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bottomFromText="200" w:vertAnchor="text" w:horzAnchor="margin" w:tblpY="-56"/>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6"/>
        <w:gridCol w:w="4347"/>
        <w:gridCol w:w="595"/>
        <w:gridCol w:w="812"/>
        <w:gridCol w:w="1413"/>
        <w:gridCol w:w="1309"/>
      </w:tblGrid>
      <w:tr w:rsidR="00B234D9" w:rsidRPr="007D6655" w:rsidTr="006B0BDD">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B234D9" w:rsidRPr="007D6655" w:rsidRDefault="00B234D9" w:rsidP="00B234D9">
            <w:pPr>
              <w:rPr>
                <w:sz w:val="20"/>
                <w:szCs w:val="20"/>
              </w:rPr>
            </w:pPr>
            <w:r w:rsidRPr="007D6655">
              <w:rPr>
                <w:sz w:val="20"/>
                <w:szCs w:val="20"/>
              </w:rPr>
              <w:t xml:space="preserve">Code </w:t>
            </w:r>
          </w:p>
        </w:tc>
        <w:tc>
          <w:tcPr>
            <w:tcW w:w="2259"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B234D9" w:rsidRPr="007D6655" w:rsidRDefault="00B234D9" w:rsidP="00B234D9">
            <w:pPr>
              <w:rPr>
                <w:sz w:val="20"/>
                <w:szCs w:val="20"/>
              </w:rPr>
            </w:pPr>
            <w:r w:rsidRPr="007D6655">
              <w:rPr>
                <w:sz w:val="20"/>
                <w:szCs w:val="20"/>
              </w:rPr>
              <w:t xml:space="preserve">Course Title </w:t>
            </w:r>
          </w:p>
        </w:tc>
        <w:tc>
          <w:tcPr>
            <w:tcW w:w="309"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B234D9" w:rsidRPr="007D6655" w:rsidRDefault="00B234D9" w:rsidP="00B234D9">
            <w:pPr>
              <w:jc w:val="center"/>
              <w:rPr>
                <w:sz w:val="20"/>
                <w:szCs w:val="20"/>
              </w:rPr>
            </w:pPr>
            <w:r w:rsidRPr="007D6655">
              <w:rPr>
                <w:sz w:val="20"/>
                <w:szCs w:val="20"/>
              </w:rPr>
              <w:t>AKTS</w:t>
            </w:r>
          </w:p>
        </w:tc>
        <w:tc>
          <w:tcPr>
            <w:tcW w:w="42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B234D9" w:rsidRPr="007D6655" w:rsidRDefault="003A1902" w:rsidP="00B234D9">
            <w:pPr>
              <w:jc w:val="center"/>
              <w:rPr>
                <w:sz w:val="20"/>
                <w:szCs w:val="20"/>
              </w:rPr>
            </w:pPr>
            <w:r w:rsidRPr="007D6655">
              <w:rPr>
                <w:sz w:val="20"/>
                <w:szCs w:val="20"/>
              </w:rPr>
              <w:t>T</w:t>
            </w:r>
            <w:r w:rsidR="00B234D9" w:rsidRPr="007D6655">
              <w:rPr>
                <w:sz w:val="20"/>
                <w:szCs w:val="20"/>
              </w:rPr>
              <w:t>+U+L</w:t>
            </w:r>
          </w:p>
        </w:tc>
        <w:tc>
          <w:tcPr>
            <w:tcW w:w="734"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B234D9" w:rsidRPr="007D6655" w:rsidRDefault="007D6655" w:rsidP="00B234D9">
            <w:pPr>
              <w:jc w:val="center"/>
              <w:rPr>
                <w:sz w:val="20"/>
                <w:szCs w:val="20"/>
              </w:rPr>
            </w:pPr>
            <w:r w:rsidRPr="007D6655">
              <w:rPr>
                <w:sz w:val="20"/>
                <w:szCs w:val="20"/>
              </w:rPr>
              <w:t>C/E</w:t>
            </w:r>
          </w:p>
        </w:tc>
        <w:tc>
          <w:tcPr>
            <w:tcW w:w="680"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B234D9" w:rsidRPr="007D6655" w:rsidRDefault="00B234D9" w:rsidP="00B234D9">
            <w:pPr>
              <w:jc w:val="center"/>
              <w:rPr>
                <w:sz w:val="20"/>
                <w:szCs w:val="20"/>
              </w:rPr>
            </w:pPr>
            <w:r w:rsidRPr="007D6655">
              <w:rPr>
                <w:sz w:val="20"/>
                <w:szCs w:val="20"/>
              </w:rPr>
              <w:t>Language</w:t>
            </w:r>
          </w:p>
        </w:tc>
      </w:tr>
      <w:tr w:rsidR="00652F42" w:rsidRPr="007D6655" w:rsidTr="006B0BDD">
        <w:trPr>
          <w:trHeight w:val="377"/>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hideMark/>
          </w:tcPr>
          <w:p w:rsidR="00652F42" w:rsidRPr="007D6655" w:rsidRDefault="007D6655" w:rsidP="006B0BDD">
            <w:pPr>
              <w:spacing w:line="276" w:lineRule="auto"/>
              <w:rPr>
                <w:sz w:val="20"/>
                <w:szCs w:val="20"/>
              </w:rPr>
            </w:pPr>
            <w:r w:rsidRPr="007D6655">
              <w:rPr>
                <w:sz w:val="20"/>
                <w:szCs w:val="20"/>
              </w:rPr>
              <w:t>Fall Semester</w:t>
            </w:r>
          </w:p>
        </w:tc>
      </w:tr>
      <w:tr w:rsidR="002B5A9C"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B5A9C" w:rsidRPr="00FA6E85" w:rsidRDefault="00F03679" w:rsidP="002B5A9C">
            <w:pPr>
              <w:spacing w:before="100" w:beforeAutospacing="1" w:after="100" w:afterAutospacing="1"/>
              <w:jc w:val="center"/>
              <w:rPr>
                <w:sz w:val="20"/>
                <w:szCs w:val="20"/>
              </w:rPr>
            </w:pPr>
            <w:r>
              <w:rPr>
                <w:sz w:val="20"/>
                <w:szCs w:val="20"/>
              </w:rPr>
              <w:t>522305</w:t>
            </w:r>
            <w:r w:rsidR="002B5A9C" w:rsidRPr="00FA6E85">
              <w:rPr>
                <w:sz w:val="20"/>
                <w:szCs w:val="20"/>
              </w:rPr>
              <w:t>207</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B5A9C" w:rsidRPr="006579EB" w:rsidRDefault="00476EDC" w:rsidP="00676C03">
            <w:pPr>
              <w:spacing w:before="100" w:beforeAutospacing="1" w:after="100" w:afterAutospacing="1"/>
              <w:rPr>
                <w:sz w:val="20"/>
                <w:szCs w:val="20"/>
              </w:rPr>
            </w:pPr>
            <w:hyperlink w:anchor="DERS522301207" w:history="1">
              <w:r w:rsidR="002B5A9C" w:rsidRPr="006579EB">
                <w:rPr>
                  <w:rStyle w:val="Kpr"/>
                  <w:sz w:val="20"/>
                  <w:szCs w:val="20"/>
                  <w:u w:val="none"/>
                </w:rPr>
                <w:t>THE CONCEPTUAL FRAMEWORK OF NURSING I</w:t>
              </w:r>
            </w:hyperlink>
            <w:r w:rsidR="00676C03">
              <w:rPr>
                <w:rStyle w:val="Kpr"/>
                <w:sz w:val="20"/>
                <w:szCs w:val="20"/>
                <w:u w:val="none"/>
              </w:rPr>
              <w:t xml:space="preserve"> </w:t>
            </w:r>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B5A9C" w:rsidRDefault="00F03679" w:rsidP="002B5A9C">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B5A9C" w:rsidRPr="00FA6E85" w:rsidRDefault="002B5A9C" w:rsidP="002B5A9C">
            <w:pPr>
              <w:jc w:val="center"/>
              <w:rPr>
                <w:sz w:val="20"/>
                <w:szCs w:val="20"/>
              </w:rPr>
            </w:pPr>
            <w:r w:rsidRPr="00FA6E85">
              <w:rPr>
                <w:sz w:val="20"/>
                <w:szCs w:val="20"/>
              </w:rPr>
              <w:t>2+0+0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B5A9C" w:rsidRPr="00FA6E85" w:rsidRDefault="002B5A9C" w:rsidP="002B5A9C">
            <w:pPr>
              <w:jc w:val="center"/>
              <w:rPr>
                <w:sz w:val="20"/>
                <w:szCs w:val="20"/>
              </w:rPr>
            </w:pPr>
            <w:r>
              <w:rPr>
                <w:sz w:val="20"/>
                <w:szCs w:val="20"/>
              </w:rPr>
              <w:t>COMPULSORY</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2B5A9C" w:rsidRPr="00FA6E85" w:rsidRDefault="002B5A9C" w:rsidP="002B5A9C">
            <w:pPr>
              <w:jc w:val="center"/>
              <w:rPr>
                <w:sz w:val="20"/>
                <w:szCs w:val="20"/>
              </w:rPr>
            </w:pPr>
            <w:r w:rsidRPr="00FA6E85">
              <w:rPr>
                <w:sz w:val="20"/>
                <w:szCs w:val="20"/>
                <w:lang w:eastAsia="en-US"/>
              </w:rPr>
              <w:t>TURKISH</w:t>
            </w:r>
          </w:p>
        </w:tc>
      </w:tr>
      <w:tr w:rsidR="005368B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5368BB" w:rsidRPr="00B05943" w:rsidRDefault="00F03679" w:rsidP="005368BB">
            <w:pPr>
              <w:spacing w:before="100" w:beforeAutospacing="1" w:after="100" w:afterAutospacing="1"/>
              <w:jc w:val="center"/>
              <w:rPr>
                <w:sz w:val="20"/>
                <w:szCs w:val="20"/>
              </w:rPr>
            </w:pPr>
            <w:r>
              <w:rPr>
                <w:sz w:val="20"/>
                <w:szCs w:val="20"/>
              </w:rPr>
              <w:t>522305</w:t>
            </w:r>
            <w:r w:rsidR="005368BB" w:rsidRPr="00B05943">
              <w:rPr>
                <w:sz w:val="20"/>
                <w:szCs w:val="20"/>
              </w:rPr>
              <w:t>201</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5368BB" w:rsidRPr="000D2F7F" w:rsidRDefault="00476EDC" w:rsidP="00676C03">
            <w:pPr>
              <w:spacing w:before="100" w:beforeAutospacing="1" w:after="100" w:afterAutospacing="1"/>
              <w:jc w:val="both"/>
              <w:rPr>
                <w:color w:val="0000FF" w:themeColor="hyperlink"/>
                <w:sz w:val="20"/>
                <w:szCs w:val="20"/>
              </w:rPr>
            </w:pPr>
            <w:hyperlink w:anchor="DERS522301201" w:history="1">
              <w:r w:rsidR="005368BB" w:rsidRPr="00A60E46">
                <w:rPr>
                  <w:rStyle w:val="Kpr"/>
                  <w:sz w:val="20"/>
                  <w:szCs w:val="20"/>
                  <w:u w:val="none"/>
                </w:rPr>
                <w:t>PHYSIOPATHOLOGY I</w:t>
              </w:r>
            </w:hyperlink>
            <w:r w:rsidR="005368BB">
              <w:rPr>
                <w:rStyle w:val="Kpr"/>
                <w:sz w:val="20"/>
                <w:szCs w:val="20"/>
                <w:u w:val="none"/>
              </w:rPr>
              <w:t xml:space="preserve"> </w:t>
            </w:r>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5368BB" w:rsidRDefault="00F03679" w:rsidP="005368BB">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5368BB" w:rsidRPr="00811019" w:rsidRDefault="005368BB" w:rsidP="005368BB">
            <w:pPr>
              <w:jc w:val="center"/>
              <w:rPr>
                <w:sz w:val="20"/>
                <w:szCs w:val="20"/>
              </w:rPr>
            </w:pPr>
            <w:r w:rsidRPr="00811019">
              <w:rPr>
                <w:sz w:val="20"/>
                <w:szCs w:val="20"/>
              </w:rPr>
              <w:t>2+0+0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5368BB" w:rsidRPr="00811019" w:rsidRDefault="005368BB" w:rsidP="005368B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5368BB" w:rsidRPr="00811019" w:rsidRDefault="005368BB" w:rsidP="005368BB">
            <w:pPr>
              <w:jc w:val="center"/>
              <w:rPr>
                <w:sz w:val="20"/>
                <w:szCs w:val="20"/>
              </w:rPr>
            </w:pPr>
            <w:r w:rsidRPr="00811019">
              <w:rPr>
                <w:sz w:val="20"/>
                <w:szCs w:val="20"/>
              </w:rPr>
              <w:t>TURKISH</w:t>
            </w:r>
          </w:p>
        </w:tc>
      </w:tr>
      <w:tr w:rsidR="00E35376"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E35376" w:rsidRPr="00E1408C" w:rsidRDefault="00E35376" w:rsidP="00E35376">
            <w:pPr>
              <w:jc w:val="center"/>
              <w:rPr>
                <w:sz w:val="20"/>
                <w:szCs w:val="20"/>
              </w:rPr>
            </w:pPr>
            <w:r w:rsidRPr="00E1408C">
              <w:rPr>
                <w:sz w:val="20"/>
                <w:szCs w:val="20"/>
              </w:rPr>
              <w:t>522303202</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E35376" w:rsidRPr="003C58CA" w:rsidRDefault="00476EDC" w:rsidP="00E35376">
            <w:pPr>
              <w:spacing w:before="100" w:beforeAutospacing="1" w:after="100" w:afterAutospacing="1"/>
              <w:rPr>
                <w:sz w:val="20"/>
                <w:szCs w:val="20"/>
              </w:rPr>
            </w:pPr>
            <w:hyperlink w:anchor="DERS522303202" w:history="1">
              <w:r w:rsidR="00E35376" w:rsidRPr="003C58CA">
                <w:rPr>
                  <w:rStyle w:val="Kpr"/>
                  <w:sz w:val="20"/>
                  <w:szCs w:val="20"/>
                  <w:u w:val="none"/>
                </w:rPr>
                <w:t>SURGIAL NURSING 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E35376" w:rsidRDefault="00E35376" w:rsidP="00E35376">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E35376" w:rsidRPr="001F16F0" w:rsidRDefault="00E35376" w:rsidP="00E35376">
            <w:pPr>
              <w:spacing w:line="276" w:lineRule="auto"/>
              <w:jc w:val="center"/>
              <w:rPr>
                <w:sz w:val="20"/>
                <w:szCs w:val="20"/>
              </w:rPr>
            </w:pPr>
            <w:r>
              <w:rPr>
                <w:sz w:val="20"/>
                <w:szCs w:val="20"/>
              </w:rPr>
              <w:t>3</w:t>
            </w:r>
            <w:r w:rsidRPr="001F16F0">
              <w:rPr>
                <w:sz w:val="20"/>
                <w:szCs w:val="20"/>
              </w:rPr>
              <w:t>+0+0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E35376" w:rsidRPr="00811019" w:rsidRDefault="00E35376" w:rsidP="00E35376">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E35376" w:rsidRPr="00811019" w:rsidRDefault="00E35376" w:rsidP="00E35376">
            <w:pPr>
              <w:jc w:val="center"/>
              <w:rPr>
                <w:sz w:val="20"/>
                <w:szCs w:val="20"/>
              </w:rPr>
            </w:pPr>
            <w:r w:rsidRPr="00811019">
              <w:rPr>
                <w:sz w:val="20"/>
                <w:szCs w:val="20"/>
              </w:rPr>
              <w:t>TURKISH</w:t>
            </w:r>
          </w:p>
        </w:tc>
      </w:tr>
      <w:tr w:rsidR="00E35376"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E35376" w:rsidRPr="00E1408C" w:rsidRDefault="00E35376" w:rsidP="00E35376">
            <w:pPr>
              <w:jc w:val="center"/>
              <w:rPr>
                <w:sz w:val="20"/>
                <w:szCs w:val="20"/>
              </w:rPr>
            </w:pPr>
            <w:r w:rsidRPr="00E1408C">
              <w:rPr>
                <w:sz w:val="20"/>
                <w:szCs w:val="20"/>
              </w:rPr>
              <w:t>522303203</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E35376" w:rsidRPr="003C58CA" w:rsidRDefault="00E35376" w:rsidP="00E35376">
            <w:pPr>
              <w:tabs>
                <w:tab w:val="left" w:pos="1440"/>
              </w:tabs>
              <w:spacing w:before="100" w:beforeAutospacing="1" w:after="100" w:afterAutospacing="1"/>
              <w:rPr>
                <w:sz w:val="20"/>
                <w:szCs w:val="20"/>
              </w:rPr>
            </w:pPr>
            <w:r w:rsidRPr="003C58CA">
              <w:rPr>
                <w:sz w:val="20"/>
                <w:szCs w:val="20"/>
              </w:rPr>
              <w:t xml:space="preserve"> </w:t>
            </w:r>
            <w:hyperlink w:anchor="DERS522303203" w:history="1">
              <w:r w:rsidRPr="003C58CA">
                <w:rPr>
                  <w:rStyle w:val="Kpr"/>
                  <w:sz w:val="20"/>
                  <w:szCs w:val="20"/>
                  <w:u w:val="none"/>
                </w:rPr>
                <w:t>SURGICAL NURSING PRACTICE 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E35376" w:rsidRDefault="00E35376" w:rsidP="00E35376">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E35376" w:rsidRPr="001F16F0" w:rsidRDefault="00E35376" w:rsidP="00E35376">
            <w:pPr>
              <w:spacing w:line="276" w:lineRule="auto"/>
              <w:jc w:val="center"/>
              <w:rPr>
                <w:sz w:val="20"/>
                <w:szCs w:val="20"/>
              </w:rPr>
            </w:pPr>
            <w:r>
              <w:rPr>
                <w:sz w:val="20"/>
                <w:szCs w:val="20"/>
              </w:rPr>
              <w:t>0+6</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E35376" w:rsidRPr="00811019" w:rsidRDefault="00E35376" w:rsidP="00E35376">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E35376" w:rsidRPr="00811019" w:rsidRDefault="00E35376" w:rsidP="00E35376">
            <w:pPr>
              <w:jc w:val="center"/>
              <w:rPr>
                <w:sz w:val="20"/>
                <w:szCs w:val="20"/>
              </w:rPr>
            </w:pPr>
            <w:r w:rsidRPr="00811019">
              <w:rPr>
                <w:sz w:val="20"/>
                <w:szCs w:val="20"/>
              </w:rPr>
              <w:t>TURKISH</w:t>
            </w:r>
          </w:p>
        </w:tc>
      </w:tr>
      <w:tr w:rsidR="00E35376"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E35376" w:rsidRPr="00E1408C" w:rsidRDefault="00E35376" w:rsidP="00E35376">
            <w:pPr>
              <w:jc w:val="center"/>
              <w:rPr>
                <w:sz w:val="20"/>
                <w:szCs w:val="20"/>
              </w:rPr>
            </w:pPr>
            <w:r w:rsidRPr="00E1408C">
              <w:rPr>
                <w:sz w:val="20"/>
                <w:szCs w:val="20"/>
              </w:rPr>
              <w:t>522303204</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E35376" w:rsidRPr="003C58CA" w:rsidRDefault="00E35376" w:rsidP="00E35376">
            <w:pPr>
              <w:ind w:right="-1764"/>
              <w:outlineLvl w:val="0"/>
              <w:rPr>
                <w:rStyle w:val="Kpr"/>
                <w:sz w:val="20"/>
                <w:szCs w:val="20"/>
                <w:u w:val="none"/>
              </w:rPr>
            </w:pPr>
            <w:r w:rsidRPr="003C58CA">
              <w:rPr>
                <w:sz w:val="20"/>
                <w:szCs w:val="20"/>
              </w:rPr>
              <w:fldChar w:fldCharType="begin"/>
            </w:r>
            <w:r w:rsidRPr="003C58CA">
              <w:rPr>
                <w:sz w:val="20"/>
                <w:szCs w:val="20"/>
              </w:rPr>
              <w:instrText>HYPERLINK  \l "DERS522301204"</w:instrText>
            </w:r>
            <w:r w:rsidRPr="003C58CA">
              <w:rPr>
                <w:sz w:val="20"/>
                <w:szCs w:val="20"/>
              </w:rPr>
              <w:fldChar w:fldCharType="separate"/>
            </w:r>
            <w:r w:rsidRPr="003C58CA">
              <w:rPr>
                <w:rStyle w:val="Kpr"/>
                <w:sz w:val="20"/>
                <w:szCs w:val="20"/>
                <w:u w:val="none"/>
              </w:rPr>
              <w:t xml:space="preserve">THE EPIDEMIOLOGY OF NOSOCOMIAL </w:t>
            </w:r>
          </w:p>
          <w:p w:rsidR="00E35376" w:rsidRPr="003C58CA" w:rsidRDefault="00E35376" w:rsidP="00E35376">
            <w:pPr>
              <w:ind w:right="-1764"/>
              <w:outlineLvl w:val="0"/>
              <w:rPr>
                <w:b/>
                <w:sz w:val="20"/>
                <w:szCs w:val="20"/>
              </w:rPr>
            </w:pPr>
            <w:r w:rsidRPr="003C58CA">
              <w:rPr>
                <w:rStyle w:val="Kpr"/>
                <w:sz w:val="20"/>
                <w:szCs w:val="20"/>
                <w:u w:val="none"/>
              </w:rPr>
              <w:t>INFECTIONS</w:t>
            </w:r>
            <w:r w:rsidRPr="003C58CA">
              <w:rPr>
                <w:sz w:val="20"/>
                <w:szCs w:val="20"/>
              </w:rPr>
              <w:fldChar w:fldCharType="end"/>
            </w:r>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E35376" w:rsidRDefault="00E35376" w:rsidP="00E35376">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E35376" w:rsidRPr="001F16F0" w:rsidRDefault="00E35376" w:rsidP="00E35376">
            <w:pPr>
              <w:spacing w:line="276" w:lineRule="auto"/>
              <w:jc w:val="center"/>
              <w:rPr>
                <w:sz w:val="20"/>
                <w:szCs w:val="20"/>
              </w:rPr>
            </w:pPr>
            <w:r>
              <w:rPr>
                <w:sz w:val="20"/>
                <w:szCs w:val="20"/>
              </w:rPr>
              <w:t>2+2</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E35376" w:rsidRPr="00811019" w:rsidRDefault="00E35376" w:rsidP="00E35376">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E35376" w:rsidRPr="00811019" w:rsidRDefault="00E35376" w:rsidP="00E35376">
            <w:pPr>
              <w:jc w:val="center"/>
              <w:rPr>
                <w:sz w:val="20"/>
                <w:szCs w:val="20"/>
              </w:rPr>
            </w:pPr>
            <w:r w:rsidRPr="00811019">
              <w:rPr>
                <w:sz w:val="20"/>
                <w:szCs w:val="20"/>
              </w:rPr>
              <w:t>TURKISH</w:t>
            </w:r>
          </w:p>
        </w:tc>
      </w:tr>
      <w:tr w:rsidR="002F2489"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F2489" w:rsidRPr="00E1408C" w:rsidRDefault="002F2489" w:rsidP="002F2489">
            <w:pPr>
              <w:jc w:val="center"/>
              <w:rPr>
                <w:sz w:val="20"/>
                <w:szCs w:val="20"/>
              </w:rPr>
            </w:pPr>
            <w:r w:rsidRPr="00E1408C">
              <w:rPr>
                <w:sz w:val="20"/>
                <w:szCs w:val="20"/>
              </w:rPr>
              <w:t>522303205</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F2489" w:rsidRPr="003C58CA" w:rsidRDefault="00476EDC" w:rsidP="002F2489">
            <w:pPr>
              <w:spacing w:before="100" w:beforeAutospacing="1" w:after="100" w:afterAutospacing="1"/>
              <w:rPr>
                <w:sz w:val="20"/>
                <w:szCs w:val="20"/>
              </w:rPr>
            </w:pPr>
            <w:hyperlink w:anchor="DERS522301205" w:history="1">
              <w:r w:rsidR="002F2489" w:rsidRPr="003C58CA">
                <w:rPr>
                  <w:rStyle w:val="Kpr"/>
                  <w:sz w:val="20"/>
                  <w:szCs w:val="20"/>
                  <w:u w:val="none"/>
                </w:rPr>
                <w:t>MENTAL HEALTH AND PSYCHIATRY OF NURSING CARE 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F2489" w:rsidRDefault="002F2489" w:rsidP="002F2489">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F2489" w:rsidRPr="001F16F0" w:rsidRDefault="002F2489" w:rsidP="002F2489">
            <w:pPr>
              <w:spacing w:line="276" w:lineRule="auto"/>
              <w:jc w:val="center"/>
              <w:rPr>
                <w:sz w:val="20"/>
                <w:szCs w:val="20"/>
              </w:rPr>
            </w:pPr>
            <w:r>
              <w:rPr>
                <w:sz w:val="20"/>
                <w:szCs w:val="20"/>
              </w:rPr>
              <w:t>3+4</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2F2489" w:rsidRPr="00811019" w:rsidRDefault="002F2489" w:rsidP="002F2489">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F2489" w:rsidRPr="00811019" w:rsidRDefault="002F2489" w:rsidP="002F2489">
            <w:pPr>
              <w:jc w:val="center"/>
              <w:rPr>
                <w:sz w:val="20"/>
                <w:szCs w:val="20"/>
              </w:rPr>
            </w:pPr>
            <w:r w:rsidRPr="00811019">
              <w:rPr>
                <w:sz w:val="20"/>
                <w:szCs w:val="20"/>
              </w:rPr>
              <w:t>TURKISH</w:t>
            </w:r>
          </w:p>
        </w:tc>
      </w:tr>
      <w:tr w:rsidR="002F2489"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F2489" w:rsidRPr="00E1408C" w:rsidRDefault="002F2489" w:rsidP="002F2489">
            <w:pPr>
              <w:jc w:val="center"/>
              <w:rPr>
                <w:sz w:val="20"/>
                <w:szCs w:val="20"/>
              </w:rPr>
            </w:pPr>
            <w:r w:rsidRPr="00E1408C">
              <w:rPr>
                <w:sz w:val="20"/>
                <w:szCs w:val="20"/>
              </w:rPr>
              <w:t>522303206</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F2489" w:rsidRPr="003C58CA" w:rsidRDefault="00476EDC" w:rsidP="002F2489">
            <w:pPr>
              <w:tabs>
                <w:tab w:val="left" w:pos="1440"/>
              </w:tabs>
              <w:spacing w:before="100" w:beforeAutospacing="1" w:after="100" w:afterAutospacing="1"/>
              <w:rPr>
                <w:sz w:val="20"/>
                <w:szCs w:val="20"/>
              </w:rPr>
            </w:pPr>
            <w:hyperlink w:anchor="DERS522301206" w:history="1">
              <w:r w:rsidR="002F2489" w:rsidRPr="003C58CA">
                <w:rPr>
                  <w:rStyle w:val="Kpr"/>
                  <w:sz w:val="20"/>
                  <w:szCs w:val="20"/>
                  <w:u w:val="none"/>
                </w:rPr>
                <w:t>MENTAL HEALTH AND PSYCHIATRY OF NURSING PRACTICE 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F2489" w:rsidRDefault="002F2489" w:rsidP="002F2489">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F2489" w:rsidRPr="001F16F0" w:rsidRDefault="002F2489" w:rsidP="002F2489">
            <w:pPr>
              <w:spacing w:line="276" w:lineRule="auto"/>
              <w:jc w:val="center"/>
              <w:rPr>
                <w:sz w:val="20"/>
                <w:szCs w:val="20"/>
              </w:rPr>
            </w:pPr>
            <w:r>
              <w:rPr>
                <w:sz w:val="20"/>
                <w:szCs w:val="20"/>
              </w:rPr>
              <w:t>0+6</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2F2489" w:rsidRPr="00811019" w:rsidRDefault="002F2489" w:rsidP="002F2489">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F2489" w:rsidRPr="00811019" w:rsidRDefault="002F2489" w:rsidP="002F2489">
            <w:pPr>
              <w:jc w:val="center"/>
              <w:rPr>
                <w:sz w:val="20"/>
                <w:szCs w:val="20"/>
              </w:rPr>
            </w:pPr>
            <w:r w:rsidRPr="00811019">
              <w:rPr>
                <w:sz w:val="20"/>
                <w:szCs w:val="20"/>
              </w:rPr>
              <w:t>TURKISH</w:t>
            </w:r>
          </w:p>
        </w:tc>
      </w:tr>
      <w:tr w:rsidR="00C21170"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C21170" w:rsidRPr="00E1408C" w:rsidRDefault="00C21170" w:rsidP="00C21170">
            <w:pPr>
              <w:jc w:val="center"/>
              <w:rPr>
                <w:sz w:val="20"/>
                <w:szCs w:val="20"/>
              </w:rPr>
            </w:pPr>
            <w:r w:rsidRPr="00E1408C">
              <w:rPr>
                <w:sz w:val="20"/>
                <w:szCs w:val="20"/>
              </w:rPr>
              <w:t>522303208</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C21170" w:rsidRPr="00FE5FF5" w:rsidRDefault="00476EDC" w:rsidP="00C21170">
            <w:pPr>
              <w:tabs>
                <w:tab w:val="left" w:pos="900"/>
              </w:tabs>
              <w:spacing w:before="100" w:beforeAutospacing="1" w:after="100" w:afterAutospacing="1"/>
              <w:rPr>
                <w:sz w:val="20"/>
                <w:szCs w:val="20"/>
              </w:rPr>
            </w:pPr>
            <w:hyperlink w:anchor="DERS522301208" w:history="1">
              <w:r w:rsidR="00C21170" w:rsidRPr="00FE5FF5">
                <w:rPr>
                  <w:rStyle w:val="Kpr"/>
                  <w:bCs/>
                  <w:sz w:val="20"/>
                  <w:szCs w:val="20"/>
                  <w:u w:val="none"/>
                  <w:lang w:val="en-GB"/>
                </w:rPr>
                <w:t xml:space="preserve"> OBSTETRIC AND WOMENS DISEASE NURSING 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C21170" w:rsidRDefault="00C21170" w:rsidP="00C21170">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C21170" w:rsidRPr="001F16F0" w:rsidRDefault="00C21170" w:rsidP="00C21170">
            <w:pPr>
              <w:spacing w:line="276" w:lineRule="auto"/>
              <w:jc w:val="center"/>
              <w:rPr>
                <w:sz w:val="20"/>
                <w:szCs w:val="20"/>
              </w:rPr>
            </w:pPr>
            <w:r>
              <w:rPr>
                <w:sz w:val="20"/>
                <w:szCs w:val="20"/>
              </w:rPr>
              <w:t>3</w:t>
            </w:r>
            <w:r w:rsidRPr="001F16F0">
              <w:rPr>
                <w:sz w:val="20"/>
                <w:szCs w:val="20"/>
              </w:rPr>
              <w:t>+0+0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C21170" w:rsidRPr="00811019" w:rsidRDefault="00C21170" w:rsidP="00C21170">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C21170" w:rsidRPr="00811019" w:rsidRDefault="00C21170" w:rsidP="00C21170">
            <w:pPr>
              <w:jc w:val="center"/>
              <w:rPr>
                <w:sz w:val="20"/>
                <w:szCs w:val="20"/>
              </w:rPr>
            </w:pPr>
            <w:r w:rsidRPr="00811019">
              <w:rPr>
                <w:sz w:val="20"/>
                <w:szCs w:val="20"/>
              </w:rPr>
              <w:t>TURKISH</w:t>
            </w:r>
          </w:p>
        </w:tc>
      </w:tr>
      <w:tr w:rsidR="00C21170"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C21170" w:rsidRPr="00E1408C" w:rsidRDefault="00C21170" w:rsidP="00C21170">
            <w:pPr>
              <w:jc w:val="center"/>
              <w:rPr>
                <w:sz w:val="20"/>
                <w:szCs w:val="20"/>
              </w:rPr>
            </w:pPr>
            <w:r w:rsidRPr="00E1408C">
              <w:rPr>
                <w:sz w:val="20"/>
                <w:szCs w:val="20"/>
              </w:rPr>
              <w:t>522303209</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C21170" w:rsidRPr="00FE5FF5" w:rsidRDefault="00476EDC" w:rsidP="00C21170">
            <w:pPr>
              <w:spacing w:before="60" w:after="60"/>
              <w:rPr>
                <w:color w:val="000000"/>
                <w:sz w:val="20"/>
                <w:szCs w:val="20"/>
              </w:rPr>
            </w:pPr>
            <w:hyperlink w:anchor="DERS522301209" w:history="1">
              <w:r w:rsidR="00C21170" w:rsidRPr="00FE5FF5">
                <w:rPr>
                  <w:rStyle w:val="Kpr"/>
                  <w:bCs/>
                  <w:sz w:val="20"/>
                  <w:szCs w:val="20"/>
                  <w:u w:val="none"/>
                  <w:lang w:val="en-GB"/>
                </w:rPr>
                <w:t>OBSTETRIC AND WOMENS DISEASE NURSING PRACTICES 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C21170" w:rsidRDefault="00C21170" w:rsidP="00C21170">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C21170" w:rsidRPr="001F16F0" w:rsidRDefault="00C21170" w:rsidP="00C21170">
            <w:pPr>
              <w:spacing w:line="276" w:lineRule="auto"/>
              <w:jc w:val="center"/>
              <w:rPr>
                <w:sz w:val="20"/>
                <w:szCs w:val="20"/>
              </w:rPr>
            </w:pPr>
            <w:r>
              <w:rPr>
                <w:sz w:val="20"/>
                <w:szCs w:val="20"/>
              </w:rPr>
              <w:t>0+6</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C21170" w:rsidRPr="00811019" w:rsidRDefault="00C21170" w:rsidP="00C21170">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C21170" w:rsidRPr="00811019" w:rsidRDefault="00C21170" w:rsidP="00C21170">
            <w:pPr>
              <w:jc w:val="center"/>
              <w:rPr>
                <w:sz w:val="20"/>
                <w:szCs w:val="20"/>
              </w:rPr>
            </w:pPr>
            <w:r w:rsidRPr="00811019">
              <w:rPr>
                <w:sz w:val="20"/>
                <w:szCs w:val="20"/>
              </w:rPr>
              <w:t>TURKISH</w:t>
            </w:r>
          </w:p>
        </w:tc>
      </w:tr>
      <w:tr w:rsidR="00C21170"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C21170" w:rsidRPr="00E1408C" w:rsidRDefault="00F03679" w:rsidP="00C21170">
            <w:pPr>
              <w:jc w:val="center"/>
              <w:rPr>
                <w:sz w:val="20"/>
                <w:szCs w:val="20"/>
              </w:rPr>
            </w:pPr>
            <w:r>
              <w:rPr>
                <w:sz w:val="20"/>
                <w:szCs w:val="20"/>
              </w:rPr>
              <w:t>522305</w:t>
            </w:r>
            <w:r w:rsidR="00C21170" w:rsidRPr="00E1408C">
              <w:rPr>
                <w:sz w:val="20"/>
                <w:szCs w:val="20"/>
              </w:rPr>
              <w:t>210</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C21170" w:rsidRPr="00FE5FF5" w:rsidRDefault="00C21170" w:rsidP="00C21170">
            <w:pPr>
              <w:tabs>
                <w:tab w:val="left" w:pos="750"/>
              </w:tabs>
              <w:spacing w:before="100" w:beforeAutospacing="1" w:after="100" w:afterAutospacing="1"/>
              <w:rPr>
                <w:sz w:val="20"/>
                <w:szCs w:val="20"/>
              </w:rPr>
            </w:pPr>
            <w:r w:rsidRPr="00FE5FF5">
              <w:rPr>
                <w:bCs/>
                <w:color w:val="000000"/>
                <w:sz w:val="20"/>
                <w:szCs w:val="20"/>
                <w:lang w:val="en-GB"/>
              </w:rPr>
              <w:t xml:space="preserve"> </w:t>
            </w:r>
            <w:hyperlink w:anchor="DERS522301210" w:history="1">
              <w:r w:rsidRPr="00FE5FF5">
                <w:rPr>
                  <w:rStyle w:val="Kpr"/>
                  <w:bCs/>
                  <w:sz w:val="20"/>
                  <w:szCs w:val="20"/>
                  <w:u w:val="none"/>
                  <w:lang w:val="en-GB"/>
                </w:rPr>
                <w:t>PERINATOLOGY NURSING 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C21170" w:rsidRDefault="00F03679" w:rsidP="00C21170">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C21170" w:rsidRPr="001F16F0" w:rsidRDefault="00C21170" w:rsidP="00C21170">
            <w:pPr>
              <w:spacing w:line="276" w:lineRule="auto"/>
              <w:jc w:val="center"/>
              <w:rPr>
                <w:sz w:val="20"/>
                <w:szCs w:val="20"/>
              </w:rPr>
            </w:pPr>
            <w:r>
              <w:rPr>
                <w:sz w:val="20"/>
                <w:szCs w:val="20"/>
              </w:rPr>
              <w:t>2</w:t>
            </w:r>
            <w:r w:rsidRPr="001F16F0">
              <w:rPr>
                <w:sz w:val="20"/>
                <w:szCs w:val="20"/>
              </w:rPr>
              <w:t>+0+0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C21170" w:rsidRPr="00811019" w:rsidRDefault="00C21170" w:rsidP="00C21170">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C21170" w:rsidRPr="00811019" w:rsidRDefault="00C21170" w:rsidP="00C21170">
            <w:pPr>
              <w:jc w:val="center"/>
              <w:rPr>
                <w:sz w:val="20"/>
                <w:szCs w:val="20"/>
              </w:rPr>
            </w:pPr>
            <w:r w:rsidRPr="00811019">
              <w:rPr>
                <w:sz w:val="20"/>
                <w:szCs w:val="20"/>
              </w:rPr>
              <w:t>TURKISH</w:t>
            </w:r>
          </w:p>
        </w:tc>
      </w:tr>
      <w:tr w:rsidR="00C21170"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C21170" w:rsidRPr="00E1408C" w:rsidRDefault="00F03679" w:rsidP="00C21170">
            <w:pPr>
              <w:jc w:val="center"/>
              <w:rPr>
                <w:sz w:val="20"/>
                <w:szCs w:val="20"/>
              </w:rPr>
            </w:pPr>
            <w:r>
              <w:rPr>
                <w:sz w:val="20"/>
                <w:szCs w:val="20"/>
              </w:rPr>
              <w:t>522305</w:t>
            </w:r>
            <w:r w:rsidR="00C21170" w:rsidRPr="00E1408C">
              <w:rPr>
                <w:sz w:val="20"/>
                <w:szCs w:val="20"/>
              </w:rPr>
              <w:t>211</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C21170" w:rsidRPr="00FE5FF5" w:rsidRDefault="00476EDC" w:rsidP="00C21170">
            <w:pPr>
              <w:spacing w:before="60" w:after="60"/>
              <w:rPr>
                <w:color w:val="000000"/>
                <w:sz w:val="20"/>
                <w:szCs w:val="20"/>
              </w:rPr>
            </w:pPr>
            <w:hyperlink w:anchor="DERS522301211" w:history="1">
              <w:r w:rsidR="00C21170" w:rsidRPr="00FE5FF5">
                <w:rPr>
                  <w:rStyle w:val="Kpr"/>
                  <w:bCs/>
                  <w:sz w:val="20"/>
                  <w:szCs w:val="20"/>
                  <w:u w:val="none"/>
                  <w:lang w:val="en-GB"/>
                </w:rPr>
                <w:t>WOMAN HEALTH NURSING 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C21170" w:rsidRDefault="00F03679" w:rsidP="00C21170">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C21170" w:rsidRPr="001F16F0" w:rsidRDefault="00C21170" w:rsidP="00C21170">
            <w:pPr>
              <w:spacing w:line="276" w:lineRule="auto"/>
              <w:jc w:val="center"/>
              <w:rPr>
                <w:sz w:val="20"/>
                <w:szCs w:val="20"/>
              </w:rPr>
            </w:pPr>
            <w:r>
              <w:rPr>
                <w:sz w:val="20"/>
                <w:szCs w:val="20"/>
              </w:rPr>
              <w:t>2</w:t>
            </w:r>
            <w:r w:rsidRPr="001F16F0">
              <w:rPr>
                <w:sz w:val="20"/>
                <w:szCs w:val="20"/>
              </w:rPr>
              <w:t>+0+0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C21170" w:rsidRPr="00811019" w:rsidRDefault="00C21170" w:rsidP="00C21170">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C21170" w:rsidRPr="00811019" w:rsidRDefault="00C21170" w:rsidP="00C21170">
            <w:pPr>
              <w:jc w:val="center"/>
              <w:rPr>
                <w:sz w:val="20"/>
                <w:szCs w:val="20"/>
              </w:rPr>
            </w:pPr>
            <w:r w:rsidRPr="00811019">
              <w:rPr>
                <w:sz w:val="20"/>
                <w:szCs w:val="20"/>
              </w:rPr>
              <w:t>TURKISH</w:t>
            </w:r>
          </w:p>
        </w:tc>
      </w:tr>
      <w:tr w:rsidR="00C21170"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C21170" w:rsidRPr="00E1408C" w:rsidRDefault="00C21170" w:rsidP="00C21170">
            <w:pPr>
              <w:jc w:val="center"/>
              <w:rPr>
                <w:sz w:val="20"/>
                <w:szCs w:val="20"/>
              </w:rPr>
            </w:pPr>
            <w:r w:rsidRPr="00E1408C">
              <w:rPr>
                <w:sz w:val="20"/>
                <w:szCs w:val="20"/>
              </w:rPr>
              <w:t>522303212</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C21170" w:rsidRPr="00FE5FF5" w:rsidRDefault="00476EDC" w:rsidP="00C21170">
            <w:pPr>
              <w:spacing w:before="60" w:after="60"/>
              <w:rPr>
                <w:color w:val="000000"/>
                <w:sz w:val="20"/>
                <w:szCs w:val="20"/>
              </w:rPr>
            </w:pPr>
            <w:hyperlink w:anchor="DERS522301212" w:history="1">
              <w:r w:rsidR="00C21170" w:rsidRPr="00FE5FF5">
                <w:rPr>
                  <w:rStyle w:val="Kpr"/>
                  <w:bCs/>
                  <w:sz w:val="20"/>
                  <w:szCs w:val="20"/>
                  <w:u w:val="none"/>
                  <w:lang w:val="en-GB"/>
                </w:rPr>
                <w:t>THE CONSULTANT OF FAMILY PLANNING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C21170" w:rsidRDefault="00C21170" w:rsidP="00C21170">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C21170" w:rsidRPr="001F16F0" w:rsidRDefault="00C21170" w:rsidP="00C21170">
            <w:pPr>
              <w:spacing w:line="276" w:lineRule="auto"/>
              <w:jc w:val="center"/>
              <w:rPr>
                <w:sz w:val="20"/>
                <w:szCs w:val="20"/>
              </w:rPr>
            </w:pPr>
            <w:r>
              <w:rPr>
                <w:sz w:val="20"/>
                <w:szCs w:val="20"/>
              </w:rPr>
              <w:t>2+4</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C21170" w:rsidRPr="00811019" w:rsidRDefault="00C21170" w:rsidP="00C21170">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C21170" w:rsidRPr="00811019" w:rsidRDefault="00C21170" w:rsidP="00C21170">
            <w:pPr>
              <w:jc w:val="center"/>
              <w:rPr>
                <w:sz w:val="20"/>
                <w:szCs w:val="20"/>
              </w:rPr>
            </w:pPr>
            <w:r w:rsidRPr="00811019">
              <w:rPr>
                <w:sz w:val="20"/>
                <w:szCs w:val="20"/>
              </w:rPr>
              <w:t>TURKISH</w:t>
            </w:r>
          </w:p>
        </w:tc>
      </w:tr>
      <w:tr w:rsidR="00A357BF"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hideMark/>
          </w:tcPr>
          <w:p w:rsidR="00A357BF" w:rsidRPr="007D6655" w:rsidRDefault="00A357BF" w:rsidP="00A357BF">
            <w:pPr>
              <w:jc w:val="center"/>
              <w:rPr>
                <w:sz w:val="20"/>
                <w:szCs w:val="20"/>
              </w:rPr>
            </w:pPr>
            <w:r>
              <w:rPr>
                <w:sz w:val="20"/>
                <w:szCs w:val="20"/>
              </w:rPr>
              <w:t>522303</w:t>
            </w:r>
            <w:r w:rsidRPr="007D6655">
              <w:rPr>
                <w:sz w:val="20"/>
                <w:szCs w:val="20"/>
              </w:rPr>
              <w:t>213</w:t>
            </w:r>
          </w:p>
        </w:tc>
        <w:tc>
          <w:tcPr>
            <w:tcW w:w="2259" w:type="pct"/>
            <w:tcBorders>
              <w:top w:val="outset" w:sz="6" w:space="0" w:color="auto"/>
              <w:left w:val="outset" w:sz="6" w:space="0" w:color="auto"/>
              <w:bottom w:val="outset" w:sz="6" w:space="0" w:color="auto"/>
              <w:right w:val="outset" w:sz="6" w:space="0" w:color="auto"/>
            </w:tcBorders>
            <w:shd w:val="clear" w:color="auto" w:fill="FFFF99"/>
            <w:hideMark/>
          </w:tcPr>
          <w:p w:rsidR="00A357BF" w:rsidRPr="007D6655" w:rsidRDefault="00476EDC" w:rsidP="00A357BF">
            <w:pPr>
              <w:spacing w:before="100" w:beforeAutospacing="1" w:after="100" w:afterAutospacing="1" w:line="276" w:lineRule="auto"/>
              <w:rPr>
                <w:sz w:val="20"/>
                <w:szCs w:val="20"/>
              </w:rPr>
            </w:pPr>
            <w:hyperlink w:anchor="DERS522301213" w:history="1">
              <w:r w:rsidR="00A357BF" w:rsidRPr="007D6655">
                <w:rPr>
                  <w:rStyle w:val="Kpr"/>
                  <w:sz w:val="20"/>
                  <w:szCs w:val="20"/>
                  <w:u w:val="none"/>
                </w:rPr>
                <w:t>HEALTH EDUCATION AND HEALTH PROMOTION</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A357BF" w:rsidRDefault="00A357BF" w:rsidP="00A357BF">
            <w:pPr>
              <w:jc w:val="center"/>
            </w:pPr>
            <w:r w:rsidRPr="00046EAA">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357BF" w:rsidRPr="007D6655" w:rsidRDefault="00A357BF" w:rsidP="00A357BF">
            <w:pPr>
              <w:spacing w:line="276" w:lineRule="auto"/>
              <w:jc w:val="center"/>
              <w:rPr>
                <w:sz w:val="20"/>
                <w:szCs w:val="20"/>
              </w:rPr>
            </w:pPr>
            <w:r>
              <w:rPr>
                <w:sz w:val="20"/>
                <w:szCs w:val="20"/>
              </w:rPr>
              <w:t>2+2</w:t>
            </w:r>
            <w:r w:rsidRPr="007D6655">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357BF" w:rsidRPr="007D6655" w:rsidRDefault="00A357BF" w:rsidP="00A357BF">
            <w:pPr>
              <w:spacing w:line="276" w:lineRule="auto"/>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hideMark/>
          </w:tcPr>
          <w:p w:rsidR="00A357BF" w:rsidRPr="007D6655" w:rsidRDefault="00A357BF" w:rsidP="00A357BF">
            <w:pPr>
              <w:jc w:val="center"/>
              <w:rPr>
                <w:sz w:val="20"/>
                <w:szCs w:val="20"/>
              </w:rPr>
            </w:pPr>
            <w:r w:rsidRPr="007D6655">
              <w:rPr>
                <w:sz w:val="20"/>
                <w:szCs w:val="20"/>
                <w:lang w:eastAsia="en-US"/>
              </w:rPr>
              <w:t>TURKISH</w:t>
            </w:r>
          </w:p>
        </w:tc>
      </w:tr>
      <w:tr w:rsidR="00A357BF"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hideMark/>
          </w:tcPr>
          <w:p w:rsidR="00A357BF" w:rsidRPr="007D6655" w:rsidRDefault="00A357BF" w:rsidP="00A357BF">
            <w:pPr>
              <w:jc w:val="center"/>
              <w:rPr>
                <w:sz w:val="20"/>
                <w:szCs w:val="20"/>
              </w:rPr>
            </w:pPr>
            <w:r>
              <w:rPr>
                <w:sz w:val="20"/>
                <w:szCs w:val="20"/>
              </w:rPr>
              <w:t>522303</w:t>
            </w:r>
            <w:r w:rsidRPr="007D6655">
              <w:rPr>
                <w:sz w:val="20"/>
                <w:szCs w:val="20"/>
              </w:rPr>
              <w:t>214</w:t>
            </w:r>
          </w:p>
        </w:tc>
        <w:tc>
          <w:tcPr>
            <w:tcW w:w="2259" w:type="pct"/>
            <w:tcBorders>
              <w:top w:val="outset" w:sz="6" w:space="0" w:color="auto"/>
              <w:left w:val="outset" w:sz="6" w:space="0" w:color="auto"/>
              <w:bottom w:val="outset" w:sz="6" w:space="0" w:color="auto"/>
              <w:right w:val="outset" w:sz="6" w:space="0" w:color="auto"/>
            </w:tcBorders>
            <w:shd w:val="clear" w:color="auto" w:fill="FFFF99"/>
            <w:hideMark/>
          </w:tcPr>
          <w:p w:rsidR="00A357BF" w:rsidRPr="007D6655" w:rsidRDefault="00476EDC" w:rsidP="00A357BF">
            <w:pPr>
              <w:spacing w:before="100" w:beforeAutospacing="1" w:after="100" w:afterAutospacing="1" w:line="276" w:lineRule="auto"/>
              <w:rPr>
                <w:sz w:val="20"/>
                <w:szCs w:val="20"/>
              </w:rPr>
            </w:pPr>
            <w:hyperlink w:anchor="DERS522301214" w:history="1">
              <w:r w:rsidR="00A357BF" w:rsidRPr="007D6655">
                <w:rPr>
                  <w:rStyle w:val="Kpr"/>
                  <w:sz w:val="20"/>
                  <w:szCs w:val="20"/>
                  <w:u w:val="none"/>
                </w:rPr>
                <w:t>PUBLIC HEALTH NURSING 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A357BF" w:rsidRDefault="00A357BF" w:rsidP="00A357BF">
            <w:pPr>
              <w:jc w:val="center"/>
            </w:pPr>
            <w:r w:rsidRPr="00046EAA">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357BF" w:rsidRPr="007D6655" w:rsidRDefault="00A357BF" w:rsidP="00A357BF">
            <w:pPr>
              <w:spacing w:line="276" w:lineRule="auto"/>
              <w:jc w:val="center"/>
              <w:rPr>
                <w:sz w:val="20"/>
                <w:szCs w:val="20"/>
              </w:rPr>
            </w:pPr>
            <w:r w:rsidRPr="007D6655">
              <w:rPr>
                <w:sz w:val="20"/>
                <w:szCs w:val="20"/>
              </w:rPr>
              <w:t>3+0+0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357BF" w:rsidRPr="007D6655" w:rsidRDefault="00A357BF" w:rsidP="00A357BF">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hideMark/>
          </w:tcPr>
          <w:p w:rsidR="00A357BF" w:rsidRPr="007D6655" w:rsidRDefault="00A357BF" w:rsidP="00A357BF">
            <w:pPr>
              <w:jc w:val="center"/>
              <w:rPr>
                <w:sz w:val="20"/>
                <w:szCs w:val="20"/>
              </w:rPr>
            </w:pPr>
            <w:r w:rsidRPr="007D6655">
              <w:rPr>
                <w:sz w:val="20"/>
                <w:szCs w:val="20"/>
                <w:lang w:eastAsia="en-US"/>
              </w:rPr>
              <w:t>TURKISH</w:t>
            </w:r>
          </w:p>
        </w:tc>
      </w:tr>
      <w:tr w:rsidR="00A357BF"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hideMark/>
          </w:tcPr>
          <w:p w:rsidR="00A357BF" w:rsidRPr="007D6655" w:rsidRDefault="00A357BF" w:rsidP="00A357BF">
            <w:pPr>
              <w:jc w:val="center"/>
              <w:rPr>
                <w:sz w:val="20"/>
                <w:szCs w:val="20"/>
              </w:rPr>
            </w:pPr>
            <w:r>
              <w:rPr>
                <w:sz w:val="20"/>
                <w:szCs w:val="20"/>
              </w:rPr>
              <w:t>522303</w:t>
            </w:r>
            <w:r w:rsidRPr="007D6655">
              <w:rPr>
                <w:sz w:val="20"/>
                <w:szCs w:val="20"/>
              </w:rPr>
              <w:t>215</w:t>
            </w:r>
          </w:p>
        </w:tc>
        <w:tc>
          <w:tcPr>
            <w:tcW w:w="2259" w:type="pct"/>
            <w:tcBorders>
              <w:top w:val="outset" w:sz="6" w:space="0" w:color="auto"/>
              <w:left w:val="outset" w:sz="6" w:space="0" w:color="auto"/>
              <w:bottom w:val="outset" w:sz="6" w:space="0" w:color="auto"/>
              <w:right w:val="outset" w:sz="6" w:space="0" w:color="auto"/>
            </w:tcBorders>
            <w:shd w:val="clear" w:color="auto" w:fill="FFFF99"/>
            <w:hideMark/>
          </w:tcPr>
          <w:p w:rsidR="00A357BF" w:rsidRPr="007D6655" w:rsidRDefault="00476EDC" w:rsidP="00A357BF">
            <w:pPr>
              <w:spacing w:before="100" w:beforeAutospacing="1" w:after="100" w:afterAutospacing="1" w:line="276" w:lineRule="auto"/>
              <w:rPr>
                <w:sz w:val="20"/>
                <w:szCs w:val="20"/>
              </w:rPr>
            </w:pPr>
            <w:hyperlink w:anchor="DERS522301215" w:history="1">
              <w:r w:rsidR="00A357BF" w:rsidRPr="007D6655">
                <w:rPr>
                  <w:rStyle w:val="Kpr"/>
                  <w:sz w:val="20"/>
                  <w:szCs w:val="20"/>
                  <w:u w:val="none"/>
                </w:rPr>
                <w:t>PEDIATRIC HEALTH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A357BF" w:rsidRDefault="00A357BF" w:rsidP="00A357BF">
            <w:pPr>
              <w:jc w:val="center"/>
            </w:pPr>
            <w:r w:rsidRPr="00046EAA">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357BF" w:rsidRPr="007D6655" w:rsidRDefault="00A357BF" w:rsidP="00A357BF">
            <w:pPr>
              <w:spacing w:line="276" w:lineRule="auto"/>
              <w:jc w:val="center"/>
              <w:rPr>
                <w:sz w:val="20"/>
                <w:szCs w:val="20"/>
              </w:rPr>
            </w:pPr>
            <w:r w:rsidRPr="007D6655">
              <w:rPr>
                <w:sz w:val="20"/>
                <w:szCs w:val="20"/>
              </w:rPr>
              <w:t>3+2+0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357BF" w:rsidRPr="007D6655" w:rsidRDefault="00A357BF" w:rsidP="00A357BF">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hideMark/>
          </w:tcPr>
          <w:p w:rsidR="00A357BF" w:rsidRPr="007D6655" w:rsidRDefault="00A357BF" w:rsidP="00A357BF">
            <w:pPr>
              <w:jc w:val="center"/>
              <w:rPr>
                <w:sz w:val="20"/>
                <w:szCs w:val="20"/>
              </w:rPr>
            </w:pPr>
            <w:r w:rsidRPr="007D6655">
              <w:rPr>
                <w:sz w:val="20"/>
                <w:szCs w:val="20"/>
                <w:lang w:eastAsia="en-US"/>
              </w:rPr>
              <w:t>TURKISH</w:t>
            </w:r>
          </w:p>
        </w:tc>
      </w:tr>
      <w:tr w:rsidR="00A357BF"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A357BF" w:rsidRPr="007D6655" w:rsidRDefault="00A357BF" w:rsidP="00A357BF">
            <w:pPr>
              <w:jc w:val="center"/>
              <w:rPr>
                <w:sz w:val="20"/>
                <w:szCs w:val="20"/>
              </w:rPr>
            </w:pPr>
            <w:r>
              <w:rPr>
                <w:sz w:val="20"/>
                <w:szCs w:val="20"/>
              </w:rPr>
              <w:t>522303</w:t>
            </w:r>
            <w:r w:rsidRPr="007D6655">
              <w:rPr>
                <w:sz w:val="20"/>
                <w:szCs w:val="20"/>
              </w:rPr>
              <w:t>216</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A357BF" w:rsidRPr="00F22B7A" w:rsidRDefault="00476EDC" w:rsidP="00A357BF">
            <w:pPr>
              <w:spacing w:before="100" w:beforeAutospacing="1" w:after="100" w:afterAutospacing="1" w:line="276" w:lineRule="auto"/>
              <w:rPr>
                <w:b/>
                <w:sz w:val="20"/>
                <w:szCs w:val="20"/>
              </w:rPr>
            </w:pPr>
            <w:hyperlink w:anchor="DERS522301216" w:history="1">
              <w:r w:rsidR="00A357BF" w:rsidRPr="00F22B7A">
                <w:rPr>
                  <w:rStyle w:val="Kpr"/>
                  <w:sz w:val="20"/>
                  <w:szCs w:val="20"/>
                  <w:u w:val="none"/>
                </w:rPr>
                <w:t>INTERNAL MEDICINE NURSING 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A357BF" w:rsidRDefault="00A357BF" w:rsidP="00A357BF">
            <w:pPr>
              <w:jc w:val="center"/>
            </w:pPr>
            <w:r w:rsidRPr="00046EAA">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A357BF" w:rsidRPr="007D6655" w:rsidRDefault="00A357BF" w:rsidP="00A357BF">
            <w:pPr>
              <w:spacing w:line="276" w:lineRule="auto"/>
              <w:jc w:val="center"/>
              <w:rPr>
                <w:sz w:val="20"/>
                <w:szCs w:val="20"/>
              </w:rPr>
            </w:pPr>
            <w:r w:rsidRPr="007D6655">
              <w:rPr>
                <w:sz w:val="20"/>
                <w:szCs w:val="20"/>
              </w:rPr>
              <w:t>3+2+0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A357BF" w:rsidRPr="007D6655" w:rsidRDefault="00A357BF" w:rsidP="00A357BF">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hideMark/>
          </w:tcPr>
          <w:p w:rsidR="00A357BF" w:rsidRPr="007D6655" w:rsidRDefault="00A357BF" w:rsidP="00A357BF">
            <w:pPr>
              <w:jc w:val="center"/>
              <w:rPr>
                <w:sz w:val="20"/>
                <w:szCs w:val="20"/>
              </w:rPr>
            </w:pPr>
            <w:r w:rsidRPr="007D6655">
              <w:rPr>
                <w:sz w:val="20"/>
                <w:szCs w:val="20"/>
                <w:lang w:eastAsia="en-US"/>
              </w:rPr>
              <w:t>TURKISH</w:t>
            </w:r>
          </w:p>
        </w:tc>
      </w:tr>
      <w:tr w:rsidR="00A357BF"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A357BF" w:rsidRPr="007D6655" w:rsidRDefault="00F03679" w:rsidP="00A357BF">
            <w:pPr>
              <w:jc w:val="center"/>
              <w:rPr>
                <w:sz w:val="20"/>
                <w:szCs w:val="20"/>
              </w:rPr>
            </w:pPr>
            <w:r>
              <w:rPr>
                <w:sz w:val="20"/>
                <w:szCs w:val="20"/>
              </w:rPr>
              <w:t>522305</w:t>
            </w:r>
            <w:r w:rsidR="00A357BF" w:rsidRPr="007D6655">
              <w:rPr>
                <w:sz w:val="20"/>
                <w:szCs w:val="20"/>
              </w:rPr>
              <w:t>217</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A357BF" w:rsidRPr="007D6655" w:rsidRDefault="00476EDC" w:rsidP="00A357BF">
            <w:pPr>
              <w:spacing w:before="100" w:beforeAutospacing="1" w:after="100" w:afterAutospacing="1" w:line="276" w:lineRule="auto"/>
              <w:rPr>
                <w:sz w:val="20"/>
                <w:szCs w:val="20"/>
              </w:rPr>
            </w:pPr>
            <w:hyperlink w:anchor="DERS522301217" w:history="1">
              <w:r w:rsidR="00A357BF" w:rsidRPr="007D6655">
                <w:rPr>
                  <w:rStyle w:val="Kpr"/>
                  <w:sz w:val="20"/>
                  <w:szCs w:val="20"/>
                  <w:u w:val="none"/>
                </w:rPr>
                <w:t>GROWTH AND DEVELOPMENT OF THE NURSING APPROACH</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A357BF" w:rsidRDefault="00F03679" w:rsidP="00A357BF">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A357BF" w:rsidRPr="007D6655" w:rsidRDefault="00A357BF" w:rsidP="00A357BF">
            <w:pPr>
              <w:spacing w:line="276" w:lineRule="auto"/>
              <w:jc w:val="center"/>
              <w:rPr>
                <w:sz w:val="20"/>
                <w:szCs w:val="20"/>
              </w:rPr>
            </w:pPr>
            <w:r w:rsidRPr="007D6655">
              <w:rPr>
                <w:sz w:val="20"/>
                <w:szCs w:val="20"/>
              </w:rPr>
              <w:t>2+1+0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A357BF" w:rsidRPr="007D6655" w:rsidRDefault="00A357BF" w:rsidP="00A357BF">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A357BF" w:rsidRPr="007D6655" w:rsidRDefault="00A357BF" w:rsidP="00A357BF">
            <w:pPr>
              <w:jc w:val="center"/>
              <w:rPr>
                <w:sz w:val="20"/>
                <w:szCs w:val="20"/>
              </w:rPr>
            </w:pPr>
            <w:r w:rsidRPr="007D6655">
              <w:rPr>
                <w:sz w:val="20"/>
                <w:szCs w:val="20"/>
                <w:lang w:eastAsia="en-US"/>
              </w:rPr>
              <w:t>TURKISH</w:t>
            </w:r>
          </w:p>
        </w:tc>
      </w:tr>
      <w:tr w:rsidR="00A357BF"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A357BF" w:rsidRPr="007D6655" w:rsidRDefault="00F03679" w:rsidP="00A357BF">
            <w:pPr>
              <w:jc w:val="center"/>
              <w:rPr>
                <w:sz w:val="20"/>
                <w:szCs w:val="20"/>
              </w:rPr>
            </w:pPr>
            <w:r>
              <w:rPr>
                <w:sz w:val="20"/>
                <w:szCs w:val="20"/>
              </w:rPr>
              <w:t>522305</w:t>
            </w:r>
            <w:r w:rsidR="00A357BF">
              <w:rPr>
                <w:sz w:val="20"/>
                <w:szCs w:val="20"/>
              </w:rPr>
              <w:t>218</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A357BF" w:rsidRPr="00CA677C" w:rsidRDefault="00476EDC" w:rsidP="00A357BF">
            <w:pPr>
              <w:spacing w:before="100" w:beforeAutospacing="1" w:after="100" w:afterAutospacing="1" w:line="276" w:lineRule="auto"/>
              <w:rPr>
                <w:sz w:val="20"/>
                <w:szCs w:val="20"/>
              </w:rPr>
            </w:pPr>
            <w:hyperlink w:anchor="DERS522301218" w:history="1">
              <w:r w:rsidR="00A357BF" w:rsidRPr="00CA677C">
                <w:rPr>
                  <w:rStyle w:val="Kpr"/>
                  <w:sz w:val="20"/>
                  <w:szCs w:val="20"/>
                  <w:u w:val="none"/>
                </w:rPr>
                <w:t>ONCOLOGY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A357BF" w:rsidRDefault="00F03679" w:rsidP="00A357BF">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A357BF" w:rsidRPr="007D6655" w:rsidRDefault="00A357BF" w:rsidP="00A357BF">
            <w:pPr>
              <w:spacing w:line="276" w:lineRule="auto"/>
              <w:jc w:val="center"/>
              <w:rPr>
                <w:sz w:val="20"/>
                <w:szCs w:val="20"/>
              </w:rPr>
            </w:pPr>
            <w:r>
              <w:rPr>
                <w:sz w:val="20"/>
                <w:szCs w:val="20"/>
              </w:rPr>
              <w:t>2</w:t>
            </w:r>
            <w:r w:rsidRPr="007D6655">
              <w:rPr>
                <w:sz w:val="20"/>
                <w:szCs w:val="20"/>
              </w:rPr>
              <w:t>+0+0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A357BF" w:rsidRPr="007D6655" w:rsidRDefault="00A357BF" w:rsidP="00A357BF">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A357BF" w:rsidRPr="007D6655" w:rsidRDefault="00A357BF" w:rsidP="00A357BF">
            <w:pPr>
              <w:jc w:val="center"/>
              <w:rPr>
                <w:sz w:val="20"/>
                <w:szCs w:val="20"/>
              </w:rPr>
            </w:pPr>
            <w:r w:rsidRPr="007D6655">
              <w:rPr>
                <w:sz w:val="20"/>
                <w:szCs w:val="20"/>
                <w:lang w:eastAsia="en-US"/>
              </w:rPr>
              <w:t>TURKISH</w:t>
            </w:r>
          </w:p>
        </w:tc>
      </w:tr>
      <w:tr w:rsidR="00A357BF"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A357BF" w:rsidRPr="007D6655" w:rsidRDefault="00F03679" w:rsidP="00A357BF">
            <w:pPr>
              <w:jc w:val="center"/>
              <w:rPr>
                <w:sz w:val="20"/>
                <w:szCs w:val="20"/>
              </w:rPr>
            </w:pPr>
            <w:r>
              <w:rPr>
                <w:sz w:val="20"/>
                <w:szCs w:val="20"/>
              </w:rPr>
              <w:t>522305</w:t>
            </w:r>
            <w:r w:rsidR="00A357BF">
              <w:rPr>
                <w:sz w:val="20"/>
                <w:szCs w:val="20"/>
              </w:rPr>
              <w:t>219</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A357BF" w:rsidRPr="00A70FBF" w:rsidRDefault="00476EDC" w:rsidP="00A357BF">
            <w:pPr>
              <w:spacing w:before="100" w:beforeAutospacing="1" w:after="100" w:afterAutospacing="1" w:line="276" w:lineRule="auto"/>
              <w:rPr>
                <w:sz w:val="20"/>
                <w:szCs w:val="20"/>
              </w:rPr>
            </w:pPr>
            <w:hyperlink w:anchor="DERS522301219" w:history="1">
              <w:r w:rsidR="00A357BF" w:rsidRPr="00A70FBF">
                <w:rPr>
                  <w:rStyle w:val="Kpr"/>
                  <w:sz w:val="20"/>
                  <w:szCs w:val="20"/>
                  <w:u w:val="none"/>
                </w:rPr>
                <w:t>INTRODUCTION TO LEADERSHIP</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A357BF" w:rsidRDefault="00F03679" w:rsidP="00A357BF">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A357BF" w:rsidRPr="007D6655" w:rsidRDefault="00A357BF" w:rsidP="00A357BF">
            <w:pPr>
              <w:spacing w:line="276" w:lineRule="auto"/>
              <w:jc w:val="center"/>
              <w:rPr>
                <w:sz w:val="20"/>
                <w:szCs w:val="20"/>
              </w:rPr>
            </w:pPr>
            <w:r>
              <w:rPr>
                <w:sz w:val="20"/>
                <w:szCs w:val="20"/>
              </w:rPr>
              <w:t>2</w:t>
            </w:r>
            <w:r w:rsidRPr="007D6655">
              <w:rPr>
                <w:sz w:val="20"/>
                <w:szCs w:val="20"/>
              </w:rPr>
              <w:t>+0+0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A357BF" w:rsidRPr="007D6655" w:rsidRDefault="00A357BF" w:rsidP="00A357BF">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A357BF" w:rsidRPr="007D6655" w:rsidRDefault="00A357BF" w:rsidP="00A357BF">
            <w:pPr>
              <w:jc w:val="center"/>
              <w:rPr>
                <w:sz w:val="20"/>
                <w:szCs w:val="20"/>
              </w:rPr>
            </w:pPr>
            <w:r w:rsidRPr="007D6655">
              <w:rPr>
                <w:sz w:val="20"/>
                <w:szCs w:val="20"/>
                <w:lang w:eastAsia="en-US"/>
              </w:rPr>
              <w:t>TURKISH</w:t>
            </w:r>
          </w:p>
        </w:tc>
      </w:tr>
      <w:tr w:rsidR="00A357BF"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A357BF" w:rsidRPr="00B05943" w:rsidRDefault="00A357BF" w:rsidP="00A357BF">
            <w:pPr>
              <w:spacing w:before="100" w:beforeAutospacing="1" w:after="100" w:afterAutospacing="1"/>
              <w:jc w:val="center"/>
              <w:rPr>
                <w:sz w:val="20"/>
                <w:szCs w:val="20"/>
              </w:rPr>
            </w:pPr>
            <w:r>
              <w:rPr>
                <w:sz w:val="20"/>
                <w:szCs w:val="20"/>
              </w:rPr>
              <w:t>522303220</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A357BF" w:rsidRPr="00B52FA1" w:rsidRDefault="00476EDC" w:rsidP="00A357BF">
            <w:pPr>
              <w:spacing w:before="100" w:beforeAutospacing="1" w:after="100" w:afterAutospacing="1"/>
              <w:jc w:val="both"/>
              <w:rPr>
                <w:color w:val="0000FF" w:themeColor="hyperlink"/>
                <w:sz w:val="20"/>
                <w:szCs w:val="20"/>
              </w:rPr>
            </w:pPr>
            <w:hyperlink w:anchor="DERS522301220" w:history="1">
              <w:r w:rsidR="00A357BF" w:rsidRPr="00B52FA1">
                <w:rPr>
                  <w:rStyle w:val="Kpr"/>
                  <w:sz w:val="20"/>
                  <w:szCs w:val="20"/>
                  <w:u w:val="none"/>
                </w:rPr>
                <w:t>RESEARCH IN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A357BF" w:rsidRDefault="00A357BF" w:rsidP="00A357BF">
            <w:pPr>
              <w:jc w:val="center"/>
            </w:pPr>
            <w:r w:rsidRPr="00046EAA">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A357BF" w:rsidRPr="00811019" w:rsidRDefault="00A357BF" w:rsidP="00A357BF">
            <w:pPr>
              <w:jc w:val="center"/>
              <w:rPr>
                <w:sz w:val="20"/>
                <w:szCs w:val="20"/>
              </w:rPr>
            </w:pPr>
            <w:r>
              <w:rPr>
                <w:sz w:val="20"/>
                <w:szCs w:val="20"/>
              </w:rPr>
              <w:t>3+2</w:t>
            </w:r>
            <w:r w:rsidRPr="00811019">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A357BF" w:rsidRPr="00811019" w:rsidRDefault="00A357BF" w:rsidP="00A357BF">
            <w:pPr>
              <w:jc w:val="center"/>
              <w:rPr>
                <w:sz w:val="20"/>
                <w:szCs w:val="20"/>
              </w:rPr>
            </w:pPr>
            <w:r w:rsidRPr="00811019">
              <w:rPr>
                <w:sz w:val="20"/>
                <w:szCs w:val="20"/>
              </w:rPr>
              <w:t>COMPULSORY</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A357BF" w:rsidRPr="00811019" w:rsidRDefault="00A357BF" w:rsidP="00A357BF">
            <w:pPr>
              <w:jc w:val="center"/>
              <w:rPr>
                <w:sz w:val="20"/>
                <w:szCs w:val="20"/>
              </w:rPr>
            </w:pPr>
            <w:r w:rsidRPr="00811019">
              <w:rPr>
                <w:sz w:val="20"/>
                <w:szCs w:val="20"/>
              </w:rPr>
              <w:t>TURKISH</w:t>
            </w:r>
          </w:p>
        </w:tc>
      </w:tr>
      <w:tr w:rsidR="00A357BF"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A357BF" w:rsidRPr="007D6655" w:rsidRDefault="00F03679" w:rsidP="00A357BF">
            <w:pPr>
              <w:jc w:val="center"/>
              <w:rPr>
                <w:sz w:val="20"/>
                <w:szCs w:val="20"/>
              </w:rPr>
            </w:pPr>
            <w:r>
              <w:rPr>
                <w:sz w:val="20"/>
                <w:szCs w:val="20"/>
              </w:rPr>
              <w:t>522305</w:t>
            </w:r>
            <w:r w:rsidR="00A357BF">
              <w:rPr>
                <w:sz w:val="20"/>
                <w:szCs w:val="20"/>
              </w:rPr>
              <w:t>221</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A357BF" w:rsidRPr="002853FC" w:rsidRDefault="00476EDC" w:rsidP="00A357BF">
            <w:pPr>
              <w:spacing w:before="100" w:beforeAutospacing="1" w:after="100" w:afterAutospacing="1" w:line="276" w:lineRule="auto"/>
              <w:rPr>
                <w:sz w:val="20"/>
                <w:szCs w:val="20"/>
              </w:rPr>
            </w:pPr>
            <w:hyperlink w:anchor="DERS522301221" w:history="1">
              <w:r w:rsidR="00A357BF" w:rsidRPr="002853FC">
                <w:rPr>
                  <w:rStyle w:val="Kpr"/>
                  <w:sz w:val="20"/>
                  <w:szCs w:val="20"/>
                  <w:u w:val="none"/>
                </w:rPr>
                <w:t>REGULATİON OF FERTILITY</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A357BF" w:rsidRDefault="00F03679" w:rsidP="00A357BF">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A357BF" w:rsidRPr="007D6655" w:rsidRDefault="00A357BF" w:rsidP="00A357BF">
            <w:pPr>
              <w:spacing w:line="276" w:lineRule="auto"/>
              <w:jc w:val="center"/>
              <w:rPr>
                <w:sz w:val="20"/>
                <w:szCs w:val="20"/>
              </w:rPr>
            </w:pPr>
            <w:r>
              <w:rPr>
                <w:sz w:val="20"/>
                <w:szCs w:val="20"/>
              </w:rPr>
              <w:t>2</w:t>
            </w:r>
            <w:r w:rsidRPr="007D6655">
              <w:rPr>
                <w:sz w:val="20"/>
                <w:szCs w:val="20"/>
              </w:rPr>
              <w:t>+0+0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A357BF" w:rsidRPr="007D6655" w:rsidRDefault="00A357BF" w:rsidP="00A357BF">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A357BF" w:rsidRPr="007D6655" w:rsidRDefault="00A357BF" w:rsidP="00A357BF">
            <w:pPr>
              <w:jc w:val="center"/>
              <w:rPr>
                <w:sz w:val="20"/>
                <w:szCs w:val="20"/>
              </w:rPr>
            </w:pPr>
            <w:r w:rsidRPr="007D6655">
              <w:rPr>
                <w:sz w:val="20"/>
                <w:szCs w:val="20"/>
                <w:lang w:eastAsia="en-US"/>
              </w:rPr>
              <w:t>TURKISH</w:t>
            </w:r>
          </w:p>
        </w:tc>
      </w:tr>
      <w:tr w:rsidR="00A357BF"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A357BF" w:rsidRPr="00C231E0" w:rsidRDefault="00A357BF" w:rsidP="00A357BF">
            <w:pPr>
              <w:jc w:val="center"/>
              <w:rPr>
                <w:sz w:val="20"/>
                <w:szCs w:val="20"/>
              </w:rPr>
            </w:pPr>
            <w:r>
              <w:rPr>
                <w:sz w:val="20"/>
                <w:szCs w:val="20"/>
              </w:rPr>
              <w:t>522303</w:t>
            </w:r>
            <w:r w:rsidRPr="00C231E0">
              <w:rPr>
                <w:sz w:val="20"/>
                <w:szCs w:val="20"/>
              </w:rPr>
              <w:t>222</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A357BF" w:rsidRPr="007F152B" w:rsidRDefault="00476EDC" w:rsidP="00A357BF">
            <w:pPr>
              <w:outlineLvl w:val="0"/>
              <w:rPr>
                <w:sz w:val="20"/>
                <w:szCs w:val="20"/>
              </w:rPr>
            </w:pPr>
            <w:hyperlink w:anchor="DERS522301222" w:history="1">
              <w:r w:rsidR="00A357BF" w:rsidRPr="007F152B">
                <w:rPr>
                  <w:rStyle w:val="Kpr"/>
                  <w:sz w:val="20"/>
                  <w:szCs w:val="20"/>
                  <w:u w:val="none"/>
                </w:rPr>
                <w:t>BASIC NURSING PRINCIPLES</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A357BF" w:rsidRDefault="00A357BF" w:rsidP="00A357BF">
            <w:pPr>
              <w:jc w:val="center"/>
            </w:pPr>
            <w:r w:rsidRPr="00046EAA">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A357BF" w:rsidRDefault="00A357BF" w:rsidP="00A357BF">
            <w:pPr>
              <w:spacing w:line="276" w:lineRule="auto"/>
              <w:jc w:val="center"/>
              <w:rPr>
                <w:sz w:val="20"/>
                <w:szCs w:val="20"/>
              </w:rPr>
            </w:pPr>
            <w:r>
              <w:rPr>
                <w:sz w:val="20"/>
                <w:szCs w:val="20"/>
              </w:rPr>
              <w:t>3+0</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A357BF" w:rsidRPr="007D6655" w:rsidRDefault="00A357BF" w:rsidP="00A357BF">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A357BF" w:rsidRPr="007D6655" w:rsidRDefault="00A357BF" w:rsidP="00A357BF">
            <w:pPr>
              <w:jc w:val="center"/>
              <w:rPr>
                <w:sz w:val="20"/>
                <w:szCs w:val="20"/>
              </w:rPr>
            </w:pPr>
            <w:r w:rsidRPr="007D6655">
              <w:rPr>
                <w:sz w:val="20"/>
                <w:szCs w:val="20"/>
                <w:lang w:eastAsia="en-US"/>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C231E0" w:rsidRDefault="007B153B" w:rsidP="007B153B">
            <w:pPr>
              <w:jc w:val="center"/>
              <w:rPr>
                <w:sz w:val="20"/>
                <w:szCs w:val="20"/>
              </w:rPr>
            </w:pPr>
            <w:r>
              <w:rPr>
                <w:sz w:val="20"/>
                <w:szCs w:val="20"/>
              </w:rPr>
              <w:t>522303</w:t>
            </w:r>
            <w:r w:rsidRPr="00C231E0">
              <w:rPr>
                <w:sz w:val="20"/>
                <w:szCs w:val="20"/>
              </w:rPr>
              <w:t>223</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7F152B" w:rsidRDefault="00476EDC" w:rsidP="007B153B">
            <w:pPr>
              <w:outlineLvl w:val="0"/>
              <w:rPr>
                <w:sz w:val="20"/>
                <w:szCs w:val="20"/>
              </w:rPr>
            </w:pPr>
            <w:hyperlink w:anchor="DERS522301223" w:history="1">
              <w:r w:rsidR="007B153B" w:rsidRPr="007F152B">
                <w:rPr>
                  <w:rStyle w:val="Kpr"/>
                  <w:sz w:val="20"/>
                  <w:szCs w:val="20"/>
                  <w:u w:val="none"/>
                </w:rPr>
                <w:t>BASIC MANAGEMENT IN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046EAA">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7B153B" w:rsidP="007B153B">
            <w:pPr>
              <w:spacing w:line="276" w:lineRule="auto"/>
              <w:jc w:val="center"/>
              <w:rPr>
                <w:sz w:val="20"/>
                <w:szCs w:val="20"/>
              </w:rPr>
            </w:pPr>
            <w:r>
              <w:rPr>
                <w:sz w:val="20"/>
                <w:szCs w:val="20"/>
              </w:rPr>
              <w:t>3+4</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C231E0" w:rsidRDefault="007B153B" w:rsidP="007B153B">
            <w:pPr>
              <w:jc w:val="center"/>
              <w:rPr>
                <w:sz w:val="20"/>
                <w:szCs w:val="20"/>
              </w:rPr>
            </w:pPr>
            <w:r>
              <w:rPr>
                <w:sz w:val="20"/>
                <w:szCs w:val="20"/>
              </w:rPr>
              <w:t>522303</w:t>
            </w:r>
            <w:r w:rsidRPr="00C231E0">
              <w:rPr>
                <w:sz w:val="20"/>
                <w:szCs w:val="20"/>
              </w:rPr>
              <w:t>224</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7F152B" w:rsidRDefault="00476EDC" w:rsidP="007B153B">
            <w:pPr>
              <w:rPr>
                <w:sz w:val="20"/>
                <w:szCs w:val="20"/>
              </w:rPr>
            </w:pPr>
            <w:hyperlink w:anchor="DERS522301224" w:history="1">
              <w:r w:rsidR="007B153B" w:rsidRPr="007F152B">
                <w:rPr>
                  <w:rStyle w:val="Kpr"/>
                  <w:sz w:val="20"/>
                  <w:szCs w:val="20"/>
                  <w:u w:val="none"/>
                </w:rPr>
                <w:t>HUMAN RESOURCES MANAGEMENT IN NURSING SERVICES</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046EAA">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7B153B" w:rsidP="007B153B">
            <w:pPr>
              <w:spacing w:line="276" w:lineRule="auto"/>
              <w:jc w:val="center"/>
              <w:rPr>
                <w:sz w:val="20"/>
                <w:szCs w:val="20"/>
              </w:rPr>
            </w:pPr>
            <w:r>
              <w:rPr>
                <w:sz w:val="20"/>
                <w:szCs w:val="20"/>
              </w:rPr>
              <w:t>3+0</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C231E0" w:rsidRDefault="007B153B" w:rsidP="007B153B">
            <w:pPr>
              <w:jc w:val="center"/>
              <w:rPr>
                <w:sz w:val="20"/>
                <w:szCs w:val="20"/>
              </w:rPr>
            </w:pPr>
            <w:r>
              <w:rPr>
                <w:sz w:val="20"/>
                <w:szCs w:val="20"/>
              </w:rPr>
              <w:t>522303</w:t>
            </w:r>
            <w:r w:rsidRPr="00C231E0">
              <w:rPr>
                <w:sz w:val="20"/>
                <w:szCs w:val="20"/>
              </w:rPr>
              <w:t>225</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7F152B" w:rsidRDefault="00476EDC" w:rsidP="007B153B">
            <w:pPr>
              <w:outlineLvl w:val="0"/>
              <w:rPr>
                <w:sz w:val="20"/>
                <w:szCs w:val="20"/>
              </w:rPr>
            </w:pPr>
            <w:hyperlink w:anchor="DERS522301225" w:history="1">
              <w:r w:rsidR="007B153B" w:rsidRPr="007F152B">
                <w:rPr>
                  <w:rStyle w:val="Kpr"/>
                  <w:sz w:val="20"/>
                  <w:szCs w:val="20"/>
                  <w:u w:val="none"/>
                </w:rPr>
                <w:t>CONTEMPORARY MANAGEMENT TECHNIQUES IN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046EAA">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7B153B" w:rsidP="007B153B">
            <w:pPr>
              <w:spacing w:line="276" w:lineRule="auto"/>
              <w:jc w:val="center"/>
              <w:rPr>
                <w:sz w:val="20"/>
                <w:szCs w:val="20"/>
              </w:rPr>
            </w:pPr>
            <w:r>
              <w:rPr>
                <w:sz w:val="20"/>
                <w:szCs w:val="20"/>
              </w:rPr>
              <w:t>3+0</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C231E0" w:rsidRDefault="007B153B" w:rsidP="007B153B">
            <w:pPr>
              <w:jc w:val="center"/>
              <w:rPr>
                <w:sz w:val="20"/>
                <w:szCs w:val="20"/>
              </w:rPr>
            </w:pPr>
            <w:r>
              <w:rPr>
                <w:sz w:val="20"/>
                <w:szCs w:val="20"/>
              </w:rPr>
              <w:t>522303</w:t>
            </w:r>
            <w:r w:rsidRPr="00C231E0">
              <w:rPr>
                <w:sz w:val="20"/>
                <w:szCs w:val="20"/>
              </w:rPr>
              <w:t>226</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7F152B" w:rsidRDefault="00476EDC" w:rsidP="007B153B">
            <w:pPr>
              <w:outlineLvl w:val="0"/>
              <w:rPr>
                <w:sz w:val="20"/>
                <w:szCs w:val="20"/>
              </w:rPr>
            </w:pPr>
            <w:hyperlink w:anchor="DERS522301226" w:history="1">
              <w:r w:rsidR="007B153B" w:rsidRPr="007F152B">
                <w:rPr>
                  <w:rStyle w:val="Kpr"/>
                  <w:sz w:val="20"/>
                  <w:szCs w:val="20"/>
                  <w:u w:val="none"/>
                </w:rPr>
                <w:t>STRATEGIC MANAGEMENT IN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046EAA">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7B153B" w:rsidP="007B153B">
            <w:pPr>
              <w:spacing w:line="276" w:lineRule="auto"/>
              <w:jc w:val="center"/>
              <w:rPr>
                <w:sz w:val="20"/>
                <w:szCs w:val="20"/>
              </w:rPr>
            </w:pPr>
            <w:r>
              <w:rPr>
                <w:sz w:val="20"/>
                <w:szCs w:val="20"/>
              </w:rPr>
              <w:t>3+0</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C231E0" w:rsidRDefault="007B153B" w:rsidP="007B153B">
            <w:pPr>
              <w:jc w:val="center"/>
              <w:rPr>
                <w:sz w:val="20"/>
                <w:szCs w:val="20"/>
              </w:rPr>
            </w:pPr>
            <w:r>
              <w:rPr>
                <w:sz w:val="20"/>
                <w:szCs w:val="20"/>
              </w:rPr>
              <w:t>522303227</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D17629" w:rsidRDefault="00476EDC" w:rsidP="007B153B">
            <w:pPr>
              <w:outlineLvl w:val="0"/>
              <w:rPr>
                <w:sz w:val="20"/>
                <w:szCs w:val="20"/>
              </w:rPr>
            </w:pPr>
            <w:hyperlink w:anchor="DERS522301227" w:history="1">
              <w:r w:rsidR="007B153B" w:rsidRPr="00D17629">
                <w:rPr>
                  <w:rStyle w:val="Kpr"/>
                  <w:sz w:val="20"/>
                  <w:szCs w:val="20"/>
                  <w:u w:val="none"/>
                </w:rPr>
                <w:t>DEVELOPING COMMUNİCATION SKILLS IN NURSE-PATIENT RELATIONSHIP 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046EAA">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7B153B" w:rsidP="007B153B">
            <w:pPr>
              <w:spacing w:line="276" w:lineRule="auto"/>
              <w:jc w:val="center"/>
              <w:rPr>
                <w:sz w:val="20"/>
                <w:szCs w:val="20"/>
              </w:rPr>
            </w:pPr>
            <w:r>
              <w:rPr>
                <w:sz w:val="20"/>
                <w:szCs w:val="20"/>
              </w:rPr>
              <w:t>2+2</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3F2383" w:rsidRDefault="007B153B" w:rsidP="007B153B">
            <w:pPr>
              <w:jc w:val="center"/>
              <w:rPr>
                <w:sz w:val="20"/>
                <w:szCs w:val="20"/>
              </w:rPr>
            </w:pPr>
            <w:r>
              <w:rPr>
                <w:sz w:val="20"/>
                <w:szCs w:val="20"/>
              </w:rPr>
              <w:t>522303228</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970BB4" w:rsidRDefault="00476EDC" w:rsidP="007B153B">
            <w:pPr>
              <w:outlineLvl w:val="0"/>
              <w:rPr>
                <w:sz w:val="20"/>
                <w:szCs w:val="20"/>
              </w:rPr>
            </w:pPr>
            <w:hyperlink w:anchor="DERS522303228" w:history="1">
              <w:r w:rsidR="007B153B" w:rsidRPr="00970BB4">
                <w:rPr>
                  <w:rStyle w:val="Kpr"/>
                  <w:sz w:val="20"/>
                  <w:szCs w:val="20"/>
                  <w:u w:val="none"/>
                </w:rPr>
                <w:t>EDUCATION OF NURSING PRINCIPLES</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BF43D2">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7B153B" w:rsidP="007B153B">
            <w:pPr>
              <w:spacing w:line="276" w:lineRule="auto"/>
              <w:jc w:val="center"/>
              <w:rPr>
                <w:sz w:val="20"/>
                <w:szCs w:val="20"/>
              </w:rPr>
            </w:pPr>
            <w:r>
              <w:rPr>
                <w:sz w:val="20"/>
                <w:szCs w:val="20"/>
              </w:rPr>
              <w:t>3+0</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3F2383" w:rsidRDefault="00F03679" w:rsidP="007B153B">
            <w:pPr>
              <w:jc w:val="center"/>
              <w:rPr>
                <w:sz w:val="20"/>
                <w:szCs w:val="20"/>
              </w:rPr>
            </w:pPr>
            <w:r>
              <w:rPr>
                <w:sz w:val="20"/>
                <w:szCs w:val="20"/>
              </w:rPr>
              <w:t>522305</w:t>
            </w:r>
            <w:r w:rsidR="007B153B">
              <w:rPr>
                <w:sz w:val="20"/>
                <w:szCs w:val="20"/>
              </w:rPr>
              <w:t>229</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F1103F" w:rsidRDefault="00476EDC" w:rsidP="007B153B">
            <w:pPr>
              <w:outlineLvl w:val="0"/>
              <w:rPr>
                <w:sz w:val="20"/>
                <w:szCs w:val="20"/>
              </w:rPr>
            </w:pPr>
            <w:hyperlink w:anchor="DERS522303229" w:history="1">
              <w:r w:rsidR="007B153B" w:rsidRPr="00F1103F">
                <w:rPr>
                  <w:rStyle w:val="Kpr"/>
                  <w:sz w:val="20"/>
                  <w:szCs w:val="20"/>
                  <w:u w:val="none"/>
                </w:rPr>
                <w:t>TEACHING PRINCIPLES OF NURSING PRACTICE</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F03679" w:rsidP="007B153B">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7B153B" w:rsidP="007B153B">
            <w:pPr>
              <w:spacing w:line="276" w:lineRule="auto"/>
              <w:jc w:val="center"/>
              <w:rPr>
                <w:sz w:val="20"/>
                <w:szCs w:val="20"/>
              </w:rPr>
            </w:pPr>
            <w:r>
              <w:rPr>
                <w:sz w:val="20"/>
                <w:szCs w:val="20"/>
              </w:rPr>
              <w:t>0+4</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C231E0" w:rsidRDefault="00F03679" w:rsidP="007B153B">
            <w:pPr>
              <w:jc w:val="center"/>
              <w:rPr>
                <w:sz w:val="20"/>
                <w:szCs w:val="20"/>
              </w:rPr>
            </w:pPr>
            <w:r>
              <w:rPr>
                <w:sz w:val="20"/>
                <w:szCs w:val="20"/>
              </w:rPr>
              <w:t>522305</w:t>
            </w:r>
            <w:r w:rsidR="00015620">
              <w:rPr>
                <w:sz w:val="20"/>
                <w:szCs w:val="20"/>
              </w:rPr>
              <w:t>230</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2B4B8D" w:rsidRDefault="00476EDC" w:rsidP="007B153B">
            <w:pPr>
              <w:outlineLvl w:val="0"/>
              <w:rPr>
                <w:sz w:val="20"/>
                <w:szCs w:val="20"/>
              </w:rPr>
            </w:pPr>
            <w:hyperlink w:anchor="DERS522303230" w:history="1">
              <w:r w:rsidR="00486050" w:rsidRPr="002B4B8D">
                <w:rPr>
                  <w:rStyle w:val="Kpr"/>
                  <w:sz w:val="20"/>
                  <w:szCs w:val="20"/>
                  <w:u w:val="none"/>
                </w:rPr>
                <w:t>HOLISTIC APPROACHES IN NURSING CARE</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F03679" w:rsidP="007B153B">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576F97" w:rsidP="007B153B">
            <w:pPr>
              <w:spacing w:line="276" w:lineRule="auto"/>
              <w:jc w:val="center"/>
              <w:rPr>
                <w:sz w:val="20"/>
                <w:szCs w:val="20"/>
              </w:rPr>
            </w:pPr>
            <w:r>
              <w:rPr>
                <w:sz w:val="20"/>
                <w:szCs w:val="20"/>
              </w:rPr>
              <w:t>2+0+0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C231E0" w:rsidRDefault="007B153B" w:rsidP="007B153B">
            <w:pPr>
              <w:jc w:val="center"/>
              <w:rPr>
                <w:sz w:val="20"/>
                <w:szCs w:val="20"/>
              </w:rPr>
            </w:pPr>
            <w:r>
              <w:rPr>
                <w:sz w:val="20"/>
                <w:szCs w:val="20"/>
              </w:rPr>
              <w:t>522303</w:t>
            </w:r>
            <w:r w:rsidR="00015620">
              <w:rPr>
                <w:sz w:val="20"/>
                <w:szCs w:val="20"/>
              </w:rPr>
              <w:t>231</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2B4B8D" w:rsidRDefault="00476EDC" w:rsidP="007B153B">
            <w:pPr>
              <w:outlineLvl w:val="0"/>
              <w:rPr>
                <w:sz w:val="20"/>
                <w:szCs w:val="20"/>
              </w:rPr>
            </w:pPr>
            <w:hyperlink w:anchor="DERS522303231" w:history="1">
              <w:r w:rsidR="000C102C" w:rsidRPr="002B4B8D">
                <w:rPr>
                  <w:rStyle w:val="Kpr"/>
                  <w:sz w:val="20"/>
                  <w:szCs w:val="20"/>
                  <w:u w:val="none"/>
                </w:rPr>
                <w:t>TELE-NURSING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046EAA">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576F97" w:rsidP="007B153B">
            <w:pPr>
              <w:spacing w:line="276" w:lineRule="auto"/>
              <w:jc w:val="center"/>
              <w:rPr>
                <w:sz w:val="20"/>
                <w:szCs w:val="20"/>
              </w:rPr>
            </w:pPr>
            <w:r>
              <w:rPr>
                <w:sz w:val="20"/>
                <w:szCs w:val="20"/>
              </w:rPr>
              <w:t>2+4+0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C231E0" w:rsidRDefault="00015620" w:rsidP="007B153B">
            <w:pPr>
              <w:jc w:val="center"/>
              <w:rPr>
                <w:sz w:val="20"/>
                <w:szCs w:val="20"/>
              </w:rPr>
            </w:pPr>
            <w:r>
              <w:rPr>
                <w:sz w:val="20"/>
                <w:szCs w:val="20"/>
              </w:rPr>
              <w:t>522303232</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2B4B8D" w:rsidRDefault="00476EDC" w:rsidP="007B153B">
            <w:pPr>
              <w:outlineLvl w:val="0"/>
              <w:rPr>
                <w:sz w:val="20"/>
                <w:szCs w:val="20"/>
              </w:rPr>
            </w:pPr>
            <w:hyperlink w:anchor="DERS522303232" w:history="1">
              <w:r w:rsidR="000C102C" w:rsidRPr="002B4B8D">
                <w:rPr>
                  <w:rStyle w:val="Kpr"/>
                  <w:sz w:val="20"/>
                  <w:szCs w:val="20"/>
                  <w:u w:val="none"/>
                </w:rPr>
                <w:t>SCHOOL HEALTH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046EAA">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576F97" w:rsidP="007B153B">
            <w:pPr>
              <w:spacing w:line="276" w:lineRule="auto"/>
              <w:jc w:val="center"/>
              <w:rPr>
                <w:sz w:val="20"/>
                <w:szCs w:val="20"/>
              </w:rPr>
            </w:pPr>
            <w:r>
              <w:rPr>
                <w:sz w:val="20"/>
                <w:szCs w:val="20"/>
              </w:rPr>
              <w:t>2+4+0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C126A8"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C126A8" w:rsidRDefault="00476EDC" w:rsidP="007B153B">
            <w:pPr>
              <w:jc w:val="center"/>
              <w:rPr>
                <w:sz w:val="20"/>
                <w:szCs w:val="20"/>
              </w:rPr>
            </w:pPr>
            <w:r>
              <w:rPr>
                <w:sz w:val="20"/>
                <w:szCs w:val="20"/>
              </w:rPr>
              <w:t>522303234</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C126A8" w:rsidRDefault="00C126A8" w:rsidP="007B153B">
            <w:pPr>
              <w:outlineLvl w:val="0"/>
            </w:pPr>
            <w:r w:rsidRPr="00334B1A">
              <w:rPr>
                <w:sz w:val="20"/>
                <w:szCs w:val="20"/>
              </w:rPr>
              <w:t>PSYCHOSOC</w:t>
            </w:r>
            <w:r>
              <w:rPr>
                <w:sz w:val="20"/>
                <w:szCs w:val="20"/>
              </w:rPr>
              <w:t>I</w:t>
            </w:r>
            <w:r w:rsidRPr="00334B1A">
              <w:rPr>
                <w:sz w:val="20"/>
                <w:szCs w:val="20"/>
              </w:rPr>
              <w:t>AL ASPECTS OF CH</w:t>
            </w:r>
            <w:r>
              <w:rPr>
                <w:sz w:val="20"/>
                <w:szCs w:val="20"/>
              </w:rPr>
              <w:t>I</w:t>
            </w:r>
            <w:r w:rsidRPr="00334B1A">
              <w:rPr>
                <w:sz w:val="20"/>
                <w:szCs w:val="20"/>
              </w:rPr>
              <w:t>LD HEALTH AND D</w:t>
            </w:r>
            <w:r>
              <w:rPr>
                <w:sz w:val="20"/>
                <w:szCs w:val="20"/>
              </w:rPr>
              <w:t>I</w:t>
            </w:r>
            <w:r w:rsidRPr="00334B1A">
              <w:rPr>
                <w:sz w:val="20"/>
                <w:szCs w:val="20"/>
              </w:rPr>
              <w:t>SEASES</w:t>
            </w:r>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C126A8" w:rsidRPr="00046EAA" w:rsidRDefault="00C126A8" w:rsidP="007B153B">
            <w:pPr>
              <w:jc w:val="center"/>
              <w:rPr>
                <w:sz w:val="20"/>
                <w:szCs w:val="20"/>
              </w:rPr>
            </w:pPr>
            <w:r>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C126A8" w:rsidRDefault="00C126A8" w:rsidP="007B153B">
            <w:pPr>
              <w:spacing w:line="276" w:lineRule="auto"/>
              <w:jc w:val="center"/>
              <w:rPr>
                <w:sz w:val="20"/>
                <w:szCs w:val="20"/>
              </w:rPr>
            </w:pPr>
            <w:r>
              <w:rPr>
                <w:sz w:val="20"/>
                <w:szCs w:val="20"/>
              </w:rPr>
              <w:t>3+0+0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C126A8" w:rsidRPr="007D6655" w:rsidRDefault="00C126A8" w:rsidP="007B153B">
            <w:pPr>
              <w:jc w:val="center"/>
              <w:rPr>
                <w:sz w:val="20"/>
                <w:szCs w:val="20"/>
              </w:rPr>
            </w:pPr>
            <w:r>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C126A8" w:rsidRPr="007D6655" w:rsidRDefault="00C126A8" w:rsidP="007B153B">
            <w:pPr>
              <w:jc w:val="center"/>
              <w:rPr>
                <w:sz w:val="20"/>
                <w:szCs w:val="20"/>
                <w:lang w:eastAsia="en-US"/>
              </w:rPr>
            </w:pPr>
            <w:r>
              <w:rPr>
                <w:sz w:val="20"/>
                <w:szCs w:val="20"/>
                <w:lang w:eastAsia="en-US"/>
              </w:rPr>
              <w:t>TURKISH</w:t>
            </w:r>
          </w:p>
        </w:tc>
      </w:tr>
      <w:tr w:rsidR="007B153B" w:rsidRPr="007D6655" w:rsidTr="000D2F7F">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spacing w:line="276" w:lineRule="auto"/>
              <w:jc w:val="center"/>
              <w:rPr>
                <w:sz w:val="20"/>
                <w:szCs w:val="20"/>
                <w:lang w:eastAsia="en-US"/>
              </w:rPr>
            </w:pPr>
            <w:r w:rsidRPr="007D6655">
              <w:rPr>
                <w:sz w:val="20"/>
                <w:szCs w:val="20"/>
                <w:lang w:eastAsia="en-US"/>
              </w:rPr>
              <w:t>522301700</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spacing w:line="276" w:lineRule="auto"/>
              <w:rPr>
                <w:sz w:val="20"/>
                <w:szCs w:val="20"/>
                <w:lang w:eastAsia="en-US"/>
              </w:rPr>
            </w:pPr>
            <w:r w:rsidRPr="007D6655">
              <w:rPr>
                <w:sz w:val="20"/>
                <w:szCs w:val="20"/>
                <w:lang w:eastAsia="en-US"/>
              </w:rPr>
              <w:t>SPECIALIZATION FIELD COURSE</w:t>
            </w:r>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spacing w:line="276" w:lineRule="auto"/>
              <w:jc w:val="center"/>
              <w:rPr>
                <w:sz w:val="20"/>
                <w:szCs w:val="20"/>
                <w:lang w:eastAsia="en-US"/>
              </w:rPr>
            </w:pPr>
            <w:r w:rsidRPr="007D6655">
              <w:rPr>
                <w:sz w:val="20"/>
                <w:szCs w:val="20"/>
                <w:lang w:eastAsia="en-US"/>
              </w:rPr>
              <w:t>5</w:t>
            </w:r>
          </w:p>
        </w:tc>
        <w:tc>
          <w:tcPr>
            <w:tcW w:w="422"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spacing w:line="276" w:lineRule="auto"/>
              <w:jc w:val="center"/>
              <w:rPr>
                <w:sz w:val="20"/>
                <w:szCs w:val="20"/>
                <w:lang w:eastAsia="en-US"/>
              </w:rPr>
            </w:pPr>
            <w:r w:rsidRPr="007D6655">
              <w:rPr>
                <w:sz w:val="20"/>
                <w:szCs w:val="20"/>
                <w:lang w:eastAsia="en-US"/>
              </w:rPr>
              <w:t>3+0+0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spacing w:line="276" w:lineRule="auto"/>
              <w:jc w:val="center"/>
              <w:rPr>
                <w:sz w:val="20"/>
                <w:szCs w:val="20"/>
                <w:lang w:eastAsia="en-US"/>
              </w:rPr>
            </w:pPr>
            <w:r w:rsidRPr="007D6655">
              <w:rPr>
                <w:sz w:val="20"/>
                <w:szCs w:val="20"/>
                <w:lang w:eastAsia="en-US"/>
              </w:rPr>
              <w:t>COMPULSORY</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spacing w:line="276" w:lineRule="auto"/>
              <w:jc w:val="center"/>
              <w:rPr>
                <w:sz w:val="20"/>
                <w:szCs w:val="20"/>
                <w:lang w:eastAsia="en-US"/>
              </w:rPr>
            </w:pPr>
            <w:r w:rsidRPr="007D6655">
              <w:rPr>
                <w:sz w:val="20"/>
                <w:szCs w:val="20"/>
                <w:lang w:eastAsia="en-US"/>
              </w:rPr>
              <w:t>TURKISH</w:t>
            </w:r>
          </w:p>
        </w:tc>
      </w:tr>
      <w:tr w:rsidR="007B153B" w:rsidRPr="007D6655" w:rsidTr="00457E03">
        <w:trPr>
          <w:trHeight w:val="347"/>
          <w:tblCellSpacing w:w="0" w:type="dxa"/>
        </w:trPr>
        <w:tc>
          <w:tcPr>
            <w:tcW w:w="2855" w:type="pct"/>
            <w:gridSpan w:val="2"/>
            <w:tcBorders>
              <w:top w:val="outset" w:sz="6" w:space="0" w:color="auto"/>
              <w:left w:val="outset" w:sz="6" w:space="0" w:color="auto"/>
              <w:bottom w:val="outset" w:sz="6" w:space="0" w:color="auto"/>
              <w:right w:val="outset" w:sz="6" w:space="0" w:color="auto"/>
            </w:tcBorders>
            <w:shd w:val="clear" w:color="auto" w:fill="FFCC99"/>
          </w:tcPr>
          <w:p w:rsidR="007B153B" w:rsidRPr="007D6655" w:rsidRDefault="007B153B" w:rsidP="007B153B">
            <w:pPr>
              <w:rPr>
                <w:sz w:val="20"/>
                <w:szCs w:val="20"/>
              </w:rPr>
            </w:pPr>
          </w:p>
        </w:tc>
        <w:tc>
          <w:tcPr>
            <w:tcW w:w="309" w:type="pct"/>
            <w:tcBorders>
              <w:top w:val="outset" w:sz="6" w:space="0" w:color="auto"/>
              <w:left w:val="outset" w:sz="6" w:space="0" w:color="auto"/>
              <w:bottom w:val="outset" w:sz="6" w:space="0" w:color="auto"/>
              <w:right w:val="outset" w:sz="6" w:space="0" w:color="auto"/>
            </w:tcBorders>
            <w:shd w:val="clear" w:color="auto" w:fill="FFCC99"/>
            <w:vAlign w:val="center"/>
          </w:tcPr>
          <w:p w:rsidR="007B153B" w:rsidRPr="007D6655" w:rsidRDefault="007B153B" w:rsidP="007B153B">
            <w:pPr>
              <w:spacing w:line="276" w:lineRule="auto"/>
              <w:jc w:val="center"/>
              <w:rPr>
                <w:sz w:val="20"/>
                <w:szCs w:val="20"/>
              </w:rPr>
            </w:pPr>
          </w:p>
        </w:tc>
        <w:tc>
          <w:tcPr>
            <w:tcW w:w="422" w:type="pct"/>
            <w:tcBorders>
              <w:top w:val="outset" w:sz="6" w:space="0" w:color="auto"/>
              <w:left w:val="outset" w:sz="6" w:space="0" w:color="auto"/>
              <w:bottom w:val="outset" w:sz="6" w:space="0" w:color="auto"/>
              <w:right w:val="outset" w:sz="6" w:space="0" w:color="auto"/>
            </w:tcBorders>
            <w:shd w:val="clear" w:color="auto" w:fill="FFCC99"/>
            <w:vAlign w:val="center"/>
          </w:tcPr>
          <w:p w:rsidR="007B153B" w:rsidRPr="007D6655" w:rsidRDefault="007B153B" w:rsidP="007B153B">
            <w:pPr>
              <w:spacing w:line="276" w:lineRule="auto"/>
              <w:jc w:val="center"/>
              <w:rPr>
                <w:sz w:val="20"/>
                <w:szCs w:val="20"/>
              </w:rPr>
            </w:pPr>
          </w:p>
        </w:tc>
        <w:tc>
          <w:tcPr>
            <w:tcW w:w="734" w:type="pct"/>
            <w:tcBorders>
              <w:top w:val="outset" w:sz="6" w:space="0" w:color="auto"/>
              <w:left w:val="outset" w:sz="6" w:space="0" w:color="auto"/>
              <w:bottom w:val="outset" w:sz="6" w:space="0" w:color="auto"/>
              <w:right w:val="outset" w:sz="6" w:space="0" w:color="auto"/>
            </w:tcBorders>
            <w:shd w:val="clear" w:color="auto" w:fill="FFCC99"/>
            <w:vAlign w:val="center"/>
          </w:tcPr>
          <w:p w:rsidR="007B153B" w:rsidRPr="007D6655" w:rsidRDefault="007B153B" w:rsidP="007B153B">
            <w:pPr>
              <w:spacing w:line="276" w:lineRule="auto"/>
              <w:jc w:val="center"/>
              <w:rPr>
                <w:sz w:val="20"/>
                <w:szCs w:val="20"/>
              </w:rPr>
            </w:pPr>
          </w:p>
        </w:tc>
        <w:tc>
          <w:tcPr>
            <w:tcW w:w="680" w:type="pct"/>
            <w:tcBorders>
              <w:top w:val="outset" w:sz="6" w:space="0" w:color="auto"/>
              <w:left w:val="outset" w:sz="6" w:space="0" w:color="auto"/>
              <w:bottom w:val="outset" w:sz="6" w:space="0" w:color="auto"/>
              <w:right w:val="outset" w:sz="6" w:space="0" w:color="auto"/>
            </w:tcBorders>
            <w:shd w:val="clear" w:color="auto" w:fill="FFCC99"/>
            <w:vAlign w:val="center"/>
          </w:tcPr>
          <w:p w:rsidR="007B153B" w:rsidRPr="007D6655" w:rsidRDefault="007B153B" w:rsidP="007B153B">
            <w:pPr>
              <w:spacing w:line="276" w:lineRule="auto"/>
              <w:jc w:val="center"/>
              <w:rPr>
                <w:sz w:val="20"/>
                <w:szCs w:val="20"/>
              </w:rPr>
            </w:pPr>
          </w:p>
        </w:tc>
      </w:tr>
      <w:tr w:rsidR="007B153B" w:rsidRPr="007D6655" w:rsidTr="006B0BDD">
        <w:trPr>
          <w:trHeight w:val="377"/>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hideMark/>
          </w:tcPr>
          <w:p w:rsidR="007B153B" w:rsidRPr="007D6655" w:rsidRDefault="007B153B" w:rsidP="007B153B">
            <w:pPr>
              <w:rPr>
                <w:sz w:val="20"/>
                <w:szCs w:val="20"/>
              </w:rPr>
            </w:pPr>
            <w:r w:rsidRPr="007D6655">
              <w:rPr>
                <w:sz w:val="20"/>
                <w:szCs w:val="20"/>
              </w:rPr>
              <w:lastRenderedPageBreak/>
              <w:t>Spring Semester</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FA6E85" w:rsidRDefault="00F03679" w:rsidP="007B153B">
            <w:pPr>
              <w:spacing w:before="100" w:beforeAutospacing="1" w:after="100" w:afterAutospacing="1"/>
              <w:jc w:val="center"/>
              <w:rPr>
                <w:sz w:val="20"/>
                <w:szCs w:val="20"/>
              </w:rPr>
            </w:pPr>
            <w:r>
              <w:rPr>
                <w:sz w:val="20"/>
                <w:szCs w:val="20"/>
              </w:rPr>
              <w:t>522306</w:t>
            </w:r>
            <w:r w:rsidR="007B153B" w:rsidRPr="00FA6E85">
              <w:rPr>
                <w:sz w:val="20"/>
                <w:szCs w:val="20"/>
              </w:rPr>
              <w:t>207</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1929E3" w:rsidRDefault="00476EDC" w:rsidP="007B153B">
            <w:pPr>
              <w:spacing w:before="100" w:beforeAutospacing="1" w:after="100" w:afterAutospacing="1"/>
              <w:jc w:val="both"/>
              <w:rPr>
                <w:sz w:val="20"/>
                <w:szCs w:val="20"/>
              </w:rPr>
            </w:pPr>
            <w:hyperlink w:anchor="DERS522302207" w:history="1">
              <w:r w:rsidR="007B153B" w:rsidRPr="001929E3">
                <w:rPr>
                  <w:rStyle w:val="Kpr"/>
                  <w:sz w:val="20"/>
                  <w:szCs w:val="20"/>
                  <w:u w:val="none"/>
                </w:rPr>
                <w:t>THE CONCEPTUAL FRAMEWORK OF NURSING II</w:t>
              </w:r>
            </w:hyperlink>
            <w:r w:rsidR="007B153B">
              <w:rPr>
                <w:rStyle w:val="Kpr"/>
                <w:sz w:val="20"/>
                <w:szCs w:val="20"/>
                <w:u w:val="none"/>
              </w:rPr>
              <w:t xml:space="preserve"> </w:t>
            </w:r>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F03679" w:rsidP="007B153B">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FA6E85" w:rsidRDefault="007B153B" w:rsidP="007B153B">
            <w:pPr>
              <w:jc w:val="center"/>
              <w:rPr>
                <w:sz w:val="20"/>
                <w:szCs w:val="20"/>
              </w:rPr>
            </w:pPr>
            <w:r w:rsidRPr="00FA6E85">
              <w:rPr>
                <w:sz w:val="20"/>
                <w:szCs w:val="20"/>
              </w:rPr>
              <w:t>2+0+0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7B153B" w:rsidRPr="00FA6E85" w:rsidRDefault="007B153B" w:rsidP="007B153B">
            <w:pPr>
              <w:jc w:val="center"/>
              <w:rPr>
                <w:sz w:val="20"/>
                <w:szCs w:val="20"/>
              </w:rPr>
            </w:pPr>
            <w:r>
              <w:rPr>
                <w:sz w:val="20"/>
                <w:szCs w:val="20"/>
              </w:rPr>
              <w:t>COMPULSORY</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FA6E85" w:rsidRDefault="007B153B" w:rsidP="007B153B">
            <w:pPr>
              <w:jc w:val="center"/>
              <w:rPr>
                <w:sz w:val="20"/>
                <w:szCs w:val="20"/>
              </w:rPr>
            </w:pPr>
            <w:r w:rsidRPr="00FA6E85">
              <w:rPr>
                <w:sz w:val="20"/>
                <w:szCs w:val="20"/>
                <w:lang w:eastAsia="en-US"/>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B05943" w:rsidRDefault="007B153B" w:rsidP="00F03679">
            <w:pPr>
              <w:spacing w:before="100" w:beforeAutospacing="1" w:after="100" w:afterAutospacing="1"/>
              <w:jc w:val="center"/>
              <w:rPr>
                <w:sz w:val="20"/>
                <w:szCs w:val="20"/>
              </w:rPr>
            </w:pPr>
            <w:r>
              <w:rPr>
                <w:sz w:val="20"/>
                <w:szCs w:val="20"/>
              </w:rPr>
              <w:t>52230</w:t>
            </w:r>
            <w:r w:rsidR="00F03679">
              <w:rPr>
                <w:sz w:val="20"/>
                <w:szCs w:val="20"/>
              </w:rPr>
              <w:t>6</w:t>
            </w:r>
            <w:r w:rsidRPr="00B05943">
              <w:rPr>
                <w:sz w:val="20"/>
                <w:szCs w:val="20"/>
              </w:rPr>
              <w:t>201</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A60E46" w:rsidRDefault="00476EDC" w:rsidP="007B153B">
            <w:pPr>
              <w:spacing w:before="100" w:beforeAutospacing="1" w:after="100" w:afterAutospacing="1"/>
              <w:jc w:val="both"/>
              <w:rPr>
                <w:b/>
                <w:sz w:val="20"/>
                <w:szCs w:val="20"/>
              </w:rPr>
            </w:pPr>
            <w:hyperlink w:anchor="DERS522302201" w:history="1">
              <w:r w:rsidR="007B153B" w:rsidRPr="00A60E46">
                <w:rPr>
                  <w:rStyle w:val="Kpr"/>
                  <w:sz w:val="20"/>
                  <w:szCs w:val="20"/>
                  <w:u w:val="none"/>
                </w:rPr>
                <w:t>PHYSIOPATHOLOGY II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F03679" w:rsidP="007B153B">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811019">
              <w:rPr>
                <w:sz w:val="20"/>
                <w:szCs w:val="20"/>
              </w:rPr>
              <w:t>2+0+0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811019">
              <w:rPr>
                <w:sz w:val="20"/>
                <w:szCs w:val="20"/>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B85265" w:rsidRDefault="007B153B" w:rsidP="007B153B">
            <w:pPr>
              <w:jc w:val="center"/>
              <w:rPr>
                <w:sz w:val="20"/>
                <w:szCs w:val="20"/>
              </w:rPr>
            </w:pPr>
            <w:r w:rsidRPr="00B85265">
              <w:rPr>
                <w:sz w:val="20"/>
                <w:szCs w:val="20"/>
              </w:rPr>
              <w:t>522304202</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3C58CA" w:rsidRDefault="00476EDC" w:rsidP="007B153B">
            <w:pPr>
              <w:spacing w:before="100" w:beforeAutospacing="1" w:after="100" w:afterAutospacing="1"/>
              <w:rPr>
                <w:sz w:val="20"/>
                <w:szCs w:val="20"/>
              </w:rPr>
            </w:pPr>
            <w:hyperlink w:anchor="DERS522302202" w:history="1">
              <w:r w:rsidR="007B153B" w:rsidRPr="003C58CA">
                <w:rPr>
                  <w:rStyle w:val="Kpr"/>
                  <w:sz w:val="20"/>
                  <w:szCs w:val="20"/>
                  <w:u w:val="none"/>
                </w:rPr>
                <w:t>SURGIAL NURSING II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2365EF" w:rsidRDefault="007B153B" w:rsidP="007B153B">
            <w:pPr>
              <w:jc w:val="center"/>
              <w:rPr>
                <w:sz w:val="20"/>
                <w:szCs w:val="20"/>
              </w:rPr>
            </w:pPr>
            <w:r>
              <w:rPr>
                <w:sz w:val="20"/>
                <w:szCs w:val="20"/>
              </w:rPr>
              <w:t>3</w:t>
            </w:r>
            <w:r w:rsidRPr="002365EF">
              <w:rPr>
                <w:sz w:val="20"/>
                <w:szCs w:val="20"/>
              </w:rPr>
              <w:t>+0+0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811019">
              <w:rPr>
                <w:sz w:val="20"/>
                <w:szCs w:val="20"/>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B85265" w:rsidRDefault="007B153B" w:rsidP="007B153B">
            <w:pPr>
              <w:jc w:val="center"/>
              <w:rPr>
                <w:sz w:val="20"/>
                <w:szCs w:val="20"/>
              </w:rPr>
            </w:pPr>
            <w:r w:rsidRPr="00B85265">
              <w:rPr>
                <w:sz w:val="20"/>
                <w:szCs w:val="20"/>
              </w:rPr>
              <w:t>522304203</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3C58CA" w:rsidRDefault="00476EDC" w:rsidP="007B153B">
            <w:pPr>
              <w:spacing w:before="100" w:beforeAutospacing="1" w:after="100" w:afterAutospacing="1"/>
              <w:jc w:val="both"/>
              <w:rPr>
                <w:sz w:val="20"/>
                <w:szCs w:val="20"/>
              </w:rPr>
            </w:pPr>
            <w:hyperlink w:anchor="DERS522302203" w:history="1">
              <w:r w:rsidR="007B153B" w:rsidRPr="003C58CA">
                <w:rPr>
                  <w:rStyle w:val="Kpr"/>
                  <w:sz w:val="20"/>
                  <w:szCs w:val="20"/>
                  <w:u w:val="none"/>
                </w:rPr>
                <w:t>SURGICAL NURSING PRACTICE II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2365EF" w:rsidRDefault="007B153B" w:rsidP="007B153B">
            <w:pPr>
              <w:jc w:val="center"/>
              <w:rPr>
                <w:sz w:val="20"/>
                <w:szCs w:val="20"/>
              </w:rPr>
            </w:pPr>
            <w:r>
              <w:rPr>
                <w:sz w:val="20"/>
                <w:szCs w:val="20"/>
              </w:rPr>
              <w:t>0+6</w:t>
            </w:r>
            <w:r w:rsidRPr="002365EF">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811019">
              <w:rPr>
                <w:sz w:val="20"/>
                <w:szCs w:val="20"/>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B85265" w:rsidRDefault="007B153B" w:rsidP="007B153B">
            <w:pPr>
              <w:jc w:val="center"/>
              <w:rPr>
                <w:sz w:val="20"/>
                <w:szCs w:val="20"/>
              </w:rPr>
            </w:pPr>
            <w:r w:rsidRPr="00B85265">
              <w:rPr>
                <w:sz w:val="20"/>
                <w:szCs w:val="20"/>
              </w:rPr>
              <w:t>522304204</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3C58CA" w:rsidRDefault="00476EDC" w:rsidP="007B153B">
            <w:pPr>
              <w:spacing w:before="100" w:beforeAutospacing="1" w:after="100" w:afterAutospacing="1"/>
              <w:rPr>
                <w:sz w:val="20"/>
                <w:szCs w:val="20"/>
              </w:rPr>
            </w:pPr>
            <w:hyperlink w:anchor="DERS522302204" w:history="1">
              <w:r w:rsidR="007B153B" w:rsidRPr="003C58CA">
                <w:rPr>
                  <w:rStyle w:val="Kpr"/>
                  <w:sz w:val="20"/>
                  <w:szCs w:val="20"/>
                  <w:u w:val="none"/>
                </w:rPr>
                <w:t>EMERGENCY AND FIRST AID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2365EF" w:rsidRDefault="007B153B" w:rsidP="007B153B">
            <w:pPr>
              <w:jc w:val="center"/>
              <w:rPr>
                <w:sz w:val="20"/>
                <w:szCs w:val="20"/>
              </w:rPr>
            </w:pPr>
            <w:r>
              <w:rPr>
                <w:sz w:val="20"/>
                <w:szCs w:val="20"/>
              </w:rPr>
              <w:t>2+4</w:t>
            </w:r>
            <w:r w:rsidRPr="002365EF">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811019">
              <w:rPr>
                <w:sz w:val="20"/>
                <w:szCs w:val="20"/>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B85265" w:rsidRDefault="007B153B" w:rsidP="007B153B">
            <w:pPr>
              <w:jc w:val="center"/>
              <w:rPr>
                <w:sz w:val="20"/>
                <w:szCs w:val="20"/>
              </w:rPr>
            </w:pPr>
            <w:r w:rsidRPr="00B85265">
              <w:rPr>
                <w:sz w:val="20"/>
                <w:szCs w:val="20"/>
              </w:rPr>
              <w:t>522304205</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3C58CA" w:rsidRDefault="00476EDC" w:rsidP="007B153B">
            <w:pPr>
              <w:spacing w:before="100" w:beforeAutospacing="1" w:after="100" w:afterAutospacing="1"/>
              <w:jc w:val="both"/>
              <w:rPr>
                <w:sz w:val="20"/>
                <w:szCs w:val="20"/>
              </w:rPr>
            </w:pPr>
            <w:hyperlink w:anchor="DERS522302205" w:history="1">
              <w:r w:rsidR="007B153B" w:rsidRPr="003C58CA">
                <w:rPr>
                  <w:rStyle w:val="Kpr"/>
                  <w:sz w:val="20"/>
                  <w:szCs w:val="20"/>
                  <w:u w:val="none"/>
                </w:rPr>
                <w:t>MENTAL HEALTH AND PSYCHIATRY OF NURSING CARE II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2365EF" w:rsidRDefault="007B153B" w:rsidP="007B153B">
            <w:pPr>
              <w:jc w:val="center"/>
              <w:rPr>
                <w:sz w:val="20"/>
                <w:szCs w:val="20"/>
              </w:rPr>
            </w:pPr>
            <w:r>
              <w:rPr>
                <w:sz w:val="20"/>
                <w:szCs w:val="20"/>
              </w:rPr>
              <w:t>3+4</w:t>
            </w:r>
            <w:r w:rsidRPr="002365EF">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811019">
              <w:rPr>
                <w:sz w:val="20"/>
                <w:szCs w:val="20"/>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B85265" w:rsidRDefault="007B153B" w:rsidP="007B153B">
            <w:pPr>
              <w:jc w:val="center"/>
              <w:rPr>
                <w:sz w:val="20"/>
                <w:szCs w:val="20"/>
              </w:rPr>
            </w:pPr>
            <w:r w:rsidRPr="00B85265">
              <w:rPr>
                <w:sz w:val="20"/>
                <w:szCs w:val="20"/>
              </w:rPr>
              <w:t>522304206</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3C58CA" w:rsidRDefault="00476EDC" w:rsidP="007B153B">
            <w:pPr>
              <w:spacing w:before="100" w:beforeAutospacing="1" w:after="100" w:afterAutospacing="1"/>
              <w:jc w:val="both"/>
              <w:rPr>
                <w:sz w:val="20"/>
                <w:szCs w:val="20"/>
              </w:rPr>
            </w:pPr>
            <w:hyperlink w:anchor="DERS522302206" w:history="1">
              <w:r w:rsidR="007B153B" w:rsidRPr="003C58CA">
                <w:rPr>
                  <w:rStyle w:val="Kpr"/>
                  <w:sz w:val="20"/>
                  <w:szCs w:val="20"/>
                  <w:u w:val="none"/>
                </w:rPr>
                <w:t>MENTAL HEALTH AND PSYCHIATRY OF NURSING PRACTICE II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2365EF" w:rsidRDefault="007B153B" w:rsidP="007B153B">
            <w:pPr>
              <w:jc w:val="center"/>
              <w:rPr>
                <w:sz w:val="20"/>
                <w:szCs w:val="20"/>
              </w:rPr>
            </w:pPr>
            <w:r>
              <w:rPr>
                <w:sz w:val="20"/>
                <w:szCs w:val="20"/>
              </w:rPr>
              <w:t>0+6</w:t>
            </w:r>
            <w:r w:rsidRPr="002365EF">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811019">
              <w:rPr>
                <w:sz w:val="20"/>
                <w:szCs w:val="20"/>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B85265" w:rsidRDefault="00F03679" w:rsidP="007B153B">
            <w:pPr>
              <w:jc w:val="center"/>
              <w:rPr>
                <w:sz w:val="20"/>
                <w:szCs w:val="20"/>
              </w:rPr>
            </w:pPr>
            <w:r>
              <w:rPr>
                <w:sz w:val="20"/>
                <w:szCs w:val="20"/>
              </w:rPr>
              <w:t>522306</w:t>
            </w:r>
            <w:r w:rsidR="007B153B" w:rsidRPr="00B85265">
              <w:rPr>
                <w:sz w:val="20"/>
                <w:szCs w:val="20"/>
              </w:rPr>
              <w:t>208</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3C58CA" w:rsidRDefault="00476EDC" w:rsidP="007B153B">
            <w:pPr>
              <w:rPr>
                <w:sz w:val="20"/>
                <w:szCs w:val="20"/>
              </w:rPr>
            </w:pPr>
            <w:hyperlink w:anchor="DERS522302208" w:history="1">
              <w:r w:rsidR="007B153B" w:rsidRPr="003C58CA">
                <w:rPr>
                  <w:rStyle w:val="Kpr"/>
                  <w:sz w:val="20"/>
                  <w:szCs w:val="20"/>
                  <w:u w:val="none"/>
                </w:rPr>
                <w:t>COMMUNICATION AT HEALTH SCIENCES</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F03679" w:rsidP="007B153B">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2365EF" w:rsidRDefault="007B153B" w:rsidP="007B153B">
            <w:pPr>
              <w:jc w:val="center"/>
              <w:rPr>
                <w:sz w:val="20"/>
                <w:szCs w:val="20"/>
              </w:rPr>
            </w:pPr>
            <w:r w:rsidRPr="002365EF">
              <w:rPr>
                <w:sz w:val="20"/>
                <w:szCs w:val="20"/>
              </w:rPr>
              <w:t>2+0+0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811019">
              <w:rPr>
                <w:sz w:val="20"/>
                <w:szCs w:val="20"/>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B85265" w:rsidRDefault="007B153B" w:rsidP="007B153B">
            <w:pPr>
              <w:jc w:val="center"/>
              <w:rPr>
                <w:sz w:val="20"/>
                <w:szCs w:val="20"/>
              </w:rPr>
            </w:pPr>
            <w:r w:rsidRPr="00B85265">
              <w:rPr>
                <w:sz w:val="20"/>
                <w:szCs w:val="20"/>
              </w:rPr>
              <w:t>522304209</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FE5FF5" w:rsidRDefault="00476EDC" w:rsidP="007B153B">
            <w:pPr>
              <w:spacing w:before="100" w:beforeAutospacing="1" w:after="100" w:afterAutospacing="1"/>
              <w:rPr>
                <w:sz w:val="20"/>
                <w:szCs w:val="20"/>
              </w:rPr>
            </w:pPr>
            <w:hyperlink w:anchor="DERS522302209" w:history="1">
              <w:r w:rsidR="007B153B" w:rsidRPr="00FE5FF5">
                <w:rPr>
                  <w:rStyle w:val="Kpr"/>
                  <w:bCs/>
                  <w:sz w:val="20"/>
                  <w:szCs w:val="20"/>
                  <w:u w:val="none"/>
                  <w:lang w:val="en-GB"/>
                </w:rPr>
                <w:t>OBSTETRIC AND WOMENS DISEASE NURSING II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2365EF" w:rsidRDefault="007B153B" w:rsidP="007B153B">
            <w:pPr>
              <w:jc w:val="center"/>
              <w:rPr>
                <w:sz w:val="20"/>
                <w:szCs w:val="20"/>
              </w:rPr>
            </w:pPr>
            <w:r>
              <w:rPr>
                <w:sz w:val="20"/>
                <w:szCs w:val="20"/>
              </w:rPr>
              <w:t>3</w:t>
            </w:r>
            <w:r w:rsidRPr="002365EF">
              <w:rPr>
                <w:sz w:val="20"/>
                <w:szCs w:val="20"/>
              </w:rPr>
              <w:t>+0+0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811019">
              <w:rPr>
                <w:sz w:val="20"/>
                <w:szCs w:val="20"/>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B85265" w:rsidRDefault="007B153B" w:rsidP="007B153B">
            <w:pPr>
              <w:jc w:val="center"/>
              <w:rPr>
                <w:sz w:val="20"/>
                <w:szCs w:val="20"/>
              </w:rPr>
            </w:pPr>
            <w:r w:rsidRPr="00B85265">
              <w:rPr>
                <w:sz w:val="20"/>
                <w:szCs w:val="20"/>
              </w:rPr>
              <w:t>522304210</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FE5FF5" w:rsidRDefault="00476EDC" w:rsidP="007B153B">
            <w:pPr>
              <w:spacing w:before="100" w:beforeAutospacing="1" w:after="100" w:afterAutospacing="1"/>
              <w:rPr>
                <w:sz w:val="20"/>
                <w:szCs w:val="20"/>
              </w:rPr>
            </w:pPr>
            <w:hyperlink w:anchor="DERS522302210" w:history="1">
              <w:r w:rsidR="007B153B" w:rsidRPr="00FE5FF5">
                <w:rPr>
                  <w:rStyle w:val="Kpr"/>
                  <w:bCs/>
                  <w:sz w:val="20"/>
                  <w:szCs w:val="20"/>
                  <w:u w:val="none"/>
                  <w:lang w:val="en-GB"/>
                </w:rPr>
                <w:t>OBSTETRIC AND WOMENS DISEASE NURSING PRACTICES II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2365EF" w:rsidRDefault="007B153B" w:rsidP="007B153B">
            <w:pPr>
              <w:jc w:val="center"/>
              <w:rPr>
                <w:sz w:val="20"/>
                <w:szCs w:val="20"/>
              </w:rPr>
            </w:pPr>
            <w:r>
              <w:rPr>
                <w:sz w:val="20"/>
                <w:szCs w:val="20"/>
              </w:rPr>
              <w:t>0+6</w:t>
            </w:r>
            <w:r w:rsidRPr="002365EF">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811019">
              <w:rPr>
                <w:sz w:val="20"/>
                <w:szCs w:val="20"/>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B85265" w:rsidRDefault="00F03679" w:rsidP="007B153B">
            <w:pPr>
              <w:jc w:val="center"/>
              <w:rPr>
                <w:sz w:val="20"/>
                <w:szCs w:val="20"/>
              </w:rPr>
            </w:pPr>
            <w:r>
              <w:rPr>
                <w:sz w:val="20"/>
                <w:szCs w:val="20"/>
              </w:rPr>
              <w:t>522306</w:t>
            </w:r>
            <w:r w:rsidR="007B153B" w:rsidRPr="00B85265">
              <w:rPr>
                <w:sz w:val="20"/>
                <w:szCs w:val="20"/>
              </w:rPr>
              <w:t>211</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4C3E92" w:rsidRDefault="00476EDC" w:rsidP="007B153B">
            <w:pPr>
              <w:tabs>
                <w:tab w:val="left" w:pos="435"/>
              </w:tabs>
              <w:spacing w:before="100" w:beforeAutospacing="1" w:after="100" w:afterAutospacing="1"/>
              <w:rPr>
                <w:sz w:val="20"/>
                <w:szCs w:val="20"/>
              </w:rPr>
            </w:pPr>
            <w:hyperlink w:anchor="DERS522302211" w:history="1">
              <w:r w:rsidR="007B153B" w:rsidRPr="004C3E92">
                <w:rPr>
                  <w:rStyle w:val="Kpr"/>
                  <w:bCs/>
                  <w:sz w:val="20"/>
                  <w:szCs w:val="20"/>
                  <w:u w:val="none"/>
                  <w:lang w:val="en-GB"/>
                </w:rPr>
                <w:t xml:space="preserve"> PERINATOLOGY NURSING II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F03679" w:rsidP="007B153B">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2365EF" w:rsidRDefault="007B153B" w:rsidP="007B153B">
            <w:pPr>
              <w:jc w:val="center"/>
              <w:rPr>
                <w:sz w:val="20"/>
                <w:szCs w:val="20"/>
              </w:rPr>
            </w:pPr>
            <w:r w:rsidRPr="002365EF">
              <w:rPr>
                <w:sz w:val="20"/>
                <w:szCs w:val="20"/>
              </w:rPr>
              <w:t>2+0+0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811019">
              <w:rPr>
                <w:sz w:val="20"/>
                <w:szCs w:val="20"/>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B85265" w:rsidRDefault="00F03679" w:rsidP="007B153B">
            <w:pPr>
              <w:jc w:val="center"/>
              <w:rPr>
                <w:sz w:val="20"/>
                <w:szCs w:val="20"/>
              </w:rPr>
            </w:pPr>
            <w:r>
              <w:rPr>
                <w:sz w:val="20"/>
                <w:szCs w:val="20"/>
              </w:rPr>
              <w:t>522306</w:t>
            </w:r>
            <w:r w:rsidR="007B153B" w:rsidRPr="00B85265">
              <w:rPr>
                <w:sz w:val="20"/>
                <w:szCs w:val="20"/>
              </w:rPr>
              <w:t>212</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4C3E92" w:rsidRDefault="00476EDC" w:rsidP="007B153B">
            <w:pPr>
              <w:tabs>
                <w:tab w:val="left" w:pos="1560"/>
              </w:tabs>
              <w:spacing w:before="100" w:beforeAutospacing="1" w:after="100" w:afterAutospacing="1"/>
              <w:rPr>
                <w:sz w:val="20"/>
                <w:szCs w:val="20"/>
              </w:rPr>
            </w:pPr>
            <w:hyperlink w:anchor="DERS522302212" w:history="1">
              <w:r w:rsidR="007B153B" w:rsidRPr="004C3E92">
                <w:rPr>
                  <w:rStyle w:val="Kpr"/>
                  <w:bCs/>
                  <w:sz w:val="20"/>
                  <w:szCs w:val="20"/>
                  <w:u w:val="none"/>
                  <w:lang w:val="en-GB"/>
                </w:rPr>
                <w:t xml:space="preserve"> WOMAN HEALTH NURSING II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F03679" w:rsidP="007B153B">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2365EF" w:rsidRDefault="007B153B" w:rsidP="007B153B">
            <w:pPr>
              <w:jc w:val="center"/>
              <w:rPr>
                <w:sz w:val="20"/>
                <w:szCs w:val="20"/>
              </w:rPr>
            </w:pPr>
            <w:r w:rsidRPr="002365EF">
              <w:rPr>
                <w:sz w:val="20"/>
                <w:szCs w:val="20"/>
              </w:rPr>
              <w:t>2+0+0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811019">
              <w:rPr>
                <w:sz w:val="20"/>
                <w:szCs w:val="20"/>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B85265" w:rsidRDefault="007B153B" w:rsidP="007B153B">
            <w:pPr>
              <w:jc w:val="center"/>
              <w:rPr>
                <w:sz w:val="20"/>
                <w:szCs w:val="20"/>
              </w:rPr>
            </w:pPr>
            <w:r w:rsidRPr="00B85265">
              <w:rPr>
                <w:sz w:val="20"/>
                <w:szCs w:val="20"/>
              </w:rPr>
              <w:t>522304213</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FE5FF5" w:rsidRDefault="00476EDC" w:rsidP="007B153B">
            <w:pPr>
              <w:spacing w:before="100" w:beforeAutospacing="1" w:after="100" w:afterAutospacing="1"/>
              <w:rPr>
                <w:sz w:val="20"/>
                <w:szCs w:val="20"/>
              </w:rPr>
            </w:pPr>
            <w:hyperlink w:anchor="DERS522302213" w:history="1">
              <w:r w:rsidR="007B153B" w:rsidRPr="00FE5FF5">
                <w:rPr>
                  <w:rStyle w:val="Kpr"/>
                  <w:sz w:val="20"/>
                  <w:szCs w:val="20"/>
                  <w:u w:val="none"/>
                </w:rPr>
                <w:t>UROGYNECOLOGY NURSING II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2365EF" w:rsidRDefault="007B153B" w:rsidP="007B153B">
            <w:pPr>
              <w:jc w:val="center"/>
              <w:rPr>
                <w:sz w:val="20"/>
                <w:szCs w:val="20"/>
              </w:rPr>
            </w:pPr>
            <w:r>
              <w:rPr>
                <w:sz w:val="20"/>
                <w:szCs w:val="20"/>
              </w:rPr>
              <w:t>2+4</w:t>
            </w:r>
            <w:r w:rsidRPr="002365EF">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811019">
              <w:rPr>
                <w:sz w:val="20"/>
                <w:szCs w:val="20"/>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hideMark/>
          </w:tcPr>
          <w:p w:rsidR="007B153B" w:rsidRPr="007D6655" w:rsidRDefault="007B153B" w:rsidP="007B153B">
            <w:pPr>
              <w:jc w:val="center"/>
              <w:rPr>
                <w:sz w:val="20"/>
                <w:szCs w:val="20"/>
              </w:rPr>
            </w:pPr>
            <w:r>
              <w:rPr>
                <w:sz w:val="20"/>
                <w:szCs w:val="20"/>
              </w:rPr>
              <w:t>522304</w:t>
            </w:r>
            <w:r w:rsidRPr="007D6655">
              <w:rPr>
                <w:sz w:val="20"/>
                <w:szCs w:val="20"/>
              </w:rPr>
              <w:t>214</w:t>
            </w:r>
          </w:p>
        </w:tc>
        <w:tc>
          <w:tcPr>
            <w:tcW w:w="2259" w:type="pct"/>
            <w:tcBorders>
              <w:top w:val="outset" w:sz="6" w:space="0" w:color="auto"/>
              <w:left w:val="outset" w:sz="6" w:space="0" w:color="auto"/>
              <w:bottom w:val="outset" w:sz="6" w:space="0" w:color="auto"/>
              <w:right w:val="outset" w:sz="6" w:space="0" w:color="auto"/>
            </w:tcBorders>
            <w:shd w:val="clear" w:color="auto" w:fill="FFFF99"/>
            <w:hideMark/>
          </w:tcPr>
          <w:p w:rsidR="007B153B" w:rsidRPr="007D6655" w:rsidRDefault="00476EDC" w:rsidP="007B153B">
            <w:pPr>
              <w:spacing w:before="100" w:beforeAutospacing="1" w:after="100" w:afterAutospacing="1" w:line="276" w:lineRule="auto"/>
              <w:rPr>
                <w:sz w:val="20"/>
                <w:szCs w:val="20"/>
              </w:rPr>
            </w:pPr>
            <w:hyperlink w:anchor="DERS522302214" w:history="1">
              <w:r w:rsidR="007B153B" w:rsidRPr="007D6655">
                <w:rPr>
                  <w:rStyle w:val="Kpr"/>
                  <w:sz w:val="20"/>
                  <w:szCs w:val="20"/>
                  <w:u w:val="none"/>
                </w:rPr>
                <w:t>ACTIVE ACING AND GERIATRIC CARE</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BF43D2">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B153B" w:rsidRPr="007D6655" w:rsidRDefault="007B153B" w:rsidP="007B153B">
            <w:pPr>
              <w:spacing w:line="276" w:lineRule="auto"/>
              <w:jc w:val="center"/>
              <w:rPr>
                <w:sz w:val="20"/>
                <w:szCs w:val="20"/>
              </w:rPr>
            </w:pPr>
            <w:r w:rsidRPr="007D6655">
              <w:rPr>
                <w:sz w:val="20"/>
                <w:szCs w:val="20"/>
              </w:rPr>
              <w:t>3+0+0</w:t>
            </w:r>
          </w:p>
        </w:tc>
        <w:tc>
          <w:tcPr>
            <w:tcW w:w="734" w:type="pct"/>
            <w:tcBorders>
              <w:top w:val="outset" w:sz="6" w:space="0" w:color="auto"/>
              <w:left w:val="outset" w:sz="6" w:space="0" w:color="auto"/>
              <w:bottom w:val="outset" w:sz="6" w:space="0" w:color="auto"/>
              <w:right w:val="outset" w:sz="6" w:space="0" w:color="auto"/>
            </w:tcBorders>
            <w:shd w:val="clear" w:color="auto" w:fill="FFFF99"/>
            <w:hideMark/>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hideMark/>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hideMark/>
          </w:tcPr>
          <w:p w:rsidR="007B153B" w:rsidRPr="007D6655" w:rsidRDefault="007B153B" w:rsidP="007B153B">
            <w:pPr>
              <w:jc w:val="center"/>
              <w:rPr>
                <w:sz w:val="20"/>
                <w:szCs w:val="20"/>
              </w:rPr>
            </w:pPr>
            <w:r>
              <w:rPr>
                <w:sz w:val="20"/>
                <w:szCs w:val="20"/>
              </w:rPr>
              <w:t>522304</w:t>
            </w:r>
            <w:r w:rsidRPr="007D6655">
              <w:rPr>
                <w:sz w:val="20"/>
                <w:szCs w:val="20"/>
              </w:rPr>
              <w:t>215</w:t>
            </w:r>
          </w:p>
        </w:tc>
        <w:tc>
          <w:tcPr>
            <w:tcW w:w="2259" w:type="pct"/>
            <w:tcBorders>
              <w:top w:val="outset" w:sz="6" w:space="0" w:color="auto"/>
              <w:left w:val="outset" w:sz="6" w:space="0" w:color="auto"/>
              <w:bottom w:val="outset" w:sz="6" w:space="0" w:color="auto"/>
              <w:right w:val="outset" w:sz="6" w:space="0" w:color="auto"/>
            </w:tcBorders>
            <w:shd w:val="clear" w:color="auto" w:fill="FFFF99"/>
            <w:hideMark/>
          </w:tcPr>
          <w:p w:rsidR="007B153B" w:rsidRPr="007D6655" w:rsidRDefault="00476EDC" w:rsidP="007B153B">
            <w:pPr>
              <w:spacing w:before="100" w:beforeAutospacing="1" w:after="100" w:afterAutospacing="1" w:line="276" w:lineRule="auto"/>
              <w:rPr>
                <w:sz w:val="20"/>
                <w:szCs w:val="20"/>
              </w:rPr>
            </w:pPr>
            <w:hyperlink w:anchor="DERS522302215" w:history="1">
              <w:r w:rsidR="007B153B" w:rsidRPr="007D6655">
                <w:rPr>
                  <w:rStyle w:val="Kpr"/>
                  <w:sz w:val="20"/>
                  <w:szCs w:val="20"/>
                  <w:u w:val="none"/>
                </w:rPr>
                <w:t>PUBLIC HEALTH NURSING II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BF43D2">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B153B" w:rsidRPr="007D6655" w:rsidRDefault="007B153B" w:rsidP="007B153B">
            <w:pPr>
              <w:spacing w:line="276" w:lineRule="auto"/>
              <w:jc w:val="center"/>
              <w:rPr>
                <w:sz w:val="20"/>
                <w:szCs w:val="20"/>
              </w:rPr>
            </w:pPr>
            <w:r w:rsidRPr="007D6655">
              <w:rPr>
                <w:sz w:val="20"/>
                <w:szCs w:val="20"/>
              </w:rPr>
              <w:t>3+2+0</w:t>
            </w:r>
          </w:p>
        </w:tc>
        <w:tc>
          <w:tcPr>
            <w:tcW w:w="734" w:type="pct"/>
            <w:tcBorders>
              <w:top w:val="outset" w:sz="6" w:space="0" w:color="auto"/>
              <w:left w:val="outset" w:sz="6" w:space="0" w:color="auto"/>
              <w:bottom w:val="outset" w:sz="6" w:space="0" w:color="auto"/>
              <w:right w:val="outset" w:sz="6" w:space="0" w:color="auto"/>
            </w:tcBorders>
            <w:shd w:val="clear" w:color="auto" w:fill="FFFF99"/>
            <w:hideMark/>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hideMark/>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hideMark/>
          </w:tcPr>
          <w:p w:rsidR="007B153B" w:rsidRPr="007D6655" w:rsidRDefault="007B153B" w:rsidP="007B153B">
            <w:pPr>
              <w:jc w:val="center"/>
              <w:rPr>
                <w:sz w:val="20"/>
                <w:szCs w:val="20"/>
              </w:rPr>
            </w:pPr>
            <w:r>
              <w:rPr>
                <w:sz w:val="20"/>
                <w:szCs w:val="20"/>
              </w:rPr>
              <w:t>522304</w:t>
            </w:r>
            <w:r w:rsidRPr="007D6655">
              <w:rPr>
                <w:sz w:val="20"/>
                <w:szCs w:val="20"/>
              </w:rPr>
              <w:t>216</w:t>
            </w:r>
          </w:p>
        </w:tc>
        <w:tc>
          <w:tcPr>
            <w:tcW w:w="2259" w:type="pct"/>
            <w:tcBorders>
              <w:top w:val="outset" w:sz="6" w:space="0" w:color="auto"/>
              <w:left w:val="outset" w:sz="6" w:space="0" w:color="auto"/>
              <w:bottom w:val="outset" w:sz="6" w:space="0" w:color="auto"/>
              <w:right w:val="outset" w:sz="6" w:space="0" w:color="auto"/>
            </w:tcBorders>
            <w:shd w:val="clear" w:color="auto" w:fill="FFFF99"/>
            <w:hideMark/>
          </w:tcPr>
          <w:p w:rsidR="007B153B" w:rsidRPr="007D6655" w:rsidRDefault="00476EDC" w:rsidP="007B153B">
            <w:pPr>
              <w:spacing w:before="100" w:beforeAutospacing="1" w:after="100" w:afterAutospacing="1" w:line="276" w:lineRule="auto"/>
              <w:rPr>
                <w:sz w:val="20"/>
                <w:szCs w:val="20"/>
              </w:rPr>
            </w:pPr>
            <w:hyperlink w:anchor="DERS522302216" w:history="1">
              <w:r w:rsidR="007B153B" w:rsidRPr="007D6655">
                <w:rPr>
                  <w:rStyle w:val="Kpr"/>
                  <w:sz w:val="20"/>
                  <w:szCs w:val="20"/>
                  <w:u w:val="none"/>
                </w:rPr>
                <w:t>PEDIATRIC DISEASE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BF43D2">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B153B" w:rsidRPr="007D6655" w:rsidRDefault="007B153B" w:rsidP="007B153B">
            <w:pPr>
              <w:spacing w:line="276" w:lineRule="auto"/>
              <w:jc w:val="center"/>
              <w:rPr>
                <w:sz w:val="20"/>
                <w:szCs w:val="20"/>
              </w:rPr>
            </w:pPr>
            <w:r w:rsidRPr="007D6655">
              <w:rPr>
                <w:sz w:val="20"/>
                <w:szCs w:val="20"/>
              </w:rPr>
              <w:t>3+2+0</w:t>
            </w:r>
          </w:p>
        </w:tc>
        <w:tc>
          <w:tcPr>
            <w:tcW w:w="734" w:type="pct"/>
            <w:tcBorders>
              <w:top w:val="outset" w:sz="6" w:space="0" w:color="auto"/>
              <w:left w:val="outset" w:sz="6" w:space="0" w:color="auto"/>
              <w:bottom w:val="outset" w:sz="6" w:space="0" w:color="auto"/>
              <w:right w:val="outset" w:sz="6" w:space="0" w:color="auto"/>
            </w:tcBorders>
            <w:shd w:val="clear" w:color="auto" w:fill="FFFF99"/>
            <w:hideMark/>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hideMark/>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hideMark/>
          </w:tcPr>
          <w:p w:rsidR="007B153B" w:rsidRPr="007D6655" w:rsidRDefault="007B153B" w:rsidP="007B153B">
            <w:pPr>
              <w:jc w:val="center"/>
              <w:rPr>
                <w:sz w:val="20"/>
                <w:szCs w:val="20"/>
              </w:rPr>
            </w:pPr>
            <w:r>
              <w:rPr>
                <w:sz w:val="20"/>
                <w:szCs w:val="20"/>
              </w:rPr>
              <w:t>522304</w:t>
            </w:r>
            <w:r w:rsidRPr="007D6655">
              <w:rPr>
                <w:sz w:val="20"/>
                <w:szCs w:val="20"/>
              </w:rPr>
              <w:t>217</w:t>
            </w:r>
          </w:p>
        </w:tc>
        <w:tc>
          <w:tcPr>
            <w:tcW w:w="2259" w:type="pct"/>
            <w:tcBorders>
              <w:top w:val="outset" w:sz="6" w:space="0" w:color="auto"/>
              <w:left w:val="outset" w:sz="6" w:space="0" w:color="auto"/>
              <w:bottom w:val="outset" w:sz="6" w:space="0" w:color="auto"/>
              <w:right w:val="outset" w:sz="6" w:space="0" w:color="auto"/>
            </w:tcBorders>
            <w:shd w:val="clear" w:color="auto" w:fill="FFFF99"/>
            <w:hideMark/>
          </w:tcPr>
          <w:p w:rsidR="007B153B" w:rsidRPr="007D6655" w:rsidRDefault="00476EDC" w:rsidP="007B153B">
            <w:pPr>
              <w:ind w:right="-639"/>
              <w:outlineLvl w:val="0"/>
              <w:rPr>
                <w:b/>
                <w:sz w:val="20"/>
                <w:szCs w:val="20"/>
              </w:rPr>
            </w:pPr>
            <w:hyperlink w:anchor="DERS522302217" w:history="1">
              <w:r w:rsidR="007B153B" w:rsidRPr="007D6655">
                <w:rPr>
                  <w:rStyle w:val="Kpr"/>
                  <w:sz w:val="20"/>
                  <w:szCs w:val="20"/>
                  <w:u w:val="none"/>
                </w:rPr>
                <w:t>INTERNAL MEDICINE NURSING II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BF43D2">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B153B" w:rsidRPr="007D6655" w:rsidRDefault="007B153B" w:rsidP="007B153B">
            <w:pPr>
              <w:spacing w:line="276" w:lineRule="auto"/>
              <w:jc w:val="center"/>
              <w:rPr>
                <w:sz w:val="20"/>
                <w:szCs w:val="20"/>
              </w:rPr>
            </w:pPr>
            <w:r w:rsidRPr="007D6655">
              <w:rPr>
                <w:sz w:val="20"/>
                <w:szCs w:val="20"/>
              </w:rPr>
              <w:t>3+0+0</w:t>
            </w:r>
          </w:p>
        </w:tc>
        <w:tc>
          <w:tcPr>
            <w:tcW w:w="734" w:type="pct"/>
            <w:tcBorders>
              <w:top w:val="outset" w:sz="6" w:space="0" w:color="auto"/>
              <w:left w:val="outset" w:sz="6" w:space="0" w:color="auto"/>
              <w:bottom w:val="outset" w:sz="6" w:space="0" w:color="auto"/>
              <w:right w:val="outset" w:sz="6" w:space="0" w:color="auto"/>
            </w:tcBorders>
            <w:shd w:val="clear" w:color="auto" w:fill="FFFF99"/>
            <w:hideMark/>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hideMark/>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F03679" w:rsidP="007B153B">
            <w:pPr>
              <w:jc w:val="center"/>
              <w:rPr>
                <w:sz w:val="20"/>
                <w:szCs w:val="20"/>
              </w:rPr>
            </w:pPr>
            <w:r>
              <w:rPr>
                <w:sz w:val="20"/>
                <w:szCs w:val="20"/>
              </w:rPr>
              <w:t>522306</w:t>
            </w:r>
            <w:r w:rsidR="007B153B" w:rsidRPr="007D6655">
              <w:rPr>
                <w:sz w:val="20"/>
                <w:szCs w:val="20"/>
              </w:rPr>
              <w:t>218</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476EDC" w:rsidP="007B153B">
            <w:pPr>
              <w:ind w:right="-639"/>
              <w:outlineLvl w:val="0"/>
              <w:rPr>
                <w:sz w:val="20"/>
                <w:szCs w:val="20"/>
              </w:rPr>
            </w:pPr>
            <w:hyperlink w:anchor="DERS522302218" w:history="1">
              <w:r w:rsidR="007B153B" w:rsidRPr="007D6655">
                <w:rPr>
                  <w:rStyle w:val="Kpr"/>
                  <w:sz w:val="20"/>
                  <w:szCs w:val="20"/>
                  <w:u w:val="none"/>
                </w:rPr>
                <w:t>PEDIATRIC INFECTIOUS DISEASES NURSES</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F03679" w:rsidP="007B153B">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spacing w:line="276" w:lineRule="auto"/>
              <w:jc w:val="center"/>
              <w:rPr>
                <w:sz w:val="20"/>
                <w:szCs w:val="20"/>
              </w:rPr>
            </w:pPr>
            <w:r w:rsidRPr="007D6655">
              <w:rPr>
                <w:sz w:val="20"/>
                <w:szCs w:val="20"/>
              </w:rPr>
              <w:t>2+0+0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spacing w:before="100" w:beforeAutospacing="1" w:after="100" w:afterAutospacing="1" w:line="276" w:lineRule="auto"/>
              <w:jc w:val="center"/>
              <w:rPr>
                <w:sz w:val="20"/>
                <w:szCs w:val="20"/>
                <w:lang w:eastAsia="en-US"/>
              </w:rPr>
            </w:pPr>
            <w:r>
              <w:rPr>
                <w:sz w:val="20"/>
                <w:szCs w:val="20"/>
                <w:lang w:eastAsia="en-US"/>
              </w:rPr>
              <w:t>522304219</w:t>
            </w:r>
          </w:p>
        </w:tc>
        <w:tc>
          <w:tcPr>
            <w:tcW w:w="2259" w:type="pct"/>
            <w:tcBorders>
              <w:top w:val="outset" w:sz="6" w:space="0" w:color="auto"/>
              <w:left w:val="outset" w:sz="6" w:space="0" w:color="auto"/>
              <w:bottom w:val="outset" w:sz="6" w:space="0" w:color="auto"/>
              <w:right w:val="outset" w:sz="6" w:space="0" w:color="auto"/>
            </w:tcBorders>
            <w:shd w:val="clear" w:color="auto" w:fill="FFFF99"/>
            <w:vAlign w:val="bottom"/>
          </w:tcPr>
          <w:p w:rsidR="007B153B" w:rsidRPr="00756677" w:rsidRDefault="00476EDC" w:rsidP="007B153B">
            <w:pPr>
              <w:spacing w:line="276" w:lineRule="auto"/>
              <w:rPr>
                <w:lang w:eastAsia="en-US"/>
              </w:rPr>
            </w:pPr>
            <w:hyperlink w:anchor="DERS522302219" w:history="1">
              <w:r w:rsidR="007B153B" w:rsidRPr="00756677">
                <w:rPr>
                  <w:rStyle w:val="Kpr"/>
                  <w:sz w:val="20"/>
                  <w:szCs w:val="20"/>
                  <w:u w:val="none"/>
                </w:rPr>
                <w:t>CHILDHOOD SPEECH AND HEARING PROBLEMS</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BF43D2">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7B153B" w:rsidP="007B153B">
            <w:pPr>
              <w:spacing w:line="276" w:lineRule="auto"/>
              <w:jc w:val="center"/>
              <w:rPr>
                <w:sz w:val="20"/>
                <w:szCs w:val="20"/>
                <w:lang w:eastAsia="en-US"/>
              </w:rPr>
            </w:pPr>
            <w:r>
              <w:rPr>
                <w:sz w:val="20"/>
                <w:szCs w:val="20"/>
                <w:lang w:eastAsia="en-US"/>
              </w:rPr>
              <w:t>3+1+0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spacing w:before="100" w:beforeAutospacing="1" w:after="100" w:afterAutospacing="1" w:line="276" w:lineRule="auto"/>
              <w:jc w:val="center"/>
              <w:rPr>
                <w:sz w:val="20"/>
                <w:szCs w:val="20"/>
                <w:lang w:eastAsia="en-US"/>
              </w:rPr>
            </w:pPr>
            <w:r>
              <w:rPr>
                <w:sz w:val="20"/>
                <w:szCs w:val="20"/>
                <w:lang w:eastAsia="en-US"/>
              </w:rPr>
              <w:t>522304220</w:t>
            </w:r>
          </w:p>
        </w:tc>
        <w:tc>
          <w:tcPr>
            <w:tcW w:w="2259" w:type="pct"/>
            <w:tcBorders>
              <w:top w:val="outset" w:sz="6" w:space="0" w:color="auto"/>
              <w:left w:val="outset" w:sz="6" w:space="0" w:color="auto"/>
              <w:bottom w:val="outset" w:sz="6" w:space="0" w:color="auto"/>
              <w:right w:val="outset" w:sz="6" w:space="0" w:color="auto"/>
            </w:tcBorders>
            <w:shd w:val="clear" w:color="auto" w:fill="FFFF99"/>
            <w:vAlign w:val="bottom"/>
          </w:tcPr>
          <w:p w:rsidR="007B153B" w:rsidRPr="00756677" w:rsidRDefault="00476EDC" w:rsidP="007B153B">
            <w:pPr>
              <w:spacing w:line="276" w:lineRule="auto"/>
              <w:rPr>
                <w:lang w:eastAsia="en-US"/>
              </w:rPr>
            </w:pPr>
            <w:hyperlink w:anchor="DERS522302220" w:history="1">
              <w:r w:rsidR="007B153B" w:rsidRPr="00756677">
                <w:rPr>
                  <w:rStyle w:val="Kpr"/>
                  <w:sz w:val="20"/>
                  <w:szCs w:val="20"/>
                  <w:u w:val="none"/>
                </w:rPr>
                <w:t>COMMUNICATION WITH AGED AND COMMUNICATION PROBLEMS in AGING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BF43D2">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7B153B" w:rsidP="007B153B">
            <w:pPr>
              <w:spacing w:line="276" w:lineRule="auto"/>
              <w:jc w:val="center"/>
              <w:rPr>
                <w:sz w:val="20"/>
                <w:szCs w:val="20"/>
                <w:lang w:eastAsia="en-US"/>
              </w:rPr>
            </w:pPr>
            <w:r>
              <w:rPr>
                <w:sz w:val="20"/>
                <w:szCs w:val="20"/>
                <w:lang w:eastAsia="en-US"/>
              </w:rPr>
              <w:t>3+1+0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F03679" w:rsidP="007B153B">
            <w:pPr>
              <w:jc w:val="center"/>
              <w:rPr>
                <w:sz w:val="20"/>
                <w:szCs w:val="20"/>
              </w:rPr>
            </w:pPr>
            <w:r>
              <w:rPr>
                <w:sz w:val="20"/>
                <w:szCs w:val="20"/>
              </w:rPr>
              <w:t>522306</w:t>
            </w:r>
            <w:r w:rsidR="007B153B">
              <w:rPr>
                <w:sz w:val="20"/>
                <w:szCs w:val="20"/>
              </w:rPr>
              <w:t>221</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A70FBF" w:rsidRDefault="00476EDC" w:rsidP="007B153B">
            <w:pPr>
              <w:spacing w:before="100" w:beforeAutospacing="1" w:after="100" w:afterAutospacing="1" w:line="276" w:lineRule="auto"/>
              <w:rPr>
                <w:sz w:val="20"/>
                <w:szCs w:val="20"/>
              </w:rPr>
            </w:pPr>
            <w:hyperlink w:anchor="DERS522302221" w:history="1">
              <w:r w:rsidR="007B153B" w:rsidRPr="00A70FBF">
                <w:rPr>
                  <w:rStyle w:val="Kpr"/>
                  <w:bCs/>
                  <w:sz w:val="20"/>
                  <w:szCs w:val="20"/>
                  <w:u w:val="none"/>
                </w:rPr>
                <w:t>LEADERSHIP HEALTH  FIELD</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F03679" w:rsidP="007B153B">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spacing w:line="276" w:lineRule="auto"/>
              <w:jc w:val="center"/>
              <w:rPr>
                <w:sz w:val="20"/>
                <w:szCs w:val="20"/>
              </w:rPr>
            </w:pPr>
            <w:r>
              <w:rPr>
                <w:sz w:val="20"/>
                <w:szCs w:val="20"/>
              </w:rPr>
              <w:t>2+1</w:t>
            </w:r>
            <w:r w:rsidRPr="007D6655">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F03679" w:rsidP="007B153B">
            <w:pPr>
              <w:jc w:val="center"/>
              <w:rPr>
                <w:sz w:val="20"/>
                <w:szCs w:val="20"/>
              </w:rPr>
            </w:pPr>
            <w:r>
              <w:rPr>
                <w:sz w:val="20"/>
                <w:szCs w:val="20"/>
              </w:rPr>
              <w:t>522306</w:t>
            </w:r>
            <w:r w:rsidR="007B153B">
              <w:rPr>
                <w:sz w:val="20"/>
                <w:szCs w:val="20"/>
              </w:rPr>
              <w:t>222</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4E6801" w:rsidRDefault="00476EDC" w:rsidP="007B153B">
            <w:pPr>
              <w:spacing w:before="100" w:beforeAutospacing="1" w:after="100" w:afterAutospacing="1" w:line="276" w:lineRule="auto"/>
              <w:rPr>
                <w:sz w:val="20"/>
                <w:szCs w:val="20"/>
              </w:rPr>
            </w:pPr>
            <w:hyperlink w:anchor="DERS522302222" w:history="1">
              <w:r w:rsidR="007B153B" w:rsidRPr="004E6801">
                <w:rPr>
                  <w:rStyle w:val="Kpr"/>
                  <w:sz w:val="20"/>
                  <w:szCs w:val="20"/>
                  <w:u w:val="none"/>
                </w:rPr>
                <w:t>ASSESSMENT OF HEALTH</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F03679" w:rsidP="007B153B">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spacing w:line="276" w:lineRule="auto"/>
              <w:jc w:val="center"/>
              <w:rPr>
                <w:sz w:val="20"/>
                <w:szCs w:val="20"/>
              </w:rPr>
            </w:pPr>
            <w:r>
              <w:rPr>
                <w:sz w:val="20"/>
                <w:szCs w:val="20"/>
              </w:rPr>
              <w:t>2+0</w:t>
            </w:r>
            <w:r w:rsidRPr="007D6655">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Pr>
                <w:sz w:val="20"/>
                <w:szCs w:val="20"/>
              </w:rPr>
              <w:t>522304223</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4E6801" w:rsidRDefault="00476EDC" w:rsidP="007B153B">
            <w:pPr>
              <w:spacing w:before="100" w:beforeAutospacing="1" w:after="100" w:afterAutospacing="1" w:line="276" w:lineRule="auto"/>
              <w:rPr>
                <w:sz w:val="20"/>
                <w:szCs w:val="20"/>
              </w:rPr>
            </w:pPr>
            <w:hyperlink w:anchor="DERS522302223" w:history="1">
              <w:r w:rsidR="007B153B" w:rsidRPr="004E6801">
                <w:rPr>
                  <w:rStyle w:val="Kpr"/>
                  <w:sz w:val="20"/>
                  <w:szCs w:val="20"/>
                  <w:u w:val="none"/>
                </w:rPr>
                <w:t>BASIC INFERTILITY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BF43D2">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spacing w:line="276" w:lineRule="auto"/>
              <w:jc w:val="center"/>
              <w:rPr>
                <w:sz w:val="20"/>
                <w:szCs w:val="20"/>
              </w:rPr>
            </w:pPr>
            <w:r>
              <w:rPr>
                <w:sz w:val="20"/>
                <w:szCs w:val="20"/>
              </w:rPr>
              <w:t>2+2</w:t>
            </w:r>
            <w:r w:rsidRPr="007D6655">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F03679" w:rsidP="007B153B">
            <w:pPr>
              <w:jc w:val="center"/>
              <w:rPr>
                <w:sz w:val="20"/>
                <w:szCs w:val="20"/>
              </w:rPr>
            </w:pPr>
            <w:r>
              <w:rPr>
                <w:sz w:val="20"/>
                <w:szCs w:val="20"/>
              </w:rPr>
              <w:t>522306</w:t>
            </w:r>
            <w:r w:rsidR="007B153B">
              <w:rPr>
                <w:sz w:val="20"/>
                <w:szCs w:val="20"/>
              </w:rPr>
              <w:t>224</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4E6801" w:rsidRDefault="00476EDC" w:rsidP="007B153B">
            <w:pPr>
              <w:spacing w:before="100" w:beforeAutospacing="1" w:after="100" w:afterAutospacing="1" w:line="276" w:lineRule="auto"/>
              <w:rPr>
                <w:sz w:val="20"/>
                <w:szCs w:val="20"/>
              </w:rPr>
            </w:pPr>
            <w:hyperlink w:anchor="DERS522302224" w:history="1">
              <w:r w:rsidR="007B153B" w:rsidRPr="004E6801">
                <w:rPr>
                  <w:rStyle w:val="Kpr"/>
                  <w:sz w:val="20"/>
                  <w:szCs w:val="20"/>
                  <w:u w:val="none"/>
                </w:rPr>
                <w:t>GYNECOLOGICAL ONCOLOGY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F03679" w:rsidP="007B153B">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spacing w:line="276" w:lineRule="auto"/>
              <w:jc w:val="center"/>
              <w:rPr>
                <w:sz w:val="20"/>
                <w:szCs w:val="20"/>
              </w:rPr>
            </w:pPr>
            <w:r>
              <w:rPr>
                <w:sz w:val="20"/>
                <w:szCs w:val="20"/>
              </w:rPr>
              <w:t>2+0</w:t>
            </w:r>
            <w:r w:rsidRPr="007D6655">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3F2383" w:rsidRDefault="007B153B" w:rsidP="007B153B">
            <w:pPr>
              <w:jc w:val="center"/>
              <w:rPr>
                <w:sz w:val="20"/>
                <w:szCs w:val="20"/>
              </w:rPr>
            </w:pPr>
            <w:r>
              <w:rPr>
                <w:sz w:val="20"/>
                <w:szCs w:val="20"/>
              </w:rPr>
              <w:t>522304</w:t>
            </w:r>
            <w:r w:rsidRPr="003F2383">
              <w:rPr>
                <w:sz w:val="20"/>
                <w:szCs w:val="20"/>
              </w:rPr>
              <w:t>225</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970BB4" w:rsidRDefault="00476EDC" w:rsidP="007B153B">
            <w:pPr>
              <w:outlineLvl w:val="0"/>
              <w:rPr>
                <w:sz w:val="20"/>
                <w:szCs w:val="20"/>
              </w:rPr>
            </w:pPr>
            <w:hyperlink w:anchor="DERS522302225" w:history="1">
              <w:r w:rsidR="007B153B" w:rsidRPr="00970BB4">
                <w:rPr>
                  <w:rStyle w:val="Kpr"/>
                  <w:sz w:val="20"/>
                  <w:szCs w:val="20"/>
                  <w:u w:val="none"/>
                </w:rPr>
                <w:t>EDUCATION OF NURSING PRINCIPLES</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BF43D2">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7B153B" w:rsidP="007B153B">
            <w:pPr>
              <w:spacing w:line="276" w:lineRule="auto"/>
              <w:jc w:val="center"/>
              <w:rPr>
                <w:sz w:val="20"/>
                <w:szCs w:val="20"/>
              </w:rPr>
            </w:pPr>
            <w:r>
              <w:rPr>
                <w:sz w:val="20"/>
                <w:szCs w:val="20"/>
              </w:rPr>
              <w:t>3+0</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3F2383" w:rsidRDefault="007B153B" w:rsidP="007B153B">
            <w:pPr>
              <w:jc w:val="center"/>
              <w:rPr>
                <w:sz w:val="20"/>
                <w:szCs w:val="20"/>
              </w:rPr>
            </w:pPr>
            <w:r>
              <w:rPr>
                <w:sz w:val="20"/>
                <w:szCs w:val="20"/>
              </w:rPr>
              <w:t>522304</w:t>
            </w:r>
            <w:r w:rsidRPr="003F2383">
              <w:rPr>
                <w:sz w:val="20"/>
                <w:szCs w:val="20"/>
              </w:rPr>
              <w:t>226</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F1103F" w:rsidRDefault="00476EDC" w:rsidP="007B153B">
            <w:pPr>
              <w:outlineLvl w:val="0"/>
              <w:rPr>
                <w:sz w:val="20"/>
                <w:szCs w:val="20"/>
              </w:rPr>
            </w:pPr>
            <w:hyperlink w:anchor="DERS522302226" w:history="1">
              <w:r w:rsidR="007B153B" w:rsidRPr="00F1103F">
                <w:rPr>
                  <w:rStyle w:val="Kpr"/>
                  <w:sz w:val="20"/>
                  <w:szCs w:val="20"/>
                  <w:u w:val="none"/>
                </w:rPr>
                <w:t>TEACHING PRINCIPLES OF NURSING PRACTICE</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BF43D2">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7B153B" w:rsidP="007B153B">
            <w:pPr>
              <w:spacing w:line="276" w:lineRule="auto"/>
              <w:jc w:val="center"/>
              <w:rPr>
                <w:sz w:val="20"/>
                <w:szCs w:val="20"/>
              </w:rPr>
            </w:pPr>
            <w:r>
              <w:rPr>
                <w:sz w:val="20"/>
                <w:szCs w:val="20"/>
              </w:rPr>
              <w:t>0+4</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3F2383" w:rsidRDefault="007B153B" w:rsidP="007B153B">
            <w:pPr>
              <w:jc w:val="center"/>
              <w:rPr>
                <w:sz w:val="20"/>
                <w:szCs w:val="20"/>
              </w:rPr>
            </w:pPr>
            <w:r>
              <w:rPr>
                <w:sz w:val="20"/>
                <w:szCs w:val="20"/>
              </w:rPr>
              <w:t>522304</w:t>
            </w:r>
            <w:r w:rsidRPr="003F2383">
              <w:rPr>
                <w:sz w:val="20"/>
                <w:szCs w:val="20"/>
              </w:rPr>
              <w:t>227</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DA5700" w:rsidRDefault="00476EDC" w:rsidP="007B153B">
            <w:pPr>
              <w:outlineLvl w:val="0"/>
              <w:rPr>
                <w:sz w:val="20"/>
                <w:szCs w:val="20"/>
              </w:rPr>
            </w:pPr>
            <w:hyperlink w:anchor="DERS522302227" w:history="1">
              <w:r w:rsidR="007B153B" w:rsidRPr="00DA5700">
                <w:rPr>
                  <w:rStyle w:val="Kpr"/>
                  <w:sz w:val="20"/>
                  <w:szCs w:val="20"/>
                  <w:u w:val="none"/>
                </w:rPr>
                <w:t xml:space="preserve">ADVANCED MANAGEMENT IN NURSING </w:t>
              </w:r>
            </w:hyperlink>
            <w:r w:rsidR="007B153B" w:rsidRPr="00DA5700">
              <w:rPr>
                <w:sz w:val="20"/>
                <w:szCs w:val="20"/>
              </w:rPr>
              <w:t xml:space="preserve"> </w:t>
            </w:r>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BF43D2">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7B153B" w:rsidP="007B153B">
            <w:pPr>
              <w:spacing w:line="276" w:lineRule="auto"/>
              <w:jc w:val="center"/>
              <w:rPr>
                <w:sz w:val="20"/>
                <w:szCs w:val="20"/>
              </w:rPr>
            </w:pPr>
            <w:r>
              <w:rPr>
                <w:sz w:val="20"/>
                <w:szCs w:val="20"/>
              </w:rPr>
              <w:t>3+4</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3F2383" w:rsidRDefault="007B153B" w:rsidP="007B153B">
            <w:pPr>
              <w:jc w:val="center"/>
              <w:rPr>
                <w:sz w:val="20"/>
                <w:szCs w:val="20"/>
              </w:rPr>
            </w:pPr>
            <w:r>
              <w:rPr>
                <w:sz w:val="20"/>
                <w:szCs w:val="20"/>
              </w:rPr>
              <w:t>522304</w:t>
            </w:r>
            <w:r w:rsidRPr="003F2383">
              <w:rPr>
                <w:sz w:val="20"/>
                <w:szCs w:val="20"/>
              </w:rPr>
              <w:t>228</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175116" w:rsidRDefault="00476EDC" w:rsidP="007B153B">
            <w:pPr>
              <w:rPr>
                <w:sz w:val="20"/>
                <w:szCs w:val="20"/>
              </w:rPr>
            </w:pPr>
            <w:hyperlink w:anchor="DERS522302228" w:history="1">
              <w:r w:rsidR="007B153B" w:rsidRPr="00175116">
                <w:rPr>
                  <w:rStyle w:val="Kpr"/>
                  <w:sz w:val="20"/>
                  <w:szCs w:val="20"/>
                  <w:u w:val="none"/>
                </w:rPr>
                <w:t>QUALITY MANAGEMENT IN NURSING SERVICES</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BF43D2">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7B153B" w:rsidP="007B153B">
            <w:pPr>
              <w:spacing w:line="276" w:lineRule="auto"/>
              <w:jc w:val="center"/>
              <w:rPr>
                <w:sz w:val="20"/>
                <w:szCs w:val="20"/>
              </w:rPr>
            </w:pPr>
            <w:r>
              <w:rPr>
                <w:sz w:val="20"/>
                <w:szCs w:val="20"/>
              </w:rPr>
              <w:t>3+0</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3F2383" w:rsidRDefault="007B153B" w:rsidP="007B153B">
            <w:pPr>
              <w:jc w:val="center"/>
              <w:rPr>
                <w:sz w:val="20"/>
                <w:szCs w:val="20"/>
              </w:rPr>
            </w:pPr>
            <w:r>
              <w:rPr>
                <w:sz w:val="20"/>
                <w:szCs w:val="20"/>
              </w:rPr>
              <w:t>522304</w:t>
            </w:r>
            <w:r w:rsidRPr="003F2383">
              <w:rPr>
                <w:sz w:val="20"/>
                <w:szCs w:val="20"/>
              </w:rPr>
              <w:t>229</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F85008" w:rsidRDefault="00476EDC" w:rsidP="007B153B">
            <w:pPr>
              <w:outlineLvl w:val="0"/>
              <w:rPr>
                <w:sz w:val="20"/>
                <w:szCs w:val="20"/>
              </w:rPr>
            </w:pPr>
            <w:hyperlink w:anchor="DERS522302229" w:history="1">
              <w:r w:rsidR="007B153B" w:rsidRPr="00F85008">
                <w:rPr>
                  <w:rStyle w:val="Kpr"/>
                  <w:sz w:val="20"/>
                  <w:szCs w:val="20"/>
                  <w:u w:val="none"/>
                </w:rPr>
                <w:t>ORGANIZATIONAL BEHAVIOR IN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BF43D2">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7B153B" w:rsidP="007B153B">
            <w:pPr>
              <w:spacing w:line="276" w:lineRule="auto"/>
              <w:jc w:val="center"/>
              <w:rPr>
                <w:sz w:val="20"/>
                <w:szCs w:val="20"/>
              </w:rPr>
            </w:pPr>
            <w:r>
              <w:rPr>
                <w:sz w:val="20"/>
                <w:szCs w:val="20"/>
              </w:rPr>
              <w:t>3+0</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3F2383" w:rsidRDefault="007B153B" w:rsidP="007B153B">
            <w:pPr>
              <w:jc w:val="center"/>
              <w:rPr>
                <w:sz w:val="20"/>
                <w:szCs w:val="20"/>
              </w:rPr>
            </w:pPr>
            <w:r>
              <w:rPr>
                <w:sz w:val="20"/>
                <w:szCs w:val="20"/>
              </w:rPr>
              <w:t>522304</w:t>
            </w:r>
            <w:r w:rsidRPr="003F2383">
              <w:rPr>
                <w:sz w:val="20"/>
                <w:szCs w:val="20"/>
              </w:rPr>
              <w:t>230</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6A60A0" w:rsidRDefault="00476EDC" w:rsidP="007B153B">
            <w:pPr>
              <w:outlineLvl w:val="0"/>
              <w:rPr>
                <w:sz w:val="20"/>
                <w:szCs w:val="20"/>
              </w:rPr>
            </w:pPr>
            <w:hyperlink w:anchor="DERS522302230" w:history="1">
              <w:r w:rsidR="007B153B" w:rsidRPr="006A60A0">
                <w:rPr>
                  <w:rStyle w:val="Kpr"/>
                  <w:sz w:val="20"/>
                  <w:szCs w:val="20"/>
                  <w:u w:val="none"/>
                </w:rPr>
                <w:t>PROJECT MANAGEMENT IN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BF43D2">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7B153B" w:rsidP="007B153B">
            <w:pPr>
              <w:spacing w:line="276" w:lineRule="auto"/>
              <w:jc w:val="center"/>
              <w:rPr>
                <w:sz w:val="20"/>
                <w:szCs w:val="20"/>
              </w:rPr>
            </w:pPr>
            <w:r>
              <w:rPr>
                <w:sz w:val="20"/>
                <w:szCs w:val="20"/>
              </w:rPr>
              <w:t>2+2</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3F2383" w:rsidRDefault="007B153B" w:rsidP="007B153B">
            <w:pPr>
              <w:jc w:val="center"/>
              <w:rPr>
                <w:sz w:val="20"/>
                <w:szCs w:val="20"/>
              </w:rPr>
            </w:pPr>
            <w:r>
              <w:rPr>
                <w:sz w:val="20"/>
                <w:szCs w:val="20"/>
              </w:rPr>
              <w:t>522304</w:t>
            </w:r>
            <w:r w:rsidRPr="003F2383">
              <w:rPr>
                <w:sz w:val="20"/>
                <w:szCs w:val="20"/>
              </w:rPr>
              <w:t>231</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B5280B" w:rsidRDefault="00476EDC" w:rsidP="007B153B">
            <w:pPr>
              <w:rPr>
                <w:sz w:val="20"/>
                <w:szCs w:val="20"/>
              </w:rPr>
            </w:pPr>
            <w:hyperlink w:anchor="DERS522302231" w:history="1">
              <w:r w:rsidR="007B153B" w:rsidRPr="00B5280B">
                <w:rPr>
                  <w:rStyle w:val="Kpr"/>
                  <w:sz w:val="20"/>
                  <w:szCs w:val="20"/>
                  <w:u w:val="none"/>
                </w:rPr>
                <w:t>LAWS RELATED TO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BF43D2">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7B153B" w:rsidP="007B153B">
            <w:pPr>
              <w:spacing w:line="276" w:lineRule="auto"/>
              <w:jc w:val="center"/>
              <w:rPr>
                <w:sz w:val="20"/>
                <w:szCs w:val="20"/>
              </w:rPr>
            </w:pPr>
            <w:r>
              <w:rPr>
                <w:sz w:val="20"/>
                <w:szCs w:val="20"/>
              </w:rPr>
              <w:t>3+0</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DD48B2">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Pr="00C231E0" w:rsidRDefault="007B153B" w:rsidP="007B153B">
            <w:pPr>
              <w:jc w:val="center"/>
              <w:rPr>
                <w:sz w:val="20"/>
                <w:szCs w:val="20"/>
              </w:rPr>
            </w:pPr>
            <w:r>
              <w:rPr>
                <w:sz w:val="20"/>
                <w:szCs w:val="20"/>
              </w:rPr>
              <w:t>522304232</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9B477A" w:rsidRDefault="00476EDC" w:rsidP="007B153B">
            <w:pPr>
              <w:outlineLvl w:val="0"/>
              <w:rPr>
                <w:sz w:val="20"/>
                <w:szCs w:val="20"/>
              </w:rPr>
            </w:pPr>
            <w:hyperlink w:anchor="DERS522302232" w:history="1">
              <w:r w:rsidR="007B153B" w:rsidRPr="009B477A">
                <w:rPr>
                  <w:rStyle w:val="Kpr"/>
                  <w:sz w:val="20"/>
                  <w:szCs w:val="20"/>
                  <w:u w:val="none"/>
                </w:rPr>
                <w:t>DEVELOPING COMMUNİCATION SKILLS IN NURSE-PATIENT RELATIONSHIP II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7B153B" w:rsidP="007B153B">
            <w:pPr>
              <w:jc w:val="center"/>
            </w:pPr>
            <w:r w:rsidRPr="00BF43D2">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7B153B" w:rsidP="007B153B">
            <w:pPr>
              <w:spacing w:line="276" w:lineRule="auto"/>
              <w:jc w:val="center"/>
              <w:rPr>
                <w:sz w:val="20"/>
                <w:szCs w:val="20"/>
              </w:rPr>
            </w:pPr>
            <w:r>
              <w:rPr>
                <w:sz w:val="20"/>
                <w:szCs w:val="20"/>
              </w:rPr>
              <w:t>2+2</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7D6655"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7B153B" w:rsidRPr="007D6655" w:rsidRDefault="007B153B" w:rsidP="007B153B">
            <w:pPr>
              <w:jc w:val="center"/>
              <w:rPr>
                <w:sz w:val="20"/>
                <w:szCs w:val="20"/>
              </w:rPr>
            </w:pPr>
            <w:r w:rsidRPr="007D6655">
              <w:rPr>
                <w:sz w:val="20"/>
                <w:szCs w:val="20"/>
                <w:lang w:eastAsia="en-US"/>
              </w:rPr>
              <w:t>TURKISH</w:t>
            </w:r>
          </w:p>
        </w:tc>
      </w:tr>
      <w:tr w:rsidR="007B153B" w:rsidRPr="007D6655" w:rsidTr="006D4BB9">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Default="00F03679" w:rsidP="007B153B">
            <w:pPr>
              <w:jc w:val="center"/>
              <w:rPr>
                <w:sz w:val="20"/>
                <w:szCs w:val="20"/>
              </w:rPr>
            </w:pPr>
            <w:r>
              <w:rPr>
                <w:sz w:val="20"/>
                <w:szCs w:val="20"/>
              </w:rPr>
              <w:t>522306</w:t>
            </w:r>
            <w:r w:rsidR="007B153B">
              <w:rPr>
                <w:sz w:val="20"/>
                <w:szCs w:val="20"/>
              </w:rPr>
              <w:t>233</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584FF9" w:rsidRDefault="00476EDC" w:rsidP="007B153B">
            <w:pPr>
              <w:rPr>
                <w:sz w:val="20"/>
                <w:szCs w:val="20"/>
              </w:rPr>
            </w:pPr>
            <w:hyperlink w:anchor="DERS522304233" w:history="1">
              <w:r w:rsidR="007B153B" w:rsidRPr="00584FF9">
                <w:rPr>
                  <w:rStyle w:val="Kpr"/>
                  <w:sz w:val="20"/>
                  <w:szCs w:val="20"/>
                  <w:u w:val="none"/>
                </w:rPr>
                <w:t>CONTRIBUTION OF LIFE MODEL TO NURSING CARE</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F03679" w:rsidP="007B153B">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7B153B" w:rsidP="007B153B">
            <w:pPr>
              <w:spacing w:line="276" w:lineRule="auto"/>
              <w:jc w:val="center"/>
              <w:rPr>
                <w:sz w:val="20"/>
                <w:szCs w:val="20"/>
              </w:rPr>
            </w:pPr>
            <w:r>
              <w:rPr>
                <w:sz w:val="20"/>
                <w:szCs w:val="20"/>
              </w:rPr>
              <w:t>2+1</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811019">
              <w:rPr>
                <w:sz w:val="20"/>
                <w:szCs w:val="20"/>
              </w:rPr>
              <w:t>TURKISH</w:t>
            </w:r>
          </w:p>
        </w:tc>
      </w:tr>
      <w:tr w:rsidR="007B153B" w:rsidRPr="007D6655" w:rsidTr="006D4BB9">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7B153B" w:rsidRDefault="00F03679" w:rsidP="007B153B">
            <w:pPr>
              <w:jc w:val="center"/>
              <w:rPr>
                <w:sz w:val="20"/>
                <w:szCs w:val="20"/>
              </w:rPr>
            </w:pPr>
            <w:r>
              <w:rPr>
                <w:sz w:val="20"/>
                <w:szCs w:val="20"/>
              </w:rPr>
              <w:t>522306</w:t>
            </w:r>
            <w:r w:rsidR="007B153B">
              <w:rPr>
                <w:sz w:val="20"/>
                <w:szCs w:val="20"/>
              </w:rPr>
              <w:t>234</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7B153B" w:rsidRPr="00D04A1D" w:rsidRDefault="00476EDC" w:rsidP="007B153B">
            <w:pPr>
              <w:rPr>
                <w:sz w:val="20"/>
                <w:szCs w:val="20"/>
              </w:rPr>
            </w:pPr>
            <w:hyperlink w:anchor="DERS522304234" w:history="1">
              <w:r w:rsidR="007B153B" w:rsidRPr="00D04A1D">
                <w:rPr>
                  <w:rStyle w:val="Kpr"/>
                  <w:sz w:val="20"/>
                  <w:szCs w:val="20"/>
                  <w:u w:val="none"/>
                </w:rPr>
                <w:t>KNOWLEDGE AND SKILLS OF DRUG APP. IN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7B153B" w:rsidRDefault="00F03679" w:rsidP="007B153B">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Default="007B153B" w:rsidP="007B153B">
            <w:pPr>
              <w:spacing w:line="276" w:lineRule="auto"/>
              <w:jc w:val="center"/>
              <w:rPr>
                <w:sz w:val="20"/>
                <w:szCs w:val="20"/>
              </w:rPr>
            </w:pPr>
            <w:r>
              <w:rPr>
                <w:sz w:val="20"/>
                <w:szCs w:val="20"/>
              </w:rPr>
              <w:t>2+1</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7B153B" w:rsidRPr="00811019" w:rsidRDefault="007B153B" w:rsidP="007B153B">
            <w:pPr>
              <w:jc w:val="center"/>
              <w:rPr>
                <w:sz w:val="20"/>
                <w:szCs w:val="20"/>
              </w:rPr>
            </w:pPr>
            <w:r w:rsidRPr="00811019">
              <w:rPr>
                <w:sz w:val="20"/>
                <w:szCs w:val="20"/>
              </w:rPr>
              <w:t>TURKISH</w:t>
            </w:r>
          </w:p>
        </w:tc>
      </w:tr>
      <w:tr w:rsidR="0018251F" w:rsidRPr="007D6655" w:rsidTr="006D4BB9">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18251F" w:rsidRDefault="00F03679" w:rsidP="0018251F">
            <w:pPr>
              <w:jc w:val="center"/>
              <w:rPr>
                <w:sz w:val="20"/>
                <w:szCs w:val="20"/>
              </w:rPr>
            </w:pPr>
            <w:r>
              <w:rPr>
                <w:sz w:val="20"/>
                <w:szCs w:val="20"/>
              </w:rPr>
              <w:t>522306</w:t>
            </w:r>
            <w:r w:rsidR="0018251F">
              <w:rPr>
                <w:sz w:val="20"/>
                <w:szCs w:val="20"/>
              </w:rPr>
              <w:t>235</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18251F" w:rsidRPr="00584FF9" w:rsidRDefault="00476EDC" w:rsidP="0018251F">
            <w:pPr>
              <w:rPr>
                <w:sz w:val="20"/>
                <w:szCs w:val="20"/>
              </w:rPr>
            </w:pPr>
            <w:hyperlink w:anchor="DERS522304235" w:history="1">
              <w:r w:rsidR="0018251F" w:rsidRPr="00584FF9">
                <w:rPr>
                  <w:rStyle w:val="Kpr"/>
                  <w:sz w:val="20"/>
                  <w:szCs w:val="20"/>
                  <w:u w:val="none"/>
                </w:rPr>
                <w:t>BREASTFEEDING COUNSELING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18251F" w:rsidRDefault="00F03679" w:rsidP="00F03679">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18251F" w:rsidRDefault="0018251F" w:rsidP="0018251F">
            <w:pPr>
              <w:spacing w:line="276" w:lineRule="auto"/>
              <w:jc w:val="center"/>
              <w:rPr>
                <w:sz w:val="20"/>
                <w:szCs w:val="20"/>
              </w:rPr>
            </w:pPr>
            <w:r>
              <w:rPr>
                <w:sz w:val="20"/>
                <w:szCs w:val="20"/>
              </w:rPr>
              <w:t>2+1</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18251F" w:rsidRPr="00811019" w:rsidRDefault="0018251F" w:rsidP="0018251F">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18251F" w:rsidRPr="00811019" w:rsidRDefault="0018251F" w:rsidP="0018251F">
            <w:pPr>
              <w:jc w:val="center"/>
              <w:rPr>
                <w:sz w:val="20"/>
                <w:szCs w:val="20"/>
              </w:rPr>
            </w:pPr>
            <w:r w:rsidRPr="00811019">
              <w:rPr>
                <w:sz w:val="20"/>
                <w:szCs w:val="20"/>
              </w:rPr>
              <w:t>TURKISH</w:t>
            </w:r>
          </w:p>
        </w:tc>
      </w:tr>
      <w:tr w:rsidR="0018251F" w:rsidRPr="007D6655" w:rsidTr="006D4BB9">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18251F" w:rsidRDefault="0018251F" w:rsidP="0018251F">
            <w:pPr>
              <w:jc w:val="center"/>
              <w:rPr>
                <w:sz w:val="20"/>
                <w:szCs w:val="20"/>
              </w:rPr>
            </w:pPr>
            <w:r>
              <w:rPr>
                <w:sz w:val="20"/>
                <w:szCs w:val="20"/>
              </w:rPr>
              <w:t>522304236</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18251F" w:rsidRPr="00E1080F" w:rsidRDefault="00476EDC" w:rsidP="0018251F">
            <w:pPr>
              <w:rPr>
                <w:sz w:val="20"/>
                <w:szCs w:val="20"/>
              </w:rPr>
            </w:pPr>
            <w:hyperlink w:anchor="DERS522304236" w:history="1">
              <w:r w:rsidR="00383121">
                <w:rPr>
                  <w:rStyle w:val="Kpr"/>
                  <w:sz w:val="20"/>
                  <w:szCs w:val="20"/>
                  <w:u w:val="none"/>
                </w:rPr>
                <w:t>OCCUPATI</w:t>
              </w:r>
              <w:r w:rsidR="00704883" w:rsidRPr="00E1080F">
                <w:rPr>
                  <w:rStyle w:val="Kpr"/>
                  <w:sz w:val="20"/>
                  <w:szCs w:val="20"/>
                  <w:u w:val="none"/>
                </w:rPr>
                <w:t>ONAL HEALTH NURSING</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18251F" w:rsidRDefault="0018251F" w:rsidP="0018251F">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18251F" w:rsidRDefault="00DE43EA" w:rsidP="0018251F">
            <w:pPr>
              <w:spacing w:line="276" w:lineRule="auto"/>
              <w:jc w:val="center"/>
              <w:rPr>
                <w:sz w:val="20"/>
                <w:szCs w:val="20"/>
              </w:rPr>
            </w:pPr>
            <w:r>
              <w:rPr>
                <w:sz w:val="20"/>
                <w:szCs w:val="20"/>
              </w:rPr>
              <w:t>2+4+0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18251F" w:rsidRPr="00811019" w:rsidRDefault="0018251F" w:rsidP="0018251F">
            <w:pPr>
              <w:jc w:val="center"/>
              <w:rPr>
                <w:sz w:val="20"/>
                <w:szCs w:val="20"/>
              </w:rPr>
            </w:pPr>
            <w:r w:rsidRPr="007D6655">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18251F" w:rsidRPr="00811019" w:rsidRDefault="0018251F" w:rsidP="0018251F">
            <w:pPr>
              <w:jc w:val="center"/>
              <w:rPr>
                <w:sz w:val="20"/>
                <w:szCs w:val="20"/>
              </w:rPr>
            </w:pPr>
            <w:r w:rsidRPr="00811019">
              <w:rPr>
                <w:sz w:val="20"/>
                <w:szCs w:val="20"/>
              </w:rPr>
              <w:t>TURKISH</w:t>
            </w:r>
          </w:p>
        </w:tc>
      </w:tr>
      <w:tr w:rsidR="00C126A8" w:rsidRPr="007D6655" w:rsidTr="006D4BB9">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C126A8" w:rsidRDefault="00476EDC" w:rsidP="0018251F">
            <w:pPr>
              <w:jc w:val="center"/>
              <w:rPr>
                <w:sz w:val="20"/>
                <w:szCs w:val="20"/>
              </w:rPr>
            </w:pPr>
            <w:r>
              <w:rPr>
                <w:sz w:val="20"/>
                <w:szCs w:val="20"/>
              </w:rPr>
              <w:t>522304239</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C126A8" w:rsidRDefault="00C126A8" w:rsidP="0018251F">
            <w:r w:rsidRPr="00416717">
              <w:rPr>
                <w:sz w:val="20"/>
                <w:szCs w:val="20"/>
              </w:rPr>
              <w:t>PEDIATRIC SURGICAL NURSING</w:t>
            </w:r>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C126A8" w:rsidRPr="00306FF0" w:rsidRDefault="00C126A8" w:rsidP="0018251F">
            <w:pPr>
              <w:jc w:val="center"/>
              <w:rPr>
                <w:sz w:val="20"/>
                <w:szCs w:val="20"/>
              </w:rPr>
            </w:pPr>
            <w:r>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C126A8" w:rsidRDefault="00C126A8" w:rsidP="0018251F">
            <w:pPr>
              <w:spacing w:line="276" w:lineRule="auto"/>
              <w:jc w:val="center"/>
              <w:rPr>
                <w:sz w:val="20"/>
                <w:szCs w:val="20"/>
              </w:rPr>
            </w:pPr>
            <w:r>
              <w:rPr>
                <w:sz w:val="20"/>
                <w:szCs w:val="20"/>
              </w:rPr>
              <w:t>3+0+0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C126A8" w:rsidRPr="007D6655" w:rsidRDefault="00C126A8" w:rsidP="0018251F">
            <w:pPr>
              <w:jc w:val="center"/>
              <w:rPr>
                <w:sz w:val="20"/>
                <w:szCs w:val="20"/>
              </w:rPr>
            </w:pPr>
            <w:r>
              <w:rPr>
                <w:sz w:val="20"/>
                <w:szCs w:val="20"/>
              </w:rPr>
              <w:t>ELECTIVE</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C126A8" w:rsidRPr="00811019" w:rsidRDefault="00C126A8" w:rsidP="0018251F">
            <w:pPr>
              <w:jc w:val="center"/>
              <w:rPr>
                <w:sz w:val="20"/>
                <w:szCs w:val="20"/>
              </w:rPr>
            </w:pPr>
            <w:r>
              <w:rPr>
                <w:sz w:val="20"/>
                <w:szCs w:val="20"/>
              </w:rPr>
              <w:t>TURKISH</w:t>
            </w:r>
          </w:p>
        </w:tc>
      </w:tr>
      <w:tr w:rsidR="0018251F" w:rsidRPr="007D6655" w:rsidTr="006B0BDD">
        <w:trPr>
          <w:trHeight w:val="124"/>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18251F" w:rsidRPr="007D6655" w:rsidRDefault="0018251F" w:rsidP="0018251F">
            <w:pPr>
              <w:spacing w:line="276" w:lineRule="auto"/>
              <w:jc w:val="center"/>
              <w:rPr>
                <w:sz w:val="20"/>
                <w:szCs w:val="20"/>
                <w:lang w:eastAsia="en-US"/>
              </w:rPr>
            </w:pPr>
            <w:r w:rsidRPr="007D6655">
              <w:rPr>
                <w:sz w:val="20"/>
                <w:szCs w:val="20"/>
                <w:lang w:eastAsia="en-US"/>
              </w:rPr>
              <w:t>522301700</w:t>
            </w:r>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18251F" w:rsidRPr="007D6655" w:rsidRDefault="0018251F" w:rsidP="0018251F">
            <w:pPr>
              <w:spacing w:line="276" w:lineRule="auto"/>
              <w:rPr>
                <w:sz w:val="20"/>
                <w:szCs w:val="20"/>
                <w:lang w:eastAsia="en-US"/>
              </w:rPr>
            </w:pPr>
            <w:r w:rsidRPr="007D6655">
              <w:rPr>
                <w:sz w:val="20"/>
                <w:szCs w:val="20"/>
                <w:lang w:eastAsia="en-US"/>
              </w:rPr>
              <w:t>SPECIALIZATION FIELD COURSE</w:t>
            </w:r>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18251F" w:rsidRPr="007D6655" w:rsidRDefault="0018251F" w:rsidP="0018251F">
            <w:pPr>
              <w:spacing w:line="276" w:lineRule="auto"/>
              <w:jc w:val="center"/>
              <w:rPr>
                <w:sz w:val="20"/>
                <w:szCs w:val="20"/>
                <w:lang w:eastAsia="en-US"/>
              </w:rPr>
            </w:pPr>
            <w:r w:rsidRPr="007D6655">
              <w:rPr>
                <w:sz w:val="20"/>
                <w:szCs w:val="20"/>
                <w:lang w:eastAsia="en-US"/>
              </w:rPr>
              <w:t>5</w:t>
            </w:r>
          </w:p>
        </w:tc>
        <w:tc>
          <w:tcPr>
            <w:tcW w:w="422" w:type="pct"/>
            <w:tcBorders>
              <w:top w:val="outset" w:sz="6" w:space="0" w:color="auto"/>
              <w:left w:val="outset" w:sz="6" w:space="0" w:color="auto"/>
              <w:bottom w:val="outset" w:sz="6" w:space="0" w:color="auto"/>
              <w:right w:val="outset" w:sz="6" w:space="0" w:color="auto"/>
            </w:tcBorders>
            <w:shd w:val="clear" w:color="auto" w:fill="FFFF99"/>
          </w:tcPr>
          <w:p w:rsidR="0018251F" w:rsidRPr="007D6655" w:rsidRDefault="0018251F" w:rsidP="0018251F">
            <w:pPr>
              <w:spacing w:line="276" w:lineRule="auto"/>
              <w:jc w:val="center"/>
              <w:rPr>
                <w:sz w:val="20"/>
                <w:szCs w:val="20"/>
                <w:lang w:eastAsia="en-US"/>
              </w:rPr>
            </w:pPr>
            <w:r w:rsidRPr="007D6655">
              <w:rPr>
                <w:sz w:val="20"/>
                <w:szCs w:val="20"/>
                <w:lang w:eastAsia="en-US"/>
              </w:rPr>
              <w:t>3+0+0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18251F" w:rsidRPr="007D6655" w:rsidRDefault="0018251F" w:rsidP="0018251F">
            <w:pPr>
              <w:spacing w:line="276" w:lineRule="auto"/>
              <w:jc w:val="center"/>
              <w:rPr>
                <w:sz w:val="20"/>
                <w:szCs w:val="20"/>
                <w:lang w:eastAsia="en-US"/>
              </w:rPr>
            </w:pPr>
            <w:r w:rsidRPr="007D6655">
              <w:rPr>
                <w:sz w:val="20"/>
                <w:szCs w:val="20"/>
                <w:lang w:eastAsia="en-US"/>
              </w:rPr>
              <w:t>COMPULSORY</w:t>
            </w:r>
          </w:p>
        </w:tc>
        <w:tc>
          <w:tcPr>
            <w:tcW w:w="680" w:type="pct"/>
            <w:tcBorders>
              <w:top w:val="outset" w:sz="6" w:space="0" w:color="auto"/>
              <w:left w:val="outset" w:sz="6" w:space="0" w:color="auto"/>
              <w:bottom w:val="outset" w:sz="6" w:space="0" w:color="auto"/>
              <w:right w:val="outset" w:sz="6" w:space="0" w:color="auto"/>
            </w:tcBorders>
            <w:shd w:val="clear" w:color="auto" w:fill="FFFF99"/>
          </w:tcPr>
          <w:p w:rsidR="0018251F" w:rsidRPr="007D6655" w:rsidRDefault="0018251F" w:rsidP="0018251F">
            <w:pPr>
              <w:spacing w:line="276" w:lineRule="auto"/>
              <w:jc w:val="center"/>
              <w:rPr>
                <w:sz w:val="20"/>
                <w:szCs w:val="20"/>
                <w:lang w:eastAsia="en-US"/>
              </w:rPr>
            </w:pPr>
            <w:r w:rsidRPr="007D6655">
              <w:rPr>
                <w:sz w:val="20"/>
                <w:szCs w:val="20"/>
                <w:lang w:eastAsia="en-US"/>
              </w:rPr>
              <w:t>TURKISH</w:t>
            </w:r>
          </w:p>
        </w:tc>
      </w:tr>
      <w:tr w:rsidR="0018251F" w:rsidRPr="007D6655" w:rsidTr="00457E03">
        <w:trPr>
          <w:trHeight w:val="347"/>
          <w:tblCellSpacing w:w="0" w:type="dxa"/>
        </w:trPr>
        <w:tc>
          <w:tcPr>
            <w:tcW w:w="285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18251F" w:rsidRPr="007D6655" w:rsidRDefault="0018251F" w:rsidP="0018251F">
            <w:pPr>
              <w:jc w:val="right"/>
              <w:rPr>
                <w:sz w:val="20"/>
                <w:szCs w:val="20"/>
              </w:rPr>
            </w:pPr>
          </w:p>
        </w:tc>
        <w:tc>
          <w:tcPr>
            <w:tcW w:w="309" w:type="pct"/>
            <w:tcBorders>
              <w:top w:val="outset" w:sz="6" w:space="0" w:color="auto"/>
              <w:left w:val="outset" w:sz="6" w:space="0" w:color="auto"/>
              <w:bottom w:val="outset" w:sz="6" w:space="0" w:color="auto"/>
              <w:right w:val="outset" w:sz="6" w:space="0" w:color="auto"/>
            </w:tcBorders>
            <w:shd w:val="clear" w:color="auto" w:fill="FFCC99"/>
            <w:vAlign w:val="center"/>
          </w:tcPr>
          <w:p w:rsidR="0018251F" w:rsidRPr="007D6655" w:rsidRDefault="0018251F" w:rsidP="0018251F">
            <w:pPr>
              <w:spacing w:line="276" w:lineRule="auto"/>
              <w:jc w:val="center"/>
              <w:rPr>
                <w:sz w:val="20"/>
                <w:szCs w:val="20"/>
              </w:rPr>
            </w:pPr>
          </w:p>
        </w:tc>
        <w:tc>
          <w:tcPr>
            <w:tcW w:w="422" w:type="pct"/>
            <w:tcBorders>
              <w:top w:val="outset" w:sz="6" w:space="0" w:color="auto"/>
              <w:left w:val="outset" w:sz="6" w:space="0" w:color="auto"/>
              <w:bottom w:val="outset" w:sz="6" w:space="0" w:color="auto"/>
              <w:right w:val="outset" w:sz="6" w:space="0" w:color="auto"/>
            </w:tcBorders>
            <w:shd w:val="clear" w:color="auto" w:fill="FFCC99"/>
            <w:vAlign w:val="center"/>
          </w:tcPr>
          <w:p w:rsidR="0018251F" w:rsidRPr="007D6655" w:rsidRDefault="0018251F" w:rsidP="0018251F">
            <w:pPr>
              <w:spacing w:line="276" w:lineRule="auto"/>
              <w:jc w:val="center"/>
              <w:rPr>
                <w:sz w:val="20"/>
                <w:szCs w:val="20"/>
              </w:rPr>
            </w:pPr>
          </w:p>
        </w:tc>
        <w:tc>
          <w:tcPr>
            <w:tcW w:w="734" w:type="pct"/>
            <w:tcBorders>
              <w:top w:val="outset" w:sz="6" w:space="0" w:color="auto"/>
              <w:left w:val="outset" w:sz="6" w:space="0" w:color="auto"/>
              <w:bottom w:val="outset" w:sz="6" w:space="0" w:color="auto"/>
              <w:right w:val="outset" w:sz="6" w:space="0" w:color="auto"/>
            </w:tcBorders>
            <w:shd w:val="clear" w:color="auto" w:fill="FFCC99"/>
            <w:vAlign w:val="center"/>
          </w:tcPr>
          <w:p w:rsidR="0018251F" w:rsidRPr="007D6655" w:rsidRDefault="0018251F" w:rsidP="0018251F">
            <w:pPr>
              <w:spacing w:line="276" w:lineRule="auto"/>
              <w:jc w:val="center"/>
              <w:rPr>
                <w:sz w:val="20"/>
                <w:szCs w:val="20"/>
              </w:rPr>
            </w:pPr>
          </w:p>
        </w:tc>
        <w:tc>
          <w:tcPr>
            <w:tcW w:w="680" w:type="pct"/>
            <w:tcBorders>
              <w:top w:val="outset" w:sz="6" w:space="0" w:color="auto"/>
              <w:left w:val="outset" w:sz="6" w:space="0" w:color="auto"/>
              <w:bottom w:val="outset" w:sz="6" w:space="0" w:color="auto"/>
              <w:right w:val="outset" w:sz="6" w:space="0" w:color="auto"/>
            </w:tcBorders>
            <w:shd w:val="clear" w:color="auto" w:fill="FFCC99"/>
            <w:vAlign w:val="center"/>
          </w:tcPr>
          <w:p w:rsidR="0018251F" w:rsidRPr="007D6655" w:rsidRDefault="0018251F" w:rsidP="0018251F">
            <w:pPr>
              <w:spacing w:line="276" w:lineRule="auto"/>
              <w:jc w:val="center"/>
              <w:rPr>
                <w:sz w:val="20"/>
                <w:szCs w:val="20"/>
              </w:rPr>
            </w:pPr>
          </w:p>
        </w:tc>
      </w:tr>
      <w:tr w:rsidR="0018251F" w:rsidRPr="007D6655" w:rsidTr="00457E03">
        <w:trPr>
          <w:trHeight w:val="347"/>
          <w:tblCellSpacing w:w="0" w:type="dxa"/>
        </w:trPr>
        <w:tc>
          <w:tcPr>
            <w:tcW w:w="285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18251F" w:rsidRPr="007D6655" w:rsidRDefault="0018251F" w:rsidP="0018251F">
            <w:pPr>
              <w:jc w:val="right"/>
              <w:rPr>
                <w:sz w:val="20"/>
                <w:szCs w:val="20"/>
              </w:rPr>
            </w:pPr>
          </w:p>
        </w:tc>
        <w:tc>
          <w:tcPr>
            <w:tcW w:w="309" w:type="pct"/>
            <w:tcBorders>
              <w:top w:val="outset" w:sz="6" w:space="0" w:color="auto"/>
              <w:left w:val="outset" w:sz="6" w:space="0" w:color="auto"/>
              <w:bottom w:val="outset" w:sz="6" w:space="0" w:color="auto"/>
              <w:right w:val="outset" w:sz="6" w:space="0" w:color="auto"/>
            </w:tcBorders>
            <w:shd w:val="clear" w:color="auto" w:fill="FFCC99"/>
            <w:vAlign w:val="center"/>
          </w:tcPr>
          <w:p w:rsidR="0018251F" w:rsidRPr="007D6655" w:rsidRDefault="0018251F" w:rsidP="0018251F">
            <w:pPr>
              <w:spacing w:line="276" w:lineRule="auto"/>
              <w:jc w:val="center"/>
              <w:rPr>
                <w:sz w:val="20"/>
                <w:szCs w:val="20"/>
              </w:rPr>
            </w:pPr>
          </w:p>
        </w:tc>
        <w:tc>
          <w:tcPr>
            <w:tcW w:w="422" w:type="pct"/>
            <w:tcBorders>
              <w:top w:val="outset" w:sz="6" w:space="0" w:color="auto"/>
              <w:left w:val="outset" w:sz="6" w:space="0" w:color="auto"/>
              <w:bottom w:val="outset" w:sz="6" w:space="0" w:color="auto"/>
              <w:right w:val="outset" w:sz="6" w:space="0" w:color="auto"/>
            </w:tcBorders>
            <w:shd w:val="clear" w:color="auto" w:fill="FFCC99"/>
            <w:vAlign w:val="center"/>
          </w:tcPr>
          <w:p w:rsidR="0018251F" w:rsidRPr="007D6655" w:rsidRDefault="0018251F" w:rsidP="0018251F">
            <w:pPr>
              <w:spacing w:line="276" w:lineRule="auto"/>
              <w:jc w:val="center"/>
              <w:rPr>
                <w:sz w:val="20"/>
                <w:szCs w:val="20"/>
              </w:rPr>
            </w:pPr>
          </w:p>
        </w:tc>
        <w:tc>
          <w:tcPr>
            <w:tcW w:w="734" w:type="pct"/>
            <w:tcBorders>
              <w:top w:val="outset" w:sz="6" w:space="0" w:color="auto"/>
              <w:left w:val="outset" w:sz="6" w:space="0" w:color="auto"/>
              <w:bottom w:val="outset" w:sz="6" w:space="0" w:color="auto"/>
              <w:right w:val="outset" w:sz="6" w:space="0" w:color="auto"/>
            </w:tcBorders>
            <w:shd w:val="clear" w:color="auto" w:fill="FFCC99"/>
            <w:vAlign w:val="center"/>
          </w:tcPr>
          <w:p w:rsidR="0018251F" w:rsidRPr="007D6655" w:rsidRDefault="0018251F" w:rsidP="0018251F">
            <w:pPr>
              <w:spacing w:line="276" w:lineRule="auto"/>
              <w:jc w:val="center"/>
              <w:rPr>
                <w:sz w:val="20"/>
                <w:szCs w:val="20"/>
              </w:rPr>
            </w:pPr>
          </w:p>
        </w:tc>
        <w:tc>
          <w:tcPr>
            <w:tcW w:w="680" w:type="pct"/>
            <w:tcBorders>
              <w:top w:val="outset" w:sz="6" w:space="0" w:color="auto"/>
              <w:left w:val="outset" w:sz="6" w:space="0" w:color="auto"/>
              <w:bottom w:val="outset" w:sz="6" w:space="0" w:color="auto"/>
              <w:right w:val="outset" w:sz="6" w:space="0" w:color="auto"/>
            </w:tcBorders>
            <w:shd w:val="clear" w:color="auto" w:fill="FFCC99"/>
            <w:vAlign w:val="center"/>
          </w:tcPr>
          <w:p w:rsidR="0018251F" w:rsidRPr="007D6655" w:rsidRDefault="0018251F" w:rsidP="0018251F">
            <w:pPr>
              <w:spacing w:line="276" w:lineRule="auto"/>
              <w:jc w:val="center"/>
              <w:rPr>
                <w:sz w:val="20"/>
                <w:szCs w:val="20"/>
              </w:rPr>
            </w:pPr>
          </w:p>
        </w:tc>
      </w:tr>
    </w:tbl>
    <w:p w:rsidR="00BD08C8" w:rsidRDefault="00BD08C8" w:rsidP="004B3A3F">
      <w:pPr>
        <w:outlineLvl w:val="0"/>
        <w:rPr>
          <w:b/>
          <w:sz w:val="20"/>
          <w:szCs w:val="20"/>
        </w:rPr>
      </w:pPr>
    </w:p>
    <w:p w:rsidR="00BD08C8" w:rsidRDefault="00BD08C8" w:rsidP="00C57CA9">
      <w:pPr>
        <w:jc w:val="center"/>
        <w:outlineLvl w:val="0"/>
        <w:rPr>
          <w:b/>
          <w:sz w:val="20"/>
          <w:szCs w:val="20"/>
        </w:rPr>
      </w:pPr>
    </w:p>
    <w:p w:rsidR="00414061" w:rsidRPr="002E164C" w:rsidRDefault="00414061" w:rsidP="00414061">
      <w:pPr>
        <w:outlineLvl w:val="0"/>
        <w:rPr>
          <w:b/>
          <w:sz w:val="20"/>
          <w:szCs w:val="20"/>
        </w:rPr>
      </w:pPr>
      <w:r w:rsidRPr="005A3CAF">
        <w:rPr>
          <w:noProof/>
          <w:sz w:val="20"/>
          <w:szCs w:val="20"/>
        </w:rPr>
        <w:drawing>
          <wp:inline distT="0" distB="0" distL="0" distR="0" wp14:anchorId="23D4E348" wp14:editId="3920014C">
            <wp:extent cx="428625" cy="457200"/>
            <wp:effectExtent l="0" t="0" r="0" b="0"/>
            <wp:docPr id="39" name="Resim 3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2E164C">
        <w:rPr>
          <w:b/>
          <w:sz w:val="20"/>
          <w:szCs w:val="20"/>
        </w:rPr>
        <w:t>ESOGU ENSTITUTE OF HEALTH SCIENCE</w:t>
      </w:r>
    </w:p>
    <w:p w:rsidR="00414061" w:rsidRPr="002E164C" w:rsidRDefault="00414061" w:rsidP="00414061">
      <w:pPr>
        <w:jc w:val="center"/>
        <w:outlineLvl w:val="0"/>
        <w:rPr>
          <w:b/>
          <w:sz w:val="20"/>
          <w:szCs w:val="20"/>
        </w:rPr>
      </w:pPr>
      <w:r w:rsidRPr="002E164C">
        <w:rPr>
          <w:b/>
          <w:sz w:val="20"/>
          <w:szCs w:val="20"/>
        </w:rPr>
        <w:t xml:space="preserve">DEPARTMENT OF </w:t>
      </w:r>
      <w:r w:rsidRPr="009C58F2">
        <w:rPr>
          <w:b/>
          <w:sz w:val="20"/>
          <w:szCs w:val="20"/>
        </w:rPr>
        <w:t>NURSING</w:t>
      </w:r>
    </w:p>
    <w:p w:rsidR="00414061" w:rsidRPr="002E164C" w:rsidRDefault="00414061" w:rsidP="00414061">
      <w:pPr>
        <w:jc w:val="center"/>
        <w:outlineLvl w:val="0"/>
        <w:rPr>
          <w:b/>
          <w:sz w:val="20"/>
          <w:szCs w:val="20"/>
        </w:rPr>
      </w:pPr>
      <w:r w:rsidRPr="002E164C">
        <w:rPr>
          <w:b/>
          <w:sz w:val="20"/>
          <w:szCs w:val="20"/>
        </w:rPr>
        <w:t>COURSE INFORMATION FORM</w:t>
      </w:r>
    </w:p>
    <w:p w:rsidR="00963525" w:rsidRPr="009C58F2" w:rsidRDefault="00963525" w:rsidP="00963525">
      <w:pPr>
        <w:jc w:val="center"/>
        <w:outlineLvl w:val="0"/>
        <w:rPr>
          <w:b/>
          <w:sz w:val="20"/>
          <w:szCs w:val="20"/>
        </w:rPr>
      </w:pPr>
    </w:p>
    <w:p w:rsidR="00963525" w:rsidRPr="009C58F2" w:rsidRDefault="00963525" w:rsidP="00963525">
      <w:pPr>
        <w:jc w:val="center"/>
        <w:outlineLvl w:val="0"/>
        <w:rPr>
          <w:b/>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1254"/>
        <w:gridCol w:w="905"/>
        <w:gridCol w:w="2038"/>
        <w:gridCol w:w="1071"/>
        <w:gridCol w:w="1051"/>
        <w:gridCol w:w="2090"/>
      </w:tblGrid>
      <w:tr w:rsidR="00963525" w:rsidRPr="009C58F2" w:rsidTr="00A22639">
        <w:tc>
          <w:tcPr>
            <w:tcW w:w="1764" w:type="dxa"/>
            <w:tcBorders>
              <w:right w:val="nil"/>
            </w:tcBorders>
          </w:tcPr>
          <w:p w:rsidR="00963525" w:rsidRPr="009C58F2" w:rsidRDefault="00963525" w:rsidP="00A22639">
            <w:pPr>
              <w:outlineLvl w:val="0"/>
              <w:rPr>
                <w:b/>
                <w:sz w:val="20"/>
                <w:szCs w:val="20"/>
              </w:rPr>
            </w:pPr>
            <w:r w:rsidRPr="009C58F2">
              <w:rPr>
                <w:b/>
                <w:sz w:val="20"/>
                <w:szCs w:val="20"/>
              </w:rPr>
              <w:t>COURSE CODE:</w:t>
            </w:r>
          </w:p>
        </w:tc>
        <w:tc>
          <w:tcPr>
            <w:tcW w:w="2159" w:type="dxa"/>
            <w:gridSpan w:val="2"/>
            <w:tcBorders>
              <w:left w:val="nil"/>
              <w:bottom w:val="single" w:sz="4" w:space="0" w:color="auto"/>
            </w:tcBorders>
          </w:tcPr>
          <w:p w:rsidR="00963525" w:rsidRPr="009C58F2" w:rsidRDefault="002B5A9C" w:rsidP="00A22639">
            <w:pPr>
              <w:jc w:val="center"/>
              <w:outlineLvl w:val="0"/>
              <w:rPr>
                <w:b/>
                <w:sz w:val="20"/>
                <w:szCs w:val="20"/>
              </w:rPr>
            </w:pPr>
            <w:bookmarkStart w:id="0" w:name="DERS522301207"/>
            <w:r>
              <w:rPr>
                <w:b/>
                <w:sz w:val="20"/>
                <w:szCs w:val="20"/>
              </w:rPr>
              <w:t>522303</w:t>
            </w:r>
            <w:r w:rsidR="00963525" w:rsidRPr="009C58F2">
              <w:rPr>
                <w:b/>
                <w:sz w:val="20"/>
                <w:szCs w:val="20"/>
              </w:rPr>
              <w:t>207</w:t>
            </w:r>
            <w:bookmarkEnd w:id="0"/>
          </w:p>
        </w:tc>
        <w:tc>
          <w:tcPr>
            <w:tcW w:w="6250" w:type="dxa"/>
            <w:gridSpan w:val="4"/>
          </w:tcPr>
          <w:p w:rsidR="00963525" w:rsidRDefault="00963525" w:rsidP="00A22639">
            <w:pPr>
              <w:outlineLvl w:val="0"/>
              <w:rPr>
                <w:b/>
                <w:sz w:val="20"/>
                <w:szCs w:val="20"/>
              </w:rPr>
            </w:pPr>
            <w:r w:rsidRPr="009C58F2">
              <w:rPr>
                <w:b/>
                <w:sz w:val="20"/>
                <w:szCs w:val="20"/>
              </w:rPr>
              <w:t xml:space="preserve">DEPARTMENT: </w:t>
            </w:r>
          </w:p>
          <w:p w:rsidR="00963525" w:rsidRPr="009C58F2" w:rsidRDefault="00963525" w:rsidP="00A22639">
            <w:pPr>
              <w:outlineLvl w:val="0"/>
              <w:rPr>
                <w:b/>
                <w:sz w:val="20"/>
                <w:szCs w:val="20"/>
              </w:rPr>
            </w:pPr>
            <w:r w:rsidRPr="00597FAE">
              <w:rPr>
                <w:sz w:val="20"/>
                <w:szCs w:val="20"/>
              </w:rPr>
              <w:t>NURSING/MENTAL HEALTH AND PSYCHIATRY NURSING</w:t>
            </w:r>
          </w:p>
        </w:tc>
      </w:tr>
      <w:tr w:rsidR="00963525" w:rsidRPr="009C58F2" w:rsidTr="00A22639">
        <w:tc>
          <w:tcPr>
            <w:tcW w:w="1764" w:type="dxa"/>
            <w:tcBorders>
              <w:right w:val="nil"/>
            </w:tcBorders>
          </w:tcPr>
          <w:p w:rsidR="00963525" w:rsidRPr="009C58F2" w:rsidRDefault="00963525" w:rsidP="00A22639">
            <w:pPr>
              <w:ind w:right="-720"/>
              <w:outlineLvl w:val="0"/>
              <w:rPr>
                <w:b/>
                <w:sz w:val="20"/>
                <w:szCs w:val="20"/>
              </w:rPr>
            </w:pPr>
            <w:r w:rsidRPr="009C58F2">
              <w:rPr>
                <w:b/>
                <w:sz w:val="20"/>
                <w:szCs w:val="20"/>
              </w:rPr>
              <w:t>COURSE NAME:</w:t>
            </w:r>
          </w:p>
        </w:tc>
        <w:tc>
          <w:tcPr>
            <w:tcW w:w="8409" w:type="dxa"/>
            <w:gridSpan w:val="6"/>
            <w:tcBorders>
              <w:left w:val="nil"/>
            </w:tcBorders>
          </w:tcPr>
          <w:p w:rsidR="00963525" w:rsidRPr="00597FAE" w:rsidRDefault="00963525" w:rsidP="00A22639">
            <w:pPr>
              <w:outlineLvl w:val="0"/>
              <w:rPr>
                <w:sz w:val="20"/>
                <w:szCs w:val="20"/>
              </w:rPr>
            </w:pPr>
            <w:r w:rsidRPr="00597FAE">
              <w:rPr>
                <w:sz w:val="20"/>
                <w:szCs w:val="20"/>
              </w:rPr>
              <w:t>THE CO</w:t>
            </w:r>
            <w:r>
              <w:rPr>
                <w:sz w:val="20"/>
                <w:szCs w:val="20"/>
              </w:rPr>
              <w:t>NCEPTUAL FRAMEWORK OF NURSING I</w:t>
            </w:r>
          </w:p>
        </w:tc>
      </w:tr>
      <w:tr w:rsidR="00963525" w:rsidRPr="009C58F2" w:rsidTr="00A22639">
        <w:trPr>
          <w:trHeight w:val="174"/>
        </w:trPr>
        <w:tc>
          <w:tcPr>
            <w:tcW w:w="3018" w:type="dxa"/>
            <w:gridSpan w:val="2"/>
            <w:vMerge w:val="restart"/>
          </w:tcPr>
          <w:p w:rsidR="00963525" w:rsidRPr="009C58F2" w:rsidRDefault="00963525" w:rsidP="00A22639">
            <w:pPr>
              <w:jc w:val="center"/>
              <w:outlineLvl w:val="0"/>
              <w:rPr>
                <w:b/>
                <w:sz w:val="20"/>
                <w:szCs w:val="20"/>
              </w:rPr>
            </w:pPr>
            <w:r w:rsidRPr="009C58F2">
              <w:rPr>
                <w:b/>
                <w:sz w:val="20"/>
                <w:szCs w:val="20"/>
              </w:rPr>
              <w:t>INSTRUCTOR NAME</w:t>
            </w:r>
          </w:p>
          <w:p w:rsidR="00963525" w:rsidRPr="009C58F2" w:rsidRDefault="00963525" w:rsidP="00A22639">
            <w:pPr>
              <w:jc w:val="center"/>
              <w:outlineLvl w:val="0"/>
              <w:rPr>
                <w:b/>
                <w:sz w:val="20"/>
                <w:szCs w:val="20"/>
              </w:rPr>
            </w:pPr>
          </w:p>
          <w:p w:rsidR="00963525" w:rsidRPr="00597FAE" w:rsidRDefault="00963525" w:rsidP="00A22639">
            <w:pPr>
              <w:jc w:val="center"/>
              <w:outlineLvl w:val="0"/>
              <w:rPr>
                <w:sz w:val="20"/>
                <w:szCs w:val="20"/>
              </w:rPr>
            </w:pPr>
            <w:r w:rsidRPr="00597FAE">
              <w:rPr>
                <w:sz w:val="20"/>
                <w:szCs w:val="20"/>
              </w:rPr>
              <w:t>Prof. Dr. Nedime KÖŞGEROĞLU</w:t>
            </w:r>
          </w:p>
          <w:p w:rsidR="00963525" w:rsidRPr="009C58F2" w:rsidRDefault="00963525" w:rsidP="00A22639">
            <w:pPr>
              <w:jc w:val="center"/>
              <w:outlineLvl w:val="0"/>
              <w:rPr>
                <w:b/>
                <w:sz w:val="20"/>
                <w:szCs w:val="20"/>
              </w:rPr>
            </w:pPr>
          </w:p>
        </w:tc>
        <w:tc>
          <w:tcPr>
            <w:tcW w:w="2943" w:type="dxa"/>
            <w:gridSpan w:val="2"/>
            <w:vMerge w:val="restart"/>
          </w:tcPr>
          <w:p w:rsidR="00963525" w:rsidRPr="009C58F2" w:rsidRDefault="00963525" w:rsidP="00A22639">
            <w:pPr>
              <w:jc w:val="center"/>
              <w:outlineLvl w:val="0"/>
              <w:rPr>
                <w:b/>
                <w:sz w:val="20"/>
                <w:szCs w:val="20"/>
              </w:rPr>
            </w:pPr>
            <w:r w:rsidRPr="009C58F2">
              <w:rPr>
                <w:b/>
                <w:sz w:val="20"/>
                <w:szCs w:val="20"/>
              </w:rPr>
              <w:t>COURSE LANGUAGE</w:t>
            </w:r>
          </w:p>
          <w:p w:rsidR="00963525" w:rsidRPr="009C58F2" w:rsidRDefault="00963525" w:rsidP="00A22639">
            <w:pPr>
              <w:outlineLvl w:val="0"/>
              <w:rPr>
                <w:b/>
                <w:sz w:val="20"/>
                <w:szCs w:val="20"/>
              </w:rPr>
            </w:pPr>
            <w:r w:rsidRPr="009C58F2">
              <w:rPr>
                <w:b/>
                <w:sz w:val="20"/>
                <w:szCs w:val="20"/>
              </w:rPr>
              <w:t xml:space="preserve">Turkish: </w:t>
            </w:r>
            <w:r>
              <w:rPr>
                <w:b/>
                <w:sz w:val="20"/>
                <w:szCs w:val="20"/>
              </w:rPr>
              <w:t>X</w:t>
            </w:r>
          </w:p>
          <w:p w:rsidR="00963525" w:rsidRPr="009C58F2" w:rsidRDefault="00963525" w:rsidP="00A22639">
            <w:pPr>
              <w:outlineLvl w:val="0"/>
              <w:rPr>
                <w:b/>
                <w:sz w:val="20"/>
                <w:szCs w:val="20"/>
              </w:rPr>
            </w:pPr>
            <w:r w:rsidRPr="009C58F2">
              <w:rPr>
                <w:b/>
                <w:sz w:val="20"/>
                <w:szCs w:val="20"/>
              </w:rPr>
              <w:t xml:space="preserve">English: </w:t>
            </w:r>
            <w:r w:rsidRPr="009C58F2">
              <w:rPr>
                <w:b/>
                <w:sz w:val="20"/>
                <w:szCs w:val="20"/>
              </w:rPr>
              <w:t></w:t>
            </w:r>
          </w:p>
        </w:tc>
        <w:tc>
          <w:tcPr>
            <w:tcW w:w="4212" w:type="dxa"/>
            <w:gridSpan w:val="3"/>
          </w:tcPr>
          <w:p w:rsidR="00963525" w:rsidRPr="009C58F2" w:rsidRDefault="00963525" w:rsidP="00A22639">
            <w:pPr>
              <w:jc w:val="center"/>
              <w:outlineLvl w:val="0"/>
              <w:rPr>
                <w:b/>
                <w:sz w:val="20"/>
                <w:szCs w:val="20"/>
              </w:rPr>
            </w:pPr>
            <w:r w:rsidRPr="009C58F2">
              <w:rPr>
                <w:b/>
                <w:sz w:val="20"/>
                <w:szCs w:val="20"/>
              </w:rPr>
              <w:t>Course Catagory</w:t>
            </w:r>
          </w:p>
        </w:tc>
      </w:tr>
      <w:tr w:rsidR="00963525" w:rsidRPr="009C58F2" w:rsidTr="00A22639">
        <w:trPr>
          <w:trHeight w:val="172"/>
        </w:trPr>
        <w:tc>
          <w:tcPr>
            <w:tcW w:w="3018" w:type="dxa"/>
            <w:gridSpan w:val="2"/>
            <w:vMerge/>
          </w:tcPr>
          <w:p w:rsidR="00963525" w:rsidRPr="009C58F2" w:rsidRDefault="00963525" w:rsidP="00A22639">
            <w:pPr>
              <w:jc w:val="center"/>
              <w:outlineLvl w:val="0"/>
              <w:rPr>
                <w:b/>
                <w:sz w:val="20"/>
                <w:szCs w:val="20"/>
              </w:rPr>
            </w:pPr>
          </w:p>
        </w:tc>
        <w:tc>
          <w:tcPr>
            <w:tcW w:w="2943" w:type="dxa"/>
            <w:gridSpan w:val="2"/>
            <w:vMerge/>
            <w:tcBorders>
              <w:bottom w:val="nil"/>
            </w:tcBorders>
          </w:tcPr>
          <w:p w:rsidR="00963525" w:rsidRPr="009C58F2" w:rsidRDefault="00963525" w:rsidP="00A22639">
            <w:pPr>
              <w:jc w:val="center"/>
              <w:outlineLvl w:val="0"/>
              <w:rPr>
                <w:b/>
                <w:sz w:val="20"/>
                <w:szCs w:val="20"/>
              </w:rPr>
            </w:pPr>
          </w:p>
        </w:tc>
        <w:tc>
          <w:tcPr>
            <w:tcW w:w="1071" w:type="dxa"/>
            <w:vAlign w:val="center"/>
          </w:tcPr>
          <w:p w:rsidR="00963525" w:rsidRPr="009C58F2" w:rsidRDefault="00963525" w:rsidP="00A22639">
            <w:pPr>
              <w:jc w:val="center"/>
              <w:outlineLvl w:val="0"/>
              <w:rPr>
                <w:sz w:val="20"/>
                <w:szCs w:val="20"/>
              </w:rPr>
            </w:pPr>
            <w:r w:rsidRPr="009C58F2">
              <w:rPr>
                <w:sz w:val="20"/>
                <w:szCs w:val="20"/>
              </w:rPr>
              <w:t>Technical</w:t>
            </w:r>
          </w:p>
        </w:tc>
        <w:tc>
          <w:tcPr>
            <w:tcW w:w="1051" w:type="dxa"/>
            <w:vAlign w:val="center"/>
          </w:tcPr>
          <w:p w:rsidR="00963525" w:rsidRPr="009C58F2" w:rsidRDefault="00963525" w:rsidP="00A22639">
            <w:pPr>
              <w:jc w:val="center"/>
              <w:outlineLvl w:val="0"/>
              <w:rPr>
                <w:sz w:val="20"/>
                <w:szCs w:val="20"/>
              </w:rPr>
            </w:pPr>
            <w:r w:rsidRPr="009C58F2">
              <w:rPr>
                <w:sz w:val="20"/>
                <w:szCs w:val="20"/>
              </w:rPr>
              <w:t>Medical</w:t>
            </w:r>
          </w:p>
        </w:tc>
        <w:tc>
          <w:tcPr>
            <w:tcW w:w="2090" w:type="dxa"/>
            <w:vAlign w:val="center"/>
          </w:tcPr>
          <w:p w:rsidR="00963525" w:rsidRPr="009C58F2" w:rsidRDefault="00963525" w:rsidP="00A22639">
            <w:pPr>
              <w:jc w:val="center"/>
              <w:outlineLvl w:val="0"/>
              <w:rPr>
                <w:sz w:val="20"/>
                <w:szCs w:val="20"/>
              </w:rPr>
            </w:pPr>
            <w:r w:rsidRPr="009C58F2">
              <w:rPr>
                <w:sz w:val="20"/>
                <w:szCs w:val="20"/>
              </w:rPr>
              <w:t>Other(……)</w:t>
            </w:r>
          </w:p>
        </w:tc>
      </w:tr>
      <w:tr w:rsidR="00963525" w:rsidRPr="009C58F2" w:rsidTr="00A22639">
        <w:tc>
          <w:tcPr>
            <w:tcW w:w="3018" w:type="dxa"/>
            <w:gridSpan w:val="2"/>
            <w:vMerge/>
          </w:tcPr>
          <w:p w:rsidR="00963525" w:rsidRPr="009C58F2" w:rsidRDefault="00963525" w:rsidP="00A22639">
            <w:pPr>
              <w:jc w:val="center"/>
              <w:outlineLvl w:val="0"/>
              <w:rPr>
                <w:b/>
                <w:sz w:val="20"/>
                <w:szCs w:val="20"/>
              </w:rPr>
            </w:pPr>
          </w:p>
        </w:tc>
        <w:tc>
          <w:tcPr>
            <w:tcW w:w="2943" w:type="dxa"/>
            <w:gridSpan w:val="2"/>
            <w:tcBorders>
              <w:top w:val="nil"/>
            </w:tcBorders>
          </w:tcPr>
          <w:p w:rsidR="00963525" w:rsidRPr="009C58F2" w:rsidRDefault="00963525" w:rsidP="00A22639">
            <w:pPr>
              <w:jc w:val="center"/>
              <w:outlineLvl w:val="0"/>
              <w:rPr>
                <w:b/>
                <w:sz w:val="20"/>
                <w:szCs w:val="20"/>
              </w:rPr>
            </w:pPr>
          </w:p>
        </w:tc>
        <w:tc>
          <w:tcPr>
            <w:tcW w:w="1071" w:type="dxa"/>
          </w:tcPr>
          <w:p w:rsidR="00963525" w:rsidRPr="009C58F2" w:rsidRDefault="00963525" w:rsidP="00A22639">
            <w:pPr>
              <w:jc w:val="center"/>
              <w:outlineLvl w:val="0"/>
              <w:rPr>
                <w:sz w:val="20"/>
                <w:szCs w:val="20"/>
              </w:rPr>
            </w:pPr>
          </w:p>
        </w:tc>
        <w:tc>
          <w:tcPr>
            <w:tcW w:w="1051" w:type="dxa"/>
          </w:tcPr>
          <w:p w:rsidR="00963525" w:rsidRPr="00F6342C" w:rsidRDefault="00963525" w:rsidP="00A22639">
            <w:pPr>
              <w:jc w:val="center"/>
              <w:outlineLvl w:val="0"/>
              <w:rPr>
                <w:b/>
                <w:sz w:val="20"/>
                <w:szCs w:val="20"/>
              </w:rPr>
            </w:pPr>
            <w:r w:rsidRPr="00F6342C">
              <w:rPr>
                <w:b/>
                <w:sz w:val="20"/>
                <w:szCs w:val="20"/>
              </w:rPr>
              <w:t>X</w:t>
            </w:r>
          </w:p>
        </w:tc>
        <w:tc>
          <w:tcPr>
            <w:tcW w:w="2090" w:type="dxa"/>
          </w:tcPr>
          <w:p w:rsidR="00963525" w:rsidRPr="009C58F2" w:rsidRDefault="00963525" w:rsidP="00A22639">
            <w:pPr>
              <w:jc w:val="center"/>
              <w:outlineLvl w:val="0"/>
              <w:rPr>
                <w:sz w:val="20"/>
                <w:szCs w:val="20"/>
              </w:rPr>
            </w:pPr>
          </w:p>
        </w:tc>
      </w:tr>
    </w:tbl>
    <w:p w:rsidR="00963525" w:rsidRPr="009C58F2" w:rsidRDefault="00963525" w:rsidP="00963525">
      <w:pPr>
        <w:jc w:val="center"/>
        <w:outlineLvl w:val="0"/>
        <w:rPr>
          <w:b/>
          <w:sz w:val="20"/>
          <w:szCs w:val="20"/>
        </w:rPr>
      </w:pPr>
    </w:p>
    <w:p w:rsidR="00963525" w:rsidRPr="009C58F2" w:rsidRDefault="00963525" w:rsidP="00963525">
      <w:pPr>
        <w:jc w:val="center"/>
        <w:outlineLvl w:val="0"/>
        <w:rPr>
          <w:b/>
          <w:sz w:val="20"/>
          <w:szCs w:val="20"/>
        </w:rPr>
      </w:pPr>
      <w:r w:rsidRPr="009C58F2">
        <w:rPr>
          <w:b/>
          <w:sz w:val="20"/>
          <w:szCs w:val="20"/>
        </w:rPr>
        <w:t>COURSE LEVEL</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86"/>
        <w:gridCol w:w="2041"/>
        <w:gridCol w:w="3461"/>
      </w:tblGrid>
      <w:tr w:rsidR="00963525" w:rsidRPr="009C58F2" w:rsidTr="00A22639">
        <w:tc>
          <w:tcPr>
            <w:tcW w:w="2385" w:type="dxa"/>
          </w:tcPr>
          <w:p w:rsidR="00963525" w:rsidRPr="009C58F2" w:rsidRDefault="00963525" w:rsidP="00A22639">
            <w:pPr>
              <w:jc w:val="center"/>
              <w:outlineLvl w:val="0"/>
              <w:rPr>
                <w:b/>
                <w:sz w:val="20"/>
                <w:szCs w:val="20"/>
              </w:rPr>
            </w:pPr>
            <w:r w:rsidRPr="009C58F2">
              <w:rPr>
                <w:b/>
                <w:sz w:val="20"/>
                <w:szCs w:val="20"/>
              </w:rPr>
              <w:t>PROPAEDEUTIC</w:t>
            </w:r>
          </w:p>
        </w:tc>
        <w:tc>
          <w:tcPr>
            <w:tcW w:w="2286" w:type="dxa"/>
          </w:tcPr>
          <w:p w:rsidR="00963525" w:rsidRPr="009C58F2" w:rsidRDefault="00963525" w:rsidP="00A22639">
            <w:pPr>
              <w:jc w:val="center"/>
              <w:outlineLvl w:val="0"/>
              <w:rPr>
                <w:b/>
                <w:sz w:val="20"/>
                <w:szCs w:val="20"/>
              </w:rPr>
            </w:pPr>
            <w:r w:rsidRPr="009C58F2">
              <w:rPr>
                <w:b/>
                <w:sz w:val="20"/>
                <w:szCs w:val="20"/>
              </w:rPr>
              <w:t>M.SC.</w:t>
            </w:r>
          </w:p>
        </w:tc>
        <w:tc>
          <w:tcPr>
            <w:tcW w:w="2041" w:type="dxa"/>
          </w:tcPr>
          <w:p w:rsidR="00963525" w:rsidRPr="009C58F2" w:rsidRDefault="00963525" w:rsidP="00A22639">
            <w:pPr>
              <w:jc w:val="center"/>
              <w:outlineLvl w:val="0"/>
              <w:rPr>
                <w:b/>
                <w:sz w:val="20"/>
                <w:szCs w:val="20"/>
              </w:rPr>
            </w:pPr>
            <w:r w:rsidRPr="009C58F2">
              <w:rPr>
                <w:b/>
                <w:sz w:val="20"/>
                <w:szCs w:val="20"/>
              </w:rPr>
              <w:t>Ph.D.</w:t>
            </w:r>
          </w:p>
        </w:tc>
        <w:tc>
          <w:tcPr>
            <w:tcW w:w="3461" w:type="dxa"/>
          </w:tcPr>
          <w:p w:rsidR="00963525" w:rsidRPr="009C58F2" w:rsidRDefault="00963525" w:rsidP="00A22639">
            <w:pPr>
              <w:jc w:val="center"/>
              <w:outlineLvl w:val="0"/>
              <w:rPr>
                <w:b/>
                <w:sz w:val="20"/>
                <w:szCs w:val="20"/>
              </w:rPr>
            </w:pPr>
            <w:r w:rsidRPr="009C58F2">
              <w:rPr>
                <w:b/>
                <w:sz w:val="20"/>
                <w:szCs w:val="20"/>
              </w:rPr>
              <w:t>COURSE OF PROVINCE</w:t>
            </w:r>
          </w:p>
        </w:tc>
      </w:tr>
      <w:tr w:rsidR="00963525" w:rsidRPr="009C58F2" w:rsidTr="00A22639">
        <w:tc>
          <w:tcPr>
            <w:tcW w:w="2385" w:type="dxa"/>
          </w:tcPr>
          <w:p w:rsidR="00963525" w:rsidRPr="009C58F2" w:rsidRDefault="00963525" w:rsidP="00A22639">
            <w:pPr>
              <w:jc w:val="center"/>
              <w:outlineLvl w:val="0"/>
              <w:rPr>
                <w:b/>
                <w:sz w:val="20"/>
                <w:szCs w:val="20"/>
              </w:rPr>
            </w:pPr>
            <w:r w:rsidRPr="009C58F2">
              <w:rPr>
                <w:b/>
                <w:sz w:val="20"/>
                <w:szCs w:val="20"/>
              </w:rPr>
              <w:t></w:t>
            </w:r>
          </w:p>
        </w:tc>
        <w:tc>
          <w:tcPr>
            <w:tcW w:w="2286" w:type="dxa"/>
          </w:tcPr>
          <w:p w:rsidR="00963525" w:rsidRPr="009C58F2" w:rsidRDefault="00963525" w:rsidP="00A22639">
            <w:pPr>
              <w:jc w:val="center"/>
              <w:outlineLvl w:val="0"/>
              <w:rPr>
                <w:b/>
                <w:sz w:val="20"/>
                <w:szCs w:val="20"/>
              </w:rPr>
            </w:pPr>
            <w:r w:rsidRPr="009C58F2">
              <w:rPr>
                <w:b/>
                <w:sz w:val="20"/>
                <w:szCs w:val="20"/>
              </w:rPr>
              <w:t xml:space="preserve"> </w:t>
            </w:r>
            <w:r>
              <w:rPr>
                <w:b/>
                <w:sz w:val="20"/>
                <w:szCs w:val="20"/>
              </w:rPr>
              <w:t>X</w:t>
            </w:r>
          </w:p>
        </w:tc>
        <w:tc>
          <w:tcPr>
            <w:tcW w:w="2041" w:type="dxa"/>
          </w:tcPr>
          <w:p w:rsidR="00963525" w:rsidRPr="009C58F2" w:rsidRDefault="00963525" w:rsidP="00A22639">
            <w:pPr>
              <w:jc w:val="center"/>
              <w:outlineLvl w:val="0"/>
              <w:rPr>
                <w:b/>
                <w:sz w:val="20"/>
                <w:szCs w:val="20"/>
              </w:rPr>
            </w:pPr>
            <w:r w:rsidRPr="009C58F2">
              <w:rPr>
                <w:b/>
                <w:sz w:val="20"/>
                <w:szCs w:val="20"/>
              </w:rPr>
              <w:t></w:t>
            </w:r>
          </w:p>
        </w:tc>
        <w:tc>
          <w:tcPr>
            <w:tcW w:w="3461" w:type="dxa"/>
          </w:tcPr>
          <w:p w:rsidR="00963525" w:rsidRPr="009C58F2" w:rsidRDefault="00963525" w:rsidP="00A22639">
            <w:pPr>
              <w:jc w:val="center"/>
              <w:outlineLvl w:val="0"/>
              <w:rPr>
                <w:b/>
                <w:sz w:val="20"/>
                <w:szCs w:val="20"/>
              </w:rPr>
            </w:pPr>
            <w:r w:rsidRPr="009C58F2">
              <w:rPr>
                <w:b/>
                <w:sz w:val="20"/>
                <w:szCs w:val="20"/>
              </w:rPr>
              <w:t></w:t>
            </w:r>
          </w:p>
        </w:tc>
      </w:tr>
    </w:tbl>
    <w:p w:rsidR="00963525" w:rsidRPr="009C58F2" w:rsidRDefault="00963525" w:rsidP="00963525">
      <w:pPr>
        <w:jc w:val="center"/>
        <w:outlineLvl w:val="0"/>
        <w:rPr>
          <w:b/>
          <w:sz w:val="20"/>
          <w:szCs w:val="20"/>
        </w:rPr>
      </w:pPr>
    </w:p>
    <w:p w:rsidR="00963525" w:rsidRPr="009C58F2" w:rsidRDefault="00963525" w:rsidP="00963525">
      <w:pPr>
        <w:outlineLvl w:val="0"/>
        <w:rPr>
          <w:sz w:val="20"/>
          <w:szCs w:val="20"/>
        </w:rPr>
      </w:pPr>
      <w:r w:rsidRPr="009C58F2">
        <w:rPr>
          <w:b/>
          <w:sz w:val="20"/>
          <w:szCs w:val="20"/>
        </w:rPr>
        <w:t xml:space="preserve">                                                   </w:t>
      </w:r>
      <w:r w:rsidRPr="009C58F2">
        <w:rPr>
          <w:b/>
          <w:sz w:val="20"/>
          <w:szCs w:val="20"/>
        </w:rPr>
        <w:tab/>
      </w:r>
      <w:r w:rsidRPr="009C58F2">
        <w:rPr>
          <w:b/>
          <w:sz w:val="20"/>
          <w:szCs w:val="20"/>
        </w:rPr>
        <w:tab/>
      </w:r>
      <w:r w:rsidRPr="009C58F2">
        <w:rPr>
          <w:b/>
          <w:sz w:val="20"/>
          <w:szCs w:val="20"/>
        </w:rPr>
        <w:tab/>
      </w:r>
      <w:r w:rsidRPr="009C58F2">
        <w:rPr>
          <w:b/>
          <w:sz w:val="20"/>
          <w:szCs w:val="20"/>
        </w:rPr>
        <w:tab/>
      </w:r>
      <w:r w:rsidRPr="009C58F2">
        <w:rPr>
          <w:b/>
          <w:sz w:val="20"/>
          <w:szCs w:val="20"/>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780"/>
        <w:gridCol w:w="884"/>
        <w:gridCol w:w="1181"/>
        <w:gridCol w:w="3129"/>
      </w:tblGrid>
      <w:tr w:rsidR="00963525" w:rsidRPr="009C58F2" w:rsidTr="00A2263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63525" w:rsidRPr="009C58F2" w:rsidRDefault="00963525" w:rsidP="00A22639">
            <w:pPr>
              <w:rPr>
                <w:b/>
                <w:sz w:val="20"/>
                <w:szCs w:val="20"/>
              </w:rPr>
            </w:pPr>
            <w:r w:rsidRPr="009C58F2">
              <w:rPr>
                <w:b/>
                <w:sz w:val="20"/>
                <w:szCs w:val="20"/>
              </w:rPr>
              <w:t>SEMESTER</w:t>
            </w:r>
          </w:p>
          <w:p w:rsidR="00963525" w:rsidRPr="009C58F2" w:rsidRDefault="00963525" w:rsidP="00A22639">
            <w:pPr>
              <w:rPr>
                <w:sz w:val="20"/>
                <w:szCs w:val="20"/>
              </w:rPr>
            </w:pPr>
          </w:p>
        </w:tc>
        <w:tc>
          <w:tcPr>
            <w:tcW w:w="2803" w:type="dxa"/>
            <w:gridSpan w:val="3"/>
            <w:tcBorders>
              <w:left w:val="single" w:sz="12" w:space="0" w:color="auto"/>
              <w:bottom w:val="single" w:sz="4" w:space="0" w:color="auto"/>
              <w:right w:val="single" w:sz="12" w:space="0" w:color="auto"/>
            </w:tcBorders>
            <w:vAlign w:val="center"/>
          </w:tcPr>
          <w:p w:rsidR="00963525" w:rsidRPr="009C58F2" w:rsidRDefault="00963525" w:rsidP="00A22639">
            <w:pPr>
              <w:jc w:val="center"/>
              <w:rPr>
                <w:b/>
                <w:sz w:val="20"/>
                <w:szCs w:val="20"/>
              </w:rPr>
            </w:pPr>
            <w:r w:rsidRPr="009C58F2">
              <w:rPr>
                <w:b/>
                <w:sz w:val="20"/>
                <w:szCs w:val="20"/>
              </w:rPr>
              <w:t>WEEKLY COURSE PERIOD</w:t>
            </w:r>
          </w:p>
        </w:tc>
        <w:tc>
          <w:tcPr>
            <w:tcW w:w="6136" w:type="dxa"/>
            <w:gridSpan w:val="4"/>
            <w:tcBorders>
              <w:left w:val="single" w:sz="12" w:space="0" w:color="auto"/>
              <w:bottom w:val="single" w:sz="4" w:space="0" w:color="auto"/>
            </w:tcBorders>
            <w:vAlign w:val="center"/>
          </w:tcPr>
          <w:p w:rsidR="00963525" w:rsidRPr="009C58F2" w:rsidRDefault="00963525" w:rsidP="00A22639">
            <w:pPr>
              <w:jc w:val="center"/>
              <w:rPr>
                <w:b/>
                <w:sz w:val="20"/>
                <w:szCs w:val="20"/>
              </w:rPr>
            </w:pPr>
            <w:r w:rsidRPr="009C58F2">
              <w:rPr>
                <w:b/>
                <w:sz w:val="20"/>
                <w:szCs w:val="20"/>
              </w:rPr>
              <w:t>COURSE OF</w:t>
            </w:r>
          </w:p>
        </w:tc>
      </w:tr>
      <w:tr w:rsidR="00963525" w:rsidRPr="009C58F2" w:rsidTr="00A22639">
        <w:trPr>
          <w:trHeight w:val="382"/>
        </w:trPr>
        <w:tc>
          <w:tcPr>
            <w:tcW w:w="0" w:type="auto"/>
            <w:vMerge/>
            <w:tcBorders>
              <w:top w:val="single" w:sz="4" w:space="0" w:color="auto"/>
              <w:left w:val="single" w:sz="12" w:space="0" w:color="auto"/>
              <w:bottom w:val="single" w:sz="4" w:space="0" w:color="auto"/>
              <w:right w:val="single" w:sz="12" w:space="0" w:color="auto"/>
            </w:tcBorders>
          </w:tcPr>
          <w:p w:rsidR="00963525" w:rsidRPr="009C58F2" w:rsidRDefault="00963525" w:rsidP="00A2263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963525" w:rsidRPr="009C58F2" w:rsidRDefault="00963525" w:rsidP="00A22639">
            <w:pPr>
              <w:rPr>
                <w:b/>
                <w:sz w:val="20"/>
                <w:szCs w:val="20"/>
              </w:rPr>
            </w:pPr>
            <w:r w:rsidRPr="009C58F2">
              <w:rPr>
                <w:b/>
                <w:sz w:val="20"/>
                <w:szCs w:val="20"/>
              </w:rPr>
              <w:t>Theoric</w:t>
            </w:r>
          </w:p>
        </w:tc>
        <w:tc>
          <w:tcPr>
            <w:tcW w:w="0" w:type="auto"/>
            <w:tcBorders>
              <w:top w:val="single" w:sz="4" w:space="0" w:color="auto"/>
              <w:left w:val="single" w:sz="4" w:space="0" w:color="auto"/>
              <w:bottom w:val="single" w:sz="4" w:space="0" w:color="auto"/>
            </w:tcBorders>
            <w:vAlign w:val="center"/>
          </w:tcPr>
          <w:p w:rsidR="00963525" w:rsidRPr="009C58F2" w:rsidRDefault="00963525" w:rsidP="00A22639">
            <w:pPr>
              <w:rPr>
                <w:b/>
                <w:sz w:val="20"/>
                <w:szCs w:val="20"/>
              </w:rPr>
            </w:pPr>
            <w:r w:rsidRPr="009C58F2">
              <w:rPr>
                <w:b/>
                <w:sz w:val="20"/>
                <w:szCs w:val="20"/>
              </w:rPr>
              <w:t>Practice</w:t>
            </w:r>
          </w:p>
        </w:tc>
        <w:tc>
          <w:tcPr>
            <w:tcW w:w="1004" w:type="dxa"/>
            <w:tcBorders>
              <w:top w:val="single" w:sz="4" w:space="0" w:color="auto"/>
              <w:bottom w:val="single" w:sz="4" w:space="0" w:color="auto"/>
              <w:right w:val="single" w:sz="12" w:space="0" w:color="auto"/>
            </w:tcBorders>
            <w:vAlign w:val="center"/>
          </w:tcPr>
          <w:p w:rsidR="00963525" w:rsidRPr="009C58F2" w:rsidRDefault="00963525" w:rsidP="00A22639">
            <w:pPr>
              <w:ind w:left="-111" w:right="-108"/>
              <w:jc w:val="center"/>
              <w:rPr>
                <w:b/>
                <w:sz w:val="20"/>
                <w:szCs w:val="20"/>
              </w:rPr>
            </w:pPr>
            <w:r w:rsidRPr="009C58F2">
              <w:rPr>
                <w:b/>
                <w:sz w:val="20"/>
                <w:szCs w:val="20"/>
              </w:rPr>
              <w:t>Laboratory</w:t>
            </w:r>
          </w:p>
        </w:tc>
        <w:tc>
          <w:tcPr>
            <w:tcW w:w="0" w:type="auto"/>
            <w:tcBorders>
              <w:top w:val="single" w:sz="4" w:space="0" w:color="auto"/>
              <w:bottom w:val="single" w:sz="4" w:space="0" w:color="auto"/>
              <w:right w:val="single" w:sz="4" w:space="0" w:color="auto"/>
            </w:tcBorders>
            <w:vAlign w:val="center"/>
          </w:tcPr>
          <w:p w:rsidR="00963525" w:rsidRPr="009C58F2" w:rsidRDefault="00963525" w:rsidP="00A22639">
            <w:pPr>
              <w:jc w:val="center"/>
              <w:rPr>
                <w:b/>
                <w:sz w:val="20"/>
                <w:szCs w:val="20"/>
              </w:rPr>
            </w:pPr>
            <w:r w:rsidRPr="009C58F2">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963525" w:rsidRPr="009C58F2" w:rsidRDefault="00963525" w:rsidP="00A22639">
            <w:pPr>
              <w:ind w:left="-111" w:right="-108"/>
              <w:jc w:val="center"/>
              <w:rPr>
                <w:b/>
                <w:sz w:val="20"/>
                <w:szCs w:val="20"/>
              </w:rPr>
            </w:pPr>
            <w:r w:rsidRPr="009C58F2">
              <w:rPr>
                <w:b/>
                <w:sz w:val="20"/>
                <w:szCs w:val="20"/>
              </w:rPr>
              <w:t>ECTS</w:t>
            </w:r>
          </w:p>
        </w:tc>
        <w:tc>
          <w:tcPr>
            <w:tcW w:w="4467" w:type="dxa"/>
            <w:gridSpan w:val="2"/>
            <w:tcBorders>
              <w:top w:val="single" w:sz="4" w:space="0" w:color="auto"/>
              <w:left w:val="single" w:sz="4" w:space="0" w:color="auto"/>
              <w:bottom w:val="single" w:sz="4" w:space="0" w:color="auto"/>
            </w:tcBorders>
            <w:vAlign w:val="center"/>
          </w:tcPr>
          <w:p w:rsidR="00963525" w:rsidRPr="009C58F2" w:rsidRDefault="00963525" w:rsidP="00A22639">
            <w:pPr>
              <w:jc w:val="center"/>
              <w:rPr>
                <w:b/>
                <w:sz w:val="20"/>
                <w:szCs w:val="20"/>
              </w:rPr>
            </w:pPr>
            <w:r w:rsidRPr="009C58F2">
              <w:rPr>
                <w:b/>
                <w:sz w:val="20"/>
                <w:szCs w:val="20"/>
              </w:rPr>
              <w:t>TYPE</w:t>
            </w:r>
          </w:p>
        </w:tc>
      </w:tr>
      <w:tr w:rsidR="00963525" w:rsidRPr="009C58F2" w:rsidTr="00A2263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963525" w:rsidRPr="009C58F2" w:rsidRDefault="00963525" w:rsidP="00A22639">
            <w:pPr>
              <w:rPr>
                <w:sz w:val="20"/>
                <w:szCs w:val="20"/>
              </w:rPr>
            </w:pPr>
            <w:r w:rsidRPr="009C58F2">
              <w:rPr>
                <w:sz w:val="20"/>
                <w:szCs w:val="20"/>
              </w:rPr>
              <w:t xml:space="preserve">Spring </w:t>
            </w:r>
            <w:r w:rsidRPr="009C58F2">
              <w:rPr>
                <w:b/>
                <w:sz w:val="20"/>
                <w:szCs w:val="20"/>
              </w:rPr>
              <w:t></w:t>
            </w:r>
          </w:p>
          <w:p w:rsidR="00963525" w:rsidRPr="009C58F2" w:rsidRDefault="00963525" w:rsidP="00A22639">
            <w:pPr>
              <w:rPr>
                <w:sz w:val="20"/>
                <w:szCs w:val="20"/>
              </w:rPr>
            </w:pPr>
            <w:r w:rsidRPr="009C58F2">
              <w:rPr>
                <w:sz w:val="20"/>
                <w:szCs w:val="20"/>
              </w:rPr>
              <w:t xml:space="preserve">Autumn  </w:t>
            </w:r>
            <w:r>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963525" w:rsidRPr="009C58F2" w:rsidRDefault="00963525" w:rsidP="00A22639">
            <w:pPr>
              <w:jc w:val="center"/>
              <w:rPr>
                <w:sz w:val="20"/>
                <w:szCs w:val="20"/>
              </w:rPr>
            </w:pPr>
            <w:r w:rsidRPr="009C58F2">
              <w:rPr>
                <w:sz w:val="20"/>
                <w:szCs w:val="20"/>
              </w:rPr>
              <w:t xml:space="preserve"> 2</w:t>
            </w:r>
          </w:p>
        </w:tc>
        <w:tc>
          <w:tcPr>
            <w:tcW w:w="0" w:type="auto"/>
            <w:tcBorders>
              <w:top w:val="single" w:sz="4" w:space="0" w:color="auto"/>
              <w:left w:val="single" w:sz="4" w:space="0" w:color="auto"/>
              <w:bottom w:val="single" w:sz="12" w:space="0" w:color="auto"/>
            </w:tcBorders>
            <w:vAlign w:val="center"/>
          </w:tcPr>
          <w:p w:rsidR="00963525" w:rsidRPr="009C58F2" w:rsidRDefault="00963525" w:rsidP="00A22639">
            <w:pPr>
              <w:jc w:val="center"/>
              <w:rPr>
                <w:sz w:val="20"/>
                <w:szCs w:val="20"/>
              </w:rPr>
            </w:pPr>
            <w:r w:rsidRPr="009C58F2">
              <w:rPr>
                <w:sz w:val="20"/>
                <w:szCs w:val="20"/>
              </w:rPr>
              <w:t xml:space="preserve"> </w:t>
            </w:r>
          </w:p>
        </w:tc>
        <w:tc>
          <w:tcPr>
            <w:tcW w:w="1004" w:type="dxa"/>
            <w:tcBorders>
              <w:top w:val="single" w:sz="4" w:space="0" w:color="auto"/>
              <w:bottom w:val="single" w:sz="12" w:space="0" w:color="auto"/>
              <w:right w:val="single" w:sz="12" w:space="0" w:color="auto"/>
            </w:tcBorders>
            <w:shd w:val="clear" w:color="auto" w:fill="auto"/>
            <w:vAlign w:val="center"/>
          </w:tcPr>
          <w:p w:rsidR="00963525" w:rsidRPr="009C58F2" w:rsidRDefault="00963525" w:rsidP="00A22639">
            <w:pPr>
              <w:jc w:val="center"/>
              <w:rPr>
                <w:sz w:val="20"/>
                <w:szCs w:val="20"/>
              </w:rPr>
            </w:pPr>
            <w:r w:rsidRPr="009C58F2">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963525" w:rsidRPr="009C58F2" w:rsidRDefault="00963525" w:rsidP="00A22639">
            <w:pPr>
              <w:jc w:val="center"/>
              <w:rPr>
                <w:sz w:val="20"/>
                <w:szCs w:val="20"/>
              </w:rPr>
            </w:pPr>
            <w:r w:rsidRPr="009C58F2">
              <w:rPr>
                <w:sz w:val="20"/>
                <w:szCs w:val="20"/>
              </w:rPr>
              <w:t xml:space="preserve"> 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63525" w:rsidRPr="009C58F2" w:rsidRDefault="002B5A9C" w:rsidP="00A22639">
            <w:pPr>
              <w:jc w:val="center"/>
              <w:rPr>
                <w:sz w:val="20"/>
                <w:szCs w:val="20"/>
              </w:rPr>
            </w:pPr>
            <w:r>
              <w:rPr>
                <w:sz w:val="20"/>
                <w:szCs w:val="20"/>
              </w:rPr>
              <w:t>7,5</w:t>
            </w:r>
          </w:p>
        </w:tc>
        <w:tc>
          <w:tcPr>
            <w:tcW w:w="4467" w:type="dxa"/>
            <w:gridSpan w:val="2"/>
            <w:tcBorders>
              <w:top w:val="single" w:sz="4" w:space="0" w:color="auto"/>
              <w:left w:val="single" w:sz="4" w:space="0" w:color="auto"/>
              <w:bottom w:val="single" w:sz="12" w:space="0" w:color="auto"/>
            </w:tcBorders>
            <w:vAlign w:val="center"/>
          </w:tcPr>
          <w:p w:rsidR="00963525" w:rsidRPr="009C58F2" w:rsidRDefault="00963525" w:rsidP="00A22639">
            <w:pPr>
              <w:jc w:val="center"/>
              <w:rPr>
                <w:sz w:val="20"/>
                <w:szCs w:val="20"/>
                <w:vertAlign w:val="superscript"/>
              </w:rPr>
            </w:pPr>
            <w:r w:rsidRPr="009C58F2">
              <w:rPr>
                <w:sz w:val="20"/>
                <w:szCs w:val="20"/>
                <w:vertAlign w:val="superscript"/>
              </w:rPr>
              <w:t>COMPULSORY         ELECTIVE</w:t>
            </w:r>
          </w:p>
          <w:p w:rsidR="00963525" w:rsidRPr="009C58F2" w:rsidRDefault="00963525" w:rsidP="00A22639">
            <w:pPr>
              <w:rPr>
                <w:sz w:val="20"/>
                <w:szCs w:val="20"/>
                <w:vertAlign w:val="superscript"/>
              </w:rPr>
            </w:pPr>
            <w:r w:rsidRPr="009C58F2">
              <w:rPr>
                <w:b/>
                <w:sz w:val="20"/>
                <w:szCs w:val="20"/>
              </w:rPr>
              <w:t xml:space="preserve">                   </w:t>
            </w:r>
            <w:r>
              <w:rPr>
                <w:b/>
                <w:sz w:val="20"/>
                <w:szCs w:val="20"/>
              </w:rPr>
              <w:t xml:space="preserve">          X                   </w:t>
            </w:r>
          </w:p>
        </w:tc>
      </w:tr>
      <w:tr w:rsidR="00963525" w:rsidRPr="009C58F2" w:rsidTr="00A22639">
        <w:tblPrEx>
          <w:tblBorders>
            <w:insideH w:val="single" w:sz="6" w:space="0" w:color="auto"/>
            <w:insideV w:val="single" w:sz="6" w:space="0" w:color="auto"/>
          </w:tblBorders>
        </w:tblPrEx>
        <w:trPr>
          <w:trHeight w:val="340"/>
        </w:trPr>
        <w:tc>
          <w:tcPr>
            <w:tcW w:w="10173" w:type="dxa"/>
            <w:gridSpan w:val="8"/>
            <w:tcBorders>
              <w:top w:val="single" w:sz="12" w:space="0" w:color="auto"/>
              <w:left w:val="nil"/>
              <w:bottom w:val="single" w:sz="12" w:space="0" w:color="auto"/>
              <w:right w:val="nil"/>
            </w:tcBorders>
            <w:vAlign w:val="center"/>
          </w:tcPr>
          <w:p w:rsidR="00963525" w:rsidRPr="009C58F2" w:rsidRDefault="00963525" w:rsidP="00A22639">
            <w:pPr>
              <w:jc w:val="center"/>
              <w:rPr>
                <w:b/>
                <w:sz w:val="20"/>
                <w:szCs w:val="20"/>
              </w:rPr>
            </w:pPr>
          </w:p>
        </w:tc>
      </w:tr>
      <w:tr w:rsidR="00963525" w:rsidRPr="009C58F2" w:rsidTr="00A22639">
        <w:trPr>
          <w:trHeight w:val="324"/>
        </w:trPr>
        <w:tc>
          <w:tcPr>
            <w:tcW w:w="10173" w:type="dxa"/>
            <w:gridSpan w:val="8"/>
            <w:tcBorders>
              <w:top w:val="single" w:sz="12" w:space="0" w:color="auto"/>
              <w:left w:val="single" w:sz="12" w:space="0" w:color="auto"/>
              <w:bottom w:val="single" w:sz="12" w:space="0" w:color="auto"/>
              <w:right w:val="single" w:sz="12" w:space="0" w:color="auto"/>
            </w:tcBorders>
            <w:vAlign w:val="center"/>
          </w:tcPr>
          <w:p w:rsidR="00963525" w:rsidRPr="009C58F2" w:rsidRDefault="00963525" w:rsidP="00A22639">
            <w:pPr>
              <w:jc w:val="center"/>
              <w:rPr>
                <w:b/>
                <w:sz w:val="20"/>
                <w:szCs w:val="20"/>
              </w:rPr>
            </w:pPr>
            <w:r w:rsidRPr="009C58F2">
              <w:rPr>
                <w:b/>
                <w:sz w:val="20"/>
                <w:szCs w:val="20"/>
              </w:rPr>
              <w:t>ASSESMENT CRITERIA</w:t>
            </w:r>
          </w:p>
        </w:tc>
      </w:tr>
      <w:tr w:rsidR="00963525" w:rsidRPr="009C58F2" w:rsidTr="00A22639">
        <w:tc>
          <w:tcPr>
            <w:tcW w:w="3033" w:type="dxa"/>
            <w:gridSpan w:val="3"/>
            <w:vMerge w:val="restart"/>
            <w:tcBorders>
              <w:top w:val="single" w:sz="12" w:space="0" w:color="auto"/>
              <w:left w:val="single" w:sz="12" w:space="0" w:color="auto"/>
              <w:bottom w:val="single" w:sz="12" w:space="0" w:color="auto"/>
              <w:right w:val="single" w:sz="12" w:space="0" w:color="auto"/>
            </w:tcBorders>
            <w:vAlign w:val="center"/>
          </w:tcPr>
          <w:p w:rsidR="00963525" w:rsidRPr="009C58F2" w:rsidRDefault="00963525" w:rsidP="00A22639">
            <w:pPr>
              <w:jc w:val="center"/>
              <w:rPr>
                <w:b/>
                <w:sz w:val="20"/>
                <w:szCs w:val="20"/>
              </w:rPr>
            </w:pPr>
            <w:r w:rsidRPr="009C58F2">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63525" w:rsidRPr="009C58F2" w:rsidRDefault="00963525" w:rsidP="00A22639">
            <w:pPr>
              <w:jc w:val="center"/>
              <w:rPr>
                <w:b/>
                <w:sz w:val="20"/>
                <w:szCs w:val="20"/>
              </w:rPr>
            </w:pPr>
            <w:r w:rsidRPr="009C58F2">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963525" w:rsidRPr="009C58F2" w:rsidRDefault="00963525" w:rsidP="00A22639">
            <w:pPr>
              <w:jc w:val="center"/>
              <w:rPr>
                <w:b/>
                <w:sz w:val="20"/>
                <w:szCs w:val="20"/>
              </w:rPr>
            </w:pPr>
            <w:r w:rsidRPr="009C58F2">
              <w:rPr>
                <w:b/>
                <w:sz w:val="20"/>
                <w:szCs w:val="20"/>
              </w:rPr>
              <w:t>Quantity</w:t>
            </w:r>
          </w:p>
        </w:tc>
        <w:tc>
          <w:tcPr>
            <w:tcW w:w="3272" w:type="dxa"/>
            <w:tcBorders>
              <w:top w:val="single" w:sz="12" w:space="0" w:color="auto"/>
              <w:left w:val="single" w:sz="8" w:space="0" w:color="auto"/>
              <w:bottom w:val="single" w:sz="8" w:space="0" w:color="auto"/>
              <w:right w:val="single" w:sz="12" w:space="0" w:color="auto"/>
            </w:tcBorders>
            <w:vAlign w:val="center"/>
          </w:tcPr>
          <w:p w:rsidR="00963525" w:rsidRPr="009C58F2" w:rsidRDefault="00963525" w:rsidP="00A22639">
            <w:pPr>
              <w:jc w:val="center"/>
              <w:rPr>
                <w:b/>
                <w:sz w:val="20"/>
                <w:szCs w:val="20"/>
              </w:rPr>
            </w:pPr>
            <w:r w:rsidRPr="009C58F2">
              <w:rPr>
                <w:b/>
                <w:sz w:val="20"/>
                <w:szCs w:val="20"/>
              </w:rPr>
              <w:t>Percentage (%)</w:t>
            </w:r>
          </w:p>
        </w:tc>
      </w:tr>
      <w:tr w:rsidR="00963525" w:rsidRPr="009C58F2" w:rsidTr="00A2263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963525" w:rsidRPr="009C58F2" w:rsidRDefault="00963525" w:rsidP="00A2263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63525" w:rsidRPr="009C58F2" w:rsidRDefault="00963525" w:rsidP="00A22639">
            <w:pPr>
              <w:rPr>
                <w:sz w:val="20"/>
                <w:szCs w:val="20"/>
              </w:rPr>
            </w:pPr>
            <w:r w:rsidRPr="009C58F2">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963525" w:rsidRPr="009C58F2" w:rsidRDefault="00963525" w:rsidP="00A22639">
            <w:pPr>
              <w:jc w:val="center"/>
              <w:rPr>
                <w:sz w:val="20"/>
                <w:szCs w:val="20"/>
              </w:rPr>
            </w:pPr>
            <w:r w:rsidRPr="009C58F2">
              <w:rPr>
                <w:sz w:val="20"/>
                <w:szCs w:val="20"/>
              </w:rPr>
              <w:t xml:space="preserve"> </w:t>
            </w:r>
          </w:p>
        </w:tc>
        <w:tc>
          <w:tcPr>
            <w:tcW w:w="3272" w:type="dxa"/>
            <w:tcBorders>
              <w:top w:val="single" w:sz="8" w:space="0" w:color="auto"/>
              <w:left w:val="single" w:sz="8" w:space="0" w:color="auto"/>
              <w:bottom w:val="single" w:sz="4" w:space="0" w:color="auto"/>
              <w:right w:val="single" w:sz="12" w:space="0" w:color="auto"/>
            </w:tcBorders>
            <w:shd w:val="clear" w:color="auto" w:fill="auto"/>
          </w:tcPr>
          <w:p w:rsidR="00963525" w:rsidRPr="009C58F2" w:rsidRDefault="00963525" w:rsidP="00A22639">
            <w:pPr>
              <w:jc w:val="center"/>
              <w:rPr>
                <w:sz w:val="20"/>
                <w:szCs w:val="20"/>
                <w:highlight w:val="yellow"/>
              </w:rPr>
            </w:pPr>
            <w:r w:rsidRPr="009C58F2">
              <w:rPr>
                <w:sz w:val="20"/>
                <w:szCs w:val="20"/>
              </w:rPr>
              <w:t xml:space="preserve"> </w:t>
            </w:r>
          </w:p>
        </w:tc>
      </w:tr>
      <w:tr w:rsidR="00963525" w:rsidRPr="009C58F2" w:rsidTr="00A2263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963525" w:rsidRPr="009C58F2" w:rsidRDefault="00963525" w:rsidP="00A2263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63525" w:rsidRPr="009C58F2" w:rsidRDefault="00963525" w:rsidP="00A22639">
            <w:pPr>
              <w:rPr>
                <w:sz w:val="20"/>
                <w:szCs w:val="20"/>
              </w:rPr>
            </w:pPr>
            <w:r w:rsidRPr="009C58F2">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963525" w:rsidRPr="009C58F2" w:rsidRDefault="00963525" w:rsidP="00A22639">
            <w:pPr>
              <w:jc w:val="center"/>
              <w:rPr>
                <w:sz w:val="20"/>
                <w:szCs w:val="20"/>
              </w:rPr>
            </w:pPr>
            <w:r w:rsidRPr="009C58F2">
              <w:rPr>
                <w:sz w:val="20"/>
                <w:szCs w:val="20"/>
              </w:rPr>
              <w:t xml:space="preserve">1 </w:t>
            </w:r>
          </w:p>
        </w:tc>
        <w:tc>
          <w:tcPr>
            <w:tcW w:w="3272" w:type="dxa"/>
            <w:tcBorders>
              <w:top w:val="single" w:sz="4" w:space="0" w:color="auto"/>
              <w:left w:val="single" w:sz="8" w:space="0" w:color="auto"/>
              <w:bottom w:val="single" w:sz="4" w:space="0" w:color="auto"/>
              <w:right w:val="single" w:sz="12" w:space="0" w:color="auto"/>
            </w:tcBorders>
            <w:shd w:val="clear" w:color="auto" w:fill="auto"/>
          </w:tcPr>
          <w:p w:rsidR="00963525" w:rsidRPr="009C58F2" w:rsidRDefault="00963525" w:rsidP="00A22639">
            <w:pPr>
              <w:jc w:val="center"/>
              <w:rPr>
                <w:sz w:val="20"/>
                <w:szCs w:val="20"/>
                <w:highlight w:val="yellow"/>
              </w:rPr>
            </w:pPr>
            <w:r w:rsidRPr="009C58F2">
              <w:rPr>
                <w:sz w:val="20"/>
                <w:szCs w:val="20"/>
              </w:rPr>
              <w:t xml:space="preserve"> %20</w:t>
            </w:r>
          </w:p>
        </w:tc>
      </w:tr>
      <w:tr w:rsidR="00963525" w:rsidRPr="009C58F2" w:rsidTr="00A2263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963525" w:rsidRPr="009C58F2" w:rsidRDefault="00963525" w:rsidP="00A2263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63525" w:rsidRPr="009C58F2" w:rsidRDefault="00963525" w:rsidP="00A22639">
            <w:pPr>
              <w:rPr>
                <w:sz w:val="20"/>
                <w:szCs w:val="20"/>
              </w:rPr>
            </w:pPr>
            <w:r w:rsidRPr="009C58F2">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963525" w:rsidRPr="009C58F2" w:rsidRDefault="00963525" w:rsidP="00A22639">
            <w:pPr>
              <w:rPr>
                <w:sz w:val="20"/>
                <w:szCs w:val="20"/>
              </w:rPr>
            </w:pPr>
          </w:p>
        </w:tc>
        <w:tc>
          <w:tcPr>
            <w:tcW w:w="3272" w:type="dxa"/>
            <w:tcBorders>
              <w:top w:val="single" w:sz="4" w:space="0" w:color="auto"/>
              <w:left w:val="single" w:sz="8" w:space="0" w:color="auto"/>
              <w:bottom w:val="single" w:sz="4" w:space="0" w:color="auto"/>
              <w:right w:val="single" w:sz="12" w:space="0" w:color="auto"/>
            </w:tcBorders>
          </w:tcPr>
          <w:p w:rsidR="00963525" w:rsidRPr="009C58F2" w:rsidRDefault="00963525" w:rsidP="00A22639">
            <w:pPr>
              <w:rPr>
                <w:sz w:val="20"/>
                <w:szCs w:val="20"/>
              </w:rPr>
            </w:pPr>
            <w:r w:rsidRPr="009C58F2">
              <w:rPr>
                <w:sz w:val="20"/>
                <w:szCs w:val="20"/>
              </w:rPr>
              <w:t xml:space="preserve"> </w:t>
            </w:r>
          </w:p>
        </w:tc>
      </w:tr>
      <w:tr w:rsidR="00963525" w:rsidRPr="009C58F2" w:rsidTr="00A2263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963525" w:rsidRPr="009C58F2" w:rsidRDefault="00963525" w:rsidP="00A2263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63525" w:rsidRPr="009C58F2" w:rsidRDefault="00963525" w:rsidP="00A22639">
            <w:pPr>
              <w:rPr>
                <w:sz w:val="20"/>
                <w:szCs w:val="20"/>
              </w:rPr>
            </w:pPr>
            <w:r w:rsidRPr="009C58F2">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963525" w:rsidRPr="009C58F2" w:rsidRDefault="00963525" w:rsidP="00A22639">
            <w:pPr>
              <w:jc w:val="center"/>
              <w:rPr>
                <w:sz w:val="20"/>
                <w:szCs w:val="20"/>
              </w:rPr>
            </w:pPr>
            <w:r w:rsidRPr="009C58F2">
              <w:rPr>
                <w:sz w:val="20"/>
                <w:szCs w:val="20"/>
              </w:rPr>
              <w:t xml:space="preserve"> 1</w:t>
            </w:r>
          </w:p>
        </w:tc>
        <w:tc>
          <w:tcPr>
            <w:tcW w:w="3272" w:type="dxa"/>
            <w:tcBorders>
              <w:top w:val="single" w:sz="4" w:space="0" w:color="auto"/>
              <w:left w:val="single" w:sz="8" w:space="0" w:color="auto"/>
              <w:bottom w:val="single" w:sz="4" w:space="0" w:color="auto"/>
              <w:right w:val="single" w:sz="12" w:space="0" w:color="auto"/>
            </w:tcBorders>
          </w:tcPr>
          <w:p w:rsidR="00963525" w:rsidRPr="009C58F2" w:rsidRDefault="00963525" w:rsidP="00A22639">
            <w:pPr>
              <w:jc w:val="center"/>
              <w:rPr>
                <w:sz w:val="20"/>
                <w:szCs w:val="20"/>
              </w:rPr>
            </w:pPr>
            <w:r w:rsidRPr="009C58F2">
              <w:rPr>
                <w:sz w:val="20"/>
                <w:szCs w:val="20"/>
              </w:rPr>
              <w:t xml:space="preserve">  %30</w:t>
            </w:r>
          </w:p>
        </w:tc>
      </w:tr>
      <w:tr w:rsidR="00963525" w:rsidRPr="009C58F2" w:rsidTr="00A2263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963525" w:rsidRPr="009C58F2" w:rsidRDefault="00963525" w:rsidP="00A2263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63525" w:rsidRPr="009C58F2" w:rsidRDefault="00963525" w:rsidP="00A22639">
            <w:pPr>
              <w:rPr>
                <w:sz w:val="20"/>
                <w:szCs w:val="20"/>
              </w:rPr>
            </w:pPr>
            <w:r w:rsidRPr="009C58F2">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963525" w:rsidRPr="009C58F2" w:rsidRDefault="00963525" w:rsidP="00A22639">
            <w:pPr>
              <w:jc w:val="center"/>
              <w:rPr>
                <w:sz w:val="20"/>
                <w:szCs w:val="20"/>
              </w:rPr>
            </w:pPr>
            <w:r w:rsidRPr="009C58F2">
              <w:rPr>
                <w:sz w:val="20"/>
                <w:szCs w:val="20"/>
              </w:rPr>
              <w:t xml:space="preserve"> </w:t>
            </w:r>
          </w:p>
        </w:tc>
        <w:tc>
          <w:tcPr>
            <w:tcW w:w="3272" w:type="dxa"/>
            <w:tcBorders>
              <w:top w:val="single" w:sz="4" w:space="0" w:color="auto"/>
              <w:left w:val="single" w:sz="8" w:space="0" w:color="auto"/>
              <w:bottom w:val="single" w:sz="8" w:space="0" w:color="auto"/>
              <w:right w:val="single" w:sz="12" w:space="0" w:color="auto"/>
            </w:tcBorders>
          </w:tcPr>
          <w:p w:rsidR="00963525" w:rsidRPr="009C58F2" w:rsidRDefault="00963525" w:rsidP="00A22639">
            <w:pPr>
              <w:jc w:val="center"/>
              <w:rPr>
                <w:sz w:val="20"/>
                <w:szCs w:val="20"/>
              </w:rPr>
            </w:pPr>
            <w:r w:rsidRPr="009C58F2">
              <w:rPr>
                <w:sz w:val="20"/>
                <w:szCs w:val="20"/>
              </w:rPr>
              <w:t xml:space="preserve"> </w:t>
            </w:r>
          </w:p>
        </w:tc>
      </w:tr>
      <w:tr w:rsidR="00963525" w:rsidRPr="009C58F2" w:rsidTr="00A2263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963525" w:rsidRPr="009C58F2" w:rsidRDefault="00963525" w:rsidP="00A2263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63525" w:rsidRPr="009C58F2" w:rsidRDefault="00963525" w:rsidP="00A22639">
            <w:pPr>
              <w:rPr>
                <w:sz w:val="20"/>
                <w:szCs w:val="20"/>
              </w:rPr>
            </w:pPr>
            <w:r w:rsidRPr="009C58F2">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963525" w:rsidRPr="009C58F2" w:rsidRDefault="00963525" w:rsidP="00A22639">
            <w:pPr>
              <w:jc w:val="center"/>
              <w:rPr>
                <w:sz w:val="20"/>
                <w:szCs w:val="20"/>
              </w:rPr>
            </w:pPr>
          </w:p>
        </w:tc>
        <w:tc>
          <w:tcPr>
            <w:tcW w:w="3272" w:type="dxa"/>
            <w:tcBorders>
              <w:top w:val="single" w:sz="8" w:space="0" w:color="auto"/>
              <w:left w:val="single" w:sz="8" w:space="0" w:color="auto"/>
              <w:bottom w:val="single" w:sz="8" w:space="0" w:color="auto"/>
              <w:right w:val="single" w:sz="12" w:space="0" w:color="auto"/>
            </w:tcBorders>
          </w:tcPr>
          <w:p w:rsidR="00963525" w:rsidRPr="009C58F2" w:rsidRDefault="00963525" w:rsidP="00A22639">
            <w:pPr>
              <w:rPr>
                <w:sz w:val="20"/>
                <w:szCs w:val="20"/>
              </w:rPr>
            </w:pPr>
          </w:p>
        </w:tc>
      </w:tr>
      <w:tr w:rsidR="00963525" w:rsidRPr="009C58F2" w:rsidTr="00A2263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963525" w:rsidRPr="009C58F2" w:rsidRDefault="00963525" w:rsidP="00A2263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63525" w:rsidRPr="009C58F2" w:rsidRDefault="00963525" w:rsidP="00A22639">
            <w:pPr>
              <w:rPr>
                <w:sz w:val="20"/>
                <w:szCs w:val="20"/>
              </w:rPr>
            </w:pPr>
            <w:r w:rsidRPr="009C58F2">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963525" w:rsidRPr="009C58F2" w:rsidRDefault="00963525" w:rsidP="00A22639">
            <w:pPr>
              <w:rPr>
                <w:sz w:val="20"/>
                <w:szCs w:val="20"/>
              </w:rPr>
            </w:pPr>
          </w:p>
        </w:tc>
        <w:tc>
          <w:tcPr>
            <w:tcW w:w="3272" w:type="dxa"/>
            <w:tcBorders>
              <w:top w:val="single" w:sz="8" w:space="0" w:color="auto"/>
              <w:left w:val="single" w:sz="8" w:space="0" w:color="auto"/>
              <w:bottom w:val="single" w:sz="12" w:space="0" w:color="auto"/>
              <w:right w:val="single" w:sz="12" w:space="0" w:color="auto"/>
            </w:tcBorders>
          </w:tcPr>
          <w:p w:rsidR="00963525" w:rsidRPr="009C58F2" w:rsidRDefault="00963525" w:rsidP="00A22639">
            <w:pPr>
              <w:rPr>
                <w:sz w:val="20"/>
                <w:szCs w:val="20"/>
              </w:rPr>
            </w:pPr>
          </w:p>
        </w:tc>
      </w:tr>
      <w:tr w:rsidR="00963525" w:rsidRPr="009C58F2" w:rsidTr="00A22639">
        <w:tblPrEx>
          <w:tblBorders>
            <w:insideH w:val="single" w:sz="6" w:space="0" w:color="auto"/>
            <w:insideV w:val="single" w:sz="6" w:space="0" w:color="auto"/>
          </w:tblBorders>
        </w:tblPrEx>
        <w:trPr>
          <w:cantSplit/>
          <w:trHeight w:val="276"/>
        </w:trPr>
        <w:tc>
          <w:tcPr>
            <w:tcW w:w="3033" w:type="dxa"/>
            <w:gridSpan w:val="3"/>
            <w:vMerge w:val="restart"/>
            <w:vAlign w:val="center"/>
          </w:tcPr>
          <w:p w:rsidR="00963525" w:rsidRPr="009C58F2" w:rsidRDefault="00963525" w:rsidP="00A22639">
            <w:pPr>
              <w:jc w:val="center"/>
              <w:rPr>
                <w:b/>
                <w:sz w:val="20"/>
                <w:szCs w:val="20"/>
              </w:rPr>
            </w:pPr>
            <w:r w:rsidRPr="009C58F2">
              <w:rPr>
                <w:b/>
                <w:sz w:val="20"/>
                <w:szCs w:val="20"/>
              </w:rPr>
              <w:t>FINAL</w:t>
            </w:r>
          </w:p>
        </w:tc>
        <w:tc>
          <w:tcPr>
            <w:tcW w:w="2673" w:type="dxa"/>
            <w:gridSpan w:val="3"/>
          </w:tcPr>
          <w:p w:rsidR="00963525" w:rsidRPr="009C58F2" w:rsidRDefault="00963525" w:rsidP="00A22639">
            <w:pPr>
              <w:rPr>
                <w:sz w:val="20"/>
                <w:szCs w:val="20"/>
              </w:rPr>
            </w:pPr>
            <w:r w:rsidRPr="009C58F2">
              <w:rPr>
                <w:sz w:val="20"/>
                <w:szCs w:val="20"/>
              </w:rPr>
              <w:t>Quiz</w:t>
            </w:r>
          </w:p>
        </w:tc>
        <w:tc>
          <w:tcPr>
            <w:tcW w:w="1195" w:type="dxa"/>
          </w:tcPr>
          <w:p w:rsidR="00963525" w:rsidRPr="009C58F2" w:rsidRDefault="00963525" w:rsidP="00A22639">
            <w:pPr>
              <w:jc w:val="center"/>
              <w:rPr>
                <w:b/>
                <w:sz w:val="20"/>
                <w:szCs w:val="20"/>
              </w:rPr>
            </w:pPr>
            <w:r w:rsidRPr="009C58F2">
              <w:rPr>
                <w:b/>
                <w:sz w:val="20"/>
                <w:szCs w:val="20"/>
              </w:rPr>
              <w:t>1</w:t>
            </w:r>
          </w:p>
        </w:tc>
        <w:tc>
          <w:tcPr>
            <w:tcW w:w="3272" w:type="dxa"/>
          </w:tcPr>
          <w:p w:rsidR="00963525" w:rsidRPr="009C58F2" w:rsidRDefault="00963525" w:rsidP="00A22639">
            <w:pPr>
              <w:jc w:val="center"/>
              <w:rPr>
                <w:b/>
                <w:sz w:val="20"/>
                <w:szCs w:val="20"/>
              </w:rPr>
            </w:pPr>
            <w:r w:rsidRPr="009C58F2">
              <w:rPr>
                <w:b/>
                <w:sz w:val="20"/>
                <w:szCs w:val="20"/>
              </w:rPr>
              <w:t>%50</w:t>
            </w:r>
          </w:p>
        </w:tc>
      </w:tr>
      <w:tr w:rsidR="00963525" w:rsidRPr="009C58F2" w:rsidTr="00A22639">
        <w:tblPrEx>
          <w:tblBorders>
            <w:insideH w:val="single" w:sz="6" w:space="0" w:color="auto"/>
            <w:insideV w:val="single" w:sz="6" w:space="0" w:color="auto"/>
          </w:tblBorders>
        </w:tblPrEx>
        <w:trPr>
          <w:cantSplit/>
          <w:trHeight w:val="276"/>
        </w:trPr>
        <w:tc>
          <w:tcPr>
            <w:tcW w:w="3033" w:type="dxa"/>
            <w:gridSpan w:val="3"/>
            <w:vMerge/>
          </w:tcPr>
          <w:p w:rsidR="00963525" w:rsidRPr="009C58F2" w:rsidRDefault="00963525" w:rsidP="00A22639">
            <w:pPr>
              <w:rPr>
                <w:sz w:val="20"/>
                <w:szCs w:val="20"/>
              </w:rPr>
            </w:pPr>
          </w:p>
        </w:tc>
        <w:tc>
          <w:tcPr>
            <w:tcW w:w="2673" w:type="dxa"/>
            <w:gridSpan w:val="3"/>
            <w:vAlign w:val="center"/>
          </w:tcPr>
          <w:p w:rsidR="00963525" w:rsidRPr="009C58F2" w:rsidRDefault="00963525" w:rsidP="00A22639">
            <w:pPr>
              <w:rPr>
                <w:sz w:val="20"/>
                <w:szCs w:val="20"/>
              </w:rPr>
            </w:pPr>
            <w:r w:rsidRPr="009C58F2">
              <w:rPr>
                <w:sz w:val="20"/>
                <w:szCs w:val="20"/>
              </w:rPr>
              <w:t>Homework</w:t>
            </w:r>
          </w:p>
        </w:tc>
        <w:tc>
          <w:tcPr>
            <w:tcW w:w="1195" w:type="dxa"/>
          </w:tcPr>
          <w:p w:rsidR="00963525" w:rsidRPr="009C58F2" w:rsidRDefault="00963525" w:rsidP="00A22639">
            <w:pPr>
              <w:jc w:val="center"/>
              <w:rPr>
                <w:b/>
                <w:sz w:val="20"/>
                <w:szCs w:val="20"/>
              </w:rPr>
            </w:pPr>
          </w:p>
        </w:tc>
        <w:tc>
          <w:tcPr>
            <w:tcW w:w="3272" w:type="dxa"/>
          </w:tcPr>
          <w:p w:rsidR="00963525" w:rsidRPr="009C58F2" w:rsidRDefault="00963525" w:rsidP="00A22639">
            <w:pPr>
              <w:jc w:val="center"/>
              <w:rPr>
                <w:b/>
                <w:sz w:val="20"/>
                <w:szCs w:val="20"/>
              </w:rPr>
            </w:pPr>
          </w:p>
        </w:tc>
      </w:tr>
      <w:tr w:rsidR="00963525" w:rsidRPr="009C58F2" w:rsidTr="00A22639">
        <w:tblPrEx>
          <w:tblBorders>
            <w:insideH w:val="single" w:sz="6" w:space="0" w:color="auto"/>
            <w:insideV w:val="single" w:sz="6" w:space="0" w:color="auto"/>
          </w:tblBorders>
        </w:tblPrEx>
        <w:trPr>
          <w:cantSplit/>
          <w:trHeight w:val="276"/>
        </w:trPr>
        <w:tc>
          <w:tcPr>
            <w:tcW w:w="3033" w:type="dxa"/>
            <w:gridSpan w:val="3"/>
            <w:vMerge/>
          </w:tcPr>
          <w:p w:rsidR="00963525" w:rsidRPr="009C58F2" w:rsidRDefault="00963525" w:rsidP="00A22639">
            <w:pPr>
              <w:rPr>
                <w:sz w:val="20"/>
                <w:szCs w:val="20"/>
              </w:rPr>
            </w:pPr>
          </w:p>
        </w:tc>
        <w:tc>
          <w:tcPr>
            <w:tcW w:w="2673" w:type="dxa"/>
            <w:gridSpan w:val="3"/>
          </w:tcPr>
          <w:p w:rsidR="00963525" w:rsidRPr="009C58F2" w:rsidRDefault="00963525" w:rsidP="00A22639">
            <w:pPr>
              <w:rPr>
                <w:sz w:val="20"/>
                <w:szCs w:val="20"/>
              </w:rPr>
            </w:pPr>
            <w:r w:rsidRPr="009C58F2">
              <w:rPr>
                <w:sz w:val="20"/>
                <w:szCs w:val="20"/>
              </w:rPr>
              <w:t>Project</w:t>
            </w:r>
          </w:p>
        </w:tc>
        <w:tc>
          <w:tcPr>
            <w:tcW w:w="1195" w:type="dxa"/>
          </w:tcPr>
          <w:p w:rsidR="00963525" w:rsidRPr="009C58F2" w:rsidRDefault="00963525" w:rsidP="00A22639">
            <w:pPr>
              <w:jc w:val="center"/>
              <w:rPr>
                <w:b/>
                <w:sz w:val="20"/>
                <w:szCs w:val="20"/>
              </w:rPr>
            </w:pPr>
          </w:p>
        </w:tc>
        <w:tc>
          <w:tcPr>
            <w:tcW w:w="3272" w:type="dxa"/>
          </w:tcPr>
          <w:p w:rsidR="00963525" w:rsidRPr="009C58F2" w:rsidRDefault="00963525" w:rsidP="00A22639">
            <w:pPr>
              <w:jc w:val="center"/>
              <w:rPr>
                <w:b/>
                <w:sz w:val="20"/>
                <w:szCs w:val="20"/>
              </w:rPr>
            </w:pPr>
          </w:p>
        </w:tc>
      </w:tr>
      <w:tr w:rsidR="00963525" w:rsidRPr="009C58F2" w:rsidTr="00A22639">
        <w:tblPrEx>
          <w:tblBorders>
            <w:insideH w:val="single" w:sz="6" w:space="0" w:color="auto"/>
            <w:insideV w:val="single" w:sz="6" w:space="0" w:color="auto"/>
          </w:tblBorders>
        </w:tblPrEx>
        <w:trPr>
          <w:cantSplit/>
          <w:trHeight w:val="276"/>
        </w:trPr>
        <w:tc>
          <w:tcPr>
            <w:tcW w:w="3033" w:type="dxa"/>
            <w:gridSpan w:val="3"/>
            <w:vMerge/>
          </w:tcPr>
          <w:p w:rsidR="00963525" w:rsidRPr="009C58F2" w:rsidRDefault="00963525" w:rsidP="00A22639">
            <w:pPr>
              <w:rPr>
                <w:sz w:val="20"/>
                <w:szCs w:val="20"/>
              </w:rPr>
            </w:pPr>
          </w:p>
        </w:tc>
        <w:tc>
          <w:tcPr>
            <w:tcW w:w="2673" w:type="dxa"/>
            <w:gridSpan w:val="3"/>
          </w:tcPr>
          <w:p w:rsidR="00963525" w:rsidRPr="009C58F2" w:rsidRDefault="00963525" w:rsidP="00A22639">
            <w:pPr>
              <w:rPr>
                <w:sz w:val="20"/>
                <w:szCs w:val="20"/>
              </w:rPr>
            </w:pPr>
            <w:r w:rsidRPr="009C58F2">
              <w:rPr>
                <w:sz w:val="20"/>
                <w:szCs w:val="20"/>
              </w:rPr>
              <w:t>Oral Exam</w:t>
            </w:r>
          </w:p>
        </w:tc>
        <w:tc>
          <w:tcPr>
            <w:tcW w:w="1195" w:type="dxa"/>
          </w:tcPr>
          <w:p w:rsidR="00963525" w:rsidRPr="009C58F2" w:rsidRDefault="00963525" w:rsidP="00A22639">
            <w:pPr>
              <w:jc w:val="center"/>
              <w:rPr>
                <w:b/>
                <w:sz w:val="20"/>
                <w:szCs w:val="20"/>
              </w:rPr>
            </w:pPr>
          </w:p>
        </w:tc>
        <w:tc>
          <w:tcPr>
            <w:tcW w:w="3272" w:type="dxa"/>
          </w:tcPr>
          <w:p w:rsidR="00963525" w:rsidRPr="009C58F2" w:rsidRDefault="00963525" w:rsidP="00A22639">
            <w:pPr>
              <w:jc w:val="center"/>
              <w:rPr>
                <w:b/>
                <w:sz w:val="20"/>
                <w:szCs w:val="20"/>
              </w:rPr>
            </w:pPr>
          </w:p>
        </w:tc>
      </w:tr>
      <w:tr w:rsidR="00963525" w:rsidRPr="009C58F2" w:rsidTr="00A22639">
        <w:tblPrEx>
          <w:tblBorders>
            <w:insideH w:val="single" w:sz="6" w:space="0" w:color="auto"/>
            <w:insideV w:val="single" w:sz="6" w:space="0" w:color="auto"/>
          </w:tblBorders>
        </w:tblPrEx>
        <w:trPr>
          <w:cantSplit/>
          <w:trHeight w:val="276"/>
        </w:trPr>
        <w:tc>
          <w:tcPr>
            <w:tcW w:w="3033" w:type="dxa"/>
            <w:gridSpan w:val="3"/>
            <w:vMerge/>
          </w:tcPr>
          <w:p w:rsidR="00963525" w:rsidRPr="009C58F2" w:rsidRDefault="00963525" w:rsidP="00A22639">
            <w:pPr>
              <w:rPr>
                <w:sz w:val="20"/>
                <w:szCs w:val="20"/>
              </w:rPr>
            </w:pPr>
          </w:p>
        </w:tc>
        <w:tc>
          <w:tcPr>
            <w:tcW w:w="2673" w:type="dxa"/>
            <w:gridSpan w:val="3"/>
          </w:tcPr>
          <w:p w:rsidR="00963525" w:rsidRPr="009C58F2" w:rsidRDefault="00963525" w:rsidP="00A22639">
            <w:pPr>
              <w:rPr>
                <w:sz w:val="20"/>
                <w:szCs w:val="20"/>
              </w:rPr>
            </w:pPr>
            <w:r w:rsidRPr="009C58F2">
              <w:rPr>
                <w:sz w:val="20"/>
                <w:szCs w:val="20"/>
              </w:rPr>
              <w:t>Other(……………….)</w:t>
            </w:r>
          </w:p>
        </w:tc>
        <w:tc>
          <w:tcPr>
            <w:tcW w:w="1195" w:type="dxa"/>
          </w:tcPr>
          <w:p w:rsidR="00963525" w:rsidRPr="009C58F2" w:rsidRDefault="00963525" w:rsidP="00A22639">
            <w:pPr>
              <w:jc w:val="center"/>
              <w:rPr>
                <w:b/>
                <w:sz w:val="20"/>
                <w:szCs w:val="20"/>
              </w:rPr>
            </w:pPr>
          </w:p>
        </w:tc>
        <w:tc>
          <w:tcPr>
            <w:tcW w:w="3272" w:type="dxa"/>
          </w:tcPr>
          <w:p w:rsidR="00963525" w:rsidRPr="009C58F2" w:rsidRDefault="00963525" w:rsidP="00A22639">
            <w:pPr>
              <w:jc w:val="center"/>
              <w:rPr>
                <w:b/>
                <w:sz w:val="20"/>
                <w:szCs w:val="20"/>
              </w:rPr>
            </w:pPr>
          </w:p>
        </w:tc>
      </w:tr>
      <w:tr w:rsidR="00963525" w:rsidRPr="009C58F2" w:rsidTr="00A22639">
        <w:tblPrEx>
          <w:tblBorders>
            <w:insideH w:val="single" w:sz="6" w:space="0" w:color="auto"/>
            <w:insideV w:val="single" w:sz="6" w:space="0" w:color="auto"/>
          </w:tblBorders>
        </w:tblPrEx>
        <w:trPr>
          <w:cantSplit/>
          <w:trHeight w:val="138"/>
        </w:trPr>
        <w:tc>
          <w:tcPr>
            <w:tcW w:w="3033" w:type="dxa"/>
            <w:gridSpan w:val="3"/>
            <w:vMerge w:val="restart"/>
            <w:vAlign w:val="center"/>
          </w:tcPr>
          <w:p w:rsidR="00963525" w:rsidRPr="009C58F2" w:rsidRDefault="00963525" w:rsidP="00A22639">
            <w:pPr>
              <w:rPr>
                <w:b/>
                <w:sz w:val="20"/>
                <w:szCs w:val="20"/>
                <w:vertAlign w:val="superscript"/>
              </w:rPr>
            </w:pPr>
            <w:r w:rsidRPr="009C58F2">
              <w:rPr>
                <w:b/>
                <w:sz w:val="20"/>
                <w:szCs w:val="20"/>
              </w:rPr>
              <w:t>MAKE-UP EXAM</w:t>
            </w:r>
          </w:p>
        </w:tc>
        <w:tc>
          <w:tcPr>
            <w:tcW w:w="1785" w:type="dxa"/>
            <w:gridSpan w:val="2"/>
          </w:tcPr>
          <w:p w:rsidR="00963525" w:rsidRPr="009C58F2" w:rsidRDefault="00963525" w:rsidP="00A22639">
            <w:pPr>
              <w:jc w:val="center"/>
              <w:rPr>
                <w:sz w:val="20"/>
                <w:szCs w:val="20"/>
              </w:rPr>
            </w:pPr>
            <w:r w:rsidRPr="009C58F2">
              <w:rPr>
                <w:sz w:val="20"/>
                <w:szCs w:val="20"/>
              </w:rPr>
              <w:t>Oral</w:t>
            </w:r>
          </w:p>
        </w:tc>
        <w:tc>
          <w:tcPr>
            <w:tcW w:w="888" w:type="dxa"/>
          </w:tcPr>
          <w:p w:rsidR="00963525" w:rsidRPr="009C58F2" w:rsidRDefault="00963525" w:rsidP="00A22639">
            <w:pPr>
              <w:jc w:val="center"/>
              <w:rPr>
                <w:sz w:val="20"/>
                <w:szCs w:val="20"/>
              </w:rPr>
            </w:pPr>
            <w:r w:rsidRPr="009C58F2">
              <w:rPr>
                <w:sz w:val="20"/>
                <w:szCs w:val="20"/>
              </w:rPr>
              <w:t>Written</w:t>
            </w:r>
          </w:p>
        </w:tc>
        <w:tc>
          <w:tcPr>
            <w:tcW w:w="1195" w:type="dxa"/>
          </w:tcPr>
          <w:p w:rsidR="00963525" w:rsidRPr="009C58F2" w:rsidRDefault="00963525" w:rsidP="00A22639">
            <w:pPr>
              <w:jc w:val="center"/>
              <w:rPr>
                <w:sz w:val="20"/>
                <w:szCs w:val="20"/>
              </w:rPr>
            </w:pPr>
            <w:r w:rsidRPr="009C58F2">
              <w:rPr>
                <w:sz w:val="20"/>
                <w:szCs w:val="20"/>
              </w:rPr>
              <w:t>Oral and Written</w:t>
            </w:r>
          </w:p>
        </w:tc>
        <w:tc>
          <w:tcPr>
            <w:tcW w:w="3272" w:type="dxa"/>
          </w:tcPr>
          <w:p w:rsidR="00963525" w:rsidRPr="009C58F2" w:rsidRDefault="00963525" w:rsidP="00A22639">
            <w:pPr>
              <w:jc w:val="center"/>
              <w:rPr>
                <w:sz w:val="20"/>
                <w:szCs w:val="20"/>
              </w:rPr>
            </w:pPr>
            <w:r w:rsidRPr="009C58F2">
              <w:rPr>
                <w:sz w:val="20"/>
                <w:szCs w:val="20"/>
              </w:rPr>
              <w:t>Multiple Choice</w:t>
            </w:r>
          </w:p>
        </w:tc>
      </w:tr>
      <w:tr w:rsidR="00963525" w:rsidRPr="009C58F2" w:rsidTr="00A22639">
        <w:tblPrEx>
          <w:tblBorders>
            <w:insideH w:val="single" w:sz="6" w:space="0" w:color="auto"/>
            <w:insideV w:val="single" w:sz="6" w:space="0" w:color="auto"/>
          </w:tblBorders>
        </w:tblPrEx>
        <w:trPr>
          <w:cantSplit/>
          <w:trHeight w:val="326"/>
        </w:trPr>
        <w:tc>
          <w:tcPr>
            <w:tcW w:w="3033" w:type="dxa"/>
            <w:gridSpan w:val="3"/>
            <w:vMerge/>
          </w:tcPr>
          <w:p w:rsidR="00963525" w:rsidRPr="009C58F2" w:rsidRDefault="00963525" w:rsidP="00A22639">
            <w:pPr>
              <w:rPr>
                <w:sz w:val="20"/>
                <w:szCs w:val="20"/>
              </w:rPr>
            </w:pPr>
          </w:p>
        </w:tc>
        <w:tc>
          <w:tcPr>
            <w:tcW w:w="1785" w:type="dxa"/>
            <w:gridSpan w:val="2"/>
          </w:tcPr>
          <w:p w:rsidR="00963525" w:rsidRPr="009C58F2" w:rsidRDefault="00963525" w:rsidP="00A22639">
            <w:pPr>
              <w:jc w:val="center"/>
              <w:rPr>
                <w:b/>
                <w:sz w:val="20"/>
                <w:szCs w:val="20"/>
              </w:rPr>
            </w:pPr>
          </w:p>
        </w:tc>
        <w:tc>
          <w:tcPr>
            <w:tcW w:w="888" w:type="dxa"/>
          </w:tcPr>
          <w:p w:rsidR="00963525" w:rsidRPr="009C58F2" w:rsidRDefault="00963525" w:rsidP="00A22639">
            <w:pPr>
              <w:jc w:val="center"/>
              <w:rPr>
                <w:b/>
                <w:sz w:val="20"/>
                <w:szCs w:val="20"/>
              </w:rPr>
            </w:pPr>
          </w:p>
        </w:tc>
        <w:tc>
          <w:tcPr>
            <w:tcW w:w="1195" w:type="dxa"/>
          </w:tcPr>
          <w:p w:rsidR="00963525" w:rsidRPr="009C58F2" w:rsidRDefault="00963525" w:rsidP="00A22639">
            <w:pPr>
              <w:jc w:val="center"/>
              <w:rPr>
                <w:b/>
                <w:sz w:val="20"/>
                <w:szCs w:val="20"/>
              </w:rPr>
            </w:pPr>
          </w:p>
        </w:tc>
        <w:tc>
          <w:tcPr>
            <w:tcW w:w="3272" w:type="dxa"/>
          </w:tcPr>
          <w:p w:rsidR="00963525" w:rsidRPr="009C58F2" w:rsidRDefault="00963525" w:rsidP="00A22639">
            <w:pPr>
              <w:jc w:val="center"/>
              <w:rPr>
                <w:b/>
                <w:sz w:val="20"/>
                <w:szCs w:val="20"/>
              </w:rPr>
            </w:pPr>
          </w:p>
        </w:tc>
      </w:tr>
      <w:tr w:rsidR="00963525" w:rsidRPr="009C58F2" w:rsidTr="00A22639">
        <w:trPr>
          <w:trHeight w:val="447"/>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963525" w:rsidRPr="009C58F2" w:rsidRDefault="00963525" w:rsidP="00A22639">
            <w:pPr>
              <w:jc w:val="center"/>
              <w:rPr>
                <w:b/>
                <w:sz w:val="20"/>
                <w:szCs w:val="20"/>
              </w:rPr>
            </w:pPr>
            <w:r w:rsidRPr="009C58F2">
              <w:rPr>
                <w:b/>
                <w:sz w:val="20"/>
                <w:szCs w:val="20"/>
              </w:rPr>
              <w:t>PREREQUISITE(S)</w:t>
            </w:r>
          </w:p>
        </w:tc>
        <w:tc>
          <w:tcPr>
            <w:tcW w:w="7140" w:type="dxa"/>
            <w:gridSpan w:val="5"/>
            <w:tcBorders>
              <w:top w:val="single" w:sz="12" w:space="0" w:color="auto"/>
              <w:left w:val="single" w:sz="12" w:space="0" w:color="auto"/>
              <w:bottom w:val="single" w:sz="12" w:space="0" w:color="auto"/>
              <w:right w:val="single" w:sz="12" w:space="0" w:color="auto"/>
            </w:tcBorders>
            <w:vAlign w:val="center"/>
          </w:tcPr>
          <w:p w:rsidR="00963525" w:rsidRPr="009C58F2" w:rsidRDefault="00963525" w:rsidP="00A22639">
            <w:pPr>
              <w:jc w:val="both"/>
              <w:rPr>
                <w:sz w:val="20"/>
                <w:szCs w:val="20"/>
              </w:rPr>
            </w:pPr>
            <w:r w:rsidRPr="009C58F2">
              <w:rPr>
                <w:sz w:val="20"/>
                <w:szCs w:val="20"/>
              </w:rPr>
              <w:t xml:space="preserve"> </w:t>
            </w:r>
          </w:p>
        </w:tc>
      </w:tr>
      <w:tr w:rsidR="00963525" w:rsidRPr="009C58F2" w:rsidTr="00A22639">
        <w:trPr>
          <w:trHeight w:val="447"/>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963525" w:rsidRPr="009C58F2" w:rsidRDefault="00963525" w:rsidP="00A22639">
            <w:pPr>
              <w:jc w:val="center"/>
              <w:rPr>
                <w:b/>
                <w:sz w:val="20"/>
                <w:szCs w:val="20"/>
              </w:rPr>
            </w:pPr>
            <w:r w:rsidRPr="009C58F2">
              <w:rPr>
                <w:b/>
                <w:sz w:val="20"/>
                <w:szCs w:val="20"/>
              </w:rPr>
              <w:t>COURSE CONTENT</w:t>
            </w:r>
          </w:p>
        </w:tc>
        <w:tc>
          <w:tcPr>
            <w:tcW w:w="7140" w:type="dxa"/>
            <w:gridSpan w:val="5"/>
            <w:tcBorders>
              <w:top w:val="single" w:sz="12" w:space="0" w:color="auto"/>
              <w:left w:val="single" w:sz="12" w:space="0" w:color="auto"/>
              <w:bottom w:val="single" w:sz="12" w:space="0" w:color="auto"/>
              <w:right w:val="single" w:sz="12" w:space="0" w:color="auto"/>
            </w:tcBorders>
          </w:tcPr>
          <w:p w:rsidR="00963525" w:rsidRPr="009C58F2" w:rsidRDefault="00963525" w:rsidP="00A22639">
            <w:pPr>
              <w:ind w:left="-464" w:firstLine="464"/>
              <w:rPr>
                <w:color w:val="000000"/>
                <w:sz w:val="20"/>
                <w:szCs w:val="20"/>
              </w:rPr>
            </w:pPr>
            <w:r w:rsidRPr="009C58F2">
              <w:rPr>
                <w:color w:val="000000"/>
                <w:sz w:val="20"/>
                <w:szCs w:val="20"/>
              </w:rPr>
              <w:t xml:space="preserve"> Realtionship of  human, health, disease, and environment  with nursing ,</w:t>
            </w:r>
          </w:p>
          <w:p w:rsidR="00963525" w:rsidRPr="009C58F2" w:rsidRDefault="00963525" w:rsidP="00A22639">
            <w:pPr>
              <w:ind w:left="-464" w:firstLine="464"/>
              <w:rPr>
                <w:sz w:val="20"/>
                <w:szCs w:val="20"/>
              </w:rPr>
            </w:pPr>
            <w:r w:rsidRPr="009C58F2">
              <w:rPr>
                <w:color w:val="000000"/>
                <w:sz w:val="20"/>
                <w:szCs w:val="20"/>
              </w:rPr>
              <w:t xml:space="preserve">creativity and nursing, critical thinking, nursing and ethic, </w:t>
            </w:r>
            <w:r w:rsidRPr="009C58F2">
              <w:rPr>
                <w:sz w:val="20"/>
                <w:szCs w:val="20"/>
              </w:rPr>
              <w:t xml:space="preserve">nursing and </w:t>
            </w:r>
          </w:p>
          <w:p w:rsidR="00963525" w:rsidRPr="009C58F2" w:rsidRDefault="00963525" w:rsidP="00A22639">
            <w:pPr>
              <w:ind w:left="-464" w:firstLine="464"/>
              <w:rPr>
                <w:sz w:val="20"/>
                <w:szCs w:val="20"/>
              </w:rPr>
            </w:pPr>
            <w:r w:rsidRPr="009C58F2">
              <w:rPr>
                <w:sz w:val="20"/>
                <w:szCs w:val="20"/>
              </w:rPr>
              <w:t>science, nursing and art, nursing and education, nursing and</w:t>
            </w:r>
          </w:p>
          <w:p w:rsidR="00963525" w:rsidRPr="009C58F2" w:rsidRDefault="00963525" w:rsidP="00A22639">
            <w:pPr>
              <w:ind w:left="-464" w:firstLine="464"/>
              <w:rPr>
                <w:color w:val="000000"/>
                <w:sz w:val="20"/>
                <w:szCs w:val="20"/>
              </w:rPr>
            </w:pPr>
            <w:r w:rsidRPr="009C58F2">
              <w:rPr>
                <w:sz w:val="20"/>
                <w:szCs w:val="20"/>
              </w:rPr>
              <w:t xml:space="preserve"> society</w:t>
            </w:r>
          </w:p>
        </w:tc>
      </w:tr>
      <w:tr w:rsidR="00963525" w:rsidRPr="009C58F2" w:rsidTr="00A22639">
        <w:trPr>
          <w:trHeight w:val="426"/>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963525" w:rsidRPr="009C58F2" w:rsidRDefault="00963525" w:rsidP="00A22639">
            <w:pPr>
              <w:jc w:val="center"/>
              <w:rPr>
                <w:b/>
                <w:sz w:val="20"/>
                <w:szCs w:val="20"/>
              </w:rPr>
            </w:pPr>
            <w:r w:rsidRPr="009C58F2">
              <w:rPr>
                <w:b/>
                <w:sz w:val="20"/>
                <w:szCs w:val="20"/>
              </w:rPr>
              <w:t>COURSE AIMS</w:t>
            </w:r>
          </w:p>
        </w:tc>
        <w:tc>
          <w:tcPr>
            <w:tcW w:w="7140" w:type="dxa"/>
            <w:gridSpan w:val="5"/>
            <w:tcBorders>
              <w:top w:val="single" w:sz="12" w:space="0" w:color="auto"/>
              <w:left w:val="single" w:sz="12" w:space="0" w:color="auto"/>
              <w:bottom w:val="single" w:sz="12" w:space="0" w:color="auto"/>
              <w:right w:val="single" w:sz="12" w:space="0" w:color="auto"/>
            </w:tcBorders>
          </w:tcPr>
          <w:p w:rsidR="00963525" w:rsidRPr="009C58F2" w:rsidRDefault="00963525" w:rsidP="00A22639">
            <w:pPr>
              <w:rPr>
                <w:bCs/>
                <w:color w:val="000000"/>
                <w:sz w:val="20"/>
                <w:szCs w:val="20"/>
              </w:rPr>
            </w:pPr>
            <w:r w:rsidRPr="009C58F2">
              <w:rPr>
                <w:bCs/>
                <w:color w:val="000000"/>
                <w:sz w:val="20"/>
                <w:szCs w:val="20"/>
              </w:rPr>
              <w:t xml:space="preserve">  The student is aimed to;</w:t>
            </w:r>
          </w:p>
          <w:p w:rsidR="00963525" w:rsidRPr="009C58F2" w:rsidRDefault="00963525" w:rsidP="00A22639">
            <w:pPr>
              <w:rPr>
                <w:sz w:val="20"/>
                <w:szCs w:val="20"/>
              </w:rPr>
            </w:pPr>
            <w:r w:rsidRPr="009C58F2">
              <w:rPr>
                <w:bCs/>
                <w:color w:val="000000"/>
                <w:sz w:val="20"/>
                <w:szCs w:val="20"/>
              </w:rPr>
              <w:t xml:space="preserve">1-Realize  the </w:t>
            </w:r>
            <w:r w:rsidRPr="009C58F2">
              <w:rPr>
                <w:color w:val="000000"/>
                <w:sz w:val="20"/>
                <w:szCs w:val="20"/>
              </w:rPr>
              <w:t>relationship of  human, health, disease, and environment  with nursing.</w:t>
            </w:r>
          </w:p>
          <w:p w:rsidR="00963525" w:rsidRPr="009C58F2" w:rsidRDefault="00963525" w:rsidP="00A22639">
            <w:pPr>
              <w:rPr>
                <w:sz w:val="20"/>
                <w:szCs w:val="20"/>
              </w:rPr>
            </w:pPr>
            <w:r w:rsidRPr="009C58F2">
              <w:rPr>
                <w:sz w:val="20"/>
                <w:szCs w:val="20"/>
              </w:rPr>
              <w:t>2- Realize  concept of critical thinking</w:t>
            </w:r>
          </w:p>
          <w:p w:rsidR="00963525" w:rsidRPr="009C58F2" w:rsidRDefault="00963525" w:rsidP="00A22639">
            <w:pPr>
              <w:rPr>
                <w:sz w:val="20"/>
                <w:szCs w:val="20"/>
              </w:rPr>
            </w:pPr>
            <w:r w:rsidRPr="009C58F2">
              <w:rPr>
                <w:sz w:val="20"/>
                <w:szCs w:val="20"/>
              </w:rPr>
              <w:t xml:space="preserve">3- Have a knowledge about  ethic and asthetic  values at nursing </w:t>
            </w:r>
          </w:p>
          <w:p w:rsidR="00963525" w:rsidRPr="009C58F2" w:rsidRDefault="00963525" w:rsidP="00A22639">
            <w:pPr>
              <w:rPr>
                <w:sz w:val="20"/>
                <w:szCs w:val="20"/>
              </w:rPr>
            </w:pPr>
            <w:r w:rsidRPr="009C58F2">
              <w:rPr>
                <w:sz w:val="20"/>
                <w:szCs w:val="20"/>
              </w:rPr>
              <w:t>4- Realize</w:t>
            </w:r>
            <w:r w:rsidRPr="009C58F2">
              <w:rPr>
                <w:bCs/>
                <w:sz w:val="20"/>
                <w:szCs w:val="20"/>
              </w:rPr>
              <w:t xml:space="preserve">  </w:t>
            </w:r>
            <w:r w:rsidRPr="009C58F2">
              <w:rPr>
                <w:bCs/>
                <w:color w:val="000000"/>
                <w:sz w:val="20"/>
                <w:szCs w:val="20"/>
              </w:rPr>
              <w:t xml:space="preserve">the </w:t>
            </w:r>
            <w:r w:rsidRPr="009C58F2">
              <w:rPr>
                <w:color w:val="000000"/>
                <w:sz w:val="20"/>
                <w:szCs w:val="20"/>
              </w:rPr>
              <w:t xml:space="preserve">relationship of   culture,  </w:t>
            </w:r>
            <w:r w:rsidRPr="009C58F2">
              <w:rPr>
                <w:sz w:val="20"/>
                <w:szCs w:val="20"/>
              </w:rPr>
              <w:t xml:space="preserve">philosophy, </w:t>
            </w:r>
            <w:r w:rsidRPr="009C58F2">
              <w:rPr>
                <w:bCs/>
                <w:sz w:val="20"/>
                <w:szCs w:val="20"/>
              </w:rPr>
              <w:t xml:space="preserve"> art, law, education, science ,society  with nursing</w:t>
            </w:r>
          </w:p>
        </w:tc>
      </w:tr>
      <w:tr w:rsidR="00963525" w:rsidRPr="009C58F2" w:rsidTr="00A22639">
        <w:trPr>
          <w:trHeight w:val="518"/>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963525" w:rsidRPr="009C58F2" w:rsidRDefault="00963525" w:rsidP="00A22639">
            <w:pPr>
              <w:jc w:val="center"/>
              <w:rPr>
                <w:b/>
                <w:sz w:val="20"/>
                <w:szCs w:val="20"/>
              </w:rPr>
            </w:pPr>
            <w:r w:rsidRPr="009C58F2">
              <w:rPr>
                <w:b/>
                <w:sz w:val="20"/>
                <w:szCs w:val="20"/>
              </w:rPr>
              <w:lastRenderedPageBreak/>
              <w:t>COURSE OBJECTIVES</w:t>
            </w:r>
          </w:p>
        </w:tc>
        <w:tc>
          <w:tcPr>
            <w:tcW w:w="7140" w:type="dxa"/>
            <w:gridSpan w:val="5"/>
            <w:tcBorders>
              <w:top w:val="single" w:sz="12" w:space="0" w:color="auto"/>
              <w:left w:val="single" w:sz="12" w:space="0" w:color="auto"/>
              <w:bottom w:val="single" w:sz="12" w:space="0" w:color="auto"/>
              <w:right w:val="single" w:sz="12" w:space="0" w:color="auto"/>
            </w:tcBorders>
            <w:vAlign w:val="center"/>
          </w:tcPr>
          <w:p w:rsidR="00963525" w:rsidRPr="009C58F2" w:rsidRDefault="00963525" w:rsidP="00A22639">
            <w:pPr>
              <w:rPr>
                <w:sz w:val="20"/>
                <w:szCs w:val="20"/>
              </w:rPr>
            </w:pPr>
            <w:r w:rsidRPr="009C58F2">
              <w:rPr>
                <w:sz w:val="20"/>
                <w:szCs w:val="20"/>
              </w:rPr>
              <w:t xml:space="preserve">  </w:t>
            </w:r>
            <w:r w:rsidRPr="009C58F2">
              <w:rPr>
                <w:bCs/>
                <w:color w:val="000000"/>
                <w:sz w:val="20"/>
                <w:szCs w:val="20"/>
              </w:rPr>
              <w:t>The student is provided to;</w:t>
            </w:r>
          </w:p>
          <w:p w:rsidR="00963525" w:rsidRPr="009C58F2" w:rsidRDefault="00963525" w:rsidP="00A22639">
            <w:pPr>
              <w:rPr>
                <w:sz w:val="20"/>
                <w:szCs w:val="20"/>
              </w:rPr>
            </w:pPr>
            <w:r w:rsidRPr="009C58F2">
              <w:rPr>
                <w:bCs/>
                <w:color w:val="000000"/>
                <w:sz w:val="20"/>
                <w:szCs w:val="20"/>
              </w:rPr>
              <w:t xml:space="preserve">1-Realize and discuss  the </w:t>
            </w:r>
            <w:r w:rsidRPr="009C58F2">
              <w:rPr>
                <w:color w:val="000000"/>
                <w:sz w:val="20"/>
                <w:szCs w:val="20"/>
              </w:rPr>
              <w:t>relationship of  human, health, disease, and environment  with nursing</w:t>
            </w:r>
            <w:r w:rsidRPr="009C58F2">
              <w:rPr>
                <w:sz w:val="20"/>
                <w:szCs w:val="20"/>
              </w:rPr>
              <w:t xml:space="preserve"> </w:t>
            </w:r>
          </w:p>
          <w:p w:rsidR="00963525" w:rsidRPr="009C58F2" w:rsidRDefault="00963525" w:rsidP="00A22639">
            <w:pPr>
              <w:rPr>
                <w:sz w:val="20"/>
                <w:szCs w:val="20"/>
              </w:rPr>
            </w:pPr>
            <w:r w:rsidRPr="009C58F2">
              <w:rPr>
                <w:sz w:val="20"/>
                <w:szCs w:val="20"/>
              </w:rPr>
              <w:t xml:space="preserve">2- Gain abilty of critical thinking </w:t>
            </w:r>
          </w:p>
          <w:p w:rsidR="00963525" w:rsidRPr="009C58F2" w:rsidRDefault="00963525" w:rsidP="00A22639">
            <w:pPr>
              <w:rPr>
                <w:sz w:val="20"/>
                <w:szCs w:val="20"/>
              </w:rPr>
            </w:pPr>
            <w:r w:rsidRPr="009C58F2">
              <w:rPr>
                <w:sz w:val="20"/>
                <w:szCs w:val="20"/>
              </w:rPr>
              <w:t xml:space="preserve">3- </w:t>
            </w:r>
            <w:r w:rsidRPr="009C58F2">
              <w:rPr>
                <w:bCs/>
                <w:color w:val="000000"/>
                <w:sz w:val="20"/>
                <w:szCs w:val="20"/>
              </w:rPr>
              <w:t>Realize</w:t>
            </w:r>
            <w:r w:rsidRPr="009C58F2">
              <w:rPr>
                <w:sz w:val="20"/>
                <w:szCs w:val="20"/>
              </w:rPr>
              <w:t xml:space="preserve">  ethic and and asthetic values at nursing</w:t>
            </w:r>
          </w:p>
        </w:tc>
      </w:tr>
      <w:tr w:rsidR="00963525" w:rsidRPr="009C58F2" w:rsidTr="00A22639">
        <w:trPr>
          <w:trHeight w:val="540"/>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963525" w:rsidRPr="009C58F2" w:rsidRDefault="00963525" w:rsidP="00A22639">
            <w:pPr>
              <w:jc w:val="center"/>
              <w:rPr>
                <w:b/>
                <w:sz w:val="20"/>
                <w:szCs w:val="20"/>
              </w:rPr>
            </w:pPr>
            <w:r w:rsidRPr="009C58F2">
              <w:rPr>
                <w:b/>
                <w:sz w:val="20"/>
                <w:szCs w:val="20"/>
              </w:rPr>
              <w:t>TEXTBOOK(S)</w:t>
            </w:r>
          </w:p>
        </w:tc>
        <w:tc>
          <w:tcPr>
            <w:tcW w:w="7140" w:type="dxa"/>
            <w:gridSpan w:val="5"/>
            <w:tcBorders>
              <w:top w:val="single" w:sz="12" w:space="0" w:color="auto"/>
              <w:left w:val="single" w:sz="12" w:space="0" w:color="auto"/>
              <w:bottom w:val="single" w:sz="12" w:space="0" w:color="auto"/>
              <w:right w:val="single" w:sz="12" w:space="0" w:color="auto"/>
            </w:tcBorders>
          </w:tcPr>
          <w:p w:rsidR="00963525" w:rsidRPr="009C58F2" w:rsidRDefault="00963525" w:rsidP="00A22639">
            <w:pPr>
              <w:pStyle w:val="Balk4"/>
              <w:spacing w:before="0" w:beforeAutospacing="0" w:after="0" w:afterAutospacing="0"/>
              <w:rPr>
                <w:b w:val="0"/>
                <w:sz w:val="20"/>
                <w:szCs w:val="20"/>
              </w:rPr>
            </w:pPr>
            <w:r w:rsidRPr="009C58F2">
              <w:rPr>
                <w:b w:val="0"/>
                <w:sz w:val="20"/>
                <w:szCs w:val="20"/>
              </w:rPr>
              <w:t xml:space="preserve">  1-Velioğlu P. Hemşirelikte Kavram ve Kuramlar. Alaş Ofset. İstanbul.1999</w:t>
            </w:r>
          </w:p>
          <w:p w:rsidR="00963525" w:rsidRPr="009C58F2" w:rsidRDefault="00963525" w:rsidP="00A22639">
            <w:pPr>
              <w:pStyle w:val="Balk4"/>
              <w:spacing w:before="0" w:beforeAutospacing="0" w:after="0" w:afterAutospacing="0"/>
              <w:rPr>
                <w:b w:val="0"/>
                <w:sz w:val="20"/>
                <w:szCs w:val="20"/>
              </w:rPr>
            </w:pPr>
            <w:r w:rsidRPr="009C58F2">
              <w:rPr>
                <w:b w:val="0"/>
                <w:sz w:val="20"/>
                <w:szCs w:val="20"/>
              </w:rPr>
              <w:t>2-Birol L. Hemşirelik Süreci. İzmir Yayın. 2000</w:t>
            </w:r>
          </w:p>
          <w:p w:rsidR="00963525" w:rsidRPr="009C58F2" w:rsidRDefault="00963525" w:rsidP="00A22639">
            <w:pPr>
              <w:pStyle w:val="Balk4"/>
              <w:spacing w:before="0" w:beforeAutospacing="0" w:after="0" w:afterAutospacing="0"/>
              <w:rPr>
                <w:b w:val="0"/>
                <w:sz w:val="20"/>
                <w:szCs w:val="20"/>
              </w:rPr>
            </w:pPr>
            <w:r w:rsidRPr="009C58F2">
              <w:rPr>
                <w:b w:val="0"/>
                <w:sz w:val="20"/>
                <w:szCs w:val="20"/>
              </w:rPr>
              <w:t>3- Seviğ Ü.,Tanrıverdi G. Kültürlerarası Hemşirelik.İstanbul Tıp Kitabevi.2012.</w:t>
            </w:r>
          </w:p>
        </w:tc>
      </w:tr>
      <w:tr w:rsidR="00963525" w:rsidRPr="009C58F2" w:rsidTr="00A22639">
        <w:trPr>
          <w:trHeight w:val="540"/>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963525" w:rsidRPr="009C58F2" w:rsidRDefault="00963525" w:rsidP="00A22639">
            <w:pPr>
              <w:jc w:val="center"/>
              <w:rPr>
                <w:b/>
                <w:sz w:val="20"/>
                <w:szCs w:val="20"/>
              </w:rPr>
            </w:pPr>
            <w:r w:rsidRPr="009C58F2">
              <w:rPr>
                <w:b/>
                <w:sz w:val="20"/>
                <w:szCs w:val="20"/>
              </w:rPr>
              <w:t>REFERENCES</w:t>
            </w:r>
          </w:p>
        </w:tc>
        <w:tc>
          <w:tcPr>
            <w:tcW w:w="7140" w:type="dxa"/>
            <w:gridSpan w:val="5"/>
            <w:tcBorders>
              <w:top w:val="single" w:sz="12" w:space="0" w:color="auto"/>
              <w:left w:val="single" w:sz="12" w:space="0" w:color="auto"/>
              <w:bottom w:val="single" w:sz="12" w:space="0" w:color="auto"/>
              <w:right w:val="single" w:sz="12" w:space="0" w:color="auto"/>
            </w:tcBorders>
          </w:tcPr>
          <w:p w:rsidR="00963525" w:rsidRPr="009C58F2" w:rsidRDefault="00963525" w:rsidP="00A22639">
            <w:pPr>
              <w:pStyle w:val="Balk4"/>
              <w:spacing w:before="0" w:beforeAutospacing="0" w:after="0" w:afterAutospacing="0"/>
              <w:rPr>
                <w:color w:val="000000"/>
                <w:sz w:val="20"/>
                <w:szCs w:val="20"/>
              </w:rPr>
            </w:pPr>
            <w:r w:rsidRPr="009C58F2">
              <w:rPr>
                <w:b w:val="0"/>
                <w:bCs w:val="0"/>
                <w:color w:val="000000"/>
                <w:sz w:val="20"/>
                <w:szCs w:val="20"/>
              </w:rPr>
              <w:t xml:space="preserve"> </w:t>
            </w:r>
          </w:p>
        </w:tc>
      </w:tr>
    </w:tbl>
    <w:p w:rsidR="00963525" w:rsidRPr="009C58F2" w:rsidRDefault="00963525" w:rsidP="00963525">
      <w:pPr>
        <w:rPr>
          <w:sz w:val="20"/>
          <w:szCs w:val="20"/>
        </w:rPr>
      </w:pPr>
    </w:p>
    <w:p w:rsidR="00963525" w:rsidRPr="009C58F2" w:rsidRDefault="00963525" w:rsidP="00963525">
      <w:pPr>
        <w:rPr>
          <w:sz w:val="20"/>
          <w:szCs w:val="20"/>
        </w:rPr>
      </w:pPr>
    </w:p>
    <w:tbl>
      <w:tblP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725"/>
      </w:tblGrid>
      <w:tr w:rsidR="00963525" w:rsidRPr="009C58F2" w:rsidTr="00A22639">
        <w:trPr>
          <w:trHeight w:val="434"/>
        </w:trPr>
        <w:tc>
          <w:tcPr>
            <w:tcW w:w="1188" w:type="dxa"/>
            <w:tcBorders>
              <w:top w:val="single" w:sz="12" w:space="0" w:color="auto"/>
              <w:left w:val="single" w:sz="12" w:space="0" w:color="auto"/>
              <w:bottom w:val="single" w:sz="6" w:space="0" w:color="auto"/>
              <w:right w:val="single" w:sz="6" w:space="0" w:color="auto"/>
            </w:tcBorders>
          </w:tcPr>
          <w:p w:rsidR="00963525" w:rsidRPr="009C58F2" w:rsidRDefault="00963525" w:rsidP="00A22639">
            <w:pPr>
              <w:jc w:val="center"/>
              <w:rPr>
                <w:b/>
                <w:sz w:val="20"/>
                <w:szCs w:val="20"/>
              </w:rPr>
            </w:pPr>
          </w:p>
        </w:tc>
        <w:tc>
          <w:tcPr>
            <w:tcW w:w="8985" w:type="dxa"/>
            <w:gridSpan w:val="2"/>
            <w:tcBorders>
              <w:top w:val="single" w:sz="12" w:space="0" w:color="auto"/>
              <w:left w:val="single" w:sz="6" w:space="0" w:color="auto"/>
              <w:bottom w:val="single" w:sz="4" w:space="0" w:color="auto"/>
              <w:right w:val="single" w:sz="12" w:space="0" w:color="auto"/>
            </w:tcBorders>
          </w:tcPr>
          <w:p w:rsidR="00963525" w:rsidRPr="009C58F2" w:rsidRDefault="00963525" w:rsidP="00A22639">
            <w:pPr>
              <w:rPr>
                <w:b/>
                <w:sz w:val="20"/>
                <w:szCs w:val="20"/>
              </w:rPr>
            </w:pPr>
            <w:r w:rsidRPr="009C58F2">
              <w:rPr>
                <w:b/>
                <w:sz w:val="20"/>
                <w:szCs w:val="20"/>
              </w:rPr>
              <w:t xml:space="preserve">                                COURSE SYLLABUS</w:t>
            </w:r>
          </w:p>
        </w:tc>
      </w:tr>
      <w:tr w:rsidR="00963525" w:rsidRPr="009C58F2" w:rsidTr="00A22639">
        <w:trPr>
          <w:trHeight w:val="434"/>
        </w:trPr>
        <w:tc>
          <w:tcPr>
            <w:tcW w:w="1188" w:type="dxa"/>
            <w:tcBorders>
              <w:right w:val="single" w:sz="4" w:space="0" w:color="auto"/>
            </w:tcBorders>
          </w:tcPr>
          <w:p w:rsidR="00963525" w:rsidRPr="009C58F2" w:rsidRDefault="00963525" w:rsidP="00A22639">
            <w:pPr>
              <w:jc w:val="center"/>
              <w:rPr>
                <w:b/>
                <w:sz w:val="20"/>
                <w:szCs w:val="20"/>
              </w:rPr>
            </w:pPr>
            <w:r w:rsidRPr="009C58F2">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963525" w:rsidRPr="009C58F2" w:rsidRDefault="00963525" w:rsidP="00A22639">
            <w:pPr>
              <w:rPr>
                <w:b/>
                <w:sz w:val="20"/>
                <w:szCs w:val="20"/>
              </w:rPr>
            </w:pPr>
            <w:r w:rsidRPr="009C58F2">
              <w:rPr>
                <w:b/>
                <w:sz w:val="20"/>
                <w:szCs w:val="20"/>
              </w:rPr>
              <w:t xml:space="preserve">   DATE</w:t>
            </w:r>
          </w:p>
        </w:tc>
        <w:tc>
          <w:tcPr>
            <w:tcW w:w="7725" w:type="dxa"/>
            <w:tcBorders>
              <w:top w:val="single" w:sz="4" w:space="0" w:color="auto"/>
              <w:left w:val="single" w:sz="4" w:space="0" w:color="auto"/>
              <w:bottom w:val="single" w:sz="4" w:space="0" w:color="auto"/>
              <w:right w:val="single" w:sz="4" w:space="0" w:color="auto"/>
            </w:tcBorders>
          </w:tcPr>
          <w:p w:rsidR="00963525" w:rsidRPr="009C58F2" w:rsidRDefault="00963525" w:rsidP="00A22639">
            <w:pPr>
              <w:ind w:left="140"/>
              <w:rPr>
                <w:b/>
                <w:sz w:val="20"/>
                <w:szCs w:val="20"/>
              </w:rPr>
            </w:pPr>
            <w:r w:rsidRPr="009C58F2">
              <w:rPr>
                <w:b/>
                <w:sz w:val="20"/>
                <w:szCs w:val="20"/>
              </w:rPr>
              <w:t>SUBJECTS/TOPICS</w:t>
            </w:r>
          </w:p>
        </w:tc>
      </w:tr>
      <w:tr w:rsidR="00963525" w:rsidRPr="009C58F2" w:rsidTr="00A22639">
        <w:tc>
          <w:tcPr>
            <w:tcW w:w="1188" w:type="dxa"/>
            <w:tcBorders>
              <w:right w:val="single" w:sz="4" w:space="0" w:color="auto"/>
            </w:tcBorders>
          </w:tcPr>
          <w:p w:rsidR="00963525" w:rsidRPr="009C58F2" w:rsidRDefault="00963525" w:rsidP="00A22639">
            <w:pPr>
              <w:jc w:val="center"/>
              <w:rPr>
                <w:sz w:val="20"/>
                <w:szCs w:val="20"/>
              </w:rPr>
            </w:pPr>
            <w:r w:rsidRPr="009C58F2">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963525" w:rsidRPr="009C58F2" w:rsidRDefault="00963525" w:rsidP="00A22639">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963525" w:rsidRPr="009C58F2" w:rsidRDefault="00963525" w:rsidP="00A22639">
            <w:pPr>
              <w:rPr>
                <w:sz w:val="20"/>
                <w:szCs w:val="20"/>
              </w:rPr>
            </w:pPr>
            <w:r w:rsidRPr="009C58F2">
              <w:rPr>
                <w:sz w:val="20"/>
                <w:szCs w:val="20"/>
              </w:rPr>
              <w:t xml:space="preserve">Knowledge of  concepts about nursing </w:t>
            </w:r>
          </w:p>
        </w:tc>
      </w:tr>
      <w:tr w:rsidR="00963525" w:rsidRPr="009C58F2" w:rsidTr="00A22639">
        <w:tc>
          <w:tcPr>
            <w:tcW w:w="1188" w:type="dxa"/>
            <w:tcBorders>
              <w:right w:val="single" w:sz="4" w:space="0" w:color="auto"/>
            </w:tcBorders>
          </w:tcPr>
          <w:p w:rsidR="00963525" w:rsidRPr="009C58F2" w:rsidRDefault="00963525" w:rsidP="00A22639">
            <w:pPr>
              <w:jc w:val="center"/>
              <w:rPr>
                <w:sz w:val="20"/>
                <w:szCs w:val="20"/>
              </w:rPr>
            </w:pPr>
            <w:r w:rsidRPr="009C58F2">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963525" w:rsidRPr="009C58F2" w:rsidRDefault="00963525" w:rsidP="00A22639">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963525" w:rsidRPr="009C58F2" w:rsidRDefault="00963525" w:rsidP="00A22639">
            <w:pPr>
              <w:rPr>
                <w:sz w:val="20"/>
                <w:szCs w:val="20"/>
              </w:rPr>
            </w:pPr>
            <w:r w:rsidRPr="009C58F2">
              <w:rPr>
                <w:sz w:val="20"/>
                <w:szCs w:val="20"/>
              </w:rPr>
              <w:t xml:space="preserve">Human, health, disease, enviroment concepts’  relationship with nursing  concept </w:t>
            </w:r>
          </w:p>
        </w:tc>
      </w:tr>
      <w:tr w:rsidR="00963525" w:rsidRPr="009C58F2" w:rsidTr="00A22639">
        <w:tc>
          <w:tcPr>
            <w:tcW w:w="1188" w:type="dxa"/>
            <w:tcBorders>
              <w:right w:val="single" w:sz="4" w:space="0" w:color="auto"/>
            </w:tcBorders>
          </w:tcPr>
          <w:p w:rsidR="00963525" w:rsidRPr="009C58F2" w:rsidRDefault="00963525" w:rsidP="00A22639">
            <w:pPr>
              <w:jc w:val="center"/>
              <w:rPr>
                <w:sz w:val="20"/>
                <w:szCs w:val="20"/>
              </w:rPr>
            </w:pPr>
            <w:r w:rsidRPr="009C58F2">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963525" w:rsidRPr="009C58F2" w:rsidRDefault="00963525" w:rsidP="00A22639">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963525" w:rsidRPr="009C58F2" w:rsidRDefault="00963525" w:rsidP="00A22639">
            <w:pPr>
              <w:rPr>
                <w:sz w:val="20"/>
                <w:szCs w:val="20"/>
              </w:rPr>
            </w:pPr>
            <w:r w:rsidRPr="009C58F2">
              <w:rPr>
                <w:sz w:val="20"/>
                <w:szCs w:val="20"/>
              </w:rPr>
              <w:t>A way of recognation of human, self-knowledge,  self- discovery: creativity and nursing</w:t>
            </w:r>
          </w:p>
        </w:tc>
      </w:tr>
      <w:tr w:rsidR="00963525" w:rsidRPr="009C58F2" w:rsidTr="00A22639">
        <w:tc>
          <w:tcPr>
            <w:tcW w:w="1188" w:type="dxa"/>
            <w:tcBorders>
              <w:right w:val="single" w:sz="4" w:space="0" w:color="auto"/>
            </w:tcBorders>
          </w:tcPr>
          <w:p w:rsidR="00963525" w:rsidRPr="009C58F2" w:rsidRDefault="00963525" w:rsidP="00A22639">
            <w:pPr>
              <w:jc w:val="center"/>
              <w:rPr>
                <w:sz w:val="20"/>
                <w:szCs w:val="20"/>
              </w:rPr>
            </w:pPr>
            <w:r w:rsidRPr="009C58F2">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963525" w:rsidRPr="009C58F2" w:rsidRDefault="00963525" w:rsidP="00A22639">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963525" w:rsidRPr="009C58F2" w:rsidRDefault="00963525" w:rsidP="00A22639">
            <w:pPr>
              <w:rPr>
                <w:sz w:val="20"/>
                <w:szCs w:val="20"/>
              </w:rPr>
            </w:pPr>
            <w:r w:rsidRPr="009C58F2">
              <w:rPr>
                <w:sz w:val="20"/>
                <w:szCs w:val="20"/>
              </w:rPr>
              <w:t>Nursing  and critical thinking</w:t>
            </w:r>
          </w:p>
        </w:tc>
      </w:tr>
      <w:tr w:rsidR="00963525" w:rsidRPr="009C58F2" w:rsidTr="00A22639">
        <w:tc>
          <w:tcPr>
            <w:tcW w:w="1188" w:type="dxa"/>
            <w:tcBorders>
              <w:right w:val="single" w:sz="4" w:space="0" w:color="auto"/>
            </w:tcBorders>
          </w:tcPr>
          <w:p w:rsidR="00963525" w:rsidRPr="009C58F2" w:rsidRDefault="00963525" w:rsidP="00A22639">
            <w:pPr>
              <w:jc w:val="center"/>
              <w:rPr>
                <w:sz w:val="20"/>
                <w:szCs w:val="20"/>
              </w:rPr>
            </w:pPr>
            <w:r w:rsidRPr="009C58F2">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963525" w:rsidRPr="009C58F2" w:rsidRDefault="00963525" w:rsidP="00A22639">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963525" w:rsidRPr="009C58F2" w:rsidRDefault="00963525" w:rsidP="00A22639">
            <w:pPr>
              <w:rPr>
                <w:sz w:val="20"/>
                <w:szCs w:val="20"/>
              </w:rPr>
            </w:pPr>
            <w:r w:rsidRPr="009C58F2">
              <w:rPr>
                <w:sz w:val="20"/>
                <w:szCs w:val="20"/>
              </w:rPr>
              <w:t>Knowledge of ethic, asthetic  values at nursing</w:t>
            </w:r>
          </w:p>
        </w:tc>
      </w:tr>
      <w:tr w:rsidR="00963525" w:rsidRPr="009C58F2" w:rsidTr="00A22639">
        <w:tc>
          <w:tcPr>
            <w:tcW w:w="1188" w:type="dxa"/>
            <w:tcBorders>
              <w:right w:val="single" w:sz="4" w:space="0" w:color="auto"/>
            </w:tcBorders>
          </w:tcPr>
          <w:p w:rsidR="00963525" w:rsidRPr="009C58F2" w:rsidRDefault="00963525" w:rsidP="00A22639">
            <w:pPr>
              <w:jc w:val="center"/>
              <w:rPr>
                <w:sz w:val="20"/>
                <w:szCs w:val="20"/>
              </w:rPr>
            </w:pPr>
            <w:r w:rsidRPr="009C58F2">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963525" w:rsidRPr="009C58F2" w:rsidRDefault="00963525" w:rsidP="00A22639">
            <w:pPr>
              <w:rPr>
                <w:bCs/>
                <w:sz w:val="20"/>
                <w:szCs w:val="20"/>
              </w:rPr>
            </w:pPr>
          </w:p>
        </w:tc>
        <w:tc>
          <w:tcPr>
            <w:tcW w:w="7725" w:type="dxa"/>
            <w:tcBorders>
              <w:top w:val="single" w:sz="4" w:space="0" w:color="auto"/>
              <w:left w:val="single" w:sz="4" w:space="0" w:color="auto"/>
              <w:bottom w:val="single" w:sz="4" w:space="0" w:color="auto"/>
              <w:right w:val="single" w:sz="4" w:space="0" w:color="auto"/>
            </w:tcBorders>
          </w:tcPr>
          <w:p w:rsidR="00963525" w:rsidRPr="009C58F2" w:rsidRDefault="00963525" w:rsidP="00A22639">
            <w:pPr>
              <w:rPr>
                <w:bCs/>
                <w:sz w:val="20"/>
                <w:szCs w:val="20"/>
              </w:rPr>
            </w:pPr>
            <w:r w:rsidRPr="009C58F2">
              <w:rPr>
                <w:bCs/>
                <w:sz w:val="20"/>
                <w:szCs w:val="20"/>
              </w:rPr>
              <w:t xml:space="preserve">Nursing and culture </w:t>
            </w:r>
          </w:p>
        </w:tc>
      </w:tr>
      <w:tr w:rsidR="00963525" w:rsidRPr="009C58F2" w:rsidTr="00A22639">
        <w:tc>
          <w:tcPr>
            <w:tcW w:w="1188" w:type="dxa"/>
            <w:tcBorders>
              <w:right w:val="single" w:sz="4" w:space="0" w:color="auto"/>
            </w:tcBorders>
          </w:tcPr>
          <w:p w:rsidR="00963525" w:rsidRPr="009C58F2" w:rsidRDefault="00963525" w:rsidP="00A22639">
            <w:pPr>
              <w:jc w:val="center"/>
              <w:rPr>
                <w:sz w:val="20"/>
                <w:szCs w:val="20"/>
              </w:rPr>
            </w:pPr>
            <w:r w:rsidRPr="009C58F2">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963525" w:rsidRPr="009C58F2" w:rsidRDefault="00963525" w:rsidP="00A22639">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963525" w:rsidRPr="009C58F2" w:rsidRDefault="00963525" w:rsidP="00A22639">
            <w:pPr>
              <w:rPr>
                <w:sz w:val="20"/>
                <w:szCs w:val="20"/>
              </w:rPr>
            </w:pPr>
            <w:r w:rsidRPr="009C58F2">
              <w:rPr>
                <w:sz w:val="20"/>
                <w:szCs w:val="20"/>
              </w:rPr>
              <w:t>Philosophy of nursing</w:t>
            </w:r>
          </w:p>
        </w:tc>
      </w:tr>
      <w:tr w:rsidR="00963525" w:rsidRPr="009C58F2" w:rsidTr="00A22639">
        <w:tc>
          <w:tcPr>
            <w:tcW w:w="1188" w:type="dxa"/>
            <w:tcBorders>
              <w:right w:val="single" w:sz="4" w:space="0" w:color="auto"/>
            </w:tcBorders>
          </w:tcPr>
          <w:p w:rsidR="00963525" w:rsidRPr="009C58F2" w:rsidRDefault="00963525" w:rsidP="00A22639">
            <w:pPr>
              <w:jc w:val="center"/>
              <w:rPr>
                <w:sz w:val="20"/>
                <w:szCs w:val="20"/>
              </w:rPr>
            </w:pPr>
            <w:r w:rsidRPr="009C58F2">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963525" w:rsidRPr="009C58F2" w:rsidRDefault="00963525" w:rsidP="00A22639">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963525" w:rsidRPr="009C58F2" w:rsidRDefault="00963525" w:rsidP="00A22639">
            <w:pPr>
              <w:rPr>
                <w:sz w:val="20"/>
                <w:szCs w:val="20"/>
              </w:rPr>
            </w:pPr>
            <w:r w:rsidRPr="009C58F2">
              <w:rPr>
                <w:sz w:val="20"/>
                <w:szCs w:val="20"/>
              </w:rPr>
              <w:t xml:space="preserve">Future of nursing </w:t>
            </w:r>
          </w:p>
        </w:tc>
      </w:tr>
      <w:tr w:rsidR="00963525" w:rsidRPr="009C58F2" w:rsidTr="00A22639">
        <w:tc>
          <w:tcPr>
            <w:tcW w:w="1188" w:type="dxa"/>
            <w:tcBorders>
              <w:right w:val="single" w:sz="4" w:space="0" w:color="auto"/>
            </w:tcBorders>
          </w:tcPr>
          <w:p w:rsidR="00963525" w:rsidRPr="009C58F2" w:rsidRDefault="00963525" w:rsidP="00A22639">
            <w:pPr>
              <w:jc w:val="center"/>
              <w:rPr>
                <w:sz w:val="20"/>
                <w:szCs w:val="20"/>
              </w:rPr>
            </w:pPr>
            <w:r w:rsidRPr="009C58F2">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963525" w:rsidRPr="009C58F2" w:rsidRDefault="00963525" w:rsidP="00A22639">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963525" w:rsidRPr="009C58F2" w:rsidRDefault="00963525" w:rsidP="00A22639">
            <w:pPr>
              <w:rPr>
                <w:sz w:val="20"/>
                <w:szCs w:val="20"/>
              </w:rPr>
            </w:pPr>
            <w:r w:rsidRPr="009C58F2">
              <w:rPr>
                <w:sz w:val="20"/>
                <w:szCs w:val="20"/>
              </w:rPr>
              <w:t>Nursing and science</w:t>
            </w:r>
          </w:p>
        </w:tc>
      </w:tr>
      <w:tr w:rsidR="00963525" w:rsidRPr="009C58F2" w:rsidTr="00A22639">
        <w:tc>
          <w:tcPr>
            <w:tcW w:w="1188" w:type="dxa"/>
            <w:tcBorders>
              <w:right w:val="single" w:sz="4" w:space="0" w:color="auto"/>
            </w:tcBorders>
          </w:tcPr>
          <w:p w:rsidR="00963525" w:rsidRPr="009C58F2" w:rsidRDefault="00963525" w:rsidP="00A22639">
            <w:pPr>
              <w:jc w:val="center"/>
              <w:rPr>
                <w:sz w:val="20"/>
                <w:szCs w:val="20"/>
              </w:rPr>
            </w:pPr>
            <w:r w:rsidRPr="009C58F2">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963525" w:rsidRPr="009C58F2" w:rsidRDefault="00963525" w:rsidP="00A22639">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963525" w:rsidRPr="009C58F2" w:rsidRDefault="00963525" w:rsidP="00A22639">
            <w:pPr>
              <w:rPr>
                <w:sz w:val="20"/>
                <w:szCs w:val="20"/>
              </w:rPr>
            </w:pPr>
            <w:r w:rsidRPr="009C58F2">
              <w:rPr>
                <w:sz w:val="20"/>
                <w:szCs w:val="20"/>
              </w:rPr>
              <w:t>Nursing and art</w:t>
            </w:r>
          </w:p>
        </w:tc>
      </w:tr>
      <w:tr w:rsidR="00963525" w:rsidRPr="009C58F2" w:rsidTr="00A22639">
        <w:tc>
          <w:tcPr>
            <w:tcW w:w="1188" w:type="dxa"/>
            <w:tcBorders>
              <w:right w:val="single" w:sz="4" w:space="0" w:color="auto"/>
            </w:tcBorders>
          </w:tcPr>
          <w:p w:rsidR="00963525" w:rsidRPr="009C58F2" w:rsidRDefault="00963525" w:rsidP="00A22639">
            <w:pPr>
              <w:jc w:val="center"/>
              <w:rPr>
                <w:sz w:val="20"/>
                <w:szCs w:val="20"/>
              </w:rPr>
            </w:pPr>
            <w:r w:rsidRPr="009C58F2">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963525" w:rsidRPr="009C58F2" w:rsidRDefault="00963525" w:rsidP="00A22639">
            <w:pPr>
              <w:rPr>
                <w:bCs/>
                <w:sz w:val="20"/>
                <w:szCs w:val="20"/>
              </w:rPr>
            </w:pPr>
          </w:p>
        </w:tc>
        <w:tc>
          <w:tcPr>
            <w:tcW w:w="7725" w:type="dxa"/>
            <w:tcBorders>
              <w:top w:val="single" w:sz="4" w:space="0" w:color="auto"/>
              <w:left w:val="single" w:sz="4" w:space="0" w:color="auto"/>
              <w:bottom w:val="single" w:sz="4" w:space="0" w:color="auto"/>
              <w:right w:val="single" w:sz="4" w:space="0" w:color="auto"/>
            </w:tcBorders>
          </w:tcPr>
          <w:p w:rsidR="00963525" w:rsidRPr="009C58F2" w:rsidRDefault="00963525" w:rsidP="00A22639">
            <w:pPr>
              <w:rPr>
                <w:bCs/>
                <w:sz w:val="20"/>
                <w:szCs w:val="20"/>
              </w:rPr>
            </w:pPr>
            <w:r w:rsidRPr="009C58F2">
              <w:rPr>
                <w:bCs/>
                <w:sz w:val="20"/>
                <w:szCs w:val="20"/>
              </w:rPr>
              <w:t xml:space="preserve">Nursing and  changing </w:t>
            </w:r>
          </w:p>
        </w:tc>
      </w:tr>
      <w:tr w:rsidR="00963525" w:rsidRPr="009C58F2" w:rsidTr="00A22639">
        <w:tc>
          <w:tcPr>
            <w:tcW w:w="1188" w:type="dxa"/>
            <w:tcBorders>
              <w:right w:val="single" w:sz="4" w:space="0" w:color="auto"/>
            </w:tcBorders>
          </w:tcPr>
          <w:p w:rsidR="00963525" w:rsidRPr="009C58F2" w:rsidRDefault="00963525" w:rsidP="00A22639">
            <w:pPr>
              <w:jc w:val="center"/>
              <w:rPr>
                <w:sz w:val="20"/>
                <w:szCs w:val="20"/>
              </w:rPr>
            </w:pPr>
            <w:r w:rsidRPr="009C58F2">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963525" w:rsidRPr="009C58F2" w:rsidRDefault="00963525" w:rsidP="00A22639">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963525" w:rsidRPr="009C58F2" w:rsidRDefault="00963525" w:rsidP="00A22639">
            <w:pPr>
              <w:rPr>
                <w:sz w:val="20"/>
                <w:szCs w:val="20"/>
              </w:rPr>
            </w:pPr>
            <w:r w:rsidRPr="009C58F2">
              <w:rPr>
                <w:sz w:val="20"/>
                <w:szCs w:val="20"/>
              </w:rPr>
              <w:t xml:space="preserve">Nursing and values </w:t>
            </w:r>
          </w:p>
        </w:tc>
      </w:tr>
      <w:tr w:rsidR="00963525" w:rsidRPr="009C58F2" w:rsidTr="00A22639">
        <w:tc>
          <w:tcPr>
            <w:tcW w:w="1188" w:type="dxa"/>
            <w:tcBorders>
              <w:right w:val="single" w:sz="4" w:space="0" w:color="auto"/>
            </w:tcBorders>
          </w:tcPr>
          <w:p w:rsidR="00963525" w:rsidRPr="009C58F2" w:rsidRDefault="00963525" w:rsidP="00A22639">
            <w:pPr>
              <w:jc w:val="center"/>
              <w:rPr>
                <w:sz w:val="20"/>
                <w:szCs w:val="20"/>
              </w:rPr>
            </w:pPr>
            <w:r w:rsidRPr="009C58F2">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963525" w:rsidRPr="009C58F2" w:rsidRDefault="00963525" w:rsidP="00A22639">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963525" w:rsidRPr="009C58F2" w:rsidRDefault="00963525" w:rsidP="00A22639">
            <w:pPr>
              <w:rPr>
                <w:sz w:val="20"/>
                <w:szCs w:val="20"/>
              </w:rPr>
            </w:pPr>
            <w:r w:rsidRPr="009C58F2">
              <w:rPr>
                <w:sz w:val="20"/>
                <w:szCs w:val="20"/>
              </w:rPr>
              <w:t>Nursing and law</w:t>
            </w:r>
          </w:p>
        </w:tc>
      </w:tr>
      <w:tr w:rsidR="00963525" w:rsidRPr="009C58F2" w:rsidTr="00A22639">
        <w:tc>
          <w:tcPr>
            <w:tcW w:w="1188" w:type="dxa"/>
            <w:tcBorders>
              <w:right w:val="single" w:sz="4" w:space="0" w:color="auto"/>
            </w:tcBorders>
          </w:tcPr>
          <w:p w:rsidR="00963525" w:rsidRPr="009C58F2" w:rsidRDefault="00963525" w:rsidP="00A22639">
            <w:pPr>
              <w:jc w:val="center"/>
              <w:rPr>
                <w:sz w:val="20"/>
                <w:szCs w:val="20"/>
              </w:rPr>
            </w:pPr>
            <w:r w:rsidRPr="009C58F2">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963525" w:rsidRPr="009C58F2" w:rsidRDefault="00963525" w:rsidP="00A22639">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963525" w:rsidRPr="009C58F2" w:rsidRDefault="00963525" w:rsidP="00A22639">
            <w:pPr>
              <w:rPr>
                <w:sz w:val="20"/>
                <w:szCs w:val="20"/>
              </w:rPr>
            </w:pPr>
            <w:r w:rsidRPr="009C58F2">
              <w:rPr>
                <w:sz w:val="20"/>
                <w:szCs w:val="20"/>
              </w:rPr>
              <w:t>Nursing and education</w:t>
            </w:r>
          </w:p>
        </w:tc>
      </w:tr>
      <w:tr w:rsidR="00963525" w:rsidRPr="009C58F2" w:rsidTr="00A22639">
        <w:tc>
          <w:tcPr>
            <w:tcW w:w="1188" w:type="dxa"/>
            <w:tcBorders>
              <w:right w:val="single" w:sz="4" w:space="0" w:color="auto"/>
            </w:tcBorders>
          </w:tcPr>
          <w:p w:rsidR="00963525" w:rsidRPr="009C58F2" w:rsidRDefault="00963525" w:rsidP="00A22639">
            <w:pPr>
              <w:jc w:val="center"/>
              <w:rPr>
                <w:sz w:val="20"/>
                <w:szCs w:val="20"/>
              </w:rPr>
            </w:pPr>
            <w:r w:rsidRPr="009C58F2">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963525" w:rsidRPr="009C58F2" w:rsidRDefault="00963525" w:rsidP="00A22639">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963525" w:rsidRPr="009C58F2" w:rsidRDefault="00963525" w:rsidP="00A22639">
            <w:pPr>
              <w:rPr>
                <w:sz w:val="20"/>
                <w:szCs w:val="20"/>
              </w:rPr>
            </w:pPr>
            <w:r w:rsidRPr="009C58F2">
              <w:rPr>
                <w:sz w:val="20"/>
                <w:szCs w:val="20"/>
              </w:rPr>
              <w:t>Nursing and  society</w:t>
            </w:r>
          </w:p>
        </w:tc>
      </w:tr>
    </w:tbl>
    <w:p w:rsidR="00963525" w:rsidRPr="009C58F2" w:rsidRDefault="00963525" w:rsidP="00963525">
      <w:pPr>
        <w:jc w:val="center"/>
        <w:rPr>
          <w:b/>
          <w:sz w:val="20"/>
          <w:szCs w:val="20"/>
        </w:rPr>
      </w:pPr>
    </w:p>
    <w:p w:rsidR="00963525" w:rsidRPr="009C58F2" w:rsidRDefault="00963525" w:rsidP="00963525">
      <w:pPr>
        <w:jc w:val="center"/>
        <w:rPr>
          <w:sz w:val="20"/>
          <w:szCs w:val="20"/>
        </w:rPr>
      </w:pPr>
      <w:r w:rsidRPr="009C58F2">
        <w:rPr>
          <w:b/>
          <w:sz w:val="20"/>
          <w:szCs w:val="20"/>
        </w:rPr>
        <w:t>PROGRAM QUTCOMES</w:t>
      </w:r>
    </w:p>
    <w:p w:rsidR="00963525" w:rsidRPr="009C58F2" w:rsidRDefault="00963525" w:rsidP="00963525">
      <w:pPr>
        <w:rPr>
          <w:sz w:val="20"/>
          <w:szCs w:val="20"/>
        </w:rPr>
      </w:pPr>
      <w:r w:rsidRPr="009C58F2">
        <w:rPr>
          <w:sz w:val="20"/>
          <w:szCs w:val="20"/>
        </w:rPr>
        <w:t xml:space="preserve">Place choose never(1), few(2) or many(3) regarding your course </w:t>
      </w:r>
    </w:p>
    <w:tbl>
      <w:tblP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851"/>
      </w:tblGrid>
      <w:tr w:rsidR="00963525" w:rsidRPr="009C58F2" w:rsidTr="00A22639">
        <w:tc>
          <w:tcPr>
            <w:tcW w:w="603" w:type="dxa"/>
            <w:tcBorders>
              <w:top w:val="single" w:sz="12" w:space="0" w:color="auto"/>
              <w:left w:val="single" w:sz="12" w:space="0" w:color="auto"/>
              <w:bottom w:val="single" w:sz="6" w:space="0" w:color="auto"/>
              <w:right w:val="single" w:sz="6" w:space="0" w:color="auto"/>
            </w:tcBorders>
            <w:vAlign w:val="center"/>
          </w:tcPr>
          <w:p w:rsidR="00963525" w:rsidRPr="009C58F2" w:rsidRDefault="00963525" w:rsidP="00A22639">
            <w:pPr>
              <w:jc w:val="center"/>
              <w:rPr>
                <w:b/>
                <w:sz w:val="20"/>
                <w:szCs w:val="20"/>
              </w:rPr>
            </w:pPr>
            <w:r w:rsidRPr="009C58F2">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963525" w:rsidRPr="009C58F2" w:rsidRDefault="00963525" w:rsidP="00A22639">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963525" w:rsidRPr="009C58F2" w:rsidRDefault="00963525" w:rsidP="00A22639">
            <w:pPr>
              <w:jc w:val="center"/>
              <w:rPr>
                <w:b/>
                <w:sz w:val="20"/>
                <w:szCs w:val="20"/>
              </w:rPr>
            </w:pPr>
            <w:r w:rsidRPr="009C58F2">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963525" w:rsidRPr="009C58F2" w:rsidRDefault="00963525" w:rsidP="00A22639">
            <w:pPr>
              <w:jc w:val="center"/>
              <w:rPr>
                <w:b/>
                <w:sz w:val="20"/>
                <w:szCs w:val="20"/>
              </w:rPr>
            </w:pPr>
            <w:r w:rsidRPr="009C58F2">
              <w:rPr>
                <w:b/>
                <w:sz w:val="20"/>
                <w:szCs w:val="20"/>
              </w:rPr>
              <w:t>2</w:t>
            </w:r>
          </w:p>
        </w:tc>
        <w:tc>
          <w:tcPr>
            <w:tcW w:w="851" w:type="dxa"/>
            <w:tcBorders>
              <w:top w:val="single" w:sz="12" w:space="0" w:color="auto"/>
              <w:left w:val="single" w:sz="6" w:space="0" w:color="auto"/>
              <w:bottom w:val="single" w:sz="6" w:space="0" w:color="auto"/>
              <w:right w:val="single" w:sz="12" w:space="0" w:color="auto"/>
            </w:tcBorders>
            <w:vAlign w:val="center"/>
          </w:tcPr>
          <w:p w:rsidR="00963525" w:rsidRPr="009C58F2" w:rsidRDefault="00963525" w:rsidP="00A22639">
            <w:pPr>
              <w:jc w:val="center"/>
              <w:rPr>
                <w:b/>
                <w:sz w:val="20"/>
                <w:szCs w:val="20"/>
              </w:rPr>
            </w:pPr>
            <w:r w:rsidRPr="009C58F2">
              <w:rPr>
                <w:b/>
                <w:sz w:val="20"/>
                <w:szCs w:val="20"/>
              </w:rPr>
              <w:t>3</w:t>
            </w:r>
          </w:p>
        </w:tc>
      </w:tr>
      <w:tr w:rsidR="00963525" w:rsidRPr="009C58F2" w:rsidTr="00A22639">
        <w:tc>
          <w:tcPr>
            <w:tcW w:w="603" w:type="dxa"/>
            <w:tcBorders>
              <w:top w:val="single" w:sz="6" w:space="0" w:color="auto"/>
              <w:left w:val="single" w:sz="12" w:space="0" w:color="auto"/>
              <w:bottom w:val="single" w:sz="6" w:space="0" w:color="auto"/>
              <w:right w:val="single" w:sz="6" w:space="0" w:color="auto"/>
            </w:tcBorders>
            <w:vAlign w:val="center"/>
          </w:tcPr>
          <w:p w:rsidR="00963525" w:rsidRPr="009C58F2" w:rsidRDefault="00963525" w:rsidP="00A22639">
            <w:pPr>
              <w:jc w:val="center"/>
              <w:rPr>
                <w:sz w:val="20"/>
                <w:szCs w:val="20"/>
              </w:rPr>
            </w:pPr>
            <w:r w:rsidRPr="009C58F2">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963525" w:rsidRPr="009C58F2" w:rsidRDefault="00963525" w:rsidP="00A22639">
            <w:pPr>
              <w:rPr>
                <w:sz w:val="20"/>
                <w:szCs w:val="20"/>
              </w:rPr>
            </w:pPr>
            <w:r w:rsidRPr="009C58F2">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63525" w:rsidRPr="009C58F2" w:rsidRDefault="00963525" w:rsidP="00A22639">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63525" w:rsidRPr="009C58F2" w:rsidRDefault="00963525" w:rsidP="00A22639">
            <w:pPr>
              <w:jc w:val="center"/>
              <w:rPr>
                <w:b/>
                <w:sz w:val="20"/>
                <w:szCs w:val="20"/>
              </w:rPr>
            </w:pPr>
            <w:r w:rsidRPr="009C58F2">
              <w:rPr>
                <w:b/>
                <w:sz w:val="20"/>
                <w:szCs w:val="20"/>
              </w:rPr>
              <w:t xml:space="preserve">X </w:t>
            </w:r>
          </w:p>
        </w:tc>
        <w:tc>
          <w:tcPr>
            <w:tcW w:w="851" w:type="dxa"/>
            <w:tcBorders>
              <w:top w:val="single" w:sz="6" w:space="0" w:color="auto"/>
              <w:left w:val="single" w:sz="6" w:space="0" w:color="auto"/>
              <w:bottom w:val="single" w:sz="6" w:space="0" w:color="auto"/>
              <w:right w:val="single" w:sz="12" w:space="0" w:color="auto"/>
            </w:tcBorders>
            <w:vAlign w:val="center"/>
          </w:tcPr>
          <w:p w:rsidR="00963525" w:rsidRPr="009C58F2" w:rsidRDefault="00963525" w:rsidP="00A22639">
            <w:pPr>
              <w:jc w:val="center"/>
              <w:rPr>
                <w:b/>
                <w:sz w:val="20"/>
                <w:szCs w:val="20"/>
              </w:rPr>
            </w:pPr>
          </w:p>
        </w:tc>
      </w:tr>
      <w:tr w:rsidR="00963525" w:rsidRPr="009C58F2" w:rsidTr="00A22639">
        <w:tc>
          <w:tcPr>
            <w:tcW w:w="603" w:type="dxa"/>
            <w:tcBorders>
              <w:top w:val="single" w:sz="6" w:space="0" w:color="auto"/>
              <w:left w:val="single" w:sz="12" w:space="0" w:color="auto"/>
              <w:bottom w:val="single" w:sz="6" w:space="0" w:color="auto"/>
              <w:right w:val="single" w:sz="6" w:space="0" w:color="auto"/>
            </w:tcBorders>
            <w:vAlign w:val="center"/>
          </w:tcPr>
          <w:p w:rsidR="00963525" w:rsidRPr="009C58F2" w:rsidRDefault="00963525" w:rsidP="00A22639">
            <w:pPr>
              <w:jc w:val="center"/>
              <w:rPr>
                <w:sz w:val="20"/>
                <w:szCs w:val="20"/>
              </w:rPr>
            </w:pPr>
            <w:r w:rsidRPr="009C58F2">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963525" w:rsidRPr="009C58F2" w:rsidRDefault="00963525" w:rsidP="00A22639">
            <w:pPr>
              <w:rPr>
                <w:sz w:val="20"/>
                <w:szCs w:val="20"/>
              </w:rPr>
            </w:pPr>
            <w:r w:rsidRPr="009C58F2">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963525" w:rsidRPr="009C58F2" w:rsidRDefault="00963525" w:rsidP="00A22639">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63525" w:rsidRPr="009C58F2" w:rsidRDefault="00963525" w:rsidP="00A22639">
            <w:pPr>
              <w:jc w:val="center"/>
              <w:rPr>
                <w:b/>
                <w:sz w:val="20"/>
                <w:szCs w:val="20"/>
              </w:rPr>
            </w:pPr>
          </w:p>
        </w:tc>
        <w:tc>
          <w:tcPr>
            <w:tcW w:w="851" w:type="dxa"/>
            <w:tcBorders>
              <w:top w:val="single" w:sz="6" w:space="0" w:color="auto"/>
              <w:left w:val="single" w:sz="6" w:space="0" w:color="auto"/>
              <w:bottom w:val="single" w:sz="6" w:space="0" w:color="auto"/>
              <w:right w:val="single" w:sz="12" w:space="0" w:color="auto"/>
            </w:tcBorders>
            <w:vAlign w:val="center"/>
          </w:tcPr>
          <w:p w:rsidR="00963525" w:rsidRPr="009C58F2" w:rsidRDefault="00963525" w:rsidP="00A22639">
            <w:pPr>
              <w:jc w:val="center"/>
              <w:rPr>
                <w:b/>
                <w:sz w:val="20"/>
                <w:szCs w:val="20"/>
              </w:rPr>
            </w:pPr>
            <w:r w:rsidRPr="009C58F2">
              <w:rPr>
                <w:b/>
                <w:sz w:val="20"/>
                <w:szCs w:val="20"/>
              </w:rPr>
              <w:t>X</w:t>
            </w:r>
          </w:p>
        </w:tc>
      </w:tr>
      <w:tr w:rsidR="00963525" w:rsidRPr="009C58F2" w:rsidTr="00A22639">
        <w:tc>
          <w:tcPr>
            <w:tcW w:w="603" w:type="dxa"/>
            <w:tcBorders>
              <w:top w:val="single" w:sz="6" w:space="0" w:color="auto"/>
              <w:left w:val="single" w:sz="12" w:space="0" w:color="auto"/>
              <w:bottom w:val="single" w:sz="6" w:space="0" w:color="auto"/>
              <w:right w:val="single" w:sz="6" w:space="0" w:color="auto"/>
            </w:tcBorders>
            <w:vAlign w:val="center"/>
          </w:tcPr>
          <w:p w:rsidR="00963525" w:rsidRPr="009C58F2" w:rsidRDefault="00963525" w:rsidP="00A22639">
            <w:pPr>
              <w:jc w:val="center"/>
              <w:rPr>
                <w:sz w:val="20"/>
                <w:szCs w:val="20"/>
              </w:rPr>
            </w:pPr>
            <w:r w:rsidRPr="009C58F2">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963525" w:rsidRPr="009C58F2" w:rsidRDefault="00963525" w:rsidP="00A22639">
            <w:pPr>
              <w:rPr>
                <w:sz w:val="20"/>
                <w:szCs w:val="20"/>
              </w:rPr>
            </w:pPr>
            <w:r w:rsidRPr="009C58F2">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963525" w:rsidRPr="009C58F2" w:rsidRDefault="00963525"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63525" w:rsidRPr="009C58F2" w:rsidRDefault="00963525" w:rsidP="00A22639">
            <w:pPr>
              <w:jc w:val="center"/>
              <w:rPr>
                <w:b/>
                <w:sz w:val="20"/>
                <w:szCs w:val="20"/>
              </w:rPr>
            </w:pPr>
            <w:r w:rsidRPr="009C58F2">
              <w:rPr>
                <w:b/>
                <w:sz w:val="20"/>
                <w:szCs w:val="20"/>
              </w:rPr>
              <w:t xml:space="preserve"> </w:t>
            </w:r>
          </w:p>
        </w:tc>
        <w:tc>
          <w:tcPr>
            <w:tcW w:w="851" w:type="dxa"/>
            <w:tcBorders>
              <w:top w:val="single" w:sz="6" w:space="0" w:color="auto"/>
              <w:left w:val="single" w:sz="6" w:space="0" w:color="auto"/>
              <w:bottom w:val="single" w:sz="6" w:space="0" w:color="auto"/>
              <w:right w:val="single" w:sz="12" w:space="0" w:color="auto"/>
            </w:tcBorders>
            <w:vAlign w:val="center"/>
          </w:tcPr>
          <w:p w:rsidR="00963525" w:rsidRPr="009C58F2" w:rsidRDefault="00963525" w:rsidP="00A22639">
            <w:pPr>
              <w:jc w:val="center"/>
              <w:rPr>
                <w:b/>
                <w:sz w:val="20"/>
                <w:szCs w:val="20"/>
              </w:rPr>
            </w:pPr>
            <w:r w:rsidRPr="009C58F2">
              <w:rPr>
                <w:b/>
                <w:sz w:val="20"/>
                <w:szCs w:val="20"/>
              </w:rPr>
              <w:t xml:space="preserve">X </w:t>
            </w:r>
          </w:p>
        </w:tc>
      </w:tr>
      <w:tr w:rsidR="00963525" w:rsidRPr="009C58F2" w:rsidTr="00A22639">
        <w:tc>
          <w:tcPr>
            <w:tcW w:w="603" w:type="dxa"/>
            <w:tcBorders>
              <w:top w:val="single" w:sz="6" w:space="0" w:color="auto"/>
              <w:left w:val="single" w:sz="12" w:space="0" w:color="auto"/>
              <w:bottom w:val="single" w:sz="6" w:space="0" w:color="auto"/>
              <w:right w:val="single" w:sz="6" w:space="0" w:color="auto"/>
            </w:tcBorders>
            <w:vAlign w:val="center"/>
          </w:tcPr>
          <w:p w:rsidR="00963525" w:rsidRPr="009C58F2" w:rsidRDefault="00963525" w:rsidP="00A22639">
            <w:pPr>
              <w:jc w:val="center"/>
              <w:rPr>
                <w:sz w:val="20"/>
                <w:szCs w:val="20"/>
              </w:rPr>
            </w:pPr>
            <w:r w:rsidRPr="009C58F2">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963525" w:rsidRPr="009C58F2" w:rsidRDefault="00963525" w:rsidP="00A22639">
            <w:pPr>
              <w:rPr>
                <w:sz w:val="20"/>
                <w:szCs w:val="20"/>
              </w:rPr>
            </w:pPr>
            <w:r w:rsidRPr="009C58F2">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963525" w:rsidRPr="009C58F2" w:rsidRDefault="00963525" w:rsidP="00A22639">
            <w:pPr>
              <w:jc w:val="center"/>
              <w:rPr>
                <w:b/>
                <w:sz w:val="20"/>
                <w:szCs w:val="20"/>
              </w:rPr>
            </w:pPr>
            <w:r w:rsidRPr="009C58F2">
              <w:rPr>
                <w:b/>
                <w:sz w:val="20"/>
                <w:szCs w:val="20"/>
              </w:rPr>
              <w:t xml:space="preserve"> X </w:t>
            </w:r>
          </w:p>
        </w:tc>
        <w:tc>
          <w:tcPr>
            <w:tcW w:w="567" w:type="dxa"/>
            <w:tcBorders>
              <w:top w:val="single" w:sz="6" w:space="0" w:color="auto"/>
              <w:left w:val="single" w:sz="6" w:space="0" w:color="auto"/>
              <w:bottom w:val="single" w:sz="6" w:space="0" w:color="auto"/>
              <w:right w:val="single" w:sz="6" w:space="0" w:color="auto"/>
            </w:tcBorders>
            <w:vAlign w:val="center"/>
          </w:tcPr>
          <w:p w:rsidR="00963525" w:rsidRPr="009C58F2" w:rsidRDefault="00963525" w:rsidP="00A22639">
            <w:pPr>
              <w:jc w:val="center"/>
              <w:rPr>
                <w:b/>
                <w:sz w:val="20"/>
                <w:szCs w:val="20"/>
              </w:rPr>
            </w:pPr>
            <w:r w:rsidRPr="009C58F2">
              <w:rPr>
                <w:b/>
                <w:sz w:val="20"/>
                <w:szCs w:val="20"/>
              </w:rPr>
              <w:t xml:space="preserve"> </w:t>
            </w:r>
          </w:p>
        </w:tc>
        <w:tc>
          <w:tcPr>
            <w:tcW w:w="851" w:type="dxa"/>
            <w:tcBorders>
              <w:top w:val="single" w:sz="6" w:space="0" w:color="auto"/>
              <w:left w:val="single" w:sz="6" w:space="0" w:color="auto"/>
              <w:bottom w:val="single" w:sz="6" w:space="0" w:color="auto"/>
              <w:right w:val="single" w:sz="12" w:space="0" w:color="auto"/>
            </w:tcBorders>
            <w:vAlign w:val="center"/>
          </w:tcPr>
          <w:p w:rsidR="00963525" w:rsidRPr="009C58F2" w:rsidRDefault="00963525" w:rsidP="00A22639">
            <w:pPr>
              <w:jc w:val="center"/>
              <w:rPr>
                <w:b/>
                <w:sz w:val="20"/>
                <w:szCs w:val="20"/>
              </w:rPr>
            </w:pPr>
            <w:r w:rsidRPr="009C58F2">
              <w:rPr>
                <w:b/>
                <w:sz w:val="20"/>
                <w:szCs w:val="20"/>
              </w:rPr>
              <w:t xml:space="preserve"> </w:t>
            </w:r>
          </w:p>
        </w:tc>
      </w:tr>
      <w:tr w:rsidR="00963525" w:rsidRPr="009C58F2" w:rsidTr="00A22639">
        <w:tc>
          <w:tcPr>
            <w:tcW w:w="603" w:type="dxa"/>
            <w:tcBorders>
              <w:top w:val="single" w:sz="6" w:space="0" w:color="auto"/>
              <w:left w:val="single" w:sz="12" w:space="0" w:color="auto"/>
              <w:bottom w:val="single" w:sz="6" w:space="0" w:color="auto"/>
              <w:right w:val="single" w:sz="6" w:space="0" w:color="auto"/>
            </w:tcBorders>
            <w:vAlign w:val="center"/>
          </w:tcPr>
          <w:p w:rsidR="00963525" w:rsidRPr="009C58F2" w:rsidRDefault="00963525" w:rsidP="00A22639">
            <w:pPr>
              <w:jc w:val="center"/>
              <w:rPr>
                <w:sz w:val="20"/>
                <w:szCs w:val="20"/>
              </w:rPr>
            </w:pPr>
            <w:r w:rsidRPr="009C58F2">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963525" w:rsidRPr="009C58F2" w:rsidRDefault="00963525" w:rsidP="00A22639">
            <w:pPr>
              <w:rPr>
                <w:sz w:val="20"/>
                <w:szCs w:val="20"/>
              </w:rPr>
            </w:pPr>
            <w:r w:rsidRPr="009C58F2">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63525" w:rsidRPr="009C58F2" w:rsidRDefault="00963525" w:rsidP="00A22639">
            <w:pPr>
              <w:jc w:val="center"/>
              <w:rPr>
                <w:b/>
                <w:sz w:val="20"/>
                <w:szCs w:val="20"/>
              </w:rPr>
            </w:pPr>
            <w:r w:rsidRPr="009C58F2">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63525" w:rsidRPr="009C58F2" w:rsidRDefault="00963525" w:rsidP="00A22639">
            <w:pPr>
              <w:jc w:val="center"/>
              <w:rPr>
                <w:b/>
                <w:sz w:val="20"/>
                <w:szCs w:val="20"/>
              </w:rPr>
            </w:pPr>
            <w:r w:rsidRPr="009C58F2">
              <w:rPr>
                <w:b/>
                <w:sz w:val="20"/>
                <w:szCs w:val="20"/>
              </w:rPr>
              <w:t xml:space="preserve"> </w:t>
            </w:r>
          </w:p>
        </w:tc>
        <w:tc>
          <w:tcPr>
            <w:tcW w:w="851" w:type="dxa"/>
            <w:tcBorders>
              <w:top w:val="single" w:sz="6" w:space="0" w:color="auto"/>
              <w:left w:val="single" w:sz="6" w:space="0" w:color="auto"/>
              <w:bottom w:val="single" w:sz="6" w:space="0" w:color="auto"/>
              <w:right w:val="single" w:sz="12" w:space="0" w:color="auto"/>
            </w:tcBorders>
            <w:vAlign w:val="center"/>
          </w:tcPr>
          <w:p w:rsidR="00963525" w:rsidRPr="009C58F2" w:rsidRDefault="00963525" w:rsidP="00A22639">
            <w:pPr>
              <w:jc w:val="center"/>
              <w:rPr>
                <w:b/>
                <w:sz w:val="20"/>
                <w:szCs w:val="20"/>
              </w:rPr>
            </w:pPr>
            <w:r w:rsidRPr="009C58F2">
              <w:rPr>
                <w:b/>
                <w:sz w:val="20"/>
                <w:szCs w:val="20"/>
              </w:rPr>
              <w:t xml:space="preserve"> </w:t>
            </w:r>
          </w:p>
        </w:tc>
      </w:tr>
      <w:tr w:rsidR="00963525" w:rsidRPr="009C58F2" w:rsidTr="00A22639">
        <w:trPr>
          <w:trHeight w:val="273"/>
        </w:trPr>
        <w:tc>
          <w:tcPr>
            <w:tcW w:w="603" w:type="dxa"/>
            <w:tcBorders>
              <w:top w:val="single" w:sz="6" w:space="0" w:color="auto"/>
              <w:left w:val="single" w:sz="12" w:space="0" w:color="auto"/>
              <w:bottom w:val="single" w:sz="6" w:space="0" w:color="auto"/>
              <w:right w:val="single" w:sz="6" w:space="0" w:color="auto"/>
            </w:tcBorders>
            <w:vAlign w:val="center"/>
          </w:tcPr>
          <w:p w:rsidR="00963525" w:rsidRPr="009C58F2" w:rsidRDefault="00963525" w:rsidP="00A22639">
            <w:pPr>
              <w:jc w:val="center"/>
              <w:rPr>
                <w:sz w:val="20"/>
                <w:szCs w:val="20"/>
              </w:rPr>
            </w:pPr>
            <w:r w:rsidRPr="009C58F2">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963525" w:rsidRPr="009C58F2" w:rsidRDefault="00963525" w:rsidP="00A22639">
            <w:pPr>
              <w:rPr>
                <w:sz w:val="20"/>
                <w:szCs w:val="20"/>
              </w:rPr>
            </w:pPr>
            <w:r w:rsidRPr="009C58F2">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963525" w:rsidRPr="009C58F2" w:rsidRDefault="00963525"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63525" w:rsidRPr="009C58F2" w:rsidRDefault="00963525" w:rsidP="00A22639">
            <w:pPr>
              <w:jc w:val="center"/>
              <w:rPr>
                <w:b/>
                <w:sz w:val="20"/>
                <w:szCs w:val="20"/>
              </w:rPr>
            </w:pPr>
          </w:p>
        </w:tc>
        <w:tc>
          <w:tcPr>
            <w:tcW w:w="851" w:type="dxa"/>
            <w:tcBorders>
              <w:top w:val="single" w:sz="6" w:space="0" w:color="auto"/>
              <w:left w:val="single" w:sz="6" w:space="0" w:color="auto"/>
              <w:bottom w:val="single" w:sz="6" w:space="0" w:color="auto"/>
              <w:right w:val="single" w:sz="12" w:space="0" w:color="auto"/>
            </w:tcBorders>
            <w:vAlign w:val="center"/>
          </w:tcPr>
          <w:p w:rsidR="00963525" w:rsidRPr="009C58F2" w:rsidRDefault="00963525" w:rsidP="00A22639">
            <w:pPr>
              <w:jc w:val="center"/>
              <w:rPr>
                <w:b/>
                <w:sz w:val="20"/>
                <w:szCs w:val="20"/>
              </w:rPr>
            </w:pPr>
            <w:r w:rsidRPr="009C58F2">
              <w:rPr>
                <w:b/>
                <w:sz w:val="20"/>
                <w:szCs w:val="20"/>
              </w:rPr>
              <w:t xml:space="preserve"> X</w:t>
            </w:r>
          </w:p>
        </w:tc>
      </w:tr>
      <w:tr w:rsidR="00963525" w:rsidRPr="009C58F2" w:rsidTr="00A22639">
        <w:tc>
          <w:tcPr>
            <w:tcW w:w="603" w:type="dxa"/>
            <w:tcBorders>
              <w:top w:val="single" w:sz="6" w:space="0" w:color="auto"/>
              <w:left w:val="single" w:sz="12" w:space="0" w:color="auto"/>
              <w:bottom w:val="single" w:sz="6" w:space="0" w:color="auto"/>
              <w:right w:val="single" w:sz="6" w:space="0" w:color="auto"/>
            </w:tcBorders>
            <w:vAlign w:val="center"/>
          </w:tcPr>
          <w:p w:rsidR="00963525" w:rsidRPr="009C58F2" w:rsidRDefault="00963525" w:rsidP="00A22639">
            <w:pPr>
              <w:jc w:val="center"/>
              <w:rPr>
                <w:sz w:val="20"/>
                <w:szCs w:val="20"/>
              </w:rPr>
            </w:pPr>
            <w:r w:rsidRPr="009C58F2">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963525" w:rsidRPr="009C58F2" w:rsidRDefault="00963525" w:rsidP="00A22639">
            <w:pPr>
              <w:rPr>
                <w:sz w:val="20"/>
                <w:szCs w:val="20"/>
              </w:rPr>
            </w:pPr>
            <w:r w:rsidRPr="009C58F2">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963525" w:rsidRPr="009C58F2" w:rsidRDefault="00963525" w:rsidP="00A22639">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63525" w:rsidRPr="009C58F2" w:rsidRDefault="00963525" w:rsidP="00A22639">
            <w:pPr>
              <w:jc w:val="center"/>
              <w:rPr>
                <w:b/>
                <w:sz w:val="20"/>
                <w:szCs w:val="20"/>
              </w:rPr>
            </w:pPr>
          </w:p>
        </w:tc>
        <w:tc>
          <w:tcPr>
            <w:tcW w:w="851" w:type="dxa"/>
            <w:tcBorders>
              <w:top w:val="single" w:sz="6" w:space="0" w:color="auto"/>
              <w:left w:val="single" w:sz="6" w:space="0" w:color="auto"/>
              <w:bottom w:val="single" w:sz="6" w:space="0" w:color="auto"/>
              <w:right w:val="single" w:sz="12" w:space="0" w:color="auto"/>
            </w:tcBorders>
            <w:vAlign w:val="center"/>
          </w:tcPr>
          <w:p w:rsidR="00963525" w:rsidRPr="009C58F2" w:rsidRDefault="00963525" w:rsidP="00A22639">
            <w:pPr>
              <w:jc w:val="center"/>
              <w:rPr>
                <w:b/>
                <w:sz w:val="20"/>
                <w:szCs w:val="20"/>
              </w:rPr>
            </w:pPr>
            <w:r w:rsidRPr="009C58F2">
              <w:rPr>
                <w:b/>
                <w:sz w:val="20"/>
                <w:szCs w:val="20"/>
              </w:rPr>
              <w:t xml:space="preserve"> X</w:t>
            </w:r>
          </w:p>
        </w:tc>
      </w:tr>
      <w:tr w:rsidR="00963525" w:rsidRPr="009C58F2" w:rsidTr="00A22639">
        <w:tc>
          <w:tcPr>
            <w:tcW w:w="603" w:type="dxa"/>
            <w:tcBorders>
              <w:top w:val="single" w:sz="6" w:space="0" w:color="auto"/>
              <w:left w:val="single" w:sz="12" w:space="0" w:color="auto"/>
              <w:bottom w:val="single" w:sz="6" w:space="0" w:color="auto"/>
              <w:right w:val="single" w:sz="6" w:space="0" w:color="auto"/>
            </w:tcBorders>
            <w:vAlign w:val="center"/>
          </w:tcPr>
          <w:p w:rsidR="00963525" w:rsidRPr="009C58F2" w:rsidRDefault="00963525" w:rsidP="00A22639">
            <w:pPr>
              <w:jc w:val="center"/>
              <w:rPr>
                <w:sz w:val="20"/>
                <w:szCs w:val="20"/>
              </w:rPr>
            </w:pPr>
            <w:r w:rsidRPr="009C58F2">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963525" w:rsidRPr="009C58F2" w:rsidRDefault="00963525" w:rsidP="00A22639">
            <w:pPr>
              <w:rPr>
                <w:sz w:val="20"/>
                <w:szCs w:val="20"/>
              </w:rPr>
            </w:pPr>
            <w:r w:rsidRPr="009C58F2">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963525" w:rsidRPr="009C58F2" w:rsidRDefault="00963525" w:rsidP="00A22639">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63525" w:rsidRPr="009C58F2" w:rsidRDefault="00963525" w:rsidP="00A22639">
            <w:pPr>
              <w:jc w:val="center"/>
              <w:rPr>
                <w:b/>
                <w:sz w:val="20"/>
                <w:szCs w:val="20"/>
              </w:rPr>
            </w:pPr>
            <w:r w:rsidRPr="009C58F2">
              <w:rPr>
                <w:b/>
                <w:sz w:val="20"/>
                <w:szCs w:val="20"/>
              </w:rPr>
              <w:t xml:space="preserve"> </w:t>
            </w:r>
          </w:p>
        </w:tc>
        <w:tc>
          <w:tcPr>
            <w:tcW w:w="851" w:type="dxa"/>
            <w:tcBorders>
              <w:top w:val="single" w:sz="6" w:space="0" w:color="auto"/>
              <w:left w:val="single" w:sz="6" w:space="0" w:color="auto"/>
              <w:bottom w:val="single" w:sz="6" w:space="0" w:color="auto"/>
              <w:right w:val="single" w:sz="12" w:space="0" w:color="auto"/>
            </w:tcBorders>
            <w:vAlign w:val="center"/>
          </w:tcPr>
          <w:p w:rsidR="00963525" w:rsidRPr="009C58F2" w:rsidRDefault="00963525" w:rsidP="00A22639">
            <w:pPr>
              <w:jc w:val="center"/>
              <w:rPr>
                <w:b/>
                <w:sz w:val="20"/>
                <w:szCs w:val="20"/>
              </w:rPr>
            </w:pPr>
            <w:r w:rsidRPr="009C58F2">
              <w:rPr>
                <w:b/>
                <w:sz w:val="20"/>
                <w:szCs w:val="20"/>
              </w:rPr>
              <w:t>X</w:t>
            </w:r>
          </w:p>
        </w:tc>
      </w:tr>
      <w:tr w:rsidR="00963525" w:rsidRPr="009C58F2" w:rsidTr="00A22639">
        <w:tc>
          <w:tcPr>
            <w:tcW w:w="603" w:type="dxa"/>
            <w:tcBorders>
              <w:top w:val="single" w:sz="6" w:space="0" w:color="auto"/>
              <w:left w:val="single" w:sz="12" w:space="0" w:color="auto"/>
              <w:bottom w:val="single" w:sz="6" w:space="0" w:color="auto"/>
              <w:right w:val="single" w:sz="6" w:space="0" w:color="auto"/>
            </w:tcBorders>
            <w:vAlign w:val="center"/>
          </w:tcPr>
          <w:p w:rsidR="00963525" w:rsidRPr="009C58F2" w:rsidRDefault="00963525" w:rsidP="00A22639">
            <w:pPr>
              <w:jc w:val="center"/>
              <w:rPr>
                <w:sz w:val="20"/>
                <w:szCs w:val="20"/>
              </w:rPr>
            </w:pPr>
            <w:r w:rsidRPr="009C58F2">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963525" w:rsidRPr="009C58F2" w:rsidRDefault="00963525" w:rsidP="00A22639">
            <w:pPr>
              <w:rPr>
                <w:sz w:val="20"/>
                <w:szCs w:val="20"/>
              </w:rPr>
            </w:pPr>
            <w:r w:rsidRPr="009C58F2">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63525" w:rsidRPr="009C58F2" w:rsidRDefault="00963525" w:rsidP="00A22639">
            <w:pPr>
              <w:jc w:val="center"/>
              <w:rPr>
                <w:b/>
                <w:sz w:val="20"/>
                <w:szCs w:val="20"/>
              </w:rPr>
            </w:pPr>
            <w:r w:rsidRPr="009C58F2">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63525" w:rsidRPr="009C58F2" w:rsidRDefault="00963525" w:rsidP="00A22639">
            <w:pPr>
              <w:jc w:val="center"/>
              <w:rPr>
                <w:b/>
                <w:sz w:val="20"/>
                <w:szCs w:val="20"/>
              </w:rPr>
            </w:pPr>
            <w:r w:rsidRPr="009C58F2">
              <w:rPr>
                <w:b/>
                <w:sz w:val="20"/>
                <w:szCs w:val="20"/>
              </w:rPr>
              <w:t xml:space="preserve"> </w:t>
            </w:r>
          </w:p>
        </w:tc>
        <w:tc>
          <w:tcPr>
            <w:tcW w:w="851" w:type="dxa"/>
            <w:tcBorders>
              <w:top w:val="single" w:sz="6" w:space="0" w:color="auto"/>
              <w:left w:val="single" w:sz="6" w:space="0" w:color="auto"/>
              <w:bottom w:val="single" w:sz="6" w:space="0" w:color="auto"/>
              <w:right w:val="single" w:sz="12" w:space="0" w:color="auto"/>
            </w:tcBorders>
            <w:vAlign w:val="center"/>
          </w:tcPr>
          <w:p w:rsidR="00963525" w:rsidRPr="009C58F2" w:rsidRDefault="00963525" w:rsidP="00A22639">
            <w:pPr>
              <w:jc w:val="center"/>
              <w:rPr>
                <w:b/>
                <w:sz w:val="20"/>
                <w:szCs w:val="20"/>
              </w:rPr>
            </w:pPr>
          </w:p>
        </w:tc>
      </w:tr>
      <w:tr w:rsidR="00963525" w:rsidRPr="009C58F2" w:rsidTr="00A22639">
        <w:tc>
          <w:tcPr>
            <w:tcW w:w="603" w:type="dxa"/>
            <w:tcBorders>
              <w:top w:val="single" w:sz="6" w:space="0" w:color="auto"/>
              <w:left w:val="single" w:sz="12" w:space="0" w:color="auto"/>
              <w:bottom w:val="single" w:sz="6" w:space="0" w:color="auto"/>
              <w:right w:val="single" w:sz="6" w:space="0" w:color="auto"/>
            </w:tcBorders>
            <w:vAlign w:val="center"/>
          </w:tcPr>
          <w:p w:rsidR="00963525" w:rsidRPr="009C58F2" w:rsidRDefault="00963525" w:rsidP="00A22639">
            <w:pPr>
              <w:jc w:val="center"/>
              <w:rPr>
                <w:sz w:val="20"/>
                <w:szCs w:val="20"/>
              </w:rPr>
            </w:pPr>
            <w:r w:rsidRPr="009C58F2">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963525" w:rsidRPr="009C58F2" w:rsidRDefault="00963525" w:rsidP="00A22639">
            <w:pPr>
              <w:rPr>
                <w:sz w:val="20"/>
                <w:szCs w:val="20"/>
              </w:rPr>
            </w:pPr>
            <w:r w:rsidRPr="009C58F2">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63525" w:rsidRPr="009C58F2" w:rsidRDefault="00963525"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63525" w:rsidRPr="009C58F2" w:rsidRDefault="00963525" w:rsidP="00A22639">
            <w:pPr>
              <w:jc w:val="center"/>
              <w:rPr>
                <w:b/>
                <w:sz w:val="20"/>
                <w:szCs w:val="20"/>
              </w:rPr>
            </w:pPr>
            <w:r w:rsidRPr="009C58F2">
              <w:rPr>
                <w:b/>
                <w:sz w:val="20"/>
                <w:szCs w:val="20"/>
              </w:rPr>
              <w:t xml:space="preserve"> </w:t>
            </w:r>
          </w:p>
        </w:tc>
        <w:tc>
          <w:tcPr>
            <w:tcW w:w="851" w:type="dxa"/>
            <w:tcBorders>
              <w:top w:val="single" w:sz="6" w:space="0" w:color="auto"/>
              <w:left w:val="single" w:sz="6" w:space="0" w:color="auto"/>
              <w:bottom w:val="single" w:sz="6" w:space="0" w:color="auto"/>
              <w:right w:val="single" w:sz="12" w:space="0" w:color="auto"/>
            </w:tcBorders>
            <w:vAlign w:val="center"/>
          </w:tcPr>
          <w:p w:rsidR="00963525" w:rsidRPr="009C58F2" w:rsidRDefault="00963525" w:rsidP="00A22639">
            <w:pPr>
              <w:jc w:val="center"/>
              <w:rPr>
                <w:b/>
                <w:sz w:val="20"/>
                <w:szCs w:val="20"/>
              </w:rPr>
            </w:pPr>
            <w:r w:rsidRPr="009C58F2">
              <w:rPr>
                <w:b/>
                <w:sz w:val="20"/>
                <w:szCs w:val="20"/>
              </w:rPr>
              <w:t xml:space="preserve"> X</w:t>
            </w:r>
          </w:p>
        </w:tc>
      </w:tr>
      <w:tr w:rsidR="00963525" w:rsidRPr="009C58F2" w:rsidTr="00A22639">
        <w:tc>
          <w:tcPr>
            <w:tcW w:w="603" w:type="dxa"/>
            <w:tcBorders>
              <w:top w:val="single" w:sz="6" w:space="0" w:color="auto"/>
              <w:left w:val="single" w:sz="12" w:space="0" w:color="auto"/>
              <w:bottom w:val="single" w:sz="6" w:space="0" w:color="auto"/>
              <w:right w:val="single" w:sz="6" w:space="0" w:color="auto"/>
            </w:tcBorders>
            <w:vAlign w:val="center"/>
          </w:tcPr>
          <w:p w:rsidR="00963525" w:rsidRPr="009C58F2" w:rsidRDefault="00963525" w:rsidP="00A22639">
            <w:pPr>
              <w:jc w:val="center"/>
              <w:rPr>
                <w:sz w:val="20"/>
                <w:szCs w:val="20"/>
              </w:rPr>
            </w:pPr>
            <w:r w:rsidRPr="009C58F2">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963525" w:rsidRPr="009C58F2" w:rsidRDefault="00963525" w:rsidP="00A22639">
            <w:pPr>
              <w:rPr>
                <w:sz w:val="20"/>
                <w:szCs w:val="20"/>
              </w:rPr>
            </w:pPr>
            <w:r w:rsidRPr="009C58F2">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63525" w:rsidRPr="009C58F2" w:rsidRDefault="00963525" w:rsidP="00A22639">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63525" w:rsidRPr="009C58F2" w:rsidRDefault="00963525" w:rsidP="00A22639">
            <w:pPr>
              <w:jc w:val="center"/>
              <w:rPr>
                <w:b/>
                <w:sz w:val="20"/>
                <w:szCs w:val="20"/>
              </w:rPr>
            </w:pPr>
            <w:r w:rsidRPr="009C58F2">
              <w:rPr>
                <w:b/>
                <w:sz w:val="20"/>
                <w:szCs w:val="20"/>
              </w:rPr>
              <w:t xml:space="preserve"> </w:t>
            </w:r>
          </w:p>
        </w:tc>
        <w:tc>
          <w:tcPr>
            <w:tcW w:w="851" w:type="dxa"/>
            <w:tcBorders>
              <w:top w:val="single" w:sz="6" w:space="0" w:color="auto"/>
              <w:left w:val="single" w:sz="6" w:space="0" w:color="auto"/>
              <w:bottom w:val="single" w:sz="6" w:space="0" w:color="auto"/>
              <w:right w:val="single" w:sz="12" w:space="0" w:color="auto"/>
            </w:tcBorders>
            <w:vAlign w:val="center"/>
          </w:tcPr>
          <w:p w:rsidR="00963525" w:rsidRPr="009C58F2" w:rsidRDefault="00963525" w:rsidP="00A22639">
            <w:pPr>
              <w:jc w:val="center"/>
              <w:rPr>
                <w:b/>
                <w:sz w:val="20"/>
                <w:szCs w:val="20"/>
              </w:rPr>
            </w:pPr>
            <w:r w:rsidRPr="009C58F2">
              <w:rPr>
                <w:b/>
                <w:sz w:val="20"/>
                <w:szCs w:val="20"/>
              </w:rPr>
              <w:t xml:space="preserve"> X</w:t>
            </w:r>
          </w:p>
        </w:tc>
      </w:tr>
      <w:tr w:rsidR="00963525" w:rsidRPr="009C58F2" w:rsidTr="00A22639">
        <w:tc>
          <w:tcPr>
            <w:tcW w:w="603" w:type="dxa"/>
            <w:tcBorders>
              <w:top w:val="single" w:sz="6" w:space="0" w:color="auto"/>
              <w:left w:val="single" w:sz="12" w:space="0" w:color="auto"/>
              <w:bottom w:val="single" w:sz="6" w:space="0" w:color="auto"/>
              <w:right w:val="single" w:sz="6" w:space="0" w:color="auto"/>
            </w:tcBorders>
            <w:vAlign w:val="center"/>
          </w:tcPr>
          <w:p w:rsidR="00963525" w:rsidRPr="009C58F2" w:rsidRDefault="00963525" w:rsidP="00A22639">
            <w:pPr>
              <w:jc w:val="center"/>
              <w:rPr>
                <w:sz w:val="20"/>
                <w:szCs w:val="20"/>
              </w:rPr>
            </w:pPr>
            <w:r w:rsidRPr="009C58F2">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963525" w:rsidRPr="009C58F2" w:rsidRDefault="00963525" w:rsidP="00A22639">
            <w:pPr>
              <w:rPr>
                <w:sz w:val="20"/>
                <w:szCs w:val="20"/>
              </w:rPr>
            </w:pPr>
            <w:r w:rsidRPr="009C58F2">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963525" w:rsidRPr="009C58F2" w:rsidRDefault="00963525"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63525" w:rsidRPr="009C58F2" w:rsidRDefault="00963525" w:rsidP="00A22639">
            <w:pPr>
              <w:jc w:val="center"/>
              <w:rPr>
                <w:b/>
                <w:sz w:val="20"/>
                <w:szCs w:val="20"/>
              </w:rPr>
            </w:pPr>
          </w:p>
        </w:tc>
        <w:tc>
          <w:tcPr>
            <w:tcW w:w="851" w:type="dxa"/>
            <w:tcBorders>
              <w:top w:val="single" w:sz="6" w:space="0" w:color="auto"/>
              <w:left w:val="single" w:sz="6" w:space="0" w:color="auto"/>
              <w:bottom w:val="single" w:sz="6" w:space="0" w:color="auto"/>
              <w:right w:val="single" w:sz="12" w:space="0" w:color="auto"/>
            </w:tcBorders>
            <w:vAlign w:val="center"/>
          </w:tcPr>
          <w:p w:rsidR="00963525" w:rsidRPr="009C58F2" w:rsidRDefault="00963525" w:rsidP="00A22639">
            <w:pPr>
              <w:jc w:val="center"/>
              <w:rPr>
                <w:b/>
                <w:sz w:val="20"/>
                <w:szCs w:val="20"/>
              </w:rPr>
            </w:pPr>
            <w:r w:rsidRPr="009C58F2">
              <w:rPr>
                <w:b/>
                <w:sz w:val="20"/>
                <w:szCs w:val="20"/>
              </w:rPr>
              <w:t>X</w:t>
            </w:r>
          </w:p>
        </w:tc>
      </w:tr>
    </w:tbl>
    <w:p w:rsidR="00963525" w:rsidRPr="009C58F2" w:rsidRDefault="00963525" w:rsidP="00963525">
      <w:pPr>
        <w:tabs>
          <w:tab w:val="left" w:pos="7800"/>
        </w:tabs>
        <w:rPr>
          <w:sz w:val="20"/>
          <w:szCs w:val="20"/>
        </w:rPr>
      </w:pPr>
    </w:p>
    <w:p w:rsidR="00963525" w:rsidRPr="009C58F2" w:rsidRDefault="00963525" w:rsidP="00963525">
      <w:pPr>
        <w:tabs>
          <w:tab w:val="left" w:pos="7800"/>
        </w:tabs>
        <w:rPr>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277"/>
      </w:tblGrid>
      <w:tr w:rsidR="00963525" w:rsidRPr="009C58F2" w:rsidTr="00A22639">
        <w:trPr>
          <w:trHeight w:val="518"/>
        </w:trPr>
        <w:tc>
          <w:tcPr>
            <w:tcW w:w="1836" w:type="pct"/>
            <w:tcBorders>
              <w:top w:val="single" w:sz="12" w:space="0" w:color="auto"/>
              <w:left w:val="single" w:sz="12" w:space="0" w:color="auto"/>
              <w:bottom w:val="single" w:sz="12" w:space="0" w:color="auto"/>
              <w:right w:val="single" w:sz="12" w:space="0" w:color="auto"/>
            </w:tcBorders>
          </w:tcPr>
          <w:p w:rsidR="00963525" w:rsidRPr="009C58F2" w:rsidRDefault="00963525" w:rsidP="00A22639">
            <w:pPr>
              <w:jc w:val="center"/>
              <w:rPr>
                <w:b/>
                <w:sz w:val="20"/>
                <w:szCs w:val="20"/>
              </w:rPr>
            </w:pPr>
            <w:r w:rsidRPr="009C58F2">
              <w:rPr>
                <w:b/>
                <w:sz w:val="20"/>
                <w:szCs w:val="20"/>
              </w:rPr>
              <w:t>Instructor Name</w:t>
            </w:r>
          </w:p>
          <w:p w:rsidR="00963525" w:rsidRPr="009C58F2" w:rsidRDefault="00963525" w:rsidP="00A22639">
            <w:pPr>
              <w:jc w:val="center"/>
              <w:rPr>
                <w:b/>
                <w:sz w:val="20"/>
                <w:szCs w:val="20"/>
              </w:rPr>
            </w:pPr>
            <w:r w:rsidRPr="009C58F2">
              <w:rPr>
                <w:b/>
                <w:sz w:val="20"/>
                <w:szCs w:val="20"/>
              </w:rPr>
              <w:t>Sign</w:t>
            </w:r>
          </w:p>
        </w:tc>
        <w:tc>
          <w:tcPr>
            <w:tcW w:w="3164" w:type="pct"/>
            <w:tcBorders>
              <w:top w:val="single" w:sz="12" w:space="0" w:color="auto"/>
              <w:left w:val="single" w:sz="12" w:space="0" w:color="auto"/>
              <w:bottom w:val="single" w:sz="12" w:space="0" w:color="auto"/>
              <w:right w:val="single" w:sz="12" w:space="0" w:color="auto"/>
            </w:tcBorders>
            <w:vAlign w:val="center"/>
          </w:tcPr>
          <w:p w:rsidR="00963525" w:rsidRPr="009C58F2" w:rsidRDefault="00963525" w:rsidP="00A22639">
            <w:pPr>
              <w:rPr>
                <w:b/>
                <w:sz w:val="20"/>
                <w:szCs w:val="20"/>
              </w:rPr>
            </w:pPr>
            <w:r w:rsidRPr="009C58F2">
              <w:rPr>
                <w:b/>
                <w:sz w:val="20"/>
                <w:szCs w:val="20"/>
              </w:rPr>
              <w:t xml:space="preserve">                                                                                                Date</w:t>
            </w:r>
          </w:p>
          <w:p w:rsidR="00963525" w:rsidRPr="009C58F2" w:rsidRDefault="00963525" w:rsidP="00A22639">
            <w:pPr>
              <w:rPr>
                <w:sz w:val="20"/>
                <w:szCs w:val="20"/>
              </w:rPr>
            </w:pPr>
          </w:p>
          <w:p w:rsidR="00963525" w:rsidRPr="009C58F2" w:rsidRDefault="00963525" w:rsidP="00A22639">
            <w:pPr>
              <w:rPr>
                <w:sz w:val="20"/>
                <w:szCs w:val="20"/>
              </w:rPr>
            </w:pPr>
          </w:p>
        </w:tc>
      </w:tr>
    </w:tbl>
    <w:p w:rsidR="00652F42" w:rsidRPr="003B68DB" w:rsidRDefault="00652F42" w:rsidP="00C57CA9">
      <w:pPr>
        <w:jc w:val="center"/>
        <w:outlineLvl w:val="0"/>
        <w:rPr>
          <w:b/>
          <w:sz w:val="20"/>
          <w:szCs w:val="20"/>
        </w:rPr>
      </w:pPr>
    </w:p>
    <w:p w:rsidR="00652F42" w:rsidRPr="003B68DB" w:rsidRDefault="00652F42" w:rsidP="00C57CA9">
      <w:pPr>
        <w:jc w:val="center"/>
        <w:outlineLvl w:val="0"/>
        <w:rPr>
          <w:b/>
          <w:sz w:val="20"/>
          <w:szCs w:val="20"/>
        </w:rPr>
      </w:pPr>
    </w:p>
    <w:p w:rsidR="00652F42" w:rsidRPr="003B68DB" w:rsidRDefault="00652F42" w:rsidP="00C57CA9">
      <w:pPr>
        <w:jc w:val="center"/>
        <w:outlineLvl w:val="0"/>
        <w:rPr>
          <w:b/>
          <w:sz w:val="20"/>
          <w:szCs w:val="20"/>
        </w:rPr>
      </w:pPr>
    </w:p>
    <w:p w:rsidR="00652F42" w:rsidRPr="003B68DB" w:rsidRDefault="00652F42" w:rsidP="00C57CA9">
      <w:pPr>
        <w:jc w:val="center"/>
        <w:outlineLvl w:val="0"/>
        <w:rPr>
          <w:b/>
          <w:sz w:val="20"/>
          <w:szCs w:val="20"/>
        </w:rPr>
      </w:pPr>
    </w:p>
    <w:p w:rsidR="00652F42" w:rsidRPr="003B68DB" w:rsidRDefault="00652F42" w:rsidP="00C57CA9">
      <w:pPr>
        <w:jc w:val="center"/>
        <w:outlineLvl w:val="0"/>
        <w:rPr>
          <w:b/>
          <w:sz w:val="20"/>
          <w:szCs w:val="20"/>
        </w:rPr>
      </w:pPr>
    </w:p>
    <w:p w:rsidR="00652F42" w:rsidRDefault="00652F42" w:rsidP="00C57CA9">
      <w:pPr>
        <w:jc w:val="center"/>
        <w:outlineLvl w:val="0"/>
        <w:rPr>
          <w:b/>
          <w:sz w:val="20"/>
          <w:szCs w:val="20"/>
        </w:rPr>
      </w:pPr>
    </w:p>
    <w:p w:rsidR="004B3A3F" w:rsidRDefault="004B3A3F" w:rsidP="00C57CA9">
      <w:pPr>
        <w:jc w:val="center"/>
        <w:outlineLvl w:val="0"/>
        <w:rPr>
          <w:b/>
          <w:sz w:val="20"/>
          <w:szCs w:val="20"/>
        </w:rPr>
      </w:pPr>
    </w:p>
    <w:p w:rsidR="004B3A3F" w:rsidRDefault="004B3A3F" w:rsidP="00C57CA9">
      <w:pPr>
        <w:jc w:val="center"/>
        <w:outlineLvl w:val="0"/>
        <w:rPr>
          <w:b/>
          <w:sz w:val="20"/>
          <w:szCs w:val="20"/>
        </w:rPr>
      </w:pPr>
    </w:p>
    <w:p w:rsidR="004B3A3F" w:rsidRDefault="004B3A3F" w:rsidP="00C57CA9">
      <w:pPr>
        <w:jc w:val="center"/>
        <w:outlineLvl w:val="0"/>
        <w:rPr>
          <w:b/>
          <w:sz w:val="20"/>
          <w:szCs w:val="20"/>
        </w:rPr>
      </w:pPr>
    </w:p>
    <w:p w:rsidR="004B3A3F" w:rsidRDefault="004B3A3F" w:rsidP="00C57CA9">
      <w:pPr>
        <w:jc w:val="center"/>
        <w:outlineLvl w:val="0"/>
        <w:rPr>
          <w:b/>
          <w:sz w:val="20"/>
          <w:szCs w:val="20"/>
        </w:rPr>
      </w:pPr>
    </w:p>
    <w:p w:rsidR="004B3A3F" w:rsidRPr="003B68DB" w:rsidRDefault="004B3A3F" w:rsidP="00C57CA9">
      <w:pPr>
        <w:jc w:val="center"/>
        <w:outlineLvl w:val="0"/>
        <w:rPr>
          <w:b/>
          <w:sz w:val="20"/>
          <w:szCs w:val="20"/>
        </w:rPr>
      </w:pPr>
    </w:p>
    <w:p w:rsidR="00652F42" w:rsidRPr="003B68DB" w:rsidRDefault="00652F42" w:rsidP="00C57CA9">
      <w:pPr>
        <w:jc w:val="center"/>
        <w:outlineLvl w:val="0"/>
        <w:rPr>
          <w:b/>
          <w:sz w:val="20"/>
          <w:szCs w:val="20"/>
        </w:rPr>
      </w:pPr>
    </w:p>
    <w:p w:rsidR="004B3A3F" w:rsidRPr="002E164C" w:rsidRDefault="004B3A3F" w:rsidP="004B3A3F">
      <w:pPr>
        <w:outlineLvl w:val="0"/>
        <w:rPr>
          <w:b/>
          <w:sz w:val="20"/>
          <w:szCs w:val="20"/>
        </w:rPr>
      </w:pPr>
      <w:r w:rsidRPr="005A3CAF">
        <w:rPr>
          <w:noProof/>
          <w:sz w:val="20"/>
          <w:szCs w:val="20"/>
        </w:rPr>
        <w:drawing>
          <wp:inline distT="0" distB="0" distL="0" distR="0" wp14:anchorId="5DFA18A5" wp14:editId="5E9056CC">
            <wp:extent cx="428625" cy="457200"/>
            <wp:effectExtent l="0" t="0" r="0" b="0"/>
            <wp:docPr id="38" name="Resim 3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2E164C">
        <w:rPr>
          <w:b/>
          <w:sz w:val="20"/>
          <w:szCs w:val="20"/>
        </w:rPr>
        <w:t>ESOGU ENSTITUTE OF HEALTH SCIENCE</w:t>
      </w:r>
    </w:p>
    <w:p w:rsidR="004B3A3F" w:rsidRPr="002E164C" w:rsidRDefault="004B3A3F" w:rsidP="004B3A3F">
      <w:pPr>
        <w:jc w:val="center"/>
        <w:outlineLvl w:val="0"/>
        <w:rPr>
          <w:b/>
          <w:sz w:val="20"/>
          <w:szCs w:val="20"/>
        </w:rPr>
      </w:pPr>
      <w:r w:rsidRPr="002E164C">
        <w:rPr>
          <w:b/>
          <w:sz w:val="20"/>
          <w:szCs w:val="20"/>
        </w:rPr>
        <w:t xml:space="preserve">DEPARTMENT OF </w:t>
      </w:r>
      <w:r w:rsidRPr="009C58F2">
        <w:rPr>
          <w:b/>
          <w:sz w:val="20"/>
          <w:szCs w:val="20"/>
        </w:rPr>
        <w:t>NURSING</w:t>
      </w:r>
    </w:p>
    <w:p w:rsidR="004B3A3F" w:rsidRPr="002E164C" w:rsidRDefault="004B3A3F" w:rsidP="004B3A3F">
      <w:pPr>
        <w:jc w:val="center"/>
        <w:outlineLvl w:val="0"/>
        <w:rPr>
          <w:b/>
          <w:sz w:val="20"/>
          <w:szCs w:val="20"/>
        </w:rPr>
      </w:pPr>
      <w:r w:rsidRPr="002E164C">
        <w:rPr>
          <w:b/>
          <w:sz w:val="20"/>
          <w:szCs w:val="20"/>
        </w:rPr>
        <w:t>COURSE INFORMATION FORM</w:t>
      </w:r>
    </w:p>
    <w:p w:rsidR="004B3A3F" w:rsidRPr="009C58F2" w:rsidRDefault="004B3A3F" w:rsidP="004B3A3F">
      <w:pP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1168"/>
        <w:gridCol w:w="876"/>
        <w:gridCol w:w="2092"/>
        <w:gridCol w:w="1072"/>
        <w:gridCol w:w="1054"/>
        <w:gridCol w:w="1205"/>
      </w:tblGrid>
      <w:tr w:rsidR="004B3A3F" w:rsidRPr="009C58F2" w:rsidTr="00DD48B2">
        <w:tc>
          <w:tcPr>
            <w:tcW w:w="1900" w:type="dxa"/>
            <w:tcBorders>
              <w:right w:val="nil"/>
            </w:tcBorders>
            <w:shd w:val="clear" w:color="auto" w:fill="auto"/>
          </w:tcPr>
          <w:p w:rsidR="004B3A3F" w:rsidRPr="009C58F2" w:rsidRDefault="004B3A3F" w:rsidP="00DD48B2">
            <w:pPr>
              <w:outlineLvl w:val="0"/>
              <w:rPr>
                <w:b/>
                <w:sz w:val="20"/>
                <w:szCs w:val="20"/>
              </w:rPr>
            </w:pPr>
            <w:r w:rsidRPr="009C58F2">
              <w:rPr>
                <w:b/>
                <w:sz w:val="20"/>
                <w:szCs w:val="20"/>
              </w:rPr>
              <w:t>COURSE CODE:</w:t>
            </w:r>
            <w:r>
              <w:rPr>
                <w:b/>
                <w:sz w:val="20"/>
                <w:szCs w:val="20"/>
              </w:rPr>
              <w:t xml:space="preserve"> </w:t>
            </w:r>
            <w:bookmarkStart w:id="1" w:name="DERS522301201"/>
            <w:r>
              <w:rPr>
                <w:b/>
                <w:sz w:val="20"/>
                <w:szCs w:val="20"/>
              </w:rPr>
              <w:t>522303201</w:t>
            </w:r>
            <w:bookmarkEnd w:id="1"/>
          </w:p>
        </w:tc>
        <w:tc>
          <w:tcPr>
            <w:tcW w:w="2265" w:type="dxa"/>
            <w:gridSpan w:val="2"/>
            <w:tcBorders>
              <w:left w:val="nil"/>
              <w:bottom w:val="single" w:sz="4" w:space="0" w:color="auto"/>
            </w:tcBorders>
            <w:shd w:val="clear" w:color="auto" w:fill="auto"/>
          </w:tcPr>
          <w:p w:rsidR="004B3A3F" w:rsidRPr="009C58F2" w:rsidRDefault="004B3A3F" w:rsidP="00DD48B2">
            <w:pPr>
              <w:jc w:val="center"/>
              <w:outlineLvl w:val="0"/>
              <w:rPr>
                <w:b/>
                <w:sz w:val="20"/>
                <w:szCs w:val="20"/>
              </w:rPr>
            </w:pPr>
          </w:p>
        </w:tc>
        <w:tc>
          <w:tcPr>
            <w:tcW w:w="5689" w:type="dxa"/>
            <w:gridSpan w:val="4"/>
            <w:shd w:val="clear" w:color="auto" w:fill="auto"/>
          </w:tcPr>
          <w:p w:rsidR="004B3A3F" w:rsidRPr="009C58F2" w:rsidRDefault="004B3A3F" w:rsidP="00DD48B2">
            <w:pPr>
              <w:outlineLvl w:val="0"/>
              <w:rPr>
                <w:b/>
                <w:sz w:val="20"/>
                <w:szCs w:val="20"/>
              </w:rPr>
            </w:pPr>
            <w:r w:rsidRPr="009C58F2">
              <w:rPr>
                <w:b/>
                <w:sz w:val="20"/>
                <w:szCs w:val="20"/>
              </w:rPr>
              <w:t xml:space="preserve">DEPARTMENT: </w:t>
            </w:r>
            <w:r w:rsidRPr="005873B9">
              <w:rPr>
                <w:sz w:val="20"/>
                <w:szCs w:val="20"/>
              </w:rPr>
              <w:t>NURSING/SURGICAL NURSING</w:t>
            </w:r>
          </w:p>
        </w:tc>
      </w:tr>
      <w:tr w:rsidR="004B3A3F" w:rsidRPr="009C58F2" w:rsidTr="00DD48B2">
        <w:tc>
          <w:tcPr>
            <w:tcW w:w="1900" w:type="dxa"/>
            <w:tcBorders>
              <w:right w:val="nil"/>
            </w:tcBorders>
            <w:shd w:val="clear" w:color="auto" w:fill="auto"/>
          </w:tcPr>
          <w:p w:rsidR="004B3A3F" w:rsidRPr="009C58F2" w:rsidRDefault="004B3A3F" w:rsidP="00DD48B2">
            <w:pPr>
              <w:outlineLvl w:val="0"/>
              <w:rPr>
                <w:b/>
                <w:sz w:val="20"/>
                <w:szCs w:val="20"/>
              </w:rPr>
            </w:pPr>
            <w:r w:rsidRPr="009C58F2">
              <w:rPr>
                <w:b/>
                <w:sz w:val="20"/>
                <w:szCs w:val="20"/>
              </w:rPr>
              <w:t xml:space="preserve">COURSE NAME: </w:t>
            </w:r>
            <w:bookmarkStart w:id="2" w:name="fizyopat1"/>
            <w:r w:rsidRPr="009C58F2">
              <w:rPr>
                <w:sz w:val="20"/>
                <w:szCs w:val="20"/>
              </w:rPr>
              <w:t>PHYSIOPATHOLOGY I</w:t>
            </w:r>
            <w:bookmarkEnd w:id="2"/>
          </w:p>
        </w:tc>
        <w:tc>
          <w:tcPr>
            <w:tcW w:w="2265" w:type="dxa"/>
            <w:gridSpan w:val="2"/>
            <w:tcBorders>
              <w:left w:val="nil"/>
              <w:right w:val="nil"/>
            </w:tcBorders>
            <w:shd w:val="clear" w:color="auto" w:fill="auto"/>
          </w:tcPr>
          <w:p w:rsidR="004B3A3F" w:rsidRPr="009C58F2" w:rsidRDefault="004B3A3F" w:rsidP="00DD48B2">
            <w:pPr>
              <w:jc w:val="center"/>
              <w:outlineLvl w:val="0"/>
              <w:rPr>
                <w:b/>
                <w:sz w:val="20"/>
                <w:szCs w:val="20"/>
              </w:rPr>
            </w:pPr>
          </w:p>
        </w:tc>
        <w:tc>
          <w:tcPr>
            <w:tcW w:w="5689" w:type="dxa"/>
            <w:gridSpan w:val="4"/>
            <w:tcBorders>
              <w:left w:val="nil"/>
            </w:tcBorders>
            <w:shd w:val="clear" w:color="auto" w:fill="auto"/>
          </w:tcPr>
          <w:p w:rsidR="004B3A3F" w:rsidRPr="009C58F2" w:rsidRDefault="004B3A3F" w:rsidP="00DD48B2">
            <w:pPr>
              <w:jc w:val="center"/>
              <w:outlineLvl w:val="0"/>
              <w:rPr>
                <w:b/>
                <w:sz w:val="20"/>
                <w:szCs w:val="20"/>
              </w:rPr>
            </w:pPr>
          </w:p>
        </w:tc>
      </w:tr>
      <w:tr w:rsidR="004B3A3F" w:rsidRPr="009C58F2" w:rsidTr="00DD48B2">
        <w:trPr>
          <w:trHeight w:val="174"/>
        </w:trPr>
        <w:tc>
          <w:tcPr>
            <w:tcW w:w="3241" w:type="dxa"/>
            <w:gridSpan w:val="2"/>
            <w:vMerge w:val="restart"/>
            <w:shd w:val="clear" w:color="auto" w:fill="auto"/>
          </w:tcPr>
          <w:p w:rsidR="004B3A3F" w:rsidRPr="009C58F2" w:rsidRDefault="004B3A3F" w:rsidP="00DD48B2">
            <w:pPr>
              <w:jc w:val="center"/>
              <w:outlineLvl w:val="0"/>
              <w:rPr>
                <w:b/>
                <w:sz w:val="20"/>
                <w:szCs w:val="20"/>
              </w:rPr>
            </w:pPr>
            <w:r w:rsidRPr="009C58F2">
              <w:rPr>
                <w:b/>
                <w:sz w:val="20"/>
                <w:szCs w:val="20"/>
              </w:rPr>
              <w:t>INSTRUCTOR NAME</w:t>
            </w:r>
          </w:p>
          <w:p w:rsidR="004B3A3F" w:rsidRPr="009C58F2" w:rsidRDefault="004B3A3F" w:rsidP="00DD48B2">
            <w:pPr>
              <w:jc w:val="center"/>
              <w:outlineLvl w:val="0"/>
              <w:rPr>
                <w:b/>
                <w:sz w:val="20"/>
                <w:szCs w:val="20"/>
              </w:rPr>
            </w:pPr>
            <w:r w:rsidRPr="009C58F2">
              <w:rPr>
                <w:sz w:val="20"/>
                <w:szCs w:val="20"/>
              </w:rPr>
              <w:t>GÜLER BALCI ALPARSLAN, ASS. PHD</w:t>
            </w:r>
          </w:p>
        </w:tc>
        <w:tc>
          <w:tcPr>
            <w:tcW w:w="3240" w:type="dxa"/>
            <w:gridSpan w:val="2"/>
            <w:vMerge w:val="restart"/>
            <w:shd w:val="clear" w:color="auto" w:fill="auto"/>
          </w:tcPr>
          <w:p w:rsidR="004B3A3F" w:rsidRPr="009C58F2" w:rsidRDefault="004B3A3F" w:rsidP="00DD48B2">
            <w:pPr>
              <w:jc w:val="center"/>
              <w:outlineLvl w:val="0"/>
              <w:rPr>
                <w:b/>
                <w:sz w:val="20"/>
                <w:szCs w:val="20"/>
              </w:rPr>
            </w:pPr>
            <w:r w:rsidRPr="009C58F2">
              <w:rPr>
                <w:b/>
                <w:sz w:val="20"/>
                <w:szCs w:val="20"/>
              </w:rPr>
              <w:t>COURSE LANGUAGE</w:t>
            </w:r>
          </w:p>
          <w:p w:rsidR="004B3A3F" w:rsidRPr="009C58F2" w:rsidRDefault="004B3A3F" w:rsidP="00DD48B2">
            <w:pPr>
              <w:outlineLvl w:val="0"/>
              <w:rPr>
                <w:b/>
                <w:sz w:val="20"/>
                <w:szCs w:val="20"/>
              </w:rPr>
            </w:pPr>
            <w:r w:rsidRPr="009C58F2">
              <w:rPr>
                <w:b/>
                <w:sz w:val="20"/>
                <w:szCs w:val="20"/>
              </w:rPr>
              <w:t>Turkish:  X</w:t>
            </w:r>
          </w:p>
          <w:p w:rsidR="004B3A3F" w:rsidRPr="009C58F2" w:rsidRDefault="004B3A3F" w:rsidP="00DD48B2">
            <w:pPr>
              <w:outlineLvl w:val="0"/>
              <w:rPr>
                <w:b/>
                <w:sz w:val="20"/>
                <w:szCs w:val="20"/>
              </w:rPr>
            </w:pPr>
            <w:r w:rsidRPr="009C58F2">
              <w:rPr>
                <w:b/>
                <w:sz w:val="20"/>
                <w:szCs w:val="20"/>
              </w:rPr>
              <w:t xml:space="preserve">English: </w:t>
            </w:r>
            <w:r w:rsidRPr="009C58F2">
              <w:rPr>
                <w:b/>
                <w:sz w:val="20"/>
                <w:szCs w:val="20"/>
              </w:rPr>
              <w:t></w:t>
            </w:r>
          </w:p>
        </w:tc>
        <w:tc>
          <w:tcPr>
            <w:tcW w:w="3373" w:type="dxa"/>
            <w:gridSpan w:val="3"/>
            <w:shd w:val="clear" w:color="auto" w:fill="auto"/>
          </w:tcPr>
          <w:p w:rsidR="004B3A3F" w:rsidRPr="009C58F2" w:rsidRDefault="004B3A3F" w:rsidP="00DD48B2">
            <w:pPr>
              <w:jc w:val="center"/>
              <w:outlineLvl w:val="0"/>
              <w:rPr>
                <w:b/>
                <w:sz w:val="20"/>
                <w:szCs w:val="20"/>
              </w:rPr>
            </w:pPr>
            <w:r w:rsidRPr="009C58F2">
              <w:rPr>
                <w:b/>
                <w:sz w:val="20"/>
                <w:szCs w:val="20"/>
              </w:rPr>
              <w:t>Course Catagory</w:t>
            </w:r>
          </w:p>
        </w:tc>
      </w:tr>
      <w:tr w:rsidR="004B3A3F" w:rsidRPr="009C58F2" w:rsidTr="00DD48B2">
        <w:trPr>
          <w:trHeight w:val="172"/>
        </w:trPr>
        <w:tc>
          <w:tcPr>
            <w:tcW w:w="3241" w:type="dxa"/>
            <w:gridSpan w:val="2"/>
            <w:vMerge/>
            <w:tcBorders>
              <w:bottom w:val="nil"/>
            </w:tcBorders>
            <w:shd w:val="clear" w:color="auto" w:fill="auto"/>
          </w:tcPr>
          <w:p w:rsidR="004B3A3F" w:rsidRPr="009C58F2" w:rsidRDefault="004B3A3F" w:rsidP="00DD48B2">
            <w:pPr>
              <w:jc w:val="center"/>
              <w:outlineLvl w:val="0"/>
              <w:rPr>
                <w:b/>
                <w:sz w:val="20"/>
                <w:szCs w:val="20"/>
              </w:rPr>
            </w:pPr>
          </w:p>
        </w:tc>
        <w:tc>
          <w:tcPr>
            <w:tcW w:w="3240" w:type="dxa"/>
            <w:gridSpan w:val="2"/>
            <w:vMerge/>
            <w:tcBorders>
              <w:bottom w:val="nil"/>
            </w:tcBorders>
            <w:shd w:val="clear" w:color="auto" w:fill="auto"/>
          </w:tcPr>
          <w:p w:rsidR="004B3A3F" w:rsidRPr="009C58F2" w:rsidRDefault="004B3A3F" w:rsidP="00DD48B2">
            <w:pPr>
              <w:jc w:val="center"/>
              <w:outlineLvl w:val="0"/>
              <w:rPr>
                <w:b/>
                <w:sz w:val="20"/>
                <w:szCs w:val="20"/>
              </w:rPr>
            </w:pPr>
          </w:p>
        </w:tc>
        <w:tc>
          <w:tcPr>
            <w:tcW w:w="1083" w:type="dxa"/>
            <w:shd w:val="clear" w:color="auto" w:fill="auto"/>
            <w:vAlign w:val="center"/>
          </w:tcPr>
          <w:p w:rsidR="004B3A3F" w:rsidRPr="009C58F2" w:rsidRDefault="004B3A3F" w:rsidP="00DD48B2">
            <w:pPr>
              <w:jc w:val="center"/>
              <w:outlineLvl w:val="0"/>
              <w:rPr>
                <w:sz w:val="20"/>
                <w:szCs w:val="20"/>
              </w:rPr>
            </w:pPr>
            <w:r w:rsidRPr="009C58F2">
              <w:rPr>
                <w:sz w:val="20"/>
                <w:szCs w:val="20"/>
              </w:rPr>
              <w:t>Technical</w:t>
            </w:r>
          </w:p>
        </w:tc>
        <w:tc>
          <w:tcPr>
            <w:tcW w:w="1085" w:type="dxa"/>
            <w:shd w:val="clear" w:color="auto" w:fill="auto"/>
            <w:vAlign w:val="center"/>
          </w:tcPr>
          <w:p w:rsidR="004B3A3F" w:rsidRPr="009C58F2" w:rsidRDefault="004B3A3F" w:rsidP="00DD48B2">
            <w:pPr>
              <w:jc w:val="center"/>
              <w:outlineLvl w:val="0"/>
              <w:rPr>
                <w:sz w:val="20"/>
                <w:szCs w:val="20"/>
              </w:rPr>
            </w:pPr>
            <w:r w:rsidRPr="009C58F2">
              <w:rPr>
                <w:sz w:val="20"/>
                <w:szCs w:val="20"/>
              </w:rPr>
              <w:t>Medical</w:t>
            </w:r>
          </w:p>
        </w:tc>
        <w:tc>
          <w:tcPr>
            <w:tcW w:w="1205" w:type="dxa"/>
            <w:shd w:val="clear" w:color="auto" w:fill="auto"/>
            <w:vAlign w:val="center"/>
          </w:tcPr>
          <w:p w:rsidR="004B3A3F" w:rsidRPr="009C58F2" w:rsidRDefault="004B3A3F" w:rsidP="00DD48B2">
            <w:pPr>
              <w:jc w:val="center"/>
              <w:outlineLvl w:val="0"/>
              <w:rPr>
                <w:sz w:val="20"/>
                <w:szCs w:val="20"/>
              </w:rPr>
            </w:pPr>
            <w:r w:rsidRPr="009C58F2">
              <w:rPr>
                <w:sz w:val="20"/>
                <w:szCs w:val="20"/>
              </w:rPr>
              <w:t>Other(……)</w:t>
            </w:r>
          </w:p>
        </w:tc>
      </w:tr>
      <w:tr w:rsidR="004B3A3F" w:rsidRPr="009C58F2" w:rsidTr="00DD48B2">
        <w:tc>
          <w:tcPr>
            <w:tcW w:w="3241" w:type="dxa"/>
            <w:gridSpan w:val="2"/>
            <w:tcBorders>
              <w:top w:val="nil"/>
            </w:tcBorders>
            <w:shd w:val="clear" w:color="auto" w:fill="auto"/>
          </w:tcPr>
          <w:p w:rsidR="004B3A3F" w:rsidRPr="009C58F2" w:rsidRDefault="004B3A3F" w:rsidP="00DD48B2">
            <w:pPr>
              <w:jc w:val="center"/>
              <w:outlineLvl w:val="0"/>
              <w:rPr>
                <w:b/>
                <w:sz w:val="20"/>
                <w:szCs w:val="20"/>
              </w:rPr>
            </w:pPr>
          </w:p>
        </w:tc>
        <w:tc>
          <w:tcPr>
            <w:tcW w:w="3240" w:type="dxa"/>
            <w:gridSpan w:val="2"/>
            <w:tcBorders>
              <w:top w:val="nil"/>
            </w:tcBorders>
            <w:shd w:val="clear" w:color="auto" w:fill="auto"/>
          </w:tcPr>
          <w:p w:rsidR="004B3A3F" w:rsidRPr="009C58F2" w:rsidRDefault="004B3A3F" w:rsidP="00DD48B2">
            <w:pPr>
              <w:jc w:val="center"/>
              <w:outlineLvl w:val="0"/>
              <w:rPr>
                <w:b/>
                <w:sz w:val="20"/>
                <w:szCs w:val="20"/>
              </w:rPr>
            </w:pPr>
          </w:p>
        </w:tc>
        <w:tc>
          <w:tcPr>
            <w:tcW w:w="1083" w:type="dxa"/>
            <w:shd w:val="clear" w:color="auto" w:fill="auto"/>
          </w:tcPr>
          <w:p w:rsidR="004B3A3F" w:rsidRPr="009C58F2" w:rsidRDefault="004B3A3F" w:rsidP="00DD48B2">
            <w:pPr>
              <w:jc w:val="center"/>
              <w:outlineLvl w:val="0"/>
              <w:rPr>
                <w:sz w:val="20"/>
                <w:szCs w:val="20"/>
              </w:rPr>
            </w:pPr>
          </w:p>
        </w:tc>
        <w:tc>
          <w:tcPr>
            <w:tcW w:w="1085" w:type="dxa"/>
            <w:shd w:val="clear" w:color="auto" w:fill="auto"/>
          </w:tcPr>
          <w:p w:rsidR="004B3A3F" w:rsidRPr="00E12D46" w:rsidRDefault="004B3A3F" w:rsidP="00DD48B2">
            <w:pPr>
              <w:jc w:val="center"/>
              <w:outlineLvl w:val="0"/>
              <w:rPr>
                <w:b/>
                <w:sz w:val="20"/>
                <w:szCs w:val="20"/>
              </w:rPr>
            </w:pPr>
            <w:r w:rsidRPr="00E12D46">
              <w:rPr>
                <w:b/>
                <w:sz w:val="20"/>
                <w:szCs w:val="20"/>
              </w:rPr>
              <w:t>X</w:t>
            </w:r>
          </w:p>
        </w:tc>
        <w:tc>
          <w:tcPr>
            <w:tcW w:w="1205" w:type="dxa"/>
            <w:shd w:val="clear" w:color="auto" w:fill="auto"/>
          </w:tcPr>
          <w:p w:rsidR="004B3A3F" w:rsidRPr="009C58F2" w:rsidRDefault="004B3A3F" w:rsidP="00DD48B2">
            <w:pPr>
              <w:jc w:val="center"/>
              <w:outlineLvl w:val="0"/>
              <w:rPr>
                <w:sz w:val="20"/>
                <w:szCs w:val="20"/>
              </w:rPr>
            </w:pPr>
          </w:p>
        </w:tc>
      </w:tr>
    </w:tbl>
    <w:p w:rsidR="004B3A3F" w:rsidRPr="009C58F2" w:rsidRDefault="004B3A3F" w:rsidP="004B3A3F">
      <w:pPr>
        <w:jc w:val="center"/>
        <w:outlineLvl w:val="0"/>
        <w:rPr>
          <w:b/>
          <w:sz w:val="20"/>
          <w:szCs w:val="20"/>
        </w:rPr>
      </w:pPr>
    </w:p>
    <w:p w:rsidR="004B3A3F" w:rsidRPr="009C58F2" w:rsidRDefault="004B3A3F" w:rsidP="004B3A3F">
      <w:pPr>
        <w:jc w:val="center"/>
        <w:outlineLvl w:val="0"/>
        <w:rPr>
          <w:b/>
          <w:sz w:val="20"/>
          <w:szCs w:val="20"/>
        </w:rPr>
      </w:pPr>
      <w:r w:rsidRPr="009C58F2">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4B3A3F" w:rsidRPr="009C58F2" w:rsidTr="00DD48B2">
        <w:tc>
          <w:tcPr>
            <w:tcW w:w="2444" w:type="dxa"/>
            <w:shd w:val="clear" w:color="auto" w:fill="auto"/>
          </w:tcPr>
          <w:p w:rsidR="004B3A3F" w:rsidRPr="009C58F2" w:rsidRDefault="004B3A3F" w:rsidP="00DD48B2">
            <w:pPr>
              <w:jc w:val="center"/>
              <w:outlineLvl w:val="0"/>
              <w:rPr>
                <w:b/>
                <w:sz w:val="20"/>
                <w:szCs w:val="20"/>
              </w:rPr>
            </w:pPr>
            <w:r w:rsidRPr="009C58F2">
              <w:rPr>
                <w:b/>
                <w:sz w:val="20"/>
                <w:szCs w:val="20"/>
              </w:rPr>
              <w:t>PROPAEDEUTIC</w:t>
            </w:r>
          </w:p>
        </w:tc>
        <w:tc>
          <w:tcPr>
            <w:tcW w:w="2444" w:type="dxa"/>
            <w:shd w:val="clear" w:color="auto" w:fill="auto"/>
          </w:tcPr>
          <w:p w:rsidR="004B3A3F" w:rsidRPr="009C58F2" w:rsidRDefault="004B3A3F" w:rsidP="00DD48B2">
            <w:pPr>
              <w:jc w:val="center"/>
              <w:outlineLvl w:val="0"/>
              <w:rPr>
                <w:b/>
                <w:sz w:val="20"/>
                <w:szCs w:val="20"/>
              </w:rPr>
            </w:pPr>
            <w:r w:rsidRPr="009C58F2">
              <w:rPr>
                <w:b/>
                <w:sz w:val="20"/>
                <w:szCs w:val="20"/>
              </w:rPr>
              <w:t>M.SC.</w:t>
            </w:r>
          </w:p>
        </w:tc>
        <w:tc>
          <w:tcPr>
            <w:tcW w:w="2180" w:type="dxa"/>
            <w:shd w:val="clear" w:color="auto" w:fill="auto"/>
          </w:tcPr>
          <w:p w:rsidR="004B3A3F" w:rsidRPr="009C58F2" w:rsidRDefault="004B3A3F" w:rsidP="00DD48B2">
            <w:pPr>
              <w:jc w:val="center"/>
              <w:outlineLvl w:val="0"/>
              <w:rPr>
                <w:b/>
                <w:sz w:val="20"/>
                <w:szCs w:val="20"/>
              </w:rPr>
            </w:pPr>
            <w:r w:rsidRPr="009C58F2">
              <w:rPr>
                <w:b/>
                <w:sz w:val="20"/>
                <w:szCs w:val="20"/>
              </w:rPr>
              <w:t>Ph.D.</w:t>
            </w:r>
          </w:p>
        </w:tc>
        <w:tc>
          <w:tcPr>
            <w:tcW w:w="2710" w:type="dxa"/>
            <w:shd w:val="clear" w:color="auto" w:fill="auto"/>
          </w:tcPr>
          <w:p w:rsidR="004B3A3F" w:rsidRPr="009C58F2" w:rsidRDefault="004B3A3F" w:rsidP="00DD48B2">
            <w:pPr>
              <w:jc w:val="center"/>
              <w:outlineLvl w:val="0"/>
              <w:rPr>
                <w:b/>
                <w:sz w:val="20"/>
                <w:szCs w:val="20"/>
              </w:rPr>
            </w:pPr>
            <w:r w:rsidRPr="009C58F2">
              <w:rPr>
                <w:b/>
                <w:sz w:val="20"/>
                <w:szCs w:val="20"/>
              </w:rPr>
              <w:t>COURSE OF PROVINCE</w:t>
            </w:r>
          </w:p>
        </w:tc>
      </w:tr>
      <w:tr w:rsidR="004B3A3F" w:rsidRPr="009C58F2" w:rsidTr="00DD48B2">
        <w:tc>
          <w:tcPr>
            <w:tcW w:w="2444" w:type="dxa"/>
            <w:shd w:val="clear" w:color="auto" w:fill="auto"/>
          </w:tcPr>
          <w:p w:rsidR="004B3A3F" w:rsidRPr="009C58F2" w:rsidRDefault="004B3A3F" w:rsidP="00DD48B2">
            <w:pPr>
              <w:jc w:val="center"/>
              <w:outlineLvl w:val="0"/>
              <w:rPr>
                <w:b/>
                <w:sz w:val="20"/>
                <w:szCs w:val="20"/>
              </w:rPr>
            </w:pPr>
            <w:r w:rsidRPr="009C58F2">
              <w:rPr>
                <w:b/>
                <w:sz w:val="20"/>
                <w:szCs w:val="20"/>
              </w:rPr>
              <w:t></w:t>
            </w:r>
          </w:p>
        </w:tc>
        <w:tc>
          <w:tcPr>
            <w:tcW w:w="2444" w:type="dxa"/>
            <w:shd w:val="clear" w:color="auto" w:fill="auto"/>
          </w:tcPr>
          <w:p w:rsidR="004B3A3F" w:rsidRPr="009C58F2" w:rsidRDefault="004B3A3F" w:rsidP="00DD48B2">
            <w:pPr>
              <w:jc w:val="center"/>
              <w:outlineLvl w:val="0"/>
              <w:rPr>
                <w:b/>
                <w:sz w:val="20"/>
                <w:szCs w:val="20"/>
              </w:rPr>
            </w:pPr>
            <w:r w:rsidRPr="009C58F2">
              <w:rPr>
                <w:b/>
                <w:sz w:val="20"/>
                <w:szCs w:val="20"/>
              </w:rPr>
              <w:t>X</w:t>
            </w:r>
          </w:p>
        </w:tc>
        <w:tc>
          <w:tcPr>
            <w:tcW w:w="2180" w:type="dxa"/>
            <w:shd w:val="clear" w:color="auto" w:fill="auto"/>
          </w:tcPr>
          <w:p w:rsidR="004B3A3F" w:rsidRPr="009C58F2" w:rsidRDefault="004B3A3F" w:rsidP="00DD48B2">
            <w:pPr>
              <w:jc w:val="center"/>
              <w:outlineLvl w:val="0"/>
              <w:rPr>
                <w:b/>
                <w:sz w:val="20"/>
                <w:szCs w:val="20"/>
              </w:rPr>
            </w:pPr>
            <w:r w:rsidRPr="009C58F2">
              <w:rPr>
                <w:b/>
                <w:sz w:val="20"/>
                <w:szCs w:val="20"/>
              </w:rPr>
              <w:t></w:t>
            </w:r>
          </w:p>
        </w:tc>
        <w:tc>
          <w:tcPr>
            <w:tcW w:w="2710" w:type="dxa"/>
            <w:shd w:val="clear" w:color="auto" w:fill="auto"/>
          </w:tcPr>
          <w:p w:rsidR="004B3A3F" w:rsidRPr="009C58F2" w:rsidRDefault="004B3A3F" w:rsidP="00DD48B2">
            <w:pPr>
              <w:jc w:val="center"/>
              <w:outlineLvl w:val="0"/>
              <w:rPr>
                <w:b/>
                <w:sz w:val="20"/>
                <w:szCs w:val="20"/>
              </w:rPr>
            </w:pPr>
            <w:r w:rsidRPr="009C58F2">
              <w:rPr>
                <w:b/>
                <w:sz w:val="20"/>
                <w:szCs w:val="20"/>
              </w:rPr>
              <w:t></w:t>
            </w:r>
          </w:p>
        </w:tc>
      </w:tr>
    </w:tbl>
    <w:p w:rsidR="004B3A3F" w:rsidRPr="009C58F2" w:rsidRDefault="004B3A3F" w:rsidP="004B3A3F">
      <w:pPr>
        <w:jc w:val="center"/>
        <w:outlineLvl w:val="0"/>
        <w:rPr>
          <w:b/>
          <w:sz w:val="20"/>
          <w:szCs w:val="20"/>
        </w:rPr>
      </w:pPr>
    </w:p>
    <w:p w:rsidR="004B3A3F" w:rsidRPr="009C58F2" w:rsidRDefault="004B3A3F" w:rsidP="004B3A3F">
      <w:pPr>
        <w:outlineLvl w:val="0"/>
        <w:rPr>
          <w:sz w:val="20"/>
          <w:szCs w:val="20"/>
        </w:rPr>
      </w:pPr>
      <w:r w:rsidRPr="009C58F2">
        <w:rPr>
          <w:b/>
          <w:sz w:val="20"/>
          <w:szCs w:val="20"/>
        </w:rPr>
        <w:t xml:space="preserve">                                                   </w:t>
      </w:r>
      <w:r w:rsidRPr="009C58F2">
        <w:rPr>
          <w:b/>
          <w:sz w:val="20"/>
          <w:szCs w:val="20"/>
        </w:rPr>
        <w:tab/>
      </w:r>
      <w:r w:rsidRPr="009C58F2">
        <w:rPr>
          <w:b/>
          <w:sz w:val="20"/>
          <w:szCs w:val="20"/>
        </w:rPr>
        <w:tab/>
      </w:r>
      <w:r w:rsidRPr="009C58F2">
        <w:rPr>
          <w:b/>
          <w:sz w:val="20"/>
          <w:szCs w:val="20"/>
        </w:rPr>
        <w:tab/>
      </w:r>
      <w:r w:rsidRPr="009C58F2">
        <w:rPr>
          <w:b/>
          <w:sz w:val="20"/>
          <w:szCs w:val="20"/>
        </w:rPr>
        <w:tab/>
      </w:r>
      <w:r w:rsidRPr="009C58F2">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458"/>
        <w:gridCol w:w="458"/>
        <w:gridCol w:w="1873"/>
        <w:gridCol w:w="772"/>
        <w:gridCol w:w="869"/>
        <w:gridCol w:w="1120"/>
        <w:gridCol w:w="2150"/>
      </w:tblGrid>
      <w:tr w:rsidR="004B3A3F" w:rsidRPr="009C58F2" w:rsidTr="00DD48B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B3A3F" w:rsidRPr="009C58F2" w:rsidRDefault="004B3A3F" w:rsidP="00DD48B2">
            <w:pPr>
              <w:rPr>
                <w:b/>
                <w:sz w:val="20"/>
                <w:szCs w:val="20"/>
              </w:rPr>
            </w:pPr>
            <w:r w:rsidRPr="009C58F2">
              <w:rPr>
                <w:b/>
                <w:sz w:val="20"/>
                <w:szCs w:val="20"/>
              </w:rPr>
              <w:t>SEMESTER</w:t>
            </w:r>
          </w:p>
          <w:p w:rsidR="004B3A3F" w:rsidRPr="009C58F2" w:rsidRDefault="004B3A3F" w:rsidP="00DD48B2">
            <w:pPr>
              <w:rPr>
                <w:sz w:val="20"/>
                <w:szCs w:val="20"/>
              </w:rPr>
            </w:pPr>
          </w:p>
        </w:tc>
        <w:tc>
          <w:tcPr>
            <w:tcW w:w="3730" w:type="dxa"/>
            <w:gridSpan w:val="4"/>
            <w:tcBorders>
              <w:left w:val="single" w:sz="12" w:space="0" w:color="auto"/>
              <w:bottom w:val="single" w:sz="4" w:space="0" w:color="auto"/>
              <w:right w:val="single" w:sz="12" w:space="0" w:color="auto"/>
            </w:tcBorders>
            <w:vAlign w:val="center"/>
          </w:tcPr>
          <w:p w:rsidR="004B3A3F" w:rsidRPr="009C58F2" w:rsidRDefault="004B3A3F" w:rsidP="00DD48B2">
            <w:pPr>
              <w:jc w:val="center"/>
              <w:rPr>
                <w:b/>
                <w:sz w:val="20"/>
                <w:szCs w:val="20"/>
              </w:rPr>
            </w:pPr>
            <w:r w:rsidRPr="009C58F2">
              <w:rPr>
                <w:b/>
                <w:sz w:val="20"/>
                <w:szCs w:val="20"/>
              </w:rPr>
              <w:t>WEEKLY COURSE PERIOD</w:t>
            </w:r>
          </w:p>
        </w:tc>
        <w:tc>
          <w:tcPr>
            <w:tcW w:w="4853" w:type="dxa"/>
            <w:gridSpan w:val="4"/>
            <w:tcBorders>
              <w:left w:val="single" w:sz="12" w:space="0" w:color="auto"/>
              <w:bottom w:val="single" w:sz="4" w:space="0" w:color="auto"/>
            </w:tcBorders>
            <w:vAlign w:val="center"/>
          </w:tcPr>
          <w:p w:rsidR="004B3A3F" w:rsidRPr="009C58F2" w:rsidRDefault="004B3A3F" w:rsidP="00DD48B2">
            <w:pPr>
              <w:jc w:val="center"/>
              <w:rPr>
                <w:b/>
                <w:sz w:val="20"/>
                <w:szCs w:val="20"/>
              </w:rPr>
            </w:pPr>
            <w:r w:rsidRPr="009C58F2">
              <w:rPr>
                <w:b/>
                <w:sz w:val="20"/>
                <w:szCs w:val="20"/>
              </w:rPr>
              <w:t>COURSE OF</w:t>
            </w:r>
          </w:p>
        </w:tc>
      </w:tr>
      <w:tr w:rsidR="004B3A3F" w:rsidRPr="009C58F2" w:rsidTr="00DD48B2">
        <w:trPr>
          <w:trHeight w:val="382"/>
        </w:trPr>
        <w:tc>
          <w:tcPr>
            <w:tcW w:w="0" w:type="auto"/>
            <w:vMerge/>
            <w:tcBorders>
              <w:top w:val="single" w:sz="4" w:space="0" w:color="auto"/>
              <w:left w:val="single" w:sz="12" w:space="0" w:color="auto"/>
              <w:bottom w:val="single" w:sz="4" w:space="0" w:color="auto"/>
              <w:right w:val="single" w:sz="12" w:space="0" w:color="auto"/>
            </w:tcBorders>
          </w:tcPr>
          <w:p w:rsidR="004B3A3F" w:rsidRPr="009C58F2" w:rsidRDefault="004B3A3F" w:rsidP="00DD48B2">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4B3A3F" w:rsidRPr="009C58F2" w:rsidRDefault="004B3A3F" w:rsidP="00DD48B2">
            <w:pPr>
              <w:rPr>
                <w:b/>
                <w:sz w:val="20"/>
                <w:szCs w:val="20"/>
              </w:rPr>
            </w:pPr>
            <w:r w:rsidRPr="009C58F2">
              <w:rPr>
                <w:b/>
                <w:sz w:val="20"/>
                <w:szCs w:val="20"/>
              </w:rPr>
              <w:t>Theoric</w:t>
            </w:r>
          </w:p>
        </w:tc>
        <w:tc>
          <w:tcPr>
            <w:tcW w:w="0" w:type="auto"/>
            <w:gridSpan w:val="2"/>
            <w:tcBorders>
              <w:top w:val="single" w:sz="4" w:space="0" w:color="auto"/>
              <w:left w:val="single" w:sz="4" w:space="0" w:color="auto"/>
              <w:bottom w:val="single" w:sz="4" w:space="0" w:color="auto"/>
            </w:tcBorders>
            <w:vAlign w:val="center"/>
          </w:tcPr>
          <w:p w:rsidR="004B3A3F" w:rsidRPr="009C58F2" w:rsidRDefault="004B3A3F" w:rsidP="00DD48B2">
            <w:pPr>
              <w:rPr>
                <w:b/>
                <w:sz w:val="20"/>
                <w:szCs w:val="20"/>
              </w:rPr>
            </w:pPr>
            <w:r w:rsidRPr="009C58F2">
              <w:rPr>
                <w:b/>
                <w:sz w:val="20"/>
                <w:szCs w:val="20"/>
              </w:rPr>
              <w:t>Practice</w:t>
            </w:r>
          </w:p>
        </w:tc>
        <w:tc>
          <w:tcPr>
            <w:tcW w:w="1502" w:type="dxa"/>
            <w:tcBorders>
              <w:top w:val="single" w:sz="4" w:space="0" w:color="auto"/>
              <w:bottom w:val="single" w:sz="4" w:space="0" w:color="auto"/>
              <w:right w:val="single" w:sz="12" w:space="0" w:color="auto"/>
            </w:tcBorders>
            <w:vAlign w:val="center"/>
          </w:tcPr>
          <w:p w:rsidR="004B3A3F" w:rsidRPr="009C58F2" w:rsidRDefault="004B3A3F" w:rsidP="00DD48B2">
            <w:pPr>
              <w:ind w:left="-111" w:right="-108"/>
              <w:jc w:val="center"/>
              <w:rPr>
                <w:b/>
                <w:sz w:val="20"/>
                <w:szCs w:val="20"/>
              </w:rPr>
            </w:pPr>
            <w:r w:rsidRPr="009C58F2">
              <w:rPr>
                <w:b/>
                <w:sz w:val="20"/>
                <w:szCs w:val="20"/>
              </w:rPr>
              <w:t>Laboratory</w:t>
            </w:r>
          </w:p>
        </w:tc>
        <w:tc>
          <w:tcPr>
            <w:tcW w:w="0" w:type="auto"/>
            <w:tcBorders>
              <w:top w:val="single" w:sz="4" w:space="0" w:color="auto"/>
              <w:bottom w:val="single" w:sz="4" w:space="0" w:color="auto"/>
              <w:right w:val="single" w:sz="4" w:space="0" w:color="auto"/>
            </w:tcBorders>
            <w:vAlign w:val="center"/>
          </w:tcPr>
          <w:p w:rsidR="004B3A3F" w:rsidRPr="009C58F2" w:rsidRDefault="004B3A3F" w:rsidP="00DD48B2">
            <w:pPr>
              <w:jc w:val="center"/>
              <w:rPr>
                <w:b/>
                <w:sz w:val="20"/>
                <w:szCs w:val="20"/>
              </w:rPr>
            </w:pPr>
            <w:r w:rsidRPr="009C58F2">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4B3A3F" w:rsidRPr="009C58F2" w:rsidRDefault="004B3A3F" w:rsidP="00DD48B2">
            <w:pPr>
              <w:ind w:left="-111" w:right="-108"/>
              <w:jc w:val="center"/>
              <w:rPr>
                <w:b/>
                <w:sz w:val="20"/>
                <w:szCs w:val="20"/>
              </w:rPr>
            </w:pPr>
            <w:r w:rsidRPr="009C58F2">
              <w:rPr>
                <w:b/>
                <w:sz w:val="20"/>
                <w:szCs w:val="20"/>
              </w:rPr>
              <w:t>ECTS</w:t>
            </w:r>
          </w:p>
        </w:tc>
        <w:tc>
          <w:tcPr>
            <w:tcW w:w="3187" w:type="dxa"/>
            <w:gridSpan w:val="2"/>
            <w:tcBorders>
              <w:top w:val="single" w:sz="4" w:space="0" w:color="auto"/>
              <w:left w:val="single" w:sz="4" w:space="0" w:color="auto"/>
              <w:bottom w:val="single" w:sz="4" w:space="0" w:color="auto"/>
            </w:tcBorders>
            <w:vAlign w:val="center"/>
          </w:tcPr>
          <w:p w:rsidR="004B3A3F" w:rsidRPr="009C58F2" w:rsidRDefault="004B3A3F" w:rsidP="00DD48B2">
            <w:pPr>
              <w:jc w:val="center"/>
              <w:rPr>
                <w:b/>
                <w:sz w:val="20"/>
                <w:szCs w:val="20"/>
              </w:rPr>
            </w:pPr>
            <w:r w:rsidRPr="009C58F2">
              <w:rPr>
                <w:b/>
                <w:sz w:val="20"/>
                <w:szCs w:val="20"/>
              </w:rPr>
              <w:t>TYPE</w:t>
            </w:r>
          </w:p>
        </w:tc>
      </w:tr>
      <w:tr w:rsidR="004B3A3F" w:rsidRPr="009C58F2" w:rsidTr="00DD48B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4B3A3F" w:rsidRPr="009C58F2" w:rsidRDefault="004B3A3F" w:rsidP="00DD48B2">
            <w:pPr>
              <w:rPr>
                <w:sz w:val="20"/>
                <w:szCs w:val="20"/>
              </w:rPr>
            </w:pPr>
            <w:r w:rsidRPr="009C58F2">
              <w:rPr>
                <w:sz w:val="20"/>
                <w:szCs w:val="20"/>
              </w:rPr>
              <w:t xml:space="preserve">Spring </w:t>
            </w:r>
            <w:r w:rsidRPr="009C58F2">
              <w:rPr>
                <w:b/>
                <w:sz w:val="20"/>
                <w:szCs w:val="20"/>
              </w:rPr>
              <w:t></w:t>
            </w:r>
          </w:p>
          <w:p w:rsidR="004B3A3F" w:rsidRPr="009C58F2" w:rsidRDefault="004B3A3F" w:rsidP="00DD48B2">
            <w:pPr>
              <w:rPr>
                <w:sz w:val="20"/>
                <w:szCs w:val="20"/>
              </w:rPr>
            </w:pPr>
            <w:r w:rsidRPr="009C58F2">
              <w:rPr>
                <w:sz w:val="20"/>
                <w:szCs w:val="20"/>
              </w:rPr>
              <w:t xml:space="preserve">Autumn  </w:t>
            </w:r>
            <w:r w:rsidRPr="009C58F2">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4B3A3F" w:rsidRPr="009C58F2" w:rsidRDefault="004B3A3F" w:rsidP="00DD48B2">
            <w:pPr>
              <w:jc w:val="center"/>
              <w:rPr>
                <w:sz w:val="20"/>
                <w:szCs w:val="20"/>
              </w:rPr>
            </w:pPr>
            <w:r w:rsidRPr="009C58F2">
              <w:rPr>
                <w:sz w:val="20"/>
                <w:szCs w:val="20"/>
              </w:rPr>
              <w:t xml:space="preserve">2 </w:t>
            </w:r>
          </w:p>
        </w:tc>
        <w:tc>
          <w:tcPr>
            <w:tcW w:w="0" w:type="auto"/>
            <w:gridSpan w:val="2"/>
            <w:tcBorders>
              <w:top w:val="single" w:sz="4" w:space="0" w:color="auto"/>
              <w:left w:val="single" w:sz="4" w:space="0" w:color="auto"/>
              <w:bottom w:val="single" w:sz="12" w:space="0" w:color="auto"/>
            </w:tcBorders>
            <w:vAlign w:val="center"/>
          </w:tcPr>
          <w:p w:rsidR="004B3A3F" w:rsidRPr="009C58F2" w:rsidRDefault="004B3A3F" w:rsidP="00DD48B2">
            <w:pPr>
              <w:jc w:val="center"/>
              <w:rPr>
                <w:sz w:val="20"/>
                <w:szCs w:val="20"/>
              </w:rPr>
            </w:pPr>
            <w:r w:rsidRPr="009C58F2">
              <w:rPr>
                <w:sz w:val="20"/>
                <w:szCs w:val="20"/>
              </w:rPr>
              <w:t xml:space="preserve">- </w:t>
            </w:r>
          </w:p>
        </w:tc>
        <w:tc>
          <w:tcPr>
            <w:tcW w:w="1502" w:type="dxa"/>
            <w:tcBorders>
              <w:top w:val="single" w:sz="4" w:space="0" w:color="auto"/>
              <w:bottom w:val="single" w:sz="12" w:space="0" w:color="auto"/>
              <w:right w:val="single" w:sz="12" w:space="0" w:color="auto"/>
            </w:tcBorders>
            <w:shd w:val="clear" w:color="auto" w:fill="auto"/>
            <w:vAlign w:val="center"/>
          </w:tcPr>
          <w:p w:rsidR="004B3A3F" w:rsidRPr="009C58F2" w:rsidRDefault="004B3A3F" w:rsidP="00DD48B2">
            <w:pPr>
              <w:jc w:val="center"/>
              <w:rPr>
                <w:sz w:val="20"/>
                <w:szCs w:val="20"/>
              </w:rPr>
            </w:pPr>
            <w:r w:rsidRPr="009C58F2">
              <w:rPr>
                <w:sz w:val="20"/>
                <w:szCs w:val="20"/>
              </w:rPr>
              <w:t>-</w:t>
            </w:r>
          </w:p>
        </w:tc>
        <w:tc>
          <w:tcPr>
            <w:tcW w:w="0" w:type="auto"/>
            <w:tcBorders>
              <w:top w:val="single" w:sz="4" w:space="0" w:color="auto"/>
              <w:bottom w:val="single" w:sz="12" w:space="0" w:color="auto"/>
              <w:right w:val="single" w:sz="4" w:space="0" w:color="auto"/>
            </w:tcBorders>
            <w:shd w:val="clear" w:color="auto" w:fill="auto"/>
            <w:vAlign w:val="center"/>
          </w:tcPr>
          <w:p w:rsidR="004B3A3F" w:rsidRPr="009C58F2" w:rsidRDefault="004B3A3F" w:rsidP="00DD48B2">
            <w:pPr>
              <w:jc w:val="center"/>
              <w:rPr>
                <w:sz w:val="20"/>
                <w:szCs w:val="20"/>
              </w:rPr>
            </w:pPr>
            <w:r w:rsidRPr="009C58F2">
              <w:rPr>
                <w:sz w:val="20"/>
                <w:szCs w:val="20"/>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B3A3F" w:rsidRPr="009C58F2" w:rsidRDefault="004B3A3F" w:rsidP="00DD48B2">
            <w:pPr>
              <w:jc w:val="center"/>
              <w:rPr>
                <w:sz w:val="20"/>
                <w:szCs w:val="20"/>
              </w:rPr>
            </w:pPr>
            <w:r>
              <w:rPr>
                <w:sz w:val="20"/>
                <w:szCs w:val="20"/>
              </w:rPr>
              <w:t>7,5</w:t>
            </w:r>
          </w:p>
        </w:tc>
        <w:tc>
          <w:tcPr>
            <w:tcW w:w="3187" w:type="dxa"/>
            <w:gridSpan w:val="2"/>
            <w:tcBorders>
              <w:top w:val="single" w:sz="4" w:space="0" w:color="auto"/>
              <w:left w:val="single" w:sz="4" w:space="0" w:color="auto"/>
              <w:bottom w:val="single" w:sz="12" w:space="0" w:color="auto"/>
            </w:tcBorders>
            <w:vAlign w:val="center"/>
          </w:tcPr>
          <w:p w:rsidR="004B3A3F" w:rsidRPr="009C58F2" w:rsidRDefault="004B3A3F" w:rsidP="00DD48B2">
            <w:pPr>
              <w:jc w:val="center"/>
              <w:rPr>
                <w:sz w:val="20"/>
                <w:szCs w:val="20"/>
                <w:vertAlign w:val="superscript"/>
              </w:rPr>
            </w:pPr>
            <w:r w:rsidRPr="009C58F2">
              <w:rPr>
                <w:sz w:val="20"/>
                <w:szCs w:val="20"/>
                <w:vertAlign w:val="superscript"/>
              </w:rPr>
              <w:t>COMPULSORY         ELECTIVE</w:t>
            </w:r>
          </w:p>
          <w:p w:rsidR="004B3A3F" w:rsidRPr="009C58F2" w:rsidRDefault="004B3A3F" w:rsidP="00DD48B2">
            <w:pPr>
              <w:rPr>
                <w:sz w:val="20"/>
                <w:szCs w:val="20"/>
                <w:vertAlign w:val="superscript"/>
              </w:rPr>
            </w:pPr>
            <w:r>
              <w:rPr>
                <w:b/>
                <w:sz w:val="20"/>
                <w:szCs w:val="20"/>
              </w:rPr>
              <w:t xml:space="preserve">          </w:t>
            </w:r>
            <w:r w:rsidRPr="009C58F2">
              <w:rPr>
                <w:b/>
                <w:sz w:val="20"/>
                <w:szCs w:val="20"/>
              </w:rPr>
              <w:t xml:space="preserve">       </w:t>
            </w:r>
            <w:r>
              <w:rPr>
                <w:b/>
                <w:sz w:val="20"/>
                <w:szCs w:val="20"/>
              </w:rPr>
              <w:t xml:space="preserve">                        </w:t>
            </w:r>
            <w:r w:rsidRPr="009C58F2">
              <w:rPr>
                <w:b/>
                <w:sz w:val="20"/>
                <w:szCs w:val="20"/>
              </w:rPr>
              <w:t xml:space="preserve"> </w:t>
            </w:r>
            <w:r>
              <w:rPr>
                <w:b/>
                <w:sz w:val="20"/>
                <w:szCs w:val="20"/>
              </w:rPr>
              <w:t>X</w:t>
            </w:r>
            <w:r w:rsidRPr="009C58F2">
              <w:rPr>
                <w:b/>
                <w:sz w:val="20"/>
                <w:szCs w:val="20"/>
              </w:rPr>
              <w:t xml:space="preserve">        </w:t>
            </w:r>
            <w:r>
              <w:rPr>
                <w:b/>
                <w:sz w:val="20"/>
                <w:szCs w:val="20"/>
              </w:rPr>
              <w:t xml:space="preserve">              </w:t>
            </w:r>
          </w:p>
        </w:tc>
      </w:tr>
      <w:tr w:rsidR="004B3A3F" w:rsidRPr="009C58F2" w:rsidTr="00DD48B2">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4B3A3F" w:rsidRPr="009C58F2" w:rsidRDefault="004B3A3F" w:rsidP="00DD48B2">
            <w:pPr>
              <w:jc w:val="center"/>
              <w:rPr>
                <w:b/>
                <w:sz w:val="20"/>
                <w:szCs w:val="20"/>
              </w:rPr>
            </w:pPr>
          </w:p>
        </w:tc>
      </w:tr>
      <w:tr w:rsidR="004B3A3F" w:rsidRPr="009C58F2" w:rsidTr="00DD48B2">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4B3A3F" w:rsidRPr="009C58F2" w:rsidRDefault="004B3A3F" w:rsidP="00DD48B2">
            <w:pPr>
              <w:jc w:val="center"/>
              <w:rPr>
                <w:b/>
                <w:sz w:val="20"/>
                <w:szCs w:val="20"/>
              </w:rPr>
            </w:pPr>
            <w:r w:rsidRPr="009C58F2">
              <w:rPr>
                <w:b/>
                <w:sz w:val="20"/>
                <w:szCs w:val="20"/>
              </w:rPr>
              <w:t>ASSESMENT CRITERIA</w:t>
            </w:r>
          </w:p>
        </w:tc>
      </w:tr>
      <w:tr w:rsidR="004B3A3F" w:rsidRPr="009C58F2" w:rsidTr="00DD48B2">
        <w:tc>
          <w:tcPr>
            <w:tcW w:w="3076" w:type="dxa"/>
            <w:gridSpan w:val="3"/>
            <w:vMerge w:val="restart"/>
            <w:tcBorders>
              <w:top w:val="single" w:sz="12" w:space="0" w:color="auto"/>
              <w:left w:val="single" w:sz="12" w:space="0" w:color="auto"/>
              <w:bottom w:val="single" w:sz="12" w:space="0" w:color="auto"/>
              <w:right w:val="single" w:sz="12" w:space="0" w:color="auto"/>
            </w:tcBorders>
            <w:vAlign w:val="center"/>
          </w:tcPr>
          <w:p w:rsidR="004B3A3F" w:rsidRPr="009C58F2" w:rsidRDefault="004B3A3F" w:rsidP="00DD48B2">
            <w:pPr>
              <w:jc w:val="center"/>
              <w:rPr>
                <w:b/>
                <w:sz w:val="20"/>
                <w:szCs w:val="20"/>
              </w:rPr>
            </w:pPr>
            <w:r w:rsidRPr="009C58F2">
              <w:rPr>
                <w:b/>
                <w:sz w:val="20"/>
                <w:szCs w:val="20"/>
              </w:rPr>
              <w:t>MID-TERM</w:t>
            </w:r>
          </w:p>
        </w:tc>
        <w:tc>
          <w:tcPr>
            <w:tcW w:w="3626" w:type="dxa"/>
            <w:gridSpan w:val="4"/>
            <w:tcBorders>
              <w:top w:val="single" w:sz="12" w:space="0" w:color="auto"/>
              <w:left w:val="single" w:sz="12" w:space="0" w:color="auto"/>
              <w:bottom w:val="single" w:sz="8" w:space="0" w:color="auto"/>
              <w:right w:val="single" w:sz="4" w:space="0" w:color="auto"/>
            </w:tcBorders>
            <w:vAlign w:val="center"/>
          </w:tcPr>
          <w:p w:rsidR="004B3A3F" w:rsidRPr="009C58F2" w:rsidRDefault="004B3A3F" w:rsidP="00DD48B2">
            <w:pPr>
              <w:jc w:val="center"/>
              <w:rPr>
                <w:b/>
                <w:sz w:val="20"/>
                <w:szCs w:val="20"/>
              </w:rPr>
            </w:pPr>
            <w:r w:rsidRPr="009C58F2">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4B3A3F" w:rsidRPr="009C58F2" w:rsidRDefault="004B3A3F" w:rsidP="00DD48B2">
            <w:pPr>
              <w:jc w:val="center"/>
              <w:rPr>
                <w:b/>
                <w:sz w:val="20"/>
                <w:szCs w:val="20"/>
              </w:rPr>
            </w:pPr>
            <w:r w:rsidRPr="009C58F2">
              <w:rPr>
                <w:b/>
                <w:sz w:val="20"/>
                <w:szCs w:val="20"/>
              </w:rPr>
              <w:t>Quantity</w:t>
            </w:r>
          </w:p>
        </w:tc>
        <w:tc>
          <w:tcPr>
            <w:tcW w:w="1983" w:type="dxa"/>
            <w:tcBorders>
              <w:top w:val="single" w:sz="12" w:space="0" w:color="auto"/>
              <w:left w:val="single" w:sz="8" w:space="0" w:color="auto"/>
              <w:bottom w:val="single" w:sz="8" w:space="0" w:color="auto"/>
              <w:right w:val="single" w:sz="12" w:space="0" w:color="auto"/>
            </w:tcBorders>
            <w:vAlign w:val="center"/>
          </w:tcPr>
          <w:p w:rsidR="004B3A3F" w:rsidRPr="009C58F2" w:rsidRDefault="004B3A3F" w:rsidP="00DD48B2">
            <w:pPr>
              <w:jc w:val="center"/>
              <w:rPr>
                <w:b/>
                <w:sz w:val="20"/>
                <w:szCs w:val="20"/>
              </w:rPr>
            </w:pPr>
            <w:r w:rsidRPr="009C58F2">
              <w:rPr>
                <w:b/>
                <w:sz w:val="20"/>
                <w:szCs w:val="20"/>
              </w:rPr>
              <w:t>Percentage (%)</w:t>
            </w:r>
          </w:p>
        </w:tc>
      </w:tr>
      <w:tr w:rsidR="004B3A3F" w:rsidRPr="009C58F2" w:rsidTr="00DD48B2">
        <w:tc>
          <w:tcPr>
            <w:tcW w:w="3076" w:type="dxa"/>
            <w:gridSpan w:val="3"/>
            <w:vMerge/>
            <w:tcBorders>
              <w:top w:val="single" w:sz="12" w:space="0" w:color="auto"/>
              <w:left w:val="single" w:sz="12" w:space="0" w:color="auto"/>
              <w:bottom w:val="single" w:sz="12" w:space="0" w:color="auto"/>
              <w:right w:val="single" w:sz="12" w:space="0" w:color="auto"/>
            </w:tcBorders>
            <w:vAlign w:val="center"/>
          </w:tcPr>
          <w:p w:rsidR="004B3A3F" w:rsidRPr="009C58F2" w:rsidRDefault="004B3A3F" w:rsidP="00DD48B2">
            <w:pPr>
              <w:rPr>
                <w:b/>
                <w:sz w:val="20"/>
                <w:szCs w:val="20"/>
              </w:rPr>
            </w:pPr>
          </w:p>
        </w:tc>
        <w:tc>
          <w:tcPr>
            <w:tcW w:w="3626" w:type="dxa"/>
            <w:gridSpan w:val="4"/>
            <w:tcBorders>
              <w:top w:val="single" w:sz="8" w:space="0" w:color="auto"/>
              <w:left w:val="single" w:sz="12" w:space="0" w:color="auto"/>
              <w:bottom w:val="single" w:sz="4" w:space="0" w:color="auto"/>
              <w:right w:val="single" w:sz="4" w:space="0" w:color="auto"/>
            </w:tcBorders>
            <w:vAlign w:val="center"/>
          </w:tcPr>
          <w:p w:rsidR="004B3A3F" w:rsidRPr="009C58F2" w:rsidRDefault="004B3A3F" w:rsidP="00DD48B2">
            <w:pPr>
              <w:rPr>
                <w:sz w:val="20"/>
                <w:szCs w:val="20"/>
              </w:rPr>
            </w:pPr>
            <w:r w:rsidRPr="009C58F2">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4B3A3F" w:rsidRPr="009C58F2" w:rsidRDefault="004B3A3F" w:rsidP="00DD48B2">
            <w:pPr>
              <w:jc w:val="center"/>
              <w:rPr>
                <w:sz w:val="20"/>
                <w:szCs w:val="20"/>
              </w:rPr>
            </w:pPr>
            <w:r w:rsidRPr="009C58F2">
              <w:rPr>
                <w:sz w:val="20"/>
                <w:szCs w:val="20"/>
              </w:rPr>
              <w:t xml:space="preserve"> </w:t>
            </w:r>
          </w:p>
        </w:tc>
        <w:tc>
          <w:tcPr>
            <w:tcW w:w="1983" w:type="dxa"/>
            <w:tcBorders>
              <w:top w:val="single" w:sz="8" w:space="0" w:color="auto"/>
              <w:left w:val="single" w:sz="8" w:space="0" w:color="auto"/>
              <w:bottom w:val="single" w:sz="4" w:space="0" w:color="auto"/>
              <w:right w:val="single" w:sz="12" w:space="0" w:color="auto"/>
            </w:tcBorders>
            <w:shd w:val="clear" w:color="auto" w:fill="auto"/>
          </w:tcPr>
          <w:p w:rsidR="004B3A3F" w:rsidRPr="009C58F2" w:rsidRDefault="004B3A3F" w:rsidP="00DD48B2">
            <w:pPr>
              <w:jc w:val="center"/>
              <w:rPr>
                <w:sz w:val="20"/>
                <w:szCs w:val="20"/>
                <w:highlight w:val="yellow"/>
              </w:rPr>
            </w:pPr>
            <w:r w:rsidRPr="009C58F2">
              <w:rPr>
                <w:sz w:val="20"/>
                <w:szCs w:val="20"/>
              </w:rPr>
              <w:t xml:space="preserve"> </w:t>
            </w:r>
          </w:p>
        </w:tc>
      </w:tr>
      <w:tr w:rsidR="004B3A3F" w:rsidRPr="009C58F2" w:rsidTr="00DD48B2">
        <w:tc>
          <w:tcPr>
            <w:tcW w:w="3076" w:type="dxa"/>
            <w:gridSpan w:val="3"/>
            <w:vMerge/>
            <w:tcBorders>
              <w:top w:val="single" w:sz="12" w:space="0" w:color="auto"/>
              <w:left w:val="single" w:sz="12" w:space="0" w:color="auto"/>
              <w:bottom w:val="single" w:sz="12" w:space="0" w:color="auto"/>
              <w:right w:val="single" w:sz="12" w:space="0" w:color="auto"/>
            </w:tcBorders>
            <w:vAlign w:val="center"/>
          </w:tcPr>
          <w:p w:rsidR="004B3A3F" w:rsidRPr="009C58F2" w:rsidRDefault="004B3A3F" w:rsidP="00DD48B2">
            <w:pPr>
              <w:rPr>
                <w:b/>
                <w:sz w:val="20"/>
                <w:szCs w:val="20"/>
              </w:rPr>
            </w:pPr>
          </w:p>
        </w:tc>
        <w:tc>
          <w:tcPr>
            <w:tcW w:w="3626" w:type="dxa"/>
            <w:gridSpan w:val="4"/>
            <w:tcBorders>
              <w:top w:val="single" w:sz="4" w:space="0" w:color="auto"/>
              <w:left w:val="single" w:sz="12" w:space="0" w:color="auto"/>
              <w:bottom w:val="single" w:sz="4" w:space="0" w:color="auto"/>
              <w:right w:val="single" w:sz="4" w:space="0" w:color="auto"/>
            </w:tcBorders>
            <w:vAlign w:val="center"/>
          </w:tcPr>
          <w:p w:rsidR="004B3A3F" w:rsidRPr="009C58F2" w:rsidRDefault="004B3A3F" w:rsidP="00DD48B2">
            <w:pPr>
              <w:rPr>
                <w:sz w:val="20"/>
                <w:szCs w:val="20"/>
              </w:rPr>
            </w:pPr>
            <w:r w:rsidRPr="009C58F2">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4B3A3F" w:rsidRPr="009C58F2" w:rsidRDefault="004B3A3F" w:rsidP="00DD48B2">
            <w:pPr>
              <w:jc w:val="center"/>
              <w:rPr>
                <w:sz w:val="20"/>
                <w:szCs w:val="20"/>
              </w:rPr>
            </w:pPr>
            <w:r w:rsidRPr="009C58F2">
              <w:rPr>
                <w:sz w:val="20"/>
                <w:szCs w:val="20"/>
              </w:rPr>
              <w:t xml:space="preserve"> </w:t>
            </w:r>
          </w:p>
        </w:tc>
        <w:tc>
          <w:tcPr>
            <w:tcW w:w="1983" w:type="dxa"/>
            <w:tcBorders>
              <w:top w:val="single" w:sz="4" w:space="0" w:color="auto"/>
              <w:left w:val="single" w:sz="8" w:space="0" w:color="auto"/>
              <w:bottom w:val="single" w:sz="4" w:space="0" w:color="auto"/>
              <w:right w:val="single" w:sz="12" w:space="0" w:color="auto"/>
            </w:tcBorders>
            <w:shd w:val="clear" w:color="auto" w:fill="auto"/>
          </w:tcPr>
          <w:p w:rsidR="004B3A3F" w:rsidRPr="009C58F2" w:rsidRDefault="004B3A3F" w:rsidP="00DD48B2">
            <w:pPr>
              <w:jc w:val="center"/>
              <w:rPr>
                <w:sz w:val="20"/>
                <w:szCs w:val="20"/>
                <w:highlight w:val="yellow"/>
              </w:rPr>
            </w:pPr>
            <w:r w:rsidRPr="009C58F2">
              <w:rPr>
                <w:sz w:val="20"/>
                <w:szCs w:val="20"/>
              </w:rPr>
              <w:t xml:space="preserve"> </w:t>
            </w:r>
          </w:p>
        </w:tc>
      </w:tr>
      <w:tr w:rsidR="004B3A3F" w:rsidRPr="009C58F2" w:rsidTr="00DD48B2">
        <w:tc>
          <w:tcPr>
            <w:tcW w:w="3076" w:type="dxa"/>
            <w:gridSpan w:val="3"/>
            <w:vMerge/>
            <w:tcBorders>
              <w:top w:val="single" w:sz="12" w:space="0" w:color="auto"/>
              <w:left w:val="single" w:sz="12" w:space="0" w:color="auto"/>
              <w:bottom w:val="single" w:sz="12" w:space="0" w:color="auto"/>
              <w:right w:val="single" w:sz="12" w:space="0" w:color="auto"/>
            </w:tcBorders>
            <w:vAlign w:val="center"/>
          </w:tcPr>
          <w:p w:rsidR="004B3A3F" w:rsidRPr="009C58F2" w:rsidRDefault="004B3A3F" w:rsidP="00DD48B2">
            <w:pPr>
              <w:rPr>
                <w:b/>
                <w:sz w:val="20"/>
                <w:szCs w:val="20"/>
              </w:rPr>
            </w:pPr>
          </w:p>
        </w:tc>
        <w:tc>
          <w:tcPr>
            <w:tcW w:w="3626" w:type="dxa"/>
            <w:gridSpan w:val="4"/>
            <w:tcBorders>
              <w:top w:val="single" w:sz="4" w:space="0" w:color="auto"/>
              <w:left w:val="single" w:sz="12" w:space="0" w:color="auto"/>
              <w:bottom w:val="single" w:sz="4" w:space="0" w:color="auto"/>
              <w:right w:val="single" w:sz="4" w:space="0" w:color="auto"/>
            </w:tcBorders>
            <w:vAlign w:val="center"/>
          </w:tcPr>
          <w:p w:rsidR="004B3A3F" w:rsidRPr="009C58F2" w:rsidRDefault="004B3A3F" w:rsidP="00DD48B2">
            <w:pPr>
              <w:rPr>
                <w:sz w:val="20"/>
                <w:szCs w:val="20"/>
              </w:rPr>
            </w:pPr>
            <w:r w:rsidRPr="009C58F2">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4B3A3F" w:rsidRPr="009C58F2" w:rsidRDefault="004B3A3F" w:rsidP="00DD48B2">
            <w:pPr>
              <w:rPr>
                <w:sz w:val="20"/>
                <w:szCs w:val="20"/>
              </w:rPr>
            </w:pPr>
          </w:p>
        </w:tc>
        <w:tc>
          <w:tcPr>
            <w:tcW w:w="1983" w:type="dxa"/>
            <w:tcBorders>
              <w:top w:val="single" w:sz="4" w:space="0" w:color="auto"/>
              <w:left w:val="single" w:sz="8" w:space="0" w:color="auto"/>
              <w:bottom w:val="single" w:sz="4" w:space="0" w:color="auto"/>
              <w:right w:val="single" w:sz="12" w:space="0" w:color="auto"/>
            </w:tcBorders>
          </w:tcPr>
          <w:p w:rsidR="004B3A3F" w:rsidRPr="009C58F2" w:rsidRDefault="004B3A3F" w:rsidP="00DD48B2">
            <w:pPr>
              <w:rPr>
                <w:sz w:val="20"/>
                <w:szCs w:val="20"/>
              </w:rPr>
            </w:pPr>
            <w:r w:rsidRPr="009C58F2">
              <w:rPr>
                <w:sz w:val="20"/>
                <w:szCs w:val="20"/>
              </w:rPr>
              <w:t xml:space="preserve"> </w:t>
            </w:r>
          </w:p>
        </w:tc>
      </w:tr>
      <w:tr w:rsidR="004B3A3F" w:rsidRPr="009C58F2" w:rsidTr="00DD48B2">
        <w:tc>
          <w:tcPr>
            <w:tcW w:w="3076" w:type="dxa"/>
            <w:gridSpan w:val="3"/>
            <w:vMerge/>
            <w:tcBorders>
              <w:top w:val="single" w:sz="12" w:space="0" w:color="auto"/>
              <w:left w:val="single" w:sz="12" w:space="0" w:color="auto"/>
              <w:bottom w:val="single" w:sz="12" w:space="0" w:color="auto"/>
              <w:right w:val="single" w:sz="12" w:space="0" w:color="auto"/>
            </w:tcBorders>
            <w:vAlign w:val="center"/>
          </w:tcPr>
          <w:p w:rsidR="004B3A3F" w:rsidRPr="009C58F2" w:rsidRDefault="004B3A3F" w:rsidP="00DD48B2">
            <w:pPr>
              <w:rPr>
                <w:b/>
                <w:sz w:val="20"/>
                <w:szCs w:val="20"/>
              </w:rPr>
            </w:pPr>
          </w:p>
        </w:tc>
        <w:tc>
          <w:tcPr>
            <w:tcW w:w="3626" w:type="dxa"/>
            <w:gridSpan w:val="4"/>
            <w:tcBorders>
              <w:top w:val="single" w:sz="4" w:space="0" w:color="auto"/>
              <w:left w:val="single" w:sz="12" w:space="0" w:color="auto"/>
              <w:bottom w:val="single" w:sz="4" w:space="0" w:color="auto"/>
              <w:right w:val="single" w:sz="4" w:space="0" w:color="auto"/>
            </w:tcBorders>
            <w:vAlign w:val="center"/>
          </w:tcPr>
          <w:p w:rsidR="004B3A3F" w:rsidRPr="009C58F2" w:rsidRDefault="004B3A3F" w:rsidP="00DD48B2">
            <w:pPr>
              <w:rPr>
                <w:sz w:val="20"/>
                <w:szCs w:val="20"/>
              </w:rPr>
            </w:pPr>
            <w:r w:rsidRPr="009C58F2">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4B3A3F" w:rsidRPr="009C58F2" w:rsidRDefault="004B3A3F" w:rsidP="00DD48B2">
            <w:pPr>
              <w:jc w:val="center"/>
              <w:rPr>
                <w:sz w:val="20"/>
                <w:szCs w:val="20"/>
              </w:rPr>
            </w:pPr>
            <w:r w:rsidRPr="009C58F2">
              <w:rPr>
                <w:sz w:val="20"/>
                <w:szCs w:val="20"/>
              </w:rPr>
              <w:t xml:space="preserve"> </w:t>
            </w:r>
          </w:p>
        </w:tc>
        <w:tc>
          <w:tcPr>
            <w:tcW w:w="1983" w:type="dxa"/>
            <w:tcBorders>
              <w:top w:val="single" w:sz="4" w:space="0" w:color="auto"/>
              <w:left w:val="single" w:sz="8" w:space="0" w:color="auto"/>
              <w:bottom w:val="single" w:sz="4" w:space="0" w:color="auto"/>
              <w:right w:val="single" w:sz="12" w:space="0" w:color="auto"/>
            </w:tcBorders>
          </w:tcPr>
          <w:p w:rsidR="004B3A3F" w:rsidRPr="009C58F2" w:rsidRDefault="004B3A3F" w:rsidP="00DD48B2">
            <w:pPr>
              <w:jc w:val="center"/>
              <w:rPr>
                <w:sz w:val="20"/>
                <w:szCs w:val="20"/>
              </w:rPr>
            </w:pPr>
            <w:r w:rsidRPr="009C58F2">
              <w:rPr>
                <w:sz w:val="20"/>
                <w:szCs w:val="20"/>
              </w:rPr>
              <w:t xml:space="preserve">  </w:t>
            </w:r>
          </w:p>
        </w:tc>
      </w:tr>
      <w:tr w:rsidR="004B3A3F" w:rsidRPr="009C58F2" w:rsidTr="00DD48B2">
        <w:tc>
          <w:tcPr>
            <w:tcW w:w="3076" w:type="dxa"/>
            <w:gridSpan w:val="3"/>
            <w:vMerge/>
            <w:tcBorders>
              <w:top w:val="single" w:sz="12" w:space="0" w:color="auto"/>
              <w:left w:val="single" w:sz="12" w:space="0" w:color="auto"/>
              <w:bottom w:val="single" w:sz="12" w:space="0" w:color="auto"/>
              <w:right w:val="single" w:sz="12" w:space="0" w:color="auto"/>
            </w:tcBorders>
            <w:vAlign w:val="center"/>
          </w:tcPr>
          <w:p w:rsidR="004B3A3F" w:rsidRPr="009C58F2" w:rsidRDefault="004B3A3F" w:rsidP="00DD48B2">
            <w:pPr>
              <w:rPr>
                <w:b/>
                <w:sz w:val="20"/>
                <w:szCs w:val="20"/>
              </w:rPr>
            </w:pPr>
          </w:p>
        </w:tc>
        <w:tc>
          <w:tcPr>
            <w:tcW w:w="3626" w:type="dxa"/>
            <w:gridSpan w:val="4"/>
            <w:tcBorders>
              <w:top w:val="single" w:sz="4" w:space="0" w:color="auto"/>
              <w:left w:val="single" w:sz="12" w:space="0" w:color="auto"/>
              <w:bottom w:val="single" w:sz="8" w:space="0" w:color="auto"/>
              <w:right w:val="single" w:sz="4" w:space="0" w:color="auto"/>
            </w:tcBorders>
            <w:vAlign w:val="center"/>
          </w:tcPr>
          <w:p w:rsidR="004B3A3F" w:rsidRPr="009C58F2" w:rsidRDefault="004B3A3F" w:rsidP="00DD48B2">
            <w:pPr>
              <w:rPr>
                <w:sz w:val="20"/>
                <w:szCs w:val="20"/>
              </w:rPr>
            </w:pPr>
            <w:r w:rsidRPr="009C58F2">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4B3A3F" w:rsidRPr="009C58F2" w:rsidRDefault="004B3A3F" w:rsidP="00DD48B2">
            <w:pPr>
              <w:jc w:val="center"/>
              <w:rPr>
                <w:sz w:val="20"/>
                <w:szCs w:val="20"/>
              </w:rPr>
            </w:pPr>
            <w:r w:rsidRPr="009C58F2">
              <w:rPr>
                <w:sz w:val="20"/>
                <w:szCs w:val="20"/>
              </w:rPr>
              <w:t xml:space="preserve"> </w:t>
            </w:r>
          </w:p>
        </w:tc>
        <w:tc>
          <w:tcPr>
            <w:tcW w:w="1983" w:type="dxa"/>
            <w:tcBorders>
              <w:top w:val="single" w:sz="4" w:space="0" w:color="auto"/>
              <w:left w:val="single" w:sz="8" w:space="0" w:color="auto"/>
              <w:bottom w:val="single" w:sz="8" w:space="0" w:color="auto"/>
              <w:right w:val="single" w:sz="12" w:space="0" w:color="auto"/>
            </w:tcBorders>
          </w:tcPr>
          <w:p w:rsidR="004B3A3F" w:rsidRPr="009C58F2" w:rsidRDefault="004B3A3F" w:rsidP="00DD48B2">
            <w:pPr>
              <w:jc w:val="center"/>
              <w:rPr>
                <w:sz w:val="20"/>
                <w:szCs w:val="20"/>
              </w:rPr>
            </w:pPr>
            <w:r w:rsidRPr="009C58F2">
              <w:rPr>
                <w:sz w:val="20"/>
                <w:szCs w:val="20"/>
              </w:rPr>
              <w:t xml:space="preserve"> </w:t>
            </w:r>
          </w:p>
        </w:tc>
      </w:tr>
      <w:tr w:rsidR="004B3A3F" w:rsidRPr="009C58F2" w:rsidTr="00DD48B2">
        <w:tc>
          <w:tcPr>
            <w:tcW w:w="3076" w:type="dxa"/>
            <w:gridSpan w:val="3"/>
            <w:vMerge/>
            <w:tcBorders>
              <w:top w:val="single" w:sz="12" w:space="0" w:color="auto"/>
              <w:left w:val="single" w:sz="12" w:space="0" w:color="auto"/>
              <w:bottom w:val="single" w:sz="12" w:space="0" w:color="auto"/>
              <w:right w:val="single" w:sz="12" w:space="0" w:color="auto"/>
            </w:tcBorders>
            <w:vAlign w:val="center"/>
          </w:tcPr>
          <w:p w:rsidR="004B3A3F" w:rsidRPr="009C58F2" w:rsidRDefault="004B3A3F" w:rsidP="00DD48B2">
            <w:pPr>
              <w:rPr>
                <w:b/>
                <w:sz w:val="20"/>
                <w:szCs w:val="20"/>
              </w:rPr>
            </w:pPr>
          </w:p>
        </w:tc>
        <w:tc>
          <w:tcPr>
            <w:tcW w:w="3626" w:type="dxa"/>
            <w:gridSpan w:val="4"/>
            <w:tcBorders>
              <w:top w:val="single" w:sz="8" w:space="0" w:color="auto"/>
              <w:left w:val="single" w:sz="12" w:space="0" w:color="auto"/>
              <w:bottom w:val="single" w:sz="8" w:space="0" w:color="auto"/>
              <w:right w:val="single" w:sz="4" w:space="0" w:color="auto"/>
            </w:tcBorders>
            <w:vAlign w:val="center"/>
          </w:tcPr>
          <w:p w:rsidR="004B3A3F" w:rsidRPr="009C58F2" w:rsidRDefault="004B3A3F" w:rsidP="00DD48B2">
            <w:pPr>
              <w:rPr>
                <w:sz w:val="20"/>
                <w:szCs w:val="20"/>
              </w:rPr>
            </w:pPr>
            <w:r w:rsidRPr="009C58F2">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4B3A3F" w:rsidRPr="009C58F2" w:rsidRDefault="004B3A3F" w:rsidP="00DD48B2">
            <w:pPr>
              <w:jc w:val="center"/>
              <w:rPr>
                <w:sz w:val="20"/>
                <w:szCs w:val="20"/>
              </w:rPr>
            </w:pPr>
          </w:p>
        </w:tc>
        <w:tc>
          <w:tcPr>
            <w:tcW w:w="1983" w:type="dxa"/>
            <w:tcBorders>
              <w:top w:val="single" w:sz="8" w:space="0" w:color="auto"/>
              <w:left w:val="single" w:sz="8" w:space="0" w:color="auto"/>
              <w:bottom w:val="single" w:sz="8" w:space="0" w:color="auto"/>
              <w:right w:val="single" w:sz="12" w:space="0" w:color="auto"/>
            </w:tcBorders>
          </w:tcPr>
          <w:p w:rsidR="004B3A3F" w:rsidRPr="009C58F2" w:rsidRDefault="004B3A3F" w:rsidP="00DD48B2">
            <w:pPr>
              <w:rPr>
                <w:sz w:val="20"/>
                <w:szCs w:val="20"/>
              </w:rPr>
            </w:pPr>
          </w:p>
        </w:tc>
      </w:tr>
      <w:tr w:rsidR="004B3A3F" w:rsidRPr="009C58F2" w:rsidTr="00DD48B2">
        <w:tc>
          <w:tcPr>
            <w:tcW w:w="3076" w:type="dxa"/>
            <w:gridSpan w:val="3"/>
            <w:vMerge/>
            <w:tcBorders>
              <w:top w:val="single" w:sz="12" w:space="0" w:color="auto"/>
              <w:left w:val="single" w:sz="12" w:space="0" w:color="auto"/>
              <w:bottom w:val="single" w:sz="12" w:space="0" w:color="auto"/>
              <w:right w:val="single" w:sz="12" w:space="0" w:color="auto"/>
            </w:tcBorders>
            <w:vAlign w:val="center"/>
          </w:tcPr>
          <w:p w:rsidR="004B3A3F" w:rsidRPr="009C58F2" w:rsidRDefault="004B3A3F" w:rsidP="00DD48B2">
            <w:pPr>
              <w:rPr>
                <w:b/>
                <w:sz w:val="20"/>
                <w:szCs w:val="20"/>
              </w:rPr>
            </w:pPr>
          </w:p>
        </w:tc>
        <w:tc>
          <w:tcPr>
            <w:tcW w:w="3626" w:type="dxa"/>
            <w:gridSpan w:val="4"/>
            <w:tcBorders>
              <w:top w:val="single" w:sz="8" w:space="0" w:color="auto"/>
              <w:left w:val="single" w:sz="12" w:space="0" w:color="auto"/>
              <w:bottom w:val="single" w:sz="12" w:space="0" w:color="auto"/>
              <w:right w:val="single" w:sz="4" w:space="0" w:color="auto"/>
            </w:tcBorders>
            <w:vAlign w:val="center"/>
          </w:tcPr>
          <w:p w:rsidR="004B3A3F" w:rsidRPr="009C58F2" w:rsidRDefault="004B3A3F" w:rsidP="00DD48B2">
            <w:pPr>
              <w:rPr>
                <w:sz w:val="20"/>
                <w:szCs w:val="20"/>
              </w:rPr>
            </w:pPr>
            <w:r w:rsidRPr="009C58F2">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4B3A3F" w:rsidRPr="009C58F2" w:rsidRDefault="004B3A3F" w:rsidP="00DD48B2">
            <w:pPr>
              <w:rPr>
                <w:sz w:val="20"/>
                <w:szCs w:val="20"/>
              </w:rPr>
            </w:pPr>
          </w:p>
        </w:tc>
        <w:tc>
          <w:tcPr>
            <w:tcW w:w="1983" w:type="dxa"/>
            <w:tcBorders>
              <w:top w:val="single" w:sz="8" w:space="0" w:color="auto"/>
              <w:left w:val="single" w:sz="8" w:space="0" w:color="auto"/>
              <w:bottom w:val="single" w:sz="12" w:space="0" w:color="auto"/>
              <w:right w:val="single" w:sz="12" w:space="0" w:color="auto"/>
            </w:tcBorders>
          </w:tcPr>
          <w:p w:rsidR="004B3A3F" w:rsidRPr="009C58F2" w:rsidRDefault="004B3A3F" w:rsidP="00DD48B2">
            <w:pPr>
              <w:rPr>
                <w:sz w:val="20"/>
                <w:szCs w:val="20"/>
              </w:rPr>
            </w:pPr>
          </w:p>
        </w:tc>
      </w:tr>
      <w:tr w:rsidR="004B3A3F" w:rsidRPr="009C58F2" w:rsidTr="00DD48B2">
        <w:tblPrEx>
          <w:tblBorders>
            <w:insideH w:val="single" w:sz="6" w:space="0" w:color="auto"/>
            <w:insideV w:val="single" w:sz="6" w:space="0" w:color="auto"/>
          </w:tblBorders>
        </w:tblPrEx>
        <w:trPr>
          <w:cantSplit/>
          <w:trHeight w:val="276"/>
        </w:trPr>
        <w:tc>
          <w:tcPr>
            <w:tcW w:w="3076" w:type="dxa"/>
            <w:gridSpan w:val="3"/>
            <w:vMerge w:val="restart"/>
            <w:vAlign w:val="center"/>
          </w:tcPr>
          <w:p w:rsidR="004B3A3F" w:rsidRPr="009C58F2" w:rsidRDefault="004B3A3F" w:rsidP="00DD48B2">
            <w:pPr>
              <w:jc w:val="center"/>
              <w:rPr>
                <w:b/>
                <w:sz w:val="20"/>
                <w:szCs w:val="20"/>
              </w:rPr>
            </w:pPr>
            <w:r w:rsidRPr="009C58F2">
              <w:rPr>
                <w:b/>
                <w:sz w:val="20"/>
                <w:szCs w:val="20"/>
              </w:rPr>
              <w:t>FINAL</w:t>
            </w:r>
          </w:p>
        </w:tc>
        <w:tc>
          <w:tcPr>
            <w:tcW w:w="3626" w:type="dxa"/>
            <w:gridSpan w:val="4"/>
          </w:tcPr>
          <w:p w:rsidR="004B3A3F" w:rsidRPr="009C58F2" w:rsidRDefault="004B3A3F" w:rsidP="00DD48B2">
            <w:pPr>
              <w:rPr>
                <w:sz w:val="20"/>
                <w:szCs w:val="20"/>
              </w:rPr>
            </w:pPr>
            <w:r w:rsidRPr="009C58F2">
              <w:rPr>
                <w:sz w:val="20"/>
                <w:szCs w:val="20"/>
              </w:rPr>
              <w:t>Quiz</w:t>
            </w:r>
          </w:p>
        </w:tc>
        <w:tc>
          <w:tcPr>
            <w:tcW w:w="1204" w:type="dxa"/>
          </w:tcPr>
          <w:p w:rsidR="004B3A3F" w:rsidRPr="009C58F2" w:rsidRDefault="004B3A3F" w:rsidP="00DD48B2">
            <w:pPr>
              <w:jc w:val="center"/>
              <w:rPr>
                <w:b/>
                <w:sz w:val="20"/>
                <w:szCs w:val="20"/>
              </w:rPr>
            </w:pPr>
          </w:p>
        </w:tc>
        <w:tc>
          <w:tcPr>
            <w:tcW w:w="1983" w:type="dxa"/>
          </w:tcPr>
          <w:p w:rsidR="004B3A3F" w:rsidRPr="009C58F2" w:rsidRDefault="004B3A3F" w:rsidP="00DD48B2">
            <w:pPr>
              <w:jc w:val="center"/>
              <w:rPr>
                <w:b/>
                <w:sz w:val="20"/>
                <w:szCs w:val="20"/>
              </w:rPr>
            </w:pPr>
          </w:p>
        </w:tc>
      </w:tr>
      <w:tr w:rsidR="004B3A3F" w:rsidRPr="009C58F2" w:rsidTr="00DD48B2">
        <w:tblPrEx>
          <w:tblBorders>
            <w:insideH w:val="single" w:sz="6" w:space="0" w:color="auto"/>
            <w:insideV w:val="single" w:sz="6" w:space="0" w:color="auto"/>
          </w:tblBorders>
        </w:tblPrEx>
        <w:trPr>
          <w:cantSplit/>
          <w:trHeight w:val="276"/>
        </w:trPr>
        <w:tc>
          <w:tcPr>
            <w:tcW w:w="3076" w:type="dxa"/>
            <w:gridSpan w:val="3"/>
            <w:vMerge/>
          </w:tcPr>
          <w:p w:rsidR="004B3A3F" w:rsidRPr="009C58F2" w:rsidRDefault="004B3A3F" w:rsidP="00DD48B2">
            <w:pPr>
              <w:rPr>
                <w:sz w:val="20"/>
                <w:szCs w:val="20"/>
              </w:rPr>
            </w:pPr>
          </w:p>
        </w:tc>
        <w:tc>
          <w:tcPr>
            <w:tcW w:w="3626" w:type="dxa"/>
            <w:gridSpan w:val="4"/>
            <w:vAlign w:val="center"/>
          </w:tcPr>
          <w:p w:rsidR="004B3A3F" w:rsidRPr="009C58F2" w:rsidRDefault="004B3A3F" w:rsidP="00DD48B2">
            <w:pPr>
              <w:rPr>
                <w:sz w:val="20"/>
                <w:szCs w:val="20"/>
              </w:rPr>
            </w:pPr>
            <w:r w:rsidRPr="009C58F2">
              <w:rPr>
                <w:sz w:val="20"/>
                <w:szCs w:val="20"/>
              </w:rPr>
              <w:t>Homework</w:t>
            </w:r>
          </w:p>
        </w:tc>
        <w:tc>
          <w:tcPr>
            <w:tcW w:w="1204" w:type="dxa"/>
          </w:tcPr>
          <w:p w:rsidR="004B3A3F" w:rsidRPr="009C58F2" w:rsidRDefault="004B3A3F" w:rsidP="00DD48B2">
            <w:pPr>
              <w:jc w:val="center"/>
              <w:rPr>
                <w:b/>
                <w:sz w:val="20"/>
                <w:szCs w:val="20"/>
              </w:rPr>
            </w:pPr>
          </w:p>
        </w:tc>
        <w:tc>
          <w:tcPr>
            <w:tcW w:w="1983" w:type="dxa"/>
          </w:tcPr>
          <w:p w:rsidR="004B3A3F" w:rsidRPr="009C58F2" w:rsidRDefault="004B3A3F" w:rsidP="00DD48B2">
            <w:pPr>
              <w:jc w:val="center"/>
              <w:rPr>
                <w:b/>
                <w:sz w:val="20"/>
                <w:szCs w:val="20"/>
              </w:rPr>
            </w:pPr>
          </w:p>
        </w:tc>
      </w:tr>
      <w:tr w:rsidR="004B3A3F" w:rsidRPr="009C58F2" w:rsidTr="00DD48B2">
        <w:tblPrEx>
          <w:tblBorders>
            <w:insideH w:val="single" w:sz="6" w:space="0" w:color="auto"/>
            <w:insideV w:val="single" w:sz="6" w:space="0" w:color="auto"/>
          </w:tblBorders>
        </w:tblPrEx>
        <w:trPr>
          <w:cantSplit/>
          <w:trHeight w:val="276"/>
        </w:trPr>
        <w:tc>
          <w:tcPr>
            <w:tcW w:w="3076" w:type="dxa"/>
            <w:gridSpan w:val="3"/>
            <w:vMerge/>
          </w:tcPr>
          <w:p w:rsidR="004B3A3F" w:rsidRPr="009C58F2" w:rsidRDefault="004B3A3F" w:rsidP="00DD48B2">
            <w:pPr>
              <w:rPr>
                <w:sz w:val="20"/>
                <w:szCs w:val="20"/>
              </w:rPr>
            </w:pPr>
          </w:p>
        </w:tc>
        <w:tc>
          <w:tcPr>
            <w:tcW w:w="3626" w:type="dxa"/>
            <w:gridSpan w:val="4"/>
          </w:tcPr>
          <w:p w:rsidR="004B3A3F" w:rsidRPr="009C58F2" w:rsidRDefault="004B3A3F" w:rsidP="00DD48B2">
            <w:pPr>
              <w:rPr>
                <w:sz w:val="20"/>
                <w:szCs w:val="20"/>
              </w:rPr>
            </w:pPr>
            <w:r w:rsidRPr="009C58F2">
              <w:rPr>
                <w:sz w:val="20"/>
                <w:szCs w:val="20"/>
              </w:rPr>
              <w:t>Project</w:t>
            </w:r>
          </w:p>
        </w:tc>
        <w:tc>
          <w:tcPr>
            <w:tcW w:w="1204" w:type="dxa"/>
          </w:tcPr>
          <w:p w:rsidR="004B3A3F" w:rsidRPr="009C58F2" w:rsidRDefault="004B3A3F" w:rsidP="00DD48B2">
            <w:pPr>
              <w:jc w:val="center"/>
              <w:rPr>
                <w:b/>
                <w:sz w:val="20"/>
                <w:szCs w:val="20"/>
              </w:rPr>
            </w:pPr>
          </w:p>
        </w:tc>
        <w:tc>
          <w:tcPr>
            <w:tcW w:w="1983" w:type="dxa"/>
          </w:tcPr>
          <w:p w:rsidR="004B3A3F" w:rsidRPr="009C58F2" w:rsidRDefault="004B3A3F" w:rsidP="00DD48B2">
            <w:pPr>
              <w:jc w:val="center"/>
              <w:rPr>
                <w:b/>
                <w:sz w:val="20"/>
                <w:szCs w:val="20"/>
              </w:rPr>
            </w:pPr>
          </w:p>
        </w:tc>
      </w:tr>
      <w:tr w:rsidR="004B3A3F" w:rsidRPr="009C58F2" w:rsidTr="00DD48B2">
        <w:tblPrEx>
          <w:tblBorders>
            <w:insideH w:val="single" w:sz="6" w:space="0" w:color="auto"/>
            <w:insideV w:val="single" w:sz="6" w:space="0" w:color="auto"/>
          </w:tblBorders>
        </w:tblPrEx>
        <w:trPr>
          <w:cantSplit/>
          <w:trHeight w:val="276"/>
        </w:trPr>
        <w:tc>
          <w:tcPr>
            <w:tcW w:w="3076" w:type="dxa"/>
            <w:gridSpan w:val="3"/>
            <w:vMerge/>
          </w:tcPr>
          <w:p w:rsidR="004B3A3F" w:rsidRPr="009C58F2" w:rsidRDefault="004B3A3F" w:rsidP="00DD48B2">
            <w:pPr>
              <w:rPr>
                <w:sz w:val="20"/>
                <w:szCs w:val="20"/>
              </w:rPr>
            </w:pPr>
          </w:p>
        </w:tc>
        <w:tc>
          <w:tcPr>
            <w:tcW w:w="3626" w:type="dxa"/>
            <w:gridSpan w:val="4"/>
          </w:tcPr>
          <w:p w:rsidR="004B3A3F" w:rsidRPr="009C58F2" w:rsidRDefault="004B3A3F" w:rsidP="00DD48B2">
            <w:pPr>
              <w:rPr>
                <w:sz w:val="20"/>
                <w:szCs w:val="20"/>
              </w:rPr>
            </w:pPr>
            <w:r w:rsidRPr="009C58F2">
              <w:rPr>
                <w:sz w:val="20"/>
                <w:szCs w:val="20"/>
              </w:rPr>
              <w:t>Oral Exam</w:t>
            </w:r>
          </w:p>
        </w:tc>
        <w:tc>
          <w:tcPr>
            <w:tcW w:w="1204" w:type="dxa"/>
          </w:tcPr>
          <w:p w:rsidR="004B3A3F" w:rsidRPr="009C58F2" w:rsidRDefault="004B3A3F" w:rsidP="00DD48B2">
            <w:pPr>
              <w:jc w:val="center"/>
              <w:rPr>
                <w:b/>
                <w:sz w:val="20"/>
                <w:szCs w:val="20"/>
              </w:rPr>
            </w:pPr>
          </w:p>
        </w:tc>
        <w:tc>
          <w:tcPr>
            <w:tcW w:w="1983" w:type="dxa"/>
          </w:tcPr>
          <w:p w:rsidR="004B3A3F" w:rsidRPr="009C58F2" w:rsidRDefault="004B3A3F" w:rsidP="00DD48B2">
            <w:pPr>
              <w:jc w:val="center"/>
              <w:rPr>
                <w:b/>
                <w:sz w:val="20"/>
                <w:szCs w:val="20"/>
              </w:rPr>
            </w:pPr>
          </w:p>
        </w:tc>
      </w:tr>
      <w:tr w:rsidR="004B3A3F" w:rsidRPr="009C58F2" w:rsidTr="00DD48B2">
        <w:tblPrEx>
          <w:tblBorders>
            <w:insideH w:val="single" w:sz="6" w:space="0" w:color="auto"/>
            <w:insideV w:val="single" w:sz="6" w:space="0" w:color="auto"/>
          </w:tblBorders>
        </w:tblPrEx>
        <w:trPr>
          <w:cantSplit/>
          <w:trHeight w:val="276"/>
        </w:trPr>
        <w:tc>
          <w:tcPr>
            <w:tcW w:w="3076" w:type="dxa"/>
            <w:gridSpan w:val="3"/>
            <w:vMerge/>
          </w:tcPr>
          <w:p w:rsidR="004B3A3F" w:rsidRPr="009C58F2" w:rsidRDefault="004B3A3F" w:rsidP="00DD48B2">
            <w:pPr>
              <w:rPr>
                <w:sz w:val="20"/>
                <w:szCs w:val="20"/>
              </w:rPr>
            </w:pPr>
          </w:p>
        </w:tc>
        <w:tc>
          <w:tcPr>
            <w:tcW w:w="3626" w:type="dxa"/>
            <w:gridSpan w:val="4"/>
          </w:tcPr>
          <w:p w:rsidR="004B3A3F" w:rsidRPr="009C58F2" w:rsidRDefault="004B3A3F" w:rsidP="00DD48B2">
            <w:pPr>
              <w:rPr>
                <w:sz w:val="20"/>
                <w:szCs w:val="20"/>
              </w:rPr>
            </w:pPr>
            <w:r w:rsidRPr="009C58F2">
              <w:rPr>
                <w:sz w:val="20"/>
                <w:szCs w:val="20"/>
              </w:rPr>
              <w:t>Other(……………….)</w:t>
            </w:r>
          </w:p>
        </w:tc>
        <w:tc>
          <w:tcPr>
            <w:tcW w:w="1204" w:type="dxa"/>
          </w:tcPr>
          <w:p w:rsidR="004B3A3F" w:rsidRPr="009C58F2" w:rsidRDefault="004B3A3F" w:rsidP="00DD48B2">
            <w:pPr>
              <w:jc w:val="center"/>
              <w:rPr>
                <w:b/>
                <w:sz w:val="20"/>
                <w:szCs w:val="20"/>
              </w:rPr>
            </w:pPr>
          </w:p>
        </w:tc>
        <w:tc>
          <w:tcPr>
            <w:tcW w:w="1983" w:type="dxa"/>
          </w:tcPr>
          <w:p w:rsidR="004B3A3F" w:rsidRPr="009C58F2" w:rsidRDefault="004B3A3F" w:rsidP="00DD48B2">
            <w:pPr>
              <w:jc w:val="center"/>
              <w:rPr>
                <w:b/>
                <w:sz w:val="20"/>
                <w:szCs w:val="20"/>
              </w:rPr>
            </w:pPr>
          </w:p>
        </w:tc>
      </w:tr>
      <w:tr w:rsidR="004B3A3F" w:rsidRPr="009C58F2" w:rsidTr="00DD48B2">
        <w:tblPrEx>
          <w:tblBorders>
            <w:insideH w:val="single" w:sz="6" w:space="0" w:color="auto"/>
            <w:insideV w:val="single" w:sz="6" w:space="0" w:color="auto"/>
          </w:tblBorders>
        </w:tblPrEx>
        <w:trPr>
          <w:cantSplit/>
          <w:trHeight w:val="138"/>
        </w:trPr>
        <w:tc>
          <w:tcPr>
            <w:tcW w:w="3076" w:type="dxa"/>
            <w:gridSpan w:val="3"/>
            <w:vMerge w:val="restart"/>
            <w:vAlign w:val="center"/>
          </w:tcPr>
          <w:p w:rsidR="004B3A3F" w:rsidRPr="009C58F2" w:rsidRDefault="004B3A3F" w:rsidP="00DD48B2">
            <w:pPr>
              <w:rPr>
                <w:b/>
                <w:sz w:val="20"/>
                <w:szCs w:val="20"/>
                <w:vertAlign w:val="superscript"/>
              </w:rPr>
            </w:pPr>
            <w:r w:rsidRPr="009C58F2">
              <w:rPr>
                <w:b/>
                <w:sz w:val="20"/>
                <w:szCs w:val="20"/>
              </w:rPr>
              <w:t>MAKE-UP EXAM</w:t>
            </w:r>
          </w:p>
        </w:tc>
        <w:tc>
          <w:tcPr>
            <w:tcW w:w="2732" w:type="dxa"/>
            <w:gridSpan w:val="3"/>
          </w:tcPr>
          <w:p w:rsidR="004B3A3F" w:rsidRPr="009C58F2" w:rsidRDefault="004B3A3F" w:rsidP="00DD48B2">
            <w:pPr>
              <w:jc w:val="center"/>
              <w:rPr>
                <w:sz w:val="20"/>
                <w:szCs w:val="20"/>
              </w:rPr>
            </w:pPr>
            <w:r w:rsidRPr="009C58F2">
              <w:rPr>
                <w:sz w:val="20"/>
                <w:szCs w:val="20"/>
              </w:rPr>
              <w:t>Oral</w:t>
            </w:r>
          </w:p>
        </w:tc>
        <w:tc>
          <w:tcPr>
            <w:tcW w:w="894" w:type="dxa"/>
          </w:tcPr>
          <w:p w:rsidR="004B3A3F" w:rsidRPr="009C58F2" w:rsidRDefault="004B3A3F" w:rsidP="00DD48B2">
            <w:pPr>
              <w:jc w:val="center"/>
              <w:rPr>
                <w:sz w:val="20"/>
                <w:szCs w:val="20"/>
              </w:rPr>
            </w:pPr>
            <w:r w:rsidRPr="009C58F2">
              <w:rPr>
                <w:sz w:val="20"/>
                <w:szCs w:val="20"/>
              </w:rPr>
              <w:t>Written</w:t>
            </w:r>
          </w:p>
        </w:tc>
        <w:tc>
          <w:tcPr>
            <w:tcW w:w="1204" w:type="dxa"/>
          </w:tcPr>
          <w:p w:rsidR="004B3A3F" w:rsidRPr="009C58F2" w:rsidRDefault="004B3A3F" w:rsidP="00DD48B2">
            <w:pPr>
              <w:jc w:val="center"/>
              <w:rPr>
                <w:sz w:val="20"/>
                <w:szCs w:val="20"/>
              </w:rPr>
            </w:pPr>
            <w:r w:rsidRPr="009C58F2">
              <w:rPr>
                <w:sz w:val="20"/>
                <w:szCs w:val="20"/>
              </w:rPr>
              <w:t>Oral and Written</w:t>
            </w:r>
          </w:p>
        </w:tc>
        <w:tc>
          <w:tcPr>
            <w:tcW w:w="1983" w:type="dxa"/>
          </w:tcPr>
          <w:p w:rsidR="004B3A3F" w:rsidRPr="009C58F2" w:rsidRDefault="004B3A3F" w:rsidP="00DD48B2">
            <w:pPr>
              <w:jc w:val="center"/>
              <w:rPr>
                <w:sz w:val="20"/>
                <w:szCs w:val="20"/>
              </w:rPr>
            </w:pPr>
            <w:r w:rsidRPr="009C58F2">
              <w:rPr>
                <w:sz w:val="20"/>
                <w:szCs w:val="20"/>
              </w:rPr>
              <w:t>Multiple Choice</w:t>
            </w:r>
          </w:p>
        </w:tc>
      </w:tr>
      <w:tr w:rsidR="004B3A3F" w:rsidRPr="009C58F2" w:rsidTr="00DD48B2">
        <w:tblPrEx>
          <w:tblBorders>
            <w:insideH w:val="single" w:sz="6" w:space="0" w:color="auto"/>
            <w:insideV w:val="single" w:sz="6" w:space="0" w:color="auto"/>
          </w:tblBorders>
        </w:tblPrEx>
        <w:trPr>
          <w:cantSplit/>
          <w:trHeight w:val="326"/>
        </w:trPr>
        <w:tc>
          <w:tcPr>
            <w:tcW w:w="3076" w:type="dxa"/>
            <w:gridSpan w:val="3"/>
            <w:vMerge/>
          </w:tcPr>
          <w:p w:rsidR="004B3A3F" w:rsidRPr="009C58F2" w:rsidRDefault="004B3A3F" w:rsidP="00DD48B2">
            <w:pPr>
              <w:rPr>
                <w:sz w:val="20"/>
                <w:szCs w:val="20"/>
              </w:rPr>
            </w:pPr>
          </w:p>
        </w:tc>
        <w:tc>
          <w:tcPr>
            <w:tcW w:w="2732" w:type="dxa"/>
            <w:gridSpan w:val="3"/>
          </w:tcPr>
          <w:p w:rsidR="004B3A3F" w:rsidRPr="009C58F2" w:rsidRDefault="004B3A3F" w:rsidP="00DD48B2">
            <w:pPr>
              <w:jc w:val="center"/>
              <w:rPr>
                <w:b/>
                <w:sz w:val="20"/>
                <w:szCs w:val="20"/>
              </w:rPr>
            </w:pPr>
          </w:p>
        </w:tc>
        <w:tc>
          <w:tcPr>
            <w:tcW w:w="894" w:type="dxa"/>
          </w:tcPr>
          <w:p w:rsidR="004B3A3F" w:rsidRPr="009C58F2" w:rsidRDefault="004B3A3F" w:rsidP="00DD48B2">
            <w:pPr>
              <w:jc w:val="center"/>
              <w:rPr>
                <w:b/>
                <w:sz w:val="20"/>
                <w:szCs w:val="20"/>
              </w:rPr>
            </w:pPr>
          </w:p>
        </w:tc>
        <w:tc>
          <w:tcPr>
            <w:tcW w:w="1204" w:type="dxa"/>
          </w:tcPr>
          <w:p w:rsidR="004B3A3F" w:rsidRPr="009C58F2" w:rsidRDefault="004B3A3F" w:rsidP="00DD48B2">
            <w:pPr>
              <w:jc w:val="center"/>
              <w:rPr>
                <w:b/>
                <w:sz w:val="20"/>
                <w:szCs w:val="20"/>
              </w:rPr>
            </w:pPr>
          </w:p>
        </w:tc>
        <w:tc>
          <w:tcPr>
            <w:tcW w:w="1983" w:type="dxa"/>
          </w:tcPr>
          <w:p w:rsidR="004B3A3F" w:rsidRPr="009C58F2" w:rsidRDefault="004B3A3F" w:rsidP="00DD48B2">
            <w:pPr>
              <w:jc w:val="center"/>
              <w:rPr>
                <w:b/>
                <w:sz w:val="20"/>
                <w:szCs w:val="20"/>
              </w:rPr>
            </w:pPr>
          </w:p>
        </w:tc>
      </w:tr>
      <w:tr w:rsidR="004B3A3F" w:rsidRPr="009C58F2" w:rsidTr="00DD48B2">
        <w:trPr>
          <w:trHeight w:val="447"/>
        </w:trPr>
        <w:tc>
          <w:tcPr>
            <w:tcW w:w="3076" w:type="dxa"/>
            <w:gridSpan w:val="3"/>
            <w:tcBorders>
              <w:top w:val="single" w:sz="12" w:space="0" w:color="auto"/>
              <w:left w:val="single" w:sz="12" w:space="0" w:color="auto"/>
              <w:bottom w:val="single" w:sz="12" w:space="0" w:color="auto"/>
              <w:right w:val="single" w:sz="12" w:space="0" w:color="auto"/>
            </w:tcBorders>
            <w:vAlign w:val="center"/>
          </w:tcPr>
          <w:p w:rsidR="004B3A3F" w:rsidRPr="009C58F2" w:rsidRDefault="004B3A3F" w:rsidP="00DD48B2">
            <w:pPr>
              <w:jc w:val="center"/>
              <w:rPr>
                <w:b/>
                <w:sz w:val="20"/>
                <w:szCs w:val="20"/>
              </w:rPr>
            </w:pPr>
            <w:r w:rsidRPr="009C58F2">
              <w:rPr>
                <w:b/>
                <w:sz w:val="20"/>
                <w:szCs w:val="20"/>
              </w:rPr>
              <w:t>PREREQUISITE(S)</w:t>
            </w:r>
          </w:p>
        </w:tc>
        <w:tc>
          <w:tcPr>
            <w:tcW w:w="6813" w:type="dxa"/>
            <w:gridSpan w:val="6"/>
            <w:tcBorders>
              <w:top w:val="single" w:sz="12" w:space="0" w:color="auto"/>
              <w:left w:val="single" w:sz="12" w:space="0" w:color="auto"/>
              <w:bottom w:val="single" w:sz="12" w:space="0" w:color="auto"/>
              <w:right w:val="single" w:sz="12" w:space="0" w:color="auto"/>
            </w:tcBorders>
            <w:vAlign w:val="center"/>
          </w:tcPr>
          <w:p w:rsidR="004B3A3F" w:rsidRPr="009C58F2" w:rsidRDefault="004B3A3F" w:rsidP="00DD48B2">
            <w:pPr>
              <w:jc w:val="both"/>
              <w:rPr>
                <w:sz w:val="20"/>
                <w:szCs w:val="20"/>
              </w:rPr>
            </w:pPr>
            <w:r w:rsidRPr="009C58F2">
              <w:rPr>
                <w:sz w:val="20"/>
                <w:szCs w:val="20"/>
              </w:rPr>
              <w:t xml:space="preserve"> -</w:t>
            </w:r>
          </w:p>
        </w:tc>
      </w:tr>
      <w:tr w:rsidR="004B3A3F" w:rsidRPr="009C58F2" w:rsidTr="00DD48B2">
        <w:trPr>
          <w:trHeight w:val="447"/>
        </w:trPr>
        <w:tc>
          <w:tcPr>
            <w:tcW w:w="3076" w:type="dxa"/>
            <w:gridSpan w:val="3"/>
            <w:tcBorders>
              <w:top w:val="single" w:sz="12" w:space="0" w:color="auto"/>
              <w:left w:val="single" w:sz="12" w:space="0" w:color="auto"/>
              <w:bottom w:val="single" w:sz="12" w:space="0" w:color="auto"/>
              <w:right w:val="single" w:sz="12" w:space="0" w:color="auto"/>
            </w:tcBorders>
            <w:vAlign w:val="center"/>
          </w:tcPr>
          <w:p w:rsidR="004B3A3F" w:rsidRPr="009C58F2" w:rsidRDefault="004B3A3F" w:rsidP="00DD48B2">
            <w:pPr>
              <w:jc w:val="center"/>
              <w:rPr>
                <w:b/>
                <w:sz w:val="20"/>
                <w:szCs w:val="20"/>
              </w:rPr>
            </w:pPr>
            <w:r w:rsidRPr="009C58F2">
              <w:rPr>
                <w:b/>
                <w:sz w:val="20"/>
                <w:szCs w:val="20"/>
              </w:rPr>
              <w:t>COURSE CONTENT</w:t>
            </w:r>
          </w:p>
        </w:tc>
        <w:tc>
          <w:tcPr>
            <w:tcW w:w="6813" w:type="dxa"/>
            <w:gridSpan w:val="6"/>
            <w:tcBorders>
              <w:top w:val="single" w:sz="12" w:space="0" w:color="auto"/>
              <w:left w:val="single" w:sz="12" w:space="0" w:color="auto"/>
              <w:bottom w:val="single" w:sz="12" w:space="0" w:color="auto"/>
              <w:right w:val="single" w:sz="12" w:space="0" w:color="auto"/>
            </w:tcBorders>
          </w:tcPr>
          <w:p w:rsidR="004B3A3F" w:rsidRPr="009C58F2" w:rsidRDefault="004B3A3F" w:rsidP="00DD48B2">
            <w:pPr>
              <w:ind w:left="-464" w:firstLine="464"/>
              <w:rPr>
                <w:sz w:val="20"/>
                <w:szCs w:val="20"/>
              </w:rPr>
            </w:pPr>
            <w:r w:rsidRPr="009C58F2">
              <w:rPr>
                <w:color w:val="000000"/>
                <w:sz w:val="20"/>
                <w:szCs w:val="20"/>
              </w:rPr>
              <w:t>It includes integrated into the pathophysiological knowledge to nursing</w:t>
            </w:r>
          </w:p>
        </w:tc>
      </w:tr>
      <w:tr w:rsidR="004B3A3F" w:rsidRPr="009C58F2" w:rsidTr="00DD48B2">
        <w:trPr>
          <w:trHeight w:val="426"/>
        </w:trPr>
        <w:tc>
          <w:tcPr>
            <w:tcW w:w="3076" w:type="dxa"/>
            <w:gridSpan w:val="3"/>
            <w:tcBorders>
              <w:top w:val="single" w:sz="12" w:space="0" w:color="auto"/>
              <w:left w:val="single" w:sz="12" w:space="0" w:color="auto"/>
              <w:bottom w:val="single" w:sz="12" w:space="0" w:color="auto"/>
              <w:right w:val="single" w:sz="12" w:space="0" w:color="auto"/>
            </w:tcBorders>
            <w:vAlign w:val="center"/>
          </w:tcPr>
          <w:p w:rsidR="004B3A3F" w:rsidRPr="009C58F2" w:rsidRDefault="004B3A3F" w:rsidP="00DD48B2">
            <w:pPr>
              <w:jc w:val="center"/>
              <w:rPr>
                <w:b/>
                <w:sz w:val="20"/>
                <w:szCs w:val="20"/>
              </w:rPr>
            </w:pPr>
            <w:r w:rsidRPr="009C58F2">
              <w:rPr>
                <w:b/>
                <w:sz w:val="20"/>
                <w:szCs w:val="20"/>
              </w:rPr>
              <w:t>COURSE AIMS</w:t>
            </w:r>
          </w:p>
        </w:tc>
        <w:tc>
          <w:tcPr>
            <w:tcW w:w="6813" w:type="dxa"/>
            <w:gridSpan w:val="6"/>
            <w:tcBorders>
              <w:top w:val="single" w:sz="12" w:space="0" w:color="auto"/>
              <w:left w:val="single" w:sz="12" w:space="0" w:color="auto"/>
              <w:bottom w:val="single" w:sz="12" w:space="0" w:color="auto"/>
              <w:right w:val="single" w:sz="12" w:space="0" w:color="auto"/>
            </w:tcBorders>
          </w:tcPr>
          <w:p w:rsidR="004B3A3F" w:rsidRPr="009C58F2" w:rsidRDefault="004B3A3F" w:rsidP="00DD48B2">
            <w:pPr>
              <w:rPr>
                <w:color w:val="333333"/>
                <w:sz w:val="20"/>
                <w:szCs w:val="20"/>
              </w:rPr>
            </w:pPr>
            <w:r w:rsidRPr="009C58F2">
              <w:rPr>
                <w:bCs/>
                <w:color w:val="000000"/>
                <w:sz w:val="20"/>
                <w:szCs w:val="20"/>
              </w:rPr>
              <w:t xml:space="preserve"> To </w:t>
            </w:r>
            <w:r w:rsidRPr="009C58F2">
              <w:rPr>
                <w:rStyle w:val="hps"/>
                <w:color w:val="333333"/>
                <w:sz w:val="20"/>
                <w:szCs w:val="20"/>
              </w:rPr>
              <w:t>internalize</w:t>
            </w:r>
            <w:r w:rsidRPr="009C58F2">
              <w:rPr>
                <w:color w:val="333333"/>
                <w:sz w:val="20"/>
                <w:szCs w:val="20"/>
              </w:rPr>
              <w:t xml:space="preserve"> </w:t>
            </w:r>
            <w:r w:rsidRPr="009C58F2">
              <w:rPr>
                <w:rStyle w:val="hps"/>
                <w:color w:val="333333"/>
                <w:sz w:val="20"/>
                <w:szCs w:val="20"/>
              </w:rPr>
              <w:t>the physiopathology knowledge</w:t>
            </w:r>
            <w:r w:rsidRPr="009C58F2">
              <w:rPr>
                <w:color w:val="333333"/>
                <w:sz w:val="20"/>
                <w:szCs w:val="20"/>
              </w:rPr>
              <w:t xml:space="preserve"> </w:t>
            </w:r>
            <w:r w:rsidRPr="009C58F2">
              <w:rPr>
                <w:rStyle w:val="hps"/>
                <w:color w:val="333333"/>
                <w:sz w:val="20"/>
                <w:szCs w:val="20"/>
              </w:rPr>
              <w:t>in the field of</w:t>
            </w:r>
            <w:r w:rsidRPr="009C58F2">
              <w:rPr>
                <w:color w:val="333333"/>
                <w:sz w:val="20"/>
                <w:szCs w:val="20"/>
              </w:rPr>
              <w:t xml:space="preserve"> </w:t>
            </w:r>
            <w:r w:rsidRPr="009C58F2">
              <w:rPr>
                <w:rStyle w:val="hps"/>
                <w:color w:val="333333"/>
                <w:sz w:val="20"/>
                <w:szCs w:val="20"/>
              </w:rPr>
              <w:t>nursing</w:t>
            </w:r>
            <w:r w:rsidRPr="009C58F2">
              <w:rPr>
                <w:color w:val="333333"/>
                <w:sz w:val="20"/>
                <w:szCs w:val="20"/>
              </w:rPr>
              <w:t xml:space="preserve"> </w:t>
            </w:r>
          </w:p>
          <w:p w:rsidR="004B3A3F" w:rsidRPr="009C58F2" w:rsidRDefault="004B3A3F" w:rsidP="00DD48B2">
            <w:pPr>
              <w:rPr>
                <w:sz w:val="20"/>
                <w:szCs w:val="20"/>
              </w:rPr>
            </w:pPr>
            <w:r w:rsidRPr="009C58F2">
              <w:rPr>
                <w:sz w:val="20"/>
                <w:szCs w:val="20"/>
              </w:rPr>
              <w:t xml:space="preserve"> To integrate information pathophysiology into nursing practices </w:t>
            </w:r>
          </w:p>
        </w:tc>
      </w:tr>
      <w:tr w:rsidR="004B3A3F" w:rsidRPr="009C58F2" w:rsidTr="00DD48B2">
        <w:trPr>
          <w:trHeight w:val="518"/>
        </w:trPr>
        <w:tc>
          <w:tcPr>
            <w:tcW w:w="3076" w:type="dxa"/>
            <w:gridSpan w:val="3"/>
            <w:tcBorders>
              <w:top w:val="single" w:sz="12" w:space="0" w:color="auto"/>
              <w:left w:val="single" w:sz="12" w:space="0" w:color="auto"/>
              <w:bottom w:val="single" w:sz="12" w:space="0" w:color="auto"/>
              <w:right w:val="single" w:sz="12" w:space="0" w:color="auto"/>
            </w:tcBorders>
            <w:vAlign w:val="center"/>
          </w:tcPr>
          <w:p w:rsidR="004B3A3F" w:rsidRPr="009C58F2" w:rsidRDefault="004B3A3F" w:rsidP="00DD48B2">
            <w:pPr>
              <w:jc w:val="center"/>
              <w:rPr>
                <w:b/>
                <w:sz w:val="20"/>
                <w:szCs w:val="20"/>
              </w:rPr>
            </w:pPr>
            <w:r w:rsidRPr="009C58F2">
              <w:rPr>
                <w:b/>
                <w:sz w:val="20"/>
                <w:szCs w:val="20"/>
              </w:rPr>
              <w:t>COURSE OBJECTIVES</w:t>
            </w:r>
          </w:p>
        </w:tc>
        <w:tc>
          <w:tcPr>
            <w:tcW w:w="6813" w:type="dxa"/>
            <w:gridSpan w:val="6"/>
            <w:tcBorders>
              <w:top w:val="single" w:sz="12" w:space="0" w:color="auto"/>
              <w:left w:val="single" w:sz="12" w:space="0" w:color="auto"/>
              <w:bottom w:val="single" w:sz="12" w:space="0" w:color="auto"/>
              <w:right w:val="single" w:sz="12" w:space="0" w:color="auto"/>
            </w:tcBorders>
            <w:vAlign w:val="center"/>
          </w:tcPr>
          <w:p w:rsidR="004B3A3F" w:rsidRPr="009C58F2" w:rsidRDefault="004B3A3F" w:rsidP="00DD48B2">
            <w:pPr>
              <w:rPr>
                <w:sz w:val="20"/>
                <w:szCs w:val="20"/>
              </w:rPr>
            </w:pPr>
            <w:r w:rsidRPr="009C58F2">
              <w:rPr>
                <w:sz w:val="20"/>
                <w:szCs w:val="20"/>
              </w:rPr>
              <w:t xml:space="preserve"> To  gain physiopathology knowledge in field of nursing</w:t>
            </w:r>
          </w:p>
        </w:tc>
      </w:tr>
      <w:tr w:rsidR="004B3A3F" w:rsidRPr="009C58F2" w:rsidTr="00DD48B2">
        <w:trPr>
          <w:trHeight w:val="540"/>
        </w:trPr>
        <w:tc>
          <w:tcPr>
            <w:tcW w:w="3076" w:type="dxa"/>
            <w:gridSpan w:val="3"/>
            <w:tcBorders>
              <w:top w:val="single" w:sz="12" w:space="0" w:color="auto"/>
              <w:left w:val="single" w:sz="12" w:space="0" w:color="auto"/>
              <w:bottom w:val="single" w:sz="12" w:space="0" w:color="auto"/>
              <w:right w:val="single" w:sz="12" w:space="0" w:color="auto"/>
            </w:tcBorders>
            <w:vAlign w:val="center"/>
          </w:tcPr>
          <w:p w:rsidR="004B3A3F" w:rsidRPr="009C58F2" w:rsidRDefault="004B3A3F" w:rsidP="00DD48B2">
            <w:pPr>
              <w:jc w:val="center"/>
              <w:rPr>
                <w:b/>
                <w:sz w:val="20"/>
                <w:szCs w:val="20"/>
              </w:rPr>
            </w:pPr>
            <w:r w:rsidRPr="009C58F2">
              <w:rPr>
                <w:b/>
                <w:sz w:val="20"/>
                <w:szCs w:val="20"/>
              </w:rPr>
              <w:t>TEXTBOOK(S)</w:t>
            </w:r>
          </w:p>
        </w:tc>
        <w:tc>
          <w:tcPr>
            <w:tcW w:w="6813" w:type="dxa"/>
            <w:gridSpan w:val="6"/>
            <w:tcBorders>
              <w:top w:val="single" w:sz="12" w:space="0" w:color="auto"/>
              <w:left w:val="single" w:sz="12" w:space="0" w:color="auto"/>
              <w:bottom w:val="single" w:sz="12" w:space="0" w:color="auto"/>
              <w:right w:val="single" w:sz="12" w:space="0" w:color="auto"/>
            </w:tcBorders>
          </w:tcPr>
          <w:p w:rsidR="004B3A3F" w:rsidRPr="009C58F2" w:rsidRDefault="004B3A3F" w:rsidP="00DD48B2">
            <w:pPr>
              <w:pStyle w:val="Balk4"/>
              <w:spacing w:before="0" w:beforeAutospacing="0" w:after="0" w:afterAutospacing="0"/>
              <w:rPr>
                <w:b w:val="0"/>
                <w:sz w:val="20"/>
                <w:szCs w:val="20"/>
              </w:rPr>
            </w:pPr>
            <w:r w:rsidRPr="009C58F2">
              <w:rPr>
                <w:b w:val="0"/>
                <w:sz w:val="20"/>
                <w:szCs w:val="20"/>
              </w:rPr>
              <w:t xml:space="preserve"> Guyton A.C., Hall J.E. (2001). Tıbbi Fizyoloji (Medical Physiology). Çeviren: Hayrünnisa Çavuşoğlu, 10. </w:t>
            </w:r>
          </w:p>
          <w:p w:rsidR="004B3A3F" w:rsidRPr="009C58F2" w:rsidRDefault="004B3A3F" w:rsidP="00DD48B2">
            <w:pPr>
              <w:pStyle w:val="Balk4"/>
              <w:spacing w:before="0" w:beforeAutospacing="0" w:after="0" w:afterAutospacing="0"/>
              <w:rPr>
                <w:b w:val="0"/>
                <w:sz w:val="20"/>
                <w:szCs w:val="20"/>
              </w:rPr>
            </w:pPr>
            <w:r w:rsidRPr="009C58F2">
              <w:rPr>
                <w:b w:val="0"/>
                <w:sz w:val="20"/>
                <w:szCs w:val="20"/>
              </w:rPr>
              <w:t>Baskı. İstanbul: Yüce Yayınları.</w:t>
            </w:r>
          </w:p>
          <w:p w:rsidR="004B3A3F" w:rsidRPr="009C58F2" w:rsidRDefault="004B3A3F" w:rsidP="00DD48B2">
            <w:pPr>
              <w:pStyle w:val="Balk4"/>
              <w:spacing w:before="0" w:beforeAutospacing="0" w:after="0" w:afterAutospacing="0"/>
              <w:rPr>
                <w:b w:val="0"/>
                <w:sz w:val="20"/>
                <w:szCs w:val="20"/>
              </w:rPr>
            </w:pPr>
            <w:r w:rsidRPr="009C58F2">
              <w:rPr>
                <w:b w:val="0"/>
                <w:sz w:val="20"/>
                <w:szCs w:val="20"/>
              </w:rPr>
              <w:t>Ganong W. (1996). Tıbbi Fizyoloji (Medical Physiology). Çev: Türk Fizyolojik Bilimler Derneği. Ankara: Melisa Matbaacılık.</w:t>
            </w:r>
          </w:p>
          <w:p w:rsidR="004B3A3F" w:rsidRPr="009C58F2" w:rsidRDefault="004B3A3F" w:rsidP="00DD48B2">
            <w:pPr>
              <w:pStyle w:val="Balk4"/>
              <w:spacing w:before="0" w:beforeAutospacing="0" w:after="0" w:afterAutospacing="0"/>
              <w:rPr>
                <w:b w:val="0"/>
                <w:sz w:val="20"/>
                <w:szCs w:val="20"/>
              </w:rPr>
            </w:pPr>
          </w:p>
        </w:tc>
      </w:tr>
      <w:tr w:rsidR="004B3A3F" w:rsidRPr="009C58F2" w:rsidTr="00DD48B2">
        <w:trPr>
          <w:trHeight w:val="540"/>
        </w:trPr>
        <w:tc>
          <w:tcPr>
            <w:tcW w:w="3076" w:type="dxa"/>
            <w:gridSpan w:val="3"/>
            <w:tcBorders>
              <w:top w:val="single" w:sz="12" w:space="0" w:color="auto"/>
              <w:left w:val="single" w:sz="12" w:space="0" w:color="auto"/>
              <w:bottom w:val="single" w:sz="12" w:space="0" w:color="auto"/>
              <w:right w:val="single" w:sz="12" w:space="0" w:color="auto"/>
            </w:tcBorders>
            <w:vAlign w:val="center"/>
          </w:tcPr>
          <w:p w:rsidR="004B3A3F" w:rsidRPr="009C58F2" w:rsidRDefault="004B3A3F" w:rsidP="00DD48B2">
            <w:pPr>
              <w:jc w:val="center"/>
              <w:rPr>
                <w:b/>
                <w:sz w:val="20"/>
                <w:szCs w:val="20"/>
              </w:rPr>
            </w:pPr>
            <w:r w:rsidRPr="009C58F2">
              <w:rPr>
                <w:b/>
                <w:sz w:val="20"/>
                <w:szCs w:val="20"/>
              </w:rPr>
              <w:lastRenderedPageBreak/>
              <w:t>REFERENCES</w:t>
            </w:r>
          </w:p>
        </w:tc>
        <w:tc>
          <w:tcPr>
            <w:tcW w:w="6813" w:type="dxa"/>
            <w:gridSpan w:val="6"/>
            <w:tcBorders>
              <w:top w:val="single" w:sz="12" w:space="0" w:color="auto"/>
              <w:left w:val="single" w:sz="12" w:space="0" w:color="auto"/>
              <w:bottom w:val="single" w:sz="12" w:space="0" w:color="auto"/>
              <w:right w:val="single" w:sz="12" w:space="0" w:color="auto"/>
            </w:tcBorders>
          </w:tcPr>
          <w:p w:rsidR="004B3A3F" w:rsidRPr="009C58F2" w:rsidRDefault="004B3A3F" w:rsidP="00DD48B2">
            <w:pPr>
              <w:pStyle w:val="Balk4"/>
              <w:spacing w:before="0" w:beforeAutospacing="0" w:after="0" w:afterAutospacing="0"/>
              <w:rPr>
                <w:b w:val="0"/>
                <w:color w:val="000000"/>
                <w:sz w:val="20"/>
                <w:szCs w:val="20"/>
              </w:rPr>
            </w:pPr>
            <w:r w:rsidRPr="009C58F2">
              <w:rPr>
                <w:b w:val="0"/>
                <w:color w:val="000000"/>
                <w:sz w:val="20"/>
                <w:szCs w:val="20"/>
              </w:rPr>
              <w:t>Akdemir N, Birol L. (2004). İç Hastalıkları ve Hemşirelik Bakımı. (Medical Nursing and Care)Ankara: Sistem Ofset.</w:t>
            </w:r>
          </w:p>
          <w:p w:rsidR="004B3A3F" w:rsidRPr="009C58F2" w:rsidRDefault="004B3A3F" w:rsidP="00DD48B2">
            <w:pPr>
              <w:pStyle w:val="Balk4"/>
              <w:spacing w:before="0" w:beforeAutospacing="0" w:after="0" w:afterAutospacing="0"/>
              <w:rPr>
                <w:b w:val="0"/>
                <w:bCs w:val="0"/>
                <w:color w:val="000000"/>
                <w:sz w:val="20"/>
                <w:szCs w:val="20"/>
              </w:rPr>
            </w:pPr>
            <w:r w:rsidRPr="009C58F2">
              <w:rPr>
                <w:b w:val="0"/>
                <w:bCs w:val="0"/>
                <w:color w:val="000000"/>
                <w:sz w:val="20"/>
                <w:szCs w:val="20"/>
              </w:rPr>
              <w:t>Karadakovan A, Aslan FE (2010). Dahili ve Cerrahi Hastalıklarda Bakım (Medical and Surgical Nursing and Care). Adana: Adana Nobel Kitabevi.</w:t>
            </w:r>
          </w:p>
          <w:p w:rsidR="004B3A3F" w:rsidRPr="009C58F2" w:rsidRDefault="004B3A3F" w:rsidP="00DD48B2">
            <w:pPr>
              <w:pStyle w:val="Balk4"/>
              <w:spacing w:before="0" w:beforeAutospacing="0" w:after="0" w:afterAutospacing="0"/>
              <w:rPr>
                <w:b w:val="0"/>
                <w:bCs w:val="0"/>
                <w:color w:val="000000"/>
                <w:sz w:val="20"/>
                <w:szCs w:val="20"/>
              </w:rPr>
            </w:pPr>
            <w:r w:rsidRPr="009C58F2">
              <w:rPr>
                <w:b w:val="0"/>
                <w:sz w:val="20"/>
                <w:szCs w:val="20"/>
              </w:rPr>
              <w:t>Erdil  F.,  Elbaş N., Cerrahi Hastalıkları Hemşireliği, Ankara, 2001</w:t>
            </w:r>
            <w:r w:rsidRPr="009C58F2">
              <w:rPr>
                <w:b w:val="0"/>
                <w:bCs w:val="0"/>
                <w:color w:val="000000"/>
                <w:sz w:val="20"/>
                <w:szCs w:val="20"/>
              </w:rPr>
              <w:br/>
            </w:r>
            <w:r w:rsidRPr="009C58F2">
              <w:rPr>
                <w:b w:val="0"/>
                <w:color w:val="000000"/>
                <w:sz w:val="20"/>
                <w:szCs w:val="20"/>
              </w:rPr>
              <w:t xml:space="preserve">Köşgeroğlu N, “Meme Kanserinizi İlk Siz Tanıyabilirsiniz” Alter Yayınları, 2011.  </w:t>
            </w:r>
          </w:p>
          <w:p w:rsidR="004B3A3F" w:rsidRPr="009C58F2" w:rsidRDefault="004B3A3F" w:rsidP="00DD48B2">
            <w:pPr>
              <w:pStyle w:val="Balk4"/>
              <w:spacing w:before="0" w:beforeAutospacing="0" w:after="0" w:afterAutospacing="0"/>
              <w:rPr>
                <w:b w:val="0"/>
                <w:color w:val="000000"/>
                <w:sz w:val="20"/>
                <w:szCs w:val="20"/>
              </w:rPr>
            </w:pPr>
          </w:p>
        </w:tc>
      </w:tr>
    </w:tbl>
    <w:p w:rsidR="004B3A3F" w:rsidRPr="009C58F2" w:rsidRDefault="004B3A3F" w:rsidP="004B3A3F">
      <w:pPr>
        <w:rPr>
          <w:sz w:val="20"/>
          <w:szCs w:val="20"/>
        </w:rPr>
      </w:pPr>
    </w:p>
    <w:p w:rsidR="004B3A3F" w:rsidRPr="009C58F2" w:rsidRDefault="004B3A3F" w:rsidP="004B3A3F">
      <w:pPr>
        <w:rPr>
          <w:sz w:val="20"/>
          <w:szCs w:val="20"/>
        </w:rPr>
      </w:pPr>
    </w:p>
    <w:p w:rsidR="004B3A3F" w:rsidRPr="009C58F2" w:rsidRDefault="004B3A3F" w:rsidP="004B3A3F">
      <w:pPr>
        <w:rPr>
          <w:sz w:val="20"/>
          <w:szCs w:val="20"/>
        </w:rPr>
      </w:pPr>
    </w:p>
    <w:p w:rsidR="004B3A3F" w:rsidRPr="009C58F2" w:rsidRDefault="004B3A3F" w:rsidP="004B3A3F">
      <w:pPr>
        <w:rPr>
          <w:sz w:val="20"/>
          <w:szCs w:val="20"/>
        </w:rPr>
      </w:pPr>
    </w:p>
    <w:p w:rsidR="004B3A3F" w:rsidRPr="009C58F2" w:rsidRDefault="004B3A3F" w:rsidP="004B3A3F">
      <w:pPr>
        <w:rPr>
          <w:sz w:val="20"/>
          <w:szCs w:val="20"/>
        </w:rPr>
      </w:pPr>
    </w:p>
    <w:p w:rsidR="004B3A3F" w:rsidRPr="009C58F2" w:rsidRDefault="004B3A3F" w:rsidP="004B3A3F">
      <w:pPr>
        <w:rPr>
          <w:sz w:val="20"/>
          <w:szCs w:val="20"/>
        </w:rPr>
      </w:pPr>
    </w:p>
    <w:p w:rsidR="004B3A3F" w:rsidRPr="009C58F2" w:rsidRDefault="004B3A3F" w:rsidP="004B3A3F">
      <w:pPr>
        <w:rPr>
          <w:sz w:val="20"/>
          <w:szCs w:val="20"/>
        </w:rPr>
      </w:pPr>
    </w:p>
    <w:p w:rsidR="004B3A3F" w:rsidRPr="009C58F2" w:rsidRDefault="004B3A3F" w:rsidP="004B3A3F">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B3A3F" w:rsidRPr="009C58F2" w:rsidTr="00DD48B2">
        <w:trPr>
          <w:trHeight w:val="434"/>
        </w:trPr>
        <w:tc>
          <w:tcPr>
            <w:tcW w:w="1188" w:type="dxa"/>
            <w:tcBorders>
              <w:top w:val="single" w:sz="12" w:space="0" w:color="auto"/>
              <w:left w:val="single" w:sz="12" w:space="0" w:color="auto"/>
              <w:bottom w:val="single" w:sz="6" w:space="0" w:color="auto"/>
              <w:right w:val="single" w:sz="6" w:space="0" w:color="auto"/>
            </w:tcBorders>
          </w:tcPr>
          <w:p w:rsidR="004B3A3F" w:rsidRPr="009C58F2" w:rsidRDefault="004B3A3F" w:rsidP="00DD48B2">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4B3A3F" w:rsidRPr="009C58F2" w:rsidRDefault="004B3A3F" w:rsidP="00DD48B2">
            <w:pPr>
              <w:rPr>
                <w:b/>
                <w:sz w:val="20"/>
                <w:szCs w:val="20"/>
              </w:rPr>
            </w:pPr>
            <w:r w:rsidRPr="009C58F2">
              <w:rPr>
                <w:b/>
                <w:sz w:val="20"/>
                <w:szCs w:val="20"/>
              </w:rPr>
              <w:t xml:space="preserve">                                COURSE SYLLABUS</w:t>
            </w:r>
          </w:p>
        </w:tc>
      </w:tr>
      <w:tr w:rsidR="004B3A3F" w:rsidRPr="009C58F2" w:rsidTr="00DD48B2">
        <w:trPr>
          <w:trHeight w:val="434"/>
        </w:trPr>
        <w:tc>
          <w:tcPr>
            <w:tcW w:w="1188" w:type="dxa"/>
            <w:tcBorders>
              <w:right w:val="single" w:sz="4" w:space="0" w:color="auto"/>
            </w:tcBorders>
          </w:tcPr>
          <w:p w:rsidR="004B3A3F" w:rsidRPr="009C58F2" w:rsidRDefault="004B3A3F" w:rsidP="00DD48B2">
            <w:pPr>
              <w:jc w:val="center"/>
              <w:rPr>
                <w:b/>
                <w:sz w:val="20"/>
                <w:szCs w:val="20"/>
              </w:rPr>
            </w:pPr>
            <w:r w:rsidRPr="009C58F2">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4B3A3F" w:rsidRPr="009C58F2" w:rsidRDefault="004B3A3F" w:rsidP="00DD48B2">
            <w:pPr>
              <w:rPr>
                <w:b/>
                <w:sz w:val="20"/>
                <w:szCs w:val="20"/>
              </w:rPr>
            </w:pPr>
            <w:r w:rsidRPr="009C58F2">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4B3A3F" w:rsidRPr="009C58F2" w:rsidRDefault="004B3A3F" w:rsidP="00DD48B2">
            <w:pPr>
              <w:ind w:left="140"/>
              <w:rPr>
                <w:b/>
                <w:sz w:val="20"/>
                <w:szCs w:val="20"/>
              </w:rPr>
            </w:pPr>
            <w:r w:rsidRPr="009C58F2">
              <w:rPr>
                <w:b/>
                <w:sz w:val="20"/>
                <w:szCs w:val="20"/>
              </w:rPr>
              <w:t>SUBJECTS/TOPICS</w:t>
            </w:r>
          </w:p>
        </w:tc>
      </w:tr>
      <w:tr w:rsidR="004B3A3F" w:rsidRPr="009C58F2" w:rsidTr="00DD48B2">
        <w:tc>
          <w:tcPr>
            <w:tcW w:w="1188" w:type="dxa"/>
            <w:tcBorders>
              <w:right w:val="single" w:sz="4" w:space="0" w:color="auto"/>
            </w:tcBorders>
          </w:tcPr>
          <w:p w:rsidR="004B3A3F" w:rsidRPr="009C58F2" w:rsidRDefault="004B3A3F" w:rsidP="00DD48B2">
            <w:pPr>
              <w:jc w:val="center"/>
              <w:rPr>
                <w:sz w:val="20"/>
                <w:szCs w:val="20"/>
              </w:rPr>
            </w:pPr>
            <w:r w:rsidRPr="009C58F2">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4B3A3F" w:rsidRPr="009C58F2" w:rsidRDefault="004B3A3F"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B3A3F" w:rsidRPr="009C58F2" w:rsidRDefault="004B3A3F" w:rsidP="00DD48B2">
            <w:pPr>
              <w:rPr>
                <w:sz w:val="20"/>
                <w:szCs w:val="20"/>
              </w:rPr>
            </w:pPr>
            <w:r w:rsidRPr="009C58F2">
              <w:rPr>
                <w:sz w:val="20"/>
                <w:szCs w:val="20"/>
              </w:rPr>
              <w:t>Homeostasis Concept</w:t>
            </w:r>
          </w:p>
        </w:tc>
      </w:tr>
      <w:tr w:rsidR="004B3A3F" w:rsidRPr="009C58F2" w:rsidTr="00DD48B2">
        <w:tc>
          <w:tcPr>
            <w:tcW w:w="1188" w:type="dxa"/>
            <w:tcBorders>
              <w:right w:val="single" w:sz="4" w:space="0" w:color="auto"/>
            </w:tcBorders>
          </w:tcPr>
          <w:p w:rsidR="004B3A3F" w:rsidRPr="009C58F2" w:rsidRDefault="004B3A3F" w:rsidP="00DD48B2">
            <w:pPr>
              <w:jc w:val="center"/>
              <w:rPr>
                <w:sz w:val="20"/>
                <w:szCs w:val="20"/>
              </w:rPr>
            </w:pPr>
            <w:r w:rsidRPr="009C58F2">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4B3A3F" w:rsidRPr="009C58F2" w:rsidRDefault="004B3A3F"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B3A3F" w:rsidRPr="009C58F2" w:rsidRDefault="004B3A3F" w:rsidP="00DD48B2">
            <w:pPr>
              <w:rPr>
                <w:sz w:val="20"/>
                <w:szCs w:val="20"/>
              </w:rPr>
            </w:pPr>
            <w:r w:rsidRPr="009C58F2">
              <w:rPr>
                <w:sz w:val="20"/>
                <w:szCs w:val="20"/>
              </w:rPr>
              <w:t>Stress and Nursing Care</w:t>
            </w:r>
          </w:p>
        </w:tc>
      </w:tr>
      <w:tr w:rsidR="004B3A3F" w:rsidRPr="009C58F2" w:rsidTr="00DD48B2">
        <w:tc>
          <w:tcPr>
            <w:tcW w:w="1188" w:type="dxa"/>
            <w:tcBorders>
              <w:right w:val="single" w:sz="4" w:space="0" w:color="auto"/>
            </w:tcBorders>
          </w:tcPr>
          <w:p w:rsidR="004B3A3F" w:rsidRPr="009C58F2" w:rsidRDefault="004B3A3F" w:rsidP="00DD48B2">
            <w:pPr>
              <w:jc w:val="center"/>
              <w:rPr>
                <w:sz w:val="20"/>
                <w:szCs w:val="20"/>
              </w:rPr>
            </w:pPr>
            <w:r w:rsidRPr="009C58F2">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4B3A3F" w:rsidRPr="009C58F2" w:rsidRDefault="004B3A3F"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B3A3F" w:rsidRPr="009C58F2" w:rsidRDefault="004B3A3F" w:rsidP="00DD48B2">
            <w:pPr>
              <w:rPr>
                <w:sz w:val="20"/>
                <w:szCs w:val="20"/>
              </w:rPr>
            </w:pPr>
            <w:r w:rsidRPr="009C58F2">
              <w:rPr>
                <w:sz w:val="20"/>
                <w:szCs w:val="20"/>
              </w:rPr>
              <w:t xml:space="preserve">Cell </w:t>
            </w:r>
            <w:r w:rsidRPr="009C58F2">
              <w:rPr>
                <w:bCs/>
                <w:sz w:val="20"/>
                <w:szCs w:val="20"/>
              </w:rPr>
              <w:t>Physiology</w:t>
            </w:r>
            <w:r w:rsidRPr="009C58F2">
              <w:rPr>
                <w:sz w:val="20"/>
                <w:szCs w:val="20"/>
              </w:rPr>
              <w:t xml:space="preserve"> 1</w:t>
            </w:r>
          </w:p>
        </w:tc>
      </w:tr>
      <w:tr w:rsidR="004B3A3F" w:rsidRPr="009C58F2" w:rsidTr="00DD48B2">
        <w:tc>
          <w:tcPr>
            <w:tcW w:w="1188" w:type="dxa"/>
            <w:tcBorders>
              <w:right w:val="single" w:sz="4" w:space="0" w:color="auto"/>
            </w:tcBorders>
          </w:tcPr>
          <w:p w:rsidR="004B3A3F" w:rsidRPr="009C58F2" w:rsidRDefault="004B3A3F" w:rsidP="00DD48B2">
            <w:pPr>
              <w:jc w:val="center"/>
              <w:rPr>
                <w:sz w:val="20"/>
                <w:szCs w:val="20"/>
              </w:rPr>
            </w:pPr>
            <w:r w:rsidRPr="009C58F2">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4B3A3F" w:rsidRPr="009C58F2" w:rsidRDefault="004B3A3F"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B3A3F" w:rsidRPr="009C58F2" w:rsidRDefault="004B3A3F" w:rsidP="00DD48B2">
            <w:pPr>
              <w:rPr>
                <w:sz w:val="20"/>
                <w:szCs w:val="20"/>
              </w:rPr>
            </w:pPr>
            <w:r w:rsidRPr="009C58F2">
              <w:rPr>
                <w:sz w:val="20"/>
                <w:szCs w:val="20"/>
              </w:rPr>
              <w:t xml:space="preserve">Cell </w:t>
            </w:r>
            <w:r w:rsidRPr="009C58F2">
              <w:rPr>
                <w:bCs/>
                <w:sz w:val="20"/>
                <w:szCs w:val="20"/>
              </w:rPr>
              <w:t>Physiology</w:t>
            </w:r>
            <w:r w:rsidRPr="009C58F2">
              <w:rPr>
                <w:sz w:val="20"/>
                <w:szCs w:val="20"/>
              </w:rPr>
              <w:t xml:space="preserve"> 2</w:t>
            </w:r>
          </w:p>
        </w:tc>
      </w:tr>
      <w:tr w:rsidR="004B3A3F" w:rsidRPr="009C58F2" w:rsidTr="00DD48B2">
        <w:tc>
          <w:tcPr>
            <w:tcW w:w="1188" w:type="dxa"/>
            <w:tcBorders>
              <w:right w:val="single" w:sz="4" w:space="0" w:color="auto"/>
            </w:tcBorders>
          </w:tcPr>
          <w:p w:rsidR="004B3A3F" w:rsidRPr="009C58F2" w:rsidRDefault="004B3A3F" w:rsidP="00DD48B2">
            <w:pPr>
              <w:jc w:val="center"/>
              <w:rPr>
                <w:sz w:val="20"/>
                <w:szCs w:val="20"/>
              </w:rPr>
            </w:pPr>
            <w:r w:rsidRPr="009C58F2">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4B3A3F" w:rsidRPr="009C58F2" w:rsidRDefault="004B3A3F"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B3A3F" w:rsidRPr="009C58F2" w:rsidRDefault="004B3A3F" w:rsidP="00DD48B2">
            <w:pPr>
              <w:rPr>
                <w:sz w:val="20"/>
                <w:szCs w:val="20"/>
              </w:rPr>
            </w:pPr>
            <w:r w:rsidRPr="009C58F2">
              <w:rPr>
                <w:sz w:val="20"/>
                <w:szCs w:val="20"/>
                <w:lang w:val="en-GB"/>
              </w:rPr>
              <w:t>Shock and Nursing Care</w:t>
            </w:r>
          </w:p>
        </w:tc>
      </w:tr>
      <w:tr w:rsidR="004B3A3F" w:rsidRPr="009C58F2" w:rsidTr="00DD48B2">
        <w:tc>
          <w:tcPr>
            <w:tcW w:w="1188" w:type="dxa"/>
            <w:tcBorders>
              <w:right w:val="single" w:sz="4" w:space="0" w:color="auto"/>
            </w:tcBorders>
          </w:tcPr>
          <w:p w:rsidR="004B3A3F" w:rsidRPr="009C58F2" w:rsidRDefault="004B3A3F" w:rsidP="00DD48B2">
            <w:pPr>
              <w:jc w:val="center"/>
              <w:rPr>
                <w:sz w:val="20"/>
                <w:szCs w:val="20"/>
              </w:rPr>
            </w:pPr>
            <w:r w:rsidRPr="009C58F2">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4B3A3F" w:rsidRPr="009C58F2" w:rsidRDefault="004B3A3F" w:rsidP="00DD48B2">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4B3A3F" w:rsidRPr="009C58F2" w:rsidRDefault="004B3A3F" w:rsidP="00DD48B2">
            <w:pPr>
              <w:rPr>
                <w:bCs/>
                <w:sz w:val="20"/>
                <w:szCs w:val="20"/>
              </w:rPr>
            </w:pPr>
            <w:r w:rsidRPr="009C58F2">
              <w:rPr>
                <w:bCs/>
                <w:sz w:val="20"/>
                <w:szCs w:val="20"/>
                <w:lang w:val="en-GB"/>
              </w:rPr>
              <w:t>Acid and Base Balances and Imbalances</w:t>
            </w:r>
            <w:r w:rsidRPr="009C58F2">
              <w:rPr>
                <w:sz w:val="20"/>
                <w:szCs w:val="20"/>
                <w:lang w:val="en-GB"/>
              </w:rPr>
              <w:t xml:space="preserve"> </w:t>
            </w:r>
            <w:r w:rsidRPr="009C58F2">
              <w:rPr>
                <w:bCs/>
                <w:sz w:val="20"/>
                <w:szCs w:val="20"/>
                <w:lang w:val="en-GB"/>
              </w:rPr>
              <w:t>and Nursing Care</w:t>
            </w:r>
          </w:p>
        </w:tc>
      </w:tr>
      <w:tr w:rsidR="004B3A3F" w:rsidRPr="009C58F2" w:rsidTr="00DD48B2">
        <w:tc>
          <w:tcPr>
            <w:tcW w:w="1188" w:type="dxa"/>
            <w:tcBorders>
              <w:right w:val="single" w:sz="4" w:space="0" w:color="auto"/>
            </w:tcBorders>
          </w:tcPr>
          <w:p w:rsidR="004B3A3F" w:rsidRPr="009C58F2" w:rsidRDefault="004B3A3F" w:rsidP="00DD48B2">
            <w:pPr>
              <w:jc w:val="center"/>
              <w:rPr>
                <w:sz w:val="20"/>
                <w:szCs w:val="20"/>
              </w:rPr>
            </w:pPr>
            <w:r w:rsidRPr="009C58F2">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4B3A3F" w:rsidRPr="009C58F2" w:rsidRDefault="004B3A3F"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B3A3F" w:rsidRPr="009C58F2" w:rsidRDefault="004B3A3F" w:rsidP="00DD48B2">
            <w:pPr>
              <w:rPr>
                <w:sz w:val="20"/>
                <w:szCs w:val="20"/>
              </w:rPr>
            </w:pPr>
            <w:r w:rsidRPr="009C58F2">
              <w:rPr>
                <w:bCs/>
                <w:sz w:val="20"/>
                <w:szCs w:val="20"/>
                <w:lang w:val="en-GB"/>
              </w:rPr>
              <w:t>Fluid-Electrolyte</w:t>
            </w:r>
            <w:r w:rsidRPr="009C58F2">
              <w:rPr>
                <w:sz w:val="20"/>
                <w:szCs w:val="20"/>
                <w:lang w:val="en-GB"/>
              </w:rPr>
              <w:t xml:space="preserve"> </w:t>
            </w:r>
            <w:r w:rsidRPr="009C58F2">
              <w:rPr>
                <w:bCs/>
                <w:sz w:val="20"/>
                <w:szCs w:val="20"/>
                <w:lang w:val="en-GB"/>
              </w:rPr>
              <w:t>and Nursing Care</w:t>
            </w:r>
          </w:p>
        </w:tc>
      </w:tr>
      <w:tr w:rsidR="004B3A3F" w:rsidRPr="009C58F2" w:rsidTr="00DD48B2">
        <w:tc>
          <w:tcPr>
            <w:tcW w:w="1188" w:type="dxa"/>
            <w:tcBorders>
              <w:right w:val="single" w:sz="4" w:space="0" w:color="auto"/>
            </w:tcBorders>
          </w:tcPr>
          <w:p w:rsidR="004B3A3F" w:rsidRPr="009C58F2" w:rsidRDefault="004B3A3F" w:rsidP="00DD48B2">
            <w:pPr>
              <w:jc w:val="center"/>
              <w:rPr>
                <w:sz w:val="20"/>
                <w:szCs w:val="20"/>
              </w:rPr>
            </w:pPr>
            <w:r w:rsidRPr="009C58F2">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4B3A3F" w:rsidRPr="009C58F2" w:rsidRDefault="004B3A3F"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B3A3F" w:rsidRPr="009C58F2" w:rsidRDefault="004B3A3F" w:rsidP="00DD48B2">
            <w:pPr>
              <w:rPr>
                <w:sz w:val="20"/>
                <w:szCs w:val="20"/>
              </w:rPr>
            </w:pPr>
            <w:r w:rsidRPr="009C58F2">
              <w:rPr>
                <w:sz w:val="20"/>
                <w:szCs w:val="20"/>
              </w:rPr>
              <w:t xml:space="preserve">Pain </w:t>
            </w:r>
            <w:r w:rsidRPr="009C58F2">
              <w:rPr>
                <w:sz w:val="20"/>
                <w:szCs w:val="20"/>
                <w:lang w:val="en-GB"/>
              </w:rPr>
              <w:t>and Nursing Care</w:t>
            </w:r>
          </w:p>
        </w:tc>
      </w:tr>
      <w:tr w:rsidR="004B3A3F" w:rsidRPr="009C58F2" w:rsidTr="00DD48B2">
        <w:tc>
          <w:tcPr>
            <w:tcW w:w="1188" w:type="dxa"/>
            <w:tcBorders>
              <w:right w:val="single" w:sz="4" w:space="0" w:color="auto"/>
            </w:tcBorders>
          </w:tcPr>
          <w:p w:rsidR="004B3A3F" w:rsidRPr="009C58F2" w:rsidRDefault="004B3A3F" w:rsidP="00DD48B2">
            <w:pPr>
              <w:jc w:val="center"/>
              <w:rPr>
                <w:sz w:val="20"/>
                <w:szCs w:val="20"/>
              </w:rPr>
            </w:pPr>
            <w:r w:rsidRPr="009C58F2">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4B3A3F" w:rsidRPr="009C58F2" w:rsidRDefault="004B3A3F"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B3A3F" w:rsidRPr="009C58F2" w:rsidRDefault="004B3A3F" w:rsidP="00DD48B2">
            <w:pPr>
              <w:rPr>
                <w:sz w:val="20"/>
                <w:szCs w:val="20"/>
              </w:rPr>
            </w:pPr>
            <w:r w:rsidRPr="009C58F2">
              <w:rPr>
                <w:sz w:val="20"/>
                <w:szCs w:val="20"/>
              </w:rPr>
              <w:t>Aerospace and Aviation</w:t>
            </w:r>
            <w:r w:rsidRPr="009C58F2">
              <w:rPr>
                <w:bCs/>
                <w:sz w:val="20"/>
                <w:szCs w:val="20"/>
              </w:rPr>
              <w:t xml:space="preserve"> Physiology</w:t>
            </w:r>
            <w:r w:rsidRPr="009C58F2">
              <w:rPr>
                <w:bCs/>
                <w:sz w:val="20"/>
                <w:szCs w:val="20"/>
                <w:lang w:val="en-GB"/>
              </w:rPr>
              <w:t xml:space="preserve"> and Nursing Care</w:t>
            </w:r>
          </w:p>
        </w:tc>
      </w:tr>
      <w:tr w:rsidR="004B3A3F" w:rsidRPr="009C58F2" w:rsidTr="00DD48B2">
        <w:tc>
          <w:tcPr>
            <w:tcW w:w="1188" w:type="dxa"/>
            <w:tcBorders>
              <w:right w:val="single" w:sz="4" w:space="0" w:color="auto"/>
            </w:tcBorders>
          </w:tcPr>
          <w:p w:rsidR="004B3A3F" w:rsidRPr="009C58F2" w:rsidRDefault="004B3A3F" w:rsidP="00DD48B2">
            <w:pPr>
              <w:jc w:val="center"/>
              <w:rPr>
                <w:sz w:val="20"/>
                <w:szCs w:val="20"/>
              </w:rPr>
            </w:pPr>
            <w:r w:rsidRPr="009C58F2">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4B3A3F" w:rsidRPr="009C58F2" w:rsidRDefault="004B3A3F"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B3A3F" w:rsidRPr="009C58F2" w:rsidRDefault="004B3A3F" w:rsidP="00DD48B2">
            <w:pPr>
              <w:rPr>
                <w:sz w:val="20"/>
                <w:szCs w:val="20"/>
              </w:rPr>
            </w:pPr>
            <w:r w:rsidRPr="009C58F2">
              <w:rPr>
                <w:sz w:val="20"/>
                <w:szCs w:val="20"/>
              </w:rPr>
              <w:t xml:space="preserve">Underwater </w:t>
            </w:r>
            <w:r w:rsidRPr="009C58F2">
              <w:rPr>
                <w:bCs/>
                <w:sz w:val="20"/>
                <w:szCs w:val="20"/>
              </w:rPr>
              <w:t>Physiology</w:t>
            </w:r>
            <w:r w:rsidRPr="009C58F2">
              <w:rPr>
                <w:bCs/>
                <w:sz w:val="20"/>
                <w:szCs w:val="20"/>
                <w:lang w:val="en-GB"/>
              </w:rPr>
              <w:t xml:space="preserve"> and Nursing Care</w:t>
            </w:r>
          </w:p>
        </w:tc>
      </w:tr>
      <w:tr w:rsidR="004B3A3F" w:rsidRPr="009C58F2" w:rsidTr="00DD48B2">
        <w:tc>
          <w:tcPr>
            <w:tcW w:w="1188" w:type="dxa"/>
            <w:tcBorders>
              <w:right w:val="single" w:sz="4" w:space="0" w:color="auto"/>
            </w:tcBorders>
          </w:tcPr>
          <w:p w:rsidR="004B3A3F" w:rsidRPr="009C58F2" w:rsidRDefault="004B3A3F" w:rsidP="00DD48B2">
            <w:pPr>
              <w:jc w:val="center"/>
              <w:rPr>
                <w:sz w:val="20"/>
                <w:szCs w:val="20"/>
              </w:rPr>
            </w:pPr>
            <w:r w:rsidRPr="009C58F2">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4B3A3F" w:rsidRPr="009C58F2" w:rsidRDefault="004B3A3F" w:rsidP="00DD48B2">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4B3A3F" w:rsidRPr="009C58F2" w:rsidRDefault="004B3A3F" w:rsidP="00DD48B2">
            <w:pPr>
              <w:rPr>
                <w:bCs/>
                <w:sz w:val="20"/>
                <w:szCs w:val="20"/>
              </w:rPr>
            </w:pPr>
            <w:r w:rsidRPr="009C58F2">
              <w:rPr>
                <w:bCs/>
                <w:sz w:val="20"/>
                <w:szCs w:val="20"/>
              </w:rPr>
              <w:t>Protein Metabolism</w:t>
            </w:r>
          </w:p>
        </w:tc>
      </w:tr>
      <w:tr w:rsidR="004B3A3F" w:rsidRPr="009C58F2" w:rsidTr="00DD48B2">
        <w:tc>
          <w:tcPr>
            <w:tcW w:w="1188" w:type="dxa"/>
            <w:tcBorders>
              <w:right w:val="single" w:sz="4" w:space="0" w:color="auto"/>
            </w:tcBorders>
          </w:tcPr>
          <w:p w:rsidR="004B3A3F" w:rsidRPr="009C58F2" w:rsidRDefault="004B3A3F" w:rsidP="00DD48B2">
            <w:pPr>
              <w:jc w:val="center"/>
              <w:rPr>
                <w:sz w:val="20"/>
                <w:szCs w:val="20"/>
              </w:rPr>
            </w:pPr>
            <w:r w:rsidRPr="009C58F2">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4B3A3F" w:rsidRPr="009C58F2" w:rsidRDefault="004B3A3F"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B3A3F" w:rsidRPr="009C58F2" w:rsidRDefault="004B3A3F" w:rsidP="00DD48B2">
            <w:pPr>
              <w:rPr>
                <w:sz w:val="20"/>
                <w:szCs w:val="20"/>
              </w:rPr>
            </w:pPr>
            <w:r w:rsidRPr="009C58F2">
              <w:rPr>
                <w:sz w:val="20"/>
                <w:szCs w:val="20"/>
              </w:rPr>
              <w:t xml:space="preserve">Fat </w:t>
            </w:r>
            <w:r w:rsidRPr="009C58F2">
              <w:rPr>
                <w:bCs/>
                <w:sz w:val="20"/>
                <w:szCs w:val="20"/>
              </w:rPr>
              <w:t>Metabolism</w:t>
            </w:r>
          </w:p>
        </w:tc>
      </w:tr>
      <w:tr w:rsidR="004B3A3F" w:rsidRPr="009C58F2" w:rsidTr="00DD48B2">
        <w:tc>
          <w:tcPr>
            <w:tcW w:w="1188" w:type="dxa"/>
            <w:tcBorders>
              <w:right w:val="single" w:sz="4" w:space="0" w:color="auto"/>
            </w:tcBorders>
          </w:tcPr>
          <w:p w:rsidR="004B3A3F" w:rsidRPr="009C58F2" w:rsidRDefault="004B3A3F" w:rsidP="00DD48B2">
            <w:pPr>
              <w:jc w:val="center"/>
              <w:rPr>
                <w:sz w:val="20"/>
                <w:szCs w:val="20"/>
              </w:rPr>
            </w:pPr>
            <w:r w:rsidRPr="009C58F2">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4B3A3F" w:rsidRPr="009C58F2" w:rsidRDefault="004B3A3F"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B3A3F" w:rsidRPr="009C58F2" w:rsidRDefault="004B3A3F" w:rsidP="00DD48B2">
            <w:pPr>
              <w:rPr>
                <w:sz w:val="20"/>
                <w:szCs w:val="20"/>
              </w:rPr>
            </w:pPr>
            <w:r w:rsidRPr="009C58F2">
              <w:rPr>
                <w:sz w:val="20"/>
                <w:szCs w:val="20"/>
              </w:rPr>
              <w:t>Carbohydrate</w:t>
            </w:r>
            <w:r w:rsidRPr="009C58F2">
              <w:rPr>
                <w:bCs/>
                <w:sz w:val="20"/>
                <w:szCs w:val="20"/>
              </w:rPr>
              <w:t xml:space="preserve"> Metabolism</w:t>
            </w:r>
          </w:p>
        </w:tc>
      </w:tr>
      <w:tr w:rsidR="004B3A3F" w:rsidRPr="009C58F2" w:rsidTr="00DD48B2">
        <w:tc>
          <w:tcPr>
            <w:tcW w:w="1188" w:type="dxa"/>
            <w:tcBorders>
              <w:right w:val="single" w:sz="4" w:space="0" w:color="auto"/>
            </w:tcBorders>
          </w:tcPr>
          <w:p w:rsidR="004B3A3F" w:rsidRPr="009C58F2" w:rsidRDefault="004B3A3F" w:rsidP="00DD48B2">
            <w:pPr>
              <w:jc w:val="center"/>
              <w:rPr>
                <w:sz w:val="20"/>
                <w:szCs w:val="20"/>
              </w:rPr>
            </w:pPr>
            <w:r w:rsidRPr="009C58F2">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4B3A3F" w:rsidRPr="009C58F2" w:rsidRDefault="004B3A3F"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B3A3F" w:rsidRPr="009C58F2" w:rsidRDefault="004B3A3F" w:rsidP="00DD48B2">
            <w:pPr>
              <w:numPr>
                <w:ilvl w:val="0"/>
                <w:numId w:val="22"/>
              </w:numPr>
              <w:rPr>
                <w:sz w:val="20"/>
                <w:szCs w:val="20"/>
              </w:rPr>
            </w:pPr>
            <w:r w:rsidRPr="009C58F2">
              <w:rPr>
                <w:bCs/>
                <w:sz w:val="20"/>
                <w:szCs w:val="20"/>
              </w:rPr>
              <w:t>Mid Term Exam</w:t>
            </w:r>
          </w:p>
        </w:tc>
      </w:tr>
      <w:tr w:rsidR="004B3A3F" w:rsidRPr="009C58F2" w:rsidTr="00DD48B2">
        <w:tc>
          <w:tcPr>
            <w:tcW w:w="1188" w:type="dxa"/>
            <w:tcBorders>
              <w:right w:val="single" w:sz="4" w:space="0" w:color="auto"/>
            </w:tcBorders>
          </w:tcPr>
          <w:p w:rsidR="004B3A3F" w:rsidRPr="009C58F2" w:rsidRDefault="004B3A3F" w:rsidP="00DD48B2">
            <w:pPr>
              <w:jc w:val="center"/>
              <w:rPr>
                <w:sz w:val="20"/>
                <w:szCs w:val="20"/>
              </w:rPr>
            </w:pPr>
            <w:r w:rsidRPr="009C58F2">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4B3A3F" w:rsidRPr="009C58F2" w:rsidRDefault="004B3A3F"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B3A3F" w:rsidRPr="009C58F2" w:rsidRDefault="004B3A3F" w:rsidP="00DD48B2">
            <w:pPr>
              <w:numPr>
                <w:ilvl w:val="0"/>
                <w:numId w:val="22"/>
              </w:numPr>
              <w:rPr>
                <w:sz w:val="20"/>
                <w:szCs w:val="20"/>
              </w:rPr>
            </w:pPr>
            <w:r w:rsidRPr="009C58F2">
              <w:rPr>
                <w:sz w:val="20"/>
                <w:szCs w:val="20"/>
              </w:rPr>
              <w:t>Mid Term Exam</w:t>
            </w:r>
          </w:p>
        </w:tc>
      </w:tr>
      <w:tr w:rsidR="004B3A3F" w:rsidRPr="009C58F2" w:rsidTr="00DD48B2">
        <w:tc>
          <w:tcPr>
            <w:tcW w:w="1188" w:type="dxa"/>
            <w:tcBorders>
              <w:right w:val="single" w:sz="4" w:space="0" w:color="auto"/>
            </w:tcBorders>
          </w:tcPr>
          <w:p w:rsidR="004B3A3F" w:rsidRPr="009C58F2" w:rsidRDefault="004B3A3F" w:rsidP="00DD48B2">
            <w:pPr>
              <w:jc w:val="center"/>
              <w:rPr>
                <w:sz w:val="20"/>
                <w:szCs w:val="20"/>
              </w:rPr>
            </w:pPr>
            <w:r w:rsidRPr="009C58F2">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4B3A3F" w:rsidRPr="009C58F2" w:rsidRDefault="004B3A3F"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B3A3F" w:rsidRPr="009C58F2" w:rsidRDefault="004B3A3F" w:rsidP="00DD48B2">
            <w:pPr>
              <w:rPr>
                <w:sz w:val="20"/>
                <w:szCs w:val="20"/>
              </w:rPr>
            </w:pPr>
            <w:r w:rsidRPr="009C58F2">
              <w:rPr>
                <w:sz w:val="20"/>
                <w:szCs w:val="20"/>
              </w:rPr>
              <w:t>Final Exam</w:t>
            </w:r>
          </w:p>
        </w:tc>
      </w:tr>
    </w:tbl>
    <w:p w:rsidR="004B3A3F" w:rsidRPr="009C58F2" w:rsidRDefault="004B3A3F" w:rsidP="004B3A3F">
      <w:pPr>
        <w:jc w:val="center"/>
        <w:rPr>
          <w:sz w:val="20"/>
          <w:szCs w:val="20"/>
        </w:rPr>
      </w:pPr>
      <w:r w:rsidRPr="009C58F2">
        <w:rPr>
          <w:b/>
          <w:sz w:val="20"/>
          <w:szCs w:val="20"/>
        </w:rPr>
        <w:t>PROGRAM QUTCOMES</w:t>
      </w:r>
    </w:p>
    <w:p w:rsidR="004B3A3F" w:rsidRPr="009C58F2" w:rsidRDefault="004B3A3F" w:rsidP="004B3A3F">
      <w:pPr>
        <w:rPr>
          <w:sz w:val="20"/>
          <w:szCs w:val="20"/>
        </w:rPr>
      </w:pPr>
      <w:r w:rsidRPr="009C58F2">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B3A3F" w:rsidRPr="009C58F2" w:rsidTr="00DD48B2">
        <w:tc>
          <w:tcPr>
            <w:tcW w:w="603" w:type="dxa"/>
            <w:tcBorders>
              <w:top w:val="single" w:sz="12" w:space="0" w:color="auto"/>
              <w:left w:val="single" w:sz="12" w:space="0" w:color="auto"/>
              <w:bottom w:val="single" w:sz="6" w:space="0" w:color="auto"/>
              <w:right w:val="single" w:sz="6" w:space="0" w:color="auto"/>
            </w:tcBorders>
            <w:vAlign w:val="center"/>
          </w:tcPr>
          <w:p w:rsidR="004B3A3F" w:rsidRPr="009C58F2" w:rsidRDefault="004B3A3F" w:rsidP="00DD48B2">
            <w:pPr>
              <w:jc w:val="center"/>
              <w:rPr>
                <w:b/>
                <w:sz w:val="20"/>
                <w:szCs w:val="20"/>
              </w:rPr>
            </w:pPr>
            <w:r w:rsidRPr="009C58F2">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4B3A3F" w:rsidRPr="009C58F2" w:rsidRDefault="004B3A3F" w:rsidP="00DD48B2">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4B3A3F" w:rsidRPr="009C58F2" w:rsidRDefault="004B3A3F" w:rsidP="00DD48B2">
            <w:pPr>
              <w:jc w:val="center"/>
              <w:rPr>
                <w:b/>
                <w:sz w:val="20"/>
                <w:szCs w:val="20"/>
              </w:rPr>
            </w:pPr>
            <w:r w:rsidRPr="009C58F2">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4B3A3F" w:rsidRPr="009C58F2" w:rsidRDefault="004B3A3F" w:rsidP="00DD48B2">
            <w:pPr>
              <w:jc w:val="center"/>
              <w:rPr>
                <w:b/>
                <w:sz w:val="20"/>
                <w:szCs w:val="20"/>
              </w:rPr>
            </w:pPr>
            <w:r w:rsidRPr="009C58F2">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4B3A3F" w:rsidRPr="009C58F2" w:rsidRDefault="004B3A3F" w:rsidP="00DD48B2">
            <w:pPr>
              <w:jc w:val="center"/>
              <w:rPr>
                <w:b/>
                <w:sz w:val="20"/>
                <w:szCs w:val="20"/>
              </w:rPr>
            </w:pPr>
            <w:r w:rsidRPr="009C58F2">
              <w:rPr>
                <w:b/>
                <w:sz w:val="20"/>
                <w:szCs w:val="20"/>
              </w:rPr>
              <w:t>3</w:t>
            </w:r>
          </w:p>
        </w:tc>
      </w:tr>
      <w:tr w:rsidR="004B3A3F"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4B3A3F" w:rsidRPr="009C58F2" w:rsidRDefault="004B3A3F" w:rsidP="00DD48B2">
            <w:pPr>
              <w:jc w:val="center"/>
              <w:rPr>
                <w:sz w:val="20"/>
                <w:szCs w:val="20"/>
              </w:rPr>
            </w:pPr>
            <w:r w:rsidRPr="009C58F2">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4B3A3F" w:rsidRPr="009C58F2" w:rsidRDefault="004B3A3F" w:rsidP="00DD48B2">
            <w:pPr>
              <w:rPr>
                <w:sz w:val="20"/>
                <w:szCs w:val="20"/>
              </w:rPr>
            </w:pPr>
            <w:r w:rsidRPr="009C58F2">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4B3A3F" w:rsidRPr="009C58F2" w:rsidRDefault="004B3A3F"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B3A3F" w:rsidRPr="009C58F2" w:rsidRDefault="004B3A3F"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B3A3F" w:rsidRPr="009C58F2" w:rsidRDefault="004B3A3F" w:rsidP="00DD48B2">
            <w:pPr>
              <w:jc w:val="center"/>
              <w:rPr>
                <w:b/>
                <w:sz w:val="20"/>
                <w:szCs w:val="20"/>
              </w:rPr>
            </w:pPr>
            <w:r w:rsidRPr="009C58F2">
              <w:rPr>
                <w:b/>
                <w:sz w:val="20"/>
                <w:szCs w:val="20"/>
              </w:rPr>
              <w:t>x</w:t>
            </w:r>
          </w:p>
        </w:tc>
      </w:tr>
      <w:tr w:rsidR="004B3A3F"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4B3A3F" w:rsidRPr="009C58F2" w:rsidRDefault="004B3A3F" w:rsidP="00DD48B2">
            <w:pPr>
              <w:jc w:val="center"/>
              <w:rPr>
                <w:sz w:val="20"/>
                <w:szCs w:val="20"/>
              </w:rPr>
            </w:pPr>
            <w:r w:rsidRPr="009C58F2">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4B3A3F" w:rsidRPr="009C58F2" w:rsidRDefault="004B3A3F" w:rsidP="00DD48B2">
            <w:pPr>
              <w:rPr>
                <w:sz w:val="20"/>
                <w:szCs w:val="20"/>
              </w:rPr>
            </w:pPr>
            <w:r w:rsidRPr="009C58F2">
              <w:rPr>
                <w:sz w:val="20"/>
                <w:szCs w:val="20"/>
              </w:rPr>
              <w:t>ask scientific questions and form hypothesis</w:t>
            </w:r>
          </w:p>
          <w:p w:rsidR="004B3A3F" w:rsidRPr="009C58F2" w:rsidRDefault="004B3A3F" w:rsidP="00DD48B2">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3A3F" w:rsidRPr="009C58F2" w:rsidRDefault="004B3A3F"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B3A3F" w:rsidRPr="009C58F2" w:rsidRDefault="004B3A3F" w:rsidP="00DD48B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B3A3F" w:rsidRPr="009C58F2" w:rsidRDefault="004B3A3F" w:rsidP="00DD48B2">
            <w:pPr>
              <w:jc w:val="center"/>
              <w:rPr>
                <w:b/>
                <w:sz w:val="20"/>
                <w:szCs w:val="20"/>
              </w:rPr>
            </w:pPr>
            <w:r w:rsidRPr="009C58F2">
              <w:rPr>
                <w:b/>
                <w:sz w:val="20"/>
                <w:szCs w:val="20"/>
              </w:rPr>
              <w:t>x</w:t>
            </w:r>
          </w:p>
        </w:tc>
      </w:tr>
      <w:tr w:rsidR="004B3A3F"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4B3A3F" w:rsidRPr="009C58F2" w:rsidRDefault="004B3A3F" w:rsidP="00DD48B2">
            <w:pPr>
              <w:jc w:val="center"/>
              <w:rPr>
                <w:sz w:val="20"/>
                <w:szCs w:val="20"/>
              </w:rPr>
            </w:pPr>
            <w:r w:rsidRPr="009C58F2">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4B3A3F" w:rsidRPr="009C58F2" w:rsidRDefault="004B3A3F" w:rsidP="00DD48B2">
            <w:pPr>
              <w:rPr>
                <w:sz w:val="20"/>
                <w:szCs w:val="20"/>
              </w:rPr>
            </w:pPr>
            <w:r w:rsidRPr="009C58F2">
              <w:rPr>
                <w:sz w:val="20"/>
                <w:szCs w:val="20"/>
              </w:rPr>
              <w:t>search and interpret scientific literature</w:t>
            </w:r>
          </w:p>
          <w:p w:rsidR="004B3A3F" w:rsidRPr="009C58F2" w:rsidRDefault="004B3A3F" w:rsidP="00DD48B2">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3A3F" w:rsidRPr="009C58F2" w:rsidRDefault="004B3A3F" w:rsidP="00DD48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3A3F" w:rsidRPr="009C58F2" w:rsidRDefault="004B3A3F"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B3A3F" w:rsidRPr="009C58F2" w:rsidRDefault="004B3A3F" w:rsidP="00DD48B2">
            <w:pPr>
              <w:jc w:val="center"/>
              <w:rPr>
                <w:b/>
                <w:sz w:val="20"/>
                <w:szCs w:val="20"/>
              </w:rPr>
            </w:pPr>
            <w:r w:rsidRPr="009C58F2">
              <w:rPr>
                <w:b/>
                <w:sz w:val="20"/>
                <w:szCs w:val="20"/>
              </w:rPr>
              <w:t xml:space="preserve"> x</w:t>
            </w:r>
          </w:p>
        </w:tc>
      </w:tr>
      <w:tr w:rsidR="004B3A3F"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4B3A3F" w:rsidRPr="009C58F2" w:rsidRDefault="004B3A3F" w:rsidP="00DD48B2">
            <w:pPr>
              <w:jc w:val="center"/>
              <w:rPr>
                <w:sz w:val="20"/>
                <w:szCs w:val="20"/>
              </w:rPr>
            </w:pPr>
            <w:r w:rsidRPr="009C58F2">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4B3A3F" w:rsidRPr="009C58F2" w:rsidRDefault="004B3A3F" w:rsidP="00DD48B2">
            <w:pPr>
              <w:rPr>
                <w:sz w:val="20"/>
                <w:szCs w:val="20"/>
              </w:rPr>
            </w:pPr>
            <w:r w:rsidRPr="009C58F2">
              <w:rPr>
                <w:sz w:val="20"/>
                <w:szCs w:val="20"/>
              </w:rPr>
              <w:t>design and conduct experiments as well as analyze and interpret the data</w:t>
            </w:r>
          </w:p>
          <w:p w:rsidR="004B3A3F" w:rsidRPr="009C58F2" w:rsidRDefault="004B3A3F" w:rsidP="00DD48B2">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3A3F" w:rsidRPr="009C58F2" w:rsidRDefault="004B3A3F"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B3A3F" w:rsidRPr="009C58F2" w:rsidRDefault="004B3A3F" w:rsidP="00DD48B2">
            <w:pPr>
              <w:jc w:val="center"/>
              <w:rPr>
                <w:b/>
                <w:sz w:val="20"/>
                <w:szCs w:val="20"/>
              </w:rPr>
            </w:pPr>
            <w:r w:rsidRPr="009C58F2">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4B3A3F" w:rsidRPr="009C58F2" w:rsidRDefault="004B3A3F" w:rsidP="00DD48B2">
            <w:pPr>
              <w:jc w:val="center"/>
              <w:rPr>
                <w:b/>
                <w:sz w:val="20"/>
                <w:szCs w:val="20"/>
              </w:rPr>
            </w:pPr>
            <w:r w:rsidRPr="009C58F2">
              <w:rPr>
                <w:b/>
                <w:sz w:val="20"/>
                <w:szCs w:val="20"/>
              </w:rPr>
              <w:t xml:space="preserve"> </w:t>
            </w:r>
          </w:p>
        </w:tc>
      </w:tr>
      <w:tr w:rsidR="004B3A3F"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4B3A3F" w:rsidRPr="009C58F2" w:rsidRDefault="004B3A3F" w:rsidP="00DD48B2">
            <w:pPr>
              <w:jc w:val="center"/>
              <w:rPr>
                <w:sz w:val="20"/>
                <w:szCs w:val="20"/>
              </w:rPr>
            </w:pPr>
            <w:r w:rsidRPr="009C58F2">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4B3A3F" w:rsidRPr="009C58F2" w:rsidRDefault="004B3A3F" w:rsidP="00DD48B2">
            <w:pPr>
              <w:rPr>
                <w:sz w:val="20"/>
                <w:szCs w:val="20"/>
              </w:rPr>
            </w:pPr>
            <w:r w:rsidRPr="009C58F2">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4B3A3F" w:rsidRPr="009C58F2" w:rsidRDefault="004B3A3F" w:rsidP="00DD48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3A3F" w:rsidRPr="009C58F2" w:rsidRDefault="004B3A3F" w:rsidP="00DD48B2">
            <w:pPr>
              <w:jc w:val="center"/>
              <w:rPr>
                <w:b/>
                <w:sz w:val="20"/>
                <w:szCs w:val="20"/>
              </w:rPr>
            </w:pPr>
            <w:r w:rsidRPr="009C58F2">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4B3A3F" w:rsidRPr="009C58F2" w:rsidRDefault="004B3A3F" w:rsidP="00DD48B2">
            <w:pPr>
              <w:jc w:val="center"/>
              <w:rPr>
                <w:b/>
                <w:sz w:val="20"/>
                <w:szCs w:val="20"/>
              </w:rPr>
            </w:pPr>
            <w:r w:rsidRPr="009C58F2">
              <w:rPr>
                <w:b/>
                <w:sz w:val="20"/>
                <w:szCs w:val="20"/>
              </w:rPr>
              <w:t xml:space="preserve"> </w:t>
            </w:r>
          </w:p>
        </w:tc>
      </w:tr>
      <w:tr w:rsidR="004B3A3F" w:rsidRPr="009C58F2" w:rsidTr="00DD48B2">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4B3A3F" w:rsidRPr="009C58F2" w:rsidRDefault="004B3A3F" w:rsidP="00DD48B2">
            <w:pPr>
              <w:jc w:val="center"/>
              <w:rPr>
                <w:sz w:val="20"/>
                <w:szCs w:val="20"/>
              </w:rPr>
            </w:pPr>
            <w:r w:rsidRPr="009C58F2">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4B3A3F" w:rsidRPr="009C58F2" w:rsidRDefault="004B3A3F" w:rsidP="00DD48B2">
            <w:pPr>
              <w:rPr>
                <w:sz w:val="20"/>
                <w:szCs w:val="20"/>
              </w:rPr>
            </w:pPr>
            <w:r w:rsidRPr="009C58F2">
              <w:rPr>
                <w:sz w:val="20"/>
                <w:szCs w:val="20"/>
              </w:rPr>
              <w:t>function on multi-disciplinary teams</w:t>
            </w:r>
          </w:p>
          <w:p w:rsidR="004B3A3F" w:rsidRPr="009C58F2" w:rsidRDefault="004B3A3F" w:rsidP="00DD48B2">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3A3F" w:rsidRPr="009C58F2" w:rsidRDefault="004B3A3F" w:rsidP="00DD48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3A3F" w:rsidRPr="009C58F2" w:rsidRDefault="004B3A3F" w:rsidP="00DD48B2">
            <w:pPr>
              <w:jc w:val="center"/>
              <w:rPr>
                <w:b/>
                <w:sz w:val="20"/>
                <w:szCs w:val="20"/>
              </w:rPr>
            </w:pPr>
            <w:r w:rsidRPr="009C58F2">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B3A3F" w:rsidRPr="009C58F2" w:rsidRDefault="004B3A3F" w:rsidP="00DD48B2">
            <w:pPr>
              <w:jc w:val="center"/>
              <w:rPr>
                <w:b/>
                <w:sz w:val="20"/>
                <w:szCs w:val="20"/>
              </w:rPr>
            </w:pPr>
            <w:r w:rsidRPr="009C58F2">
              <w:rPr>
                <w:b/>
                <w:sz w:val="20"/>
                <w:szCs w:val="20"/>
              </w:rPr>
              <w:t xml:space="preserve"> </w:t>
            </w:r>
          </w:p>
        </w:tc>
      </w:tr>
      <w:tr w:rsidR="004B3A3F"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4B3A3F" w:rsidRPr="009C58F2" w:rsidRDefault="004B3A3F" w:rsidP="00DD48B2">
            <w:pPr>
              <w:jc w:val="center"/>
              <w:rPr>
                <w:sz w:val="20"/>
                <w:szCs w:val="20"/>
              </w:rPr>
            </w:pPr>
            <w:r w:rsidRPr="009C58F2">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4B3A3F" w:rsidRPr="009C58F2" w:rsidRDefault="004B3A3F" w:rsidP="00DD48B2">
            <w:pPr>
              <w:rPr>
                <w:sz w:val="20"/>
                <w:szCs w:val="20"/>
              </w:rPr>
            </w:pPr>
            <w:r w:rsidRPr="009C58F2">
              <w:rPr>
                <w:sz w:val="20"/>
                <w:szCs w:val="20"/>
              </w:rPr>
              <w:t>identify, formulate, and solve medical problems</w:t>
            </w:r>
          </w:p>
          <w:p w:rsidR="004B3A3F" w:rsidRPr="009C58F2" w:rsidRDefault="004B3A3F" w:rsidP="00DD48B2">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3A3F" w:rsidRPr="009C58F2" w:rsidRDefault="004B3A3F"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B3A3F" w:rsidRPr="009C58F2" w:rsidRDefault="004B3A3F" w:rsidP="00DD48B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B3A3F" w:rsidRPr="009C58F2" w:rsidRDefault="004B3A3F" w:rsidP="00DD48B2">
            <w:pPr>
              <w:jc w:val="center"/>
              <w:rPr>
                <w:b/>
                <w:sz w:val="20"/>
                <w:szCs w:val="20"/>
              </w:rPr>
            </w:pPr>
            <w:r w:rsidRPr="009C58F2">
              <w:rPr>
                <w:b/>
                <w:sz w:val="20"/>
                <w:szCs w:val="20"/>
              </w:rPr>
              <w:t xml:space="preserve">x </w:t>
            </w:r>
          </w:p>
        </w:tc>
      </w:tr>
      <w:tr w:rsidR="004B3A3F"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4B3A3F" w:rsidRPr="009C58F2" w:rsidRDefault="004B3A3F" w:rsidP="00DD48B2">
            <w:pPr>
              <w:jc w:val="center"/>
              <w:rPr>
                <w:sz w:val="20"/>
                <w:szCs w:val="20"/>
              </w:rPr>
            </w:pPr>
            <w:r w:rsidRPr="009C58F2">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4B3A3F" w:rsidRPr="009C58F2" w:rsidRDefault="004B3A3F" w:rsidP="00DD48B2">
            <w:pPr>
              <w:rPr>
                <w:sz w:val="20"/>
                <w:szCs w:val="20"/>
              </w:rPr>
            </w:pPr>
            <w:r w:rsidRPr="009C58F2">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4B3A3F" w:rsidRPr="009C58F2" w:rsidRDefault="004B3A3F"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B3A3F" w:rsidRPr="009C58F2" w:rsidRDefault="004B3A3F"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B3A3F" w:rsidRPr="009C58F2" w:rsidRDefault="004B3A3F" w:rsidP="00DD48B2">
            <w:pPr>
              <w:jc w:val="center"/>
              <w:rPr>
                <w:b/>
                <w:sz w:val="20"/>
                <w:szCs w:val="20"/>
              </w:rPr>
            </w:pPr>
            <w:r w:rsidRPr="009C58F2">
              <w:rPr>
                <w:b/>
                <w:sz w:val="20"/>
                <w:szCs w:val="20"/>
              </w:rPr>
              <w:t>x</w:t>
            </w:r>
          </w:p>
        </w:tc>
      </w:tr>
      <w:tr w:rsidR="004B3A3F"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4B3A3F" w:rsidRPr="009C58F2" w:rsidRDefault="004B3A3F" w:rsidP="00DD48B2">
            <w:pPr>
              <w:jc w:val="center"/>
              <w:rPr>
                <w:sz w:val="20"/>
                <w:szCs w:val="20"/>
              </w:rPr>
            </w:pPr>
            <w:r w:rsidRPr="009C58F2">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4B3A3F" w:rsidRPr="009C58F2" w:rsidRDefault="004B3A3F" w:rsidP="00DD48B2">
            <w:pPr>
              <w:rPr>
                <w:sz w:val="20"/>
                <w:szCs w:val="20"/>
              </w:rPr>
            </w:pPr>
            <w:r w:rsidRPr="009C58F2">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4B3A3F" w:rsidRPr="009C58F2" w:rsidRDefault="004B3A3F" w:rsidP="00DD48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3A3F" w:rsidRPr="009C58F2" w:rsidRDefault="004B3A3F"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B3A3F" w:rsidRPr="009C58F2" w:rsidRDefault="004B3A3F" w:rsidP="00DD48B2">
            <w:pPr>
              <w:jc w:val="center"/>
              <w:rPr>
                <w:b/>
                <w:sz w:val="20"/>
                <w:szCs w:val="20"/>
              </w:rPr>
            </w:pPr>
            <w:r w:rsidRPr="009C58F2">
              <w:rPr>
                <w:b/>
                <w:sz w:val="20"/>
                <w:szCs w:val="20"/>
              </w:rPr>
              <w:t>x</w:t>
            </w:r>
          </w:p>
        </w:tc>
      </w:tr>
      <w:tr w:rsidR="004B3A3F"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4B3A3F" w:rsidRPr="009C58F2" w:rsidRDefault="004B3A3F" w:rsidP="00DD48B2">
            <w:pPr>
              <w:jc w:val="center"/>
              <w:rPr>
                <w:sz w:val="20"/>
                <w:szCs w:val="20"/>
              </w:rPr>
            </w:pPr>
            <w:r w:rsidRPr="009C58F2">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4B3A3F" w:rsidRPr="009C58F2" w:rsidRDefault="004B3A3F" w:rsidP="00DD48B2">
            <w:pPr>
              <w:rPr>
                <w:sz w:val="20"/>
                <w:szCs w:val="20"/>
              </w:rPr>
            </w:pPr>
            <w:r w:rsidRPr="009C58F2">
              <w:rPr>
                <w:sz w:val="20"/>
                <w:szCs w:val="20"/>
              </w:rPr>
              <w:t>use effective written and oral communication/presentation skills</w:t>
            </w:r>
          </w:p>
          <w:p w:rsidR="004B3A3F" w:rsidRPr="009C58F2" w:rsidRDefault="004B3A3F" w:rsidP="00DD48B2">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3A3F" w:rsidRPr="009C58F2" w:rsidRDefault="004B3A3F" w:rsidP="00DD48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3A3F" w:rsidRPr="009C58F2" w:rsidRDefault="004B3A3F"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B3A3F" w:rsidRPr="009C58F2" w:rsidRDefault="004B3A3F" w:rsidP="00DD48B2">
            <w:pPr>
              <w:jc w:val="center"/>
              <w:rPr>
                <w:b/>
                <w:sz w:val="20"/>
                <w:szCs w:val="20"/>
              </w:rPr>
            </w:pPr>
            <w:r w:rsidRPr="009C58F2">
              <w:rPr>
                <w:b/>
                <w:sz w:val="20"/>
                <w:szCs w:val="20"/>
              </w:rPr>
              <w:t xml:space="preserve">x </w:t>
            </w:r>
          </w:p>
        </w:tc>
      </w:tr>
      <w:tr w:rsidR="004B3A3F"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4B3A3F" w:rsidRPr="009C58F2" w:rsidRDefault="004B3A3F" w:rsidP="00DD48B2">
            <w:pPr>
              <w:jc w:val="center"/>
              <w:rPr>
                <w:sz w:val="20"/>
                <w:szCs w:val="20"/>
              </w:rPr>
            </w:pPr>
            <w:r w:rsidRPr="009C58F2">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4B3A3F" w:rsidRPr="009C58F2" w:rsidRDefault="004B3A3F" w:rsidP="00DD48B2">
            <w:pPr>
              <w:rPr>
                <w:sz w:val="20"/>
                <w:szCs w:val="20"/>
              </w:rPr>
            </w:pPr>
            <w:r w:rsidRPr="009C58F2">
              <w:rPr>
                <w:sz w:val="20"/>
                <w:szCs w:val="20"/>
              </w:rPr>
              <w:t>get an understanding of  professional and ethical responsibility</w:t>
            </w:r>
          </w:p>
          <w:p w:rsidR="004B3A3F" w:rsidRPr="009C58F2" w:rsidRDefault="004B3A3F" w:rsidP="00DD48B2">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3A3F" w:rsidRPr="009C58F2" w:rsidRDefault="004B3A3F"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B3A3F" w:rsidRPr="009C58F2" w:rsidRDefault="004B3A3F" w:rsidP="00DD48B2">
            <w:pPr>
              <w:jc w:val="center"/>
              <w:rPr>
                <w:b/>
                <w:sz w:val="20"/>
                <w:szCs w:val="20"/>
              </w:rPr>
            </w:pPr>
            <w:r w:rsidRPr="009C58F2">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B3A3F" w:rsidRPr="009C58F2" w:rsidRDefault="004B3A3F" w:rsidP="00DD48B2">
            <w:pPr>
              <w:jc w:val="center"/>
              <w:rPr>
                <w:b/>
                <w:sz w:val="20"/>
                <w:szCs w:val="20"/>
              </w:rPr>
            </w:pPr>
            <w:r w:rsidRPr="009C58F2">
              <w:rPr>
                <w:b/>
                <w:sz w:val="20"/>
                <w:szCs w:val="20"/>
              </w:rPr>
              <w:t xml:space="preserve"> </w:t>
            </w:r>
          </w:p>
        </w:tc>
      </w:tr>
      <w:tr w:rsidR="004B3A3F"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4B3A3F" w:rsidRPr="009C58F2" w:rsidRDefault="004B3A3F" w:rsidP="00DD48B2">
            <w:pPr>
              <w:jc w:val="center"/>
              <w:rPr>
                <w:sz w:val="20"/>
                <w:szCs w:val="20"/>
              </w:rPr>
            </w:pPr>
            <w:r w:rsidRPr="009C58F2">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4B3A3F" w:rsidRPr="009C58F2" w:rsidRDefault="004B3A3F" w:rsidP="00DD48B2">
            <w:pPr>
              <w:rPr>
                <w:sz w:val="20"/>
                <w:szCs w:val="20"/>
              </w:rPr>
            </w:pPr>
            <w:r w:rsidRPr="009C58F2">
              <w:rPr>
                <w:sz w:val="20"/>
                <w:szCs w:val="20"/>
              </w:rPr>
              <w:t>get a recognition of the need for, and an ability to engage in lifelong learning</w:t>
            </w:r>
          </w:p>
          <w:p w:rsidR="004B3A3F" w:rsidRPr="009C58F2" w:rsidRDefault="004B3A3F" w:rsidP="00DD48B2">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3A3F" w:rsidRPr="009C58F2" w:rsidRDefault="004B3A3F" w:rsidP="00DD48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3A3F" w:rsidRPr="009C58F2" w:rsidRDefault="004B3A3F" w:rsidP="00DD48B2">
            <w:pPr>
              <w:jc w:val="center"/>
              <w:rPr>
                <w:b/>
                <w:sz w:val="20"/>
                <w:szCs w:val="20"/>
              </w:rPr>
            </w:pPr>
            <w:r w:rsidRPr="009C58F2">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B3A3F" w:rsidRPr="009C58F2" w:rsidRDefault="004B3A3F" w:rsidP="00DD48B2">
            <w:pPr>
              <w:jc w:val="center"/>
              <w:rPr>
                <w:b/>
                <w:sz w:val="20"/>
                <w:szCs w:val="20"/>
              </w:rPr>
            </w:pPr>
          </w:p>
        </w:tc>
      </w:tr>
      <w:tr w:rsidR="004B3A3F"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4B3A3F" w:rsidRPr="009C58F2" w:rsidRDefault="004B3A3F" w:rsidP="00DD48B2">
            <w:pPr>
              <w:jc w:val="center"/>
              <w:rPr>
                <w:sz w:val="20"/>
                <w:szCs w:val="20"/>
              </w:rPr>
            </w:pPr>
            <w:r w:rsidRPr="009C58F2">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4B3A3F" w:rsidRPr="009C58F2" w:rsidRDefault="004B3A3F" w:rsidP="00DD48B2">
            <w:pPr>
              <w:rPr>
                <w:sz w:val="20"/>
                <w:szCs w:val="20"/>
              </w:rPr>
            </w:pPr>
            <w:r w:rsidRPr="009C58F2">
              <w:rPr>
                <w:sz w:val="20"/>
                <w:szCs w:val="20"/>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4B3A3F" w:rsidRPr="009C58F2" w:rsidRDefault="004B3A3F" w:rsidP="00DD48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3A3F" w:rsidRPr="009C58F2" w:rsidRDefault="004B3A3F" w:rsidP="00DD48B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B3A3F" w:rsidRPr="009C58F2" w:rsidRDefault="004B3A3F" w:rsidP="00DD48B2">
            <w:pPr>
              <w:jc w:val="center"/>
              <w:rPr>
                <w:b/>
                <w:sz w:val="20"/>
                <w:szCs w:val="20"/>
              </w:rPr>
            </w:pPr>
          </w:p>
        </w:tc>
      </w:tr>
      <w:tr w:rsidR="004B3A3F"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4B3A3F" w:rsidRPr="009C58F2" w:rsidRDefault="004B3A3F" w:rsidP="00DD48B2">
            <w:pPr>
              <w:jc w:val="center"/>
              <w:rPr>
                <w:sz w:val="20"/>
                <w:szCs w:val="20"/>
              </w:rPr>
            </w:pPr>
            <w:r w:rsidRPr="009C58F2">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4B3A3F" w:rsidRPr="009C58F2" w:rsidRDefault="004B3A3F" w:rsidP="00DD48B2">
            <w:pPr>
              <w:rPr>
                <w:sz w:val="20"/>
                <w:szCs w:val="20"/>
              </w:rPr>
            </w:pPr>
            <w:r w:rsidRPr="009C58F2">
              <w:rPr>
                <w:sz w:val="20"/>
                <w:szCs w:val="20"/>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4B3A3F" w:rsidRPr="009C58F2" w:rsidRDefault="004B3A3F" w:rsidP="00DD48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B3A3F" w:rsidRPr="009C58F2" w:rsidRDefault="004B3A3F" w:rsidP="00DD48B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B3A3F" w:rsidRPr="009C58F2" w:rsidRDefault="004B3A3F" w:rsidP="00DD48B2">
            <w:pPr>
              <w:jc w:val="center"/>
              <w:rPr>
                <w:b/>
                <w:sz w:val="20"/>
                <w:szCs w:val="20"/>
              </w:rPr>
            </w:pPr>
          </w:p>
        </w:tc>
      </w:tr>
    </w:tbl>
    <w:p w:rsidR="004B3A3F" w:rsidRPr="009C58F2" w:rsidRDefault="004B3A3F" w:rsidP="004B3A3F">
      <w:pPr>
        <w:tabs>
          <w:tab w:val="left" w:pos="7800"/>
        </w:tabs>
        <w:rPr>
          <w:sz w:val="20"/>
          <w:szCs w:val="20"/>
        </w:rPr>
      </w:pPr>
    </w:p>
    <w:p w:rsidR="004B3A3F" w:rsidRPr="009C58F2" w:rsidRDefault="004B3A3F" w:rsidP="004B3A3F">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4B3A3F" w:rsidRPr="009C58F2" w:rsidTr="00DD48B2">
        <w:trPr>
          <w:trHeight w:val="518"/>
        </w:trPr>
        <w:tc>
          <w:tcPr>
            <w:tcW w:w="1889" w:type="pct"/>
            <w:tcBorders>
              <w:top w:val="single" w:sz="12" w:space="0" w:color="auto"/>
              <w:left w:val="single" w:sz="12" w:space="0" w:color="auto"/>
              <w:bottom w:val="single" w:sz="12" w:space="0" w:color="auto"/>
              <w:right w:val="single" w:sz="12" w:space="0" w:color="auto"/>
            </w:tcBorders>
          </w:tcPr>
          <w:p w:rsidR="004B3A3F" w:rsidRPr="009C58F2" w:rsidRDefault="004B3A3F" w:rsidP="00DD48B2">
            <w:pPr>
              <w:jc w:val="center"/>
              <w:rPr>
                <w:b/>
                <w:sz w:val="20"/>
                <w:szCs w:val="20"/>
              </w:rPr>
            </w:pPr>
            <w:r w:rsidRPr="009C58F2">
              <w:rPr>
                <w:b/>
                <w:sz w:val="20"/>
                <w:szCs w:val="20"/>
              </w:rPr>
              <w:lastRenderedPageBreak/>
              <w:t>Instructor Name</w:t>
            </w:r>
          </w:p>
          <w:p w:rsidR="004B3A3F" w:rsidRPr="009C58F2" w:rsidRDefault="004B3A3F" w:rsidP="00DD48B2">
            <w:pPr>
              <w:jc w:val="center"/>
              <w:rPr>
                <w:b/>
                <w:sz w:val="20"/>
                <w:szCs w:val="20"/>
              </w:rPr>
            </w:pPr>
            <w:r w:rsidRPr="009C58F2">
              <w:rPr>
                <w:b/>
                <w:sz w:val="20"/>
                <w:szCs w:val="20"/>
              </w:rPr>
              <w:t>Sign</w:t>
            </w:r>
          </w:p>
        </w:tc>
        <w:tc>
          <w:tcPr>
            <w:tcW w:w="3111" w:type="pct"/>
            <w:tcBorders>
              <w:top w:val="single" w:sz="12" w:space="0" w:color="auto"/>
              <w:left w:val="single" w:sz="12" w:space="0" w:color="auto"/>
              <w:bottom w:val="single" w:sz="12" w:space="0" w:color="auto"/>
              <w:right w:val="single" w:sz="12" w:space="0" w:color="auto"/>
            </w:tcBorders>
            <w:vAlign w:val="center"/>
          </w:tcPr>
          <w:p w:rsidR="004B3A3F" w:rsidRPr="009C58F2" w:rsidRDefault="004B3A3F" w:rsidP="00DD48B2">
            <w:pPr>
              <w:rPr>
                <w:b/>
                <w:sz w:val="20"/>
                <w:szCs w:val="20"/>
              </w:rPr>
            </w:pPr>
            <w:r w:rsidRPr="009C58F2">
              <w:rPr>
                <w:b/>
                <w:sz w:val="20"/>
                <w:szCs w:val="20"/>
              </w:rPr>
              <w:t xml:space="preserve">                                                                                                Date</w:t>
            </w:r>
          </w:p>
          <w:p w:rsidR="004B3A3F" w:rsidRPr="009C58F2" w:rsidRDefault="004B3A3F" w:rsidP="00DD48B2">
            <w:pPr>
              <w:rPr>
                <w:sz w:val="20"/>
                <w:szCs w:val="20"/>
              </w:rPr>
            </w:pPr>
          </w:p>
          <w:p w:rsidR="004B3A3F" w:rsidRPr="009C58F2" w:rsidRDefault="004B3A3F" w:rsidP="00DD48B2">
            <w:pPr>
              <w:rPr>
                <w:sz w:val="20"/>
                <w:szCs w:val="20"/>
              </w:rPr>
            </w:pPr>
          </w:p>
          <w:p w:rsidR="004B3A3F" w:rsidRPr="009C58F2" w:rsidRDefault="004B3A3F" w:rsidP="00DD48B2">
            <w:pPr>
              <w:rPr>
                <w:sz w:val="20"/>
                <w:szCs w:val="20"/>
              </w:rPr>
            </w:pPr>
          </w:p>
        </w:tc>
      </w:tr>
    </w:tbl>
    <w:p w:rsidR="00382A84" w:rsidRDefault="00382A84" w:rsidP="00382A84">
      <w:pPr>
        <w:outlineLvl w:val="0"/>
        <w:rPr>
          <w:b/>
          <w:sz w:val="20"/>
          <w:szCs w:val="20"/>
        </w:rPr>
      </w:pPr>
      <w:r>
        <w:rPr>
          <w:noProof/>
          <w:sz w:val="20"/>
          <w:szCs w:val="20"/>
        </w:rPr>
        <w:drawing>
          <wp:inline distT="0" distB="0" distL="0" distR="0" wp14:anchorId="025819D0" wp14:editId="08E2E9C7">
            <wp:extent cx="428625" cy="457200"/>
            <wp:effectExtent l="0" t="0" r="0" b="0"/>
            <wp:docPr id="12" name="Resim 1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b/>
          <w:sz w:val="20"/>
          <w:szCs w:val="20"/>
        </w:rPr>
        <w:t xml:space="preserve">                                         </w:t>
      </w:r>
      <w:r w:rsidRPr="009C58F2">
        <w:rPr>
          <w:b/>
          <w:sz w:val="20"/>
          <w:szCs w:val="20"/>
        </w:rPr>
        <w:t xml:space="preserve">ESOGÜ ENSTITUTE OF HEALTH SCIENCE </w:t>
      </w:r>
    </w:p>
    <w:p w:rsidR="00382A84" w:rsidRPr="009C58F2" w:rsidRDefault="00382A84" w:rsidP="00382A84">
      <w:pPr>
        <w:jc w:val="center"/>
        <w:outlineLvl w:val="0"/>
        <w:rPr>
          <w:b/>
          <w:sz w:val="20"/>
          <w:szCs w:val="20"/>
        </w:rPr>
      </w:pPr>
      <w:r w:rsidRPr="009C58F2">
        <w:rPr>
          <w:b/>
          <w:sz w:val="20"/>
          <w:szCs w:val="20"/>
        </w:rPr>
        <w:t>DEPARTMENT OF NURSİNG</w:t>
      </w:r>
    </w:p>
    <w:p w:rsidR="00382A84" w:rsidRPr="009C58F2" w:rsidRDefault="00382A84" w:rsidP="00382A84">
      <w:pPr>
        <w:jc w:val="center"/>
        <w:outlineLvl w:val="0"/>
        <w:rPr>
          <w:b/>
          <w:sz w:val="20"/>
          <w:szCs w:val="20"/>
        </w:rPr>
      </w:pPr>
      <w:r w:rsidRPr="009C58F2">
        <w:rPr>
          <w:b/>
          <w:sz w:val="20"/>
          <w:szCs w:val="20"/>
        </w:rPr>
        <w:t xml:space="preserve">  COURSE INFORMATION FORM</w:t>
      </w:r>
    </w:p>
    <w:p w:rsidR="00382A84" w:rsidRPr="009C58F2" w:rsidRDefault="00382A84" w:rsidP="00382A84">
      <w:pPr>
        <w:jc w:val="cente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42"/>
        <w:gridCol w:w="1517"/>
        <w:gridCol w:w="1426"/>
        <w:gridCol w:w="1071"/>
        <w:gridCol w:w="1051"/>
        <w:gridCol w:w="1806"/>
      </w:tblGrid>
      <w:tr w:rsidR="00382A84" w:rsidRPr="009C58F2" w:rsidTr="00DD48B2">
        <w:tc>
          <w:tcPr>
            <w:tcW w:w="2376" w:type="dxa"/>
            <w:tcBorders>
              <w:right w:val="nil"/>
            </w:tcBorders>
          </w:tcPr>
          <w:p w:rsidR="00382A84" w:rsidRPr="009C58F2" w:rsidRDefault="00382A84" w:rsidP="00DD48B2">
            <w:pPr>
              <w:outlineLvl w:val="0"/>
              <w:rPr>
                <w:b/>
                <w:sz w:val="20"/>
                <w:szCs w:val="20"/>
              </w:rPr>
            </w:pPr>
            <w:r w:rsidRPr="009C58F2">
              <w:rPr>
                <w:b/>
                <w:sz w:val="20"/>
                <w:szCs w:val="20"/>
              </w:rPr>
              <w:t>COURSE CODE:</w:t>
            </w:r>
          </w:p>
        </w:tc>
        <w:tc>
          <w:tcPr>
            <w:tcW w:w="2159" w:type="dxa"/>
            <w:gridSpan w:val="2"/>
            <w:tcBorders>
              <w:left w:val="nil"/>
              <w:bottom w:val="single" w:sz="4" w:space="0" w:color="auto"/>
            </w:tcBorders>
          </w:tcPr>
          <w:p w:rsidR="00382A84" w:rsidRPr="009C58F2" w:rsidRDefault="00382A84" w:rsidP="00DD48B2">
            <w:pPr>
              <w:jc w:val="center"/>
              <w:outlineLvl w:val="0"/>
              <w:rPr>
                <w:b/>
                <w:sz w:val="20"/>
                <w:szCs w:val="20"/>
              </w:rPr>
            </w:pPr>
            <w:bookmarkStart w:id="3" w:name="DERS522301202"/>
            <w:bookmarkStart w:id="4" w:name="DERS522303202"/>
            <w:r>
              <w:rPr>
                <w:b/>
                <w:sz w:val="20"/>
                <w:szCs w:val="20"/>
              </w:rPr>
              <w:t>522303</w:t>
            </w:r>
            <w:r w:rsidRPr="009C58F2">
              <w:rPr>
                <w:b/>
                <w:sz w:val="20"/>
                <w:szCs w:val="20"/>
              </w:rPr>
              <w:t>202</w:t>
            </w:r>
            <w:bookmarkEnd w:id="3"/>
            <w:bookmarkEnd w:id="4"/>
          </w:p>
        </w:tc>
        <w:tc>
          <w:tcPr>
            <w:tcW w:w="5354" w:type="dxa"/>
            <w:gridSpan w:val="4"/>
          </w:tcPr>
          <w:p w:rsidR="00382A84" w:rsidRPr="009C58F2" w:rsidRDefault="00382A84" w:rsidP="00DD48B2">
            <w:pPr>
              <w:outlineLvl w:val="0"/>
              <w:rPr>
                <w:b/>
                <w:sz w:val="20"/>
                <w:szCs w:val="20"/>
              </w:rPr>
            </w:pPr>
            <w:r w:rsidRPr="009C58F2">
              <w:rPr>
                <w:b/>
                <w:sz w:val="20"/>
                <w:szCs w:val="20"/>
              </w:rPr>
              <w:t xml:space="preserve">DEPARTMENT: </w:t>
            </w:r>
            <w:r w:rsidRPr="005873B9">
              <w:rPr>
                <w:sz w:val="20"/>
                <w:szCs w:val="20"/>
              </w:rPr>
              <w:t>NURSING/SURGICAL NURSING</w:t>
            </w:r>
          </w:p>
        </w:tc>
      </w:tr>
      <w:tr w:rsidR="00382A84" w:rsidRPr="009C58F2" w:rsidTr="00DD48B2">
        <w:tc>
          <w:tcPr>
            <w:tcW w:w="2376" w:type="dxa"/>
            <w:tcBorders>
              <w:right w:val="nil"/>
            </w:tcBorders>
          </w:tcPr>
          <w:p w:rsidR="00382A84" w:rsidRPr="009C58F2" w:rsidRDefault="00382A84" w:rsidP="00DD48B2">
            <w:pPr>
              <w:outlineLvl w:val="0"/>
              <w:rPr>
                <w:b/>
                <w:sz w:val="20"/>
                <w:szCs w:val="20"/>
              </w:rPr>
            </w:pPr>
            <w:r w:rsidRPr="009C58F2">
              <w:rPr>
                <w:b/>
                <w:sz w:val="20"/>
                <w:szCs w:val="20"/>
              </w:rPr>
              <w:t>COURSE NAME:</w:t>
            </w:r>
          </w:p>
        </w:tc>
        <w:tc>
          <w:tcPr>
            <w:tcW w:w="2159" w:type="dxa"/>
            <w:gridSpan w:val="2"/>
            <w:tcBorders>
              <w:left w:val="nil"/>
              <w:right w:val="nil"/>
            </w:tcBorders>
          </w:tcPr>
          <w:p w:rsidR="00382A84" w:rsidRPr="008F6C4B" w:rsidRDefault="00382A84" w:rsidP="00DD48B2">
            <w:pPr>
              <w:jc w:val="center"/>
              <w:outlineLvl w:val="0"/>
              <w:rPr>
                <w:sz w:val="20"/>
                <w:szCs w:val="20"/>
              </w:rPr>
            </w:pPr>
            <w:r w:rsidRPr="008F6C4B">
              <w:rPr>
                <w:sz w:val="20"/>
                <w:szCs w:val="20"/>
              </w:rPr>
              <w:t>SURGIAL NURSING I</w:t>
            </w:r>
          </w:p>
        </w:tc>
        <w:tc>
          <w:tcPr>
            <w:tcW w:w="5354" w:type="dxa"/>
            <w:gridSpan w:val="4"/>
            <w:tcBorders>
              <w:left w:val="nil"/>
            </w:tcBorders>
          </w:tcPr>
          <w:p w:rsidR="00382A84" w:rsidRPr="009C58F2" w:rsidRDefault="00382A84" w:rsidP="00DD48B2">
            <w:pPr>
              <w:jc w:val="center"/>
              <w:outlineLvl w:val="0"/>
              <w:rPr>
                <w:b/>
                <w:sz w:val="20"/>
                <w:szCs w:val="20"/>
              </w:rPr>
            </w:pPr>
          </w:p>
        </w:tc>
      </w:tr>
      <w:tr w:rsidR="00382A84" w:rsidRPr="009C58F2" w:rsidTr="00DD48B2">
        <w:trPr>
          <w:trHeight w:val="174"/>
        </w:trPr>
        <w:tc>
          <w:tcPr>
            <w:tcW w:w="3018" w:type="dxa"/>
            <w:gridSpan w:val="2"/>
            <w:vMerge w:val="restart"/>
          </w:tcPr>
          <w:p w:rsidR="00382A84" w:rsidRPr="009C58F2" w:rsidRDefault="00382A84" w:rsidP="00DD48B2">
            <w:pPr>
              <w:jc w:val="center"/>
              <w:outlineLvl w:val="0"/>
              <w:rPr>
                <w:b/>
                <w:sz w:val="20"/>
                <w:szCs w:val="20"/>
              </w:rPr>
            </w:pPr>
            <w:r w:rsidRPr="009C58F2">
              <w:rPr>
                <w:b/>
                <w:sz w:val="20"/>
                <w:szCs w:val="20"/>
              </w:rPr>
              <w:t>INSTRUCTOR NAME</w:t>
            </w:r>
          </w:p>
          <w:p w:rsidR="00382A84" w:rsidRPr="008F6C4B" w:rsidRDefault="00382A84" w:rsidP="00DD48B2">
            <w:pPr>
              <w:jc w:val="center"/>
              <w:outlineLvl w:val="0"/>
              <w:rPr>
                <w:sz w:val="20"/>
                <w:szCs w:val="20"/>
              </w:rPr>
            </w:pPr>
            <w:r w:rsidRPr="008F6C4B">
              <w:rPr>
                <w:sz w:val="20"/>
                <w:szCs w:val="20"/>
              </w:rPr>
              <w:t>Prof. Dr. Nedime KÖŞGEROĞLU</w:t>
            </w:r>
          </w:p>
        </w:tc>
        <w:tc>
          <w:tcPr>
            <w:tcW w:w="2943" w:type="dxa"/>
            <w:gridSpan w:val="2"/>
            <w:vMerge w:val="restart"/>
          </w:tcPr>
          <w:p w:rsidR="00382A84" w:rsidRPr="009C58F2" w:rsidRDefault="00382A84" w:rsidP="00DD48B2">
            <w:pPr>
              <w:jc w:val="center"/>
              <w:outlineLvl w:val="0"/>
              <w:rPr>
                <w:b/>
                <w:sz w:val="20"/>
                <w:szCs w:val="20"/>
              </w:rPr>
            </w:pPr>
            <w:r w:rsidRPr="009C58F2">
              <w:rPr>
                <w:b/>
                <w:sz w:val="20"/>
                <w:szCs w:val="20"/>
              </w:rPr>
              <w:t>COURSE LANGUAGE</w:t>
            </w:r>
          </w:p>
          <w:p w:rsidR="00382A84" w:rsidRPr="009C58F2" w:rsidRDefault="00382A84" w:rsidP="00DD48B2">
            <w:pPr>
              <w:outlineLvl w:val="0"/>
              <w:rPr>
                <w:b/>
                <w:sz w:val="20"/>
                <w:szCs w:val="20"/>
              </w:rPr>
            </w:pPr>
            <w:r w:rsidRPr="009C58F2">
              <w:rPr>
                <w:b/>
                <w:sz w:val="20"/>
                <w:szCs w:val="20"/>
              </w:rPr>
              <w:t xml:space="preserve">Turkish:  </w:t>
            </w:r>
            <w:r>
              <w:rPr>
                <w:b/>
                <w:sz w:val="20"/>
                <w:szCs w:val="20"/>
              </w:rPr>
              <w:t>X</w:t>
            </w:r>
          </w:p>
          <w:p w:rsidR="00382A84" w:rsidRPr="009C58F2" w:rsidRDefault="00382A84" w:rsidP="00DD48B2">
            <w:pPr>
              <w:outlineLvl w:val="0"/>
              <w:rPr>
                <w:b/>
                <w:sz w:val="20"/>
                <w:szCs w:val="20"/>
              </w:rPr>
            </w:pPr>
            <w:r w:rsidRPr="009C58F2">
              <w:rPr>
                <w:b/>
                <w:sz w:val="20"/>
                <w:szCs w:val="20"/>
              </w:rPr>
              <w:t xml:space="preserve">English: </w:t>
            </w:r>
            <w:r w:rsidRPr="009C58F2">
              <w:rPr>
                <w:b/>
                <w:sz w:val="20"/>
                <w:szCs w:val="20"/>
              </w:rPr>
              <w:t></w:t>
            </w:r>
          </w:p>
        </w:tc>
        <w:tc>
          <w:tcPr>
            <w:tcW w:w="3928" w:type="dxa"/>
            <w:gridSpan w:val="3"/>
          </w:tcPr>
          <w:p w:rsidR="00382A84" w:rsidRPr="009C58F2" w:rsidRDefault="00382A84" w:rsidP="00DD48B2">
            <w:pPr>
              <w:jc w:val="center"/>
              <w:outlineLvl w:val="0"/>
              <w:rPr>
                <w:b/>
                <w:sz w:val="20"/>
                <w:szCs w:val="20"/>
              </w:rPr>
            </w:pPr>
            <w:r w:rsidRPr="009C58F2">
              <w:rPr>
                <w:b/>
                <w:sz w:val="20"/>
                <w:szCs w:val="20"/>
              </w:rPr>
              <w:t>Course Catagory</w:t>
            </w:r>
          </w:p>
        </w:tc>
      </w:tr>
      <w:tr w:rsidR="00382A84" w:rsidRPr="009C58F2" w:rsidTr="00DD48B2">
        <w:trPr>
          <w:trHeight w:val="172"/>
        </w:trPr>
        <w:tc>
          <w:tcPr>
            <w:tcW w:w="3018" w:type="dxa"/>
            <w:gridSpan w:val="2"/>
            <w:vMerge/>
            <w:tcBorders>
              <w:bottom w:val="nil"/>
            </w:tcBorders>
          </w:tcPr>
          <w:p w:rsidR="00382A84" w:rsidRPr="009C58F2" w:rsidRDefault="00382A84" w:rsidP="00DD48B2">
            <w:pPr>
              <w:jc w:val="center"/>
              <w:outlineLvl w:val="0"/>
              <w:rPr>
                <w:b/>
                <w:sz w:val="20"/>
                <w:szCs w:val="20"/>
              </w:rPr>
            </w:pPr>
          </w:p>
        </w:tc>
        <w:tc>
          <w:tcPr>
            <w:tcW w:w="2943" w:type="dxa"/>
            <w:gridSpan w:val="2"/>
            <w:vMerge/>
            <w:tcBorders>
              <w:bottom w:val="nil"/>
            </w:tcBorders>
          </w:tcPr>
          <w:p w:rsidR="00382A84" w:rsidRPr="009C58F2" w:rsidRDefault="00382A84" w:rsidP="00DD48B2">
            <w:pPr>
              <w:jc w:val="center"/>
              <w:outlineLvl w:val="0"/>
              <w:rPr>
                <w:b/>
                <w:sz w:val="20"/>
                <w:szCs w:val="20"/>
              </w:rPr>
            </w:pPr>
          </w:p>
        </w:tc>
        <w:tc>
          <w:tcPr>
            <w:tcW w:w="1071" w:type="dxa"/>
            <w:vAlign w:val="center"/>
          </w:tcPr>
          <w:p w:rsidR="00382A84" w:rsidRPr="009C58F2" w:rsidRDefault="00382A84" w:rsidP="00DD48B2">
            <w:pPr>
              <w:jc w:val="center"/>
              <w:outlineLvl w:val="0"/>
              <w:rPr>
                <w:sz w:val="20"/>
                <w:szCs w:val="20"/>
              </w:rPr>
            </w:pPr>
            <w:r w:rsidRPr="009C58F2">
              <w:rPr>
                <w:sz w:val="20"/>
                <w:szCs w:val="20"/>
              </w:rPr>
              <w:t>Technical</w:t>
            </w:r>
          </w:p>
        </w:tc>
        <w:tc>
          <w:tcPr>
            <w:tcW w:w="1051" w:type="dxa"/>
            <w:vAlign w:val="center"/>
          </w:tcPr>
          <w:p w:rsidR="00382A84" w:rsidRPr="009C58F2" w:rsidRDefault="00382A84" w:rsidP="00DD48B2">
            <w:pPr>
              <w:jc w:val="center"/>
              <w:outlineLvl w:val="0"/>
              <w:rPr>
                <w:sz w:val="20"/>
                <w:szCs w:val="20"/>
              </w:rPr>
            </w:pPr>
            <w:r w:rsidRPr="009C58F2">
              <w:rPr>
                <w:sz w:val="20"/>
                <w:szCs w:val="20"/>
              </w:rPr>
              <w:t>Medical</w:t>
            </w:r>
          </w:p>
        </w:tc>
        <w:tc>
          <w:tcPr>
            <w:tcW w:w="1806" w:type="dxa"/>
            <w:vAlign w:val="center"/>
          </w:tcPr>
          <w:p w:rsidR="00382A84" w:rsidRPr="009C58F2" w:rsidRDefault="00382A84" w:rsidP="00DD48B2">
            <w:pPr>
              <w:jc w:val="center"/>
              <w:outlineLvl w:val="0"/>
              <w:rPr>
                <w:sz w:val="20"/>
                <w:szCs w:val="20"/>
              </w:rPr>
            </w:pPr>
            <w:r w:rsidRPr="009C58F2">
              <w:rPr>
                <w:sz w:val="20"/>
                <w:szCs w:val="20"/>
              </w:rPr>
              <w:t>Other(……)</w:t>
            </w:r>
          </w:p>
        </w:tc>
      </w:tr>
      <w:tr w:rsidR="00382A84" w:rsidRPr="009C58F2" w:rsidTr="00DD48B2">
        <w:tc>
          <w:tcPr>
            <w:tcW w:w="3018" w:type="dxa"/>
            <w:gridSpan w:val="2"/>
            <w:tcBorders>
              <w:top w:val="nil"/>
            </w:tcBorders>
          </w:tcPr>
          <w:p w:rsidR="00382A84" w:rsidRPr="009C58F2" w:rsidRDefault="00382A84" w:rsidP="00DD48B2">
            <w:pPr>
              <w:jc w:val="center"/>
              <w:outlineLvl w:val="0"/>
              <w:rPr>
                <w:b/>
                <w:sz w:val="20"/>
                <w:szCs w:val="20"/>
              </w:rPr>
            </w:pPr>
          </w:p>
        </w:tc>
        <w:tc>
          <w:tcPr>
            <w:tcW w:w="2943" w:type="dxa"/>
            <w:gridSpan w:val="2"/>
            <w:tcBorders>
              <w:top w:val="nil"/>
            </w:tcBorders>
          </w:tcPr>
          <w:p w:rsidR="00382A84" w:rsidRPr="009C58F2" w:rsidRDefault="00382A84" w:rsidP="00DD48B2">
            <w:pPr>
              <w:jc w:val="center"/>
              <w:outlineLvl w:val="0"/>
              <w:rPr>
                <w:b/>
                <w:sz w:val="20"/>
                <w:szCs w:val="20"/>
              </w:rPr>
            </w:pPr>
          </w:p>
        </w:tc>
        <w:tc>
          <w:tcPr>
            <w:tcW w:w="1071" w:type="dxa"/>
          </w:tcPr>
          <w:p w:rsidR="00382A84" w:rsidRPr="009C58F2" w:rsidRDefault="00382A84" w:rsidP="00DD48B2">
            <w:pPr>
              <w:jc w:val="center"/>
              <w:outlineLvl w:val="0"/>
              <w:rPr>
                <w:sz w:val="20"/>
                <w:szCs w:val="20"/>
              </w:rPr>
            </w:pPr>
          </w:p>
        </w:tc>
        <w:tc>
          <w:tcPr>
            <w:tcW w:w="1051" w:type="dxa"/>
          </w:tcPr>
          <w:p w:rsidR="00382A84" w:rsidRPr="000A3E00" w:rsidRDefault="00382A84" w:rsidP="00DD48B2">
            <w:pPr>
              <w:jc w:val="center"/>
              <w:outlineLvl w:val="0"/>
              <w:rPr>
                <w:b/>
                <w:sz w:val="20"/>
                <w:szCs w:val="20"/>
              </w:rPr>
            </w:pPr>
            <w:r w:rsidRPr="000A3E00">
              <w:rPr>
                <w:b/>
                <w:sz w:val="20"/>
                <w:szCs w:val="20"/>
              </w:rPr>
              <w:t>X</w:t>
            </w:r>
          </w:p>
        </w:tc>
        <w:tc>
          <w:tcPr>
            <w:tcW w:w="1806" w:type="dxa"/>
          </w:tcPr>
          <w:p w:rsidR="00382A84" w:rsidRPr="009C58F2" w:rsidRDefault="00382A84" w:rsidP="00DD48B2">
            <w:pPr>
              <w:jc w:val="center"/>
              <w:outlineLvl w:val="0"/>
              <w:rPr>
                <w:sz w:val="20"/>
                <w:szCs w:val="20"/>
              </w:rPr>
            </w:pPr>
          </w:p>
        </w:tc>
      </w:tr>
    </w:tbl>
    <w:p w:rsidR="00382A84" w:rsidRPr="009C58F2" w:rsidRDefault="00382A84" w:rsidP="00382A84">
      <w:pPr>
        <w:jc w:val="center"/>
        <w:outlineLvl w:val="0"/>
        <w:rPr>
          <w:b/>
          <w:sz w:val="20"/>
          <w:szCs w:val="20"/>
        </w:rPr>
      </w:pPr>
    </w:p>
    <w:p w:rsidR="00382A84" w:rsidRPr="009C58F2" w:rsidRDefault="00382A84" w:rsidP="00382A84">
      <w:pPr>
        <w:jc w:val="center"/>
        <w:outlineLvl w:val="0"/>
        <w:rPr>
          <w:b/>
          <w:sz w:val="20"/>
          <w:szCs w:val="20"/>
        </w:rPr>
      </w:pPr>
      <w:r w:rsidRPr="009C58F2">
        <w:rPr>
          <w:b/>
          <w:sz w:val="20"/>
          <w:szCs w:val="20"/>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86"/>
        <w:gridCol w:w="2041"/>
        <w:gridCol w:w="3177"/>
      </w:tblGrid>
      <w:tr w:rsidR="00382A84" w:rsidRPr="009C58F2" w:rsidTr="00DD48B2">
        <w:tc>
          <w:tcPr>
            <w:tcW w:w="2385" w:type="dxa"/>
          </w:tcPr>
          <w:p w:rsidR="00382A84" w:rsidRPr="009C58F2" w:rsidRDefault="00382A84" w:rsidP="00DD48B2">
            <w:pPr>
              <w:jc w:val="center"/>
              <w:outlineLvl w:val="0"/>
              <w:rPr>
                <w:b/>
                <w:sz w:val="20"/>
                <w:szCs w:val="20"/>
              </w:rPr>
            </w:pPr>
            <w:r w:rsidRPr="009C58F2">
              <w:rPr>
                <w:b/>
                <w:sz w:val="20"/>
                <w:szCs w:val="20"/>
              </w:rPr>
              <w:t>PROPAEDEUTIC</w:t>
            </w:r>
          </w:p>
        </w:tc>
        <w:tc>
          <w:tcPr>
            <w:tcW w:w="2286" w:type="dxa"/>
          </w:tcPr>
          <w:p w:rsidR="00382A84" w:rsidRPr="009C58F2" w:rsidRDefault="00382A84" w:rsidP="00DD48B2">
            <w:pPr>
              <w:jc w:val="center"/>
              <w:outlineLvl w:val="0"/>
              <w:rPr>
                <w:b/>
                <w:sz w:val="20"/>
                <w:szCs w:val="20"/>
              </w:rPr>
            </w:pPr>
            <w:r w:rsidRPr="009C58F2">
              <w:rPr>
                <w:b/>
                <w:sz w:val="20"/>
                <w:szCs w:val="20"/>
              </w:rPr>
              <w:t>M.SC.</w:t>
            </w:r>
          </w:p>
        </w:tc>
        <w:tc>
          <w:tcPr>
            <w:tcW w:w="2041" w:type="dxa"/>
          </w:tcPr>
          <w:p w:rsidR="00382A84" w:rsidRPr="009C58F2" w:rsidRDefault="00382A84" w:rsidP="00DD48B2">
            <w:pPr>
              <w:jc w:val="center"/>
              <w:outlineLvl w:val="0"/>
              <w:rPr>
                <w:b/>
                <w:sz w:val="20"/>
                <w:szCs w:val="20"/>
              </w:rPr>
            </w:pPr>
            <w:r w:rsidRPr="009C58F2">
              <w:rPr>
                <w:b/>
                <w:sz w:val="20"/>
                <w:szCs w:val="20"/>
              </w:rPr>
              <w:t>Ph.D.</w:t>
            </w:r>
          </w:p>
        </w:tc>
        <w:tc>
          <w:tcPr>
            <w:tcW w:w="3177" w:type="dxa"/>
          </w:tcPr>
          <w:p w:rsidR="00382A84" w:rsidRPr="009C58F2" w:rsidRDefault="00382A84" w:rsidP="00DD48B2">
            <w:pPr>
              <w:jc w:val="center"/>
              <w:outlineLvl w:val="0"/>
              <w:rPr>
                <w:b/>
                <w:sz w:val="20"/>
                <w:szCs w:val="20"/>
              </w:rPr>
            </w:pPr>
            <w:r w:rsidRPr="009C58F2">
              <w:rPr>
                <w:b/>
                <w:sz w:val="20"/>
                <w:szCs w:val="20"/>
              </w:rPr>
              <w:t>COURSE OF PROVINCE</w:t>
            </w:r>
          </w:p>
        </w:tc>
      </w:tr>
      <w:tr w:rsidR="00382A84" w:rsidRPr="009C58F2" w:rsidTr="00DD48B2">
        <w:tc>
          <w:tcPr>
            <w:tcW w:w="2385" w:type="dxa"/>
          </w:tcPr>
          <w:p w:rsidR="00382A84" w:rsidRPr="009C58F2" w:rsidRDefault="00382A84" w:rsidP="00DD48B2">
            <w:pPr>
              <w:jc w:val="center"/>
              <w:outlineLvl w:val="0"/>
              <w:rPr>
                <w:b/>
                <w:sz w:val="20"/>
                <w:szCs w:val="20"/>
              </w:rPr>
            </w:pPr>
            <w:r w:rsidRPr="009C58F2">
              <w:rPr>
                <w:b/>
                <w:sz w:val="20"/>
                <w:szCs w:val="20"/>
              </w:rPr>
              <w:t></w:t>
            </w:r>
          </w:p>
        </w:tc>
        <w:tc>
          <w:tcPr>
            <w:tcW w:w="2286" w:type="dxa"/>
          </w:tcPr>
          <w:p w:rsidR="00382A84" w:rsidRPr="009C58F2" w:rsidRDefault="00382A84" w:rsidP="00DD48B2">
            <w:pPr>
              <w:jc w:val="center"/>
              <w:outlineLvl w:val="0"/>
              <w:rPr>
                <w:b/>
                <w:sz w:val="20"/>
                <w:szCs w:val="20"/>
              </w:rPr>
            </w:pPr>
            <w:r>
              <w:rPr>
                <w:b/>
                <w:sz w:val="20"/>
                <w:szCs w:val="20"/>
              </w:rPr>
              <w:t>X</w:t>
            </w:r>
          </w:p>
        </w:tc>
        <w:tc>
          <w:tcPr>
            <w:tcW w:w="2041" w:type="dxa"/>
          </w:tcPr>
          <w:p w:rsidR="00382A84" w:rsidRPr="009C58F2" w:rsidRDefault="00382A84" w:rsidP="00DD48B2">
            <w:pPr>
              <w:jc w:val="center"/>
              <w:outlineLvl w:val="0"/>
              <w:rPr>
                <w:b/>
                <w:sz w:val="20"/>
                <w:szCs w:val="20"/>
              </w:rPr>
            </w:pPr>
            <w:r w:rsidRPr="009C58F2">
              <w:rPr>
                <w:b/>
                <w:sz w:val="20"/>
                <w:szCs w:val="20"/>
              </w:rPr>
              <w:t></w:t>
            </w:r>
          </w:p>
        </w:tc>
        <w:tc>
          <w:tcPr>
            <w:tcW w:w="3177" w:type="dxa"/>
          </w:tcPr>
          <w:p w:rsidR="00382A84" w:rsidRPr="009C58F2" w:rsidRDefault="00382A84" w:rsidP="00DD48B2">
            <w:pPr>
              <w:jc w:val="center"/>
              <w:outlineLvl w:val="0"/>
              <w:rPr>
                <w:b/>
                <w:sz w:val="20"/>
                <w:szCs w:val="20"/>
              </w:rPr>
            </w:pPr>
            <w:r w:rsidRPr="009C58F2">
              <w:rPr>
                <w:b/>
                <w:sz w:val="20"/>
                <w:szCs w:val="20"/>
              </w:rPr>
              <w:t></w:t>
            </w:r>
          </w:p>
        </w:tc>
      </w:tr>
    </w:tbl>
    <w:p w:rsidR="00382A84" w:rsidRPr="009C58F2" w:rsidRDefault="00382A84" w:rsidP="00382A84">
      <w:pPr>
        <w:outlineLvl w:val="0"/>
        <w:rPr>
          <w:sz w:val="20"/>
          <w:szCs w:val="20"/>
        </w:rPr>
      </w:pPr>
      <w:r w:rsidRPr="009C58F2">
        <w:rPr>
          <w:b/>
          <w:sz w:val="20"/>
          <w:szCs w:val="20"/>
        </w:rPr>
        <w:t xml:space="preserve">                                                   </w:t>
      </w:r>
      <w:r w:rsidRPr="009C58F2">
        <w:rPr>
          <w:b/>
          <w:sz w:val="20"/>
          <w:szCs w:val="20"/>
        </w:rPr>
        <w:tab/>
      </w:r>
      <w:r w:rsidRPr="009C58F2">
        <w:rPr>
          <w:b/>
          <w:sz w:val="20"/>
          <w:szCs w:val="20"/>
        </w:rPr>
        <w:tab/>
      </w:r>
      <w:r w:rsidRPr="009C58F2">
        <w:rPr>
          <w:b/>
          <w:sz w:val="20"/>
          <w:szCs w:val="20"/>
        </w:rPr>
        <w:tab/>
      </w:r>
      <w:r w:rsidRPr="009C58F2">
        <w:rPr>
          <w:b/>
          <w:sz w:val="20"/>
          <w:szCs w:val="20"/>
        </w:rPr>
        <w:tab/>
      </w:r>
      <w:r w:rsidRPr="009C58F2">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283"/>
        <w:gridCol w:w="1005"/>
        <w:gridCol w:w="1098"/>
        <w:gridCol w:w="1282"/>
        <w:gridCol w:w="2116"/>
      </w:tblGrid>
      <w:tr w:rsidR="00382A84" w:rsidRPr="009C58F2" w:rsidTr="00DD48B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82A84" w:rsidRPr="009C58F2" w:rsidRDefault="00382A84" w:rsidP="00DD48B2">
            <w:pPr>
              <w:rPr>
                <w:b/>
                <w:sz w:val="20"/>
                <w:szCs w:val="20"/>
              </w:rPr>
            </w:pPr>
            <w:r w:rsidRPr="009C58F2">
              <w:rPr>
                <w:b/>
                <w:sz w:val="20"/>
                <w:szCs w:val="20"/>
              </w:rPr>
              <w:t>SEMESTER</w:t>
            </w:r>
          </w:p>
          <w:p w:rsidR="00382A84" w:rsidRPr="009C58F2" w:rsidRDefault="00382A84" w:rsidP="00DD48B2">
            <w:pPr>
              <w:rPr>
                <w:sz w:val="20"/>
                <w:szCs w:val="20"/>
              </w:rPr>
            </w:pPr>
          </w:p>
        </w:tc>
        <w:tc>
          <w:tcPr>
            <w:tcW w:w="3082" w:type="dxa"/>
            <w:gridSpan w:val="3"/>
            <w:tcBorders>
              <w:left w:val="single" w:sz="12" w:space="0" w:color="auto"/>
              <w:bottom w:val="single" w:sz="4"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WEEKLY COURSE PERIOD</w:t>
            </w:r>
          </w:p>
        </w:tc>
        <w:tc>
          <w:tcPr>
            <w:tcW w:w="5501" w:type="dxa"/>
            <w:gridSpan w:val="4"/>
            <w:tcBorders>
              <w:left w:val="single" w:sz="12" w:space="0" w:color="auto"/>
              <w:bottom w:val="single" w:sz="4" w:space="0" w:color="auto"/>
            </w:tcBorders>
            <w:vAlign w:val="center"/>
          </w:tcPr>
          <w:p w:rsidR="00382A84" w:rsidRPr="009C58F2" w:rsidRDefault="00382A84" w:rsidP="00DD48B2">
            <w:pPr>
              <w:jc w:val="center"/>
              <w:rPr>
                <w:b/>
                <w:sz w:val="20"/>
                <w:szCs w:val="20"/>
              </w:rPr>
            </w:pPr>
            <w:r w:rsidRPr="009C58F2">
              <w:rPr>
                <w:b/>
                <w:sz w:val="20"/>
                <w:szCs w:val="20"/>
              </w:rPr>
              <w:t>COURSE OF</w:t>
            </w:r>
          </w:p>
        </w:tc>
      </w:tr>
      <w:tr w:rsidR="00382A84" w:rsidRPr="009C58F2" w:rsidTr="00DD48B2">
        <w:trPr>
          <w:trHeight w:val="382"/>
        </w:trPr>
        <w:tc>
          <w:tcPr>
            <w:tcW w:w="0" w:type="auto"/>
            <w:vMerge/>
            <w:tcBorders>
              <w:top w:val="single" w:sz="4" w:space="0" w:color="auto"/>
              <w:left w:val="single" w:sz="12" w:space="0" w:color="auto"/>
              <w:bottom w:val="single" w:sz="4" w:space="0" w:color="auto"/>
              <w:right w:val="single" w:sz="12" w:space="0" w:color="auto"/>
            </w:tcBorders>
          </w:tcPr>
          <w:p w:rsidR="00382A84" w:rsidRPr="009C58F2" w:rsidRDefault="00382A84" w:rsidP="00DD48B2">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82A84" w:rsidRPr="009C58F2" w:rsidRDefault="00382A84" w:rsidP="00DD48B2">
            <w:pPr>
              <w:rPr>
                <w:b/>
                <w:sz w:val="20"/>
                <w:szCs w:val="20"/>
              </w:rPr>
            </w:pPr>
            <w:r w:rsidRPr="009C58F2">
              <w:rPr>
                <w:b/>
                <w:sz w:val="20"/>
                <w:szCs w:val="20"/>
              </w:rPr>
              <w:t>Theoric</w:t>
            </w:r>
          </w:p>
        </w:tc>
        <w:tc>
          <w:tcPr>
            <w:tcW w:w="0" w:type="auto"/>
            <w:tcBorders>
              <w:top w:val="single" w:sz="4" w:space="0" w:color="auto"/>
              <w:left w:val="single" w:sz="4" w:space="0" w:color="auto"/>
              <w:bottom w:val="single" w:sz="4" w:space="0" w:color="auto"/>
            </w:tcBorders>
            <w:vAlign w:val="center"/>
          </w:tcPr>
          <w:p w:rsidR="00382A84" w:rsidRPr="009C58F2" w:rsidRDefault="00382A84" w:rsidP="00DD48B2">
            <w:pPr>
              <w:rPr>
                <w:b/>
                <w:sz w:val="20"/>
                <w:szCs w:val="20"/>
              </w:rPr>
            </w:pPr>
            <w:r w:rsidRPr="009C58F2">
              <w:rPr>
                <w:b/>
                <w:sz w:val="20"/>
                <w:szCs w:val="20"/>
              </w:rPr>
              <w:t>Practice</w:t>
            </w:r>
          </w:p>
        </w:tc>
        <w:tc>
          <w:tcPr>
            <w:tcW w:w="1283" w:type="dxa"/>
            <w:tcBorders>
              <w:top w:val="single" w:sz="4" w:space="0" w:color="auto"/>
              <w:bottom w:val="single" w:sz="4" w:space="0" w:color="auto"/>
              <w:right w:val="single" w:sz="12" w:space="0" w:color="auto"/>
            </w:tcBorders>
            <w:vAlign w:val="center"/>
          </w:tcPr>
          <w:p w:rsidR="00382A84" w:rsidRPr="009C58F2" w:rsidRDefault="00382A84" w:rsidP="00DD48B2">
            <w:pPr>
              <w:ind w:left="-111" w:right="-108"/>
              <w:jc w:val="center"/>
              <w:rPr>
                <w:b/>
                <w:sz w:val="20"/>
                <w:szCs w:val="20"/>
              </w:rPr>
            </w:pPr>
            <w:r w:rsidRPr="009C58F2">
              <w:rPr>
                <w:b/>
                <w:sz w:val="20"/>
                <w:szCs w:val="20"/>
              </w:rPr>
              <w:t>Laboratory</w:t>
            </w:r>
          </w:p>
        </w:tc>
        <w:tc>
          <w:tcPr>
            <w:tcW w:w="0" w:type="auto"/>
            <w:tcBorders>
              <w:top w:val="single" w:sz="4" w:space="0" w:color="auto"/>
              <w:bottom w:val="single" w:sz="4" w:space="0" w:color="auto"/>
              <w:right w:val="single" w:sz="4" w:space="0" w:color="auto"/>
            </w:tcBorders>
            <w:vAlign w:val="center"/>
          </w:tcPr>
          <w:p w:rsidR="00382A84" w:rsidRPr="009C58F2" w:rsidRDefault="00382A84" w:rsidP="00DD48B2">
            <w:pPr>
              <w:jc w:val="center"/>
              <w:rPr>
                <w:b/>
                <w:sz w:val="20"/>
                <w:szCs w:val="20"/>
              </w:rPr>
            </w:pPr>
            <w:r w:rsidRPr="009C58F2">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382A84" w:rsidRPr="009C58F2" w:rsidRDefault="00382A84" w:rsidP="00DD48B2">
            <w:pPr>
              <w:ind w:left="-111" w:right="-108"/>
              <w:jc w:val="center"/>
              <w:rPr>
                <w:b/>
                <w:sz w:val="20"/>
                <w:szCs w:val="20"/>
              </w:rPr>
            </w:pPr>
            <w:r w:rsidRPr="009C58F2">
              <w:rPr>
                <w:b/>
                <w:sz w:val="20"/>
                <w:szCs w:val="20"/>
              </w:rPr>
              <w:t>ECTS</w:t>
            </w:r>
          </w:p>
        </w:tc>
        <w:tc>
          <w:tcPr>
            <w:tcW w:w="3398" w:type="dxa"/>
            <w:gridSpan w:val="2"/>
            <w:tcBorders>
              <w:top w:val="single" w:sz="4" w:space="0" w:color="auto"/>
              <w:left w:val="single" w:sz="4" w:space="0" w:color="auto"/>
              <w:bottom w:val="single" w:sz="4" w:space="0" w:color="auto"/>
            </w:tcBorders>
            <w:vAlign w:val="center"/>
          </w:tcPr>
          <w:p w:rsidR="00382A84" w:rsidRPr="009C58F2" w:rsidRDefault="00382A84" w:rsidP="00DD48B2">
            <w:pPr>
              <w:jc w:val="center"/>
              <w:rPr>
                <w:b/>
                <w:sz w:val="20"/>
                <w:szCs w:val="20"/>
              </w:rPr>
            </w:pPr>
            <w:r w:rsidRPr="009C58F2">
              <w:rPr>
                <w:b/>
                <w:sz w:val="20"/>
                <w:szCs w:val="20"/>
              </w:rPr>
              <w:t>TYPE</w:t>
            </w:r>
          </w:p>
        </w:tc>
      </w:tr>
      <w:tr w:rsidR="00382A84" w:rsidRPr="009C58F2" w:rsidTr="00DD48B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82A84" w:rsidRPr="009C58F2" w:rsidRDefault="00382A84" w:rsidP="00DD48B2">
            <w:pPr>
              <w:rPr>
                <w:sz w:val="20"/>
                <w:szCs w:val="20"/>
              </w:rPr>
            </w:pPr>
            <w:r w:rsidRPr="009C58F2">
              <w:rPr>
                <w:sz w:val="20"/>
                <w:szCs w:val="20"/>
              </w:rPr>
              <w:t xml:space="preserve">Spring </w:t>
            </w:r>
            <w:r w:rsidRPr="009C58F2">
              <w:rPr>
                <w:b/>
                <w:sz w:val="20"/>
                <w:szCs w:val="20"/>
              </w:rPr>
              <w:t></w:t>
            </w:r>
          </w:p>
          <w:p w:rsidR="00382A84" w:rsidRPr="009C58F2" w:rsidRDefault="00382A84" w:rsidP="00DD48B2">
            <w:pPr>
              <w:rPr>
                <w:sz w:val="20"/>
                <w:szCs w:val="20"/>
              </w:rPr>
            </w:pPr>
            <w:r w:rsidRPr="009C58F2">
              <w:rPr>
                <w:sz w:val="20"/>
                <w:szCs w:val="20"/>
              </w:rPr>
              <w:t xml:space="preserve">Autumx  </w:t>
            </w:r>
            <w:r>
              <w:rPr>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382A84" w:rsidRPr="009C58F2" w:rsidRDefault="00382A84" w:rsidP="00DD48B2">
            <w:pPr>
              <w:jc w:val="center"/>
              <w:rPr>
                <w:sz w:val="20"/>
                <w:szCs w:val="20"/>
              </w:rPr>
            </w:pPr>
            <w:r w:rsidRPr="009C58F2">
              <w:rPr>
                <w:sz w:val="20"/>
                <w:szCs w:val="20"/>
              </w:rPr>
              <w:t xml:space="preserve">3 </w:t>
            </w:r>
          </w:p>
        </w:tc>
        <w:tc>
          <w:tcPr>
            <w:tcW w:w="0" w:type="auto"/>
            <w:tcBorders>
              <w:top w:val="single" w:sz="4" w:space="0" w:color="auto"/>
              <w:left w:val="single" w:sz="4" w:space="0" w:color="auto"/>
              <w:bottom w:val="single" w:sz="12" w:space="0" w:color="auto"/>
            </w:tcBorders>
            <w:vAlign w:val="center"/>
          </w:tcPr>
          <w:p w:rsidR="00382A84" w:rsidRPr="009C58F2" w:rsidRDefault="00382A84" w:rsidP="00DD48B2">
            <w:pPr>
              <w:jc w:val="center"/>
              <w:rPr>
                <w:sz w:val="20"/>
                <w:szCs w:val="20"/>
              </w:rPr>
            </w:pPr>
            <w:r w:rsidRPr="009C58F2">
              <w:rPr>
                <w:sz w:val="20"/>
                <w:szCs w:val="20"/>
              </w:rPr>
              <w:t xml:space="preserve"> </w:t>
            </w:r>
          </w:p>
        </w:tc>
        <w:tc>
          <w:tcPr>
            <w:tcW w:w="1283" w:type="dxa"/>
            <w:tcBorders>
              <w:top w:val="single" w:sz="4" w:space="0" w:color="auto"/>
              <w:bottom w:val="single" w:sz="12" w:space="0" w:color="auto"/>
              <w:right w:val="single" w:sz="12" w:space="0" w:color="auto"/>
            </w:tcBorders>
            <w:shd w:val="clear" w:color="auto" w:fill="auto"/>
            <w:vAlign w:val="center"/>
          </w:tcPr>
          <w:p w:rsidR="00382A84" w:rsidRPr="009C58F2" w:rsidRDefault="00382A84" w:rsidP="00DD48B2">
            <w:pPr>
              <w:jc w:val="center"/>
              <w:rPr>
                <w:sz w:val="20"/>
                <w:szCs w:val="20"/>
              </w:rPr>
            </w:pPr>
            <w:r w:rsidRPr="009C58F2">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382A84" w:rsidRPr="009C58F2" w:rsidRDefault="00382A84" w:rsidP="00DD48B2">
            <w:pPr>
              <w:jc w:val="center"/>
              <w:rPr>
                <w:sz w:val="20"/>
                <w:szCs w:val="20"/>
              </w:rPr>
            </w:pPr>
            <w:r w:rsidRPr="009C58F2">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82A84" w:rsidRPr="009C58F2" w:rsidRDefault="00382A84" w:rsidP="00DD48B2">
            <w:pPr>
              <w:jc w:val="center"/>
              <w:rPr>
                <w:sz w:val="20"/>
                <w:szCs w:val="20"/>
              </w:rPr>
            </w:pPr>
            <w:r w:rsidRPr="00B32654">
              <w:rPr>
                <w:sz w:val="20"/>
                <w:szCs w:val="20"/>
              </w:rPr>
              <w:t>7,5</w:t>
            </w:r>
          </w:p>
        </w:tc>
        <w:tc>
          <w:tcPr>
            <w:tcW w:w="3398" w:type="dxa"/>
            <w:gridSpan w:val="2"/>
            <w:tcBorders>
              <w:top w:val="single" w:sz="4" w:space="0" w:color="auto"/>
              <w:left w:val="single" w:sz="4" w:space="0" w:color="auto"/>
              <w:bottom w:val="single" w:sz="12" w:space="0" w:color="auto"/>
            </w:tcBorders>
            <w:vAlign w:val="center"/>
          </w:tcPr>
          <w:p w:rsidR="00382A84" w:rsidRPr="009C58F2" w:rsidRDefault="00382A84" w:rsidP="00DD48B2">
            <w:pPr>
              <w:jc w:val="center"/>
              <w:rPr>
                <w:sz w:val="20"/>
                <w:szCs w:val="20"/>
                <w:vertAlign w:val="superscript"/>
              </w:rPr>
            </w:pPr>
            <w:r w:rsidRPr="009C58F2">
              <w:rPr>
                <w:sz w:val="20"/>
                <w:szCs w:val="20"/>
                <w:vertAlign w:val="superscript"/>
              </w:rPr>
              <w:t>COMPULSORY         ELECTIVE</w:t>
            </w:r>
          </w:p>
          <w:p w:rsidR="00382A84" w:rsidRPr="009C58F2" w:rsidRDefault="00382A84" w:rsidP="00DD48B2">
            <w:pPr>
              <w:rPr>
                <w:sz w:val="20"/>
                <w:szCs w:val="20"/>
                <w:vertAlign w:val="superscript"/>
              </w:rPr>
            </w:pPr>
            <w:r>
              <w:rPr>
                <w:b/>
                <w:sz w:val="20"/>
                <w:szCs w:val="20"/>
              </w:rPr>
              <w:t xml:space="preserve">                           </w:t>
            </w:r>
            <w:r w:rsidRPr="009C58F2">
              <w:rPr>
                <w:b/>
                <w:sz w:val="20"/>
                <w:szCs w:val="20"/>
              </w:rPr>
              <w:t xml:space="preserve">              </w:t>
            </w:r>
            <w:r>
              <w:rPr>
                <w:b/>
                <w:sz w:val="20"/>
                <w:szCs w:val="20"/>
              </w:rPr>
              <w:t>X</w:t>
            </w:r>
          </w:p>
        </w:tc>
      </w:tr>
      <w:tr w:rsidR="00382A84" w:rsidRPr="009C58F2" w:rsidTr="00DD48B2">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382A84" w:rsidRPr="009C58F2" w:rsidRDefault="00382A84" w:rsidP="00DD48B2">
            <w:pPr>
              <w:jc w:val="center"/>
              <w:rPr>
                <w:b/>
                <w:sz w:val="20"/>
                <w:szCs w:val="20"/>
              </w:rPr>
            </w:pPr>
          </w:p>
        </w:tc>
      </w:tr>
      <w:tr w:rsidR="00382A84" w:rsidRPr="009C58F2" w:rsidTr="00DD48B2">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ASSESMENT CRITERIA</w:t>
            </w:r>
          </w:p>
        </w:tc>
      </w:tr>
      <w:tr w:rsidR="00382A84" w:rsidRPr="009C58F2" w:rsidTr="00DD48B2">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82A84" w:rsidRPr="009C58F2" w:rsidRDefault="00382A84" w:rsidP="00DD48B2">
            <w:pPr>
              <w:jc w:val="center"/>
              <w:rPr>
                <w:b/>
                <w:sz w:val="20"/>
                <w:szCs w:val="20"/>
              </w:rPr>
            </w:pPr>
            <w:r w:rsidRPr="009C58F2">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382A84" w:rsidRPr="009C58F2" w:rsidRDefault="00382A84" w:rsidP="00DD48B2">
            <w:pPr>
              <w:jc w:val="center"/>
              <w:rPr>
                <w:b/>
                <w:sz w:val="20"/>
                <w:szCs w:val="20"/>
              </w:rPr>
            </w:pPr>
            <w:r w:rsidRPr="009C58F2">
              <w:rPr>
                <w:b/>
                <w:sz w:val="20"/>
                <w:szCs w:val="20"/>
              </w:rPr>
              <w:t>Quantity</w:t>
            </w:r>
          </w:p>
        </w:tc>
        <w:tc>
          <w:tcPr>
            <w:tcW w:w="2116" w:type="dxa"/>
            <w:tcBorders>
              <w:top w:val="single" w:sz="12" w:space="0" w:color="auto"/>
              <w:left w:val="single" w:sz="8" w:space="0" w:color="auto"/>
              <w:bottom w:val="single" w:sz="8"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Percentage (%)</w:t>
            </w:r>
          </w:p>
        </w:tc>
      </w:tr>
      <w:tr w:rsidR="00382A84" w:rsidRPr="009C58F2" w:rsidTr="00DD48B2">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82A84" w:rsidRPr="009C58F2" w:rsidRDefault="00382A84" w:rsidP="00DD48B2">
            <w:pPr>
              <w:rPr>
                <w:sz w:val="20"/>
                <w:szCs w:val="20"/>
              </w:rPr>
            </w:pPr>
            <w:r w:rsidRPr="009C58F2">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382A84" w:rsidRPr="009C58F2" w:rsidRDefault="00382A84" w:rsidP="00DD48B2">
            <w:pPr>
              <w:jc w:val="center"/>
              <w:rPr>
                <w:sz w:val="20"/>
                <w:szCs w:val="20"/>
              </w:rPr>
            </w:pPr>
            <w:r w:rsidRPr="009C58F2">
              <w:rPr>
                <w:sz w:val="20"/>
                <w:szCs w:val="20"/>
              </w:rPr>
              <w:t xml:space="preserve"> </w:t>
            </w:r>
          </w:p>
        </w:tc>
        <w:tc>
          <w:tcPr>
            <w:tcW w:w="2116" w:type="dxa"/>
            <w:tcBorders>
              <w:top w:val="single" w:sz="8" w:space="0" w:color="auto"/>
              <w:left w:val="single" w:sz="8" w:space="0" w:color="auto"/>
              <w:bottom w:val="single" w:sz="4" w:space="0" w:color="auto"/>
              <w:right w:val="single" w:sz="12" w:space="0" w:color="auto"/>
            </w:tcBorders>
            <w:shd w:val="clear" w:color="auto" w:fill="auto"/>
          </w:tcPr>
          <w:p w:rsidR="00382A84" w:rsidRPr="009C58F2" w:rsidRDefault="00382A84" w:rsidP="00DD48B2">
            <w:pPr>
              <w:jc w:val="center"/>
              <w:rPr>
                <w:sz w:val="20"/>
                <w:szCs w:val="20"/>
                <w:highlight w:val="yellow"/>
              </w:rPr>
            </w:pPr>
            <w:r w:rsidRPr="009C58F2">
              <w:rPr>
                <w:sz w:val="20"/>
                <w:szCs w:val="20"/>
              </w:rPr>
              <w:t xml:space="preserve"> </w:t>
            </w:r>
          </w:p>
        </w:tc>
      </w:tr>
      <w:tr w:rsidR="00382A84" w:rsidRPr="009C58F2" w:rsidTr="00DD48B2">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82A84" w:rsidRPr="009C58F2" w:rsidRDefault="00382A84" w:rsidP="00DD48B2">
            <w:pPr>
              <w:rPr>
                <w:sz w:val="20"/>
                <w:szCs w:val="20"/>
              </w:rPr>
            </w:pPr>
            <w:r w:rsidRPr="009C58F2">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382A84" w:rsidRPr="009C58F2" w:rsidRDefault="00382A84" w:rsidP="00DD48B2">
            <w:pPr>
              <w:jc w:val="center"/>
              <w:rPr>
                <w:sz w:val="20"/>
                <w:szCs w:val="20"/>
              </w:rPr>
            </w:pPr>
            <w:r w:rsidRPr="009C58F2">
              <w:rPr>
                <w:sz w:val="20"/>
                <w:szCs w:val="20"/>
              </w:rPr>
              <w:t xml:space="preserve">1 </w:t>
            </w:r>
          </w:p>
        </w:tc>
        <w:tc>
          <w:tcPr>
            <w:tcW w:w="2116" w:type="dxa"/>
            <w:tcBorders>
              <w:top w:val="single" w:sz="4" w:space="0" w:color="auto"/>
              <w:left w:val="single" w:sz="8" w:space="0" w:color="auto"/>
              <w:bottom w:val="single" w:sz="4" w:space="0" w:color="auto"/>
              <w:right w:val="single" w:sz="12" w:space="0" w:color="auto"/>
            </w:tcBorders>
            <w:shd w:val="clear" w:color="auto" w:fill="auto"/>
          </w:tcPr>
          <w:p w:rsidR="00382A84" w:rsidRPr="009C58F2" w:rsidRDefault="00382A84" w:rsidP="00DD48B2">
            <w:pPr>
              <w:jc w:val="center"/>
              <w:rPr>
                <w:sz w:val="20"/>
                <w:szCs w:val="20"/>
                <w:highlight w:val="yellow"/>
              </w:rPr>
            </w:pPr>
            <w:r w:rsidRPr="009C58F2">
              <w:rPr>
                <w:sz w:val="20"/>
                <w:szCs w:val="20"/>
              </w:rPr>
              <w:t xml:space="preserve"> %20</w:t>
            </w:r>
          </w:p>
        </w:tc>
      </w:tr>
      <w:tr w:rsidR="00382A84" w:rsidRPr="009C58F2" w:rsidTr="00DD48B2">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82A84" w:rsidRPr="009C58F2" w:rsidRDefault="00382A84" w:rsidP="00DD48B2">
            <w:pPr>
              <w:rPr>
                <w:sz w:val="20"/>
                <w:szCs w:val="20"/>
              </w:rPr>
            </w:pPr>
            <w:r w:rsidRPr="009C58F2">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382A84" w:rsidRPr="009C58F2" w:rsidRDefault="00382A84" w:rsidP="00DD48B2">
            <w:pPr>
              <w:rPr>
                <w:sz w:val="20"/>
                <w:szCs w:val="20"/>
              </w:rPr>
            </w:pPr>
          </w:p>
        </w:tc>
        <w:tc>
          <w:tcPr>
            <w:tcW w:w="2116" w:type="dxa"/>
            <w:tcBorders>
              <w:top w:val="single" w:sz="4" w:space="0" w:color="auto"/>
              <w:left w:val="single" w:sz="8" w:space="0" w:color="auto"/>
              <w:bottom w:val="single" w:sz="4" w:space="0" w:color="auto"/>
              <w:right w:val="single" w:sz="12" w:space="0" w:color="auto"/>
            </w:tcBorders>
          </w:tcPr>
          <w:p w:rsidR="00382A84" w:rsidRPr="009C58F2" w:rsidRDefault="00382A84" w:rsidP="00DD48B2">
            <w:pPr>
              <w:rPr>
                <w:sz w:val="20"/>
                <w:szCs w:val="20"/>
              </w:rPr>
            </w:pPr>
            <w:r w:rsidRPr="009C58F2">
              <w:rPr>
                <w:sz w:val="20"/>
                <w:szCs w:val="20"/>
              </w:rPr>
              <w:t xml:space="preserve"> </w:t>
            </w:r>
          </w:p>
        </w:tc>
      </w:tr>
      <w:tr w:rsidR="00382A84" w:rsidRPr="009C58F2" w:rsidTr="00DD48B2">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82A84" w:rsidRPr="009C58F2" w:rsidRDefault="00382A84" w:rsidP="00DD48B2">
            <w:pPr>
              <w:rPr>
                <w:sz w:val="20"/>
                <w:szCs w:val="20"/>
              </w:rPr>
            </w:pPr>
            <w:r w:rsidRPr="009C58F2">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382A84" w:rsidRPr="009C58F2" w:rsidRDefault="00382A84" w:rsidP="00DD48B2">
            <w:pPr>
              <w:jc w:val="center"/>
              <w:rPr>
                <w:sz w:val="20"/>
                <w:szCs w:val="20"/>
              </w:rPr>
            </w:pPr>
            <w:r w:rsidRPr="009C58F2">
              <w:rPr>
                <w:sz w:val="20"/>
                <w:szCs w:val="20"/>
              </w:rPr>
              <w:t xml:space="preserve"> 1</w:t>
            </w:r>
          </w:p>
        </w:tc>
        <w:tc>
          <w:tcPr>
            <w:tcW w:w="2116" w:type="dxa"/>
            <w:tcBorders>
              <w:top w:val="single" w:sz="4" w:space="0" w:color="auto"/>
              <w:left w:val="single" w:sz="8" w:space="0" w:color="auto"/>
              <w:bottom w:val="single" w:sz="4" w:space="0" w:color="auto"/>
              <w:right w:val="single" w:sz="12" w:space="0" w:color="auto"/>
            </w:tcBorders>
          </w:tcPr>
          <w:p w:rsidR="00382A84" w:rsidRPr="009C58F2" w:rsidRDefault="00382A84" w:rsidP="00DD48B2">
            <w:pPr>
              <w:jc w:val="center"/>
              <w:rPr>
                <w:sz w:val="20"/>
                <w:szCs w:val="20"/>
              </w:rPr>
            </w:pPr>
            <w:r w:rsidRPr="009C58F2">
              <w:rPr>
                <w:sz w:val="20"/>
                <w:szCs w:val="20"/>
              </w:rPr>
              <w:t xml:space="preserve">%30  </w:t>
            </w:r>
          </w:p>
        </w:tc>
      </w:tr>
      <w:tr w:rsidR="00382A84" w:rsidRPr="009C58F2" w:rsidTr="00DD48B2">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82A84" w:rsidRPr="009C58F2" w:rsidRDefault="00382A84" w:rsidP="00DD48B2">
            <w:pPr>
              <w:rPr>
                <w:sz w:val="20"/>
                <w:szCs w:val="20"/>
              </w:rPr>
            </w:pPr>
            <w:r w:rsidRPr="009C58F2">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382A84" w:rsidRPr="009C58F2" w:rsidRDefault="00382A84" w:rsidP="00DD48B2">
            <w:pPr>
              <w:jc w:val="center"/>
              <w:rPr>
                <w:sz w:val="20"/>
                <w:szCs w:val="20"/>
              </w:rPr>
            </w:pPr>
            <w:r w:rsidRPr="009C58F2">
              <w:rPr>
                <w:sz w:val="20"/>
                <w:szCs w:val="20"/>
              </w:rPr>
              <w:t xml:space="preserve"> </w:t>
            </w:r>
          </w:p>
        </w:tc>
        <w:tc>
          <w:tcPr>
            <w:tcW w:w="2116" w:type="dxa"/>
            <w:tcBorders>
              <w:top w:val="single" w:sz="4" w:space="0" w:color="auto"/>
              <w:left w:val="single" w:sz="8" w:space="0" w:color="auto"/>
              <w:bottom w:val="single" w:sz="8" w:space="0" w:color="auto"/>
              <w:right w:val="single" w:sz="12" w:space="0" w:color="auto"/>
            </w:tcBorders>
          </w:tcPr>
          <w:p w:rsidR="00382A84" w:rsidRPr="009C58F2" w:rsidRDefault="00382A84" w:rsidP="00DD48B2">
            <w:pPr>
              <w:jc w:val="center"/>
              <w:rPr>
                <w:sz w:val="20"/>
                <w:szCs w:val="20"/>
              </w:rPr>
            </w:pPr>
            <w:r w:rsidRPr="009C58F2">
              <w:rPr>
                <w:sz w:val="20"/>
                <w:szCs w:val="20"/>
              </w:rPr>
              <w:t xml:space="preserve"> </w:t>
            </w:r>
          </w:p>
        </w:tc>
      </w:tr>
      <w:tr w:rsidR="00382A84" w:rsidRPr="009C58F2" w:rsidTr="00DD48B2">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82A84" w:rsidRPr="009C58F2" w:rsidRDefault="00382A84" w:rsidP="00DD48B2">
            <w:pPr>
              <w:rPr>
                <w:sz w:val="20"/>
                <w:szCs w:val="20"/>
              </w:rPr>
            </w:pPr>
            <w:r w:rsidRPr="009C58F2">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382A84" w:rsidRPr="009C58F2" w:rsidRDefault="00382A84" w:rsidP="00DD48B2">
            <w:pPr>
              <w:jc w:val="center"/>
              <w:rPr>
                <w:sz w:val="20"/>
                <w:szCs w:val="20"/>
              </w:rPr>
            </w:pPr>
          </w:p>
        </w:tc>
        <w:tc>
          <w:tcPr>
            <w:tcW w:w="2116" w:type="dxa"/>
            <w:tcBorders>
              <w:top w:val="single" w:sz="8" w:space="0" w:color="auto"/>
              <w:left w:val="single" w:sz="8" w:space="0" w:color="auto"/>
              <w:bottom w:val="single" w:sz="8" w:space="0" w:color="auto"/>
              <w:right w:val="single" w:sz="12" w:space="0" w:color="auto"/>
            </w:tcBorders>
          </w:tcPr>
          <w:p w:rsidR="00382A84" w:rsidRPr="009C58F2" w:rsidRDefault="00382A84" w:rsidP="00DD48B2">
            <w:pPr>
              <w:rPr>
                <w:sz w:val="20"/>
                <w:szCs w:val="20"/>
              </w:rPr>
            </w:pPr>
          </w:p>
        </w:tc>
      </w:tr>
      <w:tr w:rsidR="00382A84" w:rsidRPr="009C58F2" w:rsidTr="00DD48B2">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82A84" w:rsidRPr="009C58F2" w:rsidRDefault="00382A84" w:rsidP="00DD48B2">
            <w:pPr>
              <w:rPr>
                <w:sz w:val="20"/>
                <w:szCs w:val="20"/>
              </w:rPr>
            </w:pPr>
            <w:r w:rsidRPr="009C58F2">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382A84" w:rsidRPr="009C58F2" w:rsidRDefault="00382A84" w:rsidP="00DD48B2">
            <w:pPr>
              <w:rPr>
                <w:sz w:val="20"/>
                <w:szCs w:val="20"/>
              </w:rPr>
            </w:pPr>
          </w:p>
        </w:tc>
        <w:tc>
          <w:tcPr>
            <w:tcW w:w="2116" w:type="dxa"/>
            <w:tcBorders>
              <w:top w:val="single" w:sz="8" w:space="0" w:color="auto"/>
              <w:left w:val="single" w:sz="8" w:space="0" w:color="auto"/>
              <w:bottom w:val="single" w:sz="12" w:space="0" w:color="auto"/>
              <w:right w:val="single" w:sz="12" w:space="0" w:color="auto"/>
            </w:tcBorders>
          </w:tcPr>
          <w:p w:rsidR="00382A84" w:rsidRPr="009C58F2" w:rsidRDefault="00382A84" w:rsidP="00DD48B2">
            <w:pPr>
              <w:rPr>
                <w:sz w:val="20"/>
                <w:szCs w:val="20"/>
              </w:rPr>
            </w:pPr>
          </w:p>
        </w:tc>
      </w:tr>
      <w:tr w:rsidR="00382A84" w:rsidRPr="009C58F2" w:rsidTr="00DD48B2">
        <w:tblPrEx>
          <w:tblBorders>
            <w:insideH w:val="single" w:sz="6" w:space="0" w:color="auto"/>
            <w:insideV w:val="single" w:sz="6" w:space="0" w:color="auto"/>
          </w:tblBorders>
        </w:tblPrEx>
        <w:trPr>
          <w:cantSplit/>
          <w:trHeight w:val="276"/>
        </w:trPr>
        <w:tc>
          <w:tcPr>
            <w:tcW w:w="3105" w:type="dxa"/>
            <w:gridSpan w:val="3"/>
            <w:vMerge w:val="restart"/>
            <w:vAlign w:val="center"/>
          </w:tcPr>
          <w:p w:rsidR="00382A84" w:rsidRPr="009C58F2" w:rsidRDefault="00382A84" w:rsidP="00DD48B2">
            <w:pPr>
              <w:jc w:val="center"/>
              <w:rPr>
                <w:b/>
                <w:sz w:val="20"/>
                <w:szCs w:val="20"/>
              </w:rPr>
            </w:pPr>
            <w:r w:rsidRPr="009C58F2">
              <w:rPr>
                <w:b/>
                <w:sz w:val="20"/>
                <w:szCs w:val="20"/>
              </w:rPr>
              <w:t>FINAL</w:t>
            </w:r>
          </w:p>
        </w:tc>
        <w:tc>
          <w:tcPr>
            <w:tcW w:w="3386" w:type="dxa"/>
            <w:gridSpan w:val="3"/>
          </w:tcPr>
          <w:p w:rsidR="00382A84" w:rsidRPr="009C58F2" w:rsidRDefault="00382A84" w:rsidP="00DD48B2">
            <w:pPr>
              <w:rPr>
                <w:sz w:val="20"/>
                <w:szCs w:val="20"/>
              </w:rPr>
            </w:pPr>
            <w:r w:rsidRPr="009C58F2">
              <w:rPr>
                <w:sz w:val="20"/>
                <w:szCs w:val="20"/>
              </w:rPr>
              <w:t>Quiz</w:t>
            </w:r>
          </w:p>
        </w:tc>
        <w:tc>
          <w:tcPr>
            <w:tcW w:w="1282" w:type="dxa"/>
          </w:tcPr>
          <w:p w:rsidR="00382A84" w:rsidRPr="009C58F2" w:rsidRDefault="00382A84" w:rsidP="00DD48B2">
            <w:pPr>
              <w:jc w:val="center"/>
              <w:rPr>
                <w:sz w:val="20"/>
                <w:szCs w:val="20"/>
              </w:rPr>
            </w:pPr>
            <w:r w:rsidRPr="009C58F2">
              <w:rPr>
                <w:sz w:val="20"/>
                <w:szCs w:val="20"/>
              </w:rPr>
              <w:t>1</w:t>
            </w:r>
          </w:p>
        </w:tc>
        <w:tc>
          <w:tcPr>
            <w:tcW w:w="2116" w:type="dxa"/>
          </w:tcPr>
          <w:p w:rsidR="00382A84" w:rsidRPr="009C58F2" w:rsidRDefault="00382A84" w:rsidP="00DD48B2">
            <w:pPr>
              <w:jc w:val="center"/>
              <w:rPr>
                <w:sz w:val="20"/>
                <w:szCs w:val="20"/>
              </w:rPr>
            </w:pPr>
            <w:r w:rsidRPr="009C58F2">
              <w:rPr>
                <w:sz w:val="20"/>
                <w:szCs w:val="20"/>
              </w:rPr>
              <w:t>%50</w:t>
            </w:r>
          </w:p>
        </w:tc>
      </w:tr>
      <w:tr w:rsidR="00382A84" w:rsidRPr="009C58F2" w:rsidTr="00DD48B2">
        <w:tblPrEx>
          <w:tblBorders>
            <w:insideH w:val="single" w:sz="6" w:space="0" w:color="auto"/>
            <w:insideV w:val="single" w:sz="6" w:space="0" w:color="auto"/>
          </w:tblBorders>
        </w:tblPrEx>
        <w:trPr>
          <w:cantSplit/>
          <w:trHeight w:val="276"/>
        </w:trPr>
        <w:tc>
          <w:tcPr>
            <w:tcW w:w="3105" w:type="dxa"/>
            <w:gridSpan w:val="3"/>
            <w:vMerge/>
          </w:tcPr>
          <w:p w:rsidR="00382A84" w:rsidRPr="009C58F2" w:rsidRDefault="00382A84" w:rsidP="00DD48B2">
            <w:pPr>
              <w:rPr>
                <w:sz w:val="20"/>
                <w:szCs w:val="20"/>
              </w:rPr>
            </w:pPr>
          </w:p>
        </w:tc>
        <w:tc>
          <w:tcPr>
            <w:tcW w:w="3386" w:type="dxa"/>
            <w:gridSpan w:val="3"/>
            <w:vAlign w:val="center"/>
          </w:tcPr>
          <w:p w:rsidR="00382A84" w:rsidRPr="009C58F2" w:rsidRDefault="00382A84" w:rsidP="00DD48B2">
            <w:pPr>
              <w:rPr>
                <w:sz w:val="20"/>
                <w:szCs w:val="20"/>
              </w:rPr>
            </w:pPr>
            <w:r w:rsidRPr="009C58F2">
              <w:rPr>
                <w:sz w:val="20"/>
                <w:szCs w:val="20"/>
              </w:rPr>
              <w:t>Homework</w:t>
            </w:r>
          </w:p>
        </w:tc>
        <w:tc>
          <w:tcPr>
            <w:tcW w:w="1282" w:type="dxa"/>
          </w:tcPr>
          <w:p w:rsidR="00382A84" w:rsidRPr="009C58F2" w:rsidRDefault="00382A84" w:rsidP="00DD48B2">
            <w:pPr>
              <w:jc w:val="center"/>
              <w:rPr>
                <w:b/>
                <w:sz w:val="20"/>
                <w:szCs w:val="20"/>
              </w:rPr>
            </w:pPr>
          </w:p>
        </w:tc>
        <w:tc>
          <w:tcPr>
            <w:tcW w:w="2116" w:type="dxa"/>
          </w:tcPr>
          <w:p w:rsidR="00382A84" w:rsidRPr="009C58F2" w:rsidRDefault="00382A84" w:rsidP="00DD48B2">
            <w:pPr>
              <w:jc w:val="center"/>
              <w:rPr>
                <w:b/>
                <w:sz w:val="20"/>
                <w:szCs w:val="20"/>
              </w:rPr>
            </w:pPr>
          </w:p>
        </w:tc>
      </w:tr>
      <w:tr w:rsidR="00382A84" w:rsidRPr="009C58F2" w:rsidTr="00DD48B2">
        <w:tblPrEx>
          <w:tblBorders>
            <w:insideH w:val="single" w:sz="6" w:space="0" w:color="auto"/>
            <w:insideV w:val="single" w:sz="6" w:space="0" w:color="auto"/>
          </w:tblBorders>
        </w:tblPrEx>
        <w:trPr>
          <w:cantSplit/>
          <w:trHeight w:val="276"/>
        </w:trPr>
        <w:tc>
          <w:tcPr>
            <w:tcW w:w="3105" w:type="dxa"/>
            <w:gridSpan w:val="3"/>
            <w:vMerge/>
          </w:tcPr>
          <w:p w:rsidR="00382A84" w:rsidRPr="009C58F2" w:rsidRDefault="00382A84" w:rsidP="00DD48B2">
            <w:pPr>
              <w:rPr>
                <w:sz w:val="20"/>
                <w:szCs w:val="20"/>
              </w:rPr>
            </w:pPr>
          </w:p>
        </w:tc>
        <w:tc>
          <w:tcPr>
            <w:tcW w:w="3386" w:type="dxa"/>
            <w:gridSpan w:val="3"/>
          </w:tcPr>
          <w:p w:rsidR="00382A84" w:rsidRPr="009C58F2" w:rsidRDefault="00382A84" w:rsidP="00DD48B2">
            <w:pPr>
              <w:rPr>
                <w:sz w:val="20"/>
                <w:szCs w:val="20"/>
              </w:rPr>
            </w:pPr>
            <w:r w:rsidRPr="009C58F2">
              <w:rPr>
                <w:sz w:val="20"/>
                <w:szCs w:val="20"/>
              </w:rPr>
              <w:t>Project</w:t>
            </w:r>
          </w:p>
        </w:tc>
        <w:tc>
          <w:tcPr>
            <w:tcW w:w="1282" w:type="dxa"/>
          </w:tcPr>
          <w:p w:rsidR="00382A84" w:rsidRPr="009C58F2" w:rsidRDefault="00382A84" w:rsidP="00DD48B2">
            <w:pPr>
              <w:jc w:val="center"/>
              <w:rPr>
                <w:b/>
                <w:sz w:val="20"/>
                <w:szCs w:val="20"/>
              </w:rPr>
            </w:pPr>
          </w:p>
        </w:tc>
        <w:tc>
          <w:tcPr>
            <w:tcW w:w="2116" w:type="dxa"/>
          </w:tcPr>
          <w:p w:rsidR="00382A84" w:rsidRPr="009C58F2" w:rsidRDefault="00382A84" w:rsidP="00DD48B2">
            <w:pPr>
              <w:jc w:val="center"/>
              <w:rPr>
                <w:b/>
                <w:sz w:val="20"/>
                <w:szCs w:val="20"/>
              </w:rPr>
            </w:pPr>
          </w:p>
        </w:tc>
      </w:tr>
      <w:tr w:rsidR="00382A84" w:rsidRPr="009C58F2" w:rsidTr="00DD48B2">
        <w:tblPrEx>
          <w:tblBorders>
            <w:insideH w:val="single" w:sz="6" w:space="0" w:color="auto"/>
            <w:insideV w:val="single" w:sz="6" w:space="0" w:color="auto"/>
          </w:tblBorders>
        </w:tblPrEx>
        <w:trPr>
          <w:cantSplit/>
          <w:trHeight w:val="276"/>
        </w:trPr>
        <w:tc>
          <w:tcPr>
            <w:tcW w:w="3105" w:type="dxa"/>
            <w:gridSpan w:val="3"/>
            <w:vMerge/>
          </w:tcPr>
          <w:p w:rsidR="00382A84" w:rsidRPr="009C58F2" w:rsidRDefault="00382A84" w:rsidP="00DD48B2">
            <w:pPr>
              <w:rPr>
                <w:sz w:val="20"/>
                <w:szCs w:val="20"/>
              </w:rPr>
            </w:pPr>
          </w:p>
        </w:tc>
        <w:tc>
          <w:tcPr>
            <w:tcW w:w="3386" w:type="dxa"/>
            <w:gridSpan w:val="3"/>
          </w:tcPr>
          <w:p w:rsidR="00382A84" w:rsidRPr="009C58F2" w:rsidRDefault="00382A84" w:rsidP="00DD48B2">
            <w:pPr>
              <w:rPr>
                <w:sz w:val="20"/>
                <w:szCs w:val="20"/>
              </w:rPr>
            </w:pPr>
            <w:r w:rsidRPr="009C58F2">
              <w:rPr>
                <w:sz w:val="20"/>
                <w:szCs w:val="20"/>
              </w:rPr>
              <w:t>Oral Exam</w:t>
            </w:r>
          </w:p>
        </w:tc>
        <w:tc>
          <w:tcPr>
            <w:tcW w:w="1282" w:type="dxa"/>
          </w:tcPr>
          <w:p w:rsidR="00382A84" w:rsidRPr="009C58F2" w:rsidRDefault="00382A84" w:rsidP="00DD48B2">
            <w:pPr>
              <w:jc w:val="center"/>
              <w:rPr>
                <w:b/>
                <w:sz w:val="20"/>
                <w:szCs w:val="20"/>
              </w:rPr>
            </w:pPr>
          </w:p>
        </w:tc>
        <w:tc>
          <w:tcPr>
            <w:tcW w:w="2116" w:type="dxa"/>
          </w:tcPr>
          <w:p w:rsidR="00382A84" w:rsidRPr="009C58F2" w:rsidRDefault="00382A84" w:rsidP="00DD48B2">
            <w:pPr>
              <w:jc w:val="center"/>
              <w:rPr>
                <w:b/>
                <w:sz w:val="20"/>
                <w:szCs w:val="20"/>
              </w:rPr>
            </w:pPr>
          </w:p>
        </w:tc>
      </w:tr>
      <w:tr w:rsidR="00382A84" w:rsidRPr="009C58F2" w:rsidTr="00DD48B2">
        <w:tblPrEx>
          <w:tblBorders>
            <w:insideH w:val="single" w:sz="6" w:space="0" w:color="auto"/>
            <w:insideV w:val="single" w:sz="6" w:space="0" w:color="auto"/>
          </w:tblBorders>
        </w:tblPrEx>
        <w:trPr>
          <w:cantSplit/>
          <w:trHeight w:val="276"/>
        </w:trPr>
        <w:tc>
          <w:tcPr>
            <w:tcW w:w="3105" w:type="dxa"/>
            <w:gridSpan w:val="3"/>
            <w:vMerge/>
          </w:tcPr>
          <w:p w:rsidR="00382A84" w:rsidRPr="009C58F2" w:rsidRDefault="00382A84" w:rsidP="00DD48B2">
            <w:pPr>
              <w:rPr>
                <w:sz w:val="20"/>
                <w:szCs w:val="20"/>
              </w:rPr>
            </w:pPr>
          </w:p>
        </w:tc>
        <w:tc>
          <w:tcPr>
            <w:tcW w:w="3386" w:type="dxa"/>
            <w:gridSpan w:val="3"/>
          </w:tcPr>
          <w:p w:rsidR="00382A84" w:rsidRPr="009C58F2" w:rsidRDefault="00382A84" w:rsidP="00DD48B2">
            <w:pPr>
              <w:rPr>
                <w:sz w:val="20"/>
                <w:szCs w:val="20"/>
              </w:rPr>
            </w:pPr>
            <w:r w:rsidRPr="009C58F2">
              <w:rPr>
                <w:sz w:val="20"/>
                <w:szCs w:val="20"/>
              </w:rPr>
              <w:t>Other(……………….)</w:t>
            </w:r>
          </w:p>
        </w:tc>
        <w:tc>
          <w:tcPr>
            <w:tcW w:w="1282" w:type="dxa"/>
          </w:tcPr>
          <w:p w:rsidR="00382A84" w:rsidRPr="009C58F2" w:rsidRDefault="00382A84" w:rsidP="00DD48B2">
            <w:pPr>
              <w:jc w:val="center"/>
              <w:rPr>
                <w:b/>
                <w:sz w:val="20"/>
                <w:szCs w:val="20"/>
              </w:rPr>
            </w:pPr>
          </w:p>
        </w:tc>
        <w:tc>
          <w:tcPr>
            <w:tcW w:w="2116" w:type="dxa"/>
          </w:tcPr>
          <w:p w:rsidR="00382A84" w:rsidRPr="009C58F2" w:rsidRDefault="00382A84" w:rsidP="00DD48B2">
            <w:pPr>
              <w:jc w:val="center"/>
              <w:rPr>
                <w:b/>
                <w:sz w:val="20"/>
                <w:szCs w:val="20"/>
              </w:rPr>
            </w:pPr>
          </w:p>
        </w:tc>
      </w:tr>
      <w:tr w:rsidR="00382A84" w:rsidRPr="009C58F2" w:rsidTr="00DD48B2">
        <w:tblPrEx>
          <w:tblBorders>
            <w:insideH w:val="single" w:sz="6" w:space="0" w:color="auto"/>
            <w:insideV w:val="single" w:sz="6" w:space="0" w:color="auto"/>
          </w:tblBorders>
        </w:tblPrEx>
        <w:trPr>
          <w:cantSplit/>
          <w:trHeight w:val="138"/>
        </w:trPr>
        <w:tc>
          <w:tcPr>
            <w:tcW w:w="3105" w:type="dxa"/>
            <w:gridSpan w:val="3"/>
            <w:vMerge w:val="restart"/>
            <w:vAlign w:val="center"/>
          </w:tcPr>
          <w:p w:rsidR="00382A84" w:rsidRPr="009C58F2" w:rsidRDefault="00382A84" w:rsidP="00DD48B2">
            <w:pPr>
              <w:rPr>
                <w:b/>
                <w:sz w:val="20"/>
                <w:szCs w:val="20"/>
                <w:vertAlign w:val="superscript"/>
              </w:rPr>
            </w:pPr>
            <w:r w:rsidRPr="009C58F2">
              <w:rPr>
                <w:b/>
                <w:sz w:val="20"/>
                <w:szCs w:val="20"/>
              </w:rPr>
              <w:t>MAKE-UP EXAM</w:t>
            </w:r>
          </w:p>
        </w:tc>
        <w:tc>
          <w:tcPr>
            <w:tcW w:w="2288" w:type="dxa"/>
            <w:gridSpan w:val="2"/>
          </w:tcPr>
          <w:p w:rsidR="00382A84" w:rsidRPr="009C58F2" w:rsidRDefault="00382A84" w:rsidP="00DD48B2">
            <w:pPr>
              <w:jc w:val="center"/>
              <w:rPr>
                <w:sz w:val="20"/>
                <w:szCs w:val="20"/>
              </w:rPr>
            </w:pPr>
            <w:r w:rsidRPr="009C58F2">
              <w:rPr>
                <w:sz w:val="20"/>
                <w:szCs w:val="20"/>
              </w:rPr>
              <w:t>Oral</w:t>
            </w:r>
          </w:p>
        </w:tc>
        <w:tc>
          <w:tcPr>
            <w:tcW w:w="1098" w:type="dxa"/>
          </w:tcPr>
          <w:p w:rsidR="00382A84" w:rsidRPr="009C58F2" w:rsidRDefault="00382A84" w:rsidP="00DD48B2">
            <w:pPr>
              <w:jc w:val="center"/>
              <w:rPr>
                <w:sz w:val="20"/>
                <w:szCs w:val="20"/>
              </w:rPr>
            </w:pPr>
            <w:r w:rsidRPr="009C58F2">
              <w:rPr>
                <w:sz w:val="20"/>
                <w:szCs w:val="20"/>
              </w:rPr>
              <w:t>Written</w:t>
            </w:r>
          </w:p>
        </w:tc>
        <w:tc>
          <w:tcPr>
            <w:tcW w:w="1282" w:type="dxa"/>
          </w:tcPr>
          <w:p w:rsidR="00382A84" w:rsidRPr="009C58F2" w:rsidRDefault="00382A84" w:rsidP="00DD48B2">
            <w:pPr>
              <w:jc w:val="center"/>
              <w:rPr>
                <w:sz w:val="20"/>
                <w:szCs w:val="20"/>
              </w:rPr>
            </w:pPr>
            <w:r w:rsidRPr="009C58F2">
              <w:rPr>
                <w:sz w:val="20"/>
                <w:szCs w:val="20"/>
              </w:rPr>
              <w:t>Oral and Written</w:t>
            </w:r>
          </w:p>
        </w:tc>
        <w:tc>
          <w:tcPr>
            <w:tcW w:w="2116" w:type="dxa"/>
          </w:tcPr>
          <w:p w:rsidR="00382A84" w:rsidRPr="009C58F2" w:rsidRDefault="00382A84" w:rsidP="00DD48B2">
            <w:pPr>
              <w:jc w:val="center"/>
              <w:rPr>
                <w:sz w:val="20"/>
                <w:szCs w:val="20"/>
              </w:rPr>
            </w:pPr>
            <w:r w:rsidRPr="009C58F2">
              <w:rPr>
                <w:sz w:val="20"/>
                <w:szCs w:val="20"/>
              </w:rPr>
              <w:t>Multiple Choice</w:t>
            </w:r>
          </w:p>
        </w:tc>
      </w:tr>
      <w:tr w:rsidR="00382A84" w:rsidRPr="009C58F2" w:rsidTr="00DD48B2">
        <w:tblPrEx>
          <w:tblBorders>
            <w:insideH w:val="single" w:sz="6" w:space="0" w:color="auto"/>
            <w:insideV w:val="single" w:sz="6" w:space="0" w:color="auto"/>
          </w:tblBorders>
        </w:tblPrEx>
        <w:trPr>
          <w:cantSplit/>
          <w:trHeight w:val="326"/>
        </w:trPr>
        <w:tc>
          <w:tcPr>
            <w:tcW w:w="3105" w:type="dxa"/>
            <w:gridSpan w:val="3"/>
            <w:vMerge/>
          </w:tcPr>
          <w:p w:rsidR="00382A84" w:rsidRPr="009C58F2" w:rsidRDefault="00382A84" w:rsidP="00DD48B2">
            <w:pPr>
              <w:rPr>
                <w:sz w:val="20"/>
                <w:szCs w:val="20"/>
              </w:rPr>
            </w:pPr>
          </w:p>
        </w:tc>
        <w:tc>
          <w:tcPr>
            <w:tcW w:w="2288" w:type="dxa"/>
            <w:gridSpan w:val="2"/>
          </w:tcPr>
          <w:p w:rsidR="00382A84" w:rsidRPr="009C58F2" w:rsidRDefault="00382A84" w:rsidP="00DD48B2">
            <w:pPr>
              <w:jc w:val="center"/>
              <w:rPr>
                <w:b/>
                <w:sz w:val="20"/>
                <w:szCs w:val="20"/>
              </w:rPr>
            </w:pPr>
          </w:p>
        </w:tc>
        <w:tc>
          <w:tcPr>
            <w:tcW w:w="1098" w:type="dxa"/>
          </w:tcPr>
          <w:p w:rsidR="00382A84" w:rsidRPr="009C58F2" w:rsidRDefault="00382A84" w:rsidP="00DD48B2">
            <w:pPr>
              <w:jc w:val="center"/>
              <w:rPr>
                <w:b/>
                <w:sz w:val="20"/>
                <w:szCs w:val="20"/>
              </w:rPr>
            </w:pPr>
          </w:p>
        </w:tc>
        <w:tc>
          <w:tcPr>
            <w:tcW w:w="1282" w:type="dxa"/>
          </w:tcPr>
          <w:p w:rsidR="00382A84" w:rsidRPr="009C58F2" w:rsidRDefault="00382A84" w:rsidP="00DD48B2">
            <w:pPr>
              <w:jc w:val="center"/>
              <w:rPr>
                <w:b/>
                <w:sz w:val="20"/>
                <w:szCs w:val="20"/>
              </w:rPr>
            </w:pPr>
          </w:p>
        </w:tc>
        <w:tc>
          <w:tcPr>
            <w:tcW w:w="2116" w:type="dxa"/>
          </w:tcPr>
          <w:p w:rsidR="00382A84" w:rsidRPr="009C58F2" w:rsidRDefault="00382A84" w:rsidP="00DD48B2">
            <w:pPr>
              <w:jc w:val="center"/>
              <w:rPr>
                <w:b/>
                <w:sz w:val="20"/>
                <w:szCs w:val="20"/>
              </w:rPr>
            </w:pPr>
          </w:p>
        </w:tc>
      </w:tr>
      <w:tr w:rsidR="00382A84" w:rsidRPr="009C58F2" w:rsidTr="00DD48B2">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PREREQUISITE(S)</w:t>
            </w:r>
          </w:p>
        </w:tc>
        <w:tc>
          <w:tcPr>
            <w:tcW w:w="6784" w:type="dxa"/>
            <w:gridSpan w:val="5"/>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rPr>
                <w:sz w:val="20"/>
                <w:szCs w:val="20"/>
              </w:rPr>
            </w:pPr>
            <w:r w:rsidRPr="009C58F2">
              <w:rPr>
                <w:sz w:val="20"/>
                <w:szCs w:val="20"/>
              </w:rPr>
              <w:t xml:space="preserve"> </w:t>
            </w:r>
          </w:p>
        </w:tc>
      </w:tr>
      <w:tr w:rsidR="00382A84" w:rsidRPr="009C58F2" w:rsidTr="00DD48B2">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COURSE CONTENT</w:t>
            </w:r>
          </w:p>
        </w:tc>
        <w:tc>
          <w:tcPr>
            <w:tcW w:w="6784" w:type="dxa"/>
            <w:gridSpan w:val="5"/>
            <w:tcBorders>
              <w:top w:val="single" w:sz="12" w:space="0" w:color="auto"/>
              <w:left w:val="single" w:sz="12" w:space="0" w:color="auto"/>
              <w:bottom w:val="single" w:sz="12" w:space="0" w:color="auto"/>
              <w:right w:val="single" w:sz="12" w:space="0" w:color="auto"/>
            </w:tcBorders>
          </w:tcPr>
          <w:p w:rsidR="00382A84" w:rsidRPr="009C58F2" w:rsidRDefault="00382A84" w:rsidP="00DD48B2">
            <w:pPr>
              <w:jc w:val="both"/>
              <w:rPr>
                <w:sz w:val="20"/>
                <w:szCs w:val="20"/>
              </w:rPr>
            </w:pPr>
            <w:r w:rsidRPr="009C58F2">
              <w:rPr>
                <w:color w:val="000000"/>
                <w:sz w:val="20"/>
                <w:szCs w:val="20"/>
              </w:rPr>
              <w:t xml:space="preserve"> </w:t>
            </w:r>
            <w:r w:rsidRPr="009C58F2">
              <w:rPr>
                <w:sz w:val="20"/>
                <w:szCs w:val="20"/>
              </w:rPr>
              <w:t xml:space="preserve">New developments in surgery and  future of surgical nursing ,basic concepts that need to be known at surgical nursing, importance of nursing care at surgical nursing, humanistic approach, homeostatic balance concept at surgical nursing and the role of nursing;  </w:t>
            </w:r>
            <w:r w:rsidRPr="009C58F2">
              <w:rPr>
                <w:bCs/>
                <w:sz w:val="20"/>
                <w:szCs w:val="20"/>
              </w:rPr>
              <w:t>problems like hemorrhage , shock,</w:t>
            </w:r>
            <w:r w:rsidRPr="009C58F2">
              <w:rPr>
                <w:sz w:val="20"/>
                <w:szCs w:val="20"/>
              </w:rPr>
              <w:t xml:space="preserve">  </w:t>
            </w:r>
            <w:r w:rsidRPr="009C58F2">
              <w:rPr>
                <w:bCs/>
                <w:sz w:val="20"/>
                <w:szCs w:val="20"/>
              </w:rPr>
              <w:t>fluid and electrolyte  imbalance, wound healing that seen after surgery,</w:t>
            </w:r>
            <w:r w:rsidRPr="009C58F2">
              <w:rPr>
                <w:sz w:val="20"/>
                <w:szCs w:val="20"/>
              </w:rPr>
              <w:t>evaluating effects of surgery at patients and their families, planning and  application of perioperatif care for patients, health workers’ prevention themselves from risks of surgery, discharge  education and home care  after surgery.</w:t>
            </w:r>
          </w:p>
        </w:tc>
      </w:tr>
      <w:tr w:rsidR="00382A84" w:rsidRPr="009C58F2" w:rsidTr="00DD48B2">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COURSE AIMS</w:t>
            </w:r>
          </w:p>
        </w:tc>
        <w:tc>
          <w:tcPr>
            <w:tcW w:w="6784" w:type="dxa"/>
            <w:gridSpan w:val="5"/>
            <w:tcBorders>
              <w:top w:val="single" w:sz="12" w:space="0" w:color="auto"/>
              <w:left w:val="single" w:sz="12" w:space="0" w:color="auto"/>
              <w:bottom w:val="single" w:sz="12" w:space="0" w:color="auto"/>
              <w:right w:val="single" w:sz="12" w:space="0" w:color="auto"/>
            </w:tcBorders>
          </w:tcPr>
          <w:p w:rsidR="00382A84" w:rsidRPr="009C58F2" w:rsidRDefault="00382A84" w:rsidP="00DD48B2">
            <w:pPr>
              <w:rPr>
                <w:bCs/>
                <w:color w:val="000000"/>
                <w:sz w:val="20"/>
                <w:szCs w:val="20"/>
              </w:rPr>
            </w:pPr>
            <w:r w:rsidRPr="009C58F2">
              <w:rPr>
                <w:rStyle w:val="hps"/>
                <w:sz w:val="20"/>
                <w:szCs w:val="20"/>
              </w:rPr>
              <w:t>The student</w:t>
            </w:r>
            <w:r w:rsidRPr="009C58F2">
              <w:rPr>
                <w:sz w:val="20"/>
                <w:szCs w:val="20"/>
              </w:rPr>
              <w:t xml:space="preserve"> is aimed to</w:t>
            </w:r>
            <w:r w:rsidRPr="009C58F2">
              <w:rPr>
                <w:bCs/>
                <w:color w:val="000000"/>
                <w:sz w:val="20"/>
                <w:szCs w:val="20"/>
              </w:rPr>
              <w:t>;</w:t>
            </w:r>
            <w:r w:rsidRPr="009C58F2">
              <w:rPr>
                <w:bCs/>
                <w:color w:val="000000"/>
                <w:sz w:val="20"/>
                <w:szCs w:val="20"/>
              </w:rPr>
              <w:br/>
            </w:r>
            <w:r w:rsidRPr="009C58F2">
              <w:rPr>
                <w:sz w:val="20"/>
                <w:szCs w:val="20"/>
              </w:rPr>
              <w:t xml:space="preserve">1-  Learn  new developments in surgery and  future of surgical nursing </w:t>
            </w:r>
          </w:p>
          <w:p w:rsidR="00382A84" w:rsidRPr="009C58F2" w:rsidRDefault="00382A84" w:rsidP="00DD48B2">
            <w:pPr>
              <w:jc w:val="both"/>
              <w:rPr>
                <w:sz w:val="20"/>
                <w:szCs w:val="20"/>
              </w:rPr>
            </w:pPr>
            <w:r w:rsidRPr="009C58F2">
              <w:rPr>
                <w:sz w:val="20"/>
                <w:szCs w:val="20"/>
              </w:rPr>
              <w:t xml:space="preserve">2-  Learn  basic concepts that need to known at surgical nursing  </w:t>
            </w:r>
          </w:p>
          <w:p w:rsidR="00382A84" w:rsidRPr="009C58F2" w:rsidRDefault="00382A84" w:rsidP="00DD48B2">
            <w:pPr>
              <w:jc w:val="both"/>
              <w:rPr>
                <w:sz w:val="20"/>
                <w:szCs w:val="20"/>
              </w:rPr>
            </w:pPr>
            <w:r w:rsidRPr="009C58F2">
              <w:rPr>
                <w:sz w:val="20"/>
                <w:szCs w:val="20"/>
              </w:rPr>
              <w:t>3-  Learn  the importance of nursing care at surgical ursing, nursing process and transform these to application.</w:t>
            </w:r>
          </w:p>
          <w:p w:rsidR="00382A84" w:rsidRPr="009C58F2" w:rsidRDefault="00382A84" w:rsidP="00DD48B2">
            <w:pPr>
              <w:jc w:val="both"/>
              <w:rPr>
                <w:sz w:val="20"/>
                <w:szCs w:val="20"/>
              </w:rPr>
            </w:pPr>
            <w:r w:rsidRPr="009C58F2">
              <w:rPr>
                <w:sz w:val="20"/>
                <w:szCs w:val="20"/>
              </w:rPr>
              <w:t xml:space="preserve">4-   Have a knowledge about surgical nursing ang humanistic approach </w:t>
            </w:r>
          </w:p>
          <w:p w:rsidR="00382A84" w:rsidRPr="009C58F2" w:rsidRDefault="00382A84" w:rsidP="00DD48B2">
            <w:pPr>
              <w:jc w:val="both"/>
              <w:rPr>
                <w:sz w:val="20"/>
                <w:szCs w:val="20"/>
              </w:rPr>
            </w:pPr>
            <w:r w:rsidRPr="009C58F2">
              <w:rPr>
                <w:sz w:val="20"/>
                <w:szCs w:val="20"/>
              </w:rPr>
              <w:lastRenderedPageBreak/>
              <w:t xml:space="preserve">5-  Learn homeostatic balance concept and role of nursing </w:t>
            </w:r>
          </w:p>
          <w:p w:rsidR="00382A84" w:rsidRPr="009C58F2" w:rsidRDefault="00382A84" w:rsidP="00DD48B2">
            <w:pPr>
              <w:jc w:val="both"/>
              <w:rPr>
                <w:bCs/>
                <w:sz w:val="20"/>
                <w:szCs w:val="20"/>
              </w:rPr>
            </w:pPr>
            <w:r w:rsidRPr="009C58F2">
              <w:rPr>
                <w:sz w:val="20"/>
                <w:szCs w:val="20"/>
              </w:rPr>
              <w:t>6-</w:t>
            </w:r>
            <w:r w:rsidRPr="009C58F2">
              <w:rPr>
                <w:bCs/>
                <w:sz w:val="20"/>
                <w:szCs w:val="20"/>
              </w:rPr>
              <w:t xml:space="preserve">  </w:t>
            </w:r>
            <w:r w:rsidRPr="009C58F2">
              <w:rPr>
                <w:sz w:val="20"/>
                <w:szCs w:val="20"/>
              </w:rPr>
              <w:t xml:space="preserve">Have a knowledge about  </w:t>
            </w:r>
            <w:r w:rsidRPr="009C58F2">
              <w:rPr>
                <w:bCs/>
                <w:sz w:val="20"/>
                <w:szCs w:val="20"/>
              </w:rPr>
              <w:t>problems like hemorrhage , shock,</w:t>
            </w:r>
            <w:r w:rsidRPr="009C58F2">
              <w:rPr>
                <w:sz w:val="20"/>
                <w:szCs w:val="20"/>
              </w:rPr>
              <w:t xml:space="preserve">  </w:t>
            </w:r>
            <w:r w:rsidRPr="009C58F2">
              <w:rPr>
                <w:bCs/>
                <w:sz w:val="20"/>
                <w:szCs w:val="20"/>
              </w:rPr>
              <w:t>fluid and electrolyte  imbalance, wound healing that seen after surgery,</w:t>
            </w:r>
            <w:r w:rsidRPr="009C58F2">
              <w:rPr>
                <w:sz w:val="20"/>
                <w:szCs w:val="20"/>
              </w:rPr>
              <w:t xml:space="preserve"> </w:t>
            </w:r>
          </w:p>
          <w:p w:rsidR="00382A84" w:rsidRPr="009C58F2" w:rsidRDefault="00382A84" w:rsidP="00DD48B2">
            <w:pPr>
              <w:jc w:val="both"/>
              <w:rPr>
                <w:bCs/>
                <w:sz w:val="20"/>
                <w:szCs w:val="20"/>
              </w:rPr>
            </w:pPr>
            <w:r w:rsidRPr="009C58F2">
              <w:rPr>
                <w:bCs/>
                <w:sz w:val="20"/>
                <w:szCs w:val="20"/>
              </w:rPr>
              <w:t>7-</w:t>
            </w:r>
            <w:r w:rsidRPr="009C58F2">
              <w:rPr>
                <w:sz w:val="20"/>
                <w:szCs w:val="20"/>
              </w:rPr>
              <w:t xml:space="preserve">  Learn</w:t>
            </w:r>
            <w:r w:rsidRPr="009C58F2">
              <w:rPr>
                <w:bCs/>
                <w:sz w:val="20"/>
                <w:szCs w:val="20"/>
              </w:rPr>
              <w:t xml:space="preserve"> nursing care of patient ,who have changes at body image   </w:t>
            </w:r>
          </w:p>
          <w:p w:rsidR="00382A84" w:rsidRPr="009C58F2" w:rsidRDefault="00382A84" w:rsidP="00DD48B2">
            <w:pPr>
              <w:jc w:val="both"/>
              <w:rPr>
                <w:sz w:val="20"/>
                <w:szCs w:val="20"/>
              </w:rPr>
            </w:pPr>
            <w:r w:rsidRPr="009C58F2">
              <w:rPr>
                <w:bCs/>
                <w:sz w:val="20"/>
                <w:szCs w:val="20"/>
              </w:rPr>
              <w:t>8-</w:t>
            </w:r>
            <w:r w:rsidRPr="009C58F2">
              <w:rPr>
                <w:sz w:val="20"/>
                <w:szCs w:val="20"/>
              </w:rPr>
              <w:t xml:space="preserve">  Learn</w:t>
            </w:r>
            <w:r w:rsidRPr="009C58F2">
              <w:rPr>
                <w:bCs/>
                <w:sz w:val="20"/>
                <w:szCs w:val="20"/>
              </w:rPr>
              <w:t xml:space="preserve"> how to protect themselves from risks of surgery</w:t>
            </w:r>
          </w:p>
          <w:p w:rsidR="00382A84" w:rsidRPr="009C58F2" w:rsidRDefault="00382A84" w:rsidP="00DD48B2">
            <w:pPr>
              <w:jc w:val="both"/>
              <w:rPr>
                <w:sz w:val="20"/>
                <w:szCs w:val="20"/>
              </w:rPr>
            </w:pPr>
            <w:r w:rsidRPr="009C58F2">
              <w:rPr>
                <w:sz w:val="20"/>
                <w:szCs w:val="20"/>
              </w:rPr>
              <w:t>9-  Have a knowledge about discharge  education and home care  after surgery.</w:t>
            </w:r>
          </w:p>
        </w:tc>
      </w:tr>
      <w:tr w:rsidR="00382A84" w:rsidRPr="009C58F2" w:rsidTr="00DD48B2">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lastRenderedPageBreak/>
              <w:t>COURSE OBJECTIVES</w:t>
            </w:r>
          </w:p>
        </w:tc>
        <w:tc>
          <w:tcPr>
            <w:tcW w:w="6784" w:type="dxa"/>
            <w:gridSpan w:val="5"/>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ind w:left="30"/>
              <w:jc w:val="both"/>
              <w:rPr>
                <w:sz w:val="20"/>
                <w:szCs w:val="20"/>
              </w:rPr>
            </w:pPr>
            <w:r w:rsidRPr="009C58F2">
              <w:rPr>
                <w:rStyle w:val="hps"/>
                <w:sz w:val="20"/>
                <w:szCs w:val="20"/>
              </w:rPr>
              <w:t>The student is provided to</w:t>
            </w:r>
          </w:p>
          <w:p w:rsidR="00382A84" w:rsidRPr="009C58F2" w:rsidRDefault="00382A84" w:rsidP="00382A84">
            <w:pPr>
              <w:pStyle w:val="ListeParagraf"/>
              <w:numPr>
                <w:ilvl w:val="0"/>
                <w:numId w:val="32"/>
              </w:numPr>
              <w:jc w:val="both"/>
              <w:rPr>
                <w:sz w:val="20"/>
                <w:szCs w:val="20"/>
              </w:rPr>
            </w:pPr>
            <w:r w:rsidRPr="009C58F2">
              <w:rPr>
                <w:sz w:val="20"/>
                <w:szCs w:val="20"/>
              </w:rPr>
              <w:t xml:space="preserve">Observe and  make  comments about effects of surgery seen at patients </w:t>
            </w:r>
          </w:p>
          <w:p w:rsidR="00382A84" w:rsidRPr="009C58F2" w:rsidRDefault="00382A84" w:rsidP="00382A84">
            <w:pPr>
              <w:pStyle w:val="ListeParagraf"/>
              <w:numPr>
                <w:ilvl w:val="0"/>
                <w:numId w:val="32"/>
              </w:numPr>
              <w:jc w:val="both"/>
              <w:rPr>
                <w:sz w:val="20"/>
                <w:szCs w:val="20"/>
              </w:rPr>
            </w:pPr>
            <w:r w:rsidRPr="009C58F2">
              <w:rPr>
                <w:sz w:val="20"/>
                <w:szCs w:val="20"/>
              </w:rPr>
              <w:t>Make plans about perioperatif care  for patients and apply them.</w:t>
            </w:r>
          </w:p>
          <w:p w:rsidR="00382A84" w:rsidRPr="009C58F2" w:rsidRDefault="00382A84" w:rsidP="00382A84">
            <w:pPr>
              <w:pStyle w:val="ListeParagraf"/>
              <w:numPr>
                <w:ilvl w:val="0"/>
                <w:numId w:val="32"/>
              </w:numPr>
              <w:jc w:val="both"/>
              <w:rPr>
                <w:sz w:val="20"/>
                <w:szCs w:val="20"/>
              </w:rPr>
            </w:pPr>
            <w:r w:rsidRPr="009C58F2">
              <w:rPr>
                <w:sz w:val="20"/>
                <w:szCs w:val="20"/>
              </w:rPr>
              <w:t xml:space="preserve">Use concepts and theories of surgical nursing </w:t>
            </w:r>
          </w:p>
          <w:p w:rsidR="00382A84" w:rsidRPr="009C58F2" w:rsidRDefault="00382A84" w:rsidP="00382A84">
            <w:pPr>
              <w:pStyle w:val="ListeParagraf"/>
              <w:numPr>
                <w:ilvl w:val="0"/>
                <w:numId w:val="32"/>
              </w:numPr>
              <w:jc w:val="both"/>
              <w:rPr>
                <w:sz w:val="20"/>
                <w:szCs w:val="20"/>
              </w:rPr>
            </w:pPr>
            <w:r w:rsidRPr="009C58F2">
              <w:rPr>
                <w:sz w:val="20"/>
                <w:szCs w:val="20"/>
              </w:rPr>
              <w:t>Interpret datas about nursing literature and scientific researches</w:t>
            </w:r>
          </w:p>
          <w:p w:rsidR="00382A84" w:rsidRPr="009C58F2" w:rsidRDefault="00382A84" w:rsidP="00DD48B2">
            <w:pPr>
              <w:jc w:val="both"/>
              <w:rPr>
                <w:sz w:val="20"/>
                <w:szCs w:val="20"/>
              </w:rPr>
            </w:pPr>
            <w:r w:rsidRPr="009C58F2">
              <w:rPr>
                <w:sz w:val="20"/>
                <w:szCs w:val="20"/>
              </w:rPr>
              <w:t xml:space="preserve"> 5-    Make scientific researches</w:t>
            </w:r>
          </w:p>
        </w:tc>
      </w:tr>
      <w:tr w:rsidR="00382A84" w:rsidRPr="009C58F2" w:rsidTr="00DD48B2">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TEXTBOOK(S)</w:t>
            </w:r>
          </w:p>
        </w:tc>
        <w:tc>
          <w:tcPr>
            <w:tcW w:w="6784" w:type="dxa"/>
            <w:gridSpan w:val="5"/>
            <w:tcBorders>
              <w:top w:val="single" w:sz="12" w:space="0" w:color="auto"/>
              <w:left w:val="single" w:sz="12" w:space="0" w:color="auto"/>
              <w:bottom w:val="single" w:sz="12" w:space="0" w:color="auto"/>
              <w:right w:val="single" w:sz="12" w:space="0" w:color="auto"/>
            </w:tcBorders>
          </w:tcPr>
          <w:p w:rsidR="00382A84" w:rsidRPr="009C58F2" w:rsidRDefault="00382A84" w:rsidP="00DD48B2">
            <w:pPr>
              <w:rPr>
                <w:sz w:val="20"/>
                <w:szCs w:val="20"/>
              </w:rPr>
            </w:pPr>
            <w:r w:rsidRPr="009C58F2">
              <w:rPr>
                <w:sz w:val="20"/>
                <w:szCs w:val="20"/>
              </w:rPr>
              <w:t xml:space="preserve">1-  Erdil  F.,  Elbaş N., Cerrahi Hastalıkları Hemşireliği, Ankara, 2001 </w:t>
            </w:r>
          </w:p>
          <w:p w:rsidR="00382A84" w:rsidRPr="009C58F2" w:rsidRDefault="00382A84" w:rsidP="00DD48B2">
            <w:pPr>
              <w:rPr>
                <w:color w:val="FF0000"/>
                <w:sz w:val="20"/>
                <w:szCs w:val="20"/>
              </w:rPr>
            </w:pPr>
            <w:r w:rsidRPr="009C58F2">
              <w:rPr>
                <w:sz w:val="20"/>
                <w:szCs w:val="20"/>
              </w:rPr>
              <w:t>2-  Aksoy G., Kanan N., Akyolcu N. Cerrahi Hastalıkları Hemşireliği I, Nobel Tıp Kitabevleri, 2012.</w:t>
            </w:r>
          </w:p>
          <w:p w:rsidR="00382A84" w:rsidRPr="009C58F2" w:rsidRDefault="00382A84" w:rsidP="00DD48B2">
            <w:pPr>
              <w:rPr>
                <w:sz w:val="20"/>
                <w:szCs w:val="20"/>
              </w:rPr>
            </w:pPr>
            <w:r w:rsidRPr="009C58F2">
              <w:rPr>
                <w:sz w:val="20"/>
                <w:szCs w:val="20"/>
              </w:rPr>
              <w:t xml:space="preserve"> 3-  Karadakovan A., Aslan E, F.Dahili ve Cerrahi Hastalıklarda Bakım,Adana Nobel Kitabevi, 2011.</w:t>
            </w:r>
          </w:p>
          <w:p w:rsidR="00382A84" w:rsidRPr="009C58F2" w:rsidRDefault="00382A84" w:rsidP="00DD48B2">
            <w:pPr>
              <w:rPr>
                <w:sz w:val="20"/>
                <w:szCs w:val="20"/>
              </w:rPr>
            </w:pPr>
            <w:r w:rsidRPr="009C58F2">
              <w:rPr>
                <w:sz w:val="20"/>
                <w:szCs w:val="20"/>
              </w:rPr>
              <w:t xml:space="preserve">4-  Kozier B., Erb G. : Fundamentals of Nursing (4. Baskı), 1987 </w:t>
            </w:r>
          </w:p>
          <w:p w:rsidR="00382A84" w:rsidRPr="009C58F2" w:rsidRDefault="00382A84" w:rsidP="00DD48B2">
            <w:pPr>
              <w:rPr>
                <w:sz w:val="20"/>
                <w:szCs w:val="20"/>
              </w:rPr>
            </w:pPr>
            <w:r w:rsidRPr="009C58F2">
              <w:rPr>
                <w:sz w:val="20"/>
                <w:szCs w:val="20"/>
              </w:rPr>
              <w:t xml:space="preserve">5-  Tucker S., Canobbio M., Paquette E., Wells M.: patient Care Standards (6. Baskı), 1996 </w:t>
            </w:r>
          </w:p>
          <w:p w:rsidR="00382A84" w:rsidRPr="009C58F2" w:rsidRDefault="00382A84" w:rsidP="00DD48B2">
            <w:pPr>
              <w:rPr>
                <w:sz w:val="20"/>
                <w:szCs w:val="20"/>
              </w:rPr>
            </w:pPr>
            <w:r w:rsidRPr="009C58F2">
              <w:rPr>
                <w:sz w:val="20"/>
                <w:szCs w:val="20"/>
              </w:rPr>
              <w:t xml:space="preserve">6-  Bumin O., Cerrahide Muayene Usulleri ve Hastalıklardaki Bulgular (7.baskı), Ankara 1976 </w:t>
            </w:r>
          </w:p>
          <w:p w:rsidR="00382A84" w:rsidRPr="009C58F2" w:rsidRDefault="00382A84" w:rsidP="00DD48B2">
            <w:pPr>
              <w:rPr>
                <w:sz w:val="20"/>
                <w:szCs w:val="20"/>
              </w:rPr>
            </w:pPr>
            <w:r w:rsidRPr="009C58F2">
              <w:rPr>
                <w:sz w:val="20"/>
                <w:szCs w:val="20"/>
              </w:rPr>
              <w:t>7-  Editör Egemen N.,Arslantaş A., Nörolojik Bilimler Hemşireliği, 2006</w:t>
            </w:r>
          </w:p>
          <w:p w:rsidR="00382A84" w:rsidRPr="009C58F2" w:rsidRDefault="00382A84" w:rsidP="00DD48B2">
            <w:pPr>
              <w:jc w:val="both"/>
              <w:rPr>
                <w:sz w:val="20"/>
                <w:szCs w:val="20"/>
              </w:rPr>
            </w:pPr>
            <w:r w:rsidRPr="009C58F2">
              <w:rPr>
                <w:sz w:val="20"/>
                <w:szCs w:val="20"/>
              </w:rPr>
              <w:t xml:space="preserve">8- Köşgeroğlu N, “Meme Kanserinizi İlk Siz Tanıyabilirsiniz” Alter Yayınları, 2011.  </w:t>
            </w:r>
          </w:p>
        </w:tc>
      </w:tr>
      <w:tr w:rsidR="00382A84" w:rsidRPr="009C58F2" w:rsidTr="00DD48B2">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REFERENCES</w:t>
            </w:r>
          </w:p>
        </w:tc>
        <w:tc>
          <w:tcPr>
            <w:tcW w:w="6784" w:type="dxa"/>
            <w:gridSpan w:val="5"/>
            <w:tcBorders>
              <w:top w:val="single" w:sz="12" w:space="0" w:color="auto"/>
              <w:left w:val="single" w:sz="12" w:space="0" w:color="auto"/>
              <w:bottom w:val="single" w:sz="12" w:space="0" w:color="auto"/>
              <w:right w:val="single" w:sz="12" w:space="0" w:color="auto"/>
            </w:tcBorders>
          </w:tcPr>
          <w:p w:rsidR="00382A84" w:rsidRPr="009C58F2" w:rsidRDefault="00382A84" w:rsidP="00DD48B2">
            <w:pPr>
              <w:pStyle w:val="Balk4"/>
              <w:spacing w:before="0" w:beforeAutospacing="0" w:after="0" w:afterAutospacing="0"/>
              <w:rPr>
                <w:color w:val="000000"/>
                <w:sz w:val="20"/>
                <w:szCs w:val="20"/>
              </w:rPr>
            </w:pPr>
            <w:r w:rsidRPr="009C58F2">
              <w:rPr>
                <w:b w:val="0"/>
                <w:bCs w:val="0"/>
                <w:color w:val="000000"/>
                <w:sz w:val="20"/>
                <w:szCs w:val="20"/>
              </w:rPr>
              <w:t xml:space="preserve"> </w:t>
            </w:r>
          </w:p>
        </w:tc>
      </w:tr>
    </w:tbl>
    <w:p w:rsidR="00382A84" w:rsidRPr="009C58F2" w:rsidRDefault="00382A84" w:rsidP="00382A84">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382A84" w:rsidRPr="009C58F2" w:rsidTr="00DD48B2">
        <w:trPr>
          <w:trHeight w:val="434"/>
        </w:trPr>
        <w:tc>
          <w:tcPr>
            <w:tcW w:w="1188" w:type="dxa"/>
            <w:tcBorders>
              <w:top w:val="single" w:sz="12" w:space="0" w:color="auto"/>
              <w:left w:val="single" w:sz="12" w:space="0" w:color="auto"/>
              <w:bottom w:val="single" w:sz="6" w:space="0" w:color="auto"/>
              <w:right w:val="single" w:sz="6" w:space="0" w:color="auto"/>
            </w:tcBorders>
          </w:tcPr>
          <w:p w:rsidR="00382A84" w:rsidRPr="009C58F2" w:rsidRDefault="00382A84" w:rsidP="00DD48B2">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382A84" w:rsidRPr="009C58F2" w:rsidRDefault="00382A84" w:rsidP="00DD48B2">
            <w:pPr>
              <w:rPr>
                <w:b/>
                <w:sz w:val="20"/>
                <w:szCs w:val="20"/>
              </w:rPr>
            </w:pPr>
            <w:r w:rsidRPr="009C58F2">
              <w:rPr>
                <w:b/>
                <w:sz w:val="20"/>
                <w:szCs w:val="20"/>
              </w:rPr>
              <w:t xml:space="preserve">                                COURSE SYLLABUS</w:t>
            </w:r>
          </w:p>
        </w:tc>
      </w:tr>
      <w:tr w:rsidR="00382A84" w:rsidRPr="009C58F2" w:rsidTr="00DD48B2">
        <w:trPr>
          <w:trHeight w:val="434"/>
        </w:trPr>
        <w:tc>
          <w:tcPr>
            <w:tcW w:w="1188" w:type="dxa"/>
            <w:tcBorders>
              <w:right w:val="single" w:sz="4" w:space="0" w:color="auto"/>
            </w:tcBorders>
          </w:tcPr>
          <w:p w:rsidR="00382A84" w:rsidRPr="009C58F2" w:rsidRDefault="00382A84" w:rsidP="00DD48B2">
            <w:pPr>
              <w:jc w:val="center"/>
              <w:rPr>
                <w:b/>
                <w:sz w:val="20"/>
                <w:szCs w:val="20"/>
              </w:rPr>
            </w:pPr>
            <w:r w:rsidRPr="009C58F2">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b/>
                <w:sz w:val="20"/>
                <w:szCs w:val="20"/>
              </w:rPr>
            </w:pPr>
            <w:r w:rsidRPr="009C58F2">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ind w:left="140"/>
              <w:rPr>
                <w:b/>
                <w:sz w:val="20"/>
                <w:szCs w:val="20"/>
              </w:rPr>
            </w:pPr>
            <w:r w:rsidRPr="009C58F2">
              <w:rPr>
                <w:b/>
                <w:sz w:val="20"/>
                <w:szCs w:val="20"/>
              </w:rPr>
              <w:t>SUBJECTS/TOPICS</w:t>
            </w:r>
          </w:p>
        </w:tc>
      </w:tr>
      <w:tr w:rsidR="00382A84" w:rsidRPr="009C58F2" w:rsidTr="00DD48B2">
        <w:tc>
          <w:tcPr>
            <w:tcW w:w="1188" w:type="dxa"/>
            <w:tcBorders>
              <w:right w:val="single" w:sz="4" w:space="0" w:color="auto"/>
            </w:tcBorders>
          </w:tcPr>
          <w:p w:rsidR="00382A84" w:rsidRPr="009C58F2" w:rsidRDefault="00382A84" w:rsidP="00DD48B2">
            <w:pPr>
              <w:jc w:val="center"/>
              <w:rPr>
                <w:sz w:val="20"/>
                <w:szCs w:val="20"/>
              </w:rPr>
            </w:pPr>
            <w:r w:rsidRPr="009C58F2">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r w:rsidRPr="009C58F2">
              <w:rPr>
                <w:sz w:val="20"/>
                <w:szCs w:val="20"/>
              </w:rPr>
              <w:t xml:space="preserve">New developments in surgery and  future of surgical nursing </w:t>
            </w:r>
          </w:p>
        </w:tc>
      </w:tr>
      <w:tr w:rsidR="00382A84" w:rsidRPr="009C58F2" w:rsidTr="00DD48B2">
        <w:tc>
          <w:tcPr>
            <w:tcW w:w="1188" w:type="dxa"/>
            <w:tcBorders>
              <w:right w:val="single" w:sz="4" w:space="0" w:color="auto"/>
            </w:tcBorders>
          </w:tcPr>
          <w:p w:rsidR="00382A84" w:rsidRPr="009C58F2" w:rsidRDefault="00382A84" w:rsidP="00DD48B2">
            <w:pPr>
              <w:jc w:val="center"/>
              <w:rPr>
                <w:sz w:val="20"/>
                <w:szCs w:val="20"/>
              </w:rPr>
            </w:pPr>
            <w:r w:rsidRPr="009C58F2">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r w:rsidRPr="009C58F2">
              <w:rPr>
                <w:sz w:val="20"/>
                <w:szCs w:val="20"/>
              </w:rPr>
              <w:t xml:space="preserve">Learning of basic concepts that need to known at surgical nursing  </w:t>
            </w:r>
          </w:p>
        </w:tc>
      </w:tr>
      <w:tr w:rsidR="00382A84" w:rsidRPr="009C58F2" w:rsidTr="00DD48B2">
        <w:tc>
          <w:tcPr>
            <w:tcW w:w="1188" w:type="dxa"/>
            <w:tcBorders>
              <w:right w:val="single" w:sz="4" w:space="0" w:color="auto"/>
            </w:tcBorders>
          </w:tcPr>
          <w:p w:rsidR="00382A84" w:rsidRPr="009C58F2" w:rsidRDefault="00382A84" w:rsidP="00DD48B2">
            <w:pPr>
              <w:jc w:val="center"/>
              <w:rPr>
                <w:sz w:val="20"/>
                <w:szCs w:val="20"/>
              </w:rPr>
            </w:pPr>
            <w:r w:rsidRPr="009C58F2">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r w:rsidRPr="009C58F2">
              <w:rPr>
                <w:sz w:val="20"/>
                <w:szCs w:val="20"/>
              </w:rPr>
              <w:t xml:space="preserve">Importance  of nursing care at surgical nursing, nursing process information and practice </w:t>
            </w:r>
          </w:p>
        </w:tc>
      </w:tr>
      <w:tr w:rsidR="00382A84" w:rsidRPr="009C58F2" w:rsidTr="00DD48B2">
        <w:tc>
          <w:tcPr>
            <w:tcW w:w="1188" w:type="dxa"/>
            <w:tcBorders>
              <w:right w:val="single" w:sz="4" w:space="0" w:color="auto"/>
            </w:tcBorders>
          </w:tcPr>
          <w:p w:rsidR="00382A84" w:rsidRPr="009C58F2" w:rsidRDefault="00382A84" w:rsidP="00DD48B2">
            <w:pPr>
              <w:jc w:val="center"/>
              <w:rPr>
                <w:sz w:val="20"/>
                <w:szCs w:val="20"/>
              </w:rPr>
            </w:pPr>
            <w:r w:rsidRPr="009C58F2">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r w:rsidRPr="009C58F2">
              <w:rPr>
                <w:sz w:val="20"/>
                <w:szCs w:val="20"/>
              </w:rPr>
              <w:t xml:space="preserve"> Surgical nursing and importance of humanistic approach </w:t>
            </w:r>
          </w:p>
        </w:tc>
      </w:tr>
      <w:tr w:rsidR="00382A84" w:rsidRPr="009C58F2" w:rsidTr="00DD48B2">
        <w:tc>
          <w:tcPr>
            <w:tcW w:w="1188" w:type="dxa"/>
            <w:tcBorders>
              <w:right w:val="single" w:sz="4" w:space="0" w:color="auto"/>
            </w:tcBorders>
          </w:tcPr>
          <w:p w:rsidR="00382A84" w:rsidRPr="009C58F2" w:rsidRDefault="00382A84" w:rsidP="00DD48B2">
            <w:pPr>
              <w:jc w:val="center"/>
              <w:rPr>
                <w:sz w:val="20"/>
                <w:szCs w:val="20"/>
              </w:rPr>
            </w:pPr>
            <w:r w:rsidRPr="009C58F2">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r w:rsidRPr="009C58F2">
              <w:rPr>
                <w:sz w:val="20"/>
                <w:szCs w:val="20"/>
              </w:rPr>
              <w:t xml:space="preserve">Homeostatic balance concept at surgical nursing and the role of nursing </w:t>
            </w:r>
          </w:p>
        </w:tc>
      </w:tr>
      <w:tr w:rsidR="00382A84" w:rsidRPr="009C58F2" w:rsidTr="00DD48B2">
        <w:tc>
          <w:tcPr>
            <w:tcW w:w="1188" w:type="dxa"/>
            <w:tcBorders>
              <w:right w:val="single" w:sz="4" w:space="0" w:color="auto"/>
            </w:tcBorders>
          </w:tcPr>
          <w:p w:rsidR="00382A84" w:rsidRPr="009C58F2" w:rsidRDefault="00382A84" w:rsidP="00DD48B2">
            <w:pPr>
              <w:jc w:val="center"/>
              <w:rPr>
                <w:sz w:val="20"/>
                <w:szCs w:val="20"/>
              </w:rPr>
            </w:pPr>
            <w:r w:rsidRPr="009C58F2">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bCs/>
                <w:sz w:val="20"/>
                <w:szCs w:val="20"/>
              </w:rPr>
            </w:pPr>
            <w:r w:rsidRPr="009C58F2">
              <w:rPr>
                <w:bCs/>
                <w:sz w:val="20"/>
                <w:szCs w:val="20"/>
              </w:rPr>
              <w:t>Problems seen at surgery patient ;</w:t>
            </w:r>
          </w:p>
          <w:p w:rsidR="00382A84" w:rsidRPr="009C58F2" w:rsidRDefault="00382A84" w:rsidP="00DD48B2">
            <w:pPr>
              <w:rPr>
                <w:bCs/>
                <w:sz w:val="20"/>
                <w:szCs w:val="20"/>
              </w:rPr>
            </w:pPr>
            <w:r w:rsidRPr="009C58F2">
              <w:rPr>
                <w:bCs/>
                <w:sz w:val="20"/>
                <w:szCs w:val="20"/>
              </w:rPr>
              <w:t>Hemorrhage , shock,</w:t>
            </w:r>
            <w:r w:rsidRPr="009C58F2">
              <w:rPr>
                <w:sz w:val="20"/>
                <w:szCs w:val="20"/>
              </w:rPr>
              <w:t xml:space="preserve">  </w:t>
            </w:r>
            <w:r w:rsidRPr="009C58F2">
              <w:rPr>
                <w:bCs/>
                <w:sz w:val="20"/>
                <w:szCs w:val="20"/>
              </w:rPr>
              <w:t xml:space="preserve">fluid and electrolyte  imbalance  after surgery </w:t>
            </w:r>
          </w:p>
        </w:tc>
      </w:tr>
      <w:tr w:rsidR="00382A84" w:rsidRPr="009C58F2" w:rsidTr="00DD48B2">
        <w:trPr>
          <w:trHeight w:val="536"/>
        </w:trPr>
        <w:tc>
          <w:tcPr>
            <w:tcW w:w="1188" w:type="dxa"/>
            <w:tcBorders>
              <w:right w:val="single" w:sz="4" w:space="0" w:color="auto"/>
            </w:tcBorders>
          </w:tcPr>
          <w:p w:rsidR="00382A84" w:rsidRPr="009C58F2" w:rsidRDefault="00382A84" w:rsidP="00DD48B2">
            <w:pPr>
              <w:jc w:val="center"/>
              <w:rPr>
                <w:sz w:val="20"/>
                <w:szCs w:val="20"/>
              </w:rPr>
            </w:pPr>
            <w:r w:rsidRPr="009C58F2">
              <w:rPr>
                <w:sz w:val="20"/>
                <w:szCs w:val="20"/>
              </w:rPr>
              <w:t>7</w:t>
            </w:r>
          </w:p>
          <w:p w:rsidR="00382A84" w:rsidRPr="009C58F2" w:rsidRDefault="00382A84" w:rsidP="00DD48B2">
            <w:pPr>
              <w:rPr>
                <w:sz w:val="20"/>
                <w:szCs w:val="20"/>
              </w:rPr>
            </w:pPr>
          </w:p>
        </w:tc>
        <w:tc>
          <w:tcPr>
            <w:tcW w:w="1260" w:type="dxa"/>
            <w:tcBorders>
              <w:top w:val="single" w:sz="4" w:space="0" w:color="auto"/>
              <w:left w:val="single" w:sz="4" w:space="0" w:color="auto"/>
              <w:right w:val="single" w:sz="4" w:space="0" w:color="auto"/>
            </w:tcBorders>
          </w:tcPr>
          <w:p w:rsidR="00382A84" w:rsidRPr="009C58F2" w:rsidRDefault="00382A84" w:rsidP="00DD48B2">
            <w:pPr>
              <w:rPr>
                <w:sz w:val="20"/>
                <w:szCs w:val="20"/>
              </w:rPr>
            </w:pPr>
          </w:p>
        </w:tc>
        <w:tc>
          <w:tcPr>
            <w:tcW w:w="7441" w:type="dxa"/>
            <w:tcBorders>
              <w:top w:val="single" w:sz="4" w:space="0" w:color="auto"/>
              <w:left w:val="single" w:sz="4" w:space="0" w:color="auto"/>
              <w:right w:val="single" w:sz="4" w:space="0" w:color="auto"/>
            </w:tcBorders>
          </w:tcPr>
          <w:p w:rsidR="00382A84" w:rsidRPr="009C58F2" w:rsidRDefault="00382A84" w:rsidP="00DD48B2">
            <w:pPr>
              <w:rPr>
                <w:sz w:val="20"/>
                <w:szCs w:val="20"/>
              </w:rPr>
            </w:pPr>
            <w:r w:rsidRPr="009C58F2">
              <w:rPr>
                <w:bCs/>
                <w:sz w:val="20"/>
                <w:szCs w:val="20"/>
              </w:rPr>
              <w:t xml:space="preserve"> Problems seen at surgery patient; wound healing, risk of enfection </w:t>
            </w:r>
          </w:p>
          <w:p w:rsidR="00382A84" w:rsidRPr="009C58F2" w:rsidRDefault="00382A84" w:rsidP="00DD48B2">
            <w:pPr>
              <w:rPr>
                <w:sz w:val="20"/>
                <w:szCs w:val="20"/>
              </w:rPr>
            </w:pPr>
            <w:r w:rsidRPr="009C58F2">
              <w:rPr>
                <w:bCs/>
                <w:sz w:val="20"/>
                <w:szCs w:val="20"/>
              </w:rPr>
              <w:t xml:space="preserve">Problems seen at surgery patient; wound healing, risk of enfection </w:t>
            </w:r>
          </w:p>
        </w:tc>
      </w:tr>
      <w:tr w:rsidR="00382A84" w:rsidRPr="009C58F2" w:rsidTr="00DD48B2">
        <w:tc>
          <w:tcPr>
            <w:tcW w:w="1188" w:type="dxa"/>
            <w:tcBorders>
              <w:right w:val="single" w:sz="4" w:space="0" w:color="auto"/>
            </w:tcBorders>
          </w:tcPr>
          <w:p w:rsidR="00382A84" w:rsidRPr="009C58F2" w:rsidRDefault="00382A84" w:rsidP="00DD48B2">
            <w:pPr>
              <w:jc w:val="center"/>
              <w:rPr>
                <w:sz w:val="20"/>
                <w:szCs w:val="20"/>
              </w:rPr>
            </w:pPr>
            <w:r w:rsidRPr="009C58F2">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r w:rsidRPr="009C58F2">
              <w:rPr>
                <w:bCs/>
                <w:sz w:val="20"/>
                <w:szCs w:val="20"/>
              </w:rPr>
              <w:t>Nursing care of patient who have changes at body image;   care of patient with  tracheostomy .</w:t>
            </w:r>
          </w:p>
        </w:tc>
      </w:tr>
      <w:tr w:rsidR="00382A84" w:rsidRPr="009C58F2" w:rsidTr="00DD48B2">
        <w:tc>
          <w:tcPr>
            <w:tcW w:w="1188" w:type="dxa"/>
            <w:tcBorders>
              <w:right w:val="single" w:sz="4" w:space="0" w:color="auto"/>
            </w:tcBorders>
          </w:tcPr>
          <w:p w:rsidR="00382A84" w:rsidRPr="009C58F2" w:rsidRDefault="00382A84" w:rsidP="00DD48B2">
            <w:pPr>
              <w:jc w:val="center"/>
              <w:rPr>
                <w:sz w:val="20"/>
                <w:szCs w:val="20"/>
              </w:rPr>
            </w:pPr>
            <w:r w:rsidRPr="009C58F2">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bCs/>
                <w:sz w:val="20"/>
                <w:szCs w:val="20"/>
              </w:rPr>
            </w:pPr>
            <w:r w:rsidRPr="009C58F2">
              <w:rPr>
                <w:bCs/>
                <w:sz w:val="20"/>
                <w:szCs w:val="20"/>
              </w:rPr>
              <w:t>Nursing care of patient who have changes at body image;   care of patient with  colostomy</w:t>
            </w:r>
          </w:p>
        </w:tc>
      </w:tr>
      <w:tr w:rsidR="00382A84" w:rsidRPr="009C58F2" w:rsidTr="00DD48B2">
        <w:tc>
          <w:tcPr>
            <w:tcW w:w="1188" w:type="dxa"/>
            <w:tcBorders>
              <w:right w:val="single" w:sz="4" w:space="0" w:color="auto"/>
            </w:tcBorders>
          </w:tcPr>
          <w:p w:rsidR="00382A84" w:rsidRPr="009C58F2" w:rsidRDefault="00382A84" w:rsidP="00DD48B2">
            <w:pPr>
              <w:jc w:val="center"/>
              <w:rPr>
                <w:sz w:val="20"/>
                <w:szCs w:val="20"/>
              </w:rPr>
            </w:pPr>
            <w:r w:rsidRPr="009C58F2">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bCs/>
                <w:sz w:val="20"/>
                <w:szCs w:val="20"/>
              </w:rPr>
            </w:pPr>
            <w:r w:rsidRPr="009C58F2">
              <w:rPr>
                <w:bCs/>
                <w:sz w:val="20"/>
                <w:szCs w:val="20"/>
              </w:rPr>
              <w:t>Nursing care of patient who have changes at body image;   care of patient with  Percutaneous Enteral Gastrectomy and nursing education</w:t>
            </w:r>
          </w:p>
        </w:tc>
      </w:tr>
      <w:tr w:rsidR="00382A84" w:rsidRPr="009C58F2" w:rsidTr="00DD48B2">
        <w:tc>
          <w:tcPr>
            <w:tcW w:w="1188" w:type="dxa"/>
            <w:tcBorders>
              <w:right w:val="single" w:sz="4" w:space="0" w:color="auto"/>
            </w:tcBorders>
          </w:tcPr>
          <w:p w:rsidR="00382A84" w:rsidRPr="009C58F2" w:rsidRDefault="00382A84" w:rsidP="00DD48B2">
            <w:pPr>
              <w:jc w:val="center"/>
              <w:rPr>
                <w:sz w:val="20"/>
                <w:szCs w:val="20"/>
              </w:rPr>
            </w:pPr>
            <w:r w:rsidRPr="009C58F2">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r w:rsidRPr="009C58F2">
              <w:rPr>
                <w:bCs/>
                <w:sz w:val="20"/>
                <w:szCs w:val="20"/>
              </w:rPr>
              <w:t xml:space="preserve"> Education of women with mastectomy</w:t>
            </w:r>
          </w:p>
        </w:tc>
      </w:tr>
      <w:tr w:rsidR="00382A84" w:rsidRPr="009C58F2" w:rsidTr="00DD48B2">
        <w:tc>
          <w:tcPr>
            <w:tcW w:w="1188" w:type="dxa"/>
            <w:tcBorders>
              <w:right w:val="single" w:sz="4" w:space="0" w:color="auto"/>
            </w:tcBorders>
          </w:tcPr>
          <w:p w:rsidR="00382A84" w:rsidRPr="009C58F2" w:rsidRDefault="00382A84" w:rsidP="00DD48B2">
            <w:pPr>
              <w:jc w:val="center"/>
              <w:rPr>
                <w:sz w:val="20"/>
                <w:szCs w:val="20"/>
              </w:rPr>
            </w:pPr>
            <w:r w:rsidRPr="009C58F2">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r w:rsidRPr="009C58F2">
              <w:rPr>
                <w:sz w:val="20"/>
                <w:szCs w:val="20"/>
              </w:rPr>
              <w:t xml:space="preserve"> Health workers’ protections from risk of surgery</w:t>
            </w:r>
          </w:p>
        </w:tc>
      </w:tr>
      <w:tr w:rsidR="00382A84" w:rsidRPr="009C58F2" w:rsidTr="00DD48B2">
        <w:tc>
          <w:tcPr>
            <w:tcW w:w="1188" w:type="dxa"/>
            <w:tcBorders>
              <w:right w:val="single" w:sz="4" w:space="0" w:color="auto"/>
            </w:tcBorders>
          </w:tcPr>
          <w:p w:rsidR="00382A84" w:rsidRPr="009C58F2" w:rsidRDefault="00382A84" w:rsidP="00DD48B2">
            <w:pPr>
              <w:jc w:val="center"/>
              <w:rPr>
                <w:sz w:val="20"/>
                <w:szCs w:val="20"/>
              </w:rPr>
            </w:pPr>
            <w:r w:rsidRPr="009C58F2">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r w:rsidRPr="009C58F2">
              <w:rPr>
                <w:sz w:val="20"/>
                <w:szCs w:val="20"/>
              </w:rPr>
              <w:t xml:space="preserve">Discharge  education after surgery </w:t>
            </w:r>
          </w:p>
        </w:tc>
      </w:tr>
      <w:tr w:rsidR="00382A84" w:rsidRPr="009C58F2" w:rsidTr="00DD48B2">
        <w:tc>
          <w:tcPr>
            <w:tcW w:w="1188" w:type="dxa"/>
            <w:tcBorders>
              <w:right w:val="single" w:sz="4" w:space="0" w:color="auto"/>
            </w:tcBorders>
          </w:tcPr>
          <w:p w:rsidR="00382A84" w:rsidRPr="009C58F2" w:rsidRDefault="00382A84" w:rsidP="00DD48B2">
            <w:pPr>
              <w:jc w:val="center"/>
              <w:rPr>
                <w:sz w:val="20"/>
                <w:szCs w:val="20"/>
              </w:rPr>
            </w:pPr>
            <w:r w:rsidRPr="009C58F2">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r w:rsidRPr="009C58F2">
              <w:rPr>
                <w:sz w:val="20"/>
                <w:szCs w:val="20"/>
              </w:rPr>
              <w:t xml:space="preserve"> Home care after surgery </w:t>
            </w:r>
          </w:p>
        </w:tc>
      </w:tr>
      <w:tr w:rsidR="00382A84" w:rsidRPr="009C58F2" w:rsidTr="00DD48B2">
        <w:tc>
          <w:tcPr>
            <w:tcW w:w="1188" w:type="dxa"/>
            <w:tcBorders>
              <w:right w:val="single" w:sz="4" w:space="0" w:color="auto"/>
            </w:tcBorders>
          </w:tcPr>
          <w:p w:rsidR="00382A84" w:rsidRPr="009C58F2" w:rsidRDefault="00382A84" w:rsidP="00DD48B2">
            <w:pPr>
              <w:jc w:val="center"/>
              <w:rPr>
                <w:sz w:val="20"/>
                <w:szCs w:val="20"/>
              </w:rPr>
            </w:pPr>
            <w:r w:rsidRPr="009C58F2">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r w:rsidRPr="009C58F2">
              <w:rPr>
                <w:sz w:val="20"/>
                <w:szCs w:val="20"/>
              </w:rPr>
              <w:t xml:space="preserve"> Providing  ability of application of   searching, consulting, protecting roles   for surgical nursing   </w:t>
            </w:r>
          </w:p>
        </w:tc>
      </w:tr>
    </w:tbl>
    <w:p w:rsidR="00382A84" w:rsidRPr="009C58F2" w:rsidRDefault="00382A84" w:rsidP="00382A84">
      <w:pPr>
        <w:jc w:val="center"/>
        <w:rPr>
          <w:b/>
          <w:sz w:val="20"/>
          <w:szCs w:val="20"/>
        </w:rPr>
      </w:pPr>
    </w:p>
    <w:p w:rsidR="00382A84" w:rsidRPr="009C58F2" w:rsidRDefault="00382A84" w:rsidP="00382A84">
      <w:pPr>
        <w:jc w:val="center"/>
        <w:rPr>
          <w:sz w:val="20"/>
          <w:szCs w:val="20"/>
        </w:rPr>
      </w:pPr>
      <w:r w:rsidRPr="009C58F2">
        <w:rPr>
          <w:b/>
          <w:sz w:val="20"/>
          <w:szCs w:val="20"/>
        </w:rPr>
        <w:t>PROGRAM QUTCOMES</w:t>
      </w:r>
    </w:p>
    <w:p w:rsidR="00382A84" w:rsidRPr="009C58F2" w:rsidRDefault="00382A84" w:rsidP="00382A84">
      <w:pPr>
        <w:rPr>
          <w:sz w:val="20"/>
          <w:szCs w:val="20"/>
        </w:rPr>
      </w:pPr>
      <w:r w:rsidRPr="009C58F2">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82A84" w:rsidRPr="009C58F2" w:rsidTr="00DD48B2">
        <w:tc>
          <w:tcPr>
            <w:tcW w:w="603" w:type="dxa"/>
            <w:tcBorders>
              <w:top w:val="single" w:sz="12" w:space="0" w:color="auto"/>
              <w:left w:val="single" w:sz="12"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382A84" w:rsidRPr="009C58F2" w:rsidRDefault="00382A84" w:rsidP="00DD48B2">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3</w:t>
            </w:r>
          </w:p>
        </w:tc>
      </w:tr>
      <w:tr w:rsidR="00382A84"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382A84" w:rsidRPr="009C58F2" w:rsidRDefault="00382A84" w:rsidP="00DD48B2">
            <w:pPr>
              <w:jc w:val="center"/>
              <w:rPr>
                <w:sz w:val="20"/>
                <w:szCs w:val="20"/>
              </w:rPr>
            </w:pPr>
            <w:r w:rsidRPr="009C58F2">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rPr>
                <w:sz w:val="20"/>
                <w:szCs w:val="20"/>
              </w:rPr>
            </w:pPr>
            <w:r w:rsidRPr="009C58F2">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x</w:t>
            </w:r>
          </w:p>
        </w:tc>
      </w:tr>
      <w:tr w:rsidR="00382A84"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382A84" w:rsidRPr="009C58F2" w:rsidRDefault="00382A84" w:rsidP="00DD48B2">
            <w:pPr>
              <w:jc w:val="center"/>
              <w:rPr>
                <w:sz w:val="20"/>
                <w:szCs w:val="20"/>
              </w:rPr>
            </w:pPr>
            <w:r w:rsidRPr="009C58F2">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rPr>
                <w:sz w:val="20"/>
                <w:szCs w:val="20"/>
              </w:rPr>
            </w:pPr>
            <w:r w:rsidRPr="009C58F2">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x</w:t>
            </w:r>
          </w:p>
        </w:tc>
      </w:tr>
      <w:tr w:rsidR="00382A84"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382A84" w:rsidRPr="009C58F2" w:rsidRDefault="00382A84" w:rsidP="00DD48B2">
            <w:pPr>
              <w:jc w:val="center"/>
              <w:rPr>
                <w:sz w:val="20"/>
                <w:szCs w:val="20"/>
              </w:rPr>
            </w:pPr>
            <w:r w:rsidRPr="009C58F2">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rPr>
                <w:sz w:val="20"/>
                <w:szCs w:val="20"/>
              </w:rPr>
            </w:pPr>
            <w:r w:rsidRPr="009C58F2">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 xml:space="preserve"> x</w:t>
            </w:r>
          </w:p>
        </w:tc>
      </w:tr>
      <w:tr w:rsidR="00382A84"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382A84" w:rsidRPr="009C58F2" w:rsidRDefault="00382A84" w:rsidP="00DD48B2">
            <w:pPr>
              <w:jc w:val="center"/>
              <w:rPr>
                <w:sz w:val="20"/>
                <w:szCs w:val="20"/>
              </w:rPr>
            </w:pPr>
            <w:r w:rsidRPr="009C58F2">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rPr>
                <w:sz w:val="20"/>
                <w:szCs w:val="20"/>
              </w:rPr>
            </w:pPr>
            <w:r w:rsidRPr="009C58F2">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 xml:space="preserve"> </w:t>
            </w:r>
          </w:p>
        </w:tc>
      </w:tr>
      <w:tr w:rsidR="00382A84"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382A84" w:rsidRPr="009C58F2" w:rsidRDefault="00382A84" w:rsidP="00DD48B2">
            <w:pPr>
              <w:jc w:val="center"/>
              <w:rPr>
                <w:sz w:val="20"/>
                <w:szCs w:val="20"/>
              </w:rPr>
            </w:pPr>
            <w:r w:rsidRPr="009C58F2">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rPr>
                <w:sz w:val="20"/>
                <w:szCs w:val="20"/>
              </w:rPr>
            </w:pPr>
            <w:r w:rsidRPr="009C58F2">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 xml:space="preserve"> </w:t>
            </w:r>
          </w:p>
        </w:tc>
      </w:tr>
      <w:tr w:rsidR="00382A84" w:rsidRPr="009C58F2" w:rsidTr="00DD48B2">
        <w:trPr>
          <w:trHeight w:val="177"/>
        </w:trPr>
        <w:tc>
          <w:tcPr>
            <w:tcW w:w="603" w:type="dxa"/>
            <w:tcBorders>
              <w:top w:val="single" w:sz="6" w:space="0" w:color="auto"/>
              <w:left w:val="single" w:sz="12" w:space="0" w:color="auto"/>
              <w:bottom w:val="single" w:sz="6" w:space="0" w:color="auto"/>
              <w:right w:val="single" w:sz="6" w:space="0" w:color="auto"/>
            </w:tcBorders>
            <w:vAlign w:val="center"/>
          </w:tcPr>
          <w:p w:rsidR="00382A84" w:rsidRPr="009C58F2" w:rsidRDefault="00382A84" w:rsidP="00DD48B2">
            <w:pPr>
              <w:jc w:val="center"/>
              <w:rPr>
                <w:sz w:val="20"/>
                <w:szCs w:val="20"/>
              </w:rPr>
            </w:pPr>
            <w:r w:rsidRPr="009C58F2">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rPr>
                <w:sz w:val="20"/>
                <w:szCs w:val="20"/>
              </w:rPr>
            </w:pPr>
            <w:r w:rsidRPr="009C58F2">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 xml:space="preserve"> x</w:t>
            </w:r>
          </w:p>
        </w:tc>
      </w:tr>
      <w:tr w:rsidR="00382A84"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382A84" w:rsidRPr="009C58F2" w:rsidRDefault="00382A84" w:rsidP="00DD48B2">
            <w:pPr>
              <w:jc w:val="center"/>
              <w:rPr>
                <w:sz w:val="20"/>
                <w:szCs w:val="20"/>
              </w:rPr>
            </w:pPr>
            <w:r w:rsidRPr="009C58F2">
              <w:rPr>
                <w:sz w:val="20"/>
                <w:szCs w:val="20"/>
              </w:rPr>
              <w:lastRenderedPageBreak/>
              <w:t>7</w:t>
            </w:r>
          </w:p>
        </w:tc>
        <w:tc>
          <w:tcPr>
            <w:tcW w:w="7585"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rPr>
                <w:sz w:val="20"/>
                <w:szCs w:val="20"/>
              </w:rPr>
            </w:pPr>
            <w:r w:rsidRPr="009C58F2">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 xml:space="preserve"> x</w:t>
            </w:r>
          </w:p>
        </w:tc>
      </w:tr>
      <w:tr w:rsidR="00382A84"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382A84" w:rsidRPr="009C58F2" w:rsidRDefault="00382A84" w:rsidP="00DD48B2">
            <w:pPr>
              <w:jc w:val="center"/>
              <w:rPr>
                <w:sz w:val="20"/>
                <w:szCs w:val="20"/>
              </w:rPr>
            </w:pPr>
            <w:r w:rsidRPr="009C58F2">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rPr>
                <w:sz w:val="20"/>
                <w:szCs w:val="20"/>
              </w:rPr>
            </w:pPr>
            <w:r w:rsidRPr="009C58F2">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x</w:t>
            </w:r>
          </w:p>
        </w:tc>
      </w:tr>
      <w:tr w:rsidR="00382A84"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382A84" w:rsidRPr="009C58F2" w:rsidRDefault="00382A84" w:rsidP="00DD48B2">
            <w:pPr>
              <w:jc w:val="center"/>
              <w:rPr>
                <w:sz w:val="20"/>
                <w:szCs w:val="20"/>
              </w:rPr>
            </w:pPr>
            <w:r w:rsidRPr="009C58F2">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rPr>
                <w:sz w:val="20"/>
                <w:szCs w:val="20"/>
              </w:rPr>
            </w:pPr>
            <w:r w:rsidRPr="009C58F2">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x</w:t>
            </w:r>
          </w:p>
        </w:tc>
      </w:tr>
      <w:tr w:rsidR="00382A84"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382A84" w:rsidRPr="009C58F2" w:rsidRDefault="00382A84" w:rsidP="00DD48B2">
            <w:pPr>
              <w:jc w:val="center"/>
              <w:rPr>
                <w:sz w:val="20"/>
                <w:szCs w:val="20"/>
              </w:rPr>
            </w:pPr>
            <w:r w:rsidRPr="009C58F2">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rPr>
                <w:sz w:val="20"/>
                <w:szCs w:val="20"/>
              </w:rPr>
            </w:pPr>
            <w:r w:rsidRPr="009C58F2">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 xml:space="preserve"> x</w:t>
            </w:r>
          </w:p>
        </w:tc>
      </w:tr>
      <w:tr w:rsidR="00382A84"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382A84" w:rsidRPr="009C58F2" w:rsidRDefault="00382A84" w:rsidP="00DD48B2">
            <w:pPr>
              <w:jc w:val="center"/>
              <w:rPr>
                <w:sz w:val="20"/>
                <w:szCs w:val="20"/>
              </w:rPr>
            </w:pPr>
            <w:r w:rsidRPr="009C58F2">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rPr>
                <w:sz w:val="20"/>
                <w:szCs w:val="20"/>
              </w:rPr>
            </w:pPr>
            <w:r w:rsidRPr="009C58F2">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 xml:space="preserve"> x</w:t>
            </w:r>
          </w:p>
        </w:tc>
      </w:tr>
      <w:tr w:rsidR="00382A84"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382A84" w:rsidRPr="009C58F2" w:rsidRDefault="00382A84" w:rsidP="00DD48B2">
            <w:pPr>
              <w:jc w:val="center"/>
              <w:rPr>
                <w:sz w:val="20"/>
                <w:szCs w:val="20"/>
              </w:rPr>
            </w:pPr>
            <w:r w:rsidRPr="009C58F2">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rPr>
                <w:sz w:val="20"/>
                <w:szCs w:val="20"/>
              </w:rPr>
            </w:pPr>
            <w:r w:rsidRPr="009C58F2">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x</w:t>
            </w:r>
          </w:p>
        </w:tc>
      </w:tr>
    </w:tbl>
    <w:p w:rsidR="00382A84" w:rsidRPr="009C58F2" w:rsidRDefault="00382A84" w:rsidP="00382A84">
      <w:pPr>
        <w:tabs>
          <w:tab w:val="left" w:pos="7800"/>
        </w:tabs>
        <w:rPr>
          <w:sz w:val="20"/>
          <w:szCs w:val="20"/>
        </w:rPr>
      </w:pPr>
    </w:p>
    <w:p w:rsidR="00382A84" w:rsidRPr="009C58F2" w:rsidRDefault="00382A84" w:rsidP="00382A84">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589"/>
      </w:tblGrid>
      <w:tr w:rsidR="00382A84" w:rsidRPr="009C58F2" w:rsidTr="00DD48B2">
        <w:trPr>
          <w:trHeight w:val="518"/>
        </w:trPr>
        <w:tc>
          <w:tcPr>
            <w:tcW w:w="1780" w:type="pct"/>
            <w:tcBorders>
              <w:top w:val="single" w:sz="12" w:space="0" w:color="auto"/>
              <w:left w:val="single" w:sz="12" w:space="0" w:color="auto"/>
              <w:bottom w:val="single" w:sz="12" w:space="0" w:color="auto"/>
              <w:right w:val="single" w:sz="12" w:space="0" w:color="auto"/>
            </w:tcBorders>
          </w:tcPr>
          <w:p w:rsidR="00382A84" w:rsidRPr="009C58F2" w:rsidRDefault="00382A84" w:rsidP="00DD48B2">
            <w:pPr>
              <w:jc w:val="center"/>
              <w:rPr>
                <w:b/>
                <w:sz w:val="20"/>
                <w:szCs w:val="20"/>
              </w:rPr>
            </w:pPr>
            <w:r w:rsidRPr="009C58F2">
              <w:rPr>
                <w:b/>
                <w:sz w:val="20"/>
                <w:szCs w:val="20"/>
              </w:rPr>
              <w:t>Instructor Name</w:t>
            </w:r>
          </w:p>
          <w:p w:rsidR="00382A84" w:rsidRPr="009C58F2" w:rsidRDefault="00382A84" w:rsidP="00DD48B2">
            <w:pPr>
              <w:jc w:val="center"/>
              <w:rPr>
                <w:b/>
                <w:sz w:val="20"/>
                <w:szCs w:val="20"/>
              </w:rPr>
            </w:pPr>
            <w:r w:rsidRPr="009C58F2">
              <w:rPr>
                <w:b/>
                <w:sz w:val="20"/>
                <w:szCs w:val="20"/>
              </w:rPr>
              <w:t>Sign</w:t>
            </w:r>
          </w:p>
        </w:tc>
        <w:tc>
          <w:tcPr>
            <w:tcW w:w="3220" w:type="pct"/>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rPr>
                <w:b/>
                <w:sz w:val="20"/>
                <w:szCs w:val="20"/>
              </w:rPr>
            </w:pPr>
            <w:r w:rsidRPr="009C58F2">
              <w:rPr>
                <w:b/>
                <w:sz w:val="20"/>
                <w:szCs w:val="20"/>
              </w:rPr>
              <w:t xml:space="preserve">                                                                                                Date</w:t>
            </w:r>
          </w:p>
          <w:p w:rsidR="00382A84" w:rsidRPr="009C58F2" w:rsidRDefault="00382A84" w:rsidP="00DD48B2">
            <w:pPr>
              <w:rPr>
                <w:sz w:val="20"/>
                <w:szCs w:val="20"/>
              </w:rPr>
            </w:pPr>
          </w:p>
          <w:p w:rsidR="00382A84" w:rsidRPr="009C58F2" w:rsidRDefault="00382A84" w:rsidP="00DD48B2">
            <w:pPr>
              <w:rPr>
                <w:sz w:val="20"/>
                <w:szCs w:val="20"/>
              </w:rPr>
            </w:pPr>
          </w:p>
        </w:tc>
      </w:tr>
    </w:tbl>
    <w:p w:rsidR="00382A84" w:rsidRPr="009C58F2" w:rsidRDefault="00382A84" w:rsidP="00382A84">
      <w:pPr>
        <w:rPr>
          <w:sz w:val="20"/>
          <w:szCs w:val="20"/>
        </w:rPr>
      </w:pPr>
    </w:p>
    <w:p w:rsidR="00382A84" w:rsidRPr="009C58F2" w:rsidRDefault="00382A84" w:rsidP="00382A84">
      <w:pPr>
        <w:rPr>
          <w:sz w:val="20"/>
          <w:szCs w:val="20"/>
        </w:rPr>
      </w:pPr>
    </w:p>
    <w:p w:rsidR="00382A84" w:rsidRPr="009C58F2"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Pr="009C58F2" w:rsidRDefault="00382A84" w:rsidP="00382A84">
      <w:pPr>
        <w:rPr>
          <w:sz w:val="20"/>
          <w:szCs w:val="20"/>
        </w:rPr>
      </w:pPr>
    </w:p>
    <w:p w:rsidR="00382A84" w:rsidRPr="009C58F2" w:rsidRDefault="00382A84" w:rsidP="00382A84">
      <w:pPr>
        <w:rPr>
          <w:sz w:val="20"/>
          <w:szCs w:val="20"/>
        </w:rPr>
      </w:pPr>
    </w:p>
    <w:p w:rsidR="00382A84" w:rsidRDefault="00382A84" w:rsidP="00382A84">
      <w:pPr>
        <w:outlineLvl w:val="0"/>
        <w:rPr>
          <w:b/>
          <w:sz w:val="20"/>
          <w:szCs w:val="20"/>
        </w:rPr>
      </w:pPr>
      <w:r>
        <w:rPr>
          <w:noProof/>
          <w:sz w:val="20"/>
          <w:szCs w:val="20"/>
        </w:rPr>
        <w:drawing>
          <wp:inline distT="0" distB="0" distL="0" distR="0" wp14:anchorId="042F2707" wp14:editId="1FF8F6B3">
            <wp:extent cx="428625" cy="457200"/>
            <wp:effectExtent l="0" t="0" r="0" b="0"/>
            <wp:docPr id="5" name="Resim 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b/>
          <w:sz w:val="20"/>
          <w:szCs w:val="20"/>
        </w:rPr>
        <w:t xml:space="preserve">                                            </w:t>
      </w:r>
      <w:r w:rsidRPr="009C58F2">
        <w:rPr>
          <w:b/>
          <w:sz w:val="20"/>
          <w:szCs w:val="20"/>
        </w:rPr>
        <w:t xml:space="preserve">ESOGÜ ENSTITUTE OF HEALTH SCIENCE </w:t>
      </w:r>
    </w:p>
    <w:p w:rsidR="00382A84" w:rsidRPr="009C58F2" w:rsidRDefault="00382A84" w:rsidP="00382A84">
      <w:pPr>
        <w:jc w:val="center"/>
        <w:outlineLvl w:val="0"/>
        <w:rPr>
          <w:b/>
          <w:sz w:val="20"/>
          <w:szCs w:val="20"/>
        </w:rPr>
      </w:pPr>
      <w:r w:rsidRPr="009C58F2">
        <w:rPr>
          <w:b/>
          <w:sz w:val="20"/>
          <w:szCs w:val="20"/>
        </w:rPr>
        <w:t>DEPARTMENT OF  NURSİNG</w:t>
      </w:r>
    </w:p>
    <w:p w:rsidR="00382A84" w:rsidRPr="009C58F2" w:rsidRDefault="00382A84" w:rsidP="00382A84">
      <w:pPr>
        <w:jc w:val="center"/>
        <w:outlineLvl w:val="0"/>
        <w:rPr>
          <w:b/>
          <w:sz w:val="20"/>
          <w:szCs w:val="20"/>
        </w:rPr>
      </w:pPr>
      <w:r w:rsidRPr="009C58F2">
        <w:rPr>
          <w:b/>
          <w:sz w:val="20"/>
          <w:szCs w:val="20"/>
        </w:rPr>
        <w:t xml:space="preserve">            COURSE INFORMATION FORM</w:t>
      </w:r>
    </w:p>
    <w:p w:rsidR="00382A84" w:rsidRPr="009C58F2" w:rsidRDefault="00382A84" w:rsidP="00382A84">
      <w:pPr>
        <w:jc w:val="center"/>
        <w:outlineLvl w:val="0"/>
        <w:rPr>
          <w:b/>
          <w:sz w:val="20"/>
          <w:szCs w:val="20"/>
        </w:rPr>
      </w:pPr>
    </w:p>
    <w:p w:rsidR="00382A84" w:rsidRPr="009C58F2" w:rsidRDefault="00382A84" w:rsidP="00382A84">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306"/>
        <w:gridCol w:w="917"/>
        <w:gridCol w:w="2205"/>
        <w:gridCol w:w="1078"/>
        <w:gridCol w:w="1071"/>
        <w:gridCol w:w="1205"/>
      </w:tblGrid>
      <w:tr w:rsidR="00382A84" w:rsidRPr="009C58F2" w:rsidTr="00DD48B2">
        <w:tc>
          <w:tcPr>
            <w:tcW w:w="1900" w:type="dxa"/>
            <w:tcBorders>
              <w:right w:val="nil"/>
            </w:tcBorders>
          </w:tcPr>
          <w:p w:rsidR="00382A84" w:rsidRPr="009C58F2" w:rsidRDefault="00382A84" w:rsidP="00DD48B2">
            <w:pPr>
              <w:outlineLvl w:val="0"/>
              <w:rPr>
                <w:b/>
                <w:sz w:val="20"/>
                <w:szCs w:val="20"/>
              </w:rPr>
            </w:pPr>
            <w:r w:rsidRPr="009C58F2">
              <w:rPr>
                <w:b/>
                <w:sz w:val="20"/>
                <w:szCs w:val="20"/>
              </w:rPr>
              <w:t>COURSE CODE:</w:t>
            </w:r>
          </w:p>
        </w:tc>
        <w:tc>
          <w:tcPr>
            <w:tcW w:w="2265" w:type="dxa"/>
            <w:gridSpan w:val="2"/>
            <w:tcBorders>
              <w:left w:val="nil"/>
              <w:bottom w:val="single" w:sz="4" w:space="0" w:color="auto"/>
            </w:tcBorders>
          </w:tcPr>
          <w:p w:rsidR="00382A84" w:rsidRPr="009C58F2" w:rsidRDefault="00382A84" w:rsidP="00DD48B2">
            <w:pPr>
              <w:jc w:val="center"/>
              <w:outlineLvl w:val="0"/>
              <w:rPr>
                <w:b/>
                <w:sz w:val="20"/>
                <w:szCs w:val="20"/>
              </w:rPr>
            </w:pPr>
            <w:bookmarkStart w:id="5" w:name="DERS522301203"/>
            <w:bookmarkStart w:id="6" w:name="DERS522303203"/>
            <w:r>
              <w:rPr>
                <w:b/>
                <w:sz w:val="20"/>
                <w:szCs w:val="20"/>
              </w:rPr>
              <w:t>522303</w:t>
            </w:r>
            <w:r w:rsidRPr="009C58F2">
              <w:rPr>
                <w:b/>
                <w:sz w:val="20"/>
                <w:szCs w:val="20"/>
              </w:rPr>
              <w:t>203</w:t>
            </w:r>
            <w:bookmarkEnd w:id="5"/>
            <w:bookmarkEnd w:id="6"/>
          </w:p>
        </w:tc>
        <w:tc>
          <w:tcPr>
            <w:tcW w:w="5689" w:type="dxa"/>
            <w:gridSpan w:val="4"/>
          </w:tcPr>
          <w:p w:rsidR="00382A84" w:rsidRPr="009C58F2" w:rsidRDefault="00382A84" w:rsidP="00DD48B2">
            <w:pPr>
              <w:outlineLvl w:val="0"/>
              <w:rPr>
                <w:b/>
                <w:sz w:val="20"/>
                <w:szCs w:val="20"/>
              </w:rPr>
            </w:pPr>
            <w:r w:rsidRPr="009C58F2">
              <w:rPr>
                <w:b/>
                <w:sz w:val="20"/>
                <w:szCs w:val="20"/>
              </w:rPr>
              <w:t xml:space="preserve">DEPARTMENT: </w:t>
            </w:r>
            <w:r w:rsidRPr="005873B9">
              <w:rPr>
                <w:sz w:val="20"/>
                <w:szCs w:val="20"/>
              </w:rPr>
              <w:t>NURSING/SURGICAL NURSING</w:t>
            </w:r>
          </w:p>
        </w:tc>
      </w:tr>
      <w:tr w:rsidR="00382A84" w:rsidRPr="009C58F2" w:rsidTr="00DD48B2">
        <w:tc>
          <w:tcPr>
            <w:tcW w:w="1900" w:type="dxa"/>
            <w:tcBorders>
              <w:right w:val="nil"/>
            </w:tcBorders>
          </w:tcPr>
          <w:p w:rsidR="00382A84" w:rsidRPr="009C58F2" w:rsidRDefault="00382A84" w:rsidP="00DD48B2">
            <w:pPr>
              <w:outlineLvl w:val="0"/>
              <w:rPr>
                <w:b/>
                <w:sz w:val="20"/>
                <w:szCs w:val="20"/>
              </w:rPr>
            </w:pPr>
            <w:r w:rsidRPr="009C58F2">
              <w:rPr>
                <w:b/>
                <w:sz w:val="20"/>
                <w:szCs w:val="20"/>
              </w:rPr>
              <w:t>COURSE NAME:</w:t>
            </w:r>
          </w:p>
        </w:tc>
        <w:tc>
          <w:tcPr>
            <w:tcW w:w="7954" w:type="dxa"/>
            <w:gridSpan w:val="6"/>
            <w:tcBorders>
              <w:left w:val="nil"/>
            </w:tcBorders>
          </w:tcPr>
          <w:p w:rsidR="00382A84" w:rsidRPr="008F6C4B" w:rsidRDefault="00382A84" w:rsidP="00DD48B2">
            <w:pPr>
              <w:outlineLvl w:val="0"/>
              <w:rPr>
                <w:sz w:val="20"/>
                <w:szCs w:val="20"/>
              </w:rPr>
            </w:pPr>
            <w:r w:rsidRPr="008F6C4B">
              <w:rPr>
                <w:sz w:val="20"/>
                <w:szCs w:val="20"/>
              </w:rPr>
              <w:t>SURGICAL NURSING PRACTICE I</w:t>
            </w:r>
          </w:p>
        </w:tc>
      </w:tr>
      <w:tr w:rsidR="00382A84" w:rsidRPr="009C58F2" w:rsidTr="00DD48B2">
        <w:trPr>
          <w:trHeight w:val="174"/>
        </w:trPr>
        <w:tc>
          <w:tcPr>
            <w:tcW w:w="3241" w:type="dxa"/>
            <w:gridSpan w:val="2"/>
            <w:vMerge w:val="restart"/>
          </w:tcPr>
          <w:p w:rsidR="00382A84" w:rsidRPr="009C58F2" w:rsidRDefault="00382A84" w:rsidP="00DD48B2">
            <w:pPr>
              <w:jc w:val="center"/>
              <w:outlineLvl w:val="0"/>
              <w:rPr>
                <w:b/>
                <w:sz w:val="20"/>
                <w:szCs w:val="20"/>
              </w:rPr>
            </w:pPr>
            <w:r w:rsidRPr="009C58F2">
              <w:rPr>
                <w:b/>
                <w:sz w:val="20"/>
                <w:szCs w:val="20"/>
              </w:rPr>
              <w:t>INSTRUCTOR NAME</w:t>
            </w:r>
          </w:p>
          <w:p w:rsidR="00382A84" w:rsidRPr="009C58F2" w:rsidRDefault="00382A84" w:rsidP="00DD48B2">
            <w:pPr>
              <w:jc w:val="center"/>
              <w:outlineLvl w:val="0"/>
              <w:rPr>
                <w:b/>
                <w:sz w:val="20"/>
                <w:szCs w:val="20"/>
              </w:rPr>
            </w:pPr>
          </w:p>
          <w:p w:rsidR="00382A84" w:rsidRPr="008F6C4B" w:rsidRDefault="00382A84" w:rsidP="00DD48B2">
            <w:pPr>
              <w:jc w:val="center"/>
              <w:outlineLvl w:val="0"/>
              <w:rPr>
                <w:sz w:val="20"/>
                <w:szCs w:val="20"/>
              </w:rPr>
            </w:pPr>
            <w:r w:rsidRPr="008F6C4B">
              <w:rPr>
                <w:sz w:val="20"/>
                <w:szCs w:val="20"/>
              </w:rPr>
              <w:t>Prof. Dr. Nedime KÖŞGEROĞLU</w:t>
            </w:r>
          </w:p>
        </w:tc>
        <w:tc>
          <w:tcPr>
            <w:tcW w:w="3240" w:type="dxa"/>
            <w:gridSpan w:val="2"/>
            <w:vMerge w:val="restart"/>
          </w:tcPr>
          <w:p w:rsidR="00382A84" w:rsidRPr="009C58F2" w:rsidRDefault="00382A84" w:rsidP="00DD48B2">
            <w:pPr>
              <w:jc w:val="center"/>
              <w:outlineLvl w:val="0"/>
              <w:rPr>
                <w:b/>
                <w:sz w:val="20"/>
                <w:szCs w:val="20"/>
              </w:rPr>
            </w:pPr>
            <w:r w:rsidRPr="009C58F2">
              <w:rPr>
                <w:b/>
                <w:sz w:val="20"/>
                <w:szCs w:val="20"/>
              </w:rPr>
              <w:t>COURSE LANGUAGE</w:t>
            </w:r>
          </w:p>
          <w:p w:rsidR="00382A84" w:rsidRPr="009C58F2" w:rsidRDefault="00382A84" w:rsidP="00DD48B2">
            <w:pPr>
              <w:outlineLvl w:val="0"/>
              <w:rPr>
                <w:b/>
                <w:sz w:val="20"/>
                <w:szCs w:val="20"/>
              </w:rPr>
            </w:pPr>
            <w:r w:rsidRPr="009C58F2">
              <w:rPr>
                <w:b/>
                <w:sz w:val="20"/>
                <w:szCs w:val="20"/>
              </w:rPr>
              <w:t xml:space="preserve">Turkish: </w:t>
            </w:r>
            <w:r>
              <w:rPr>
                <w:b/>
                <w:sz w:val="20"/>
                <w:szCs w:val="20"/>
              </w:rPr>
              <w:t>X</w:t>
            </w:r>
          </w:p>
          <w:p w:rsidR="00382A84" w:rsidRPr="009C58F2" w:rsidRDefault="00382A84" w:rsidP="00DD48B2">
            <w:pPr>
              <w:outlineLvl w:val="0"/>
              <w:rPr>
                <w:b/>
                <w:sz w:val="20"/>
                <w:szCs w:val="20"/>
              </w:rPr>
            </w:pPr>
            <w:r w:rsidRPr="009C58F2">
              <w:rPr>
                <w:b/>
                <w:sz w:val="20"/>
                <w:szCs w:val="20"/>
              </w:rPr>
              <w:t xml:space="preserve">English: </w:t>
            </w:r>
            <w:r w:rsidRPr="009C58F2">
              <w:rPr>
                <w:b/>
                <w:sz w:val="20"/>
                <w:szCs w:val="20"/>
              </w:rPr>
              <w:t></w:t>
            </w:r>
          </w:p>
        </w:tc>
        <w:tc>
          <w:tcPr>
            <w:tcW w:w="3373" w:type="dxa"/>
            <w:gridSpan w:val="3"/>
          </w:tcPr>
          <w:p w:rsidR="00382A84" w:rsidRPr="009C58F2" w:rsidRDefault="00382A84" w:rsidP="00DD48B2">
            <w:pPr>
              <w:jc w:val="center"/>
              <w:outlineLvl w:val="0"/>
              <w:rPr>
                <w:b/>
                <w:sz w:val="20"/>
                <w:szCs w:val="20"/>
              </w:rPr>
            </w:pPr>
            <w:r w:rsidRPr="009C58F2">
              <w:rPr>
                <w:b/>
                <w:sz w:val="20"/>
                <w:szCs w:val="20"/>
              </w:rPr>
              <w:t>Course Catagory</w:t>
            </w:r>
          </w:p>
        </w:tc>
      </w:tr>
      <w:tr w:rsidR="00382A84" w:rsidRPr="009C58F2" w:rsidTr="00DD48B2">
        <w:trPr>
          <w:trHeight w:val="172"/>
        </w:trPr>
        <w:tc>
          <w:tcPr>
            <w:tcW w:w="3241" w:type="dxa"/>
            <w:gridSpan w:val="2"/>
            <w:vMerge/>
            <w:tcBorders>
              <w:bottom w:val="nil"/>
            </w:tcBorders>
          </w:tcPr>
          <w:p w:rsidR="00382A84" w:rsidRPr="009C58F2" w:rsidRDefault="00382A84" w:rsidP="00DD48B2">
            <w:pPr>
              <w:jc w:val="center"/>
              <w:outlineLvl w:val="0"/>
              <w:rPr>
                <w:b/>
                <w:sz w:val="20"/>
                <w:szCs w:val="20"/>
              </w:rPr>
            </w:pPr>
          </w:p>
        </w:tc>
        <w:tc>
          <w:tcPr>
            <w:tcW w:w="3240" w:type="dxa"/>
            <w:gridSpan w:val="2"/>
            <w:vMerge/>
            <w:tcBorders>
              <w:bottom w:val="nil"/>
            </w:tcBorders>
          </w:tcPr>
          <w:p w:rsidR="00382A84" w:rsidRPr="009C58F2" w:rsidRDefault="00382A84" w:rsidP="00DD48B2">
            <w:pPr>
              <w:jc w:val="center"/>
              <w:outlineLvl w:val="0"/>
              <w:rPr>
                <w:b/>
                <w:sz w:val="20"/>
                <w:szCs w:val="20"/>
              </w:rPr>
            </w:pPr>
          </w:p>
        </w:tc>
        <w:tc>
          <w:tcPr>
            <w:tcW w:w="1083" w:type="dxa"/>
            <w:vAlign w:val="center"/>
          </w:tcPr>
          <w:p w:rsidR="00382A84" w:rsidRPr="009C58F2" w:rsidRDefault="00382A84" w:rsidP="00DD48B2">
            <w:pPr>
              <w:jc w:val="center"/>
              <w:outlineLvl w:val="0"/>
              <w:rPr>
                <w:sz w:val="20"/>
                <w:szCs w:val="20"/>
              </w:rPr>
            </w:pPr>
            <w:r w:rsidRPr="009C58F2">
              <w:rPr>
                <w:sz w:val="20"/>
                <w:szCs w:val="20"/>
              </w:rPr>
              <w:t>Technical</w:t>
            </w:r>
          </w:p>
        </w:tc>
        <w:tc>
          <w:tcPr>
            <w:tcW w:w="1085" w:type="dxa"/>
            <w:vAlign w:val="center"/>
          </w:tcPr>
          <w:p w:rsidR="00382A84" w:rsidRPr="009C58F2" w:rsidRDefault="00382A84" w:rsidP="00DD48B2">
            <w:pPr>
              <w:jc w:val="center"/>
              <w:outlineLvl w:val="0"/>
              <w:rPr>
                <w:sz w:val="20"/>
                <w:szCs w:val="20"/>
              </w:rPr>
            </w:pPr>
            <w:r w:rsidRPr="009C58F2">
              <w:rPr>
                <w:sz w:val="20"/>
                <w:szCs w:val="20"/>
              </w:rPr>
              <w:t>Medical</w:t>
            </w:r>
          </w:p>
        </w:tc>
        <w:tc>
          <w:tcPr>
            <w:tcW w:w="1205" w:type="dxa"/>
            <w:vAlign w:val="center"/>
          </w:tcPr>
          <w:p w:rsidR="00382A84" w:rsidRPr="009C58F2" w:rsidRDefault="00382A84" w:rsidP="00DD48B2">
            <w:pPr>
              <w:jc w:val="center"/>
              <w:outlineLvl w:val="0"/>
              <w:rPr>
                <w:sz w:val="20"/>
                <w:szCs w:val="20"/>
              </w:rPr>
            </w:pPr>
            <w:r w:rsidRPr="009C58F2">
              <w:rPr>
                <w:sz w:val="20"/>
                <w:szCs w:val="20"/>
              </w:rPr>
              <w:t>Other(……)</w:t>
            </w:r>
          </w:p>
        </w:tc>
      </w:tr>
      <w:tr w:rsidR="00382A84" w:rsidRPr="009C58F2" w:rsidTr="00DD48B2">
        <w:tc>
          <w:tcPr>
            <w:tcW w:w="3241" w:type="dxa"/>
            <w:gridSpan w:val="2"/>
            <w:tcBorders>
              <w:top w:val="nil"/>
            </w:tcBorders>
          </w:tcPr>
          <w:p w:rsidR="00382A84" w:rsidRPr="009C58F2" w:rsidRDefault="00382A84" w:rsidP="00DD48B2">
            <w:pPr>
              <w:jc w:val="center"/>
              <w:outlineLvl w:val="0"/>
              <w:rPr>
                <w:b/>
                <w:sz w:val="20"/>
                <w:szCs w:val="20"/>
              </w:rPr>
            </w:pPr>
          </w:p>
        </w:tc>
        <w:tc>
          <w:tcPr>
            <w:tcW w:w="3240" w:type="dxa"/>
            <w:gridSpan w:val="2"/>
            <w:tcBorders>
              <w:top w:val="nil"/>
            </w:tcBorders>
          </w:tcPr>
          <w:p w:rsidR="00382A84" w:rsidRPr="009C58F2" w:rsidRDefault="00382A84" w:rsidP="00DD48B2">
            <w:pPr>
              <w:jc w:val="center"/>
              <w:outlineLvl w:val="0"/>
              <w:rPr>
                <w:b/>
                <w:sz w:val="20"/>
                <w:szCs w:val="20"/>
              </w:rPr>
            </w:pPr>
          </w:p>
        </w:tc>
        <w:tc>
          <w:tcPr>
            <w:tcW w:w="1083" w:type="dxa"/>
          </w:tcPr>
          <w:p w:rsidR="00382A84" w:rsidRPr="009C58F2" w:rsidRDefault="00382A84" w:rsidP="00DD48B2">
            <w:pPr>
              <w:jc w:val="center"/>
              <w:outlineLvl w:val="0"/>
              <w:rPr>
                <w:sz w:val="20"/>
                <w:szCs w:val="20"/>
              </w:rPr>
            </w:pPr>
          </w:p>
        </w:tc>
        <w:tc>
          <w:tcPr>
            <w:tcW w:w="1085" w:type="dxa"/>
          </w:tcPr>
          <w:p w:rsidR="00382A84" w:rsidRPr="009C58F2" w:rsidRDefault="00382A84" w:rsidP="00DD48B2">
            <w:pPr>
              <w:jc w:val="center"/>
              <w:outlineLvl w:val="0"/>
              <w:rPr>
                <w:b/>
                <w:sz w:val="20"/>
                <w:szCs w:val="20"/>
              </w:rPr>
            </w:pPr>
            <w:r>
              <w:rPr>
                <w:b/>
                <w:sz w:val="20"/>
                <w:szCs w:val="20"/>
              </w:rPr>
              <w:t>X</w:t>
            </w:r>
          </w:p>
        </w:tc>
        <w:tc>
          <w:tcPr>
            <w:tcW w:w="1205" w:type="dxa"/>
          </w:tcPr>
          <w:p w:rsidR="00382A84" w:rsidRPr="009C58F2" w:rsidRDefault="00382A84" w:rsidP="00DD48B2">
            <w:pPr>
              <w:jc w:val="center"/>
              <w:outlineLvl w:val="0"/>
              <w:rPr>
                <w:b/>
                <w:sz w:val="20"/>
                <w:szCs w:val="20"/>
              </w:rPr>
            </w:pPr>
          </w:p>
        </w:tc>
      </w:tr>
    </w:tbl>
    <w:p w:rsidR="00382A84" w:rsidRPr="009C58F2" w:rsidRDefault="00382A84" w:rsidP="00382A84">
      <w:pPr>
        <w:jc w:val="center"/>
        <w:outlineLvl w:val="0"/>
        <w:rPr>
          <w:b/>
          <w:sz w:val="20"/>
          <w:szCs w:val="20"/>
        </w:rPr>
      </w:pPr>
    </w:p>
    <w:p w:rsidR="00382A84" w:rsidRPr="009C58F2" w:rsidRDefault="00382A84" w:rsidP="00382A84">
      <w:pPr>
        <w:jc w:val="center"/>
        <w:outlineLvl w:val="0"/>
        <w:rPr>
          <w:b/>
          <w:sz w:val="20"/>
          <w:szCs w:val="20"/>
        </w:rPr>
      </w:pPr>
      <w:r w:rsidRPr="009C58F2">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382A84" w:rsidRPr="009C58F2" w:rsidTr="00DD48B2">
        <w:tc>
          <w:tcPr>
            <w:tcW w:w="2444" w:type="dxa"/>
          </w:tcPr>
          <w:p w:rsidR="00382A84" w:rsidRPr="009C58F2" w:rsidRDefault="00382A84" w:rsidP="00DD48B2">
            <w:pPr>
              <w:jc w:val="center"/>
              <w:outlineLvl w:val="0"/>
              <w:rPr>
                <w:b/>
                <w:sz w:val="20"/>
                <w:szCs w:val="20"/>
              </w:rPr>
            </w:pPr>
            <w:r w:rsidRPr="009C58F2">
              <w:rPr>
                <w:b/>
                <w:sz w:val="20"/>
                <w:szCs w:val="20"/>
              </w:rPr>
              <w:t>PROPAEDEUTIC</w:t>
            </w:r>
          </w:p>
        </w:tc>
        <w:tc>
          <w:tcPr>
            <w:tcW w:w="2444" w:type="dxa"/>
          </w:tcPr>
          <w:p w:rsidR="00382A84" w:rsidRPr="009C58F2" w:rsidRDefault="00382A84" w:rsidP="00DD48B2">
            <w:pPr>
              <w:jc w:val="center"/>
              <w:outlineLvl w:val="0"/>
              <w:rPr>
                <w:b/>
                <w:sz w:val="20"/>
                <w:szCs w:val="20"/>
              </w:rPr>
            </w:pPr>
            <w:r w:rsidRPr="009C58F2">
              <w:rPr>
                <w:b/>
                <w:sz w:val="20"/>
                <w:szCs w:val="20"/>
              </w:rPr>
              <w:t>M.SC.</w:t>
            </w:r>
          </w:p>
        </w:tc>
        <w:tc>
          <w:tcPr>
            <w:tcW w:w="2180" w:type="dxa"/>
          </w:tcPr>
          <w:p w:rsidR="00382A84" w:rsidRPr="009C58F2" w:rsidRDefault="00382A84" w:rsidP="00DD48B2">
            <w:pPr>
              <w:jc w:val="center"/>
              <w:outlineLvl w:val="0"/>
              <w:rPr>
                <w:b/>
                <w:sz w:val="20"/>
                <w:szCs w:val="20"/>
              </w:rPr>
            </w:pPr>
            <w:r w:rsidRPr="009C58F2">
              <w:rPr>
                <w:b/>
                <w:sz w:val="20"/>
                <w:szCs w:val="20"/>
              </w:rPr>
              <w:t>Ph.D.</w:t>
            </w:r>
          </w:p>
        </w:tc>
        <w:tc>
          <w:tcPr>
            <w:tcW w:w="2710" w:type="dxa"/>
          </w:tcPr>
          <w:p w:rsidR="00382A84" w:rsidRPr="009C58F2" w:rsidRDefault="00382A84" w:rsidP="00DD48B2">
            <w:pPr>
              <w:jc w:val="center"/>
              <w:outlineLvl w:val="0"/>
              <w:rPr>
                <w:b/>
                <w:sz w:val="20"/>
                <w:szCs w:val="20"/>
              </w:rPr>
            </w:pPr>
            <w:r w:rsidRPr="009C58F2">
              <w:rPr>
                <w:b/>
                <w:sz w:val="20"/>
                <w:szCs w:val="20"/>
              </w:rPr>
              <w:t>COURSE OF PROVINCE</w:t>
            </w:r>
          </w:p>
        </w:tc>
      </w:tr>
      <w:tr w:rsidR="00382A84" w:rsidRPr="009C58F2" w:rsidTr="00DD48B2">
        <w:tc>
          <w:tcPr>
            <w:tcW w:w="2444" w:type="dxa"/>
          </w:tcPr>
          <w:p w:rsidR="00382A84" w:rsidRPr="009C58F2" w:rsidRDefault="00382A84" w:rsidP="00DD48B2">
            <w:pPr>
              <w:jc w:val="center"/>
              <w:outlineLvl w:val="0"/>
              <w:rPr>
                <w:b/>
                <w:sz w:val="20"/>
                <w:szCs w:val="20"/>
              </w:rPr>
            </w:pPr>
            <w:r w:rsidRPr="009C58F2">
              <w:rPr>
                <w:b/>
                <w:sz w:val="20"/>
                <w:szCs w:val="20"/>
              </w:rPr>
              <w:t></w:t>
            </w:r>
          </w:p>
        </w:tc>
        <w:tc>
          <w:tcPr>
            <w:tcW w:w="2444" w:type="dxa"/>
          </w:tcPr>
          <w:p w:rsidR="00382A84" w:rsidRPr="009C58F2" w:rsidRDefault="00382A84" w:rsidP="00DD48B2">
            <w:pPr>
              <w:jc w:val="center"/>
              <w:outlineLvl w:val="0"/>
              <w:rPr>
                <w:b/>
                <w:sz w:val="20"/>
                <w:szCs w:val="20"/>
              </w:rPr>
            </w:pPr>
            <w:r w:rsidRPr="009C58F2">
              <w:rPr>
                <w:b/>
                <w:sz w:val="20"/>
                <w:szCs w:val="20"/>
              </w:rPr>
              <w:t>x</w:t>
            </w:r>
          </w:p>
        </w:tc>
        <w:tc>
          <w:tcPr>
            <w:tcW w:w="2180" w:type="dxa"/>
          </w:tcPr>
          <w:p w:rsidR="00382A84" w:rsidRPr="009C58F2" w:rsidRDefault="00382A84" w:rsidP="00DD48B2">
            <w:pPr>
              <w:jc w:val="center"/>
              <w:outlineLvl w:val="0"/>
              <w:rPr>
                <w:b/>
                <w:sz w:val="20"/>
                <w:szCs w:val="20"/>
              </w:rPr>
            </w:pPr>
            <w:r w:rsidRPr="009C58F2">
              <w:rPr>
                <w:b/>
                <w:sz w:val="20"/>
                <w:szCs w:val="20"/>
              </w:rPr>
              <w:t></w:t>
            </w:r>
          </w:p>
        </w:tc>
        <w:tc>
          <w:tcPr>
            <w:tcW w:w="2710" w:type="dxa"/>
          </w:tcPr>
          <w:p w:rsidR="00382A84" w:rsidRPr="009C58F2" w:rsidRDefault="00382A84" w:rsidP="00DD48B2">
            <w:pPr>
              <w:jc w:val="center"/>
              <w:outlineLvl w:val="0"/>
              <w:rPr>
                <w:b/>
                <w:sz w:val="20"/>
                <w:szCs w:val="20"/>
              </w:rPr>
            </w:pPr>
            <w:r w:rsidRPr="009C58F2">
              <w:rPr>
                <w:b/>
                <w:sz w:val="20"/>
                <w:szCs w:val="20"/>
              </w:rPr>
              <w:t></w:t>
            </w:r>
          </w:p>
        </w:tc>
      </w:tr>
    </w:tbl>
    <w:p w:rsidR="00382A84" w:rsidRPr="009C58F2" w:rsidRDefault="00382A84" w:rsidP="00382A84">
      <w:pPr>
        <w:jc w:val="center"/>
        <w:outlineLvl w:val="0"/>
        <w:rPr>
          <w:b/>
          <w:sz w:val="20"/>
          <w:szCs w:val="20"/>
        </w:rPr>
      </w:pPr>
    </w:p>
    <w:p w:rsidR="00382A84" w:rsidRPr="009C58F2" w:rsidRDefault="00382A84" w:rsidP="00382A84">
      <w:pPr>
        <w:outlineLvl w:val="0"/>
        <w:rPr>
          <w:sz w:val="20"/>
          <w:szCs w:val="20"/>
        </w:rPr>
      </w:pPr>
      <w:r w:rsidRPr="009C58F2">
        <w:rPr>
          <w:b/>
          <w:sz w:val="20"/>
          <w:szCs w:val="20"/>
        </w:rPr>
        <w:t xml:space="preserve">                                                   </w:t>
      </w:r>
      <w:r w:rsidRPr="009C58F2">
        <w:rPr>
          <w:b/>
          <w:sz w:val="20"/>
          <w:szCs w:val="20"/>
        </w:rPr>
        <w:tab/>
      </w:r>
      <w:r w:rsidRPr="009C58F2">
        <w:rPr>
          <w:b/>
          <w:sz w:val="20"/>
          <w:szCs w:val="20"/>
        </w:rPr>
        <w:tab/>
      </w:r>
      <w:r w:rsidRPr="009C58F2">
        <w:rPr>
          <w:b/>
          <w:sz w:val="20"/>
          <w:szCs w:val="20"/>
        </w:rPr>
        <w:tab/>
      </w:r>
      <w:r w:rsidRPr="009C58F2">
        <w:rPr>
          <w:b/>
          <w:sz w:val="20"/>
          <w:szCs w:val="20"/>
        </w:rPr>
        <w:tab/>
      </w:r>
      <w:r w:rsidRPr="009C58F2">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806"/>
        <w:gridCol w:w="916"/>
        <w:gridCol w:w="1230"/>
        <w:gridCol w:w="2738"/>
      </w:tblGrid>
      <w:tr w:rsidR="00382A84" w:rsidRPr="009C58F2" w:rsidTr="00DD48B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82A84" w:rsidRPr="009C58F2" w:rsidRDefault="00382A84" w:rsidP="00DD48B2">
            <w:pPr>
              <w:rPr>
                <w:b/>
                <w:sz w:val="20"/>
                <w:szCs w:val="20"/>
              </w:rPr>
            </w:pPr>
            <w:r w:rsidRPr="009C58F2">
              <w:rPr>
                <w:b/>
                <w:sz w:val="20"/>
                <w:szCs w:val="20"/>
              </w:rPr>
              <w:t>SEMESTER</w:t>
            </w:r>
          </w:p>
          <w:p w:rsidR="00382A84" w:rsidRPr="009C58F2" w:rsidRDefault="00382A84" w:rsidP="00DD48B2">
            <w:pPr>
              <w:rPr>
                <w:sz w:val="20"/>
                <w:szCs w:val="20"/>
              </w:rPr>
            </w:pPr>
          </w:p>
        </w:tc>
        <w:tc>
          <w:tcPr>
            <w:tcW w:w="2857" w:type="dxa"/>
            <w:gridSpan w:val="3"/>
            <w:tcBorders>
              <w:left w:val="single" w:sz="12" w:space="0" w:color="auto"/>
              <w:bottom w:val="single" w:sz="4"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WEEKLY COURSE PERIOD</w:t>
            </w:r>
          </w:p>
        </w:tc>
        <w:tc>
          <w:tcPr>
            <w:tcW w:w="5710" w:type="dxa"/>
            <w:gridSpan w:val="4"/>
            <w:tcBorders>
              <w:left w:val="single" w:sz="12" w:space="0" w:color="auto"/>
              <w:bottom w:val="single" w:sz="4" w:space="0" w:color="auto"/>
            </w:tcBorders>
            <w:vAlign w:val="center"/>
          </w:tcPr>
          <w:p w:rsidR="00382A84" w:rsidRPr="009C58F2" w:rsidRDefault="00382A84" w:rsidP="00DD48B2">
            <w:pPr>
              <w:jc w:val="center"/>
              <w:rPr>
                <w:b/>
                <w:sz w:val="20"/>
                <w:szCs w:val="20"/>
              </w:rPr>
            </w:pPr>
            <w:r w:rsidRPr="009C58F2">
              <w:rPr>
                <w:b/>
                <w:sz w:val="20"/>
                <w:szCs w:val="20"/>
              </w:rPr>
              <w:t>COURSE OF</w:t>
            </w:r>
          </w:p>
        </w:tc>
      </w:tr>
      <w:tr w:rsidR="00382A84" w:rsidRPr="009C58F2" w:rsidTr="00DD48B2">
        <w:trPr>
          <w:trHeight w:val="382"/>
        </w:trPr>
        <w:tc>
          <w:tcPr>
            <w:tcW w:w="0" w:type="auto"/>
            <w:vMerge/>
            <w:tcBorders>
              <w:top w:val="single" w:sz="4" w:space="0" w:color="auto"/>
              <w:left w:val="single" w:sz="12" w:space="0" w:color="auto"/>
              <w:bottom w:val="single" w:sz="4" w:space="0" w:color="auto"/>
              <w:right w:val="single" w:sz="12" w:space="0" w:color="auto"/>
            </w:tcBorders>
          </w:tcPr>
          <w:p w:rsidR="00382A84" w:rsidRPr="009C58F2" w:rsidRDefault="00382A84" w:rsidP="00DD48B2">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82A84" w:rsidRPr="009C58F2" w:rsidRDefault="00382A84" w:rsidP="00DD48B2">
            <w:pPr>
              <w:rPr>
                <w:b/>
                <w:sz w:val="20"/>
                <w:szCs w:val="20"/>
              </w:rPr>
            </w:pPr>
            <w:r w:rsidRPr="009C58F2">
              <w:rPr>
                <w:b/>
                <w:sz w:val="20"/>
                <w:szCs w:val="20"/>
              </w:rPr>
              <w:t>Theoric</w:t>
            </w:r>
          </w:p>
        </w:tc>
        <w:tc>
          <w:tcPr>
            <w:tcW w:w="0" w:type="auto"/>
            <w:tcBorders>
              <w:top w:val="single" w:sz="4" w:space="0" w:color="auto"/>
              <w:left w:val="single" w:sz="4" w:space="0" w:color="auto"/>
              <w:bottom w:val="single" w:sz="4" w:space="0" w:color="auto"/>
            </w:tcBorders>
            <w:vAlign w:val="center"/>
          </w:tcPr>
          <w:p w:rsidR="00382A84" w:rsidRPr="009C58F2" w:rsidRDefault="00382A84" w:rsidP="00DD48B2">
            <w:pPr>
              <w:rPr>
                <w:b/>
                <w:sz w:val="20"/>
                <w:szCs w:val="20"/>
              </w:rPr>
            </w:pPr>
            <w:r w:rsidRPr="009C58F2">
              <w:rPr>
                <w:b/>
                <w:sz w:val="20"/>
                <w:szCs w:val="20"/>
              </w:rPr>
              <w:t>Practice</w:t>
            </w:r>
          </w:p>
        </w:tc>
        <w:tc>
          <w:tcPr>
            <w:tcW w:w="1036" w:type="dxa"/>
            <w:tcBorders>
              <w:top w:val="single" w:sz="4" w:space="0" w:color="auto"/>
              <w:bottom w:val="single" w:sz="4" w:space="0" w:color="auto"/>
              <w:right w:val="single" w:sz="12" w:space="0" w:color="auto"/>
            </w:tcBorders>
            <w:vAlign w:val="center"/>
          </w:tcPr>
          <w:p w:rsidR="00382A84" w:rsidRPr="009C58F2" w:rsidRDefault="00382A84" w:rsidP="00DD48B2">
            <w:pPr>
              <w:ind w:left="-111" w:right="-108"/>
              <w:jc w:val="center"/>
              <w:rPr>
                <w:b/>
                <w:sz w:val="20"/>
                <w:szCs w:val="20"/>
              </w:rPr>
            </w:pPr>
            <w:r w:rsidRPr="009C58F2">
              <w:rPr>
                <w:b/>
                <w:sz w:val="20"/>
                <w:szCs w:val="20"/>
              </w:rPr>
              <w:t>Laboratory</w:t>
            </w:r>
          </w:p>
        </w:tc>
        <w:tc>
          <w:tcPr>
            <w:tcW w:w="0" w:type="auto"/>
            <w:tcBorders>
              <w:top w:val="single" w:sz="4" w:space="0" w:color="auto"/>
              <w:bottom w:val="single" w:sz="4" w:space="0" w:color="auto"/>
              <w:right w:val="single" w:sz="4" w:space="0" w:color="auto"/>
            </w:tcBorders>
            <w:vAlign w:val="center"/>
          </w:tcPr>
          <w:p w:rsidR="00382A84" w:rsidRPr="009C58F2" w:rsidRDefault="00382A84" w:rsidP="00DD48B2">
            <w:pPr>
              <w:jc w:val="center"/>
              <w:rPr>
                <w:b/>
                <w:sz w:val="20"/>
                <w:szCs w:val="20"/>
              </w:rPr>
            </w:pPr>
            <w:r w:rsidRPr="009C58F2">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382A84" w:rsidRPr="009C58F2" w:rsidRDefault="00382A84" w:rsidP="00DD48B2">
            <w:pPr>
              <w:ind w:left="-111" w:right="-108"/>
              <w:jc w:val="center"/>
              <w:rPr>
                <w:b/>
                <w:sz w:val="20"/>
                <w:szCs w:val="20"/>
              </w:rPr>
            </w:pPr>
            <w:r w:rsidRPr="009C58F2">
              <w:rPr>
                <w:b/>
                <w:sz w:val="20"/>
                <w:szCs w:val="20"/>
              </w:rPr>
              <w:t>ECTS</w:t>
            </w:r>
          </w:p>
        </w:tc>
        <w:tc>
          <w:tcPr>
            <w:tcW w:w="3987" w:type="dxa"/>
            <w:gridSpan w:val="2"/>
            <w:tcBorders>
              <w:top w:val="single" w:sz="4" w:space="0" w:color="auto"/>
              <w:left w:val="single" w:sz="4" w:space="0" w:color="auto"/>
              <w:bottom w:val="single" w:sz="4" w:space="0" w:color="auto"/>
            </w:tcBorders>
            <w:vAlign w:val="center"/>
          </w:tcPr>
          <w:p w:rsidR="00382A84" w:rsidRPr="009C58F2" w:rsidRDefault="00382A84" w:rsidP="00DD48B2">
            <w:pPr>
              <w:jc w:val="center"/>
              <w:rPr>
                <w:b/>
                <w:sz w:val="20"/>
                <w:szCs w:val="20"/>
              </w:rPr>
            </w:pPr>
            <w:r w:rsidRPr="009C58F2">
              <w:rPr>
                <w:b/>
                <w:sz w:val="20"/>
                <w:szCs w:val="20"/>
              </w:rPr>
              <w:t>TYPE</w:t>
            </w:r>
          </w:p>
        </w:tc>
      </w:tr>
      <w:tr w:rsidR="00382A84" w:rsidRPr="009C58F2" w:rsidTr="00DD48B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82A84" w:rsidRPr="009C58F2" w:rsidRDefault="00382A84" w:rsidP="00DD48B2">
            <w:pPr>
              <w:rPr>
                <w:sz w:val="20"/>
                <w:szCs w:val="20"/>
              </w:rPr>
            </w:pPr>
            <w:r w:rsidRPr="009C58F2">
              <w:rPr>
                <w:sz w:val="20"/>
                <w:szCs w:val="20"/>
              </w:rPr>
              <w:t xml:space="preserve">Spring </w:t>
            </w:r>
            <w:r w:rsidRPr="009C58F2">
              <w:rPr>
                <w:b/>
                <w:sz w:val="20"/>
                <w:szCs w:val="20"/>
              </w:rPr>
              <w:t></w:t>
            </w:r>
          </w:p>
          <w:p w:rsidR="00382A84" w:rsidRPr="009C58F2" w:rsidRDefault="00382A84" w:rsidP="00DD48B2">
            <w:pPr>
              <w:rPr>
                <w:sz w:val="20"/>
                <w:szCs w:val="20"/>
              </w:rPr>
            </w:pPr>
            <w:r w:rsidRPr="009C58F2">
              <w:rPr>
                <w:sz w:val="20"/>
                <w:szCs w:val="20"/>
              </w:rPr>
              <w:t>Autumn  x</w:t>
            </w:r>
          </w:p>
        </w:tc>
        <w:tc>
          <w:tcPr>
            <w:tcW w:w="0" w:type="auto"/>
            <w:tcBorders>
              <w:top w:val="single" w:sz="4" w:space="0" w:color="auto"/>
              <w:left w:val="single" w:sz="12" w:space="0" w:color="auto"/>
              <w:bottom w:val="single" w:sz="12" w:space="0" w:color="auto"/>
              <w:right w:val="single" w:sz="4" w:space="0" w:color="auto"/>
            </w:tcBorders>
            <w:vAlign w:val="center"/>
          </w:tcPr>
          <w:p w:rsidR="00382A84" w:rsidRPr="009C58F2" w:rsidRDefault="00382A84" w:rsidP="00DD48B2">
            <w:pPr>
              <w:jc w:val="center"/>
              <w:rPr>
                <w:sz w:val="20"/>
                <w:szCs w:val="20"/>
              </w:rPr>
            </w:pPr>
            <w:r w:rsidRPr="009C58F2">
              <w:rPr>
                <w:sz w:val="20"/>
                <w:szCs w:val="20"/>
              </w:rPr>
              <w:t xml:space="preserve"> </w:t>
            </w:r>
          </w:p>
        </w:tc>
        <w:tc>
          <w:tcPr>
            <w:tcW w:w="0" w:type="auto"/>
            <w:tcBorders>
              <w:top w:val="single" w:sz="4" w:space="0" w:color="auto"/>
              <w:left w:val="single" w:sz="4" w:space="0" w:color="auto"/>
              <w:bottom w:val="single" w:sz="12" w:space="0" w:color="auto"/>
            </w:tcBorders>
            <w:vAlign w:val="center"/>
          </w:tcPr>
          <w:p w:rsidR="00382A84" w:rsidRPr="009C58F2" w:rsidRDefault="00382A84" w:rsidP="00DD48B2">
            <w:pPr>
              <w:jc w:val="center"/>
              <w:rPr>
                <w:sz w:val="20"/>
                <w:szCs w:val="20"/>
              </w:rPr>
            </w:pPr>
            <w:r w:rsidRPr="009C58F2">
              <w:rPr>
                <w:sz w:val="20"/>
                <w:szCs w:val="20"/>
              </w:rPr>
              <w:t xml:space="preserve">6 </w:t>
            </w:r>
          </w:p>
        </w:tc>
        <w:tc>
          <w:tcPr>
            <w:tcW w:w="1036" w:type="dxa"/>
            <w:tcBorders>
              <w:top w:val="single" w:sz="4" w:space="0" w:color="auto"/>
              <w:bottom w:val="single" w:sz="12" w:space="0" w:color="auto"/>
              <w:right w:val="single" w:sz="12" w:space="0" w:color="auto"/>
            </w:tcBorders>
            <w:shd w:val="clear" w:color="auto" w:fill="auto"/>
            <w:vAlign w:val="center"/>
          </w:tcPr>
          <w:p w:rsidR="00382A84" w:rsidRPr="009C58F2" w:rsidRDefault="00382A84" w:rsidP="00DD48B2">
            <w:pPr>
              <w:jc w:val="center"/>
              <w:rPr>
                <w:sz w:val="20"/>
                <w:szCs w:val="20"/>
              </w:rPr>
            </w:pPr>
            <w:r w:rsidRPr="009C58F2">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382A84" w:rsidRPr="009C58F2" w:rsidRDefault="00382A84" w:rsidP="00DD48B2">
            <w:pPr>
              <w:jc w:val="center"/>
              <w:rPr>
                <w:sz w:val="20"/>
                <w:szCs w:val="20"/>
              </w:rPr>
            </w:pPr>
            <w:r w:rsidRPr="009C58F2">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82A84" w:rsidRPr="009C58F2" w:rsidRDefault="00382A84" w:rsidP="00DD48B2">
            <w:pPr>
              <w:jc w:val="center"/>
              <w:rPr>
                <w:sz w:val="20"/>
                <w:szCs w:val="20"/>
              </w:rPr>
            </w:pPr>
            <w:r w:rsidRPr="00B32654">
              <w:rPr>
                <w:sz w:val="20"/>
                <w:szCs w:val="20"/>
              </w:rPr>
              <w:t>7,5</w:t>
            </w:r>
          </w:p>
        </w:tc>
        <w:tc>
          <w:tcPr>
            <w:tcW w:w="3987" w:type="dxa"/>
            <w:gridSpan w:val="2"/>
            <w:tcBorders>
              <w:top w:val="single" w:sz="4" w:space="0" w:color="auto"/>
              <w:left w:val="single" w:sz="4" w:space="0" w:color="auto"/>
              <w:bottom w:val="single" w:sz="12" w:space="0" w:color="auto"/>
            </w:tcBorders>
            <w:vAlign w:val="center"/>
          </w:tcPr>
          <w:p w:rsidR="00382A84" w:rsidRPr="009C58F2" w:rsidRDefault="00382A84" w:rsidP="00DD48B2">
            <w:pPr>
              <w:jc w:val="center"/>
              <w:rPr>
                <w:sz w:val="20"/>
                <w:szCs w:val="20"/>
                <w:vertAlign w:val="superscript"/>
              </w:rPr>
            </w:pPr>
            <w:r w:rsidRPr="009C58F2">
              <w:rPr>
                <w:sz w:val="20"/>
                <w:szCs w:val="20"/>
                <w:vertAlign w:val="superscript"/>
              </w:rPr>
              <w:t>COMPULSORY         ELECTIVE</w:t>
            </w:r>
          </w:p>
          <w:p w:rsidR="00382A84" w:rsidRPr="009C58F2" w:rsidRDefault="00382A84" w:rsidP="00DD48B2">
            <w:pPr>
              <w:rPr>
                <w:sz w:val="20"/>
                <w:szCs w:val="20"/>
                <w:vertAlign w:val="superscript"/>
              </w:rPr>
            </w:pPr>
            <w:r w:rsidRPr="009C58F2">
              <w:rPr>
                <w:b/>
                <w:sz w:val="20"/>
                <w:szCs w:val="20"/>
              </w:rPr>
              <w:t xml:space="preserve">                          x                  </w:t>
            </w:r>
            <w:r w:rsidRPr="009C58F2">
              <w:rPr>
                <w:b/>
                <w:sz w:val="20"/>
                <w:szCs w:val="20"/>
              </w:rPr>
              <w:t></w:t>
            </w:r>
          </w:p>
        </w:tc>
      </w:tr>
      <w:tr w:rsidR="00382A84" w:rsidRPr="009C58F2" w:rsidTr="00DD48B2">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382A84" w:rsidRPr="009C58F2" w:rsidRDefault="00382A84" w:rsidP="00DD48B2">
            <w:pPr>
              <w:jc w:val="center"/>
              <w:rPr>
                <w:b/>
                <w:sz w:val="20"/>
                <w:szCs w:val="20"/>
              </w:rPr>
            </w:pPr>
          </w:p>
        </w:tc>
      </w:tr>
      <w:tr w:rsidR="00382A84" w:rsidRPr="009C58F2" w:rsidTr="00DD48B2">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ASSESMENT CRITERIA</w:t>
            </w:r>
          </w:p>
        </w:tc>
      </w:tr>
      <w:tr w:rsidR="00382A84" w:rsidRPr="009C58F2" w:rsidTr="00DD48B2">
        <w:tc>
          <w:tcPr>
            <w:tcW w:w="3143" w:type="dxa"/>
            <w:gridSpan w:val="3"/>
            <w:vMerge w:val="restart"/>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MID-TERM</w:t>
            </w:r>
          </w:p>
        </w:tc>
        <w:tc>
          <w:tcPr>
            <w:tcW w:w="2759" w:type="dxa"/>
            <w:gridSpan w:val="3"/>
            <w:tcBorders>
              <w:top w:val="single" w:sz="12" w:space="0" w:color="auto"/>
              <w:left w:val="single" w:sz="12" w:space="0" w:color="auto"/>
              <w:bottom w:val="single" w:sz="8" w:space="0" w:color="auto"/>
              <w:right w:val="single" w:sz="4" w:space="0" w:color="auto"/>
            </w:tcBorders>
            <w:vAlign w:val="center"/>
          </w:tcPr>
          <w:p w:rsidR="00382A84" w:rsidRPr="009C58F2" w:rsidRDefault="00382A84" w:rsidP="00DD48B2">
            <w:pPr>
              <w:jc w:val="center"/>
              <w:rPr>
                <w:b/>
                <w:sz w:val="20"/>
                <w:szCs w:val="20"/>
              </w:rPr>
            </w:pPr>
            <w:r w:rsidRPr="009C58F2">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382A84" w:rsidRPr="009C58F2" w:rsidRDefault="00382A84" w:rsidP="00DD48B2">
            <w:pPr>
              <w:jc w:val="center"/>
              <w:rPr>
                <w:b/>
                <w:sz w:val="20"/>
                <w:szCs w:val="20"/>
              </w:rPr>
            </w:pPr>
            <w:r w:rsidRPr="009C58F2">
              <w:rPr>
                <w:b/>
                <w:sz w:val="20"/>
                <w:szCs w:val="20"/>
              </w:rPr>
              <w:t>Quantity</w:t>
            </w:r>
          </w:p>
        </w:tc>
        <w:tc>
          <w:tcPr>
            <w:tcW w:w="2754" w:type="dxa"/>
            <w:tcBorders>
              <w:top w:val="single" w:sz="12" w:space="0" w:color="auto"/>
              <w:left w:val="single" w:sz="8" w:space="0" w:color="auto"/>
              <w:bottom w:val="single" w:sz="8"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Percentage (%)</w:t>
            </w:r>
          </w:p>
        </w:tc>
      </w:tr>
      <w:tr w:rsidR="00382A84" w:rsidRPr="009C58F2" w:rsidTr="00DD48B2">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rPr>
                <w:b/>
                <w:sz w:val="20"/>
                <w:szCs w:val="20"/>
              </w:rPr>
            </w:pPr>
          </w:p>
        </w:tc>
        <w:tc>
          <w:tcPr>
            <w:tcW w:w="2759" w:type="dxa"/>
            <w:gridSpan w:val="3"/>
            <w:tcBorders>
              <w:top w:val="single" w:sz="8" w:space="0" w:color="auto"/>
              <w:left w:val="single" w:sz="12" w:space="0" w:color="auto"/>
              <w:bottom w:val="single" w:sz="4" w:space="0" w:color="auto"/>
              <w:right w:val="single" w:sz="4" w:space="0" w:color="auto"/>
            </w:tcBorders>
            <w:vAlign w:val="center"/>
          </w:tcPr>
          <w:p w:rsidR="00382A84" w:rsidRPr="009C58F2" w:rsidRDefault="00382A84" w:rsidP="00DD48B2">
            <w:pPr>
              <w:rPr>
                <w:sz w:val="20"/>
                <w:szCs w:val="20"/>
              </w:rPr>
            </w:pPr>
            <w:r w:rsidRPr="009C58F2">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382A84" w:rsidRPr="009C58F2" w:rsidRDefault="00382A84" w:rsidP="00DD48B2">
            <w:pPr>
              <w:jc w:val="center"/>
              <w:rPr>
                <w:sz w:val="20"/>
                <w:szCs w:val="20"/>
              </w:rPr>
            </w:pPr>
            <w:r w:rsidRPr="009C58F2">
              <w:rPr>
                <w:sz w:val="20"/>
                <w:szCs w:val="20"/>
              </w:rPr>
              <w:t xml:space="preserve"> </w:t>
            </w:r>
          </w:p>
        </w:tc>
        <w:tc>
          <w:tcPr>
            <w:tcW w:w="2754" w:type="dxa"/>
            <w:tcBorders>
              <w:top w:val="single" w:sz="8" w:space="0" w:color="auto"/>
              <w:left w:val="single" w:sz="8" w:space="0" w:color="auto"/>
              <w:bottom w:val="single" w:sz="4" w:space="0" w:color="auto"/>
              <w:right w:val="single" w:sz="12" w:space="0" w:color="auto"/>
            </w:tcBorders>
            <w:shd w:val="clear" w:color="auto" w:fill="auto"/>
          </w:tcPr>
          <w:p w:rsidR="00382A84" w:rsidRPr="009C58F2" w:rsidRDefault="00382A84" w:rsidP="00DD48B2">
            <w:pPr>
              <w:jc w:val="center"/>
              <w:rPr>
                <w:sz w:val="20"/>
                <w:szCs w:val="20"/>
                <w:highlight w:val="yellow"/>
              </w:rPr>
            </w:pPr>
            <w:r w:rsidRPr="009C58F2">
              <w:rPr>
                <w:sz w:val="20"/>
                <w:szCs w:val="20"/>
              </w:rPr>
              <w:t xml:space="preserve"> </w:t>
            </w:r>
          </w:p>
        </w:tc>
      </w:tr>
      <w:tr w:rsidR="00382A84" w:rsidRPr="009C58F2" w:rsidTr="00DD48B2">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rPr>
                <w:b/>
                <w:sz w:val="20"/>
                <w:szCs w:val="20"/>
              </w:rPr>
            </w:pPr>
          </w:p>
        </w:tc>
        <w:tc>
          <w:tcPr>
            <w:tcW w:w="2759" w:type="dxa"/>
            <w:gridSpan w:val="3"/>
            <w:tcBorders>
              <w:top w:val="single" w:sz="4" w:space="0" w:color="auto"/>
              <w:left w:val="single" w:sz="12" w:space="0" w:color="auto"/>
              <w:bottom w:val="single" w:sz="4" w:space="0" w:color="auto"/>
              <w:right w:val="single" w:sz="4" w:space="0" w:color="auto"/>
            </w:tcBorders>
            <w:vAlign w:val="center"/>
          </w:tcPr>
          <w:p w:rsidR="00382A84" w:rsidRPr="009C58F2" w:rsidRDefault="00382A84" w:rsidP="00DD48B2">
            <w:pPr>
              <w:rPr>
                <w:sz w:val="20"/>
                <w:szCs w:val="20"/>
              </w:rPr>
            </w:pPr>
            <w:r w:rsidRPr="009C58F2">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382A84" w:rsidRPr="009C58F2" w:rsidRDefault="00382A84" w:rsidP="00DD48B2">
            <w:pPr>
              <w:jc w:val="center"/>
              <w:rPr>
                <w:sz w:val="20"/>
                <w:szCs w:val="20"/>
              </w:rPr>
            </w:pPr>
            <w:r w:rsidRPr="009C58F2">
              <w:rPr>
                <w:sz w:val="20"/>
                <w:szCs w:val="20"/>
              </w:rPr>
              <w:t xml:space="preserve"> </w:t>
            </w:r>
          </w:p>
        </w:tc>
        <w:tc>
          <w:tcPr>
            <w:tcW w:w="2754" w:type="dxa"/>
            <w:tcBorders>
              <w:top w:val="single" w:sz="4" w:space="0" w:color="auto"/>
              <w:left w:val="single" w:sz="8" w:space="0" w:color="auto"/>
              <w:bottom w:val="single" w:sz="4" w:space="0" w:color="auto"/>
              <w:right w:val="single" w:sz="12" w:space="0" w:color="auto"/>
            </w:tcBorders>
            <w:shd w:val="clear" w:color="auto" w:fill="auto"/>
          </w:tcPr>
          <w:p w:rsidR="00382A84" w:rsidRPr="009C58F2" w:rsidRDefault="00382A84" w:rsidP="00DD48B2">
            <w:pPr>
              <w:jc w:val="center"/>
              <w:rPr>
                <w:sz w:val="20"/>
                <w:szCs w:val="20"/>
                <w:highlight w:val="yellow"/>
              </w:rPr>
            </w:pPr>
            <w:r w:rsidRPr="009C58F2">
              <w:rPr>
                <w:sz w:val="20"/>
                <w:szCs w:val="20"/>
              </w:rPr>
              <w:t xml:space="preserve"> </w:t>
            </w:r>
          </w:p>
        </w:tc>
      </w:tr>
      <w:tr w:rsidR="00382A84" w:rsidRPr="009C58F2" w:rsidTr="00DD48B2">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rPr>
                <w:b/>
                <w:sz w:val="20"/>
                <w:szCs w:val="20"/>
              </w:rPr>
            </w:pPr>
          </w:p>
        </w:tc>
        <w:tc>
          <w:tcPr>
            <w:tcW w:w="2759" w:type="dxa"/>
            <w:gridSpan w:val="3"/>
            <w:tcBorders>
              <w:top w:val="single" w:sz="4" w:space="0" w:color="auto"/>
              <w:left w:val="single" w:sz="12" w:space="0" w:color="auto"/>
              <w:bottom w:val="single" w:sz="4" w:space="0" w:color="auto"/>
              <w:right w:val="single" w:sz="4" w:space="0" w:color="auto"/>
            </w:tcBorders>
            <w:vAlign w:val="center"/>
          </w:tcPr>
          <w:p w:rsidR="00382A84" w:rsidRPr="009C58F2" w:rsidRDefault="00382A84" w:rsidP="00DD48B2">
            <w:pPr>
              <w:rPr>
                <w:sz w:val="20"/>
                <w:szCs w:val="20"/>
              </w:rPr>
            </w:pPr>
            <w:r w:rsidRPr="009C58F2">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382A84" w:rsidRPr="009C58F2" w:rsidRDefault="00382A84" w:rsidP="00DD48B2">
            <w:pPr>
              <w:rPr>
                <w:sz w:val="20"/>
                <w:szCs w:val="20"/>
              </w:rPr>
            </w:pPr>
          </w:p>
        </w:tc>
        <w:tc>
          <w:tcPr>
            <w:tcW w:w="2754" w:type="dxa"/>
            <w:tcBorders>
              <w:top w:val="single" w:sz="4" w:space="0" w:color="auto"/>
              <w:left w:val="single" w:sz="8" w:space="0" w:color="auto"/>
              <w:bottom w:val="single" w:sz="4" w:space="0" w:color="auto"/>
              <w:right w:val="single" w:sz="12" w:space="0" w:color="auto"/>
            </w:tcBorders>
          </w:tcPr>
          <w:p w:rsidR="00382A84" w:rsidRPr="009C58F2" w:rsidRDefault="00382A84" w:rsidP="00DD48B2">
            <w:pPr>
              <w:rPr>
                <w:sz w:val="20"/>
                <w:szCs w:val="20"/>
              </w:rPr>
            </w:pPr>
            <w:r w:rsidRPr="009C58F2">
              <w:rPr>
                <w:sz w:val="20"/>
                <w:szCs w:val="20"/>
              </w:rPr>
              <w:t xml:space="preserve"> </w:t>
            </w:r>
          </w:p>
        </w:tc>
      </w:tr>
      <w:tr w:rsidR="00382A84" w:rsidRPr="009C58F2" w:rsidTr="00DD48B2">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rPr>
                <w:b/>
                <w:sz w:val="20"/>
                <w:szCs w:val="20"/>
              </w:rPr>
            </w:pPr>
          </w:p>
        </w:tc>
        <w:tc>
          <w:tcPr>
            <w:tcW w:w="2759" w:type="dxa"/>
            <w:gridSpan w:val="3"/>
            <w:tcBorders>
              <w:top w:val="single" w:sz="4" w:space="0" w:color="auto"/>
              <w:left w:val="single" w:sz="12" w:space="0" w:color="auto"/>
              <w:bottom w:val="single" w:sz="4" w:space="0" w:color="auto"/>
              <w:right w:val="single" w:sz="4" w:space="0" w:color="auto"/>
            </w:tcBorders>
            <w:vAlign w:val="center"/>
          </w:tcPr>
          <w:p w:rsidR="00382A84" w:rsidRPr="009C58F2" w:rsidRDefault="00382A84" w:rsidP="00DD48B2">
            <w:pPr>
              <w:rPr>
                <w:sz w:val="20"/>
                <w:szCs w:val="20"/>
              </w:rPr>
            </w:pPr>
            <w:r w:rsidRPr="009C58F2">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382A84" w:rsidRPr="009C58F2" w:rsidRDefault="00382A84" w:rsidP="00DD48B2">
            <w:pPr>
              <w:jc w:val="center"/>
              <w:rPr>
                <w:sz w:val="20"/>
                <w:szCs w:val="20"/>
              </w:rPr>
            </w:pPr>
            <w:r w:rsidRPr="009C58F2">
              <w:rPr>
                <w:sz w:val="20"/>
                <w:szCs w:val="20"/>
              </w:rPr>
              <w:t xml:space="preserve"> 1</w:t>
            </w:r>
          </w:p>
        </w:tc>
        <w:tc>
          <w:tcPr>
            <w:tcW w:w="2754" w:type="dxa"/>
            <w:tcBorders>
              <w:top w:val="single" w:sz="4" w:space="0" w:color="auto"/>
              <w:left w:val="single" w:sz="8" w:space="0" w:color="auto"/>
              <w:bottom w:val="single" w:sz="4" w:space="0" w:color="auto"/>
              <w:right w:val="single" w:sz="12" w:space="0" w:color="auto"/>
            </w:tcBorders>
          </w:tcPr>
          <w:p w:rsidR="00382A84" w:rsidRPr="009C58F2" w:rsidRDefault="00382A84" w:rsidP="00DD48B2">
            <w:pPr>
              <w:jc w:val="center"/>
              <w:rPr>
                <w:sz w:val="20"/>
                <w:szCs w:val="20"/>
              </w:rPr>
            </w:pPr>
            <w:r w:rsidRPr="009C58F2">
              <w:rPr>
                <w:sz w:val="20"/>
                <w:szCs w:val="20"/>
              </w:rPr>
              <w:t xml:space="preserve">  %50</w:t>
            </w:r>
          </w:p>
        </w:tc>
      </w:tr>
      <w:tr w:rsidR="00382A84" w:rsidRPr="009C58F2" w:rsidTr="00DD48B2">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rPr>
                <w:b/>
                <w:sz w:val="20"/>
                <w:szCs w:val="20"/>
              </w:rPr>
            </w:pPr>
          </w:p>
        </w:tc>
        <w:tc>
          <w:tcPr>
            <w:tcW w:w="2759" w:type="dxa"/>
            <w:gridSpan w:val="3"/>
            <w:tcBorders>
              <w:top w:val="single" w:sz="4" w:space="0" w:color="auto"/>
              <w:left w:val="single" w:sz="12" w:space="0" w:color="auto"/>
              <w:bottom w:val="single" w:sz="8" w:space="0" w:color="auto"/>
              <w:right w:val="single" w:sz="4" w:space="0" w:color="auto"/>
            </w:tcBorders>
            <w:vAlign w:val="center"/>
          </w:tcPr>
          <w:p w:rsidR="00382A84" w:rsidRPr="009C58F2" w:rsidRDefault="00382A84" w:rsidP="00DD48B2">
            <w:pPr>
              <w:rPr>
                <w:sz w:val="20"/>
                <w:szCs w:val="20"/>
              </w:rPr>
            </w:pPr>
            <w:r w:rsidRPr="009C58F2">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382A84" w:rsidRPr="009C58F2" w:rsidRDefault="00382A84" w:rsidP="00DD48B2">
            <w:pPr>
              <w:jc w:val="center"/>
              <w:rPr>
                <w:sz w:val="20"/>
                <w:szCs w:val="20"/>
              </w:rPr>
            </w:pPr>
            <w:r w:rsidRPr="009C58F2">
              <w:rPr>
                <w:sz w:val="20"/>
                <w:szCs w:val="20"/>
              </w:rPr>
              <w:t xml:space="preserve"> </w:t>
            </w:r>
          </w:p>
        </w:tc>
        <w:tc>
          <w:tcPr>
            <w:tcW w:w="2754" w:type="dxa"/>
            <w:tcBorders>
              <w:top w:val="single" w:sz="4" w:space="0" w:color="auto"/>
              <w:left w:val="single" w:sz="8" w:space="0" w:color="auto"/>
              <w:bottom w:val="single" w:sz="8" w:space="0" w:color="auto"/>
              <w:right w:val="single" w:sz="12" w:space="0" w:color="auto"/>
            </w:tcBorders>
          </w:tcPr>
          <w:p w:rsidR="00382A84" w:rsidRPr="009C58F2" w:rsidRDefault="00382A84" w:rsidP="00DD48B2">
            <w:pPr>
              <w:jc w:val="center"/>
              <w:rPr>
                <w:sz w:val="20"/>
                <w:szCs w:val="20"/>
              </w:rPr>
            </w:pPr>
            <w:r w:rsidRPr="009C58F2">
              <w:rPr>
                <w:sz w:val="20"/>
                <w:szCs w:val="20"/>
              </w:rPr>
              <w:t xml:space="preserve"> </w:t>
            </w:r>
          </w:p>
        </w:tc>
      </w:tr>
      <w:tr w:rsidR="00382A84" w:rsidRPr="009C58F2" w:rsidTr="00DD48B2">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rPr>
                <w:b/>
                <w:sz w:val="20"/>
                <w:szCs w:val="20"/>
              </w:rPr>
            </w:pPr>
          </w:p>
        </w:tc>
        <w:tc>
          <w:tcPr>
            <w:tcW w:w="2759" w:type="dxa"/>
            <w:gridSpan w:val="3"/>
            <w:tcBorders>
              <w:top w:val="single" w:sz="8" w:space="0" w:color="auto"/>
              <w:left w:val="single" w:sz="12" w:space="0" w:color="auto"/>
              <w:bottom w:val="single" w:sz="8" w:space="0" w:color="auto"/>
              <w:right w:val="single" w:sz="4" w:space="0" w:color="auto"/>
            </w:tcBorders>
            <w:vAlign w:val="center"/>
          </w:tcPr>
          <w:p w:rsidR="00382A84" w:rsidRPr="009C58F2" w:rsidRDefault="00382A84" w:rsidP="00DD48B2">
            <w:pPr>
              <w:rPr>
                <w:sz w:val="20"/>
                <w:szCs w:val="20"/>
              </w:rPr>
            </w:pPr>
            <w:r w:rsidRPr="009C58F2">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382A84" w:rsidRPr="009C58F2" w:rsidRDefault="00382A84" w:rsidP="00DD48B2">
            <w:pPr>
              <w:jc w:val="center"/>
              <w:rPr>
                <w:sz w:val="20"/>
                <w:szCs w:val="20"/>
              </w:rPr>
            </w:pPr>
          </w:p>
        </w:tc>
        <w:tc>
          <w:tcPr>
            <w:tcW w:w="2754" w:type="dxa"/>
            <w:tcBorders>
              <w:top w:val="single" w:sz="8" w:space="0" w:color="auto"/>
              <w:left w:val="single" w:sz="8" w:space="0" w:color="auto"/>
              <w:bottom w:val="single" w:sz="8" w:space="0" w:color="auto"/>
              <w:right w:val="single" w:sz="12" w:space="0" w:color="auto"/>
            </w:tcBorders>
          </w:tcPr>
          <w:p w:rsidR="00382A84" w:rsidRPr="009C58F2" w:rsidRDefault="00382A84" w:rsidP="00DD48B2">
            <w:pPr>
              <w:rPr>
                <w:sz w:val="20"/>
                <w:szCs w:val="20"/>
              </w:rPr>
            </w:pPr>
          </w:p>
        </w:tc>
      </w:tr>
      <w:tr w:rsidR="00382A84" w:rsidRPr="009C58F2" w:rsidTr="00DD48B2">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rPr>
                <w:b/>
                <w:sz w:val="20"/>
                <w:szCs w:val="20"/>
              </w:rPr>
            </w:pPr>
          </w:p>
        </w:tc>
        <w:tc>
          <w:tcPr>
            <w:tcW w:w="2759" w:type="dxa"/>
            <w:gridSpan w:val="3"/>
            <w:tcBorders>
              <w:top w:val="single" w:sz="8" w:space="0" w:color="auto"/>
              <w:left w:val="single" w:sz="12" w:space="0" w:color="auto"/>
              <w:bottom w:val="single" w:sz="12" w:space="0" w:color="auto"/>
              <w:right w:val="single" w:sz="4" w:space="0" w:color="auto"/>
            </w:tcBorders>
            <w:vAlign w:val="center"/>
          </w:tcPr>
          <w:p w:rsidR="00382A84" w:rsidRPr="009C58F2" w:rsidRDefault="00382A84" w:rsidP="00DD48B2">
            <w:pPr>
              <w:rPr>
                <w:sz w:val="20"/>
                <w:szCs w:val="20"/>
              </w:rPr>
            </w:pPr>
            <w:r w:rsidRPr="009C58F2">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382A84" w:rsidRPr="009C58F2" w:rsidRDefault="00382A84" w:rsidP="00DD48B2">
            <w:pPr>
              <w:rPr>
                <w:sz w:val="20"/>
                <w:szCs w:val="20"/>
              </w:rPr>
            </w:pPr>
          </w:p>
        </w:tc>
        <w:tc>
          <w:tcPr>
            <w:tcW w:w="2754" w:type="dxa"/>
            <w:tcBorders>
              <w:top w:val="single" w:sz="8" w:space="0" w:color="auto"/>
              <w:left w:val="single" w:sz="8" w:space="0" w:color="auto"/>
              <w:bottom w:val="single" w:sz="12" w:space="0" w:color="auto"/>
              <w:right w:val="single" w:sz="12" w:space="0" w:color="auto"/>
            </w:tcBorders>
          </w:tcPr>
          <w:p w:rsidR="00382A84" w:rsidRPr="009C58F2" w:rsidRDefault="00382A84" w:rsidP="00DD48B2">
            <w:pPr>
              <w:rPr>
                <w:sz w:val="20"/>
                <w:szCs w:val="20"/>
              </w:rPr>
            </w:pPr>
          </w:p>
        </w:tc>
      </w:tr>
      <w:tr w:rsidR="00382A84" w:rsidRPr="009C58F2" w:rsidTr="00DD48B2">
        <w:tblPrEx>
          <w:tblBorders>
            <w:insideH w:val="single" w:sz="6" w:space="0" w:color="auto"/>
            <w:insideV w:val="single" w:sz="6" w:space="0" w:color="auto"/>
          </w:tblBorders>
        </w:tblPrEx>
        <w:trPr>
          <w:cantSplit/>
          <w:trHeight w:val="276"/>
        </w:trPr>
        <w:tc>
          <w:tcPr>
            <w:tcW w:w="3143" w:type="dxa"/>
            <w:gridSpan w:val="3"/>
            <w:vMerge w:val="restart"/>
            <w:vAlign w:val="center"/>
          </w:tcPr>
          <w:p w:rsidR="00382A84" w:rsidRPr="009C58F2" w:rsidRDefault="00382A84" w:rsidP="00DD48B2">
            <w:pPr>
              <w:jc w:val="center"/>
              <w:rPr>
                <w:b/>
                <w:sz w:val="20"/>
                <w:szCs w:val="20"/>
              </w:rPr>
            </w:pPr>
            <w:r w:rsidRPr="009C58F2">
              <w:rPr>
                <w:b/>
                <w:sz w:val="20"/>
                <w:szCs w:val="20"/>
              </w:rPr>
              <w:t>FINAL</w:t>
            </w:r>
          </w:p>
        </w:tc>
        <w:tc>
          <w:tcPr>
            <w:tcW w:w="2759" w:type="dxa"/>
            <w:gridSpan w:val="3"/>
          </w:tcPr>
          <w:p w:rsidR="00382A84" w:rsidRPr="009C58F2" w:rsidRDefault="00382A84" w:rsidP="00DD48B2">
            <w:pPr>
              <w:rPr>
                <w:sz w:val="20"/>
                <w:szCs w:val="20"/>
              </w:rPr>
            </w:pPr>
            <w:r w:rsidRPr="009C58F2">
              <w:rPr>
                <w:sz w:val="20"/>
                <w:szCs w:val="20"/>
              </w:rPr>
              <w:t>Quiz</w:t>
            </w:r>
          </w:p>
        </w:tc>
        <w:tc>
          <w:tcPr>
            <w:tcW w:w="1233" w:type="dxa"/>
          </w:tcPr>
          <w:p w:rsidR="00382A84" w:rsidRPr="009C58F2" w:rsidRDefault="00382A84" w:rsidP="00DD48B2">
            <w:pPr>
              <w:jc w:val="center"/>
              <w:rPr>
                <w:b/>
                <w:sz w:val="20"/>
                <w:szCs w:val="20"/>
              </w:rPr>
            </w:pPr>
          </w:p>
        </w:tc>
        <w:tc>
          <w:tcPr>
            <w:tcW w:w="2754" w:type="dxa"/>
          </w:tcPr>
          <w:p w:rsidR="00382A84" w:rsidRPr="009C58F2" w:rsidRDefault="00382A84" w:rsidP="00DD48B2">
            <w:pPr>
              <w:jc w:val="center"/>
              <w:rPr>
                <w:b/>
                <w:sz w:val="20"/>
                <w:szCs w:val="20"/>
              </w:rPr>
            </w:pPr>
          </w:p>
        </w:tc>
      </w:tr>
      <w:tr w:rsidR="00382A84" w:rsidRPr="009C58F2" w:rsidTr="00DD48B2">
        <w:tblPrEx>
          <w:tblBorders>
            <w:insideH w:val="single" w:sz="6" w:space="0" w:color="auto"/>
            <w:insideV w:val="single" w:sz="6" w:space="0" w:color="auto"/>
          </w:tblBorders>
        </w:tblPrEx>
        <w:trPr>
          <w:cantSplit/>
          <w:trHeight w:val="276"/>
        </w:trPr>
        <w:tc>
          <w:tcPr>
            <w:tcW w:w="3143" w:type="dxa"/>
            <w:gridSpan w:val="3"/>
            <w:vMerge/>
          </w:tcPr>
          <w:p w:rsidR="00382A84" w:rsidRPr="009C58F2" w:rsidRDefault="00382A84" w:rsidP="00DD48B2">
            <w:pPr>
              <w:rPr>
                <w:sz w:val="20"/>
                <w:szCs w:val="20"/>
              </w:rPr>
            </w:pPr>
          </w:p>
        </w:tc>
        <w:tc>
          <w:tcPr>
            <w:tcW w:w="2759" w:type="dxa"/>
            <w:gridSpan w:val="3"/>
            <w:vAlign w:val="center"/>
          </w:tcPr>
          <w:p w:rsidR="00382A84" w:rsidRPr="009C58F2" w:rsidRDefault="00382A84" w:rsidP="00DD48B2">
            <w:pPr>
              <w:rPr>
                <w:sz w:val="20"/>
                <w:szCs w:val="20"/>
              </w:rPr>
            </w:pPr>
            <w:r w:rsidRPr="009C58F2">
              <w:rPr>
                <w:sz w:val="20"/>
                <w:szCs w:val="20"/>
              </w:rPr>
              <w:t>Homework</w:t>
            </w:r>
          </w:p>
        </w:tc>
        <w:tc>
          <w:tcPr>
            <w:tcW w:w="1233" w:type="dxa"/>
          </w:tcPr>
          <w:p w:rsidR="00382A84" w:rsidRPr="009C58F2" w:rsidRDefault="00382A84" w:rsidP="00DD48B2">
            <w:pPr>
              <w:jc w:val="center"/>
              <w:rPr>
                <w:b/>
                <w:sz w:val="20"/>
                <w:szCs w:val="20"/>
              </w:rPr>
            </w:pPr>
          </w:p>
        </w:tc>
        <w:tc>
          <w:tcPr>
            <w:tcW w:w="2754" w:type="dxa"/>
          </w:tcPr>
          <w:p w:rsidR="00382A84" w:rsidRPr="009C58F2" w:rsidRDefault="00382A84" w:rsidP="00DD48B2">
            <w:pPr>
              <w:jc w:val="center"/>
              <w:rPr>
                <w:b/>
                <w:sz w:val="20"/>
                <w:szCs w:val="20"/>
              </w:rPr>
            </w:pPr>
          </w:p>
        </w:tc>
      </w:tr>
      <w:tr w:rsidR="00382A84" w:rsidRPr="009C58F2" w:rsidTr="00DD48B2">
        <w:tblPrEx>
          <w:tblBorders>
            <w:insideH w:val="single" w:sz="6" w:space="0" w:color="auto"/>
            <w:insideV w:val="single" w:sz="6" w:space="0" w:color="auto"/>
          </w:tblBorders>
        </w:tblPrEx>
        <w:trPr>
          <w:cantSplit/>
          <w:trHeight w:val="276"/>
        </w:trPr>
        <w:tc>
          <w:tcPr>
            <w:tcW w:w="3143" w:type="dxa"/>
            <w:gridSpan w:val="3"/>
            <w:vMerge/>
          </w:tcPr>
          <w:p w:rsidR="00382A84" w:rsidRPr="009C58F2" w:rsidRDefault="00382A84" w:rsidP="00DD48B2">
            <w:pPr>
              <w:rPr>
                <w:sz w:val="20"/>
                <w:szCs w:val="20"/>
              </w:rPr>
            </w:pPr>
          </w:p>
        </w:tc>
        <w:tc>
          <w:tcPr>
            <w:tcW w:w="2759" w:type="dxa"/>
            <w:gridSpan w:val="3"/>
          </w:tcPr>
          <w:p w:rsidR="00382A84" w:rsidRPr="009C58F2" w:rsidRDefault="00382A84" w:rsidP="00DD48B2">
            <w:pPr>
              <w:rPr>
                <w:sz w:val="20"/>
                <w:szCs w:val="20"/>
              </w:rPr>
            </w:pPr>
            <w:r w:rsidRPr="009C58F2">
              <w:rPr>
                <w:sz w:val="20"/>
                <w:szCs w:val="20"/>
              </w:rPr>
              <w:t>Project</w:t>
            </w:r>
          </w:p>
        </w:tc>
        <w:tc>
          <w:tcPr>
            <w:tcW w:w="1233" w:type="dxa"/>
          </w:tcPr>
          <w:p w:rsidR="00382A84" w:rsidRPr="009C58F2" w:rsidRDefault="00382A84" w:rsidP="00DD48B2">
            <w:pPr>
              <w:jc w:val="center"/>
              <w:rPr>
                <w:b/>
                <w:sz w:val="20"/>
                <w:szCs w:val="20"/>
              </w:rPr>
            </w:pPr>
          </w:p>
        </w:tc>
        <w:tc>
          <w:tcPr>
            <w:tcW w:w="2754" w:type="dxa"/>
          </w:tcPr>
          <w:p w:rsidR="00382A84" w:rsidRPr="009C58F2" w:rsidRDefault="00382A84" w:rsidP="00DD48B2">
            <w:pPr>
              <w:jc w:val="center"/>
              <w:rPr>
                <w:b/>
                <w:sz w:val="20"/>
                <w:szCs w:val="20"/>
              </w:rPr>
            </w:pPr>
          </w:p>
        </w:tc>
      </w:tr>
      <w:tr w:rsidR="00382A84" w:rsidRPr="009C58F2" w:rsidTr="00DD48B2">
        <w:tblPrEx>
          <w:tblBorders>
            <w:insideH w:val="single" w:sz="6" w:space="0" w:color="auto"/>
            <w:insideV w:val="single" w:sz="6" w:space="0" w:color="auto"/>
          </w:tblBorders>
        </w:tblPrEx>
        <w:trPr>
          <w:cantSplit/>
          <w:trHeight w:val="276"/>
        </w:trPr>
        <w:tc>
          <w:tcPr>
            <w:tcW w:w="3143" w:type="dxa"/>
            <w:gridSpan w:val="3"/>
            <w:vMerge/>
          </w:tcPr>
          <w:p w:rsidR="00382A84" w:rsidRPr="009C58F2" w:rsidRDefault="00382A84" w:rsidP="00DD48B2">
            <w:pPr>
              <w:rPr>
                <w:sz w:val="20"/>
                <w:szCs w:val="20"/>
              </w:rPr>
            </w:pPr>
          </w:p>
        </w:tc>
        <w:tc>
          <w:tcPr>
            <w:tcW w:w="2759" w:type="dxa"/>
            <w:gridSpan w:val="3"/>
          </w:tcPr>
          <w:p w:rsidR="00382A84" w:rsidRPr="009C58F2" w:rsidRDefault="00382A84" w:rsidP="00DD48B2">
            <w:pPr>
              <w:rPr>
                <w:sz w:val="20"/>
                <w:szCs w:val="20"/>
              </w:rPr>
            </w:pPr>
            <w:r w:rsidRPr="009C58F2">
              <w:rPr>
                <w:sz w:val="20"/>
                <w:szCs w:val="20"/>
              </w:rPr>
              <w:t>Oral Exam</w:t>
            </w:r>
          </w:p>
        </w:tc>
        <w:tc>
          <w:tcPr>
            <w:tcW w:w="1233" w:type="dxa"/>
          </w:tcPr>
          <w:p w:rsidR="00382A84" w:rsidRPr="009C58F2" w:rsidRDefault="00382A84" w:rsidP="00DD48B2">
            <w:pPr>
              <w:jc w:val="center"/>
              <w:rPr>
                <w:b/>
                <w:sz w:val="20"/>
                <w:szCs w:val="20"/>
              </w:rPr>
            </w:pPr>
          </w:p>
        </w:tc>
        <w:tc>
          <w:tcPr>
            <w:tcW w:w="2754" w:type="dxa"/>
          </w:tcPr>
          <w:p w:rsidR="00382A84" w:rsidRPr="009C58F2" w:rsidRDefault="00382A84" w:rsidP="00DD48B2">
            <w:pPr>
              <w:jc w:val="center"/>
              <w:rPr>
                <w:b/>
                <w:sz w:val="20"/>
                <w:szCs w:val="20"/>
              </w:rPr>
            </w:pPr>
          </w:p>
        </w:tc>
      </w:tr>
      <w:tr w:rsidR="00382A84" w:rsidRPr="009C58F2" w:rsidTr="00DD48B2">
        <w:tblPrEx>
          <w:tblBorders>
            <w:insideH w:val="single" w:sz="6" w:space="0" w:color="auto"/>
            <w:insideV w:val="single" w:sz="6" w:space="0" w:color="auto"/>
          </w:tblBorders>
        </w:tblPrEx>
        <w:trPr>
          <w:cantSplit/>
          <w:trHeight w:val="276"/>
        </w:trPr>
        <w:tc>
          <w:tcPr>
            <w:tcW w:w="3143" w:type="dxa"/>
            <w:gridSpan w:val="3"/>
            <w:vMerge/>
          </w:tcPr>
          <w:p w:rsidR="00382A84" w:rsidRPr="009C58F2" w:rsidRDefault="00382A84" w:rsidP="00DD48B2">
            <w:pPr>
              <w:rPr>
                <w:sz w:val="20"/>
                <w:szCs w:val="20"/>
              </w:rPr>
            </w:pPr>
          </w:p>
        </w:tc>
        <w:tc>
          <w:tcPr>
            <w:tcW w:w="2759" w:type="dxa"/>
            <w:gridSpan w:val="3"/>
          </w:tcPr>
          <w:p w:rsidR="00382A84" w:rsidRPr="009C58F2" w:rsidRDefault="00382A84" w:rsidP="00DD48B2">
            <w:pPr>
              <w:rPr>
                <w:sz w:val="20"/>
                <w:szCs w:val="20"/>
              </w:rPr>
            </w:pPr>
            <w:r w:rsidRPr="009C58F2">
              <w:rPr>
                <w:sz w:val="20"/>
                <w:szCs w:val="20"/>
              </w:rPr>
              <w:t>Other(……………….)</w:t>
            </w:r>
          </w:p>
        </w:tc>
        <w:tc>
          <w:tcPr>
            <w:tcW w:w="1233" w:type="dxa"/>
          </w:tcPr>
          <w:p w:rsidR="00382A84" w:rsidRPr="009C58F2" w:rsidRDefault="00382A84" w:rsidP="00DD48B2">
            <w:pPr>
              <w:jc w:val="center"/>
              <w:rPr>
                <w:b/>
                <w:sz w:val="20"/>
                <w:szCs w:val="20"/>
              </w:rPr>
            </w:pPr>
            <w:r w:rsidRPr="009C58F2">
              <w:rPr>
                <w:b/>
                <w:sz w:val="20"/>
                <w:szCs w:val="20"/>
              </w:rPr>
              <w:t>1</w:t>
            </w:r>
          </w:p>
        </w:tc>
        <w:tc>
          <w:tcPr>
            <w:tcW w:w="2754" w:type="dxa"/>
          </w:tcPr>
          <w:p w:rsidR="00382A84" w:rsidRPr="009C58F2" w:rsidRDefault="00382A84" w:rsidP="00DD48B2">
            <w:pPr>
              <w:jc w:val="center"/>
              <w:rPr>
                <w:b/>
                <w:sz w:val="20"/>
                <w:szCs w:val="20"/>
              </w:rPr>
            </w:pPr>
            <w:r w:rsidRPr="009C58F2">
              <w:rPr>
                <w:b/>
                <w:sz w:val="20"/>
                <w:szCs w:val="20"/>
              </w:rPr>
              <w:t>%50</w:t>
            </w:r>
          </w:p>
        </w:tc>
      </w:tr>
      <w:tr w:rsidR="00382A84" w:rsidRPr="009C58F2" w:rsidTr="00DD48B2">
        <w:tblPrEx>
          <w:tblBorders>
            <w:insideH w:val="single" w:sz="6" w:space="0" w:color="auto"/>
            <w:insideV w:val="single" w:sz="6" w:space="0" w:color="auto"/>
          </w:tblBorders>
        </w:tblPrEx>
        <w:trPr>
          <w:cantSplit/>
          <w:trHeight w:val="138"/>
        </w:trPr>
        <w:tc>
          <w:tcPr>
            <w:tcW w:w="3143" w:type="dxa"/>
            <w:gridSpan w:val="3"/>
            <w:vMerge w:val="restart"/>
            <w:vAlign w:val="center"/>
          </w:tcPr>
          <w:p w:rsidR="00382A84" w:rsidRPr="009C58F2" w:rsidRDefault="00382A84" w:rsidP="00DD48B2">
            <w:pPr>
              <w:rPr>
                <w:b/>
                <w:sz w:val="20"/>
                <w:szCs w:val="20"/>
                <w:vertAlign w:val="superscript"/>
              </w:rPr>
            </w:pPr>
            <w:r w:rsidRPr="009C58F2">
              <w:rPr>
                <w:b/>
                <w:sz w:val="20"/>
                <w:szCs w:val="20"/>
              </w:rPr>
              <w:t>MAKE-UP EXAM</w:t>
            </w:r>
          </w:p>
        </w:tc>
        <w:tc>
          <w:tcPr>
            <w:tcW w:w="1842" w:type="dxa"/>
            <w:gridSpan w:val="2"/>
          </w:tcPr>
          <w:p w:rsidR="00382A84" w:rsidRPr="009C58F2" w:rsidRDefault="00382A84" w:rsidP="00DD48B2">
            <w:pPr>
              <w:jc w:val="center"/>
              <w:rPr>
                <w:sz w:val="20"/>
                <w:szCs w:val="20"/>
              </w:rPr>
            </w:pPr>
            <w:r w:rsidRPr="009C58F2">
              <w:rPr>
                <w:sz w:val="20"/>
                <w:szCs w:val="20"/>
              </w:rPr>
              <w:t>Oral</w:t>
            </w:r>
          </w:p>
        </w:tc>
        <w:tc>
          <w:tcPr>
            <w:tcW w:w="917" w:type="dxa"/>
          </w:tcPr>
          <w:p w:rsidR="00382A84" w:rsidRPr="009C58F2" w:rsidRDefault="00382A84" w:rsidP="00DD48B2">
            <w:pPr>
              <w:jc w:val="center"/>
              <w:rPr>
                <w:sz w:val="20"/>
                <w:szCs w:val="20"/>
              </w:rPr>
            </w:pPr>
            <w:r w:rsidRPr="009C58F2">
              <w:rPr>
                <w:sz w:val="20"/>
                <w:szCs w:val="20"/>
              </w:rPr>
              <w:t>Written</w:t>
            </w:r>
          </w:p>
        </w:tc>
        <w:tc>
          <w:tcPr>
            <w:tcW w:w="1233" w:type="dxa"/>
          </w:tcPr>
          <w:p w:rsidR="00382A84" w:rsidRPr="009C58F2" w:rsidRDefault="00382A84" w:rsidP="00DD48B2">
            <w:pPr>
              <w:jc w:val="center"/>
              <w:rPr>
                <w:sz w:val="20"/>
                <w:szCs w:val="20"/>
              </w:rPr>
            </w:pPr>
            <w:r w:rsidRPr="009C58F2">
              <w:rPr>
                <w:sz w:val="20"/>
                <w:szCs w:val="20"/>
              </w:rPr>
              <w:t>Oral and Written</w:t>
            </w:r>
          </w:p>
        </w:tc>
        <w:tc>
          <w:tcPr>
            <w:tcW w:w="2754" w:type="dxa"/>
          </w:tcPr>
          <w:p w:rsidR="00382A84" w:rsidRPr="009C58F2" w:rsidRDefault="00382A84" w:rsidP="00DD48B2">
            <w:pPr>
              <w:jc w:val="center"/>
              <w:rPr>
                <w:sz w:val="20"/>
                <w:szCs w:val="20"/>
              </w:rPr>
            </w:pPr>
            <w:r w:rsidRPr="009C58F2">
              <w:rPr>
                <w:sz w:val="20"/>
                <w:szCs w:val="20"/>
              </w:rPr>
              <w:t>Multiple Choice</w:t>
            </w:r>
          </w:p>
        </w:tc>
      </w:tr>
      <w:tr w:rsidR="00382A84" w:rsidRPr="009C58F2" w:rsidTr="00DD48B2">
        <w:tblPrEx>
          <w:tblBorders>
            <w:insideH w:val="single" w:sz="6" w:space="0" w:color="auto"/>
            <w:insideV w:val="single" w:sz="6" w:space="0" w:color="auto"/>
          </w:tblBorders>
        </w:tblPrEx>
        <w:trPr>
          <w:cantSplit/>
          <w:trHeight w:val="326"/>
        </w:trPr>
        <w:tc>
          <w:tcPr>
            <w:tcW w:w="3143" w:type="dxa"/>
            <w:gridSpan w:val="3"/>
            <w:vMerge/>
          </w:tcPr>
          <w:p w:rsidR="00382A84" w:rsidRPr="009C58F2" w:rsidRDefault="00382A84" w:rsidP="00DD48B2">
            <w:pPr>
              <w:rPr>
                <w:sz w:val="20"/>
                <w:szCs w:val="20"/>
              </w:rPr>
            </w:pPr>
          </w:p>
        </w:tc>
        <w:tc>
          <w:tcPr>
            <w:tcW w:w="1842" w:type="dxa"/>
            <w:gridSpan w:val="2"/>
          </w:tcPr>
          <w:p w:rsidR="00382A84" w:rsidRPr="009C58F2" w:rsidRDefault="00382A84" w:rsidP="00DD48B2">
            <w:pPr>
              <w:jc w:val="center"/>
              <w:rPr>
                <w:b/>
                <w:sz w:val="20"/>
                <w:szCs w:val="20"/>
              </w:rPr>
            </w:pPr>
          </w:p>
        </w:tc>
        <w:tc>
          <w:tcPr>
            <w:tcW w:w="917" w:type="dxa"/>
          </w:tcPr>
          <w:p w:rsidR="00382A84" w:rsidRPr="009C58F2" w:rsidRDefault="00382A84" w:rsidP="00DD48B2">
            <w:pPr>
              <w:jc w:val="center"/>
              <w:rPr>
                <w:b/>
                <w:sz w:val="20"/>
                <w:szCs w:val="20"/>
              </w:rPr>
            </w:pPr>
          </w:p>
        </w:tc>
        <w:tc>
          <w:tcPr>
            <w:tcW w:w="1233" w:type="dxa"/>
          </w:tcPr>
          <w:p w:rsidR="00382A84" w:rsidRPr="009C58F2" w:rsidRDefault="00382A84" w:rsidP="00DD48B2">
            <w:pPr>
              <w:jc w:val="center"/>
              <w:rPr>
                <w:b/>
                <w:sz w:val="20"/>
                <w:szCs w:val="20"/>
              </w:rPr>
            </w:pPr>
          </w:p>
        </w:tc>
        <w:tc>
          <w:tcPr>
            <w:tcW w:w="2754" w:type="dxa"/>
          </w:tcPr>
          <w:p w:rsidR="00382A84" w:rsidRPr="009C58F2" w:rsidRDefault="00382A84" w:rsidP="00DD48B2">
            <w:pPr>
              <w:jc w:val="center"/>
              <w:rPr>
                <w:b/>
                <w:sz w:val="20"/>
                <w:szCs w:val="20"/>
              </w:rPr>
            </w:pPr>
          </w:p>
        </w:tc>
      </w:tr>
      <w:tr w:rsidR="00382A84" w:rsidRPr="009C58F2" w:rsidTr="00DD48B2">
        <w:trPr>
          <w:trHeight w:val="447"/>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PREREQUISITE(S)</w:t>
            </w:r>
          </w:p>
        </w:tc>
        <w:tc>
          <w:tcPr>
            <w:tcW w:w="6746" w:type="dxa"/>
            <w:gridSpan w:val="5"/>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jc w:val="both"/>
              <w:rPr>
                <w:sz w:val="20"/>
                <w:szCs w:val="20"/>
              </w:rPr>
            </w:pPr>
            <w:r w:rsidRPr="009C58F2">
              <w:rPr>
                <w:sz w:val="20"/>
                <w:szCs w:val="20"/>
              </w:rPr>
              <w:t xml:space="preserve"> </w:t>
            </w:r>
          </w:p>
        </w:tc>
      </w:tr>
      <w:tr w:rsidR="00382A84" w:rsidRPr="009C58F2" w:rsidTr="00DD48B2">
        <w:trPr>
          <w:trHeight w:val="447"/>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COURSE CONTENT</w:t>
            </w:r>
          </w:p>
        </w:tc>
        <w:tc>
          <w:tcPr>
            <w:tcW w:w="6746" w:type="dxa"/>
            <w:gridSpan w:val="5"/>
            <w:tcBorders>
              <w:top w:val="single" w:sz="12" w:space="0" w:color="auto"/>
              <w:left w:val="single" w:sz="12" w:space="0" w:color="auto"/>
              <w:bottom w:val="single" w:sz="12" w:space="0" w:color="auto"/>
              <w:right w:val="single" w:sz="12" w:space="0" w:color="auto"/>
            </w:tcBorders>
          </w:tcPr>
          <w:p w:rsidR="00382A84" w:rsidRPr="009C58F2" w:rsidRDefault="00382A84" w:rsidP="00DD48B2">
            <w:pPr>
              <w:ind w:left="-464" w:firstLine="464"/>
              <w:rPr>
                <w:color w:val="000000"/>
                <w:sz w:val="20"/>
                <w:szCs w:val="20"/>
              </w:rPr>
            </w:pPr>
            <w:r w:rsidRPr="009C58F2">
              <w:rPr>
                <w:color w:val="000000"/>
                <w:sz w:val="20"/>
                <w:szCs w:val="20"/>
              </w:rPr>
              <w:t xml:space="preserve">Surgical nursing practice is carried out at surgical clinics of Eskişehir </w:t>
            </w:r>
          </w:p>
          <w:p w:rsidR="00382A84" w:rsidRPr="009C58F2" w:rsidRDefault="00382A84" w:rsidP="00DD48B2">
            <w:pPr>
              <w:ind w:left="-464" w:firstLine="464"/>
              <w:rPr>
                <w:color w:val="000000"/>
                <w:sz w:val="20"/>
                <w:szCs w:val="20"/>
              </w:rPr>
            </w:pPr>
            <w:r w:rsidRPr="009C58F2">
              <w:rPr>
                <w:color w:val="000000"/>
                <w:sz w:val="20"/>
                <w:szCs w:val="20"/>
              </w:rPr>
              <w:t xml:space="preserve">Osmangazi University Faculty of  Medicine Hospital, </w:t>
            </w:r>
          </w:p>
        </w:tc>
      </w:tr>
      <w:tr w:rsidR="00382A84" w:rsidRPr="009C58F2" w:rsidTr="00DD48B2">
        <w:trPr>
          <w:trHeight w:val="426"/>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COURSE AIMS</w:t>
            </w:r>
          </w:p>
        </w:tc>
        <w:tc>
          <w:tcPr>
            <w:tcW w:w="6746" w:type="dxa"/>
            <w:gridSpan w:val="5"/>
            <w:tcBorders>
              <w:top w:val="single" w:sz="12" w:space="0" w:color="auto"/>
              <w:left w:val="single" w:sz="12" w:space="0" w:color="auto"/>
              <w:bottom w:val="single" w:sz="12" w:space="0" w:color="auto"/>
              <w:right w:val="single" w:sz="12" w:space="0" w:color="auto"/>
            </w:tcBorders>
          </w:tcPr>
          <w:p w:rsidR="00382A84" w:rsidRPr="009C58F2" w:rsidRDefault="00382A84" w:rsidP="00DD48B2">
            <w:pPr>
              <w:rPr>
                <w:bCs/>
                <w:color w:val="000000"/>
                <w:sz w:val="20"/>
                <w:szCs w:val="20"/>
              </w:rPr>
            </w:pPr>
            <w:r w:rsidRPr="009C58F2">
              <w:rPr>
                <w:bCs/>
                <w:color w:val="000000"/>
                <w:sz w:val="20"/>
                <w:szCs w:val="20"/>
              </w:rPr>
              <w:t xml:space="preserve"> </w:t>
            </w:r>
          </w:p>
        </w:tc>
      </w:tr>
      <w:tr w:rsidR="00382A84" w:rsidRPr="009C58F2" w:rsidTr="00DD48B2">
        <w:trPr>
          <w:trHeight w:val="518"/>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COURSE OBJECTIVES</w:t>
            </w:r>
          </w:p>
        </w:tc>
        <w:tc>
          <w:tcPr>
            <w:tcW w:w="6746" w:type="dxa"/>
            <w:gridSpan w:val="5"/>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rPr>
                <w:sz w:val="20"/>
                <w:szCs w:val="20"/>
              </w:rPr>
            </w:pPr>
          </w:p>
        </w:tc>
      </w:tr>
      <w:tr w:rsidR="00382A84" w:rsidRPr="009C58F2" w:rsidTr="00DD48B2">
        <w:trPr>
          <w:trHeight w:val="540"/>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TEXTBOOK(S)</w:t>
            </w:r>
          </w:p>
        </w:tc>
        <w:tc>
          <w:tcPr>
            <w:tcW w:w="6746" w:type="dxa"/>
            <w:gridSpan w:val="5"/>
            <w:tcBorders>
              <w:top w:val="single" w:sz="12" w:space="0" w:color="auto"/>
              <w:left w:val="single" w:sz="12" w:space="0" w:color="auto"/>
              <w:bottom w:val="single" w:sz="12" w:space="0" w:color="auto"/>
              <w:right w:val="single" w:sz="12" w:space="0" w:color="auto"/>
            </w:tcBorders>
          </w:tcPr>
          <w:p w:rsidR="00382A84" w:rsidRPr="009C58F2" w:rsidRDefault="00382A84" w:rsidP="00DD48B2">
            <w:pPr>
              <w:rPr>
                <w:sz w:val="20"/>
                <w:szCs w:val="20"/>
              </w:rPr>
            </w:pPr>
            <w:r w:rsidRPr="009C58F2">
              <w:rPr>
                <w:sz w:val="20"/>
                <w:szCs w:val="20"/>
              </w:rPr>
              <w:t>1</w:t>
            </w:r>
            <w:r w:rsidRPr="009C58F2">
              <w:rPr>
                <w:b/>
                <w:sz w:val="20"/>
                <w:szCs w:val="20"/>
              </w:rPr>
              <w:t xml:space="preserve"> </w:t>
            </w:r>
            <w:r w:rsidRPr="009C58F2">
              <w:rPr>
                <w:sz w:val="20"/>
                <w:szCs w:val="20"/>
              </w:rPr>
              <w:t xml:space="preserve">-  Erdil  F.,  Elbaş N., Cerrahi Hastalıkları Hemşireliği, Ankara, 2001 </w:t>
            </w:r>
          </w:p>
          <w:p w:rsidR="00382A84" w:rsidRPr="009C58F2" w:rsidRDefault="00382A84" w:rsidP="00DD48B2">
            <w:pPr>
              <w:rPr>
                <w:color w:val="FF0000"/>
                <w:sz w:val="20"/>
                <w:szCs w:val="20"/>
              </w:rPr>
            </w:pPr>
            <w:r w:rsidRPr="009C58F2">
              <w:rPr>
                <w:sz w:val="20"/>
                <w:szCs w:val="20"/>
              </w:rPr>
              <w:t>2-  Aksoy G., Kanan N., Akyolcu N. Cerrahi Hastalıkları Hemşireliği I, Nobel Tıp Kitabevleri, 2012.</w:t>
            </w:r>
          </w:p>
          <w:p w:rsidR="00382A84" w:rsidRPr="009C58F2" w:rsidRDefault="00382A84" w:rsidP="00DD48B2">
            <w:pPr>
              <w:rPr>
                <w:sz w:val="20"/>
                <w:szCs w:val="20"/>
              </w:rPr>
            </w:pPr>
            <w:r w:rsidRPr="009C58F2">
              <w:rPr>
                <w:sz w:val="20"/>
                <w:szCs w:val="20"/>
              </w:rPr>
              <w:lastRenderedPageBreak/>
              <w:t xml:space="preserve"> 3-  Karadakovan A., Aslan E, F.Dahili ve Cerrahi Hastalıklarda Bakım,Adana Nobel Kitabevi, 2011.</w:t>
            </w:r>
          </w:p>
          <w:p w:rsidR="00382A84" w:rsidRPr="009C58F2" w:rsidRDefault="00382A84" w:rsidP="00DD48B2">
            <w:pPr>
              <w:rPr>
                <w:sz w:val="20"/>
                <w:szCs w:val="20"/>
              </w:rPr>
            </w:pPr>
            <w:r w:rsidRPr="009C58F2">
              <w:rPr>
                <w:sz w:val="20"/>
                <w:szCs w:val="20"/>
              </w:rPr>
              <w:t xml:space="preserve">4-  Kozier B., Erb G. : Fundamentals of Nursing (4. Baskı), 1987 </w:t>
            </w:r>
          </w:p>
          <w:p w:rsidR="00382A84" w:rsidRPr="009C58F2" w:rsidRDefault="00382A84" w:rsidP="00DD48B2">
            <w:pPr>
              <w:rPr>
                <w:sz w:val="20"/>
                <w:szCs w:val="20"/>
              </w:rPr>
            </w:pPr>
            <w:r w:rsidRPr="009C58F2">
              <w:rPr>
                <w:sz w:val="20"/>
                <w:szCs w:val="20"/>
              </w:rPr>
              <w:t xml:space="preserve">5-  Tucker S., Canobbio M., Paquette E., Wells M.: patient Care Standards (6. Baskı), 1996 </w:t>
            </w:r>
          </w:p>
          <w:p w:rsidR="00382A84" w:rsidRPr="009C58F2" w:rsidRDefault="00382A84" w:rsidP="00DD48B2">
            <w:pPr>
              <w:rPr>
                <w:sz w:val="20"/>
                <w:szCs w:val="20"/>
              </w:rPr>
            </w:pPr>
            <w:r w:rsidRPr="009C58F2">
              <w:rPr>
                <w:sz w:val="20"/>
                <w:szCs w:val="20"/>
              </w:rPr>
              <w:t xml:space="preserve">6-  Bumin O., Cerrahide Muayene Usulleri ve Hastalıklardaki Bulgular (7.baskı), Ankara 1976 </w:t>
            </w:r>
          </w:p>
          <w:p w:rsidR="00382A84" w:rsidRPr="009C58F2" w:rsidRDefault="00382A84" w:rsidP="00DD48B2">
            <w:pPr>
              <w:rPr>
                <w:sz w:val="20"/>
                <w:szCs w:val="20"/>
              </w:rPr>
            </w:pPr>
            <w:r w:rsidRPr="009C58F2">
              <w:rPr>
                <w:sz w:val="20"/>
                <w:szCs w:val="20"/>
              </w:rPr>
              <w:t>7-  Editör Egemen N.,Arslantaş A., Nörolojik Bilimler Hemşireliği, 2006</w:t>
            </w:r>
          </w:p>
          <w:p w:rsidR="00382A84" w:rsidRPr="009C58F2" w:rsidRDefault="00382A84" w:rsidP="00DD48B2">
            <w:pPr>
              <w:jc w:val="both"/>
              <w:rPr>
                <w:sz w:val="20"/>
                <w:szCs w:val="20"/>
              </w:rPr>
            </w:pPr>
            <w:r w:rsidRPr="009C58F2">
              <w:rPr>
                <w:sz w:val="20"/>
                <w:szCs w:val="20"/>
              </w:rPr>
              <w:t xml:space="preserve">8- Köşgeroğlu N, “Meme Kanserinizi İlk Siz Tanıyabilirsiniz” Alter Yayınları, 2011.  </w:t>
            </w:r>
          </w:p>
        </w:tc>
      </w:tr>
      <w:tr w:rsidR="00382A84" w:rsidRPr="009C58F2" w:rsidTr="00DD48B2">
        <w:trPr>
          <w:trHeight w:val="540"/>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lastRenderedPageBreak/>
              <w:t>REFERENCES</w:t>
            </w:r>
          </w:p>
        </w:tc>
        <w:tc>
          <w:tcPr>
            <w:tcW w:w="6746" w:type="dxa"/>
            <w:gridSpan w:val="5"/>
            <w:tcBorders>
              <w:top w:val="single" w:sz="12" w:space="0" w:color="auto"/>
              <w:left w:val="single" w:sz="12" w:space="0" w:color="auto"/>
              <w:bottom w:val="single" w:sz="12" w:space="0" w:color="auto"/>
              <w:right w:val="single" w:sz="12" w:space="0" w:color="auto"/>
            </w:tcBorders>
          </w:tcPr>
          <w:p w:rsidR="00382A84" w:rsidRPr="009C58F2" w:rsidRDefault="00382A84" w:rsidP="00DD48B2">
            <w:pPr>
              <w:pStyle w:val="Balk4"/>
              <w:spacing w:before="0" w:beforeAutospacing="0" w:after="0" w:afterAutospacing="0"/>
              <w:rPr>
                <w:color w:val="000000"/>
                <w:sz w:val="20"/>
                <w:szCs w:val="20"/>
              </w:rPr>
            </w:pPr>
            <w:r w:rsidRPr="009C58F2">
              <w:rPr>
                <w:b w:val="0"/>
                <w:bCs w:val="0"/>
                <w:color w:val="000000"/>
                <w:sz w:val="20"/>
                <w:szCs w:val="20"/>
              </w:rPr>
              <w:t xml:space="preserve"> </w:t>
            </w:r>
          </w:p>
        </w:tc>
      </w:tr>
    </w:tbl>
    <w:p w:rsidR="00382A84" w:rsidRPr="009C58F2" w:rsidRDefault="00382A84" w:rsidP="00382A84">
      <w:pPr>
        <w:rPr>
          <w:sz w:val="20"/>
          <w:szCs w:val="20"/>
        </w:rPr>
      </w:pPr>
    </w:p>
    <w:p w:rsidR="00382A84" w:rsidRPr="009C58F2" w:rsidRDefault="00382A84" w:rsidP="00382A84">
      <w:pPr>
        <w:tabs>
          <w:tab w:val="left" w:pos="4020"/>
        </w:tabs>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382A84" w:rsidRPr="009C58F2" w:rsidTr="00DD48B2">
        <w:trPr>
          <w:trHeight w:val="434"/>
        </w:trPr>
        <w:tc>
          <w:tcPr>
            <w:tcW w:w="1188" w:type="dxa"/>
            <w:tcBorders>
              <w:top w:val="single" w:sz="12" w:space="0" w:color="auto"/>
              <w:left w:val="single" w:sz="12" w:space="0" w:color="auto"/>
              <w:bottom w:val="single" w:sz="6" w:space="0" w:color="auto"/>
              <w:right w:val="single" w:sz="6" w:space="0" w:color="auto"/>
            </w:tcBorders>
          </w:tcPr>
          <w:p w:rsidR="00382A84" w:rsidRPr="009C58F2" w:rsidRDefault="00382A84" w:rsidP="00DD48B2">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382A84" w:rsidRPr="009C58F2" w:rsidRDefault="00382A84" w:rsidP="00DD48B2">
            <w:pPr>
              <w:rPr>
                <w:b/>
                <w:sz w:val="20"/>
                <w:szCs w:val="20"/>
              </w:rPr>
            </w:pPr>
            <w:r w:rsidRPr="009C58F2">
              <w:rPr>
                <w:b/>
                <w:sz w:val="20"/>
                <w:szCs w:val="20"/>
              </w:rPr>
              <w:t xml:space="preserve">                                COURSE SYLLABUS</w:t>
            </w:r>
          </w:p>
        </w:tc>
      </w:tr>
      <w:tr w:rsidR="00382A84" w:rsidRPr="009C58F2" w:rsidTr="00DD48B2">
        <w:trPr>
          <w:trHeight w:val="434"/>
        </w:trPr>
        <w:tc>
          <w:tcPr>
            <w:tcW w:w="1188" w:type="dxa"/>
            <w:tcBorders>
              <w:right w:val="single" w:sz="4" w:space="0" w:color="auto"/>
            </w:tcBorders>
          </w:tcPr>
          <w:p w:rsidR="00382A84" w:rsidRPr="009C58F2" w:rsidRDefault="00382A84" w:rsidP="00DD48B2">
            <w:pPr>
              <w:jc w:val="center"/>
              <w:rPr>
                <w:b/>
                <w:sz w:val="20"/>
                <w:szCs w:val="20"/>
              </w:rPr>
            </w:pPr>
            <w:r w:rsidRPr="009C58F2">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b/>
                <w:sz w:val="20"/>
                <w:szCs w:val="20"/>
              </w:rPr>
            </w:pPr>
            <w:r w:rsidRPr="009C58F2">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ind w:left="140"/>
              <w:rPr>
                <w:b/>
                <w:sz w:val="20"/>
                <w:szCs w:val="20"/>
              </w:rPr>
            </w:pPr>
            <w:r w:rsidRPr="009C58F2">
              <w:rPr>
                <w:b/>
                <w:sz w:val="20"/>
                <w:szCs w:val="20"/>
              </w:rPr>
              <w:t>SUBJECTS/TOPICS</w:t>
            </w:r>
          </w:p>
        </w:tc>
      </w:tr>
      <w:tr w:rsidR="00382A84" w:rsidRPr="009C58F2" w:rsidTr="00DD48B2">
        <w:tc>
          <w:tcPr>
            <w:tcW w:w="1188" w:type="dxa"/>
            <w:tcBorders>
              <w:right w:val="single" w:sz="4" w:space="0" w:color="auto"/>
            </w:tcBorders>
          </w:tcPr>
          <w:p w:rsidR="00382A84" w:rsidRPr="009C58F2" w:rsidRDefault="00382A84" w:rsidP="00DD48B2">
            <w:pPr>
              <w:jc w:val="center"/>
              <w:rPr>
                <w:sz w:val="20"/>
                <w:szCs w:val="20"/>
              </w:rPr>
            </w:pPr>
            <w:r w:rsidRPr="009C58F2">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p>
        </w:tc>
      </w:tr>
      <w:tr w:rsidR="00382A84" w:rsidRPr="009C58F2" w:rsidTr="00DD48B2">
        <w:tc>
          <w:tcPr>
            <w:tcW w:w="1188" w:type="dxa"/>
            <w:tcBorders>
              <w:right w:val="single" w:sz="4" w:space="0" w:color="auto"/>
            </w:tcBorders>
          </w:tcPr>
          <w:p w:rsidR="00382A84" w:rsidRPr="009C58F2" w:rsidRDefault="00382A84" w:rsidP="00DD48B2">
            <w:pPr>
              <w:jc w:val="center"/>
              <w:rPr>
                <w:sz w:val="20"/>
                <w:szCs w:val="20"/>
              </w:rPr>
            </w:pPr>
            <w:r w:rsidRPr="009C58F2">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p>
        </w:tc>
      </w:tr>
      <w:tr w:rsidR="00382A84" w:rsidRPr="009C58F2" w:rsidTr="00DD48B2">
        <w:tc>
          <w:tcPr>
            <w:tcW w:w="1188" w:type="dxa"/>
            <w:tcBorders>
              <w:right w:val="single" w:sz="4" w:space="0" w:color="auto"/>
            </w:tcBorders>
          </w:tcPr>
          <w:p w:rsidR="00382A84" w:rsidRPr="009C58F2" w:rsidRDefault="00382A84" w:rsidP="00DD48B2">
            <w:pPr>
              <w:jc w:val="center"/>
              <w:rPr>
                <w:sz w:val="20"/>
                <w:szCs w:val="20"/>
              </w:rPr>
            </w:pPr>
            <w:r w:rsidRPr="009C58F2">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p>
        </w:tc>
      </w:tr>
      <w:tr w:rsidR="00382A84" w:rsidRPr="009C58F2" w:rsidTr="00DD48B2">
        <w:tc>
          <w:tcPr>
            <w:tcW w:w="1188" w:type="dxa"/>
            <w:tcBorders>
              <w:right w:val="single" w:sz="4" w:space="0" w:color="auto"/>
            </w:tcBorders>
          </w:tcPr>
          <w:p w:rsidR="00382A84" w:rsidRPr="009C58F2" w:rsidRDefault="00382A84" w:rsidP="00DD48B2">
            <w:pPr>
              <w:jc w:val="center"/>
              <w:rPr>
                <w:sz w:val="20"/>
                <w:szCs w:val="20"/>
              </w:rPr>
            </w:pPr>
            <w:r w:rsidRPr="009C58F2">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p>
        </w:tc>
      </w:tr>
      <w:tr w:rsidR="00382A84" w:rsidRPr="009C58F2" w:rsidTr="00DD48B2">
        <w:tc>
          <w:tcPr>
            <w:tcW w:w="1188" w:type="dxa"/>
            <w:tcBorders>
              <w:right w:val="single" w:sz="4" w:space="0" w:color="auto"/>
            </w:tcBorders>
          </w:tcPr>
          <w:p w:rsidR="00382A84" w:rsidRPr="009C58F2" w:rsidRDefault="00382A84" w:rsidP="00DD48B2">
            <w:pPr>
              <w:jc w:val="center"/>
              <w:rPr>
                <w:sz w:val="20"/>
                <w:szCs w:val="20"/>
              </w:rPr>
            </w:pPr>
            <w:r w:rsidRPr="009C58F2">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p>
        </w:tc>
      </w:tr>
      <w:tr w:rsidR="00382A84" w:rsidRPr="009C58F2" w:rsidTr="00DD48B2">
        <w:tc>
          <w:tcPr>
            <w:tcW w:w="1188" w:type="dxa"/>
            <w:tcBorders>
              <w:right w:val="single" w:sz="4" w:space="0" w:color="auto"/>
            </w:tcBorders>
          </w:tcPr>
          <w:p w:rsidR="00382A84" w:rsidRPr="009C58F2" w:rsidRDefault="00382A84" w:rsidP="00DD48B2">
            <w:pPr>
              <w:jc w:val="center"/>
              <w:rPr>
                <w:sz w:val="20"/>
                <w:szCs w:val="20"/>
              </w:rPr>
            </w:pPr>
            <w:r w:rsidRPr="009C58F2">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bCs/>
                <w:sz w:val="20"/>
                <w:szCs w:val="20"/>
              </w:rPr>
            </w:pPr>
          </w:p>
        </w:tc>
      </w:tr>
      <w:tr w:rsidR="00382A84" w:rsidRPr="009C58F2" w:rsidTr="00DD48B2">
        <w:tc>
          <w:tcPr>
            <w:tcW w:w="1188" w:type="dxa"/>
            <w:tcBorders>
              <w:right w:val="single" w:sz="4" w:space="0" w:color="auto"/>
            </w:tcBorders>
          </w:tcPr>
          <w:p w:rsidR="00382A84" w:rsidRPr="009C58F2" w:rsidRDefault="00382A84" w:rsidP="00DD48B2">
            <w:pPr>
              <w:jc w:val="center"/>
              <w:rPr>
                <w:sz w:val="20"/>
                <w:szCs w:val="20"/>
              </w:rPr>
            </w:pPr>
            <w:r w:rsidRPr="009C58F2">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p>
        </w:tc>
      </w:tr>
      <w:tr w:rsidR="00382A84" w:rsidRPr="009C58F2" w:rsidTr="00DD48B2">
        <w:tc>
          <w:tcPr>
            <w:tcW w:w="1188" w:type="dxa"/>
            <w:tcBorders>
              <w:right w:val="single" w:sz="4" w:space="0" w:color="auto"/>
            </w:tcBorders>
          </w:tcPr>
          <w:p w:rsidR="00382A84" w:rsidRPr="009C58F2" w:rsidRDefault="00382A84" w:rsidP="00DD48B2">
            <w:pPr>
              <w:jc w:val="center"/>
              <w:rPr>
                <w:sz w:val="20"/>
                <w:szCs w:val="20"/>
              </w:rPr>
            </w:pPr>
            <w:r w:rsidRPr="009C58F2">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p>
        </w:tc>
      </w:tr>
      <w:tr w:rsidR="00382A84" w:rsidRPr="009C58F2" w:rsidTr="00DD48B2">
        <w:tc>
          <w:tcPr>
            <w:tcW w:w="1188" w:type="dxa"/>
            <w:tcBorders>
              <w:right w:val="single" w:sz="4" w:space="0" w:color="auto"/>
            </w:tcBorders>
          </w:tcPr>
          <w:p w:rsidR="00382A84" w:rsidRPr="009C58F2" w:rsidRDefault="00382A84" w:rsidP="00DD48B2">
            <w:pPr>
              <w:jc w:val="center"/>
              <w:rPr>
                <w:sz w:val="20"/>
                <w:szCs w:val="20"/>
              </w:rPr>
            </w:pPr>
            <w:r w:rsidRPr="009C58F2">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p>
        </w:tc>
      </w:tr>
      <w:tr w:rsidR="00382A84" w:rsidRPr="009C58F2" w:rsidTr="00DD48B2">
        <w:tc>
          <w:tcPr>
            <w:tcW w:w="1188" w:type="dxa"/>
            <w:tcBorders>
              <w:right w:val="single" w:sz="4" w:space="0" w:color="auto"/>
            </w:tcBorders>
          </w:tcPr>
          <w:p w:rsidR="00382A84" w:rsidRPr="009C58F2" w:rsidRDefault="00382A84" w:rsidP="00DD48B2">
            <w:pPr>
              <w:jc w:val="center"/>
              <w:rPr>
                <w:sz w:val="20"/>
                <w:szCs w:val="20"/>
              </w:rPr>
            </w:pPr>
            <w:r w:rsidRPr="009C58F2">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p>
        </w:tc>
      </w:tr>
      <w:tr w:rsidR="00382A84" w:rsidRPr="009C58F2" w:rsidTr="00DD48B2">
        <w:tc>
          <w:tcPr>
            <w:tcW w:w="1188" w:type="dxa"/>
            <w:tcBorders>
              <w:right w:val="single" w:sz="4" w:space="0" w:color="auto"/>
            </w:tcBorders>
          </w:tcPr>
          <w:p w:rsidR="00382A84" w:rsidRPr="009C58F2" w:rsidRDefault="00382A84" w:rsidP="00DD48B2">
            <w:pPr>
              <w:jc w:val="center"/>
              <w:rPr>
                <w:sz w:val="20"/>
                <w:szCs w:val="20"/>
              </w:rPr>
            </w:pPr>
            <w:r w:rsidRPr="009C58F2">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bCs/>
                <w:sz w:val="20"/>
                <w:szCs w:val="20"/>
              </w:rPr>
            </w:pPr>
          </w:p>
        </w:tc>
      </w:tr>
      <w:tr w:rsidR="00382A84" w:rsidRPr="009C58F2" w:rsidTr="00DD48B2">
        <w:tc>
          <w:tcPr>
            <w:tcW w:w="1188" w:type="dxa"/>
            <w:tcBorders>
              <w:right w:val="single" w:sz="4" w:space="0" w:color="auto"/>
            </w:tcBorders>
          </w:tcPr>
          <w:p w:rsidR="00382A84" w:rsidRPr="009C58F2" w:rsidRDefault="00382A84" w:rsidP="00DD48B2">
            <w:pPr>
              <w:jc w:val="center"/>
              <w:rPr>
                <w:sz w:val="20"/>
                <w:szCs w:val="20"/>
              </w:rPr>
            </w:pPr>
            <w:r w:rsidRPr="009C58F2">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p>
        </w:tc>
      </w:tr>
      <w:tr w:rsidR="00382A84" w:rsidRPr="009C58F2" w:rsidTr="00DD48B2">
        <w:tc>
          <w:tcPr>
            <w:tcW w:w="1188" w:type="dxa"/>
            <w:tcBorders>
              <w:right w:val="single" w:sz="4" w:space="0" w:color="auto"/>
            </w:tcBorders>
          </w:tcPr>
          <w:p w:rsidR="00382A84" w:rsidRPr="009C58F2" w:rsidRDefault="00382A84" w:rsidP="00DD48B2">
            <w:pPr>
              <w:jc w:val="center"/>
              <w:rPr>
                <w:sz w:val="20"/>
                <w:szCs w:val="20"/>
              </w:rPr>
            </w:pPr>
            <w:r w:rsidRPr="009C58F2">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p>
        </w:tc>
      </w:tr>
      <w:tr w:rsidR="00382A84" w:rsidRPr="009C58F2" w:rsidTr="00DD48B2">
        <w:tc>
          <w:tcPr>
            <w:tcW w:w="1188" w:type="dxa"/>
            <w:tcBorders>
              <w:right w:val="single" w:sz="4" w:space="0" w:color="auto"/>
            </w:tcBorders>
          </w:tcPr>
          <w:p w:rsidR="00382A84" w:rsidRPr="009C58F2" w:rsidRDefault="00382A84" w:rsidP="00DD48B2">
            <w:pPr>
              <w:jc w:val="center"/>
              <w:rPr>
                <w:sz w:val="20"/>
                <w:szCs w:val="20"/>
              </w:rPr>
            </w:pPr>
            <w:r w:rsidRPr="009C58F2">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p>
        </w:tc>
      </w:tr>
      <w:tr w:rsidR="00382A84" w:rsidRPr="009C58F2" w:rsidTr="00DD48B2">
        <w:tc>
          <w:tcPr>
            <w:tcW w:w="1188" w:type="dxa"/>
            <w:tcBorders>
              <w:right w:val="single" w:sz="4" w:space="0" w:color="auto"/>
            </w:tcBorders>
          </w:tcPr>
          <w:p w:rsidR="00382A84" w:rsidRPr="009C58F2" w:rsidRDefault="00382A84" w:rsidP="00DD48B2">
            <w:pPr>
              <w:jc w:val="center"/>
              <w:rPr>
                <w:sz w:val="20"/>
                <w:szCs w:val="20"/>
              </w:rPr>
            </w:pPr>
            <w:r w:rsidRPr="009C58F2">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p>
        </w:tc>
      </w:tr>
      <w:tr w:rsidR="00382A84" w:rsidRPr="009C58F2" w:rsidTr="00DD48B2">
        <w:tc>
          <w:tcPr>
            <w:tcW w:w="1188" w:type="dxa"/>
            <w:tcBorders>
              <w:right w:val="single" w:sz="4" w:space="0" w:color="auto"/>
            </w:tcBorders>
          </w:tcPr>
          <w:p w:rsidR="00382A84" w:rsidRPr="009C58F2" w:rsidRDefault="00382A84" w:rsidP="00DD48B2">
            <w:pPr>
              <w:jc w:val="center"/>
              <w:rPr>
                <w:sz w:val="20"/>
                <w:szCs w:val="20"/>
              </w:rPr>
            </w:pPr>
            <w:r w:rsidRPr="009C58F2">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p>
        </w:tc>
      </w:tr>
    </w:tbl>
    <w:p w:rsidR="00382A84" w:rsidRPr="009C58F2" w:rsidRDefault="00382A84" w:rsidP="00382A84">
      <w:pPr>
        <w:jc w:val="center"/>
        <w:rPr>
          <w:sz w:val="20"/>
          <w:szCs w:val="20"/>
        </w:rPr>
      </w:pPr>
      <w:r w:rsidRPr="009C58F2">
        <w:rPr>
          <w:b/>
          <w:sz w:val="20"/>
          <w:szCs w:val="20"/>
        </w:rPr>
        <w:t>PROGRAM QUTCOMES</w:t>
      </w:r>
    </w:p>
    <w:p w:rsidR="00382A84" w:rsidRPr="009C58F2" w:rsidRDefault="00382A84" w:rsidP="00382A84">
      <w:pPr>
        <w:rPr>
          <w:sz w:val="20"/>
          <w:szCs w:val="20"/>
        </w:rPr>
      </w:pPr>
      <w:r w:rsidRPr="009C58F2">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82A84" w:rsidRPr="009C58F2" w:rsidTr="00DD48B2">
        <w:tc>
          <w:tcPr>
            <w:tcW w:w="603" w:type="dxa"/>
            <w:tcBorders>
              <w:top w:val="single" w:sz="12" w:space="0" w:color="auto"/>
              <w:left w:val="single" w:sz="12"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382A84" w:rsidRPr="009C58F2" w:rsidRDefault="00382A84" w:rsidP="00DD48B2">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3</w:t>
            </w:r>
          </w:p>
        </w:tc>
      </w:tr>
      <w:tr w:rsidR="00382A84"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382A84" w:rsidRPr="009C58F2" w:rsidRDefault="00382A84" w:rsidP="00DD48B2">
            <w:pPr>
              <w:jc w:val="center"/>
              <w:rPr>
                <w:sz w:val="20"/>
                <w:szCs w:val="20"/>
              </w:rPr>
            </w:pPr>
            <w:r w:rsidRPr="009C58F2">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rPr>
                <w:sz w:val="20"/>
                <w:szCs w:val="20"/>
              </w:rPr>
            </w:pPr>
            <w:r w:rsidRPr="009C58F2">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x</w:t>
            </w:r>
          </w:p>
        </w:tc>
      </w:tr>
      <w:tr w:rsidR="00382A84"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382A84" w:rsidRPr="009C58F2" w:rsidRDefault="00382A84" w:rsidP="00DD48B2">
            <w:pPr>
              <w:jc w:val="center"/>
              <w:rPr>
                <w:sz w:val="20"/>
                <w:szCs w:val="20"/>
              </w:rPr>
            </w:pPr>
            <w:r w:rsidRPr="009C58F2">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rPr>
                <w:sz w:val="20"/>
                <w:szCs w:val="20"/>
              </w:rPr>
            </w:pPr>
            <w:r w:rsidRPr="009C58F2">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x</w:t>
            </w:r>
          </w:p>
        </w:tc>
      </w:tr>
      <w:tr w:rsidR="00382A84"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382A84" w:rsidRPr="009C58F2" w:rsidRDefault="00382A84" w:rsidP="00DD48B2">
            <w:pPr>
              <w:jc w:val="center"/>
              <w:rPr>
                <w:sz w:val="20"/>
                <w:szCs w:val="20"/>
              </w:rPr>
            </w:pPr>
            <w:r w:rsidRPr="009C58F2">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rPr>
                <w:sz w:val="20"/>
                <w:szCs w:val="20"/>
              </w:rPr>
            </w:pPr>
            <w:r w:rsidRPr="009C58F2">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 xml:space="preserve">x </w:t>
            </w:r>
          </w:p>
        </w:tc>
      </w:tr>
      <w:tr w:rsidR="00382A84"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382A84" w:rsidRPr="009C58F2" w:rsidRDefault="00382A84" w:rsidP="00DD48B2">
            <w:pPr>
              <w:jc w:val="center"/>
              <w:rPr>
                <w:sz w:val="20"/>
                <w:szCs w:val="20"/>
              </w:rPr>
            </w:pPr>
            <w:r w:rsidRPr="009C58F2">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rPr>
                <w:sz w:val="20"/>
                <w:szCs w:val="20"/>
              </w:rPr>
            </w:pPr>
            <w:r w:rsidRPr="009C58F2">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 xml:space="preserve"> </w:t>
            </w:r>
          </w:p>
        </w:tc>
      </w:tr>
      <w:tr w:rsidR="00382A84"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382A84" w:rsidRPr="009C58F2" w:rsidRDefault="00382A84" w:rsidP="00DD48B2">
            <w:pPr>
              <w:jc w:val="center"/>
              <w:rPr>
                <w:sz w:val="20"/>
                <w:szCs w:val="20"/>
              </w:rPr>
            </w:pPr>
            <w:r w:rsidRPr="009C58F2">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rPr>
                <w:sz w:val="20"/>
                <w:szCs w:val="20"/>
              </w:rPr>
            </w:pPr>
            <w:r w:rsidRPr="009C58F2">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 xml:space="preserve"> </w:t>
            </w:r>
          </w:p>
        </w:tc>
      </w:tr>
      <w:tr w:rsidR="00382A84" w:rsidRPr="009C58F2" w:rsidTr="00DD48B2">
        <w:trPr>
          <w:trHeight w:val="117"/>
        </w:trPr>
        <w:tc>
          <w:tcPr>
            <w:tcW w:w="603" w:type="dxa"/>
            <w:tcBorders>
              <w:top w:val="single" w:sz="6" w:space="0" w:color="auto"/>
              <w:left w:val="single" w:sz="12" w:space="0" w:color="auto"/>
              <w:bottom w:val="single" w:sz="6" w:space="0" w:color="auto"/>
              <w:right w:val="single" w:sz="6" w:space="0" w:color="auto"/>
            </w:tcBorders>
            <w:vAlign w:val="center"/>
          </w:tcPr>
          <w:p w:rsidR="00382A84" w:rsidRPr="009C58F2" w:rsidRDefault="00382A84" w:rsidP="00DD48B2">
            <w:pPr>
              <w:jc w:val="center"/>
              <w:rPr>
                <w:sz w:val="20"/>
                <w:szCs w:val="20"/>
              </w:rPr>
            </w:pPr>
            <w:r w:rsidRPr="009C58F2">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rPr>
                <w:sz w:val="20"/>
                <w:szCs w:val="20"/>
              </w:rPr>
            </w:pPr>
            <w:r w:rsidRPr="009C58F2">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 xml:space="preserve"> x</w:t>
            </w:r>
          </w:p>
        </w:tc>
      </w:tr>
      <w:tr w:rsidR="00382A84"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382A84" w:rsidRPr="009C58F2" w:rsidRDefault="00382A84" w:rsidP="00DD48B2">
            <w:pPr>
              <w:jc w:val="center"/>
              <w:rPr>
                <w:sz w:val="20"/>
                <w:szCs w:val="20"/>
              </w:rPr>
            </w:pPr>
            <w:r w:rsidRPr="009C58F2">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rPr>
                <w:sz w:val="20"/>
                <w:szCs w:val="20"/>
              </w:rPr>
            </w:pPr>
            <w:r w:rsidRPr="009C58F2">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 xml:space="preserve"> x</w:t>
            </w:r>
          </w:p>
        </w:tc>
      </w:tr>
      <w:tr w:rsidR="00382A84"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382A84" w:rsidRPr="009C58F2" w:rsidRDefault="00382A84" w:rsidP="00DD48B2">
            <w:pPr>
              <w:jc w:val="center"/>
              <w:rPr>
                <w:sz w:val="20"/>
                <w:szCs w:val="20"/>
              </w:rPr>
            </w:pPr>
            <w:r w:rsidRPr="009C58F2">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rPr>
                <w:sz w:val="20"/>
                <w:szCs w:val="20"/>
              </w:rPr>
            </w:pPr>
            <w:r w:rsidRPr="009C58F2">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82A84" w:rsidRPr="009C58F2" w:rsidRDefault="00382A84" w:rsidP="00DD48B2">
            <w:pPr>
              <w:jc w:val="center"/>
              <w:rPr>
                <w:b/>
                <w:sz w:val="20"/>
                <w:szCs w:val="20"/>
              </w:rPr>
            </w:pPr>
          </w:p>
        </w:tc>
      </w:tr>
      <w:tr w:rsidR="00382A84"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382A84" w:rsidRPr="009C58F2" w:rsidRDefault="00382A84" w:rsidP="00DD48B2">
            <w:pPr>
              <w:jc w:val="center"/>
              <w:rPr>
                <w:sz w:val="20"/>
                <w:szCs w:val="20"/>
              </w:rPr>
            </w:pPr>
            <w:r w:rsidRPr="009C58F2">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rPr>
                <w:sz w:val="20"/>
                <w:szCs w:val="20"/>
              </w:rPr>
            </w:pPr>
            <w:r w:rsidRPr="009C58F2">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82A84" w:rsidRPr="009C58F2" w:rsidRDefault="00382A84" w:rsidP="00DD48B2">
            <w:pPr>
              <w:jc w:val="center"/>
              <w:rPr>
                <w:b/>
                <w:sz w:val="20"/>
                <w:szCs w:val="20"/>
              </w:rPr>
            </w:pPr>
          </w:p>
        </w:tc>
      </w:tr>
      <w:tr w:rsidR="00382A84"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382A84" w:rsidRPr="009C58F2" w:rsidRDefault="00382A84" w:rsidP="00DD48B2">
            <w:pPr>
              <w:jc w:val="center"/>
              <w:rPr>
                <w:sz w:val="20"/>
                <w:szCs w:val="20"/>
              </w:rPr>
            </w:pPr>
            <w:r w:rsidRPr="009C58F2">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rPr>
                <w:sz w:val="20"/>
                <w:szCs w:val="20"/>
              </w:rPr>
            </w:pPr>
            <w:r w:rsidRPr="009C58F2">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 xml:space="preserve"> x</w:t>
            </w:r>
          </w:p>
        </w:tc>
      </w:tr>
      <w:tr w:rsidR="00382A84"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382A84" w:rsidRPr="009C58F2" w:rsidRDefault="00382A84" w:rsidP="00DD48B2">
            <w:pPr>
              <w:jc w:val="center"/>
              <w:rPr>
                <w:sz w:val="20"/>
                <w:szCs w:val="20"/>
              </w:rPr>
            </w:pPr>
            <w:r w:rsidRPr="009C58F2">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rPr>
                <w:sz w:val="20"/>
                <w:szCs w:val="20"/>
              </w:rPr>
            </w:pPr>
            <w:r w:rsidRPr="009C58F2">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 xml:space="preserve"> x</w:t>
            </w:r>
          </w:p>
        </w:tc>
      </w:tr>
      <w:tr w:rsidR="00382A84"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382A84" w:rsidRPr="009C58F2" w:rsidRDefault="00382A84" w:rsidP="00DD48B2">
            <w:pPr>
              <w:jc w:val="center"/>
              <w:rPr>
                <w:sz w:val="20"/>
                <w:szCs w:val="20"/>
              </w:rPr>
            </w:pPr>
            <w:r w:rsidRPr="009C58F2">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rPr>
                <w:sz w:val="20"/>
                <w:szCs w:val="20"/>
              </w:rPr>
            </w:pPr>
            <w:r w:rsidRPr="009C58F2">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x</w:t>
            </w:r>
          </w:p>
        </w:tc>
      </w:tr>
    </w:tbl>
    <w:p w:rsidR="00382A84" w:rsidRPr="009C58F2" w:rsidRDefault="00382A84" w:rsidP="00382A84">
      <w:pPr>
        <w:tabs>
          <w:tab w:val="left" w:pos="7800"/>
        </w:tabs>
        <w:rPr>
          <w:sz w:val="20"/>
          <w:szCs w:val="20"/>
        </w:rPr>
      </w:pPr>
    </w:p>
    <w:p w:rsidR="00382A84" w:rsidRPr="009C58F2" w:rsidRDefault="00382A84" w:rsidP="00382A8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382A84" w:rsidRPr="009C58F2" w:rsidTr="00DD48B2">
        <w:trPr>
          <w:trHeight w:val="518"/>
        </w:trPr>
        <w:tc>
          <w:tcPr>
            <w:tcW w:w="1889" w:type="pct"/>
            <w:tcBorders>
              <w:top w:val="single" w:sz="12" w:space="0" w:color="auto"/>
              <w:left w:val="single" w:sz="12" w:space="0" w:color="auto"/>
              <w:bottom w:val="single" w:sz="12" w:space="0" w:color="auto"/>
              <w:right w:val="single" w:sz="12" w:space="0" w:color="auto"/>
            </w:tcBorders>
          </w:tcPr>
          <w:p w:rsidR="00382A84" w:rsidRPr="009C58F2" w:rsidRDefault="00382A84" w:rsidP="00DD48B2">
            <w:pPr>
              <w:jc w:val="center"/>
              <w:rPr>
                <w:b/>
                <w:sz w:val="20"/>
                <w:szCs w:val="20"/>
              </w:rPr>
            </w:pPr>
            <w:r w:rsidRPr="009C58F2">
              <w:rPr>
                <w:b/>
                <w:sz w:val="20"/>
                <w:szCs w:val="20"/>
              </w:rPr>
              <w:t>Instructor Name</w:t>
            </w:r>
          </w:p>
          <w:p w:rsidR="00382A84" w:rsidRPr="009C58F2" w:rsidRDefault="00382A84" w:rsidP="00DD48B2">
            <w:pPr>
              <w:jc w:val="center"/>
              <w:rPr>
                <w:b/>
                <w:sz w:val="20"/>
                <w:szCs w:val="20"/>
              </w:rPr>
            </w:pPr>
            <w:r w:rsidRPr="009C58F2">
              <w:rPr>
                <w:b/>
                <w:sz w:val="20"/>
                <w:szCs w:val="20"/>
              </w:rPr>
              <w:t>Sign</w:t>
            </w:r>
          </w:p>
        </w:tc>
        <w:tc>
          <w:tcPr>
            <w:tcW w:w="3111" w:type="pct"/>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rPr>
                <w:b/>
                <w:sz w:val="20"/>
                <w:szCs w:val="20"/>
              </w:rPr>
            </w:pPr>
            <w:r w:rsidRPr="009C58F2">
              <w:rPr>
                <w:b/>
                <w:sz w:val="20"/>
                <w:szCs w:val="20"/>
              </w:rPr>
              <w:t xml:space="preserve">                                                                                                Date</w:t>
            </w:r>
          </w:p>
          <w:p w:rsidR="00382A84" w:rsidRPr="009C58F2" w:rsidRDefault="00382A84" w:rsidP="00DD48B2">
            <w:pPr>
              <w:rPr>
                <w:sz w:val="20"/>
                <w:szCs w:val="20"/>
              </w:rPr>
            </w:pPr>
          </w:p>
        </w:tc>
      </w:tr>
    </w:tbl>
    <w:p w:rsidR="00382A84" w:rsidRPr="009C58F2"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Default="00382A84" w:rsidP="00382A84">
      <w:pPr>
        <w:rPr>
          <w:sz w:val="20"/>
          <w:szCs w:val="20"/>
        </w:rPr>
      </w:pPr>
    </w:p>
    <w:p w:rsidR="00382A84" w:rsidRPr="009C58F2" w:rsidRDefault="00382A84" w:rsidP="00382A84">
      <w:pPr>
        <w:outlineLvl w:val="0"/>
        <w:rPr>
          <w:b/>
          <w:sz w:val="20"/>
          <w:szCs w:val="20"/>
        </w:rPr>
      </w:pPr>
      <w:r>
        <w:rPr>
          <w:noProof/>
          <w:sz w:val="20"/>
          <w:szCs w:val="20"/>
        </w:rPr>
        <w:drawing>
          <wp:inline distT="0" distB="0" distL="0" distR="0" wp14:anchorId="2D1D0055" wp14:editId="4CA27E84">
            <wp:extent cx="428625" cy="457200"/>
            <wp:effectExtent l="0" t="0" r="0" b="0"/>
            <wp:docPr id="13" name="Resim 1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sidRPr="009C58F2">
        <w:rPr>
          <w:b/>
          <w:sz w:val="20"/>
          <w:szCs w:val="20"/>
        </w:rPr>
        <w:t xml:space="preserve">                                </w:t>
      </w:r>
      <w:r>
        <w:rPr>
          <w:b/>
          <w:sz w:val="20"/>
          <w:szCs w:val="20"/>
        </w:rPr>
        <w:t xml:space="preserve">        </w:t>
      </w:r>
      <w:r w:rsidRPr="009C58F2">
        <w:rPr>
          <w:b/>
          <w:sz w:val="20"/>
          <w:szCs w:val="20"/>
        </w:rPr>
        <w:t>ESOGÜ ENSTITUTE OF HEALTH SCIENCE</w:t>
      </w:r>
    </w:p>
    <w:p w:rsidR="00382A84" w:rsidRPr="009C58F2" w:rsidRDefault="00382A84" w:rsidP="00382A84">
      <w:pPr>
        <w:outlineLvl w:val="0"/>
        <w:rPr>
          <w:b/>
          <w:sz w:val="20"/>
          <w:szCs w:val="20"/>
        </w:rPr>
      </w:pPr>
      <w:r w:rsidRPr="009C58F2">
        <w:rPr>
          <w:b/>
          <w:sz w:val="20"/>
          <w:szCs w:val="20"/>
        </w:rPr>
        <w:t xml:space="preserve">                                            </w:t>
      </w:r>
      <w:r>
        <w:rPr>
          <w:b/>
          <w:sz w:val="20"/>
          <w:szCs w:val="20"/>
        </w:rPr>
        <w:t xml:space="preserve">                        </w:t>
      </w:r>
      <w:r w:rsidRPr="009C58F2">
        <w:rPr>
          <w:b/>
          <w:sz w:val="20"/>
          <w:szCs w:val="20"/>
        </w:rPr>
        <w:t>DEPARTMENT OF NURSING</w:t>
      </w:r>
    </w:p>
    <w:p w:rsidR="00382A84" w:rsidRPr="009C58F2" w:rsidRDefault="00382A84" w:rsidP="00382A84">
      <w:pPr>
        <w:jc w:val="center"/>
        <w:outlineLvl w:val="0"/>
        <w:rPr>
          <w:b/>
          <w:sz w:val="20"/>
          <w:szCs w:val="20"/>
        </w:rPr>
      </w:pPr>
      <w:r w:rsidRPr="009C58F2">
        <w:rPr>
          <w:b/>
          <w:sz w:val="20"/>
          <w:szCs w:val="20"/>
        </w:rPr>
        <w:t>COURSE INFORMATION FORM</w:t>
      </w:r>
    </w:p>
    <w:p w:rsidR="00382A84" w:rsidRPr="009C58F2" w:rsidRDefault="00382A84" w:rsidP="00382A84">
      <w:pPr>
        <w:jc w:val="center"/>
        <w:outlineLvl w:val="0"/>
        <w:rPr>
          <w:b/>
          <w:sz w:val="20"/>
          <w:szCs w:val="20"/>
        </w:rPr>
      </w:pPr>
    </w:p>
    <w:p w:rsidR="00382A84" w:rsidRPr="009C58F2" w:rsidRDefault="00382A84" w:rsidP="00382A84">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3009"/>
        <w:gridCol w:w="2723"/>
        <w:gridCol w:w="890"/>
        <w:gridCol w:w="1230"/>
      </w:tblGrid>
      <w:tr w:rsidR="00382A84" w:rsidRPr="009C58F2" w:rsidTr="00DD48B2">
        <w:trPr>
          <w:trHeight w:val="284"/>
        </w:trPr>
        <w:tc>
          <w:tcPr>
            <w:tcW w:w="0" w:type="auto"/>
            <w:tcBorders>
              <w:right w:val="nil"/>
            </w:tcBorders>
          </w:tcPr>
          <w:p w:rsidR="00382A84" w:rsidRPr="009C58F2" w:rsidRDefault="00382A84" w:rsidP="00DD48B2">
            <w:pPr>
              <w:ind w:right="-157"/>
              <w:outlineLvl w:val="0"/>
              <w:rPr>
                <w:b/>
                <w:sz w:val="20"/>
                <w:szCs w:val="20"/>
              </w:rPr>
            </w:pPr>
            <w:r w:rsidRPr="009C58F2">
              <w:rPr>
                <w:b/>
                <w:sz w:val="20"/>
                <w:szCs w:val="20"/>
              </w:rPr>
              <w:t>COURSE CODE:</w:t>
            </w:r>
          </w:p>
        </w:tc>
        <w:tc>
          <w:tcPr>
            <w:tcW w:w="3009" w:type="dxa"/>
            <w:tcBorders>
              <w:left w:val="nil"/>
              <w:bottom w:val="single" w:sz="4" w:space="0" w:color="auto"/>
            </w:tcBorders>
          </w:tcPr>
          <w:p w:rsidR="00382A84" w:rsidRPr="009C58F2" w:rsidRDefault="00382A84" w:rsidP="00DD48B2">
            <w:pPr>
              <w:jc w:val="center"/>
              <w:outlineLvl w:val="0"/>
              <w:rPr>
                <w:b/>
                <w:sz w:val="20"/>
                <w:szCs w:val="20"/>
              </w:rPr>
            </w:pPr>
            <w:bookmarkStart w:id="7" w:name="DERS522301204"/>
            <w:bookmarkStart w:id="8" w:name="DERS522303204"/>
            <w:r>
              <w:rPr>
                <w:b/>
                <w:sz w:val="20"/>
                <w:szCs w:val="20"/>
              </w:rPr>
              <w:t>522303</w:t>
            </w:r>
            <w:r w:rsidRPr="009C58F2">
              <w:rPr>
                <w:b/>
                <w:sz w:val="20"/>
                <w:szCs w:val="20"/>
              </w:rPr>
              <w:t>204</w:t>
            </w:r>
            <w:bookmarkEnd w:id="7"/>
            <w:bookmarkEnd w:id="8"/>
          </w:p>
        </w:tc>
        <w:tc>
          <w:tcPr>
            <w:tcW w:w="4926" w:type="dxa"/>
            <w:gridSpan w:val="3"/>
          </w:tcPr>
          <w:p w:rsidR="00382A84" w:rsidRPr="009C58F2" w:rsidRDefault="00382A84" w:rsidP="00DD48B2">
            <w:pPr>
              <w:outlineLvl w:val="0"/>
              <w:rPr>
                <w:b/>
                <w:sz w:val="20"/>
                <w:szCs w:val="20"/>
              </w:rPr>
            </w:pPr>
            <w:r w:rsidRPr="009C58F2">
              <w:rPr>
                <w:b/>
                <w:sz w:val="20"/>
                <w:szCs w:val="20"/>
              </w:rPr>
              <w:t xml:space="preserve">DEPARTMENT: </w:t>
            </w:r>
            <w:r w:rsidRPr="005873B9">
              <w:rPr>
                <w:sz w:val="20"/>
                <w:szCs w:val="20"/>
              </w:rPr>
              <w:t>NURSING/SURGICAL NURSING</w:t>
            </w:r>
          </w:p>
        </w:tc>
      </w:tr>
      <w:tr w:rsidR="00382A84" w:rsidRPr="009C58F2" w:rsidTr="00DD48B2">
        <w:trPr>
          <w:trHeight w:val="416"/>
        </w:trPr>
        <w:tc>
          <w:tcPr>
            <w:tcW w:w="0" w:type="auto"/>
            <w:tcBorders>
              <w:right w:val="nil"/>
            </w:tcBorders>
          </w:tcPr>
          <w:p w:rsidR="00382A84" w:rsidRPr="009C58F2" w:rsidRDefault="00382A84" w:rsidP="00DD48B2">
            <w:pPr>
              <w:outlineLvl w:val="0"/>
              <w:rPr>
                <w:b/>
                <w:sz w:val="20"/>
                <w:szCs w:val="20"/>
              </w:rPr>
            </w:pPr>
            <w:r w:rsidRPr="009C58F2">
              <w:rPr>
                <w:b/>
                <w:sz w:val="20"/>
                <w:szCs w:val="20"/>
              </w:rPr>
              <w:t>COURSE NAME:</w:t>
            </w:r>
          </w:p>
        </w:tc>
        <w:tc>
          <w:tcPr>
            <w:tcW w:w="3009" w:type="dxa"/>
            <w:tcBorders>
              <w:left w:val="nil"/>
              <w:right w:val="nil"/>
            </w:tcBorders>
          </w:tcPr>
          <w:p w:rsidR="00382A84" w:rsidRPr="009C58F2" w:rsidRDefault="00382A84" w:rsidP="00DD48B2">
            <w:pPr>
              <w:ind w:right="-1764"/>
              <w:outlineLvl w:val="0"/>
              <w:rPr>
                <w:b/>
                <w:sz w:val="20"/>
                <w:szCs w:val="20"/>
              </w:rPr>
            </w:pPr>
            <w:r w:rsidRPr="008F6C4B">
              <w:rPr>
                <w:sz w:val="20"/>
                <w:szCs w:val="20"/>
              </w:rPr>
              <w:t>THE EPIDEMIOLOGY OF NOSOCOMIAL INFECTIONS</w:t>
            </w:r>
          </w:p>
        </w:tc>
        <w:tc>
          <w:tcPr>
            <w:tcW w:w="4926" w:type="dxa"/>
            <w:gridSpan w:val="3"/>
            <w:tcBorders>
              <w:left w:val="nil"/>
            </w:tcBorders>
          </w:tcPr>
          <w:p w:rsidR="00382A84" w:rsidRPr="009C58F2" w:rsidRDefault="00382A84" w:rsidP="00DD48B2">
            <w:pPr>
              <w:outlineLvl w:val="0"/>
              <w:rPr>
                <w:b/>
                <w:sz w:val="20"/>
                <w:szCs w:val="20"/>
              </w:rPr>
            </w:pPr>
            <w:r w:rsidRPr="009C58F2">
              <w:rPr>
                <w:b/>
                <w:sz w:val="20"/>
                <w:szCs w:val="20"/>
              </w:rPr>
              <w:t xml:space="preserve">     </w:t>
            </w:r>
          </w:p>
        </w:tc>
      </w:tr>
      <w:tr w:rsidR="00382A84" w:rsidRPr="009C58F2" w:rsidTr="00DD48B2">
        <w:trPr>
          <w:trHeight w:val="224"/>
        </w:trPr>
        <w:tc>
          <w:tcPr>
            <w:tcW w:w="0" w:type="auto"/>
            <w:vMerge w:val="restart"/>
          </w:tcPr>
          <w:p w:rsidR="00382A84" w:rsidRPr="009C58F2" w:rsidRDefault="00382A84" w:rsidP="00DD48B2">
            <w:pPr>
              <w:jc w:val="center"/>
              <w:outlineLvl w:val="0"/>
              <w:rPr>
                <w:b/>
                <w:sz w:val="20"/>
                <w:szCs w:val="20"/>
              </w:rPr>
            </w:pPr>
            <w:r w:rsidRPr="009C58F2">
              <w:rPr>
                <w:b/>
                <w:sz w:val="20"/>
                <w:szCs w:val="20"/>
              </w:rPr>
              <w:t>INSTRUCTOR NAME</w:t>
            </w:r>
          </w:p>
          <w:p w:rsidR="00382A84" w:rsidRPr="009C58F2" w:rsidRDefault="00382A84" w:rsidP="00DD48B2">
            <w:pPr>
              <w:jc w:val="center"/>
              <w:outlineLvl w:val="0"/>
              <w:rPr>
                <w:b/>
                <w:sz w:val="20"/>
                <w:szCs w:val="20"/>
              </w:rPr>
            </w:pPr>
          </w:p>
          <w:p w:rsidR="00382A84" w:rsidRPr="008F6C4B" w:rsidRDefault="00382A84" w:rsidP="00DD48B2">
            <w:pPr>
              <w:jc w:val="center"/>
              <w:outlineLvl w:val="0"/>
              <w:rPr>
                <w:sz w:val="20"/>
                <w:szCs w:val="20"/>
              </w:rPr>
            </w:pPr>
            <w:r w:rsidRPr="008F6C4B">
              <w:rPr>
                <w:sz w:val="20"/>
                <w:szCs w:val="20"/>
              </w:rPr>
              <w:t>Doç. Dr. Özlem ÖRSAL</w:t>
            </w:r>
          </w:p>
        </w:tc>
        <w:tc>
          <w:tcPr>
            <w:tcW w:w="3009" w:type="dxa"/>
            <w:vMerge w:val="restart"/>
          </w:tcPr>
          <w:p w:rsidR="00382A84" w:rsidRPr="009C58F2" w:rsidRDefault="00382A84" w:rsidP="00DD48B2">
            <w:pPr>
              <w:jc w:val="center"/>
              <w:outlineLvl w:val="0"/>
              <w:rPr>
                <w:b/>
                <w:sz w:val="20"/>
                <w:szCs w:val="20"/>
              </w:rPr>
            </w:pPr>
            <w:r w:rsidRPr="009C58F2">
              <w:rPr>
                <w:b/>
                <w:sz w:val="20"/>
                <w:szCs w:val="20"/>
              </w:rPr>
              <w:t>COURSE LANGUAGE</w:t>
            </w:r>
          </w:p>
          <w:p w:rsidR="00382A84" w:rsidRPr="009C58F2" w:rsidRDefault="00382A84" w:rsidP="00DD48B2">
            <w:pPr>
              <w:outlineLvl w:val="0"/>
              <w:rPr>
                <w:b/>
                <w:sz w:val="20"/>
                <w:szCs w:val="20"/>
              </w:rPr>
            </w:pPr>
            <w:r w:rsidRPr="009C58F2">
              <w:rPr>
                <w:b/>
                <w:sz w:val="20"/>
                <w:szCs w:val="20"/>
              </w:rPr>
              <w:t>Turkish:  X</w:t>
            </w:r>
          </w:p>
          <w:p w:rsidR="00382A84" w:rsidRPr="009C58F2" w:rsidRDefault="00382A84" w:rsidP="00DD48B2">
            <w:pPr>
              <w:outlineLvl w:val="0"/>
              <w:rPr>
                <w:b/>
                <w:sz w:val="20"/>
                <w:szCs w:val="20"/>
              </w:rPr>
            </w:pPr>
            <w:r w:rsidRPr="009C58F2">
              <w:rPr>
                <w:b/>
                <w:sz w:val="20"/>
                <w:szCs w:val="20"/>
              </w:rPr>
              <w:t xml:space="preserve">English: </w:t>
            </w:r>
            <w:r w:rsidRPr="009C58F2">
              <w:rPr>
                <w:b/>
                <w:sz w:val="20"/>
                <w:szCs w:val="20"/>
              </w:rPr>
              <w:t></w:t>
            </w:r>
          </w:p>
        </w:tc>
        <w:tc>
          <w:tcPr>
            <w:tcW w:w="4926" w:type="dxa"/>
            <w:gridSpan w:val="3"/>
          </w:tcPr>
          <w:p w:rsidR="00382A84" w:rsidRPr="009C58F2" w:rsidRDefault="00382A84" w:rsidP="00DD48B2">
            <w:pPr>
              <w:jc w:val="center"/>
              <w:outlineLvl w:val="0"/>
              <w:rPr>
                <w:b/>
                <w:sz w:val="20"/>
                <w:szCs w:val="20"/>
              </w:rPr>
            </w:pPr>
            <w:r w:rsidRPr="009C58F2">
              <w:rPr>
                <w:b/>
                <w:sz w:val="20"/>
                <w:szCs w:val="20"/>
              </w:rPr>
              <w:t>Course Catagory</w:t>
            </w:r>
          </w:p>
        </w:tc>
      </w:tr>
      <w:tr w:rsidR="00382A84" w:rsidRPr="009C58F2" w:rsidTr="00DD48B2">
        <w:trPr>
          <w:trHeight w:val="221"/>
        </w:trPr>
        <w:tc>
          <w:tcPr>
            <w:tcW w:w="0" w:type="auto"/>
            <w:vMerge/>
            <w:tcBorders>
              <w:bottom w:val="nil"/>
            </w:tcBorders>
          </w:tcPr>
          <w:p w:rsidR="00382A84" w:rsidRPr="009C58F2" w:rsidRDefault="00382A84" w:rsidP="00DD48B2">
            <w:pPr>
              <w:jc w:val="center"/>
              <w:outlineLvl w:val="0"/>
              <w:rPr>
                <w:b/>
                <w:sz w:val="20"/>
                <w:szCs w:val="20"/>
              </w:rPr>
            </w:pPr>
          </w:p>
        </w:tc>
        <w:tc>
          <w:tcPr>
            <w:tcW w:w="3009" w:type="dxa"/>
            <w:vMerge/>
            <w:tcBorders>
              <w:bottom w:val="nil"/>
            </w:tcBorders>
          </w:tcPr>
          <w:p w:rsidR="00382A84" w:rsidRPr="009C58F2" w:rsidRDefault="00382A84" w:rsidP="00DD48B2">
            <w:pPr>
              <w:jc w:val="center"/>
              <w:outlineLvl w:val="0"/>
              <w:rPr>
                <w:b/>
                <w:sz w:val="20"/>
                <w:szCs w:val="20"/>
              </w:rPr>
            </w:pPr>
          </w:p>
        </w:tc>
        <w:tc>
          <w:tcPr>
            <w:tcW w:w="2568" w:type="dxa"/>
            <w:vAlign w:val="center"/>
          </w:tcPr>
          <w:p w:rsidR="00382A84" w:rsidRPr="009C58F2" w:rsidRDefault="00382A84" w:rsidP="00DD48B2">
            <w:pPr>
              <w:jc w:val="center"/>
              <w:outlineLvl w:val="0"/>
              <w:rPr>
                <w:sz w:val="20"/>
                <w:szCs w:val="20"/>
              </w:rPr>
            </w:pPr>
            <w:r w:rsidRPr="009C58F2">
              <w:rPr>
                <w:sz w:val="20"/>
                <w:szCs w:val="20"/>
              </w:rPr>
              <w:t>Technical</w:t>
            </w:r>
          </w:p>
        </w:tc>
        <w:tc>
          <w:tcPr>
            <w:tcW w:w="0" w:type="auto"/>
            <w:vAlign w:val="center"/>
          </w:tcPr>
          <w:p w:rsidR="00382A84" w:rsidRPr="009C58F2" w:rsidRDefault="00382A84" w:rsidP="00DD48B2">
            <w:pPr>
              <w:jc w:val="center"/>
              <w:outlineLvl w:val="0"/>
              <w:rPr>
                <w:sz w:val="20"/>
                <w:szCs w:val="20"/>
              </w:rPr>
            </w:pPr>
            <w:r w:rsidRPr="009C58F2">
              <w:rPr>
                <w:sz w:val="20"/>
                <w:szCs w:val="20"/>
              </w:rPr>
              <w:t>Medical</w:t>
            </w:r>
          </w:p>
        </w:tc>
        <w:tc>
          <w:tcPr>
            <w:tcW w:w="0" w:type="auto"/>
            <w:vAlign w:val="center"/>
          </w:tcPr>
          <w:p w:rsidR="00382A84" w:rsidRPr="009C58F2" w:rsidRDefault="00382A84" w:rsidP="00DD48B2">
            <w:pPr>
              <w:jc w:val="center"/>
              <w:outlineLvl w:val="0"/>
              <w:rPr>
                <w:sz w:val="20"/>
                <w:szCs w:val="20"/>
              </w:rPr>
            </w:pPr>
            <w:r w:rsidRPr="009C58F2">
              <w:rPr>
                <w:sz w:val="20"/>
                <w:szCs w:val="20"/>
              </w:rPr>
              <w:t>Other(……)</w:t>
            </w:r>
          </w:p>
        </w:tc>
      </w:tr>
      <w:tr w:rsidR="00382A84" w:rsidRPr="009C58F2" w:rsidTr="00DD48B2">
        <w:trPr>
          <w:trHeight w:val="327"/>
        </w:trPr>
        <w:tc>
          <w:tcPr>
            <w:tcW w:w="0" w:type="auto"/>
            <w:tcBorders>
              <w:top w:val="nil"/>
            </w:tcBorders>
          </w:tcPr>
          <w:p w:rsidR="00382A84" w:rsidRPr="009C58F2" w:rsidRDefault="00382A84" w:rsidP="00DD48B2">
            <w:pPr>
              <w:outlineLvl w:val="0"/>
              <w:rPr>
                <w:b/>
                <w:sz w:val="20"/>
                <w:szCs w:val="20"/>
              </w:rPr>
            </w:pPr>
          </w:p>
        </w:tc>
        <w:tc>
          <w:tcPr>
            <w:tcW w:w="3009" w:type="dxa"/>
            <w:tcBorders>
              <w:top w:val="nil"/>
            </w:tcBorders>
          </w:tcPr>
          <w:p w:rsidR="00382A84" w:rsidRPr="009C58F2" w:rsidRDefault="00382A84" w:rsidP="00DD48B2">
            <w:pPr>
              <w:jc w:val="center"/>
              <w:outlineLvl w:val="0"/>
              <w:rPr>
                <w:b/>
                <w:sz w:val="20"/>
                <w:szCs w:val="20"/>
              </w:rPr>
            </w:pPr>
          </w:p>
        </w:tc>
        <w:tc>
          <w:tcPr>
            <w:tcW w:w="2568" w:type="dxa"/>
          </w:tcPr>
          <w:p w:rsidR="00382A84" w:rsidRPr="009C58F2" w:rsidRDefault="00382A84" w:rsidP="00DD48B2">
            <w:pPr>
              <w:jc w:val="center"/>
              <w:outlineLvl w:val="0"/>
              <w:rPr>
                <w:sz w:val="20"/>
                <w:szCs w:val="20"/>
              </w:rPr>
            </w:pPr>
          </w:p>
        </w:tc>
        <w:tc>
          <w:tcPr>
            <w:tcW w:w="0" w:type="auto"/>
          </w:tcPr>
          <w:p w:rsidR="00382A84" w:rsidRPr="009C58F2" w:rsidRDefault="00382A84" w:rsidP="00DD48B2">
            <w:pPr>
              <w:jc w:val="center"/>
              <w:outlineLvl w:val="0"/>
              <w:rPr>
                <w:b/>
                <w:sz w:val="20"/>
                <w:szCs w:val="20"/>
              </w:rPr>
            </w:pPr>
            <w:r w:rsidRPr="009C58F2">
              <w:rPr>
                <w:b/>
                <w:sz w:val="20"/>
                <w:szCs w:val="20"/>
              </w:rPr>
              <w:t>X</w:t>
            </w:r>
          </w:p>
        </w:tc>
        <w:tc>
          <w:tcPr>
            <w:tcW w:w="0" w:type="auto"/>
          </w:tcPr>
          <w:p w:rsidR="00382A84" w:rsidRPr="009C58F2" w:rsidRDefault="00382A84" w:rsidP="00DD48B2">
            <w:pPr>
              <w:jc w:val="center"/>
              <w:outlineLvl w:val="0"/>
              <w:rPr>
                <w:sz w:val="20"/>
                <w:szCs w:val="20"/>
              </w:rPr>
            </w:pPr>
          </w:p>
        </w:tc>
      </w:tr>
    </w:tbl>
    <w:p w:rsidR="00382A84" w:rsidRPr="009C58F2" w:rsidRDefault="00382A84" w:rsidP="00382A84">
      <w:pPr>
        <w:jc w:val="center"/>
        <w:outlineLvl w:val="0"/>
        <w:rPr>
          <w:b/>
          <w:sz w:val="20"/>
          <w:szCs w:val="20"/>
        </w:rPr>
      </w:pPr>
    </w:p>
    <w:p w:rsidR="00382A84" w:rsidRPr="009C58F2" w:rsidRDefault="00382A84" w:rsidP="00382A84">
      <w:pPr>
        <w:jc w:val="center"/>
        <w:outlineLvl w:val="0"/>
        <w:rPr>
          <w:b/>
          <w:sz w:val="20"/>
          <w:szCs w:val="20"/>
        </w:rPr>
      </w:pPr>
      <w:r w:rsidRPr="009C58F2">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382A84" w:rsidRPr="009C58F2" w:rsidTr="00DD48B2">
        <w:tc>
          <w:tcPr>
            <w:tcW w:w="2444" w:type="dxa"/>
          </w:tcPr>
          <w:p w:rsidR="00382A84" w:rsidRPr="009C58F2" w:rsidRDefault="00382A84" w:rsidP="00DD48B2">
            <w:pPr>
              <w:jc w:val="center"/>
              <w:outlineLvl w:val="0"/>
              <w:rPr>
                <w:b/>
                <w:sz w:val="20"/>
                <w:szCs w:val="20"/>
              </w:rPr>
            </w:pPr>
            <w:r w:rsidRPr="009C58F2">
              <w:rPr>
                <w:b/>
                <w:sz w:val="20"/>
                <w:szCs w:val="20"/>
              </w:rPr>
              <w:t>PROPAEDEUTIC</w:t>
            </w:r>
          </w:p>
        </w:tc>
        <w:tc>
          <w:tcPr>
            <w:tcW w:w="2444" w:type="dxa"/>
          </w:tcPr>
          <w:p w:rsidR="00382A84" w:rsidRPr="009C58F2" w:rsidRDefault="00382A84" w:rsidP="00DD48B2">
            <w:pPr>
              <w:jc w:val="center"/>
              <w:outlineLvl w:val="0"/>
              <w:rPr>
                <w:b/>
                <w:sz w:val="20"/>
                <w:szCs w:val="20"/>
              </w:rPr>
            </w:pPr>
            <w:r w:rsidRPr="009C58F2">
              <w:rPr>
                <w:b/>
                <w:sz w:val="20"/>
                <w:szCs w:val="20"/>
              </w:rPr>
              <w:t>M.SC.</w:t>
            </w:r>
          </w:p>
        </w:tc>
        <w:tc>
          <w:tcPr>
            <w:tcW w:w="2180" w:type="dxa"/>
          </w:tcPr>
          <w:p w:rsidR="00382A84" w:rsidRPr="009C58F2" w:rsidRDefault="00382A84" w:rsidP="00DD48B2">
            <w:pPr>
              <w:jc w:val="center"/>
              <w:outlineLvl w:val="0"/>
              <w:rPr>
                <w:b/>
                <w:sz w:val="20"/>
                <w:szCs w:val="20"/>
              </w:rPr>
            </w:pPr>
            <w:r w:rsidRPr="009C58F2">
              <w:rPr>
                <w:b/>
                <w:sz w:val="20"/>
                <w:szCs w:val="20"/>
              </w:rPr>
              <w:t>Ph.D.</w:t>
            </w:r>
          </w:p>
        </w:tc>
        <w:tc>
          <w:tcPr>
            <w:tcW w:w="2710" w:type="dxa"/>
          </w:tcPr>
          <w:p w:rsidR="00382A84" w:rsidRPr="009C58F2" w:rsidRDefault="00382A84" w:rsidP="00DD48B2">
            <w:pPr>
              <w:jc w:val="center"/>
              <w:outlineLvl w:val="0"/>
              <w:rPr>
                <w:b/>
                <w:sz w:val="20"/>
                <w:szCs w:val="20"/>
              </w:rPr>
            </w:pPr>
            <w:r w:rsidRPr="009C58F2">
              <w:rPr>
                <w:b/>
                <w:sz w:val="20"/>
                <w:szCs w:val="20"/>
              </w:rPr>
              <w:t>COURSE OF PROVINCE</w:t>
            </w:r>
          </w:p>
        </w:tc>
      </w:tr>
      <w:tr w:rsidR="00382A84" w:rsidRPr="009C58F2" w:rsidTr="00DD48B2">
        <w:tc>
          <w:tcPr>
            <w:tcW w:w="2444" w:type="dxa"/>
          </w:tcPr>
          <w:p w:rsidR="00382A84" w:rsidRPr="009C58F2" w:rsidRDefault="00382A84" w:rsidP="00DD48B2">
            <w:pPr>
              <w:jc w:val="center"/>
              <w:outlineLvl w:val="0"/>
              <w:rPr>
                <w:b/>
                <w:sz w:val="20"/>
                <w:szCs w:val="20"/>
              </w:rPr>
            </w:pPr>
            <w:r w:rsidRPr="009C58F2">
              <w:rPr>
                <w:b/>
                <w:sz w:val="20"/>
                <w:szCs w:val="20"/>
              </w:rPr>
              <w:t></w:t>
            </w:r>
          </w:p>
        </w:tc>
        <w:tc>
          <w:tcPr>
            <w:tcW w:w="2444" w:type="dxa"/>
          </w:tcPr>
          <w:p w:rsidR="00382A84" w:rsidRPr="009C58F2" w:rsidRDefault="00382A84" w:rsidP="00DD48B2">
            <w:pPr>
              <w:jc w:val="center"/>
              <w:outlineLvl w:val="0"/>
              <w:rPr>
                <w:b/>
                <w:sz w:val="20"/>
                <w:szCs w:val="20"/>
              </w:rPr>
            </w:pPr>
            <w:r w:rsidRPr="009C58F2">
              <w:rPr>
                <w:b/>
                <w:sz w:val="20"/>
                <w:szCs w:val="20"/>
              </w:rPr>
              <w:t>X</w:t>
            </w:r>
          </w:p>
        </w:tc>
        <w:tc>
          <w:tcPr>
            <w:tcW w:w="2180" w:type="dxa"/>
          </w:tcPr>
          <w:p w:rsidR="00382A84" w:rsidRPr="009C58F2" w:rsidRDefault="00382A84" w:rsidP="00DD48B2">
            <w:pPr>
              <w:jc w:val="center"/>
              <w:outlineLvl w:val="0"/>
              <w:rPr>
                <w:b/>
                <w:sz w:val="20"/>
                <w:szCs w:val="20"/>
              </w:rPr>
            </w:pPr>
            <w:r w:rsidRPr="009C58F2">
              <w:rPr>
                <w:b/>
                <w:sz w:val="20"/>
                <w:szCs w:val="20"/>
              </w:rPr>
              <w:t></w:t>
            </w:r>
          </w:p>
        </w:tc>
        <w:tc>
          <w:tcPr>
            <w:tcW w:w="2710" w:type="dxa"/>
          </w:tcPr>
          <w:p w:rsidR="00382A84" w:rsidRPr="009C58F2" w:rsidRDefault="00382A84" w:rsidP="00DD48B2">
            <w:pPr>
              <w:jc w:val="center"/>
              <w:outlineLvl w:val="0"/>
              <w:rPr>
                <w:b/>
                <w:sz w:val="20"/>
                <w:szCs w:val="20"/>
              </w:rPr>
            </w:pPr>
            <w:r w:rsidRPr="009C58F2">
              <w:rPr>
                <w:b/>
                <w:sz w:val="20"/>
                <w:szCs w:val="20"/>
              </w:rPr>
              <w:t></w:t>
            </w:r>
          </w:p>
        </w:tc>
      </w:tr>
    </w:tbl>
    <w:p w:rsidR="00382A84" w:rsidRPr="009C58F2" w:rsidRDefault="00382A84" w:rsidP="00382A84">
      <w:pPr>
        <w:jc w:val="center"/>
        <w:outlineLvl w:val="0"/>
        <w:rPr>
          <w:b/>
          <w:sz w:val="20"/>
          <w:szCs w:val="20"/>
        </w:rPr>
      </w:pPr>
    </w:p>
    <w:p w:rsidR="00382A84" w:rsidRPr="009C58F2" w:rsidRDefault="00382A84" w:rsidP="00382A84">
      <w:pPr>
        <w:outlineLvl w:val="0"/>
        <w:rPr>
          <w:sz w:val="20"/>
          <w:szCs w:val="20"/>
        </w:rPr>
      </w:pPr>
      <w:r w:rsidRPr="009C58F2">
        <w:rPr>
          <w:b/>
          <w:sz w:val="20"/>
          <w:szCs w:val="20"/>
        </w:rPr>
        <w:t xml:space="preserve">                                                   </w:t>
      </w:r>
      <w:r w:rsidRPr="009C58F2">
        <w:rPr>
          <w:b/>
          <w:sz w:val="20"/>
          <w:szCs w:val="20"/>
        </w:rPr>
        <w:tab/>
      </w:r>
      <w:r w:rsidRPr="009C58F2">
        <w:rPr>
          <w:b/>
          <w:sz w:val="20"/>
          <w:szCs w:val="20"/>
        </w:rPr>
        <w:tab/>
      </w:r>
      <w:r w:rsidRPr="009C58F2">
        <w:rPr>
          <w:b/>
          <w:sz w:val="20"/>
          <w:szCs w:val="20"/>
        </w:rPr>
        <w:tab/>
      </w:r>
      <w:r w:rsidRPr="009C58F2">
        <w:rPr>
          <w:b/>
          <w:sz w:val="20"/>
          <w:szCs w:val="20"/>
        </w:rPr>
        <w:tab/>
      </w:r>
      <w:r w:rsidRPr="009C58F2">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883"/>
        <w:gridCol w:w="916"/>
        <w:gridCol w:w="1098"/>
        <w:gridCol w:w="783"/>
        <w:gridCol w:w="887"/>
        <w:gridCol w:w="1187"/>
        <w:gridCol w:w="2762"/>
        <w:gridCol w:w="66"/>
      </w:tblGrid>
      <w:tr w:rsidR="00382A84" w:rsidRPr="009C58F2" w:rsidTr="00DD48B2">
        <w:trPr>
          <w:gridAfter w:val="1"/>
          <w:wAfter w:w="70" w:type="dxa"/>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82A84" w:rsidRPr="009C58F2" w:rsidRDefault="00382A84" w:rsidP="00DD48B2">
            <w:pPr>
              <w:rPr>
                <w:b/>
                <w:sz w:val="20"/>
                <w:szCs w:val="20"/>
              </w:rPr>
            </w:pPr>
            <w:r w:rsidRPr="009C58F2">
              <w:rPr>
                <w:b/>
                <w:sz w:val="20"/>
                <w:szCs w:val="20"/>
              </w:rPr>
              <w:t>SEMESTER</w:t>
            </w:r>
          </w:p>
          <w:p w:rsidR="00382A84" w:rsidRPr="009C58F2" w:rsidRDefault="00382A84" w:rsidP="00DD48B2">
            <w:pPr>
              <w:rPr>
                <w:sz w:val="20"/>
                <w:szCs w:val="20"/>
              </w:rPr>
            </w:pPr>
          </w:p>
        </w:tc>
        <w:tc>
          <w:tcPr>
            <w:tcW w:w="2803" w:type="dxa"/>
            <w:gridSpan w:val="3"/>
            <w:tcBorders>
              <w:left w:val="single" w:sz="12" w:space="0" w:color="auto"/>
              <w:bottom w:val="single" w:sz="4"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WEEKLY COURSE PERIOD</w:t>
            </w:r>
          </w:p>
        </w:tc>
        <w:tc>
          <w:tcPr>
            <w:tcW w:w="5710" w:type="dxa"/>
            <w:gridSpan w:val="4"/>
            <w:tcBorders>
              <w:left w:val="single" w:sz="12" w:space="0" w:color="auto"/>
              <w:bottom w:val="single" w:sz="4" w:space="0" w:color="auto"/>
            </w:tcBorders>
            <w:vAlign w:val="center"/>
          </w:tcPr>
          <w:p w:rsidR="00382A84" w:rsidRPr="009C58F2" w:rsidRDefault="00382A84" w:rsidP="00DD48B2">
            <w:pPr>
              <w:jc w:val="center"/>
              <w:rPr>
                <w:b/>
                <w:sz w:val="20"/>
                <w:szCs w:val="20"/>
              </w:rPr>
            </w:pPr>
            <w:r w:rsidRPr="009C58F2">
              <w:rPr>
                <w:b/>
                <w:sz w:val="20"/>
                <w:szCs w:val="20"/>
              </w:rPr>
              <w:t>COURSE OF</w:t>
            </w:r>
          </w:p>
        </w:tc>
      </w:tr>
      <w:tr w:rsidR="00382A84" w:rsidRPr="009C58F2" w:rsidTr="00DD48B2">
        <w:trPr>
          <w:gridAfter w:val="1"/>
          <w:wAfter w:w="70" w:type="dxa"/>
          <w:trHeight w:val="382"/>
        </w:trPr>
        <w:tc>
          <w:tcPr>
            <w:tcW w:w="0" w:type="auto"/>
            <w:vMerge/>
            <w:tcBorders>
              <w:top w:val="single" w:sz="4" w:space="0" w:color="auto"/>
              <w:left w:val="single" w:sz="12" w:space="0" w:color="auto"/>
              <w:bottom w:val="single" w:sz="4" w:space="0" w:color="auto"/>
              <w:right w:val="single" w:sz="12" w:space="0" w:color="auto"/>
            </w:tcBorders>
          </w:tcPr>
          <w:p w:rsidR="00382A84" w:rsidRPr="009C58F2" w:rsidRDefault="00382A84" w:rsidP="00DD48B2">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82A84" w:rsidRPr="009C58F2" w:rsidRDefault="00382A84" w:rsidP="00DD48B2">
            <w:pPr>
              <w:rPr>
                <w:b/>
                <w:sz w:val="20"/>
                <w:szCs w:val="20"/>
              </w:rPr>
            </w:pPr>
            <w:r w:rsidRPr="009C58F2">
              <w:rPr>
                <w:b/>
                <w:sz w:val="20"/>
                <w:szCs w:val="20"/>
              </w:rPr>
              <w:t>Theoric</w:t>
            </w:r>
          </w:p>
        </w:tc>
        <w:tc>
          <w:tcPr>
            <w:tcW w:w="0" w:type="auto"/>
            <w:tcBorders>
              <w:top w:val="single" w:sz="4" w:space="0" w:color="auto"/>
              <w:left w:val="single" w:sz="4" w:space="0" w:color="auto"/>
              <w:bottom w:val="single" w:sz="4" w:space="0" w:color="auto"/>
            </w:tcBorders>
            <w:vAlign w:val="center"/>
          </w:tcPr>
          <w:p w:rsidR="00382A84" w:rsidRPr="009C58F2" w:rsidRDefault="00382A84" w:rsidP="00DD48B2">
            <w:pPr>
              <w:rPr>
                <w:b/>
                <w:sz w:val="20"/>
                <w:szCs w:val="20"/>
              </w:rPr>
            </w:pPr>
            <w:r w:rsidRPr="009C58F2">
              <w:rPr>
                <w:b/>
                <w:sz w:val="20"/>
                <w:szCs w:val="20"/>
              </w:rPr>
              <w:t>Practice</w:t>
            </w:r>
          </w:p>
        </w:tc>
        <w:tc>
          <w:tcPr>
            <w:tcW w:w="1004" w:type="dxa"/>
            <w:tcBorders>
              <w:top w:val="single" w:sz="4" w:space="0" w:color="auto"/>
              <w:bottom w:val="single" w:sz="4" w:space="0" w:color="auto"/>
              <w:right w:val="single" w:sz="12" w:space="0" w:color="auto"/>
            </w:tcBorders>
            <w:vAlign w:val="center"/>
          </w:tcPr>
          <w:p w:rsidR="00382A84" w:rsidRPr="009C58F2" w:rsidRDefault="00382A84" w:rsidP="00DD48B2">
            <w:pPr>
              <w:ind w:left="-111" w:right="-108"/>
              <w:jc w:val="center"/>
              <w:rPr>
                <w:b/>
                <w:sz w:val="20"/>
                <w:szCs w:val="20"/>
              </w:rPr>
            </w:pPr>
            <w:r w:rsidRPr="009C58F2">
              <w:rPr>
                <w:b/>
                <w:sz w:val="20"/>
                <w:szCs w:val="20"/>
              </w:rPr>
              <w:t>Laboratory</w:t>
            </w:r>
          </w:p>
        </w:tc>
        <w:tc>
          <w:tcPr>
            <w:tcW w:w="0" w:type="auto"/>
            <w:tcBorders>
              <w:top w:val="single" w:sz="4" w:space="0" w:color="auto"/>
              <w:bottom w:val="single" w:sz="4" w:space="0" w:color="auto"/>
              <w:right w:val="single" w:sz="4" w:space="0" w:color="auto"/>
            </w:tcBorders>
            <w:vAlign w:val="center"/>
          </w:tcPr>
          <w:p w:rsidR="00382A84" w:rsidRPr="009C58F2" w:rsidRDefault="00382A84" w:rsidP="00DD48B2">
            <w:pPr>
              <w:jc w:val="center"/>
              <w:rPr>
                <w:b/>
                <w:sz w:val="20"/>
                <w:szCs w:val="20"/>
              </w:rPr>
            </w:pPr>
            <w:r w:rsidRPr="009C58F2">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382A84" w:rsidRPr="009C58F2" w:rsidRDefault="00382A84" w:rsidP="00DD48B2">
            <w:pPr>
              <w:ind w:left="-111" w:right="-108"/>
              <w:jc w:val="center"/>
              <w:rPr>
                <w:b/>
                <w:sz w:val="20"/>
                <w:szCs w:val="20"/>
              </w:rPr>
            </w:pPr>
            <w:r w:rsidRPr="009C58F2">
              <w:rPr>
                <w:b/>
                <w:sz w:val="20"/>
                <w:szCs w:val="20"/>
              </w:rPr>
              <w:t>ECTS</w:t>
            </w:r>
          </w:p>
        </w:tc>
        <w:tc>
          <w:tcPr>
            <w:tcW w:w="4041" w:type="dxa"/>
            <w:gridSpan w:val="2"/>
            <w:tcBorders>
              <w:top w:val="single" w:sz="4" w:space="0" w:color="auto"/>
              <w:left w:val="single" w:sz="4" w:space="0" w:color="auto"/>
              <w:bottom w:val="single" w:sz="4" w:space="0" w:color="auto"/>
            </w:tcBorders>
            <w:vAlign w:val="center"/>
          </w:tcPr>
          <w:p w:rsidR="00382A84" w:rsidRPr="009C58F2" w:rsidRDefault="00382A84" w:rsidP="00DD48B2">
            <w:pPr>
              <w:jc w:val="center"/>
              <w:rPr>
                <w:b/>
                <w:sz w:val="20"/>
                <w:szCs w:val="20"/>
              </w:rPr>
            </w:pPr>
            <w:r w:rsidRPr="009C58F2">
              <w:rPr>
                <w:b/>
                <w:sz w:val="20"/>
                <w:szCs w:val="20"/>
              </w:rPr>
              <w:t>TYPE</w:t>
            </w:r>
          </w:p>
        </w:tc>
      </w:tr>
      <w:tr w:rsidR="00382A84" w:rsidRPr="009C58F2" w:rsidTr="00DD48B2">
        <w:trPr>
          <w:gridAfter w:val="1"/>
          <w:wAfter w:w="70" w:type="dxa"/>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82A84" w:rsidRPr="009C58F2" w:rsidRDefault="00382A84" w:rsidP="00DD48B2">
            <w:pPr>
              <w:rPr>
                <w:sz w:val="20"/>
                <w:szCs w:val="20"/>
              </w:rPr>
            </w:pPr>
            <w:r w:rsidRPr="009C58F2">
              <w:rPr>
                <w:sz w:val="20"/>
                <w:szCs w:val="20"/>
              </w:rPr>
              <w:t>Spring</w:t>
            </w:r>
            <w:r w:rsidRPr="009C58F2">
              <w:rPr>
                <w:b/>
                <w:sz w:val="20"/>
                <w:szCs w:val="20"/>
              </w:rPr>
              <w:t xml:space="preserve"> </w:t>
            </w:r>
            <w:r w:rsidRPr="009C58F2">
              <w:rPr>
                <w:b/>
                <w:sz w:val="20"/>
                <w:szCs w:val="20"/>
              </w:rPr>
              <w:t></w:t>
            </w:r>
          </w:p>
          <w:p w:rsidR="00382A84" w:rsidRPr="009C58F2" w:rsidRDefault="00382A84" w:rsidP="00DD48B2">
            <w:pPr>
              <w:rPr>
                <w:sz w:val="20"/>
                <w:szCs w:val="20"/>
              </w:rPr>
            </w:pPr>
            <w:r w:rsidRPr="009C58F2">
              <w:rPr>
                <w:sz w:val="20"/>
                <w:szCs w:val="20"/>
              </w:rPr>
              <w:t xml:space="preserve">Autumn  </w:t>
            </w:r>
            <w:r w:rsidRPr="009C58F2">
              <w:rPr>
                <w:b/>
                <w:sz w:val="20"/>
                <w:szCs w:val="20"/>
              </w:rPr>
              <w:t xml:space="preserve">X </w:t>
            </w:r>
          </w:p>
        </w:tc>
        <w:tc>
          <w:tcPr>
            <w:tcW w:w="0" w:type="auto"/>
            <w:tcBorders>
              <w:top w:val="single" w:sz="4" w:space="0" w:color="auto"/>
              <w:left w:val="single" w:sz="12" w:space="0" w:color="auto"/>
              <w:bottom w:val="single" w:sz="12" w:space="0" w:color="auto"/>
              <w:right w:val="single" w:sz="4" w:space="0" w:color="auto"/>
            </w:tcBorders>
            <w:vAlign w:val="center"/>
          </w:tcPr>
          <w:p w:rsidR="00382A84" w:rsidRPr="008F6C4B" w:rsidRDefault="00382A84" w:rsidP="00DD48B2">
            <w:pPr>
              <w:jc w:val="center"/>
              <w:rPr>
                <w:sz w:val="20"/>
                <w:szCs w:val="20"/>
              </w:rPr>
            </w:pPr>
            <w:r w:rsidRPr="008F6C4B">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382A84" w:rsidRPr="008F6C4B" w:rsidRDefault="00382A84" w:rsidP="00DD48B2">
            <w:pPr>
              <w:jc w:val="center"/>
              <w:rPr>
                <w:sz w:val="20"/>
                <w:szCs w:val="20"/>
              </w:rPr>
            </w:pPr>
            <w:r w:rsidRPr="008F6C4B">
              <w:rPr>
                <w:sz w:val="20"/>
                <w:szCs w:val="20"/>
              </w:rPr>
              <w:t>0</w:t>
            </w:r>
          </w:p>
        </w:tc>
        <w:tc>
          <w:tcPr>
            <w:tcW w:w="1004" w:type="dxa"/>
            <w:tcBorders>
              <w:top w:val="single" w:sz="4" w:space="0" w:color="auto"/>
              <w:bottom w:val="single" w:sz="12" w:space="0" w:color="auto"/>
              <w:right w:val="single" w:sz="12" w:space="0" w:color="auto"/>
            </w:tcBorders>
            <w:shd w:val="clear" w:color="auto" w:fill="auto"/>
            <w:vAlign w:val="center"/>
          </w:tcPr>
          <w:p w:rsidR="00382A84" w:rsidRPr="008F6C4B" w:rsidRDefault="00382A84" w:rsidP="00DD48B2">
            <w:pPr>
              <w:jc w:val="center"/>
              <w:rPr>
                <w:sz w:val="20"/>
                <w:szCs w:val="20"/>
              </w:rPr>
            </w:pPr>
            <w:r w:rsidRPr="008F6C4B">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382A84" w:rsidRPr="008F6C4B" w:rsidRDefault="00382A84" w:rsidP="00DD48B2">
            <w:pPr>
              <w:jc w:val="center"/>
              <w:rPr>
                <w:sz w:val="20"/>
                <w:szCs w:val="20"/>
              </w:rPr>
            </w:pPr>
            <w:r w:rsidRPr="008F6C4B">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82A84" w:rsidRPr="009C58F2" w:rsidRDefault="00382A84" w:rsidP="00DD48B2">
            <w:pPr>
              <w:jc w:val="center"/>
              <w:rPr>
                <w:b/>
                <w:sz w:val="20"/>
                <w:szCs w:val="20"/>
              </w:rPr>
            </w:pPr>
            <w:r w:rsidRPr="00B32654">
              <w:rPr>
                <w:sz w:val="20"/>
                <w:szCs w:val="20"/>
              </w:rPr>
              <w:t>7,5</w:t>
            </w:r>
          </w:p>
        </w:tc>
        <w:tc>
          <w:tcPr>
            <w:tcW w:w="4041" w:type="dxa"/>
            <w:gridSpan w:val="2"/>
            <w:tcBorders>
              <w:top w:val="single" w:sz="4" w:space="0" w:color="auto"/>
              <w:left w:val="single" w:sz="4" w:space="0" w:color="auto"/>
              <w:bottom w:val="single" w:sz="12" w:space="0" w:color="auto"/>
            </w:tcBorders>
            <w:vAlign w:val="center"/>
          </w:tcPr>
          <w:p w:rsidR="00382A84" w:rsidRPr="009C58F2" w:rsidRDefault="00382A84" w:rsidP="00DD48B2">
            <w:pPr>
              <w:jc w:val="center"/>
              <w:rPr>
                <w:sz w:val="20"/>
                <w:szCs w:val="20"/>
                <w:vertAlign w:val="superscript"/>
              </w:rPr>
            </w:pPr>
            <w:r w:rsidRPr="009C58F2">
              <w:rPr>
                <w:sz w:val="20"/>
                <w:szCs w:val="20"/>
                <w:vertAlign w:val="superscript"/>
              </w:rPr>
              <w:t>COMPULSORY         ELECTIVE</w:t>
            </w:r>
          </w:p>
          <w:p w:rsidR="00382A84" w:rsidRPr="009C58F2" w:rsidRDefault="00382A84" w:rsidP="00DD48B2">
            <w:pPr>
              <w:rPr>
                <w:sz w:val="20"/>
                <w:szCs w:val="20"/>
                <w:vertAlign w:val="superscript"/>
              </w:rPr>
            </w:pPr>
            <w:r w:rsidRPr="009C58F2">
              <w:rPr>
                <w:b/>
                <w:sz w:val="20"/>
                <w:szCs w:val="20"/>
              </w:rPr>
              <w:t xml:space="preserve">                     </w:t>
            </w:r>
            <w:r>
              <w:rPr>
                <w:b/>
                <w:sz w:val="20"/>
                <w:szCs w:val="20"/>
              </w:rPr>
              <w:t xml:space="preserve">      </w:t>
            </w:r>
            <w:r w:rsidRPr="009C58F2">
              <w:rPr>
                <w:b/>
                <w:sz w:val="20"/>
                <w:szCs w:val="20"/>
              </w:rPr>
              <w:t xml:space="preserve">                  </w:t>
            </w:r>
            <w:r>
              <w:rPr>
                <w:b/>
                <w:sz w:val="20"/>
                <w:szCs w:val="20"/>
              </w:rPr>
              <w:t>X</w:t>
            </w:r>
          </w:p>
        </w:tc>
      </w:tr>
      <w:tr w:rsidR="00382A84" w:rsidRPr="009C58F2" w:rsidTr="00DD48B2">
        <w:tblPrEx>
          <w:tblBorders>
            <w:insideH w:val="single" w:sz="6" w:space="0" w:color="auto"/>
            <w:insideV w:val="single" w:sz="6" w:space="0" w:color="auto"/>
          </w:tblBorders>
        </w:tblPrEx>
        <w:trPr>
          <w:gridAfter w:val="1"/>
          <w:wAfter w:w="70" w:type="dxa"/>
          <w:trHeight w:val="340"/>
        </w:trPr>
        <w:tc>
          <w:tcPr>
            <w:tcW w:w="9819" w:type="dxa"/>
            <w:gridSpan w:val="8"/>
            <w:tcBorders>
              <w:top w:val="single" w:sz="12" w:space="0" w:color="auto"/>
              <w:left w:val="nil"/>
              <w:bottom w:val="single" w:sz="12" w:space="0" w:color="auto"/>
              <w:right w:val="nil"/>
            </w:tcBorders>
            <w:vAlign w:val="center"/>
          </w:tcPr>
          <w:p w:rsidR="00382A84" w:rsidRPr="009C58F2" w:rsidRDefault="00382A84" w:rsidP="00DD48B2">
            <w:pPr>
              <w:jc w:val="center"/>
              <w:rPr>
                <w:b/>
                <w:sz w:val="20"/>
                <w:szCs w:val="20"/>
              </w:rPr>
            </w:pPr>
          </w:p>
        </w:tc>
      </w:tr>
      <w:tr w:rsidR="00382A84" w:rsidRPr="009C58F2" w:rsidTr="00DD48B2">
        <w:trPr>
          <w:gridAfter w:val="1"/>
          <w:wAfter w:w="70" w:type="dxa"/>
          <w:trHeight w:val="324"/>
        </w:trPr>
        <w:tc>
          <w:tcPr>
            <w:tcW w:w="9819" w:type="dxa"/>
            <w:gridSpan w:val="8"/>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ASSESMENT CRITERIA</w:t>
            </w:r>
          </w:p>
        </w:tc>
      </w:tr>
      <w:tr w:rsidR="00382A84" w:rsidRPr="009C58F2" w:rsidTr="00DD48B2">
        <w:trPr>
          <w:gridAfter w:val="1"/>
          <w:wAfter w:w="70" w:type="dxa"/>
        </w:trPr>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82A84" w:rsidRPr="009C58F2" w:rsidRDefault="00382A84" w:rsidP="00DD48B2">
            <w:pPr>
              <w:jc w:val="center"/>
              <w:rPr>
                <w:b/>
                <w:sz w:val="20"/>
                <w:szCs w:val="20"/>
              </w:rPr>
            </w:pPr>
            <w:r w:rsidRPr="009C58F2">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382A84" w:rsidRPr="009C58F2" w:rsidRDefault="00382A84" w:rsidP="00DD48B2">
            <w:pPr>
              <w:jc w:val="center"/>
              <w:rPr>
                <w:b/>
                <w:sz w:val="20"/>
                <w:szCs w:val="20"/>
              </w:rPr>
            </w:pPr>
            <w:r w:rsidRPr="009C58F2">
              <w:rPr>
                <w:b/>
                <w:sz w:val="20"/>
                <w:szCs w:val="20"/>
              </w:rPr>
              <w:t>Quantity</w:t>
            </w:r>
          </w:p>
        </w:tc>
        <w:tc>
          <w:tcPr>
            <w:tcW w:w="2846" w:type="dxa"/>
            <w:tcBorders>
              <w:top w:val="single" w:sz="12" w:space="0" w:color="auto"/>
              <w:left w:val="single" w:sz="8" w:space="0" w:color="auto"/>
              <w:bottom w:val="single" w:sz="8"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Percentage (%)</w:t>
            </w:r>
          </w:p>
        </w:tc>
      </w:tr>
      <w:tr w:rsidR="00382A84" w:rsidRPr="009C58F2" w:rsidTr="00DD48B2">
        <w:trPr>
          <w:gridAfter w:val="1"/>
          <w:wAfter w:w="70" w:type="dxa"/>
        </w:trPr>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82A84" w:rsidRPr="009C58F2" w:rsidRDefault="00382A84" w:rsidP="00DD48B2">
            <w:pPr>
              <w:rPr>
                <w:sz w:val="20"/>
                <w:szCs w:val="20"/>
              </w:rPr>
            </w:pPr>
            <w:r w:rsidRPr="009C58F2">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382A84" w:rsidRPr="009C58F2" w:rsidRDefault="00382A84" w:rsidP="00DD48B2">
            <w:pPr>
              <w:jc w:val="center"/>
              <w:rPr>
                <w:b/>
                <w:sz w:val="20"/>
                <w:szCs w:val="20"/>
              </w:rPr>
            </w:pPr>
            <w:r w:rsidRPr="009C58F2">
              <w:rPr>
                <w:b/>
                <w:sz w:val="20"/>
                <w:szCs w:val="20"/>
              </w:rPr>
              <w:t>1</w:t>
            </w:r>
          </w:p>
        </w:tc>
        <w:tc>
          <w:tcPr>
            <w:tcW w:w="2846" w:type="dxa"/>
            <w:tcBorders>
              <w:top w:val="single" w:sz="8" w:space="0" w:color="auto"/>
              <w:left w:val="single" w:sz="8" w:space="0" w:color="auto"/>
              <w:bottom w:val="single" w:sz="4" w:space="0" w:color="auto"/>
              <w:right w:val="single" w:sz="12" w:space="0" w:color="auto"/>
            </w:tcBorders>
            <w:shd w:val="clear" w:color="auto" w:fill="auto"/>
          </w:tcPr>
          <w:p w:rsidR="00382A84" w:rsidRPr="009C58F2" w:rsidRDefault="00382A84" w:rsidP="00DD48B2">
            <w:pPr>
              <w:jc w:val="center"/>
              <w:rPr>
                <w:b/>
                <w:sz w:val="20"/>
                <w:szCs w:val="20"/>
                <w:highlight w:val="yellow"/>
              </w:rPr>
            </w:pPr>
            <w:r w:rsidRPr="009C58F2">
              <w:rPr>
                <w:b/>
                <w:sz w:val="20"/>
                <w:szCs w:val="20"/>
              </w:rPr>
              <w:t>20</w:t>
            </w:r>
          </w:p>
        </w:tc>
      </w:tr>
      <w:tr w:rsidR="00382A84" w:rsidRPr="009C58F2" w:rsidTr="00DD48B2">
        <w:trPr>
          <w:gridAfter w:val="1"/>
          <w:wAfter w:w="70" w:type="dxa"/>
        </w:trPr>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82A84" w:rsidRPr="009C58F2" w:rsidRDefault="00382A84" w:rsidP="00DD48B2">
            <w:pPr>
              <w:rPr>
                <w:sz w:val="20"/>
                <w:szCs w:val="20"/>
              </w:rPr>
            </w:pPr>
            <w:r w:rsidRPr="009C58F2">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382A84" w:rsidRPr="009C58F2" w:rsidRDefault="00382A84" w:rsidP="00DD48B2">
            <w:pPr>
              <w:jc w:val="center"/>
              <w:rPr>
                <w:b/>
                <w:sz w:val="20"/>
                <w:szCs w:val="20"/>
              </w:rPr>
            </w:pPr>
            <w:r w:rsidRPr="009C58F2">
              <w:rPr>
                <w:b/>
                <w:sz w:val="20"/>
                <w:szCs w:val="20"/>
              </w:rPr>
              <w:t xml:space="preserve"> </w:t>
            </w:r>
          </w:p>
        </w:tc>
        <w:tc>
          <w:tcPr>
            <w:tcW w:w="2846" w:type="dxa"/>
            <w:tcBorders>
              <w:top w:val="single" w:sz="4" w:space="0" w:color="auto"/>
              <w:left w:val="single" w:sz="8" w:space="0" w:color="auto"/>
              <w:bottom w:val="single" w:sz="4" w:space="0" w:color="auto"/>
              <w:right w:val="single" w:sz="12" w:space="0" w:color="auto"/>
            </w:tcBorders>
            <w:shd w:val="clear" w:color="auto" w:fill="auto"/>
          </w:tcPr>
          <w:p w:rsidR="00382A84" w:rsidRPr="009C58F2" w:rsidRDefault="00382A84" w:rsidP="00DD48B2">
            <w:pPr>
              <w:jc w:val="center"/>
              <w:rPr>
                <w:b/>
                <w:sz w:val="20"/>
                <w:szCs w:val="20"/>
                <w:highlight w:val="yellow"/>
              </w:rPr>
            </w:pPr>
            <w:r w:rsidRPr="009C58F2">
              <w:rPr>
                <w:b/>
                <w:sz w:val="20"/>
                <w:szCs w:val="20"/>
              </w:rPr>
              <w:t xml:space="preserve"> </w:t>
            </w:r>
          </w:p>
        </w:tc>
      </w:tr>
      <w:tr w:rsidR="00382A84" w:rsidRPr="009C58F2" w:rsidTr="00DD48B2">
        <w:trPr>
          <w:gridAfter w:val="1"/>
          <w:wAfter w:w="70" w:type="dxa"/>
        </w:trPr>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82A84" w:rsidRPr="009C58F2" w:rsidRDefault="00382A84" w:rsidP="00DD48B2">
            <w:pPr>
              <w:rPr>
                <w:sz w:val="20"/>
                <w:szCs w:val="20"/>
              </w:rPr>
            </w:pPr>
            <w:r w:rsidRPr="009C58F2">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382A84" w:rsidRPr="009C58F2" w:rsidRDefault="00382A84" w:rsidP="00DD48B2">
            <w:pPr>
              <w:rPr>
                <w:b/>
                <w:sz w:val="20"/>
                <w:szCs w:val="20"/>
              </w:rPr>
            </w:pPr>
          </w:p>
        </w:tc>
        <w:tc>
          <w:tcPr>
            <w:tcW w:w="2846" w:type="dxa"/>
            <w:tcBorders>
              <w:top w:val="single" w:sz="4" w:space="0" w:color="auto"/>
              <w:left w:val="single" w:sz="8" w:space="0" w:color="auto"/>
              <w:bottom w:val="single" w:sz="4" w:space="0" w:color="auto"/>
              <w:right w:val="single" w:sz="12" w:space="0" w:color="auto"/>
            </w:tcBorders>
          </w:tcPr>
          <w:p w:rsidR="00382A84" w:rsidRPr="009C58F2" w:rsidRDefault="00382A84" w:rsidP="00DD48B2">
            <w:pPr>
              <w:rPr>
                <w:b/>
                <w:sz w:val="20"/>
                <w:szCs w:val="20"/>
              </w:rPr>
            </w:pPr>
            <w:r w:rsidRPr="009C58F2">
              <w:rPr>
                <w:b/>
                <w:sz w:val="20"/>
                <w:szCs w:val="20"/>
              </w:rPr>
              <w:t xml:space="preserve"> </w:t>
            </w:r>
          </w:p>
        </w:tc>
      </w:tr>
      <w:tr w:rsidR="00382A84" w:rsidRPr="009C58F2" w:rsidTr="00DD48B2">
        <w:trPr>
          <w:gridAfter w:val="1"/>
          <w:wAfter w:w="70" w:type="dxa"/>
        </w:trPr>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82A84" w:rsidRPr="009C58F2" w:rsidRDefault="00382A84" w:rsidP="00DD48B2">
            <w:pPr>
              <w:rPr>
                <w:sz w:val="20"/>
                <w:szCs w:val="20"/>
              </w:rPr>
            </w:pPr>
            <w:r w:rsidRPr="009C58F2">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382A84" w:rsidRPr="009C58F2" w:rsidRDefault="00382A84" w:rsidP="00DD48B2">
            <w:pPr>
              <w:jc w:val="center"/>
              <w:rPr>
                <w:b/>
                <w:sz w:val="20"/>
                <w:szCs w:val="20"/>
              </w:rPr>
            </w:pPr>
          </w:p>
        </w:tc>
        <w:tc>
          <w:tcPr>
            <w:tcW w:w="2846" w:type="dxa"/>
            <w:tcBorders>
              <w:top w:val="single" w:sz="4" w:space="0" w:color="auto"/>
              <w:left w:val="single" w:sz="8" w:space="0" w:color="auto"/>
              <w:bottom w:val="single" w:sz="4" w:space="0" w:color="auto"/>
              <w:right w:val="single" w:sz="12" w:space="0" w:color="auto"/>
            </w:tcBorders>
          </w:tcPr>
          <w:p w:rsidR="00382A84" w:rsidRPr="009C58F2" w:rsidRDefault="00382A84" w:rsidP="00DD48B2">
            <w:pPr>
              <w:jc w:val="center"/>
              <w:rPr>
                <w:b/>
                <w:sz w:val="20"/>
                <w:szCs w:val="20"/>
              </w:rPr>
            </w:pPr>
            <w:r w:rsidRPr="009C58F2">
              <w:rPr>
                <w:b/>
                <w:sz w:val="20"/>
                <w:szCs w:val="20"/>
              </w:rPr>
              <w:t xml:space="preserve">  </w:t>
            </w:r>
          </w:p>
        </w:tc>
      </w:tr>
      <w:tr w:rsidR="00382A84" w:rsidRPr="009C58F2" w:rsidTr="00DD48B2">
        <w:trPr>
          <w:gridAfter w:val="1"/>
          <w:wAfter w:w="70" w:type="dxa"/>
        </w:trPr>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82A84" w:rsidRPr="009C58F2" w:rsidRDefault="00382A84" w:rsidP="00DD48B2">
            <w:pPr>
              <w:rPr>
                <w:sz w:val="20"/>
                <w:szCs w:val="20"/>
              </w:rPr>
            </w:pPr>
            <w:r w:rsidRPr="009C58F2">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382A84" w:rsidRPr="009C58F2" w:rsidRDefault="00382A84" w:rsidP="00DD48B2">
            <w:pPr>
              <w:jc w:val="center"/>
              <w:rPr>
                <w:b/>
                <w:sz w:val="20"/>
                <w:szCs w:val="20"/>
              </w:rPr>
            </w:pPr>
            <w:r w:rsidRPr="009C58F2">
              <w:rPr>
                <w:b/>
                <w:sz w:val="20"/>
                <w:szCs w:val="20"/>
              </w:rPr>
              <w:t xml:space="preserve"> 1</w:t>
            </w:r>
          </w:p>
        </w:tc>
        <w:tc>
          <w:tcPr>
            <w:tcW w:w="2846" w:type="dxa"/>
            <w:tcBorders>
              <w:top w:val="single" w:sz="4" w:space="0" w:color="auto"/>
              <w:left w:val="single" w:sz="8" w:space="0" w:color="auto"/>
              <w:bottom w:val="single" w:sz="8" w:space="0" w:color="auto"/>
              <w:right w:val="single" w:sz="12" w:space="0" w:color="auto"/>
            </w:tcBorders>
          </w:tcPr>
          <w:p w:rsidR="00382A84" w:rsidRPr="009C58F2" w:rsidRDefault="00382A84" w:rsidP="00DD48B2">
            <w:pPr>
              <w:jc w:val="center"/>
              <w:rPr>
                <w:b/>
                <w:sz w:val="20"/>
                <w:szCs w:val="20"/>
              </w:rPr>
            </w:pPr>
            <w:r w:rsidRPr="009C58F2">
              <w:rPr>
                <w:b/>
                <w:sz w:val="20"/>
                <w:szCs w:val="20"/>
              </w:rPr>
              <w:t xml:space="preserve"> 30</w:t>
            </w:r>
          </w:p>
        </w:tc>
      </w:tr>
      <w:tr w:rsidR="00382A84" w:rsidRPr="009C58F2" w:rsidTr="00DD48B2">
        <w:trPr>
          <w:gridAfter w:val="1"/>
          <w:wAfter w:w="70" w:type="dxa"/>
        </w:trPr>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82A84" w:rsidRPr="009C58F2" w:rsidRDefault="00382A84" w:rsidP="00DD48B2">
            <w:pPr>
              <w:rPr>
                <w:sz w:val="20"/>
                <w:szCs w:val="20"/>
              </w:rPr>
            </w:pPr>
            <w:r w:rsidRPr="009C58F2">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382A84" w:rsidRPr="009C58F2" w:rsidRDefault="00382A84" w:rsidP="00DD48B2">
            <w:pPr>
              <w:jc w:val="center"/>
              <w:rPr>
                <w:b/>
                <w:sz w:val="20"/>
                <w:szCs w:val="20"/>
              </w:rPr>
            </w:pPr>
          </w:p>
        </w:tc>
        <w:tc>
          <w:tcPr>
            <w:tcW w:w="2846" w:type="dxa"/>
            <w:tcBorders>
              <w:top w:val="single" w:sz="8" w:space="0" w:color="auto"/>
              <w:left w:val="single" w:sz="8" w:space="0" w:color="auto"/>
              <w:bottom w:val="single" w:sz="8" w:space="0" w:color="auto"/>
              <w:right w:val="single" w:sz="12" w:space="0" w:color="auto"/>
            </w:tcBorders>
          </w:tcPr>
          <w:p w:rsidR="00382A84" w:rsidRPr="009C58F2" w:rsidRDefault="00382A84" w:rsidP="00DD48B2">
            <w:pPr>
              <w:rPr>
                <w:sz w:val="20"/>
                <w:szCs w:val="20"/>
              </w:rPr>
            </w:pPr>
          </w:p>
        </w:tc>
      </w:tr>
      <w:tr w:rsidR="00382A84" w:rsidRPr="009C58F2" w:rsidTr="00DD48B2">
        <w:trPr>
          <w:gridAfter w:val="1"/>
          <w:wAfter w:w="70" w:type="dxa"/>
        </w:trPr>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82A84" w:rsidRPr="009C58F2" w:rsidRDefault="00382A84" w:rsidP="00DD48B2">
            <w:pPr>
              <w:rPr>
                <w:sz w:val="20"/>
                <w:szCs w:val="20"/>
              </w:rPr>
            </w:pPr>
            <w:r w:rsidRPr="009C58F2">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382A84" w:rsidRPr="009C58F2" w:rsidRDefault="00382A84" w:rsidP="00DD48B2">
            <w:pPr>
              <w:rPr>
                <w:b/>
                <w:sz w:val="20"/>
                <w:szCs w:val="20"/>
              </w:rPr>
            </w:pPr>
          </w:p>
        </w:tc>
        <w:tc>
          <w:tcPr>
            <w:tcW w:w="2846" w:type="dxa"/>
            <w:tcBorders>
              <w:top w:val="single" w:sz="8" w:space="0" w:color="auto"/>
              <w:left w:val="single" w:sz="8" w:space="0" w:color="auto"/>
              <w:bottom w:val="single" w:sz="12" w:space="0" w:color="auto"/>
              <w:right w:val="single" w:sz="12" w:space="0" w:color="auto"/>
            </w:tcBorders>
          </w:tcPr>
          <w:p w:rsidR="00382A84" w:rsidRPr="009C58F2" w:rsidRDefault="00382A84" w:rsidP="00DD48B2">
            <w:pPr>
              <w:rPr>
                <w:sz w:val="20"/>
                <w:szCs w:val="20"/>
              </w:rPr>
            </w:pPr>
          </w:p>
        </w:tc>
      </w:tr>
      <w:tr w:rsidR="00382A84" w:rsidRPr="009C58F2" w:rsidTr="00DD48B2">
        <w:tblPrEx>
          <w:tblBorders>
            <w:insideH w:val="single" w:sz="6" w:space="0" w:color="auto"/>
            <w:insideV w:val="single" w:sz="6" w:space="0" w:color="auto"/>
          </w:tblBorders>
        </w:tblPrEx>
        <w:trPr>
          <w:gridAfter w:val="1"/>
          <w:wAfter w:w="70" w:type="dxa"/>
          <w:cantSplit/>
          <w:trHeight w:val="276"/>
        </w:trPr>
        <w:tc>
          <w:tcPr>
            <w:tcW w:w="3105" w:type="dxa"/>
            <w:gridSpan w:val="3"/>
            <w:vMerge w:val="restart"/>
            <w:vAlign w:val="center"/>
          </w:tcPr>
          <w:p w:rsidR="00382A84" w:rsidRPr="009C58F2" w:rsidRDefault="00382A84" w:rsidP="00DD48B2">
            <w:pPr>
              <w:jc w:val="center"/>
              <w:rPr>
                <w:b/>
                <w:sz w:val="20"/>
                <w:szCs w:val="20"/>
              </w:rPr>
            </w:pPr>
            <w:r w:rsidRPr="009C58F2">
              <w:rPr>
                <w:b/>
                <w:sz w:val="20"/>
                <w:szCs w:val="20"/>
              </w:rPr>
              <w:t>FINAL</w:t>
            </w:r>
          </w:p>
        </w:tc>
        <w:tc>
          <w:tcPr>
            <w:tcW w:w="2673" w:type="dxa"/>
            <w:gridSpan w:val="3"/>
          </w:tcPr>
          <w:p w:rsidR="00382A84" w:rsidRPr="009C58F2" w:rsidRDefault="00382A84" w:rsidP="00DD48B2">
            <w:pPr>
              <w:rPr>
                <w:sz w:val="20"/>
                <w:szCs w:val="20"/>
              </w:rPr>
            </w:pPr>
            <w:r w:rsidRPr="009C58F2">
              <w:rPr>
                <w:sz w:val="20"/>
                <w:szCs w:val="20"/>
              </w:rPr>
              <w:t>Quiz</w:t>
            </w:r>
          </w:p>
        </w:tc>
        <w:tc>
          <w:tcPr>
            <w:tcW w:w="1195" w:type="dxa"/>
          </w:tcPr>
          <w:p w:rsidR="00382A84" w:rsidRPr="009C58F2" w:rsidRDefault="00382A84" w:rsidP="00DD48B2">
            <w:pPr>
              <w:jc w:val="center"/>
              <w:rPr>
                <w:b/>
                <w:sz w:val="20"/>
                <w:szCs w:val="20"/>
              </w:rPr>
            </w:pPr>
            <w:r w:rsidRPr="009C58F2">
              <w:rPr>
                <w:b/>
                <w:sz w:val="20"/>
                <w:szCs w:val="20"/>
              </w:rPr>
              <w:t>1</w:t>
            </w:r>
          </w:p>
        </w:tc>
        <w:tc>
          <w:tcPr>
            <w:tcW w:w="2846" w:type="dxa"/>
          </w:tcPr>
          <w:p w:rsidR="00382A84" w:rsidRPr="009C58F2" w:rsidRDefault="00382A84" w:rsidP="00DD48B2">
            <w:pPr>
              <w:jc w:val="center"/>
              <w:rPr>
                <w:b/>
                <w:sz w:val="20"/>
                <w:szCs w:val="20"/>
              </w:rPr>
            </w:pPr>
            <w:r w:rsidRPr="009C58F2">
              <w:rPr>
                <w:b/>
                <w:sz w:val="20"/>
                <w:szCs w:val="20"/>
              </w:rPr>
              <w:t>50</w:t>
            </w:r>
          </w:p>
        </w:tc>
      </w:tr>
      <w:tr w:rsidR="00382A84" w:rsidRPr="009C58F2" w:rsidTr="00DD48B2">
        <w:tblPrEx>
          <w:tblBorders>
            <w:insideH w:val="single" w:sz="6" w:space="0" w:color="auto"/>
            <w:insideV w:val="single" w:sz="6" w:space="0" w:color="auto"/>
          </w:tblBorders>
        </w:tblPrEx>
        <w:trPr>
          <w:gridAfter w:val="1"/>
          <w:wAfter w:w="70" w:type="dxa"/>
          <w:cantSplit/>
          <w:trHeight w:val="276"/>
        </w:trPr>
        <w:tc>
          <w:tcPr>
            <w:tcW w:w="3105" w:type="dxa"/>
            <w:gridSpan w:val="3"/>
            <w:vMerge/>
          </w:tcPr>
          <w:p w:rsidR="00382A84" w:rsidRPr="009C58F2" w:rsidRDefault="00382A84" w:rsidP="00DD48B2">
            <w:pPr>
              <w:rPr>
                <w:sz w:val="20"/>
                <w:szCs w:val="20"/>
              </w:rPr>
            </w:pPr>
          </w:p>
        </w:tc>
        <w:tc>
          <w:tcPr>
            <w:tcW w:w="2673" w:type="dxa"/>
            <w:gridSpan w:val="3"/>
            <w:vAlign w:val="center"/>
          </w:tcPr>
          <w:p w:rsidR="00382A84" w:rsidRPr="009C58F2" w:rsidRDefault="00382A84" w:rsidP="00DD48B2">
            <w:pPr>
              <w:rPr>
                <w:sz w:val="20"/>
                <w:szCs w:val="20"/>
              </w:rPr>
            </w:pPr>
            <w:r w:rsidRPr="009C58F2">
              <w:rPr>
                <w:sz w:val="20"/>
                <w:szCs w:val="20"/>
              </w:rPr>
              <w:t>Homework</w:t>
            </w:r>
          </w:p>
        </w:tc>
        <w:tc>
          <w:tcPr>
            <w:tcW w:w="1195" w:type="dxa"/>
          </w:tcPr>
          <w:p w:rsidR="00382A84" w:rsidRPr="009C58F2" w:rsidRDefault="00382A84" w:rsidP="00DD48B2">
            <w:pPr>
              <w:jc w:val="center"/>
              <w:rPr>
                <w:b/>
                <w:sz w:val="20"/>
                <w:szCs w:val="20"/>
              </w:rPr>
            </w:pPr>
          </w:p>
        </w:tc>
        <w:tc>
          <w:tcPr>
            <w:tcW w:w="2846" w:type="dxa"/>
          </w:tcPr>
          <w:p w:rsidR="00382A84" w:rsidRPr="009C58F2" w:rsidRDefault="00382A84" w:rsidP="00DD48B2">
            <w:pPr>
              <w:jc w:val="center"/>
              <w:rPr>
                <w:b/>
                <w:sz w:val="20"/>
                <w:szCs w:val="20"/>
              </w:rPr>
            </w:pPr>
          </w:p>
        </w:tc>
      </w:tr>
      <w:tr w:rsidR="00382A84" w:rsidRPr="009C58F2" w:rsidTr="00DD48B2">
        <w:tblPrEx>
          <w:tblBorders>
            <w:insideH w:val="single" w:sz="6" w:space="0" w:color="auto"/>
            <w:insideV w:val="single" w:sz="6" w:space="0" w:color="auto"/>
          </w:tblBorders>
        </w:tblPrEx>
        <w:trPr>
          <w:gridAfter w:val="1"/>
          <w:wAfter w:w="70" w:type="dxa"/>
          <w:cantSplit/>
          <w:trHeight w:val="276"/>
        </w:trPr>
        <w:tc>
          <w:tcPr>
            <w:tcW w:w="3105" w:type="dxa"/>
            <w:gridSpan w:val="3"/>
            <w:vMerge/>
          </w:tcPr>
          <w:p w:rsidR="00382A84" w:rsidRPr="009C58F2" w:rsidRDefault="00382A84" w:rsidP="00DD48B2">
            <w:pPr>
              <w:rPr>
                <w:sz w:val="20"/>
                <w:szCs w:val="20"/>
              </w:rPr>
            </w:pPr>
          </w:p>
        </w:tc>
        <w:tc>
          <w:tcPr>
            <w:tcW w:w="2673" w:type="dxa"/>
            <w:gridSpan w:val="3"/>
          </w:tcPr>
          <w:p w:rsidR="00382A84" w:rsidRPr="009C58F2" w:rsidRDefault="00382A84" w:rsidP="00DD48B2">
            <w:pPr>
              <w:rPr>
                <w:sz w:val="20"/>
                <w:szCs w:val="20"/>
              </w:rPr>
            </w:pPr>
            <w:r w:rsidRPr="009C58F2">
              <w:rPr>
                <w:sz w:val="20"/>
                <w:szCs w:val="20"/>
              </w:rPr>
              <w:t>Project</w:t>
            </w:r>
          </w:p>
        </w:tc>
        <w:tc>
          <w:tcPr>
            <w:tcW w:w="1195" w:type="dxa"/>
          </w:tcPr>
          <w:p w:rsidR="00382A84" w:rsidRPr="009C58F2" w:rsidRDefault="00382A84" w:rsidP="00DD48B2">
            <w:pPr>
              <w:jc w:val="center"/>
              <w:rPr>
                <w:b/>
                <w:sz w:val="20"/>
                <w:szCs w:val="20"/>
              </w:rPr>
            </w:pPr>
          </w:p>
        </w:tc>
        <w:tc>
          <w:tcPr>
            <w:tcW w:w="2846" w:type="dxa"/>
          </w:tcPr>
          <w:p w:rsidR="00382A84" w:rsidRPr="009C58F2" w:rsidRDefault="00382A84" w:rsidP="00DD48B2">
            <w:pPr>
              <w:jc w:val="center"/>
              <w:rPr>
                <w:b/>
                <w:sz w:val="20"/>
                <w:szCs w:val="20"/>
              </w:rPr>
            </w:pPr>
          </w:p>
        </w:tc>
      </w:tr>
      <w:tr w:rsidR="00382A84" w:rsidRPr="009C58F2" w:rsidTr="00DD48B2">
        <w:tblPrEx>
          <w:tblBorders>
            <w:insideH w:val="single" w:sz="6" w:space="0" w:color="auto"/>
            <w:insideV w:val="single" w:sz="6" w:space="0" w:color="auto"/>
          </w:tblBorders>
        </w:tblPrEx>
        <w:trPr>
          <w:gridAfter w:val="1"/>
          <w:wAfter w:w="70" w:type="dxa"/>
          <w:cantSplit/>
          <w:trHeight w:val="276"/>
        </w:trPr>
        <w:tc>
          <w:tcPr>
            <w:tcW w:w="3105" w:type="dxa"/>
            <w:gridSpan w:val="3"/>
            <w:vMerge/>
          </w:tcPr>
          <w:p w:rsidR="00382A84" w:rsidRPr="009C58F2" w:rsidRDefault="00382A84" w:rsidP="00DD48B2">
            <w:pPr>
              <w:rPr>
                <w:sz w:val="20"/>
                <w:szCs w:val="20"/>
              </w:rPr>
            </w:pPr>
          </w:p>
        </w:tc>
        <w:tc>
          <w:tcPr>
            <w:tcW w:w="2673" w:type="dxa"/>
            <w:gridSpan w:val="3"/>
          </w:tcPr>
          <w:p w:rsidR="00382A84" w:rsidRPr="009C58F2" w:rsidRDefault="00382A84" w:rsidP="00DD48B2">
            <w:pPr>
              <w:rPr>
                <w:sz w:val="20"/>
                <w:szCs w:val="20"/>
              </w:rPr>
            </w:pPr>
            <w:r w:rsidRPr="009C58F2">
              <w:rPr>
                <w:sz w:val="20"/>
                <w:szCs w:val="20"/>
              </w:rPr>
              <w:t>Oral Exam</w:t>
            </w:r>
          </w:p>
        </w:tc>
        <w:tc>
          <w:tcPr>
            <w:tcW w:w="1195" w:type="dxa"/>
          </w:tcPr>
          <w:p w:rsidR="00382A84" w:rsidRPr="009C58F2" w:rsidRDefault="00382A84" w:rsidP="00DD48B2">
            <w:pPr>
              <w:jc w:val="center"/>
              <w:rPr>
                <w:b/>
                <w:sz w:val="20"/>
                <w:szCs w:val="20"/>
              </w:rPr>
            </w:pPr>
          </w:p>
        </w:tc>
        <w:tc>
          <w:tcPr>
            <w:tcW w:w="2846" w:type="dxa"/>
          </w:tcPr>
          <w:p w:rsidR="00382A84" w:rsidRPr="009C58F2" w:rsidRDefault="00382A84" w:rsidP="00DD48B2">
            <w:pPr>
              <w:jc w:val="center"/>
              <w:rPr>
                <w:b/>
                <w:sz w:val="20"/>
                <w:szCs w:val="20"/>
              </w:rPr>
            </w:pPr>
          </w:p>
        </w:tc>
      </w:tr>
      <w:tr w:rsidR="00382A84" w:rsidRPr="009C58F2" w:rsidTr="00DD48B2">
        <w:tblPrEx>
          <w:tblBorders>
            <w:insideH w:val="single" w:sz="6" w:space="0" w:color="auto"/>
            <w:insideV w:val="single" w:sz="6" w:space="0" w:color="auto"/>
          </w:tblBorders>
        </w:tblPrEx>
        <w:trPr>
          <w:gridAfter w:val="1"/>
          <w:wAfter w:w="70" w:type="dxa"/>
          <w:cantSplit/>
          <w:trHeight w:val="276"/>
        </w:trPr>
        <w:tc>
          <w:tcPr>
            <w:tcW w:w="3105" w:type="dxa"/>
            <w:gridSpan w:val="3"/>
            <w:vMerge/>
          </w:tcPr>
          <w:p w:rsidR="00382A84" w:rsidRPr="009C58F2" w:rsidRDefault="00382A84" w:rsidP="00DD48B2">
            <w:pPr>
              <w:rPr>
                <w:sz w:val="20"/>
                <w:szCs w:val="20"/>
              </w:rPr>
            </w:pPr>
          </w:p>
        </w:tc>
        <w:tc>
          <w:tcPr>
            <w:tcW w:w="2673" w:type="dxa"/>
            <w:gridSpan w:val="3"/>
          </w:tcPr>
          <w:p w:rsidR="00382A84" w:rsidRPr="009C58F2" w:rsidRDefault="00382A84" w:rsidP="00DD48B2">
            <w:pPr>
              <w:rPr>
                <w:sz w:val="20"/>
                <w:szCs w:val="20"/>
              </w:rPr>
            </w:pPr>
            <w:r w:rsidRPr="009C58F2">
              <w:rPr>
                <w:sz w:val="20"/>
                <w:szCs w:val="20"/>
              </w:rPr>
              <w:t>Other(Exam)</w:t>
            </w:r>
          </w:p>
        </w:tc>
        <w:tc>
          <w:tcPr>
            <w:tcW w:w="1195" w:type="dxa"/>
          </w:tcPr>
          <w:p w:rsidR="00382A84" w:rsidRPr="009C58F2" w:rsidRDefault="00382A84" w:rsidP="00DD48B2">
            <w:pPr>
              <w:jc w:val="center"/>
              <w:rPr>
                <w:b/>
                <w:sz w:val="20"/>
                <w:szCs w:val="20"/>
              </w:rPr>
            </w:pPr>
          </w:p>
        </w:tc>
        <w:tc>
          <w:tcPr>
            <w:tcW w:w="2846" w:type="dxa"/>
          </w:tcPr>
          <w:p w:rsidR="00382A84" w:rsidRPr="009C58F2" w:rsidRDefault="00382A84" w:rsidP="00DD48B2">
            <w:pPr>
              <w:jc w:val="center"/>
              <w:rPr>
                <w:b/>
                <w:sz w:val="20"/>
                <w:szCs w:val="20"/>
              </w:rPr>
            </w:pPr>
          </w:p>
        </w:tc>
      </w:tr>
      <w:tr w:rsidR="00382A84" w:rsidRPr="009C58F2" w:rsidTr="00DD48B2">
        <w:tblPrEx>
          <w:tblBorders>
            <w:insideH w:val="single" w:sz="6" w:space="0" w:color="auto"/>
            <w:insideV w:val="single" w:sz="6" w:space="0" w:color="auto"/>
          </w:tblBorders>
        </w:tblPrEx>
        <w:trPr>
          <w:gridAfter w:val="1"/>
          <w:wAfter w:w="70" w:type="dxa"/>
          <w:cantSplit/>
          <w:trHeight w:val="138"/>
        </w:trPr>
        <w:tc>
          <w:tcPr>
            <w:tcW w:w="3105" w:type="dxa"/>
            <w:gridSpan w:val="3"/>
            <w:vMerge w:val="restart"/>
            <w:vAlign w:val="center"/>
          </w:tcPr>
          <w:p w:rsidR="00382A84" w:rsidRPr="009C58F2" w:rsidRDefault="00382A84" w:rsidP="00DD48B2">
            <w:pPr>
              <w:rPr>
                <w:b/>
                <w:sz w:val="20"/>
                <w:szCs w:val="20"/>
                <w:vertAlign w:val="superscript"/>
              </w:rPr>
            </w:pPr>
            <w:r w:rsidRPr="009C58F2">
              <w:rPr>
                <w:b/>
                <w:sz w:val="20"/>
                <w:szCs w:val="20"/>
              </w:rPr>
              <w:t>MAKE-UP EXAM</w:t>
            </w:r>
          </w:p>
        </w:tc>
        <w:tc>
          <w:tcPr>
            <w:tcW w:w="1785" w:type="dxa"/>
            <w:gridSpan w:val="2"/>
          </w:tcPr>
          <w:p w:rsidR="00382A84" w:rsidRPr="009C58F2" w:rsidRDefault="00382A84" w:rsidP="00DD48B2">
            <w:pPr>
              <w:jc w:val="center"/>
              <w:rPr>
                <w:sz w:val="20"/>
                <w:szCs w:val="20"/>
              </w:rPr>
            </w:pPr>
            <w:r w:rsidRPr="009C58F2">
              <w:rPr>
                <w:sz w:val="20"/>
                <w:szCs w:val="20"/>
              </w:rPr>
              <w:t>Oral</w:t>
            </w:r>
          </w:p>
        </w:tc>
        <w:tc>
          <w:tcPr>
            <w:tcW w:w="888" w:type="dxa"/>
          </w:tcPr>
          <w:p w:rsidR="00382A84" w:rsidRPr="009C58F2" w:rsidRDefault="00382A84" w:rsidP="00DD48B2">
            <w:pPr>
              <w:jc w:val="center"/>
              <w:rPr>
                <w:sz w:val="20"/>
                <w:szCs w:val="20"/>
              </w:rPr>
            </w:pPr>
            <w:r w:rsidRPr="009C58F2">
              <w:rPr>
                <w:sz w:val="20"/>
                <w:szCs w:val="20"/>
              </w:rPr>
              <w:t>Written</w:t>
            </w:r>
          </w:p>
        </w:tc>
        <w:tc>
          <w:tcPr>
            <w:tcW w:w="1195" w:type="dxa"/>
          </w:tcPr>
          <w:p w:rsidR="00382A84" w:rsidRPr="009C58F2" w:rsidRDefault="00382A84" w:rsidP="00DD48B2">
            <w:pPr>
              <w:jc w:val="center"/>
              <w:rPr>
                <w:sz w:val="20"/>
                <w:szCs w:val="20"/>
              </w:rPr>
            </w:pPr>
            <w:r w:rsidRPr="009C58F2">
              <w:rPr>
                <w:sz w:val="20"/>
                <w:szCs w:val="20"/>
              </w:rPr>
              <w:t>Oral and Written</w:t>
            </w:r>
          </w:p>
        </w:tc>
        <w:tc>
          <w:tcPr>
            <w:tcW w:w="2846" w:type="dxa"/>
          </w:tcPr>
          <w:p w:rsidR="00382A84" w:rsidRPr="009C58F2" w:rsidRDefault="00382A84" w:rsidP="00DD48B2">
            <w:pPr>
              <w:jc w:val="center"/>
              <w:rPr>
                <w:sz w:val="20"/>
                <w:szCs w:val="20"/>
              </w:rPr>
            </w:pPr>
            <w:r w:rsidRPr="009C58F2">
              <w:rPr>
                <w:sz w:val="20"/>
                <w:szCs w:val="20"/>
              </w:rPr>
              <w:t>Multiple Choice</w:t>
            </w:r>
          </w:p>
        </w:tc>
      </w:tr>
      <w:tr w:rsidR="00382A84" w:rsidRPr="009C58F2" w:rsidTr="00DD48B2">
        <w:tblPrEx>
          <w:tblBorders>
            <w:insideH w:val="single" w:sz="6" w:space="0" w:color="auto"/>
            <w:insideV w:val="single" w:sz="6" w:space="0" w:color="auto"/>
          </w:tblBorders>
        </w:tblPrEx>
        <w:trPr>
          <w:gridAfter w:val="1"/>
          <w:wAfter w:w="70" w:type="dxa"/>
          <w:cantSplit/>
          <w:trHeight w:val="326"/>
        </w:trPr>
        <w:tc>
          <w:tcPr>
            <w:tcW w:w="3105" w:type="dxa"/>
            <w:gridSpan w:val="3"/>
            <w:vMerge/>
          </w:tcPr>
          <w:p w:rsidR="00382A84" w:rsidRPr="009C58F2" w:rsidRDefault="00382A84" w:rsidP="00DD48B2">
            <w:pPr>
              <w:rPr>
                <w:sz w:val="20"/>
                <w:szCs w:val="20"/>
              </w:rPr>
            </w:pPr>
          </w:p>
        </w:tc>
        <w:tc>
          <w:tcPr>
            <w:tcW w:w="1785" w:type="dxa"/>
            <w:gridSpan w:val="2"/>
          </w:tcPr>
          <w:p w:rsidR="00382A84" w:rsidRPr="009C58F2" w:rsidRDefault="00382A84" w:rsidP="00DD48B2">
            <w:pPr>
              <w:jc w:val="center"/>
              <w:rPr>
                <w:b/>
                <w:sz w:val="20"/>
                <w:szCs w:val="20"/>
              </w:rPr>
            </w:pPr>
          </w:p>
        </w:tc>
        <w:tc>
          <w:tcPr>
            <w:tcW w:w="888" w:type="dxa"/>
          </w:tcPr>
          <w:p w:rsidR="00382A84" w:rsidRPr="009C58F2" w:rsidRDefault="00382A84" w:rsidP="00DD48B2">
            <w:pPr>
              <w:jc w:val="center"/>
              <w:rPr>
                <w:b/>
                <w:sz w:val="20"/>
                <w:szCs w:val="20"/>
              </w:rPr>
            </w:pPr>
            <w:r w:rsidRPr="009C58F2">
              <w:rPr>
                <w:b/>
                <w:sz w:val="20"/>
                <w:szCs w:val="20"/>
              </w:rPr>
              <w:t>x</w:t>
            </w:r>
          </w:p>
        </w:tc>
        <w:tc>
          <w:tcPr>
            <w:tcW w:w="1195" w:type="dxa"/>
          </w:tcPr>
          <w:p w:rsidR="00382A84" w:rsidRPr="009C58F2" w:rsidRDefault="00382A84" w:rsidP="00DD48B2">
            <w:pPr>
              <w:jc w:val="center"/>
              <w:rPr>
                <w:b/>
                <w:sz w:val="20"/>
                <w:szCs w:val="20"/>
              </w:rPr>
            </w:pPr>
          </w:p>
        </w:tc>
        <w:tc>
          <w:tcPr>
            <w:tcW w:w="2846" w:type="dxa"/>
          </w:tcPr>
          <w:p w:rsidR="00382A84" w:rsidRPr="009C58F2" w:rsidRDefault="00382A84" w:rsidP="00DD48B2">
            <w:pPr>
              <w:jc w:val="center"/>
              <w:rPr>
                <w:b/>
                <w:sz w:val="20"/>
                <w:szCs w:val="20"/>
              </w:rPr>
            </w:pPr>
          </w:p>
        </w:tc>
      </w:tr>
      <w:tr w:rsidR="00382A84" w:rsidRPr="009C58F2" w:rsidTr="00DD48B2">
        <w:trPr>
          <w:gridAfter w:val="1"/>
          <w:wAfter w:w="70" w:type="dxa"/>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PREREQUISITE(S)</w:t>
            </w:r>
          </w:p>
        </w:tc>
        <w:tc>
          <w:tcPr>
            <w:tcW w:w="6714" w:type="dxa"/>
            <w:gridSpan w:val="5"/>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jc w:val="both"/>
              <w:rPr>
                <w:sz w:val="20"/>
                <w:szCs w:val="20"/>
              </w:rPr>
            </w:pPr>
            <w:r w:rsidRPr="009C58F2">
              <w:rPr>
                <w:sz w:val="20"/>
                <w:szCs w:val="20"/>
              </w:rPr>
              <w:t xml:space="preserve"> -</w:t>
            </w:r>
          </w:p>
        </w:tc>
      </w:tr>
      <w:tr w:rsidR="00382A84" w:rsidRPr="009C58F2" w:rsidTr="00DD48B2">
        <w:trPr>
          <w:gridAfter w:val="1"/>
          <w:wAfter w:w="70" w:type="dxa"/>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COURSE CONTENT</w:t>
            </w:r>
          </w:p>
        </w:tc>
        <w:tc>
          <w:tcPr>
            <w:tcW w:w="6714" w:type="dxa"/>
            <w:gridSpan w:val="5"/>
            <w:tcBorders>
              <w:top w:val="single" w:sz="12" w:space="0" w:color="auto"/>
              <w:left w:val="single" w:sz="12" w:space="0" w:color="auto"/>
              <w:bottom w:val="single" w:sz="12" w:space="0" w:color="auto"/>
              <w:right w:val="single" w:sz="12" w:space="0" w:color="auto"/>
            </w:tcBorders>
          </w:tcPr>
          <w:p w:rsidR="00382A84" w:rsidRPr="009C58F2" w:rsidRDefault="00382A84" w:rsidP="00DD48B2">
            <w:pPr>
              <w:spacing w:before="60" w:after="60"/>
              <w:ind w:right="283"/>
              <w:jc w:val="both"/>
              <w:rPr>
                <w:sz w:val="20"/>
                <w:szCs w:val="20"/>
                <w:lang w:val="en-GB"/>
              </w:rPr>
            </w:pPr>
            <w:r w:rsidRPr="009C58F2">
              <w:rPr>
                <w:sz w:val="20"/>
                <w:szCs w:val="20"/>
              </w:rPr>
              <w:t>The epidemiology of nosocomial infections, infection control programs, responsibility, Turkey Nosocomial Infections Surveillance, National Nosocomial Infections Surveillance, Hospital infection and fever, Standard Diagnostic Criteria, Surgical Site Infection, urinary tract infection, respiratory tract infection, standard precautions, transmission shape of the specific measures</w:t>
            </w:r>
          </w:p>
        </w:tc>
      </w:tr>
      <w:tr w:rsidR="00382A84" w:rsidRPr="009C58F2" w:rsidTr="00DD48B2">
        <w:trPr>
          <w:gridAfter w:val="1"/>
          <w:wAfter w:w="70" w:type="dxa"/>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lastRenderedPageBreak/>
              <w:t>COURSE AIMS</w:t>
            </w:r>
          </w:p>
        </w:tc>
        <w:tc>
          <w:tcPr>
            <w:tcW w:w="6714" w:type="dxa"/>
            <w:gridSpan w:val="5"/>
            <w:tcBorders>
              <w:top w:val="single" w:sz="12" w:space="0" w:color="auto"/>
              <w:left w:val="single" w:sz="12" w:space="0" w:color="auto"/>
              <w:bottom w:val="single" w:sz="12" w:space="0" w:color="auto"/>
              <w:right w:val="single" w:sz="12" w:space="0" w:color="auto"/>
            </w:tcBorders>
          </w:tcPr>
          <w:p w:rsidR="00382A84" w:rsidRPr="009C58F2" w:rsidRDefault="00382A84" w:rsidP="00DD48B2">
            <w:pPr>
              <w:jc w:val="both"/>
              <w:rPr>
                <w:sz w:val="20"/>
                <w:szCs w:val="20"/>
              </w:rPr>
            </w:pPr>
            <w:r w:rsidRPr="009C58F2">
              <w:rPr>
                <w:sz w:val="20"/>
                <w:szCs w:val="20"/>
              </w:rPr>
              <w:t xml:space="preserve">The purpose of this course, for the prevention of nosocomial infections in the control of hospital infections with clinical concepts and principles of medical treatment, nursing care and provides an understanding of the roles of other hospital services.. </w:t>
            </w:r>
          </w:p>
        </w:tc>
      </w:tr>
      <w:tr w:rsidR="00382A84" w:rsidRPr="009C58F2" w:rsidTr="00DD48B2">
        <w:trPr>
          <w:gridAfter w:val="1"/>
          <w:wAfter w:w="70" w:type="dxa"/>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COURSE OBJECTIVES</w:t>
            </w:r>
          </w:p>
        </w:tc>
        <w:tc>
          <w:tcPr>
            <w:tcW w:w="6714" w:type="dxa"/>
            <w:gridSpan w:val="5"/>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jc w:val="both"/>
              <w:rPr>
                <w:sz w:val="20"/>
                <w:szCs w:val="20"/>
              </w:rPr>
            </w:pPr>
            <w:r w:rsidRPr="009C58F2">
              <w:rPr>
                <w:sz w:val="20"/>
                <w:szCs w:val="20"/>
              </w:rPr>
              <w:t xml:space="preserve">   Students who </w:t>
            </w:r>
            <w:r w:rsidRPr="009C58F2">
              <w:rPr>
                <w:rStyle w:val="hps"/>
                <w:sz w:val="20"/>
                <w:szCs w:val="20"/>
              </w:rPr>
              <w:t>successfully complete</w:t>
            </w:r>
            <w:r w:rsidRPr="009C58F2">
              <w:rPr>
                <w:rStyle w:val="shorttext"/>
                <w:sz w:val="20"/>
                <w:szCs w:val="20"/>
              </w:rPr>
              <w:t xml:space="preserve"> </w:t>
            </w:r>
            <w:r w:rsidRPr="009C58F2">
              <w:rPr>
                <w:rStyle w:val="hps"/>
                <w:sz w:val="20"/>
                <w:szCs w:val="20"/>
              </w:rPr>
              <w:t>the course,</w:t>
            </w:r>
          </w:p>
          <w:p w:rsidR="00382A84" w:rsidRPr="009C58F2" w:rsidRDefault="00382A84" w:rsidP="00382A84">
            <w:pPr>
              <w:numPr>
                <w:ilvl w:val="0"/>
                <w:numId w:val="3"/>
              </w:numPr>
              <w:jc w:val="both"/>
              <w:rPr>
                <w:sz w:val="20"/>
                <w:szCs w:val="20"/>
              </w:rPr>
            </w:pPr>
            <w:r w:rsidRPr="009C58F2">
              <w:rPr>
                <w:sz w:val="20"/>
                <w:szCs w:val="20"/>
              </w:rPr>
              <w:t xml:space="preserve"> Gives to student;  the prevention of nosocomial infections in student knowledge, skills and awareness of the principles of patient care saves</w:t>
            </w:r>
          </w:p>
        </w:tc>
      </w:tr>
      <w:tr w:rsidR="00382A84" w:rsidRPr="009C58F2" w:rsidTr="00DD48B2">
        <w:trPr>
          <w:gridAfter w:val="1"/>
          <w:wAfter w:w="70" w:type="dxa"/>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TEXTBOOK(S)</w:t>
            </w:r>
          </w:p>
        </w:tc>
        <w:tc>
          <w:tcPr>
            <w:tcW w:w="6714" w:type="dxa"/>
            <w:gridSpan w:val="5"/>
            <w:tcBorders>
              <w:top w:val="single" w:sz="12" w:space="0" w:color="auto"/>
              <w:left w:val="single" w:sz="12" w:space="0" w:color="auto"/>
              <w:bottom w:val="single" w:sz="12" w:space="0" w:color="auto"/>
              <w:right w:val="single" w:sz="12" w:space="0" w:color="auto"/>
            </w:tcBorders>
          </w:tcPr>
          <w:p w:rsidR="00382A84" w:rsidRPr="009C58F2" w:rsidRDefault="00382A84" w:rsidP="00DD48B2">
            <w:pPr>
              <w:pStyle w:val="Balk4"/>
              <w:spacing w:before="120" w:beforeAutospacing="0" w:after="120" w:afterAutospacing="0"/>
              <w:rPr>
                <w:b w:val="0"/>
                <w:sz w:val="20"/>
                <w:szCs w:val="20"/>
              </w:rPr>
            </w:pPr>
            <w:r w:rsidRPr="009C58F2">
              <w:rPr>
                <w:b w:val="0"/>
                <w:sz w:val="20"/>
                <w:szCs w:val="20"/>
              </w:rPr>
              <w:t>Bannister BA, Begg NT, Gillespie SH. Infection disease. Blackwell Science, 1996.</w:t>
            </w:r>
            <w:r w:rsidRPr="009C58F2">
              <w:rPr>
                <w:b w:val="0"/>
                <w:sz w:val="20"/>
                <w:szCs w:val="20"/>
              </w:rPr>
              <w:br/>
              <w:t>Gruendemann BJ, Mangum SS. Infection prevention in surgical stting. WB Saunders Company, 2001.</w:t>
            </w:r>
          </w:p>
          <w:p w:rsidR="00382A84" w:rsidRPr="009C58F2" w:rsidRDefault="00382A84" w:rsidP="00DD48B2">
            <w:pPr>
              <w:jc w:val="both"/>
              <w:rPr>
                <w:rFonts w:eastAsia="Arial"/>
                <w:color w:val="333333"/>
                <w:sz w:val="20"/>
                <w:szCs w:val="20"/>
              </w:rPr>
            </w:pPr>
            <w:r w:rsidRPr="009C58F2">
              <w:rPr>
                <w:sz w:val="20"/>
                <w:szCs w:val="20"/>
              </w:rPr>
              <w:t>Türkiye Hastane Enfeksiyonları Sürveyans Cep Kitabı, Ankara, 2010.</w:t>
            </w:r>
          </w:p>
        </w:tc>
      </w:tr>
      <w:tr w:rsidR="00382A84" w:rsidRPr="009C58F2" w:rsidTr="00DD48B2">
        <w:trPr>
          <w:gridAfter w:val="1"/>
          <w:wAfter w:w="70" w:type="dxa"/>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REFERENCES</w:t>
            </w:r>
          </w:p>
        </w:tc>
        <w:tc>
          <w:tcPr>
            <w:tcW w:w="6714" w:type="dxa"/>
            <w:gridSpan w:val="5"/>
            <w:tcBorders>
              <w:top w:val="single" w:sz="12" w:space="0" w:color="auto"/>
              <w:left w:val="single" w:sz="12" w:space="0" w:color="auto"/>
              <w:bottom w:val="single" w:sz="12" w:space="0" w:color="auto"/>
              <w:right w:val="single" w:sz="12" w:space="0" w:color="auto"/>
            </w:tcBorders>
          </w:tcPr>
          <w:p w:rsidR="00382A84" w:rsidRPr="009C58F2" w:rsidRDefault="00382A84" w:rsidP="00DD48B2">
            <w:pPr>
              <w:pStyle w:val="Balk4"/>
              <w:spacing w:before="120" w:beforeAutospacing="0" w:after="120" w:afterAutospacing="0"/>
              <w:rPr>
                <w:b w:val="0"/>
                <w:color w:val="000000"/>
                <w:sz w:val="20"/>
                <w:szCs w:val="20"/>
              </w:rPr>
            </w:pPr>
            <w:r w:rsidRPr="009C58F2">
              <w:rPr>
                <w:b w:val="0"/>
                <w:color w:val="000000"/>
                <w:sz w:val="20"/>
                <w:szCs w:val="20"/>
              </w:rPr>
              <w:t>Articles, other books suggested by faculty member</w:t>
            </w:r>
          </w:p>
        </w:tc>
      </w:tr>
      <w:tr w:rsidR="00382A84" w:rsidRPr="009C58F2" w:rsidTr="00DD48B2">
        <w:tblPrEx>
          <w:tblBorders>
            <w:insideH w:val="single" w:sz="6" w:space="0" w:color="auto"/>
            <w:insideV w:val="single" w:sz="6" w:space="0" w:color="auto"/>
          </w:tblBorders>
        </w:tblPrEx>
        <w:trPr>
          <w:trHeight w:val="434"/>
        </w:trPr>
        <w:tc>
          <w:tcPr>
            <w:tcW w:w="1188" w:type="dxa"/>
            <w:tcBorders>
              <w:top w:val="single" w:sz="12" w:space="0" w:color="auto"/>
              <w:left w:val="single" w:sz="12" w:space="0" w:color="auto"/>
              <w:bottom w:val="single" w:sz="6" w:space="0" w:color="auto"/>
              <w:right w:val="single" w:sz="6" w:space="0" w:color="auto"/>
            </w:tcBorders>
          </w:tcPr>
          <w:p w:rsidR="00382A84" w:rsidRPr="009C58F2" w:rsidRDefault="00382A84" w:rsidP="00DD48B2">
            <w:pPr>
              <w:jc w:val="center"/>
              <w:rPr>
                <w:b/>
                <w:sz w:val="20"/>
                <w:szCs w:val="20"/>
              </w:rPr>
            </w:pPr>
          </w:p>
        </w:tc>
        <w:tc>
          <w:tcPr>
            <w:tcW w:w="8701" w:type="dxa"/>
            <w:gridSpan w:val="8"/>
            <w:tcBorders>
              <w:top w:val="single" w:sz="12" w:space="0" w:color="auto"/>
              <w:left w:val="single" w:sz="6" w:space="0" w:color="auto"/>
              <w:bottom w:val="single" w:sz="4" w:space="0" w:color="auto"/>
              <w:right w:val="single" w:sz="12" w:space="0" w:color="auto"/>
            </w:tcBorders>
          </w:tcPr>
          <w:p w:rsidR="00382A84" w:rsidRPr="009C58F2" w:rsidRDefault="00382A84" w:rsidP="00DD48B2">
            <w:pPr>
              <w:rPr>
                <w:b/>
                <w:sz w:val="20"/>
                <w:szCs w:val="20"/>
              </w:rPr>
            </w:pPr>
            <w:r w:rsidRPr="009C58F2">
              <w:rPr>
                <w:b/>
                <w:sz w:val="20"/>
                <w:szCs w:val="20"/>
              </w:rPr>
              <w:t xml:space="preserve">                                COURSE SYLLABUS</w:t>
            </w:r>
          </w:p>
        </w:tc>
      </w:tr>
      <w:tr w:rsidR="00382A84" w:rsidRPr="009C58F2" w:rsidTr="00DD48B2">
        <w:tblPrEx>
          <w:tblBorders>
            <w:insideH w:val="single" w:sz="6" w:space="0" w:color="auto"/>
            <w:insideV w:val="single" w:sz="6" w:space="0" w:color="auto"/>
          </w:tblBorders>
        </w:tblPrEx>
        <w:trPr>
          <w:trHeight w:val="226"/>
        </w:trPr>
        <w:tc>
          <w:tcPr>
            <w:tcW w:w="1188" w:type="dxa"/>
            <w:tcBorders>
              <w:right w:val="single" w:sz="4" w:space="0" w:color="auto"/>
            </w:tcBorders>
          </w:tcPr>
          <w:p w:rsidR="00382A84" w:rsidRPr="009C58F2" w:rsidRDefault="00382A84" w:rsidP="00DD48B2">
            <w:pPr>
              <w:jc w:val="center"/>
              <w:rPr>
                <w:b/>
                <w:sz w:val="20"/>
                <w:szCs w:val="20"/>
              </w:rPr>
            </w:pPr>
            <w:r w:rsidRPr="009C58F2">
              <w:rPr>
                <w:b/>
                <w:sz w:val="20"/>
                <w:szCs w:val="20"/>
              </w:rPr>
              <w:t>WEEK</w:t>
            </w:r>
          </w:p>
        </w:tc>
        <w:tc>
          <w:tcPr>
            <w:tcW w:w="8701" w:type="dxa"/>
            <w:gridSpan w:val="8"/>
            <w:tcBorders>
              <w:top w:val="single" w:sz="4" w:space="0" w:color="auto"/>
              <w:left w:val="single" w:sz="4" w:space="0" w:color="auto"/>
              <w:bottom w:val="single" w:sz="4" w:space="0" w:color="auto"/>
              <w:right w:val="single" w:sz="4" w:space="0" w:color="auto"/>
            </w:tcBorders>
          </w:tcPr>
          <w:p w:rsidR="00382A84" w:rsidRPr="009C58F2" w:rsidRDefault="00382A84" w:rsidP="00DD48B2">
            <w:pPr>
              <w:rPr>
                <w:b/>
                <w:sz w:val="20"/>
                <w:szCs w:val="20"/>
              </w:rPr>
            </w:pPr>
            <w:r w:rsidRPr="009C58F2">
              <w:rPr>
                <w:b/>
                <w:sz w:val="20"/>
                <w:szCs w:val="20"/>
              </w:rPr>
              <w:t xml:space="preserve">  SUBJECTS/TOPICS</w:t>
            </w:r>
          </w:p>
        </w:tc>
      </w:tr>
      <w:tr w:rsidR="00382A84" w:rsidRPr="009C58F2" w:rsidTr="00DD48B2">
        <w:tblPrEx>
          <w:tblBorders>
            <w:insideH w:val="single" w:sz="6" w:space="0" w:color="auto"/>
            <w:insideV w:val="single" w:sz="6" w:space="0" w:color="auto"/>
          </w:tblBorders>
        </w:tblPrEx>
        <w:tc>
          <w:tcPr>
            <w:tcW w:w="1188" w:type="dxa"/>
            <w:tcBorders>
              <w:right w:val="single" w:sz="4" w:space="0" w:color="auto"/>
            </w:tcBorders>
          </w:tcPr>
          <w:p w:rsidR="00382A84" w:rsidRPr="009C58F2" w:rsidRDefault="00382A84" w:rsidP="00DD48B2">
            <w:pPr>
              <w:jc w:val="center"/>
              <w:rPr>
                <w:sz w:val="20"/>
                <w:szCs w:val="20"/>
              </w:rPr>
            </w:pPr>
            <w:r w:rsidRPr="009C58F2">
              <w:rPr>
                <w:sz w:val="20"/>
                <w:szCs w:val="20"/>
              </w:rPr>
              <w:t>1</w:t>
            </w:r>
          </w:p>
        </w:tc>
        <w:tc>
          <w:tcPr>
            <w:tcW w:w="8701" w:type="dxa"/>
            <w:gridSpan w:val="8"/>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lang w:val="en-GB"/>
              </w:rPr>
            </w:pPr>
            <w:r w:rsidRPr="009C58F2">
              <w:rPr>
                <w:sz w:val="20"/>
                <w:szCs w:val="20"/>
              </w:rPr>
              <w:t>The epidemiology of nosocomial infections</w:t>
            </w:r>
          </w:p>
        </w:tc>
      </w:tr>
      <w:tr w:rsidR="00382A84" w:rsidRPr="009C58F2" w:rsidTr="00DD48B2">
        <w:tblPrEx>
          <w:tblBorders>
            <w:insideH w:val="single" w:sz="6" w:space="0" w:color="auto"/>
            <w:insideV w:val="single" w:sz="6" w:space="0" w:color="auto"/>
          </w:tblBorders>
        </w:tblPrEx>
        <w:tc>
          <w:tcPr>
            <w:tcW w:w="1188" w:type="dxa"/>
            <w:tcBorders>
              <w:right w:val="single" w:sz="4" w:space="0" w:color="auto"/>
            </w:tcBorders>
          </w:tcPr>
          <w:p w:rsidR="00382A84" w:rsidRPr="009C58F2" w:rsidRDefault="00382A84" w:rsidP="00DD48B2">
            <w:pPr>
              <w:jc w:val="center"/>
              <w:rPr>
                <w:sz w:val="20"/>
                <w:szCs w:val="20"/>
              </w:rPr>
            </w:pPr>
            <w:r w:rsidRPr="009C58F2">
              <w:rPr>
                <w:sz w:val="20"/>
                <w:szCs w:val="20"/>
              </w:rPr>
              <w:t>2</w:t>
            </w:r>
          </w:p>
        </w:tc>
        <w:tc>
          <w:tcPr>
            <w:tcW w:w="8701" w:type="dxa"/>
            <w:gridSpan w:val="8"/>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r w:rsidRPr="009C58F2">
              <w:rPr>
                <w:sz w:val="20"/>
                <w:szCs w:val="20"/>
              </w:rPr>
              <w:t>The epidemiology of nosocomial infections</w:t>
            </w:r>
          </w:p>
        </w:tc>
      </w:tr>
      <w:tr w:rsidR="00382A84" w:rsidRPr="009C58F2" w:rsidTr="00DD48B2">
        <w:tblPrEx>
          <w:tblBorders>
            <w:insideH w:val="single" w:sz="6" w:space="0" w:color="auto"/>
            <w:insideV w:val="single" w:sz="6" w:space="0" w:color="auto"/>
          </w:tblBorders>
        </w:tblPrEx>
        <w:tc>
          <w:tcPr>
            <w:tcW w:w="1188" w:type="dxa"/>
            <w:tcBorders>
              <w:right w:val="single" w:sz="4" w:space="0" w:color="auto"/>
            </w:tcBorders>
          </w:tcPr>
          <w:p w:rsidR="00382A84" w:rsidRPr="009C58F2" w:rsidRDefault="00382A84" w:rsidP="00DD48B2">
            <w:pPr>
              <w:jc w:val="center"/>
              <w:rPr>
                <w:sz w:val="20"/>
                <w:szCs w:val="20"/>
              </w:rPr>
            </w:pPr>
            <w:r w:rsidRPr="009C58F2">
              <w:rPr>
                <w:sz w:val="20"/>
                <w:szCs w:val="20"/>
              </w:rPr>
              <w:t>3</w:t>
            </w:r>
          </w:p>
        </w:tc>
        <w:tc>
          <w:tcPr>
            <w:tcW w:w="8701" w:type="dxa"/>
            <w:gridSpan w:val="8"/>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r w:rsidRPr="009C58F2">
              <w:rPr>
                <w:sz w:val="20"/>
                <w:szCs w:val="20"/>
              </w:rPr>
              <w:t>Infection control programs, the responsibility</w:t>
            </w:r>
          </w:p>
        </w:tc>
      </w:tr>
      <w:tr w:rsidR="00382A84" w:rsidRPr="009C58F2" w:rsidTr="00DD48B2">
        <w:tblPrEx>
          <w:tblBorders>
            <w:insideH w:val="single" w:sz="6" w:space="0" w:color="auto"/>
            <w:insideV w:val="single" w:sz="6" w:space="0" w:color="auto"/>
          </w:tblBorders>
        </w:tblPrEx>
        <w:tc>
          <w:tcPr>
            <w:tcW w:w="1188" w:type="dxa"/>
            <w:tcBorders>
              <w:right w:val="single" w:sz="4" w:space="0" w:color="auto"/>
            </w:tcBorders>
          </w:tcPr>
          <w:p w:rsidR="00382A84" w:rsidRPr="009C58F2" w:rsidRDefault="00382A84" w:rsidP="00DD48B2">
            <w:pPr>
              <w:jc w:val="center"/>
              <w:rPr>
                <w:sz w:val="20"/>
                <w:szCs w:val="20"/>
              </w:rPr>
            </w:pPr>
            <w:r w:rsidRPr="009C58F2">
              <w:rPr>
                <w:sz w:val="20"/>
                <w:szCs w:val="20"/>
              </w:rPr>
              <w:t>4</w:t>
            </w:r>
          </w:p>
        </w:tc>
        <w:tc>
          <w:tcPr>
            <w:tcW w:w="8701" w:type="dxa"/>
            <w:gridSpan w:val="8"/>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r w:rsidRPr="009C58F2">
              <w:rPr>
                <w:sz w:val="20"/>
                <w:szCs w:val="20"/>
              </w:rPr>
              <w:t>Turkey Nosocomial Infections Surveillance</w:t>
            </w:r>
          </w:p>
        </w:tc>
      </w:tr>
      <w:tr w:rsidR="00382A84" w:rsidRPr="009C58F2" w:rsidTr="00DD48B2">
        <w:tblPrEx>
          <w:tblBorders>
            <w:insideH w:val="single" w:sz="6" w:space="0" w:color="auto"/>
            <w:insideV w:val="single" w:sz="6" w:space="0" w:color="auto"/>
          </w:tblBorders>
        </w:tblPrEx>
        <w:tc>
          <w:tcPr>
            <w:tcW w:w="1188" w:type="dxa"/>
            <w:tcBorders>
              <w:right w:val="single" w:sz="4" w:space="0" w:color="auto"/>
            </w:tcBorders>
          </w:tcPr>
          <w:p w:rsidR="00382A84" w:rsidRPr="009C58F2" w:rsidRDefault="00382A84" w:rsidP="00DD48B2">
            <w:pPr>
              <w:jc w:val="center"/>
              <w:rPr>
                <w:sz w:val="20"/>
                <w:szCs w:val="20"/>
              </w:rPr>
            </w:pPr>
            <w:r w:rsidRPr="009C58F2">
              <w:rPr>
                <w:sz w:val="20"/>
                <w:szCs w:val="20"/>
              </w:rPr>
              <w:t>5</w:t>
            </w:r>
          </w:p>
        </w:tc>
        <w:tc>
          <w:tcPr>
            <w:tcW w:w="8701" w:type="dxa"/>
            <w:gridSpan w:val="8"/>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r w:rsidRPr="009C58F2">
              <w:rPr>
                <w:sz w:val="20"/>
                <w:szCs w:val="20"/>
              </w:rPr>
              <w:t>National Nosocomial Infections Surveillance</w:t>
            </w:r>
          </w:p>
        </w:tc>
      </w:tr>
      <w:tr w:rsidR="00382A84" w:rsidRPr="009C58F2" w:rsidTr="00DD48B2">
        <w:tblPrEx>
          <w:tblBorders>
            <w:insideH w:val="single" w:sz="6" w:space="0" w:color="auto"/>
            <w:insideV w:val="single" w:sz="6" w:space="0" w:color="auto"/>
          </w:tblBorders>
        </w:tblPrEx>
        <w:tc>
          <w:tcPr>
            <w:tcW w:w="1188" w:type="dxa"/>
            <w:tcBorders>
              <w:right w:val="single" w:sz="4" w:space="0" w:color="auto"/>
            </w:tcBorders>
          </w:tcPr>
          <w:p w:rsidR="00382A84" w:rsidRPr="009C58F2" w:rsidRDefault="00382A84" w:rsidP="00DD48B2">
            <w:pPr>
              <w:jc w:val="center"/>
              <w:rPr>
                <w:sz w:val="20"/>
                <w:szCs w:val="20"/>
              </w:rPr>
            </w:pPr>
            <w:r w:rsidRPr="009C58F2">
              <w:rPr>
                <w:sz w:val="20"/>
                <w:szCs w:val="20"/>
              </w:rPr>
              <w:t>6</w:t>
            </w:r>
          </w:p>
        </w:tc>
        <w:tc>
          <w:tcPr>
            <w:tcW w:w="8701" w:type="dxa"/>
            <w:gridSpan w:val="8"/>
            <w:tcBorders>
              <w:top w:val="single" w:sz="4" w:space="0" w:color="auto"/>
              <w:left w:val="single" w:sz="4" w:space="0" w:color="auto"/>
              <w:bottom w:val="single" w:sz="4" w:space="0" w:color="auto"/>
              <w:right w:val="single" w:sz="4" w:space="0" w:color="auto"/>
            </w:tcBorders>
          </w:tcPr>
          <w:p w:rsidR="00382A84" w:rsidRPr="009C58F2" w:rsidRDefault="00382A84" w:rsidP="00DD48B2">
            <w:pPr>
              <w:rPr>
                <w:bCs/>
                <w:sz w:val="20"/>
                <w:szCs w:val="20"/>
              </w:rPr>
            </w:pPr>
            <w:r w:rsidRPr="009C58F2">
              <w:rPr>
                <w:sz w:val="20"/>
                <w:szCs w:val="20"/>
              </w:rPr>
              <w:t>Work Week</w:t>
            </w:r>
          </w:p>
        </w:tc>
      </w:tr>
      <w:tr w:rsidR="00382A84" w:rsidRPr="009C58F2" w:rsidTr="00DD48B2">
        <w:tblPrEx>
          <w:tblBorders>
            <w:insideH w:val="single" w:sz="6" w:space="0" w:color="auto"/>
            <w:insideV w:val="single" w:sz="6" w:space="0" w:color="auto"/>
          </w:tblBorders>
        </w:tblPrEx>
        <w:tc>
          <w:tcPr>
            <w:tcW w:w="1188" w:type="dxa"/>
            <w:tcBorders>
              <w:right w:val="single" w:sz="4" w:space="0" w:color="auto"/>
            </w:tcBorders>
          </w:tcPr>
          <w:p w:rsidR="00382A84" w:rsidRPr="009C58F2" w:rsidRDefault="00382A84" w:rsidP="00DD48B2">
            <w:pPr>
              <w:jc w:val="center"/>
              <w:rPr>
                <w:sz w:val="20"/>
                <w:szCs w:val="20"/>
              </w:rPr>
            </w:pPr>
            <w:r w:rsidRPr="009C58F2">
              <w:rPr>
                <w:sz w:val="20"/>
                <w:szCs w:val="20"/>
              </w:rPr>
              <w:t>7</w:t>
            </w:r>
          </w:p>
        </w:tc>
        <w:tc>
          <w:tcPr>
            <w:tcW w:w="8701" w:type="dxa"/>
            <w:gridSpan w:val="8"/>
            <w:tcBorders>
              <w:top w:val="single" w:sz="4" w:space="0" w:color="auto"/>
              <w:left w:val="single" w:sz="4" w:space="0" w:color="auto"/>
              <w:bottom w:val="single" w:sz="4" w:space="0" w:color="auto"/>
              <w:right w:val="single" w:sz="4" w:space="0" w:color="auto"/>
            </w:tcBorders>
          </w:tcPr>
          <w:p w:rsidR="00382A84" w:rsidRPr="009C58F2" w:rsidRDefault="00382A84" w:rsidP="00DD48B2">
            <w:pPr>
              <w:rPr>
                <w:b/>
                <w:sz w:val="20"/>
                <w:szCs w:val="20"/>
              </w:rPr>
            </w:pPr>
            <w:r w:rsidRPr="009C58F2">
              <w:rPr>
                <w:b/>
                <w:sz w:val="20"/>
                <w:szCs w:val="20"/>
              </w:rPr>
              <w:t>Mid-Term Exam</w:t>
            </w:r>
          </w:p>
        </w:tc>
      </w:tr>
      <w:tr w:rsidR="00382A84" w:rsidRPr="009C58F2" w:rsidTr="00DD48B2">
        <w:tblPrEx>
          <w:tblBorders>
            <w:insideH w:val="single" w:sz="6" w:space="0" w:color="auto"/>
            <w:insideV w:val="single" w:sz="6" w:space="0" w:color="auto"/>
          </w:tblBorders>
        </w:tblPrEx>
        <w:tc>
          <w:tcPr>
            <w:tcW w:w="1188" w:type="dxa"/>
            <w:tcBorders>
              <w:right w:val="single" w:sz="4" w:space="0" w:color="auto"/>
            </w:tcBorders>
          </w:tcPr>
          <w:p w:rsidR="00382A84" w:rsidRPr="009C58F2" w:rsidRDefault="00382A84" w:rsidP="00DD48B2">
            <w:pPr>
              <w:jc w:val="center"/>
              <w:rPr>
                <w:sz w:val="20"/>
                <w:szCs w:val="20"/>
              </w:rPr>
            </w:pPr>
            <w:r w:rsidRPr="009C58F2">
              <w:rPr>
                <w:sz w:val="20"/>
                <w:szCs w:val="20"/>
              </w:rPr>
              <w:t>8</w:t>
            </w:r>
          </w:p>
        </w:tc>
        <w:tc>
          <w:tcPr>
            <w:tcW w:w="8701" w:type="dxa"/>
            <w:gridSpan w:val="8"/>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r w:rsidRPr="009C58F2">
              <w:rPr>
                <w:sz w:val="20"/>
                <w:szCs w:val="20"/>
              </w:rPr>
              <w:t>Hospital infection and fever</w:t>
            </w:r>
          </w:p>
        </w:tc>
      </w:tr>
      <w:tr w:rsidR="00382A84" w:rsidRPr="009C58F2" w:rsidTr="00DD48B2">
        <w:tblPrEx>
          <w:tblBorders>
            <w:insideH w:val="single" w:sz="6" w:space="0" w:color="auto"/>
            <w:insideV w:val="single" w:sz="6" w:space="0" w:color="auto"/>
          </w:tblBorders>
        </w:tblPrEx>
        <w:tc>
          <w:tcPr>
            <w:tcW w:w="1188" w:type="dxa"/>
            <w:tcBorders>
              <w:right w:val="single" w:sz="4" w:space="0" w:color="auto"/>
            </w:tcBorders>
          </w:tcPr>
          <w:p w:rsidR="00382A84" w:rsidRPr="009C58F2" w:rsidRDefault="00382A84" w:rsidP="00DD48B2">
            <w:pPr>
              <w:jc w:val="center"/>
              <w:rPr>
                <w:sz w:val="20"/>
                <w:szCs w:val="20"/>
              </w:rPr>
            </w:pPr>
            <w:r w:rsidRPr="009C58F2">
              <w:rPr>
                <w:sz w:val="20"/>
                <w:szCs w:val="20"/>
              </w:rPr>
              <w:t>9</w:t>
            </w:r>
          </w:p>
        </w:tc>
        <w:tc>
          <w:tcPr>
            <w:tcW w:w="8701" w:type="dxa"/>
            <w:gridSpan w:val="8"/>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r w:rsidRPr="009C58F2">
              <w:rPr>
                <w:sz w:val="20"/>
                <w:szCs w:val="20"/>
              </w:rPr>
              <w:t>Standard Diagnostic Criteria</w:t>
            </w:r>
          </w:p>
        </w:tc>
      </w:tr>
      <w:tr w:rsidR="00382A84" w:rsidRPr="009C58F2" w:rsidTr="00DD48B2">
        <w:tblPrEx>
          <w:tblBorders>
            <w:insideH w:val="single" w:sz="6" w:space="0" w:color="auto"/>
            <w:insideV w:val="single" w:sz="6" w:space="0" w:color="auto"/>
          </w:tblBorders>
        </w:tblPrEx>
        <w:tc>
          <w:tcPr>
            <w:tcW w:w="1188" w:type="dxa"/>
            <w:tcBorders>
              <w:right w:val="single" w:sz="4" w:space="0" w:color="auto"/>
            </w:tcBorders>
          </w:tcPr>
          <w:p w:rsidR="00382A84" w:rsidRPr="009C58F2" w:rsidRDefault="00382A84" w:rsidP="00DD48B2">
            <w:pPr>
              <w:jc w:val="center"/>
              <w:rPr>
                <w:sz w:val="20"/>
                <w:szCs w:val="20"/>
              </w:rPr>
            </w:pPr>
            <w:r w:rsidRPr="009C58F2">
              <w:rPr>
                <w:sz w:val="20"/>
                <w:szCs w:val="20"/>
              </w:rPr>
              <w:t>10</w:t>
            </w:r>
          </w:p>
        </w:tc>
        <w:tc>
          <w:tcPr>
            <w:tcW w:w="8701" w:type="dxa"/>
            <w:gridSpan w:val="8"/>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r w:rsidRPr="009C58F2">
              <w:rPr>
                <w:sz w:val="20"/>
                <w:szCs w:val="20"/>
              </w:rPr>
              <w:t>Surgical Site Infection</w:t>
            </w:r>
          </w:p>
        </w:tc>
      </w:tr>
      <w:tr w:rsidR="00382A84" w:rsidRPr="009C58F2" w:rsidTr="00DD48B2">
        <w:tblPrEx>
          <w:tblBorders>
            <w:insideH w:val="single" w:sz="6" w:space="0" w:color="auto"/>
            <w:insideV w:val="single" w:sz="6" w:space="0" w:color="auto"/>
          </w:tblBorders>
        </w:tblPrEx>
        <w:tc>
          <w:tcPr>
            <w:tcW w:w="1188" w:type="dxa"/>
            <w:tcBorders>
              <w:right w:val="single" w:sz="4" w:space="0" w:color="auto"/>
            </w:tcBorders>
          </w:tcPr>
          <w:p w:rsidR="00382A84" w:rsidRPr="009C58F2" w:rsidRDefault="00382A84" w:rsidP="00DD48B2">
            <w:pPr>
              <w:jc w:val="center"/>
              <w:rPr>
                <w:sz w:val="20"/>
                <w:szCs w:val="20"/>
              </w:rPr>
            </w:pPr>
            <w:r w:rsidRPr="009C58F2">
              <w:rPr>
                <w:sz w:val="20"/>
                <w:szCs w:val="20"/>
              </w:rPr>
              <w:t>11</w:t>
            </w:r>
          </w:p>
        </w:tc>
        <w:tc>
          <w:tcPr>
            <w:tcW w:w="8701" w:type="dxa"/>
            <w:gridSpan w:val="8"/>
            <w:tcBorders>
              <w:top w:val="single" w:sz="4" w:space="0" w:color="auto"/>
              <w:left w:val="single" w:sz="4" w:space="0" w:color="auto"/>
              <w:bottom w:val="single" w:sz="4" w:space="0" w:color="auto"/>
              <w:right w:val="single" w:sz="4" w:space="0" w:color="auto"/>
            </w:tcBorders>
          </w:tcPr>
          <w:p w:rsidR="00382A84" w:rsidRPr="009C58F2" w:rsidRDefault="00382A84" w:rsidP="00DD48B2">
            <w:pPr>
              <w:rPr>
                <w:bCs/>
                <w:sz w:val="20"/>
                <w:szCs w:val="20"/>
              </w:rPr>
            </w:pPr>
            <w:r w:rsidRPr="009C58F2">
              <w:rPr>
                <w:sz w:val="20"/>
                <w:szCs w:val="20"/>
              </w:rPr>
              <w:t>Urinary Tract Infection</w:t>
            </w:r>
          </w:p>
        </w:tc>
      </w:tr>
      <w:tr w:rsidR="00382A84" w:rsidRPr="009C58F2" w:rsidTr="00DD48B2">
        <w:tblPrEx>
          <w:tblBorders>
            <w:insideH w:val="single" w:sz="6" w:space="0" w:color="auto"/>
            <w:insideV w:val="single" w:sz="6" w:space="0" w:color="auto"/>
          </w:tblBorders>
        </w:tblPrEx>
        <w:tc>
          <w:tcPr>
            <w:tcW w:w="1188" w:type="dxa"/>
            <w:tcBorders>
              <w:right w:val="single" w:sz="4" w:space="0" w:color="auto"/>
            </w:tcBorders>
          </w:tcPr>
          <w:p w:rsidR="00382A84" w:rsidRPr="009C58F2" w:rsidRDefault="00382A84" w:rsidP="00DD48B2">
            <w:pPr>
              <w:jc w:val="center"/>
              <w:rPr>
                <w:sz w:val="20"/>
                <w:szCs w:val="20"/>
              </w:rPr>
            </w:pPr>
            <w:r w:rsidRPr="009C58F2">
              <w:rPr>
                <w:sz w:val="20"/>
                <w:szCs w:val="20"/>
              </w:rPr>
              <w:t>12</w:t>
            </w:r>
          </w:p>
        </w:tc>
        <w:tc>
          <w:tcPr>
            <w:tcW w:w="8701" w:type="dxa"/>
            <w:gridSpan w:val="8"/>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r w:rsidRPr="009C58F2">
              <w:rPr>
                <w:sz w:val="20"/>
                <w:szCs w:val="20"/>
              </w:rPr>
              <w:t>Infection of the Respiratory System</w:t>
            </w:r>
          </w:p>
        </w:tc>
      </w:tr>
      <w:tr w:rsidR="00382A84" w:rsidRPr="009C58F2" w:rsidTr="00DD48B2">
        <w:tblPrEx>
          <w:tblBorders>
            <w:insideH w:val="single" w:sz="6" w:space="0" w:color="auto"/>
            <w:insideV w:val="single" w:sz="6" w:space="0" w:color="auto"/>
          </w:tblBorders>
        </w:tblPrEx>
        <w:tc>
          <w:tcPr>
            <w:tcW w:w="1188" w:type="dxa"/>
            <w:tcBorders>
              <w:right w:val="single" w:sz="4" w:space="0" w:color="auto"/>
            </w:tcBorders>
          </w:tcPr>
          <w:p w:rsidR="00382A84" w:rsidRPr="009C58F2" w:rsidRDefault="00382A84" w:rsidP="00DD48B2">
            <w:pPr>
              <w:jc w:val="center"/>
              <w:rPr>
                <w:sz w:val="20"/>
                <w:szCs w:val="20"/>
              </w:rPr>
            </w:pPr>
            <w:r w:rsidRPr="009C58F2">
              <w:rPr>
                <w:sz w:val="20"/>
                <w:szCs w:val="20"/>
              </w:rPr>
              <w:t>13</w:t>
            </w:r>
          </w:p>
        </w:tc>
        <w:tc>
          <w:tcPr>
            <w:tcW w:w="8701" w:type="dxa"/>
            <w:gridSpan w:val="8"/>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r w:rsidRPr="009C58F2">
              <w:rPr>
                <w:sz w:val="20"/>
                <w:szCs w:val="20"/>
              </w:rPr>
              <w:t>Standard measures, measures specific to the shape of transmission</w:t>
            </w:r>
          </w:p>
        </w:tc>
      </w:tr>
      <w:tr w:rsidR="00382A84" w:rsidRPr="009C58F2" w:rsidTr="00DD48B2">
        <w:tblPrEx>
          <w:tblBorders>
            <w:insideH w:val="single" w:sz="6" w:space="0" w:color="auto"/>
            <w:insideV w:val="single" w:sz="6" w:space="0" w:color="auto"/>
          </w:tblBorders>
        </w:tblPrEx>
        <w:tc>
          <w:tcPr>
            <w:tcW w:w="1188" w:type="dxa"/>
            <w:tcBorders>
              <w:right w:val="single" w:sz="4" w:space="0" w:color="auto"/>
            </w:tcBorders>
          </w:tcPr>
          <w:p w:rsidR="00382A84" w:rsidRPr="009C58F2" w:rsidRDefault="00382A84" w:rsidP="00DD48B2">
            <w:pPr>
              <w:jc w:val="center"/>
              <w:rPr>
                <w:sz w:val="20"/>
                <w:szCs w:val="20"/>
              </w:rPr>
            </w:pPr>
            <w:r w:rsidRPr="009C58F2">
              <w:rPr>
                <w:sz w:val="20"/>
                <w:szCs w:val="20"/>
              </w:rPr>
              <w:t>14</w:t>
            </w:r>
          </w:p>
        </w:tc>
        <w:tc>
          <w:tcPr>
            <w:tcW w:w="8701" w:type="dxa"/>
            <w:gridSpan w:val="8"/>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r w:rsidRPr="009C58F2">
              <w:rPr>
                <w:sz w:val="20"/>
                <w:szCs w:val="20"/>
              </w:rPr>
              <w:t>Work week</w:t>
            </w:r>
          </w:p>
        </w:tc>
      </w:tr>
      <w:tr w:rsidR="00382A84" w:rsidRPr="009C58F2" w:rsidTr="00DD48B2">
        <w:tblPrEx>
          <w:tblBorders>
            <w:insideH w:val="single" w:sz="6" w:space="0" w:color="auto"/>
            <w:insideV w:val="single" w:sz="6" w:space="0" w:color="auto"/>
          </w:tblBorders>
        </w:tblPrEx>
        <w:tc>
          <w:tcPr>
            <w:tcW w:w="1188" w:type="dxa"/>
            <w:tcBorders>
              <w:right w:val="single" w:sz="4" w:space="0" w:color="auto"/>
            </w:tcBorders>
          </w:tcPr>
          <w:p w:rsidR="00382A84" w:rsidRPr="009C58F2" w:rsidRDefault="00382A84" w:rsidP="00DD48B2">
            <w:pPr>
              <w:jc w:val="center"/>
              <w:rPr>
                <w:sz w:val="20"/>
                <w:szCs w:val="20"/>
              </w:rPr>
            </w:pPr>
            <w:r w:rsidRPr="009C58F2">
              <w:rPr>
                <w:sz w:val="20"/>
                <w:szCs w:val="20"/>
              </w:rPr>
              <w:t>15</w:t>
            </w:r>
          </w:p>
        </w:tc>
        <w:tc>
          <w:tcPr>
            <w:tcW w:w="8701" w:type="dxa"/>
            <w:gridSpan w:val="8"/>
            <w:tcBorders>
              <w:top w:val="single" w:sz="4" w:space="0" w:color="auto"/>
              <w:left w:val="single" w:sz="4" w:space="0" w:color="auto"/>
              <w:bottom w:val="single" w:sz="4" w:space="0" w:color="auto"/>
              <w:right w:val="single" w:sz="4" w:space="0" w:color="auto"/>
            </w:tcBorders>
          </w:tcPr>
          <w:p w:rsidR="00382A84" w:rsidRPr="009C58F2" w:rsidRDefault="00382A84" w:rsidP="00DD48B2">
            <w:pPr>
              <w:rPr>
                <w:sz w:val="20"/>
                <w:szCs w:val="20"/>
              </w:rPr>
            </w:pPr>
            <w:r w:rsidRPr="009C58F2">
              <w:rPr>
                <w:sz w:val="20"/>
                <w:szCs w:val="20"/>
              </w:rPr>
              <w:t>Work week</w:t>
            </w:r>
          </w:p>
        </w:tc>
      </w:tr>
      <w:tr w:rsidR="00382A84" w:rsidRPr="009C58F2" w:rsidTr="00DD48B2">
        <w:tblPrEx>
          <w:tblBorders>
            <w:insideH w:val="single" w:sz="6" w:space="0" w:color="auto"/>
            <w:insideV w:val="single" w:sz="6" w:space="0" w:color="auto"/>
          </w:tblBorders>
        </w:tblPrEx>
        <w:tc>
          <w:tcPr>
            <w:tcW w:w="1188" w:type="dxa"/>
            <w:tcBorders>
              <w:right w:val="single" w:sz="4" w:space="0" w:color="auto"/>
            </w:tcBorders>
          </w:tcPr>
          <w:p w:rsidR="00382A84" w:rsidRPr="009C58F2" w:rsidRDefault="00382A84" w:rsidP="00DD48B2">
            <w:pPr>
              <w:jc w:val="center"/>
              <w:rPr>
                <w:sz w:val="20"/>
                <w:szCs w:val="20"/>
              </w:rPr>
            </w:pPr>
            <w:r w:rsidRPr="009C58F2">
              <w:rPr>
                <w:sz w:val="20"/>
                <w:szCs w:val="20"/>
              </w:rPr>
              <w:t>16</w:t>
            </w:r>
          </w:p>
        </w:tc>
        <w:tc>
          <w:tcPr>
            <w:tcW w:w="8701" w:type="dxa"/>
            <w:gridSpan w:val="8"/>
            <w:tcBorders>
              <w:top w:val="single" w:sz="4" w:space="0" w:color="auto"/>
              <w:left w:val="single" w:sz="4" w:space="0" w:color="auto"/>
              <w:bottom w:val="single" w:sz="4" w:space="0" w:color="auto"/>
              <w:right w:val="single" w:sz="4" w:space="0" w:color="auto"/>
            </w:tcBorders>
          </w:tcPr>
          <w:p w:rsidR="00382A84" w:rsidRPr="009C58F2" w:rsidRDefault="00382A84" w:rsidP="00DD48B2">
            <w:pPr>
              <w:rPr>
                <w:b/>
                <w:sz w:val="20"/>
                <w:szCs w:val="20"/>
              </w:rPr>
            </w:pPr>
            <w:r w:rsidRPr="009C58F2">
              <w:rPr>
                <w:b/>
                <w:sz w:val="20"/>
                <w:szCs w:val="20"/>
              </w:rPr>
              <w:t>Final Exam</w:t>
            </w:r>
          </w:p>
        </w:tc>
      </w:tr>
    </w:tbl>
    <w:p w:rsidR="00382A84" w:rsidRPr="009C58F2" w:rsidRDefault="00382A84" w:rsidP="00382A84">
      <w:pPr>
        <w:jc w:val="center"/>
        <w:rPr>
          <w:sz w:val="20"/>
          <w:szCs w:val="20"/>
        </w:rPr>
      </w:pPr>
      <w:r w:rsidRPr="009C58F2">
        <w:rPr>
          <w:b/>
          <w:sz w:val="20"/>
          <w:szCs w:val="20"/>
        </w:rPr>
        <w:t>PROGRAM QUTCOMES</w:t>
      </w:r>
    </w:p>
    <w:p w:rsidR="00382A84" w:rsidRPr="009C58F2" w:rsidRDefault="00382A84" w:rsidP="00382A84">
      <w:pPr>
        <w:rPr>
          <w:sz w:val="20"/>
          <w:szCs w:val="20"/>
        </w:rPr>
      </w:pPr>
      <w:r w:rsidRPr="009C58F2">
        <w:rPr>
          <w:sz w:val="20"/>
          <w:szCs w:val="20"/>
        </w:rPr>
        <w:t xml:space="preserve">Place choose never (1), few (2) or many (3)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82A84" w:rsidRPr="009C58F2" w:rsidTr="00DD48B2">
        <w:tc>
          <w:tcPr>
            <w:tcW w:w="603" w:type="dxa"/>
            <w:tcBorders>
              <w:top w:val="single" w:sz="12" w:space="0" w:color="auto"/>
              <w:left w:val="single" w:sz="12"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382A84" w:rsidRPr="009C58F2" w:rsidRDefault="00382A84" w:rsidP="00DD48B2">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3</w:t>
            </w:r>
          </w:p>
        </w:tc>
      </w:tr>
      <w:tr w:rsidR="00382A84"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382A84" w:rsidRPr="009C58F2" w:rsidRDefault="00382A84" w:rsidP="00DD48B2">
            <w:pPr>
              <w:jc w:val="center"/>
              <w:rPr>
                <w:sz w:val="20"/>
                <w:szCs w:val="20"/>
              </w:rPr>
            </w:pPr>
            <w:r w:rsidRPr="009C58F2">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rPr>
                <w:sz w:val="20"/>
                <w:szCs w:val="20"/>
              </w:rPr>
            </w:pPr>
            <w:r w:rsidRPr="009C58F2">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X</w:t>
            </w:r>
          </w:p>
        </w:tc>
      </w:tr>
      <w:tr w:rsidR="00382A84"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382A84" w:rsidRPr="009C58F2" w:rsidRDefault="00382A84" w:rsidP="00DD48B2">
            <w:pPr>
              <w:jc w:val="center"/>
              <w:rPr>
                <w:sz w:val="20"/>
                <w:szCs w:val="20"/>
              </w:rPr>
            </w:pPr>
            <w:r w:rsidRPr="009C58F2">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rPr>
                <w:sz w:val="20"/>
                <w:szCs w:val="20"/>
              </w:rPr>
            </w:pPr>
            <w:r w:rsidRPr="009C58F2">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X</w:t>
            </w:r>
          </w:p>
        </w:tc>
      </w:tr>
      <w:tr w:rsidR="00382A84"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382A84" w:rsidRPr="009C58F2" w:rsidRDefault="00382A84" w:rsidP="00DD48B2">
            <w:pPr>
              <w:jc w:val="center"/>
              <w:rPr>
                <w:sz w:val="20"/>
                <w:szCs w:val="20"/>
              </w:rPr>
            </w:pPr>
            <w:r w:rsidRPr="009C58F2">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rPr>
                <w:sz w:val="20"/>
                <w:szCs w:val="20"/>
              </w:rPr>
            </w:pPr>
            <w:r w:rsidRPr="009C58F2">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 xml:space="preserve"> X</w:t>
            </w:r>
          </w:p>
        </w:tc>
      </w:tr>
      <w:tr w:rsidR="00382A84"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382A84" w:rsidRPr="009C58F2" w:rsidRDefault="00382A84" w:rsidP="00DD48B2">
            <w:pPr>
              <w:jc w:val="center"/>
              <w:rPr>
                <w:sz w:val="20"/>
                <w:szCs w:val="20"/>
              </w:rPr>
            </w:pPr>
            <w:r w:rsidRPr="009C58F2">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rPr>
                <w:sz w:val="20"/>
                <w:szCs w:val="20"/>
              </w:rPr>
            </w:pPr>
            <w:r w:rsidRPr="009C58F2">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 xml:space="preserve">X </w:t>
            </w:r>
          </w:p>
        </w:tc>
      </w:tr>
      <w:tr w:rsidR="00382A84"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382A84" w:rsidRPr="009C58F2" w:rsidRDefault="00382A84" w:rsidP="00DD48B2">
            <w:pPr>
              <w:jc w:val="center"/>
              <w:rPr>
                <w:sz w:val="20"/>
                <w:szCs w:val="20"/>
              </w:rPr>
            </w:pPr>
            <w:r w:rsidRPr="009C58F2">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rPr>
                <w:sz w:val="20"/>
                <w:szCs w:val="20"/>
              </w:rPr>
            </w:pPr>
            <w:r w:rsidRPr="009C58F2">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 xml:space="preserve">X </w:t>
            </w:r>
          </w:p>
        </w:tc>
      </w:tr>
      <w:tr w:rsidR="00382A84" w:rsidRPr="009C58F2" w:rsidTr="00DD48B2">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382A84" w:rsidRPr="009C58F2" w:rsidRDefault="00382A84" w:rsidP="00DD48B2">
            <w:pPr>
              <w:jc w:val="center"/>
              <w:rPr>
                <w:sz w:val="20"/>
                <w:szCs w:val="20"/>
              </w:rPr>
            </w:pPr>
            <w:r w:rsidRPr="009C58F2">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rPr>
                <w:sz w:val="20"/>
                <w:szCs w:val="20"/>
              </w:rPr>
            </w:pPr>
            <w:r w:rsidRPr="009C58F2">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 xml:space="preserve"> </w:t>
            </w:r>
          </w:p>
        </w:tc>
      </w:tr>
      <w:tr w:rsidR="00382A84"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382A84" w:rsidRPr="009C58F2" w:rsidRDefault="00382A84" w:rsidP="00DD48B2">
            <w:pPr>
              <w:jc w:val="center"/>
              <w:rPr>
                <w:sz w:val="20"/>
                <w:szCs w:val="20"/>
              </w:rPr>
            </w:pPr>
            <w:r w:rsidRPr="009C58F2">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rPr>
                <w:sz w:val="20"/>
                <w:szCs w:val="20"/>
              </w:rPr>
            </w:pPr>
            <w:r w:rsidRPr="009C58F2">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 xml:space="preserve"> </w:t>
            </w:r>
          </w:p>
        </w:tc>
      </w:tr>
      <w:tr w:rsidR="00382A84"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382A84" w:rsidRPr="009C58F2" w:rsidRDefault="00382A84" w:rsidP="00DD48B2">
            <w:pPr>
              <w:jc w:val="center"/>
              <w:rPr>
                <w:sz w:val="20"/>
                <w:szCs w:val="20"/>
              </w:rPr>
            </w:pPr>
            <w:r w:rsidRPr="009C58F2">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rPr>
                <w:sz w:val="20"/>
                <w:szCs w:val="20"/>
              </w:rPr>
            </w:pPr>
            <w:r w:rsidRPr="009C58F2">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X</w:t>
            </w:r>
          </w:p>
        </w:tc>
      </w:tr>
      <w:tr w:rsidR="00382A84"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382A84" w:rsidRPr="009C58F2" w:rsidRDefault="00382A84" w:rsidP="00DD48B2">
            <w:pPr>
              <w:jc w:val="center"/>
              <w:rPr>
                <w:sz w:val="20"/>
                <w:szCs w:val="20"/>
              </w:rPr>
            </w:pPr>
            <w:r w:rsidRPr="009C58F2">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rPr>
                <w:sz w:val="20"/>
                <w:szCs w:val="20"/>
              </w:rPr>
            </w:pPr>
            <w:r w:rsidRPr="009C58F2">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X</w:t>
            </w:r>
          </w:p>
        </w:tc>
      </w:tr>
      <w:tr w:rsidR="00382A84"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382A84" w:rsidRPr="009C58F2" w:rsidRDefault="00382A84" w:rsidP="00DD48B2">
            <w:pPr>
              <w:jc w:val="center"/>
              <w:rPr>
                <w:sz w:val="20"/>
                <w:szCs w:val="20"/>
              </w:rPr>
            </w:pPr>
            <w:r w:rsidRPr="009C58F2">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rPr>
                <w:sz w:val="20"/>
                <w:szCs w:val="20"/>
              </w:rPr>
            </w:pPr>
            <w:r w:rsidRPr="009C58F2">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 xml:space="preserve">X </w:t>
            </w:r>
          </w:p>
        </w:tc>
      </w:tr>
      <w:tr w:rsidR="00382A84"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382A84" w:rsidRPr="009C58F2" w:rsidRDefault="00382A84" w:rsidP="00DD48B2">
            <w:pPr>
              <w:jc w:val="center"/>
              <w:rPr>
                <w:sz w:val="20"/>
                <w:szCs w:val="20"/>
              </w:rPr>
            </w:pPr>
            <w:r w:rsidRPr="009C58F2">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rPr>
                <w:sz w:val="20"/>
                <w:szCs w:val="20"/>
              </w:rPr>
            </w:pPr>
            <w:r w:rsidRPr="009C58F2">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X</w:t>
            </w:r>
          </w:p>
        </w:tc>
      </w:tr>
      <w:tr w:rsidR="00382A84"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382A84" w:rsidRPr="009C58F2" w:rsidRDefault="00382A84" w:rsidP="00DD48B2">
            <w:pPr>
              <w:jc w:val="center"/>
              <w:rPr>
                <w:sz w:val="20"/>
                <w:szCs w:val="20"/>
              </w:rPr>
            </w:pPr>
            <w:r w:rsidRPr="009C58F2">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rPr>
                <w:sz w:val="20"/>
                <w:szCs w:val="20"/>
              </w:rPr>
            </w:pPr>
            <w:r w:rsidRPr="009C58F2">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2A84" w:rsidRPr="009C58F2" w:rsidRDefault="00382A84" w:rsidP="00DD48B2">
            <w:pPr>
              <w:jc w:val="center"/>
              <w:rPr>
                <w:b/>
                <w:sz w:val="20"/>
                <w:szCs w:val="20"/>
              </w:rPr>
            </w:pPr>
            <w:r w:rsidRPr="009C58F2">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82A84" w:rsidRPr="009C58F2" w:rsidRDefault="00382A84" w:rsidP="00DD48B2">
            <w:pPr>
              <w:jc w:val="center"/>
              <w:rPr>
                <w:b/>
                <w:sz w:val="20"/>
                <w:szCs w:val="20"/>
              </w:rPr>
            </w:pPr>
          </w:p>
        </w:tc>
      </w:tr>
    </w:tbl>
    <w:p w:rsidR="00382A84" w:rsidRPr="009C58F2" w:rsidRDefault="00382A84" w:rsidP="00382A84">
      <w:pPr>
        <w:tabs>
          <w:tab w:val="left" w:pos="7800"/>
        </w:tabs>
        <w:rPr>
          <w:sz w:val="20"/>
          <w:szCs w:val="20"/>
        </w:rPr>
      </w:pPr>
    </w:p>
    <w:p w:rsidR="00382A84" w:rsidRPr="009C58F2" w:rsidRDefault="00382A84" w:rsidP="00382A8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65"/>
        <w:gridCol w:w="4978"/>
      </w:tblGrid>
      <w:tr w:rsidR="00382A84" w:rsidRPr="009C58F2" w:rsidTr="00DD48B2">
        <w:trPr>
          <w:trHeight w:val="518"/>
        </w:trPr>
        <w:tc>
          <w:tcPr>
            <w:tcW w:w="2419" w:type="pct"/>
            <w:tcBorders>
              <w:top w:val="single" w:sz="12" w:space="0" w:color="auto"/>
              <w:left w:val="single" w:sz="12" w:space="0" w:color="auto"/>
              <w:bottom w:val="single" w:sz="12" w:space="0" w:color="auto"/>
              <w:right w:val="single" w:sz="12" w:space="0" w:color="auto"/>
            </w:tcBorders>
          </w:tcPr>
          <w:p w:rsidR="00382A84" w:rsidRPr="009C58F2" w:rsidRDefault="00382A84" w:rsidP="00DD48B2">
            <w:pPr>
              <w:jc w:val="center"/>
              <w:rPr>
                <w:b/>
                <w:sz w:val="20"/>
                <w:szCs w:val="20"/>
              </w:rPr>
            </w:pPr>
            <w:r w:rsidRPr="009C58F2">
              <w:rPr>
                <w:b/>
                <w:sz w:val="20"/>
                <w:szCs w:val="20"/>
              </w:rPr>
              <w:t>Instructor Name</w:t>
            </w:r>
          </w:p>
          <w:p w:rsidR="00382A84" w:rsidRPr="009C58F2" w:rsidRDefault="00382A84" w:rsidP="00DD48B2">
            <w:pPr>
              <w:jc w:val="center"/>
              <w:rPr>
                <w:b/>
                <w:sz w:val="20"/>
                <w:szCs w:val="20"/>
              </w:rPr>
            </w:pPr>
            <w:r w:rsidRPr="009C58F2">
              <w:rPr>
                <w:b/>
                <w:sz w:val="20"/>
                <w:szCs w:val="20"/>
              </w:rPr>
              <w:t>Sign</w:t>
            </w:r>
          </w:p>
          <w:p w:rsidR="00382A84" w:rsidRPr="008F6C4B" w:rsidRDefault="00382A84" w:rsidP="00DD48B2">
            <w:pPr>
              <w:jc w:val="center"/>
              <w:rPr>
                <w:sz w:val="20"/>
                <w:szCs w:val="20"/>
              </w:rPr>
            </w:pPr>
            <w:r w:rsidRPr="008F6C4B">
              <w:rPr>
                <w:sz w:val="20"/>
                <w:szCs w:val="20"/>
              </w:rPr>
              <w:t>Doç. Dr. Özlem ÖRSAL</w:t>
            </w:r>
          </w:p>
        </w:tc>
        <w:tc>
          <w:tcPr>
            <w:tcW w:w="2581" w:type="pct"/>
            <w:tcBorders>
              <w:top w:val="single" w:sz="12" w:space="0" w:color="auto"/>
              <w:left w:val="single" w:sz="12" w:space="0" w:color="auto"/>
              <w:bottom w:val="single" w:sz="12" w:space="0" w:color="auto"/>
              <w:right w:val="single" w:sz="12" w:space="0" w:color="auto"/>
            </w:tcBorders>
            <w:vAlign w:val="center"/>
          </w:tcPr>
          <w:p w:rsidR="00382A84" w:rsidRPr="009C58F2" w:rsidRDefault="00382A84" w:rsidP="00DD48B2">
            <w:pPr>
              <w:jc w:val="center"/>
              <w:rPr>
                <w:b/>
                <w:sz w:val="20"/>
                <w:szCs w:val="20"/>
              </w:rPr>
            </w:pPr>
            <w:r w:rsidRPr="009C58F2">
              <w:rPr>
                <w:b/>
                <w:sz w:val="20"/>
                <w:szCs w:val="20"/>
              </w:rPr>
              <w:t xml:space="preserve">                                                        Date</w:t>
            </w:r>
          </w:p>
          <w:p w:rsidR="00382A84" w:rsidRPr="009C58F2" w:rsidRDefault="00382A84" w:rsidP="00DD48B2">
            <w:pPr>
              <w:rPr>
                <w:sz w:val="20"/>
                <w:szCs w:val="20"/>
              </w:rPr>
            </w:pPr>
          </w:p>
          <w:p w:rsidR="00382A84" w:rsidRPr="009C58F2" w:rsidRDefault="00382A84" w:rsidP="00DD48B2">
            <w:pPr>
              <w:rPr>
                <w:sz w:val="20"/>
                <w:szCs w:val="20"/>
              </w:rPr>
            </w:pPr>
          </w:p>
        </w:tc>
      </w:tr>
    </w:tbl>
    <w:p w:rsidR="00652F42" w:rsidRPr="003B68DB" w:rsidRDefault="00652F42" w:rsidP="00C57CA9">
      <w:pPr>
        <w:jc w:val="center"/>
        <w:outlineLvl w:val="0"/>
        <w:rPr>
          <w:b/>
          <w:sz w:val="20"/>
          <w:szCs w:val="20"/>
        </w:rPr>
      </w:pPr>
    </w:p>
    <w:p w:rsidR="00652F42" w:rsidRPr="003B68DB" w:rsidRDefault="00652F42" w:rsidP="00C57CA9">
      <w:pPr>
        <w:jc w:val="center"/>
        <w:outlineLvl w:val="0"/>
        <w:rPr>
          <w:b/>
          <w:sz w:val="20"/>
          <w:szCs w:val="20"/>
        </w:rPr>
      </w:pPr>
    </w:p>
    <w:p w:rsidR="00652F42" w:rsidRPr="003B68DB" w:rsidRDefault="00652F42" w:rsidP="00C57CA9">
      <w:pPr>
        <w:jc w:val="center"/>
        <w:outlineLvl w:val="0"/>
        <w:rPr>
          <w:b/>
          <w:sz w:val="20"/>
          <w:szCs w:val="20"/>
        </w:rPr>
      </w:pPr>
    </w:p>
    <w:p w:rsidR="00652F42" w:rsidRPr="003B68DB" w:rsidRDefault="00652F42" w:rsidP="00C57CA9">
      <w:pPr>
        <w:jc w:val="center"/>
        <w:outlineLvl w:val="0"/>
        <w:rPr>
          <w:b/>
          <w:sz w:val="20"/>
          <w:szCs w:val="20"/>
        </w:rPr>
      </w:pPr>
    </w:p>
    <w:p w:rsidR="00652F42" w:rsidRDefault="00652F42" w:rsidP="008C59CA">
      <w:pPr>
        <w:outlineLvl w:val="0"/>
        <w:rPr>
          <w:b/>
          <w:sz w:val="20"/>
          <w:szCs w:val="20"/>
        </w:rPr>
      </w:pPr>
    </w:p>
    <w:p w:rsidR="00963525" w:rsidRDefault="00963525" w:rsidP="008C59CA">
      <w:pPr>
        <w:outlineLvl w:val="0"/>
        <w:rPr>
          <w:b/>
          <w:sz w:val="20"/>
          <w:szCs w:val="20"/>
        </w:rPr>
      </w:pPr>
    </w:p>
    <w:p w:rsidR="00DD48B2" w:rsidRDefault="00DD48B2" w:rsidP="008C59CA">
      <w:pPr>
        <w:outlineLvl w:val="0"/>
        <w:rPr>
          <w:b/>
          <w:sz w:val="20"/>
          <w:szCs w:val="20"/>
        </w:rPr>
      </w:pPr>
    </w:p>
    <w:p w:rsidR="00323036" w:rsidRDefault="00323036" w:rsidP="008C59CA">
      <w:pPr>
        <w:outlineLvl w:val="0"/>
        <w:rPr>
          <w:b/>
          <w:sz w:val="20"/>
          <w:szCs w:val="20"/>
        </w:rPr>
      </w:pPr>
    </w:p>
    <w:p w:rsidR="00323036" w:rsidRDefault="00323036" w:rsidP="008C59CA">
      <w:pPr>
        <w:outlineLvl w:val="0"/>
        <w:rPr>
          <w:b/>
          <w:sz w:val="20"/>
          <w:szCs w:val="20"/>
        </w:rPr>
      </w:pPr>
    </w:p>
    <w:p w:rsidR="00323036" w:rsidRDefault="00323036" w:rsidP="008C59CA">
      <w:pPr>
        <w:outlineLvl w:val="0"/>
        <w:rPr>
          <w:b/>
          <w:sz w:val="20"/>
          <w:szCs w:val="20"/>
        </w:rPr>
      </w:pPr>
    </w:p>
    <w:p w:rsidR="00DD48B2" w:rsidRDefault="00DD48B2" w:rsidP="008C59CA">
      <w:pPr>
        <w:outlineLvl w:val="0"/>
        <w:rPr>
          <w:b/>
          <w:sz w:val="20"/>
          <w:szCs w:val="20"/>
        </w:rPr>
      </w:pPr>
    </w:p>
    <w:p w:rsidR="00323036" w:rsidRDefault="00323036" w:rsidP="00323036">
      <w:pPr>
        <w:outlineLvl w:val="0"/>
        <w:rPr>
          <w:b/>
          <w:sz w:val="20"/>
          <w:szCs w:val="20"/>
        </w:rPr>
      </w:pPr>
      <w:r>
        <w:rPr>
          <w:noProof/>
        </w:rPr>
        <w:drawing>
          <wp:inline distT="0" distB="0" distL="0" distR="0" wp14:anchorId="5C62117A" wp14:editId="39455528">
            <wp:extent cx="447675" cy="466725"/>
            <wp:effectExtent l="0" t="0" r="0" b="0"/>
            <wp:docPr id="4"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323036" w:rsidRPr="001A16F0" w:rsidRDefault="00323036" w:rsidP="00323036">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323036" w:rsidRDefault="00323036" w:rsidP="00323036">
      <w:pPr>
        <w:jc w:val="center"/>
        <w:outlineLvl w:val="0"/>
        <w:rPr>
          <w:b/>
          <w:sz w:val="20"/>
          <w:szCs w:val="20"/>
        </w:rPr>
      </w:pPr>
      <w:r w:rsidRPr="001A16F0">
        <w:rPr>
          <w:b/>
          <w:sz w:val="20"/>
          <w:szCs w:val="20"/>
        </w:rPr>
        <w:t>DEPARTMENT OF</w:t>
      </w:r>
      <w:r>
        <w:rPr>
          <w:b/>
          <w:sz w:val="20"/>
          <w:szCs w:val="20"/>
        </w:rPr>
        <w:t xml:space="preserve"> XXX</w:t>
      </w:r>
    </w:p>
    <w:p w:rsidR="00323036" w:rsidRPr="001A16F0" w:rsidRDefault="00323036" w:rsidP="00323036">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323036" w:rsidRPr="00492E0F" w:rsidTr="006D4BB9">
        <w:tc>
          <w:tcPr>
            <w:tcW w:w="1681" w:type="dxa"/>
            <w:shd w:val="clear" w:color="auto" w:fill="auto"/>
          </w:tcPr>
          <w:p w:rsidR="00323036" w:rsidRPr="00492E0F" w:rsidRDefault="00323036" w:rsidP="006D4BB9">
            <w:pPr>
              <w:jc w:val="center"/>
              <w:outlineLvl w:val="0"/>
              <w:rPr>
                <w:b/>
                <w:sz w:val="20"/>
                <w:szCs w:val="20"/>
              </w:rPr>
            </w:pPr>
            <w:r w:rsidRPr="00743B11">
              <w:rPr>
                <w:b/>
                <w:sz w:val="20"/>
                <w:szCs w:val="20"/>
              </w:rPr>
              <w:t>COURSE CODE</w:t>
            </w:r>
          </w:p>
        </w:tc>
        <w:tc>
          <w:tcPr>
            <w:tcW w:w="2396" w:type="dxa"/>
            <w:shd w:val="clear" w:color="auto" w:fill="auto"/>
          </w:tcPr>
          <w:p w:rsidR="00323036" w:rsidRPr="00492E0F" w:rsidRDefault="00323036" w:rsidP="006D4BB9">
            <w:pPr>
              <w:jc w:val="center"/>
              <w:outlineLvl w:val="0"/>
              <w:rPr>
                <w:b/>
                <w:sz w:val="20"/>
                <w:szCs w:val="20"/>
              </w:rPr>
            </w:pPr>
            <w:bookmarkStart w:id="9" w:name="DERS522301205"/>
            <w:bookmarkStart w:id="10" w:name="DERS522303205"/>
            <w:r>
              <w:rPr>
                <w:b/>
                <w:sz w:val="20"/>
                <w:szCs w:val="20"/>
              </w:rPr>
              <w:t>522303205</w:t>
            </w:r>
            <w:bookmarkEnd w:id="9"/>
            <w:bookmarkEnd w:id="10"/>
          </w:p>
        </w:tc>
        <w:tc>
          <w:tcPr>
            <w:tcW w:w="2384" w:type="dxa"/>
            <w:shd w:val="clear" w:color="auto" w:fill="auto"/>
          </w:tcPr>
          <w:p w:rsidR="00323036" w:rsidRPr="00492E0F" w:rsidRDefault="00323036" w:rsidP="006D4BB9">
            <w:pPr>
              <w:outlineLvl w:val="0"/>
              <w:rPr>
                <w:b/>
                <w:sz w:val="20"/>
                <w:szCs w:val="20"/>
              </w:rPr>
            </w:pPr>
            <w:r w:rsidRPr="00743B11">
              <w:rPr>
                <w:b/>
                <w:sz w:val="20"/>
                <w:szCs w:val="20"/>
              </w:rPr>
              <w:t>DEPARTMENT</w:t>
            </w:r>
          </w:p>
        </w:tc>
        <w:tc>
          <w:tcPr>
            <w:tcW w:w="3393" w:type="dxa"/>
            <w:gridSpan w:val="3"/>
            <w:shd w:val="clear" w:color="auto" w:fill="auto"/>
          </w:tcPr>
          <w:p w:rsidR="00323036" w:rsidRPr="003F5892" w:rsidRDefault="00323036" w:rsidP="006D4BB9">
            <w:pPr>
              <w:outlineLvl w:val="0"/>
              <w:rPr>
                <w:b/>
                <w:sz w:val="20"/>
                <w:szCs w:val="20"/>
              </w:rPr>
            </w:pPr>
            <w:r>
              <w:rPr>
                <w:b/>
                <w:sz w:val="20"/>
                <w:szCs w:val="20"/>
              </w:rPr>
              <w:t>NURSI</w:t>
            </w:r>
            <w:r w:rsidRPr="003F5892">
              <w:rPr>
                <w:b/>
                <w:sz w:val="20"/>
                <w:szCs w:val="20"/>
              </w:rPr>
              <w:t xml:space="preserve">NG </w:t>
            </w:r>
          </w:p>
        </w:tc>
      </w:tr>
      <w:tr w:rsidR="00323036" w:rsidRPr="00492E0F" w:rsidTr="006D4BB9">
        <w:tc>
          <w:tcPr>
            <w:tcW w:w="4077" w:type="dxa"/>
            <w:gridSpan w:val="2"/>
            <w:shd w:val="clear" w:color="auto" w:fill="auto"/>
          </w:tcPr>
          <w:p w:rsidR="00323036" w:rsidRPr="00492E0F" w:rsidRDefault="00323036" w:rsidP="006D4BB9">
            <w:pPr>
              <w:outlineLvl w:val="0"/>
              <w:rPr>
                <w:b/>
                <w:sz w:val="20"/>
                <w:szCs w:val="20"/>
              </w:rPr>
            </w:pPr>
            <w:r w:rsidRPr="00743B11">
              <w:rPr>
                <w:b/>
                <w:sz w:val="20"/>
                <w:szCs w:val="20"/>
              </w:rPr>
              <w:t>COURSE NAME</w:t>
            </w:r>
          </w:p>
        </w:tc>
        <w:tc>
          <w:tcPr>
            <w:tcW w:w="5777" w:type="dxa"/>
            <w:gridSpan w:val="4"/>
            <w:shd w:val="clear" w:color="auto" w:fill="auto"/>
          </w:tcPr>
          <w:p w:rsidR="00323036" w:rsidRPr="003F5892" w:rsidRDefault="00323036" w:rsidP="006D4BB9">
            <w:pPr>
              <w:outlineLvl w:val="0"/>
              <w:rPr>
                <w:b/>
                <w:sz w:val="20"/>
                <w:szCs w:val="20"/>
              </w:rPr>
            </w:pPr>
            <w:r w:rsidRPr="003F5892">
              <w:rPr>
                <w:b/>
                <w:sz w:val="20"/>
                <w:szCs w:val="20"/>
              </w:rPr>
              <w:t>MEN</w:t>
            </w:r>
            <w:r>
              <w:rPr>
                <w:b/>
                <w:sz w:val="20"/>
                <w:szCs w:val="20"/>
              </w:rPr>
              <w:t>TAL HEALTH AND PSYCHIATRIC NURSI</w:t>
            </w:r>
            <w:r w:rsidRPr="003F5892">
              <w:rPr>
                <w:b/>
                <w:sz w:val="20"/>
                <w:szCs w:val="20"/>
              </w:rPr>
              <w:t>NG I</w:t>
            </w:r>
          </w:p>
        </w:tc>
      </w:tr>
      <w:tr w:rsidR="00323036" w:rsidRPr="00492E0F" w:rsidTr="006D4BB9">
        <w:trPr>
          <w:trHeight w:val="488"/>
        </w:trPr>
        <w:tc>
          <w:tcPr>
            <w:tcW w:w="4077" w:type="dxa"/>
            <w:gridSpan w:val="2"/>
            <w:shd w:val="clear" w:color="auto" w:fill="auto"/>
            <w:vAlign w:val="center"/>
          </w:tcPr>
          <w:p w:rsidR="00323036" w:rsidRPr="00492E0F" w:rsidRDefault="00323036" w:rsidP="006D4BB9">
            <w:pPr>
              <w:jc w:val="center"/>
              <w:outlineLvl w:val="0"/>
              <w:rPr>
                <w:b/>
                <w:sz w:val="20"/>
                <w:szCs w:val="20"/>
              </w:rPr>
            </w:pPr>
            <w:r w:rsidRPr="00743B11">
              <w:rPr>
                <w:b/>
                <w:sz w:val="20"/>
                <w:szCs w:val="20"/>
              </w:rPr>
              <w:t>INSTRUCTOR NAME</w:t>
            </w:r>
          </w:p>
        </w:tc>
        <w:tc>
          <w:tcPr>
            <w:tcW w:w="2384" w:type="dxa"/>
            <w:shd w:val="clear" w:color="auto" w:fill="auto"/>
            <w:vAlign w:val="center"/>
          </w:tcPr>
          <w:p w:rsidR="00323036" w:rsidRPr="00492E0F" w:rsidRDefault="00323036" w:rsidP="006D4BB9">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323036" w:rsidRPr="00492E0F" w:rsidRDefault="00323036" w:rsidP="006D4BB9">
            <w:pPr>
              <w:jc w:val="center"/>
              <w:outlineLvl w:val="0"/>
              <w:rPr>
                <w:b/>
                <w:sz w:val="20"/>
                <w:szCs w:val="20"/>
              </w:rPr>
            </w:pPr>
            <w:r w:rsidRPr="00743B11">
              <w:rPr>
                <w:b/>
                <w:sz w:val="20"/>
                <w:szCs w:val="20"/>
              </w:rPr>
              <w:t>COURSE CATAGORY</w:t>
            </w:r>
          </w:p>
        </w:tc>
      </w:tr>
      <w:tr w:rsidR="00323036" w:rsidRPr="00492E0F" w:rsidTr="006D4BB9">
        <w:trPr>
          <w:trHeight w:val="45"/>
        </w:trPr>
        <w:tc>
          <w:tcPr>
            <w:tcW w:w="4077" w:type="dxa"/>
            <w:gridSpan w:val="2"/>
            <w:vMerge w:val="restart"/>
            <w:shd w:val="clear" w:color="auto" w:fill="auto"/>
            <w:vAlign w:val="center"/>
          </w:tcPr>
          <w:p w:rsidR="00323036" w:rsidRPr="00755510" w:rsidRDefault="00323036" w:rsidP="006D4BB9">
            <w:pPr>
              <w:jc w:val="center"/>
              <w:outlineLvl w:val="0"/>
              <w:rPr>
                <w:sz w:val="20"/>
                <w:szCs w:val="20"/>
              </w:rPr>
            </w:pPr>
            <w:r>
              <w:rPr>
                <w:sz w:val="20"/>
                <w:szCs w:val="20"/>
              </w:rPr>
              <w:t>Dr.Öğr.Üyesi Esra USLU</w:t>
            </w:r>
          </w:p>
        </w:tc>
        <w:tc>
          <w:tcPr>
            <w:tcW w:w="2384" w:type="dxa"/>
            <w:vMerge w:val="restart"/>
            <w:shd w:val="clear" w:color="auto" w:fill="auto"/>
            <w:vAlign w:val="center"/>
          </w:tcPr>
          <w:p w:rsidR="00323036" w:rsidRPr="0073556B" w:rsidRDefault="00323036" w:rsidP="006D4BB9">
            <w:pPr>
              <w:jc w:val="center"/>
              <w:outlineLvl w:val="0"/>
              <w:rPr>
                <w:sz w:val="20"/>
                <w:szCs w:val="20"/>
              </w:rPr>
            </w:pPr>
            <w:r>
              <w:rPr>
                <w:sz w:val="20"/>
                <w:szCs w:val="20"/>
              </w:rPr>
              <w:t>Turkish</w:t>
            </w:r>
          </w:p>
        </w:tc>
        <w:tc>
          <w:tcPr>
            <w:tcW w:w="1082" w:type="dxa"/>
            <w:shd w:val="clear" w:color="auto" w:fill="auto"/>
            <w:vAlign w:val="center"/>
          </w:tcPr>
          <w:p w:rsidR="00323036" w:rsidRPr="00B6724B" w:rsidRDefault="00323036" w:rsidP="006D4BB9">
            <w:pPr>
              <w:jc w:val="center"/>
              <w:outlineLvl w:val="0"/>
              <w:rPr>
                <w:b/>
                <w:sz w:val="20"/>
                <w:szCs w:val="20"/>
              </w:rPr>
            </w:pPr>
            <w:r w:rsidRPr="00743B11">
              <w:rPr>
                <w:b/>
                <w:sz w:val="20"/>
                <w:szCs w:val="20"/>
              </w:rPr>
              <w:t>Technical</w:t>
            </w:r>
          </w:p>
        </w:tc>
        <w:tc>
          <w:tcPr>
            <w:tcW w:w="1084" w:type="dxa"/>
            <w:shd w:val="clear" w:color="auto" w:fill="auto"/>
            <w:vAlign w:val="center"/>
          </w:tcPr>
          <w:p w:rsidR="00323036" w:rsidRPr="00B6724B" w:rsidRDefault="00323036" w:rsidP="006D4BB9">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323036" w:rsidRPr="00B6724B" w:rsidRDefault="00323036" w:rsidP="006D4BB9">
            <w:pPr>
              <w:jc w:val="center"/>
              <w:outlineLvl w:val="0"/>
              <w:rPr>
                <w:b/>
                <w:sz w:val="20"/>
                <w:szCs w:val="20"/>
              </w:rPr>
            </w:pPr>
            <w:r>
              <w:rPr>
                <w:b/>
                <w:sz w:val="20"/>
                <w:szCs w:val="20"/>
              </w:rPr>
              <w:t>Other (…</w:t>
            </w:r>
            <w:r w:rsidRPr="00B6724B">
              <w:rPr>
                <w:b/>
                <w:sz w:val="20"/>
                <w:szCs w:val="20"/>
              </w:rPr>
              <w:t>)</w:t>
            </w:r>
          </w:p>
        </w:tc>
      </w:tr>
      <w:tr w:rsidR="00323036" w:rsidRPr="00492E0F" w:rsidTr="006D4BB9">
        <w:tc>
          <w:tcPr>
            <w:tcW w:w="4077" w:type="dxa"/>
            <w:gridSpan w:val="2"/>
            <w:vMerge/>
            <w:shd w:val="clear" w:color="auto" w:fill="auto"/>
          </w:tcPr>
          <w:p w:rsidR="00323036" w:rsidRPr="00492E0F" w:rsidRDefault="00323036" w:rsidP="006D4BB9">
            <w:pPr>
              <w:jc w:val="center"/>
              <w:outlineLvl w:val="0"/>
              <w:rPr>
                <w:b/>
                <w:sz w:val="20"/>
                <w:szCs w:val="20"/>
              </w:rPr>
            </w:pPr>
          </w:p>
        </w:tc>
        <w:tc>
          <w:tcPr>
            <w:tcW w:w="2384" w:type="dxa"/>
            <w:vMerge/>
            <w:shd w:val="clear" w:color="auto" w:fill="auto"/>
          </w:tcPr>
          <w:p w:rsidR="00323036" w:rsidRPr="00492E0F" w:rsidRDefault="00323036" w:rsidP="006D4BB9">
            <w:pPr>
              <w:outlineLvl w:val="0"/>
              <w:rPr>
                <w:b/>
                <w:sz w:val="20"/>
                <w:szCs w:val="20"/>
              </w:rPr>
            </w:pPr>
          </w:p>
        </w:tc>
        <w:tc>
          <w:tcPr>
            <w:tcW w:w="1082" w:type="dxa"/>
            <w:shd w:val="clear" w:color="auto" w:fill="auto"/>
          </w:tcPr>
          <w:p w:rsidR="00323036" w:rsidRPr="00492E0F" w:rsidRDefault="00323036" w:rsidP="006D4BB9">
            <w:pPr>
              <w:jc w:val="center"/>
              <w:outlineLvl w:val="0"/>
              <w:rPr>
                <w:sz w:val="20"/>
                <w:szCs w:val="20"/>
              </w:rPr>
            </w:pPr>
          </w:p>
        </w:tc>
        <w:tc>
          <w:tcPr>
            <w:tcW w:w="1084" w:type="dxa"/>
            <w:shd w:val="clear" w:color="auto" w:fill="auto"/>
          </w:tcPr>
          <w:p w:rsidR="00323036" w:rsidRPr="0073556B" w:rsidRDefault="00323036" w:rsidP="006D4BB9">
            <w:pPr>
              <w:jc w:val="center"/>
              <w:outlineLvl w:val="0"/>
              <w:rPr>
                <w:sz w:val="20"/>
                <w:szCs w:val="20"/>
              </w:rPr>
            </w:pPr>
            <w:r>
              <w:rPr>
                <w:sz w:val="20"/>
                <w:szCs w:val="20"/>
              </w:rPr>
              <w:t>X</w:t>
            </w:r>
          </w:p>
        </w:tc>
        <w:tc>
          <w:tcPr>
            <w:tcW w:w="1227" w:type="dxa"/>
            <w:shd w:val="clear" w:color="auto" w:fill="auto"/>
          </w:tcPr>
          <w:p w:rsidR="00323036" w:rsidRPr="00492E0F" w:rsidRDefault="00323036" w:rsidP="006D4BB9">
            <w:pPr>
              <w:jc w:val="center"/>
              <w:outlineLvl w:val="0"/>
              <w:rPr>
                <w:sz w:val="20"/>
                <w:szCs w:val="20"/>
              </w:rPr>
            </w:pPr>
          </w:p>
        </w:tc>
      </w:tr>
    </w:tbl>
    <w:p w:rsidR="00323036" w:rsidRPr="00492E0F" w:rsidRDefault="00323036" w:rsidP="00323036">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323036" w:rsidRPr="00492E0F" w:rsidTr="006D4BB9">
        <w:tc>
          <w:tcPr>
            <w:tcW w:w="2444" w:type="dxa"/>
            <w:shd w:val="clear" w:color="auto" w:fill="auto"/>
          </w:tcPr>
          <w:p w:rsidR="00323036" w:rsidRPr="00492E0F" w:rsidRDefault="00323036" w:rsidP="006D4BB9">
            <w:pPr>
              <w:jc w:val="center"/>
              <w:outlineLvl w:val="0"/>
              <w:rPr>
                <w:b/>
                <w:sz w:val="20"/>
                <w:szCs w:val="20"/>
              </w:rPr>
            </w:pPr>
            <w:r w:rsidRPr="00743B11">
              <w:rPr>
                <w:b/>
                <w:sz w:val="20"/>
                <w:szCs w:val="20"/>
              </w:rPr>
              <w:t>PROPAEDEUTIC</w:t>
            </w:r>
          </w:p>
        </w:tc>
        <w:tc>
          <w:tcPr>
            <w:tcW w:w="2444" w:type="dxa"/>
            <w:shd w:val="clear" w:color="auto" w:fill="auto"/>
          </w:tcPr>
          <w:p w:rsidR="00323036" w:rsidRPr="00492E0F" w:rsidRDefault="00323036" w:rsidP="006D4BB9">
            <w:pPr>
              <w:jc w:val="center"/>
              <w:outlineLvl w:val="0"/>
              <w:rPr>
                <w:b/>
                <w:sz w:val="20"/>
                <w:szCs w:val="20"/>
              </w:rPr>
            </w:pPr>
            <w:r w:rsidRPr="00743B11">
              <w:rPr>
                <w:b/>
                <w:sz w:val="20"/>
                <w:szCs w:val="20"/>
              </w:rPr>
              <w:t>M.SC.</w:t>
            </w:r>
          </w:p>
        </w:tc>
        <w:tc>
          <w:tcPr>
            <w:tcW w:w="2180" w:type="dxa"/>
            <w:shd w:val="clear" w:color="auto" w:fill="auto"/>
          </w:tcPr>
          <w:p w:rsidR="00323036" w:rsidRPr="00492E0F" w:rsidRDefault="00323036" w:rsidP="006D4BB9">
            <w:pPr>
              <w:jc w:val="center"/>
              <w:outlineLvl w:val="0"/>
              <w:rPr>
                <w:b/>
                <w:sz w:val="20"/>
                <w:szCs w:val="20"/>
              </w:rPr>
            </w:pPr>
            <w:r w:rsidRPr="00743B11">
              <w:rPr>
                <w:b/>
                <w:sz w:val="20"/>
                <w:szCs w:val="20"/>
              </w:rPr>
              <w:t>Ph.D.</w:t>
            </w:r>
          </w:p>
        </w:tc>
        <w:tc>
          <w:tcPr>
            <w:tcW w:w="2710" w:type="dxa"/>
            <w:shd w:val="clear" w:color="auto" w:fill="auto"/>
          </w:tcPr>
          <w:p w:rsidR="00323036" w:rsidRPr="00492E0F" w:rsidRDefault="00323036" w:rsidP="006D4BB9">
            <w:pPr>
              <w:jc w:val="center"/>
              <w:outlineLvl w:val="0"/>
              <w:rPr>
                <w:b/>
                <w:sz w:val="20"/>
                <w:szCs w:val="20"/>
              </w:rPr>
            </w:pPr>
            <w:r w:rsidRPr="00743B11">
              <w:rPr>
                <w:b/>
                <w:sz w:val="20"/>
                <w:szCs w:val="20"/>
              </w:rPr>
              <w:t>COURSE OF PROVINCE</w:t>
            </w:r>
          </w:p>
        </w:tc>
      </w:tr>
      <w:tr w:rsidR="00323036" w:rsidRPr="00492E0F" w:rsidTr="006D4BB9">
        <w:tc>
          <w:tcPr>
            <w:tcW w:w="2444" w:type="dxa"/>
            <w:shd w:val="clear" w:color="auto" w:fill="auto"/>
          </w:tcPr>
          <w:p w:rsidR="00323036" w:rsidRPr="00492E0F" w:rsidRDefault="00323036" w:rsidP="006D4BB9">
            <w:pPr>
              <w:jc w:val="center"/>
              <w:outlineLvl w:val="0"/>
              <w:rPr>
                <w:b/>
                <w:sz w:val="20"/>
                <w:szCs w:val="20"/>
              </w:rPr>
            </w:pPr>
          </w:p>
        </w:tc>
        <w:tc>
          <w:tcPr>
            <w:tcW w:w="2444" w:type="dxa"/>
            <w:shd w:val="clear" w:color="auto" w:fill="auto"/>
          </w:tcPr>
          <w:p w:rsidR="00323036" w:rsidRPr="0073556B" w:rsidRDefault="00323036" w:rsidP="006D4BB9">
            <w:pPr>
              <w:jc w:val="center"/>
              <w:outlineLvl w:val="0"/>
              <w:rPr>
                <w:sz w:val="20"/>
                <w:szCs w:val="20"/>
              </w:rPr>
            </w:pPr>
            <w:r>
              <w:rPr>
                <w:sz w:val="20"/>
                <w:szCs w:val="20"/>
              </w:rPr>
              <w:t>X</w:t>
            </w:r>
          </w:p>
        </w:tc>
        <w:tc>
          <w:tcPr>
            <w:tcW w:w="2180" w:type="dxa"/>
            <w:shd w:val="clear" w:color="auto" w:fill="auto"/>
          </w:tcPr>
          <w:p w:rsidR="00323036" w:rsidRPr="00492E0F" w:rsidRDefault="00323036" w:rsidP="006D4BB9">
            <w:pPr>
              <w:jc w:val="center"/>
              <w:outlineLvl w:val="0"/>
              <w:rPr>
                <w:b/>
                <w:sz w:val="20"/>
                <w:szCs w:val="20"/>
              </w:rPr>
            </w:pPr>
          </w:p>
        </w:tc>
        <w:tc>
          <w:tcPr>
            <w:tcW w:w="2710" w:type="dxa"/>
            <w:shd w:val="clear" w:color="auto" w:fill="auto"/>
          </w:tcPr>
          <w:p w:rsidR="00323036" w:rsidRPr="00492E0F" w:rsidRDefault="00323036" w:rsidP="006D4BB9">
            <w:pPr>
              <w:jc w:val="center"/>
              <w:outlineLvl w:val="0"/>
              <w:rPr>
                <w:b/>
                <w:sz w:val="20"/>
                <w:szCs w:val="20"/>
              </w:rPr>
            </w:pPr>
          </w:p>
        </w:tc>
      </w:tr>
    </w:tbl>
    <w:p w:rsidR="00323036" w:rsidRPr="00492E0F" w:rsidRDefault="00323036" w:rsidP="00323036">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323036" w:rsidRPr="00492E0F" w:rsidTr="006D4BB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323036" w:rsidRPr="00B6724B" w:rsidRDefault="00323036" w:rsidP="006D4BB9">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323036" w:rsidRPr="00492E0F" w:rsidRDefault="00323036" w:rsidP="006D4BB9">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rsidR="00323036" w:rsidRPr="00492E0F" w:rsidRDefault="00323036" w:rsidP="006D4BB9">
            <w:pPr>
              <w:jc w:val="center"/>
              <w:rPr>
                <w:b/>
                <w:sz w:val="20"/>
                <w:szCs w:val="20"/>
              </w:rPr>
            </w:pPr>
            <w:r w:rsidRPr="00743B11">
              <w:rPr>
                <w:b/>
                <w:sz w:val="20"/>
                <w:szCs w:val="20"/>
              </w:rPr>
              <w:t>COURSE OF</w:t>
            </w:r>
          </w:p>
        </w:tc>
      </w:tr>
      <w:tr w:rsidR="00323036" w:rsidRPr="00492E0F" w:rsidTr="006D4BB9">
        <w:trPr>
          <w:trHeight w:val="382"/>
        </w:trPr>
        <w:tc>
          <w:tcPr>
            <w:tcW w:w="0" w:type="auto"/>
            <w:vMerge/>
            <w:tcBorders>
              <w:top w:val="single" w:sz="4" w:space="0" w:color="auto"/>
              <w:left w:val="single" w:sz="12" w:space="0" w:color="auto"/>
              <w:bottom w:val="single" w:sz="4" w:space="0" w:color="auto"/>
              <w:right w:val="single" w:sz="4" w:space="0" w:color="auto"/>
            </w:tcBorders>
          </w:tcPr>
          <w:p w:rsidR="00323036" w:rsidRPr="00492E0F" w:rsidRDefault="00323036" w:rsidP="006D4BB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323036" w:rsidRPr="00492E0F" w:rsidRDefault="00323036" w:rsidP="006D4BB9">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323036" w:rsidRPr="00492E0F" w:rsidRDefault="00323036" w:rsidP="006D4BB9">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323036" w:rsidRPr="00492E0F" w:rsidRDefault="00323036" w:rsidP="006D4BB9">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323036" w:rsidRPr="00492E0F" w:rsidRDefault="00323036" w:rsidP="006D4BB9">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323036" w:rsidRPr="00492E0F" w:rsidRDefault="00323036" w:rsidP="006D4BB9">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rsidR="00323036" w:rsidRPr="00492E0F" w:rsidRDefault="00323036" w:rsidP="006D4BB9">
            <w:pPr>
              <w:jc w:val="center"/>
              <w:rPr>
                <w:b/>
                <w:sz w:val="20"/>
                <w:szCs w:val="20"/>
              </w:rPr>
            </w:pPr>
            <w:r w:rsidRPr="00492E0F">
              <w:rPr>
                <w:b/>
                <w:sz w:val="20"/>
                <w:szCs w:val="20"/>
              </w:rPr>
              <w:t>T</w:t>
            </w:r>
            <w:r>
              <w:rPr>
                <w:b/>
                <w:sz w:val="20"/>
                <w:szCs w:val="20"/>
              </w:rPr>
              <w:t>YPE</w:t>
            </w:r>
          </w:p>
        </w:tc>
      </w:tr>
      <w:tr w:rsidR="00323036" w:rsidRPr="00492E0F" w:rsidTr="006D4BB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323036" w:rsidRPr="00492E0F" w:rsidRDefault="00323036" w:rsidP="006D4BB9">
            <w:pPr>
              <w:jc w:val="center"/>
              <w:rPr>
                <w:sz w:val="20"/>
                <w:szCs w:val="20"/>
              </w:rPr>
            </w:pPr>
            <w:r w:rsidRPr="00A02B43">
              <w:rPr>
                <w:sz w:val="20"/>
                <w:szCs w:val="20"/>
              </w:rPr>
              <w:t>Autumn</w:t>
            </w:r>
          </w:p>
        </w:tc>
        <w:tc>
          <w:tcPr>
            <w:tcW w:w="0" w:type="auto"/>
            <w:tcBorders>
              <w:top w:val="single" w:sz="4" w:space="0" w:color="auto"/>
              <w:left w:val="single" w:sz="4" w:space="0" w:color="auto"/>
              <w:bottom w:val="single" w:sz="12" w:space="0" w:color="auto"/>
              <w:right w:val="single" w:sz="4" w:space="0" w:color="auto"/>
            </w:tcBorders>
            <w:vAlign w:val="center"/>
          </w:tcPr>
          <w:p w:rsidR="00323036" w:rsidRPr="00492E0F" w:rsidRDefault="00323036" w:rsidP="006D4BB9">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323036" w:rsidRPr="00492E0F" w:rsidRDefault="00323036" w:rsidP="006D4BB9">
            <w:pPr>
              <w:jc w:val="center"/>
              <w:rPr>
                <w:sz w:val="20"/>
                <w:szCs w:val="20"/>
              </w:rPr>
            </w:pPr>
            <w:r>
              <w:rPr>
                <w:sz w:val="20"/>
                <w:szCs w:val="20"/>
              </w:rPr>
              <w:t>4</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323036" w:rsidRPr="00492E0F" w:rsidRDefault="00323036" w:rsidP="006D4BB9">
            <w:pPr>
              <w:jc w:val="center"/>
              <w:rPr>
                <w:sz w:val="20"/>
                <w:szCs w:val="20"/>
              </w:rPr>
            </w:pPr>
            <w:r>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23036" w:rsidRPr="00492E0F" w:rsidRDefault="00323036" w:rsidP="006D4BB9">
            <w:pPr>
              <w:jc w:val="center"/>
              <w:rPr>
                <w:sz w:val="20"/>
                <w:szCs w:val="20"/>
              </w:rPr>
            </w:pPr>
            <w:r>
              <w:rPr>
                <w:sz w:val="20"/>
                <w:szCs w:val="20"/>
              </w:rPr>
              <w:t>5</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23036" w:rsidRPr="00492E0F" w:rsidRDefault="00323036" w:rsidP="006D4BB9">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323036" w:rsidRPr="00B6724B" w:rsidRDefault="00323036" w:rsidP="006D4BB9">
            <w:pPr>
              <w:jc w:val="center"/>
              <w:rPr>
                <w:sz w:val="20"/>
                <w:szCs w:val="20"/>
              </w:rPr>
            </w:pPr>
            <w:r w:rsidRPr="00A02B43">
              <w:rPr>
                <w:sz w:val="20"/>
                <w:szCs w:val="20"/>
              </w:rPr>
              <w:t>E</w:t>
            </w:r>
            <w:r>
              <w:rPr>
                <w:sz w:val="20"/>
                <w:szCs w:val="20"/>
              </w:rPr>
              <w:t>lective</w:t>
            </w:r>
          </w:p>
        </w:tc>
      </w:tr>
      <w:tr w:rsidR="00323036" w:rsidRPr="00492E0F" w:rsidTr="006D4BB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323036" w:rsidRPr="00492E0F" w:rsidRDefault="00323036" w:rsidP="006D4BB9">
            <w:pPr>
              <w:jc w:val="center"/>
              <w:rPr>
                <w:b/>
                <w:sz w:val="20"/>
                <w:szCs w:val="20"/>
              </w:rPr>
            </w:pPr>
          </w:p>
        </w:tc>
      </w:tr>
      <w:tr w:rsidR="00323036" w:rsidRPr="00492E0F" w:rsidTr="006D4BB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323036" w:rsidRPr="00492E0F" w:rsidRDefault="00323036" w:rsidP="006D4BB9">
            <w:pPr>
              <w:jc w:val="center"/>
              <w:rPr>
                <w:b/>
                <w:sz w:val="20"/>
                <w:szCs w:val="20"/>
              </w:rPr>
            </w:pPr>
            <w:r w:rsidRPr="00743B11">
              <w:rPr>
                <w:b/>
                <w:sz w:val="20"/>
                <w:szCs w:val="20"/>
              </w:rPr>
              <w:t>ASSESMENT CRITERIA</w:t>
            </w:r>
          </w:p>
        </w:tc>
      </w:tr>
      <w:tr w:rsidR="00323036" w:rsidRPr="00492E0F" w:rsidTr="006D4BB9">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323036" w:rsidRPr="00492E0F" w:rsidRDefault="00323036" w:rsidP="006D4BB9">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323036" w:rsidRPr="00492E0F" w:rsidRDefault="00323036" w:rsidP="006D4BB9">
            <w:pPr>
              <w:jc w:val="center"/>
              <w:rPr>
                <w:b/>
                <w:sz w:val="20"/>
                <w:szCs w:val="20"/>
              </w:rPr>
            </w:pPr>
            <w:r>
              <w:rPr>
                <w:b/>
                <w:sz w:val="20"/>
                <w:szCs w:val="20"/>
              </w:rPr>
              <w:t>Activi</w:t>
            </w:r>
            <w:r w:rsidRPr="00F93F79">
              <w:rPr>
                <w:b/>
                <w:sz w:val="20"/>
                <w:szCs w:val="20"/>
              </w:rPr>
              <w:t>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rsidR="00323036" w:rsidRPr="00492E0F" w:rsidRDefault="00323036" w:rsidP="006D4BB9">
            <w:pPr>
              <w:jc w:val="center"/>
              <w:rPr>
                <w:b/>
                <w:sz w:val="20"/>
                <w:szCs w:val="20"/>
              </w:rPr>
            </w:pPr>
            <w:r w:rsidRPr="00F93F79">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rsidR="00323036" w:rsidRPr="00492E0F" w:rsidRDefault="00323036" w:rsidP="006D4BB9">
            <w:pPr>
              <w:jc w:val="center"/>
              <w:rPr>
                <w:b/>
                <w:sz w:val="20"/>
                <w:szCs w:val="20"/>
              </w:rPr>
            </w:pPr>
            <w:r w:rsidRPr="00F93F79">
              <w:rPr>
                <w:b/>
                <w:sz w:val="20"/>
                <w:szCs w:val="20"/>
              </w:rPr>
              <w:t>Percentage (%)</w:t>
            </w:r>
          </w:p>
        </w:tc>
      </w:tr>
      <w:tr w:rsidR="00323036" w:rsidRPr="00492E0F" w:rsidTr="006D4BB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23036" w:rsidRPr="00492E0F" w:rsidRDefault="00323036" w:rsidP="006D4BB9">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323036" w:rsidRPr="001A16F0" w:rsidRDefault="00323036" w:rsidP="006D4BB9">
            <w:pPr>
              <w:rPr>
                <w:sz w:val="20"/>
                <w:szCs w:val="20"/>
              </w:rPr>
            </w:pPr>
            <w:r w:rsidRPr="001A16F0">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rsidR="00323036" w:rsidRPr="00492E0F" w:rsidRDefault="00323036" w:rsidP="006D4BB9">
            <w:pPr>
              <w:jc w:val="center"/>
              <w:rPr>
                <w:sz w:val="20"/>
                <w:szCs w:val="20"/>
              </w:rPr>
            </w:pP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rsidR="00323036" w:rsidRPr="00492E0F" w:rsidRDefault="00323036" w:rsidP="006D4BB9">
            <w:pPr>
              <w:jc w:val="center"/>
              <w:rPr>
                <w:sz w:val="20"/>
                <w:szCs w:val="20"/>
                <w:highlight w:val="yellow"/>
              </w:rPr>
            </w:pPr>
          </w:p>
        </w:tc>
      </w:tr>
      <w:tr w:rsidR="00323036" w:rsidRPr="00492E0F" w:rsidTr="006D4BB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23036" w:rsidRPr="00492E0F" w:rsidRDefault="00323036" w:rsidP="006D4BB9">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323036" w:rsidRPr="001A16F0" w:rsidRDefault="00323036" w:rsidP="006D4BB9">
            <w:pPr>
              <w:rPr>
                <w:sz w:val="20"/>
                <w:szCs w:val="20"/>
              </w:rPr>
            </w:pPr>
            <w:r>
              <w:rPr>
                <w:sz w:val="20"/>
                <w:szCs w:val="20"/>
              </w:rPr>
              <w:t>2nd Mid-</w:t>
            </w:r>
            <w:r w:rsidRPr="001A16F0">
              <w:rPr>
                <w:sz w:val="20"/>
                <w:szCs w:val="20"/>
              </w:rPr>
              <w:t>Term</w:t>
            </w:r>
          </w:p>
        </w:tc>
        <w:tc>
          <w:tcPr>
            <w:tcW w:w="1419" w:type="dxa"/>
            <w:gridSpan w:val="2"/>
            <w:tcBorders>
              <w:top w:val="single" w:sz="4" w:space="0" w:color="auto"/>
              <w:left w:val="single" w:sz="4" w:space="0" w:color="auto"/>
              <w:bottom w:val="single" w:sz="4" w:space="0" w:color="auto"/>
              <w:right w:val="single" w:sz="2" w:space="0" w:color="auto"/>
            </w:tcBorders>
          </w:tcPr>
          <w:p w:rsidR="00323036" w:rsidRPr="00492E0F" w:rsidRDefault="00323036" w:rsidP="006D4BB9">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rsidR="00323036" w:rsidRPr="00492E0F" w:rsidRDefault="00323036" w:rsidP="006D4BB9">
            <w:pPr>
              <w:jc w:val="center"/>
              <w:rPr>
                <w:sz w:val="20"/>
                <w:szCs w:val="20"/>
                <w:highlight w:val="yellow"/>
              </w:rPr>
            </w:pPr>
          </w:p>
        </w:tc>
      </w:tr>
      <w:tr w:rsidR="00323036" w:rsidRPr="00492E0F" w:rsidTr="006D4BB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23036" w:rsidRPr="00492E0F" w:rsidRDefault="00323036" w:rsidP="006D4BB9">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323036" w:rsidRPr="001A16F0" w:rsidRDefault="00323036" w:rsidP="006D4BB9">
            <w:pPr>
              <w:rPr>
                <w:sz w:val="20"/>
                <w:szCs w:val="20"/>
              </w:rPr>
            </w:pPr>
            <w:r w:rsidRPr="001A16F0">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rsidR="00323036" w:rsidRPr="00492E0F" w:rsidRDefault="00323036" w:rsidP="006D4BB9">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rsidR="00323036" w:rsidRPr="00492E0F" w:rsidRDefault="00323036" w:rsidP="006D4BB9">
            <w:pPr>
              <w:jc w:val="center"/>
              <w:rPr>
                <w:sz w:val="20"/>
                <w:szCs w:val="20"/>
              </w:rPr>
            </w:pPr>
          </w:p>
        </w:tc>
      </w:tr>
      <w:tr w:rsidR="00323036" w:rsidRPr="00492E0F" w:rsidTr="006D4BB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23036" w:rsidRPr="00492E0F" w:rsidRDefault="00323036" w:rsidP="006D4BB9">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323036" w:rsidRPr="001A16F0" w:rsidRDefault="00323036" w:rsidP="006D4BB9">
            <w:pPr>
              <w:rPr>
                <w:sz w:val="20"/>
                <w:szCs w:val="20"/>
              </w:rPr>
            </w:pPr>
            <w:r w:rsidRPr="001A16F0">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rsidR="00323036" w:rsidRPr="00492E0F" w:rsidRDefault="00323036" w:rsidP="006D4BB9">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rsidR="00323036" w:rsidRPr="00492E0F" w:rsidRDefault="00323036" w:rsidP="006D4BB9">
            <w:pPr>
              <w:jc w:val="center"/>
              <w:rPr>
                <w:sz w:val="20"/>
                <w:szCs w:val="20"/>
                <w:highlight w:val="yellow"/>
              </w:rPr>
            </w:pPr>
          </w:p>
        </w:tc>
      </w:tr>
      <w:tr w:rsidR="00323036" w:rsidRPr="00492E0F" w:rsidTr="006D4BB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23036" w:rsidRPr="00492E0F" w:rsidRDefault="00323036" w:rsidP="006D4BB9">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323036" w:rsidRPr="001A16F0" w:rsidRDefault="00323036" w:rsidP="006D4BB9">
            <w:pPr>
              <w:rPr>
                <w:sz w:val="20"/>
                <w:szCs w:val="20"/>
              </w:rPr>
            </w:pPr>
            <w:r w:rsidRPr="001A16F0">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rsidR="00323036" w:rsidRPr="00492E0F" w:rsidRDefault="00323036" w:rsidP="006D4BB9">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rsidR="00323036" w:rsidRPr="00492E0F" w:rsidRDefault="00323036" w:rsidP="006D4BB9">
            <w:pPr>
              <w:jc w:val="center"/>
              <w:rPr>
                <w:sz w:val="20"/>
                <w:szCs w:val="20"/>
              </w:rPr>
            </w:pPr>
          </w:p>
        </w:tc>
      </w:tr>
      <w:tr w:rsidR="00323036" w:rsidRPr="00492E0F" w:rsidTr="006D4BB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23036" w:rsidRPr="00492E0F" w:rsidRDefault="00323036" w:rsidP="006D4BB9">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323036" w:rsidRPr="001A16F0" w:rsidRDefault="00323036" w:rsidP="006D4BB9">
            <w:pPr>
              <w:rPr>
                <w:sz w:val="20"/>
                <w:szCs w:val="20"/>
              </w:rPr>
            </w:pPr>
            <w:r w:rsidRPr="001A16F0">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rsidR="00323036" w:rsidRPr="00492E0F" w:rsidRDefault="00323036" w:rsidP="006D4BB9">
            <w:pPr>
              <w:jc w:val="center"/>
              <w:rPr>
                <w:sz w:val="20"/>
                <w:szCs w:val="20"/>
              </w:rPr>
            </w:pPr>
            <w:r>
              <w:rPr>
                <w:sz w:val="20"/>
                <w:szCs w:val="20"/>
              </w:rPr>
              <w:t>1</w:t>
            </w:r>
          </w:p>
        </w:tc>
        <w:tc>
          <w:tcPr>
            <w:tcW w:w="2125" w:type="dxa"/>
            <w:gridSpan w:val="2"/>
            <w:tcBorders>
              <w:top w:val="single" w:sz="2" w:space="0" w:color="auto"/>
              <w:left w:val="single" w:sz="2" w:space="0" w:color="auto"/>
              <w:bottom w:val="single" w:sz="2" w:space="0" w:color="auto"/>
              <w:right w:val="single" w:sz="12" w:space="0" w:color="auto"/>
            </w:tcBorders>
          </w:tcPr>
          <w:p w:rsidR="00323036" w:rsidRPr="00492E0F" w:rsidRDefault="00323036" w:rsidP="006D4BB9">
            <w:pPr>
              <w:jc w:val="center"/>
              <w:rPr>
                <w:sz w:val="20"/>
                <w:szCs w:val="20"/>
              </w:rPr>
            </w:pPr>
            <w:r>
              <w:rPr>
                <w:sz w:val="20"/>
                <w:szCs w:val="20"/>
              </w:rPr>
              <w:t>50</w:t>
            </w:r>
          </w:p>
        </w:tc>
      </w:tr>
      <w:tr w:rsidR="00323036" w:rsidRPr="00492E0F" w:rsidTr="006D4BB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23036" w:rsidRPr="00492E0F" w:rsidRDefault="00323036" w:rsidP="006D4BB9">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323036" w:rsidRPr="001A16F0" w:rsidRDefault="00323036" w:rsidP="006D4BB9">
            <w:pPr>
              <w:rPr>
                <w:sz w:val="20"/>
                <w:szCs w:val="20"/>
              </w:rPr>
            </w:pPr>
            <w:r w:rsidRPr="001A16F0">
              <w:rPr>
                <w:sz w:val="20"/>
                <w:szCs w:val="20"/>
              </w:rPr>
              <w:t>Other (………)</w:t>
            </w:r>
          </w:p>
        </w:tc>
        <w:tc>
          <w:tcPr>
            <w:tcW w:w="1419" w:type="dxa"/>
            <w:gridSpan w:val="2"/>
            <w:tcBorders>
              <w:top w:val="single" w:sz="2" w:space="0" w:color="auto"/>
              <w:left w:val="single" w:sz="4" w:space="0" w:color="auto"/>
              <w:bottom w:val="single" w:sz="12" w:space="0" w:color="auto"/>
              <w:right w:val="single" w:sz="2" w:space="0" w:color="auto"/>
            </w:tcBorders>
          </w:tcPr>
          <w:p w:rsidR="00323036" w:rsidRPr="00492E0F" w:rsidRDefault="00323036" w:rsidP="006D4BB9">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rsidR="00323036" w:rsidRPr="00492E0F" w:rsidRDefault="00323036" w:rsidP="006D4BB9">
            <w:pPr>
              <w:jc w:val="center"/>
              <w:rPr>
                <w:sz w:val="20"/>
                <w:szCs w:val="20"/>
              </w:rPr>
            </w:pPr>
          </w:p>
        </w:tc>
      </w:tr>
      <w:tr w:rsidR="00323036" w:rsidRPr="00492E0F" w:rsidTr="006D4BB9">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323036" w:rsidRPr="00492E0F" w:rsidRDefault="00323036" w:rsidP="006D4BB9">
            <w:pPr>
              <w:jc w:val="center"/>
              <w:rPr>
                <w:b/>
                <w:sz w:val="20"/>
                <w:szCs w:val="20"/>
              </w:rPr>
            </w:pPr>
            <w:r>
              <w:rPr>
                <w:b/>
                <w:sz w:val="20"/>
                <w:szCs w:val="20"/>
              </w:rPr>
              <w:t>FINAL EXAM</w:t>
            </w:r>
          </w:p>
        </w:tc>
        <w:tc>
          <w:tcPr>
            <w:tcW w:w="2772" w:type="dxa"/>
            <w:gridSpan w:val="3"/>
            <w:tcBorders>
              <w:left w:val="single" w:sz="12" w:space="0" w:color="auto"/>
            </w:tcBorders>
          </w:tcPr>
          <w:p w:rsidR="00323036" w:rsidRPr="001A16F0" w:rsidRDefault="00323036" w:rsidP="006D4BB9">
            <w:pPr>
              <w:rPr>
                <w:sz w:val="20"/>
                <w:szCs w:val="20"/>
              </w:rPr>
            </w:pPr>
            <w:r w:rsidRPr="001A16F0">
              <w:rPr>
                <w:sz w:val="20"/>
                <w:szCs w:val="20"/>
              </w:rPr>
              <w:t>Quiz</w:t>
            </w:r>
          </w:p>
        </w:tc>
        <w:tc>
          <w:tcPr>
            <w:tcW w:w="1419" w:type="dxa"/>
            <w:gridSpan w:val="2"/>
          </w:tcPr>
          <w:p w:rsidR="00323036" w:rsidRPr="005963AF" w:rsidRDefault="00323036" w:rsidP="006D4BB9">
            <w:pPr>
              <w:jc w:val="center"/>
              <w:rPr>
                <w:sz w:val="20"/>
                <w:szCs w:val="20"/>
              </w:rPr>
            </w:pPr>
          </w:p>
        </w:tc>
        <w:tc>
          <w:tcPr>
            <w:tcW w:w="2125" w:type="dxa"/>
            <w:gridSpan w:val="2"/>
          </w:tcPr>
          <w:p w:rsidR="00323036" w:rsidRPr="005963AF" w:rsidRDefault="00323036" w:rsidP="006D4BB9">
            <w:pPr>
              <w:jc w:val="center"/>
              <w:rPr>
                <w:sz w:val="20"/>
                <w:szCs w:val="20"/>
              </w:rPr>
            </w:pPr>
          </w:p>
        </w:tc>
      </w:tr>
      <w:tr w:rsidR="00323036" w:rsidRPr="00492E0F" w:rsidTr="006D4BB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323036" w:rsidRPr="00492E0F" w:rsidRDefault="00323036" w:rsidP="006D4BB9">
            <w:pPr>
              <w:jc w:val="center"/>
              <w:rPr>
                <w:sz w:val="20"/>
                <w:szCs w:val="20"/>
              </w:rPr>
            </w:pPr>
          </w:p>
        </w:tc>
        <w:tc>
          <w:tcPr>
            <w:tcW w:w="2772" w:type="dxa"/>
            <w:gridSpan w:val="3"/>
            <w:tcBorders>
              <w:left w:val="single" w:sz="12" w:space="0" w:color="auto"/>
            </w:tcBorders>
            <w:vAlign w:val="center"/>
          </w:tcPr>
          <w:p w:rsidR="00323036" w:rsidRPr="001A16F0" w:rsidRDefault="00323036" w:rsidP="006D4BB9">
            <w:pPr>
              <w:rPr>
                <w:sz w:val="20"/>
                <w:szCs w:val="20"/>
              </w:rPr>
            </w:pPr>
            <w:r w:rsidRPr="001A16F0">
              <w:rPr>
                <w:sz w:val="20"/>
                <w:szCs w:val="20"/>
              </w:rPr>
              <w:t>Homework</w:t>
            </w:r>
          </w:p>
        </w:tc>
        <w:tc>
          <w:tcPr>
            <w:tcW w:w="1419" w:type="dxa"/>
            <w:gridSpan w:val="2"/>
          </w:tcPr>
          <w:p w:rsidR="00323036" w:rsidRPr="00A02B43" w:rsidRDefault="00323036" w:rsidP="006D4BB9">
            <w:pPr>
              <w:jc w:val="center"/>
              <w:rPr>
                <w:sz w:val="20"/>
                <w:szCs w:val="20"/>
              </w:rPr>
            </w:pPr>
            <w:r w:rsidRPr="00A02B43">
              <w:rPr>
                <w:sz w:val="20"/>
                <w:szCs w:val="20"/>
              </w:rPr>
              <w:t>1</w:t>
            </w:r>
          </w:p>
        </w:tc>
        <w:tc>
          <w:tcPr>
            <w:tcW w:w="2125" w:type="dxa"/>
            <w:gridSpan w:val="2"/>
          </w:tcPr>
          <w:p w:rsidR="00323036" w:rsidRPr="00A02B43" w:rsidRDefault="00323036" w:rsidP="006D4BB9">
            <w:pPr>
              <w:jc w:val="center"/>
              <w:rPr>
                <w:sz w:val="20"/>
                <w:szCs w:val="20"/>
              </w:rPr>
            </w:pPr>
            <w:r w:rsidRPr="00A02B43">
              <w:rPr>
                <w:sz w:val="20"/>
                <w:szCs w:val="20"/>
              </w:rPr>
              <w:t>50</w:t>
            </w:r>
          </w:p>
        </w:tc>
      </w:tr>
      <w:tr w:rsidR="00323036" w:rsidRPr="00492E0F" w:rsidTr="006D4BB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323036" w:rsidRPr="00492E0F" w:rsidRDefault="00323036" w:rsidP="006D4BB9">
            <w:pPr>
              <w:jc w:val="center"/>
              <w:rPr>
                <w:sz w:val="20"/>
                <w:szCs w:val="20"/>
              </w:rPr>
            </w:pPr>
          </w:p>
        </w:tc>
        <w:tc>
          <w:tcPr>
            <w:tcW w:w="2772" w:type="dxa"/>
            <w:gridSpan w:val="3"/>
            <w:tcBorders>
              <w:left w:val="single" w:sz="12" w:space="0" w:color="auto"/>
            </w:tcBorders>
          </w:tcPr>
          <w:p w:rsidR="00323036" w:rsidRPr="001A16F0" w:rsidRDefault="00323036" w:rsidP="006D4BB9">
            <w:pPr>
              <w:rPr>
                <w:sz w:val="20"/>
                <w:szCs w:val="20"/>
              </w:rPr>
            </w:pPr>
            <w:r w:rsidRPr="001A16F0">
              <w:rPr>
                <w:sz w:val="20"/>
                <w:szCs w:val="20"/>
              </w:rPr>
              <w:t>Project</w:t>
            </w:r>
          </w:p>
        </w:tc>
        <w:tc>
          <w:tcPr>
            <w:tcW w:w="1419" w:type="dxa"/>
            <w:gridSpan w:val="2"/>
          </w:tcPr>
          <w:p w:rsidR="00323036" w:rsidRPr="00492E0F" w:rsidRDefault="00323036" w:rsidP="006D4BB9">
            <w:pPr>
              <w:jc w:val="center"/>
              <w:rPr>
                <w:b/>
                <w:sz w:val="20"/>
                <w:szCs w:val="20"/>
              </w:rPr>
            </w:pPr>
          </w:p>
        </w:tc>
        <w:tc>
          <w:tcPr>
            <w:tcW w:w="2125" w:type="dxa"/>
            <w:gridSpan w:val="2"/>
          </w:tcPr>
          <w:p w:rsidR="00323036" w:rsidRPr="00492E0F" w:rsidRDefault="00323036" w:rsidP="006D4BB9">
            <w:pPr>
              <w:jc w:val="center"/>
              <w:rPr>
                <w:b/>
                <w:sz w:val="20"/>
                <w:szCs w:val="20"/>
              </w:rPr>
            </w:pPr>
          </w:p>
        </w:tc>
      </w:tr>
      <w:tr w:rsidR="00323036" w:rsidRPr="00492E0F" w:rsidTr="006D4BB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323036" w:rsidRPr="00492E0F" w:rsidRDefault="00323036" w:rsidP="006D4BB9">
            <w:pPr>
              <w:jc w:val="center"/>
              <w:rPr>
                <w:sz w:val="20"/>
                <w:szCs w:val="20"/>
              </w:rPr>
            </w:pPr>
          </w:p>
        </w:tc>
        <w:tc>
          <w:tcPr>
            <w:tcW w:w="2772" w:type="dxa"/>
            <w:gridSpan w:val="3"/>
            <w:tcBorders>
              <w:left w:val="single" w:sz="12" w:space="0" w:color="auto"/>
              <w:bottom w:val="single" w:sz="6" w:space="0" w:color="auto"/>
            </w:tcBorders>
          </w:tcPr>
          <w:p w:rsidR="00323036" w:rsidRPr="001A16F0" w:rsidRDefault="00323036" w:rsidP="006D4BB9">
            <w:pPr>
              <w:rPr>
                <w:sz w:val="20"/>
                <w:szCs w:val="20"/>
              </w:rPr>
            </w:pPr>
            <w:r w:rsidRPr="001A16F0">
              <w:rPr>
                <w:sz w:val="20"/>
                <w:szCs w:val="20"/>
              </w:rPr>
              <w:t>Oral Exam</w:t>
            </w:r>
          </w:p>
        </w:tc>
        <w:tc>
          <w:tcPr>
            <w:tcW w:w="1419" w:type="dxa"/>
            <w:gridSpan w:val="2"/>
            <w:tcBorders>
              <w:bottom w:val="single" w:sz="6" w:space="0" w:color="auto"/>
            </w:tcBorders>
          </w:tcPr>
          <w:p w:rsidR="00323036" w:rsidRPr="00492E0F" w:rsidRDefault="00323036" w:rsidP="006D4BB9">
            <w:pPr>
              <w:jc w:val="center"/>
              <w:rPr>
                <w:b/>
                <w:sz w:val="20"/>
                <w:szCs w:val="20"/>
              </w:rPr>
            </w:pPr>
          </w:p>
        </w:tc>
        <w:tc>
          <w:tcPr>
            <w:tcW w:w="2125" w:type="dxa"/>
            <w:gridSpan w:val="2"/>
            <w:tcBorders>
              <w:bottom w:val="single" w:sz="6" w:space="0" w:color="auto"/>
            </w:tcBorders>
          </w:tcPr>
          <w:p w:rsidR="00323036" w:rsidRPr="00492E0F" w:rsidRDefault="00323036" w:rsidP="006D4BB9">
            <w:pPr>
              <w:jc w:val="center"/>
              <w:rPr>
                <w:b/>
                <w:sz w:val="20"/>
                <w:szCs w:val="20"/>
              </w:rPr>
            </w:pPr>
          </w:p>
        </w:tc>
      </w:tr>
      <w:tr w:rsidR="00323036" w:rsidRPr="00492E0F" w:rsidTr="006D4BB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323036" w:rsidRPr="00492E0F" w:rsidRDefault="00323036" w:rsidP="006D4BB9">
            <w:pPr>
              <w:jc w:val="center"/>
              <w:rPr>
                <w:sz w:val="20"/>
                <w:szCs w:val="20"/>
              </w:rPr>
            </w:pPr>
          </w:p>
        </w:tc>
        <w:tc>
          <w:tcPr>
            <w:tcW w:w="2772" w:type="dxa"/>
            <w:gridSpan w:val="3"/>
            <w:tcBorders>
              <w:top w:val="single" w:sz="6" w:space="0" w:color="auto"/>
              <w:left w:val="single" w:sz="12" w:space="0" w:color="auto"/>
              <w:bottom w:val="single" w:sz="12" w:space="0" w:color="auto"/>
            </w:tcBorders>
          </w:tcPr>
          <w:p w:rsidR="00323036" w:rsidRPr="001A16F0" w:rsidRDefault="00323036" w:rsidP="006D4BB9">
            <w:pPr>
              <w:rPr>
                <w:sz w:val="20"/>
                <w:szCs w:val="20"/>
              </w:rPr>
            </w:pPr>
            <w:r w:rsidRPr="001A16F0">
              <w:rPr>
                <w:sz w:val="20"/>
                <w:szCs w:val="20"/>
              </w:rPr>
              <w:t>Other</w:t>
            </w:r>
            <w:r>
              <w:rPr>
                <w:sz w:val="20"/>
                <w:szCs w:val="20"/>
              </w:rPr>
              <w:t xml:space="preserve"> </w:t>
            </w:r>
            <w:r w:rsidRPr="001A16F0">
              <w:rPr>
                <w:sz w:val="20"/>
                <w:szCs w:val="20"/>
              </w:rPr>
              <w:t>(</w:t>
            </w:r>
            <w:r>
              <w:rPr>
                <w:sz w:val="20"/>
                <w:szCs w:val="20"/>
              </w:rPr>
              <w:t>Written Exam</w:t>
            </w:r>
            <w:r w:rsidRPr="001A16F0">
              <w:rPr>
                <w:sz w:val="20"/>
                <w:szCs w:val="20"/>
              </w:rPr>
              <w:t>)</w:t>
            </w:r>
          </w:p>
        </w:tc>
        <w:tc>
          <w:tcPr>
            <w:tcW w:w="1419" w:type="dxa"/>
            <w:gridSpan w:val="2"/>
            <w:tcBorders>
              <w:top w:val="single" w:sz="6" w:space="0" w:color="auto"/>
              <w:bottom w:val="single" w:sz="12" w:space="0" w:color="auto"/>
            </w:tcBorders>
          </w:tcPr>
          <w:p w:rsidR="00323036" w:rsidRPr="005963AF" w:rsidRDefault="00323036" w:rsidP="006D4BB9">
            <w:pPr>
              <w:jc w:val="center"/>
              <w:rPr>
                <w:sz w:val="20"/>
                <w:szCs w:val="20"/>
              </w:rPr>
            </w:pPr>
          </w:p>
        </w:tc>
        <w:tc>
          <w:tcPr>
            <w:tcW w:w="2125" w:type="dxa"/>
            <w:gridSpan w:val="2"/>
            <w:tcBorders>
              <w:top w:val="single" w:sz="6" w:space="0" w:color="auto"/>
              <w:bottom w:val="single" w:sz="12" w:space="0" w:color="auto"/>
            </w:tcBorders>
          </w:tcPr>
          <w:p w:rsidR="00323036" w:rsidRPr="005963AF" w:rsidRDefault="00323036" w:rsidP="006D4BB9">
            <w:pPr>
              <w:jc w:val="center"/>
              <w:rPr>
                <w:sz w:val="20"/>
                <w:szCs w:val="20"/>
              </w:rPr>
            </w:pPr>
          </w:p>
        </w:tc>
      </w:tr>
      <w:tr w:rsidR="00323036" w:rsidRPr="00492E0F" w:rsidTr="006D4BB9">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323036" w:rsidRPr="00492E0F" w:rsidRDefault="00323036" w:rsidP="006D4BB9">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rsidR="00323036" w:rsidRPr="00F93F79" w:rsidRDefault="00323036" w:rsidP="006D4BB9">
            <w:pPr>
              <w:jc w:val="center"/>
              <w:rPr>
                <w:b/>
                <w:sz w:val="20"/>
                <w:szCs w:val="20"/>
              </w:rPr>
            </w:pPr>
            <w:r w:rsidRPr="00F93F79">
              <w:rPr>
                <w:b/>
                <w:sz w:val="20"/>
                <w:szCs w:val="20"/>
              </w:rPr>
              <w:t>Oral</w:t>
            </w:r>
          </w:p>
        </w:tc>
        <w:tc>
          <w:tcPr>
            <w:tcW w:w="1701" w:type="dxa"/>
            <w:gridSpan w:val="2"/>
            <w:tcBorders>
              <w:top w:val="single" w:sz="12" w:space="0" w:color="auto"/>
            </w:tcBorders>
            <w:vAlign w:val="center"/>
          </w:tcPr>
          <w:p w:rsidR="00323036" w:rsidRPr="00F93F79" w:rsidRDefault="00323036" w:rsidP="006D4BB9">
            <w:pPr>
              <w:jc w:val="center"/>
              <w:rPr>
                <w:b/>
                <w:sz w:val="20"/>
                <w:szCs w:val="20"/>
              </w:rPr>
            </w:pPr>
            <w:r w:rsidRPr="00F93F79">
              <w:rPr>
                <w:b/>
                <w:sz w:val="20"/>
                <w:szCs w:val="20"/>
              </w:rPr>
              <w:t>Written</w:t>
            </w:r>
          </w:p>
        </w:tc>
        <w:tc>
          <w:tcPr>
            <w:tcW w:w="1419" w:type="dxa"/>
            <w:gridSpan w:val="2"/>
            <w:tcBorders>
              <w:top w:val="single" w:sz="12" w:space="0" w:color="auto"/>
            </w:tcBorders>
            <w:vAlign w:val="center"/>
          </w:tcPr>
          <w:p w:rsidR="00323036" w:rsidRPr="00F93F79" w:rsidRDefault="00323036" w:rsidP="006D4BB9">
            <w:pPr>
              <w:jc w:val="center"/>
              <w:rPr>
                <w:b/>
                <w:sz w:val="20"/>
                <w:szCs w:val="20"/>
              </w:rPr>
            </w:pPr>
            <w:r w:rsidRPr="00F93F79">
              <w:rPr>
                <w:b/>
                <w:sz w:val="20"/>
                <w:szCs w:val="20"/>
              </w:rPr>
              <w:t>Oral and Written</w:t>
            </w:r>
          </w:p>
        </w:tc>
        <w:tc>
          <w:tcPr>
            <w:tcW w:w="2125" w:type="dxa"/>
            <w:gridSpan w:val="2"/>
            <w:tcBorders>
              <w:top w:val="single" w:sz="12" w:space="0" w:color="auto"/>
            </w:tcBorders>
            <w:vAlign w:val="center"/>
          </w:tcPr>
          <w:p w:rsidR="00323036" w:rsidRPr="00F93F79" w:rsidRDefault="00323036" w:rsidP="006D4BB9">
            <w:pPr>
              <w:jc w:val="center"/>
              <w:rPr>
                <w:b/>
                <w:sz w:val="20"/>
                <w:szCs w:val="20"/>
              </w:rPr>
            </w:pPr>
            <w:r w:rsidRPr="00F93F79">
              <w:rPr>
                <w:b/>
                <w:sz w:val="20"/>
                <w:szCs w:val="20"/>
              </w:rPr>
              <w:t>Multiple Choice</w:t>
            </w:r>
          </w:p>
        </w:tc>
      </w:tr>
      <w:tr w:rsidR="00323036" w:rsidRPr="00492E0F" w:rsidTr="006D4BB9">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323036" w:rsidRPr="00492E0F" w:rsidRDefault="00323036" w:rsidP="006D4BB9">
            <w:pPr>
              <w:jc w:val="center"/>
              <w:rPr>
                <w:sz w:val="20"/>
                <w:szCs w:val="20"/>
              </w:rPr>
            </w:pPr>
          </w:p>
        </w:tc>
        <w:tc>
          <w:tcPr>
            <w:tcW w:w="1071" w:type="dxa"/>
            <w:tcBorders>
              <w:left w:val="single" w:sz="12" w:space="0" w:color="auto"/>
            </w:tcBorders>
          </w:tcPr>
          <w:p w:rsidR="00323036" w:rsidRPr="00492E0F" w:rsidRDefault="00323036" w:rsidP="006D4BB9">
            <w:pPr>
              <w:jc w:val="center"/>
              <w:rPr>
                <w:b/>
                <w:sz w:val="20"/>
                <w:szCs w:val="20"/>
              </w:rPr>
            </w:pPr>
          </w:p>
        </w:tc>
        <w:tc>
          <w:tcPr>
            <w:tcW w:w="1701" w:type="dxa"/>
            <w:gridSpan w:val="2"/>
          </w:tcPr>
          <w:p w:rsidR="00323036" w:rsidRPr="00492E0F" w:rsidRDefault="00323036" w:rsidP="006D4BB9">
            <w:pPr>
              <w:jc w:val="center"/>
              <w:rPr>
                <w:b/>
                <w:sz w:val="20"/>
                <w:szCs w:val="20"/>
              </w:rPr>
            </w:pPr>
          </w:p>
        </w:tc>
        <w:tc>
          <w:tcPr>
            <w:tcW w:w="1419" w:type="dxa"/>
            <w:gridSpan w:val="2"/>
          </w:tcPr>
          <w:p w:rsidR="00323036" w:rsidRPr="00492E0F" w:rsidRDefault="00323036" w:rsidP="006D4BB9">
            <w:pPr>
              <w:jc w:val="center"/>
              <w:rPr>
                <w:b/>
                <w:sz w:val="20"/>
                <w:szCs w:val="20"/>
              </w:rPr>
            </w:pPr>
            <w:r>
              <w:rPr>
                <w:b/>
                <w:sz w:val="20"/>
                <w:szCs w:val="20"/>
              </w:rPr>
              <w:t>X</w:t>
            </w:r>
          </w:p>
        </w:tc>
        <w:tc>
          <w:tcPr>
            <w:tcW w:w="2125" w:type="dxa"/>
            <w:gridSpan w:val="2"/>
          </w:tcPr>
          <w:p w:rsidR="00323036" w:rsidRPr="00492E0F" w:rsidRDefault="00323036" w:rsidP="006D4BB9">
            <w:pPr>
              <w:jc w:val="center"/>
              <w:rPr>
                <w:b/>
                <w:sz w:val="20"/>
                <w:szCs w:val="20"/>
              </w:rPr>
            </w:pPr>
          </w:p>
        </w:tc>
      </w:tr>
      <w:tr w:rsidR="00323036" w:rsidRPr="00492E0F" w:rsidTr="006D4BB9">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23036" w:rsidRPr="00492E0F" w:rsidRDefault="00323036" w:rsidP="006D4BB9">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323036" w:rsidRPr="00492E0F" w:rsidRDefault="00323036" w:rsidP="006D4BB9">
            <w:pPr>
              <w:jc w:val="both"/>
              <w:rPr>
                <w:sz w:val="20"/>
                <w:szCs w:val="20"/>
              </w:rPr>
            </w:pPr>
            <w:r>
              <w:rPr>
                <w:sz w:val="20"/>
                <w:szCs w:val="20"/>
              </w:rPr>
              <w:t xml:space="preserve">No </w:t>
            </w:r>
          </w:p>
        </w:tc>
      </w:tr>
      <w:tr w:rsidR="00323036" w:rsidRPr="00492E0F" w:rsidTr="006D4BB9">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23036" w:rsidRPr="00492E0F" w:rsidRDefault="00323036" w:rsidP="006D4BB9">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323036" w:rsidRPr="00097310" w:rsidRDefault="00323036" w:rsidP="006D4BB9">
            <w:pPr>
              <w:rPr>
                <w:sz w:val="20"/>
                <w:szCs w:val="20"/>
              </w:rPr>
            </w:pPr>
            <w:r w:rsidRPr="00FA32DB">
              <w:rPr>
                <w:sz w:val="20"/>
                <w:szCs w:val="20"/>
              </w:rPr>
              <w:t>The content of this course;</w:t>
            </w:r>
            <w:r>
              <w:rPr>
                <w:sz w:val="20"/>
                <w:szCs w:val="20"/>
              </w:rPr>
              <w:t xml:space="preserve"> </w:t>
            </w:r>
            <w:r w:rsidRPr="00FA32DB">
              <w:rPr>
                <w:sz w:val="20"/>
                <w:szCs w:val="20"/>
              </w:rPr>
              <w:t>concepts, theories, principles that form the basis of mental health and psychiatric nursing</w:t>
            </w:r>
            <w:r>
              <w:rPr>
                <w:sz w:val="20"/>
                <w:szCs w:val="20"/>
              </w:rPr>
              <w:t xml:space="preserve"> </w:t>
            </w:r>
            <w:r w:rsidRPr="00FA32DB">
              <w:rPr>
                <w:sz w:val="20"/>
                <w:szCs w:val="20"/>
              </w:rPr>
              <w:t>and basic theoretical knowledge specific to this area.</w:t>
            </w:r>
          </w:p>
        </w:tc>
      </w:tr>
      <w:tr w:rsidR="00323036" w:rsidRPr="00492E0F" w:rsidTr="006D4BB9">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23036" w:rsidRPr="00492E0F" w:rsidRDefault="00323036" w:rsidP="006D4BB9">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323036" w:rsidRPr="00D4068D" w:rsidRDefault="00323036" w:rsidP="006D4BB9">
            <w:pPr>
              <w:rPr>
                <w:sz w:val="20"/>
                <w:szCs w:val="20"/>
              </w:rPr>
            </w:pPr>
            <w:r w:rsidRPr="00D4068D">
              <w:rPr>
                <w:sz w:val="20"/>
                <w:szCs w:val="20"/>
              </w:rPr>
              <w:t>The aim of this course is;</w:t>
            </w:r>
            <w:r>
              <w:rPr>
                <w:sz w:val="20"/>
                <w:szCs w:val="20"/>
              </w:rPr>
              <w:t xml:space="preserve"> </w:t>
            </w:r>
            <w:r w:rsidRPr="00D4068D">
              <w:rPr>
                <w:sz w:val="20"/>
                <w:szCs w:val="20"/>
              </w:rPr>
              <w:t>student's hav</w:t>
            </w:r>
            <w:r>
              <w:rPr>
                <w:sz w:val="20"/>
                <w:szCs w:val="20"/>
              </w:rPr>
              <w:t xml:space="preserve">e </w:t>
            </w:r>
            <w:r w:rsidRPr="00D4068D">
              <w:rPr>
                <w:sz w:val="20"/>
                <w:szCs w:val="20"/>
              </w:rPr>
              <w:t xml:space="preserve">an advanced knowledge base </w:t>
            </w:r>
            <w:r>
              <w:rPr>
                <w:sz w:val="20"/>
                <w:szCs w:val="20"/>
              </w:rPr>
              <w:t xml:space="preserve">about theories, </w:t>
            </w:r>
            <w:r w:rsidRPr="00D4068D">
              <w:rPr>
                <w:sz w:val="20"/>
                <w:szCs w:val="20"/>
              </w:rPr>
              <w:t>philosophy, principles, standards</w:t>
            </w:r>
            <w:r>
              <w:rPr>
                <w:sz w:val="20"/>
                <w:szCs w:val="20"/>
              </w:rPr>
              <w:t xml:space="preserve"> </w:t>
            </w:r>
            <w:r w:rsidRPr="00D4068D">
              <w:rPr>
                <w:sz w:val="20"/>
                <w:szCs w:val="20"/>
              </w:rPr>
              <w:t>and roles</w:t>
            </w:r>
            <w:r>
              <w:rPr>
                <w:sz w:val="20"/>
                <w:szCs w:val="20"/>
              </w:rPr>
              <w:t xml:space="preserve"> </w:t>
            </w:r>
            <w:r w:rsidRPr="00D4068D">
              <w:rPr>
                <w:sz w:val="20"/>
                <w:szCs w:val="20"/>
              </w:rPr>
              <w:t>of psychiatric nursing</w:t>
            </w:r>
          </w:p>
          <w:p w:rsidR="00323036" w:rsidRPr="00097310" w:rsidRDefault="00323036" w:rsidP="006D4BB9">
            <w:pPr>
              <w:rPr>
                <w:sz w:val="20"/>
                <w:szCs w:val="20"/>
              </w:rPr>
            </w:pPr>
            <w:r>
              <w:rPr>
                <w:sz w:val="20"/>
                <w:szCs w:val="20"/>
              </w:rPr>
              <w:t>and</w:t>
            </w:r>
            <w:r w:rsidRPr="00D4068D">
              <w:rPr>
                <w:sz w:val="20"/>
                <w:szCs w:val="20"/>
              </w:rPr>
              <w:t xml:space="preserve"> use </w:t>
            </w:r>
            <w:r>
              <w:rPr>
                <w:sz w:val="20"/>
                <w:szCs w:val="20"/>
              </w:rPr>
              <w:t>this</w:t>
            </w:r>
            <w:r w:rsidRPr="00D4068D">
              <w:rPr>
                <w:sz w:val="20"/>
                <w:szCs w:val="20"/>
              </w:rPr>
              <w:t xml:space="preserve"> knowledge in the </w:t>
            </w:r>
            <w:r>
              <w:rPr>
                <w:sz w:val="20"/>
                <w:szCs w:val="20"/>
              </w:rPr>
              <w:t xml:space="preserve">practice, </w:t>
            </w:r>
            <w:r w:rsidRPr="00D4068D">
              <w:rPr>
                <w:sz w:val="20"/>
                <w:szCs w:val="20"/>
              </w:rPr>
              <w:t>education and research.</w:t>
            </w:r>
          </w:p>
        </w:tc>
      </w:tr>
      <w:tr w:rsidR="00323036" w:rsidRPr="00492E0F" w:rsidTr="006D4BB9">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23036" w:rsidRPr="00492E0F" w:rsidRDefault="00323036" w:rsidP="006D4BB9">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323036" w:rsidRDefault="00323036" w:rsidP="006D4BB9">
            <w:pPr>
              <w:jc w:val="both"/>
              <w:rPr>
                <w:sz w:val="20"/>
                <w:szCs w:val="20"/>
              </w:rPr>
            </w:pPr>
            <w:r w:rsidRPr="00A02B43">
              <w:rPr>
                <w:sz w:val="20"/>
                <w:szCs w:val="20"/>
              </w:rPr>
              <w:t>Discuss the basic concepts and domains of mental health</w:t>
            </w:r>
          </w:p>
          <w:p w:rsidR="00323036" w:rsidRDefault="00323036" w:rsidP="006D4BB9">
            <w:pPr>
              <w:jc w:val="both"/>
              <w:rPr>
                <w:sz w:val="20"/>
                <w:szCs w:val="20"/>
              </w:rPr>
            </w:pPr>
            <w:r w:rsidRPr="00A02B43">
              <w:rPr>
                <w:sz w:val="20"/>
                <w:szCs w:val="20"/>
              </w:rPr>
              <w:t>Will be able to define defense mechanisms and discuss the relation with diseases</w:t>
            </w:r>
          </w:p>
          <w:p w:rsidR="00323036" w:rsidRDefault="00323036" w:rsidP="006D4BB9">
            <w:pPr>
              <w:jc w:val="both"/>
              <w:rPr>
                <w:sz w:val="20"/>
                <w:szCs w:val="20"/>
              </w:rPr>
            </w:pPr>
            <w:r w:rsidRPr="00A02B43">
              <w:rPr>
                <w:sz w:val="20"/>
                <w:szCs w:val="20"/>
              </w:rPr>
              <w:t>Theories and theorists in the field of psychiatry will be discussed,</w:t>
            </w:r>
            <w:r>
              <w:rPr>
                <w:sz w:val="20"/>
                <w:szCs w:val="20"/>
              </w:rPr>
              <w:t xml:space="preserve"> </w:t>
            </w:r>
            <w:r w:rsidRPr="00A02B43">
              <w:rPr>
                <w:sz w:val="20"/>
                <w:szCs w:val="20"/>
              </w:rPr>
              <w:t>reflect the theoretical knowledge to patient care</w:t>
            </w:r>
          </w:p>
          <w:p w:rsidR="00323036" w:rsidRPr="00A02B43" w:rsidRDefault="00323036" w:rsidP="006D4BB9">
            <w:pPr>
              <w:jc w:val="both"/>
              <w:rPr>
                <w:sz w:val="20"/>
                <w:szCs w:val="20"/>
              </w:rPr>
            </w:pPr>
            <w:r w:rsidRPr="00A02B43">
              <w:rPr>
                <w:sz w:val="20"/>
                <w:szCs w:val="20"/>
              </w:rPr>
              <w:t>Theories and theorists in the field of psychiatric nursing will be discussed,</w:t>
            </w:r>
          </w:p>
          <w:p w:rsidR="00323036" w:rsidRDefault="00323036" w:rsidP="006D4BB9">
            <w:pPr>
              <w:jc w:val="both"/>
              <w:rPr>
                <w:sz w:val="20"/>
                <w:szCs w:val="20"/>
              </w:rPr>
            </w:pPr>
            <w:r w:rsidRPr="00A02B43">
              <w:rPr>
                <w:sz w:val="20"/>
                <w:szCs w:val="20"/>
              </w:rPr>
              <w:t>reflect the theoretical knowledge to patient care</w:t>
            </w:r>
          </w:p>
          <w:p w:rsidR="00323036" w:rsidRDefault="00323036" w:rsidP="006D4BB9">
            <w:pPr>
              <w:jc w:val="both"/>
              <w:rPr>
                <w:sz w:val="20"/>
                <w:szCs w:val="20"/>
              </w:rPr>
            </w:pPr>
            <w:r w:rsidRPr="00A02B43">
              <w:rPr>
                <w:sz w:val="20"/>
                <w:szCs w:val="20"/>
              </w:rPr>
              <w:lastRenderedPageBreak/>
              <w:t>Discuss the educational, research, practice and management dimensions of psychiatric nursing in our country</w:t>
            </w:r>
          </w:p>
          <w:p w:rsidR="00323036" w:rsidRDefault="00323036" w:rsidP="006D4BB9">
            <w:pPr>
              <w:jc w:val="both"/>
              <w:rPr>
                <w:sz w:val="20"/>
                <w:szCs w:val="20"/>
              </w:rPr>
            </w:pPr>
            <w:r w:rsidRPr="00A02B43">
              <w:rPr>
                <w:sz w:val="20"/>
                <w:szCs w:val="20"/>
              </w:rPr>
              <w:t>Know the the</w:t>
            </w:r>
            <w:r>
              <w:rPr>
                <w:sz w:val="20"/>
                <w:szCs w:val="20"/>
              </w:rPr>
              <w:t xml:space="preserve">rapeutic environment properties </w:t>
            </w:r>
            <w:r w:rsidRPr="00A02B43">
              <w:rPr>
                <w:sz w:val="20"/>
                <w:szCs w:val="20"/>
              </w:rPr>
              <w:t>and take responsibility for the implementation of the therapeutic environment</w:t>
            </w:r>
          </w:p>
          <w:p w:rsidR="00323036" w:rsidRDefault="00323036" w:rsidP="006D4BB9">
            <w:pPr>
              <w:jc w:val="both"/>
              <w:rPr>
                <w:sz w:val="20"/>
                <w:szCs w:val="20"/>
              </w:rPr>
            </w:pPr>
            <w:r w:rsidRPr="00A02B43">
              <w:rPr>
                <w:sz w:val="20"/>
                <w:szCs w:val="20"/>
              </w:rPr>
              <w:t>Know the therapeu</w:t>
            </w:r>
            <w:r>
              <w:rPr>
                <w:sz w:val="20"/>
                <w:szCs w:val="20"/>
              </w:rPr>
              <w:t xml:space="preserve">tic relationship properties and </w:t>
            </w:r>
            <w:r w:rsidRPr="00A02B43">
              <w:rPr>
                <w:sz w:val="20"/>
                <w:szCs w:val="20"/>
              </w:rPr>
              <w:t>will provide therapeutic communication to patients</w:t>
            </w:r>
          </w:p>
          <w:p w:rsidR="00323036" w:rsidRPr="003B5C0E" w:rsidRDefault="00323036" w:rsidP="006D4BB9">
            <w:pPr>
              <w:jc w:val="both"/>
              <w:rPr>
                <w:sz w:val="20"/>
                <w:szCs w:val="20"/>
              </w:rPr>
            </w:pPr>
            <w:r w:rsidRPr="003B5C0E">
              <w:rPr>
                <w:sz w:val="20"/>
                <w:szCs w:val="20"/>
              </w:rPr>
              <w:t>Understand the importance of nursing observation and write an observation report</w:t>
            </w:r>
          </w:p>
          <w:p w:rsidR="00323036" w:rsidRPr="00097310" w:rsidRDefault="00323036" w:rsidP="006D4BB9">
            <w:pPr>
              <w:jc w:val="both"/>
              <w:rPr>
                <w:sz w:val="20"/>
                <w:szCs w:val="20"/>
              </w:rPr>
            </w:pPr>
            <w:r w:rsidRPr="003B5C0E">
              <w:rPr>
                <w:sz w:val="20"/>
                <w:szCs w:val="20"/>
              </w:rPr>
              <w:t>Describe the principles of psychoeducation and be able to initiate</w:t>
            </w:r>
          </w:p>
        </w:tc>
      </w:tr>
      <w:tr w:rsidR="00323036" w:rsidRPr="00492E0F" w:rsidTr="006D4BB9">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23036" w:rsidRPr="00492E0F" w:rsidRDefault="00323036" w:rsidP="006D4BB9">
            <w:pPr>
              <w:jc w:val="center"/>
              <w:rPr>
                <w:b/>
                <w:sz w:val="20"/>
                <w:szCs w:val="20"/>
              </w:rPr>
            </w:pPr>
            <w:r w:rsidRPr="00743B11">
              <w:rPr>
                <w:b/>
                <w:sz w:val="20"/>
                <w:szCs w:val="20"/>
              </w:rPr>
              <w:lastRenderedPageBreak/>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323036" w:rsidRDefault="00323036" w:rsidP="006D4BB9">
            <w:pPr>
              <w:jc w:val="both"/>
              <w:rPr>
                <w:sz w:val="20"/>
                <w:szCs w:val="20"/>
              </w:rPr>
            </w:pPr>
            <w:r w:rsidRPr="00C2408E">
              <w:rPr>
                <w:sz w:val="20"/>
                <w:szCs w:val="20"/>
              </w:rPr>
              <w:t>Boyd MA (200</w:t>
            </w:r>
            <w:r>
              <w:rPr>
                <w:sz w:val="20"/>
                <w:szCs w:val="20"/>
              </w:rPr>
              <w:t>8</w:t>
            </w:r>
            <w:r w:rsidRPr="00C2408E">
              <w:rPr>
                <w:sz w:val="20"/>
                <w:szCs w:val="20"/>
              </w:rPr>
              <w:t xml:space="preserve">). </w:t>
            </w:r>
            <w:r w:rsidRPr="009D42BB">
              <w:rPr>
                <w:sz w:val="20"/>
                <w:szCs w:val="20"/>
              </w:rPr>
              <w:t>Psychiatric nursing: Contemporary practice</w:t>
            </w:r>
            <w:r>
              <w:rPr>
                <w:sz w:val="20"/>
                <w:szCs w:val="20"/>
              </w:rPr>
              <w:t>.</w:t>
            </w:r>
            <w:r>
              <w:t xml:space="preserve"> </w:t>
            </w:r>
            <w:r w:rsidRPr="009D42BB">
              <w:rPr>
                <w:sz w:val="20"/>
                <w:szCs w:val="20"/>
              </w:rPr>
              <w:t>E-Book</w:t>
            </w:r>
          </w:p>
          <w:p w:rsidR="00323036" w:rsidRDefault="00323036" w:rsidP="006D4BB9">
            <w:pPr>
              <w:pStyle w:val="Balk4"/>
              <w:spacing w:before="0" w:beforeAutospacing="0" w:after="0" w:afterAutospacing="0"/>
              <w:rPr>
                <w:b w:val="0"/>
                <w:sz w:val="20"/>
                <w:szCs w:val="20"/>
              </w:rPr>
            </w:pPr>
            <w:r w:rsidRPr="003D420F">
              <w:rPr>
                <w:b w:val="0"/>
                <w:sz w:val="20"/>
                <w:szCs w:val="20"/>
              </w:rPr>
              <w:t xml:space="preserve">GW Stuart </w:t>
            </w:r>
            <w:r>
              <w:rPr>
                <w:b w:val="0"/>
                <w:sz w:val="20"/>
                <w:szCs w:val="20"/>
              </w:rPr>
              <w:t>(</w:t>
            </w:r>
            <w:r w:rsidRPr="003D420F">
              <w:rPr>
                <w:b w:val="0"/>
                <w:sz w:val="20"/>
                <w:szCs w:val="20"/>
              </w:rPr>
              <w:t>2014</w:t>
            </w:r>
            <w:r>
              <w:rPr>
                <w:b w:val="0"/>
                <w:sz w:val="20"/>
                <w:szCs w:val="20"/>
              </w:rPr>
              <w:t xml:space="preserve">). </w:t>
            </w:r>
            <w:r w:rsidRPr="003D420F">
              <w:rPr>
                <w:b w:val="0"/>
                <w:sz w:val="20"/>
                <w:szCs w:val="20"/>
              </w:rPr>
              <w:t>Principles and Practice of Psychiatric Nursing</w:t>
            </w:r>
            <w:r>
              <w:rPr>
                <w:b w:val="0"/>
                <w:sz w:val="20"/>
                <w:szCs w:val="20"/>
              </w:rPr>
              <w:t>. E-Book</w:t>
            </w:r>
          </w:p>
          <w:p w:rsidR="00323036" w:rsidRDefault="00323036" w:rsidP="006D4BB9">
            <w:pPr>
              <w:pStyle w:val="Balk4"/>
              <w:spacing w:before="0" w:beforeAutospacing="0" w:after="0" w:afterAutospacing="0"/>
              <w:rPr>
                <w:b w:val="0"/>
                <w:sz w:val="20"/>
                <w:szCs w:val="20"/>
              </w:rPr>
            </w:pPr>
            <w:r w:rsidRPr="009D42BB">
              <w:rPr>
                <w:b w:val="0"/>
                <w:sz w:val="20"/>
                <w:szCs w:val="20"/>
              </w:rPr>
              <w:t>Fortinash</w:t>
            </w:r>
            <w:r>
              <w:rPr>
                <w:b w:val="0"/>
                <w:sz w:val="20"/>
                <w:szCs w:val="20"/>
              </w:rPr>
              <w:t xml:space="preserve"> KM</w:t>
            </w:r>
            <w:r w:rsidRPr="009D42BB">
              <w:rPr>
                <w:b w:val="0"/>
                <w:sz w:val="20"/>
                <w:szCs w:val="20"/>
              </w:rPr>
              <w:t>,</w:t>
            </w:r>
            <w:r>
              <w:rPr>
                <w:b w:val="0"/>
                <w:sz w:val="20"/>
                <w:szCs w:val="20"/>
              </w:rPr>
              <w:t xml:space="preserve"> </w:t>
            </w:r>
            <w:r w:rsidRPr="009D42BB">
              <w:rPr>
                <w:b w:val="0"/>
                <w:sz w:val="20"/>
                <w:szCs w:val="20"/>
              </w:rPr>
              <w:t>Holoday Worret</w:t>
            </w:r>
            <w:r>
              <w:rPr>
                <w:b w:val="0"/>
                <w:sz w:val="20"/>
                <w:szCs w:val="20"/>
              </w:rPr>
              <w:t xml:space="preserve"> PA (2014).</w:t>
            </w:r>
            <w:r w:rsidRPr="009D42BB">
              <w:rPr>
                <w:b w:val="0"/>
                <w:sz w:val="20"/>
                <w:szCs w:val="20"/>
              </w:rPr>
              <w:t xml:space="preserve"> Psyc</w:t>
            </w:r>
            <w:r>
              <w:rPr>
                <w:b w:val="0"/>
                <w:sz w:val="20"/>
                <w:szCs w:val="20"/>
              </w:rPr>
              <w:t xml:space="preserve">hiatric Mental Health Nursing . </w:t>
            </w:r>
            <w:r w:rsidRPr="009D42BB">
              <w:rPr>
                <w:b w:val="0"/>
                <w:sz w:val="20"/>
                <w:szCs w:val="20"/>
              </w:rPr>
              <w:t>E-Book</w:t>
            </w:r>
          </w:p>
          <w:p w:rsidR="00323036" w:rsidRDefault="00323036" w:rsidP="006D4BB9">
            <w:pPr>
              <w:pStyle w:val="Balk4"/>
              <w:spacing w:before="0" w:beforeAutospacing="0" w:after="0" w:afterAutospacing="0"/>
              <w:rPr>
                <w:b w:val="0"/>
                <w:sz w:val="20"/>
                <w:szCs w:val="20"/>
              </w:rPr>
            </w:pPr>
            <w:r>
              <w:rPr>
                <w:b w:val="0"/>
                <w:sz w:val="20"/>
                <w:szCs w:val="20"/>
              </w:rPr>
              <w:t xml:space="preserve">Halter MJ (2017). </w:t>
            </w:r>
            <w:r w:rsidRPr="003D420F">
              <w:rPr>
                <w:b w:val="0"/>
                <w:sz w:val="20"/>
                <w:szCs w:val="20"/>
              </w:rPr>
              <w:t>Varcarolis' Foundations of Psychiatric-Mental Health Nursing</w:t>
            </w:r>
            <w:r>
              <w:rPr>
                <w:b w:val="0"/>
                <w:sz w:val="20"/>
                <w:szCs w:val="20"/>
              </w:rPr>
              <w:t>. E-Book</w:t>
            </w:r>
          </w:p>
          <w:p w:rsidR="00323036" w:rsidRDefault="00323036" w:rsidP="006D4BB9">
            <w:pPr>
              <w:pStyle w:val="Balk4"/>
              <w:spacing w:before="0" w:beforeAutospacing="0" w:after="0" w:afterAutospacing="0"/>
              <w:rPr>
                <w:b w:val="0"/>
                <w:sz w:val="20"/>
                <w:szCs w:val="20"/>
              </w:rPr>
            </w:pPr>
            <w:r w:rsidRPr="009D42BB">
              <w:rPr>
                <w:b w:val="0"/>
                <w:sz w:val="20"/>
                <w:szCs w:val="20"/>
              </w:rPr>
              <w:t xml:space="preserve">Keltner </w:t>
            </w:r>
            <w:r>
              <w:rPr>
                <w:b w:val="0"/>
                <w:sz w:val="20"/>
                <w:szCs w:val="20"/>
              </w:rPr>
              <w:t xml:space="preserve">N.L (2013). </w:t>
            </w:r>
            <w:r w:rsidRPr="009D42BB">
              <w:rPr>
                <w:b w:val="0"/>
                <w:sz w:val="20"/>
                <w:szCs w:val="20"/>
              </w:rPr>
              <w:t>Psychiatric Nursing</w:t>
            </w:r>
            <w:r>
              <w:rPr>
                <w:b w:val="0"/>
                <w:sz w:val="20"/>
                <w:szCs w:val="20"/>
              </w:rPr>
              <w:t>. E-Book</w:t>
            </w:r>
          </w:p>
          <w:p w:rsidR="00323036" w:rsidRDefault="00323036" w:rsidP="006D4BB9">
            <w:pPr>
              <w:pStyle w:val="Balk4"/>
              <w:spacing w:before="0" w:beforeAutospacing="0" w:after="0" w:afterAutospacing="0"/>
              <w:rPr>
                <w:b w:val="0"/>
                <w:sz w:val="20"/>
                <w:szCs w:val="20"/>
              </w:rPr>
            </w:pPr>
            <w:r w:rsidRPr="009D42BB">
              <w:rPr>
                <w:b w:val="0"/>
                <w:sz w:val="20"/>
                <w:szCs w:val="20"/>
              </w:rPr>
              <w:t>Fortinash</w:t>
            </w:r>
            <w:r>
              <w:rPr>
                <w:b w:val="0"/>
                <w:sz w:val="20"/>
                <w:szCs w:val="20"/>
              </w:rPr>
              <w:t xml:space="preserve"> KM</w:t>
            </w:r>
            <w:r w:rsidRPr="009D42BB">
              <w:rPr>
                <w:b w:val="0"/>
                <w:sz w:val="20"/>
                <w:szCs w:val="20"/>
              </w:rPr>
              <w:t>,</w:t>
            </w:r>
            <w:r>
              <w:rPr>
                <w:b w:val="0"/>
                <w:sz w:val="20"/>
                <w:szCs w:val="20"/>
              </w:rPr>
              <w:t xml:space="preserve"> </w:t>
            </w:r>
            <w:r w:rsidRPr="009D42BB">
              <w:rPr>
                <w:b w:val="0"/>
                <w:sz w:val="20"/>
                <w:szCs w:val="20"/>
              </w:rPr>
              <w:t>Holoday Worret</w:t>
            </w:r>
            <w:r>
              <w:rPr>
                <w:b w:val="0"/>
                <w:sz w:val="20"/>
                <w:szCs w:val="20"/>
              </w:rPr>
              <w:t xml:space="preserve"> PA</w:t>
            </w:r>
            <w:r w:rsidRPr="009D42BB">
              <w:rPr>
                <w:b w:val="0"/>
                <w:sz w:val="20"/>
                <w:szCs w:val="20"/>
              </w:rPr>
              <w:t xml:space="preserve"> </w:t>
            </w:r>
            <w:r>
              <w:rPr>
                <w:b w:val="0"/>
                <w:sz w:val="20"/>
                <w:szCs w:val="20"/>
              </w:rPr>
              <w:t xml:space="preserve"> (2006). </w:t>
            </w:r>
            <w:r w:rsidRPr="009D42BB">
              <w:rPr>
                <w:b w:val="0"/>
                <w:sz w:val="20"/>
                <w:szCs w:val="20"/>
              </w:rPr>
              <w:t>Psychiatric Nursing Care Plans</w:t>
            </w:r>
            <w:r>
              <w:rPr>
                <w:b w:val="0"/>
                <w:sz w:val="20"/>
                <w:szCs w:val="20"/>
              </w:rPr>
              <w:t>.</w:t>
            </w:r>
            <w:r w:rsidRPr="009D42BB">
              <w:rPr>
                <w:b w:val="0"/>
                <w:sz w:val="20"/>
                <w:szCs w:val="20"/>
              </w:rPr>
              <w:t xml:space="preserve"> E-Book</w:t>
            </w:r>
          </w:p>
          <w:p w:rsidR="00323036" w:rsidRDefault="00323036" w:rsidP="006D4BB9">
            <w:pPr>
              <w:pStyle w:val="Balk4"/>
              <w:spacing w:before="0" w:beforeAutospacing="0" w:after="0" w:afterAutospacing="0"/>
              <w:rPr>
                <w:b w:val="0"/>
                <w:sz w:val="20"/>
                <w:szCs w:val="20"/>
              </w:rPr>
            </w:pPr>
            <w:r>
              <w:rPr>
                <w:b w:val="0"/>
                <w:sz w:val="20"/>
                <w:szCs w:val="20"/>
              </w:rPr>
              <w:t>Çam O, Engin E (2014). Ruh Sağlığı ve Hastalıkları Hemşireliği:Bakım Sanatı</w:t>
            </w:r>
          </w:p>
          <w:p w:rsidR="00323036" w:rsidRDefault="00323036" w:rsidP="006D4BB9">
            <w:pPr>
              <w:pStyle w:val="Balk4"/>
              <w:spacing w:before="0" w:beforeAutospacing="0" w:after="0" w:afterAutospacing="0"/>
              <w:rPr>
                <w:b w:val="0"/>
                <w:sz w:val="20"/>
                <w:szCs w:val="20"/>
              </w:rPr>
            </w:pPr>
            <w:r>
              <w:rPr>
                <w:b w:val="0"/>
                <w:sz w:val="20"/>
                <w:szCs w:val="20"/>
              </w:rPr>
              <w:t>Gürhan N (2016). Ruh Sağlığı ve Psikiyatri Hemşireliği</w:t>
            </w:r>
          </w:p>
          <w:p w:rsidR="00323036" w:rsidRPr="00097310" w:rsidRDefault="00323036" w:rsidP="006D4BB9">
            <w:pPr>
              <w:pStyle w:val="Balk4"/>
              <w:spacing w:before="0" w:beforeAutospacing="0"/>
              <w:rPr>
                <w:b w:val="0"/>
                <w:sz w:val="20"/>
                <w:szCs w:val="20"/>
              </w:rPr>
            </w:pPr>
            <w:r>
              <w:rPr>
                <w:b w:val="0"/>
                <w:sz w:val="20"/>
                <w:szCs w:val="20"/>
              </w:rPr>
              <w:t>Öz F, Demiralp M (2014). Psikososyal Hemşirelik Genel Hasta Bakımı İçin</w:t>
            </w:r>
          </w:p>
        </w:tc>
      </w:tr>
      <w:tr w:rsidR="00323036" w:rsidRPr="00492E0F" w:rsidTr="006D4BB9">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23036" w:rsidRPr="00492E0F" w:rsidRDefault="00323036" w:rsidP="006D4BB9">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323036" w:rsidRDefault="00323036" w:rsidP="006D4BB9">
            <w:pPr>
              <w:jc w:val="both"/>
              <w:rPr>
                <w:sz w:val="20"/>
                <w:szCs w:val="20"/>
              </w:rPr>
            </w:pPr>
            <w:r>
              <w:rPr>
                <w:sz w:val="20"/>
                <w:szCs w:val="20"/>
              </w:rPr>
              <w:t>Koptagel G (2001). Davranış Bilimleri Tıpsal Psikoloji</w:t>
            </w:r>
          </w:p>
          <w:p w:rsidR="00323036" w:rsidRDefault="00323036" w:rsidP="006D4BB9">
            <w:pPr>
              <w:jc w:val="both"/>
              <w:rPr>
                <w:sz w:val="20"/>
                <w:szCs w:val="20"/>
              </w:rPr>
            </w:pPr>
            <w:r>
              <w:rPr>
                <w:sz w:val="20"/>
                <w:szCs w:val="20"/>
              </w:rPr>
              <w:t xml:space="preserve">Carlson NR (2011). Fizyolojik Psikoloji </w:t>
            </w:r>
          </w:p>
          <w:p w:rsidR="00323036" w:rsidRDefault="00323036" w:rsidP="006D4BB9">
            <w:pPr>
              <w:jc w:val="both"/>
              <w:rPr>
                <w:sz w:val="20"/>
                <w:szCs w:val="20"/>
              </w:rPr>
            </w:pPr>
            <w:r w:rsidRPr="003B5C0E">
              <w:rPr>
                <w:sz w:val="20"/>
                <w:szCs w:val="20"/>
              </w:rPr>
              <w:t>University databases</w:t>
            </w:r>
          </w:p>
          <w:p w:rsidR="00323036" w:rsidRPr="00281ADB" w:rsidRDefault="00323036" w:rsidP="006D4BB9">
            <w:pPr>
              <w:jc w:val="both"/>
              <w:rPr>
                <w:sz w:val="20"/>
                <w:szCs w:val="20"/>
              </w:rPr>
            </w:pPr>
            <w:r w:rsidRPr="003B5C0E">
              <w:rPr>
                <w:sz w:val="20"/>
                <w:szCs w:val="20"/>
              </w:rPr>
              <w:t>Turkish Nurses Association</w:t>
            </w:r>
            <w:r w:rsidRPr="00281ADB">
              <w:rPr>
                <w:sz w:val="20"/>
                <w:szCs w:val="20"/>
              </w:rPr>
              <w:t xml:space="preserve"> </w:t>
            </w:r>
            <w:hyperlink r:id="rId8" w:history="1">
              <w:r w:rsidRPr="003B4052">
                <w:rPr>
                  <w:rStyle w:val="Kpr"/>
                  <w:sz w:val="20"/>
                  <w:szCs w:val="20"/>
                </w:rPr>
                <w:t>http://www.turkhemsirelerdernegi.org.tr/tr.aspx</w:t>
              </w:r>
            </w:hyperlink>
            <w:r>
              <w:rPr>
                <w:sz w:val="20"/>
                <w:szCs w:val="20"/>
              </w:rPr>
              <w:t xml:space="preserve"> </w:t>
            </w:r>
          </w:p>
          <w:p w:rsidR="00323036" w:rsidRDefault="00323036" w:rsidP="006D4BB9">
            <w:pPr>
              <w:jc w:val="both"/>
              <w:rPr>
                <w:sz w:val="20"/>
                <w:szCs w:val="20"/>
              </w:rPr>
            </w:pPr>
            <w:r w:rsidRPr="003B5C0E">
              <w:rPr>
                <w:sz w:val="20"/>
                <w:szCs w:val="20"/>
              </w:rPr>
              <w:t>Association of Psychiatric Nurses</w:t>
            </w:r>
            <w:r>
              <w:rPr>
                <w:sz w:val="20"/>
                <w:szCs w:val="20"/>
              </w:rPr>
              <w:t xml:space="preserve"> </w:t>
            </w:r>
            <w:hyperlink r:id="rId9" w:history="1">
              <w:r w:rsidRPr="003B4052">
                <w:rPr>
                  <w:rStyle w:val="Kpr"/>
                  <w:sz w:val="20"/>
                  <w:szCs w:val="20"/>
                </w:rPr>
                <w:t>http://www.phdernegi.org/</w:t>
              </w:r>
            </w:hyperlink>
            <w:r>
              <w:rPr>
                <w:sz w:val="20"/>
                <w:szCs w:val="20"/>
              </w:rPr>
              <w:t xml:space="preserve"> </w:t>
            </w:r>
          </w:p>
          <w:p w:rsidR="00323036" w:rsidRDefault="00323036" w:rsidP="006D4BB9">
            <w:pPr>
              <w:jc w:val="both"/>
              <w:rPr>
                <w:sz w:val="20"/>
                <w:szCs w:val="20"/>
              </w:rPr>
            </w:pPr>
            <w:r>
              <w:rPr>
                <w:sz w:val="20"/>
                <w:szCs w:val="20"/>
              </w:rPr>
              <w:t xml:space="preserve">World Health Organization Mental Health Programmes </w:t>
            </w:r>
            <w:hyperlink r:id="rId10" w:history="1">
              <w:r w:rsidRPr="003B4052">
                <w:rPr>
                  <w:rStyle w:val="Kpr"/>
                  <w:sz w:val="20"/>
                  <w:szCs w:val="20"/>
                </w:rPr>
                <w:t>http://www.who.int/mental_health/en/</w:t>
              </w:r>
            </w:hyperlink>
            <w:r>
              <w:rPr>
                <w:sz w:val="20"/>
                <w:szCs w:val="20"/>
              </w:rPr>
              <w:t xml:space="preserve"> </w:t>
            </w:r>
          </w:p>
          <w:p w:rsidR="00323036" w:rsidRDefault="00323036" w:rsidP="006D4BB9">
            <w:pPr>
              <w:jc w:val="both"/>
              <w:rPr>
                <w:sz w:val="20"/>
                <w:szCs w:val="20"/>
              </w:rPr>
            </w:pPr>
            <w:r w:rsidRPr="00C2408E">
              <w:rPr>
                <w:sz w:val="20"/>
                <w:szCs w:val="20"/>
              </w:rPr>
              <w:t>The American Psychiatric Association</w:t>
            </w:r>
            <w:r>
              <w:rPr>
                <w:sz w:val="20"/>
                <w:szCs w:val="20"/>
              </w:rPr>
              <w:t xml:space="preserve"> </w:t>
            </w:r>
            <w:hyperlink r:id="rId11" w:history="1">
              <w:r w:rsidRPr="003B4052">
                <w:rPr>
                  <w:rStyle w:val="Kpr"/>
                  <w:sz w:val="20"/>
                  <w:szCs w:val="20"/>
                </w:rPr>
                <w:t>https://www.psychiatry.org/</w:t>
              </w:r>
            </w:hyperlink>
            <w:r>
              <w:rPr>
                <w:sz w:val="20"/>
                <w:szCs w:val="20"/>
              </w:rPr>
              <w:t xml:space="preserve"> </w:t>
            </w:r>
          </w:p>
          <w:p w:rsidR="00323036" w:rsidRPr="00097310" w:rsidRDefault="00323036" w:rsidP="006D4BB9">
            <w:pPr>
              <w:rPr>
                <w:sz w:val="20"/>
                <w:szCs w:val="20"/>
              </w:rPr>
            </w:pPr>
            <w:r w:rsidRPr="00281ADB">
              <w:rPr>
                <w:sz w:val="20"/>
                <w:szCs w:val="20"/>
              </w:rPr>
              <w:t>American Psychiatric Nurses Association</w:t>
            </w:r>
            <w:r>
              <w:rPr>
                <w:sz w:val="20"/>
                <w:szCs w:val="20"/>
              </w:rPr>
              <w:t xml:space="preserve"> </w:t>
            </w:r>
            <w:hyperlink r:id="rId12" w:history="1">
              <w:r w:rsidRPr="003B4052">
                <w:rPr>
                  <w:rStyle w:val="Kpr"/>
                  <w:sz w:val="20"/>
                  <w:szCs w:val="20"/>
                </w:rPr>
                <w:t>https://www.apna.org/i4a/pages/index.cfm?pageid=1</w:t>
              </w:r>
            </w:hyperlink>
          </w:p>
        </w:tc>
      </w:tr>
    </w:tbl>
    <w:p w:rsidR="00323036" w:rsidRPr="00492E0F" w:rsidRDefault="00323036" w:rsidP="00323036">
      <w:pPr>
        <w:rPr>
          <w:sz w:val="20"/>
          <w:szCs w:val="20"/>
        </w:rPr>
        <w:sectPr w:rsidR="00323036"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323036" w:rsidRPr="00492E0F" w:rsidTr="006D4BB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323036" w:rsidRPr="00492E0F" w:rsidRDefault="00323036" w:rsidP="006D4BB9">
            <w:pPr>
              <w:jc w:val="center"/>
              <w:rPr>
                <w:b/>
                <w:sz w:val="20"/>
                <w:szCs w:val="20"/>
              </w:rPr>
            </w:pPr>
            <w:r w:rsidRPr="0034741D">
              <w:rPr>
                <w:b/>
                <w:sz w:val="20"/>
                <w:szCs w:val="20"/>
              </w:rPr>
              <w:lastRenderedPageBreak/>
              <w:t>COURSE SYLLABUS</w:t>
            </w:r>
          </w:p>
        </w:tc>
      </w:tr>
      <w:tr w:rsidR="00323036" w:rsidRPr="00492E0F" w:rsidTr="006D4BB9">
        <w:trPr>
          <w:trHeight w:val="434"/>
        </w:trPr>
        <w:tc>
          <w:tcPr>
            <w:tcW w:w="1188" w:type="dxa"/>
            <w:tcBorders>
              <w:top w:val="single" w:sz="12" w:space="0" w:color="auto"/>
              <w:right w:val="single" w:sz="12" w:space="0" w:color="auto"/>
            </w:tcBorders>
            <w:vAlign w:val="center"/>
          </w:tcPr>
          <w:p w:rsidR="00323036" w:rsidRPr="001A16F0" w:rsidRDefault="00323036" w:rsidP="006D4BB9">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323036" w:rsidRPr="001A16F0" w:rsidRDefault="00323036" w:rsidP="006D4BB9">
            <w:pPr>
              <w:jc w:val="center"/>
              <w:rPr>
                <w:b/>
                <w:sz w:val="20"/>
                <w:szCs w:val="20"/>
              </w:rPr>
            </w:pPr>
            <w:r w:rsidRPr="001A16F0">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323036" w:rsidRPr="001A16F0" w:rsidRDefault="00323036" w:rsidP="006D4BB9">
            <w:pPr>
              <w:ind w:left="140"/>
              <w:jc w:val="center"/>
              <w:rPr>
                <w:b/>
                <w:sz w:val="20"/>
                <w:szCs w:val="20"/>
              </w:rPr>
            </w:pPr>
            <w:r w:rsidRPr="001A16F0">
              <w:rPr>
                <w:b/>
                <w:sz w:val="20"/>
                <w:szCs w:val="20"/>
              </w:rPr>
              <w:t>SUBJECTS/TOPICS</w:t>
            </w:r>
          </w:p>
        </w:tc>
      </w:tr>
      <w:tr w:rsidR="00323036" w:rsidRPr="00492E0F" w:rsidTr="006D4BB9">
        <w:tc>
          <w:tcPr>
            <w:tcW w:w="1188" w:type="dxa"/>
            <w:tcBorders>
              <w:right w:val="single" w:sz="12" w:space="0" w:color="auto"/>
            </w:tcBorders>
          </w:tcPr>
          <w:p w:rsidR="00323036" w:rsidRPr="00E17FE8" w:rsidRDefault="00323036" w:rsidP="006D4BB9">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323036" w:rsidRPr="00492E0F" w:rsidRDefault="00323036"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23036" w:rsidRPr="00492E0F" w:rsidRDefault="00323036" w:rsidP="006D4BB9">
            <w:pPr>
              <w:rPr>
                <w:sz w:val="20"/>
                <w:szCs w:val="20"/>
              </w:rPr>
            </w:pPr>
            <w:r>
              <w:rPr>
                <w:sz w:val="20"/>
                <w:szCs w:val="20"/>
              </w:rPr>
              <w:t>Fundamental c</w:t>
            </w:r>
            <w:r w:rsidRPr="006A35BE">
              <w:rPr>
                <w:sz w:val="20"/>
                <w:szCs w:val="20"/>
              </w:rPr>
              <w:t xml:space="preserve">oncepts </w:t>
            </w:r>
            <w:r>
              <w:rPr>
                <w:sz w:val="20"/>
                <w:szCs w:val="20"/>
              </w:rPr>
              <w:t xml:space="preserve">of </w:t>
            </w:r>
            <w:r w:rsidRPr="006A35BE">
              <w:rPr>
                <w:sz w:val="20"/>
                <w:szCs w:val="20"/>
              </w:rPr>
              <w:t xml:space="preserve"> mental health</w:t>
            </w:r>
          </w:p>
        </w:tc>
      </w:tr>
      <w:tr w:rsidR="00323036" w:rsidRPr="00492E0F" w:rsidTr="006D4BB9">
        <w:tc>
          <w:tcPr>
            <w:tcW w:w="1188" w:type="dxa"/>
            <w:tcBorders>
              <w:right w:val="single" w:sz="12" w:space="0" w:color="auto"/>
            </w:tcBorders>
          </w:tcPr>
          <w:p w:rsidR="00323036" w:rsidRPr="00E17FE8" w:rsidRDefault="00323036" w:rsidP="006D4BB9">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323036" w:rsidRPr="00492E0F" w:rsidRDefault="00323036"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23036" w:rsidRPr="00492E0F" w:rsidRDefault="00323036" w:rsidP="006D4BB9">
            <w:pPr>
              <w:jc w:val="both"/>
              <w:rPr>
                <w:sz w:val="20"/>
                <w:szCs w:val="20"/>
              </w:rPr>
            </w:pPr>
            <w:r>
              <w:rPr>
                <w:sz w:val="20"/>
                <w:szCs w:val="20"/>
              </w:rPr>
              <w:t>D</w:t>
            </w:r>
            <w:r w:rsidRPr="006A35BE">
              <w:rPr>
                <w:sz w:val="20"/>
                <w:szCs w:val="20"/>
              </w:rPr>
              <w:t>efense mechanisms</w:t>
            </w:r>
            <w:r>
              <w:rPr>
                <w:sz w:val="20"/>
                <w:szCs w:val="20"/>
              </w:rPr>
              <w:t xml:space="preserve"> of se</w:t>
            </w:r>
            <w:r w:rsidRPr="006A35BE">
              <w:rPr>
                <w:sz w:val="20"/>
                <w:szCs w:val="20"/>
              </w:rPr>
              <w:t>lf</w:t>
            </w:r>
          </w:p>
        </w:tc>
      </w:tr>
      <w:tr w:rsidR="00323036" w:rsidRPr="00492E0F" w:rsidTr="006D4BB9">
        <w:tc>
          <w:tcPr>
            <w:tcW w:w="1188" w:type="dxa"/>
            <w:tcBorders>
              <w:right w:val="single" w:sz="12" w:space="0" w:color="auto"/>
            </w:tcBorders>
          </w:tcPr>
          <w:p w:rsidR="00323036" w:rsidRPr="00E17FE8" w:rsidRDefault="00323036" w:rsidP="006D4BB9">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323036" w:rsidRPr="00492E0F" w:rsidRDefault="00323036"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23036" w:rsidRPr="00492E0F" w:rsidRDefault="00323036" w:rsidP="006D4BB9">
            <w:pPr>
              <w:rPr>
                <w:sz w:val="20"/>
                <w:szCs w:val="20"/>
              </w:rPr>
            </w:pPr>
            <w:r w:rsidRPr="006A35BE">
              <w:rPr>
                <w:sz w:val="20"/>
                <w:szCs w:val="20"/>
              </w:rPr>
              <w:t>Personality theories</w:t>
            </w:r>
          </w:p>
        </w:tc>
      </w:tr>
      <w:tr w:rsidR="00323036" w:rsidRPr="00492E0F" w:rsidTr="006D4BB9">
        <w:tc>
          <w:tcPr>
            <w:tcW w:w="1188" w:type="dxa"/>
            <w:tcBorders>
              <w:right w:val="single" w:sz="12" w:space="0" w:color="auto"/>
            </w:tcBorders>
          </w:tcPr>
          <w:p w:rsidR="00323036" w:rsidRPr="00E17FE8" w:rsidRDefault="00323036" w:rsidP="006D4BB9">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323036" w:rsidRPr="00492E0F" w:rsidRDefault="00323036"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23036" w:rsidRPr="00492E0F" w:rsidRDefault="00323036" w:rsidP="006D4BB9">
            <w:pPr>
              <w:rPr>
                <w:sz w:val="20"/>
                <w:szCs w:val="20"/>
              </w:rPr>
            </w:pPr>
            <w:r>
              <w:rPr>
                <w:sz w:val="20"/>
                <w:szCs w:val="20"/>
              </w:rPr>
              <w:t>P</w:t>
            </w:r>
            <w:r w:rsidRPr="006A35BE">
              <w:rPr>
                <w:sz w:val="20"/>
                <w:szCs w:val="20"/>
              </w:rPr>
              <w:t>sychopathology theories</w:t>
            </w:r>
          </w:p>
        </w:tc>
      </w:tr>
      <w:tr w:rsidR="00323036" w:rsidRPr="00492E0F" w:rsidTr="006D4BB9">
        <w:tc>
          <w:tcPr>
            <w:tcW w:w="1188" w:type="dxa"/>
            <w:tcBorders>
              <w:right w:val="single" w:sz="12" w:space="0" w:color="auto"/>
            </w:tcBorders>
          </w:tcPr>
          <w:p w:rsidR="00323036" w:rsidRPr="00E17FE8" w:rsidRDefault="00323036" w:rsidP="006D4BB9">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323036" w:rsidRPr="00492E0F" w:rsidRDefault="00323036"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23036" w:rsidRPr="006A35BE" w:rsidRDefault="00323036" w:rsidP="006D4BB9">
            <w:pPr>
              <w:rPr>
                <w:sz w:val="20"/>
                <w:szCs w:val="20"/>
              </w:rPr>
            </w:pPr>
            <w:r w:rsidRPr="006A35BE">
              <w:rPr>
                <w:sz w:val="20"/>
                <w:szCs w:val="20"/>
              </w:rPr>
              <w:t xml:space="preserve">A theorist in the field of psychiatric nursing: </w:t>
            </w:r>
            <w:r w:rsidRPr="006A35BE">
              <w:rPr>
                <w:i/>
                <w:sz w:val="20"/>
                <w:szCs w:val="20"/>
              </w:rPr>
              <w:t>Hildegard E. Peplau</w:t>
            </w:r>
          </w:p>
        </w:tc>
      </w:tr>
      <w:tr w:rsidR="00323036" w:rsidRPr="00492E0F" w:rsidTr="006D4BB9">
        <w:tc>
          <w:tcPr>
            <w:tcW w:w="1188" w:type="dxa"/>
            <w:tcBorders>
              <w:right w:val="single" w:sz="12" w:space="0" w:color="auto"/>
            </w:tcBorders>
          </w:tcPr>
          <w:p w:rsidR="00323036" w:rsidRPr="00E17FE8" w:rsidRDefault="00323036" w:rsidP="006D4BB9">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323036" w:rsidRPr="00492E0F" w:rsidRDefault="00323036" w:rsidP="006D4B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23036" w:rsidRPr="006A35BE" w:rsidRDefault="00323036" w:rsidP="006D4BB9">
            <w:pPr>
              <w:rPr>
                <w:sz w:val="20"/>
                <w:szCs w:val="20"/>
              </w:rPr>
            </w:pPr>
            <w:r w:rsidRPr="006A35BE">
              <w:rPr>
                <w:sz w:val="20"/>
                <w:szCs w:val="20"/>
              </w:rPr>
              <w:t xml:space="preserve">A theorist in the field of psychiatric nursing: </w:t>
            </w:r>
            <w:r w:rsidRPr="006A35BE">
              <w:rPr>
                <w:i/>
                <w:sz w:val="20"/>
                <w:szCs w:val="20"/>
              </w:rPr>
              <w:t>Ida Jean Orlando</w:t>
            </w:r>
          </w:p>
        </w:tc>
      </w:tr>
      <w:tr w:rsidR="00323036" w:rsidRPr="00492E0F" w:rsidTr="006D4BB9">
        <w:tc>
          <w:tcPr>
            <w:tcW w:w="1188" w:type="dxa"/>
            <w:tcBorders>
              <w:right w:val="single" w:sz="12" w:space="0" w:color="auto"/>
            </w:tcBorders>
          </w:tcPr>
          <w:p w:rsidR="00323036" w:rsidRPr="00E17FE8" w:rsidRDefault="00323036" w:rsidP="006D4BB9">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323036" w:rsidRPr="00492E0F" w:rsidRDefault="00323036"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23036" w:rsidRPr="006A35BE" w:rsidRDefault="00323036" w:rsidP="006D4BB9">
            <w:pPr>
              <w:rPr>
                <w:sz w:val="20"/>
                <w:szCs w:val="20"/>
              </w:rPr>
            </w:pPr>
            <w:r w:rsidRPr="006A35BE">
              <w:rPr>
                <w:sz w:val="20"/>
                <w:szCs w:val="20"/>
              </w:rPr>
              <w:t xml:space="preserve">A theorist in the field of psychiatric nursing: </w:t>
            </w:r>
            <w:r w:rsidRPr="006A35BE">
              <w:rPr>
                <w:i/>
                <w:sz w:val="20"/>
                <w:szCs w:val="20"/>
              </w:rPr>
              <w:t>Joyce Travelbee</w:t>
            </w:r>
          </w:p>
        </w:tc>
      </w:tr>
      <w:tr w:rsidR="00323036" w:rsidRPr="00492E0F" w:rsidTr="006D4BB9">
        <w:tc>
          <w:tcPr>
            <w:tcW w:w="1188" w:type="dxa"/>
            <w:tcBorders>
              <w:right w:val="single" w:sz="12" w:space="0" w:color="auto"/>
            </w:tcBorders>
          </w:tcPr>
          <w:p w:rsidR="00323036" w:rsidRPr="00E17FE8" w:rsidRDefault="00323036" w:rsidP="006D4BB9">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323036" w:rsidRPr="00492E0F" w:rsidRDefault="00323036"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23036" w:rsidRPr="00492E0F" w:rsidRDefault="00323036" w:rsidP="006D4BB9">
            <w:pPr>
              <w:rPr>
                <w:sz w:val="20"/>
                <w:szCs w:val="20"/>
              </w:rPr>
            </w:pPr>
            <w:r>
              <w:rPr>
                <w:sz w:val="20"/>
                <w:szCs w:val="20"/>
              </w:rPr>
              <w:t>MID-TERM EXAM</w:t>
            </w:r>
          </w:p>
        </w:tc>
      </w:tr>
      <w:tr w:rsidR="00323036" w:rsidRPr="00492E0F" w:rsidTr="006D4BB9">
        <w:tc>
          <w:tcPr>
            <w:tcW w:w="1188" w:type="dxa"/>
            <w:tcBorders>
              <w:right w:val="single" w:sz="12" w:space="0" w:color="auto"/>
            </w:tcBorders>
          </w:tcPr>
          <w:p w:rsidR="00323036" w:rsidRPr="00E17FE8" w:rsidRDefault="00323036" w:rsidP="006D4BB9">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323036" w:rsidRPr="00492E0F" w:rsidRDefault="00323036"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23036" w:rsidRPr="00492E0F" w:rsidRDefault="00323036" w:rsidP="006D4BB9">
            <w:pPr>
              <w:rPr>
                <w:sz w:val="20"/>
                <w:szCs w:val="20"/>
              </w:rPr>
            </w:pPr>
            <w:r w:rsidRPr="006A35BE">
              <w:rPr>
                <w:sz w:val="20"/>
                <w:szCs w:val="20"/>
              </w:rPr>
              <w:t xml:space="preserve">The dimensions of psychiatric nursing: </w:t>
            </w:r>
            <w:r w:rsidRPr="00510B51">
              <w:rPr>
                <w:i/>
                <w:sz w:val="20"/>
                <w:szCs w:val="20"/>
              </w:rPr>
              <w:t>Education and Research</w:t>
            </w:r>
          </w:p>
        </w:tc>
      </w:tr>
      <w:tr w:rsidR="00323036" w:rsidRPr="00492E0F" w:rsidTr="006D4BB9">
        <w:tc>
          <w:tcPr>
            <w:tcW w:w="1188" w:type="dxa"/>
            <w:tcBorders>
              <w:right w:val="single" w:sz="12" w:space="0" w:color="auto"/>
            </w:tcBorders>
          </w:tcPr>
          <w:p w:rsidR="00323036" w:rsidRPr="00E17FE8" w:rsidRDefault="00323036" w:rsidP="006D4BB9">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323036" w:rsidRPr="00492E0F" w:rsidRDefault="00323036"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23036" w:rsidRPr="00492E0F" w:rsidRDefault="00323036" w:rsidP="006D4BB9">
            <w:pPr>
              <w:rPr>
                <w:sz w:val="20"/>
                <w:szCs w:val="20"/>
              </w:rPr>
            </w:pPr>
            <w:r w:rsidRPr="006A35BE">
              <w:rPr>
                <w:sz w:val="20"/>
                <w:szCs w:val="20"/>
              </w:rPr>
              <w:t xml:space="preserve">The dimensions of psychiatric nursing: </w:t>
            </w:r>
            <w:r>
              <w:rPr>
                <w:i/>
                <w:sz w:val="20"/>
                <w:szCs w:val="20"/>
              </w:rPr>
              <w:t>Practice</w:t>
            </w:r>
            <w:r w:rsidRPr="00510B51">
              <w:rPr>
                <w:i/>
                <w:sz w:val="20"/>
                <w:szCs w:val="20"/>
              </w:rPr>
              <w:t xml:space="preserve"> and </w:t>
            </w:r>
            <w:r>
              <w:rPr>
                <w:i/>
                <w:sz w:val="20"/>
                <w:szCs w:val="20"/>
              </w:rPr>
              <w:t>Management</w:t>
            </w:r>
          </w:p>
        </w:tc>
      </w:tr>
      <w:tr w:rsidR="00323036" w:rsidRPr="00492E0F" w:rsidTr="006D4BB9">
        <w:tc>
          <w:tcPr>
            <w:tcW w:w="1188" w:type="dxa"/>
            <w:tcBorders>
              <w:right w:val="single" w:sz="12" w:space="0" w:color="auto"/>
            </w:tcBorders>
          </w:tcPr>
          <w:p w:rsidR="00323036" w:rsidRPr="00E17FE8" w:rsidRDefault="00323036" w:rsidP="006D4BB9">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323036" w:rsidRPr="00492E0F" w:rsidRDefault="00323036" w:rsidP="006D4B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23036" w:rsidRPr="00492E0F" w:rsidRDefault="00323036" w:rsidP="006D4BB9">
            <w:pPr>
              <w:rPr>
                <w:bCs/>
                <w:sz w:val="20"/>
                <w:szCs w:val="20"/>
              </w:rPr>
            </w:pPr>
            <w:r w:rsidRPr="00510B51">
              <w:rPr>
                <w:bCs/>
                <w:sz w:val="20"/>
                <w:szCs w:val="20"/>
              </w:rPr>
              <w:t xml:space="preserve">A fundamental tool in the field of psychiatric nursing: </w:t>
            </w:r>
            <w:r w:rsidRPr="00510B51">
              <w:rPr>
                <w:bCs/>
                <w:i/>
                <w:sz w:val="20"/>
                <w:szCs w:val="20"/>
              </w:rPr>
              <w:t>Therapeutic atmosphere</w:t>
            </w:r>
          </w:p>
        </w:tc>
      </w:tr>
      <w:tr w:rsidR="00323036" w:rsidRPr="00492E0F" w:rsidTr="006D4BB9">
        <w:tc>
          <w:tcPr>
            <w:tcW w:w="1188" w:type="dxa"/>
            <w:tcBorders>
              <w:right w:val="single" w:sz="12" w:space="0" w:color="auto"/>
            </w:tcBorders>
          </w:tcPr>
          <w:p w:rsidR="00323036" w:rsidRPr="00E17FE8" w:rsidRDefault="00323036" w:rsidP="006D4BB9">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323036" w:rsidRPr="00492E0F" w:rsidRDefault="00323036"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23036" w:rsidRDefault="00323036" w:rsidP="006D4BB9">
            <w:r w:rsidRPr="00167409">
              <w:rPr>
                <w:bCs/>
                <w:sz w:val="20"/>
                <w:szCs w:val="20"/>
              </w:rPr>
              <w:t xml:space="preserve">A fundamental tool in the field of psychiatric nursing: </w:t>
            </w:r>
            <w:r w:rsidRPr="00510B51">
              <w:rPr>
                <w:bCs/>
                <w:i/>
                <w:sz w:val="20"/>
                <w:szCs w:val="20"/>
              </w:rPr>
              <w:t>Therapeutic relationship</w:t>
            </w:r>
          </w:p>
        </w:tc>
      </w:tr>
      <w:tr w:rsidR="00323036" w:rsidRPr="00492E0F" w:rsidTr="006D4BB9">
        <w:tc>
          <w:tcPr>
            <w:tcW w:w="1188" w:type="dxa"/>
            <w:tcBorders>
              <w:right w:val="single" w:sz="12" w:space="0" w:color="auto"/>
            </w:tcBorders>
          </w:tcPr>
          <w:p w:rsidR="00323036" w:rsidRPr="00E17FE8" w:rsidRDefault="00323036" w:rsidP="006D4BB9">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323036" w:rsidRPr="00492E0F" w:rsidRDefault="00323036"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23036" w:rsidRDefault="00323036" w:rsidP="006D4BB9">
            <w:r w:rsidRPr="00167409">
              <w:rPr>
                <w:bCs/>
                <w:sz w:val="20"/>
                <w:szCs w:val="20"/>
              </w:rPr>
              <w:t xml:space="preserve">A fundamental tool in the field of psychiatric nursing: </w:t>
            </w:r>
            <w:r w:rsidRPr="00510B51">
              <w:rPr>
                <w:bCs/>
                <w:i/>
                <w:sz w:val="20"/>
                <w:szCs w:val="20"/>
              </w:rPr>
              <w:t>Nursing observation</w:t>
            </w:r>
          </w:p>
        </w:tc>
      </w:tr>
      <w:tr w:rsidR="00323036" w:rsidRPr="00492E0F" w:rsidTr="006D4BB9">
        <w:tc>
          <w:tcPr>
            <w:tcW w:w="1188" w:type="dxa"/>
            <w:tcBorders>
              <w:right w:val="single" w:sz="12" w:space="0" w:color="auto"/>
            </w:tcBorders>
          </w:tcPr>
          <w:p w:rsidR="00323036" w:rsidRPr="00E17FE8" w:rsidRDefault="00323036" w:rsidP="006D4BB9">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323036" w:rsidRPr="00492E0F" w:rsidRDefault="00323036"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23036" w:rsidRPr="00492E0F" w:rsidRDefault="00323036" w:rsidP="006D4BB9">
            <w:pPr>
              <w:rPr>
                <w:sz w:val="20"/>
                <w:szCs w:val="20"/>
              </w:rPr>
            </w:pPr>
            <w:r w:rsidRPr="00510B51">
              <w:rPr>
                <w:sz w:val="20"/>
                <w:szCs w:val="20"/>
              </w:rPr>
              <w:t>A path map for psychiatric care: Psychoeducation</w:t>
            </w:r>
          </w:p>
        </w:tc>
      </w:tr>
      <w:tr w:rsidR="00323036" w:rsidRPr="00492E0F" w:rsidTr="006D4BB9">
        <w:tc>
          <w:tcPr>
            <w:tcW w:w="1188" w:type="dxa"/>
            <w:tcBorders>
              <w:right w:val="single" w:sz="12" w:space="0" w:color="auto"/>
            </w:tcBorders>
          </w:tcPr>
          <w:p w:rsidR="00323036" w:rsidRPr="00E17FE8" w:rsidRDefault="00323036" w:rsidP="006D4BB9">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323036" w:rsidRPr="00492E0F" w:rsidRDefault="00323036"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23036" w:rsidRPr="00492E0F" w:rsidRDefault="00323036" w:rsidP="006D4BB9">
            <w:pPr>
              <w:rPr>
                <w:sz w:val="20"/>
                <w:szCs w:val="20"/>
              </w:rPr>
            </w:pPr>
            <w:r>
              <w:rPr>
                <w:sz w:val="20"/>
                <w:szCs w:val="20"/>
              </w:rPr>
              <w:t>D</w:t>
            </w:r>
            <w:r w:rsidRPr="00B0669E">
              <w:rPr>
                <w:sz w:val="20"/>
                <w:szCs w:val="20"/>
              </w:rPr>
              <w:t>iscussion of student experiences</w:t>
            </w:r>
            <w:r>
              <w:rPr>
                <w:sz w:val="20"/>
                <w:szCs w:val="20"/>
              </w:rPr>
              <w:t xml:space="preserve"> </w:t>
            </w:r>
          </w:p>
        </w:tc>
      </w:tr>
      <w:tr w:rsidR="00323036" w:rsidRPr="00492E0F" w:rsidTr="006D4BB9">
        <w:tc>
          <w:tcPr>
            <w:tcW w:w="1188" w:type="dxa"/>
            <w:tcBorders>
              <w:bottom w:val="single" w:sz="12" w:space="0" w:color="auto"/>
              <w:right w:val="single" w:sz="12" w:space="0" w:color="auto"/>
            </w:tcBorders>
          </w:tcPr>
          <w:p w:rsidR="00323036" w:rsidRPr="00E17FE8" w:rsidRDefault="00323036" w:rsidP="006D4BB9">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323036" w:rsidRPr="00492E0F" w:rsidRDefault="00323036" w:rsidP="006D4BB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323036" w:rsidRPr="00492E0F" w:rsidRDefault="00323036" w:rsidP="006D4BB9">
            <w:pPr>
              <w:rPr>
                <w:sz w:val="20"/>
                <w:szCs w:val="20"/>
              </w:rPr>
            </w:pPr>
            <w:r>
              <w:rPr>
                <w:sz w:val="20"/>
                <w:szCs w:val="20"/>
              </w:rPr>
              <w:t>FINAL EXAM</w:t>
            </w:r>
          </w:p>
        </w:tc>
      </w:tr>
    </w:tbl>
    <w:p w:rsidR="00323036" w:rsidRPr="00492E0F" w:rsidRDefault="00323036" w:rsidP="00323036">
      <w:pPr>
        <w:spacing w:before="240"/>
        <w:jc w:val="center"/>
        <w:rPr>
          <w:b/>
          <w:sz w:val="20"/>
          <w:szCs w:val="20"/>
        </w:rPr>
      </w:pPr>
      <w:r w:rsidRPr="0034741D">
        <w:rPr>
          <w:b/>
          <w:sz w:val="20"/>
          <w:szCs w:val="20"/>
        </w:rPr>
        <w:t>PROGRAM QUTCOMES</w:t>
      </w:r>
    </w:p>
    <w:p w:rsidR="00323036" w:rsidRPr="00492E0F" w:rsidRDefault="00323036" w:rsidP="00323036">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323036" w:rsidRPr="00492E0F" w:rsidTr="006D4BB9">
        <w:tc>
          <w:tcPr>
            <w:tcW w:w="8755" w:type="dxa"/>
            <w:gridSpan w:val="2"/>
            <w:tcBorders>
              <w:top w:val="single" w:sz="12" w:space="0" w:color="auto"/>
              <w:left w:val="single" w:sz="12" w:space="0" w:color="auto"/>
              <w:bottom w:val="single" w:sz="12" w:space="0" w:color="auto"/>
              <w:right w:val="single" w:sz="12" w:space="0" w:color="auto"/>
            </w:tcBorders>
            <w:vAlign w:val="center"/>
          </w:tcPr>
          <w:p w:rsidR="00323036" w:rsidRPr="00492E0F" w:rsidRDefault="00323036" w:rsidP="006D4BB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323036" w:rsidRPr="00492E0F" w:rsidRDefault="00323036" w:rsidP="006D4BB9">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323036" w:rsidRPr="00492E0F" w:rsidRDefault="00323036" w:rsidP="006D4BB9">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323036" w:rsidRPr="00492E0F" w:rsidRDefault="00323036" w:rsidP="006D4BB9">
            <w:pPr>
              <w:jc w:val="center"/>
              <w:rPr>
                <w:b/>
                <w:sz w:val="20"/>
                <w:szCs w:val="20"/>
              </w:rPr>
            </w:pPr>
            <w:r w:rsidRPr="00492E0F">
              <w:rPr>
                <w:b/>
                <w:sz w:val="20"/>
                <w:szCs w:val="20"/>
              </w:rPr>
              <w:t>3</w:t>
            </w:r>
          </w:p>
        </w:tc>
      </w:tr>
      <w:tr w:rsidR="00323036" w:rsidRPr="00492E0F" w:rsidTr="006D4BB9">
        <w:tc>
          <w:tcPr>
            <w:tcW w:w="416" w:type="dxa"/>
            <w:tcBorders>
              <w:top w:val="single" w:sz="12" w:space="0" w:color="auto"/>
              <w:left w:val="single" w:sz="12" w:space="0" w:color="auto"/>
              <w:bottom w:val="single" w:sz="6" w:space="0" w:color="auto"/>
              <w:right w:val="single" w:sz="12" w:space="0" w:color="auto"/>
            </w:tcBorders>
            <w:vAlign w:val="center"/>
          </w:tcPr>
          <w:p w:rsidR="00323036" w:rsidRPr="00BB6910" w:rsidRDefault="00323036" w:rsidP="006D4BB9">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323036" w:rsidRPr="001A16F0" w:rsidRDefault="00323036" w:rsidP="006D4BB9">
            <w:pPr>
              <w:rPr>
                <w:sz w:val="20"/>
                <w:szCs w:val="20"/>
              </w:rPr>
            </w:pPr>
            <w:r w:rsidRPr="001A16F0">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323036" w:rsidRPr="003F5892" w:rsidRDefault="00323036" w:rsidP="006D4BB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323036" w:rsidRPr="003F5892" w:rsidRDefault="00323036" w:rsidP="006D4BB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323036" w:rsidRPr="003F5892" w:rsidRDefault="00323036" w:rsidP="006D4BB9">
            <w:pPr>
              <w:jc w:val="center"/>
              <w:rPr>
                <w:b/>
                <w:sz w:val="20"/>
                <w:szCs w:val="20"/>
              </w:rPr>
            </w:pPr>
            <w:r w:rsidRPr="003F5892">
              <w:rPr>
                <w:b/>
                <w:sz w:val="20"/>
                <w:szCs w:val="20"/>
              </w:rPr>
              <w:t>X</w:t>
            </w:r>
          </w:p>
        </w:tc>
      </w:tr>
      <w:tr w:rsidR="00323036" w:rsidRPr="00492E0F" w:rsidTr="006D4BB9">
        <w:tc>
          <w:tcPr>
            <w:tcW w:w="416" w:type="dxa"/>
            <w:tcBorders>
              <w:top w:val="single" w:sz="6" w:space="0" w:color="auto"/>
              <w:left w:val="single" w:sz="12" w:space="0" w:color="auto"/>
              <w:bottom w:val="single" w:sz="6" w:space="0" w:color="auto"/>
              <w:right w:val="single" w:sz="12" w:space="0" w:color="auto"/>
            </w:tcBorders>
            <w:vAlign w:val="center"/>
          </w:tcPr>
          <w:p w:rsidR="00323036" w:rsidRPr="00BB6910" w:rsidRDefault="00323036" w:rsidP="006D4BB9">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323036" w:rsidRPr="001A16F0" w:rsidRDefault="00323036" w:rsidP="006D4BB9">
            <w:pPr>
              <w:rPr>
                <w:sz w:val="20"/>
                <w:szCs w:val="20"/>
              </w:rPr>
            </w:pPr>
            <w:r w:rsidRPr="001A16F0">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323036" w:rsidRPr="003F5892" w:rsidRDefault="00323036"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23036" w:rsidRPr="003F5892" w:rsidRDefault="00323036"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23036" w:rsidRPr="003F5892" w:rsidRDefault="00323036" w:rsidP="006D4BB9">
            <w:pPr>
              <w:jc w:val="center"/>
              <w:rPr>
                <w:b/>
                <w:sz w:val="20"/>
                <w:szCs w:val="20"/>
              </w:rPr>
            </w:pPr>
            <w:r w:rsidRPr="003F5892">
              <w:rPr>
                <w:b/>
                <w:sz w:val="20"/>
                <w:szCs w:val="20"/>
              </w:rPr>
              <w:t>X</w:t>
            </w:r>
          </w:p>
        </w:tc>
      </w:tr>
      <w:tr w:rsidR="00323036" w:rsidRPr="00492E0F" w:rsidTr="006D4BB9">
        <w:tc>
          <w:tcPr>
            <w:tcW w:w="416" w:type="dxa"/>
            <w:tcBorders>
              <w:top w:val="single" w:sz="6" w:space="0" w:color="auto"/>
              <w:left w:val="single" w:sz="12" w:space="0" w:color="auto"/>
              <w:bottom w:val="single" w:sz="6" w:space="0" w:color="auto"/>
              <w:right w:val="single" w:sz="12" w:space="0" w:color="auto"/>
            </w:tcBorders>
            <w:vAlign w:val="center"/>
          </w:tcPr>
          <w:p w:rsidR="00323036" w:rsidRPr="00BB6910" w:rsidRDefault="00323036" w:rsidP="006D4BB9">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323036" w:rsidRPr="001A16F0" w:rsidRDefault="00323036" w:rsidP="006D4BB9">
            <w:pPr>
              <w:rPr>
                <w:sz w:val="20"/>
                <w:szCs w:val="20"/>
              </w:rPr>
            </w:pPr>
            <w:r w:rsidRPr="001A16F0">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323036" w:rsidRPr="003F5892" w:rsidRDefault="00323036"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23036" w:rsidRPr="003F5892" w:rsidRDefault="00323036"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23036" w:rsidRPr="003F5892" w:rsidRDefault="00323036" w:rsidP="006D4BB9">
            <w:pPr>
              <w:jc w:val="center"/>
              <w:rPr>
                <w:b/>
                <w:sz w:val="20"/>
                <w:szCs w:val="20"/>
              </w:rPr>
            </w:pPr>
            <w:r w:rsidRPr="003F5892">
              <w:rPr>
                <w:b/>
                <w:sz w:val="20"/>
                <w:szCs w:val="20"/>
              </w:rPr>
              <w:t>X</w:t>
            </w:r>
          </w:p>
        </w:tc>
      </w:tr>
      <w:tr w:rsidR="00323036" w:rsidRPr="00492E0F" w:rsidTr="006D4BB9">
        <w:tc>
          <w:tcPr>
            <w:tcW w:w="416" w:type="dxa"/>
            <w:tcBorders>
              <w:top w:val="single" w:sz="6" w:space="0" w:color="auto"/>
              <w:left w:val="single" w:sz="12" w:space="0" w:color="auto"/>
              <w:bottom w:val="single" w:sz="6" w:space="0" w:color="auto"/>
              <w:right w:val="single" w:sz="12" w:space="0" w:color="auto"/>
            </w:tcBorders>
            <w:vAlign w:val="center"/>
          </w:tcPr>
          <w:p w:rsidR="00323036" w:rsidRPr="00BB6910" w:rsidRDefault="00323036" w:rsidP="006D4BB9">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323036" w:rsidRPr="001A16F0" w:rsidRDefault="00323036" w:rsidP="006D4BB9">
            <w:pPr>
              <w:rPr>
                <w:sz w:val="20"/>
                <w:szCs w:val="20"/>
              </w:rPr>
            </w:pPr>
            <w:r w:rsidRPr="001A16F0">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323036" w:rsidRPr="003F5892" w:rsidRDefault="00323036"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23036" w:rsidRPr="003F5892" w:rsidRDefault="00323036"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23036" w:rsidRPr="003F5892" w:rsidRDefault="00323036" w:rsidP="006D4BB9">
            <w:pPr>
              <w:jc w:val="center"/>
              <w:rPr>
                <w:b/>
                <w:sz w:val="20"/>
                <w:szCs w:val="20"/>
              </w:rPr>
            </w:pPr>
            <w:r w:rsidRPr="003F5892">
              <w:rPr>
                <w:b/>
                <w:sz w:val="20"/>
                <w:szCs w:val="20"/>
              </w:rPr>
              <w:t>X</w:t>
            </w:r>
          </w:p>
        </w:tc>
      </w:tr>
      <w:tr w:rsidR="00323036" w:rsidRPr="00492E0F" w:rsidTr="006D4BB9">
        <w:tc>
          <w:tcPr>
            <w:tcW w:w="416" w:type="dxa"/>
            <w:tcBorders>
              <w:top w:val="single" w:sz="6" w:space="0" w:color="auto"/>
              <w:left w:val="single" w:sz="12" w:space="0" w:color="auto"/>
              <w:bottom w:val="single" w:sz="6" w:space="0" w:color="auto"/>
              <w:right w:val="single" w:sz="12" w:space="0" w:color="auto"/>
            </w:tcBorders>
            <w:vAlign w:val="center"/>
          </w:tcPr>
          <w:p w:rsidR="00323036" w:rsidRPr="00BB6910" w:rsidRDefault="00323036" w:rsidP="006D4BB9">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323036" w:rsidRPr="001A16F0" w:rsidRDefault="00323036" w:rsidP="006D4BB9">
            <w:pPr>
              <w:rPr>
                <w:sz w:val="20"/>
                <w:szCs w:val="20"/>
              </w:rPr>
            </w:pPr>
            <w:r w:rsidRPr="001A16F0">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323036" w:rsidRPr="003F5892" w:rsidRDefault="00323036" w:rsidP="006D4BB9">
            <w:pPr>
              <w:jc w:val="center"/>
              <w:rPr>
                <w:b/>
                <w:sz w:val="20"/>
                <w:szCs w:val="20"/>
              </w:rPr>
            </w:pPr>
            <w:r w:rsidRPr="003F5892">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rsidR="00323036" w:rsidRPr="003F5892" w:rsidRDefault="00323036"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23036" w:rsidRPr="003F5892" w:rsidRDefault="00323036" w:rsidP="006D4BB9">
            <w:pPr>
              <w:jc w:val="center"/>
              <w:rPr>
                <w:b/>
                <w:sz w:val="20"/>
                <w:szCs w:val="20"/>
              </w:rPr>
            </w:pPr>
          </w:p>
        </w:tc>
      </w:tr>
      <w:tr w:rsidR="00323036" w:rsidRPr="00492E0F" w:rsidTr="006D4BB9">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323036" w:rsidRPr="00BB6910" w:rsidRDefault="00323036" w:rsidP="006D4BB9">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323036" w:rsidRPr="001A16F0" w:rsidRDefault="00323036" w:rsidP="006D4BB9">
            <w:pPr>
              <w:rPr>
                <w:sz w:val="20"/>
                <w:szCs w:val="20"/>
              </w:rPr>
            </w:pPr>
            <w:r w:rsidRPr="001A16F0">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323036" w:rsidRPr="003F5892" w:rsidRDefault="00323036"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23036" w:rsidRPr="003F5892" w:rsidRDefault="00323036"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23036" w:rsidRPr="003F5892" w:rsidRDefault="00323036" w:rsidP="006D4BB9">
            <w:pPr>
              <w:jc w:val="center"/>
              <w:rPr>
                <w:b/>
                <w:sz w:val="20"/>
                <w:szCs w:val="20"/>
              </w:rPr>
            </w:pPr>
            <w:r w:rsidRPr="003F5892">
              <w:rPr>
                <w:b/>
                <w:sz w:val="20"/>
                <w:szCs w:val="20"/>
              </w:rPr>
              <w:t>X</w:t>
            </w:r>
          </w:p>
        </w:tc>
      </w:tr>
      <w:tr w:rsidR="00323036" w:rsidRPr="00492E0F" w:rsidTr="006D4BB9">
        <w:tc>
          <w:tcPr>
            <w:tcW w:w="416" w:type="dxa"/>
            <w:tcBorders>
              <w:top w:val="single" w:sz="6" w:space="0" w:color="auto"/>
              <w:left w:val="single" w:sz="12" w:space="0" w:color="auto"/>
              <w:bottom w:val="single" w:sz="6" w:space="0" w:color="auto"/>
              <w:right w:val="single" w:sz="12" w:space="0" w:color="auto"/>
            </w:tcBorders>
            <w:vAlign w:val="center"/>
          </w:tcPr>
          <w:p w:rsidR="00323036" w:rsidRPr="00BB6910" w:rsidRDefault="00323036" w:rsidP="006D4BB9">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323036" w:rsidRPr="001A16F0" w:rsidRDefault="00323036" w:rsidP="006D4BB9">
            <w:pPr>
              <w:rPr>
                <w:sz w:val="20"/>
                <w:szCs w:val="20"/>
              </w:rPr>
            </w:pPr>
            <w:r w:rsidRPr="001A16F0">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323036" w:rsidRPr="003F5892" w:rsidRDefault="00323036"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23036" w:rsidRPr="003F5892" w:rsidRDefault="00323036" w:rsidP="006D4BB9">
            <w:pPr>
              <w:jc w:val="center"/>
              <w:rPr>
                <w:b/>
                <w:sz w:val="20"/>
                <w:szCs w:val="20"/>
              </w:rPr>
            </w:pPr>
            <w:r w:rsidRPr="003F5892">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323036" w:rsidRPr="003F5892" w:rsidRDefault="00323036" w:rsidP="006D4BB9">
            <w:pPr>
              <w:jc w:val="center"/>
              <w:rPr>
                <w:b/>
                <w:sz w:val="20"/>
                <w:szCs w:val="20"/>
              </w:rPr>
            </w:pPr>
          </w:p>
        </w:tc>
      </w:tr>
      <w:tr w:rsidR="00323036" w:rsidRPr="00492E0F" w:rsidTr="006D4BB9">
        <w:tc>
          <w:tcPr>
            <w:tcW w:w="416" w:type="dxa"/>
            <w:tcBorders>
              <w:top w:val="single" w:sz="6" w:space="0" w:color="auto"/>
              <w:left w:val="single" w:sz="12" w:space="0" w:color="auto"/>
              <w:bottom w:val="single" w:sz="6" w:space="0" w:color="auto"/>
              <w:right w:val="single" w:sz="12" w:space="0" w:color="auto"/>
            </w:tcBorders>
            <w:vAlign w:val="center"/>
          </w:tcPr>
          <w:p w:rsidR="00323036" w:rsidRPr="00BB6910" w:rsidRDefault="00323036" w:rsidP="006D4BB9">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323036" w:rsidRPr="001A16F0" w:rsidRDefault="00323036" w:rsidP="006D4BB9">
            <w:pPr>
              <w:rPr>
                <w:sz w:val="20"/>
                <w:szCs w:val="20"/>
              </w:rPr>
            </w:pPr>
            <w:r w:rsidRPr="001A16F0">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323036" w:rsidRPr="003F5892" w:rsidRDefault="00323036"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23036" w:rsidRPr="003F5892" w:rsidRDefault="00323036" w:rsidP="006D4BB9">
            <w:pPr>
              <w:jc w:val="center"/>
              <w:rPr>
                <w:b/>
                <w:sz w:val="20"/>
                <w:szCs w:val="20"/>
              </w:rPr>
            </w:pPr>
            <w:r w:rsidRPr="003F5892">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323036" w:rsidRPr="003F5892" w:rsidRDefault="00323036" w:rsidP="006D4BB9">
            <w:pPr>
              <w:jc w:val="center"/>
              <w:rPr>
                <w:b/>
                <w:sz w:val="20"/>
                <w:szCs w:val="20"/>
              </w:rPr>
            </w:pPr>
          </w:p>
        </w:tc>
      </w:tr>
      <w:tr w:rsidR="00323036" w:rsidRPr="00492E0F" w:rsidTr="006D4BB9">
        <w:tc>
          <w:tcPr>
            <w:tcW w:w="416" w:type="dxa"/>
            <w:tcBorders>
              <w:top w:val="single" w:sz="6" w:space="0" w:color="auto"/>
              <w:left w:val="single" w:sz="12" w:space="0" w:color="auto"/>
              <w:bottom w:val="single" w:sz="6" w:space="0" w:color="auto"/>
              <w:right w:val="single" w:sz="12" w:space="0" w:color="auto"/>
            </w:tcBorders>
            <w:vAlign w:val="center"/>
          </w:tcPr>
          <w:p w:rsidR="00323036" w:rsidRPr="00BB6910" w:rsidRDefault="00323036" w:rsidP="006D4BB9">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323036" w:rsidRPr="001A16F0" w:rsidRDefault="00323036" w:rsidP="006D4BB9">
            <w:pPr>
              <w:rPr>
                <w:sz w:val="20"/>
                <w:szCs w:val="20"/>
              </w:rPr>
            </w:pPr>
            <w:r w:rsidRPr="001A16F0">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323036" w:rsidRPr="003F5892" w:rsidRDefault="00323036"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23036" w:rsidRPr="003F5892" w:rsidRDefault="00323036" w:rsidP="006D4BB9">
            <w:pPr>
              <w:jc w:val="center"/>
              <w:rPr>
                <w:b/>
                <w:sz w:val="20"/>
                <w:szCs w:val="20"/>
              </w:rPr>
            </w:pPr>
            <w:r w:rsidRPr="003F5892">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323036" w:rsidRPr="003F5892" w:rsidRDefault="00323036" w:rsidP="006D4BB9">
            <w:pPr>
              <w:jc w:val="center"/>
              <w:rPr>
                <w:b/>
                <w:sz w:val="20"/>
                <w:szCs w:val="20"/>
              </w:rPr>
            </w:pPr>
          </w:p>
        </w:tc>
      </w:tr>
      <w:tr w:rsidR="00323036" w:rsidRPr="00492E0F" w:rsidTr="006D4BB9">
        <w:tc>
          <w:tcPr>
            <w:tcW w:w="416" w:type="dxa"/>
            <w:tcBorders>
              <w:top w:val="single" w:sz="6" w:space="0" w:color="auto"/>
              <w:left w:val="single" w:sz="12" w:space="0" w:color="auto"/>
              <w:bottom w:val="single" w:sz="6" w:space="0" w:color="auto"/>
              <w:right w:val="single" w:sz="12" w:space="0" w:color="auto"/>
            </w:tcBorders>
            <w:vAlign w:val="center"/>
          </w:tcPr>
          <w:p w:rsidR="00323036" w:rsidRPr="00BB6910" w:rsidRDefault="00323036" w:rsidP="006D4BB9">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323036" w:rsidRPr="001A16F0" w:rsidRDefault="00323036" w:rsidP="006D4BB9">
            <w:pPr>
              <w:rPr>
                <w:sz w:val="20"/>
                <w:szCs w:val="20"/>
              </w:rPr>
            </w:pPr>
            <w:r w:rsidRPr="001A16F0">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323036" w:rsidRPr="003F5892" w:rsidRDefault="00323036"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23036" w:rsidRPr="003F5892" w:rsidRDefault="00323036"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23036" w:rsidRPr="003F5892" w:rsidRDefault="00323036" w:rsidP="006D4BB9">
            <w:pPr>
              <w:jc w:val="center"/>
              <w:rPr>
                <w:b/>
                <w:sz w:val="20"/>
                <w:szCs w:val="20"/>
              </w:rPr>
            </w:pPr>
            <w:r w:rsidRPr="003F5892">
              <w:rPr>
                <w:b/>
                <w:sz w:val="20"/>
                <w:szCs w:val="20"/>
              </w:rPr>
              <w:t>X</w:t>
            </w:r>
          </w:p>
        </w:tc>
      </w:tr>
      <w:tr w:rsidR="00323036" w:rsidRPr="00492E0F" w:rsidTr="006D4BB9">
        <w:tc>
          <w:tcPr>
            <w:tcW w:w="416" w:type="dxa"/>
            <w:tcBorders>
              <w:top w:val="single" w:sz="6" w:space="0" w:color="auto"/>
              <w:left w:val="single" w:sz="12" w:space="0" w:color="auto"/>
              <w:bottom w:val="single" w:sz="6" w:space="0" w:color="auto"/>
              <w:right w:val="single" w:sz="12" w:space="0" w:color="auto"/>
            </w:tcBorders>
            <w:vAlign w:val="center"/>
          </w:tcPr>
          <w:p w:rsidR="00323036" w:rsidRPr="00BB6910" w:rsidRDefault="00323036" w:rsidP="006D4BB9">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323036" w:rsidRPr="001A16F0" w:rsidRDefault="00323036" w:rsidP="006D4BB9">
            <w:pPr>
              <w:rPr>
                <w:sz w:val="20"/>
                <w:szCs w:val="20"/>
              </w:rPr>
            </w:pPr>
            <w:r w:rsidRPr="001A16F0">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323036" w:rsidRPr="003F5892" w:rsidRDefault="00323036"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23036" w:rsidRPr="003F5892" w:rsidRDefault="00323036"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23036" w:rsidRPr="003F5892" w:rsidRDefault="00323036" w:rsidP="006D4BB9">
            <w:pPr>
              <w:jc w:val="center"/>
              <w:rPr>
                <w:b/>
                <w:sz w:val="20"/>
                <w:szCs w:val="20"/>
              </w:rPr>
            </w:pPr>
            <w:r w:rsidRPr="003F5892">
              <w:rPr>
                <w:b/>
                <w:sz w:val="20"/>
                <w:szCs w:val="20"/>
              </w:rPr>
              <w:t>X</w:t>
            </w:r>
          </w:p>
        </w:tc>
      </w:tr>
      <w:tr w:rsidR="00323036" w:rsidRPr="00492E0F" w:rsidTr="006D4BB9">
        <w:tc>
          <w:tcPr>
            <w:tcW w:w="416" w:type="dxa"/>
            <w:tcBorders>
              <w:top w:val="single" w:sz="6" w:space="0" w:color="auto"/>
              <w:left w:val="single" w:sz="12" w:space="0" w:color="auto"/>
              <w:bottom w:val="single" w:sz="6" w:space="0" w:color="auto"/>
              <w:right w:val="single" w:sz="12" w:space="0" w:color="auto"/>
            </w:tcBorders>
            <w:vAlign w:val="center"/>
          </w:tcPr>
          <w:p w:rsidR="00323036" w:rsidRPr="00BB6910" w:rsidRDefault="00323036" w:rsidP="006D4BB9">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323036" w:rsidRPr="001A16F0" w:rsidRDefault="00323036" w:rsidP="006D4BB9">
            <w:pPr>
              <w:rPr>
                <w:sz w:val="20"/>
                <w:szCs w:val="20"/>
              </w:rPr>
            </w:pPr>
            <w:r w:rsidRPr="001A16F0">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323036" w:rsidRPr="003F5892" w:rsidRDefault="00323036"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23036" w:rsidRPr="003F5892" w:rsidRDefault="00323036"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23036" w:rsidRPr="003F5892" w:rsidRDefault="00323036" w:rsidP="006D4BB9">
            <w:pPr>
              <w:jc w:val="center"/>
              <w:rPr>
                <w:b/>
                <w:sz w:val="20"/>
                <w:szCs w:val="20"/>
              </w:rPr>
            </w:pPr>
            <w:r w:rsidRPr="003F5892">
              <w:rPr>
                <w:b/>
                <w:sz w:val="20"/>
                <w:szCs w:val="20"/>
              </w:rPr>
              <w:t>X</w:t>
            </w:r>
          </w:p>
        </w:tc>
      </w:tr>
      <w:tr w:rsidR="00323036" w:rsidRPr="00492E0F" w:rsidTr="006D4BB9">
        <w:tc>
          <w:tcPr>
            <w:tcW w:w="416" w:type="dxa"/>
            <w:tcBorders>
              <w:top w:val="single" w:sz="6" w:space="0" w:color="auto"/>
              <w:left w:val="single" w:sz="12" w:space="0" w:color="auto"/>
              <w:bottom w:val="single" w:sz="6" w:space="0" w:color="auto"/>
              <w:right w:val="single" w:sz="12" w:space="0" w:color="auto"/>
            </w:tcBorders>
            <w:vAlign w:val="center"/>
          </w:tcPr>
          <w:p w:rsidR="00323036" w:rsidRPr="00BB6910" w:rsidRDefault="00323036" w:rsidP="006D4BB9">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323036" w:rsidRPr="001A16F0" w:rsidRDefault="00323036" w:rsidP="006D4BB9">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378" w:type="dxa"/>
            <w:tcBorders>
              <w:top w:val="single" w:sz="6" w:space="0" w:color="auto"/>
              <w:left w:val="single" w:sz="12" w:space="0" w:color="auto"/>
              <w:bottom w:val="single" w:sz="6" w:space="0" w:color="auto"/>
              <w:right w:val="single" w:sz="6" w:space="0" w:color="auto"/>
            </w:tcBorders>
            <w:vAlign w:val="center"/>
          </w:tcPr>
          <w:p w:rsidR="00323036" w:rsidRPr="003F5892" w:rsidRDefault="00323036"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23036" w:rsidRPr="003F5892" w:rsidRDefault="00323036"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23036" w:rsidRPr="003F5892" w:rsidRDefault="00323036" w:rsidP="006D4BB9">
            <w:pPr>
              <w:jc w:val="center"/>
              <w:rPr>
                <w:b/>
                <w:sz w:val="20"/>
                <w:szCs w:val="20"/>
              </w:rPr>
            </w:pPr>
            <w:r w:rsidRPr="003F5892">
              <w:rPr>
                <w:b/>
                <w:sz w:val="20"/>
                <w:szCs w:val="20"/>
              </w:rPr>
              <w:t>X</w:t>
            </w:r>
          </w:p>
        </w:tc>
      </w:tr>
      <w:tr w:rsidR="00323036" w:rsidRPr="00492E0F" w:rsidTr="006D4BB9">
        <w:tc>
          <w:tcPr>
            <w:tcW w:w="416" w:type="dxa"/>
            <w:tcBorders>
              <w:top w:val="single" w:sz="6" w:space="0" w:color="auto"/>
              <w:left w:val="single" w:sz="12" w:space="0" w:color="auto"/>
              <w:bottom w:val="single" w:sz="12" w:space="0" w:color="auto"/>
              <w:right w:val="single" w:sz="12" w:space="0" w:color="auto"/>
            </w:tcBorders>
            <w:vAlign w:val="center"/>
          </w:tcPr>
          <w:p w:rsidR="00323036" w:rsidRPr="00BB6910" w:rsidRDefault="00323036" w:rsidP="006D4BB9">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323036" w:rsidRPr="001A16F0" w:rsidRDefault="00323036" w:rsidP="006D4BB9">
            <w:pPr>
              <w:rPr>
                <w:sz w:val="20"/>
                <w:szCs w:val="20"/>
              </w:rPr>
            </w:pPr>
            <w:r w:rsidRPr="001A16F0">
              <w:rPr>
                <w:sz w:val="20"/>
                <w:szCs w:val="20"/>
              </w:rPr>
              <w:t>other (</w:t>
            </w:r>
            <w:r>
              <w:rPr>
                <w:sz w:val="20"/>
                <w:szCs w:val="20"/>
              </w:rPr>
              <w:t>get an understanding of approaching to ethical problems with taking basic concepts to center</w:t>
            </w:r>
            <w:r w:rsidRPr="001A16F0">
              <w:rPr>
                <w:sz w:val="20"/>
                <w:szCs w:val="20"/>
              </w:rPr>
              <w:t>)</w:t>
            </w:r>
          </w:p>
        </w:tc>
        <w:tc>
          <w:tcPr>
            <w:tcW w:w="378" w:type="dxa"/>
            <w:tcBorders>
              <w:top w:val="single" w:sz="6" w:space="0" w:color="auto"/>
              <w:left w:val="single" w:sz="12" w:space="0" w:color="auto"/>
              <w:bottom w:val="single" w:sz="12" w:space="0" w:color="auto"/>
              <w:right w:val="single" w:sz="6" w:space="0" w:color="auto"/>
            </w:tcBorders>
            <w:vAlign w:val="center"/>
          </w:tcPr>
          <w:p w:rsidR="00323036" w:rsidRPr="003F5892" w:rsidRDefault="00323036" w:rsidP="006D4BB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323036" w:rsidRPr="003F5892" w:rsidRDefault="00323036" w:rsidP="006D4BB9">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323036" w:rsidRPr="003F5892" w:rsidRDefault="00323036" w:rsidP="006D4BB9">
            <w:pPr>
              <w:jc w:val="center"/>
              <w:rPr>
                <w:b/>
                <w:sz w:val="20"/>
                <w:szCs w:val="20"/>
              </w:rPr>
            </w:pPr>
            <w:r w:rsidRPr="003F5892">
              <w:rPr>
                <w:b/>
                <w:sz w:val="20"/>
                <w:szCs w:val="20"/>
              </w:rPr>
              <w:t>X</w:t>
            </w:r>
          </w:p>
        </w:tc>
      </w:tr>
    </w:tbl>
    <w:p w:rsidR="00323036" w:rsidRPr="00492E0F" w:rsidRDefault="00323036" w:rsidP="00323036">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323036" w:rsidRPr="00492E0F" w:rsidTr="006D4BB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323036" w:rsidRPr="00492E0F" w:rsidRDefault="00323036" w:rsidP="006D4BB9">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323036" w:rsidRPr="00BB6910" w:rsidRDefault="00323036" w:rsidP="006D4BB9">
            <w:pPr>
              <w:jc w:val="center"/>
              <w:rPr>
                <w:b/>
                <w:sz w:val="20"/>
                <w:szCs w:val="20"/>
              </w:rPr>
            </w:pPr>
            <w:r>
              <w:rPr>
                <w:b/>
                <w:sz w:val="20"/>
                <w:szCs w:val="20"/>
              </w:rPr>
              <w:t>DATE</w:t>
            </w:r>
          </w:p>
        </w:tc>
      </w:tr>
      <w:tr w:rsidR="00323036" w:rsidRPr="00492E0F" w:rsidTr="006D4BB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323036" w:rsidRDefault="00323036" w:rsidP="006D4BB9">
            <w:pPr>
              <w:jc w:val="center"/>
              <w:rPr>
                <w:sz w:val="20"/>
                <w:szCs w:val="20"/>
              </w:rPr>
            </w:pPr>
          </w:p>
          <w:p w:rsidR="00323036" w:rsidRDefault="00323036" w:rsidP="006D4BB9">
            <w:pPr>
              <w:jc w:val="center"/>
              <w:rPr>
                <w:sz w:val="20"/>
                <w:szCs w:val="20"/>
              </w:rPr>
            </w:pPr>
            <w:r>
              <w:rPr>
                <w:sz w:val="20"/>
                <w:szCs w:val="20"/>
              </w:rPr>
              <w:t>Dr.Öğr.Üyesi Esra USLU</w:t>
            </w:r>
          </w:p>
          <w:p w:rsidR="00323036" w:rsidRDefault="00323036" w:rsidP="006D4BB9">
            <w:pPr>
              <w:jc w:val="center"/>
              <w:rPr>
                <w:sz w:val="20"/>
                <w:szCs w:val="20"/>
              </w:rPr>
            </w:pPr>
          </w:p>
          <w:p w:rsidR="00323036" w:rsidRPr="00610598" w:rsidRDefault="00323036" w:rsidP="006D4BB9">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323036" w:rsidRPr="00492E0F" w:rsidRDefault="00323036" w:rsidP="006D4BB9">
            <w:pPr>
              <w:jc w:val="center"/>
              <w:rPr>
                <w:b/>
                <w:sz w:val="20"/>
                <w:szCs w:val="20"/>
              </w:rPr>
            </w:pPr>
          </w:p>
        </w:tc>
      </w:tr>
    </w:tbl>
    <w:p w:rsidR="00323036" w:rsidRDefault="00323036" w:rsidP="00323036">
      <w:pPr>
        <w:rPr>
          <w:sz w:val="20"/>
          <w:szCs w:val="20"/>
        </w:rPr>
      </w:pPr>
    </w:p>
    <w:p w:rsidR="00323036" w:rsidRDefault="00323036" w:rsidP="00323036">
      <w:pPr>
        <w:rPr>
          <w:sz w:val="20"/>
          <w:szCs w:val="20"/>
        </w:rPr>
      </w:pPr>
    </w:p>
    <w:p w:rsidR="00323036" w:rsidRDefault="00323036" w:rsidP="00323036">
      <w:pPr>
        <w:rPr>
          <w:sz w:val="20"/>
          <w:szCs w:val="20"/>
        </w:rPr>
      </w:pPr>
    </w:p>
    <w:p w:rsidR="00323036" w:rsidRDefault="00323036" w:rsidP="00323036">
      <w:pPr>
        <w:rPr>
          <w:sz w:val="20"/>
          <w:szCs w:val="20"/>
        </w:rPr>
      </w:pPr>
    </w:p>
    <w:p w:rsidR="00323036" w:rsidRDefault="00323036" w:rsidP="00323036">
      <w:pPr>
        <w:rPr>
          <w:sz w:val="20"/>
          <w:szCs w:val="20"/>
        </w:rPr>
      </w:pPr>
    </w:p>
    <w:p w:rsidR="00323036" w:rsidRDefault="00323036" w:rsidP="00323036">
      <w:pPr>
        <w:rPr>
          <w:sz w:val="20"/>
          <w:szCs w:val="20"/>
        </w:rPr>
      </w:pPr>
    </w:p>
    <w:p w:rsidR="00323036" w:rsidRDefault="00323036" w:rsidP="00323036">
      <w:pPr>
        <w:rPr>
          <w:sz w:val="20"/>
          <w:szCs w:val="20"/>
        </w:rPr>
      </w:pPr>
    </w:p>
    <w:p w:rsidR="00323036" w:rsidRDefault="00323036" w:rsidP="00323036">
      <w:pPr>
        <w:rPr>
          <w:sz w:val="20"/>
          <w:szCs w:val="20"/>
        </w:rPr>
      </w:pPr>
    </w:p>
    <w:p w:rsidR="00323036" w:rsidRDefault="00323036" w:rsidP="00323036">
      <w:pPr>
        <w:rPr>
          <w:sz w:val="20"/>
          <w:szCs w:val="20"/>
        </w:rPr>
      </w:pPr>
    </w:p>
    <w:p w:rsidR="00323036" w:rsidRDefault="00323036" w:rsidP="00323036">
      <w:pPr>
        <w:rPr>
          <w:sz w:val="20"/>
          <w:szCs w:val="20"/>
        </w:rPr>
      </w:pPr>
    </w:p>
    <w:p w:rsidR="00323036" w:rsidRDefault="00323036" w:rsidP="00323036">
      <w:pPr>
        <w:rPr>
          <w:sz w:val="20"/>
          <w:szCs w:val="20"/>
        </w:rPr>
      </w:pPr>
    </w:p>
    <w:p w:rsidR="00323036" w:rsidRDefault="00323036" w:rsidP="00323036">
      <w:pPr>
        <w:rPr>
          <w:sz w:val="20"/>
          <w:szCs w:val="20"/>
        </w:rPr>
      </w:pPr>
    </w:p>
    <w:p w:rsidR="00323036" w:rsidRDefault="00323036" w:rsidP="00323036">
      <w:pPr>
        <w:rPr>
          <w:sz w:val="20"/>
          <w:szCs w:val="20"/>
        </w:rPr>
      </w:pPr>
    </w:p>
    <w:p w:rsidR="00323036" w:rsidRDefault="00323036" w:rsidP="00323036">
      <w:pPr>
        <w:rPr>
          <w:sz w:val="20"/>
          <w:szCs w:val="20"/>
        </w:rPr>
      </w:pPr>
    </w:p>
    <w:p w:rsidR="00323036" w:rsidRDefault="00323036" w:rsidP="00323036">
      <w:pPr>
        <w:rPr>
          <w:sz w:val="20"/>
          <w:szCs w:val="20"/>
        </w:rPr>
      </w:pPr>
    </w:p>
    <w:p w:rsidR="00323036" w:rsidRDefault="00323036" w:rsidP="00323036">
      <w:pPr>
        <w:rPr>
          <w:sz w:val="20"/>
          <w:szCs w:val="20"/>
        </w:rPr>
      </w:pPr>
    </w:p>
    <w:p w:rsidR="00323036" w:rsidRDefault="00323036" w:rsidP="00323036">
      <w:pPr>
        <w:rPr>
          <w:sz w:val="20"/>
          <w:szCs w:val="20"/>
        </w:rPr>
      </w:pPr>
    </w:p>
    <w:p w:rsidR="00323036" w:rsidRDefault="00323036" w:rsidP="00323036">
      <w:pPr>
        <w:rPr>
          <w:sz w:val="20"/>
          <w:szCs w:val="20"/>
        </w:rPr>
      </w:pPr>
      <w:r>
        <w:rPr>
          <w:noProof/>
        </w:rPr>
        <w:lastRenderedPageBreak/>
        <w:drawing>
          <wp:inline distT="0" distB="0" distL="0" distR="0" wp14:anchorId="33E09F39" wp14:editId="4B491051">
            <wp:extent cx="447675" cy="466725"/>
            <wp:effectExtent l="0" t="0" r="0" b="0"/>
            <wp:docPr id="8" name="Resim 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323036" w:rsidRPr="00733649" w:rsidRDefault="00323036" w:rsidP="00323036">
      <w:pPr>
        <w:jc w:val="center"/>
        <w:outlineLvl w:val="0"/>
        <w:rPr>
          <w:b/>
          <w:sz w:val="20"/>
          <w:szCs w:val="20"/>
        </w:rPr>
      </w:pPr>
      <w:r w:rsidRPr="00733649">
        <w:rPr>
          <w:b/>
          <w:sz w:val="20"/>
          <w:szCs w:val="20"/>
        </w:rPr>
        <w:t>ESOGÜ ENSTITUTE OF HEALTH SCIENCE</w:t>
      </w:r>
    </w:p>
    <w:p w:rsidR="00323036" w:rsidRPr="00733649" w:rsidRDefault="00323036" w:rsidP="00323036">
      <w:pPr>
        <w:jc w:val="center"/>
        <w:outlineLvl w:val="0"/>
        <w:rPr>
          <w:b/>
          <w:sz w:val="20"/>
          <w:szCs w:val="20"/>
        </w:rPr>
      </w:pPr>
      <w:r w:rsidRPr="00733649">
        <w:rPr>
          <w:b/>
          <w:sz w:val="20"/>
          <w:szCs w:val="20"/>
        </w:rPr>
        <w:t>DEPARTMENT OF  NURSİNG</w:t>
      </w:r>
    </w:p>
    <w:p w:rsidR="00323036" w:rsidRPr="00733649" w:rsidRDefault="00323036" w:rsidP="00323036">
      <w:pPr>
        <w:jc w:val="center"/>
        <w:outlineLvl w:val="0"/>
        <w:rPr>
          <w:b/>
          <w:sz w:val="20"/>
          <w:szCs w:val="20"/>
        </w:rPr>
      </w:pPr>
      <w:r w:rsidRPr="00733649">
        <w:rPr>
          <w:b/>
          <w:sz w:val="20"/>
          <w:szCs w:val="20"/>
        </w:rPr>
        <w:t xml:space="preserve">            COURSE INFORMATION FORM</w:t>
      </w:r>
    </w:p>
    <w:p w:rsidR="00323036" w:rsidRPr="00733649" w:rsidRDefault="00323036" w:rsidP="00323036">
      <w:pPr>
        <w:jc w:val="center"/>
        <w:outlineLvl w:val="0"/>
        <w:rPr>
          <w:b/>
          <w:sz w:val="20"/>
          <w:szCs w:val="20"/>
        </w:rPr>
      </w:pPr>
    </w:p>
    <w:p w:rsidR="00323036" w:rsidRPr="00733649" w:rsidRDefault="00323036" w:rsidP="00323036">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1329"/>
        <w:gridCol w:w="922"/>
        <w:gridCol w:w="2185"/>
        <w:gridCol w:w="1077"/>
        <w:gridCol w:w="1070"/>
        <w:gridCol w:w="1205"/>
      </w:tblGrid>
      <w:tr w:rsidR="00323036" w:rsidRPr="00733649" w:rsidTr="006D4BB9">
        <w:tc>
          <w:tcPr>
            <w:tcW w:w="1900" w:type="dxa"/>
            <w:tcBorders>
              <w:right w:val="nil"/>
            </w:tcBorders>
          </w:tcPr>
          <w:p w:rsidR="00323036" w:rsidRPr="00733649" w:rsidRDefault="00323036" w:rsidP="006D4BB9">
            <w:pPr>
              <w:outlineLvl w:val="0"/>
              <w:rPr>
                <w:b/>
                <w:sz w:val="20"/>
                <w:szCs w:val="20"/>
              </w:rPr>
            </w:pPr>
            <w:r w:rsidRPr="00733649">
              <w:rPr>
                <w:b/>
                <w:sz w:val="20"/>
                <w:szCs w:val="20"/>
              </w:rPr>
              <w:t>COURSE CODE:</w:t>
            </w:r>
          </w:p>
        </w:tc>
        <w:tc>
          <w:tcPr>
            <w:tcW w:w="2265" w:type="dxa"/>
            <w:gridSpan w:val="2"/>
            <w:tcBorders>
              <w:left w:val="nil"/>
              <w:bottom w:val="single" w:sz="4" w:space="0" w:color="auto"/>
            </w:tcBorders>
          </w:tcPr>
          <w:p w:rsidR="00323036" w:rsidRPr="00733649" w:rsidRDefault="00323036" w:rsidP="006D4BB9">
            <w:pPr>
              <w:jc w:val="center"/>
              <w:outlineLvl w:val="0"/>
              <w:rPr>
                <w:b/>
                <w:sz w:val="20"/>
                <w:szCs w:val="20"/>
              </w:rPr>
            </w:pPr>
            <w:bookmarkStart w:id="11" w:name="DERS522301206"/>
            <w:bookmarkStart w:id="12" w:name="DERS522303206"/>
            <w:r>
              <w:rPr>
                <w:b/>
                <w:sz w:val="20"/>
                <w:szCs w:val="20"/>
              </w:rPr>
              <w:t>522303</w:t>
            </w:r>
            <w:r w:rsidRPr="00733649">
              <w:rPr>
                <w:b/>
                <w:sz w:val="20"/>
                <w:szCs w:val="20"/>
              </w:rPr>
              <w:t>206</w:t>
            </w:r>
            <w:bookmarkEnd w:id="11"/>
            <w:bookmarkEnd w:id="12"/>
          </w:p>
        </w:tc>
        <w:tc>
          <w:tcPr>
            <w:tcW w:w="5689" w:type="dxa"/>
            <w:gridSpan w:val="4"/>
          </w:tcPr>
          <w:p w:rsidR="00323036" w:rsidRPr="00733649" w:rsidRDefault="00323036" w:rsidP="006D4BB9">
            <w:pPr>
              <w:outlineLvl w:val="0"/>
              <w:rPr>
                <w:b/>
                <w:sz w:val="20"/>
                <w:szCs w:val="20"/>
              </w:rPr>
            </w:pPr>
            <w:r w:rsidRPr="00733649">
              <w:rPr>
                <w:b/>
                <w:sz w:val="20"/>
                <w:szCs w:val="20"/>
              </w:rPr>
              <w:t xml:space="preserve">DEPARTMENT: Nursing </w:t>
            </w:r>
          </w:p>
        </w:tc>
      </w:tr>
      <w:tr w:rsidR="00323036" w:rsidRPr="00733649" w:rsidTr="006D4BB9">
        <w:tc>
          <w:tcPr>
            <w:tcW w:w="1900" w:type="dxa"/>
            <w:tcBorders>
              <w:right w:val="nil"/>
            </w:tcBorders>
          </w:tcPr>
          <w:p w:rsidR="00323036" w:rsidRPr="00733649" w:rsidRDefault="00323036" w:rsidP="006D4BB9">
            <w:pPr>
              <w:outlineLvl w:val="0"/>
              <w:rPr>
                <w:b/>
                <w:sz w:val="20"/>
                <w:szCs w:val="20"/>
              </w:rPr>
            </w:pPr>
            <w:r w:rsidRPr="00733649">
              <w:rPr>
                <w:b/>
                <w:sz w:val="20"/>
                <w:szCs w:val="20"/>
              </w:rPr>
              <w:t>COURSE NAME:</w:t>
            </w:r>
          </w:p>
        </w:tc>
        <w:tc>
          <w:tcPr>
            <w:tcW w:w="2265" w:type="dxa"/>
            <w:gridSpan w:val="2"/>
            <w:tcBorders>
              <w:left w:val="nil"/>
              <w:right w:val="nil"/>
            </w:tcBorders>
          </w:tcPr>
          <w:p w:rsidR="00323036" w:rsidRPr="00733649" w:rsidRDefault="00323036" w:rsidP="006D4BB9">
            <w:pPr>
              <w:jc w:val="center"/>
              <w:outlineLvl w:val="0"/>
              <w:rPr>
                <w:b/>
                <w:sz w:val="20"/>
                <w:szCs w:val="20"/>
              </w:rPr>
            </w:pPr>
            <w:r w:rsidRPr="00733649">
              <w:rPr>
                <w:b/>
                <w:bCs/>
                <w:sz w:val="20"/>
                <w:szCs w:val="20"/>
              </w:rPr>
              <w:t>MENTAL HEALTH and PSYCHIATRIC NURSING PRACTICE I</w:t>
            </w:r>
          </w:p>
        </w:tc>
        <w:tc>
          <w:tcPr>
            <w:tcW w:w="5689" w:type="dxa"/>
            <w:gridSpan w:val="4"/>
            <w:tcBorders>
              <w:left w:val="nil"/>
            </w:tcBorders>
          </w:tcPr>
          <w:p w:rsidR="00323036" w:rsidRPr="00733649" w:rsidRDefault="00323036" w:rsidP="006D4BB9">
            <w:pPr>
              <w:jc w:val="center"/>
              <w:outlineLvl w:val="0"/>
              <w:rPr>
                <w:b/>
                <w:sz w:val="20"/>
                <w:szCs w:val="20"/>
              </w:rPr>
            </w:pPr>
          </w:p>
        </w:tc>
      </w:tr>
      <w:tr w:rsidR="00323036" w:rsidRPr="00733649" w:rsidTr="006D4BB9">
        <w:trPr>
          <w:trHeight w:val="174"/>
        </w:trPr>
        <w:tc>
          <w:tcPr>
            <w:tcW w:w="3241" w:type="dxa"/>
            <w:gridSpan w:val="2"/>
            <w:vMerge w:val="restart"/>
          </w:tcPr>
          <w:p w:rsidR="00323036" w:rsidRPr="00733649" w:rsidRDefault="00323036" w:rsidP="006D4BB9">
            <w:pPr>
              <w:jc w:val="center"/>
              <w:outlineLvl w:val="0"/>
              <w:rPr>
                <w:b/>
                <w:sz w:val="20"/>
                <w:szCs w:val="20"/>
              </w:rPr>
            </w:pPr>
            <w:r w:rsidRPr="00733649">
              <w:rPr>
                <w:b/>
                <w:sz w:val="20"/>
                <w:szCs w:val="20"/>
              </w:rPr>
              <w:t>INSTRUCTOR NAME</w:t>
            </w:r>
          </w:p>
          <w:p w:rsidR="00323036" w:rsidRPr="00733649" w:rsidRDefault="00323036" w:rsidP="006D4BB9">
            <w:pPr>
              <w:jc w:val="center"/>
              <w:outlineLvl w:val="0"/>
              <w:rPr>
                <w:b/>
                <w:sz w:val="20"/>
                <w:szCs w:val="20"/>
              </w:rPr>
            </w:pPr>
          </w:p>
          <w:p w:rsidR="00323036" w:rsidRPr="00733649" w:rsidRDefault="00323036" w:rsidP="006D4BB9">
            <w:pPr>
              <w:jc w:val="center"/>
              <w:outlineLvl w:val="0"/>
              <w:rPr>
                <w:b/>
                <w:sz w:val="20"/>
                <w:szCs w:val="20"/>
              </w:rPr>
            </w:pPr>
            <w:r w:rsidRPr="00733649">
              <w:rPr>
                <w:b/>
                <w:sz w:val="20"/>
                <w:szCs w:val="20"/>
              </w:rPr>
              <w:t>Prof. Dr. Nedime KÖŞGEROĞLU</w:t>
            </w:r>
          </w:p>
        </w:tc>
        <w:tc>
          <w:tcPr>
            <w:tcW w:w="3240" w:type="dxa"/>
            <w:gridSpan w:val="2"/>
            <w:vMerge w:val="restart"/>
          </w:tcPr>
          <w:p w:rsidR="00323036" w:rsidRPr="00733649" w:rsidRDefault="00323036" w:rsidP="006D4BB9">
            <w:pPr>
              <w:jc w:val="center"/>
              <w:outlineLvl w:val="0"/>
              <w:rPr>
                <w:b/>
                <w:sz w:val="20"/>
                <w:szCs w:val="20"/>
              </w:rPr>
            </w:pPr>
            <w:r w:rsidRPr="00733649">
              <w:rPr>
                <w:b/>
                <w:sz w:val="20"/>
                <w:szCs w:val="20"/>
              </w:rPr>
              <w:t>COURSE LANGUAGE</w:t>
            </w:r>
          </w:p>
          <w:p w:rsidR="00323036" w:rsidRPr="00733649" w:rsidRDefault="00323036" w:rsidP="006D4BB9">
            <w:pPr>
              <w:outlineLvl w:val="0"/>
              <w:rPr>
                <w:b/>
                <w:sz w:val="20"/>
                <w:szCs w:val="20"/>
              </w:rPr>
            </w:pPr>
            <w:r w:rsidRPr="00733649">
              <w:rPr>
                <w:b/>
                <w:sz w:val="20"/>
                <w:szCs w:val="20"/>
              </w:rPr>
              <w:t xml:space="preserve">Turkish: x </w:t>
            </w:r>
            <w:r w:rsidRPr="00733649">
              <w:rPr>
                <w:b/>
                <w:sz w:val="20"/>
                <w:szCs w:val="20"/>
              </w:rPr>
              <w:t></w:t>
            </w:r>
          </w:p>
          <w:p w:rsidR="00323036" w:rsidRPr="00733649" w:rsidRDefault="00323036" w:rsidP="006D4BB9">
            <w:pPr>
              <w:outlineLvl w:val="0"/>
              <w:rPr>
                <w:b/>
                <w:sz w:val="20"/>
                <w:szCs w:val="20"/>
              </w:rPr>
            </w:pPr>
            <w:r w:rsidRPr="00733649">
              <w:rPr>
                <w:b/>
                <w:sz w:val="20"/>
                <w:szCs w:val="20"/>
              </w:rPr>
              <w:t xml:space="preserve">English: </w:t>
            </w:r>
            <w:r w:rsidRPr="00733649">
              <w:rPr>
                <w:b/>
                <w:sz w:val="20"/>
                <w:szCs w:val="20"/>
              </w:rPr>
              <w:t></w:t>
            </w:r>
          </w:p>
        </w:tc>
        <w:tc>
          <w:tcPr>
            <w:tcW w:w="3373" w:type="dxa"/>
            <w:gridSpan w:val="3"/>
          </w:tcPr>
          <w:p w:rsidR="00323036" w:rsidRPr="00733649" w:rsidRDefault="00323036" w:rsidP="006D4BB9">
            <w:pPr>
              <w:jc w:val="center"/>
              <w:outlineLvl w:val="0"/>
              <w:rPr>
                <w:b/>
                <w:sz w:val="20"/>
                <w:szCs w:val="20"/>
              </w:rPr>
            </w:pPr>
            <w:r w:rsidRPr="00733649">
              <w:rPr>
                <w:b/>
                <w:sz w:val="20"/>
                <w:szCs w:val="20"/>
              </w:rPr>
              <w:t>Course Catagory</w:t>
            </w:r>
          </w:p>
        </w:tc>
      </w:tr>
      <w:tr w:rsidR="00323036" w:rsidRPr="00733649" w:rsidTr="006D4BB9">
        <w:trPr>
          <w:trHeight w:val="172"/>
        </w:trPr>
        <w:tc>
          <w:tcPr>
            <w:tcW w:w="3241" w:type="dxa"/>
            <w:gridSpan w:val="2"/>
            <w:vMerge/>
            <w:tcBorders>
              <w:bottom w:val="nil"/>
            </w:tcBorders>
          </w:tcPr>
          <w:p w:rsidR="00323036" w:rsidRPr="00733649" w:rsidRDefault="00323036" w:rsidP="006D4BB9">
            <w:pPr>
              <w:jc w:val="center"/>
              <w:outlineLvl w:val="0"/>
              <w:rPr>
                <w:b/>
                <w:sz w:val="20"/>
                <w:szCs w:val="20"/>
              </w:rPr>
            </w:pPr>
          </w:p>
        </w:tc>
        <w:tc>
          <w:tcPr>
            <w:tcW w:w="3240" w:type="dxa"/>
            <w:gridSpan w:val="2"/>
            <w:vMerge/>
            <w:tcBorders>
              <w:bottom w:val="nil"/>
            </w:tcBorders>
          </w:tcPr>
          <w:p w:rsidR="00323036" w:rsidRPr="00733649" w:rsidRDefault="00323036" w:rsidP="006D4BB9">
            <w:pPr>
              <w:jc w:val="center"/>
              <w:outlineLvl w:val="0"/>
              <w:rPr>
                <w:b/>
                <w:sz w:val="20"/>
                <w:szCs w:val="20"/>
              </w:rPr>
            </w:pPr>
          </w:p>
        </w:tc>
        <w:tc>
          <w:tcPr>
            <w:tcW w:w="1083" w:type="dxa"/>
            <w:vAlign w:val="center"/>
          </w:tcPr>
          <w:p w:rsidR="00323036" w:rsidRPr="00733649" w:rsidRDefault="00323036" w:rsidP="006D4BB9">
            <w:pPr>
              <w:jc w:val="center"/>
              <w:outlineLvl w:val="0"/>
              <w:rPr>
                <w:sz w:val="20"/>
                <w:szCs w:val="20"/>
              </w:rPr>
            </w:pPr>
            <w:r w:rsidRPr="00733649">
              <w:rPr>
                <w:sz w:val="20"/>
                <w:szCs w:val="20"/>
              </w:rPr>
              <w:t>Technical</w:t>
            </w:r>
          </w:p>
        </w:tc>
        <w:tc>
          <w:tcPr>
            <w:tcW w:w="1085" w:type="dxa"/>
            <w:vAlign w:val="center"/>
          </w:tcPr>
          <w:p w:rsidR="00323036" w:rsidRPr="00733649" w:rsidRDefault="00323036" w:rsidP="006D4BB9">
            <w:pPr>
              <w:jc w:val="center"/>
              <w:outlineLvl w:val="0"/>
              <w:rPr>
                <w:sz w:val="20"/>
                <w:szCs w:val="20"/>
              </w:rPr>
            </w:pPr>
            <w:r w:rsidRPr="00733649">
              <w:rPr>
                <w:sz w:val="20"/>
                <w:szCs w:val="20"/>
              </w:rPr>
              <w:t>Medical</w:t>
            </w:r>
          </w:p>
        </w:tc>
        <w:tc>
          <w:tcPr>
            <w:tcW w:w="1205" w:type="dxa"/>
            <w:vAlign w:val="center"/>
          </w:tcPr>
          <w:p w:rsidR="00323036" w:rsidRPr="00733649" w:rsidRDefault="00323036" w:rsidP="006D4BB9">
            <w:pPr>
              <w:jc w:val="center"/>
              <w:outlineLvl w:val="0"/>
              <w:rPr>
                <w:sz w:val="20"/>
                <w:szCs w:val="20"/>
              </w:rPr>
            </w:pPr>
            <w:r w:rsidRPr="00733649">
              <w:rPr>
                <w:sz w:val="20"/>
                <w:szCs w:val="20"/>
              </w:rPr>
              <w:t>Other(……)</w:t>
            </w:r>
          </w:p>
        </w:tc>
      </w:tr>
      <w:tr w:rsidR="00323036" w:rsidRPr="00733649" w:rsidTr="006D4BB9">
        <w:tc>
          <w:tcPr>
            <w:tcW w:w="3241" w:type="dxa"/>
            <w:gridSpan w:val="2"/>
            <w:tcBorders>
              <w:top w:val="nil"/>
            </w:tcBorders>
          </w:tcPr>
          <w:p w:rsidR="00323036" w:rsidRPr="00733649" w:rsidRDefault="00323036" w:rsidP="006D4BB9">
            <w:pPr>
              <w:jc w:val="center"/>
              <w:outlineLvl w:val="0"/>
              <w:rPr>
                <w:b/>
                <w:sz w:val="20"/>
                <w:szCs w:val="20"/>
              </w:rPr>
            </w:pPr>
          </w:p>
        </w:tc>
        <w:tc>
          <w:tcPr>
            <w:tcW w:w="3240" w:type="dxa"/>
            <w:gridSpan w:val="2"/>
            <w:tcBorders>
              <w:top w:val="nil"/>
            </w:tcBorders>
          </w:tcPr>
          <w:p w:rsidR="00323036" w:rsidRPr="00733649" w:rsidRDefault="00323036" w:rsidP="006D4BB9">
            <w:pPr>
              <w:jc w:val="center"/>
              <w:outlineLvl w:val="0"/>
              <w:rPr>
                <w:b/>
                <w:sz w:val="20"/>
                <w:szCs w:val="20"/>
              </w:rPr>
            </w:pPr>
          </w:p>
        </w:tc>
        <w:tc>
          <w:tcPr>
            <w:tcW w:w="1083" w:type="dxa"/>
          </w:tcPr>
          <w:p w:rsidR="00323036" w:rsidRPr="00733649" w:rsidRDefault="00323036" w:rsidP="006D4BB9">
            <w:pPr>
              <w:jc w:val="center"/>
              <w:outlineLvl w:val="0"/>
              <w:rPr>
                <w:sz w:val="20"/>
                <w:szCs w:val="20"/>
              </w:rPr>
            </w:pPr>
          </w:p>
        </w:tc>
        <w:tc>
          <w:tcPr>
            <w:tcW w:w="1085" w:type="dxa"/>
          </w:tcPr>
          <w:p w:rsidR="00323036" w:rsidRPr="00733649" w:rsidRDefault="00323036" w:rsidP="006D4BB9">
            <w:pPr>
              <w:jc w:val="center"/>
              <w:outlineLvl w:val="0"/>
              <w:rPr>
                <w:b/>
                <w:sz w:val="20"/>
                <w:szCs w:val="20"/>
              </w:rPr>
            </w:pPr>
            <w:r w:rsidRPr="00733649">
              <w:rPr>
                <w:b/>
                <w:sz w:val="20"/>
                <w:szCs w:val="20"/>
              </w:rPr>
              <w:t>x</w:t>
            </w:r>
          </w:p>
        </w:tc>
        <w:tc>
          <w:tcPr>
            <w:tcW w:w="1205" w:type="dxa"/>
          </w:tcPr>
          <w:p w:rsidR="00323036" w:rsidRPr="00733649" w:rsidRDefault="00323036" w:rsidP="006D4BB9">
            <w:pPr>
              <w:jc w:val="center"/>
              <w:outlineLvl w:val="0"/>
              <w:rPr>
                <w:b/>
                <w:sz w:val="20"/>
                <w:szCs w:val="20"/>
              </w:rPr>
            </w:pPr>
          </w:p>
        </w:tc>
      </w:tr>
    </w:tbl>
    <w:p w:rsidR="00323036" w:rsidRPr="00733649" w:rsidRDefault="00323036" w:rsidP="00323036">
      <w:pPr>
        <w:jc w:val="center"/>
        <w:outlineLvl w:val="0"/>
        <w:rPr>
          <w:b/>
          <w:sz w:val="20"/>
          <w:szCs w:val="20"/>
        </w:rPr>
      </w:pPr>
    </w:p>
    <w:p w:rsidR="00323036" w:rsidRPr="00733649" w:rsidRDefault="00323036" w:rsidP="00323036">
      <w:pPr>
        <w:jc w:val="center"/>
        <w:outlineLvl w:val="0"/>
        <w:rPr>
          <w:b/>
          <w:sz w:val="20"/>
          <w:szCs w:val="20"/>
        </w:rPr>
      </w:pPr>
      <w:r w:rsidRPr="00733649">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323036" w:rsidRPr="00733649" w:rsidTr="006D4BB9">
        <w:tc>
          <w:tcPr>
            <w:tcW w:w="2444" w:type="dxa"/>
          </w:tcPr>
          <w:p w:rsidR="00323036" w:rsidRPr="00733649" w:rsidRDefault="00323036" w:rsidP="006D4BB9">
            <w:pPr>
              <w:jc w:val="center"/>
              <w:outlineLvl w:val="0"/>
              <w:rPr>
                <w:b/>
                <w:sz w:val="20"/>
                <w:szCs w:val="20"/>
              </w:rPr>
            </w:pPr>
            <w:r w:rsidRPr="00733649">
              <w:rPr>
                <w:b/>
                <w:sz w:val="20"/>
                <w:szCs w:val="20"/>
              </w:rPr>
              <w:t>PROPAEDEUTIC</w:t>
            </w:r>
          </w:p>
        </w:tc>
        <w:tc>
          <w:tcPr>
            <w:tcW w:w="2444" w:type="dxa"/>
          </w:tcPr>
          <w:p w:rsidR="00323036" w:rsidRPr="00733649" w:rsidRDefault="00323036" w:rsidP="006D4BB9">
            <w:pPr>
              <w:jc w:val="center"/>
              <w:outlineLvl w:val="0"/>
              <w:rPr>
                <w:b/>
                <w:sz w:val="20"/>
                <w:szCs w:val="20"/>
              </w:rPr>
            </w:pPr>
            <w:r w:rsidRPr="00733649">
              <w:rPr>
                <w:b/>
                <w:sz w:val="20"/>
                <w:szCs w:val="20"/>
              </w:rPr>
              <w:t>M.SC.</w:t>
            </w:r>
          </w:p>
        </w:tc>
        <w:tc>
          <w:tcPr>
            <w:tcW w:w="2180" w:type="dxa"/>
          </w:tcPr>
          <w:p w:rsidR="00323036" w:rsidRPr="00733649" w:rsidRDefault="00323036" w:rsidP="006D4BB9">
            <w:pPr>
              <w:jc w:val="center"/>
              <w:outlineLvl w:val="0"/>
              <w:rPr>
                <w:b/>
                <w:sz w:val="20"/>
                <w:szCs w:val="20"/>
              </w:rPr>
            </w:pPr>
            <w:r w:rsidRPr="00733649">
              <w:rPr>
                <w:b/>
                <w:sz w:val="20"/>
                <w:szCs w:val="20"/>
              </w:rPr>
              <w:t>Ph.D.</w:t>
            </w:r>
          </w:p>
        </w:tc>
        <w:tc>
          <w:tcPr>
            <w:tcW w:w="2710" w:type="dxa"/>
          </w:tcPr>
          <w:p w:rsidR="00323036" w:rsidRPr="00733649" w:rsidRDefault="00323036" w:rsidP="006D4BB9">
            <w:pPr>
              <w:jc w:val="center"/>
              <w:outlineLvl w:val="0"/>
              <w:rPr>
                <w:b/>
                <w:sz w:val="20"/>
                <w:szCs w:val="20"/>
              </w:rPr>
            </w:pPr>
            <w:r w:rsidRPr="00733649">
              <w:rPr>
                <w:b/>
                <w:sz w:val="20"/>
                <w:szCs w:val="20"/>
              </w:rPr>
              <w:t>COURSE OF PROVINCE</w:t>
            </w:r>
          </w:p>
        </w:tc>
      </w:tr>
      <w:tr w:rsidR="00323036" w:rsidRPr="00733649" w:rsidTr="006D4BB9">
        <w:tc>
          <w:tcPr>
            <w:tcW w:w="2444" w:type="dxa"/>
          </w:tcPr>
          <w:p w:rsidR="00323036" w:rsidRPr="00733649" w:rsidRDefault="00323036" w:rsidP="006D4BB9">
            <w:pPr>
              <w:jc w:val="center"/>
              <w:outlineLvl w:val="0"/>
              <w:rPr>
                <w:b/>
                <w:sz w:val="20"/>
                <w:szCs w:val="20"/>
              </w:rPr>
            </w:pPr>
            <w:r w:rsidRPr="00733649">
              <w:rPr>
                <w:b/>
                <w:sz w:val="20"/>
                <w:szCs w:val="20"/>
              </w:rPr>
              <w:t></w:t>
            </w:r>
          </w:p>
        </w:tc>
        <w:tc>
          <w:tcPr>
            <w:tcW w:w="2444" w:type="dxa"/>
          </w:tcPr>
          <w:p w:rsidR="00323036" w:rsidRPr="00733649" w:rsidRDefault="00323036" w:rsidP="006D4BB9">
            <w:pPr>
              <w:jc w:val="center"/>
              <w:outlineLvl w:val="0"/>
              <w:rPr>
                <w:b/>
                <w:sz w:val="20"/>
                <w:szCs w:val="20"/>
              </w:rPr>
            </w:pPr>
            <w:r w:rsidRPr="00733649">
              <w:rPr>
                <w:b/>
                <w:sz w:val="20"/>
                <w:szCs w:val="20"/>
              </w:rPr>
              <w:t>x</w:t>
            </w:r>
            <w:r w:rsidRPr="00733649">
              <w:rPr>
                <w:b/>
                <w:sz w:val="20"/>
                <w:szCs w:val="20"/>
              </w:rPr>
              <w:t></w:t>
            </w:r>
          </w:p>
        </w:tc>
        <w:tc>
          <w:tcPr>
            <w:tcW w:w="2180" w:type="dxa"/>
          </w:tcPr>
          <w:p w:rsidR="00323036" w:rsidRPr="00733649" w:rsidRDefault="00323036" w:rsidP="006D4BB9">
            <w:pPr>
              <w:jc w:val="center"/>
              <w:outlineLvl w:val="0"/>
              <w:rPr>
                <w:b/>
                <w:sz w:val="20"/>
                <w:szCs w:val="20"/>
              </w:rPr>
            </w:pPr>
            <w:r w:rsidRPr="00733649">
              <w:rPr>
                <w:b/>
                <w:sz w:val="20"/>
                <w:szCs w:val="20"/>
              </w:rPr>
              <w:t></w:t>
            </w:r>
          </w:p>
        </w:tc>
        <w:tc>
          <w:tcPr>
            <w:tcW w:w="2710" w:type="dxa"/>
          </w:tcPr>
          <w:p w:rsidR="00323036" w:rsidRPr="00733649" w:rsidRDefault="00323036" w:rsidP="006D4BB9">
            <w:pPr>
              <w:jc w:val="center"/>
              <w:outlineLvl w:val="0"/>
              <w:rPr>
                <w:b/>
                <w:sz w:val="20"/>
                <w:szCs w:val="20"/>
              </w:rPr>
            </w:pPr>
            <w:r w:rsidRPr="00733649">
              <w:rPr>
                <w:b/>
                <w:sz w:val="20"/>
                <w:szCs w:val="20"/>
              </w:rPr>
              <w:t></w:t>
            </w:r>
          </w:p>
        </w:tc>
      </w:tr>
    </w:tbl>
    <w:p w:rsidR="00323036" w:rsidRPr="00733649" w:rsidRDefault="00323036" w:rsidP="00323036">
      <w:pPr>
        <w:jc w:val="center"/>
        <w:outlineLvl w:val="0"/>
        <w:rPr>
          <w:b/>
          <w:sz w:val="20"/>
          <w:szCs w:val="20"/>
        </w:rPr>
      </w:pPr>
    </w:p>
    <w:p w:rsidR="00323036" w:rsidRPr="00733649" w:rsidRDefault="00323036" w:rsidP="00323036">
      <w:pPr>
        <w:outlineLvl w:val="0"/>
        <w:rPr>
          <w:sz w:val="20"/>
          <w:szCs w:val="20"/>
        </w:rPr>
      </w:pPr>
      <w:r w:rsidRPr="00733649">
        <w:rPr>
          <w:b/>
          <w:sz w:val="20"/>
          <w:szCs w:val="20"/>
        </w:rPr>
        <w:t xml:space="preserve">                                                   </w:t>
      </w:r>
      <w:r w:rsidRPr="00733649">
        <w:rPr>
          <w:b/>
          <w:sz w:val="20"/>
          <w:szCs w:val="20"/>
        </w:rPr>
        <w:tab/>
      </w:r>
      <w:r w:rsidRPr="00733649">
        <w:rPr>
          <w:b/>
          <w:sz w:val="20"/>
          <w:szCs w:val="20"/>
        </w:rPr>
        <w:tab/>
      </w:r>
      <w:r w:rsidRPr="00733649">
        <w:rPr>
          <w:b/>
          <w:sz w:val="20"/>
          <w:szCs w:val="20"/>
        </w:rPr>
        <w:tab/>
      </w:r>
      <w:r w:rsidRPr="00733649">
        <w:rPr>
          <w:b/>
          <w:sz w:val="20"/>
          <w:szCs w:val="20"/>
        </w:rPr>
        <w:tab/>
      </w:r>
      <w:r w:rsidRPr="00733649">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802"/>
        <w:gridCol w:w="912"/>
        <w:gridCol w:w="1225"/>
        <w:gridCol w:w="2470"/>
      </w:tblGrid>
      <w:tr w:rsidR="00323036" w:rsidRPr="00733649" w:rsidTr="006D4BB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23036" w:rsidRPr="00733649" w:rsidRDefault="00323036" w:rsidP="006D4BB9">
            <w:pPr>
              <w:rPr>
                <w:b/>
                <w:sz w:val="20"/>
                <w:szCs w:val="20"/>
              </w:rPr>
            </w:pPr>
            <w:r w:rsidRPr="00733649">
              <w:rPr>
                <w:b/>
                <w:sz w:val="20"/>
                <w:szCs w:val="20"/>
              </w:rPr>
              <w:t>SEMESTER</w:t>
            </w:r>
          </w:p>
          <w:p w:rsidR="00323036" w:rsidRPr="00733649" w:rsidRDefault="00323036" w:rsidP="006D4BB9">
            <w:pPr>
              <w:rPr>
                <w:sz w:val="20"/>
                <w:szCs w:val="20"/>
              </w:rPr>
            </w:pPr>
          </w:p>
        </w:tc>
        <w:tc>
          <w:tcPr>
            <w:tcW w:w="2831" w:type="dxa"/>
            <w:gridSpan w:val="3"/>
            <w:tcBorders>
              <w:left w:val="single" w:sz="12" w:space="0" w:color="auto"/>
              <w:bottom w:val="single" w:sz="4" w:space="0" w:color="auto"/>
              <w:right w:val="single" w:sz="12" w:space="0" w:color="auto"/>
            </w:tcBorders>
            <w:vAlign w:val="center"/>
          </w:tcPr>
          <w:p w:rsidR="00323036" w:rsidRPr="00733649" w:rsidRDefault="00323036" w:rsidP="006D4BB9">
            <w:pPr>
              <w:jc w:val="center"/>
              <w:rPr>
                <w:b/>
                <w:sz w:val="20"/>
                <w:szCs w:val="20"/>
              </w:rPr>
            </w:pPr>
            <w:r w:rsidRPr="00733649">
              <w:rPr>
                <w:b/>
                <w:sz w:val="20"/>
                <w:szCs w:val="20"/>
              </w:rPr>
              <w:t>WEEKLY COURSE PERIOD</w:t>
            </w:r>
          </w:p>
        </w:tc>
        <w:tc>
          <w:tcPr>
            <w:tcW w:w="5431" w:type="dxa"/>
            <w:gridSpan w:val="4"/>
            <w:tcBorders>
              <w:left w:val="single" w:sz="12" w:space="0" w:color="auto"/>
              <w:bottom w:val="single" w:sz="4" w:space="0" w:color="auto"/>
            </w:tcBorders>
            <w:vAlign w:val="center"/>
          </w:tcPr>
          <w:p w:rsidR="00323036" w:rsidRPr="00733649" w:rsidRDefault="00323036" w:rsidP="006D4BB9">
            <w:pPr>
              <w:jc w:val="center"/>
              <w:rPr>
                <w:b/>
                <w:sz w:val="20"/>
                <w:szCs w:val="20"/>
              </w:rPr>
            </w:pPr>
            <w:r w:rsidRPr="00733649">
              <w:rPr>
                <w:b/>
                <w:sz w:val="20"/>
                <w:szCs w:val="20"/>
              </w:rPr>
              <w:t>COURSE OF</w:t>
            </w:r>
          </w:p>
        </w:tc>
      </w:tr>
      <w:tr w:rsidR="00323036" w:rsidRPr="00733649" w:rsidTr="006D4BB9">
        <w:trPr>
          <w:trHeight w:val="382"/>
        </w:trPr>
        <w:tc>
          <w:tcPr>
            <w:tcW w:w="0" w:type="auto"/>
            <w:vMerge/>
            <w:tcBorders>
              <w:top w:val="single" w:sz="4" w:space="0" w:color="auto"/>
              <w:left w:val="single" w:sz="12" w:space="0" w:color="auto"/>
              <w:bottom w:val="single" w:sz="4" w:space="0" w:color="auto"/>
              <w:right w:val="single" w:sz="12" w:space="0" w:color="auto"/>
            </w:tcBorders>
          </w:tcPr>
          <w:p w:rsidR="00323036" w:rsidRPr="00733649" w:rsidRDefault="00323036" w:rsidP="006D4BB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23036" w:rsidRPr="00733649" w:rsidRDefault="00323036" w:rsidP="006D4BB9">
            <w:pPr>
              <w:rPr>
                <w:b/>
                <w:sz w:val="20"/>
                <w:szCs w:val="20"/>
              </w:rPr>
            </w:pPr>
            <w:r w:rsidRPr="00733649">
              <w:rPr>
                <w:b/>
                <w:sz w:val="20"/>
                <w:szCs w:val="20"/>
              </w:rPr>
              <w:t>Theoric</w:t>
            </w:r>
          </w:p>
        </w:tc>
        <w:tc>
          <w:tcPr>
            <w:tcW w:w="0" w:type="auto"/>
            <w:tcBorders>
              <w:top w:val="single" w:sz="4" w:space="0" w:color="auto"/>
              <w:left w:val="single" w:sz="4" w:space="0" w:color="auto"/>
              <w:bottom w:val="single" w:sz="4" w:space="0" w:color="auto"/>
            </w:tcBorders>
            <w:vAlign w:val="center"/>
          </w:tcPr>
          <w:p w:rsidR="00323036" w:rsidRPr="00733649" w:rsidRDefault="00323036" w:rsidP="006D4BB9">
            <w:pPr>
              <w:rPr>
                <w:b/>
                <w:sz w:val="20"/>
                <w:szCs w:val="20"/>
              </w:rPr>
            </w:pPr>
            <w:r w:rsidRPr="00733649">
              <w:rPr>
                <w:b/>
                <w:sz w:val="20"/>
                <w:szCs w:val="20"/>
              </w:rPr>
              <w:t>Practice</w:t>
            </w:r>
          </w:p>
        </w:tc>
        <w:tc>
          <w:tcPr>
            <w:tcW w:w="1032" w:type="dxa"/>
            <w:tcBorders>
              <w:top w:val="single" w:sz="4" w:space="0" w:color="auto"/>
              <w:bottom w:val="single" w:sz="4" w:space="0" w:color="auto"/>
              <w:right w:val="single" w:sz="12" w:space="0" w:color="auto"/>
            </w:tcBorders>
            <w:vAlign w:val="center"/>
          </w:tcPr>
          <w:p w:rsidR="00323036" w:rsidRPr="00733649" w:rsidRDefault="00323036" w:rsidP="006D4BB9">
            <w:pPr>
              <w:ind w:left="-111" w:right="-108"/>
              <w:jc w:val="center"/>
              <w:rPr>
                <w:b/>
                <w:sz w:val="20"/>
                <w:szCs w:val="20"/>
              </w:rPr>
            </w:pPr>
            <w:r w:rsidRPr="00733649">
              <w:rPr>
                <w:b/>
                <w:sz w:val="20"/>
                <w:szCs w:val="20"/>
              </w:rPr>
              <w:t>Laboratory</w:t>
            </w:r>
          </w:p>
        </w:tc>
        <w:tc>
          <w:tcPr>
            <w:tcW w:w="0" w:type="auto"/>
            <w:tcBorders>
              <w:top w:val="single" w:sz="4" w:space="0" w:color="auto"/>
              <w:bottom w:val="single" w:sz="4" w:space="0" w:color="auto"/>
              <w:right w:val="single" w:sz="4" w:space="0" w:color="auto"/>
            </w:tcBorders>
            <w:vAlign w:val="center"/>
          </w:tcPr>
          <w:p w:rsidR="00323036" w:rsidRPr="00733649" w:rsidRDefault="00323036" w:rsidP="006D4BB9">
            <w:pPr>
              <w:jc w:val="center"/>
              <w:rPr>
                <w:b/>
                <w:sz w:val="20"/>
                <w:szCs w:val="20"/>
              </w:rPr>
            </w:pPr>
            <w:r w:rsidRPr="00733649">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323036" w:rsidRPr="00733649" w:rsidRDefault="00323036" w:rsidP="006D4BB9">
            <w:pPr>
              <w:ind w:left="-111" w:right="-108"/>
              <w:jc w:val="center"/>
              <w:rPr>
                <w:b/>
                <w:sz w:val="20"/>
                <w:szCs w:val="20"/>
              </w:rPr>
            </w:pPr>
            <w:r w:rsidRPr="00733649">
              <w:rPr>
                <w:b/>
                <w:sz w:val="20"/>
                <w:szCs w:val="20"/>
              </w:rPr>
              <w:t>ECTS</w:t>
            </w:r>
          </w:p>
        </w:tc>
        <w:tc>
          <w:tcPr>
            <w:tcW w:w="3715" w:type="dxa"/>
            <w:gridSpan w:val="2"/>
            <w:tcBorders>
              <w:top w:val="single" w:sz="4" w:space="0" w:color="auto"/>
              <w:left w:val="single" w:sz="4" w:space="0" w:color="auto"/>
              <w:bottom w:val="single" w:sz="4" w:space="0" w:color="auto"/>
            </w:tcBorders>
            <w:vAlign w:val="center"/>
          </w:tcPr>
          <w:p w:rsidR="00323036" w:rsidRPr="00733649" w:rsidRDefault="00323036" w:rsidP="006D4BB9">
            <w:pPr>
              <w:jc w:val="center"/>
              <w:rPr>
                <w:b/>
                <w:sz w:val="20"/>
                <w:szCs w:val="20"/>
              </w:rPr>
            </w:pPr>
            <w:r w:rsidRPr="00733649">
              <w:rPr>
                <w:b/>
                <w:sz w:val="20"/>
                <w:szCs w:val="20"/>
              </w:rPr>
              <w:t>TYPE</w:t>
            </w:r>
          </w:p>
        </w:tc>
      </w:tr>
      <w:tr w:rsidR="00323036" w:rsidRPr="00733649" w:rsidTr="006D4BB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23036" w:rsidRPr="00733649" w:rsidRDefault="00323036" w:rsidP="006D4BB9">
            <w:pPr>
              <w:rPr>
                <w:sz w:val="20"/>
                <w:szCs w:val="20"/>
              </w:rPr>
            </w:pPr>
            <w:r w:rsidRPr="00733649">
              <w:rPr>
                <w:sz w:val="20"/>
                <w:szCs w:val="20"/>
              </w:rPr>
              <w:t xml:space="preserve">Spring </w:t>
            </w:r>
            <w:r w:rsidRPr="00733649">
              <w:rPr>
                <w:b/>
                <w:sz w:val="20"/>
                <w:szCs w:val="20"/>
              </w:rPr>
              <w:t></w:t>
            </w:r>
          </w:p>
          <w:p w:rsidR="00323036" w:rsidRPr="00733649" w:rsidRDefault="00323036" w:rsidP="006D4BB9">
            <w:pPr>
              <w:rPr>
                <w:sz w:val="20"/>
                <w:szCs w:val="20"/>
              </w:rPr>
            </w:pPr>
            <w:r w:rsidRPr="00733649">
              <w:rPr>
                <w:sz w:val="20"/>
                <w:szCs w:val="20"/>
              </w:rPr>
              <w:t>Autumn  x</w:t>
            </w:r>
            <w:r w:rsidRPr="00733649">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323036" w:rsidRPr="00733649" w:rsidRDefault="00323036" w:rsidP="006D4BB9">
            <w:pPr>
              <w:jc w:val="center"/>
              <w:rPr>
                <w:sz w:val="20"/>
                <w:szCs w:val="20"/>
              </w:rPr>
            </w:pPr>
            <w:r w:rsidRPr="00733649">
              <w:rPr>
                <w:sz w:val="20"/>
                <w:szCs w:val="20"/>
              </w:rPr>
              <w:t>0</w:t>
            </w:r>
          </w:p>
        </w:tc>
        <w:tc>
          <w:tcPr>
            <w:tcW w:w="0" w:type="auto"/>
            <w:tcBorders>
              <w:top w:val="single" w:sz="4" w:space="0" w:color="auto"/>
              <w:left w:val="single" w:sz="4" w:space="0" w:color="auto"/>
              <w:bottom w:val="single" w:sz="12" w:space="0" w:color="auto"/>
            </w:tcBorders>
            <w:vAlign w:val="center"/>
          </w:tcPr>
          <w:p w:rsidR="00323036" w:rsidRPr="00733649" w:rsidRDefault="00323036" w:rsidP="006D4BB9">
            <w:pPr>
              <w:jc w:val="center"/>
              <w:rPr>
                <w:sz w:val="20"/>
                <w:szCs w:val="20"/>
              </w:rPr>
            </w:pPr>
            <w:r w:rsidRPr="00733649">
              <w:rPr>
                <w:sz w:val="20"/>
                <w:szCs w:val="20"/>
              </w:rPr>
              <w:t>6</w:t>
            </w:r>
          </w:p>
        </w:tc>
        <w:tc>
          <w:tcPr>
            <w:tcW w:w="1032" w:type="dxa"/>
            <w:tcBorders>
              <w:top w:val="single" w:sz="4" w:space="0" w:color="auto"/>
              <w:bottom w:val="single" w:sz="12" w:space="0" w:color="auto"/>
              <w:right w:val="single" w:sz="12" w:space="0" w:color="auto"/>
            </w:tcBorders>
            <w:shd w:val="clear" w:color="auto" w:fill="auto"/>
            <w:vAlign w:val="center"/>
          </w:tcPr>
          <w:p w:rsidR="00323036" w:rsidRPr="00733649" w:rsidRDefault="00323036" w:rsidP="006D4BB9">
            <w:pPr>
              <w:jc w:val="center"/>
              <w:rPr>
                <w:sz w:val="20"/>
                <w:szCs w:val="20"/>
              </w:rPr>
            </w:pPr>
            <w:r w:rsidRPr="00733649">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323036" w:rsidRPr="00733649" w:rsidRDefault="00323036" w:rsidP="006D4BB9">
            <w:pPr>
              <w:jc w:val="center"/>
              <w:rPr>
                <w:sz w:val="20"/>
                <w:szCs w:val="20"/>
              </w:rPr>
            </w:pPr>
            <w:r w:rsidRPr="00733649">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23036" w:rsidRPr="00733649" w:rsidRDefault="00323036" w:rsidP="006D4BB9">
            <w:pPr>
              <w:jc w:val="center"/>
              <w:rPr>
                <w:sz w:val="20"/>
                <w:szCs w:val="20"/>
              </w:rPr>
            </w:pPr>
            <w:r>
              <w:rPr>
                <w:sz w:val="20"/>
                <w:szCs w:val="20"/>
              </w:rPr>
              <w:t>7,5</w:t>
            </w:r>
          </w:p>
        </w:tc>
        <w:tc>
          <w:tcPr>
            <w:tcW w:w="3715" w:type="dxa"/>
            <w:gridSpan w:val="2"/>
            <w:tcBorders>
              <w:top w:val="single" w:sz="4" w:space="0" w:color="auto"/>
              <w:left w:val="single" w:sz="4" w:space="0" w:color="auto"/>
              <w:bottom w:val="single" w:sz="12" w:space="0" w:color="auto"/>
            </w:tcBorders>
            <w:vAlign w:val="center"/>
          </w:tcPr>
          <w:p w:rsidR="00323036" w:rsidRPr="00733649" w:rsidRDefault="00323036" w:rsidP="006D4BB9">
            <w:pPr>
              <w:jc w:val="center"/>
              <w:rPr>
                <w:sz w:val="20"/>
                <w:szCs w:val="20"/>
                <w:vertAlign w:val="superscript"/>
              </w:rPr>
            </w:pPr>
            <w:r w:rsidRPr="00733649">
              <w:rPr>
                <w:sz w:val="20"/>
                <w:szCs w:val="20"/>
                <w:vertAlign w:val="superscript"/>
              </w:rPr>
              <w:t>COMPULSORY         ELECTIVE</w:t>
            </w:r>
          </w:p>
          <w:p w:rsidR="00323036" w:rsidRPr="00733649" w:rsidRDefault="00323036" w:rsidP="006D4BB9">
            <w:pPr>
              <w:rPr>
                <w:sz w:val="20"/>
                <w:szCs w:val="20"/>
                <w:vertAlign w:val="superscript"/>
              </w:rPr>
            </w:pPr>
            <w:r w:rsidRPr="00733649">
              <w:rPr>
                <w:b/>
                <w:sz w:val="20"/>
                <w:szCs w:val="20"/>
              </w:rPr>
              <w:t xml:space="preserve">          </w:t>
            </w:r>
            <w:r w:rsidRPr="00733649">
              <w:rPr>
                <w:b/>
                <w:sz w:val="20"/>
                <w:szCs w:val="20"/>
              </w:rPr>
              <w:t>                x</w:t>
            </w:r>
            <w:r w:rsidRPr="00733649">
              <w:rPr>
                <w:b/>
                <w:sz w:val="20"/>
                <w:szCs w:val="20"/>
              </w:rPr>
              <w:t></w:t>
            </w:r>
          </w:p>
        </w:tc>
      </w:tr>
      <w:tr w:rsidR="00323036" w:rsidRPr="00733649" w:rsidTr="006D4BB9">
        <w:tblPrEx>
          <w:tblBorders>
            <w:insideH w:val="single" w:sz="6" w:space="0" w:color="auto"/>
            <w:insideV w:val="single" w:sz="6" w:space="0" w:color="auto"/>
          </w:tblBorders>
        </w:tblPrEx>
        <w:trPr>
          <w:trHeight w:val="340"/>
        </w:trPr>
        <w:tc>
          <w:tcPr>
            <w:tcW w:w="9606" w:type="dxa"/>
            <w:gridSpan w:val="8"/>
            <w:tcBorders>
              <w:top w:val="single" w:sz="12" w:space="0" w:color="auto"/>
              <w:left w:val="nil"/>
              <w:bottom w:val="single" w:sz="12" w:space="0" w:color="auto"/>
              <w:right w:val="nil"/>
            </w:tcBorders>
            <w:vAlign w:val="center"/>
          </w:tcPr>
          <w:p w:rsidR="00323036" w:rsidRPr="00733649" w:rsidRDefault="00323036" w:rsidP="006D4BB9">
            <w:pPr>
              <w:jc w:val="center"/>
              <w:rPr>
                <w:b/>
                <w:sz w:val="20"/>
                <w:szCs w:val="20"/>
              </w:rPr>
            </w:pPr>
          </w:p>
        </w:tc>
      </w:tr>
      <w:tr w:rsidR="00323036" w:rsidRPr="00733649" w:rsidTr="006D4BB9">
        <w:trPr>
          <w:trHeight w:val="324"/>
        </w:trPr>
        <w:tc>
          <w:tcPr>
            <w:tcW w:w="9606" w:type="dxa"/>
            <w:gridSpan w:val="8"/>
            <w:tcBorders>
              <w:top w:val="single" w:sz="12" w:space="0" w:color="auto"/>
              <w:left w:val="single" w:sz="12" w:space="0" w:color="auto"/>
              <w:bottom w:val="single" w:sz="12" w:space="0" w:color="auto"/>
              <w:right w:val="single" w:sz="12" w:space="0" w:color="auto"/>
            </w:tcBorders>
            <w:vAlign w:val="center"/>
          </w:tcPr>
          <w:p w:rsidR="00323036" w:rsidRPr="00733649" w:rsidRDefault="00323036" w:rsidP="006D4BB9">
            <w:pPr>
              <w:jc w:val="center"/>
              <w:rPr>
                <w:b/>
                <w:sz w:val="20"/>
                <w:szCs w:val="20"/>
              </w:rPr>
            </w:pPr>
            <w:r w:rsidRPr="00733649">
              <w:rPr>
                <w:b/>
                <w:sz w:val="20"/>
                <w:szCs w:val="20"/>
              </w:rPr>
              <w:t>ASSESMENT CRITERIA</w:t>
            </w:r>
          </w:p>
        </w:tc>
      </w:tr>
      <w:tr w:rsidR="00323036" w:rsidRPr="00733649" w:rsidTr="006D4BB9">
        <w:tc>
          <w:tcPr>
            <w:tcW w:w="3143" w:type="dxa"/>
            <w:gridSpan w:val="3"/>
            <w:vMerge w:val="restart"/>
            <w:tcBorders>
              <w:top w:val="single" w:sz="12" w:space="0" w:color="auto"/>
              <w:left w:val="single" w:sz="12" w:space="0" w:color="auto"/>
              <w:bottom w:val="single" w:sz="12" w:space="0" w:color="auto"/>
              <w:right w:val="single" w:sz="12" w:space="0" w:color="auto"/>
            </w:tcBorders>
            <w:vAlign w:val="center"/>
          </w:tcPr>
          <w:p w:rsidR="00323036" w:rsidRPr="00733649" w:rsidRDefault="00323036" w:rsidP="006D4BB9">
            <w:pPr>
              <w:jc w:val="center"/>
              <w:rPr>
                <w:b/>
                <w:sz w:val="20"/>
                <w:szCs w:val="20"/>
              </w:rPr>
            </w:pPr>
            <w:r w:rsidRPr="00733649">
              <w:rPr>
                <w:b/>
                <w:sz w:val="20"/>
                <w:szCs w:val="20"/>
              </w:rPr>
              <w:t>MID-TERM</w:t>
            </w:r>
          </w:p>
        </w:tc>
        <w:tc>
          <w:tcPr>
            <w:tcW w:w="2748" w:type="dxa"/>
            <w:gridSpan w:val="3"/>
            <w:tcBorders>
              <w:top w:val="single" w:sz="12" w:space="0" w:color="auto"/>
              <w:left w:val="single" w:sz="12" w:space="0" w:color="auto"/>
              <w:bottom w:val="single" w:sz="8" w:space="0" w:color="auto"/>
              <w:right w:val="single" w:sz="4" w:space="0" w:color="auto"/>
            </w:tcBorders>
            <w:vAlign w:val="center"/>
          </w:tcPr>
          <w:p w:rsidR="00323036" w:rsidRPr="00733649" w:rsidRDefault="00323036" w:rsidP="006D4BB9">
            <w:pPr>
              <w:jc w:val="center"/>
              <w:rPr>
                <w:b/>
                <w:sz w:val="20"/>
                <w:szCs w:val="20"/>
              </w:rPr>
            </w:pPr>
            <w:r w:rsidRPr="00733649">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323036" w:rsidRPr="00733649" w:rsidRDefault="00323036" w:rsidP="006D4BB9">
            <w:pPr>
              <w:jc w:val="center"/>
              <w:rPr>
                <w:b/>
                <w:sz w:val="20"/>
                <w:szCs w:val="20"/>
              </w:rPr>
            </w:pPr>
            <w:r w:rsidRPr="00733649">
              <w:rPr>
                <w:b/>
                <w:sz w:val="20"/>
                <w:szCs w:val="20"/>
              </w:rPr>
              <w:t>Quantity</w:t>
            </w:r>
          </w:p>
        </w:tc>
        <w:tc>
          <w:tcPr>
            <w:tcW w:w="2487" w:type="dxa"/>
            <w:tcBorders>
              <w:top w:val="single" w:sz="12" w:space="0" w:color="auto"/>
              <w:left w:val="single" w:sz="8" w:space="0" w:color="auto"/>
              <w:bottom w:val="single" w:sz="8" w:space="0" w:color="auto"/>
              <w:right w:val="single" w:sz="12" w:space="0" w:color="auto"/>
            </w:tcBorders>
            <w:vAlign w:val="center"/>
          </w:tcPr>
          <w:p w:rsidR="00323036" w:rsidRPr="00733649" w:rsidRDefault="00323036" w:rsidP="006D4BB9">
            <w:pPr>
              <w:jc w:val="center"/>
              <w:rPr>
                <w:b/>
                <w:sz w:val="20"/>
                <w:szCs w:val="20"/>
              </w:rPr>
            </w:pPr>
            <w:r w:rsidRPr="00733649">
              <w:rPr>
                <w:b/>
                <w:sz w:val="20"/>
                <w:szCs w:val="20"/>
              </w:rPr>
              <w:t>Percentage (%)</w:t>
            </w:r>
          </w:p>
        </w:tc>
      </w:tr>
      <w:tr w:rsidR="00323036" w:rsidRPr="00733649" w:rsidTr="006D4BB9">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323036" w:rsidRPr="00733649" w:rsidRDefault="00323036" w:rsidP="006D4BB9">
            <w:pPr>
              <w:rPr>
                <w:b/>
                <w:sz w:val="20"/>
                <w:szCs w:val="20"/>
              </w:rPr>
            </w:pPr>
          </w:p>
        </w:tc>
        <w:tc>
          <w:tcPr>
            <w:tcW w:w="2748" w:type="dxa"/>
            <w:gridSpan w:val="3"/>
            <w:tcBorders>
              <w:top w:val="single" w:sz="8" w:space="0" w:color="auto"/>
              <w:left w:val="single" w:sz="12" w:space="0" w:color="auto"/>
              <w:bottom w:val="single" w:sz="4" w:space="0" w:color="auto"/>
              <w:right w:val="single" w:sz="4" w:space="0" w:color="auto"/>
            </w:tcBorders>
            <w:vAlign w:val="center"/>
          </w:tcPr>
          <w:p w:rsidR="00323036" w:rsidRPr="00733649" w:rsidRDefault="00323036" w:rsidP="006D4BB9">
            <w:pPr>
              <w:rPr>
                <w:sz w:val="20"/>
                <w:szCs w:val="20"/>
              </w:rPr>
            </w:pPr>
            <w:r w:rsidRPr="00733649">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323036" w:rsidRPr="00733649" w:rsidRDefault="00323036" w:rsidP="006D4BB9">
            <w:pPr>
              <w:jc w:val="center"/>
              <w:rPr>
                <w:sz w:val="20"/>
                <w:szCs w:val="20"/>
              </w:rPr>
            </w:pPr>
          </w:p>
        </w:tc>
        <w:tc>
          <w:tcPr>
            <w:tcW w:w="2487" w:type="dxa"/>
            <w:tcBorders>
              <w:top w:val="single" w:sz="8" w:space="0" w:color="auto"/>
              <w:left w:val="single" w:sz="8" w:space="0" w:color="auto"/>
              <w:bottom w:val="single" w:sz="4" w:space="0" w:color="auto"/>
              <w:right w:val="single" w:sz="12" w:space="0" w:color="auto"/>
            </w:tcBorders>
            <w:shd w:val="clear" w:color="auto" w:fill="auto"/>
          </w:tcPr>
          <w:p w:rsidR="00323036" w:rsidRPr="00733649" w:rsidRDefault="00323036" w:rsidP="006D4BB9">
            <w:pPr>
              <w:jc w:val="center"/>
              <w:rPr>
                <w:sz w:val="20"/>
                <w:szCs w:val="20"/>
                <w:highlight w:val="yellow"/>
              </w:rPr>
            </w:pPr>
          </w:p>
        </w:tc>
      </w:tr>
      <w:tr w:rsidR="00323036" w:rsidRPr="00733649" w:rsidTr="006D4BB9">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323036" w:rsidRPr="00733649" w:rsidRDefault="00323036" w:rsidP="006D4BB9">
            <w:pPr>
              <w:rPr>
                <w:b/>
                <w:sz w:val="20"/>
                <w:szCs w:val="20"/>
              </w:rPr>
            </w:pPr>
          </w:p>
        </w:tc>
        <w:tc>
          <w:tcPr>
            <w:tcW w:w="2748" w:type="dxa"/>
            <w:gridSpan w:val="3"/>
            <w:tcBorders>
              <w:top w:val="single" w:sz="4" w:space="0" w:color="auto"/>
              <w:left w:val="single" w:sz="12" w:space="0" w:color="auto"/>
              <w:bottom w:val="single" w:sz="4" w:space="0" w:color="auto"/>
              <w:right w:val="single" w:sz="4" w:space="0" w:color="auto"/>
            </w:tcBorders>
            <w:vAlign w:val="center"/>
          </w:tcPr>
          <w:p w:rsidR="00323036" w:rsidRPr="00733649" w:rsidRDefault="00323036" w:rsidP="006D4BB9">
            <w:pPr>
              <w:rPr>
                <w:sz w:val="20"/>
                <w:szCs w:val="20"/>
              </w:rPr>
            </w:pPr>
            <w:r w:rsidRPr="00733649">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323036" w:rsidRPr="00733649" w:rsidRDefault="00323036" w:rsidP="006D4BB9">
            <w:pPr>
              <w:jc w:val="center"/>
              <w:rPr>
                <w:sz w:val="20"/>
                <w:szCs w:val="20"/>
              </w:rPr>
            </w:pPr>
            <w:r w:rsidRPr="00733649">
              <w:rPr>
                <w:sz w:val="20"/>
                <w:szCs w:val="20"/>
              </w:rPr>
              <w:t xml:space="preserve"> </w:t>
            </w:r>
          </w:p>
        </w:tc>
        <w:tc>
          <w:tcPr>
            <w:tcW w:w="2487" w:type="dxa"/>
            <w:tcBorders>
              <w:top w:val="single" w:sz="4" w:space="0" w:color="auto"/>
              <w:left w:val="single" w:sz="8" w:space="0" w:color="auto"/>
              <w:bottom w:val="single" w:sz="4" w:space="0" w:color="auto"/>
              <w:right w:val="single" w:sz="12" w:space="0" w:color="auto"/>
            </w:tcBorders>
            <w:shd w:val="clear" w:color="auto" w:fill="auto"/>
          </w:tcPr>
          <w:p w:rsidR="00323036" w:rsidRPr="00733649" w:rsidRDefault="00323036" w:rsidP="006D4BB9">
            <w:pPr>
              <w:jc w:val="center"/>
              <w:rPr>
                <w:sz w:val="20"/>
                <w:szCs w:val="20"/>
                <w:highlight w:val="yellow"/>
              </w:rPr>
            </w:pPr>
            <w:r w:rsidRPr="00733649">
              <w:rPr>
                <w:sz w:val="20"/>
                <w:szCs w:val="20"/>
              </w:rPr>
              <w:t xml:space="preserve"> </w:t>
            </w:r>
          </w:p>
        </w:tc>
      </w:tr>
      <w:tr w:rsidR="00323036" w:rsidRPr="00733649" w:rsidTr="006D4BB9">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323036" w:rsidRPr="00733649" w:rsidRDefault="00323036" w:rsidP="006D4BB9">
            <w:pPr>
              <w:rPr>
                <w:b/>
                <w:sz w:val="20"/>
                <w:szCs w:val="20"/>
              </w:rPr>
            </w:pPr>
          </w:p>
        </w:tc>
        <w:tc>
          <w:tcPr>
            <w:tcW w:w="2748" w:type="dxa"/>
            <w:gridSpan w:val="3"/>
            <w:tcBorders>
              <w:top w:val="single" w:sz="4" w:space="0" w:color="auto"/>
              <w:left w:val="single" w:sz="12" w:space="0" w:color="auto"/>
              <w:bottom w:val="single" w:sz="4" w:space="0" w:color="auto"/>
              <w:right w:val="single" w:sz="4" w:space="0" w:color="auto"/>
            </w:tcBorders>
            <w:vAlign w:val="center"/>
          </w:tcPr>
          <w:p w:rsidR="00323036" w:rsidRPr="00733649" w:rsidRDefault="00323036" w:rsidP="006D4BB9">
            <w:pPr>
              <w:rPr>
                <w:sz w:val="20"/>
                <w:szCs w:val="20"/>
              </w:rPr>
            </w:pPr>
            <w:r w:rsidRPr="00733649">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323036" w:rsidRPr="00733649" w:rsidRDefault="00323036" w:rsidP="006D4BB9">
            <w:pPr>
              <w:rPr>
                <w:sz w:val="20"/>
                <w:szCs w:val="20"/>
              </w:rPr>
            </w:pPr>
          </w:p>
        </w:tc>
        <w:tc>
          <w:tcPr>
            <w:tcW w:w="2487" w:type="dxa"/>
            <w:tcBorders>
              <w:top w:val="single" w:sz="4" w:space="0" w:color="auto"/>
              <w:left w:val="single" w:sz="8" w:space="0" w:color="auto"/>
              <w:bottom w:val="single" w:sz="4" w:space="0" w:color="auto"/>
              <w:right w:val="single" w:sz="12" w:space="0" w:color="auto"/>
            </w:tcBorders>
          </w:tcPr>
          <w:p w:rsidR="00323036" w:rsidRPr="00733649" w:rsidRDefault="00323036" w:rsidP="006D4BB9">
            <w:pPr>
              <w:rPr>
                <w:sz w:val="20"/>
                <w:szCs w:val="20"/>
              </w:rPr>
            </w:pPr>
            <w:r w:rsidRPr="00733649">
              <w:rPr>
                <w:sz w:val="20"/>
                <w:szCs w:val="20"/>
              </w:rPr>
              <w:t xml:space="preserve"> </w:t>
            </w:r>
          </w:p>
        </w:tc>
      </w:tr>
      <w:tr w:rsidR="00323036" w:rsidRPr="00733649" w:rsidTr="006D4BB9">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323036" w:rsidRPr="00733649" w:rsidRDefault="00323036" w:rsidP="006D4BB9">
            <w:pPr>
              <w:rPr>
                <w:b/>
                <w:sz w:val="20"/>
                <w:szCs w:val="20"/>
              </w:rPr>
            </w:pPr>
          </w:p>
        </w:tc>
        <w:tc>
          <w:tcPr>
            <w:tcW w:w="2748" w:type="dxa"/>
            <w:gridSpan w:val="3"/>
            <w:tcBorders>
              <w:top w:val="single" w:sz="4" w:space="0" w:color="auto"/>
              <w:left w:val="single" w:sz="12" w:space="0" w:color="auto"/>
              <w:bottom w:val="single" w:sz="4" w:space="0" w:color="auto"/>
              <w:right w:val="single" w:sz="4" w:space="0" w:color="auto"/>
            </w:tcBorders>
            <w:vAlign w:val="center"/>
          </w:tcPr>
          <w:p w:rsidR="00323036" w:rsidRPr="00733649" w:rsidRDefault="00323036" w:rsidP="006D4BB9">
            <w:pPr>
              <w:rPr>
                <w:sz w:val="20"/>
                <w:szCs w:val="20"/>
              </w:rPr>
            </w:pPr>
            <w:r w:rsidRPr="00733649">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323036" w:rsidRPr="00733649" w:rsidRDefault="00323036" w:rsidP="006D4BB9">
            <w:pPr>
              <w:jc w:val="center"/>
              <w:rPr>
                <w:sz w:val="20"/>
                <w:szCs w:val="20"/>
              </w:rPr>
            </w:pPr>
            <w:r w:rsidRPr="00733649">
              <w:rPr>
                <w:sz w:val="20"/>
                <w:szCs w:val="20"/>
              </w:rPr>
              <w:t xml:space="preserve"> 1</w:t>
            </w:r>
          </w:p>
        </w:tc>
        <w:tc>
          <w:tcPr>
            <w:tcW w:w="2487" w:type="dxa"/>
            <w:tcBorders>
              <w:top w:val="single" w:sz="4" w:space="0" w:color="auto"/>
              <w:left w:val="single" w:sz="8" w:space="0" w:color="auto"/>
              <w:bottom w:val="single" w:sz="4" w:space="0" w:color="auto"/>
              <w:right w:val="single" w:sz="12" w:space="0" w:color="auto"/>
            </w:tcBorders>
          </w:tcPr>
          <w:p w:rsidR="00323036" w:rsidRPr="00733649" w:rsidRDefault="00323036" w:rsidP="006D4BB9">
            <w:pPr>
              <w:jc w:val="center"/>
              <w:rPr>
                <w:sz w:val="20"/>
                <w:szCs w:val="20"/>
                <w:highlight w:val="yellow"/>
              </w:rPr>
            </w:pPr>
            <w:r w:rsidRPr="00733649">
              <w:rPr>
                <w:sz w:val="20"/>
                <w:szCs w:val="20"/>
              </w:rPr>
              <w:t xml:space="preserve">%50 </w:t>
            </w:r>
          </w:p>
        </w:tc>
      </w:tr>
      <w:tr w:rsidR="00323036" w:rsidRPr="00733649" w:rsidTr="006D4BB9">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323036" w:rsidRPr="00733649" w:rsidRDefault="00323036" w:rsidP="006D4BB9">
            <w:pPr>
              <w:rPr>
                <w:b/>
                <w:sz w:val="20"/>
                <w:szCs w:val="20"/>
              </w:rPr>
            </w:pPr>
          </w:p>
        </w:tc>
        <w:tc>
          <w:tcPr>
            <w:tcW w:w="2748" w:type="dxa"/>
            <w:gridSpan w:val="3"/>
            <w:tcBorders>
              <w:top w:val="single" w:sz="4" w:space="0" w:color="auto"/>
              <w:left w:val="single" w:sz="12" w:space="0" w:color="auto"/>
              <w:bottom w:val="single" w:sz="8" w:space="0" w:color="auto"/>
              <w:right w:val="single" w:sz="4" w:space="0" w:color="auto"/>
            </w:tcBorders>
            <w:vAlign w:val="center"/>
          </w:tcPr>
          <w:p w:rsidR="00323036" w:rsidRPr="00733649" w:rsidRDefault="00323036" w:rsidP="006D4BB9">
            <w:pPr>
              <w:rPr>
                <w:sz w:val="20"/>
                <w:szCs w:val="20"/>
              </w:rPr>
            </w:pPr>
            <w:r w:rsidRPr="00733649">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323036" w:rsidRPr="00733649" w:rsidRDefault="00323036" w:rsidP="006D4BB9">
            <w:pPr>
              <w:jc w:val="center"/>
              <w:rPr>
                <w:sz w:val="20"/>
                <w:szCs w:val="20"/>
              </w:rPr>
            </w:pPr>
            <w:r w:rsidRPr="00733649">
              <w:rPr>
                <w:sz w:val="20"/>
                <w:szCs w:val="20"/>
              </w:rPr>
              <w:t xml:space="preserve"> </w:t>
            </w:r>
          </w:p>
        </w:tc>
        <w:tc>
          <w:tcPr>
            <w:tcW w:w="2487" w:type="dxa"/>
            <w:tcBorders>
              <w:top w:val="single" w:sz="4" w:space="0" w:color="auto"/>
              <w:left w:val="single" w:sz="8" w:space="0" w:color="auto"/>
              <w:bottom w:val="single" w:sz="8" w:space="0" w:color="auto"/>
              <w:right w:val="single" w:sz="12" w:space="0" w:color="auto"/>
            </w:tcBorders>
          </w:tcPr>
          <w:p w:rsidR="00323036" w:rsidRPr="00733649" w:rsidRDefault="00323036" w:rsidP="006D4BB9">
            <w:pPr>
              <w:jc w:val="center"/>
              <w:rPr>
                <w:sz w:val="20"/>
                <w:szCs w:val="20"/>
              </w:rPr>
            </w:pPr>
            <w:r w:rsidRPr="00733649">
              <w:rPr>
                <w:sz w:val="20"/>
                <w:szCs w:val="20"/>
              </w:rPr>
              <w:t xml:space="preserve"> </w:t>
            </w:r>
          </w:p>
        </w:tc>
      </w:tr>
      <w:tr w:rsidR="00323036" w:rsidRPr="00733649" w:rsidTr="006D4BB9">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323036" w:rsidRPr="00733649" w:rsidRDefault="00323036" w:rsidP="006D4BB9">
            <w:pPr>
              <w:rPr>
                <w:b/>
                <w:sz w:val="20"/>
                <w:szCs w:val="20"/>
              </w:rPr>
            </w:pPr>
          </w:p>
        </w:tc>
        <w:tc>
          <w:tcPr>
            <w:tcW w:w="2748" w:type="dxa"/>
            <w:gridSpan w:val="3"/>
            <w:tcBorders>
              <w:top w:val="single" w:sz="8" w:space="0" w:color="auto"/>
              <w:left w:val="single" w:sz="12" w:space="0" w:color="auto"/>
              <w:bottom w:val="single" w:sz="8" w:space="0" w:color="auto"/>
              <w:right w:val="single" w:sz="4" w:space="0" w:color="auto"/>
            </w:tcBorders>
            <w:vAlign w:val="center"/>
          </w:tcPr>
          <w:p w:rsidR="00323036" w:rsidRPr="00733649" w:rsidRDefault="00323036" w:rsidP="006D4BB9">
            <w:pPr>
              <w:rPr>
                <w:sz w:val="20"/>
                <w:szCs w:val="20"/>
              </w:rPr>
            </w:pPr>
            <w:r w:rsidRPr="00733649">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323036" w:rsidRPr="00733649" w:rsidRDefault="00323036" w:rsidP="006D4BB9">
            <w:pPr>
              <w:jc w:val="center"/>
              <w:rPr>
                <w:sz w:val="20"/>
                <w:szCs w:val="20"/>
              </w:rPr>
            </w:pPr>
          </w:p>
        </w:tc>
        <w:tc>
          <w:tcPr>
            <w:tcW w:w="2487" w:type="dxa"/>
            <w:tcBorders>
              <w:top w:val="single" w:sz="8" w:space="0" w:color="auto"/>
              <w:left w:val="single" w:sz="8" w:space="0" w:color="auto"/>
              <w:bottom w:val="single" w:sz="8" w:space="0" w:color="auto"/>
              <w:right w:val="single" w:sz="12" w:space="0" w:color="auto"/>
            </w:tcBorders>
          </w:tcPr>
          <w:p w:rsidR="00323036" w:rsidRPr="00733649" w:rsidRDefault="00323036" w:rsidP="006D4BB9">
            <w:pPr>
              <w:rPr>
                <w:sz w:val="20"/>
                <w:szCs w:val="20"/>
              </w:rPr>
            </w:pPr>
          </w:p>
        </w:tc>
      </w:tr>
      <w:tr w:rsidR="00323036" w:rsidRPr="00733649" w:rsidTr="006D4BB9">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323036" w:rsidRPr="00733649" w:rsidRDefault="00323036" w:rsidP="006D4BB9">
            <w:pPr>
              <w:rPr>
                <w:b/>
                <w:sz w:val="20"/>
                <w:szCs w:val="20"/>
              </w:rPr>
            </w:pPr>
          </w:p>
        </w:tc>
        <w:tc>
          <w:tcPr>
            <w:tcW w:w="2748" w:type="dxa"/>
            <w:gridSpan w:val="3"/>
            <w:tcBorders>
              <w:top w:val="single" w:sz="8" w:space="0" w:color="auto"/>
              <w:left w:val="single" w:sz="12" w:space="0" w:color="auto"/>
              <w:bottom w:val="single" w:sz="12" w:space="0" w:color="auto"/>
              <w:right w:val="single" w:sz="4" w:space="0" w:color="auto"/>
            </w:tcBorders>
            <w:vAlign w:val="center"/>
          </w:tcPr>
          <w:p w:rsidR="00323036" w:rsidRPr="00733649" w:rsidRDefault="00323036" w:rsidP="006D4BB9">
            <w:pPr>
              <w:rPr>
                <w:sz w:val="20"/>
                <w:szCs w:val="20"/>
              </w:rPr>
            </w:pPr>
            <w:r w:rsidRPr="00733649">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323036" w:rsidRPr="00733649" w:rsidRDefault="00323036" w:rsidP="006D4BB9">
            <w:pPr>
              <w:rPr>
                <w:sz w:val="20"/>
                <w:szCs w:val="20"/>
              </w:rPr>
            </w:pPr>
          </w:p>
        </w:tc>
        <w:tc>
          <w:tcPr>
            <w:tcW w:w="2487" w:type="dxa"/>
            <w:tcBorders>
              <w:top w:val="single" w:sz="8" w:space="0" w:color="auto"/>
              <w:left w:val="single" w:sz="8" w:space="0" w:color="auto"/>
              <w:bottom w:val="single" w:sz="12" w:space="0" w:color="auto"/>
              <w:right w:val="single" w:sz="12" w:space="0" w:color="auto"/>
            </w:tcBorders>
          </w:tcPr>
          <w:p w:rsidR="00323036" w:rsidRPr="00733649" w:rsidRDefault="00323036" w:rsidP="006D4BB9">
            <w:pPr>
              <w:rPr>
                <w:sz w:val="20"/>
                <w:szCs w:val="20"/>
              </w:rPr>
            </w:pPr>
          </w:p>
        </w:tc>
      </w:tr>
      <w:tr w:rsidR="00323036" w:rsidRPr="00733649" w:rsidTr="006D4BB9">
        <w:tblPrEx>
          <w:tblBorders>
            <w:insideH w:val="single" w:sz="6" w:space="0" w:color="auto"/>
            <w:insideV w:val="single" w:sz="6" w:space="0" w:color="auto"/>
          </w:tblBorders>
        </w:tblPrEx>
        <w:trPr>
          <w:cantSplit/>
          <w:trHeight w:val="276"/>
        </w:trPr>
        <w:tc>
          <w:tcPr>
            <w:tcW w:w="3143" w:type="dxa"/>
            <w:gridSpan w:val="3"/>
            <w:vMerge w:val="restart"/>
            <w:vAlign w:val="center"/>
          </w:tcPr>
          <w:p w:rsidR="00323036" w:rsidRPr="00733649" w:rsidRDefault="00323036" w:rsidP="006D4BB9">
            <w:pPr>
              <w:jc w:val="center"/>
              <w:rPr>
                <w:b/>
                <w:sz w:val="20"/>
                <w:szCs w:val="20"/>
              </w:rPr>
            </w:pPr>
            <w:r w:rsidRPr="00733649">
              <w:rPr>
                <w:b/>
                <w:sz w:val="20"/>
                <w:szCs w:val="20"/>
              </w:rPr>
              <w:t>FINAL</w:t>
            </w:r>
          </w:p>
        </w:tc>
        <w:tc>
          <w:tcPr>
            <w:tcW w:w="2748" w:type="dxa"/>
            <w:gridSpan w:val="3"/>
          </w:tcPr>
          <w:p w:rsidR="00323036" w:rsidRPr="00733649" w:rsidRDefault="00323036" w:rsidP="006D4BB9">
            <w:pPr>
              <w:rPr>
                <w:sz w:val="20"/>
                <w:szCs w:val="20"/>
              </w:rPr>
            </w:pPr>
            <w:r w:rsidRPr="00733649">
              <w:rPr>
                <w:sz w:val="20"/>
                <w:szCs w:val="20"/>
              </w:rPr>
              <w:t>Quiz</w:t>
            </w:r>
          </w:p>
        </w:tc>
        <w:tc>
          <w:tcPr>
            <w:tcW w:w="1228" w:type="dxa"/>
          </w:tcPr>
          <w:p w:rsidR="00323036" w:rsidRPr="00733649" w:rsidRDefault="00323036" w:rsidP="006D4BB9">
            <w:pPr>
              <w:jc w:val="center"/>
              <w:rPr>
                <w:b/>
                <w:sz w:val="20"/>
                <w:szCs w:val="20"/>
              </w:rPr>
            </w:pPr>
          </w:p>
        </w:tc>
        <w:tc>
          <w:tcPr>
            <w:tcW w:w="2487" w:type="dxa"/>
          </w:tcPr>
          <w:p w:rsidR="00323036" w:rsidRPr="00733649" w:rsidRDefault="00323036" w:rsidP="006D4BB9">
            <w:pPr>
              <w:jc w:val="center"/>
              <w:rPr>
                <w:b/>
                <w:sz w:val="20"/>
                <w:szCs w:val="20"/>
              </w:rPr>
            </w:pPr>
          </w:p>
        </w:tc>
      </w:tr>
      <w:tr w:rsidR="00323036" w:rsidRPr="00733649" w:rsidTr="006D4BB9">
        <w:tblPrEx>
          <w:tblBorders>
            <w:insideH w:val="single" w:sz="6" w:space="0" w:color="auto"/>
            <w:insideV w:val="single" w:sz="6" w:space="0" w:color="auto"/>
          </w:tblBorders>
        </w:tblPrEx>
        <w:trPr>
          <w:cantSplit/>
          <w:trHeight w:val="276"/>
        </w:trPr>
        <w:tc>
          <w:tcPr>
            <w:tcW w:w="3143" w:type="dxa"/>
            <w:gridSpan w:val="3"/>
            <w:vMerge/>
          </w:tcPr>
          <w:p w:rsidR="00323036" w:rsidRPr="00733649" w:rsidRDefault="00323036" w:rsidP="006D4BB9">
            <w:pPr>
              <w:rPr>
                <w:sz w:val="20"/>
                <w:szCs w:val="20"/>
              </w:rPr>
            </w:pPr>
          </w:p>
        </w:tc>
        <w:tc>
          <w:tcPr>
            <w:tcW w:w="2748" w:type="dxa"/>
            <w:gridSpan w:val="3"/>
            <w:vAlign w:val="center"/>
          </w:tcPr>
          <w:p w:rsidR="00323036" w:rsidRPr="00733649" w:rsidRDefault="00323036" w:rsidP="006D4BB9">
            <w:pPr>
              <w:rPr>
                <w:sz w:val="20"/>
                <w:szCs w:val="20"/>
              </w:rPr>
            </w:pPr>
            <w:r w:rsidRPr="00733649">
              <w:rPr>
                <w:sz w:val="20"/>
                <w:szCs w:val="20"/>
              </w:rPr>
              <w:t>Homework</w:t>
            </w:r>
          </w:p>
        </w:tc>
        <w:tc>
          <w:tcPr>
            <w:tcW w:w="1228" w:type="dxa"/>
          </w:tcPr>
          <w:p w:rsidR="00323036" w:rsidRPr="00733649" w:rsidRDefault="00323036" w:rsidP="006D4BB9">
            <w:pPr>
              <w:jc w:val="center"/>
              <w:rPr>
                <w:b/>
                <w:sz w:val="20"/>
                <w:szCs w:val="20"/>
              </w:rPr>
            </w:pPr>
          </w:p>
        </w:tc>
        <w:tc>
          <w:tcPr>
            <w:tcW w:w="2487" w:type="dxa"/>
          </w:tcPr>
          <w:p w:rsidR="00323036" w:rsidRPr="00733649" w:rsidRDefault="00323036" w:rsidP="006D4BB9">
            <w:pPr>
              <w:jc w:val="center"/>
              <w:rPr>
                <w:b/>
                <w:sz w:val="20"/>
                <w:szCs w:val="20"/>
              </w:rPr>
            </w:pPr>
          </w:p>
        </w:tc>
      </w:tr>
      <w:tr w:rsidR="00323036" w:rsidRPr="00733649" w:rsidTr="006D4BB9">
        <w:tblPrEx>
          <w:tblBorders>
            <w:insideH w:val="single" w:sz="6" w:space="0" w:color="auto"/>
            <w:insideV w:val="single" w:sz="6" w:space="0" w:color="auto"/>
          </w:tblBorders>
        </w:tblPrEx>
        <w:trPr>
          <w:cantSplit/>
          <w:trHeight w:val="276"/>
        </w:trPr>
        <w:tc>
          <w:tcPr>
            <w:tcW w:w="3143" w:type="dxa"/>
            <w:gridSpan w:val="3"/>
            <w:vMerge/>
          </w:tcPr>
          <w:p w:rsidR="00323036" w:rsidRPr="00733649" w:rsidRDefault="00323036" w:rsidP="006D4BB9">
            <w:pPr>
              <w:rPr>
                <w:sz w:val="20"/>
                <w:szCs w:val="20"/>
              </w:rPr>
            </w:pPr>
          </w:p>
        </w:tc>
        <w:tc>
          <w:tcPr>
            <w:tcW w:w="2748" w:type="dxa"/>
            <w:gridSpan w:val="3"/>
          </w:tcPr>
          <w:p w:rsidR="00323036" w:rsidRPr="00733649" w:rsidRDefault="00323036" w:rsidP="006D4BB9">
            <w:pPr>
              <w:rPr>
                <w:sz w:val="20"/>
                <w:szCs w:val="20"/>
              </w:rPr>
            </w:pPr>
            <w:r w:rsidRPr="00733649">
              <w:rPr>
                <w:sz w:val="20"/>
                <w:szCs w:val="20"/>
              </w:rPr>
              <w:t>Project</w:t>
            </w:r>
          </w:p>
        </w:tc>
        <w:tc>
          <w:tcPr>
            <w:tcW w:w="1228" w:type="dxa"/>
          </w:tcPr>
          <w:p w:rsidR="00323036" w:rsidRPr="00733649" w:rsidRDefault="00323036" w:rsidP="006D4BB9">
            <w:pPr>
              <w:jc w:val="center"/>
              <w:rPr>
                <w:b/>
                <w:sz w:val="20"/>
                <w:szCs w:val="20"/>
              </w:rPr>
            </w:pPr>
          </w:p>
        </w:tc>
        <w:tc>
          <w:tcPr>
            <w:tcW w:w="2487" w:type="dxa"/>
          </w:tcPr>
          <w:p w:rsidR="00323036" w:rsidRPr="00733649" w:rsidRDefault="00323036" w:rsidP="006D4BB9">
            <w:pPr>
              <w:jc w:val="center"/>
              <w:rPr>
                <w:b/>
                <w:sz w:val="20"/>
                <w:szCs w:val="20"/>
              </w:rPr>
            </w:pPr>
          </w:p>
        </w:tc>
      </w:tr>
      <w:tr w:rsidR="00323036" w:rsidRPr="00733649" w:rsidTr="006D4BB9">
        <w:tblPrEx>
          <w:tblBorders>
            <w:insideH w:val="single" w:sz="6" w:space="0" w:color="auto"/>
            <w:insideV w:val="single" w:sz="6" w:space="0" w:color="auto"/>
          </w:tblBorders>
        </w:tblPrEx>
        <w:trPr>
          <w:cantSplit/>
          <w:trHeight w:val="276"/>
        </w:trPr>
        <w:tc>
          <w:tcPr>
            <w:tcW w:w="3143" w:type="dxa"/>
            <w:gridSpan w:val="3"/>
            <w:vMerge/>
          </w:tcPr>
          <w:p w:rsidR="00323036" w:rsidRPr="00733649" w:rsidRDefault="00323036" w:rsidP="006D4BB9">
            <w:pPr>
              <w:rPr>
                <w:sz w:val="20"/>
                <w:szCs w:val="20"/>
              </w:rPr>
            </w:pPr>
          </w:p>
        </w:tc>
        <w:tc>
          <w:tcPr>
            <w:tcW w:w="2748" w:type="dxa"/>
            <w:gridSpan w:val="3"/>
          </w:tcPr>
          <w:p w:rsidR="00323036" w:rsidRPr="00733649" w:rsidRDefault="00323036" w:rsidP="006D4BB9">
            <w:pPr>
              <w:rPr>
                <w:sz w:val="20"/>
                <w:szCs w:val="20"/>
              </w:rPr>
            </w:pPr>
            <w:r w:rsidRPr="00733649">
              <w:rPr>
                <w:sz w:val="20"/>
                <w:szCs w:val="20"/>
              </w:rPr>
              <w:t>Oral Exam</w:t>
            </w:r>
          </w:p>
        </w:tc>
        <w:tc>
          <w:tcPr>
            <w:tcW w:w="1228" w:type="dxa"/>
          </w:tcPr>
          <w:p w:rsidR="00323036" w:rsidRPr="00733649" w:rsidRDefault="00323036" w:rsidP="006D4BB9">
            <w:pPr>
              <w:jc w:val="center"/>
              <w:rPr>
                <w:b/>
                <w:sz w:val="20"/>
                <w:szCs w:val="20"/>
              </w:rPr>
            </w:pPr>
          </w:p>
        </w:tc>
        <w:tc>
          <w:tcPr>
            <w:tcW w:w="2487" w:type="dxa"/>
          </w:tcPr>
          <w:p w:rsidR="00323036" w:rsidRPr="00733649" w:rsidRDefault="00323036" w:rsidP="006D4BB9">
            <w:pPr>
              <w:jc w:val="center"/>
              <w:rPr>
                <w:b/>
                <w:sz w:val="20"/>
                <w:szCs w:val="20"/>
              </w:rPr>
            </w:pPr>
          </w:p>
        </w:tc>
      </w:tr>
      <w:tr w:rsidR="00323036" w:rsidRPr="00733649" w:rsidTr="006D4BB9">
        <w:tblPrEx>
          <w:tblBorders>
            <w:insideH w:val="single" w:sz="6" w:space="0" w:color="auto"/>
            <w:insideV w:val="single" w:sz="6" w:space="0" w:color="auto"/>
          </w:tblBorders>
        </w:tblPrEx>
        <w:trPr>
          <w:cantSplit/>
          <w:trHeight w:val="276"/>
        </w:trPr>
        <w:tc>
          <w:tcPr>
            <w:tcW w:w="3143" w:type="dxa"/>
            <w:gridSpan w:val="3"/>
            <w:vMerge/>
          </w:tcPr>
          <w:p w:rsidR="00323036" w:rsidRPr="00733649" w:rsidRDefault="00323036" w:rsidP="006D4BB9">
            <w:pPr>
              <w:rPr>
                <w:sz w:val="20"/>
                <w:szCs w:val="20"/>
              </w:rPr>
            </w:pPr>
          </w:p>
        </w:tc>
        <w:tc>
          <w:tcPr>
            <w:tcW w:w="2748" w:type="dxa"/>
            <w:gridSpan w:val="3"/>
          </w:tcPr>
          <w:p w:rsidR="00323036" w:rsidRPr="00733649" w:rsidRDefault="00323036" w:rsidP="006D4BB9">
            <w:pPr>
              <w:rPr>
                <w:sz w:val="20"/>
                <w:szCs w:val="20"/>
              </w:rPr>
            </w:pPr>
            <w:r w:rsidRPr="00733649">
              <w:rPr>
                <w:sz w:val="20"/>
                <w:szCs w:val="20"/>
              </w:rPr>
              <w:t>Other(……………….)</w:t>
            </w:r>
          </w:p>
        </w:tc>
        <w:tc>
          <w:tcPr>
            <w:tcW w:w="1228" w:type="dxa"/>
          </w:tcPr>
          <w:p w:rsidR="00323036" w:rsidRPr="00733649" w:rsidRDefault="00323036" w:rsidP="006D4BB9">
            <w:pPr>
              <w:jc w:val="center"/>
              <w:rPr>
                <w:b/>
                <w:sz w:val="20"/>
                <w:szCs w:val="20"/>
              </w:rPr>
            </w:pPr>
            <w:r w:rsidRPr="00733649">
              <w:rPr>
                <w:b/>
                <w:sz w:val="20"/>
                <w:szCs w:val="20"/>
              </w:rPr>
              <w:t>1</w:t>
            </w:r>
          </w:p>
        </w:tc>
        <w:tc>
          <w:tcPr>
            <w:tcW w:w="2487" w:type="dxa"/>
          </w:tcPr>
          <w:p w:rsidR="00323036" w:rsidRPr="00733649" w:rsidRDefault="00323036" w:rsidP="006D4BB9">
            <w:pPr>
              <w:jc w:val="center"/>
              <w:rPr>
                <w:b/>
                <w:sz w:val="20"/>
                <w:szCs w:val="20"/>
              </w:rPr>
            </w:pPr>
            <w:r w:rsidRPr="00733649">
              <w:rPr>
                <w:b/>
                <w:sz w:val="20"/>
                <w:szCs w:val="20"/>
              </w:rPr>
              <w:t>%50</w:t>
            </w:r>
          </w:p>
        </w:tc>
      </w:tr>
      <w:tr w:rsidR="00323036" w:rsidRPr="00733649" w:rsidTr="006D4BB9">
        <w:tblPrEx>
          <w:tblBorders>
            <w:insideH w:val="single" w:sz="6" w:space="0" w:color="auto"/>
            <w:insideV w:val="single" w:sz="6" w:space="0" w:color="auto"/>
          </w:tblBorders>
        </w:tblPrEx>
        <w:trPr>
          <w:cantSplit/>
          <w:trHeight w:val="138"/>
        </w:trPr>
        <w:tc>
          <w:tcPr>
            <w:tcW w:w="3143" w:type="dxa"/>
            <w:gridSpan w:val="3"/>
            <w:vMerge w:val="restart"/>
            <w:vAlign w:val="center"/>
          </w:tcPr>
          <w:p w:rsidR="00323036" w:rsidRPr="00733649" w:rsidRDefault="00323036" w:rsidP="006D4BB9">
            <w:pPr>
              <w:rPr>
                <w:b/>
                <w:sz w:val="20"/>
                <w:szCs w:val="20"/>
                <w:vertAlign w:val="superscript"/>
              </w:rPr>
            </w:pPr>
            <w:r w:rsidRPr="00733649">
              <w:rPr>
                <w:b/>
                <w:sz w:val="20"/>
                <w:szCs w:val="20"/>
              </w:rPr>
              <w:t>MAKE-UP EXAM</w:t>
            </w:r>
          </w:p>
        </w:tc>
        <w:tc>
          <w:tcPr>
            <w:tcW w:w="1835" w:type="dxa"/>
            <w:gridSpan w:val="2"/>
          </w:tcPr>
          <w:p w:rsidR="00323036" w:rsidRPr="00733649" w:rsidRDefault="00323036" w:rsidP="006D4BB9">
            <w:pPr>
              <w:jc w:val="center"/>
              <w:rPr>
                <w:sz w:val="20"/>
                <w:szCs w:val="20"/>
              </w:rPr>
            </w:pPr>
            <w:r w:rsidRPr="00733649">
              <w:rPr>
                <w:sz w:val="20"/>
                <w:szCs w:val="20"/>
              </w:rPr>
              <w:t>Oral</w:t>
            </w:r>
          </w:p>
        </w:tc>
        <w:tc>
          <w:tcPr>
            <w:tcW w:w="913" w:type="dxa"/>
          </w:tcPr>
          <w:p w:rsidR="00323036" w:rsidRPr="00733649" w:rsidRDefault="00323036" w:rsidP="006D4BB9">
            <w:pPr>
              <w:jc w:val="center"/>
              <w:rPr>
                <w:sz w:val="20"/>
                <w:szCs w:val="20"/>
              </w:rPr>
            </w:pPr>
            <w:r w:rsidRPr="00733649">
              <w:rPr>
                <w:sz w:val="20"/>
                <w:szCs w:val="20"/>
              </w:rPr>
              <w:t>Written</w:t>
            </w:r>
          </w:p>
        </w:tc>
        <w:tc>
          <w:tcPr>
            <w:tcW w:w="1228" w:type="dxa"/>
          </w:tcPr>
          <w:p w:rsidR="00323036" w:rsidRPr="00733649" w:rsidRDefault="00323036" w:rsidP="006D4BB9">
            <w:pPr>
              <w:jc w:val="center"/>
              <w:rPr>
                <w:sz w:val="20"/>
                <w:szCs w:val="20"/>
              </w:rPr>
            </w:pPr>
            <w:r w:rsidRPr="00733649">
              <w:rPr>
                <w:sz w:val="20"/>
                <w:szCs w:val="20"/>
              </w:rPr>
              <w:t>Oral and Written</w:t>
            </w:r>
          </w:p>
        </w:tc>
        <w:tc>
          <w:tcPr>
            <w:tcW w:w="2487" w:type="dxa"/>
          </w:tcPr>
          <w:p w:rsidR="00323036" w:rsidRPr="00733649" w:rsidRDefault="00323036" w:rsidP="006D4BB9">
            <w:pPr>
              <w:jc w:val="center"/>
              <w:rPr>
                <w:sz w:val="20"/>
                <w:szCs w:val="20"/>
              </w:rPr>
            </w:pPr>
            <w:r w:rsidRPr="00733649">
              <w:rPr>
                <w:sz w:val="20"/>
                <w:szCs w:val="20"/>
              </w:rPr>
              <w:t>Multiple Choice</w:t>
            </w:r>
          </w:p>
        </w:tc>
      </w:tr>
      <w:tr w:rsidR="00323036" w:rsidRPr="00733649" w:rsidTr="006D4BB9">
        <w:tblPrEx>
          <w:tblBorders>
            <w:insideH w:val="single" w:sz="6" w:space="0" w:color="auto"/>
            <w:insideV w:val="single" w:sz="6" w:space="0" w:color="auto"/>
          </w:tblBorders>
        </w:tblPrEx>
        <w:trPr>
          <w:cantSplit/>
          <w:trHeight w:val="326"/>
        </w:trPr>
        <w:tc>
          <w:tcPr>
            <w:tcW w:w="3143" w:type="dxa"/>
            <w:gridSpan w:val="3"/>
            <w:vMerge/>
          </w:tcPr>
          <w:p w:rsidR="00323036" w:rsidRPr="00733649" w:rsidRDefault="00323036" w:rsidP="006D4BB9">
            <w:pPr>
              <w:rPr>
                <w:sz w:val="20"/>
                <w:szCs w:val="20"/>
              </w:rPr>
            </w:pPr>
          </w:p>
        </w:tc>
        <w:tc>
          <w:tcPr>
            <w:tcW w:w="1835" w:type="dxa"/>
            <w:gridSpan w:val="2"/>
          </w:tcPr>
          <w:p w:rsidR="00323036" w:rsidRPr="00733649" w:rsidRDefault="00323036" w:rsidP="006D4BB9">
            <w:pPr>
              <w:jc w:val="center"/>
              <w:rPr>
                <w:b/>
                <w:sz w:val="20"/>
                <w:szCs w:val="20"/>
              </w:rPr>
            </w:pPr>
          </w:p>
        </w:tc>
        <w:tc>
          <w:tcPr>
            <w:tcW w:w="913" w:type="dxa"/>
          </w:tcPr>
          <w:p w:rsidR="00323036" w:rsidRPr="00733649" w:rsidRDefault="00323036" w:rsidP="006D4BB9">
            <w:pPr>
              <w:jc w:val="center"/>
              <w:rPr>
                <w:b/>
                <w:sz w:val="20"/>
                <w:szCs w:val="20"/>
              </w:rPr>
            </w:pPr>
          </w:p>
        </w:tc>
        <w:tc>
          <w:tcPr>
            <w:tcW w:w="1228" w:type="dxa"/>
          </w:tcPr>
          <w:p w:rsidR="00323036" w:rsidRPr="00733649" w:rsidRDefault="00323036" w:rsidP="006D4BB9">
            <w:pPr>
              <w:jc w:val="center"/>
              <w:rPr>
                <w:b/>
                <w:sz w:val="20"/>
                <w:szCs w:val="20"/>
              </w:rPr>
            </w:pPr>
          </w:p>
        </w:tc>
        <w:tc>
          <w:tcPr>
            <w:tcW w:w="2487" w:type="dxa"/>
          </w:tcPr>
          <w:p w:rsidR="00323036" w:rsidRPr="00733649" w:rsidRDefault="00323036" w:rsidP="006D4BB9">
            <w:pPr>
              <w:jc w:val="center"/>
              <w:rPr>
                <w:b/>
                <w:sz w:val="20"/>
                <w:szCs w:val="20"/>
              </w:rPr>
            </w:pPr>
          </w:p>
        </w:tc>
      </w:tr>
      <w:tr w:rsidR="00323036" w:rsidRPr="00733649" w:rsidTr="006D4BB9">
        <w:trPr>
          <w:trHeight w:val="447"/>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323036" w:rsidRPr="00733649" w:rsidRDefault="00323036" w:rsidP="006D4BB9">
            <w:pPr>
              <w:jc w:val="center"/>
              <w:rPr>
                <w:b/>
                <w:sz w:val="20"/>
                <w:szCs w:val="20"/>
              </w:rPr>
            </w:pPr>
            <w:r w:rsidRPr="00733649">
              <w:rPr>
                <w:b/>
                <w:sz w:val="20"/>
                <w:szCs w:val="20"/>
              </w:rPr>
              <w:t>PREREQUISITE(S)</w:t>
            </w:r>
          </w:p>
        </w:tc>
        <w:tc>
          <w:tcPr>
            <w:tcW w:w="6463" w:type="dxa"/>
            <w:gridSpan w:val="5"/>
            <w:tcBorders>
              <w:top w:val="single" w:sz="12" w:space="0" w:color="auto"/>
              <w:left w:val="single" w:sz="12" w:space="0" w:color="auto"/>
              <w:bottom w:val="single" w:sz="12" w:space="0" w:color="auto"/>
              <w:right w:val="single" w:sz="12" w:space="0" w:color="auto"/>
            </w:tcBorders>
            <w:vAlign w:val="center"/>
          </w:tcPr>
          <w:p w:rsidR="00323036" w:rsidRPr="00733649" w:rsidRDefault="00323036" w:rsidP="006D4BB9">
            <w:pPr>
              <w:jc w:val="both"/>
              <w:rPr>
                <w:sz w:val="20"/>
                <w:szCs w:val="20"/>
              </w:rPr>
            </w:pPr>
            <w:r w:rsidRPr="00733649">
              <w:rPr>
                <w:sz w:val="20"/>
                <w:szCs w:val="20"/>
              </w:rPr>
              <w:t xml:space="preserve"> </w:t>
            </w:r>
          </w:p>
        </w:tc>
      </w:tr>
      <w:tr w:rsidR="00323036" w:rsidRPr="00733649" w:rsidTr="006D4BB9">
        <w:trPr>
          <w:trHeight w:val="447"/>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323036" w:rsidRPr="00733649" w:rsidRDefault="00323036" w:rsidP="006D4BB9">
            <w:pPr>
              <w:jc w:val="center"/>
              <w:rPr>
                <w:b/>
                <w:sz w:val="20"/>
                <w:szCs w:val="20"/>
              </w:rPr>
            </w:pPr>
            <w:r w:rsidRPr="00733649">
              <w:rPr>
                <w:b/>
                <w:sz w:val="20"/>
                <w:szCs w:val="20"/>
              </w:rPr>
              <w:t>COURSE CONTENT</w:t>
            </w:r>
          </w:p>
        </w:tc>
        <w:tc>
          <w:tcPr>
            <w:tcW w:w="6463" w:type="dxa"/>
            <w:gridSpan w:val="5"/>
            <w:tcBorders>
              <w:top w:val="single" w:sz="12" w:space="0" w:color="auto"/>
              <w:left w:val="single" w:sz="12" w:space="0" w:color="auto"/>
              <w:bottom w:val="single" w:sz="12" w:space="0" w:color="auto"/>
              <w:right w:val="single" w:sz="12" w:space="0" w:color="auto"/>
            </w:tcBorders>
          </w:tcPr>
          <w:p w:rsidR="00323036" w:rsidRPr="00733649" w:rsidRDefault="00323036" w:rsidP="006D4BB9">
            <w:pPr>
              <w:ind w:left="-464" w:firstLine="464"/>
              <w:rPr>
                <w:sz w:val="20"/>
                <w:szCs w:val="20"/>
              </w:rPr>
            </w:pPr>
            <w:r w:rsidRPr="00733649">
              <w:rPr>
                <w:color w:val="000000"/>
                <w:sz w:val="20"/>
                <w:szCs w:val="20"/>
              </w:rPr>
              <w:t>Includes assessment of mentally ill person, transfer of psychiatric nursing theories into nursing care, use of counseling and helping skills and carrying out protective, enhancing and therapeutic methods on people in need.  </w:t>
            </w:r>
          </w:p>
        </w:tc>
      </w:tr>
      <w:tr w:rsidR="00323036" w:rsidRPr="00733649" w:rsidTr="006D4BB9">
        <w:trPr>
          <w:trHeight w:val="426"/>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323036" w:rsidRPr="00733649" w:rsidRDefault="00323036" w:rsidP="006D4BB9">
            <w:pPr>
              <w:jc w:val="center"/>
              <w:rPr>
                <w:b/>
                <w:sz w:val="20"/>
                <w:szCs w:val="20"/>
              </w:rPr>
            </w:pPr>
            <w:r w:rsidRPr="00733649">
              <w:rPr>
                <w:b/>
                <w:sz w:val="20"/>
                <w:szCs w:val="20"/>
              </w:rPr>
              <w:t>COURSE AIMS</w:t>
            </w:r>
          </w:p>
        </w:tc>
        <w:tc>
          <w:tcPr>
            <w:tcW w:w="6463" w:type="dxa"/>
            <w:gridSpan w:val="5"/>
            <w:tcBorders>
              <w:top w:val="single" w:sz="12" w:space="0" w:color="auto"/>
              <w:left w:val="single" w:sz="12" w:space="0" w:color="auto"/>
              <w:bottom w:val="single" w:sz="12" w:space="0" w:color="auto"/>
              <w:right w:val="single" w:sz="12" w:space="0" w:color="auto"/>
            </w:tcBorders>
          </w:tcPr>
          <w:p w:rsidR="00323036" w:rsidRPr="00733649" w:rsidRDefault="00323036" w:rsidP="006D4BB9">
            <w:pPr>
              <w:rPr>
                <w:sz w:val="20"/>
                <w:szCs w:val="20"/>
              </w:rPr>
            </w:pPr>
            <w:r w:rsidRPr="00733649">
              <w:rPr>
                <w:sz w:val="20"/>
                <w:szCs w:val="20"/>
              </w:rPr>
              <w:t>At the end of the course, the student?s being able to evaluate mentally ill patient, transfer psychiatric nursing theories into nursing care plan, use counseling and helping skills and carry out mental health protecting, maintaining and enhancing methods in the care of individuals in need is aimed. </w:t>
            </w:r>
          </w:p>
        </w:tc>
      </w:tr>
      <w:tr w:rsidR="00323036" w:rsidRPr="00733649" w:rsidTr="006D4BB9">
        <w:trPr>
          <w:trHeight w:val="518"/>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323036" w:rsidRPr="00733649" w:rsidRDefault="00323036" w:rsidP="006D4BB9">
            <w:pPr>
              <w:jc w:val="center"/>
              <w:rPr>
                <w:b/>
                <w:sz w:val="20"/>
                <w:szCs w:val="20"/>
              </w:rPr>
            </w:pPr>
            <w:r w:rsidRPr="00733649">
              <w:rPr>
                <w:b/>
                <w:sz w:val="20"/>
                <w:szCs w:val="20"/>
              </w:rPr>
              <w:t>COURSE OBJECTIVES</w:t>
            </w:r>
          </w:p>
        </w:tc>
        <w:tc>
          <w:tcPr>
            <w:tcW w:w="6463" w:type="dxa"/>
            <w:gridSpan w:val="5"/>
            <w:tcBorders>
              <w:top w:val="single" w:sz="12" w:space="0" w:color="auto"/>
              <w:left w:val="single" w:sz="12" w:space="0" w:color="auto"/>
              <w:bottom w:val="single" w:sz="12" w:space="0" w:color="auto"/>
              <w:right w:val="single" w:sz="12" w:space="0" w:color="auto"/>
            </w:tcBorders>
            <w:vAlign w:val="center"/>
          </w:tcPr>
          <w:p w:rsidR="00323036" w:rsidRPr="00733649" w:rsidRDefault="00323036" w:rsidP="006D4BB9">
            <w:pPr>
              <w:rPr>
                <w:sz w:val="20"/>
                <w:szCs w:val="20"/>
              </w:rPr>
            </w:pPr>
            <w:r w:rsidRPr="00733649">
              <w:rPr>
                <w:sz w:val="20"/>
                <w:szCs w:val="20"/>
              </w:rPr>
              <w:t xml:space="preserve"> -</w:t>
            </w:r>
          </w:p>
        </w:tc>
      </w:tr>
      <w:tr w:rsidR="00323036" w:rsidRPr="00733649" w:rsidTr="006D4BB9">
        <w:trPr>
          <w:trHeight w:val="540"/>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323036" w:rsidRPr="00733649" w:rsidRDefault="00323036" w:rsidP="006D4BB9">
            <w:pPr>
              <w:jc w:val="center"/>
              <w:rPr>
                <w:b/>
                <w:sz w:val="20"/>
                <w:szCs w:val="20"/>
              </w:rPr>
            </w:pPr>
            <w:r w:rsidRPr="00733649">
              <w:rPr>
                <w:b/>
                <w:sz w:val="20"/>
                <w:szCs w:val="20"/>
              </w:rPr>
              <w:lastRenderedPageBreak/>
              <w:t>TEXTBOOK(S)</w:t>
            </w:r>
          </w:p>
        </w:tc>
        <w:tc>
          <w:tcPr>
            <w:tcW w:w="6463" w:type="dxa"/>
            <w:gridSpan w:val="5"/>
            <w:tcBorders>
              <w:top w:val="single" w:sz="12" w:space="0" w:color="auto"/>
              <w:left w:val="single" w:sz="12" w:space="0" w:color="auto"/>
              <w:bottom w:val="single" w:sz="12" w:space="0" w:color="auto"/>
              <w:right w:val="single" w:sz="12" w:space="0" w:color="auto"/>
            </w:tcBorders>
          </w:tcPr>
          <w:p w:rsidR="00323036" w:rsidRPr="00733649" w:rsidRDefault="00323036" w:rsidP="006D4BB9">
            <w:pPr>
              <w:pStyle w:val="Balk4"/>
              <w:spacing w:before="0" w:beforeAutospacing="0" w:after="0" w:afterAutospacing="0"/>
              <w:rPr>
                <w:b w:val="0"/>
                <w:sz w:val="20"/>
                <w:szCs w:val="20"/>
              </w:rPr>
            </w:pPr>
            <w:r w:rsidRPr="00733649">
              <w:rPr>
                <w:sz w:val="20"/>
                <w:szCs w:val="20"/>
              </w:rPr>
              <w:t xml:space="preserve"> </w:t>
            </w:r>
            <w:r w:rsidRPr="00733649">
              <w:rPr>
                <w:b w:val="0"/>
                <w:bCs w:val="0"/>
                <w:sz w:val="20"/>
                <w:szCs w:val="20"/>
              </w:rPr>
              <w:t>1. Updated article and books suggested by lecturer about each lecture.</w:t>
            </w:r>
            <w:r w:rsidRPr="00733649">
              <w:rPr>
                <w:b w:val="0"/>
                <w:bCs w:val="0"/>
                <w:sz w:val="20"/>
                <w:szCs w:val="20"/>
              </w:rPr>
              <w:br/>
              <w:t>2. Updated article and books reached by the student via library and electronical sources.</w:t>
            </w:r>
          </w:p>
        </w:tc>
      </w:tr>
      <w:tr w:rsidR="00323036" w:rsidRPr="00733649" w:rsidTr="006D4BB9">
        <w:trPr>
          <w:trHeight w:val="540"/>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323036" w:rsidRPr="00733649" w:rsidRDefault="00323036" w:rsidP="006D4BB9">
            <w:pPr>
              <w:jc w:val="center"/>
              <w:rPr>
                <w:b/>
                <w:sz w:val="20"/>
                <w:szCs w:val="20"/>
              </w:rPr>
            </w:pPr>
            <w:r w:rsidRPr="00733649">
              <w:rPr>
                <w:b/>
                <w:sz w:val="20"/>
                <w:szCs w:val="20"/>
              </w:rPr>
              <w:t>REFERENCES</w:t>
            </w:r>
          </w:p>
        </w:tc>
        <w:tc>
          <w:tcPr>
            <w:tcW w:w="6463" w:type="dxa"/>
            <w:gridSpan w:val="5"/>
            <w:tcBorders>
              <w:top w:val="single" w:sz="12" w:space="0" w:color="auto"/>
              <w:left w:val="single" w:sz="12" w:space="0" w:color="auto"/>
              <w:bottom w:val="single" w:sz="12" w:space="0" w:color="auto"/>
              <w:right w:val="single" w:sz="12" w:space="0" w:color="auto"/>
            </w:tcBorders>
          </w:tcPr>
          <w:p w:rsidR="00323036" w:rsidRPr="00733649" w:rsidRDefault="00323036" w:rsidP="006D4BB9">
            <w:pPr>
              <w:pStyle w:val="Balk4"/>
              <w:spacing w:before="0" w:beforeAutospacing="0" w:after="0" w:afterAutospacing="0"/>
              <w:rPr>
                <w:color w:val="000000"/>
                <w:sz w:val="20"/>
                <w:szCs w:val="20"/>
              </w:rPr>
            </w:pPr>
            <w:r w:rsidRPr="00733649">
              <w:rPr>
                <w:b w:val="0"/>
                <w:bCs w:val="0"/>
                <w:color w:val="000000"/>
                <w:sz w:val="20"/>
                <w:szCs w:val="20"/>
              </w:rPr>
              <w:t xml:space="preserve"> </w:t>
            </w:r>
          </w:p>
        </w:tc>
      </w:tr>
    </w:tbl>
    <w:p w:rsidR="00323036" w:rsidRPr="00733649" w:rsidRDefault="00323036" w:rsidP="00323036">
      <w:pPr>
        <w:rPr>
          <w:sz w:val="20"/>
          <w:szCs w:val="20"/>
        </w:rPr>
        <w:sectPr w:rsidR="00323036" w:rsidRPr="00733649">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323036" w:rsidRPr="00733649" w:rsidTr="006D4BB9">
        <w:trPr>
          <w:trHeight w:val="434"/>
        </w:trPr>
        <w:tc>
          <w:tcPr>
            <w:tcW w:w="1188" w:type="dxa"/>
            <w:tcBorders>
              <w:top w:val="single" w:sz="12" w:space="0" w:color="auto"/>
              <w:left w:val="single" w:sz="12" w:space="0" w:color="auto"/>
              <w:bottom w:val="single" w:sz="6" w:space="0" w:color="auto"/>
              <w:right w:val="single" w:sz="6" w:space="0" w:color="auto"/>
            </w:tcBorders>
          </w:tcPr>
          <w:p w:rsidR="00323036" w:rsidRPr="00733649" w:rsidRDefault="00323036" w:rsidP="006D4BB9">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323036" w:rsidRPr="00733649" w:rsidRDefault="00323036" w:rsidP="006D4BB9">
            <w:pPr>
              <w:rPr>
                <w:b/>
                <w:sz w:val="20"/>
                <w:szCs w:val="20"/>
              </w:rPr>
            </w:pPr>
            <w:r w:rsidRPr="00733649">
              <w:rPr>
                <w:b/>
                <w:sz w:val="20"/>
                <w:szCs w:val="20"/>
              </w:rPr>
              <w:t xml:space="preserve">                                COURSE SYLLABUS</w:t>
            </w:r>
          </w:p>
        </w:tc>
      </w:tr>
      <w:tr w:rsidR="00323036" w:rsidRPr="00733649" w:rsidTr="006D4BB9">
        <w:trPr>
          <w:trHeight w:val="434"/>
        </w:trPr>
        <w:tc>
          <w:tcPr>
            <w:tcW w:w="1188" w:type="dxa"/>
            <w:tcBorders>
              <w:right w:val="single" w:sz="4" w:space="0" w:color="auto"/>
            </w:tcBorders>
          </w:tcPr>
          <w:p w:rsidR="00323036" w:rsidRPr="00733649" w:rsidRDefault="00323036" w:rsidP="006D4BB9">
            <w:pPr>
              <w:jc w:val="center"/>
              <w:rPr>
                <w:b/>
                <w:sz w:val="20"/>
                <w:szCs w:val="20"/>
              </w:rPr>
            </w:pPr>
            <w:r w:rsidRPr="00733649">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323036" w:rsidRPr="00733649" w:rsidRDefault="00323036" w:rsidP="006D4BB9">
            <w:pPr>
              <w:rPr>
                <w:b/>
                <w:sz w:val="20"/>
                <w:szCs w:val="20"/>
              </w:rPr>
            </w:pPr>
            <w:r w:rsidRPr="00733649">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323036" w:rsidRPr="00733649" w:rsidRDefault="00323036" w:rsidP="006D4BB9">
            <w:pPr>
              <w:ind w:left="140"/>
              <w:rPr>
                <w:b/>
                <w:sz w:val="20"/>
                <w:szCs w:val="20"/>
              </w:rPr>
            </w:pPr>
            <w:r w:rsidRPr="00733649">
              <w:rPr>
                <w:b/>
                <w:sz w:val="20"/>
                <w:szCs w:val="20"/>
              </w:rPr>
              <w:t>SUBJECTS/TOPICS</w:t>
            </w:r>
          </w:p>
        </w:tc>
      </w:tr>
      <w:tr w:rsidR="00323036" w:rsidRPr="00733649" w:rsidTr="006D4BB9">
        <w:tc>
          <w:tcPr>
            <w:tcW w:w="1188" w:type="dxa"/>
            <w:tcBorders>
              <w:right w:val="single" w:sz="4" w:space="0" w:color="auto"/>
            </w:tcBorders>
          </w:tcPr>
          <w:p w:rsidR="00323036" w:rsidRPr="00733649" w:rsidRDefault="00323036" w:rsidP="006D4BB9">
            <w:pPr>
              <w:jc w:val="center"/>
              <w:rPr>
                <w:sz w:val="20"/>
                <w:szCs w:val="20"/>
              </w:rPr>
            </w:pPr>
            <w:r w:rsidRPr="00733649">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323036" w:rsidRPr="00733649" w:rsidRDefault="00323036"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23036" w:rsidRPr="00733649" w:rsidRDefault="00323036" w:rsidP="006D4BB9">
            <w:pPr>
              <w:rPr>
                <w:sz w:val="20"/>
                <w:szCs w:val="20"/>
              </w:rPr>
            </w:pPr>
          </w:p>
        </w:tc>
      </w:tr>
      <w:tr w:rsidR="00323036" w:rsidRPr="00733649" w:rsidTr="006D4BB9">
        <w:tc>
          <w:tcPr>
            <w:tcW w:w="1188" w:type="dxa"/>
            <w:tcBorders>
              <w:right w:val="single" w:sz="4" w:space="0" w:color="auto"/>
            </w:tcBorders>
          </w:tcPr>
          <w:p w:rsidR="00323036" w:rsidRPr="00733649" w:rsidRDefault="00323036" w:rsidP="006D4BB9">
            <w:pPr>
              <w:jc w:val="center"/>
              <w:rPr>
                <w:sz w:val="20"/>
                <w:szCs w:val="20"/>
              </w:rPr>
            </w:pPr>
            <w:r w:rsidRPr="00733649">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323036" w:rsidRPr="00733649" w:rsidRDefault="00323036"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23036" w:rsidRPr="00733649" w:rsidRDefault="00323036" w:rsidP="006D4BB9">
            <w:pPr>
              <w:rPr>
                <w:sz w:val="20"/>
                <w:szCs w:val="20"/>
              </w:rPr>
            </w:pPr>
          </w:p>
        </w:tc>
      </w:tr>
      <w:tr w:rsidR="00323036" w:rsidRPr="00733649" w:rsidTr="006D4BB9">
        <w:tc>
          <w:tcPr>
            <w:tcW w:w="1188" w:type="dxa"/>
            <w:tcBorders>
              <w:right w:val="single" w:sz="4" w:space="0" w:color="auto"/>
            </w:tcBorders>
          </w:tcPr>
          <w:p w:rsidR="00323036" w:rsidRPr="00733649" w:rsidRDefault="00323036" w:rsidP="006D4BB9">
            <w:pPr>
              <w:jc w:val="center"/>
              <w:rPr>
                <w:sz w:val="20"/>
                <w:szCs w:val="20"/>
              </w:rPr>
            </w:pPr>
            <w:r w:rsidRPr="00733649">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323036" w:rsidRPr="00733649" w:rsidRDefault="00323036"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23036" w:rsidRPr="00733649" w:rsidRDefault="00323036" w:rsidP="006D4BB9">
            <w:pPr>
              <w:rPr>
                <w:sz w:val="20"/>
                <w:szCs w:val="20"/>
              </w:rPr>
            </w:pPr>
          </w:p>
        </w:tc>
      </w:tr>
      <w:tr w:rsidR="00323036" w:rsidRPr="00733649" w:rsidTr="006D4BB9">
        <w:tc>
          <w:tcPr>
            <w:tcW w:w="1188" w:type="dxa"/>
            <w:tcBorders>
              <w:right w:val="single" w:sz="4" w:space="0" w:color="auto"/>
            </w:tcBorders>
          </w:tcPr>
          <w:p w:rsidR="00323036" w:rsidRPr="00733649" w:rsidRDefault="00323036" w:rsidP="006D4BB9">
            <w:pPr>
              <w:jc w:val="center"/>
              <w:rPr>
                <w:sz w:val="20"/>
                <w:szCs w:val="20"/>
              </w:rPr>
            </w:pPr>
            <w:r w:rsidRPr="00733649">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323036" w:rsidRPr="00733649" w:rsidRDefault="00323036"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23036" w:rsidRPr="00733649" w:rsidRDefault="00323036" w:rsidP="006D4BB9">
            <w:pPr>
              <w:rPr>
                <w:sz w:val="20"/>
                <w:szCs w:val="20"/>
              </w:rPr>
            </w:pPr>
          </w:p>
        </w:tc>
      </w:tr>
      <w:tr w:rsidR="00323036" w:rsidRPr="00733649" w:rsidTr="006D4BB9">
        <w:tc>
          <w:tcPr>
            <w:tcW w:w="1188" w:type="dxa"/>
            <w:tcBorders>
              <w:right w:val="single" w:sz="4" w:space="0" w:color="auto"/>
            </w:tcBorders>
          </w:tcPr>
          <w:p w:rsidR="00323036" w:rsidRPr="00733649" w:rsidRDefault="00323036" w:rsidP="006D4BB9">
            <w:pPr>
              <w:jc w:val="center"/>
              <w:rPr>
                <w:sz w:val="20"/>
                <w:szCs w:val="20"/>
              </w:rPr>
            </w:pPr>
            <w:r w:rsidRPr="00733649">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323036" w:rsidRPr="00733649" w:rsidRDefault="00323036"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23036" w:rsidRPr="00733649" w:rsidRDefault="00323036" w:rsidP="006D4BB9">
            <w:pPr>
              <w:rPr>
                <w:sz w:val="20"/>
                <w:szCs w:val="20"/>
              </w:rPr>
            </w:pPr>
          </w:p>
        </w:tc>
      </w:tr>
      <w:tr w:rsidR="00323036" w:rsidRPr="00733649" w:rsidTr="006D4BB9">
        <w:tc>
          <w:tcPr>
            <w:tcW w:w="1188" w:type="dxa"/>
            <w:tcBorders>
              <w:right w:val="single" w:sz="4" w:space="0" w:color="auto"/>
            </w:tcBorders>
          </w:tcPr>
          <w:p w:rsidR="00323036" w:rsidRPr="00733649" w:rsidRDefault="00323036" w:rsidP="006D4BB9">
            <w:pPr>
              <w:jc w:val="center"/>
              <w:rPr>
                <w:sz w:val="20"/>
                <w:szCs w:val="20"/>
              </w:rPr>
            </w:pPr>
            <w:r w:rsidRPr="00733649">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323036" w:rsidRPr="00733649" w:rsidRDefault="00323036" w:rsidP="006D4BB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323036" w:rsidRPr="00733649" w:rsidRDefault="00323036" w:rsidP="006D4BB9">
            <w:pPr>
              <w:rPr>
                <w:bCs/>
                <w:sz w:val="20"/>
                <w:szCs w:val="20"/>
              </w:rPr>
            </w:pPr>
          </w:p>
        </w:tc>
      </w:tr>
      <w:tr w:rsidR="00323036" w:rsidRPr="00733649" w:rsidTr="006D4BB9">
        <w:tc>
          <w:tcPr>
            <w:tcW w:w="1188" w:type="dxa"/>
            <w:tcBorders>
              <w:right w:val="single" w:sz="4" w:space="0" w:color="auto"/>
            </w:tcBorders>
          </w:tcPr>
          <w:p w:rsidR="00323036" w:rsidRPr="00733649" w:rsidRDefault="00323036" w:rsidP="006D4BB9">
            <w:pPr>
              <w:jc w:val="center"/>
              <w:rPr>
                <w:sz w:val="20"/>
                <w:szCs w:val="20"/>
              </w:rPr>
            </w:pPr>
            <w:r w:rsidRPr="00733649">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323036" w:rsidRPr="00733649" w:rsidRDefault="00323036"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23036" w:rsidRPr="00733649" w:rsidRDefault="00323036" w:rsidP="006D4BB9">
            <w:pPr>
              <w:rPr>
                <w:sz w:val="20"/>
                <w:szCs w:val="20"/>
              </w:rPr>
            </w:pPr>
          </w:p>
        </w:tc>
      </w:tr>
      <w:tr w:rsidR="00323036" w:rsidRPr="00733649" w:rsidTr="006D4BB9">
        <w:tc>
          <w:tcPr>
            <w:tcW w:w="1188" w:type="dxa"/>
            <w:tcBorders>
              <w:right w:val="single" w:sz="4" w:space="0" w:color="auto"/>
            </w:tcBorders>
          </w:tcPr>
          <w:p w:rsidR="00323036" w:rsidRPr="00733649" w:rsidRDefault="00323036" w:rsidP="006D4BB9">
            <w:pPr>
              <w:jc w:val="center"/>
              <w:rPr>
                <w:sz w:val="20"/>
                <w:szCs w:val="20"/>
              </w:rPr>
            </w:pPr>
            <w:r w:rsidRPr="00733649">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323036" w:rsidRPr="00733649" w:rsidRDefault="00323036"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23036" w:rsidRPr="00733649" w:rsidRDefault="00323036" w:rsidP="006D4BB9">
            <w:pPr>
              <w:rPr>
                <w:sz w:val="20"/>
                <w:szCs w:val="20"/>
              </w:rPr>
            </w:pPr>
          </w:p>
        </w:tc>
      </w:tr>
      <w:tr w:rsidR="00323036" w:rsidRPr="00733649" w:rsidTr="006D4BB9">
        <w:tc>
          <w:tcPr>
            <w:tcW w:w="1188" w:type="dxa"/>
            <w:tcBorders>
              <w:right w:val="single" w:sz="4" w:space="0" w:color="auto"/>
            </w:tcBorders>
          </w:tcPr>
          <w:p w:rsidR="00323036" w:rsidRPr="00733649" w:rsidRDefault="00323036" w:rsidP="006D4BB9">
            <w:pPr>
              <w:jc w:val="center"/>
              <w:rPr>
                <w:sz w:val="20"/>
                <w:szCs w:val="20"/>
              </w:rPr>
            </w:pPr>
            <w:r w:rsidRPr="00733649">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323036" w:rsidRPr="00733649" w:rsidRDefault="00323036"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23036" w:rsidRPr="00733649" w:rsidRDefault="00323036" w:rsidP="006D4BB9">
            <w:pPr>
              <w:rPr>
                <w:sz w:val="20"/>
                <w:szCs w:val="20"/>
              </w:rPr>
            </w:pPr>
          </w:p>
        </w:tc>
      </w:tr>
      <w:tr w:rsidR="00323036" w:rsidRPr="00733649" w:rsidTr="006D4BB9">
        <w:tc>
          <w:tcPr>
            <w:tcW w:w="1188" w:type="dxa"/>
            <w:tcBorders>
              <w:right w:val="single" w:sz="4" w:space="0" w:color="auto"/>
            </w:tcBorders>
          </w:tcPr>
          <w:p w:rsidR="00323036" w:rsidRPr="00733649" w:rsidRDefault="00323036" w:rsidP="006D4BB9">
            <w:pPr>
              <w:jc w:val="center"/>
              <w:rPr>
                <w:sz w:val="20"/>
                <w:szCs w:val="20"/>
              </w:rPr>
            </w:pPr>
            <w:r w:rsidRPr="00733649">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323036" w:rsidRPr="00733649" w:rsidRDefault="00323036"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23036" w:rsidRPr="00733649" w:rsidRDefault="00323036" w:rsidP="006D4BB9">
            <w:pPr>
              <w:rPr>
                <w:sz w:val="20"/>
                <w:szCs w:val="20"/>
              </w:rPr>
            </w:pPr>
          </w:p>
        </w:tc>
      </w:tr>
      <w:tr w:rsidR="00323036" w:rsidRPr="00733649" w:rsidTr="006D4BB9">
        <w:tc>
          <w:tcPr>
            <w:tcW w:w="1188" w:type="dxa"/>
            <w:tcBorders>
              <w:right w:val="single" w:sz="4" w:space="0" w:color="auto"/>
            </w:tcBorders>
          </w:tcPr>
          <w:p w:rsidR="00323036" w:rsidRPr="00733649" w:rsidRDefault="00323036" w:rsidP="006D4BB9">
            <w:pPr>
              <w:jc w:val="center"/>
              <w:rPr>
                <w:sz w:val="20"/>
                <w:szCs w:val="20"/>
              </w:rPr>
            </w:pPr>
            <w:r w:rsidRPr="00733649">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323036" w:rsidRPr="00733649" w:rsidRDefault="00323036" w:rsidP="006D4BB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323036" w:rsidRPr="00733649" w:rsidRDefault="00323036" w:rsidP="006D4BB9">
            <w:pPr>
              <w:rPr>
                <w:bCs/>
                <w:sz w:val="20"/>
                <w:szCs w:val="20"/>
              </w:rPr>
            </w:pPr>
          </w:p>
        </w:tc>
      </w:tr>
      <w:tr w:rsidR="00323036" w:rsidRPr="00733649" w:rsidTr="006D4BB9">
        <w:tc>
          <w:tcPr>
            <w:tcW w:w="1188" w:type="dxa"/>
            <w:tcBorders>
              <w:right w:val="single" w:sz="4" w:space="0" w:color="auto"/>
            </w:tcBorders>
          </w:tcPr>
          <w:p w:rsidR="00323036" w:rsidRPr="00733649" w:rsidRDefault="00323036" w:rsidP="006D4BB9">
            <w:pPr>
              <w:jc w:val="center"/>
              <w:rPr>
                <w:sz w:val="20"/>
                <w:szCs w:val="20"/>
              </w:rPr>
            </w:pPr>
            <w:r w:rsidRPr="00733649">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323036" w:rsidRPr="00733649" w:rsidRDefault="00323036"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23036" w:rsidRPr="00733649" w:rsidRDefault="00323036" w:rsidP="006D4BB9">
            <w:pPr>
              <w:rPr>
                <w:sz w:val="20"/>
                <w:szCs w:val="20"/>
              </w:rPr>
            </w:pPr>
          </w:p>
        </w:tc>
      </w:tr>
      <w:tr w:rsidR="00323036" w:rsidRPr="00733649" w:rsidTr="006D4BB9">
        <w:tc>
          <w:tcPr>
            <w:tcW w:w="1188" w:type="dxa"/>
            <w:tcBorders>
              <w:right w:val="single" w:sz="4" w:space="0" w:color="auto"/>
            </w:tcBorders>
          </w:tcPr>
          <w:p w:rsidR="00323036" w:rsidRPr="00733649" w:rsidRDefault="00323036" w:rsidP="006D4BB9">
            <w:pPr>
              <w:jc w:val="center"/>
              <w:rPr>
                <w:sz w:val="20"/>
                <w:szCs w:val="20"/>
              </w:rPr>
            </w:pPr>
            <w:r w:rsidRPr="00733649">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323036" w:rsidRPr="00733649" w:rsidRDefault="00323036"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23036" w:rsidRPr="00733649" w:rsidRDefault="00323036" w:rsidP="006D4BB9">
            <w:pPr>
              <w:rPr>
                <w:sz w:val="20"/>
                <w:szCs w:val="20"/>
              </w:rPr>
            </w:pPr>
          </w:p>
        </w:tc>
      </w:tr>
      <w:tr w:rsidR="00323036" w:rsidRPr="00733649" w:rsidTr="006D4BB9">
        <w:tc>
          <w:tcPr>
            <w:tcW w:w="1188" w:type="dxa"/>
            <w:tcBorders>
              <w:right w:val="single" w:sz="4" w:space="0" w:color="auto"/>
            </w:tcBorders>
          </w:tcPr>
          <w:p w:rsidR="00323036" w:rsidRPr="00733649" w:rsidRDefault="00323036" w:rsidP="006D4BB9">
            <w:pPr>
              <w:jc w:val="center"/>
              <w:rPr>
                <w:sz w:val="20"/>
                <w:szCs w:val="20"/>
              </w:rPr>
            </w:pPr>
            <w:r w:rsidRPr="00733649">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323036" w:rsidRPr="00733649" w:rsidRDefault="00323036"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23036" w:rsidRPr="00733649" w:rsidRDefault="00323036" w:rsidP="006D4BB9">
            <w:pPr>
              <w:rPr>
                <w:sz w:val="20"/>
                <w:szCs w:val="20"/>
              </w:rPr>
            </w:pPr>
          </w:p>
        </w:tc>
      </w:tr>
      <w:tr w:rsidR="00323036" w:rsidRPr="00733649" w:rsidTr="006D4BB9">
        <w:tc>
          <w:tcPr>
            <w:tcW w:w="1188" w:type="dxa"/>
            <w:tcBorders>
              <w:right w:val="single" w:sz="4" w:space="0" w:color="auto"/>
            </w:tcBorders>
          </w:tcPr>
          <w:p w:rsidR="00323036" w:rsidRPr="00733649" w:rsidRDefault="00323036" w:rsidP="006D4BB9">
            <w:pPr>
              <w:jc w:val="center"/>
              <w:rPr>
                <w:sz w:val="20"/>
                <w:szCs w:val="20"/>
              </w:rPr>
            </w:pPr>
            <w:r w:rsidRPr="00733649">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323036" w:rsidRPr="00733649" w:rsidRDefault="00323036"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23036" w:rsidRPr="00733649" w:rsidRDefault="00323036" w:rsidP="006D4BB9">
            <w:pPr>
              <w:rPr>
                <w:sz w:val="20"/>
                <w:szCs w:val="20"/>
              </w:rPr>
            </w:pPr>
          </w:p>
        </w:tc>
      </w:tr>
      <w:tr w:rsidR="00323036" w:rsidRPr="00733649" w:rsidTr="006D4BB9">
        <w:tc>
          <w:tcPr>
            <w:tcW w:w="1188" w:type="dxa"/>
            <w:tcBorders>
              <w:right w:val="single" w:sz="4" w:space="0" w:color="auto"/>
            </w:tcBorders>
          </w:tcPr>
          <w:p w:rsidR="00323036" w:rsidRPr="00733649" w:rsidRDefault="00323036" w:rsidP="006D4BB9">
            <w:pPr>
              <w:jc w:val="center"/>
              <w:rPr>
                <w:sz w:val="20"/>
                <w:szCs w:val="20"/>
              </w:rPr>
            </w:pPr>
            <w:r w:rsidRPr="00733649">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323036" w:rsidRPr="00733649" w:rsidRDefault="00323036"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323036" w:rsidRPr="00733649" w:rsidRDefault="00323036" w:rsidP="006D4BB9">
            <w:pPr>
              <w:rPr>
                <w:sz w:val="20"/>
                <w:szCs w:val="20"/>
              </w:rPr>
            </w:pPr>
          </w:p>
        </w:tc>
      </w:tr>
    </w:tbl>
    <w:p w:rsidR="00323036" w:rsidRPr="00733649" w:rsidRDefault="00323036" w:rsidP="00323036">
      <w:pPr>
        <w:jc w:val="center"/>
        <w:rPr>
          <w:sz w:val="20"/>
          <w:szCs w:val="20"/>
        </w:rPr>
      </w:pPr>
      <w:r w:rsidRPr="00733649">
        <w:rPr>
          <w:b/>
          <w:sz w:val="20"/>
          <w:szCs w:val="20"/>
        </w:rPr>
        <w:t>PROGRAM QUTCOMES</w:t>
      </w:r>
    </w:p>
    <w:p w:rsidR="00323036" w:rsidRPr="00733649" w:rsidRDefault="00323036" w:rsidP="00323036">
      <w:pPr>
        <w:rPr>
          <w:sz w:val="20"/>
          <w:szCs w:val="20"/>
        </w:rPr>
      </w:pPr>
      <w:r w:rsidRPr="00733649">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23036" w:rsidRPr="00733649" w:rsidTr="006D4BB9">
        <w:tc>
          <w:tcPr>
            <w:tcW w:w="603" w:type="dxa"/>
            <w:tcBorders>
              <w:top w:val="single" w:sz="12" w:space="0" w:color="auto"/>
              <w:left w:val="single" w:sz="12" w:space="0" w:color="auto"/>
              <w:bottom w:val="single" w:sz="6" w:space="0" w:color="auto"/>
              <w:right w:val="single" w:sz="6" w:space="0" w:color="auto"/>
            </w:tcBorders>
            <w:vAlign w:val="center"/>
          </w:tcPr>
          <w:p w:rsidR="00323036" w:rsidRPr="00733649" w:rsidRDefault="00323036" w:rsidP="006D4BB9">
            <w:pPr>
              <w:jc w:val="center"/>
              <w:rPr>
                <w:b/>
                <w:sz w:val="20"/>
                <w:szCs w:val="20"/>
              </w:rPr>
            </w:pPr>
            <w:r w:rsidRPr="00733649">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323036" w:rsidRPr="00733649" w:rsidRDefault="00323036" w:rsidP="006D4BB9">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323036" w:rsidRPr="00733649" w:rsidRDefault="00323036" w:rsidP="006D4BB9">
            <w:pPr>
              <w:jc w:val="center"/>
              <w:rPr>
                <w:b/>
                <w:sz w:val="20"/>
                <w:szCs w:val="20"/>
              </w:rPr>
            </w:pPr>
            <w:r w:rsidRPr="00733649">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323036" w:rsidRPr="00733649" w:rsidRDefault="00323036" w:rsidP="006D4BB9">
            <w:pPr>
              <w:jc w:val="center"/>
              <w:rPr>
                <w:b/>
                <w:sz w:val="20"/>
                <w:szCs w:val="20"/>
              </w:rPr>
            </w:pPr>
            <w:r w:rsidRPr="00733649">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323036" w:rsidRPr="00733649" w:rsidRDefault="00323036" w:rsidP="006D4BB9">
            <w:pPr>
              <w:jc w:val="center"/>
              <w:rPr>
                <w:b/>
                <w:sz w:val="20"/>
                <w:szCs w:val="20"/>
              </w:rPr>
            </w:pPr>
            <w:r w:rsidRPr="00733649">
              <w:rPr>
                <w:b/>
                <w:sz w:val="20"/>
                <w:szCs w:val="20"/>
              </w:rPr>
              <w:t>3</w:t>
            </w:r>
          </w:p>
        </w:tc>
      </w:tr>
      <w:tr w:rsidR="00323036" w:rsidRPr="00733649" w:rsidTr="006D4BB9">
        <w:tc>
          <w:tcPr>
            <w:tcW w:w="603" w:type="dxa"/>
            <w:tcBorders>
              <w:top w:val="single" w:sz="6" w:space="0" w:color="auto"/>
              <w:left w:val="single" w:sz="12" w:space="0" w:color="auto"/>
              <w:bottom w:val="single" w:sz="6" w:space="0" w:color="auto"/>
              <w:right w:val="single" w:sz="6" w:space="0" w:color="auto"/>
            </w:tcBorders>
            <w:vAlign w:val="center"/>
          </w:tcPr>
          <w:p w:rsidR="00323036" w:rsidRPr="00733649" w:rsidRDefault="00323036" w:rsidP="006D4BB9">
            <w:pPr>
              <w:jc w:val="center"/>
              <w:rPr>
                <w:sz w:val="20"/>
                <w:szCs w:val="20"/>
              </w:rPr>
            </w:pPr>
            <w:r w:rsidRPr="00733649">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323036" w:rsidRPr="00733649" w:rsidRDefault="00323036" w:rsidP="006D4BB9">
            <w:pPr>
              <w:rPr>
                <w:sz w:val="20"/>
                <w:szCs w:val="20"/>
              </w:rPr>
            </w:pPr>
            <w:r w:rsidRPr="00733649">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323036" w:rsidRPr="00733649" w:rsidRDefault="00323036" w:rsidP="006D4BB9">
            <w:pPr>
              <w:jc w:val="center"/>
              <w:rPr>
                <w:b/>
                <w:sz w:val="20"/>
                <w:szCs w:val="20"/>
              </w:rPr>
            </w:pPr>
            <w:r w:rsidRPr="00733649">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23036" w:rsidRPr="00733649" w:rsidRDefault="00323036" w:rsidP="006D4BB9">
            <w:pPr>
              <w:jc w:val="center"/>
              <w:rPr>
                <w:b/>
                <w:sz w:val="20"/>
                <w:szCs w:val="20"/>
              </w:rPr>
            </w:pPr>
            <w:r w:rsidRPr="0073364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23036" w:rsidRPr="00733649" w:rsidRDefault="00323036" w:rsidP="006D4BB9">
            <w:pPr>
              <w:jc w:val="center"/>
              <w:rPr>
                <w:b/>
                <w:sz w:val="20"/>
                <w:szCs w:val="20"/>
              </w:rPr>
            </w:pPr>
            <w:r w:rsidRPr="00733649">
              <w:rPr>
                <w:b/>
                <w:sz w:val="20"/>
                <w:szCs w:val="20"/>
              </w:rPr>
              <w:t>X</w:t>
            </w:r>
          </w:p>
        </w:tc>
      </w:tr>
      <w:tr w:rsidR="00323036" w:rsidRPr="00733649" w:rsidTr="006D4BB9">
        <w:tc>
          <w:tcPr>
            <w:tcW w:w="603" w:type="dxa"/>
            <w:tcBorders>
              <w:top w:val="single" w:sz="6" w:space="0" w:color="auto"/>
              <w:left w:val="single" w:sz="12" w:space="0" w:color="auto"/>
              <w:bottom w:val="single" w:sz="6" w:space="0" w:color="auto"/>
              <w:right w:val="single" w:sz="6" w:space="0" w:color="auto"/>
            </w:tcBorders>
            <w:vAlign w:val="center"/>
          </w:tcPr>
          <w:p w:rsidR="00323036" w:rsidRPr="00733649" w:rsidRDefault="00323036" w:rsidP="006D4BB9">
            <w:pPr>
              <w:jc w:val="center"/>
              <w:rPr>
                <w:sz w:val="20"/>
                <w:szCs w:val="20"/>
              </w:rPr>
            </w:pPr>
            <w:r w:rsidRPr="00733649">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323036" w:rsidRPr="00733649" w:rsidRDefault="00323036" w:rsidP="006D4BB9">
            <w:pPr>
              <w:rPr>
                <w:sz w:val="20"/>
                <w:szCs w:val="20"/>
              </w:rPr>
            </w:pPr>
            <w:r w:rsidRPr="00733649">
              <w:rPr>
                <w:sz w:val="20"/>
                <w:szCs w:val="20"/>
              </w:rPr>
              <w:t>ask scientific questions and form hypothesis</w:t>
            </w:r>
          </w:p>
          <w:p w:rsidR="00323036" w:rsidRPr="00733649" w:rsidRDefault="00323036"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23036" w:rsidRPr="00733649" w:rsidRDefault="00323036" w:rsidP="006D4BB9">
            <w:pPr>
              <w:jc w:val="center"/>
              <w:rPr>
                <w:b/>
                <w:sz w:val="20"/>
                <w:szCs w:val="20"/>
              </w:rPr>
            </w:pPr>
            <w:r w:rsidRPr="00733649">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23036" w:rsidRPr="00733649" w:rsidRDefault="00323036"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23036" w:rsidRPr="00733649" w:rsidRDefault="00323036" w:rsidP="006D4BB9">
            <w:pPr>
              <w:jc w:val="center"/>
              <w:rPr>
                <w:b/>
                <w:sz w:val="20"/>
                <w:szCs w:val="20"/>
              </w:rPr>
            </w:pPr>
            <w:r w:rsidRPr="00733649">
              <w:rPr>
                <w:b/>
                <w:sz w:val="20"/>
                <w:szCs w:val="20"/>
              </w:rPr>
              <w:t>X</w:t>
            </w:r>
          </w:p>
        </w:tc>
      </w:tr>
      <w:tr w:rsidR="00323036" w:rsidRPr="00733649" w:rsidTr="006D4BB9">
        <w:tc>
          <w:tcPr>
            <w:tcW w:w="603" w:type="dxa"/>
            <w:tcBorders>
              <w:top w:val="single" w:sz="6" w:space="0" w:color="auto"/>
              <w:left w:val="single" w:sz="12" w:space="0" w:color="auto"/>
              <w:bottom w:val="single" w:sz="6" w:space="0" w:color="auto"/>
              <w:right w:val="single" w:sz="6" w:space="0" w:color="auto"/>
            </w:tcBorders>
            <w:vAlign w:val="center"/>
          </w:tcPr>
          <w:p w:rsidR="00323036" w:rsidRPr="00733649" w:rsidRDefault="00323036" w:rsidP="006D4BB9">
            <w:pPr>
              <w:jc w:val="center"/>
              <w:rPr>
                <w:sz w:val="20"/>
                <w:szCs w:val="20"/>
              </w:rPr>
            </w:pPr>
            <w:r w:rsidRPr="00733649">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323036" w:rsidRPr="00733649" w:rsidRDefault="00323036" w:rsidP="006D4BB9">
            <w:pPr>
              <w:rPr>
                <w:sz w:val="20"/>
                <w:szCs w:val="20"/>
              </w:rPr>
            </w:pPr>
            <w:r w:rsidRPr="00733649">
              <w:rPr>
                <w:sz w:val="20"/>
                <w:szCs w:val="20"/>
              </w:rPr>
              <w:t>search and interpret scientific literature</w:t>
            </w:r>
          </w:p>
          <w:p w:rsidR="00323036" w:rsidRPr="00733649" w:rsidRDefault="00323036"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23036" w:rsidRPr="00733649" w:rsidRDefault="00323036"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23036" w:rsidRPr="00733649" w:rsidRDefault="00323036" w:rsidP="006D4BB9">
            <w:pPr>
              <w:jc w:val="center"/>
              <w:rPr>
                <w:b/>
                <w:sz w:val="20"/>
                <w:szCs w:val="20"/>
              </w:rPr>
            </w:pPr>
            <w:r w:rsidRPr="0073364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23036" w:rsidRPr="00733649" w:rsidRDefault="00323036" w:rsidP="006D4BB9">
            <w:pPr>
              <w:jc w:val="center"/>
              <w:rPr>
                <w:b/>
                <w:sz w:val="20"/>
                <w:szCs w:val="20"/>
              </w:rPr>
            </w:pPr>
            <w:r w:rsidRPr="00733649">
              <w:rPr>
                <w:b/>
                <w:sz w:val="20"/>
                <w:szCs w:val="20"/>
              </w:rPr>
              <w:t xml:space="preserve">X </w:t>
            </w:r>
          </w:p>
        </w:tc>
      </w:tr>
      <w:tr w:rsidR="00323036" w:rsidRPr="00733649" w:rsidTr="006D4BB9">
        <w:tc>
          <w:tcPr>
            <w:tcW w:w="603" w:type="dxa"/>
            <w:tcBorders>
              <w:top w:val="single" w:sz="6" w:space="0" w:color="auto"/>
              <w:left w:val="single" w:sz="12" w:space="0" w:color="auto"/>
              <w:bottom w:val="single" w:sz="6" w:space="0" w:color="auto"/>
              <w:right w:val="single" w:sz="6" w:space="0" w:color="auto"/>
            </w:tcBorders>
            <w:vAlign w:val="center"/>
          </w:tcPr>
          <w:p w:rsidR="00323036" w:rsidRPr="00733649" w:rsidRDefault="00323036" w:rsidP="006D4BB9">
            <w:pPr>
              <w:jc w:val="center"/>
              <w:rPr>
                <w:sz w:val="20"/>
                <w:szCs w:val="20"/>
              </w:rPr>
            </w:pPr>
            <w:r w:rsidRPr="00733649">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323036" w:rsidRPr="00733649" w:rsidRDefault="00323036" w:rsidP="006D4BB9">
            <w:pPr>
              <w:rPr>
                <w:sz w:val="20"/>
                <w:szCs w:val="20"/>
              </w:rPr>
            </w:pPr>
            <w:r w:rsidRPr="00733649">
              <w:rPr>
                <w:sz w:val="20"/>
                <w:szCs w:val="20"/>
              </w:rPr>
              <w:t>design and conduct experiments as well as analyze and interpret the data</w:t>
            </w:r>
          </w:p>
          <w:p w:rsidR="00323036" w:rsidRPr="00733649" w:rsidRDefault="00323036"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23036" w:rsidRPr="00733649" w:rsidRDefault="00323036" w:rsidP="006D4BB9">
            <w:pPr>
              <w:jc w:val="center"/>
              <w:rPr>
                <w:b/>
                <w:sz w:val="20"/>
                <w:szCs w:val="20"/>
              </w:rPr>
            </w:pPr>
            <w:r w:rsidRPr="00733649">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323036" w:rsidRPr="00733649" w:rsidRDefault="00323036" w:rsidP="006D4BB9">
            <w:pPr>
              <w:jc w:val="center"/>
              <w:rPr>
                <w:b/>
                <w:sz w:val="20"/>
                <w:szCs w:val="20"/>
              </w:rPr>
            </w:pPr>
            <w:r w:rsidRPr="0073364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23036" w:rsidRPr="00733649" w:rsidRDefault="00323036" w:rsidP="006D4BB9">
            <w:pPr>
              <w:jc w:val="center"/>
              <w:rPr>
                <w:b/>
                <w:sz w:val="20"/>
                <w:szCs w:val="20"/>
              </w:rPr>
            </w:pPr>
            <w:r w:rsidRPr="00733649">
              <w:rPr>
                <w:b/>
                <w:sz w:val="20"/>
                <w:szCs w:val="20"/>
              </w:rPr>
              <w:t xml:space="preserve"> </w:t>
            </w:r>
          </w:p>
        </w:tc>
      </w:tr>
      <w:tr w:rsidR="00323036" w:rsidRPr="00733649" w:rsidTr="006D4BB9">
        <w:tc>
          <w:tcPr>
            <w:tcW w:w="603" w:type="dxa"/>
            <w:tcBorders>
              <w:top w:val="single" w:sz="6" w:space="0" w:color="auto"/>
              <w:left w:val="single" w:sz="12" w:space="0" w:color="auto"/>
              <w:bottom w:val="single" w:sz="6" w:space="0" w:color="auto"/>
              <w:right w:val="single" w:sz="6" w:space="0" w:color="auto"/>
            </w:tcBorders>
            <w:vAlign w:val="center"/>
          </w:tcPr>
          <w:p w:rsidR="00323036" w:rsidRPr="00733649" w:rsidRDefault="00323036" w:rsidP="006D4BB9">
            <w:pPr>
              <w:jc w:val="center"/>
              <w:rPr>
                <w:sz w:val="20"/>
                <w:szCs w:val="20"/>
              </w:rPr>
            </w:pPr>
            <w:r w:rsidRPr="00733649">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323036" w:rsidRPr="00733649" w:rsidRDefault="00323036" w:rsidP="006D4BB9">
            <w:pPr>
              <w:rPr>
                <w:sz w:val="20"/>
                <w:szCs w:val="20"/>
              </w:rPr>
            </w:pPr>
            <w:r w:rsidRPr="00733649">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323036" w:rsidRPr="00733649" w:rsidRDefault="00323036" w:rsidP="006D4BB9">
            <w:pPr>
              <w:jc w:val="center"/>
              <w:rPr>
                <w:b/>
                <w:sz w:val="20"/>
                <w:szCs w:val="20"/>
              </w:rPr>
            </w:pPr>
            <w:r w:rsidRPr="00733649">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23036" w:rsidRPr="00733649" w:rsidRDefault="00323036" w:rsidP="006D4BB9">
            <w:pPr>
              <w:jc w:val="center"/>
              <w:rPr>
                <w:b/>
                <w:sz w:val="20"/>
                <w:szCs w:val="20"/>
              </w:rPr>
            </w:pPr>
            <w:r w:rsidRPr="0073364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23036" w:rsidRPr="00733649" w:rsidRDefault="00323036" w:rsidP="006D4BB9">
            <w:pPr>
              <w:jc w:val="center"/>
              <w:rPr>
                <w:b/>
                <w:sz w:val="20"/>
                <w:szCs w:val="20"/>
              </w:rPr>
            </w:pPr>
            <w:r w:rsidRPr="00733649">
              <w:rPr>
                <w:b/>
                <w:sz w:val="20"/>
                <w:szCs w:val="20"/>
              </w:rPr>
              <w:t xml:space="preserve"> </w:t>
            </w:r>
          </w:p>
        </w:tc>
      </w:tr>
      <w:tr w:rsidR="00323036" w:rsidRPr="00733649" w:rsidTr="006D4BB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323036" w:rsidRPr="00733649" w:rsidRDefault="00323036" w:rsidP="006D4BB9">
            <w:pPr>
              <w:jc w:val="center"/>
              <w:rPr>
                <w:sz w:val="20"/>
                <w:szCs w:val="20"/>
              </w:rPr>
            </w:pPr>
            <w:r w:rsidRPr="00733649">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323036" w:rsidRPr="00733649" w:rsidRDefault="00323036" w:rsidP="006D4BB9">
            <w:pPr>
              <w:rPr>
                <w:sz w:val="20"/>
                <w:szCs w:val="20"/>
              </w:rPr>
            </w:pPr>
            <w:r w:rsidRPr="00733649">
              <w:rPr>
                <w:sz w:val="20"/>
                <w:szCs w:val="20"/>
              </w:rPr>
              <w:t>function on multi-disciplinary teams</w:t>
            </w:r>
          </w:p>
          <w:p w:rsidR="00323036" w:rsidRPr="00733649" w:rsidRDefault="00323036"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23036" w:rsidRPr="00733649" w:rsidRDefault="00323036"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23036" w:rsidRPr="00733649" w:rsidRDefault="00323036"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23036" w:rsidRPr="00733649" w:rsidRDefault="00323036" w:rsidP="006D4BB9">
            <w:pPr>
              <w:jc w:val="center"/>
              <w:rPr>
                <w:b/>
                <w:sz w:val="20"/>
                <w:szCs w:val="20"/>
              </w:rPr>
            </w:pPr>
            <w:r w:rsidRPr="00733649">
              <w:rPr>
                <w:b/>
                <w:sz w:val="20"/>
                <w:szCs w:val="20"/>
              </w:rPr>
              <w:t xml:space="preserve"> X</w:t>
            </w:r>
          </w:p>
        </w:tc>
      </w:tr>
      <w:tr w:rsidR="00323036" w:rsidRPr="00733649" w:rsidTr="006D4BB9">
        <w:tc>
          <w:tcPr>
            <w:tcW w:w="603" w:type="dxa"/>
            <w:tcBorders>
              <w:top w:val="single" w:sz="6" w:space="0" w:color="auto"/>
              <w:left w:val="single" w:sz="12" w:space="0" w:color="auto"/>
              <w:bottom w:val="single" w:sz="6" w:space="0" w:color="auto"/>
              <w:right w:val="single" w:sz="6" w:space="0" w:color="auto"/>
            </w:tcBorders>
            <w:vAlign w:val="center"/>
          </w:tcPr>
          <w:p w:rsidR="00323036" w:rsidRPr="00733649" w:rsidRDefault="00323036" w:rsidP="006D4BB9">
            <w:pPr>
              <w:jc w:val="center"/>
              <w:rPr>
                <w:sz w:val="20"/>
                <w:szCs w:val="20"/>
              </w:rPr>
            </w:pPr>
            <w:r w:rsidRPr="00733649">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323036" w:rsidRPr="00733649" w:rsidRDefault="00323036" w:rsidP="006D4BB9">
            <w:pPr>
              <w:rPr>
                <w:sz w:val="20"/>
                <w:szCs w:val="20"/>
              </w:rPr>
            </w:pPr>
            <w:r w:rsidRPr="00733649">
              <w:rPr>
                <w:sz w:val="20"/>
                <w:szCs w:val="20"/>
              </w:rPr>
              <w:t>identify, formulate, and solve medical problems</w:t>
            </w:r>
          </w:p>
          <w:p w:rsidR="00323036" w:rsidRPr="00733649" w:rsidRDefault="00323036"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23036" w:rsidRPr="00733649" w:rsidRDefault="00323036" w:rsidP="006D4BB9">
            <w:pPr>
              <w:jc w:val="center"/>
              <w:rPr>
                <w:b/>
                <w:sz w:val="20"/>
                <w:szCs w:val="20"/>
              </w:rPr>
            </w:pPr>
            <w:r w:rsidRPr="00733649">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23036" w:rsidRPr="00733649" w:rsidRDefault="00323036"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23036" w:rsidRPr="00733649" w:rsidRDefault="00323036" w:rsidP="006D4BB9">
            <w:pPr>
              <w:jc w:val="center"/>
              <w:rPr>
                <w:b/>
                <w:sz w:val="20"/>
                <w:szCs w:val="20"/>
              </w:rPr>
            </w:pPr>
            <w:r w:rsidRPr="00733649">
              <w:rPr>
                <w:b/>
                <w:sz w:val="20"/>
                <w:szCs w:val="20"/>
              </w:rPr>
              <w:t xml:space="preserve"> X</w:t>
            </w:r>
          </w:p>
        </w:tc>
      </w:tr>
      <w:tr w:rsidR="00323036" w:rsidRPr="00733649" w:rsidTr="006D4BB9">
        <w:tc>
          <w:tcPr>
            <w:tcW w:w="603" w:type="dxa"/>
            <w:tcBorders>
              <w:top w:val="single" w:sz="6" w:space="0" w:color="auto"/>
              <w:left w:val="single" w:sz="12" w:space="0" w:color="auto"/>
              <w:bottom w:val="single" w:sz="6" w:space="0" w:color="auto"/>
              <w:right w:val="single" w:sz="6" w:space="0" w:color="auto"/>
            </w:tcBorders>
            <w:vAlign w:val="center"/>
          </w:tcPr>
          <w:p w:rsidR="00323036" w:rsidRPr="00733649" w:rsidRDefault="00323036" w:rsidP="006D4BB9">
            <w:pPr>
              <w:jc w:val="center"/>
              <w:rPr>
                <w:sz w:val="20"/>
                <w:szCs w:val="20"/>
              </w:rPr>
            </w:pPr>
            <w:r w:rsidRPr="00733649">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323036" w:rsidRPr="00733649" w:rsidRDefault="00323036" w:rsidP="006D4BB9">
            <w:pPr>
              <w:rPr>
                <w:sz w:val="20"/>
                <w:szCs w:val="20"/>
              </w:rPr>
            </w:pPr>
            <w:r w:rsidRPr="00733649">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323036" w:rsidRPr="00733649" w:rsidRDefault="00323036" w:rsidP="006D4BB9">
            <w:pPr>
              <w:jc w:val="center"/>
              <w:rPr>
                <w:b/>
                <w:sz w:val="20"/>
                <w:szCs w:val="20"/>
              </w:rPr>
            </w:pPr>
            <w:r w:rsidRPr="00733649">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323036" w:rsidRPr="00733649" w:rsidRDefault="00323036" w:rsidP="006D4BB9">
            <w:pPr>
              <w:jc w:val="center"/>
              <w:rPr>
                <w:b/>
                <w:sz w:val="20"/>
                <w:szCs w:val="20"/>
              </w:rPr>
            </w:pPr>
            <w:r w:rsidRPr="0073364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23036" w:rsidRPr="00733649" w:rsidRDefault="00323036" w:rsidP="006D4BB9">
            <w:pPr>
              <w:jc w:val="center"/>
              <w:rPr>
                <w:b/>
                <w:sz w:val="20"/>
                <w:szCs w:val="20"/>
              </w:rPr>
            </w:pPr>
          </w:p>
        </w:tc>
      </w:tr>
      <w:tr w:rsidR="00323036" w:rsidRPr="00733649" w:rsidTr="006D4BB9">
        <w:tc>
          <w:tcPr>
            <w:tcW w:w="603" w:type="dxa"/>
            <w:tcBorders>
              <w:top w:val="single" w:sz="6" w:space="0" w:color="auto"/>
              <w:left w:val="single" w:sz="12" w:space="0" w:color="auto"/>
              <w:bottom w:val="single" w:sz="6" w:space="0" w:color="auto"/>
              <w:right w:val="single" w:sz="6" w:space="0" w:color="auto"/>
            </w:tcBorders>
            <w:vAlign w:val="center"/>
          </w:tcPr>
          <w:p w:rsidR="00323036" w:rsidRPr="00733649" w:rsidRDefault="00323036" w:rsidP="006D4BB9">
            <w:pPr>
              <w:jc w:val="center"/>
              <w:rPr>
                <w:sz w:val="20"/>
                <w:szCs w:val="20"/>
              </w:rPr>
            </w:pPr>
            <w:r w:rsidRPr="00733649">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323036" w:rsidRPr="00733649" w:rsidRDefault="00323036" w:rsidP="006D4BB9">
            <w:pPr>
              <w:rPr>
                <w:sz w:val="20"/>
                <w:szCs w:val="20"/>
              </w:rPr>
            </w:pPr>
            <w:r w:rsidRPr="00733649">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323036" w:rsidRPr="00733649" w:rsidRDefault="00323036" w:rsidP="006D4BB9">
            <w:pPr>
              <w:jc w:val="center"/>
              <w:rPr>
                <w:b/>
                <w:sz w:val="20"/>
                <w:szCs w:val="20"/>
              </w:rPr>
            </w:pPr>
            <w:r w:rsidRPr="00733649">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23036" w:rsidRPr="00733649" w:rsidRDefault="00323036" w:rsidP="006D4BB9">
            <w:pPr>
              <w:jc w:val="center"/>
              <w:rPr>
                <w:b/>
                <w:sz w:val="20"/>
                <w:szCs w:val="20"/>
              </w:rPr>
            </w:pPr>
            <w:r w:rsidRPr="0073364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23036" w:rsidRPr="00733649" w:rsidRDefault="00323036" w:rsidP="006D4BB9">
            <w:pPr>
              <w:jc w:val="center"/>
              <w:rPr>
                <w:b/>
                <w:sz w:val="20"/>
                <w:szCs w:val="20"/>
              </w:rPr>
            </w:pPr>
          </w:p>
        </w:tc>
      </w:tr>
      <w:tr w:rsidR="00323036" w:rsidRPr="00733649" w:rsidTr="006D4BB9">
        <w:tc>
          <w:tcPr>
            <w:tcW w:w="603" w:type="dxa"/>
            <w:tcBorders>
              <w:top w:val="single" w:sz="6" w:space="0" w:color="auto"/>
              <w:left w:val="single" w:sz="12" w:space="0" w:color="auto"/>
              <w:bottom w:val="single" w:sz="6" w:space="0" w:color="auto"/>
              <w:right w:val="single" w:sz="6" w:space="0" w:color="auto"/>
            </w:tcBorders>
            <w:vAlign w:val="center"/>
          </w:tcPr>
          <w:p w:rsidR="00323036" w:rsidRPr="00733649" w:rsidRDefault="00323036" w:rsidP="006D4BB9">
            <w:pPr>
              <w:jc w:val="center"/>
              <w:rPr>
                <w:sz w:val="20"/>
                <w:szCs w:val="20"/>
              </w:rPr>
            </w:pPr>
            <w:r w:rsidRPr="00733649">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323036" w:rsidRPr="00733649" w:rsidRDefault="00323036" w:rsidP="006D4BB9">
            <w:pPr>
              <w:rPr>
                <w:sz w:val="20"/>
                <w:szCs w:val="20"/>
              </w:rPr>
            </w:pPr>
            <w:r w:rsidRPr="00733649">
              <w:rPr>
                <w:sz w:val="20"/>
                <w:szCs w:val="20"/>
              </w:rPr>
              <w:t>use effective written and oral communication/presentation skills</w:t>
            </w:r>
          </w:p>
          <w:p w:rsidR="00323036" w:rsidRPr="00733649" w:rsidRDefault="00323036"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23036" w:rsidRPr="00733649" w:rsidRDefault="00323036"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23036" w:rsidRPr="00733649" w:rsidRDefault="00323036" w:rsidP="006D4BB9">
            <w:pPr>
              <w:jc w:val="center"/>
              <w:rPr>
                <w:b/>
                <w:sz w:val="20"/>
                <w:szCs w:val="20"/>
              </w:rPr>
            </w:pPr>
            <w:r w:rsidRPr="0073364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23036" w:rsidRPr="00733649" w:rsidRDefault="00323036" w:rsidP="006D4BB9">
            <w:pPr>
              <w:jc w:val="center"/>
              <w:rPr>
                <w:b/>
                <w:sz w:val="20"/>
                <w:szCs w:val="20"/>
              </w:rPr>
            </w:pPr>
            <w:r w:rsidRPr="00733649">
              <w:rPr>
                <w:b/>
                <w:sz w:val="20"/>
                <w:szCs w:val="20"/>
              </w:rPr>
              <w:t xml:space="preserve"> X</w:t>
            </w:r>
          </w:p>
        </w:tc>
      </w:tr>
      <w:tr w:rsidR="00323036" w:rsidRPr="00733649" w:rsidTr="006D4BB9">
        <w:tc>
          <w:tcPr>
            <w:tcW w:w="603" w:type="dxa"/>
            <w:tcBorders>
              <w:top w:val="single" w:sz="6" w:space="0" w:color="auto"/>
              <w:left w:val="single" w:sz="12" w:space="0" w:color="auto"/>
              <w:bottom w:val="single" w:sz="6" w:space="0" w:color="auto"/>
              <w:right w:val="single" w:sz="6" w:space="0" w:color="auto"/>
            </w:tcBorders>
            <w:vAlign w:val="center"/>
          </w:tcPr>
          <w:p w:rsidR="00323036" w:rsidRPr="00733649" w:rsidRDefault="00323036" w:rsidP="006D4BB9">
            <w:pPr>
              <w:jc w:val="center"/>
              <w:rPr>
                <w:sz w:val="20"/>
                <w:szCs w:val="20"/>
              </w:rPr>
            </w:pPr>
            <w:r w:rsidRPr="00733649">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323036" w:rsidRPr="00733649" w:rsidRDefault="00323036" w:rsidP="006D4BB9">
            <w:pPr>
              <w:rPr>
                <w:sz w:val="20"/>
                <w:szCs w:val="20"/>
              </w:rPr>
            </w:pPr>
            <w:r w:rsidRPr="00733649">
              <w:rPr>
                <w:sz w:val="20"/>
                <w:szCs w:val="20"/>
              </w:rPr>
              <w:t>get an understanding of  professional and ethical responsibility</w:t>
            </w:r>
          </w:p>
          <w:p w:rsidR="00323036" w:rsidRPr="00733649" w:rsidRDefault="00323036"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23036" w:rsidRPr="00733649" w:rsidRDefault="00323036" w:rsidP="006D4BB9">
            <w:pPr>
              <w:jc w:val="center"/>
              <w:rPr>
                <w:b/>
                <w:sz w:val="20"/>
                <w:szCs w:val="20"/>
              </w:rPr>
            </w:pPr>
            <w:r w:rsidRPr="00733649">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23036" w:rsidRPr="00733649" w:rsidRDefault="00323036" w:rsidP="006D4BB9">
            <w:pPr>
              <w:jc w:val="center"/>
              <w:rPr>
                <w:b/>
                <w:sz w:val="20"/>
                <w:szCs w:val="20"/>
              </w:rPr>
            </w:pPr>
            <w:r w:rsidRPr="0073364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23036" w:rsidRPr="00733649" w:rsidRDefault="00323036" w:rsidP="006D4BB9">
            <w:pPr>
              <w:jc w:val="center"/>
              <w:rPr>
                <w:b/>
                <w:sz w:val="20"/>
                <w:szCs w:val="20"/>
              </w:rPr>
            </w:pPr>
            <w:r w:rsidRPr="00733649">
              <w:rPr>
                <w:b/>
                <w:sz w:val="20"/>
                <w:szCs w:val="20"/>
              </w:rPr>
              <w:t xml:space="preserve"> X</w:t>
            </w:r>
          </w:p>
        </w:tc>
      </w:tr>
      <w:tr w:rsidR="00323036" w:rsidRPr="00733649" w:rsidTr="006D4BB9">
        <w:tc>
          <w:tcPr>
            <w:tcW w:w="603" w:type="dxa"/>
            <w:tcBorders>
              <w:top w:val="single" w:sz="6" w:space="0" w:color="auto"/>
              <w:left w:val="single" w:sz="12" w:space="0" w:color="auto"/>
              <w:bottom w:val="single" w:sz="6" w:space="0" w:color="auto"/>
              <w:right w:val="single" w:sz="6" w:space="0" w:color="auto"/>
            </w:tcBorders>
            <w:vAlign w:val="center"/>
          </w:tcPr>
          <w:p w:rsidR="00323036" w:rsidRPr="00733649" w:rsidRDefault="00323036" w:rsidP="006D4BB9">
            <w:pPr>
              <w:jc w:val="center"/>
              <w:rPr>
                <w:sz w:val="20"/>
                <w:szCs w:val="20"/>
              </w:rPr>
            </w:pPr>
            <w:r w:rsidRPr="00733649">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323036" w:rsidRPr="00733649" w:rsidRDefault="00323036" w:rsidP="006D4BB9">
            <w:pPr>
              <w:rPr>
                <w:sz w:val="20"/>
                <w:szCs w:val="20"/>
              </w:rPr>
            </w:pPr>
            <w:r w:rsidRPr="00733649">
              <w:rPr>
                <w:sz w:val="20"/>
                <w:szCs w:val="20"/>
              </w:rPr>
              <w:t>get a recognition of the need for, and an ability to engage in lifelong learning</w:t>
            </w:r>
          </w:p>
          <w:p w:rsidR="00323036" w:rsidRPr="00733649" w:rsidRDefault="00323036"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23036" w:rsidRPr="00733649" w:rsidRDefault="00323036"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23036" w:rsidRPr="00733649" w:rsidRDefault="00323036"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23036" w:rsidRPr="00733649" w:rsidRDefault="00323036" w:rsidP="006D4BB9">
            <w:pPr>
              <w:jc w:val="center"/>
              <w:rPr>
                <w:b/>
                <w:sz w:val="20"/>
                <w:szCs w:val="20"/>
              </w:rPr>
            </w:pPr>
            <w:r w:rsidRPr="00733649">
              <w:rPr>
                <w:b/>
                <w:sz w:val="20"/>
                <w:szCs w:val="20"/>
              </w:rPr>
              <w:t>X</w:t>
            </w:r>
          </w:p>
        </w:tc>
      </w:tr>
      <w:tr w:rsidR="00323036" w:rsidRPr="00733649" w:rsidTr="006D4BB9">
        <w:tc>
          <w:tcPr>
            <w:tcW w:w="603" w:type="dxa"/>
            <w:tcBorders>
              <w:top w:val="single" w:sz="6" w:space="0" w:color="auto"/>
              <w:left w:val="single" w:sz="12" w:space="0" w:color="auto"/>
              <w:bottom w:val="single" w:sz="6" w:space="0" w:color="auto"/>
              <w:right w:val="single" w:sz="6" w:space="0" w:color="auto"/>
            </w:tcBorders>
            <w:vAlign w:val="center"/>
          </w:tcPr>
          <w:p w:rsidR="00323036" w:rsidRPr="00733649" w:rsidRDefault="00323036" w:rsidP="006D4BB9">
            <w:pPr>
              <w:jc w:val="center"/>
              <w:rPr>
                <w:sz w:val="20"/>
                <w:szCs w:val="20"/>
              </w:rPr>
            </w:pPr>
            <w:r w:rsidRPr="00733649">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323036" w:rsidRPr="00733649" w:rsidRDefault="00323036" w:rsidP="006D4BB9">
            <w:pPr>
              <w:rPr>
                <w:sz w:val="20"/>
                <w:szCs w:val="20"/>
              </w:rPr>
            </w:pPr>
            <w:r w:rsidRPr="00733649">
              <w:rPr>
                <w:sz w:val="20"/>
                <w:szCs w:val="20"/>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323036" w:rsidRPr="00733649" w:rsidRDefault="00323036"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23036" w:rsidRPr="00733649" w:rsidRDefault="00323036"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23036" w:rsidRPr="00733649" w:rsidRDefault="00323036" w:rsidP="006D4BB9">
            <w:pPr>
              <w:jc w:val="center"/>
              <w:rPr>
                <w:b/>
                <w:sz w:val="20"/>
                <w:szCs w:val="20"/>
              </w:rPr>
            </w:pPr>
            <w:r w:rsidRPr="00733649">
              <w:rPr>
                <w:b/>
                <w:sz w:val="20"/>
                <w:szCs w:val="20"/>
              </w:rPr>
              <w:t>X</w:t>
            </w:r>
          </w:p>
        </w:tc>
      </w:tr>
      <w:tr w:rsidR="00323036" w:rsidRPr="00733649" w:rsidTr="006D4BB9">
        <w:tc>
          <w:tcPr>
            <w:tcW w:w="603" w:type="dxa"/>
            <w:tcBorders>
              <w:top w:val="single" w:sz="6" w:space="0" w:color="auto"/>
              <w:left w:val="single" w:sz="12" w:space="0" w:color="auto"/>
              <w:bottom w:val="single" w:sz="6" w:space="0" w:color="auto"/>
              <w:right w:val="single" w:sz="6" w:space="0" w:color="auto"/>
            </w:tcBorders>
            <w:vAlign w:val="center"/>
          </w:tcPr>
          <w:p w:rsidR="00323036" w:rsidRPr="00733649" w:rsidRDefault="00323036" w:rsidP="006D4BB9">
            <w:pPr>
              <w:jc w:val="center"/>
              <w:rPr>
                <w:sz w:val="20"/>
                <w:szCs w:val="20"/>
              </w:rPr>
            </w:pPr>
            <w:r w:rsidRPr="00733649">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323036" w:rsidRPr="00733649" w:rsidRDefault="00323036" w:rsidP="006D4BB9">
            <w:pPr>
              <w:rPr>
                <w:sz w:val="20"/>
                <w:szCs w:val="20"/>
              </w:rPr>
            </w:pPr>
            <w:r w:rsidRPr="00733649">
              <w:rPr>
                <w:sz w:val="20"/>
                <w:szCs w:val="20"/>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323036" w:rsidRPr="00733649" w:rsidRDefault="00323036"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23036" w:rsidRPr="00733649" w:rsidRDefault="00323036"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23036" w:rsidRPr="00733649" w:rsidRDefault="00323036" w:rsidP="006D4BB9">
            <w:pPr>
              <w:jc w:val="center"/>
              <w:rPr>
                <w:b/>
                <w:sz w:val="20"/>
                <w:szCs w:val="20"/>
              </w:rPr>
            </w:pPr>
            <w:r w:rsidRPr="00733649">
              <w:rPr>
                <w:b/>
                <w:sz w:val="20"/>
                <w:szCs w:val="20"/>
              </w:rPr>
              <w:t>X</w:t>
            </w:r>
          </w:p>
        </w:tc>
      </w:tr>
    </w:tbl>
    <w:p w:rsidR="00323036" w:rsidRPr="00733649" w:rsidRDefault="00323036" w:rsidP="00323036">
      <w:pPr>
        <w:tabs>
          <w:tab w:val="left" w:pos="7800"/>
        </w:tabs>
        <w:rPr>
          <w:sz w:val="20"/>
          <w:szCs w:val="20"/>
        </w:rPr>
      </w:pPr>
    </w:p>
    <w:p w:rsidR="00323036" w:rsidRPr="00733649" w:rsidRDefault="00323036" w:rsidP="00323036">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323036" w:rsidRPr="00733649" w:rsidTr="006D4BB9">
        <w:trPr>
          <w:trHeight w:val="518"/>
        </w:trPr>
        <w:tc>
          <w:tcPr>
            <w:tcW w:w="1889" w:type="pct"/>
            <w:tcBorders>
              <w:top w:val="single" w:sz="12" w:space="0" w:color="auto"/>
              <w:left w:val="single" w:sz="12" w:space="0" w:color="auto"/>
              <w:bottom w:val="single" w:sz="12" w:space="0" w:color="auto"/>
              <w:right w:val="single" w:sz="12" w:space="0" w:color="auto"/>
            </w:tcBorders>
          </w:tcPr>
          <w:p w:rsidR="00323036" w:rsidRPr="00733649" w:rsidRDefault="00323036" w:rsidP="006D4BB9">
            <w:pPr>
              <w:jc w:val="center"/>
              <w:rPr>
                <w:b/>
                <w:sz w:val="20"/>
                <w:szCs w:val="20"/>
              </w:rPr>
            </w:pPr>
            <w:r w:rsidRPr="00733649">
              <w:rPr>
                <w:b/>
                <w:sz w:val="20"/>
                <w:szCs w:val="20"/>
              </w:rPr>
              <w:t>Instructor Name</w:t>
            </w:r>
          </w:p>
          <w:p w:rsidR="00323036" w:rsidRPr="00733649" w:rsidRDefault="00323036" w:rsidP="006D4BB9">
            <w:pPr>
              <w:jc w:val="center"/>
              <w:rPr>
                <w:b/>
                <w:sz w:val="20"/>
                <w:szCs w:val="20"/>
              </w:rPr>
            </w:pPr>
            <w:r w:rsidRPr="00733649">
              <w:rPr>
                <w:b/>
                <w:sz w:val="20"/>
                <w:szCs w:val="20"/>
              </w:rPr>
              <w:t>Sign</w:t>
            </w:r>
          </w:p>
        </w:tc>
        <w:tc>
          <w:tcPr>
            <w:tcW w:w="3111" w:type="pct"/>
            <w:tcBorders>
              <w:top w:val="single" w:sz="12" w:space="0" w:color="auto"/>
              <w:left w:val="single" w:sz="12" w:space="0" w:color="auto"/>
              <w:bottom w:val="single" w:sz="12" w:space="0" w:color="auto"/>
              <w:right w:val="single" w:sz="12" w:space="0" w:color="auto"/>
            </w:tcBorders>
            <w:vAlign w:val="center"/>
          </w:tcPr>
          <w:p w:rsidR="00323036" w:rsidRPr="00733649" w:rsidRDefault="00323036" w:rsidP="006D4BB9">
            <w:pPr>
              <w:rPr>
                <w:b/>
                <w:sz w:val="20"/>
                <w:szCs w:val="20"/>
              </w:rPr>
            </w:pPr>
            <w:r w:rsidRPr="00733649">
              <w:rPr>
                <w:b/>
                <w:sz w:val="20"/>
                <w:szCs w:val="20"/>
              </w:rPr>
              <w:t xml:space="preserve">                                                                                                Date</w:t>
            </w:r>
          </w:p>
          <w:p w:rsidR="00323036" w:rsidRPr="00733649" w:rsidRDefault="00323036" w:rsidP="006D4BB9">
            <w:pPr>
              <w:rPr>
                <w:sz w:val="20"/>
                <w:szCs w:val="20"/>
              </w:rPr>
            </w:pPr>
          </w:p>
          <w:p w:rsidR="00323036" w:rsidRPr="00733649" w:rsidRDefault="00323036" w:rsidP="006D4BB9">
            <w:pPr>
              <w:rPr>
                <w:sz w:val="20"/>
                <w:szCs w:val="20"/>
              </w:rPr>
            </w:pPr>
          </w:p>
          <w:p w:rsidR="00323036" w:rsidRPr="00733649" w:rsidRDefault="00323036" w:rsidP="006D4BB9">
            <w:pPr>
              <w:rPr>
                <w:sz w:val="20"/>
                <w:szCs w:val="20"/>
              </w:rPr>
            </w:pPr>
          </w:p>
        </w:tc>
      </w:tr>
    </w:tbl>
    <w:p w:rsidR="00DD48B2" w:rsidRDefault="00DD48B2" w:rsidP="008C59CA">
      <w:pPr>
        <w:outlineLvl w:val="0"/>
        <w:rPr>
          <w:b/>
          <w:sz w:val="20"/>
          <w:szCs w:val="20"/>
        </w:rPr>
      </w:pPr>
    </w:p>
    <w:p w:rsidR="00963525" w:rsidRDefault="00963525" w:rsidP="008C59CA">
      <w:pPr>
        <w:outlineLvl w:val="0"/>
        <w:rPr>
          <w:b/>
          <w:sz w:val="20"/>
          <w:szCs w:val="20"/>
        </w:rPr>
      </w:pPr>
    </w:p>
    <w:p w:rsidR="00963525" w:rsidRDefault="00963525" w:rsidP="008C59CA">
      <w:pPr>
        <w:outlineLvl w:val="0"/>
        <w:rPr>
          <w:b/>
          <w:sz w:val="20"/>
          <w:szCs w:val="20"/>
        </w:rPr>
      </w:pPr>
    </w:p>
    <w:p w:rsidR="00F16BC2" w:rsidRDefault="00F16BC2" w:rsidP="008C59CA">
      <w:pPr>
        <w:outlineLvl w:val="0"/>
        <w:rPr>
          <w:b/>
          <w:sz w:val="20"/>
          <w:szCs w:val="20"/>
        </w:rPr>
      </w:pPr>
    </w:p>
    <w:p w:rsidR="00F16BC2" w:rsidRDefault="00F16BC2" w:rsidP="008C59CA">
      <w:pPr>
        <w:outlineLvl w:val="0"/>
        <w:rPr>
          <w:b/>
          <w:sz w:val="20"/>
          <w:szCs w:val="20"/>
        </w:rPr>
      </w:pPr>
    </w:p>
    <w:p w:rsidR="00F16BC2" w:rsidRDefault="00F16BC2" w:rsidP="008C59CA">
      <w:pPr>
        <w:outlineLvl w:val="0"/>
        <w:rPr>
          <w:b/>
          <w:sz w:val="20"/>
          <w:szCs w:val="20"/>
        </w:rPr>
      </w:pPr>
    </w:p>
    <w:p w:rsidR="00F16BC2" w:rsidRDefault="00F16BC2" w:rsidP="008C59CA">
      <w:pPr>
        <w:outlineLvl w:val="0"/>
        <w:rPr>
          <w:b/>
          <w:sz w:val="20"/>
          <w:szCs w:val="20"/>
        </w:rPr>
      </w:pPr>
    </w:p>
    <w:p w:rsidR="00F16BC2" w:rsidRDefault="00F16BC2" w:rsidP="008C59CA">
      <w:pPr>
        <w:outlineLvl w:val="0"/>
        <w:rPr>
          <w:b/>
          <w:sz w:val="20"/>
          <w:szCs w:val="20"/>
        </w:rPr>
      </w:pPr>
    </w:p>
    <w:p w:rsidR="00F16BC2" w:rsidRDefault="00F16BC2" w:rsidP="008C59CA">
      <w:pPr>
        <w:outlineLvl w:val="0"/>
        <w:rPr>
          <w:b/>
          <w:sz w:val="20"/>
          <w:szCs w:val="20"/>
        </w:rPr>
      </w:pPr>
    </w:p>
    <w:p w:rsidR="00F16BC2" w:rsidRDefault="00F16BC2" w:rsidP="008C59CA">
      <w:pPr>
        <w:outlineLvl w:val="0"/>
        <w:rPr>
          <w:b/>
          <w:sz w:val="20"/>
          <w:szCs w:val="20"/>
        </w:rPr>
      </w:pPr>
    </w:p>
    <w:p w:rsidR="00F16BC2" w:rsidRDefault="00F16BC2" w:rsidP="008C59CA">
      <w:pPr>
        <w:outlineLvl w:val="0"/>
        <w:rPr>
          <w:b/>
          <w:sz w:val="20"/>
          <w:szCs w:val="20"/>
        </w:rPr>
      </w:pPr>
    </w:p>
    <w:p w:rsidR="00F16BC2" w:rsidRPr="0068279C" w:rsidRDefault="00F16BC2" w:rsidP="00F16BC2">
      <w:pPr>
        <w:outlineLvl w:val="0"/>
        <w:rPr>
          <w:b/>
          <w:sz w:val="20"/>
          <w:szCs w:val="20"/>
        </w:rPr>
      </w:pPr>
      <w:r>
        <w:rPr>
          <w:noProof/>
          <w:sz w:val="20"/>
          <w:szCs w:val="20"/>
        </w:rPr>
        <w:lastRenderedPageBreak/>
        <w:drawing>
          <wp:inline distT="0" distB="0" distL="0" distR="0">
            <wp:extent cx="428625" cy="457200"/>
            <wp:effectExtent l="0" t="0" r="9525" b="0"/>
            <wp:docPr id="20" name="Resim 2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F16BC2" w:rsidRPr="0068279C" w:rsidRDefault="00F16BC2" w:rsidP="00F16BC2">
      <w:pPr>
        <w:jc w:val="center"/>
        <w:outlineLvl w:val="0"/>
        <w:rPr>
          <w:b/>
          <w:sz w:val="20"/>
          <w:szCs w:val="20"/>
        </w:rPr>
      </w:pPr>
      <w:r w:rsidRPr="0068279C">
        <w:rPr>
          <w:b/>
          <w:sz w:val="20"/>
          <w:szCs w:val="20"/>
        </w:rPr>
        <w:t>ESOGÜ ENSTITUTE OF HEALTH SCIENCE</w:t>
      </w:r>
    </w:p>
    <w:p w:rsidR="00F16BC2" w:rsidRPr="0068279C" w:rsidRDefault="00F16BC2" w:rsidP="00F16BC2">
      <w:pPr>
        <w:spacing w:before="60" w:after="60"/>
        <w:jc w:val="center"/>
        <w:rPr>
          <w:color w:val="000000"/>
          <w:sz w:val="20"/>
          <w:szCs w:val="20"/>
        </w:rPr>
      </w:pPr>
      <w:r w:rsidRPr="0068279C">
        <w:rPr>
          <w:b/>
          <w:sz w:val="20"/>
          <w:szCs w:val="20"/>
        </w:rPr>
        <w:t>DEPARTMENT OF</w:t>
      </w:r>
      <w:r w:rsidRPr="0068279C">
        <w:rPr>
          <w:b/>
          <w:bCs/>
          <w:color w:val="000000"/>
          <w:sz w:val="20"/>
          <w:szCs w:val="20"/>
          <w:lang w:val="en-GB"/>
        </w:rPr>
        <w:t xml:space="preserve"> NURSING</w:t>
      </w:r>
    </w:p>
    <w:p w:rsidR="00F16BC2" w:rsidRPr="0068279C" w:rsidRDefault="00F16BC2" w:rsidP="00F16BC2">
      <w:pPr>
        <w:jc w:val="center"/>
        <w:outlineLvl w:val="0"/>
        <w:rPr>
          <w:b/>
          <w:sz w:val="20"/>
          <w:szCs w:val="20"/>
        </w:rPr>
      </w:pPr>
      <w:r w:rsidRPr="0068279C">
        <w:rPr>
          <w:b/>
          <w:sz w:val="20"/>
          <w:szCs w:val="20"/>
        </w:rPr>
        <w:t xml:space="preserve">     </w:t>
      </w:r>
      <w:r>
        <w:rPr>
          <w:b/>
          <w:sz w:val="20"/>
          <w:szCs w:val="20"/>
        </w:rPr>
        <w:t xml:space="preserve">             </w:t>
      </w:r>
      <w:r w:rsidRPr="0068279C">
        <w:rPr>
          <w:b/>
          <w:sz w:val="20"/>
          <w:szCs w:val="20"/>
        </w:rPr>
        <w:t>COURSE INFORMATION FORM</w:t>
      </w:r>
    </w:p>
    <w:p w:rsidR="00F16BC2" w:rsidRPr="0068279C" w:rsidRDefault="00F16BC2" w:rsidP="00F16BC2">
      <w:pPr>
        <w:jc w:val="center"/>
        <w:outlineLvl w:val="0"/>
        <w:rPr>
          <w:b/>
          <w:sz w:val="20"/>
          <w:szCs w:val="20"/>
        </w:rPr>
      </w:pPr>
    </w:p>
    <w:p w:rsidR="00F16BC2" w:rsidRPr="0068279C" w:rsidRDefault="00F16BC2" w:rsidP="00F16BC2">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gridCol w:w="901"/>
        <w:gridCol w:w="2229"/>
        <w:gridCol w:w="1078"/>
        <w:gridCol w:w="1072"/>
        <w:gridCol w:w="1205"/>
      </w:tblGrid>
      <w:tr w:rsidR="00F16BC2" w:rsidRPr="0068279C" w:rsidTr="006D4BB9">
        <w:tc>
          <w:tcPr>
            <w:tcW w:w="4165" w:type="dxa"/>
            <w:gridSpan w:val="2"/>
          </w:tcPr>
          <w:p w:rsidR="00F16BC2" w:rsidRPr="0068279C" w:rsidRDefault="00F16BC2" w:rsidP="006D4BB9">
            <w:pPr>
              <w:outlineLvl w:val="0"/>
              <w:rPr>
                <w:b/>
                <w:sz w:val="20"/>
                <w:szCs w:val="20"/>
              </w:rPr>
            </w:pPr>
            <w:r w:rsidRPr="0068279C">
              <w:rPr>
                <w:b/>
                <w:sz w:val="20"/>
                <w:szCs w:val="20"/>
              </w:rPr>
              <w:t>COURSE CODE:</w:t>
            </w:r>
            <w:r w:rsidRPr="0068279C">
              <w:rPr>
                <w:sz w:val="20"/>
                <w:szCs w:val="20"/>
              </w:rPr>
              <w:t xml:space="preserve"> </w:t>
            </w:r>
            <w:bookmarkStart w:id="13" w:name="DERS522301208"/>
            <w:bookmarkStart w:id="14" w:name="DERS522303208"/>
            <w:r>
              <w:rPr>
                <w:sz w:val="20"/>
                <w:szCs w:val="20"/>
              </w:rPr>
              <w:t>522303</w:t>
            </w:r>
            <w:r w:rsidRPr="0068279C">
              <w:rPr>
                <w:sz w:val="20"/>
                <w:szCs w:val="20"/>
              </w:rPr>
              <w:t>208</w:t>
            </w:r>
            <w:bookmarkEnd w:id="13"/>
            <w:bookmarkEnd w:id="14"/>
          </w:p>
        </w:tc>
        <w:tc>
          <w:tcPr>
            <w:tcW w:w="5689" w:type="dxa"/>
            <w:gridSpan w:val="4"/>
          </w:tcPr>
          <w:p w:rsidR="00F16BC2" w:rsidRPr="0068279C" w:rsidRDefault="00F16BC2" w:rsidP="006D4BB9">
            <w:pPr>
              <w:outlineLvl w:val="0"/>
              <w:rPr>
                <w:b/>
                <w:sz w:val="20"/>
                <w:szCs w:val="20"/>
              </w:rPr>
            </w:pPr>
            <w:r w:rsidRPr="0068279C">
              <w:rPr>
                <w:b/>
                <w:sz w:val="20"/>
                <w:szCs w:val="20"/>
              </w:rPr>
              <w:t xml:space="preserve">DEPARTMENT: </w:t>
            </w:r>
            <w:r>
              <w:rPr>
                <w:bCs/>
                <w:color w:val="000000"/>
                <w:sz w:val="20"/>
                <w:szCs w:val="20"/>
                <w:lang w:val="en-GB"/>
              </w:rPr>
              <w:t>NURSING/</w:t>
            </w:r>
            <w:r w:rsidRPr="00C10017">
              <w:rPr>
                <w:bCs/>
                <w:color w:val="000000"/>
                <w:sz w:val="20"/>
                <w:szCs w:val="20"/>
                <w:lang w:val="en-GB"/>
              </w:rPr>
              <w:t>OBSTETRICAL AND GYNECOLOGICAL NURSING</w:t>
            </w:r>
          </w:p>
        </w:tc>
      </w:tr>
      <w:tr w:rsidR="00F16BC2" w:rsidRPr="0068279C" w:rsidTr="006D4BB9">
        <w:tc>
          <w:tcPr>
            <w:tcW w:w="9854" w:type="dxa"/>
            <w:gridSpan w:val="6"/>
          </w:tcPr>
          <w:p w:rsidR="00F16BC2" w:rsidRPr="0068279C" w:rsidRDefault="00F16BC2" w:rsidP="006D4BB9">
            <w:pPr>
              <w:spacing w:before="60" w:after="60"/>
              <w:rPr>
                <w:color w:val="000000"/>
                <w:sz w:val="20"/>
                <w:szCs w:val="20"/>
              </w:rPr>
            </w:pPr>
            <w:r w:rsidRPr="0068279C">
              <w:rPr>
                <w:b/>
                <w:sz w:val="20"/>
                <w:szCs w:val="20"/>
              </w:rPr>
              <w:t>COURSE NAME:</w:t>
            </w:r>
            <w:r w:rsidRPr="0068279C">
              <w:rPr>
                <w:b/>
                <w:bCs/>
                <w:color w:val="000000"/>
                <w:sz w:val="20"/>
                <w:szCs w:val="20"/>
                <w:lang w:val="en-GB"/>
              </w:rPr>
              <w:t xml:space="preserve"> </w:t>
            </w:r>
            <w:r w:rsidRPr="00C10017">
              <w:rPr>
                <w:bCs/>
                <w:color w:val="000000"/>
                <w:sz w:val="20"/>
                <w:szCs w:val="20"/>
                <w:lang w:val="en-GB"/>
              </w:rPr>
              <w:t>OBSTETRIC AND WOMENS DISEASE NURSING I</w:t>
            </w:r>
          </w:p>
          <w:p w:rsidR="00F16BC2" w:rsidRPr="0068279C" w:rsidRDefault="00F16BC2" w:rsidP="006D4BB9">
            <w:pPr>
              <w:tabs>
                <w:tab w:val="left" w:pos="2940"/>
              </w:tabs>
              <w:outlineLvl w:val="0"/>
              <w:rPr>
                <w:b/>
                <w:sz w:val="20"/>
                <w:szCs w:val="20"/>
              </w:rPr>
            </w:pPr>
            <w:r w:rsidRPr="0068279C">
              <w:rPr>
                <w:b/>
                <w:sz w:val="20"/>
                <w:szCs w:val="20"/>
              </w:rPr>
              <w:tab/>
            </w:r>
          </w:p>
        </w:tc>
      </w:tr>
      <w:tr w:rsidR="00F16BC2" w:rsidRPr="0068279C" w:rsidTr="006D4BB9">
        <w:trPr>
          <w:trHeight w:val="174"/>
        </w:trPr>
        <w:tc>
          <w:tcPr>
            <w:tcW w:w="3241" w:type="dxa"/>
            <w:vMerge w:val="restart"/>
          </w:tcPr>
          <w:p w:rsidR="00F16BC2" w:rsidRPr="0068279C" w:rsidRDefault="00F16BC2" w:rsidP="006D4BB9">
            <w:pPr>
              <w:jc w:val="center"/>
              <w:outlineLvl w:val="0"/>
              <w:rPr>
                <w:b/>
                <w:sz w:val="20"/>
                <w:szCs w:val="20"/>
              </w:rPr>
            </w:pPr>
            <w:r w:rsidRPr="0068279C">
              <w:rPr>
                <w:b/>
                <w:sz w:val="20"/>
                <w:szCs w:val="20"/>
              </w:rPr>
              <w:t>INSTRUCTOR NAME</w:t>
            </w:r>
          </w:p>
          <w:p w:rsidR="00F16BC2" w:rsidRPr="0068279C" w:rsidRDefault="00F16BC2" w:rsidP="006D4BB9">
            <w:pPr>
              <w:jc w:val="center"/>
              <w:outlineLvl w:val="0"/>
              <w:rPr>
                <w:sz w:val="20"/>
                <w:szCs w:val="20"/>
              </w:rPr>
            </w:pPr>
            <w:r w:rsidRPr="0068279C">
              <w:rPr>
                <w:sz w:val="20"/>
                <w:szCs w:val="20"/>
              </w:rPr>
              <w:t xml:space="preserve">Assoc.Prof.Dr. Nebahat </w:t>
            </w:r>
            <w:r>
              <w:rPr>
                <w:sz w:val="20"/>
                <w:szCs w:val="20"/>
              </w:rPr>
              <w:t>ÖZERDOĞAN</w:t>
            </w:r>
          </w:p>
        </w:tc>
        <w:tc>
          <w:tcPr>
            <w:tcW w:w="3240" w:type="dxa"/>
            <w:gridSpan w:val="2"/>
            <w:vMerge w:val="restart"/>
          </w:tcPr>
          <w:p w:rsidR="00F16BC2" w:rsidRPr="0068279C" w:rsidRDefault="00F16BC2" w:rsidP="006D4BB9">
            <w:pPr>
              <w:jc w:val="center"/>
              <w:outlineLvl w:val="0"/>
              <w:rPr>
                <w:b/>
                <w:sz w:val="20"/>
                <w:szCs w:val="20"/>
              </w:rPr>
            </w:pPr>
            <w:r w:rsidRPr="0068279C">
              <w:rPr>
                <w:b/>
                <w:sz w:val="20"/>
                <w:szCs w:val="20"/>
              </w:rPr>
              <w:t>COURSE LANGUAGE</w:t>
            </w:r>
          </w:p>
          <w:p w:rsidR="00F16BC2" w:rsidRPr="0068279C" w:rsidRDefault="00F16BC2" w:rsidP="006D4BB9">
            <w:pPr>
              <w:outlineLvl w:val="0"/>
              <w:rPr>
                <w:b/>
                <w:sz w:val="20"/>
                <w:szCs w:val="20"/>
              </w:rPr>
            </w:pPr>
            <w:r w:rsidRPr="0068279C">
              <w:rPr>
                <w:b/>
                <w:sz w:val="20"/>
                <w:szCs w:val="20"/>
              </w:rPr>
              <w:t xml:space="preserve">Turkish:  </w:t>
            </w:r>
            <w:r w:rsidRPr="0068279C">
              <w:rPr>
                <w:b/>
                <w:sz w:val="20"/>
                <w:szCs w:val="20"/>
              </w:rPr>
              <w:t></w:t>
            </w:r>
          </w:p>
          <w:p w:rsidR="00F16BC2" w:rsidRPr="0068279C" w:rsidRDefault="00F16BC2" w:rsidP="006D4BB9">
            <w:pPr>
              <w:outlineLvl w:val="0"/>
              <w:rPr>
                <w:b/>
                <w:sz w:val="20"/>
                <w:szCs w:val="20"/>
              </w:rPr>
            </w:pPr>
            <w:r w:rsidRPr="0068279C">
              <w:rPr>
                <w:b/>
                <w:sz w:val="20"/>
                <w:szCs w:val="20"/>
              </w:rPr>
              <w:t xml:space="preserve">English: </w:t>
            </w:r>
            <w:r w:rsidRPr="0068279C">
              <w:rPr>
                <w:b/>
                <w:sz w:val="20"/>
                <w:szCs w:val="20"/>
              </w:rPr>
              <w:t> X</w:t>
            </w:r>
          </w:p>
        </w:tc>
        <w:tc>
          <w:tcPr>
            <w:tcW w:w="3373" w:type="dxa"/>
            <w:gridSpan w:val="3"/>
          </w:tcPr>
          <w:p w:rsidR="00F16BC2" w:rsidRPr="0068279C" w:rsidRDefault="00F16BC2" w:rsidP="006D4BB9">
            <w:pPr>
              <w:jc w:val="center"/>
              <w:outlineLvl w:val="0"/>
              <w:rPr>
                <w:b/>
                <w:sz w:val="20"/>
                <w:szCs w:val="20"/>
              </w:rPr>
            </w:pPr>
            <w:r w:rsidRPr="0068279C">
              <w:rPr>
                <w:b/>
                <w:sz w:val="20"/>
                <w:szCs w:val="20"/>
              </w:rPr>
              <w:t>Course Catagory</w:t>
            </w:r>
          </w:p>
        </w:tc>
      </w:tr>
      <w:tr w:rsidR="00F16BC2" w:rsidRPr="0068279C" w:rsidTr="006D4BB9">
        <w:trPr>
          <w:trHeight w:val="172"/>
        </w:trPr>
        <w:tc>
          <w:tcPr>
            <w:tcW w:w="3241" w:type="dxa"/>
            <w:vMerge/>
            <w:tcBorders>
              <w:bottom w:val="nil"/>
            </w:tcBorders>
          </w:tcPr>
          <w:p w:rsidR="00F16BC2" w:rsidRPr="0068279C" w:rsidRDefault="00F16BC2" w:rsidP="006D4BB9">
            <w:pPr>
              <w:jc w:val="center"/>
              <w:outlineLvl w:val="0"/>
              <w:rPr>
                <w:b/>
                <w:sz w:val="20"/>
                <w:szCs w:val="20"/>
              </w:rPr>
            </w:pPr>
          </w:p>
        </w:tc>
        <w:tc>
          <w:tcPr>
            <w:tcW w:w="3240" w:type="dxa"/>
            <w:gridSpan w:val="2"/>
            <w:vMerge/>
            <w:tcBorders>
              <w:bottom w:val="nil"/>
            </w:tcBorders>
          </w:tcPr>
          <w:p w:rsidR="00F16BC2" w:rsidRPr="0068279C" w:rsidRDefault="00F16BC2" w:rsidP="006D4BB9">
            <w:pPr>
              <w:jc w:val="center"/>
              <w:outlineLvl w:val="0"/>
              <w:rPr>
                <w:b/>
                <w:sz w:val="20"/>
                <w:szCs w:val="20"/>
              </w:rPr>
            </w:pPr>
          </w:p>
        </w:tc>
        <w:tc>
          <w:tcPr>
            <w:tcW w:w="1083" w:type="dxa"/>
            <w:vAlign w:val="center"/>
          </w:tcPr>
          <w:p w:rsidR="00F16BC2" w:rsidRPr="0068279C" w:rsidRDefault="00F16BC2" w:rsidP="006D4BB9">
            <w:pPr>
              <w:jc w:val="center"/>
              <w:outlineLvl w:val="0"/>
              <w:rPr>
                <w:sz w:val="20"/>
                <w:szCs w:val="20"/>
              </w:rPr>
            </w:pPr>
            <w:r w:rsidRPr="0068279C">
              <w:rPr>
                <w:sz w:val="20"/>
                <w:szCs w:val="20"/>
              </w:rPr>
              <w:t>Technical</w:t>
            </w:r>
          </w:p>
        </w:tc>
        <w:tc>
          <w:tcPr>
            <w:tcW w:w="1085" w:type="dxa"/>
            <w:vAlign w:val="center"/>
          </w:tcPr>
          <w:p w:rsidR="00F16BC2" w:rsidRPr="0068279C" w:rsidRDefault="00F16BC2" w:rsidP="006D4BB9">
            <w:pPr>
              <w:jc w:val="center"/>
              <w:outlineLvl w:val="0"/>
              <w:rPr>
                <w:sz w:val="20"/>
                <w:szCs w:val="20"/>
              </w:rPr>
            </w:pPr>
            <w:r w:rsidRPr="0068279C">
              <w:rPr>
                <w:sz w:val="20"/>
                <w:szCs w:val="20"/>
              </w:rPr>
              <w:t>Medical</w:t>
            </w:r>
          </w:p>
        </w:tc>
        <w:tc>
          <w:tcPr>
            <w:tcW w:w="1205" w:type="dxa"/>
            <w:vAlign w:val="center"/>
          </w:tcPr>
          <w:p w:rsidR="00F16BC2" w:rsidRPr="0068279C" w:rsidRDefault="00F16BC2" w:rsidP="006D4BB9">
            <w:pPr>
              <w:jc w:val="center"/>
              <w:outlineLvl w:val="0"/>
              <w:rPr>
                <w:sz w:val="20"/>
                <w:szCs w:val="20"/>
              </w:rPr>
            </w:pPr>
            <w:r w:rsidRPr="0068279C">
              <w:rPr>
                <w:sz w:val="20"/>
                <w:szCs w:val="20"/>
              </w:rPr>
              <w:t>Other(……)</w:t>
            </w:r>
          </w:p>
        </w:tc>
      </w:tr>
      <w:tr w:rsidR="00F16BC2" w:rsidRPr="0068279C" w:rsidTr="006D4BB9">
        <w:tc>
          <w:tcPr>
            <w:tcW w:w="3241" w:type="dxa"/>
            <w:tcBorders>
              <w:top w:val="nil"/>
            </w:tcBorders>
          </w:tcPr>
          <w:p w:rsidR="00F16BC2" w:rsidRPr="0068279C" w:rsidRDefault="00F16BC2" w:rsidP="006D4BB9">
            <w:pPr>
              <w:jc w:val="center"/>
              <w:outlineLvl w:val="0"/>
              <w:rPr>
                <w:b/>
                <w:sz w:val="20"/>
                <w:szCs w:val="20"/>
              </w:rPr>
            </w:pPr>
          </w:p>
        </w:tc>
        <w:tc>
          <w:tcPr>
            <w:tcW w:w="3240" w:type="dxa"/>
            <w:gridSpan w:val="2"/>
            <w:tcBorders>
              <w:top w:val="nil"/>
            </w:tcBorders>
          </w:tcPr>
          <w:p w:rsidR="00F16BC2" w:rsidRPr="0068279C" w:rsidRDefault="00F16BC2" w:rsidP="006D4BB9">
            <w:pPr>
              <w:jc w:val="center"/>
              <w:outlineLvl w:val="0"/>
              <w:rPr>
                <w:b/>
                <w:sz w:val="20"/>
                <w:szCs w:val="20"/>
              </w:rPr>
            </w:pPr>
          </w:p>
        </w:tc>
        <w:tc>
          <w:tcPr>
            <w:tcW w:w="1083" w:type="dxa"/>
          </w:tcPr>
          <w:p w:rsidR="00F16BC2" w:rsidRPr="0068279C" w:rsidRDefault="00F16BC2" w:rsidP="006D4BB9">
            <w:pPr>
              <w:jc w:val="center"/>
              <w:outlineLvl w:val="0"/>
              <w:rPr>
                <w:sz w:val="20"/>
                <w:szCs w:val="20"/>
              </w:rPr>
            </w:pPr>
          </w:p>
        </w:tc>
        <w:tc>
          <w:tcPr>
            <w:tcW w:w="1085" w:type="dxa"/>
          </w:tcPr>
          <w:p w:rsidR="00F16BC2" w:rsidRPr="0068279C" w:rsidRDefault="00F16BC2" w:rsidP="006D4BB9">
            <w:pPr>
              <w:jc w:val="center"/>
              <w:outlineLvl w:val="0"/>
              <w:rPr>
                <w:sz w:val="20"/>
                <w:szCs w:val="20"/>
              </w:rPr>
            </w:pPr>
            <w:r>
              <w:rPr>
                <w:sz w:val="20"/>
                <w:szCs w:val="20"/>
              </w:rPr>
              <w:t>X</w:t>
            </w:r>
          </w:p>
        </w:tc>
        <w:tc>
          <w:tcPr>
            <w:tcW w:w="1205" w:type="dxa"/>
          </w:tcPr>
          <w:p w:rsidR="00F16BC2" w:rsidRPr="0068279C" w:rsidRDefault="00F16BC2" w:rsidP="006D4BB9">
            <w:pPr>
              <w:jc w:val="center"/>
              <w:outlineLvl w:val="0"/>
              <w:rPr>
                <w:sz w:val="20"/>
                <w:szCs w:val="20"/>
              </w:rPr>
            </w:pPr>
          </w:p>
        </w:tc>
      </w:tr>
    </w:tbl>
    <w:p w:rsidR="00F16BC2" w:rsidRPr="0068279C" w:rsidRDefault="00F16BC2" w:rsidP="00F16BC2">
      <w:pPr>
        <w:jc w:val="center"/>
        <w:outlineLvl w:val="0"/>
        <w:rPr>
          <w:b/>
          <w:sz w:val="20"/>
          <w:szCs w:val="20"/>
        </w:rPr>
      </w:pPr>
    </w:p>
    <w:p w:rsidR="00F16BC2" w:rsidRPr="0068279C" w:rsidRDefault="00F16BC2" w:rsidP="00F16BC2">
      <w:pPr>
        <w:jc w:val="center"/>
        <w:outlineLvl w:val="0"/>
        <w:rPr>
          <w:b/>
          <w:sz w:val="20"/>
          <w:szCs w:val="20"/>
        </w:rPr>
      </w:pPr>
      <w:r w:rsidRPr="0068279C">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F16BC2" w:rsidRPr="0068279C" w:rsidTr="006D4BB9">
        <w:tc>
          <w:tcPr>
            <w:tcW w:w="2444" w:type="dxa"/>
          </w:tcPr>
          <w:p w:rsidR="00F16BC2" w:rsidRPr="0068279C" w:rsidRDefault="00F16BC2" w:rsidP="006D4BB9">
            <w:pPr>
              <w:jc w:val="center"/>
              <w:outlineLvl w:val="0"/>
              <w:rPr>
                <w:b/>
                <w:sz w:val="20"/>
                <w:szCs w:val="20"/>
              </w:rPr>
            </w:pPr>
            <w:r w:rsidRPr="0068279C">
              <w:rPr>
                <w:b/>
                <w:sz w:val="20"/>
                <w:szCs w:val="20"/>
              </w:rPr>
              <w:t>PROPAEDEUTIC</w:t>
            </w:r>
          </w:p>
        </w:tc>
        <w:tc>
          <w:tcPr>
            <w:tcW w:w="2444" w:type="dxa"/>
          </w:tcPr>
          <w:p w:rsidR="00F16BC2" w:rsidRPr="0068279C" w:rsidRDefault="00F16BC2" w:rsidP="006D4BB9">
            <w:pPr>
              <w:jc w:val="center"/>
              <w:outlineLvl w:val="0"/>
              <w:rPr>
                <w:b/>
                <w:sz w:val="20"/>
                <w:szCs w:val="20"/>
              </w:rPr>
            </w:pPr>
            <w:r w:rsidRPr="0068279C">
              <w:rPr>
                <w:b/>
                <w:sz w:val="20"/>
                <w:szCs w:val="20"/>
              </w:rPr>
              <w:t>M.SC.</w:t>
            </w:r>
          </w:p>
        </w:tc>
        <w:tc>
          <w:tcPr>
            <w:tcW w:w="2180" w:type="dxa"/>
          </w:tcPr>
          <w:p w:rsidR="00F16BC2" w:rsidRPr="0068279C" w:rsidRDefault="00F16BC2" w:rsidP="006D4BB9">
            <w:pPr>
              <w:jc w:val="center"/>
              <w:outlineLvl w:val="0"/>
              <w:rPr>
                <w:b/>
                <w:sz w:val="20"/>
                <w:szCs w:val="20"/>
              </w:rPr>
            </w:pPr>
            <w:r w:rsidRPr="0068279C">
              <w:rPr>
                <w:b/>
                <w:sz w:val="20"/>
                <w:szCs w:val="20"/>
              </w:rPr>
              <w:t>Ph.D.</w:t>
            </w:r>
          </w:p>
        </w:tc>
        <w:tc>
          <w:tcPr>
            <w:tcW w:w="2710" w:type="dxa"/>
          </w:tcPr>
          <w:p w:rsidR="00F16BC2" w:rsidRPr="0068279C" w:rsidRDefault="00F16BC2" w:rsidP="006D4BB9">
            <w:pPr>
              <w:jc w:val="center"/>
              <w:outlineLvl w:val="0"/>
              <w:rPr>
                <w:b/>
                <w:sz w:val="20"/>
                <w:szCs w:val="20"/>
              </w:rPr>
            </w:pPr>
            <w:r w:rsidRPr="0068279C">
              <w:rPr>
                <w:b/>
                <w:sz w:val="20"/>
                <w:szCs w:val="20"/>
              </w:rPr>
              <w:t>COURSE OF PROVINCE</w:t>
            </w:r>
          </w:p>
        </w:tc>
      </w:tr>
      <w:tr w:rsidR="00F16BC2" w:rsidRPr="0068279C" w:rsidTr="006D4BB9">
        <w:tc>
          <w:tcPr>
            <w:tcW w:w="2444" w:type="dxa"/>
          </w:tcPr>
          <w:p w:rsidR="00F16BC2" w:rsidRPr="0068279C" w:rsidRDefault="00F16BC2" w:rsidP="006D4BB9">
            <w:pPr>
              <w:jc w:val="center"/>
              <w:outlineLvl w:val="0"/>
              <w:rPr>
                <w:b/>
                <w:sz w:val="20"/>
                <w:szCs w:val="20"/>
              </w:rPr>
            </w:pPr>
            <w:r w:rsidRPr="0068279C">
              <w:rPr>
                <w:b/>
                <w:sz w:val="20"/>
                <w:szCs w:val="20"/>
              </w:rPr>
              <w:t></w:t>
            </w:r>
          </w:p>
        </w:tc>
        <w:tc>
          <w:tcPr>
            <w:tcW w:w="2444" w:type="dxa"/>
          </w:tcPr>
          <w:p w:rsidR="00F16BC2" w:rsidRPr="0068279C" w:rsidRDefault="00F16BC2" w:rsidP="006D4BB9">
            <w:pPr>
              <w:jc w:val="center"/>
              <w:outlineLvl w:val="0"/>
              <w:rPr>
                <w:b/>
                <w:sz w:val="20"/>
                <w:szCs w:val="20"/>
              </w:rPr>
            </w:pPr>
            <w:r w:rsidRPr="0068279C">
              <w:rPr>
                <w:b/>
                <w:sz w:val="20"/>
                <w:szCs w:val="20"/>
              </w:rPr>
              <w:t>X</w:t>
            </w:r>
          </w:p>
        </w:tc>
        <w:tc>
          <w:tcPr>
            <w:tcW w:w="2180" w:type="dxa"/>
          </w:tcPr>
          <w:p w:rsidR="00F16BC2" w:rsidRPr="0068279C" w:rsidRDefault="00F16BC2" w:rsidP="006D4BB9">
            <w:pPr>
              <w:jc w:val="center"/>
              <w:outlineLvl w:val="0"/>
              <w:rPr>
                <w:b/>
                <w:sz w:val="20"/>
                <w:szCs w:val="20"/>
              </w:rPr>
            </w:pPr>
            <w:r w:rsidRPr="0068279C">
              <w:rPr>
                <w:b/>
                <w:sz w:val="20"/>
                <w:szCs w:val="20"/>
              </w:rPr>
              <w:t></w:t>
            </w:r>
          </w:p>
        </w:tc>
        <w:tc>
          <w:tcPr>
            <w:tcW w:w="2710" w:type="dxa"/>
          </w:tcPr>
          <w:p w:rsidR="00F16BC2" w:rsidRPr="0068279C" w:rsidRDefault="00F16BC2" w:rsidP="006D4BB9">
            <w:pPr>
              <w:jc w:val="center"/>
              <w:outlineLvl w:val="0"/>
              <w:rPr>
                <w:b/>
                <w:sz w:val="20"/>
                <w:szCs w:val="20"/>
              </w:rPr>
            </w:pPr>
            <w:r w:rsidRPr="0068279C">
              <w:rPr>
                <w:b/>
                <w:sz w:val="20"/>
                <w:szCs w:val="20"/>
              </w:rPr>
              <w:t></w:t>
            </w:r>
          </w:p>
        </w:tc>
      </w:tr>
    </w:tbl>
    <w:p w:rsidR="00F16BC2" w:rsidRPr="0068279C" w:rsidRDefault="00F16BC2" w:rsidP="00F16BC2">
      <w:pPr>
        <w:jc w:val="center"/>
        <w:outlineLvl w:val="0"/>
        <w:rPr>
          <w:b/>
          <w:sz w:val="20"/>
          <w:szCs w:val="20"/>
        </w:rPr>
      </w:pPr>
    </w:p>
    <w:p w:rsidR="00F16BC2" w:rsidRPr="0068279C" w:rsidRDefault="00F16BC2" w:rsidP="00F16BC2">
      <w:pPr>
        <w:outlineLvl w:val="0"/>
        <w:rPr>
          <w:sz w:val="20"/>
          <w:szCs w:val="20"/>
        </w:rPr>
      </w:pPr>
      <w:r w:rsidRPr="0068279C">
        <w:rPr>
          <w:b/>
          <w:sz w:val="20"/>
          <w:szCs w:val="20"/>
        </w:rPr>
        <w:t xml:space="preserve">                                                   </w:t>
      </w:r>
      <w:r w:rsidRPr="0068279C">
        <w:rPr>
          <w:b/>
          <w:sz w:val="20"/>
          <w:szCs w:val="20"/>
        </w:rPr>
        <w:tab/>
      </w:r>
      <w:r w:rsidRPr="0068279C">
        <w:rPr>
          <w:b/>
          <w:sz w:val="20"/>
          <w:szCs w:val="20"/>
        </w:rPr>
        <w:tab/>
      </w:r>
      <w:r w:rsidRPr="0068279C">
        <w:rPr>
          <w:b/>
          <w:sz w:val="20"/>
          <w:szCs w:val="20"/>
        </w:rPr>
        <w:tab/>
      </w:r>
      <w:r w:rsidRPr="0068279C">
        <w:rPr>
          <w:b/>
          <w:sz w:val="20"/>
          <w:szCs w:val="20"/>
        </w:rPr>
        <w:tab/>
      </w:r>
      <w:r w:rsidRPr="0068279C">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06"/>
        <w:gridCol w:w="997"/>
        <w:gridCol w:w="1063"/>
        <w:gridCol w:w="1364"/>
        <w:gridCol w:w="1673"/>
      </w:tblGrid>
      <w:tr w:rsidR="00F16BC2" w:rsidRPr="0068279C" w:rsidTr="006D4BB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16BC2" w:rsidRPr="0068279C" w:rsidRDefault="00F16BC2" w:rsidP="006D4BB9">
            <w:pPr>
              <w:rPr>
                <w:b/>
                <w:sz w:val="20"/>
                <w:szCs w:val="20"/>
              </w:rPr>
            </w:pPr>
            <w:r w:rsidRPr="0068279C">
              <w:rPr>
                <w:b/>
                <w:sz w:val="20"/>
                <w:szCs w:val="20"/>
              </w:rPr>
              <w:t>SEMESTER</w:t>
            </w:r>
          </w:p>
          <w:p w:rsidR="00F16BC2" w:rsidRPr="0068279C" w:rsidRDefault="00F16BC2" w:rsidP="006D4BB9">
            <w:pPr>
              <w:rPr>
                <w:sz w:val="20"/>
                <w:szCs w:val="20"/>
              </w:rPr>
            </w:pPr>
          </w:p>
        </w:tc>
        <w:tc>
          <w:tcPr>
            <w:tcW w:w="2803" w:type="dxa"/>
            <w:gridSpan w:val="3"/>
            <w:tcBorders>
              <w:left w:val="single" w:sz="12" w:space="0" w:color="auto"/>
              <w:bottom w:val="single" w:sz="4"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WEEKLY COURSE PERIOD</w:t>
            </w:r>
          </w:p>
        </w:tc>
        <w:tc>
          <w:tcPr>
            <w:tcW w:w="0" w:type="auto"/>
            <w:gridSpan w:val="4"/>
            <w:tcBorders>
              <w:left w:val="single" w:sz="12" w:space="0" w:color="auto"/>
              <w:bottom w:val="single" w:sz="4" w:space="0" w:color="auto"/>
            </w:tcBorders>
            <w:vAlign w:val="center"/>
          </w:tcPr>
          <w:p w:rsidR="00F16BC2" w:rsidRPr="0068279C" w:rsidRDefault="00F16BC2" w:rsidP="006D4BB9">
            <w:pPr>
              <w:jc w:val="center"/>
              <w:rPr>
                <w:b/>
                <w:sz w:val="20"/>
                <w:szCs w:val="20"/>
              </w:rPr>
            </w:pPr>
            <w:r w:rsidRPr="0068279C">
              <w:rPr>
                <w:b/>
                <w:sz w:val="20"/>
                <w:szCs w:val="20"/>
              </w:rPr>
              <w:t>COURSE OF</w:t>
            </w:r>
          </w:p>
        </w:tc>
      </w:tr>
      <w:tr w:rsidR="00F16BC2" w:rsidRPr="0068279C" w:rsidTr="006D4BB9">
        <w:trPr>
          <w:trHeight w:val="382"/>
        </w:trPr>
        <w:tc>
          <w:tcPr>
            <w:tcW w:w="0" w:type="auto"/>
            <w:vMerge/>
            <w:tcBorders>
              <w:top w:val="single" w:sz="4" w:space="0" w:color="auto"/>
              <w:left w:val="single" w:sz="12" w:space="0" w:color="auto"/>
              <w:bottom w:val="single" w:sz="4" w:space="0" w:color="auto"/>
              <w:right w:val="single" w:sz="12" w:space="0" w:color="auto"/>
            </w:tcBorders>
          </w:tcPr>
          <w:p w:rsidR="00F16BC2" w:rsidRPr="0068279C" w:rsidRDefault="00F16BC2" w:rsidP="006D4BB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F16BC2" w:rsidRPr="0068279C" w:rsidRDefault="00F16BC2" w:rsidP="006D4BB9">
            <w:pPr>
              <w:rPr>
                <w:b/>
                <w:sz w:val="20"/>
                <w:szCs w:val="20"/>
              </w:rPr>
            </w:pPr>
            <w:r w:rsidRPr="0068279C">
              <w:rPr>
                <w:b/>
                <w:sz w:val="20"/>
                <w:szCs w:val="20"/>
              </w:rPr>
              <w:t>Theoric</w:t>
            </w:r>
          </w:p>
        </w:tc>
        <w:tc>
          <w:tcPr>
            <w:tcW w:w="0" w:type="auto"/>
            <w:tcBorders>
              <w:top w:val="single" w:sz="4" w:space="0" w:color="auto"/>
              <w:left w:val="single" w:sz="4" w:space="0" w:color="auto"/>
              <w:bottom w:val="single" w:sz="4" w:space="0" w:color="auto"/>
            </w:tcBorders>
            <w:vAlign w:val="center"/>
          </w:tcPr>
          <w:p w:rsidR="00F16BC2" w:rsidRPr="0068279C" w:rsidRDefault="00F16BC2" w:rsidP="006D4BB9">
            <w:pPr>
              <w:rPr>
                <w:b/>
                <w:sz w:val="20"/>
                <w:szCs w:val="20"/>
              </w:rPr>
            </w:pPr>
            <w:r w:rsidRPr="0068279C">
              <w:rPr>
                <w:b/>
                <w:sz w:val="20"/>
                <w:szCs w:val="20"/>
              </w:rPr>
              <w:t>Practice</w:t>
            </w:r>
          </w:p>
        </w:tc>
        <w:tc>
          <w:tcPr>
            <w:tcW w:w="1004" w:type="dxa"/>
            <w:tcBorders>
              <w:top w:val="single" w:sz="4" w:space="0" w:color="auto"/>
              <w:bottom w:val="single" w:sz="4" w:space="0" w:color="auto"/>
              <w:right w:val="single" w:sz="12" w:space="0" w:color="auto"/>
            </w:tcBorders>
            <w:vAlign w:val="center"/>
          </w:tcPr>
          <w:p w:rsidR="00F16BC2" w:rsidRPr="0068279C" w:rsidRDefault="00F16BC2" w:rsidP="006D4BB9">
            <w:pPr>
              <w:ind w:left="-111" w:right="-108"/>
              <w:jc w:val="center"/>
              <w:rPr>
                <w:b/>
                <w:sz w:val="20"/>
                <w:szCs w:val="20"/>
              </w:rPr>
            </w:pPr>
            <w:r w:rsidRPr="0068279C">
              <w:rPr>
                <w:b/>
                <w:sz w:val="20"/>
                <w:szCs w:val="20"/>
              </w:rPr>
              <w:t>Laboratory</w:t>
            </w:r>
          </w:p>
        </w:tc>
        <w:tc>
          <w:tcPr>
            <w:tcW w:w="0" w:type="auto"/>
            <w:tcBorders>
              <w:top w:val="single" w:sz="4" w:space="0" w:color="auto"/>
              <w:bottom w:val="single" w:sz="4" w:space="0" w:color="auto"/>
              <w:right w:val="single" w:sz="4" w:space="0" w:color="auto"/>
            </w:tcBorders>
            <w:vAlign w:val="center"/>
          </w:tcPr>
          <w:p w:rsidR="00F16BC2" w:rsidRPr="0068279C" w:rsidRDefault="00F16BC2" w:rsidP="006D4BB9">
            <w:pPr>
              <w:jc w:val="center"/>
              <w:rPr>
                <w:b/>
                <w:sz w:val="20"/>
                <w:szCs w:val="20"/>
              </w:rPr>
            </w:pPr>
            <w:r w:rsidRPr="0068279C">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F16BC2" w:rsidRPr="0068279C" w:rsidRDefault="00F16BC2" w:rsidP="006D4BB9">
            <w:pPr>
              <w:ind w:left="-111" w:right="-108"/>
              <w:jc w:val="center"/>
              <w:rPr>
                <w:b/>
                <w:sz w:val="20"/>
                <w:szCs w:val="20"/>
              </w:rPr>
            </w:pPr>
            <w:r w:rsidRPr="0068279C">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F16BC2" w:rsidRPr="0068279C" w:rsidRDefault="00F16BC2" w:rsidP="006D4BB9">
            <w:pPr>
              <w:jc w:val="center"/>
              <w:rPr>
                <w:b/>
                <w:sz w:val="20"/>
                <w:szCs w:val="20"/>
              </w:rPr>
            </w:pPr>
            <w:r w:rsidRPr="0068279C">
              <w:rPr>
                <w:b/>
                <w:sz w:val="20"/>
                <w:szCs w:val="20"/>
              </w:rPr>
              <w:t>TYPE</w:t>
            </w:r>
          </w:p>
        </w:tc>
      </w:tr>
      <w:tr w:rsidR="00F16BC2" w:rsidRPr="0068279C" w:rsidTr="006D4BB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F16BC2" w:rsidRPr="0068279C" w:rsidRDefault="00F16BC2" w:rsidP="006D4BB9">
            <w:pPr>
              <w:rPr>
                <w:sz w:val="20"/>
                <w:szCs w:val="20"/>
              </w:rPr>
            </w:pPr>
            <w:r w:rsidRPr="0068279C">
              <w:rPr>
                <w:sz w:val="20"/>
                <w:szCs w:val="20"/>
              </w:rPr>
              <w:t xml:space="preserve">Spring </w:t>
            </w:r>
            <w:r w:rsidRPr="0068279C">
              <w:rPr>
                <w:b/>
                <w:sz w:val="20"/>
                <w:szCs w:val="20"/>
              </w:rPr>
              <w:t></w:t>
            </w:r>
          </w:p>
          <w:p w:rsidR="00F16BC2" w:rsidRPr="0068279C" w:rsidRDefault="00F16BC2" w:rsidP="006D4BB9">
            <w:pPr>
              <w:rPr>
                <w:sz w:val="20"/>
                <w:szCs w:val="20"/>
              </w:rPr>
            </w:pPr>
            <w:r w:rsidRPr="0068279C">
              <w:rPr>
                <w:sz w:val="20"/>
                <w:szCs w:val="20"/>
              </w:rPr>
              <w:t xml:space="preserve">Autumn  </w:t>
            </w:r>
            <w:r>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F16BC2" w:rsidRPr="0068279C" w:rsidRDefault="00F16BC2" w:rsidP="006D4BB9">
            <w:pPr>
              <w:jc w:val="center"/>
              <w:rPr>
                <w:sz w:val="20"/>
                <w:szCs w:val="20"/>
              </w:rPr>
            </w:pPr>
            <w:r w:rsidRPr="0068279C">
              <w:rPr>
                <w:sz w:val="20"/>
                <w:szCs w:val="20"/>
              </w:rPr>
              <w:t xml:space="preserve">3 </w:t>
            </w:r>
          </w:p>
        </w:tc>
        <w:tc>
          <w:tcPr>
            <w:tcW w:w="0" w:type="auto"/>
            <w:tcBorders>
              <w:top w:val="single" w:sz="4" w:space="0" w:color="auto"/>
              <w:left w:val="single" w:sz="4" w:space="0" w:color="auto"/>
              <w:bottom w:val="single" w:sz="12" w:space="0" w:color="auto"/>
            </w:tcBorders>
            <w:vAlign w:val="center"/>
          </w:tcPr>
          <w:p w:rsidR="00F16BC2" w:rsidRPr="0068279C" w:rsidRDefault="00F16BC2" w:rsidP="006D4BB9">
            <w:pPr>
              <w:jc w:val="center"/>
              <w:rPr>
                <w:sz w:val="20"/>
                <w:szCs w:val="20"/>
              </w:rPr>
            </w:pPr>
            <w:r w:rsidRPr="0068279C">
              <w:rPr>
                <w:sz w:val="20"/>
                <w:szCs w:val="20"/>
              </w:rPr>
              <w:t xml:space="preserve">0 </w:t>
            </w:r>
          </w:p>
        </w:tc>
        <w:tc>
          <w:tcPr>
            <w:tcW w:w="1004" w:type="dxa"/>
            <w:tcBorders>
              <w:top w:val="single" w:sz="4" w:space="0" w:color="auto"/>
              <w:bottom w:val="single" w:sz="12" w:space="0" w:color="auto"/>
              <w:right w:val="single" w:sz="12" w:space="0" w:color="auto"/>
            </w:tcBorders>
            <w:shd w:val="clear" w:color="auto" w:fill="auto"/>
            <w:vAlign w:val="center"/>
          </w:tcPr>
          <w:p w:rsidR="00F16BC2" w:rsidRPr="0068279C" w:rsidRDefault="00F16BC2" w:rsidP="006D4BB9">
            <w:pPr>
              <w:jc w:val="center"/>
              <w:rPr>
                <w:sz w:val="20"/>
                <w:szCs w:val="20"/>
              </w:rPr>
            </w:pPr>
            <w:r w:rsidRPr="0068279C">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F16BC2" w:rsidRPr="0068279C" w:rsidRDefault="00F16BC2" w:rsidP="006D4BB9">
            <w:pPr>
              <w:jc w:val="center"/>
              <w:rPr>
                <w:sz w:val="20"/>
                <w:szCs w:val="20"/>
              </w:rPr>
            </w:pPr>
            <w:r w:rsidRPr="0068279C">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16BC2" w:rsidRPr="0068279C" w:rsidRDefault="00F16BC2" w:rsidP="006D4BB9">
            <w:pPr>
              <w:jc w:val="center"/>
              <w:rPr>
                <w:sz w:val="20"/>
                <w:szCs w:val="20"/>
              </w:rPr>
            </w:pPr>
            <w:r w:rsidRPr="00B3265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F16BC2" w:rsidRPr="0068279C" w:rsidRDefault="00F16BC2" w:rsidP="006D4BB9">
            <w:pPr>
              <w:jc w:val="center"/>
              <w:rPr>
                <w:sz w:val="20"/>
                <w:szCs w:val="20"/>
                <w:vertAlign w:val="superscript"/>
              </w:rPr>
            </w:pPr>
            <w:r w:rsidRPr="0068279C">
              <w:rPr>
                <w:sz w:val="20"/>
                <w:szCs w:val="20"/>
                <w:vertAlign w:val="superscript"/>
              </w:rPr>
              <w:t>COMPULSORY         ELECTIVE</w:t>
            </w:r>
          </w:p>
          <w:p w:rsidR="00F16BC2" w:rsidRPr="0068279C" w:rsidRDefault="00F16BC2" w:rsidP="006D4BB9">
            <w:pPr>
              <w:rPr>
                <w:sz w:val="20"/>
                <w:szCs w:val="20"/>
                <w:vertAlign w:val="superscript"/>
              </w:rPr>
            </w:pPr>
            <w:r w:rsidRPr="0068279C">
              <w:rPr>
                <w:b/>
                <w:sz w:val="20"/>
                <w:szCs w:val="20"/>
              </w:rPr>
              <w:t xml:space="preserve">          </w:t>
            </w:r>
            <w:r>
              <w:rPr>
                <w:b/>
                <w:sz w:val="20"/>
                <w:szCs w:val="20"/>
              </w:rPr>
              <w:t xml:space="preserve">                                 X</w:t>
            </w:r>
          </w:p>
        </w:tc>
      </w:tr>
      <w:tr w:rsidR="00F16BC2" w:rsidRPr="0068279C" w:rsidTr="006D4BB9">
        <w:tblPrEx>
          <w:tblBorders>
            <w:insideH w:val="single" w:sz="6" w:space="0" w:color="auto"/>
            <w:insideV w:val="single" w:sz="6" w:space="0" w:color="auto"/>
          </w:tblBorders>
        </w:tblPrEx>
        <w:trPr>
          <w:trHeight w:val="340"/>
        </w:trPr>
        <w:tc>
          <w:tcPr>
            <w:tcW w:w="8306" w:type="dxa"/>
            <w:gridSpan w:val="8"/>
            <w:tcBorders>
              <w:top w:val="single" w:sz="12" w:space="0" w:color="auto"/>
              <w:left w:val="nil"/>
              <w:bottom w:val="single" w:sz="12" w:space="0" w:color="auto"/>
              <w:right w:val="nil"/>
            </w:tcBorders>
            <w:vAlign w:val="center"/>
          </w:tcPr>
          <w:p w:rsidR="00F16BC2" w:rsidRPr="0068279C" w:rsidRDefault="00F16BC2" w:rsidP="006D4BB9">
            <w:pPr>
              <w:jc w:val="center"/>
              <w:rPr>
                <w:b/>
                <w:sz w:val="20"/>
                <w:szCs w:val="20"/>
              </w:rPr>
            </w:pPr>
          </w:p>
        </w:tc>
      </w:tr>
      <w:tr w:rsidR="00F16BC2" w:rsidRPr="0068279C" w:rsidTr="006D4BB9">
        <w:trPr>
          <w:trHeight w:val="324"/>
        </w:trPr>
        <w:tc>
          <w:tcPr>
            <w:tcW w:w="8306" w:type="dxa"/>
            <w:gridSpan w:val="8"/>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ASSESMENT CRITERIA</w:t>
            </w:r>
          </w:p>
        </w:tc>
      </w:tr>
      <w:tr w:rsidR="00F16BC2" w:rsidRPr="0068279C" w:rsidTr="006D4BB9">
        <w:tc>
          <w:tcPr>
            <w:tcW w:w="3027" w:type="dxa"/>
            <w:gridSpan w:val="3"/>
            <w:vMerge w:val="restart"/>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F16BC2" w:rsidRPr="0068279C" w:rsidRDefault="00F16BC2" w:rsidP="006D4BB9">
            <w:pPr>
              <w:jc w:val="center"/>
              <w:rPr>
                <w:b/>
                <w:sz w:val="20"/>
                <w:szCs w:val="20"/>
              </w:rPr>
            </w:pPr>
            <w:r w:rsidRPr="0068279C">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F16BC2" w:rsidRPr="0068279C" w:rsidRDefault="00F16BC2" w:rsidP="006D4BB9">
            <w:pPr>
              <w:jc w:val="center"/>
              <w:rPr>
                <w:b/>
                <w:sz w:val="20"/>
                <w:szCs w:val="20"/>
              </w:rPr>
            </w:pPr>
            <w:r w:rsidRPr="0068279C">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Percentage (%)</w:t>
            </w:r>
          </w:p>
        </w:tc>
      </w:tr>
      <w:tr w:rsidR="00F16BC2" w:rsidRPr="0068279C" w:rsidTr="006D4BB9">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F16BC2" w:rsidRPr="0068279C" w:rsidRDefault="00F16BC2" w:rsidP="006D4BB9">
            <w:pPr>
              <w:rPr>
                <w:sz w:val="20"/>
                <w:szCs w:val="20"/>
              </w:rPr>
            </w:pPr>
            <w:r w:rsidRPr="0068279C">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F16BC2" w:rsidRPr="0068279C" w:rsidRDefault="00F16BC2" w:rsidP="006D4BB9">
            <w:pPr>
              <w:jc w:val="center"/>
              <w:rPr>
                <w:sz w:val="20"/>
                <w:szCs w:val="20"/>
              </w:rPr>
            </w:pPr>
            <w:r w:rsidRPr="0068279C">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F16BC2" w:rsidRPr="0068279C" w:rsidRDefault="00F16BC2" w:rsidP="006D4BB9">
            <w:pPr>
              <w:jc w:val="center"/>
              <w:rPr>
                <w:sz w:val="20"/>
                <w:szCs w:val="20"/>
                <w:highlight w:val="yellow"/>
              </w:rPr>
            </w:pPr>
            <w:r w:rsidRPr="0068279C">
              <w:rPr>
                <w:sz w:val="20"/>
                <w:szCs w:val="20"/>
              </w:rPr>
              <w:t xml:space="preserve"> </w:t>
            </w:r>
          </w:p>
        </w:tc>
      </w:tr>
      <w:tr w:rsidR="00F16BC2" w:rsidRPr="0068279C" w:rsidTr="006D4BB9">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16BC2" w:rsidRPr="0068279C" w:rsidRDefault="00F16BC2" w:rsidP="006D4BB9">
            <w:pPr>
              <w:rPr>
                <w:sz w:val="20"/>
                <w:szCs w:val="20"/>
              </w:rPr>
            </w:pPr>
            <w:r w:rsidRPr="0068279C">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F16BC2" w:rsidRPr="0068279C" w:rsidRDefault="00F16BC2" w:rsidP="006D4BB9">
            <w:pPr>
              <w:jc w:val="center"/>
              <w:rPr>
                <w:sz w:val="20"/>
                <w:szCs w:val="20"/>
              </w:rPr>
            </w:pPr>
            <w:r w:rsidRPr="0068279C">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F16BC2" w:rsidRPr="0068279C" w:rsidRDefault="00F16BC2" w:rsidP="006D4BB9">
            <w:pPr>
              <w:jc w:val="center"/>
              <w:rPr>
                <w:sz w:val="20"/>
                <w:szCs w:val="20"/>
                <w:highlight w:val="yellow"/>
              </w:rPr>
            </w:pPr>
            <w:r w:rsidRPr="0068279C">
              <w:rPr>
                <w:sz w:val="20"/>
                <w:szCs w:val="20"/>
              </w:rPr>
              <w:t xml:space="preserve"> </w:t>
            </w:r>
          </w:p>
        </w:tc>
      </w:tr>
      <w:tr w:rsidR="00F16BC2" w:rsidRPr="0068279C" w:rsidTr="006D4BB9">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16BC2" w:rsidRPr="0068279C" w:rsidRDefault="00F16BC2" w:rsidP="006D4BB9">
            <w:pPr>
              <w:rPr>
                <w:sz w:val="20"/>
                <w:szCs w:val="20"/>
              </w:rPr>
            </w:pPr>
            <w:r w:rsidRPr="0068279C">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F16BC2" w:rsidRPr="0068279C" w:rsidRDefault="00F16BC2" w:rsidP="006D4BB9">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F16BC2" w:rsidRPr="0068279C" w:rsidRDefault="00F16BC2" w:rsidP="006D4BB9">
            <w:pPr>
              <w:rPr>
                <w:sz w:val="20"/>
                <w:szCs w:val="20"/>
              </w:rPr>
            </w:pPr>
            <w:r w:rsidRPr="0068279C">
              <w:rPr>
                <w:sz w:val="20"/>
                <w:szCs w:val="20"/>
              </w:rPr>
              <w:t xml:space="preserve"> </w:t>
            </w:r>
          </w:p>
        </w:tc>
      </w:tr>
      <w:tr w:rsidR="00F16BC2" w:rsidRPr="0068279C" w:rsidTr="006D4BB9">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16BC2" w:rsidRPr="0068279C" w:rsidRDefault="00F16BC2" w:rsidP="006D4BB9">
            <w:pPr>
              <w:rPr>
                <w:sz w:val="20"/>
                <w:szCs w:val="20"/>
              </w:rPr>
            </w:pPr>
            <w:r w:rsidRPr="0068279C">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F16BC2" w:rsidRPr="0068279C" w:rsidRDefault="00F16BC2" w:rsidP="006D4BB9">
            <w:pPr>
              <w:jc w:val="center"/>
              <w:rPr>
                <w:sz w:val="20"/>
                <w:szCs w:val="20"/>
              </w:rPr>
            </w:pPr>
            <w:r w:rsidRPr="0068279C">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F16BC2" w:rsidRPr="0068279C" w:rsidRDefault="00F16BC2" w:rsidP="006D4BB9">
            <w:pPr>
              <w:jc w:val="center"/>
              <w:rPr>
                <w:sz w:val="20"/>
                <w:szCs w:val="20"/>
              </w:rPr>
            </w:pPr>
            <w:r w:rsidRPr="0068279C">
              <w:rPr>
                <w:sz w:val="20"/>
                <w:szCs w:val="20"/>
              </w:rPr>
              <w:t xml:space="preserve">  </w:t>
            </w:r>
          </w:p>
        </w:tc>
      </w:tr>
      <w:tr w:rsidR="00F16BC2" w:rsidRPr="0068279C" w:rsidTr="006D4BB9">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F16BC2" w:rsidRPr="0068279C" w:rsidRDefault="00F16BC2" w:rsidP="006D4BB9">
            <w:pPr>
              <w:rPr>
                <w:sz w:val="20"/>
                <w:szCs w:val="20"/>
              </w:rPr>
            </w:pPr>
            <w:r w:rsidRPr="0068279C">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F16BC2" w:rsidRPr="0068279C" w:rsidRDefault="00F16BC2" w:rsidP="006D4BB9">
            <w:pPr>
              <w:jc w:val="center"/>
              <w:rPr>
                <w:sz w:val="20"/>
                <w:szCs w:val="20"/>
              </w:rPr>
            </w:pPr>
            <w:r w:rsidRPr="0068279C">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F16BC2" w:rsidRPr="0068279C" w:rsidRDefault="00F16BC2" w:rsidP="006D4BB9">
            <w:pPr>
              <w:jc w:val="center"/>
              <w:rPr>
                <w:sz w:val="20"/>
                <w:szCs w:val="20"/>
              </w:rPr>
            </w:pPr>
            <w:r w:rsidRPr="0068279C">
              <w:rPr>
                <w:sz w:val="20"/>
                <w:szCs w:val="20"/>
              </w:rPr>
              <w:t xml:space="preserve"> </w:t>
            </w:r>
          </w:p>
        </w:tc>
      </w:tr>
      <w:tr w:rsidR="00F16BC2" w:rsidRPr="0068279C" w:rsidTr="006D4BB9">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F16BC2" w:rsidRPr="0068279C" w:rsidRDefault="00F16BC2" w:rsidP="006D4BB9">
            <w:pPr>
              <w:rPr>
                <w:sz w:val="20"/>
                <w:szCs w:val="20"/>
              </w:rPr>
            </w:pPr>
            <w:r w:rsidRPr="0068279C">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F16BC2" w:rsidRPr="0068279C" w:rsidRDefault="00F16BC2" w:rsidP="006D4BB9">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F16BC2" w:rsidRPr="0068279C" w:rsidRDefault="00F16BC2" w:rsidP="006D4BB9">
            <w:pPr>
              <w:rPr>
                <w:sz w:val="20"/>
                <w:szCs w:val="20"/>
              </w:rPr>
            </w:pPr>
          </w:p>
        </w:tc>
      </w:tr>
      <w:tr w:rsidR="00F16BC2" w:rsidRPr="0068279C" w:rsidTr="006D4BB9">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F16BC2" w:rsidRPr="0068279C" w:rsidRDefault="00F16BC2" w:rsidP="006D4BB9">
            <w:pPr>
              <w:rPr>
                <w:sz w:val="20"/>
                <w:szCs w:val="20"/>
              </w:rPr>
            </w:pPr>
            <w:r w:rsidRPr="0068279C">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F16BC2" w:rsidRPr="0068279C" w:rsidRDefault="00F16BC2" w:rsidP="006D4BB9">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F16BC2" w:rsidRPr="0068279C" w:rsidRDefault="00F16BC2" w:rsidP="006D4BB9">
            <w:pPr>
              <w:rPr>
                <w:sz w:val="20"/>
                <w:szCs w:val="20"/>
              </w:rPr>
            </w:pPr>
          </w:p>
        </w:tc>
      </w:tr>
      <w:tr w:rsidR="00F16BC2" w:rsidRPr="0068279C" w:rsidTr="006D4BB9">
        <w:tblPrEx>
          <w:tblBorders>
            <w:insideH w:val="single" w:sz="6" w:space="0" w:color="auto"/>
            <w:insideV w:val="single" w:sz="6" w:space="0" w:color="auto"/>
          </w:tblBorders>
        </w:tblPrEx>
        <w:trPr>
          <w:cantSplit/>
          <w:trHeight w:val="276"/>
        </w:trPr>
        <w:tc>
          <w:tcPr>
            <w:tcW w:w="3027" w:type="dxa"/>
            <w:gridSpan w:val="3"/>
            <w:vMerge w:val="restart"/>
            <w:vAlign w:val="center"/>
          </w:tcPr>
          <w:p w:rsidR="00F16BC2" w:rsidRPr="0068279C" w:rsidRDefault="00F16BC2" w:rsidP="006D4BB9">
            <w:pPr>
              <w:jc w:val="center"/>
              <w:rPr>
                <w:b/>
                <w:sz w:val="20"/>
                <w:szCs w:val="20"/>
              </w:rPr>
            </w:pPr>
            <w:r w:rsidRPr="0068279C">
              <w:rPr>
                <w:b/>
                <w:sz w:val="20"/>
                <w:szCs w:val="20"/>
              </w:rPr>
              <w:t>FINAL</w:t>
            </w:r>
          </w:p>
        </w:tc>
        <w:tc>
          <w:tcPr>
            <w:tcW w:w="2540" w:type="dxa"/>
            <w:gridSpan w:val="3"/>
          </w:tcPr>
          <w:p w:rsidR="00F16BC2" w:rsidRPr="0068279C" w:rsidRDefault="00F16BC2" w:rsidP="006D4BB9">
            <w:pPr>
              <w:rPr>
                <w:sz w:val="20"/>
                <w:szCs w:val="20"/>
              </w:rPr>
            </w:pPr>
            <w:r w:rsidRPr="0068279C">
              <w:rPr>
                <w:sz w:val="20"/>
                <w:szCs w:val="20"/>
              </w:rPr>
              <w:t>Quiz</w:t>
            </w:r>
          </w:p>
        </w:tc>
        <w:tc>
          <w:tcPr>
            <w:tcW w:w="1195" w:type="dxa"/>
          </w:tcPr>
          <w:p w:rsidR="00F16BC2" w:rsidRPr="0068279C" w:rsidRDefault="00F16BC2" w:rsidP="006D4BB9">
            <w:pPr>
              <w:jc w:val="center"/>
              <w:rPr>
                <w:b/>
                <w:sz w:val="20"/>
                <w:szCs w:val="20"/>
              </w:rPr>
            </w:pPr>
          </w:p>
        </w:tc>
        <w:tc>
          <w:tcPr>
            <w:tcW w:w="1544" w:type="dxa"/>
          </w:tcPr>
          <w:p w:rsidR="00F16BC2" w:rsidRPr="0068279C" w:rsidRDefault="00F16BC2" w:rsidP="006D4BB9">
            <w:pPr>
              <w:jc w:val="center"/>
              <w:rPr>
                <w:b/>
                <w:sz w:val="20"/>
                <w:szCs w:val="20"/>
              </w:rPr>
            </w:pPr>
          </w:p>
        </w:tc>
      </w:tr>
      <w:tr w:rsidR="00F16BC2" w:rsidRPr="0068279C" w:rsidTr="006D4BB9">
        <w:tblPrEx>
          <w:tblBorders>
            <w:insideH w:val="single" w:sz="6" w:space="0" w:color="auto"/>
            <w:insideV w:val="single" w:sz="6" w:space="0" w:color="auto"/>
          </w:tblBorders>
        </w:tblPrEx>
        <w:trPr>
          <w:cantSplit/>
          <w:trHeight w:val="276"/>
        </w:trPr>
        <w:tc>
          <w:tcPr>
            <w:tcW w:w="3027" w:type="dxa"/>
            <w:gridSpan w:val="3"/>
            <w:vMerge/>
          </w:tcPr>
          <w:p w:rsidR="00F16BC2" w:rsidRPr="0068279C" w:rsidRDefault="00F16BC2" w:rsidP="006D4BB9">
            <w:pPr>
              <w:rPr>
                <w:sz w:val="20"/>
                <w:szCs w:val="20"/>
              </w:rPr>
            </w:pPr>
          </w:p>
        </w:tc>
        <w:tc>
          <w:tcPr>
            <w:tcW w:w="2540" w:type="dxa"/>
            <w:gridSpan w:val="3"/>
            <w:vAlign w:val="center"/>
          </w:tcPr>
          <w:p w:rsidR="00F16BC2" w:rsidRPr="0068279C" w:rsidRDefault="00F16BC2" w:rsidP="006D4BB9">
            <w:pPr>
              <w:rPr>
                <w:sz w:val="20"/>
                <w:szCs w:val="20"/>
              </w:rPr>
            </w:pPr>
            <w:r w:rsidRPr="0068279C">
              <w:rPr>
                <w:sz w:val="20"/>
                <w:szCs w:val="20"/>
              </w:rPr>
              <w:t>Homework</w:t>
            </w:r>
          </w:p>
        </w:tc>
        <w:tc>
          <w:tcPr>
            <w:tcW w:w="1195" w:type="dxa"/>
          </w:tcPr>
          <w:p w:rsidR="00F16BC2" w:rsidRPr="0068279C" w:rsidRDefault="00F16BC2" w:rsidP="006D4BB9">
            <w:pPr>
              <w:jc w:val="center"/>
              <w:rPr>
                <w:b/>
                <w:sz w:val="20"/>
                <w:szCs w:val="20"/>
              </w:rPr>
            </w:pPr>
          </w:p>
        </w:tc>
        <w:tc>
          <w:tcPr>
            <w:tcW w:w="1544" w:type="dxa"/>
          </w:tcPr>
          <w:p w:rsidR="00F16BC2" w:rsidRPr="0068279C" w:rsidRDefault="00F16BC2" w:rsidP="006D4BB9">
            <w:pPr>
              <w:jc w:val="center"/>
              <w:rPr>
                <w:b/>
                <w:sz w:val="20"/>
                <w:szCs w:val="20"/>
              </w:rPr>
            </w:pPr>
          </w:p>
        </w:tc>
      </w:tr>
      <w:tr w:rsidR="00F16BC2" w:rsidRPr="0068279C" w:rsidTr="006D4BB9">
        <w:tblPrEx>
          <w:tblBorders>
            <w:insideH w:val="single" w:sz="6" w:space="0" w:color="auto"/>
            <w:insideV w:val="single" w:sz="6" w:space="0" w:color="auto"/>
          </w:tblBorders>
        </w:tblPrEx>
        <w:trPr>
          <w:cantSplit/>
          <w:trHeight w:val="276"/>
        </w:trPr>
        <w:tc>
          <w:tcPr>
            <w:tcW w:w="3027" w:type="dxa"/>
            <w:gridSpan w:val="3"/>
            <w:vMerge/>
          </w:tcPr>
          <w:p w:rsidR="00F16BC2" w:rsidRPr="0068279C" w:rsidRDefault="00F16BC2" w:rsidP="006D4BB9">
            <w:pPr>
              <w:rPr>
                <w:sz w:val="20"/>
                <w:szCs w:val="20"/>
              </w:rPr>
            </w:pPr>
          </w:p>
        </w:tc>
        <w:tc>
          <w:tcPr>
            <w:tcW w:w="2540" w:type="dxa"/>
            <w:gridSpan w:val="3"/>
          </w:tcPr>
          <w:p w:rsidR="00F16BC2" w:rsidRPr="0068279C" w:rsidRDefault="00F16BC2" w:rsidP="006D4BB9">
            <w:pPr>
              <w:rPr>
                <w:sz w:val="20"/>
                <w:szCs w:val="20"/>
              </w:rPr>
            </w:pPr>
            <w:r w:rsidRPr="0068279C">
              <w:rPr>
                <w:sz w:val="20"/>
                <w:szCs w:val="20"/>
              </w:rPr>
              <w:t>Project</w:t>
            </w:r>
          </w:p>
        </w:tc>
        <w:tc>
          <w:tcPr>
            <w:tcW w:w="1195" w:type="dxa"/>
          </w:tcPr>
          <w:p w:rsidR="00F16BC2" w:rsidRPr="0068279C" w:rsidRDefault="00F16BC2" w:rsidP="006D4BB9">
            <w:pPr>
              <w:jc w:val="center"/>
              <w:rPr>
                <w:b/>
                <w:sz w:val="20"/>
                <w:szCs w:val="20"/>
              </w:rPr>
            </w:pPr>
          </w:p>
        </w:tc>
        <w:tc>
          <w:tcPr>
            <w:tcW w:w="1544" w:type="dxa"/>
          </w:tcPr>
          <w:p w:rsidR="00F16BC2" w:rsidRPr="0068279C" w:rsidRDefault="00F16BC2" w:rsidP="006D4BB9">
            <w:pPr>
              <w:jc w:val="center"/>
              <w:rPr>
                <w:b/>
                <w:sz w:val="20"/>
                <w:szCs w:val="20"/>
              </w:rPr>
            </w:pPr>
          </w:p>
        </w:tc>
      </w:tr>
      <w:tr w:rsidR="00F16BC2" w:rsidRPr="0068279C" w:rsidTr="006D4BB9">
        <w:tblPrEx>
          <w:tblBorders>
            <w:insideH w:val="single" w:sz="6" w:space="0" w:color="auto"/>
            <w:insideV w:val="single" w:sz="6" w:space="0" w:color="auto"/>
          </w:tblBorders>
        </w:tblPrEx>
        <w:trPr>
          <w:cantSplit/>
          <w:trHeight w:val="276"/>
        </w:trPr>
        <w:tc>
          <w:tcPr>
            <w:tcW w:w="3027" w:type="dxa"/>
            <w:gridSpan w:val="3"/>
            <w:vMerge/>
          </w:tcPr>
          <w:p w:rsidR="00F16BC2" w:rsidRPr="0068279C" w:rsidRDefault="00F16BC2" w:rsidP="006D4BB9">
            <w:pPr>
              <w:rPr>
                <w:sz w:val="20"/>
                <w:szCs w:val="20"/>
              </w:rPr>
            </w:pPr>
          </w:p>
        </w:tc>
        <w:tc>
          <w:tcPr>
            <w:tcW w:w="2540" w:type="dxa"/>
            <w:gridSpan w:val="3"/>
          </w:tcPr>
          <w:p w:rsidR="00F16BC2" w:rsidRPr="0068279C" w:rsidRDefault="00F16BC2" w:rsidP="006D4BB9">
            <w:pPr>
              <w:rPr>
                <w:sz w:val="20"/>
                <w:szCs w:val="20"/>
              </w:rPr>
            </w:pPr>
            <w:r w:rsidRPr="0068279C">
              <w:rPr>
                <w:sz w:val="20"/>
                <w:szCs w:val="20"/>
              </w:rPr>
              <w:t>Oral Exam</w:t>
            </w:r>
          </w:p>
        </w:tc>
        <w:tc>
          <w:tcPr>
            <w:tcW w:w="1195" w:type="dxa"/>
          </w:tcPr>
          <w:p w:rsidR="00F16BC2" w:rsidRPr="0068279C" w:rsidRDefault="00F16BC2" w:rsidP="006D4BB9">
            <w:pPr>
              <w:jc w:val="center"/>
              <w:rPr>
                <w:b/>
                <w:sz w:val="20"/>
                <w:szCs w:val="20"/>
              </w:rPr>
            </w:pPr>
          </w:p>
        </w:tc>
        <w:tc>
          <w:tcPr>
            <w:tcW w:w="1544" w:type="dxa"/>
          </w:tcPr>
          <w:p w:rsidR="00F16BC2" w:rsidRPr="0068279C" w:rsidRDefault="00F16BC2" w:rsidP="006D4BB9">
            <w:pPr>
              <w:jc w:val="center"/>
              <w:rPr>
                <w:b/>
                <w:sz w:val="20"/>
                <w:szCs w:val="20"/>
              </w:rPr>
            </w:pPr>
          </w:p>
        </w:tc>
      </w:tr>
      <w:tr w:rsidR="00F16BC2" w:rsidRPr="0068279C" w:rsidTr="006D4BB9">
        <w:tblPrEx>
          <w:tblBorders>
            <w:insideH w:val="single" w:sz="6" w:space="0" w:color="auto"/>
            <w:insideV w:val="single" w:sz="6" w:space="0" w:color="auto"/>
          </w:tblBorders>
        </w:tblPrEx>
        <w:trPr>
          <w:cantSplit/>
          <w:trHeight w:val="276"/>
        </w:trPr>
        <w:tc>
          <w:tcPr>
            <w:tcW w:w="3027" w:type="dxa"/>
            <w:gridSpan w:val="3"/>
            <w:vMerge/>
          </w:tcPr>
          <w:p w:rsidR="00F16BC2" w:rsidRPr="0068279C" w:rsidRDefault="00F16BC2" w:rsidP="006D4BB9">
            <w:pPr>
              <w:rPr>
                <w:sz w:val="20"/>
                <w:szCs w:val="20"/>
              </w:rPr>
            </w:pPr>
          </w:p>
        </w:tc>
        <w:tc>
          <w:tcPr>
            <w:tcW w:w="2540" w:type="dxa"/>
            <w:gridSpan w:val="3"/>
          </w:tcPr>
          <w:p w:rsidR="00F16BC2" w:rsidRPr="0068279C" w:rsidRDefault="00F16BC2" w:rsidP="006D4BB9">
            <w:pPr>
              <w:rPr>
                <w:sz w:val="20"/>
                <w:szCs w:val="20"/>
              </w:rPr>
            </w:pPr>
            <w:r w:rsidRPr="0068279C">
              <w:rPr>
                <w:sz w:val="20"/>
                <w:szCs w:val="20"/>
              </w:rPr>
              <w:t>Other(……………….)</w:t>
            </w:r>
          </w:p>
        </w:tc>
        <w:tc>
          <w:tcPr>
            <w:tcW w:w="1195" w:type="dxa"/>
          </w:tcPr>
          <w:p w:rsidR="00F16BC2" w:rsidRPr="0068279C" w:rsidRDefault="00F16BC2" w:rsidP="006D4BB9">
            <w:pPr>
              <w:jc w:val="center"/>
              <w:rPr>
                <w:b/>
                <w:sz w:val="20"/>
                <w:szCs w:val="20"/>
              </w:rPr>
            </w:pPr>
          </w:p>
        </w:tc>
        <w:tc>
          <w:tcPr>
            <w:tcW w:w="1544" w:type="dxa"/>
          </w:tcPr>
          <w:p w:rsidR="00F16BC2" w:rsidRPr="0068279C" w:rsidRDefault="00F16BC2" w:rsidP="006D4BB9">
            <w:pPr>
              <w:jc w:val="center"/>
              <w:rPr>
                <w:b/>
                <w:sz w:val="20"/>
                <w:szCs w:val="20"/>
              </w:rPr>
            </w:pPr>
          </w:p>
        </w:tc>
      </w:tr>
      <w:tr w:rsidR="00F16BC2" w:rsidRPr="0068279C" w:rsidTr="006D4BB9">
        <w:tblPrEx>
          <w:tblBorders>
            <w:insideH w:val="single" w:sz="6" w:space="0" w:color="auto"/>
            <w:insideV w:val="single" w:sz="6" w:space="0" w:color="auto"/>
          </w:tblBorders>
        </w:tblPrEx>
        <w:trPr>
          <w:cantSplit/>
          <w:trHeight w:val="138"/>
        </w:trPr>
        <w:tc>
          <w:tcPr>
            <w:tcW w:w="3027" w:type="dxa"/>
            <w:gridSpan w:val="3"/>
            <w:vMerge w:val="restart"/>
            <w:vAlign w:val="center"/>
          </w:tcPr>
          <w:p w:rsidR="00F16BC2" w:rsidRPr="0068279C" w:rsidRDefault="00F16BC2" w:rsidP="006D4BB9">
            <w:pPr>
              <w:rPr>
                <w:b/>
                <w:sz w:val="20"/>
                <w:szCs w:val="20"/>
                <w:vertAlign w:val="superscript"/>
              </w:rPr>
            </w:pPr>
            <w:r w:rsidRPr="0068279C">
              <w:rPr>
                <w:b/>
                <w:sz w:val="20"/>
                <w:szCs w:val="20"/>
              </w:rPr>
              <w:t>MAKE-UP EXAM</w:t>
            </w:r>
          </w:p>
        </w:tc>
        <w:tc>
          <w:tcPr>
            <w:tcW w:w="1785" w:type="dxa"/>
            <w:gridSpan w:val="2"/>
          </w:tcPr>
          <w:p w:rsidR="00F16BC2" w:rsidRPr="0068279C" w:rsidRDefault="00F16BC2" w:rsidP="006D4BB9">
            <w:pPr>
              <w:jc w:val="center"/>
              <w:rPr>
                <w:sz w:val="20"/>
                <w:szCs w:val="20"/>
              </w:rPr>
            </w:pPr>
            <w:r w:rsidRPr="0068279C">
              <w:rPr>
                <w:sz w:val="20"/>
                <w:szCs w:val="20"/>
              </w:rPr>
              <w:t>Oral</w:t>
            </w:r>
          </w:p>
        </w:tc>
        <w:tc>
          <w:tcPr>
            <w:tcW w:w="755" w:type="dxa"/>
          </w:tcPr>
          <w:p w:rsidR="00F16BC2" w:rsidRPr="0068279C" w:rsidRDefault="00F16BC2" w:rsidP="006D4BB9">
            <w:pPr>
              <w:jc w:val="center"/>
              <w:rPr>
                <w:sz w:val="20"/>
                <w:szCs w:val="20"/>
              </w:rPr>
            </w:pPr>
            <w:r w:rsidRPr="0068279C">
              <w:rPr>
                <w:sz w:val="20"/>
                <w:szCs w:val="20"/>
              </w:rPr>
              <w:t>Written</w:t>
            </w:r>
          </w:p>
        </w:tc>
        <w:tc>
          <w:tcPr>
            <w:tcW w:w="1195" w:type="dxa"/>
          </w:tcPr>
          <w:p w:rsidR="00F16BC2" w:rsidRPr="0068279C" w:rsidRDefault="00F16BC2" w:rsidP="006D4BB9">
            <w:pPr>
              <w:jc w:val="center"/>
              <w:rPr>
                <w:sz w:val="20"/>
                <w:szCs w:val="20"/>
              </w:rPr>
            </w:pPr>
            <w:r w:rsidRPr="0068279C">
              <w:rPr>
                <w:sz w:val="20"/>
                <w:szCs w:val="20"/>
              </w:rPr>
              <w:t>Oral and Written</w:t>
            </w:r>
          </w:p>
        </w:tc>
        <w:tc>
          <w:tcPr>
            <w:tcW w:w="1544" w:type="dxa"/>
          </w:tcPr>
          <w:p w:rsidR="00F16BC2" w:rsidRPr="0068279C" w:rsidRDefault="00F16BC2" w:rsidP="006D4BB9">
            <w:pPr>
              <w:jc w:val="center"/>
              <w:rPr>
                <w:sz w:val="20"/>
                <w:szCs w:val="20"/>
              </w:rPr>
            </w:pPr>
            <w:r w:rsidRPr="0068279C">
              <w:rPr>
                <w:sz w:val="20"/>
                <w:szCs w:val="20"/>
              </w:rPr>
              <w:t>Multiple Choice</w:t>
            </w:r>
          </w:p>
        </w:tc>
      </w:tr>
      <w:tr w:rsidR="00F16BC2" w:rsidRPr="0068279C" w:rsidTr="006D4BB9">
        <w:tblPrEx>
          <w:tblBorders>
            <w:insideH w:val="single" w:sz="6" w:space="0" w:color="auto"/>
            <w:insideV w:val="single" w:sz="6" w:space="0" w:color="auto"/>
          </w:tblBorders>
        </w:tblPrEx>
        <w:trPr>
          <w:cantSplit/>
          <w:trHeight w:val="326"/>
        </w:trPr>
        <w:tc>
          <w:tcPr>
            <w:tcW w:w="3027" w:type="dxa"/>
            <w:gridSpan w:val="3"/>
            <w:vMerge/>
          </w:tcPr>
          <w:p w:rsidR="00F16BC2" w:rsidRPr="0068279C" w:rsidRDefault="00F16BC2" w:rsidP="006D4BB9">
            <w:pPr>
              <w:rPr>
                <w:sz w:val="20"/>
                <w:szCs w:val="20"/>
              </w:rPr>
            </w:pPr>
          </w:p>
        </w:tc>
        <w:tc>
          <w:tcPr>
            <w:tcW w:w="1785" w:type="dxa"/>
            <w:gridSpan w:val="2"/>
          </w:tcPr>
          <w:p w:rsidR="00F16BC2" w:rsidRPr="0068279C" w:rsidRDefault="00F16BC2" w:rsidP="006D4BB9">
            <w:pPr>
              <w:jc w:val="center"/>
              <w:rPr>
                <w:b/>
                <w:sz w:val="20"/>
                <w:szCs w:val="20"/>
              </w:rPr>
            </w:pPr>
          </w:p>
        </w:tc>
        <w:tc>
          <w:tcPr>
            <w:tcW w:w="755" w:type="dxa"/>
          </w:tcPr>
          <w:p w:rsidR="00F16BC2" w:rsidRPr="0068279C" w:rsidRDefault="00F16BC2" w:rsidP="006D4BB9">
            <w:pPr>
              <w:jc w:val="center"/>
              <w:rPr>
                <w:b/>
                <w:sz w:val="20"/>
                <w:szCs w:val="20"/>
              </w:rPr>
            </w:pPr>
          </w:p>
        </w:tc>
        <w:tc>
          <w:tcPr>
            <w:tcW w:w="1195" w:type="dxa"/>
          </w:tcPr>
          <w:p w:rsidR="00F16BC2" w:rsidRPr="0068279C" w:rsidRDefault="00F16BC2" w:rsidP="006D4BB9">
            <w:pPr>
              <w:jc w:val="center"/>
              <w:rPr>
                <w:b/>
                <w:sz w:val="20"/>
                <w:szCs w:val="20"/>
              </w:rPr>
            </w:pPr>
          </w:p>
        </w:tc>
        <w:tc>
          <w:tcPr>
            <w:tcW w:w="1544" w:type="dxa"/>
          </w:tcPr>
          <w:p w:rsidR="00F16BC2" w:rsidRPr="0068279C" w:rsidRDefault="00F16BC2" w:rsidP="006D4BB9">
            <w:pPr>
              <w:jc w:val="center"/>
              <w:rPr>
                <w:b/>
                <w:sz w:val="20"/>
                <w:szCs w:val="20"/>
              </w:rPr>
            </w:pPr>
          </w:p>
        </w:tc>
      </w:tr>
      <w:tr w:rsidR="00F16BC2" w:rsidRPr="0068279C" w:rsidTr="006D4BB9">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rPr>
                <w:sz w:val="20"/>
                <w:szCs w:val="20"/>
              </w:rPr>
            </w:pPr>
            <w:r w:rsidRPr="0068279C">
              <w:rPr>
                <w:sz w:val="20"/>
                <w:szCs w:val="20"/>
              </w:rPr>
              <w:t xml:space="preserve"> </w:t>
            </w:r>
          </w:p>
          <w:p w:rsidR="00F16BC2" w:rsidRPr="0068279C" w:rsidRDefault="00F16BC2" w:rsidP="006D4BB9">
            <w:pPr>
              <w:rPr>
                <w:sz w:val="20"/>
                <w:szCs w:val="20"/>
              </w:rPr>
            </w:pPr>
            <w:r w:rsidRPr="0068279C">
              <w:rPr>
                <w:sz w:val="20"/>
                <w:szCs w:val="20"/>
              </w:rPr>
              <w:t>Mother/Newborn Health and Problems in Turkey and World</w:t>
            </w:r>
          </w:p>
          <w:p w:rsidR="00F16BC2" w:rsidRPr="0068279C" w:rsidRDefault="00F16BC2" w:rsidP="006D4BB9">
            <w:pPr>
              <w:rPr>
                <w:bCs/>
                <w:sz w:val="20"/>
                <w:szCs w:val="20"/>
              </w:rPr>
            </w:pPr>
            <w:r w:rsidRPr="0068279C">
              <w:rPr>
                <w:bCs/>
                <w:sz w:val="20"/>
                <w:szCs w:val="20"/>
              </w:rPr>
              <w:t>Importance and Content of Mother and Newborn Health</w:t>
            </w:r>
          </w:p>
          <w:p w:rsidR="00F16BC2" w:rsidRPr="0068279C" w:rsidRDefault="00F16BC2" w:rsidP="006D4BB9">
            <w:pPr>
              <w:rPr>
                <w:sz w:val="20"/>
                <w:szCs w:val="20"/>
              </w:rPr>
            </w:pPr>
            <w:r w:rsidRPr="0068279C">
              <w:rPr>
                <w:sz w:val="20"/>
                <w:szCs w:val="20"/>
              </w:rPr>
              <w:t>The Prenatal Care</w:t>
            </w:r>
          </w:p>
          <w:p w:rsidR="00F16BC2" w:rsidRPr="0068279C" w:rsidRDefault="00F16BC2" w:rsidP="006D4BB9">
            <w:pPr>
              <w:rPr>
                <w:sz w:val="20"/>
                <w:szCs w:val="20"/>
              </w:rPr>
            </w:pPr>
            <w:r w:rsidRPr="0068279C">
              <w:rPr>
                <w:sz w:val="20"/>
                <w:szCs w:val="20"/>
              </w:rPr>
              <w:t>The Labor and Nursing Care</w:t>
            </w:r>
          </w:p>
          <w:p w:rsidR="00F16BC2" w:rsidRPr="0068279C" w:rsidRDefault="00F16BC2" w:rsidP="006D4BB9">
            <w:pPr>
              <w:rPr>
                <w:sz w:val="20"/>
                <w:szCs w:val="20"/>
              </w:rPr>
            </w:pPr>
            <w:r w:rsidRPr="0068279C">
              <w:rPr>
                <w:sz w:val="20"/>
                <w:szCs w:val="20"/>
              </w:rPr>
              <w:t>The Postnatal Period and Nursing Care</w:t>
            </w:r>
          </w:p>
          <w:p w:rsidR="00F16BC2" w:rsidRPr="0068279C" w:rsidRDefault="00F16BC2" w:rsidP="006D4BB9">
            <w:pPr>
              <w:rPr>
                <w:sz w:val="20"/>
                <w:szCs w:val="20"/>
              </w:rPr>
            </w:pPr>
            <w:r w:rsidRPr="0068279C">
              <w:rPr>
                <w:sz w:val="20"/>
                <w:szCs w:val="20"/>
              </w:rPr>
              <w:t>The Evaluation of Fetus Health</w:t>
            </w:r>
          </w:p>
          <w:p w:rsidR="00F16BC2" w:rsidRPr="0068279C" w:rsidRDefault="00F16BC2" w:rsidP="006D4BB9">
            <w:pPr>
              <w:rPr>
                <w:sz w:val="20"/>
                <w:szCs w:val="20"/>
              </w:rPr>
            </w:pPr>
            <w:r w:rsidRPr="0068279C">
              <w:rPr>
                <w:sz w:val="20"/>
                <w:szCs w:val="20"/>
              </w:rPr>
              <w:t>The Physiology and Care of Newborn</w:t>
            </w:r>
          </w:p>
          <w:p w:rsidR="00F16BC2" w:rsidRPr="0068279C" w:rsidRDefault="00F16BC2" w:rsidP="006D4BB9">
            <w:pPr>
              <w:jc w:val="both"/>
              <w:rPr>
                <w:sz w:val="20"/>
                <w:szCs w:val="20"/>
              </w:rPr>
            </w:pPr>
          </w:p>
        </w:tc>
      </w:tr>
      <w:tr w:rsidR="00F16BC2" w:rsidRPr="0068279C" w:rsidTr="006D4BB9">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F16BC2" w:rsidRPr="0068279C" w:rsidRDefault="00F16BC2" w:rsidP="006D4BB9">
            <w:pPr>
              <w:ind w:left="-464" w:firstLine="464"/>
              <w:rPr>
                <w:sz w:val="20"/>
                <w:szCs w:val="20"/>
              </w:rPr>
            </w:pPr>
            <w:r w:rsidRPr="0068279C">
              <w:rPr>
                <w:color w:val="000000"/>
                <w:sz w:val="20"/>
                <w:szCs w:val="20"/>
              </w:rPr>
              <w:t xml:space="preserve"> </w:t>
            </w:r>
          </w:p>
        </w:tc>
      </w:tr>
      <w:tr w:rsidR="00F16BC2" w:rsidRPr="0068279C" w:rsidTr="006D4BB9">
        <w:trPr>
          <w:trHeight w:val="426"/>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F16BC2" w:rsidRPr="0068279C" w:rsidRDefault="00F16BC2" w:rsidP="006D4BB9">
            <w:pPr>
              <w:pStyle w:val="NormalWeb"/>
              <w:rPr>
                <w:bCs/>
                <w:sz w:val="20"/>
                <w:szCs w:val="20"/>
              </w:rPr>
            </w:pPr>
            <w:r w:rsidRPr="0068279C">
              <w:rPr>
                <w:bCs/>
                <w:color w:val="000000"/>
                <w:sz w:val="20"/>
                <w:szCs w:val="20"/>
              </w:rPr>
              <w:t xml:space="preserve"> </w:t>
            </w:r>
            <w:r w:rsidRPr="0068279C">
              <w:rPr>
                <w:bCs/>
                <w:sz w:val="20"/>
                <w:szCs w:val="20"/>
              </w:rPr>
              <w:t xml:space="preserve">To be able to negotiate basic concepts involving subjects that are directly or indirectly related to Mother/Newborn health </w:t>
            </w:r>
          </w:p>
          <w:p w:rsidR="00F16BC2" w:rsidRPr="0068279C" w:rsidRDefault="00F16BC2" w:rsidP="006D4BB9">
            <w:pPr>
              <w:tabs>
                <w:tab w:val="left" w:pos="7800"/>
              </w:tabs>
              <w:rPr>
                <w:bCs/>
                <w:sz w:val="20"/>
                <w:szCs w:val="20"/>
              </w:rPr>
            </w:pPr>
            <w:r w:rsidRPr="0068279C">
              <w:rPr>
                <w:bCs/>
                <w:sz w:val="20"/>
                <w:szCs w:val="20"/>
              </w:rPr>
              <w:lastRenderedPageBreak/>
              <w:t>To be able to explain the subjects related to Mother-Newborn health and importance of giving priority to Mother-Newborn health</w:t>
            </w:r>
          </w:p>
          <w:p w:rsidR="00F16BC2" w:rsidRPr="0068279C" w:rsidRDefault="00F16BC2" w:rsidP="006D4BB9">
            <w:pPr>
              <w:rPr>
                <w:sz w:val="20"/>
                <w:szCs w:val="20"/>
              </w:rPr>
            </w:pPr>
          </w:p>
          <w:p w:rsidR="00F16BC2" w:rsidRPr="0068279C" w:rsidRDefault="00F16BC2" w:rsidP="006D4BB9">
            <w:pPr>
              <w:tabs>
                <w:tab w:val="left" w:pos="7800"/>
              </w:tabs>
              <w:jc w:val="both"/>
              <w:rPr>
                <w:sz w:val="20"/>
                <w:szCs w:val="20"/>
              </w:rPr>
            </w:pPr>
            <w:r w:rsidRPr="0068279C">
              <w:rPr>
                <w:sz w:val="20"/>
                <w:szCs w:val="20"/>
              </w:rPr>
              <w:t>To be able to perceive anatomy and physiology of Man and Woman Reproductive Organs</w:t>
            </w:r>
          </w:p>
          <w:p w:rsidR="00F16BC2" w:rsidRPr="0068279C" w:rsidRDefault="00F16BC2" w:rsidP="006D4BB9">
            <w:pPr>
              <w:tabs>
                <w:tab w:val="left" w:pos="7800"/>
              </w:tabs>
              <w:jc w:val="both"/>
              <w:rPr>
                <w:sz w:val="20"/>
                <w:szCs w:val="20"/>
              </w:rPr>
            </w:pPr>
          </w:p>
          <w:p w:rsidR="00F16BC2" w:rsidRPr="0068279C" w:rsidRDefault="00F16BC2" w:rsidP="006D4BB9">
            <w:pPr>
              <w:tabs>
                <w:tab w:val="left" w:pos="7800"/>
              </w:tabs>
              <w:jc w:val="both"/>
              <w:rPr>
                <w:sz w:val="20"/>
                <w:szCs w:val="20"/>
              </w:rPr>
            </w:pPr>
            <w:r w:rsidRPr="0068279C">
              <w:rPr>
                <w:sz w:val="20"/>
                <w:szCs w:val="20"/>
              </w:rPr>
              <w:t>To be able to explain the physiology of labor process and monitor the pregnant and fetus and also give care during labour</w:t>
            </w:r>
          </w:p>
          <w:p w:rsidR="00F16BC2" w:rsidRPr="0068279C" w:rsidRDefault="00F16BC2" w:rsidP="006D4BB9">
            <w:pPr>
              <w:tabs>
                <w:tab w:val="left" w:pos="7800"/>
              </w:tabs>
              <w:jc w:val="both"/>
              <w:rPr>
                <w:sz w:val="20"/>
                <w:szCs w:val="20"/>
              </w:rPr>
            </w:pPr>
          </w:p>
          <w:p w:rsidR="00F16BC2" w:rsidRPr="0068279C" w:rsidRDefault="00F16BC2" w:rsidP="006D4BB9">
            <w:pPr>
              <w:tabs>
                <w:tab w:val="left" w:pos="7800"/>
              </w:tabs>
              <w:autoSpaceDE w:val="0"/>
              <w:autoSpaceDN w:val="0"/>
              <w:adjustRightInd w:val="0"/>
              <w:jc w:val="both"/>
              <w:rPr>
                <w:sz w:val="20"/>
                <w:szCs w:val="20"/>
              </w:rPr>
            </w:pPr>
            <w:r w:rsidRPr="0068279C">
              <w:rPr>
                <w:sz w:val="20"/>
                <w:szCs w:val="20"/>
              </w:rPr>
              <w:t>To be able to recognize physiological changes during postnatal period, and plan and apply health education for newborn’s and mother’s care during that postnatal period</w:t>
            </w:r>
          </w:p>
          <w:p w:rsidR="00F16BC2" w:rsidRPr="0068279C" w:rsidRDefault="00F16BC2" w:rsidP="006D4BB9">
            <w:pPr>
              <w:tabs>
                <w:tab w:val="left" w:pos="7800"/>
              </w:tabs>
              <w:autoSpaceDE w:val="0"/>
              <w:autoSpaceDN w:val="0"/>
              <w:adjustRightInd w:val="0"/>
              <w:jc w:val="both"/>
              <w:rPr>
                <w:sz w:val="20"/>
                <w:szCs w:val="20"/>
              </w:rPr>
            </w:pPr>
          </w:p>
          <w:p w:rsidR="00F16BC2" w:rsidRPr="0068279C" w:rsidRDefault="00F16BC2" w:rsidP="006D4BB9">
            <w:pPr>
              <w:tabs>
                <w:tab w:val="left" w:pos="7800"/>
              </w:tabs>
              <w:autoSpaceDE w:val="0"/>
              <w:autoSpaceDN w:val="0"/>
              <w:adjustRightInd w:val="0"/>
              <w:jc w:val="both"/>
              <w:rPr>
                <w:sz w:val="20"/>
                <w:szCs w:val="20"/>
              </w:rPr>
            </w:pPr>
            <w:r w:rsidRPr="0068279C">
              <w:rPr>
                <w:sz w:val="20"/>
                <w:szCs w:val="20"/>
              </w:rPr>
              <w:t>To be able to make physical diagnosis of newborn, determine care needs and plan initiatives appropriate for neeeds</w:t>
            </w:r>
          </w:p>
          <w:p w:rsidR="00F16BC2" w:rsidRPr="0068279C" w:rsidRDefault="00F16BC2" w:rsidP="006D4BB9">
            <w:pPr>
              <w:tabs>
                <w:tab w:val="left" w:pos="7800"/>
              </w:tabs>
              <w:autoSpaceDE w:val="0"/>
              <w:autoSpaceDN w:val="0"/>
              <w:adjustRightInd w:val="0"/>
              <w:jc w:val="both"/>
              <w:rPr>
                <w:sz w:val="20"/>
                <w:szCs w:val="20"/>
              </w:rPr>
            </w:pPr>
          </w:p>
          <w:p w:rsidR="00F16BC2" w:rsidRPr="0068279C" w:rsidRDefault="00F16BC2" w:rsidP="006D4BB9">
            <w:pPr>
              <w:rPr>
                <w:sz w:val="20"/>
                <w:szCs w:val="20"/>
              </w:rPr>
            </w:pPr>
          </w:p>
        </w:tc>
      </w:tr>
      <w:tr w:rsidR="00F16BC2" w:rsidRPr="0068279C" w:rsidTr="006D4BB9">
        <w:trPr>
          <w:trHeight w:val="518"/>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lastRenderedPageBreak/>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rPr>
                <w:sz w:val="20"/>
                <w:szCs w:val="20"/>
              </w:rPr>
            </w:pPr>
            <w:r w:rsidRPr="0068279C">
              <w:rPr>
                <w:sz w:val="20"/>
                <w:szCs w:val="20"/>
              </w:rPr>
              <w:t xml:space="preserve"> </w:t>
            </w:r>
            <w:r w:rsidRPr="0068279C">
              <w:rPr>
                <w:bCs/>
                <w:color w:val="000000"/>
                <w:sz w:val="20"/>
                <w:szCs w:val="20"/>
              </w:rPr>
              <w:t>Make Students To Get Required Skills And Knowledge for Sustaining and Enhancing the Health Of Family, Woman, Fetus and Newborn.</w:t>
            </w:r>
          </w:p>
        </w:tc>
      </w:tr>
      <w:tr w:rsidR="00F16BC2" w:rsidRPr="0068279C" w:rsidTr="006D4BB9">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F16BC2" w:rsidRPr="0068279C" w:rsidRDefault="00F16BC2" w:rsidP="006D4BB9">
            <w:pPr>
              <w:pStyle w:val="Balk4"/>
              <w:spacing w:before="0" w:beforeAutospacing="0" w:after="0" w:afterAutospacing="0"/>
              <w:rPr>
                <w:b w:val="0"/>
                <w:sz w:val="20"/>
                <w:szCs w:val="20"/>
              </w:rPr>
            </w:pPr>
            <w:r w:rsidRPr="0068279C">
              <w:rPr>
                <w:b w:val="0"/>
                <w:sz w:val="20"/>
                <w:szCs w:val="20"/>
              </w:rPr>
              <w:t xml:space="preserve"> </w:t>
            </w:r>
          </w:p>
        </w:tc>
      </w:tr>
      <w:tr w:rsidR="00F16BC2" w:rsidRPr="0068279C" w:rsidTr="006D4BB9">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F16BC2" w:rsidRPr="0068279C" w:rsidRDefault="00F16BC2" w:rsidP="006D4BB9">
            <w:pPr>
              <w:widowControl w:val="0"/>
              <w:shd w:val="clear" w:color="auto" w:fill="FFFFFF"/>
              <w:tabs>
                <w:tab w:val="left" w:pos="1080"/>
              </w:tabs>
              <w:adjustRightInd w:val="0"/>
              <w:spacing w:before="240"/>
              <w:jc w:val="both"/>
              <w:rPr>
                <w:rFonts w:eastAsia="Arial"/>
                <w:sz w:val="20"/>
                <w:szCs w:val="20"/>
              </w:rPr>
            </w:pPr>
            <w:r w:rsidRPr="0068279C">
              <w:rPr>
                <w:b/>
                <w:bCs/>
                <w:color w:val="000000"/>
                <w:sz w:val="20"/>
                <w:szCs w:val="20"/>
              </w:rPr>
              <w:t xml:space="preserve"> </w:t>
            </w:r>
            <w:r w:rsidRPr="0068279C">
              <w:rPr>
                <w:rFonts w:eastAsia="Arial"/>
                <w:sz w:val="20"/>
                <w:szCs w:val="20"/>
              </w:rPr>
              <w:t>Taşkın L.: Doğum ve Kadın Hastalıkları Hemşireliği. Genişletilmiş 8. Baskı, Sistem Ofset Matbaacılık, Ankara, 2007.</w:t>
            </w:r>
          </w:p>
          <w:p w:rsidR="00F16BC2" w:rsidRPr="0068279C" w:rsidRDefault="00F16BC2" w:rsidP="006D4BB9">
            <w:pPr>
              <w:widowControl w:val="0"/>
              <w:shd w:val="clear" w:color="auto" w:fill="FFFFFF"/>
              <w:tabs>
                <w:tab w:val="left" w:pos="1080"/>
              </w:tabs>
              <w:adjustRightInd w:val="0"/>
              <w:spacing w:before="240"/>
              <w:ind w:right="72"/>
              <w:jc w:val="both"/>
              <w:rPr>
                <w:rFonts w:eastAsia="Arial"/>
                <w:sz w:val="20"/>
                <w:szCs w:val="20"/>
              </w:rPr>
            </w:pPr>
            <w:r w:rsidRPr="0068279C">
              <w:rPr>
                <w:rFonts w:eastAsia="Arial"/>
                <w:sz w:val="20"/>
                <w:szCs w:val="20"/>
              </w:rPr>
              <w:t>Arısan K.: Propedötik Kadın-Doğum, Nobel Tıp Kitapevleri, II. Baskı, İstanbul, 1997.</w:t>
            </w:r>
          </w:p>
          <w:p w:rsidR="00F16BC2" w:rsidRPr="0068279C" w:rsidRDefault="00F16BC2" w:rsidP="006D4BB9">
            <w:pPr>
              <w:widowControl w:val="0"/>
              <w:shd w:val="clear" w:color="auto" w:fill="FFFFFF"/>
              <w:tabs>
                <w:tab w:val="left" w:pos="1080"/>
              </w:tabs>
              <w:adjustRightInd w:val="0"/>
              <w:spacing w:before="240"/>
              <w:ind w:right="72"/>
              <w:jc w:val="both"/>
              <w:rPr>
                <w:rFonts w:eastAsia="Arial"/>
                <w:sz w:val="20"/>
                <w:szCs w:val="20"/>
              </w:rPr>
            </w:pPr>
            <w:r w:rsidRPr="0068279C">
              <w:rPr>
                <w:rFonts w:eastAsia="Arial"/>
                <w:sz w:val="20"/>
                <w:szCs w:val="20"/>
              </w:rPr>
              <w:t>Coşkun A., Karanisoğlu, H.: Doğum ve Kadın Hastalıkları Hemşireliği, T.C. Anadolu Üniversitesi Yayınları, Eskişehir, 1993</w:t>
            </w:r>
          </w:p>
          <w:p w:rsidR="00F16BC2" w:rsidRPr="0068279C" w:rsidRDefault="00F16BC2" w:rsidP="006D4BB9">
            <w:pPr>
              <w:tabs>
                <w:tab w:val="left" w:pos="1080"/>
              </w:tabs>
              <w:spacing w:before="240"/>
              <w:jc w:val="both"/>
              <w:rPr>
                <w:rFonts w:eastAsia="Arial"/>
                <w:sz w:val="20"/>
                <w:szCs w:val="20"/>
              </w:rPr>
            </w:pPr>
            <w:r w:rsidRPr="0068279C">
              <w:rPr>
                <w:rFonts w:eastAsia="Arial"/>
                <w:sz w:val="20"/>
                <w:szCs w:val="20"/>
              </w:rPr>
              <w:t>Cunningham F.G., Gant N.F., Leveno K.J.Gilstrap L.C., Haut J.C., Wenstrom K.D.: Williams Obstetrics. McGraw-Hill Companies., Newyork, 2001.</w:t>
            </w:r>
          </w:p>
          <w:p w:rsidR="00F16BC2" w:rsidRPr="0068279C" w:rsidRDefault="00F16BC2" w:rsidP="006D4BB9">
            <w:pPr>
              <w:widowControl w:val="0"/>
              <w:shd w:val="clear" w:color="auto" w:fill="FFFFFF"/>
              <w:tabs>
                <w:tab w:val="left" w:pos="1080"/>
              </w:tabs>
              <w:adjustRightInd w:val="0"/>
              <w:spacing w:before="240"/>
              <w:jc w:val="both"/>
              <w:rPr>
                <w:rFonts w:eastAsia="Arial"/>
                <w:sz w:val="20"/>
                <w:szCs w:val="20"/>
              </w:rPr>
            </w:pPr>
            <w:r w:rsidRPr="0068279C">
              <w:rPr>
                <w:rFonts w:eastAsia="Arial"/>
                <w:sz w:val="20"/>
                <w:szCs w:val="20"/>
              </w:rPr>
              <w:t>Demir N.: Normal doğum. Ed: M.S Belzaç., Demir N., Koç A., Yüksel A.,OBSTETRİK Maternal-Fetal Tıp ve Perinatoloji. Kozan Ofset, 2001</w:t>
            </w:r>
          </w:p>
          <w:p w:rsidR="00F16BC2" w:rsidRPr="0068279C" w:rsidRDefault="00F16BC2" w:rsidP="006D4BB9">
            <w:pPr>
              <w:pStyle w:val="Balk4"/>
              <w:spacing w:before="0" w:beforeAutospacing="0" w:after="0" w:afterAutospacing="0"/>
              <w:rPr>
                <w:color w:val="000000"/>
                <w:sz w:val="20"/>
                <w:szCs w:val="20"/>
              </w:rPr>
            </w:pPr>
          </w:p>
        </w:tc>
      </w:tr>
    </w:tbl>
    <w:p w:rsidR="00F16BC2" w:rsidRPr="0068279C" w:rsidRDefault="00F16BC2" w:rsidP="00F16BC2">
      <w:pPr>
        <w:rPr>
          <w:sz w:val="20"/>
          <w:szCs w:val="20"/>
        </w:rPr>
        <w:sectPr w:rsidR="00F16BC2" w:rsidRPr="0068279C">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F16BC2" w:rsidRPr="0068279C" w:rsidTr="006D4BB9">
        <w:trPr>
          <w:trHeight w:val="434"/>
        </w:trPr>
        <w:tc>
          <w:tcPr>
            <w:tcW w:w="1188" w:type="dxa"/>
            <w:tcBorders>
              <w:top w:val="single" w:sz="12" w:space="0" w:color="auto"/>
              <w:left w:val="single" w:sz="12" w:space="0" w:color="auto"/>
              <w:bottom w:val="single" w:sz="6" w:space="0" w:color="auto"/>
              <w:right w:val="single" w:sz="6" w:space="0" w:color="auto"/>
            </w:tcBorders>
          </w:tcPr>
          <w:p w:rsidR="00F16BC2" w:rsidRPr="0068279C" w:rsidRDefault="00F16BC2" w:rsidP="006D4BB9">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F16BC2" w:rsidRPr="0068279C" w:rsidRDefault="00F16BC2" w:rsidP="006D4BB9">
            <w:pPr>
              <w:rPr>
                <w:b/>
                <w:sz w:val="20"/>
                <w:szCs w:val="20"/>
              </w:rPr>
            </w:pPr>
            <w:r w:rsidRPr="0068279C">
              <w:rPr>
                <w:b/>
                <w:sz w:val="20"/>
                <w:szCs w:val="20"/>
              </w:rPr>
              <w:t xml:space="preserve">                                COURSE SYLLABUS</w:t>
            </w:r>
          </w:p>
        </w:tc>
      </w:tr>
      <w:tr w:rsidR="00F16BC2" w:rsidRPr="0068279C" w:rsidTr="006D4BB9">
        <w:trPr>
          <w:trHeight w:val="434"/>
        </w:trPr>
        <w:tc>
          <w:tcPr>
            <w:tcW w:w="1188" w:type="dxa"/>
            <w:tcBorders>
              <w:right w:val="single" w:sz="4" w:space="0" w:color="auto"/>
            </w:tcBorders>
          </w:tcPr>
          <w:p w:rsidR="00F16BC2" w:rsidRPr="0068279C" w:rsidRDefault="00F16BC2" w:rsidP="006D4BB9">
            <w:pPr>
              <w:jc w:val="center"/>
              <w:rPr>
                <w:b/>
                <w:sz w:val="20"/>
                <w:szCs w:val="20"/>
              </w:rPr>
            </w:pPr>
            <w:r w:rsidRPr="0068279C">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b/>
                <w:sz w:val="20"/>
                <w:szCs w:val="20"/>
              </w:rPr>
            </w:pPr>
            <w:r w:rsidRPr="0068279C">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ind w:left="140"/>
              <w:rPr>
                <w:b/>
                <w:sz w:val="20"/>
                <w:szCs w:val="20"/>
              </w:rPr>
            </w:pPr>
            <w:r w:rsidRPr="0068279C">
              <w:rPr>
                <w:b/>
                <w:sz w:val="20"/>
                <w:szCs w:val="20"/>
              </w:rPr>
              <w:t>SUBJECTS/TOPICS</w:t>
            </w: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r w:rsidRPr="0068279C">
              <w:rPr>
                <w:sz w:val="20"/>
                <w:szCs w:val="20"/>
              </w:rPr>
              <w:t>Mother/Newborn Health and Problems in Turkey and World</w:t>
            </w: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bCs/>
                <w:sz w:val="20"/>
                <w:szCs w:val="20"/>
              </w:rPr>
            </w:pPr>
            <w:r w:rsidRPr="0068279C">
              <w:rPr>
                <w:bCs/>
                <w:sz w:val="20"/>
                <w:szCs w:val="20"/>
              </w:rPr>
              <w:t>Importance and Content of Mother and Newborn Health</w:t>
            </w: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r w:rsidRPr="0068279C">
              <w:rPr>
                <w:sz w:val="20"/>
                <w:szCs w:val="20"/>
              </w:rPr>
              <w:t>The Prenatal Care</w:t>
            </w: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r w:rsidRPr="0068279C">
              <w:rPr>
                <w:sz w:val="20"/>
                <w:szCs w:val="20"/>
              </w:rPr>
              <w:t>The Labor and Nursing Care</w:t>
            </w: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r w:rsidRPr="0068279C">
              <w:rPr>
                <w:sz w:val="20"/>
                <w:szCs w:val="20"/>
              </w:rPr>
              <w:t>The Postnatal Period and Nursing Care</w:t>
            </w: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r w:rsidRPr="0068279C">
              <w:rPr>
                <w:sz w:val="20"/>
                <w:szCs w:val="20"/>
              </w:rPr>
              <w:t>The Evaluation of Fetus Health</w:t>
            </w: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r w:rsidRPr="0068279C">
              <w:rPr>
                <w:sz w:val="20"/>
                <w:szCs w:val="20"/>
              </w:rPr>
              <w:t>The Physiology and Care of Newborn</w:t>
            </w: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bCs/>
                <w:sz w:val="20"/>
                <w:szCs w:val="20"/>
              </w:rPr>
            </w:pP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r>
    </w:tbl>
    <w:p w:rsidR="00F16BC2" w:rsidRPr="0068279C" w:rsidRDefault="00F16BC2" w:rsidP="00F16BC2">
      <w:pPr>
        <w:jc w:val="center"/>
        <w:rPr>
          <w:sz w:val="20"/>
          <w:szCs w:val="20"/>
        </w:rPr>
      </w:pPr>
      <w:r w:rsidRPr="0068279C">
        <w:rPr>
          <w:b/>
          <w:sz w:val="20"/>
          <w:szCs w:val="20"/>
        </w:rPr>
        <w:t>PROGRAM QUTCOMES</w:t>
      </w:r>
    </w:p>
    <w:p w:rsidR="00F16BC2" w:rsidRPr="0068279C" w:rsidRDefault="00F16BC2" w:rsidP="00F16BC2">
      <w:pPr>
        <w:rPr>
          <w:sz w:val="20"/>
          <w:szCs w:val="20"/>
        </w:rPr>
      </w:pPr>
      <w:r w:rsidRPr="0068279C">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16BC2" w:rsidRPr="0068279C" w:rsidTr="006D4BB9">
        <w:tc>
          <w:tcPr>
            <w:tcW w:w="603" w:type="dxa"/>
            <w:tcBorders>
              <w:top w:val="single" w:sz="12"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F16BC2" w:rsidRPr="0068279C" w:rsidRDefault="00F16BC2" w:rsidP="006D4BB9">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3</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X</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ask scientific questions and form hypothesis</w:t>
            </w:r>
          </w:p>
          <w:p w:rsidR="00F16BC2" w:rsidRPr="0068279C" w:rsidRDefault="00F16BC2"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X</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search and interpret scientific literature</w:t>
            </w:r>
          </w:p>
          <w:p w:rsidR="00F16BC2" w:rsidRPr="0068279C" w:rsidRDefault="00F16BC2"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 xml:space="preserve"> X</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design and conduct experiments as well as analyze and interpret the data</w:t>
            </w:r>
          </w:p>
          <w:p w:rsidR="00F16BC2" w:rsidRPr="0068279C" w:rsidRDefault="00F16BC2"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 xml:space="preserve">X </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 xml:space="preserve">X </w:t>
            </w:r>
          </w:p>
        </w:tc>
      </w:tr>
      <w:tr w:rsidR="00F16BC2" w:rsidRPr="0068279C" w:rsidTr="006D4BB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function on multi-disciplinary teams</w:t>
            </w:r>
          </w:p>
          <w:p w:rsidR="00F16BC2" w:rsidRPr="0068279C" w:rsidRDefault="00F16BC2"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 xml:space="preserve"> X</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identify, formulate, and solve medical problems</w:t>
            </w:r>
          </w:p>
          <w:p w:rsidR="00F16BC2" w:rsidRPr="0068279C" w:rsidRDefault="00F16BC2"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 xml:space="preserve">X </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X</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use effective written and oral communication/presentation skills</w:t>
            </w:r>
          </w:p>
          <w:p w:rsidR="00F16BC2" w:rsidRPr="0068279C" w:rsidRDefault="00F16BC2"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 xml:space="preserve">X </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get an understanding of  professional and ethical responsibility</w:t>
            </w:r>
          </w:p>
          <w:p w:rsidR="00F16BC2" w:rsidRPr="0068279C" w:rsidRDefault="00F16BC2"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 xml:space="preserve">X </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get a recognition of the need for, and an ability to engage in lifelong learning</w:t>
            </w:r>
          </w:p>
          <w:p w:rsidR="00F16BC2" w:rsidRPr="0068279C" w:rsidRDefault="00F16BC2"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X</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X</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X</w:t>
            </w:r>
          </w:p>
        </w:tc>
      </w:tr>
    </w:tbl>
    <w:p w:rsidR="00F16BC2" w:rsidRPr="0068279C" w:rsidRDefault="00F16BC2" w:rsidP="00F16BC2">
      <w:pPr>
        <w:tabs>
          <w:tab w:val="left" w:pos="7800"/>
        </w:tabs>
        <w:rPr>
          <w:sz w:val="20"/>
          <w:szCs w:val="20"/>
        </w:rPr>
      </w:pPr>
    </w:p>
    <w:p w:rsidR="00F16BC2" w:rsidRPr="0068279C" w:rsidRDefault="00F16BC2" w:rsidP="00F16BC2">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F16BC2" w:rsidRPr="0068279C" w:rsidTr="006D4BB9">
        <w:trPr>
          <w:trHeight w:val="518"/>
        </w:trPr>
        <w:tc>
          <w:tcPr>
            <w:tcW w:w="1889" w:type="pct"/>
            <w:tcBorders>
              <w:top w:val="single" w:sz="12" w:space="0" w:color="auto"/>
              <w:left w:val="single" w:sz="12" w:space="0" w:color="auto"/>
              <w:bottom w:val="single" w:sz="12" w:space="0" w:color="auto"/>
              <w:right w:val="single" w:sz="12" w:space="0" w:color="auto"/>
            </w:tcBorders>
          </w:tcPr>
          <w:p w:rsidR="00F16BC2" w:rsidRPr="0068279C" w:rsidRDefault="00F16BC2" w:rsidP="006D4BB9">
            <w:pPr>
              <w:jc w:val="center"/>
              <w:rPr>
                <w:b/>
                <w:sz w:val="20"/>
                <w:szCs w:val="20"/>
              </w:rPr>
            </w:pPr>
            <w:r w:rsidRPr="0068279C">
              <w:rPr>
                <w:b/>
                <w:sz w:val="20"/>
                <w:szCs w:val="20"/>
              </w:rPr>
              <w:t>Instructor Name</w:t>
            </w:r>
          </w:p>
          <w:p w:rsidR="00F16BC2" w:rsidRPr="0068279C" w:rsidRDefault="00F16BC2" w:rsidP="006D4BB9">
            <w:pPr>
              <w:jc w:val="center"/>
              <w:rPr>
                <w:b/>
                <w:sz w:val="20"/>
                <w:szCs w:val="20"/>
              </w:rPr>
            </w:pPr>
            <w:r w:rsidRPr="0068279C">
              <w:rPr>
                <w:b/>
                <w:sz w:val="20"/>
                <w:szCs w:val="20"/>
              </w:rPr>
              <w:t>Sign</w:t>
            </w:r>
          </w:p>
        </w:tc>
        <w:tc>
          <w:tcPr>
            <w:tcW w:w="3111" w:type="pct"/>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rPr>
                <w:b/>
                <w:sz w:val="20"/>
                <w:szCs w:val="20"/>
              </w:rPr>
            </w:pPr>
            <w:r w:rsidRPr="0068279C">
              <w:rPr>
                <w:b/>
                <w:sz w:val="20"/>
                <w:szCs w:val="20"/>
              </w:rPr>
              <w:t xml:space="preserve">                                                                                                Date</w:t>
            </w:r>
          </w:p>
          <w:p w:rsidR="00F16BC2" w:rsidRPr="0068279C" w:rsidRDefault="00F16BC2" w:rsidP="006D4BB9">
            <w:pPr>
              <w:rPr>
                <w:sz w:val="20"/>
                <w:szCs w:val="20"/>
              </w:rPr>
            </w:pPr>
          </w:p>
          <w:p w:rsidR="00F16BC2" w:rsidRPr="0068279C" w:rsidRDefault="00F16BC2" w:rsidP="006D4BB9">
            <w:pPr>
              <w:rPr>
                <w:sz w:val="20"/>
                <w:szCs w:val="20"/>
              </w:rPr>
            </w:pPr>
          </w:p>
          <w:p w:rsidR="00F16BC2" w:rsidRPr="0068279C" w:rsidRDefault="00F16BC2" w:rsidP="006D4BB9">
            <w:pPr>
              <w:rPr>
                <w:sz w:val="20"/>
                <w:szCs w:val="20"/>
              </w:rPr>
            </w:pPr>
          </w:p>
        </w:tc>
      </w:tr>
    </w:tbl>
    <w:p w:rsidR="00F16BC2" w:rsidRPr="0068279C" w:rsidRDefault="00F16BC2" w:rsidP="00F16BC2">
      <w:pPr>
        <w:tabs>
          <w:tab w:val="left" w:pos="7800"/>
        </w:tabs>
        <w:rPr>
          <w:sz w:val="20"/>
          <w:szCs w:val="20"/>
        </w:rPr>
      </w:pPr>
    </w:p>
    <w:p w:rsidR="00F16BC2" w:rsidRPr="0068279C" w:rsidRDefault="00F16BC2" w:rsidP="00F16BC2">
      <w:pPr>
        <w:tabs>
          <w:tab w:val="left" w:pos="7800"/>
        </w:tabs>
        <w:rPr>
          <w:sz w:val="20"/>
          <w:szCs w:val="20"/>
        </w:rPr>
      </w:pPr>
    </w:p>
    <w:p w:rsidR="00F16BC2" w:rsidRPr="0068279C" w:rsidRDefault="00F16BC2" w:rsidP="00F16BC2">
      <w:pPr>
        <w:tabs>
          <w:tab w:val="left" w:pos="7800"/>
        </w:tabs>
        <w:rPr>
          <w:sz w:val="20"/>
          <w:szCs w:val="20"/>
        </w:rPr>
      </w:pPr>
    </w:p>
    <w:p w:rsidR="00F16BC2" w:rsidRPr="0068279C" w:rsidRDefault="00F16BC2" w:rsidP="00F16BC2">
      <w:pPr>
        <w:tabs>
          <w:tab w:val="left" w:pos="7800"/>
        </w:tabs>
        <w:rPr>
          <w:sz w:val="20"/>
          <w:szCs w:val="20"/>
        </w:rPr>
      </w:pPr>
    </w:p>
    <w:p w:rsidR="00F16BC2" w:rsidRPr="0068279C" w:rsidRDefault="00F16BC2" w:rsidP="00F16BC2">
      <w:pPr>
        <w:tabs>
          <w:tab w:val="left" w:pos="7800"/>
        </w:tabs>
        <w:rPr>
          <w:sz w:val="20"/>
          <w:szCs w:val="20"/>
        </w:rPr>
      </w:pPr>
    </w:p>
    <w:p w:rsidR="00F16BC2" w:rsidRPr="0068279C" w:rsidRDefault="00F16BC2" w:rsidP="00F16BC2">
      <w:pPr>
        <w:tabs>
          <w:tab w:val="left" w:pos="7800"/>
        </w:tabs>
        <w:rPr>
          <w:sz w:val="20"/>
          <w:szCs w:val="20"/>
        </w:rPr>
      </w:pPr>
    </w:p>
    <w:p w:rsidR="00F16BC2" w:rsidRPr="0068279C" w:rsidRDefault="00F16BC2" w:rsidP="00F16BC2">
      <w:pPr>
        <w:tabs>
          <w:tab w:val="left" w:pos="7800"/>
        </w:tabs>
        <w:rPr>
          <w:sz w:val="20"/>
          <w:szCs w:val="20"/>
        </w:rPr>
      </w:pPr>
    </w:p>
    <w:p w:rsidR="00F16BC2" w:rsidRPr="0068279C" w:rsidRDefault="00F16BC2" w:rsidP="00F16BC2">
      <w:pPr>
        <w:tabs>
          <w:tab w:val="left" w:pos="7800"/>
        </w:tabs>
        <w:rPr>
          <w:sz w:val="20"/>
          <w:szCs w:val="20"/>
        </w:rPr>
      </w:pPr>
    </w:p>
    <w:p w:rsidR="00F16BC2" w:rsidRPr="0068279C" w:rsidRDefault="00F16BC2" w:rsidP="00F16BC2">
      <w:pPr>
        <w:tabs>
          <w:tab w:val="left" w:pos="7800"/>
        </w:tabs>
        <w:rPr>
          <w:sz w:val="20"/>
          <w:szCs w:val="20"/>
        </w:rPr>
      </w:pPr>
    </w:p>
    <w:p w:rsidR="00F16BC2" w:rsidRPr="0068279C" w:rsidRDefault="00F16BC2" w:rsidP="00F16BC2">
      <w:pPr>
        <w:tabs>
          <w:tab w:val="left" w:pos="7800"/>
        </w:tabs>
        <w:rPr>
          <w:sz w:val="20"/>
          <w:szCs w:val="20"/>
        </w:rPr>
      </w:pPr>
    </w:p>
    <w:p w:rsidR="00F16BC2" w:rsidRPr="0068279C" w:rsidRDefault="00F16BC2" w:rsidP="00F16BC2">
      <w:pPr>
        <w:tabs>
          <w:tab w:val="left" w:pos="7800"/>
        </w:tabs>
        <w:rPr>
          <w:sz w:val="20"/>
          <w:szCs w:val="20"/>
        </w:rPr>
      </w:pPr>
    </w:p>
    <w:p w:rsidR="00F16BC2" w:rsidRPr="0068279C" w:rsidRDefault="00F16BC2" w:rsidP="00F16BC2">
      <w:pPr>
        <w:tabs>
          <w:tab w:val="left" w:pos="7800"/>
        </w:tabs>
        <w:rPr>
          <w:sz w:val="20"/>
          <w:szCs w:val="20"/>
        </w:rPr>
      </w:pPr>
    </w:p>
    <w:p w:rsidR="00F16BC2" w:rsidRPr="0068279C" w:rsidRDefault="00F16BC2" w:rsidP="00F16BC2">
      <w:pPr>
        <w:tabs>
          <w:tab w:val="left" w:pos="7800"/>
        </w:tabs>
        <w:rPr>
          <w:sz w:val="20"/>
          <w:szCs w:val="20"/>
        </w:rPr>
      </w:pPr>
    </w:p>
    <w:p w:rsidR="00F16BC2" w:rsidRDefault="00F16BC2" w:rsidP="00F16BC2">
      <w:pPr>
        <w:outlineLvl w:val="0"/>
        <w:rPr>
          <w:noProof/>
          <w:sz w:val="20"/>
          <w:szCs w:val="20"/>
        </w:rPr>
      </w:pPr>
      <w:r>
        <w:rPr>
          <w:noProof/>
          <w:sz w:val="20"/>
          <w:szCs w:val="20"/>
        </w:rPr>
        <w:lastRenderedPageBreak/>
        <w:drawing>
          <wp:inline distT="0" distB="0" distL="0" distR="0">
            <wp:extent cx="428625" cy="457200"/>
            <wp:effectExtent l="0" t="0" r="9525" b="0"/>
            <wp:docPr id="19" name="Resim 1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F16BC2" w:rsidRPr="0068279C" w:rsidRDefault="00F16BC2" w:rsidP="00F16BC2">
      <w:pPr>
        <w:jc w:val="center"/>
        <w:outlineLvl w:val="0"/>
        <w:rPr>
          <w:b/>
          <w:sz w:val="20"/>
          <w:szCs w:val="20"/>
        </w:rPr>
      </w:pPr>
      <w:r w:rsidRPr="0068279C">
        <w:rPr>
          <w:b/>
          <w:sz w:val="20"/>
          <w:szCs w:val="20"/>
        </w:rPr>
        <w:t>ESOGÜ ENSTITUTE OF HEALTH SCIENCE</w:t>
      </w:r>
    </w:p>
    <w:p w:rsidR="00F16BC2" w:rsidRPr="0068279C" w:rsidRDefault="00F16BC2" w:rsidP="00F16BC2">
      <w:pPr>
        <w:spacing w:before="60" w:after="60"/>
        <w:jc w:val="center"/>
        <w:rPr>
          <w:color w:val="000000"/>
          <w:sz w:val="20"/>
          <w:szCs w:val="20"/>
        </w:rPr>
      </w:pPr>
      <w:r w:rsidRPr="0068279C">
        <w:rPr>
          <w:b/>
          <w:sz w:val="20"/>
          <w:szCs w:val="20"/>
        </w:rPr>
        <w:t>DEPARTMENT OF</w:t>
      </w:r>
      <w:r w:rsidRPr="0068279C">
        <w:rPr>
          <w:b/>
          <w:bCs/>
          <w:color w:val="000000"/>
          <w:sz w:val="20"/>
          <w:szCs w:val="20"/>
          <w:lang w:val="en-GB"/>
        </w:rPr>
        <w:t xml:space="preserve"> NURSING</w:t>
      </w:r>
    </w:p>
    <w:p w:rsidR="00F16BC2" w:rsidRPr="0068279C" w:rsidRDefault="00F16BC2" w:rsidP="00F16BC2">
      <w:pPr>
        <w:jc w:val="center"/>
        <w:outlineLvl w:val="0"/>
        <w:rPr>
          <w:b/>
          <w:sz w:val="20"/>
          <w:szCs w:val="20"/>
        </w:rPr>
      </w:pPr>
      <w:r w:rsidRPr="0068279C">
        <w:rPr>
          <w:b/>
          <w:sz w:val="20"/>
          <w:szCs w:val="20"/>
        </w:rPr>
        <w:t xml:space="preserve">     COURSE INFORMATION FORM</w:t>
      </w:r>
    </w:p>
    <w:p w:rsidR="00F16BC2" w:rsidRPr="0068279C" w:rsidRDefault="00F16BC2" w:rsidP="00F16BC2">
      <w:pPr>
        <w:jc w:val="center"/>
        <w:outlineLvl w:val="0"/>
        <w:rPr>
          <w:b/>
          <w:sz w:val="20"/>
          <w:szCs w:val="20"/>
        </w:rPr>
      </w:pPr>
    </w:p>
    <w:p w:rsidR="00F16BC2" w:rsidRPr="0068279C" w:rsidRDefault="00F16BC2" w:rsidP="00F16BC2">
      <w:pPr>
        <w:jc w:val="center"/>
        <w:outlineLvl w:val="0"/>
        <w:rPr>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581"/>
        <w:gridCol w:w="3240"/>
        <w:gridCol w:w="1083"/>
        <w:gridCol w:w="1085"/>
        <w:gridCol w:w="1382"/>
      </w:tblGrid>
      <w:tr w:rsidR="00F16BC2" w:rsidRPr="0068279C" w:rsidTr="006D4BB9">
        <w:tc>
          <w:tcPr>
            <w:tcW w:w="2660" w:type="dxa"/>
          </w:tcPr>
          <w:p w:rsidR="00F16BC2" w:rsidRPr="0068279C" w:rsidRDefault="00F16BC2" w:rsidP="006D4BB9">
            <w:pPr>
              <w:outlineLvl w:val="0"/>
              <w:rPr>
                <w:b/>
                <w:sz w:val="20"/>
                <w:szCs w:val="20"/>
              </w:rPr>
            </w:pPr>
            <w:r w:rsidRPr="0068279C">
              <w:rPr>
                <w:b/>
                <w:sz w:val="20"/>
                <w:szCs w:val="20"/>
              </w:rPr>
              <w:t>COURSE CODE:</w:t>
            </w:r>
            <w:r w:rsidRPr="0068279C">
              <w:rPr>
                <w:sz w:val="20"/>
                <w:szCs w:val="20"/>
              </w:rPr>
              <w:t xml:space="preserve"> </w:t>
            </w:r>
            <w:bookmarkStart w:id="15" w:name="DERS522301209"/>
            <w:bookmarkStart w:id="16" w:name="DERS522303209"/>
            <w:r>
              <w:rPr>
                <w:sz w:val="20"/>
                <w:szCs w:val="20"/>
              </w:rPr>
              <w:t>522303</w:t>
            </w:r>
            <w:r w:rsidRPr="0068279C">
              <w:rPr>
                <w:sz w:val="20"/>
                <w:szCs w:val="20"/>
              </w:rPr>
              <w:t>209</w:t>
            </w:r>
            <w:bookmarkEnd w:id="15"/>
            <w:bookmarkEnd w:id="16"/>
          </w:p>
        </w:tc>
        <w:tc>
          <w:tcPr>
            <w:tcW w:w="7371" w:type="dxa"/>
            <w:gridSpan w:val="5"/>
          </w:tcPr>
          <w:p w:rsidR="00F16BC2" w:rsidRPr="0068279C" w:rsidRDefault="00F16BC2" w:rsidP="006D4BB9">
            <w:pPr>
              <w:outlineLvl w:val="0"/>
              <w:rPr>
                <w:b/>
                <w:sz w:val="20"/>
                <w:szCs w:val="20"/>
              </w:rPr>
            </w:pPr>
            <w:r w:rsidRPr="0068279C">
              <w:rPr>
                <w:b/>
                <w:sz w:val="20"/>
                <w:szCs w:val="20"/>
              </w:rPr>
              <w:t xml:space="preserve">DEPARTMENT: </w:t>
            </w:r>
            <w:r>
              <w:rPr>
                <w:bCs/>
                <w:color w:val="000000"/>
                <w:sz w:val="20"/>
                <w:szCs w:val="20"/>
                <w:lang w:val="en-GB"/>
              </w:rPr>
              <w:t>NURSING/</w:t>
            </w:r>
            <w:r w:rsidRPr="00C10017">
              <w:rPr>
                <w:bCs/>
                <w:color w:val="000000"/>
                <w:sz w:val="20"/>
                <w:szCs w:val="20"/>
                <w:lang w:val="en-GB"/>
              </w:rPr>
              <w:t>OBSTETRICAL AND GYNECOLOGICAL NURSING</w:t>
            </w:r>
          </w:p>
        </w:tc>
      </w:tr>
      <w:tr w:rsidR="00F16BC2" w:rsidRPr="0068279C" w:rsidTr="006D4BB9">
        <w:tc>
          <w:tcPr>
            <w:tcW w:w="10031" w:type="dxa"/>
            <w:gridSpan w:val="6"/>
          </w:tcPr>
          <w:p w:rsidR="00F16BC2" w:rsidRPr="0068279C" w:rsidRDefault="00F16BC2" w:rsidP="006D4BB9">
            <w:pPr>
              <w:spacing w:before="60" w:after="60"/>
              <w:rPr>
                <w:color w:val="000000"/>
                <w:sz w:val="20"/>
                <w:szCs w:val="20"/>
              </w:rPr>
            </w:pPr>
            <w:r w:rsidRPr="0068279C">
              <w:rPr>
                <w:b/>
                <w:sz w:val="20"/>
                <w:szCs w:val="20"/>
              </w:rPr>
              <w:t>COURSE NAME:</w:t>
            </w:r>
            <w:r w:rsidRPr="0068279C">
              <w:rPr>
                <w:b/>
                <w:bCs/>
                <w:color w:val="000000"/>
                <w:sz w:val="20"/>
                <w:szCs w:val="20"/>
                <w:lang w:val="en-GB"/>
              </w:rPr>
              <w:t xml:space="preserve"> </w:t>
            </w:r>
            <w:r w:rsidRPr="00C10017">
              <w:rPr>
                <w:bCs/>
                <w:color w:val="000000"/>
                <w:sz w:val="20"/>
                <w:szCs w:val="20"/>
                <w:lang w:val="en-GB"/>
              </w:rPr>
              <w:t>OBSTETRIC AND WOMENS DISEASE NURSING PRACTICES I</w:t>
            </w:r>
          </w:p>
          <w:p w:rsidR="00F16BC2" w:rsidRPr="0068279C" w:rsidRDefault="00F16BC2" w:rsidP="006D4BB9">
            <w:pPr>
              <w:tabs>
                <w:tab w:val="left" w:pos="2940"/>
              </w:tabs>
              <w:outlineLvl w:val="0"/>
              <w:rPr>
                <w:b/>
                <w:sz w:val="20"/>
                <w:szCs w:val="20"/>
              </w:rPr>
            </w:pPr>
            <w:r w:rsidRPr="0068279C">
              <w:rPr>
                <w:b/>
                <w:sz w:val="20"/>
                <w:szCs w:val="20"/>
              </w:rPr>
              <w:tab/>
            </w:r>
          </w:p>
        </w:tc>
      </w:tr>
      <w:tr w:rsidR="00F16BC2" w:rsidRPr="0068279C" w:rsidTr="006D4BB9">
        <w:trPr>
          <w:trHeight w:val="174"/>
        </w:trPr>
        <w:tc>
          <w:tcPr>
            <w:tcW w:w="3241" w:type="dxa"/>
            <w:gridSpan w:val="2"/>
            <w:vMerge w:val="restart"/>
          </w:tcPr>
          <w:p w:rsidR="00F16BC2" w:rsidRDefault="00F16BC2" w:rsidP="006D4BB9">
            <w:pPr>
              <w:jc w:val="center"/>
              <w:outlineLvl w:val="0"/>
              <w:rPr>
                <w:b/>
                <w:sz w:val="20"/>
                <w:szCs w:val="20"/>
              </w:rPr>
            </w:pPr>
            <w:r w:rsidRPr="0068279C">
              <w:rPr>
                <w:b/>
                <w:sz w:val="20"/>
                <w:szCs w:val="20"/>
              </w:rPr>
              <w:t>INSTRUCTOR NAME</w:t>
            </w:r>
          </w:p>
          <w:p w:rsidR="00F16BC2" w:rsidRPr="0068279C" w:rsidRDefault="00F16BC2" w:rsidP="006D4BB9">
            <w:pPr>
              <w:jc w:val="center"/>
              <w:outlineLvl w:val="0"/>
              <w:rPr>
                <w:b/>
                <w:sz w:val="20"/>
                <w:szCs w:val="20"/>
              </w:rPr>
            </w:pPr>
            <w:r w:rsidRPr="0068279C">
              <w:rPr>
                <w:sz w:val="20"/>
                <w:szCs w:val="20"/>
              </w:rPr>
              <w:t xml:space="preserve">Assoc.Prof.Dr. Nebahat </w:t>
            </w:r>
            <w:r>
              <w:rPr>
                <w:sz w:val="20"/>
                <w:szCs w:val="20"/>
              </w:rPr>
              <w:t>ÖZERDOĞAN</w:t>
            </w:r>
          </w:p>
        </w:tc>
        <w:tc>
          <w:tcPr>
            <w:tcW w:w="3240" w:type="dxa"/>
            <w:vMerge w:val="restart"/>
          </w:tcPr>
          <w:p w:rsidR="00F16BC2" w:rsidRPr="0068279C" w:rsidRDefault="00F16BC2" w:rsidP="006D4BB9">
            <w:pPr>
              <w:jc w:val="center"/>
              <w:outlineLvl w:val="0"/>
              <w:rPr>
                <w:b/>
                <w:sz w:val="20"/>
                <w:szCs w:val="20"/>
              </w:rPr>
            </w:pPr>
            <w:r w:rsidRPr="0068279C">
              <w:rPr>
                <w:b/>
                <w:sz w:val="20"/>
                <w:szCs w:val="20"/>
              </w:rPr>
              <w:t>COURSE LANGUAGE</w:t>
            </w:r>
          </w:p>
          <w:p w:rsidR="00F16BC2" w:rsidRPr="0068279C" w:rsidRDefault="00F16BC2" w:rsidP="006D4BB9">
            <w:pPr>
              <w:outlineLvl w:val="0"/>
              <w:rPr>
                <w:b/>
                <w:sz w:val="20"/>
                <w:szCs w:val="20"/>
              </w:rPr>
            </w:pPr>
            <w:r w:rsidRPr="0068279C">
              <w:rPr>
                <w:b/>
                <w:sz w:val="20"/>
                <w:szCs w:val="20"/>
              </w:rPr>
              <w:t xml:space="preserve">Turkish:  </w:t>
            </w:r>
            <w:r w:rsidRPr="0068279C">
              <w:rPr>
                <w:b/>
                <w:sz w:val="20"/>
                <w:szCs w:val="20"/>
              </w:rPr>
              <w:t></w:t>
            </w:r>
          </w:p>
          <w:p w:rsidR="00F16BC2" w:rsidRPr="0068279C" w:rsidRDefault="00F16BC2" w:rsidP="006D4BB9">
            <w:pPr>
              <w:outlineLvl w:val="0"/>
              <w:rPr>
                <w:b/>
                <w:sz w:val="20"/>
                <w:szCs w:val="20"/>
              </w:rPr>
            </w:pPr>
            <w:r w:rsidRPr="0068279C">
              <w:rPr>
                <w:b/>
                <w:sz w:val="20"/>
                <w:szCs w:val="20"/>
              </w:rPr>
              <w:t xml:space="preserve">English: </w:t>
            </w:r>
            <w:r w:rsidRPr="0068279C">
              <w:rPr>
                <w:b/>
                <w:sz w:val="20"/>
                <w:szCs w:val="20"/>
              </w:rPr>
              <w:t> X</w:t>
            </w:r>
          </w:p>
        </w:tc>
        <w:tc>
          <w:tcPr>
            <w:tcW w:w="3550" w:type="dxa"/>
            <w:gridSpan w:val="3"/>
          </w:tcPr>
          <w:p w:rsidR="00F16BC2" w:rsidRPr="0068279C" w:rsidRDefault="00F16BC2" w:rsidP="006D4BB9">
            <w:pPr>
              <w:jc w:val="center"/>
              <w:outlineLvl w:val="0"/>
              <w:rPr>
                <w:b/>
                <w:sz w:val="20"/>
                <w:szCs w:val="20"/>
              </w:rPr>
            </w:pPr>
            <w:r w:rsidRPr="0068279C">
              <w:rPr>
                <w:b/>
                <w:sz w:val="20"/>
                <w:szCs w:val="20"/>
              </w:rPr>
              <w:t>Course Catagory</w:t>
            </w:r>
          </w:p>
        </w:tc>
      </w:tr>
      <w:tr w:rsidR="00F16BC2" w:rsidRPr="0068279C" w:rsidTr="006D4BB9">
        <w:trPr>
          <w:trHeight w:val="172"/>
        </w:trPr>
        <w:tc>
          <w:tcPr>
            <w:tcW w:w="3241" w:type="dxa"/>
            <w:gridSpan w:val="2"/>
            <w:vMerge/>
            <w:tcBorders>
              <w:bottom w:val="nil"/>
            </w:tcBorders>
          </w:tcPr>
          <w:p w:rsidR="00F16BC2" w:rsidRPr="0068279C" w:rsidRDefault="00F16BC2" w:rsidP="006D4BB9">
            <w:pPr>
              <w:jc w:val="center"/>
              <w:outlineLvl w:val="0"/>
              <w:rPr>
                <w:b/>
                <w:sz w:val="20"/>
                <w:szCs w:val="20"/>
              </w:rPr>
            </w:pPr>
          </w:p>
        </w:tc>
        <w:tc>
          <w:tcPr>
            <w:tcW w:w="3240" w:type="dxa"/>
            <w:vMerge/>
            <w:tcBorders>
              <w:bottom w:val="nil"/>
            </w:tcBorders>
          </w:tcPr>
          <w:p w:rsidR="00F16BC2" w:rsidRPr="0068279C" w:rsidRDefault="00F16BC2" w:rsidP="006D4BB9">
            <w:pPr>
              <w:jc w:val="center"/>
              <w:outlineLvl w:val="0"/>
              <w:rPr>
                <w:b/>
                <w:sz w:val="20"/>
                <w:szCs w:val="20"/>
              </w:rPr>
            </w:pPr>
          </w:p>
        </w:tc>
        <w:tc>
          <w:tcPr>
            <w:tcW w:w="1083" w:type="dxa"/>
            <w:vAlign w:val="center"/>
          </w:tcPr>
          <w:p w:rsidR="00F16BC2" w:rsidRPr="0068279C" w:rsidRDefault="00F16BC2" w:rsidP="006D4BB9">
            <w:pPr>
              <w:jc w:val="center"/>
              <w:outlineLvl w:val="0"/>
              <w:rPr>
                <w:sz w:val="20"/>
                <w:szCs w:val="20"/>
              </w:rPr>
            </w:pPr>
            <w:r w:rsidRPr="0068279C">
              <w:rPr>
                <w:sz w:val="20"/>
                <w:szCs w:val="20"/>
              </w:rPr>
              <w:t>Technical</w:t>
            </w:r>
          </w:p>
        </w:tc>
        <w:tc>
          <w:tcPr>
            <w:tcW w:w="1085" w:type="dxa"/>
            <w:vAlign w:val="center"/>
          </w:tcPr>
          <w:p w:rsidR="00F16BC2" w:rsidRPr="0068279C" w:rsidRDefault="00F16BC2" w:rsidP="006D4BB9">
            <w:pPr>
              <w:jc w:val="center"/>
              <w:outlineLvl w:val="0"/>
              <w:rPr>
                <w:sz w:val="20"/>
                <w:szCs w:val="20"/>
              </w:rPr>
            </w:pPr>
            <w:r w:rsidRPr="0068279C">
              <w:rPr>
                <w:sz w:val="20"/>
                <w:szCs w:val="20"/>
              </w:rPr>
              <w:t>Medical</w:t>
            </w:r>
          </w:p>
        </w:tc>
        <w:tc>
          <w:tcPr>
            <w:tcW w:w="1382" w:type="dxa"/>
            <w:vAlign w:val="center"/>
          </w:tcPr>
          <w:p w:rsidR="00F16BC2" w:rsidRPr="0068279C" w:rsidRDefault="00F16BC2" w:rsidP="006D4BB9">
            <w:pPr>
              <w:jc w:val="center"/>
              <w:outlineLvl w:val="0"/>
              <w:rPr>
                <w:sz w:val="20"/>
                <w:szCs w:val="20"/>
              </w:rPr>
            </w:pPr>
            <w:r w:rsidRPr="0068279C">
              <w:rPr>
                <w:sz w:val="20"/>
                <w:szCs w:val="20"/>
              </w:rPr>
              <w:t>Other(……)</w:t>
            </w:r>
          </w:p>
        </w:tc>
      </w:tr>
      <w:tr w:rsidR="00F16BC2" w:rsidRPr="0068279C" w:rsidTr="006D4BB9">
        <w:tc>
          <w:tcPr>
            <w:tcW w:w="3241" w:type="dxa"/>
            <w:gridSpan w:val="2"/>
            <w:tcBorders>
              <w:top w:val="nil"/>
            </w:tcBorders>
          </w:tcPr>
          <w:p w:rsidR="00F16BC2" w:rsidRPr="0068279C" w:rsidRDefault="00F16BC2" w:rsidP="006D4BB9">
            <w:pPr>
              <w:jc w:val="center"/>
              <w:outlineLvl w:val="0"/>
              <w:rPr>
                <w:b/>
                <w:sz w:val="20"/>
                <w:szCs w:val="20"/>
              </w:rPr>
            </w:pPr>
          </w:p>
        </w:tc>
        <w:tc>
          <w:tcPr>
            <w:tcW w:w="3240" w:type="dxa"/>
            <w:tcBorders>
              <w:top w:val="nil"/>
            </w:tcBorders>
          </w:tcPr>
          <w:p w:rsidR="00F16BC2" w:rsidRPr="0068279C" w:rsidRDefault="00F16BC2" w:rsidP="006D4BB9">
            <w:pPr>
              <w:jc w:val="center"/>
              <w:outlineLvl w:val="0"/>
              <w:rPr>
                <w:b/>
                <w:sz w:val="20"/>
                <w:szCs w:val="20"/>
              </w:rPr>
            </w:pPr>
          </w:p>
        </w:tc>
        <w:tc>
          <w:tcPr>
            <w:tcW w:w="1083" w:type="dxa"/>
          </w:tcPr>
          <w:p w:rsidR="00F16BC2" w:rsidRPr="0068279C" w:rsidRDefault="00F16BC2" w:rsidP="006D4BB9">
            <w:pPr>
              <w:jc w:val="center"/>
              <w:outlineLvl w:val="0"/>
              <w:rPr>
                <w:sz w:val="20"/>
                <w:szCs w:val="20"/>
              </w:rPr>
            </w:pPr>
          </w:p>
        </w:tc>
        <w:tc>
          <w:tcPr>
            <w:tcW w:w="1085" w:type="dxa"/>
          </w:tcPr>
          <w:p w:rsidR="00F16BC2" w:rsidRPr="0068279C" w:rsidRDefault="00F16BC2" w:rsidP="006D4BB9">
            <w:pPr>
              <w:jc w:val="center"/>
              <w:outlineLvl w:val="0"/>
              <w:rPr>
                <w:sz w:val="20"/>
                <w:szCs w:val="20"/>
              </w:rPr>
            </w:pPr>
          </w:p>
        </w:tc>
        <w:tc>
          <w:tcPr>
            <w:tcW w:w="1382" w:type="dxa"/>
          </w:tcPr>
          <w:p w:rsidR="00F16BC2" w:rsidRPr="0068279C" w:rsidRDefault="00F16BC2" w:rsidP="006D4BB9">
            <w:pPr>
              <w:jc w:val="center"/>
              <w:outlineLvl w:val="0"/>
              <w:rPr>
                <w:sz w:val="20"/>
                <w:szCs w:val="20"/>
              </w:rPr>
            </w:pPr>
          </w:p>
        </w:tc>
      </w:tr>
    </w:tbl>
    <w:p w:rsidR="00F16BC2" w:rsidRPr="0068279C" w:rsidRDefault="00F16BC2" w:rsidP="00F16BC2">
      <w:pPr>
        <w:jc w:val="center"/>
        <w:outlineLvl w:val="0"/>
        <w:rPr>
          <w:b/>
          <w:sz w:val="20"/>
          <w:szCs w:val="20"/>
        </w:rPr>
      </w:pPr>
    </w:p>
    <w:p w:rsidR="00F16BC2" w:rsidRPr="0068279C" w:rsidRDefault="00F16BC2" w:rsidP="00F16BC2">
      <w:pPr>
        <w:jc w:val="center"/>
        <w:outlineLvl w:val="0"/>
        <w:rPr>
          <w:b/>
          <w:sz w:val="20"/>
          <w:szCs w:val="20"/>
        </w:rPr>
      </w:pPr>
      <w:r w:rsidRPr="0068279C">
        <w:rPr>
          <w:b/>
          <w:sz w:val="20"/>
          <w:szCs w:val="20"/>
        </w:rPr>
        <w:t>COURSE LEVEL</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963"/>
      </w:tblGrid>
      <w:tr w:rsidR="00F16BC2" w:rsidRPr="0068279C" w:rsidTr="006D4BB9">
        <w:tc>
          <w:tcPr>
            <w:tcW w:w="2444" w:type="dxa"/>
          </w:tcPr>
          <w:p w:rsidR="00F16BC2" w:rsidRPr="0068279C" w:rsidRDefault="00F16BC2" w:rsidP="006D4BB9">
            <w:pPr>
              <w:jc w:val="center"/>
              <w:outlineLvl w:val="0"/>
              <w:rPr>
                <w:b/>
                <w:sz w:val="20"/>
                <w:szCs w:val="20"/>
              </w:rPr>
            </w:pPr>
            <w:r w:rsidRPr="0068279C">
              <w:rPr>
                <w:b/>
                <w:sz w:val="20"/>
                <w:szCs w:val="20"/>
              </w:rPr>
              <w:t>PROPAEDEUTIC</w:t>
            </w:r>
          </w:p>
        </w:tc>
        <w:tc>
          <w:tcPr>
            <w:tcW w:w="2444" w:type="dxa"/>
          </w:tcPr>
          <w:p w:rsidR="00F16BC2" w:rsidRPr="0068279C" w:rsidRDefault="00F16BC2" w:rsidP="006D4BB9">
            <w:pPr>
              <w:jc w:val="center"/>
              <w:outlineLvl w:val="0"/>
              <w:rPr>
                <w:b/>
                <w:sz w:val="20"/>
                <w:szCs w:val="20"/>
              </w:rPr>
            </w:pPr>
            <w:r w:rsidRPr="0068279C">
              <w:rPr>
                <w:b/>
                <w:sz w:val="20"/>
                <w:szCs w:val="20"/>
              </w:rPr>
              <w:t>M.SC.</w:t>
            </w:r>
          </w:p>
        </w:tc>
        <w:tc>
          <w:tcPr>
            <w:tcW w:w="2180" w:type="dxa"/>
          </w:tcPr>
          <w:p w:rsidR="00F16BC2" w:rsidRPr="0068279C" w:rsidRDefault="00F16BC2" w:rsidP="006D4BB9">
            <w:pPr>
              <w:jc w:val="center"/>
              <w:outlineLvl w:val="0"/>
              <w:rPr>
                <w:b/>
                <w:sz w:val="20"/>
                <w:szCs w:val="20"/>
              </w:rPr>
            </w:pPr>
            <w:r w:rsidRPr="0068279C">
              <w:rPr>
                <w:b/>
                <w:sz w:val="20"/>
                <w:szCs w:val="20"/>
              </w:rPr>
              <w:t>Ph.D.</w:t>
            </w:r>
          </w:p>
        </w:tc>
        <w:tc>
          <w:tcPr>
            <w:tcW w:w="2963" w:type="dxa"/>
          </w:tcPr>
          <w:p w:rsidR="00F16BC2" w:rsidRPr="0068279C" w:rsidRDefault="00F16BC2" w:rsidP="006D4BB9">
            <w:pPr>
              <w:jc w:val="center"/>
              <w:outlineLvl w:val="0"/>
              <w:rPr>
                <w:b/>
                <w:sz w:val="20"/>
                <w:szCs w:val="20"/>
              </w:rPr>
            </w:pPr>
            <w:r w:rsidRPr="0068279C">
              <w:rPr>
                <w:b/>
                <w:sz w:val="20"/>
                <w:szCs w:val="20"/>
              </w:rPr>
              <w:t>COURSE OF PROVINCE</w:t>
            </w:r>
          </w:p>
        </w:tc>
      </w:tr>
      <w:tr w:rsidR="00F16BC2" w:rsidRPr="0068279C" w:rsidTr="006D4BB9">
        <w:tc>
          <w:tcPr>
            <w:tcW w:w="2444" w:type="dxa"/>
          </w:tcPr>
          <w:p w:rsidR="00F16BC2" w:rsidRPr="0068279C" w:rsidRDefault="00F16BC2" w:rsidP="006D4BB9">
            <w:pPr>
              <w:jc w:val="center"/>
              <w:outlineLvl w:val="0"/>
              <w:rPr>
                <w:b/>
                <w:sz w:val="20"/>
                <w:szCs w:val="20"/>
              </w:rPr>
            </w:pPr>
            <w:r w:rsidRPr="0068279C">
              <w:rPr>
                <w:b/>
                <w:sz w:val="20"/>
                <w:szCs w:val="20"/>
              </w:rPr>
              <w:t></w:t>
            </w:r>
          </w:p>
        </w:tc>
        <w:tc>
          <w:tcPr>
            <w:tcW w:w="2444" w:type="dxa"/>
          </w:tcPr>
          <w:p w:rsidR="00F16BC2" w:rsidRPr="0068279C" w:rsidRDefault="00F16BC2" w:rsidP="006D4BB9">
            <w:pPr>
              <w:jc w:val="center"/>
              <w:outlineLvl w:val="0"/>
              <w:rPr>
                <w:b/>
                <w:sz w:val="20"/>
                <w:szCs w:val="20"/>
              </w:rPr>
            </w:pPr>
            <w:r w:rsidRPr="0068279C">
              <w:rPr>
                <w:b/>
                <w:sz w:val="20"/>
                <w:szCs w:val="20"/>
              </w:rPr>
              <w:t>X</w:t>
            </w:r>
          </w:p>
        </w:tc>
        <w:tc>
          <w:tcPr>
            <w:tcW w:w="2180" w:type="dxa"/>
          </w:tcPr>
          <w:p w:rsidR="00F16BC2" w:rsidRPr="0068279C" w:rsidRDefault="00F16BC2" w:rsidP="006D4BB9">
            <w:pPr>
              <w:jc w:val="center"/>
              <w:outlineLvl w:val="0"/>
              <w:rPr>
                <w:b/>
                <w:sz w:val="20"/>
                <w:szCs w:val="20"/>
              </w:rPr>
            </w:pPr>
            <w:r w:rsidRPr="0068279C">
              <w:rPr>
                <w:b/>
                <w:sz w:val="20"/>
                <w:szCs w:val="20"/>
              </w:rPr>
              <w:t></w:t>
            </w:r>
          </w:p>
        </w:tc>
        <w:tc>
          <w:tcPr>
            <w:tcW w:w="2963" w:type="dxa"/>
          </w:tcPr>
          <w:p w:rsidR="00F16BC2" w:rsidRPr="0068279C" w:rsidRDefault="00F16BC2" w:rsidP="006D4BB9">
            <w:pPr>
              <w:jc w:val="center"/>
              <w:outlineLvl w:val="0"/>
              <w:rPr>
                <w:b/>
                <w:sz w:val="20"/>
                <w:szCs w:val="20"/>
              </w:rPr>
            </w:pPr>
            <w:r w:rsidRPr="0068279C">
              <w:rPr>
                <w:b/>
                <w:sz w:val="20"/>
                <w:szCs w:val="20"/>
              </w:rPr>
              <w:t></w:t>
            </w:r>
          </w:p>
        </w:tc>
      </w:tr>
    </w:tbl>
    <w:p w:rsidR="00F16BC2" w:rsidRPr="0068279C" w:rsidRDefault="00F16BC2" w:rsidP="00F16BC2">
      <w:pPr>
        <w:jc w:val="center"/>
        <w:outlineLvl w:val="0"/>
        <w:rPr>
          <w:b/>
          <w:sz w:val="20"/>
          <w:szCs w:val="20"/>
        </w:rPr>
      </w:pPr>
    </w:p>
    <w:p w:rsidR="00F16BC2" w:rsidRPr="0068279C" w:rsidRDefault="00F16BC2" w:rsidP="00F16BC2">
      <w:pPr>
        <w:outlineLvl w:val="0"/>
        <w:rPr>
          <w:sz w:val="20"/>
          <w:szCs w:val="20"/>
        </w:rPr>
      </w:pPr>
      <w:r w:rsidRPr="0068279C">
        <w:rPr>
          <w:b/>
          <w:sz w:val="20"/>
          <w:szCs w:val="20"/>
        </w:rPr>
        <w:t xml:space="preserve">                                                   </w:t>
      </w:r>
      <w:r w:rsidRPr="0068279C">
        <w:rPr>
          <w:b/>
          <w:sz w:val="20"/>
          <w:szCs w:val="20"/>
        </w:rPr>
        <w:tab/>
      </w:r>
      <w:r w:rsidRPr="0068279C">
        <w:rPr>
          <w:b/>
          <w:sz w:val="20"/>
          <w:szCs w:val="20"/>
        </w:rPr>
        <w:tab/>
      </w:r>
      <w:r w:rsidRPr="0068279C">
        <w:rPr>
          <w:b/>
          <w:sz w:val="20"/>
          <w:szCs w:val="20"/>
        </w:rPr>
        <w:tab/>
      </w:r>
      <w:r w:rsidRPr="0068279C">
        <w:rPr>
          <w:b/>
          <w:sz w:val="20"/>
          <w:szCs w:val="20"/>
        </w:rPr>
        <w:tab/>
      </w:r>
      <w:r w:rsidRPr="0068279C">
        <w:rPr>
          <w:b/>
          <w:sz w:val="20"/>
          <w:szCs w:val="20"/>
        </w:rPr>
        <w:tab/>
        <w:t xml:space="preserve">      </w:t>
      </w:r>
    </w:p>
    <w:tbl>
      <w:tblPr>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323"/>
        <w:gridCol w:w="1032"/>
        <w:gridCol w:w="1141"/>
        <w:gridCol w:w="1450"/>
        <w:gridCol w:w="1980"/>
      </w:tblGrid>
      <w:tr w:rsidR="00F16BC2" w:rsidRPr="0068279C" w:rsidTr="006D4BB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16BC2" w:rsidRPr="0068279C" w:rsidRDefault="00F16BC2" w:rsidP="006D4BB9">
            <w:pPr>
              <w:rPr>
                <w:b/>
                <w:sz w:val="20"/>
                <w:szCs w:val="20"/>
              </w:rPr>
            </w:pPr>
            <w:r w:rsidRPr="0068279C">
              <w:rPr>
                <w:b/>
                <w:sz w:val="20"/>
                <w:szCs w:val="20"/>
              </w:rPr>
              <w:t>SEMESTER</w:t>
            </w:r>
          </w:p>
          <w:p w:rsidR="00F16BC2" w:rsidRPr="0068279C" w:rsidRDefault="00F16BC2" w:rsidP="006D4BB9">
            <w:pPr>
              <w:rPr>
                <w:sz w:val="20"/>
                <w:szCs w:val="20"/>
              </w:rPr>
            </w:pPr>
          </w:p>
        </w:tc>
        <w:tc>
          <w:tcPr>
            <w:tcW w:w="3122" w:type="dxa"/>
            <w:gridSpan w:val="3"/>
            <w:tcBorders>
              <w:left w:val="single" w:sz="12" w:space="0" w:color="auto"/>
              <w:bottom w:val="single" w:sz="4"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WEEKLY COURSE PERIOD</w:t>
            </w:r>
          </w:p>
        </w:tc>
        <w:tc>
          <w:tcPr>
            <w:tcW w:w="5603" w:type="dxa"/>
            <w:gridSpan w:val="4"/>
            <w:tcBorders>
              <w:left w:val="single" w:sz="12" w:space="0" w:color="auto"/>
              <w:bottom w:val="single" w:sz="4" w:space="0" w:color="auto"/>
            </w:tcBorders>
            <w:vAlign w:val="center"/>
          </w:tcPr>
          <w:p w:rsidR="00F16BC2" w:rsidRPr="0068279C" w:rsidRDefault="00F16BC2" w:rsidP="006D4BB9">
            <w:pPr>
              <w:jc w:val="center"/>
              <w:rPr>
                <w:b/>
                <w:sz w:val="20"/>
                <w:szCs w:val="20"/>
              </w:rPr>
            </w:pPr>
            <w:r w:rsidRPr="0068279C">
              <w:rPr>
                <w:b/>
                <w:sz w:val="20"/>
                <w:szCs w:val="20"/>
              </w:rPr>
              <w:t>COURSE OF</w:t>
            </w:r>
          </w:p>
        </w:tc>
      </w:tr>
      <w:tr w:rsidR="00F16BC2" w:rsidRPr="0068279C" w:rsidTr="006D4BB9">
        <w:trPr>
          <w:trHeight w:val="382"/>
        </w:trPr>
        <w:tc>
          <w:tcPr>
            <w:tcW w:w="0" w:type="auto"/>
            <w:vMerge/>
            <w:tcBorders>
              <w:top w:val="single" w:sz="4" w:space="0" w:color="auto"/>
              <w:left w:val="single" w:sz="12" w:space="0" w:color="auto"/>
              <w:bottom w:val="single" w:sz="4" w:space="0" w:color="auto"/>
              <w:right w:val="single" w:sz="12" w:space="0" w:color="auto"/>
            </w:tcBorders>
          </w:tcPr>
          <w:p w:rsidR="00F16BC2" w:rsidRPr="0068279C" w:rsidRDefault="00F16BC2" w:rsidP="006D4BB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F16BC2" w:rsidRPr="0068279C" w:rsidRDefault="00F16BC2" w:rsidP="006D4BB9">
            <w:pPr>
              <w:rPr>
                <w:b/>
                <w:sz w:val="20"/>
                <w:szCs w:val="20"/>
              </w:rPr>
            </w:pPr>
            <w:r w:rsidRPr="0068279C">
              <w:rPr>
                <w:b/>
                <w:sz w:val="20"/>
                <w:szCs w:val="20"/>
              </w:rPr>
              <w:t>Theoric</w:t>
            </w:r>
          </w:p>
        </w:tc>
        <w:tc>
          <w:tcPr>
            <w:tcW w:w="0" w:type="auto"/>
            <w:tcBorders>
              <w:top w:val="single" w:sz="4" w:space="0" w:color="auto"/>
              <w:left w:val="single" w:sz="4" w:space="0" w:color="auto"/>
              <w:bottom w:val="single" w:sz="4" w:space="0" w:color="auto"/>
            </w:tcBorders>
            <w:vAlign w:val="center"/>
          </w:tcPr>
          <w:p w:rsidR="00F16BC2" w:rsidRPr="0068279C" w:rsidRDefault="00F16BC2" w:rsidP="006D4BB9">
            <w:pPr>
              <w:rPr>
                <w:b/>
                <w:sz w:val="20"/>
                <w:szCs w:val="20"/>
              </w:rPr>
            </w:pPr>
            <w:r w:rsidRPr="0068279C">
              <w:rPr>
                <w:b/>
                <w:sz w:val="20"/>
                <w:szCs w:val="20"/>
              </w:rPr>
              <w:t>Practice</w:t>
            </w:r>
          </w:p>
        </w:tc>
        <w:tc>
          <w:tcPr>
            <w:tcW w:w="1323" w:type="dxa"/>
            <w:tcBorders>
              <w:top w:val="single" w:sz="4" w:space="0" w:color="auto"/>
              <w:bottom w:val="single" w:sz="4" w:space="0" w:color="auto"/>
              <w:right w:val="single" w:sz="12" w:space="0" w:color="auto"/>
            </w:tcBorders>
            <w:vAlign w:val="center"/>
          </w:tcPr>
          <w:p w:rsidR="00F16BC2" w:rsidRPr="0068279C" w:rsidRDefault="00F16BC2" w:rsidP="006D4BB9">
            <w:pPr>
              <w:ind w:left="-111" w:right="-108"/>
              <w:jc w:val="center"/>
              <w:rPr>
                <w:b/>
                <w:sz w:val="20"/>
                <w:szCs w:val="20"/>
              </w:rPr>
            </w:pPr>
            <w:r w:rsidRPr="0068279C">
              <w:rPr>
                <w:b/>
                <w:sz w:val="20"/>
                <w:szCs w:val="20"/>
              </w:rPr>
              <w:t>Laboratory</w:t>
            </w:r>
          </w:p>
        </w:tc>
        <w:tc>
          <w:tcPr>
            <w:tcW w:w="0" w:type="auto"/>
            <w:tcBorders>
              <w:top w:val="single" w:sz="4" w:space="0" w:color="auto"/>
              <w:bottom w:val="single" w:sz="4" w:space="0" w:color="auto"/>
              <w:right w:val="single" w:sz="4" w:space="0" w:color="auto"/>
            </w:tcBorders>
            <w:vAlign w:val="center"/>
          </w:tcPr>
          <w:p w:rsidR="00F16BC2" w:rsidRPr="0068279C" w:rsidRDefault="00F16BC2" w:rsidP="006D4BB9">
            <w:pPr>
              <w:jc w:val="center"/>
              <w:rPr>
                <w:b/>
                <w:sz w:val="20"/>
                <w:szCs w:val="20"/>
              </w:rPr>
            </w:pPr>
            <w:r w:rsidRPr="0068279C">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F16BC2" w:rsidRPr="0068279C" w:rsidRDefault="00F16BC2" w:rsidP="006D4BB9">
            <w:pPr>
              <w:ind w:left="-111" w:right="-108"/>
              <w:jc w:val="center"/>
              <w:rPr>
                <w:b/>
                <w:sz w:val="20"/>
                <w:szCs w:val="20"/>
              </w:rPr>
            </w:pPr>
            <w:r w:rsidRPr="0068279C">
              <w:rPr>
                <w:b/>
                <w:sz w:val="20"/>
                <w:szCs w:val="20"/>
              </w:rPr>
              <w:t>ECTS</w:t>
            </w:r>
          </w:p>
        </w:tc>
        <w:tc>
          <w:tcPr>
            <w:tcW w:w="3430" w:type="dxa"/>
            <w:gridSpan w:val="2"/>
            <w:tcBorders>
              <w:top w:val="single" w:sz="4" w:space="0" w:color="auto"/>
              <w:left w:val="single" w:sz="4" w:space="0" w:color="auto"/>
              <w:bottom w:val="single" w:sz="4" w:space="0" w:color="auto"/>
            </w:tcBorders>
            <w:vAlign w:val="center"/>
          </w:tcPr>
          <w:p w:rsidR="00F16BC2" w:rsidRPr="0068279C" w:rsidRDefault="00F16BC2" w:rsidP="006D4BB9">
            <w:pPr>
              <w:jc w:val="center"/>
              <w:rPr>
                <w:b/>
                <w:sz w:val="20"/>
                <w:szCs w:val="20"/>
              </w:rPr>
            </w:pPr>
            <w:r w:rsidRPr="0068279C">
              <w:rPr>
                <w:b/>
                <w:sz w:val="20"/>
                <w:szCs w:val="20"/>
              </w:rPr>
              <w:t>TYPE</w:t>
            </w:r>
          </w:p>
        </w:tc>
      </w:tr>
      <w:tr w:rsidR="00F16BC2" w:rsidRPr="0068279C" w:rsidTr="006D4BB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F16BC2" w:rsidRPr="0068279C" w:rsidRDefault="00F16BC2" w:rsidP="006D4BB9">
            <w:pPr>
              <w:rPr>
                <w:sz w:val="20"/>
                <w:szCs w:val="20"/>
              </w:rPr>
            </w:pPr>
            <w:r w:rsidRPr="0068279C">
              <w:rPr>
                <w:sz w:val="20"/>
                <w:szCs w:val="20"/>
              </w:rPr>
              <w:t xml:space="preserve">Spring </w:t>
            </w:r>
            <w:r w:rsidRPr="0068279C">
              <w:rPr>
                <w:b/>
                <w:sz w:val="20"/>
                <w:szCs w:val="20"/>
              </w:rPr>
              <w:t></w:t>
            </w:r>
          </w:p>
          <w:p w:rsidR="00F16BC2" w:rsidRPr="0068279C" w:rsidRDefault="00F16BC2" w:rsidP="006D4BB9">
            <w:pPr>
              <w:rPr>
                <w:sz w:val="20"/>
                <w:szCs w:val="20"/>
              </w:rPr>
            </w:pPr>
            <w:r w:rsidRPr="0068279C">
              <w:rPr>
                <w:sz w:val="20"/>
                <w:szCs w:val="20"/>
              </w:rPr>
              <w:t xml:space="preserve">Autumn  </w:t>
            </w:r>
            <w:r w:rsidRPr="0068279C">
              <w:rPr>
                <w:b/>
                <w:sz w:val="20"/>
                <w:szCs w:val="20"/>
              </w:rPr>
              <w:t xml:space="preserve"> X</w:t>
            </w:r>
          </w:p>
        </w:tc>
        <w:tc>
          <w:tcPr>
            <w:tcW w:w="0" w:type="auto"/>
            <w:tcBorders>
              <w:top w:val="single" w:sz="4" w:space="0" w:color="auto"/>
              <w:left w:val="single" w:sz="12" w:space="0" w:color="auto"/>
              <w:bottom w:val="single" w:sz="12" w:space="0" w:color="auto"/>
              <w:right w:val="single" w:sz="4" w:space="0" w:color="auto"/>
            </w:tcBorders>
            <w:vAlign w:val="center"/>
          </w:tcPr>
          <w:p w:rsidR="00F16BC2" w:rsidRPr="0068279C" w:rsidRDefault="00F16BC2" w:rsidP="006D4BB9">
            <w:pPr>
              <w:jc w:val="center"/>
              <w:rPr>
                <w:sz w:val="20"/>
                <w:szCs w:val="20"/>
              </w:rPr>
            </w:pPr>
          </w:p>
        </w:tc>
        <w:tc>
          <w:tcPr>
            <w:tcW w:w="0" w:type="auto"/>
            <w:tcBorders>
              <w:top w:val="single" w:sz="4" w:space="0" w:color="auto"/>
              <w:left w:val="single" w:sz="4" w:space="0" w:color="auto"/>
              <w:bottom w:val="single" w:sz="12" w:space="0" w:color="auto"/>
            </w:tcBorders>
            <w:vAlign w:val="center"/>
          </w:tcPr>
          <w:p w:rsidR="00F16BC2" w:rsidRPr="0068279C" w:rsidRDefault="00F16BC2" w:rsidP="006D4BB9">
            <w:pPr>
              <w:jc w:val="center"/>
              <w:rPr>
                <w:sz w:val="20"/>
                <w:szCs w:val="20"/>
              </w:rPr>
            </w:pPr>
            <w:r w:rsidRPr="0068279C">
              <w:rPr>
                <w:sz w:val="20"/>
                <w:szCs w:val="20"/>
              </w:rPr>
              <w:t xml:space="preserve">6 </w:t>
            </w:r>
          </w:p>
        </w:tc>
        <w:tc>
          <w:tcPr>
            <w:tcW w:w="1323" w:type="dxa"/>
            <w:tcBorders>
              <w:top w:val="single" w:sz="4" w:space="0" w:color="auto"/>
              <w:bottom w:val="single" w:sz="12" w:space="0" w:color="auto"/>
              <w:right w:val="single" w:sz="12" w:space="0" w:color="auto"/>
            </w:tcBorders>
            <w:shd w:val="clear" w:color="auto" w:fill="auto"/>
            <w:vAlign w:val="center"/>
          </w:tcPr>
          <w:p w:rsidR="00F16BC2" w:rsidRPr="0068279C" w:rsidRDefault="00F16BC2" w:rsidP="006D4BB9">
            <w:pPr>
              <w:jc w:val="center"/>
              <w:rPr>
                <w:sz w:val="20"/>
                <w:szCs w:val="20"/>
              </w:rPr>
            </w:pPr>
            <w:r w:rsidRPr="0068279C">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F16BC2" w:rsidRPr="0068279C" w:rsidRDefault="00F16BC2" w:rsidP="006D4BB9">
            <w:pPr>
              <w:jc w:val="center"/>
              <w:rPr>
                <w:sz w:val="20"/>
                <w:szCs w:val="20"/>
              </w:rPr>
            </w:pPr>
            <w:r w:rsidRPr="0068279C">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16BC2" w:rsidRPr="0068279C" w:rsidRDefault="00F16BC2" w:rsidP="006D4BB9">
            <w:pPr>
              <w:jc w:val="center"/>
              <w:rPr>
                <w:sz w:val="20"/>
                <w:szCs w:val="20"/>
              </w:rPr>
            </w:pPr>
            <w:r w:rsidRPr="00B32654">
              <w:rPr>
                <w:sz w:val="20"/>
                <w:szCs w:val="20"/>
              </w:rPr>
              <w:t>7,5</w:t>
            </w:r>
          </w:p>
        </w:tc>
        <w:tc>
          <w:tcPr>
            <w:tcW w:w="3430" w:type="dxa"/>
            <w:gridSpan w:val="2"/>
            <w:tcBorders>
              <w:top w:val="single" w:sz="4" w:space="0" w:color="auto"/>
              <w:left w:val="single" w:sz="4" w:space="0" w:color="auto"/>
              <w:bottom w:val="single" w:sz="12" w:space="0" w:color="auto"/>
            </w:tcBorders>
            <w:vAlign w:val="center"/>
          </w:tcPr>
          <w:p w:rsidR="00F16BC2" w:rsidRPr="0068279C" w:rsidRDefault="00F16BC2" w:rsidP="006D4BB9">
            <w:pPr>
              <w:jc w:val="center"/>
              <w:rPr>
                <w:sz w:val="20"/>
                <w:szCs w:val="20"/>
                <w:vertAlign w:val="superscript"/>
              </w:rPr>
            </w:pPr>
            <w:r w:rsidRPr="0068279C">
              <w:rPr>
                <w:sz w:val="20"/>
                <w:szCs w:val="20"/>
                <w:vertAlign w:val="superscript"/>
              </w:rPr>
              <w:t>COMPULSORY         ELECTIVE</w:t>
            </w:r>
          </w:p>
          <w:p w:rsidR="00F16BC2" w:rsidRPr="0068279C" w:rsidRDefault="00F16BC2" w:rsidP="006D4BB9">
            <w:pPr>
              <w:rPr>
                <w:sz w:val="20"/>
                <w:szCs w:val="20"/>
                <w:vertAlign w:val="superscript"/>
              </w:rPr>
            </w:pPr>
            <w:r w:rsidRPr="0068279C">
              <w:rPr>
                <w:b/>
                <w:sz w:val="20"/>
                <w:szCs w:val="20"/>
              </w:rPr>
              <w:t xml:space="preserve">          </w:t>
            </w:r>
            <w:r>
              <w:rPr>
                <w:b/>
                <w:sz w:val="20"/>
                <w:szCs w:val="20"/>
              </w:rPr>
              <w:t xml:space="preserve">        </w:t>
            </w:r>
            <w:r w:rsidRPr="0068279C">
              <w:rPr>
                <w:b/>
                <w:sz w:val="20"/>
                <w:szCs w:val="20"/>
              </w:rPr>
              <w:t xml:space="preserve"> </w:t>
            </w:r>
            <w:r>
              <w:rPr>
                <w:b/>
                <w:sz w:val="20"/>
                <w:szCs w:val="20"/>
              </w:rPr>
              <w:t xml:space="preserve">                    </w:t>
            </w:r>
            <w:r w:rsidRPr="0068279C">
              <w:rPr>
                <w:b/>
                <w:sz w:val="20"/>
                <w:szCs w:val="20"/>
              </w:rPr>
              <w:t xml:space="preserve">X               </w:t>
            </w:r>
          </w:p>
        </w:tc>
      </w:tr>
      <w:tr w:rsidR="00F16BC2" w:rsidRPr="0068279C" w:rsidTr="006D4BB9">
        <w:tblPrEx>
          <w:tblBorders>
            <w:insideH w:val="single" w:sz="6" w:space="0" w:color="auto"/>
            <w:insideV w:val="single" w:sz="6" w:space="0" w:color="auto"/>
          </w:tblBorders>
        </w:tblPrEx>
        <w:trPr>
          <w:trHeight w:val="340"/>
        </w:trPr>
        <w:tc>
          <w:tcPr>
            <w:tcW w:w="10031" w:type="dxa"/>
            <w:gridSpan w:val="8"/>
            <w:tcBorders>
              <w:top w:val="single" w:sz="12" w:space="0" w:color="auto"/>
              <w:left w:val="nil"/>
              <w:bottom w:val="single" w:sz="12" w:space="0" w:color="auto"/>
              <w:right w:val="nil"/>
            </w:tcBorders>
            <w:vAlign w:val="center"/>
          </w:tcPr>
          <w:p w:rsidR="00F16BC2" w:rsidRPr="0068279C" w:rsidRDefault="00F16BC2" w:rsidP="006D4BB9">
            <w:pPr>
              <w:jc w:val="center"/>
              <w:rPr>
                <w:b/>
                <w:sz w:val="20"/>
                <w:szCs w:val="20"/>
              </w:rPr>
            </w:pPr>
          </w:p>
        </w:tc>
      </w:tr>
      <w:tr w:rsidR="00F16BC2" w:rsidRPr="0068279C" w:rsidTr="006D4BB9">
        <w:trPr>
          <w:trHeight w:val="324"/>
        </w:trPr>
        <w:tc>
          <w:tcPr>
            <w:tcW w:w="10031" w:type="dxa"/>
            <w:gridSpan w:val="8"/>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ASSESMENT CRITERIA</w:t>
            </w:r>
          </w:p>
        </w:tc>
      </w:tr>
      <w:tr w:rsidR="00F16BC2" w:rsidRPr="0068279C" w:rsidTr="006D4BB9">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F16BC2" w:rsidRPr="0068279C" w:rsidRDefault="00F16BC2" w:rsidP="006D4BB9">
            <w:pPr>
              <w:jc w:val="center"/>
              <w:rPr>
                <w:b/>
                <w:sz w:val="20"/>
                <w:szCs w:val="20"/>
              </w:rPr>
            </w:pPr>
            <w:r w:rsidRPr="0068279C">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F16BC2" w:rsidRPr="0068279C" w:rsidRDefault="00F16BC2" w:rsidP="006D4BB9">
            <w:pPr>
              <w:jc w:val="center"/>
              <w:rPr>
                <w:b/>
                <w:sz w:val="20"/>
                <w:szCs w:val="20"/>
              </w:rPr>
            </w:pPr>
            <w:r w:rsidRPr="0068279C">
              <w:rPr>
                <w:b/>
                <w:sz w:val="20"/>
                <w:szCs w:val="20"/>
              </w:rPr>
              <w:t>Quantity</w:t>
            </w:r>
          </w:p>
        </w:tc>
        <w:tc>
          <w:tcPr>
            <w:tcW w:w="1980" w:type="dxa"/>
            <w:tcBorders>
              <w:top w:val="single" w:sz="12" w:space="0" w:color="auto"/>
              <w:left w:val="single" w:sz="8" w:space="0" w:color="auto"/>
              <w:bottom w:val="single" w:sz="8"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Percentage (%)</w:t>
            </w:r>
          </w:p>
        </w:tc>
      </w:tr>
      <w:tr w:rsidR="00F16BC2" w:rsidRPr="0068279C" w:rsidTr="006D4BB9">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F16BC2" w:rsidRPr="0068279C" w:rsidRDefault="00F16BC2" w:rsidP="006D4BB9">
            <w:pPr>
              <w:rPr>
                <w:sz w:val="20"/>
                <w:szCs w:val="20"/>
              </w:rPr>
            </w:pPr>
            <w:r w:rsidRPr="0068279C">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F16BC2" w:rsidRPr="0068279C" w:rsidRDefault="00F16BC2" w:rsidP="006D4BB9">
            <w:pPr>
              <w:jc w:val="center"/>
              <w:rPr>
                <w:sz w:val="20"/>
                <w:szCs w:val="20"/>
              </w:rPr>
            </w:pPr>
            <w:r w:rsidRPr="0068279C">
              <w:rPr>
                <w:sz w:val="20"/>
                <w:szCs w:val="20"/>
              </w:rPr>
              <w:t xml:space="preserve"> </w:t>
            </w:r>
          </w:p>
        </w:tc>
        <w:tc>
          <w:tcPr>
            <w:tcW w:w="1980" w:type="dxa"/>
            <w:tcBorders>
              <w:top w:val="single" w:sz="8" w:space="0" w:color="auto"/>
              <w:left w:val="single" w:sz="8" w:space="0" w:color="auto"/>
              <w:bottom w:val="single" w:sz="4" w:space="0" w:color="auto"/>
              <w:right w:val="single" w:sz="12" w:space="0" w:color="auto"/>
            </w:tcBorders>
            <w:shd w:val="clear" w:color="auto" w:fill="auto"/>
          </w:tcPr>
          <w:p w:rsidR="00F16BC2" w:rsidRPr="0068279C" w:rsidRDefault="00F16BC2" w:rsidP="006D4BB9">
            <w:pPr>
              <w:jc w:val="center"/>
              <w:rPr>
                <w:sz w:val="20"/>
                <w:szCs w:val="20"/>
                <w:highlight w:val="yellow"/>
              </w:rPr>
            </w:pPr>
            <w:r w:rsidRPr="0068279C">
              <w:rPr>
                <w:sz w:val="20"/>
                <w:szCs w:val="20"/>
              </w:rPr>
              <w:t xml:space="preserve"> </w:t>
            </w:r>
          </w:p>
        </w:tc>
      </w:tr>
      <w:tr w:rsidR="00F16BC2" w:rsidRPr="0068279C" w:rsidTr="006D4BB9">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16BC2" w:rsidRPr="0068279C" w:rsidRDefault="00F16BC2" w:rsidP="006D4BB9">
            <w:pPr>
              <w:rPr>
                <w:sz w:val="20"/>
                <w:szCs w:val="20"/>
              </w:rPr>
            </w:pPr>
            <w:r w:rsidRPr="0068279C">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F16BC2" w:rsidRPr="0068279C" w:rsidRDefault="00F16BC2" w:rsidP="006D4BB9">
            <w:pPr>
              <w:jc w:val="center"/>
              <w:rPr>
                <w:sz w:val="20"/>
                <w:szCs w:val="20"/>
              </w:rPr>
            </w:pPr>
            <w:r w:rsidRPr="0068279C">
              <w:rPr>
                <w:sz w:val="20"/>
                <w:szCs w:val="20"/>
              </w:rPr>
              <w:t xml:space="preserve"> </w:t>
            </w:r>
          </w:p>
        </w:tc>
        <w:tc>
          <w:tcPr>
            <w:tcW w:w="1980" w:type="dxa"/>
            <w:tcBorders>
              <w:top w:val="single" w:sz="4" w:space="0" w:color="auto"/>
              <w:left w:val="single" w:sz="8" w:space="0" w:color="auto"/>
              <w:bottom w:val="single" w:sz="4" w:space="0" w:color="auto"/>
              <w:right w:val="single" w:sz="12" w:space="0" w:color="auto"/>
            </w:tcBorders>
            <w:shd w:val="clear" w:color="auto" w:fill="auto"/>
          </w:tcPr>
          <w:p w:rsidR="00F16BC2" w:rsidRPr="0068279C" w:rsidRDefault="00F16BC2" w:rsidP="006D4BB9">
            <w:pPr>
              <w:jc w:val="center"/>
              <w:rPr>
                <w:sz w:val="20"/>
                <w:szCs w:val="20"/>
                <w:highlight w:val="yellow"/>
              </w:rPr>
            </w:pPr>
            <w:r w:rsidRPr="0068279C">
              <w:rPr>
                <w:sz w:val="20"/>
                <w:szCs w:val="20"/>
              </w:rPr>
              <w:t xml:space="preserve"> </w:t>
            </w:r>
          </w:p>
        </w:tc>
      </w:tr>
      <w:tr w:rsidR="00F16BC2" w:rsidRPr="0068279C" w:rsidTr="006D4BB9">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16BC2" w:rsidRPr="0068279C" w:rsidRDefault="00F16BC2" w:rsidP="006D4BB9">
            <w:pPr>
              <w:rPr>
                <w:sz w:val="20"/>
                <w:szCs w:val="20"/>
              </w:rPr>
            </w:pPr>
            <w:r w:rsidRPr="0068279C">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F16BC2" w:rsidRPr="0068279C" w:rsidRDefault="00F16BC2" w:rsidP="006D4BB9">
            <w:pPr>
              <w:rPr>
                <w:sz w:val="20"/>
                <w:szCs w:val="20"/>
              </w:rPr>
            </w:pPr>
          </w:p>
        </w:tc>
        <w:tc>
          <w:tcPr>
            <w:tcW w:w="1980" w:type="dxa"/>
            <w:tcBorders>
              <w:top w:val="single" w:sz="4" w:space="0" w:color="auto"/>
              <w:left w:val="single" w:sz="8" w:space="0" w:color="auto"/>
              <w:bottom w:val="single" w:sz="4" w:space="0" w:color="auto"/>
              <w:right w:val="single" w:sz="12" w:space="0" w:color="auto"/>
            </w:tcBorders>
          </w:tcPr>
          <w:p w:rsidR="00F16BC2" w:rsidRPr="0068279C" w:rsidRDefault="00F16BC2" w:rsidP="006D4BB9">
            <w:pPr>
              <w:rPr>
                <w:sz w:val="20"/>
                <w:szCs w:val="20"/>
              </w:rPr>
            </w:pPr>
            <w:r w:rsidRPr="0068279C">
              <w:rPr>
                <w:sz w:val="20"/>
                <w:szCs w:val="20"/>
              </w:rPr>
              <w:t xml:space="preserve"> </w:t>
            </w:r>
          </w:p>
        </w:tc>
      </w:tr>
      <w:tr w:rsidR="00F16BC2" w:rsidRPr="0068279C" w:rsidTr="006D4BB9">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16BC2" w:rsidRPr="0068279C" w:rsidRDefault="00F16BC2" w:rsidP="006D4BB9">
            <w:pPr>
              <w:rPr>
                <w:sz w:val="20"/>
                <w:szCs w:val="20"/>
              </w:rPr>
            </w:pPr>
            <w:r w:rsidRPr="0068279C">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F16BC2" w:rsidRPr="0068279C" w:rsidRDefault="00F16BC2" w:rsidP="006D4BB9">
            <w:pPr>
              <w:jc w:val="center"/>
              <w:rPr>
                <w:sz w:val="20"/>
                <w:szCs w:val="20"/>
              </w:rPr>
            </w:pPr>
            <w:r w:rsidRPr="0068279C">
              <w:rPr>
                <w:sz w:val="20"/>
                <w:szCs w:val="20"/>
              </w:rPr>
              <w:t xml:space="preserve"> </w:t>
            </w:r>
          </w:p>
        </w:tc>
        <w:tc>
          <w:tcPr>
            <w:tcW w:w="1980" w:type="dxa"/>
            <w:tcBorders>
              <w:top w:val="single" w:sz="4" w:space="0" w:color="auto"/>
              <w:left w:val="single" w:sz="8" w:space="0" w:color="auto"/>
              <w:bottom w:val="single" w:sz="4" w:space="0" w:color="auto"/>
              <w:right w:val="single" w:sz="12" w:space="0" w:color="auto"/>
            </w:tcBorders>
          </w:tcPr>
          <w:p w:rsidR="00F16BC2" w:rsidRPr="0068279C" w:rsidRDefault="00F16BC2" w:rsidP="006D4BB9">
            <w:pPr>
              <w:jc w:val="center"/>
              <w:rPr>
                <w:sz w:val="20"/>
                <w:szCs w:val="20"/>
              </w:rPr>
            </w:pPr>
            <w:r w:rsidRPr="0068279C">
              <w:rPr>
                <w:sz w:val="20"/>
                <w:szCs w:val="20"/>
              </w:rPr>
              <w:t xml:space="preserve">  </w:t>
            </w:r>
          </w:p>
        </w:tc>
      </w:tr>
      <w:tr w:rsidR="00F16BC2" w:rsidRPr="0068279C" w:rsidTr="006D4BB9">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F16BC2" w:rsidRPr="0068279C" w:rsidRDefault="00F16BC2" w:rsidP="006D4BB9">
            <w:pPr>
              <w:rPr>
                <w:sz w:val="20"/>
                <w:szCs w:val="20"/>
              </w:rPr>
            </w:pPr>
            <w:r w:rsidRPr="0068279C">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F16BC2" w:rsidRPr="0068279C" w:rsidRDefault="00F16BC2" w:rsidP="006D4BB9">
            <w:pPr>
              <w:jc w:val="center"/>
              <w:rPr>
                <w:sz w:val="20"/>
                <w:szCs w:val="20"/>
              </w:rPr>
            </w:pPr>
            <w:r w:rsidRPr="0068279C">
              <w:rPr>
                <w:sz w:val="20"/>
                <w:szCs w:val="20"/>
              </w:rPr>
              <w:t xml:space="preserve"> </w:t>
            </w:r>
          </w:p>
        </w:tc>
        <w:tc>
          <w:tcPr>
            <w:tcW w:w="1980" w:type="dxa"/>
            <w:tcBorders>
              <w:top w:val="single" w:sz="4" w:space="0" w:color="auto"/>
              <w:left w:val="single" w:sz="8" w:space="0" w:color="auto"/>
              <w:bottom w:val="single" w:sz="8" w:space="0" w:color="auto"/>
              <w:right w:val="single" w:sz="12" w:space="0" w:color="auto"/>
            </w:tcBorders>
          </w:tcPr>
          <w:p w:rsidR="00F16BC2" w:rsidRPr="0068279C" w:rsidRDefault="00F16BC2" w:rsidP="006D4BB9">
            <w:pPr>
              <w:jc w:val="center"/>
              <w:rPr>
                <w:sz w:val="20"/>
                <w:szCs w:val="20"/>
              </w:rPr>
            </w:pPr>
            <w:r w:rsidRPr="0068279C">
              <w:rPr>
                <w:sz w:val="20"/>
                <w:szCs w:val="20"/>
              </w:rPr>
              <w:t xml:space="preserve"> </w:t>
            </w:r>
          </w:p>
        </w:tc>
      </w:tr>
      <w:tr w:rsidR="00F16BC2" w:rsidRPr="0068279C" w:rsidTr="006D4BB9">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F16BC2" w:rsidRPr="0068279C" w:rsidRDefault="00F16BC2" w:rsidP="006D4BB9">
            <w:pPr>
              <w:rPr>
                <w:sz w:val="20"/>
                <w:szCs w:val="20"/>
              </w:rPr>
            </w:pPr>
            <w:r w:rsidRPr="0068279C">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F16BC2" w:rsidRPr="0068279C" w:rsidRDefault="00F16BC2" w:rsidP="006D4BB9">
            <w:pPr>
              <w:jc w:val="center"/>
              <w:rPr>
                <w:sz w:val="20"/>
                <w:szCs w:val="20"/>
              </w:rPr>
            </w:pPr>
          </w:p>
        </w:tc>
        <w:tc>
          <w:tcPr>
            <w:tcW w:w="1980" w:type="dxa"/>
            <w:tcBorders>
              <w:top w:val="single" w:sz="8" w:space="0" w:color="auto"/>
              <w:left w:val="single" w:sz="8" w:space="0" w:color="auto"/>
              <w:bottom w:val="single" w:sz="8" w:space="0" w:color="auto"/>
              <w:right w:val="single" w:sz="12" w:space="0" w:color="auto"/>
            </w:tcBorders>
          </w:tcPr>
          <w:p w:rsidR="00F16BC2" w:rsidRPr="0068279C" w:rsidRDefault="00F16BC2" w:rsidP="006D4BB9">
            <w:pPr>
              <w:rPr>
                <w:sz w:val="20"/>
                <w:szCs w:val="20"/>
              </w:rPr>
            </w:pPr>
          </w:p>
        </w:tc>
      </w:tr>
      <w:tr w:rsidR="00F16BC2" w:rsidRPr="0068279C" w:rsidTr="006D4BB9">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F16BC2" w:rsidRPr="0068279C" w:rsidRDefault="00F16BC2" w:rsidP="006D4BB9">
            <w:pPr>
              <w:rPr>
                <w:sz w:val="20"/>
                <w:szCs w:val="20"/>
              </w:rPr>
            </w:pPr>
            <w:r w:rsidRPr="0068279C">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F16BC2" w:rsidRPr="0068279C" w:rsidRDefault="00F16BC2" w:rsidP="006D4BB9">
            <w:pPr>
              <w:rPr>
                <w:sz w:val="20"/>
                <w:szCs w:val="20"/>
              </w:rPr>
            </w:pPr>
          </w:p>
        </w:tc>
        <w:tc>
          <w:tcPr>
            <w:tcW w:w="1980" w:type="dxa"/>
            <w:tcBorders>
              <w:top w:val="single" w:sz="8" w:space="0" w:color="auto"/>
              <w:left w:val="single" w:sz="8" w:space="0" w:color="auto"/>
              <w:bottom w:val="single" w:sz="12" w:space="0" w:color="auto"/>
              <w:right w:val="single" w:sz="12" w:space="0" w:color="auto"/>
            </w:tcBorders>
          </w:tcPr>
          <w:p w:rsidR="00F16BC2" w:rsidRPr="0068279C" w:rsidRDefault="00F16BC2" w:rsidP="006D4BB9">
            <w:pPr>
              <w:rPr>
                <w:sz w:val="20"/>
                <w:szCs w:val="20"/>
              </w:rPr>
            </w:pPr>
          </w:p>
        </w:tc>
      </w:tr>
      <w:tr w:rsidR="00F16BC2" w:rsidRPr="0068279C" w:rsidTr="006D4BB9">
        <w:tblPrEx>
          <w:tblBorders>
            <w:insideH w:val="single" w:sz="6" w:space="0" w:color="auto"/>
            <w:insideV w:val="single" w:sz="6" w:space="0" w:color="auto"/>
          </w:tblBorders>
        </w:tblPrEx>
        <w:trPr>
          <w:cantSplit/>
          <w:trHeight w:val="276"/>
        </w:trPr>
        <w:tc>
          <w:tcPr>
            <w:tcW w:w="3105" w:type="dxa"/>
            <w:gridSpan w:val="3"/>
            <w:vMerge w:val="restart"/>
            <w:vAlign w:val="center"/>
          </w:tcPr>
          <w:p w:rsidR="00F16BC2" w:rsidRPr="0068279C" w:rsidRDefault="00F16BC2" w:rsidP="006D4BB9">
            <w:pPr>
              <w:jc w:val="center"/>
              <w:rPr>
                <w:b/>
                <w:sz w:val="20"/>
                <w:szCs w:val="20"/>
              </w:rPr>
            </w:pPr>
            <w:r w:rsidRPr="0068279C">
              <w:rPr>
                <w:b/>
                <w:sz w:val="20"/>
                <w:szCs w:val="20"/>
              </w:rPr>
              <w:t>FINAL</w:t>
            </w:r>
          </w:p>
        </w:tc>
        <w:tc>
          <w:tcPr>
            <w:tcW w:w="3496" w:type="dxa"/>
            <w:gridSpan w:val="3"/>
          </w:tcPr>
          <w:p w:rsidR="00F16BC2" w:rsidRPr="0068279C" w:rsidRDefault="00F16BC2" w:rsidP="006D4BB9">
            <w:pPr>
              <w:rPr>
                <w:sz w:val="20"/>
                <w:szCs w:val="20"/>
              </w:rPr>
            </w:pPr>
            <w:r w:rsidRPr="0068279C">
              <w:rPr>
                <w:sz w:val="20"/>
                <w:szCs w:val="20"/>
              </w:rPr>
              <w:t>Quiz</w:t>
            </w:r>
          </w:p>
        </w:tc>
        <w:tc>
          <w:tcPr>
            <w:tcW w:w="1450" w:type="dxa"/>
          </w:tcPr>
          <w:p w:rsidR="00F16BC2" w:rsidRPr="0068279C" w:rsidRDefault="00F16BC2" w:rsidP="006D4BB9">
            <w:pPr>
              <w:jc w:val="center"/>
              <w:rPr>
                <w:b/>
                <w:sz w:val="20"/>
                <w:szCs w:val="20"/>
              </w:rPr>
            </w:pPr>
          </w:p>
        </w:tc>
        <w:tc>
          <w:tcPr>
            <w:tcW w:w="1980" w:type="dxa"/>
          </w:tcPr>
          <w:p w:rsidR="00F16BC2" w:rsidRPr="0068279C" w:rsidRDefault="00F16BC2" w:rsidP="006D4BB9">
            <w:pPr>
              <w:jc w:val="center"/>
              <w:rPr>
                <w:b/>
                <w:sz w:val="20"/>
                <w:szCs w:val="20"/>
              </w:rPr>
            </w:pPr>
          </w:p>
        </w:tc>
      </w:tr>
      <w:tr w:rsidR="00F16BC2" w:rsidRPr="0068279C" w:rsidTr="006D4BB9">
        <w:tblPrEx>
          <w:tblBorders>
            <w:insideH w:val="single" w:sz="6" w:space="0" w:color="auto"/>
            <w:insideV w:val="single" w:sz="6" w:space="0" w:color="auto"/>
          </w:tblBorders>
        </w:tblPrEx>
        <w:trPr>
          <w:cantSplit/>
          <w:trHeight w:val="276"/>
        </w:trPr>
        <w:tc>
          <w:tcPr>
            <w:tcW w:w="3105" w:type="dxa"/>
            <w:gridSpan w:val="3"/>
            <w:vMerge/>
          </w:tcPr>
          <w:p w:rsidR="00F16BC2" w:rsidRPr="0068279C" w:rsidRDefault="00F16BC2" w:rsidP="006D4BB9">
            <w:pPr>
              <w:rPr>
                <w:sz w:val="20"/>
                <w:szCs w:val="20"/>
              </w:rPr>
            </w:pPr>
          </w:p>
        </w:tc>
        <w:tc>
          <w:tcPr>
            <w:tcW w:w="3496" w:type="dxa"/>
            <w:gridSpan w:val="3"/>
            <w:vAlign w:val="center"/>
          </w:tcPr>
          <w:p w:rsidR="00F16BC2" w:rsidRPr="0068279C" w:rsidRDefault="00F16BC2" w:rsidP="006D4BB9">
            <w:pPr>
              <w:rPr>
                <w:sz w:val="20"/>
                <w:szCs w:val="20"/>
              </w:rPr>
            </w:pPr>
            <w:r w:rsidRPr="0068279C">
              <w:rPr>
                <w:sz w:val="20"/>
                <w:szCs w:val="20"/>
              </w:rPr>
              <w:t>Homework</w:t>
            </w:r>
          </w:p>
        </w:tc>
        <w:tc>
          <w:tcPr>
            <w:tcW w:w="1450" w:type="dxa"/>
          </w:tcPr>
          <w:p w:rsidR="00F16BC2" w:rsidRPr="0068279C" w:rsidRDefault="00F16BC2" w:rsidP="006D4BB9">
            <w:pPr>
              <w:jc w:val="center"/>
              <w:rPr>
                <w:b/>
                <w:sz w:val="20"/>
                <w:szCs w:val="20"/>
              </w:rPr>
            </w:pPr>
          </w:p>
        </w:tc>
        <w:tc>
          <w:tcPr>
            <w:tcW w:w="1980" w:type="dxa"/>
          </w:tcPr>
          <w:p w:rsidR="00F16BC2" w:rsidRPr="0068279C" w:rsidRDefault="00F16BC2" w:rsidP="006D4BB9">
            <w:pPr>
              <w:jc w:val="center"/>
              <w:rPr>
                <w:b/>
                <w:sz w:val="20"/>
                <w:szCs w:val="20"/>
              </w:rPr>
            </w:pPr>
          </w:p>
        </w:tc>
      </w:tr>
      <w:tr w:rsidR="00F16BC2" w:rsidRPr="0068279C" w:rsidTr="006D4BB9">
        <w:tblPrEx>
          <w:tblBorders>
            <w:insideH w:val="single" w:sz="6" w:space="0" w:color="auto"/>
            <w:insideV w:val="single" w:sz="6" w:space="0" w:color="auto"/>
          </w:tblBorders>
        </w:tblPrEx>
        <w:trPr>
          <w:cantSplit/>
          <w:trHeight w:val="276"/>
        </w:trPr>
        <w:tc>
          <w:tcPr>
            <w:tcW w:w="3105" w:type="dxa"/>
            <w:gridSpan w:val="3"/>
            <w:vMerge/>
          </w:tcPr>
          <w:p w:rsidR="00F16BC2" w:rsidRPr="0068279C" w:rsidRDefault="00F16BC2" w:rsidP="006D4BB9">
            <w:pPr>
              <w:rPr>
                <w:sz w:val="20"/>
                <w:szCs w:val="20"/>
              </w:rPr>
            </w:pPr>
          </w:p>
        </w:tc>
        <w:tc>
          <w:tcPr>
            <w:tcW w:w="3496" w:type="dxa"/>
            <w:gridSpan w:val="3"/>
          </w:tcPr>
          <w:p w:rsidR="00F16BC2" w:rsidRPr="0068279C" w:rsidRDefault="00F16BC2" w:rsidP="006D4BB9">
            <w:pPr>
              <w:rPr>
                <w:sz w:val="20"/>
                <w:szCs w:val="20"/>
              </w:rPr>
            </w:pPr>
            <w:r w:rsidRPr="0068279C">
              <w:rPr>
                <w:sz w:val="20"/>
                <w:szCs w:val="20"/>
              </w:rPr>
              <w:t>Project</w:t>
            </w:r>
          </w:p>
        </w:tc>
        <w:tc>
          <w:tcPr>
            <w:tcW w:w="1450" w:type="dxa"/>
          </w:tcPr>
          <w:p w:rsidR="00F16BC2" w:rsidRPr="0068279C" w:rsidRDefault="00F16BC2" w:rsidP="006D4BB9">
            <w:pPr>
              <w:jc w:val="center"/>
              <w:rPr>
                <w:b/>
                <w:sz w:val="20"/>
                <w:szCs w:val="20"/>
              </w:rPr>
            </w:pPr>
          </w:p>
        </w:tc>
        <w:tc>
          <w:tcPr>
            <w:tcW w:w="1980" w:type="dxa"/>
          </w:tcPr>
          <w:p w:rsidR="00F16BC2" w:rsidRPr="0068279C" w:rsidRDefault="00F16BC2" w:rsidP="006D4BB9">
            <w:pPr>
              <w:jc w:val="center"/>
              <w:rPr>
                <w:b/>
                <w:sz w:val="20"/>
                <w:szCs w:val="20"/>
              </w:rPr>
            </w:pPr>
          </w:p>
        </w:tc>
      </w:tr>
      <w:tr w:rsidR="00F16BC2" w:rsidRPr="0068279C" w:rsidTr="006D4BB9">
        <w:tblPrEx>
          <w:tblBorders>
            <w:insideH w:val="single" w:sz="6" w:space="0" w:color="auto"/>
            <w:insideV w:val="single" w:sz="6" w:space="0" w:color="auto"/>
          </w:tblBorders>
        </w:tblPrEx>
        <w:trPr>
          <w:cantSplit/>
          <w:trHeight w:val="276"/>
        </w:trPr>
        <w:tc>
          <w:tcPr>
            <w:tcW w:w="3105" w:type="dxa"/>
            <w:gridSpan w:val="3"/>
            <w:vMerge/>
          </w:tcPr>
          <w:p w:rsidR="00F16BC2" w:rsidRPr="0068279C" w:rsidRDefault="00F16BC2" w:rsidP="006D4BB9">
            <w:pPr>
              <w:rPr>
                <w:sz w:val="20"/>
                <w:szCs w:val="20"/>
              </w:rPr>
            </w:pPr>
          </w:p>
        </w:tc>
        <w:tc>
          <w:tcPr>
            <w:tcW w:w="3496" w:type="dxa"/>
            <w:gridSpan w:val="3"/>
          </w:tcPr>
          <w:p w:rsidR="00F16BC2" w:rsidRPr="0068279C" w:rsidRDefault="00F16BC2" w:rsidP="006D4BB9">
            <w:pPr>
              <w:rPr>
                <w:sz w:val="20"/>
                <w:szCs w:val="20"/>
              </w:rPr>
            </w:pPr>
            <w:r w:rsidRPr="0068279C">
              <w:rPr>
                <w:sz w:val="20"/>
                <w:szCs w:val="20"/>
              </w:rPr>
              <w:t>Oral Exam</w:t>
            </w:r>
          </w:p>
        </w:tc>
        <w:tc>
          <w:tcPr>
            <w:tcW w:w="1450" w:type="dxa"/>
          </w:tcPr>
          <w:p w:rsidR="00F16BC2" w:rsidRPr="0068279C" w:rsidRDefault="00F16BC2" w:rsidP="006D4BB9">
            <w:pPr>
              <w:jc w:val="center"/>
              <w:rPr>
                <w:b/>
                <w:sz w:val="20"/>
                <w:szCs w:val="20"/>
              </w:rPr>
            </w:pPr>
          </w:p>
        </w:tc>
        <w:tc>
          <w:tcPr>
            <w:tcW w:w="1980" w:type="dxa"/>
          </w:tcPr>
          <w:p w:rsidR="00F16BC2" w:rsidRPr="0068279C" w:rsidRDefault="00F16BC2" w:rsidP="006D4BB9">
            <w:pPr>
              <w:jc w:val="center"/>
              <w:rPr>
                <w:b/>
                <w:sz w:val="20"/>
                <w:szCs w:val="20"/>
              </w:rPr>
            </w:pPr>
          </w:p>
        </w:tc>
      </w:tr>
      <w:tr w:rsidR="00F16BC2" w:rsidRPr="0068279C" w:rsidTr="006D4BB9">
        <w:tblPrEx>
          <w:tblBorders>
            <w:insideH w:val="single" w:sz="6" w:space="0" w:color="auto"/>
            <w:insideV w:val="single" w:sz="6" w:space="0" w:color="auto"/>
          </w:tblBorders>
        </w:tblPrEx>
        <w:trPr>
          <w:cantSplit/>
          <w:trHeight w:val="276"/>
        </w:trPr>
        <w:tc>
          <w:tcPr>
            <w:tcW w:w="3105" w:type="dxa"/>
            <w:gridSpan w:val="3"/>
            <w:vMerge/>
          </w:tcPr>
          <w:p w:rsidR="00F16BC2" w:rsidRPr="0068279C" w:rsidRDefault="00F16BC2" w:rsidP="006D4BB9">
            <w:pPr>
              <w:rPr>
                <w:sz w:val="20"/>
                <w:szCs w:val="20"/>
              </w:rPr>
            </w:pPr>
          </w:p>
        </w:tc>
        <w:tc>
          <w:tcPr>
            <w:tcW w:w="3496" w:type="dxa"/>
            <w:gridSpan w:val="3"/>
          </w:tcPr>
          <w:p w:rsidR="00F16BC2" w:rsidRPr="0068279C" w:rsidRDefault="00F16BC2" w:rsidP="006D4BB9">
            <w:pPr>
              <w:rPr>
                <w:sz w:val="20"/>
                <w:szCs w:val="20"/>
              </w:rPr>
            </w:pPr>
            <w:r w:rsidRPr="0068279C">
              <w:rPr>
                <w:sz w:val="20"/>
                <w:szCs w:val="20"/>
              </w:rPr>
              <w:t>Other(……………….)</w:t>
            </w:r>
          </w:p>
        </w:tc>
        <w:tc>
          <w:tcPr>
            <w:tcW w:w="1450" w:type="dxa"/>
          </w:tcPr>
          <w:p w:rsidR="00F16BC2" w:rsidRPr="0068279C" w:rsidRDefault="00F16BC2" w:rsidP="006D4BB9">
            <w:pPr>
              <w:jc w:val="center"/>
              <w:rPr>
                <w:b/>
                <w:sz w:val="20"/>
                <w:szCs w:val="20"/>
              </w:rPr>
            </w:pPr>
          </w:p>
        </w:tc>
        <w:tc>
          <w:tcPr>
            <w:tcW w:w="1980" w:type="dxa"/>
          </w:tcPr>
          <w:p w:rsidR="00F16BC2" w:rsidRPr="0068279C" w:rsidRDefault="00F16BC2" w:rsidP="006D4BB9">
            <w:pPr>
              <w:jc w:val="center"/>
              <w:rPr>
                <w:b/>
                <w:sz w:val="20"/>
                <w:szCs w:val="20"/>
              </w:rPr>
            </w:pPr>
          </w:p>
        </w:tc>
      </w:tr>
      <w:tr w:rsidR="00F16BC2" w:rsidRPr="0068279C" w:rsidTr="006D4BB9">
        <w:tblPrEx>
          <w:tblBorders>
            <w:insideH w:val="single" w:sz="6" w:space="0" w:color="auto"/>
            <w:insideV w:val="single" w:sz="6" w:space="0" w:color="auto"/>
          </w:tblBorders>
        </w:tblPrEx>
        <w:trPr>
          <w:cantSplit/>
          <w:trHeight w:val="138"/>
        </w:trPr>
        <w:tc>
          <w:tcPr>
            <w:tcW w:w="3105" w:type="dxa"/>
            <w:gridSpan w:val="3"/>
            <w:vMerge w:val="restart"/>
            <w:vAlign w:val="center"/>
          </w:tcPr>
          <w:p w:rsidR="00F16BC2" w:rsidRPr="0068279C" w:rsidRDefault="00F16BC2" w:rsidP="006D4BB9">
            <w:pPr>
              <w:rPr>
                <w:b/>
                <w:sz w:val="20"/>
                <w:szCs w:val="20"/>
                <w:vertAlign w:val="superscript"/>
              </w:rPr>
            </w:pPr>
            <w:r w:rsidRPr="0068279C">
              <w:rPr>
                <w:b/>
                <w:sz w:val="20"/>
                <w:szCs w:val="20"/>
              </w:rPr>
              <w:t>MAKE-UP EXAM</w:t>
            </w:r>
          </w:p>
        </w:tc>
        <w:tc>
          <w:tcPr>
            <w:tcW w:w="2355" w:type="dxa"/>
            <w:gridSpan w:val="2"/>
          </w:tcPr>
          <w:p w:rsidR="00F16BC2" w:rsidRPr="0068279C" w:rsidRDefault="00F16BC2" w:rsidP="006D4BB9">
            <w:pPr>
              <w:jc w:val="center"/>
              <w:rPr>
                <w:sz w:val="20"/>
                <w:szCs w:val="20"/>
              </w:rPr>
            </w:pPr>
            <w:r w:rsidRPr="0068279C">
              <w:rPr>
                <w:sz w:val="20"/>
                <w:szCs w:val="20"/>
              </w:rPr>
              <w:t>Oral</w:t>
            </w:r>
          </w:p>
        </w:tc>
        <w:tc>
          <w:tcPr>
            <w:tcW w:w="1141" w:type="dxa"/>
          </w:tcPr>
          <w:p w:rsidR="00F16BC2" w:rsidRPr="0068279C" w:rsidRDefault="00F16BC2" w:rsidP="006D4BB9">
            <w:pPr>
              <w:jc w:val="center"/>
              <w:rPr>
                <w:sz w:val="20"/>
                <w:szCs w:val="20"/>
              </w:rPr>
            </w:pPr>
            <w:r w:rsidRPr="0068279C">
              <w:rPr>
                <w:sz w:val="20"/>
                <w:szCs w:val="20"/>
              </w:rPr>
              <w:t>Written</w:t>
            </w:r>
          </w:p>
        </w:tc>
        <w:tc>
          <w:tcPr>
            <w:tcW w:w="1450" w:type="dxa"/>
          </w:tcPr>
          <w:p w:rsidR="00F16BC2" w:rsidRPr="0068279C" w:rsidRDefault="00F16BC2" w:rsidP="006D4BB9">
            <w:pPr>
              <w:jc w:val="center"/>
              <w:rPr>
                <w:sz w:val="20"/>
                <w:szCs w:val="20"/>
              </w:rPr>
            </w:pPr>
            <w:r w:rsidRPr="0068279C">
              <w:rPr>
                <w:sz w:val="20"/>
                <w:szCs w:val="20"/>
              </w:rPr>
              <w:t>Oral and Written</w:t>
            </w:r>
          </w:p>
        </w:tc>
        <w:tc>
          <w:tcPr>
            <w:tcW w:w="1980" w:type="dxa"/>
          </w:tcPr>
          <w:p w:rsidR="00F16BC2" w:rsidRPr="0068279C" w:rsidRDefault="00F16BC2" w:rsidP="006D4BB9">
            <w:pPr>
              <w:jc w:val="center"/>
              <w:rPr>
                <w:sz w:val="20"/>
                <w:szCs w:val="20"/>
              </w:rPr>
            </w:pPr>
            <w:r w:rsidRPr="0068279C">
              <w:rPr>
                <w:sz w:val="20"/>
                <w:szCs w:val="20"/>
              </w:rPr>
              <w:t>Multiple Choice</w:t>
            </w:r>
          </w:p>
        </w:tc>
      </w:tr>
      <w:tr w:rsidR="00F16BC2" w:rsidRPr="0068279C" w:rsidTr="006D4BB9">
        <w:tblPrEx>
          <w:tblBorders>
            <w:insideH w:val="single" w:sz="6" w:space="0" w:color="auto"/>
            <w:insideV w:val="single" w:sz="6" w:space="0" w:color="auto"/>
          </w:tblBorders>
        </w:tblPrEx>
        <w:trPr>
          <w:cantSplit/>
          <w:trHeight w:val="326"/>
        </w:trPr>
        <w:tc>
          <w:tcPr>
            <w:tcW w:w="3105" w:type="dxa"/>
            <w:gridSpan w:val="3"/>
            <w:vMerge/>
          </w:tcPr>
          <w:p w:rsidR="00F16BC2" w:rsidRPr="0068279C" w:rsidRDefault="00F16BC2" w:rsidP="006D4BB9">
            <w:pPr>
              <w:rPr>
                <w:sz w:val="20"/>
                <w:szCs w:val="20"/>
              </w:rPr>
            </w:pPr>
          </w:p>
        </w:tc>
        <w:tc>
          <w:tcPr>
            <w:tcW w:w="2355" w:type="dxa"/>
            <w:gridSpan w:val="2"/>
          </w:tcPr>
          <w:p w:rsidR="00F16BC2" w:rsidRPr="0068279C" w:rsidRDefault="00F16BC2" w:rsidP="006D4BB9">
            <w:pPr>
              <w:jc w:val="center"/>
              <w:rPr>
                <w:b/>
                <w:sz w:val="20"/>
                <w:szCs w:val="20"/>
              </w:rPr>
            </w:pPr>
          </w:p>
          <w:p w:rsidR="00F16BC2" w:rsidRPr="0068279C" w:rsidRDefault="00F16BC2" w:rsidP="006D4BB9">
            <w:pPr>
              <w:jc w:val="center"/>
              <w:rPr>
                <w:b/>
                <w:sz w:val="20"/>
                <w:szCs w:val="20"/>
              </w:rPr>
            </w:pPr>
          </w:p>
        </w:tc>
        <w:tc>
          <w:tcPr>
            <w:tcW w:w="1141" w:type="dxa"/>
          </w:tcPr>
          <w:p w:rsidR="00F16BC2" w:rsidRPr="0068279C" w:rsidRDefault="00F16BC2" w:rsidP="006D4BB9">
            <w:pPr>
              <w:jc w:val="center"/>
              <w:rPr>
                <w:b/>
                <w:sz w:val="20"/>
                <w:szCs w:val="20"/>
              </w:rPr>
            </w:pPr>
          </w:p>
        </w:tc>
        <w:tc>
          <w:tcPr>
            <w:tcW w:w="1450" w:type="dxa"/>
          </w:tcPr>
          <w:p w:rsidR="00F16BC2" w:rsidRPr="0068279C" w:rsidRDefault="00F16BC2" w:rsidP="006D4BB9">
            <w:pPr>
              <w:jc w:val="center"/>
              <w:rPr>
                <w:b/>
                <w:sz w:val="20"/>
                <w:szCs w:val="20"/>
              </w:rPr>
            </w:pPr>
          </w:p>
        </w:tc>
        <w:tc>
          <w:tcPr>
            <w:tcW w:w="1980" w:type="dxa"/>
          </w:tcPr>
          <w:p w:rsidR="00F16BC2" w:rsidRPr="0068279C" w:rsidRDefault="00F16BC2" w:rsidP="006D4BB9">
            <w:pPr>
              <w:jc w:val="center"/>
              <w:rPr>
                <w:b/>
                <w:sz w:val="20"/>
                <w:szCs w:val="20"/>
              </w:rPr>
            </w:pPr>
          </w:p>
        </w:tc>
      </w:tr>
      <w:tr w:rsidR="00F16BC2" w:rsidRPr="0068279C" w:rsidTr="006D4BB9">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PREREQUISITE(S)</w:t>
            </w:r>
          </w:p>
        </w:tc>
        <w:tc>
          <w:tcPr>
            <w:tcW w:w="6926" w:type="dxa"/>
            <w:gridSpan w:val="5"/>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rPr>
                <w:sz w:val="20"/>
                <w:szCs w:val="20"/>
              </w:rPr>
            </w:pPr>
            <w:r w:rsidRPr="0068279C">
              <w:rPr>
                <w:sz w:val="20"/>
                <w:szCs w:val="20"/>
              </w:rPr>
              <w:t xml:space="preserve"> </w:t>
            </w:r>
          </w:p>
          <w:p w:rsidR="00F16BC2" w:rsidRPr="0068279C" w:rsidRDefault="00F16BC2" w:rsidP="006D4BB9">
            <w:pPr>
              <w:rPr>
                <w:sz w:val="20"/>
                <w:szCs w:val="20"/>
              </w:rPr>
            </w:pPr>
          </w:p>
        </w:tc>
      </w:tr>
      <w:tr w:rsidR="00F16BC2" w:rsidRPr="0068279C" w:rsidTr="006D4BB9">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COURSE CONTENT</w:t>
            </w:r>
          </w:p>
        </w:tc>
        <w:tc>
          <w:tcPr>
            <w:tcW w:w="6926" w:type="dxa"/>
            <w:gridSpan w:val="5"/>
            <w:tcBorders>
              <w:top w:val="single" w:sz="12" w:space="0" w:color="auto"/>
              <w:left w:val="single" w:sz="12" w:space="0" w:color="auto"/>
              <w:bottom w:val="single" w:sz="12" w:space="0" w:color="auto"/>
              <w:right w:val="single" w:sz="12" w:space="0" w:color="auto"/>
            </w:tcBorders>
          </w:tcPr>
          <w:p w:rsidR="00F16BC2" w:rsidRPr="0068279C" w:rsidRDefault="00F16BC2" w:rsidP="006D4BB9">
            <w:pPr>
              <w:rPr>
                <w:sz w:val="20"/>
                <w:szCs w:val="20"/>
              </w:rPr>
            </w:pPr>
            <w:r w:rsidRPr="0068279C">
              <w:rPr>
                <w:sz w:val="20"/>
                <w:szCs w:val="20"/>
              </w:rPr>
              <w:t>Eskişehir Osmangazi University and an internship within the scope of application of the State Hospital performed.</w:t>
            </w:r>
          </w:p>
        </w:tc>
      </w:tr>
      <w:tr w:rsidR="00F16BC2" w:rsidRPr="0068279C" w:rsidTr="006D4BB9">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COURSE AIMS</w:t>
            </w:r>
          </w:p>
        </w:tc>
        <w:tc>
          <w:tcPr>
            <w:tcW w:w="6926" w:type="dxa"/>
            <w:gridSpan w:val="5"/>
            <w:tcBorders>
              <w:top w:val="single" w:sz="12" w:space="0" w:color="auto"/>
              <w:left w:val="single" w:sz="12" w:space="0" w:color="auto"/>
              <w:bottom w:val="single" w:sz="12" w:space="0" w:color="auto"/>
              <w:right w:val="single" w:sz="12" w:space="0" w:color="auto"/>
            </w:tcBorders>
          </w:tcPr>
          <w:p w:rsidR="00F16BC2" w:rsidRPr="0068279C" w:rsidRDefault="00F16BC2" w:rsidP="006D4BB9">
            <w:pPr>
              <w:tabs>
                <w:tab w:val="left" w:pos="7800"/>
              </w:tabs>
              <w:autoSpaceDE w:val="0"/>
              <w:autoSpaceDN w:val="0"/>
              <w:adjustRightInd w:val="0"/>
              <w:jc w:val="both"/>
              <w:rPr>
                <w:sz w:val="20"/>
                <w:szCs w:val="20"/>
              </w:rPr>
            </w:pPr>
          </w:p>
        </w:tc>
      </w:tr>
      <w:tr w:rsidR="00F16BC2" w:rsidRPr="0068279C" w:rsidTr="006D4BB9">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COURSE OBJECTIVES</w:t>
            </w:r>
          </w:p>
        </w:tc>
        <w:tc>
          <w:tcPr>
            <w:tcW w:w="6926" w:type="dxa"/>
            <w:gridSpan w:val="5"/>
            <w:tcBorders>
              <w:top w:val="single" w:sz="12" w:space="0" w:color="auto"/>
              <w:left w:val="single" w:sz="12" w:space="0" w:color="auto"/>
              <w:bottom w:val="single" w:sz="12" w:space="0" w:color="auto"/>
              <w:right w:val="single" w:sz="12" w:space="0" w:color="auto"/>
            </w:tcBorders>
          </w:tcPr>
          <w:p w:rsidR="00F16BC2" w:rsidRPr="0068279C" w:rsidRDefault="00F16BC2" w:rsidP="006D4BB9">
            <w:pPr>
              <w:rPr>
                <w:sz w:val="20"/>
                <w:szCs w:val="20"/>
              </w:rPr>
            </w:pPr>
            <w:r w:rsidRPr="0068279C">
              <w:rPr>
                <w:sz w:val="20"/>
                <w:szCs w:val="20"/>
              </w:rPr>
              <w:t xml:space="preserve"> The student’s</w:t>
            </w:r>
          </w:p>
          <w:p w:rsidR="00F16BC2" w:rsidRPr="0068279C" w:rsidRDefault="00F16BC2" w:rsidP="006D4BB9">
            <w:pPr>
              <w:rPr>
                <w:sz w:val="20"/>
                <w:szCs w:val="20"/>
              </w:rPr>
            </w:pPr>
            <w:r w:rsidRPr="0068279C">
              <w:rPr>
                <w:sz w:val="20"/>
                <w:szCs w:val="20"/>
              </w:rPr>
              <w:t>The family, the woman, fetus and newborn health information and skills necessary to provide for the conservation and upgrading</w:t>
            </w:r>
          </w:p>
        </w:tc>
      </w:tr>
      <w:tr w:rsidR="00F16BC2" w:rsidRPr="0068279C" w:rsidTr="006D4BB9">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TEXTBOOK(S)</w:t>
            </w:r>
          </w:p>
        </w:tc>
        <w:tc>
          <w:tcPr>
            <w:tcW w:w="6926" w:type="dxa"/>
            <w:gridSpan w:val="5"/>
            <w:tcBorders>
              <w:top w:val="single" w:sz="12" w:space="0" w:color="auto"/>
              <w:left w:val="single" w:sz="12" w:space="0" w:color="auto"/>
              <w:bottom w:val="single" w:sz="12" w:space="0" w:color="auto"/>
              <w:right w:val="single" w:sz="12" w:space="0" w:color="auto"/>
            </w:tcBorders>
          </w:tcPr>
          <w:p w:rsidR="00F16BC2" w:rsidRPr="0068279C" w:rsidRDefault="00F16BC2" w:rsidP="006D4BB9">
            <w:pPr>
              <w:rPr>
                <w:sz w:val="20"/>
                <w:szCs w:val="20"/>
              </w:rPr>
            </w:pPr>
            <w:r w:rsidRPr="0068279C">
              <w:rPr>
                <w:sz w:val="20"/>
                <w:szCs w:val="20"/>
              </w:rPr>
              <w:t xml:space="preserve"> </w:t>
            </w:r>
          </w:p>
        </w:tc>
      </w:tr>
      <w:tr w:rsidR="00F16BC2" w:rsidRPr="0068279C" w:rsidTr="006D4BB9">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REFERENCES</w:t>
            </w:r>
          </w:p>
        </w:tc>
        <w:tc>
          <w:tcPr>
            <w:tcW w:w="6926" w:type="dxa"/>
            <w:gridSpan w:val="5"/>
            <w:tcBorders>
              <w:top w:val="single" w:sz="12" w:space="0" w:color="auto"/>
              <w:left w:val="single" w:sz="12" w:space="0" w:color="auto"/>
              <w:bottom w:val="single" w:sz="12" w:space="0" w:color="auto"/>
              <w:right w:val="single" w:sz="12" w:space="0" w:color="auto"/>
            </w:tcBorders>
          </w:tcPr>
          <w:p w:rsidR="00F16BC2" w:rsidRPr="0068279C" w:rsidRDefault="00F16BC2" w:rsidP="006D4BB9">
            <w:pPr>
              <w:widowControl w:val="0"/>
              <w:shd w:val="clear" w:color="auto" w:fill="FFFFFF"/>
              <w:tabs>
                <w:tab w:val="left" w:pos="1080"/>
              </w:tabs>
              <w:adjustRightInd w:val="0"/>
              <w:spacing w:before="240"/>
              <w:jc w:val="both"/>
              <w:rPr>
                <w:color w:val="000000"/>
                <w:sz w:val="20"/>
                <w:szCs w:val="20"/>
              </w:rPr>
            </w:pPr>
          </w:p>
        </w:tc>
      </w:tr>
    </w:tbl>
    <w:p w:rsidR="00F16BC2" w:rsidRPr="0068279C" w:rsidRDefault="00F16BC2" w:rsidP="00F16BC2">
      <w:pPr>
        <w:rPr>
          <w:sz w:val="20"/>
          <w:szCs w:val="20"/>
        </w:rPr>
        <w:sectPr w:rsidR="00F16BC2" w:rsidRPr="0068279C" w:rsidSect="006D4BB9">
          <w:pgSz w:w="11906" w:h="16838"/>
          <w:pgMar w:top="720" w:right="1134" w:bottom="720" w:left="1134" w:header="709" w:footer="709" w:gutter="0"/>
          <w:cols w:space="708"/>
          <w:docGrid w:linePitch="360"/>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F16BC2" w:rsidRPr="0068279C" w:rsidTr="006D4BB9">
        <w:trPr>
          <w:trHeight w:val="434"/>
        </w:trPr>
        <w:tc>
          <w:tcPr>
            <w:tcW w:w="1188" w:type="dxa"/>
            <w:tcBorders>
              <w:top w:val="single" w:sz="12" w:space="0" w:color="auto"/>
              <w:left w:val="single" w:sz="12" w:space="0" w:color="auto"/>
              <w:bottom w:val="single" w:sz="6" w:space="0" w:color="auto"/>
              <w:right w:val="single" w:sz="6" w:space="0" w:color="auto"/>
            </w:tcBorders>
          </w:tcPr>
          <w:p w:rsidR="00F16BC2" w:rsidRPr="0068279C" w:rsidRDefault="00F16BC2" w:rsidP="006D4BB9">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F16BC2" w:rsidRPr="0068279C" w:rsidRDefault="00F16BC2" w:rsidP="006D4BB9">
            <w:pPr>
              <w:rPr>
                <w:b/>
                <w:sz w:val="20"/>
                <w:szCs w:val="20"/>
              </w:rPr>
            </w:pPr>
            <w:r w:rsidRPr="0068279C">
              <w:rPr>
                <w:b/>
                <w:sz w:val="20"/>
                <w:szCs w:val="20"/>
              </w:rPr>
              <w:t xml:space="preserve">                                COURSE SYLLABUS</w:t>
            </w:r>
          </w:p>
        </w:tc>
      </w:tr>
      <w:tr w:rsidR="00F16BC2" w:rsidRPr="0068279C" w:rsidTr="006D4BB9">
        <w:trPr>
          <w:trHeight w:val="434"/>
        </w:trPr>
        <w:tc>
          <w:tcPr>
            <w:tcW w:w="1188" w:type="dxa"/>
            <w:tcBorders>
              <w:right w:val="single" w:sz="4" w:space="0" w:color="auto"/>
            </w:tcBorders>
          </w:tcPr>
          <w:p w:rsidR="00F16BC2" w:rsidRPr="0068279C" w:rsidRDefault="00F16BC2" w:rsidP="006D4BB9">
            <w:pPr>
              <w:jc w:val="center"/>
              <w:rPr>
                <w:b/>
                <w:sz w:val="20"/>
                <w:szCs w:val="20"/>
              </w:rPr>
            </w:pPr>
            <w:r w:rsidRPr="0068279C">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b/>
                <w:sz w:val="20"/>
                <w:szCs w:val="20"/>
              </w:rPr>
            </w:pPr>
            <w:r w:rsidRPr="0068279C">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ind w:left="140"/>
              <w:rPr>
                <w:b/>
                <w:sz w:val="20"/>
                <w:szCs w:val="20"/>
              </w:rPr>
            </w:pPr>
            <w:r w:rsidRPr="0068279C">
              <w:rPr>
                <w:b/>
                <w:sz w:val="20"/>
                <w:szCs w:val="20"/>
              </w:rPr>
              <w:t>SUBJECTS/TOPICS</w:t>
            </w: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ind w:left="720"/>
              <w:rPr>
                <w:sz w:val="20"/>
                <w:szCs w:val="20"/>
              </w:rPr>
            </w:pP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ind w:left="720"/>
              <w:rPr>
                <w:sz w:val="20"/>
                <w:szCs w:val="20"/>
              </w:rPr>
            </w:pP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ind w:left="720"/>
              <w:rPr>
                <w:sz w:val="20"/>
                <w:szCs w:val="20"/>
              </w:rPr>
            </w:pP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ind w:left="720"/>
              <w:rPr>
                <w:sz w:val="20"/>
                <w:szCs w:val="20"/>
              </w:rPr>
            </w:pP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ind w:left="406"/>
              <w:rPr>
                <w:sz w:val="20"/>
                <w:szCs w:val="20"/>
              </w:rPr>
            </w:pP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ind w:left="406"/>
              <w:rPr>
                <w:sz w:val="20"/>
                <w:szCs w:val="20"/>
              </w:rPr>
            </w:pP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ind w:left="720"/>
              <w:rPr>
                <w:sz w:val="20"/>
                <w:szCs w:val="20"/>
              </w:rPr>
            </w:pP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bCs/>
                <w:sz w:val="20"/>
                <w:szCs w:val="20"/>
              </w:rPr>
            </w:pP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r>
    </w:tbl>
    <w:p w:rsidR="00F16BC2" w:rsidRPr="0068279C" w:rsidRDefault="00F16BC2" w:rsidP="00F16BC2">
      <w:pPr>
        <w:jc w:val="center"/>
        <w:rPr>
          <w:sz w:val="20"/>
          <w:szCs w:val="20"/>
        </w:rPr>
      </w:pPr>
      <w:r w:rsidRPr="0068279C">
        <w:rPr>
          <w:b/>
          <w:sz w:val="20"/>
          <w:szCs w:val="20"/>
        </w:rPr>
        <w:t>PROGRAM QUTCOMES</w:t>
      </w:r>
    </w:p>
    <w:p w:rsidR="00F16BC2" w:rsidRPr="0068279C" w:rsidRDefault="00F16BC2" w:rsidP="00F16BC2">
      <w:pPr>
        <w:rPr>
          <w:sz w:val="20"/>
          <w:szCs w:val="20"/>
        </w:rPr>
      </w:pPr>
      <w:r w:rsidRPr="0068279C">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16BC2" w:rsidRPr="0068279C" w:rsidTr="006D4BB9">
        <w:tc>
          <w:tcPr>
            <w:tcW w:w="603" w:type="dxa"/>
            <w:tcBorders>
              <w:top w:val="single" w:sz="12"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F16BC2" w:rsidRPr="0068279C" w:rsidRDefault="00F16BC2" w:rsidP="006D4BB9">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3</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X</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ask scientific questions and form hypothesis</w:t>
            </w:r>
          </w:p>
          <w:p w:rsidR="00F16BC2" w:rsidRPr="0068279C" w:rsidRDefault="00F16BC2"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X</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search and interpret scientific literature</w:t>
            </w:r>
          </w:p>
          <w:p w:rsidR="00F16BC2" w:rsidRPr="0068279C" w:rsidRDefault="00F16BC2"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 xml:space="preserve"> X</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design and conduct experiments as well as analyze and interpret the data</w:t>
            </w:r>
          </w:p>
          <w:p w:rsidR="00F16BC2" w:rsidRPr="0068279C" w:rsidRDefault="00F16BC2"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 xml:space="preserve">X </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 xml:space="preserve">X </w:t>
            </w:r>
          </w:p>
        </w:tc>
      </w:tr>
      <w:tr w:rsidR="00F16BC2" w:rsidRPr="0068279C" w:rsidTr="006D4BB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function on multi-disciplinary teams</w:t>
            </w:r>
          </w:p>
          <w:p w:rsidR="00F16BC2" w:rsidRPr="0068279C" w:rsidRDefault="00F16BC2"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 xml:space="preserve"> X</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identify, formulate, and solve medical problems</w:t>
            </w:r>
          </w:p>
          <w:p w:rsidR="00F16BC2" w:rsidRPr="0068279C" w:rsidRDefault="00F16BC2"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 xml:space="preserve">X </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X</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use effective written and oral communication/presentation skills</w:t>
            </w:r>
          </w:p>
          <w:p w:rsidR="00F16BC2" w:rsidRPr="0068279C" w:rsidRDefault="00F16BC2"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 xml:space="preserve">X </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get an understanding of  professional and ethical responsibility</w:t>
            </w:r>
          </w:p>
          <w:p w:rsidR="00F16BC2" w:rsidRPr="0068279C" w:rsidRDefault="00F16BC2"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 xml:space="preserve">X </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get a recognition of the need for, and an ability to engage in lifelong learning</w:t>
            </w:r>
          </w:p>
          <w:p w:rsidR="00F16BC2" w:rsidRPr="0068279C" w:rsidRDefault="00F16BC2"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X</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X</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X</w:t>
            </w:r>
          </w:p>
        </w:tc>
      </w:tr>
    </w:tbl>
    <w:p w:rsidR="00F16BC2" w:rsidRPr="0068279C" w:rsidRDefault="00F16BC2" w:rsidP="00F16BC2">
      <w:pPr>
        <w:tabs>
          <w:tab w:val="left" w:pos="7800"/>
        </w:tabs>
        <w:rPr>
          <w:sz w:val="20"/>
          <w:szCs w:val="20"/>
        </w:rPr>
      </w:pPr>
    </w:p>
    <w:p w:rsidR="00F16BC2" w:rsidRPr="0068279C" w:rsidRDefault="00F16BC2" w:rsidP="00F16BC2">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F16BC2" w:rsidRPr="0068279C" w:rsidTr="006D4BB9">
        <w:trPr>
          <w:trHeight w:val="518"/>
        </w:trPr>
        <w:tc>
          <w:tcPr>
            <w:tcW w:w="1889" w:type="pct"/>
            <w:tcBorders>
              <w:top w:val="single" w:sz="12" w:space="0" w:color="auto"/>
              <w:left w:val="single" w:sz="12" w:space="0" w:color="auto"/>
              <w:bottom w:val="single" w:sz="12" w:space="0" w:color="auto"/>
              <w:right w:val="single" w:sz="12" w:space="0" w:color="auto"/>
            </w:tcBorders>
          </w:tcPr>
          <w:p w:rsidR="00F16BC2" w:rsidRPr="0068279C" w:rsidRDefault="00F16BC2" w:rsidP="006D4BB9">
            <w:pPr>
              <w:jc w:val="center"/>
              <w:rPr>
                <w:b/>
                <w:sz w:val="20"/>
                <w:szCs w:val="20"/>
              </w:rPr>
            </w:pPr>
            <w:r w:rsidRPr="0068279C">
              <w:rPr>
                <w:b/>
                <w:sz w:val="20"/>
                <w:szCs w:val="20"/>
              </w:rPr>
              <w:t>Instructor Name</w:t>
            </w:r>
          </w:p>
          <w:p w:rsidR="00F16BC2" w:rsidRPr="0068279C" w:rsidRDefault="00F16BC2" w:rsidP="006D4BB9">
            <w:pPr>
              <w:jc w:val="center"/>
              <w:rPr>
                <w:b/>
                <w:sz w:val="20"/>
                <w:szCs w:val="20"/>
              </w:rPr>
            </w:pPr>
            <w:r w:rsidRPr="0068279C">
              <w:rPr>
                <w:b/>
                <w:sz w:val="20"/>
                <w:szCs w:val="20"/>
              </w:rPr>
              <w:t>Sign</w:t>
            </w:r>
          </w:p>
        </w:tc>
        <w:tc>
          <w:tcPr>
            <w:tcW w:w="3111" w:type="pct"/>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rPr>
                <w:b/>
                <w:sz w:val="20"/>
                <w:szCs w:val="20"/>
              </w:rPr>
            </w:pPr>
            <w:r w:rsidRPr="0068279C">
              <w:rPr>
                <w:b/>
                <w:sz w:val="20"/>
                <w:szCs w:val="20"/>
              </w:rPr>
              <w:t xml:space="preserve">                                                                                                Date</w:t>
            </w:r>
          </w:p>
          <w:p w:rsidR="00F16BC2" w:rsidRPr="0068279C" w:rsidRDefault="00F16BC2" w:rsidP="006D4BB9">
            <w:pPr>
              <w:rPr>
                <w:sz w:val="20"/>
                <w:szCs w:val="20"/>
              </w:rPr>
            </w:pPr>
          </w:p>
          <w:p w:rsidR="00F16BC2" w:rsidRPr="0068279C" w:rsidRDefault="00F16BC2" w:rsidP="006D4BB9">
            <w:pPr>
              <w:rPr>
                <w:sz w:val="20"/>
                <w:szCs w:val="20"/>
              </w:rPr>
            </w:pPr>
          </w:p>
          <w:p w:rsidR="00F16BC2" w:rsidRPr="0068279C" w:rsidRDefault="00F16BC2" w:rsidP="006D4BB9">
            <w:pPr>
              <w:rPr>
                <w:sz w:val="20"/>
                <w:szCs w:val="20"/>
              </w:rPr>
            </w:pPr>
          </w:p>
        </w:tc>
      </w:tr>
    </w:tbl>
    <w:p w:rsidR="00F16BC2" w:rsidRPr="0068279C" w:rsidRDefault="00F16BC2" w:rsidP="00F16BC2">
      <w:pPr>
        <w:tabs>
          <w:tab w:val="left" w:pos="7800"/>
        </w:tabs>
        <w:rPr>
          <w:sz w:val="20"/>
          <w:szCs w:val="20"/>
        </w:rPr>
      </w:pPr>
    </w:p>
    <w:p w:rsidR="00F16BC2" w:rsidRPr="0068279C" w:rsidRDefault="00F16BC2" w:rsidP="00F16BC2">
      <w:pPr>
        <w:tabs>
          <w:tab w:val="left" w:pos="7800"/>
        </w:tabs>
        <w:rPr>
          <w:sz w:val="20"/>
          <w:szCs w:val="20"/>
        </w:rPr>
      </w:pPr>
    </w:p>
    <w:p w:rsidR="00F16BC2" w:rsidRPr="0068279C" w:rsidRDefault="00F16BC2" w:rsidP="00F16BC2">
      <w:pPr>
        <w:tabs>
          <w:tab w:val="left" w:pos="7800"/>
        </w:tabs>
        <w:rPr>
          <w:sz w:val="20"/>
          <w:szCs w:val="20"/>
        </w:rPr>
      </w:pPr>
    </w:p>
    <w:p w:rsidR="00F16BC2" w:rsidRPr="0068279C" w:rsidRDefault="00F16BC2" w:rsidP="00F16BC2">
      <w:pPr>
        <w:tabs>
          <w:tab w:val="left" w:pos="7800"/>
        </w:tabs>
        <w:rPr>
          <w:sz w:val="20"/>
          <w:szCs w:val="20"/>
        </w:rPr>
      </w:pPr>
    </w:p>
    <w:p w:rsidR="00F16BC2" w:rsidRPr="0068279C" w:rsidRDefault="00F16BC2" w:rsidP="00F16BC2">
      <w:pPr>
        <w:tabs>
          <w:tab w:val="left" w:pos="7800"/>
        </w:tabs>
        <w:rPr>
          <w:sz w:val="20"/>
          <w:szCs w:val="20"/>
        </w:rPr>
      </w:pPr>
    </w:p>
    <w:p w:rsidR="00F16BC2" w:rsidRPr="0068279C" w:rsidRDefault="00F16BC2" w:rsidP="00F16BC2">
      <w:pPr>
        <w:tabs>
          <w:tab w:val="left" w:pos="7800"/>
        </w:tabs>
        <w:rPr>
          <w:sz w:val="20"/>
          <w:szCs w:val="20"/>
        </w:rPr>
      </w:pPr>
    </w:p>
    <w:p w:rsidR="00F16BC2" w:rsidRPr="0068279C" w:rsidRDefault="00F16BC2" w:rsidP="00F16BC2">
      <w:pPr>
        <w:tabs>
          <w:tab w:val="left" w:pos="7800"/>
        </w:tabs>
        <w:rPr>
          <w:sz w:val="20"/>
          <w:szCs w:val="20"/>
        </w:rPr>
      </w:pPr>
    </w:p>
    <w:p w:rsidR="00F16BC2" w:rsidRPr="0068279C" w:rsidRDefault="00F16BC2" w:rsidP="00F16BC2">
      <w:pPr>
        <w:tabs>
          <w:tab w:val="left" w:pos="7800"/>
        </w:tabs>
        <w:rPr>
          <w:sz w:val="20"/>
          <w:szCs w:val="20"/>
        </w:rPr>
      </w:pPr>
    </w:p>
    <w:p w:rsidR="00F16BC2" w:rsidRPr="0068279C" w:rsidRDefault="00F16BC2" w:rsidP="00F16BC2">
      <w:pPr>
        <w:tabs>
          <w:tab w:val="left" w:pos="7800"/>
        </w:tabs>
        <w:rPr>
          <w:sz w:val="20"/>
          <w:szCs w:val="20"/>
        </w:rPr>
      </w:pPr>
    </w:p>
    <w:p w:rsidR="00F16BC2" w:rsidRPr="0068279C" w:rsidRDefault="00F16BC2" w:rsidP="00F16BC2">
      <w:pPr>
        <w:tabs>
          <w:tab w:val="left" w:pos="7800"/>
        </w:tabs>
        <w:rPr>
          <w:sz w:val="20"/>
          <w:szCs w:val="20"/>
        </w:rPr>
      </w:pPr>
    </w:p>
    <w:p w:rsidR="00F16BC2" w:rsidRPr="0068279C" w:rsidRDefault="00F16BC2" w:rsidP="00F16BC2">
      <w:pPr>
        <w:tabs>
          <w:tab w:val="left" w:pos="7800"/>
        </w:tabs>
        <w:rPr>
          <w:sz w:val="20"/>
          <w:szCs w:val="20"/>
        </w:rPr>
      </w:pPr>
    </w:p>
    <w:p w:rsidR="00F16BC2" w:rsidRPr="0068279C" w:rsidRDefault="00F16BC2" w:rsidP="00F16BC2">
      <w:pPr>
        <w:tabs>
          <w:tab w:val="left" w:pos="7800"/>
        </w:tabs>
        <w:rPr>
          <w:sz w:val="20"/>
          <w:szCs w:val="20"/>
        </w:rPr>
      </w:pPr>
    </w:p>
    <w:p w:rsidR="00F16BC2" w:rsidRPr="0068279C" w:rsidRDefault="00F16BC2" w:rsidP="00F16BC2">
      <w:pPr>
        <w:tabs>
          <w:tab w:val="left" w:pos="7800"/>
        </w:tabs>
        <w:rPr>
          <w:sz w:val="20"/>
          <w:szCs w:val="20"/>
        </w:rPr>
      </w:pPr>
    </w:p>
    <w:p w:rsidR="00F16BC2" w:rsidRDefault="00F16BC2" w:rsidP="00F16BC2">
      <w:pPr>
        <w:outlineLvl w:val="0"/>
        <w:rPr>
          <w:b/>
          <w:sz w:val="20"/>
          <w:szCs w:val="20"/>
        </w:rPr>
      </w:pPr>
      <w:r>
        <w:rPr>
          <w:noProof/>
          <w:sz w:val="20"/>
          <w:szCs w:val="20"/>
        </w:rPr>
        <w:lastRenderedPageBreak/>
        <w:drawing>
          <wp:inline distT="0" distB="0" distL="0" distR="0">
            <wp:extent cx="428625" cy="457200"/>
            <wp:effectExtent l="0" t="0" r="9525" b="0"/>
            <wp:docPr id="18" name="Resim 1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F16BC2" w:rsidRPr="0068279C" w:rsidRDefault="00F16BC2" w:rsidP="00F16BC2">
      <w:pPr>
        <w:jc w:val="center"/>
        <w:outlineLvl w:val="0"/>
        <w:rPr>
          <w:b/>
          <w:sz w:val="20"/>
          <w:szCs w:val="20"/>
        </w:rPr>
      </w:pPr>
      <w:r w:rsidRPr="0068279C">
        <w:rPr>
          <w:b/>
          <w:sz w:val="20"/>
          <w:szCs w:val="20"/>
        </w:rPr>
        <w:t>ESOGÜ ENSTITUTE OF HEALTH SCIENCE</w:t>
      </w:r>
    </w:p>
    <w:p w:rsidR="00F16BC2" w:rsidRPr="0068279C" w:rsidRDefault="00F16BC2" w:rsidP="00F16BC2">
      <w:pPr>
        <w:spacing w:before="60" w:after="60"/>
        <w:jc w:val="center"/>
        <w:rPr>
          <w:color w:val="000000"/>
          <w:sz w:val="20"/>
          <w:szCs w:val="20"/>
        </w:rPr>
      </w:pPr>
      <w:r w:rsidRPr="0068279C">
        <w:rPr>
          <w:b/>
          <w:sz w:val="20"/>
          <w:szCs w:val="20"/>
        </w:rPr>
        <w:t>DEPARTMENT OF</w:t>
      </w:r>
      <w:r w:rsidRPr="0068279C">
        <w:rPr>
          <w:b/>
          <w:bCs/>
          <w:color w:val="000000"/>
          <w:sz w:val="20"/>
          <w:szCs w:val="20"/>
          <w:lang w:val="en-GB"/>
        </w:rPr>
        <w:t xml:space="preserve"> NURSING</w:t>
      </w:r>
    </w:p>
    <w:p w:rsidR="00F16BC2" w:rsidRPr="0068279C" w:rsidRDefault="00F16BC2" w:rsidP="00F16BC2">
      <w:pPr>
        <w:jc w:val="center"/>
        <w:outlineLvl w:val="0"/>
        <w:rPr>
          <w:b/>
          <w:sz w:val="20"/>
          <w:szCs w:val="20"/>
        </w:rPr>
      </w:pPr>
      <w:r w:rsidRPr="0068279C">
        <w:rPr>
          <w:b/>
          <w:sz w:val="20"/>
          <w:szCs w:val="20"/>
        </w:rPr>
        <w:t xml:space="preserve">     </w:t>
      </w:r>
      <w:r>
        <w:rPr>
          <w:b/>
          <w:sz w:val="20"/>
          <w:szCs w:val="20"/>
        </w:rPr>
        <w:t xml:space="preserve">      </w:t>
      </w:r>
      <w:r w:rsidRPr="0068279C">
        <w:rPr>
          <w:b/>
          <w:sz w:val="20"/>
          <w:szCs w:val="20"/>
        </w:rPr>
        <w:t>COURSE INFORMATION FORM</w:t>
      </w:r>
    </w:p>
    <w:p w:rsidR="00F16BC2" w:rsidRPr="0068279C" w:rsidRDefault="00F16BC2" w:rsidP="00F16BC2">
      <w:pPr>
        <w:jc w:val="center"/>
        <w:outlineLvl w:val="0"/>
        <w:rPr>
          <w:b/>
          <w:sz w:val="20"/>
          <w:szCs w:val="20"/>
        </w:rPr>
      </w:pPr>
    </w:p>
    <w:p w:rsidR="00F16BC2" w:rsidRPr="0068279C" w:rsidRDefault="00F16BC2" w:rsidP="00F16BC2">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gridCol w:w="901"/>
        <w:gridCol w:w="2229"/>
        <w:gridCol w:w="1078"/>
        <w:gridCol w:w="1072"/>
        <w:gridCol w:w="1205"/>
      </w:tblGrid>
      <w:tr w:rsidR="00F16BC2" w:rsidRPr="0068279C" w:rsidTr="006D4BB9">
        <w:tc>
          <w:tcPr>
            <w:tcW w:w="4165" w:type="dxa"/>
            <w:gridSpan w:val="2"/>
          </w:tcPr>
          <w:p w:rsidR="00F16BC2" w:rsidRPr="0068279C" w:rsidRDefault="00F16BC2" w:rsidP="006D4BB9">
            <w:pPr>
              <w:outlineLvl w:val="0"/>
              <w:rPr>
                <w:b/>
                <w:sz w:val="20"/>
                <w:szCs w:val="20"/>
              </w:rPr>
            </w:pPr>
            <w:r w:rsidRPr="0068279C">
              <w:rPr>
                <w:b/>
                <w:sz w:val="20"/>
                <w:szCs w:val="20"/>
              </w:rPr>
              <w:t>COURSE CODE:</w:t>
            </w:r>
            <w:r w:rsidRPr="0068279C">
              <w:rPr>
                <w:sz w:val="20"/>
                <w:szCs w:val="20"/>
              </w:rPr>
              <w:t xml:space="preserve"> </w:t>
            </w:r>
            <w:bookmarkStart w:id="17" w:name="DERS522301210"/>
            <w:bookmarkStart w:id="18" w:name="DERS522303210"/>
            <w:r w:rsidR="006D4BB9">
              <w:rPr>
                <w:sz w:val="20"/>
                <w:szCs w:val="20"/>
              </w:rPr>
              <w:t>522305</w:t>
            </w:r>
            <w:r w:rsidRPr="0068279C">
              <w:rPr>
                <w:sz w:val="20"/>
                <w:szCs w:val="20"/>
              </w:rPr>
              <w:t>210</w:t>
            </w:r>
            <w:bookmarkEnd w:id="17"/>
            <w:bookmarkEnd w:id="18"/>
          </w:p>
        </w:tc>
        <w:tc>
          <w:tcPr>
            <w:tcW w:w="5689" w:type="dxa"/>
            <w:gridSpan w:val="4"/>
          </w:tcPr>
          <w:p w:rsidR="00F16BC2" w:rsidRPr="0068279C" w:rsidRDefault="00F16BC2" w:rsidP="006D4BB9">
            <w:pPr>
              <w:outlineLvl w:val="0"/>
              <w:rPr>
                <w:b/>
                <w:sz w:val="20"/>
                <w:szCs w:val="20"/>
              </w:rPr>
            </w:pPr>
            <w:r w:rsidRPr="0068279C">
              <w:rPr>
                <w:b/>
                <w:sz w:val="20"/>
                <w:szCs w:val="20"/>
              </w:rPr>
              <w:t xml:space="preserve">DEPARTMENT: </w:t>
            </w:r>
            <w:r>
              <w:rPr>
                <w:bCs/>
                <w:color w:val="000000"/>
                <w:sz w:val="20"/>
                <w:szCs w:val="20"/>
                <w:lang w:val="en-GB"/>
              </w:rPr>
              <w:t>NURSING/</w:t>
            </w:r>
            <w:r w:rsidRPr="00C10017">
              <w:rPr>
                <w:bCs/>
                <w:color w:val="000000"/>
                <w:sz w:val="20"/>
                <w:szCs w:val="20"/>
                <w:lang w:val="en-GB"/>
              </w:rPr>
              <w:t>OBSTETRICAL AND GYNECOLOGICAL NURSING</w:t>
            </w:r>
          </w:p>
        </w:tc>
      </w:tr>
      <w:tr w:rsidR="00F16BC2" w:rsidRPr="0068279C" w:rsidTr="006D4BB9">
        <w:tc>
          <w:tcPr>
            <w:tcW w:w="9854" w:type="dxa"/>
            <w:gridSpan w:val="6"/>
          </w:tcPr>
          <w:p w:rsidR="00F16BC2" w:rsidRPr="0068279C" w:rsidRDefault="00F16BC2" w:rsidP="006D4BB9">
            <w:pPr>
              <w:spacing w:before="60" w:after="60"/>
              <w:rPr>
                <w:color w:val="000000"/>
                <w:sz w:val="20"/>
                <w:szCs w:val="20"/>
              </w:rPr>
            </w:pPr>
            <w:r w:rsidRPr="0068279C">
              <w:rPr>
                <w:b/>
                <w:sz w:val="20"/>
                <w:szCs w:val="20"/>
              </w:rPr>
              <w:t>COURSE NAME:</w:t>
            </w:r>
            <w:r w:rsidRPr="0068279C">
              <w:rPr>
                <w:b/>
                <w:bCs/>
                <w:color w:val="000000"/>
                <w:sz w:val="20"/>
                <w:szCs w:val="20"/>
                <w:lang w:val="en-GB"/>
              </w:rPr>
              <w:t xml:space="preserve"> </w:t>
            </w:r>
            <w:r w:rsidRPr="00C10017">
              <w:rPr>
                <w:bCs/>
                <w:color w:val="000000"/>
                <w:sz w:val="20"/>
                <w:szCs w:val="20"/>
                <w:lang w:val="en-GB"/>
              </w:rPr>
              <w:t>PERINATOLOGY NURSING I</w:t>
            </w:r>
          </w:p>
          <w:p w:rsidR="00F16BC2" w:rsidRPr="0068279C" w:rsidRDefault="00F16BC2" w:rsidP="006D4BB9">
            <w:pPr>
              <w:tabs>
                <w:tab w:val="left" w:pos="2940"/>
              </w:tabs>
              <w:outlineLvl w:val="0"/>
              <w:rPr>
                <w:b/>
                <w:sz w:val="20"/>
                <w:szCs w:val="20"/>
              </w:rPr>
            </w:pPr>
            <w:r w:rsidRPr="0068279C">
              <w:rPr>
                <w:b/>
                <w:sz w:val="20"/>
                <w:szCs w:val="20"/>
              </w:rPr>
              <w:tab/>
            </w:r>
          </w:p>
        </w:tc>
      </w:tr>
      <w:tr w:rsidR="00F16BC2" w:rsidRPr="0068279C" w:rsidTr="006D4BB9">
        <w:trPr>
          <w:trHeight w:val="174"/>
        </w:trPr>
        <w:tc>
          <w:tcPr>
            <w:tcW w:w="3241" w:type="dxa"/>
            <w:vMerge w:val="restart"/>
          </w:tcPr>
          <w:p w:rsidR="00F16BC2" w:rsidRPr="0068279C" w:rsidRDefault="00F16BC2" w:rsidP="006D4BB9">
            <w:pPr>
              <w:jc w:val="center"/>
              <w:outlineLvl w:val="0"/>
              <w:rPr>
                <w:b/>
                <w:sz w:val="20"/>
                <w:szCs w:val="20"/>
              </w:rPr>
            </w:pPr>
            <w:r w:rsidRPr="0068279C">
              <w:rPr>
                <w:b/>
                <w:sz w:val="20"/>
                <w:szCs w:val="20"/>
              </w:rPr>
              <w:t>INSTRUCTOR NAME</w:t>
            </w:r>
          </w:p>
          <w:p w:rsidR="00F16BC2" w:rsidRPr="00C10017" w:rsidRDefault="00F16BC2" w:rsidP="006D4BB9">
            <w:pPr>
              <w:jc w:val="center"/>
              <w:outlineLvl w:val="0"/>
              <w:rPr>
                <w:sz w:val="20"/>
                <w:szCs w:val="20"/>
              </w:rPr>
            </w:pPr>
            <w:r w:rsidRPr="00C10017">
              <w:rPr>
                <w:sz w:val="20"/>
                <w:szCs w:val="20"/>
              </w:rPr>
              <w:t>Prof.Dr. Fatma Deniz SAYINER</w:t>
            </w:r>
          </w:p>
        </w:tc>
        <w:tc>
          <w:tcPr>
            <w:tcW w:w="3240" w:type="dxa"/>
            <w:gridSpan w:val="2"/>
            <w:vMerge w:val="restart"/>
          </w:tcPr>
          <w:p w:rsidR="00F16BC2" w:rsidRPr="0068279C" w:rsidRDefault="00F16BC2" w:rsidP="006D4BB9">
            <w:pPr>
              <w:jc w:val="center"/>
              <w:outlineLvl w:val="0"/>
              <w:rPr>
                <w:b/>
                <w:sz w:val="20"/>
                <w:szCs w:val="20"/>
              </w:rPr>
            </w:pPr>
            <w:r w:rsidRPr="0068279C">
              <w:rPr>
                <w:b/>
                <w:sz w:val="20"/>
                <w:szCs w:val="20"/>
              </w:rPr>
              <w:t>COURSE LANGUAGE</w:t>
            </w:r>
          </w:p>
          <w:p w:rsidR="00F16BC2" w:rsidRPr="0068279C" w:rsidRDefault="00F16BC2" w:rsidP="006D4BB9">
            <w:pPr>
              <w:outlineLvl w:val="0"/>
              <w:rPr>
                <w:b/>
                <w:sz w:val="20"/>
                <w:szCs w:val="20"/>
              </w:rPr>
            </w:pPr>
            <w:r w:rsidRPr="0068279C">
              <w:rPr>
                <w:b/>
                <w:sz w:val="20"/>
                <w:szCs w:val="20"/>
              </w:rPr>
              <w:t xml:space="preserve">Turkish:  </w:t>
            </w:r>
            <w:r w:rsidRPr="0068279C">
              <w:rPr>
                <w:b/>
                <w:sz w:val="20"/>
                <w:szCs w:val="20"/>
              </w:rPr>
              <w:t></w:t>
            </w:r>
          </w:p>
          <w:p w:rsidR="00F16BC2" w:rsidRPr="0068279C" w:rsidRDefault="00F16BC2" w:rsidP="006D4BB9">
            <w:pPr>
              <w:outlineLvl w:val="0"/>
              <w:rPr>
                <w:b/>
                <w:sz w:val="20"/>
                <w:szCs w:val="20"/>
              </w:rPr>
            </w:pPr>
            <w:r w:rsidRPr="0068279C">
              <w:rPr>
                <w:b/>
                <w:sz w:val="20"/>
                <w:szCs w:val="20"/>
              </w:rPr>
              <w:t xml:space="preserve">English: </w:t>
            </w:r>
            <w:r>
              <w:rPr>
                <w:b/>
                <w:sz w:val="20"/>
                <w:szCs w:val="20"/>
              </w:rPr>
              <w:t>X</w:t>
            </w:r>
          </w:p>
        </w:tc>
        <w:tc>
          <w:tcPr>
            <w:tcW w:w="3373" w:type="dxa"/>
            <w:gridSpan w:val="3"/>
          </w:tcPr>
          <w:p w:rsidR="00F16BC2" w:rsidRPr="0068279C" w:rsidRDefault="00F16BC2" w:rsidP="006D4BB9">
            <w:pPr>
              <w:jc w:val="center"/>
              <w:outlineLvl w:val="0"/>
              <w:rPr>
                <w:b/>
                <w:sz w:val="20"/>
                <w:szCs w:val="20"/>
              </w:rPr>
            </w:pPr>
            <w:r w:rsidRPr="0068279C">
              <w:rPr>
                <w:b/>
                <w:sz w:val="20"/>
                <w:szCs w:val="20"/>
              </w:rPr>
              <w:t>Course Catagory</w:t>
            </w:r>
          </w:p>
        </w:tc>
      </w:tr>
      <w:tr w:rsidR="00F16BC2" w:rsidRPr="0068279C" w:rsidTr="006D4BB9">
        <w:trPr>
          <w:trHeight w:val="172"/>
        </w:trPr>
        <w:tc>
          <w:tcPr>
            <w:tcW w:w="3241" w:type="dxa"/>
            <w:vMerge/>
            <w:tcBorders>
              <w:bottom w:val="nil"/>
            </w:tcBorders>
          </w:tcPr>
          <w:p w:rsidR="00F16BC2" w:rsidRPr="0068279C" w:rsidRDefault="00F16BC2" w:rsidP="006D4BB9">
            <w:pPr>
              <w:jc w:val="center"/>
              <w:outlineLvl w:val="0"/>
              <w:rPr>
                <w:b/>
                <w:sz w:val="20"/>
                <w:szCs w:val="20"/>
              </w:rPr>
            </w:pPr>
          </w:p>
        </w:tc>
        <w:tc>
          <w:tcPr>
            <w:tcW w:w="3240" w:type="dxa"/>
            <w:gridSpan w:val="2"/>
            <w:vMerge/>
            <w:tcBorders>
              <w:bottom w:val="nil"/>
            </w:tcBorders>
          </w:tcPr>
          <w:p w:rsidR="00F16BC2" w:rsidRPr="0068279C" w:rsidRDefault="00F16BC2" w:rsidP="006D4BB9">
            <w:pPr>
              <w:jc w:val="center"/>
              <w:outlineLvl w:val="0"/>
              <w:rPr>
                <w:b/>
                <w:sz w:val="20"/>
                <w:szCs w:val="20"/>
              </w:rPr>
            </w:pPr>
          </w:p>
        </w:tc>
        <w:tc>
          <w:tcPr>
            <w:tcW w:w="1083" w:type="dxa"/>
            <w:vAlign w:val="center"/>
          </w:tcPr>
          <w:p w:rsidR="00F16BC2" w:rsidRPr="0068279C" w:rsidRDefault="00F16BC2" w:rsidP="006D4BB9">
            <w:pPr>
              <w:jc w:val="center"/>
              <w:outlineLvl w:val="0"/>
              <w:rPr>
                <w:sz w:val="20"/>
                <w:szCs w:val="20"/>
              </w:rPr>
            </w:pPr>
            <w:r w:rsidRPr="0068279C">
              <w:rPr>
                <w:sz w:val="20"/>
                <w:szCs w:val="20"/>
              </w:rPr>
              <w:t>Technical</w:t>
            </w:r>
          </w:p>
        </w:tc>
        <w:tc>
          <w:tcPr>
            <w:tcW w:w="1085" w:type="dxa"/>
            <w:vAlign w:val="center"/>
          </w:tcPr>
          <w:p w:rsidR="00F16BC2" w:rsidRPr="0068279C" w:rsidRDefault="00F16BC2" w:rsidP="006D4BB9">
            <w:pPr>
              <w:jc w:val="center"/>
              <w:outlineLvl w:val="0"/>
              <w:rPr>
                <w:sz w:val="20"/>
                <w:szCs w:val="20"/>
              </w:rPr>
            </w:pPr>
            <w:r w:rsidRPr="0068279C">
              <w:rPr>
                <w:sz w:val="20"/>
                <w:szCs w:val="20"/>
              </w:rPr>
              <w:t>Medical</w:t>
            </w:r>
          </w:p>
        </w:tc>
        <w:tc>
          <w:tcPr>
            <w:tcW w:w="1205" w:type="dxa"/>
            <w:vAlign w:val="center"/>
          </w:tcPr>
          <w:p w:rsidR="00F16BC2" w:rsidRPr="0068279C" w:rsidRDefault="00F16BC2" w:rsidP="006D4BB9">
            <w:pPr>
              <w:jc w:val="center"/>
              <w:outlineLvl w:val="0"/>
              <w:rPr>
                <w:sz w:val="20"/>
                <w:szCs w:val="20"/>
              </w:rPr>
            </w:pPr>
            <w:r w:rsidRPr="0068279C">
              <w:rPr>
                <w:sz w:val="20"/>
                <w:szCs w:val="20"/>
              </w:rPr>
              <w:t>Other(……)</w:t>
            </w:r>
          </w:p>
        </w:tc>
      </w:tr>
      <w:tr w:rsidR="00F16BC2" w:rsidRPr="0068279C" w:rsidTr="006D4BB9">
        <w:tc>
          <w:tcPr>
            <w:tcW w:w="3241" w:type="dxa"/>
            <w:tcBorders>
              <w:top w:val="nil"/>
            </w:tcBorders>
          </w:tcPr>
          <w:p w:rsidR="00F16BC2" w:rsidRPr="0068279C" w:rsidRDefault="00F16BC2" w:rsidP="006D4BB9">
            <w:pPr>
              <w:jc w:val="center"/>
              <w:outlineLvl w:val="0"/>
              <w:rPr>
                <w:b/>
                <w:sz w:val="20"/>
                <w:szCs w:val="20"/>
              </w:rPr>
            </w:pPr>
          </w:p>
        </w:tc>
        <w:tc>
          <w:tcPr>
            <w:tcW w:w="3240" w:type="dxa"/>
            <w:gridSpan w:val="2"/>
            <w:tcBorders>
              <w:top w:val="nil"/>
            </w:tcBorders>
          </w:tcPr>
          <w:p w:rsidR="00F16BC2" w:rsidRPr="0068279C" w:rsidRDefault="00F16BC2" w:rsidP="006D4BB9">
            <w:pPr>
              <w:jc w:val="center"/>
              <w:outlineLvl w:val="0"/>
              <w:rPr>
                <w:b/>
                <w:sz w:val="20"/>
                <w:szCs w:val="20"/>
              </w:rPr>
            </w:pPr>
          </w:p>
        </w:tc>
        <w:tc>
          <w:tcPr>
            <w:tcW w:w="1083" w:type="dxa"/>
          </w:tcPr>
          <w:p w:rsidR="00F16BC2" w:rsidRPr="0068279C" w:rsidRDefault="00F16BC2" w:rsidP="006D4BB9">
            <w:pPr>
              <w:jc w:val="center"/>
              <w:outlineLvl w:val="0"/>
              <w:rPr>
                <w:sz w:val="20"/>
                <w:szCs w:val="20"/>
              </w:rPr>
            </w:pPr>
          </w:p>
        </w:tc>
        <w:tc>
          <w:tcPr>
            <w:tcW w:w="1085" w:type="dxa"/>
          </w:tcPr>
          <w:p w:rsidR="00F16BC2" w:rsidRPr="0068279C" w:rsidRDefault="00F16BC2" w:rsidP="006D4BB9">
            <w:pPr>
              <w:jc w:val="center"/>
              <w:outlineLvl w:val="0"/>
              <w:rPr>
                <w:sz w:val="20"/>
                <w:szCs w:val="20"/>
              </w:rPr>
            </w:pPr>
            <w:r>
              <w:rPr>
                <w:sz w:val="20"/>
                <w:szCs w:val="20"/>
              </w:rPr>
              <w:t>X</w:t>
            </w:r>
          </w:p>
        </w:tc>
        <w:tc>
          <w:tcPr>
            <w:tcW w:w="1205" w:type="dxa"/>
          </w:tcPr>
          <w:p w:rsidR="00F16BC2" w:rsidRPr="0068279C" w:rsidRDefault="00F16BC2" w:rsidP="006D4BB9">
            <w:pPr>
              <w:jc w:val="center"/>
              <w:outlineLvl w:val="0"/>
              <w:rPr>
                <w:sz w:val="20"/>
                <w:szCs w:val="20"/>
              </w:rPr>
            </w:pPr>
          </w:p>
        </w:tc>
      </w:tr>
    </w:tbl>
    <w:p w:rsidR="00F16BC2" w:rsidRPr="0068279C" w:rsidRDefault="00F16BC2" w:rsidP="00F16BC2">
      <w:pPr>
        <w:jc w:val="center"/>
        <w:outlineLvl w:val="0"/>
        <w:rPr>
          <w:b/>
          <w:sz w:val="20"/>
          <w:szCs w:val="20"/>
        </w:rPr>
      </w:pPr>
    </w:p>
    <w:p w:rsidR="00F16BC2" w:rsidRPr="0068279C" w:rsidRDefault="00F16BC2" w:rsidP="00F16BC2">
      <w:pPr>
        <w:jc w:val="center"/>
        <w:outlineLvl w:val="0"/>
        <w:rPr>
          <w:b/>
          <w:sz w:val="20"/>
          <w:szCs w:val="20"/>
        </w:rPr>
      </w:pPr>
      <w:r w:rsidRPr="0068279C">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F16BC2" w:rsidRPr="0068279C" w:rsidTr="006D4BB9">
        <w:tc>
          <w:tcPr>
            <w:tcW w:w="2444" w:type="dxa"/>
          </w:tcPr>
          <w:p w:rsidR="00F16BC2" w:rsidRPr="0068279C" w:rsidRDefault="00F16BC2" w:rsidP="006D4BB9">
            <w:pPr>
              <w:jc w:val="center"/>
              <w:outlineLvl w:val="0"/>
              <w:rPr>
                <w:b/>
                <w:sz w:val="20"/>
                <w:szCs w:val="20"/>
              </w:rPr>
            </w:pPr>
            <w:r w:rsidRPr="0068279C">
              <w:rPr>
                <w:b/>
                <w:sz w:val="20"/>
                <w:szCs w:val="20"/>
              </w:rPr>
              <w:t>PROPAEDEUTIC</w:t>
            </w:r>
          </w:p>
        </w:tc>
        <w:tc>
          <w:tcPr>
            <w:tcW w:w="2444" w:type="dxa"/>
          </w:tcPr>
          <w:p w:rsidR="00F16BC2" w:rsidRPr="0068279C" w:rsidRDefault="00F16BC2" w:rsidP="006D4BB9">
            <w:pPr>
              <w:jc w:val="center"/>
              <w:outlineLvl w:val="0"/>
              <w:rPr>
                <w:b/>
                <w:sz w:val="20"/>
                <w:szCs w:val="20"/>
              </w:rPr>
            </w:pPr>
            <w:r w:rsidRPr="0068279C">
              <w:rPr>
                <w:b/>
                <w:sz w:val="20"/>
                <w:szCs w:val="20"/>
              </w:rPr>
              <w:t>M.SC.</w:t>
            </w:r>
          </w:p>
        </w:tc>
        <w:tc>
          <w:tcPr>
            <w:tcW w:w="2180" w:type="dxa"/>
          </w:tcPr>
          <w:p w:rsidR="00F16BC2" w:rsidRPr="0068279C" w:rsidRDefault="00F16BC2" w:rsidP="006D4BB9">
            <w:pPr>
              <w:jc w:val="center"/>
              <w:outlineLvl w:val="0"/>
              <w:rPr>
                <w:b/>
                <w:sz w:val="20"/>
                <w:szCs w:val="20"/>
              </w:rPr>
            </w:pPr>
            <w:r w:rsidRPr="0068279C">
              <w:rPr>
                <w:b/>
                <w:sz w:val="20"/>
                <w:szCs w:val="20"/>
              </w:rPr>
              <w:t>Ph.D.</w:t>
            </w:r>
          </w:p>
        </w:tc>
        <w:tc>
          <w:tcPr>
            <w:tcW w:w="2710" w:type="dxa"/>
          </w:tcPr>
          <w:p w:rsidR="00F16BC2" w:rsidRPr="0068279C" w:rsidRDefault="00F16BC2" w:rsidP="006D4BB9">
            <w:pPr>
              <w:jc w:val="center"/>
              <w:outlineLvl w:val="0"/>
              <w:rPr>
                <w:b/>
                <w:sz w:val="20"/>
                <w:szCs w:val="20"/>
              </w:rPr>
            </w:pPr>
            <w:r w:rsidRPr="0068279C">
              <w:rPr>
                <w:b/>
                <w:sz w:val="20"/>
                <w:szCs w:val="20"/>
              </w:rPr>
              <w:t>COURSE OF PROVINCE</w:t>
            </w:r>
          </w:p>
        </w:tc>
      </w:tr>
      <w:tr w:rsidR="00F16BC2" w:rsidRPr="0068279C" w:rsidTr="006D4BB9">
        <w:tc>
          <w:tcPr>
            <w:tcW w:w="2444" w:type="dxa"/>
          </w:tcPr>
          <w:p w:rsidR="00F16BC2" w:rsidRPr="0068279C" w:rsidRDefault="00F16BC2" w:rsidP="006D4BB9">
            <w:pPr>
              <w:jc w:val="center"/>
              <w:outlineLvl w:val="0"/>
              <w:rPr>
                <w:b/>
                <w:sz w:val="20"/>
                <w:szCs w:val="20"/>
              </w:rPr>
            </w:pPr>
            <w:r w:rsidRPr="0068279C">
              <w:rPr>
                <w:b/>
                <w:sz w:val="20"/>
                <w:szCs w:val="20"/>
              </w:rPr>
              <w:t></w:t>
            </w:r>
          </w:p>
        </w:tc>
        <w:tc>
          <w:tcPr>
            <w:tcW w:w="2444" w:type="dxa"/>
          </w:tcPr>
          <w:p w:rsidR="00F16BC2" w:rsidRPr="0068279C" w:rsidRDefault="00F16BC2" w:rsidP="006D4BB9">
            <w:pPr>
              <w:jc w:val="center"/>
              <w:outlineLvl w:val="0"/>
              <w:rPr>
                <w:b/>
                <w:sz w:val="20"/>
                <w:szCs w:val="20"/>
              </w:rPr>
            </w:pPr>
            <w:r>
              <w:rPr>
                <w:b/>
                <w:sz w:val="20"/>
                <w:szCs w:val="20"/>
              </w:rPr>
              <w:t>X</w:t>
            </w:r>
          </w:p>
        </w:tc>
        <w:tc>
          <w:tcPr>
            <w:tcW w:w="2180" w:type="dxa"/>
          </w:tcPr>
          <w:p w:rsidR="00F16BC2" w:rsidRPr="0068279C" w:rsidRDefault="00F16BC2" w:rsidP="006D4BB9">
            <w:pPr>
              <w:jc w:val="center"/>
              <w:outlineLvl w:val="0"/>
              <w:rPr>
                <w:b/>
                <w:sz w:val="20"/>
                <w:szCs w:val="20"/>
              </w:rPr>
            </w:pPr>
            <w:r w:rsidRPr="0068279C">
              <w:rPr>
                <w:b/>
                <w:sz w:val="20"/>
                <w:szCs w:val="20"/>
              </w:rPr>
              <w:t></w:t>
            </w:r>
          </w:p>
        </w:tc>
        <w:tc>
          <w:tcPr>
            <w:tcW w:w="2710" w:type="dxa"/>
          </w:tcPr>
          <w:p w:rsidR="00F16BC2" w:rsidRPr="0068279C" w:rsidRDefault="00F16BC2" w:rsidP="006D4BB9">
            <w:pPr>
              <w:jc w:val="center"/>
              <w:outlineLvl w:val="0"/>
              <w:rPr>
                <w:b/>
                <w:sz w:val="20"/>
                <w:szCs w:val="20"/>
              </w:rPr>
            </w:pPr>
            <w:r w:rsidRPr="0068279C">
              <w:rPr>
                <w:b/>
                <w:sz w:val="20"/>
                <w:szCs w:val="20"/>
              </w:rPr>
              <w:t></w:t>
            </w:r>
          </w:p>
        </w:tc>
      </w:tr>
    </w:tbl>
    <w:p w:rsidR="00F16BC2" w:rsidRPr="0068279C" w:rsidRDefault="00F16BC2" w:rsidP="00F16BC2">
      <w:pPr>
        <w:jc w:val="center"/>
        <w:outlineLvl w:val="0"/>
        <w:rPr>
          <w:b/>
          <w:sz w:val="20"/>
          <w:szCs w:val="20"/>
        </w:rPr>
      </w:pPr>
    </w:p>
    <w:p w:rsidR="00F16BC2" w:rsidRPr="0068279C" w:rsidRDefault="00F16BC2" w:rsidP="00F16BC2">
      <w:pPr>
        <w:outlineLvl w:val="0"/>
        <w:rPr>
          <w:sz w:val="20"/>
          <w:szCs w:val="20"/>
        </w:rPr>
      </w:pPr>
      <w:r w:rsidRPr="0068279C">
        <w:rPr>
          <w:b/>
          <w:sz w:val="20"/>
          <w:szCs w:val="20"/>
        </w:rPr>
        <w:t xml:space="preserve">                                                   </w:t>
      </w:r>
      <w:r w:rsidRPr="0068279C">
        <w:rPr>
          <w:b/>
          <w:sz w:val="20"/>
          <w:szCs w:val="20"/>
        </w:rPr>
        <w:tab/>
      </w:r>
      <w:r w:rsidRPr="0068279C">
        <w:rPr>
          <w:b/>
          <w:sz w:val="20"/>
          <w:szCs w:val="20"/>
        </w:rPr>
        <w:tab/>
      </w:r>
      <w:r w:rsidRPr="0068279C">
        <w:rPr>
          <w:b/>
          <w:sz w:val="20"/>
          <w:szCs w:val="20"/>
        </w:rPr>
        <w:tab/>
      </w:r>
      <w:r w:rsidRPr="0068279C">
        <w:rPr>
          <w:b/>
          <w:sz w:val="20"/>
          <w:szCs w:val="20"/>
        </w:rPr>
        <w:tab/>
      </w:r>
      <w:r w:rsidRPr="0068279C">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11"/>
        <w:gridCol w:w="1028"/>
        <w:gridCol w:w="1125"/>
        <w:gridCol w:w="1339"/>
        <w:gridCol w:w="1600"/>
      </w:tblGrid>
      <w:tr w:rsidR="00F16BC2" w:rsidRPr="0068279C" w:rsidTr="006D4BB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16BC2" w:rsidRPr="0068279C" w:rsidRDefault="00F16BC2" w:rsidP="006D4BB9">
            <w:pPr>
              <w:rPr>
                <w:b/>
                <w:sz w:val="20"/>
                <w:szCs w:val="20"/>
              </w:rPr>
            </w:pPr>
            <w:r w:rsidRPr="0068279C">
              <w:rPr>
                <w:b/>
                <w:sz w:val="20"/>
                <w:szCs w:val="20"/>
              </w:rPr>
              <w:t>SEMESTER</w:t>
            </w:r>
          </w:p>
          <w:p w:rsidR="00F16BC2" w:rsidRPr="0068279C" w:rsidRDefault="00F16BC2" w:rsidP="006D4BB9">
            <w:pPr>
              <w:rPr>
                <w:sz w:val="20"/>
                <w:szCs w:val="20"/>
              </w:rPr>
            </w:pPr>
          </w:p>
        </w:tc>
        <w:tc>
          <w:tcPr>
            <w:tcW w:w="3158" w:type="dxa"/>
            <w:gridSpan w:val="3"/>
            <w:tcBorders>
              <w:left w:val="single" w:sz="12" w:space="0" w:color="auto"/>
              <w:bottom w:val="single" w:sz="4"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WEEKLY COURSE PERIOD</w:t>
            </w:r>
          </w:p>
        </w:tc>
        <w:tc>
          <w:tcPr>
            <w:tcW w:w="0" w:type="auto"/>
            <w:gridSpan w:val="4"/>
            <w:tcBorders>
              <w:left w:val="single" w:sz="12" w:space="0" w:color="auto"/>
              <w:bottom w:val="single" w:sz="4" w:space="0" w:color="auto"/>
            </w:tcBorders>
            <w:vAlign w:val="center"/>
          </w:tcPr>
          <w:p w:rsidR="00F16BC2" w:rsidRPr="0068279C" w:rsidRDefault="00F16BC2" w:rsidP="006D4BB9">
            <w:pPr>
              <w:jc w:val="center"/>
              <w:rPr>
                <w:b/>
                <w:sz w:val="20"/>
                <w:szCs w:val="20"/>
              </w:rPr>
            </w:pPr>
            <w:r w:rsidRPr="0068279C">
              <w:rPr>
                <w:b/>
                <w:sz w:val="20"/>
                <w:szCs w:val="20"/>
              </w:rPr>
              <w:t>COURSE OF</w:t>
            </w:r>
          </w:p>
        </w:tc>
      </w:tr>
      <w:tr w:rsidR="00F16BC2" w:rsidRPr="0068279C" w:rsidTr="006D4BB9">
        <w:trPr>
          <w:trHeight w:val="382"/>
        </w:trPr>
        <w:tc>
          <w:tcPr>
            <w:tcW w:w="0" w:type="auto"/>
            <w:vMerge/>
            <w:tcBorders>
              <w:top w:val="single" w:sz="4" w:space="0" w:color="auto"/>
              <w:left w:val="single" w:sz="12" w:space="0" w:color="auto"/>
              <w:bottom w:val="single" w:sz="4" w:space="0" w:color="auto"/>
              <w:right w:val="single" w:sz="12" w:space="0" w:color="auto"/>
            </w:tcBorders>
          </w:tcPr>
          <w:p w:rsidR="00F16BC2" w:rsidRPr="0068279C" w:rsidRDefault="00F16BC2" w:rsidP="006D4BB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F16BC2" w:rsidRPr="0068279C" w:rsidRDefault="00F16BC2" w:rsidP="006D4BB9">
            <w:pPr>
              <w:rPr>
                <w:b/>
                <w:sz w:val="20"/>
                <w:szCs w:val="20"/>
              </w:rPr>
            </w:pPr>
            <w:r w:rsidRPr="0068279C">
              <w:rPr>
                <w:b/>
                <w:sz w:val="20"/>
                <w:szCs w:val="20"/>
              </w:rPr>
              <w:t>Theoric</w:t>
            </w:r>
          </w:p>
        </w:tc>
        <w:tc>
          <w:tcPr>
            <w:tcW w:w="0" w:type="auto"/>
            <w:tcBorders>
              <w:top w:val="single" w:sz="4" w:space="0" w:color="auto"/>
              <w:left w:val="single" w:sz="4" w:space="0" w:color="auto"/>
              <w:bottom w:val="single" w:sz="4" w:space="0" w:color="auto"/>
            </w:tcBorders>
            <w:vAlign w:val="center"/>
          </w:tcPr>
          <w:p w:rsidR="00F16BC2" w:rsidRPr="0068279C" w:rsidRDefault="00F16BC2" w:rsidP="006D4BB9">
            <w:pPr>
              <w:rPr>
                <w:b/>
                <w:sz w:val="20"/>
                <w:szCs w:val="20"/>
              </w:rPr>
            </w:pPr>
            <w:r w:rsidRPr="0068279C">
              <w:rPr>
                <w:b/>
                <w:sz w:val="20"/>
                <w:szCs w:val="20"/>
              </w:rPr>
              <w:t>Practice</w:t>
            </w:r>
          </w:p>
        </w:tc>
        <w:tc>
          <w:tcPr>
            <w:tcW w:w="1359" w:type="dxa"/>
            <w:tcBorders>
              <w:top w:val="single" w:sz="4" w:space="0" w:color="auto"/>
              <w:bottom w:val="single" w:sz="4" w:space="0" w:color="auto"/>
              <w:right w:val="single" w:sz="12" w:space="0" w:color="auto"/>
            </w:tcBorders>
            <w:vAlign w:val="center"/>
          </w:tcPr>
          <w:p w:rsidR="00F16BC2" w:rsidRPr="0068279C" w:rsidRDefault="00F16BC2" w:rsidP="006D4BB9">
            <w:pPr>
              <w:ind w:left="-111" w:right="-108"/>
              <w:jc w:val="center"/>
              <w:rPr>
                <w:b/>
                <w:sz w:val="20"/>
                <w:szCs w:val="20"/>
              </w:rPr>
            </w:pPr>
            <w:r w:rsidRPr="0068279C">
              <w:rPr>
                <w:b/>
                <w:sz w:val="20"/>
                <w:szCs w:val="20"/>
              </w:rPr>
              <w:t>Laboratory</w:t>
            </w:r>
          </w:p>
        </w:tc>
        <w:tc>
          <w:tcPr>
            <w:tcW w:w="0" w:type="auto"/>
            <w:tcBorders>
              <w:top w:val="single" w:sz="4" w:space="0" w:color="auto"/>
              <w:bottom w:val="single" w:sz="4" w:space="0" w:color="auto"/>
              <w:right w:val="single" w:sz="4" w:space="0" w:color="auto"/>
            </w:tcBorders>
            <w:vAlign w:val="center"/>
          </w:tcPr>
          <w:p w:rsidR="00F16BC2" w:rsidRPr="0068279C" w:rsidRDefault="00F16BC2" w:rsidP="006D4BB9">
            <w:pPr>
              <w:jc w:val="center"/>
              <w:rPr>
                <w:b/>
                <w:sz w:val="20"/>
                <w:szCs w:val="20"/>
              </w:rPr>
            </w:pPr>
            <w:r w:rsidRPr="0068279C">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F16BC2" w:rsidRPr="0068279C" w:rsidRDefault="00F16BC2" w:rsidP="006D4BB9">
            <w:pPr>
              <w:ind w:left="-111" w:right="-108"/>
              <w:jc w:val="center"/>
              <w:rPr>
                <w:b/>
                <w:sz w:val="20"/>
                <w:szCs w:val="20"/>
              </w:rPr>
            </w:pPr>
            <w:r w:rsidRPr="0068279C">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F16BC2" w:rsidRPr="0068279C" w:rsidRDefault="00F16BC2" w:rsidP="006D4BB9">
            <w:pPr>
              <w:jc w:val="center"/>
              <w:rPr>
                <w:b/>
                <w:sz w:val="20"/>
                <w:szCs w:val="20"/>
              </w:rPr>
            </w:pPr>
            <w:r w:rsidRPr="0068279C">
              <w:rPr>
                <w:b/>
                <w:sz w:val="20"/>
                <w:szCs w:val="20"/>
              </w:rPr>
              <w:t>TYPE</w:t>
            </w:r>
          </w:p>
        </w:tc>
      </w:tr>
      <w:tr w:rsidR="00F16BC2" w:rsidRPr="0068279C" w:rsidTr="006D4BB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F16BC2" w:rsidRPr="0068279C" w:rsidRDefault="00F16BC2" w:rsidP="006D4BB9">
            <w:pPr>
              <w:rPr>
                <w:sz w:val="20"/>
                <w:szCs w:val="20"/>
              </w:rPr>
            </w:pPr>
            <w:r w:rsidRPr="0068279C">
              <w:rPr>
                <w:sz w:val="20"/>
                <w:szCs w:val="20"/>
              </w:rPr>
              <w:t xml:space="preserve">Spring </w:t>
            </w:r>
            <w:r w:rsidRPr="0068279C">
              <w:rPr>
                <w:b/>
                <w:sz w:val="20"/>
                <w:szCs w:val="20"/>
              </w:rPr>
              <w:t></w:t>
            </w:r>
          </w:p>
          <w:p w:rsidR="00F16BC2" w:rsidRPr="0068279C" w:rsidRDefault="00F16BC2" w:rsidP="006D4BB9">
            <w:pPr>
              <w:rPr>
                <w:sz w:val="20"/>
                <w:szCs w:val="20"/>
              </w:rPr>
            </w:pPr>
            <w:r w:rsidRPr="0068279C">
              <w:rPr>
                <w:sz w:val="20"/>
                <w:szCs w:val="20"/>
              </w:rPr>
              <w:t xml:space="preserve">Autumn  </w:t>
            </w:r>
            <w:r w:rsidRPr="0068279C">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F16BC2" w:rsidRPr="0068279C" w:rsidRDefault="00F16BC2" w:rsidP="006D4BB9">
            <w:pPr>
              <w:jc w:val="center"/>
              <w:rPr>
                <w:sz w:val="20"/>
                <w:szCs w:val="20"/>
              </w:rPr>
            </w:pPr>
            <w:r w:rsidRPr="0068279C">
              <w:rPr>
                <w:sz w:val="20"/>
                <w:szCs w:val="20"/>
              </w:rPr>
              <w:t xml:space="preserve">2 </w:t>
            </w:r>
          </w:p>
        </w:tc>
        <w:tc>
          <w:tcPr>
            <w:tcW w:w="0" w:type="auto"/>
            <w:tcBorders>
              <w:top w:val="single" w:sz="4" w:space="0" w:color="auto"/>
              <w:left w:val="single" w:sz="4" w:space="0" w:color="auto"/>
              <w:bottom w:val="single" w:sz="12" w:space="0" w:color="auto"/>
            </w:tcBorders>
            <w:vAlign w:val="center"/>
          </w:tcPr>
          <w:p w:rsidR="00F16BC2" w:rsidRPr="0068279C" w:rsidRDefault="00F16BC2" w:rsidP="006D4BB9">
            <w:pPr>
              <w:jc w:val="center"/>
              <w:rPr>
                <w:sz w:val="20"/>
                <w:szCs w:val="20"/>
              </w:rPr>
            </w:pPr>
          </w:p>
        </w:tc>
        <w:tc>
          <w:tcPr>
            <w:tcW w:w="1359" w:type="dxa"/>
            <w:tcBorders>
              <w:top w:val="single" w:sz="4" w:space="0" w:color="auto"/>
              <w:bottom w:val="single" w:sz="12" w:space="0" w:color="auto"/>
              <w:right w:val="single" w:sz="12" w:space="0" w:color="auto"/>
            </w:tcBorders>
            <w:shd w:val="clear" w:color="auto" w:fill="auto"/>
            <w:vAlign w:val="center"/>
          </w:tcPr>
          <w:p w:rsidR="00F16BC2" w:rsidRPr="0068279C" w:rsidRDefault="00F16BC2" w:rsidP="006D4BB9">
            <w:pPr>
              <w:jc w:val="center"/>
              <w:rPr>
                <w:sz w:val="20"/>
                <w:szCs w:val="20"/>
              </w:rPr>
            </w:pPr>
            <w:r w:rsidRPr="0068279C">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F16BC2" w:rsidRPr="0068279C" w:rsidRDefault="00F16BC2" w:rsidP="006D4BB9">
            <w:pPr>
              <w:jc w:val="center"/>
              <w:rPr>
                <w:sz w:val="20"/>
                <w:szCs w:val="20"/>
              </w:rPr>
            </w:pPr>
            <w:r w:rsidRPr="0068279C">
              <w:rPr>
                <w:sz w:val="20"/>
                <w:szCs w:val="20"/>
              </w:rPr>
              <w:t xml:space="preserve"> 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16BC2" w:rsidRPr="0068279C" w:rsidRDefault="006D4BB9" w:rsidP="006D4BB9">
            <w:pPr>
              <w:jc w:val="center"/>
              <w:rPr>
                <w:sz w:val="20"/>
                <w:szCs w:val="20"/>
              </w:rPr>
            </w:pPr>
            <w:r>
              <w:rPr>
                <w:sz w:val="20"/>
                <w:szCs w:val="20"/>
              </w:rPr>
              <w:t>5</w:t>
            </w:r>
          </w:p>
        </w:tc>
        <w:tc>
          <w:tcPr>
            <w:tcW w:w="0" w:type="auto"/>
            <w:gridSpan w:val="2"/>
            <w:tcBorders>
              <w:top w:val="single" w:sz="4" w:space="0" w:color="auto"/>
              <w:left w:val="single" w:sz="4" w:space="0" w:color="auto"/>
              <w:bottom w:val="single" w:sz="12" w:space="0" w:color="auto"/>
            </w:tcBorders>
            <w:vAlign w:val="center"/>
          </w:tcPr>
          <w:p w:rsidR="00F16BC2" w:rsidRPr="0068279C" w:rsidRDefault="00F16BC2" w:rsidP="006D4BB9">
            <w:pPr>
              <w:jc w:val="center"/>
              <w:rPr>
                <w:sz w:val="20"/>
                <w:szCs w:val="20"/>
                <w:vertAlign w:val="superscript"/>
              </w:rPr>
            </w:pPr>
            <w:r w:rsidRPr="0068279C">
              <w:rPr>
                <w:sz w:val="20"/>
                <w:szCs w:val="20"/>
                <w:vertAlign w:val="superscript"/>
              </w:rPr>
              <w:t>COMPULSORY         ELECTIVE</w:t>
            </w:r>
          </w:p>
          <w:p w:rsidR="00F16BC2" w:rsidRPr="0068279C" w:rsidRDefault="00F16BC2" w:rsidP="006D4BB9">
            <w:pPr>
              <w:rPr>
                <w:sz w:val="20"/>
                <w:szCs w:val="20"/>
                <w:vertAlign w:val="superscript"/>
              </w:rPr>
            </w:pPr>
            <w:r>
              <w:rPr>
                <w:b/>
                <w:sz w:val="20"/>
                <w:szCs w:val="20"/>
              </w:rPr>
              <w:t xml:space="preserve">                     </w:t>
            </w:r>
            <w:r>
              <w:rPr>
                <w:b/>
                <w:sz w:val="20"/>
                <w:szCs w:val="20"/>
              </w:rPr>
              <w:t xml:space="preserve"> </w:t>
            </w:r>
            <w:r w:rsidRPr="0068279C">
              <w:rPr>
                <w:b/>
                <w:sz w:val="20"/>
                <w:szCs w:val="20"/>
              </w:rPr>
              <w:t xml:space="preserve">               </w:t>
            </w:r>
            <w:r>
              <w:rPr>
                <w:b/>
                <w:sz w:val="20"/>
                <w:szCs w:val="20"/>
              </w:rPr>
              <w:t>X</w:t>
            </w:r>
          </w:p>
        </w:tc>
      </w:tr>
      <w:tr w:rsidR="00F16BC2" w:rsidRPr="0068279C" w:rsidTr="006D4BB9">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F16BC2" w:rsidRPr="0068279C" w:rsidRDefault="00F16BC2" w:rsidP="006D4BB9">
            <w:pPr>
              <w:jc w:val="center"/>
              <w:rPr>
                <w:b/>
                <w:sz w:val="20"/>
                <w:szCs w:val="20"/>
              </w:rPr>
            </w:pPr>
          </w:p>
        </w:tc>
      </w:tr>
      <w:tr w:rsidR="00F16BC2" w:rsidRPr="0068279C" w:rsidTr="006D4BB9">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ASSESMENT CRITERIA</w:t>
            </w:r>
          </w:p>
        </w:tc>
      </w:tr>
      <w:tr w:rsidR="00F16BC2" w:rsidRPr="0068279C" w:rsidTr="006D4BB9">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F16BC2" w:rsidRPr="0068279C" w:rsidRDefault="00F16BC2" w:rsidP="006D4BB9">
            <w:pPr>
              <w:jc w:val="center"/>
              <w:rPr>
                <w:b/>
                <w:sz w:val="20"/>
                <w:szCs w:val="20"/>
              </w:rPr>
            </w:pPr>
            <w:r w:rsidRPr="0068279C">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F16BC2" w:rsidRPr="0068279C" w:rsidRDefault="00F16BC2" w:rsidP="006D4BB9">
            <w:pPr>
              <w:jc w:val="center"/>
              <w:rPr>
                <w:b/>
                <w:sz w:val="20"/>
                <w:szCs w:val="20"/>
              </w:rPr>
            </w:pPr>
            <w:r w:rsidRPr="0068279C">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Percentage (%)</w:t>
            </w:r>
          </w:p>
        </w:tc>
      </w:tr>
      <w:tr w:rsidR="00F16BC2" w:rsidRPr="0068279C" w:rsidTr="006D4BB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F16BC2" w:rsidRPr="0068279C" w:rsidRDefault="00F16BC2" w:rsidP="006D4BB9">
            <w:pPr>
              <w:rPr>
                <w:sz w:val="20"/>
                <w:szCs w:val="20"/>
              </w:rPr>
            </w:pPr>
            <w:r w:rsidRPr="0068279C">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F16BC2" w:rsidRPr="0068279C" w:rsidRDefault="00F16BC2" w:rsidP="006D4BB9">
            <w:pPr>
              <w:jc w:val="center"/>
              <w:rPr>
                <w:sz w:val="20"/>
                <w:szCs w:val="20"/>
              </w:rPr>
            </w:pPr>
            <w:r w:rsidRPr="0068279C">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F16BC2" w:rsidRPr="0068279C" w:rsidRDefault="00F16BC2" w:rsidP="006D4BB9">
            <w:pPr>
              <w:jc w:val="center"/>
              <w:rPr>
                <w:sz w:val="20"/>
                <w:szCs w:val="20"/>
                <w:highlight w:val="yellow"/>
              </w:rPr>
            </w:pPr>
            <w:r w:rsidRPr="0068279C">
              <w:rPr>
                <w:sz w:val="20"/>
                <w:szCs w:val="20"/>
              </w:rPr>
              <w:t xml:space="preserve"> </w:t>
            </w:r>
          </w:p>
        </w:tc>
      </w:tr>
      <w:tr w:rsidR="00F16BC2" w:rsidRPr="0068279C" w:rsidTr="006D4BB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16BC2" w:rsidRPr="0068279C" w:rsidRDefault="00F16BC2" w:rsidP="006D4BB9">
            <w:pPr>
              <w:rPr>
                <w:sz w:val="20"/>
                <w:szCs w:val="20"/>
              </w:rPr>
            </w:pPr>
            <w:r w:rsidRPr="0068279C">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F16BC2" w:rsidRPr="0068279C" w:rsidRDefault="00F16BC2" w:rsidP="006D4BB9">
            <w:pPr>
              <w:jc w:val="center"/>
              <w:rPr>
                <w:sz w:val="20"/>
                <w:szCs w:val="20"/>
              </w:rPr>
            </w:pPr>
            <w:r w:rsidRPr="0068279C">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F16BC2" w:rsidRPr="0068279C" w:rsidRDefault="00F16BC2" w:rsidP="006D4BB9">
            <w:pPr>
              <w:jc w:val="center"/>
              <w:rPr>
                <w:sz w:val="20"/>
                <w:szCs w:val="20"/>
                <w:highlight w:val="yellow"/>
              </w:rPr>
            </w:pPr>
            <w:r w:rsidRPr="0068279C">
              <w:rPr>
                <w:sz w:val="20"/>
                <w:szCs w:val="20"/>
              </w:rPr>
              <w:t xml:space="preserve"> </w:t>
            </w:r>
          </w:p>
        </w:tc>
      </w:tr>
      <w:tr w:rsidR="00F16BC2" w:rsidRPr="0068279C" w:rsidTr="006D4BB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16BC2" w:rsidRPr="0068279C" w:rsidRDefault="00F16BC2" w:rsidP="006D4BB9">
            <w:pPr>
              <w:rPr>
                <w:sz w:val="20"/>
                <w:szCs w:val="20"/>
              </w:rPr>
            </w:pPr>
            <w:r w:rsidRPr="0068279C">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F16BC2" w:rsidRPr="0068279C" w:rsidRDefault="00F16BC2" w:rsidP="006D4BB9">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F16BC2" w:rsidRPr="0068279C" w:rsidRDefault="00F16BC2" w:rsidP="006D4BB9">
            <w:pPr>
              <w:rPr>
                <w:sz w:val="20"/>
                <w:szCs w:val="20"/>
              </w:rPr>
            </w:pPr>
            <w:r w:rsidRPr="0068279C">
              <w:rPr>
                <w:sz w:val="20"/>
                <w:szCs w:val="20"/>
              </w:rPr>
              <w:t xml:space="preserve"> </w:t>
            </w:r>
          </w:p>
        </w:tc>
      </w:tr>
      <w:tr w:rsidR="00F16BC2" w:rsidRPr="0068279C" w:rsidTr="006D4BB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16BC2" w:rsidRPr="0068279C" w:rsidRDefault="00F16BC2" w:rsidP="006D4BB9">
            <w:pPr>
              <w:rPr>
                <w:sz w:val="20"/>
                <w:szCs w:val="20"/>
              </w:rPr>
            </w:pPr>
            <w:r w:rsidRPr="0068279C">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F16BC2" w:rsidRPr="0068279C" w:rsidRDefault="00F16BC2" w:rsidP="006D4BB9">
            <w:pPr>
              <w:jc w:val="center"/>
              <w:rPr>
                <w:sz w:val="20"/>
                <w:szCs w:val="20"/>
              </w:rPr>
            </w:pPr>
            <w:r w:rsidRPr="0068279C">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F16BC2" w:rsidRPr="0068279C" w:rsidRDefault="00F16BC2" w:rsidP="006D4BB9">
            <w:pPr>
              <w:jc w:val="center"/>
              <w:rPr>
                <w:sz w:val="20"/>
                <w:szCs w:val="20"/>
              </w:rPr>
            </w:pPr>
            <w:r w:rsidRPr="0068279C">
              <w:rPr>
                <w:sz w:val="20"/>
                <w:szCs w:val="20"/>
              </w:rPr>
              <w:t xml:space="preserve">  </w:t>
            </w:r>
          </w:p>
        </w:tc>
      </w:tr>
      <w:tr w:rsidR="00F16BC2" w:rsidRPr="0068279C" w:rsidTr="006D4BB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F16BC2" w:rsidRPr="0068279C" w:rsidRDefault="00F16BC2" w:rsidP="006D4BB9">
            <w:pPr>
              <w:rPr>
                <w:sz w:val="20"/>
                <w:szCs w:val="20"/>
              </w:rPr>
            </w:pPr>
            <w:r w:rsidRPr="0068279C">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F16BC2" w:rsidRPr="0068279C" w:rsidRDefault="00F16BC2" w:rsidP="006D4BB9">
            <w:pPr>
              <w:jc w:val="center"/>
              <w:rPr>
                <w:sz w:val="20"/>
                <w:szCs w:val="20"/>
              </w:rPr>
            </w:pPr>
            <w:r w:rsidRPr="0068279C">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F16BC2" w:rsidRPr="0068279C" w:rsidRDefault="00F16BC2" w:rsidP="006D4BB9">
            <w:pPr>
              <w:jc w:val="center"/>
              <w:rPr>
                <w:sz w:val="20"/>
                <w:szCs w:val="20"/>
              </w:rPr>
            </w:pPr>
            <w:r w:rsidRPr="0068279C">
              <w:rPr>
                <w:sz w:val="20"/>
                <w:szCs w:val="20"/>
              </w:rPr>
              <w:t xml:space="preserve"> </w:t>
            </w:r>
          </w:p>
        </w:tc>
      </w:tr>
      <w:tr w:rsidR="00F16BC2" w:rsidRPr="0068279C" w:rsidTr="006D4BB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F16BC2" w:rsidRPr="0068279C" w:rsidRDefault="00F16BC2" w:rsidP="006D4BB9">
            <w:pPr>
              <w:rPr>
                <w:sz w:val="20"/>
                <w:szCs w:val="20"/>
              </w:rPr>
            </w:pPr>
            <w:r w:rsidRPr="0068279C">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F16BC2" w:rsidRPr="0068279C" w:rsidRDefault="00F16BC2" w:rsidP="006D4BB9">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F16BC2" w:rsidRPr="0068279C" w:rsidRDefault="00F16BC2" w:rsidP="006D4BB9">
            <w:pPr>
              <w:rPr>
                <w:sz w:val="20"/>
                <w:szCs w:val="20"/>
              </w:rPr>
            </w:pPr>
          </w:p>
        </w:tc>
      </w:tr>
      <w:tr w:rsidR="00F16BC2" w:rsidRPr="0068279C" w:rsidTr="006D4BB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F16BC2" w:rsidRPr="0068279C" w:rsidRDefault="00F16BC2" w:rsidP="006D4BB9">
            <w:pPr>
              <w:rPr>
                <w:sz w:val="20"/>
                <w:szCs w:val="20"/>
              </w:rPr>
            </w:pPr>
            <w:r w:rsidRPr="0068279C">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F16BC2" w:rsidRPr="0068279C" w:rsidRDefault="00F16BC2" w:rsidP="006D4BB9">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F16BC2" w:rsidRPr="0068279C" w:rsidRDefault="00F16BC2" w:rsidP="006D4BB9">
            <w:pPr>
              <w:rPr>
                <w:sz w:val="20"/>
                <w:szCs w:val="20"/>
              </w:rPr>
            </w:pPr>
          </w:p>
        </w:tc>
      </w:tr>
      <w:tr w:rsidR="00F16BC2" w:rsidRPr="0068279C" w:rsidTr="006D4BB9">
        <w:tblPrEx>
          <w:tblBorders>
            <w:insideH w:val="single" w:sz="6" w:space="0" w:color="auto"/>
            <w:insideV w:val="single" w:sz="6" w:space="0" w:color="auto"/>
          </w:tblBorders>
        </w:tblPrEx>
        <w:trPr>
          <w:cantSplit/>
          <w:trHeight w:val="276"/>
        </w:trPr>
        <w:tc>
          <w:tcPr>
            <w:tcW w:w="2996" w:type="dxa"/>
            <w:gridSpan w:val="3"/>
            <w:vMerge w:val="restart"/>
            <w:vAlign w:val="center"/>
          </w:tcPr>
          <w:p w:rsidR="00F16BC2" w:rsidRPr="0068279C" w:rsidRDefault="00F16BC2" w:rsidP="006D4BB9">
            <w:pPr>
              <w:jc w:val="center"/>
              <w:rPr>
                <w:b/>
                <w:sz w:val="20"/>
                <w:szCs w:val="20"/>
              </w:rPr>
            </w:pPr>
            <w:r w:rsidRPr="0068279C">
              <w:rPr>
                <w:b/>
                <w:sz w:val="20"/>
                <w:szCs w:val="20"/>
              </w:rPr>
              <w:t>FINAL</w:t>
            </w:r>
          </w:p>
        </w:tc>
        <w:tc>
          <w:tcPr>
            <w:tcW w:w="3636" w:type="dxa"/>
            <w:gridSpan w:val="3"/>
          </w:tcPr>
          <w:p w:rsidR="00F16BC2" w:rsidRPr="0068279C" w:rsidRDefault="00F16BC2" w:rsidP="006D4BB9">
            <w:pPr>
              <w:rPr>
                <w:sz w:val="20"/>
                <w:szCs w:val="20"/>
              </w:rPr>
            </w:pPr>
            <w:r w:rsidRPr="0068279C">
              <w:rPr>
                <w:sz w:val="20"/>
                <w:szCs w:val="20"/>
              </w:rPr>
              <w:t>Quiz</w:t>
            </w:r>
          </w:p>
        </w:tc>
        <w:tc>
          <w:tcPr>
            <w:tcW w:w="1448" w:type="dxa"/>
          </w:tcPr>
          <w:p w:rsidR="00F16BC2" w:rsidRPr="0068279C" w:rsidRDefault="00F16BC2" w:rsidP="006D4BB9">
            <w:pPr>
              <w:jc w:val="center"/>
              <w:rPr>
                <w:b/>
                <w:sz w:val="20"/>
                <w:szCs w:val="20"/>
              </w:rPr>
            </w:pPr>
          </w:p>
        </w:tc>
        <w:tc>
          <w:tcPr>
            <w:tcW w:w="1774" w:type="dxa"/>
          </w:tcPr>
          <w:p w:rsidR="00F16BC2" w:rsidRPr="0068279C" w:rsidRDefault="00F16BC2" w:rsidP="006D4BB9">
            <w:pPr>
              <w:jc w:val="center"/>
              <w:rPr>
                <w:b/>
                <w:sz w:val="20"/>
                <w:szCs w:val="20"/>
              </w:rPr>
            </w:pPr>
          </w:p>
        </w:tc>
      </w:tr>
      <w:tr w:rsidR="00F16BC2" w:rsidRPr="0068279C" w:rsidTr="006D4BB9">
        <w:tblPrEx>
          <w:tblBorders>
            <w:insideH w:val="single" w:sz="6" w:space="0" w:color="auto"/>
            <w:insideV w:val="single" w:sz="6" w:space="0" w:color="auto"/>
          </w:tblBorders>
        </w:tblPrEx>
        <w:trPr>
          <w:cantSplit/>
          <w:trHeight w:val="276"/>
        </w:trPr>
        <w:tc>
          <w:tcPr>
            <w:tcW w:w="2996" w:type="dxa"/>
            <w:gridSpan w:val="3"/>
            <w:vMerge/>
          </w:tcPr>
          <w:p w:rsidR="00F16BC2" w:rsidRPr="0068279C" w:rsidRDefault="00F16BC2" w:rsidP="006D4BB9">
            <w:pPr>
              <w:rPr>
                <w:sz w:val="20"/>
                <w:szCs w:val="20"/>
              </w:rPr>
            </w:pPr>
          </w:p>
        </w:tc>
        <w:tc>
          <w:tcPr>
            <w:tcW w:w="3636" w:type="dxa"/>
            <w:gridSpan w:val="3"/>
            <w:vAlign w:val="center"/>
          </w:tcPr>
          <w:p w:rsidR="00F16BC2" w:rsidRPr="0068279C" w:rsidRDefault="00F16BC2" w:rsidP="006D4BB9">
            <w:pPr>
              <w:rPr>
                <w:sz w:val="20"/>
                <w:szCs w:val="20"/>
              </w:rPr>
            </w:pPr>
            <w:r w:rsidRPr="0068279C">
              <w:rPr>
                <w:sz w:val="20"/>
                <w:szCs w:val="20"/>
              </w:rPr>
              <w:t>Homework</w:t>
            </w:r>
          </w:p>
        </w:tc>
        <w:tc>
          <w:tcPr>
            <w:tcW w:w="1448" w:type="dxa"/>
          </w:tcPr>
          <w:p w:rsidR="00F16BC2" w:rsidRPr="0068279C" w:rsidRDefault="00F16BC2" w:rsidP="006D4BB9">
            <w:pPr>
              <w:jc w:val="center"/>
              <w:rPr>
                <w:b/>
                <w:sz w:val="20"/>
                <w:szCs w:val="20"/>
              </w:rPr>
            </w:pPr>
          </w:p>
        </w:tc>
        <w:tc>
          <w:tcPr>
            <w:tcW w:w="1774" w:type="dxa"/>
          </w:tcPr>
          <w:p w:rsidR="00F16BC2" w:rsidRPr="0068279C" w:rsidRDefault="00F16BC2" w:rsidP="006D4BB9">
            <w:pPr>
              <w:jc w:val="center"/>
              <w:rPr>
                <w:b/>
                <w:sz w:val="20"/>
                <w:szCs w:val="20"/>
              </w:rPr>
            </w:pPr>
          </w:p>
        </w:tc>
      </w:tr>
      <w:tr w:rsidR="00F16BC2" w:rsidRPr="0068279C" w:rsidTr="006D4BB9">
        <w:tblPrEx>
          <w:tblBorders>
            <w:insideH w:val="single" w:sz="6" w:space="0" w:color="auto"/>
            <w:insideV w:val="single" w:sz="6" w:space="0" w:color="auto"/>
          </w:tblBorders>
        </w:tblPrEx>
        <w:trPr>
          <w:cantSplit/>
          <w:trHeight w:val="276"/>
        </w:trPr>
        <w:tc>
          <w:tcPr>
            <w:tcW w:w="2996" w:type="dxa"/>
            <w:gridSpan w:val="3"/>
            <w:vMerge/>
          </w:tcPr>
          <w:p w:rsidR="00F16BC2" w:rsidRPr="0068279C" w:rsidRDefault="00F16BC2" w:rsidP="006D4BB9">
            <w:pPr>
              <w:rPr>
                <w:sz w:val="20"/>
                <w:szCs w:val="20"/>
              </w:rPr>
            </w:pPr>
          </w:p>
        </w:tc>
        <w:tc>
          <w:tcPr>
            <w:tcW w:w="3636" w:type="dxa"/>
            <w:gridSpan w:val="3"/>
          </w:tcPr>
          <w:p w:rsidR="00F16BC2" w:rsidRPr="0068279C" w:rsidRDefault="00F16BC2" w:rsidP="006D4BB9">
            <w:pPr>
              <w:rPr>
                <w:sz w:val="20"/>
                <w:szCs w:val="20"/>
              </w:rPr>
            </w:pPr>
            <w:r w:rsidRPr="0068279C">
              <w:rPr>
                <w:sz w:val="20"/>
                <w:szCs w:val="20"/>
              </w:rPr>
              <w:t>Project</w:t>
            </w:r>
          </w:p>
        </w:tc>
        <w:tc>
          <w:tcPr>
            <w:tcW w:w="1448" w:type="dxa"/>
          </w:tcPr>
          <w:p w:rsidR="00F16BC2" w:rsidRPr="0068279C" w:rsidRDefault="00F16BC2" w:rsidP="006D4BB9">
            <w:pPr>
              <w:jc w:val="center"/>
              <w:rPr>
                <w:b/>
                <w:sz w:val="20"/>
                <w:szCs w:val="20"/>
              </w:rPr>
            </w:pPr>
          </w:p>
        </w:tc>
        <w:tc>
          <w:tcPr>
            <w:tcW w:w="1774" w:type="dxa"/>
          </w:tcPr>
          <w:p w:rsidR="00F16BC2" w:rsidRPr="0068279C" w:rsidRDefault="00F16BC2" w:rsidP="006D4BB9">
            <w:pPr>
              <w:jc w:val="center"/>
              <w:rPr>
                <w:b/>
                <w:sz w:val="20"/>
                <w:szCs w:val="20"/>
              </w:rPr>
            </w:pPr>
          </w:p>
        </w:tc>
      </w:tr>
      <w:tr w:rsidR="00F16BC2" w:rsidRPr="0068279C" w:rsidTr="006D4BB9">
        <w:tblPrEx>
          <w:tblBorders>
            <w:insideH w:val="single" w:sz="6" w:space="0" w:color="auto"/>
            <w:insideV w:val="single" w:sz="6" w:space="0" w:color="auto"/>
          </w:tblBorders>
        </w:tblPrEx>
        <w:trPr>
          <w:cantSplit/>
          <w:trHeight w:val="276"/>
        </w:trPr>
        <w:tc>
          <w:tcPr>
            <w:tcW w:w="2996" w:type="dxa"/>
            <w:gridSpan w:val="3"/>
            <w:vMerge/>
          </w:tcPr>
          <w:p w:rsidR="00F16BC2" w:rsidRPr="0068279C" w:rsidRDefault="00F16BC2" w:rsidP="006D4BB9">
            <w:pPr>
              <w:rPr>
                <w:sz w:val="20"/>
                <w:szCs w:val="20"/>
              </w:rPr>
            </w:pPr>
          </w:p>
        </w:tc>
        <w:tc>
          <w:tcPr>
            <w:tcW w:w="3636" w:type="dxa"/>
            <w:gridSpan w:val="3"/>
          </w:tcPr>
          <w:p w:rsidR="00F16BC2" w:rsidRPr="0068279C" w:rsidRDefault="00F16BC2" w:rsidP="006D4BB9">
            <w:pPr>
              <w:rPr>
                <w:sz w:val="20"/>
                <w:szCs w:val="20"/>
              </w:rPr>
            </w:pPr>
            <w:r w:rsidRPr="0068279C">
              <w:rPr>
                <w:sz w:val="20"/>
                <w:szCs w:val="20"/>
              </w:rPr>
              <w:t>Oral Exam</w:t>
            </w:r>
          </w:p>
        </w:tc>
        <w:tc>
          <w:tcPr>
            <w:tcW w:w="1448" w:type="dxa"/>
          </w:tcPr>
          <w:p w:rsidR="00F16BC2" w:rsidRPr="0068279C" w:rsidRDefault="00F16BC2" w:rsidP="006D4BB9">
            <w:pPr>
              <w:jc w:val="center"/>
              <w:rPr>
                <w:b/>
                <w:sz w:val="20"/>
                <w:szCs w:val="20"/>
              </w:rPr>
            </w:pPr>
          </w:p>
        </w:tc>
        <w:tc>
          <w:tcPr>
            <w:tcW w:w="1774" w:type="dxa"/>
          </w:tcPr>
          <w:p w:rsidR="00F16BC2" w:rsidRPr="0068279C" w:rsidRDefault="00F16BC2" w:rsidP="006D4BB9">
            <w:pPr>
              <w:jc w:val="center"/>
              <w:rPr>
                <w:b/>
                <w:sz w:val="20"/>
                <w:szCs w:val="20"/>
              </w:rPr>
            </w:pPr>
          </w:p>
        </w:tc>
      </w:tr>
      <w:tr w:rsidR="00F16BC2" w:rsidRPr="0068279C" w:rsidTr="006D4BB9">
        <w:tblPrEx>
          <w:tblBorders>
            <w:insideH w:val="single" w:sz="6" w:space="0" w:color="auto"/>
            <w:insideV w:val="single" w:sz="6" w:space="0" w:color="auto"/>
          </w:tblBorders>
        </w:tblPrEx>
        <w:trPr>
          <w:cantSplit/>
          <w:trHeight w:val="276"/>
        </w:trPr>
        <w:tc>
          <w:tcPr>
            <w:tcW w:w="2996" w:type="dxa"/>
            <w:gridSpan w:val="3"/>
            <w:vMerge/>
          </w:tcPr>
          <w:p w:rsidR="00F16BC2" w:rsidRPr="0068279C" w:rsidRDefault="00F16BC2" w:rsidP="006D4BB9">
            <w:pPr>
              <w:rPr>
                <w:sz w:val="20"/>
                <w:szCs w:val="20"/>
              </w:rPr>
            </w:pPr>
          </w:p>
        </w:tc>
        <w:tc>
          <w:tcPr>
            <w:tcW w:w="3636" w:type="dxa"/>
            <w:gridSpan w:val="3"/>
          </w:tcPr>
          <w:p w:rsidR="00F16BC2" w:rsidRPr="0068279C" w:rsidRDefault="00F16BC2" w:rsidP="006D4BB9">
            <w:pPr>
              <w:rPr>
                <w:sz w:val="20"/>
                <w:szCs w:val="20"/>
              </w:rPr>
            </w:pPr>
            <w:r w:rsidRPr="0068279C">
              <w:rPr>
                <w:sz w:val="20"/>
                <w:szCs w:val="20"/>
              </w:rPr>
              <w:t>Other(……………….)</w:t>
            </w:r>
          </w:p>
        </w:tc>
        <w:tc>
          <w:tcPr>
            <w:tcW w:w="1448" w:type="dxa"/>
          </w:tcPr>
          <w:p w:rsidR="00F16BC2" w:rsidRPr="0068279C" w:rsidRDefault="00F16BC2" w:rsidP="006D4BB9">
            <w:pPr>
              <w:jc w:val="center"/>
              <w:rPr>
                <w:b/>
                <w:sz w:val="20"/>
                <w:szCs w:val="20"/>
              </w:rPr>
            </w:pPr>
          </w:p>
        </w:tc>
        <w:tc>
          <w:tcPr>
            <w:tcW w:w="1774" w:type="dxa"/>
          </w:tcPr>
          <w:p w:rsidR="00F16BC2" w:rsidRPr="0068279C" w:rsidRDefault="00F16BC2" w:rsidP="006D4BB9">
            <w:pPr>
              <w:jc w:val="center"/>
              <w:rPr>
                <w:b/>
                <w:sz w:val="20"/>
                <w:szCs w:val="20"/>
              </w:rPr>
            </w:pPr>
          </w:p>
        </w:tc>
      </w:tr>
      <w:tr w:rsidR="00F16BC2" w:rsidRPr="0068279C" w:rsidTr="006D4BB9">
        <w:tblPrEx>
          <w:tblBorders>
            <w:insideH w:val="single" w:sz="6" w:space="0" w:color="auto"/>
            <w:insideV w:val="single" w:sz="6" w:space="0" w:color="auto"/>
          </w:tblBorders>
        </w:tblPrEx>
        <w:trPr>
          <w:cantSplit/>
          <w:trHeight w:val="138"/>
        </w:trPr>
        <w:tc>
          <w:tcPr>
            <w:tcW w:w="2996" w:type="dxa"/>
            <w:gridSpan w:val="3"/>
            <w:vMerge w:val="restart"/>
            <w:vAlign w:val="center"/>
          </w:tcPr>
          <w:p w:rsidR="00F16BC2" w:rsidRPr="0068279C" w:rsidRDefault="00F16BC2" w:rsidP="006D4BB9">
            <w:pPr>
              <w:rPr>
                <w:b/>
                <w:sz w:val="20"/>
                <w:szCs w:val="20"/>
                <w:vertAlign w:val="superscript"/>
              </w:rPr>
            </w:pPr>
            <w:r w:rsidRPr="0068279C">
              <w:rPr>
                <w:b/>
                <w:sz w:val="20"/>
                <w:szCs w:val="20"/>
              </w:rPr>
              <w:t>MAKE-UP EXAM</w:t>
            </w:r>
          </w:p>
        </w:tc>
        <w:tc>
          <w:tcPr>
            <w:tcW w:w="2420" w:type="dxa"/>
            <w:gridSpan w:val="2"/>
          </w:tcPr>
          <w:p w:rsidR="00F16BC2" w:rsidRPr="0068279C" w:rsidRDefault="00F16BC2" w:rsidP="006D4BB9">
            <w:pPr>
              <w:jc w:val="center"/>
              <w:rPr>
                <w:sz w:val="20"/>
                <w:szCs w:val="20"/>
              </w:rPr>
            </w:pPr>
            <w:r w:rsidRPr="0068279C">
              <w:rPr>
                <w:sz w:val="20"/>
                <w:szCs w:val="20"/>
              </w:rPr>
              <w:t>Oral</w:t>
            </w:r>
          </w:p>
        </w:tc>
        <w:tc>
          <w:tcPr>
            <w:tcW w:w="1216" w:type="dxa"/>
          </w:tcPr>
          <w:p w:rsidR="00F16BC2" w:rsidRPr="0068279C" w:rsidRDefault="00F16BC2" w:rsidP="006D4BB9">
            <w:pPr>
              <w:jc w:val="center"/>
              <w:rPr>
                <w:sz w:val="20"/>
                <w:szCs w:val="20"/>
              </w:rPr>
            </w:pPr>
            <w:r w:rsidRPr="0068279C">
              <w:rPr>
                <w:sz w:val="20"/>
                <w:szCs w:val="20"/>
              </w:rPr>
              <w:t>Written</w:t>
            </w:r>
          </w:p>
        </w:tc>
        <w:tc>
          <w:tcPr>
            <w:tcW w:w="1448" w:type="dxa"/>
          </w:tcPr>
          <w:p w:rsidR="00F16BC2" w:rsidRPr="0068279C" w:rsidRDefault="00F16BC2" w:rsidP="006D4BB9">
            <w:pPr>
              <w:jc w:val="center"/>
              <w:rPr>
                <w:sz w:val="20"/>
                <w:szCs w:val="20"/>
              </w:rPr>
            </w:pPr>
            <w:r w:rsidRPr="0068279C">
              <w:rPr>
                <w:sz w:val="20"/>
                <w:szCs w:val="20"/>
              </w:rPr>
              <w:t>Oral and Written</w:t>
            </w:r>
          </w:p>
        </w:tc>
        <w:tc>
          <w:tcPr>
            <w:tcW w:w="1774" w:type="dxa"/>
          </w:tcPr>
          <w:p w:rsidR="00F16BC2" w:rsidRPr="0068279C" w:rsidRDefault="00F16BC2" w:rsidP="006D4BB9">
            <w:pPr>
              <w:jc w:val="center"/>
              <w:rPr>
                <w:sz w:val="20"/>
                <w:szCs w:val="20"/>
              </w:rPr>
            </w:pPr>
            <w:r w:rsidRPr="0068279C">
              <w:rPr>
                <w:sz w:val="20"/>
                <w:szCs w:val="20"/>
              </w:rPr>
              <w:t>Multiple Choice</w:t>
            </w:r>
          </w:p>
        </w:tc>
      </w:tr>
      <w:tr w:rsidR="00F16BC2" w:rsidRPr="0068279C" w:rsidTr="006D4BB9">
        <w:tblPrEx>
          <w:tblBorders>
            <w:insideH w:val="single" w:sz="6" w:space="0" w:color="auto"/>
            <w:insideV w:val="single" w:sz="6" w:space="0" w:color="auto"/>
          </w:tblBorders>
        </w:tblPrEx>
        <w:trPr>
          <w:cantSplit/>
          <w:trHeight w:val="326"/>
        </w:trPr>
        <w:tc>
          <w:tcPr>
            <w:tcW w:w="2996" w:type="dxa"/>
            <w:gridSpan w:val="3"/>
            <w:vMerge/>
          </w:tcPr>
          <w:p w:rsidR="00F16BC2" w:rsidRPr="0068279C" w:rsidRDefault="00F16BC2" w:rsidP="006D4BB9">
            <w:pPr>
              <w:rPr>
                <w:sz w:val="20"/>
                <w:szCs w:val="20"/>
              </w:rPr>
            </w:pPr>
          </w:p>
        </w:tc>
        <w:tc>
          <w:tcPr>
            <w:tcW w:w="2420" w:type="dxa"/>
            <w:gridSpan w:val="2"/>
          </w:tcPr>
          <w:p w:rsidR="00F16BC2" w:rsidRPr="0068279C" w:rsidRDefault="00F16BC2" w:rsidP="006D4BB9">
            <w:pPr>
              <w:jc w:val="center"/>
              <w:rPr>
                <w:b/>
                <w:sz w:val="20"/>
                <w:szCs w:val="20"/>
              </w:rPr>
            </w:pPr>
          </w:p>
        </w:tc>
        <w:tc>
          <w:tcPr>
            <w:tcW w:w="1216" w:type="dxa"/>
          </w:tcPr>
          <w:p w:rsidR="00F16BC2" w:rsidRPr="0068279C" w:rsidRDefault="00F16BC2" w:rsidP="006D4BB9">
            <w:pPr>
              <w:jc w:val="center"/>
              <w:rPr>
                <w:b/>
                <w:sz w:val="20"/>
                <w:szCs w:val="20"/>
              </w:rPr>
            </w:pPr>
          </w:p>
        </w:tc>
        <w:tc>
          <w:tcPr>
            <w:tcW w:w="1448" w:type="dxa"/>
          </w:tcPr>
          <w:p w:rsidR="00F16BC2" w:rsidRPr="0068279C" w:rsidRDefault="00F16BC2" w:rsidP="006D4BB9">
            <w:pPr>
              <w:jc w:val="center"/>
              <w:rPr>
                <w:b/>
                <w:sz w:val="20"/>
                <w:szCs w:val="20"/>
              </w:rPr>
            </w:pPr>
          </w:p>
        </w:tc>
        <w:tc>
          <w:tcPr>
            <w:tcW w:w="1774" w:type="dxa"/>
          </w:tcPr>
          <w:p w:rsidR="00F16BC2" w:rsidRPr="0068279C" w:rsidRDefault="00F16BC2" w:rsidP="006D4BB9">
            <w:pPr>
              <w:jc w:val="center"/>
              <w:rPr>
                <w:b/>
                <w:sz w:val="20"/>
                <w:szCs w:val="20"/>
              </w:rPr>
            </w:pPr>
          </w:p>
        </w:tc>
      </w:tr>
      <w:tr w:rsidR="00F16BC2" w:rsidRPr="0068279C" w:rsidTr="006D4BB9">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rPr>
                <w:sz w:val="20"/>
                <w:szCs w:val="20"/>
              </w:rPr>
            </w:pPr>
            <w:r w:rsidRPr="0068279C">
              <w:rPr>
                <w:sz w:val="20"/>
                <w:szCs w:val="20"/>
              </w:rPr>
              <w:t xml:space="preserve"> </w:t>
            </w:r>
          </w:p>
          <w:p w:rsidR="00F16BC2" w:rsidRPr="0068279C" w:rsidRDefault="00F16BC2" w:rsidP="006D4BB9">
            <w:pPr>
              <w:rPr>
                <w:sz w:val="20"/>
                <w:szCs w:val="20"/>
              </w:rPr>
            </w:pPr>
          </w:p>
        </w:tc>
      </w:tr>
      <w:tr w:rsidR="00F16BC2" w:rsidRPr="0068279C" w:rsidTr="006D4BB9">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F16BC2" w:rsidRPr="0068279C" w:rsidRDefault="00F16BC2" w:rsidP="00F16BC2">
            <w:pPr>
              <w:numPr>
                <w:ilvl w:val="0"/>
                <w:numId w:val="40"/>
              </w:numPr>
              <w:rPr>
                <w:sz w:val="20"/>
                <w:szCs w:val="20"/>
              </w:rPr>
            </w:pPr>
            <w:r w:rsidRPr="0068279C">
              <w:rPr>
                <w:sz w:val="20"/>
                <w:szCs w:val="20"/>
              </w:rPr>
              <w:t>Safety Motherhood</w:t>
            </w:r>
          </w:p>
          <w:p w:rsidR="00F16BC2" w:rsidRPr="0068279C" w:rsidRDefault="00F16BC2" w:rsidP="00F16BC2">
            <w:pPr>
              <w:numPr>
                <w:ilvl w:val="0"/>
                <w:numId w:val="40"/>
              </w:numPr>
              <w:rPr>
                <w:sz w:val="20"/>
                <w:szCs w:val="20"/>
              </w:rPr>
            </w:pPr>
            <w:r w:rsidRPr="0068279C">
              <w:rPr>
                <w:sz w:val="20"/>
                <w:szCs w:val="20"/>
              </w:rPr>
              <w:t>Mortality of Mothers in the world and in Turkey</w:t>
            </w:r>
          </w:p>
          <w:p w:rsidR="00F16BC2" w:rsidRPr="0068279C" w:rsidRDefault="00F16BC2" w:rsidP="00F16BC2">
            <w:pPr>
              <w:numPr>
                <w:ilvl w:val="0"/>
                <w:numId w:val="40"/>
              </w:numPr>
              <w:rPr>
                <w:sz w:val="20"/>
                <w:szCs w:val="20"/>
              </w:rPr>
            </w:pPr>
            <w:r w:rsidRPr="0068279C">
              <w:rPr>
                <w:sz w:val="20"/>
                <w:szCs w:val="20"/>
              </w:rPr>
              <w:t>The Physiology of Pregnancy</w:t>
            </w:r>
          </w:p>
          <w:p w:rsidR="00F16BC2" w:rsidRPr="0068279C" w:rsidRDefault="00F16BC2" w:rsidP="00F16BC2">
            <w:pPr>
              <w:numPr>
                <w:ilvl w:val="0"/>
                <w:numId w:val="40"/>
              </w:numPr>
              <w:rPr>
                <w:sz w:val="20"/>
                <w:szCs w:val="20"/>
              </w:rPr>
            </w:pPr>
            <w:r w:rsidRPr="0068279C">
              <w:rPr>
                <w:sz w:val="20"/>
                <w:szCs w:val="20"/>
              </w:rPr>
              <w:t xml:space="preserve">The Physiology of Pregnant </w:t>
            </w:r>
          </w:p>
          <w:p w:rsidR="00F16BC2" w:rsidRPr="0068279C" w:rsidRDefault="00F16BC2" w:rsidP="00F16BC2">
            <w:pPr>
              <w:numPr>
                <w:ilvl w:val="0"/>
                <w:numId w:val="40"/>
              </w:numPr>
              <w:rPr>
                <w:sz w:val="20"/>
                <w:szCs w:val="20"/>
              </w:rPr>
            </w:pPr>
            <w:r w:rsidRPr="0068279C">
              <w:rPr>
                <w:sz w:val="20"/>
                <w:szCs w:val="20"/>
              </w:rPr>
              <w:t>The Risky Pregnancies</w:t>
            </w:r>
          </w:p>
          <w:p w:rsidR="00F16BC2" w:rsidRPr="0068279C" w:rsidRDefault="00F16BC2" w:rsidP="006D4BB9">
            <w:pPr>
              <w:ind w:left="720"/>
              <w:rPr>
                <w:sz w:val="20"/>
                <w:szCs w:val="20"/>
              </w:rPr>
            </w:pPr>
          </w:p>
          <w:p w:rsidR="00F16BC2" w:rsidRPr="0068279C" w:rsidRDefault="00F16BC2" w:rsidP="006D4BB9">
            <w:pPr>
              <w:tabs>
                <w:tab w:val="left" w:pos="7800"/>
              </w:tabs>
              <w:jc w:val="both"/>
              <w:rPr>
                <w:sz w:val="20"/>
                <w:szCs w:val="20"/>
              </w:rPr>
            </w:pPr>
          </w:p>
        </w:tc>
      </w:tr>
      <w:tr w:rsidR="00F16BC2" w:rsidRPr="0068279C" w:rsidTr="006D4BB9">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F16BC2" w:rsidRPr="0068279C" w:rsidRDefault="00F16BC2" w:rsidP="006D4BB9">
            <w:pPr>
              <w:tabs>
                <w:tab w:val="num" w:pos="360"/>
              </w:tabs>
              <w:rPr>
                <w:sz w:val="20"/>
                <w:szCs w:val="20"/>
              </w:rPr>
            </w:pPr>
            <w:r w:rsidRPr="0068279C">
              <w:rPr>
                <w:sz w:val="20"/>
                <w:szCs w:val="20"/>
              </w:rPr>
              <w:t>To be able to explain Safety Motherhood concept and mother and baby related basic services within that concept</w:t>
            </w:r>
          </w:p>
          <w:p w:rsidR="00F16BC2" w:rsidRPr="0068279C" w:rsidRDefault="00F16BC2" w:rsidP="006D4BB9">
            <w:pPr>
              <w:tabs>
                <w:tab w:val="left" w:pos="7800"/>
              </w:tabs>
              <w:jc w:val="both"/>
              <w:rPr>
                <w:sz w:val="20"/>
                <w:szCs w:val="20"/>
              </w:rPr>
            </w:pPr>
          </w:p>
          <w:p w:rsidR="00F16BC2" w:rsidRPr="0068279C" w:rsidRDefault="00F16BC2" w:rsidP="006D4BB9">
            <w:pPr>
              <w:tabs>
                <w:tab w:val="left" w:pos="7800"/>
              </w:tabs>
              <w:jc w:val="both"/>
              <w:rPr>
                <w:sz w:val="20"/>
                <w:szCs w:val="20"/>
              </w:rPr>
            </w:pPr>
            <w:r w:rsidRPr="0068279C">
              <w:rPr>
                <w:sz w:val="20"/>
                <w:szCs w:val="20"/>
              </w:rPr>
              <w:t>To be able to notice risky situations during pregnancy and give caring, training, and consulting as precautions to related situations</w:t>
            </w:r>
          </w:p>
          <w:p w:rsidR="00F16BC2" w:rsidRPr="0068279C" w:rsidRDefault="00F16BC2" w:rsidP="006D4BB9">
            <w:pPr>
              <w:tabs>
                <w:tab w:val="left" w:pos="7800"/>
              </w:tabs>
              <w:jc w:val="both"/>
              <w:rPr>
                <w:sz w:val="20"/>
                <w:szCs w:val="20"/>
              </w:rPr>
            </w:pPr>
          </w:p>
          <w:p w:rsidR="00F16BC2" w:rsidRPr="0068279C" w:rsidRDefault="00F16BC2" w:rsidP="006D4BB9">
            <w:pPr>
              <w:rPr>
                <w:sz w:val="20"/>
                <w:szCs w:val="20"/>
              </w:rPr>
            </w:pPr>
            <w:r w:rsidRPr="0068279C">
              <w:rPr>
                <w:sz w:val="20"/>
                <w:szCs w:val="20"/>
              </w:rPr>
              <w:t>To be able to explain physiology of pregnancy</w:t>
            </w:r>
          </w:p>
          <w:p w:rsidR="00F16BC2" w:rsidRPr="0068279C" w:rsidRDefault="00F16BC2" w:rsidP="006D4BB9">
            <w:pPr>
              <w:tabs>
                <w:tab w:val="left" w:pos="7800"/>
              </w:tabs>
              <w:jc w:val="both"/>
              <w:rPr>
                <w:sz w:val="20"/>
                <w:szCs w:val="20"/>
              </w:rPr>
            </w:pPr>
          </w:p>
          <w:p w:rsidR="00F16BC2" w:rsidRPr="0068279C" w:rsidRDefault="00F16BC2" w:rsidP="006D4BB9">
            <w:pPr>
              <w:tabs>
                <w:tab w:val="left" w:pos="7800"/>
              </w:tabs>
              <w:jc w:val="both"/>
              <w:rPr>
                <w:sz w:val="20"/>
                <w:szCs w:val="20"/>
              </w:rPr>
            </w:pPr>
            <w:r w:rsidRPr="0068279C">
              <w:rPr>
                <w:sz w:val="20"/>
                <w:szCs w:val="20"/>
              </w:rPr>
              <w:t>Ability to recognize deviations from normal during pregnancy</w:t>
            </w:r>
          </w:p>
          <w:p w:rsidR="00F16BC2" w:rsidRPr="0068279C" w:rsidRDefault="00F16BC2" w:rsidP="006D4BB9">
            <w:pPr>
              <w:tabs>
                <w:tab w:val="left" w:pos="7800"/>
              </w:tabs>
              <w:jc w:val="both"/>
              <w:rPr>
                <w:sz w:val="20"/>
                <w:szCs w:val="20"/>
              </w:rPr>
            </w:pPr>
          </w:p>
          <w:p w:rsidR="00F16BC2" w:rsidRPr="0068279C" w:rsidRDefault="00F16BC2" w:rsidP="006D4BB9">
            <w:pPr>
              <w:tabs>
                <w:tab w:val="left" w:pos="7800"/>
              </w:tabs>
              <w:jc w:val="both"/>
              <w:rPr>
                <w:sz w:val="20"/>
                <w:szCs w:val="20"/>
              </w:rPr>
            </w:pPr>
            <w:r w:rsidRPr="0068279C">
              <w:rPr>
                <w:sz w:val="20"/>
                <w:szCs w:val="20"/>
              </w:rPr>
              <w:t>Ability to make the appropriate maintenance in the healthy pregnancy in cases of deviation</w:t>
            </w:r>
          </w:p>
          <w:p w:rsidR="00F16BC2" w:rsidRPr="0068279C" w:rsidRDefault="00F16BC2" w:rsidP="006D4BB9">
            <w:pPr>
              <w:tabs>
                <w:tab w:val="left" w:pos="7800"/>
              </w:tabs>
              <w:jc w:val="both"/>
              <w:rPr>
                <w:sz w:val="20"/>
                <w:szCs w:val="20"/>
              </w:rPr>
            </w:pPr>
          </w:p>
          <w:p w:rsidR="00F16BC2" w:rsidRPr="0068279C" w:rsidRDefault="00F16BC2" w:rsidP="006D4BB9">
            <w:pPr>
              <w:tabs>
                <w:tab w:val="left" w:pos="7800"/>
              </w:tabs>
              <w:jc w:val="both"/>
              <w:rPr>
                <w:sz w:val="20"/>
                <w:szCs w:val="20"/>
              </w:rPr>
            </w:pPr>
            <w:r w:rsidRPr="0068279C">
              <w:rPr>
                <w:sz w:val="20"/>
                <w:szCs w:val="20"/>
              </w:rPr>
              <w:t>Ability to give an education to increase the health of the mother and fetus in the healthy pregnancy in cases of deviation</w:t>
            </w:r>
          </w:p>
          <w:p w:rsidR="00F16BC2" w:rsidRPr="0068279C" w:rsidRDefault="00F16BC2" w:rsidP="006D4BB9">
            <w:pPr>
              <w:rPr>
                <w:sz w:val="20"/>
                <w:szCs w:val="20"/>
              </w:rPr>
            </w:pPr>
          </w:p>
        </w:tc>
      </w:tr>
      <w:tr w:rsidR="00F16BC2" w:rsidRPr="0068279C" w:rsidTr="006D4BB9">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lastRenderedPageBreak/>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F16BC2" w:rsidRPr="0068279C" w:rsidRDefault="00F16BC2" w:rsidP="006D4BB9">
            <w:pPr>
              <w:rPr>
                <w:bCs/>
                <w:color w:val="000000"/>
                <w:sz w:val="20"/>
                <w:szCs w:val="20"/>
              </w:rPr>
            </w:pPr>
          </w:p>
          <w:p w:rsidR="00F16BC2" w:rsidRPr="0068279C" w:rsidRDefault="00F16BC2" w:rsidP="006D4BB9">
            <w:pPr>
              <w:rPr>
                <w:sz w:val="20"/>
                <w:szCs w:val="20"/>
              </w:rPr>
            </w:pPr>
            <w:r w:rsidRPr="0068279C">
              <w:rPr>
                <w:bCs/>
                <w:color w:val="000000"/>
                <w:sz w:val="20"/>
                <w:szCs w:val="20"/>
              </w:rPr>
              <w:t>To investigate required Nursing services with respect to basic health services in order to maintain, improve, and sustain mother’s and Newborn’s physical, psychological and social health during prenatal, birth and postnatal periods, an also let students to gain knowledge about that topic</w:t>
            </w:r>
          </w:p>
        </w:tc>
      </w:tr>
      <w:tr w:rsidR="00F16BC2" w:rsidRPr="0068279C" w:rsidTr="006D4BB9">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F16BC2" w:rsidRPr="0068279C" w:rsidRDefault="00F16BC2" w:rsidP="006D4BB9">
            <w:pPr>
              <w:rPr>
                <w:b/>
                <w:bCs/>
                <w:sz w:val="20"/>
                <w:szCs w:val="20"/>
              </w:rPr>
            </w:pPr>
            <w:r w:rsidRPr="0068279C">
              <w:rPr>
                <w:sz w:val="20"/>
                <w:szCs w:val="20"/>
              </w:rPr>
              <w:t>Taşkın L., Doğum ve Kadın Sağlığı Hemşireliği, IV.Baskı, Sistem Ofset Matbaacılık, Ankara,  2009.</w:t>
            </w:r>
          </w:p>
          <w:p w:rsidR="00F16BC2" w:rsidRPr="0068279C" w:rsidRDefault="00F16BC2" w:rsidP="006D4BB9">
            <w:pPr>
              <w:pStyle w:val="Balk4"/>
              <w:spacing w:before="0" w:beforeAutospacing="0" w:after="0" w:afterAutospacing="0"/>
              <w:rPr>
                <w:b w:val="0"/>
                <w:sz w:val="20"/>
                <w:szCs w:val="20"/>
              </w:rPr>
            </w:pPr>
          </w:p>
        </w:tc>
      </w:tr>
      <w:tr w:rsidR="00F16BC2" w:rsidRPr="0068279C" w:rsidTr="006D4BB9">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F16BC2" w:rsidRPr="0068279C" w:rsidRDefault="00F16BC2" w:rsidP="006D4BB9">
            <w:pPr>
              <w:rPr>
                <w:b/>
                <w:bCs/>
                <w:sz w:val="20"/>
                <w:szCs w:val="20"/>
              </w:rPr>
            </w:pPr>
            <w:r w:rsidRPr="0068279C">
              <w:rPr>
                <w:sz w:val="20"/>
                <w:szCs w:val="20"/>
              </w:rPr>
              <w:t>Kişnişçi H., Temel Kadın Hastalıkları ve Doğum Bilgisi, Güneş Kitabevi, Ankara, 1996.</w:t>
            </w:r>
          </w:p>
          <w:p w:rsidR="00F16BC2" w:rsidRPr="0068279C" w:rsidRDefault="00F16BC2" w:rsidP="006D4BB9">
            <w:pPr>
              <w:rPr>
                <w:b/>
                <w:bCs/>
                <w:sz w:val="20"/>
                <w:szCs w:val="20"/>
              </w:rPr>
            </w:pPr>
            <w:r w:rsidRPr="0068279C">
              <w:rPr>
                <w:sz w:val="20"/>
                <w:szCs w:val="20"/>
              </w:rPr>
              <w:t>Danfort, Obstetrik ve Jinekoloji, Çeviri: Erez R., 7.Edisyon, Yüce Yayım, İstanbul, 1997.</w:t>
            </w:r>
          </w:p>
          <w:p w:rsidR="00F16BC2" w:rsidRPr="0068279C" w:rsidRDefault="00F16BC2" w:rsidP="006D4BB9">
            <w:pPr>
              <w:rPr>
                <w:b/>
                <w:bCs/>
                <w:sz w:val="20"/>
                <w:szCs w:val="20"/>
              </w:rPr>
            </w:pPr>
            <w:r w:rsidRPr="0068279C">
              <w:rPr>
                <w:rFonts w:eastAsia="Arial"/>
                <w:sz w:val="20"/>
                <w:szCs w:val="20"/>
              </w:rPr>
              <w:t>Arısan K.: Propedötik Kadın-Doğum, Nobel Tıp Kitapevleri, II. Baskı, İstanbul, 1997.</w:t>
            </w:r>
          </w:p>
          <w:p w:rsidR="00F16BC2" w:rsidRPr="0068279C" w:rsidRDefault="00F16BC2" w:rsidP="006D4BB9">
            <w:pPr>
              <w:rPr>
                <w:b/>
                <w:bCs/>
                <w:sz w:val="20"/>
                <w:szCs w:val="20"/>
              </w:rPr>
            </w:pPr>
            <w:r w:rsidRPr="0068279C">
              <w:rPr>
                <w:rFonts w:eastAsia="Arial"/>
                <w:sz w:val="20"/>
                <w:szCs w:val="20"/>
              </w:rPr>
              <w:t>Coşkun A., Karanisoğlu, H.: Doğum ve Kadın Hastalıkları Hemşireliği, T.C. Anadolu Üniversitesi Yayınları, Eskişehir, 1993</w:t>
            </w:r>
            <w:r w:rsidRPr="0068279C">
              <w:rPr>
                <w:b/>
                <w:bCs/>
                <w:sz w:val="20"/>
                <w:szCs w:val="20"/>
              </w:rPr>
              <w:t>.</w:t>
            </w:r>
          </w:p>
        </w:tc>
      </w:tr>
    </w:tbl>
    <w:p w:rsidR="00F16BC2" w:rsidRPr="0068279C" w:rsidRDefault="00F16BC2" w:rsidP="00F16BC2">
      <w:pPr>
        <w:rPr>
          <w:sz w:val="20"/>
          <w:szCs w:val="20"/>
        </w:rPr>
        <w:sectPr w:rsidR="00F16BC2" w:rsidRPr="0068279C" w:rsidSect="006D4BB9">
          <w:pgSz w:w="11906" w:h="16838"/>
          <w:pgMar w:top="720" w:right="1134" w:bottom="720" w:left="1134" w:header="709" w:footer="709" w:gutter="0"/>
          <w:cols w:space="708"/>
          <w:docGrid w:linePitch="360"/>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F16BC2" w:rsidRPr="0068279C" w:rsidTr="006D4BB9">
        <w:trPr>
          <w:trHeight w:val="434"/>
        </w:trPr>
        <w:tc>
          <w:tcPr>
            <w:tcW w:w="1188" w:type="dxa"/>
            <w:tcBorders>
              <w:top w:val="single" w:sz="12" w:space="0" w:color="auto"/>
              <w:left w:val="single" w:sz="12" w:space="0" w:color="auto"/>
              <w:bottom w:val="single" w:sz="6" w:space="0" w:color="auto"/>
              <w:right w:val="single" w:sz="6" w:space="0" w:color="auto"/>
            </w:tcBorders>
          </w:tcPr>
          <w:p w:rsidR="00F16BC2" w:rsidRPr="0068279C" w:rsidRDefault="00F16BC2" w:rsidP="006D4BB9">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F16BC2" w:rsidRPr="0068279C" w:rsidRDefault="00F16BC2" w:rsidP="006D4BB9">
            <w:pPr>
              <w:rPr>
                <w:b/>
                <w:sz w:val="20"/>
                <w:szCs w:val="20"/>
              </w:rPr>
            </w:pPr>
            <w:r w:rsidRPr="0068279C">
              <w:rPr>
                <w:b/>
                <w:sz w:val="20"/>
                <w:szCs w:val="20"/>
              </w:rPr>
              <w:t xml:space="preserve">                                COURSE SYLLABUS</w:t>
            </w:r>
          </w:p>
        </w:tc>
      </w:tr>
      <w:tr w:rsidR="00F16BC2" w:rsidRPr="0068279C" w:rsidTr="006D4BB9">
        <w:trPr>
          <w:trHeight w:val="434"/>
        </w:trPr>
        <w:tc>
          <w:tcPr>
            <w:tcW w:w="1188" w:type="dxa"/>
            <w:tcBorders>
              <w:right w:val="single" w:sz="4" w:space="0" w:color="auto"/>
            </w:tcBorders>
          </w:tcPr>
          <w:p w:rsidR="00F16BC2" w:rsidRPr="0068279C" w:rsidRDefault="00F16BC2" w:rsidP="006D4BB9">
            <w:pPr>
              <w:jc w:val="center"/>
              <w:rPr>
                <w:b/>
                <w:sz w:val="20"/>
                <w:szCs w:val="20"/>
              </w:rPr>
            </w:pPr>
            <w:r w:rsidRPr="0068279C">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b/>
                <w:sz w:val="20"/>
                <w:szCs w:val="20"/>
              </w:rPr>
            </w:pPr>
            <w:r w:rsidRPr="0068279C">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ind w:left="140"/>
              <w:rPr>
                <w:b/>
                <w:sz w:val="20"/>
                <w:szCs w:val="20"/>
              </w:rPr>
            </w:pPr>
            <w:r w:rsidRPr="0068279C">
              <w:rPr>
                <w:b/>
                <w:sz w:val="20"/>
                <w:szCs w:val="20"/>
              </w:rPr>
              <w:t>SUBJECTS/TOPICS</w:t>
            </w: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F16BC2">
            <w:pPr>
              <w:numPr>
                <w:ilvl w:val="0"/>
                <w:numId w:val="40"/>
              </w:numPr>
              <w:rPr>
                <w:sz w:val="20"/>
                <w:szCs w:val="20"/>
              </w:rPr>
            </w:pPr>
            <w:r w:rsidRPr="0068279C">
              <w:rPr>
                <w:sz w:val="20"/>
                <w:szCs w:val="20"/>
              </w:rPr>
              <w:t>Safety Motherhood</w:t>
            </w: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F16BC2">
            <w:pPr>
              <w:numPr>
                <w:ilvl w:val="0"/>
                <w:numId w:val="40"/>
              </w:numPr>
              <w:rPr>
                <w:sz w:val="20"/>
                <w:szCs w:val="20"/>
              </w:rPr>
            </w:pPr>
            <w:r w:rsidRPr="0068279C">
              <w:rPr>
                <w:sz w:val="20"/>
                <w:szCs w:val="20"/>
              </w:rPr>
              <w:t>Mortality of Mothers in the world and in Turkey</w:t>
            </w: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F16BC2">
            <w:pPr>
              <w:numPr>
                <w:ilvl w:val="0"/>
                <w:numId w:val="40"/>
              </w:numPr>
              <w:rPr>
                <w:sz w:val="20"/>
                <w:szCs w:val="20"/>
              </w:rPr>
            </w:pPr>
            <w:r w:rsidRPr="0068279C">
              <w:rPr>
                <w:sz w:val="20"/>
                <w:szCs w:val="20"/>
              </w:rPr>
              <w:t>The Physiology of Pregnancy</w:t>
            </w: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F16BC2">
            <w:pPr>
              <w:numPr>
                <w:ilvl w:val="0"/>
                <w:numId w:val="40"/>
              </w:numPr>
              <w:rPr>
                <w:sz w:val="20"/>
                <w:szCs w:val="20"/>
              </w:rPr>
            </w:pPr>
            <w:r w:rsidRPr="0068279C">
              <w:rPr>
                <w:sz w:val="20"/>
                <w:szCs w:val="20"/>
              </w:rPr>
              <w:t xml:space="preserve">The Physiology of Pregnant </w:t>
            </w: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F16BC2">
            <w:pPr>
              <w:numPr>
                <w:ilvl w:val="0"/>
                <w:numId w:val="40"/>
              </w:numPr>
              <w:rPr>
                <w:sz w:val="20"/>
                <w:szCs w:val="20"/>
              </w:rPr>
            </w:pPr>
            <w:r w:rsidRPr="0068279C">
              <w:rPr>
                <w:sz w:val="20"/>
                <w:szCs w:val="20"/>
              </w:rPr>
              <w:t>The Risky Pregnancies</w:t>
            </w: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bCs/>
                <w:sz w:val="20"/>
                <w:szCs w:val="20"/>
              </w:rPr>
            </w:pP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r>
    </w:tbl>
    <w:p w:rsidR="00F16BC2" w:rsidRPr="0068279C" w:rsidRDefault="00F16BC2" w:rsidP="00F16BC2">
      <w:pPr>
        <w:jc w:val="center"/>
        <w:rPr>
          <w:sz w:val="20"/>
          <w:szCs w:val="20"/>
        </w:rPr>
      </w:pPr>
      <w:r w:rsidRPr="0068279C">
        <w:rPr>
          <w:b/>
          <w:sz w:val="20"/>
          <w:szCs w:val="20"/>
        </w:rPr>
        <w:t>PROGRAM QUTCOMES</w:t>
      </w:r>
    </w:p>
    <w:p w:rsidR="00F16BC2" w:rsidRPr="0068279C" w:rsidRDefault="00F16BC2" w:rsidP="00F16BC2">
      <w:pPr>
        <w:rPr>
          <w:sz w:val="20"/>
          <w:szCs w:val="20"/>
        </w:rPr>
      </w:pPr>
      <w:r w:rsidRPr="0068279C">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16BC2" w:rsidRPr="0068279C" w:rsidTr="006D4BB9">
        <w:tc>
          <w:tcPr>
            <w:tcW w:w="603" w:type="dxa"/>
            <w:tcBorders>
              <w:top w:val="single" w:sz="12"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F16BC2" w:rsidRPr="0068279C" w:rsidRDefault="00F16BC2" w:rsidP="006D4BB9">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3</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X</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ask scientific questions and form hypothesis</w:t>
            </w:r>
          </w:p>
          <w:p w:rsidR="00F16BC2" w:rsidRPr="0068279C" w:rsidRDefault="00F16BC2"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X</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search and interpret scientific literature</w:t>
            </w:r>
          </w:p>
          <w:p w:rsidR="00F16BC2" w:rsidRPr="0068279C" w:rsidRDefault="00F16BC2"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 xml:space="preserve"> X</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design and conduct experiments as well as analyze and interpret the data</w:t>
            </w:r>
          </w:p>
          <w:p w:rsidR="00F16BC2" w:rsidRPr="0068279C" w:rsidRDefault="00F16BC2"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 xml:space="preserve">X </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 xml:space="preserve">X </w:t>
            </w:r>
          </w:p>
        </w:tc>
      </w:tr>
      <w:tr w:rsidR="00F16BC2" w:rsidRPr="0068279C" w:rsidTr="006D4BB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function on multi-disciplinary teams</w:t>
            </w:r>
          </w:p>
          <w:p w:rsidR="00F16BC2" w:rsidRPr="0068279C" w:rsidRDefault="00F16BC2"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 xml:space="preserve"> X</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identify, formulate, and solve medical problems</w:t>
            </w:r>
          </w:p>
          <w:p w:rsidR="00F16BC2" w:rsidRPr="0068279C" w:rsidRDefault="00F16BC2"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 xml:space="preserve">X </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X</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use effective written and oral communication/presentation skills</w:t>
            </w:r>
          </w:p>
          <w:p w:rsidR="00F16BC2" w:rsidRPr="0068279C" w:rsidRDefault="00F16BC2"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 xml:space="preserve">X </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get an understanding of  professional and ethical responsibility</w:t>
            </w:r>
          </w:p>
          <w:p w:rsidR="00F16BC2" w:rsidRPr="0068279C" w:rsidRDefault="00F16BC2"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 xml:space="preserve">X </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get a recognition of the need for, and an ability to engage in lifelong learning</w:t>
            </w:r>
          </w:p>
          <w:p w:rsidR="00F16BC2" w:rsidRPr="0068279C" w:rsidRDefault="00F16BC2"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X</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X</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X</w:t>
            </w:r>
          </w:p>
        </w:tc>
      </w:tr>
    </w:tbl>
    <w:p w:rsidR="00F16BC2" w:rsidRPr="0068279C" w:rsidRDefault="00F16BC2" w:rsidP="00F16BC2">
      <w:pPr>
        <w:tabs>
          <w:tab w:val="left" w:pos="7800"/>
        </w:tabs>
        <w:rPr>
          <w:sz w:val="20"/>
          <w:szCs w:val="20"/>
        </w:rPr>
      </w:pPr>
    </w:p>
    <w:p w:rsidR="00F16BC2" w:rsidRPr="0068279C" w:rsidRDefault="00F16BC2" w:rsidP="00F16BC2">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F16BC2" w:rsidRPr="0068279C" w:rsidTr="006D4BB9">
        <w:trPr>
          <w:trHeight w:val="518"/>
        </w:trPr>
        <w:tc>
          <w:tcPr>
            <w:tcW w:w="1889" w:type="pct"/>
            <w:tcBorders>
              <w:top w:val="single" w:sz="12" w:space="0" w:color="auto"/>
              <w:left w:val="single" w:sz="12" w:space="0" w:color="auto"/>
              <w:bottom w:val="single" w:sz="12" w:space="0" w:color="auto"/>
              <w:right w:val="single" w:sz="12" w:space="0" w:color="auto"/>
            </w:tcBorders>
          </w:tcPr>
          <w:p w:rsidR="00F16BC2" w:rsidRPr="0068279C" w:rsidRDefault="00F16BC2" w:rsidP="006D4BB9">
            <w:pPr>
              <w:jc w:val="center"/>
              <w:rPr>
                <w:b/>
                <w:sz w:val="20"/>
                <w:szCs w:val="20"/>
              </w:rPr>
            </w:pPr>
            <w:r w:rsidRPr="0068279C">
              <w:rPr>
                <w:b/>
                <w:sz w:val="20"/>
                <w:szCs w:val="20"/>
              </w:rPr>
              <w:t>Instructor Name</w:t>
            </w:r>
          </w:p>
          <w:p w:rsidR="00F16BC2" w:rsidRPr="0068279C" w:rsidRDefault="00F16BC2" w:rsidP="006D4BB9">
            <w:pPr>
              <w:jc w:val="center"/>
              <w:rPr>
                <w:b/>
                <w:sz w:val="20"/>
                <w:szCs w:val="20"/>
              </w:rPr>
            </w:pPr>
            <w:r w:rsidRPr="0068279C">
              <w:rPr>
                <w:b/>
                <w:sz w:val="20"/>
                <w:szCs w:val="20"/>
              </w:rPr>
              <w:t>Sign</w:t>
            </w:r>
          </w:p>
        </w:tc>
        <w:tc>
          <w:tcPr>
            <w:tcW w:w="3111" w:type="pct"/>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rPr>
                <w:b/>
                <w:sz w:val="20"/>
                <w:szCs w:val="20"/>
              </w:rPr>
            </w:pPr>
            <w:r w:rsidRPr="0068279C">
              <w:rPr>
                <w:b/>
                <w:sz w:val="20"/>
                <w:szCs w:val="20"/>
              </w:rPr>
              <w:t xml:space="preserve">                                                                                                Date</w:t>
            </w:r>
          </w:p>
          <w:p w:rsidR="00F16BC2" w:rsidRPr="0068279C" w:rsidRDefault="00F16BC2" w:rsidP="006D4BB9">
            <w:pPr>
              <w:rPr>
                <w:sz w:val="20"/>
                <w:szCs w:val="20"/>
              </w:rPr>
            </w:pPr>
          </w:p>
          <w:p w:rsidR="00F16BC2" w:rsidRPr="0068279C" w:rsidRDefault="00F16BC2" w:rsidP="006D4BB9">
            <w:pPr>
              <w:rPr>
                <w:sz w:val="20"/>
                <w:szCs w:val="20"/>
              </w:rPr>
            </w:pPr>
          </w:p>
          <w:p w:rsidR="00F16BC2" w:rsidRPr="0068279C" w:rsidRDefault="00F16BC2" w:rsidP="006D4BB9">
            <w:pPr>
              <w:rPr>
                <w:sz w:val="20"/>
                <w:szCs w:val="20"/>
              </w:rPr>
            </w:pPr>
          </w:p>
        </w:tc>
      </w:tr>
    </w:tbl>
    <w:p w:rsidR="00F16BC2" w:rsidRPr="0068279C" w:rsidRDefault="00F16BC2" w:rsidP="00F16BC2">
      <w:pPr>
        <w:tabs>
          <w:tab w:val="left" w:pos="7800"/>
        </w:tabs>
        <w:rPr>
          <w:sz w:val="20"/>
          <w:szCs w:val="20"/>
        </w:rPr>
      </w:pPr>
    </w:p>
    <w:p w:rsidR="00F16BC2" w:rsidRPr="0068279C" w:rsidRDefault="00F16BC2" w:rsidP="00F16BC2">
      <w:pPr>
        <w:tabs>
          <w:tab w:val="left" w:pos="7800"/>
        </w:tabs>
        <w:rPr>
          <w:sz w:val="20"/>
          <w:szCs w:val="20"/>
        </w:rPr>
      </w:pPr>
    </w:p>
    <w:p w:rsidR="00F16BC2" w:rsidRDefault="00F16BC2" w:rsidP="00F16BC2">
      <w:pPr>
        <w:tabs>
          <w:tab w:val="left" w:pos="7800"/>
        </w:tabs>
        <w:rPr>
          <w:sz w:val="20"/>
          <w:szCs w:val="20"/>
        </w:rPr>
      </w:pPr>
    </w:p>
    <w:p w:rsidR="00F16BC2" w:rsidRDefault="00F16BC2" w:rsidP="00F16BC2">
      <w:pPr>
        <w:tabs>
          <w:tab w:val="left" w:pos="7800"/>
        </w:tabs>
        <w:rPr>
          <w:sz w:val="20"/>
          <w:szCs w:val="20"/>
        </w:rPr>
      </w:pPr>
    </w:p>
    <w:p w:rsidR="00F16BC2" w:rsidRDefault="00F16BC2" w:rsidP="00F16BC2">
      <w:pPr>
        <w:tabs>
          <w:tab w:val="left" w:pos="7800"/>
        </w:tabs>
        <w:rPr>
          <w:sz w:val="20"/>
          <w:szCs w:val="20"/>
        </w:rPr>
      </w:pPr>
    </w:p>
    <w:p w:rsidR="00F16BC2" w:rsidRDefault="00F16BC2" w:rsidP="00F16BC2">
      <w:pPr>
        <w:tabs>
          <w:tab w:val="left" w:pos="7800"/>
        </w:tabs>
        <w:rPr>
          <w:sz w:val="20"/>
          <w:szCs w:val="20"/>
        </w:rPr>
      </w:pPr>
    </w:p>
    <w:p w:rsidR="00F16BC2" w:rsidRDefault="00F16BC2" w:rsidP="00F16BC2">
      <w:pPr>
        <w:tabs>
          <w:tab w:val="left" w:pos="7800"/>
        </w:tabs>
        <w:rPr>
          <w:sz w:val="20"/>
          <w:szCs w:val="20"/>
        </w:rPr>
      </w:pPr>
    </w:p>
    <w:p w:rsidR="00F16BC2" w:rsidRDefault="00F16BC2" w:rsidP="00F16BC2">
      <w:pPr>
        <w:tabs>
          <w:tab w:val="left" w:pos="7800"/>
        </w:tabs>
        <w:rPr>
          <w:sz w:val="20"/>
          <w:szCs w:val="20"/>
        </w:rPr>
      </w:pPr>
    </w:p>
    <w:p w:rsidR="00F16BC2" w:rsidRDefault="00F16BC2" w:rsidP="00F16BC2">
      <w:pPr>
        <w:tabs>
          <w:tab w:val="left" w:pos="7800"/>
        </w:tabs>
        <w:rPr>
          <w:sz w:val="20"/>
          <w:szCs w:val="20"/>
        </w:rPr>
      </w:pPr>
    </w:p>
    <w:p w:rsidR="00F16BC2" w:rsidRDefault="00F16BC2" w:rsidP="00F16BC2">
      <w:pPr>
        <w:tabs>
          <w:tab w:val="left" w:pos="7800"/>
        </w:tabs>
        <w:rPr>
          <w:sz w:val="20"/>
          <w:szCs w:val="20"/>
        </w:rPr>
      </w:pPr>
    </w:p>
    <w:p w:rsidR="00F16BC2" w:rsidRDefault="00F16BC2" w:rsidP="00F16BC2">
      <w:pPr>
        <w:tabs>
          <w:tab w:val="left" w:pos="7800"/>
        </w:tabs>
        <w:rPr>
          <w:sz w:val="20"/>
          <w:szCs w:val="20"/>
        </w:rPr>
      </w:pPr>
    </w:p>
    <w:p w:rsidR="00F16BC2" w:rsidRDefault="00F16BC2" w:rsidP="00F16BC2">
      <w:pPr>
        <w:tabs>
          <w:tab w:val="left" w:pos="7800"/>
        </w:tabs>
        <w:rPr>
          <w:sz w:val="20"/>
          <w:szCs w:val="20"/>
        </w:rPr>
      </w:pPr>
    </w:p>
    <w:p w:rsidR="00F16BC2" w:rsidRPr="0068279C" w:rsidRDefault="00F16BC2" w:rsidP="00F16BC2">
      <w:pPr>
        <w:tabs>
          <w:tab w:val="left" w:pos="7800"/>
        </w:tabs>
        <w:rPr>
          <w:sz w:val="20"/>
          <w:szCs w:val="20"/>
        </w:rPr>
      </w:pPr>
    </w:p>
    <w:p w:rsidR="00F16BC2" w:rsidRDefault="00F16BC2" w:rsidP="00F16BC2">
      <w:pPr>
        <w:outlineLvl w:val="0"/>
        <w:rPr>
          <w:noProof/>
          <w:sz w:val="20"/>
          <w:szCs w:val="20"/>
        </w:rPr>
      </w:pPr>
      <w:r>
        <w:rPr>
          <w:noProof/>
          <w:sz w:val="20"/>
          <w:szCs w:val="20"/>
        </w:rPr>
        <w:lastRenderedPageBreak/>
        <w:drawing>
          <wp:inline distT="0" distB="0" distL="0" distR="0">
            <wp:extent cx="428625" cy="457200"/>
            <wp:effectExtent l="0" t="0" r="9525" b="0"/>
            <wp:docPr id="14" name="Resim 1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F16BC2" w:rsidRPr="0068279C" w:rsidRDefault="00F16BC2" w:rsidP="00F16BC2">
      <w:pPr>
        <w:jc w:val="center"/>
        <w:outlineLvl w:val="0"/>
        <w:rPr>
          <w:b/>
          <w:sz w:val="20"/>
          <w:szCs w:val="20"/>
        </w:rPr>
      </w:pPr>
      <w:r w:rsidRPr="0068279C">
        <w:rPr>
          <w:b/>
          <w:sz w:val="20"/>
          <w:szCs w:val="20"/>
        </w:rPr>
        <w:t>ESOGÜ ENSTITUTE OF HEALTH SCIENCE</w:t>
      </w:r>
    </w:p>
    <w:p w:rsidR="00F16BC2" w:rsidRPr="0068279C" w:rsidRDefault="00F16BC2" w:rsidP="00F16BC2">
      <w:pPr>
        <w:spacing w:before="60" w:after="60"/>
        <w:jc w:val="center"/>
        <w:rPr>
          <w:color w:val="000000"/>
          <w:sz w:val="20"/>
          <w:szCs w:val="20"/>
        </w:rPr>
      </w:pPr>
      <w:r w:rsidRPr="0068279C">
        <w:rPr>
          <w:b/>
          <w:sz w:val="20"/>
          <w:szCs w:val="20"/>
        </w:rPr>
        <w:t>DEPARTMENT OF</w:t>
      </w:r>
      <w:r w:rsidRPr="0068279C">
        <w:rPr>
          <w:b/>
          <w:bCs/>
          <w:color w:val="000000"/>
          <w:sz w:val="20"/>
          <w:szCs w:val="20"/>
          <w:lang w:val="en-GB"/>
        </w:rPr>
        <w:t xml:space="preserve"> NURSING</w:t>
      </w:r>
    </w:p>
    <w:p w:rsidR="00F16BC2" w:rsidRPr="0068279C" w:rsidRDefault="00F16BC2" w:rsidP="00F16BC2">
      <w:pPr>
        <w:jc w:val="center"/>
        <w:outlineLvl w:val="0"/>
        <w:rPr>
          <w:b/>
          <w:sz w:val="20"/>
          <w:szCs w:val="20"/>
        </w:rPr>
      </w:pPr>
      <w:r>
        <w:rPr>
          <w:b/>
          <w:sz w:val="20"/>
          <w:szCs w:val="20"/>
        </w:rPr>
        <w:t xml:space="preserve"> </w:t>
      </w:r>
      <w:r w:rsidRPr="0068279C">
        <w:rPr>
          <w:b/>
          <w:sz w:val="20"/>
          <w:szCs w:val="20"/>
        </w:rPr>
        <w:t>COURSE INFORMATION FORM</w:t>
      </w:r>
    </w:p>
    <w:p w:rsidR="00F16BC2" w:rsidRPr="0068279C" w:rsidRDefault="00F16BC2" w:rsidP="00F16BC2">
      <w:pPr>
        <w:jc w:val="center"/>
        <w:outlineLvl w:val="0"/>
        <w:rPr>
          <w:b/>
          <w:sz w:val="20"/>
          <w:szCs w:val="20"/>
        </w:rPr>
      </w:pPr>
    </w:p>
    <w:p w:rsidR="00F16BC2" w:rsidRPr="0068279C" w:rsidRDefault="00F16BC2" w:rsidP="00F16BC2">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gridCol w:w="901"/>
        <w:gridCol w:w="2229"/>
        <w:gridCol w:w="1078"/>
        <w:gridCol w:w="1072"/>
        <w:gridCol w:w="1205"/>
      </w:tblGrid>
      <w:tr w:rsidR="00F16BC2" w:rsidRPr="0068279C" w:rsidTr="006D4BB9">
        <w:tc>
          <w:tcPr>
            <w:tcW w:w="4165" w:type="dxa"/>
            <w:gridSpan w:val="2"/>
          </w:tcPr>
          <w:p w:rsidR="00F16BC2" w:rsidRPr="0068279C" w:rsidRDefault="00F16BC2" w:rsidP="006D4BB9">
            <w:pPr>
              <w:outlineLvl w:val="0"/>
              <w:rPr>
                <w:b/>
                <w:sz w:val="20"/>
                <w:szCs w:val="20"/>
              </w:rPr>
            </w:pPr>
            <w:r w:rsidRPr="0068279C">
              <w:rPr>
                <w:b/>
                <w:sz w:val="20"/>
                <w:szCs w:val="20"/>
              </w:rPr>
              <w:t>COURSE CODE:</w:t>
            </w:r>
            <w:r w:rsidRPr="0068279C">
              <w:rPr>
                <w:sz w:val="20"/>
                <w:szCs w:val="20"/>
              </w:rPr>
              <w:t xml:space="preserve"> </w:t>
            </w:r>
            <w:bookmarkStart w:id="19" w:name="DERS522301211"/>
            <w:bookmarkStart w:id="20" w:name="DERS522303211"/>
            <w:r w:rsidR="006D4BB9">
              <w:rPr>
                <w:sz w:val="20"/>
                <w:szCs w:val="20"/>
              </w:rPr>
              <w:t>522305</w:t>
            </w:r>
            <w:r w:rsidRPr="0068279C">
              <w:rPr>
                <w:sz w:val="20"/>
                <w:szCs w:val="20"/>
              </w:rPr>
              <w:t>211</w:t>
            </w:r>
            <w:bookmarkEnd w:id="19"/>
            <w:bookmarkEnd w:id="20"/>
          </w:p>
        </w:tc>
        <w:tc>
          <w:tcPr>
            <w:tcW w:w="5689" w:type="dxa"/>
            <w:gridSpan w:val="4"/>
          </w:tcPr>
          <w:p w:rsidR="00F16BC2" w:rsidRPr="0068279C" w:rsidRDefault="00F16BC2" w:rsidP="006D4BB9">
            <w:pPr>
              <w:outlineLvl w:val="0"/>
              <w:rPr>
                <w:b/>
                <w:sz w:val="20"/>
                <w:szCs w:val="20"/>
              </w:rPr>
            </w:pPr>
            <w:r w:rsidRPr="0068279C">
              <w:rPr>
                <w:b/>
                <w:sz w:val="20"/>
                <w:szCs w:val="20"/>
              </w:rPr>
              <w:t xml:space="preserve">DEPARTMENT: </w:t>
            </w:r>
            <w:r>
              <w:rPr>
                <w:bCs/>
                <w:color w:val="000000"/>
                <w:sz w:val="20"/>
                <w:szCs w:val="20"/>
                <w:lang w:val="en-GB"/>
              </w:rPr>
              <w:t>NURSING/</w:t>
            </w:r>
            <w:r w:rsidRPr="00C10017">
              <w:rPr>
                <w:bCs/>
                <w:color w:val="000000"/>
                <w:sz w:val="20"/>
                <w:szCs w:val="20"/>
                <w:lang w:val="en-GB"/>
              </w:rPr>
              <w:t>OBSTETRICAL AND GYNECOLOGICAL NURSING</w:t>
            </w:r>
          </w:p>
        </w:tc>
      </w:tr>
      <w:tr w:rsidR="00F16BC2" w:rsidRPr="0068279C" w:rsidTr="006D4BB9">
        <w:tc>
          <w:tcPr>
            <w:tcW w:w="9854" w:type="dxa"/>
            <w:gridSpan w:val="6"/>
          </w:tcPr>
          <w:p w:rsidR="00F16BC2" w:rsidRPr="0068279C" w:rsidRDefault="00F16BC2" w:rsidP="006D4BB9">
            <w:pPr>
              <w:spacing w:before="60" w:after="60"/>
              <w:rPr>
                <w:color w:val="000000"/>
                <w:sz w:val="20"/>
                <w:szCs w:val="20"/>
              </w:rPr>
            </w:pPr>
            <w:r w:rsidRPr="0068279C">
              <w:rPr>
                <w:b/>
                <w:sz w:val="20"/>
                <w:szCs w:val="20"/>
              </w:rPr>
              <w:t>COURSE NAME:</w:t>
            </w:r>
            <w:r w:rsidRPr="0068279C">
              <w:rPr>
                <w:b/>
                <w:bCs/>
                <w:color w:val="000000"/>
                <w:sz w:val="20"/>
                <w:szCs w:val="20"/>
                <w:lang w:val="en-GB"/>
              </w:rPr>
              <w:t xml:space="preserve"> </w:t>
            </w:r>
            <w:bookmarkStart w:id="21" w:name="woman_health1"/>
            <w:r w:rsidRPr="00C10017">
              <w:rPr>
                <w:bCs/>
                <w:color w:val="000000"/>
                <w:sz w:val="20"/>
                <w:szCs w:val="20"/>
                <w:lang w:val="en-GB"/>
              </w:rPr>
              <w:t>WOMAN HEALTH NURSING I</w:t>
            </w:r>
          </w:p>
          <w:bookmarkEnd w:id="21"/>
          <w:p w:rsidR="00F16BC2" w:rsidRPr="0068279C" w:rsidRDefault="00F16BC2" w:rsidP="006D4BB9">
            <w:pPr>
              <w:tabs>
                <w:tab w:val="left" w:pos="2940"/>
              </w:tabs>
              <w:outlineLvl w:val="0"/>
              <w:rPr>
                <w:b/>
                <w:sz w:val="20"/>
                <w:szCs w:val="20"/>
              </w:rPr>
            </w:pPr>
            <w:r w:rsidRPr="0068279C">
              <w:rPr>
                <w:b/>
                <w:sz w:val="20"/>
                <w:szCs w:val="20"/>
              </w:rPr>
              <w:tab/>
            </w:r>
          </w:p>
        </w:tc>
      </w:tr>
      <w:tr w:rsidR="00F16BC2" w:rsidRPr="0068279C" w:rsidTr="006D4BB9">
        <w:trPr>
          <w:trHeight w:val="174"/>
        </w:trPr>
        <w:tc>
          <w:tcPr>
            <w:tcW w:w="3241" w:type="dxa"/>
            <w:vMerge w:val="restart"/>
          </w:tcPr>
          <w:p w:rsidR="00F16BC2" w:rsidRPr="0068279C" w:rsidRDefault="00F16BC2" w:rsidP="006D4BB9">
            <w:pPr>
              <w:jc w:val="center"/>
              <w:outlineLvl w:val="0"/>
              <w:rPr>
                <w:b/>
                <w:sz w:val="20"/>
                <w:szCs w:val="20"/>
              </w:rPr>
            </w:pPr>
            <w:r w:rsidRPr="0068279C">
              <w:rPr>
                <w:b/>
                <w:sz w:val="20"/>
                <w:szCs w:val="20"/>
              </w:rPr>
              <w:t>INSTRUCTOR NAME</w:t>
            </w:r>
          </w:p>
          <w:p w:rsidR="00F16BC2" w:rsidRPr="00C10017" w:rsidRDefault="00F16BC2" w:rsidP="006D4BB9">
            <w:pPr>
              <w:jc w:val="center"/>
              <w:outlineLvl w:val="0"/>
              <w:rPr>
                <w:sz w:val="20"/>
                <w:szCs w:val="20"/>
              </w:rPr>
            </w:pPr>
            <w:r w:rsidRPr="00C10017">
              <w:rPr>
                <w:sz w:val="20"/>
                <w:szCs w:val="20"/>
              </w:rPr>
              <w:t>Prof.Dr.Nebahat Ö</w:t>
            </w:r>
            <w:r>
              <w:rPr>
                <w:sz w:val="20"/>
                <w:szCs w:val="20"/>
              </w:rPr>
              <w:t>ZERDOĞAN</w:t>
            </w:r>
          </w:p>
        </w:tc>
        <w:tc>
          <w:tcPr>
            <w:tcW w:w="3240" w:type="dxa"/>
            <w:gridSpan w:val="2"/>
            <w:vMerge w:val="restart"/>
          </w:tcPr>
          <w:p w:rsidR="00F16BC2" w:rsidRPr="0068279C" w:rsidRDefault="00F16BC2" w:rsidP="006D4BB9">
            <w:pPr>
              <w:jc w:val="center"/>
              <w:outlineLvl w:val="0"/>
              <w:rPr>
                <w:b/>
                <w:sz w:val="20"/>
                <w:szCs w:val="20"/>
              </w:rPr>
            </w:pPr>
            <w:r w:rsidRPr="0068279C">
              <w:rPr>
                <w:b/>
                <w:sz w:val="20"/>
                <w:szCs w:val="20"/>
              </w:rPr>
              <w:t>COURSE LANGUAGE</w:t>
            </w:r>
          </w:p>
          <w:p w:rsidR="00F16BC2" w:rsidRPr="0068279C" w:rsidRDefault="00F16BC2" w:rsidP="006D4BB9">
            <w:pPr>
              <w:outlineLvl w:val="0"/>
              <w:rPr>
                <w:b/>
                <w:sz w:val="20"/>
                <w:szCs w:val="20"/>
              </w:rPr>
            </w:pPr>
            <w:r w:rsidRPr="0068279C">
              <w:rPr>
                <w:b/>
                <w:sz w:val="20"/>
                <w:szCs w:val="20"/>
              </w:rPr>
              <w:t xml:space="preserve">Turkish: </w:t>
            </w:r>
            <w:r w:rsidRPr="0068279C">
              <w:rPr>
                <w:b/>
                <w:sz w:val="20"/>
                <w:szCs w:val="20"/>
              </w:rPr>
              <w:t></w:t>
            </w:r>
          </w:p>
          <w:p w:rsidR="00F16BC2" w:rsidRPr="0068279C" w:rsidRDefault="00F16BC2" w:rsidP="006D4BB9">
            <w:pPr>
              <w:outlineLvl w:val="0"/>
              <w:rPr>
                <w:b/>
                <w:sz w:val="20"/>
                <w:szCs w:val="20"/>
              </w:rPr>
            </w:pPr>
            <w:r>
              <w:rPr>
                <w:b/>
                <w:sz w:val="20"/>
                <w:szCs w:val="20"/>
              </w:rPr>
              <w:t xml:space="preserve">English: </w:t>
            </w:r>
            <w:r w:rsidRPr="0068279C">
              <w:rPr>
                <w:b/>
                <w:sz w:val="20"/>
                <w:szCs w:val="20"/>
              </w:rPr>
              <w:t>X</w:t>
            </w:r>
          </w:p>
        </w:tc>
        <w:tc>
          <w:tcPr>
            <w:tcW w:w="3373" w:type="dxa"/>
            <w:gridSpan w:val="3"/>
          </w:tcPr>
          <w:p w:rsidR="00F16BC2" w:rsidRPr="0068279C" w:rsidRDefault="00F16BC2" w:rsidP="006D4BB9">
            <w:pPr>
              <w:jc w:val="center"/>
              <w:outlineLvl w:val="0"/>
              <w:rPr>
                <w:b/>
                <w:sz w:val="20"/>
                <w:szCs w:val="20"/>
              </w:rPr>
            </w:pPr>
            <w:r w:rsidRPr="0068279C">
              <w:rPr>
                <w:b/>
                <w:sz w:val="20"/>
                <w:szCs w:val="20"/>
              </w:rPr>
              <w:t>Course Catagory</w:t>
            </w:r>
          </w:p>
        </w:tc>
      </w:tr>
      <w:tr w:rsidR="00F16BC2" w:rsidRPr="0068279C" w:rsidTr="006D4BB9">
        <w:trPr>
          <w:trHeight w:val="172"/>
        </w:trPr>
        <w:tc>
          <w:tcPr>
            <w:tcW w:w="3241" w:type="dxa"/>
            <w:vMerge/>
            <w:tcBorders>
              <w:bottom w:val="nil"/>
            </w:tcBorders>
          </w:tcPr>
          <w:p w:rsidR="00F16BC2" w:rsidRPr="0068279C" w:rsidRDefault="00F16BC2" w:rsidP="006D4BB9">
            <w:pPr>
              <w:jc w:val="center"/>
              <w:outlineLvl w:val="0"/>
              <w:rPr>
                <w:b/>
                <w:sz w:val="20"/>
                <w:szCs w:val="20"/>
              </w:rPr>
            </w:pPr>
          </w:p>
        </w:tc>
        <w:tc>
          <w:tcPr>
            <w:tcW w:w="3240" w:type="dxa"/>
            <w:gridSpan w:val="2"/>
            <w:vMerge/>
            <w:tcBorders>
              <w:bottom w:val="nil"/>
            </w:tcBorders>
          </w:tcPr>
          <w:p w:rsidR="00F16BC2" w:rsidRPr="0068279C" w:rsidRDefault="00F16BC2" w:rsidP="006D4BB9">
            <w:pPr>
              <w:jc w:val="center"/>
              <w:outlineLvl w:val="0"/>
              <w:rPr>
                <w:b/>
                <w:sz w:val="20"/>
                <w:szCs w:val="20"/>
              </w:rPr>
            </w:pPr>
          </w:p>
        </w:tc>
        <w:tc>
          <w:tcPr>
            <w:tcW w:w="1083" w:type="dxa"/>
            <w:vAlign w:val="center"/>
          </w:tcPr>
          <w:p w:rsidR="00F16BC2" w:rsidRPr="0068279C" w:rsidRDefault="00F16BC2" w:rsidP="006D4BB9">
            <w:pPr>
              <w:jc w:val="center"/>
              <w:outlineLvl w:val="0"/>
              <w:rPr>
                <w:sz w:val="20"/>
                <w:szCs w:val="20"/>
              </w:rPr>
            </w:pPr>
            <w:r w:rsidRPr="0068279C">
              <w:rPr>
                <w:sz w:val="20"/>
                <w:szCs w:val="20"/>
              </w:rPr>
              <w:t>Technical</w:t>
            </w:r>
          </w:p>
        </w:tc>
        <w:tc>
          <w:tcPr>
            <w:tcW w:w="1085" w:type="dxa"/>
            <w:vAlign w:val="center"/>
          </w:tcPr>
          <w:p w:rsidR="00F16BC2" w:rsidRPr="0068279C" w:rsidRDefault="00F16BC2" w:rsidP="006D4BB9">
            <w:pPr>
              <w:jc w:val="center"/>
              <w:outlineLvl w:val="0"/>
              <w:rPr>
                <w:sz w:val="20"/>
                <w:szCs w:val="20"/>
              </w:rPr>
            </w:pPr>
            <w:r w:rsidRPr="0068279C">
              <w:rPr>
                <w:sz w:val="20"/>
                <w:szCs w:val="20"/>
              </w:rPr>
              <w:t>Medical</w:t>
            </w:r>
          </w:p>
        </w:tc>
        <w:tc>
          <w:tcPr>
            <w:tcW w:w="1205" w:type="dxa"/>
            <w:vAlign w:val="center"/>
          </w:tcPr>
          <w:p w:rsidR="00F16BC2" w:rsidRPr="0068279C" w:rsidRDefault="00F16BC2" w:rsidP="006D4BB9">
            <w:pPr>
              <w:jc w:val="center"/>
              <w:outlineLvl w:val="0"/>
              <w:rPr>
                <w:sz w:val="20"/>
                <w:szCs w:val="20"/>
              </w:rPr>
            </w:pPr>
            <w:r w:rsidRPr="0068279C">
              <w:rPr>
                <w:sz w:val="20"/>
                <w:szCs w:val="20"/>
              </w:rPr>
              <w:t>Other(……)</w:t>
            </w:r>
          </w:p>
        </w:tc>
      </w:tr>
      <w:tr w:rsidR="00F16BC2" w:rsidRPr="0068279C" w:rsidTr="006D4BB9">
        <w:tc>
          <w:tcPr>
            <w:tcW w:w="3241" w:type="dxa"/>
            <w:tcBorders>
              <w:top w:val="nil"/>
            </w:tcBorders>
          </w:tcPr>
          <w:p w:rsidR="00F16BC2" w:rsidRPr="0068279C" w:rsidRDefault="00F16BC2" w:rsidP="006D4BB9">
            <w:pPr>
              <w:jc w:val="center"/>
              <w:outlineLvl w:val="0"/>
              <w:rPr>
                <w:b/>
                <w:sz w:val="20"/>
                <w:szCs w:val="20"/>
              </w:rPr>
            </w:pPr>
          </w:p>
        </w:tc>
        <w:tc>
          <w:tcPr>
            <w:tcW w:w="3240" w:type="dxa"/>
            <w:gridSpan w:val="2"/>
            <w:tcBorders>
              <w:top w:val="nil"/>
            </w:tcBorders>
          </w:tcPr>
          <w:p w:rsidR="00F16BC2" w:rsidRPr="0068279C" w:rsidRDefault="00F16BC2" w:rsidP="006D4BB9">
            <w:pPr>
              <w:jc w:val="center"/>
              <w:outlineLvl w:val="0"/>
              <w:rPr>
                <w:b/>
                <w:sz w:val="20"/>
                <w:szCs w:val="20"/>
              </w:rPr>
            </w:pPr>
          </w:p>
        </w:tc>
        <w:tc>
          <w:tcPr>
            <w:tcW w:w="1083" w:type="dxa"/>
          </w:tcPr>
          <w:p w:rsidR="00F16BC2" w:rsidRPr="0068279C" w:rsidRDefault="00F16BC2" w:rsidP="006D4BB9">
            <w:pPr>
              <w:jc w:val="center"/>
              <w:outlineLvl w:val="0"/>
              <w:rPr>
                <w:sz w:val="20"/>
                <w:szCs w:val="20"/>
              </w:rPr>
            </w:pPr>
          </w:p>
        </w:tc>
        <w:tc>
          <w:tcPr>
            <w:tcW w:w="1085" w:type="dxa"/>
          </w:tcPr>
          <w:p w:rsidR="00F16BC2" w:rsidRPr="0068279C" w:rsidRDefault="00F16BC2" w:rsidP="006D4BB9">
            <w:pPr>
              <w:jc w:val="center"/>
              <w:outlineLvl w:val="0"/>
              <w:rPr>
                <w:sz w:val="20"/>
                <w:szCs w:val="20"/>
              </w:rPr>
            </w:pPr>
            <w:r>
              <w:rPr>
                <w:sz w:val="20"/>
                <w:szCs w:val="20"/>
              </w:rPr>
              <w:t>X</w:t>
            </w:r>
          </w:p>
        </w:tc>
        <w:tc>
          <w:tcPr>
            <w:tcW w:w="1205" w:type="dxa"/>
          </w:tcPr>
          <w:p w:rsidR="00F16BC2" w:rsidRPr="0068279C" w:rsidRDefault="00F16BC2" w:rsidP="006D4BB9">
            <w:pPr>
              <w:jc w:val="center"/>
              <w:outlineLvl w:val="0"/>
              <w:rPr>
                <w:sz w:val="20"/>
                <w:szCs w:val="20"/>
              </w:rPr>
            </w:pPr>
          </w:p>
        </w:tc>
      </w:tr>
    </w:tbl>
    <w:p w:rsidR="00F16BC2" w:rsidRPr="0068279C" w:rsidRDefault="00F16BC2" w:rsidP="00F16BC2">
      <w:pPr>
        <w:jc w:val="center"/>
        <w:outlineLvl w:val="0"/>
        <w:rPr>
          <w:b/>
          <w:sz w:val="20"/>
          <w:szCs w:val="20"/>
        </w:rPr>
      </w:pPr>
    </w:p>
    <w:p w:rsidR="00F16BC2" w:rsidRPr="0068279C" w:rsidRDefault="00F16BC2" w:rsidP="00F16BC2">
      <w:pPr>
        <w:jc w:val="center"/>
        <w:outlineLvl w:val="0"/>
        <w:rPr>
          <w:b/>
          <w:sz w:val="20"/>
          <w:szCs w:val="20"/>
        </w:rPr>
      </w:pPr>
      <w:r w:rsidRPr="0068279C">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F16BC2" w:rsidRPr="0068279C" w:rsidTr="006D4BB9">
        <w:tc>
          <w:tcPr>
            <w:tcW w:w="2444" w:type="dxa"/>
          </w:tcPr>
          <w:p w:rsidR="00F16BC2" w:rsidRPr="0068279C" w:rsidRDefault="00F16BC2" w:rsidP="006D4BB9">
            <w:pPr>
              <w:jc w:val="center"/>
              <w:outlineLvl w:val="0"/>
              <w:rPr>
                <w:b/>
                <w:sz w:val="20"/>
                <w:szCs w:val="20"/>
              </w:rPr>
            </w:pPr>
            <w:r w:rsidRPr="0068279C">
              <w:rPr>
                <w:b/>
                <w:sz w:val="20"/>
                <w:szCs w:val="20"/>
              </w:rPr>
              <w:t>PROPAEDEUTIC</w:t>
            </w:r>
          </w:p>
        </w:tc>
        <w:tc>
          <w:tcPr>
            <w:tcW w:w="2444" w:type="dxa"/>
          </w:tcPr>
          <w:p w:rsidR="00F16BC2" w:rsidRPr="0068279C" w:rsidRDefault="00F16BC2" w:rsidP="006D4BB9">
            <w:pPr>
              <w:jc w:val="center"/>
              <w:outlineLvl w:val="0"/>
              <w:rPr>
                <w:b/>
                <w:sz w:val="20"/>
                <w:szCs w:val="20"/>
              </w:rPr>
            </w:pPr>
            <w:r w:rsidRPr="0068279C">
              <w:rPr>
                <w:b/>
                <w:sz w:val="20"/>
                <w:szCs w:val="20"/>
              </w:rPr>
              <w:t>M.SC.</w:t>
            </w:r>
          </w:p>
        </w:tc>
        <w:tc>
          <w:tcPr>
            <w:tcW w:w="2180" w:type="dxa"/>
          </w:tcPr>
          <w:p w:rsidR="00F16BC2" w:rsidRPr="0068279C" w:rsidRDefault="00F16BC2" w:rsidP="006D4BB9">
            <w:pPr>
              <w:jc w:val="center"/>
              <w:outlineLvl w:val="0"/>
              <w:rPr>
                <w:b/>
                <w:sz w:val="20"/>
                <w:szCs w:val="20"/>
              </w:rPr>
            </w:pPr>
            <w:r w:rsidRPr="0068279C">
              <w:rPr>
                <w:b/>
                <w:sz w:val="20"/>
                <w:szCs w:val="20"/>
              </w:rPr>
              <w:t>Ph.D.</w:t>
            </w:r>
          </w:p>
        </w:tc>
        <w:tc>
          <w:tcPr>
            <w:tcW w:w="2710" w:type="dxa"/>
          </w:tcPr>
          <w:p w:rsidR="00F16BC2" w:rsidRPr="0068279C" w:rsidRDefault="00F16BC2" w:rsidP="006D4BB9">
            <w:pPr>
              <w:jc w:val="center"/>
              <w:outlineLvl w:val="0"/>
              <w:rPr>
                <w:b/>
                <w:sz w:val="20"/>
                <w:szCs w:val="20"/>
              </w:rPr>
            </w:pPr>
            <w:r w:rsidRPr="0068279C">
              <w:rPr>
                <w:b/>
                <w:sz w:val="20"/>
                <w:szCs w:val="20"/>
              </w:rPr>
              <w:t>COURSE OF PROVINCE</w:t>
            </w:r>
          </w:p>
        </w:tc>
      </w:tr>
      <w:tr w:rsidR="00F16BC2" w:rsidRPr="0068279C" w:rsidTr="006D4BB9">
        <w:tc>
          <w:tcPr>
            <w:tcW w:w="2444" w:type="dxa"/>
          </w:tcPr>
          <w:p w:rsidR="00F16BC2" w:rsidRPr="0068279C" w:rsidRDefault="00F16BC2" w:rsidP="006D4BB9">
            <w:pPr>
              <w:jc w:val="center"/>
              <w:outlineLvl w:val="0"/>
              <w:rPr>
                <w:b/>
                <w:sz w:val="20"/>
                <w:szCs w:val="20"/>
              </w:rPr>
            </w:pPr>
            <w:r w:rsidRPr="0068279C">
              <w:rPr>
                <w:b/>
                <w:sz w:val="20"/>
                <w:szCs w:val="20"/>
              </w:rPr>
              <w:t></w:t>
            </w:r>
          </w:p>
        </w:tc>
        <w:tc>
          <w:tcPr>
            <w:tcW w:w="2444" w:type="dxa"/>
          </w:tcPr>
          <w:p w:rsidR="00F16BC2" w:rsidRPr="0068279C" w:rsidRDefault="00F16BC2" w:rsidP="006D4BB9">
            <w:pPr>
              <w:jc w:val="center"/>
              <w:outlineLvl w:val="0"/>
              <w:rPr>
                <w:b/>
                <w:sz w:val="20"/>
                <w:szCs w:val="20"/>
              </w:rPr>
            </w:pPr>
            <w:r w:rsidRPr="0068279C">
              <w:rPr>
                <w:b/>
                <w:sz w:val="20"/>
                <w:szCs w:val="20"/>
              </w:rPr>
              <w:t>X</w:t>
            </w:r>
          </w:p>
        </w:tc>
        <w:tc>
          <w:tcPr>
            <w:tcW w:w="2180" w:type="dxa"/>
          </w:tcPr>
          <w:p w:rsidR="00F16BC2" w:rsidRPr="0068279C" w:rsidRDefault="00F16BC2" w:rsidP="006D4BB9">
            <w:pPr>
              <w:jc w:val="center"/>
              <w:outlineLvl w:val="0"/>
              <w:rPr>
                <w:b/>
                <w:sz w:val="20"/>
                <w:szCs w:val="20"/>
              </w:rPr>
            </w:pPr>
            <w:r w:rsidRPr="0068279C">
              <w:rPr>
                <w:b/>
                <w:sz w:val="20"/>
                <w:szCs w:val="20"/>
              </w:rPr>
              <w:t></w:t>
            </w:r>
          </w:p>
        </w:tc>
        <w:tc>
          <w:tcPr>
            <w:tcW w:w="2710" w:type="dxa"/>
          </w:tcPr>
          <w:p w:rsidR="00F16BC2" w:rsidRPr="0068279C" w:rsidRDefault="00F16BC2" w:rsidP="006D4BB9">
            <w:pPr>
              <w:jc w:val="center"/>
              <w:outlineLvl w:val="0"/>
              <w:rPr>
                <w:b/>
                <w:sz w:val="20"/>
                <w:szCs w:val="20"/>
              </w:rPr>
            </w:pPr>
            <w:r w:rsidRPr="0068279C">
              <w:rPr>
                <w:b/>
                <w:sz w:val="20"/>
                <w:szCs w:val="20"/>
              </w:rPr>
              <w:t></w:t>
            </w:r>
          </w:p>
        </w:tc>
      </w:tr>
    </w:tbl>
    <w:p w:rsidR="00F16BC2" w:rsidRPr="0068279C" w:rsidRDefault="00F16BC2" w:rsidP="00F16BC2">
      <w:pPr>
        <w:jc w:val="center"/>
        <w:outlineLvl w:val="0"/>
        <w:rPr>
          <w:b/>
          <w:sz w:val="20"/>
          <w:szCs w:val="20"/>
        </w:rPr>
      </w:pPr>
    </w:p>
    <w:p w:rsidR="00F16BC2" w:rsidRPr="0068279C" w:rsidRDefault="00F16BC2" w:rsidP="00F16BC2">
      <w:pPr>
        <w:outlineLvl w:val="0"/>
        <w:rPr>
          <w:sz w:val="20"/>
          <w:szCs w:val="20"/>
        </w:rPr>
      </w:pPr>
      <w:r w:rsidRPr="0068279C">
        <w:rPr>
          <w:b/>
          <w:sz w:val="20"/>
          <w:szCs w:val="20"/>
        </w:rPr>
        <w:t xml:space="preserve">                                                   </w:t>
      </w:r>
      <w:r w:rsidRPr="0068279C">
        <w:rPr>
          <w:b/>
          <w:sz w:val="20"/>
          <w:szCs w:val="20"/>
        </w:rPr>
        <w:tab/>
      </w:r>
      <w:r w:rsidRPr="0068279C">
        <w:rPr>
          <w:b/>
          <w:sz w:val="20"/>
          <w:szCs w:val="20"/>
        </w:rPr>
        <w:tab/>
      </w:r>
      <w:r w:rsidRPr="0068279C">
        <w:rPr>
          <w:b/>
          <w:sz w:val="20"/>
          <w:szCs w:val="20"/>
        </w:rPr>
        <w:tab/>
      </w:r>
      <w:r w:rsidRPr="0068279C">
        <w:rPr>
          <w:b/>
          <w:sz w:val="20"/>
          <w:szCs w:val="20"/>
        </w:rPr>
        <w:tab/>
      </w:r>
      <w:r w:rsidRPr="0068279C">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883"/>
        <w:gridCol w:w="916"/>
        <w:gridCol w:w="1411"/>
        <w:gridCol w:w="999"/>
        <w:gridCol w:w="1091"/>
        <w:gridCol w:w="1352"/>
        <w:gridCol w:w="1649"/>
      </w:tblGrid>
      <w:tr w:rsidR="00F16BC2" w:rsidRPr="0068279C" w:rsidTr="006D4BB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16BC2" w:rsidRPr="0068279C" w:rsidRDefault="00F16BC2" w:rsidP="006D4BB9">
            <w:pPr>
              <w:rPr>
                <w:b/>
                <w:sz w:val="20"/>
                <w:szCs w:val="20"/>
              </w:rPr>
            </w:pPr>
            <w:r w:rsidRPr="0068279C">
              <w:rPr>
                <w:b/>
                <w:sz w:val="20"/>
                <w:szCs w:val="20"/>
              </w:rPr>
              <w:t>SEMESTER</w:t>
            </w:r>
          </w:p>
          <w:p w:rsidR="00F16BC2" w:rsidRPr="0068279C" w:rsidRDefault="00F16BC2" w:rsidP="006D4BB9">
            <w:pPr>
              <w:rPr>
                <w:sz w:val="20"/>
                <w:szCs w:val="20"/>
              </w:rPr>
            </w:pPr>
          </w:p>
        </w:tc>
        <w:tc>
          <w:tcPr>
            <w:tcW w:w="2803" w:type="dxa"/>
            <w:gridSpan w:val="3"/>
            <w:tcBorders>
              <w:left w:val="single" w:sz="12" w:space="0" w:color="auto"/>
              <w:bottom w:val="single" w:sz="4"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WEEKLY COURSE PERIOD</w:t>
            </w:r>
          </w:p>
        </w:tc>
        <w:tc>
          <w:tcPr>
            <w:tcW w:w="0" w:type="auto"/>
            <w:gridSpan w:val="4"/>
            <w:tcBorders>
              <w:left w:val="single" w:sz="12" w:space="0" w:color="auto"/>
              <w:bottom w:val="single" w:sz="4" w:space="0" w:color="auto"/>
            </w:tcBorders>
            <w:vAlign w:val="center"/>
          </w:tcPr>
          <w:p w:rsidR="00F16BC2" w:rsidRPr="0068279C" w:rsidRDefault="00F16BC2" w:rsidP="006D4BB9">
            <w:pPr>
              <w:jc w:val="center"/>
              <w:rPr>
                <w:b/>
                <w:sz w:val="20"/>
                <w:szCs w:val="20"/>
              </w:rPr>
            </w:pPr>
            <w:r w:rsidRPr="0068279C">
              <w:rPr>
                <w:b/>
                <w:sz w:val="20"/>
                <w:szCs w:val="20"/>
              </w:rPr>
              <w:t>COURSE OF</w:t>
            </w:r>
          </w:p>
        </w:tc>
      </w:tr>
      <w:tr w:rsidR="00F16BC2" w:rsidRPr="0068279C" w:rsidTr="006D4BB9">
        <w:trPr>
          <w:trHeight w:val="382"/>
        </w:trPr>
        <w:tc>
          <w:tcPr>
            <w:tcW w:w="0" w:type="auto"/>
            <w:vMerge/>
            <w:tcBorders>
              <w:top w:val="single" w:sz="4" w:space="0" w:color="auto"/>
              <w:left w:val="single" w:sz="12" w:space="0" w:color="auto"/>
              <w:bottom w:val="single" w:sz="4" w:space="0" w:color="auto"/>
              <w:right w:val="single" w:sz="12" w:space="0" w:color="auto"/>
            </w:tcBorders>
          </w:tcPr>
          <w:p w:rsidR="00F16BC2" w:rsidRPr="0068279C" w:rsidRDefault="00F16BC2" w:rsidP="006D4BB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F16BC2" w:rsidRPr="0068279C" w:rsidRDefault="00F16BC2" w:rsidP="006D4BB9">
            <w:pPr>
              <w:rPr>
                <w:b/>
                <w:sz w:val="20"/>
                <w:szCs w:val="20"/>
              </w:rPr>
            </w:pPr>
            <w:r w:rsidRPr="0068279C">
              <w:rPr>
                <w:b/>
                <w:sz w:val="20"/>
                <w:szCs w:val="20"/>
              </w:rPr>
              <w:t>Theoric</w:t>
            </w:r>
          </w:p>
        </w:tc>
        <w:tc>
          <w:tcPr>
            <w:tcW w:w="0" w:type="auto"/>
            <w:tcBorders>
              <w:top w:val="single" w:sz="4" w:space="0" w:color="auto"/>
              <w:left w:val="single" w:sz="4" w:space="0" w:color="auto"/>
              <w:bottom w:val="single" w:sz="4" w:space="0" w:color="auto"/>
            </w:tcBorders>
            <w:vAlign w:val="center"/>
          </w:tcPr>
          <w:p w:rsidR="00F16BC2" w:rsidRPr="0068279C" w:rsidRDefault="00F16BC2" w:rsidP="006D4BB9">
            <w:pPr>
              <w:rPr>
                <w:b/>
                <w:sz w:val="20"/>
                <w:szCs w:val="20"/>
              </w:rPr>
            </w:pPr>
            <w:r w:rsidRPr="0068279C">
              <w:rPr>
                <w:b/>
                <w:sz w:val="20"/>
                <w:szCs w:val="20"/>
              </w:rPr>
              <w:t>Practice</w:t>
            </w:r>
          </w:p>
        </w:tc>
        <w:tc>
          <w:tcPr>
            <w:tcW w:w="1004" w:type="dxa"/>
            <w:tcBorders>
              <w:top w:val="single" w:sz="4" w:space="0" w:color="auto"/>
              <w:bottom w:val="single" w:sz="4" w:space="0" w:color="auto"/>
              <w:right w:val="single" w:sz="12" w:space="0" w:color="auto"/>
            </w:tcBorders>
            <w:vAlign w:val="center"/>
          </w:tcPr>
          <w:p w:rsidR="00F16BC2" w:rsidRPr="0068279C" w:rsidRDefault="00F16BC2" w:rsidP="006D4BB9">
            <w:pPr>
              <w:ind w:left="-111" w:right="-108"/>
              <w:jc w:val="center"/>
              <w:rPr>
                <w:b/>
                <w:sz w:val="20"/>
                <w:szCs w:val="20"/>
              </w:rPr>
            </w:pPr>
            <w:r w:rsidRPr="0068279C">
              <w:rPr>
                <w:b/>
                <w:sz w:val="20"/>
                <w:szCs w:val="20"/>
              </w:rPr>
              <w:t>Laboratory</w:t>
            </w:r>
          </w:p>
        </w:tc>
        <w:tc>
          <w:tcPr>
            <w:tcW w:w="0" w:type="auto"/>
            <w:tcBorders>
              <w:top w:val="single" w:sz="4" w:space="0" w:color="auto"/>
              <w:bottom w:val="single" w:sz="4" w:space="0" w:color="auto"/>
              <w:right w:val="single" w:sz="4" w:space="0" w:color="auto"/>
            </w:tcBorders>
            <w:vAlign w:val="center"/>
          </w:tcPr>
          <w:p w:rsidR="00F16BC2" w:rsidRPr="0068279C" w:rsidRDefault="00F16BC2" w:rsidP="006D4BB9">
            <w:pPr>
              <w:jc w:val="center"/>
              <w:rPr>
                <w:b/>
                <w:sz w:val="20"/>
                <w:szCs w:val="20"/>
              </w:rPr>
            </w:pPr>
            <w:r w:rsidRPr="0068279C">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F16BC2" w:rsidRPr="0068279C" w:rsidRDefault="00F16BC2" w:rsidP="006D4BB9">
            <w:pPr>
              <w:ind w:left="-111" w:right="-108"/>
              <w:jc w:val="center"/>
              <w:rPr>
                <w:b/>
                <w:sz w:val="20"/>
                <w:szCs w:val="20"/>
              </w:rPr>
            </w:pPr>
            <w:r w:rsidRPr="0068279C">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F16BC2" w:rsidRPr="0068279C" w:rsidRDefault="00F16BC2" w:rsidP="006D4BB9">
            <w:pPr>
              <w:jc w:val="center"/>
              <w:rPr>
                <w:b/>
                <w:sz w:val="20"/>
                <w:szCs w:val="20"/>
              </w:rPr>
            </w:pPr>
            <w:r w:rsidRPr="0068279C">
              <w:rPr>
                <w:b/>
                <w:sz w:val="20"/>
                <w:szCs w:val="20"/>
              </w:rPr>
              <w:t>TYPE</w:t>
            </w:r>
          </w:p>
        </w:tc>
      </w:tr>
      <w:tr w:rsidR="00F16BC2" w:rsidRPr="0068279C" w:rsidTr="006D4BB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F16BC2" w:rsidRPr="0068279C" w:rsidRDefault="00F16BC2" w:rsidP="006D4BB9">
            <w:pPr>
              <w:rPr>
                <w:sz w:val="20"/>
                <w:szCs w:val="20"/>
              </w:rPr>
            </w:pPr>
            <w:r w:rsidRPr="0068279C">
              <w:rPr>
                <w:sz w:val="20"/>
                <w:szCs w:val="20"/>
              </w:rPr>
              <w:t xml:space="preserve">Spring </w:t>
            </w:r>
            <w:r w:rsidRPr="0068279C">
              <w:rPr>
                <w:b/>
                <w:sz w:val="20"/>
                <w:szCs w:val="20"/>
              </w:rPr>
              <w:t></w:t>
            </w:r>
          </w:p>
          <w:p w:rsidR="00F16BC2" w:rsidRPr="0068279C" w:rsidRDefault="00F16BC2" w:rsidP="006D4BB9">
            <w:pPr>
              <w:rPr>
                <w:sz w:val="20"/>
                <w:szCs w:val="20"/>
              </w:rPr>
            </w:pPr>
            <w:r w:rsidRPr="0068279C">
              <w:rPr>
                <w:sz w:val="20"/>
                <w:szCs w:val="20"/>
              </w:rPr>
              <w:t xml:space="preserve">Autumn  </w:t>
            </w:r>
            <w:r w:rsidRPr="0068279C">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F16BC2" w:rsidRPr="0068279C" w:rsidRDefault="00F16BC2" w:rsidP="006D4BB9">
            <w:pPr>
              <w:jc w:val="center"/>
              <w:rPr>
                <w:sz w:val="20"/>
                <w:szCs w:val="20"/>
              </w:rPr>
            </w:pPr>
            <w:r w:rsidRPr="0068279C">
              <w:rPr>
                <w:sz w:val="20"/>
                <w:szCs w:val="20"/>
              </w:rPr>
              <w:t>2</w:t>
            </w:r>
          </w:p>
        </w:tc>
        <w:tc>
          <w:tcPr>
            <w:tcW w:w="0" w:type="auto"/>
            <w:tcBorders>
              <w:top w:val="single" w:sz="4" w:space="0" w:color="auto"/>
              <w:left w:val="single" w:sz="4" w:space="0" w:color="auto"/>
              <w:bottom w:val="single" w:sz="12" w:space="0" w:color="auto"/>
            </w:tcBorders>
            <w:vAlign w:val="center"/>
          </w:tcPr>
          <w:p w:rsidR="00F16BC2" w:rsidRPr="0068279C" w:rsidRDefault="00F16BC2" w:rsidP="006D4BB9">
            <w:pPr>
              <w:jc w:val="center"/>
              <w:rPr>
                <w:sz w:val="20"/>
                <w:szCs w:val="20"/>
              </w:rPr>
            </w:pPr>
          </w:p>
        </w:tc>
        <w:tc>
          <w:tcPr>
            <w:tcW w:w="1004" w:type="dxa"/>
            <w:tcBorders>
              <w:top w:val="single" w:sz="4" w:space="0" w:color="auto"/>
              <w:bottom w:val="single" w:sz="12" w:space="0" w:color="auto"/>
              <w:right w:val="single" w:sz="12" w:space="0" w:color="auto"/>
            </w:tcBorders>
            <w:shd w:val="clear" w:color="auto" w:fill="auto"/>
            <w:vAlign w:val="center"/>
          </w:tcPr>
          <w:p w:rsidR="00F16BC2" w:rsidRPr="0068279C" w:rsidRDefault="00F16BC2" w:rsidP="006D4BB9">
            <w:pPr>
              <w:jc w:val="center"/>
              <w:rPr>
                <w:sz w:val="20"/>
                <w:szCs w:val="20"/>
              </w:rPr>
            </w:pPr>
            <w:r w:rsidRPr="0068279C">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F16BC2" w:rsidRPr="0068279C" w:rsidRDefault="00F16BC2" w:rsidP="006D4BB9">
            <w:pPr>
              <w:jc w:val="center"/>
              <w:rPr>
                <w:sz w:val="20"/>
                <w:szCs w:val="20"/>
              </w:rPr>
            </w:pPr>
            <w:r w:rsidRPr="0068279C">
              <w:rPr>
                <w:sz w:val="20"/>
                <w:szCs w:val="20"/>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16BC2" w:rsidRPr="0068279C" w:rsidRDefault="006D4BB9" w:rsidP="006D4BB9">
            <w:pPr>
              <w:jc w:val="center"/>
              <w:rPr>
                <w:sz w:val="20"/>
                <w:szCs w:val="20"/>
              </w:rPr>
            </w:pPr>
            <w:r>
              <w:rPr>
                <w:sz w:val="20"/>
                <w:szCs w:val="20"/>
              </w:rPr>
              <w:t>5</w:t>
            </w:r>
          </w:p>
        </w:tc>
        <w:tc>
          <w:tcPr>
            <w:tcW w:w="0" w:type="auto"/>
            <w:gridSpan w:val="2"/>
            <w:tcBorders>
              <w:top w:val="single" w:sz="4" w:space="0" w:color="auto"/>
              <w:left w:val="single" w:sz="4" w:space="0" w:color="auto"/>
              <w:bottom w:val="single" w:sz="12" w:space="0" w:color="auto"/>
            </w:tcBorders>
            <w:vAlign w:val="center"/>
          </w:tcPr>
          <w:p w:rsidR="00F16BC2" w:rsidRPr="0068279C" w:rsidRDefault="00F16BC2" w:rsidP="006D4BB9">
            <w:pPr>
              <w:jc w:val="center"/>
              <w:rPr>
                <w:sz w:val="20"/>
                <w:szCs w:val="20"/>
                <w:vertAlign w:val="superscript"/>
              </w:rPr>
            </w:pPr>
            <w:r w:rsidRPr="0068279C">
              <w:rPr>
                <w:sz w:val="20"/>
                <w:szCs w:val="20"/>
                <w:vertAlign w:val="superscript"/>
              </w:rPr>
              <w:t>COMPULSORY         ELECTIVE</w:t>
            </w:r>
          </w:p>
          <w:p w:rsidR="00F16BC2" w:rsidRPr="0068279C" w:rsidRDefault="00F16BC2" w:rsidP="006D4BB9">
            <w:pPr>
              <w:rPr>
                <w:sz w:val="20"/>
                <w:szCs w:val="20"/>
                <w:vertAlign w:val="superscript"/>
              </w:rPr>
            </w:pPr>
            <w:r w:rsidRPr="0068279C">
              <w:rPr>
                <w:b/>
                <w:sz w:val="20"/>
                <w:szCs w:val="20"/>
              </w:rPr>
              <w:t xml:space="preserve">          </w:t>
            </w:r>
            <w:r>
              <w:rPr>
                <w:b/>
                <w:sz w:val="20"/>
                <w:szCs w:val="20"/>
              </w:rPr>
              <w:t xml:space="preserve">          </w:t>
            </w:r>
            <w:r w:rsidRPr="0068279C">
              <w:rPr>
                <w:b/>
                <w:sz w:val="20"/>
                <w:szCs w:val="20"/>
              </w:rPr>
              <w:t xml:space="preserve"> </w:t>
            </w:r>
            <w:r>
              <w:rPr>
                <w:b/>
                <w:sz w:val="20"/>
                <w:szCs w:val="20"/>
              </w:rPr>
              <w:t xml:space="preserve">                X</w:t>
            </w:r>
          </w:p>
        </w:tc>
      </w:tr>
      <w:tr w:rsidR="00F16BC2" w:rsidRPr="0068279C" w:rsidTr="006D4BB9">
        <w:tblPrEx>
          <w:tblBorders>
            <w:insideH w:val="single" w:sz="6" w:space="0" w:color="auto"/>
            <w:insideV w:val="single" w:sz="6" w:space="0" w:color="auto"/>
          </w:tblBorders>
        </w:tblPrEx>
        <w:trPr>
          <w:trHeight w:val="340"/>
        </w:trPr>
        <w:tc>
          <w:tcPr>
            <w:tcW w:w="8445" w:type="dxa"/>
            <w:gridSpan w:val="8"/>
            <w:tcBorders>
              <w:top w:val="single" w:sz="12" w:space="0" w:color="auto"/>
              <w:left w:val="nil"/>
              <w:bottom w:val="single" w:sz="12" w:space="0" w:color="auto"/>
              <w:right w:val="nil"/>
            </w:tcBorders>
            <w:vAlign w:val="center"/>
          </w:tcPr>
          <w:p w:rsidR="00F16BC2" w:rsidRPr="0068279C" w:rsidRDefault="00F16BC2" w:rsidP="006D4BB9">
            <w:pPr>
              <w:jc w:val="center"/>
              <w:rPr>
                <w:b/>
                <w:sz w:val="20"/>
                <w:szCs w:val="20"/>
              </w:rPr>
            </w:pPr>
          </w:p>
        </w:tc>
      </w:tr>
      <w:tr w:rsidR="00F16BC2" w:rsidRPr="0068279C" w:rsidTr="006D4BB9">
        <w:trPr>
          <w:trHeight w:val="324"/>
        </w:trPr>
        <w:tc>
          <w:tcPr>
            <w:tcW w:w="8445" w:type="dxa"/>
            <w:gridSpan w:val="8"/>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ASSESMENT CRITERIA</w:t>
            </w:r>
          </w:p>
        </w:tc>
      </w:tr>
      <w:tr w:rsidR="00F16BC2" w:rsidRPr="0068279C" w:rsidTr="006D4BB9">
        <w:tc>
          <w:tcPr>
            <w:tcW w:w="3033" w:type="dxa"/>
            <w:gridSpan w:val="3"/>
            <w:vMerge w:val="restart"/>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F16BC2" w:rsidRPr="0068279C" w:rsidRDefault="00F16BC2" w:rsidP="006D4BB9">
            <w:pPr>
              <w:jc w:val="center"/>
              <w:rPr>
                <w:b/>
                <w:sz w:val="20"/>
                <w:szCs w:val="20"/>
              </w:rPr>
            </w:pPr>
            <w:r w:rsidRPr="0068279C">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F16BC2" w:rsidRPr="0068279C" w:rsidRDefault="00F16BC2" w:rsidP="006D4BB9">
            <w:pPr>
              <w:jc w:val="center"/>
              <w:rPr>
                <w:b/>
                <w:sz w:val="20"/>
                <w:szCs w:val="20"/>
              </w:rPr>
            </w:pPr>
            <w:r w:rsidRPr="0068279C">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Percentage (%)</w:t>
            </w:r>
          </w:p>
        </w:tc>
      </w:tr>
      <w:tr w:rsidR="00F16BC2" w:rsidRPr="0068279C" w:rsidTr="006D4BB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F16BC2" w:rsidRPr="0068279C" w:rsidRDefault="00F16BC2" w:rsidP="006D4BB9">
            <w:pPr>
              <w:rPr>
                <w:sz w:val="20"/>
                <w:szCs w:val="20"/>
              </w:rPr>
            </w:pPr>
            <w:r w:rsidRPr="0068279C">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F16BC2" w:rsidRPr="0068279C" w:rsidRDefault="00F16BC2" w:rsidP="006D4BB9">
            <w:pPr>
              <w:jc w:val="center"/>
              <w:rPr>
                <w:sz w:val="20"/>
                <w:szCs w:val="20"/>
              </w:rPr>
            </w:pPr>
            <w:r w:rsidRPr="0068279C">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F16BC2" w:rsidRPr="0068279C" w:rsidRDefault="00F16BC2" w:rsidP="006D4BB9">
            <w:pPr>
              <w:jc w:val="center"/>
              <w:rPr>
                <w:sz w:val="20"/>
                <w:szCs w:val="20"/>
                <w:highlight w:val="yellow"/>
              </w:rPr>
            </w:pPr>
            <w:r w:rsidRPr="0068279C">
              <w:rPr>
                <w:sz w:val="20"/>
                <w:szCs w:val="20"/>
              </w:rPr>
              <w:t xml:space="preserve"> </w:t>
            </w:r>
          </w:p>
        </w:tc>
      </w:tr>
      <w:tr w:rsidR="00F16BC2" w:rsidRPr="0068279C" w:rsidTr="006D4BB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16BC2" w:rsidRPr="0068279C" w:rsidRDefault="00F16BC2" w:rsidP="006D4BB9">
            <w:pPr>
              <w:rPr>
                <w:sz w:val="20"/>
                <w:szCs w:val="20"/>
              </w:rPr>
            </w:pPr>
            <w:r w:rsidRPr="0068279C">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F16BC2" w:rsidRPr="0068279C" w:rsidRDefault="00F16BC2" w:rsidP="006D4BB9">
            <w:pPr>
              <w:jc w:val="center"/>
              <w:rPr>
                <w:sz w:val="20"/>
                <w:szCs w:val="20"/>
              </w:rPr>
            </w:pPr>
            <w:r w:rsidRPr="0068279C">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F16BC2" w:rsidRPr="0068279C" w:rsidRDefault="00F16BC2" w:rsidP="006D4BB9">
            <w:pPr>
              <w:jc w:val="center"/>
              <w:rPr>
                <w:sz w:val="20"/>
                <w:szCs w:val="20"/>
                <w:highlight w:val="yellow"/>
              </w:rPr>
            </w:pPr>
            <w:r w:rsidRPr="0068279C">
              <w:rPr>
                <w:sz w:val="20"/>
                <w:szCs w:val="20"/>
              </w:rPr>
              <w:t xml:space="preserve"> </w:t>
            </w:r>
          </w:p>
        </w:tc>
      </w:tr>
      <w:tr w:rsidR="00F16BC2" w:rsidRPr="0068279C" w:rsidTr="006D4BB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16BC2" w:rsidRPr="0068279C" w:rsidRDefault="00F16BC2" w:rsidP="006D4BB9">
            <w:pPr>
              <w:rPr>
                <w:sz w:val="20"/>
                <w:szCs w:val="20"/>
              </w:rPr>
            </w:pPr>
            <w:r w:rsidRPr="0068279C">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F16BC2" w:rsidRPr="0068279C" w:rsidRDefault="00F16BC2" w:rsidP="006D4BB9">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F16BC2" w:rsidRPr="0068279C" w:rsidRDefault="00F16BC2" w:rsidP="006D4BB9">
            <w:pPr>
              <w:rPr>
                <w:sz w:val="20"/>
                <w:szCs w:val="20"/>
              </w:rPr>
            </w:pPr>
            <w:r w:rsidRPr="0068279C">
              <w:rPr>
                <w:sz w:val="20"/>
                <w:szCs w:val="20"/>
              </w:rPr>
              <w:t xml:space="preserve"> </w:t>
            </w:r>
          </w:p>
        </w:tc>
      </w:tr>
      <w:tr w:rsidR="00F16BC2" w:rsidRPr="0068279C" w:rsidTr="006D4BB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16BC2" w:rsidRPr="0068279C" w:rsidRDefault="00F16BC2" w:rsidP="006D4BB9">
            <w:pPr>
              <w:rPr>
                <w:sz w:val="20"/>
                <w:szCs w:val="20"/>
              </w:rPr>
            </w:pPr>
            <w:r w:rsidRPr="0068279C">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F16BC2" w:rsidRPr="0068279C" w:rsidRDefault="00F16BC2" w:rsidP="006D4BB9">
            <w:pPr>
              <w:jc w:val="center"/>
              <w:rPr>
                <w:sz w:val="20"/>
                <w:szCs w:val="20"/>
              </w:rPr>
            </w:pPr>
            <w:r w:rsidRPr="0068279C">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F16BC2" w:rsidRPr="0068279C" w:rsidRDefault="00F16BC2" w:rsidP="006D4BB9">
            <w:pPr>
              <w:jc w:val="center"/>
              <w:rPr>
                <w:sz w:val="20"/>
                <w:szCs w:val="20"/>
              </w:rPr>
            </w:pPr>
            <w:r w:rsidRPr="0068279C">
              <w:rPr>
                <w:sz w:val="20"/>
                <w:szCs w:val="20"/>
              </w:rPr>
              <w:t xml:space="preserve">  </w:t>
            </w:r>
          </w:p>
        </w:tc>
      </w:tr>
      <w:tr w:rsidR="00F16BC2" w:rsidRPr="0068279C" w:rsidTr="006D4BB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F16BC2" w:rsidRPr="0068279C" w:rsidRDefault="00F16BC2" w:rsidP="006D4BB9">
            <w:pPr>
              <w:rPr>
                <w:sz w:val="20"/>
                <w:szCs w:val="20"/>
              </w:rPr>
            </w:pPr>
            <w:r w:rsidRPr="0068279C">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F16BC2" w:rsidRPr="0068279C" w:rsidRDefault="00F16BC2" w:rsidP="006D4BB9">
            <w:pPr>
              <w:jc w:val="center"/>
              <w:rPr>
                <w:sz w:val="20"/>
                <w:szCs w:val="20"/>
              </w:rPr>
            </w:pPr>
            <w:r w:rsidRPr="0068279C">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F16BC2" w:rsidRPr="0068279C" w:rsidRDefault="00F16BC2" w:rsidP="006D4BB9">
            <w:pPr>
              <w:jc w:val="center"/>
              <w:rPr>
                <w:sz w:val="20"/>
                <w:szCs w:val="20"/>
              </w:rPr>
            </w:pPr>
            <w:r w:rsidRPr="0068279C">
              <w:rPr>
                <w:sz w:val="20"/>
                <w:szCs w:val="20"/>
              </w:rPr>
              <w:t xml:space="preserve"> </w:t>
            </w:r>
          </w:p>
        </w:tc>
      </w:tr>
      <w:tr w:rsidR="00F16BC2" w:rsidRPr="0068279C" w:rsidTr="006D4BB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F16BC2" w:rsidRPr="0068279C" w:rsidRDefault="00F16BC2" w:rsidP="006D4BB9">
            <w:pPr>
              <w:rPr>
                <w:sz w:val="20"/>
                <w:szCs w:val="20"/>
              </w:rPr>
            </w:pPr>
            <w:r w:rsidRPr="0068279C">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F16BC2" w:rsidRPr="0068279C" w:rsidRDefault="00F16BC2" w:rsidP="006D4BB9">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F16BC2" w:rsidRPr="0068279C" w:rsidRDefault="00F16BC2" w:rsidP="006D4BB9">
            <w:pPr>
              <w:rPr>
                <w:sz w:val="20"/>
                <w:szCs w:val="20"/>
              </w:rPr>
            </w:pPr>
          </w:p>
        </w:tc>
      </w:tr>
      <w:tr w:rsidR="00F16BC2" w:rsidRPr="0068279C" w:rsidTr="006D4BB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F16BC2" w:rsidRPr="0068279C" w:rsidRDefault="00F16BC2" w:rsidP="006D4BB9">
            <w:pPr>
              <w:rPr>
                <w:sz w:val="20"/>
                <w:szCs w:val="20"/>
              </w:rPr>
            </w:pPr>
            <w:r w:rsidRPr="0068279C">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F16BC2" w:rsidRPr="0068279C" w:rsidRDefault="00F16BC2" w:rsidP="006D4BB9">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F16BC2" w:rsidRPr="0068279C" w:rsidRDefault="00F16BC2" w:rsidP="006D4BB9">
            <w:pPr>
              <w:rPr>
                <w:sz w:val="20"/>
                <w:szCs w:val="20"/>
              </w:rPr>
            </w:pPr>
          </w:p>
        </w:tc>
      </w:tr>
      <w:tr w:rsidR="00F16BC2" w:rsidRPr="0068279C" w:rsidTr="006D4BB9">
        <w:tblPrEx>
          <w:tblBorders>
            <w:insideH w:val="single" w:sz="6" w:space="0" w:color="auto"/>
            <w:insideV w:val="single" w:sz="6" w:space="0" w:color="auto"/>
          </w:tblBorders>
        </w:tblPrEx>
        <w:trPr>
          <w:cantSplit/>
          <w:trHeight w:val="276"/>
        </w:trPr>
        <w:tc>
          <w:tcPr>
            <w:tcW w:w="3033" w:type="dxa"/>
            <w:gridSpan w:val="3"/>
            <w:vMerge w:val="restart"/>
            <w:vAlign w:val="center"/>
          </w:tcPr>
          <w:p w:rsidR="00F16BC2" w:rsidRPr="0068279C" w:rsidRDefault="00F16BC2" w:rsidP="006D4BB9">
            <w:pPr>
              <w:jc w:val="center"/>
              <w:rPr>
                <w:b/>
                <w:sz w:val="20"/>
                <w:szCs w:val="20"/>
              </w:rPr>
            </w:pPr>
            <w:r w:rsidRPr="0068279C">
              <w:rPr>
                <w:b/>
                <w:sz w:val="20"/>
                <w:szCs w:val="20"/>
              </w:rPr>
              <w:t>FINAL</w:t>
            </w:r>
          </w:p>
        </w:tc>
        <w:tc>
          <w:tcPr>
            <w:tcW w:w="2673" w:type="dxa"/>
            <w:gridSpan w:val="3"/>
          </w:tcPr>
          <w:p w:rsidR="00F16BC2" w:rsidRPr="0068279C" w:rsidRDefault="00F16BC2" w:rsidP="006D4BB9">
            <w:pPr>
              <w:rPr>
                <w:sz w:val="20"/>
                <w:szCs w:val="20"/>
              </w:rPr>
            </w:pPr>
            <w:r w:rsidRPr="0068279C">
              <w:rPr>
                <w:sz w:val="20"/>
                <w:szCs w:val="20"/>
              </w:rPr>
              <w:t>Quiz</w:t>
            </w:r>
          </w:p>
        </w:tc>
        <w:tc>
          <w:tcPr>
            <w:tcW w:w="1195" w:type="dxa"/>
          </w:tcPr>
          <w:p w:rsidR="00F16BC2" w:rsidRPr="0068279C" w:rsidRDefault="00F16BC2" w:rsidP="006D4BB9">
            <w:pPr>
              <w:jc w:val="center"/>
              <w:rPr>
                <w:b/>
                <w:sz w:val="20"/>
                <w:szCs w:val="20"/>
              </w:rPr>
            </w:pPr>
          </w:p>
        </w:tc>
        <w:tc>
          <w:tcPr>
            <w:tcW w:w="1544" w:type="dxa"/>
          </w:tcPr>
          <w:p w:rsidR="00F16BC2" w:rsidRPr="0068279C" w:rsidRDefault="00F16BC2" w:rsidP="006D4BB9">
            <w:pPr>
              <w:jc w:val="center"/>
              <w:rPr>
                <w:b/>
                <w:sz w:val="20"/>
                <w:szCs w:val="20"/>
              </w:rPr>
            </w:pPr>
          </w:p>
        </w:tc>
      </w:tr>
      <w:tr w:rsidR="00F16BC2" w:rsidRPr="0068279C" w:rsidTr="006D4BB9">
        <w:tblPrEx>
          <w:tblBorders>
            <w:insideH w:val="single" w:sz="6" w:space="0" w:color="auto"/>
            <w:insideV w:val="single" w:sz="6" w:space="0" w:color="auto"/>
          </w:tblBorders>
        </w:tblPrEx>
        <w:trPr>
          <w:cantSplit/>
          <w:trHeight w:val="276"/>
        </w:trPr>
        <w:tc>
          <w:tcPr>
            <w:tcW w:w="3033" w:type="dxa"/>
            <w:gridSpan w:val="3"/>
            <w:vMerge/>
          </w:tcPr>
          <w:p w:rsidR="00F16BC2" w:rsidRPr="0068279C" w:rsidRDefault="00F16BC2" w:rsidP="006D4BB9">
            <w:pPr>
              <w:rPr>
                <w:sz w:val="20"/>
                <w:szCs w:val="20"/>
              </w:rPr>
            </w:pPr>
          </w:p>
        </w:tc>
        <w:tc>
          <w:tcPr>
            <w:tcW w:w="2673" w:type="dxa"/>
            <w:gridSpan w:val="3"/>
            <w:vAlign w:val="center"/>
          </w:tcPr>
          <w:p w:rsidR="00F16BC2" w:rsidRPr="0068279C" w:rsidRDefault="00F16BC2" w:rsidP="006D4BB9">
            <w:pPr>
              <w:rPr>
                <w:sz w:val="20"/>
                <w:szCs w:val="20"/>
              </w:rPr>
            </w:pPr>
            <w:r w:rsidRPr="0068279C">
              <w:rPr>
                <w:sz w:val="20"/>
                <w:szCs w:val="20"/>
              </w:rPr>
              <w:t>Homework</w:t>
            </w:r>
          </w:p>
        </w:tc>
        <w:tc>
          <w:tcPr>
            <w:tcW w:w="1195" w:type="dxa"/>
          </w:tcPr>
          <w:p w:rsidR="00F16BC2" w:rsidRPr="0068279C" w:rsidRDefault="00F16BC2" w:rsidP="006D4BB9">
            <w:pPr>
              <w:jc w:val="center"/>
              <w:rPr>
                <w:b/>
                <w:sz w:val="20"/>
                <w:szCs w:val="20"/>
              </w:rPr>
            </w:pPr>
          </w:p>
        </w:tc>
        <w:tc>
          <w:tcPr>
            <w:tcW w:w="1544" w:type="dxa"/>
          </w:tcPr>
          <w:p w:rsidR="00F16BC2" w:rsidRPr="0068279C" w:rsidRDefault="00F16BC2" w:rsidP="006D4BB9">
            <w:pPr>
              <w:jc w:val="center"/>
              <w:rPr>
                <w:b/>
                <w:sz w:val="20"/>
                <w:szCs w:val="20"/>
              </w:rPr>
            </w:pPr>
          </w:p>
        </w:tc>
      </w:tr>
      <w:tr w:rsidR="00F16BC2" w:rsidRPr="0068279C" w:rsidTr="006D4BB9">
        <w:tblPrEx>
          <w:tblBorders>
            <w:insideH w:val="single" w:sz="6" w:space="0" w:color="auto"/>
            <w:insideV w:val="single" w:sz="6" w:space="0" w:color="auto"/>
          </w:tblBorders>
        </w:tblPrEx>
        <w:trPr>
          <w:cantSplit/>
          <w:trHeight w:val="276"/>
        </w:trPr>
        <w:tc>
          <w:tcPr>
            <w:tcW w:w="3033" w:type="dxa"/>
            <w:gridSpan w:val="3"/>
            <w:vMerge/>
          </w:tcPr>
          <w:p w:rsidR="00F16BC2" w:rsidRPr="0068279C" w:rsidRDefault="00F16BC2" w:rsidP="006D4BB9">
            <w:pPr>
              <w:rPr>
                <w:sz w:val="20"/>
                <w:szCs w:val="20"/>
              </w:rPr>
            </w:pPr>
          </w:p>
        </w:tc>
        <w:tc>
          <w:tcPr>
            <w:tcW w:w="2673" w:type="dxa"/>
            <w:gridSpan w:val="3"/>
          </w:tcPr>
          <w:p w:rsidR="00F16BC2" w:rsidRPr="0068279C" w:rsidRDefault="00F16BC2" w:rsidP="006D4BB9">
            <w:pPr>
              <w:rPr>
                <w:sz w:val="20"/>
                <w:szCs w:val="20"/>
              </w:rPr>
            </w:pPr>
            <w:r w:rsidRPr="0068279C">
              <w:rPr>
                <w:sz w:val="20"/>
                <w:szCs w:val="20"/>
              </w:rPr>
              <w:t>Project</w:t>
            </w:r>
          </w:p>
        </w:tc>
        <w:tc>
          <w:tcPr>
            <w:tcW w:w="1195" w:type="dxa"/>
          </w:tcPr>
          <w:p w:rsidR="00F16BC2" w:rsidRPr="0068279C" w:rsidRDefault="00F16BC2" w:rsidP="006D4BB9">
            <w:pPr>
              <w:jc w:val="center"/>
              <w:rPr>
                <w:b/>
                <w:sz w:val="20"/>
                <w:szCs w:val="20"/>
              </w:rPr>
            </w:pPr>
          </w:p>
        </w:tc>
        <w:tc>
          <w:tcPr>
            <w:tcW w:w="1544" w:type="dxa"/>
          </w:tcPr>
          <w:p w:rsidR="00F16BC2" w:rsidRPr="0068279C" w:rsidRDefault="00F16BC2" w:rsidP="006D4BB9">
            <w:pPr>
              <w:jc w:val="center"/>
              <w:rPr>
                <w:b/>
                <w:sz w:val="20"/>
                <w:szCs w:val="20"/>
              </w:rPr>
            </w:pPr>
          </w:p>
        </w:tc>
      </w:tr>
      <w:tr w:rsidR="00F16BC2" w:rsidRPr="0068279C" w:rsidTr="006D4BB9">
        <w:tblPrEx>
          <w:tblBorders>
            <w:insideH w:val="single" w:sz="6" w:space="0" w:color="auto"/>
            <w:insideV w:val="single" w:sz="6" w:space="0" w:color="auto"/>
          </w:tblBorders>
        </w:tblPrEx>
        <w:trPr>
          <w:cantSplit/>
          <w:trHeight w:val="276"/>
        </w:trPr>
        <w:tc>
          <w:tcPr>
            <w:tcW w:w="3033" w:type="dxa"/>
            <w:gridSpan w:val="3"/>
            <w:vMerge/>
          </w:tcPr>
          <w:p w:rsidR="00F16BC2" w:rsidRPr="0068279C" w:rsidRDefault="00F16BC2" w:rsidP="006D4BB9">
            <w:pPr>
              <w:rPr>
                <w:sz w:val="20"/>
                <w:szCs w:val="20"/>
              </w:rPr>
            </w:pPr>
          </w:p>
        </w:tc>
        <w:tc>
          <w:tcPr>
            <w:tcW w:w="2673" w:type="dxa"/>
            <w:gridSpan w:val="3"/>
          </w:tcPr>
          <w:p w:rsidR="00F16BC2" w:rsidRPr="0068279C" w:rsidRDefault="00F16BC2" w:rsidP="006D4BB9">
            <w:pPr>
              <w:rPr>
                <w:sz w:val="20"/>
                <w:szCs w:val="20"/>
              </w:rPr>
            </w:pPr>
            <w:r w:rsidRPr="0068279C">
              <w:rPr>
                <w:sz w:val="20"/>
                <w:szCs w:val="20"/>
              </w:rPr>
              <w:t>Oral Exam</w:t>
            </w:r>
          </w:p>
        </w:tc>
        <w:tc>
          <w:tcPr>
            <w:tcW w:w="1195" w:type="dxa"/>
          </w:tcPr>
          <w:p w:rsidR="00F16BC2" w:rsidRPr="0068279C" w:rsidRDefault="00F16BC2" w:rsidP="006D4BB9">
            <w:pPr>
              <w:jc w:val="center"/>
              <w:rPr>
                <w:b/>
                <w:sz w:val="20"/>
                <w:szCs w:val="20"/>
              </w:rPr>
            </w:pPr>
          </w:p>
        </w:tc>
        <w:tc>
          <w:tcPr>
            <w:tcW w:w="1544" w:type="dxa"/>
          </w:tcPr>
          <w:p w:rsidR="00F16BC2" w:rsidRPr="0068279C" w:rsidRDefault="00F16BC2" w:rsidP="006D4BB9">
            <w:pPr>
              <w:jc w:val="center"/>
              <w:rPr>
                <w:b/>
                <w:sz w:val="20"/>
                <w:szCs w:val="20"/>
              </w:rPr>
            </w:pPr>
          </w:p>
        </w:tc>
      </w:tr>
      <w:tr w:rsidR="00F16BC2" w:rsidRPr="0068279C" w:rsidTr="006D4BB9">
        <w:tblPrEx>
          <w:tblBorders>
            <w:insideH w:val="single" w:sz="6" w:space="0" w:color="auto"/>
            <w:insideV w:val="single" w:sz="6" w:space="0" w:color="auto"/>
          </w:tblBorders>
        </w:tblPrEx>
        <w:trPr>
          <w:cantSplit/>
          <w:trHeight w:val="276"/>
        </w:trPr>
        <w:tc>
          <w:tcPr>
            <w:tcW w:w="3033" w:type="dxa"/>
            <w:gridSpan w:val="3"/>
            <w:vMerge/>
          </w:tcPr>
          <w:p w:rsidR="00F16BC2" w:rsidRPr="0068279C" w:rsidRDefault="00F16BC2" w:rsidP="006D4BB9">
            <w:pPr>
              <w:rPr>
                <w:sz w:val="20"/>
                <w:szCs w:val="20"/>
              </w:rPr>
            </w:pPr>
          </w:p>
        </w:tc>
        <w:tc>
          <w:tcPr>
            <w:tcW w:w="2673" w:type="dxa"/>
            <w:gridSpan w:val="3"/>
          </w:tcPr>
          <w:p w:rsidR="00F16BC2" w:rsidRPr="0068279C" w:rsidRDefault="00F16BC2" w:rsidP="006D4BB9">
            <w:pPr>
              <w:rPr>
                <w:sz w:val="20"/>
                <w:szCs w:val="20"/>
              </w:rPr>
            </w:pPr>
            <w:r w:rsidRPr="0068279C">
              <w:rPr>
                <w:sz w:val="20"/>
                <w:szCs w:val="20"/>
              </w:rPr>
              <w:t>Other(……………….)</w:t>
            </w:r>
          </w:p>
        </w:tc>
        <w:tc>
          <w:tcPr>
            <w:tcW w:w="1195" w:type="dxa"/>
          </w:tcPr>
          <w:p w:rsidR="00F16BC2" w:rsidRPr="0068279C" w:rsidRDefault="00F16BC2" w:rsidP="006D4BB9">
            <w:pPr>
              <w:jc w:val="center"/>
              <w:rPr>
                <w:b/>
                <w:sz w:val="20"/>
                <w:szCs w:val="20"/>
              </w:rPr>
            </w:pPr>
          </w:p>
        </w:tc>
        <w:tc>
          <w:tcPr>
            <w:tcW w:w="1544" w:type="dxa"/>
          </w:tcPr>
          <w:p w:rsidR="00F16BC2" w:rsidRPr="0068279C" w:rsidRDefault="00F16BC2" w:rsidP="006D4BB9">
            <w:pPr>
              <w:jc w:val="center"/>
              <w:rPr>
                <w:b/>
                <w:sz w:val="20"/>
                <w:szCs w:val="20"/>
              </w:rPr>
            </w:pPr>
          </w:p>
        </w:tc>
      </w:tr>
      <w:tr w:rsidR="00F16BC2" w:rsidRPr="0068279C" w:rsidTr="006D4BB9">
        <w:tblPrEx>
          <w:tblBorders>
            <w:insideH w:val="single" w:sz="6" w:space="0" w:color="auto"/>
            <w:insideV w:val="single" w:sz="6" w:space="0" w:color="auto"/>
          </w:tblBorders>
        </w:tblPrEx>
        <w:trPr>
          <w:cantSplit/>
          <w:trHeight w:val="138"/>
        </w:trPr>
        <w:tc>
          <w:tcPr>
            <w:tcW w:w="3033" w:type="dxa"/>
            <w:gridSpan w:val="3"/>
            <w:vMerge w:val="restart"/>
            <w:vAlign w:val="center"/>
          </w:tcPr>
          <w:p w:rsidR="00F16BC2" w:rsidRPr="0068279C" w:rsidRDefault="00F16BC2" w:rsidP="006D4BB9">
            <w:pPr>
              <w:rPr>
                <w:b/>
                <w:sz w:val="20"/>
                <w:szCs w:val="20"/>
                <w:vertAlign w:val="superscript"/>
              </w:rPr>
            </w:pPr>
            <w:r w:rsidRPr="0068279C">
              <w:rPr>
                <w:b/>
                <w:sz w:val="20"/>
                <w:szCs w:val="20"/>
              </w:rPr>
              <w:t>MAKE-UP EXAM</w:t>
            </w:r>
          </w:p>
        </w:tc>
        <w:tc>
          <w:tcPr>
            <w:tcW w:w="1785" w:type="dxa"/>
            <w:gridSpan w:val="2"/>
          </w:tcPr>
          <w:p w:rsidR="00F16BC2" w:rsidRPr="0068279C" w:rsidRDefault="00F16BC2" w:rsidP="006D4BB9">
            <w:pPr>
              <w:jc w:val="center"/>
              <w:rPr>
                <w:sz w:val="20"/>
                <w:szCs w:val="20"/>
              </w:rPr>
            </w:pPr>
            <w:r w:rsidRPr="0068279C">
              <w:rPr>
                <w:sz w:val="20"/>
                <w:szCs w:val="20"/>
              </w:rPr>
              <w:t>Oral</w:t>
            </w:r>
          </w:p>
        </w:tc>
        <w:tc>
          <w:tcPr>
            <w:tcW w:w="888" w:type="dxa"/>
          </w:tcPr>
          <w:p w:rsidR="00F16BC2" w:rsidRPr="0068279C" w:rsidRDefault="00F16BC2" w:rsidP="006D4BB9">
            <w:pPr>
              <w:jc w:val="center"/>
              <w:rPr>
                <w:sz w:val="20"/>
                <w:szCs w:val="20"/>
              </w:rPr>
            </w:pPr>
            <w:r w:rsidRPr="0068279C">
              <w:rPr>
                <w:sz w:val="20"/>
                <w:szCs w:val="20"/>
              </w:rPr>
              <w:t>Written</w:t>
            </w:r>
          </w:p>
        </w:tc>
        <w:tc>
          <w:tcPr>
            <w:tcW w:w="1195" w:type="dxa"/>
          </w:tcPr>
          <w:p w:rsidR="00F16BC2" w:rsidRPr="0068279C" w:rsidRDefault="00F16BC2" w:rsidP="006D4BB9">
            <w:pPr>
              <w:jc w:val="center"/>
              <w:rPr>
                <w:sz w:val="20"/>
                <w:szCs w:val="20"/>
              </w:rPr>
            </w:pPr>
            <w:r w:rsidRPr="0068279C">
              <w:rPr>
                <w:sz w:val="20"/>
                <w:szCs w:val="20"/>
              </w:rPr>
              <w:t>Oral and Written</w:t>
            </w:r>
          </w:p>
        </w:tc>
        <w:tc>
          <w:tcPr>
            <w:tcW w:w="1544" w:type="dxa"/>
          </w:tcPr>
          <w:p w:rsidR="00F16BC2" w:rsidRPr="0068279C" w:rsidRDefault="00F16BC2" w:rsidP="006D4BB9">
            <w:pPr>
              <w:jc w:val="center"/>
              <w:rPr>
                <w:sz w:val="20"/>
                <w:szCs w:val="20"/>
              </w:rPr>
            </w:pPr>
            <w:r w:rsidRPr="0068279C">
              <w:rPr>
                <w:sz w:val="20"/>
                <w:szCs w:val="20"/>
              </w:rPr>
              <w:t>Multiple Choice</w:t>
            </w:r>
          </w:p>
        </w:tc>
      </w:tr>
      <w:tr w:rsidR="00F16BC2" w:rsidRPr="0068279C" w:rsidTr="006D4BB9">
        <w:tblPrEx>
          <w:tblBorders>
            <w:insideH w:val="single" w:sz="6" w:space="0" w:color="auto"/>
            <w:insideV w:val="single" w:sz="6" w:space="0" w:color="auto"/>
          </w:tblBorders>
        </w:tblPrEx>
        <w:trPr>
          <w:cantSplit/>
          <w:trHeight w:val="326"/>
        </w:trPr>
        <w:tc>
          <w:tcPr>
            <w:tcW w:w="3033" w:type="dxa"/>
            <w:gridSpan w:val="3"/>
            <w:vMerge/>
          </w:tcPr>
          <w:p w:rsidR="00F16BC2" w:rsidRPr="0068279C" w:rsidRDefault="00F16BC2" w:rsidP="006D4BB9">
            <w:pPr>
              <w:rPr>
                <w:sz w:val="20"/>
                <w:szCs w:val="20"/>
              </w:rPr>
            </w:pPr>
          </w:p>
        </w:tc>
        <w:tc>
          <w:tcPr>
            <w:tcW w:w="1785" w:type="dxa"/>
            <w:gridSpan w:val="2"/>
          </w:tcPr>
          <w:p w:rsidR="00F16BC2" w:rsidRPr="0068279C" w:rsidRDefault="00F16BC2" w:rsidP="006D4BB9">
            <w:pPr>
              <w:jc w:val="center"/>
              <w:rPr>
                <w:b/>
                <w:sz w:val="20"/>
                <w:szCs w:val="20"/>
              </w:rPr>
            </w:pPr>
          </w:p>
        </w:tc>
        <w:tc>
          <w:tcPr>
            <w:tcW w:w="888" w:type="dxa"/>
          </w:tcPr>
          <w:p w:rsidR="00F16BC2" w:rsidRPr="0068279C" w:rsidRDefault="00F16BC2" w:rsidP="006D4BB9">
            <w:pPr>
              <w:jc w:val="center"/>
              <w:rPr>
                <w:b/>
                <w:sz w:val="20"/>
                <w:szCs w:val="20"/>
              </w:rPr>
            </w:pPr>
          </w:p>
        </w:tc>
        <w:tc>
          <w:tcPr>
            <w:tcW w:w="1195" w:type="dxa"/>
          </w:tcPr>
          <w:p w:rsidR="00F16BC2" w:rsidRPr="0068279C" w:rsidRDefault="00F16BC2" w:rsidP="006D4BB9">
            <w:pPr>
              <w:jc w:val="center"/>
              <w:rPr>
                <w:b/>
                <w:sz w:val="20"/>
                <w:szCs w:val="20"/>
              </w:rPr>
            </w:pPr>
          </w:p>
        </w:tc>
        <w:tc>
          <w:tcPr>
            <w:tcW w:w="1544" w:type="dxa"/>
          </w:tcPr>
          <w:p w:rsidR="00F16BC2" w:rsidRPr="0068279C" w:rsidRDefault="00F16BC2" w:rsidP="006D4BB9">
            <w:pPr>
              <w:jc w:val="center"/>
              <w:rPr>
                <w:b/>
                <w:sz w:val="20"/>
                <w:szCs w:val="20"/>
              </w:rPr>
            </w:pPr>
          </w:p>
        </w:tc>
      </w:tr>
      <w:tr w:rsidR="00F16BC2" w:rsidRPr="0068279C" w:rsidTr="006D4BB9">
        <w:trPr>
          <w:trHeight w:val="447"/>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rPr>
                <w:sz w:val="20"/>
                <w:szCs w:val="20"/>
              </w:rPr>
            </w:pPr>
            <w:r w:rsidRPr="0068279C">
              <w:rPr>
                <w:sz w:val="20"/>
                <w:szCs w:val="20"/>
              </w:rPr>
              <w:t xml:space="preserve"> </w:t>
            </w:r>
          </w:p>
          <w:p w:rsidR="00F16BC2" w:rsidRPr="0068279C" w:rsidRDefault="00F16BC2" w:rsidP="006D4BB9">
            <w:pPr>
              <w:rPr>
                <w:sz w:val="20"/>
                <w:szCs w:val="20"/>
              </w:rPr>
            </w:pPr>
          </w:p>
        </w:tc>
      </w:tr>
      <w:tr w:rsidR="00F16BC2" w:rsidRPr="0068279C" w:rsidTr="006D4BB9">
        <w:trPr>
          <w:trHeight w:val="447"/>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F16BC2" w:rsidRPr="0068279C" w:rsidRDefault="00F16BC2" w:rsidP="00F16BC2">
            <w:pPr>
              <w:numPr>
                <w:ilvl w:val="0"/>
                <w:numId w:val="40"/>
              </w:numPr>
              <w:rPr>
                <w:color w:val="000000"/>
                <w:sz w:val="20"/>
                <w:szCs w:val="20"/>
              </w:rPr>
            </w:pPr>
            <w:r w:rsidRPr="0068279C">
              <w:rPr>
                <w:color w:val="000000"/>
                <w:sz w:val="20"/>
                <w:szCs w:val="20"/>
              </w:rPr>
              <w:t>The Importance Of  Women Health and Nursing</w:t>
            </w:r>
          </w:p>
          <w:p w:rsidR="00F16BC2" w:rsidRPr="0068279C" w:rsidRDefault="00F16BC2" w:rsidP="00F16BC2">
            <w:pPr>
              <w:numPr>
                <w:ilvl w:val="0"/>
                <w:numId w:val="40"/>
              </w:numPr>
              <w:rPr>
                <w:sz w:val="20"/>
                <w:szCs w:val="20"/>
              </w:rPr>
            </w:pPr>
            <w:r w:rsidRPr="0068279C">
              <w:rPr>
                <w:sz w:val="20"/>
                <w:szCs w:val="20"/>
              </w:rPr>
              <w:t>The Social and Cultural Factors Influencing Women Health</w:t>
            </w:r>
          </w:p>
          <w:p w:rsidR="00F16BC2" w:rsidRPr="0068279C" w:rsidRDefault="00F16BC2" w:rsidP="00F16BC2">
            <w:pPr>
              <w:numPr>
                <w:ilvl w:val="0"/>
                <w:numId w:val="40"/>
              </w:numPr>
              <w:rPr>
                <w:sz w:val="20"/>
                <w:szCs w:val="20"/>
              </w:rPr>
            </w:pPr>
            <w:r w:rsidRPr="0068279C">
              <w:rPr>
                <w:sz w:val="20"/>
                <w:szCs w:val="20"/>
              </w:rPr>
              <w:t>The Reproduction and Sexual Health Concepts</w:t>
            </w:r>
          </w:p>
          <w:p w:rsidR="00F16BC2" w:rsidRPr="0068279C" w:rsidRDefault="00F16BC2" w:rsidP="00F16BC2">
            <w:pPr>
              <w:numPr>
                <w:ilvl w:val="0"/>
                <w:numId w:val="40"/>
              </w:numPr>
              <w:rPr>
                <w:sz w:val="20"/>
                <w:szCs w:val="20"/>
              </w:rPr>
            </w:pPr>
            <w:r w:rsidRPr="0068279C">
              <w:rPr>
                <w:sz w:val="20"/>
                <w:szCs w:val="20"/>
              </w:rPr>
              <w:t>Reproduction Health Problems and Reproduction Health Policies in both Turkey and World</w:t>
            </w:r>
          </w:p>
          <w:p w:rsidR="00F16BC2" w:rsidRPr="0068279C" w:rsidRDefault="00F16BC2" w:rsidP="00F16BC2">
            <w:pPr>
              <w:numPr>
                <w:ilvl w:val="0"/>
                <w:numId w:val="40"/>
              </w:numPr>
              <w:rPr>
                <w:sz w:val="20"/>
                <w:szCs w:val="20"/>
              </w:rPr>
            </w:pPr>
            <w:r w:rsidRPr="0068279C">
              <w:rPr>
                <w:bCs/>
                <w:sz w:val="20"/>
                <w:szCs w:val="20"/>
                <w:lang w:val="en-US"/>
              </w:rPr>
              <w:t>The Importance Women’s Health And Reproductive Health Problems And Its Indicators In Turkey And In The World. In Addition, To Show The Place Of Women’s Health And Reproductive Health Service In The First Step Health Service.</w:t>
            </w:r>
          </w:p>
          <w:p w:rsidR="00F16BC2" w:rsidRPr="0068279C" w:rsidRDefault="00F16BC2" w:rsidP="006D4BB9">
            <w:pPr>
              <w:rPr>
                <w:sz w:val="20"/>
                <w:szCs w:val="20"/>
              </w:rPr>
            </w:pPr>
          </w:p>
        </w:tc>
      </w:tr>
      <w:tr w:rsidR="00F16BC2" w:rsidRPr="0068279C" w:rsidTr="006D4BB9">
        <w:trPr>
          <w:trHeight w:val="426"/>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lastRenderedPageBreak/>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F16BC2" w:rsidRPr="0068279C" w:rsidRDefault="00F16BC2" w:rsidP="006D4BB9">
            <w:pPr>
              <w:tabs>
                <w:tab w:val="left" w:pos="7800"/>
              </w:tabs>
              <w:jc w:val="both"/>
              <w:rPr>
                <w:sz w:val="20"/>
                <w:szCs w:val="20"/>
              </w:rPr>
            </w:pPr>
            <w:r w:rsidRPr="0068279C">
              <w:rPr>
                <w:sz w:val="20"/>
                <w:szCs w:val="20"/>
              </w:rPr>
              <w:t>To be able to explain the problems of Reproductive Health in Turkey and also the method, techniques and services that are contributed to the solution of related problems.</w:t>
            </w:r>
          </w:p>
          <w:p w:rsidR="00F16BC2" w:rsidRPr="0068279C" w:rsidRDefault="00F16BC2" w:rsidP="006D4BB9">
            <w:pPr>
              <w:tabs>
                <w:tab w:val="num" w:pos="720"/>
              </w:tabs>
              <w:jc w:val="both"/>
              <w:rPr>
                <w:rFonts w:eastAsia="Arial"/>
                <w:bCs/>
                <w:sz w:val="20"/>
                <w:szCs w:val="20"/>
                <w:lang w:val="en-US"/>
              </w:rPr>
            </w:pPr>
            <w:r w:rsidRPr="0068279C">
              <w:rPr>
                <w:rFonts w:eastAsia="Arial"/>
                <w:bCs/>
                <w:sz w:val="20"/>
                <w:szCs w:val="20"/>
                <w:lang w:val="en-US"/>
              </w:rPr>
              <w:t>To learn basic definiation and criterion of women’s health/ reproductive health and family planning,</w:t>
            </w:r>
          </w:p>
          <w:p w:rsidR="00F16BC2" w:rsidRPr="0068279C" w:rsidRDefault="00F16BC2" w:rsidP="006D4BB9">
            <w:pPr>
              <w:tabs>
                <w:tab w:val="num" w:pos="720"/>
              </w:tabs>
              <w:jc w:val="both"/>
              <w:rPr>
                <w:rFonts w:eastAsia="Arial"/>
                <w:bCs/>
                <w:sz w:val="20"/>
                <w:szCs w:val="20"/>
                <w:lang w:val="en-US"/>
              </w:rPr>
            </w:pPr>
            <w:r w:rsidRPr="0068279C">
              <w:rPr>
                <w:rFonts w:eastAsia="Arial"/>
                <w:bCs/>
                <w:sz w:val="20"/>
                <w:szCs w:val="20"/>
                <w:lang w:val="en-US"/>
              </w:rPr>
              <w:t>To explain women’s statue, health level, problems in Turkey and in the world,</w:t>
            </w:r>
          </w:p>
          <w:p w:rsidR="00F16BC2" w:rsidRPr="0068279C" w:rsidRDefault="00F16BC2" w:rsidP="006D4BB9">
            <w:pPr>
              <w:tabs>
                <w:tab w:val="num" w:pos="720"/>
              </w:tabs>
              <w:jc w:val="both"/>
              <w:rPr>
                <w:rFonts w:eastAsia="Arial"/>
                <w:bCs/>
                <w:sz w:val="20"/>
                <w:szCs w:val="20"/>
                <w:lang w:val="en-US"/>
              </w:rPr>
            </w:pPr>
            <w:r w:rsidRPr="0068279C">
              <w:rPr>
                <w:rFonts w:eastAsia="Arial"/>
                <w:bCs/>
                <w:sz w:val="20"/>
                <w:szCs w:val="20"/>
                <w:lang w:val="en-US"/>
              </w:rPr>
              <w:t>To explain the factors of women’s health/ reproductive healthrelation and determine the place of women in the society,</w:t>
            </w:r>
          </w:p>
          <w:p w:rsidR="00F16BC2" w:rsidRPr="0068279C" w:rsidRDefault="00F16BC2" w:rsidP="006D4BB9">
            <w:pPr>
              <w:tabs>
                <w:tab w:val="left" w:pos="7800"/>
              </w:tabs>
              <w:jc w:val="both"/>
              <w:rPr>
                <w:sz w:val="20"/>
                <w:szCs w:val="20"/>
              </w:rPr>
            </w:pPr>
            <w:r w:rsidRPr="0068279C">
              <w:rPr>
                <w:rFonts w:eastAsia="Arial"/>
                <w:bCs/>
                <w:sz w:val="20"/>
                <w:szCs w:val="20"/>
                <w:lang w:val="en-US"/>
              </w:rPr>
              <w:t>To learn the meeting and aggrements about women’s statue and health</w:t>
            </w:r>
          </w:p>
          <w:p w:rsidR="00F16BC2" w:rsidRPr="0068279C" w:rsidRDefault="00F16BC2" w:rsidP="006D4BB9">
            <w:pPr>
              <w:rPr>
                <w:sz w:val="20"/>
                <w:szCs w:val="20"/>
              </w:rPr>
            </w:pPr>
          </w:p>
        </w:tc>
      </w:tr>
      <w:tr w:rsidR="00F16BC2" w:rsidRPr="0068279C" w:rsidTr="006D4BB9">
        <w:trPr>
          <w:trHeight w:val="518"/>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F16BC2" w:rsidRPr="0068279C" w:rsidRDefault="00F16BC2" w:rsidP="006D4BB9">
            <w:pPr>
              <w:rPr>
                <w:sz w:val="20"/>
                <w:szCs w:val="20"/>
              </w:rPr>
            </w:pPr>
            <w:r w:rsidRPr="0068279C">
              <w:rPr>
                <w:sz w:val="20"/>
                <w:szCs w:val="20"/>
              </w:rPr>
              <w:t>Provide Students to Handle Woman’s Health Issues With a Holistic Vision and Let  Students to Negotiate New Approaches in Nursing To Solve Problems</w:t>
            </w:r>
          </w:p>
        </w:tc>
      </w:tr>
      <w:tr w:rsidR="00F16BC2" w:rsidRPr="0068279C" w:rsidTr="006D4BB9">
        <w:trPr>
          <w:trHeight w:val="540"/>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F16BC2" w:rsidRPr="0068279C" w:rsidRDefault="00F16BC2" w:rsidP="006D4BB9">
            <w:pPr>
              <w:rPr>
                <w:sz w:val="20"/>
                <w:szCs w:val="20"/>
              </w:rPr>
            </w:pPr>
          </w:p>
        </w:tc>
      </w:tr>
      <w:tr w:rsidR="00F16BC2" w:rsidRPr="0068279C" w:rsidTr="006D4BB9">
        <w:trPr>
          <w:trHeight w:val="540"/>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F16BC2" w:rsidRPr="0068279C" w:rsidRDefault="00F16BC2" w:rsidP="006D4BB9">
            <w:pPr>
              <w:autoSpaceDE w:val="0"/>
              <w:jc w:val="both"/>
              <w:rPr>
                <w:rFonts w:eastAsia="Arial"/>
                <w:bCs/>
                <w:sz w:val="20"/>
                <w:szCs w:val="20"/>
                <w:lang w:val="en-US"/>
              </w:rPr>
            </w:pPr>
            <w:r w:rsidRPr="0068279C">
              <w:rPr>
                <w:rFonts w:eastAsia="Arial"/>
                <w:bCs/>
                <w:sz w:val="20"/>
                <w:szCs w:val="20"/>
                <w:lang w:val="en-US"/>
              </w:rPr>
              <w:t>1.Aile Planlamasında Temel Bilgiler, Birleşmiş Milletler Nüfus fonu (UNFPA) yayını, İkinci baskı, 2002, Ankara.</w:t>
            </w:r>
          </w:p>
          <w:p w:rsidR="00F16BC2" w:rsidRPr="0068279C" w:rsidRDefault="00F16BC2" w:rsidP="006D4BB9">
            <w:pPr>
              <w:autoSpaceDE w:val="0"/>
              <w:jc w:val="both"/>
              <w:rPr>
                <w:rFonts w:eastAsia="Arial"/>
                <w:bCs/>
                <w:sz w:val="20"/>
                <w:szCs w:val="20"/>
                <w:lang w:val="en-US"/>
              </w:rPr>
            </w:pPr>
            <w:r w:rsidRPr="0068279C">
              <w:rPr>
                <w:rFonts w:eastAsia="Arial"/>
                <w:bCs/>
                <w:sz w:val="20"/>
                <w:szCs w:val="20"/>
                <w:lang w:val="en-US"/>
              </w:rPr>
              <w:t>2.Sağlık ve Toplum Dergisi, Kadın sağlığı, sağlık ve Sosyal yardım Vakfı yayın Organı, Yıl:8, Sayı: 3-4; 1998.</w:t>
            </w:r>
          </w:p>
          <w:p w:rsidR="00F16BC2" w:rsidRPr="0068279C" w:rsidRDefault="00F16BC2" w:rsidP="006D4BB9">
            <w:pPr>
              <w:autoSpaceDE w:val="0"/>
              <w:jc w:val="both"/>
              <w:rPr>
                <w:rFonts w:eastAsia="Arial"/>
                <w:bCs/>
                <w:sz w:val="20"/>
                <w:szCs w:val="20"/>
                <w:lang w:val="en-US"/>
              </w:rPr>
            </w:pPr>
            <w:r w:rsidRPr="0068279C">
              <w:rPr>
                <w:rFonts w:eastAsia="Arial"/>
                <w:bCs/>
                <w:sz w:val="20"/>
                <w:szCs w:val="20"/>
                <w:lang w:val="en-US"/>
              </w:rPr>
              <w:t>3.Türkiye Üreme sağlığı Hizmetleri Durum Analizi Araştırması, 1997, TC sağlık bakanlığı AÇSAP Genel Müdürlüğü.</w:t>
            </w:r>
          </w:p>
          <w:p w:rsidR="00F16BC2" w:rsidRPr="0068279C" w:rsidRDefault="00F16BC2" w:rsidP="006D4BB9">
            <w:pPr>
              <w:pStyle w:val="Balk4"/>
              <w:spacing w:before="0" w:beforeAutospacing="0" w:after="0" w:afterAutospacing="0"/>
              <w:rPr>
                <w:rFonts w:eastAsia="Arial"/>
                <w:b w:val="0"/>
                <w:sz w:val="20"/>
                <w:szCs w:val="20"/>
                <w:lang w:val="en-US"/>
              </w:rPr>
            </w:pPr>
            <w:r w:rsidRPr="0068279C">
              <w:rPr>
                <w:rFonts w:eastAsia="Arial"/>
                <w:b w:val="0"/>
                <w:sz w:val="20"/>
                <w:szCs w:val="20"/>
                <w:lang w:val="en-US"/>
              </w:rPr>
              <w:t>4.Türkiye’de Ana Çocuk Sağlığı Çalışmaları ve Beklentilerimiz. Sağlık Bakanlığı AÇSAP Genel Müdürlüğü, 1999.</w:t>
            </w:r>
          </w:p>
        </w:tc>
      </w:tr>
    </w:tbl>
    <w:p w:rsidR="00F16BC2" w:rsidRPr="0068279C" w:rsidRDefault="00F16BC2" w:rsidP="00F16BC2">
      <w:pPr>
        <w:rPr>
          <w:sz w:val="20"/>
          <w:szCs w:val="20"/>
        </w:rPr>
        <w:sectPr w:rsidR="00F16BC2" w:rsidRPr="0068279C" w:rsidSect="006D4BB9">
          <w:pgSz w:w="11906" w:h="16838"/>
          <w:pgMar w:top="720" w:right="1134" w:bottom="720" w:left="1134" w:header="709" w:footer="709" w:gutter="0"/>
          <w:cols w:space="708"/>
          <w:docGrid w:linePitch="360"/>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F16BC2" w:rsidRPr="0068279C" w:rsidTr="006D4BB9">
        <w:trPr>
          <w:trHeight w:val="434"/>
        </w:trPr>
        <w:tc>
          <w:tcPr>
            <w:tcW w:w="1188" w:type="dxa"/>
            <w:tcBorders>
              <w:top w:val="single" w:sz="12" w:space="0" w:color="auto"/>
              <w:left w:val="single" w:sz="12" w:space="0" w:color="auto"/>
              <w:bottom w:val="single" w:sz="6" w:space="0" w:color="auto"/>
              <w:right w:val="single" w:sz="6" w:space="0" w:color="auto"/>
            </w:tcBorders>
          </w:tcPr>
          <w:p w:rsidR="00F16BC2" w:rsidRPr="0068279C" w:rsidRDefault="00F16BC2" w:rsidP="006D4BB9">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F16BC2" w:rsidRPr="0068279C" w:rsidRDefault="00F16BC2" w:rsidP="006D4BB9">
            <w:pPr>
              <w:rPr>
                <w:b/>
                <w:sz w:val="20"/>
                <w:szCs w:val="20"/>
              </w:rPr>
            </w:pPr>
            <w:r w:rsidRPr="0068279C">
              <w:rPr>
                <w:b/>
                <w:sz w:val="20"/>
                <w:szCs w:val="20"/>
              </w:rPr>
              <w:t xml:space="preserve">                                COURSE SYLLABUS</w:t>
            </w:r>
          </w:p>
        </w:tc>
      </w:tr>
      <w:tr w:rsidR="00F16BC2" w:rsidRPr="0068279C" w:rsidTr="006D4BB9">
        <w:trPr>
          <w:trHeight w:val="434"/>
        </w:trPr>
        <w:tc>
          <w:tcPr>
            <w:tcW w:w="1188" w:type="dxa"/>
            <w:tcBorders>
              <w:right w:val="single" w:sz="4" w:space="0" w:color="auto"/>
            </w:tcBorders>
          </w:tcPr>
          <w:p w:rsidR="00F16BC2" w:rsidRPr="0068279C" w:rsidRDefault="00F16BC2" w:rsidP="006D4BB9">
            <w:pPr>
              <w:jc w:val="center"/>
              <w:rPr>
                <w:b/>
                <w:sz w:val="20"/>
                <w:szCs w:val="20"/>
              </w:rPr>
            </w:pPr>
            <w:r w:rsidRPr="0068279C">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b/>
                <w:sz w:val="20"/>
                <w:szCs w:val="20"/>
              </w:rPr>
            </w:pPr>
            <w:r w:rsidRPr="0068279C">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ind w:left="140"/>
              <w:rPr>
                <w:b/>
                <w:sz w:val="20"/>
                <w:szCs w:val="20"/>
              </w:rPr>
            </w:pPr>
            <w:r w:rsidRPr="0068279C">
              <w:rPr>
                <w:b/>
                <w:sz w:val="20"/>
                <w:szCs w:val="20"/>
              </w:rPr>
              <w:t>SUBJECTS/TOPICS</w:t>
            </w: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F16BC2">
            <w:pPr>
              <w:numPr>
                <w:ilvl w:val="0"/>
                <w:numId w:val="40"/>
              </w:numPr>
              <w:rPr>
                <w:color w:val="000000"/>
                <w:sz w:val="20"/>
                <w:szCs w:val="20"/>
              </w:rPr>
            </w:pPr>
            <w:r w:rsidRPr="0068279C">
              <w:rPr>
                <w:color w:val="000000"/>
                <w:sz w:val="20"/>
                <w:szCs w:val="20"/>
              </w:rPr>
              <w:t>The Importance Of  Women Health and Nursing</w:t>
            </w: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F16BC2">
            <w:pPr>
              <w:numPr>
                <w:ilvl w:val="0"/>
                <w:numId w:val="40"/>
              </w:numPr>
              <w:rPr>
                <w:sz w:val="20"/>
                <w:szCs w:val="20"/>
              </w:rPr>
            </w:pPr>
            <w:r w:rsidRPr="0068279C">
              <w:rPr>
                <w:sz w:val="20"/>
                <w:szCs w:val="20"/>
              </w:rPr>
              <w:t>The Social and Cultural Factors Influencing Women Health</w:t>
            </w: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F16BC2">
            <w:pPr>
              <w:numPr>
                <w:ilvl w:val="0"/>
                <w:numId w:val="40"/>
              </w:numPr>
              <w:rPr>
                <w:sz w:val="20"/>
                <w:szCs w:val="20"/>
              </w:rPr>
            </w:pPr>
            <w:r w:rsidRPr="0068279C">
              <w:rPr>
                <w:sz w:val="20"/>
                <w:szCs w:val="20"/>
              </w:rPr>
              <w:t>The Reproduction and Sexual Health Concepts</w:t>
            </w: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F16BC2">
            <w:pPr>
              <w:numPr>
                <w:ilvl w:val="0"/>
                <w:numId w:val="40"/>
              </w:numPr>
              <w:rPr>
                <w:sz w:val="20"/>
                <w:szCs w:val="20"/>
              </w:rPr>
            </w:pPr>
            <w:r w:rsidRPr="0068279C">
              <w:rPr>
                <w:sz w:val="20"/>
                <w:szCs w:val="20"/>
              </w:rPr>
              <w:t>Reproduction Health Problems and Reproduction Health Policies in both Turkey and World</w:t>
            </w: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F16BC2">
            <w:pPr>
              <w:numPr>
                <w:ilvl w:val="0"/>
                <w:numId w:val="40"/>
              </w:numPr>
              <w:rPr>
                <w:sz w:val="20"/>
                <w:szCs w:val="20"/>
              </w:rPr>
            </w:pPr>
            <w:r w:rsidRPr="0068279C">
              <w:rPr>
                <w:bCs/>
                <w:sz w:val="20"/>
                <w:szCs w:val="20"/>
                <w:lang w:val="en-US"/>
              </w:rPr>
              <w:t>The Importance Women’s Health And Reproductive Health Problems And Its Indicators In Turkey And In The World. In Addition, To Show The Place Of Women’s Health And Reproductive Health Service In The First Step Health Service.</w:t>
            </w: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ind w:left="406"/>
              <w:rPr>
                <w:sz w:val="20"/>
                <w:szCs w:val="20"/>
              </w:rPr>
            </w:pP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ind w:left="406"/>
              <w:rPr>
                <w:sz w:val="20"/>
                <w:szCs w:val="20"/>
              </w:rPr>
            </w:pP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ind w:left="720"/>
              <w:rPr>
                <w:sz w:val="20"/>
                <w:szCs w:val="20"/>
              </w:rPr>
            </w:pP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bCs/>
                <w:sz w:val="20"/>
                <w:szCs w:val="20"/>
              </w:rPr>
            </w:pP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r>
    </w:tbl>
    <w:p w:rsidR="00F16BC2" w:rsidRPr="0068279C" w:rsidRDefault="00F16BC2" w:rsidP="00F16BC2">
      <w:pPr>
        <w:jc w:val="center"/>
        <w:rPr>
          <w:sz w:val="20"/>
          <w:szCs w:val="20"/>
        </w:rPr>
      </w:pPr>
      <w:r w:rsidRPr="0068279C">
        <w:rPr>
          <w:b/>
          <w:sz w:val="20"/>
          <w:szCs w:val="20"/>
        </w:rPr>
        <w:t>PROGRAM QUTCOMES</w:t>
      </w:r>
    </w:p>
    <w:p w:rsidR="00F16BC2" w:rsidRPr="0068279C" w:rsidRDefault="00F16BC2" w:rsidP="00F16BC2">
      <w:pPr>
        <w:rPr>
          <w:sz w:val="20"/>
          <w:szCs w:val="20"/>
        </w:rPr>
      </w:pPr>
      <w:r w:rsidRPr="0068279C">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16BC2" w:rsidRPr="0068279C" w:rsidTr="006D4BB9">
        <w:tc>
          <w:tcPr>
            <w:tcW w:w="603" w:type="dxa"/>
            <w:tcBorders>
              <w:top w:val="single" w:sz="12"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F16BC2" w:rsidRPr="0068279C" w:rsidRDefault="00F16BC2" w:rsidP="006D4BB9">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3</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X</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ask scientific questions and form hypothesis</w:t>
            </w:r>
          </w:p>
          <w:p w:rsidR="00F16BC2" w:rsidRPr="0068279C" w:rsidRDefault="00F16BC2"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X</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search and interpret scientific literature</w:t>
            </w:r>
          </w:p>
          <w:p w:rsidR="00F16BC2" w:rsidRPr="0068279C" w:rsidRDefault="00F16BC2"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 xml:space="preserve"> X</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design and conduct experiments as well as analyze and interpret the data</w:t>
            </w:r>
          </w:p>
          <w:p w:rsidR="00F16BC2" w:rsidRPr="0068279C" w:rsidRDefault="00F16BC2"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 xml:space="preserve">X </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 xml:space="preserve">X </w:t>
            </w:r>
          </w:p>
        </w:tc>
      </w:tr>
      <w:tr w:rsidR="00F16BC2" w:rsidRPr="0068279C" w:rsidTr="006D4BB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function on multi-disciplinary teams</w:t>
            </w:r>
          </w:p>
          <w:p w:rsidR="00F16BC2" w:rsidRPr="0068279C" w:rsidRDefault="00F16BC2"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 xml:space="preserve"> X</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identify, formulate, and solve medical problems</w:t>
            </w:r>
          </w:p>
          <w:p w:rsidR="00F16BC2" w:rsidRPr="0068279C" w:rsidRDefault="00F16BC2"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 xml:space="preserve">X </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X</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use effective written and oral communication/presentation skills</w:t>
            </w:r>
          </w:p>
          <w:p w:rsidR="00F16BC2" w:rsidRPr="0068279C" w:rsidRDefault="00F16BC2"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 xml:space="preserve">X </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get an understanding of  professional and ethical responsibility</w:t>
            </w:r>
          </w:p>
          <w:p w:rsidR="00F16BC2" w:rsidRPr="0068279C" w:rsidRDefault="00F16BC2"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 xml:space="preserve">X </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get a recognition of the need for, and an ability to engage in lifelong learning</w:t>
            </w:r>
          </w:p>
          <w:p w:rsidR="00F16BC2" w:rsidRPr="0068279C" w:rsidRDefault="00F16BC2"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X</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X</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X</w:t>
            </w:r>
          </w:p>
        </w:tc>
      </w:tr>
    </w:tbl>
    <w:p w:rsidR="00F16BC2" w:rsidRPr="0068279C" w:rsidRDefault="00F16BC2" w:rsidP="00F16BC2">
      <w:pPr>
        <w:tabs>
          <w:tab w:val="left" w:pos="7800"/>
        </w:tabs>
        <w:rPr>
          <w:sz w:val="20"/>
          <w:szCs w:val="20"/>
        </w:rPr>
      </w:pPr>
    </w:p>
    <w:p w:rsidR="00F16BC2" w:rsidRPr="0068279C" w:rsidRDefault="00F16BC2" w:rsidP="00F16BC2">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F16BC2" w:rsidRPr="0068279C" w:rsidTr="006D4BB9">
        <w:trPr>
          <w:trHeight w:val="518"/>
        </w:trPr>
        <w:tc>
          <w:tcPr>
            <w:tcW w:w="1889" w:type="pct"/>
            <w:tcBorders>
              <w:top w:val="single" w:sz="12" w:space="0" w:color="auto"/>
              <w:left w:val="single" w:sz="12" w:space="0" w:color="auto"/>
              <w:bottom w:val="single" w:sz="12" w:space="0" w:color="auto"/>
              <w:right w:val="single" w:sz="12" w:space="0" w:color="auto"/>
            </w:tcBorders>
          </w:tcPr>
          <w:p w:rsidR="00F16BC2" w:rsidRPr="0068279C" w:rsidRDefault="00F16BC2" w:rsidP="006D4BB9">
            <w:pPr>
              <w:jc w:val="center"/>
              <w:rPr>
                <w:b/>
                <w:sz w:val="20"/>
                <w:szCs w:val="20"/>
              </w:rPr>
            </w:pPr>
            <w:r w:rsidRPr="0068279C">
              <w:rPr>
                <w:b/>
                <w:sz w:val="20"/>
                <w:szCs w:val="20"/>
              </w:rPr>
              <w:t>Instructor Name</w:t>
            </w:r>
          </w:p>
          <w:p w:rsidR="00F16BC2" w:rsidRPr="0068279C" w:rsidRDefault="00F16BC2" w:rsidP="006D4BB9">
            <w:pPr>
              <w:jc w:val="center"/>
              <w:rPr>
                <w:b/>
                <w:sz w:val="20"/>
                <w:szCs w:val="20"/>
              </w:rPr>
            </w:pPr>
            <w:r w:rsidRPr="0068279C">
              <w:rPr>
                <w:b/>
                <w:sz w:val="20"/>
                <w:szCs w:val="20"/>
              </w:rPr>
              <w:t>Sign</w:t>
            </w:r>
          </w:p>
        </w:tc>
        <w:tc>
          <w:tcPr>
            <w:tcW w:w="3111" w:type="pct"/>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rPr>
                <w:b/>
                <w:sz w:val="20"/>
                <w:szCs w:val="20"/>
              </w:rPr>
            </w:pPr>
            <w:r w:rsidRPr="0068279C">
              <w:rPr>
                <w:b/>
                <w:sz w:val="20"/>
                <w:szCs w:val="20"/>
              </w:rPr>
              <w:t xml:space="preserve">                                                                                                Date</w:t>
            </w:r>
          </w:p>
          <w:p w:rsidR="00F16BC2" w:rsidRPr="0068279C" w:rsidRDefault="00F16BC2" w:rsidP="006D4BB9">
            <w:pPr>
              <w:rPr>
                <w:sz w:val="20"/>
                <w:szCs w:val="20"/>
              </w:rPr>
            </w:pPr>
          </w:p>
          <w:p w:rsidR="00F16BC2" w:rsidRPr="0068279C" w:rsidRDefault="00F16BC2" w:rsidP="006D4BB9">
            <w:pPr>
              <w:rPr>
                <w:sz w:val="20"/>
                <w:szCs w:val="20"/>
              </w:rPr>
            </w:pPr>
          </w:p>
          <w:p w:rsidR="00F16BC2" w:rsidRPr="0068279C" w:rsidRDefault="00F16BC2" w:rsidP="006D4BB9">
            <w:pPr>
              <w:rPr>
                <w:sz w:val="20"/>
                <w:szCs w:val="20"/>
              </w:rPr>
            </w:pPr>
          </w:p>
        </w:tc>
      </w:tr>
    </w:tbl>
    <w:p w:rsidR="00F16BC2" w:rsidRPr="0068279C" w:rsidRDefault="00F16BC2" w:rsidP="00F16BC2">
      <w:pPr>
        <w:tabs>
          <w:tab w:val="left" w:pos="7800"/>
        </w:tabs>
        <w:rPr>
          <w:sz w:val="20"/>
          <w:szCs w:val="20"/>
        </w:rPr>
      </w:pPr>
    </w:p>
    <w:p w:rsidR="00F16BC2" w:rsidRPr="0068279C" w:rsidRDefault="00F16BC2" w:rsidP="00F16BC2">
      <w:pPr>
        <w:tabs>
          <w:tab w:val="left" w:pos="7800"/>
        </w:tabs>
        <w:rPr>
          <w:sz w:val="20"/>
          <w:szCs w:val="20"/>
        </w:rPr>
      </w:pPr>
    </w:p>
    <w:p w:rsidR="00F16BC2" w:rsidRDefault="00F16BC2" w:rsidP="00F16BC2">
      <w:pPr>
        <w:tabs>
          <w:tab w:val="left" w:pos="7800"/>
        </w:tabs>
        <w:rPr>
          <w:sz w:val="20"/>
          <w:szCs w:val="20"/>
        </w:rPr>
      </w:pPr>
    </w:p>
    <w:p w:rsidR="00F16BC2" w:rsidRPr="0068279C" w:rsidRDefault="00F16BC2" w:rsidP="00F16BC2">
      <w:pPr>
        <w:tabs>
          <w:tab w:val="left" w:pos="7800"/>
        </w:tabs>
        <w:rPr>
          <w:sz w:val="20"/>
          <w:szCs w:val="20"/>
        </w:rPr>
      </w:pPr>
    </w:p>
    <w:p w:rsidR="00F16BC2" w:rsidRPr="0068279C" w:rsidRDefault="00F16BC2" w:rsidP="00F16BC2">
      <w:pPr>
        <w:tabs>
          <w:tab w:val="left" w:pos="7800"/>
        </w:tabs>
        <w:rPr>
          <w:sz w:val="20"/>
          <w:szCs w:val="20"/>
        </w:rPr>
      </w:pPr>
    </w:p>
    <w:p w:rsidR="00F16BC2" w:rsidRPr="0068279C" w:rsidRDefault="00F16BC2" w:rsidP="00F16BC2">
      <w:pPr>
        <w:tabs>
          <w:tab w:val="left" w:pos="7800"/>
        </w:tabs>
        <w:rPr>
          <w:sz w:val="20"/>
          <w:szCs w:val="20"/>
        </w:rPr>
      </w:pPr>
    </w:p>
    <w:p w:rsidR="00F16BC2" w:rsidRPr="0068279C" w:rsidRDefault="00F16BC2" w:rsidP="00F16BC2">
      <w:pPr>
        <w:tabs>
          <w:tab w:val="left" w:pos="7800"/>
        </w:tabs>
        <w:rPr>
          <w:sz w:val="20"/>
          <w:szCs w:val="20"/>
        </w:rPr>
      </w:pPr>
    </w:p>
    <w:p w:rsidR="00F16BC2" w:rsidRPr="0068279C" w:rsidRDefault="00F16BC2" w:rsidP="00F16BC2">
      <w:pPr>
        <w:tabs>
          <w:tab w:val="left" w:pos="7800"/>
        </w:tabs>
        <w:rPr>
          <w:sz w:val="20"/>
          <w:szCs w:val="20"/>
        </w:rPr>
      </w:pPr>
    </w:p>
    <w:p w:rsidR="00F16BC2" w:rsidRPr="0068279C" w:rsidRDefault="00F16BC2" w:rsidP="00F16BC2">
      <w:pPr>
        <w:tabs>
          <w:tab w:val="left" w:pos="7800"/>
        </w:tabs>
        <w:rPr>
          <w:sz w:val="20"/>
          <w:szCs w:val="20"/>
        </w:rPr>
      </w:pPr>
      <w:r w:rsidRPr="0068279C">
        <w:rPr>
          <w:sz w:val="20"/>
          <w:szCs w:val="20"/>
        </w:rPr>
        <w:tab/>
      </w:r>
      <w:r w:rsidRPr="0068279C">
        <w:rPr>
          <w:sz w:val="20"/>
          <w:szCs w:val="20"/>
        </w:rPr>
        <w:tab/>
      </w:r>
    </w:p>
    <w:p w:rsidR="00F16BC2" w:rsidRDefault="00F16BC2" w:rsidP="00F16BC2">
      <w:pPr>
        <w:outlineLvl w:val="0"/>
        <w:rPr>
          <w:b/>
          <w:sz w:val="20"/>
          <w:szCs w:val="20"/>
        </w:rPr>
      </w:pPr>
      <w:r>
        <w:rPr>
          <w:noProof/>
          <w:sz w:val="20"/>
          <w:szCs w:val="20"/>
        </w:rPr>
        <w:lastRenderedPageBreak/>
        <w:drawing>
          <wp:inline distT="0" distB="0" distL="0" distR="0">
            <wp:extent cx="428625" cy="457200"/>
            <wp:effectExtent l="0" t="0" r="9525" b="0"/>
            <wp:docPr id="11" name="Resim 1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F16BC2" w:rsidRPr="0068279C" w:rsidRDefault="00F16BC2" w:rsidP="00F16BC2">
      <w:pPr>
        <w:jc w:val="center"/>
        <w:outlineLvl w:val="0"/>
        <w:rPr>
          <w:b/>
          <w:sz w:val="20"/>
          <w:szCs w:val="20"/>
        </w:rPr>
      </w:pPr>
      <w:r w:rsidRPr="0068279C">
        <w:rPr>
          <w:b/>
          <w:sz w:val="20"/>
          <w:szCs w:val="20"/>
        </w:rPr>
        <w:t>ESOGÜ ENSTITUTE OF HEALTH SCIENCE</w:t>
      </w:r>
    </w:p>
    <w:p w:rsidR="00F16BC2" w:rsidRPr="0068279C" w:rsidRDefault="00F16BC2" w:rsidP="00F16BC2">
      <w:pPr>
        <w:spacing w:before="60" w:after="60"/>
        <w:jc w:val="center"/>
        <w:rPr>
          <w:color w:val="000000"/>
          <w:sz w:val="20"/>
          <w:szCs w:val="20"/>
        </w:rPr>
      </w:pPr>
      <w:r w:rsidRPr="0068279C">
        <w:rPr>
          <w:b/>
          <w:sz w:val="20"/>
          <w:szCs w:val="20"/>
        </w:rPr>
        <w:t>DEPARTMENT OF</w:t>
      </w:r>
      <w:r w:rsidRPr="0068279C">
        <w:rPr>
          <w:b/>
          <w:bCs/>
          <w:color w:val="000000"/>
          <w:sz w:val="20"/>
          <w:szCs w:val="20"/>
          <w:lang w:val="en-GB"/>
        </w:rPr>
        <w:t xml:space="preserve"> </w:t>
      </w:r>
      <w:r>
        <w:rPr>
          <w:b/>
          <w:bCs/>
          <w:color w:val="000000"/>
          <w:sz w:val="20"/>
          <w:szCs w:val="20"/>
          <w:lang w:val="en-GB"/>
        </w:rPr>
        <w:t>NURSING</w:t>
      </w:r>
    </w:p>
    <w:p w:rsidR="00F16BC2" w:rsidRPr="0068279C" w:rsidRDefault="00F16BC2" w:rsidP="00F16BC2">
      <w:pPr>
        <w:jc w:val="center"/>
        <w:outlineLvl w:val="0"/>
        <w:rPr>
          <w:b/>
          <w:sz w:val="20"/>
          <w:szCs w:val="20"/>
        </w:rPr>
      </w:pPr>
      <w:r w:rsidRPr="0068279C">
        <w:rPr>
          <w:b/>
          <w:sz w:val="20"/>
          <w:szCs w:val="20"/>
        </w:rPr>
        <w:t>COURSE INFORMATION FORM</w:t>
      </w:r>
    </w:p>
    <w:p w:rsidR="00F16BC2" w:rsidRPr="0068279C" w:rsidRDefault="00F16BC2" w:rsidP="00F16BC2">
      <w:pPr>
        <w:outlineLvl w:val="0"/>
        <w:rPr>
          <w:b/>
          <w:sz w:val="20"/>
          <w:szCs w:val="20"/>
        </w:rPr>
      </w:pPr>
    </w:p>
    <w:p w:rsidR="00F16BC2" w:rsidRPr="0068279C" w:rsidRDefault="00F16BC2" w:rsidP="00F16BC2">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897"/>
        <w:gridCol w:w="2216"/>
        <w:gridCol w:w="1078"/>
        <w:gridCol w:w="1071"/>
        <w:gridCol w:w="1205"/>
      </w:tblGrid>
      <w:tr w:rsidR="00F16BC2" w:rsidRPr="0068279C" w:rsidTr="006D4BB9">
        <w:tc>
          <w:tcPr>
            <w:tcW w:w="4165" w:type="dxa"/>
            <w:gridSpan w:val="2"/>
          </w:tcPr>
          <w:p w:rsidR="00F16BC2" w:rsidRPr="0068279C" w:rsidRDefault="00F16BC2" w:rsidP="006D4BB9">
            <w:pPr>
              <w:outlineLvl w:val="0"/>
              <w:rPr>
                <w:b/>
                <w:sz w:val="20"/>
                <w:szCs w:val="20"/>
              </w:rPr>
            </w:pPr>
            <w:r w:rsidRPr="0068279C">
              <w:rPr>
                <w:b/>
                <w:sz w:val="20"/>
                <w:szCs w:val="20"/>
              </w:rPr>
              <w:t>COURSE CODE:</w:t>
            </w:r>
            <w:r w:rsidRPr="0068279C">
              <w:rPr>
                <w:sz w:val="20"/>
                <w:szCs w:val="20"/>
              </w:rPr>
              <w:t xml:space="preserve"> </w:t>
            </w:r>
            <w:bookmarkStart w:id="22" w:name="DERS522301212"/>
            <w:bookmarkStart w:id="23" w:name="DERS522303212"/>
            <w:r>
              <w:rPr>
                <w:sz w:val="20"/>
                <w:szCs w:val="20"/>
              </w:rPr>
              <w:t>522303</w:t>
            </w:r>
            <w:r w:rsidRPr="0068279C">
              <w:rPr>
                <w:sz w:val="20"/>
                <w:szCs w:val="20"/>
              </w:rPr>
              <w:t>212</w:t>
            </w:r>
            <w:bookmarkEnd w:id="22"/>
            <w:bookmarkEnd w:id="23"/>
          </w:p>
        </w:tc>
        <w:tc>
          <w:tcPr>
            <w:tcW w:w="5689" w:type="dxa"/>
            <w:gridSpan w:val="4"/>
          </w:tcPr>
          <w:p w:rsidR="00F16BC2" w:rsidRPr="0068279C" w:rsidRDefault="00F16BC2" w:rsidP="006D4BB9">
            <w:pPr>
              <w:outlineLvl w:val="0"/>
              <w:rPr>
                <w:b/>
                <w:sz w:val="20"/>
                <w:szCs w:val="20"/>
              </w:rPr>
            </w:pPr>
            <w:r w:rsidRPr="0068279C">
              <w:rPr>
                <w:b/>
                <w:sz w:val="20"/>
                <w:szCs w:val="20"/>
              </w:rPr>
              <w:t xml:space="preserve">DEPARTMENT: </w:t>
            </w:r>
            <w:r>
              <w:rPr>
                <w:bCs/>
                <w:color w:val="000000"/>
                <w:sz w:val="20"/>
                <w:szCs w:val="20"/>
                <w:lang w:val="en-GB"/>
              </w:rPr>
              <w:t>NURSING/</w:t>
            </w:r>
            <w:r w:rsidRPr="00C10017">
              <w:rPr>
                <w:bCs/>
                <w:color w:val="000000"/>
                <w:sz w:val="20"/>
                <w:szCs w:val="20"/>
                <w:lang w:val="en-GB"/>
              </w:rPr>
              <w:t>OBSTETRICAL AND GYNECOLOGICAL NURSING</w:t>
            </w:r>
          </w:p>
        </w:tc>
      </w:tr>
      <w:tr w:rsidR="00F16BC2" w:rsidRPr="0068279C" w:rsidTr="006D4BB9">
        <w:tc>
          <w:tcPr>
            <w:tcW w:w="9854" w:type="dxa"/>
            <w:gridSpan w:val="6"/>
          </w:tcPr>
          <w:p w:rsidR="00F16BC2" w:rsidRPr="0068279C" w:rsidRDefault="00F16BC2" w:rsidP="006D4BB9">
            <w:pPr>
              <w:spacing w:before="60" w:after="60"/>
              <w:rPr>
                <w:color w:val="000000"/>
                <w:sz w:val="20"/>
                <w:szCs w:val="20"/>
              </w:rPr>
            </w:pPr>
            <w:r w:rsidRPr="0068279C">
              <w:rPr>
                <w:b/>
                <w:sz w:val="20"/>
                <w:szCs w:val="20"/>
              </w:rPr>
              <w:t>COURSE NAME:</w:t>
            </w:r>
            <w:r w:rsidRPr="0068279C">
              <w:rPr>
                <w:b/>
                <w:bCs/>
                <w:color w:val="000000"/>
                <w:sz w:val="20"/>
                <w:szCs w:val="20"/>
                <w:lang w:val="en-GB"/>
              </w:rPr>
              <w:t xml:space="preserve"> </w:t>
            </w:r>
            <w:bookmarkStart w:id="24" w:name="family"/>
            <w:r w:rsidRPr="00C10017">
              <w:rPr>
                <w:bCs/>
                <w:color w:val="000000"/>
                <w:sz w:val="20"/>
                <w:szCs w:val="20"/>
                <w:lang w:val="en-GB"/>
              </w:rPr>
              <w:t>THE CONSULTANT OF FAMILY PLANNING</w:t>
            </w:r>
          </w:p>
          <w:bookmarkEnd w:id="24"/>
          <w:p w:rsidR="00F16BC2" w:rsidRPr="0068279C" w:rsidRDefault="00F16BC2" w:rsidP="006D4BB9">
            <w:pPr>
              <w:tabs>
                <w:tab w:val="left" w:pos="2940"/>
              </w:tabs>
              <w:outlineLvl w:val="0"/>
              <w:rPr>
                <w:b/>
                <w:sz w:val="20"/>
                <w:szCs w:val="20"/>
              </w:rPr>
            </w:pPr>
            <w:r w:rsidRPr="0068279C">
              <w:rPr>
                <w:b/>
                <w:sz w:val="20"/>
                <w:szCs w:val="20"/>
              </w:rPr>
              <w:tab/>
            </w:r>
          </w:p>
        </w:tc>
      </w:tr>
      <w:tr w:rsidR="00F16BC2" w:rsidRPr="0068279C" w:rsidTr="006D4BB9">
        <w:trPr>
          <w:trHeight w:val="174"/>
        </w:trPr>
        <w:tc>
          <w:tcPr>
            <w:tcW w:w="3241" w:type="dxa"/>
            <w:vMerge w:val="restart"/>
          </w:tcPr>
          <w:p w:rsidR="00F16BC2" w:rsidRPr="0068279C" w:rsidRDefault="00F16BC2" w:rsidP="006D4BB9">
            <w:pPr>
              <w:jc w:val="center"/>
              <w:outlineLvl w:val="0"/>
              <w:rPr>
                <w:b/>
                <w:sz w:val="20"/>
                <w:szCs w:val="20"/>
              </w:rPr>
            </w:pPr>
            <w:r w:rsidRPr="0068279C">
              <w:rPr>
                <w:b/>
                <w:sz w:val="20"/>
                <w:szCs w:val="20"/>
              </w:rPr>
              <w:t>INSTRUCTOR NAME</w:t>
            </w:r>
          </w:p>
          <w:p w:rsidR="00F16BC2" w:rsidRPr="0068279C" w:rsidRDefault="00F16BC2" w:rsidP="006D4BB9">
            <w:pPr>
              <w:jc w:val="center"/>
              <w:outlineLvl w:val="0"/>
              <w:rPr>
                <w:b/>
                <w:sz w:val="20"/>
                <w:szCs w:val="20"/>
              </w:rPr>
            </w:pPr>
            <w:r w:rsidRPr="00C10017">
              <w:rPr>
                <w:sz w:val="20"/>
                <w:szCs w:val="20"/>
              </w:rPr>
              <w:t>Assoc.Prof.Dr.Nebahat Ö</w:t>
            </w:r>
            <w:r>
              <w:rPr>
                <w:sz w:val="20"/>
                <w:szCs w:val="20"/>
              </w:rPr>
              <w:t>ZERDOĞAN</w:t>
            </w:r>
          </w:p>
        </w:tc>
        <w:tc>
          <w:tcPr>
            <w:tcW w:w="3240" w:type="dxa"/>
            <w:gridSpan w:val="2"/>
            <w:vMerge w:val="restart"/>
          </w:tcPr>
          <w:p w:rsidR="00F16BC2" w:rsidRPr="0068279C" w:rsidRDefault="00F16BC2" w:rsidP="006D4BB9">
            <w:pPr>
              <w:jc w:val="center"/>
              <w:outlineLvl w:val="0"/>
              <w:rPr>
                <w:b/>
                <w:sz w:val="20"/>
                <w:szCs w:val="20"/>
              </w:rPr>
            </w:pPr>
            <w:r w:rsidRPr="0068279C">
              <w:rPr>
                <w:b/>
                <w:sz w:val="20"/>
                <w:szCs w:val="20"/>
              </w:rPr>
              <w:t>COURSE LANGUAGE</w:t>
            </w:r>
          </w:p>
          <w:p w:rsidR="00F16BC2" w:rsidRPr="0068279C" w:rsidRDefault="00F16BC2" w:rsidP="006D4BB9">
            <w:pPr>
              <w:outlineLvl w:val="0"/>
              <w:rPr>
                <w:b/>
                <w:sz w:val="20"/>
                <w:szCs w:val="20"/>
              </w:rPr>
            </w:pPr>
            <w:r w:rsidRPr="0068279C">
              <w:rPr>
                <w:b/>
                <w:sz w:val="20"/>
                <w:szCs w:val="20"/>
              </w:rPr>
              <w:t xml:space="preserve">Turkish:  </w:t>
            </w:r>
            <w:r w:rsidRPr="0068279C">
              <w:rPr>
                <w:b/>
                <w:sz w:val="20"/>
                <w:szCs w:val="20"/>
              </w:rPr>
              <w:t></w:t>
            </w:r>
          </w:p>
          <w:p w:rsidR="00F16BC2" w:rsidRPr="0068279C" w:rsidRDefault="00F16BC2" w:rsidP="006D4BB9">
            <w:pPr>
              <w:outlineLvl w:val="0"/>
              <w:rPr>
                <w:b/>
                <w:sz w:val="20"/>
                <w:szCs w:val="20"/>
              </w:rPr>
            </w:pPr>
            <w:r>
              <w:rPr>
                <w:b/>
                <w:sz w:val="20"/>
                <w:szCs w:val="20"/>
              </w:rPr>
              <w:t xml:space="preserve">English: </w:t>
            </w:r>
            <w:r w:rsidRPr="0068279C">
              <w:rPr>
                <w:b/>
                <w:sz w:val="20"/>
                <w:szCs w:val="20"/>
              </w:rPr>
              <w:t xml:space="preserve"> X</w:t>
            </w:r>
          </w:p>
        </w:tc>
        <w:tc>
          <w:tcPr>
            <w:tcW w:w="3373" w:type="dxa"/>
            <w:gridSpan w:val="3"/>
          </w:tcPr>
          <w:p w:rsidR="00F16BC2" w:rsidRPr="0068279C" w:rsidRDefault="00F16BC2" w:rsidP="006D4BB9">
            <w:pPr>
              <w:jc w:val="center"/>
              <w:outlineLvl w:val="0"/>
              <w:rPr>
                <w:b/>
                <w:sz w:val="20"/>
                <w:szCs w:val="20"/>
              </w:rPr>
            </w:pPr>
            <w:r w:rsidRPr="0068279C">
              <w:rPr>
                <w:b/>
                <w:sz w:val="20"/>
                <w:szCs w:val="20"/>
              </w:rPr>
              <w:t>Course Catagory</w:t>
            </w:r>
          </w:p>
        </w:tc>
      </w:tr>
      <w:tr w:rsidR="00F16BC2" w:rsidRPr="0068279C" w:rsidTr="006D4BB9">
        <w:trPr>
          <w:trHeight w:val="172"/>
        </w:trPr>
        <w:tc>
          <w:tcPr>
            <w:tcW w:w="3241" w:type="dxa"/>
            <w:vMerge/>
            <w:tcBorders>
              <w:bottom w:val="nil"/>
            </w:tcBorders>
          </w:tcPr>
          <w:p w:rsidR="00F16BC2" w:rsidRPr="0068279C" w:rsidRDefault="00F16BC2" w:rsidP="006D4BB9">
            <w:pPr>
              <w:jc w:val="center"/>
              <w:outlineLvl w:val="0"/>
              <w:rPr>
                <w:b/>
                <w:sz w:val="20"/>
                <w:szCs w:val="20"/>
              </w:rPr>
            </w:pPr>
          </w:p>
        </w:tc>
        <w:tc>
          <w:tcPr>
            <w:tcW w:w="3240" w:type="dxa"/>
            <w:gridSpan w:val="2"/>
            <w:vMerge/>
            <w:tcBorders>
              <w:bottom w:val="nil"/>
            </w:tcBorders>
          </w:tcPr>
          <w:p w:rsidR="00F16BC2" w:rsidRPr="0068279C" w:rsidRDefault="00F16BC2" w:rsidP="006D4BB9">
            <w:pPr>
              <w:jc w:val="center"/>
              <w:outlineLvl w:val="0"/>
              <w:rPr>
                <w:b/>
                <w:sz w:val="20"/>
                <w:szCs w:val="20"/>
              </w:rPr>
            </w:pPr>
          </w:p>
        </w:tc>
        <w:tc>
          <w:tcPr>
            <w:tcW w:w="1083" w:type="dxa"/>
            <w:vAlign w:val="center"/>
          </w:tcPr>
          <w:p w:rsidR="00F16BC2" w:rsidRPr="0068279C" w:rsidRDefault="00F16BC2" w:rsidP="006D4BB9">
            <w:pPr>
              <w:jc w:val="center"/>
              <w:outlineLvl w:val="0"/>
              <w:rPr>
                <w:sz w:val="20"/>
                <w:szCs w:val="20"/>
              </w:rPr>
            </w:pPr>
            <w:r w:rsidRPr="0068279C">
              <w:rPr>
                <w:sz w:val="20"/>
                <w:szCs w:val="20"/>
              </w:rPr>
              <w:t>Technical</w:t>
            </w:r>
          </w:p>
        </w:tc>
        <w:tc>
          <w:tcPr>
            <w:tcW w:w="1085" w:type="dxa"/>
            <w:vAlign w:val="center"/>
          </w:tcPr>
          <w:p w:rsidR="00F16BC2" w:rsidRPr="0068279C" w:rsidRDefault="00F16BC2" w:rsidP="006D4BB9">
            <w:pPr>
              <w:jc w:val="center"/>
              <w:outlineLvl w:val="0"/>
              <w:rPr>
                <w:sz w:val="20"/>
                <w:szCs w:val="20"/>
              </w:rPr>
            </w:pPr>
            <w:r w:rsidRPr="0068279C">
              <w:rPr>
                <w:sz w:val="20"/>
                <w:szCs w:val="20"/>
              </w:rPr>
              <w:t>Medical</w:t>
            </w:r>
          </w:p>
        </w:tc>
        <w:tc>
          <w:tcPr>
            <w:tcW w:w="1205" w:type="dxa"/>
            <w:vAlign w:val="center"/>
          </w:tcPr>
          <w:p w:rsidR="00F16BC2" w:rsidRPr="0068279C" w:rsidRDefault="00F16BC2" w:rsidP="006D4BB9">
            <w:pPr>
              <w:jc w:val="center"/>
              <w:outlineLvl w:val="0"/>
              <w:rPr>
                <w:sz w:val="20"/>
                <w:szCs w:val="20"/>
              </w:rPr>
            </w:pPr>
            <w:r w:rsidRPr="0068279C">
              <w:rPr>
                <w:sz w:val="20"/>
                <w:szCs w:val="20"/>
              </w:rPr>
              <w:t>Other(……)</w:t>
            </w:r>
          </w:p>
        </w:tc>
      </w:tr>
      <w:tr w:rsidR="00F16BC2" w:rsidRPr="0068279C" w:rsidTr="006D4BB9">
        <w:tc>
          <w:tcPr>
            <w:tcW w:w="3241" w:type="dxa"/>
            <w:tcBorders>
              <w:top w:val="nil"/>
            </w:tcBorders>
          </w:tcPr>
          <w:p w:rsidR="00F16BC2" w:rsidRPr="0068279C" w:rsidRDefault="00F16BC2" w:rsidP="006D4BB9">
            <w:pPr>
              <w:jc w:val="center"/>
              <w:outlineLvl w:val="0"/>
              <w:rPr>
                <w:b/>
                <w:sz w:val="20"/>
                <w:szCs w:val="20"/>
              </w:rPr>
            </w:pPr>
          </w:p>
        </w:tc>
        <w:tc>
          <w:tcPr>
            <w:tcW w:w="3240" w:type="dxa"/>
            <w:gridSpan w:val="2"/>
            <w:tcBorders>
              <w:top w:val="nil"/>
            </w:tcBorders>
          </w:tcPr>
          <w:p w:rsidR="00F16BC2" w:rsidRPr="0068279C" w:rsidRDefault="00F16BC2" w:rsidP="006D4BB9">
            <w:pPr>
              <w:jc w:val="center"/>
              <w:outlineLvl w:val="0"/>
              <w:rPr>
                <w:b/>
                <w:sz w:val="20"/>
                <w:szCs w:val="20"/>
              </w:rPr>
            </w:pPr>
          </w:p>
        </w:tc>
        <w:tc>
          <w:tcPr>
            <w:tcW w:w="1083" w:type="dxa"/>
          </w:tcPr>
          <w:p w:rsidR="00F16BC2" w:rsidRPr="0068279C" w:rsidRDefault="00F16BC2" w:rsidP="006D4BB9">
            <w:pPr>
              <w:jc w:val="center"/>
              <w:outlineLvl w:val="0"/>
              <w:rPr>
                <w:sz w:val="20"/>
                <w:szCs w:val="20"/>
              </w:rPr>
            </w:pPr>
          </w:p>
        </w:tc>
        <w:tc>
          <w:tcPr>
            <w:tcW w:w="1085" w:type="dxa"/>
          </w:tcPr>
          <w:p w:rsidR="00F16BC2" w:rsidRPr="0068279C" w:rsidRDefault="00F16BC2" w:rsidP="006D4BB9">
            <w:pPr>
              <w:jc w:val="center"/>
              <w:outlineLvl w:val="0"/>
              <w:rPr>
                <w:sz w:val="20"/>
                <w:szCs w:val="20"/>
              </w:rPr>
            </w:pPr>
            <w:r>
              <w:rPr>
                <w:sz w:val="20"/>
                <w:szCs w:val="20"/>
              </w:rPr>
              <w:t>X</w:t>
            </w:r>
          </w:p>
        </w:tc>
        <w:tc>
          <w:tcPr>
            <w:tcW w:w="1205" w:type="dxa"/>
          </w:tcPr>
          <w:p w:rsidR="00F16BC2" w:rsidRPr="0068279C" w:rsidRDefault="00F16BC2" w:rsidP="006D4BB9">
            <w:pPr>
              <w:jc w:val="center"/>
              <w:outlineLvl w:val="0"/>
              <w:rPr>
                <w:sz w:val="20"/>
                <w:szCs w:val="20"/>
              </w:rPr>
            </w:pPr>
          </w:p>
        </w:tc>
      </w:tr>
    </w:tbl>
    <w:p w:rsidR="00F16BC2" w:rsidRPr="0068279C" w:rsidRDefault="00F16BC2" w:rsidP="00F16BC2">
      <w:pPr>
        <w:jc w:val="center"/>
        <w:outlineLvl w:val="0"/>
        <w:rPr>
          <w:b/>
          <w:sz w:val="20"/>
          <w:szCs w:val="20"/>
        </w:rPr>
      </w:pPr>
    </w:p>
    <w:p w:rsidR="00F16BC2" w:rsidRPr="0068279C" w:rsidRDefault="00F16BC2" w:rsidP="00F16BC2">
      <w:pPr>
        <w:jc w:val="center"/>
        <w:outlineLvl w:val="0"/>
        <w:rPr>
          <w:b/>
          <w:sz w:val="20"/>
          <w:szCs w:val="20"/>
        </w:rPr>
      </w:pPr>
      <w:r w:rsidRPr="0068279C">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F16BC2" w:rsidRPr="0068279C" w:rsidTr="006D4BB9">
        <w:tc>
          <w:tcPr>
            <w:tcW w:w="2444" w:type="dxa"/>
          </w:tcPr>
          <w:p w:rsidR="00F16BC2" w:rsidRPr="0068279C" w:rsidRDefault="00F16BC2" w:rsidP="006D4BB9">
            <w:pPr>
              <w:jc w:val="center"/>
              <w:outlineLvl w:val="0"/>
              <w:rPr>
                <w:b/>
                <w:sz w:val="20"/>
                <w:szCs w:val="20"/>
              </w:rPr>
            </w:pPr>
            <w:r w:rsidRPr="0068279C">
              <w:rPr>
                <w:b/>
                <w:sz w:val="20"/>
                <w:szCs w:val="20"/>
              </w:rPr>
              <w:t>PROPAEDEUTIC</w:t>
            </w:r>
          </w:p>
        </w:tc>
        <w:tc>
          <w:tcPr>
            <w:tcW w:w="2444" w:type="dxa"/>
          </w:tcPr>
          <w:p w:rsidR="00F16BC2" w:rsidRPr="0068279C" w:rsidRDefault="00F16BC2" w:rsidP="006D4BB9">
            <w:pPr>
              <w:jc w:val="center"/>
              <w:outlineLvl w:val="0"/>
              <w:rPr>
                <w:b/>
                <w:sz w:val="20"/>
                <w:szCs w:val="20"/>
              </w:rPr>
            </w:pPr>
            <w:r w:rsidRPr="0068279C">
              <w:rPr>
                <w:b/>
                <w:sz w:val="20"/>
                <w:szCs w:val="20"/>
              </w:rPr>
              <w:t>M.SC.</w:t>
            </w:r>
          </w:p>
        </w:tc>
        <w:tc>
          <w:tcPr>
            <w:tcW w:w="2180" w:type="dxa"/>
          </w:tcPr>
          <w:p w:rsidR="00F16BC2" w:rsidRPr="0068279C" w:rsidRDefault="00F16BC2" w:rsidP="006D4BB9">
            <w:pPr>
              <w:jc w:val="center"/>
              <w:outlineLvl w:val="0"/>
              <w:rPr>
                <w:b/>
                <w:sz w:val="20"/>
                <w:szCs w:val="20"/>
              </w:rPr>
            </w:pPr>
            <w:r w:rsidRPr="0068279C">
              <w:rPr>
                <w:b/>
                <w:sz w:val="20"/>
                <w:szCs w:val="20"/>
              </w:rPr>
              <w:t>Ph.D.</w:t>
            </w:r>
          </w:p>
        </w:tc>
        <w:tc>
          <w:tcPr>
            <w:tcW w:w="2710" w:type="dxa"/>
          </w:tcPr>
          <w:p w:rsidR="00F16BC2" w:rsidRPr="0068279C" w:rsidRDefault="00F16BC2" w:rsidP="006D4BB9">
            <w:pPr>
              <w:jc w:val="center"/>
              <w:outlineLvl w:val="0"/>
              <w:rPr>
                <w:b/>
                <w:sz w:val="20"/>
                <w:szCs w:val="20"/>
              </w:rPr>
            </w:pPr>
            <w:r w:rsidRPr="0068279C">
              <w:rPr>
                <w:b/>
                <w:sz w:val="20"/>
                <w:szCs w:val="20"/>
              </w:rPr>
              <w:t>COURSE OF PROVINCE</w:t>
            </w:r>
          </w:p>
        </w:tc>
      </w:tr>
      <w:tr w:rsidR="00F16BC2" w:rsidRPr="0068279C" w:rsidTr="006D4BB9">
        <w:tc>
          <w:tcPr>
            <w:tcW w:w="2444" w:type="dxa"/>
          </w:tcPr>
          <w:p w:rsidR="00F16BC2" w:rsidRPr="0068279C" w:rsidRDefault="00F16BC2" w:rsidP="006D4BB9">
            <w:pPr>
              <w:jc w:val="center"/>
              <w:outlineLvl w:val="0"/>
              <w:rPr>
                <w:b/>
                <w:sz w:val="20"/>
                <w:szCs w:val="20"/>
              </w:rPr>
            </w:pPr>
            <w:r w:rsidRPr="0068279C">
              <w:rPr>
                <w:b/>
                <w:sz w:val="20"/>
                <w:szCs w:val="20"/>
              </w:rPr>
              <w:t></w:t>
            </w:r>
          </w:p>
        </w:tc>
        <w:tc>
          <w:tcPr>
            <w:tcW w:w="2444" w:type="dxa"/>
          </w:tcPr>
          <w:p w:rsidR="00F16BC2" w:rsidRPr="0068279C" w:rsidRDefault="00F16BC2" w:rsidP="006D4BB9">
            <w:pPr>
              <w:jc w:val="center"/>
              <w:outlineLvl w:val="0"/>
              <w:rPr>
                <w:b/>
                <w:sz w:val="20"/>
                <w:szCs w:val="20"/>
              </w:rPr>
            </w:pPr>
            <w:r>
              <w:rPr>
                <w:b/>
                <w:sz w:val="20"/>
                <w:szCs w:val="20"/>
              </w:rPr>
              <w:t>X</w:t>
            </w:r>
          </w:p>
        </w:tc>
        <w:tc>
          <w:tcPr>
            <w:tcW w:w="2180" w:type="dxa"/>
          </w:tcPr>
          <w:p w:rsidR="00F16BC2" w:rsidRPr="0068279C" w:rsidRDefault="00F16BC2" w:rsidP="006D4BB9">
            <w:pPr>
              <w:jc w:val="center"/>
              <w:outlineLvl w:val="0"/>
              <w:rPr>
                <w:b/>
                <w:sz w:val="20"/>
                <w:szCs w:val="20"/>
              </w:rPr>
            </w:pPr>
            <w:r w:rsidRPr="0068279C">
              <w:rPr>
                <w:b/>
                <w:sz w:val="20"/>
                <w:szCs w:val="20"/>
              </w:rPr>
              <w:t></w:t>
            </w:r>
          </w:p>
        </w:tc>
        <w:tc>
          <w:tcPr>
            <w:tcW w:w="2710" w:type="dxa"/>
          </w:tcPr>
          <w:p w:rsidR="00F16BC2" w:rsidRPr="0068279C" w:rsidRDefault="00F16BC2" w:rsidP="006D4BB9">
            <w:pPr>
              <w:jc w:val="center"/>
              <w:outlineLvl w:val="0"/>
              <w:rPr>
                <w:b/>
                <w:sz w:val="20"/>
                <w:szCs w:val="20"/>
              </w:rPr>
            </w:pPr>
            <w:r w:rsidRPr="0068279C">
              <w:rPr>
                <w:b/>
                <w:sz w:val="20"/>
                <w:szCs w:val="20"/>
              </w:rPr>
              <w:t></w:t>
            </w:r>
          </w:p>
        </w:tc>
      </w:tr>
    </w:tbl>
    <w:p w:rsidR="00F16BC2" w:rsidRPr="0068279C" w:rsidRDefault="00F16BC2" w:rsidP="00F16BC2">
      <w:pPr>
        <w:jc w:val="center"/>
        <w:outlineLvl w:val="0"/>
        <w:rPr>
          <w:b/>
          <w:sz w:val="20"/>
          <w:szCs w:val="20"/>
        </w:rPr>
      </w:pPr>
    </w:p>
    <w:p w:rsidR="00F16BC2" w:rsidRPr="0068279C" w:rsidRDefault="00F16BC2" w:rsidP="00F16BC2">
      <w:pPr>
        <w:outlineLvl w:val="0"/>
        <w:rPr>
          <w:sz w:val="20"/>
          <w:szCs w:val="20"/>
        </w:rPr>
      </w:pPr>
      <w:r w:rsidRPr="0068279C">
        <w:rPr>
          <w:b/>
          <w:sz w:val="20"/>
          <w:szCs w:val="20"/>
        </w:rPr>
        <w:t xml:space="preserve">                                                   </w:t>
      </w:r>
      <w:r w:rsidRPr="0068279C">
        <w:rPr>
          <w:b/>
          <w:sz w:val="20"/>
          <w:szCs w:val="20"/>
        </w:rPr>
        <w:tab/>
      </w:r>
      <w:r w:rsidRPr="0068279C">
        <w:rPr>
          <w:b/>
          <w:sz w:val="20"/>
          <w:szCs w:val="20"/>
        </w:rPr>
        <w:tab/>
      </w:r>
      <w:r w:rsidRPr="0068279C">
        <w:rPr>
          <w:b/>
          <w:sz w:val="20"/>
          <w:szCs w:val="20"/>
        </w:rPr>
        <w:tab/>
      </w:r>
      <w:r w:rsidRPr="0068279C">
        <w:rPr>
          <w:b/>
          <w:sz w:val="20"/>
          <w:szCs w:val="20"/>
        </w:rPr>
        <w:tab/>
      </w:r>
      <w:r w:rsidRPr="0068279C">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399"/>
        <w:gridCol w:w="1024"/>
        <w:gridCol w:w="1124"/>
        <w:gridCol w:w="1344"/>
        <w:gridCol w:w="1612"/>
      </w:tblGrid>
      <w:tr w:rsidR="00F16BC2" w:rsidRPr="0068279C" w:rsidTr="006D4BB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16BC2" w:rsidRPr="0068279C" w:rsidRDefault="00F16BC2" w:rsidP="006D4BB9">
            <w:pPr>
              <w:rPr>
                <w:b/>
                <w:sz w:val="20"/>
                <w:szCs w:val="20"/>
              </w:rPr>
            </w:pPr>
            <w:r w:rsidRPr="0068279C">
              <w:rPr>
                <w:b/>
                <w:sz w:val="20"/>
                <w:szCs w:val="20"/>
              </w:rPr>
              <w:t>SEMESTER</w:t>
            </w:r>
          </w:p>
          <w:p w:rsidR="00F16BC2" w:rsidRPr="0068279C" w:rsidRDefault="00F16BC2" w:rsidP="006D4BB9">
            <w:pPr>
              <w:rPr>
                <w:sz w:val="20"/>
                <w:szCs w:val="20"/>
              </w:rPr>
            </w:pPr>
          </w:p>
        </w:tc>
        <w:tc>
          <w:tcPr>
            <w:tcW w:w="3149" w:type="dxa"/>
            <w:gridSpan w:val="3"/>
            <w:tcBorders>
              <w:left w:val="single" w:sz="12" w:space="0" w:color="auto"/>
              <w:bottom w:val="single" w:sz="4"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WEEKLY COURSE PERIOD</w:t>
            </w:r>
          </w:p>
        </w:tc>
        <w:tc>
          <w:tcPr>
            <w:tcW w:w="0" w:type="auto"/>
            <w:gridSpan w:val="4"/>
            <w:tcBorders>
              <w:left w:val="single" w:sz="12" w:space="0" w:color="auto"/>
              <w:bottom w:val="single" w:sz="4" w:space="0" w:color="auto"/>
            </w:tcBorders>
            <w:vAlign w:val="center"/>
          </w:tcPr>
          <w:p w:rsidR="00F16BC2" w:rsidRPr="0068279C" w:rsidRDefault="00F16BC2" w:rsidP="006D4BB9">
            <w:pPr>
              <w:jc w:val="center"/>
              <w:rPr>
                <w:b/>
                <w:sz w:val="20"/>
                <w:szCs w:val="20"/>
              </w:rPr>
            </w:pPr>
            <w:r w:rsidRPr="0068279C">
              <w:rPr>
                <w:b/>
                <w:sz w:val="20"/>
                <w:szCs w:val="20"/>
              </w:rPr>
              <w:t>COURSE OF</w:t>
            </w:r>
          </w:p>
        </w:tc>
      </w:tr>
      <w:tr w:rsidR="00F16BC2" w:rsidRPr="0068279C" w:rsidTr="006D4BB9">
        <w:trPr>
          <w:trHeight w:val="382"/>
        </w:trPr>
        <w:tc>
          <w:tcPr>
            <w:tcW w:w="0" w:type="auto"/>
            <w:vMerge/>
            <w:tcBorders>
              <w:top w:val="single" w:sz="4" w:space="0" w:color="auto"/>
              <w:left w:val="single" w:sz="12" w:space="0" w:color="auto"/>
              <w:bottom w:val="single" w:sz="4" w:space="0" w:color="auto"/>
              <w:right w:val="single" w:sz="12" w:space="0" w:color="auto"/>
            </w:tcBorders>
          </w:tcPr>
          <w:p w:rsidR="00F16BC2" w:rsidRPr="0068279C" w:rsidRDefault="00F16BC2" w:rsidP="006D4BB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F16BC2" w:rsidRPr="0068279C" w:rsidRDefault="00F16BC2" w:rsidP="006D4BB9">
            <w:pPr>
              <w:rPr>
                <w:b/>
                <w:sz w:val="20"/>
                <w:szCs w:val="20"/>
              </w:rPr>
            </w:pPr>
            <w:r w:rsidRPr="0068279C">
              <w:rPr>
                <w:b/>
                <w:sz w:val="20"/>
                <w:szCs w:val="20"/>
              </w:rPr>
              <w:t>Theoric</w:t>
            </w:r>
          </w:p>
        </w:tc>
        <w:tc>
          <w:tcPr>
            <w:tcW w:w="0" w:type="auto"/>
            <w:tcBorders>
              <w:top w:val="single" w:sz="4" w:space="0" w:color="auto"/>
              <w:left w:val="single" w:sz="4" w:space="0" w:color="auto"/>
              <w:bottom w:val="single" w:sz="4" w:space="0" w:color="auto"/>
            </w:tcBorders>
            <w:vAlign w:val="center"/>
          </w:tcPr>
          <w:p w:rsidR="00F16BC2" w:rsidRPr="0068279C" w:rsidRDefault="00F16BC2" w:rsidP="006D4BB9">
            <w:pPr>
              <w:rPr>
                <w:b/>
                <w:sz w:val="20"/>
                <w:szCs w:val="20"/>
              </w:rPr>
            </w:pPr>
            <w:r w:rsidRPr="0068279C">
              <w:rPr>
                <w:b/>
                <w:sz w:val="20"/>
                <w:szCs w:val="20"/>
              </w:rPr>
              <w:t>Practice</w:t>
            </w:r>
          </w:p>
        </w:tc>
        <w:tc>
          <w:tcPr>
            <w:tcW w:w="1350" w:type="dxa"/>
            <w:tcBorders>
              <w:top w:val="single" w:sz="4" w:space="0" w:color="auto"/>
              <w:bottom w:val="single" w:sz="4" w:space="0" w:color="auto"/>
              <w:right w:val="single" w:sz="12" w:space="0" w:color="auto"/>
            </w:tcBorders>
            <w:vAlign w:val="center"/>
          </w:tcPr>
          <w:p w:rsidR="00F16BC2" w:rsidRPr="0068279C" w:rsidRDefault="00F16BC2" w:rsidP="006D4BB9">
            <w:pPr>
              <w:ind w:left="-111" w:right="-108"/>
              <w:jc w:val="center"/>
              <w:rPr>
                <w:b/>
                <w:sz w:val="20"/>
                <w:szCs w:val="20"/>
              </w:rPr>
            </w:pPr>
            <w:r w:rsidRPr="0068279C">
              <w:rPr>
                <w:b/>
                <w:sz w:val="20"/>
                <w:szCs w:val="20"/>
              </w:rPr>
              <w:t>Laboratory</w:t>
            </w:r>
          </w:p>
        </w:tc>
        <w:tc>
          <w:tcPr>
            <w:tcW w:w="0" w:type="auto"/>
            <w:tcBorders>
              <w:top w:val="single" w:sz="4" w:space="0" w:color="auto"/>
              <w:bottom w:val="single" w:sz="4" w:space="0" w:color="auto"/>
              <w:right w:val="single" w:sz="4" w:space="0" w:color="auto"/>
            </w:tcBorders>
            <w:vAlign w:val="center"/>
          </w:tcPr>
          <w:p w:rsidR="00F16BC2" w:rsidRPr="0068279C" w:rsidRDefault="00F16BC2" w:rsidP="006D4BB9">
            <w:pPr>
              <w:jc w:val="center"/>
              <w:rPr>
                <w:b/>
                <w:sz w:val="20"/>
                <w:szCs w:val="20"/>
              </w:rPr>
            </w:pPr>
            <w:r w:rsidRPr="0068279C">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F16BC2" w:rsidRPr="0068279C" w:rsidRDefault="00F16BC2" w:rsidP="006D4BB9">
            <w:pPr>
              <w:ind w:left="-111" w:right="-108"/>
              <w:jc w:val="center"/>
              <w:rPr>
                <w:b/>
                <w:sz w:val="20"/>
                <w:szCs w:val="20"/>
              </w:rPr>
            </w:pPr>
            <w:r w:rsidRPr="0068279C">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F16BC2" w:rsidRPr="0068279C" w:rsidRDefault="00F16BC2" w:rsidP="006D4BB9">
            <w:pPr>
              <w:jc w:val="center"/>
              <w:rPr>
                <w:b/>
                <w:sz w:val="20"/>
                <w:szCs w:val="20"/>
              </w:rPr>
            </w:pPr>
            <w:r w:rsidRPr="0068279C">
              <w:rPr>
                <w:b/>
                <w:sz w:val="20"/>
                <w:szCs w:val="20"/>
              </w:rPr>
              <w:t>TYPE</w:t>
            </w:r>
          </w:p>
        </w:tc>
      </w:tr>
      <w:tr w:rsidR="00F16BC2" w:rsidRPr="0068279C" w:rsidTr="006D4BB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F16BC2" w:rsidRPr="0068279C" w:rsidRDefault="00F16BC2" w:rsidP="006D4BB9">
            <w:pPr>
              <w:rPr>
                <w:sz w:val="20"/>
                <w:szCs w:val="20"/>
              </w:rPr>
            </w:pPr>
            <w:r w:rsidRPr="0068279C">
              <w:rPr>
                <w:sz w:val="20"/>
                <w:szCs w:val="20"/>
              </w:rPr>
              <w:t xml:space="preserve">Spring </w:t>
            </w:r>
            <w:r w:rsidRPr="0068279C">
              <w:rPr>
                <w:b/>
                <w:sz w:val="20"/>
                <w:szCs w:val="20"/>
              </w:rPr>
              <w:t></w:t>
            </w:r>
          </w:p>
          <w:p w:rsidR="00F16BC2" w:rsidRPr="0068279C" w:rsidRDefault="00F16BC2" w:rsidP="006D4BB9">
            <w:pPr>
              <w:rPr>
                <w:sz w:val="20"/>
                <w:szCs w:val="20"/>
              </w:rPr>
            </w:pPr>
            <w:r w:rsidRPr="0068279C">
              <w:rPr>
                <w:sz w:val="20"/>
                <w:szCs w:val="20"/>
              </w:rPr>
              <w:t xml:space="preserve">Autumn  </w:t>
            </w:r>
            <w:r w:rsidRPr="0068279C">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F16BC2" w:rsidRPr="0068279C" w:rsidRDefault="00F16BC2" w:rsidP="006D4BB9">
            <w:pPr>
              <w:jc w:val="center"/>
              <w:rPr>
                <w:sz w:val="20"/>
                <w:szCs w:val="20"/>
              </w:rPr>
            </w:pPr>
            <w:r w:rsidRPr="0068279C">
              <w:rPr>
                <w:sz w:val="20"/>
                <w:szCs w:val="20"/>
              </w:rPr>
              <w:t>2</w:t>
            </w:r>
          </w:p>
        </w:tc>
        <w:tc>
          <w:tcPr>
            <w:tcW w:w="0" w:type="auto"/>
            <w:tcBorders>
              <w:top w:val="single" w:sz="4" w:space="0" w:color="auto"/>
              <w:left w:val="single" w:sz="4" w:space="0" w:color="auto"/>
              <w:bottom w:val="single" w:sz="12" w:space="0" w:color="auto"/>
            </w:tcBorders>
            <w:vAlign w:val="center"/>
          </w:tcPr>
          <w:p w:rsidR="00F16BC2" w:rsidRPr="0068279C" w:rsidRDefault="00F16BC2" w:rsidP="006D4BB9">
            <w:pPr>
              <w:jc w:val="center"/>
              <w:rPr>
                <w:sz w:val="20"/>
                <w:szCs w:val="20"/>
              </w:rPr>
            </w:pPr>
            <w:r w:rsidRPr="0068279C">
              <w:rPr>
                <w:sz w:val="20"/>
                <w:szCs w:val="20"/>
              </w:rPr>
              <w:t>4</w:t>
            </w:r>
          </w:p>
        </w:tc>
        <w:tc>
          <w:tcPr>
            <w:tcW w:w="1350" w:type="dxa"/>
            <w:tcBorders>
              <w:top w:val="single" w:sz="4" w:space="0" w:color="auto"/>
              <w:bottom w:val="single" w:sz="12" w:space="0" w:color="auto"/>
              <w:right w:val="single" w:sz="12" w:space="0" w:color="auto"/>
            </w:tcBorders>
            <w:shd w:val="clear" w:color="auto" w:fill="auto"/>
            <w:vAlign w:val="center"/>
          </w:tcPr>
          <w:p w:rsidR="00F16BC2" w:rsidRPr="0068279C" w:rsidRDefault="00F16BC2" w:rsidP="006D4BB9">
            <w:pPr>
              <w:jc w:val="center"/>
              <w:rPr>
                <w:sz w:val="20"/>
                <w:szCs w:val="20"/>
              </w:rPr>
            </w:pPr>
            <w:r w:rsidRPr="0068279C">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F16BC2" w:rsidRPr="0068279C" w:rsidRDefault="00F16BC2" w:rsidP="006D4BB9">
            <w:pPr>
              <w:jc w:val="center"/>
              <w:rPr>
                <w:sz w:val="20"/>
                <w:szCs w:val="20"/>
              </w:rPr>
            </w:pPr>
            <w:r w:rsidRPr="0068279C">
              <w:rPr>
                <w:sz w:val="20"/>
                <w:szCs w:val="20"/>
              </w:rPr>
              <w:t>4</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16BC2" w:rsidRPr="0068279C" w:rsidRDefault="00F16BC2" w:rsidP="006D4BB9">
            <w:pPr>
              <w:jc w:val="center"/>
              <w:rPr>
                <w:sz w:val="20"/>
                <w:szCs w:val="20"/>
              </w:rPr>
            </w:pPr>
            <w:r w:rsidRPr="00B3265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F16BC2" w:rsidRPr="0068279C" w:rsidRDefault="00F16BC2" w:rsidP="006D4BB9">
            <w:pPr>
              <w:jc w:val="center"/>
              <w:rPr>
                <w:sz w:val="20"/>
                <w:szCs w:val="20"/>
                <w:vertAlign w:val="superscript"/>
              </w:rPr>
            </w:pPr>
            <w:r w:rsidRPr="0068279C">
              <w:rPr>
                <w:sz w:val="20"/>
                <w:szCs w:val="20"/>
                <w:vertAlign w:val="superscript"/>
              </w:rPr>
              <w:t>COMPULSORY         ELECTIVE</w:t>
            </w:r>
          </w:p>
          <w:p w:rsidR="00F16BC2" w:rsidRPr="0068279C" w:rsidRDefault="00F16BC2" w:rsidP="006D4BB9">
            <w:pPr>
              <w:rPr>
                <w:sz w:val="20"/>
                <w:szCs w:val="20"/>
                <w:vertAlign w:val="superscript"/>
              </w:rPr>
            </w:pPr>
            <w:r w:rsidRPr="0068279C">
              <w:rPr>
                <w:b/>
                <w:sz w:val="20"/>
                <w:szCs w:val="20"/>
              </w:rPr>
              <w:t xml:space="preserve">          </w:t>
            </w:r>
            <w:r>
              <w:rPr>
                <w:b/>
                <w:sz w:val="20"/>
                <w:szCs w:val="20"/>
              </w:rPr>
              <w:t xml:space="preserve">       </w:t>
            </w:r>
            <w:r w:rsidRPr="0068279C">
              <w:rPr>
                <w:b/>
                <w:sz w:val="20"/>
                <w:szCs w:val="20"/>
              </w:rPr>
              <w:t xml:space="preserve">  </w:t>
            </w:r>
            <w:r>
              <w:rPr>
                <w:b/>
                <w:sz w:val="20"/>
                <w:szCs w:val="20"/>
              </w:rPr>
              <w:t xml:space="preserve">                  </w:t>
            </w:r>
            <w:r w:rsidRPr="0068279C">
              <w:rPr>
                <w:b/>
                <w:sz w:val="20"/>
                <w:szCs w:val="20"/>
              </w:rPr>
              <w:t xml:space="preserve">X                   </w:t>
            </w:r>
          </w:p>
        </w:tc>
      </w:tr>
      <w:tr w:rsidR="00F16BC2" w:rsidRPr="0068279C" w:rsidTr="006D4BB9">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F16BC2" w:rsidRPr="0068279C" w:rsidRDefault="00F16BC2" w:rsidP="006D4BB9">
            <w:pPr>
              <w:jc w:val="center"/>
              <w:rPr>
                <w:b/>
                <w:sz w:val="20"/>
                <w:szCs w:val="20"/>
              </w:rPr>
            </w:pPr>
          </w:p>
        </w:tc>
      </w:tr>
      <w:tr w:rsidR="00F16BC2" w:rsidRPr="0068279C" w:rsidTr="006D4BB9">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ASSESMENT CRITERIA</w:t>
            </w:r>
          </w:p>
        </w:tc>
      </w:tr>
      <w:tr w:rsidR="00F16BC2" w:rsidRPr="0068279C" w:rsidTr="006D4BB9">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F16BC2" w:rsidRPr="0068279C" w:rsidRDefault="00F16BC2" w:rsidP="006D4BB9">
            <w:pPr>
              <w:jc w:val="center"/>
              <w:rPr>
                <w:b/>
                <w:sz w:val="20"/>
                <w:szCs w:val="20"/>
              </w:rPr>
            </w:pPr>
            <w:r w:rsidRPr="0068279C">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F16BC2" w:rsidRPr="0068279C" w:rsidRDefault="00F16BC2" w:rsidP="006D4BB9">
            <w:pPr>
              <w:jc w:val="center"/>
              <w:rPr>
                <w:b/>
                <w:sz w:val="20"/>
                <w:szCs w:val="20"/>
              </w:rPr>
            </w:pPr>
            <w:r w:rsidRPr="0068279C">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Percentage (%)</w:t>
            </w:r>
          </w:p>
        </w:tc>
      </w:tr>
      <w:tr w:rsidR="00F16BC2" w:rsidRPr="0068279C" w:rsidTr="006D4BB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F16BC2" w:rsidRPr="0068279C" w:rsidRDefault="00F16BC2" w:rsidP="006D4BB9">
            <w:pPr>
              <w:rPr>
                <w:sz w:val="20"/>
                <w:szCs w:val="20"/>
              </w:rPr>
            </w:pPr>
            <w:r w:rsidRPr="0068279C">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F16BC2" w:rsidRPr="0068279C" w:rsidRDefault="00F16BC2" w:rsidP="006D4BB9">
            <w:pPr>
              <w:jc w:val="center"/>
              <w:rPr>
                <w:sz w:val="20"/>
                <w:szCs w:val="20"/>
              </w:rPr>
            </w:pPr>
            <w:r w:rsidRPr="0068279C">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F16BC2" w:rsidRPr="0068279C" w:rsidRDefault="00F16BC2" w:rsidP="006D4BB9">
            <w:pPr>
              <w:jc w:val="center"/>
              <w:rPr>
                <w:sz w:val="20"/>
                <w:szCs w:val="20"/>
                <w:highlight w:val="yellow"/>
              </w:rPr>
            </w:pPr>
            <w:r w:rsidRPr="0068279C">
              <w:rPr>
                <w:sz w:val="20"/>
                <w:szCs w:val="20"/>
              </w:rPr>
              <w:t xml:space="preserve"> </w:t>
            </w:r>
          </w:p>
        </w:tc>
      </w:tr>
      <w:tr w:rsidR="00F16BC2" w:rsidRPr="0068279C" w:rsidTr="006D4BB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16BC2" w:rsidRPr="0068279C" w:rsidRDefault="00F16BC2" w:rsidP="006D4BB9">
            <w:pPr>
              <w:rPr>
                <w:sz w:val="20"/>
                <w:szCs w:val="20"/>
              </w:rPr>
            </w:pPr>
            <w:r w:rsidRPr="0068279C">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F16BC2" w:rsidRPr="0068279C" w:rsidRDefault="00F16BC2" w:rsidP="006D4BB9">
            <w:pPr>
              <w:jc w:val="center"/>
              <w:rPr>
                <w:sz w:val="20"/>
                <w:szCs w:val="20"/>
              </w:rPr>
            </w:pPr>
            <w:r w:rsidRPr="0068279C">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F16BC2" w:rsidRPr="0068279C" w:rsidRDefault="00F16BC2" w:rsidP="006D4BB9">
            <w:pPr>
              <w:jc w:val="center"/>
              <w:rPr>
                <w:sz w:val="20"/>
                <w:szCs w:val="20"/>
                <w:highlight w:val="yellow"/>
              </w:rPr>
            </w:pPr>
            <w:r w:rsidRPr="0068279C">
              <w:rPr>
                <w:sz w:val="20"/>
                <w:szCs w:val="20"/>
              </w:rPr>
              <w:t xml:space="preserve"> </w:t>
            </w:r>
          </w:p>
        </w:tc>
      </w:tr>
      <w:tr w:rsidR="00F16BC2" w:rsidRPr="0068279C" w:rsidTr="006D4BB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16BC2" w:rsidRPr="0068279C" w:rsidRDefault="00F16BC2" w:rsidP="006D4BB9">
            <w:pPr>
              <w:rPr>
                <w:sz w:val="20"/>
                <w:szCs w:val="20"/>
              </w:rPr>
            </w:pPr>
            <w:r w:rsidRPr="0068279C">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F16BC2" w:rsidRPr="0068279C" w:rsidRDefault="00F16BC2" w:rsidP="006D4BB9">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F16BC2" w:rsidRPr="0068279C" w:rsidRDefault="00F16BC2" w:rsidP="006D4BB9">
            <w:pPr>
              <w:rPr>
                <w:sz w:val="20"/>
                <w:szCs w:val="20"/>
              </w:rPr>
            </w:pPr>
            <w:r w:rsidRPr="0068279C">
              <w:rPr>
                <w:sz w:val="20"/>
                <w:szCs w:val="20"/>
              </w:rPr>
              <w:t xml:space="preserve"> </w:t>
            </w:r>
          </w:p>
        </w:tc>
      </w:tr>
      <w:tr w:rsidR="00F16BC2" w:rsidRPr="0068279C" w:rsidTr="006D4BB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16BC2" w:rsidRPr="0068279C" w:rsidRDefault="00F16BC2" w:rsidP="006D4BB9">
            <w:pPr>
              <w:rPr>
                <w:sz w:val="20"/>
                <w:szCs w:val="20"/>
              </w:rPr>
            </w:pPr>
            <w:r w:rsidRPr="0068279C">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F16BC2" w:rsidRPr="0068279C" w:rsidRDefault="00F16BC2" w:rsidP="006D4BB9">
            <w:pPr>
              <w:jc w:val="center"/>
              <w:rPr>
                <w:sz w:val="20"/>
                <w:szCs w:val="20"/>
              </w:rPr>
            </w:pPr>
            <w:r w:rsidRPr="0068279C">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F16BC2" w:rsidRPr="0068279C" w:rsidRDefault="00F16BC2" w:rsidP="006D4BB9">
            <w:pPr>
              <w:jc w:val="center"/>
              <w:rPr>
                <w:sz w:val="20"/>
                <w:szCs w:val="20"/>
              </w:rPr>
            </w:pPr>
            <w:r w:rsidRPr="0068279C">
              <w:rPr>
                <w:sz w:val="20"/>
                <w:szCs w:val="20"/>
              </w:rPr>
              <w:t xml:space="preserve">  </w:t>
            </w:r>
          </w:p>
        </w:tc>
      </w:tr>
      <w:tr w:rsidR="00F16BC2" w:rsidRPr="0068279C" w:rsidTr="006D4BB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F16BC2" w:rsidRPr="0068279C" w:rsidRDefault="00F16BC2" w:rsidP="006D4BB9">
            <w:pPr>
              <w:rPr>
                <w:sz w:val="20"/>
                <w:szCs w:val="20"/>
              </w:rPr>
            </w:pPr>
            <w:r w:rsidRPr="0068279C">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F16BC2" w:rsidRPr="0068279C" w:rsidRDefault="00F16BC2" w:rsidP="006D4BB9">
            <w:pPr>
              <w:jc w:val="center"/>
              <w:rPr>
                <w:sz w:val="20"/>
                <w:szCs w:val="20"/>
              </w:rPr>
            </w:pPr>
            <w:r w:rsidRPr="0068279C">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F16BC2" w:rsidRPr="0068279C" w:rsidRDefault="00F16BC2" w:rsidP="006D4BB9">
            <w:pPr>
              <w:jc w:val="center"/>
              <w:rPr>
                <w:sz w:val="20"/>
                <w:szCs w:val="20"/>
              </w:rPr>
            </w:pPr>
            <w:r w:rsidRPr="0068279C">
              <w:rPr>
                <w:sz w:val="20"/>
                <w:szCs w:val="20"/>
              </w:rPr>
              <w:t xml:space="preserve"> </w:t>
            </w:r>
          </w:p>
        </w:tc>
      </w:tr>
      <w:tr w:rsidR="00F16BC2" w:rsidRPr="0068279C" w:rsidTr="006D4BB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F16BC2" w:rsidRPr="0068279C" w:rsidRDefault="00F16BC2" w:rsidP="006D4BB9">
            <w:pPr>
              <w:rPr>
                <w:sz w:val="20"/>
                <w:szCs w:val="20"/>
              </w:rPr>
            </w:pPr>
            <w:r w:rsidRPr="0068279C">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F16BC2" w:rsidRPr="0068279C" w:rsidRDefault="00F16BC2" w:rsidP="006D4BB9">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F16BC2" w:rsidRPr="0068279C" w:rsidRDefault="00F16BC2" w:rsidP="006D4BB9">
            <w:pPr>
              <w:rPr>
                <w:sz w:val="20"/>
                <w:szCs w:val="20"/>
              </w:rPr>
            </w:pPr>
          </w:p>
        </w:tc>
      </w:tr>
      <w:tr w:rsidR="00F16BC2" w:rsidRPr="0068279C" w:rsidTr="006D4BB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F16BC2" w:rsidRPr="0068279C" w:rsidRDefault="00F16BC2" w:rsidP="006D4BB9">
            <w:pPr>
              <w:rPr>
                <w:sz w:val="20"/>
                <w:szCs w:val="20"/>
              </w:rPr>
            </w:pPr>
            <w:r w:rsidRPr="0068279C">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F16BC2" w:rsidRPr="0068279C" w:rsidRDefault="00F16BC2" w:rsidP="006D4BB9">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F16BC2" w:rsidRPr="0068279C" w:rsidRDefault="00F16BC2" w:rsidP="006D4BB9">
            <w:pPr>
              <w:rPr>
                <w:sz w:val="20"/>
                <w:szCs w:val="20"/>
              </w:rPr>
            </w:pPr>
          </w:p>
        </w:tc>
      </w:tr>
      <w:tr w:rsidR="00F16BC2" w:rsidRPr="0068279C" w:rsidTr="006D4BB9">
        <w:tblPrEx>
          <w:tblBorders>
            <w:insideH w:val="single" w:sz="6" w:space="0" w:color="auto"/>
            <w:insideV w:val="single" w:sz="6" w:space="0" w:color="auto"/>
          </w:tblBorders>
        </w:tblPrEx>
        <w:trPr>
          <w:cantSplit/>
          <w:trHeight w:val="276"/>
        </w:trPr>
        <w:tc>
          <w:tcPr>
            <w:tcW w:w="2996" w:type="dxa"/>
            <w:gridSpan w:val="3"/>
            <w:vMerge w:val="restart"/>
            <w:vAlign w:val="center"/>
          </w:tcPr>
          <w:p w:rsidR="00F16BC2" w:rsidRPr="0068279C" w:rsidRDefault="00F16BC2" w:rsidP="006D4BB9">
            <w:pPr>
              <w:jc w:val="center"/>
              <w:rPr>
                <w:b/>
                <w:sz w:val="20"/>
                <w:szCs w:val="20"/>
              </w:rPr>
            </w:pPr>
            <w:r w:rsidRPr="0068279C">
              <w:rPr>
                <w:b/>
                <w:sz w:val="20"/>
                <w:szCs w:val="20"/>
              </w:rPr>
              <w:t>FINAL</w:t>
            </w:r>
          </w:p>
        </w:tc>
        <w:tc>
          <w:tcPr>
            <w:tcW w:w="3611" w:type="dxa"/>
            <w:gridSpan w:val="3"/>
          </w:tcPr>
          <w:p w:rsidR="00F16BC2" w:rsidRPr="0068279C" w:rsidRDefault="00F16BC2" w:rsidP="006D4BB9">
            <w:pPr>
              <w:rPr>
                <w:sz w:val="20"/>
                <w:szCs w:val="20"/>
              </w:rPr>
            </w:pPr>
            <w:r w:rsidRPr="0068279C">
              <w:rPr>
                <w:sz w:val="20"/>
                <w:szCs w:val="20"/>
              </w:rPr>
              <w:t>Quiz</w:t>
            </w:r>
          </w:p>
        </w:tc>
        <w:tc>
          <w:tcPr>
            <w:tcW w:w="1455" w:type="dxa"/>
          </w:tcPr>
          <w:p w:rsidR="00F16BC2" w:rsidRPr="0068279C" w:rsidRDefault="00F16BC2" w:rsidP="006D4BB9">
            <w:pPr>
              <w:jc w:val="center"/>
              <w:rPr>
                <w:b/>
                <w:sz w:val="20"/>
                <w:szCs w:val="20"/>
              </w:rPr>
            </w:pPr>
          </w:p>
        </w:tc>
        <w:tc>
          <w:tcPr>
            <w:tcW w:w="1792" w:type="dxa"/>
          </w:tcPr>
          <w:p w:rsidR="00F16BC2" w:rsidRPr="0068279C" w:rsidRDefault="00F16BC2" w:rsidP="006D4BB9">
            <w:pPr>
              <w:jc w:val="center"/>
              <w:rPr>
                <w:b/>
                <w:sz w:val="20"/>
                <w:szCs w:val="20"/>
              </w:rPr>
            </w:pPr>
          </w:p>
        </w:tc>
      </w:tr>
      <w:tr w:rsidR="00F16BC2" w:rsidRPr="0068279C" w:rsidTr="006D4BB9">
        <w:tblPrEx>
          <w:tblBorders>
            <w:insideH w:val="single" w:sz="6" w:space="0" w:color="auto"/>
            <w:insideV w:val="single" w:sz="6" w:space="0" w:color="auto"/>
          </w:tblBorders>
        </w:tblPrEx>
        <w:trPr>
          <w:cantSplit/>
          <w:trHeight w:val="276"/>
        </w:trPr>
        <w:tc>
          <w:tcPr>
            <w:tcW w:w="2996" w:type="dxa"/>
            <w:gridSpan w:val="3"/>
            <w:vMerge/>
          </w:tcPr>
          <w:p w:rsidR="00F16BC2" w:rsidRPr="0068279C" w:rsidRDefault="00F16BC2" w:rsidP="006D4BB9">
            <w:pPr>
              <w:rPr>
                <w:sz w:val="20"/>
                <w:szCs w:val="20"/>
              </w:rPr>
            </w:pPr>
          </w:p>
        </w:tc>
        <w:tc>
          <w:tcPr>
            <w:tcW w:w="3611" w:type="dxa"/>
            <w:gridSpan w:val="3"/>
            <w:vAlign w:val="center"/>
          </w:tcPr>
          <w:p w:rsidR="00F16BC2" w:rsidRPr="0068279C" w:rsidRDefault="00F16BC2" w:rsidP="006D4BB9">
            <w:pPr>
              <w:rPr>
                <w:sz w:val="20"/>
                <w:szCs w:val="20"/>
              </w:rPr>
            </w:pPr>
            <w:r w:rsidRPr="0068279C">
              <w:rPr>
                <w:sz w:val="20"/>
                <w:szCs w:val="20"/>
              </w:rPr>
              <w:t>Homework</w:t>
            </w:r>
          </w:p>
        </w:tc>
        <w:tc>
          <w:tcPr>
            <w:tcW w:w="1455" w:type="dxa"/>
          </w:tcPr>
          <w:p w:rsidR="00F16BC2" w:rsidRPr="0068279C" w:rsidRDefault="00F16BC2" w:rsidP="006D4BB9">
            <w:pPr>
              <w:jc w:val="center"/>
              <w:rPr>
                <w:b/>
                <w:sz w:val="20"/>
                <w:szCs w:val="20"/>
              </w:rPr>
            </w:pPr>
          </w:p>
        </w:tc>
        <w:tc>
          <w:tcPr>
            <w:tcW w:w="1792" w:type="dxa"/>
          </w:tcPr>
          <w:p w:rsidR="00F16BC2" w:rsidRPr="0068279C" w:rsidRDefault="00F16BC2" w:rsidP="006D4BB9">
            <w:pPr>
              <w:jc w:val="center"/>
              <w:rPr>
                <w:b/>
                <w:sz w:val="20"/>
                <w:szCs w:val="20"/>
              </w:rPr>
            </w:pPr>
          </w:p>
        </w:tc>
      </w:tr>
      <w:tr w:rsidR="00F16BC2" w:rsidRPr="0068279C" w:rsidTr="006D4BB9">
        <w:tblPrEx>
          <w:tblBorders>
            <w:insideH w:val="single" w:sz="6" w:space="0" w:color="auto"/>
            <w:insideV w:val="single" w:sz="6" w:space="0" w:color="auto"/>
          </w:tblBorders>
        </w:tblPrEx>
        <w:trPr>
          <w:cantSplit/>
          <w:trHeight w:val="276"/>
        </w:trPr>
        <w:tc>
          <w:tcPr>
            <w:tcW w:w="2996" w:type="dxa"/>
            <w:gridSpan w:val="3"/>
            <w:vMerge/>
          </w:tcPr>
          <w:p w:rsidR="00F16BC2" w:rsidRPr="0068279C" w:rsidRDefault="00F16BC2" w:rsidP="006D4BB9">
            <w:pPr>
              <w:rPr>
                <w:sz w:val="20"/>
                <w:szCs w:val="20"/>
              </w:rPr>
            </w:pPr>
          </w:p>
        </w:tc>
        <w:tc>
          <w:tcPr>
            <w:tcW w:w="3611" w:type="dxa"/>
            <w:gridSpan w:val="3"/>
          </w:tcPr>
          <w:p w:rsidR="00F16BC2" w:rsidRPr="0068279C" w:rsidRDefault="00F16BC2" w:rsidP="006D4BB9">
            <w:pPr>
              <w:rPr>
                <w:sz w:val="20"/>
                <w:szCs w:val="20"/>
              </w:rPr>
            </w:pPr>
            <w:r w:rsidRPr="0068279C">
              <w:rPr>
                <w:sz w:val="20"/>
                <w:szCs w:val="20"/>
              </w:rPr>
              <w:t>Project</w:t>
            </w:r>
          </w:p>
        </w:tc>
        <w:tc>
          <w:tcPr>
            <w:tcW w:w="1455" w:type="dxa"/>
          </w:tcPr>
          <w:p w:rsidR="00F16BC2" w:rsidRPr="0068279C" w:rsidRDefault="00F16BC2" w:rsidP="006D4BB9">
            <w:pPr>
              <w:jc w:val="center"/>
              <w:rPr>
                <w:b/>
                <w:sz w:val="20"/>
                <w:szCs w:val="20"/>
              </w:rPr>
            </w:pPr>
          </w:p>
        </w:tc>
        <w:tc>
          <w:tcPr>
            <w:tcW w:w="1792" w:type="dxa"/>
          </w:tcPr>
          <w:p w:rsidR="00F16BC2" w:rsidRPr="0068279C" w:rsidRDefault="00F16BC2" w:rsidP="006D4BB9">
            <w:pPr>
              <w:jc w:val="center"/>
              <w:rPr>
                <w:b/>
                <w:sz w:val="20"/>
                <w:szCs w:val="20"/>
              </w:rPr>
            </w:pPr>
          </w:p>
        </w:tc>
      </w:tr>
      <w:tr w:rsidR="00F16BC2" w:rsidRPr="0068279C" w:rsidTr="006D4BB9">
        <w:tblPrEx>
          <w:tblBorders>
            <w:insideH w:val="single" w:sz="6" w:space="0" w:color="auto"/>
            <w:insideV w:val="single" w:sz="6" w:space="0" w:color="auto"/>
          </w:tblBorders>
        </w:tblPrEx>
        <w:trPr>
          <w:cantSplit/>
          <w:trHeight w:val="276"/>
        </w:trPr>
        <w:tc>
          <w:tcPr>
            <w:tcW w:w="2996" w:type="dxa"/>
            <w:gridSpan w:val="3"/>
            <w:vMerge/>
          </w:tcPr>
          <w:p w:rsidR="00F16BC2" w:rsidRPr="0068279C" w:rsidRDefault="00F16BC2" w:rsidP="006D4BB9">
            <w:pPr>
              <w:rPr>
                <w:sz w:val="20"/>
                <w:szCs w:val="20"/>
              </w:rPr>
            </w:pPr>
          </w:p>
        </w:tc>
        <w:tc>
          <w:tcPr>
            <w:tcW w:w="3611" w:type="dxa"/>
            <w:gridSpan w:val="3"/>
          </w:tcPr>
          <w:p w:rsidR="00F16BC2" w:rsidRPr="0068279C" w:rsidRDefault="00F16BC2" w:rsidP="006D4BB9">
            <w:pPr>
              <w:rPr>
                <w:sz w:val="20"/>
                <w:szCs w:val="20"/>
              </w:rPr>
            </w:pPr>
            <w:r w:rsidRPr="0068279C">
              <w:rPr>
                <w:sz w:val="20"/>
                <w:szCs w:val="20"/>
              </w:rPr>
              <w:t>Oral Exam</w:t>
            </w:r>
          </w:p>
        </w:tc>
        <w:tc>
          <w:tcPr>
            <w:tcW w:w="1455" w:type="dxa"/>
          </w:tcPr>
          <w:p w:rsidR="00F16BC2" w:rsidRPr="0068279C" w:rsidRDefault="00F16BC2" w:rsidP="006D4BB9">
            <w:pPr>
              <w:jc w:val="center"/>
              <w:rPr>
                <w:b/>
                <w:sz w:val="20"/>
                <w:szCs w:val="20"/>
              </w:rPr>
            </w:pPr>
          </w:p>
        </w:tc>
        <w:tc>
          <w:tcPr>
            <w:tcW w:w="1792" w:type="dxa"/>
          </w:tcPr>
          <w:p w:rsidR="00F16BC2" w:rsidRPr="0068279C" w:rsidRDefault="00F16BC2" w:rsidP="006D4BB9">
            <w:pPr>
              <w:jc w:val="center"/>
              <w:rPr>
                <w:b/>
                <w:sz w:val="20"/>
                <w:szCs w:val="20"/>
              </w:rPr>
            </w:pPr>
          </w:p>
        </w:tc>
      </w:tr>
      <w:tr w:rsidR="00F16BC2" w:rsidRPr="0068279C" w:rsidTr="006D4BB9">
        <w:tblPrEx>
          <w:tblBorders>
            <w:insideH w:val="single" w:sz="6" w:space="0" w:color="auto"/>
            <w:insideV w:val="single" w:sz="6" w:space="0" w:color="auto"/>
          </w:tblBorders>
        </w:tblPrEx>
        <w:trPr>
          <w:cantSplit/>
          <w:trHeight w:val="276"/>
        </w:trPr>
        <w:tc>
          <w:tcPr>
            <w:tcW w:w="2996" w:type="dxa"/>
            <w:gridSpan w:val="3"/>
            <w:vMerge/>
          </w:tcPr>
          <w:p w:rsidR="00F16BC2" w:rsidRPr="0068279C" w:rsidRDefault="00F16BC2" w:rsidP="006D4BB9">
            <w:pPr>
              <w:rPr>
                <w:sz w:val="20"/>
                <w:szCs w:val="20"/>
              </w:rPr>
            </w:pPr>
          </w:p>
        </w:tc>
        <w:tc>
          <w:tcPr>
            <w:tcW w:w="3611" w:type="dxa"/>
            <w:gridSpan w:val="3"/>
          </w:tcPr>
          <w:p w:rsidR="00F16BC2" w:rsidRPr="0068279C" w:rsidRDefault="00F16BC2" w:rsidP="006D4BB9">
            <w:pPr>
              <w:rPr>
                <w:sz w:val="20"/>
                <w:szCs w:val="20"/>
              </w:rPr>
            </w:pPr>
            <w:r w:rsidRPr="0068279C">
              <w:rPr>
                <w:sz w:val="20"/>
                <w:szCs w:val="20"/>
              </w:rPr>
              <w:t>Other(……………….)</w:t>
            </w:r>
          </w:p>
        </w:tc>
        <w:tc>
          <w:tcPr>
            <w:tcW w:w="1455" w:type="dxa"/>
          </w:tcPr>
          <w:p w:rsidR="00F16BC2" w:rsidRPr="0068279C" w:rsidRDefault="00F16BC2" w:rsidP="006D4BB9">
            <w:pPr>
              <w:jc w:val="center"/>
              <w:rPr>
                <w:b/>
                <w:sz w:val="20"/>
                <w:szCs w:val="20"/>
              </w:rPr>
            </w:pPr>
          </w:p>
        </w:tc>
        <w:tc>
          <w:tcPr>
            <w:tcW w:w="1792" w:type="dxa"/>
          </w:tcPr>
          <w:p w:rsidR="00F16BC2" w:rsidRPr="0068279C" w:rsidRDefault="00F16BC2" w:rsidP="006D4BB9">
            <w:pPr>
              <w:jc w:val="center"/>
              <w:rPr>
                <w:b/>
                <w:sz w:val="20"/>
                <w:szCs w:val="20"/>
              </w:rPr>
            </w:pPr>
          </w:p>
        </w:tc>
      </w:tr>
      <w:tr w:rsidR="00F16BC2" w:rsidRPr="0068279C" w:rsidTr="006D4BB9">
        <w:tblPrEx>
          <w:tblBorders>
            <w:insideH w:val="single" w:sz="6" w:space="0" w:color="auto"/>
            <w:insideV w:val="single" w:sz="6" w:space="0" w:color="auto"/>
          </w:tblBorders>
        </w:tblPrEx>
        <w:trPr>
          <w:cantSplit/>
          <w:trHeight w:val="138"/>
        </w:trPr>
        <w:tc>
          <w:tcPr>
            <w:tcW w:w="2996" w:type="dxa"/>
            <w:gridSpan w:val="3"/>
            <w:vMerge w:val="restart"/>
            <w:vAlign w:val="center"/>
          </w:tcPr>
          <w:p w:rsidR="00F16BC2" w:rsidRPr="0068279C" w:rsidRDefault="00F16BC2" w:rsidP="006D4BB9">
            <w:pPr>
              <w:rPr>
                <w:b/>
                <w:sz w:val="20"/>
                <w:szCs w:val="20"/>
                <w:vertAlign w:val="superscript"/>
              </w:rPr>
            </w:pPr>
            <w:r w:rsidRPr="0068279C">
              <w:rPr>
                <w:b/>
                <w:sz w:val="20"/>
                <w:szCs w:val="20"/>
              </w:rPr>
              <w:t>MAKE-UP EXAM</w:t>
            </w:r>
          </w:p>
        </w:tc>
        <w:tc>
          <w:tcPr>
            <w:tcW w:w="2404" w:type="dxa"/>
            <w:gridSpan w:val="2"/>
          </w:tcPr>
          <w:p w:rsidR="00F16BC2" w:rsidRPr="0068279C" w:rsidRDefault="00F16BC2" w:rsidP="006D4BB9">
            <w:pPr>
              <w:jc w:val="center"/>
              <w:rPr>
                <w:sz w:val="20"/>
                <w:szCs w:val="20"/>
              </w:rPr>
            </w:pPr>
            <w:r w:rsidRPr="0068279C">
              <w:rPr>
                <w:sz w:val="20"/>
                <w:szCs w:val="20"/>
              </w:rPr>
              <w:t>Oral</w:t>
            </w:r>
          </w:p>
        </w:tc>
        <w:tc>
          <w:tcPr>
            <w:tcW w:w="1207" w:type="dxa"/>
          </w:tcPr>
          <w:p w:rsidR="00F16BC2" w:rsidRPr="0068279C" w:rsidRDefault="00F16BC2" w:rsidP="006D4BB9">
            <w:pPr>
              <w:jc w:val="center"/>
              <w:rPr>
                <w:sz w:val="20"/>
                <w:szCs w:val="20"/>
              </w:rPr>
            </w:pPr>
            <w:r w:rsidRPr="0068279C">
              <w:rPr>
                <w:sz w:val="20"/>
                <w:szCs w:val="20"/>
              </w:rPr>
              <w:t>Written</w:t>
            </w:r>
          </w:p>
        </w:tc>
        <w:tc>
          <w:tcPr>
            <w:tcW w:w="1455" w:type="dxa"/>
          </w:tcPr>
          <w:p w:rsidR="00F16BC2" w:rsidRPr="0068279C" w:rsidRDefault="00F16BC2" w:rsidP="006D4BB9">
            <w:pPr>
              <w:jc w:val="center"/>
              <w:rPr>
                <w:sz w:val="20"/>
                <w:szCs w:val="20"/>
              </w:rPr>
            </w:pPr>
            <w:r w:rsidRPr="0068279C">
              <w:rPr>
                <w:sz w:val="20"/>
                <w:szCs w:val="20"/>
              </w:rPr>
              <w:t>Oral and Written</w:t>
            </w:r>
          </w:p>
        </w:tc>
        <w:tc>
          <w:tcPr>
            <w:tcW w:w="1792" w:type="dxa"/>
          </w:tcPr>
          <w:p w:rsidR="00F16BC2" w:rsidRPr="0068279C" w:rsidRDefault="00F16BC2" w:rsidP="006D4BB9">
            <w:pPr>
              <w:jc w:val="center"/>
              <w:rPr>
                <w:sz w:val="20"/>
                <w:szCs w:val="20"/>
              </w:rPr>
            </w:pPr>
            <w:r w:rsidRPr="0068279C">
              <w:rPr>
                <w:sz w:val="20"/>
                <w:szCs w:val="20"/>
              </w:rPr>
              <w:t>Multiple Choice</w:t>
            </w:r>
          </w:p>
        </w:tc>
      </w:tr>
      <w:tr w:rsidR="00F16BC2" w:rsidRPr="0068279C" w:rsidTr="006D4BB9">
        <w:tblPrEx>
          <w:tblBorders>
            <w:insideH w:val="single" w:sz="6" w:space="0" w:color="auto"/>
            <w:insideV w:val="single" w:sz="6" w:space="0" w:color="auto"/>
          </w:tblBorders>
        </w:tblPrEx>
        <w:trPr>
          <w:cantSplit/>
          <w:trHeight w:val="326"/>
        </w:trPr>
        <w:tc>
          <w:tcPr>
            <w:tcW w:w="2996" w:type="dxa"/>
            <w:gridSpan w:val="3"/>
            <w:vMerge/>
          </w:tcPr>
          <w:p w:rsidR="00F16BC2" w:rsidRPr="0068279C" w:rsidRDefault="00F16BC2" w:rsidP="006D4BB9">
            <w:pPr>
              <w:rPr>
                <w:sz w:val="20"/>
                <w:szCs w:val="20"/>
              </w:rPr>
            </w:pPr>
          </w:p>
        </w:tc>
        <w:tc>
          <w:tcPr>
            <w:tcW w:w="2404" w:type="dxa"/>
            <w:gridSpan w:val="2"/>
          </w:tcPr>
          <w:p w:rsidR="00F16BC2" w:rsidRPr="0068279C" w:rsidRDefault="00F16BC2" w:rsidP="006D4BB9">
            <w:pPr>
              <w:jc w:val="center"/>
              <w:rPr>
                <w:b/>
                <w:sz w:val="20"/>
                <w:szCs w:val="20"/>
              </w:rPr>
            </w:pPr>
          </w:p>
        </w:tc>
        <w:tc>
          <w:tcPr>
            <w:tcW w:w="1207" w:type="dxa"/>
          </w:tcPr>
          <w:p w:rsidR="00F16BC2" w:rsidRPr="0068279C" w:rsidRDefault="00F16BC2" w:rsidP="006D4BB9">
            <w:pPr>
              <w:jc w:val="center"/>
              <w:rPr>
                <w:b/>
                <w:sz w:val="20"/>
                <w:szCs w:val="20"/>
              </w:rPr>
            </w:pPr>
          </w:p>
        </w:tc>
        <w:tc>
          <w:tcPr>
            <w:tcW w:w="1455" w:type="dxa"/>
          </w:tcPr>
          <w:p w:rsidR="00F16BC2" w:rsidRPr="0068279C" w:rsidRDefault="00F16BC2" w:rsidP="006D4BB9">
            <w:pPr>
              <w:jc w:val="center"/>
              <w:rPr>
                <w:b/>
                <w:sz w:val="20"/>
                <w:szCs w:val="20"/>
              </w:rPr>
            </w:pPr>
          </w:p>
        </w:tc>
        <w:tc>
          <w:tcPr>
            <w:tcW w:w="1792" w:type="dxa"/>
          </w:tcPr>
          <w:p w:rsidR="00F16BC2" w:rsidRPr="0068279C" w:rsidRDefault="00F16BC2" w:rsidP="006D4BB9">
            <w:pPr>
              <w:jc w:val="center"/>
              <w:rPr>
                <w:b/>
                <w:sz w:val="20"/>
                <w:szCs w:val="20"/>
              </w:rPr>
            </w:pPr>
          </w:p>
        </w:tc>
      </w:tr>
      <w:tr w:rsidR="00F16BC2" w:rsidRPr="0068279C" w:rsidTr="006D4BB9">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rPr>
                <w:sz w:val="20"/>
                <w:szCs w:val="20"/>
              </w:rPr>
            </w:pPr>
            <w:r w:rsidRPr="0068279C">
              <w:rPr>
                <w:sz w:val="20"/>
                <w:szCs w:val="20"/>
              </w:rPr>
              <w:t xml:space="preserve"> </w:t>
            </w:r>
          </w:p>
          <w:p w:rsidR="00F16BC2" w:rsidRPr="0068279C" w:rsidRDefault="00F16BC2" w:rsidP="006D4BB9">
            <w:pPr>
              <w:rPr>
                <w:sz w:val="20"/>
                <w:szCs w:val="20"/>
              </w:rPr>
            </w:pPr>
          </w:p>
        </w:tc>
      </w:tr>
      <w:tr w:rsidR="00F16BC2" w:rsidRPr="0068279C" w:rsidTr="006D4BB9">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F16BC2" w:rsidRPr="0068279C" w:rsidRDefault="00F16BC2" w:rsidP="00F16BC2">
            <w:pPr>
              <w:numPr>
                <w:ilvl w:val="0"/>
                <w:numId w:val="43"/>
              </w:numPr>
              <w:jc w:val="both"/>
              <w:outlineLvl w:val="1"/>
              <w:rPr>
                <w:sz w:val="20"/>
                <w:szCs w:val="20"/>
              </w:rPr>
            </w:pPr>
            <w:r w:rsidRPr="0068279C">
              <w:rPr>
                <w:sz w:val="20"/>
                <w:szCs w:val="20"/>
              </w:rPr>
              <w:t>Family Planning Beginning</w:t>
            </w:r>
          </w:p>
          <w:p w:rsidR="00F16BC2" w:rsidRPr="0068279C" w:rsidRDefault="00F16BC2" w:rsidP="00F16BC2">
            <w:pPr>
              <w:numPr>
                <w:ilvl w:val="0"/>
                <w:numId w:val="43"/>
              </w:numPr>
              <w:jc w:val="both"/>
              <w:outlineLvl w:val="1"/>
              <w:rPr>
                <w:sz w:val="20"/>
                <w:szCs w:val="20"/>
              </w:rPr>
            </w:pPr>
            <w:r w:rsidRPr="0068279C">
              <w:rPr>
                <w:sz w:val="20"/>
                <w:szCs w:val="20"/>
              </w:rPr>
              <w:t>The Benefits of Family Planning</w:t>
            </w:r>
          </w:p>
          <w:p w:rsidR="00F16BC2" w:rsidRPr="0068279C" w:rsidRDefault="00F16BC2" w:rsidP="00F16BC2">
            <w:pPr>
              <w:numPr>
                <w:ilvl w:val="0"/>
                <w:numId w:val="43"/>
              </w:numPr>
              <w:jc w:val="both"/>
              <w:outlineLvl w:val="1"/>
              <w:rPr>
                <w:sz w:val="20"/>
                <w:szCs w:val="20"/>
              </w:rPr>
            </w:pPr>
            <w:r w:rsidRPr="0068279C">
              <w:rPr>
                <w:sz w:val="20"/>
                <w:szCs w:val="20"/>
              </w:rPr>
              <w:t>Consulting and Communication at Family Planning</w:t>
            </w:r>
          </w:p>
          <w:p w:rsidR="00F16BC2" w:rsidRPr="0068279C" w:rsidRDefault="00F16BC2" w:rsidP="00F16BC2">
            <w:pPr>
              <w:numPr>
                <w:ilvl w:val="0"/>
                <w:numId w:val="43"/>
              </w:numPr>
              <w:jc w:val="both"/>
              <w:outlineLvl w:val="1"/>
              <w:rPr>
                <w:sz w:val="20"/>
                <w:szCs w:val="20"/>
              </w:rPr>
            </w:pPr>
            <w:r w:rsidRPr="0068279C">
              <w:rPr>
                <w:sz w:val="20"/>
                <w:szCs w:val="20"/>
              </w:rPr>
              <w:t>Evaluation of The Applicant</w:t>
            </w:r>
          </w:p>
          <w:p w:rsidR="00F16BC2" w:rsidRPr="0068279C" w:rsidRDefault="00F16BC2" w:rsidP="00F16BC2">
            <w:pPr>
              <w:numPr>
                <w:ilvl w:val="0"/>
                <w:numId w:val="43"/>
              </w:numPr>
              <w:jc w:val="both"/>
              <w:outlineLvl w:val="1"/>
              <w:rPr>
                <w:sz w:val="20"/>
                <w:szCs w:val="20"/>
              </w:rPr>
            </w:pPr>
            <w:r w:rsidRPr="0068279C">
              <w:rPr>
                <w:sz w:val="20"/>
                <w:szCs w:val="20"/>
              </w:rPr>
              <w:t>Intrauterin Devices</w:t>
            </w:r>
          </w:p>
          <w:p w:rsidR="00F16BC2" w:rsidRPr="0068279C" w:rsidRDefault="00F16BC2" w:rsidP="00F16BC2">
            <w:pPr>
              <w:numPr>
                <w:ilvl w:val="0"/>
                <w:numId w:val="43"/>
              </w:numPr>
              <w:jc w:val="both"/>
              <w:outlineLvl w:val="1"/>
              <w:rPr>
                <w:sz w:val="20"/>
                <w:szCs w:val="20"/>
              </w:rPr>
            </w:pPr>
            <w:r w:rsidRPr="0068279C">
              <w:rPr>
                <w:sz w:val="20"/>
                <w:szCs w:val="20"/>
              </w:rPr>
              <w:t>Hormanal Contraception Methods</w:t>
            </w:r>
          </w:p>
          <w:p w:rsidR="00F16BC2" w:rsidRPr="0068279C" w:rsidRDefault="00F16BC2" w:rsidP="00F16BC2">
            <w:pPr>
              <w:numPr>
                <w:ilvl w:val="0"/>
                <w:numId w:val="43"/>
              </w:numPr>
              <w:jc w:val="both"/>
              <w:outlineLvl w:val="1"/>
              <w:rPr>
                <w:sz w:val="20"/>
                <w:szCs w:val="20"/>
              </w:rPr>
            </w:pPr>
            <w:r w:rsidRPr="0068279C">
              <w:rPr>
                <w:sz w:val="20"/>
                <w:szCs w:val="20"/>
              </w:rPr>
              <w:t xml:space="preserve">Barrier Methods </w:t>
            </w:r>
          </w:p>
          <w:p w:rsidR="00F16BC2" w:rsidRPr="0068279C" w:rsidRDefault="00F16BC2" w:rsidP="00F16BC2">
            <w:pPr>
              <w:numPr>
                <w:ilvl w:val="0"/>
                <w:numId w:val="43"/>
              </w:numPr>
              <w:jc w:val="both"/>
              <w:outlineLvl w:val="1"/>
              <w:rPr>
                <w:sz w:val="20"/>
                <w:szCs w:val="20"/>
              </w:rPr>
            </w:pPr>
            <w:r w:rsidRPr="0068279C">
              <w:rPr>
                <w:sz w:val="20"/>
                <w:szCs w:val="20"/>
              </w:rPr>
              <w:t xml:space="preserve">Native Family Planning Methods </w:t>
            </w:r>
          </w:p>
          <w:p w:rsidR="00F16BC2" w:rsidRPr="0068279C" w:rsidRDefault="00F16BC2" w:rsidP="00F16BC2">
            <w:pPr>
              <w:numPr>
                <w:ilvl w:val="0"/>
                <w:numId w:val="43"/>
              </w:numPr>
              <w:jc w:val="both"/>
              <w:outlineLvl w:val="1"/>
              <w:rPr>
                <w:sz w:val="20"/>
                <w:szCs w:val="20"/>
              </w:rPr>
            </w:pPr>
            <w:r w:rsidRPr="0068279C">
              <w:rPr>
                <w:sz w:val="20"/>
                <w:szCs w:val="20"/>
              </w:rPr>
              <w:t>Laktasyonel Amenorrhea Method</w:t>
            </w:r>
          </w:p>
          <w:p w:rsidR="00F16BC2" w:rsidRPr="0068279C" w:rsidRDefault="00F16BC2" w:rsidP="00F16BC2">
            <w:pPr>
              <w:numPr>
                <w:ilvl w:val="0"/>
                <w:numId w:val="43"/>
              </w:numPr>
              <w:jc w:val="both"/>
              <w:outlineLvl w:val="1"/>
              <w:rPr>
                <w:sz w:val="20"/>
                <w:szCs w:val="20"/>
              </w:rPr>
            </w:pPr>
            <w:r w:rsidRPr="0068279C">
              <w:rPr>
                <w:sz w:val="20"/>
                <w:szCs w:val="20"/>
              </w:rPr>
              <w:t>Voluntary Surgery Sterilization</w:t>
            </w:r>
          </w:p>
          <w:p w:rsidR="00F16BC2" w:rsidRPr="0068279C" w:rsidRDefault="00F16BC2" w:rsidP="00F16BC2">
            <w:pPr>
              <w:numPr>
                <w:ilvl w:val="0"/>
                <w:numId w:val="43"/>
              </w:numPr>
              <w:jc w:val="both"/>
              <w:outlineLvl w:val="1"/>
              <w:rPr>
                <w:sz w:val="20"/>
                <w:szCs w:val="20"/>
              </w:rPr>
            </w:pPr>
            <w:r w:rsidRPr="0068279C">
              <w:rPr>
                <w:sz w:val="20"/>
                <w:szCs w:val="20"/>
              </w:rPr>
              <w:t>Postnatal – Post abortion - Emergency Contraception</w:t>
            </w:r>
          </w:p>
          <w:p w:rsidR="00F16BC2" w:rsidRPr="0068279C" w:rsidRDefault="00F16BC2" w:rsidP="00F16BC2">
            <w:pPr>
              <w:numPr>
                <w:ilvl w:val="0"/>
                <w:numId w:val="43"/>
              </w:numPr>
              <w:jc w:val="both"/>
              <w:outlineLvl w:val="1"/>
              <w:rPr>
                <w:sz w:val="20"/>
                <w:szCs w:val="20"/>
              </w:rPr>
            </w:pPr>
            <w:r w:rsidRPr="0068279C">
              <w:rPr>
                <w:sz w:val="20"/>
                <w:szCs w:val="20"/>
              </w:rPr>
              <w:t>Infertility</w:t>
            </w:r>
          </w:p>
          <w:p w:rsidR="00F16BC2" w:rsidRPr="0068279C" w:rsidRDefault="00F16BC2" w:rsidP="006D4BB9">
            <w:pPr>
              <w:rPr>
                <w:sz w:val="20"/>
                <w:szCs w:val="20"/>
              </w:rPr>
            </w:pPr>
          </w:p>
        </w:tc>
      </w:tr>
      <w:tr w:rsidR="00F16BC2" w:rsidRPr="0068279C" w:rsidTr="006D4BB9">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lastRenderedPageBreak/>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F16BC2" w:rsidRPr="0068279C" w:rsidRDefault="00F16BC2" w:rsidP="006D4BB9">
            <w:pPr>
              <w:jc w:val="both"/>
              <w:rPr>
                <w:sz w:val="20"/>
                <w:szCs w:val="20"/>
              </w:rPr>
            </w:pPr>
            <w:r w:rsidRPr="0068279C">
              <w:rPr>
                <w:sz w:val="20"/>
                <w:szCs w:val="20"/>
              </w:rPr>
              <w:t>To be able to perceive the definition and importance of family planning</w:t>
            </w:r>
          </w:p>
          <w:p w:rsidR="00F16BC2" w:rsidRPr="0068279C" w:rsidRDefault="00F16BC2" w:rsidP="006D4BB9">
            <w:pPr>
              <w:jc w:val="both"/>
              <w:rPr>
                <w:sz w:val="20"/>
                <w:szCs w:val="20"/>
              </w:rPr>
            </w:pPr>
          </w:p>
          <w:p w:rsidR="00F16BC2" w:rsidRPr="0068279C" w:rsidRDefault="00F16BC2" w:rsidP="006D4BB9">
            <w:pPr>
              <w:ind w:right="-1275"/>
              <w:jc w:val="both"/>
              <w:rPr>
                <w:sz w:val="20"/>
                <w:szCs w:val="20"/>
              </w:rPr>
            </w:pPr>
            <w:r w:rsidRPr="0068279C">
              <w:rPr>
                <w:sz w:val="20"/>
                <w:szCs w:val="20"/>
              </w:rPr>
              <w:t xml:space="preserve">To be able to perceive the role and importance of midwifery at family </w:t>
            </w:r>
          </w:p>
          <w:p w:rsidR="00F16BC2" w:rsidRPr="0068279C" w:rsidRDefault="00F16BC2" w:rsidP="006D4BB9">
            <w:pPr>
              <w:ind w:right="-1275"/>
              <w:jc w:val="both"/>
              <w:rPr>
                <w:sz w:val="20"/>
                <w:szCs w:val="20"/>
              </w:rPr>
            </w:pPr>
            <w:r w:rsidRPr="0068279C">
              <w:rPr>
                <w:sz w:val="20"/>
                <w:szCs w:val="20"/>
              </w:rPr>
              <w:t xml:space="preserve">planning </w:t>
            </w:r>
          </w:p>
          <w:p w:rsidR="00F16BC2" w:rsidRPr="0068279C" w:rsidRDefault="00F16BC2" w:rsidP="006D4BB9">
            <w:pPr>
              <w:ind w:right="-1275"/>
              <w:jc w:val="both"/>
              <w:rPr>
                <w:sz w:val="20"/>
                <w:szCs w:val="20"/>
              </w:rPr>
            </w:pPr>
          </w:p>
          <w:p w:rsidR="00F16BC2" w:rsidRPr="0068279C" w:rsidRDefault="00F16BC2" w:rsidP="006D4BB9">
            <w:pPr>
              <w:jc w:val="both"/>
              <w:rPr>
                <w:sz w:val="20"/>
                <w:szCs w:val="20"/>
              </w:rPr>
            </w:pPr>
            <w:r w:rsidRPr="0068279C">
              <w:rPr>
                <w:sz w:val="20"/>
                <w:szCs w:val="20"/>
              </w:rPr>
              <w:t>To be able to explain woman health and family planning’s status in Turkey and World</w:t>
            </w:r>
          </w:p>
          <w:p w:rsidR="00F16BC2" w:rsidRPr="0068279C" w:rsidRDefault="00F16BC2" w:rsidP="006D4BB9">
            <w:pPr>
              <w:jc w:val="both"/>
              <w:rPr>
                <w:sz w:val="20"/>
                <w:szCs w:val="20"/>
              </w:rPr>
            </w:pPr>
          </w:p>
          <w:p w:rsidR="00F16BC2" w:rsidRPr="0068279C" w:rsidRDefault="00F16BC2" w:rsidP="006D4BB9">
            <w:pPr>
              <w:jc w:val="both"/>
              <w:rPr>
                <w:sz w:val="20"/>
                <w:szCs w:val="20"/>
              </w:rPr>
            </w:pPr>
            <w:r w:rsidRPr="0068279C">
              <w:rPr>
                <w:sz w:val="20"/>
                <w:szCs w:val="20"/>
              </w:rPr>
              <w:t>To be able to explain legal condition related to family planning</w:t>
            </w:r>
          </w:p>
          <w:p w:rsidR="00F16BC2" w:rsidRPr="0068279C" w:rsidRDefault="00F16BC2" w:rsidP="006D4BB9">
            <w:pPr>
              <w:jc w:val="both"/>
              <w:rPr>
                <w:sz w:val="20"/>
                <w:szCs w:val="20"/>
              </w:rPr>
            </w:pPr>
          </w:p>
          <w:p w:rsidR="00F16BC2" w:rsidRPr="0068279C" w:rsidRDefault="00F16BC2" w:rsidP="006D4BB9">
            <w:pPr>
              <w:rPr>
                <w:sz w:val="20"/>
                <w:szCs w:val="20"/>
              </w:rPr>
            </w:pPr>
            <w:r w:rsidRPr="0068279C">
              <w:rPr>
                <w:sz w:val="20"/>
                <w:szCs w:val="20"/>
              </w:rPr>
              <w:t>To be able to connect the Anatomy and Physiology of  woman and man reproductive organs which are related to family planning</w:t>
            </w:r>
          </w:p>
          <w:p w:rsidR="00F16BC2" w:rsidRPr="0068279C" w:rsidRDefault="00F16BC2" w:rsidP="006D4BB9">
            <w:pPr>
              <w:rPr>
                <w:sz w:val="20"/>
                <w:szCs w:val="20"/>
              </w:rPr>
            </w:pPr>
          </w:p>
          <w:p w:rsidR="00F16BC2" w:rsidRPr="0068279C" w:rsidRDefault="00F16BC2" w:rsidP="006D4BB9">
            <w:pPr>
              <w:rPr>
                <w:sz w:val="20"/>
                <w:szCs w:val="20"/>
              </w:rPr>
            </w:pPr>
          </w:p>
          <w:p w:rsidR="00F16BC2" w:rsidRPr="0068279C" w:rsidRDefault="00F16BC2" w:rsidP="006D4BB9">
            <w:pPr>
              <w:jc w:val="both"/>
              <w:rPr>
                <w:sz w:val="20"/>
                <w:szCs w:val="20"/>
              </w:rPr>
            </w:pPr>
            <w:r w:rsidRPr="0068279C">
              <w:rPr>
                <w:sz w:val="20"/>
                <w:szCs w:val="20"/>
              </w:rPr>
              <w:t>To be able to evaluate the applicant with history of disease physical examination,laboratory examination for presenting suitable method.</w:t>
            </w:r>
          </w:p>
          <w:p w:rsidR="00F16BC2" w:rsidRPr="0068279C" w:rsidRDefault="00F16BC2" w:rsidP="006D4BB9">
            <w:pPr>
              <w:jc w:val="both"/>
              <w:rPr>
                <w:sz w:val="20"/>
                <w:szCs w:val="20"/>
              </w:rPr>
            </w:pPr>
          </w:p>
          <w:p w:rsidR="00F16BC2" w:rsidRPr="0068279C" w:rsidRDefault="00F16BC2" w:rsidP="006D4BB9">
            <w:pPr>
              <w:jc w:val="both"/>
              <w:rPr>
                <w:sz w:val="20"/>
                <w:szCs w:val="20"/>
              </w:rPr>
            </w:pPr>
            <w:r w:rsidRPr="0068279C">
              <w:rPr>
                <w:sz w:val="20"/>
                <w:szCs w:val="20"/>
              </w:rPr>
              <w:t>To be able to give consulting to the applicant about the family planning methods with using interpersonal  communication skills</w:t>
            </w:r>
          </w:p>
          <w:p w:rsidR="00F16BC2" w:rsidRPr="0068279C" w:rsidRDefault="00F16BC2" w:rsidP="006D4BB9">
            <w:pPr>
              <w:jc w:val="both"/>
              <w:rPr>
                <w:sz w:val="20"/>
                <w:szCs w:val="20"/>
              </w:rPr>
            </w:pPr>
          </w:p>
          <w:p w:rsidR="00F16BC2" w:rsidRPr="0068279C" w:rsidRDefault="00F16BC2" w:rsidP="006D4BB9">
            <w:pPr>
              <w:jc w:val="both"/>
              <w:rPr>
                <w:sz w:val="20"/>
                <w:szCs w:val="20"/>
              </w:rPr>
            </w:pPr>
            <w:r w:rsidRPr="0068279C">
              <w:rPr>
                <w:sz w:val="20"/>
                <w:szCs w:val="20"/>
              </w:rPr>
              <w:t xml:space="preserve">To be able to perceive family planning methods </w:t>
            </w:r>
          </w:p>
          <w:p w:rsidR="00F16BC2" w:rsidRPr="0068279C" w:rsidRDefault="00F16BC2" w:rsidP="006D4BB9">
            <w:pPr>
              <w:jc w:val="both"/>
              <w:rPr>
                <w:sz w:val="20"/>
                <w:szCs w:val="20"/>
              </w:rPr>
            </w:pPr>
          </w:p>
          <w:p w:rsidR="00F16BC2" w:rsidRPr="0068279C" w:rsidRDefault="00F16BC2" w:rsidP="006D4BB9">
            <w:pPr>
              <w:jc w:val="both"/>
              <w:rPr>
                <w:bCs/>
                <w:kern w:val="36"/>
                <w:sz w:val="20"/>
                <w:szCs w:val="20"/>
              </w:rPr>
            </w:pPr>
            <w:r w:rsidRPr="0068279C">
              <w:rPr>
                <w:sz w:val="20"/>
                <w:szCs w:val="20"/>
              </w:rPr>
              <w:t xml:space="preserve">To be able to give consulting to the applicant in special and emergency </w:t>
            </w:r>
            <w:r w:rsidRPr="0068279C">
              <w:rPr>
                <w:bCs/>
                <w:kern w:val="36"/>
                <w:sz w:val="20"/>
                <w:szCs w:val="20"/>
              </w:rPr>
              <w:t xml:space="preserve">contraception situation </w:t>
            </w:r>
          </w:p>
          <w:p w:rsidR="00F16BC2" w:rsidRPr="0068279C" w:rsidRDefault="00F16BC2" w:rsidP="006D4BB9">
            <w:pPr>
              <w:jc w:val="both"/>
              <w:rPr>
                <w:sz w:val="20"/>
                <w:szCs w:val="20"/>
              </w:rPr>
            </w:pPr>
          </w:p>
          <w:p w:rsidR="00F16BC2" w:rsidRPr="0068279C" w:rsidRDefault="00F16BC2" w:rsidP="006D4BB9">
            <w:pPr>
              <w:jc w:val="both"/>
              <w:rPr>
                <w:sz w:val="20"/>
                <w:szCs w:val="20"/>
              </w:rPr>
            </w:pPr>
            <w:r w:rsidRPr="0068279C">
              <w:rPr>
                <w:sz w:val="20"/>
                <w:szCs w:val="20"/>
              </w:rPr>
              <w:t>To be able to apply all grades about the prevention of infection in the family planning clinics with suitable technics</w:t>
            </w:r>
          </w:p>
          <w:p w:rsidR="00F16BC2" w:rsidRPr="0068279C" w:rsidRDefault="00F16BC2" w:rsidP="006D4BB9">
            <w:pPr>
              <w:jc w:val="both"/>
              <w:rPr>
                <w:sz w:val="20"/>
                <w:szCs w:val="20"/>
              </w:rPr>
            </w:pPr>
          </w:p>
          <w:p w:rsidR="00F16BC2" w:rsidRPr="0068279C" w:rsidRDefault="00F16BC2" w:rsidP="006D4BB9">
            <w:pPr>
              <w:jc w:val="both"/>
              <w:rPr>
                <w:sz w:val="20"/>
                <w:szCs w:val="20"/>
              </w:rPr>
            </w:pPr>
            <w:r w:rsidRPr="0068279C">
              <w:rPr>
                <w:sz w:val="20"/>
                <w:szCs w:val="20"/>
              </w:rPr>
              <w:t>To be able to give consulting to the applicant about infertility in necessary</w:t>
            </w:r>
          </w:p>
          <w:p w:rsidR="00F16BC2" w:rsidRPr="0068279C" w:rsidRDefault="00F16BC2" w:rsidP="006D4BB9">
            <w:pPr>
              <w:jc w:val="both"/>
              <w:rPr>
                <w:sz w:val="20"/>
                <w:szCs w:val="20"/>
              </w:rPr>
            </w:pPr>
          </w:p>
          <w:p w:rsidR="00F16BC2" w:rsidRPr="0068279C" w:rsidRDefault="00F16BC2" w:rsidP="006D4BB9">
            <w:pPr>
              <w:jc w:val="both"/>
              <w:rPr>
                <w:sz w:val="20"/>
                <w:szCs w:val="20"/>
              </w:rPr>
            </w:pPr>
            <w:r w:rsidRPr="0068279C">
              <w:rPr>
                <w:sz w:val="20"/>
                <w:szCs w:val="20"/>
              </w:rPr>
              <w:t>To be able to make  correct recording, - reporting, and  interpret the  results</w:t>
            </w:r>
          </w:p>
          <w:p w:rsidR="00F16BC2" w:rsidRPr="0068279C" w:rsidRDefault="00F16BC2" w:rsidP="006D4BB9">
            <w:pPr>
              <w:jc w:val="both"/>
              <w:rPr>
                <w:sz w:val="20"/>
                <w:szCs w:val="20"/>
              </w:rPr>
            </w:pPr>
          </w:p>
          <w:p w:rsidR="00F16BC2" w:rsidRPr="0068279C" w:rsidRDefault="00F16BC2" w:rsidP="006D4BB9">
            <w:pPr>
              <w:rPr>
                <w:sz w:val="20"/>
                <w:szCs w:val="20"/>
              </w:rPr>
            </w:pPr>
            <w:r w:rsidRPr="0068279C">
              <w:rPr>
                <w:sz w:val="20"/>
                <w:szCs w:val="20"/>
              </w:rPr>
              <w:t>To be able to improve team comprehension in family planning</w:t>
            </w:r>
          </w:p>
        </w:tc>
      </w:tr>
      <w:tr w:rsidR="00F16BC2" w:rsidRPr="0068279C" w:rsidTr="006D4BB9">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F16BC2" w:rsidRPr="0068279C" w:rsidRDefault="00F16BC2" w:rsidP="006D4BB9">
            <w:pPr>
              <w:rPr>
                <w:sz w:val="20"/>
                <w:szCs w:val="20"/>
              </w:rPr>
            </w:pPr>
            <w:r w:rsidRPr="0068279C">
              <w:rPr>
                <w:sz w:val="20"/>
                <w:szCs w:val="20"/>
              </w:rPr>
              <w:t>Make students to learn theoretical and practical of knowledge and skills of necessary intervention for the maintance of the family planning which is necessary in the basic health services.</w:t>
            </w:r>
          </w:p>
        </w:tc>
      </w:tr>
      <w:tr w:rsidR="00F16BC2" w:rsidRPr="0068279C" w:rsidTr="006D4BB9">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F16BC2" w:rsidRPr="0068279C" w:rsidRDefault="00F16BC2" w:rsidP="006D4BB9">
            <w:pPr>
              <w:rPr>
                <w:sz w:val="20"/>
                <w:szCs w:val="20"/>
              </w:rPr>
            </w:pPr>
            <w:r w:rsidRPr="0068279C">
              <w:rPr>
                <w:sz w:val="20"/>
                <w:szCs w:val="20"/>
              </w:rPr>
              <w:t>Ulusal Aile Planlaması Hizmet Rehberi, T.C. Sağlık Bakanlığı Ana Çocuk Sağlığı ve Aile Planlaması Genel  Müdürlüğü, Ankara, 2000.</w:t>
            </w:r>
          </w:p>
          <w:p w:rsidR="00F16BC2" w:rsidRPr="0068279C" w:rsidRDefault="00F16BC2" w:rsidP="006D4BB9">
            <w:pPr>
              <w:ind w:left="390"/>
              <w:rPr>
                <w:b/>
                <w:sz w:val="20"/>
                <w:szCs w:val="20"/>
              </w:rPr>
            </w:pPr>
          </w:p>
        </w:tc>
      </w:tr>
      <w:tr w:rsidR="00F16BC2" w:rsidRPr="0068279C" w:rsidTr="006D4BB9">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F16BC2" w:rsidRPr="0068279C" w:rsidRDefault="00F16BC2" w:rsidP="006D4BB9">
            <w:pPr>
              <w:rPr>
                <w:sz w:val="20"/>
                <w:szCs w:val="20"/>
              </w:rPr>
            </w:pPr>
            <w:r w:rsidRPr="0068279C">
              <w:rPr>
                <w:sz w:val="20"/>
                <w:szCs w:val="20"/>
              </w:rPr>
              <w:t>Aile Planlamasında Temel Bilgiler , İnsan Kaynağını Geliştirme Vakfı, İstanbul, 1997.</w:t>
            </w:r>
          </w:p>
          <w:p w:rsidR="00F16BC2" w:rsidRPr="0068279C" w:rsidRDefault="00F16BC2" w:rsidP="006D4BB9">
            <w:pPr>
              <w:rPr>
                <w:b/>
                <w:bCs/>
                <w:sz w:val="20"/>
                <w:szCs w:val="20"/>
              </w:rPr>
            </w:pPr>
          </w:p>
        </w:tc>
      </w:tr>
    </w:tbl>
    <w:p w:rsidR="00F16BC2" w:rsidRPr="0068279C" w:rsidRDefault="00F16BC2" w:rsidP="00F16BC2">
      <w:pPr>
        <w:rPr>
          <w:sz w:val="20"/>
          <w:szCs w:val="20"/>
        </w:rPr>
        <w:sectPr w:rsidR="00F16BC2" w:rsidRPr="0068279C" w:rsidSect="006D4BB9">
          <w:pgSz w:w="11906" w:h="16838"/>
          <w:pgMar w:top="720" w:right="1134" w:bottom="720" w:left="1134" w:header="709" w:footer="709" w:gutter="0"/>
          <w:cols w:space="708"/>
          <w:docGrid w:linePitch="360"/>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F16BC2" w:rsidRPr="0068279C" w:rsidTr="006D4BB9">
        <w:trPr>
          <w:trHeight w:val="434"/>
        </w:trPr>
        <w:tc>
          <w:tcPr>
            <w:tcW w:w="1188" w:type="dxa"/>
            <w:tcBorders>
              <w:top w:val="single" w:sz="12" w:space="0" w:color="auto"/>
              <w:left w:val="single" w:sz="12" w:space="0" w:color="auto"/>
              <w:bottom w:val="single" w:sz="6" w:space="0" w:color="auto"/>
              <w:right w:val="single" w:sz="6" w:space="0" w:color="auto"/>
            </w:tcBorders>
          </w:tcPr>
          <w:p w:rsidR="00F16BC2" w:rsidRPr="0068279C" w:rsidRDefault="00F16BC2" w:rsidP="006D4BB9">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F16BC2" w:rsidRPr="0068279C" w:rsidRDefault="00F16BC2" w:rsidP="006D4BB9">
            <w:pPr>
              <w:rPr>
                <w:b/>
                <w:sz w:val="20"/>
                <w:szCs w:val="20"/>
              </w:rPr>
            </w:pPr>
            <w:r w:rsidRPr="0068279C">
              <w:rPr>
                <w:b/>
                <w:sz w:val="20"/>
                <w:szCs w:val="20"/>
              </w:rPr>
              <w:t xml:space="preserve">                                COURSE SYLLABUS</w:t>
            </w:r>
          </w:p>
        </w:tc>
      </w:tr>
      <w:tr w:rsidR="00F16BC2" w:rsidRPr="0068279C" w:rsidTr="006D4BB9">
        <w:trPr>
          <w:trHeight w:val="434"/>
        </w:trPr>
        <w:tc>
          <w:tcPr>
            <w:tcW w:w="1188" w:type="dxa"/>
            <w:tcBorders>
              <w:right w:val="single" w:sz="4" w:space="0" w:color="auto"/>
            </w:tcBorders>
          </w:tcPr>
          <w:p w:rsidR="00F16BC2" w:rsidRPr="0068279C" w:rsidRDefault="00F16BC2" w:rsidP="006D4BB9">
            <w:pPr>
              <w:jc w:val="center"/>
              <w:rPr>
                <w:b/>
                <w:sz w:val="20"/>
                <w:szCs w:val="20"/>
              </w:rPr>
            </w:pPr>
            <w:r w:rsidRPr="0068279C">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b/>
                <w:sz w:val="20"/>
                <w:szCs w:val="20"/>
              </w:rPr>
            </w:pPr>
            <w:r w:rsidRPr="0068279C">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ind w:left="140"/>
              <w:rPr>
                <w:b/>
                <w:sz w:val="20"/>
                <w:szCs w:val="20"/>
              </w:rPr>
            </w:pPr>
            <w:r w:rsidRPr="0068279C">
              <w:rPr>
                <w:b/>
                <w:sz w:val="20"/>
                <w:szCs w:val="20"/>
              </w:rPr>
              <w:t>SUBJECTS/TOPICS</w:t>
            </w: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jc w:val="both"/>
              <w:outlineLvl w:val="1"/>
              <w:rPr>
                <w:bCs/>
                <w:kern w:val="36"/>
                <w:sz w:val="20"/>
                <w:szCs w:val="20"/>
              </w:rPr>
            </w:pPr>
            <w:r w:rsidRPr="0068279C">
              <w:rPr>
                <w:bCs/>
                <w:kern w:val="36"/>
                <w:sz w:val="20"/>
                <w:szCs w:val="20"/>
              </w:rPr>
              <w:t>Family Planning Beginning</w:t>
            </w:r>
          </w:p>
          <w:p w:rsidR="00F16BC2" w:rsidRPr="0068279C" w:rsidRDefault="00F16BC2" w:rsidP="006D4BB9">
            <w:pPr>
              <w:rPr>
                <w:sz w:val="20"/>
                <w:szCs w:val="20"/>
              </w:rPr>
            </w:pPr>
            <w:r w:rsidRPr="0068279C">
              <w:rPr>
                <w:sz w:val="20"/>
                <w:szCs w:val="20"/>
              </w:rPr>
              <w:t>The Benefits of Family Planning</w:t>
            </w: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jc w:val="both"/>
              <w:outlineLvl w:val="1"/>
              <w:rPr>
                <w:bCs/>
                <w:kern w:val="36"/>
                <w:sz w:val="20"/>
                <w:szCs w:val="20"/>
              </w:rPr>
            </w:pPr>
            <w:r w:rsidRPr="0068279C">
              <w:rPr>
                <w:bCs/>
                <w:kern w:val="36"/>
                <w:sz w:val="20"/>
                <w:szCs w:val="20"/>
              </w:rPr>
              <w:t>Consulting and Communication at Family Planning</w:t>
            </w: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jc w:val="both"/>
              <w:outlineLvl w:val="1"/>
              <w:rPr>
                <w:bCs/>
                <w:kern w:val="36"/>
                <w:sz w:val="20"/>
                <w:szCs w:val="20"/>
              </w:rPr>
            </w:pPr>
            <w:r w:rsidRPr="0068279C">
              <w:rPr>
                <w:bCs/>
                <w:kern w:val="36"/>
                <w:sz w:val="20"/>
                <w:szCs w:val="20"/>
              </w:rPr>
              <w:t>Evaluation of The Applicant</w:t>
            </w: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jc w:val="both"/>
              <w:outlineLvl w:val="1"/>
              <w:rPr>
                <w:bCs/>
                <w:kern w:val="36"/>
                <w:sz w:val="20"/>
                <w:szCs w:val="20"/>
              </w:rPr>
            </w:pPr>
            <w:r w:rsidRPr="0068279C">
              <w:rPr>
                <w:bCs/>
                <w:kern w:val="36"/>
                <w:sz w:val="20"/>
                <w:szCs w:val="20"/>
              </w:rPr>
              <w:t>Hormanal Contraception Methods</w:t>
            </w: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jc w:val="both"/>
              <w:outlineLvl w:val="1"/>
              <w:rPr>
                <w:bCs/>
                <w:kern w:val="36"/>
                <w:sz w:val="20"/>
                <w:szCs w:val="20"/>
              </w:rPr>
            </w:pPr>
            <w:r w:rsidRPr="0068279C">
              <w:rPr>
                <w:bCs/>
                <w:kern w:val="36"/>
                <w:sz w:val="20"/>
                <w:szCs w:val="20"/>
              </w:rPr>
              <w:t>Intrauterin Devices</w:t>
            </w: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jc w:val="both"/>
              <w:outlineLvl w:val="1"/>
              <w:rPr>
                <w:bCs/>
                <w:kern w:val="36"/>
                <w:sz w:val="20"/>
                <w:szCs w:val="20"/>
              </w:rPr>
            </w:pPr>
            <w:r w:rsidRPr="0068279C">
              <w:rPr>
                <w:bCs/>
                <w:kern w:val="36"/>
                <w:sz w:val="20"/>
                <w:szCs w:val="20"/>
              </w:rPr>
              <w:t xml:space="preserve">Barrier Methods </w:t>
            </w:r>
          </w:p>
          <w:p w:rsidR="00F16BC2" w:rsidRPr="0068279C" w:rsidRDefault="00F16BC2" w:rsidP="006D4BB9">
            <w:pPr>
              <w:rPr>
                <w:sz w:val="20"/>
                <w:szCs w:val="20"/>
              </w:rPr>
            </w:pPr>
            <w:r w:rsidRPr="0068279C">
              <w:rPr>
                <w:sz w:val="20"/>
                <w:szCs w:val="20"/>
              </w:rPr>
              <w:t xml:space="preserve"> (Condom - Diaphragm - Spermicide)</w:t>
            </w: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jc w:val="both"/>
              <w:outlineLvl w:val="1"/>
              <w:rPr>
                <w:bCs/>
                <w:kern w:val="36"/>
                <w:sz w:val="20"/>
                <w:szCs w:val="20"/>
              </w:rPr>
            </w:pPr>
            <w:r w:rsidRPr="0068279C">
              <w:rPr>
                <w:bCs/>
                <w:kern w:val="36"/>
                <w:sz w:val="20"/>
                <w:szCs w:val="20"/>
              </w:rPr>
              <w:t>Voluntary Surgery Sterilization</w:t>
            </w:r>
          </w:p>
          <w:p w:rsidR="00F16BC2" w:rsidRPr="0068279C" w:rsidRDefault="00F16BC2" w:rsidP="006D4BB9">
            <w:pPr>
              <w:rPr>
                <w:sz w:val="20"/>
                <w:szCs w:val="20"/>
              </w:rPr>
            </w:pPr>
            <w:r w:rsidRPr="0068279C">
              <w:rPr>
                <w:sz w:val="20"/>
                <w:szCs w:val="20"/>
              </w:rPr>
              <w:t xml:space="preserve"> ( Tube Ligation - Vasectomy)</w:t>
            </w: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jc w:val="both"/>
              <w:outlineLvl w:val="1"/>
              <w:rPr>
                <w:bCs/>
                <w:kern w:val="36"/>
                <w:sz w:val="20"/>
                <w:szCs w:val="20"/>
              </w:rPr>
            </w:pPr>
            <w:r w:rsidRPr="0068279C">
              <w:rPr>
                <w:bCs/>
                <w:kern w:val="36"/>
                <w:sz w:val="20"/>
                <w:szCs w:val="20"/>
              </w:rPr>
              <w:t xml:space="preserve">Native Family Planning Methods </w:t>
            </w:r>
          </w:p>
          <w:p w:rsidR="00F16BC2" w:rsidRPr="0068279C" w:rsidRDefault="00F16BC2" w:rsidP="006D4BB9">
            <w:pPr>
              <w:rPr>
                <w:sz w:val="20"/>
                <w:szCs w:val="20"/>
              </w:rPr>
            </w:pPr>
            <w:r w:rsidRPr="0068279C">
              <w:rPr>
                <w:sz w:val="20"/>
                <w:szCs w:val="20"/>
              </w:rPr>
              <w:t xml:space="preserve"> (DAP)</w:t>
            </w: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jc w:val="both"/>
              <w:outlineLvl w:val="1"/>
              <w:rPr>
                <w:bCs/>
                <w:kern w:val="36"/>
                <w:sz w:val="20"/>
                <w:szCs w:val="20"/>
              </w:rPr>
            </w:pPr>
            <w:r w:rsidRPr="0068279C">
              <w:rPr>
                <w:bCs/>
                <w:kern w:val="36"/>
                <w:sz w:val="20"/>
                <w:szCs w:val="20"/>
              </w:rPr>
              <w:t>Laktasyonel Amenorrhea Method</w:t>
            </w:r>
          </w:p>
          <w:p w:rsidR="00F16BC2" w:rsidRPr="0068279C" w:rsidRDefault="00F16BC2" w:rsidP="006D4BB9">
            <w:pPr>
              <w:rPr>
                <w:sz w:val="20"/>
                <w:szCs w:val="20"/>
              </w:rPr>
            </w:pPr>
            <w:r w:rsidRPr="0068279C">
              <w:rPr>
                <w:sz w:val="20"/>
                <w:szCs w:val="20"/>
              </w:rPr>
              <w:t xml:space="preserve"> (LAM)</w:t>
            </w: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jc w:val="both"/>
              <w:outlineLvl w:val="1"/>
              <w:rPr>
                <w:bCs/>
                <w:kern w:val="36"/>
                <w:sz w:val="20"/>
                <w:szCs w:val="20"/>
              </w:rPr>
            </w:pPr>
            <w:r w:rsidRPr="0068279C">
              <w:rPr>
                <w:sz w:val="20"/>
                <w:szCs w:val="20"/>
              </w:rPr>
              <w:t xml:space="preserve"> </w:t>
            </w:r>
            <w:r w:rsidRPr="0068279C">
              <w:rPr>
                <w:bCs/>
                <w:kern w:val="36"/>
                <w:sz w:val="20"/>
                <w:szCs w:val="20"/>
              </w:rPr>
              <w:t xml:space="preserve">Post Abortion </w:t>
            </w:r>
            <w:r w:rsidRPr="0068279C">
              <w:rPr>
                <w:sz w:val="20"/>
                <w:szCs w:val="20"/>
              </w:rPr>
              <w:t xml:space="preserve">Kontrasepsiyon </w:t>
            </w:r>
            <w:r w:rsidRPr="0068279C">
              <w:rPr>
                <w:bCs/>
                <w:kern w:val="36"/>
                <w:sz w:val="20"/>
                <w:szCs w:val="20"/>
              </w:rPr>
              <w:t>Contraception</w:t>
            </w: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r w:rsidRPr="0068279C">
              <w:rPr>
                <w:bCs/>
                <w:kern w:val="36"/>
                <w:sz w:val="20"/>
                <w:szCs w:val="20"/>
              </w:rPr>
              <w:t>Postnatal –Emergency Contraception</w:t>
            </w: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jc w:val="both"/>
              <w:outlineLvl w:val="1"/>
              <w:rPr>
                <w:bCs/>
                <w:kern w:val="36"/>
                <w:sz w:val="20"/>
                <w:szCs w:val="20"/>
              </w:rPr>
            </w:pPr>
            <w:r w:rsidRPr="0068279C">
              <w:rPr>
                <w:bCs/>
                <w:kern w:val="36"/>
                <w:sz w:val="20"/>
                <w:szCs w:val="20"/>
              </w:rPr>
              <w:t>Family Planning Beginning</w:t>
            </w:r>
          </w:p>
          <w:p w:rsidR="00F16BC2" w:rsidRPr="0068279C" w:rsidRDefault="00F16BC2" w:rsidP="006D4BB9">
            <w:pPr>
              <w:rPr>
                <w:sz w:val="20"/>
                <w:szCs w:val="20"/>
              </w:rPr>
            </w:pPr>
            <w:r w:rsidRPr="0068279C">
              <w:rPr>
                <w:sz w:val="20"/>
                <w:szCs w:val="20"/>
              </w:rPr>
              <w:t>The Benefits of Family Planning</w:t>
            </w: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jc w:val="both"/>
              <w:outlineLvl w:val="1"/>
              <w:rPr>
                <w:bCs/>
                <w:kern w:val="36"/>
                <w:sz w:val="20"/>
                <w:szCs w:val="20"/>
              </w:rPr>
            </w:pPr>
            <w:r w:rsidRPr="0068279C">
              <w:rPr>
                <w:bCs/>
                <w:kern w:val="36"/>
                <w:sz w:val="20"/>
                <w:szCs w:val="20"/>
              </w:rPr>
              <w:t>Consulting and Communication at Family Planning</w:t>
            </w: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r>
      <w:tr w:rsidR="00F16BC2" w:rsidRPr="0068279C" w:rsidTr="006D4BB9">
        <w:tc>
          <w:tcPr>
            <w:tcW w:w="1188" w:type="dxa"/>
            <w:tcBorders>
              <w:right w:val="single" w:sz="4" w:space="0" w:color="auto"/>
            </w:tcBorders>
          </w:tcPr>
          <w:p w:rsidR="00F16BC2" w:rsidRPr="0068279C" w:rsidRDefault="00F16BC2" w:rsidP="006D4BB9">
            <w:pPr>
              <w:jc w:val="center"/>
              <w:rPr>
                <w:sz w:val="20"/>
                <w:szCs w:val="20"/>
              </w:rPr>
            </w:pPr>
            <w:r w:rsidRPr="0068279C">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6BC2" w:rsidRPr="0068279C" w:rsidRDefault="00F16BC2" w:rsidP="006D4BB9">
            <w:pPr>
              <w:rPr>
                <w:sz w:val="20"/>
                <w:szCs w:val="20"/>
              </w:rPr>
            </w:pPr>
          </w:p>
        </w:tc>
      </w:tr>
    </w:tbl>
    <w:p w:rsidR="00F16BC2" w:rsidRPr="0068279C" w:rsidRDefault="00F16BC2" w:rsidP="00F16BC2">
      <w:pPr>
        <w:jc w:val="center"/>
        <w:rPr>
          <w:sz w:val="20"/>
          <w:szCs w:val="20"/>
        </w:rPr>
      </w:pPr>
      <w:r w:rsidRPr="0068279C">
        <w:rPr>
          <w:b/>
          <w:sz w:val="20"/>
          <w:szCs w:val="20"/>
        </w:rPr>
        <w:t>PROGRAM QUTCOMES</w:t>
      </w:r>
    </w:p>
    <w:p w:rsidR="00F16BC2" w:rsidRPr="0068279C" w:rsidRDefault="00F16BC2" w:rsidP="00F16BC2">
      <w:pPr>
        <w:rPr>
          <w:sz w:val="20"/>
          <w:szCs w:val="20"/>
        </w:rPr>
      </w:pPr>
      <w:r w:rsidRPr="0068279C">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16BC2" w:rsidRPr="0068279C" w:rsidTr="006D4BB9">
        <w:tc>
          <w:tcPr>
            <w:tcW w:w="603" w:type="dxa"/>
            <w:tcBorders>
              <w:top w:val="single" w:sz="12"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F16BC2" w:rsidRPr="0068279C" w:rsidRDefault="00F16BC2" w:rsidP="006D4BB9">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3</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X</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ask scientific questions and form hypothesis</w:t>
            </w:r>
          </w:p>
          <w:p w:rsidR="00F16BC2" w:rsidRPr="0068279C" w:rsidRDefault="00F16BC2"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X</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search and interpret scientific literature</w:t>
            </w:r>
          </w:p>
          <w:p w:rsidR="00F16BC2" w:rsidRPr="0068279C" w:rsidRDefault="00F16BC2"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 xml:space="preserve"> X</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design and conduct experiments as well as analyze and interpret the data</w:t>
            </w:r>
          </w:p>
          <w:p w:rsidR="00F16BC2" w:rsidRPr="0068279C" w:rsidRDefault="00F16BC2"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 xml:space="preserve">X </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 xml:space="preserve">X </w:t>
            </w:r>
          </w:p>
        </w:tc>
      </w:tr>
      <w:tr w:rsidR="00F16BC2" w:rsidRPr="0068279C" w:rsidTr="006D4BB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function on multi-disciplinary teams</w:t>
            </w:r>
          </w:p>
          <w:p w:rsidR="00F16BC2" w:rsidRPr="0068279C" w:rsidRDefault="00F16BC2"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 xml:space="preserve"> X</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identify, formulate, and solve medical problems</w:t>
            </w:r>
          </w:p>
          <w:p w:rsidR="00F16BC2" w:rsidRPr="0068279C" w:rsidRDefault="00F16BC2"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 xml:space="preserve">X </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X</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use effective written and oral communication/presentation skills</w:t>
            </w:r>
          </w:p>
          <w:p w:rsidR="00F16BC2" w:rsidRPr="0068279C" w:rsidRDefault="00F16BC2"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 xml:space="preserve">X </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get an understanding of  professional and ethical responsibility</w:t>
            </w:r>
          </w:p>
          <w:p w:rsidR="00F16BC2" w:rsidRPr="0068279C" w:rsidRDefault="00F16BC2"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 xml:space="preserve">X </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get a recognition of the need for, and an ability to engage in lifelong learning</w:t>
            </w:r>
          </w:p>
          <w:p w:rsidR="00F16BC2" w:rsidRPr="0068279C" w:rsidRDefault="00F16BC2"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X</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X</w:t>
            </w:r>
          </w:p>
        </w:tc>
      </w:tr>
      <w:tr w:rsidR="00F16BC2"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F16BC2" w:rsidRPr="0068279C" w:rsidRDefault="00F16BC2" w:rsidP="006D4BB9">
            <w:pPr>
              <w:jc w:val="center"/>
              <w:rPr>
                <w:sz w:val="20"/>
                <w:szCs w:val="20"/>
              </w:rPr>
            </w:pPr>
            <w:r w:rsidRPr="0068279C">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rPr>
                <w:sz w:val="20"/>
                <w:szCs w:val="20"/>
              </w:rPr>
            </w:pPr>
            <w:r w:rsidRPr="0068279C">
              <w:rPr>
                <w:sz w:val="20"/>
                <w:szCs w:val="20"/>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6BC2" w:rsidRPr="0068279C" w:rsidRDefault="00F16BC2"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6BC2" w:rsidRPr="0068279C" w:rsidRDefault="00F16BC2" w:rsidP="006D4BB9">
            <w:pPr>
              <w:jc w:val="center"/>
              <w:rPr>
                <w:b/>
                <w:sz w:val="20"/>
                <w:szCs w:val="20"/>
              </w:rPr>
            </w:pPr>
            <w:r w:rsidRPr="0068279C">
              <w:rPr>
                <w:b/>
                <w:sz w:val="20"/>
                <w:szCs w:val="20"/>
              </w:rPr>
              <w:t>X</w:t>
            </w:r>
          </w:p>
        </w:tc>
      </w:tr>
    </w:tbl>
    <w:p w:rsidR="00F16BC2" w:rsidRPr="0068279C" w:rsidRDefault="00F16BC2" w:rsidP="00F16BC2">
      <w:pPr>
        <w:tabs>
          <w:tab w:val="left" w:pos="7800"/>
        </w:tabs>
        <w:rPr>
          <w:sz w:val="20"/>
          <w:szCs w:val="20"/>
        </w:rPr>
      </w:pPr>
    </w:p>
    <w:p w:rsidR="00F16BC2" w:rsidRPr="0068279C" w:rsidRDefault="00F16BC2" w:rsidP="00F16BC2">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F16BC2" w:rsidRPr="0068279C" w:rsidTr="006D4BB9">
        <w:trPr>
          <w:trHeight w:val="518"/>
        </w:trPr>
        <w:tc>
          <w:tcPr>
            <w:tcW w:w="1889" w:type="pct"/>
            <w:tcBorders>
              <w:top w:val="single" w:sz="12" w:space="0" w:color="auto"/>
              <w:left w:val="single" w:sz="12" w:space="0" w:color="auto"/>
              <w:bottom w:val="single" w:sz="12" w:space="0" w:color="auto"/>
              <w:right w:val="single" w:sz="12" w:space="0" w:color="auto"/>
            </w:tcBorders>
          </w:tcPr>
          <w:p w:rsidR="00F16BC2" w:rsidRPr="0068279C" w:rsidRDefault="00F16BC2" w:rsidP="006D4BB9">
            <w:pPr>
              <w:jc w:val="center"/>
              <w:rPr>
                <w:b/>
                <w:sz w:val="20"/>
                <w:szCs w:val="20"/>
              </w:rPr>
            </w:pPr>
            <w:r w:rsidRPr="0068279C">
              <w:rPr>
                <w:b/>
                <w:sz w:val="20"/>
                <w:szCs w:val="20"/>
              </w:rPr>
              <w:t>Instructor Name</w:t>
            </w:r>
          </w:p>
          <w:p w:rsidR="00F16BC2" w:rsidRPr="0068279C" w:rsidRDefault="00F16BC2" w:rsidP="006D4BB9">
            <w:pPr>
              <w:jc w:val="center"/>
              <w:rPr>
                <w:b/>
                <w:sz w:val="20"/>
                <w:szCs w:val="20"/>
              </w:rPr>
            </w:pPr>
            <w:r w:rsidRPr="0068279C">
              <w:rPr>
                <w:b/>
                <w:sz w:val="20"/>
                <w:szCs w:val="20"/>
              </w:rPr>
              <w:t>Sign</w:t>
            </w:r>
          </w:p>
        </w:tc>
        <w:tc>
          <w:tcPr>
            <w:tcW w:w="3111" w:type="pct"/>
            <w:tcBorders>
              <w:top w:val="single" w:sz="12" w:space="0" w:color="auto"/>
              <w:left w:val="single" w:sz="12" w:space="0" w:color="auto"/>
              <w:bottom w:val="single" w:sz="12" w:space="0" w:color="auto"/>
              <w:right w:val="single" w:sz="12" w:space="0" w:color="auto"/>
            </w:tcBorders>
            <w:vAlign w:val="center"/>
          </w:tcPr>
          <w:p w:rsidR="00F16BC2" w:rsidRPr="0068279C" w:rsidRDefault="00F16BC2" w:rsidP="006D4BB9">
            <w:pPr>
              <w:rPr>
                <w:b/>
                <w:sz w:val="20"/>
                <w:szCs w:val="20"/>
              </w:rPr>
            </w:pPr>
            <w:r w:rsidRPr="0068279C">
              <w:rPr>
                <w:b/>
                <w:sz w:val="20"/>
                <w:szCs w:val="20"/>
              </w:rPr>
              <w:t xml:space="preserve">                                                                                                Date</w:t>
            </w:r>
          </w:p>
          <w:p w:rsidR="00F16BC2" w:rsidRPr="0068279C" w:rsidRDefault="00F16BC2" w:rsidP="006D4BB9">
            <w:pPr>
              <w:rPr>
                <w:sz w:val="20"/>
                <w:szCs w:val="20"/>
              </w:rPr>
            </w:pPr>
          </w:p>
          <w:p w:rsidR="00F16BC2" w:rsidRPr="0068279C" w:rsidRDefault="00F16BC2" w:rsidP="006D4BB9">
            <w:pPr>
              <w:rPr>
                <w:sz w:val="20"/>
                <w:szCs w:val="20"/>
              </w:rPr>
            </w:pPr>
          </w:p>
          <w:p w:rsidR="00F16BC2" w:rsidRPr="0068279C" w:rsidRDefault="00F16BC2" w:rsidP="006D4BB9">
            <w:pPr>
              <w:rPr>
                <w:sz w:val="20"/>
                <w:szCs w:val="20"/>
              </w:rPr>
            </w:pPr>
          </w:p>
        </w:tc>
      </w:tr>
    </w:tbl>
    <w:p w:rsidR="00F16BC2" w:rsidRDefault="00F16BC2" w:rsidP="008C59CA">
      <w:pPr>
        <w:outlineLvl w:val="0"/>
        <w:rPr>
          <w:b/>
          <w:sz w:val="20"/>
          <w:szCs w:val="20"/>
        </w:rPr>
      </w:pPr>
    </w:p>
    <w:p w:rsidR="00F16BC2" w:rsidRDefault="00F16BC2" w:rsidP="008C59CA">
      <w:pPr>
        <w:outlineLvl w:val="0"/>
        <w:rPr>
          <w:b/>
          <w:sz w:val="20"/>
          <w:szCs w:val="20"/>
        </w:rPr>
      </w:pPr>
    </w:p>
    <w:p w:rsidR="00F16BC2" w:rsidRDefault="00F16BC2" w:rsidP="008C59CA">
      <w:pPr>
        <w:outlineLvl w:val="0"/>
        <w:rPr>
          <w:b/>
          <w:sz w:val="20"/>
          <w:szCs w:val="20"/>
        </w:rPr>
      </w:pPr>
    </w:p>
    <w:p w:rsidR="00F16BC2" w:rsidRDefault="00F16BC2" w:rsidP="008C59CA">
      <w:pPr>
        <w:outlineLvl w:val="0"/>
        <w:rPr>
          <w:b/>
          <w:sz w:val="20"/>
          <w:szCs w:val="20"/>
        </w:rPr>
      </w:pPr>
    </w:p>
    <w:p w:rsidR="00F16BC2" w:rsidRDefault="00F16BC2" w:rsidP="008C59CA">
      <w:pPr>
        <w:outlineLvl w:val="0"/>
        <w:rPr>
          <w:b/>
          <w:sz w:val="20"/>
          <w:szCs w:val="20"/>
        </w:rPr>
      </w:pPr>
    </w:p>
    <w:p w:rsidR="00963525" w:rsidRPr="003B68DB" w:rsidRDefault="00963525" w:rsidP="008C59CA">
      <w:pPr>
        <w:outlineLvl w:val="0"/>
        <w:rPr>
          <w:b/>
          <w:sz w:val="20"/>
          <w:szCs w:val="20"/>
        </w:rPr>
      </w:pPr>
    </w:p>
    <w:p w:rsidR="00414061" w:rsidRPr="002E164C" w:rsidRDefault="00414061" w:rsidP="00414061">
      <w:pPr>
        <w:outlineLvl w:val="0"/>
        <w:rPr>
          <w:b/>
          <w:sz w:val="20"/>
          <w:szCs w:val="20"/>
        </w:rPr>
      </w:pPr>
      <w:r w:rsidRPr="005A3CAF">
        <w:rPr>
          <w:noProof/>
          <w:sz w:val="20"/>
          <w:szCs w:val="20"/>
        </w:rPr>
        <w:lastRenderedPageBreak/>
        <w:drawing>
          <wp:inline distT="0" distB="0" distL="0" distR="0" wp14:anchorId="23D4E348" wp14:editId="3920014C">
            <wp:extent cx="428625" cy="457200"/>
            <wp:effectExtent l="0" t="0" r="0" b="0"/>
            <wp:docPr id="40" name="Resim 4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2E164C">
        <w:rPr>
          <w:b/>
          <w:sz w:val="20"/>
          <w:szCs w:val="20"/>
        </w:rPr>
        <w:t>ESOGU ENSTITUTE OF HEALTH SCIENCE</w:t>
      </w:r>
    </w:p>
    <w:p w:rsidR="00414061" w:rsidRPr="002E164C" w:rsidRDefault="00414061" w:rsidP="00414061">
      <w:pPr>
        <w:jc w:val="center"/>
        <w:outlineLvl w:val="0"/>
        <w:rPr>
          <w:b/>
          <w:sz w:val="20"/>
          <w:szCs w:val="20"/>
        </w:rPr>
      </w:pPr>
      <w:r w:rsidRPr="002E164C">
        <w:rPr>
          <w:b/>
          <w:sz w:val="20"/>
          <w:szCs w:val="20"/>
        </w:rPr>
        <w:t xml:space="preserve">DEPARTMENT OF </w:t>
      </w:r>
      <w:r w:rsidRPr="009C58F2">
        <w:rPr>
          <w:b/>
          <w:sz w:val="20"/>
          <w:szCs w:val="20"/>
        </w:rPr>
        <w:t>NURSING</w:t>
      </w:r>
    </w:p>
    <w:p w:rsidR="00414061" w:rsidRPr="002E164C" w:rsidRDefault="00414061" w:rsidP="00414061">
      <w:pPr>
        <w:jc w:val="center"/>
        <w:outlineLvl w:val="0"/>
        <w:rPr>
          <w:b/>
          <w:sz w:val="20"/>
          <w:szCs w:val="20"/>
        </w:rPr>
      </w:pPr>
      <w:r w:rsidRPr="002E164C">
        <w:rPr>
          <w:b/>
          <w:sz w:val="20"/>
          <w:szCs w:val="20"/>
        </w:rPr>
        <w:t>COURSE INFORMATION FORM</w:t>
      </w:r>
    </w:p>
    <w:p w:rsidR="00C57CA9" w:rsidRPr="003B68DB" w:rsidRDefault="00C57CA9" w:rsidP="00C57CA9">
      <w:pPr>
        <w:jc w:val="center"/>
        <w:outlineLvl w:val="0"/>
        <w:rPr>
          <w:b/>
          <w:sz w:val="20"/>
          <w:szCs w:val="20"/>
        </w:rPr>
      </w:pPr>
    </w:p>
    <w:p w:rsidR="00C57CA9" w:rsidRPr="003B68DB" w:rsidRDefault="00C57CA9" w:rsidP="00C57CA9">
      <w:pPr>
        <w:jc w:val="center"/>
        <w:outlineLvl w:val="0"/>
        <w:rPr>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5"/>
        <w:gridCol w:w="1901"/>
        <w:gridCol w:w="1380"/>
        <w:gridCol w:w="1180"/>
        <w:gridCol w:w="1084"/>
        <w:gridCol w:w="937"/>
        <w:gridCol w:w="1514"/>
      </w:tblGrid>
      <w:tr w:rsidR="00C57CA9" w:rsidRPr="003B68DB" w:rsidTr="00454267">
        <w:trPr>
          <w:trHeight w:val="284"/>
        </w:trPr>
        <w:tc>
          <w:tcPr>
            <w:tcW w:w="2035" w:type="dxa"/>
            <w:tcBorders>
              <w:right w:val="nil"/>
            </w:tcBorders>
          </w:tcPr>
          <w:p w:rsidR="00C57CA9" w:rsidRPr="003B68DB" w:rsidRDefault="00C57CA9" w:rsidP="00C57CA9">
            <w:pPr>
              <w:ind w:right="-157"/>
              <w:outlineLvl w:val="0"/>
              <w:rPr>
                <w:b/>
                <w:sz w:val="20"/>
                <w:szCs w:val="20"/>
              </w:rPr>
            </w:pPr>
            <w:r w:rsidRPr="003B68DB">
              <w:rPr>
                <w:b/>
                <w:sz w:val="20"/>
                <w:szCs w:val="20"/>
              </w:rPr>
              <w:t>COURSE CODE:</w:t>
            </w:r>
          </w:p>
        </w:tc>
        <w:tc>
          <w:tcPr>
            <w:tcW w:w="3281" w:type="dxa"/>
            <w:gridSpan w:val="2"/>
            <w:tcBorders>
              <w:left w:val="nil"/>
              <w:bottom w:val="single" w:sz="4" w:space="0" w:color="auto"/>
            </w:tcBorders>
          </w:tcPr>
          <w:p w:rsidR="00C57CA9" w:rsidRPr="00E4339D" w:rsidRDefault="002B5A9C" w:rsidP="00C57CA9">
            <w:pPr>
              <w:jc w:val="center"/>
              <w:outlineLvl w:val="0"/>
              <w:rPr>
                <w:b/>
                <w:sz w:val="20"/>
                <w:szCs w:val="20"/>
              </w:rPr>
            </w:pPr>
            <w:bookmarkStart w:id="25" w:name="DERS522301213"/>
            <w:r>
              <w:rPr>
                <w:b/>
                <w:sz w:val="20"/>
                <w:szCs w:val="20"/>
              </w:rPr>
              <w:t>522303</w:t>
            </w:r>
            <w:r w:rsidR="003F3471" w:rsidRPr="00E4339D">
              <w:rPr>
                <w:b/>
                <w:sz w:val="20"/>
                <w:szCs w:val="20"/>
              </w:rPr>
              <w:t>213</w:t>
            </w:r>
            <w:bookmarkEnd w:id="25"/>
          </w:p>
        </w:tc>
        <w:tc>
          <w:tcPr>
            <w:tcW w:w="4715" w:type="dxa"/>
            <w:gridSpan w:val="4"/>
          </w:tcPr>
          <w:p w:rsidR="00C57CA9" w:rsidRPr="003B68DB" w:rsidRDefault="00C57CA9" w:rsidP="00C57CA9">
            <w:pPr>
              <w:outlineLvl w:val="0"/>
              <w:rPr>
                <w:b/>
                <w:sz w:val="20"/>
                <w:szCs w:val="20"/>
              </w:rPr>
            </w:pPr>
            <w:r w:rsidRPr="003B68DB">
              <w:rPr>
                <w:b/>
                <w:sz w:val="20"/>
                <w:szCs w:val="20"/>
              </w:rPr>
              <w:t xml:space="preserve">DEPARTMENT: </w:t>
            </w:r>
            <w:r w:rsidRPr="00AE6486">
              <w:rPr>
                <w:sz w:val="20"/>
                <w:szCs w:val="20"/>
              </w:rPr>
              <w:t>NURSING</w:t>
            </w:r>
          </w:p>
        </w:tc>
      </w:tr>
      <w:tr w:rsidR="00C57CA9" w:rsidRPr="003B68DB" w:rsidTr="00454267">
        <w:trPr>
          <w:trHeight w:val="198"/>
        </w:trPr>
        <w:tc>
          <w:tcPr>
            <w:tcW w:w="2035" w:type="dxa"/>
            <w:tcBorders>
              <w:right w:val="nil"/>
            </w:tcBorders>
          </w:tcPr>
          <w:p w:rsidR="00C57CA9" w:rsidRPr="003B68DB" w:rsidRDefault="00C57CA9" w:rsidP="00C57CA9">
            <w:pPr>
              <w:outlineLvl w:val="0"/>
              <w:rPr>
                <w:b/>
                <w:sz w:val="20"/>
                <w:szCs w:val="20"/>
              </w:rPr>
            </w:pPr>
            <w:r w:rsidRPr="003B68DB">
              <w:rPr>
                <w:b/>
                <w:sz w:val="20"/>
                <w:szCs w:val="20"/>
              </w:rPr>
              <w:t>COURSE NAME:</w:t>
            </w:r>
          </w:p>
        </w:tc>
        <w:tc>
          <w:tcPr>
            <w:tcW w:w="7996" w:type="dxa"/>
            <w:gridSpan w:val="6"/>
            <w:tcBorders>
              <w:left w:val="nil"/>
            </w:tcBorders>
          </w:tcPr>
          <w:p w:rsidR="00C57CA9" w:rsidRPr="00AE6486" w:rsidRDefault="00AE6486" w:rsidP="00C57CA9">
            <w:pPr>
              <w:outlineLvl w:val="0"/>
              <w:rPr>
                <w:sz w:val="20"/>
                <w:szCs w:val="20"/>
              </w:rPr>
            </w:pPr>
            <w:r w:rsidRPr="00AE6486">
              <w:rPr>
                <w:sz w:val="20"/>
                <w:szCs w:val="20"/>
              </w:rPr>
              <w:t>HEALTH EDUCATION AND HEALTH PROMOTION</w:t>
            </w:r>
          </w:p>
        </w:tc>
      </w:tr>
      <w:tr w:rsidR="00C57CA9" w:rsidRPr="003B68DB" w:rsidTr="00454267">
        <w:trPr>
          <w:trHeight w:val="224"/>
        </w:trPr>
        <w:tc>
          <w:tcPr>
            <w:tcW w:w="3936" w:type="dxa"/>
            <w:gridSpan w:val="2"/>
            <w:vMerge w:val="restart"/>
          </w:tcPr>
          <w:p w:rsidR="00C57CA9" w:rsidRPr="003B68DB" w:rsidRDefault="00C57CA9" w:rsidP="00C57CA9">
            <w:pPr>
              <w:jc w:val="center"/>
              <w:outlineLvl w:val="0"/>
              <w:rPr>
                <w:b/>
                <w:sz w:val="20"/>
                <w:szCs w:val="20"/>
              </w:rPr>
            </w:pPr>
            <w:r w:rsidRPr="003B68DB">
              <w:rPr>
                <w:b/>
                <w:sz w:val="20"/>
                <w:szCs w:val="20"/>
              </w:rPr>
              <w:t xml:space="preserve">INSTRUCTOR NAME </w:t>
            </w:r>
          </w:p>
          <w:p w:rsidR="00C57CA9" w:rsidRPr="00AE6486" w:rsidRDefault="00C57CA9" w:rsidP="00C57CA9">
            <w:pPr>
              <w:jc w:val="center"/>
              <w:outlineLvl w:val="0"/>
              <w:rPr>
                <w:sz w:val="20"/>
                <w:szCs w:val="20"/>
              </w:rPr>
            </w:pPr>
            <w:r w:rsidRPr="00AE6486">
              <w:rPr>
                <w:sz w:val="20"/>
                <w:szCs w:val="20"/>
              </w:rPr>
              <w:t>Asst. Prof. Dr. Özlem ÖRSAL</w:t>
            </w:r>
          </w:p>
          <w:p w:rsidR="00C57CA9" w:rsidRPr="003B68DB" w:rsidRDefault="00C57CA9" w:rsidP="00C57CA9">
            <w:pPr>
              <w:jc w:val="center"/>
              <w:outlineLvl w:val="0"/>
              <w:rPr>
                <w:b/>
                <w:sz w:val="20"/>
                <w:szCs w:val="20"/>
              </w:rPr>
            </w:pPr>
            <w:r w:rsidRPr="00AE6486">
              <w:rPr>
                <w:sz w:val="20"/>
                <w:szCs w:val="20"/>
              </w:rPr>
              <w:t>Asst. Prof. Dr. Ayfer AÇIKGÖZ</w:t>
            </w:r>
          </w:p>
        </w:tc>
        <w:tc>
          <w:tcPr>
            <w:tcW w:w="2560" w:type="dxa"/>
            <w:gridSpan w:val="2"/>
            <w:vMerge w:val="restart"/>
          </w:tcPr>
          <w:p w:rsidR="00C57CA9" w:rsidRPr="003B68DB" w:rsidRDefault="00C57CA9" w:rsidP="00C57CA9">
            <w:pPr>
              <w:jc w:val="center"/>
              <w:outlineLvl w:val="0"/>
              <w:rPr>
                <w:b/>
                <w:sz w:val="20"/>
                <w:szCs w:val="20"/>
              </w:rPr>
            </w:pPr>
            <w:r w:rsidRPr="003B68DB">
              <w:rPr>
                <w:b/>
                <w:sz w:val="20"/>
                <w:szCs w:val="20"/>
              </w:rPr>
              <w:t>COURSE LANGUAGE</w:t>
            </w:r>
          </w:p>
          <w:p w:rsidR="00C57CA9" w:rsidRPr="003B68DB" w:rsidRDefault="00454267" w:rsidP="00454267">
            <w:pPr>
              <w:jc w:val="center"/>
              <w:outlineLvl w:val="0"/>
              <w:rPr>
                <w:b/>
                <w:sz w:val="20"/>
                <w:szCs w:val="20"/>
              </w:rPr>
            </w:pPr>
            <w:r w:rsidRPr="003B68DB">
              <w:rPr>
                <w:b/>
                <w:sz w:val="20"/>
                <w:szCs w:val="20"/>
              </w:rPr>
              <w:t>Turkish:  X</w:t>
            </w:r>
          </w:p>
        </w:tc>
        <w:tc>
          <w:tcPr>
            <w:tcW w:w="3535" w:type="dxa"/>
            <w:gridSpan w:val="3"/>
          </w:tcPr>
          <w:p w:rsidR="00C57CA9" w:rsidRPr="003B68DB" w:rsidRDefault="00C57CA9" w:rsidP="00C57CA9">
            <w:pPr>
              <w:jc w:val="center"/>
              <w:outlineLvl w:val="0"/>
              <w:rPr>
                <w:b/>
                <w:sz w:val="20"/>
                <w:szCs w:val="20"/>
              </w:rPr>
            </w:pPr>
            <w:r w:rsidRPr="003B68DB">
              <w:rPr>
                <w:b/>
                <w:sz w:val="20"/>
                <w:szCs w:val="20"/>
              </w:rPr>
              <w:t>Course Catagory</w:t>
            </w:r>
          </w:p>
        </w:tc>
      </w:tr>
      <w:tr w:rsidR="00C57CA9" w:rsidRPr="003B68DB" w:rsidTr="00454267">
        <w:trPr>
          <w:trHeight w:val="298"/>
        </w:trPr>
        <w:tc>
          <w:tcPr>
            <w:tcW w:w="3936" w:type="dxa"/>
            <w:gridSpan w:val="2"/>
            <w:vMerge/>
          </w:tcPr>
          <w:p w:rsidR="00C57CA9" w:rsidRPr="003B68DB" w:rsidRDefault="00C57CA9" w:rsidP="00C57CA9">
            <w:pPr>
              <w:jc w:val="center"/>
              <w:outlineLvl w:val="0"/>
              <w:rPr>
                <w:b/>
                <w:sz w:val="20"/>
                <w:szCs w:val="20"/>
              </w:rPr>
            </w:pPr>
          </w:p>
        </w:tc>
        <w:tc>
          <w:tcPr>
            <w:tcW w:w="2560" w:type="dxa"/>
            <w:gridSpan w:val="2"/>
            <w:vMerge/>
            <w:tcBorders>
              <w:bottom w:val="nil"/>
            </w:tcBorders>
          </w:tcPr>
          <w:p w:rsidR="00C57CA9" w:rsidRPr="003B68DB" w:rsidRDefault="00C57CA9" w:rsidP="00C57CA9">
            <w:pPr>
              <w:jc w:val="center"/>
              <w:outlineLvl w:val="0"/>
              <w:rPr>
                <w:b/>
                <w:sz w:val="20"/>
                <w:szCs w:val="20"/>
              </w:rPr>
            </w:pPr>
          </w:p>
        </w:tc>
        <w:tc>
          <w:tcPr>
            <w:tcW w:w="1084" w:type="dxa"/>
            <w:vAlign w:val="center"/>
          </w:tcPr>
          <w:p w:rsidR="00C57CA9" w:rsidRPr="003B68DB" w:rsidRDefault="00C57CA9" w:rsidP="00C57CA9">
            <w:pPr>
              <w:jc w:val="center"/>
              <w:outlineLvl w:val="0"/>
              <w:rPr>
                <w:sz w:val="20"/>
                <w:szCs w:val="20"/>
              </w:rPr>
            </w:pPr>
            <w:r w:rsidRPr="003B68DB">
              <w:rPr>
                <w:sz w:val="20"/>
                <w:szCs w:val="20"/>
              </w:rPr>
              <w:t>Technical</w:t>
            </w:r>
          </w:p>
        </w:tc>
        <w:tc>
          <w:tcPr>
            <w:tcW w:w="937" w:type="dxa"/>
            <w:vAlign w:val="center"/>
          </w:tcPr>
          <w:p w:rsidR="00C57CA9" w:rsidRPr="003B68DB" w:rsidRDefault="00C57CA9" w:rsidP="00C57CA9">
            <w:pPr>
              <w:jc w:val="center"/>
              <w:outlineLvl w:val="0"/>
              <w:rPr>
                <w:sz w:val="20"/>
                <w:szCs w:val="20"/>
              </w:rPr>
            </w:pPr>
            <w:r w:rsidRPr="003B68DB">
              <w:rPr>
                <w:sz w:val="20"/>
                <w:szCs w:val="20"/>
              </w:rPr>
              <w:t>Medical</w:t>
            </w:r>
          </w:p>
        </w:tc>
        <w:tc>
          <w:tcPr>
            <w:tcW w:w="1514" w:type="dxa"/>
            <w:vAlign w:val="center"/>
          </w:tcPr>
          <w:p w:rsidR="00C57CA9" w:rsidRPr="003B68DB" w:rsidRDefault="00C57CA9" w:rsidP="00C57CA9">
            <w:pPr>
              <w:jc w:val="center"/>
              <w:outlineLvl w:val="0"/>
              <w:rPr>
                <w:sz w:val="20"/>
                <w:szCs w:val="20"/>
              </w:rPr>
            </w:pPr>
            <w:r w:rsidRPr="003B68DB">
              <w:rPr>
                <w:sz w:val="20"/>
                <w:szCs w:val="20"/>
              </w:rPr>
              <w:t>Other(……)</w:t>
            </w:r>
          </w:p>
        </w:tc>
      </w:tr>
      <w:tr w:rsidR="00C57CA9" w:rsidRPr="003B68DB" w:rsidTr="00454267">
        <w:trPr>
          <w:trHeight w:val="125"/>
        </w:trPr>
        <w:tc>
          <w:tcPr>
            <w:tcW w:w="3936" w:type="dxa"/>
            <w:gridSpan w:val="2"/>
            <w:vMerge/>
          </w:tcPr>
          <w:p w:rsidR="00C57CA9" w:rsidRPr="003B68DB" w:rsidRDefault="00C57CA9" w:rsidP="00C57CA9">
            <w:pPr>
              <w:jc w:val="center"/>
              <w:outlineLvl w:val="0"/>
              <w:rPr>
                <w:b/>
                <w:sz w:val="20"/>
                <w:szCs w:val="20"/>
              </w:rPr>
            </w:pPr>
          </w:p>
        </w:tc>
        <w:tc>
          <w:tcPr>
            <w:tcW w:w="2560" w:type="dxa"/>
            <w:gridSpan w:val="2"/>
            <w:tcBorders>
              <w:top w:val="nil"/>
            </w:tcBorders>
          </w:tcPr>
          <w:p w:rsidR="00C57CA9" w:rsidRPr="003B68DB" w:rsidRDefault="00C57CA9" w:rsidP="00C57CA9">
            <w:pPr>
              <w:jc w:val="center"/>
              <w:outlineLvl w:val="0"/>
              <w:rPr>
                <w:b/>
                <w:sz w:val="20"/>
                <w:szCs w:val="20"/>
              </w:rPr>
            </w:pPr>
            <w:r w:rsidRPr="003B68DB">
              <w:rPr>
                <w:b/>
                <w:sz w:val="20"/>
                <w:szCs w:val="20"/>
              </w:rPr>
              <w:t xml:space="preserve">English: </w:t>
            </w:r>
            <w:r w:rsidRPr="003B68DB">
              <w:rPr>
                <w:b/>
                <w:sz w:val="20"/>
                <w:szCs w:val="20"/>
              </w:rPr>
              <w:t></w:t>
            </w:r>
          </w:p>
        </w:tc>
        <w:tc>
          <w:tcPr>
            <w:tcW w:w="1084" w:type="dxa"/>
          </w:tcPr>
          <w:p w:rsidR="00C57CA9" w:rsidRPr="003B68DB" w:rsidRDefault="00C57CA9" w:rsidP="00C57CA9">
            <w:pPr>
              <w:jc w:val="center"/>
              <w:outlineLvl w:val="0"/>
              <w:rPr>
                <w:sz w:val="20"/>
                <w:szCs w:val="20"/>
              </w:rPr>
            </w:pPr>
          </w:p>
        </w:tc>
        <w:tc>
          <w:tcPr>
            <w:tcW w:w="937" w:type="dxa"/>
          </w:tcPr>
          <w:p w:rsidR="00C57CA9" w:rsidRPr="003B68DB" w:rsidRDefault="00AE6486" w:rsidP="00C57CA9">
            <w:pPr>
              <w:jc w:val="center"/>
              <w:outlineLvl w:val="0"/>
              <w:rPr>
                <w:b/>
                <w:sz w:val="20"/>
                <w:szCs w:val="20"/>
              </w:rPr>
            </w:pPr>
            <w:r>
              <w:rPr>
                <w:b/>
                <w:sz w:val="20"/>
                <w:szCs w:val="20"/>
              </w:rPr>
              <w:t>X</w:t>
            </w:r>
          </w:p>
        </w:tc>
        <w:tc>
          <w:tcPr>
            <w:tcW w:w="1514" w:type="dxa"/>
          </w:tcPr>
          <w:p w:rsidR="00C57CA9" w:rsidRPr="003B68DB" w:rsidRDefault="00C57CA9" w:rsidP="00C57CA9">
            <w:pPr>
              <w:jc w:val="center"/>
              <w:outlineLvl w:val="0"/>
              <w:rPr>
                <w:sz w:val="20"/>
                <w:szCs w:val="20"/>
              </w:rPr>
            </w:pPr>
          </w:p>
        </w:tc>
      </w:tr>
    </w:tbl>
    <w:p w:rsidR="00C57CA9" w:rsidRPr="003B68DB" w:rsidRDefault="00C57CA9" w:rsidP="00C57CA9">
      <w:pPr>
        <w:jc w:val="center"/>
        <w:outlineLvl w:val="0"/>
        <w:rPr>
          <w:b/>
          <w:sz w:val="20"/>
          <w:szCs w:val="20"/>
        </w:rPr>
      </w:pPr>
    </w:p>
    <w:p w:rsidR="00C57CA9" w:rsidRPr="003B68DB" w:rsidRDefault="00C57CA9" w:rsidP="00C57CA9">
      <w:pPr>
        <w:jc w:val="center"/>
        <w:outlineLvl w:val="0"/>
        <w:rPr>
          <w:b/>
          <w:sz w:val="20"/>
          <w:szCs w:val="20"/>
        </w:rPr>
      </w:pPr>
      <w:r w:rsidRPr="003B68DB">
        <w:rPr>
          <w:b/>
          <w:sz w:val="20"/>
          <w:szCs w:val="20"/>
        </w:rPr>
        <w:t>COURSE LEVEL</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963"/>
      </w:tblGrid>
      <w:tr w:rsidR="00C57CA9" w:rsidRPr="003B68DB" w:rsidTr="00454267">
        <w:tc>
          <w:tcPr>
            <w:tcW w:w="2444" w:type="dxa"/>
          </w:tcPr>
          <w:p w:rsidR="00C57CA9" w:rsidRPr="003B68DB" w:rsidRDefault="00C57CA9" w:rsidP="00C57CA9">
            <w:pPr>
              <w:jc w:val="center"/>
              <w:outlineLvl w:val="0"/>
              <w:rPr>
                <w:b/>
                <w:sz w:val="20"/>
                <w:szCs w:val="20"/>
              </w:rPr>
            </w:pPr>
            <w:r w:rsidRPr="003B68DB">
              <w:rPr>
                <w:b/>
                <w:sz w:val="20"/>
                <w:szCs w:val="20"/>
              </w:rPr>
              <w:t>PROPAEDEUTIC</w:t>
            </w:r>
          </w:p>
        </w:tc>
        <w:tc>
          <w:tcPr>
            <w:tcW w:w="2444" w:type="dxa"/>
          </w:tcPr>
          <w:p w:rsidR="00C57CA9" w:rsidRPr="003B68DB" w:rsidRDefault="00C57CA9" w:rsidP="00C57CA9">
            <w:pPr>
              <w:jc w:val="center"/>
              <w:outlineLvl w:val="0"/>
              <w:rPr>
                <w:b/>
                <w:sz w:val="20"/>
                <w:szCs w:val="20"/>
              </w:rPr>
            </w:pPr>
            <w:r w:rsidRPr="003B68DB">
              <w:rPr>
                <w:b/>
                <w:sz w:val="20"/>
                <w:szCs w:val="20"/>
              </w:rPr>
              <w:t>M.SC.</w:t>
            </w:r>
          </w:p>
        </w:tc>
        <w:tc>
          <w:tcPr>
            <w:tcW w:w="2180" w:type="dxa"/>
          </w:tcPr>
          <w:p w:rsidR="00C57CA9" w:rsidRPr="003B68DB" w:rsidRDefault="00C57CA9" w:rsidP="00C57CA9">
            <w:pPr>
              <w:jc w:val="center"/>
              <w:outlineLvl w:val="0"/>
              <w:rPr>
                <w:b/>
                <w:sz w:val="20"/>
                <w:szCs w:val="20"/>
              </w:rPr>
            </w:pPr>
            <w:r w:rsidRPr="003B68DB">
              <w:rPr>
                <w:b/>
                <w:sz w:val="20"/>
                <w:szCs w:val="20"/>
              </w:rPr>
              <w:t>Ph.D.</w:t>
            </w:r>
          </w:p>
        </w:tc>
        <w:tc>
          <w:tcPr>
            <w:tcW w:w="2963" w:type="dxa"/>
          </w:tcPr>
          <w:p w:rsidR="00C57CA9" w:rsidRPr="003B68DB" w:rsidRDefault="00C57CA9" w:rsidP="00C57CA9">
            <w:pPr>
              <w:jc w:val="center"/>
              <w:outlineLvl w:val="0"/>
              <w:rPr>
                <w:b/>
                <w:sz w:val="20"/>
                <w:szCs w:val="20"/>
              </w:rPr>
            </w:pPr>
            <w:r w:rsidRPr="003B68DB">
              <w:rPr>
                <w:b/>
                <w:sz w:val="20"/>
                <w:szCs w:val="20"/>
              </w:rPr>
              <w:t>COURSE OF PROVINCE</w:t>
            </w:r>
          </w:p>
        </w:tc>
      </w:tr>
      <w:tr w:rsidR="00C57CA9" w:rsidRPr="003B68DB" w:rsidTr="00454267">
        <w:tc>
          <w:tcPr>
            <w:tcW w:w="2444" w:type="dxa"/>
          </w:tcPr>
          <w:p w:rsidR="00C57CA9" w:rsidRPr="003B68DB" w:rsidRDefault="00C57CA9" w:rsidP="00C57CA9">
            <w:pPr>
              <w:jc w:val="center"/>
              <w:outlineLvl w:val="0"/>
              <w:rPr>
                <w:b/>
                <w:sz w:val="20"/>
                <w:szCs w:val="20"/>
              </w:rPr>
            </w:pPr>
            <w:r w:rsidRPr="003B68DB">
              <w:rPr>
                <w:b/>
                <w:sz w:val="20"/>
                <w:szCs w:val="20"/>
              </w:rPr>
              <w:t></w:t>
            </w:r>
          </w:p>
        </w:tc>
        <w:tc>
          <w:tcPr>
            <w:tcW w:w="2444" w:type="dxa"/>
          </w:tcPr>
          <w:p w:rsidR="00C57CA9" w:rsidRPr="003B68DB" w:rsidRDefault="00C57CA9" w:rsidP="00C57CA9">
            <w:pPr>
              <w:jc w:val="center"/>
              <w:outlineLvl w:val="0"/>
              <w:rPr>
                <w:b/>
                <w:sz w:val="20"/>
                <w:szCs w:val="20"/>
              </w:rPr>
            </w:pPr>
            <w:r w:rsidRPr="003B68DB">
              <w:rPr>
                <w:b/>
                <w:sz w:val="20"/>
                <w:szCs w:val="20"/>
              </w:rPr>
              <w:t>X</w:t>
            </w:r>
          </w:p>
        </w:tc>
        <w:tc>
          <w:tcPr>
            <w:tcW w:w="2180" w:type="dxa"/>
          </w:tcPr>
          <w:p w:rsidR="00C57CA9" w:rsidRPr="003B68DB" w:rsidRDefault="00C57CA9" w:rsidP="00C57CA9">
            <w:pPr>
              <w:jc w:val="center"/>
              <w:outlineLvl w:val="0"/>
              <w:rPr>
                <w:b/>
                <w:sz w:val="20"/>
                <w:szCs w:val="20"/>
              </w:rPr>
            </w:pPr>
            <w:r w:rsidRPr="003B68DB">
              <w:rPr>
                <w:b/>
                <w:sz w:val="20"/>
                <w:szCs w:val="20"/>
              </w:rPr>
              <w:t></w:t>
            </w:r>
          </w:p>
        </w:tc>
        <w:tc>
          <w:tcPr>
            <w:tcW w:w="2963" w:type="dxa"/>
          </w:tcPr>
          <w:p w:rsidR="00C57CA9" w:rsidRPr="003B68DB" w:rsidRDefault="00C57CA9" w:rsidP="00C57CA9">
            <w:pPr>
              <w:jc w:val="center"/>
              <w:outlineLvl w:val="0"/>
              <w:rPr>
                <w:b/>
                <w:sz w:val="20"/>
                <w:szCs w:val="20"/>
              </w:rPr>
            </w:pPr>
            <w:r w:rsidRPr="003B68DB">
              <w:rPr>
                <w:b/>
                <w:sz w:val="20"/>
                <w:szCs w:val="20"/>
              </w:rPr>
              <w:t></w:t>
            </w:r>
          </w:p>
        </w:tc>
      </w:tr>
    </w:tbl>
    <w:p w:rsidR="00C57CA9" w:rsidRPr="003B68DB" w:rsidRDefault="00454267" w:rsidP="00454267">
      <w:pPr>
        <w:tabs>
          <w:tab w:val="left" w:pos="3420"/>
        </w:tabs>
        <w:outlineLvl w:val="0"/>
        <w:rPr>
          <w:sz w:val="20"/>
          <w:szCs w:val="20"/>
        </w:rPr>
      </w:pPr>
      <w:r w:rsidRPr="003B68DB">
        <w:rPr>
          <w:b/>
          <w:sz w:val="20"/>
          <w:szCs w:val="20"/>
        </w:rPr>
        <w:tab/>
      </w:r>
      <w:r w:rsidR="00C57CA9" w:rsidRPr="003B68DB">
        <w:rPr>
          <w:b/>
          <w:sz w:val="20"/>
          <w:szCs w:val="20"/>
        </w:rPr>
        <w:t xml:space="preserve">                                                   </w:t>
      </w:r>
      <w:r w:rsidR="00C57CA9" w:rsidRPr="003B68DB">
        <w:rPr>
          <w:b/>
          <w:sz w:val="20"/>
          <w:szCs w:val="20"/>
        </w:rPr>
        <w:tab/>
      </w:r>
      <w:r w:rsidR="00C57CA9" w:rsidRPr="003B68DB">
        <w:rPr>
          <w:b/>
          <w:sz w:val="20"/>
          <w:szCs w:val="20"/>
        </w:rPr>
        <w:tab/>
      </w:r>
      <w:r w:rsidR="00C57CA9" w:rsidRPr="003B68DB">
        <w:rPr>
          <w:b/>
          <w:sz w:val="20"/>
          <w:szCs w:val="20"/>
        </w:rPr>
        <w:tab/>
      </w:r>
      <w:r w:rsidR="00C57CA9" w:rsidRPr="003B68DB">
        <w:rPr>
          <w:b/>
          <w:sz w:val="20"/>
          <w:szCs w:val="20"/>
        </w:rPr>
        <w:tab/>
      </w:r>
      <w:r w:rsidR="00C57CA9" w:rsidRPr="003B68DB">
        <w:rPr>
          <w:b/>
          <w:sz w:val="20"/>
          <w:szCs w:val="20"/>
        </w:rPr>
        <w:tab/>
        <w:t xml:space="preserve">      </w:t>
      </w:r>
    </w:p>
    <w:tbl>
      <w:tblPr>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781"/>
        <w:gridCol w:w="885"/>
        <w:gridCol w:w="1186"/>
        <w:gridCol w:w="2980"/>
      </w:tblGrid>
      <w:tr w:rsidR="00C57CA9" w:rsidRPr="003B68DB" w:rsidTr="00454267">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C57CA9" w:rsidRPr="003B68DB" w:rsidRDefault="00C57CA9" w:rsidP="00C57CA9">
            <w:pPr>
              <w:rPr>
                <w:b/>
                <w:sz w:val="20"/>
                <w:szCs w:val="20"/>
              </w:rPr>
            </w:pPr>
            <w:r w:rsidRPr="003B68DB">
              <w:rPr>
                <w:b/>
                <w:sz w:val="20"/>
                <w:szCs w:val="20"/>
              </w:rPr>
              <w:t>SEMESTER</w:t>
            </w:r>
          </w:p>
          <w:p w:rsidR="00C57CA9" w:rsidRPr="003B68DB" w:rsidRDefault="00C57CA9" w:rsidP="00C57CA9">
            <w:pPr>
              <w:rPr>
                <w:sz w:val="20"/>
                <w:szCs w:val="20"/>
              </w:rPr>
            </w:pPr>
          </w:p>
        </w:tc>
        <w:tc>
          <w:tcPr>
            <w:tcW w:w="2803" w:type="dxa"/>
            <w:gridSpan w:val="3"/>
            <w:tcBorders>
              <w:left w:val="single" w:sz="12" w:space="0" w:color="auto"/>
              <w:bottom w:val="single" w:sz="4" w:space="0" w:color="auto"/>
              <w:right w:val="single" w:sz="12" w:space="0" w:color="auto"/>
            </w:tcBorders>
            <w:vAlign w:val="center"/>
          </w:tcPr>
          <w:p w:rsidR="00C57CA9" w:rsidRPr="003B68DB" w:rsidRDefault="00C57CA9" w:rsidP="00C57CA9">
            <w:pPr>
              <w:jc w:val="center"/>
              <w:rPr>
                <w:b/>
                <w:sz w:val="20"/>
                <w:szCs w:val="20"/>
              </w:rPr>
            </w:pPr>
            <w:r w:rsidRPr="003B68DB">
              <w:rPr>
                <w:b/>
                <w:sz w:val="20"/>
                <w:szCs w:val="20"/>
              </w:rPr>
              <w:t>WEEKLY COURSE PERIOD</w:t>
            </w:r>
          </w:p>
        </w:tc>
        <w:tc>
          <w:tcPr>
            <w:tcW w:w="5922" w:type="dxa"/>
            <w:gridSpan w:val="4"/>
            <w:tcBorders>
              <w:left w:val="single" w:sz="12" w:space="0" w:color="auto"/>
              <w:bottom w:val="single" w:sz="4" w:space="0" w:color="auto"/>
            </w:tcBorders>
            <w:vAlign w:val="center"/>
          </w:tcPr>
          <w:p w:rsidR="00C57CA9" w:rsidRPr="003B68DB" w:rsidRDefault="00C57CA9" w:rsidP="00C57CA9">
            <w:pPr>
              <w:jc w:val="center"/>
              <w:rPr>
                <w:b/>
                <w:sz w:val="20"/>
                <w:szCs w:val="20"/>
              </w:rPr>
            </w:pPr>
            <w:r w:rsidRPr="003B68DB">
              <w:rPr>
                <w:b/>
                <w:sz w:val="20"/>
                <w:szCs w:val="20"/>
              </w:rPr>
              <w:t>COURSE OF</w:t>
            </w:r>
          </w:p>
        </w:tc>
      </w:tr>
      <w:tr w:rsidR="00C57CA9" w:rsidRPr="003B68DB" w:rsidTr="00454267">
        <w:trPr>
          <w:trHeight w:val="180"/>
        </w:trPr>
        <w:tc>
          <w:tcPr>
            <w:tcW w:w="0" w:type="auto"/>
            <w:vMerge/>
            <w:tcBorders>
              <w:top w:val="single" w:sz="4" w:space="0" w:color="auto"/>
              <w:left w:val="single" w:sz="12" w:space="0" w:color="auto"/>
              <w:bottom w:val="single" w:sz="4" w:space="0" w:color="auto"/>
              <w:right w:val="single" w:sz="12" w:space="0" w:color="auto"/>
            </w:tcBorders>
          </w:tcPr>
          <w:p w:rsidR="00C57CA9" w:rsidRPr="003B68DB" w:rsidRDefault="00C57CA9" w:rsidP="00C57CA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C57CA9" w:rsidRPr="003B68DB" w:rsidRDefault="00C57CA9" w:rsidP="00C57CA9">
            <w:pPr>
              <w:rPr>
                <w:b/>
                <w:sz w:val="20"/>
                <w:szCs w:val="20"/>
              </w:rPr>
            </w:pPr>
            <w:r w:rsidRPr="003B68DB">
              <w:rPr>
                <w:b/>
                <w:sz w:val="20"/>
                <w:szCs w:val="20"/>
              </w:rPr>
              <w:t>Theoric</w:t>
            </w:r>
          </w:p>
        </w:tc>
        <w:tc>
          <w:tcPr>
            <w:tcW w:w="0" w:type="auto"/>
            <w:tcBorders>
              <w:top w:val="single" w:sz="4" w:space="0" w:color="auto"/>
              <w:left w:val="single" w:sz="4" w:space="0" w:color="auto"/>
              <w:bottom w:val="single" w:sz="4" w:space="0" w:color="auto"/>
            </w:tcBorders>
            <w:vAlign w:val="center"/>
          </w:tcPr>
          <w:p w:rsidR="00C57CA9" w:rsidRPr="003B68DB" w:rsidRDefault="00C57CA9" w:rsidP="00C57CA9">
            <w:pPr>
              <w:rPr>
                <w:b/>
                <w:sz w:val="20"/>
                <w:szCs w:val="20"/>
              </w:rPr>
            </w:pPr>
            <w:r w:rsidRPr="003B68DB">
              <w:rPr>
                <w:b/>
                <w:sz w:val="20"/>
                <w:szCs w:val="20"/>
              </w:rPr>
              <w:t>Practice</w:t>
            </w:r>
          </w:p>
        </w:tc>
        <w:tc>
          <w:tcPr>
            <w:tcW w:w="1004" w:type="dxa"/>
            <w:tcBorders>
              <w:top w:val="single" w:sz="4" w:space="0" w:color="auto"/>
              <w:bottom w:val="single" w:sz="4" w:space="0" w:color="auto"/>
              <w:right w:val="single" w:sz="12" w:space="0" w:color="auto"/>
            </w:tcBorders>
            <w:vAlign w:val="center"/>
          </w:tcPr>
          <w:p w:rsidR="00C57CA9" w:rsidRPr="003B68DB" w:rsidRDefault="00C57CA9" w:rsidP="00C57CA9">
            <w:pPr>
              <w:ind w:left="-111" w:right="-108"/>
              <w:jc w:val="center"/>
              <w:rPr>
                <w:b/>
                <w:sz w:val="20"/>
                <w:szCs w:val="20"/>
              </w:rPr>
            </w:pPr>
            <w:r w:rsidRPr="003B68DB">
              <w:rPr>
                <w:b/>
                <w:sz w:val="20"/>
                <w:szCs w:val="20"/>
              </w:rPr>
              <w:t>Laboratory</w:t>
            </w:r>
          </w:p>
        </w:tc>
        <w:tc>
          <w:tcPr>
            <w:tcW w:w="0" w:type="auto"/>
            <w:tcBorders>
              <w:top w:val="single" w:sz="4" w:space="0" w:color="auto"/>
              <w:bottom w:val="single" w:sz="4" w:space="0" w:color="auto"/>
              <w:right w:val="single" w:sz="4" w:space="0" w:color="auto"/>
            </w:tcBorders>
            <w:vAlign w:val="center"/>
          </w:tcPr>
          <w:p w:rsidR="00C57CA9" w:rsidRPr="003B68DB" w:rsidRDefault="00C57CA9" w:rsidP="00C57CA9">
            <w:pPr>
              <w:jc w:val="center"/>
              <w:rPr>
                <w:b/>
                <w:sz w:val="20"/>
                <w:szCs w:val="20"/>
              </w:rPr>
            </w:pPr>
            <w:r w:rsidRPr="003B68DB">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C57CA9" w:rsidRPr="003B68DB" w:rsidRDefault="00C57CA9" w:rsidP="00C57CA9">
            <w:pPr>
              <w:ind w:left="-111" w:right="-108"/>
              <w:jc w:val="center"/>
              <w:rPr>
                <w:b/>
                <w:sz w:val="20"/>
                <w:szCs w:val="20"/>
              </w:rPr>
            </w:pPr>
            <w:r w:rsidRPr="003B68DB">
              <w:rPr>
                <w:b/>
                <w:sz w:val="20"/>
                <w:szCs w:val="20"/>
              </w:rPr>
              <w:t>ECTS</w:t>
            </w:r>
          </w:p>
        </w:tc>
        <w:tc>
          <w:tcPr>
            <w:tcW w:w="4253" w:type="dxa"/>
            <w:gridSpan w:val="2"/>
            <w:tcBorders>
              <w:top w:val="single" w:sz="4" w:space="0" w:color="auto"/>
              <w:left w:val="single" w:sz="4" w:space="0" w:color="auto"/>
              <w:bottom w:val="single" w:sz="4" w:space="0" w:color="auto"/>
            </w:tcBorders>
            <w:vAlign w:val="center"/>
          </w:tcPr>
          <w:p w:rsidR="00C57CA9" w:rsidRPr="003B68DB" w:rsidRDefault="00C57CA9" w:rsidP="00C57CA9">
            <w:pPr>
              <w:jc w:val="center"/>
              <w:rPr>
                <w:b/>
                <w:sz w:val="20"/>
                <w:szCs w:val="20"/>
              </w:rPr>
            </w:pPr>
            <w:r w:rsidRPr="003B68DB">
              <w:rPr>
                <w:b/>
                <w:sz w:val="20"/>
                <w:szCs w:val="20"/>
              </w:rPr>
              <w:t>TYPE</w:t>
            </w:r>
          </w:p>
        </w:tc>
      </w:tr>
      <w:tr w:rsidR="00C57CA9" w:rsidRPr="003B68DB" w:rsidTr="00454267">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C57CA9" w:rsidRPr="003B68DB" w:rsidRDefault="00C57CA9" w:rsidP="00C57CA9">
            <w:pPr>
              <w:rPr>
                <w:sz w:val="20"/>
                <w:szCs w:val="20"/>
              </w:rPr>
            </w:pPr>
            <w:r w:rsidRPr="003B68DB">
              <w:rPr>
                <w:sz w:val="20"/>
                <w:szCs w:val="20"/>
              </w:rPr>
              <w:t>Spring</w:t>
            </w:r>
            <w:r w:rsidRPr="003B68DB">
              <w:rPr>
                <w:b/>
                <w:sz w:val="20"/>
                <w:szCs w:val="20"/>
              </w:rPr>
              <w:t xml:space="preserve"> </w:t>
            </w:r>
            <w:r w:rsidRPr="003B68DB">
              <w:rPr>
                <w:b/>
                <w:sz w:val="20"/>
                <w:szCs w:val="20"/>
              </w:rPr>
              <w:t></w:t>
            </w:r>
          </w:p>
          <w:p w:rsidR="00C57CA9" w:rsidRPr="003B68DB" w:rsidRDefault="00C57CA9" w:rsidP="00C57CA9">
            <w:pPr>
              <w:rPr>
                <w:sz w:val="20"/>
                <w:szCs w:val="20"/>
              </w:rPr>
            </w:pPr>
            <w:r w:rsidRPr="003B68DB">
              <w:rPr>
                <w:sz w:val="20"/>
                <w:szCs w:val="20"/>
              </w:rPr>
              <w:t xml:space="preserve">Autumn  </w:t>
            </w:r>
            <w:r w:rsidRPr="003B68DB">
              <w:rPr>
                <w:b/>
                <w:sz w:val="20"/>
                <w:szCs w:val="20"/>
              </w:rPr>
              <w:t xml:space="preserve">X </w:t>
            </w:r>
          </w:p>
        </w:tc>
        <w:tc>
          <w:tcPr>
            <w:tcW w:w="0" w:type="auto"/>
            <w:tcBorders>
              <w:top w:val="single" w:sz="4" w:space="0" w:color="auto"/>
              <w:left w:val="single" w:sz="12" w:space="0" w:color="auto"/>
              <w:bottom w:val="single" w:sz="12" w:space="0" w:color="auto"/>
              <w:right w:val="single" w:sz="4" w:space="0" w:color="auto"/>
            </w:tcBorders>
            <w:vAlign w:val="center"/>
          </w:tcPr>
          <w:p w:rsidR="00C57CA9" w:rsidRPr="00CC7563" w:rsidRDefault="00C57CA9" w:rsidP="00C57CA9">
            <w:pPr>
              <w:jc w:val="center"/>
              <w:rPr>
                <w:sz w:val="20"/>
                <w:szCs w:val="20"/>
              </w:rPr>
            </w:pPr>
            <w:r w:rsidRPr="00CC7563">
              <w:rPr>
                <w:sz w:val="20"/>
                <w:szCs w:val="20"/>
              </w:rPr>
              <w:t xml:space="preserve"> 2</w:t>
            </w:r>
          </w:p>
        </w:tc>
        <w:tc>
          <w:tcPr>
            <w:tcW w:w="0" w:type="auto"/>
            <w:tcBorders>
              <w:top w:val="single" w:sz="4" w:space="0" w:color="auto"/>
              <w:left w:val="single" w:sz="4" w:space="0" w:color="auto"/>
              <w:bottom w:val="single" w:sz="12" w:space="0" w:color="auto"/>
            </w:tcBorders>
            <w:vAlign w:val="center"/>
          </w:tcPr>
          <w:p w:rsidR="00C57CA9" w:rsidRPr="00CC7563" w:rsidRDefault="008C59CA" w:rsidP="00C57CA9">
            <w:pPr>
              <w:jc w:val="center"/>
              <w:rPr>
                <w:sz w:val="20"/>
                <w:szCs w:val="20"/>
              </w:rPr>
            </w:pPr>
            <w:r>
              <w:rPr>
                <w:sz w:val="20"/>
                <w:szCs w:val="20"/>
              </w:rPr>
              <w:t>2</w:t>
            </w:r>
          </w:p>
        </w:tc>
        <w:tc>
          <w:tcPr>
            <w:tcW w:w="1004" w:type="dxa"/>
            <w:tcBorders>
              <w:top w:val="single" w:sz="4" w:space="0" w:color="auto"/>
              <w:bottom w:val="single" w:sz="12" w:space="0" w:color="auto"/>
              <w:right w:val="single" w:sz="12" w:space="0" w:color="auto"/>
            </w:tcBorders>
            <w:shd w:val="clear" w:color="auto" w:fill="auto"/>
            <w:vAlign w:val="center"/>
          </w:tcPr>
          <w:p w:rsidR="00C57CA9" w:rsidRPr="00CC7563" w:rsidRDefault="00C57CA9" w:rsidP="00C57CA9">
            <w:pPr>
              <w:jc w:val="center"/>
              <w:rPr>
                <w:sz w:val="20"/>
                <w:szCs w:val="20"/>
              </w:rPr>
            </w:pPr>
            <w:r w:rsidRPr="00CC7563">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C57CA9" w:rsidRPr="00CC7563" w:rsidRDefault="008C59CA" w:rsidP="00C57CA9">
            <w:pPr>
              <w:jc w:val="center"/>
              <w:rPr>
                <w:sz w:val="20"/>
                <w:szCs w:val="20"/>
              </w:rPr>
            </w:pPr>
            <w:r>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C57CA9" w:rsidRPr="00CC7563" w:rsidRDefault="002B5A9C" w:rsidP="00C57CA9">
            <w:pPr>
              <w:jc w:val="center"/>
              <w:rPr>
                <w:sz w:val="20"/>
                <w:szCs w:val="20"/>
              </w:rPr>
            </w:pPr>
            <w:r>
              <w:rPr>
                <w:sz w:val="20"/>
                <w:szCs w:val="20"/>
              </w:rPr>
              <w:t>7,5</w:t>
            </w:r>
          </w:p>
        </w:tc>
        <w:tc>
          <w:tcPr>
            <w:tcW w:w="4253" w:type="dxa"/>
            <w:gridSpan w:val="2"/>
            <w:tcBorders>
              <w:top w:val="single" w:sz="4" w:space="0" w:color="auto"/>
              <w:left w:val="single" w:sz="4" w:space="0" w:color="auto"/>
              <w:bottom w:val="single" w:sz="12" w:space="0" w:color="auto"/>
            </w:tcBorders>
            <w:vAlign w:val="center"/>
          </w:tcPr>
          <w:p w:rsidR="00C57CA9" w:rsidRPr="003B68DB" w:rsidRDefault="00C57CA9" w:rsidP="00C57CA9">
            <w:pPr>
              <w:jc w:val="center"/>
              <w:rPr>
                <w:sz w:val="20"/>
                <w:szCs w:val="20"/>
                <w:vertAlign w:val="superscript"/>
              </w:rPr>
            </w:pPr>
            <w:r w:rsidRPr="003B68DB">
              <w:rPr>
                <w:sz w:val="20"/>
                <w:szCs w:val="20"/>
                <w:vertAlign w:val="superscript"/>
              </w:rPr>
              <w:t>COMPULSORY         ELECTIVE</w:t>
            </w:r>
          </w:p>
          <w:p w:rsidR="00C57CA9" w:rsidRPr="003B68DB" w:rsidRDefault="00C57CA9" w:rsidP="00AE6486">
            <w:pPr>
              <w:rPr>
                <w:sz w:val="20"/>
                <w:szCs w:val="20"/>
                <w:vertAlign w:val="superscript"/>
              </w:rPr>
            </w:pPr>
            <w:r w:rsidRPr="003B68DB">
              <w:rPr>
                <w:b/>
                <w:sz w:val="20"/>
                <w:szCs w:val="20"/>
              </w:rPr>
              <w:t xml:space="preserve">                    </w:t>
            </w:r>
            <w:r w:rsidR="00AE6486">
              <w:rPr>
                <w:b/>
                <w:sz w:val="20"/>
                <w:szCs w:val="20"/>
              </w:rPr>
              <w:t xml:space="preserve">         </w:t>
            </w:r>
            <w:r w:rsidR="006F742A">
              <w:rPr>
                <w:b/>
                <w:sz w:val="20"/>
                <w:szCs w:val="20"/>
              </w:rPr>
              <w:t xml:space="preserve">                      </w:t>
            </w:r>
            <w:r w:rsidR="008C59CA">
              <w:rPr>
                <w:b/>
                <w:sz w:val="20"/>
                <w:szCs w:val="20"/>
              </w:rPr>
              <w:t>X</w:t>
            </w:r>
            <w:r w:rsidRPr="003B68DB">
              <w:rPr>
                <w:b/>
                <w:sz w:val="20"/>
                <w:szCs w:val="20"/>
              </w:rPr>
              <w:t xml:space="preserve">                                  </w:t>
            </w:r>
          </w:p>
        </w:tc>
      </w:tr>
      <w:tr w:rsidR="00C57CA9" w:rsidRPr="003B68DB" w:rsidTr="00454267">
        <w:tblPrEx>
          <w:tblBorders>
            <w:insideH w:val="single" w:sz="6" w:space="0" w:color="auto"/>
            <w:insideV w:val="single" w:sz="6" w:space="0" w:color="auto"/>
          </w:tblBorders>
        </w:tblPrEx>
        <w:trPr>
          <w:trHeight w:val="340"/>
        </w:trPr>
        <w:tc>
          <w:tcPr>
            <w:tcW w:w="10031" w:type="dxa"/>
            <w:gridSpan w:val="8"/>
            <w:tcBorders>
              <w:top w:val="single" w:sz="12" w:space="0" w:color="auto"/>
              <w:left w:val="nil"/>
              <w:bottom w:val="single" w:sz="12" w:space="0" w:color="auto"/>
              <w:right w:val="nil"/>
            </w:tcBorders>
            <w:vAlign w:val="center"/>
          </w:tcPr>
          <w:p w:rsidR="00C57CA9" w:rsidRPr="003B68DB" w:rsidRDefault="00C57CA9" w:rsidP="00C57CA9">
            <w:pPr>
              <w:jc w:val="center"/>
              <w:rPr>
                <w:b/>
                <w:sz w:val="20"/>
                <w:szCs w:val="20"/>
              </w:rPr>
            </w:pPr>
          </w:p>
        </w:tc>
      </w:tr>
      <w:tr w:rsidR="00C57CA9" w:rsidRPr="003B68DB" w:rsidTr="00454267">
        <w:trPr>
          <w:trHeight w:val="324"/>
        </w:trPr>
        <w:tc>
          <w:tcPr>
            <w:tcW w:w="10031" w:type="dxa"/>
            <w:gridSpan w:val="8"/>
            <w:tcBorders>
              <w:top w:val="single" w:sz="12" w:space="0" w:color="auto"/>
              <w:left w:val="single" w:sz="12" w:space="0" w:color="auto"/>
              <w:bottom w:val="single" w:sz="12" w:space="0" w:color="auto"/>
              <w:right w:val="single" w:sz="12" w:space="0" w:color="auto"/>
            </w:tcBorders>
            <w:vAlign w:val="center"/>
          </w:tcPr>
          <w:p w:rsidR="00C57CA9" w:rsidRPr="003B68DB" w:rsidRDefault="00C57CA9" w:rsidP="00C57CA9">
            <w:pPr>
              <w:jc w:val="center"/>
              <w:rPr>
                <w:b/>
                <w:sz w:val="20"/>
                <w:szCs w:val="20"/>
              </w:rPr>
            </w:pPr>
            <w:r w:rsidRPr="003B68DB">
              <w:rPr>
                <w:b/>
                <w:sz w:val="20"/>
                <w:szCs w:val="20"/>
              </w:rPr>
              <w:t>ASSESMENT CRITERIA</w:t>
            </w:r>
          </w:p>
        </w:tc>
      </w:tr>
      <w:tr w:rsidR="00C57CA9" w:rsidRPr="003B68DB" w:rsidTr="00454267">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C57CA9" w:rsidRPr="003B68DB" w:rsidRDefault="00C57CA9" w:rsidP="00C57CA9">
            <w:pPr>
              <w:jc w:val="center"/>
              <w:rPr>
                <w:b/>
                <w:sz w:val="20"/>
                <w:szCs w:val="20"/>
              </w:rPr>
            </w:pPr>
            <w:r w:rsidRPr="003B68DB">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57CA9" w:rsidRPr="003B68DB" w:rsidRDefault="00C57CA9" w:rsidP="00C57CA9">
            <w:pPr>
              <w:jc w:val="center"/>
              <w:rPr>
                <w:b/>
                <w:sz w:val="20"/>
                <w:szCs w:val="20"/>
              </w:rPr>
            </w:pPr>
            <w:r w:rsidRPr="003B68DB">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C57CA9" w:rsidRPr="003B68DB" w:rsidRDefault="00C57CA9" w:rsidP="00C57CA9">
            <w:pPr>
              <w:jc w:val="center"/>
              <w:rPr>
                <w:b/>
                <w:sz w:val="20"/>
                <w:szCs w:val="20"/>
              </w:rPr>
            </w:pPr>
            <w:r w:rsidRPr="003B68DB">
              <w:rPr>
                <w:b/>
                <w:sz w:val="20"/>
                <w:szCs w:val="20"/>
              </w:rPr>
              <w:t>Quantity</w:t>
            </w:r>
          </w:p>
        </w:tc>
        <w:tc>
          <w:tcPr>
            <w:tcW w:w="3058" w:type="dxa"/>
            <w:tcBorders>
              <w:top w:val="single" w:sz="12" w:space="0" w:color="auto"/>
              <w:left w:val="single" w:sz="8" w:space="0" w:color="auto"/>
              <w:bottom w:val="single" w:sz="8" w:space="0" w:color="auto"/>
              <w:right w:val="single" w:sz="12" w:space="0" w:color="auto"/>
            </w:tcBorders>
            <w:vAlign w:val="center"/>
          </w:tcPr>
          <w:p w:rsidR="00C57CA9" w:rsidRPr="003B68DB" w:rsidRDefault="00C57CA9" w:rsidP="00C57CA9">
            <w:pPr>
              <w:jc w:val="center"/>
              <w:rPr>
                <w:b/>
                <w:sz w:val="20"/>
                <w:szCs w:val="20"/>
              </w:rPr>
            </w:pPr>
            <w:r w:rsidRPr="003B68DB">
              <w:rPr>
                <w:b/>
                <w:sz w:val="20"/>
                <w:szCs w:val="20"/>
              </w:rPr>
              <w:t>Percentage (%)</w:t>
            </w:r>
          </w:p>
        </w:tc>
      </w:tr>
      <w:tr w:rsidR="00C57CA9" w:rsidRPr="003B68DB" w:rsidTr="00454267">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C57CA9" w:rsidRPr="003B68DB" w:rsidRDefault="00C57CA9" w:rsidP="00C57CA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57CA9" w:rsidRPr="003B68DB" w:rsidRDefault="00C57CA9" w:rsidP="00C57CA9">
            <w:pPr>
              <w:rPr>
                <w:sz w:val="20"/>
                <w:szCs w:val="20"/>
              </w:rPr>
            </w:pPr>
            <w:r w:rsidRPr="003B68DB">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C57CA9" w:rsidRPr="003B68DB" w:rsidRDefault="00C57CA9" w:rsidP="00C57CA9">
            <w:pPr>
              <w:jc w:val="center"/>
              <w:rPr>
                <w:b/>
                <w:sz w:val="20"/>
                <w:szCs w:val="20"/>
              </w:rPr>
            </w:pPr>
            <w:r w:rsidRPr="003B68DB">
              <w:rPr>
                <w:b/>
                <w:sz w:val="20"/>
                <w:szCs w:val="20"/>
              </w:rPr>
              <w:t>1</w:t>
            </w:r>
          </w:p>
        </w:tc>
        <w:tc>
          <w:tcPr>
            <w:tcW w:w="3058" w:type="dxa"/>
            <w:tcBorders>
              <w:top w:val="single" w:sz="8" w:space="0" w:color="auto"/>
              <w:left w:val="single" w:sz="8" w:space="0" w:color="auto"/>
              <w:bottom w:val="single" w:sz="4" w:space="0" w:color="auto"/>
              <w:right w:val="single" w:sz="12" w:space="0" w:color="auto"/>
            </w:tcBorders>
            <w:shd w:val="clear" w:color="auto" w:fill="auto"/>
          </w:tcPr>
          <w:p w:rsidR="00C57CA9" w:rsidRPr="003B68DB" w:rsidRDefault="00C57CA9" w:rsidP="00C57CA9">
            <w:pPr>
              <w:jc w:val="center"/>
              <w:rPr>
                <w:b/>
                <w:sz w:val="20"/>
                <w:szCs w:val="20"/>
                <w:highlight w:val="yellow"/>
              </w:rPr>
            </w:pPr>
            <w:r w:rsidRPr="003B68DB">
              <w:rPr>
                <w:b/>
                <w:sz w:val="20"/>
                <w:szCs w:val="20"/>
              </w:rPr>
              <w:t>30</w:t>
            </w:r>
          </w:p>
        </w:tc>
      </w:tr>
      <w:tr w:rsidR="00C57CA9" w:rsidRPr="003B68DB" w:rsidTr="00454267">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C57CA9" w:rsidRPr="003B68DB" w:rsidRDefault="00C57CA9" w:rsidP="00C57CA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57CA9" w:rsidRPr="003B68DB" w:rsidRDefault="00C57CA9" w:rsidP="00C57CA9">
            <w:pPr>
              <w:rPr>
                <w:sz w:val="20"/>
                <w:szCs w:val="20"/>
              </w:rPr>
            </w:pPr>
            <w:r w:rsidRPr="003B68DB">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C57CA9" w:rsidRPr="003B68DB" w:rsidRDefault="00C57CA9" w:rsidP="00C57CA9">
            <w:pPr>
              <w:jc w:val="center"/>
              <w:rPr>
                <w:b/>
                <w:sz w:val="20"/>
                <w:szCs w:val="20"/>
              </w:rPr>
            </w:pPr>
            <w:r w:rsidRPr="003B68DB">
              <w:rPr>
                <w:b/>
                <w:sz w:val="20"/>
                <w:szCs w:val="20"/>
              </w:rPr>
              <w:t xml:space="preserve"> </w:t>
            </w:r>
          </w:p>
        </w:tc>
        <w:tc>
          <w:tcPr>
            <w:tcW w:w="3058" w:type="dxa"/>
            <w:tcBorders>
              <w:top w:val="single" w:sz="4" w:space="0" w:color="auto"/>
              <w:left w:val="single" w:sz="8" w:space="0" w:color="auto"/>
              <w:bottom w:val="single" w:sz="4" w:space="0" w:color="auto"/>
              <w:right w:val="single" w:sz="12" w:space="0" w:color="auto"/>
            </w:tcBorders>
            <w:shd w:val="clear" w:color="auto" w:fill="auto"/>
          </w:tcPr>
          <w:p w:rsidR="00C57CA9" w:rsidRPr="003B68DB" w:rsidRDefault="00C57CA9" w:rsidP="00C57CA9">
            <w:pPr>
              <w:jc w:val="center"/>
              <w:rPr>
                <w:b/>
                <w:sz w:val="20"/>
                <w:szCs w:val="20"/>
                <w:highlight w:val="yellow"/>
              </w:rPr>
            </w:pPr>
            <w:r w:rsidRPr="003B68DB">
              <w:rPr>
                <w:b/>
                <w:sz w:val="20"/>
                <w:szCs w:val="20"/>
              </w:rPr>
              <w:t xml:space="preserve"> </w:t>
            </w:r>
          </w:p>
        </w:tc>
      </w:tr>
      <w:tr w:rsidR="00C57CA9" w:rsidRPr="003B68DB" w:rsidTr="00454267">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C57CA9" w:rsidRPr="003B68DB" w:rsidRDefault="00C57CA9" w:rsidP="00C57CA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57CA9" w:rsidRPr="003B68DB" w:rsidRDefault="00C57CA9" w:rsidP="00C57CA9">
            <w:pPr>
              <w:rPr>
                <w:sz w:val="20"/>
                <w:szCs w:val="20"/>
              </w:rPr>
            </w:pPr>
            <w:r w:rsidRPr="003B68DB">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C57CA9" w:rsidRPr="003B68DB" w:rsidRDefault="00C57CA9" w:rsidP="00C57CA9">
            <w:pPr>
              <w:rPr>
                <w:b/>
                <w:sz w:val="20"/>
                <w:szCs w:val="20"/>
              </w:rPr>
            </w:pPr>
          </w:p>
        </w:tc>
        <w:tc>
          <w:tcPr>
            <w:tcW w:w="3058" w:type="dxa"/>
            <w:tcBorders>
              <w:top w:val="single" w:sz="4" w:space="0" w:color="auto"/>
              <w:left w:val="single" w:sz="8" w:space="0" w:color="auto"/>
              <w:bottom w:val="single" w:sz="4" w:space="0" w:color="auto"/>
              <w:right w:val="single" w:sz="12" w:space="0" w:color="auto"/>
            </w:tcBorders>
          </w:tcPr>
          <w:p w:rsidR="00C57CA9" w:rsidRPr="003B68DB" w:rsidRDefault="00C57CA9" w:rsidP="00C57CA9">
            <w:pPr>
              <w:rPr>
                <w:b/>
                <w:sz w:val="20"/>
                <w:szCs w:val="20"/>
              </w:rPr>
            </w:pPr>
            <w:r w:rsidRPr="003B68DB">
              <w:rPr>
                <w:b/>
                <w:sz w:val="20"/>
                <w:szCs w:val="20"/>
              </w:rPr>
              <w:t xml:space="preserve"> </w:t>
            </w:r>
          </w:p>
        </w:tc>
      </w:tr>
      <w:tr w:rsidR="00C57CA9" w:rsidRPr="003B68DB" w:rsidTr="00454267">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C57CA9" w:rsidRPr="003B68DB" w:rsidRDefault="00C57CA9" w:rsidP="00C57CA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57CA9" w:rsidRPr="003B68DB" w:rsidRDefault="00C57CA9" w:rsidP="00C57CA9">
            <w:pPr>
              <w:rPr>
                <w:sz w:val="20"/>
                <w:szCs w:val="20"/>
              </w:rPr>
            </w:pPr>
            <w:r w:rsidRPr="003B68DB">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C57CA9" w:rsidRPr="003B68DB" w:rsidRDefault="00C57CA9" w:rsidP="00C57CA9">
            <w:pPr>
              <w:jc w:val="center"/>
              <w:rPr>
                <w:b/>
                <w:sz w:val="20"/>
                <w:szCs w:val="20"/>
              </w:rPr>
            </w:pPr>
          </w:p>
        </w:tc>
        <w:tc>
          <w:tcPr>
            <w:tcW w:w="3058" w:type="dxa"/>
            <w:tcBorders>
              <w:top w:val="single" w:sz="4" w:space="0" w:color="auto"/>
              <w:left w:val="single" w:sz="8" w:space="0" w:color="auto"/>
              <w:bottom w:val="single" w:sz="4" w:space="0" w:color="auto"/>
              <w:right w:val="single" w:sz="12" w:space="0" w:color="auto"/>
            </w:tcBorders>
          </w:tcPr>
          <w:p w:rsidR="00C57CA9" w:rsidRPr="003B68DB" w:rsidRDefault="00C57CA9" w:rsidP="00C57CA9">
            <w:pPr>
              <w:jc w:val="center"/>
              <w:rPr>
                <w:b/>
                <w:sz w:val="20"/>
                <w:szCs w:val="20"/>
              </w:rPr>
            </w:pPr>
            <w:r w:rsidRPr="003B68DB">
              <w:rPr>
                <w:b/>
                <w:sz w:val="20"/>
                <w:szCs w:val="20"/>
              </w:rPr>
              <w:t xml:space="preserve">  </w:t>
            </w:r>
          </w:p>
        </w:tc>
      </w:tr>
      <w:tr w:rsidR="00C57CA9" w:rsidRPr="003B68DB" w:rsidTr="00454267">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C57CA9" w:rsidRPr="003B68DB" w:rsidRDefault="00C57CA9" w:rsidP="00C57CA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57CA9" w:rsidRPr="003B68DB" w:rsidRDefault="00C57CA9" w:rsidP="00C57CA9">
            <w:pPr>
              <w:rPr>
                <w:sz w:val="20"/>
                <w:szCs w:val="20"/>
              </w:rPr>
            </w:pPr>
            <w:r w:rsidRPr="003B68DB">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C57CA9" w:rsidRPr="003B68DB" w:rsidRDefault="00C57CA9" w:rsidP="00C57CA9">
            <w:pPr>
              <w:jc w:val="center"/>
              <w:rPr>
                <w:b/>
                <w:sz w:val="20"/>
                <w:szCs w:val="20"/>
              </w:rPr>
            </w:pPr>
            <w:r w:rsidRPr="003B68DB">
              <w:rPr>
                <w:b/>
                <w:sz w:val="20"/>
                <w:szCs w:val="20"/>
              </w:rPr>
              <w:t xml:space="preserve"> 1</w:t>
            </w:r>
          </w:p>
        </w:tc>
        <w:tc>
          <w:tcPr>
            <w:tcW w:w="3058" w:type="dxa"/>
            <w:tcBorders>
              <w:top w:val="single" w:sz="4" w:space="0" w:color="auto"/>
              <w:left w:val="single" w:sz="8" w:space="0" w:color="auto"/>
              <w:bottom w:val="single" w:sz="8" w:space="0" w:color="auto"/>
              <w:right w:val="single" w:sz="12" w:space="0" w:color="auto"/>
            </w:tcBorders>
          </w:tcPr>
          <w:p w:rsidR="00C57CA9" w:rsidRPr="003B68DB" w:rsidRDefault="00C57CA9" w:rsidP="00C57CA9">
            <w:pPr>
              <w:jc w:val="center"/>
              <w:rPr>
                <w:b/>
                <w:sz w:val="20"/>
                <w:szCs w:val="20"/>
              </w:rPr>
            </w:pPr>
            <w:r w:rsidRPr="003B68DB">
              <w:rPr>
                <w:b/>
                <w:sz w:val="20"/>
                <w:szCs w:val="20"/>
              </w:rPr>
              <w:t xml:space="preserve"> 20</w:t>
            </w:r>
          </w:p>
        </w:tc>
      </w:tr>
      <w:tr w:rsidR="00C57CA9" w:rsidRPr="003B68DB" w:rsidTr="00454267">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C57CA9" w:rsidRPr="003B68DB" w:rsidRDefault="00C57CA9" w:rsidP="00C57CA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57CA9" w:rsidRPr="003B68DB" w:rsidRDefault="00C57CA9" w:rsidP="00C57CA9">
            <w:pPr>
              <w:rPr>
                <w:sz w:val="20"/>
                <w:szCs w:val="20"/>
              </w:rPr>
            </w:pPr>
            <w:r w:rsidRPr="003B68DB">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C57CA9" w:rsidRPr="003B68DB" w:rsidRDefault="00C57CA9" w:rsidP="00C57CA9">
            <w:pPr>
              <w:jc w:val="center"/>
              <w:rPr>
                <w:b/>
                <w:sz w:val="20"/>
                <w:szCs w:val="20"/>
              </w:rPr>
            </w:pPr>
          </w:p>
        </w:tc>
        <w:tc>
          <w:tcPr>
            <w:tcW w:w="3058" w:type="dxa"/>
            <w:tcBorders>
              <w:top w:val="single" w:sz="8" w:space="0" w:color="auto"/>
              <w:left w:val="single" w:sz="8" w:space="0" w:color="auto"/>
              <w:bottom w:val="single" w:sz="8" w:space="0" w:color="auto"/>
              <w:right w:val="single" w:sz="12" w:space="0" w:color="auto"/>
            </w:tcBorders>
          </w:tcPr>
          <w:p w:rsidR="00C57CA9" w:rsidRPr="003B68DB" w:rsidRDefault="00C57CA9" w:rsidP="00C57CA9">
            <w:pPr>
              <w:rPr>
                <w:sz w:val="20"/>
                <w:szCs w:val="20"/>
              </w:rPr>
            </w:pPr>
          </w:p>
        </w:tc>
      </w:tr>
      <w:tr w:rsidR="00C57CA9" w:rsidRPr="003B68DB" w:rsidTr="00454267">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C57CA9" w:rsidRPr="003B68DB" w:rsidRDefault="00C57CA9" w:rsidP="00C57CA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C57CA9" w:rsidRPr="003B68DB" w:rsidRDefault="00C57CA9" w:rsidP="00C57CA9">
            <w:pPr>
              <w:rPr>
                <w:sz w:val="20"/>
                <w:szCs w:val="20"/>
              </w:rPr>
            </w:pPr>
            <w:r w:rsidRPr="003B68DB">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C57CA9" w:rsidRPr="003B68DB" w:rsidRDefault="00C57CA9" w:rsidP="00C57CA9">
            <w:pPr>
              <w:rPr>
                <w:b/>
                <w:sz w:val="20"/>
                <w:szCs w:val="20"/>
              </w:rPr>
            </w:pPr>
          </w:p>
        </w:tc>
        <w:tc>
          <w:tcPr>
            <w:tcW w:w="3058" w:type="dxa"/>
            <w:tcBorders>
              <w:top w:val="single" w:sz="8" w:space="0" w:color="auto"/>
              <w:left w:val="single" w:sz="8" w:space="0" w:color="auto"/>
              <w:bottom w:val="single" w:sz="12" w:space="0" w:color="auto"/>
              <w:right w:val="single" w:sz="12" w:space="0" w:color="auto"/>
            </w:tcBorders>
          </w:tcPr>
          <w:p w:rsidR="00C57CA9" w:rsidRPr="003B68DB" w:rsidRDefault="00C57CA9" w:rsidP="00C57CA9">
            <w:pPr>
              <w:rPr>
                <w:sz w:val="20"/>
                <w:szCs w:val="20"/>
              </w:rPr>
            </w:pPr>
          </w:p>
        </w:tc>
      </w:tr>
      <w:tr w:rsidR="00C57CA9" w:rsidRPr="003B68DB" w:rsidTr="00454267">
        <w:tblPrEx>
          <w:tblBorders>
            <w:insideH w:val="single" w:sz="6" w:space="0" w:color="auto"/>
            <w:insideV w:val="single" w:sz="6" w:space="0" w:color="auto"/>
          </w:tblBorders>
        </w:tblPrEx>
        <w:trPr>
          <w:cantSplit/>
          <w:trHeight w:val="276"/>
        </w:trPr>
        <w:tc>
          <w:tcPr>
            <w:tcW w:w="3105" w:type="dxa"/>
            <w:gridSpan w:val="3"/>
            <w:vMerge w:val="restart"/>
            <w:vAlign w:val="center"/>
          </w:tcPr>
          <w:p w:rsidR="00C57CA9" w:rsidRPr="003B68DB" w:rsidRDefault="00C57CA9" w:rsidP="00C57CA9">
            <w:pPr>
              <w:jc w:val="center"/>
              <w:rPr>
                <w:b/>
                <w:sz w:val="20"/>
                <w:szCs w:val="20"/>
              </w:rPr>
            </w:pPr>
            <w:r w:rsidRPr="003B68DB">
              <w:rPr>
                <w:b/>
                <w:sz w:val="20"/>
                <w:szCs w:val="20"/>
              </w:rPr>
              <w:t>FINAL</w:t>
            </w:r>
          </w:p>
        </w:tc>
        <w:tc>
          <w:tcPr>
            <w:tcW w:w="2673" w:type="dxa"/>
            <w:gridSpan w:val="3"/>
          </w:tcPr>
          <w:p w:rsidR="00C57CA9" w:rsidRPr="003B68DB" w:rsidRDefault="00C57CA9" w:rsidP="00C57CA9">
            <w:pPr>
              <w:rPr>
                <w:sz w:val="20"/>
                <w:szCs w:val="20"/>
              </w:rPr>
            </w:pPr>
            <w:r w:rsidRPr="003B68DB">
              <w:rPr>
                <w:sz w:val="20"/>
                <w:szCs w:val="20"/>
              </w:rPr>
              <w:t>Quiz</w:t>
            </w:r>
          </w:p>
        </w:tc>
        <w:tc>
          <w:tcPr>
            <w:tcW w:w="1195" w:type="dxa"/>
          </w:tcPr>
          <w:p w:rsidR="00C57CA9" w:rsidRPr="003B68DB" w:rsidRDefault="00C57CA9" w:rsidP="00C57CA9">
            <w:pPr>
              <w:jc w:val="center"/>
              <w:rPr>
                <w:b/>
                <w:sz w:val="20"/>
                <w:szCs w:val="20"/>
              </w:rPr>
            </w:pPr>
            <w:r w:rsidRPr="003B68DB">
              <w:rPr>
                <w:b/>
                <w:sz w:val="20"/>
                <w:szCs w:val="20"/>
              </w:rPr>
              <w:t>1</w:t>
            </w:r>
          </w:p>
        </w:tc>
        <w:tc>
          <w:tcPr>
            <w:tcW w:w="3058" w:type="dxa"/>
          </w:tcPr>
          <w:p w:rsidR="00C57CA9" w:rsidRPr="003B68DB" w:rsidRDefault="00C57CA9" w:rsidP="00C57CA9">
            <w:pPr>
              <w:jc w:val="center"/>
              <w:rPr>
                <w:b/>
                <w:sz w:val="20"/>
                <w:szCs w:val="20"/>
              </w:rPr>
            </w:pPr>
            <w:r w:rsidRPr="003B68DB">
              <w:rPr>
                <w:b/>
                <w:sz w:val="20"/>
                <w:szCs w:val="20"/>
              </w:rPr>
              <w:t>50</w:t>
            </w:r>
          </w:p>
        </w:tc>
      </w:tr>
      <w:tr w:rsidR="00C57CA9" w:rsidRPr="003B68DB" w:rsidTr="00454267">
        <w:tblPrEx>
          <w:tblBorders>
            <w:insideH w:val="single" w:sz="6" w:space="0" w:color="auto"/>
            <w:insideV w:val="single" w:sz="6" w:space="0" w:color="auto"/>
          </w:tblBorders>
        </w:tblPrEx>
        <w:trPr>
          <w:cantSplit/>
          <w:trHeight w:val="276"/>
        </w:trPr>
        <w:tc>
          <w:tcPr>
            <w:tcW w:w="3105" w:type="dxa"/>
            <w:gridSpan w:val="3"/>
            <w:vMerge/>
          </w:tcPr>
          <w:p w:rsidR="00C57CA9" w:rsidRPr="003B68DB" w:rsidRDefault="00C57CA9" w:rsidP="00C57CA9">
            <w:pPr>
              <w:rPr>
                <w:sz w:val="20"/>
                <w:szCs w:val="20"/>
              </w:rPr>
            </w:pPr>
          </w:p>
        </w:tc>
        <w:tc>
          <w:tcPr>
            <w:tcW w:w="2673" w:type="dxa"/>
            <w:gridSpan w:val="3"/>
            <w:vAlign w:val="center"/>
          </w:tcPr>
          <w:p w:rsidR="00C57CA9" w:rsidRPr="003B68DB" w:rsidRDefault="00C57CA9" w:rsidP="00C57CA9">
            <w:pPr>
              <w:rPr>
                <w:sz w:val="20"/>
                <w:szCs w:val="20"/>
              </w:rPr>
            </w:pPr>
            <w:r w:rsidRPr="003B68DB">
              <w:rPr>
                <w:sz w:val="20"/>
                <w:szCs w:val="20"/>
              </w:rPr>
              <w:t>Homework</w:t>
            </w:r>
          </w:p>
        </w:tc>
        <w:tc>
          <w:tcPr>
            <w:tcW w:w="1195" w:type="dxa"/>
          </w:tcPr>
          <w:p w:rsidR="00C57CA9" w:rsidRPr="003B68DB" w:rsidRDefault="00C57CA9" w:rsidP="00C57CA9">
            <w:pPr>
              <w:jc w:val="center"/>
              <w:rPr>
                <w:b/>
                <w:sz w:val="20"/>
                <w:szCs w:val="20"/>
              </w:rPr>
            </w:pPr>
          </w:p>
        </w:tc>
        <w:tc>
          <w:tcPr>
            <w:tcW w:w="3058" w:type="dxa"/>
          </w:tcPr>
          <w:p w:rsidR="00C57CA9" w:rsidRPr="003B68DB" w:rsidRDefault="00C57CA9" w:rsidP="00C57CA9">
            <w:pPr>
              <w:jc w:val="center"/>
              <w:rPr>
                <w:b/>
                <w:sz w:val="20"/>
                <w:szCs w:val="20"/>
              </w:rPr>
            </w:pPr>
          </w:p>
        </w:tc>
      </w:tr>
      <w:tr w:rsidR="00C57CA9" w:rsidRPr="003B68DB" w:rsidTr="00454267">
        <w:tblPrEx>
          <w:tblBorders>
            <w:insideH w:val="single" w:sz="6" w:space="0" w:color="auto"/>
            <w:insideV w:val="single" w:sz="6" w:space="0" w:color="auto"/>
          </w:tblBorders>
        </w:tblPrEx>
        <w:trPr>
          <w:cantSplit/>
          <w:trHeight w:val="276"/>
        </w:trPr>
        <w:tc>
          <w:tcPr>
            <w:tcW w:w="3105" w:type="dxa"/>
            <w:gridSpan w:val="3"/>
            <w:vMerge/>
          </w:tcPr>
          <w:p w:rsidR="00C57CA9" w:rsidRPr="003B68DB" w:rsidRDefault="00C57CA9" w:rsidP="00C57CA9">
            <w:pPr>
              <w:rPr>
                <w:sz w:val="20"/>
                <w:szCs w:val="20"/>
              </w:rPr>
            </w:pPr>
          </w:p>
        </w:tc>
        <w:tc>
          <w:tcPr>
            <w:tcW w:w="2673" w:type="dxa"/>
            <w:gridSpan w:val="3"/>
          </w:tcPr>
          <w:p w:rsidR="00C57CA9" w:rsidRPr="003B68DB" w:rsidRDefault="00C57CA9" w:rsidP="00C57CA9">
            <w:pPr>
              <w:rPr>
                <w:sz w:val="20"/>
                <w:szCs w:val="20"/>
              </w:rPr>
            </w:pPr>
            <w:r w:rsidRPr="003B68DB">
              <w:rPr>
                <w:sz w:val="20"/>
                <w:szCs w:val="20"/>
              </w:rPr>
              <w:t>Project</w:t>
            </w:r>
          </w:p>
        </w:tc>
        <w:tc>
          <w:tcPr>
            <w:tcW w:w="1195" w:type="dxa"/>
          </w:tcPr>
          <w:p w:rsidR="00C57CA9" w:rsidRPr="003B68DB" w:rsidRDefault="00C57CA9" w:rsidP="00C57CA9">
            <w:pPr>
              <w:jc w:val="center"/>
              <w:rPr>
                <w:b/>
                <w:sz w:val="20"/>
                <w:szCs w:val="20"/>
              </w:rPr>
            </w:pPr>
          </w:p>
        </w:tc>
        <w:tc>
          <w:tcPr>
            <w:tcW w:w="3058" w:type="dxa"/>
          </w:tcPr>
          <w:p w:rsidR="00C57CA9" w:rsidRPr="003B68DB" w:rsidRDefault="00C57CA9" w:rsidP="00C57CA9">
            <w:pPr>
              <w:jc w:val="center"/>
              <w:rPr>
                <w:b/>
                <w:sz w:val="20"/>
                <w:szCs w:val="20"/>
              </w:rPr>
            </w:pPr>
          </w:p>
        </w:tc>
      </w:tr>
      <w:tr w:rsidR="00C57CA9" w:rsidRPr="003B68DB" w:rsidTr="00454267">
        <w:tblPrEx>
          <w:tblBorders>
            <w:insideH w:val="single" w:sz="6" w:space="0" w:color="auto"/>
            <w:insideV w:val="single" w:sz="6" w:space="0" w:color="auto"/>
          </w:tblBorders>
        </w:tblPrEx>
        <w:trPr>
          <w:cantSplit/>
          <w:trHeight w:val="276"/>
        </w:trPr>
        <w:tc>
          <w:tcPr>
            <w:tcW w:w="3105" w:type="dxa"/>
            <w:gridSpan w:val="3"/>
            <w:vMerge/>
          </w:tcPr>
          <w:p w:rsidR="00C57CA9" w:rsidRPr="003B68DB" w:rsidRDefault="00C57CA9" w:rsidP="00C57CA9">
            <w:pPr>
              <w:rPr>
                <w:sz w:val="20"/>
                <w:szCs w:val="20"/>
              </w:rPr>
            </w:pPr>
          </w:p>
        </w:tc>
        <w:tc>
          <w:tcPr>
            <w:tcW w:w="2673" w:type="dxa"/>
            <w:gridSpan w:val="3"/>
          </w:tcPr>
          <w:p w:rsidR="00C57CA9" w:rsidRPr="003B68DB" w:rsidRDefault="00C57CA9" w:rsidP="00C57CA9">
            <w:pPr>
              <w:rPr>
                <w:sz w:val="20"/>
                <w:szCs w:val="20"/>
              </w:rPr>
            </w:pPr>
            <w:r w:rsidRPr="003B68DB">
              <w:rPr>
                <w:sz w:val="20"/>
                <w:szCs w:val="20"/>
              </w:rPr>
              <w:t>Oral Exam</w:t>
            </w:r>
          </w:p>
        </w:tc>
        <w:tc>
          <w:tcPr>
            <w:tcW w:w="1195" w:type="dxa"/>
          </w:tcPr>
          <w:p w:rsidR="00C57CA9" w:rsidRPr="003B68DB" w:rsidRDefault="00C57CA9" w:rsidP="00C57CA9">
            <w:pPr>
              <w:jc w:val="center"/>
              <w:rPr>
                <w:b/>
                <w:sz w:val="20"/>
                <w:szCs w:val="20"/>
              </w:rPr>
            </w:pPr>
          </w:p>
        </w:tc>
        <w:tc>
          <w:tcPr>
            <w:tcW w:w="3058" w:type="dxa"/>
          </w:tcPr>
          <w:p w:rsidR="00C57CA9" w:rsidRPr="003B68DB" w:rsidRDefault="00C57CA9" w:rsidP="00C57CA9">
            <w:pPr>
              <w:jc w:val="center"/>
              <w:rPr>
                <w:b/>
                <w:sz w:val="20"/>
                <w:szCs w:val="20"/>
              </w:rPr>
            </w:pPr>
          </w:p>
        </w:tc>
      </w:tr>
      <w:tr w:rsidR="00C57CA9" w:rsidRPr="003B68DB" w:rsidTr="00454267">
        <w:tblPrEx>
          <w:tblBorders>
            <w:insideH w:val="single" w:sz="6" w:space="0" w:color="auto"/>
            <w:insideV w:val="single" w:sz="6" w:space="0" w:color="auto"/>
          </w:tblBorders>
        </w:tblPrEx>
        <w:trPr>
          <w:cantSplit/>
          <w:trHeight w:val="276"/>
        </w:trPr>
        <w:tc>
          <w:tcPr>
            <w:tcW w:w="3105" w:type="dxa"/>
            <w:gridSpan w:val="3"/>
            <w:vMerge/>
          </w:tcPr>
          <w:p w:rsidR="00C57CA9" w:rsidRPr="003B68DB" w:rsidRDefault="00C57CA9" w:rsidP="00C57CA9">
            <w:pPr>
              <w:rPr>
                <w:sz w:val="20"/>
                <w:szCs w:val="20"/>
              </w:rPr>
            </w:pPr>
          </w:p>
        </w:tc>
        <w:tc>
          <w:tcPr>
            <w:tcW w:w="2673" w:type="dxa"/>
            <w:gridSpan w:val="3"/>
          </w:tcPr>
          <w:p w:rsidR="00C57CA9" w:rsidRPr="003B68DB" w:rsidRDefault="00C57CA9" w:rsidP="00C57CA9">
            <w:pPr>
              <w:rPr>
                <w:sz w:val="20"/>
                <w:szCs w:val="20"/>
              </w:rPr>
            </w:pPr>
            <w:r w:rsidRPr="003B68DB">
              <w:rPr>
                <w:sz w:val="20"/>
                <w:szCs w:val="20"/>
              </w:rPr>
              <w:t>Other(Exam)</w:t>
            </w:r>
          </w:p>
        </w:tc>
        <w:tc>
          <w:tcPr>
            <w:tcW w:w="1195" w:type="dxa"/>
          </w:tcPr>
          <w:p w:rsidR="00C57CA9" w:rsidRPr="003B68DB" w:rsidRDefault="00C57CA9" w:rsidP="00C57CA9">
            <w:pPr>
              <w:jc w:val="center"/>
              <w:rPr>
                <w:b/>
                <w:sz w:val="20"/>
                <w:szCs w:val="20"/>
              </w:rPr>
            </w:pPr>
          </w:p>
        </w:tc>
        <w:tc>
          <w:tcPr>
            <w:tcW w:w="3058" w:type="dxa"/>
          </w:tcPr>
          <w:p w:rsidR="00C57CA9" w:rsidRPr="003B68DB" w:rsidRDefault="00C57CA9" w:rsidP="00C57CA9">
            <w:pPr>
              <w:jc w:val="center"/>
              <w:rPr>
                <w:b/>
                <w:sz w:val="20"/>
                <w:szCs w:val="20"/>
              </w:rPr>
            </w:pPr>
          </w:p>
        </w:tc>
      </w:tr>
      <w:tr w:rsidR="00C57CA9" w:rsidRPr="003B68DB" w:rsidTr="00454267">
        <w:tblPrEx>
          <w:tblBorders>
            <w:insideH w:val="single" w:sz="6" w:space="0" w:color="auto"/>
            <w:insideV w:val="single" w:sz="6" w:space="0" w:color="auto"/>
          </w:tblBorders>
        </w:tblPrEx>
        <w:trPr>
          <w:cantSplit/>
          <w:trHeight w:val="138"/>
        </w:trPr>
        <w:tc>
          <w:tcPr>
            <w:tcW w:w="3105" w:type="dxa"/>
            <w:gridSpan w:val="3"/>
            <w:vMerge w:val="restart"/>
            <w:vAlign w:val="center"/>
          </w:tcPr>
          <w:p w:rsidR="00C57CA9" w:rsidRPr="003B68DB" w:rsidRDefault="00C57CA9" w:rsidP="00C57CA9">
            <w:pPr>
              <w:rPr>
                <w:b/>
                <w:sz w:val="20"/>
                <w:szCs w:val="20"/>
                <w:vertAlign w:val="superscript"/>
              </w:rPr>
            </w:pPr>
            <w:r w:rsidRPr="003B68DB">
              <w:rPr>
                <w:b/>
                <w:sz w:val="20"/>
                <w:szCs w:val="20"/>
              </w:rPr>
              <w:t>MAKE-UP EXAM</w:t>
            </w:r>
          </w:p>
        </w:tc>
        <w:tc>
          <w:tcPr>
            <w:tcW w:w="1785" w:type="dxa"/>
            <w:gridSpan w:val="2"/>
          </w:tcPr>
          <w:p w:rsidR="00C57CA9" w:rsidRPr="003B68DB" w:rsidRDefault="00C57CA9" w:rsidP="00C57CA9">
            <w:pPr>
              <w:jc w:val="center"/>
              <w:rPr>
                <w:sz w:val="20"/>
                <w:szCs w:val="20"/>
              </w:rPr>
            </w:pPr>
            <w:r w:rsidRPr="003B68DB">
              <w:rPr>
                <w:sz w:val="20"/>
                <w:szCs w:val="20"/>
              </w:rPr>
              <w:t>Oral</w:t>
            </w:r>
          </w:p>
        </w:tc>
        <w:tc>
          <w:tcPr>
            <w:tcW w:w="888" w:type="dxa"/>
          </w:tcPr>
          <w:p w:rsidR="00C57CA9" w:rsidRPr="003B68DB" w:rsidRDefault="00C57CA9" w:rsidP="00C57CA9">
            <w:pPr>
              <w:jc w:val="center"/>
              <w:rPr>
                <w:sz w:val="20"/>
                <w:szCs w:val="20"/>
              </w:rPr>
            </w:pPr>
            <w:r w:rsidRPr="003B68DB">
              <w:rPr>
                <w:sz w:val="20"/>
                <w:szCs w:val="20"/>
              </w:rPr>
              <w:t>Written</w:t>
            </w:r>
          </w:p>
        </w:tc>
        <w:tc>
          <w:tcPr>
            <w:tcW w:w="1195" w:type="dxa"/>
          </w:tcPr>
          <w:p w:rsidR="00C57CA9" w:rsidRPr="003B68DB" w:rsidRDefault="00C57CA9" w:rsidP="00C57CA9">
            <w:pPr>
              <w:jc w:val="center"/>
              <w:rPr>
                <w:sz w:val="20"/>
                <w:szCs w:val="20"/>
              </w:rPr>
            </w:pPr>
            <w:r w:rsidRPr="003B68DB">
              <w:rPr>
                <w:sz w:val="20"/>
                <w:szCs w:val="20"/>
              </w:rPr>
              <w:t>Oral and Written</w:t>
            </w:r>
          </w:p>
        </w:tc>
        <w:tc>
          <w:tcPr>
            <w:tcW w:w="3058" w:type="dxa"/>
          </w:tcPr>
          <w:p w:rsidR="00C57CA9" w:rsidRPr="003B68DB" w:rsidRDefault="00C57CA9" w:rsidP="00C57CA9">
            <w:pPr>
              <w:jc w:val="center"/>
              <w:rPr>
                <w:sz w:val="20"/>
                <w:szCs w:val="20"/>
              </w:rPr>
            </w:pPr>
            <w:r w:rsidRPr="003B68DB">
              <w:rPr>
                <w:sz w:val="20"/>
                <w:szCs w:val="20"/>
              </w:rPr>
              <w:t>Multiple Choice</w:t>
            </w:r>
          </w:p>
        </w:tc>
      </w:tr>
      <w:tr w:rsidR="00C57CA9" w:rsidRPr="003B68DB" w:rsidTr="00454267">
        <w:tblPrEx>
          <w:tblBorders>
            <w:insideH w:val="single" w:sz="6" w:space="0" w:color="auto"/>
            <w:insideV w:val="single" w:sz="6" w:space="0" w:color="auto"/>
          </w:tblBorders>
        </w:tblPrEx>
        <w:trPr>
          <w:cantSplit/>
          <w:trHeight w:val="326"/>
        </w:trPr>
        <w:tc>
          <w:tcPr>
            <w:tcW w:w="3105" w:type="dxa"/>
            <w:gridSpan w:val="3"/>
            <w:vMerge/>
          </w:tcPr>
          <w:p w:rsidR="00C57CA9" w:rsidRPr="003B68DB" w:rsidRDefault="00C57CA9" w:rsidP="00C57CA9">
            <w:pPr>
              <w:rPr>
                <w:sz w:val="20"/>
                <w:szCs w:val="20"/>
              </w:rPr>
            </w:pPr>
          </w:p>
        </w:tc>
        <w:tc>
          <w:tcPr>
            <w:tcW w:w="1785" w:type="dxa"/>
            <w:gridSpan w:val="2"/>
          </w:tcPr>
          <w:p w:rsidR="00C57CA9" w:rsidRPr="003B68DB" w:rsidRDefault="00C57CA9" w:rsidP="00C57CA9">
            <w:pPr>
              <w:jc w:val="center"/>
              <w:rPr>
                <w:b/>
                <w:sz w:val="20"/>
                <w:szCs w:val="20"/>
              </w:rPr>
            </w:pPr>
          </w:p>
        </w:tc>
        <w:tc>
          <w:tcPr>
            <w:tcW w:w="888" w:type="dxa"/>
          </w:tcPr>
          <w:p w:rsidR="00C57CA9" w:rsidRPr="003B68DB" w:rsidRDefault="00C57CA9" w:rsidP="00C57CA9">
            <w:pPr>
              <w:jc w:val="center"/>
              <w:rPr>
                <w:b/>
                <w:sz w:val="20"/>
                <w:szCs w:val="20"/>
              </w:rPr>
            </w:pPr>
            <w:r w:rsidRPr="003B68DB">
              <w:rPr>
                <w:b/>
                <w:sz w:val="20"/>
                <w:szCs w:val="20"/>
              </w:rPr>
              <w:t>x</w:t>
            </w:r>
          </w:p>
        </w:tc>
        <w:tc>
          <w:tcPr>
            <w:tcW w:w="1195" w:type="dxa"/>
          </w:tcPr>
          <w:p w:rsidR="00C57CA9" w:rsidRPr="003B68DB" w:rsidRDefault="00C57CA9" w:rsidP="00C57CA9">
            <w:pPr>
              <w:jc w:val="center"/>
              <w:rPr>
                <w:b/>
                <w:sz w:val="20"/>
                <w:szCs w:val="20"/>
              </w:rPr>
            </w:pPr>
          </w:p>
        </w:tc>
        <w:tc>
          <w:tcPr>
            <w:tcW w:w="3058" w:type="dxa"/>
          </w:tcPr>
          <w:p w:rsidR="00C57CA9" w:rsidRPr="003B68DB" w:rsidRDefault="00C57CA9" w:rsidP="00C57CA9">
            <w:pPr>
              <w:jc w:val="center"/>
              <w:rPr>
                <w:b/>
                <w:sz w:val="20"/>
                <w:szCs w:val="20"/>
              </w:rPr>
            </w:pPr>
          </w:p>
        </w:tc>
      </w:tr>
      <w:tr w:rsidR="00C57CA9" w:rsidRPr="003B68DB" w:rsidTr="00454267">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C57CA9" w:rsidRPr="003B68DB" w:rsidRDefault="00C57CA9" w:rsidP="00C57CA9">
            <w:pPr>
              <w:jc w:val="center"/>
              <w:rPr>
                <w:b/>
                <w:sz w:val="20"/>
                <w:szCs w:val="20"/>
              </w:rPr>
            </w:pPr>
            <w:r w:rsidRPr="003B68DB">
              <w:rPr>
                <w:b/>
                <w:sz w:val="20"/>
                <w:szCs w:val="20"/>
              </w:rPr>
              <w:t>PREREQUISITE(S)</w:t>
            </w:r>
          </w:p>
        </w:tc>
        <w:tc>
          <w:tcPr>
            <w:tcW w:w="6926" w:type="dxa"/>
            <w:gridSpan w:val="5"/>
            <w:tcBorders>
              <w:top w:val="single" w:sz="12" w:space="0" w:color="auto"/>
              <w:left w:val="single" w:sz="12" w:space="0" w:color="auto"/>
              <w:bottom w:val="single" w:sz="12" w:space="0" w:color="auto"/>
              <w:right w:val="single" w:sz="12" w:space="0" w:color="auto"/>
            </w:tcBorders>
            <w:vAlign w:val="center"/>
          </w:tcPr>
          <w:p w:rsidR="00C57CA9" w:rsidRPr="003B68DB" w:rsidRDefault="00C57CA9" w:rsidP="00C57CA9">
            <w:pPr>
              <w:jc w:val="both"/>
              <w:rPr>
                <w:sz w:val="20"/>
                <w:szCs w:val="20"/>
              </w:rPr>
            </w:pPr>
            <w:r w:rsidRPr="003B68DB">
              <w:rPr>
                <w:sz w:val="20"/>
                <w:szCs w:val="20"/>
              </w:rPr>
              <w:t xml:space="preserve"> -</w:t>
            </w:r>
          </w:p>
        </w:tc>
      </w:tr>
      <w:tr w:rsidR="00C57CA9" w:rsidRPr="003B68DB" w:rsidTr="00454267">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C57CA9" w:rsidRPr="003B68DB" w:rsidRDefault="00C57CA9" w:rsidP="00C57CA9">
            <w:pPr>
              <w:jc w:val="center"/>
              <w:rPr>
                <w:b/>
                <w:sz w:val="20"/>
                <w:szCs w:val="20"/>
              </w:rPr>
            </w:pPr>
            <w:r w:rsidRPr="003B68DB">
              <w:rPr>
                <w:b/>
                <w:sz w:val="20"/>
                <w:szCs w:val="20"/>
              </w:rPr>
              <w:t>COURSE CONTENT</w:t>
            </w:r>
          </w:p>
        </w:tc>
        <w:tc>
          <w:tcPr>
            <w:tcW w:w="6926" w:type="dxa"/>
            <w:gridSpan w:val="5"/>
            <w:tcBorders>
              <w:top w:val="single" w:sz="12" w:space="0" w:color="auto"/>
              <w:left w:val="single" w:sz="12" w:space="0" w:color="auto"/>
              <w:bottom w:val="single" w:sz="12" w:space="0" w:color="auto"/>
              <w:right w:val="single" w:sz="12" w:space="0" w:color="auto"/>
            </w:tcBorders>
          </w:tcPr>
          <w:p w:rsidR="00C57CA9" w:rsidRPr="003B68DB" w:rsidRDefault="00C57CA9" w:rsidP="00C57CA9">
            <w:pPr>
              <w:spacing w:before="60" w:after="60"/>
              <w:ind w:right="283"/>
              <w:jc w:val="both"/>
              <w:rPr>
                <w:sz w:val="20"/>
                <w:szCs w:val="20"/>
                <w:lang w:val="en-GB"/>
              </w:rPr>
            </w:pPr>
            <w:r w:rsidRPr="003B68DB">
              <w:rPr>
                <w:sz w:val="20"/>
                <w:szCs w:val="20"/>
              </w:rPr>
              <w:t xml:space="preserve">The Importance of Health Education and Public Education, Basic Concepts and Contemporary Trends, Objectives, Functions, Content, etc. of Health Education </w:t>
            </w:r>
          </w:p>
        </w:tc>
      </w:tr>
      <w:tr w:rsidR="00C57CA9" w:rsidRPr="003B68DB" w:rsidTr="00454267">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C57CA9" w:rsidRPr="003B68DB" w:rsidRDefault="00C57CA9" w:rsidP="00C57CA9">
            <w:pPr>
              <w:jc w:val="center"/>
              <w:rPr>
                <w:b/>
                <w:sz w:val="20"/>
                <w:szCs w:val="20"/>
              </w:rPr>
            </w:pPr>
            <w:r w:rsidRPr="003B68DB">
              <w:rPr>
                <w:b/>
                <w:sz w:val="20"/>
                <w:szCs w:val="20"/>
              </w:rPr>
              <w:t>COURSE AIMS</w:t>
            </w:r>
          </w:p>
        </w:tc>
        <w:tc>
          <w:tcPr>
            <w:tcW w:w="6926" w:type="dxa"/>
            <w:gridSpan w:val="5"/>
            <w:tcBorders>
              <w:top w:val="single" w:sz="12" w:space="0" w:color="auto"/>
              <w:left w:val="single" w:sz="12" w:space="0" w:color="auto"/>
              <w:bottom w:val="single" w:sz="12" w:space="0" w:color="auto"/>
              <w:right w:val="single" w:sz="12" w:space="0" w:color="auto"/>
            </w:tcBorders>
          </w:tcPr>
          <w:p w:rsidR="00C57CA9" w:rsidRPr="003B68DB" w:rsidRDefault="00C57CA9" w:rsidP="00C57CA9">
            <w:pPr>
              <w:jc w:val="both"/>
              <w:rPr>
                <w:sz w:val="20"/>
                <w:szCs w:val="20"/>
              </w:rPr>
            </w:pPr>
            <w:r w:rsidRPr="003B68DB">
              <w:rPr>
                <w:sz w:val="20"/>
                <w:szCs w:val="20"/>
              </w:rPr>
              <w:t>At the end of this course, students can research and planning, implementation, evaluation and writing on health education</w:t>
            </w:r>
          </w:p>
        </w:tc>
      </w:tr>
      <w:tr w:rsidR="00C57CA9" w:rsidRPr="003B68DB" w:rsidTr="00454267">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C57CA9" w:rsidRPr="003B68DB" w:rsidRDefault="00C57CA9" w:rsidP="00C57CA9">
            <w:pPr>
              <w:jc w:val="center"/>
              <w:rPr>
                <w:b/>
                <w:sz w:val="20"/>
                <w:szCs w:val="20"/>
              </w:rPr>
            </w:pPr>
            <w:r w:rsidRPr="003B68DB">
              <w:rPr>
                <w:b/>
                <w:sz w:val="20"/>
                <w:szCs w:val="20"/>
              </w:rPr>
              <w:t>COURSE OBJECTIVES</w:t>
            </w:r>
          </w:p>
        </w:tc>
        <w:tc>
          <w:tcPr>
            <w:tcW w:w="6926" w:type="dxa"/>
            <w:gridSpan w:val="5"/>
            <w:tcBorders>
              <w:top w:val="single" w:sz="12" w:space="0" w:color="auto"/>
              <w:left w:val="single" w:sz="12" w:space="0" w:color="auto"/>
              <w:bottom w:val="single" w:sz="12" w:space="0" w:color="auto"/>
              <w:right w:val="single" w:sz="12" w:space="0" w:color="auto"/>
            </w:tcBorders>
            <w:vAlign w:val="center"/>
          </w:tcPr>
          <w:p w:rsidR="00C57CA9" w:rsidRPr="003B68DB" w:rsidRDefault="00C57CA9" w:rsidP="00C57CA9">
            <w:pPr>
              <w:jc w:val="both"/>
              <w:rPr>
                <w:sz w:val="20"/>
                <w:szCs w:val="20"/>
              </w:rPr>
            </w:pPr>
            <w:r w:rsidRPr="003B68DB">
              <w:rPr>
                <w:sz w:val="20"/>
                <w:szCs w:val="20"/>
              </w:rPr>
              <w:t xml:space="preserve">   Students who successfully complete the course,</w:t>
            </w:r>
          </w:p>
          <w:p w:rsidR="00C57CA9" w:rsidRPr="003B68DB" w:rsidRDefault="00C57CA9" w:rsidP="00C57CA9">
            <w:pPr>
              <w:numPr>
                <w:ilvl w:val="0"/>
                <w:numId w:val="1"/>
              </w:numPr>
              <w:jc w:val="both"/>
              <w:rPr>
                <w:sz w:val="20"/>
                <w:szCs w:val="20"/>
              </w:rPr>
            </w:pPr>
            <w:r w:rsidRPr="003B68DB">
              <w:rPr>
                <w:sz w:val="20"/>
                <w:szCs w:val="20"/>
              </w:rPr>
              <w:t>Plan and program the health education</w:t>
            </w:r>
          </w:p>
          <w:p w:rsidR="00C57CA9" w:rsidRPr="003B68DB" w:rsidRDefault="00C57CA9" w:rsidP="00C57CA9">
            <w:pPr>
              <w:numPr>
                <w:ilvl w:val="0"/>
                <w:numId w:val="1"/>
              </w:numPr>
              <w:jc w:val="both"/>
              <w:rPr>
                <w:sz w:val="20"/>
                <w:szCs w:val="20"/>
              </w:rPr>
            </w:pPr>
            <w:r w:rsidRPr="003B68DB">
              <w:rPr>
                <w:sz w:val="20"/>
                <w:szCs w:val="20"/>
              </w:rPr>
              <w:t>Implement health education</w:t>
            </w:r>
          </w:p>
          <w:p w:rsidR="00C57CA9" w:rsidRPr="003B68DB" w:rsidRDefault="00C57CA9" w:rsidP="00C57CA9">
            <w:pPr>
              <w:numPr>
                <w:ilvl w:val="0"/>
                <w:numId w:val="1"/>
              </w:numPr>
              <w:jc w:val="both"/>
              <w:rPr>
                <w:sz w:val="20"/>
                <w:szCs w:val="20"/>
              </w:rPr>
            </w:pPr>
            <w:r w:rsidRPr="003B68DB">
              <w:rPr>
                <w:sz w:val="20"/>
                <w:szCs w:val="20"/>
              </w:rPr>
              <w:t>Evaluate the health education</w:t>
            </w:r>
          </w:p>
        </w:tc>
      </w:tr>
      <w:tr w:rsidR="00C57CA9" w:rsidRPr="003B68DB" w:rsidTr="00454267">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C57CA9" w:rsidRPr="003B68DB" w:rsidRDefault="00C57CA9" w:rsidP="00C57CA9">
            <w:pPr>
              <w:jc w:val="center"/>
              <w:rPr>
                <w:b/>
                <w:sz w:val="20"/>
                <w:szCs w:val="20"/>
              </w:rPr>
            </w:pPr>
            <w:r w:rsidRPr="003B68DB">
              <w:rPr>
                <w:b/>
                <w:sz w:val="20"/>
                <w:szCs w:val="20"/>
              </w:rPr>
              <w:t>TEXTBOOK(S)</w:t>
            </w:r>
          </w:p>
        </w:tc>
        <w:tc>
          <w:tcPr>
            <w:tcW w:w="6926" w:type="dxa"/>
            <w:gridSpan w:val="5"/>
            <w:tcBorders>
              <w:top w:val="single" w:sz="12" w:space="0" w:color="auto"/>
              <w:left w:val="single" w:sz="12" w:space="0" w:color="auto"/>
              <w:bottom w:val="single" w:sz="12" w:space="0" w:color="auto"/>
              <w:right w:val="single" w:sz="12" w:space="0" w:color="auto"/>
            </w:tcBorders>
          </w:tcPr>
          <w:p w:rsidR="00C57CA9" w:rsidRPr="003B68DB" w:rsidRDefault="00C57CA9" w:rsidP="00C57CA9">
            <w:pPr>
              <w:numPr>
                <w:ilvl w:val="0"/>
                <w:numId w:val="2"/>
              </w:numPr>
              <w:jc w:val="both"/>
              <w:rPr>
                <w:rFonts w:eastAsia="Arial"/>
                <w:color w:val="333333"/>
                <w:sz w:val="20"/>
                <w:szCs w:val="20"/>
              </w:rPr>
            </w:pPr>
            <w:r w:rsidRPr="003B68DB">
              <w:rPr>
                <w:rFonts w:eastAsia="Arial"/>
                <w:sz w:val="20"/>
                <w:szCs w:val="20"/>
              </w:rPr>
              <w:t xml:space="preserve">Özvarış, Ş.B.,(2001) </w:t>
            </w:r>
            <w:r w:rsidRPr="003B68DB">
              <w:rPr>
                <w:rFonts w:eastAsia="Arial"/>
                <w:b/>
                <w:sz w:val="20"/>
                <w:szCs w:val="20"/>
              </w:rPr>
              <w:t>“Sağlık Eğitimi ve Sağlığı Geliştirme”</w:t>
            </w:r>
            <w:r w:rsidRPr="003B68DB">
              <w:rPr>
                <w:rFonts w:eastAsia="Arial"/>
                <w:sz w:val="20"/>
                <w:szCs w:val="20"/>
              </w:rPr>
              <w:t xml:space="preserve"> Hacettepe Halk Sağlığı Vakfı, Ankara.</w:t>
            </w:r>
          </w:p>
        </w:tc>
      </w:tr>
      <w:tr w:rsidR="00C57CA9" w:rsidRPr="003B68DB" w:rsidTr="00454267">
        <w:trPr>
          <w:trHeight w:val="4939"/>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C57CA9" w:rsidRPr="003B68DB" w:rsidRDefault="00C57CA9" w:rsidP="00C57CA9">
            <w:pPr>
              <w:jc w:val="center"/>
              <w:rPr>
                <w:b/>
                <w:sz w:val="20"/>
                <w:szCs w:val="20"/>
              </w:rPr>
            </w:pPr>
            <w:r w:rsidRPr="003B68DB">
              <w:rPr>
                <w:b/>
                <w:sz w:val="20"/>
                <w:szCs w:val="20"/>
              </w:rPr>
              <w:lastRenderedPageBreak/>
              <w:t>REFERENCES</w:t>
            </w:r>
          </w:p>
        </w:tc>
        <w:tc>
          <w:tcPr>
            <w:tcW w:w="6926" w:type="dxa"/>
            <w:gridSpan w:val="5"/>
            <w:tcBorders>
              <w:top w:val="single" w:sz="12" w:space="0" w:color="auto"/>
              <w:left w:val="single" w:sz="12" w:space="0" w:color="auto"/>
              <w:bottom w:val="single" w:sz="12" w:space="0" w:color="auto"/>
              <w:right w:val="single" w:sz="12" w:space="0" w:color="auto"/>
            </w:tcBorders>
          </w:tcPr>
          <w:p w:rsidR="00C57CA9" w:rsidRPr="003B68DB" w:rsidRDefault="00C57CA9" w:rsidP="00C57CA9">
            <w:pPr>
              <w:pStyle w:val="Balk4"/>
              <w:spacing w:before="120" w:beforeAutospacing="0" w:after="120" w:afterAutospacing="0"/>
              <w:rPr>
                <w:b w:val="0"/>
                <w:color w:val="000000"/>
                <w:sz w:val="20"/>
                <w:szCs w:val="20"/>
              </w:rPr>
            </w:pPr>
            <w:r w:rsidRPr="003B68DB">
              <w:rPr>
                <w:b w:val="0"/>
                <w:color w:val="000000"/>
                <w:sz w:val="20"/>
                <w:szCs w:val="20"/>
              </w:rPr>
              <w:t>The following books are the sections on Health Education</w:t>
            </w:r>
          </w:p>
          <w:p w:rsidR="00C57CA9" w:rsidRPr="003B68DB" w:rsidRDefault="00C57CA9" w:rsidP="00C57CA9">
            <w:pPr>
              <w:pStyle w:val="Balk4"/>
              <w:numPr>
                <w:ilvl w:val="0"/>
                <w:numId w:val="2"/>
              </w:numPr>
              <w:spacing w:before="120" w:after="120"/>
              <w:jc w:val="both"/>
              <w:rPr>
                <w:b w:val="0"/>
                <w:sz w:val="20"/>
                <w:szCs w:val="20"/>
              </w:rPr>
            </w:pPr>
            <w:r w:rsidRPr="003B68DB">
              <w:rPr>
                <w:b w:val="0"/>
                <w:sz w:val="20"/>
                <w:szCs w:val="20"/>
              </w:rPr>
              <w:t>Aksayan, S. ve diğerleri (1998), “Halk Sağlığı hemşireliği El kitabı”, Vehbi Koç Vakfı Yayınları, No:14</w:t>
            </w:r>
          </w:p>
          <w:p w:rsidR="00C57CA9" w:rsidRPr="003B68DB" w:rsidRDefault="00C57CA9" w:rsidP="00C57CA9">
            <w:pPr>
              <w:pStyle w:val="Balk4"/>
              <w:numPr>
                <w:ilvl w:val="0"/>
                <w:numId w:val="2"/>
              </w:numPr>
              <w:spacing w:before="120" w:after="120"/>
              <w:jc w:val="both"/>
              <w:rPr>
                <w:b w:val="0"/>
                <w:sz w:val="20"/>
                <w:szCs w:val="20"/>
              </w:rPr>
            </w:pPr>
            <w:r w:rsidRPr="003B68DB">
              <w:rPr>
                <w:b w:val="0"/>
                <w:sz w:val="20"/>
                <w:szCs w:val="20"/>
              </w:rPr>
              <w:t xml:space="preserve">Erdoğan S., Nahçıvan N., Esin MN., Demirezen E., Coşansu G., Bulduk S. Seçginli S., Öztürk N. (2005) “Halk Sağlığı Hemşireliği Dersi Uygulama rehberi”, İstanbul Üniversitesi Yayınları, Sayı No: 4588, </w:t>
            </w:r>
          </w:p>
          <w:p w:rsidR="00C57CA9" w:rsidRPr="003B68DB" w:rsidRDefault="00C57CA9" w:rsidP="00C57CA9">
            <w:pPr>
              <w:pStyle w:val="Balk4"/>
              <w:numPr>
                <w:ilvl w:val="0"/>
                <w:numId w:val="2"/>
              </w:numPr>
              <w:spacing w:before="120" w:after="120"/>
              <w:jc w:val="both"/>
              <w:rPr>
                <w:b w:val="0"/>
                <w:sz w:val="20"/>
                <w:szCs w:val="20"/>
              </w:rPr>
            </w:pPr>
            <w:r w:rsidRPr="003B68DB">
              <w:rPr>
                <w:b w:val="0"/>
                <w:sz w:val="20"/>
                <w:szCs w:val="20"/>
              </w:rPr>
              <w:t>Öztek, Z., Kubilay, G.,(1993), “Toplum Sağlığı ve Hemşireliği” Somgür Yayıncılık, Ankara.</w:t>
            </w:r>
          </w:p>
          <w:p w:rsidR="00C57CA9" w:rsidRPr="003B68DB" w:rsidRDefault="00C57CA9" w:rsidP="00C57CA9">
            <w:pPr>
              <w:pStyle w:val="Balk4"/>
              <w:numPr>
                <w:ilvl w:val="0"/>
                <w:numId w:val="2"/>
              </w:numPr>
              <w:spacing w:before="120" w:after="120"/>
              <w:jc w:val="both"/>
              <w:rPr>
                <w:b w:val="0"/>
                <w:sz w:val="20"/>
                <w:szCs w:val="20"/>
              </w:rPr>
            </w:pPr>
            <w:r w:rsidRPr="003B68DB">
              <w:rPr>
                <w:b w:val="0"/>
                <w:sz w:val="20"/>
                <w:szCs w:val="20"/>
              </w:rPr>
              <w:t>Erci B.,Aydın Avcı İ., Hacıalioğlu N., Kılıç D., Tanrıverdi G. (2009) “Halk Sağlığı Hemşireliği”, Göktuğ yayıncılık</w:t>
            </w:r>
          </w:p>
          <w:p w:rsidR="00C57CA9" w:rsidRPr="003B68DB" w:rsidRDefault="00C57CA9" w:rsidP="00C57CA9">
            <w:pPr>
              <w:pStyle w:val="Balk4"/>
              <w:numPr>
                <w:ilvl w:val="0"/>
                <w:numId w:val="2"/>
              </w:numPr>
              <w:spacing w:before="120" w:after="120"/>
              <w:jc w:val="both"/>
              <w:rPr>
                <w:b w:val="0"/>
                <w:sz w:val="20"/>
                <w:szCs w:val="20"/>
              </w:rPr>
            </w:pPr>
            <w:r w:rsidRPr="003B68DB">
              <w:rPr>
                <w:b w:val="0"/>
                <w:sz w:val="20"/>
                <w:szCs w:val="20"/>
              </w:rPr>
              <w:t>Bertan, M., Güler, Ç.,(1997), “Halk Sağlığı Temel Bilgiler” Ankara.</w:t>
            </w:r>
          </w:p>
          <w:p w:rsidR="00C57CA9" w:rsidRPr="003B68DB" w:rsidRDefault="00C57CA9" w:rsidP="00C57CA9">
            <w:pPr>
              <w:pStyle w:val="Balk4"/>
              <w:numPr>
                <w:ilvl w:val="0"/>
                <w:numId w:val="2"/>
              </w:numPr>
              <w:spacing w:before="120" w:after="120"/>
              <w:jc w:val="both"/>
              <w:rPr>
                <w:b w:val="0"/>
                <w:sz w:val="20"/>
                <w:szCs w:val="20"/>
              </w:rPr>
            </w:pPr>
            <w:r w:rsidRPr="003B68DB">
              <w:rPr>
                <w:b w:val="0"/>
                <w:sz w:val="20"/>
                <w:szCs w:val="20"/>
              </w:rPr>
              <w:t>Dirican, R., Bilgel, N.,(1993), “Halk Sağlığı”, 2.Basım, Uludağ Üniversitesi Basımevi.</w:t>
            </w:r>
          </w:p>
          <w:p w:rsidR="00C57CA9" w:rsidRPr="003B68DB" w:rsidRDefault="00C57CA9" w:rsidP="00C57CA9">
            <w:pPr>
              <w:pStyle w:val="Balk4"/>
              <w:numPr>
                <w:ilvl w:val="0"/>
                <w:numId w:val="2"/>
              </w:numPr>
              <w:spacing w:before="120" w:after="120"/>
              <w:jc w:val="both"/>
              <w:rPr>
                <w:b w:val="0"/>
                <w:sz w:val="20"/>
                <w:szCs w:val="20"/>
              </w:rPr>
            </w:pPr>
            <w:r w:rsidRPr="003B68DB">
              <w:rPr>
                <w:b w:val="0"/>
                <w:sz w:val="20"/>
                <w:szCs w:val="20"/>
              </w:rPr>
              <w:t>Emiroğlu, O.N., Yıldız, A.N., (2001), “İşyeri Hemşireliği” Hasak &amp; Sağlık Ve Sosyal Yardım Vakfı, Teknik Rapor No:6</w:t>
            </w:r>
          </w:p>
          <w:p w:rsidR="00C57CA9" w:rsidRPr="003B68DB" w:rsidRDefault="00C57CA9" w:rsidP="00C57CA9">
            <w:pPr>
              <w:pStyle w:val="Balk4"/>
              <w:numPr>
                <w:ilvl w:val="0"/>
                <w:numId w:val="2"/>
              </w:numPr>
              <w:spacing w:before="120" w:after="120"/>
              <w:jc w:val="both"/>
              <w:rPr>
                <w:b w:val="0"/>
                <w:sz w:val="20"/>
                <w:szCs w:val="20"/>
              </w:rPr>
            </w:pPr>
            <w:r w:rsidRPr="003B68DB">
              <w:rPr>
                <w:b w:val="0"/>
                <w:sz w:val="20"/>
                <w:szCs w:val="20"/>
              </w:rPr>
              <w:t>Eren, N., Öztek, Z.,(1992), “Sağlık Ocağı Yönetimi” 5. Bs., Palme Yayınevi, Ankara.</w:t>
            </w:r>
          </w:p>
          <w:p w:rsidR="00C57CA9" w:rsidRPr="003B68DB" w:rsidRDefault="00C57CA9" w:rsidP="00C57CA9">
            <w:pPr>
              <w:pStyle w:val="Balk4"/>
              <w:numPr>
                <w:ilvl w:val="0"/>
                <w:numId w:val="2"/>
              </w:numPr>
              <w:spacing w:before="120" w:after="120"/>
              <w:jc w:val="both"/>
              <w:rPr>
                <w:b w:val="0"/>
                <w:sz w:val="20"/>
                <w:szCs w:val="20"/>
              </w:rPr>
            </w:pPr>
            <w:r w:rsidRPr="003B68DB">
              <w:rPr>
                <w:b w:val="0"/>
                <w:sz w:val="20"/>
                <w:szCs w:val="20"/>
              </w:rPr>
              <w:t>Clemen-Stone, S., Mcguire, S.L., Eigsti, D.G.,(1998), “Comprehensive Community Health Nursing: Family, Aggregate &amp; Community Practice” 5 th Ed. Mosby.</w:t>
            </w:r>
          </w:p>
          <w:p w:rsidR="00C57CA9" w:rsidRPr="003B68DB" w:rsidRDefault="00C57CA9" w:rsidP="00C57CA9">
            <w:pPr>
              <w:pStyle w:val="Balk4"/>
              <w:numPr>
                <w:ilvl w:val="0"/>
                <w:numId w:val="2"/>
              </w:numPr>
              <w:spacing w:before="120" w:after="120"/>
              <w:jc w:val="both"/>
              <w:rPr>
                <w:b w:val="0"/>
                <w:sz w:val="20"/>
                <w:szCs w:val="20"/>
              </w:rPr>
            </w:pPr>
            <w:r w:rsidRPr="003B68DB">
              <w:rPr>
                <w:b w:val="0"/>
                <w:sz w:val="20"/>
                <w:szCs w:val="20"/>
              </w:rPr>
              <w:t>Hitchcock, J.E., Schubert, P.E., Thomas, S.A., (1999), “Community Health Nursing: Caring İn Action” Delmar Publ., Albany</w:t>
            </w:r>
          </w:p>
          <w:p w:rsidR="00C57CA9" w:rsidRPr="003B68DB" w:rsidRDefault="00C57CA9" w:rsidP="00C57CA9">
            <w:pPr>
              <w:pStyle w:val="Balk4"/>
              <w:numPr>
                <w:ilvl w:val="0"/>
                <w:numId w:val="2"/>
              </w:numPr>
              <w:spacing w:before="120" w:after="120"/>
              <w:jc w:val="both"/>
              <w:rPr>
                <w:b w:val="0"/>
                <w:sz w:val="20"/>
                <w:szCs w:val="20"/>
              </w:rPr>
            </w:pPr>
            <w:r w:rsidRPr="003B68DB">
              <w:rPr>
                <w:b w:val="0"/>
                <w:sz w:val="20"/>
                <w:szCs w:val="20"/>
              </w:rPr>
              <w:t>Lundy, K.S., Janes, S.,(2001) “Community Health Nursing: Caring For The Public’s Health”, Jones and Bartlet Pub..</w:t>
            </w:r>
          </w:p>
          <w:p w:rsidR="00C57CA9" w:rsidRPr="003B68DB" w:rsidRDefault="00C57CA9" w:rsidP="00C57CA9">
            <w:pPr>
              <w:pStyle w:val="Balk4"/>
              <w:numPr>
                <w:ilvl w:val="0"/>
                <w:numId w:val="2"/>
              </w:numPr>
              <w:spacing w:before="120" w:after="120"/>
              <w:jc w:val="both"/>
              <w:rPr>
                <w:b w:val="0"/>
                <w:sz w:val="20"/>
                <w:szCs w:val="20"/>
              </w:rPr>
            </w:pPr>
            <w:r w:rsidRPr="003B68DB">
              <w:rPr>
                <w:b w:val="0"/>
                <w:sz w:val="20"/>
                <w:szCs w:val="20"/>
              </w:rPr>
              <w:t>Spradley, BW, Allender CA, (2001), “Community Health Nursing Conceps and Practice”, fifth edit. US Lippincott Publisher</w:t>
            </w:r>
          </w:p>
          <w:p w:rsidR="00C57CA9" w:rsidRPr="003B68DB" w:rsidRDefault="00C57CA9" w:rsidP="00C57CA9">
            <w:pPr>
              <w:pStyle w:val="Balk4"/>
              <w:numPr>
                <w:ilvl w:val="0"/>
                <w:numId w:val="2"/>
              </w:numPr>
              <w:spacing w:before="120" w:after="120"/>
              <w:jc w:val="both"/>
              <w:rPr>
                <w:b w:val="0"/>
                <w:sz w:val="20"/>
                <w:szCs w:val="20"/>
              </w:rPr>
            </w:pPr>
            <w:r w:rsidRPr="003B68DB">
              <w:rPr>
                <w:b w:val="0"/>
                <w:sz w:val="20"/>
                <w:szCs w:val="20"/>
              </w:rPr>
              <w:t>Stanhope, M., Lancester, J., (1996), “Community Health Nursing: Promoting Health Of Aggregates, Families, İndividuals” 4 th Ed. Mosby, St. Louis.</w:t>
            </w:r>
          </w:p>
          <w:p w:rsidR="00C57CA9" w:rsidRPr="003B68DB" w:rsidRDefault="00C57CA9" w:rsidP="00C57CA9">
            <w:pPr>
              <w:pStyle w:val="Balk4"/>
              <w:numPr>
                <w:ilvl w:val="0"/>
                <w:numId w:val="2"/>
              </w:numPr>
              <w:spacing w:before="120" w:after="120"/>
              <w:jc w:val="both"/>
              <w:rPr>
                <w:b w:val="0"/>
                <w:color w:val="000000"/>
                <w:sz w:val="20"/>
                <w:szCs w:val="20"/>
              </w:rPr>
            </w:pPr>
            <w:r w:rsidRPr="003B68DB">
              <w:rPr>
                <w:b w:val="0"/>
                <w:sz w:val="20"/>
                <w:szCs w:val="20"/>
              </w:rPr>
              <w:t>Stanhope, M., Lancester, J.,(2000) “Community &amp; Public Health Nursing” 5</w:t>
            </w:r>
            <w:r w:rsidRPr="003B68DB">
              <w:rPr>
                <w:b w:val="0"/>
                <w:sz w:val="20"/>
                <w:szCs w:val="20"/>
                <w:vertAlign w:val="superscript"/>
              </w:rPr>
              <w:t xml:space="preserve"> </w:t>
            </w:r>
            <w:r w:rsidRPr="003B68DB">
              <w:rPr>
                <w:b w:val="0"/>
                <w:sz w:val="20"/>
                <w:szCs w:val="20"/>
              </w:rPr>
              <w:t>th Ed. Mosby, St. Louis.</w:t>
            </w:r>
          </w:p>
        </w:tc>
      </w:tr>
    </w:tbl>
    <w:p w:rsidR="00C57CA9" w:rsidRPr="003B68DB" w:rsidRDefault="00C57CA9" w:rsidP="00454267">
      <w:pPr>
        <w:tabs>
          <w:tab w:val="left" w:pos="2475"/>
        </w:tabs>
        <w:rPr>
          <w:sz w:val="20"/>
          <w:szCs w:val="20"/>
        </w:rPr>
      </w:pP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9"/>
        <w:gridCol w:w="9072"/>
      </w:tblGrid>
      <w:tr w:rsidR="00C57CA9" w:rsidRPr="003B68DB" w:rsidTr="00C57CA9">
        <w:trPr>
          <w:trHeight w:val="119"/>
        </w:trPr>
        <w:tc>
          <w:tcPr>
            <w:tcW w:w="959" w:type="dxa"/>
            <w:tcBorders>
              <w:top w:val="single" w:sz="12" w:space="0" w:color="auto"/>
              <w:left w:val="single" w:sz="12" w:space="0" w:color="auto"/>
              <w:bottom w:val="single" w:sz="6" w:space="0" w:color="auto"/>
              <w:right w:val="single" w:sz="6" w:space="0" w:color="auto"/>
            </w:tcBorders>
          </w:tcPr>
          <w:p w:rsidR="00C57CA9" w:rsidRPr="003B68DB" w:rsidRDefault="00C57CA9" w:rsidP="00C57CA9">
            <w:pPr>
              <w:rPr>
                <w:b/>
                <w:sz w:val="20"/>
                <w:szCs w:val="20"/>
              </w:rPr>
            </w:pPr>
          </w:p>
        </w:tc>
        <w:tc>
          <w:tcPr>
            <w:tcW w:w="9072" w:type="dxa"/>
            <w:tcBorders>
              <w:top w:val="single" w:sz="12" w:space="0" w:color="auto"/>
              <w:left w:val="single" w:sz="6" w:space="0" w:color="auto"/>
              <w:bottom w:val="single" w:sz="4" w:space="0" w:color="auto"/>
              <w:right w:val="single" w:sz="12" w:space="0" w:color="auto"/>
            </w:tcBorders>
          </w:tcPr>
          <w:p w:rsidR="00C57CA9" w:rsidRPr="003B68DB" w:rsidRDefault="00C57CA9" w:rsidP="00C57CA9">
            <w:pPr>
              <w:rPr>
                <w:b/>
                <w:sz w:val="20"/>
                <w:szCs w:val="20"/>
              </w:rPr>
            </w:pPr>
            <w:r w:rsidRPr="003B68DB">
              <w:rPr>
                <w:b/>
                <w:sz w:val="20"/>
                <w:szCs w:val="20"/>
              </w:rPr>
              <w:t xml:space="preserve">                                COURSE SYLLABUS</w:t>
            </w:r>
          </w:p>
        </w:tc>
      </w:tr>
      <w:tr w:rsidR="00C57CA9" w:rsidRPr="003B68DB" w:rsidTr="00C57CA9">
        <w:trPr>
          <w:trHeight w:val="226"/>
        </w:trPr>
        <w:tc>
          <w:tcPr>
            <w:tcW w:w="959" w:type="dxa"/>
            <w:tcBorders>
              <w:right w:val="single" w:sz="4" w:space="0" w:color="auto"/>
            </w:tcBorders>
          </w:tcPr>
          <w:p w:rsidR="00C57CA9" w:rsidRPr="003B68DB" w:rsidRDefault="00C57CA9" w:rsidP="00C57CA9">
            <w:pPr>
              <w:rPr>
                <w:b/>
                <w:sz w:val="20"/>
                <w:szCs w:val="20"/>
              </w:rPr>
            </w:pPr>
            <w:r w:rsidRPr="003B68DB">
              <w:rPr>
                <w:b/>
                <w:sz w:val="20"/>
                <w:szCs w:val="20"/>
              </w:rPr>
              <w:t>WEEK</w:t>
            </w:r>
          </w:p>
        </w:tc>
        <w:tc>
          <w:tcPr>
            <w:tcW w:w="9072" w:type="dxa"/>
            <w:tcBorders>
              <w:top w:val="single" w:sz="4" w:space="0" w:color="auto"/>
              <w:left w:val="single" w:sz="4" w:space="0" w:color="auto"/>
              <w:bottom w:val="single" w:sz="4" w:space="0" w:color="auto"/>
              <w:right w:val="single" w:sz="4" w:space="0" w:color="auto"/>
            </w:tcBorders>
          </w:tcPr>
          <w:p w:rsidR="00C57CA9" w:rsidRPr="003B68DB" w:rsidRDefault="00C57CA9" w:rsidP="00C57CA9">
            <w:pPr>
              <w:rPr>
                <w:b/>
                <w:sz w:val="20"/>
                <w:szCs w:val="20"/>
              </w:rPr>
            </w:pPr>
            <w:r w:rsidRPr="003B68DB">
              <w:rPr>
                <w:b/>
                <w:sz w:val="20"/>
                <w:szCs w:val="20"/>
              </w:rPr>
              <w:t xml:space="preserve">  SUBJECTS/TOPICS</w:t>
            </w:r>
          </w:p>
        </w:tc>
      </w:tr>
      <w:tr w:rsidR="00C57CA9" w:rsidRPr="003B68DB" w:rsidTr="00C57CA9">
        <w:tc>
          <w:tcPr>
            <w:tcW w:w="959" w:type="dxa"/>
            <w:tcBorders>
              <w:right w:val="single" w:sz="4" w:space="0" w:color="auto"/>
            </w:tcBorders>
          </w:tcPr>
          <w:p w:rsidR="00C57CA9" w:rsidRPr="003B68DB" w:rsidRDefault="00C57CA9" w:rsidP="00C57CA9">
            <w:pPr>
              <w:rPr>
                <w:sz w:val="20"/>
                <w:szCs w:val="20"/>
              </w:rPr>
            </w:pPr>
            <w:r w:rsidRPr="003B68DB">
              <w:rPr>
                <w:sz w:val="20"/>
                <w:szCs w:val="20"/>
              </w:rPr>
              <w:t>1</w:t>
            </w:r>
          </w:p>
        </w:tc>
        <w:tc>
          <w:tcPr>
            <w:tcW w:w="9072" w:type="dxa"/>
            <w:tcBorders>
              <w:top w:val="single" w:sz="4" w:space="0" w:color="auto"/>
              <w:left w:val="single" w:sz="4" w:space="0" w:color="auto"/>
              <w:bottom w:val="single" w:sz="4" w:space="0" w:color="auto"/>
              <w:right w:val="single" w:sz="4" w:space="0" w:color="auto"/>
            </w:tcBorders>
          </w:tcPr>
          <w:p w:rsidR="00C57CA9" w:rsidRPr="003B68DB" w:rsidRDefault="00C57CA9" w:rsidP="00C57CA9">
            <w:pPr>
              <w:rPr>
                <w:sz w:val="20"/>
                <w:szCs w:val="20"/>
                <w:lang w:val="en-GB"/>
              </w:rPr>
            </w:pPr>
            <w:r w:rsidRPr="003B68DB">
              <w:rPr>
                <w:sz w:val="20"/>
                <w:szCs w:val="20"/>
              </w:rPr>
              <w:t xml:space="preserve">Public Education and The Importance of Health Education </w:t>
            </w:r>
          </w:p>
        </w:tc>
      </w:tr>
      <w:tr w:rsidR="00C57CA9" w:rsidRPr="003B68DB" w:rsidTr="00C57CA9">
        <w:tc>
          <w:tcPr>
            <w:tcW w:w="959" w:type="dxa"/>
            <w:tcBorders>
              <w:right w:val="single" w:sz="4" w:space="0" w:color="auto"/>
            </w:tcBorders>
          </w:tcPr>
          <w:p w:rsidR="00C57CA9" w:rsidRPr="003B68DB" w:rsidRDefault="00C57CA9" w:rsidP="00C57CA9">
            <w:pPr>
              <w:rPr>
                <w:sz w:val="20"/>
                <w:szCs w:val="20"/>
              </w:rPr>
            </w:pPr>
            <w:r w:rsidRPr="003B68DB">
              <w:rPr>
                <w:sz w:val="20"/>
                <w:szCs w:val="20"/>
              </w:rPr>
              <w:t>2</w:t>
            </w:r>
          </w:p>
        </w:tc>
        <w:tc>
          <w:tcPr>
            <w:tcW w:w="9072" w:type="dxa"/>
            <w:tcBorders>
              <w:top w:val="single" w:sz="4" w:space="0" w:color="auto"/>
              <w:left w:val="single" w:sz="4" w:space="0" w:color="auto"/>
              <w:bottom w:val="single" w:sz="4" w:space="0" w:color="auto"/>
              <w:right w:val="single" w:sz="4" w:space="0" w:color="auto"/>
            </w:tcBorders>
          </w:tcPr>
          <w:p w:rsidR="00C57CA9" w:rsidRPr="003B68DB" w:rsidRDefault="00C57CA9" w:rsidP="00C57CA9">
            <w:pPr>
              <w:rPr>
                <w:sz w:val="20"/>
                <w:szCs w:val="20"/>
              </w:rPr>
            </w:pPr>
            <w:r w:rsidRPr="003B68DB">
              <w:rPr>
                <w:sz w:val="20"/>
                <w:szCs w:val="20"/>
              </w:rPr>
              <w:t>Basic Concepts in Health Education</w:t>
            </w:r>
          </w:p>
        </w:tc>
      </w:tr>
      <w:tr w:rsidR="00C57CA9" w:rsidRPr="003B68DB" w:rsidTr="00C57CA9">
        <w:tc>
          <w:tcPr>
            <w:tcW w:w="959" w:type="dxa"/>
            <w:tcBorders>
              <w:right w:val="single" w:sz="4" w:space="0" w:color="auto"/>
            </w:tcBorders>
          </w:tcPr>
          <w:p w:rsidR="00C57CA9" w:rsidRPr="003B68DB" w:rsidRDefault="00C57CA9" w:rsidP="00C57CA9">
            <w:pPr>
              <w:rPr>
                <w:sz w:val="20"/>
                <w:szCs w:val="20"/>
              </w:rPr>
            </w:pPr>
            <w:r w:rsidRPr="003B68DB">
              <w:rPr>
                <w:sz w:val="20"/>
                <w:szCs w:val="20"/>
              </w:rPr>
              <w:t>3</w:t>
            </w:r>
          </w:p>
        </w:tc>
        <w:tc>
          <w:tcPr>
            <w:tcW w:w="9072" w:type="dxa"/>
            <w:tcBorders>
              <w:top w:val="single" w:sz="4" w:space="0" w:color="auto"/>
              <w:left w:val="single" w:sz="4" w:space="0" w:color="auto"/>
              <w:bottom w:val="single" w:sz="4" w:space="0" w:color="auto"/>
              <w:right w:val="single" w:sz="4" w:space="0" w:color="auto"/>
            </w:tcBorders>
          </w:tcPr>
          <w:p w:rsidR="00C57CA9" w:rsidRPr="003B68DB" w:rsidRDefault="00C57CA9" w:rsidP="00C57CA9">
            <w:pPr>
              <w:rPr>
                <w:sz w:val="20"/>
                <w:szCs w:val="20"/>
              </w:rPr>
            </w:pPr>
            <w:r w:rsidRPr="003B68DB">
              <w:rPr>
                <w:sz w:val="20"/>
                <w:szCs w:val="20"/>
              </w:rPr>
              <w:t>Contemporary Trends in Education</w:t>
            </w:r>
          </w:p>
        </w:tc>
      </w:tr>
      <w:tr w:rsidR="00C57CA9" w:rsidRPr="003B68DB" w:rsidTr="00C57CA9">
        <w:tc>
          <w:tcPr>
            <w:tcW w:w="959" w:type="dxa"/>
            <w:tcBorders>
              <w:right w:val="single" w:sz="4" w:space="0" w:color="auto"/>
            </w:tcBorders>
          </w:tcPr>
          <w:p w:rsidR="00C57CA9" w:rsidRPr="003B68DB" w:rsidRDefault="00C57CA9" w:rsidP="00C57CA9">
            <w:pPr>
              <w:rPr>
                <w:sz w:val="20"/>
                <w:szCs w:val="20"/>
              </w:rPr>
            </w:pPr>
            <w:r w:rsidRPr="003B68DB">
              <w:rPr>
                <w:sz w:val="20"/>
                <w:szCs w:val="20"/>
              </w:rPr>
              <w:t>4</w:t>
            </w:r>
          </w:p>
        </w:tc>
        <w:tc>
          <w:tcPr>
            <w:tcW w:w="9072" w:type="dxa"/>
            <w:tcBorders>
              <w:top w:val="single" w:sz="4" w:space="0" w:color="auto"/>
              <w:left w:val="single" w:sz="4" w:space="0" w:color="auto"/>
              <w:bottom w:val="single" w:sz="4" w:space="0" w:color="auto"/>
              <w:right w:val="single" w:sz="4" w:space="0" w:color="auto"/>
            </w:tcBorders>
          </w:tcPr>
          <w:p w:rsidR="00C57CA9" w:rsidRPr="003B68DB" w:rsidRDefault="00C57CA9" w:rsidP="00C57CA9">
            <w:pPr>
              <w:rPr>
                <w:sz w:val="20"/>
                <w:szCs w:val="20"/>
              </w:rPr>
            </w:pPr>
            <w:r w:rsidRPr="003B68DB">
              <w:rPr>
                <w:sz w:val="20"/>
                <w:szCs w:val="20"/>
              </w:rPr>
              <w:t>Objectives, Functions and Content of Health Education</w:t>
            </w:r>
          </w:p>
        </w:tc>
      </w:tr>
      <w:tr w:rsidR="00C57CA9" w:rsidRPr="003B68DB" w:rsidTr="00C57CA9">
        <w:tc>
          <w:tcPr>
            <w:tcW w:w="959" w:type="dxa"/>
            <w:tcBorders>
              <w:right w:val="single" w:sz="4" w:space="0" w:color="auto"/>
            </w:tcBorders>
          </w:tcPr>
          <w:p w:rsidR="00C57CA9" w:rsidRPr="003B68DB" w:rsidRDefault="00C57CA9" w:rsidP="00C57CA9">
            <w:pPr>
              <w:rPr>
                <w:sz w:val="20"/>
                <w:szCs w:val="20"/>
              </w:rPr>
            </w:pPr>
            <w:r w:rsidRPr="003B68DB">
              <w:rPr>
                <w:sz w:val="20"/>
                <w:szCs w:val="20"/>
              </w:rPr>
              <w:t>5</w:t>
            </w:r>
          </w:p>
        </w:tc>
        <w:tc>
          <w:tcPr>
            <w:tcW w:w="9072" w:type="dxa"/>
            <w:tcBorders>
              <w:top w:val="single" w:sz="4" w:space="0" w:color="auto"/>
              <w:left w:val="single" w:sz="4" w:space="0" w:color="auto"/>
              <w:bottom w:val="single" w:sz="4" w:space="0" w:color="auto"/>
              <w:right w:val="single" w:sz="4" w:space="0" w:color="auto"/>
            </w:tcBorders>
          </w:tcPr>
          <w:p w:rsidR="00C57CA9" w:rsidRPr="003B68DB" w:rsidRDefault="00C57CA9" w:rsidP="00C57CA9">
            <w:pPr>
              <w:rPr>
                <w:sz w:val="20"/>
                <w:szCs w:val="20"/>
              </w:rPr>
            </w:pPr>
            <w:r w:rsidRPr="003B68DB">
              <w:rPr>
                <w:sz w:val="20"/>
                <w:szCs w:val="20"/>
              </w:rPr>
              <w:t>Life-Long Learning</w:t>
            </w:r>
          </w:p>
        </w:tc>
      </w:tr>
      <w:tr w:rsidR="00C57CA9" w:rsidRPr="003B68DB" w:rsidTr="00C57CA9">
        <w:tc>
          <w:tcPr>
            <w:tcW w:w="959" w:type="dxa"/>
            <w:tcBorders>
              <w:right w:val="single" w:sz="4" w:space="0" w:color="auto"/>
            </w:tcBorders>
          </w:tcPr>
          <w:p w:rsidR="00C57CA9" w:rsidRPr="003B68DB" w:rsidRDefault="00C57CA9" w:rsidP="00C57CA9">
            <w:pPr>
              <w:rPr>
                <w:sz w:val="20"/>
                <w:szCs w:val="20"/>
              </w:rPr>
            </w:pPr>
            <w:r w:rsidRPr="003B68DB">
              <w:rPr>
                <w:sz w:val="20"/>
                <w:szCs w:val="20"/>
              </w:rPr>
              <w:t>6</w:t>
            </w:r>
          </w:p>
        </w:tc>
        <w:tc>
          <w:tcPr>
            <w:tcW w:w="9072" w:type="dxa"/>
            <w:tcBorders>
              <w:top w:val="single" w:sz="4" w:space="0" w:color="auto"/>
              <w:left w:val="single" w:sz="4" w:space="0" w:color="auto"/>
              <w:bottom w:val="single" w:sz="4" w:space="0" w:color="auto"/>
              <w:right w:val="single" w:sz="4" w:space="0" w:color="auto"/>
            </w:tcBorders>
          </w:tcPr>
          <w:p w:rsidR="00C57CA9" w:rsidRPr="003B68DB" w:rsidRDefault="00C57CA9" w:rsidP="00C57CA9">
            <w:pPr>
              <w:rPr>
                <w:bCs/>
                <w:sz w:val="20"/>
                <w:szCs w:val="20"/>
              </w:rPr>
            </w:pPr>
            <w:r w:rsidRPr="003B68DB">
              <w:rPr>
                <w:bCs/>
                <w:sz w:val="20"/>
                <w:szCs w:val="20"/>
              </w:rPr>
              <w:t>Adult Facilities, Adult Learning and Motivation, How do adults learn?</w:t>
            </w:r>
          </w:p>
        </w:tc>
      </w:tr>
      <w:tr w:rsidR="00C57CA9" w:rsidRPr="003B68DB" w:rsidTr="00C57CA9">
        <w:tc>
          <w:tcPr>
            <w:tcW w:w="959" w:type="dxa"/>
            <w:tcBorders>
              <w:right w:val="single" w:sz="4" w:space="0" w:color="auto"/>
            </w:tcBorders>
          </w:tcPr>
          <w:p w:rsidR="00C57CA9" w:rsidRPr="003B68DB" w:rsidRDefault="00C57CA9" w:rsidP="00C57CA9">
            <w:pPr>
              <w:rPr>
                <w:sz w:val="20"/>
                <w:szCs w:val="20"/>
              </w:rPr>
            </w:pPr>
            <w:r w:rsidRPr="003B68DB">
              <w:rPr>
                <w:sz w:val="20"/>
                <w:szCs w:val="20"/>
              </w:rPr>
              <w:t>7</w:t>
            </w:r>
          </w:p>
        </w:tc>
        <w:tc>
          <w:tcPr>
            <w:tcW w:w="9072" w:type="dxa"/>
            <w:tcBorders>
              <w:top w:val="single" w:sz="4" w:space="0" w:color="auto"/>
              <w:left w:val="single" w:sz="4" w:space="0" w:color="auto"/>
              <w:bottom w:val="single" w:sz="4" w:space="0" w:color="auto"/>
              <w:right w:val="single" w:sz="4" w:space="0" w:color="auto"/>
            </w:tcBorders>
          </w:tcPr>
          <w:p w:rsidR="00C57CA9" w:rsidRPr="003B68DB" w:rsidRDefault="00C57CA9" w:rsidP="00C57CA9">
            <w:pPr>
              <w:rPr>
                <w:b/>
                <w:sz w:val="20"/>
                <w:szCs w:val="20"/>
              </w:rPr>
            </w:pPr>
            <w:r w:rsidRPr="003B68DB">
              <w:rPr>
                <w:b/>
                <w:sz w:val="20"/>
                <w:szCs w:val="20"/>
              </w:rPr>
              <w:t>Mid-Term Exam</w:t>
            </w:r>
          </w:p>
        </w:tc>
      </w:tr>
      <w:tr w:rsidR="00C57CA9" w:rsidRPr="003B68DB" w:rsidTr="00C57CA9">
        <w:tc>
          <w:tcPr>
            <w:tcW w:w="959" w:type="dxa"/>
            <w:tcBorders>
              <w:right w:val="single" w:sz="4" w:space="0" w:color="auto"/>
            </w:tcBorders>
          </w:tcPr>
          <w:p w:rsidR="00C57CA9" w:rsidRPr="003B68DB" w:rsidRDefault="00C57CA9" w:rsidP="00C57CA9">
            <w:pPr>
              <w:rPr>
                <w:sz w:val="20"/>
                <w:szCs w:val="20"/>
              </w:rPr>
            </w:pPr>
            <w:r w:rsidRPr="003B68DB">
              <w:rPr>
                <w:sz w:val="20"/>
                <w:szCs w:val="20"/>
              </w:rPr>
              <w:t>8</w:t>
            </w:r>
          </w:p>
        </w:tc>
        <w:tc>
          <w:tcPr>
            <w:tcW w:w="9072" w:type="dxa"/>
            <w:tcBorders>
              <w:top w:val="single" w:sz="4" w:space="0" w:color="auto"/>
              <w:left w:val="single" w:sz="4" w:space="0" w:color="auto"/>
              <w:bottom w:val="single" w:sz="4" w:space="0" w:color="auto"/>
              <w:right w:val="single" w:sz="4" w:space="0" w:color="auto"/>
            </w:tcBorders>
          </w:tcPr>
          <w:p w:rsidR="00C57CA9" w:rsidRPr="003B68DB" w:rsidRDefault="00C57CA9" w:rsidP="00C57CA9">
            <w:pPr>
              <w:rPr>
                <w:sz w:val="20"/>
                <w:szCs w:val="20"/>
              </w:rPr>
            </w:pPr>
            <w:r w:rsidRPr="003B68DB">
              <w:rPr>
                <w:sz w:val="20"/>
                <w:szCs w:val="20"/>
              </w:rPr>
              <w:t xml:space="preserve">Needs To Be Done Before Training for Formation of Positive Training Climate </w:t>
            </w:r>
          </w:p>
        </w:tc>
      </w:tr>
      <w:tr w:rsidR="00C57CA9" w:rsidRPr="003B68DB" w:rsidTr="00C57CA9">
        <w:tc>
          <w:tcPr>
            <w:tcW w:w="959" w:type="dxa"/>
            <w:tcBorders>
              <w:right w:val="single" w:sz="4" w:space="0" w:color="auto"/>
            </w:tcBorders>
          </w:tcPr>
          <w:p w:rsidR="00C57CA9" w:rsidRPr="003B68DB" w:rsidRDefault="00C57CA9" w:rsidP="00C57CA9">
            <w:pPr>
              <w:rPr>
                <w:sz w:val="20"/>
                <w:szCs w:val="20"/>
              </w:rPr>
            </w:pPr>
            <w:r w:rsidRPr="003B68DB">
              <w:rPr>
                <w:sz w:val="20"/>
                <w:szCs w:val="20"/>
              </w:rPr>
              <w:t>9</w:t>
            </w:r>
          </w:p>
        </w:tc>
        <w:tc>
          <w:tcPr>
            <w:tcW w:w="9072" w:type="dxa"/>
            <w:tcBorders>
              <w:top w:val="single" w:sz="4" w:space="0" w:color="auto"/>
              <w:left w:val="single" w:sz="4" w:space="0" w:color="auto"/>
              <w:bottom w:val="single" w:sz="4" w:space="0" w:color="auto"/>
              <w:right w:val="single" w:sz="4" w:space="0" w:color="auto"/>
            </w:tcBorders>
          </w:tcPr>
          <w:p w:rsidR="00C57CA9" w:rsidRPr="003B68DB" w:rsidRDefault="00C57CA9" w:rsidP="00C57CA9">
            <w:pPr>
              <w:rPr>
                <w:sz w:val="20"/>
                <w:szCs w:val="20"/>
              </w:rPr>
            </w:pPr>
            <w:r w:rsidRPr="003B68DB">
              <w:rPr>
                <w:sz w:val="20"/>
                <w:szCs w:val="20"/>
              </w:rPr>
              <w:t>Needs To Be Done During Training for Formation of Positive Training Climate</w:t>
            </w:r>
          </w:p>
        </w:tc>
      </w:tr>
      <w:tr w:rsidR="00C57CA9" w:rsidRPr="003B68DB" w:rsidTr="00C57CA9">
        <w:tc>
          <w:tcPr>
            <w:tcW w:w="959" w:type="dxa"/>
            <w:tcBorders>
              <w:right w:val="single" w:sz="4" w:space="0" w:color="auto"/>
            </w:tcBorders>
          </w:tcPr>
          <w:p w:rsidR="00C57CA9" w:rsidRPr="003B68DB" w:rsidRDefault="00C57CA9" w:rsidP="00C57CA9">
            <w:pPr>
              <w:rPr>
                <w:sz w:val="20"/>
                <w:szCs w:val="20"/>
              </w:rPr>
            </w:pPr>
            <w:r w:rsidRPr="003B68DB">
              <w:rPr>
                <w:sz w:val="20"/>
                <w:szCs w:val="20"/>
              </w:rPr>
              <w:t>10</w:t>
            </w:r>
          </w:p>
        </w:tc>
        <w:tc>
          <w:tcPr>
            <w:tcW w:w="9072" w:type="dxa"/>
            <w:tcBorders>
              <w:top w:val="single" w:sz="4" w:space="0" w:color="auto"/>
              <w:left w:val="single" w:sz="4" w:space="0" w:color="auto"/>
              <w:bottom w:val="single" w:sz="4" w:space="0" w:color="auto"/>
              <w:right w:val="single" w:sz="4" w:space="0" w:color="auto"/>
            </w:tcBorders>
          </w:tcPr>
          <w:p w:rsidR="00C57CA9" w:rsidRPr="003B68DB" w:rsidRDefault="00C57CA9" w:rsidP="00C57CA9">
            <w:pPr>
              <w:rPr>
                <w:sz w:val="20"/>
                <w:szCs w:val="20"/>
              </w:rPr>
            </w:pPr>
            <w:r w:rsidRPr="003B68DB">
              <w:rPr>
                <w:sz w:val="20"/>
                <w:szCs w:val="20"/>
              </w:rPr>
              <w:t>Barriers To Participate In Adult Education</w:t>
            </w:r>
          </w:p>
        </w:tc>
      </w:tr>
      <w:tr w:rsidR="00C57CA9" w:rsidRPr="003B68DB" w:rsidTr="00C57CA9">
        <w:tc>
          <w:tcPr>
            <w:tcW w:w="959" w:type="dxa"/>
            <w:tcBorders>
              <w:right w:val="single" w:sz="4" w:space="0" w:color="auto"/>
            </w:tcBorders>
          </w:tcPr>
          <w:p w:rsidR="00C57CA9" w:rsidRPr="003B68DB" w:rsidRDefault="00C57CA9" w:rsidP="00C57CA9">
            <w:pPr>
              <w:rPr>
                <w:sz w:val="20"/>
                <w:szCs w:val="20"/>
              </w:rPr>
            </w:pPr>
            <w:r w:rsidRPr="003B68DB">
              <w:rPr>
                <w:sz w:val="20"/>
                <w:szCs w:val="20"/>
              </w:rPr>
              <w:t>11</w:t>
            </w:r>
          </w:p>
        </w:tc>
        <w:tc>
          <w:tcPr>
            <w:tcW w:w="9072" w:type="dxa"/>
            <w:tcBorders>
              <w:top w:val="single" w:sz="4" w:space="0" w:color="auto"/>
              <w:left w:val="single" w:sz="4" w:space="0" w:color="auto"/>
              <w:bottom w:val="single" w:sz="4" w:space="0" w:color="auto"/>
              <w:right w:val="single" w:sz="4" w:space="0" w:color="auto"/>
            </w:tcBorders>
          </w:tcPr>
          <w:p w:rsidR="00C57CA9" w:rsidRPr="003B68DB" w:rsidRDefault="00C57CA9" w:rsidP="00C57CA9">
            <w:pPr>
              <w:rPr>
                <w:bCs/>
                <w:sz w:val="20"/>
                <w:szCs w:val="20"/>
              </w:rPr>
            </w:pPr>
            <w:r w:rsidRPr="003B68DB">
              <w:rPr>
                <w:bCs/>
                <w:sz w:val="20"/>
                <w:szCs w:val="20"/>
              </w:rPr>
              <w:t>Identification of Training Needs of Health and The Educator Role of Nurse in the Health Services</w:t>
            </w:r>
          </w:p>
        </w:tc>
      </w:tr>
      <w:tr w:rsidR="00C57CA9" w:rsidRPr="003B68DB" w:rsidTr="00C57CA9">
        <w:tc>
          <w:tcPr>
            <w:tcW w:w="959" w:type="dxa"/>
            <w:tcBorders>
              <w:right w:val="single" w:sz="4" w:space="0" w:color="auto"/>
            </w:tcBorders>
          </w:tcPr>
          <w:p w:rsidR="00C57CA9" w:rsidRPr="003B68DB" w:rsidRDefault="00C57CA9" w:rsidP="00C57CA9">
            <w:pPr>
              <w:rPr>
                <w:sz w:val="20"/>
                <w:szCs w:val="20"/>
              </w:rPr>
            </w:pPr>
            <w:r w:rsidRPr="003B68DB">
              <w:rPr>
                <w:sz w:val="20"/>
                <w:szCs w:val="20"/>
              </w:rPr>
              <w:t>12</w:t>
            </w:r>
          </w:p>
        </w:tc>
        <w:tc>
          <w:tcPr>
            <w:tcW w:w="9072" w:type="dxa"/>
            <w:tcBorders>
              <w:top w:val="single" w:sz="4" w:space="0" w:color="auto"/>
              <w:left w:val="single" w:sz="4" w:space="0" w:color="auto"/>
              <w:bottom w:val="single" w:sz="4" w:space="0" w:color="auto"/>
              <w:right w:val="single" w:sz="4" w:space="0" w:color="auto"/>
            </w:tcBorders>
          </w:tcPr>
          <w:p w:rsidR="00C57CA9" w:rsidRPr="003B68DB" w:rsidRDefault="00C57CA9" w:rsidP="00C57CA9">
            <w:pPr>
              <w:rPr>
                <w:sz w:val="20"/>
                <w:szCs w:val="20"/>
              </w:rPr>
            </w:pPr>
            <w:r w:rsidRPr="003B68DB">
              <w:rPr>
                <w:sz w:val="20"/>
                <w:szCs w:val="20"/>
              </w:rPr>
              <w:t>Priorities in Health Education</w:t>
            </w:r>
          </w:p>
        </w:tc>
      </w:tr>
      <w:tr w:rsidR="00C57CA9" w:rsidRPr="003B68DB" w:rsidTr="00C57CA9">
        <w:tc>
          <w:tcPr>
            <w:tcW w:w="959" w:type="dxa"/>
            <w:tcBorders>
              <w:right w:val="single" w:sz="4" w:space="0" w:color="auto"/>
            </w:tcBorders>
          </w:tcPr>
          <w:p w:rsidR="00C57CA9" w:rsidRPr="003B68DB" w:rsidRDefault="00C57CA9" w:rsidP="00C57CA9">
            <w:pPr>
              <w:rPr>
                <w:sz w:val="20"/>
                <w:szCs w:val="20"/>
              </w:rPr>
            </w:pPr>
            <w:r w:rsidRPr="003B68DB">
              <w:rPr>
                <w:sz w:val="20"/>
                <w:szCs w:val="20"/>
              </w:rPr>
              <w:t>13</w:t>
            </w:r>
          </w:p>
        </w:tc>
        <w:tc>
          <w:tcPr>
            <w:tcW w:w="9072" w:type="dxa"/>
            <w:tcBorders>
              <w:top w:val="single" w:sz="4" w:space="0" w:color="auto"/>
              <w:left w:val="single" w:sz="4" w:space="0" w:color="auto"/>
              <w:bottom w:val="single" w:sz="4" w:space="0" w:color="auto"/>
              <w:right w:val="single" w:sz="4" w:space="0" w:color="auto"/>
            </w:tcBorders>
          </w:tcPr>
          <w:p w:rsidR="00C57CA9" w:rsidRPr="003B68DB" w:rsidRDefault="00C57CA9" w:rsidP="00C57CA9">
            <w:pPr>
              <w:rPr>
                <w:sz w:val="20"/>
                <w:szCs w:val="20"/>
              </w:rPr>
            </w:pPr>
            <w:r w:rsidRPr="003B68DB">
              <w:rPr>
                <w:sz w:val="20"/>
                <w:szCs w:val="20"/>
              </w:rPr>
              <w:t xml:space="preserve">Planning of Teaching Activities </w:t>
            </w:r>
          </w:p>
        </w:tc>
      </w:tr>
      <w:tr w:rsidR="00C57CA9" w:rsidRPr="003B68DB" w:rsidTr="00C57CA9">
        <w:tc>
          <w:tcPr>
            <w:tcW w:w="959" w:type="dxa"/>
            <w:tcBorders>
              <w:right w:val="single" w:sz="4" w:space="0" w:color="auto"/>
            </w:tcBorders>
          </w:tcPr>
          <w:p w:rsidR="00C57CA9" w:rsidRPr="003B68DB" w:rsidRDefault="00C57CA9" w:rsidP="00C57CA9">
            <w:pPr>
              <w:rPr>
                <w:sz w:val="20"/>
                <w:szCs w:val="20"/>
              </w:rPr>
            </w:pPr>
            <w:r w:rsidRPr="003B68DB">
              <w:rPr>
                <w:sz w:val="20"/>
                <w:szCs w:val="20"/>
              </w:rPr>
              <w:t>14</w:t>
            </w:r>
          </w:p>
        </w:tc>
        <w:tc>
          <w:tcPr>
            <w:tcW w:w="9072" w:type="dxa"/>
            <w:tcBorders>
              <w:top w:val="single" w:sz="4" w:space="0" w:color="auto"/>
              <w:left w:val="single" w:sz="4" w:space="0" w:color="auto"/>
              <w:bottom w:val="single" w:sz="4" w:space="0" w:color="auto"/>
              <w:right w:val="single" w:sz="4" w:space="0" w:color="auto"/>
            </w:tcBorders>
          </w:tcPr>
          <w:p w:rsidR="00C57CA9" w:rsidRPr="003B68DB" w:rsidRDefault="00C57CA9" w:rsidP="00C57CA9">
            <w:pPr>
              <w:rPr>
                <w:sz w:val="20"/>
                <w:szCs w:val="20"/>
              </w:rPr>
            </w:pPr>
            <w:r w:rsidRPr="003B68DB">
              <w:rPr>
                <w:sz w:val="20"/>
                <w:szCs w:val="20"/>
              </w:rPr>
              <w:t>Implementation of Teaching Activities</w:t>
            </w:r>
          </w:p>
        </w:tc>
      </w:tr>
      <w:tr w:rsidR="00C57CA9" w:rsidRPr="003B68DB" w:rsidTr="00C57CA9">
        <w:tc>
          <w:tcPr>
            <w:tcW w:w="959" w:type="dxa"/>
            <w:tcBorders>
              <w:right w:val="single" w:sz="4" w:space="0" w:color="auto"/>
            </w:tcBorders>
          </w:tcPr>
          <w:p w:rsidR="00C57CA9" w:rsidRPr="003B68DB" w:rsidRDefault="00C57CA9" w:rsidP="00C57CA9">
            <w:pPr>
              <w:rPr>
                <w:sz w:val="20"/>
                <w:szCs w:val="20"/>
              </w:rPr>
            </w:pPr>
            <w:r w:rsidRPr="003B68DB">
              <w:rPr>
                <w:sz w:val="20"/>
                <w:szCs w:val="20"/>
              </w:rPr>
              <w:t>15</w:t>
            </w:r>
          </w:p>
        </w:tc>
        <w:tc>
          <w:tcPr>
            <w:tcW w:w="9072" w:type="dxa"/>
            <w:tcBorders>
              <w:top w:val="single" w:sz="4" w:space="0" w:color="auto"/>
              <w:left w:val="single" w:sz="4" w:space="0" w:color="auto"/>
              <w:bottom w:val="single" w:sz="4" w:space="0" w:color="auto"/>
              <w:right w:val="single" w:sz="4" w:space="0" w:color="auto"/>
            </w:tcBorders>
          </w:tcPr>
          <w:p w:rsidR="00C57CA9" w:rsidRPr="003B68DB" w:rsidRDefault="00C57CA9" w:rsidP="00C57CA9">
            <w:pPr>
              <w:rPr>
                <w:sz w:val="20"/>
                <w:szCs w:val="20"/>
              </w:rPr>
            </w:pPr>
            <w:r w:rsidRPr="003B68DB">
              <w:rPr>
                <w:sz w:val="20"/>
                <w:szCs w:val="20"/>
              </w:rPr>
              <w:t>Evaluation of Teaching Activities</w:t>
            </w:r>
          </w:p>
        </w:tc>
      </w:tr>
      <w:tr w:rsidR="00C57CA9" w:rsidRPr="003B68DB" w:rsidTr="00C57CA9">
        <w:tc>
          <w:tcPr>
            <w:tcW w:w="959" w:type="dxa"/>
            <w:tcBorders>
              <w:right w:val="single" w:sz="4" w:space="0" w:color="auto"/>
            </w:tcBorders>
          </w:tcPr>
          <w:p w:rsidR="00C57CA9" w:rsidRPr="003B68DB" w:rsidRDefault="00C57CA9" w:rsidP="00C57CA9">
            <w:pPr>
              <w:rPr>
                <w:sz w:val="20"/>
                <w:szCs w:val="20"/>
              </w:rPr>
            </w:pPr>
            <w:r w:rsidRPr="003B68DB">
              <w:rPr>
                <w:sz w:val="20"/>
                <w:szCs w:val="20"/>
              </w:rPr>
              <w:t>16</w:t>
            </w:r>
          </w:p>
        </w:tc>
        <w:tc>
          <w:tcPr>
            <w:tcW w:w="9072" w:type="dxa"/>
            <w:tcBorders>
              <w:top w:val="single" w:sz="4" w:space="0" w:color="auto"/>
              <w:left w:val="single" w:sz="4" w:space="0" w:color="auto"/>
              <w:bottom w:val="single" w:sz="4" w:space="0" w:color="auto"/>
              <w:right w:val="single" w:sz="4" w:space="0" w:color="auto"/>
            </w:tcBorders>
          </w:tcPr>
          <w:p w:rsidR="00C57CA9" w:rsidRPr="003B68DB" w:rsidRDefault="00C57CA9" w:rsidP="00C57CA9">
            <w:pPr>
              <w:rPr>
                <w:b/>
                <w:sz w:val="20"/>
                <w:szCs w:val="20"/>
              </w:rPr>
            </w:pPr>
            <w:r w:rsidRPr="003B68DB">
              <w:rPr>
                <w:b/>
                <w:sz w:val="20"/>
                <w:szCs w:val="20"/>
              </w:rPr>
              <w:t>Final Exam</w:t>
            </w:r>
          </w:p>
        </w:tc>
      </w:tr>
    </w:tbl>
    <w:p w:rsidR="00454267" w:rsidRDefault="00454267" w:rsidP="00C57CA9">
      <w:pPr>
        <w:jc w:val="center"/>
        <w:rPr>
          <w:b/>
          <w:sz w:val="20"/>
          <w:szCs w:val="20"/>
        </w:rPr>
      </w:pPr>
    </w:p>
    <w:p w:rsidR="00AE6486" w:rsidRDefault="00AE6486" w:rsidP="00C57CA9">
      <w:pPr>
        <w:jc w:val="center"/>
        <w:rPr>
          <w:b/>
          <w:sz w:val="20"/>
          <w:szCs w:val="20"/>
        </w:rPr>
      </w:pPr>
    </w:p>
    <w:p w:rsidR="00AE6486" w:rsidRDefault="00AE6486" w:rsidP="00C57CA9">
      <w:pPr>
        <w:jc w:val="center"/>
        <w:rPr>
          <w:b/>
          <w:sz w:val="20"/>
          <w:szCs w:val="20"/>
        </w:rPr>
      </w:pPr>
    </w:p>
    <w:p w:rsidR="00AE6486" w:rsidRDefault="00AE6486" w:rsidP="00C57CA9">
      <w:pPr>
        <w:jc w:val="center"/>
        <w:rPr>
          <w:b/>
          <w:sz w:val="20"/>
          <w:szCs w:val="20"/>
        </w:rPr>
      </w:pPr>
    </w:p>
    <w:p w:rsidR="00AE6486" w:rsidRDefault="00AE6486" w:rsidP="00C57CA9">
      <w:pPr>
        <w:jc w:val="center"/>
        <w:rPr>
          <w:b/>
          <w:sz w:val="20"/>
          <w:szCs w:val="20"/>
        </w:rPr>
      </w:pPr>
    </w:p>
    <w:p w:rsidR="00AE6486" w:rsidRDefault="00AE6486" w:rsidP="00C57CA9">
      <w:pPr>
        <w:jc w:val="center"/>
        <w:rPr>
          <w:b/>
          <w:sz w:val="20"/>
          <w:szCs w:val="20"/>
        </w:rPr>
      </w:pPr>
    </w:p>
    <w:p w:rsidR="00AE6486" w:rsidRDefault="00AE6486" w:rsidP="00C57CA9">
      <w:pPr>
        <w:jc w:val="center"/>
        <w:rPr>
          <w:b/>
          <w:sz w:val="20"/>
          <w:szCs w:val="20"/>
        </w:rPr>
      </w:pPr>
    </w:p>
    <w:p w:rsidR="00AE6486" w:rsidRDefault="00AE6486" w:rsidP="00C57CA9">
      <w:pPr>
        <w:jc w:val="center"/>
        <w:rPr>
          <w:b/>
          <w:sz w:val="20"/>
          <w:szCs w:val="20"/>
        </w:rPr>
      </w:pPr>
    </w:p>
    <w:p w:rsidR="00AE6486" w:rsidRDefault="00AE6486" w:rsidP="00C57CA9">
      <w:pPr>
        <w:jc w:val="center"/>
        <w:rPr>
          <w:b/>
          <w:sz w:val="20"/>
          <w:szCs w:val="20"/>
        </w:rPr>
      </w:pPr>
    </w:p>
    <w:p w:rsidR="00AE6486" w:rsidRDefault="00AE6486" w:rsidP="00C57CA9">
      <w:pPr>
        <w:jc w:val="center"/>
        <w:rPr>
          <w:b/>
          <w:sz w:val="20"/>
          <w:szCs w:val="20"/>
        </w:rPr>
      </w:pPr>
    </w:p>
    <w:p w:rsidR="00AE6486" w:rsidRDefault="00AE6486" w:rsidP="00C57CA9">
      <w:pPr>
        <w:jc w:val="center"/>
        <w:rPr>
          <w:b/>
          <w:sz w:val="20"/>
          <w:szCs w:val="20"/>
        </w:rPr>
      </w:pPr>
    </w:p>
    <w:p w:rsidR="00AE6486" w:rsidRDefault="00AE6486" w:rsidP="00C57CA9">
      <w:pPr>
        <w:jc w:val="center"/>
        <w:rPr>
          <w:b/>
          <w:sz w:val="20"/>
          <w:szCs w:val="20"/>
        </w:rPr>
      </w:pPr>
    </w:p>
    <w:p w:rsidR="00AE6486" w:rsidRPr="003B68DB" w:rsidRDefault="00AE6486" w:rsidP="00C57CA9">
      <w:pPr>
        <w:jc w:val="center"/>
        <w:rPr>
          <w:b/>
          <w:sz w:val="20"/>
          <w:szCs w:val="20"/>
        </w:rPr>
      </w:pPr>
    </w:p>
    <w:p w:rsidR="00C57CA9" w:rsidRPr="003B68DB" w:rsidRDefault="00C57CA9" w:rsidP="00C57CA9">
      <w:pPr>
        <w:jc w:val="center"/>
        <w:rPr>
          <w:sz w:val="20"/>
          <w:szCs w:val="20"/>
        </w:rPr>
      </w:pPr>
      <w:r w:rsidRPr="003B68DB">
        <w:rPr>
          <w:b/>
          <w:sz w:val="20"/>
          <w:szCs w:val="20"/>
        </w:rPr>
        <w:lastRenderedPageBreak/>
        <w:t>PROGRAM QUTCOMES</w:t>
      </w:r>
    </w:p>
    <w:p w:rsidR="00C57CA9" w:rsidRPr="003B68DB" w:rsidRDefault="00C57CA9" w:rsidP="00C57CA9">
      <w:pPr>
        <w:rPr>
          <w:sz w:val="20"/>
          <w:szCs w:val="20"/>
        </w:rPr>
      </w:pPr>
      <w:r w:rsidRPr="003B68DB">
        <w:rPr>
          <w:sz w:val="20"/>
          <w:szCs w:val="20"/>
        </w:rPr>
        <w:t xml:space="preserve">Place choose never (1), few (2) or many (3)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57CA9" w:rsidRPr="003B68DB" w:rsidTr="00C57CA9">
        <w:tc>
          <w:tcPr>
            <w:tcW w:w="603" w:type="dxa"/>
            <w:tcBorders>
              <w:top w:val="single" w:sz="12" w:space="0" w:color="auto"/>
              <w:left w:val="single" w:sz="12" w:space="0" w:color="auto"/>
              <w:bottom w:val="single" w:sz="6" w:space="0" w:color="auto"/>
              <w:right w:val="single" w:sz="6" w:space="0" w:color="auto"/>
            </w:tcBorders>
            <w:vAlign w:val="center"/>
          </w:tcPr>
          <w:p w:rsidR="00C57CA9" w:rsidRPr="003B68DB" w:rsidRDefault="00C57CA9" w:rsidP="00C57CA9">
            <w:pPr>
              <w:jc w:val="center"/>
              <w:rPr>
                <w:b/>
                <w:sz w:val="20"/>
                <w:szCs w:val="20"/>
              </w:rPr>
            </w:pPr>
            <w:r w:rsidRPr="003B68DB">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C57CA9" w:rsidRPr="003B68DB" w:rsidRDefault="00C57CA9" w:rsidP="00C57CA9">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C57CA9" w:rsidRPr="003B68DB" w:rsidRDefault="00C57CA9" w:rsidP="00C57CA9">
            <w:pPr>
              <w:jc w:val="center"/>
              <w:rPr>
                <w:b/>
                <w:sz w:val="20"/>
                <w:szCs w:val="20"/>
              </w:rPr>
            </w:pPr>
            <w:r w:rsidRPr="003B68DB">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C57CA9" w:rsidRPr="003B68DB" w:rsidRDefault="00C57CA9" w:rsidP="00C57CA9">
            <w:pPr>
              <w:jc w:val="center"/>
              <w:rPr>
                <w:b/>
                <w:sz w:val="20"/>
                <w:szCs w:val="20"/>
              </w:rPr>
            </w:pPr>
            <w:r w:rsidRPr="003B68DB">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C57CA9" w:rsidRPr="003B68DB" w:rsidRDefault="00C57CA9" w:rsidP="00C57CA9">
            <w:pPr>
              <w:jc w:val="center"/>
              <w:rPr>
                <w:b/>
                <w:sz w:val="20"/>
                <w:szCs w:val="20"/>
              </w:rPr>
            </w:pPr>
            <w:r w:rsidRPr="003B68DB">
              <w:rPr>
                <w:b/>
                <w:sz w:val="20"/>
                <w:szCs w:val="20"/>
              </w:rPr>
              <w:t>3</w:t>
            </w:r>
          </w:p>
        </w:tc>
      </w:tr>
      <w:tr w:rsidR="00C57CA9" w:rsidRPr="003B68DB" w:rsidTr="00C57CA9">
        <w:tc>
          <w:tcPr>
            <w:tcW w:w="603" w:type="dxa"/>
            <w:tcBorders>
              <w:top w:val="single" w:sz="6" w:space="0" w:color="auto"/>
              <w:left w:val="single" w:sz="12" w:space="0" w:color="auto"/>
              <w:bottom w:val="single" w:sz="6" w:space="0" w:color="auto"/>
              <w:right w:val="single" w:sz="6" w:space="0" w:color="auto"/>
            </w:tcBorders>
            <w:vAlign w:val="center"/>
          </w:tcPr>
          <w:p w:rsidR="00C57CA9" w:rsidRPr="003B68DB" w:rsidRDefault="00C57CA9" w:rsidP="00C57CA9">
            <w:pPr>
              <w:jc w:val="center"/>
              <w:rPr>
                <w:sz w:val="20"/>
                <w:szCs w:val="20"/>
              </w:rPr>
            </w:pPr>
            <w:r w:rsidRPr="003B68DB">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rPr>
                <w:sz w:val="20"/>
                <w:szCs w:val="20"/>
              </w:rPr>
            </w:pPr>
            <w:r w:rsidRPr="003B68DB">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57CA9" w:rsidRPr="003B68DB" w:rsidRDefault="00C57CA9" w:rsidP="00C57CA9">
            <w:pPr>
              <w:jc w:val="center"/>
              <w:rPr>
                <w:b/>
                <w:sz w:val="20"/>
                <w:szCs w:val="20"/>
              </w:rPr>
            </w:pPr>
            <w:r w:rsidRPr="003B68DB">
              <w:rPr>
                <w:b/>
                <w:sz w:val="20"/>
                <w:szCs w:val="20"/>
              </w:rPr>
              <w:t>X</w:t>
            </w:r>
          </w:p>
        </w:tc>
      </w:tr>
      <w:tr w:rsidR="00C57CA9" w:rsidRPr="003B68DB" w:rsidTr="00C57CA9">
        <w:tc>
          <w:tcPr>
            <w:tcW w:w="603" w:type="dxa"/>
            <w:tcBorders>
              <w:top w:val="single" w:sz="6" w:space="0" w:color="auto"/>
              <w:left w:val="single" w:sz="12" w:space="0" w:color="auto"/>
              <w:bottom w:val="single" w:sz="6" w:space="0" w:color="auto"/>
              <w:right w:val="single" w:sz="6" w:space="0" w:color="auto"/>
            </w:tcBorders>
            <w:vAlign w:val="center"/>
          </w:tcPr>
          <w:p w:rsidR="00C57CA9" w:rsidRPr="003B68DB" w:rsidRDefault="00C57CA9" w:rsidP="00C57CA9">
            <w:pPr>
              <w:jc w:val="center"/>
              <w:rPr>
                <w:sz w:val="20"/>
                <w:szCs w:val="20"/>
              </w:rPr>
            </w:pPr>
            <w:r w:rsidRPr="003B68DB">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rPr>
                <w:sz w:val="20"/>
                <w:szCs w:val="20"/>
              </w:rPr>
            </w:pPr>
            <w:r w:rsidRPr="003B68DB">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57CA9" w:rsidRPr="003B68DB" w:rsidRDefault="00C57CA9" w:rsidP="00C57CA9">
            <w:pPr>
              <w:jc w:val="center"/>
              <w:rPr>
                <w:b/>
                <w:sz w:val="20"/>
                <w:szCs w:val="20"/>
              </w:rPr>
            </w:pPr>
            <w:r w:rsidRPr="003B68DB">
              <w:rPr>
                <w:b/>
                <w:sz w:val="20"/>
                <w:szCs w:val="20"/>
              </w:rPr>
              <w:t>X</w:t>
            </w:r>
          </w:p>
        </w:tc>
      </w:tr>
      <w:tr w:rsidR="00C57CA9" w:rsidRPr="003B68DB" w:rsidTr="00C57CA9">
        <w:tc>
          <w:tcPr>
            <w:tcW w:w="603" w:type="dxa"/>
            <w:tcBorders>
              <w:top w:val="single" w:sz="6" w:space="0" w:color="auto"/>
              <w:left w:val="single" w:sz="12" w:space="0" w:color="auto"/>
              <w:bottom w:val="single" w:sz="6" w:space="0" w:color="auto"/>
              <w:right w:val="single" w:sz="6" w:space="0" w:color="auto"/>
            </w:tcBorders>
            <w:vAlign w:val="center"/>
          </w:tcPr>
          <w:p w:rsidR="00C57CA9" w:rsidRPr="003B68DB" w:rsidRDefault="00C57CA9" w:rsidP="00C57CA9">
            <w:pPr>
              <w:jc w:val="center"/>
              <w:rPr>
                <w:sz w:val="20"/>
                <w:szCs w:val="20"/>
              </w:rPr>
            </w:pPr>
            <w:r w:rsidRPr="003B68DB">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rPr>
                <w:sz w:val="20"/>
                <w:szCs w:val="20"/>
              </w:rPr>
            </w:pPr>
            <w:r w:rsidRPr="003B68DB">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57CA9" w:rsidRPr="003B68DB" w:rsidRDefault="00C57CA9" w:rsidP="00C57CA9">
            <w:pPr>
              <w:jc w:val="center"/>
              <w:rPr>
                <w:b/>
                <w:sz w:val="20"/>
                <w:szCs w:val="20"/>
              </w:rPr>
            </w:pPr>
            <w:r w:rsidRPr="003B68DB">
              <w:rPr>
                <w:b/>
                <w:sz w:val="20"/>
                <w:szCs w:val="20"/>
              </w:rPr>
              <w:t xml:space="preserve"> X</w:t>
            </w:r>
          </w:p>
        </w:tc>
      </w:tr>
      <w:tr w:rsidR="00C57CA9" w:rsidRPr="003B68DB" w:rsidTr="00C57CA9">
        <w:tc>
          <w:tcPr>
            <w:tcW w:w="603" w:type="dxa"/>
            <w:tcBorders>
              <w:top w:val="single" w:sz="6" w:space="0" w:color="auto"/>
              <w:left w:val="single" w:sz="12" w:space="0" w:color="auto"/>
              <w:bottom w:val="single" w:sz="6" w:space="0" w:color="auto"/>
              <w:right w:val="single" w:sz="6" w:space="0" w:color="auto"/>
            </w:tcBorders>
            <w:vAlign w:val="center"/>
          </w:tcPr>
          <w:p w:rsidR="00C57CA9" w:rsidRPr="003B68DB" w:rsidRDefault="00C57CA9" w:rsidP="00C57CA9">
            <w:pPr>
              <w:jc w:val="center"/>
              <w:rPr>
                <w:sz w:val="20"/>
                <w:szCs w:val="20"/>
              </w:rPr>
            </w:pPr>
            <w:r w:rsidRPr="003B68DB">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rPr>
                <w:sz w:val="20"/>
                <w:szCs w:val="20"/>
              </w:rPr>
            </w:pPr>
            <w:r w:rsidRPr="003B68DB">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57CA9" w:rsidRPr="003B68DB" w:rsidRDefault="00C57CA9" w:rsidP="00C57CA9">
            <w:pPr>
              <w:jc w:val="center"/>
              <w:rPr>
                <w:b/>
                <w:sz w:val="20"/>
                <w:szCs w:val="20"/>
              </w:rPr>
            </w:pPr>
            <w:r w:rsidRPr="003B68DB">
              <w:rPr>
                <w:b/>
                <w:sz w:val="20"/>
                <w:szCs w:val="20"/>
              </w:rPr>
              <w:t xml:space="preserve">X </w:t>
            </w:r>
          </w:p>
        </w:tc>
      </w:tr>
      <w:tr w:rsidR="00C57CA9" w:rsidRPr="003B68DB" w:rsidTr="00C57CA9">
        <w:tc>
          <w:tcPr>
            <w:tcW w:w="603" w:type="dxa"/>
            <w:tcBorders>
              <w:top w:val="single" w:sz="6" w:space="0" w:color="auto"/>
              <w:left w:val="single" w:sz="12" w:space="0" w:color="auto"/>
              <w:bottom w:val="single" w:sz="6" w:space="0" w:color="auto"/>
              <w:right w:val="single" w:sz="6" w:space="0" w:color="auto"/>
            </w:tcBorders>
            <w:vAlign w:val="center"/>
          </w:tcPr>
          <w:p w:rsidR="00C57CA9" w:rsidRPr="003B68DB" w:rsidRDefault="00C57CA9" w:rsidP="00C57CA9">
            <w:pPr>
              <w:jc w:val="center"/>
              <w:rPr>
                <w:sz w:val="20"/>
                <w:szCs w:val="20"/>
              </w:rPr>
            </w:pPr>
            <w:r w:rsidRPr="003B68DB">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rPr>
                <w:sz w:val="20"/>
                <w:szCs w:val="20"/>
              </w:rPr>
            </w:pPr>
            <w:r w:rsidRPr="003B68DB">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57CA9" w:rsidRPr="003B68DB" w:rsidRDefault="00C57CA9" w:rsidP="00C57CA9">
            <w:pPr>
              <w:jc w:val="center"/>
              <w:rPr>
                <w:b/>
                <w:sz w:val="20"/>
                <w:szCs w:val="20"/>
              </w:rPr>
            </w:pPr>
            <w:r w:rsidRPr="003B68DB">
              <w:rPr>
                <w:b/>
                <w:sz w:val="20"/>
                <w:szCs w:val="20"/>
              </w:rPr>
              <w:t xml:space="preserve">X </w:t>
            </w:r>
          </w:p>
        </w:tc>
      </w:tr>
      <w:tr w:rsidR="00C57CA9" w:rsidRPr="003B68DB" w:rsidTr="00C57CA9">
        <w:trPr>
          <w:trHeight w:val="251"/>
        </w:trPr>
        <w:tc>
          <w:tcPr>
            <w:tcW w:w="603" w:type="dxa"/>
            <w:tcBorders>
              <w:top w:val="single" w:sz="6" w:space="0" w:color="auto"/>
              <w:left w:val="single" w:sz="12" w:space="0" w:color="auto"/>
              <w:bottom w:val="single" w:sz="6" w:space="0" w:color="auto"/>
              <w:right w:val="single" w:sz="6" w:space="0" w:color="auto"/>
            </w:tcBorders>
            <w:vAlign w:val="center"/>
          </w:tcPr>
          <w:p w:rsidR="00C57CA9" w:rsidRPr="003B68DB" w:rsidRDefault="00C57CA9" w:rsidP="00C57CA9">
            <w:pPr>
              <w:jc w:val="center"/>
              <w:rPr>
                <w:sz w:val="20"/>
                <w:szCs w:val="20"/>
              </w:rPr>
            </w:pPr>
            <w:r w:rsidRPr="003B68DB">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rPr>
                <w:sz w:val="20"/>
                <w:szCs w:val="20"/>
              </w:rPr>
            </w:pPr>
            <w:r w:rsidRPr="003B68DB">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jc w:val="center"/>
              <w:rPr>
                <w:b/>
                <w:sz w:val="20"/>
                <w:szCs w:val="20"/>
              </w:rPr>
            </w:pPr>
            <w:r w:rsidRPr="003B68D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57CA9" w:rsidRPr="003B68DB" w:rsidRDefault="00C57CA9" w:rsidP="00C57CA9">
            <w:pPr>
              <w:jc w:val="center"/>
              <w:rPr>
                <w:b/>
                <w:sz w:val="20"/>
                <w:szCs w:val="20"/>
              </w:rPr>
            </w:pPr>
            <w:r w:rsidRPr="003B68DB">
              <w:rPr>
                <w:b/>
                <w:sz w:val="20"/>
                <w:szCs w:val="20"/>
              </w:rPr>
              <w:t xml:space="preserve"> </w:t>
            </w:r>
          </w:p>
        </w:tc>
      </w:tr>
      <w:tr w:rsidR="00C57CA9" w:rsidRPr="003B68DB" w:rsidTr="00C57CA9">
        <w:tc>
          <w:tcPr>
            <w:tcW w:w="603" w:type="dxa"/>
            <w:tcBorders>
              <w:top w:val="single" w:sz="6" w:space="0" w:color="auto"/>
              <w:left w:val="single" w:sz="12" w:space="0" w:color="auto"/>
              <w:bottom w:val="single" w:sz="6" w:space="0" w:color="auto"/>
              <w:right w:val="single" w:sz="6" w:space="0" w:color="auto"/>
            </w:tcBorders>
            <w:vAlign w:val="center"/>
          </w:tcPr>
          <w:p w:rsidR="00C57CA9" w:rsidRPr="003B68DB" w:rsidRDefault="00C57CA9" w:rsidP="00C57CA9">
            <w:pPr>
              <w:jc w:val="center"/>
              <w:rPr>
                <w:sz w:val="20"/>
                <w:szCs w:val="20"/>
              </w:rPr>
            </w:pPr>
            <w:r w:rsidRPr="003B68DB">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rPr>
                <w:sz w:val="20"/>
                <w:szCs w:val="20"/>
              </w:rPr>
            </w:pPr>
            <w:r w:rsidRPr="003B68DB">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jc w:val="center"/>
              <w:rPr>
                <w:b/>
                <w:sz w:val="20"/>
                <w:szCs w:val="20"/>
              </w:rPr>
            </w:pPr>
            <w:r w:rsidRPr="003B68D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57CA9" w:rsidRPr="003B68DB" w:rsidRDefault="00C57CA9" w:rsidP="00C57CA9">
            <w:pPr>
              <w:jc w:val="center"/>
              <w:rPr>
                <w:b/>
                <w:sz w:val="20"/>
                <w:szCs w:val="20"/>
              </w:rPr>
            </w:pPr>
            <w:r w:rsidRPr="003B68DB">
              <w:rPr>
                <w:b/>
                <w:sz w:val="20"/>
                <w:szCs w:val="20"/>
              </w:rPr>
              <w:t xml:space="preserve"> </w:t>
            </w:r>
          </w:p>
        </w:tc>
      </w:tr>
      <w:tr w:rsidR="00C57CA9" w:rsidRPr="003B68DB" w:rsidTr="00C57CA9">
        <w:tc>
          <w:tcPr>
            <w:tcW w:w="603" w:type="dxa"/>
            <w:tcBorders>
              <w:top w:val="single" w:sz="6" w:space="0" w:color="auto"/>
              <w:left w:val="single" w:sz="12" w:space="0" w:color="auto"/>
              <w:bottom w:val="single" w:sz="6" w:space="0" w:color="auto"/>
              <w:right w:val="single" w:sz="6" w:space="0" w:color="auto"/>
            </w:tcBorders>
            <w:vAlign w:val="center"/>
          </w:tcPr>
          <w:p w:rsidR="00C57CA9" w:rsidRPr="003B68DB" w:rsidRDefault="00C57CA9" w:rsidP="00C57CA9">
            <w:pPr>
              <w:jc w:val="center"/>
              <w:rPr>
                <w:sz w:val="20"/>
                <w:szCs w:val="20"/>
              </w:rPr>
            </w:pPr>
            <w:r w:rsidRPr="003B68DB">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rPr>
                <w:sz w:val="20"/>
                <w:szCs w:val="20"/>
              </w:rPr>
            </w:pPr>
            <w:r w:rsidRPr="003B68DB">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57CA9" w:rsidRPr="003B68DB" w:rsidRDefault="00C57CA9" w:rsidP="00C57CA9">
            <w:pPr>
              <w:jc w:val="center"/>
              <w:rPr>
                <w:b/>
                <w:sz w:val="20"/>
                <w:szCs w:val="20"/>
              </w:rPr>
            </w:pPr>
            <w:r w:rsidRPr="003B68DB">
              <w:rPr>
                <w:b/>
                <w:sz w:val="20"/>
                <w:szCs w:val="20"/>
              </w:rPr>
              <w:t>X</w:t>
            </w:r>
          </w:p>
        </w:tc>
      </w:tr>
      <w:tr w:rsidR="00C57CA9" w:rsidRPr="003B68DB" w:rsidTr="00C57CA9">
        <w:tc>
          <w:tcPr>
            <w:tcW w:w="603" w:type="dxa"/>
            <w:tcBorders>
              <w:top w:val="single" w:sz="6" w:space="0" w:color="auto"/>
              <w:left w:val="single" w:sz="12" w:space="0" w:color="auto"/>
              <w:bottom w:val="single" w:sz="6" w:space="0" w:color="auto"/>
              <w:right w:val="single" w:sz="6" w:space="0" w:color="auto"/>
            </w:tcBorders>
            <w:vAlign w:val="center"/>
          </w:tcPr>
          <w:p w:rsidR="00C57CA9" w:rsidRPr="003B68DB" w:rsidRDefault="00C57CA9" w:rsidP="00C57CA9">
            <w:pPr>
              <w:jc w:val="center"/>
              <w:rPr>
                <w:sz w:val="20"/>
                <w:szCs w:val="20"/>
              </w:rPr>
            </w:pPr>
            <w:r w:rsidRPr="003B68DB">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rPr>
                <w:sz w:val="20"/>
                <w:szCs w:val="20"/>
              </w:rPr>
            </w:pPr>
            <w:r w:rsidRPr="003B68DB">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57CA9" w:rsidRPr="003B68DB" w:rsidRDefault="00C57CA9" w:rsidP="00C57CA9">
            <w:pPr>
              <w:jc w:val="center"/>
              <w:rPr>
                <w:b/>
                <w:sz w:val="20"/>
                <w:szCs w:val="20"/>
              </w:rPr>
            </w:pPr>
            <w:r w:rsidRPr="003B68DB">
              <w:rPr>
                <w:b/>
                <w:sz w:val="20"/>
                <w:szCs w:val="20"/>
              </w:rPr>
              <w:t>X</w:t>
            </w:r>
          </w:p>
        </w:tc>
      </w:tr>
      <w:tr w:rsidR="00C57CA9" w:rsidRPr="003B68DB" w:rsidTr="00C57CA9">
        <w:tc>
          <w:tcPr>
            <w:tcW w:w="603" w:type="dxa"/>
            <w:tcBorders>
              <w:top w:val="single" w:sz="6" w:space="0" w:color="auto"/>
              <w:left w:val="single" w:sz="12" w:space="0" w:color="auto"/>
              <w:bottom w:val="single" w:sz="6" w:space="0" w:color="auto"/>
              <w:right w:val="single" w:sz="6" w:space="0" w:color="auto"/>
            </w:tcBorders>
            <w:vAlign w:val="center"/>
          </w:tcPr>
          <w:p w:rsidR="00C57CA9" w:rsidRPr="003B68DB" w:rsidRDefault="00C57CA9" w:rsidP="00C57CA9">
            <w:pPr>
              <w:jc w:val="center"/>
              <w:rPr>
                <w:sz w:val="20"/>
                <w:szCs w:val="20"/>
              </w:rPr>
            </w:pPr>
            <w:r w:rsidRPr="003B68DB">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rPr>
                <w:sz w:val="20"/>
                <w:szCs w:val="20"/>
              </w:rPr>
            </w:pPr>
            <w:r w:rsidRPr="003B68DB">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57CA9" w:rsidRPr="003B68DB" w:rsidRDefault="00C57CA9" w:rsidP="00C57CA9">
            <w:pPr>
              <w:jc w:val="center"/>
              <w:rPr>
                <w:b/>
                <w:sz w:val="20"/>
                <w:szCs w:val="20"/>
              </w:rPr>
            </w:pPr>
            <w:r w:rsidRPr="003B68DB">
              <w:rPr>
                <w:b/>
                <w:sz w:val="20"/>
                <w:szCs w:val="20"/>
              </w:rPr>
              <w:t xml:space="preserve">X </w:t>
            </w:r>
          </w:p>
        </w:tc>
      </w:tr>
      <w:tr w:rsidR="00C57CA9" w:rsidRPr="003B68DB" w:rsidTr="00C57CA9">
        <w:tc>
          <w:tcPr>
            <w:tcW w:w="603" w:type="dxa"/>
            <w:tcBorders>
              <w:top w:val="single" w:sz="6" w:space="0" w:color="auto"/>
              <w:left w:val="single" w:sz="12" w:space="0" w:color="auto"/>
              <w:bottom w:val="single" w:sz="6" w:space="0" w:color="auto"/>
              <w:right w:val="single" w:sz="6" w:space="0" w:color="auto"/>
            </w:tcBorders>
            <w:vAlign w:val="center"/>
          </w:tcPr>
          <w:p w:rsidR="00C57CA9" w:rsidRPr="003B68DB" w:rsidRDefault="00C57CA9" w:rsidP="00C57CA9">
            <w:pPr>
              <w:jc w:val="center"/>
              <w:rPr>
                <w:sz w:val="20"/>
                <w:szCs w:val="20"/>
              </w:rPr>
            </w:pPr>
            <w:r w:rsidRPr="003B68DB">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rPr>
                <w:sz w:val="20"/>
                <w:szCs w:val="20"/>
              </w:rPr>
            </w:pPr>
            <w:r w:rsidRPr="003B68DB">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57CA9" w:rsidRPr="003B68DB" w:rsidRDefault="00C57CA9" w:rsidP="00C57CA9">
            <w:pPr>
              <w:jc w:val="center"/>
              <w:rPr>
                <w:b/>
                <w:sz w:val="20"/>
                <w:szCs w:val="20"/>
              </w:rPr>
            </w:pPr>
            <w:r w:rsidRPr="003B68DB">
              <w:rPr>
                <w:b/>
                <w:sz w:val="20"/>
                <w:szCs w:val="20"/>
              </w:rPr>
              <w:t>X</w:t>
            </w:r>
          </w:p>
        </w:tc>
      </w:tr>
      <w:tr w:rsidR="00C57CA9" w:rsidRPr="003B68DB" w:rsidTr="00C57CA9">
        <w:tc>
          <w:tcPr>
            <w:tcW w:w="603" w:type="dxa"/>
            <w:tcBorders>
              <w:top w:val="single" w:sz="6" w:space="0" w:color="auto"/>
              <w:left w:val="single" w:sz="12" w:space="0" w:color="auto"/>
              <w:bottom w:val="single" w:sz="6" w:space="0" w:color="auto"/>
              <w:right w:val="single" w:sz="6" w:space="0" w:color="auto"/>
            </w:tcBorders>
            <w:vAlign w:val="center"/>
          </w:tcPr>
          <w:p w:rsidR="00C57CA9" w:rsidRPr="003B68DB" w:rsidRDefault="00C57CA9" w:rsidP="00C57CA9">
            <w:pPr>
              <w:jc w:val="center"/>
              <w:rPr>
                <w:sz w:val="20"/>
                <w:szCs w:val="20"/>
              </w:rPr>
            </w:pPr>
            <w:r w:rsidRPr="003B68DB">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rPr>
                <w:sz w:val="20"/>
                <w:szCs w:val="20"/>
              </w:rPr>
            </w:pPr>
            <w:r w:rsidRPr="003B68DB">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jc w:val="center"/>
              <w:rPr>
                <w:b/>
                <w:sz w:val="20"/>
                <w:szCs w:val="20"/>
              </w:rPr>
            </w:pPr>
            <w:r w:rsidRPr="003B68D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57CA9" w:rsidRPr="003B68DB" w:rsidRDefault="00C57CA9" w:rsidP="00C57CA9">
            <w:pPr>
              <w:jc w:val="center"/>
              <w:rPr>
                <w:b/>
                <w:sz w:val="20"/>
                <w:szCs w:val="20"/>
              </w:rPr>
            </w:pPr>
          </w:p>
        </w:tc>
      </w:tr>
    </w:tbl>
    <w:p w:rsidR="00C57CA9" w:rsidRPr="003B68DB" w:rsidRDefault="00C57CA9" w:rsidP="00C57CA9">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65"/>
        <w:gridCol w:w="4978"/>
      </w:tblGrid>
      <w:tr w:rsidR="00C57CA9" w:rsidRPr="003B68DB" w:rsidTr="00C57CA9">
        <w:trPr>
          <w:trHeight w:val="518"/>
        </w:trPr>
        <w:tc>
          <w:tcPr>
            <w:tcW w:w="2419" w:type="pct"/>
            <w:tcBorders>
              <w:top w:val="single" w:sz="12" w:space="0" w:color="auto"/>
              <w:left w:val="single" w:sz="12" w:space="0" w:color="auto"/>
              <w:bottom w:val="single" w:sz="12" w:space="0" w:color="auto"/>
              <w:right w:val="single" w:sz="12" w:space="0" w:color="auto"/>
            </w:tcBorders>
          </w:tcPr>
          <w:p w:rsidR="00C57CA9" w:rsidRPr="003B68DB" w:rsidRDefault="00C57CA9" w:rsidP="00C57CA9">
            <w:pPr>
              <w:jc w:val="center"/>
              <w:rPr>
                <w:b/>
                <w:sz w:val="20"/>
                <w:szCs w:val="20"/>
              </w:rPr>
            </w:pPr>
            <w:r w:rsidRPr="003B68DB">
              <w:rPr>
                <w:b/>
                <w:sz w:val="20"/>
                <w:szCs w:val="20"/>
              </w:rPr>
              <w:t>Instructor Name</w:t>
            </w:r>
          </w:p>
          <w:p w:rsidR="00C57CA9" w:rsidRPr="003B68DB" w:rsidRDefault="00C57CA9" w:rsidP="00C57CA9">
            <w:pPr>
              <w:jc w:val="center"/>
              <w:rPr>
                <w:b/>
                <w:sz w:val="20"/>
                <w:szCs w:val="20"/>
              </w:rPr>
            </w:pPr>
            <w:r w:rsidRPr="003B68DB">
              <w:rPr>
                <w:b/>
                <w:sz w:val="20"/>
                <w:szCs w:val="20"/>
              </w:rPr>
              <w:t>Sign</w:t>
            </w:r>
          </w:p>
          <w:p w:rsidR="00C57CA9" w:rsidRPr="00AE6486" w:rsidRDefault="00C57CA9" w:rsidP="00C57CA9">
            <w:pPr>
              <w:jc w:val="center"/>
              <w:rPr>
                <w:sz w:val="20"/>
                <w:szCs w:val="20"/>
              </w:rPr>
            </w:pPr>
            <w:r w:rsidRPr="00AE6486">
              <w:rPr>
                <w:sz w:val="20"/>
                <w:szCs w:val="20"/>
              </w:rPr>
              <w:t>Asst. Prof. Dr. Özlem ÖRSAL</w:t>
            </w:r>
          </w:p>
          <w:p w:rsidR="00C57CA9" w:rsidRPr="003B68DB" w:rsidRDefault="00C57CA9" w:rsidP="00C57CA9">
            <w:pPr>
              <w:jc w:val="center"/>
              <w:rPr>
                <w:b/>
                <w:sz w:val="20"/>
                <w:szCs w:val="20"/>
              </w:rPr>
            </w:pPr>
            <w:r w:rsidRPr="00AE6486">
              <w:rPr>
                <w:sz w:val="20"/>
                <w:szCs w:val="20"/>
              </w:rPr>
              <w:t>Asst. Prof. Dr. Ayfer AÇIKGÖZ</w:t>
            </w:r>
          </w:p>
        </w:tc>
        <w:tc>
          <w:tcPr>
            <w:tcW w:w="2581" w:type="pct"/>
            <w:tcBorders>
              <w:top w:val="single" w:sz="12" w:space="0" w:color="auto"/>
              <w:left w:val="single" w:sz="12" w:space="0" w:color="auto"/>
              <w:bottom w:val="single" w:sz="12" w:space="0" w:color="auto"/>
              <w:right w:val="single" w:sz="12" w:space="0" w:color="auto"/>
            </w:tcBorders>
            <w:vAlign w:val="center"/>
          </w:tcPr>
          <w:p w:rsidR="00C57CA9" w:rsidRPr="003B68DB" w:rsidRDefault="00C57CA9" w:rsidP="00C57CA9">
            <w:pPr>
              <w:jc w:val="center"/>
              <w:rPr>
                <w:b/>
                <w:sz w:val="20"/>
                <w:szCs w:val="20"/>
              </w:rPr>
            </w:pPr>
            <w:r w:rsidRPr="003B68DB">
              <w:rPr>
                <w:b/>
                <w:sz w:val="20"/>
                <w:szCs w:val="20"/>
              </w:rPr>
              <w:t xml:space="preserve">                                                        Date</w:t>
            </w:r>
          </w:p>
          <w:p w:rsidR="00C57CA9" w:rsidRPr="003B68DB" w:rsidRDefault="00C57CA9" w:rsidP="00C57CA9">
            <w:pPr>
              <w:rPr>
                <w:sz w:val="20"/>
                <w:szCs w:val="20"/>
              </w:rPr>
            </w:pPr>
          </w:p>
          <w:p w:rsidR="00C57CA9" w:rsidRPr="003B68DB" w:rsidRDefault="00C57CA9" w:rsidP="00C57CA9">
            <w:pPr>
              <w:rPr>
                <w:sz w:val="20"/>
                <w:szCs w:val="20"/>
              </w:rPr>
            </w:pPr>
            <w:r w:rsidRPr="003B68DB">
              <w:rPr>
                <w:sz w:val="20"/>
                <w:szCs w:val="20"/>
              </w:rPr>
              <w:t xml:space="preserve">                                                               11 Nisan 2013</w:t>
            </w:r>
          </w:p>
          <w:p w:rsidR="00C57CA9" w:rsidRPr="003B68DB" w:rsidRDefault="00C57CA9" w:rsidP="00C57CA9">
            <w:pPr>
              <w:rPr>
                <w:sz w:val="20"/>
                <w:szCs w:val="20"/>
              </w:rPr>
            </w:pPr>
          </w:p>
        </w:tc>
      </w:tr>
    </w:tbl>
    <w:p w:rsidR="00C57CA9" w:rsidRPr="003B68DB" w:rsidRDefault="00C57CA9" w:rsidP="00C57CA9">
      <w:pPr>
        <w:tabs>
          <w:tab w:val="left" w:pos="7800"/>
        </w:tabs>
        <w:rPr>
          <w:sz w:val="20"/>
          <w:szCs w:val="20"/>
        </w:rPr>
      </w:pPr>
    </w:p>
    <w:p w:rsidR="00C57CA9" w:rsidRPr="003B68DB" w:rsidRDefault="00C57CA9" w:rsidP="00C57CA9">
      <w:pPr>
        <w:tabs>
          <w:tab w:val="left" w:pos="7800"/>
        </w:tabs>
        <w:rPr>
          <w:sz w:val="20"/>
          <w:szCs w:val="20"/>
        </w:rPr>
      </w:pPr>
    </w:p>
    <w:p w:rsidR="00C57CA9" w:rsidRDefault="00C57CA9" w:rsidP="00C57CA9">
      <w:pPr>
        <w:tabs>
          <w:tab w:val="left" w:pos="7800"/>
        </w:tabs>
        <w:rPr>
          <w:sz w:val="20"/>
          <w:szCs w:val="20"/>
        </w:rPr>
      </w:pPr>
    </w:p>
    <w:p w:rsidR="00805F37" w:rsidRDefault="00805F37" w:rsidP="00C57CA9">
      <w:pPr>
        <w:tabs>
          <w:tab w:val="left" w:pos="7800"/>
        </w:tabs>
        <w:rPr>
          <w:sz w:val="20"/>
          <w:szCs w:val="20"/>
        </w:rPr>
      </w:pPr>
    </w:p>
    <w:p w:rsidR="00805F37" w:rsidRDefault="00805F37" w:rsidP="00C57CA9">
      <w:pPr>
        <w:tabs>
          <w:tab w:val="left" w:pos="7800"/>
        </w:tabs>
        <w:rPr>
          <w:sz w:val="20"/>
          <w:szCs w:val="20"/>
        </w:rPr>
      </w:pPr>
    </w:p>
    <w:p w:rsidR="00805F37" w:rsidRDefault="00805F37" w:rsidP="00C57CA9">
      <w:pPr>
        <w:tabs>
          <w:tab w:val="left" w:pos="7800"/>
        </w:tabs>
        <w:rPr>
          <w:sz w:val="20"/>
          <w:szCs w:val="20"/>
        </w:rPr>
      </w:pPr>
    </w:p>
    <w:p w:rsidR="00805F37" w:rsidRDefault="00805F37" w:rsidP="00C57CA9">
      <w:pPr>
        <w:tabs>
          <w:tab w:val="left" w:pos="7800"/>
        </w:tabs>
        <w:rPr>
          <w:sz w:val="20"/>
          <w:szCs w:val="20"/>
        </w:rPr>
      </w:pPr>
    </w:p>
    <w:p w:rsidR="00805F37" w:rsidRDefault="00805F37" w:rsidP="00C57CA9">
      <w:pPr>
        <w:tabs>
          <w:tab w:val="left" w:pos="7800"/>
        </w:tabs>
        <w:rPr>
          <w:sz w:val="20"/>
          <w:szCs w:val="20"/>
        </w:rPr>
      </w:pPr>
    </w:p>
    <w:p w:rsidR="00805F37" w:rsidRDefault="00805F37" w:rsidP="00C57CA9">
      <w:pPr>
        <w:tabs>
          <w:tab w:val="left" w:pos="7800"/>
        </w:tabs>
        <w:rPr>
          <w:sz w:val="20"/>
          <w:szCs w:val="20"/>
        </w:rPr>
      </w:pPr>
    </w:p>
    <w:p w:rsidR="00805F37" w:rsidRDefault="00805F37" w:rsidP="00C57CA9">
      <w:pPr>
        <w:tabs>
          <w:tab w:val="left" w:pos="7800"/>
        </w:tabs>
        <w:rPr>
          <w:sz w:val="20"/>
          <w:szCs w:val="20"/>
        </w:rPr>
      </w:pPr>
    </w:p>
    <w:p w:rsidR="00805F37" w:rsidRDefault="00805F37" w:rsidP="00C57CA9">
      <w:pPr>
        <w:tabs>
          <w:tab w:val="left" w:pos="7800"/>
        </w:tabs>
        <w:rPr>
          <w:sz w:val="20"/>
          <w:szCs w:val="20"/>
        </w:rPr>
      </w:pPr>
    </w:p>
    <w:p w:rsidR="00805F37" w:rsidRDefault="00805F37" w:rsidP="00C57CA9">
      <w:pPr>
        <w:tabs>
          <w:tab w:val="left" w:pos="7800"/>
        </w:tabs>
        <w:rPr>
          <w:sz w:val="20"/>
          <w:szCs w:val="20"/>
        </w:rPr>
      </w:pPr>
    </w:p>
    <w:p w:rsidR="00805F37" w:rsidRDefault="00805F37" w:rsidP="00C57CA9">
      <w:pPr>
        <w:tabs>
          <w:tab w:val="left" w:pos="7800"/>
        </w:tabs>
        <w:rPr>
          <w:sz w:val="20"/>
          <w:szCs w:val="20"/>
        </w:rPr>
      </w:pPr>
    </w:p>
    <w:p w:rsidR="00805F37" w:rsidRDefault="00805F37" w:rsidP="00C57CA9">
      <w:pPr>
        <w:tabs>
          <w:tab w:val="left" w:pos="7800"/>
        </w:tabs>
        <w:rPr>
          <w:sz w:val="20"/>
          <w:szCs w:val="20"/>
        </w:rPr>
      </w:pPr>
    </w:p>
    <w:p w:rsidR="00805F37" w:rsidRDefault="00805F37" w:rsidP="00C57CA9">
      <w:pPr>
        <w:tabs>
          <w:tab w:val="left" w:pos="7800"/>
        </w:tabs>
        <w:rPr>
          <w:sz w:val="20"/>
          <w:szCs w:val="20"/>
        </w:rPr>
      </w:pPr>
    </w:p>
    <w:p w:rsidR="00805F37" w:rsidRDefault="00805F37" w:rsidP="00C57CA9">
      <w:pPr>
        <w:tabs>
          <w:tab w:val="left" w:pos="7800"/>
        </w:tabs>
        <w:rPr>
          <w:sz w:val="20"/>
          <w:szCs w:val="20"/>
        </w:rPr>
      </w:pPr>
    </w:p>
    <w:p w:rsidR="00805F37" w:rsidRDefault="00805F37" w:rsidP="00C57CA9">
      <w:pPr>
        <w:tabs>
          <w:tab w:val="left" w:pos="7800"/>
        </w:tabs>
        <w:rPr>
          <w:sz w:val="20"/>
          <w:szCs w:val="20"/>
        </w:rPr>
      </w:pPr>
    </w:p>
    <w:p w:rsidR="00805F37" w:rsidRDefault="00805F37" w:rsidP="00C57CA9">
      <w:pPr>
        <w:tabs>
          <w:tab w:val="left" w:pos="7800"/>
        </w:tabs>
        <w:rPr>
          <w:sz w:val="20"/>
          <w:szCs w:val="20"/>
        </w:rPr>
      </w:pPr>
    </w:p>
    <w:p w:rsidR="00805F37" w:rsidRDefault="00805F37" w:rsidP="00C57CA9">
      <w:pPr>
        <w:tabs>
          <w:tab w:val="left" w:pos="7800"/>
        </w:tabs>
        <w:rPr>
          <w:sz w:val="20"/>
          <w:szCs w:val="20"/>
        </w:rPr>
      </w:pPr>
    </w:p>
    <w:p w:rsidR="00805F37" w:rsidRDefault="00805F37" w:rsidP="00C57CA9">
      <w:pPr>
        <w:tabs>
          <w:tab w:val="left" w:pos="7800"/>
        </w:tabs>
        <w:rPr>
          <w:sz w:val="20"/>
          <w:szCs w:val="20"/>
        </w:rPr>
      </w:pPr>
    </w:p>
    <w:p w:rsidR="00805F37" w:rsidRDefault="00805F37" w:rsidP="00C57CA9">
      <w:pPr>
        <w:tabs>
          <w:tab w:val="left" w:pos="7800"/>
        </w:tabs>
        <w:rPr>
          <w:sz w:val="20"/>
          <w:szCs w:val="20"/>
        </w:rPr>
      </w:pPr>
    </w:p>
    <w:p w:rsidR="00805F37" w:rsidRDefault="00805F37" w:rsidP="00C57CA9">
      <w:pPr>
        <w:tabs>
          <w:tab w:val="left" w:pos="7800"/>
        </w:tabs>
        <w:rPr>
          <w:sz w:val="20"/>
          <w:szCs w:val="20"/>
        </w:rPr>
      </w:pPr>
    </w:p>
    <w:p w:rsidR="00805F37" w:rsidRDefault="00805F37" w:rsidP="00C57CA9">
      <w:pPr>
        <w:tabs>
          <w:tab w:val="left" w:pos="7800"/>
        </w:tabs>
        <w:rPr>
          <w:sz w:val="20"/>
          <w:szCs w:val="20"/>
        </w:rPr>
      </w:pPr>
    </w:p>
    <w:p w:rsidR="00805F37" w:rsidRDefault="00805F37" w:rsidP="00C57CA9">
      <w:pPr>
        <w:tabs>
          <w:tab w:val="left" w:pos="7800"/>
        </w:tabs>
        <w:rPr>
          <w:sz w:val="20"/>
          <w:szCs w:val="20"/>
        </w:rPr>
      </w:pPr>
    </w:p>
    <w:p w:rsidR="00805F37" w:rsidRDefault="00805F37" w:rsidP="00C57CA9">
      <w:pPr>
        <w:tabs>
          <w:tab w:val="left" w:pos="7800"/>
        </w:tabs>
        <w:rPr>
          <w:sz w:val="20"/>
          <w:szCs w:val="20"/>
        </w:rPr>
      </w:pPr>
    </w:p>
    <w:p w:rsidR="00805F37" w:rsidRDefault="00805F37" w:rsidP="00C57CA9">
      <w:pPr>
        <w:tabs>
          <w:tab w:val="left" w:pos="7800"/>
        </w:tabs>
        <w:rPr>
          <w:sz w:val="20"/>
          <w:szCs w:val="20"/>
        </w:rPr>
      </w:pPr>
    </w:p>
    <w:p w:rsidR="00805F37" w:rsidRDefault="00805F37" w:rsidP="00C57CA9">
      <w:pPr>
        <w:tabs>
          <w:tab w:val="left" w:pos="7800"/>
        </w:tabs>
        <w:rPr>
          <w:sz w:val="20"/>
          <w:szCs w:val="20"/>
        </w:rPr>
      </w:pPr>
    </w:p>
    <w:p w:rsidR="00805F37" w:rsidRDefault="00805F37" w:rsidP="00C57CA9">
      <w:pPr>
        <w:tabs>
          <w:tab w:val="left" w:pos="7800"/>
        </w:tabs>
        <w:rPr>
          <w:sz w:val="20"/>
          <w:szCs w:val="20"/>
        </w:rPr>
      </w:pPr>
    </w:p>
    <w:p w:rsidR="00805F37" w:rsidRDefault="00805F37" w:rsidP="00C57CA9">
      <w:pPr>
        <w:tabs>
          <w:tab w:val="left" w:pos="7800"/>
        </w:tabs>
        <w:rPr>
          <w:sz w:val="20"/>
          <w:szCs w:val="20"/>
        </w:rPr>
      </w:pPr>
    </w:p>
    <w:p w:rsidR="00805F37" w:rsidRDefault="00805F37" w:rsidP="00C57CA9">
      <w:pPr>
        <w:tabs>
          <w:tab w:val="left" w:pos="7800"/>
        </w:tabs>
        <w:rPr>
          <w:sz w:val="20"/>
          <w:szCs w:val="20"/>
        </w:rPr>
      </w:pPr>
    </w:p>
    <w:p w:rsidR="00805F37" w:rsidRDefault="00805F37" w:rsidP="00C57CA9">
      <w:pPr>
        <w:tabs>
          <w:tab w:val="left" w:pos="7800"/>
        </w:tabs>
        <w:rPr>
          <w:sz w:val="20"/>
          <w:szCs w:val="20"/>
        </w:rPr>
      </w:pPr>
    </w:p>
    <w:p w:rsidR="00805F37" w:rsidRDefault="00805F37" w:rsidP="00C57CA9">
      <w:pPr>
        <w:tabs>
          <w:tab w:val="left" w:pos="7800"/>
        </w:tabs>
        <w:rPr>
          <w:sz w:val="20"/>
          <w:szCs w:val="20"/>
        </w:rPr>
      </w:pPr>
    </w:p>
    <w:p w:rsidR="00805F37" w:rsidRDefault="00805F37" w:rsidP="00C57CA9">
      <w:pPr>
        <w:tabs>
          <w:tab w:val="left" w:pos="7800"/>
        </w:tabs>
        <w:rPr>
          <w:sz w:val="20"/>
          <w:szCs w:val="20"/>
        </w:rPr>
      </w:pPr>
    </w:p>
    <w:p w:rsidR="00805F37" w:rsidRDefault="00805F37" w:rsidP="00C57CA9">
      <w:pPr>
        <w:tabs>
          <w:tab w:val="left" w:pos="7800"/>
        </w:tabs>
        <w:rPr>
          <w:sz w:val="20"/>
          <w:szCs w:val="20"/>
        </w:rPr>
      </w:pPr>
    </w:p>
    <w:p w:rsidR="00805F37" w:rsidRDefault="00805F37" w:rsidP="00C57CA9">
      <w:pPr>
        <w:tabs>
          <w:tab w:val="left" w:pos="7800"/>
        </w:tabs>
        <w:rPr>
          <w:sz w:val="20"/>
          <w:szCs w:val="20"/>
        </w:rPr>
      </w:pPr>
    </w:p>
    <w:p w:rsidR="00805F37" w:rsidRDefault="00805F37" w:rsidP="00C57CA9">
      <w:pPr>
        <w:tabs>
          <w:tab w:val="left" w:pos="7800"/>
        </w:tabs>
        <w:rPr>
          <w:sz w:val="20"/>
          <w:szCs w:val="20"/>
        </w:rPr>
      </w:pPr>
    </w:p>
    <w:p w:rsidR="00805F37" w:rsidRDefault="00805F37" w:rsidP="00C57CA9">
      <w:pPr>
        <w:tabs>
          <w:tab w:val="left" w:pos="7800"/>
        </w:tabs>
        <w:rPr>
          <w:sz w:val="20"/>
          <w:szCs w:val="20"/>
        </w:rPr>
      </w:pPr>
    </w:p>
    <w:p w:rsidR="00805F37" w:rsidRDefault="00805F37" w:rsidP="00C57CA9">
      <w:pPr>
        <w:tabs>
          <w:tab w:val="left" w:pos="7800"/>
        </w:tabs>
        <w:rPr>
          <w:sz w:val="20"/>
          <w:szCs w:val="20"/>
        </w:rPr>
      </w:pPr>
    </w:p>
    <w:p w:rsidR="00805F37" w:rsidRDefault="00805F37" w:rsidP="00C57CA9">
      <w:pPr>
        <w:tabs>
          <w:tab w:val="left" w:pos="7800"/>
        </w:tabs>
        <w:rPr>
          <w:sz w:val="20"/>
          <w:szCs w:val="20"/>
        </w:rPr>
      </w:pPr>
    </w:p>
    <w:p w:rsidR="00805F37" w:rsidRDefault="00805F37" w:rsidP="00C57CA9">
      <w:pPr>
        <w:tabs>
          <w:tab w:val="left" w:pos="7800"/>
        </w:tabs>
        <w:rPr>
          <w:sz w:val="20"/>
          <w:szCs w:val="20"/>
        </w:rPr>
      </w:pPr>
    </w:p>
    <w:p w:rsidR="00805F37" w:rsidRDefault="00805F37" w:rsidP="00C57CA9">
      <w:pPr>
        <w:tabs>
          <w:tab w:val="left" w:pos="7800"/>
        </w:tabs>
        <w:rPr>
          <w:sz w:val="20"/>
          <w:szCs w:val="20"/>
        </w:rPr>
      </w:pPr>
    </w:p>
    <w:p w:rsidR="00805F37" w:rsidRDefault="00805F37" w:rsidP="00C57CA9">
      <w:pPr>
        <w:tabs>
          <w:tab w:val="left" w:pos="7800"/>
        </w:tabs>
        <w:rPr>
          <w:sz w:val="20"/>
          <w:szCs w:val="20"/>
        </w:rPr>
      </w:pPr>
    </w:p>
    <w:p w:rsidR="00805F37" w:rsidRDefault="00805F37" w:rsidP="00C57CA9">
      <w:pPr>
        <w:tabs>
          <w:tab w:val="left" w:pos="7800"/>
        </w:tabs>
        <w:rPr>
          <w:sz w:val="20"/>
          <w:szCs w:val="20"/>
        </w:rPr>
      </w:pPr>
    </w:p>
    <w:p w:rsidR="00805F37" w:rsidRPr="003B68DB" w:rsidRDefault="00805F37" w:rsidP="00C57CA9">
      <w:pPr>
        <w:tabs>
          <w:tab w:val="left" w:pos="7800"/>
        </w:tabs>
        <w:rPr>
          <w:sz w:val="20"/>
          <w:szCs w:val="20"/>
        </w:rPr>
      </w:pPr>
    </w:p>
    <w:p w:rsidR="00C57CA9" w:rsidRPr="003B68DB" w:rsidRDefault="00C57CA9" w:rsidP="00C57CA9">
      <w:pPr>
        <w:tabs>
          <w:tab w:val="left" w:pos="7800"/>
        </w:tabs>
        <w:rPr>
          <w:sz w:val="20"/>
          <w:szCs w:val="20"/>
        </w:rPr>
      </w:pPr>
    </w:p>
    <w:p w:rsidR="00414061" w:rsidRPr="002E164C" w:rsidRDefault="00414061" w:rsidP="00414061">
      <w:pPr>
        <w:outlineLvl w:val="0"/>
        <w:rPr>
          <w:b/>
          <w:sz w:val="20"/>
          <w:szCs w:val="20"/>
        </w:rPr>
      </w:pPr>
      <w:r w:rsidRPr="005A3CAF">
        <w:rPr>
          <w:noProof/>
          <w:sz w:val="20"/>
          <w:szCs w:val="20"/>
        </w:rPr>
        <w:lastRenderedPageBreak/>
        <w:drawing>
          <wp:inline distT="0" distB="0" distL="0" distR="0" wp14:anchorId="23D4E348" wp14:editId="3920014C">
            <wp:extent cx="428625" cy="457200"/>
            <wp:effectExtent l="0" t="0" r="0" b="0"/>
            <wp:docPr id="41" name="Resim 4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2E164C">
        <w:rPr>
          <w:b/>
          <w:sz w:val="20"/>
          <w:szCs w:val="20"/>
        </w:rPr>
        <w:t>ESOGU ENSTITUTE OF HEALTH SCIENCE</w:t>
      </w:r>
    </w:p>
    <w:p w:rsidR="00414061" w:rsidRPr="002E164C" w:rsidRDefault="00414061" w:rsidP="00414061">
      <w:pPr>
        <w:jc w:val="center"/>
        <w:outlineLvl w:val="0"/>
        <w:rPr>
          <w:b/>
          <w:sz w:val="20"/>
          <w:szCs w:val="20"/>
        </w:rPr>
      </w:pPr>
      <w:r w:rsidRPr="002E164C">
        <w:rPr>
          <w:b/>
          <w:sz w:val="20"/>
          <w:szCs w:val="20"/>
        </w:rPr>
        <w:t xml:space="preserve">DEPARTMENT OF </w:t>
      </w:r>
      <w:r w:rsidRPr="009C58F2">
        <w:rPr>
          <w:b/>
          <w:sz w:val="20"/>
          <w:szCs w:val="20"/>
        </w:rPr>
        <w:t>NURSING</w:t>
      </w:r>
    </w:p>
    <w:p w:rsidR="00414061" w:rsidRPr="002E164C" w:rsidRDefault="00414061" w:rsidP="00414061">
      <w:pPr>
        <w:jc w:val="center"/>
        <w:outlineLvl w:val="0"/>
        <w:rPr>
          <w:b/>
          <w:sz w:val="20"/>
          <w:szCs w:val="20"/>
        </w:rPr>
      </w:pPr>
      <w:r w:rsidRPr="002E164C">
        <w:rPr>
          <w:b/>
          <w:sz w:val="20"/>
          <w:szCs w:val="20"/>
        </w:rPr>
        <w:t>COURSE INFORMATION FORM</w:t>
      </w:r>
    </w:p>
    <w:p w:rsidR="00805F37" w:rsidRPr="003B68DB" w:rsidRDefault="00805F37" w:rsidP="00805F37">
      <w:pPr>
        <w:outlineLvl w:val="0"/>
        <w:rPr>
          <w:b/>
          <w:sz w:val="20"/>
          <w:szCs w:val="20"/>
        </w:rPr>
      </w:pP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5"/>
        <w:gridCol w:w="2609"/>
        <w:gridCol w:w="672"/>
        <w:gridCol w:w="1180"/>
        <w:gridCol w:w="1084"/>
        <w:gridCol w:w="937"/>
        <w:gridCol w:w="1304"/>
      </w:tblGrid>
      <w:tr w:rsidR="00805F37" w:rsidRPr="003B68DB" w:rsidTr="006B0BDD">
        <w:trPr>
          <w:trHeight w:val="284"/>
        </w:trPr>
        <w:tc>
          <w:tcPr>
            <w:tcW w:w="2035" w:type="dxa"/>
            <w:tcBorders>
              <w:right w:val="nil"/>
            </w:tcBorders>
          </w:tcPr>
          <w:p w:rsidR="00805F37" w:rsidRPr="003B68DB" w:rsidRDefault="00805F37" w:rsidP="006B0BDD">
            <w:pPr>
              <w:ind w:right="-157"/>
              <w:outlineLvl w:val="0"/>
              <w:rPr>
                <w:b/>
                <w:sz w:val="20"/>
                <w:szCs w:val="20"/>
              </w:rPr>
            </w:pPr>
            <w:r w:rsidRPr="003B68DB">
              <w:rPr>
                <w:b/>
                <w:sz w:val="20"/>
                <w:szCs w:val="20"/>
              </w:rPr>
              <w:t>COURSE CODE:</w:t>
            </w:r>
          </w:p>
        </w:tc>
        <w:tc>
          <w:tcPr>
            <w:tcW w:w="3281" w:type="dxa"/>
            <w:gridSpan w:val="2"/>
            <w:tcBorders>
              <w:left w:val="nil"/>
              <w:bottom w:val="single" w:sz="4" w:space="0" w:color="auto"/>
            </w:tcBorders>
          </w:tcPr>
          <w:p w:rsidR="00805F37" w:rsidRPr="003B68DB" w:rsidRDefault="002B5A9C" w:rsidP="006B0BDD">
            <w:pPr>
              <w:jc w:val="center"/>
              <w:outlineLvl w:val="0"/>
              <w:rPr>
                <w:b/>
                <w:sz w:val="20"/>
                <w:szCs w:val="20"/>
              </w:rPr>
            </w:pPr>
            <w:bookmarkStart w:id="26" w:name="DERS522301214"/>
            <w:r>
              <w:rPr>
                <w:b/>
                <w:sz w:val="20"/>
                <w:szCs w:val="20"/>
              </w:rPr>
              <w:t>522303</w:t>
            </w:r>
            <w:r w:rsidR="00805F37">
              <w:rPr>
                <w:b/>
                <w:sz w:val="20"/>
                <w:szCs w:val="20"/>
              </w:rPr>
              <w:t>214</w:t>
            </w:r>
            <w:bookmarkEnd w:id="26"/>
          </w:p>
        </w:tc>
        <w:tc>
          <w:tcPr>
            <w:tcW w:w="4505" w:type="dxa"/>
            <w:gridSpan w:val="4"/>
          </w:tcPr>
          <w:p w:rsidR="00805F37" w:rsidRPr="003B68DB" w:rsidRDefault="00805F37" w:rsidP="006B0BDD">
            <w:pPr>
              <w:outlineLvl w:val="0"/>
              <w:rPr>
                <w:b/>
                <w:sz w:val="20"/>
                <w:szCs w:val="20"/>
              </w:rPr>
            </w:pPr>
            <w:r w:rsidRPr="003B68DB">
              <w:rPr>
                <w:b/>
                <w:sz w:val="20"/>
                <w:szCs w:val="20"/>
              </w:rPr>
              <w:t xml:space="preserve">DEPARTMENT: </w:t>
            </w:r>
            <w:r w:rsidRPr="00CF0F91">
              <w:rPr>
                <w:sz w:val="20"/>
                <w:szCs w:val="20"/>
              </w:rPr>
              <w:t>NURSING</w:t>
            </w:r>
          </w:p>
        </w:tc>
      </w:tr>
      <w:tr w:rsidR="00805F37" w:rsidRPr="003B68DB" w:rsidTr="006B0BDD">
        <w:trPr>
          <w:trHeight w:val="416"/>
        </w:trPr>
        <w:tc>
          <w:tcPr>
            <w:tcW w:w="2035" w:type="dxa"/>
            <w:tcBorders>
              <w:right w:val="nil"/>
            </w:tcBorders>
          </w:tcPr>
          <w:p w:rsidR="00805F37" w:rsidRPr="003B68DB" w:rsidRDefault="00805F37" w:rsidP="006B0BDD">
            <w:pPr>
              <w:outlineLvl w:val="0"/>
              <w:rPr>
                <w:b/>
                <w:sz w:val="20"/>
                <w:szCs w:val="20"/>
              </w:rPr>
            </w:pPr>
            <w:r w:rsidRPr="003B68DB">
              <w:rPr>
                <w:b/>
                <w:sz w:val="20"/>
                <w:szCs w:val="20"/>
              </w:rPr>
              <w:t>COURSE NAME:</w:t>
            </w:r>
          </w:p>
        </w:tc>
        <w:tc>
          <w:tcPr>
            <w:tcW w:w="3281" w:type="dxa"/>
            <w:gridSpan w:val="2"/>
            <w:tcBorders>
              <w:left w:val="nil"/>
              <w:right w:val="nil"/>
            </w:tcBorders>
          </w:tcPr>
          <w:p w:rsidR="00805F37" w:rsidRPr="00CF0F91" w:rsidRDefault="00805F37" w:rsidP="006B0BDD">
            <w:pPr>
              <w:ind w:right="-1764"/>
              <w:outlineLvl w:val="0"/>
              <w:rPr>
                <w:sz w:val="20"/>
                <w:szCs w:val="20"/>
              </w:rPr>
            </w:pPr>
            <w:r w:rsidRPr="00CF0F91">
              <w:rPr>
                <w:sz w:val="20"/>
                <w:szCs w:val="20"/>
              </w:rPr>
              <w:t>PUBLIC HEALTH NURSING I</w:t>
            </w:r>
          </w:p>
        </w:tc>
        <w:tc>
          <w:tcPr>
            <w:tcW w:w="4505" w:type="dxa"/>
            <w:gridSpan w:val="4"/>
            <w:tcBorders>
              <w:left w:val="nil"/>
            </w:tcBorders>
          </w:tcPr>
          <w:p w:rsidR="00805F37" w:rsidRPr="003B68DB" w:rsidRDefault="00805F37" w:rsidP="006B0BDD">
            <w:pPr>
              <w:jc w:val="center"/>
              <w:outlineLvl w:val="0"/>
              <w:rPr>
                <w:b/>
                <w:sz w:val="20"/>
                <w:szCs w:val="20"/>
              </w:rPr>
            </w:pPr>
          </w:p>
        </w:tc>
      </w:tr>
      <w:tr w:rsidR="00805F37" w:rsidRPr="003B68DB" w:rsidTr="006B0BDD">
        <w:trPr>
          <w:trHeight w:val="224"/>
        </w:trPr>
        <w:tc>
          <w:tcPr>
            <w:tcW w:w="4644" w:type="dxa"/>
            <w:gridSpan w:val="2"/>
            <w:vMerge w:val="restart"/>
          </w:tcPr>
          <w:p w:rsidR="00805F37" w:rsidRPr="003B68DB" w:rsidRDefault="00805F37" w:rsidP="006B0BDD">
            <w:pPr>
              <w:jc w:val="center"/>
              <w:outlineLvl w:val="0"/>
              <w:rPr>
                <w:b/>
                <w:sz w:val="20"/>
                <w:szCs w:val="20"/>
              </w:rPr>
            </w:pPr>
          </w:p>
          <w:p w:rsidR="00805F37" w:rsidRPr="003B68DB" w:rsidRDefault="00805F37" w:rsidP="006B0BDD">
            <w:pPr>
              <w:jc w:val="center"/>
              <w:outlineLvl w:val="0"/>
              <w:rPr>
                <w:b/>
                <w:sz w:val="20"/>
                <w:szCs w:val="20"/>
              </w:rPr>
            </w:pPr>
            <w:r w:rsidRPr="003B68DB">
              <w:rPr>
                <w:b/>
                <w:sz w:val="20"/>
                <w:szCs w:val="20"/>
              </w:rPr>
              <w:t>INSTRUCTOR NAME</w:t>
            </w:r>
          </w:p>
          <w:p w:rsidR="00805F37" w:rsidRPr="00CF0F91" w:rsidRDefault="00805F37" w:rsidP="006B0BDD">
            <w:pPr>
              <w:jc w:val="center"/>
              <w:outlineLvl w:val="0"/>
              <w:rPr>
                <w:sz w:val="20"/>
                <w:szCs w:val="20"/>
              </w:rPr>
            </w:pPr>
          </w:p>
          <w:p w:rsidR="00805F37" w:rsidRPr="003B68DB" w:rsidRDefault="00805F37" w:rsidP="006B0BDD">
            <w:pPr>
              <w:jc w:val="center"/>
              <w:outlineLvl w:val="0"/>
              <w:rPr>
                <w:b/>
                <w:sz w:val="20"/>
                <w:szCs w:val="20"/>
              </w:rPr>
            </w:pPr>
            <w:r w:rsidRPr="00CF0F91">
              <w:rPr>
                <w:sz w:val="20"/>
                <w:szCs w:val="20"/>
              </w:rPr>
              <w:t>Asst. Prof. Dr. Özlem ÖRSAL</w:t>
            </w:r>
          </w:p>
        </w:tc>
        <w:tc>
          <w:tcPr>
            <w:tcW w:w="1852" w:type="dxa"/>
            <w:gridSpan w:val="2"/>
            <w:vMerge w:val="restart"/>
          </w:tcPr>
          <w:p w:rsidR="00805F37" w:rsidRPr="003B68DB" w:rsidRDefault="00805F37" w:rsidP="006B0BDD">
            <w:pPr>
              <w:jc w:val="center"/>
              <w:outlineLvl w:val="0"/>
              <w:rPr>
                <w:b/>
                <w:sz w:val="20"/>
                <w:szCs w:val="20"/>
              </w:rPr>
            </w:pPr>
            <w:r w:rsidRPr="003B68DB">
              <w:rPr>
                <w:b/>
                <w:sz w:val="20"/>
                <w:szCs w:val="20"/>
              </w:rPr>
              <w:t>COURSE LANGUAGE</w:t>
            </w:r>
          </w:p>
          <w:p w:rsidR="00805F37" w:rsidRPr="003B68DB" w:rsidRDefault="00805F37" w:rsidP="006B0BDD">
            <w:pPr>
              <w:outlineLvl w:val="0"/>
              <w:rPr>
                <w:b/>
                <w:sz w:val="20"/>
                <w:szCs w:val="20"/>
              </w:rPr>
            </w:pPr>
            <w:r w:rsidRPr="003B68DB">
              <w:rPr>
                <w:b/>
                <w:sz w:val="20"/>
                <w:szCs w:val="20"/>
              </w:rPr>
              <w:t>Turkish:  X</w:t>
            </w:r>
          </w:p>
          <w:p w:rsidR="00805F37" w:rsidRPr="003B68DB" w:rsidRDefault="00805F37" w:rsidP="006B0BDD">
            <w:pPr>
              <w:outlineLvl w:val="0"/>
              <w:rPr>
                <w:b/>
                <w:sz w:val="20"/>
                <w:szCs w:val="20"/>
              </w:rPr>
            </w:pPr>
            <w:r w:rsidRPr="003B68DB">
              <w:rPr>
                <w:b/>
                <w:sz w:val="20"/>
                <w:szCs w:val="20"/>
              </w:rPr>
              <w:t xml:space="preserve">English: </w:t>
            </w:r>
            <w:r w:rsidRPr="003B68DB">
              <w:rPr>
                <w:b/>
                <w:sz w:val="20"/>
                <w:szCs w:val="20"/>
              </w:rPr>
              <w:t></w:t>
            </w:r>
          </w:p>
        </w:tc>
        <w:tc>
          <w:tcPr>
            <w:tcW w:w="3325" w:type="dxa"/>
            <w:gridSpan w:val="3"/>
          </w:tcPr>
          <w:p w:rsidR="00805F37" w:rsidRPr="003B68DB" w:rsidRDefault="00805F37" w:rsidP="006B0BDD">
            <w:pPr>
              <w:jc w:val="center"/>
              <w:outlineLvl w:val="0"/>
              <w:rPr>
                <w:b/>
                <w:sz w:val="20"/>
                <w:szCs w:val="20"/>
              </w:rPr>
            </w:pPr>
            <w:r w:rsidRPr="003B68DB">
              <w:rPr>
                <w:b/>
                <w:sz w:val="20"/>
                <w:szCs w:val="20"/>
              </w:rPr>
              <w:t>Course Catagory</w:t>
            </w:r>
          </w:p>
        </w:tc>
      </w:tr>
      <w:tr w:rsidR="00805F37" w:rsidRPr="003B68DB" w:rsidTr="006B0BDD">
        <w:trPr>
          <w:trHeight w:val="460"/>
        </w:trPr>
        <w:tc>
          <w:tcPr>
            <w:tcW w:w="4644" w:type="dxa"/>
            <w:gridSpan w:val="2"/>
            <w:vMerge/>
            <w:tcBorders>
              <w:bottom w:val="nil"/>
            </w:tcBorders>
          </w:tcPr>
          <w:p w:rsidR="00805F37" w:rsidRPr="003B68DB" w:rsidRDefault="00805F37" w:rsidP="006B0BDD">
            <w:pPr>
              <w:jc w:val="center"/>
              <w:outlineLvl w:val="0"/>
              <w:rPr>
                <w:b/>
                <w:sz w:val="20"/>
                <w:szCs w:val="20"/>
              </w:rPr>
            </w:pPr>
          </w:p>
        </w:tc>
        <w:tc>
          <w:tcPr>
            <w:tcW w:w="1852" w:type="dxa"/>
            <w:gridSpan w:val="2"/>
            <w:vMerge/>
            <w:tcBorders>
              <w:bottom w:val="nil"/>
            </w:tcBorders>
          </w:tcPr>
          <w:p w:rsidR="00805F37" w:rsidRPr="003B68DB" w:rsidRDefault="00805F37" w:rsidP="006B0BDD">
            <w:pPr>
              <w:jc w:val="center"/>
              <w:outlineLvl w:val="0"/>
              <w:rPr>
                <w:b/>
                <w:sz w:val="20"/>
                <w:szCs w:val="20"/>
              </w:rPr>
            </w:pPr>
          </w:p>
        </w:tc>
        <w:tc>
          <w:tcPr>
            <w:tcW w:w="1084" w:type="dxa"/>
            <w:vAlign w:val="center"/>
          </w:tcPr>
          <w:p w:rsidR="00805F37" w:rsidRPr="003B68DB" w:rsidRDefault="00805F37" w:rsidP="006B0BDD">
            <w:pPr>
              <w:jc w:val="center"/>
              <w:outlineLvl w:val="0"/>
              <w:rPr>
                <w:sz w:val="20"/>
                <w:szCs w:val="20"/>
              </w:rPr>
            </w:pPr>
            <w:r w:rsidRPr="003B68DB">
              <w:rPr>
                <w:sz w:val="20"/>
                <w:szCs w:val="20"/>
              </w:rPr>
              <w:t>Technical</w:t>
            </w:r>
          </w:p>
        </w:tc>
        <w:tc>
          <w:tcPr>
            <w:tcW w:w="937" w:type="dxa"/>
            <w:vAlign w:val="center"/>
          </w:tcPr>
          <w:p w:rsidR="00805F37" w:rsidRPr="003B68DB" w:rsidRDefault="00805F37" w:rsidP="006B0BDD">
            <w:pPr>
              <w:jc w:val="center"/>
              <w:outlineLvl w:val="0"/>
              <w:rPr>
                <w:sz w:val="20"/>
                <w:szCs w:val="20"/>
              </w:rPr>
            </w:pPr>
            <w:r w:rsidRPr="003B68DB">
              <w:rPr>
                <w:sz w:val="20"/>
                <w:szCs w:val="20"/>
              </w:rPr>
              <w:t>Medical</w:t>
            </w:r>
          </w:p>
        </w:tc>
        <w:tc>
          <w:tcPr>
            <w:tcW w:w="1304" w:type="dxa"/>
            <w:vAlign w:val="center"/>
          </w:tcPr>
          <w:p w:rsidR="00805F37" w:rsidRPr="003B68DB" w:rsidRDefault="00805F37" w:rsidP="006B0BDD">
            <w:pPr>
              <w:jc w:val="center"/>
              <w:outlineLvl w:val="0"/>
              <w:rPr>
                <w:sz w:val="20"/>
                <w:szCs w:val="20"/>
              </w:rPr>
            </w:pPr>
            <w:r w:rsidRPr="003B68DB">
              <w:rPr>
                <w:sz w:val="20"/>
                <w:szCs w:val="20"/>
              </w:rPr>
              <w:t>Other(…)</w:t>
            </w:r>
          </w:p>
        </w:tc>
      </w:tr>
      <w:tr w:rsidR="00805F37" w:rsidRPr="003B68DB" w:rsidTr="006B0BDD">
        <w:trPr>
          <w:trHeight w:val="200"/>
        </w:trPr>
        <w:tc>
          <w:tcPr>
            <w:tcW w:w="4644" w:type="dxa"/>
            <w:gridSpan w:val="2"/>
            <w:tcBorders>
              <w:top w:val="nil"/>
            </w:tcBorders>
          </w:tcPr>
          <w:p w:rsidR="00805F37" w:rsidRPr="003B68DB" w:rsidRDefault="00805F37" w:rsidP="006B0BDD">
            <w:pPr>
              <w:outlineLvl w:val="0"/>
              <w:rPr>
                <w:b/>
                <w:sz w:val="20"/>
                <w:szCs w:val="20"/>
              </w:rPr>
            </w:pPr>
          </w:p>
        </w:tc>
        <w:tc>
          <w:tcPr>
            <w:tcW w:w="1852" w:type="dxa"/>
            <w:gridSpan w:val="2"/>
            <w:tcBorders>
              <w:top w:val="nil"/>
            </w:tcBorders>
          </w:tcPr>
          <w:p w:rsidR="00805F37" w:rsidRPr="003B68DB" w:rsidRDefault="00805F37" w:rsidP="006B0BDD">
            <w:pPr>
              <w:jc w:val="center"/>
              <w:outlineLvl w:val="0"/>
              <w:rPr>
                <w:b/>
                <w:sz w:val="20"/>
                <w:szCs w:val="20"/>
              </w:rPr>
            </w:pPr>
          </w:p>
        </w:tc>
        <w:tc>
          <w:tcPr>
            <w:tcW w:w="1084" w:type="dxa"/>
          </w:tcPr>
          <w:p w:rsidR="00805F37" w:rsidRPr="003B68DB" w:rsidRDefault="00805F37" w:rsidP="006B0BDD">
            <w:pPr>
              <w:jc w:val="center"/>
              <w:outlineLvl w:val="0"/>
              <w:rPr>
                <w:sz w:val="20"/>
                <w:szCs w:val="20"/>
              </w:rPr>
            </w:pPr>
          </w:p>
        </w:tc>
        <w:tc>
          <w:tcPr>
            <w:tcW w:w="937" w:type="dxa"/>
          </w:tcPr>
          <w:p w:rsidR="00805F37" w:rsidRPr="003B68DB" w:rsidRDefault="00805F37" w:rsidP="006B0BDD">
            <w:pPr>
              <w:jc w:val="center"/>
              <w:outlineLvl w:val="0"/>
              <w:rPr>
                <w:b/>
                <w:sz w:val="20"/>
                <w:szCs w:val="20"/>
              </w:rPr>
            </w:pPr>
            <w:r w:rsidRPr="003B68DB">
              <w:rPr>
                <w:b/>
                <w:sz w:val="20"/>
                <w:szCs w:val="20"/>
              </w:rPr>
              <w:t>X</w:t>
            </w:r>
          </w:p>
        </w:tc>
        <w:tc>
          <w:tcPr>
            <w:tcW w:w="1304" w:type="dxa"/>
          </w:tcPr>
          <w:p w:rsidR="00805F37" w:rsidRPr="003B68DB" w:rsidRDefault="00805F37" w:rsidP="006B0BDD">
            <w:pPr>
              <w:jc w:val="center"/>
              <w:outlineLvl w:val="0"/>
              <w:rPr>
                <w:sz w:val="20"/>
                <w:szCs w:val="20"/>
              </w:rPr>
            </w:pPr>
          </w:p>
        </w:tc>
      </w:tr>
    </w:tbl>
    <w:p w:rsidR="00805F37" w:rsidRPr="003B68DB" w:rsidRDefault="00805F37" w:rsidP="00805F37">
      <w:pPr>
        <w:jc w:val="center"/>
        <w:outlineLvl w:val="0"/>
        <w:rPr>
          <w:b/>
          <w:sz w:val="20"/>
          <w:szCs w:val="20"/>
        </w:rPr>
      </w:pPr>
    </w:p>
    <w:p w:rsidR="00805F37" w:rsidRPr="003B68DB" w:rsidRDefault="00805F37" w:rsidP="00805F37">
      <w:pPr>
        <w:jc w:val="center"/>
        <w:outlineLvl w:val="0"/>
        <w:rPr>
          <w:b/>
          <w:sz w:val="20"/>
          <w:szCs w:val="20"/>
        </w:rPr>
      </w:pPr>
      <w:r w:rsidRPr="003B68DB">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805F37" w:rsidRPr="003B68DB" w:rsidTr="006B0BDD">
        <w:tc>
          <w:tcPr>
            <w:tcW w:w="2444" w:type="dxa"/>
          </w:tcPr>
          <w:p w:rsidR="00805F37" w:rsidRPr="003B68DB" w:rsidRDefault="00805F37" w:rsidP="006B0BDD">
            <w:pPr>
              <w:jc w:val="center"/>
              <w:outlineLvl w:val="0"/>
              <w:rPr>
                <w:b/>
                <w:sz w:val="20"/>
                <w:szCs w:val="20"/>
              </w:rPr>
            </w:pPr>
            <w:r w:rsidRPr="003B68DB">
              <w:rPr>
                <w:b/>
                <w:sz w:val="20"/>
                <w:szCs w:val="20"/>
              </w:rPr>
              <w:t>PROPAEDEUTIC</w:t>
            </w:r>
          </w:p>
        </w:tc>
        <w:tc>
          <w:tcPr>
            <w:tcW w:w="2444" w:type="dxa"/>
          </w:tcPr>
          <w:p w:rsidR="00805F37" w:rsidRPr="003B68DB" w:rsidRDefault="00805F37" w:rsidP="006B0BDD">
            <w:pPr>
              <w:jc w:val="center"/>
              <w:outlineLvl w:val="0"/>
              <w:rPr>
                <w:b/>
                <w:sz w:val="20"/>
                <w:szCs w:val="20"/>
              </w:rPr>
            </w:pPr>
            <w:r w:rsidRPr="003B68DB">
              <w:rPr>
                <w:b/>
                <w:sz w:val="20"/>
                <w:szCs w:val="20"/>
              </w:rPr>
              <w:t>M.SC.</w:t>
            </w:r>
          </w:p>
        </w:tc>
        <w:tc>
          <w:tcPr>
            <w:tcW w:w="2180" w:type="dxa"/>
          </w:tcPr>
          <w:p w:rsidR="00805F37" w:rsidRPr="003B68DB" w:rsidRDefault="00805F37" w:rsidP="006B0BDD">
            <w:pPr>
              <w:jc w:val="center"/>
              <w:outlineLvl w:val="0"/>
              <w:rPr>
                <w:b/>
                <w:sz w:val="20"/>
                <w:szCs w:val="20"/>
              </w:rPr>
            </w:pPr>
            <w:r w:rsidRPr="003B68DB">
              <w:rPr>
                <w:b/>
                <w:sz w:val="20"/>
                <w:szCs w:val="20"/>
              </w:rPr>
              <w:t>Ph.D.</w:t>
            </w:r>
          </w:p>
        </w:tc>
        <w:tc>
          <w:tcPr>
            <w:tcW w:w="2710" w:type="dxa"/>
          </w:tcPr>
          <w:p w:rsidR="00805F37" w:rsidRPr="003B68DB" w:rsidRDefault="00805F37" w:rsidP="006B0BDD">
            <w:pPr>
              <w:jc w:val="center"/>
              <w:outlineLvl w:val="0"/>
              <w:rPr>
                <w:b/>
                <w:sz w:val="20"/>
                <w:szCs w:val="20"/>
              </w:rPr>
            </w:pPr>
            <w:r w:rsidRPr="003B68DB">
              <w:rPr>
                <w:b/>
                <w:sz w:val="20"/>
                <w:szCs w:val="20"/>
              </w:rPr>
              <w:t>COURSE OF PROVINCE</w:t>
            </w:r>
          </w:p>
        </w:tc>
      </w:tr>
      <w:tr w:rsidR="00805F37" w:rsidRPr="003B68DB" w:rsidTr="006B0BDD">
        <w:tc>
          <w:tcPr>
            <w:tcW w:w="2444" w:type="dxa"/>
          </w:tcPr>
          <w:p w:rsidR="00805F37" w:rsidRPr="003B68DB" w:rsidRDefault="00805F37" w:rsidP="006B0BDD">
            <w:pPr>
              <w:jc w:val="center"/>
              <w:outlineLvl w:val="0"/>
              <w:rPr>
                <w:b/>
                <w:sz w:val="20"/>
                <w:szCs w:val="20"/>
              </w:rPr>
            </w:pPr>
            <w:r w:rsidRPr="003B68DB">
              <w:rPr>
                <w:b/>
                <w:sz w:val="20"/>
                <w:szCs w:val="20"/>
              </w:rPr>
              <w:t></w:t>
            </w:r>
          </w:p>
        </w:tc>
        <w:tc>
          <w:tcPr>
            <w:tcW w:w="2444" w:type="dxa"/>
          </w:tcPr>
          <w:p w:rsidR="00805F37" w:rsidRPr="003B68DB" w:rsidRDefault="00805F37" w:rsidP="006B0BDD">
            <w:pPr>
              <w:jc w:val="center"/>
              <w:outlineLvl w:val="0"/>
              <w:rPr>
                <w:b/>
                <w:sz w:val="20"/>
                <w:szCs w:val="20"/>
              </w:rPr>
            </w:pPr>
            <w:r w:rsidRPr="003B68DB">
              <w:rPr>
                <w:b/>
                <w:sz w:val="20"/>
                <w:szCs w:val="20"/>
              </w:rPr>
              <w:t>X</w:t>
            </w:r>
          </w:p>
        </w:tc>
        <w:tc>
          <w:tcPr>
            <w:tcW w:w="2180" w:type="dxa"/>
          </w:tcPr>
          <w:p w:rsidR="00805F37" w:rsidRPr="003B68DB" w:rsidRDefault="00805F37" w:rsidP="006B0BDD">
            <w:pPr>
              <w:jc w:val="center"/>
              <w:outlineLvl w:val="0"/>
              <w:rPr>
                <w:b/>
                <w:sz w:val="20"/>
                <w:szCs w:val="20"/>
              </w:rPr>
            </w:pPr>
            <w:r w:rsidRPr="003B68DB">
              <w:rPr>
                <w:b/>
                <w:sz w:val="20"/>
                <w:szCs w:val="20"/>
              </w:rPr>
              <w:t></w:t>
            </w:r>
          </w:p>
        </w:tc>
        <w:tc>
          <w:tcPr>
            <w:tcW w:w="2710" w:type="dxa"/>
          </w:tcPr>
          <w:p w:rsidR="00805F37" w:rsidRPr="003B68DB" w:rsidRDefault="00805F37" w:rsidP="006B0BDD">
            <w:pPr>
              <w:jc w:val="center"/>
              <w:outlineLvl w:val="0"/>
              <w:rPr>
                <w:b/>
                <w:sz w:val="20"/>
                <w:szCs w:val="20"/>
              </w:rPr>
            </w:pPr>
            <w:r w:rsidRPr="003B68DB">
              <w:rPr>
                <w:b/>
                <w:sz w:val="20"/>
                <w:szCs w:val="20"/>
              </w:rPr>
              <w:t></w:t>
            </w:r>
          </w:p>
        </w:tc>
      </w:tr>
    </w:tbl>
    <w:p w:rsidR="00805F37" w:rsidRPr="003B68DB" w:rsidRDefault="00805F37" w:rsidP="00805F37">
      <w:pPr>
        <w:outlineLvl w:val="0"/>
        <w:rPr>
          <w:sz w:val="20"/>
          <w:szCs w:val="20"/>
        </w:rPr>
      </w:pPr>
      <w:r w:rsidRPr="003B68DB">
        <w:rPr>
          <w:b/>
          <w:sz w:val="20"/>
          <w:szCs w:val="20"/>
        </w:rPr>
        <w:t xml:space="preserve">                                                   </w:t>
      </w:r>
      <w:r w:rsidRPr="003B68DB">
        <w:rPr>
          <w:b/>
          <w:sz w:val="20"/>
          <w:szCs w:val="20"/>
        </w:rPr>
        <w:tab/>
      </w:r>
      <w:r w:rsidRPr="003B68DB">
        <w:rPr>
          <w:b/>
          <w:sz w:val="20"/>
          <w:szCs w:val="20"/>
        </w:rPr>
        <w:tab/>
      </w:r>
      <w:r w:rsidRPr="003B68DB">
        <w:rPr>
          <w:b/>
          <w:sz w:val="20"/>
          <w:szCs w:val="20"/>
        </w:rPr>
        <w:tab/>
      </w:r>
      <w:r w:rsidRPr="003B68DB">
        <w:rPr>
          <w:b/>
          <w:sz w:val="20"/>
          <w:szCs w:val="20"/>
        </w:rPr>
        <w:tab/>
      </w:r>
      <w:r w:rsidRPr="003B68DB">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779"/>
        <w:gridCol w:w="879"/>
        <w:gridCol w:w="1163"/>
        <w:gridCol w:w="2588"/>
      </w:tblGrid>
      <w:tr w:rsidR="00805F37" w:rsidRPr="003B68DB" w:rsidTr="006B0BD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05F37" w:rsidRPr="003B68DB" w:rsidRDefault="00805F37" w:rsidP="006B0BDD">
            <w:pPr>
              <w:rPr>
                <w:b/>
                <w:sz w:val="20"/>
                <w:szCs w:val="20"/>
              </w:rPr>
            </w:pPr>
            <w:r w:rsidRPr="003B68DB">
              <w:rPr>
                <w:b/>
                <w:sz w:val="20"/>
                <w:szCs w:val="20"/>
              </w:rPr>
              <w:t>SEMESTER</w:t>
            </w:r>
          </w:p>
          <w:p w:rsidR="00805F37" w:rsidRPr="003B68DB" w:rsidRDefault="00805F37" w:rsidP="006B0BDD">
            <w:pPr>
              <w:rPr>
                <w:sz w:val="20"/>
                <w:szCs w:val="20"/>
              </w:rPr>
            </w:pPr>
          </w:p>
        </w:tc>
        <w:tc>
          <w:tcPr>
            <w:tcW w:w="2803" w:type="dxa"/>
            <w:gridSpan w:val="3"/>
            <w:tcBorders>
              <w:left w:val="single" w:sz="12" w:space="0" w:color="auto"/>
              <w:bottom w:val="single" w:sz="4" w:space="0" w:color="auto"/>
              <w:right w:val="single" w:sz="12" w:space="0" w:color="auto"/>
            </w:tcBorders>
            <w:vAlign w:val="center"/>
          </w:tcPr>
          <w:p w:rsidR="00805F37" w:rsidRPr="003B68DB" w:rsidRDefault="00805F37" w:rsidP="006B0BDD">
            <w:pPr>
              <w:jc w:val="center"/>
              <w:rPr>
                <w:b/>
                <w:sz w:val="20"/>
                <w:szCs w:val="20"/>
              </w:rPr>
            </w:pPr>
            <w:r w:rsidRPr="003B68DB">
              <w:rPr>
                <w:b/>
                <w:sz w:val="20"/>
                <w:szCs w:val="20"/>
              </w:rPr>
              <w:t>WEEKLY COURSE PERIOD</w:t>
            </w:r>
          </w:p>
        </w:tc>
        <w:tc>
          <w:tcPr>
            <w:tcW w:w="5710" w:type="dxa"/>
            <w:gridSpan w:val="4"/>
            <w:tcBorders>
              <w:left w:val="single" w:sz="12" w:space="0" w:color="auto"/>
              <w:bottom w:val="single" w:sz="4" w:space="0" w:color="auto"/>
            </w:tcBorders>
            <w:vAlign w:val="center"/>
          </w:tcPr>
          <w:p w:rsidR="00805F37" w:rsidRPr="003B68DB" w:rsidRDefault="00805F37" w:rsidP="006B0BDD">
            <w:pPr>
              <w:jc w:val="center"/>
              <w:rPr>
                <w:b/>
                <w:sz w:val="20"/>
                <w:szCs w:val="20"/>
              </w:rPr>
            </w:pPr>
            <w:r w:rsidRPr="003B68DB">
              <w:rPr>
                <w:b/>
                <w:sz w:val="20"/>
                <w:szCs w:val="20"/>
              </w:rPr>
              <w:t>COURSE OF</w:t>
            </w:r>
          </w:p>
        </w:tc>
      </w:tr>
      <w:tr w:rsidR="00805F37" w:rsidRPr="003B68DB" w:rsidTr="006B0BDD">
        <w:trPr>
          <w:trHeight w:val="382"/>
        </w:trPr>
        <w:tc>
          <w:tcPr>
            <w:tcW w:w="0" w:type="auto"/>
            <w:vMerge/>
            <w:tcBorders>
              <w:top w:val="single" w:sz="4" w:space="0" w:color="auto"/>
              <w:left w:val="single" w:sz="12" w:space="0" w:color="auto"/>
              <w:bottom w:val="single" w:sz="4" w:space="0" w:color="auto"/>
              <w:right w:val="single" w:sz="12" w:space="0" w:color="auto"/>
            </w:tcBorders>
          </w:tcPr>
          <w:p w:rsidR="00805F37" w:rsidRPr="003B68DB" w:rsidRDefault="00805F37" w:rsidP="006B0BDD">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805F37" w:rsidRPr="003B68DB" w:rsidRDefault="00805F37" w:rsidP="006B0BDD">
            <w:pPr>
              <w:rPr>
                <w:b/>
                <w:sz w:val="20"/>
                <w:szCs w:val="20"/>
              </w:rPr>
            </w:pPr>
            <w:r w:rsidRPr="003B68DB">
              <w:rPr>
                <w:b/>
                <w:sz w:val="20"/>
                <w:szCs w:val="20"/>
              </w:rPr>
              <w:t>Theoric</w:t>
            </w:r>
          </w:p>
        </w:tc>
        <w:tc>
          <w:tcPr>
            <w:tcW w:w="0" w:type="auto"/>
            <w:tcBorders>
              <w:top w:val="single" w:sz="4" w:space="0" w:color="auto"/>
              <w:left w:val="single" w:sz="4" w:space="0" w:color="auto"/>
              <w:bottom w:val="single" w:sz="4" w:space="0" w:color="auto"/>
            </w:tcBorders>
            <w:vAlign w:val="center"/>
          </w:tcPr>
          <w:p w:rsidR="00805F37" w:rsidRPr="003B68DB" w:rsidRDefault="00805F37" w:rsidP="006B0BDD">
            <w:pPr>
              <w:rPr>
                <w:b/>
                <w:sz w:val="20"/>
                <w:szCs w:val="20"/>
              </w:rPr>
            </w:pPr>
            <w:r w:rsidRPr="003B68DB">
              <w:rPr>
                <w:b/>
                <w:sz w:val="20"/>
                <w:szCs w:val="20"/>
              </w:rPr>
              <w:t>Practice</w:t>
            </w:r>
          </w:p>
        </w:tc>
        <w:tc>
          <w:tcPr>
            <w:tcW w:w="1004" w:type="dxa"/>
            <w:tcBorders>
              <w:top w:val="single" w:sz="4" w:space="0" w:color="auto"/>
              <w:bottom w:val="single" w:sz="4" w:space="0" w:color="auto"/>
              <w:right w:val="single" w:sz="12" w:space="0" w:color="auto"/>
            </w:tcBorders>
            <w:vAlign w:val="center"/>
          </w:tcPr>
          <w:p w:rsidR="00805F37" w:rsidRPr="003B68DB" w:rsidRDefault="00805F37" w:rsidP="006B0BDD">
            <w:pPr>
              <w:ind w:left="-111" w:right="-108"/>
              <w:jc w:val="center"/>
              <w:rPr>
                <w:b/>
                <w:sz w:val="20"/>
                <w:szCs w:val="20"/>
              </w:rPr>
            </w:pPr>
            <w:r w:rsidRPr="003B68DB">
              <w:rPr>
                <w:b/>
                <w:sz w:val="20"/>
                <w:szCs w:val="20"/>
              </w:rPr>
              <w:t>Laboratory</w:t>
            </w:r>
          </w:p>
        </w:tc>
        <w:tc>
          <w:tcPr>
            <w:tcW w:w="0" w:type="auto"/>
            <w:tcBorders>
              <w:top w:val="single" w:sz="4" w:space="0" w:color="auto"/>
              <w:bottom w:val="single" w:sz="4" w:space="0" w:color="auto"/>
              <w:right w:val="single" w:sz="4" w:space="0" w:color="auto"/>
            </w:tcBorders>
            <w:vAlign w:val="center"/>
          </w:tcPr>
          <w:p w:rsidR="00805F37" w:rsidRPr="003B68DB" w:rsidRDefault="00805F37" w:rsidP="006B0BDD">
            <w:pPr>
              <w:jc w:val="center"/>
              <w:rPr>
                <w:b/>
                <w:sz w:val="20"/>
                <w:szCs w:val="20"/>
              </w:rPr>
            </w:pPr>
            <w:r w:rsidRPr="003B68DB">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805F37" w:rsidRPr="003B68DB" w:rsidRDefault="00805F37" w:rsidP="006B0BDD">
            <w:pPr>
              <w:ind w:left="-111" w:right="-108"/>
              <w:jc w:val="center"/>
              <w:rPr>
                <w:b/>
                <w:sz w:val="20"/>
                <w:szCs w:val="20"/>
              </w:rPr>
            </w:pPr>
            <w:r w:rsidRPr="003B68DB">
              <w:rPr>
                <w:b/>
                <w:sz w:val="20"/>
                <w:szCs w:val="20"/>
              </w:rPr>
              <w:t>ECTS</w:t>
            </w:r>
          </w:p>
        </w:tc>
        <w:tc>
          <w:tcPr>
            <w:tcW w:w="4041" w:type="dxa"/>
            <w:gridSpan w:val="2"/>
            <w:tcBorders>
              <w:top w:val="single" w:sz="4" w:space="0" w:color="auto"/>
              <w:left w:val="single" w:sz="4" w:space="0" w:color="auto"/>
              <w:bottom w:val="single" w:sz="4" w:space="0" w:color="auto"/>
            </w:tcBorders>
            <w:vAlign w:val="center"/>
          </w:tcPr>
          <w:p w:rsidR="00805F37" w:rsidRPr="003B68DB" w:rsidRDefault="00805F37" w:rsidP="006B0BDD">
            <w:pPr>
              <w:jc w:val="center"/>
              <w:rPr>
                <w:b/>
                <w:sz w:val="20"/>
                <w:szCs w:val="20"/>
              </w:rPr>
            </w:pPr>
            <w:r w:rsidRPr="003B68DB">
              <w:rPr>
                <w:b/>
                <w:sz w:val="20"/>
                <w:szCs w:val="20"/>
              </w:rPr>
              <w:t>TYPE</w:t>
            </w:r>
          </w:p>
        </w:tc>
      </w:tr>
      <w:tr w:rsidR="00805F37" w:rsidRPr="003B68DB" w:rsidTr="006B0BD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05F37" w:rsidRPr="003B68DB" w:rsidRDefault="00805F37" w:rsidP="006B0BDD">
            <w:pPr>
              <w:rPr>
                <w:sz w:val="20"/>
                <w:szCs w:val="20"/>
              </w:rPr>
            </w:pPr>
            <w:r w:rsidRPr="003B68DB">
              <w:rPr>
                <w:sz w:val="20"/>
                <w:szCs w:val="20"/>
              </w:rPr>
              <w:t>Spring</w:t>
            </w:r>
            <w:r w:rsidRPr="003B68DB">
              <w:rPr>
                <w:b/>
                <w:sz w:val="20"/>
                <w:szCs w:val="20"/>
              </w:rPr>
              <w:t xml:space="preserve"> </w:t>
            </w:r>
            <w:r w:rsidRPr="003B68DB">
              <w:rPr>
                <w:b/>
                <w:sz w:val="20"/>
                <w:szCs w:val="20"/>
              </w:rPr>
              <w:t></w:t>
            </w:r>
          </w:p>
          <w:p w:rsidR="00805F37" w:rsidRPr="003B68DB" w:rsidRDefault="00805F37" w:rsidP="006B0BDD">
            <w:pPr>
              <w:rPr>
                <w:sz w:val="20"/>
                <w:szCs w:val="20"/>
              </w:rPr>
            </w:pPr>
            <w:r w:rsidRPr="003B68DB">
              <w:rPr>
                <w:sz w:val="20"/>
                <w:szCs w:val="20"/>
              </w:rPr>
              <w:t xml:space="preserve">Autumn  </w:t>
            </w:r>
            <w:r w:rsidRPr="003B68DB">
              <w:rPr>
                <w:b/>
                <w:sz w:val="20"/>
                <w:szCs w:val="20"/>
              </w:rPr>
              <w:t xml:space="preserve">X </w:t>
            </w:r>
          </w:p>
        </w:tc>
        <w:tc>
          <w:tcPr>
            <w:tcW w:w="0" w:type="auto"/>
            <w:tcBorders>
              <w:top w:val="single" w:sz="4" w:space="0" w:color="auto"/>
              <w:left w:val="single" w:sz="12" w:space="0" w:color="auto"/>
              <w:bottom w:val="single" w:sz="12" w:space="0" w:color="auto"/>
              <w:right w:val="single" w:sz="4" w:space="0" w:color="auto"/>
            </w:tcBorders>
            <w:vAlign w:val="center"/>
          </w:tcPr>
          <w:p w:rsidR="00805F37" w:rsidRPr="00CF0F91" w:rsidRDefault="00805F37" w:rsidP="006B0BDD">
            <w:pPr>
              <w:jc w:val="center"/>
              <w:rPr>
                <w:sz w:val="20"/>
                <w:szCs w:val="20"/>
              </w:rPr>
            </w:pPr>
            <w:r w:rsidRPr="00CF0F91">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805F37" w:rsidRPr="00CF0F91" w:rsidRDefault="00805F37" w:rsidP="006B0BDD">
            <w:pPr>
              <w:jc w:val="center"/>
              <w:rPr>
                <w:sz w:val="20"/>
                <w:szCs w:val="20"/>
              </w:rPr>
            </w:pPr>
            <w:r w:rsidRPr="00CF0F91">
              <w:rPr>
                <w:sz w:val="20"/>
                <w:szCs w:val="20"/>
              </w:rPr>
              <w:t>0</w:t>
            </w:r>
          </w:p>
        </w:tc>
        <w:tc>
          <w:tcPr>
            <w:tcW w:w="1004" w:type="dxa"/>
            <w:tcBorders>
              <w:top w:val="single" w:sz="4" w:space="0" w:color="auto"/>
              <w:bottom w:val="single" w:sz="12" w:space="0" w:color="auto"/>
              <w:right w:val="single" w:sz="12" w:space="0" w:color="auto"/>
            </w:tcBorders>
            <w:shd w:val="clear" w:color="auto" w:fill="auto"/>
            <w:vAlign w:val="center"/>
          </w:tcPr>
          <w:p w:rsidR="00805F37" w:rsidRPr="00CF0F91" w:rsidRDefault="00805F37" w:rsidP="006B0BDD">
            <w:pPr>
              <w:jc w:val="center"/>
              <w:rPr>
                <w:sz w:val="20"/>
                <w:szCs w:val="20"/>
              </w:rPr>
            </w:pPr>
            <w:r w:rsidRPr="00CF0F91">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805F37" w:rsidRPr="00CF0F91" w:rsidRDefault="00805F37" w:rsidP="006B0BDD">
            <w:pPr>
              <w:jc w:val="center"/>
              <w:rPr>
                <w:sz w:val="20"/>
                <w:szCs w:val="20"/>
              </w:rPr>
            </w:pPr>
            <w:r w:rsidRPr="00CF0F91">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05F37" w:rsidRPr="00CF0F91" w:rsidRDefault="002B5A9C" w:rsidP="006B0BDD">
            <w:pPr>
              <w:jc w:val="center"/>
              <w:rPr>
                <w:sz w:val="20"/>
                <w:szCs w:val="20"/>
              </w:rPr>
            </w:pPr>
            <w:r>
              <w:rPr>
                <w:sz w:val="20"/>
                <w:szCs w:val="20"/>
              </w:rPr>
              <w:t>7,5</w:t>
            </w:r>
          </w:p>
        </w:tc>
        <w:tc>
          <w:tcPr>
            <w:tcW w:w="4041" w:type="dxa"/>
            <w:gridSpan w:val="2"/>
            <w:tcBorders>
              <w:top w:val="single" w:sz="4" w:space="0" w:color="auto"/>
              <w:left w:val="single" w:sz="4" w:space="0" w:color="auto"/>
              <w:bottom w:val="single" w:sz="12" w:space="0" w:color="auto"/>
            </w:tcBorders>
            <w:vAlign w:val="center"/>
          </w:tcPr>
          <w:p w:rsidR="00805F37" w:rsidRPr="003B68DB" w:rsidRDefault="00805F37" w:rsidP="006B0BDD">
            <w:pPr>
              <w:jc w:val="center"/>
              <w:rPr>
                <w:sz w:val="20"/>
                <w:szCs w:val="20"/>
                <w:vertAlign w:val="superscript"/>
              </w:rPr>
            </w:pPr>
            <w:r w:rsidRPr="003B68DB">
              <w:rPr>
                <w:sz w:val="20"/>
                <w:szCs w:val="20"/>
                <w:vertAlign w:val="superscript"/>
              </w:rPr>
              <w:t>COMPULSORY         ELECTIVE</w:t>
            </w:r>
          </w:p>
          <w:p w:rsidR="00805F37" w:rsidRPr="003B68DB" w:rsidRDefault="00805F37" w:rsidP="006B0BDD">
            <w:pPr>
              <w:rPr>
                <w:sz w:val="20"/>
                <w:szCs w:val="20"/>
                <w:vertAlign w:val="superscript"/>
              </w:rPr>
            </w:pPr>
            <w:r w:rsidRPr="003B68DB">
              <w:rPr>
                <w:b/>
                <w:sz w:val="20"/>
                <w:szCs w:val="20"/>
              </w:rPr>
              <w:t xml:space="preserve">                           </w:t>
            </w:r>
            <w:r w:rsidRPr="003B68DB">
              <w:rPr>
                <w:b/>
                <w:sz w:val="20"/>
                <w:szCs w:val="20"/>
              </w:rPr>
              <w:t xml:space="preserve">                   </w:t>
            </w:r>
            <w:r>
              <w:rPr>
                <w:b/>
                <w:sz w:val="20"/>
                <w:szCs w:val="20"/>
              </w:rPr>
              <w:t>X</w:t>
            </w:r>
          </w:p>
        </w:tc>
      </w:tr>
      <w:tr w:rsidR="00805F37" w:rsidRPr="003B68DB" w:rsidTr="006B0BDD">
        <w:tblPrEx>
          <w:tblBorders>
            <w:insideH w:val="single" w:sz="6" w:space="0" w:color="auto"/>
            <w:insideV w:val="single" w:sz="6" w:space="0" w:color="auto"/>
          </w:tblBorders>
        </w:tblPrEx>
        <w:trPr>
          <w:trHeight w:val="340"/>
        </w:trPr>
        <w:tc>
          <w:tcPr>
            <w:tcW w:w="9747" w:type="dxa"/>
            <w:gridSpan w:val="8"/>
            <w:tcBorders>
              <w:top w:val="single" w:sz="12" w:space="0" w:color="auto"/>
              <w:left w:val="nil"/>
              <w:bottom w:val="single" w:sz="12" w:space="0" w:color="auto"/>
              <w:right w:val="nil"/>
            </w:tcBorders>
            <w:vAlign w:val="center"/>
          </w:tcPr>
          <w:p w:rsidR="00805F37" w:rsidRPr="003B68DB" w:rsidRDefault="00805F37" w:rsidP="006B0BDD">
            <w:pPr>
              <w:jc w:val="center"/>
              <w:rPr>
                <w:b/>
                <w:sz w:val="20"/>
                <w:szCs w:val="20"/>
              </w:rPr>
            </w:pPr>
          </w:p>
        </w:tc>
      </w:tr>
      <w:tr w:rsidR="00805F37" w:rsidRPr="003B68DB" w:rsidTr="006B0BDD">
        <w:trPr>
          <w:trHeight w:val="324"/>
        </w:trPr>
        <w:tc>
          <w:tcPr>
            <w:tcW w:w="9747" w:type="dxa"/>
            <w:gridSpan w:val="8"/>
            <w:tcBorders>
              <w:top w:val="single" w:sz="12" w:space="0" w:color="auto"/>
              <w:left w:val="single" w:sz="12" w:space="0" w:color="auto"/>
              <w:bottom w:val="single" w:sz="12" w:space="0" w:color="auto"/>
              <w:right w:val="single" w:sz="12" w:space="0" w:color="auto"/>
            </w:tcBorders>
            <w:vAlign w:val="center"/>
          </w:tcPr>
          <w:p w:rsidR="00805F37" w:rsidRPr="003B68DB" w:rsidRDefault="00805F37" w:rsidP="006B0BDD">
            <w:pPr>
              <w:jc w:val="center"/>
              <w:rPr>
                <w:b/>
                <w:sz w:val="20"/>
                <w:szCs w:val="20"/>
              </w:rPr>
            </w:pPr>
            <w:r w:rsidRPr="003B68DB">
              <w:rPr>
                <w:b/>
                <w:sz w:val="20"/>
                <w:szCs w:val="20"/>
              </w:rPr>
              <w:t>ASSESMENT CRITERIA</w:t>
            </w:r>
          </w:p>
        </w:tc>
      </w:tr>
      <w:tr w:rsidR="00805F37" w:rsidRPr="003B68DB" w:rsidTr="006B0BDD">
        <w:tc>
          <w:tcPr>
            <w:tcW w:w="3033" w:type="dxa"/>
            <w:gridSpan w:val="3"/>
            <w:vMerge w:val="restart"/>
            <w:tcBorders>
              <w:top w:val="single" w:sz="12" w:space="0" w:color="auto"/>
              <w:left w:val="single" w:sz="12" w:space="0" w:color="auto"/>
              <w:bottom w:val="single" w:sz="12" w:space="0" w:color="auto"/>
              <w:right w:val="single" w:sz="12" w:space="0" w:color="auto"/>
            </w:tcBorders>
            <w:vAlign w:val="center"/>
          </w:tcPr>
          <w:p w:rsidR="00805F37" w:rsidRPr="003B68DB" w:rsidRDefault="00805F37" w:rsidP="006B0BDD">
            <w:pPr>
              <w:jc w:val="center"/>
              <w:rPr>
                <w:b/>
                <w:sz w:val="20"/>
                <w:szCs w:val="20"/>
              </w:rPr>
            </w:pPr>
            <w:r w:rsidRPr="003B68DB">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05F37" w:rsidRPr="003B68DB" w:rsidRDefault="00805F37" w:rsidP="006B0BDD">
            <w:pPr>
              <w:jc w:val="center"/>
              <w:rPr>
                <w:b/>
                <w:sz w:val="20"/>
                <w:szCs w:val="20"/>
              </w:rPr>
            </w:pPr>
            <w:r w:rsidRPr="003B68DB">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805F37" w:rsidRPr="003B68DB" w:rsidRDefault="00805F37" w:rsidP="006B0BDD">
            <w:pPr>
              <w:jc w:val="center"/>
              <w:rPr>
                <w:b/>
                <w:sz w:val="20"/>
                <w:szCs w:val="20"/>
              </w:rPr>
            </w:pPr>
            <w:r w:rsidRPr="003B68DB">
              <w:rPr>
                <w:b/>
                <w:sz w:val="20"/>
                <w:szCs w:val="20"/>
              </w:rPr>
              <w:t>Quantity</w:t>
            </w:r>
          </w:p>
        </w:tc>
        <w:tc>
          <w:tcPr>
            <w:tcW w:w="2846" w:type="dxa"/>
            <w:tcBorders>
              <w:top w:val="single" w:sz="12" w:space="0" w:color="auto"/>
              <w:left w:val="single" w:sz="8" w:space="0" w:color="auto"/>
              <w:bottom w:val="single" w:sz="8" w:space="0" w:color="auto"/>
              <w:right w:val="single" w:sz="12" w:space="0" w:color="auto"/>
            </w:tcBorders>
            <w:vAlign w:val="center"/>
          </w:tcPr>
          <w:p w:rsidR="00805F37" w:rsidRPr="003B68DB" w:rsidRDefault="00805F37" w:rsidP="006B0BDD">
            <w:pPr>
              <w:jc w:val="center"/>
              <w:rPr>
                <w:b/>
                <w:sz w:val="20"/>
                <w:szCs w:val="20"/>
              </w:rPr>
            </w:pPr>
            <w:r w:rsidRPr="003B68DB">
              <w:rPr>
                <w:b/>
                <w:sz w:val="20"/>
                <w:szCs w:val="20"/>
              </w:rPr>
              <w:t>Percentage (%)</w:t>
            </w:r>
          </w:p>
        </w:tc>
      </w:tr>
      <w:tr w:rsidR="00805F37" w:rsidRPr="003B68DB" w:rsidTr="006B0BDD">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805F37" w:rsidRPr="003B68DB" w:rsidRDefault="00805F37" w:rsidP="006B0BDD">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05F37" w:rsidRPr="003B68DB" w:rsidRDefault="00805F37" w:rsidP="006B0BDD">
            <w:pPr>
              <w:rPr>
                <w:sz w:val="20"/>
                <w:szCs w:val="20"/>
              </w:rPr>
            </w:pPr>
            <w:r w:rsidRPr="003B68DB">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805F37" w:rsidRPr="003B68DB" w:rsidRDefault="00805F37" w:rsidP="006B0BDD">
            <w:pPr>
              <w:jc w:val="center"/>
              <w:rPr>
                <w:b/>
                <w:sz w:val="20"/>
                <w:szCs w:val="20"/>
              </w:rPr>
            </w:pPr>
            <w:r w:rsidRPr="003B68DB">
              <w:rPr>
                <w:b/>
                <w:sz w:val="20"/>
                <w:szCs w:val="20"/>
              </w:rPr>
              <w:t>1</w:t>
            </w:r>
          </w:p>
        </w:tc>
        <w:tc>
          <w:tcPr>
            <w:tcW w:w="2846" w:type="dxa"/>
            <w:tcBorders>
              <w:top w:val="single" w:sz="8" w:space="0" w:color="auto"/>
              <w:left w:val="single" w:sz="8" w:space="0" w:color="auto"/>
              <w:bottom w:val="single" w:sz="4" w:space="0" w:color="auto"/>
              <w:right w:val="single" w:sz="12" w:space="0" w:color="auto"/>
            </w:tcBorders>
            <w:shd w:val="clear" w:color="auto" w:fill="auto"/>
          </w:tcPr>
          <w:p w:rsidR="00805F37" w:rsidRPr="003B68DB" w:rsidRDefault="00805F37" w:rsidP="006B0BDD">
            <w:pPr>
              <w:jc w:val="center"/>
              <w:rPr>
                <w:b/>
                <w:sz w:val="20"/>
                <w:szCs w:val="20"/>
                <w:highlight w:val="yellow"/>
              </w:rPr>
            </w:pPr>
            <w:r w:rsidRPr="003B68DB">
              <w:rPr>
                <w:b/>
                <w:sz w:val="20"/>
                <w:szCs w:val="20"/>
              </w:rPr>
              <w:t>30</w:t>
            </w:r>
          </w:p>
        </w:tc>
      </w:tr>
      <w:tr w:rsidR="00805F37" w:rsidRPr="003B68DB" w:rsidTr="006B0BDD">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805F37" w:rsidRPr="003B68DB" w:rsidRDefault="00805F37" w:rsidP="006B0BD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05F37" w:rsidRPr="003B68DB" w:rsidRDefault="00805F37" w:rsidP="006B0BDD">
            <w:pPr>
              <w:rPr>
                <w:sz w:val="20"/>
                <w:szCs w:val="20"/>
              </w:rPr>
            </w:pPr>
            <w:r w:rsidRPr="003B68DB">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805F37" w:rsidRPr="003B68DB" w:rsidRDefault="00805F37" w:rsidP="006B0BDD">
            <w:pPr>
              <w:jc w:val="center"/>
              <w:rPr>
                <w:b/>
                <w:sz w:val="20"/>
                <w:szCs w:val="20"/>
              </w:rPr>
            </w:pPr>
            <w:r w:rsidRPr="003B68DB">
              <w:rPr>
                <w:b/>
                <w:sz w:val="20"/>
                <w:szCs w:val="20"/>
              </w:rPr>
              <w:t xml:space="preserve"> </w:t>
            </w:r>
          </w:p>
        </w:tc>
        <w:tc>
          <w:tcPr>
            <w:tcW w:w="2846" w:type="dxa"/>
            <w:tcBorders>
              <w:top w:val="single" w:sz="4" w:space="0" w:color="auto"/>
              <w:left w:val="single" w:sz="8" w:space="0" w:color="auto"/>
              <w:bottom w:val="single" w:sz="4" w:space="0" w:color="auto"/>
              <w:right w:val="single" w:sz="12" w:space="0" w:color="auto"/>
            </w:tcBorders>
            <w:shd w:val="clear" w:color="auto" w:fill="auto"/>
          </w:tcPr>
          <w:p w:rsidR="00805F37" w:rsidRPr="003B68DB" w:rsidRDefault="00805F37" w:rsidP="006B0BDD">
            <w:pPr>
              <w:jc w:val="center"/>
              <w:rPr>
                <w:b/>
                <w:sz w:val="20"/>
                <w:szCs w:val="20"/>
                <w:highlight w:val="yellow"/>
              </w:rPr>
            </w:pPr>
            <w:r w:rsidRPr="003B68DB">
              <w:rPr>
                <w:b/>
                <w:sz w:val="20"/>
                <w:szCs w:val="20"/>
              </w:rPr>
              <w:t xml:space="preserve"> </w:t>
            </w:r>
          </w:p>
        </w:tc>
      </w:tr>
      <w:tr w:rsidR="00805F37" w:rsidRPr="003B68DB" w:rsidTr="006B0BDD">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805F37" w:rsidRPr="003B68DB" w:rsidRDefault="00805F37" w:rsidP="006B0BD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05F37" w:rsidRPr="003B68DB" w:rsidRDefault="00805F37" w:rsidP="006B0BDD">
            <w:pPr>
              <w:rPr>
                <w:sz w:val="20"/>
                <w:szCs w:val="20"/>
              </w:rPr>
            </w:pPr>
            <w:r w:rsidRPr="003B68DB">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805F37" w:rsidRPr="003B68DB" w:rsidRDefault="00805F37" w:rsidP="006B0BDD">
            <w:pPr>
              <w:rPr>
                <w:b/>
                <w:sz w:val="20"/>
                <w:szCs w:val="20"/>
              </w:rPr>
            </w:pPr>
          </w:p>
        </w:tc>
        <w:tc>
          <w:tcPr>
            <w:tcW w:w="2846" w:type="dxa"/>
            <w:tcBorders>
              <w:top w:val="single" w:sz="4" w:space="0" w:color="auto"/>
              <w:left w:val="single" w:sz="8" w:space="0" w:color="auto"/>
              <w:bottom w:val="single" w:sz="4" w:space="0" w:color="auto"/>
              <w:right w:val="single" w:sz="12" w:space="0" w:color="auto"/>
            </w:tcBorders>
          </w:tcPr>
          <w:p w:rsidR="00805F37" w:rsidRPr="003B68DB" w:rsidRDefault="00805F37" w:rsidP="006B0BDD">
            <w:pPr>
              <w:rPr>
                <w:b/>
                <w:sz w:val="20"/>
                <w:szCs w:val="20"/>
              </w:rPr>
            </w:pPr>
            <w:r w:rsidRPr="003B68DB">
              <w:rPr>
                <w:b/>
                <w:sz w:val="20"/>
                <w:szCs w:val="20"/>
              </w:rPr>
              <w:t xml:space="preserve"> </w:t>
            </w:r>
          </w:p>
        </w:tc>
      </w:tr>
      <w:tr w:rsidR="00805F37" w:rsidRPr="003B68DB" w:rsidTr="006B0BDD">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805F37" w:rsidRPr="003B68DB" w:rsidRDefault="00805F37" w:rsidP="006B0BD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05F37" w:rsidRPr="003B68DB" w:rsidRDefault="00805F37" w:rsidP="006B0BDD">
            <w:pPr>
              <w:rPr>
                <w:sz w:val="20"/>
                <w:szCs w:val="20"/>
              </w:rPr>
            </w:pPr>
            <w:r w:rsidRPr="003B68DB">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805F37" w:rsidRPr="003B68DB" w:rsidRDefault="00805F37" w:rsidP="006B0BDD">
            <w:pPr>
              <w:jc w:val="center"/>
              <w:rPr>
                <w:b/>
                <w:sz w:val="20"/>
                <w:szCs w:val="20"/>
              </w:rPr>
            </w:pPr>
          </w:p>
        </w:tc>
        <w:tc>
          <w:tcPr>
            <w:tcW w:w="2846" w:type="dxa"/>
            <w:tcBorders>
              <w:top w:val="single" w:sz="4" w:space="0" w:color="auto"/>
              <w:left w:val="single" w:sz="8" w:space="0" w:color="auto"/>
              <w:bottom w:val="single" w:sz="4" w:space="0" w:color="auto"/>
              <w:right w:val="single" w:sz="12" w:space="0" w:color="auto"/>
            </w:tcBorders>
          </w:tcPr>
          <w:p w:rsidR="00805F37" w:rsidRPr="003B68DB" w:rsidRDefault="00805F37" w:rsidP="006B0BDD">
            <w:pPr>
              <w:jc w:val="center"/>
              <w:rPr>
                <w:b/>
                <w:sz w:val="20"/>
                <w:szCs w:val="20"/>
              </w:rPr>
            </w:pPr>
            <w:r w:rsidRPr="003B68DB">
              <w:rPr>
                <w:b/>
                <w:sz w:val="20"/>
                <w:szCs w:val="20"/>
              </w:rPr>
              <w:t xml:space="preserve">  </w:t>
            </w:r>
          </w:p>
        </w:tc>
      </w:tr>
      <w:tr w:rsidR="00805F37" w:rsidRPr="003B68DB" w:rsidTr="006B0BDD">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805F37" w:rsidRPr="003B68DB" w:rsidRDefault="00805F37" w:rsidP="006B0BDD">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05F37" w:rsidRPr="003B68DB" w:rsidRDefault="00805F37" w:rsidP="006B0BDD">
            <w:pPr>
              <w:rPr>
                <w:sz w:val="20"/>
                <w:szCs w:val="20"/>
              </w:rPr>
            </w:pPr>
            <w:r w:rsidRPr="003B68DB">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805F37" w:rsidRPr="003B68DB" w:rsidRDefault="00805F37" w:rsidP="006B0BDD">
            <w:pPr>
              <w:jc w:val="center"/>
              <w:rPr>
                <w:b/>
                <w:sz w:val="20"/>
                <w:szCs w:val="20"/>
              </w:rPr>
            </w:pPr>
            <w:r w:rsidRPr="003B68DB">
              <w:rPr>
                <w:b/>
                <w:sz w:val="20"/>
                <w:szCs w:val="20"/>
              </w:rPr>
              <w:t xml:space="preserve"> 1</w:t>
            </w:r>
          </w:p>
        </w:tc>
        <w:tc>
          <w:tcPr>
            <w:tcW w:w="2846" w:type="dxa"/>
            <w:tcBorders>
              <w:top w:val="single" w:sz="4" w:space="0" w:color="auto"/>
              <w:left w:val="single" w:sz="8" w:space="0" w:color="auto"/>
              <w:bottom w:val="single" w:sz="8" w:space="0" w:color="auto"/>
              <w:right w:val="single" w:sz="12" w:space="0" w:color="auto"/>
            </w:tcBorders>
          </w:tcPr>
          <w:p w:rsidR="00805F37" w:rsidRPr="003B68DB" w:rsidRDefault="00805F37" w:rsidP="006B0BDD">
            <w:pPr>
              <w:jc w:val="center"/>
              <w:rPr>
                <w:b/>
                <w:sz w:val="20"/>
                <w:szCs w:val="20"/>
              </w:rPr>
            </w:pPr>
            <w:r w:rsidRPr="003B68DB">
              <w:rPr>
                <w:b/>
                <w:sz w:val="20"/>
                <w:szCs w:val="20"/>
              </w:rPr>
              <w:t xml:space="preserve"> 20</w:t>
            </w:r>
          </w:p>
        </w:tc>
      </w:tr>
      <w:tr w:rsidR="00805F37" w:rsidRPr="003B68DB" w:rsidTr="006B0BDD">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805F37" w:rsidRPr="003B68DB" w:rsidRDefault="00805F37" w:rsidP="006B0BDD">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05F37" w:rsidRPr="003B68DB" w:rsidRDefault="00805F37" w:rsidP="006B0BDD">
            <w:pPr>
              <w:rPr>
                <w:sz w:val="20"/>
                <w:szCs w:val="20"/>
              </w:rPr>
            </w:pPr>
            <w:r w:rsidRPr="003B68DB">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805F37" w:rsidRPr="003B68DB" w:rsidRDefault="00805F37" w:rsidP="006B0BDD">
            <w:pPr>
              <w:jc w:val="center"/>
              <w:rPr>
                <w:b/>
                <w:sz w:val="20"/>
                <w:szCs w:val="20"/>
              </w:rPr>
            </w:pPr>
          </w:p>
        </w:tc>
        <w:tc>
          <w:tcPr>
            <w:tcW w:w="2846" w:type="dxa"/>
            <w:tcBorders>
              <w:top w:val="single" w:sz="8" w:space="0" w:color="auto"/>
              <w:left w:val="single" w:sz="8" w:space="0" w:color="auto"/>
              <w:bottom w:val="single" w:sz="8" w:space="0" w:color="auto"/>
              <w:right w:val="single" w:sz="12" w:space="0" w:color="auto"/>
            </w:tcBorders>
          </w:tcPr>
          <w:p w:rsidR="00805F37" w:rsidRPr="003B68DB" w:rsidRDefault="00805F37" w:rsidP="006B0BDD">
            <w:pPr>
              <w:rPr>
                <w:sz w:val="20"/>
                <w:szCs w:val="20"/>
              </w:rPr>
            </w:pPr>
          </w:p>
        </w:tc>
      </w:tr>
      <w:tr w:rsidR="00805F37" w:rsidRPr="003B68DB" w:rsidTr="006B0BDD">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805F37" w:rsidRPr="003B68DB" w:rsidRDefault="00805F37" w:rsidP="006B0BDD">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805F37" w:rsidRPr="003B68DB" w:rsidRDefault="00805F37" w:rsidP="006B0BDD">
            <w:pPr>
              <w:rPr>
                <w:sz w:val="20"/>
                <w:szCs w:val="20"/>
              </w:rPr>
            </w:pPr>
            <w:r w:rsidRPr="003B68DB">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805F37" w:rsidRPr="003B68DB" w:rsidRDefault="00805F37" w:rsidP="006B0BDD">
            <w:pPr>
              <w:rPr>
                <w:b/>
                <w:sz w:val="20"/>
                <w:szCs w:val="20"/>
              </w:rPr>
            </w:pPr>
          </w:p>
        </w:tc>
        <w:tc>
          <w:tcPr>
            <w:tcW w:w="2846" w:type="dxa"/>
            <w:tcBorders>
              <w:top w:val="single" w:sz="8" w:space="0" w:color="auto"/>
              <w:left w:val="single" w:sz="8" w:space="0" w:color="auto"/>
              <w:bottom w:val="single" w:sz="12" w:space="0" w:color="auto"/>
              <w:right w:val="single" w:sz="12" w:space="0" w:color="auto"/>
            </w:tcBorders>
          </w:tcPr>
          <w:p w:rsidR="00805F37" w:rsidRPr="003B68DB" w:rsidRDefault="00805F37" w:rsidP="006B0BDD">
            <w:pPr>
              <w:rPr>
                <w:sz w:val="20"/>
                <w:szCs w:val="20"/>
              </w:rPr>
            </w:pPr>
          </w:p>
        </w:tc>
      </w:tr>
      <w:tr w:rsidR="00805F37" w:rsidRPr="003B68DB" w:rsidTr="006B0BDD">
        <w:tblPrEx>
          <w:tblBorders>
            <w:insideH w:val="single" w:sz="6" w:space="0" w:color="auto"/>
            <w:insideV w:val="single" w:sz="6" w:space="0" w:color="auto"/>
          </w:tblBorders>
        </w:tblPrEx>
        <w:trPr>
          <w:cantSplit/>
          <w:trHeight w:val="276"/>
        </w:trPr>
        <w:tc>
          <w:tcPr>
            <w:tcW w:w="3033" w:type="dxa"/>
            <w:gridSpan w:val="3"/>
            <w:vMerge w:val="restart"/>
            <w:vAlign w:val="center"/>
          </w:tcPr>
          <w:p w:rsidR="00805F37" w:rsidRPr="003B68DB" w:rsidRDefault="00805F37" w:rsidP="006B0BDD">
            <w:pPr>
              <w:jc w:val="center"/>
              <w:rPr>
                <w:b/>
                <w:sz w:val="20"/>
                <w:szCs w:val="20"/>
              </w:rPr>
            </w:pPr>
            <w:r w:rsidRPr="003B68DB">
              <w:rPr>
                <w:b/>
                <w:sz w:val="20"/>
                <w:szCs w:val="20"/>
              </w:rPr>
              <w:t>FINAL</w:t>
            </w:r>
          </w:p>
        </w:tc>
        <w:tc>
          <w:tcPr>
            <w:tcW w:w="2673" w:type="dxa"/>
            <w:gridSpan w:val="3"/>
          </w:tcPr>
          <w:p w:rsidR="00805F37" w:rsidRPr="003B68DB" w:rsidRDefault="00805F37" w:rsidP="006B0BDD">
            <w:pPr>
              <w:rPr>
                <w:sz w:val="20"/>
                <w:szCs w:val="20"/>
              </w:rPr>
            </w:pPr>
            <w:r w:rsidRPr="003B68DB">
              <w:rPr>
                <w:sz w:val="20"/>
                <w:szCs w:val="20"/>
              </w:rPr>
              <w:t>Quiz</w:t>
            </w:r>
          </w:p>
        </w:tc>
        <w:tc>
          <w:tcPr>
            <w:tcW w:w="1195" w:type="dxa"/>
          </w:tcPr>
          <w:p w:rsidR="00805F37" w:rsidRPr="003B68DB" w:rsidRDefault="00805F37" w:rsidP="006B0BDD">
            <w:pPr>
              <w:jc w:val="center"/>
              <w:rPr>
                <w:b/>
                <w:sz w:val="20"/>
                <w:szCs w:val="20"/>
              </w:rPr>
            </w:pPr>
            <w:r w:rsidRPr="003B68DB">
              <w:rPr>
                <w:b/>
                <w:sz w:val="20"/>
                <w:szCs w:val="20"/>
              </w:rPr>
              <w:t>1</w:t>
            </w:r>
          </w:p>
        </w:tc>
        <w:tc>
          <w:tcPr>
            <w:tcW w:w="2846" w:type="dxa"/>
          </w:tcPr>
          <w:p w:rsidR="00805F37" w:rsidRPr="003B68DB" w:rsidRDefault="00805F37" w:rsidP="006B0BDD">
            <w:pPr>
              <w:jc w:val="center"/>
              <w:rPr>
                <w:b/>
                <w:sz w:val="20"/>
                <w:szCs w:val="20"/>
              </w:rPr>
            </w:pPr>
            <w:r w:rsidRPr="003B68DB">
              <w:rPr>
                <w:b/>
                <w:sz w:val="20"/>
                <w:szCs w:val="20"/>
              </w:rPr>
              <w:t>50</w:t>
            </w:r>
          </w:p>
        </w:tc>
      </w:tr>
      <w:tr w:rsidR="00805F37" w:rsidRPr="003B68DB" w:rsidTr="006B0BDD">
        <w:tblPrEx>
          <w:tblBorders>
            <w:insideH w:val="single" w:sz="6" w:space="0" w:color="auto"/>
            <w:insideV w:val="single" w:sz="6" w:space="0" w:color="auto"/>
          </w:tblBorders>
        </w:tblPrEx>
        <w:trPr>
          <w:cantSplit/>
          <w:trHeight w:val="276"/>
        </w:trPr>
        <w:tc>
          <w:tcPr>
            <w:tcW w:w="3033" w:type="dxa"/>
            <w:gridSpan w:val="3"/>
            <w:vMerge/>
          </w:tcPr>
          <w:p w:rsidR="00805F37" w:rsidRPr="003B68DB" w:rsidRDefault="00805F37" w:rsidP="006B0BDD">
            <w:pPr>
              <w:rPr>
                <w:sz w:val="20"/>
                <w:szCs w:val="20"/>
              </w:rPr>
            </w:pPr>
          </w:p>
        </w:tc>
        <w:tc>
          <w:tcPr>
            <w:tcW w:w="2673" w:type="dxa"/>
            <w:gridSpan w:val="3"/>
            <w:vAlign w:val="center"/>
          </w:tcPr>
          <w:p w:rsidR="00805F37" w:rsidRPr="003B68DB" w:rsidRDefault="00805F37" w:rsidP="006B0BDD">
            <w:pPr>
              <w:rPr>
                <w:sz w:val="20"/>
                <w:szCs w:val="20"/>
              </w:rPr>
            </w:pPr>
            <w:r w:rsidRPr="003B68DB">
              <w:rPr>
                <w:sz w:val="20"/>
                <w:szCs w:val="20"/>
              </w:rPr>
              <w:t>Homework</w:t>
            </w:r>
          </w:p>
        </w:tc>
        <w:tc>
          <w:tcPr>
            <w:tcW w:w="1195" w:type="dxa"/>
          </w:tcPr>
          <w:p w:rsidR="00805F37" w:rsidRPr="003B68DB" w:rsidRDefault="00805F37" w:rsidP="006B0BDD">
            <w:pPr>
              <w:jc w:val="center"/>
              <w:rPr>
                <w:b/>
                <w:sz w:val="20"/>
                <w:szCs w:val="20"/>
              </w:rPr>
            </w:pPr>
          </w:p>
        </w:tc>
        <w:tc>
          <w:tcPr>
            <w:tcW w:w="2846" w:type="dxa"/>
          </w:tcPr>
          <w:p w:rsidR="00805F37" w:rsidRPr="003B68DB" w:rsidRDefault="00805F37" w:rsidP="006B0BDD">
            <w:pPr>
              <w:jc w:val="center"/>
              <w:rPr>
                <w:b/>
                <w:sz w:val="20"/>
                <w:szCs w:val="20"/>
              </w:rPr>
            </w:pPr>
          </w:p>
        </w:tc>
      </w:tr>
      <w:tr w:rsidR="00805F37" w:rsidRPr="003B68DB" w:rsidTr="006B0BDD">
        <w:tblPrEx>
          <w:tblBorders>
            <w:insideH w:val="single" w:sz="6" w:space="0" w:color="auto"/>
            <w:insideV w:val="single" w:sz="6" w:space="0" w:color="auto"/>
          </w:tblBorders>
        </w:tblPrEx>
        <w:trPr>
          <w:cantSplit/>
          <w:trHeight w:val="276"/>
        </w:trPr>
        <w:tc>
          <w:tcPr>
            <w:tcW w:w="3033" w:type="dxa"/>
            <w:gridSpan w:val="3"/>
            <w:vMerge/>
          </w:tcPr>
          <w:p w:rsidR="00805F37" w:rsidRPr="003B68DB" w:rsidRDefault="00805F37" w:rsidP="006B0BDD">
            <w:pPr>
              <w:rPr>
                <w:sz w:val="20"/>
                <w:szCs w:val="20"/>
              </w:rPr>
            </w:pPr>
          </w:p>
        </w:tc>
        <w:tc>
          <w:tcPr>
            <w:tcW w:w="2673" w:type="dxa"/>
            <w:gridSpan w:val="3"/>
          </w:tcPr>
          <w:p w:rsidR="00805F37" w:rsidRPr="003B68DB" w:rsidRDefault="00805F37" w:rsidP="006B0BDD">
            <w:pPr>
              <w:rPr>
                <w:sz w:val="20"/>
                <w:szCs w:val="20"/>
              </w:rPr>
            </w:pPr>
            <w:r w:rsidRPr="003B68DB">
              <w:rPr>
                <w:sz w:val="20"/>
                <w:szCs w:val="20"/>
              </w:rPr>
              <w:t>Project</w:t>
            </w:r>
          </w:p>
        </w:tc>
        <w:tc>
          <w:tcPr>
            <w:tcW w:w="1195" w:type="dxa"/>
          </w:tcPr>
          <w:p w:rsidR="00805F37" w:rsidRPr="003B68DB" w:rsidRDefault="00805F37" w:rsidP="006B0BDD">
            <w:pPr>
              <w:jc w:val="center"/>
              <w:rPr>
                <w:b/>
                <w:sz w:val="20"/>
                <w:szCs w:val="20"/>
              </w:rPr>
            </w:pPr>
          </w:p>
        </w:tc>
        <w:tc>
          <w:tcPr>
            <w:tcW w:w="2846" w:type="dxa"/>
          </w:tcPr>
          <w:p w:rsidR="00805F37" w:rsidRPr="003B68DB" w:rsidRDefault="00805F37" w:rsidP="006B0BDD">
            <w:pPr>
              <w:jc w:val="center"/>
              <w:rPr>
                <w:b/>
                <w:sz w:val="20"/>
                <w:szCs w:val="20"/>
              </w:rPr>
            </w:pPr>
          </w:p>
        </w:tc>
      </w:tr>
      <w:tr w:rsidR="00805F37" w:rsidRPr="003B68DB" w:rsidTr="006B0BDD">
        <w:tblPrEx>
          <w:tblBorders>
            <w:insideH w:val="single" w:sz="6" w:space="0" w:color="auto"/>
            <w:insideV w:val="single" w:sz="6" w:space="0" w:color="auto"/>
          </w:tblBorders>
        </w:tblPrEx>
        <w:trPr>
          <w:cantSplit/>
          <w:trHeight w:val="276"/>
        </w:trPr>
        <w:tc>
          <w:tcPr>
            <w:tcW w:w="3033" w:type="dxa"/>
            <w:gridSpan w:val="3"/>
            <w:vMerge/>
          </w:tcPr>
          <w:p w:rsidR="00805F37" w:rsidRPr="003B68DB" w:rsidRDefault="00805F37" w:rsidP="006B0BDD">
            <w:pPr>
              <w:rPr>
                <w:sz w:val="20"/>
                <w:szCs w:val="20"/>
              </w:rPr>
            </w:pPr>
          </w:p>
        </w:tc>
        <w:tc>
          <w:tcPr>
            <w:tcW w:w="2673" w:type="dxa"/>
            <w:gridSpan w:val="3"/>
          </w:tcPr>
          <w:p w:rsidR="00805F37" w:rsidRPr="003B68DB" w:rsidRDefault="00805F37" w:rsidP="006B0BDD">
            <w:pPr>
              <w:rPr>
                <w:sz w:val="20"/>
                <w:szCs w:val="20"/>
              </w:rPr>
            </w:pPr>
            <w:r w:rsidRPr="003B68DB">
              <w:rPr>
                <w:sz w:val="20"/>
                <w:szCs w:val="20"/>
              </w:rPr>
              <w:t>Oral Exam</w:t>
            </w:r>
          </w:p>
        </w:tc>
        <w:tc>
          <w:tcPr>
            <w:tcW w:w="1195" w:type="dxa"/>
          </w:tcPr>
          <w:p w:rsidR="00805F37" w:rsidRPr="003B68DB" w:rsidRDefault="00805F37" w:rsidP="006B0BDD">
            <w:pPr>
              <w:jc w:val="center"/>
              <w:rPr>
                <w:b/>
                <w:sz w:val="20"/>
                <w:szCs w:val="20"/>
              </w:rPr>
            </w:pPr>
          </w:p>
        </w:tc>
        <w:tc>
          <w:tcPr>
            <w:tcW w:w="2846" w:type="dxa"/>
          </w:tcPr>
          <w:p w:rsidR="00805F37" w:rsidRPr="003B68DB" w:rsidRDefault="00805F37" w:rsidP="006B0BDD">
            <w:pPr>
              <w:jc w:val="center"/>
              <w:rPr>
                <w:b/>
                <w:sz w:val="20"/>
                <w:szCs w:val="20"/>
              </w:rPr>
            </w:pPr>
          </w:p>
        </w:tc>
      </w:tr>
      <w:tr w:rsidR="00805F37" w:rsidRPr="003B68DB" w:rsidTr="006B0BDD">
        <w:tblPrEx>
          <w:tblBorders>
            <w:insideH w:val="single" w:sz="6" w:space="0" w:color="auto"/>
            <w:insideV w:val="single" w:sz="6" w:space="0" w:color="auto"/>
          </w:tblBorders>
        </w:tblPrEx>
        <w:trPr>
          <w:cantSplit/>
          <w:trHeight w:val="276"/>
        </w:trPr>
        <w:tc>
          <w:tcPr>
            <w:tcW w:w="3033" w:type="dxa"/>
            <w:gridSpan w:val="3"/>
            <w:vMerge/>
          </w:tcPr>
          <w:p w:rsidR="00805F37" w:rsidRPr="003B68DB" w:rsidRDefault="00805F37" w:rsidP="006B0BDD">
            <w:pPr>
              <w:rPr>
                <w:sz w:val="20"/>
                <w:szCs w:val="20"/>
              </w:rPr>
            </w:pPr>
          </w:p>
        </w:tc>
        <w:tc>
          <w:tcPr>
            <w:tcW w:w="2673" w:type="dxa"/>
            <w:gridSpan w:val="3"/>
          </w:tcPr>
          <w:p w:rsidR="00805F37" w:rsidRPr="003B68DB" w:rsidRDefault="00805F37" w:rsidP="006B0BDD">
            <w:pPr>
              <w:rPr>
                <w:sz w:val="20"/>
                <w:szCs w:val="20"/>
              </w:rPr>
            </w:pPr>
            <w:r w:rsidRPr="003B68DB">
              <w:rPr>
                <w:sz w:val="20"/>
                <w:szCs w:val="20"/>
              </w:rPr>
              <w:t>Other(Exam)</w:t>
            </w:r>
          </w:p>
        </w:tc>
        <w:tc>
          <w:tcPr>
            <w:tcW w:w="1195" w:type="dxa"/>
          </w:tcPr>
          <w:p w:rsidR="00805F37" w:rsidRPr="003B68DB" w:rsidRDefault="00805F37" w:rsidP="006B0BDD">
            <w:pPr>
              <w:jc w:val="center"/>
              <w:rPr>
                <w:b/>
                <w:sz w:val="20"/>
                <w:szCs w:val="20"/>
              </w:rPr>
            </w:pPr>
          </w:p>
        </w:tc>
        <w:tc>
          <w:tcPr>
            <w:tcW w:w="2846" w:type="dxa"/>
          </w:tcPr>
          <w:p w:rsidR="00805F37" w:rsidRPr="003B68DB" w:rsidRDefault="00805F37" w:rsidP="006B0BDD">
            <w:pPr>
              <w:jc w:val="center"/>
              <w:rPr>
                <w:b/>
                <w:sz w:val="20"/>
                <w:szCs w:val="20"/>
              </w:rPr>
            </w:pPr>
          </w:p>
        </w:tc>
      </w:tr>
      <w:tr w:rsidR="00805F37" w:rsidRPr="003B68DB" w:rsidTr="006B0BDD">
        <w:tblPrEx>
          <w:tblBorders>
            <w:insideH w:val="single" w:sz="6" w:space="0" w:color="auto"/>
            <w:insideV w:val="single" w:sz="6" w:space="0" w:color="auto"/>
          </w:tblBorders>
        </w:tblPrEx>
        <w:trPr>
          <w:cantSplit/>
          <w:trHeight w:val="138"/>
        </w:trPr>
        <w:tc>
          <w:tcPr>
            <w:tcW w:w="3033" w:type="dxa"/>
            <w:gridSpan w:val="3"/>
            <w:vMerge w:val="restart"/>
            <w:vAlign w:val="center"/>
          </w:tcPr>
          <w:p w:rsidR="00805F37" w:rsidRPr="003B68DB" w:rsidRDefault="00805F37" w:rsidP="006B0BDD">
            <w:pPr>
              <w:rPr>
                <w:b/>
                <w:sz w:val="20"/>
                <w:szCs w:val="20"/>
                <w:vertAlign w:val="superscript"/>
              </w:rPr>
            </w:pPr>
            <w:r w:rsidRPr="003B68DB">
              <w:rPr>
                <w:b/>
                <w:sz w:val="20"/>
                <w:szCs w:val="20"/>
              </w:rPr>
              <w:t>MAKE-UP EXAM</w:t>
            </w:r>
          </w:p>
        </w:tc>
        <w:tc>
          <w:tcPr>
            <w:tcW w:w="1785" w:type="dxa"/>
            <w:gridSpan w:val="2"/>
          </w:tcPr>
          <w:p w:rsidR="00805F37" w:rsidRPr="003B68DB" w:rsidRDefault="00805F37" w:rsidP="006B0BDD">
            <w:pPr>
              <w:jc w:val="center"/>
              <w:rPr>
                <w:sz w:val="20"/>
                <w:szCs w:val="20"/>
              </w:rPr>
            </w:pPr>
            <w:r w:rsidRPr="003B68DB">
              <w:rPr>
                <w:sz w:val="20"/>
                <w:szCs w:val="20"/>
              </w:rPr>
              <w:t>Oral</w:t>
            </w:r>
          </w:p>
        </w:tc>
        <w:tc>
          <w:tcPr>
            <w:tcW w:w="888" w:type="dxa"/>
          </w:tcPr>
          <w:p w:rsidR="00805F37" w:rsidRPr="003B68DB" w:rsidRDefault="00805F37" w:rsidP="006B0BDD">
            <w:pPr>
              <w:jc w:val="center"/>
              <w:rPr>
                <w:sz w:val="20"/>
                <w:szCs w:val="20"/>
              </w:rPr>
            </w:pPr>
            <w:r w:rsidRPr="003B68DB">
              <w:rPr>
                <w:sz w:val="20"/>
                <w:szCs w:val="20"/>
              </w:rPr>
              <w:t>Written</w:t>
            </w:r>
          </w:p>
        </w:tc>
        <w:tc>
          <w:tcPr>
            <w:tcW w:w="1195" w:type="dxa"/>
          </w:tcPr>
          <w:p w:rsidR="00805F37" w:rsidRPr="003B68DB" w:rsidRDefault="00805F37" w:rsidP="006B0BDD">
            <w:pPr>
              <w:jc w:val="center"/>
              <w:rPr>
                <w:sz w:val="20"/>
                <w:szCs w:val="20"/>
              </w:rPr>
            </w:pPr>
            <w:r w:rsidRPr="003B68DB">
              <w:rPr>
                <w:sz w:val="20"/>
                <w:szCs w:val="20"/>
              </w:rPr>
              <w:t>Oral and Written</w:t>
            </w:r>
          </w:p>
        </w:tc>
        <w:tc>
          <w:tcPr>
            <w:tcW w:w="2846" w:type="dxa"/>
          </w:tcPr>
          <w:p w:rsidR="00805F37" w:rsidRPr="003B68DB" w:rsidRDefault="00805F37" w:rsidP="006B0BDD">
            <w:pPr>
              <w:jc w:val="center"/>
              <w:rPr>
                <w:sz w:val="20"/>
                <w:szCs w:val="20"/>
              </w:rPr>
            </w:pPr>
            <w:r w:rsidRPr="003B68DB">
              <w:rPr>
                <w:sz w:val="20"/>
                <w:szCs w:val="20"/>
              </w:rPr>
              <w:t>Multiple Choice</w:t>
            </w:r>
          </w:p>
        </w:tc>
      </w:tr>
      <w:tr w:rsidR="00805F37" w:rsidRPr="003B68DB" w:rsidTr="006B0BDD">
        <w:tblPrEx>
          <w:tblBorders>
            <w:insideH w:val="single" w:sz="6" w:space="0" w:color="auto"/>
            <w:insideV w:val="single" w:sz="6" w:space="0" w:color="auto"/>
          </w:tblBorders>
        </w:tblPrEx>
        <w:trPr>
          <w:cantSplit/>
          <w:trHeight w:val="318"/>
        </w:trPr>
        <w:tc>
          <w:tcPr>
            <w:tcW w:w="3033" w:type="dxa"/>
            <w:gridSpan w:val="3"/>
            <w:vMerge/>
          </w:tcPr>
          <w:p w:rsidR="00805F37" w:rsidRPr="003B68DB" w:rsidRDefault="00805F37" w:rsidP="006B0BDD">
            <w:pPr>
              <w:rPr>
                <w:sz w:val="20"/>
                <w:szCs w:val="20"/>
              </w:rPr>
            </w:pPr>
          </w:p>
        </w:tc>
        <w:tc>
          <w:tcPr>
            <w:tcW w:w="1785" w:type="dxa"/>
            <w:gridSpan w:val="2"/>
          </w:tcPr>
          <w:p w:rsidR="00805F37" w:rsidRPr="003B68DB" w:rsidRDefault="00805F37" w:rsidP="006B0BDD">
            <w:pPr>
              <w:jc w:val="center"/>
              <w:rPr>
                <w:b/>
                <w:sz w:val="20"/>
                <w:szCs w:val="20"/>
              </w:rPr>
            </w:pPr>
          </w:p>
        </w:tc>
        <w:tc>
          <w:tcPr>
            <w:tcW w:w="888" w:type="dxa"/>
          </w:tcPr>
          <w:p w:rsidR="00805F37" w:rsidRPr="003B68DB" w:rsidRDefault="00805F37" w:rsidP="006B0BDD">
            <w:pPr>
              <w:jc w:val="center"/>
              <w:rPr>
                <w:b/>
                <w:sz w:val="20"/>
                <w:szCs w:val="20"/>
              </w:rPr>
            </w:pPr>
            <w:r w:rsidRPr="003B68DB">
              <w:rPr>
                <w:b/>
                <w:sz w:val="20"/>
                <w:szCs w:val="20"/>
              </w:rPr>
              <w:t>x</w:t>
            </w:r>
          </w:p>
        </w:tc>
        <w:tc>
          <w:tcPr>
            <w:tcW w:w="1195" w:type="dxa"/>
          </w:tcPr>
          <w:p w:rsidR="00805F37" w:rsidRPr="003B68DB" w:rsidRDefault="00805F37" w:rsidP="006B0BDD">
            <w:pPr>
              <w:jc w:val="center"/>
              <w:rPr>
                <w:b/>
                <w:sz w:val="20"/>
                <w:szCs w:val="20"/>
              </w:rPr>
            </w:pPr>
          </w:p>
        </w:tc>
        <w:tc>
          <w:tcPr>
            <w:tcW w:w="2846" w:type="dxa"/>
          </w:tcPr>
          <w:p w:rsidR="00805F37" w:rsidRPr="003B68DB" w:rsidRDefault="00805F37" w:rsidP="006B0BDD">
            <w:pPr>
              <w:jc w:val="center"/>
              <w:rPr>
                <w:b/>
                <w:sz w:val="20"/>
                <w:szCs w:val="20"/>
              </w:rPr>
            </w:pPr>
          </w:p>
        </w:tc>
      </w:tr>
      <w:tr w:rsidR="00805F37" w:rsidRPr="003B68DB" w:rsidTr="006B0BDD">
        <w:trPr>
          <w:trHeight w:val="447"/>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805F37" w:rsidRPr="003B68DB" w:rsidRDefault="00805F37" w:rsidP="006B0BDD">
            <w:pPr>
              <w:jc w:val="center"/>
              <w:rPr>
                <w:b/>
                <w:sz w:val="20"/>
                <w:szCs w:val="20"/>
              </w:rPr>
            </w:pPr>
            <w:r w:rsidRPr="003B68DB">
              <w:rPr>
                <w:b/>
                <w:sz w:val="20"/>
                <w:szCs w:val="20"/>
              </w:rPr>
              <w:t>PREREQUISITE(S)</w:t>
            </w:r>
          </w:p>
        </w:tc>
        <w:tc>
          <w:tcPr>
            <w:tcW w:w="6714" w:type="dxa"/>
            <w:gridSpan w:val="5"/>
            <w:tcBorders>
              <w:top w:val="single" w:sz="12" w:space="0" w:color="auto"/>
              <w:left w:val="single" w:sz="12" w:space="0" w:color="auto"/>
              <w:bottom w:val="single" w:sz="12" w:space="0" w:color="auto"/>
              <w:right w:val="single" w:sz="12" w:space="0" w:color="auto"/>
            </w:tcBorders>
            <w:vAlign w:val="center"/>
          </w:tcPr>
          <w:p w:rsidR="00805F37" w:rsidRPr="003B68DB" w:rsidRDefault="00805F37" w:rsidP="006B0BDD">
            <w:pPr>
              <w:jc w:val="both"/>
              <w:rPr>
                <w:sz w:val="20"/>
                <w:szCs w:val="20"/>
              </w:rPr>
            </w:pPr>
            <w:r w:rsidRPr="003B68DB">
              <w:rPr>
                <w:sz w:val="20"/>
                <w:szCs w:val="20"/>
              </w:rPr>
              <w:t xml:space="preserve"> -</w:t>
            </w:r>
          </w:p>
        </w:tc>
      </w:tr>
      <w:tr w:rsidR="00805F37" w:rsidRPr="003B68DB" w:rsidTr="006B0BDD">
        <w:trPr>
          <w:trHeight w:val="447"/>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805F37" w:rsidRPr="003B68DB" w:rsidRDefault="00805F37" w:rsidP="006B0BDD">
            <w:pPr>
              <w:jc w:val="center"/>
              <w:rPr>
                <w:b/>
                <w:sz w:val="20"/>
                <w:szCs w:val="20"/>
              </w:rPr>
            </w:pPr>
            <w:r w:rsidRPr="003B68DB">
              <w:rPr>
                <w:b/>
                <w:sz w:val="20"/>
                <w:szCs w:val="20"/>
              </w:rPr>
              <w:t>COURSE CONTENT</w:t>
            </w:r>
          </w:p>
        </w:tc>
        <w:tc>
          <w:tcPr>
            <w:tcW w:w="6714" w:type="dxa"/>
            <w:gridSpan w:val="5"/>
            <w:tcBorders>
              <w:top w:val="single" w:sz="12" w:space="0" w:color="auto"/>
              <w:left w:val="single" w:sz="12" w:space="0" w:color="auto"/>
              <w:bottom w:val="single" w:sz="12" w:space="0" w:color="auto"/>
              <w:right w:val="single" w:sz="12" w:space="0" w:color="auto"/>
            </w:tcBorders>
          </w:tcPr>
          <w:p w:rsidR="00805F37" w:rsidRPr="003B68DB" w:rsidRDefault="00805F37" w:rsidP="006B0BDD">
            <w:pPr>
              <w:spacing w:before="60" w:after="60"/>
              <w:ind w:right="283"/>
              <w:jc w:val="both"/>
              <w:rPr>
                <w:sz w:val="20"/>
                <w:szCs w:val="20"/>
                <w:lang w:val="en-GB"/>
              </w:rPr>
            </w:pPr>
            <w:r w:rsidRPr="003B68DB">
              <w:rPr>
                <w:sz w:val="20"/>
                <w:szCs w:val="20"/>
              </w:rPr>
              <w:t>Definition of Public Health Nursing, Basic Concepts and Functions, Roles and Responsibilities of the Public Health Nurse, Health Services for Individual, Family and Community</w:t>
            </w:r>
          </w:p>
        </w:tc>
      </w:tr>
      <w:tr w:rsidR="00805F37" w:rsidRPr="003B68DB" w:rsidTr="006B0BDD">
        <w:trPr>
          <w:trHeight w:val="426"/>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805F37" w:rsidRPr="003B68DB" w:rsidRDefault="00805F37" w:rsidP="006B0BDD">
            <w:pPr>
              <w:jc w:val="center"/>
              <w:rPr>
                <w:b/>
                <w:sz w:val="20"/>
                <w:szCs w:val="20"/>
              </w:rPr>
            </w:pPr>
            <w:r w:rsidRPr="003B68DB">
              <w:rPr>
                <w:b/>
                <w:sz w:val="20"/>
                <w:szCs w:val="20"/>
              </w:rPr>
              <w:t>COURSE AIMS</w:t>
            </w:r>
          </w:p>
        </w:tc>
        <w:tc>
          <w:tcPr>
            <w:tcW w:w="6714" w:type="dxa"/>
            <w:gridSpan w:val="5"/>
            <w:tcBorders>
              <w:top w:val="single" w:sz="12" w:space="0" w:color="auto"/>
              <w:left w:val="single" w:sz="12" w:space="0" w:color="auto"/>
              <w:bottom w:val="single" w:sz="12" w:space="0" w:color="auto"/>
              <w:right w:val="single" w:sz="12" w:space="0" w:color="auto"/>
            </w:tcBorders>
          </w:tcPr>
          <w:p w:rsidR="00805F37" w:rsidRPr="003B68DB" w:rsidRDefault="00805F37" w:rsidP="006B0BDD">
            <w:pPr>
              <w:jc w:val="both"/>
              <w:rPr>
                <w:sz w:val="20"/>
                <w:szCs w:val="20"/>
              </w:rPr>
            </w:pPr>
            <w:r w:rsidRPr="003B68DB">
              <w:rPr>
                <w:sz w:val="20"/>
                <w:szCs w:val="20"/>
              </w:rPr>
              <w:t xml:space="preserve">At the end of this couse, students can know basic knowledge, basic concepts and functions of Public Health Nursing.  Students will plan and implement necessary applications for continuing development health of family, group and community, preventing disease and evaluating the results. </w:t>
            </w:r>
          </w:p>
        </w:tc>
      </w:tr>
      <w:tr w:rsidR="00805F37" w:rsidRPr="003B68DB" w:rsidTr="006B0BDD">
        <w:trPr>
          <w:trHeight w:val="518"/>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805F37" w:rsidRPr="003B68DB" w:rsidRDefault="00805F37" w:rsidP="006B0BDD">
            <w:pPr>
              <w:jc w:val="center"/>
              <w:rPr>
                <w:b/>
                <w:sz w:val="20"/>
                <w:szCs w:val="20"/>
              </w:rPr>
            </w:pPr>
            <w:r w:rsidRPr="003B68DB">
              <w:rPr>
                <w:b/>
                <w:sz w:val="20"/>
                <w:szCs w:val="20"/>
              </w:rPr>
              <w:t>COURSE OBJECTIVES</w:t>
            </w:r>
          </w:p>
        </w:tc>
        <w:tc>
          <w:tcPr>
            <w:tcW w:w="6714" w:type="dxa"/>
            <w:gridSpan w:val="5"/>
            <w:tcBorders>
              <w:top w:val="single" w:sz="12" w:space="0" w:color="auto"/>
              <w:left w:val="single" w:sz="12" w:space="0" w:color="auto"/>
              <w:bottom w:val="single" w:sz="12" w:space="0" w:color="auto"/>
              <w:right w:val="single" w:sz="12" w:space="0" w:color="auto"/>
            </w:tcBorders>
            <w:vAlign w:val="center"/>
          </w:tcPr>
          <w:p w:rsidR="00805F37" w:rsidRPr="003B68DB" w:rsidRDefault="00805F37" w:rsidP="006B0BDD">
            <w:pPr>
              <w:jc w:val="both"/>
              <w:rPr>
                <w:sz w:val="20"/>
                <w:szCs w:val="20"/>
              </w:rPr>
            </w:pPr>
            <w:r w:rsidRPr="003B68DB">
              <w:rPr>
                <w:sz w:val="20"/>
                <w:szCs w:val="20"/>
              </w:rPr>
              <w:t xml:space="preserve">   Students who successfully complete the course,</w:t>
            </w:r>
          </w:p>
          <w:p w:rsidR="00805F37" w:rsidRPr="003B68DB" w:rsidRDefault="00805F37" w:rsidP="006B0BDD">
            <w:pPr>
              <w:numPr>
                <w:ilvl w:val="0"/>
                <w:numId w:val="3"/>
              </w:numPr>
              <w:jc w:val="both"/>
              <w:rPr>
                <w:sz w:val="20"/>
                <w:szCs w:val="20"/>
              </w:rPr>
            </w:pPr>
            <w:r w:rsidRPr="003B68DB">
              <w:rPr>
                <w:sz w:val="20"/>
                <w:szCs w:val="20"/>
              </w:rPr>
              <w:t xml:space="preserve"> Recognize the risk groups in the community</w:t>
            </w:r>
          </w:p>
          <w:p w:rsidR="00805F37" w:rsidRPr="003B68DB" w:rsidRDefault="00805F37" w:rsidP="006B0BDD">
            <w:pPr>
              <w:numPr>
                <w:ilvl w:val="0"/>
                <w:numId w:val="3"/>
              </w:numPr>
              <w:ind w:left="335" w:firstLine="25"/>
              <w:jc w:val="both"/>
              <w:rPr>
                <w:sz w:val="20"/>
                <w:szCs w:val="20"/>
              </w:rPr>
            </w:pPr>
            <w:r w:rsidRPr="003B68DB">
              <w:rPr>
                <w:sz w:val="20"/>
                <w:szCs w:val="20"/>
              </w:rPr>
              <w:t>Plans, implements and evaluates care for the needs of high risk groups.</w:t>
            </w:r>
          </w:p>
        </w:tc>
      </w:tr>
      <w:tr w:rsidR="00805F37" w:rsidRPr="003B68DB" w:rsidTr="006B0BDD">
        <w:trPr>
          <w:trHeight w:val="540"/>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805F37" w:rsidRPr="003B68DB" w:rsidRDefault="00805F37" w:rsidP="006B0BDD">
            <w:pPr>
              <w:jc w:val="center"/>
              <w:rPr>
                <w:b/>
                <w:sz w:val="20"/>
                <w:szCs w:val="20"/>
              </w:rPr>
            </w:pPr>
            <w:r w:rsidRPr="003B68DB">
              <w:rPr>
                <w:b/>
                <w:sz w:val="20"/>
                <w:szCs w:val="20"/>
              </w:rPr>
              <w:t>TEXTBOOK(S)</w:t>
            </w:r>
          </w:p>
        </w:tc>
        <w:tc>
          <w:tcPr>
            <w:tcW w:w="6714" w:type="dxa"/>
            <w:gridSpan w:val="5"/>
            <w:tcBorders>
              <w:top w:val="single" w:sz="12" w:space="0" w:color="auto"/>
              <w:left w:val="single" w:sz="12" w:space="0" w:color="auto"/>
              <w:bottom w:val="single" w:sz="12" w:space="0" w:color="auto"/>
              <w:right w:val="single" w:sz="12" w:space="0" w:color="auto"/>
            </w:tcBorders>
          </w:tcPr>
          <w:p w:rsidR="00805F37" w:rsidRPr="003B68DB" w:rsidRDefault="00805F37" w:rsidP="006B0BDD">
            <w:pPr>
              <w:numPr>
                <w:ilvl w:val="0"/>
                <w:numId w:val="4"/>
              </w:numPr>
              <w:ind w:left="233" w:hanging="233"/>
              <w:jc w:val="both"/>
              <w:rPr>
                <w:rFonts w:eastAsia="Arial"/>
                <w:color w:val="333333"/>
                <w:sz w:val="20"/>
                <w:szCs w:val="20"/>
              </w:rPr>
            </w:pPr>
            <w:r w:rsidRPr="003B68DB">
              <w:rPr>
                <w:rFonts w:eastAsia="Arial"/>
                <w:color w:val="333333"/>
                <w:sz w:val="20"/>
                <w:szCs w:val="20"/>
              </w:rPr>
              <w:t xml:space="preserve">Aksayan, S. ve diğerleri (1998), </w:t>
            </w:r>
            <w:r w:rsidRPr="003B68DB">
              <w:rPr>
                <w:rFonts w:eastAsia="Arial"/>
                <w:b/>
                <w:color w:val="333333"/>
                <w:sz w:val="20"/>
                <w:szCs w:val="20"/>
              </w:rPr>
              <w:t>“Halk Sağlığı hemşireliği El kitabı”,</w:t>
            </w:r>
            <w:r w:rsidRPr="003B68DB">
              <w:rPr>
                <w:rFonts w:eastAsia="Arial"/>
                <w:color w:val="333333"/>
                <w:sz w:val="20"/>
                <w:szCs w:val="20"/>
              </w:rPr>
              <w:t xml:space="preserve"> Vehbi Koç Vakfı Yayınları, No:14</w:t>
            </w:r>
          </w:p>
          <w:p w:rsidR="00805F37" w:rsidRPr="003B68DB" w:rsidRDefault="00805F37" w:rsidP="006B0BDD">
            <w:pPr>
              <w:numPr>
                <w:ilvl w:val="0"/>
                <w:numId w:val="4"/>
              </w:numPr>
              <w:ind w:left="233" w:hanging="233"/>
              <w:jc w:val="both"/>
              <w:rPr>
                <w:rFonts w:eastAsia="Arial"/>
                <w:color w:val="333333"/>
                <w:sz w:val="20"/>
                <w:szCs w:val="20"/>
              </w:rPr>
            </w:pPr>
            <w:r w:rsidRPr="003B68DB">
              <w:rPr>
                <w:rFonts w:eastAsia="Arial"/>
                <w:color w:val="333333"/>
                <w:sz w:val="20"/>
                <w:szCs w:val="20"/>
              </w:rPr>
              <w:t xml:space="preserve">Erdoğan S., Nahçıvan N., Esin MN., Demirezen E., Coşansu G., Bulduk S. Seçginli S., Öztürk N. (2005) </w:t>
            </w:r>
            <w:r w:rsidRPr="003B68DB">
              <w:rPr>
                <w:rFonts w:eastAsia="Arial"/>
                <w:b/>
                <w:color w:val="333333"/>
                <w:sz w:val="20"/>
                <w:szCs w:val="20"/>
              </w:rPr>
              <w:t>“Halk Sağlığı Hemşireliği Dersi Uygulama rehberi”</w:t>
            </w:r>
            <w:r w:rsidRPr="003B68DB">
              <w:rPr>
                <w:rFonts w:eastAsia="Arial"/>
                <w:color w:val="333333"/>
                <w:sz w:val="20"/>
                <w:szCs w:val="20"/>
              </w:rPr>
              <w:t xml:space="preserve">, İstanbul Üniversitesi Yayınları, Sayı No: 4588, </w:t>
            </w:r>
          </w:p>
          <w:p w:rsidR="00805F37" w:rsidRPr="003B68DB" w:rsidRDefault="00805F37" w:rsidP="006B0BDD">
            <w:pPr>
              <w:numPr>
                <w:ilvl w:val="0"/>
                <w:numId w:val="4"/>
              </w:numPr>
              <w:ind w:left="233" w:hanging="233"/>
              <w:jc w:val="both"/>
              <w:rPr>
                <w:rFonts w:eastAsia="Arial"/>
                <w:color w:val="333333"/>
                <w:sz w:val="20"/>
                <w:szCs w:val="20"/>
              </w:rPr>
            </w:pPr>
            <w:r w:rsidRPr="003B68DB">
              <w:rPr>
                <w:rFonts w:eastAsia="Arial"/>
                <w:color w:val="333333"/>
                <w:sz w:val="20"/>
                <w:szCs w:val="20"/>
              </w:rPr>
              <w:lastRenderedPageBreak/>
              <w:t xml:space="preserve">Öztek, Z., Kubilay, G.,(1993), </w:t>
            </w:r>
            <w:r w:rsidRPr="003B68DB">
              <w:rPr>
                <w:rFonts w:eastAsia="Arial"/>
                <w:b/>
                <w:color w:val="333333"/>
                <w:sz w:val="20"/>
                <w:szCs w:val="20"/>
              </w:rPr>
              <w:t>“Toplum Sağlığı ve Hemşireliği”</w:t>
            </w:r>
            <w:r w:rsidRPr="003B68DB">
              <w:rPr>
                <w:rFonts w:eastAsia="Arial"/>
                <w:color w:val="333333"/>
                <w:sz w:val="20"/>
                <w:szCs w:val="20"/>
              </w:rPr>
              <w:t xml:space="preserve"> Somgür Yayıncılık, Ankara.</w:t>
            </w:r>
          </w:p>
          <w:p w:rsidR="00805F37" w:rsidRPr="003B68DB" w:rsidRDefault="00805F37" w:rsidP="006B0BDD">
            <w:pPr>
              <w:numPr>
                <w:ilvl w:val="0"/>
                <w:numId w:val="4"/>
              </w:numPr>
              <w:ind w:left="233" w:hanging="233"/>
              <w:jc w:val="both"/>
              <w:rPr>
                <w:rFonts w:eastAsia="Arial"/>
                <w:color w:val="333333"/>
                <w:sz w:val="20"/>
                <w:szCs w:val="20"/>
              </w:rPr>
            </w:pPr>
            <w:r w:rsidRPr="003B68DB">
              <w:rPr>
                <w:rFonts w:eastAsia="Arial"/>
                <w:color w:val="333333"/>
                <w:sz w:val="20"/>
                <w:szCs w:val="20"/>
              </w:rPr>
              <w:t xml:space="preserve">Erci B.,Aydın Avcı İ., Hacıalioğlu N., Kılıç D., Tanrıverdi G. (2009) </w:t>
            </w:r>
            <w:r w:rsidRPr="003B68DB">
              <w:rPr>
                <w:rFonts w:eastAsia="Arial"/>
                <w:b/>
                <w:color w:val="333333"/>
                <w:sz w:val="20"/>
                <w:szCs w:val="20"/>
              </w:rPr>
              <w:t>“Halk Sağlığı Hemşireliği”</w:t>
            </w:r>
            <w:r w:rsidRPr="003B68DB">
              <w:rPr>
                <w:rFonts w:eastAsia="Arial"/>
                <w:color w:val="333333"/>
                <w:sz w:val="20"/>
                <w:szCs w:val="20"/>
              </w:rPr>
              <w:t>, Göktuğ yayıncılık</w:t>
            </w:r>
          </w:p>
          <w:p w:rsidR="00805F37" w:rsidRPr="003B68DB" w:rsidRDefault="00805F37" w:rsidP="006B0BDD">
            <w:pPr>
              <w:numPr>
                <w:ilvl w:val="0"/>
                <w:numId w:val="4"/>
              </w:numPr>
              <w:ind w:left="233" w:hanging="233"/>
              <w:jc w:val="both"/>
              <w:rPr>
                <w:rFonts w:eastAsia="Arial"/>
                <w:color w:val="333333"/>
                <w:sz w:val="20"/>
                <w:szCs w:val="20"/>
              </w:rPr>
            </w:pPr>
            <w:r w:rsidRPr="003B68DB">
              <w:rPr>
                <w:rFonts w:eastAsia="Arial"/>
                <w:color w:val="333333"/>
                <w:sz w:val="20"/>
                <w:szCs w:val="20"/>
              </w:rPr>
              <w:t xml:space="preserve">Bertan, M., Güler, Ç.,(1997), </w:t>
            </w:r>
            <w:r w:rsidRPr="003B68DB">
              <w:rPr>
                <w:rFonts w:eastAsia="Arial"/>
                <w:b/>
                <w:color w:val="333333"/>
                <w:sz w:val="20"/>
                <w:szCs w:val="20"/>
              </w:rPr>
              <w:t>“Halk Sağlığı Temel Bilgiler”</w:t>
            </w:r>
            <w:r w:rsidRPr="003B68DB">
              <w:rPr>
                <w:rFonts w:eastAsia="Arial"/>
                <w:color w:val="333333"/>
                <w:sz w:val="20"/>
                <w:szCs w:val="20"/>
              </w:rPr>
              <w:t xml:space="preserve"> Ankara.</w:t>
            </w:r>
          </w:p>
          <w:p w:rsidR="00805F37" w:rsidRPr="003B68DB" w:rsidRDefault="00805F37" w:rsidP="006B0BDD">
            <w:pPr>
              <w:numPr>
                <w:ilvl w:val="0"/>
                <w:numId w:val="4"/>
              </w:numPr>
              <w:ind w:left="233" w:hanging="233"/>
              <w:jc w:val="both"/>
              <w:rPr>
                <w:rFonts w:eastAsia="Arial"/>
                <w:color w:val="333333"/>
                <w:sz w:val="20"/>
                <w:szCs w:val="20"/>
              </w:rPr>
            </w:pPr>
            <w:r w:rsidRPr="003B68DB">
              <w:rPr>
                <w:rFonts w:eastAsia="Arial"/>
                <w:color w:val="333333"/>
                <w:sz w:val="20"/>
                <w:szCs w:val="20"/>
              </w:rPr>
              <w:t xml:space="preserve">Dirican, R., Bilgel, N.,(1993), </w:t>
            </w:r>
            <w:r w:rsidRPr="003B68DB">
              <w:rPr>
                <w:rFonts w:eastAsia="Arial"/>
                <w:b/>
                <w:color w:val="333333"/>
                <w:sz w:val="20"/>
                <w:szCs w:val="20"/>
              </w:rPr>
              <w:t>“Halk Sağlığı”</w:t>
            </w:r>
            <w:r w:rsidRPr="003B68DB">
              <w:rPr>
                <w:rFonts w:eastAsia="Arial"/>
                <w:color w:val="333333"/>
                <w:sz w:val="20"/>
                <w:szCs w:val="20"/>
              </w:rPr>
              <w:t>, 2.Basım, Uludağ Üniversitesi Basımevi.</w:t>
            </w:r>
          </w:p>
          <w:p w:rsidR="00805F37" w:rsidRPr="003B68DB" w:rsidRDefault="00805F37" w:rsidP="006B0BDD">
            <w:pPr>
              <w:numPr>
                <w:ilvl w:val="0"/>
                <w:numId w:val="4"/>
              </w:numPr>
              <w:ind w:left="233" w:hanging="233"/>
              <w:jc w:val="both"/>
              <w:rPr>
                <w:rFonts w:eastAsia="Arial"/>
                <w:color w:val="333333"/>
                <w:sz w:val="20"/>
                <w:szCs w:val="20"/>
              </w:rPr>
            </w:pPr>
            <w:r w:rsidRPr="003B68DB">
              <w:rPr>
                <w:rFonts w:eastAsia="Arial"/>
                <w:color w:val="333333"/>
                <w:sz w:val="20"/>
                <w:szCs w:val="20"/>
              </w:rPr>
              <w:t xml:space="preserve">Emiroğlu, O.N., Yıldız, A.N., (2001), </w:t>
            </w:r>
            <w:r w:rsidRPr="003B68DB">
              <w:rPr>
                <w:rFonts w:eastAsia="Arial"/>
                <w:b/>
                <w:color w:val="333333"/>
                <w:sz w:val="20"/>
                <w:szCs w:val="20"/>
              </w:rPr>
              <w:t xml:space="preserve">“İşyeri Hemşireliği” </w:t>
            </w:r>
            <w:r w:rsidRPr="003B68DB">
              <w:rPr>
                <w:rFonts w:eastAsia="Arial"/>
                <w:color w:val="333333"/>
                <w:sz w:val="20"/>
                <w:szCs w:val="20"/>
              </w:rPr>
              <w:t>Hasak &amp; Sağlık Ve Sosyal Yardım Vakfı, Teknik Rapor No:6</w:t>
            </w:r>
          </w:p>
          <w:p w:rsidR="00805F37" w:rsidRPr="003B68DB" w:rsidRDefault="00805F37" w:rsidP="006B0BDD">
            <w:pPr>
              <w:numPr>
                <w:ilvl w:val="0"/>
                <w:numId w:val="4"/>
              </w:numPr>
              <w:ind w:left="233" w:hanging="233"/>
              <w:jc w:val="both"/>
              <w:rPr>
                <w:rFonts w:eastAsia="Arial"/>
                <w:color w:val="333333"/>
                <w:sz w:val="20"/>
                <w:szCs w:val="20"/>
              </w:rPr>
            </w:pPr>
            <w:r w:rsidRPr="003B68DB">
              <w:rPr>
                <w:rFonts w:eastAsia="Arial"/>
                <w:color w:val="333333"/>
                <w:sz w:val="20"/>
                <w:szCs w:val="20"/>
              </w:rPr>
              <w:t xml:space="preserve">Eren, N., Öztek, Z.,(1992), </w:t>
            </w:r>
            <w:r w:rsidRPr="003B68DB">
              <w:rPr>
                <w:rFonts w:eastAsia="Arial"/>
                <w:b/>
                <w:color w:val="333333"/>
                <w:sz w:val="20"/>
                <w:szCs w:val="20"/>
              </w:rPr>
              <w:t>“Sağlık Ocağı Yönetimi”</w:t>
            </w:r>
            <w:r w:rsidRPr="003B68DB">
              <w:rPr>
                <w:rFonts w:eastAsia="Arial"/>
                <w:color w:val="333333"/>
                <w:sz w:val="20"/>
                <w:szCs w:val="20"/>
              </w:rPr>
              <w:t xml:space="preserve"> 5. Bs., Palme Yayınevi, Ankara.</w:t>
            </w:r>
          </w:p>
          <w:p w:rsidR="00805F37" w:rsidRPr="003B68DB" w:rsidRDefault="00805F37" w:rsidP="006B0BDD">
            <w:pPr>
              <w:numPr>
                <w:ilvl w:val="0"/>
                <w:numId w:val="4"/>
              </w:numPr>
              <w:ind w:left="233" w:hanging="233"/>
              <w:jc w:val="both"/>
              <w:rPr>
                <w:rFonts w:eastAsia="Arial"/>
                <w:color w:val="333333"/>
                <w:sz w:val="20"/>
                <w:szCs w:val="20"/>
              </w:rPr>
            </w:pPr>
            <w:r w:rsidRPr="003B68DB">
              <w:rPr>
                <w:rFonts w:eastAsia="Arial"/>
                <w:color w:val="333333"/>
                <w:sz w:val="20"/>
                <w:szCs w:val="20"/>
              </w:rPr>
              <w:t xml:space="preserve">Clemen-Stone, S., Mcguire, S.L., Eigsti, D.G.,(1998), </w:t>
            </w:r>
            <w:r w:rsidRPr="003B68DB">
              <w:rPr>
                <w:rFonts w:eastAsia="Arial"/>
                <w:b/>
                <w:color w:val="333333"/>
                <w:sz w:val="20"/>
                <w:szCs w:val="20"/>
              </w:rPr>
              <w:t>“Comprehensive Community Health</w:t>
            </w:r>
            <w:r w:rsidRPr="003B68DB">
              <w:rPr>
                <w:rFonts w:eastAsia="Arial"/>
                <w:color w:val="333333"/>
                <w:sz w:val="20"/>
                <w:szCs w:val="20"/>
              </w:rPr>
              <w:t xml:space="preserve"> </w:t>
            </w:r>
            <w:r w:rsidRPr="003B68DB">
              <w:rPr>
                <w:rFonts w:eastAsia="Arial"/>
                <w:b/>
                <w:color w:val="333333"/>
                <w:sz w:val="20"/>
                <w:szCs w:val="20"/>
              </w:rPr>
              <w:t>Nursing: Family, Aggregate &amp; Community Practice”</w:t>
            </w:r>
            <w:r w:rsidRPr="003B68DB">
              <w:rPr>
                <w:rFonts w:eastAsia="Arial"/>
                <w:color w:val="333333"/>
                <w:sz w:val="20"/>
                <w:szCs w:val="20"/>
              </w:rPr>
              <w:t xml:space="preserve"> 5 th Ed. Mosby.</w:t>
            </w:r>
          </w:p>
          <w:p w:rsidR="00805F37" w:rsidRPr="003B68DB" w:rsidRDefault="00805F37" w:rsidP="006B0BDD">
            <w:pPr>
              <w:numPr>
                <w:ilvl w:val="0"/>
                <w:numId w:val="4"/>
              </w:numPr>
              <w:ind w:left="233" w:hanging="233"/>
              <w:jc w:val="both"/>
              <w:rPr>
                <w:rFonts w:eastAsia="Arial"/>
                <w:color w:val="333333"/>
                <w:sz w:val="20"/>
                <w:szCs w:val="20"/>
              </w:rPr>
            </w:pPr>
            <w:r w:rsidRPr="003B68DB">
              <w:rPr>
                <w:rFonts w:eastAsia="Arial"/>
                <w:color w:val="333333"/>
                <w:sz w:val="20"/>
                <w:szCs w:val="20"/>
              </w:rPr>
              <w:t xml:space="preserve">Hitchcock, J.E., Schubert, P.E., Thomas, S.A., (1999), </w:t>
            </w:r>
            <w:r w:rsidRPr="003B68DB">
              <w:rPr>
                <w:rFonts w:eastAsia="Arial"/>
                <w:b/>
                <w:color w:val="333333"/>
                <w:sz w:val="20"/>
                <w:szCs w:val="20"/>
              </w:rPr>
              <w:t>“Community Health Nursing: Caring İn Action”</w:t>
            </w:r>
            <w:r w:rsidRPr="003B68DB">
              <w:rPr>
                <w:rFonts w:eastAsia="Arial"/>
                <w:color w:val="333333"/>
                <w:sz w:val="20"/>
                <w:szCs w:val="20"/>
              </w:rPr>
              <w:t xml:space="preserve"> Delmar Publ., Albany</w:t>
            </w:r>
          </w:p>
          <w:p w:rsidR="00805F37" w:rsidRPr="003B68DB" w:rsidRDefault="00805F37" w:rsidP="006B0BDD">
            <w:pPr>
              <w:numPr>
                <w:ilvl w:val="0"/>
                <w:numId w:val="4"/>
              </w:numPr>
              <w:ind w:left="233" w:hanging="233"/>
              <w:jc w:val="both"/>
              <w:rPr>
                <w:rFonts w:eastAsia="Arial"/>
                <w:color w:val="333333"/>
                <w:sz w:val="20"/>
                <w:szCs w:val="20"/>
              </w:rPr>
            </w:pPr>
            <w:r w:rsidRPr="003B68DB">
              <w:rPr>
                <w:rFonts w:eastAsia="Arial"/>
                <w:color w:val="333333"/>
                <w:sz w:val="20"/>
                <w:szCs w:val="20"/>
              </w:rPr>
              <w:t xml:space="preserve">Lundy, K.S., Janes, S.,(2001) </w:t>
            </w:r>
            <w:r w:rsidRPr="003B68DB">
              <w:rPr>
                <w:rFonts w:eastAsia="Arial"/>
                <w:b/>
                <w:color w:val="333333"/>
                <w:sz w:val="20"/>
                <w:szCs w:val="20"/>
              </w:rPr>
              <w:t>“Community Health Nursing: Caring For The Public’s Health”</w:t>
            </w:r>
            <w:r w:rsidRPr="003B68DB">
              <w:rPr>
                <w:rFonts w:eastAsia="Arial"/>
                <w:color w:val="333333"/>
                <w:sz w:val="20"/>
                <w:szCs w:val="20"/>
              </w:rPr>
              <w:t>, Jones and Bartlet Pub..</w:t>
            </w:r>
          </w:p>
          <w:p w:rsidR="00805F37" w:rsidRPr="003B68DB" w:rsidRDefault="00805F37" w:rsidP="006B0BDD">
            <w:pPr>
              <w:numPr>
                <w:ilvl w:val="0"/>
                <w:numId w:val="4"/>
              </w:numPr>
              <w:ind w:left="233" w:hanging="233"/>
              <w:jc w:val="both"/>
              <w:rPr>
                <w:rFonts w:eastAsia="Arial"/>
                <w:color w:val="333333"/>
                <w:sz w:val="20"/>
                <w:szCs w:val="20"/>
              </w:rPr>
            </w:pPr>
            <w:r w:rsidRPr="003B68DB">
              <w:rPr>
                <w:rFonts w:eastAsia="Arial"/>
                <w:color w:val="333333"/>
                <w:sz w:val="20"/>
                <w:szCs w:val="20"/>
              </w:rPr>
              <w:t xml:space="preserve">Özvarış, Ş.B.,(2001) </w:t>
            </w:r>
            <w:r w:rsidRPr="003B68DB">
              <w:rPr>
                <w:rFonts w:eastAsia="Arial"/>
                <w:b/>
                <w:color w:val="333333"/>
                <w:sz w:val="20"/>
                <w:szCs w:val="20"/>
              </w:rPr>
              <w:t>“Sağlık Eğitimi ve Sağlığı Geliştirme”</w:t>
            </w:r>
            <w:r w:rsidRPr="003B68DB">
              <w:rPr>
                <w:rFonts w:eastAsia="Arial"/>
                <w:color w:val="333333"/>
                <w:sz w:val="20"/>
                <w:szCs w:val="20"/>
              </w:rPr>
              <w:t xml:space="preserve"> Hacettepe Halk Sağlığı Vakfı, Ankara.</w:t>
            </w:r>
          </w:p>
          <w:p w:rsidR="00805F37" w:rsidRPr="003B68DB" w:rsidRDefault="00805F37" w:rsidP="006B0BDD">
            <w:pPr>
              <w:numPr>
                <w:ilvl w:val="0"/>
                <w:numId w:val="4"/>
              </w:numPr>
              <w:ind w:left="233" w:hanging="233"/>
              <w:jc w:val="both"/>
              <w:rPr>
                <w:rFonts w:eastAsia="Arial"/>
                <w:color w:val="333333"/>
                <w:sz w:val="20"/>
                <w:szCs w:val="20"/>
              </w:rPr>
            </w:pPr>
            <w:r w:rsidRPr="003B68DB">
              <w:rPr>
                <w:rFonts w:eastAsia="Arial"/>
                <w:color w:val="333333"/>
                <w:sz w:val="20"/>
                <w:szCs w:val="20"/>
              </w:rPr>
              <w:t xml:space="preserve">Spradley, BW, Allender CA, (2001), </w:t>
            </w:r>
            <w:r w:rsidRPr="003B68DB">
              <w:rPr>
                <w:rFonts w:eastAsia="Arial"/>
                <w:b/>
                <w:color w:val="333333"/>
                <w:sz w:val="20"/>
                <w:szCs w:val="20"/>
              </w:rPr>
              <w:t xml:space="preserve">“Community Health Nursing Conceps and Practice”, </w:t>
            </w:r>
            <w:r w:rsidRPr="003B68DB">
              <w:rPr>
                <w:rFonts w:eastAsia="Arial"/>
                <w:color w:val="333333"/>
                <w:sz w:val="20"/>
                <w:szCs w:val="20"/>
              </w:rPr>
              <w:t>fifth edit. US Lippincott Publisher</w:t>
            </w:r>
          </w:p>
          <w:p w:rsidR="00805F37" w:rsidRPr="003B68DB" w:rsidRDefault="00805F37" w:rsidP="006B0BDD">
            <w:pPr>
              <w:numPr>
                <w:ilvl w:val="0"/>
                <w:numId w:val="4"/>
              </w:numPr>
              <w:ind w:left="233" w:hanging="233"/>
              <w:jc w:val="both"/>
              <w:rPr>
                <w:rFonts w:eastAsia="Arial"/>
                <w:color w:val="333333"/>
                <w:sz w:val="20"/>
                <w:szCs w:val="20"/>
              </w:rPr>
            </w:pPr>
            <w:r w:rsidRPr="003B68DB">
              <w:rPr>
                <w:rFonts w:eastAsia="Arial"/>
                <w:color w:val="333333"/>
                <w:sz w:val="20"/>
                <w:szCs w:val="20"/>
              </w:rPr>
              <w:t xml:space="preserve">Stanhope, M., Lancester, J., (1996), </w:t>
            </w:r>
            <w:r w:rsidRPr="003B68DB">
              <w:rPr>
                <w:rFonts w:eastAsia="Arial"/>
                <w:b/>
                <w:color w:val="333333"/>
                <w:sz w:val="20"/>
                <w:szCs w:val="20"/>
              </w:rPr>
              <w:t>“Community Health Nursing: Promoting Health Of Aggregates</w:t>
            </w:r>
            <w:r w:rsidRPr="003B68DB">
              <w:rPr>
                <w:rFonts w:eastAsia="Arial"/>
                <w:color w:val="333333"/>
                <w:sz w:val="20"/>
                <w:szCs w:val="20"/>
              </w:rPr>
              <w:t xml:space="preserve">, </w:t>
            </w:r>
            <w:r w:rsidRPr="003B68DB">
              <w:rPr>
                <w:rFonts w:eastAsia="Arial"/>
                <w:b/>
                <w:color w:val="333333"/>
                <w:sz w:val="20"/>
                <w:szCs w:val="20"/>
              </w:rPr>
              <w:t>Families, İndividuals”</w:t>
            </w:r>
            <w:r w:rsidRPr="003B68DB">
              <w:rPr>
                <w:rFonts w:eastAsia="Arial"/>
                <w:color w:val="333333"/>
                <w:sz w:val="20"/>
                <w:szCs w:val="20"/>
              </w:rPr>
              <w:t xml:space="preserve"> 4 th Ed. Mosby, St. Louis.</w:t>
            </w:r>
          </w:p>
          <w:p w:rsidR="00805F37" w:rsidRPr="003B68DB" w:rsidRDefault="00805F37" w:rsidP="006B0BDD">
            <w:pPr>
              <w:numPr>
                <w:ilvl w:val="0"/>
                <w:numId w:val="4"/>
              </w:numPr>
              <w:ind w:left="233" w:hanging="233"/>
              <w:jc w:val="both"/>
              <w:rPr>
                <w:rFonts w:eastAsia="Arial"/>
                <w:color w:val="333333"/>
                <w:sz w:val="20"/>
                <w:szCs w:val="20"/>
              </w:rPr>
            </w:pPr>
            <w:r w:rsidRPr="003B68DB">
              <w:rPr>
                <w:rFonts w:eastAsia="Arial"/>
                <w:color w:val="333333"/>
                <w:sz w:val="20"/>
                <w:szCs w:val="20"/>
              </w:rPr>
              <w:t>Stanhope, M., Lancester, J.,(2000) “Community &amp; Public Health Nursing” 5</w:t>
            </w:r>
            <w:r w:rsidRPr="003B68DB">
              <w:rPr>
                <w:rFonts w:eastAsia="Arial"/>
                <w:color w:val="333333"/>
                <w:sz w:val="20"/>
                <w:szCs w:val="20"/>
                <w:vertAlign w:val="superscript"/>
              </w:rPr>
              <w:t xml:space="preserve"> </w:t>
            </w:r>
            <w:r w:rsidRPr="003B68DB">
              <w:rPr>
                <w:rFonts w:eastAsia="Arial"/>
                <w:color w:val="333333"/>
                <w:sz w:val="20"/>
                <w:szCs w:val="20"/>
              </w:rPr>
              <w:t>th Ed. Mosby, St. Louis.</w:t>
            </w:r>
          </w:p>
        </w:tc>
      </w:tr>
      <w:tr w:rsidR="00805F37" w:rsidRPr="003B68DB" w:rsidTr="006B0BDD">
        <w:trPr>
          <w:trHeight w:val="308"/>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805F37" w:rsidRPr="003B68DB" w:rsidRDefault="00805F37" w:rsidP="006B0BDD">
            <w:pPr>
              <w:jc w:val="center"/>
              <w:rPr>
                <w:b/>
                <w:sz w:val="20"/>
                <w:szCs w:val="20"/>
              </w:rPr>
            </w:pPr>
            <w:r w:rsidRPr="003B68DB">
              <w:rPr>
                <w:b/>
                <w:sz w:val="20"/>
                <w:szCs w:val="20"/>
              </w:rPr>
              <w:lastRenderedPageBreak/>
              <w:t>REFERENCES</w:t>
            </w:r>
          </w:p>
        </w:tc>
        <w:tc>
          <w:tcPr>
            <w:tcW w:w="6714" w:type="dxa"/>
            <w:gridSpan w:val="5"/>
            <w:tcBorders>
              <w:top w:val="single" w:sz="12" w:space="0" w:color="auto"/>
              <w:left w:val="single" w:sz="12" w:space="0" w:color="auto"/>
              <w:bottom w:val="single" w:sz="12" w:space="0" w:color="auto"/>
              <w:right w:val="single" w:sz="12" w:space="0" w:color="auto"/>
            </w:tcBorders>
          </w:tcPr>
          <w:p w:rsidR="00805F37" w:rsidRPr="003B68DB" w:rsidRDefault="00805F37" w:rsidP="006B0BDD">
            <w:pPr>
              <w:spacing w:before="120" w:after="120"/>
              <w:outlineLvl w:val="3"/>
              <w:rPr>
                <w:bCs/>
                <w:color w:val="000000"/>
                <w:sz w:val="20"/>
                <w:szCs w:val="20"/>
              </w:rPr>
            </w:pPr>
          </w:p>
        </w:tc>
      </w:tr>
    </w:tbl>
    <w:p w:rsidR="00805F37" w:rsidRPr="003B68DB" w:rsidRDefault="00805F37" w:rsidP="00805F37">
      <w:pPr>
        <w:rPr>
          <w:sz w:val="20"/>
          <w:szCs w:val="20"/>
        </w:r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559"/>
      </w:tblGrid>
      <w:tr w:rsidR="00805F37" w:rsidRPr="003B68DB" w:rsidTr="006B0BDD">
        <w:trPr>
          <w:trHeight w:val="254"/>
        </w:trPr>
        <w:tc>
          <w:tcPr>
            <w:tcW w:w="1188" w:type="dxa"/>
            <w:tcBorders>
              <w:top w:val="single" w:sz="12" w:space="0" w:color="auto"/>
              <w:left w:val="single" w:sz="12" w:space="0" w:color="auto"/>
              <w:bottom w:val="single" w:sz="6" w:space="0" w:color="auto"/>
              <w:right w:val="single" w:sz="6" w:space="0" w:color="auto"/>
            </w:tcBorders>
          </w:tcPr>
          <w:p w:rsidR="00805F37" w:rsidRPr="003B68DB" w:rsidRDefault="00805F37" w:rsidP="006B0BDD">
            <w:pPr>
              <w:jc w:val="center"/>
              <w:rPr>
                <w:b/>
                <w:sz w:val="20"/>
                <w:szCs w:val="20"/>
              </w:rPr>
            </w:pPr>
          </w:p>
        </w:tc>
        <w:tc>
          <w:tcPr>
            <w:tcW w:w="8559" w:type="dxa"/>
            <w:tcBorders>
              <w:top w:val="single" w:sz="12" w:space="0" w:color="auto"/>
              <w:left w:val="single" w:sz="6" w:space="0" w:color="auto"/>
              <w:bottom w:val="single" w:sz="4" w:space="0" w:color="auto"/>
              <w:right w:val="single" w:sz="12" w:space="0" w:color="auto"/>
            </w:tcBorders>
          </w:tcPr>
          <w:p w:rsidR="00805F37" w:rsidRPr="003B68DB" w:rsidRDefault="00805F37" w:rsidP="006B0BDD">
            <w:pPr>
              <w:rPr>
                <w:b/>
                <w:sz w:val="20"/>
                <w:szCs w:val="20"/>
              </w:rPr>
            </w:pPr>
            <w:r w:rsidRPr="003B68DB">
              <w:rPr>
                <w:b/>
                <w:sz w:val="20"/>
                <w:szCs w:val="20"/>
              </w:rPr>
              <w:t xml:space="preserve">                                COURSE SYLLABUS</w:t>
            </w:r>
          </w:p>
        </w:tc>
      </w:tr>
      <w:tr w:rsidR="00805F37" w:rsidRPr="003B68DB" w:rsidTr="006B0BDD">
        <w:trPr>
          <w:trHeight w:val="226"/>
        </w:trPr>
        <w:tc>
          <w:tcPr>
            <w:tcW w:w="1188" w:type="dxa"/>
            <w:tcBorders>
              <w:right w:val="single" w:sz="4" w:space="0" w:color="auto"/>
            </w:tcBorders>
          </w:tcPr>
          <w:p w:rsidR="00805F37" w:rsidRPr="003B68DB" w:rsidRDefault="00805F37" w:rsidP="006B0BDD">
            <w:pPr>
              <w:jc w:val="center"/>
              <w:rPr>
                <w:b/>
                <w:sz w:val="20"/>
                <w:szCs w:val="20"/>
              </w:rPr>
            </w:pPr>
            <w:r w:rsidRPr="003B68DB">
              <w:rPr>
                <w:b/>
                <w:sz w:val="20"/>
                <w:szCs w:val="20"/>
              </w:rPr>
              <w:t>WEEK</w:t>
            </w:r>
          </w:p>
        </w:tc>
        <w:tc>
          <w:tcPr>
            <w:tcW w:w="8559" w:type="dxa"/>
            <w:tcBorders>
              <w:top w:val="single" w:sz="4" w:space="0" w:color="auto"/>
              <w:left w:val="single" w:sz="4" w:space="0" w:color="auto"/>
              <w:bottom w:val="single" w:sz="4" w:space="0" w:color="auto"/>
              <w:right w:val="single" w:sz="4" w:space="0" w:color="auto"/>
            </w:tcBorders>
          </w:tcPr>
          <w:p w:rsidR="00805F37" w:rsidRPr="003B68DB" w:rsidRDefault="00805F37" w:rsidP="006B0BDD">
            <w:pPr>
              <w:rPr>
                <w:b/>
                <w:sz w:val="20"/>
                <w:szCs w:val="20"/>
              </w:rPr>
            </w:pPr>
            <w:r w:rsidRPr="003B68DB">
              <w:rPr>
                <w:b/>
                <w:sz w:val="20"/>
                <w:szCs w:val="20"/>
              </w:rPr>
              <w:t xml:space="preserve">  SUBJECTS/TOPICS</w:t>
            </w:r>
          </w:p>
        </w:tc>
      </w:tr>
      <w:tr w:rsidR="00805F37" w:rsidRPr="003B68DB" w:rsidTr="006B0BDD">
        <w:tc>
          <w:tcPr>
            <w:tcW w:w="1188" w:type="dxa"/>
            <w:tcBorders>
              <w:right w:val="single" w:sz="4" w:space="0" w:color="auto"/>
            </w:tcBorders>
          </w:tcPr>
          <w:p w:rsidR="00805F37" w:rsidRPr="003B68DB" w:rsidRDefault="00805F37" w:rsidP="006B0BDD">
            <w:pPr>
              <w:jc w:val="center"/>
              <w:rPr>
                <w:sz w:val="20"/>
                <w:szCs w:val="20"/>
              </w:rPr>
            </w:pPr>
            <w:r w:rsidRPr="003B68DB">
              <w:rPr>
                <w:sz w:val="20"/>
                <w:szCs w:val="20"/>
              </w:rPr>
              <w:t>1</w:t>
            </w:r>
          </w:p>
        </w:tc>
        <w:tc>
          <w:tcPr>
            <w:tcW w:w="8559" w:type="dxa"/>
            <w:tcBorders>
              <w:top w:val="single" w:sz="4" w:space="0" w:color="auto"/>
              <w:left w:val="single" w:sz="4" w:space="0" w:color="auto"/>
              <w:bottom w:val="single" w:sz="4" w:space="0" w:color="auto"/>
              <w:right w:val="single" w:sz="4" w:space="0" w:color="auto"/>
            </w:tcBorders>
          </w:tcPr>
          <w:p w:rsidR="00805F37" w:rsidRPr="003B68DB" w:rsidRDefault="00805F37" w:rsidP="006B0BDD">
            <w:pPr>
              <w:rPr>
                <w:sz w:val="20"/>
                <w:szCs w:val="20"/>
                <w:lang w:val="en-GB"/>
              </w:rPr>
            </w:pPr>
            <w:r w:rsidRPr="003B68DB">
              <w:rPr>
                <w:sz w:val="20"/>
                <w:szCs w:val="20"/>
              </w:rPr>
              <w:t>Definition and Basic Concepts in Public Health Nursing</w:t>
            </w:r>
          </w:p>
        </w:tc>
      </w:tr>
      <w:tr w:rsidR="00805F37" w:rsidRPr="003B68DB" w:rsidTr="006B0BDD">
        <w:tc>
          <w:tcPr>
            <w:tcW w:w="1188" w:type="dxa"/>
            <w:tcBorders>
              <w:right w:val="single" w:sz="4" w:space="0" w:color="auto"/>
            </w:tcBorders>
          </w:tcPr>
          <w:p w:rsidR="00805F37" w:rsidRPr="003B68DB" w:rsidRDefault="00805F37" w:rsidP="006B0BDD">
            <w:pPr>
              <w:jc w:val="center"/>
              <w:rPr>
                <w:sz w:val="20"/>
                <w:szCs w:val="20"/>
              </w:rPr>
            </w:pPr>
            <w:r w:rsidRPr="003B68DB">
              <w:rPr>
                <w:sz w:val="20"/>
                <w:szCs w:val="20"/>
              </w:rPr>
              <w:t>2</w:t>
            </w:r>
          </w:p>
        </w:tc>
        <w:tc>
          <w:tcPr>
            <w:tcW w:w="8559" w:type="dxa"/>
            <w:tcBorders>
              <w:top w:val="single" w:sz="4" w:space="0" w:color="auto"/>
              <w:left w:val="single" w:sz="4" w:space="0" w:color="auto"/>
              <w:bottom w:val="single" w:sz="4" w:space="0" w:color="auto"/>
              <w:right w:val="single" w:sz="4" w:space="0" w:color="auto"/>
            </w:tcBorders>
          </w:tcPr>
          <w:p w:rsidR="00805F37" w:rsidRPr="003B68DB" w:rsidRDefault="00805F37" w:rsidP="006B0BDD">
            <w:pPr>
              <w:rPr>
                <w:sz w:val="20"/>
                <w:szCs w:val="20"/>
              </w:rPr>
            </w:pPr>
            <w:r w:rsidRPr="003B68DB">
              <w:rPr>
                <w:sz w:val="20"/>
                <w:szCs w:val="20"/>
              </w:rPr>
              <w:t>Roles and Responsibilities of the Public Health Nurse</w:t>
            </w:r>
          </w:p>
        </w:tc>
      </w:tr>
      <w:tr w:rsidR="00805F37" w:rsidRPr="003B68DB" w:rsidTr="006B0BDD">
        <w:tc>
          <w:tcPr>
            <w:tcW w:w="1188" w:type="dxa"/>
            <w:tcBorders>
              <w:right w:val="single" w:sz="4" w:space="0" w:color="auto"/>
            </w:tcBorders>
          </w:tcPr>
          <w:p w:rsidR="00805F37" w:rsidRPr="003B68DB" w:rsidRDefault="00805F37" w:rsidP="006B0BDD">
            <w:pPr>
              <w:jc w:val="center"/>
              <w:rPr>
                <w:sz w:val="20"/>
                <w:szCs w:val="20"/>
              </w:rPr>
            </w:pPr>
            <w:r w:rsidRPr="003B68DB">
              <w:rPr>
                <w:sz w:val="20"/>
                <w:szCs w:val="20"/>
              </w:rPr>
              <w:t>3</w:t>
            </w:r>
          </w:p>
        </w:tc>
        <w:tc>
          <w:tcPr>
            <w:tcW w:w="8559" w:type="dxa"/>
            <w:tcBorders>
              <w:top w:val="single" w:sz="4" w:space="0" w:color="auto"/>
              <w:left w:val="single" w:sz="4" w:space="0" w:color="auto"/>
              <w:bottom w:val="single" w:sz="4" w:space="0" w:color="auto"/>
              <w:right w:val="single" w:sz="4" w:space="0" w:color="auto"/>
            </w:tcBorders>
          </w:tcPr>
          <w:p w:rsidR="00805F37" w:rsidRPr="003B68DB" w:rsidRDefault="00805F37" w:rsidP="006B0BDD">
            <w:pPr>
              <w:rPr>
                <w:sz w:val="20"/>
                <w:szCs w:val="20"/>
              </w:rPr>
            </w:pPr>
            <w:r w:rsidRPr="003B68DB">
              <w:rPr>
                <w:sz w:val="20"/>
                <w:szCs w:val="20"/>
              </w:rPr>
              <w:t>Organization of Health Services in Turkey</w:t>
            </w:r>
          </w:p>
        </w:tc>
      </w:tr>
      <w:tr w:rsidR="00805F37" w:rsidRPr="003B68DB" w:rsidTr="006B0BDD">
        <w:tc>
          <w:tcPr>
            <w:tcW w:w="1188" w:type="dxa"/>
            <w:tcBorders>
              <w:right w:val="single" w:sz="4" w:space="0" w:color="auto"/>
            </w:tcBorders>
          </w:tcPr>
          <w:p w:rsidR="00805F37" w:rsidRPr="003B68DB" w:rsidRDefault="00805F37" w:rsidP="006B0BDD">
            <w:pPr>
              <w:jc w:val="center"/>
              <w:rPr>
                <w:sz w:val="20"/>
                <w:szCs w:val="20"/>
              </w:rPr>
            </w:pPr>
            <w:r w:rsidRPr="003B68DB">
              <w:rPr>
                <w:sz w:val="20"/>
                <w:szCs w:val="20"/>
              </w:rPr>
              <w:t>4</w:t>
            </w:r>
          </w:p>
        </w:tc>
        <w:tc>
          <w:tcPr>
            <w:tcW w:w="8559" w:type="dxa"/>
            <w:tcBorders>
              <w:top w:val="single" w:sz="4" w:space="0" w:color="auto"/>
              <w:left w:val="single" w:sz="4" w:space="0" w:color="auto"/>
              <w:bottom w:val="single" w:sz="4" w:space="0" w:color="auto"/>
              <w:right w:val="single" w:sz="4" w:space="0" w:color="auto"/>
            </w:tcBorders>
          </w:tcPr>
          <w:p w:rsidR="00805F37" w:rsidRPr="003B68DB" w:rsidRDefault="00805F37" w:rsidP="006B0BDD">
            <w:pPr>
              <w:rPr>
                <w:sz w:val="20"/>
                <w:szCs w:val="20"/>
              </w:rPr>
            </w:pPr>
            <w:r w:rsidRPr="003B68DB">
              <w:rPr>
                <w:sz w:val="20"/>
                <w:szCs w:val="20"/>
              </w:rPr>
              <w:t xml:space="preserve">Family Centered Approach in Public Health Nursing </w:t>
            </w:r>
          </w:p>
        </w:tc>
      </w:tr>
      <w:tr w:rsidR="00805F37" w:rsidRPr="003B68DB" w:rsidTr="006B0BDD">
        <w:tc>
          <w:tcPr>
            <w:tcW w:w="1188" w:type="dxa"/>
            <w:tcBorders>
              <w:right w:val="single" w:sz="4" w:space="0" w:color="auto"/>
            </w:tcBorders>
          </w:tcPr>
          <w:p w:rsidR="00805F37" w:rsidRPr="003B68DB" w:rsidRDefault="00805F37" w:rsidP="006B0BDD">
            <w:pPr>
              <w:jc w:val="center"/>
              <w:rPr>
                <w:sz w:val="20"/>
                <w:szCs w:val="20"/>
              </w:rPr>
            </w:pPr>
            <w:r w:rsidRPr="003B68DB">
              <w:rPr>
                <w:sz w:val="20"/>
                <w:szCs w:val="20"/>
              </w:rPr>
              <w:t>5</w:t>
            </w:r>
          </w:p>
        </w:tc>
        <w:tc>
          <w:tcPr>
            <w:tcW w:w="8559" w:type="dxa"/>
            <w:tcBorders>
              <w:top w:val="single" w:sz="4" w:space="0" w:color="auto"/>
              <w:left w:val="single" w:sz="4" w:space="0" w:color="auto"/>
              <w:bottom w:val="single" w:sz="4" w:space="0" w:color="auto"/>
              <w:right w:val="single" w:sz="4" w:space="0" w:color="auto"/>
            </w:tcBorders>
          </w:tcPr>
          <w:p w:rsidR="00805F37" w:rsidRPr="003B68DB" w:rsidRDefault="00805F37" w:rsidP="006B0BDD">
            <w:pPr>
              <w:rPr>
                <w:sz w:val="20"/>
                <w:szCs w:val="20"/>
              </w:rPr>
            </w:pPr>
            <w:r w:rsidRPr="003B68DB">
              <w:rPr>
                <w:sz w:val="20"/>
                <w:szCs w:val="20"/>
              </w:rPr>
              <w:t>Newborn Health</w:t>
            </w:r>
          </w:p>
        </w:tc>
      </w:tr>
      <w:tr w:rsidR="00805F37" w:rsidRPr="003B68DB" w:rsidTr="006B0BDD">
        <w:tc>
          <w:tcPr>
            <w:tcW w:w="1188" w:type="dxa"/>
            <w:tcBorders>
              <w:right w:val="single" w:sz="4" w:space="0" w:color="auto"/>
            </w:tcBorders>
          </w:tcPr>
          <w:p w:rsidR="00805F37" w:rsidRPr="003B68DB" w:rsidRDefault="00805F37" w:rsidP="006B0BDD">
            <w:pPr>
              <w:jc w:val="center"/>
              <w:rPr>
                <w:sz w:val="20"/>
                <w:szCs w:val="20"/>
              </w:rPr>
            </w:pPr>
            <w:r w:rsidRPr="003B68DB">
              <w:rPr>
                <w:sz w:val="20"/>
                <w:szCs w:val="20"/>
              </w:rPr>
              <w:t>6</w:t>
            </w:r>
          </w:p>
        </w:tc>
        <w:tc>
          <w:tcPr>
            <w:tcW w:w="8559" w:type="dxa"/>
            <w:tcBorders>
              <w:top w:val="single" w:sz="4" w:space="0" w:color="auto"/>
              <w:left w:val="single" w:sz="4" w:space="0" w:color="auto"/>
              <w:bottom w:val="single" w:sz="4" w:space="0" w:color="auto"/>
              <w:right w:val="single" w:sz="4" w:space="0" w:color="auto"/>
            </w:tcBorders>
          </w:tcPr>
          <w:p w:rsidR="00805F37" w:rsidRPr="003B68DB" w:rsidRDefault="00805F37" w:rsidP="006B0BDD">
            <w:pPr>
              <w:rPr>
                <w:bCs/>
                <w:sz w:val="20"/>
                <w:szCs w:val="20"/>
              </w:rPr>
            </w:pPr>
            <w:r w:rsidRPr="003B68DB">
              <w:rPr>
                <w:bCs/>
                <w:sz w:val="20"/>
                <w:szCs w:val="20"/>
              </w:rPr>
              <w:t xml:space="preserve">Pediatric Health </w:t>
            </w:r>
          </w:p>
        </w:tc>
      </w:tr>
      <w:tr w:rsidR="00805F37" w:rsidRPr="003B68DB" w:rsidTr="006B0BDD">
        <w:tc>
          <w:tcPr>
            <w:tcW w:w="1188" w:type="dxa"/>
            <w:tcBorders>
              <w:right w:val="single" w:sz="4" w:space="0" w:color="auto"/>
            </w:tcBorders>
          </w:tcPr>
          <w:p w:rsidR="00805F37" w:rsidRPr="003B68DB" w:rsidRDefault="00805F37" w:rsidP="006B0BDD">
            <w:pPr>
              <w:jc w:val="center"/>
              <w:rPr>
                <w:sz w:val="20"/>
                <w:szCs w:val="20"/>
              </w:rPr>
            </w:pPr>
            <w:r w:rsidRPr="003B68DB">
              <w:rPr>
                <w:sz w:val="20"/>
                <w:szCs w:val="20"/>
              </w:rPr>
              <w:t>7</w:t>
            </w:r>
          </w:p>
        </w:tc>
        <w:tc>
          <w:tcPr>
            <w:tcW w:w="8559" w:type="dxa"/>
            <w:tcBorders>
              <w:top w:val="single" w:sz="4" w:space="0" w:color="auto"/>
              <w:left w:val="single" w:sz="4" w:space="0" w:color="auto"/>
              <w:bottom w:val="single" w:sz="4" w:space="0" w:color="auto"/>
              <w:right w:val="single" w:sz="4" w:space="0" w:color="auto"/>
            </w:tcBorders>
          </w:tcPr>
          <w:p w:rsidR="00805F37" w:rsidRPr="003B68DB" w:rsidRDefault="00805F37" w:rsidP="006B0BDD">
            <w:pPr>
              <w:rPr>
                <w:b/>
                <w:sz w:val="20"/>
                <w:szCs w:val="20"/>
              </w:rPr>
            </w:pPr>
            <w:r w:rsidRPr="003B68DB">
              <w:rPr>
                <w:b/>
                <w:sz w:val="20"/>
                <w:szCs w:val="20"/>
              </w:rPr>
              <w:t>Mid-Term Exam</w:t>
            </w:r>
          </w:p>
        </w:tc>
      </w:tr>
      <w:tr w:rsidR="00805F37" w:rsidRPr="003B68DB" w:rsidTr="006B0BDD">
        <w:tc>
          <w:tcPr>
            <w:tcW w:w="1188" w:type="dxa"/>
            <w:tcBorders>
              <w:right w:val="single" w:sz="4" w:space="0" w:color="auto"/>
            </w:tcBorders>
          </w:tcPr>
          <w:p w:rsidR="00805F37" w:rsidRPr="003B68DB" w:rsidRDefault="00805F37" w:rsidP="006B0BDD">
            <w:pPr>
              <w:jc w:val="center"/>
              <w:rPr>
                <w:sz w:val="20"/>
                <w:szCs w:val="20"/>
              </w:rPr>
            </w:pPr>
            <w:r w:rsidRPr="003B68DB">
              <w:rPr>
                <w:sz w:val="20"/>
                <w:szCs w:val="20"/>
              </w:rPr>
              <w:t>8</w:t>
            </w:r>
          </w:p>
        </w:tc>
        <w:tc>
          <w:tcPr>
            <w:tcW w:w="8559" w:type="dxa"/>
            <w:tcBorders>
              <w:top w:val="single" w:sz="4" w:space="0" w:color="auto"/>
              <w:left w:val="single" w:sz="4" w:space="0" w:color="auto"/>
              <w:bottom w:val="single" w:sz="4" w:space="0" w:color="auto"/>
              <w:right w:val="single" w:sz="4" w:space="0" w:color="auto"/>
            </w:tcBorders>
          </w:tcPr>
          <w:p w:rsidR="00805F37" w:rsidRPr="003B68DB" w:rsidRDefault="00805F37" w:rsidP="006B0BDD">
            <w:pPr>
              <w:rPr>
                <w:sz w:val="20"/>
                <w:szCs w:val="20"/>
              </w:rPr>
            </w:pPr>
            <w:r w:rsidRPr="003B68DB">
              <w:rPr>
                <w:sz w:val="20"/>
                <w:szCs w:val="20"/>
              </w:rPr>
              <w:t>Adolescent Health</w:t>
            </w:r>
          </w:p>
        </w:tc>
      </w:tr>
      <w:tr w:rsidR="00805F37" w:rsidRPr="003B68DB" w:rsidTr="006B0BDD">
        <w:tc>
          <w:tcPr>
            <w:tcW w:w="1188" w:type="dxa"/>
            <w:tcBorders>
              <w:right w:val="single" w:sz="4" w:space="0" w:color="auto"/>
            </w:tcBorders>
          </w:tcPr>
          <w:p w:rsidR="00805F37" w:rsidRPr="003B68DB" w:rsidRDefault="00805F37" w:rsidP="006B0BDD">
            <w:pPr>
              <w:jc w:val="center"/>
              <w:rPr>
                <w:sz w:val="20"/>
                <w:szCs w:val="20"/>
              </w:rPr>
            </w:pPr>
            <w:r w:rsidRPr="003B68DB">
              <w:rPr>
                <w:sz w:val="20"/>
                <w:szCs w:val="20"/>
              </w:rPr>
              <w:t>9</w:t>
            </w:r>
          </w:p>
        </w:tc>
        <w:tc>
          <w:tcPr>
            <w:tcW w:w="8559" w:type="dxa"/>
            <w:tcBorders>
              <w:top w:val="single" w:sz="4" w:space="0" w:color="auto"/>
              <w:left w:val="single" w:sz="4" w:space="0" w:color="auto"/>
              <w:bottom w:val="single" w:sz="4" w:space="0" w:color="auto"/>
              <w:right w:val="single" w:sz="4" w:space="0" w:color="auto"/>
            </w:tcBorders>
          </w:tcPr>
          <w:p w:rsidR="00805F37" w:rsidRPr="003B68DB" w:rsidRDefault="00805F37" w:rsidP="006B0BDD">
            <w:pPr>
              <w:rPr>
                <w:sz w:val="20"/>
                <w:szCs w:val="20"/>
              </w:rPr>
            </w:pPr>
            <w:r w:rsidRPr="003B68DB">
              <w:rPr>
                <w:sz w:val="20"/>
                <w:szCs w:val="20"/>
              </w:rPr>
              <w:t>Adult Women's Health</w:t>
            </w:r>
          </w:p>
        </w:tc>
      </w:tr>
      <w:tr w:rsidR="00805F37" w:rsidRPr="003B68DB" w:rsidTr="006B0BDD">
        <w:tc>
          <w:tcPr>
            <w:tcW w:w="1188" w:type="dxa"/>
            <w:tcBorders>
              <w:right w:val="single" w:sz="4" w:space="0" w:color="auto"/>
            </w:tcBorders>
          </w:tcPr>
          <w:p w:rsidR="00805F37" w:rsidRPr="003B68DB" w:rsidRDefault="00805F37" w:rsidP="006B0BDD">
            <w:pPr>
              <w:jc w:val="center"/>
              <w:rPr>
                <w:sz w:val="20"/>
                <w:szCs w:val="20"/>
              </w:rPr>
            </w:pPr>
            <w:r w:rsidRPr="003B68DB">
              <w:rPr>
                <w:sz w:val="20"/>
                <w:szCs w:val="20"/>
              </w:rPr>
              <w:t>10</w:t>
            </w:r>
          </w:p>
        </w:tc>
        <w:tc>
          <w:tcPr>
            <w:tcW w:w="8559" w:type="dxa"/>
            <w:tcBorders>
              <w:top w:val="single" w:sz="4" w:space="0" w:color="auto"/>
              <w:left w:val="single" w:sz="4" w:space="0" w:color="auto"/>
              <w:bottom w:val="single" w:sz="4" w:space="0" w:color="auto"/>
              <w:right w:val="single" w:sz="4" w:space="0" w:color="auto"/>
            </w:tcBorders>
          </w:tcPr>
          <w:p w:rsidR="00805F37" w:rsidRPr="003B68DB" w:rsidRDefault="00805F37" w:rsidP="006B0BDD">
            <w:pPr>
              <w:rPr>
                <w:sz w:val="20"/>
                <w:szCs w:val="20"/>
              </w:rPr>
            </w:pPr>
            <w:r w:rsidRPr="003B68DB">
              <w:rPr>
                <w:sz w:val="20"/>
                <w:szCs w:val="20"/>
              </w:rPr>
              <w:t xml:space="preserve">Adult Men’s Health </w:t>
            </w:r>
          </w:p>
        </w:tc>
      </w:tr>
      <w:tr w:rsidR="00805F37" w:rsidRPr="003B68DB" w:rsidTr="006B0BDD">
        <w:tc>
          <w:tcPr>
            <w:tcW w:w="1188" w:type="dxa"/>
            <w:tcBorders>
              <w:right w:val="single" w:sz="4" w:space="0" w:color="auto"/>
            </w:tcBorders>
          </w:tcPr>
          <w:p w:rsidR="00805F37" w:rsidRPr="003B68DB" w:rsidRDefault="00805F37" w:rsidP="006B0BDD">
            <w:pPr>
              <w:jc w:val="center"/>
              <w:rPr>
                <w:sz w:val="20"/>
                <w:szCs w:val="20"/>
              </w:rPr>
            </w:pPr>
            <w:r w:rsidRPr="003B68DB">
              <w:rPr>
                <w:sz w:val="20"/>
                <w:szCs w:val="20"/>
              </w:rPr>
              <w:t>11</w:t>
            </w:r>
          </w:p>
        </w:tc>
        <w:tc>
          <w:tcPr>
            <w:tcW w:w="8559" w:type="dxa"/>
            <w:tcBorders>
              <w:top w:val="single" w:sz="4" w:space="0" w:color="auto"/>
              <w:left w:val="single" w:sz="4" w:space="0" w:color="auto"/>
              <w:bottom w:val="single" w:sz="4" w:space="0" w:color="auto"/>
              <w:right w:val="single" w:sz="4" w:space="0" w:color="auto"/>
            </w:tcBorders>
          </w:tcPr>
          <w:p w:rsidR="00805F37" w:rsidRPr="003B68DB" w:rsidRDefault="00805F37" w:rsidP="006B0BDD">
            <w:pPr>
              <w:rPr>
                <w:bCs/>
                <w:sz w:val="20"/>
                <w:szCs w:val="20"/>
              </w:rPr>
            </w:pPr>
            <w:r w:rsidRPr="003B68DB">
              <w:rPr>
                <w:bCs/>
                <w:sz w:val="20"/>
                <w:szCs w:val="20"/>
              </w:rPr>
              <w:t>Elderly Health</w:t>
            </w:r>
          </w:p>
        </w:tc>
      </w:tr>
      <w:tr w:rsidR="00805F37" w:rsidRPr="003B68DB" w:rsidTr="006B0BDD">
        <w:tc>
          <w:tcPr>
            <w:tcW w:w="1188" w:type="dxa"/>
            <w:tcBorders>
              <w:right w:val="single" w:sz="4" w:space="0" w:color="auto"/>
            </w:tcBorders>
          </w:tcPr>
          <w:p w:rsidR="00805F37" w:rsidRPr="003B68DB" w:rsidRDefault="00805F37" w:rsidP="006B0BDD">
            <w:pPr>
              <w:jc w:val="center"/>
              <w:rPr>
                <w:sz w:val="20"/>
                <w:szCs w:val="20"/>
              </w:rPr>
            </w:pPr>
            <w:r w:rsidRPr="003B68DB">
              <w:rPr>
                <w:sz w:val="20"/>
                <w:szCs w:val="20"/>
              </w:rPr>
              <w:t>12</w:t>
            </w:r>
          </w:p>
        </w:tc>
        <w:tc>
          <w:tcPr>
            <w:tcW w:w="8559" w:type="dxa"/>
            <w:tcBorders>
              <w:top w:val="single" w:sz="4" w:space="0" w:color="auto"/>
              <w:left w:val="single" w:sz="4" w:space="0" w:color="auto"/>
              <w:bottom w:val="single" w:sz="4" w:space="0" w:color="auto"/>
              <w:right w:val="single" w:sz="4" w:space="0" w:color="auto"/>
            </w:tcBorders>
          </w:tcPr>
          <w:p w:rsidR="00805F37" w:rsidRPr="003B68DB" w:rsidRDefault="00805F37" w:rsidP="006B0BDD">
            <w:pPr>
              <w:rPr>
                <w:sz w:val="20"/>
                <w:szCs w:val="20"/>
              </w:rPr>
            </w:pPr>
            <w:r w:rsidRPr="003B68DB">
              <w:rPr>
                <w:sz w:val="20"/>
                <w:szCs w:val="20"/>
              </w:rPr>
              <w:t>Health of Individuals with Disability</w:t>
            </w:r>
          </w:p>
        </w:tc>
      </w:tr>
      <w:tr w:rsidR="00805F37" w:rsidRPr="003B68DB" w:rsidTr="006B0BDD">
        <w:tc>
          <w:tcPr>
            <w:tcW w:w="1188" w:type="dxa"/>
            <w:tcBorders>
              <w:right w:val="single" w:sz="4" w:space="0" w:color="auto"/>
            </w:tcBorders>
          </w:tcPr>
          <w:p w:rsidR="00805F37" w:rsidRPr="003B68DB" w:rsidRDefault="00805F37" w:rsidP="006B0BDD">
            <w:pPr>
              <w:jc w:val="center"/>
              <w:rPr>
                <w:sz w:val="20"/>
                <w:szCs w:val="20"/>
              </w:rPr>
            </w:pPr>
            <w:r w:rsidRPr="003B68DB">
              <w:rPr>
                <w:sz w:val="20"/>
                <w:szCs w:val="20"/>
              </w:rPr>
              <w:t>13</w:t>
            </w:r>
          </w:p>
        </w:tc>
        <w:tc>
          <w:tcPr>
            <w:tcW w:w="8559" w:type="dxa"/>
            <w:tcBorders>
              <w:top w:val="single" w:sz="4" w:space="0" w:color="auto"/>
              <w:left w:val="single" w:sz="4" w:space="0" w:color="auto"/>
              <w:bottom w:val="single" w:sz="4" w:space="0" w:color="auto"/>
              <w:right w:val="single" w:sz="4" w:space="0" w:color="auto"/>
            </w:tcBorders>
          </w:tcPr>
          <w:p w:rsidR="00805F37" w:rsidRPr="003B68DB" w:rsidRDefault="00805F37" w:rsidP="006B0BDD">
            <w:pPr>
              <w:rPr>
                <w:sz w:val="20"/>
                <w:szCs w:val="20"/>
              </w:rPr>
            </w:pPr>
            <w:r w:rsidRPr="003B68DB">
              <w:rPr>
                <w:sz w:val="20"/>
                <w:szCs w:val="20"/>
              </w:rPr>
              <w:t>Infectious Diseases</w:t>
            </w:r>
          </w:p>
        </w:tc>
      </w:tr>
      <w:tr w:rsidR="00805F37" w:rsidRPr="003B68DB" w:rsidTr="006B0BDD">
        <w:tc>
          <w:tcPr>
            <w:tcW w:w="1188" w:type="dxa"/>
            <w:tcBorders>
              <w:right w:val="single" w:sz="4" w:space="0" w:color="auto"/>
            </w:tcBorders>
          </w:tcPr>
          <w:p w:rsidR="00805F37" w:rsidRPr="003B68DB" w:rsidRDefault="00805F37" w:rsidP="006B0BDD">
            <w:pPr>
              <w:jc w:val="center"/>
              <w:rPr>
                <w:sz w:val="20"/>
                <w:szCs w:val="20"/>
              </w:rPr>
            </w:pPr>
            <w:r w:rsidRPr="003B68DB">
              <w:rPr>
                <w:sz w:val="20"/>
                <w:szCs w:val="20"/>
              </w:rPr>
              <w:t>14</w:t>
            </w:r>
          </w:p>
        </w:tc>
        <w:tc>
          <w:tcPr>
            <w:tcW w:w="8559" w:type="dxa"/>
            <w:tcBorders>
              <w:top w:val="single" w:sz="4" w:space="0" w:color="auto"/>
              <w:left w:val="single" w:sz="4" w:space="0" w:color="auto"/>
              <w:bottom w:val="single" w:sz="4" w:space="0" w:color="auto"/>
              <w:right w:val="single" w:sz="4" w:space="0" w:color="auto"/>
            </w:tcBorders>
          </w:tcPr>
          <w:p w:rsidR="00805F37" w:rsidRPr="003B68DB" w:rsidRDefault="00805F37" w:rsidP="006B0BDD">
            <w:pPr>
              <w:rPr>
                <w:sz w:val="20"/>
                <w:szCs w:val="20"/>
              </w:rPr>
            </w:pPr>
            <w:r w:rsidRPr="003B68DB">
              <w:rPr>
                <w:sz w:val="20"/>
                <w:szCs w:val="20"/>
              </w:rPr>
              <w:t>Immunization</w:t>
            </w:r>
          </w:p>
        </w:tc>
      </w:tr>
      <w:tr w:rsidR="00805F37" w:rsidRPr="003B68DB" w:rsidTr="006B0BDD">
        <w:tc>
          <w:tcPr>
            <w:tcW w:w="1188" w:type="dxa"/>
            <w:tcBorders>
              <w:right w:val="single" w:sz="4" w:space="0" w:color="auto"/>
            </w:tcBorders>
          </w:tcPr>
          <w:p w:rsidR="00805F37" w:rsidRPr="003B68DB" w:rsidRDefault="00805F37" w:rsidP="006B0BDD">
            <w:pPr>
              <w:jc w:val="center"/>
              <w:rPr>
                <w:sz w:val="20"/>
                <w:szCs w:val="20"/>
              </w:rPr>
            </w:pPr>
            <w:r w:rsidRPr="003B68DB">
              <w:rPr>
                <w:sz w:val="20"/>
                <w:szCs w:val="20"/>
              </w:rPr>
              <w:t>15</w:t>
            </w:r>
          </w:p>
        </w:tc>
        <w:tc>
          <w:tcPr>
            <w:tcW w:w="8559" w:type="dxa"/>
            <w:tcBorders>
              <w:top w:val="single" w:sz="4" w:space="0" w:color="auto"/>
              <w:left w:val="single" w:sz="4" w:space="0" w:color="auto"/>
              <w:bottom w:val="single" w:sz="4" w:space="0" w:color="auto"/>
              <w:right w:val="single" w:sz="4" w:space="0" w:color="auto"/>
            </w:tcBorders>
          </w:tcPr>
          <w:p w:rsidR="00805F37" w:rsidRPr="003B68DB" w:rsidRDefault="00805F37" w:rsidP="006B0BDD">
            <w:pPr>
              <w:rPr>
                <w:sz w:val="20"/>
                <w:szCs w:val="20"/>
              </w:rPr>
            </w:pPr>
            <w:r w:rsidRPr="003B68DB">
              <w:rPr>
                <w:sz w:val="20"/>
                <w:szCs w:val="20"/>
              </w:rPr>
              <w:t>Home Visits and Home Care</w:t>
            </w:r>
          </w:p>
        </w:tc>
      </w:tr>
      <w:tr w:rsidR="00805F37" w:rsidRPr="003B68DB" w:rsidTr="006B0BDD">
        <w:tc>
          <w:tcPr>
            <w:tcW w:w="1188" w:type="dxa"/>
            <w:tcBorders>
              <w:right w:val="single" w:sz="4" w:space="0" w:color="auto"/>
            </w:tcBorders>
          </w:tcPr>
          <w:p w:rsidR="00805F37" w:rsidRPr="003B68DB" w:rsidRDefault="00805F37" w:rsidP="006B0BDD">
            <w:pPr>
              <w:jc w:val="center"/>
              <w:rPr>
                <w:sz w:val="20"/>
                <w:szCs w:val="20"/>
              </w:rPr>
            </w:pPr>
            <w:r w:rsidRPr="003B68DB">
              <w:rPr>
                <w:sz w:val="20"/>
                <w:szCs w:val="20"/>
              </w:rPr>
              <w:t>16</w:t>
            </w:r>
          </w:p>
        </w:tc>
        <w:tc>
          <w:tcPr>
            <w:tcW w:w="8559" w:type="dxa"/>
            <w:tcBorders>
              <w:top w:val="single" w:sz="4" w:space="0" w:color="auto"/>
              <w:left w:val="single" w:sz="4" w:space="0" w:color="auto"/>
              <w:bottom w:val="single" w:sz="4" w:space="0" w:color="auto"/>
              <w:right w:val="single" w:sz="4" w:space="0" w:color="auto"/>
            </w:tcBorders>
          </w:tcPr>
          <w:p w:rsidR="00805F37" w:rsidRPr="003B68DB" w:rsidRDefault="00805F37" w:rsidP="006B0BDD">
            <w:pPr>
              <w:rPr>
                <w:b/>
                <w:sz w:val="20"/>
                <w:szCs w:val="20"/>
              </w:rPr>
            </w:pPr>
            <w:r w:rsidRPr="003B68DB">
              <w:rPr>
                <w:b/>
                <w:sz w:val="20"/>
                <w:szCs w:val="20"/>
              </w:rPr>
              <w:t>Final Exam</w:t>
            </w:r>
          </w:p>
        </w:tc>
      </w:tr>
    </w:tbl>
    <w:p w:rsidR="00805F37" w:rsidRDefault="00805F37" w:rsidP="00805F37">
      <w:pPr>
        <w:jc w:val="center"/>
        <w:rPr>
          <w:b/>
          <w:sz w:val="20"/>
          <w:szCs w:val="20"/>
        </w:rPr>
      </w:pPr>
    </w:p>
    <w:p w:rsidR="00805F37" w:rsidRDefault="00805F37" w:rsidP="00805F37">
      <w:pPr>
        <w:jc w:val="center"/>
        <w:rPr>
          <w:b/>
          <w:sz w:val="20"/>
          <w:szCs w:val="20"/>
        </w:rPr>
      </w:pPr>
    </w:p>
    <w:p w:rsidR="00805F37" w:rsidRDefault="00805F37" w:rsidP="00805F37">
      <w:pPr>
        <w:jc w:val="center"/>
        <w:rPr>
          <w:b/>
          <w:sz w:val="20"/>
          <w:szCs w:val="20"/>
        </w:rPr>
      </w:pPr>
    </w:p>
    <w:p w:rsidR="00805F37" w:rsidRDefault="00805F37" w:rsidP="00805F37">
      <w:pPr>
        <w:jc w:val="center"/>
        <w:rPr>
          <w:b/>
          <w:sz w:val="20"/>
          <w:szCs w:val="20"/>
        </w:rPr>
      </w:pPr>
    </w:p>
    <w:p w:rsidR="00805F37" w:rsidRDefault="00805F37" w:rsidP="00805F37">
      <w:pPr>
        <w:jc w:val="center"/>
        <w:rPr>
          <w:b/>
          <w:sz w:val="20"/>
          <w:szCs w:val="20"/>
        </w:rPr>
      </w:pPr>
    </w:p>
    <w:p w:rsidR="00805F37" w:rsidRDefault="00805F37" w:rsidP="00805F37">
      <w:pPr>
        <w:jc w:val="center"/>
        <w:rPr>
          <w:b/>
          <w:sz w:val="20"/>
          <w:szCs w:val="20"/>
        </w:rPr>
      </w:pPr>
    </w:p>
    <w:p w:rsidR="00805F37" w:rsidRDefault="00805F37" w:rsidP="00805F37">
      <w:pPr>
        <w:jc w:val="center"/>
        <w:rPr>
          <w:b/>
          <w:sz w:val="20"/>
          <w:szCs w:val="20"/>
        </w:rPr>
      </w:pPr>
    </w:p>
    <w:p w:rsidR="00805F37" w:rsidRDefault="00805F37" w:rsidP="00805F37">
      <w:pPr>
        <w:jc w:val="center"/>
        <w:rPr>
          <w:b/>
          <w:sz w:val="20"/>
          <w:szCs w:val="20"/>
        </w:rPr>
      </w:pPr>
    </w:p>
    <w:p w:rsidR="00805F37" w:rsidRDefault="00805F37" w:rsidP="00805F37">
      <w:pPr>
        <w:jc w:val="center"/>
        <w:rPr>
          <w:b/>
          <w:sz w:val="20"/>
          <w:szCs w:val="20"/>
        </w:rPr>
      </w:pPr>
    </w:p>
    <w:p w:rsidR="00805F37" w:rsidRDefault="00805F37" w:rsidP="00805F37">
      <w:pPr>
        <w:jc w:val="center"/>
        <w:rPr>
          <w:b/>
          <w:sz w:val="20"/>
          <w:szCs w:val="20"/>
        </w:rPr>
      </w:pPr>
    </w:p>
    <w:p w:rsidR="00805F37" w:rsidRDefault="00805F37" w:rsidP="00805F37">
      <w:pPr>
        <w:jc w:val="center"/>
        <w:rPr>
          <w:b/>
          <w:sz w:val="20"/>
          <w:szCs w:val="20"/>
        </w:rPr>
      </w:pPr>
    </w:p>
    <w:p w:rsidR="00805F37" w:rsidRDefault="00805F37" w:rsidP="00805F37">
      <w:pPr>
        <w:jc w:val="center"/>
        <w:rPr>
          <w:b/>
          <w:sz w:val="20"/>
          <w:szCs w:val="20"/>
        </w:rPr>
      </w:pPr>
    </w:p>
    <w:p w:rsidR="00805F37" w:rsidRDefault="00805F37" w:rsidP="00805F37">
      <w:pPr>
        <w:jc w:val="center"/>
        <w:rPr>
          <w:b/>
          <w:sz w:val="20"/>
          <w:szCs w:val="20"/>
        </w:rPr>
      </w:pPr>
    </w:p>
    <w:p w:rsidR="00805F37" w:rsidRDefault="00805F37" w:rsidP="00805F37">
      <w:pPr>
        <w:jc w:val="center"/>
        <w:rPr>
          <w:b/>
          <w:sz w:val="20"/>
          <w:szCs w:val="20"/>
        </w:rPr>
      </w:pPr>
    </w:p>
    <w:p w:rsidR="00805F37" w:rsidRDefault="00805F37" w:rsidP="00805F37">
      <w:pPr>
        <w:jc w:val="center"/>
        <w:rPr>
          <w:b/>
          <w:sz w:val="20"/>
          <w:szCs w:val="20"/>
        </w:rPr>
      </w:pPr>
    </w:p>
    <w:p w:rsidR="00805F37" w:rsidRDefault="00805F37" w:rsidP="00805F37">
      <w:pPr>
        <w:jc w:val="center"/>
        <w:rPr>
          <w:b/>
          <w:sz w:val="20"/>
          <w:szCs w:val="20"/>
        </w:rPr>
      </w:pPr>
    </w:p>
    <w:p w:rsidR="00805F37" w:rsidRDefault="00805F37" w:rsidP="00805F37">
      <w:pPr>
        <w:jc w:val="center"/>
        <w:rPr>
          <w:b/>
          <w:sz w:val="20"/>
          <w:szCs w:val="20"/>
        </w:rPr>
      </w:pPr>
    </w:p>
    <w:p w:rsidR="00805F37" w:rsidRDefault="00805F37" w:rsidP="00805F37">
      <w:pPr>
        <w:jc w:val="center"/>
        <w:rPr>
          <w:b/>
          <w:sz w:val="20"/>
          <w:szCs w:val="20"/>
        </w:rPr>
      </w:pPr>
    </w:p>
    <w:p w:rsidR="00805F37" w:rsidRDefault="00805F37" w:rsidP="00805F37">
      <w:pPr>
        <w:jc w:val="center"/>
        <w:rPr>
          <w:b/>
          <w:sz w:val="20"/>
          <w:szCs w:val="20"/>
        </w:rPr>
      </w:pPr>
    </w:p>
    <w:p w:rsidR="00805F37" w:rsidRDefault="00805F37" w:rsidP="00805F37">
      <w:pPr>
        <w:jc w:val="center"/>
        <w:rPr>
          <w:b/>
          <w:sz w:val="20"/>
          <w:szCs w:val="20"/>
        </w:rPr>
      </w:pPr>
    </w:p>
    <w:p w:rsidR="00805F37" w:rsidRPr="003B68DB" w:rsidRDefault="00805F37" w:rsidP="00805F37">
      <w:pPr>
        <w:jc w:val="center"/>
        <w:rPr>
          <w:sz w:val="20"/>
          <w:szCs w:val="20"/>
        </w:rPr>
      </w:pPr>
      <w:r w:rsidRPr="003B68DB">
        <w:rPr>
          <w:b/>
          <w:sz w:val="20"/>
          <w:szCs w:val="20"/>
        </w:rPr>
        <w:t>PROGRAM QUTCOMES</w:t>
      </w:r>
    </w:p>
    <w:p w:rsidR="00805F37" w:rsidRPr="003B68DB" w:rsidRDefault="00805F37" w:rsidP="00805F37">
      <w:pPr>
        <w:rPr>
          <w:sz w:val="20"/>
          <w:szCs w:val="20"/>
        </w:rPr>
      </w:pPr>
      <w:r w:rsidRPr="003B68DB">
        <w:rPr>
          <w:sz w:val="20"/>
          <w:szCs w:val="20"/>
        </w:rPr>
        <w:t xml:space="preserve">Place choose never (1), few (2) or many (3)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05F37" w:rsidRPr="003B68DB" w:rsidTr="006B0BDD">
        <w:tc>
          <w:tcPr>
            <w:tcW w:w="603" w:type="dxa"/>
            <w:tcBorders>
              <w:top w:val="single" w:sz="12" w:space="0" w:color="auto"/>
              <w:left w:val="single" w:sz="12" w:space="0" w:color="auto"/>
              <w:bottom w:val="single" w:sz="6" w:space="0" w:color="auto"/>
              <w:right w:val="single" w:sz="6" w:space="0" w:color="auto"/>
            </w:tcBorders>
            <w:vAlign w:val="center"/>
          </w:tcPr>
          <w:p w:rsidR="00805F37" w:rsidRPr="003B68DB" w:rsidRDefault="00805F37" w:rsidP="006B0BDD">
            <w:pPr>
              <w:jc w:val="center"/>
              <w:rPr>
                <w:b/>
                <w:sz w:val="20"/>
                <w:szCs w:val="20"/>
              </w:rPr>
            </w:pPr>
            <w:r w:rsidRPr="003B68DB">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805F37" w:rsidRPr="003B68DB" w:rsidRDefault="00805F37" w:rsidP="006B0BD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805F37" w:rsidRPr="003B68DB" w:rsidRDefault="00805F37" w:rsidP="006B0BDD">
            <w:pPr>
              <w:jc w:val="center"/>
              <w:rPr>
                <w:b/>
                <w:sz w:val="20"/>
                <w:szCs w:val="20"/>
              </w:rPr>
            </w:pPr>
            <w:r w:rsidRPr="003B68DB">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805F37" w:rsidRPr="003B68DB" w:rsidRDefault="00805F37" w:rsidP="006B0BDD">
            <w:pPr>
              <w:jc w:val="center"/>
              <w:rPr>
                <w:b/>
                <w:sz w:val="20"/>
                <w:szCs w:val="20"/>
              </w:rPr>
            </w:pPr>
            <w:r w:rsidRPr="003B68DB">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805F37" w:rsidRPr="003B68DB" w:rsidRDefault="00805F37" w:rsidP="006B0BDD">
            <w:pPr>
              <w:jc w:val="center"/>
              <w:rPr>
                <w:b/>
                <w:sz w:val="20"/>
                <w:szCs w:val="20"/>
              </w:rPr>
            </w:pPr>
            <w:r w:rsidRPr="003B68DB">
              <w:rPr>
                <w:b/>
                <w:sz w:val="20"/>
                <w:szCs w:val="20"/>
              </w:rPr>
              <w:t>3</w:t>
            </w:r>
          </w:p>
        </w:tc>
      </w:tr>
      <w:tr w:rsidR="00805F37"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805F37" w:rsidRPr="003B68DB" w:rsidRDefault="00805F37" w:rsidP="006B0BDD">
            <w:pPr>
              <w:jc w:val="center"/>
              <w:rPr>
                <w:sz w:val="20"/>
                <w:szCs w:val="20"/>
              </w:rPr>
            </w:pPr>
            <w:r w:rsidRPr="003B68DB">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805F37" w:rsidRPr="003B68DB" w:rsidRDefault="00805F37" w:rsidP="006B0BDD">
            <w:pPr>
              <w:rPr>
                <w:sz w:val="20"/>
                <w:szCs w:val="20"/>
              </w:rPr>
            </w:pPr>
            <w:r w:rsidRPr="003B68DB">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805F37" w:rsidRPr="003B68DB" w:rsidRDefault="00805F37"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05F37" w:rsidRPr="003B68DB" w:rsidRDefault="00805F37"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05F37" w:rsidRPr="003B68DB" w:rsidRDefault="00805F37" w:rsidP="006B0BDD">
            <w:pPr>
              <w:jc w:val="center"/>
              <w:rPr>
                <w:b/>
                <w:sz w:val="20"/>
                <w:szCs w:val="20"/>
              </w:rPr>
            </w:pPr>
            <w:r w:rsidRPr="003B68DB">
              <w:rPr>
                <w:b/>
                <w:sz w:val="20"/>
                <w:szCs w:val="20"/>
              </w:rPr>
              <w:t>X</w:t>
            </w:r>
          </w:p>
        </w:tc>
      </w:tr>
      <w:tr w:rsidR="00805F37"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805F37" w:rsidRPr="003B68DB" w:rsidRDefault="00805F37" w:rsidP="006B0BDD">
            <w:pPr>
              <w:jc w:val="center"/>
              <w:rPr>
                <w:sz w:val="20"/>
                <w:szCs w:val="20"/>
              </w:rPr>
            </w:pPr>
            <w:r w:rsidRPr="003B68DB">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805F37" w:rsidRPr="003B68DB" w:rsidRDefault="00805F37" w:rsidP="006B0BDD">
            <w:pPr>
              <w:rPr>
                <w:sz w:val="20"/>
                <w:szCs w:val="20"/>
              </w:rPr>
            </w:pPr>
            <w:r w:rsidRPr="003B68DB">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805F37" w:rsidRPr="003B68DB" w:rsidRDefault="00805F37"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05F37" w:rsidRPr="003B68DB" w:rsidRDefault="00805F37" w:rsidP="006B0BD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05F37" w:rsidRPr="003B68DB" w:rsidRDefault="00805F37" w:rsidP="006B0BDD">
            <w:pPr>
              <w:jc w:val="center"/>
              <w:rPr>
                <w:b/>
                <w:sz w:val="20"/>
                <w:szCs w:val="20"/>
              </w:rPr>
            </w:pPr>
            <w:r w:rsidRPr="003B68DB">
              <w:rPr>
                <w:b/>
                <w:sz w:val="20"/>
                <w:szCs w:val="20"/>
              </w:rPr>
              <w:t>X</w:t>
            </w:r>
          </w:p>
        </w:tc>
      </w:tr>
      <w:tr w:rsidR="00805F37"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805F37" w:rsidRPr="003B68DB" w:rsidRDefault="00805F37" w:rsidP="006B0BDD">
            <w:pPr>
              <w:jc w:val="center"/>
              <w:rPr>
                <w:sz w:val="20"/>
                <w:szCs w:val="20"/>
              </w:rPr>
            </w:pPr>
            <w:r w:rsidRPr="003B68DB">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805F37" w:rsidRPr="003B68DB" w:rsidRDefault="00805F37" w:rsidP="006B0BDD">
            <w:pPr>
              <w:rPr>
                <w:sz w:val="20"/>
                <w:szCs w:val="20"/>
              </w:rPr>
            </w:pPr>
            <w:r w:rsidRPr="003B68DB">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805F37" w:rsidRPr="003B68DB" w:rsidRDefault="00805F37" w:rsidP="006B0BD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05F37" w:rsidRPr="003B68DB" w:rsidRDefault="00805F37"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05F37" w:rsidRPr="003B68DB" w:rsidRDefault="00805F37" w:rsidP="006B0BDD">
            <w:pPr>
              <w:jc w:val="center"/>
              <w:rPr>
                <w:b/>
                <w:sz w:val="20"/>
                <w:szCs w:val="20"/>
              </w:rPr>
            </w:pPr>
            <w:r w:rsidRPr="003B68DB">
              <w:rPr>
                <w:b/>
                <w:sz w:val="20"/>
                <w:szCs w:val="20"/>
              </w:rPr>
              <w:t xml:space="preserve"> X</w:t>
            </w:r>
          </w:p>
        </w:tc>
      </w:tr>
      <w:tr w:rsidR="00805F37"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805F37" w:rsidRPr="003B68DB" w:rsidRDefault="00805F37" w:rsidP="006B0BDD">
            <w:pPr>
              <w:jc w:val="center"/>
              <w:rPr>
                <w:sz w:val="20"/>
                <w:szCs w:val="20"/>
              </w:rPr>
            </w:pPr>
            <w:r w:rsidRPr="003B68DB">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805F37" w:rsidRPr="003B68DB" w:rsidRDefault="00805F37" w:rsidP="006B0BDD">
            <w:pPr>
              <w:rPr>
                <w:sz w:val="20"/>
                <w:szCs w:val="20"/>
              </w:rPr>
            </w:pPr>
            <w:r w:rsidRPr="003B68DB">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805F37" w:rsidRPr="003B68DB" w:rsidRDefault="00805F37"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05F37" w:rsidRPr="003B68DB" w:rsidRDefault="00805F37"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05F37" w:rsidRPr="003B68DB" w:rsidRDefault="00805F37" w:rsidP="006B0BDD">
            <w:pPr>
              <w:jc w:val="center"/>
              <w:rPr>
                <w:b/>
                <w:sz w:val="20"/>
                <w:szCs w:val="20"/>
              </w:rPr>
            </w:pPr>
            <w:r w:rsidRPr="003B68DB">
              <w:rPr>
                <w:b/>
                <w:sz w:val="20"/>
                <w:szCs w:val="20"/>
              </w:rPr>
              <w:t xml:space="preserve">X </w:t>
            </w:r>
          </w:p>
        </w:tc>
      </w:tr>
      <w:tr w:rsidR="00805F37"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805F37" w:rsidRPr="003B68DB" w:rsidRDefault="00805F37" w:rsidP="006B0BDD">
            <w:pPr>
              <w:jc w:val="center"/>
              <w:rPr>
                <w:sz w:val="20"/>
                <w:szCs w:val="20"/>
              </w:rPr>
            </w:pPr>
            <w:r w:rsidRPr="003B68DB">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805F37" w:rsidRPr="003B68DB" w:rsidRDefault="00805F37" w:rsidP="006B0BDD">
            <w:pPr>
              <w:rPr>
                <w:sz w:val="20"/>
                <w:szCs w:val="20"/>
              </w:rPr>
            </w:pPr>
            <w:r w:rsidRPr="003B68DB">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805F37" w:rsidRPr="003B68DB" w:rsidRDefault="00805F37" w:rsidP="006B0BD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05F37" w:rsidRPr="003B68DB" w:rsidRDefault="00805F37"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05F37" w:rsidRPr="003B68DB" w:rsidRDefault="00805F37" w:rsidP="006B0BDD">
            <w:pPr>
              <w:jc w:val="center"/>
              <w:rPr>
                <w:b/>
                <w:sz w:val="20"/>
                <w:szCs w:val="20"/>
              </w:rPr>
            </w:pPr>
            <w:r w:rsidRPr="003B68DB">
              <w:rPr>
                <w:b/>
                <w:sz w:val="20"/>
                <w:szCs w:val="20"/>
              </w:rPr>
              <w:t xml:space="preserve">X </w:t>
            </w:r>
          </w:p>
        </w:tc>
      </w:tr>
      <w:tr w:rsidR="00805F37" w:rsidRPr="003B68DB" w:rsidTr="006B0BD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805F37" w:rsidRPr="003B68DB" w:rsidRDefault="00805F37" w:rsidP="006B0BDD">
            <w:pPr>
              <w:jc w:val="center"/>
              <w:rPr>
                <w:sz w:val="20"/>
                <w:szCs w:val="20"/>
              </w:rPr>
            </w:pPr>
            <w:r w:rsidRPr="003B68DB">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805F37" w:rsidRPr="003B68DB" w:rsidRDefault="00805F37" w:rsidP="006B0BDD">
            <w:pPr>
              <w:rPr>
                <w:sz w:val="20"/>
                <w:szCs w:val="20"/>
              </w:rPr>
            </w:pPr>
            <w:r w:rsidRPr="003B68DB">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805F37" w:rsidRPr="003B68DB" w:rsidRDefault="00805F37" w:rsidP="006B0BD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05F37" w:rsidRPr="003B68DB" w:rsidRDefault="00805F37" w:rsidP="006B0BDD">
            <w:pPr>
              <w:jc w:val="center"/>
              <w:rPr>
                <w:b/>
                <w:sz w:val="20"/>
                <w:szCs w:val="20"/>
              </w:rPr>
            </w:pPr>
            <w:r w:rsidRPr="003B68D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05F37" w:rsidRPr="003B68DB" w:rsidRDefault="00805F37" w:rsidP="006B0BDD">
            <w:pPr>
              <w:jc w:val="center"/>
              <w:rPr>
                <w:b/>
                <w:sz w:val="20"/>
                <w:szCs w:val="20"/>
              </w:rPr>
            </w:pPr>
            <w:r w:rsidRPr="003B68DB">
              <w:rPr>
                <w:b/>
                <w:sz w:val="20"/>
                <w:szCs w:val="20"/>
              </w:rPr>
              <w:t xml:space="preserve"> </w:t>
            </w:r>
          </w:p>
        </w:tc>
      </w:tr>
      <w:tr w:rsidR="00805F37"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805F37" w:rsidRPr="003B68DB" w:rsidRDefault="00805F37" w:rsidP="006B0BDD">
            <w:pPr>
              <w:jc w:val="center"/>
              <w:rPr>
                <w:sz w:val="20"/>
                <w:szCs w:val="20"/>
              </w:rPr>
            </w:pPr>
            <w:r w:rsidRPr="003B68DB">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805F37" w:rsidRPr="003B68DB" w:rsidRDefault="00805F37" w:rsidP="006B0BDD">
            <w:pPr>
              <w:rPr>
                <w:sz w:val="20"/>
                <w:szCs w:val="20"/>
              </w:rPr>
            </w:pPr>
            <w:r w:rsidRPr="003B68DB">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805F37" w:rsidRPr="003B68DB" w:rsidRDefault="00805F37"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05F37" w:rsidRPr="003B68DB" w:rsidRDefault="00805F37" w:rsidP="006B0BDD">
            <w:pPr>
              <w:jc w:val="center"/>
              <w:rPr>
                <w:b/>
                <w:sz w:val="20"/>
                <w:szCs w:val="20"/>
              </w:rPr>
            </w:pPr>
            <w:r w:rsidRPr="003B68D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05F37" w:rsidRPr="003B68DB" w:rsidRDefault="00805F37" w:rsidP="006B0BDD">
            <w:pPr>
              <w:jc w:val="center"/>
              <w:rPr>
                <w:b/>
                <w:sz w:val="20"/>
                <w:szCs w:val="20"/>
              </w:rPr>
            </w:pPr>
            <w:r w:rsidRPr="003B68DB">
              <w:rPr>
                <w:b/>
                <w:sz w:val="20"/>
                <w:szCs w:val="20"/>
              </w:rPr>
              <w:t xml:space="preserve"> </w:t>
            </w:r>
          </w:p>
        </w:tc>
      </w:tr>
      <w:tr w:rsidR="00805F37"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805F37" w:rsidRPr="003B68DB" w:rsidRDefault="00805F37" w:rsidP="006B0BDD">
            <w:pPr>
              <w:jc w:val="center"/>
              <w:rPr>
                <w:sz w:val="20"/>
                <w:szCs w:val="20"/>
              </w:rPr>
            </w:pPr>
            <w:r w:rsidRPr="003B68DB">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805F37" w:rsidRPr="003B68DB" w:rsidRDefault="00805F37" w:rsidP="006B0BDD">
            <w:pPr>
              <w:rPr>
                <w:sz w:val="20"/>
                <w:szCs w:val="20"/>
              </w:rPr>
            </w:pPr>
            <w:r w:rsidRPr="003B68DB">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805F37" w:rsidRPr="003B68DB" w:rsidRDefault="00805F37"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05F37" w:rsidRPr="003B68DB" w:rsidRDefault="00805F37"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05F37" w:rsidRPr="003B68DB" w:rsidRDefault="00805F37" w:rsidP="006B0BDD">
            <w:pPr>
              <w:jc w:val="center"/>
              <w:rPr>
                <w:b/>
                <w:sz w:val="20"/>
                <w:szCs w:val="20"/>
              </w:rPr>
            </w:pPr>
            <w:r w:rsidRPr="003B68DB">
              <w:rPr>
                <w:b/>
                <w:sz w:val="20"/>
                <w:szCs w:val="20"/>
              </w:rPr>
              <w:t>X</w:t>
            </w:r>
          </w:p>
        </w:tc>
      </w:tr>
      <w:tr w:rsidR="00805F37"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805F37" w:rsidRPr="003B68DB" w:rsidRDefault="00805F37" w:rsidP="006B0BDD">
            <w:pPr>
              <w:jc w:val="center"/>
              <w:rPr>
                <w:sz w:val="20"/>
                <w:szCs w:val="20"/>
              </w:rPr>
            </w:pPr>
            <w:r w:rsidRPr="003B68DB">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805F37" w:rsidRPr="003B68DB" w:rsidRDefault="00805F37" w:rsidP="006B0BDD">
            <w:pPr>
              <w:rPr>
                <w:sz w:val="20"/>
                <w:szCs w:val="20"/>
              </w:rPr>
            </w:pPr>
            <w:r w:rsidRPr="003B68DB">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805F37" w:rsidRPr="003B68DB" w:rsidRDefault="00805F37" w:rsidP="006B0BD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05F37" w:rsidRPr="003B68DB" w:rsidRDefault="00805F37"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05F37" w:rsidRPr="003B68DB" w:rsidRDefault="00805F37" w:rsidP="006B0BDD">
            <w:pPr>
              <w:jc w:val="center"/>
              <w:rPr>
                <w:b/>
                <w:sz w:val="20"/>
                <w:szCs w:val="20"/>
              </w:rPr>
            </w:pPr>
            <w:r w:rsidRPr="003B68DB">
              <w:rPr>
                <w:b/>
                <w:sz w:val="20"/>
                <w:szCs w:val="20"/>
              </w:rPr>
              <w:t>X</w:t>
            </w:r>
          </w:p>
        </w:tc>
      </w:tr>
      <w:tr w:rsidR="00805F37"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805F37" w:rsidRPr="003B68DB" w:rsidRDefault="00805F37" w:rsidP="006B0BDD">
            <w:pPr>
              <w:jc w:val="center"/>
              <w:rPr>
                <w:sz w:val="20"/>
                <w:szCs w:val="20"/>
              </w:rPr>
            </w:pPr>
            <w:r w:rsidRPr="003B68DB">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805F37" w:rsidRPr="003B68DB" w:rsidRDefault="00805F37" w:rsidP="006B0BDD">
            <w:pPr>
              <w:rPr>
                <w:sz w:val="20"/>
                <w:szCs w:val="20"/>
              </w:rPr>
            </w:pPr>
            <w:r w:rsidRPr="003B68DB">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805F37" w:rsidRPr="003B68DB" w:rsidRDefault="00805F37" w:rsidP="006B0BD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05F37" w:rsidRPr="003B68DB" w:rsidRDefault="00805F37"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05F37" w:rsidRPr="003B68DB" w:rsidRDefault="00805F37" w:rsidP="006B0BDD">
            <w:pPr>
              <w:jc w:val="center"/>
              <w:rPr>
                <w:b/>
                <w:sz w:val="20"/>
                <w:szCs w:val="20"/>
              </w:rPr>
            </w:pPr>
            <w:r w:rsidRPr="003B68DB">
              <w:rPr>
                <w:b/>
                <w:sz w:val="20"/>
                <w:szCs w:val="20"/>
              </w:rPr>
              <w:t xml:space="preserve">X </w:t>
            </w:r>
          </w:p>
        </w:tc>
      </w:tr>
      <w:tr w:rsidR="00805F37"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805F37" w:rsidRPr="003B68DB" w:rsidRDefault="00805F37" w:rsidP="006B0BDD">
            <w:pPr>
              <w:jc w:val="center"/>
              <w:rPr>
                <w:sz w:val="20"/>
                <w:szCs w:val="20"/>
              </w:rPr>
            </w:pPr>
            <w:r w:rsidRPr="003B68DB">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805F37" w:rsidRPr="003B68DB" w:rsidRDefault="00805F37" w:rsidP="006B0BDD">
            <w:pPr>
              <w:rPr>
                <w:sz w:val="20"/>
                <w:szCs w:val="20"/>
              </w:rPr>
            </w:pPr>
            <w:r w:rsidRPr="003B68DB">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805F37" w:rsidRPr="003B68DB" w:rsidRDefault="00805F37"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05F37" w:rsidRPr="003B68DB" w:rsidRDefault="00805F37"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05F37" w:rsidRPr="003B68DB" w:rsidRDefault="00805F37" w:rsidP="006B0BDD">
            <w:pPr>
              <w:jc w:val="center"/>
              <w:rPr>
                <w:b/>
                <w:sz w:val="20"/>
                <w:szCs w:val="20"/>
              </w:rPr>
            </w:pPr>
            <w:r w:rsidRPr="003B68DB">
              <w:rPr>
                <w:b/>
                <w:sz w:val="20"/>
                <w:szCs w:val="20"/>
              </w:rPr>
              <w:t>X</w:t>
            </w:r>
          </w:p>
        </w:tc>
      </w:tr>
      <w:tr w:rsidR="00805F37"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805F37" w:rsidRPr="003B68DB" w:rsidRDefault="00805F37" w:rsidP="006B0BDD">
            <w:pPr>
              <w:jc w:val="center"/>
              <w:rPr>
                <w:sz w:val="20"/>
                <w:szCs w:val="20"/>
              </w:rPr>
            </w:pPr>
            <w:r w:rsidRPr="003B68DB">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805F37" w:rsidRPr="003B68DB" w:rsidRDefault="00805F37" w:rsidP="006B0BDD">
            <w:pPr>
              <w:rPr>
                <w:sz w:val="20"/>
                <w:szCs w:val="20"/>
              </w:rPr>
            </w:pPr>
            <w:r w:rsidRPr="003B68DB">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805F37" w:rsidRPr="003B68DB" w:rsidRDefault="00805F37" w:rsidP="006B0BD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05F37" w:rsidRPr="003B68DB" w:rsidRDefault="00805F37" w:rsidP="006B0BDD">
            <w:pPr>
              <w:jc w:val="center"/>
              <w:rPr>
                <w:b/>
                <w:sz w:val="20"/>
                <w:szCs w:val="20"/>
              </w:rPr>
            </w:pPr>
            <w:r w:rsidRPr="003B68D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05F37" w:rsidRPr="003B68DB" w:rsidRDefault="00805F37" w:rsidP="006B0BDD">
            <w:pPr>
              <w:jc w:val="center"/>
              <w:rPr>
                <w:b/>
                <w:sz w:val="20"/>
                <w:szCs w:val="20"/>
              </w:rPr>
            </w:pPr>
          </w:p>
        </w:tc>
      </w:tr>
    </w:tbl>
    <w:p w:rsidR="00805F37" w:rsidRPr="003B68DB" w:rsidRDefault="00805F37" w:rsidP="00805F37">
      <w:pPr>
        <w:tabs>
          <w:tab w:val="left" w:pos="7800"/>
        </w:tabs>
        <w:rPr>
          <w:sz w:val="20"/>
          <w:szCs w:val="20"/>
        </w:rPr>
      </w:pPr>
    </w:p>
    <w:p w:rsidR="00805F37" w:rsidRPr="003B68DB" w:rsidRDefault="00805F37" w:rsidP="00805F37">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65"/>
        <w:gridCol w:w="4978"/>
      </w:tblGrid>
      <w:tr w:rsidR="00805F37" w:rsidRPr="003B68DB" w:rsidTr="006B0BDD">
        <w:trPr>
          <w:trHeight w:val="518"/>
        </w:trPr>
        <w:tc>
          <w:tcPr>
            <w:tcW w:w="2419" w:type="pct"/>
            <w:tcBorders>
              <w:top w:val="single" w:sz="12" w:space="0" w:color="auto"/>
              <w:left w:val="single" w:sz="12" w:space="0" w:color="auto"/>
              <w:bottom w:val="single" w:sz="12" w:space="0" w:color="auto"/>
              <w:right w:val="single" w:sz="12" w:space="0" w:color="auto"/>
            </w:tcBorders>
          </w:tcPr>
          <w:p w:rsidR="00805F37" w:rsidRPr="003B68DB" w:rsidRDefault="00805F37" w:rsidP="006B0BDD">
            <w:pPr>
              <w:jc w:val="center"/>
              <w:rPr>
                <w:b/>
                <w:sz w:val="20"/>
                <w:szCs w:val="20"/>
              </w:rPr>
            </w:pPr>
            <w:r w:rsidRPr="003B68DB">
              <w:rPr>
                <w:b/>
                <w:sz w:val="20"/>
                <w:szCs w:val="20"/>
              </w:rPr>
              <w:t>Instructor Name</w:t>
            </w:r>
          </w:p>
          <w:p w:rsidR="00805F37" w:rsidRPr="003B68DB" w:rsidRDefault="00805F37" w:rsidP="006B0BDD">
            <w:pPr>
              <w:jc w:val="center"/>
              <w:rPr>
                <w:b/>
                <w:sz w:val="20"/>
                <w:szCs w:val="20"/>
              </w:rPr>
            </w:pPr>
            <w:r w:rsidRPr="003B68DB">
              <w:rPr>
                <w:b/>
                <w:sz w:val="20"/>
                <w:szCs w:val="20"/>
              </w:rPr>
              <w:t>Sign</w:t>
            </w:r>
          </w:p>
          <w:p w:rsidR="00805F37" w:rsidRPr="00CF0F91" w:rsidRDefault="00805F37" w:rsidP="006B0BDD">
            <w:pPr>
              <w:jc w:val="center"/>
              <w:rPr>
                <w:sz w:val="20"/>
                <w:szCs w:val="20"/>
              </w:rPr>
            </w:pPr>
            <w:r w:rsidRPr="00CF0F91">
              <w:rPr>
                <w:sz w:val="20"/>
                <w:szCs w:val="20"/>
              </w:rPr>
              <w:t>Asst. Prof. Dr. Özlem ÖRSAL</w:t>
            </w:r>
          </w:p>
        </w:tc>
        <w:tc>
          <w:tcPr>
            <w:tcW w:w="2581" w:type="pct"/>
            <w:tcBorders>
              <w:top w:val="single" w:sz="12" w:space="0" w:color="auto"/>
              <w:left w:val="single" w:sz="12" w:space="0" w:color="auto"/>
              <w:bottom w:val="single" w:sz="12" w:space="0" w:color="auto"/>
              <w:right w:val="single" w:sz="12" w:space="0" w:color="auto"/>
            </w:tcBorders>
            <w:vAlign w:val="center"/>
          </w:tcPr>
          <w:p w:rsidR="00805F37" w:rsidRPr="003B68DB" w:rsidRDefault="00805F37" w:rsidP="006B0BDD">
            <w:pPr>
              <w:jc w:val="center"/>
              <w:rPr>
                <w:b/>
                <w:sz w:val="20"/>
                <w:szCs w:val="20"/>
              </w:rPr>
            </w:pPr>
            <w:r w:rsidRPr="003B68DB">
              <w:rPr>
                <w:b/>
                <w:sz w:val="20"/>
                <w:szCs w:val="20"/>
              </w:rPr>
              <w:t xml:space="preserve">                                                        Date</w:t>
            </w:r>
          </w:p>
          <w:p w:rsidR="00805F37" w:rsidRPr="003B68DB" w:rsidRDefault="00805F37" w:rsidP="006B0BDD">
            <w:pPr>
              <w:rPr>
                <w:sz w:val="20"/>
                <w:szCs w:val="20"/>
              </w:rPr>
            </w:pPr>
          </w:p>
          <w:p w:rsidR="00805F37" w:rsidRPr="003B68DB" w:rsidRDefault="00805F37" w:rsidP="006B0BDD">
            <w:pPr>
              <w:rPr>
                <w:sz w:val="20"/>
                <w:szCs w:val="20"/>
              </w:rPr>
            </w:pPr>
            <w:r w:rsidRPr="003B68DB">
              <w:rPr>
                <w:sz w:val="20"/>
                <w:szCs w:val="20"/>
              </w:rPr>
              <w:t xml:space="preserve">                                                               11 Nisan 2013</w:t>
            </w:r>
          </w:p>
          <w:p w:rsidR="00805F37" w:rsidRPr="003B68DB" w:rsidRDefault="00805F37" w:rsidP="006B0BDD">
            <w:pPr>
              <w:rPr>
                <w:sz w:val="20"/>
                <w:szCs w:val="20"/>
              </w:rPr>
            </w:pPr>
          </w:p>
        </w:tc>
      </w:tr>
    </w:tbl>
    <w:p w:rsidR="00C57CA9" w:rsidRPr="003B68DB" w:rsidRDefault="00C57CA9" w:rsidP="00C57CA9">
      <w:pPr>
        <w:tabs>
          <w:tab w:val="left" w:pos="7800"/>
        </w:tabs>
        <w:rPr>
          <w:sz w:val="20"/>
          <w:szCs w:val="20"/>
        </w:rPr>
      </w:pPr>
    </w:p>
    <w:p w:rsidR="00C57CA9" w:rsidRPr="003B68DB" w:rsidRDefault="00C57CA9" w:rsidP="00C57CA9">
      <w:pPr>
        <w:tabs>
          <w:tab w:val="left" w:pos="7800"/>
        </w:tabs>
        <w:rPr>
          <w:sz w:val="20"/>
          <w:szCs w:val="20"/>
        </w:rPr>
      </w:pPr>
    </w:p>
    <w:p w:rsidR="00C57CA9" w:rsidRDefault="00C57CA9" w:rsidP="00C57CA9">
      <w:pPr>
        <w:tabs>
          <w:tab w:val="left" w:pos="7800"/>
        </w:tabs>
        <w:rPr>
          <w:sz w:val="20"/>
          <w:szCs w:val="20"/>
        </w:rPr>
      </w:pPr>
    </w:p>
    <w:p w:rsidR="00C73A63" w:rsidRDefault="00C73A63" w:rsidP="00C57CA9">
      <w:pPr>
        <w:tabs>
          <w:tab w:val="left" w:pos="7800"/>
        </w:tabs>
        <w:rPr>
          <w:sz w:val="20"/>
          <w:szCs w:val="20"/>
        </w:rPr>
      </w:pPr>
    </w:p>
    <w:p w:rsidR="00C73A63" w:rsidRDefault="00C73A63" w:rsidP="00C57CA9">
      <w:pPr>
        <w:tabs>
          <w:tab w:val="left" w:pos="7800"/>
        </w:tabs>
        <w:rPr>
          <w:sz w:val="20"/>
          <w:szCs w:val="20"/>
        </w:rPr>
      </w:pPr>
    </w:p>
    <w:p w:rsidR="00C73A63" w:rsidRDefault="00C73A63" w:rsidP="00C57CA9">
      <w:pPr>
        <w:tabs>
          <w:tab w:val="left" w:pos="7800"/>
        </w:tabs>
        <w:rPr>
          <w:sz w:val="20"/>
          <w:szCs w:val="20"/>
        </w:rPr>
      </w:pPr>
    </w:p>
    <w:p w:rsidR="00C73A63" w:rsidRDefault="00C73A63" w:rsidP="00C57CA9">
      <w:pPr>
        <w:tabs>
          <w:tab w:val="left" w:pos="7800"/>
        </w:tabs>
        <w:rPr>
          <w:sz w:val="20"/>
          <w:szCs w:val="20"/>
        </w:rPr>
      </w:pPr>
    </w:p>
    <w:p w:rsidR="00C73A63" w:rsidRDefault="00C73A63" w:rsidP="00C57CA9">
      <w:pPr>
        <w:tabs>
          <w:tab w:val="left" w:pos="7800"/>
        </w:tabs>
        <w:rPr>
          <w:sz w:val="20"/>
          <w:szCs w:val="20"/>
        </w:rPr>
      </w:pPr>
    </w:p>
    <w:p w:rsidR="00C73A63" w:rsidRDefault="00C73A63" w:rsidP="00C57CA9">
      <w:pPr>
        <w:tabs>
          <w:tab w:val="left" w:pos="7800"/>
        </w:tabs>
        <w:rPr>
          <w:sz w:val="20"/>
          <w:szCs w:val="20"/>
        </w:rPr>
      </w:pPr>
    </w:p>
    <w:p w:rsidR="00C73A63" w:rsidRDefault="00C73A63" w:rsidP="00C57CA9">
      <w:pPr>
        <w:tabs>
          <w:tab w:val="left" w:pos="7800"/>
        </w:tabs>
        <w:rPr>
          <w:sz w:val="20"/>
          <w:szCs w:val="20"/>
        </w:rPr>
      </w:pPr>
    </w:p>
    <w:p w:rsidR="00C73A63" w:rsidRDefault="00C73A63" w:rsidP="00C57CA9">
      <w:pPr>
        <w:tabs>
          <w:tab w:val="left" w:pos="7800"/>
        </w:tabs>
        <w:rPr>
          <w:sz w:val="20"/>
          <w:szCs w:val="20"/>
        </w:rPr>
      </w:pPr>
    </w:p>
    <w:p w:rsidR="00C73A63" w:rsidRDefault="00C73A63" w:rsidP="00C57CA9">
      <w:pPr>
        <w:tabs>
          <w:tab w:val="left" w:pos="7800"/>
        </w:tabs>
        <w:rPr>
          <w:sz w:val="20"/>
          <w:szCs w:val="20"/>
        </w:rPr>
      </w:pPr>
    </w:p>
    <w:p w:rsidR="00C73A63" w:rsidRDefault="00C73A63" w:rsidP="00C57CA9">
      <w:pPr>
        <w:tabs>
          <w:tab w:val="left" w:pos="7800"/>
        </w:tabs>
        <w:rPr>
          <w:sz w:val="20"/>
          <w:szCs w:val="20"/>
        </w:rPr>
      </w:pPr>
    </w:p>
    <w:p w:rsidR="00C73A63" w:rsidRDefault="00C73A63" w:rsidP="00C57CA9">
      <w:pPr>
        <w:tabs>
          <w:tab w:val="left" w:pos="7800"/>
        </w:tabs>
        <w:rPr>
          <w:sz w:val="20"/>
          <w:szCs w:val="20"/>
        </w:rPr>
      </w:pPr>
    </w:p>
    <w:p w:rsidR="00C73A63" w:rsidRDefault="00C73A63" w:rsidP="00C57CA9">
      <w:pPr>
        <w:tabs>
          <w:tab w:val="left" w:pos="7800"/>
        </w:tabs>
        <w:rPr>
          <w:sz w:val="20"/>
          <w:szCs w:val="20"/>
        </w:rPr>
      </w:pPr>
    </w:p>
    <w:p w:rsidR="00C73A63" w:rsidRDefault="00C73A63" w:rsidP="00C57CA9">
      <w:pPr>
        <w:tabs>
          <w:tab w:val="left" w:pos="7800"/>
        </w:tabs>
        <w:rPr>
          <w:sz w:val="20"/>
          <w:szCs w:val="20"/>
        </w:rPr>
      </w:pPr>
    </w:p>
    <w:p w:rsidR="00C73A63" w:rsidRDefault="00C73A63" w:rsidP="00C57CA9">
      <w:pPr>
        <w:tabs>
          <w:tab w:val="left" w:pos="7800"/>
        </w:tabs>
        <w:rPr>
          <w:sz w:val="20"/>
          <w:szCs w:val="20"/>
        </w:rPr>
      </w:pPr>
    </w:p>
    <w:p w:rsidR="00C73A63" w:rsidRDefault="00C73A63" w:rsidP="00C57CA9">
      <w:pPr>
        <w:tabs>
          <w:tab w:val="left" w:pos="7800"/>
        </w:tabs>
        <w:rPr>
          <w:sz w:val="20"/>
          <w:szCs w:val="20"/>
        </w:rPr>
      </w:pPr>
    </w:p>
    <w:p w:rsidR="00C73A63" w:rsidRDefault="00C73A63" w:rsidP="00C57CA9">
      <w:pPr>
        <w:tabs>
          <w:tab w:val="left" w:pos="7800"/>
        </w:tabs>
        <w:rPr>
          <w:sz w:val="20"/>
          <w:szCs w:val="20"/>
        </w:rPr>
      </w:pPr>
    </w:p>
    <w:p w:rsidR="00C73A63" w:rsidRDefault="00C73A63" w:rsidP="00C57CA9">
      <w:pPr>
        <w:tabs>
          <w:tab w:val="left" w:pos="7800"/>
        </w:tabs>
        <w:rPr>
          <w:sz w:val="20"/>
          <w:szCs w:val="20"/>
        </w:rPr>
      </w:pPr>
    </w:p>
    <w:p w:rsidR="00C73A63" w:rsidRDefault="00C73A63" w:rsidP="00C57CA9">
      <w:pPr>
        <w:tabs>
          <w:tab w:val="left" w:pos="7800"/>
        </w:tabs>
        <w:rPr>
          <w:sz w:val="20"/>
          <w:szCs w:val="20"/>
        </w:rPr>
      </w:pPr>
    </w:p>
    <w:p w:rsidR="00C73A63" w:rsidRDefault="00C73A63" w:rsidP="00C57CA9">
      <w:pPr>
        <w:tabs>
          <w:tab w:val="left" w:pos="7800"/>
        </w:tabs>
        <w:rPr>
          <w:sz w:val="20"/>
          <w:szCs w:val="20"/>
        </w:rPr>
      </w:pPr>
    </w:p>
    <w:p w:rsidR="00C73A63" w:rsidRDefault="00C73A63" w:rsidP="00C57CA9">
      <w:pPr>
        <w:tabs>
          <w:tab w:val="left" w:pos="7800"/>
        </w:tabs>
        <w:rPr>
          <w:sz w:val="20"/>
          <w:szCs w:val="20"/>
        </w:rPr>
      </w:pPr>
    </w:p>
    <w:p w:rsidR="00C73A63" w:rsidRDefault="00C73A63" w:rsidP="00C57CA9">
      <w:pPr>
        <w:tabs>
          <w:tab w:val="left" w:pos="7800"/>
        </w:tabs>
        <w:rPr>
          <w:sz w:val="20"/>
          <w:szCs w:val="20"/>
        </w:rPr>
      </w:pPr>
    </w:p>
    <w:p w:rsidR="00C73A63" w:rsidRDefault="00C73A63" w:rsidP="00C57CA9">
      <w:pPr>
        <w:tabs>
          <w:tab w:val="left" w:pos="7800"/>
        </w:tabs>
        <w:rPr>
          <w:sz w:val="20"/>
          <w:szCs w:val="20"/>
        </w:rPr>
      </w:pPr>
    </w:p>
    <w:p w:rsidR="00C73A63" w:rsidRDefault="00C73A63" w:rsidP="00C57CA9">
      <w:pPr>
        <w:tabs>
          <w:tab w:val="left" w:pos="7800"/>
        </w:tabs>
        <w:rPr>
          <w:sz w:val="20"/>
          <w:szCs w:val="20"/>
        </w:rPr>
      </w:pPr>
    </w:p>
    <w:p w:rsidR="00C73A63" w:rsidRDefault="00C73A63" w:rsidP="00C57CA9">
      <w:pPr>
        <w:tabs>
          <w:tab w:val="left" w:pos="7800"/>
        </w:tabs>
        <w:rPr>
          <w:sz w:val="20"/>
          <w:szCs w:val="20"/>
        </w:rPr>
      </w:pPr>
    </w:p>
    <w:p w:rsidR="00C73A63" w:rsidRDefault="00C73A63" w:rsidP="00C57CA9">
      <w:pPr>
        <w:tabs>
          <w:tab w:val="left" w:pos="7800"/>
        </w:tabs>
        <w:rPr>
          <w:sz w:val="20"/>
          <w:szCs w:val="20"/>
        </w:rPr>
      </w:pPr>
    </w:p>
    <w:p w:rsidR="00C73A63" w:rsidRDefault="00C73A63" w:rsidP="00C57CA9">
      <w:pPr>
        <w:tabs>
          <w:tab w:val="left" w:pos="7800"/>
        </w:tabs>
        <w:rPr>
          <w:sz w:val="20"/>
          <w:szCs w:val="20"/>
        </w:rPr>
      </w:pPr>
    </w:p>
    <w:p w:rsidR="00C73A63" w:rsidRDefault="00C73A63" w:rsidP="00C57CA9">
      <w:pPr>
        <w:tabs>
          <w:tab w:val="left" w:pos="7800"/>
        </w:tabs>
        <w:rPr>
          <w:sz w:val="20"/>
          <w:szCs w:val="20"/>
        </w:rPr>
      </w:pPr>
    </w:p>
    <w:p w:rsidR="00C73A63" w:rsidRDefault="00C73A63" w:rsidP="00C57CA9">
      <w:pPr>
        <w:tabs>
          <w:tab w:val="left" w:pos="7800"/>
        </w:tabs>
        <w:rPr>
          <w:sz w:val="20"/>
          <w:szCs w:val="20"/>
        </w:rPr>
      </w:pPr>
    </w:p>
    <w:p w:rsidR="00C73A63" w:rsidRDefault="00C73A63" w:rsidP="00C57CA9">
      <w:pPr>
        <w:tabs>
          <w:tab w:val="left" w:pos="7800"/>
        </w:tabs>
        <w:rPr>
          <w:sz w:val="20"/>
          <w:szCs w:val="20"/>
        </w:rPr>
      </w:pPr>
    </w:p>
    <w:p w:rsidR="00C73A63" w:rsidRDefault="00C73A63" w:rsidP="00C57CA9">
      <w:pPr>
        <w:tabs>
          <w:tab w:val="left" w:pos="7800"/>
        </w:tabs>
        <w:rPr>
          <w:sz w:val="20"/>
          <w:szCs w:val="20"/>
        </w:rPr>
      </w:pPr>
    </w:p>
    <w:p w:rsidR="00C73A63" w:rsidRDefault="00C73A63" w:rsidP="00C57CA9">
      <w:pPr>
        <w:tabs>
          <w:tab w:val="left" w:pos="7800"/>
        </w:tabs>
        <w:rPr>
          <w:sz w:val="20"/>
          <w:szCs w:val="20"/>
        </w:rPr>
      </w:pPr>
    </w:p>
    <w:p w:rsidR="00C73A63" w:rsidRDefault="00C73A63" w:rsidP="00C57CA9">
      <w:pPr>
        <w:tabs>
          <w:tab w:val="left" w:pos="7800"/>
        </w:tabs>
        <w:rPr>
          <w:sz w:val="20"/>
          <w:szCs w:val="20"/>
        </w:rPr>
      </w:pPr>
    </w:p>
    <w:p w:rsidR="00C73A63" w:rsidRDefault="00C73A63" w:rsidP="00C57CA9">
      <w:pPr>
        <w:tabs>
          <w:tab w:val="left" w:pos="7800"/>
        </w:tabs>
        <w:rPr>
          <w:sz w:val="20"/>
          <w:szCs w:val="20"/>
        </w:rPr>
      </w:pPr>
    </w:p>
    <w:p w:rsidR="00C73A63" w:rsidRDefault="00C73A63" w:rsidP="00C57CA9">
      <w:pPr>
        <w:tabs>
          <w:tab w:val="left" w:pos="7800"/>
        </w:tabs>
        <w:rPr>
          <w:sz w:val="20"/>
          <w:szCs w:val="20"/>
        </w:rPr>
      </w:pPr>
    </w:p>
    <w:p w:rsidR="00C73A63" w:rsidRDefault="00C73A63" w:rsidP="00C57CA9">
      <w:pPr>
        <w:tabs>
          <w:tab w:val="left" w:pos="7800"/>
        </w:tabs>
        <w:rPr>
          <w:sz w:val="20"/>
          <w:szCs w:val="20"/>
        </w:rPr>
      </w:pPr>
    </w:p>
    <w:p w:rsidR="00C73A63" w:rsidRDefault="00C73A63" w:rsidP="00C57CA9">
      <w:pPr>
        <w:tabs>
          <w:tab w:val="left" w:pos="7800"/>
        </w:tabs>
        <w:rPr>
          <w:sz w:val="20"/>
          <w:szCs w:val="20"/>
        </w:rPr>
      </w:pPr>
    </w:p>
    <w:p w:rsidR="00C73A63" w:rsidRDefault="00C73A63" w:rsidP="00C57CA9">
      <w:pPr>
        <w:tabs>
          <w:tab w:val="left" w:pos="7800"/>
        </w:tabs>
        <w:rPr>
          <w:sz w:val="20"/>
          <w:szCs w:val="20"/>
        </w:rPr>
      </w:pPr>
    </w:p>
    <w:p w:rsidR="00C73A63" w:rsidRDefault="00C73A63" w:rsidP="00C57CA9">
      <w:pPr>
        <w:tabs>
          <w:tab w:val="left" w:pos="7800"/>
        </w:tabs>
        <w:rPr>
          <w:sz w:val="20"/>
          <w:szCs w:val="20"/>
        </w:rPr>
      </w:pPr>
    </w:p>
    <w:p w:rsidR="00414061" w:rsidRPr="002E164C" w:rsidRDefault="00414061" w:rsidP="00414061">
      <w:pPr>
        <w:outlineLvl w:val="0"/>
        <w:rPr>
          <w:b/>
          <w:sz w:val="20"/>
          <w:szCs w:val="20"/>
        </w:rPr>
      </w:pPr>
      <w:r w:rsidRPr="005A3CAF">
        <w:rPr>
          <w:noProof/>
          <w:sz w:val="20"/>
          <w:szCs w:val="20"/>
        </w:rPr>
        <w:drawing>
          <wp:inline distT="0" distB="0" distL="0" distR="0" wp14:anchorId="23D4E348" wp14:editId="3920014C">
            <wp:extent cx="428625" cy="457200"/>
            <wp:effectExtent l="0" t="0" r="0" b="0"/>
            <wp:docPr id="42" name="Resim 4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2E164C">
        <w:rPr>
          <w:b/>
          <w:sz w:val="20"/>
          <w:szCs w:val="20"/>
        </w:rPr>
        <w:t>ESOGU ENSTITUTE OF HEALTH SCIENCE</w:t>
      </w:r>
    </w:p>
    <w:p w:rsidR="00414061" w:rsidRPr="002E164C" w:rsidRDefault="00414061" w:rsidP="00414061">
      <w:pPr>
        <w:jc w:val="center"/>
        <w:outlineLvl w:val="0"/>
        <w:rPr>
          <w:b/>
          <w:sz w:val="20"/>
          <w:szCs w:val="20"/>
        </w:rPr>
      </w:pPr>
      <w:r w:rsidRPr="002E164C">
        <w:rPr>
          <w:b/>
          <w:sz w:val="20"/>
          <w:szCs w:val="20"/>
        </w:rPr>
        <w:t xml:space="preserve">DEPARTMENT OF </w:t>
      </w:r>
      <w:r w:rsidRPr="009C58F2">
        <w:rPr>
          <w:b/>
          <w:sz w:val="20"/>
          <w:szCs w:val="20"/>
        </w:rPr>
        <w:t>NURSING</w:t>
      </w:r>
    </w:p>
    <w:p w:rsidR="00414061" w:rsidRPr="002E164C" w:rsidRDefault="00414061" w:rsidP="00414061">
      <w:pPr>
        <w:jc w:val="center"/>
        <w:outlineLvl w:val="0"/>
        <w:rPr>
          <w:b/>
          <w:sz w:val="20"/>
          <w:szCs w:val="20"/>
        </w:rPr>
      </w:pPr>
      <w:r w:rsidRPr="002E164C">
        <w:rPr>
          <w:b/>
          <w:sz w:val="20"/>
          <w:szCs w:val="20"/>
        </w:rPr>
        <w:t>COURSE INFORMATION FORM</w:t>
      </w:r>
    </w:p>
    <w:p w:rsidR="00C73A63" w:rsidRPr="003B68DB" w:rsidRDefault="00C73A63" w:rsidP="00C73A63">
      <w:pP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1299"/>
        <w:gridCol w:w="1516"/>
        <w:gridCol w:w="1610"/>
        <w:gridCol w:w="1078"/>
        <w:gridCol w:w="1072"/>
        <w:gridCol w:w="1205"/>
      </w:tblGrid>
      <w:tr w:rsidR="00C73A63" w:rsidRPr="003B68DB" w:rsidTr="006B0BDD">
        <w:tc>
          <w:tcPr>
            <w:tcW w:w="1900" w:type="dxa"/>
            <w:tcBorders>
              <w:right w:val="nil"/>
            </w:tcBorders>
          </w:tcPr>
          <w:p w:rsidR="00C73A63" w:rsidRPr="003B68DB" w:rsidRDefault="00C73A63" w:rsidP="006B0BDD">
            <w:pPr>
              <w:outlineLvl w:val="0"/>
              <w:rPr>
                <w:b/>
                <w:sz w:val="20"/>
                <w:szCs w:val="20"/>
              </w:rPr>
            </w:pPr>
            <w:r w:rsidRPr="003B68DB">
              <w:rPr>
                <w:b/>
                <w:sz w:val="20"/>
                <w:szCs w:val="20"/>
              </w:rPr>
              <w:t>COURSE CODE:</w:t>
            </w:r>
          </w:p>
        </w:tc>
        <w:tc>
          <w:tcPr>
            <w:tcW w:w="2886" w:type="dxa"/>
            <w:gridSpan w:val="2"/>
            <w:tcBorders>
              <w:left w:val="nil"/>
              <w:bottom w:val="single" w:sz="4" w:space="0" w:color="auto"/>
            </w:tcBorders>
          </w:tcPr>
          <w:p w:rsidR="00C73A63" w:rsidRPr="003B68DB" w:rsidRDefault="002B5A9C" w:rsidP="006B0BDD">
            <w:pPr>
              <w:jc w:val="center"/>
              <w:outlineLvl w:val="0"/>
              <w:rPr>
                <w:b/>
                <w:sz w:val="20"/>
                <w:szCs w:val="20"/>
              </w:rPr>
            </w:pPr>
            <w:bookmarkStart w:id="27" w:name="DERS522301215"/>
            <w:r>
              <w:rPr>
                <w:b/>
                <w:sz w:val="20"/>
                <w:szCs w:val="20"/>
              </w:rPr>
              <w:t>522303</w:t>
            </w:r>
            <w:r w:rsidR="0093492C">
              <w:rPr>
                <w:b/>
                <w:sz w:val="20"/>
                <w:szCs w:val="20"/>
              </w:rPr>
              <w:t>215</w:t>
            </w:r>
            <w:bookmarkEnd w:id="27"/>
          </w:p>
        </w:tc>
        <w:tc>
          <w:tcPr>
            <w:tcW w:w="5068" w:type="dxa"/>
            <w:gridSpan w:val="4"/>
          </w:tcPr>
          <w:p w:rsidR="00C73A63" w:rsidRPr="003B68DB" w:rsidRDefault="00C73A63" w:rsidP="006B0BDD">
            <w:pPr>
              <w:outlineLvl w:val="0"/>
              <w:rPr>
                <w:b/>
                <w:sz w:val="20"/>
                <w:szCs w:val="20"/>
              </w:rPr>
            </w:pPr>
            <w:r w:rsidRPr="003B68DB">
              <w:rPr>
                <w:b/>
                <w:sz w:val="20"/>
                <w:szCs w:val="20"/>
              </w:rPr>
              <w:t xml:space="preserve">DEPARTMENT:  </w:t>
            </w:r>
            <w:r w:rsidRPr="00C73A63">
              <w:rPr>
                <w:sz w:val="20"/>
                <w:szCs w:val="20"/>
              </w:rPr>
              <w:t>NURSİNG</w:t>
            </w:r>
          </w:p>
        </w:tc>
      </w:tr>
      <w:tr w:rsidR="00C73A63" w:rsidRPr="003B68DB" w:rsidTr="006B0BDD">
        <w:tc>
          <w:tcPr>
            <w:tcW w:w="1900" w:type="dxa"/>
            <w:tcBorders>
              <w:right w:val="nil"/>
            </w:tcBorders>
          </w:tcPr>
          <w:p w:rsidR="00C73A63" w:rsidRPr="003B68DB" w:rsidRDefault="00C73A63" w:rsidP="006B0BDD">
            <w:pPr>
              <w:outlineLvl w:val="0"/>
              <w:rPr>
                <w:b/>
                <w:sz w:val="20"/>
                <w:szCs w:val="20"/>
              </w:rPr>
            </w:pPr>
            <w:r w:rsidRPr="003B68DB">
              <w:rPr>
                <w:b/>
                <w:sz w:val="20"/>
                <w:szCs w:val="20"/>
              </w:rPr>
              <w:t>COURSE NAME:</w:t>
            </w:r>
          </w:p>
        </w:tc>
        <w:tc>
          <w:tcPr>
            <w:tcW w:w="7954" w:type="dxa"/>
            <w:gridSpan w:val="6"/>
            <w:tcBorders>
              <w:left w:val="nil"/>
            </w:tcBorders>
          </w:tcPr>
          <w:p w:rsidR="00C73A63" w:rsidRPr="00C73A63" w:rsidRDefault="00C73A63" w:rsidP="006B0BDD">
            <w:pPr>
              <w:outlineLvl w:val="0"/>
              <w:rPr>
                <w:sz w:val="20"/>
                <w:szCs w:val="20"/>
              </w:rPr>
            </w:pPr>
            <w:r w:rsidRPr="00C73A63">
              <w:rPr>
                <w:sz w:val="20"/>
                <w:szCs w:val="20"/>
              </w:rPr>
              <w:t>PEDIATRIC HEALTH NURSING</w:t>
            </w:r>
          </w:p>
        </w:tc>
      </w:tr>
      <w:tr w:rsidR="00C73A63" w:rsidRPr="003B68DB" w:rsidTr="006B0BDD">
        <w:trPr>
          <w:trHeight w:val="174"/>
        </w:trPr>
        <w:tc>
          <w:tcPr>
            <w:tcW w:w="3241" w:type="dxa"/>
            <w:gridSpan w:val="2"/>
            <w:vMerge w:val="restart"/>
          </w:tcPr>
          <w:p w:rsidR="00C73A63" w:rsidRDefault="00C73A63" w:rsidP="006B0BDD">
            <w:pPr>
              <w:jc w:val="center"/>
              <w:outlineLvl w:val="0"/>
              <w:rPr>
                <w:b/>
                <w:sz w:val="20"/>
                <w:szCs w:val="20"/>
              </w:rPr>
            </w:pPr>
            <w:r w:rsidRPr="003B68DB">
              <w:rPr>
                <w:b/>
                <w:sz w:val="20"/>
                <w:szCs w:val="20"/>
              </w:rPr>
              <w:t>INSTRUCTOR NAME</w:t>
            </w:r>
          </w:p>
          <w:p w:rsidR="00C73A63" w:rsidRPr="003B68DB" w:rsidRDefault="00C73A63" w:rsidP="006B0BDD">
            <w:pPr>
              <w:jc w:val="center"/>
              <w:outlineLvl w:val="0"/>
              <w:rPr>
                <w:b/>
                <w:sz w:val="20"/>
                <w:szCs w:val="20"/>
              </w:rPr>
            </w:pPr>
          </w:p>
          <w:p w:rsidR="00C73A63" w:rsidRPr="00C73A63" w:rsidRDefault="00C73A63" w:rsidP="006B0BDD">
            <w:pPr>
              <w:jc w:val="center"/>
              <w:outlineLvl w:val="0"/>
              <w:rPr>
                <w:sz w:val="20"/>
                <w:szCs w:val="20"/>
              </w:rPr>
            </w:pPr>
            <w:r w:rsidRPr="00C73A63">
              <w:rPr>
                <w:sz w:val="20"/>
                <w:szCs w:val="20"/>
              </w:rPr>
              <w:t>Yrd. Doç. Dr. Ayfer AÇIKGÖZ</w:t>
            </w:r>
          </w:p>
        </w:tc>
        <w:tc>
          <w:tcPr>
            <w:tcW w:w="3240" w:type="dxa"/>
            <w:gridSpan w:val="2"/>
            <w:vMerge w:val="restart"/>
          </w:tcPr>
          <w:p w:rsidR="00C73A63" w:rsidRPr="003B68DB" w:rsidRDefault="00C73A63" w:rsidP="006B0BDD">
            <w:pPr>
              <w:jc w:val="center"/>
              <w:outlineLvl w:val="0"/>
              <w:rPr>
                <w:b/>
                <w:sz w:val="20"/>
                <w:szCs w:val="20"/>
              </w:rPr>
            </w:pPr>
            <w:r w:rsidRPr="003B68DB">
              <w:rPr>
                <w:b/>
                <w:sz w:val="20"/>
                <w:szCs w:val="20"/>
              </w:rPr>
              <w:t>COURSE LANGUAGE</w:t>
            </w:r>
          </w:p>
          <w:p w:rsidR="00C73A63" w:rsidRPr="003B68DB" w:rsidRDefault="00C73A63" w:rsidP="006B0BDD">
            <w:pPr>
              <w:outlineLvl w:val="0"/>
              <w:rPr>
                <w:b/>
                <w:sz w:val="20"/>
                <w:szCs w:val="20"/>
              </w:rPr>
            </w:pPr>
            <w:r w:rsidRPr="003B68DB">
              <w:rPr>
                <w:b/>
                <w:sz w:val="20"/>
                <w:szCs w:val="20"/>
              </w:rPr>
              <w:t>Turkish:  X</w:t>
            </w:r>
          </w:p>
          <w:p w:rsidR="00C73A63" w:rsidRPr="003B68DB" w:rsidRDefault="00C73A63" w:rsidP="006B0BDD">
            <w:pPr>
              <w:outlineLvl w:val="0"/>
              <w:rPr>
                <w:b/>
                <w:sz w:val="20"/>
                <w:szCs w:val="20"/>
              </w:rPr>
            </w:pPr>
            <w:r w:rsidRPr="003B68DB">
              <w:rPr>
                <w:b/>
                <w:sz w:val="20"/>
                <w:szCs w:val="20"/>
              </w:rPr>
              <w:t xml:space="preserve">English: </w:t>
            </w:r>
            <w:r w:rsidRPr="003B68DB">
              <w:rPr>
                <w:b/>
                <w:sz w:val="20"/>
                <w:szCs w:val="20"/>
              </w:rPr>
              <w:t></w:t>
            </w:r>
          </w:p>
        </w:tc>
        <w:tc>
          <w:tcPr>
            <w:tcW w:w="3373" w:type="dxa"/>
            <w:gridSpan w:val="3"/>
          </w:tcPr>
          <w:p w:rsidR="00C73A63" w:rsidRPr="003B68DB" w:rsidRDefault="00C73A63" w:rsidP="006B0BDD">
            <w:pPr>
              <w:jc w:val="center"/>
              <w:outlineLvl w:val="0"/>
              <w:rPr>
                <w:b/>
                <w:sz w:val="20"/>
                <w:szCs w:val="20"/>
              </w:rPr>
            </w:pPr>
            <w:r w:rsidRPr="003B68DB">
              <w:rPr>
                <w:b/>
                <w:sz w:val="20"/>
                <w:szCs w:val="20"/>
              </w:rPr>
              <w:t>Course Catagory</w:t>
            </w:r>
          </w:p>
        </w:tc>
      </w:tr>
      <w:tr w:rsidR="00C73A63" w:rsidRPr="003B68DB" w:rsidTr="006B0BDD">
        <w:trPr>
          <w:trHeight w:val="172"/>
        </w:trPr>
        <w:tc>
          <w:tcPr>
            <w:tcW w:w="3241" w:type="dxa"/>
            <w:gridSpan w:val="2"/>
            <w:vMerge/>
            <w:tcBorders>
              <w:bottom w:val="nil"/>
            </w:tcBorders>
          </w:tcPr>
          <w:p w:rsidR="00C73A63" w:rsidRPr="003B68DB" w:rsidRDefault="00C73A63" w:rsidP="006B0BDD">
            <w:pPr>
              <w:jc w:val="center"/>
              <w:outlineLvl w:val="0"/>
              <w:rPr>
                <w:b/>
                <w:sz w:val="20"/>
                <w:szCs w:val="20"/>
              </w:rPr>
            </w:pPr>
          </w:p>
        </w:tc>
        <w:tc>
          <w:tcPr>
            <w:tcW w:w="3240" w:type="dxa"/>
            <w:gridSpan w:val="2"/>
            <w:vMerge/>
            <w:tcBorders>
              <w:bottom w:val="nil"/>
            </w:tcBorders>
          </w:tcPr>
          <w:p w:rsidR="00C73A63" w:rsidRPr="003B68DB" w:rsidRDefault="00C73A63" w:rsidP="006B0BDD">
            <w:pPr>
              <w:jc w:val="center"/>
              <w:outlineLvl w:val="0"/>
              <w:rPr>
                <w:b/>
                <w:sz w:val="20"/>
                <w:szCs w:val="20"/>
              </w:rPr>
            </w:pPr>
          </w:p>
        </w:tc>
        <w:tc>
          <w:tcPr>
            <w:tcW w:w="1083" w:type="dxa"/>
            <w:vAlign w:val="center"/>
          </w:tcPr>
          <w:p w:rsidR="00C73A63" w:rsidRPr="003B68DB" w:rsidRDefault="00C73A63" w:rsidP="006B0BDD">
            <w:pPr>
              <w:jc w:val="center"/>
              <w:outlineLvl w:val="0"/>
              <w:rPr>
                <w:sz w:val="20"/>
                <w:szCs w:val="20"/>
              </w:rPr>
            </w:pPr>
            <w:r w:rsidRPr="003B68DB">
              <w:rPr>
                <w:sz w:val="20"/>
                <w:szCs w:val="20"/>
              </w:rPr>
              <w:t>Technical</w:t>
            </w:r>
          </w:p>
        </w:tc>
        <w:tc>
          <w:tcPr>
            <w:tcW w:w="1085" w:type="dxa"/>
            <w:vAlign w:val="center"/>
          </w:tcPr>
          <w:p w:rsidR="00C73A63" w:rsidRPr="003B68DB" w:rsidRDefault="00C73A63" w:rsidP="006B0BDD">
            <w:pPr>
              <w:jc w:val="center"/>
              <w:outlineLvl w:val="0"/>
              <w:rPr>
                <w:sz w:val="20"/>
                <w:szCs w:val="20"/>
              </w:rPr>
            </w:pPr>
            <w:r w:rsidRPr="003B68DB">
              <w:rPr>
                <w:sz w:val="20"/>
                <w:szCs w:val="20"/>
              </w:rPr>
              <w:t>Medical</w:t>
            </w:r>
          </w:p>
        </w:tc>
        <w:tc>
          <w:tcPr>
            <w:tcW w:w="1205" w:type="dxa"/>
            <w:vAlign w:val="center"/>
          </w:tcPr>
          <w:p w:rsidR="00C73A63" w:rsidRPr="003B68DB" w:rsidRDefault="00C73A63" w:rsidP="006B0BDD">
            <w:pPr>
              <w:jc w:val="center"/>
              <w:outlineLvl w:val="0"/>
              <w:rPr>
                <w:sz w:val="20"/>
                <w:szCs w:val="20"/>
              </w:rPr>
            </w:pPr>
            <w:r w:rsidRPr="003B68DB">
              <w:rPr>
                <w:sz w:val="20"/>
                <w:szCs w:val="20"/>
              </w:rPr>
              <w:t>Other(……)</w:t>
            </w:r>
          </w:p>
        </w:tc>
      </w:tr>
      <w:tr w:rsidR="00C73A63" w:rsidRPr="003B68DB" w:rsidTr="006B0BDD">
        <w:tc>
          <w:tcPr>
            <w:tcW w:w="3241" w:type="dxa"/>
            <w:gridSpan w:val="2"/>
            <w:tcBorders>
              <w:top w:val="nil"/>
            </w:tcBorders>
          </w:tcPr>
          <w:p w:rsidR="00C73A63" w:rsidRPr="003B68DB" w:rsidRDefault="00C73A63" w:rsidP="006B0BDD">
            <w:pPr>
              <w:jc w:val="center"/>
              <w:outlineLvl w:val="0"/>
              <w:rPr>
                <w:b/>
                <w:sz w:val="20"/>
                <w:szCs w:val="20"/>
              </w:rPr>
            </w:pPr>
          </w:p>
        </w:tc>
        <w:tc>
          <w:tcPr>
            <w:tcW w:w="3240" w:type="dxa"/>
            <w:gridSpan w:val="2"/>
            <w:tcBorders>
              <w:top w:val="nil"/>
            </w:tcBorders>
          </w:tcPr>
          <w:p w:rsidR="00C73A63" w:rsidRPr="003B68DB" w:rsidRDefault="00C73A63" w:rsidP="006B0BDD">
            <w:pPr>
              <w:jc w:val="center"/>
              <w:outlineLvl w:val="0"/>
              <w:rPr>
                <w:b/>
                <w:sz w:val="20"/>
                <w:szCs w:val="20"/>
              </w:rPr>
            </w:pPr>
          </w:p>
        </w:tc>
        <w:tc>
          <w:tcPr>
            <w:tcW w:w="1083" w:type="dxa"/>
          </w:tcPr>
          <w:p w:rsidR="00C73A63" w:rsidRPr="003B68DB" w:rsidRDefault="00C73A63" w:rsidP="006B0BDD">
            <w:pPr>
              <w:jc w:val="center"/>
              <w:outlineLvl w:val="0"/>
              <w:rPr>
                <w:sz w:val="20"/>
                <w:szCs w:val="20"/>
              </w:rPr>
            </w:pPr>
          </w:p>
        </w:tc>
        <w:tc>
          <w:tcPr>
            <w:tcW w:w="1085" w:type="dxa"/>
          </w:tcPr>
          <w:p w:rsidR="00C73A63" w:rsidRPr="003B68DB" w:rsidRDefault="00C73A63" w:rsidP="006B0BDD">
            <w:pPr>
              <w:jc w:val="center"/>
              <w:outlineLvl w:val="0"/>
              <w:rPr>
                <w:b/>
                <w:sz w:val="20"/>
                <w:szCs w:val="20"/>
              </w:rPr>
            </w:pPr>
            <w:r w:rsidRPr="003B68DB">
              <w:rPr>
                <w:b/>
                <w:sz w:val="20"/>
                <w:szCs w:val="20"/>
              </w:rPr>
              <w:t>X</w:t>
            </w:r>
          </w:p>
        </w:tc>
        <w:tc>
          <w:tcPr>
            <w:tcW w:w="1205" w:type="dxa"/>
          </w:tcPr>
          <w:p w:rsidR="00C73A63" w:rsidRPr="003B68DB" w:rsidRDefault="00C73A63" w:rsidP="006B0BDD">
            <w:pPr>
              <w:jc w:val="center"/>
              <w:outlineLvl w:val="0"/>
              <w:rPr>
                <w:sz w:val="20"/>
                <w:szCs w:val="20"/>
              </w:rPr>
            </w:pPr>
          </w:p>
        </w:tc>
      </w:tr>
    </w:tbl>
    <w:p w:rsidR="00C73A63" w:rsidRPr="003B68DB" w:rsidRDefault="00C73A63" w:rsidP="00C73A63">
      <w:pPr>
        <w:jc w:val="center"/>
        <w:outlineLvl w:val="0"/>
        <w:rPr>
          <w:b/>
          <w:sz w:val="20"/>
          <w:szCs w:val="20"/>
        </w:rPr>
      </w:pPr>
    </w:p>
    <w:p w:rsidR="00C73A63" w:rsidRPr="003B68DB" w:rsidRDefault="00C73A63" w:rsidP="00C73A63">
      <w:pPr>
        <w:jc w:val="center"/>
        <w:outlineLvl w:val="0"/>
        <w:rPr>
          <w:b/>
          <w:sz w:val="20"/>
          <w:szCs w:val="20"/>
        </w:rPr>
      </w:pPr>
      <w:r w:rsidRPr="003B68DB">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C73A63" w:rsidRPr="003B68DB" w:rsidTr="006B0BDD">
        <w:tc>
          <w:tcPr>
            <w:tcW w:w="2444" w:type="dxa"/>
          </w:tcPr>
          <w:p w:rsidR="00C73A63" w:rsidRPr="003B68DB" w:rsidRDefault="00C73A63" w:rsidP="006B0BDD">
            <w:pPr>
              <w:jc w:val="center"/>
              <w:outlineLvl w:val="0"/>
              <w:rPr>
                <w:b/>
                <w:sz w:val="20"/>
                <w:szCs w:val="20"/>
              </w:rPr>
            </w:pPr>
            <w:r w:rsidRPr="003B68DB">
              <w:rPr>
                <w:b/>
                <w:sz w:val="20"/>
                <w:szCs w:val="20"/>
              </w:rPr>
              <w:t>PROPAEDEUTIC</w:t>
            </w:r>
          </w:p>
        </w:tc>
        <w:tc>
          <w:tcPr>
            <w:tcW w:w="2444" w:type="dxa"/>
          </w:tcPr>
          <w:p w:rsidR="00C73A63" w:rsidRPr="003B68DB" w:rsidRDefault="00C73A63" w:rsidP="006B0BDD">
            <w:pPr>
              <w:jc w:val="center"/>
              <w:outlineLvl w:val="0"/>
              <w:rPr>
                <w:b/>
                <w:sz w:val="20"/>
                <w:szCs w:val="20"/>
              </w:rPr>
            </w:pPr>
            <w:r w:rsidRPr="003B68DB">
              <w:rPr>
                <w:b/>
                <w:sz w:val="20"/>
                <w:szCs w:val="20"/>
              </w:rPr>
              <w:t>M.SC.</w:t>
            </w:r>
          </w:p>
        </w:tc>
        <w:tc>
          <w:tcPr>
            <w:tcW w:w="2180" w:type="dxa"/>
          </w:tcPr>
          <w:p w:rsidR="00C73A63" w:rsidRPr="003B68DB" w:rsidRDefault="00C73A63" w:rsidP="006B0BDD">
            <w:pPr>
              <w:jc w:val="center"/>
              <w:outlineLvl w:val="0"/>
              <w:rPr>
                <w:b/>
                <w:sz w:val="20"/>
                <w:szCs w:val="20"/>
              </w:rPr>
            </w:pPr>
            <w:r w:rsidRPr="003B68DB">
              <w:rPr>
                <w:b/>
                <w:sz w:val="20"/>
                <w:szCs w:val="20"/>
              </w:rPr>
              <w:t>Ph.D.</w:t>
            </w:r>
          </w:p>
        </w:tc>
        <w:tc>
          <w:tcPr>
            <w:tcW w:w="2710" w:type="dxa"/>
          </w:tcPr>
          <w:p w:rsidR="00C73A63" w:rsidRPr="003B68DB" w:rsidRDefault="00C73A63" w:rsidP="006B0BDD">
            <w:pPr>
              <w:jc w:val="center"/>
              <w:outlineLvl w:val="0"/>
              <w:rPr>
                <w:b/>
                <w:sz w:val="20"/>
                <w:szCs w:val="20"/>
              </w:rPr>
            </w:pPr>
            <w:r w:rsidRPr="003B68DB">
              <w:rPr>
                <w:b/>
                <w:sz w:val="20"/>
                <w:szCs w:val="20"/>
              </w:rPr>
              <w:t>COURSE OF PROVINCE</w:t>
            </w:r>
          </w:p>
        </w:tc>
      </w:tr>
      <w:tr w:rsidR="00C73A63" w:rsidRPr="003B68DB" w:rsidTr="006B0BDD">
        <w:tc>
          <w:tcPr>
            <w:tcW w:w="2444" w:type="dxa"/>
          </w:tcPr>
          <w:p w:rsidR="00C73A63" w:rsidRPr="003B68DB" w:rsidRDefault="00C73A63" w:rsidP="006B0BDD">
            <w:pPr>
              <w:jc w:val="center"/>
              <w:outlineLvl w:val="0"/>
              <w:rPr>
                <w:b/>
                <w:sz w:val="20"/>
                <w:szCs w:val="20"/>
              </w:rPr>
            </w:pPr>
            <w:r w:rsidRPr="003B68DB">
              <w:rPr>
                <w:b/>
                <w:sz w:val="20"/>
                <w:szCs w:val="20"/>
              </w:rPr>
              <w:t></w:t>
            </w:r>
          </w:p>
        </w:tc>
        <w:tc>
          <w:tcPr>
            <w:tcW w:w="2444" w:type="dxa"/>
          </w:tcPr>
          <w:p w:rsidR="00C73A63" w:rsidRPr="003B68DB" w:rsidRDefault="00C73A63" w:rsidP="006B0BDD">
            <w:pPr>
              <w:jc w:val="center"/>
              <w:outlineLvl w:val="0"/>
              <w:rPr>
                <w:b/>
                <w:sz w:val="20"/>
                <w:szCs w:val="20"/>
              </w:rPr>
            </w:pPr>
            <w:r w:rsidRPr="003B68DB">
              <w:rPr>
                <w:b/>
                <w:sz w:val="20"/>
                <w:szCs w:val="20"/>
              </w:rPr>
              <w:t>X</w:t>
            </w:r>
          </w:p>
        </w:tc>
        <w:tc>
          <w:tcPr>
            <w:tcW w:w="2180" w:type="dxa"/>
          </w:tcPr>
          <w:p w:rsidR="00C73A63" w:rsidRPr="003B68DB" w:rsidRDefault="00C73A63" w:rsidP="006B0BDD">
            <w:pPr>
              <w:jc w:val="center"/>
              <w:outlineLvl w:val="0"/>
              <w:rPr>
                <w:b/>
                <w:sz w:val="20"/>
                <w:szCs w:val="20"/>
              </w:rPr>
            </w:pPr>
            <w:r w:rsidRPr="003B68DB">
              <w:rPr>
                <w:b/>
                <w:sz w:val="20"/>
                <w:szCs w:val="20"/>
              </w:rPr>
              <w:t></w:t>
            </w:r>
          </w:p>
        </w:tc>
        <w:tc>
          <w:tcPr>
            <w:tcW w:w="2710" w:type="dxa"/>
          </w:tcPr>
          <w:p w:rsidR="00C73A63" w:rsidRPr="003B68DB" w:rsidRDefault="00C73A63" w:rsidP="006B0BDD">
            <w:pPr>
              <w:jc w:val="center"/>
              <w:outlineLvl w:val="0"/>
              <w:rPr>
                <w:b/>
                <w:sz w:val="20"/>
                <w:szCs w:val="20"/>
              </w:rPr>
            </w:pPr>
            <w:r w:rsidRPr="003B68DB">
              <w:rPr>
                <w:b/>
                <w:sz w:val="20"/>
                <w:szCs w:val="20"/>
              </w:rPr>
              <w:t></w:t>
            </w:r>
          </w:p>
        </w:tc>
      </w:tr>
    </w:tbl>
    <w:p w:rsidR="00C73A63" w:rsidRPr="003B68DB" w:rsidRDefault="00C73A63" w:rsidP="00C73A63">
      <w:pPr>
        <w:outlineLvl w:val="0"/>
        <w:rPr>
          <w:sz w:val="20"/>
          <w:szCs w:val="20"/>
        </w:rPr>
      </w:pPr>
      <w:r w:rsidRPr="003B68DB">
        <w:rPr>
          <w:b/>
          <w:sz w:val="20"/>
          <w:szCs w:val="20"/>
        </w:rPr>
        <w:t xml:space="preserve">                                                   </w:t>
      </w:r>
      <w:r w:rsidRPr="003B68DB">
        <w:rPr>
          <w:b/>
          <w:sz w:val="20"/>
          <w:szCs w:val="20"/>
        </w:rPr>
        <w:tab/>
      </w:r>
      <w:r w:rsidRPr="003B68DB">
        <w:rPr>
          <w:b/>
          <w:sz w:val="20"/>
          <w:szCs w:val="20"/>
        </w:rPr>
        <w:tab/>
      </w:r>
      <w:r w:rsidRPr="003B68DB">
        <w:rPr>
          <w:b/>
          <w:sz w:val="20"/>
          <w:szCs w:val="20"/>
        </w:rPr>
        <w:tab/>
      </w:r>
      <w:r w:rsidRPr="003B68DB">
        <w:rPr>
          <w:b/>
          <w:sz w:val="20"/>
          <w:szCs w:val="20"/>
        </w:rPr>
        <w:tab/>
      </w:r>
      <w:r w:rsidRPr="003B68DB">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780"/>
        <w:gridCol w:w="879"/>
        <w:gridCol w:w="1164"/>
        <w:gridCol w:w="2586"/>
      </w:tblGrid>
      <w:tr w:rsidR="00C73A63" w:rsidRPr="003B68DB" w:rsidTr="006B0BD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C73A63" w:rsidRPr="003B68DB" w:rsidRDefault="00C73A63" w:rsidP="006B0BDD">
            <w:pPr>
              <w:rPr>
                <w:b/>
                <w:sz w:val="20"/>
                <w:szCs w:val="20"/>
              </w:rPr>
            </w:pPr>
            <w:r w:rsidRPr="003B68DB">
              <w:rPr>
                <w:b/>
                <w:sz w:val="20"/>
                <w:szCs w:val="20"/>
              </w:rPr>
              <w:t>SEMESTER</w:t>
            </w:r>
          </w:p>
          <w:p w:rsidR="00C73A63" w:rsidRPr="003B68DB" w:rsidRDefault="00C73A63" w:rsidP="006B0BDD">
            <w:pPr>
              <w:rPr>
                <w:sz w:val="20"/>
                <w:szCs w:val="20"/>
              </w:rPr>
            </w:pPr>
          </w:p>
        </w:tc>
        <w:tc>
          <w:tcPr>
            <w:tcW w:w="2812" w:type="dxa"/>
            <w:gridSpan w:val="3"/>
            <w:tcBorders>
              <w:left w:val="single" w:sz="12" w:space="0" w:color="auto"/>
              <w:bottom w:val="single" w:sz="4" w:space="0" w:color="auto"/>
              <w:right w:val="single" w:sz="12" w:space="0" w:color="auto"/>
            </w:tcBorders>
            <w:vAlign w:val="center"/>
          </w:tcPr>
          <w:p w:rsidR="00C73A63" w:rsidRPr="003B68DB" w:rsidRDefault="00C73A63" w:rsidP="006B0BDD">
            <w:pPr>
              <w:jc w:val="center"/>
              <w:rPr>
                <w:b/>
                <w:sz w:val="20"/>
                <w:szCs w:val="20"/>
              </w:rPr>
            </w:pPr>
            <w:r w:rsidRPr="003B68DB">
              <w:rPr>
                <w:b/>
                <w:sz w:val="20"/>
                <w:szCs w:val="20"/>
              </w:rPr>
              <w:t>WEEKLY COURSE PERIOD</w:t>
            </w:r>
          </w:p>
        </w:tc>
        <w:tc>
          <w:tcPr>
            <w:tcW w:w="5718" w:type="dxa"/>
            <w:gridSpan w:val="4"/>
            <w:tcBorders>
              <w:left w:val="single" w:sz="12" w:space="0" w:color="auto"/>
              <w:bottom w:val="single" w:sz="4" w:space="0" w:color="auto"/>
            </w:tcBorders>
            <w:vAlign w:val="center"/>
          </w:tcPr>
          <w:p w:rsidR="00C73A63" w:rsidRPr="003B68DB" w:rsidRDefault="00C73A63" w:rsidP="006B0BDD">
            <w:pPr>
              <w:jc w:val="center"/>
              <w:rPr>
                <w:b/>
                <w:sz w:val="20"/>
                <w:szCs w:val="20"/>
              </w:rPr>
            </w:pPr>
            <w:r w:rsidRPr="003B68DB">
              <w:rPr>
                <w:b/>
                <w:sz w:val="20"/>
                <w:szCs w:val="20"/>
              </w:rPr>
              <w:t>COURSE OF</w:t>
            </w:r>
          </w:p>
        </w:tc>
      </w:tr>
      <w:tr w:rsidR="00C73A63" w:rsidRPr="003B68DB" w:rsidTr="006B0BDD">
        <w:trPr>
          <w:trHeight w:val="382"/>
        </w:trPr>
        <w:tc>
          <w:tcPr>
            <w:tcW w:w="0" w:type="auto"/>
            <w:vMerge/>
            <w:tcBorders>
              <w:top w:val="single" w:sz="4" w:space="0" w:color="auto"/>
              <w:left w:val="single" w:sz="12" w:space="0" w:color="auto"/>
              <w:bottom w:val="single" w:sz="4" w:space="0" w:color="auto"/>
              <w:right w:val="single" w:sz="12" w:space="0" w:color="auto"/>
            </w:tcBorders>
          </w:tcPr>
          <w:p w:rsidR="00C73A63" w:rsidRPr="003B68DB" w:rsidRDefault="00C73A63" w:rsidP="006B0BDD">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C73A63" w:rsidRPr="003B68DB" w:rsidRDefault="00C73A63" w:rsidP="006B0BDD">
            <w:pPr>
              <w:rPr>
                <w:b/>
                <w:sz w:val="20"/>
                <w:szCs w:val="20"/>
              </w:rPr>
            </w:pPr>
            <w:r w:rsidRPr="003B68DB">
              <w:rPr>
                <w:b/>
                <w:sz w:val="20"/>
                <w:szCs w:val="20"/>
              </w:rPr>
              <w:t>Theoric</w:t>
            </w:r>
          </w:p>
        </w:tc>
        <w:tc>
          <w:tcPr>
            <w:tcW w:w="0" w:type="auto"/>
            <w:tcBorders>
              <w:top w:val="single" w:sz="4" w:space="0" w:color="auto"/>
              <w:left w:val="single" w:sz="4" w:space="0" w:color="auto"/>
              <w:bottom w:val="single" w:sz="4" w:space="0" w:color="auto"/>
            </w:tcBorders>
            <w:vAlign w:val="center"/>
          </w:tcPr>
          <w:p w:rsidR="00C73A63" w:rsidRPr="003B68DB" w:rsidRDefault="00C73A63" w:rsidP="006B0BDD">
            <w:pPr>
              <w:rPr>
                <w:b/>
                <w:sz w:val="20"/>
                <w:szCs w:val="20"/>
              </w:rPr>
            </w:pPr>
            <w:r w:rsidRPr="003B68DB">
              <w:rPr>
                <w:b/>
                <w:sz w:val="20"/>
                <w:szCs w:val="20"/>
              </w:rPr>
              <w:t>Practice</w:t>
            </w:r>
          </w:p>
        </w:tc>
        <w:tc>
          <w:tcPr>
            <w:tcW w:w="1005" w:type="dxa"/>
            <w:tcBorders>
              <w:top w:val="single" w:sz="4" w:space="0" w:color="auto"/>
              <w:bottom w:val="single" w:sz="4" w:space="0" w:color="auto"/>
              <w:right w:val="single" w:sz="12" w:space="0" w:color="auto"/>
            </w:tcBorders>
            <w:vAlign w:val="center"/>
          </w:tcPr>
          <w:p w:rsidR="00C73A63" w:rsidRPr="003B68DB" w:rsidRDefault="00C73A63" w:rsidP="006B0BDD">
            <w:pPr>
              <w:ind w:left="-111" w:right="-108"/>
              <w:jc w:val="center"/>
              <w:rPr>
                <w:b/>
                <w:sz w:val="20"/>
                <w:szCs w:val="20"/>
              </w:rPr>
            </w:pPr>
            <w:r w:rsidRPr="003B68DB">
              <w:rPr>
                <w:b/>
                <w:sz w:val="20"/>
                <w:szCs w:val="20"/>
              </w:rPr>
              <w:t>Laboratory</w:t>
            </w:r>
          </w:p>
        </w:tc>
        <w:tc>
          <w:tcPr>
            <w:tcW w:w="0" w:type="auto"/>
            <w:tcBorders>
              <w:top w:val="single" w:sz="4" w:space="0" w:color="auto"/>
              <w:bottom w:val="single" w:sz="4" w:space="0" w:color="auto"/>
              <w:right w:val="single" w:sz="4" w:space="0" w:color="auto"/>
            </w:tcBorders>
            <w:vAlign w:val="center"/>
          </w:tcPr>
          <w:p w:rsidR="00C73A63" w:rsidRPr="003B68DB" w:rsidRDefault="00C73A63" w:rsidP="006B0BDD">
            <w:pPr>
              <w:jc w:val="center"/>
              <w:rPr>
                <w:b/>
                <w:sz w:val="20"/>
                <w:szCs w:val="20"/>
              </w:rPr>
            </w:pPr>
            <w:r w:rsidRPr="003B68DB">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C73A63" w:rsidRPr="003B68DB" w:rsidRDefault="00C73A63" w:rsidP="006B0BDD">
            <w:pPr>
              <w:ind w:left="-111" w:right="-108"/>
              <w:jc w:val="center"/>
              <w:rPr>
                <w:b/>
                <w:sz w:val="20"/>
                <w:szCs w:val="20"/>
              </w:rPr>
            </w:pPr>
            <w:r w:rsidRPr="003B68DB">
              <w:rPr>
                <w:b/>
                <w:sz w:val="20"/>
                <w:szCs w:val="20"/>
              </w:rPr>
              <w:t>ECTS</w:t>
            </w:r>
          </w:p>
        </w:tc>
        <w:tc>
          <w:tcPr>
            <w:tcW w:w="4047" w:type="dxa"/>
            <w:gridSpan w:val="2"/>
            <w:tcBorders>
              <w:top w:val="single" w:sz="4" w:space="0" w:color="auto"/>
              <w:left w:val="single" w:sz="4" w:space="0" w:color="auto"/>
              <w:bottom w:val="single" w:sz="4" w:space="0" w:color="auto"/>
            </w:tcBorders>
            <w:vAlign w:val="center"/>
          </w:tcPr>
          <w:p w:rsidR="00C73A63" w:rsidRPr="003B68DB" w:rsidRDefault="00C73A63" w:rsidP="006B0BDD">
            <w:pPr>
              <w:jc w:val="center"/>
              <w:rPr>
                <w:b/>
                <w:sz w:val="20"/>
                <w:szCs w:val="20"/>
              </w:rPr>
            </w:pPr>
            <w:r w:rsidRPr="003B68DB">
              <w:rPr>
                <w:b/>
                <w:sz w:val="20"/>
                <w:szCs w:val="20"/>
              </w:rPr>
              <w:t>TYPE</w:t>
            </w:r>
          </w:p>
        </w:tc>
      </w:tr>
      <w:tr w:rsidR="00C73A63" w:rsidRPr="003B68DB" w:rsidTr="006B0BD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C73A63" w:rsidRPr="003B68DB" w:rsidRDefault="00C73A63" w:rsidP="006B0BDD">
            <w:pPr>
              <w:rPr>
                <w:sz w:val="20"/>
                <w:szCs w:val="20"/>
              </w:rPr>
            </w:pPr>
            <w:r w:rsidRPr="003B68DB">
              <w:rPr>
                <w:sz w:val="20"/>
                <w:szCs w:val="20"/>
              </w:rPr>
              <w:t xml:space="preserve">Spring </w:t>
            </w:r>
            <w:r w:rsidRPr="003B68DB">
              <w:rPr>
                <w:b/>
                <w:sz w:val="20"/>
                <w:szCs w:val="20"/>
              </w:rPr>
              <w:t></w:t>
            </w:r>
          </w:p>
          <w:p w:rsidR="00C73A63" w:rsidRPr="003B68DB" w:rsidRDefault="00C73A63" w:rsidP="006B0BDD">
            <w:pPr>
              <w:rPr>
                <w:sz w:val="20"/>
                <w:szCs w:val="20"/>
              </w:rPr>
            </w:pPr>
            <w:r w:rsidRPr="003B68DB">
              <w:rPr>
                <w:sz w:val="20"/>
                <w:szCs w:val="20"/>
              </w:rPr>
              <w:t xml:space="preserve">Autumn  </w:t>
            </w:r>
            <w:r w:rsidRPr="003B68DB">
              <w:rPr>
                <w:b/>
                <w:sz w:val="20"/>
                <w:szCs w:val="20"/>
              </w:rPr>
              <w:t xml:space="preserve">X </w:t>
            </w:r>
          </w:p>
        </w:tc>
        <w:tc>
          <w:tcPr>
            <w:tcW w:w="0" w:type="auto"/>
            <w:tcBorders>
              <w:top w:val="single" w:sz="4" w:space="0" w:color="auto"/>
              <w:left w:val="single" w:sz="12" w:space="0" w:color="auto"/>
              <w:bottom w:val="single" w:sz="12" w:space="0" w:color="auto"/>
              <w:right w:val="single" w:sz="4" w:space="0" w:color="auto"/>
            </w:tcBorders>
            <w:vAlign w:val="center"/>
          </w:tcPr>
          <w:p w:rsidR="00C73A63" w:rsidRPr="003B68DB" w:rsidRDefault="00C73A63" w:rsidP="006B0BDD">
            <w:pPr>
              <w:jc w:val="center"/>
              <w:rPr>
                <w:sz w:val="20"/>
                <w:szCs w:val="20"/>
              </w:rPr>
            </w:pPr>
            <w:r w:rsidRPr="003B68DB">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C73A63" w:rsidRPr="003B68DB" w:rsidRDefault="00C73A63" w:rsidP="006B0BDD">
            <w:pPr>
              <w:jc w:val="center"/>
              <w:rPr>
                <w:sz w:val="20"/>
                <w:szCs w:val="20"/>
              </w:rPr>
            </w:pPr>
            <w:r w:rsidRPr="003B68DB">
              <w:rPr>
                <w:sz w:val="20"/>
                <w:szCs w:val="20"/>
              </w:rPr>
              <w:t xml:space="preserve">2 </w:t>
            </w:r>
          </w:p>
        </w:tc>
        <w:tc>
          <w:tcPr>
            <w:tcW w:w="1005" w:type="dxa"/>
            <w:tcBorders>
              <w:top w:val="single" w:sz="4" w:space="0" w:color="auto"/>
              <w:bottom w:val="single" w:sz="12" w:space="0" w:color="auto"/>
              <w:right w:val="single" w:sz="12" w:space="0" w:color="auto"/>
            </w:tcBorders>
            <w:shd w:val="clear" w:color="auto" w:fill="auto"/>
            <w:vAlign w:val="center"/>
          </w:tcPr>
          <w:p w:rsidR="00C73A63" w:rsidRPr="003B68DB" w:rsidRDefault="00C73A63" w:rsidP="006B0BDD">
            <w:pPr>
              <w:jc w:val="center"/>
              <w:rPr>
                <w:sz w:val="20"/>
                <w:szCs w:val="20"/>
              </w:rPr>
            </w:pPr>
            <w:r w:rsidRPr="003B68DB">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C73A63" w:rsidRPr="003B68DB" w:rsidRDefault="00C73A63" w:rsidP="006B0BDD">
            <w:pPr>
              <w:jc w:val="center"/>
              <w:rPr>
                <w:sz w:val="20"/>
                <w:szCs w:val="20"/>
              </w:rPr>
            </w:pPr>
            <w:r w:rsidRPr="003B68DB">
              <w:rPr>
                <w:sz w:val="20"/>
                <w:szCs w:val="20"/>
              </w:rPr>
              <w:t xml:space="preserve">4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C73A63" w:rsidRPr="003B68DB" w:rsidRDefault="002B5A9C" w:rsidP="006B0BDD">
            <w:pPr>
              <w:jc w:val="center"/>
              <w:rPr>
                <w:sz w:val="20"/>
                <w:szCs w:val="20"/>
              </w:rPr>
            </w:pPr>
            <w:r>
              <w:rPr>
                <w:sz w:val="20"/>
                <w:szCs w:val="20"/>
              </w:rPr>
              <w:t>7,5</w:t>
            </w:r>
          </w:p>
        </w:tc>
        <w:tc>
          <w:tcPr>
            <w:tcW w:w="4047" w:type="dxa"/>
            <w:gridSpan w:val="2"/>
            <w:tcBorders>
              <w:top w:val="single" w:sz="4" w:space="0" w:color="auto"/>
              <w:left w:val="single" w:sz="4" w:space="0" w:color="auto"/>
              <w:bottom w:val="single" w:sz="12" w:space="0" w:color="auto"/>
            </w:tcBorders>
            <w:vAlign w:val="center"/>
          </w:tcPr>
          <w:p w:rsidR="00C73A63" w:rsidRPr="003B68DB" w:rsidRDefault="00C73A63" w:rsidP="006B0BDD">
            <w:pPr>
              <w:jc w:val="center"/>
              <w:rPr>
                <w:sz w:val="20"/>
                <w:szCs w:val="20"/>
                <w:vertAlign w:val="superscript"/>
              </w:rPr>
            </w:pPr>
            <w:r w:rsidRPr="003B68DB">
              <w:rPr>
                <w:sz w:val="20"/>
                <w:szCs w:val="20"/>
                <w:vertAlign w:val="superscript"/>
              </w:rPr>
              <w:t>COMPULSORY         ELECTIVE</w:t>
            </w:r>
          </w:p>
          <w:p w:rsidR="00C73A63" w:rsidRPr="003B68DB" w:rsidRDefault="00C73A63" w:rsidP="006B0BDD">
            <w:pPr>
              <w:rPr>
                <w:sz w:val="20"/>
                <w:szCs w:val="20"/>
                <w:vertAlign w:val="superscript"/>
              </w:rPr>
            </w:pPr>
            <w:r w:rsidRPr="003B68DB">
              <w:rPr>
                <w:b/>
                <w:sz w:val="20"/>
                <w:szCs w:val="20"/>
              </w:rPr>
              <w:t xml:space="preserve">                         </w:t>
            </w:r>
            <w:r w:rsidRPr="003B68DB">
              <w:rPr>
                <w:b/>
                <w:sz w:val="20"/>
                <w:szCs w:val="20"/>
              </w:rPr>
              <w:t>                    X</w:t>
            </w:r>
          </w:p>
        </w:tc>
      </w:tr>
      <w:tr w:rsidR="00C73A63" w:rsidRPr="003B68DB" w:rsidTr="006B0BDD">
        <w:tblPrEx>
          <w:tblBorders>
            <w:insideH w:val="single" w:sz="6" w:space="0" w:color="auto"/>
            <w:insideV w:val="single" w:sz="6" w:space="0" w:color="auto"/>
          </w:tblBorders>
        </w:tblPrEx>
        <w:trPr>
          <w:trHeight w:val="340"/>
        </w:trPr>
        <w:tc>
          <w:tcPr>
            <w:tcW w:w="9757" w:type="dxa"/>
            <w:gridSpan w:val="8"/>
            <w:tcBorders>
              <w:top w:val="single" w:sz="12" w:space="0" w:color="auto"/>
              <w:left w:val="nil"/>
              <w:bottom w:val="single" w:sz="12" w:space="0" w:color="auto"/>
              <w:right w:val="nil"/>
            </w:tcBorders>
            <w:vAlign w:val="center"/>
          </w:tcPr>
          <w:p w:rsidR="00C73A63" w:rsidRPr="003B68DB" w:rsidRDefault="00C73A63" w:rsidP="006B0BDD">
            <w:pPr>
              <w:jc w:val="center"/>
              <w:rPr>
                <w:b/>
                <w:sz w:val="20"/>
                <w:szCs w:val="20"/>
              </w:rPr>
            </w:pPr>
          </w:p>
        </w:tc>
      </w:tr>
      <w:tr w:rsidR="00C73A63" w:rsidRPr="003B68DB" w:rsidTr="006B0BDD">
        <w:trPr>
          <w:trHeight w:val="324"/>
        </w:trPr>
        <w:tc>
          <w:tcPr>
            <w:tcW w:w="9757" w:type="dxa"/>
            <w:gridSpan w:val="8"/>
            <w:tcBorders>
              <w:top w:val="single" w:sz="12" w:space="0" w:color="auto"/>
              <w:left w:val="single" w:sz="12" w:space="0" w:color="auto"/>
              <w:bottom w:val="single" w:sz="12" w:space="0" w:color="auto"/>
              <w:right w:val="single" w:sz="12" w:space="0" w:color="auto"/>
            </w:tcBorders>
            <w:vAlign w:val="center"/>
          </w:tcPr>
          <w:p w:rsidR="00C73A63" w:rsidRPr="003B68DB" w:rsidRDefault="00C73A63" w:rsidP="006B0BDD">
            <w:pPr>
              <w:jc w:val="center"/>
              <w:rPr>
                <w:b/>
                <w:sz w:val="20"/>
                <w:szCs w:val="20"/>
              </w:rPr>
            </w:pPr>
            <w:r w:rsidRPr="003B68DB">
              <w:rPr>
                <w:b/>
                <w:sz w:val="20"/>
                <w:szCs w:val="20"/>
              </w:rPr>
              <w:t>ASSESMENT CRITERIA</w:t>
            </w:r>
          </w:p>
        </w:tc>
      </w:tr>
      <w:tr w:rsidR="00C73A63" w:rsidRPr="003B68DB" w:rsidTr="006B0BDD">
        <w:tc>
          <w:tcPr>
            <w:tcW w:w="3034" w:type="dxa"/>
            <w:gridSpan w:val="3"/>
            <w:vMerge w:val="restart"/>
            <w:tcBorders>
              <w:top w:val="single" w:sz="12" w:space="0" w:color="auto"/>
              <w:left w:val="single" w:sz="12" w:space="0" w:color="auto"/>
              <w:bottom w:val="single" w:sz="12" w:space="0" w:color="auto"/>
              <w:right w:val="single" w:sz="12" w:space="0" w:color="auto"/>
            </w:tcBorders>
            <w:vAlign w:val="center"/>
          </w:tcPr>
          <w:p w:rsidR="00C73A63" w:rsidRPr="003B68DB" w:rsidRDefault="00C73A63" w:rsidP="006B0BDD">
            <w:pPr>
              <w:jc w:val="center"/>
              <w:rPr>
                <w:b/>
                <w:sz w:val="20"/>
                <w:szCs w:val="20"/>
              </w:rPr>
            </w:pPr>
            <w:r w:rsidRPr="003B68DB">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73A63" w:rsidRPr="003B68DB" w:rsidRDefault="00C73A63" w:rsidP="006B0BDD">
            <w:pPr>
              <w:jc w:val="center"/>
              <w:rPr>
                <w:b/>
                <w:sz w:val="20"/>
                <w:szCs w:val="20"/>
              </w:rPr>
            </w:pPr>
            <w:r w:rsidRPr="003B68DB">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C73A63" w:rsidRPr="003B68DB" w:rsidRDefault="00C73A63" w:rsidP="006B0BDD">
            <w:pPr>
              <w:jc w:val="center"/>
              <w:rPr>
                <w:b/>
                <w:sz w:val="20"/>
                <w:szCs w:val="20"/>
              </w:rPr>
            </w:pPr>
            <w:r w:rsidRPr="003B68DB">
              <w:rPr>
                <w:b/>
                <w:sz w:val="20"/>
                <w:szCs w:val="20"/>
              </w:rPr>
              <w:t>Quantity</w:t>
            </w:r>
          </w:p>
        </w:tc>
        <w:tc>
          <w:tcPr>
            <w:tcW w:w="2850" w:type="dxa"/>
            <w:tcBorders>
              <w:top w:val="single" w:sz="12" w:space="0" w:color="auto"/>
              <w:left w:val="single" w:sz="8" w:space="0" w:color="auto"/>
              <w:bottom w:val="single" w:sz="8" w:space="0" w:color="auto"/>
              <w:right w:val="single" w:sz="12" w:space="0" w:color="auto"/>
            </w:tcBorders>
            <w:vAlign w:val="center"/>
          </w:tcPr>
          <w:p w:rsidR="00C73A63" w:rsidRPr="003B68DB" w:rsidRDefault="00C73A63" w:rsidP="006B0BDD">
            <w:pPr>
              <w:jc w:val="center"/>
              <w:rPr>
                <w:b/>
                <w:sz w:val="20"/>
                <w:szCs w:val="20"/>
              </w:rPr>
            </w:pPr>
            <w:r w:rsidRPr="003B68DB">
              <w:rPr>
                <w:b/>
                <w:sz w:val="20"/>
                <w:szCs w:val="20"/>
              </w:rPr>
              <w:t>Percentage (%)</w:t>
            </w:r>
          </w:p>
        </w:tc>
      </w:tr>
      <w:tr w:rsidR="00C73A63" w:rsidRPr="003B68DB" w:rsidTr="006B0BDD">
        <w:tc>
          <w:tcPr>
            <w:tcW w:w="3034" w:type="dxa"/>
            <w:gridSpan w:val="3"/>
            <w:vMerge/>
            <w:tcBorders>
              <w:top w:val="single" w:sz="12" w:space="0" w:color="auto"/>
              <w:left w:val="single" w:sz="12" w:space="0" w:color="auto"/>
              <w:bottom w:val="single" w:sz="12" w:space="0" w:color="auto"/>
              <w:right w:val="single" w:sz="12" w:space="0" w:color="auto"/>
            </w:tcBorders>
            <w:vAlign w:val="center"/>
          </w:tcPr>
          <w:p w:rsidR="00C73A63" w:rsidRPr="003B68DB" w:rsidRDefault="00C73A63" w:rsidP="006B0BDD">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73A63" w:rsidRPr="003B68DB" w:rsidRDefault="00C73A63" w:rsidP="006B0BDD">
            <w:pPr>
              <w:rPr>
                <w:sz w:val="20"/>
                <w:szCs w:val="20"/>
              </w:rPr>
            </w:pPr>
            <w:r w:rsidRPr="003B68DB">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C73A63" w:rsidRPr="003B68DB" w:rsidRDefault="00C73A63" w:rsidP="006B0BDD">
            <w:pPr>
              <w:jc w:val="center"/>
              <w:rPr>
                <w:sz w:val="20"/>
                <w:szCs w:val="20"/>
              </w:rPr>
            </w:pPr>
            <w:r w:rsidRPr="003B68DB">
              <w:rPr>
                <w:sz w:val="20"/>
                <w:szCs w:val="20"/>
              </w:rPr>
              <w:t>1</w:t>
            </w:r>
          </w:p>
        </w:tc>
        <w:tc>
          <w:tcPr>
            <w:tcW w:w="2850" w:type="dxa"/>
            <w:tcBorders>
              <w:top w:val="single" w:sz="8" w:space="0" w:color="auto"/>
              <w:left w:val="single" w:sz="8" w:space="0" w:color="auto"/>
              <w:bottom w:val="single" w:sz="4" w:space="0" w:color="auto"/>
              <w:right w:val="single" w:sz="12" w:space="0" w:color="auto"/>
            </w:tcBorders>
            <w:shd w:val="clear" w:color="auto" w:fill="auto"/>
          </w:tcPr>
          <w:p w:rsidR="00C73A63" w:rsidRPr="003B68DB" w:rsidRDefault="00C73A63" w:rsidP="006B0BDD">
            <w:pPr>
              <w:jc w:val="center"/>
              <w:rPr>
                <w:b/>
                <w:sz w:val="20"/>
                <w:szCs w:val="20"/>
              </w:rPr>
            </w:pPr>
            <w:r w:rsidRPr="003B68DB">
              <w:rPr>
                <w:b/>
                <w:sz w:val="20"/>
                <w:szCs w:val="20"/>
              </w:rPr>
              <w:t xml:space="preserve">20 </w:t>
            </w:r>
          </w:p>
        </w:tc>
      </w:tr>
      <w:tr w:rsidR="00C73A63" w:rsidRPr="003B68DB" w:rsidTr="006B0BDD">
        <w:tc>
          <w:tcPr>
            <w:tcW w:w="3034" w:type="dxa"/>
            <w:gridSpan w:val="3"/>
            <w:vMerge/>
            <w:tcBorders>
              <w:top w:val="single" w:sz="12" w:space="0" w:color="auto"/>
              <w:left w:val="single" w:sz="12" w:space="0" w:color="auto"/>
              <w:bottom w:val="single" w:sz="12" w:space="0" w:color="auto"/>
              <w:right w:val="single" w:sz="12" w:space="0" w:color="auto"/>
            </w:tcBorders>
            <w:vAlign w:val="center"/>
          </w:tcPr>
          <w:p w:rsidR="00C73A63" w:rsidRPr="003B68DB" w:rsidRDefault="00C73A63" w:rsidP="006B0BD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73A63" w:rsidRPr="003B68DB" w:rsidRDefault="00C73A63" w:rsidP="006B0BDD">
            <w:pPr>
              <w:rPr>
                <w:sz w:val="20"/>
                <w:szCs w:val="20"/>
              </w:rPr>
            </w:pPr>
            <w:r w:rsidRPr="003B68DB">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C73A63" w:rsidRPr="003B68DB" w:rsidRDefault="00C73A63" w:rsidP="006B0BDD">
            <w:pPr>
              <w:jc w:val="center"/>
              <w:rPr>
                <w:sz w:val="20"/>
                <w:szCs w:val="20"/>
              </w:rPr>
            </w:pPr>
          </w:p>
        </w:tc>
        <w:tc>
          <w:tcPr>
            <w:tcW w:w="2850" w:type="dxa"/>
            <w:tcBorders>
              <w:top w:val="single" w:sz="4" w:space="0" w:color="auto"/>
              <w:left w:val="single" w:sz="8" w:space="0" w:color="auto"/>
              <w:bottom w:val="single" w:sz="4" w:space="0" w:color="auto"/>
              <w:right w:val="single" w:sz="12" w:space="0" w:color="auto"/>
            </w:tcBorders>
            <w:shd w:val="clear" w:color="auto" w:fill="auto"/>
          </w:tcPr>
          <w:p w:rsidR="00C73A63" w:rsidRPr="003B68DB" w:rsidRDefault="00C73A63" w:rsidP="006B0BDD">
            <w:pPr>
              <w:jc w:val="center"/>
              <w:rPr>
                <w:b/>
                <w:sz w:val="20"/>
                <w:szCs w:val="20"/>
              </w:rPr>
            </w:pPr>
            <w:r w:rsidRPr="003B68DB">
              <w:rPr>
                <w:b/>
                <w:sz w:val="20"/>
                <w:szCs w:val="20"/>
              </w:rPr>
              <w:t xml:space="preserve"> </w:t>
            </w:r>
          </w:p>
        </w:tc>
      </w:tr>
      <w:tr w:rsidR="00C73A63" w:rsidRPr="003B68DB" w:rsidTr="006B0BDD">
        <w:tc>
          <w:tcPr>
            <w:tcW w:w="3034" w:type="dxa"/>
            <w:gridSpan w:val="3"/>
            <w:vMerge/>
            <w:tcBorders>
              <w:top w:val="single" w:sz="12" w:space="0" w:color="auto"/>
              <w:left w:val="single" w:sz="12" w:space="0" w:color="auto"/>
              <w:bottom w:val="single" w:sz="12" w:space="0" w:color="auto"/>
              <w:right w:val="single" w:sz="12" w:space="0" w:color="auto"/>
            </w:tcBorders>
            <w:vAlign w:val="center"/>
          </w:tcPr>
          <w:p w:rsidR="00C73A63" w:rsidRPr="003B68DB" w:rsidRDefault="00C73A63" w:rsidP="006B0BD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73A63" w:rsidRPr="003B68DB" w:rsidRDefault="00C73A63" w:rsidP="006B0BDD">
            <w:pPr>
              <w:rPr>
                <w:sz w:val="20"/>
                <w:szCs w:val="20"/>
              </w:rPr>
            </w:pPr>
            <w:r w:rsidRPr="003B68DB">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C73A63" w:rsidRPr="003B68DB" w:rsidRDefault="00C73A63" w:rsidP="006B0BDD">
            <w:pPr>
              <w:rPr>
                <w:sz w:val="20"/>
                <w:szCs w:val="20"/>
              </w:rPr>
            </w:pPr>
          </w:p>
        </w:tc>
        <w:tc>
          <w:tcPr>
            <w:tcW w:w="2850" w:type="dxa"/>
            <w:tcBorders>
              <w:top w:val="single" w:sz="4" w:space="0" w:color="auto"/>
              <w:left w:val="single" w:sz="8" w:space="0" w:color="auto"/>
              <w:bottom w:val="single" w:sz="4" w:space="0" w:color="auto"/>
              <w:right w:val="single" w:sz="12" w:space="0" w:color="auto"/>
            </w:tcBorders>
          </w:tcPr>
          <w:p w:rsidR="00C73A63" w:rsidRPr="003B68DB" w:rsidRDefault="00C73A63" w:rsidP="006B0BDD">
            <w:pPr>
              <w:rPr>
                <w:b/>
                <w:sz w:val="20"/>
                <w:szCs w:val="20"/>
              </w:rPr>
            </w:pPr>
          </w:p>
        </w:tc>
      </w:tr>
      <w:tr w:rsidR="00C73A63" w:rsidRPr="003B68DB" w:rsidTr="006B0BDD">
        <w:tc>
          <w:tcPr>
            <w:tcW w:w="3034" w:type="dxa"/>
            <w:gridSpan w:val="3"/>
            <w:vMerge/>
            <w:tcBorders>
              <w:top w:val="single" w:sz="12" w:space="0" w:color="auto"/>
              <w:left w:val="single" w:sz="12" w:space="0" w:color="auto"/>
              <w:bottom w:val="single" w:sz="12" w:space="0" w:color="auto"/>
              <w:right w:val="single" w:sz="12" w:space="0" w:color="auto"/>
            </w:tcBorders>
            <w:vAlign w:val="center"/>
          </w:tcPr>
          <w:p w:rsidR="00C73A63" w:rsidRPr="003B68DB" w:rsidRDefault="00C73A63" w:rsidP="006B0BD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73A63" w:rsidRPr="003B68DB" w:rsidRDefault="00C73A63" w:rsidP="006B0BDD">
            <w:pPr>
              <w:rPr>
                <w:sz w:val="20"/>
                <w:szCs w:val="20"/>
              </w:rPr>
            </w:pPr>
            <w:r w:rsidRPr="003B68DB">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C73A63" w:rsidRPr="003B68DB" w:rsidRDefault="00C73A63" w:rsidP="006B0BDD">
            <w:pPr>
              <w:jc w:val="center"/>
              <w:rPr>
                <w:sz w:val="20"/>
                <w:szCs w:val="20"/>
              </w:rPr>
            </w:pPr>
            <w:r w:rsidRPr="003B68DB">
              <w:rPr>
                <w:sz w:val="20"/>
                <w:szCs w:val="20"/>
              </w:rPr>
              <w:t>1</w:t>
            </w:r>
          </w:p>
        </w:tc>
        <w:tc>
          <w:tcPr>
            <w:tcW w:w="2850" w:type="dxa"/>
            <w:tcBorders>
              <w:top w:val="single" w:sz="4" w:space="0" w:color="auto"/>
              <w:left w:val="single" w:sz="8" w:space="0" w:color="auto"/>
              <w:bottom w:val="single" w:sz="4" w:space="0" w:color="auto"/>
              <w:right w:val="single" w:sz="12" w:space="0" w:color="auto"/>
            </w:tcBorders>
          </w:tcPr>
          <w:p w:rsidR="00C73A63" w:rsidRPr="003B68DB" w:rsidRDefault="00C73A63" w:rsidP="006B0BDD">
            <w:pPr>
              <w:jc w:val="center"/>
              <w:rPr>
                <w:b/>
                <w:sz w:val="20"/>
                <w:szCs w:val="20"/>
              </w:rPr>
            </w:pPr>
            <w:r w:rsidRPr="003B68DB">
              <w:rPr>
                <w:b/>
                <w:sz w:val="20"/>
                <w:szCs w:val="20"/>
              </w:rPr>
              <w:t xml:space="preserve">30 </w:t>
            </w:r>
          </w:p>
        </w:tc>
      </w:tr>
      <w:tr w:rsidR="00C73A63" w:rsidRPr="003B68DB" w:rsidTr="006B0BDD">
        <w:tc>
          <w:tcPr>
            <w:tcW w:w="3034" w:type="dxa"/>
            <w:gridSpan w:val="3"/>
            <w:vMerge/>
            <w:tcBorders>
              <w:top w:val="single" w:sz="12" w:space="0" w:color="auto"/>
              <w:left w:val="single" w:sz="12" w:space="0" w:color="auto"/>
              <w:bottom w:val="single" w:sz="12" w:space="0" w:color="auto"/>
              <w:right w:val="single" w:sz="12" w:space="0" w:color="auto"/>
            </w:tcBorders>
            <w:vAlign w:val="center"/>
          </w:tcPr>
          <w:p w:rsidR="00C73A63" w:rsidRPr="003B68DB" w:rsidRDefault="00C73A63" w:rsidP="006B0BDD">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73A63" w:rsidRPr="003B68DB" w:rsidRDefault="00C73A63" w:rsidP="006B0BDD">
            <w:pPr>
              <w:rPr>
                <w:sz w:val="20"/>
                <w:szCs w:val="20"/>
              </w:rPr>
            </w:pPr>
            <w:r w:rsidRPr="003B68DB">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C73A63" w:rsidRPr="003B68DB" w:rsidRDefault="00C73A63" w:rsidP="006B0BDD">
            <w:pPr>
              <w:jc w:val="center"/>
              <w:rPr>
                <w:sz w:val="20"/>
                <w:szCs w:val="20"/>
              </w:rPr>
            </w:pPr>
          </w:p>
        </w:tc>
        <w:tc>
          <w:tcPr>
            <w:tcW w:w="2850" w:type="dxa"/>
            <w:tcBorders>
              <w:top w:val="single" w:sz="4" w:space="0" w:color="auto"/>
              <w:left w:val="single" w:sz="8" w:space="0" w:color="auto"/>
              <w:bottom w:val="single" w:sz="8" w:space="0" w:color="auto"/>
              <w:right w:val="single" w:sz="12" w:space="0" w:color="auto"/>
            </w:tcBorders>
          </w:tcPr>
          <w:p w:rsidR="00C73A63" w:rsidRPr="003B68DB" w:rsidRDefault="00C73A63" w:rsidP="006B0BDD">
            <w:pPr>
              <w:jc w:val="center"/>
              <w:rPr>
                <w:sz w:val="20"/>
                <w:szCs w:val="20"/>
              </w:rPr>
            </w:pPr>
            <w:r w:rsidRPr="003B68DB">
              <w:rPr>
                <w:sz w:val="20"/>
                <w:szCs w:val="20"/>
              </w:rPr>
              <w:t xml:space="preserve"> </w:t>
            </w:r>
          </w:p>
        </w:tc>
      </w:tr>
      <w:tr w:rsidR="00C73A63" w:rsidRPr="003B68DB" w:rsidTr="006B0BDD">
        <w:tc>
          <w:tcPr>
            <w:tcW w:w="3034" w:type="dxa"/>
            <w:gridSpan w:val="3"/>
            <w:vMerge/>
            <w:tcBorders>
              <w:top w:val="single" w:sz="12" w:space="0" w:color="auto"/>
              <w:left w:val="single" w:sz="12" w:space="0" w:color="auto"/>
              <w:bottom w:val="single" w:sz="12" w:space="0" w:color="auto"/>
              <w:right w:val="single" w:sz="12" w:space="0" w:color="auto"/>
            </w:tcBorders>
            <w:vAlign w:val="center"/>
          </w:tcPr>
          <w:p w:rsidR="00C73A63" w:rsidRPr="003B68DB" w:rsidRDefault="00C73A63" w:rsidP="006B0BDD">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73A63" w:rsidRPr="003B68DB" w:rsidRDefault="00C73A63" w:rsidP="006B0BDD">
            <w:pPr>
              <w:rPr>
                <w:sz w:val="20"/>
                <w:szCs w:val="20"/>
              </w:rPr>
            </w:pPr>
            <w:r w:rsidRPr="003B68DB">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C73A63" w:rsidRPr="003B68DB" w:rsidRDefault="00C73A63" w:rsidP="006B0BDD">
            <w:pPr>
              <w:jc w:val="center"/>
              <w:rPr>
                <w:sz w:val="20"/>
                <w:szCs w:val="20"/>
              </w:rPr>
            </w:pPr>
          </w:p>
        </w:tc>
        <w:tc>
          <w:tcPr>
            <w:tcW w:w="2850" w:type="dxa"/>
            <w:tcBorders>
              <w:top w:val="single" w:sz="8" w:space="0" w:color="auto"/>
              <w:left w:val="single" w:sz="8" w:space="0" w:color="auto"/>
              <w:bottom w:val="single" w:sz="8" w:space="0" w:color="auto"/>
              <w:right w:val="single" w:sz="12" w:space="0" w:color="auto"/>
            </w:tcBorders>
          </w:tcPr>
          <w:p w:rsidR="00C73A63" w:rsidRPr="003B68DB" w:rsidRDefault="00C73A63" w:rsidP="006B0BDD">
            <w:pPr>
              <w:jc w:val="center"/>
              <w:rPr>
                <w:sz w:val="20"/>
                <w:szCs w:val="20"/>
              </w:rPr>
            </w:pPr>
          </w:p>
        </w:tc>
      </w:tr>
      <w:tr w:rsidR="00C73A63" w:rsidRPr="003B68DB" w:rsidTr="006B0BDD">
        <w:tc>
          <w:tcPr>
            <w:tcW w:w="3034" w:type="dxa"/>
            <w:gridSpan w:val="3"/>
            <w:vMerge/>
            <w:tcBorders>
              <w:top w:val="single" w:sz="12" w:space="0" w:color="auto"/>
              <w:left w:val="single" w:sz="12" w:space="0" w:color="auto"/>
              <w:bottom w:val="single" w:sz="12" w:space="0" w:color="auto"/>
              <w:right w:val="single" w:sz="12" w:space="0" w:color="auto"/>
            </w:tcBorders>
            <w:vAlign w:val="center"/>
          </w:tcPr>
          <w:p w:rsidR="00C73A63" w:rsidRPr="003B68DB" w:rsidRDefault="00C73A63" w:rsidP="006B0BDD">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C73A63" w:rsidRPr="003B68DB" w:rsidRDefault="00C73A63" w:rsidP="006B0BDD">
            <w:pPr>
              <w:rPr>
                <w:sz w:val="20"/>
                <w:szCs w:val="20"/>
              </w:rPr>
            </w:pPr>
            <w:r w:rsidRPr="003B68DB">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C73A63" w:rsidRPr="003B68DB" w:rsidRDefault="00C73A63" w:rsidP="006B0BDD">
            <w:pPr>
              <w:rPr>
                <w:sz w:val="20"/>
                <w:szCs w:val="20"/>
              </w:rPr>
            </w:pPr>
          </w:p>
        </w:tc>
        <w:tc>
          <w:tcPr>
            <w:tcW w:w="2850" w:type="dxa"/>
            <w:tcBorders>
              <w:top w:val="single" w:sz="8" w:space="0" w:color="auto"/>
              <w:left w:val="single" w:sz="8" w:space="0" w:color="auto"/>
              <w:bottom w:val="single" w:sz="12" w:space="0" w:color="auto"/>
              <w:right w:val="single" w:sz="12" w:space="0" w:color="auto"/>
            </w:tcBorders>
          </w:tcPr>
          <w:p w:rsidR="00C73A63" w:rsidRPr="003B68DB" w:rsidRDefault="00C73A63" w:rsidP="006B0BDD">
            <w:pPr>
              <w:rPr>
                <w:sz w:val="20"/>
                <w:szCs w:val="20"/>
              </w:rPr>
            </w:pPr>
          </w:p>
        </w:tc>
      </w:tr>
      <w:tr w:rsidR="00C73A63" w:rsidRPr="003B68DB" w:rsidTr="006B0BDD">
        <w:tblPrEx>
          <w:tblBorders>
            <w:insideH w:val="single" w:sz="6" w:space="0" w:color="auto"/>
            <w:insideV w:val="single" w:sz="6" w:space="0" w:color="auto"/>
          </w:tblBorders>
        </w:tblPrEx>
        <w:trPr>
          <w:cantSplit/>
          <w:trHeight w:val="276"/>
        </w:trPr>
        <w:tc>
          <w:tcPr>
            <w:tcW w:w="3034" w:type="dxa"/>
            <w:gridSpan w:val="3"/>
            <w:vMerge w:val="restart"/>
            <w:vAlign w:val="center"/>
          </w:tcPr>
          <w:p w:rsidR="00C73A63" w:rsidRPr="003B68DB" w:rsidRDefault="00C73A63" w:rsidP="006B0BDD">
            <w:pPr>
              <w:jc w:val="center"/>
              <w:rPr>
                <w:b/>
                <w:sz w:val="20"/>
                <w:szCs w:val="20"/>
              </w:rPr>
            </w:pPr>
            <w:r w:rsidRPr="003B68DB">
              <w:rPr>
                <w:b/>
                <w:sz w:val="20"/>
                <w:szCs w:val="20"/>
              </w:rPr>
              <w:t>FINAL</w:t>
            </w:r>
          </w:p>
        </w:tc>
        <w:tc>
          <w:tcPr>
            <w:tcW w:w="2676" w:type="dxa"/>
            <w:gridSpan w:val="3"/>
          </w:tcPr>
          <w:p w:rsidR="00C73A63" w:rsidRPr="003B68DB" w:rsidRDefault="00C73A63" w:rsidP="006B0BDD">
            <w:pPr>
              <w:rPr>
                <w:sz w:val="20"/>
                <w:szCs w:val="20"/>
              </w:rPr>
            </w:pPr>
            <w:r w:rsidRPr="003B68DB">
              <w:rPr>
                <w:sz w:val="20"/>
                <w:szCs w:val="20"/>
              </w:rPr>
              <w:t>Quiz</w:t>
            </w:r>
          </w:p>
        </w:tc>
        <w:tc>
          <w:tcPr>
            <w:tcW w:w="1197" w:type="dxa"/>
          </w:tcPr>
          <w:p w:rsidR="00C73A63" w:rsidRPr="003B68DB" w:rsidRDefault="00C73A63" w:rsidP="006B0BDD">
            <w:pPr>
              <w:jc w:val="center"/>
              <w:rPr>
                <w:b/>
                <w:sz w:val="20"/>
                <w:szCs w:val="20"/>
              </w:rPr>
            </w:pPr>
          </w:p>
        </w:tc>
        <w:tc>
          <w:tcPr>
            <w:tcW w:w="2850" w:type="dxa"/>
          </w:tcPr>
          <w:p w:rsidR="00C73A63" w:rsidRPr="003B68DB" w:rsidRDefault="00C73A63" w:rsidP="006B0BDD">
            <w:pPr>
              <w:jc w:val="center"/>
              <w:rPr>
                <w:b/>
                <w:sz w:val="20"/>
                <w:szCs w:val="20"/>
              </w:rPr>
            </w:pPr>
          </w:p>
        </w:tc>
      </w:tr>
      <w:tr w:rsidR="00C73A63" w:rsidRPr="003B68DB" w:rsidTr="006B0BDD">
        <w:tblPrEx>
          <w:tblBorders>
            <w:insideH w:val="single" w:sz="6" w:space="0" w:color="auto"/>
            <w:insideV w:val="single" w:sz="6" w:space="0" w:color="auto"/>
          </w:tblBorders>
        </w:tblPrEx>
        <w:trPr>
          <w:cantSplit/>
          <w:trHeight w:val="276"/>
        </w:trPr>
        <w:tc>
          <w:tcPr>
            <w:tcW w:w="3034" w:type="dxa"/>
            <w:gridSpan w:val="3"/>
            <w:vMerge/>
          </w:tcPr>
          <w:p w:rsidR="00C73A63" w:rsidRPr="003B68DB" w:rsidRDefault="00C73A63" w:rsidP="006B0BDD">
            <w:pPr>
              <w:rPr>
                <w:sz w:val="20"/>
                <w:szCs w:val="20"/>
              </w:rPr>
            </w:pPr>
          </w:p>
        </w:tc>
        <w:tc>
          <w:tcPr>
            <w:tcW w:w="2676" w:type="dxa"/>
            <w:gridSpan w:val="3"/>
            <w:vAlign w:val="center"/>
          </w:tcPr>
          <w:p w:rsidR="00C73A63" w:rsidRPr="003B68DB" w:rsidRDefault="00C73A63" w:rsidP="006B0BDD">
            <w:pPr>
              <w:rPr>
                <w:sz w:val="20"/>
                <w:szCs w:val="20"/>
              </w:rPr>
            </w:pPr>
            <w:r w:rsidRPr="003B68DB">
              <w:rPr>
                <w:sz w:val="20"/>
                <w:szCs w:val="20"/>
              </w:rPr>
              <w:t>Homework</w:t>
            </w:r>
          </w:p>
        </w:tc>
        <w:tc>
          <w:tcPr>
            <w:tcW w:w="1197" w:type="dxa"/>
          </w:tcPr>
          <w:p w:rsidR="00C73A63" w:rsidRPr="003B68DB" w:rsidRDefault="00C73A63" w:rsidP="006B0BDD">
            <w:pPr>
              <w:jc w:val="center"/>
              <w:rPr>
                <w:b/>
                <w:sz w:val="20"/>
                <w:szCs w:val="20"/>
              </w:rPr>
            </w:pPr>
          </w:p>
        </w:tc>
        <w:tc>
          <w:tcPr>
            <w:tcW w:w="2850" w:type="dxa"/>
          </w:tcPr>
          <w:p w:rsidR="00C73A63" w:rsidRPr="003B68DB" w:rsidRDefault="00C73A63" w:rsidP="006B0BDD">
            <w:pPr>
              <w:jc w:val="center"/>
              <w:rPr>
                <w:b/>
                <w:sz w:val="20"/>
                <w:szCs w:val="20"/>
              </w:rPr>
            </w:pPr>
          </w:p>
        </w:tc>
      </w:tr>
      <w:tr w:rsidR="00C73A63" w:rsidRPr="003B68DB" w:rsidTr="006B0BDD">
        <w:tblPrEx>
          <w:tblBorders>
            <w:insideH w:val="single" w:sz="6" w:space="0" w:color="auto"/>
            <w:insideV w:val="single" w:sz="6" w:space="0" w:color="auto"/>
          </w:tblBorders>
        </w:tblPrEx>
        <w:trPr>
          <w:cantSplit/>
          <w:trHeight w:val="276"/>
        </w:trPr>
        <w:tc>
          <w:tcPr>
            <w:tcW w:w="3034" w:type="dxa"/>
            <w:gridSpan w:val="3"/>
            <w:vMerge/>
          </w:tcPr>
          <w:p w:rsidR="00C73A63" w:rsidRPr="003B68DB" w:rsidRDefault="00C73A63" w:rsidP="006B0BDD">
            <w:pPr>
              <w:rPr>
                <w:sz w:val="20"/>
                <w:szCs w:val="20"/>
              </w:rPr>
            </w:pPr>
          </w:p>
        </w:tc>
        <w:tc>
          <w:tcPr>
            <w:tcW w:w="2676" w:type="dxa"/>
            <w:gridSpan w:val="3"/>
          </w:tcPr>
          <w:p w:rsidR="00C73A63" w:rsidRPr="003B68DB" w:rsidRDefault="00C73A63" w:rsidP="006B0BDD">
            <w:pPr>
              <w:rPr>
                <w:sz w:val="20"/>
                <w:szCs w:val="20"/>
              </w:rPr>
            </w:pPr>
            <w:r w:rsidRPr="003B68DB">
              <w:rPr>
                <w:sz w:val="20"/>
                <w:szCs w:val="20"/>
              </w:rPr>
              <w:t>Project</w:t>
            </w:r>
          </w:p>
        </w:tc>
        <w:tc>
          <w:tcPr>
            <w:tcW w:w="1197" w:type="dxa"/>
          </w:tcPr>
          <w:p w:rsidR="00C73A63" w:rsidRPr="003B68DB" w:rsidRDefault="00C73A63" w:rsidP="006B0BDD">
            <w:pPr>
              <w:jc w:val="center"/>
              <w:rPr>
                <w:b/>
                <w:sz w:val="20"/>
                <w:szCs w:val="20"/>
              </w:rPr>
            </w:pPr>
          </w:p>
        </w:tc>
        <w:tc>
          <w:tcPr>
            <w:tcW w:w="2850" w:type="dxa"/>
          </w:tcPr>
          <w:p w:rsidR="00C73A63" w:rsidRPr="003B68DB" w:rsidRDefault="00C73A63" w:rsidP="006B0BDD">
            <w:pPr>
              <w:jc w:val="center"/>
              <w:rPr>
                <w:b/>
                <w:sz w:val="20"/>
                <w:szCs w:val="20"/>
              </w:rPr>
            </w:pPr>
          </w:p>
        </w:tc>
      </w:tr>
      <w:tr w:rsidR="00C73A63" w:rsidRPr="003B68DB" w:rsidTr="006B0BDD">
        <w:tblPrEx>
          <w:tblBorders>
            <w:insideH w:val="single" w:sz="6" w:space="0" w:color="auto"/>
            <w:insideV w:val="single" w:sz="6" w:space="0" w:color="auto"/>
          </w:tblBorders>
        </w:tblPrEx>
        <w:trPr>
          <w:cantSplit/>
          <w:trHeight w:val="276"/>
        </w:trPr>
        <w:tc>
          <w:tcPr>
            <w:tcW w:w="3034" w:type="dxa"/>
            <w:gridSpan w:val="3"/>
            <w:vMerge/>
          </w:tcPr>
          <w:p w:rsidR="00C73A63" w:rsidRPr="003B68DB" w:rsidRDefault="00C73A63" w:rsidP="006B0BDD">
            <w:pPr>
              <w:rPr>
                <w:sz w:val="20"/>
                <w:szCs w:val="20"/>
              </w:rPr>
            </w:pPr>
          </w:p>
        </w:tc>
        <w:tc>
          <w:tcPr>
            <w:tcW w:w="2676" w:type="dxa"/>
            <w:gridSpan w:val="3"/>
          </w:tcPr>
          <w:p w:rsidR="00C73A63" w:rsidRPr="003B68DB" w:rsidRDefault="00C73A63" w:rsidP="006B0BDD">
            <w:pPr>
              <w:rPr>
                <w:sz w:val="20"/>
                <w:szCs w:val="20"/>
              </w:rPr>
            </w:pPr>
            <w:r w:rsidRPr="003B68DB">
              <w:rPr>
                <w:sz w:val="20"/>
                <w:szCs w:val="20"/>
              </w:rPr>
              <w:t>Oral Exam</w:t>
            </w:r>
          </w:p>
        </w:tc>
        <w:tc>
          <w:tcPr>
            <w:tcW w:w="1197" w:type="dxa"/>
          </w:tcPr>
          <w:p w:rsidR="00C73A63" w:rsidRPr="003B68DB" w:rsidRDefault="00C73A63" w:rsidP="006B0BDD">
            <w:pPr>
              <w:jc w:val="center"/>
              <w:rPr>
                <w:b/>
                <w:sz w:val="20"/>
                <w:szCs w:val="20"/>
              </w:rPr>
            </w:pPr>
          </w:p>
        </w:tc>
        <w:tc>
          <w:tcPr>
            <w:tcW w:w="2850" w:type="dxa"/>
          </w:tcPr>
          <w:p w:rsidR="00C73A63" w:rsidRPr="003B68DB" w:rsidRDefault="00C73A63" w:rsidP="006B0BDD">
            <w:pPr>
              <w:jc w:val="center"/>
              <w:rPr>
                <w:b/>
                <w:sz w:val="20"/>
                <w:szCs w:val="20"/>
              </w:rPr>
            </w:pPr>
          </w:p>
        </w:tc>
      </w:tr>
      <w:tr w:rsidR="00C73A63" w:rsidRPr="003B68DB" w:rsidTr="006B0BDD">
        <w:tblPrEx>
          <w:tblBorders>
            <w:insideH w:val="single" w:sz="6" w:space="0" w:color="auto"/>
            <w:insideV w:val="single" w:sz="6" w:space="0" w:color="auto"/>
          </w:tblBorders>
        </w:tblPrEx>
        <w:trPr>
          <w:cantSplit/>
          <w:trHeight w:val="276"/>
        </w:trPr>
        <w:tc>
          <w:tcPr>
            <w:tcW w:w="3034" w:type="dxa"/>
            <w:gridSpan w:val="3"/>
            <w:vMerge/>
          </w:tcPr>
          <w:p w:rsidR="00C73A63" w:rsidRPr="003B68DB" w:rsidRDefault="00C73A63" w:rsidP="006B0BDD">
            <w:pPr>
              <w:rPr>
                <w:sz w:val="20"/>
                <w:szCs w:val="20"/>
              </w:rPr>
            </w:pPr>
          </w:p>
        </w:tc>
        <w:tc>
          <w:tcPr>
            <w:tcW w:w="2676" w:type="dxa"/>
            <w:gridSpan w:val="3"/>
          </w:tcPr>
          <w:p w:rsidR="00C73A63" w:rsidRPr="003B68DB" w:rsidRDefault="00C73A63" w:rsidP="006B0BDD">
            <w:pPr>
              <w:rPr>
                <w:sz w:val="20"/>
                <w:szCs w:val="20"/>
              </w:rPr>
            </w:pPr>
            <w:r w:rsidRPr="003B68DB">
              <w:rPr>
                <w:sz w:val="20"/>
                <w:szCs w:val="20"/>
              </w:rPr>
              <w:t>Other(……………….)</w:t>
            </w:r>
          </w:p>
        </w:tc>
        <w:tc>
          <w:tcPr>
            <w:tcW w:w="1197" w:type="dxa"/>
          </w:tcPr>
          <w:p w:rsidR="00C73A63" w:rsidRPr="003B68DB" w:rsidRDefault="00C73A63" w:rsidP="006B0BDD">
            <w:pPr>
              <w:jc w:val="center"/>
              <w:rPr>
                <w:b/>
                <w:sz w:val="20"/>
                <w:szCs w:val="20"/>
              </w:rPr>
            </w:pPr>
            <w:r w:rsidRPr="003B68DB">
              <w:rPr>
                <w:b/>
                <w:sz w:val="20"/>
                <w:szCs w:val="20"/>
              </w:rPr>
              <w:t>1</w:t>
            </w:r>
          </w:p>
        </w:tc>
        <w:tc>
          <w:tcPr>
            <w:tcW w:w="2850" w:type="dxa"/>
          </w:tcPr>
          <w:p w:rsidR="00C73A63" w:rsidRPr="003B68DB" w:rsidRDefault="00C73A63" w:rsidP="006B0BDD">
            <w:pPr>
              <w:jc w:val="center"/>
              <w:rPr>
                <w:b/>
                <w:sz w:val="20"/>
                <w:szCs w:val="20"/>
              </w:rPr>
            </w:pPr>
            <w:r w:rsidRPr="003B68DB">
              <w:rPr>
                <w:b/>
                <w:sz w:val="20"/>
                <w:szCs w:val="20"/>
              </w:rPr>
              <w:t>50</w:t>
            </w:r>
          </w:p>
        </w:tc>
      </w:tr>
      <w:tr w:rsidR="00C73A63" w:rsidRPr="003B68DB" w:rsidTr="006B0BDD">
        <w:tblPrEx>
          <w:tblBorders>
            <w:insideH w:val="single" w:sz="6" w:space="0" w:color="auto"/>
            <w:insideV w:val="single" w:sz="6" w:space="0" w:color="auto"/>
          </w:tblBorders>
        </w:tblPrEx>
        <w:trPr>
          <w:cantSplit/>
          <w:trHeight w:val="138"/>
        </w:trPr>
        <w:tc>
          <w:tcPr>
            <w:tcW w:w="3034" w:type="dxa"/>
            <w:gridSpan w:val="3"/>
            <w:vMerge w:val="restart"/>
            <w:vAlign w:val="center"/>
          </w:tcPr>
          <w:p w:rsidR="00C73A63" w:rsidRPr="003B68DB" w:rsidRDefault="00C73A63" w:rsidP="006B0BDD">
            <w:pPr>
              <w:rPr>
                <w:b/>
                <w:sz w:val="20"/>
                <w:szCs w:val="20"/>
                <w:vertAlign w:val="superscript"/>
              </w:rPr>
            </w:pPr>
            <w:r w:rsidRPr="003B68DB">
              <w:rPr>
                <w:b/>
                <w:sz w:val="20"/>
                <w:szCs w:val="20"/>
              </w:rPr>
              <w:t>MAKE-UP EXAM</w:t>
            </w:r>
          </w:p>
        </w:tc>
        <w:tc>
          <w:tcPr>
            <w:tcW w:w="1787" w:type="dxa"/>
            <w:gridSpan w:val="2"/>
          </w:tcPr>
          <w:p w:rsidR="00C73A63" w:rsidRPr="003B68DB" w:rsidRDefault="00C73A63" w:rsidP="006B0BDD">
            <w:pPr>
              <w:jc w:val="center"/>
              <w:rPr>
                <w:sz w:val="20"/>
                <w:szCs w:val="20"/>
              </w:rPr>
            </w:pPr>
            <w:r w:rsidRPr="003B68DB">
              <w:rPr>
                <w:sz w:val="20"/>
                <w:szCs w:val="20"/>
              </w:rPr>
              <w:t>Oral</w:t>
            </w:r>
          </w:p>
        </w:tc>
        <w:tc>
          <w:tcPr>
            <w:tcW w:w="889" w:type="dxa"/>
          </w:tcPr>
          <w:p w:rsidR="00C73A63" w:rsidRPr="003B68DB" w:rsidRDefault="00C73A63" w:rsidP="006B0BDD">
            <w:pPr>
              <w:jc w:val="center"/>
              <w:rPr>
                <w:sz w:val="20"/>
                <w:szCs w:val="20"/>
              </w:rPr>
            </w:pPr>
            <w:r w:rsidRPr="003B68DB">
              <w:rPr>
                <w:sz w:val="20"/>
                <w:szCs w:val="20"/>
              </w:rPr>
              <w:t>Written</w:t>
            </w:r>
          </w:p>
        </w:tc>
        <w:tc>
          <w:tcPr>
            <w:tcW w:w="1197" w:type="dxa"/>
          </w:tcPr>
          <w:p w:rsidR="00C73A63" w:rsidRPr="003B68DB" w:rsidRDefault="00C73A63" w:rsidP="006B0BDD">
            <w:pPr>
              <w:jc w:val="center"/>
              <w:rPr>
                <w:sz w:val="20"/>
                <w:szCs w:val="20"/>
              </w:rPr>
            </w:pPr>
            <w:r w:rsidRPr="003B68DB">
              <w:rPr>
                <w:sz w:val="20"/>
                <w:szCs w:val="20"/>
              </w:rPr>
              <w:t>Oral and Written</w:t>
            </w:r>
          </w:p>
        </w:tc>
        <w:tc>
          <w:tcPr>
            <w:tcW w:w="2850" w:type="dxa"/>
          </w:tcPr>
          <w:p w:rsidR="00C73A63" w:rsidRPr="003B68DB" w:rsidRDefault="00C73A63" w:rsidP="006B0BDD">
            <w:pPr>
              <w:jc w:val="center"/>
              <w:rPr>
                <w:sz w:val="20"/>
                <w:szCs w:val="20"/>
              </w:rPr>
            </w:pPr>
            <w:r w:rsidRPr="003B68DB">
              <w:rPr>
                <w:sz w:val="20"/>
                <w:szCs w:val="20"/>
              </w:rPr>
              <w:t>Multiple Choice</w:t>
            </w:r>
          </w:p>
        </w:tc>
      </w:tr>
      <w:tr w:rsidR="00C73A63" w:rsidRPr="003B68DB" w:rsidTr="006B0BDD">
        <w:tblPrEx>
          <w:tblBorders>
            <w:insideH w:val="single" w:sz="6" w:space="0" w:color="auto"/>
            <w:insideV w:val="single" w:sz="6" w:space="0" w:color="auto"/>
          </w:tblBorders>
        </w:tblPrEx>
        <w:trPr>
          <w:cantSplit/>
          <w:trHeight w:val="326"/>
        </w:trPr>
        <w:tc>
          <w:tcPr>
            <w:tcW w:w="3034" w:type="dxa"/>
            <w:gridSpan w:val="3"/>
            <w:vMerge/>
          </w:tcPr>
          <w:p w:rsidR="00C73A63" w:rsidRPr="003B68DB" w:rsidRDefault="00C73A63" w:rsidP="006B0BDD">
            <w:pPr>
              <w:rPr>
                <w:sz w:val="20"/>
                <w:szCs w:val="20"/>
              </w:rPr>
            </w:pPr>
          </w:p>
        </w:tc>
        <w:tc>
          <w:tcPr>
            <w:tcW w:w="1787" w:type="dxa"/>
            <w:gridSpan w:val="2"/>
          </w:tcPr>
          <w:p w:rsidR="00C73A63" w:rsidRPr="003B68DB" w:rsidRDefault="00C73A63" w:rsidP="006B0BDD">
            <w:pPr>
              <w:jc w:val="center"/>
              <w:rPr>
                <w:b/>
                <w:sz w:val="20"/>
                <w:szCs w:val="20"/>
              </w:rPr>
            </w:pPr>
          </w:p>
        </w:tc>
        <w:tc>
          <w:tcPr>
            <w:tcW w:w="889" w:type="dxa"/>
          </w:tcPr>
          <w:p w:rsidR="00C73A63" w:rsidRPr="003B68DB" w:rsidRDefault="00C73A63" w:rsidP="006B0BDD">
            <w:pPr>
              <w:jc w:val="center"/>
              <w:rPr>
                <w:b/>
                <w:sz w:val="20"/>
                <w:szCs w:val="20"/>
              </w:rPr>
            </w:pPr>
            <w:r w:rsidRPr="003B68DB">
              <w:rPr>
                <w:b/>
                <w:sz w:val="20"/>
                <w:szCs w:val="20"/>
              </w:rPr>
              <w:t>X</w:t>
            </w:r>
          </w:p>
        </w:tc>
        <w:tc>
          <w:tcPr>
            <w:tcW w:w="1197" w:type="dxa"/>
          </w:tcPr>
          <w:p w:rsidR="00C73A63" w:rsidRPr="003B68DB" w:rsidRDefault="00C73A63" w:rsidP="006B0BDD">
            <w:pPr>
              <w:jc w:val="center"/>
              <w:rPr>
                <w:b/>
                <w:sz w:val="20"/>
                <w:szCs w:val="20"/>
              </w:rPr>
            </w:pPr>
          </w:p>
        </w:tc>
        <w:tc>
          <w:tcPr>
            <w:tcW w:w="2850" w:type="dxa"/>
          </w:tcPr>
          <w:p w:rsidR="00C73A63" w:rsidRPr="003B68DB" w:rsidRDefault="00C73A63" w:rsidP="006B0BDD">
            <w:pPr>
              <w:jc w:val="center"/>
              <w:rPr>
                <w:b/>
                <w:sz w:val="20"/>
                <w:szCs w:val="20"/>
              </w:rPr>
            </w:pPr>
          </w:p>
        </w:tc>
      </w:tr>
      <w:tr w:rsidR="00C73A63" w:rsidRPr="003B68DB" w:rsidTr="006B0BDD">
        <w:trPr>
          <w:trHeight w:val="447"/>
        </w:trPr>
        <w:tc>
          <w:tcPr>
            <w:tcW w:w="3034" w:type="dxa"/>
            <w:gridSpan w:val="3"/>
            <w:tcBorders>
              <w:top w:val="single" w:sz="12" w:space="0" w:color="auto"/>
              <w:left w:val="single" w:sz="12" w:space="0" w:color="auto"/>
              <w:bottom w:val="single" w:sz="12" w:space="0" w:color="auto"/>
              <w:right w:val="single" w:sz="12" w:space="0" w:color="auto"/>
            </w:tcBorders>
            <w:vAlign w:val="center"/>
          </w:tcPr>
          <w:p w:rsidR="00C73A63" w:rsidRPr="003B68DB" w:rsidRDefault="00C73A63" w:rsidP="006B0BDD">
            <w:pPr>
              <w:jc w:val="center"/>
              <w:rPr>
                <w:b/>
                <w:sz w:val="20"/>
                <w:szCs w:val="20"/>
              </w:rPr>
            </w:pPr>
            <w:r w:rsidRPr="003B68DB">
              <w:rPr>
                <w:b/>
                <w:sz w:val="20"/>
                <w:szCs w:val="20"/>
              </w:rPr>
              <w:t>PREREQUISITE(S)</w:t>
            </w:r>
          </w:p>
        </w:tc>
        <w:tc>
          <w:tcPr>
            <w:tcW w:w="6723" w:type="dxa"/>
            <w:gridSpan w:val="5"/>
            <w:tcBorders>
              <w:top w:val="single" w:sz="12" w:space="0" w:color="auto"/>
              <w:left w:val="single" w:sz="12" w:space="0" w:color="auto"/>
              <w:bottom w:val="single" w:sz="12" w:space="0" w:color="auto"/>
              <w:right w:val="single" w:sz="12" w:space="0" w:color="auto"/>
            </w:tcBorders>
            <w:vAlign w:val="center"/>
          </w:tcPr>
          <w:p w:rsidR="00C73A63" w:rsidRPr="003B68DB" w:rsidRDefault="00C73A63" w:rsidP="006B0BDD">
            <w:pPr>
              <w:jc w:val="both"/>
              <w:rPr>
                <w:sz w:val="20"/>
                <w:szCs w:val="20"/>
              </w:rPr>
            </w:pPr>
            <w:r w:rsidRPr="003B68DB">
              <w:rPr>
                <w:sz w:val="20"/>
                <w:szCs w:val="20"/>
              </w:rPr>
              <w:t xml:space="preserve"> -</w:t>
            </w:r>
          </w:p>
        </w:tc>
      </w:tr>
      <w:tr w:rsidR="00C73A63" w:rsidRPr="003B68DB" w:rsidTr="006B0BDD">
        <w:trPr>
          <w:trHeight w:val="447"/>
        </w:trPr>
        <w:tc>
          <w:tcPr>
            <w:tcW w:w="3034" w:type="dxa"/>
            <w:gridSpan w:val="3"/>
            <w:tcBorders>
              <w:top w:val="single" w:sz="12" w:space="0" w:color="auto"/>
              <w:left w:val="single" w:sz="12" w:space="0" w:color="auto"/>
              <w:bottom w:val="single" w:sz="12" w:space="0" w:color="auto"/>
              <w:right w:val="single" w:sz="12" w:space="0" w:color="auto"/>
            </w:tcBorders>
            <w:vAlign w:val="center"/>
          </w:tcPr>
          <w:p w:rsidR="00C73A63" w:rsidRPr="003B68DB" w:rsidRDefault="00C73A63" w:rsidP="006B0BDD">
            <w:pPr>
              <w:jc w:val="center"/>
              <w:rPr>
                <w:b/>
                <w:sz w:val="20"/>
                <w:szCs w:val="20"/>
              </w:rPr>
            </w:pPr>
            <w:r w:rsidRPr="003B68DB">
              <w:rPr>
                <w:b/>
                <w:sz w:val="20"/>
                <w:szCs w:val="20"/>
              </w:rPr>
              <w:t>COURSE CONTENT</w:t>
            </w:r>
          </w:p>
        </w:tc>
        <w:tc>
          <w:tcPr>
            <w:tcW w:w="6723" w:type="dxa"/>
            <w:gridSpan w:val="5"/>
            <w:tcBorders>
              <w:top w:val="single" w:sz="12" w:space="0" w:color="auto"/>
              <w:left w:val="single" w:sz="12" w:space="0" w:color="auto"/>
              <w:bottom w:val="single" w:sz="12" w:space="0" w:color="auto"/>
              <w:right w:val="single" w:sz="12" w:space="0" w:color="auto"/>
            </w:tcBorders>
          </w:tcPr>
          <w:p w:rsidR="00C73A63" w:rsidRPr="003B68DB" w:rsidRDefault="00C73A63" w:rsidP="006B0BDD">
            <w:pPr>
              <w:rPr>
                <w:sz w:val="20"/>
                <w:szCs w:val="20"/>
              </w:rPr>
            </w:pPr>
            <w:r w:rsidRPr="003B68DB">
              <w:rPr>
                <w:color w:val="000000"/>
                <w:sz w:val="20"/>
                <w:szCs w:val="20"/>
              </w:rPr>
              <w:t xml:space="preserve"> Children's Health in Turkey and the World, Policies and Child Health Programs, Health Screenings for Children, Children's Rights, Children in Difficult Conditions,  Children and Ethics, Children and Play</w:t>
            </w:r>
          </w:p>
        </w:tc>
      </w:tr>
      <w:tr w:rsidR="00C73A63" w:rsidRPr="003B68DB" w:rsidTr="006B0BDD">
        <w:trPr>
          <w:trHeight w:val="426"/>
        </w:trPr>
        <w:tc>
          <w:tcPr>
            <w:tcW w:w="3034" w:type="dxa"/>
            <w:gridSpan w:val="3"/>
            <w:tcBorders>
              <w:top w:val="single" w:sz="12" w:space="0" w:color="auto"/>
              <w:left w:val="single" w:sz="12" w:space="0" w:color="auto"/>
              <w:bottom w:val="single" w:sz="12" w:space="0" w:color="auto"/>
              <w:right w:val="single" w:sz="12" w:space="0" w:color="auto"/>
            </w:tcBorders>
            <w:vAlign w:val="center"/>
          </w:tcPr>
          <w:p w:rsidR="00C73A63" w:rsidRPr="003B68DB" w:rsidRDefault="00C73A63" w:rsidP="006B0BDD">
            <w:pPr>
              <w:jc w:val="center"/>
              <w:rPr>
                <w:b/>
                <w:sz w:val="20"/>
                <w:szCs w:val="20"/>
              </w:rPr>
            </w:pPr>
            <w:r w:rsidRPr="003B68DB">
              <w:rPr>
                <w:b/>
                <w:sz w:val="20"/>
                <w:szCs w:val="20"/>
              </w:rPr>
              <w:t>COURSE AIMS</w:t>
            </w:r>
          </w:p>
        </w:tc>
        <w:tc>
          <w:tcPr>
            <w:tcW w:w="6723" w:type="dxa"/>
            <w:gridSpan w:val="5"/>
            <w:tcBorders>
              <w:top w:val="single" w:sz="12" w:space="0" w:color="auto"/>
              <w:left w:val="single" w:sz="12" w:space="0" w:color="auto"/>
              <w:bottom w:val="single" w:sz="12" w:space="0" w:color="auto"/>
              <w:right w:val="single" w:sz="12" w:space="0" w:color="auto"/>
            </w:tcBorders>
          </w:tcPr>
          <w:p w:rsidR="00C73A63" w:rsidRPr="003B68DB" w:rsidRDefault="00C73A63" w:rsidP="006B0BDD">
            <w:pPr>
              <w:rPr>
                <w:sz w:val="20"/>
                <w:szCs w:val="20"/>
              </w:rPr>
            </w:pPr>
            <w:r w:rsidRPr="003B68DB">
              <w:rPr>
                <w:bCs/>
                <w:color w:val="000000"/>
                <w:sz w:val="20"/>
                <w:szCs w:val="20"/>
              </w:rPr>
              <w:t xml:space="preserve"> </w:t>
            </w:r>
            <w:r w:rsidRPr="003B68DB">
              <w:rPr>
                <w:bCs/>
                <w:color w:val="000000"/>
                <w:sz w:val="20"/>
                <w:szCs w:val="20"/>
                <w:lang w:val="en-GB"/>
              </w:rPr>
              <w:t xml:space="preserve">The purpose of  this course is that </w:t>
            </w:r>
            <w:r w:rsidRPr="003B68DB">
              <w:rPr>
                <w:bCs/>
                <w:color w:val="000000"/>
                <w:sz w:val="20"/>
                <w:szCs w:val="20"/>
              </w:rPr>
              <w:t>students know the child's health status in the world and in Turkey and children who work in difficult conditions, so they can give nursing care and counseling in the event of deviation from normal.</w:t>
            </w:r>
          </w:p>
        </w:tc>
      </w:tr>
      <w:tr w:rsidR="00C73A63" w:rsidRPr="003B68DB" w:rsidTr="006B0BDD">
        <w:trPr>
          <w:trHeight w:val="518"/>
        </w:trPr>
        <w:tc>
          <w:tcPr>
            <w:tcW w:w="3034" w:type="dxa"/>
            <w:gridSpan w:val="3"/>
            <w:tcBorders>
              <w:top w:val="single" w:sz="12" w:space="0" w:color="auto"/>
              <w:left w:val="single" w:sz="12" w:space="0" w:color="auto"/>
              <w:bottom w:val="single" w:sz="12" w:space="0" w:color="auto"/>
              <w:right w:val="single" w:sz="12" w:space="0" w:color="auto"/>
            </w:tcBorders>
            <w:vAlign w:val="center"/>
          </w:tcPr>
          <w:p w:rsidR="00C73A63" w:rsidRPr="003B68DB" w:rsidRDefault="00C73A63" w:rsidP="006B0BDD">
            <w:pPr>
              <w:jc w:val="center"/>
              <w:rPr>
                <w:b/>
                <w:sz w:val="20"/>
                <w:szCs w:val="20"/>
              </w:rPr>
            </w:pPr>
            <w:r w:rsidRPr="003B68DB">
              <w:rPr>
                <w:b/>
                <w:sz w:val="20"/>
                <w:szCs w:val="20"/>
              </w:rPr>
              <w:t>COURSE OBJECTIVES</w:t>
            </w:r>
          </w:p>
        </w:tc>
        <w:tc>
          <w:tcPr>
            <w:tcW w:w="6723" w:type="dxa"/>
            <w:gridSpan w:val="5"/>
            <w:tcBorders>
              <w:top w:val="single" w:sz="12" w:space="0" w:color="auto"/>
              <w:left w:val="single" w:sz="12" w:space="0" w:color="auto"/>
              <w:bottom w:val="single" w:sz="12" w:space="0" w:color="auto"/>
              <w:right w:val="single" w:sz="12" w:space="0" w:color="auto"/>
            </w:tcBorders>
            <w:vAlign w:val="center"/>
          </w:tcPr>
          <w:p w:rsidR="00C73A63" w:rsidRPr="003B68DB" w:rsidRDefault="00C73A63" w:rsidP="006B0BDD">
            <w:pPr>
              <w:rPr>
                <w:sz w:val="20"/>
                <w:szCs w:val="20"/>
              </w:rPr>
            </w:pPr>
            <w:r w:rsidRPr="003B68DB">
              <w:rPr>
                <w:sz w:val="20"/>
                <w:szCs w:val="20"/>
              </w:rPr>
              <w:t xml:space="preserve"> Students who successfully complete the course,</w:t>
            </w:r>
          </w:p>
          <w:p w:rsidR="00C73A63" w:rsidRPr="003B68DB" w:rsidRDefault="00C73A63" w:rsidP="006B0BDD">
            <w:pPr>
              <w:numPr>
                <w:ilvl w:val="0"/>
                <w:numId w:val="5"/>
              </w:numPr>
              <w:ind w:left="368" w:hanging="8"/>
              <w:rPr>
                <w:sz w:val="20"/>
                <w:szCs w:val="20"/>
              </w:rPr>
            </w:pPr>
            <w:r w:rsidRPr="003B68DB">
              <w:rPr>
                <w:sz w:val="20"/>
                <w:szCs w:val="20"/>
              </w:rPr>
              <w:t xml:space="preserve"> Give education for children and their families about  protecting and improving health.</w:t>
            </w:r>
          </w:p>
        </w:tc>
      </w:tr>
      <w:tr w:rsidR="00C73A63" w:rsidRPr="003B68DB" w:rsidTr="006B0BDD">
        <w:trPr>
          <w:trHeight w:val="540"/>
        </w:trPr>
        <w:tc>
          <w:tcPr>
            <w:tcW w:w="3034" w:type="dxa"/>
            <w:gridSpan w:val="3"/>
            <w:tcBorders>
              <w:top w:val="single" w:sz="12" w:space="0" w:color="auto"/>
              <w:left w:val="single" w:sz="12" w:space="0" w:color="auto"/>
              <w:bottom w:val="single" w:sz="12" w:space="0" w:color="auto"/>
              <w:right w:val="single" w:sz="12" w:space="0" w:color="auto"/>
            </w:tcBorders>
            <w:vAlign w:val="center"/>
          </w:tcPr>
          <w:p w:rsidR="00C73A63" w:rsidRPr="003B68DB" w:rsidRDefault="00C73A63" w:rsidP="006B0BDD">
            <w:pPr>
              <w:jc w:val="center"/>
              <w:rPr>
                <w:b/>
                <w:sz w:val="20"/>
                <w:szCs w:val="20"/>
              </w:rPr>
            </w:pPr>
            <w:r w:rsidRPr="003B68DB">
              <w:rPr>
                <w:b/>
                <w:sz w:val="20"/>
                <w:szCs w:val="20"/>
              </w:rPr>
              <w:t>TEXTBOOK(S)</w:t>
            </w:r>
          </w:p>
        </w:tc>
        <w:tc>
          <w:tcPr>
            <w:tcW w:w="6723" w:type="dxa"/>
            <w:gridSpan w:val="5"/>
            <w:tcBorders>
              <w:top w:val="single" w:sz="12" w:space="0" w:color="auto"/>
              <w:left w:val="single" w:sz="12" w:space="0" w:color="auto"/>
              <w:bottom w:val="single" w:sz="12" w:space="0" w:color="auto"/>
              <w:right w:val="single" w:sz="12" w:space="0" w:color="auto"/>
            </w:tcBorders>
          </w:tcPr>
          <w:p w:rsidR="00C73A63" w:rsidRPr="003B68DB" w:rsidRDefault="00C73A63" w:rsidP="006B0BDD">
            <w:pPr>
              <w:autoSpaceDE w:val="0"/>
              <w:autoSpaceDN w:val="0"/>
              <w:adjustRightInd w:val="0"/>
              <w:rPr>
                <w:sz w:val="20"/>
                <w:szCs w:val="20"/>
              </w:rPr>
            </w:pPr>
            <w:r w:rsidRPr="003B68DB">
              <w:rPr>
                <w:b/>
                <w:sz w:val="20"/>
                <w:szCs w:val="20"/>
              </w:rPr>
              <w:t xml:space="preserve"> </w:t>
            </w:r>
            <w:r w:rsidRPr="003B68DB">
              <w:rPr>
                <w:rFonts w:eastAsia="Arial"/>
                <w:color w:val="000000"/>
                <w:sz w:val="20"/>
                <w:szCs w:val="20"/>
              </w:rPr>
              <w:t xml:space="preserve">- Savaşer, S., Yıldız, S. </w:t>
            </w:r>
            <w:r w:rsidRPr="003B68DB">
              <w:rPr>
                <w:sz w:val="20"/>
                <w:szCs w:val="20"/>
              </w:rPr>
              <w:t>Hemşireler İçin Çocuk Sağlığı ve Hastalıkları Öğrenim Rehberi, İstanbul Tıp Kitabevi, 2009.</w:t>
            </w:r>
          </w:p>
          <w:p w:rsidR="00C73A63" w:rsidRPr="003B68DB" w:rsidRDefault="00C73A63" w:rsidP="006B0BDD">
            <w:pPr>
              <w:rPr>
                <w:rFonts w:eastAsia="Arial"/>
                <w:color w:val="000000"/>
                <w:sz w:val="20"/>
                <w:szCs w:val="20"/>
              </w:rPr>
            </w:pPr>
            <w:r w:rsidRPr="003B68DB">
              <w:rPr>
                <w:rFonts w:eastAsia="Arial"/>
                <w:color w:val="000000"/>
                <w:sz w:val="20"/>
                <w:szCs w:val="20"/>
              </w:rPr>
              <w:t>-Kavaklı, A.: Çocukluk Yaşlarında Büyüme Gelişme, Hilal Matbaacılık, İstanbul, 1992.</w:t>
            </w:r>
          </w:p>
          <w:p w:rsidR="00C73A63" w:rsidRPr="003B68DB" w:rsidRDefault="00C73A63" w:rsidP="006B0BDD">
            <w:pPr>
              <w:rPr>
                <w:rFonts w:eastAsia="Arial"/>
                <w:color w:val="000000"/>
                <w:sz w:val="20"/>
                <w:szCs w:val="20"/>
              </w:rPr>
            </w:pPr>
            <w:r w:rsidRPr="003B68DB">
              <w:rPr>
                <w:rFonts w:eastAsia="Arial"/>
                <w:color w:val="000000"/>
                <w:sz w:val="20"/>
                <w:szCs w:val="20"/>
              </w:rPr>
              <w:t>-Görak, G., Erdoğan, S., Savaşer, S., Çakıroğlu, S., (Ed. Seçim, H.): Çocuk Sağlığı ve Hastalıkları Hemşireliği, 1. Baskı, Açıköğretim Fakültesi Yayınları, Eskişehir, 1996.</w:t>
            </w:r>
          </w:p>
          <w:p w:rsidR="00C73A63" w:rsidRPr="003B68DB" w:rsidRDefault="00C73A63" w:rsidP="006B0BDD">
            <w:pPr>
              <w:rPr>
                <w:rFonts w:eastAsia="Arial"/>
                <w:color w:val="000000"/>
                <w:sz w:val="20"/>
                <w:szCs w:val="20"/>
              </w:rPr>
            </w:pPr>
            <w:r w:rsidRPr="003B68DB">
              <w:rPr>
                <w:rFonts w:eastAsia="Arial"/>
                <w:color w:val="000000"/>
                <w:sz w:val="20"/>
                <w:szCs w:val="20"/>
              </w:rPr>
              <w:lastRenderedPageBreak/>
              <w:t xml:space="preserve">-Çavuşoğlu, H.: Çocuk Sağlığı Hemşireliği, Bizim Büro Basımevi Tesisleri, Ankara. </w:t>
            </w:r>
          </w:p>
          <w:p w:rsidR="00C73A63" w:rsidRPr="003B68DB" w:rsidRDefault="00C73A63" w:rsidP="006B0BDD">
            <w:pPr>
              <w:outlineLvl w:val="3"/>
              <w:rPr>
                <w:bCs/>
                <w:sz w:val="20"/>
                <w:szCs w:val="20"/>
              </w:rPr>
            </w:pPr>
            <w:r w:rsidRPr="003B68DB">
              <w:rPr>
                <w:rFonts w:eastAsia="Arial"/>
                <w:b/>
                <w:bCs/>
                <w:color w:val="000000"/>
                <w:sz w:val="20"/>
                <w:szCs w:val="20"/>
              </w:rPr>
              <w:t>-</w:t>
            </w:r>
            <w:r w:rsidRPr="003B68DB">
              <w:rPr>
                <w:rFonts w:eastAsia="Arial"/>
                <w:bCs/>
                <w:color w:val="000000"/>
                <w:sz w:val="20"/>
                <w:szCs w:val="20"/>
              </w:rPr>
              <w:t>Yavuzer, H.: Çocuğunuzun İlk 6 Yılı, 19. Basım, Remzi Kitabevi, İstanbul, 2003.</w:t>
            </w:r>
          </w:p>
        </w:tc>
      </w:tr>
      <w:tr w:rsidR="00C73A63" w:rsidRPr="003B68DB" w:rsidTr="006B0BDD">
        <w:trPr>
          <w:trHeight w:val="540"/>
        </w:trPr>
        <w:tc>
          <w:tcPr>
            <w:tcW w:w="3034" w:type="dxa"/>
            <w:gridSpan w:val="3"/>
            <w:tcBorders>
              <w:top w:val="single" w:sz="12" w:space="0" w:color="auto"/>
              <w:left w:val="single" w:sz="12" w:space="0" w:color="auto"/>
              <w:bottom w:val="single" w:sz="12" w:space="0" w:color="auto"/>
              <w:right w:val="single" w:sz="12" w:space="0" w:color="auto"/>
            </w:tcBorders>
            <w:vAlign w:val="center"/>
          </w:tcPr>
          <w:p w:rsidR="00C73A63" w:rsidRPr="003B68DB" w:rsidRDefault="00C73A63" w:rsidP="006B0BDD">
            <w:pPr>
              <w:jc w:val="center"/>
              <w:rPr>
                <w:b/>
                <w:sz w:val="20"/>
                <w:szCs w:val="20"/>
              </w:rPr>
            </w:pPr>
            <w:r w:rsidRPr="003B68DB">
              <w:rPr>
                <w:b/>
                <w:sz w:val="20"/>
                <w:szCs w:val="20"/>
              </w:rPr>
              <w:lastRenderedPageBreak/>
              <w:t>REFERENCES</w:t>
            </w:r>
          </w:p>
        </w:tc>
        <w:tc>
          <w:tcPr>
            <w:tcW w:w="6723" w:type="dxa"/>
            <w:gridSpan w:val="5"/>
            <w:tcBorders>
              <w:top w:val="single" w:sz="12" w:space="0" w:color="auto"/>
              <w:left w:val="single" w:sz="12" w:space="0" w:color="auto"/>
              <w:bottom w:val="single" w:sz="12" w:space="0" w:color="auto"/>
              <w:right w:val="single" w:sz="12" w:space="0" w:color="auto"/>
            </w:tcBorders>
          </w:tcPr>
          <w:p w:rsidR="00C73A63" w:rsidRPr="003B68DB" w:rsidRDefault="00C73A63" w:rsidP="006B0BDD">
            <w:pPr>
              <w:outlineLvl w:val="3"/>
              <w:rPr>
                <w:b/>
                <w:bCs/>
                <w:color w:val="000000"/>
                <w:sz w:val="20"/>
                <w:szCs w:val="20"/>
              </w:rPr>
            </w:pPr>
            <w:r w:rsidRPr="003B68DB">
              <w:rPr>
                <w:color w:val="000000"/>
                <w:sz w:val="20"/>
                <w:szCs w:val="20"/>
              </w:rPr>
              <w:t xml:space="preserve"> Articles </w:t>
            </w:r>
          </w:p>
        </w:tc>
      </w:tr>
    </w:tbl>
    <w:p w:rsidR="00C73A63" w:rsidRPr="003B68DB" w:rsidRDefault="00C73A63" w:rsidP="00C73A63">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C73A63" w:rsidRPr="003B68DB" w:rsidTr="006B0BDD">
        <w:trPr>
          <w:trHeight w:val="254"/>
        </w:trPr>
        <w:tc>
          <w:tcPr>
            <w:tcW w:w="1188" w:type="dxa"/>
            <w:tcBorders>
              <w:top w:val="single" w:sz="12" w:space="0" w:color="auto"/>
              <w:left w:val="single" w:sz="12" w:space="0" w:color="auto"/>
              <w:bottom w:val="single" w:sz="6" w:space="0" w:color="auto"/>
              <w:right w:val="single" w:sz="6" w:space="0" w:color="auto"/>
            </w:tcBorders>
          </w:tcPr>
          <w:p w:rsidR="00C73A63" w:rsidRPr="003B68DB" w:rsidRDefault="00C73A63" w:rsidP="006B0BDD">
            <w:pPr>
              <w:jc w:val="center"/>
              <w:rPr>
                <w:b/>
                <w:sz w:val="20"/>
                <w:szCs w:val="20"/>
              </w:rPr>
            </w:pPr>
          </w:p>
        </w:tc>
        <w:tc>
          <w:tcPr>
            <w:tcW w:w="8701" w:type="dxa"/>
            <w:tcBorders>
              <w:top w:val="single" w:sz="12" w:space="0" w:color="auto"/>
              <w:left w:val="single" w:sz="6" w:space="0" w:color="auto"/>
              <w:bottom w:val="single" w:sz="4" w:space="0" w:color="auto"/>
              <w:right w:val="single" w:sz="12" w:space="0" w:color="auto"/>
            </w:tcBorders>
          </w:tcPr>
          <w:p w:rsidR="00C73A63" w:rsidRPr="003B68DB" w:rsidRDefault="00C73A63" w:rsidP="006B0BDD">
            <w:pPr>
              <w:rPr>
                <w:b/>
                <w:sz w:val="20"/>
                <w:szCs w:val="20"/>
              </w:rPr>
            </w:pPr>
            <w:r w:rsidRPr="003B68DB">
              <w:rPr>
                <w:b/>
                <w:sz w:val="20"/>
                <w:szCs w:val="20"/>
              </w:rPr>
              <w:t xml:space="preserve">                                COURSE SYLLABUS</w:t>
            </w:r>
          </w:p>
        </w:tc>
      </w:tr>
      <w:tr w:rsidR="00C73A63" w:rsidRPr="003B68DB" w:rsidTr="006B0BDD">
        <w:trPr>
          <w:trHeight w:val="226"/>
        </w:trPr>
        <w:tc>
          <w:tcPr>
            <w:tcW w:w="1188" w:type="dxa"/>
            <w:tcBorders>
              <w:right w:val="single" w:sz="4" w:space="0" w:color="auto"/>
            </w:tcBorders>
          </w:tcPr>
          <w:p w:rsidR="00C73A63" w:rsidRPr="003B68DB" w:rsidRDefault="00C73A63" w:rsidP="006B0BDD">
            <w:pPr>
              <w:jc w:val="center"/>
              <w:rPr>
                <w:b/>
                <w:sz w:val="20"/>
                <w:szCs w:val="20"/>
              </w:rPr>
            </w:pPr>
            <w:r w:rsidRPr="003B68DB">
              <w:rPr>
                <w:b/>
                <w:sz w:val="20"/>
                <w:szCs w:val="20"/>
              </w:rPr>
              <w:t>WEEK</w:t>
            </w:r>
          </w:p>
        </w:tc>
        <w:tc>
          <w:tcPr>
            <w:tcW w:w="8701" w:type="dxa"/>
            <w:tcBorders>
              <w:top w:val="single" w:sz="4" w:space="0" w:color="auto"/>
              <w:left w:val="single" w:sz="4" w:space="0" w:color="auto"/>
              <w:bottom w:val="single" w:sz="4" w:space="0" w:color="auto"/>
              <w:right w:val="single" w:sz="4" w:space="0" w:color="auto"/>
            </w:tcBorders>
          </w:tcPr>
          <w:p w:rsidR="00C73A63" w:rsidRPr="003B68DB" w:rsidRDefault="00C73A63" w:rsidP="006B0BDD">
            <w:pPr>
              <w:ind w:left="140"/>
              <w:rPr>
                <w:b/>
                <w:sz w:val="20"/>
                <w:szCs w:val="20"/>
              </w:rPr>
            </w:pPr>
            <w:r w:rsidRPr="003B68DB">
              <w:rPr>
                <w:b/>
                <w:sz w:val="20"/>
                <w:szCs w:val="20"/>
              </w:rPr>
              <w:t>SUBJECTS/TOPICS</w:t>
            </w:r>
          </w:p>
        </w:tc>
      </w:tr>
      <w:tr w:rsidR="00C73A63" w:rsidRPr="003B68DB" w:rsidTr="006B0BDD">
        <w:tc>
          <w:tcPr>
            <w:tcW w:w="1188" w:type="dxa"/>
            <w:tcBorders>
              <w:right w:val="single" w:sz="4" w:space="0" w:color="auto"/>
            </w:tcBorders>
          </w:tcPr>
          <w:p w:rsidR="00C73A63" w:rsidRPr="003B68DB" w:rsidRDefault="00C73A63" w:rsidP="006B0BDD">
            <w:pPr>
              <w:jc w:val="center"/>
              <w:rPr>
                <w:sz w:val="20"/>
                <w:szCs w:val="20"/>
              </w:rPr>
            </w:pPr>
            <w:r w:rsidRPr="003B68DB">
              <w:rPr>
                <w:sz w:val="20"/>
                <w:szCs w:val="20"/>
              </w:rPr>
              <w:t>1</w:t>
            </w:r>
          </w:p>
        </w:tc>
        <w:tc>
          <w:tcPr>
            <w:tcW w:w="8701" w:type="dxa"/>
            <w:tcBorders>
              <w:top w:val="single" w:sz="4" w:space="0" w:color="auto"/>
              <w:left w:val="single" w:sz="4" w:space="0" w:color="auto"/>
              <w:bottom w:val="single" w:sz="4" w:space="0" w:color="auto"/>
              <w:right w:val="single" w:sz="4" w:space="0" w:color="auto"/>
            </w:tcBorders>
          </w:tcPr>
          <w:p w:rsidR="00C73A63" w:rsidRPr="003B68DB" w:rsidRDefault="00C73A63" w:rsidP="006B0BDD">
            <w:pPr>
              <w:rPr>
                <w:sz w:val="20"/>
                <w:szCs w:val="20"/>
              </w:rPr>
            </w:pPr>
            <w:r w:rsidRPr="003B68DB">
              <w:rPr>
                <w:sz w:val="20"/>
                <w:szCs w:val="20"/>
              </w:rPr>
              <w:t>History of Children's Nursing</w:t>
            </w:r>
          </w:p>
        </w:tc>
      </w:tr>
      <w:tr w:rsidR="00C73A63" w:rsidRPr="003B68DB" w:rsidTr="006B0BDD">
        <w:tc>
          <w:tcPr>
            <w:tcW w:w="1188" w:type="dxa"/>
            <w:tcBorders>
              <w:right w:val="single" w:sz="4" w:space="0" w:color="auto"/>
            </w:tcBorders>
          </w:tcPr>
          <w:p w:rsidR="00C73A63" w:rsidRPr="003B68DB" w:rsidRDefault="00C73A63" w:rsidP="006B0BDD">
            <w:pPr>
              <w:jc w:val="center"/>
              <w:rPr>
                <w:sz w:val="20"/>
                <w:szCs w:val="20"/>
              </w:rPr>
            </w:pPr>
            <w:r w:rsidRPr="003B68DB">
              <w:rPr>
                <w:sz w:val="20"/>
                <w:szCs w:val="20"/>
              </w:rPr>
              <w:t>2</w:t>
            </w:r>
          </w:p>
        </w:tc>
        <w:tc>
          <w:tcPr>
            <w:tcW w:w="8701" w:type="dxa"/>
            <w:tcBorders>
              <w:top w:val="single" w:sz="4" w:space="0" w:color="auto"/>
              <w:left w:val="single" w:sz="4" w:space="0" w:color="auto"/>
              <w:bottom w:val="single" w:sz="4" w:space="0" w:color="auto"/>
              <w:right w:val="single" w:sz="4" w:space="0" w:color="auto"/>
            </w:tcBorders>
          </w:tcPr>
          <w:p w:rsidR="00C73A63" w:rsidRPr="003B68DB" w:rsidRDefault="00C73A63" w:rsidP="006B0BDD">
            <w:pPr>
              <w:rPr>
                <w:sz w:val="20"/>
                <w:szCs w:val="20"/>
              </w:rPr>
            </w:pPr>
            <w:r w:rsidRPr="003B68DB">
              <w:rPr>
                <w:sz w:val="20"/>
                <w:szCs w:val="20"/>
              </w:rPr>
              <w:t>Children's Health Status in the World</w:t>
            </w:r>
          </w:p>
        </w:tc>
      </w:tr>
      <w:tr w:rsidR="00C73A63" w:rsidRPr="003B68DB" w:rsidTr="006B0BDD">
        <w:tc>
          <w:tcPr>
            <w:tcW w:w="1188" w:type="dxa"/>
            <w:tcBorders>
              <w:right w:val="single" w:sz="4" w:space="0" w:color="auto"/>
            </w:tcBorders>
          </w:tcPr>
          <w:p w:rsidR="00C73A63" w:rsidRPr="003B68DB" w:rsidRDefault="00C73A63" w:rsidP="006B0BDD">
            <w:pPr>
              <w:jc w:val="center"/>
              <w:rPr>
                <w:sz w:val="20"/>
                <w:szCs w:val="20"/>
              </w:rPr>
            </w:pPr>
            <w:r w:rsidRPr="003B68DB">
              <w:rPr>
                <w:sz w:val="20"/>
                <w:szCs w:val="20"/>
              </w:rPr>
              <w:t>3</w:t>
            </w:r>
          </w:p>
        </w:tc>
        <w:tc>
          <w:tcPr>
            <w:tcW w:w="8701" w:type="dxa"/>
            <w:tcBorders>
              <w:top w:val="single" w:sz="4" w:space="0" w:color="auto"/>
              <w:left w:val="single" w:sz="4" w:space="0" w:color="auto"/>
              <w:bottom w:val="single" w:sz="4" w:space="0" w:color="auto"/>
              <w:right w:val="single" w:sz="4" w:space="0" w:color="auto"/>
            </w:tcBorders>
          </w:tcPr>
          <w:p w:rsidR="00C73A63" w:rsidRPr="003B68DB" w:rsidRDefault="00C73A63" w:rsidP="006B0BDD">
            <w:pPr>
              <w:rPr>
                <w:sz w:val="20"/>
                <w:szCs w:val="20"/>
              </w:rPr>
            </w:pPr>
            <w:r w:rsidRPr="003B68DB">
              <w:rPr>
                <w:sz w:val="20"/>
                <w:szCs w:val="20"/>
              </w:rPr>
              <w:t>Children's Health Status in Turkey</w:t>
            </w:r>
          </w:p>
        </w:tc>
      </w:tr>
      <w:tr w:rsidR="00C73A63" w:rsidRPr="003B68DB" w:rsidTr="006B0BDD">
        <w:tc>
          <w:tcPr>
            <w:tcW w:w="1188" w:type="dxa"/>
            <w:tcBorders>
              <w:right w:val="single" w:sz="4" w:space="0" w:color="auto"/>
            </w:tcBorders>
          </w:tcPr>
          <w:p w:rsidR="00C73A63" w:rsidRPr="003B68DB" w:rsidRDefault="00C73A63" w:rsidP="006B0BDD">
            <w:pPr>
              <w:jc w:val="center"/>
              <w:rPr>
                <w:sz w:val="20"/>
                <w:szCs w:val="20"/>
              </w:rPr>
            </w:pPr>
            <w:r w:rsidRPr="003B68DB">
              <w:rPr>
                <w:sz w:val="20"/>
                <w:szCs w:val="20"/>
              </w:rPr>
              <w:t>4</w:t>
            </w:r>
          </w:p>
        </w:tc>
        <w:tc>
          <w:tcPr>
            <w:tcW w:w="8701" w:type="dxa"/>
            <w:tcBorders>
              <w:top w:val="single" w:sz="4" w:space="0" w:color="auto"/>
              <w:left w:val="single" w:sz="4" w:space="0" w:color="auto"/>
              <w:bottom w:val="single" w:sz="4" w:space="0" w:color="auto"/>
              <w:right w:val="single" w:sz="4" w:space="0" w:color="auto"/>
            </w:tcBorders>
          </w:tcPr>
          <w:p w:rsidR="00C73A63" w:rsidRPr="003B68DB" w:rsidRDefault="00C73A63" w:rsidP="006B0BDD">
            <w:pPr>
              <w:rPr>
                <w:sz w:val="20"/>
                <w:szCs w:val="20"/>
              </w:rPr>
            </w:pPr>
            <w:r w:rsidRPr="003B68DB">
              <w:rPr>
                <w:sz w:val="20"/>
                <w:szCs w:val="20"/>
              </w:rPr>
              <w:t>Health System in Our Country; Policies and Child Health Programs</w:t>
            </w:r>
          </w:p>
        </w:tc>
      </w:tr>
      <w:tr w:rsidR="00C73A63" w:rsidRPr="003B68DB" w:rsidTr="006B0BDD">
        <w:tc>
          <w:tcPr>
            <w:tcW w:w="1188" w:type="dxa"/>
            <w:tcBorders>
              <w:right w:val="single" w:sz="4" w:space="0" w:color="auto"/>
            </w:tcBorders>
          </w:tcPr>
          <w:p w:rsidR="00C73A63" w:rsidRPr="003B68DB" w:rsidRDefault="00C73A63" w:rsidP="006B0BDD">
            <w:pPr>
              <w:jc w:val="center"/>
              <w:rPr>
                <w:sz w:val="20"/>
                <w:szCs w:val="20"/>
              </w:rPr>
            </w:pPr>
            <w:r w:rsidRPr="003B68DB">
              <w:rPr>
                <w:sz w:val="20"/>
                <w:szCs w:val="20"/>
              </w:rPr>
              <w:t>5</w:t>
            </w:r>
          </w:p>
        </w:tc>
        <w:tc>
          <w:tcPr>
            <w:tcW w:w="8701" w:type="dxa"/>
            <w:tcBorders>
              <w:top w:val="single" w:sz="4" w:space="0" w:color="auto"/>
              <w:left w:val="single" w:sz="4" w:space="0" w:color="auto"/>
              <w:bottom w:val="single" w:sz="4" w:space="0" w:color="auto"/>
              <w:right w:val="single" w:sz="4" w:space="0" w:color="auto"/>
            </w:tcBorders>
          </w:tcPr>
          <w:p w:rsidR="00C73A63" w:rsidRPr="003B68DB" w:rsidRDefault="00C73A63" w:rsidP="006B0BDD">
            <w:pPr>
              <w:rPr>
                <w:sz w:val="20"/>
                <w:szCs w:val="20"/>
              </w:rPr>
            </w:pPr>
            <w:r w:rsidRPr="003B68DB">
              <w:rPr>
                <w:sz w:val="20"/>
                <w:szCs w:val="20"/>
              </w:rPr>
              <w:t>Health Screenings for Children</w:t>
            </w:r>
          </w:p>
        </w:tc>
      </w:tr>
      <w:tr w:rsidR="00C73A63" w:rsidRPr="003B68DB" w:rsidTr="006B0BDD">
        <w:tc>
          <w:tcPr>
            <w:tcW w:w="1188" w:type="dxa"/>
            <w:tcBorders>
              <w:right w:val="single" w:sz="4" w:space="0" w:color="auto"/>
            </w:tcBorders>
          </w:tcPr>
          <w:p w:rsidR="00C73A63" w:rsidRPr="003B68DB" w:rsidRDefault="00C73A63" w:rsidP="006B0BDD">
            <w:pPr>
              <w:jc w:val="center"/>
              <w:rPr>
                <w:sz w:val="20"/>
                <w:szCs w:val="20"/>
              </w:rPr>
            </w:pPr>
            <w:r w:rsidRPr="003B68DB">
              <w:rPr>
                <w:sz w:val="20"/>
                <w:szCs w:val="20"/>
              </w:rPr>
              <w:t>6</w:t>
            </w:r>
          </w:p>
        </w:tc>
        <w:tc>
          <w:tcPr>
            <w:tcW w:w="8701" w:type="dxa"/>
            <w:tcBorders>
              <w:top w:val="single" w:sz="4" w:space="0" w:color="auto"/>
              <w:left w:val="single" w:sz="4" w:space="0" w:color="auto"/>
              <w:bottom w:val="single" w:sz="4" w:space="0" w:color="auto"/>
              <w:right w:val="single" w:sz="4" w:space="0" w:color="auto"/>
            </w:tcBorders>
          </w:tcPr>
          <w:p w:rsidR="00C73A63" w:rsidRPr="003B68DB" w:rsidRDefault="00C73A63" w:rsidP="006B0BDD">
            <w:pPr>
              <w:rPr>
                <w:bCs/>
                <w:sz w:val="20"/>
                <w:szCs w:val="20"/>
              </w:rPr>
            </w:pPr>
            <w:r w:rsidRPr="003B68DB">
              <w:rPr>
                <w:bCs/>
                <w:sz w:val="20"/>
                <w:szCs w:val="20"/>
              </w:rPr>
              <w:t>Children's Rights and Status in Our Country</w:t>
            </w:r>
          </w:p>
        </w:tc>
      </w:tr>
      <w:tr w:rsidR="00C73A63" w:rsidRPr="003B68DB" w:rsidTr="006B0BDD">
        <w:tc>
          <w:tcPr>
            <w:tcW w:w="1188" w:type="dxa"/>
            <w:tcBorders>
              <w:right w:val="single" w:sz="4" w:space="0" w:color="auto"/>
            </w:tcBorders>
          </w:tcPr>
          <w:p w:rsidR="00C73A63" w:rsidRPr="003B68DB" w:rsidRDefault="00C73A63" w:rsidP="006B0BDD">
            <w:pPr>
              <w:jc w:val="center"/>
              <w:rPr>
                <w:sz w:val="20"/>
                <w:szCs w:val="20"/>
              </w:rPr>
            </w:pPr>
            <w:r w:rsidRPr="003B68DB">
              <w:rPr>
                <w:sz w:val="20"/>
                <w:szCs w:val="20"/>
              </w:rPr>
              <w:t>7</w:t>
            </w:r>
          </w:p>
        </w:tc>
        <w:tc>
          <w:tcPr>
            <w:tcW w:w="8701" w:type="dxa"/>
            <w:tcBorders>
              <w:top w:val="single" w:sz="4" w:space="0" w:color="auto"/>
              <w:left w:val="single" w:sz="4" w:space="0" w:color="auto"/>
              <w:bottom w:val="single" w:sz="4" w:space="0" w:color="auto"/>
              <w:right w:val="single" w:sz="4" w:space="0" w:color="auto"/>
            </w:tcBorders>
          </w:tcPr>
          <w:p w:rsidR="00C73A63" w:rsidRPr="003B68DB" w:rsidRDefault="00C73A63" w:rsidP="006B0BDD">
            <w:pPr>
              <w:rPr>
                <w:b/>
                <w:sz w:val="20"/>
                <w:szCs w:val="20"/>
              </w:rPr>
            </w:pPr>
            <w:r w:rsidRPr="003B68DB">
              <w:rPr>
                <w:b/>
                <w:sz w:val="20"/>
                <w:szCs w:val="20"/>
              </w:rPr>
              <w:t>Mid-term Exam</w:t>
            </w:r>
          </w:p>
        </w:tc>
      </w:tr>
      <w:tr w:rsidR="00C73A63" w:rsidRPr="003B68DB" w:rsidTr="006B0BDD">
        <w:tc>
          <w:tcPr>
            <w:tcW w:w="1188" w:type="dxa"/>
            <w:tcBorders>
              <w:right w:val="single" w:sz="4" w:space="0" w:color="auto"/>
            </w:tcBorders>
          </w:tcPr>
          <w:p w:rsidR="00C73A63" w:rsidRPr="003B68DB" w:rsidRDefault="00C73A63" w:rsidP="006B0BDD">
            <w:pPr>
              <w:jc w:val="center"/>
              <w:rPr>
                <w:sz w:val="20"/>
                <w:szCs w:val="20"/>
              </w:rPr>
            </w:pPr>
            <w:r w:rsidRPr="003B68DB">
              <w:rPr>
                <w:sz w:val="20"/>
                <w:szCs w:val="20"/>
              </w:rPr>
              <w:t>8</w:t>
            </w:r>
          </w:p>
        </w:tc>
        <w:tc>
          <w:tcPr>
            <w:tcW w:w="8701" w:type="dxa"/>
            <w:tcBorders>
              <w:top w:val="single" w:sz="4" w:space="0" w:color="auto"/>
              <w:left w:val="single" w:sz="4" w:space="0" w:color="auto"/>
              <w:bottom w:val="single" w:sz="4" w:space="0" w:color="auto"/>
              <w:right w:val="single" w:sz="4" w:space="0" w:color="auto"/>
            </w:tcBorders>
          </w:tcPr>
          <w:p w:rsidR="00C73A63" w:rsidRPr="003B68DB" w:rsidRDefault="00C73A63" w:rsidP="006B0BDD">
            <w:pPr>
              <w:rPr>
                <w:sz w:val="20"/>
                <w:szCs w:val="20"/>
              </w:rPr>
            </w:pPr>
            <w:r w:rsidRPr="003B68DB">
              <w:rPr>
                <w:sz w:val="20"/>
                <w:szCs w:val="20"/>
              </w:rPr>
              <w:t>Institutions and Organizations Which Are Working on Children in Turkey and in the World</w:t>
            </w:r>
          </w:p>
        </w:tc>
      </w:tr>
      <w:tr w:rsidR="00C73A63" w:rsidRPr="003B68DB" w:rsidTr="006B0BDD">
        <w:tc>
          <w:tcPr>
            <w:tcW w:w="1188" w:type="dxa"/>
            <w:tcBorders>
              <w:right w:val="single" w:sz="4" w:space="0" w:color="auto"/>
            </w:tcBorders>
          </w:tcPr>
          <w:p w:rsidR="00C73A63" w:rsidRPr="003B68DB" w:rsidRDefault="00C73A63" w:rsidP="006B0BDD">
            <w:pPr>
              <w:jc w:val="center"/>
              <w:rPr>
                <w:sz w:val="20"/>
                <w:szCs w:val="20"/>
              </w:rPr>
            </w:pPr>
            <w:r w:rsidRPr="003B68DB">
              <w:rPr>
                <w:sz w:val="20"/>
                <w:szCs w:val="20"/>
              </w:rPr>
              <w:t>9</w:t>
            </w:r>
          </w:p>
        </w:tc>
        <w:tc>
          <w:tcPr>
            <w:tcW w:w="8701" w:type="dxa"/>
            <w:tcBorders>
              <w:top w:val="single" w:sz="4" w:space="0" w:color="auto"/>
              <w:left w:val="single" w:sz="4" w:space="0" w:color="auto"/>
              <w:bottom w:val="single" w:sz="4" w:space="0" w:color="auto"/>
              <w:right w:val="single" w:sz="4" w:space="0" w:color="auto"/>
            </w:tcBorders>
          </w:tcPr>
          <w:p w:rsidR="00C73A63" w:rsidRPr="003B68DB" w:rsidRDefault="00C73A63" w:rsidP="006B0BDD">
            <w:pPr>
              <w:rPr>
                <w:sz w:val="20"/>
                <w:szCs w:val="20"/>
              </w:rPr>
            </w:pPr>
            <w:r w:rsidRPr="003B68DB">
              <w:rPr>
                <w:sz w:val="20"/>
                <w:szCs w:val="20"/>
              </w:rPr>
              <w:t>Children in Difficult Conditions I (Child Labour, Street Children, etc.).</w:t>
            </w:r>
          </w:p>
        </w:tc>
      </w:tr>
      <w:tr w:rsidR="00C73A63" w:rsidRPr="003B68DB" w:rsidTr="006B0BDD">
        <w:tc>
          <w:tcPr>
            <w:tcW w:w="1188" w:type="dxa"/>
            <w:tcBorders>
              <w:right w:val="single" w:sz="4" w:space="0" w:color="auto"/>
            </w:tcBorders>
          </w:tcPr>
          <w:p w:rsidR="00C73A63" w:rsidRPr="003B68DB" w:rsidRDefault="00C73A63" w:rsidP="006B0BDD">
            <w:pPr>
              <w:jc w:val="center"/>
              <w:rPr>
                <w:sz w:val="20"/>
                <w:szCs w:val="20"/>
              </w:rPr>
            </w:pPr>
            <w:r w:rsidRPr="003B68DB">
              <w:rPr>
                <w:sz w:val="20"/>
                <w:szCs w:val="20"/>
              </w:rPr>
              <w:t>10</w:t>
            </w:r>
          </w:p>
        </w:tc>
        <w:tc>
          <w:tcPr>
            <w:tcW w:w="8701" w:type="dxa"/>
            <w:tcBorders>
              <w:top w:val="single" w:sz="4" w:space="0" w:color="auto"/>
              <w:left w:val="single" w:sz="4" w:space="0" w:color="auto"/>
              <w:bottom w:val="single" w:sz="4" w:space="0" w:color="auto"/>
              <w:right w:val="single" w:sz="4" w:space="0" w:color="auto"/>
            </w:tcBorders>
          </w:tcPr>
          <w:p w:rsidR="00C73A63" w:rsidRPr="003B68DB" w:rsidRDefault="00C73A63" w:rsidP="006B0BDD">
            <w:pPr>
              <w:rPr>
                <w:sz w:val="20"/>
                <w:szCs w:val="20"/>
              </w:rPr>
            </w:pPr>
            <w:r w:rsidRPr="003B68DB">
              <w:rPr>
                <w:sz w:val="20"/>
                <w:szCs w:val="20"/>
              </w:rPr>
              <w:t>Children in Difficult Conditions II (Child Abuse and Neglect)</w:t>
            </w:r>
          </w:p>
        </w:tc>
      </w:tr>
      <w:tr w:rsidR="00C73A63" w:rsidRPr="003B68DB" w:rsidTr="006B0BDD">
        <w:tc>
          <w:tcPr>
            <w:tcW w:w="1188" w:type="dxa"/>
            <w:tcBorders>
              <w:right w:val="single" w:sz="4" w:space="0" w:color="auto"/>
            </w:tcBorders>
          </w:tcPr>
          <w:p w:rsidR="00C73A63" w:rsidRPr="003B68DB" w:rsidRDefault="00C73A63" w:rsidP="006B0BDD">
            <w:pPr>
              <w:jc w:val="center"/>
              <w:rPr>
                <w:sz w:val="20"/>
                <w:szCs w:val="20"/>
              </w:rPr>
            </w:pPr>
            <w:r w:rsidRPr="003B68DB">
              <w:rPr>
                <w:sz w:val="20"/>
                <w:szCs w:val="20"/>
              </w:rPr>
              <w:t>11</w:t>
            </w:r>
          </w:p>
        </w:tc>
        <w:tc>
          <w:tcPr>
            <w:tcW w:w="8701" w:type="dxa"/>
            <w:tcBorders>
              <w:top w:val="single" w:sz="4" w:space="0" w:color="auto"/>
              <w:left w:val="single" w:sz="4" w:space="0" w:color="auto"/>
              <w:bottom w:val="single" w:sz="4" w:space="0" w:color="auto"/>
              <w:right w:val="single" w:sz="4" w:space="0" w:color="auto"/>
            </w:tcBorders>
          </w:tcPr>
          <w:p w:rsidR="00C73A63" w:rsidRPr="003B68DB" w:rsidRDefault="00C73A63" w:rsidP="006B0BDD">
            <w:pPr>
              <w:rPr>
                <w:bCs/>
                <w:sz w:val="20"/>
                <w:szCs w:val="20"/>
              </w:rPr>
            </w:pPr>
            <w:r w:rsidRPr="003B68DB">
              <w:rPr>
                <w:bCs/>
                <w:sz w:val="20"/>
                <w:szCs w:val="20"/>
              </w:rPr>
              <w:t>Family Dynamics</w:t>
            </w:r>
          </w:p>
        </w:tc>
      </w:tr>
      <w:tr w:rsidR="00C73A63" w:rsidRPr="003B68DB" w:rsidTr="006B0BDD">
        <w:tc>
          <w:tcPr>
            <w:tcW w:w="1188" w:type="dxa"/>
            <w:tcBorders>
              <w:right w:val="single" w:sz="4" w:space="0" w:color="auto"/>
            </w:tcBorders>
          </w:tcPr>
          <w:p w:rsidR="00C73A63" w:rsidRPr="003B68DB" w:rsidRDefault="00C73A63" w:rsidP="006B0BDD">
            <w:pPr>
              <w:jc w:val="center"/>
              <w:rPr>
                <w:sz w:val="20"/>
                <w:szCs w:val="20"/>
              </w:rPr>
            </w:pPr>
            <w:r w:rsidRPr="003B68DB">
              <w:rPr>
                <w:sz w:val="20"/>
                <w:szCs w:val="20"/>
              </w:rPr>
              <w:t>12</w:t>
            </w:r>
          </w:p>
        </w:tc>
        <w:tc>
          <w:tcPr>
            <w:tcW w:w="8701" w:type="dxa"/>
            <w:tcBorders>
              <w:top w:val="single" w:sz="4" w:space="0" w:color="auto"/>
              <w:left w:val="single" w:sz="4" w:space="0" w:color="auto"/>
              <w:bottom w:val="single" w:sz="4" w:space="0" w:color="auto"/>
              <w:right w:val="single" w:sz="4" w:space="0" w:color="auto"/>
            </w:tcBorders>
          </w:tcPr>
          <w:p w:rsidR="00C73A63" w:rsidRPr="003B68DB" w:rsidRDefault="00C73A63" w:rsidP="006B0BDD">
            <w:pPr>
              <w:rPr>
                <w:sz w:val="20"/>
                <w:szCs w:val="20"/>
              </w:rPr>
            </w:pPr>
            <w:r w:rsidRPr="003B68DB">
              <w:rPr>
                <w:sz w:val="20"/>
                <w:szCs w:val="20"/>
              </w:rPr>
              <w:t>Child, Family, Nurse and Communication</w:t>
            </w:r>
          </w:p>
        </w:tc>
      </w:tr>
      <w:tr w:rsidR="00C73A63" w:rsidRPr="003B68DB" w:rsidTr="006B0BDD">
        <w:tc>
          <w:tcPr>
            <w:tcW w:w="1188" w:type="dxa"/>
            <w:tcBorders>
              <w:right w:val="single" w:sz="4" w:space="0" w:color="auto"/>
            </w:tcBorders>
          </w:tcPr>
          <w:p w:rsidR="00C73A63" w:rsidRPr="003B68DB" w:rsidRDefault="00C73A63" w:rsidP="006B0BDD">
            <w:pPr>
              <w:jc w:val="center"/>
              <w:rPr>
                <w:sz w:val="20"/>
                <w:szCs w:val="20"/>
              </w:rPr>
            </w:pPr>
            <w:r w:rsidRPr="003B68DB">
              <w:rPr>
                <w:sz w:val="20"/>
                <w:szCs w:val="20"/>
              </w:rPr>
              <w:t>13</w:t>
            </w:r>
          </w:p>
        </w:tc>
        <w:tc>
          <w:tcPr>
            <w:tcW w:w="8701" w:type="dxa"/>
            <w:tcBorders>
              <w:top w:val="single" w:sz="4" w:space="0" w:color="auto"/>
              <w:left w:val="single" w:sz="4" w:space="0" w:color="auto"/>
              <w:bottom w:val="single" w:sz="4" w:space="0" w:color="auto"/>
              <w:right w:val="single" w:sz="4" w:space="0" w:color="auto"/>
            </w:tcBorders>
          </w:tcPr>
          <w:p w:rsidR="00C73A63" w:rsidRPr="003B68DB" w:rsidRDefault="00C73A63" w:rsidP="006B0BDD">
            <w:pPr>
              <w:rPr>
                <w:sz w:val="20"/>
                <w:szCs w:val="20"/>
              </w:rPr>
            </w:pPr>
            <w:r w:rsidRPr="003B68DB">
              <w:rPr>
                <w:sz w:val="20"/>
                <w:szCs w:val="20"/>
              </w:rPr>
              <w:t xml:space="preserve">Sexual Education for Children </w:t>
            </w:r>
          </w:p>
        </w:tc>
      </w:tr>
      <w:tr w:rsidR="00C73A63" w:rsidRPr="003B68DB" w:rsidTr="006B0BDD">
        <w:tc>
          <w:tcPr>
            <w:tcW w:w="1188" w:type="dxa"/>
            <w:tcBorders>
              <w:right w:val="single" w:sz="4" w:space="0" w:color="auto"/>
            </w:tcBorders>
          </w:tcPr>
          <w:p w:rsidR="00C73A63" w:rsidRPr="003B68DB" w:rsidRDefault="00C73A63" w:rsidP="006B0BDD">
            <w:pPr>
              <w:jc w:val="center"/>
              <w:rPr>
                <w:sz w:val="20"/>
                <w:szCs w:val="20"/>
              </w:rPr>
            </w:pPr>
            <w:r w:rsidRPr="003B68DB">
              <w:rPr>
                <w:sz w:val="20"/>
                <w:szCs w:val="20"/>
              </w:rPr>
              <w:t>14</w:t>
            </w:r>
          </w:p>
        </w:tc>
        <w:tc>
          <w:tcPr>
            <w:tcW w:w="8701" w:type="dxa"/>
            <w:tcBorders>
              <w:top w:val="single" w:sz="4" w:space="0" w:color="auto"/>
              <w:left w:val="single" w:sz="4" w:space="0" w:color="auto"/>
              <w:bottom w:val="single" w:sz="4" w:space="0" w:color="auto"/>
              <w:right w:val="single" w:sz="4" w:space="0" w:color="auto"/>
            </w:tcBorders>
          </w:tcPr>
          <w:p w:rsidR="00C73A63" w:rsidRPr="003B68DB" w:rsidRDefault="00C73A63" w:rsidP="006B0BDD">
            <w:pPr>
              <w:rPr>
                <w:sz w:val="20"/>
                <w:szCs w:val="20"/>
              </w:rPr>
            </w:pPr>
            <w:r w:rsidRPr="003B68DB">
              <w:rPr>
                <w:sz w:val="20"/>
                <w:szCs w:val="20"/>
              </w:rPr>
              <w:t>Children and Ethics</w:t>
            </w:r>
          </w:p>
        </w:tc>
      </w:tr>
      <w:tr w:rsidR="00C73A63" w:rsidRPr="003B68DB" w:rsidTr="006B0BDD">
        <w:tc>
          <w:tcPr>
            <w:tcW w:w="1188" w:type="dxa"/>
            <w:tcBorders>
              <w:right w:val="single" w:sz="4" w:space="0" w:color="auto"/>
            </w:tcBorders>
          </w:tcPr>
          <w:p w:rsidR="00C73A63" w:rsidRPr="003B68DB" w:rsidRDefault="00C73A63" w:rsidP="006B0BDD">
            <w:pPr>
              <w:jc w:val="center"/>
              <w:rPr>
                <w:sz w:val="20"/>
                <w:szCs w:val="20"/>
              </w:rPr>
            </w:pPr>
            <w:r w:rsidRPr="003B68DB">
              <w:rPr>
                <w:sz w:val="20"/>
                <w:szCs w:val="20"/>
              </w:rPr>
              <w:t>15</w:t>
            </w:r>
          </w:p>
        </w:tc>
        <w:tc>
          <w:tcPr>
            <w:tcW w:w="8701" w:type="dxa"/>
            <w:tcBorders>
              <w:top w:val="single" w:sz="4" w:space="0" w:color="auto"/>
              <w:left w:val="single" w:sz="4" w:space="0" w:color="auto"/>
              <w:bottom w:val="single" w:sz="4" w:space="0" w:color="auto"/>
              <w:right w:val="single" w:sz="4" w:space="0" w:color="auto"/>
            </w:tcBorders>
          </w:tcPr>
          <w:p w:rsidR="00C73A63" w:rsidRPr="003B68DB" w:rsidRDefault="00C73A63" w:rsidP="006B0BDD">
            <w:pPr>
              <w:rPr>
                <w:sz w:val="20"/>
                <w:szCs w:val="20"/>
              </w:rPr>
            </w:pPr>
            <w:r w:rsidRPr="003B68DB">
              <w:rPr>
                <w:sz w:val="20"/>
                <w:szCs w:val="20"/>
              </w:rPr>
              <w:t>Children and Play</w:t>
            </w:r>
          </w:p>
        </w:tc>
      </w:tr>
      <w:tr w:rsidR="00C73A63" w:rsidRPr="003B68DB" w:rsidTr="006B0BDD">
        <w:tc>
          <w:tcPr>
            <w:tcW w:w="1188" w:type="dxa"/>
            <w:tcBorders>
              <w:right w:val="single" w:sz="4" w:space="0" w:color="auto"/>
            </w:tcBorders>
          </w:tcPr>
          <w:p w:rsidR="00C73A63" w:rsidRPr="003B68DB" w:rsidRDefault="00C73A63" w:rsidP="006B0BDD">
            <w:pPr>
              <w:jc w:val="center"/>
              <w:rPr>
                <w:sz w:val="20"/>
                <w:szCs w:val="20"/>
              </w:rPr>
            </w:pPr>
            <w:r w:rsidRPr="003B68DB">
              <w:rPr>
                <w:sz w:val="20"/>
                <w:szCs w:val="20"/>
              </w:rPr>
              <w:t>16</w:t>
            </w:r>
          </w:p>
        </w:tc>
        <w:tc>
          <w:tcPr>
            <w:tcW w:w="8701" w:type="dxa"/>
            <w:tcBorders>
              <w:top w:val="single" w:sz="4" w:space="0" w:color="auto"/>
              <w:left w:val="single" w:sz="4" w:space="0" w:color="auto"/>
              <w:bottom w:val="single" w:sz="4" w:space="0" w:color="auto"/>
              <w:right w:val="single" w:sz="4" w:space="0" w:color="auto"/>
            </w:tcBorders>
          </w:tcPr>
          <w:p w:rsidR="00C73A63" w:rsidRPr="003B68DB" w:rsidRDefault="00C73A63" w:rsidP="006B0BDD">
            <w:pPr>
              <w:rPr>
                <w:b/>
                <w:sz w:val="20"/>
                <w:szCs w:val="20"/>
              </w:rPr>
            </w:pPr>
            <w:r w:rsidRPr="003B68DB">
              <w:rPr>
                <w:b/>
                <w:sz w:val="20"/>
                <w:szCs w:val="20"/>
              </w:rPr>
              <w:t>Final</w:t>
            </w:r>
          </w:p>
        </w:tc>
      </w:tr>
    </w:tbl>
    <w:p w:rsidR="00C73A63" w:rsidRPr="003B68DB" w:rsidRDefault="00C73A63" w:rsidP="00C73A63">
      <w:pPr>
        <w:rPr>
          <w:sz w:val="20"/>
          <w:szCs w:val="20"/>
        </w:rPr>
      </w:pPr>
    </w:p>
    <w:p w:rsidR="00C73A63" w:rsidRPr="003B68DB" w:rsidRDefault="00C73A63" w:rsidP="00C73A63">
      <w:pPr>
        <w:jc w:val="center"/>
        <w:rPr>
          <w:sz w:val="20"/>
          <w:szCs w:val="20"/>
        </w:rPr>
      </w:pPr>
      <w:r w:rsidRPr="003B68DB">
        <w:rPr>
          <w:b/>
          <w:sz w:val="20"/>
          <w:szCs w:val="20"/>
        </w:rPr>
        <w:t>PROGRAM QUTCOMES</w:t>
      </w:r>
    </w:p>
    <w:p w:rsidR="00C73A63" w:rsidRPr="003B68DB" w:rsidRDefault="00C73A63" w:rsidP="00C73A63">
      <w:pPr>
        <w:rPr>
          <w:sz w:val="20"/>
          <w:szCs w:val="20"/>
        </w:rPr>
      </w:pPr>
      <w:r w:rsidRPr="003B68DB">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73A63" w:rsidRPr="003B68DB" w:rsidTr="006B0BDD">
        <w:tc>
          <w:tcPr>
            <w:tcW w:w="603" w:type="dxa"/>
            <w:tcBorders>
              <w:top w:val="single" w:sz="12" w:space="0" w:color="auto"/>
              <w:left w:val="single" w:sz="12" w:space="0" w:color="auto"/>
              <w:bottom w:val="single" w:sz="6" w:space="0" w:color="auto"/>
              <w:right w:val="single" w:sz="6" w:space="0" w:color="auto"/>
            </w:tcBorders>
            <w:vAlign w:val="center"/>
          </w:tcPr>
          <w:p w:rsidR="00C73A63" w:rsidRPr="003B68DB" w:rsidRDefault="00C73A63" w:rsidP="006B0BDD">
            <w:pPr>
              <w:jc w:val="center"/>
              <w:rPr>
                <w:b/>
                <w:sz w:val="20"/>
                <w:szCs w:val="20"/>
              </w:rPr>
            </w:pPr>
            <w:r w:rsidRPr="003B68DB">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C73A63" w:rsidRPr="003B68DB" w:rsidRDefault="00C73A63" w:rsidP="006B0BD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C73A63" w:rsidRPr="003B68DB" w:rsidRDefault="00C73A63" w:rsidP="006B0BDD">
            <w:pPr>
              <w:jc w:val="center"/>
              <w:rPr>
                <w:b/>
                <w:sz w:val="20"/>
                <w:szCs w:val="20"/>
              </w:rPr>
            </w:pPr>
            <w:r w:rsidRPr="003B68DB">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C73A63" w:rsidRPr="003B68DB" w:rsidRDefault="00C73A63" w:rsidP="006B0BDD">
            <w:pPr>
              <w:jc w:val="center"/>
              <w:rPr>
                <w:b/>
                <w:sz w:val="20"/>
                <w:szCs w:val="20"/>
              </w:rPr>
            </w:pPr>
            <w:r w:rsidRPr="003B68DB">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C73A63" w:rsidRPr="003B68DB" w:rsidRDefault="00C73A63" w:rsidP="006B0BDD">
            <w:pPr>
              <w:jc w:val="center"/>
              <w:rPr>
                <w:b/>
                <w:sz w:val="20"/>
                <w:szCs w:val="20"/>
              </w:rPr>
            </w:pPr>
            <w:r w:rsidRPr="003B68DB">
              <w:rPr>
                <w:b/>
                <w:sz w:val="20"/>
                <w:szCs w:val="20"/>
              </w:rPr>
              <w:t>3</w:t>
            </w:r>
          </w:p>
        </w:tc>
      </w:tr>
      <w:tr w:rsidR="00C73A63"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C73A63" w:rsidRPr="003B68DB" w:rsidRDefault="00C73A63" w:rsidP="006B0BDD">
            <w:pPr>
              <w:jc w:val="center"/>
              <w:rPr>
                <w:sz w:val="20"/>
                <w:szCs w:val="20"/>
              </w:rPr>
            </w:pPr>
            <w:r w:rsidRPr="003B68DB">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C73A63" w:rsidRPr="003B68DB" w:rsidRDefault="00C73A63" w:rsidP="006B0BDD">
            <w:pPr>
              <w:rPr>
                <w:sz w:val="20"/>
                <w:szCs w:val="20"/>
              </w:rPr>
            </w:pPr>
            <w:r w:rsidRPr="003B68DB">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C73A63" w:rsidRPr="003B68DB" w:rsidRDefault="00C73A63"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73A63" w:rsidRPr="003B68DB" w:rsidRDefault="00C73A63"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73A63" w:rsidRPr="003B68DB" w:rsidRDefault="00C73A63" w:rsidP="006B0BDD">
            <w:pPr>
              <w:jc w:val="center"/>
              <w:rPr>
                <w:b/>
                <w:sz w:val="20"/>
                <w:szCs w:val="20"/>
              </w:rPr>
            </w:pPr>
            <w:r w:rsidRPr="003B68DB">
              <w:rPr>
                <w:b/>
                <w:sz w:val="20"/>
                <w:szCs w:val="20"/>
              </w:rPr>
              <w:t>X</w:t>
            </w:r>
          </w:p>
        </w:tc>
      </w:tr>
      <w:tr w:rsidR="00C73A63"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C73A63" w:rsidRPr="003B68DB" w:rsidRDefault="00C73A63" w:rsidP="006B0BDD">
            <w:pPr>
              <w:jc w:val="center"/>
              <w:rPr>
                <w:sz w:val="20"/>
                <w:szCs w:val="20"/>
              </w:rPr>
            </w:pPr>
            <w:r w:rsidRPr="003B68DB">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C73A63" w:rsidRPr="003B68DB" w:rsidRDefault="00C73A63" w:rsidP="006B0BDD">
            <w:pPr>
              <w:rPr>
                <w:sz w:val="20"/>
                <w:szCs w:val="20"/>
              </w:rPr>
            </w:pPr>
            <w:r w:rsidRPr="003B68DB">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C73A63" w:rsidRPr="003B68DB" w:rsidRDefault="00C73A63"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73A63" w:rsidRPr="003B68DB" w:rsidRDefault="00C73A63" w:rsidP="006B0BDD">
            <w:pPr>
              <w:jc w:val="center"/>
              <w:rPr>
                <w:b/>
                <w:sz w:val="20"/>
                <w:szCs w:val="20"/>
              </w:rPr>
            </w:pPr>
            <w:r w:rsidRPr="003B68D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73A63" w:rsidRPr="003B68DB" w:rsidRDefault="00C73A63" w:rsidP="006B0BDD">
            <w:pPr>
              <w:jc w:val="center"/>
              <w:rPr>
                <w:b/>
                <w:sz w:val="20"/>
                <w:szCs w:val="20"/>
              </w:rPr>
            </w:pPr>
          </w:p>
        </w:tc>
      </w:tr>
      <w:tr w:rsidR="00C73A63"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C73A63" w:rsidRPr="003B68DB" w:rsidRDefault="00C73A63" w:rsidP="006B0BDD">
            <w:pPr>
              <w:jc w:val="center"/>
              <w:rPr>
                <w:sz w:val="20"/>
                <w:szCs w:val="20"/>
              </w:rPr>
            </w:pPr>
            <w:r w:rsidRPr="003B68DB">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C73A63" w:rsidRPr="003B68DB" w:rsidRDefault="00C73A63" w:rsidP="006B0BDD">
            <w:pPr>
              <w:rPr>
                <w:sz w:val="20"/>
                <w:szCs w:val="20"/>
              </w:rPr>
            </w:pPr>
            <w:r w:rsidRPr="003B68DB">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C73A63" w:rsidRPr="003B68DB" w:rsidRDefault="00C73A63" w:rsidP="006B0BD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73A63" w:rsidRPr="003B68DB" w:rsidRDefault="00C73A63"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73A63" w:rsidRPr="003B68DB" w:rsidRDefault="00C73A63" w:rsidP="006B0BDD">
            <w:pPr>
              <w:jc w:val="center"/>
              <w:rPr>
                <w:b/>
                <w:sz w:val="20"/>
                <w:szCs w:val="20"/>
              </w:rPr>
            </w:pPr>
            <w:r w:rsidRPr="003B68DB">
              <w:rPr>
                <w:b/>
                <w:sz w:val="20"/>
                <w:szCs w:val="20"/>
              </w:rPr>
              <w:t xml:space="preserve"> X</w:t>
            </w:r>
          </w:p>
        </w:tc>
      </w:tr>
      <w:tr w:rsidR="00C73A63"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C73A63" w:rsidRPr="003B68DB" w:rsidRDefault="00C73A63" w:rsidP="006B0BDD">
            <w:pPr>
              <w:jc w:val="center"/>
              <w:rPr>
                <w:sz w:val="20"/>
                <w:szCs w:val="20"/>
              </w:rPr>
            </w:pPr>
            <w:r w:rsidRPr="003B68DB">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C73A63" w:rsidRPr="003B68DB" w:rsidRDefault="00C73A63" w:rsidP="006B0BDD">
            <w:pPr>
              <w:rPr>
                <w:sz w:val="20"/>
                <w:szCs w:val="20"/>
              </w:rPr>
            </w:pPr>
            <w:r w:rsidRPr="003B68DB">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C73A63" w:rsidRPr="003B68DB" w:rsidRDefault="00C73A63" w:rsidP="006B0BDD">
            <w:pPr>
              <w:jc w:val="center"/>
              <w:rPr>
                <w:b/>
                <w:sz w:val="20"/>
                <w:szCs w:val="20"/>
              </w:rPr>
            </w:pPr>
            <w:r w:rsidRPr="003B68DB">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C73A63" w:rsidRPr="003B68DB" w:rsidRDefault="00C73A63"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73A63" w:rsidRPr="003B68DB" w:rsidRDefault="00C73A63" w:rsidP="006B0BDD">
            <w:pPr>
              <w:jc w:val="center"/>
              <w:rPr>
                <w:b/>
                <w:sz w:val="20"/>
                <w:szCs w:val="20"/>
              </w:rPr>
            </w:pPr>
          </w:p>
        </w:tc>
      </w:tr>
      <w:tr w:rsidR="00C73A63"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C73A63" w:rsidRPr="003B68DB" w:rsidRDefault="00C73A63" w:rsidP="006B0BDD">
            <w:pPr>
              <w:jc w:val="center"/>
              <w:rPr>
                <w:sz w:val="20"/>
                <w:szCs w:val="20"/>
              </w:rPr>
            </w:pPr>
            <w:r w:rsidRPr="003B68DB">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C73A63" w:rsidRPr="003B68DB" w:rsidRDefault="00C73A63" w:rsidP="006B0BDD">
            <w:pPr>
              <w:rPr>
                <w:sz w:val="20"/>
                <w:szCs w:val="20"/>
              </w:rPr>
            </w:pPr>
            <w:r w:rsidRPr="003B68DB">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C73A63" w:rsidRPr="003B68DB" w:rsidRDefault="00C73A63" w:rsidP="006B0BDD">
            <w:pPr>
              <w:jc w:val="center"/>
              <w:rPr>
                <w:b/>
                <w:sz w:val="20"/>
                <w:szCs w:val="20"/>
              </w:rPr>
            </w:pPr>
            <w:r w:rsidRPr="003B68DB">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C73A63" w:rsidRPr="003B68DB" w:rsidRDefault="00C73A63" w:rsidP="006B0BD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73A63" w:rsidRPr="003B68DB" w:rsidRDefault="00C73A63" w:rsidP="006B0BDD">
            <w:pPr>
              <w:jc w:val="center"/>
              <w:rPr>
                <w:b/>
                <w:sz w:val="20"/>
                <w:szCs w:val="20"/>
              </w:rPr>
            </w:pPr>
          </w:p>
        </w:tc>
      </w:tr>
      <w:tr w:rsidR="00C73A63" w:rsidRPr="003B68DB" w:rsidTr="006B0BDD">
        <w:trPr>
          <w:trHeight w:val="151"/>
        </w:trPr>
        <w:tc>
          <w:tcPr>
            <w:tcW w:w="603" w:type="dxa"/>
            <w:tcBorders>
              <w:top w:val="single" w:sz="6" w:space="0" w:color="auto"/>
              <w:left w:val="single" w:sz="12" w:space="0" w:color="auto"/>
              <w:bottom w:val="single" w:sz="6" w:space="0" w:color="auto"/>
              <w:right w:val="single" w:sz="6" w:space="0" w:color="auto"/>
            </w:tcBorders>
            <w:vAlign w:val="center"/>
          </w:tcPr>
          <w:p w:rsidR="00C73A63" w:rsidRPr="003B68DB" w:rsidRDefault="00C73A63" w:rsidP="006B0BDD">
            <w:pPr>
              <w:jc w:val="center"/>
              <w:rPr>
                <w:sz w:val="20"/>
                <w:szCs w:val="20"/>
              </w:rPr>
            </w:pPr>
            <w:r w:rsidRPr="003B68DB">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C73A63" w:rsidRPr="003B68DB" w:rsidRDefault="00C73A63" w:rsidP="006B0BDD">
            <w:pPr>
              <w:rPr>
                <w:sz w:val="20"/>
                <w:szCs w:val="20"/>
              </w:rPr>
            </w:pPr>
            <w:r w:rsidRPr="003B68DB">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C73A63" w:rsidRPr="003B68DB" w:rsidRDefault="00C73A63" w:rsidP="006B0BD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73A63" w:rsidRPr="003B68DB" w:rsidRDefault="00C73A63" w:rsidP="006B0BDD">
            <w:pPr>
              <w:jc w:val="center"/>
              <w:rPr>
                <w:b/>
                <w:sz w:val="20"/>
                <w:szCs w:val="20"/>
              </w:rPr>
            </w:pPr>
            <w:r w:rsidRPr="003B68D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73A63" w:rsidRPr="003B68DB" w:rsidRDefault="00C73A63" w:rsidP="006B0BDD">
            <w:pPr>
              <w:jc w:val="center"/>
              <w:rPr>
                <w:b/>
                <w:sz w:val="20"/>
                <w:szCs w:val="20"/>
              </w:rPr>
            </w:pPr>
            <w:r w:rsidRPr="003B68DB">
              <w:rPr>
                <w:b/>
                <w:sz w:val="20"/>
                <w:szCs w:val="20"/>
              </w:rPr>
              <w:t xml:space="preserve"> </w:t>
            </w:r>
          </w:p>
        </w:tc>
      </w:tr>
      <w:tr w:rsidR="00C73A63"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C73A63" w:rsidRPr="003B68DB" w:rsidRDefault="00C73A63" w:rsidP="006B0BDD">
            <w:pPr>
              <w:jc w:val="center"/>
              <w:rPr>
                <w:sz w:val="20"/>
                <w:szCs w:val="20"/>
              </w:rPr>
            </w:pPr>
            <w:r w:rsidRPr="003B68DB">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C73A63" w:rsidRPr="003B68DB" w:rsidRDefault="00C73A63" w:rsidP="006B0BDD">
            <w:pPr>
              <w:rPr>
                <w:sz w:val="20"/>
                <w:szCs w:val="20"/>
              </w:rPr>
            </w:pPr>
            <w:r w:rsidRPr="003B68DB">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C73A63" w:rsidRPr="003B68DB" w:rsidRDefault="00C73A63"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73A63" w:rsidRPr="003B68DB" w:rsidRDefault="00C73A63" w:rsidP="006B0BDD">
            <w:pPr>
              <w:jc w:val="center"/>
              <w:rPr>
                <w:b/>
                <w:sz w:val="20"/>
                <w:szCs w:val="20"/>
              </w:rPr>
            </w:pPr>
            <w:r w:rsidRPr="003B68D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73A63" w:rsidRPr="003B68DB" w:rsidRDefault="00C73A63" w:rsidP="006B0BDD">
            <w:pPr>
              <w:jc w:val="center"/>
              <w:rPr>
                <w:b/>
                <w:sz w:val="20"/>
                <w:szCs w:val="20"/>
              </w:rPr>
            </w:pPr>
            <w:r w:rsidRPr="003B68DB">
              <w:rPr>
                <w:b/>
                <w:sz w:val="20"/>
                <w:szCs w:val="20"/>
              </w:rPr>
              <w:t xml:space="preserve"> </w:t>
            </w:r>
          </w:p>
        </w:tc>
      </w:tr>
      <w:tr w:rsidR="00C73A63"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C73A63" w:rsidRPr="003B68DB" w:rsidRDefault="00C73A63" w:rsidP="006B0BDD">
            <w:pPr>
              <w:jc w:val="center"/>
              <w:rPr>
                <w:sz w:val="20"/>
                <w:szCs w:val="20"/>
              </w:rPr>
            </w:pPr>
            <w:r w:rsidRPr="003B68DB">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C73A63" w:rsidRPr="003B68DB" w:rsidRDefault="00C73A63" w:rsidP="006B0BDD">
            <w:pPr>
              <w:rPr>
                <w:sz w:val="20"/>
                <w:szCs w:val="20"/>
              </w:rPr>
            </w:pPr>
            <w:r w:rsidRPr="003B68DB">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C73A63" w:rsidRPr="003B68DB" w:rsidRDefault="00C73A63"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73A63" w:rsidRPr="003B68DB" w:rsidRDefault="00C73A63" w:rsidP="006B0BDD">
            <w:pPr>
              <w:jc w:val="center"/>
              <w:rPr>
                <w:b/>
                <w:sz w:val="20"/>
                <w:szCs w:val="20"/>
              </w:rPr>
            </w:pPr>
            <w:r w:rsidRPr="003B68DB">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C73A63" w:rsidRPr="003B68DB" w:rsidRDefault="00C73A63" w:rsidP="006B0BDD">
            <w:pPr>
              <w:jc w:val="center"/>
              <w:rPr>
                <w:b/>
                <w:sz w:val="20"/>
                <w:szCs w:val="20"/>
              </w:rPr>
            </w:pPr>
          </w:p>
        </w:tc>
      </w:tr>
      <w:tr w:rsidR="00C73A63"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C73A63" w:rsidRPr="003B68DB" w:rsidRDefault="00C73A63" w:rsidP="006B0BDD">
            <w:pPr>
              <w:jc w:val="center"/>
              <w:rPr>
                <w:sz w:val="20"/>
                <w:szCs w:val="20"/>
              </w:rPr>
            </w:pPr>
            <w:r w:rsidRPr="003B68DB">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C73A63" w:rsidRPr="003B68DB" w:rsidRDefault="00C73A63" w:rsidP="006B0BDD">
            <w:pPr>
              <w:rPr>
                <w:sz w:val="20"/>
                <w:szCs w:val="20"/>
              </w:rPr>
            </w:pPr>
            <w:r w:rsidRPr="003B68DB">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C73A63" w:rsidRPr="003B68DB" w:rsidRDefault="00C73A63" w:rsidP="006B0BD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73A63" w:rsidRPr="003B68DB" w:rsidRDefault="00C73A63" w:rsidP="006B0BDD">
            <w:pPr>
              <w:jc w:val="center"/>
              <w:rPr>
                <w:b/>
                <w:sz w:val="20"/>
                <w:szCs w:val="20"/>
              </w:rPr>
            </w:pPr>
            <w:r w:rsidRPr="003B68DB">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C73A63" w:rsidRPr="003B68DB" w:rsidRDefault="00C73A63" w:rsidP="006B0BDD">
            <w:pPr>
              <w:jc w:val="center"/>
              <w:rPr>
                <w:b/>
                <w:sz w:val="20"/>
                <w:szCs w:val="20"/>
              </w:rPr>
            </w:pPr>
          </w:p>
        </w:tc>
      </w:tr>
      <w:tr w:rsidR="00C73A63"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C73A63" w:rsidRPr="003B68DB" w:rsidRDefault="00C73A63" w:rsidP="006B0BDD">
            <w:pPr>
              <w:jc w:val="center"/>
              <w:rPr>
                <w:sz w:val="20"/>
                <w:szCs w:val="20"/>
              </w:rPr>
            </w:pPr>
            <w:r w:rsidRPr="003B68DB">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C73A63" w:rsidRPr="003B68DB" w:rsidRDefault="00C73A63" w:rsidP="006B0BDD">
            <w:pPr>
              <w:rPr>
                <w:sz w:val="20"/>
                <w:szCs w:val="20"/>
              </w:rPr>
            </w:pPr>
            <w:r w:rsidRPr="003B68DB">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C73A63" w:rsidRPr="003B68DB" w:rsidRDefault="00C73A63" w:rsidP="006B0BD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73A63" w:rsidRPr="003B68DB" w:rsidRDefault="00C73A63"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73A63" w:rsidRPr="003B68DB" w:rsidRDefault="00C73A63" w:rsidP="006B0BDD">
            <w:pPr>
              <w:jc w:val="center"/>
              <w:rPr>
                <w:b/>
                <w:sz w:val="20"/>
                <w:szCs w:val="20"/>
              </w:rPr>
            </w:pPr>
            <w:r w:rsidRPr="003B68DB">
              <w:rPr>
                <w:b/>
                <w:sz w:val="20"/>
                <w:szCs w:val="20"/>
              </w:rPr>
              <w:t xml:space="preserve">X </w:t>
            </w:r>
          </w:p>
        </w:tc>
      </w:tr>
      <w:tr w:rsidR="00C73A63"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C73A63" w:rsidRPr="003B68DB" w:rsidRDefault="00C73A63" w:rsidP="006B0BDD">
            <w:pPr>
              <w:jc w:val="center"/>
              <w:rPr>
                <w:sz w:val="20"/>
                <w:szCs w:val="20"/>
              </w:rPr>
            </w:pPr>
            <w:r w:rsidRPr="003B68DB">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C73A63" w:rsidRPr="003B68DB" w:rsidRDefault="00C73A63" w:rsidP="006B0BDD">
            <w:pPr>
              <w:rPr>
                <w:sz w:val="20"/>
                <w:szCs w:val="20"/>
              </w:rPr>
            </w:pPr>
            <w:r w:rsidRPr="003B68DB">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C73A63" w:rsidRPr="003B68DB" w:rsidRDefault="00C73A63"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73A63" w:rsidRPr="003B68DB" w:rsidRDefault="00C73A63"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73A63" w:rsidRPr="003B68DB" w:rsidRDefault="00C73A63" w:rsidP="006B0BDD">
            <w:pPr>
              <w:jc w:val="center"/>
              <w:rPr>
                <w:b/>
                <w:sz w:val="20"/>
                <w:szCs w:val="20"/>
              </w:rPr>
            </w:pPr>
            <w:r w:rsidRPr="003B68DB">
              <w:rPr>
                <w:b/>
                <w:sz w:val="20"/>
                <w:szCs w:val="20"/>
              </w:rPr>
              <w:t>X</w:t>
            </w:r>
          </w:p>
        </w:tc>
      </w:tr>
      <w:tr w:rsidR="00C73A63"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C73A63" w:rsidRPr="003B68DB" w:rsidRDefault="00C73A63" w:rsidP="006B0BDD">
            <w:pPr>
              <w:jc w:val="center"/>
              <w:rPr>
                <w:sz w:val="20"/>
                <w:szCs w:val="20"/>
              </w:rPr>
            </w:pPr>
            <w:r w:rsidRPr="003B68DB">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C73A63" w:rsidRPr="003B68DB" w:rsidRDefault="00C73A63" w:rsidP="006B0BDD">
            <w:pPr>
              <w:rPr>
                <w:sz w:val="20"/>
                <w:szCs w:val="20"/>
              </w:rPr>
            </w:pPr>
            <w:r w:rsidRPr="003B68DB">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C73A63" w:rsidRPr="003B68DB" w:rsidRDefault="00C73A63" w:rsidP="006B0BD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73A63" w:rsidRPr="003B68DB" w:rsidRDefault="00C73A63" w:rsidP="006B0BDD">
            <w:pPr>
              <w:jc w:val="center"/>
              <w:rPr>
                <w:b/>
                <w:sz w:val="20"/>
                <w:szCs w:val="20"/>
              </w:rPr>
            </w:pPr>
            <w:r w:rsidRPr="003B68D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73A63" w:rsidRPr="003B68DB" w:rsidRDefault="00C73A63" w:rsidP="006B0BDD">
            <w:pPr>
              <w:jc w:val="center"/>
              <w:rPr>
                <w:b/>
                <w:sz w:val="20"/>
                <w:szCs w:val="20"/>
              </w:rPr>
            </w:pPr>
          </w:p>
        </w:tc>
      </w:tr>
      <w:tr w:rsidR="00C73A63"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C73A63" w:rsidRPr="003B68DB" w:rsidRDefault="00C73A63" w:rsidP="006B0BDD">
            <w:pPr>
              <w:jc w:val="center"/>
              <w:rPr>
                <w:sz w:val="20"/>
                <w:szCs w:val="20"/>
              </w:rPr>
            </w:pPr>
            <w:r w:rsidRPr="003B68DB">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C73A63" w:rsidRPr="003B68DB" w:rsidRDefault="00C73A63" w:rsidP="006B0BDD">
            <w:pPr>
              <w:rPr>
                <w:sz w:val="20"/>
                <w:szCs w:val="20"/>
              </w:rPr>
            </w:pPr>
            <w:r w:rsidRPr="003B68DB">
              <w:rPr>
                <w:sz w:val="20"/>
                <w:szCs w:val="20"/>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C73A63" w:rsidRPr="003B68DB" w:rsidRDefault="00C73A63" w:rsidP="006B0BD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73A63" w:rsidRPr="003B68DB" w:rsidRDefault="00C73A63" w:rsidP="006B0BD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73A63" w:rsidRPr="003B68DB" w:rsidRDefault="00C73A63" w:rsidP="006B0BDD">
            <w:pPr>
              <w:jc w:val="center"/>
              <w:rPr>
                <w:b/>
                <w:sz w:val="20"/>
                <w:szCs w:val="20"/>
              </w:rPr>
            </w:pPr>
          </w:p>
        </w:tc>
      </w:tr>
      <w:tr w:rsidR="00C73A63"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C73A63" w:rsidRPr="003B68DB" w:rsidRDefault="00C73A63" w:rsidP="006B0BDD">
            <w:pPr>
              <w:jc w:val="center"/>
              <w:rPr>
                <w:sz w:val="20"/>
                <w:szCs w:val="20"/>
              </w:rPr>
            </w:pPr>
            <w:r w:rsidRPr="003B68DB">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C73A63" w:rsidRPr="003B68DB" w:rsidRDefault="00C73A63" w:rsidP="006B0BDD">
            <w:pPr>
              <w:rPr>
                <w:sz w:val="20"/>
                <w:szCs w:val="20"/>
              </w:rPr>
            </w:pPr>
            <w:r w:rsidRPr="003B68DB">
              <w:rPr>
                <w:sz w:val="20"/>
                <w:szCs w:val="20"/>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C73A63" w:rsidRPr="003B68DB" w:rsidRDefault="00C73A63" w:rsidP="006B0BD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73A63" w:rsidRPr="003B68DB" w:rsidRDefault="00C73A63" w:rsidP="006B0BD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73A63" w:rsidRPr="003B68DB" w:rsidRDefault="00C73A63" w:rsidP="006B0BDD">
            <w:pPr>
              <w:jc w:val="center"/>
              <w:rPr>
                <w:b/>
                <w:sz w:val="20"/>
                <w:szCs w:val="20"/>
              </w:rPr>
            </w:pPr>
          </w:p>
        </w:tc>
      </w:tr>
    </w:tbl>
    <w:p w:rsidR="00C73A63" w:rsidRPr="003B68DB" w:rsidRDefault="00C73A63" w:rsidP="00C73A6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C73A63" w:rsidRPr="003B68DB" w:rsidTr="006B0BDD">
        <w:trPr>
          <w:trHeight w:val="518"/>
        </w:trPr>
        <w:tc>
          <w:tcPr>
            <w:tcW w:w="1889" w:type="pct"/>
            <w:tcBorders>
              <w:top w:val="single" w:sz="12" w:space="0" w:color="auto"/>
              <w:left w:val="single" w:sz="12" w:space="0" w:color="auto"/>
              <w:bottom w:val="single" w:sz="12" w:space="0" w:color="auto"/>
              <w:right w:val="single" w:sz="12" w:space="0" w:color="auto"/>
            </w:tcBorders>
          </w:tcPr>
          <w:p w:rsidR="00C73A63" w:rsidRPr="003B68DB" w:rsidRDefault="00C73A63" w:rsidP="006B0BDD">
            <w:pPr>
              <w:jc w:val="center"/>
              <w:rPr>
                <w:b/>
                <w:sz w:val="20"/>
                <w:szCs w:val="20"/>
              </w:rPr>
            </w:pPr>
            <w:r w:rsidRPr="003B68DB">
              <w:rPr>
                <w:b/>
                <w:sz w:val="20"/>
                <w:szCs w:val="20"/>
              </w:rPr>
              <w:t>Instructor Name</w:t>
            </w:r>
          </w:p>
          <w:p w:rsidR="00C73A63" w:rsidRPr="003B68DB" w:rsidRDefault="00C73A63" w:rsidP="006B0BDD">
            <w:pPr>
              <w:jc w:val="center"/>
              <w:rPr>
                <w:b/>
                <w:sz w:val="20"/>
                <w:szCs w:val="20"/>
              </w:rPr>
            </w:pPr>
            <w:r w:rsidRPr="003B68DB">
              <w:rPr>
                <w:b/>
                <w:sz w:val="20"/>
                <w:szCs w:val="20"/>
              </w:rPr>
              <w:t>Sign</w:t>
            </w:r>
          </w:p>
          <w:p w:rsidR="00C73A63" w:rsidRPr="00C73A63" w:rsidRDefault="00C73A63" w:rsidP="006B0BDD">
            <w:pPr>
              <w:jc w:val="center"/>
              <w:rPr>
                <w:sz w:val="20"/>
                <w:szCs w:val="20"/>
              </w:rPr>
            </w:pPr>
            <w:r w:rsidRPr="00C73A63">
              <w:rPr>
                <w:sz w:val="20"/>
                <w:szCs w:val="20"/>
              </w:rPr>
              <w:t>Asst. Prof. Dr. Ayfer AÇIKGÖZ</w:t>
            </w:r>
          </w:p>
        </w:tc>
        <w:tc>
          <w:tcPr>
            <w:tcW w:w="3111" w:type="pct"/>
            <w:tcBorders>
              <w:top w:val="single" w:sz="12" w:space="0" w:color="auto"/>
              <w:left w:val="single" w:sz="12" w:space="0" w:color="auto"/>
              <w:bottom w:val="single" w:sz="12" w:space="0" w:color="auto"/>
              <w:right w:val="single" w:sz="12" w:space="0" w:color="auto"/>
            </w:tcBorders>
            <w:vAlign w:val="center"/>
          </w:tcPr>
          <w:p w:rsidR="00C73A63" w:rsidRPr="003B68DB" w:rsidRDefault="00C73A63" w:rsidP="006B0BDD">
            <w:pPr>
              <w:rPr>
                <w:b/>
                <w:sz w:val="20"/>
                <w:szCs w:val="20"/>
              </w:rPr>
            </w:pPr>
            <w:r w:rsidRPr="003B68DB">
              <w:rPr>
                <w:b/>
                <w:sz w:val="20"/>
                <w:szCs w:val="20"/>
              </w:rPr>
              <w:t xml:space="preserve">                                                                                                Date</w:t>
            </w:r>
          </w:p>
          <w:p w:rsidR="00C73A63" w:rsidRPr="003B68DB" w:rsidRDefault="00C73A63" w:rsidP="006B0BDD">
            <w:pPr>
              <w:rPr>
                <w:sz w:val="20"/>
                <w:szCs w:val="20"/>
              </w:rPr>
            </w:pPr>
          </w:p>
          <w:p w:rsidR="00C73A63" w:rsidRPr="003B68DB" w:rsidRDefault="00C73A63" w:rsidP="006B0BDD">
            <w:pPr>
              <w:rPr>
                <w:sz w:val="20"/>
                <w:szCs w:val="20"/>
              </w:rPr>
            </w:pPr>
          </w:p>
        </w:tc>
      </w:tr>
    </w:tbl>
    <w:p w:rsidR="00C57CA9" w:rsidRPr="003B68DB" w:rsidRDefault="00C57CA9" w:rsidP="00C57CA9">
      <w:pPr>
        <w:tabs>
          <w:tab w:val="left" w:pos="7800"/>
        </w:tabs>
        <w:rPr>
          <w:sz w:val="20"/>
          <w:szCs w:val="20"/>
        </w:rPr>
      </w:pPr>
    </w:p>
    <w:p w:rsidR="00C57CA9" w:rsidRPr="003B68DB" w:rsidRDefault="00C57CA9" w:rsidP="00C57CA9">
      <w:pPr>
        <w:tabs>
          <w:tab w:val="left" w:pos="7800"/>
        </w:tabs>
        <w:rPr>
          <w:sz w:val="20"/>
          <w:szCs w:val="20"/>
        </w:rPr>
      </w:pPr>
      <w:r w:rsidRPr="003B68DB">
        <w:rPr>
          <w:sz w:val="20"/>
          <w:szCs w:val="20"/>
        </w:rPr>
        <w:tab/>
      </w:r>
      <w:r w:rsidRPr="003B68DB">
        <w:rPr>
          <w:sz w:val="20"/>
          <w:szCs w:val="20"/>
        </w:rPr>
        <w:tab/>
      </w:r>
    </w:p>
    <w:p w:rsidR="00C5766E" w:rsidRPr="003B68DB" w:rsidRDefault="00C5766E">
      <w:pPr>
        <w:rPr>
          <w:sz w:val="20"/>
          <w:szCs w:val="20"/>
        </w:rPr>
      </w:pPr>
    </w:p>
    <w:p w:rsidR="00C57CA9" w:rsidRDefault="00C57CA9">
      <w:pPr>
        <w:rPr>
          <w:sz w:val="20"/>
          <w:szCs w:val="20"/>
        </w:rPr>
      </w:pPr>
    </w:p>
    <w:p w:rsidR="00B65BE2" w:rsidRDefault="00B65BE2">
      <w:pPr>
        <w:rPr>
          <w:sz w:val="20"/>
          <w:szCs w:val="20"/>
        </w:rPr>
      </w:pPr>
    </w:p>
    <w:p w:rsidR="00B65BE2" w:rsidRDefault="00B65BE2">
      <w:pPr>
        <w:rPr>
          <w:sz w:val="20"/>
          <w:szCs w:val="20"/>
        </w:rPr>
      </w:pPr>
    </w:p>
    <w:p w:rsidR="00B65BE2" w:rsidRDefault="00B65BE2">
      <w:pPr>
        <w:rPr>
          <w:sz w:val="20"/>
          <w:szCs w:val="20"/>
        </w:rPr>
      </w:pPr>
    </w:p>
    <w:p w:rsidR="00B65BE2" w:rsidRDefault="00B65BE2">
      <w:pPr>
        <w:rPr>
          <w:sz w:val="20"/>
          <w:szCs w:val="20"/>
        </w:rPr>
      </w:pPr>
    </w:p>
    <w:p w:rsidR="00B65BE2" w:rsidRDefault="00B65BE2">
      <w:pPr>
        <w:rPr>
          <w:sz w:val="20"/>
          <w:szCs w:val="20"/>
        </w:rPr>
      </w:pPr>
    </w:p>
    <w:p w:rsidR="00B65BE2" w:rsidRDefault="00B65BE2">
      <w:pPr>
        <w:rPr>
          <w:sz w:val="20"/>
          <w:szCs w:val="20"/>
        </w:rPr>
      </w:pPr>
    </w:p>
    <w:p w:rsidR="00B65BE2" w:rsidRDefault="00B65BE2">
      <w:pPr>
        <w:rPr>
          <w:sz w:val="20"/>
          <w:szCs w:val="20"/>
        </w:rPr>
      </w:pPr>
    </w:p>
    <w:p w:rsidR="00B65BE2" w:rsidRDefault="00B65BE2">
      <w:pPr>
        <w:rPr>
          <w:sz w:val="20"/>
          <w:szCs w:val="20"/>
        </w:rPr>
      </w:pPr>
    </w:p>
    <w:p w:rsidR="00B65BE2" w:rsidRDefault="00B65BE2">
      <w:pPr>
        <w:rPr>
          <w:sz w:val="20"/>
          <w:szCs w:val="20"/>
        </w:rPr>
      </w:pPr>
    </w:p>
    <w:p w:rsidR="00B65BE2" w:rsidRDefault="00B65BE2">
      <w:pPr>
        <w:rPr>
          <w:sz w:val="20"/>
          <w:szCs w:val="20"/>
        </w:rPr>
      </w:pPr>
    </w:p>
    <w:p w:rsidR="00B65BE2" w:rsidRDefault="00B65BE2">
      <w:pPr>
        <w:rPr>
          <w:sz w:val="20"/>
          <w:szCs w:val="20"/>
        </w:rPr>
      </w:pPr>
    </w:p>
    <w:p w:rsidR="00B65BE2" w:rsidRDefault="00B65BE2">
      <w:pPr>
        <w:rPr>
          <w:sz w:val="20"/>
          <w:szCs w:val="20"/>
        </w:rPr>
      </w:pPr>
    </w:p>
    <w:p w:rsidR="00B65BE2" w:rsidRDefault="00B65BE2">
      <w:pPr>
        <w:rPr>
          <w:sz w:val="20"/>
          <w:szCs w:val="20"/>
        </w:rPr>
      </w:pPr>
    </w:p>
    <w:p w:rsidR="00B65BE2" w:rsidRDefault="00B65BE2">
      <w:pPr>
        <w:rPr>
          <w:sz w:val="20"/>
          <w:szCs w:val="20"/>
        </w:rPr>
      </w:pPr>
    </w:p>
    <w:p w:rsidR="00414061" w:rsidRPr="002E164C" w:rsidRDefault="00414061" w:rsidP="00414061">
      <w:pPr>
        <w:outlineLvl w:val="0"/>
        <w:rPr>
          <w:b/>
          <w:sz w:val="20"/>
          <w:szCs w:val="20"/>
        </w:rPr>
      </w:pPr>
      <w:r w:rsidRPr="005A3CAF">
        <w:rPr>
          <w:noProof/>
          <w:sz w:val="20"/>
          <w:szCs w:val="20"/>
        </w:rPr>
        <w:drawing>
          <wp:inline distT="0" distB="0" distL="0" distR="0" wp14:anchorId="23D4E348" wp14:editId="3920014C">
            <wp:extent cx="428625" cy="457200"/>
            <wp:effectExtent l="0" t="0" r="0" b="0"/>
            <wp:docPr id="43" name="Resim 4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2E164C">
        <w:rPr>
          <w:b/>
          <w:sz w:val="20"/>
          <w:szCs w:val="20"/>
        </w:rPr>
        <w:t>ESOGU ENSTITUTE OF HEALTH SCIENCE</w:t>
      </w:r>
    </w:p>
    <w:p w:rsidR="00414061" w:rsidRPr="002E164C" w:rsidRDefault="00414061" w:rsidP="00414061">
      <w:pPr>
        <w:jc w:val="center"/>
        <w:outlineLvl w:val="0"/>
        <w:rPr>
          <w:b/>
          <w:sz w:val="20"/>
          <w:szCs w:val="20"/>
        </w:rPr>
      </w:pPr>
      <w:r w:rsidRPr="002E164C">
        <w:rPr>
          <w:b/>
          <w:sz w:val="20"/>
          <w:szCs w:val="20"/>
        </w:rPr>
        <w:t xml:space="preserve">DEPARTMENT OF </w:t>
      </w:r>
      <w:r w:rsidRPr="009C58F2">
        <w:rPr>
          <w:b/>
          <w:sz w:val="20"/>
          <w:szCs w:val="20"/>
        </w:rPr>
        <w:t>NURSING</w:t>
      </w:r>
    </w:p>
    <w:p w:rsidR="00414061" w:rsidRPr="002E164C" w:rsidRDefault="00414061" w:rsidP="00414061">
      <w:pPr>
        <w:jc w:val="center"/>
        <w:outlineLvl w:val="0"/>
        <w:rPr>
          <w:b/>
          <w:sz w:val="20"/>
          <w:szCs w:val="20"/>
        </w:rPr>
      </w:pPr>
      <w:r w:rsidRPr="002E164C">
        <w:rPr>
          <w:b/>
          <w:sz w:val="20"/>
          <w:szCs w:val="20"/>
        </w:rPr>
        <w:t>COURSE INFORMATION FORM</w:t>
      </w:r>
    </w:p>
    <w:p w:rsidR="00B65BE2" w:rsidRPr="003B68DB" w:rsidRDefault="00B65BE2" w:rsidP="00B65BE2">
      <w:pPr>
        <w:jc w:val="center"/>
        <w:outlineLvl w:val="0"/>
        <w:rPr>
          <w:b/>
          <w:sz w:val="20"/>
          <w:szCs w:val="20"/>
        </w:rPr>
      </w:pPr>
    </w:p>
    <w:p w:rsidR="00B65BE2" w:rsidRPr="003B68DB" w:rsidRDefault="00B65BE2" w:rsidP="00B65BE2">
      <w:pPr>
        <w:jc w:val="center"/>
        <w:outlineLvl w:val="0"/>
        <w:rPr>
          <w:b/>
          <w:sz w:val="20"/>
          <w:szCs w:val="20"/>
        </w:rPr>
      </w:pP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443"/>
        <w:gridCol w:w="1948"/>
        <w:gridCol w:w="1222"/>
        <w:gridCol w:w="1024"/>
        <w:gridCol w:w="885"/>
        <w:gridCol w:w="1232"/>
      </w:tblGrid>
      <w:tr w:rsidR="00B65BE2" w:rsidRPr="003B68DB" w:rsidTr="006B0BDD">
        <w:trPr>
          <w:trHeight w:val="284"/>
        </w:trPr>
        <w:tc>
          <w:tcPr>
            <w:tcW w:w="2067" w:type="dxa"/>
            <w:tcBorders>
              <w:right w:val="nil"/>
            </w:tcBorders>
          </w:tcPr>
          <w:p w:rsidR="00B65BE2" w:rsidRPr="003B68DB" w:rsidRDefault="00B65BE2" w:rsidP="006B0BDD">
            <w:pPr>
              <w:ind w:right="-157"/>
              <w:outlineLvl w:val="0"/>
              <w:rPr>
                <w:b/>
                <w:sz w:val="20"/>
                <w:szCs w:val="20"/>
              </w:rPr>
            </w:pPr>
            <w:r w:rsidRPr="003B68DB">
              <w:rPr>
                <w:b/>
                <w:sz w:val="20"/>
                <w:szCs w:val="20"/>
              </w:rPr>
              <w:t>COURSE CODE:</w:t>
            </w:r>
          </w:p>
        </w:tc>
        <w:tc>
          <w:tcPr>
            <w:tcW w:w="3391" w:type="dxa"/>
            <w:gridSpan w:val="2"/>
            <w:tcBorders>
              <w:left w:val="nil"/>
              <w:bottom w:val="single" w:sz="4" w:space="0" w:color="auto"/>
            </w:tcBorders>
          </w:tcPr>
          <w:p w:rsidR="00B65BE2" w:rsidRPr="003B68DB" w:rsidRDefault="002B5A9C" w:rsidP="006B0BDD">
            <w:pPr>
              <w:jc w:val="center"/>
              <w:outlineLvl w:val="0"/>
              <w:rPr>
                <w:b/>
                <w:sz w:val="20"/>
                <w:szCs w:val="20"/>
              </w:rPr>
            </w:pPr>
            <w:bookmarkStart w:id="28" w:name="DERS522301216"/>
            <w:r>
              <w:rPr>
                <w:b/>
                <w:sz w:val="20"/>
                <w:szCs w:val="20"/>
              </w:rPr>
              <w:t>522303</w:t>
            </w:r>
            <w:r w:rsidR="00B65BE2">
              <w:rPr>
                <w:b/>
                <w:sz w:val="20"/>
                <w:szCs w:val="20"/>
              </w:rPr>
              <w:t>216</w:t>
            </w:r>
            <w:bookmarkEnd w:id="28"/>
          </w:p>
        </w:tc>
        <w:tc>
          <w:tcPr>
            <w:tcW w:w="4363" w:type="dxa"/>
            <w:gridSpan w:val="4"/>
          </w:tcPr>
          <w:p w:rsidR="00B65BE2" w:rsidRPr="003B68DB" w:rsidRDefault="00B65BE2" w:rsidP="006B0BDD">
            <w:pPr>
              <w:outlineLvl w:val="0"/>
              <w:rPr>
                <w:b/>
                <w:sz w:val="20"/>
                <w:szCs w:val="20"/>
              </w:rPr>
            </w:pPr>
            <w:r w:rsidRPr="003B68DB">
              <w:rPr>
                <w:b/>
                <w:sz w:val="20"/>
                <w:szCs w:val="20"/>
              </w:rPr>
              <w:t xml:space="preserve">DEPARTMENT: </w:t>
            </w:r>
            <w:r w:rsidRPr="00B65BE2">
              <w:rPr>
                <w:sz w:val="20"/>
                <w:szCs w:val="20"/>
              </w:rPr>
              <w:t>NURSING</w:t>
            </w:r>
          </w:p>
        </w:tc>
      </w:tr>
      <w:tr w:rsidR="00B65BE2" w:rsidRPr="003B68DB" w:rsidTr="006B0BDD">
        <w:trPr>
          <w:trHeight w:val="198"/>
        </w:trPr>
        <w:tc>
          <w:tcPr>
            <w:tcW w:w="2067" w:type="dxa"/>
            <w:tcBorders>
              <w:right w:val="nil"/>
            </w:tcBorders>
          </w:tcPr>
          <w:p w:rsidR="00B65BE2" w:rsidRPr="003B68DB" w:rsidRDefault="00B65BE2" w:rsidP="006B0BDD">
            <w:pPr>
              <w:outlineLvl w:val="0"/>
              <w:rPr>
                <w:b/>
                <w:sz w:val="20"/>
                <w:szCs w:val="20"/>
              </w:rPr>
            </w:pPr>
            <w:r w:rsidRPr="003B68DB">
              <w:rPr>
                <w:b/>
                <w:sz w:val="20"/>
                <w:szCs w:val="20"/>
              </w:rPr>
              <w:t>COURSE NAME:</w:t>
            </w:r>
          </w:p>
        </w:tc>
        <w:tc>
          <w:tcPr>
            <w:tcW w:w="3391" w:type="dxa"/>
            <w:gridSpan w:val="2"/>
            <w:tcBorders>
              <w:left w:val="nil"/>
              <w:right w:val="nil"/>
            </w:tcBorders>
          </w:tcPr>
          <w:p w:rsidR="00B65BE2" w:rsidRPr="00B65BE2" w:rsidRDefault="00B65BE2" w:rsidP="006B0BDD">
            <w:pPr>
              <w:ind w:right="-1764"/>
              <w:outlineLvl w:val="0"/>
              <w:rPr>
                <w:sz w:val="20"/>
                <w:szCs w:val="20"/>
              </w:rPr>
            </w:pPr>
            <w:r w:rsidRPr="00B65BE2">
              <w:rPr>
                <w:sz w:val="20"/>
                <w:szCs w:val="20"/>
              </w:rPr>
              <w:t>INTERNAL MEDICINE NURSING I</w:t>
            </w:r>
          </w:p>
        </w:tc>
        <w:tc>
          <w:tcPr>
            <w:tcW w:w="4363" w:type="dxa"/>
            <w:gridSpan w:val="4"/>
            <w:tcBorders>
              <w:left w:val="nil"/>
            </w:tcBorders>
          </w:tcPr>
          <w:p w:rsidR="00B65BE2" w:rsidRPr="003B68DB" w:rsidRDefault="00B65BE2" w:rsidP="006B0BDD">
            <w:pPr>
              <w:jc w:val="center"/>
              <w:outlineLvl w:val="0"/>
              <w:rPr>
                <w:b/>
                <w:sz w:val="20"/>
                <w:szCs w:val="20"/>
              </w:rPr>
            </w:pPr>
          </w:p>
        </w:tc>
      </w:tr>
      <w:tr w:rsidR="00B65BE2" w:rsidRPr="003B68DB" w:rsidTr="006B0BDD">
        <w:trPr>
          <w:trHeight w:val="224"/>
        </w:trPr>
        <w:tc>
          <w:tcPr>
            <w:tcW w:w="3510" w:type="dxa"/>
            <w:gridSpan w:val="2"/>
            <w:vMerge w:val="restart"/>
          </w:tcPr>
          <w:p w:rsidR="00B65BE2" w:rsidRPr="003B68DB" w:rsidRDefault="00B65BE2" w:rsidP="006B0BDD">
            <w:pPr>
              <w:jc w:val="center"/>
              <w:outlineLvl w:val="0"/>
              <w:rPr>
                <w:b/>
                <w:sz w:val="20"/>
                <w:szCs w:val="20"/>
              </w:rPr>
            </w:pPr>
            <w:r w:rsidRPr="003B68DB">
              <w:rPr>
                <w:b/>
                <w:sz w:val="20"/>
                <w:szCs w:val="20"/>
              </w:rPr>
              <w:t>INSTRUCTOR NAME</w:t>
            </w:r>
          </w:p>
          <w:p w:rsidR="00B65BE2" w:rsidRPr="00B65BE2" w:rsidRDefault="00B65BE2" w:rsidP="006B0BDD">
            <w:pPr>
              <w:jc w:val="center"/>
              <w:outlineLvl w:val="0"/>
              <w:rPr>
                <w:sz w:val="20"/>
                <w:szCs w:val="20"/>
              </w:rPr>
            </w:pPr>
            <w:r w:rsidRPr="00B65BE2">
              <w:rPr>
                <w:sz w:val="20"/>
                <w:szCs w:val="20"/>
              </w:rPr>
              <w:t>Asst. Prof. Dr. Güler BALCI ALPARSLAN</w:t>
            </w:r>
          </w:p>
        </w:tc>
        <w:tc>
          <w:tcPr>
            <w:tcW w:w="3170" w:type="dxa"/>
            <w:gridSpan w:val="2"/>
            <w:vMerge w:val="restart"/>
          </w:tcPr>
          <w:p w:rsidR="00B65BE2" w:rsidRPr="003B68DB" w:rsidRDefault="00B65BE2" w:rsidP="006B0BDD">
            <w:pPr>
              <w:jc w:val="center"/>
              <w:outlineLvl w:val="0"/>
              <w:rPr>
                <w:b/>
                <w:sz w:val="20"/>
                <w:szCs w:val="20"/>
              </w:rPr>
            </w:pPr>
            <w:r w:rsidRPr="003B68DB">
              <w:rPr>
                <w:b/>
                <w:sz w:val="20"/>
                <w:szCs w:val="20"/>
              </w:rPr>
              <w:t>COURSE LANGUAGE</w:t>
            </w:r>
          </w:p>
          <w:p w:rsidR="00B65BE2" w:rsidRPr="003B68DB" w:rsidRDefault="00B65BE2" w:rsidP="006B0BDD">
            <w:pPr>
              <w:outlineLvl w:val="0"/>
              <w:rPr>
                <w:b/>
                <w:sz w:val="20"/>
                <w:szCs w:val="20"/>
              </w:rPr>
            </w:pPr>
            <w:r w:rsidRPr="003B68DB">
              <w:rPr>
                <w:b/>
                <w:sz w:val="20"/>
                <w:szCs w:val="20"/>
              </w:rPr>
              <w:t>Turkish:  X</w:t>
            </w:r>
          </w:p>
          <w:p w:rsidR="00B65BE2" w:rsidRPr="003B68DB" w:rsidRDefault="00B65BE2" w:rsidP="006B0BDD">
            <w:pPr>
              <w:outlineLvl w:val="0"/>
              <w:rPr>
                <w:b/>
                <w:sz w:val="20"/>
                <w:szCs w:val="20"/>
              </w:rPr>
            </w:pPr>
            <w:r w:rsidRPr="003B68DB">
              <w:rPr>
                <w:b/>
                <w:sz w:val="20"/>
                <w:szCs w:val="20"/>
              </w:rPr>
              <w:t xml:space="preserve">English: </w:t>
            </w:r>
            <w:r w:rsidRPr="003B68DB">
              <w:rPr>
                <w:b/>
                <w:sz w:val="20"/>
                <w:szCs w:val="20"/>
              </w:rPr>
              <w:t></w:t>
            </w:r>
          </w:p>
        </w:tc>
        <w:tc>
          <w:tcPr>
            <w:tcW w:w="3141" w:type="dxa"/>
            <w:gridSpan w:val="3"/>
          </w:tcPr>
          <w:p w:rsidR="00B65BE2" w:rsidRPr="003B68DB" w:rsidRDefault="00B65BE2" w:rsidP="006B0BDD">
            <w:pPr>
              <w:jc w:val="center"/>
              <w:outlineLvl w:val="0"/>
              <w:rPr>
                <w:b/>
                <w:sz w:val="20"/>
                <w:szCs w:val="20"/>
              </w:rPr>
            </w:pPr>
            <w:r w:rsidRPr="003B68DB">
              <w:rPr>
                <w:b/>
                <w:sz w:val="20"/>
                <w:szCs w:val="20"/>
              </w:rPr>
              <w:t>Course Catagory</w:t>
            </w:r>
          </w:p>
        </w:tc>
      </w:tr>
      <w:tr w:rsidR="00B65BE2" w:rsidRPr="003B68DB" w:rsidTr="006B0BDD">
        <w:trPr>
          <w:trHeight w:val="221"/>
        </w:trPr>
        <w:tc>
          <w:tcPr>
            <w:tcW w:w="3510" w:type="dxa"/>
            <w:gridSpan w:val="2"/>
            <w:vMerge/>
            <w:tcBorders>
              <w:bottom w:val="nil"/>
            </w:tcBorders>
          </w:tcPr>
          <w:p w:rsidR="00B65BE2" w:rsidRPr="003B68DB" w:rsidRDefault="00B65BE2" w:rsidP="006B0BDD">
            <w:pPr>
              <w:jc w:val="center"/>
              <w:outlineLvl w:val="0"/>
              <w:rPr>
                <w:b/>
                <w:sz w:val="20"/>
                <w:szCs w:val="20"/>
              </w:rPr>
            </w:pPr>
          </w:p>
        </w:tc>
        <w:tc>
          <w:tcPr>
            <w:tcW w:w="3170" w:type="dxa"/>
            <w:gridSpan w:val="2"/>
            <w:vMerge/>
            <w:tcBorders>
              <w:bottom w:val="nil"/>
            </w:tcBorders>
          </w:tcPr>
          <w:p w:rsidR="00B65BE2" w:rsidRPr="003B68DB" w:rsidRDefault="00B65BE2" w:rsidP="006B0BDD">
            <w:pPr>
              <w:jc w:val="center"/>
              <w:outlineLvl w:val="0"/>
              <w:rPr>
                <w:b/>
                <w:sz w:val="20"/>
                <w:szCs w:val="20"/>
              </w:rPr>
            </w:pPr>
          </w:p>
        </w:tc>
        <w:tc>
          <w:tcPr>
            <w:tcW w:w="1024" w:type="dxa"/>
            <w:vAlign w:val="center"/>
          </w:tcPr>
          <w:p w:rsidR="00B65BE2" w:rsidRPr="003B68DB" w:rsidRDefault="00B65BE2" w:rsidP="006B0BDD">
            <w:pPr>
              <w:jc w:val="center"/>
              <w:outlineLvl w:val="0"/>
              <w:rPr>
                <w:sz w:val="20"/>
                <w:szCs w:val="20"/>
              </w:rPr>
            </w:pPr>
            <w:r w:rsidRPr="003B68DB">
              <w:rPr>
                <w:sz w:val="20"/>
                <w:szCs w:val="20"/>
              </w:rPr>
              <w:t>Technical</w:t>
            </w:r>
          </w:p>
        </w:tc>
        <w:tc>
          <w:tcPr>
            <w:tcW w:w="885" w:type="dxa"/>
            <w:vAlign w:val="center"/>
          </w:tcPr>
          <w:p w:rsidR="00B65BE2" w:rsidRPr="003B68DB" w:rsidRDefault="00B65BE2" w:rsidP="006B0BDD">
            <w:pPr>
              <w:jc w:val="center"/>
              <w:outlineLvl w:val="0"/>
              <w:rPr>
                <w:sz w:val="20"/>
                <w:szCs w:val="20"/>
              </w:rPr>
            </w:pPr>
            <w:r w:rsidRPr="003B68DB">
              <w:rPr>
                <w:sz w:val="20"/>
                <w:szCs w:val="20"/>
              </w:rPr>
              <w:t>Medical</w:t>
            </w:r>
          </w:p>
        </w:tc>
        <w:tc>
          <w:tcPr>
            <w:tcW w:w="1232" w:type="dxa"/>
            <w:vAlign w:val="center"/>
          </w:tcPr>
          <w:p w:rsidR="00B65BE2" w:rsidRPr="003B68DB" w:rsidRDefault="00B65BE2" w:rsidP="006B0BDD">
            <w:pPr>
              <w:jc w:val="center"/>
              <w:outlineLvl w:val="0"/>
              <w:rPr>
                <w:sz w:val="20"/>
                <w:szCs w:val="20"/>
              </w:rPr>
            </w:pPr>
            <w:r w:rsidRPr="003B68DB">
              <w:rPr>
                <w:sz w:val="20"/>
                <w:szCs w:val="20"/>
              </w:rPr>
              <w:t>Other(……)</w:t>
            </w:r>
          </w:p>
        </w:tc>
      </w:tr>
      <w:tr w:rsidR="00B65BE2" w:rsidRPr="003B68DB" w:rsidTr="006B0BDD">
        <w:trPr>
          <w:trHeight w:val="327"/>
        </w:trPr>
        <w:tc>
          <w:tcPr>
            <w:tcW w:w="3510" w:type="dxa"/>
            <w:gridSpan w:val="2"/>
            <w:tcBorders>
              <w:top w:val="nil"/>
            </w:tcBorders>
          </w:tcPr>
          <w:p w:rsidR="00B65BE2" w:rsidRPr="003B68DB" w:rsidRDefault="00B65BE2" w:rsidP="006B0BDD">
            <w:pPr>
              <w:outlineLvl w:val="0"/>
              <w:rPr>
                <w:b/>
                <w:sz w:val="20"/>
                <w:szCs w:val="20"/>
              </w:rPr>
            </w:pPr>
          </w:p>
        </w:tc>
        <w:tc>
          <w:tcPr>
            <w:tcW w:w="3170" w:type="dxa"/>
            <w:gridSpan w:val="2"/>
            <w:tcBorders>
              <w:top w:val="nil"/>
            </w:tcBorders>
          </w:tcPr>
          <w:p w:rsidR="00B65BE2" w:rsidRPr="003B68DB" w:rsidRDefault="00B65BE2" w:rsidP="006B0BDD">
            <w:pPr>
              <w:jc w:val="center"/>
              <w:outlineLvl w:val="0"/>
              <w:rPr>
                <w:b/>
                <w:sz w:val="20"/>
                <w:szCs w:val="20"/>
              </w:rPr>
            </w:pPr>
          </w:p>
        </w:tc>
        <w:tc>
          <w:tcPr>
            <w:tcW w:w="1024" w:type="dxa"/>
          </w:tcPr>
          <w:p w:rsidR="00B65BE2" w:rsidRPr="003B68DB" w:rsidRDefault="00B65BE2" w:rsidP="006B0BDD">
            <w:pPr>
              <w:jc w:val="center"/>
              <w:outlineLvl w:val="0"/>
              <w:rPr>
                <w:sz w:val="20"/>
                <w:szCs w:val="20"/>
              </w:rPr>
            </w:pPr>
          </w:p>
        </w:tc>
        <w:tc>
          <w:tcPr>
            <w:tcW w:w="885" w:type="dxa"/>
          </w:tcPr>
          <w:p w:rsidR="00B65BE2" w:rsidRPr="003B68DB" w:rsidRDefault="00B65BE2" w:rsidP="006B0BDD">
            <w:pPr>
              <w:jc w:val="center"/>
              <w:outlineLvl w:val="0"/>
              <w:rPr>
                <w:b/>
                <w:sz w:val="20"/>
                <w:szCs w:val="20"/>
              </w:rPr>
            </w:pPr>
            <w:r w:rsidRPr="003B68DB">
              <w:rPr>
                <w:b/>
                <w:sz w:val="20"/>
                <w:szCs w:val="20"/>
              </w:rPr>
              <w:t>X</w:t>
            </w:r>
          </w:p>
        </w:tc>
        <w:tc>
          <w:tcPr>
            <w:tcW w:w="1232" w:type="dxa"/>
          </w:tcPr>
          <w:p w:rsidR="00B65BE2" w:rsidRPr="003B68DB" w:rsidRDefault="00B65BE2" w:rsidP="006B0BDD">
            <w:pPr>
              <w:jc w:val="center"/>
              <w:outlineLvl w:val="0"/>
              <w:rPr>
                <w:sz w:val="20"/>
                <w:szCs w:val="20"/>
              </w:rPr>
            </w:pPr>
          </w:p>
        </w:tc>
      </w:tr>
    </w:tbl>
    <w:p w:rsidR="00B65BE2" w:rsidRPr="003B68DB" w:rsidRDefault="00B65BE2" w:rsidP="00B65BE2">
      <w:pPr>
        <w:jc w:val="center"/>
        <w:outlineLvl w:val="0"/>
        <w:rPr>
          <w:b/>
          <w:sz w:val="20"/>
          <w:szCs w:val="20"/>
        </w:rPr>
      </w:pPr>
    </w:p>
    <w:p w:rsidR="00B65BE2" w:rsidRPr="003B68DB" w:rsidRDefault="00B65BE2" w:rsidP="00B65BE2">
      <w:pPr>
        <w:jc w:val="center"/>
        <w:outlineLvl w:val="0"/>
        <w:rPr>
          <w:b/>
          <w:sz w:val="20"/>
          <w:szCs w:val="20"/>
        </w:rPr>
      </w:pPr>
      <w:r w:rsidRPr="003B68DB">
        <w:rPr>
          <w:b/>
          <w:sz w:val="20"/>
          <w:szCs w:val="20"/>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B65BE2" w:rsidRPr="003B68DB" w:rsidTr="006B0BDD">
        <w:tc>
          <w:tcPr>
            <w:tcW w:w="2444" w:type="dxa"/>
          </w:tcPr>
          <w:p w:rsidR="00B65BE2" w:rsidRPr="003B68DB" w:rsidRDefault="00B65BE2" w:rsidP="006B0BDD">
            <w:pPr>
              <w:jc w:val="center"/>
              <w:outlineLvl w:val="0"/>
              <w:rPr>
                <w:b/>
                <w:sz w:val="20"/>
                <w:szCs w:val="20"/>
              </w:rPr>
            </w:pPr>
            <w:r w:rsidRPr="003B68DB">
              <w:rPr>
                <w:b/>
                <w:sz w:val="20"/>
                <w:szCs w:val="20"/>
              </w:rPr>
              <w:t>PROPAEDEUTIC</w:t>
            </w:r>
          </w:p>
        </w:tc>
        <w:tc>
          <w:tcPr>
            <w:tcW w:w="2444" w:type="dxa"/>
          </w:tcPr>
          <w:p w:rsidR="00B65BE2" w:rsidRPr="003B68DB" w:rsidRDefault="00B65BE2" w:rsidP="006B0BDD">
            <w:pPr>
              <w:jc w:val="center"/>
              <w:outlineLvl w:val="0"/>
              <w:rPr>
                <w:b/>
                <w:sz w:val="20"/>
                <w:szCs w:val="20"/>
              </w:rPr>
            </w:pPr>
            <w:r w:rsidRPr="003B68DB">
              <w:rPr>
                <w:b/>
                <w:sz w:val="20"/>
                <w:szCs w:val="20"/>
              </w:rPr>
              <w:t>M.SC.</w:t>
            </w:r>
          </w:p>
        </w:tc>
        <w:tc>
          <w:tcPr>
            <w:tcW w:w="2180" w:type="dxa"/>
          </w:tcPr>
          <w:p w:rsidR="00B65BE2" w:rsidRPr="003B68DB" w:rsidRDefault="00B65BE2" w:rsidP="006B0BDD">
            <w:pPr>
              <w:jc w:val="center"/>
              <w:outlineLvl w:val="0"/>
              <w:rPr>
                <w:b/>
                <w:sz w:val="20"/>
                <w:szCs w:val="20"/>
              </w:rPr>
            </w:pPr>
            <w:r w:rsidRPr="003B68DB">
              <w:rPr>
                <w:b/>
                <w:sz w:val="20"/>
                <w:szCs w:val="20"/>
              </w:rPr>
              <w:t>Ph.D.</w:t>
            </w:r>
          </w:p>
        </w:tc>
        <w:tc>
          <w:tcPr>
            <w:tcW w:w="2821" w:type="dxa"/>
          </w:tcPr>
          <w:p w:rsidR="00B65BE2" w:rsidRPr="003B68DB" w:rsidRDefault="00B65BE2" w:rsidP="006B0BDD">
            <w:pPr>
              <w:jc w:val="center"/>
              <w:outlineLvl w:val="0"/>
              <w:rPr>
                <w:b/>
                <w:sz w:val="20"/>
                <w:szCs w:val="20"/>
              </w:rPr>
            </w:pPr>
            <w:r w:rsidRPr="003B68DB">
              <w:rPr>
                <w:b/>
                <w:sz w:val="20"/>
                <w:szCs w:val="20"/>
              </w:rPr>
              <w:t>COURSE OF PROVINCE</w:t>
            </w:r>
          </w:p>
        </w:tc>
      </w:tr>
      <w:tr w:rsidR="00B65BE2" w:rsidRPr="003B68DB" w:rsidTr="006B0BDD">
        <w:tc>
          <w:tcPr>
            <w:tcW w:w="2444" w:type="dxa"/>
          </w:tcPr>
          <w:p w:rsidR="00B65BE2" w:rsidRPr="003B68DB" w:rsidRDefault="00B65BE2" w:rsidP="006B0BDD">
            <w:pPr>
              <w:jc w:val="center"/>
              <w:outlineLvl w:val="0"/>
              <w:rPr>
                <w:b/>
                <w:sz w:val="20"/>
                <w:szCs w:val="20"/>
              </w:rPr>
            </w:pPr>
            <w:r w:rsidRPr="003B68DB">
              <w:rPr>
                <w:b/>
                <w:sz w:val="20"/>
                <w:szCs w:val="20"/>
              </w:rPr>
              <w:t></w:t>
            </w:r>
          </w:p>
        </w:tc>
        <w:tc>
          <w:tcPr>
            <w:tcW w:w="2444" w:type="dxa"/>
          </w:tcPr>
          <w:p w:rsidR="00B65BE2" w:rsidRPr="003B68DB" w:rsidRDefault="00B65BE2" w:rsidP="006B0BDD">
            <w:pPr>
              <w:jc w:val="center"/>
              <w:outlineLvl w:val="0"/>
              <w:rPr>
                <w:b/>
                <w:sz w:val="20"/>
                <w:szCs w:val="20"/>
              </w:rPr>
            </w:pPr>
            <w:r w:rsidRPr="003B68DB">
              <w:rPr>
                <w:b/>
                <w:sz w:val="20"/>
                <w:szCs w:val="20"/>
              </w:rPr>
              <w:t>X</w:t>
            </w:r>
          </w:p>
        </w:tc>
        <w:tc>
          <w:tcPr>
            <w:tcW w:w="2180" w:type="dxa"/>
          </w:tcPr>
          <w:p w:rsidR="00B65BE2" w:rsidRPr="003B68DB" w:rsidRDefault="00B65BE2" w:rsidP="006B0BDD">
            <w:pPr>
              <w:jc w:val="center"/>
              <w:outlineLvl w:val="0"/>
              <w:rPr>
                <w:b/>
                <w:sz w:val="20"/>
                <w:szCs w:val="20"/>
              </w:rPr>
            </w:pPr>
            <w:r w:rsidRPr="003B68DB">
              <w:rPr>
                <w:b/>
                <w:sz w:val="20"/>
                <w:szCs w:val="20"/>
              </w:rPr>
              <w:t></w:t>
            </w:r>
          </w:p>
        </w:tc>
        <w:tc>
          <w:tcPr>
            <w:tcW w:w="2821" w:type="dxa"/>
          </w:tcPr>
          <w:p w:rsidR="00B65BE2" w:rsidRPr="003B68DB" w:rsidRDefault="00B65BE2" w:rsidP="006B0BDD">
            <w:pPr>
              <w:jc w:val="center"/>
              <w:outlineLvl w:val="0"/>
              <w:rPr>
                <w:b/>
                <w:sz w:val="20"/>
                <w:szCs w:val="20"/>
              </w:rPr>
            </w:pPr>
            <w:r w:rsidRPr="003B68DB">
              <w:rPr>
                <w:b/>
                <w:sz w:val="20"/>
                <w:szCs w:val="20"/>
              </w:rPr>
              <w:t></w:t>
            </w:r>
          </w:p>
        </w:tc>
      </w:tr>
    </w:tbl>
    <w:p w:rsidR="00B65BE2" w:rsidRPr="003B68DB" w:rsidRDefault="00B65BE2" w:rsidP="00B65BE2">
      <w:pPr>
        <w:outlineLvl w:val="0"/>
        <w:rPr>
          <w:sz w:val="20"/>
          <w:szCs w:val="20"/>
        </w:rPr>
      </w:pPr>
      <w:r w:rsidRPr="003B68DB">
        <w:rPr>
          <w:b/>
          <w:sz w:val="20"/>
          <w:szCs w:val="20"/>
        </w:rPr>
        <w:t xml:space="preserve">                                                   </w:t>
      </w:r>
      <w:r w:rsidRPr="003B68DB">
        <w:rPr>
          <w:b/>
          <w:sz w:val="20"/>
          <w:szCs w:val="20"/>
        </w:rPr>
        <w:tab/>
      </w:r>
      <w:r w:rsidRPr="003B68DB">
        <w:rPr>
          <w:b/>
          <w:sz w:val="20"/>
          <w:szCs w:val="20"/>
        </w:rPr>
        <w:tab/>
      </w:r>
      <w:r w:rsidRPr="003B68DB">
        <w:rPr>
          <w:b/>
          <w:sz w:val="20"/>
          <w:szCs w:val="20"/>
        </w:rPr>
        <w:tab/>
      </w:r>
      <w:r w:rsidRPr="003B68DB">
        <w:rPr>
          <w:b/>
          <w:sz w:val="20"/>
          <w:szCs w:val="20"/>
        </w:rPr>
        <w:tab/>
      </w:r>
      <w:r w:rsidRPr="003B68DB">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150"/>
        <w:gridCol w:w="831"/>
        <w:gridCol w:w="893"/>
        <w:gridCol w:w="1168"/>
        <w:gridCol w:w="2461"/>
      </w:tblGrid>
      <w:tr w:rsidR="00B65BE2" w:rsidRPr="003B68DB" w:rsidTr="006B0BD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65BE2" w:rsidRPr="003B68DB" w:rsidRDefault="00B65BE2" w:rsidP="006B0BDD">
            <w:pPr>
              <w:rPr>
                <w:b/>
                <w:sz w:val="20"/>
                <w:szCs w:val="20"/>
              </w:rPr>
            </w:pPr>
            <w:r w:rsidRPr="003B68DB">
              <w:rPr>
                <w:b/>
                <w:sz w:val="20"/>
                <w:szCs w:val="20"/>
              </w:rPr>
              <w:t>SEMESTER</w:t>
            </w:r>
          </w:p>
          <w:p w:rsidR="00B65BE2" w:rsidRPr="003B68DB" w:rsidRDefault="00B65BE2" w:rsidP="006B0BDD">
            <w:pPr>
              <w:rPr>
                <w:sz w:val="20"/>
                <w:szCs w:val="20"/>
              </w:rPr>
            </w:pPr>
          </w:p>
        </w:tc>
        <w:tc>
          <w:tcPr>
            <w:tcW w:w="3021" w:type="dxa"/>
            <w:gridSpan w:val="3"/>
            <w:tcBorders>
              <w:left w:val="single" w:sz="12" w:space="0" w:color="auto"/>
              <w:bottom w:val="single" w:sz="4" w:space="0" w:color="auto"/>
              <w:right w:val="single" w:sz="12" w:space="0" w:color="auto"/>
            </w:tcBorders>
            <w:vAlign w:val="center"/>
          </w:tcPr>
          <w:p w:rsidR="00B65BE2" w:rsidRPr="003B68DB" w:rsidRDefault="00B65BE2" w:rsidP="006B0BDD">
            <w:pPr>
              <w:jc w:val="center"/>
              <w:rPr>
                <w:b/>
                <w:sz w:val="20"/>
                <w:szCs w:val="20"/>
              </w:rPr>
            </w:pPr>
            <w:r w:rsidRPr="003B68DB">
              <w:rPr>
                <w:b/>
                <w:sz w:val="20"/>
                <w:szCs w:val="20"/>
              </w:rPr>
              <w:t>WEEKLY COURSE PERIOD</w:t>
            </w:r>
          </w:p>
        </w:tc>
        <w:tc>
          <w:tcPr>
            <w:tcW w:w="5418" w:type="dxa"/>
            <w:gridSpan w:val="4"/>
            <w:tcBorders>
              <w:left w:val="single" w:sz="12" w:space="0" w:color="auto"/>
              <w:bottom w:val="single" w:sz="4" w:space="0" w:color="auto"/>
            </w:tcBorders>
            <w:vAlign w:val="center"/>
          </w:tcPr>
          <w:p w:rsidR="00B65BE2" w:rsidRPr="003B68DB" w:rsidRDefault="00B65BE2" w:rsidP="006B0BDD">
            <w:pPr>
              <w:jc w:val="center"/>
              <w:rPr>
                <w:b/>
                <w:sz w:val="20"/>
                <w:szCs w:val="20"/>
              </w:rPr>
            </w:pPr>
            <w:r w:rsidRPr="003B68DB">
              <w:rPr>
                <w:b/>
                <w:sz w:val="20"/>
                <w:szCs w:val="20"/>
              </w:rPr>
              <w:t>COURSE OF</w:t>
            </w:r>
          </w:p>
        </w:tc>
      </w:tr>
      <w:tr w:rsidR="00B65BE2" w:rsidRPr="003B68DB" w:rsidTr="006B0BDD">
        <w:trPr>
          <w:trHeight w:val="382"/>
        </w:trPr>
        <w:tc>
          <w:tcPr>
            <w:tcW w:w="0" w:type="auto"/>
            <w:vMerge/>
            <w:tcBorders>
              <w:top w:val="single" w:sz="4" w:space="0" w:color="auto"/>
              <w:left w:val="single" w:sz="12" w:space="0" w:color="auto"/>
              <w:bottom w:val="single" w:sz="4" w:space="0" w:color="auto"/>
              <w:right w:val="single" w:sz="12" w:space="0" w:color="auto"/>
            </w:tcBorders>
          </w:tcPr>
          <w:p w:rsidR="00B65BE2" w:rsidRPr="003B68DB" w:rsidRDefault="00B65BE2" w:rsidP="006B0BDD">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B65BE2" w:rsidRPr="003B68DB" w:rsidRDefault="00B65BE2" w:rsidP="006B0BDD">
            <w:pPr>
              <w:rPr>
                <w:b/>
                <w:sz w:val="20"/>
                <w:szCs w:val="20"/>
              </w:rPr>
            </w:pPr>
            <w:r w:rsidRPr="003B68DB">
              <w:rPr>
                <w:b/>
                <w:sz w:val="20"/>
                <w:szCs w:val="20"/>
              </w:rPr>
              <w:t>Theoric</w:t>
            </w:r>
          </w:p>
        </w:tc>
        <w:tc>
          <w:tcPr>
            <w:tcW w:w="0" w:type="auto"/>
            <w:tcBorders>
              <w:top w:val="single" w:sz="4" w:space="0" w:color="auto"/>
              <w:left w:val="single" w:sz="4" w:space="0" w:color="auto"/>
              <w:bottom w:val="single" w:sz="4" w:space="0" w:color="auto"/>
            </w:tcBorders>
            <w:vAlign w:val="center"/>
          </w:tcPr>
          <w:p w:rsidR="00B65BE2" w:rsidRPr="003B68DB" w:rsidRDefault="00B65BE2" w:rsidP="006B0BDD">
            <w:pPr>
              <w:rPr>
                <w:b/>
                <w:sz w:val="20"/>
                <w:szCs w:val="20"/>
              </w:rPr>
            </w:pPr>
            <w:r w:rsidRPr="003B68DB">
              <w:rPr>
                <w:b/>
                <w:sz w:val="20"/>
                <w:szCs w:val="20"/>
              </w:rPr>
              <w:t>Practice</w:t>
            </w:r>
          </w:p>
        </w:tc>
        <w:tc>
          <w:tcPr>
            <w:tcW w:w="1085" w:type="dxa"/>
            <w:tcBorders>
              <w:top w:val="single" w:sz="4" w:space="0" w:color="auto"/>
              <w:bottom w:val="single" w:sz="4" w:space="0" w:color="auto"/>
              <w:right w:val="single" w:sz="12" w:space="0" w:color="auto"/>
            </w:tcBorders>
            <w:vAlign w:val="center"/>
          </w:tcPr>
          <w:p w:rsidR="00B65BE2" w:rsidRPr="003B68DB" w:rsidRDefault="00B65BE2" w:rsidP="006B0BDD">
            <w:pPr>
              <w:ind w:left="-111" w:right="-108"/>
              <w:jc w:val="center"/>
              <w:rPr>
                <w:b/>
                <w:sz w:val="20"/>
                <w:szCs w:val="20"/>
              </w:rPr>
            </w:pPr>
            <w:r w:rsidRPr="003B68DB">
              <w:rPr>
                <w:b/>
                <w:sz w:val="20"/>
                <w:szCs w:val="20"/>
              </w:rPr>
              <w:t>Laboratory</w:t>
            </w:r>
          </w:p>
        </w:tc>
        <w:tc>
          <w:tcPr>
            <w:tcW w:w="0" w:type="auto"/>
            <w:tcBorders>
              <w:top w:val="single" w:sz="4" w:space="0" w:color="auto"/>
              <w:bottom w:val="single" w:sz="4" w:space="0" w:color="auto"/>
              <w:right w:val="single" w:sz="4" w:space="0" w:color="auto"/>
            </w:tcBorders>
            <w:vAlign w:val="center"/>
          </w:tcPr>
          <w:p w:rsidR="00B65BE2" w:rsidRPr="003B68DB" w:rsidRDefault="00B65BE2" w:rsidP="006B0BDD">
            <w:pPr>
              <w:jc w:val="center"/>
              <w:rPr>
                <w:b/>
                <w:sz w:val="20"/>
                <w:szCs w:val="20"/>
              </w:rPr>
            </w:pPr>
            <w:r w:rsidRPr="003B68DB">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B65BE2" w:rsidRPr="003B68DB" w:rsidRDefault="00B65BE2" w:rsidP="006B0BDD">
            <w:pPr>
              <w:ind w:left="-111" w:right="-108"/>
              <w:jc w:val="center"/>
              <w:rPr>
                <w:b/>
                <w:sz w:val="20"/>
                <w:szCs w:val="20"/>
              </w:rPr>
            </w:pPr>
            <w:r w:rsidRPr="003B68DB">
              <w:rPr>
                <w:b/>
                <w:sz w:val="20"/>
                <w:szCs w:val="20"/>
              </w:rPr>
              <w:t>ECTS</w:t>
            </w:r>
          </w:p>
        </w:tc>
        <w:tc>
          <w:tcPr>
            <w:tcW w:w="3703" w:type="dxa"/>
            <w:gridSpan w:val="2"/>
            <w:tcBorders>
              <w:top w:val="single" w:sz="4" w:space="0" w:color="auto"/>
              <w:left w:val="single" w:sz="4" w:space="0" w:color="auto"/>
              <w:bottom w:val="single" w:sz="4" w:space="0" w:color="auto"/>
            </w:tcBorders>
            <w:vAlign w:val="center"/>
          </w:tcPr>
          <w:p w:rsidR="00B65BE2" w:rsidRPr="003B68DB" w:rsidRDefault="00B65BE2" w:rsidP="006B0BDD">
            <w:pPr>
              <w:jc w:val="center"/>
              <w:rPr>
                <w:b/>
                <w:sz w:val="20"/>
                <w:szCs w:val="20"/>
              </w:rPr>
            </w:pPr>
            <w:r w:rsidRPr="003B68DB">
              <w:rPr>
                <w:b/>
                <w:sz w:val="20"/>
                <w:szCs w:val="20"/>
              </w:rPr>
              <w:t>TYPE</w:t>
            </w:r>
          </w:p>
        </w:tc>
      </w:tr>
      <w:tr w:rsidR="00B65BE2" w:rsidRPr="003B68DB" w:rsidTr="006B0BD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B65BE2" w:rsidRPr="003B68DB" w:rsidRDefault="00B65BE2" w:rsidP="006B0BDD">
            <w:pPr>
              <w:rPr>
                <w:sz w:val="20"/>
                <w:szCs w:val="20"/>
              </w:rPr>
            </w:pPr>
            <w:r w:rsidRPr="003B68DB">
              <w:rPr>
                <w:sz w:val="20"/>
                <w:szCs w:val="20"/>
              </w:rPr>
              <w:t xml:space="preserve">Spring </w:t>
            </w:r>
            <w:r w:rsidRPr="003B68DB">
              <w:rPr>
                <w:b/>
                <w:sz w:val="20"/>
                <w:szCs w:val="20"/>
              </w:rPr>
              <w:t></w:t>
            </w:r>
          </w:p>
          <w:p w:rsidR="00B65BE2" w:rsidRPr="003B68DB" w:rsidRDefault="00B65BE2" w:rsidP="006B0BDD">
            <w:pPr>
              <w:rPr>
                <w:sz w:val="20"/>
                <w:szCs w:val="20"/>
              </w:rPr>
            </w:pPr>
            <w:r w:rsidRPr="003B68DB">
              <w:rPr>
                <w:sz w:val="20"/>
                <w:szCs w:val="20"/>
              </w:rPr>
              <w:t xml:space="preserve">Autumn  </w:t>
            </w:r>
            <w:r w:rsidRPr="003B68DB">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B65BE2" w:rsidRPr="00B65BE2" w:rsidRDefault="00B65BE2" w:rsidP="006B0BDD">
            <w:pPr>
              <w:jc w:val="center"/>
              <w:rPr>
                <w:sz w:val="20"/>
                <w:szCs w:val="20"/>
              </w:rPr>
            </w:pPr>
            <w:r w:rsidRPr="00B65BE2">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B65BE2" w:rsidRPr="00B65BE2" w:rsidRDefault="00B65BE2" w:rsidP="006B0BDD">
            <w:pPr>
              <w:jc w:val="center"/>
              <w:rPr>
                <w:sz w:val="20"/>
                <w:szCs w:val="20"/>
              </w:rPr>
            </w:pPr>
            <w:r w:rsidRPr="00B65BE2">
              <w:rPr>
                <w:sz w:val="20"/>
                <w:szCs w:val="20"/>
              </w:rPr>
              <w:t xml:space="preserve">2 </w:t>
            </w:r>
          </w:p>
        </w:tc>
        <w:tc>
          <w:tcPr>
            <w:tcW w:w="1085" w:type="dxa"/>
            <w:tcBorders>
              <w:top w:val="single" w:sz="4" w:space="0" w:color="auto"/>
              <w:bottom w:val="single" w:sz="12" w:space="0" w:color="auto"/>
              <w:right w:val="single" w:sz="12" w:space="0" w:color="auto"/>
            </w:tcBorders>
            <w:shd w:val="clear" w:color="auto" w:fill="auto"/>
            <w:vAlign w:val="center"/>
          </w:tcPr>
          <w:p w:rsidR="00B65BE2" w:rsidRPr="00B65BE2" w:rsidRDefault="00B65BE2" w:rsidP="006B0BDD">
            <w:pPr>
              <w:jc w:val="center"/>
              <w:rPr>
                <w:sz w:val="20"/>
                <w:szCs w:val="20"/>
              </w:rPr>
            </w:pPr>
            <w:r w:rsidRPr="00B65BE2">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B65BE2" w:rsidRPr="00B65BE2" w:rsidRDefault="00B65BE2" w:rsidP="006B0BDD">
            <w:pPr>
              <w:jc w:val="center"/>
              <w:rPr>
                <w:sz w:val="20"/>
                <w:szCs w:val="20"/>
              </w:rPr>
            </w:pPr>
            <w:r w:rsidRPr="00B65BE2">
              <w:rPr>
                <w:sz w:val="20"/>
                <w:szCs w:val="20"/>
              </w:rPr>
              <w:t xml:space="preserve">4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65BE2" w:rsidRPr="00B65BE2" w:rsidRDefault="002B5A9C" w:rsidP="006B0BDD">
            <w:pPr>
              <w:jc w:val="center"/>
              <w:rPr>
                <w:sz w:val="20"/>
                <w:szCs w:val="20"/>
              </w:rPr>
            </w:pPr>
            <w:r>
              <w:rPr>
                <w:sz w:val="20"/>
                <w:szCs w:val="20"/>
              </w:rPr>
              <w:t>7,5</w:t>
            </w:r>
          </w:p>
        </w:tc>
        <w:tc>
          <w:tcPr>
            <w:tcW w:w="3703" w:type="dxa"/>
            <w:gridSpan w:val="2"/>
            <w:tcBorders>
              <w:top w:val="single" w:sz="4" w:space="0" w:color="auto"/>
              <w:left w:val="single" w:sz="4" w:space="0" w:color="auto"/>
              <w:bottom w:val="single" w:sz="12" w:space="0" w:color="auto"/>
            </w:tcBorders>
            <w:vAlign w:val="center"/>
          </w:tcPr>
          <w:p w:rsidR="00B65BE2" w:rsidRPr="003B68DB" w:rsidRDefault="00B65BE2" w:rsidP="006B0BDD">
            <w:pPr>
              <w:jc w:val="center"/>
              <w:rPr>
                <w:sz w:val="20"/>
                <w:szCs w:val="20"/>
                <w:vertAlign w:val="superscript"/>
              </w:rPr>
            </w:pPr>
            <w:r w:rsidRPr="003B68DB">
              <w:rPr>
                <w:sz w:val="20"/>
                <w:szCs w:val="20"/>
                <w:vertAlign w:val="superscript"/>
              </w:rPr>
              <w:t>COMPULSORY         ELECTIVE</w:t>
            </w:r>
          </w:p>
          <w:p w:rsidR="00B65BE2" w:rsidRPr="003B68DB" w:rsidRDefault="00B65BE2" w:rsidP="00B65BE2">
            <w:pPr>
              <w:rPr>
                <w:sz w:val="20"/>
                <w:szCs w:val="20"/>
                <w:vertAlign w:val="superscript"/>
              </w:rPr>
            </w:pPr>
            <w:r w:rsidRPr="003B68DB">
              <w:rPr>
                <w:b/>
                <w:sz w:val="20"/>
                <w:szCs w:val="20"/>
              </w:rPr>
              <w:t xml:space="preserve">                     </w:t>
            </w:r>
            <w:r>
              <w:rPr>
                <w:b/>
                <w:sz w:val="20"/>
                <w:szCs w:val="20"/>
              </w:rPr>
              <w:t xml:space="preserve">   </w:t>
            </w:r>
            <w:r w:rsidRPr="003B68DB">
              <w:rPr>
                <w:b/>
                <w:sz w:val="20"/>
                <w:szCs w:val="20"/>
              </w:rPr>
              <w:t xml:space="preserve">                  </w:t>
            </w:r>
            <w:r>
              <w:rPr>
                <w:b/>
                <w:sz w:val="20"/>
                <w:szCs w:val="20"/>
              </w:rPr>
              <w:t>X</w:t>
            </w:r>
          </w:p>
        </w:tc>
      </w:tr>
      <w:tr w:rsidR="00B65BE2" w:rsidRPr="003B68DB" w:rsidTr="006B0BDD">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B65BE2" w:rsidRPr="003B68DB" w:rsidRDefault="00B65BE2" w:rsidP="006B0BDD">
            <w:pPr>
              <w:jc w:val="center"/>
              <w:rPr>
                <w:b/>
                <w:sz w:val="20"/>
                <w:szCs w:val="20"/>
              </w:rPr>
            </w:pPr>
          </w:p>
        </w:tc>
      </w:tr>
      <w:tr w:rsidR="00B65BE2" w:rsidRPr="003B68DB" w:rsidTr="006B0BDD">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B65BE2" w:rsidRPr="003B68DB" w:rsidRDefault="00B65BE2" w:rsidP="006B0BDD">
            <w:pPr>
              <w:jc w:val="center"/>
              <w:rPr>
                <w:b/>
                <w:sz w:val="20"/>
                <w:szCs w:val="20"/>
              </w:rPr>
            </w:pPr>
            <w:r w:rsidRPr="003B68DB">
              <w:rPr>
                <w:b/>
                <w:sz w:val="20"/>
                <w:szCs w:val="20"/>
              </w:rPr>
              <w:t>ASSESMENT CRITERIA</w:t>
            </w:r>
          </w:p>
        </w:tc>
      </w:tr>
      <w:tr w:rsidR="00B65BE2" w:rsidRPr="003B68DB" w:rsidTr="006B0BDD">
        <w:tc>
          <w:tcPr>
            <w:tcW w:w="3351" w:type="dxa"/>
            <w:gridSpan w:val="3"/>
            <w:vMerge w:val="restart"/>
            <w:tcBorders>
              <w:top w:val="single" w:sz="12" w:space="0" w:color="auto"/>
              <w:left w:val="single" w:sz="12" w:space="0" w:color="auto"/>
              <w:bottom w:val="single" w:sz="12" w:space="0" w:color="auto"/>
              <w:right w:val="single" w:sz="12" w:space="0" w:color="auto"/>
            </w:tcBorders>
            <w:vAlign w:val="center"/>
          </w:tcPr>
          <w:p w:rsidR="00B65BE2" w:rsidRPr="003B68DB" w:rsidRDefault="00B65BE2" w:rsidP="006B0BDD">
            <w:pPr>
              <w:jc w:val="center"/>
              <w:rPr>
                <w:b/>
                <w:sz w:val="20"/>
                <w:szCs w:val="20"/>
              </w:rPr>
            </w:pPr>
            <w:r w:rsidRPr="003B68DB">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65BE2" w:rsidRPr="003B68DB" w:rsidRDefault="00B65BE2" w:rsidP="006B0BDD">
            <w:pPr>
              <w:jc w:val="center"/>
              <w:rPr>
                <w:b/>
                <w:sz w:val="20"/>
                <w:szCs w:val="20"/>
              </w:rPr>
            </w:pPr>
            <w:r w:rsidRPr="003B68DB">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B65BE2" w:rsidRPr="003B68DB" w:rsidRDefault="00B65BE2" w:rsidP="006B0BDD">
            <w:pPr>
              <w:jc w:val="center"/>
              <w:rPr>
                <w:b/>
                <w:sz w:val="20"/>
                <w:szCs w:val="20"/>
              </w:rPr>
            </w:pPr>
            <w:r w:rsidRPr="003B68DB">
              <w:rPr>
                <w:b/>
                <w:sz w:val="20"/>
                <w:szCs w:val="20"/>
              </w:rPr>
              <w:t>Quantity</w:t>
            </w:r>
          </w:p>
        </w:tc>
        <w:tc>
          <w:tcPr>
            <w:tcW w:w="2534" w:type="dxa"/>
            <w:tcBorders>
              <w:top w:val="single" w:sz="12" w:space="0" w:color="auto"/>
              <w:left w:val="single" w:sz="8" w:space="0" w:color="auto"/>
              <w:bottom w:val="single" w:sz="8" w:space="0" w:color="auto"/>
              <w:right w:val="single" w:sz="12" w:space="0" w:color="auto"/>
            </w:tcBorders>
            <w:vAlign w:val="center"/>
          </w:tcPr>
          <w:p w:rsidR="00B65BE2" w:rsidRPr="003B68DB" w:rsidRDefault="00B65BE2" w:rsidP="006B0BDD">
            <w:pPr>
              <w:jc w:val="center"/>
              <w:rPr>
                <w:b/>
                <w:sz w:val="20"/>
                <w:szCs w:val="20"/>
              </w:rPr>
            </w:pPr>
            <w:r w:rsidRPr="003B68DB">
              <w:rPr>
                <w:b/>
                <w:sz w:val="20"/>
                <w:szCs w:val="20"/>
              </w:rPr>
              <w:t>Percentage (%)</w:t>
            </w:r>
          </w:p>
        </w:tc>
      </w:tr>
      <w:tr w:rsidR="00B65BE2" w:rsidRPr="003B68DB" w:rsidTr="006B0BDD">
        <w:tc>
          <w:tcPr>
            <w:tcW w:w="3351" w:type="dxa"/>
            <w:gridSpan w:val="3"/>
            <w:vMerge/>
            <w:tcBorders>
              <w:top w:val="single" w:sz="12" w:space="0" w:color="auto"/>
              <w:left w:val="single" w:sz="12" w:space="0" w:color="auto"/>
              <w:bottom w:val="single" w:sz="12" w:space="0" w:color="auto"/>
              <w:right w:val="single" w:sz="12" w:space="0" w:color="auto"/>
            </w:tcBorders>
            <w:vAlign w:val="center"/>
          </w:tcPr>
          <w:p w:rsidR="00B65BE2" w:rsidRPr="003B68DB" w:rsidRDefault="00B65BE2" w:rsidP="006B0BDD">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65BE2" w:rsidRPr="003B68DB" w:rsidRDefault="00B65BE2" w:rsidP="006B0BDD">
            <w:pPr>
              <w:rPr>
                <w:sz w:val="20"/>
                <w:szCs w:val="20"/>
              </w:rPr>
            </w:pPr>
            <w:r w:rsidRPr="003B68DB">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B65BE2" w:rsidRPr="003B68DB" w:rsidRDefault="00B65BE2" w:rsidP="006B0BDD">
            <w:pPr>
              <w:jc w:val="center"/>
              <w:rPr>
                <w:b/>
                <w:sz w:val="20"/>
                <w:szCs w:val="20"/>
              </w:rPr>
            </w:pPr>
            <w:r w:rsidRPr="003B68DB">
              <w:rPr>
                <w:b/>
                <w:sz w:val="20"/>
                <w:szCs w:val="20"/>
              </w:rPr>
              <w:t>1</w:t>
            </w:r>
          </w:p>
        </w:tc>
        <w:tc>
          <w:tcPr>
            <w:tcW w:w="2534" w:type="dxa"/>
            <w:tcBorders>
              <w:top w:val="single" w:sz="8" w:space="0" w:color="auto"/>
              <w:left w:val="single" w:sz="8" w:space="0" w:color="auto"/>
              <w:bottom w:val="single" w:sz="4" w:space="0" w:color="auto"/>
              <w:right w:val="single" w:sz="12" w:space="0" w:color="auto"/>
            </w:tcBorders>
            <w:shd w:val="clear" w:color="auto" w:fill="auto"/>
          </w:tcPr>
          <w:p w:rsidR="00B65BE2" w:rsidRPr="003B68DB" w:rsidRDefault="00B65BE2" w:rsidP="006B0BDD">
            <w:pPr>
              <w:jc w:val="center"/>
              <w:rPr>
                <w:b/>
                <w:sz w:val="20"/>
                <w:szCs w:val="20"/>
              </w:rPr>
            </w:pPr>
            <w:r w:rsidRPr="003B68DB">
              <w:rPr>
                <w:b/>
                <w:sz w:val="20"/>
                <w:szCs w:val="20"/>
              </w:rPr>
              <w:t xml:space="preserve">20 </w:t>
            </w:r>
          </w:p>
        </w:tc>
      </w:tr>
      <w:tr w:rsidR="00B65BE2" w:rsidRPr="003B68DB" w:rsidTr="006B0BDD">
        <w:tc>
          <w:tcPr>
            <w:tcW w:w="3351" w:type="dxa"/>
            <w:gridSpan w:val="3"/>
            <w:vMerge/>
            <w:tcBorders>
              <w:top w:val="single" w:sz="12" w:space="0" w:color="auto"/>
              <w:left w:val="single" w:sz="12" w:space="0" w:color="auto"/>
              <w:bottom w:val="single" w:sz="12" w:space="0" w:color="auto"/>
              <w:right w:val="single" w:sz="12" w:space="0" w:color="auto"/>
            </w:tcBorders>
            <w:vAlign w:val="center"/>
          </w:tcPr>
          <w:p w:rsidR="00B65BE2" w:rsidRPr="003B68DB" w:rsidRDefault="00B65BE2" w:rsidP="006B0BD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65BE2" w:rsidRPr="003B68DB" w:rsidRDefault="00B65BE2" w:rsidP="006B0BDD">
            <w:pPr>
              <w:rPr>
                <w:sz w:val="20"/>
                <w:szCs w:val="20"/>
              </w:rPr>
            </w:pPr>
            <w:r w:rsidRPr="003B68DB">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B65BE2" w:rsidRPr="003B68DB" w:rsidRDefault="00B65BE2" w:rsidP="006B0BDD">
            <w:pPr>
              <w:jc w:val="center"/>
              <w:rPr>
                <w:b/>
                <w:sz w:val="20"/>
                <w:szCs w:val="20"/>
              </w:rPr>
            </w:pPr>
          </w:p>
        </w:tc>
        <w:tc>
          <w:tcPr>
            <w:tcW w:w="2534" w:type="dxa"/>
            <w:tcBorders>
              <w:top w:val="single" w:sz="4" w:space="0" w:color="auto"/>
              <w:left w:val="single" w:sz="8" w:space="0" w:color="auto"/>
              <w:bottom w:val="single" w:sz="4" w:space="0" w:color="auto"/>
              <w:right w:val="single" w:sz="12" w:space="0" w:color="auto"/>
            </w:tcBorders>
            <w:shd w:val="clear" w:color="auto" w:fill="auto"/>
          </w:tcPr>
          <w:p w:rsidR="00B65BE2" w:rsidRPr="003B68DB" w:rsidRDefault="00B65BE2" w:rsidP="006B0BDD">
            <w:pPr>
              <w:jc w:val="center"/>
              <w:rPr>
                <w:b/>
                <w:sz w:val="20"/>
                <w:szCs w:val="20"/>
              </w:rPr>
            </w:pPr>
            <w:r w:rsidRPr="003B68DB">
              <w:rPr>
                <w:b/>
                <w:sz w:val="20"/>
                <w:szCs w:val="20"/>
              </w:rPr>
              <w:t xml:space="preserve"> </w:t>
            </w:r>
          </w:p>
        </w:tc>
      </w:tr>
      <w:tr w:rsidR="00B65BE2" w:rsidRPr="003B68DB" w:rsidTr="006B0BDD">
        <w:tc>
          <w:tcPr>
            <w:tcW w:w="3351" w:type="dxa"/>
            <w:gridSpan w:val="3"/>
            <w:vMerge/>
            <w:tcBorders>
              <w:top w:val="single" w:sz="12" w:space="0" w:color="auto"/>
              <w:left w:val="single" w:sz="12" w:space="0" w:color="auto"/>
              <w:bottom w:val="single" w:sz="12" w:space="0" w:color="auto"/>
              <w:right w:val="single" w:sz="12" w:space="0" w:color="auto"/>
            </w:tcBorders>
            <w:vAlign w:val="center"/>
          </w:tcPr>
          <w:p w:rsidR="00B65BE2" w:rsidRPr="003B68DB" w:rsidRDefault="00B65BE2" w:rsidP="006B0BD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65BE2" w:rsidRPr="003B68DB" w:rsidRDefault="00B65BE2" w:rsidP="006B0BDD">
            <w:pPr>
              <w:rPr>
                <w:sz w:val="20"/>
                <w:szCs w:val="20"/>
              </w:rPr>
            </w:pPr>
            <w:r w:rsidRPr="003B68DB">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B65BE2" w:rsidRPr="003B68DB" w:rsidRDefault="00B65BE2" w:rsidP="006B0BDD">
            <w:pPr>
              <w:rPr>
                <w:b/>
                <w:sz w:val="20"/>
                <w:szCs w:val="20"/>
              </w:rPr>
            </w:pPr>
          </w:p>
        </w:tc>
        <w:tc>
          <w:tcPr>
            <w:tcW w:w="2534" w:type="dxa"/>
            <w:tcBorders>
              <w:top w:val="single" w:sz="4" w:space="0" w:color="auto"/>
              <w:left w:val="single" w:sz="8" w:space="0" w:color="auto"/>
              <w:bottom w:val="single" w:sz="4" w:space="0" w:color="auto"/>
              <w:right w:val="single" w:sz="12" w:space="0" w:color="auto"/>
            </w:tcBorders>
          </w:tcPr>
          <w:p w:rsidR="00B65BE2" w:rsidRPr="003B68DB" w:rsidRDefault="00B65BE2" w:rsidP="006B0BDD">
            <w:pPr>
              <w:rPr>
                <w:b/>
                <w:sz w:val="20"/>
                <w:szCs w:val="20"/>
              </w:rPr>
            </w:pPr>
          </w:p>
        </w:tc>
      </w:tr>
      <w:tr w:rsidR="00B65BE2" w:rsidRPr="003B68DB" w:rsidTr="006B0BDD">
        <w:tc>
          <w:tcPr>
            <w:tcW w:w="3351" w:type="dxa"/>
            <w:gridSpan w:val="3"/>
            <w:vMerge/>
            <w:tcBorders>
              <w:top w:val="single" w:sz="12" w:space="0" w:color="auto"/>
              <w:left w:val="single" w:sz="12" w:space="0" w:color="auto"/>
              <w:bottom w:val="single" w:sz="12" w:space="0" w:color="auto"/>
              <w:right w:val="single" w:sz="12" w:space="0" w:color="auto"/>
            </w:tcBorders>
            <w:vAlign w:val="center"/>
          </w:tcPr>
          <w:p w:rsidR="00B65BE2" w:rsidRPr="003B68DB" w:rsidRDefault="00B65BE2" w:rsidP="006B0BD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65BE2" w:rsidRPr="003B68DB" w:rsidRDefault="00B65BE2" w:rsidP="006B0BDD">
            <w:pPr>
              <w:rPr>
                <w:sz w:val="20"/>
                <w:szCs w:val="20"/>
              </w:rPr>
            </w:pPr>
            <w:r w:rsidRPr="003B68DB">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B65BE2" w:rsidRPr="003B68DB" w:rsidRDefault="00B65BE2" w:rsidP="006B0BDD">
            <w:pPr>
              <w:jc w:val="center"/>
              <w:rPr>
                <w:b/>
                <w:sz w:val="20"/>
                <w:szCs w:val="20"/>
              </w:rPr>
            </w:pPr>
            <w:r w:rsidRPr="003B68DB">
              <w:rPr>
                <w:b/>
                <w:sz w:val="20"/>
                <w:szCs w:val="20"/>
              </w:rPr>
              <w:t>1</w:t>
            </w:r>
          </w:p>
        </w:tc>
        <w:tc>
          <w:tcPr>
            <w:tcW w:w="2534" w:type="dxa"/>
            <w:tcBorders>
              <w:top w:val="single" w:sz="4" w:space="0" w:color="auto"/>
              <w:left w:val="single" w:sz="8" w:space="0" w:color="auto"/>
              <w:bottom w:val="single" w:sz="4" w:space="0" w:color="auto"/>
              <w:right w:val="single" w:sz="12" w:space="0" w:color="auto"/>
            </w:tcBorders>
          </w:tcPr>
          <w:p w:rsidR="00B65BE2" w:rsidRPr="003B68DB" w:rsidRDefault="00B65BE2" w:rsidP="006B0BDD">
            <w:pPr>
              <w:jc w:val="center"/>
              <w:rPr>
                <w:b/>
                <w:sz w:val="20"/>
                <w:szCs w:val="20"/>
              </w:rPr>
            </w:pPr>
            <w:r w:rsidRPr="003B68DB">
              <w:rPr>
                <w:b/>
                <w:sz w:val="20"/>
                <w:szCs w:val="20"/>
              </w:rPr>
              <w:t xml:space="preserve">30 </w:t>
            </w:r>
          </w:p>
        </w:tc>
      </w:tr>
      <w:tr w:rsidR="00B65BE2" w:rsidRPr="003B68DB" w:rsidTr="006B0BDD">
        <w:tc>
          <w:tcPr>
            <w:tcW w:w="3351" w:type="dxa"/>
            <w:gridSpan w:val="3"/>
            <w:vMerge/>
            <w:tcBorders>
              <w:top w:val="single" w:sz="12" w:space="0" w:color="auto"/>
              <w:left w:val="single" w:sz="12" w:space="0" w:color="auto"/>
              <w:bottom w:val="single" w:sz="12" w:space="0" w:color="auto"/>
              <w:right w:val="single" w:sz="12" w:space="0" w:color="auto"/>
            </w:tcBorders>
            <w:vAlign w:val="center"/>
          </w:tcPr>
          <w:p w:rsidR="00B65BE2" w:rsidRPr="003B68DB" w:rsidRDefault="00B65BE2" w:rsidP="006B0BDD">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B65BE2" w:rsidRPr="003B68DB" w:rsidRDefault="00B65BE2" w:rsidP="006B0BDD">
            <w:pPr>
              <w:rPr>
                <w:sz w:val="20"/>
                <w:szCs w:val="20"/>
              </w:rPr>
            </w:pPr>
            <w:r w:rsidRPr="003B68DB">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B65BE2" w:rsidRPr="003B68DB" w:rsidRDefault="00B65BE2" w:rsidP="006B0BDD">
            <w:pPr>
              <w:jc w:val="center"/>
              <w:rPr>
                <w:b/>
                <w:sz w:val="20"/>
                <w:szCs w:val="20"/>
              </w:rPr>
            </w:pPr>
          </w:p>
        </w:tc>
        <w:tc>
          <w:tcPr>
            <w:tcW w:w="2534" w:type="dxa"/>
            <w:tcBorders>
              <w:top w:val="single" w:sz="4" w:space="0" w:color="auto"/>
              <w:left w:val="single" w:sz="8" w:space="0" w:color="auto"/>
              <w:bottom w:val="single" w:sz="8" w:space="0" w:color="auto"/>
              <w:right w:val="single" w:sz="12" w:space="0" w:color="auto"/>
            </w:tcBorders>
          </w:tcPr>
          <w:p w:rsidR="00B65BE2" w:rsidRPr="003B68DB" w:rsidRDefault="00B65BE2" w:rsidP="006B0BDD">
            <w:pPr>
              <w:jc w:val="center"/>
              <w:rPr>
                <w:b/>
                <w:sz w:val="20"/>
                <w:szCs w:val="20"/>
              </w:rPr>
            </w:pPr>
            <w:r w:rsidRPr="003B68DB">
              <w:rPr>
                <w:b/>
                <w:sz w:val="20"/>
                <w:szCs w:val="20"/>
              </w:rPr>
              <w:t xml:space="preserve"> </w:t>
            </w:r>
          </w:p>
        </w:tc>
      </w:tr>
      <w:tr w:rsidR="00B65BE2" w:rsidRPr="003B68DB" w:rsidTr="006B0BDD">
        <w:tc>
          <w:tcPr>
            <w:tcW w:w="3351" w:type="dxa"/>
            <w:gridSpan w:val="3"/>
            <w:vMerge/>
            <w:tcBorders>
              <w:top w:val="single" w:sz="12" w:space="0" w:color="auto"/>
              <w:left w:val="single" w:sz="12" w:space="0" w:color="auto"/>
              <w:bottom w:val="single" w:sz="12" w:space="0" w:color="auto"/>
              <w:right w:val="single" w:sz="12" w:space="0" w:color="auto"/>
            </w:tcBorders>
            <w:vAlign w:val="center"/>
          </w:tcPr>
          <w:p w:rsidR="00B65BE2" w:rsidRPr="003B68DB" w:rsidRDefault="00B65BE2" w:rsidP="006B0BDD">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B65BE2" w:rsidRPr="003B68DB" w:rsidRDefault="00B65BE2" w:rsidP="006B0BDD">
            <w:pPr>
              <w:rPr>
                <w:sz w:val="20"/>
                <w:szCs w:val="20"/>
              </w:rPr>
            </w:pPr>
            <w:r w:rsidRPr="003B68DB">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B65BE2" w:rsidRPr="003B68DB" w:rsidRDefault="00B65BE2" w:rsidP="006B0BDD">
            <w:pPr>
              <w:jc w:val="center"/>
              <w:rPr>
                <w:b/>
                <w:sz w:val="20"/>
                <w:szCs w:val="20"/>
              </w:rPr>
            </w:pPr>
          </w:p>
        </w:tc>
        <w:tc>
          <w:tcPr>
            <w:tcW w:w="2534" w:type="dxa"/>
            <w:tcBorders>
              <w:top w:val="single" w:sz="8" w:space="0" w:color="auto"/>
              <w:left w:val="single" w:sz="8" w:space="0" w:color="auto"/>
              <w:bottom w:val="single" w:sz="8" w:space="0" w:color="auto"/>
              <w:right w:val="single" w:sz="12" w:space="0" w:color="auto"/>
            </w:tcBorders>
          </w:tcPr>
          <w:p w:rsidR="00B65BE2" w:rsidRPr="003B68DB" w:rsidRDefault="00B65BE2" w:rsidP="006B0BDD">
            <w:pPr>
              <w:jc w:val="center"/>
              <w:rPr>
                <w:b/>
                <w:sz w:val="20"/>
                <w:szCs w:val="20"/>
              </w:rPr>
            </w:pPr>
          </w:p>
        </w:tc>
      </w:tr>
      <w:tr w:rsidR="00B65BE2" w:rsidRPr="003B68DB" w:rsidTr="006B0BDD">
        <w:tc>
          <w:tcPr>
            <w:tcW w:w="3351" w:type="dxa"/>
            <w:gridSpan w:val="3"/>
            <w:vMerge/>
            <w:tcBorders>
              <w:top w:val="single" w:sz="12" w:space="0" w:color="auto"/>
              <w:left w:val="single" w:sz="12" w:space="0" w:color="auto"/>
              <w:bottom w:val="single" w:sz="12" w:space="0" w:color="auto"/>
              <w:right w:val="single" w:sz="12" w:space="0" w:color="auto"/>
            </w:tcBorders>
            <w:vAlign w:val="center"/>
          </w:tcPr>
          <w:p w:rsidR="00B65BE2" w:rsidRPr="003B68DB" w:rsidRDefault="00B65BE2" w:rsidP="006B0BDD">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B65BE2" w:rsidRPr="003B68DB" w:rsidRDefault="00B65BE2" w:rsidP="006B0BDD">
            <w:pPr>
              <w:rPr>
                <w:sz w:val="20"/>
                <w:szCs w:val="20"/>
              </w:rPr>
            </w:pPr>
            <w:r w:rsidRPr="003B68DB">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B65BE2" w:rsidRPr="003B68DB" w:rsidRDefault="00B65BE2" w:rsidP="006B0BDD">
            <w:pPr>
              <w:rPr>
                <w:b/>
                <w:sz w:val="20"/>
                <w:szCs w:val="20"/>
              </w:rPr>
            </w:pPr>
          </w:p>
        </w:tc>
        <w:tc>
          <w:tcPr>
            <w:tcW w:w="2534" w:type="dxa"/>
            <w:tcBorders>
              <w:top w:val="single" w:sz="8" w:space="0" w:color="auto"/>
              <w:left w:val="single" w:sz="8" w:space="0" w:color="auto"/>
              <w:bottom w:val="single" w:sz="12" w:space="0" w:color="auto"/>
              <w:right w:val="single" w:sz="12" w:space="0" w:color="auto"/>
            </w:tcBorders>
          </w:tcPr>
          <w:p w:rsidR="00B65BE2" w:rsidRPr="003B68DB" w:rsidRDefault="00B65BE2" w:rsidP="006B0BDD">
            <w:pPr>
              <w:rPr>
                <w:b/>
                <w:sz w:val="20"/>
                <w:szCs w:val="20"/>
              </w:rPr>
            </w:pPr>
          </w:p>
        </w:tc>
      </w:tr>
      <w:tr w:rsidR="00B65BE2" w:rsidRPr="003B68DB" w:rsidTr="006B0BDD">
        <w:tblPrEx>
          <w:tblBorders>
            <w:insideH w:val="single" w:sz="6" w:space="0" w:color="auto"/>
            <w:insideV w:val="single" w:sz="6" w:space="0" w:color="auto"/>
          </w:tblBorders>
        </w:tblPrEx>
        <w:trPr>
          <w:cantSplit/>
          <w:trHeight w:val="276"/>
        </w:trPr>
        <w:tc>
          <w:tcPr>
            <w:tcW w:w="3351" w:type="dxa"/>
            <w:gridSpan w:val="3"/>
            <w:vMerge w:val="restart"/>
            <w:vAlign w:val="center"/>
          </w:tcPr>
          <w:p w:rsidR="00B65BE2" w:rsidRPr="003B68DB" w:rsidRDefault="00B65BE2" w:rsidP="006B0BDD">
            <w:pPr>
              <w:jc w:val="center"/>
              <w:rPr>
                <w:b/>
                <w:sz w:val="20"/>
                <w:szCs w:val="20"/>
              </w:rPr>
            </w:pPr>
            <w:r w:rsidRPr="003B68DB">
              <w:rPr>
                <w:b/>
                <w:sz w:val="20"/>
                <w:szCs w:val="20"/>
              </w:rPr>
              <w:t>FINAL</w:t>
            </w:r>
          </w:p>
        </w:tc>
        <w:tc>
          <w:tcPr>
            <w:tcW w:w="2800" w:type="dxa"/>
            <w:gridSpan w:val="3"/>
          </w:tcPr>
          <w:p w:rsidR="00B65BE2" w:rsidRPr="003B68DB" w:rsidRDefault="00B65BE2" w:rsidP="006B0BDD">
            <w:pPr>
              <w:rPr>
                <w:sz w:val="20"/>
                <w:szCs w:val="20"/>
              </w:rPr>
            </w:pPr>
            <w:r w:rsidRPr="003B68DB">
              <w:rPr>
                <w:sz w:val="20"/>
                <w:szCs w:val="20"/>
              </w:rPr>
              <w:t>Quiz</w:t>
            </w:r>
          </w:p>
        </w:tc>
        <w:tc>
          <w:tcPr>
            <w:tcW w:w="1169" w:type="dxa"/>
          </w:tcPr>
          <w:p w:rsidR="00B65BE2" w:rsidRPr="003B68DB" w:rsidRDefault="00B65BE2" w:rsidP="006B0BDD">
            <w:pPr>
              <w:jc w:val="center"/>
              <w:rPr>
                <w:b/>
                <w:sz w:val="20"/>
                <w:szCs w:val="20"/>
              </w:rPr>
            </w:pPr>
          </w:p>
        </w:tc>
        <w:tc>
          <w:tcPr>
            <w:tcW w:w="2534" w:type="dxa"/>
          </w:tcPr>
          <w:p w:rsidR="00B65BE2" w:rsidRPr="003B68DB" w:rsidRDefault="00B65BE2" w:rsidP="006B0BDD">
            <w:pPr>
              <w:jc w:val="center"/>
              <w:rPr>
                <w:b/>
                <w:sz w:val="20"/>
                <w:szCs w:val="20"/>
              </w:rPr>
            </w:pPr>
          </w:p>
        </w:tc>
      </w:tr>
      <w:tr w:rsidR="00B65BE2" w:rsidRPr="003B68DB" w:rsidTr="006B0BDD">
        <w:tblPrEx>
          <w:tblBorders>
            <w:insideH w:val="single" w:sz="6" w:space="0" w:color="auto"/>
            <w:insideV w:val="single" w:sz="6" w:space="0" w:color="auto"/>
          </w:tblBorders>
        </w:tblPrEx>
        <w:trPr>
          <w:cantSplit/>
          <w:trHeight w:val="276"/>
        </w:trPr>
        <w:tc>
          <w:tcPr>
            <w:tcW w:w="3351" w:type="dxa"/>
            <w:gridSpan w:val="3"/>
            <w:vMerge/>
          </w:tcPr>
          <w:p w:rsidR="00B65BE2" w:rsidRPr="003B68DB" w:rsidRDefault="00B65BE2" w:rsidP="006B0BDD">
            <w:pPr>
              <w:rPr>
                <w:sz w:val="20"/>
                <w:szCs w:val="20"/>
              </w:rPr>
            </w:pPr>
          </w:p>
        </w:tc>
        <w:tc>
          <w:tcPr>
            <w:tcW w:w="2800" w:type="dxa"/>
            <w:gridSpan w:val="3"/>
            <w:vAlign w:val="center"/>
          </w:tcPr>
          <w:p w:rsidR="00B65BE2" w:rsidRPr="003B68DB" w:rsidRDefault="00B65BE2" w:rsidP="006B0BDD">
            <w:pPr>
              <w:rPr>
                <w:sz w:val="20"/>
                <w:szCs w:val="20"/>
              </w:rPr>
            </w:pPr>
            <w:r w:rsidRPr="003B68DB">
              <w:rPr>
                <w:sz w:val="20"/>
                <w:szCs w:val="20"/>
              </w:rPr>
              <w:t>Homework</w:t>
            </w:r>
          </w:p>
        </w:tc>
        <w:tc>
          <w:tcPr>
            <w:tcW w:w="1169" w:type="dxa"/>
          </w:tcPr>
          <w:p w:rsidR="00B65BE2" w:rsidRPr="003B68DB" w:rsidRDefault="00B65BE2" w:rsidP="006B0BDD">
            <w:pPr>
              <w:jc w:val="center"/>
              <w:rPr>
                <w:b/>
                <w:sz w:val="20"/>
                <w:szCs w:val="20"/>
              </w:rPr>
            </w:pPr>
          </w:p>
        </w:tc>
        <w:tc>
          <w:tcPr>
            <w:tcW w:w="2534" w:type="dxa"/>
          </w:tcPr>
          <w:p w:rsidR="00B65BE2" w:rsidRPr="003B68DB" w:rsidRDefault="00B65BE2" w:rsidP="006B0BDD">
            <w:pPr>
              <w:jc w:val="center"/>
              <w:rPr>
                <w:b/>
                <w:sz w:val="20"/>
                <w:szCs w:val="20"/>
              </w:rPr>
            </w:pPr>
          </w:p>
        </w:tc>
      </w:tr>
      <w:tr w:rsidR="00B65BE2" w:rsidRPr="003B68DB" w:rsidTr="006B0BDD">
        <w:tblPrEx>
          <w:tblBorders>
            <w:insideH w:val="single" w:sz="6" w:space="0" w:color="auto"/>
            <w:insideV w:val="single" w:sz="6" w:space="0" w:color="auto"/>
          </w:tblBorders>
        </w:tblPrEx>
        <w:trPr>
          <w:cantSplit/>
          <w:trHeight w:val="276"/>
        </w:trPr>
        <w:tc>
          <w:tcPr>
            <w:tcW w:w="3351" w:type="dxa"/>
            <w:gridSpan w:val="3"/>
            <w:vMerge/>
          </w:tcPr>
          <w:p w:rsidR="00B65BE2" w:rsidRPr="003B68DB" w:rsidRDefault="00B65BE2" w:rsidP="006B0BDD">
            <w:pPr>
              <w:rPr>
                <w:sz w:val="20"/>
                <w:szCs w:val="20"/>
              </w:rPr>
            </w:pPr>
          </w:p>
        </w:tc>
        <w:tc>
          <w:tcPr>
            <w:tcW w:w="2800" w:type="dxa"/>
            <w:gridSpan w:val="3"/>
          </w:tcPr>
          <w:p w:rsidR="00B65BE2" w:rsidRPr="003B68DB" w:rsidRDefault="00B65BE2" w:rsidP="006B0BDD">
            <w:pPr>
              <w:rPr>
                <w:sz w:val="20"/>
                <w:szCs w:val="20"/>
              </w:rPr>
            </w:pPr>
            <w:r w:rsidRPr="003B68DB">
              <w:rPr>
                <w:sz w:val="20"/>
                <w:szCs w:val="20"/>
              </w:rPr>
              <w:t>Project</w:t>
            </w:r>
          </w:p>
        </w:tc>
        <w:tc>
          <w:tcPr>
            <w:tcW w:w="1169" w:type="dxa"/>
          </w:tcPr>
          <w:p w:rsidR="00B65BE2" w:rsidRPr="003B68DB" w:rsidRDefault="00B65BE2" w:rsidP="006B0BDD">
            <w:pPr>
              <w:jc w:val="center"/>
              <w:rPr>
                <w:b/>
                <w:sz w:val="20"/>
                <w:szCs w:val="20"/>
              </w:rPr>
            </w:pPr>
          </w:p>
        </w:tc>
        <w:tc>
          <w:tcPr>
            <w:tcW w:w="2534" w:type="dxa"/>
          </w:tcPr>
          <w:p w:rsidR="00B65BE2" w:rsidRPr="003B68DB" w:rsidRDefault="00B65BE2" w:rsidP="006B0BDD">
            <w:pPr>
              <w:jc w:val="center"/>
              <w:rPr>
                <w:b/>
                <w:sz w:val="20"/>
                <w:szCs w:val="20"/>
              </w:rPr>
            </w:pPr>
          </w:p>
        </w:tc>
      </w:tr>
      <w:tr w:rsidR="00B65BE2" w:rsidRPr="003B68DB" w:rsidTr="006B0BDD">
        <w:tblPrEx>
          <w:tblBorders>
            <w:insideH w:val="single" w:sz="6" w:space="0" w:color="auto"/>
            <w:insideV w:val="single" w:sz="6" w:space="0" w:color="auto"/>
          </w:tblBorders>
        </w:tblPrEx>
        <w:trPr>
          <w:cantSplit/>
          <w:trHeight w:val="276"/>
        </w:trPr>
        <w:tc>
          <w:tcPr>
            <w:tcW w:w="3351" w:type="dxa"/>
            <w:gridSpan w:val="3"/>
            <w:vMerge/>
          </w:tcPr>
          <w:p w:rsidR="00B65BE2" w:rsidRPr="003B68DB" w:rsidRDefault="00B65BE2" w:rsidP="006B0BDD">
            <w:pPr>
              <w:rPr>
                <w:sz w:val="20"/>
                <w:szCs w:val="20"/>
              </w:rPr>
            </w:pPr>
          </w:p>
        </w:tc>
        <w:tc>
          <w:tcPr>
            <w:tcW w:w="2800" w:type="dxa"/>
            <w:gridSpan w:val="3"/>
          </w:tcPr>
          <w:p w:rsidR="00B65BE2" w:rsidRPr="003B68DB" w:rsidRDefault="00B65BE2" w:rsidP="006B0BDD">
            <w:pPr>
              <w:rPr>
                <w:sz w:val="20"/>
                <w:szCs w:val="20"/>
              </w:rPr>
            </w:pPr>
            <w:r w:rsidRPr="003B68DB">
              <w:rPr>
                <w:sz w:val="20"/>
                <w:szCs w:val="20"/>
              </w:rPr>
              <w:t>Oral Exam</w:t>
            </w:r>
          </w:p>
        </w:tc>
        <w:tc>
          <w:tcPr>
            <w:tcW w:w="1169" w:type="dxa"/>
          </w:tcPr>
          <w:p w:rsidR="00B65BE2" w:rsidRPr="003B68DB" w:rsidRDefault="00B65BE2" w:rsidP="006B0BDD">
            <w:pPr>
              <w:jc w:val="center"/>
              <w:rPr>
                <w:b/>
                <w:sz w:val="20"/>
                <w:szCs w:val="20"/>
              </w:rPr>
            </w:pPr>
          </w:p>
        </w:tc>
        <w:tc>
          <w:tcPr>
            <w:tcW w:w="2534" w:type="dxa"/>
          </w:tcPr>
          <w:p w:rsidR="00B65BE2" w:rsidRPr="003B68DB" w:rsidRDefault="00B65BE2" w:rsidP="006B0BDD">
            <w:pPr>
              <w:jc w:val="center"/>
              <w:rPr>
                <w:b/>
                <w:sz w:val="20"/>
                <w:szCs w:val="20"/>
              </w:rPr>
            </w:pPr>
          </w:p>
        </w:tc>
      </w:tr>
      <w:tr w:rsidR="00B65BE2" w:rsidRPr="003B68DB" w:rsidTr="006B0BDD">
        <w:tblPrEx>
          <w:tblBorders>
            <w:insideH w:val="single" w:sz="6" w:space="0" w:color="auto"/>
            <w:insideV w:val="single" w:sz="6" w:space="0" w:color="auto"/>
          </w:tblBorders>
        </w:tblPrEx>
        <w:trPr>
          <w:cantSplit/>
          <w:trHeight w:val="276"/>
        </w:trPr>
        <w:tc>
          <w:tcPr>
            <w:tcW w:w="3351" w:type="dxa"/>
            <w:gridSpan w:val="3"/>
            <w:vMerge/>
          </w:tcPr>
          <w:p w:rsidR="00B65BE2" w:rsidRPr="003B68DB" w:rsidRDefault="00B65BE2" w:rsidP="006B0BDD">
            <w:pPr>
              <w:rPr>
                <w:sz w:val="20"/>
                <w:szCs w:val="20"/>
              </w:rPr>
            </w:pPr>
          </w:p>
        </w:tc>
        <w:tc>
          <w:tcPr>
            <w:tcW w:w="2800" w:type="dxa"/>
            <w:gridSpan w:val="3"/>
          </w:tcPr>
          <w:p w:rsidR="00B65BE2" w:rsidRPr="003B68DB" w:rsidRDefault="00B65BE2" w:rsidP="006B0BDD">
            <w:pPr>
              <w:rPr>
                <w:sz w:val="20"/>
                <w:szCs w:val="20"/>
              </w:rPr>
            </w:pPr>
            <w:r w:rsidRPr="003B68DB">
              <w:rPr>
                <w:sz w:val="20"/>
                <w:szCs w:val="20"/>
              </w:rPr>
              <w:t>Other(Exam)</w:t>
            </w:r>
          </w:p>
        </w:tc>
        <w:tc>
          <w:tcPr>
            <w:tcW w:w="1169" w:type="dxa"/>
          </w:tcPr>
          <w:p w:rsidR="00B65BE2" w:rsidRPr="003B68DB" w:rsidRDefault="00B65BE2" w:rsidP="006B0BDD">
            <w:pPr>
              <w:jc w:val="center"/>
              <w:rPr>
                <w:b/>
                <w:sz w:val="20"/>
                <w:szCs w:val="20"/>
              </w:rPr>
            </w:pPr>
            <w:r w:rsidRPr="003B68DB">
              <w:rPr>
                <w:b/>
                <w:sz w:val="20"/>
                <w:szCs w:val="20"/>
              </w:rPr>
              <w:t>1</w:t>
            </w:r>
          </w:p>
        </w:tc>
        <w:tc>
          <w:tcPr>
            <w:tcW w:w="2534" w:type="dxa"/>
          </w:tcPr>
          <w:p w:rsidR="00B65BE2" w:rsidRPr="003B68DB" w:rsidRDefault="00B65BE2" w:rsidP="006B0BDD">
            <w:pPr>
              <w:jc w:val="center"/>
              <w:rPr>
                <w:b/>
                <w:sz w:val="20"/>
                <w:szCs w:val="20"/>
              </w:rPr>
            </w:pPr>
            <w:r w:rsidRPr="003B68DB">
              <w:rPr>
                <w:b/>
                <w:sz w:val="20"/>
                <w:szCs w:val="20"/>
              </w:rPr>
              <w:t>50</w:t>
            </w:r>
          </w:p>
        </w:tc>
      </w:tr>
      <w:tr w:rsidR="00B65BE2" w:rsidRPr="003B68DB" w:rsidTr="006B0BDD">
        <w:tblPrEx>
          <w:tblBorders>
            <w:insideH w:val="single" w:sz="6" w:space="0" w:color="auto"/>
            <w:insideV w:val="single" w:sz="6" w:space="0" w:color="auto"/>
          </w:tblBorders>
        </w:tblPrEx>
        <w:trPr>
          <w:cantSplit/>
          <w:trHeight w:val="138"/>
        </w:trPr>
        <w:tc>
          <w:tcPr>
            <w:tcW w:w="3351" w:type="dxa"/>
            <w:gridSpan w:val="3"/>
            <w:vMerge w:val="restart"/>
            <w:vAlign w:val="center"/>
          </w:tcPr>
          <w:p w:rsidR="00B65BE2" w:rsidRPr="003B68DB" w:rsidRDefault="00B65BE2" w:rsidP="006B0BDD">
            <w:pPr>
              <w:rPr>
                <w:b/>
                <w:sz w:val="20"/>
                <w:szCs w:val="20"/>
                <w:vertAlign w:val="superscript"/>
              </w:rPr>
            </w:pPr>
            <w:r w:rsidRPr="003B68DB">
              <w:rPr>
                <w:b/>
                <w:sz w:val="20"/>
                <w:szCs w:val="20"/>
              </w:rPr>
              <w:t>MAKE-UP EXAM</w:t>
            </w:r>
          </w:p>
        </w:tc>
        <w:tc>
          <w:tcPr>
            <w:tcW w:w="1912" w:type="dxa"/>
            <w:gridSpan w:val="2"/>
          </w:tcPr>
          <w:p w:rsidR="00B65BE2" w:rsidRPr="003B68DB" w:rsidRDefault="00B65BE2" w:rsidP="006B0BDD">
            <w:pPr>
              <w:jc w:val="center"/>
              <w:rPr>
                <w:sz w:val="20"/>
                <w:szCs w:val="20"/>
              </w:rPr>
            </w:pPr>
            <w:r w:rsidRPr="003B68DB">
              <w:rPr>
                <w:sz w:val="20"/>
                <w:szCs w:val="20"/>
              </w:rPr>
              <w:t>Oral</w:t>
            </w:r>
          </w:p>
        </w:tc>
        <w:tc>
          <w:tcPr>
            <w:tcW w:w="888" w:type="dxa"/>
          </w:tcPr>
          <w:p w:rsidR="00B65BE2" w:rsidRPr="003B68DB" w:rsidRDefault="00B65BE2" w:rsidP="006B0BDD">
            <w:pPr>
              <w:jc w:val="center"/>
              <w:rPr>
                <w:sz w:val="20"/>
                <w:szCs w:val="20"/>
              </w:rPr>
            </w:pPr>
            <w:r w:rsidRPr="003B68DB">
              <w:rPr>
                <w:sz w:val="20"/>
                <w:szCs w:val="20"/>
              </w:rPr>
              <w:t>Written</w:t>
            </w:r>
          </w:p>
        </w:tc>
        <w:tc>
          <w:tcPr>
            <w:tcW w:w="1169" w:type="dxa"/>
          </w:tcPr>
          <w:p w:rsidR="00B65BE2" w:rsidRPr="003B68DB" w:rsidRDefault="00B65BE2" w:rsidP="006B0BDD">
            <w:pPr>
              <w:jc w:val="center"/>
              <w:rPr>
                <w:sz w:val="20"/>
                <w:szCs w:val="20"/>
              </w:rPr>
            </w:pPr>
            <w:r w:rsidRPr="003B68DB">
              <w:rPr>
                <w:sz w:val="20"/>
                <w:szCs w:val="20"/>
              </w:rPr>
              <w:t>Oral and Written</w:t>
            </w:r>
          </w:p>
        </w:tc>
        <w:tc>
          <w:tcPr>
            <w:tcW w:w="2534" w:type="dxa"/>
          </w:tcPr>
          <w:p w:rsidR="00B65BE2" w:rsidRPr="003B68DB" w:rsidRDefault="00B65BE2" w:rsidP="006B0BDD">
            <w:pPr>
              <w:jc w:val="center"/>
              <w:rPr>
                <w:sz w:val="20"/>
                <w:szCs w:val="20"/>
              </w:rPr>
            </w:pPr>
            <w:r w:rsidRPr="003B68DB">
              <w:rPr>
                <w:sz w:val="20"/>
                <w:szCs w:val="20"/>
              </w:rPr>
              <w:t>Multiple Choice</w:t>
            </w:r>
          </w:p>
        </w:tc>
      </w:tr>
      <w:tr w:rsidR="00B65BE2" w:rsidRPr="003B68DB" w:rsidTr="006B0BDD">
        <w:tblPrEx>
          <w:tblBorders>
            <w:insideH w:val="single" w:sz="6" w:space="0" w:color="auto"/>
            <w:insideV w:val="single" w:sz="6" w:space="0" w:color="auto"/>
          </w:tblBorders>
        </w:tblPrEx>
        <w:trPr>
          <w:cantSplit/>
          <w:trHeight w:val="326"/>
        </w:trPr>
        <w:tc>
          <w:tcPr>
            <w:tcW w:w="3351" w:type="dxa"/>
            <w:gridSpan w:val="3"/>
            <w:vMerge/>
          </w:tcPr>
          <w:p w:rsidR="00B65BE2" w:rsidRPr="003B68DB" w:rsidRDefault="00B65BE2" w:rsidP="006B0BDD">
            <w:pPr>
              <w:rPr>
                <w:sz w:val="20"/>
                <w:szCs w:val="20"/>
              </w:rPr>
            </w:pPr>
          </w:p>
        </w:tc>
        <w:tc>
          <w:tcPr>
            <w:tcW w:w="1912" w:type="dxa"/>
            <w:gridSpan w:val="2"/>
          </w:tcPr>
          <w:p w:rsidR="00B65BE2" w:rsidRPr="003B68DB" w:rsidRDefault="00B65BE2" w:rsidP="006B0BDD">
            <w:pPr>
              <w:jc w:val="center"/>
              <w:rPr>
                <w:b/>
                <w:sz w:val="20"/>
                <w:szCs w:val="20"/>
              </w:rPr>
            </w:pPr>
          </w:p>
        </w:tc>
        <w:tc>
          <w:tcPr>
            <w:tcW w:w="888" w:type="dxa"/>
          </w:tcPr>
          <w:p w:rsidR="00B65BE2" w:rsidRPr="003B68DB" w:rsidRDefault="00B65BE2" w:rsidP="006B0BDD">
            <w:pPr>
              <w:jc w:val="center"/>
              <w:rPr>
                <w:b/>
                <w:sz w:val="20"/>
                <w:szCs w:val="20"/>
              </w:rPr>
            </w:pPr>
            <w:r w:rsidRPr="003B68DB">
              <w:rPr>
                <w:b/>
                <w:sz w:val="20"/>
                <w:szCs w:val="20"/>
              </w:rPr>
              <w:t>x</w:t>
            </w:r>
          </w:p>
        </w:tc>
        <w:tc>
          <w:tcPr>
            <w:tcW w:w="1169" w:type="dxa"/>
          </w:tcPr>
          <w:p w:rsidR="00B65BE2" w:rsidRPr="003B68DB" w:rsidRDefault="00B65BE2" w:rsidP="006B0BDD">
            <w:pPr>
              <w:jc w:val="center"/>
              <w:rPr>
                <w:b/>
                <w:sz w:val="20"/>
                <w:szCs w:val="20"/>
              </w:rPr>
            </w:pPr>
          </w:p>
        </w:tc>
        <w:tc>
          <w:tcPr>
            <w:tcW w:w="2534" w:type="dxa"/>
          </w:tcPr>
          <w:p w:rsidR="00B65BE2" w:rsidRPr="003B68DB" w:rsidRDefault="00B65BE2" w:rsidP="006B0BDD">
            <w:pPr>
              <w:jc w:val="center"/>
              <w:rPr>
                <w:b/>
                <w:sz w:val="20"/>
                <w:szCs w:val="20"/>
              </w:rPr>
            </w:pPr>
          </w:p>
        </w:tc>
      </w:tr>
      <w:tr w:rsidR="00B65BE2" w:rsidRPr="003B68DB" w:rsidTr="006B0BDD">
        <w:trPr>
          <w:trHeight w:val="447"/>
        </w:trPr>
        <w:tc>
          <w:tcPr>
            <w:tcW w:w="3351" w:type="dxa"/>
            <w:gridSpan w:val="3"/>
            <w:tcBorders>
              <w:top w:val="single" w:sz="12" w:space="0" w:color="auto"/>
              <w:left w:val="single" w:sz="12" w:space="0" w:color="auto"/>
              <w:bottom w:val="single" w:sz="12" w:space="0" w:color="auto"/>
              <w:right w:val="single" w:sz="12" w:space="0" w:color="auto"/>
            </w:tcBorders>
            <w:vAlign w:val="center"/>
          </w:tcPr>
          <w:p w:rsidR="00B65BE2" w:rsidRPr="003B68DB" w:rsidRDefault="00B65BE2" w:rsidP="006B0BDD">
            <w:pPr>
              <w:jc w:val="center"/>
              <w:rPr>
                <w:b/>
                <w:sz w:val="20"/>
                <w:szCs w:val="20"/>
              </w:rPr>
            </w:pPr>
            <w:r w:rsidRPr="003B68DB">
              <w:rPr>
                <w:b/>
                <w:sz w:val="20"/>
                <w:szCs w:val="20"/>
              </w:rPr>
              <w:t>PREREQUISITE(S)</w:t>
            </w:r>
          </w:p>
        </w:tc>
        <w:tc>
          <w:tcPr>
            <w:tcW w:w="6503" w:type="dxa"/>
            <w:gridSpan w:val="5"/>
            <w:tcBorders>
              <w:top w:val="single" w:sz="12" w:space="0" w:color="auto"/>
              <w:left w:val="single" w:sz="12" w:space="0" w:color="auto"/>
              <w:bottom w:val="single" w:sz="12" w:space="0" w:color="auto"/>
              <w:right w:val="single" w:sz="12" w:space="0" w:color="auto"/>
            </w:tcBorders>
            <w:vAlign w:val="center"/>
          </w:tcPr>
          <w:p w:rsidR="00B65BE2" w:rsidRPr="003B68DB" w:rsidRDefault="00B65BE2" w:rsidP="006B0BDD">
            <w:pPr>
              <w:jc w:val="both"/>
              <w:rPr>
                <w:sz w:val="20"/>
                <w:szCs w:val="20"/>
              </w:rPr>
            </w:pPr>
            <w:r w:rsidRPr="003B68DB">
              <w:rPr>
                <w:sz w:val="20"/>
                <w:szCs w:val="20"/>
              </w:rPr>
              <w:t xml:space="preserve"> -</w:t>
            </w:r>
          </w:p>
        </w:tc>
      </w:tr>
      <w:tr w:rsidR="00B65BE2" w:rsidRPr="003B68DB" w:rsidTr="006B0BDD">
        <w:trPr>
          <w:trHeight w:val="447"/>
        </w:trPr>
        <w:tc>
          <w:tcPr>
            <w:tcW w:w="3351" w:type="dxa"/>
            <w:gridSpan w:val="3"/>
            <w:tcBorders>
              <w:top w:val="single" w:sz="12" w:space="0" w:color="auto"/>
              <w:left w:val="single" w:sz="12" w:space="0" w:color="auto"/>
              <w:bottom w:val="single" w:sz="12" w:space="0" w:color="auto"/>
              <w:right w:val="single" w:sz="12" w:space="0" w:color="auto"/>
            </w:tcBorders>
            <w:vAlign w:val="center"/>
          </w:tcPr>
          <w:p w:rsidR="00B65BE2" w:rsidRPr="003B68DB" w:rsidRDefault="00B65BE2" w:rsidP="006B0BDD">
            <w:pPr>
              <w:jc w:val="center"/>
              <w:rPr>
                <w:b/>
                <w:sz w:val="20"/>
                <w:szCs w:val="20"/>
              </w:rPr>
            </w:pPr>
            <w:r w:rsidRPr="003B68DB">
              <w:rPr>
                <w:b/>
                <w:sz w:val="20"/>
                <w:szCs w:val="20"/>
              </w:rPr>
              <w:t>COURSE CONTENT</w:t>
            </w:r>
          </w:p>
        </w:tc>
        <w:tc>
          <w:tcPr>
            <w:tcW w:w="6503" w:type="dxa"/>
            <w:gridSpan w:val="5"/>
            <w:tcBorders>
              <w:top w:val="single" w:sz="12" w:space="0" w:color="auto"/>
              <w:left w:val="single" w:sz="12" w:space="0" w:color="auto"/>
              <w:bottom w:val="single" w:sz="12" w:space="0" w:color="auto"/>
              <w:right w:val="single" w:sz="12" w:space="0" w:color="auto"/>
            </w:tcBorders>
          </w:tcPr>
          <w:p w:rsidR="00B65BE2" w:rsidRPr="003B68DB" w:rsidRDefault="00B65BE2" w:rsidP="006B0BDD">
            <w:pPr>
              <w:spacing w:before="60" w:after="60"/>
              <w:ind w:right="283"/>
              <w:jc w:val="both"/>
              <w:rPr>
                <w:sz w:val="20"/>
                <w:szCs w:val="20"/>
                <w:lang w:val="en-GB"/>
              </w:rPr>
            </w:pPr>
            <w:r w:rsidRPr="003B68DB">
              <w:rPr>
                <w:color w:val="000000"/>
                <w:sz w:val="20"/>
                <w:szCs w:val="20"/>
              </w:rPr>
              <w:t xml:space="preserve">The concepts of primary health care and servises, Symptome diagnosis and managemet, </w:t>
            </w:r>
            <w:r w:rsidRPr="003B68DB">
              <w:rPr>
                <w:color w:val="000000"/>
                <w:sz w:val="20"/>
                <w:szCs w:val="20"/>
                <w:lang w:val="en-GB"/>
              </w:rPr>
              <w:t xml:space="preserve">Quality of life and self-care, Transcultural nursing, Chronic diseases care,  Geriatric care, Shock, Fluid-electrolyte, acid-base imbalances and nursing care, Respiratory system, diseases and nursing care, </w:t>
            </w:r>
            <w:r w:rsidRPr="003B68DB">
              <w:rPr>
                <w:sz w:val="20"/>
                <w:szCs w:val="20"/>
                <w:lang w:val="en-GB"/>
              </w:rPr>
              <w:t>Cardiovascular system, diseases and nursing care, Endocrine system diseases and nursing care, Oncology and haematological system diseases and nursing care, Practices in related services.</w:t>
            </w:r>
          </w:p>
        </w:tc>
      </w:tr>
      <w:tr w:rsidR="00B65BE2" w:rsidRPr="003B68DB" w:rsidTr="006B0BDD">
        <w:trPr>
          <w:trHeight w:val="426"/>
        </w:trPr>
        <w:tc>
          <w:tcPr>
            <w:tcW w:w="3351" w:type="dxa"/>
            <w:gridSpan w:val="3"/>
            <w:tcBorders>
              <w:top w:val="single" w:sz="12" w:space="0" w:color="auto"/>
              <w:left w:val="single" w:sz="12" w:space="0" w:color="auto"/>
              <w:bottom w:val="single" w:sz="12" w:space="0" w:color="auto"/>
              <w:right w:val="single" w:sz="12" w:space="0" w:color="auto"/>
            </w:tcBorders>
            <w:vAlign w:val="center"/>
          </w:tcPr>
          <w:p w:rsidR="00B65BE2" w:rsidRPr="003B68DB" w:rsidRDefault="00B65BE2" w:rsidP="006B0BDD">
            <w:pPr>
              <w:jc w:val="center"/>
              <w:rPr>
                <w:b/>
                <w:sz w:val="20"/>
                <w:szCs w:val="20"/>
              </w:rPr>
            </w:pPr>
            <w:r w:rsidRPr="003B68DB">
              <w:rPr>
                <w:b/>
                <w:sz w:val="20"/>
                <w:szCs w:val="20"/>
              </w:rPr>
              <w:t>COURSE AIMS</w:t>
            </w:r>
          </w:p>
        </w:tc>
        <w:tc>
          <w:tcPr>
            <w:tcW w:w="6503" w:type="dxa"/>
            <w:gridSpan w:val="5"/>
            <w:tcBorders>
              <w:top w:val="single" w:sz="12" w:space="0" w:color="auto"/>
              <w:left w:val="single" w:sz="12" w:space="0" w:color="auto"/>
              <w:bottom w:val="single" w:sz="12" w:space="0" w:color="auto"/>
              <w:right w:val="single" w:sz="12" w:space="0" w:color="auto"/>
            </w:tcBorders>
          </w:tcPr>
          <w:p w:rsidR="00B65BE2" w:rsidRPr="003B68DB" w:rsidRDefault="00B65BE2" w:rsidP="006B0BDD">
            <w:pPr>
              <w:rPr>
                <w:sz w:val="20"/>
                <w:szCs w:val="20"/>
              </w:rPr>
            </w:pPr>
            <w:r w:rsidRPr="003B68DB">
              <w:rPr>
                <w:bCs/>
                <w:color w:val="000000"/>
                <w:sz w:val="20"/>
                <w:szCs w:val="20"/>
                <w:lang w:val="en-GB"/>
              </w:rPr>
              <w:t xml:space="preserve">The purpose of  this course is </w:t>
            </w:r>
            <w:r w:rsidRPr="003B68DB">
              <w:rPr>
                <w:sz w:val="20"/>
                <w:szCs w:val="20"/>
              </w:rPr>
              <w:t>determining the problem of the individual who need of care</w:t>
            </w:r>
            <w:r w:rsidRPr="003B68DB">
              <w:rPr>
                <w:bCs/>
                <w:color w:val="000000"/>
                <w:sz w:val="20"/>
                <w:szCs w:val="20"/>
                <w:lang w:val="en-GB"/>
              </w:rPr>
              <w:t xml:space="preserve"> and study the basic concepts and subjects for meeting the these needs of medical disease diagnosed patient</w:t>
            </w:r>
          </w:p>
        </w:tc>
      </w:tr>
      <w:tr w:rsidR="00B65BE2" w:rsidRPr="003B68DB" w:rsidTr="006B0BDD">
        <w:trPr>
          <w:trHeight w:val="518"/>
        </w:trPr>
        <w:tc>
          <w:tcPr>
            <w:tcW w:w="3351" w:type="dxa"/>
            <w:gridSpan w:val="3"/>
            <w:tcBorders>
              <w:top w:val="single" w:sz="12" w:space="0" w:color="auto"/>
              <w:left w:val="single" w:sz="12" w:space="0" w:color="auto"/>
              <w:bottom w:val="single" w:sz="12" w:space="0" w:color="auto"/>
              <w:right w:val="single" w:sz="12" w:space="0" w:color="auto"/>
            </w:tcBorders>
            <w:vAlign w:val="center"/>
          </w:tcPr>
          <w:p w:rsidR="00B65BE2" w:rsidRPr="003B68DB" w:rsidRDefault="00B65BE2" w:rsidP="006B0BDD">
            <w:pPr>
              <w:jc w:val="center"/>
              <w:rPr>
                <w:b/>
                <w:sz w:val="20"/>
                <w:szCs w:val="20"/>
              </w:rPr>
            </w:pPr>
            <w:r w:rsidRPr="003B68DB">
              <w:rPr>
                <w:b/>
                <w:sz w:val="20"/>
                <w:szCs w:val="20"/>
              </w:rPr>
              <w:t>COURSE OBJECTIVES</w:t>
            </w:r>
          </w:p>
        </w:tc>
        <w:tc>
          <w:tcPr>
            <w:tcW w:w="6503" w:type="dxa"/>
            <w:gridSpan w:val="5"/>
            <w:tcBorders>
              <w:top w:val="single" w:sz="12" w:space="0" w:color="auto"/>
              <w:left w:val="single" w:sz="12" w:space="0" w:color="auto"/>
              <w:bottom w:val="single" w:sz="12" w:space="0" w:color="auto"/>
              <w:right w:val="single" w:sz="12" w:space="0" w:color="auto"/>
            </w:tcBorders>
            <w:vAlign w:val="center"/>
          </w:tcPr>
          <w:p w:rsidR="00B65BE2" w:rsidRPr="003B68DB" w:rsidRDefault="00B65BE2" w:rsidP="006B0BDD">
            <w:pPr>
              <w:jc w:val="both"/>
              <w:rPr>
                <w:sz w:val="20"/>
                <w:szCs w:val="20"/>
              </w:rPr>
            </w:pPr>
            <w:r w:rsidRPr="003B68DB">
              <w:rPr>
                <w:sz w:val="20"/>
                <w:szCs w:val="20"/>
              </w:rPr>
              <w:t xml:space="preserve">   Students who successfully complete the course,</w:t>
            </w:r>
          </w:p>
          <w:p w:rsidR="00B65BE2" w:rsidRPr="003B68DB" w:rsidRDefault="00B65BE2" w:rsidP="006B0BDD">
            <w:pPr>
              <w:numPr>
                <w:ilvl w:val="0"/>
                <w:numId w:val="3"/>
              </w:numPr>
              <w:jc w:val="both"/>
              <w:rPr>
                <w:sz w:val="20"/>
                <w:szCs w:val="20"/>
              </w:rPr>
            </w:pPr>
            <w:r w:rsidRPr="003B68DB">
              <w:rPr>
                <w:sz w:val="20"/>
                <w:szCs w:val="20"/>
              </w:rPr>
              <w:t xml:space="preserve"> Acquire  knowledge about medical diseases and nursing care</w:t>
            </w:r>
          </w:p>
          <w:p w:rsidR="00B65BE2" w:rsidRPr="003B68DB" w:rsidRDefault="00B65BE2" w:rsidP="006B0BDD">
            <w:pPr>
              <w:numPr>
                <w:ilvl w:val="0"/>
                <w:numId w:val="3"/>
              </w:numPr>
              <w:ind w:left="477" w:hanging="117"/>
              <w:jc w:val="both"/>
              <w:rPr>
                <w:sz w:val="20"/>
                <w:szCs w:val="20"/>
              </w:rPr>
            </w:pPr>
            <w:r w:rsidRPr="003B68DB">
              <w:rPr>
                <w:sz w:val="20"/>
                <w:szCs w:val="20"/>
              </w:rPr>
              <w:t xml:space="preserve"> Analyzis and synthesis knowledges acquired from this course with courses </w:t>
            </w:r>
          </w:p>
          <w:p w:rsidR="00B65BE2" w:rsidRPr="003B68DB" w:rsidRDefault="00B65BE2" w:rsidP="006B0BDD">
            <w:pPr>
              <w:numPr>
                <w:ilvl w:val="0"/>
                <w:numId w:val="3"/>
              </w:numPr>
              <w:jc w:val="both"/>
              <w:rPr>
                <w:sz w:val="20"/>
                <w:szCs w:val="20"/>
              </w:rPr>
            </w:pPr>
            <w:r w:rsidRPr="003B68DB">
              <w:rPr>
                <w:sz w:val="20"/>
                <w:szCs w:val="20"/>
              </w:rPr>
              <w:lastRenderedPageBreak/>
              <w:t xml:space="preserve"> Uses the problem solving skill effectively</w:t>
            </w:r>
          </w:p>
          <w:p w:rsidR="00B65BE2" w:rsidRPr="003B68DB" w:rsidRDefault="00B65BE2" w:rsidP="006B0BDD">
            <w:pPr>
              <w:numPr>
                <w:ilvl w:val="0"/>
                <w:numId w:val="3"/>
              </w:numPr>
              <w:jc w:val="both"/>
              <w:rPr>
                <w:sz w:val="20"/>
                <w:szCs w:val="20"/>
              </w:rPr>
            </w:pPr>
            <w:r w:rsidRPr="003B68DB">
              <w:rPr>
                <w:sz w:val="20"/>
                <w:szCs w:val="20"/>
              </w:rPr>
              <w:t xml:space="preserve"> Give care a holistic approach to patients </w:t>
            </w:r>
          </w:p>
          <w:p w:rsidR="00B65BE2" w:rsidRPr="003B68DB" w:rsidRDefault="00B65BE2" w:rsidP="006B0BDD">
            <w:pPr>
              <w:numPr>
                <w:ilvl w:val="0"/>
                <w:numId w:val="3"/>
              </w:numPr>
              <w:jc w:val="both"/>
              <w:rPr>
                <w:sz w:val="20"/>
                <w:szCs w:val="20"/>
              </w:rPr>
            </w:pPr>
            <w:r w:rsidRPr="003B68DB">
              <w:rPr>
                <w:sz w:val="20"/>
                <w:szCs w:val="20"/>
              </w:rPr>
              <w:t xml:space="preserve"> Acquire skill of research about current health topics </w:t>
            </w:r>
          </w:p>
          <w:p w:rsidR="00B65BE2" w:rsidRPr="003B68DB" w:rsidRDefault="00B65BE2" w:rsidP="006B0BDD">
            <w:pPr>
              <w:numPr>
                <w:ilvl w:val="0"/>
                <w:numId w:val="3"/>
              </w:numPr>
              <w:jc w:val="both"/>
              <w:rPr>
                <w:sz w:val="20"/>
                <w:szCs w:val="20"/>
              </w:rPr>
            </w:pPr>
            <w:r w:rsidRPr="003B68DB">
              <w:rPr>
                <w:sz w:val="20"/>
                <w:szCs w:val="20"/>
              </w:rPr>
              <w:t xml:space="preserve"> Acquire  knowledge about news and development of nursing</w:t>
            </w:r>
          </w:p>
        </w:tc>
      </w:tr>
      <w:tr w:rsidR="00B65BE2" w:rsidRPr="003B68DB" w:rsidTr="006B0BDD">
        <w:trPr>
          <w:trHeight w:val="540"/>
        </w:trPr>
        <w:tc>
          <w:tcPr>
            <w:tcW w:w="3351" w:type="dxa"/>
            <w:gridSpan w:val="3"/>
            <w:tcBorders>
              <w:top w:val="single" w:sz="12" w:space="0" w:color="auto"/>
              <w:left w:val="single" w:sz="12" w:space="0" w:color="auto"/>
              <w:bottom w:val="single" w:sz="12" w:space="0" w:color="auto"/>
              <w:right w:val="single" w:sz="12" w:space="0" w:color="auto"/>
            </w:tcBorders>
            <w:vAlign w:val="center"/>
          </w:tcPr>
          <w:p w:rsidR="00B65BE2" w:rsidRPr="003B68DB" w:rsidRDefault="00B65BE2" w:rsidP="006B0BDD">
            <w:pPr>
              <w:jc w:val="center"/>
              <w:rPr>
                <w:b/>
                <w:sz w:val="20"/>
                <w:szCs w:val="20"/>
              </w:rPr>
            </w:pPr>
            <w:r w:rsidRPr="003B68DB">
              <w:rPr>
                <w:b/>
                <w:sz w:val="20"/>
                <w:szCs w:val="20"/>
              </w:rPr>
              <w:lastRenderedPageBreak/>
              <w:t>TEXTBOOK(S)</w:t>
            </w:r>
          </w:p>
        </w:tc>
        <w:tc>
          <w:tcPr>
            <w:tcW w:w="6503" w:type="dxa"/>
            <w:gridSpan w:val="5"/>
            <w:tcBorders>
              <w:top w:val="single" w:sz="12" w:space="0" w:color="auto"/>
              <w:left w:val="single" w:sz="12" w:space="0" w:color="auto"/>
              <w:bottom w:val="single" w:sz="12" w:space="0" w:color="auto"/>
              <w:right w:val="single" w:sz="12" w:space="0" w:color="auto"/>
            </w:tcBorders>
          </w:tcPr>
          <w:p w:rsidR="00B65BE2" w:rsidRPr="003B68DB" w:rsidRDefault="00B65BE2" w:rsidP="006B0BDD">
            <w:pPr>
              <w:numPr>
                <w:ilvl w:val="0"/>
                <w:numId w:val="7"/>
              </w:numPr>
              <w:ind w:left="714" w:hanging="357"/>
              <w:outlineLvl w:val="3"/>
              <w:rPr>
                <w:bCs/>
                <w:sz w:val="20"/>
                <w:szCs w:val="20"/>
              </w:rPr>
            </w:pPr>
            <w:r w:rsidRPr="003B68DB">
              <w:rPr>
                <w:bCs/>
                <w:sz w:val="20"/>
                <w:szCs w:val="20"/>
              </w:rPr>
              <w:t>Akdemir N, Birol L. (2004). İç Hastalıkları ve Hemşirelik Bakımı. (Medical Nursing and Care)Ankara: Sistem Ofset.</w:t>
            </w:r>
          </w:p>
          <w:p w:rsidR="00B65BE2" w:rsidRPr="003B68DB" w:rsidRDefault="00B65BE2" w:rsidP="006B0BDD">
            <w:pPr>
              <w:numPr>
                <w:ilvl w:val="0"/>
                <w:numId w:val="7"/>
              </w:numPr>
              <w:ind w:left="714" w:hanging="357"/>
              <w:outlineLvl w:val="3"/>
              <w:rPr>
                <w:bCs/>
                <w:sz w:val="20"/>
                <w:szCs w:val="20"/>
              </w:rPr>
            </w:pPr>
            <w:r w:rsidRPr="003B68DB">
              <w:rPr>
                <w:bCs/>
                <w:sz w:val="20"/>
                <w:szCs w:val="20"/>
              </w:rPr>
              <w:t>Karadakovan A, Aslan FE (2010). Dahili ve Cerrahi Hastalıklarda Bakım (Medical and Surgical Nursing and Care). Adana: Adana Nobel Kitabevi.</w:t>
            </w:r>
          </w:p>
          <w:p w:rsidR="00B65BE2" w:rsidRPr="003B68DB" w:rsidRDefault="00B65BE2" w:rsidP="006B0BDD">
            <w:pPr>
              <w:numPr>
                <w:ilvl w:val="0"/>
                <w:numId w:val="7"/>
              </w:numPr>
              <w:ind w:left="714" w:hanging="357"/>
              <w:outlineLvl w:val="3"/>
              <w:rPr>
                <w:bCs/>
                <w:sz w:val="20"/>
                <w:szCs w:val="20"/>
              </w:rPr>
            </w:pPr>
            <w:r w:rsidRPr="003B68DB">
              <w:rPr>
                <w:bCs/>
                <w:sz w:val="20"/>
                <w:szCs w:val="20"/>
              </w:rPr>
              <w:t>Birol L (2004). Hemşirelik Süreci (Nursing Process). İzmir: Etki Matbaacılık Yayıncılık Ltd. Şti.</w:t>
            </w:r>
          </w:p>
        </w:tc>
      </w:tr>
      <w:tr w:rsidR="00B65BE2" w:rsidRPr="003B68DB" w:rsidTr="006B0BDD">
        <w:trPr>
          <w:trHeight w:val="540"/>
        </w:trPr>
        <w:tc>
          <w:tcPr>
            <w:tcW w:w="3351" w:type="dxa"/>
            <w:gridSpan w:val="3"/>
            <w:tcBorders>
              <w:top w:val="single" w:sz="12" w:space="0" w:color="auto"/>
              <w:left w:val="single" w:sz="12" w:space="0" w:color="auto"/>
              <w:bottom w:val="single" w:sz="12" w:space="0" w:color="auto"/>
              <w:right w:val="single" w:sz="12" w:space="0" w:color="auto"/>
            </w:tcBorders>
            <w:vAlign w:val="center"/>
          </w:tcPr>
          <w:p w:rsidR="00B65BE2" w:rsidRPr="003B68DB" w:rsidRDefault="00B65BE2" w:rsidP="006B0BDD">
            <w:pPr>
              <w:jc w:val="center"/>
              <w:rPr>
                <w:b/>
                <w:sz w:val="20"/>
                <w:szCs w:val="20"/>
              </w:rPr>
            </w:pPr>
            <w:r w:rsidRPr="003B68DB">
              <w:rPr>
                <w:b/>
                <w:sz w:val="20"/>
                <w:szCs w:val="20"/>
              </w:rPr>
              <w:t>REFERENCES</w:t>
            </w:r>
          </w:p>
        </w:tc>
        <w:tc>
          <w:tcPr>
            <w:tcW w:w="6503" w:type="dxa"/>
            <w:gridSpan w:val="5"/>
            <w:tcBorders>
              <w:top w:val="single" w:sz="12" w:space="0" w:color="auto"/>
              <w:left w:val="single" w:sz="12" w:space="0" w:color="auto"/>
              <w:bottom w:val="single" w:sz="12" w:space="0" w:color="auto"/>
              <w:right w:val="single" w:sz="12" w:space="0" w:color="auto"/>
            </w:tcBorders>
          </w:tcPr>
          <w:p w:rsidR="00B65BE2" w:rsidRPr="003B68DB" w:rsidRDefault="00B65BE2" w:rsidP="006B0BDD">
            <w:pPr>
              <w:numPr>
                <w:ilvl w:val="0"/>
                <w:numId w:val="6"/>
              </w:numPr>
              <w:ind w:left="714" w:hanging="357"/>
              <w:outlineLvl w:val="3"/>
              <w:rPr>
                <w:bCs/>
                <w:color w:val="000000"/>
                <w:sz w:val="20"/>
                <w:szCs w:val="20"/>
              </w:rPr>
            </w:pPr>
            <w:r w:rsidRPr="003B68DB">
              <w:rPr>
                <w:bCs/>
                <w:color w:val="000000"/>
                <w:sz w:val="20"/>
                <w:szCs w:val="20"/>
              </w:rPr>
              <w:t>Karadeniz G. (2008). İç Hastalıkları Hemşireliğinde Teoriden Uygulamaya Temel Yaklaşımlar (The Principle Approachs from Teoric to Practice). Ankara: Baran Ofset.</w:t>
            </w:r>
          </w:p>
          <w:p w:rsidR="00B65BE2" w:rsidRPr="003B68DB" w:rsidRDefault="00B65BE2" w:rsidP="006B0BDD">
            <w:pPr>
              <w:numPr>
                <w:ilvl w:val="0"/>
                <w:numId w:val="6"/>
              </w:numPr>
              <w:ind w:left="714" w:hanging="357"/>
              <w:outlineLvl w:val="3"/>
              <w:rPr>
                <w:bCs/>
                <w:color w:val="000000"/>
                <w:sz w:val="20"/>
                <w:szCs w:val="20"/>
              </w:rPr>
            </w:pPr>
            <w:r w:rsidRPr="003B68DB">
              <w:rPr>
                <w:bCs/>
                <w:color w:val="000000"/>
                <w:sz w:val="20"/>
                <w:szCs w:val="20"/>
              </w:rPr>
              <w:t>Egemen N, Aslantaş A. (2006). Nörolojik Bilimler Hemşireliği (</w:t>
            </w:r>
            <w:r w:rsidRPr="003B68DB">
              <w:rPr>
                <w:bCs/>
                <w:color w:val="000000"/>
                <w:sz w:val="20"/>
                <w:szCs w:val="20"/>
                <w:lang w:val="en-GB"/>
              </w:rPr>
              <w:t>Neurologic Sciences and Nursing)</w:t>
            </w:r>
            <w:r w:rsidRPr="003B68DB">
              <w:rPr>
                <w:bCs/>
                <w:color w:val="000000"/>
                <w:sz w:val="20"/>
                <w:szCs w:val="20"/>
              </w:rPr>
              <w:t>. Ankara: Gözde Ofset</w:t>
            </w:r>
          </w:p>
          <w:p w:rsidR="00B65BE2" w:rsidRPr="003B68DB" w:rsidRDefault="00B65BE2" w:rsidP="006B0BDD">
            <w:pPr>
              <w:numPr>
                <w:ilvl w:val="0"/>
                <w:numId w:val="6"/>
              </w:numPr>
              <w:ind w:left="714" w:hanging="357"/>
              <w:outlineLvl w:val="3"/>
              <w:rPr>
                <w:bCs/>
                <w:color w:val="000000"/>
                <w:sz w:val="20"/>
                <w:szCs w:val="20"/>
              </w:rPr>
            </w:pPr>
            <w:r w:rsidRPr="003B68DB">
              <w:rPr>
                <w:bCs/>
                <w:color w:val="000000"/>
                <w:sz w:val="20"/>
                <w:szCs w:val="20"/>
              </w:rPr>
              <w:t>Yarbro H, Frogge H, Goodman M (2005). Cancer Nursing. Sıxth edition. Jones and Bartlett Publishers. Massachussetts.</w:t>
            </w:r>
          </w:p>
          <w:p w:rsidR="00B65BE2" w:rsidRPr="003B68DB" w:rsidRDefault="00B65BE2" w:rsidP="006B0BDD">
            <w:pPr>
              <w:numPr>
                <w:ilvl w:val="0"/>
                <w:numId w:val="6"/>
              </w:numPr>
              <w:ind w:left="714" w:hanging="357"/>
              <w:outlineLvl w:val="3"/>
              <w:rPr>
                <w:bCs/>
                <w:color w:val="000000"/>
                <w:sz w:val="20"/>
                <w:szCs w:val="20"/>
              </w:rPr>
            </w:pPr>
            <w:r w:rsidRPr="003B68DB">
              <w:rPr>
                <w:bCs/>
                <w:color w:val="000000"/>
                <w:sz w:val="20"/>
                <w:szCs w:val="20"/>
              </w:rPr>
              <w:t>Devita VT, Lawrence S, Rosenberg SA (2008). Principles and Practice of Oncology. 8th edition. Lippincott Williams and Wilkins.</w:t>
            </w:r>
          </w:p>
          <w:p w:rsidR="00B65BE2" w:rsidRPr="003B68DB" w:rsidRDefault="00B65BE2" w:rsidP="006B0BDD">
            <w:pPr>
              <w:numPr>
                <w:ilvl w:val="0"/>
                <w:numId w:val="6"/>
              </w:numPr>
              <w:ind w:left="714" w:hanging="357"/>
              <w:outlineLvl w:val="3"/>
              <w:rPr>
                <w:bCs/>
                <w:color w:val="000000"/>
                <w:sz w:val="20"/>
                <w:szCs w:val="20"/>
              </w:rPr>
            </w:pPr>
            <w:r w:rsidRPr="003B68DB">
              <w:rPr>
                <w:bCs/>
                <w:color w:val="000000"/>
                <w:sz w:val="20"/>
                <w:szCs w:val="20"/>
              </w:rPr>
              <w:t>Boyle P, Levin B (2008). Dünya Kanser Raporu (World Cancer Report) 2008. Uluslararası Kanser Araştırmaları Kurumu</w:t>
            </w:r>
          </w:p>
          <w:p w:rsidR="00B65BE2" w:rsidRPr="003B68DB" w:rsidRDefault="00B65BE2" w:rsidP="006B0BDD">
            <w:pPr>
              <w:numPr>
                <w:ilvl w:val="0"/>
                <w:numId w:val="6"/>
              </w:numPr>
              <w:ind w:left="714" w:hanging="357"/>
              <w:outlineLvl w:val="3"/>
              <w:rPr>
                <w:bCs/>
                <w:color w:val="000000"/>
                <w:sz w:val="20"/>
                <w:szCs w:val="20"/>
              </w:rPr>
            </w:pPr>
            <w:r w:rsidRPr="003B68DB">
              <w:rPr>
                <w:bCs/>
                <w:color w:val="000000"/>
                <w:sz w:val="20"/>
                <w:szCs w:val="20"/>
              </w:rPr>
              <w:t>Akdemir N. (1997). Hemşirelik Bakımı (Nursing Care). In: Gökçe Kutsal Y, Çamakçı M, Ünal S (Eds). Geriatri 1. Ankara: Medokomat Basım Yayın.</w:t>
            </w:r>
          </w:p>
          <w:p w:rsidR="00B65BE2" w:rsidRPr="003B68DB" w:rsidRDefault="00B65BE2" w:rsidP="006B0BDD">
            <w:pPr>
              <w:numPr>
                <w:ilvl w:val="0"/>
                <w:numId w:val="6"/>
              </w:numPr>
              <w:ind w:left="714" w:hanging="357"/>
              <w:outlineLvl w:val="3"/>
              <w:rPr>
                <w:bCs/>
                <w:color w:val="000000"/>
                <w:sz w:val="20"/>
                <w:szCs w:val="20"/>
              </w:rPr>
            </w:pPr>
            <w:r w:rsidRPr="003B68DB">
              <w:rPr>
                <w:bCs/>
                <w:color w:val="000000"/>
                <w:sz w:val="20"/>
                <w:szCs w:val="20"/>
              </w:rPr>
              <w:t>Fadıloğlu Ç. (2002).Kronik Hastalıklarda Bakım (Care in Chronic Diseases). İzmir: Intertıp Tıbbi Yayıncılık.</w:t>
            </w:r>
          </w:p>
          <w:p w:rsidR="00B65BE2" w:rsidRPr="003B68DB" w:rsidRDefault="00B65BE2" w:rsidP="006B0BDD">
            <w:pPr>
              <w:numPr>
                <w:ilvl w:val="0"/>
                <w:numId w:val="6"/>
              </w:numPr>
              <w:ind w:left="714" w:hanging="357"/>
              <w:outlineLvl w:val="3"/>
              <w:rPr>
                <w:bCs/>
                <w:color w:val="000000"/>
                <w:sz w:val="20"/>
                <w:szCs w:val="20"/>
              </w:rPr>
            </w:pPr>
            <w:r w:rsidRPr="003B68DB">
              <w:rPr>
                <w:bCs/>
                <w:color w:val="000000"/>
                <w:sz w:val="20"/>
                <w:szCs w:val="20"/>
              </w:rPr>
              <w:t>Black JM., Hawks JH. (2005). Medical-Surgical Nursing: Clinical Management for Positive Outcomes. America: Elsevier Saunders.</w:t>
            </w:r>
          </w:p>
          <w:p w:rsidR="00B65BE2" w:rsidRPr="003B68DB" w:rsidRDefault="00B65BE2" w:rsidP="006B0BDD">
            <w:pPr>
              <w:numPr>
                <w:ilvl w:val="0"/>
                <w:numId w:val="6"/>
              </w:numPr>
              <w:ind w:left="714" w:hanging="357"/>
              <w:outlineLvl w:val="3"/>
              <w:rPr>
                <w:bCs/>
                <w:color w:val="000000"/>
                <w:sz w:val="20"/>
                <w:szCs w:val="20"/>
              </w:rPr>
            </w:pPr>
            <w:r w:rsidRPr="003B68DB">
              <w:rPr>
                <w:bCs/>
                <w:color w:val="000000"/>
                <w:sz w:val="20"/>
                <w:szCs w:val="20"/>
              </w:rPr>
              <w:t>Aksoy M. (2000). Beslenme Biyokimyası (Nutrition biochemistry). Ankara: Hatipoğlu Yayınevi.</w:t>
            </w:r>
          </w:p>
          <w:p w:rsidR="00B65BE2" w:rsidRPr="003B68DB" w:rsidRDefault="00B65BE2" w:rsidP="006B0BDD">
            <w:pPr>
              <w:numPr>
                <w:ilvl w:val="0"/>
                <w:numId w:val="6"/>
              </w:numPr>
              <w:ind w:left="714" w:hanging="357"/>
              <w:outlineLvl w:val="3"/>
              <w:rPr>
                <w:bCs/>
                <w:color w:val="000000"/>
                <w:sz w:val="20"/>
                <w:szCs w:val="20"/>
              </w:rPr>
            </w:pPr>
            <w:r w:rsidRPr="003B68DB">
              <w:rPr>
                <w:bCs/>
                <w:color w:val="000000"/>
                <w:sz w:val="20"/>
                <w:szCs w:val="20"/>
              </w:rPr>
              <w:t>Acunas G., Adalet K., Aliksanyan V. ve ark. (2000). Semptomdan Teşhise (From symptome to Diagnose). Filiz Kitabevi; İstanbul.</w:t>
            </w:r>
          </w:p>
          <w:p w:rsidR="00B65BE2" w:rsidRPr="003B68DB" w:rsidRDefault="00B65BE2" w:rsidP="006B0BDD">
            <w:pPr>
              <w:numPr>
                <w:ilvl w:val="0"/>
                <w:numId w:val="6"/>
              </w:numPr>
              <w:ind w:left="714" w:hanging="357"/>
              <w:outlineLvl w:val="3"/>
              <w:rPr>
                <w:bCs/>
                <w:color w:val="000000"/>
                <w:sz w:val="20"/>
                <w:szCs w:val="20"/>
              </w:rPr>
            </w:pPr>
            <w:r w:rsidRPr="003B68DB">
              <w:rPr>
                <w:bCs/>
                <w:color w:val="000000"/>
                <w:sz w:val="20"/>
                <w:szCs w:val="20"/>
              </w:rPr>
              <w:t>Guyton A.C., Hall J.E. (2001). Tıbbi Fizyoloji (Medical Physiology). Çeviren: Hayrünnisa Çavuşoğlu, 10. Baskı. İstanbul: Yüce Yayınları.</w:t>
            </w:r>
          </w:p>
          <w:p w:rsidR="00B65BE2" w:rsidRPr="003B68DB" w:rsidRDefault="00B65BE2" w:rsidP="006B0BDD">
            <w:pPr>
              <w:numPr>
                <w:ilvl w:val="0"/>
                <w:numId w:val="6"/>
              </w:numPr>
              <w:ind w:left="714" w:hanging="357"/>
              <w:outlineLvl w:val="3"/>
              <w:rPr>
                <w:bCs/>
                <w:color w:val="000000"/>
                <w:sz w:val="20"/>
                <w:szCs w:val="20"/>
              </w:rPr>
            </w:pPr>
            <w:r w:rsidRPr="003B68DB">
              <w:rPr>
                <w:bCs/>
                <w:color w:val="000000"/>
                <w:sz w:val="20"/>
                <w:szCs w:val="20"/>
              </w:rPr>
              <w:t>Ganong W. (1996). Tıbbi Fizyoloji (Medical Physiology). Çev: Türk Fizyolojik Bilimler Derneği. Ankara: Melisa Matbaacılık.</w:t>
            </w:r>
          </w:p>
          <w:p w:rsidR="00B65BE2" w:rsidRPr="003B68DB" w:rsidRDefault="00B65BE2" w:rsidP="006B0BDD">
            <w:pPr>
              <w:outlineLvl w:val="3"/>
              <w:rPr>
                <w:b/>
                <w:bCs/>
                <w:color w:val="000000"/>
                <w:sz w:val="20"/>
                <w:szCs w:val="20"/>
              </w:rPr>
            </w:pPr>
          </w:p>
        </w:tc>
      </w:tr>
    </w:tbl>
    <w:p w:rsidR="00B65BE2" w:rsidRPr="003B68DB" w:rsidRDefault="00B65BE2" w:rsidP="00B65BE2">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B65BE2" w:rsidRPr="003B68DB" w:rsidTr="006B0BDD">
        <w:trPr>
          <w:trHeight w:val="261"/>
        </w:trPr>
        <w:tc>
          <w:tcPr>
            <w:tcW w:w="1188" w:type="dxa"/>
            <w:tcBorders>
              <w:top w:val="single" w:sz="12" w:space="0" w:color="auto"/>
              <w:left w:val="single" w:sz="12" w:space="0" w:color="auto"/>
              <w:bottom w:val="single" w:sz="6" w:space="0" w:color="auto"/>
              <w:right w:val="single" w:sz="6" w:space="0" w:color="auto"/>
            </w:tcBorders>
          </w:tcPr>
          <w:p w:rsidR="00B65BE2" w:rsidRPr="003B68DB" w:rsidRDefault="00B65BE2" w:rsidP="006B0BDD">
            <w:pPr>
              <w:jc w:val="center"/>
              <w:rPr>
                <w:b/>
                <w:sz w:val="20"/>
                <w:szCs w:val="20"/>
              </w:rPr>
            </w:pPr>
          </w:p>
        </w:tc>
        <w:tc>
          <w:tcPr>
            <w:tcW w:w="8701" w:type="dxa"/>
            <w:tcBorders>
              <w:top w:val="single" w:sz="12" w:space="0" w:color="auto"/>
              <w:left w:val="single" w:sz="6" w:space="0" w:color="auto"/>
              <w:bottom w:val="single" w:sz="4" w:space="0" w:color="auto"/>
              <w:right w:val="single" w:sz="12" w:space="0" w:color="auto"/>
            </w:tcBorders>
          </w:tcPr>
          <w:p w:rsidR="00B65BE2" w:rsidRPr="003B68DB" w:rsidRDefault="00B65BE2" w:rsidP="006B0BDD">
            <w:pPr>
              <w:rPr>
                <w:b/>
                <w:sz w:val="20"/>
                <w:szCs w:val="20"/>
              </w:rPr>
            </w:pPr>
            <w:r w:rsidRPr="003B68DB">
              <w:rPr>
                <w:b/>
                <w:sz w:val="20"/>
                <w:szCs w:val="20"/>
              </w:rPr>
              <w:t xml:space="preserve">                                COURSE SYLLABUS</w:t>
            </w:r>
          </w:p>
        </w:tc>
      </w:tr>
      <w:tr w:rsidR="00B65BE2" w:rsidRPr="003B68DB" w:rsidTr="006B0BDD">
        <w:trPr>
          <w:trHeight w:val="226"/>
        </w:trPr>
        <w:tc>
          <w:tcPr>
            <w:tcW w:w="1188" w:type="dxa"/>
            <w:tcBorders>
              <w:right w:val="single" w:sz="4" w:space="0" w:color="auto"/>
            </w:tcBorders>
          </w:tcPr>
          <w:p w:rsidR="00B65BE2" w:rsidRPr="003B68DB" w:rsidRDefault="00B65BE2" w:rsidP="006B0BDD">
            <w:pPr>
              <w:jc w:val="center"/>
              <w:rPr>
                <w:b/>
                <w:sz w:val="20"/>
                <w:szCs w:val="20"/>
              </w:rPr>
            </w:pPr>
            <w:r w:rsidRPr="003B68DB">
              <w:rPr>
                <w:b/>
                <w:sz w:val="20"/>
                <w:szCs w:val="20"/>
              </w:rPr>
              <w:t>WEEK</w:t>
            </w:r>
          </w:p>
        </w:tc>
        <w:tc>
          <w:tcPr>
            <w:tcW w:w="8701" w:type="dxa"/>
            <w:tcBorders>
              <w:top w:val="single" w:sz="4" w:space="0" w:color="auto"/>
              <w:left w:val="single" w:sz="4" w:space="0" w:color="auto"/>
              <w:bottom w:val="single" w:sz="4" w:space="0" w:color="auto"/>
              <w:right w:val="single" w:sz="4" w:space="0" w:color="auto"/>
            </w:tcBorders>
          </w:tcPr>
          <w:p w:rsidR="00B65BE2" w:rsidRPr="003B68DB" w:rsidRDefault="00B65BE2" w:rsidP="006B0BDD">
            <w:pPr>
              <w:rPr>
                <w:b/>
                <w:sz w:val="20"/>
                <w:szCs w:val="20"/>
              </w:rPr>
            </w:pPr>
            <w:r w:rsidRPr="003B68DB">
              <w:rPr>
                <w:b/>
                <w:sz w:val="20"/>
                <w:szCs w:val="20"/>
              </w:rPr>
              <w:t xml:space="preserve">  SUBJECTS/TOPICS</w:t>
            </w:r>
          </w:p>
        </w:tc>
      </w:tr>
      <w:tr w:rsidR="00B65BE2" w:rsidRPr="003B68DB" w:rsidTr="006B0BDD">
        <w:tc>
          <w:tcPr>
            <w:tcW w:w="1188" w:type="dxa"/>
            <w:tcBorders>
              <w:right w:val="single" w:sz="4" w:space="0" w:color="auto"/>
            </w:tcBorders>
          </w:tcPr>
          <w:p w:rsidR="00B65BE2" w:rsidRPr="003B68DB" w:rsidRDefault="00B65BE2" w:rsidP="006B0BDD">
            <w:pPr>
              <w:jc w:val="center"/>
              <w:rPr>
                <w:sz w:val="20"/>
                <w:szCs w:val="20"/>
              </w:rPr>
            </w:pPr>
            <w:r w:rsidRPr="003B68DB">
              <w:rPr>
                <w:sz w:val="20"/>
                <w:szCs w:val="20"/>
              </w:rPr>
              <w:t>1</w:t>
            </w:r>
          </w:p>
        </w:tc>
        <w:tc>
          <w:tcPr>
            <w:tcW w:w="8701" w:type="dxa"/>
            <w:tcBorders>
              <w:top w:val="single" w:sz="4" w:space="0" w:color="auto"/>
              <w:left w:val="single" w:sz="4" w:space="0" w:color="auto"/>
              <w:bottom w:val="single" w:sz="4" w:space="0" w:color="auto"/>
              <w:right w:val="single" w:sz="4" w:space="0" w:color="auto"/>
            </w:tcBorders>
          </w:tcPr>
          <w:p w:rsidR="00B65BE2" w:rsidRPr="003B68DB" w:rsidRDefault="00B65BE2" w:rsidP="006B0BDD">
            <w:pPr>
              <w:rPr>
                <w:sz w:val="20"/>
                <w:szCs w:val="20"/>
                <w:lang w:val="en-GB"/>
              </w:rPr>
            </w:pPr>
            <w:r w:rsidRPr="003B68DB">
              <w:rPr>
                <w:sz w:val="20"/>
                <w:szCs w:val="20"/>
              </w:rPr>
              <w:t>The Concept of Primary Health Care and Servises</w:t>
            </w:r>
          </w:p>
        </w:tc>
      </w:tr>
      <w:tr w:rsidR="00B65BE2" w:rsidRPr="003B68DB" w:rsidTr="006B0BDD">
        <w:tc>
          <w:tcPr>
            <w:tcW w:w="1188" w:type="dxa"/>
            <w:tcBorders>
              <w:right w:val="single" w:sz="4" w:space="0" w:color="auto"/>
            </w:tcBorders>
          </w:tcPr>
          <w:p w:rsidR="00B65BE2" w:rsidRPr="003B68DB" w:rsidRDefault="00B65BE2" w:rsidP="006B0BDD">
            <w:pPr>
              <w:jc w:val="center"/>
              <w:rPr>
                <w:sz w:val="20"/>
                <w:szCs w:val="20"/>
              </w:rPr>
            </w:pPr>
            <w:r w:rsidRPr="003B68DB">
              <w:rPr>
                <w:sz w:val="20"/>
                <w:szCs w:val="20"/>
              </w:rPr>
              <w:t>2</w:t>
            </w:r>
          </w:p>
        </w:tc>
        <w:tc>
          <w:tcPr>
            <w:tcW w:w="8701" w:type="dxa"/>
            <w:tcBorders>
              <w:top w:val="single" w:sz="4" w:space="0" w:color="auto"/>
              <w:left w:val="single" w:sz="4" w:space="0" w:color="auto"/>
              <w:bottom w:val="single" w:sz="4" w:space="0" w:color="auto"/>
              <w:right w:val="single" w:sz="4" w:space="0" w:color="auto"/>
            </w:tcBorders>
          </w:tcPr>
          <w:p w:rsidR="00B65BE2" w:rsidRPr="003B68DB" w:rsidRDefault="00B65BE2" w:rsidP="006B0BDD">
            <w:pPr>
              <w:rPr>
                <w:sz w:val="20"/>
                <w:szCs w:val="20"/>
              </w:rPr>
            </w:pPr>
            <w:r w:rsidRPr="003B68DB">
              <w:rPr>
                <w:sz w:val="20"/>
                <w:szCs w:val="20"/>
              </w:rPr>
              <w:t>Symptome Diagnosis and Managemet</w:t>
            </w:r>
          </w:p>
        </w:tc>
      </w:tr>
      <w:tr w:rsidR="00B65BE2" w:rsidRPr="003B68DB" w:rsidTr="006B0BDD">
        <w:tc>
          <w:tcPr>
            <w:tcW w:w="1188" w:type="dxa"/>
            <w:tcBorders>
              <w:right w:val="single" w:sz="4" w:space="0" w:color="auto"/>
            </w:tcBorders>
          </w:tcPr>
          <w:p w:rsidR="00B65BE2" w:rsidRPr="003B68DB" w:rsidRDefault="00B65BE2" w:rsidP="006B0BDD">
            <w:pPr>
              <w:jc w:val="center"/>
              <w:rPr>
                <w:sz w:val="20"/>
                <w:szCs w:val="20"/>
              </w:rPr>
            </w:pPr>
            <w:r w:rsidRPr="003B68DB">
              <w:rPr>
                <w:sz w:val="20"/>
                <w:szCs w:val="20"/>
              </w:rPr>
              <w:t>3</w:t>
            </w:r>
          </w:p>
        </w:tc>
        <w:tc>
          <w:tcPr>
            <w:tcW w:w="8701" w:type="dxa"/>
            <w:tcBorders>
              <w:top w:val="single" w:sz="4" w:space="0" w:color="auto"/>
              <w:left w:val="single" w:sz="4" w:space="0" w:color="auto"/>
              <w:bottom w:val="single" w:sz="4" w:space="0" w:color="auto"/>
              <w:right w:val="single" w:sz="4" w:space="0" w:color="auto"/>
            </w:tcBorders>
          </w:tcPr>
          <w:p w:rsidR="00B65BE2" w:rsidRPr="003B68DB" w:rsidRDefault="00B65BE2" w:rsidP="006B0BDD">
            <w:pPr>
              <w:rPr>
                <w:sz w:val="20"/>
                <w:szCs w:val="20"/>
              </w:rPr>
            </w:pPr>
            <w:r w:rsidRPr="003B68DB">
              <w:rPr>
                <w:sz w:val="20"/>
                <w:szCs w:val="20"/>
                <w:lang w:val="en-GB"/>
              </w:rPr>
              <w:t>Quality Of Life and Self-Care</w:t>
            </w:r>
          </w:p>
        </w:tc>
      </w:tr>
      <w:tr w:rsidR="00B65BE2" w:rsidRPr="003B68DB" w:rsidTr="006B0BDD">
        <w:tc>
          <w:tcPr>
            <w:tcW w:w="1188" w:type="dxa"/>
            <w:tcBorders>
              <w:right w:val="single" w:sz="4" w:space="0" w:color="auto"/>
            </w:tcBorders>
          </w:tcPr>
          <w:p w:rsidR="00B65BE2" w:rsidRPr="003B68DB" w:rsidRDefault="00B65BE2" w:rsidP="006B0BDD">
            <w:pPr>
              <w:jc w:val="center"/>
              <w:rPr>
                <w:sz w:val="20"/>
                <w:szCs w:val="20"/>
              </w:rPr>
            </w:pPr>
            <w:r w:rsidRPr="003B68DB">
              <w:rPr>
                <w:sz w:val="20"/>
                <w:szCs w:val="20"/>
              </w:rPr>
              <w:t>4</w:t>
            </w:r>
          </w:p>
        </w:tc>
        <w:tc>
          <w:tcPr>
            <w:tcW w:w="8701" w:type="dxa"/>
            <w:tcBorders>
              <w:top w:val="single" w:sz="4" w:space="0" w:color="auto"/>
              <w:left w:val="single" w:sz="4" w:space="0" w:color="auto"/>
              <w:bottom w:val="single" w:sz="4" w:space="0" w:color="auto"/>
              <w:right w:val="single" w:sz="4" w:space="0" w:color="auto"/>
            </w:tcBorders>
          </w:tcPr>
          <w:p w:rsidR="00B65BE2" w:rsidRPr="003B68DB" w:rsidRDefault="00B65BE2" w:rsidP="006B0BDD">
            <w:pPr>
              <w:rPr>
                <w:sz w:val="20"/>
                <w:szCs w:val="20"/>
              </w:rPr>
            </w:pPr>
            <w:r w:rsidRPr="003B68DB">
              <w:rPr>
                <w:sz w:val="20"/>
                <w:szCs w:val="20"/>
              </w:rPr>
              <w:t>Transculturel Nursing</w:t>
            </w:r>
          </w:p>
        </w:tc>
      </w:tr>
      <w:tr w:rsidR="00B65BE2" w:rsidRPr="003B68DB" w:rsidTr="006B0BDD">
        <w:tc>
          <w:tcPr>
            <w:tcW w:w="1188" w:type="dxa"/>
            <w:tcBorders>
              <w:right w:val="single" w:sz="4" w:space="0" w:color="auto"/>
            </w:tcBorders>
          </w:tcPr>
          <w:p w:rsidR="00B65BE2" w:rsidRPr="003B68DB" w:rsidRDefault="00B65BE2" w:rsidP="006B0BDD">
            <w:pPr>
              <w:jc w:val="center"/>
              <w:rPr>
                <w:sz w:val="20"/>
                <w:szCs w:val="20"/>
              </w:rPr>
            </w:pPr>
            <w:r w:rsidRPr="003B68DB">
              <w:rPr>
                <w:sz w:val="20"/>
                <w:szCs w:val="20"/>
              </w:rPr>
              <w:t>5</w:t>
            </w:r>
          </w:p>
        </w:tc>
        <w:tc>
          <w:tcPr>
            <w:tcW w:w="8701" w:type="dxa"/>
            <w:tcBorders>
              <w:top w:val="single" w:sz="4" w:space="0" w:color="auto"/>
              <w:left w:val="single" w:sz="4" w:space="0" w:color="auto"/>
              <w:bottom w:val="single" w:sz="4" w:space="0" w:color="auto"/>
              <w:right w:val="single" w:sz="4" w:space="0" w:color="auto"/>
            </w:tcBorders>
          </w:tcPr>
          <w:p w:rsidR="00B65BE2" w:rsidRPr="003B68DB" w:rsidRDefault="00B65BE2" w:rsidP="006B0BDD">
            <w:pPr>
              <w:rPr>
                <w:sz w:val="20"/>
                <w:szCs w:val="20"/>
              </w:rPr>
            </w:pPr>
            <w:r w:rsidRPr="003B68DB">
              <w:rPr>
                <w:sz w:val="20"/>
                <w:szCs w:val="20"/>
                <w:lang w:val="en-GB"/>
              </w:rPr>
              <w:t>Chronic Diseases’ Care</w:t>
            </w:r>
          </w:p>
        </w:tc>
      </w:tr>
      <w:tr w:rsidR="00B65BE2" w:rsidRPr="003B68DB" w:rsidTr="006B0BDD">
        <w:tc>
          <w:tcPr>
            <w:tcW w:w="1188" w:type="dxa"/>
            <w:tcBorders>
              <w:right w:val="single" w:sz="4" w:space="0" w:color="auto"/>
            </w:tcBorders>
          </w:tcPr>
          <w:p w:rsidR="00B65BE2" w:rsidRPr="003B68DB" w:rsidRDefault="00B65BE2" w:rsidP="006B0BDD">
            <w:pPr>
              <w:jc w:val="center"/>
              <w:rPr>
                <w:sz w:val="20"/>
                <w:szCs w:val="20"/>
              </w:rPr>
            </w:pPr>
            <w:r w:rsidRPr="003B68DB">
              <w:rPr>
                <w:sz w:val="20"/>
                <w:szCs w:val="20"/>
              </w:rPr>
              <w:t>6</w:t>
            </w:r>
          </w:p>
        </w:tc>
        <w:tc>
          <w:tcPr>
            <w:tcW w:w="8701" w:type="dxa"/>
            <w:tcBorders>
              <w:top w:val="single" w:sz="4" w:space="0" w:color="auto"/>
              <w:left w:val="single" w:sz="4" w:space="0" w:color="auto"/>
              <w:bottom w:val="single" w:sz="4" w:space="0" w:color="auto"/>
              <w:right w:val="single" w:sz="4" w:space="0" w:color="auto"/>
            </w:tcBorders>
          </w:tcPr>
          <w:p w:rsidR="00B65BE2" w:rsidRPr="003B68DB" w:rsidRDefault="00B65BE2" w:rsidP="006B0BDD">
            <w:pPr>
              <w:rPr>
                <w:bCs/>
                <w:sz w:val="20"/>
                <w:szCs w:val="20"/>
              </w:rPr>
            </w:pPr>
            <w:r w:rsidRPr="003B68DB">
              <w:rPr>
                <w:sz w:val="20"/>
                <w:szCs w:val="20"/>
                <w:lang w:val="en-GB"/>
              </w:rPr>
              <w:t>Geriatrics Care</w:t>
            </w:r>
          </w:p>
        </w:tc>
      </w:tr>
      <w:tr w:rsidR="00B65BE2" w:rsidRPr="003B68DB" w:rsidTr="006B0BDD">
        <w:tc>
          <w:tcPr>
            <w:tcW w:w="1188" w:type="dxa"/>
            <w:tcBorders>
              <w:right w:val="single" w:sz="4" w:space="0" w:color="auto"/>
            </w:tcBorders>
          </w:tcPr>
          <w:p w:rsidR="00B65BE2" w:rsidRPr="003B68DB" w:rsidRDefault="00B65BE2" w:rsidP="006B0BDD">
            <w:pPr>
              <w:jc w:val="center"/>
              <w:rPr>
                <w:sz w:val="20"/>
                <w:szCs w:val="20"/>
              </w:rPr>
            </w:pPr>
            <w:r w:rsidRPr="003B68DB">
              <w:rPr>
                <w:sz w:val="20"/>
                <w:szCs w:val="20"/>
              </w:rPr>
              <w:t>7</w:t>
            </w:r>
          </w:p>
        </w:tc>
        <w:tc>
          <w:tcPr>
            <w:tcW w:w="8701" w:type="dxa"/>
            <w:tcBorders>
              <w:top w:val="single" w:sz="4" w:space="0" w:color="auto"/>
              <w:left w:val="single" w:sz="4" w:space="0" w:color="auto"/>
              <w:bottom w:val="single" w:sz="4" w:space="0" w:color="auto"/>
              <w:right w:val="single" w:sz="4" w:space="0" w:color="auto"/>
            </w:tcBorders>
          </w:tcPr>
          <w:p w:rsidR="00B65BE2" w:rsidRPr="003B68DB" w:rsidRDefault="00B65BE2" w:rsidP="006B0BDD">
            <w:pPr>
              <w:rPr>
                <w:b/>
                <w:sz w:val="20"/>
                <w:szCs w:val="20"/>
              </w:rPr>
            </w:pPr>
            <w:r w:rsidRPr="003B68DB">
              <w:rPr>
                <w:b/>
                <w:sz w:val="20"/>
                <w:szCs w:val="20"/>
              </w:rPr>
              <w:t>Mid-Term Exam</w:t>
            </w:r>
          </w:p>
        </w:tc>
      </w:tr>
      <w:tr w:rsidR="00B65BE2" w:rsidRPr="003B68DB" w:rsidTr="006B0BDD">
        <w:tc>
          <w:tcPr>
            <w:tcW w:w="1188" w:type="dxa"/>
            <w:tcBorders>
              <w:right w:val="single" w:sz="4" w:space="0" w:color="auto"/>
            </w:tcBorders>
          </w:tcPr>
          <w:p w:rsidR="00B65BE2" w:rsidRPr="003B68DB" w:rsidRDefault="00B65BE2" w:rsidP="006B0BDD">
            <w:pPr>
              <w:jc w:val="center"/>
              <w:rPr>
                <w:sz w:val="20"/>
                <w:szCs w:val="20"/>
              </w:rPr>
            </w:pPr>
            <w:r w:rsidRPr="003B68DB">
              <w:rPr>
                <w:sz w:val="20"/>
                <w:szCs w:val="20"/>
              </w:rPr>
              <w:t>8</w:t>
            </w:r>
          </w:p>
        </w:tc>
        <w:tc>
          <w:tcPr>
            <w:tcW w:w="8701" w:type="dxa"/>
            <w:tcBorders>
              <w:top w:val="single" w:sz="4" w:space="0" w:color="auto"/>
              <w:left w:val="single" w:sz="4" w:space="0" w:color="auto"/>
              <w:bottom w:val="single" w:sz="4" w:space="0" w:color="auto"/>
              <w:right w:val="single" w:sz="4" w:space="0" w:color="auto"/>
            </w:tcBorders>
          </w:tcPr>
          <w:p w:rsidR="00B65BE2" w:rsidRPr="003B68DB" w:rsidRDefault="00B65BE2" w:rsidP="006B0BDD">
            <w:pPr>
              <w:rPr>
                <w:sz w:val="20"/>
                <w:szCs w:val="20"/>
              </w:rPr>
            </w:pPr>
            <w:r w:rsidRPr="003B68DB">
              <w:rPr>
                <w:sz w:val="20"/>
                <w:szCs w:val="20"/>
                <w:lang w:val="en-GB"/>
              </w:rPr>
              <w:t>Shock and Nursing Care</w:t>
            </w:r>
          </w:p>
        </w:tc>
      </w:tr>
      <w:tr w:rsidR="00B65BE2" w:rsidRPr="003B68DB" w:rsidTr="006B0BDD">
        <w:tc>
          <w:tcPr>
            <w:tcW w:w="1188" w:type="dxa"/>
            <w:tcBorders>
              <w:right w:val="single" w:sz="4" w:space="0" w:color="auto"/>
            </w:tcBorders>
          </w:tcPr>
          <w:p w:rsidR="00B65BE2" w:rsidRPr="003B68DB" w:rsidRDefault="00B65BE2" w:rsidP="006B0BDD">
            <w:pPr>
              <w:jc w:val="center"/>
              <w:rPr>
                <w:sz w:val="20"/>
                <w:szCs w:val="20"/>
              </w:rPr>
            </w:pPr>
            <w:r w:rsidRPr="003B68DB">
              <w:rPr>
                <w:sz w:val="20"/>
                <w:szCs w:val="20"/>
              </w:rPr>
              <w:t>9</w:t>
            </w:r>
          </w:p>
        </w:tc>
        <w:tc>
          <w:tcPr>
            <w:tcW w:w="8701" w:type="dxa"/>
            <w:tcBorders>
              <w:top w:val="single" w:sz="4" w:space="0" w:color="auto"/>
              <w:left w:val="single" w:sz="4" w:space="0" w:color="auto"/>
              <w:bottom w:val="single" w:sz="4" w:space="0" w:color="auto"/>
              <w:right w:val="single" w:sz="4" w:space="0" w:color="auto"/>
            </w:tcBorders>
          </w:tcPr>
          <w:p w:rsidR="00B65BE2" w:rsidRPr="003B68DB" w:rsidRDefault="00B65BE2" w:rsidP="006B0BDD">
            <w:pPr>
              <w:rPr>
                <w:sz w:val="20"/>
                <w:szCs w:val="20"/>
              </w:rPr>
            </w:pPr>
            <w:r w:rsidRPr="003B68DB">
              <w:rPr>
                <w:sz w:val="20"/>
                <w:szCs w:val="20"/>
                <w:lang w:val="en-GB"/>
              </w:rPr>
              <w:t>Fluid-Electrolyte and Nursing Care</w:t>
            </w:r>
          </w:p>
        </w:tc>
      </w:tr>
      <w:tr w:rsidR="00B65BE2" w:rsidRPr="003B68DB" w:rsidTr="006B0BDD">
        <w:tc>
          <w:tcPr>
            <w:tcW w:w="1188" w:type="dxa"/>
            <w:tcBorders>
              <w:right w:val="single" w:sz="4" w:space="0" w:color="auto"/>
            </w:tcBorders>
          </w:tcPr>
          <w:p w:rsidR="00B65BE2" w:rsidRPr="003B68DB" w:rsidRDefault="00B65BE2" w:rsidP="006B0BDD">
            <w:pPr>
              <w:jc w:val="center"/>
              <w:rPr>
                <w:sz w:val="20"/>
                <w:szCs w:val="20"/>
              </w:rPr>
            </w:pPr>
            <w:r w:rsidRPr="003B68DB">
              <w:rPr>
                <w:sz w:val="20"/>
                <w:szCs w:val="20"/>
              </w:rPr>
              <w:t>10</w:t>
            </w:r>
          </w:p>
        </w:tc>
        <w:tc>
          <w:tcPr>
            <w:tcW w:w="8701" w:type="dxa"/>
            <w:tcBorders>
              <w:top w:val="single" w:sz="4" w:space="0" w:color="auto"/>
              <w:left w:val="single" w:sz="4" w:space="0" w:color="auto"/>
              <w:bottom w:val="single" w:sz="4" w:space="0" w:color="auto"/>
              <w:right w:val="single" w:sz="4" w:space="0" w:color="auto"/>
            </w:tcBorders>
          </w:tcPr>
          <w:p w:rsidR="00B65BE2" w:rsidRPr="003B68DB" w:rsidRDefault="00B65BE2" w:rsidP="006B0BDD">
            <w:pPr>
              <w:rPr>
                <w:sz w:val="20"/>
                <w:szCs w:val="20"/>
              </w:rPr>
            </w:pPr>
            <w:r w:rsidRPr="003B68DB">
              <w:rPr>
                <w:sz w:val="20"/>
                <w:szCs w:val="20"/>
                <w:lang w:val="en-GB"/>
              </w:rPr>
              <w:t>Acid-Base Balances and Imbalances And Nursing Care</w:t>
            </w:r>
          </w:p>
        </w:tc>
      </w:tr>
      <w:tr w:rsidR="00B65BE2" w:rsidRPr="003B68DB" w:rsidTr="006B0BDD">
        <w:tc>
          <w:tcPr>
            <w:tcW w:w="1188" w:type="dxa"/>
            <w:tcBorders>
              <w:right w:val="single" w:sz="4" w:space="0" w:color="auto"/>
            </w:tcBorders>
          </w:tcPr>
          <w:p w:rsidR="00B65BE2" w:rsidRPr="003B68DB" w:rsidRDefault="00B65BE2" w:rsidP="006B0BDD">
            <w:pPr>
              <w:jc w:val="center"/>
              <w:rPr>
                <w:sz w:val="20"/>
                <w:szCs w:val="20"/>
              </w:rPr>
            </w:pPr>
            <w:r w:rsidRPr="003B68DB">
              <w:rPr>
                <w:sz w:val="20"/>
                <w:szCs w:val="20"/>
              </w:rPr>
              <w:t>11</w:t>
            </w:r>
          </w:p>
        </w:tc>
        <w:tc>
          <w:tcPr>
            <w:tcW w:w="8701" w:type="dxa"/>
            <w:tcBorders>
              <w:top w:val="single" w:sz="4" w:space="0" w:color="auto"/>
              <w:left w:val="single" w:sz="4" w:space="0" w:color="auto"/>
              <w:bottom w:val="single" w:sz="4" w:space="0" w:color="auto"/>
              <w:right w:val="single" w:sz="4" w:space="0" w:color="auto"/>
            </w:tcBorders>
          </w:tcPr>
          <w:p w:rsidR="00B65BE2" w:rsidRPr="003B68DB" w:rsidRDefault="00B65BE2" w:rsidP="006B0BDD">
            <w:pPr>
              <w:rPr>
                <w:bCs/>
                <w:sz w:val="20"/>
                <w:szCs w:val="20"/>
              </w:rPr>
            </w:pPr>
            <w:r w:rsidRPr="003B68DB">
              <w:rPr>
                <w:sz w:val="20"/>
                <w:szCs w:val="20"/>
                <w:lang w:val="en-GB"/>
              </w:rPr>
              <w:t>Respiratory System Diseases and Nursing Care</w:t>
            </w:r>
          </w:p>
        </w:tc>
      </w:tr>
      <w:tr w:rsidR="00B65BE2" w:rsidRPr="003B68DB" w:rsidTr="006B0BDD">
        <w:tc>
          <w:tcPr>
            <w:tcW w:w="1188" w:type="dxa"/>
            <w:tcBorders>
              <w:right w:val="single" w:sz="4" w:space="0" w:color="auto"/>
            </w:tcBorders>
          </w:tcPr>
          <w:p w:rsidR="00B65BE2" w:rsidRPr="003B68DB" w:rsidRDefault="00B65BE2" w:rsidP="006B0BDD">
            <w:pPr>
              <w:jc w:val="center"/>
              <w:rPr>
                <w:sz w:val="20"/>
                <w:szCs w:val="20"/>
              </w:rPr>
            </w:pPr>
            <w:r w:rsidRPr="003B68DB">
              <w:rPr>
                <w:sz w:val="20"/>
                <w:szCs w:val="20"/>
              </w:rPr>
              <w:t>12</w:t>
            </w:r>
          </w:p>
        </w:tc>
        <w:tc>
          <w:tcPr>
            <w:tcW w:w="8701" w:type="dxa"/>
            <w:tcBorders>
              <w:top w:val="single" w:sz="4" w:space="0" w:color="auto"/>
              <w:left w:val="single" w:sz="4" w:space="0" w:color="auto"/>
              <w:bottom w:val="single" w:sz="4" w:space="0" w:color="auto"/>
              <w:right w:val="single" w:sz="4" w:space="0" w:color="auto"/>
            </w:tcBorders>
          </w:tcPr>
          <w:p w:rsidR="00B65BE2" w:rsidRPr="003B68DB" w:rsidRDefault="00B65BE2" w:rsidP="006B0BDD">
            <w:pPr>
              <w:rPr>
                <w:sz w:val="20"/>
                <w:szCs w:val="20"/>
              </w:rPr>
            </w:pPr>
            <w:r w:rsidRPr="003B68DB">
              <w:rPr>
                <w:sz w:val="20"/>
                <w:szCs w:val="20"/>
                <w:lang w:val="en-GB"/>
              </w:rPr>
              <w:t>Cardiovascular System Diseases and Nursing Care</w:t>
            </w:r>
          </w:p>
        </w:tc>
      </w:tr>
      <w:tr w:rsidR="00B65BE2" w:rsidRPr="003B68DB" w:rsidTr="006B0BDD">
        <w:tc>
          <w:tcPr>
            <w:tcW w:w="1188" w:type="dxa"/>
            <w:tcBorders>
              <w:right w:val="single" w:sz="4" w:space="0" w:color="auto"/>
            </w:tcBorders>
          </w:tcPr>
          <w:p w:rsidR="00B65BE2" w:rsidRPr="003B68DB" w:rsidRDefault="00B65BE2" w:rsidP="006B0BDD">
            <w:pPr>
              <w:jc w:val="center"/>
              <w:rPr>
                <w:sz w:val="20"/>
                <w:szCs w:val="20"/>
              </w:rPr>
            </w:pPr>
            <w:r w:rsidRPr="003B68DB">
              <w:rPr>
                <w:sz w:val="20"/>
                <w:szCs w:val="20"/>
              </w:rPr>
              <w:t>13</w:t>
            </w:r>
          </w:p>
        </w:tc>
        <w:tc>
          <w:tcPr>
            <w:tcW w:w="8701" w:type="dxa"/>
            <w:tcBorders>
              <w:top w:val="single" w:sz="4" w:space="0" w:color="auto"/>
              <w:left w:val="single" w:sz="4" w:space="0" w:color="auto"/>
              <w:bottom w:val="single" w:sz="4" w:space="0" w:color="auto"/>
              <w:right w:val="single" w:sz="4" w:space="0" w:color="auto"/>
            </w:tcBorders>
          </w:tcPr>
          <w:p w:rsidR="00B65BE2" w:rsidRPr="003B68DB" w:rsidRDefault="00B65BE2" w:rsidP="006B0BDD">
            <w:pPr>
              <w:rPr>
                <w:sz w:val="20"/>
                <w:szCs w:val="20"/>
              </w:rPr>
            </w:pPr>
            <w:r w:rsidRPr="003B68DB">
              <w:rPr>
                <w:sz w:val="20"/>
                <w:szCs w:val="20"/>
                <w:lang w:val="en-GB"/>
              </w:rPr>
              <w:t>Endocrine System Diseases and Nursing Care</w:t>
            </w:r>
          </w:p>
        </w:tc>
      </w:tr>
      <w:tr w:rsidR="00B65BE2" w:rsidRPr="003B68DB" w:rsidTr="006B0BDD">
        <w:tc>
          <w:tcPr>
            <w:tcW w:w="1188" w:type="dxa"/>
            <w:tcBorders>
              <w:right w:val="single" w:sz="4" w:space="0" w:color="auto"/>
            </w:tcBorders>
          </w:tcPr>
          <w:p w:rsidR="00B65BE2" w:rsidRPr="003B68DB" w:rsidRDefault="00B65BE2" w:rsidP="006B0BDD">
            <w:pPr>
              <w:jc w:val="center"/>
              <w:rPr>
                <w:sz w:val="20"/>
                <w:szCs w:val="20"/>
              </w:rPr>
            </w:pPr>
            <w:r w:rsidRPr="003B68DB">
              <w:rPr>
                <w:sz w:val="20"/>
                <w:szCs w:val="20"/>
              </w:rPr>
              <w:t>14</w:t>
            </w:r>
          </w:p>
        </w:tc>
        <w:tc>
          <w:tcPr>
            <w:tcW w:w="8701" w:type="dxa"/>
            <w:tcBorders>
              <w:top w:val="single" w:sz="4" w:space="0" w:color="auto"/>
              <w:left w:val="single" w:sz="4" w:space="0" w:color="auto"/>
              <w:bottom w:val="single" w:sz="4" w:space="0" w:color="auto"/>
              <w:right w:val="single" w:sz="4" w:space="0" w:color="auto"/>
            </w:tcBorders>
          </w:tcPr>
          <w:p w:rsidR="00B65BE2" w:rsidRPr="003B68DB" w:rsidRDefault="00B65BE2" w:rsidP="006B0BDD">
            <w:pPr>
              <w:rPr>
                <w:sz w:val="20"/>
                <w:szCs w:val="20"/>
              </w:rPr>
            </w:pPr>
            <w:r w:rsidRPr="003B68DB">
              <w:rPr>
                <w:sz w:val="20"/>
                <w:szCs w:val="20"/>
                <w:lang w:val="en-GB"/>
              </w:rPr>
              <w:t>Oncology and Nursing Care</w:t>
            </w:r>
          </w:p>
        </w:tc>
      </w:tr>
      <w:tr w:rsidR="00B65BE2" w:rsidRPr="003B68DB" w:rsidTr="006B0BDD">
        <w:tc>
          <w:tcPr>
            <w:tcW w:w="1188" w:type="dxa"/>
            <w:tcBorders>
              <w:right w:val="single" w:sz="4" w:space="0" w:color="auto"/>
            </w:tcBorders>
          </w:tcPr>
          <w:p w:rsidR="00B65BE2" w:rsidRPr="003B68DB" w:rsidRDefault="00B65BE2" w:rsidP="006B0BDD">
            <w:pPr>
              <w:jc w:val="center"/>
              <w:rPr>
                <w:sz w:val="20"/>
                <w:szCs w:val="20"/>
              </w:rPr>
            </w:pPr>
            <w:r w:rsidRPr="003B68DB">
              <w:rPr>
                <w:sz w:val="20"/>
                <w:szCs w:val="20"/>
              </w:rPr>
              <w:t>15</w:t>
            </w:r>
          </w:p>
        </w:tc>
        <w:tc>
          <w:tcPr>
            <w:tcW w:w="8701" w:type="dxa"/>
            <w:tcBorders>
              <w:top w:val="single" w:sz="4" w:space="0" w:color="auto"/>
              <w:left w:val="single" w:sz="4" w:space="0" w:color="auto"/>
              <w:bottom w:val="single" w:sz="4" w:space="0" w:color="auto"/>
              <w:right w:val="single" w:sz="4" w:space="0" w:color="auto"/>
            </w:tcBorders>
          </w:tcPr>
          <w:p w:rsidR="00B65BE2" w:rsidRPr="003B68DB" w:rsidRDefault="00B65BE2" w:rsidP="006B0BDD">
            <w:pPr>
              <w:rPr>
                <w:sz w:val="20"/>
                <w:szCs w:val="20"/>
              </w:rPr>
            </w:pPr>
            <w:r w:rsidRPr="003B68DB">
              <w:rPr>
                <w:sz w:val="20"/>
                <w:szCs w:val="20"/>
                <w:lang w:val="en-GB"/>
              </w:rPr>
              <w:t>Haematological System Diseases and Nursing Care</w:t>
            </w:r>
          </w:p>
        </w:tc>
      </w:tr>
      <w:tr w:rsidR="00B65BE2" w:rsidRPr="003B68DB" w:rsidTr="006B0BDD">
        <w:tc>
          <w:tcPr>
            <w:tcW w:w="1188" w:type="dxa"/>
            <w:tcBorders>
              <w:right w:val="single" w:sz="4" w:space="0" w:color="auto"/>
            </w:tcBorders>
          </w:tcPr>
          <w:p w:rsidR="00B65BE2" w:rsidRPr="003B68DB" w:rsidRDefault="00B65BE2" w:rsidP="006B0BDD">
            <w:pPr>
              <w:jc w:val="center"/>
              <w:rPr>
                <w:sz w:val="20"/>
                <w:szCs w:val="20"/>
              </w:rPr>
            </w:pPr>
            <w:r w:rsidRPr="003B68DB">
              <w:rPr>
                <w:sz w:val="20"/>
                <w:szCs w:val="20"/>
              </w:rPr>
              <w:t>16</w:t>
            </w:r>
          </w:p>
        </w:tc>
        <w:tc>
          <w:tcPr>
            <w:tcW w:w="8701" w:type="dxa"/>
            <w:tcBorders>
              <w:top w:val="single" w:sz="4" w:space="0" w:color="auto"/>
              <w:left w:val="single" w:sz="4" w:space="0" w:color="auto"/>
              <w:bottom w:val="single" w:sz="4" w:space="0" w:color="auto"/>
              <w:right w:val="single" w:sz="4" w:space="0" w:color="auto"/>
            </w:tcBorders>
          </w:tcPr>
          <w:p w:rsidR="00B65BE2" w:rsidRPr="003B68DB" w:rsidRDefault="00B65BE2" w:rsidP="006B0BDD">
            <w:pPr>
              <w:rPr>
                <w:b/>
                <w:sz w:val="20"/>
                <w:szCs w:val="20"/>
              </w:rPr>
            </w:pPr>
            <w:r w:rsidRPr="003B68DB">
              <w:rPr>
                <w:b/>
                <w:sz w:val="20"/>
                <w:szCs w:val="20"/>
              </w:rPr>
              <w:t>Final Exam</w:t>
            </w:r>
          </w:p>
        </w:tc>
      </w:tr>
    </w:tbl>
    <w:p w:rsidR="00B65BE2" w:rsidRPr="003B68DB" w:rsidRDefault="00B65BE2" w:rsidP="00B65BE2">
      <w:pPr>
        <w:rPr>
          <w:sz w:val="20"/>
          <w:szCs w:val="20"/>
        </w:rPr>
        <w:sectPr w:rsidR="00B65BE2" w:rsidRPr="003B68DB">
          <w:pgSz w:w="11906" w:h="16838"/>
          <w:pgMar w:top="720" w:right="1134" w:bottom="720" w:left="1134" w:header="709" w:footer="709" w:gutter="0"/>
          <w:cols w:space="708"/>
        </w:sectPr>
      </w:pPr>
    </w:p>
    <w:p w:rsidR="00B65BE2" w:rsidRPr="003B68DB" w:rsidRDefault="00B65BE2" w:rsidP="00B65BE2">
      <w:pPr>
        <w:jc w:val="center"/>
        <w:rPr>
          <w:sz w:val="20"/>
          <w:szCs w:val="20"/>
        </w:rPr>
      </w:pPr>
      <w:r w:rsidRPr="003B68DB">
        <w:rPr>
          <w:b/>
          <w:sz w:val="20"/>
          <w:szCs w:val="20"/>
        </w:rPr>
        <w:lastRenderedPageBreak/>
        <w:t>PROGRAM QUTCOMES</w:t>
      </w:r>
    </w:p>
    <w:p w:rsidR="00B65BE2" w:rsidRPr="003B68DB" w:rsidRDefault="00B65BE2" w:rsidP="00B65BE2">
      <w:pPr>
        <w:rPr>
          <w:sz w:val="20"/>
          <w:szCs w:val="20"/>
        </w:rPr>
      </w:pPr>
      <w:r w:rsidRPr="003B68DB">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65BE2" w:rsidRPr="003B68DB" w:rsidTr="006B0BDD">
        <w:tc>
          <w:tcPr>
            <w:tcW w:w="603" w:type="dxa"/>
            <w:tcBorders>
              <w:top w:val="single" w:sz="12" w:space="0" w:color="auto"/>
              <w:left w:val="single" w:sz="12" w:space="0" w:color="auto"/>
              <w:bottom w:val="single" w:sz="6" w:space="0" w:color="auto"/>
              <w:right w:val="single" w:sz="6" w:space="0" w:color="auto"/>
            </w:tcBorders>
            <w:vAlign w:val="center"/>
          </w:tcPr>
          <w:p w:rsidR="00B65BE2" w:rsidRPr="003B68DB" w:rsidRDefault="00B65BE2" w:rsidP="006B0BDD">
            <w:pPr>
              <w:jc w:val="center"/>
              <w:rPr>
                <w:b/>
                <w:sz w:val="20"/>
                <w:szCs w:val="20"/>
              </w:rPr>
            </w:pPr>
            <w:r w:rsidRPr="003B68DB">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B65BE2" w:rsidRPr="003B68DB" w:rsidRDefault="00B65BE2" w:rsidP="006B0BD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B65BE2" w:rsidRPr="003B68DB" w:rsidRDefault="00B65BE2" w:rsidP="006B0BDD">
            <w:pPr>
              <w:jc w:val="center"/>
              <w:rPr>
                <w:b/>
                <w:sz w:val="20"/>
                <w:szCs w:val="20"/>
              </w:rPr>
            </w:pPr>
            <w:r w:rsidRPr="003B68DB">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B65BE2" w:rsidRPr="003B68DB" w:rsidRDefault="00B65BE2" w:rsidP="006B0BDD">
            <w:pPr>
              <w:jc w:val="center"/>
              <w:rPr>
                <w:b/>
                <w:sz w:val="20"/>
                <w:szCs w:val="20"/>
              </w:rPr>
            </w:pPr>
            <w:r w:rsidRPr="003B68DB">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B65BE2" w:rsidRPr="003B68DB" w:rsidRDefault="00B65BE2" w:rsidP="006B0BDD">
            <w:pPr>
              <w:jc w:val="center"/>
              <w:rPr>
                <w:b/>
                <w:sz w:val="20"/>
                <w:szCs w:val="20"/>
              </w:rPr>
            </w:pPr>
            <w:r w:rsidRPr="003B68DB">
              <w:rPr>
                <w:b/>
                <w:sz w:val="20"/>
                <w:szCs w:val="20"/>
              </w:rPr>
              <w:t>3</w:t>
            </w:r>
          </w:p>
        </w:tc>
      </w:tr>
      <w:tr w:rsidR="00B65BE2"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B65BE2" w:rsidRPr="003B68DB" w:rsidRDefault="00B65BE2" w:rsidP="006B0BDD">
            <w:pPr>
              <w:jc w:val="center"/>
              <w:rPr>
                <w:sz w:val="20"/>
                <w:szCs w:val="20"/>
              </w:rPr>
            </w:pPr>
            <w:r w:rsidRPr="003B68DB">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B65BE2" w:rsidRPr="003B68DB" w:rsidRDefault="00B65BE2" w:rsidP="006B0BDD">
            <w:pPr>
              <w:rPr>
                <w:sz w:val="20"/>
                <w:szCs w:val="20"/>
              </w:rPr>
            </w:pPr>
            <w:r w:rsidRPr="003B68DB">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B65BE2" w:rsidRPr="003B68DB" w:rsidRDefault="00B65BE2"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65BE2" w:rsidRPr="003B68DB" w:rsidRDefault="00B65BE2"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65BE2" w:rsidRPr="003B68DB" w:rsidRDefault="00B65BE2" w:rsidP="006B0BDD">
            <w:pPr>
              <w:jc w:val="center"/>
              <w:rPr>
                <w:b/>
                <w:sz w:val="20"/>
                <w:szCs w:val="20"/>
              </w:rPr>
            </w:pPr>
            <w:r w:rsidRPr="003B68DB">
              <w:rPr>
                <w:b/>
                <w:sz w:val="20"/>
                <w:szCs w:val="20"/>
              </w:rPr>
              <w:t>X</w:t>
            </w:r>
          </w:p>
        </w:tc>
      </w:tr>
      <w:tr w:rsidR="00B65BE2"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B65BE2" w:rsidRPr="003B68DB" w:rsidRDefault="00B65BE2" w:rsidP="006B0BDD">
            <w:pPr>
              <w:jc w:val="center"/>
              <w:rPr>
                <w:sz w:val="20"/>
                <w:szCs w:val="20"/>
              </w:rPr>
            </w:pPr>
            <w:r w:rsidRPr="003B68DB">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B65BE2" w:rsidRPr="003B68DB" w:rsidRDefault="00B65BE2" w:rsidP="006B0BDD">
            <w:pPr>
              <w:rPr>
                <w:sz w:val="20"/>
                <w:szCs w:val="20"/>
              </w:rPr>
            </w:pPr>
            <w:r w:rsidRPr="003B68DB">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B65BE2" w:rsidRPr="003B68DB" w:rsidRDefault="00B65BE2"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65BE2" w:rsidRPr="003B68DB" w:rsidRDefault="00B65BE2" w:rsidP="006B0BD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65BE2" w:rsidRPr="003B68DB" w:rsidRDefault="00B65BE2" w:rsidP="006B0BDD">
            <w:pPr>
              <w:jc w:val="center"/>
              <w:rPr>
                <w:b/>
                <w:sz w:val="20"/>
                <w:szCs w:val="20"/>
              </w:rPr>
            </w:pPr>
            <w:r w:rsidRPr="003B68DB">
              <w:rPr>
                <w:b/>
                <w:sz w:val="20"/>
                <w:szCs w:val="20"/>
              </w:rPr>
              <w:t>X</w:t>
            </w:r>
          </w:p>
        </w:tc>
      </w:tr>
      <w:tr w:rsidR="00B65BE2"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B65BE2" w:rsidRPr="003B68DB" w:rsidRDefault="00B65BE2" w:rsidP="006B0BDD">
            <w:pPr>
              <w:jc w:val="center"/>
              <w:rPr>
                <w:sz w:val="20"/>
                <w:szCs w:val="20"/>
              </w:rPr>
            </w:pPr>
            <w:r w:rsidRPr="003B68DB">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B65BE2" w:rsidRPr="003B68DB" w:rsidRDefault="00B65BE2" w:rsidP="006B0BDD">
            <w:pPr>
              <w:rPr>
                <w:sz w:val="20"/>
                <w:szCs w:val="20"/>
              </w:rPr>
            </w:pPr>
            <w:r w:rsidRPr="003B68DB">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B65BE2" w:rsidRPr="003B68DB" w:rsidRDefault="00B65BE2" w:rsidP="006B0BD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5BE2" w:rsidRPr="003B68DB" w:rsidRDefault="00B65BE2"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65BE2" w:rsidRPr="003B68DB" w:rsidRDefault="00B65BE2" w:rsidP="006B0BDD">
            <w:pPr>
              <w:jc w:val="center"/>
              <w:rPr>
                <w:b/>
                <w:sz w:val="20"/>
                <w:szCs w:val="20"/>
              </w:rPr>
            </w:pPr>
            <w:r w:rsidRPr="003B68DB">
              <w:rPr>
                <w:b/>
                <w:sz w:val="20"/>
                <w:szCs w:val="20"/>
              </w:rPr>
              <w:t xml:space="preserve"> X</w:t>
            </w:r>
          </w:p>
        </w:tc>
      </w:tr>
      <w:tr w:rsidR="00B65BE2"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B65BE2" w:rsidRPr="003B68DB" w:rsidRDefault="00B65BE2" w:rsidP="006B0BDD">
            <w:pPr>
              <w:jc w:val="center"/>
              <w:rPr>
                <w:sz w:val="20"/>
                <w:szCs w:val="20"/>
              </w:rPr>
            </w:pPr>
            <w:r w:rsidRPr="003B68DB">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B65BE2" w:rsidRPr="003B68DB" w:rsidRDefault="00B65BE2" w:rsidP="006B0BDD">
            <w:pPr>
              <w:rPr>
                <w:sz w:val="20"/>
                <w:szCs w:val="20"/>
              </w:rPr>
            </w:pPr>
            <w:r w:rsidRPr="003B68DB">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B65BE2" w:rsidRPr="003B68DB" w:rsidRDefault="00B65BE2" w:rsidP="006B0BDD">
            <w:pPr>
              <w:jc w:val="center"/>
              <w:rPr>
                <w:b/>
                <w:sz w:val="20"/>
                <w:szCs w:val="20"/>
              </w:rPr>
            </w:pPr>
            <w:r w:rsidRPr="003B68DB">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B65BE2" w:rsidRPr="003B68DB" w:rsidRDefault="00B65BE2" w:rsidP="006B0BD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65BE2" w:rsidRPr="003B68DB" w:rsidRDefault="00B65BE2" w:rsidP="006B0BDD">
            <w:pPr>
              <w:jc w:val="center"/>
              <w:rPr>
                <w:b/>
                <w:sz w:val="20"/>
                <w:szCs w:val="20"/>
              </w:rPr>
            </w:pPr>
          </w:p>
        </w:tc>
      </w:tr>
      <w:tr w:rsidR="00B65BE2"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B65BE2" w:rsidRPr="003B68DB" w:rsidRDefault="00B65BE2" w:rsidP="006B0BDD">
            <w:pPr>
              <w:jc w:val="center"/>
              <w:rPr>
                <w:sz w:val="20"/>
                <w:szCs w:val="20"/>
              </w:rPr>
            </w:pPr>
            <w:r w:rsidRPr="003B68DB">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B65BE2" w:rsidRPr="003B68DB" w:rsidRDefault="00B65BE2" w:rsidP="006B0BDD">
            <w:pPr>
              <w:rPr>
                <w:sz w:val="20"/>
                <w:szCs w:val="20"/>
              </w:rPr>
            </w:pPr>
            <w:r w:rsidRPr="003B68DB">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B65BE2" w:rsidRPr="003B68DB" w:rsidRDefault="00B65BE2" w:rsidP="006B0BD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5BE2" w:rsidRPr="003B68DB" w:rsidRDefault="00B65BE2" w:rsidP="006B0BDD">
            <w:pPr>
              <w:jc w:val="center"/>
              <w:rPr>
                <w:b/>
                <w:sz w:val="20"/>
                <w:szCs w:val="20"/>
              </w:rPr>
            </w:pPr>
            <w:r w:rsidRPr="003B68DB">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B65BE2" w:rsidRPr="003B68DB" w:rsidRDefault="00B65BE2" w:rsidP="006B0BDD">
            <w:pPr>
              <w:jc w:val="center"/>
              <w:rPr>
                <w:b/>
                <w:sz w:val="20"/>
                <w:szCs w:val="20"/>
              </w:rPr>
            </w:pPr>
          </w:p>
        </w:tc>
      </w:tr>
      <w:tr w:rsidR="00B65BE2" w:rsidRPr="003B68DB" w:rsidTr="006B0BD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B65BE2" w:rsidRPr="003B68DB" w:rsidRDefault="00B65BE2" w:rsidP="006B0BDD">
            <w:pPr>
              <w:jc w:val="center"/>
              <w:rPr>
                <w:sz w:val="20"/>
                <w:szCs w:val="20"/>
              </w:rPr>
            </w:pPr>
            <w:r w:rsidRPr="003B68DB">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B65BE2" w:rsidRPr="003B68DB" w:rsidRDefault="00B65BE2" w:rsidP="006B0BDD">
            <w:pPr>
              <w:rPr>
                <w:sz w:val="20"/>
                <w:szCs w:val="20"/>
              </w:rPr>
            </w:pPr>
            <w:r w:rsidRPr="003B68DB">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B65BE2" w:rsidRPr="003B68DB" w:rsidRDefault="00B65BE2" w:rsidP="006B0BD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5BE2" w:rsidRPr="003B68DB" w:rsidRDefault="00B65BE2" w:rsidP="006B0BDD">
            <w:pPr>
              <w:jc w:val="center"/>
              <w:rPr>
                <w:b/>
                <w:sz w:val="20"/>
                <w:szCs w:val="20"/>
              </w:rPr>
            </w:pPr>
            <w:r w:rsidRPr="003B68D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B65BE2" w:rsidRPr="003B68DB" w:rsidRDefault="00B65BE2" w:rsidP="006B0BDD">
            <w:pPr>
              <w:jc w:val="center"/>
              <w:rPr>
                <w:b/>
                <w:sz w:val="20"/>
                <w:szCs w:val="20"/>
              </w:rPr>
            </w:pPr>
            <w:r w:rsidRPr="003B68DB">
              <w:rPr>
                <w:b/>
                <w:sz w:val="20"/>
                <w:szCs w:val="20"/>
              </w:rPr>
              <w:t xml:space="preserve"> </w:t>
            </w:r>
          </w:p>
        </w:tc>
      </w:tr>
      <w:tr w:rsidR="00B65BE2"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B65BE2" w:rsidRPr="003B68DB" w:rsidRDefault="00B65BE2" w:rsidP="006B0BDD">
            <w:pPr>
              <w:jc w:val="center"/>
              <w:rPr>
                <w:sz w:val="20"/>
                <w:szCs w:val="20"/>
              </w:rPr>
            </w:pPr>
            <w:r w:rsidRPr="003B68DB">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B65BE2" w:rsidRPr="003B68DB" w:rsidRDefault="00B65BE2" w:rsidP="006B0BDD">
            <w:pPr>
              <w:rPr>
                <w:sz w:val="20"/>
                <w:szCs w:val="20"/>
              </w:rPr>
            </w:pPr>
            <w:r w:rsidRPr="003B68DB">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B65BE2" w:rsidRPr="003B68DB" w:rsidRDefault="00B65BE2"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65BE2" w:rsidRPr="003B68DB" w:rsidRDefault="00B65BE2" w:rsidP="006B0BD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65BE2" w:rsidRPr="003B68DB" w:rsidRDefault="00B65BE2" w:rsidP="006B0BDD">
            <w:pPr>
              <w:jc w:val="center"/>
              <w:rPr>
                <w:b/>
                <w:sz w:val="20"/>
                <w:szCs w:val="20"/>
              </w:rPr>
            </w:pPr>
            <w:r w:rsidRPr="003B68DB">
              <w:rPr>
                <w:b/>
                <w:sz w:val="20"/>
                <w:szCs w:val="20"/>
              </w:rPr>
              <w:t xml:space="preserve">X </w:t>
            </w:r>
          </w:p>
        </w:tc>
      </w:tr>
      <w:tr w:rsidR="00B65BE2"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B65BE2" w:rsidRPr="003B68DB" w:rsidRDefault="00B65BE2" w:rsidP="006B0BDD">
            <w:pPr>
              <w:jc w:val="center"/>
              <w:rPr>
                <w:sz w:val="20"/>
                <w:szCs w:val="20"/>
              </w:rPr>
            </w:pPr>
            <w:r w:rsidRPr="003B68DB">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B65BE2" w:rsidRPr="003B68DB" w:rsidRDefault="00B65BE2" w:rsidP="006B0BDD">
            <w:pPr>
              <w:rPr>
                <w:sz w:val="20"/>
                <w:szCs w:val="20"/>
              </w:rPr>
            </w:pPr>
            <w:r w:rsidRPr="003B68DB">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B65BE2" w:rsidRPr="003B68DB" w:rsidRDefault="00B65BE2"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65BE2" w:rsidRPr="003B68DB" w:rsidRDefault="00B65BE2"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65BE2" w:rsidRPr="003B68DB" w:rsidRDefault="00B65BE2" w:rsidP="006B0BDD">
            <w:pPr>
              <w:jc w:val="center"/>
              <w:rPr>
                <w:b/>
                <w:sz w:val="20"/>
                <w:szCs w:val="20"/>
              </w:rPr>
            </w:pPr>
            <w:r w:rsidRPr="003B68DB">
              <w:rPr>
                <w:b/>
                <w:sz w:val="20"/>
                <w:szCs w:val="20"/>
              </w:rPr>
              <w:t>X</w:t>
            </w:r>
          </w:p>
        </w:tc>
      </w:tr>
      <w:tr w:rsidR="00B65BE2"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B65BE2" w:rsidRPr="003B68DB" w:rsidRDefault="00B65BE2" w:rsidP="006B0BDD">
            <w:pPr>
              <w:jc w:val="center"/>
              <w:rPr>
                <w:sz w:val="20"/>
                <w:szCs w:val="20"/>
              </w:rPr>
            </w:pPr>
            <w:r w:rsidRPr="003B68DB">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B65BE2" w:rsidRPr="003B68DB" w:rsidRDefault="00B65BE2" w:rsidP="006B0BDD">
            <w:pPr>
              <w:rPr>
                <w:sz w:val="20"/>
                <w:szCs w:val="20"/>
              </w:rPr>
            </w:pPr>
            <w:r w:rsidRPr="003B68DB">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B65BE2" w:rsidRPr="003B68DB" w:rsidRDefault="00B65BE2" w:rsidP="006B0BD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5BE2" w:rsidRPr="003B68DB" w:rsidRDefault="00B65BE2"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65BE2" w:rsidRPr="003B68DB" w:rsidRDefault="00B65BE2" w:rsidP="006B0BDD">
            <w:pPr>
              <w:jc w:val="center"/>
              <w:rPr>
                <w:b/>
                <w:sz w:val="20"/>
                <w:szCs w:val="20"/>
              </w:rPr>
            </w:pPr>
            <w:r w:rsidRPr="003B68DB">
              <w:rPr>
                <w:b/>
                <w:sz w:val="20"/>
                <w:szCs w:val="20"/>
              </w:rPr>
              <w:t>X</w:t>
            </w:r>
          </w:p>
        </w:tc>
      </w:tr>
      <w:tr w:rsidR="00B65BE2"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B65BE2" w:rsidRPr="003B68DB" w:rsidRDefault="00B65BE2" w:rsidP="006B0BDD">
            <w:pPr>
              <w:jc w:val="center"/>
              <w:rPr>
                <w:sz w:val="20"/>
                <w:szCs w:val="20"/>
              </w:rPr>
            </w:pPr>
            <w:r w:rsidRPr="003B68DB">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B65BE2" w:rsidRPr="003B68DB" w:rsidRDefault="00B65BE2" w:rsidP="006B0BDD">
            <w:pPr>
              <w:rPr>
                <w:sz w:val="20"/>
                <w:szCs w:val="20"/>
              </w:rPr>
            </w:pPr>
            <w:r w:rsidRPr="003B68DB">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B65BE2" w:rsidRPr="003B68DB" w:rsidRDefault="00B65BE2" w:rsidP="006B0BD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5BE2" w:rsidRPr="003B68DB" w:rsidRDefault="00B65BE2"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65BE2" w:rsidRPr="003B68DB" w:rsidRDefault="00B65BE2" w:rsidP="006B0BDD">
            <w:pPr>
              <w:jc w:val="center"/>
              <w:rPr>
                <w:b/>
                <w:sz w:val="20"/>
                <w:szCs w:val="20"/>
              </w:rPr>
            </w:pPr>
            <w:r w:rsidRPr="003B68DB">
              <w:rPr>
                <w:b/>
                <w:sz w:val="20"/>
                <w:szCs w:val="20"/>
              </w:rPr>
              <w:t>X</w:t>
            </w:r>
          </w:p>
        </w:tc>
      </w:tr>
      <w:tr w:rsidR="00B65BE2"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B65BE2" w:rsidRPr="003B68DB" w:rsidRDefault="00B65BE2" w:rsidP="006B0BDD">
            <w:pPr>
              <w:jc w:val="center"/>
              <w:rPr>
                <w:sz w:val="20"/>
                <w:szCs w:val="20"/>
              </w:rPr>
            </w:pPr>
            <w:r w:rsidRPr="003B68DB">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B65BE2" w:rsidRPr="003B68DB" w:rsidRDefault="00B65BE2" w:rsidP="006B0BDD">
            <w:pPr>
              <w:rPr>
                <w:sz w:val="20"/>
                <w:szCs w:val="20"/>
              </w:rPr>
            </w:pPr>
            <w:r w:rsidRPr="003B68DB">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B65BE2" w:rsidRPr="003B68DB" w:rsidRDefault="00B65BE2"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65BE2" w:rsidRPr="003B68DB" w:rsidRDefault="00B65BE2" w:rsidP="006B0BD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65BE2" w:rsidRPr="003B68DB" w:rsidRDefault="00B65BE2" w:rsidP="006B0BDD">
            <w:pPr>
              <w:jc w:val="center"/>
              <w:rPr>
                <w:b/>
                <w:sz w:val="20"/>
                <w:szCs w:val="20"/>
              </w:rPr>
            </w:pPr>
            <w:r w:rsidRPr="003B68DB">
              <w:rPr>
                <w:b/>
                <w:sz w:val="20"/>
                <w:szCs w:val="20"/>
              </w:rPr>
              <w:t>X</w:t>
            </w:r>
          </w:p>
        </w:tc>
      </w:tr>
      <w:tr w:rsidR="00B65BE2"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B65BE2" w:rsidRPr="003B68DB" w:rsidRDefault="00B65BE2" w:rsidP="006B0BDD">
            <w:pPr>
              <w:jc w:val="center"/>
              <w:rPr>
                <w:sz w:val="20"/>
                <w:szCs w:val="20"/>
              </w:rPr>
            </w:pPr>
            <w:r w:rsidRPr="003B68DB">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B65BE2" w:rsidRPr="003B68DB" w:rsidRDefault="00B65BE2" w:rsidP="006B0BDD">
            <w:pPr>
              <w:rPr>
                <w:sz w:val="20"/>
                <w:szCs w:val="20"/>
              </w:rPr>
            </w:pPr>
            <w:r w:rsidRPr="003B68DB">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B65BE2" w:rsidRPr="003B68DB" w:rsidRDefault="00B65BE2" w:rsidP="006B0BD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65BE2" w:rsidRPr="003B68DB" w:rsidRDefault="00B65BE2" w:rsidP="006B0BD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65BE2" w:rsidRPr="003B68DB" w:rsidRDefault="00B65BE2" w:rsidP="006B0BDD">
            <w:pPr>
              <w:jc w:val="center"/>
              <w:rPr>
                <w:b/>
                <w:sz w:val="20"/>
                <w:szCs w:val="20"/>
              </w:rPr>
            </w:pPr>
            <w:r w:rsidRPr="003B68DB">
              <w:rPr>
                <w:b/>
                <w:sz w:val="20"/>
                <w:szCs w:val="20"/>
              </w:rPr>
              <w:t>X</w:t>
            </w:r>
          </w:p>
        </w:tc>
      </w:tr>
    </w:tbl>
    <w:p w:rsidR="00B65BE2" w:rsidRPr="003B68DB" w:rsidRDefault="00B65BE2" w:rsidP="00B65BE2">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30"/>
        <w:gridCol w:w="5113"/>
      </w:tblGrid>
      <w:tr w:rsidR="00B65BE2" w:rsidRPr="003B68DB" w:rsidTr="006B0BDD">
        <w:trPr>
          <w:trHeight w:val="518"/>
        </w:trPr>
        <w:tc>
          <w:tcPr>
            <w:tcW w:w="2349" w:type="pct"/>
            <w:tcBorders>
              <w:top w:val="single" w:sz="12" w:space="0" w:color="auto"/>
              <w:left w:val="single" w:sz="12" w:space="0" w:color="auto"/>
              <w:bottom w:val="single" w:sz="12" w:space="0" w:color="auto"/>
              <w:right w:val="single" w:sz="12" w:space="0" w:color="auto"/>
            </w:tcBorders>
          </w:tcPr>
          <w:p w:rsidR="00B65BE2" w:rsidRPr="003B68DB" w:rsidRDefault="00B65BE2" w:rsidP="006B0BDD">
            <w:pPr>
              <w:jc w:val="center"/>
              <w:rPr>
                <w:b/>
                <w:sz w:val="20"/>
                <w:szCs w:val="20"/>
              </w:rPr>
            </w:pPr>
            <w:r w:rsidRPr="003B68DB">
              <w:rPr>
                <w:b/>
                <w:sz w:val="20"/>
                <w:szCs w:val="20"/>
              </w:rPr>
              <w:t>Instructor Name</w:t>
            </w:r>
          </w:p>
          <w:p w:rsidR="00B65BE2" w:rsidRPr="003B68DB" w:rsidRDefault="00B65BE2" w:rsidP="006B0BDD">
            <w:pPr>
              <w:jc w:val="center"/>
              <w:rPr>
                <w:b/>
                <w:sz w:val="20"/>
                <w:szCs w:val="20"/>
              </w:rPr>
            </w:pPr>
            <w:r w:rsidRPr="003B68DB">
              <w:rPr>
                <w:b/>
                <w:sz w:val="20"/>
                <w:szCs w:val="20"/>
              </w:rPr>
              <w:t>Sign</w:t>
            </w:r>
          </w:p>
          <w:p w:rsidR="00B65BE2" w:rsidRPr="00B65BE2" w:rsidRDefault="00B65BE2" w:rsidP="006B0BDD">
            <w:pPr>
              <w:jc w:val="center"/>
              <w:rPr>
                <w:sz w:val="20"/>
                <w:szCs w:val="20"/>
              </w:rPr>
            </w:pPr>
            <w:r w:rsidRPr="00B65BE2">
              <w:rPr>
                <w:sz w:val="20"/>
                <w:szCs w:val="20"/>
              </w:rPr>
              <w:t>Doç. Dr. Güler BALCI ALPARSLAN</w:t>
            </w:r>
          </w:p>
        </w:tc>
        <w:tc>
          <w:tcPr>
            <w:tcW w:w="2651" w:type="pct"/>
            <w:tcBorders>
              <w:top w:val="single" w:sz="12" w:space="0" w:color="auto"/>
              <w:left w:val="single" w:sz="12" w:space="0" w:color="auto"/>
              <w:bottom w:val="single" w:sz="12" w:space="0" w:color="auto"/>
              <w:right w:val="single" w:sz="12" w:space="0" w:color="auto"/>
            </w:tcBorders>
            <w:vAlign w:val="center"/>
          </w:tcPr>
          <w:p w:rsidR="00B65BE2" w:rsidRPr="003B68DB" w:rsidRDefault="00B65BE2" w:rsidP="006B0BDD">
            <w:pPr>
              <w:jc w:val="right"/>
              <w:rPr>
                <w:b/>
                <w:sz w:val="20"/>
                <w:szCs w:val="20"/>
              </w:rPr>
            </w:pPr>
            <w:r w:rsidRPr="003B68DB">
              <w:rPr>
                <w:b/>
                <w:sz w:val="20"/>
                <w:szCs w:val="20"/>
              </w:rPr>
              <w:t xml:space="preserve">                                                                                                Date</w:t>
            </w:r>
          </w:p>
          <w:p w:rsidR="00B65BE2" w:rsidRPr="003B68DB" w:rsidRDefault="00B65BE2" w:rsidP="006B0BDD">
            <w:pPr>
              <w:rPr>
                <w:sz w:val="20"/>
                <w:szCs w:val="20"/>
              </w:rPr>
            </w:pPr>
          </w:p>
          <w:p w:rsidR="00B65BE2" w:rsidRPr="003B68DB" w:rsidRDefault="00B65BE2" w:rsidP="006B0BDD">
            <w:pPr>
              <w:rPr>
                <w:sz w:val="20"/>
                <w:szCs w:val="20"/>
              </w:rPr>
            </w:pPr>
          </w:p>
        </w:tc>
      </w:tr>
    </w:tbl>
    <w:p w:rsidR="00C57CA9" w:rsidRPr="003B68DB" w:rsidRDefault="00C57CA9">
      <w:pPr>
        <w:rPr>
          <w:sz w:val="20"/>
          <w:szCs w:val="20"/>
        </w:rPr>
      </w:pPr>
    </w:p>
    <w:p w:rsidR="00C57CA9" w:rsidRPr="003B68DB" w:rsidRDefault="00C57CA9">
      <w:pPr>
        <w:rPr>
          <w:sz w:val="20"/>
          <w:szCs w:val="20"/>
        </w:rPr>
      </w:pPr>
    </w:p>
    <w:p w:rsidR="00C57CA9" w:rsidRPr="003B68DB" w:rsidRDefault="00C57CA9">
      <w:pPr>
        <w:rPr>
          <w:sz w:val="20"/>
          <w:szCs w:val="20"/>
        </w:rPr>
      </w:pPr>
    </w:p>
    <w:p w:rsidR="00C57CA9" w:rsidRPr="003B68DB" w:rsidRDefault="00C57CA9">
      <w:pPr>
        <w:rPr>
          <w:sz w:val="20"/>
          <w:szCs w:val="20"/>
        </w:rPr>
      </w:pPr>
    </w:p>
    <w:p w:rsidR="00C57CA9" w:rsidRDefault="00C57CA9">
      <w:pPr>
        <w:rPr>
          <w:sz w:val="20"/>
          <w:szCs w:val="20"/>
        </w:rPr>
      </w:pPr>
    </w:p>
    <w:p w:rsidR="0093492C" w:rsidRDefault="0093492C">
      <w:pPr>
        <w:rPr>
          <w:sz w:val="20"/>
          <w:szCs w:val="20"/>
        </w:rPr>
      </w:pPr>
    </w:p>
    <w:p w:rsidR="0093492C" w:rsidRDefault="0093492C">
      <w:pPr>
        <w:rPr>
          <w:sz w:val="20"/>
          <w:szCs w:val="20"/>
        </w:rPr>
      </w:pPr>
    </w:p>
    <w:p w:rsidR="0093492C" w:rsidRDefault="0093492C">
      <w:pPr>
        <w:rPr>
          <w:sz w:val="20"/>
          <w:szCs w:val="20"/>
        </w:rPr>
      </w:pPr>
    </w:p>
    <w:p w:rsidR="0093492C" w:rsidRDefault="0093492C">
      <w:pPr>
        <w:rPr>
          <w:sz w:val="20"/>
          <w:szCs w:val="20"/>
        </w:rPr>
      </w:pPr>
    </w:p>
    <w:p w:rsidR="0093492C" w:rsidRDefault="0093492C">
      <w:pPr>
        <w:rPr>
          <w:sz w:val="20"/>
          <w:szCs w:val="20"/>
        </w:rPr>
      </w:pPr>
    </w:p>
    <w:p w:rsidR="0093492C" w:rsidRDefault="0093492C">
      <w:pPr>
        <w:rPr>
          <w:sz w:val="20"/>
          <w:szCs w:val="20"/>
        </w:rPr>
      </w:pPr>
    </w:p>
    <w:p w:rsidR="0093492C" w:rsidRDefault="0093492C">
      <w:pPr>
        <w:rPr>
          <w:sz w:val="20"/>
          <w:szCs w:val="20"/>
        </w:rPr>
      </w:pPr>
    </w:p>
    <w:p w:rsidR="0093492C" w:rsidRDefault="0093492C">
      <w:pPr>
        <w:rPr>
          <w:sz w:val="20"/>
          <w:szCs w:val="20"/>
        </w:rPr>
      </w:pPr>
    </w:p>
    <w:p w:rsidR="0093492C" w:rsidRDefault="0093492C">
      <w:pPr>
        <w:rPr>
          <w:sz w:val="20"/>
          <w:szCs w:val="20"/>
        </w:rPr>
      </w:pPr>
    </w:p>
    <w:p w:rsidR="0093492C" w:rsidRDefault="0093492C">
      <w:pPr>
        <w:rPr>
          <w:sz w:val="20"/>
          <w:szCs w:val="20"/>
        </w:rPr>
      </w:pPr>
    </w:p>
    <w:p w:rsidR="0093492C" w:rsidRDefault="0093492C">
      <w:pPr>
        <w:rPr>
          <w:sz w:val="20"/>
          <w:szCs w:val="20"/>
        </w:rPr>
      </w:pPr>
    </w:p>
    <w:p w:rsidR="0093492C" w:rsidRDefault="0093492C">
      <w:pPr>
        <w:rPr>
          <w:sz w:val="20"/>
          <w:szCs w:val="20"/>
        </w:rPr>
      </w:pPr>
    </w:p>
    <w:p w:rsidR="0093492C" w:rsidRDefault="0093492C">
      <w:pPr>
        <w:rPr>
          <w:sz w:val="20"/>
          <w:szCs w:val="20"/>
        </w:rPr>
      </w:pPr>
    </w:p>
    <w:p w:rsidR="0093492C" w:rsidRDefault="0093492C">
      <w:pPr>
        <w:rPr>
          <w:sz w:val="20"/>
          <w:szCs w:val="20"/>
        </w:rPr>
      </w:pPr>
    </w:p>
    <w:p w:rsidR="0093492C" w:rsidRDefault="0093492C">
      <w:pPr>
        <w:rPr>
          <w:sz w:val="20"/>
          <w:szCs w:val="20"/>
        </w:rPr>
      </w:pPr>
    </w:p>
    <w:p w:rsidR="0093492C" w:rsidRDefault="0093492C">
      <w:pPr>
        <w:rPr>
          <w:sz w:val="20"/>
          <w:szCs w:val="20"/>
        </w:rPr>
      </w:pPr>
    </w:p>
    <w:p w:rsidR="0093492C" w:rsidRDefault="0093492C">
      <w:pPr>
        <w:rPr>
          <w:sz w:val="20"/>
          <w:szCs w:val="20"/>
        </w:rPr>
      </w:pPr>
    </w:p>
    <w:p w:rsidR="0093492C" w:rsidRDefault="0093492C">
      <w:pPr>
        <w:rPr>
          <w:sz w:val="20"/>
          <w:szCs w:val="20"/>
        </w:rPr>
      </w:pPr>
    </w:p>
    <w:p w:rsidR="0093492C" w:rsidRDefault="0093492C">
      <w:pPr>
        <w:rPr>
          <w:sz w:val="20"/>
          <w:szCs w:val="20"/>
        </w:rPr>
      </w:pPr>
    </w:p>
    <w:p w:rsidR="0093492C" w:rsidRDefault="0093492C">
      <w:pPr>
        <w:rPr>
          <w:sz w:val="20"/>
          <w:szCs w:val="20"/>
        </w:rPr>
      </w:pPr>
    </w:p>
    <w:p w:rsidR="0093492C" w:rsidRDefault="0093492C">
      <w:pPr>
        <w:rPr>
          <w:sz w:val="20"/>
          <w:szCs w:val="20"/>
        </w:rPr>
      </w:pPr>
    </w:p>
    <w:p w:rsidR="0093492C" w:rsidRDefault="0093492C">
      <w:pPr>
        <w:rPr>
          <w:sz w:val="20"/>
          <w:szCs w:val="20"/>
        </w:rPr>
      </w:pPr>
    </w:p>
    <w:p w:rsidR="0093492C" w:rsidRDefault="0093492C">
      <w:pPr>
        <w:rPr>
          <w:sz w:val="20"/>
          <w:szCs w:val="20"/>
        </w:rPr>
      </w:pPr>
    </w:p>
    <w:p w:rsidR="0093492C" w:rsidRDefault="0093492C">
      <w:pPr>
        <w:rPr>
          <w:sz w:val="20"/>
          <w:szCs w:val="20"/>
        </w:rPr>
      </w:pPr>
    </w:p>
    <w:p w:rsidR="0093492C" w:rsidRDefault="0093492C">
      <w:pPr>
        <w:rPr>
          <w:sz w:val="20"/>
          <w:szCs w:val="20"/>
        </w:rPr>
      </w:pPr>
    </w:p>
    <w:p w:rsidR="0093492C" w:rsidRDefault="0093492C">
      <w:pPr>
        <w:rPr>
          <w:sz w:val="20"/>
          <w:szCs w:val="20"/>
        </w:rPr>
      </w:pPr>
    </w:p>
    <w:p w:rsidR="0093492C" w:rsidRDefault="0093492C">
      <w:pPr>
        <w:rPr>
          <w:sz w:val="20"/>
          <w:szCs w:val="20"/>
        </w:rPr>
      </w:pPr>
    </w:p>
    <w:p w:rsidR="0093492C" w:rsidRDefault="0093492C">
      <w:pPr>
        <w:rPr>
          <w:sz w:val="20"/>
          <w:szCs w:val="20"/>
        </w:rPr>
      </w:pPr>
    </w:p>
    <w:p w:rsidR="0093492C" w:rsidRDefault="0093492C">
      <w:pPr>
        <w:rPr>
          <w:sz w:val="20"/>
          <w:szCs w:val="20"/>
        </w:rPr>
      </w:pPr>
    </w:p>
    <w:p w:rsidR="0093492C" w:rsidRDefault="0093492C">
      <w:pPr>
        <w:rPr>
          <w:sz w:val="20"/>
          <w:szCs w:val="20"/>
        </w:rPr>
      </w:pPr>
    </w:p>
    <w:p w:rsidR="0093492C" w:rsidRDefault="0093492C">
      <w:pPr>
        <w:rPr>
          <w:sz w:val="20"/>
          <w:szCs w:val="20"/>
        </w:rPr>
      </w:pPr>
    </w:p>
    <w:p w:rsidR="0093492C" w:rsidRDefault="0093492C">
      <w:pPr>
        <w:rPr>
          <w:sz w:val="20"/>
          <w:szCs w:val="20"/>
        </w:rPr>
      </w:pPr>
    </w:p>
    <w:p w:rsidR="0093492C" w:rsidRDefault="0093492C">
      <w:pPr>
        <w:rPr>
          <w:sz w:val="20"/>
          <w:szCs w:val="20"/>
        </w:rPr>
      </w:pPr>
    </w:p>
    <w:p w:rsidR="0093492C" w:rsidRDefault="0093492C">
      <w:pPr>
        <w:rPr>
          <w:sz w:val="20"/>
          <w:szCs w:val="20"/>
        </w:rPr>
      </w:pPr>
    </w:p>
    <w:p w:rsidR="0093492C" w:rsidRDefault="0093492C">
      <w:pPr>
        <w:rPr>
          <w:sz w:val="20"/>
          <w:szCs w:val="20"/>
        </w:rPr>
      </w:pPr>
    </w:p>
    <w:p w:rsidR="0093492C" w:rsidRDefault="0093492C">
      <w:pPr>
        <w:rPr>
          <w:sz w:val="20"/>
          <w:szCs w:val="20"/>
        </w:rPr>
      </w:pPr>
    </w:p>
    <w:p w:rsidR="0093492C" w:rsidRDefault="0093492C">
      <w:pPr>
        <w:rPr>
          <w:sz w:val="20"/>
          <w:szCs w:val="20"/>
        </w:rPr>
      </w:pPr>
    </w:p>
    <w:p w:rsidR="0093492C" w:rsidRPr="003B68DB" w:rsidRDefault="0093492C">
      <w:pPr>
        <w:rPr>
          <w:sz w:val="20"/>
          <w:szCs w:val="20"/>
        </w:rPr>
      </w:pPr>
    </w:p>
    <w:p w:rsidR="00C57CA9" w:rsidRPr="003B68DB" w:rsidRDefault="00C57CA9">
      <w:pPr>
        <w:rPr>
          <w:sz w:val="20"/>
          <w:szCs w:val="20"/>
        </w:rPr>
      </w:pPr>
    </w:p>
    <w:p w:rsidR="00414061" w:rsidRPr="002E164C" w:rsidRDefault="00414061" w:rsidP="00414061">
      <w:pPr>
        <w:outlineLvl w:val="0"/>
        <w:rPr>
          <w:b/>
          <w:sz w:val="20"/>
          <w:szCs w:val="20"/>
        </w:rPr>
      </w:pPr>
      <w:r w:rsidRPr="005A3CAF">
        <w:rPr>
          <w:noProof/>
          <w:sz w:val="20"/>
          <w:szCs w:val="20"/>
        </w:rPr>
        <w:lastRenderedPageBreak/>
        <w:drawing>
          <wp:inline distT="0" distB="0" distL="0" distR="0" wp14:anchorId="23D4E348" wp14:editId="3920014C">
            <wp:extent cx="428625" cy="457200"/>
            <wp:effectExtent l="0" t="0" r="0" b="0"/>
            <wp:docPr id="44" name="Resim 4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2E164C">
        <w:rPr>
          <w:b/>
          <w:sz w:val="20"/>
          <w:szCs w:val="20"/>
        </w:rPr>
        <w:t>ESOGU ENSTITUTE OF HEALTH SCIENCE</w:t>
      </w:r>
    </w:p>
    <w:p w:rsidR="00414061" w:rsidRPr="002E164C" w:rsidRDefault="00414061" w:rsidP="00414061">
      <w:pPr>
        <w:jc w:val="center"/>
        <w:outlineLvl w:val="0"/>
        <w:rPr>
          <w:b/>
          <w:sz w:val="20"/>
          <w:szCs w:val="20"/>
        </w:rPr>
      </w:pPr>
      <w:r w:rsidRPr="002E164C">
        <w:rPr>
          <w:b/>
          <w:sz w:val="20"/>
          <w:szCs w:val="20"/>
        </w:rPr>
        <w:t xml:space="preserve">DEPARTMENT OF </w:t>
      </w:r>
      <w:r w:rsidRPr="009C58F2">
        <w:rPr>
          <w:b/>
          <w:sz w:val="20"/>
          <w:szCs w:val="20"/>
        </w:rPr>
        <w:t>NURSING</w:t>
      </w:r>
    </w:p>
    <w:p w:rsidR="00414061" w:rsidRPr="002E164C" w:rsidRDefault="00414061" w:rsidP="00414061">
      <w:pPr>
        <w:jc w:val="center"/>
        <w:outlineLvl w:val="0"/>
        <w:rPr>
          <w:b/>
          <w:sz w:val="20"/>
          <w:szCs w:val="20"/>
        </w:rPr>
      </w:pPr>
      <w:r w:rsidRPr="002E164C">
        <w:rPr>
          <w:b/>
          <w:sz w:val="20"/>
          <w:szCs w:val="20"/>
        </w:rPr>
        <w:t>COURSE INFORMATION FORM</w:t>
      </w:r>
    </w:p>
    <w:p w:rsidR="0093492C" w:rsidRPr="00F821D6" w:rsidRDefault="0093492C" w:rsidP="0093492C">
      <w:pPr>
        <w:jc w:val="center"/>
        <w:outlineLvl w:val="0"/>
        <w:rPr>
          <w:b/>
          <w:sz w:val="20"/>
          <w:szCs w:val="20"/>
        </w:rPr>
      </w:pPr>
    </w:p>
    <w:p w:rsidR="0093492C" w:rsidRPr="00F821D6" w:rsidRDefault="0093492C" w:rsidP="0093492C">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1302"/>
        <w:gridCol w:w="2583"/>
        <w:gridCol w:w="535"/>
        <w:gridCol w:w="1078"/>
        <w:gridCol w:w="1071"/>
        <w:gridCol w:w="1211"/>
      </w:tblGrid>
      <w:tr w:rsidR="0093492C" w:rsidRPr="00F821D6" w:rsidTr="006B0BDD">
        <w:tc>
          <w:tcPr>
            <w:tcW w:w="1900" w:type="dxa"/>
            <w:tcBorders>
              <w:top w:val="single" w:sz="4" w:space="0" w:color="auto"/>
              <w:left w:val="single" w:sz="4" w:space="0" w:color="auto"/>
              <w:bottom w:val="single" w:sz="4" w:space="0" w:color="auto"/>
              <w:right w:val="nil"/>
            </w:tcBorders>
          </w:tcPr>
          <w:p w:rsidR="0093492C" w:rsidRPr="00F821D6" w:rsidRDefault="0093492C" w:rsidP="006B0BDD">
            <w:pPr>
              <w:outlineLvl w:val="0"/>
              <w:rPr>
                <w:b/>
                <w:sz w:val="20"/>
                <w:szCs w:val="20"/>
              </w:rPr>
            </w:pPr>
            <w:r w:rsidRPr="00F821D6">
              <w:rPr>
                <w:b/>
                <w:sz w:val="20"/>
                <w:szCs w:val="20"/>
              </w:rPr>
              <w:t>COURSE CODE:</w:t>
            </w:r>
          </w:p>
        </w:tc>
        <w:tc>
          <w:tcPr>
            <w:tcW w:w="4020" w:type="dxa"/>
            <w:gridSpan w:val="2"/>
            <w:tcBorders>
              <w:top w:val="single" w:sz="4" w:space="0" w:color="auto"/>
              <w:left w:val="nil"/>
              <w:bottom w:val="single" w:sz="4" w:space="0" w:color="auto"/>
              <w:right w:val="single" w:sz="4" w:space="0" w:color="auto"/>
            </w:tcBorders>
          </w:tcPr>
          <w:p w:rsidR="0093492C" w:rsidRPr="00F821D6" w:rsidRDefault="006D4BB9" w:rsidP="006B0BDD">
            <w:pPr>
              <w:outlineLvl w:val="0"/>
              <w:rPr>
                <w:b/>
                <w:sz w:val="20"/>
                <w:szCs w:val="20"/>
              </w:rPr>
            </w:pPr>
            <w:bookmarkStart w:id="29" w:name="DERS522301217"/>
            <w:r>
              <w:rPr>
                <w:b/>
                <w:sz w:val="20"/>
                <w:szCs w:val="20"/>
              </w:rPr>
              <w:t>522305</w:t>
            </w:r>
            <w:r w:rsidR="0093492C">
              <w:rPr>
                <w:b/>
                <w:sz w:val="20"/>
                <w:szCs w:val="20"/>
              </w:rPr>
              <w:t>217</w:t>
            </w:r>
            <w:bookmarkEnd w:id="29"/>
          </w:p>
        </w:tc>
        <w:tc>
          <w:tcPr>
            <w:tcW w:w="3934" w:type="dxa"/>
            <w:gridSpan w:val="4"/>
            <w:tcBorders>
              <w:top w:val="single" w:sz="4" w:space="0" w:color="auto"/>
              <w:left w:val="single" w:sz="4" w:space="0" w:color="auto"/>
              <w:bottom w:val="single" w:sz="4" w:space="0" w:color="auto"/>
              <w:right w:val="single" w:sz="4" w:space="0" w:color="auto"/>
            </w:tcBorders>
          </w:tcPr>
          <w:p w:rsidR="0093492C" w:rsidRPr="00F821D6" w:rsidRDefault="0093492C" w:rsidP="006B0BDD">
            <w:pPr>
              <w:outlineLvl w:val="0"/>
              <w:rPr>
                <w:b/>
                <w:sz w:val="20"/>
                <w:szCs w:val="20"/>
              </w:rPr>
            </w:pPr>
            <w:r w:rsidRPr="00F821D6">
              <w:rPr>
                <w:b/>
                <w:sz w:val="20"/>
                <w:szCs w:val="20"/>
              </w:rPr>
              <w:t xml:space="preserve">DEPARTMENT:  </w:t>
            </w:r>
            <w:r w:rsidRPr="0093492C">
              <w:rPr>
                <w:sz w:val="20"/>
                <w:szCs w:val="20"/>
              </w:rPr>
              <w:t>NURSİNG</w:t>
            </w:r>
          </w:p>
        </w:tc>
      </w:tr>
      <w:tr w:rsidR="0093492C" w:rsidRPr="00F821D6" w:rsidTr="006B0BDD">
        <w:tc>
          <w:tcPr>
            <w:tcW w:w="1900" w:type="dxa"/>
            <w:tcBorders>
              <w:top w:val="single" w:sz="4" w:space="0" w:color="auto"/>
              <w:left w:val="single" w:sz="4" w:space="0" w:color="auto"/>
              <w:bottom w:val="single" w:sz="4" w:space="0" w:color="auto"/>
              <w:right w:val="nil"/>
            </w:tcBorders>
          </w:tcPr>
          <w:p w:rsidR="0093492C" w:rsidRPr="00F821D6" w:rsidRDefault="0093492C" w:rsidP="006B0BDD">
            <w:pPr>
              <w:outlineLvl w:val="0"/>
              <w:rPr>
                <w:b/>
                <w:sz w:val="20"/>
                <w:szCs w:val="20"/>
              </w:rPr>
            </w:pPr>
            <w:r w:rsidRPr="00F821D6">
              <w:rPr>
                <w:b/>
                <w:sz w:val="20"/>
                <w:szCs w:val="20"/>
              </w:rPr>
              <w:t>COURSE NAME:</w:t>
            </w:r>
          </w:p>
        </w:tc>
        <w:tc>
          <w:tcPr>
            <w:tcW w:w="4020" w:type="dxa"/>
            <w:gridSpan w:val="2"/>
            <w:tcBorders>
              <w:top w:val="single" w:sz="4" w:space="0" w:color="auto"/>
              <w:left w:val="nil"/>
              <w:bottom w:val="single" w:sz="4" w:space="0" w:color="auto"/>
              <w:right w:val="nil"/>
            </w:tcBorders>
          </w:tcPr>
          <w:p w:rsidR="0093492C" w:rsidRPr="0093492C" w:rsidRDefault="0093492C" w:rsidP="006B0BDD">
            <w:pPr>
              <w:jc w:val="center"/>
              <w:outlineLvl w:val="0"/>
              <w:rPr>
                <w:bCs/>
                <w:sz w:val="20"/>
                <w:szCs w:val="20"/>
              </w:rPr>
            </w:pPr>
            <w:r w:rsidRPr="0093492C">
              <w:rPr>
                <w:rStyle w:val="hps"/>
                <w:color w:val="222222"/>
                <w:sz w:val="20"/>
                <w:szCs w:val="20"/>
                <w:lang w:val="en"/>
              </w:rPr>
              <w:t>GROWTH AND DEVELOPMENT OF THE NURSING APPROACH</w:t>
            </w:r>
            <w:hyperlink r:id="rId14" w:history="1"/>
          </w:p>
        </w:tc>
        <w:tc>
          <w:tcPr>
            <w:tcW w:w="3934" w:type="dxa"/>
            <w:gridSpan w:val="4"/>
            <w:tcBorders>
              <w:top w:val="single" w:sz="4" w:space="0" w:color="auto"/>
              <w:left w:val="nil"/>
              <w:bottom w:val="single" w:sz="4" w:space="0" w:color="auto"/>
              <w:right w:val="single" w:sz="4" w:space="0" w:color="auto"/>
            </w:tcBorders>
          </w:tcPr>
          <w:p w:rsidR="0093492C" w:rsidRPr="00F821D6" w:rsidRDefault="0093492C" w:rsidP="006B0BDD">
            <w:pPr>
              <w:jc w:val="center"/>
              <w:outlineLvl w:val="0"/>
              <w:rPr>
                <w:b/>
                <w:sz w:val="20"/>
                <w:szCs w:val="20"/>
              </w:rPr>
            </w:pPr>
          </w:p>
        </w:tc>
      </w:tr>
      <w:tr w:rsidR="0093492C" w:rsidRPr="00F821D6" w:rsidTr="006B0BDD">
        <w:trPr>
          <w:trHeight w:val="174"/>
        </w:trPr>
        <w:tc>
          <w:tcPr>
            <w:tcW w:w="3241" w:type="dxa"/>
            <w:gridSpan w:val="2"/>
            <w:vMerge w:val="restart"/>
            <w:tcBorders>
              <w:top w:val="single" w:sz="4" w:space="0" w:color="auto"/>
              <w:left w:val="single" w:sz="4" w:space="0" w:color="auto"/>
              <w:bottom w:val="nil"/>
              <w:right w:val="single" w:sz="4" w:space="0" w:color="auto"/>
            </w:tcBorders>
          </w:tcPr>
          <w:p w:rsidR="0093492C" w:rsidRPr="00F821D6" w:rsidRDefault="0093492C" w:rsidP="006B0BDD">
            <w:pPr>
              <w:jc w:val="center"/>
              <w:outlineLvl w:val="0"/>
              <w:rPr>
                <w:b/>
                <w:sz w:val="20"/>
                <w:szCs w:val="20"/>
              </w:rPr>
            </w:pPr>
            <w:r w:rsidRPr="00F821D6">
              <w:rPr>
                <w:b/>
                <w:sz w:val="20"/>
                <w:szCs w:val="20"/>
              </w:rPr>
              <w:t>INSTRUCTOR NAME</w:t>
            </w:r>
          </w:p>
          <w:p w:rsidR="0093492C" w:rsidRPr="00F821D6" w:rsidRDefault="0093492C" w:rsidP="006B0BDD">
            <w:pPr>
              <w:jc w:val="center"/>
              <w:outlineLvl w:val="0"/>
              <w:rPr>
                <w:b/>
                <w:sz w:val="20"/>
                <w:szCs w:val="20"/>
                <w:lang w:val="en"/>
              </w:rPr>
            </w:pPr>
          </w:p>
          <w:p w:rsidR="0093492C" w:rsidRPr="0093492C" w:rsidRDefault="0093492C" w:rsidP="006B0BDD">
            <w:pPr>
              <w:jc w:val="center"/>
              <w:outlineLvl w:val="0"/>
              <w:rPr>
                <w:sz w:val="20"/>
                <w:szCs w:val="20"/>
              </w:rPr>
            </w:pPr>
            <w:r w:rsidRPr="0093492C">
              <w:rPr>
                <w:sz w:val="20"/>
                <w:szCs w:val="20"/>
                <w:lang w:val="en"/>
              </w:rPr>
              <w:t xml:space="preserve">Asst. Assoc. Dr. </w:t>
            </w:r>
            <w:r w:rsidRPr="0093492C">
              <w:rPr>
                <w:sz w:val="20"/>
                <w:szCs w:val="20"/>
              </w:rPr>
              <w:t>Ayfer AÇIKGÖZ</w:t>
            </w:r>
          </w:p>
        </w:tc>
        <w:tc>
          <w:tcPr>
            <w:tcW w:w="3240" w:type="dxa"/>
            <w:gridSpan w:val="2"/>
            <w:vMerge w:val="restart"/>
            <w:tcBorders>
              <w:top w:val="single" w:sz="4" w:space="0" w:color="auto"/>
              <w:left w:val="single" w:sz="4" w:space="0" w:color="auto"/>
              <w:bottom w:val="nil"/>
              <w:right w:val="single" w:sz="4" w:space="0" w:color="auto"/>
            </w:tcBorders>
          </w:tcPr>
          <w:p w:rsidR="0093492C" w:rsidRPr="00F821D6" w:rsidRDefault="0093492C" w:rsidP="006B0BDD">
            <w:pPr>
              <w:jc w:val="center"/>
              <w:outlineLvl w:val="0"/>
              <w:rPr>
                <w:b/>
                <w:sz w:val="20"/>
                <w:szCs w:val="20"/>
              </w:rPr>
            </w:pPr>
            <w:r w:rsidRPr="00F821D6">
              <w:rPr>
                <w:b/>
                <w:sz w:val="20"/>
                <w:szCs w:val="20"/>
              </w:rPr>
              <w:t>COURSE LANGUAGE</w:t>
            </w:r>
          </w:p>
          <w:p w:rsidR="0093492C" w:rsidRPr="00F821D6" w:rsidRDefault="0093492C" w:rsidP="006B0BDD">
            <w:pPr>
              <w:outlineLvl w:val="0"/>
              <w:rPr>
                <w:b/>
                <w:sz w:val="20"/>
                <w:szCs w:val="20"/>
              </w:rPr>
            </w:pPr>
            <w:r w:rsidRPr="00F821D6">
              <w:rPr>
                <w:b/>
                <w:sz w:val="20"/>
                <w:szCs w:val="20"/>
              </w:rPr>
              <w:t>Turkish:  X</w:t>
            </w:r>
          </w:p>
          <w:p w:rsidR="0093492C" w:rsidRPr="00F821D6" w:rsidRDefault="0093492C" w:rsidP="006B0BDD">
            <w:pPr>
              <w:outlineLvl w:val="0"/>
              <w:rPr>
                <w:b/>
                <w:sz w:val="20"/>
                <w:szCs w:val="20"/>
              </w:rPr>
            </w:pPr>
            <w:r w:rsidRPr="00F821D6">
              <w:rPr>
                <w:b/>
                <w:sz w:val="20"/>
                <w:szCs w:val="20"/>
              </w:rPr>
              <w:sym w:font="Times New Roman" w:char="F00C"/>
            </w:r>
            <w:r w:rsidRPr="00F821D6">
              <w:rPr>
                <w:b/>
                <w:sz w:val="20"/>
                <w:szCs w:val="20"/>
              </w:rPr>
              <w:t xml:space="preserve">English: </w:t>
            </w:r>
          </w:p>
        </w:tc>
        <w:tc>
          <w:tcPr>
            <w:tcW w:w="3373" w:type="dxa"/>
            <w:gridSpan w:val="3"/>
            <w:tcBorders>
              <w:top w:val="single" w:sz="4" w:space="0" w:color="auto"/>
              <w:left w:val="single" w:sz="4" w:space="0" w:color="auto"/>
              <w:bottom w:val="single" w:sz="4" w:space="0" w:color="auto"/>
              <w:right w:val="single" w:sz="4" w:space="0" w:color="auto"/>
            </w:tcBorders>
          </w:tcPr>
          <w:p w:rsidR="0093492C" w:rsidRPr="00F821D6" w:rsidRDefault="0093492C" w:rsidP="006B0BDD">
            <w:pPr>
              <w:jc w:val="center"/>
              <w:outlineLvl w:val="0"/>
              <w:rPr>
                <w:b/>
                <w:sz w:val="20"/>
                <w:szCs w:val="20"/>
              </w:rPr>
            </w:pPr>
            <w:r w:rsidRPr="00F821D6">
              <w:rPr>
                <w:b/>
                <w:sz w:val="20"/>
                <w:szCs w:val="20"/>
              </w:rPr>
              <w:t>Course Catagory</w:t>
            </w:r>
          </w:p>
        </w:tc>
      </w:tr>
      <w:tr w:rsidR="0093492C" w:rsidRPr="00F821D6" w:rsidTr="006B0BDD">
        <w:trPr>
          <w:trHeight w:val="172"/>
        </w:trPr>
        <w:tc>
          <w:tcPr>
            <w:tcW w:w="0" w:type="auto"/>
            <w:gridSpan w:val="2"/>
            <w:vMerge/>
            <w:tcBorders>
              <w:top w:val="single" w:sz="4" w:space="0" w:color="auto"/>
              <w:left w:val="single" w:sz="4" w:space="0" w:color="auto"/>
              <w:bottom w:val="nil"/>
              <w:right w:val="single" w:sz="4" w:space="0" w:color="auto"/>
            </w:tcBorders>
            <w:vAlign w:val="center"/>
          </w:tcPr>
          <w:p w:rsidR="0093492C" w:rsidRPr="00F821D6" w:rsidRDefault="0093492C" w:rsidP="006B0BDD">
            <w:pPr>
              <w:rPr>
                <w:b/>
                <w:sz w:val="20"/>
                <w:szCs w:val="20"/>
              </w:rPr>
            </w:pPr>
          </w:p>
        </w:tc>
        <w:tc>
          <w:tcPr>
            <w:tcW w:w="0" w:type="auto"/>
            <w:gridSpan w:val="2"/>
            <w:vMerge/>
            <w:tcBorders>
              <w:top w:val="single" w:sz="4" w:space="0" w:color="auto"/>
              <w:left w:val="single" w:sz="4" w:space="0" w:color="auto"/>
              <w:bottom w:val="nil"/>
              <w:right w:val="single" w:sz="4" w:space="0" w:color="auto"/>
            </w:tcBorders>
            <w:vAlign w:val="center"/>
          </w:tcPr>
          <w:p w:rsidR="0093492C" w:rsidRPr="00F821D6" w:rsidRDefault="0093492C" w:rsidP="006B0BDD">
            <w:pPr>
              <w:rPr>
                <w:b/>
                <w:sz w:val="20"/>
                <w:szCs w:val="20"/>
              </w:rPr>
            </w:pPr>
          </w:p>
        </w:tc>
        <w:tc>
          <w:tcPr>
            <w:tcW w:w="1083" w:type="dxa"/>
            <w:tcBorders>
              <w:top w:val="single" w:sz="4" w:space="0" w:color="auto"/>
              <w:left w:val="single" w:sz="4" w:space="0" w:color="auto"/>
              <w:bottom w:val="single" w:sz="4" w:space="0" w:color="auto"/>
              <w:right w:val="single" w:sz="4" w:space="0" w:color="auto"/>
            </w:tcBorders>
            <w:vAlign w:val="center"/>
          </w:tcPr>
          <w:p w:rsidR="0093492C" w:rsidRPr="00F821D6" w:rsidRDefault="0093492C" w:rsidP="006B0BDD">
            <w:pPr>
              <w:jc w:val="center"/>
              <w:outlineLvl w:val="0"/>
              <w:rPr>
                <w:sz w:val="20"/>
                <w:szCs w:val="20"/>
              </w:rPr>
            </w:pPr>
            <w:r w:rsidRPr="00F821D6">
              <w:rPr>
                <w:sz w:val="20"/>
                <w:szCs w:val="20"/>
              </w:rPr>
              <w:t>Technical</w:t>
            </w:r>
          </w:p>
        </w:tc>
        <w:tc>
          <w:tcPr>
            <w:tcW w:w="1085" w:type="dxa"/>
            <w:tcBorders>
              <w:top w:val="single" w:sz="4" w:space="0" w:color="auto"/>
              <w:left w:val="single" w:sz="4" w:space="0" w:color="auto"/>
              <w:bottom w:val="single" w:sz="4" w:space="0" w:color="auto"/>
              <w:right w:val="single" w:sz="4" w:space="0" w:color="auto"/>
            </w:tcBorders>
            <w:vAlign w:val="center"/>
          </w:tcPr>
          <w:p w:rsidR="0093492C" w:rsidRPr="00F821D6" w:rsidRDefault="0093492C" w:rsidP="006B0BDD">
            <w:pPr>
              <w:jc w:val="center"/>
              <w:outlineLvl w:val="0"/>
              <w:rPr>
                <w:sz w:val="20"/>
                <w:szCs w:val="20"/>
              </w:rPr>
            </w:pPr>
            <w:r w:rsidRPr="00F821D6">
              <w:rPr>
                <w:sz w:val="20"/>
                <w:szCs w:val="20"/>
              </w:rPr>
              <w:t>Medical</w:t>
            </w:r>
          </w:p>
        </w:tc>
        <w:tc>
          <w:tcPr>
            <w:tcW w:w="1205" w:type="dxa"/>
            <w:tcBorders>
              <w:top w:val="single" w:sz="4" w:space="0" w:color="auto"/>
              <w:left w:val="single" w:sz="4" w:space="0" w:color="auto"/>
              <w:bottom w:val="single" w:sz="4" w:space="0" w:color="auto"/>
              <w:right w:val="single" w:sz="4" w:space="0" w:color="auto"/>
            </w:tcBorders>
            <w:vAlign w:val="center"/>
          </w:tcPr>
          <w:p w:rsidR="0093492C" w:rsidRPr="00F821D6" w:rsidRDefault="0093492C" w:rsidP="006B0BDD">
            <w:pPr>
              <w:jc w:val="center"/>
              <w:outlineLvl w:val="0"/>
              <w:rPr>
                <w:sz w:val="20"/>
                <w:szCs w:val="20"/>
              </w:rPr>
            </w:pPr>
            <w:r w:rsidRPr="00F821D6">
              <w:rPr>
                <w:sz w:val="20"/>
                <w:szCs w:val="20"/>
              </w:rPr>
              <w:t>Other(……)</w:t>
            </w:r>
          </w:p>
        </w:tc>
      </w:tr>
      <w:tr w:rsidR="0093492C" w:rsidRPr="00F821D6" w:rsidTr="006B0BDD">
        <w:tc>
          <w:tcPr>
            <w:tcW w:w="3241" w:type="dxa"/>
            <w:gridSpan w:val="2"/>
            <w:tcBorders>
              <w:top w:val="nil"/>
              <w:left w:val="single" w:sz="4" w:space="0" w:color="auto"/>
              <w:bottom w:val="single" w:sz="4" w:space="0" w:color="auto"/>
              <w:right w:val="single" w:sz="4" w:space="0" w:color="auto"/>
            </w:tcBorders>
          </w:tcPr>
          <w:p w:rsidR="0093492C" w:rsidRPr="00F821D6" w:rsidRDefault="0093492C" w:rsidP="006B0BDD">
            <w:pPr>
              <w:jc w:val="center"/>
              <w:outlineLvl w:val="0"/>
              <w:rPr>
                <w:b/>
                <w:sz w:val="20"/>
                <w:szCs w:val="20"/>
              </w:rPr>
            </w:pPr>
          </w:p>
        </w:tc>
        <w:tc>
          <w:tcPr>
            <w:tcW w:w="3240" w:type="dxa"/>
            <w:gridSpan w:val="2"/>
            <w:tcBorders>
              <w:top w:val="nil"/>
              <w:left w:val="single" w:sz="4" w:space="0" w:color="auto"/>
              <w:bottom w:val="single" w:sz="4" w:space="0" w:color="auto"/>
              <w:right w:val="single" w:sz="4" w:space="0" w:color="auto"/>
            </w:tcBorders>
          </w:tcPr>
          <w:p w:rsidR="0093492C" w:rsidRPr="00F821D6" w:rsidRDefault="0093492C" w:rsidP="006B0BDD">
            <w:pPr>
              <w:jc w:val="center"/>
              <w:outlineLvl w:val="0"/>
              <w:rPr>
                <w:b/>
                <w:sz w:val="20"/>
                <w:szCs w:val="20"/>
              </w:rPr>
            </w:pPr>
          </w:p>
        </w:tc>
        <w:tc>
          <w:tcPr>
            <w:tcW w:w="1083" w:type="dxa"/>
            <w:tcBorders>
              <w:top w:val="single" w:sz="4" w:space="0" w:color="auto"/>
              <w:left w:val="single" w:sz="4" w:space="0" w:color="auto"/>
              <w:bottom w:val="single" w:sz="4" w:space="0" w:color="auto"/>
              <w:right w:val="single" w:sz="4" w:space="0" w:color="auto"/>
            </w:tcBorders>
          </w:tcPr>
          <w:p w:rsidR="0093492C" w:rsidRPr="00F821D6" w:rsidRDefault="0093492C" w:rsidP="006B0BDD">
            <w:pPr>
              <w:jc w:val="center"/>
              <w:outlineLvl w:val="0"/>
              <w:rPr>
                <w:sz w:val="20"/>
                <w:szCs w:val="20"/>
              </w:rPr>
            </w:pPr>
          </w:p>
        </w:tc>
        <w:tc>
          <w:tcPr>
            <w:tcW w:w="1085" w:type="dxa"/>
            <w:tcBorders>
              <w:top w:val="single" w:sz="4" w:space="0" w:color="auto"/>
              <w:left w:val="single" w:sz="4" w:space="0" w:color="auto"/>
              <w:bottom w:val="single" w:sz="4" w:space="0" w:color="auto"/>
              <w:right w:val="single" w:sz="4" w:space="0" w:color="auto"/>
            </w:tcBorders>
          </w:tcPr>
          <w:p w:rsidR="0093492C" w:rsidRPr="00F821D6" w:rsidRDefault="0093492C" w:rsidP="006B0BDD">
            <w:pPr>
              <w:jc w:val="center"/>
              <w:outlineLvl w:val="0"/>
              <w:rPr>
                <w:sz w:val="20"/>
                <w:szCs w:val="20"/>
              </w:rPr>
            </w:pPr>
            <w:r>
              <w:rPr>
                <w:sz w:val="20"/>
                <w:szCs w:val="20"/>
              </w:rPr>
              <w:t>X</w:t>
            </w:r>
          </w:p>
        </w:tc>
        <w:tc>
          <w:tcPr>
            <w:tcW w:w="1205" w:type="dxa"/>
            <w:tcBorders>
              <w:top w:val="single" w:sz="4" w:space="0" w:color="auto"/>
              <w:left w:val="single" w:sz="4" w:space="0" w:color="auto"/>
              <w:bottom w:val="single" w:sz="4" w:space="0" w:color="auto"/>
              <w:right w:val="single" w:sz="4" w:space="0" w:color="auto"/>
            </w:tcBorders>
          </w:tcPr>
          <w:p w:rsidR="0093492C" w:rsidRPr="00F821D6" w:rsidRDefault="0093492C" w:rsidP="006B0BDD">
            <w:pPr>
              <w:jc w:val="center"/>
              <w:outlineLvl w:val="0"/>
              <w:rPr>
                <w:sz w:val="20"/>
                <w:szCs w:val="20"/>
              </w:rPr>
            </w:pPr>
          </w:p>
        </w:tc>
      </w:tr>
      <w:tr w:rsidR="0093492C" w:rsidRPr="00F821D6" w:rsidTr="006B0BDD">
        <w:tc>
          <w:tcPr>
            <w:tcW w:w="1905" w:type="dxa"/>
            <w:tcBorders>
              <w:top w:val="nil"/>
              <w:left w:val="nil"/>
              <w:bottom w:val="nil"/>
              <w:right w:val="nil"/>
            </w:tcBorders>
            <w:vAlign w:val="center"/>
          </w:tcPr>
          <w:p w:rsidR="0093492C" w:rsidRPr="00F821D6" w:rsidRDefault="0093492C" w:rsidP="006B0BDD">
            <w:pPr>
              <w:rPr>
                <w:sz w:val="20"/>
                <w:szCs w:val="20"/>
                <w:lang w:val="en-US" w:eastAsia="en-US"/>
              </w:rPr>
            </w:pPr>
          </w:p>
        </w:tc>
        <w:tc>
          <w:tcPr>
            <w:tcW w:w="1335" w:type="dxa"/>
            <w:tcBorders>
              <w:top w:val="nil"/>
              <w:left w:val="nil"/>
              <w:bottom w:val="nil"/>
              <w:right w:val="nil"/>
            </w:tcBorders>
            <w:vAlign w:val="center"/>
          </w:tcPr>
          <w:p w:rsidR="0093492C" w:rsidRPr="00F821D6" w:rsidRDefault="0093492C" w:rsidP="006B0BDD">
            <w:pPr>
              <w:rPr>
                <w:sz w:val="20"/>
                <w:szCs w:val="20"/>
                <w:lang w:val="en-US" w:eastAsia="en-US"/>
              </w:rPr>
            </w:pPr>
          </w:p>
        </w:tc>
        <w:tc>
          <w:tcPr>
            <w:tcW w:w="2685" w:type="dxa"/>
            <w:tcBorders>
              <w:top w:val="nil"/>
              <w:left w:val="nil"/>
              <w:bottom w:val="nil"/>
              <w:right w:val="nil"/>
            </w:tcBorders>
            <w:vAlign w:val="center"/>
          </w:tcPr>
          <w:p w:rsidR="0093492C" w:rsidRPr="00F821D6" w:rsidRDefault="0093492C" w:rsidP="006B0BDD">
            <w:pPr>
              <w:rPr>
                <w:sz w:val="20"/>
                <w:szCs w:val="20"/>
                <w:lang w:val="en-US" w:eastAsia="en-US"/>
              </w:rPr>
            </w:pPr>
          </w:p>
        </w:tc>
        <w:tc>
          <w:tcPr>
            <w:tcW w:w="555" w:type="dxa"/>
            <w:tcBorders>
              <w:top w:val="nil"/>
              <w:left w:val="nil"/>
              <w:bottom w:val="nil"/>
              <w:right w:val="nil"/>
            </w:tcBorders>
            <w:vAlign w:val="center"/>
          </w:tcPr>
          <w:p w:rsidR="0093492C" w:rsidRPr="00F821D6" w:rsidRDefault="0093492C" w:rsidP="006B0BDD">
            <w:pPr>
              <w:rPr>
                <w:sz w:val="20"/>
                <w:szCs w:val="20"/>
                <w:lang w:val="en-US" w:eastAsia="en-US"/>
              </w:rPr>
            </w:pPr>
          </w:p>
        </w:tc>
        <w:tc>
          <w:tcPr>
            <w:tcW w:w="1080" w:type="dxa"/>
            <w:tcBorders>
              <w:top w:val="nil"/>
              <w:left w:val="nil"/>
              <w:bottom w:val="nil"/>
              <w:right w:val="nil"/>
            </w:tcBorders>
            <w:vAlign w:val="center"/>
          </w:tcPr>
          <w:p w:rsidR="0093492C" w:rsidRPr="00F821D6" w:rsidRDefault="0093492C" w:rsidP="006B0BDD">
            <w:pPr>
              <w:rPr>
                <w:sz w:val="20"/>
                <w:szCs w:val="20"/>
                <w:lang w:val="en-US" w:eastAsia="en-US"/>
              </w:rPr>
            </w:pPr>
          </w:p>
        </w:tc>
        <w:tc>
          <w:tcPr>
            <w:tcW w:w="1080" w:type="dxa"/>
            <w:tcBorders>
              <w:top w:val="nil"/>
              <w:left w:val="nil"/>
              <w:bottom w:val="nil"/>
              <w:right w:val="nil"/>
            </w:tcBorders>
            <w:vAlign w:val="center"/>
          </w:tcPr>
          <w:p w:rsidR="0093492C" w:rsidRPr="00F821D6" w:rsidRDefault="0093492C" w:rsidP="006B0BDD">
            <w:pPr>
              <w:rPr>
                <w:sz w:val="20"/>
                <w:szCs w:val="20"/>
                <w:lang w:val="en-US" w:eastAsia="en-US"/>
              </w:rPr>
            </w:pPr>
          </w:p>
        </w:tc>
        <w:tc>
          <w:tcPr>
            <w:tcW w:w="1200" w:type="dxa"/>
            <w:tcBorders>
              <w:top w:val="nil"/>
              <w:left w:val="nil"/>
              <w:bottom w:val="nil"/>
              <w:right w:val="nil"/>
            </w:tcBorders>
            <w:vAlign w:val="center"/>
          </w:tcPr>
          <w:p w:rsidR="0093492C" w:rsidRPr="00F821D6" w:rsidRDefault="0093492C" w:rsidP="006B0BDD">
            <w:pPr>
              <w:rPr>
                <w:sz w:val="20"/>
                <w:szCs w:val="20"/>
                <w:lang w:val="en-US" w:eastAsia="en-US"/>
              </w:rPr>
            </w:pPr>
          </w:p>
        </w:tc>
      </w:tr>
    </w:tbl>
    <w:p w:rsidR="0093492C" w:rsidRPr="00F821D6" w:rsidRDefault="0093492C" w:rsidP="0093492C">
      <w:pPr>
        <w:jc w:val="center"/>
        <w:outlineLvl w:val="0"/>
        <w:rPr>
          <w:b/>
          <w:sz w:val="20"/>
          <w:szCs w:val="20"/>
        </w:rPr>
      </w:pPr>
    </w:p>
    <w:p w:rsidR="0093492C" w:rsidRPr="00F821D6" w:rsidRDefault="0093492C" w:rsidP="0093492C">
      <w:pPr>
        <w:jc w:val="center"/>
        <w:outlineLvl w:val="0"/>
        <w:rPr>
          <w:b/>
          <w:sz w:val="20"/>
          <w:szCs w:val="20"/>
        </w:rPr>
      </w:pPr>
      <w:r w:rsidRPr="00F821D6">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93492C" w:rsidRPr="00F821D6" w:rsidTr="006B0BDD">
        <w:tc>
          <w:tcPr>
            <w:tcW w:w="2444" w:type="dxa"/>
            <w:tcBorders>
              <w:top w:val="single" w:sz="4" w:space="0" w:color="auto"/>
              <w:left w:val="single" w:sz="4" w:space="0" w:color="auto"/>
              <w:bottom w:val="single" w:sz="4" w:space="0" w:color="auto"/>
              <w:right w:val="single" w:sz="4" w:space="0" w:color="auto"/>
            </w:tcBorders>
          </w:tcPr>
          <w:p w:rsidR="0093492C" w:rsidRPr="00F821D6" w:rsidRDefault="0093492C" w:rsidP="006B0BDD">
            <w:pPr>
              <w:jc w:val="center"/>
              <w:outlineLvl w:val="0"/>
              <w:rPr>
                <w:b/>
                <w:sz w:val="20"/>
                <w:szCs w:val="20"/>
              </w:rPr>
            </w:pPr>
            <w:r w:rsidRPr="00F821D6">
              <w:rPr>
                <w:b/>
                <w:sz w:val="20"/>
                <w:szCs w:val="20"/>
              </w:rPr>
              <w:t>PROPAEDEUTIC</w:t>
            </w:r>
          </w:p>
        </w:tc>
        <w:tc>
          <w:tcPr>
            <w:tcW w:w="2444" w:type="dxa"/>
            <w:tcBorders>
              <w:top w:val="single" w:sz="4" w:space="0" w:color="auto"/>
              <w:left w:val="single" w:sz="4" w:space="0" w:color="auto"/>
              <w:bottom w:val="single" w:sz="4" w:space="0" w:color="auto"/>
              <w:right w:val="single" w:sz="4" w:space="0" w:color="auto"/>
            </w:tcBorders>
          </w:tcPr>
          <w:p w:rsidR="0093492C" w:rsidRPr="00F821D6" w:rsidRDefault="0093492C" w:rsidP="006B0BDD">
            <w:pPr>
              <w:jc w:val="center"/>
              <w:outlineLvl w:val="0"/>
              <w:rPr>
                <w:b/>
                <w:sz w:val="20"/>
                <w:szCs w:val="20"/>
              </w:rPr>
            </w:pPr>
            <w:r w:rsidRPr="00F821D6">
              <w:rPr>
                <w:b/>
                <w:sz w:val="20"/>
                <w:szCs w:val="20"/>
              </w:rPr>
              <w:t>M.SC.</w:t>
            </w:r>
          </w:p>
        </w:tc>
        <w:tc>
          <w:tcPr>
            <w:tcW w:w="2180" w:type="dxa"/>
            <w:tcBorders>
              <w:top w:val="single" w:sz="4" w:space="0" w:color="auto"/>
              <w:left w:val="single" w:sz="4" w:space="0" w:color="auto"/>
              <w:bottom w:val="single" w:sz="4" w:space="0" w:color="auto"/>
              <w:right w:val="single" w:sz="4" w:space="0" w:color="auto"/>
            </w:tcBorders>
          </w:tcPr>
          <w:p w:rsidR="0093492C" w:rsidRPr="00F821D6" w:rsidRDefault="0093492C" w:rsidP="006B0BDD">
            <w:pPr>
              <w:jc w:val="center"/>
              <w:outlineLvl w:val="0"/>
              <w:rPr>
                <w:b/>
                <w:sz w:val="20"/>
                <w:szCs w:val="20"/>
              </w:rPr>
            </w:pPr>
            <w:r w:rsidRPr="00F821D6">
              <w:rPr>
                <w:b/>
                <w:sz w:val="20"/>
                <w:szCs w:val="20"/>
              </w:rPr>
              <w:t>Ph.D.</w:t>
            </w:r>
          </w:p>
        </w:tc>
        <w:tc>
          <w:tcPr>
            <w:tcW w:w="2710" w:type="dxa"/>
            <w:tcBorders>
              <w:top w:val="single" w:sz="4" w:space="0" w:color="auto"/>
              <w:left w:val="single" w:sz="4" w:space="0" w:color="auto"/>
              <w:bottom w:val="single" w:sz="4" w:space="0" w:color="auto"/>
              <w:right w:val="single" w:sz="4" w:space="0" w:color="auto"/>
            </w:tcBorders>
          </w:tcPr>
          <w:p w:rsidR="0093492C" w:rsidRPr="00F821D6" w:rsidRDefault="0093492C" w:rsidP="006B0BDD">
            <w:pPr>
              <w:jc w:val="center"/>
              <w:outlineLvl w:val="0"/>
              <w:rPr>
                <w:b/>
                <w:sz w:val="20"/>
                <w:szCs w:val="20"/>
              </w:rPr>
            </w:pPr>
            <w:r w:rsidRPr="00F821D6">
              <w:rPr>
                <w:b/>
                <w:sz w:val="20"/>
                <w:szCs w:val="20"/>
              </w:rPr>
              <w:t>COURSE OF PROVINCE</w:t>
            </w:r>
          </w:p>
        </w:tc>
      </w:tr>
      <w:tr w:rsidR="0093492C" w:rsidRPr="00F821D6" w:rsidTr="006B0BDD">
        <w:tc>
          <w:tcPr>
            <w:tcW w:w="2444" w:type="dxa"/>
            <w:tcBorders>
              <w:top w:val="single" w:sz="4" w:space="0" w:color="auto"/>
              <w:left w:val="single" w:sz="4" w:space="0" w:color="auto"/>
              <w:bottom w:val="single" w:sz="4" w:space="0" w:color="auto"/>
              <w:right w:val="single" w:sz="4" w:space="0" w:color="auto"/>
            </w:tcBorders>
          </w:tcPr>
          <w:p w:rsidR="0093492C" w:rsidRPr="00F821D6" w:rsidRDefault="0093492C" w:rsidP="006B0BDD">
            <w:pPr>
              <w:jc w:val="center"/>
              <w:outlineLvl w:val="0"/>
              <w:rPr>
                <w:b/>
                <w:sz w:val="20"/>
                <w:szCs w:val="20"/>
              </w:rPr>
            </w:pPr>
            <w:r w:rsidRPr="00F821D6">
              <w:rPr>
                <w:b/>
                <w:sz w:val="20"/>
                <w:szCs w:val="20"/>
              </w:rPr>
              <w:sym w:font="Times New Roman" w:char="F00C"/>
            </w:r>
          </w:p>
        </w:tc>
        <w:tc>
          <w:tcPr>
            <w:tcW w:w="2444" w:type="dxa"/>
            <w:tcBorders>
              <w:top w:val="single" w:sz="4" w:space="0" w:color="auto"/>
              <w:left w:val="single" w:sz="4" w:space="0" w:color="auto"/>
              <w:bottom w:val="single" w:sz="4" w:space="0" w:color="auto"/>
              <w:right w:val="single" w:sz="4" w:space="0" w:color="auto"/>
            </w:tcBorders>
          </w:tcPr>
          <w:p w:rsidR="0093492C" w:rsidRPr="00F821D6" w:rsidRDefault="0093492C" w:rsidP="006B0BDD">
            <w:pPr>
              <w:jc w:val="center"/>
              <w:outlineLvl w:val="0"/>
              <w:rPr>
                <w:b/>
                <w:sz w:val="20"/>
                <w:szCs w:val="20"/>
              </w:rPr>
            </w:pPr>
            <w:r w:rsidRPr="00F821D6">
              <w:rPr>
                <w:b/>
                <w:sz w:val="20"/>
                <w:szCs w:val="20"/>
              </w:rPr>
              <w:t>X</w:t>
            </w:r>
          </w:p>
        </w:tc>
        <w:tc>
          <w:tcPr>
            <w:tcW w:w="2180" w:type="dxa"/>
            <w:tcBorders>
              <w:top w:val="single" w:sz="4" w:space="0" w:color="auto"/>
              <w:left w:val="single" w:sz="4" w:space="0" w:color="auto"/>
              <w:bottom w:val="single" w:sz="4" w:space="0" w:color="auto"/>
              <w:right w:val="single" w:sz="4" w:space="0" w:color="auto"/>
            </w:tcBorders>
          </w:tcPr>
          <w:p w:rsidR="0093492C" w:rsidRPr="00F821D6" w:rsidRDefault="0093492C" w:rsidP="006B0BDD">
            <w:pPr>
              <w:jc w:val="center"/>
              <w:outlineLvl w:val="0"/>
              <w:rPr>
                <w:b/>
                <w:sz w:val="20"/>
                <w:szCs w:val="20"/>
              </w:rPr>
            </w:pPr>
            <w:r w:rsidRPr="00F821D6">
              <w:rPr>
                <w:b/>
                <w:sz w:val="20"/>
                <w:szCs w:val="20"/>
              </w:rPr>
              <w:sym w:font="Times New Roman" w:char="F00C"/>
            </w:r>
          </w:p>
        </w:tc>
        <w:tc>
          <w:tcPr>
            <w:tcW w:w="2710" w:type="dxa"/>
            <w:tcBorders>
              <w:top w:val="single" w:sz="4" w:space="0" w:color="auto"/>
              <w:left w:val="single" w:sz="4" w:space="0" w:color="auto"/>
              <w:bottom w:val="single" w:sz="4" w:space="0" w:color="auto"/>
              <w:right w:val="single" w:sz="4" w:space="0" w:color="auto"/>
            </w:tcBorders>
          </w:tcPr>
          <w:p w:rsidR="0093492C" w:rsidRPr="00F821D6" w:rsidRDefault="0093492C" w:rsidP="006B0BDD">
            <w:pPr>
              <w:jc w:val="center"/>
              <w:outlineLvl w:val="0"/>
              <w:rPr>
                <w:b/>
                <w:sz w:val="20"/>
                <w:szCs w:val="20"/>
              </w:rPr>
            </w:pPr>
            <w:r w:rsidRPr="00F821D6">
              <w:rPr>
                <w:b/>
                <w:sz w:val="20"/>
                <w:szCs w:val="20"/>
              </w:rPr>
              <w:sym w:font="Times New Roman" w:char="F00C"/>
            </w:r>
          </w:p>
        </w:tc>
      </w:tr>
    </w:tbl>
    <w:p w:rsidR="0093492C" w:rsidRPr="00F821D6" w:rsidRDefault="0093492C" w:rsidP="0093492C">
      <w:pPr>
        <w:jc w:val="center"/>
        <w:outlineLvl w:val="0"/>
        <w:rPr>
          <w:b/>
          <w:sz w:val="20"/>
          <w:szCs w:val="20"/>
        </w:rPr>
      </w:pPr>
    </w:p>
    <w:p w:rsidR="0093492C" w:rsidRPr="00F821D6" w:rsidRDefault="0093492C" w:rsidP="0093492C">
      <w:pPr>
        <w:outlineLvl w:val="0"/>
        <w:rPr>
          <w:sz w:val="20"/>
          <w:szCs w:val="20"/>
        </w:rPr>
      </w:pPr>
      <w:r w:rsidRPr="00F821D6">
        <w:rPr>
          <w:b/>
          <w:sz w:val="20"/>
          <w:szCs w:val="20"/>
        </w:rPr>
        <w:t xml:space="preserve">                                                   </w:t>
      </w:r>
      <w:r w:rsidRPr="00F821D6">
        <w:rPr>
          <w:b/>
          <w:sz w:val="20"/>
          <w:szCs w:val="20"/>
        </w:rPr>
        <w:tab/>
      </w:r>
      <w:r w:rsidRPr="00F821D6">
        <w:rPr>
          <w:b/>
          <w:sz w:val="20"/>
          <w:szCs w:val="20"/>
        </w:rPr>
        <w:tab/>
      </w:r>
      <w:r w:rsidRPr="00F821D6">
        <w:rPr>
          <w:b/>
          <w:sz w:val="20"/>
          <w:szCs w:val="20"/>
        </w:rPr>
        <w:tab/>
      </w:r>
      <w:r w:rsidRPr="00F821D6">
        <w:rPr>
          <w:b/>
          <w:sz w:val="20"/>
          <w:szCs w:val="20"/>
        </w:rPr>
        <w:tab/>
      </w:r>
      <w:r w:rsidRPr="00F821D6">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781"/>
        <w:gridCol w:w="881"/>
        <w:gridCol w:w="1165"/>
        <w:gridCol w:w="2582"/>
      </w:tblGrid>
      <w:tr w:rsidR="0093492C" w:rsidRPr="00F821D6" w:rsidTr="006B0BD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3492C" w:rsidRPr="00F821D6" w:rsidRDefault="0093492C" w:rsidP="006B0BDD">
            <w:pPr>
              <w:rPr>
                <w:b/>
                <w:sz w:val="20"/>
                <w:szCs w:val="20"/>
              </w:rPr>
            </w:pPr>
            <w:r w:rsidRPr="00F821D6">
              <w:rPr>
                <w:b/>
                <w:sz w:val="20"/>
                <w:szCs w:val="20"/>
              </w:rPr>
              <w:t>SEMESTER</w:t>
            </w:r>
          </w:p>
          <w:p w:rsidR="0093492C" w:rsidRPr="00F821D6" w:rsidRDefault="0093492C" w:rsidP="006B0BDD">
            <w:pPr>
              <w:rPr>
                <w:sz w:val="20"/>
                <w:szCs w:val="20"/>
              </w:rPr>
            </w:pPr>
          </w:p>
        </w:tc>
        <w:tc>
          <w:tcPr>
            <w:tcW w:w="2829" w:type="dxa"/>
            <w:gridSpan w:val="3"/>
            <w:tcBorders>
              <w:top w:val="single" w:sz="12" w:space="0" w:color="auto"/>
              <w:left w:val="single" w:sz="12" w:space="0" w:color="auto"/>
              <w:bottom w:val="single" w:sz="4" w:space="0" w:color="auto"/>
              <w:right w:val="single" w:sz="12" w:space="0" w:color="auto"/>
            </w:tcBorders>
            <w:vAlign w:val="center"/>
          </w:tcPr>
          <w:p w:rsidR="0093492C" w:rsidRPr="00F821D6" w:rsidRDefault="0093492C" w:rsidP="006B0BDD">
            <w:pPr>
              <w:jc w:val="center"/>
              <w:rPr>
                <w:b/>
                <w:sz w:val="20"/>
                <w:szCs w:val="20"/>
              </w:rPr>
            </w:pPr>
            <w:r w:rsidRPr="00F821D6">
              <w:rPr>
                <w:b/>
                <w:sz w:val="20"/>
                <w:szCs w:val="20"/>
              </w:rPr>
              <w:t>WEEKLY COURSE PERIOD</w:t>
            </w:r>
          </w:p>
        </w:tc>
        <w:tc>
          <w:tcPr>
            <w:tcW w:w="5732" w:type="dxa"/>
            <w:gridSpan w:val="4"/>
            <w:tcBorders>
              <w:top w:val="single" w:sz="12" w:space="0" w:color="auto"/>
              <w:left w:val="single" w:sz="12" w:space="0" w:color="auto"/>
              <w:bottom w:val="single" w:sz="4" w:space="0" w:color="auto"/>
              <w:right w:val="single" w:sz="12" w:space="0" w:color="auto"/>
            </w:tcBorders>
            <w:vAlign w:val="center"/>
          </w:tcPr>
          <w:p w:rsidR="0093492C" w:rsidRPr="00F821D6" w:rsidRDefault="0093492C" w:rsidP="006B0BDD">
            <w:pPr>
              <w:jc w:val="center"/>
              <w:rPr>
                <w:b/>
                <w:sz w:val="20"/>
                <w:szCs w:val="20"/>
              </w:rPr>
            </w:pPr>
            <w:r w:rsidRPr="00F821D6">
              <w:rPr>
                <w:b/>
                <w:sz w:val="20"/>
                <w:szCs w:val="20"/>
              </w:rPr>
              <w:t>COURSE OF</w:t>
            </w:r>
          </w:p>
        </w:tc>
      </w:tr>
      <w:tr w:rsidR="0093492C" w:rsidRPr="00F821D6" w:rsidTr="006B0BDD">
        <w:trPr>
          <w:trHeight w:val="382"/>
        </w:trPr>
        <w:tc>
          <w:tcPr>
            <w:tcW w:w="0" w:type="auto"/>
            <w:vMerge/>
            <w:tcBorders>
              <w:top w:val="single" w:sz="12" w:space="0" w:color="auto"/>
              <w:left w:val="single" w:sz="12" w:space="0" w:color="auto"/>
              <w:bottom w:val="single" w:sz="4" w:space="0" w:color="auto"/>
              <w:right w:val="single" w:sz="12" w:space="0" w:color="auto"/>
            </w:tcBorders>
            <w:vAlign w:val="center"/>
          </w:tcPr>
          <w:p w:rsidR="0093492C" w:rsidRPr="00F821D6" w:rsidRDefault="0093492C" w:rsidP="006B0BDD">
            <w:pPr>
              <w:rPr>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93492C" w:rsidRPr="00F821D6" w:rsidRDefault="0093492C" w:rsidP="006B0BDD">
            <w:pPr>
              <w:rPr>
                <w:b/>
                <w:sz w:val="20"/>
                <w:szCs w:val="20"/>
              </w:rPr>
            </w:pPr>
            <w:r w:rsidRPr="00F821D6">
              <w:rPr>
                <w:b/>
                <w:sz w:val="20"/>
                <w:szCs w:val="20"/>
              </w:rPr>
              <w:t>Theoric</w:t>
            </w:r>
          </w:p>
        </w:tc>
        <w:tc>
          <w:tcPr>
            <w:tcW w:w="0" w:type="auto"/>
            <w:tcBorders>
              <w:top w:val="single" w:sz="4" w:space="0" w:color="auto"/>
              <w:left w:val="single" w:sz="4" w:space="0" w:color="auto"/>
              <w:bottom w:val="single" w:sz="4" w:space="0" w:color="auto"/>
              <w:right w:val="single" w:sz="4" w:space="0" w:color="auto"/>
            </w:tcBorders>
            <w:vAlign w:val="center"/>
          </w:tcPr>
          <w:p w:rsidR="0093492C" w:rsidRPr="00F821D6" w:rsidRDefault="0093492C" w:rsidP="006B0BDD">
            <w:pPr>
              <w:rPr>
                <w:b/>
                <w:sz w:val="20"/>
                <w:szCs w:val="20"/>
              </w:rPr>
            </w:pPr>
            <w:r w:rsidRPr="00F821D6">
              <w:rPr>
                <w:b/>
                <w:sz w:val="20"/>
                <w:szCs w:val="20"/>
              </w:rPr>
              <w:t>Practice</w:t>
            </w:r>
          </w:p>
        </w:tc>
        <w:tc>
          <w:tcPr>
            <w:tcW w:w="1008" w:type="dxa"/>
            <w:tcBorders>
              <w:top w:val="single" w:sz="4" w:space="0" w:color="auto"/>
              <w:left w:val="single" w:sz="4" w:space="0" w:color="auto"/>
              <w:bottom w:val="single" w:sz="4" w:space="0" w:color="auto"/>
              <w:right w:val="single" w:sz="12" w:space="0" w:color="auto"/>
            </w:tcBorders>
            <w:vAlign w:val="center"/>
          </w:tcPr>
          <w:p w:rsidR="0093492C" w:rsidRPr="00F821D6" w:rsidRDefault="0093492C" w:rsidP="006B0BDD">
            <w:pPr>
              <w:ind w:left="-111" w:right="-108"/>
              <w:jc w:val="center"/>
              <w:rPr>
                <w:b/>
                <w:sz w:val="20"/>
                <w:szCs w:val="20"/>
              </w:rPr>
            </w:pPr>
            <w:r w:rsidRPr="00F821D6">
              <w:rPr>
                <w:b/>
                <w:sz w:val="20"/>
                <w:szCs w:val="20"/>
              </w:rPr>
              <w:t>Laboratory</w:t>
            </w:r>
          </w:p>
        </w:tc>
        <w:tc>
          <w:tcPr>
            <w:tcW w:w="0" w:type="auto"/>
            <w:tcBorders>
              <w:top w:val="single" w:sz="4" w:space="0" w:color="auto"/>
              <w:left w:val="single" w:sz="4" w:space="0" w:color="auto"/>
              <w:bottom w:val="single" w:sz="4" w:space="0" w:color="auto"/>
              <w:right w:val="single" w:sz="4" w:space="0" w:color="auto"/>
            </w:tcBorders>
            <w:vAlign w:val="center"/>
          </w:tcPr>
          <w:p w:rsidR="0093492C" w:rsidRPr="00F821D6" w:rsidRDefault="0093492C" w:rsidP="006B0BDD">
            <w:pPr>
              <w:jc w:val="center"/>
              <w:rPr>
                <w:b/>
                <w:sz w:val="20"/>
                <w:szCs w:val="20"/>
              </w:rPr>
            </w:pPr>
            <w:r w:rsidRPr="00F821D6">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93492C" w:rsidRPr="00F821D6" w:rsidRDefault="0093492C" w:rsidP="006B0BDD">
            <w:pPr>
              <w:ind w:left="-111" w:right="-108"/>
              <w:jc w:val="center"/>
              <w:rPr>
                <w:b/>
                <w:sz w:val="20"/>
                <w:szCs w:val="20"/>
              </w:rPr>
            </w:pPr>
            <w:r w:rsidRPr="00F821D6">
              <w:rPr>
                <w:b/>
                <w:sz w:val="20"/>
                <w:szCs w:val="20"/>
              </w:rPr>
              <w:t>ECTS</w:t>
            </w:r>
          </w:p>
        </w:tc>
        <w:tc>
          <w:tcPr>
            <w:tcW w:w="4057" w:type="dxa"/>
            <w:gridSpan w:val="2"/>
            <w:tcBorders>
              <w:top w:val="single" w:sz="4" w:space="0" w:color="auto"/>
              <w:left w:val="single" w:sz="4" w:space="0" w:color="auto"/>
              <w:bottom w:val="single" w:sz="4" w:space="0" w:color="auto"/>
              <w:right w:val="single" w:sz="12" w:space="0" w:color="auto"/>
            </w:tcBorders>
            <w:vAlign w:val="center"/>
          </w:tcPr>
          <w:p w:rsidR="0093492C" w:rsidRPr="00F821D6" w:rsidRDefault="0093492C" w:rsidP="006B0BDD">
            <w:pPr>
              <w:jc w:val="center"/>
              <w:rPr>
                <w:b/>
                <w:sz w:val="20"/>
                <w:szCs w:val="20"/>
              </w:rPr>
            </w:pPr>
            <w:r w:rsidRPr="00F821D6">
              <w:rPr>
                <w:b/>
                <w:sz w:val="20"/>
                <w:szCs w:val="20"/>
              </w:rPr>
              <w:t>TYPE</w:t>
            </w:r>
          </w:p>
        </w:tc>
      </w:tr>
      <w:tr w:rsidR="0093492C" w:rsidRPr="00F821D6" w:rsidTr="006B0BD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93492C" w:rsidRPr="00F821D6" w:rsidRDefault="0093492C" w:rsidP="006B0BDD">
            <w:pPr>
              <w:rPr>
                <w:sz w:val="20"/>
                <w:szCs w:val="20"/>
              </w:rPr>
            </w:pPr>
            <w:r w:rsidRPr="00F821D6">
              <w:rPr>
                <w:sz w:val="20"/>
                <w:szCs w:val="20"/>
              </w:rPr>
              <w:t>Spring</w:t>
            </w:r>
            <w:r w:rsidRPr="00F821D6">
              <w:rPr>
                <w:b/>
                <w:sz w:val="20"/>
                <w:szCs w:val="20"/>
              </w:rPr>
              <w:t xml:space="preserve"> </w:t>
            </w:r>
            <w:r w:rsidRPr="00F821D6">
              <w:rPr>
                <w:b/>
                <w:sz w:val="20"/>
                <w:szCs w:val="20"/>
              </w:rPr>
              <w:sym w:font="Times New Roman" w:char="F00C"/>
            </w:r>
          </w:p>
          <w:p w:rsidR="0093492C" w:rsidRPr="00F821D6" w:rsidRDefault="0093492C" w:rsidP="006B0BDD">
            <w:pPr>
              <w:rPr>
                <w:sz w:val="20"/>
                <w:szCs w:val="20"/>
              </w:rPr>
            </w:pPr>
            <w:r w:rsidRPr="00F821D6">
              <w:rPr>
                <w:sz w:val="20"/>
                <w:szCs w:val="20"/>
              </w:rPr>
              <w:t xml:space="preserve">Autumn </w:t>
            </w:r>
            <w:r w:rsidRPr="00F821D6">
              <w:rPr>
                <w:b/>
                <w:sz w:val="20"/>
                <w:szCs w:val="20"/>
              </w:rPr>
              <w:t>X</w:t>
            </w:r>
            <w:r w:rsidRPr="00F821D6">
              <w:rPr>
                <w:sz w:val="20"/>
                <w:szCs w:val="20"/>
              </w:rPr>
              <w:t xml:space="preserve"> </w:t>
            </w:r>
          </w:p>
        </w:tc>
        <w:tc>
          <w:tcPr>
            <w:tcW w:w="0" w:type="auto"/>
            <w:tcBorders>
              <w:top w:val="single" w:sz="4" w:space="0" w:color="auto"/>
              <w:left w:val="single" w:sz="12" w:space="0" w:color="auto"/>
              <w:bottom w:val="single" w:sz="12" w:space="0" w:color="auto"/>
              <w:right w:val="single" w:sz="4" w:space="0" w:color="auto"/>
            </w:tcBorders>
            <w:vAlign w:val="center"/>
          </w:tcPr>
          <w:p w:rsidR="0093492C" w:rsidRPr="00F821D6" w:rsidRDefault="0093492C" w:rsidP="006B0BDD">
            <w:pPr>
              <w:jc w:val="center"/>
              <w:rPr>
                <w:sz w:val="20"/>
                <w:szCs w:val="20"/>
              </w:rPr>
            </w:pPr>
            <w:r w:rsidRPr="00F821D6">
              <w:rPr>
                <w:sz w:val="20"/>
                <w:szCs w:val="20"/>
              </w:rPr>
              <w:t xml:space="preserve"> 2</w:t>
            </w:r>
          </w:p>
        </w:tc>
        <w:tc>
          <w:tcPr>
            <w:tcW w:w="0" w:type="auto"/>
            <w:tcBorders>
              <w:top w:val="single" w:sz="4" w:space="0" w:color="auto"/>
              <w:left w:val="single" w:sz="4" w:space="0" w:color="auto"/>
              <w:bottom w:val="single" w:sz="12" w:space="0" w:color="auto"/>
              <w:right w:val="single" w:sz="4" w:space="0" w:color="auto"/>
            </w:tcBorders>
            <w:vAlign w:val="center"/>
          </w:tcPr>
          <w:p w:rsidR="0093492C" w:rsidRPr="00F821D6" w:rsidRDefault="0093492C" w:rsidP="006B0BDD">
            <w:pPr>
              <w:jc w:val="center"/>
              <w:rPr>
                <w:sz w:val="20"/>
                <w:szCs w:val="20"/>
              </w:rPr>
            </w:pPr>
            <w:r w:rsidRPr="00F821D6">
              <w:rPr>
                <w:sz w:val="20"/>
                <w:szCs w:val="20"/>
              </w:rPr>
              <w:t>1</w:t>
            </w:r>
          </w:p>
        </w:tc>
        <w:tc>
          <w:tcPr>
            <w:tcW w:w="1008" w:type="dxa"/>
            <w:tcBorders>
              <w:top w:val="single" w:sz="4" w:space="0" w:color="auto"/>
              <w:left w:val="single" w:sz="4" w:space="0" w:color="auto"/>
              <w:bottom w:val="single" w:sz="12" w:space="0" w:color="auto"/>
              <w:right w:val="single" w:sz="12" w:space="0" w:color="auto"/>
            </w:tcBorders>
            <w:vAlign w:val="center"/>
          </w:tcPr>
          <w:p w:rsidR="0093492C" w:rsidRPr="00F821D6" w:rsidRDefault="0093492C" w:rsidP="006B0BDD">
            <w:pPr>
              <w:jc w:val="center"/>
              <w:rPr>
                <w:sz w:val="20"/>
                <w:szCs w:val="20"/>
              </w:rPr>
            </w:pPr>
            <w:r w:rsidRPr="00F821D6">
              <w:rPr>
                <w:sz w:val="20"/>
                <w:szCs w:val="20"/>
              </w:rPr>
              <w:t xml:space="preserve">0 </w:t>
            </w:r>
          </w:p>
        </w:tc>
        <w:tc>
          <w:tcPr>
            <w:tcW w:w="0" w:type="auto"/>
            <w:tcBorders>
              <w:top w:val="single" w:sz="4" w:space="0" w:color="auto"/>
              <w:left w:val="single" w:sz="4" w:space="0" w:color="auto"/>
              <w:bottom w:val="single" w:sz="12" w:space="0" w:color="auto"/>
              <w:right w:val="single" w:sz="4" w:space="0" w:color="auto"/>
            </w:tcBorders>
            <w:vAlign w:val="center"/>
          </w:tcPr>
          <w:p w:rsidR="0093492C" w:rsidRPr="00F821D6" w:rsidRDefault="0093492C" w:rsidP="006B0BDD">
            <w:pPr>
              <w:jc w:val="center"/>
              <w:rPr>
                <w:sz w:val="20"/>
                <w:szCs w:val="20"/>
              </w:rPr>
            </w:pPr>
            <w:r w:rsidRPr="00F821D6">
              <w:rPr>
                <w:sz w:val="20"/>
                <w:szCs w:val="20"/>
              </w:rPr>
              <w:t>2,5</w:t>
            </w:r>
          </w:p>
        </w:tc>
        <w:tc>
          <w:tcPr>
            <w:tcW w:w="0" w:type="auto"/>
            <w:tcBorders>
              <w:top w:val="single" w:sz="4" w:space="0" w:color="auto"/>
              <w:left w:val="single" w:sz="4" w:space="0" w:color="auto"/>
              <w:bottom w:val="single" w:sz="12" w:space="0" w:color="auto"/>
              <w:right w:val="single" w:sz="4" w:space="0" w:color="auto"/>
            </w:tcBorders>
            <w:vAlign w:val="center"/>
          </w:tcPr>
          <w:p w:rsidR="0093492C" w:rsidRPr="00F821D6" w:rsidRDefault="006D4BB9" w:rsidP="006B0BDD">
            <w:pPr>
              <w:jc w:val="center"/>
              <w:rPr>
                <w:sz w:val="20"/>
                <w:szCs w:val="20"/>
              </w:rPr>
            </w:pPr>
            <w:r>
              <w:rPr>
                <w:sz w:val="20"/>
                <w:szCs w:val="20"/>
              </w:rPr>
              <w:t>5</w:t>
            </w:r>
          </w:p>
        </w:tc>
        <w:tc>
          <w:tcPr>
            <w:tcW w:w="4057" w:type="dxa"/>
            <w:gridSpan w:val="2"/>
            <w:tcBorders>
              <w:top w:val="single" w:sz="4" w:space="0" w:color="auto"/>
              <w:left w:val="single" w:sz="4" w:space="0" w:color="auto"/>
              <w:bottom w:val="single" w:sz="12" w:space="0" w:color="auto"/>
              <w:right w:val="single" w:sz="12" w:space="0" w:color="auto"/>
            </w:tcBorders>
            <w:vAlign w:val="center"/>
          </w:tcPr>
          <w:p w:rsidR="0093492C" w:rsidRPr="00F821D6" w:rsidRDefault="0093492C" w:rsidP="006B0BDD">
            <w:pPr>
              <w:jc w:val="center"/>
              <w:rPr>
                <w:sz w:val="20"/>
                <w:szCs w:val="20"/>
                <w:vertAlign w:val="superscript"/>
              </w:rPr>
            </w:pPr>
            <w:r w:rsidRPr="00F821D6">
              <w:rPr>
                <w:sz w:val="20"/>
                <w:szCs w:val="20"/>
                <w:vertAlign w:val="superscript"/>
              </w:rPr>
              <w:t>COMPULSORY         ELECTIVE</w:t>
            </w:r>
          </w:p>
          <w:p w:rsidR="0093492C" w:rsidRPr="00F821D6" w:rsidRDefault="0093492C" w:rsidP="006B0BDD">
            <w:pPr>
              <w:rPr>
                <w:sz w:val="20"/>
                <w:szCs w:val="20"/>
                <w:vertAlign w:val="superscript"/>
              </w:rPr>
            </w:pPr>
            <w:r w:rsidRPr="00F821D6">
              <w:rPr>
                <w:b/>
                <w:sz w:val="20"/>
                <w:szCs w:val="20"/>
              </w:rPr>
              <w:t xml:space="preserve">                    </w:t>
            </w:r>
            <w:r>
              <w:rPr>
                <w:b/>
                <w:sz w:val="20"/>
                <w:szCs w:val="20"/>
              </w:rPr>
              <w:t xml:space="preserve">      </w:t>
            </w:r>
            <w:r w:rsidRPr="00F821D6">
              <w:rPr>
                <w:b/>
                <w:sz w:val="20"/>
                <w:szCs w:val="20"/>
              </w:rPr>
              <w:t xml:space="preserve"> </w:t>
            </w:r>
            <w:r w:rsidRPr="00F821D6">
              <w:rPr>
                <w:b/>
                <w:sz w:val="20"/>
                <w:szCs w:val="20"/>
              </w:rPr>
              <w:sym w:font="Times New Roman" w:char="F00C"/>
            </w:r>
            <w:r w:rsidRPr="00F821D6">
              <w:rPr>
                <w:b/>
                <w:sz w:val="20"/>
                <w:szCs w:val="20"/>
              </w:rPr>
              <w:t xml:space="preserve">                  X    </w:t>
            </w:r>
          </w:p>
        </w:tc>
      </w:tr>
      <w:tr w:rsidR="0093492C" w:rsidRPr="00F821D6" w:rsidTr="006B0BDD">
        <w:trPr>
          <w:trHeight w:val="340"/>
        </w:trPr>
        <w:tc>
          <w:tcPr>
            <w:tcW w:w="9773" w:type="dxa"/>
            <w:gridSpan w:val="8"/>
            <w:tcBorders>
              <w:top w:val="single" w:sz="12" w:space="0" w:color="auto"/>
              <w:left w:val="nil"/>
              <w:bottom w:val="single" w:sz="12" w:space="0" w:color="auto"/>
              <w:right w:val="nil"/>
            </w:tcBorders>
            <w:vAlign w:val="center"/>
          </w:tcPr>
          <w:p w:rsidR="0093492C" w:rsidRPr="00F821D6" w:rsidRDefault="0093492C" w:rsidP="006B0BDD">
            <w:pPr>
              <w:jc w:val="center"/>
              <w:rPr>
                <w:b/>
                <w:sz w:val="20"/>
                <w:szCs w:val="20"/>
              </w:rPr>
            </w:pPr>
          </w:p>
        </w:tc>
      </w:tr>
      <w:tr w:rsidR="0093492C" w:rsidRPr="00F821D6" w:rsidTr="006B0BDD">
        <w:trPr>
          <w:trHeight w:val="324"/>
        </w:trPr>
        <w:tc>
          <w:tcPr>
            <w:tcW w:w="9773" w:type="dxa"/>
            <w:gridSpan w:val="8"/>
            <w:tcBorders>
              <w:top w:val="single" w:sz="12" w:space="0" w:color="auto"/>
              <w:left w:val="single" w:sz="12" w:space="0" w:color="auto"/>
              <w:bottom w:val="single" w:sz="12" w:space="0" w:color="auto"/>
              <w:right w:val="single" w:sz="12" w:space="0" w:color="auto"/>
            </w:tcBorders>
            <w:vAlign w:val="center"/>
          </w:tcPr>
          <w:p w:rsidR="0093492C" w:rsidRPr="00F821D6" w:rsidRDefault="0093492C" w:rsidP="006B0BDD">
            <w:pPr>
              <w:jc w:val="center"/>
              <w:rPr>
                <w:b/>
                <w:sz w:val="20"/>
                <w:szCs w:val="20"/>
              </w:rPr>
            </w:pPr>
            <w:r w:rsidRPr="00F821D6">
              <w:rPr>
                <w:b/>
                <w:sz w:val="20"/>
                <w:szCs w:val="20"/>
              </w:rPr>
              <w:t>ASSESMENT CRITERIA</w:t>
            </w:r>
          </w:p>
        </w:tc>
      </w:tr>
      <w:tr w:rsidR="0093492C" w:rsidRPr="00F821D6" w:rsidTr="006B0BDD">
        <w:tc>
          <w:tcPr>
            <w:tcW w:w="3033" w:type="dxa"/>
            <w:gridSpan w:val="3"/>
            <w:vMerge w:val="restart"/>
            <w:tcBorders>
              <w:top w:val="single" w:sz="12" w:space="0" w:color="auto"/>
              <w:left w:val="single" w:sz="12" w:space="0" w:color="auto"/>
              <w:bottom w:val="single" w:sz="12" w:space="0" w:color="auto"/>
              <w:right w:val="single" w:sz="12" w:space="0" w:color="auto"/>
            </w:tcBorders>
            <w:vAlign w:val="center"/>
          </w:tcPr>
          <w:p w:rsidR="0093492C" w:rsidRPr="00F821D6" w:rsidRDefault="0093492C" w:rsidP="006B0BDD">
            <w:pPr>
              <w:jc w:val="center"/>
              <w:rPr>
                <w:b/>
                <w:sz w:val="20"/>
                <w:szCs w:val="20"/>
              </w:rPr>
            </w:pPr>
            <w:r w:rsidRPr="00F821D6">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3492C" w:rsidRPr="00F821D6" w:rsidRDefault="0093492C" w:rsidP="006B0BDD">
            <w:pPr>
              <w:jc w:val="center"/>
              <w:rPr>
                <w:b/>
                <w:sz w:val="20"/>
                <w:szCs w:val="20"/>
              </w:rPr>
            </w:pPr>
            <w:r w:rsidRPr="00F821D6">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93492C" w:rsidRPr="00F821D6" w:rsidRDefault="0093492C" w:rsidP="006B0BDD">
            <w:pPr>
              <w:jc w:val="center"/>
              <w:rPr>
                <w:b/>
                <w:sz w:val="20"/>
                <w:szCs w:val="20"/>
              </w:rPr>
            </w:pPr>
            <w:r w:rsidRPr="00F821D6">
              <w:rPr>
                <w:b/>
                <w:sz w:val="20"/>
                <w:szCs w:val="20"/>
              </w:rPr>
              <w:t>Quantity</w:t>
            </w:r>
          </w:p>
        </w:tc>
        <w:tc>
          <w:tcPr>
            <w:tcW w:w="2857" w:type="dxa"/>
            <w:tcBorders>
              <w:top w:val="single" w:sz="12" w:space="0" w:color="auto"/>
              <w:left w:val="single" w:sz="8" w:space="0" w:color="auto"/>
              <w:bottom w:val="single" w:sz="8" w:space="0" w:color="auto"/>
              <w:right w:val="single" w:sz="12" w:space="0" w:color="auto"/>
            </w:tcBorders>
            <w:vAlign w:val="center"/>
          </w:tcPr>
          <w:p w:rsidR="0093492C" w:rsidRPr="00F821D6" w:rsidRDefault="0093492C" w:rsidP="006B0BDD">
            <w:pPr>
              <w:jc w:val="center"/>
              <w:rPr>
                <w:b/>
                <w:sz w:val="20"/>
                <w:szCs w:val="20"/>
              </w:rPr>
            </w:pPr>
            <w:r w:rsidRPr="00F821D6">
              <w:rPr>
                <w:b/>
                <w:sz w:val="20"/>
                <w:szCs w:val="20"/>
              </w:rPr>
              <w:t>Percentage (%)</w:t>
            </w:r>
          </w:p>
        </w:tc>
      </w:tr>
      <w:tr w:rsidR="0093492C" w:rsidRPr="00F821D6" w:rsidTr="006B0BDD">
        <w:tc>
          <w:tcPr>
            <w:tcW w:w="0" w:type="auto"/>
            <w:gridSpan w:val="3"/>
            <w:vMerge/>
            <w:tcBorders>
              <w:top w:val="single" w:sz="12" w:space="0" w:color="auto"/>
              <w:left w:val="single" w:sz="12" w:space="0" w:color="auto"/>
              <w:bottom w:val="single" w:sz="12" w:space="0" w:color="auto"/>
              <w:right w:val="single" w:sz="12" w:space="0" w:color="auto"/>
            </w:tcBorders>
            <w:vAlign w:val="center"/>
          </w:tcPr>
          <w:p w:rsidR="0093492C" w:rsidRPr="00F821D6" w:rsidRDefault="0093492C" w:rsidP="006B0BDD">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3492C" w:rsidRPr="00F821D6" w:rsidRDefault="0093492C" w:rsidP="006B0BDD">
            <w:pPr>
              <w:rPr>
                <w:sz w:val="20"/>
                <w:szCs w:val="20"/>
              </w:rPr>
            </w:pPr>
            <w:r w:rsidRPr="00F821D6">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93492C" w:rsidRPr="00F821D6" w:rsidRDefault="0093492C" w:rsidP="006B0BDD">
            <w:pPr>
              <w:jc w:val="center"/>
              <w:rPr>
                <w:sz w:val="20"/>
                <w:szCs w:val="20"/>
              </w:rPr>
            </w:pPr>
            <w:r w:rsidRPr="00F821D6">
              <w:rPr>
                <w:sz w:val="20"/>
                <w:szCs w:val="20"/>
              </w:rPr>
              <w:t>1</w:t>
            </w:r>
          </w:p>
        </w:tc>
        <w:tc>
          <w:tcPr>
            <w:tcW w:w="2857" w:type="dxa"/>
            <w:tcBorders>
              <w:top w:val="single" w:sz="8" w:space="0" w:color="auto"/>
              <w:left w:val="single" w:sz="8" w:space="0" w:color="auto"/>
              <w:bottom w:val="single" w:sz="4" w:space="0" w:color="auto"/>
              <w:right w:val="single" w:sz="12" w:space="0" w:color="auto"/>
            </w:tcBorders>
          </w:tcPr>
          <w:p w:rsidR="0093492C" w:rsidRPr="00F821D6" w:rsidRDefault="0093492C" w:rsidP="006B0BDD">
            <w:pPr>
              <w:jc w:val="center"/>
              <w:rPr>
                <w:sz w:val="20"/>
                <w:szCs w:val="20"/>
              </w:rPr>
            </w:pPr>
            <w:r w:rsidRPr="00F821D6">
              <w:rPr>
                <w:sz w:val="20"/>
                <w:szCs w:val="20"/>
              </w:rPr>
              <w:t xml:space="preserve"> 20</w:t>
            </w:r>
          </w:p>
        </w:tc>
      </w:tr>
      <w:tr w:rsidR="0093492C" w:rsidRPr="00F821D6" w:rsidTr="006B0BDD">
        <w:tc>
          <w:tcPr>
            <w:tcW w:w="0" w:type="auto"/>
            <w:gridSpan w:val="3"/>
            <w:vMerge/>
            <w:tcBorders>
              <w:top w:val="single" w:sz="12" w:space="0" w:color="auto"/>
              <w:left w:val="single" w:sz="12" w:space="0" w:color="auto"/>
              <w:bottom w:val="single" w:sz="12" w:space="0" w:color="auto"/>
              <w:right w:val="single" w:sz="12" w:space="0" w:color="auto"/>
            </w:tcBorders>
            <w:vAlign w:val="center"/>
          </w:tcPr>
          <w:p w:rsidR="0093492C" w:rsidRPr="00F821D6" w:rsidRDefault="0093492C" w:rsidP="006B0BD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3492C" w:rsidRPr="00F821D6" w:rsidRDefault="0093492C" w:rsidP="006B0BDD">
            <w:pPr>
              <w:rPr>
                <w:sz w:val="20"/>
                <w:szCs w:val="20"/>
              </w:rPr>
            </w:pPr>
            <w:r w:rsidRPr="00F821D6">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93492C" w:rsidRPr="00F821D6" w:rsidRDefault="0093492C" w:rsidP="006B0BDD">
            <w:pPr>
              <w:jc w:val="center"/>
              <w:rPr>
                <w:sz w:val="20"/>
                <w:szCs w:val="20"/>
              </w:rPr>
            </w:pPr>
          </w:p>
        </w:tc>
        <w:tc>
          <w:tcPr>
            <w:tcW w:w="2857" w:type="dxa"/>
            <w:tcBorders>
              <w:top w:val="single" w:sz="4" w:space="0" w:color="auto"/>
              <w:left w:val="single" w:sz="8" w:space="0" w:color="auto"/>
              <w:bottom w:val="single" w:sz="4" w:space="0" w:color="auto"/>
              <w:right w:val="single" w:sz="12" w:space="0" w:color="auto"/>
            </w:tcBorders>
          </w:tcPr>
          <w:p w:rsidR="0093492C" w:rsidRPr="00F821D6" w:rsidRDefault="0093492C" w:rsidP="006B0BDD">
            <w:pPr>
              <w:jc w:val="center"/>
              <w:rPr>
                <w:sz w:val="20"/>
                <w:szCs w:val="20"/>
              </w:rPr>
            </w:pPr>
            <w:r w:rsidRPr="00F821D6">
              <w:rPr>
                <w:sz w:val="20"/>
                <w:szCs w:val="20"/>
              </w:rPr>
              <w:t xml:space="preserve"> </w:t>
            </w:r>
          </w:p>
        </w:tc>
      </w:tr>
      <w:tr w:rsidR="0093492C" w:rsidRPr="00F821D6" w:rsidTr="006B0BDD">
        <w:tc>
          <w:tcPr>
            <w:tcW w:w="0" w:type="auto"/>
            <w:gridSpan w:val="3"/>
            <w:vMerge/>
            <w:tcBorders>
              <w:top w:val="single" w:sz="12" w:space="0" w:color="auto"/>
              <w:left w:val="single" w:sz="12" w:space="0" w:color="auto"/>
              <w:bottom w:val="single" w:sz="12" w:space="0" w:color="auto"/>
              <w:right w:val="single" w:sz="12" w:space="0" w:color="auto"/>
            </w:tcBorders>
            <w:vAlign w:val="center"/>
          </w:tcPr>
          <w:p w:rsidR="0093492C" w:rsidRPr="00F821D6" w:rsidRDefault="0093492C" w:rsidP="006B0BD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3492C" w:rsidRPr="00F821D6" w:rsidRDefault="0093492C" w:rsidP="006B0BDD">
            <w:pPr>
              <w:rPr>
                <w:sz w:val="20"/>
                <w:szCs w:val="20"/>
              </w:rPr>
            </w:pPr>
            <w:r w:rsidRPr="00F821D6">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93492C" w:rsidRPr="00F821D6" w:rsidRDefault="0093492C" w:rsidP="006B0BDD">
            <w:pPr>
              <w:rPr>
                <w:sz w:val="20"/>
                <w:szCs w:val="20"/>
              </w:rPr>
            </w:pPr>
          </w:p>
        </w:tc>
        <w:tc>
          <w:tcPr>
            <w:tcW w:w="2857" w:type="dxa"/>
            <w:tcBorders>
              <w:top w:val="single" w:sz="4" w:space="0" w:color="auto"/>
              <w:left w:val="single" w:sz="8" w:space="0" w:color="auto"/>
              <w:bottom w:val="single" w:sz="4" w:space="0" w:color="auto"/>
              <w:right w:val="single" w:sz="12" w:space="0" w:color="auto"/>
            </w:tcBorders>
          </w:tcPr>
          <w:p w:rsidR="0093492C" w:rsidRPr="00F821D6" w:rsidRDefault="0093492C" w:rsidP="006B0BDD">
            <w:pPr>
              <w:rPr>
                <w:sz w:val="20"/>
                <w:szCs w:val="20"/>
              </w:rPr>
            </w:pPr>
          </w:p>
        </w:tc>
      </w:tr>
      <w:tr w:rsidR="0093492C" w:rsidRPr="00F821D6" w:rsidTr="006B0BDD">
        <w:tc>
          <w:tcPr>
            <w:tcW w:w="0" w:type="auto"/>
            <w:gridSpan w:val="3"/>
            <w:vMerge/>
            <w:tcBorders>
              <w:top w:val="single" w:sz="12" w:space="0" w:color="auto"/>
              <w:left w:val="single" w:sz="12" w:space="0" w:color="auto"/>
              <w:bottom w:val="single" w:sz="12" w:space="0" w:color="auto"/>
              <w:right w:val="single" w:sz="12" w:space="0" w:color="auto"/>
            </w:tcBorders>
            <w:vAlign w:val="center"/>
          </w:tcPr>
          <w:p w:rsidR="0093492C" w:rsidRPr="00F821D6" w:rsidRDefault="0093492C" w:rsidP="006B0BD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3492C" w:rsidRPr="00F821D6" w:rsidRDefault="0093492C" w:rsidP="006B0BDD">
            <w:pPr>
              <w:rPr>
                <w:sz w:val="20"/>
                <w:szCs w:val="20"/>
              </w:rPr>
            </w:pPr>
            <w:r w:rsidRPr="00F821D6">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93492C" w:rsidRPr="00F821D6" w:rsidRDefault="0093492C" w:rsidP="006B0BDD">
            <w:pPr>
              <w:jc w:val="center"/>
              <w:rPr>
                <w:sz w:val="20"/>
                <w:szCs w:val="20"/>
              </w:rPr>
            </w:pPr>
            <w:r w:rsidRPr="00F821D6">
              <w:rPr>
                <w:sz w:val="20"/>
                <w:szCs w:val="20"/>
              </w:rPr>
              <w:t>1</w:t>
            </w:r>
          </w:p>
        </w:tc>
        <w:tc>
          <w:tcPr>
            <w:tcW w:w="2857" w:type="dxa"/>
            <w:tcBorders>
              <w:top w:val="single" w:sz="4" w:space="0" w:color="auto"/>
              <w:left w:val="single" w:sz="8" w:space="0" w:color="auto"/>
              <w:bottom w:val="single" w:sz="4" w:space="0" w:color="auto"/>
              <w:right w:val="single" w:sz="12" w:space="0" w:color="auto"/>
            </w:tcBorders>
          </w:tcPr>
          <w:p w:rsidR="0093492C" w:rsidRPr="00F821D6" w:rsidRDefault="0093492C" w:rsidP="006B0BDD">
            <w:pPr>
              <w:jc w:val="center"/>
              <w:rPr>
                <w:sz w:val="20"/>
                <w:szCs w:val="20"/>
              </w:rPr>
            </w:pPr>
            <w:r w:rsidRPr="00F821D6">
              <w:rPr>
                <w:sz w:val="20"/>
                <w:szCs w:val="20"/>
              </w:rPr>
              <w:t xml:space="preserve"> 30</w:t>
            </w:r>
          </w:p>
        </w:tc>
      </w:tr>
      <w:tr w:rsidR="0093492C" w:rsidRPr="00F821D6" w:rsidTr="006B0BDD">
        <w:tc>
          <w:tcPr>
            <w:tcW w:w="0" w:type="auto"/>
            <w:gridSpan w:val="3"/>
            <w:vMerge/>
            <w:tcBorders>
              <w:top w:val="single" w:sz="12" w:space="0" w:color="auto"/>
              <w:left w:val="single" w:sz="12" w:space="0" w:color="auto"/>
              <w:bottom w:val="single" w:sz="12" w:space="0" w:color="auto"/>
              <w:right w:val="single" w:sz="12" w:space="0" w:color="auto"/>
            </w:tcBorders>
            <w:vAlign w:val="center"/>
          </w:tcPr>
          <w:p w:rsidR="0093492C" w:rsidRPr="00F821D6" w:rsidRDefault="0093492C" w:rsidP="006B0BDD">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3492C" w:rsidRPr="00F821D6" w:rsidRDefault="0093492C" w:rsidP="006B0BDD">
            <w:pPr>
              <w:rPr>
                <w:sz w:val="20"/>
                <w:szCs w:val="20"/>
              </w:rPr>
            </w:pPr>
            <w:r w:rsidRPr="00F821D6">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93492C" w:rsidRPr="00F821D6" w:rsidRDefault="0093492C" w:rsidP="006B0BDD">
            <w:pPr>
              <w:jc w:val="center"/>
              <w:rPr>
                <w:sz w:val="20"/>
                <w:szCs w:val="20"/>
              </w:rPr>
            </w:pPr>
          </w:p>
        </w:tc>
        <w:tc>
          <w:tcPr>
            <w:tcW w:w="2857" w:type="dxa"/>
            <w:tcBorders>
              <w:top w:val="single" w:sz="4" w:space="0" w:color="auto"/>
              <w:left w:val="single" w:sz="8" w:space="0" w:color="auto"/>
              <w:bottom w:val="single" w:sz="8" w:space="0" w:color="auto"/>
              <w:right w:val="single" w:sz="12" w:space="0" w:color="auto"/>
            </w:tcBorders>
          </w:tcPr>
          <w:p w:rsidR="0093492C" w:rsidRPr="00F821D6" w:rsidRDefault="0093492C" w:rsidP="006B0BDD">
            <w:pPr>
              <w:jc w:val="center"/>
              <w:rPr>
                <w:sz w:val="20"/>
                <w:szCs w:val="20"/>
              </w:rPr>
            </w:pPr>
            <w:r w:rsidRPr="00F821D6">
              <w:rPr>
                <w:sz w:val="20"/>
                <w:szCs w:val="20"/>
              </w:rPr>
              <w:t xml:space="preserve"> </w:t>
            </w:r>
          </w:p>
        </w:tc>
      </w:tr>
      <w:tr w:rsidR="0093492C" w:rsidRPr="00F821D6" w:rsidTr="006B0BDD">
        <w:tc>
          <w:tcPr>
            <w:tcW w:w="0" w:type="auto"/>
            <w:gridSpan w:val="3"/>
            <w:vMerge/>
            <w:tcBorders>
              <w:top w:val="single" w:sz="12" w:space="0" w:color="auto"/>
              <w:left w:val="single" w:sz="12" w:space="0" w:color="auto"/>
              <w:bottom w:val="single" w:sz="12" w:space="0" w:color="auto"/>
              <w:right w:val="single" w:sz="12" w:space="0" w:color="auto"/>
            </w:tcBorders>
            <w:vAlign w:val="center"/>
          </w:tcPr>
          <w:p w:rsidR="0093492C" w:rsidRPr="00F821D6" w:rsidRDefault="0093492C" w:rsidP="006B0BDD">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3492C" w:rsidRPr="00F821D6" w:rsidRDefault="0093492C" w:rsidP="006B0BDD">
            <w:pPr>
              <w:rPr>
                <w:sz w:val="20"/>
                <w:szCs w:val="20"/>
              </w:rPr>
            </w:pPr>
            <w:r w:rsidRPr="00F821D6">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93492C" w:rsidRPr="00F821D6" w:rsidRDefault="0093492C" w:rsidP="006B0BDD">
            <w:pPr>
              <w:jc w:val="center"/>
              <w:rPr>
                <w:sz w:val="20"/>
                <w:szCs w:val="20"/>
              </w:rPr>
            </w:pPr>
          </w:p>
        </w:tc>
        <w:tc>
          <w:tcPr>
            <w:tcW w:w="2857" w:type="dxa"/>
            <w:tcBorders>
              <w:top w:val="single" w:sz="8" w:space="0" w:color="auto"/>
              <w:left w:val="single" w:sz="8" w:space="0" w:color="auto"/>
              <w:bottom w:val="single" w:sz="8" w:space="0" w:color="auto"/>
              <w:right w:val="single" w:sz="12" w:space="0" w:color="auto"/>
            </w:tcBorders>
          </w:tcPr>
          <w:p w:rsidR="0093492C" w:rsidRPr="00F821D6" w:rsidRDefault="0093492C" w:rsidP="006B0BDD">
            <w:pPr>
              <w:jc w:val="center"/>
              <w:rPr>
                <w:sz w:val="20"/>
                <w:szCs w:val="20"/>
              </w:rPr>
            </w:pPr>
          </w:p>
        </w:tc>
      </w:tr>
      <w:tr w:rsidR="0093492C" w:rsidRPr="00F821D6" w:rsidTr="006B0BDD">
        <w:tc>
          <w:tcPr>
            <w:tcW w:w="0" w:type="auto"/>
            <w:gridSpan w:val="3"/>
            <w:vMerge/>
            <w:tcBorders>
              <w:top w:val="single" w:sz="12" w:space="0" w:color="auto"/>
              <w:left w:val="single" w:sz="12" w:space="0" w:color="auto"/>
              <w:bottom w:val="single" w:sz="12" w:space="0" w:color="auto"/>
              <w:right w:val="single" w:sz="12" w:space="0" w:color="auto"/>
            </w:tcBorders>
            <w:vAlign w:val="center"/>
          </w:tcPr>
          <w:p w:rsidR="0093492C" w:rsidRPr="00F821D6" w:rsidRDefault="0093492C" w:rsidP="006B0BDD">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3492C" w:rsidRPr="00F821D6" w:rsidRDefault="0093492C" w:rsidP="006B0BDD">
            <w:pPr>
              <w:rPr>
                <w:sz w:val="20"/>
                <w:szCs w:val="20"/>
              </w:rPr>
            </w:pPr>
            <w:r w:rsidRPr="00F821D6">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93492C" w:rsidRPr="00F821D6" w:rsidRDefault="0093492C" w:rsidP="006B0BDD">
            <w:pPr>
              <w:rPr>
                <w:sz w:val="20"/>
                <w:szCs w:val="20"/>
              </w:rPr>
            </w:pPr>
          </w:p>
        </w:tc>
        <w:tc>
          <w:tcPr>
            <w:tcW w:w="2857" w:type="dxa"/>
            <w:tcBorders>
              <w:top w:val="single" w:sz="8" w:space="0" w:color="auto"/>
              <w:left w:val="single" w:sz="8" w:space="0" w:color="auto"/>
              <w:bottom w:val="single" w:sz="12" w:space="0" w:color="auto"/>
              <w:right w:val="single" w:sz="12" w:space="0" w:color="auto"/>
            </w:tcBorders>
          </w:tcPr>
          <w:p w:rsidR="0093492C" w:rsidRPr="00F821D6" w:rsidRDefault="0093492C" w:rsidP="006B0BDD">
            <w:pPr>
              <w:rPr>
                <w:sz w:val="20"/>
                <w:szCs w:val="20"/>
              </w:rPr>
            </w:pPr>
          </w:p>
        </w:tc>
      </w:tr>
      <w:tr w:rsidR="0093492C" w:rsidRPr="00F821D6" w:rsidTr="006B0BDD">
        <w:trPr>
          <w:cantSplit/>
          <w:trHeight w:val="276"/>
        </w:trPr>
        <w:tc>
          <w:tcPr>
            <w:tcW w:w="3033" w:type="dxa"/>
            <w:gridSpan w:val="3"/>
            <w:vMerge w:val="restart"/>
            <w:tcBorders>
              <w:top w:val="single" w:sz="6" w:space="0" w:color="auto"/>
              <w:left w:val="single" w:sz="12" w:space="0" w:color="auto"/>
              <w:bottom w:val="single" w:sz="6" w:space="0" w:color="auto"/>
              <w:right w:val="single" w:sz="6" w:space="0" w:color="auto"/>
            </w:tcBorders>
            <w:vAlign w:val="center"/>
          </w:tcPr>
          <w:p w:rsidR="0093492C" w:rsidRPr="00F821D6" w:rsidRDefault="0093492C" w:rsidP="006B0BDD">
            <w:pPr>
              <w:jc w:val="center"/>
              <w:rPr>
                <w:b/>
                <w:sz w:val="20"/>
                <w:szCs w:val="20"/>
              </w:rPr>
            </w:pPr>
            <w:r w:rsidRPr="00F821D6">
              <w:rPr>
                <w:b/>
                <w:sz w:val="20"/>
                <w:szCs w:val="20"/>
              </w:rPr>
              <w:t>FINAL</w:t>
            </w:r>
          </w:p>
        </w:tc>
        <w:tc>
          <w:tcPr>
            <w:tcW w:w="2683" w:type="dxa"/>
            <w:gridSpan w:val="3"/>
            <w:tcBorders>
              <w:top w:val="single" w:sz="6" w:space="0" w:color="auto"/>
              <w:left w:val="single" w:sz="6" w:space="0" w:color="auto"/>
              <w:bottom w:val="single" w:sz="6" w:space="0" w:color="auto"/>
              <w:right w:val="single" w:sz="6" w:space="0" w:color="auto"/>
            </w:tcBorders>
          </w:tcPr>
          <w:p w:rsidR="0093492C" w:rsidRPr="00F821D6" w:rsidRDefault="0093492C" w:rsidP="006B0BDD">
            <w:pPr>
              <w:rPr>
                <w:sz w:val="20"/>
                <w:szCs w:val="20"/>
              </w:rPr>
            </w:pPr>
            <w:r w:rsidRPr="00F821D6">
              <w:rPr>
                <w:sz w:val="20"/>
                <w:szCs w:val="20"/>
              </w:rPr>
              <w:t>Quiz</w:t>
            </w:r>
          </w:p>
        </w:tc>
        <w:tc>
          <w:tcPr>
            <w:tcW w:w="1200" w:type="dxa"/>
            <w:tcBorders>
              <w:top w:val="single" w:sz="6" w:space="0" w:color="auto"/>
              <w:left w:val="single" w:sz="6" w:space="0" w:color="auto"/>
              <w:bottom w:val="single" w:sz="6" w:space="0" w:color="auto"/>
              <w:right w:val="single" w:sz="6" w:space="0" w:color="auto"/>
            </w:tcBorders>
          </w:tcPr>
          <w:p w:rsidR="0093492C" w:rsidRPr="00F821D6" w:rsidRDefault="0093492C" w:rsidP="006B0BDD">
            <w:pPr>
              <w:jc w:val="center"/>
              <w:rPr>
                <w:b/>
                <w:sz w:val="20"/>
                <w:szCs w:val="20"/>
              </w:rPr>
            </w:pPr>
          </w:p>
        </w:tc>
        <w:tc>
          <w:tcPr>
            <w:tcW w:w="2857" w:type="dxa"/>
            <w:tcBorders>
              <w:top w:val="single" w:sz="6" w:space="0" w:color="auto"/>
              <w:left w:val="single" w:sz="6" w:space="0" w:color="auto"/>
              <w:bottom w:val="single" w:sz="6" w:space="0" w:color="auto"/>
              <w:right w:val="single" w:sz="12" w:space="0" w:color="auto"/>
            </w:tcBorders>
          </w:tcPr>
          <w:p w:rsidR="0093492C" w:rsidRPr="00F821D6" w:rsidRDefault="0093492C" w:rsidP="006B0BDD">
            <w:pPr>
              <w:jc w:val="center"/>
              <w:rPr>
                <w:b/>
                <w:sz w:val="20"/>
                <w:szCs w:val="20"/>
              </w:rPr>
            </w:pPr>
          </w:p>
        </w:tc>
      </w:tr>
      <w:tr w:rsidR="0093492C" w:rsidRPr="00F821D6" w:rsidTr="006B0BDD">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tcPr>
          <w:p w:rsidR="0093492C" w:rsidRPr="00F821D6" w:rsidRDefault="0093492C" w:rsidP="006B0BDD">
            <w:pPr>
              <w:rPr>
                <w:b/>
                <w:sz w:val="20"/>
                <w:szCs w:val="20"/>
              </w:rPr>
            </w:pPr>
          </w:p>
        </w:tc>
        <w:tc>
          <w:tcPr>
            <w:tcW w:w="2683" w:type="dxa"/>
            <w:gridSpan w:val="3"/>
            <w:tcBorders>
              <w:top w:val="single" w:sz="6" w:space="0" w:color="auto"/>
              <w:left w:val="single" w:sz="6" w:space="0" w:color="auto"/>
              <w:bottom w:val="single" w:sz="6" w:space="0" w:color="auto"/>
              <w:right w:val="single" w:sz="6" w:space="0" w:color="auto"/>
            </w:tcBorders>
            <w:vAlign w:val="center"/>
          </w:tcPr>
          <w:p w:rsidR="0093492C" w:rsidRPr="00F821D6" w:rsidRDefault="0093492C" w:rsidP="006B0BDD">
            <w:pPr>
              <w:rPr>
                <w:sz w:val="20"/>
                <w:szCs w:val="20"/>
              </w:rPr>
            </w:pPr>
            <w:r w:rsidRPr="00F821D6">
              <w:rPr>
                <w:sz w:val="20"/>
                <w:szCs w:val="20"/>
              </w:rPr>
              <w:t>Homework</w:t>
            </w:r>
          </w:p>
        </w:tc>
        <w:tc>
          <w:tcPr>
            <w:tcW w:w="1200" w:type="dxa"/>
            <w:tcBorders>
              <w:top w:val="single" w:sz="6" w:space="0" w:color="auto"/>
              <w:left w:val="single" w:sz="6" w:space="0" w:color="auto"/>
              <w:bottom w:val="single" w:sz="6" w:space="0" w:color="auto"/>
              <w:right w:val="single" w:sz="6" w:space="0" w:color="auto"/>
            </w:tcBorders>
          </w:tcPr>
          <w:p w:rsidR="0093492C" w:rsidRPr="00F821D6" w:rsidRDefault="0093492C" w:rsidP="006B0BDD">
            <w:pPr>
              <w:jc w:val="center"/>
              <w:rPr>
                <w:b/>
                <w:sz w:val="20"/>
                <w:szCs w:val="20"/>
              </w:rPr>
            </w:pPr>
          </w:p>
        </w:tc>
        <w:tc>
          <w:tcPr>
            <w:tcW w:w="2857" w:type="dxa"/>
            <w:tcBorders>
              <w:top w:val="single" w:sz="6" w:space="0" w:color="auto"/>
              <w:left w:val="single" w:sz="6" w:space="0" w:color="auto"/>
              <w:bottom w:val="single" w:sz="6" w:space="0" w:color="auto"/>
              <w:right w:val="single" w:sz="12" w:space="0" w:color="auto"/>
            </w:tcBorders>
          </w:tcPr>
          <w:p w:rsidR="0093492C" w:rsidRPr="00F821D6" w:rsidRDefault="0093492C" w:rsidP="006B0BDD">
            <w:pPr>
              <w:jc w:val="center"/>
              <w:rPr>
                <w:b/>
                <w:sz w:val="20"/>
                <w:szCs w:val="20"/>
              </w:rPr>
            </w:pPr>
          </w:p>
        </w:tc>
      </w:tr>
      <w:tr w:rsidR="0093492C" w:rsidRPr="00F821D6" w:rsidTr="006B0BDD">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tcPr>
          <w:p w:rsidR="0093492C" w:rsidRPr="00F821D6" w:rsidRDefault="0093492C" w:rsidP="006B0BDD">
            <w:pPr>
              <w:rPr>
                <w:b/>
                <w:sz w:val="20"/>
                <w:szCs w:val="20"/>
              </w:rPr>
            </w:pPr>
          </w:p>
        </w:tc>
        <w:tc>
          <w:tcPr>
            <w:tcW w:w="2683" w:type="dxa"/>
            <w:gridSpan w:val="3"/>
            <w:tcBorders>
              <w:top w:val="single" w:sz="6" w:space="0" w:color="auto"/>
              <w:left w:val="single" w:sz="6" w:space="0" w:color="auto"/>
              <w:bottom w:val="single" w:sz="6" w:space="0" w:color="auto"/>
              <w:right w:val="single" w:sz="6" w:space="0" w:color="auto"/>
            </w:tcBorders>
          </w:tcPr>
          <w:p w:rsidR="0093492C" w:rsidRPr="00F821D6" w:rsidRDefault="0093492C" w:rsidP="006B0BDD">
            <w:pPr>
              <w:rPr>
                <w:sz w:val="20"/>
                <w:szCs w:val="20"/>
              </w:rPr>
            </w:pPr>
            <w:r w:rsidRPr="00F821D6">
              <w:rPr>
                <w:sz w:val="20"/>
                <w:szCs w:val="20"/>
              </w:rPr>
              <w:t>Project</w:t>
            </w:r>
          </w:p>
        </w:tc>
        <w:tc>
          <w:tcPr>
            <w:tcW w:w="1200" w:type="dxa"/>
            <w:tcBorders>
              <w:top w:val="single" w:sz="6" w:space="0" w:color="auto"/>
              <w:left w:val="single" w:sz="6" w:space="0" w:color="auto"/>
              <w:bottom w:val="single" w:sz="6" w:space="0" w:color="auto"/>
              <w:right w:val="single" w:sz="6" w:space="0" w:color="auto"/>
            </w:tcBorders>
          </w:tcPr>
          <w:p w:rsidR="0093492C" w:rsidRPr="00F821D6" w:rsidRDefault="0093492C" w:rsidP="006B0BDD">
            <w:pPr>
              <w:jc w:val="center"/>
              <w:rPr>
                <w:b/>
                <w:sz w:val="20"/>
                <w:szCs w:val="20"/>
              </w:rPr>
            </w:pPr>
          </w:p>
        </w:tc>
        <w:tc>
          <w:tcPr>
            <w:tcW w:w="2857" w:type="dxa"/>
            <w:tcBorders>
              <w:top w:val="single" w:sz="6" w:space="0" w:color="auto"/>
              <w:left w:val="single" w:sz="6" w:space="0" w:color="auto"/>
              <w:bottom w:val="single" w:sz="6" w:space="0" w:color="auto"/>
              <w:right w:val="single" w:sz="12" w:space="0" w:color="auto"/>
            </w:tcBorders>
          </w:tcPr>
          <w:p w:rsidR="0093492C" w:rsidRPr="00F821D6" w:rsidRDefault="0093492C" w:rsidP="006B0BDD">
            <w:pPr>
              <w:jc w:val="center"/>
              <w:rPr>
                <w:b/>
                <w:sz w:val="20"/>
                <w:szCs w:val="20"/>
              </w:rPr>
            </w:pPr>
          </w:p>
        </w:tc>
      </w:tr>
      <w:tr w:rsidR="0093492C" w:rsidRPr="00F821D6" w:rsidTr="006B0BDD">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tcPr>
          <w:p w:rsidR="0093492C" w:rsidRPr="00F821D6" w:rsidRDefault="0093492C" w:rsidP="006B0BDD">
            <w:pPr>
              <w:rPr>
                <w:b/>
                <w:sz w:val="20"/>
                <w:szCs w:val="20"/>
              </w:rPr>
            </w:pPr>
          </w:p>
        </w:tc>
        <w:tc>
          <w:tcPr>
            <w:tcW w:w="2683" w:type="dxa"/>
            <w:gridSpan w:val="3"/>
            <w:tcBorders>
              <w:top w:val="single" w:sz="6" w:space="0" w:color="auto"/>
              <w:left w:val="single" w:sz="6" w:space="0" w:color="auto"/>
              <w:bottom w:val="single" w:sz="6" w:space="0" w:color="auto"/>
              <w:right w:val="single" w:sz="6" w:space="0" w:color="auto"/>
            </w:tcBorders>
          </w:tcPr>
          <w:p w:rsidR="0093492C" w:rsidRPr="00F821D6" w:rsidRDefault="0093492C" w:rsidP="006B0BDD">
            <w:pPr>
              <w:rPr>
                <w:sz w:val="20"/>
                <w:szCs w:val="20"/>
              </w:rPr>
            </w:pPr>
            <w:r w:rsidRPr="00F821D6">
              <w:rPr>
                <w:sz w:val="20"/>
                <w:szCs w:val="20"/>
              </w:rPr>
              <w:t>Oral Exam</w:t>
            </w:r>
          </w:p>
        </w:tc>
        <w:tc>
          <w:tcPr>
            <w:tcW w:w="1200" w:type="dxa"/>
            <w:tcBorders>
              <w:top w:val="single" w:sz="6" w:space="0" w:color="auto"/>
              <w:left w:val="single" w:sz="6" w:space="0" w:color="auto"/>
              <w:bottom w:val="single" w:sz="6" w:space="0" w:color="auto"/>
              <w:right w:val="single" w:sz="6" w:space="0" w:color="auto"/>
            </w:tcBorders>
          </w:tcPr>
          <w:p w:rsidR="0093492C" w:rsidRPr="00F821D6" w:rsidRDefault="0093492C" w:rsidP="006B0BDD">
            <w:pPr>
              <w:jc w:val="center"/>
              <w:rPr>
                <w:b/>
                <w:sz w:val="20"/>
                <w:szCs w:val="20"/>
              </w:rPr>
            </w:pPr>
          </w:p>
        </w:tc>
        <w:tc>
          <w:tcPr>
            <w:tcW w:w="2857" w:type="dxa"/>
            <w:tcBorders>
              <w:top w:val="single" w:sz="6" w:space="0" w:color="auto"/>
              <w:left w:val="single" w:sz="6" w:space="0" w:color="auto"/>
              <w:bottom w:val="single" w:sz="6" w:space="0" w:color="auto"/>
              <w:right w:val="single" w:sz="12" w:space="0" w:color="auto"/>
            </w:tcBorders>
          </w:tcPr>
          <w:p w:rsidR="0093492C" w:rsidRPr="00F821D6" w:rsidRDefault="0093492C" w:rsidP="006B0BDD">
            <w:pPr>
              <w:jc w:val="center"/>
              <w:rPr>
                <w:b/>
                <w:sz w:val="20"/>
                <w:szCs w:val="20"/>
              </w:rPr>
            </w:pPr>
          </w:p>
        </w:tc>
      </w:tr>
      <w:tr w:rsidR="0093492C" w:rsidRPr="00F821D6" w:rsidTr="006B0BDD">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tcPr>
          <w:p w:rsidR="0093492C" w:rsidRPr="00F821D6" w:rsidRDefault="0093492C" w:rsidP="006B0BDD">
            <w:pPr>
              <w:rPr>
                <w:b/>
                <w:sz w:val="20"/>
                <w:szCs w:val="20"/>
              </w:rPr>
            </w:pPr>
          </w:p>
        </w:tc>
        <w:tc>
          <w:tcPr>
            <w:tcW w:w="2683" w:type="dxa"/>
            <w:gridSpan w:val="3"/>
            <w:tcBorders>
              <w:top w:val="single" w:sz="6" w:space="0" w:color="auto"/>
              <w:left w:val="single" w:sz="6" w:space="0" w:color="auto"/>
              <w:bottom w:val="single" w:sz="6" w:space="0" w:color="auto"/>
              <w:right w:val="single" w:sz="6" w:space="0" w:color="auto"/>
            </w:tcBorders>
          </w:tcPr>
          <w:p w:rsidR="0093492C" w:rsidRPr="00F821D6" w:rsidRDefault="0093492C" w:rsidP="006B0BDD">
            <w:pPr>
              <w:rPr>
                <w:sz w:val="20"/>
                <w:szCs w:val="20"/>
              </w:rPr>
            </w:pPr>
            <w:r w:rsidRPr="00F821D6">
              <w:rPr>
                <w:sz w:val="20"/>
                <w:szCs w:val="20"/>
              </w:rPr>
              <w:t>Other(……………….)</w:t>
            </w:r>
          </w:p>
        </w:tc>
        <w:tc>
          <w:tcPr>
            <w:tcW w:w="1200" w:type="dxa"/>
            <w:tcBorders>
              <w:top w:val="single" w:sz="6" w:space="0" w:color="auto"/>
              <w:left w:val="single" w:sz="6" w:space="0" w:color="auto"/>
              <w:bottom w:val="single" w:sz="6" w:space="0" w:color="auto"/>
              <w:right w:val="single" w:sz="6" w:space="0" w:color="auto"/>
            </w:tcBorders>
          </w:tcPr>
          <w:p w:rsidR="0093492C" w:rsidRPr="00F821D6" w:rsidRDefault="0093492C" w:rsidP="006B0BDD">
            <w:pPr>
              <w:jc w:val="center"/>
              <w:rPr>
                <w:b/>
                <w:sz w:val="20"/>
                <w:szCs w:val="20"/>
              </w:rPr>
            </w:pPr>
            <w:r w:rsidRPr="00F821D6">
              <w:rPr>
                <w:b/>
                <w:sz w:val="20"/>
                <w:szCs w:val="20"/>
              </w:rPr>
              <w:t>1</w:t>
            </w:r>
          </w:p>
        </w:tc>
        <w:tc>
          <w:tcPr>
            <w:tcW w:w="2857" w:type="dxa"/>
            <w:tcBorders>
              <w:top w:val="single" w:sz="6" w:space="0" w:color="auto"/>
              <w:left w:val="single" w:sz="6" w:space="0" w:color="auto"/>
              <w:bottom w:val="single" w:sz="6" w:space="0" w:color="auto"/>
              <w:right w:val="single" w:sz="12" w:space="0" w:color="auto"/>
            </w:tcBorders>
          </w:tcPr>
          <w:p w:rsidR="0093492C" w:rsidRPr="00F821D6" w:rsidRDefault="0093492C" w:rsidP="006B0BDD">
            <w:pPr>
              <w:jc w:val="center"/>
              <w:rPr>
                <w:b/>
                <w:sz w:val="20"/>
                <w:szCs w:val="20"/>
              </w:rPr>
            </w:pPr>
            <w:r w:rsidRPr="00F821D6">
              <w:rPr>
                <w:b/>
                <w:sz w:val="20"/>
                <w:szCs w:val="20"/>
              </w:rPr>
              <w:t>50</w:t>
            </w:r>
          </w:p>
        </w:tc>
      </w:tr>
      <w:tr w:rsidR="0093492C" w:rsidRPr="00F821D6" w:rsidTr="006B0BDD">
        <w:trPr>
          <w:cantSplit/>
          <w:trHeight w:val="138"/>
        </w:trPr>
        <w:tc>
          <w:tcPr>
            <w:tcW w:w="3033" w:type="dxa"/>
            <w:gridSpan w:val="3"/>
            <w:vMerge w:val="restart"/>
            <w:tcBorders>
              <w:top w:val="single" w:sz="6" w:space="0" w:color="auto"/>
              <w:left w:val="single" w:sz="12" w:space="0" w:color="auto"/>
              <w:bottom w:val="single" w:sz="6" w:space="0" w:color="auto"/>
              <w:right w:val="single" w:sz="6" w:space="0" w:color="auto"/>
            </w:tcBorders>
            <w:vAlign w:val="center"/>
          </w:tcPr>
          <w:p w:rsidR="0093492C" w:rsidRPr="00F821D6" w:rsidRDefault="0093492C" w:rsidP="006B0BDD">
            <w:pPr>
              <w:rPr>
                <w:b/>
                <w:sz w:val="20"/>
                <w:szCs w:val="20"/>
                <w:vertAlign w:val="superscript"/>
              </w:rPr>
            </w:pPr>
            <w:r w:rsidRPr="00F821D6">
              <w:rPr>
                <w:b/>
                <w:sz w:val="20"/>
                <w:szCs w:val="20"/>
              </w:rPr>
              <w:t>MAKE-UP EXAM</w:t>
            </w:r>
          </w:p>
        </w:tc>
        <w:tc>
          <w:tcPr>
            <w:tcW w:w="1792" w:type="dxa"/>
            <w:gridSpan w:val="2"/>
            <w:tcBorders>
              <w:top w:val="single" w:sz="6" w:space="0" w:color="auto"/>
              <w:left w:val="single" w:sz="6" w:space="0" w:color="auto"/>
              <w:bottom w:val="single" w:sz="6" w:space="0" w:color="auto"/>
              <w:right w:val="single" w:sz="6" w:space="0" w:color="auto"/>
            </w:tcBorders>
          </w:tcPr>
          <w:p w:rsidR="0093492C" w:rsidRPr="00F821D6" w:rsidRDefault="0093492C" w:rsidP="006B0BDD">
            <w:pPr>
              <w:jc w:val="center"/>
              <w:rPr>
                <w:sz w:val="20"/>
                <w:szCs w:val="20"/>
              </w:rPr>
            </w:pPr>
            <w:r w:rsidRPr="00F821D6">
              <w:rPr>
                <w:sz w:val="20"/>
                <w:szCs w:val="20"/>
              </w:rPr>
              <w:t>Oral</w:t>
            </w:r>
          </w:p>
        </w:tc>
        <w:tc>
          <w:tcPr>
            <w:tcW w:w="891" w:type="dxa"/>
            <w:tcBorders>
              <w:top w:val="single" w:sz="6" w:space="0" w:color="auto"/>
              <w:left w:val="single" w:sz="6" w:space="0" w:color="auto"/>
              <w:bottom w:val="single" w:sz="6" w:space="0" w:color="auto"/>
              <w:right w:val="single" w:sz="6" w:space="0" w:color="auto"/>
            </w:tcBorders>
          </w:tcPr>
          <w:p w:rsidR="0093492C" w:rsidRPr="00F821D6" w:rsidRDefault="0093492C" w:rsidP="006B0BDD">
            <w:pPr>
              <w:jc w:val="center"/>
              <w:rPr>
                <w:sz w:val="20"/>
                <w:szCs w:val="20"/>
              </w:rPr>
            </w:pPr>
            <w:r w:rsidRPr="00F821D6">
              <w:rPr>
                <w:sz w:val="20"/>
                <w:szCs w:val="20"/>
              </w:rPr>
              <w:t>Written</w:t>
            </w:r>
          </w:p>
        </w:tc>
        <w:tc>
          <w:tcPr>
            <w:tcW w:w="1200" w:type="dxa"/>
            <w:tcBorders>
              <w:top w:val="single" w:sz="6" w:space="0" w:color="auto"/>
              <w:left w:val="single" w:sz="6" w:space="0" w:color="auto"/>
              <w:bottom w:val="single" w:sz="6" w:space="0" w:color="auto"/>
              <w:right w:val="single" w:sz="6" w:space="0" w:color="auto"/>
            </w:tcBorders>
          </w:tcPr>
          <w:p w:rsidR="0093492C" w:rsidRPr="00F821D6" w:rsidRDefault="0093492C" w:rsidP="006B0BDD">
            <w:pPr>
              <w:jc w:val="center"/>
              <w:rPr>
                <w:sz w:val="20"/>
                <w:szCs w:val="20"/>
              </w:rPr>
            </w:pPr>
            <w:r w:rsidRPr="00F821D6">
              <w:rPr>
                <w:sz w:val="20"/>
                <w:szCs w:val="20"/>
              </w:rPr>
              <w:t>Oral and Written</w:t>
            </w:r>
          </w:p>
        </w:tc>
        <w:tc>
          <w:tcPr>
            <w:tcW w:w="2857" w:type="dxa"/>
            <w:tcBorders>
              <w:top w:val="single" w:sz="6" w:space="0" w:color="auto"/>
              <w:left w:val="single" w:sz="6" w:space="0" w:color="auto"/>
              <w:bottom w:val="single" w:sz="6" w:space="0" w:color="auto"/>
              <w:right w:val="single" w:sz="12" w:space="0" w:color="auto"/>
            </w:tcBorders>
          </w:tcPr>
          <w:p w:rsidR="0093492C" w:rsidRPr="00F821D6" w:rsidRDefault="0093492C" w:rsidP="006B0BDD">
            <w:pPr>
              <w:jc w:val="center"/>
              <w:rPr>
                <w:sz w:val="20"/>
                <w:szCs w:val="20"/>
              </w:rPr>
            </w:pPr>
            <w:r w:rsidRPr="00F821D6">
              <w:rPr>
                <w:sz w:val="20"/>
                <w:szCs w:val="20"/>
              </w:rPr>
              <w:t>Multiple Choice</w:t>
            </w:r>
          </w:p>
        </w:tc>
      </w:tr>
      <w:tr w:rsidR="0093492C" w:rsidRPr="00F821D6" w:rsidTr="006B0BDD">
        <w:trPr>
          <w:cantSplit/>
          <w:trHeight w:val="326"/>
        </w:trPr>
        <w:tc>
          <w:tcPr>
            <w:tcW w:w="0" w:type="auto"/>
            <w:gridSpan w:val="3"/>
            <w:vMerge/>
            <w:tcBorders>
              <w:top w:val="single" w:sz="6" w:space="0" w:color="auto"/>
              <w:left w:val="single" w:sz="12" w:space="0" w:color="auto"/>
              <w:bottom w:val="single" w:sz="6" w:space="0" w:color="auto"/>
              <w:right w:val="single" w:sz="6" w:space="0" w:color="auto"/>
            </w:tcBorders>
            <w:vAlign w:val="center"/>
          </w:tcPr>
          <w:p w:rsidR="0093492C" w:rsidRPr="00F821D6" w:rsidRDefault="0093492C" w:rsidP="006B0BDD">
            <w:pPr>
              <w:rPr>
                <w:b/>
                <w:sz w:val="20"/>
                <w:szCs w:val="20"/>
                <w:vertAlign w:val="superscript"/>
              </w:rPr>
            </w:pPr>
          </w:p>
        </w:tc>
        <w:tc>
          <w:tcPr>
            <w:tcW w:w="1792" w:type="dxa"/>
            <w:gridSpan w:val="2"/>
            <w:tcBorders>
              <w:top w:val="single" w:sz="6" w:space="0" w:color="auto"/>
              <w:left w:val="single" w:sz="6" w:space="0" w:color="auto"/>
              <w:bottom w:val="single" w:sz="6" w:space="0" w:color="auto"/>
              <w:right w:val="single" w:sz="6" w:space="0" w:color="auto"/>
            </w:tcBorders>
          </w:tcPr>
          <w:p w:rsidR="0093492C" w:rsidRPr="00F821D6" w:rsidRDefault="0093492C" w:rsidP="006B0BDD">
            <w:pPr>
              <w:jc w:val="center"/>
              <w:rPr>
                <w:b/>
                <w:sz w:val="20"/>
                <w:szCs w:val="20"/>
              </w:rPr>
            </w:pPr>
          </w:p>
        </w:tc>
        <w:tc>
          <w:tcPr>
            <w:tcW w:w="891" w:type="dxa"/>
            <w:tcBorders>
              <w:top w:val="single" w:sz="6" w:space="0" w:color="auto"/>
              <w:left w:val="single" w:sz="6" w:space="0" w:color="auto"/>
              <w:bottom w:val="single" w:sz="6" w:space="0" w:color="auto"/>
              <w:right w:val="single" w:sz="6" w:space="0" w:color="auto"/>
            </w:tcBorders>
          </w:tcPr>
          <w:p w:rsidR="0093492C" w:rsidRPr="00F821D6" w:rsidRDefault="0093492C" w:rsidP="006B0BDD">
            <w:pPr>
              <w:jc w:val="center"/>
              <w:rPr>
                <w:b/>
                <w:sz w:val="20"/>
                <w:szCs w:val="20"/>
              </w:rPr>
            </w:pPr>
            <w:r w:rsidRPr="00F821D6">
              <w:rPr>
                <w:b/>
                <w:sz w:val="20"/>
                <w:szCs w:val="20"/>
              </w:rPr>
              <w:t>X</w:t>
            </w:r>
          </w:p>
        </w:tc>
        <w:tc>
          <w:tcPr>
            <w:tcW w:w="1200" w:type="dxa"/>
            <w:tcBorders>
              <w:top w:val="single" w:sz="6" w:space="0" w:color="auto"/>
              <w:left w:val="single" w:sz="6" w:space="0" w:color="auto"/>
              <w:bottom w:val="single" w:sz="6" w:space="0" w:color="auto"/>
              <w:right w:val="single" w:sz="6" w:space="0" w:color="auto"/>
            </w:tcBorders>
          </w:tcPr>
          <w:p w:rsidR="0093492C" w:rsidRPr="00F821D6" w:rsidRDefault="0093492C" w:rsidP="006B0BDD">
            <w:pPr>
              <w:jc w:val="center"/>
              <w:rPr>
                <w:b/>
                <w:sz w:val="20"/>
                <w:szCs w:val="20"/>
              </w:rPr>
            </w:pPr>
          </w:p>
        </w:tc>
        <w:tc>
          <w:tcPr>
            <w:tcW w:w="2857" w:type="dxa"/>
            <w:tcBorders>
              <w:top w:val="single" w:sz="6" w:space="0" w:color="auto"/>
              <w:left w:val="single" w:sz="6" w:space="0" w:color="auto"/>
              <w:bottom w:val="single" w:sz="6" w:space="0" w:color="auto"/>
              <w:right w:val="single" w:sz="12" w:space="0" w:color="auto"/>
            </w:tcBorders>
          </w:tcPr>
          <w:p w:rsidR="0093492C" w:rsidRPr="00F821D6" w:rsidRDefault="0093492C" w:rsidP="006B0BDD">
            <w:pPr>
              <w:jc w:val="center"/>
              <w:rPr>
                <w:b/>
                <w:sz w:val="20"/>
                <w:szCs w:val="20"/>
              </w:rPr>
            </w:pPr>
          </w:p>
        </w:tc>
      </w:tr>
      <w:tr w:rsidR="0093492C" w:rsidRPr="00F821D6" w:rsidTr="006B0BDD">
        <w:trPr>
          <w:trHeight w:val="447"/>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93492C" w:rsidRPr="00F821D6" w:rsidRDefault="0093492C" w:rsidP="006B0BDD">
            <w:pPr>
              <w:jc w:val="center"/>
              <w:rPr>
                <w:b/>
                <w:sz w:val="20"/>
                <w:szCs w:val="20"/>
              </w:rPr>
            </w:pPr>
            <w:r w:rsidRPr="00F821D6">
              <w:rPr>
                <w:b/>
                <w:sz w:val="20"/>
                <w:szCs w:val="20"/>
              </w:rPr>
              <w:t>PREREQUISITE(S)</w:t>
            </w:r>
          </w:p>
        </w:tc>
        <w:tc>
          <w:tcPr>
            <w:tcW w:w="6740" w:type="dxa"/>
            <w:gridSpan w:val="5"/>
            <w:tcBorders>
              <w:top w:val="single" w:sz="12" w:space="0" w:color="auto"/>
              <w:left w:val="single" w:sz="12" w:space="0" w:color="auto"/>
              <w:bottom w:val="single" w:sz="12" w:space="0" w:color="auto"/>
              <w:right w:val="single" w:sz="12" w:space="0" w:color="auto"/>
            </w:tcBorders>
            <w:vAlign w:val="center"/>
          </w:tcPr>
          <w:p w:rsidR="0093492C" w:rsidRPr="00F821D6" w:rsidRDefault="0093492C" w:rsidP="006B0BDD">
            <w:pPr>
              <w:jc w:val="both"/>
              <w:rPr>
                <w:sz w:val="20"/>
                <w:szCs w:val="20"/>
              </w:rPr>
            </w:pPr>
            <w:r w:rsidRPr="00F821D6">
              <w:rPr>
                <w:sz w:val="20"/>
                <w:szCs w:val="20"/>
              </w:rPr>
              <w:t xml:space="preserve"> -</w:t>
            </w:r>
          </w:p>
        </w:tc>
      </w:tr>
      <w:tr w:rsidR="0093492C" w:rsidRPr="00F821D6" w:rsidTr="006B0BDD">
        <w:trPr>
          <w:trHeight w:val="447"/>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93492C" w:rsidRPr="00F821D6" w:rsidRDefault="0093492C" w:rsidP="006B0BDD">
            <w:pPr>
              <w:jc w:val="center"/>
              <w:rPr>
                <w:b/>
                <w:sz w:val="20"/>
                <w:szCs w:val="20"/>
              </w:rPr>
            </w:pPr>
            <w:r w:rsidRPr="00F821D6">
              <w:rPr>
                <w:b/>
                <w:sz w:val="20"/>
                <w:szCs w:val="20"/>
              </w:rPr>
              <w:t>COURSE CONTENT</w:t>
            </w:r>
          </w:p>
        </w:tc>
        <w:tc>
          <w:tcPr>
            <w:tcW w:w="6740" w:type="dxa"/>
            <w:gridSpan w:val="5"/>
            <w:tcBorders>
              <w:top w:val="single" w:sz="12" w:space="0" w:color="auto"/>
              <w:left w:val="single" w:sz="12" w:space="0" w:color="auto"/>
              <w:bottom w:val="single" w:sz="12" w:space="0" w:color="auto"/>
              <w:right w:val="single" w:sz="12" w:space="0" w:color="auto"/>
            </w:tcBorders>
          </w:tcPr>
          <w:p w:rsidR="0093492C" w:rsidRPr="00F821D6" w:rsidRDefault="0093492C" w:rsidP="006B0BDD">
            <w:pPr>
              <w:jc w:val="both"/>
              <w:rPr>
                <w:sz w:val="20"/>
                <w:szCs w:val="20"/>
              </w:rPr>
            </w:pPr>
            <w:r w:rsidRPr="00F821D6">
              <w:rPr>
                <w:color w:val="000000"/>
                <w:sz w:val="20"/>
                <w:szCs w:val="20"/>
              </w:rPr>
              <w:t xml:space="preserve"> </w:t>
            </w:r>
            <w:r w:rsidRPr="00F821D6">
              <w:rPr>
                <w:color w:val="000000"/>
                <w:sz w:val="20"/>
                <w:szCs w:val="20"/>
                <w:lang w:val="en"/>
              </w:rPr>
              <w:t>Growth and Development in Children,  Rules, Affecting Factors, Theories, Growth and Development According to Childhood Periods,  Common Disorders of Growth and Development in Children and Nursing Care</w:t>
            </w:r>
          </w:p>
        </w:tc>
      </w:tr>
      <w:tr w:rsidR="0093492C" w:rsidRPr="00F821D6" w:rsidTr="006B0BDD">
        <w:trPr>
          <w:trHeight w:val="426"/>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93492C" w:rsidRPr="00F821D6" w:rsidRDefault="0093492C" w:rsidP="006B0BDD">
            <w:pPr>
              <w:jc w:val="center"/>
              <w:rPr>
                <w:b/>
                <w:sz w:val="20"/>
                <w:szCs w:val="20"/>
              </w:rPr>
            </w:pPr>
            <w:r w:rsidRPr="00F821D6">
              <w:rPr>
                <w:b/>
                <w:sz w:val="20"/>
                <w:szCs w:val="20"/>
              </w:rPr>
              <w:t>COURSE AIMS</w:t>
            </w:r>
          </w:p>
        </w:tc>
        <w:tc>
          <w:tcPr>
            <w:tcW w:w="6740" w:type="dxa"/>
            <w:gridSpan w:val="5"/>
            <w:tcBorders>
              <w:top w:val="single" w:sz="12" w:space="0" w:color="auto"/>
              <w:left w:val="single" w:sz="12" w:space="0" w:color="auto"/>
              <w:bottom w:val="single" w:sz="12" w:space="0" w:color="auto"/>
              <w:right w:val="single" w:sz="12" w:space="0" w:color="auto"/>
            </w:tcBorders>
          </w:tcPr>
          <w:p w:rsidR="0093492C" w:rsidRPr="00F821D6" w:rsidRDefault="0093492C" w:rsidP="006B0BDD">
            <w:pPr>
              <w:jc w:val="both"/>
              <w:rPr>
                <w:sz w:val="20"/>
                <w:szCs w:val="20"/>
              </w:rPr>
            </w:pPr>
            <w:r w:rsidRPr="00F821D6">
              <w:rPr>
                <w:bCs/>
                <w:color w:val="000000"/>
                <w:sz w:val="20"/>
                <w:szCs w:val="20"/>
              </w:rPr>
              <w:t xml:space="preserve"> </w:t>
            </w:r>
            <w:r w:rsidRPr="00F821D6">
              <w:rPr>
                <w:bCs/>
                <w:color w:val="000000"/>
                <w:sz w:val="20"/>
                <w:szCs w:val="20"/>
                <w:lang w:val="en"/>
              </w:rPr>
              <w:t>Identification and assessment of children's growth and development status</w:t>
            </w:r>
          </w:p>
        </w:tc>
      </w:tr>
      <w:tr w:rsidR="0093492C" w:rsidRPr="00F821D6" w:rsidTr="006B0BDD">
        <w:trPr>
          <w:trHeight w:val="518"/>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93492C" w:rsidRPr="00F821D6" w:rsidRDefault="0093492C" w:rsidP="006B0BDD">
            <w:pPr>
              <w:jc w:val="center"/>
              <w:rPr>
                <w:b/>
                <w:sz w:val="20"/>
                <w:szCs w:val="20"/>
              </w:rPr>
            </w:pPr>
            <w:r w:rsidRPr="00F821D6">
              <w:rPr>
                <w:b/>
                <w:sz w:val="20"/>
                <w:szCs w:val="20"/>
              </w:rPr>
              <w:t>COURSE OBJECTIVES</w:t>
            </w:r>
          </w:p>
        </w:tc>
        <w:tc>
          <w:tcPr>
            <w:tcW w:w="6740" w:type="dxa"/>
            <w:gridSpan w:val="5"/>
            <w:tcBorders>
              <w:top w:val="single" w:sz="12" w:space="0" w:color="auto"/>
              <w:left w:val="single" w:sz="12" w:space="0" w:color="auto"/>
              <w:bottom w:val="single" w:sz="12" w:space="0" w:color="auto"/>
              <w:right w:val="single" w:sz="12" w:space="0" w:color="auto"/>
            </w:tcBorders>
            <w:vAlign w:val="center"/>
          </w:tcPr>
          <w:p w:rsidR="0093492C" w:rsidRPr="00F821D6" w:rsidRDefault="0093492C" w:rsidP="006B0BDD">
            <w:pPr>
              <w:rPr>
                <w:sz w:val="20"/>
                <w:szCs w:val="20"/>
                <w:lang w:val="en"/>
              </w:rPr>
            </w:pPr>
            <w:r w:rsidRPr="00F821D6">
              <w:rPr>
                <w:sz w:val="20"/>
                <w:szCs w:val="20"/>
              </w:rPr>
              <w:t xml:space="preserve">Students who </w:t>
            </w:r>
            <w:r w:rsidRPr="00F821D6">
              <w:rPr>
                <w:sz w:val="20"/>
                <w:szCs w:val="20"/>
                <w:lang w:val="en"/>
              </w:rPr>
              <w:t>successfully complete the course,</w:t>
            </w:r>
          </w:p>
          <w:p w:rsidR="0093492C" w:rsidRPr="00F821D6" w:rsidRDefault="0093492C" w:rsidP="006B0BDD">
            <w:pPr>
              <w:numPr>
                <w:ilvl w:val="0"/>
                <w:numId w:val="12"/>
              </w:numPr>
              <w:ind w:left="369" w:hanging="9"/>
              <w:jc w:val="both"/>
              <w:rPr>
                <w:sz w:val="20"/>
                <w:szCs w:val="20"/>
              </w:rPr>
            </w:pPr>
            <w:r w:rsidRPr="00F821D6">
              <w:rPr>
                <w:sz w:val="20"/>
                <w:szCs w:val="20"/>
                <w:lang w:val="en"/>
              </w:rPr>
              <w:t>Know the factors that affect children's growth and development properties and implements the necessary nursing care</w:t>
            </w:r>
          </w:p>
        </w:tc>
      </w:tr>
      <w:tr w:rsidR="0093492C" w:rsidRPr="00F821D6" w:rsidTr="006B0BDD">
        <w:trPr>
          <w:trHeight w:val="540"/>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93492C" w:rsidRPr="00F821D6" w:rsidRDefault="0093492C" w:rsidP="006B0BDD">
            <w:pPr>
              <w:jc w:val="center"/>
              <w:rPr>
                <w:b/>
                <w:sz w:val="20"/>
                <w:szCs w:val="20"/>
              </w:rPr>
            </w:pPr>
            <w:r w:rsidRPr="00F821D6">
              <w:rPr>
                <w:b/>
                <w:sz w:val="20"/>
                <w:szCs w:val="20"/>
              </w:rPr>
              <w:t>TEXTBOOK(S)</w:t>
            </w:r>
          </w:p>
        </w:tc>
        <w:tc>
          <w:tcPr>
            <w:tcW w:w="6740" w:type="dxa"/>
            <w:gridSpan w:val="5"/>
            <w:tcBorders>
              <w:top w:val="single" w:sz="12" w:space="0" w:color="auto"/>
              <w:left w:val="single" w:sz="12" w:space="0" w:color="auto"/>
              <w:bottom w:val="single" w:sz="12" w:space="0" w:color="auto"/>
              <w:right w:val="single" w:sz="12" w:space="0" w:color="auto"/>
            </w:tcBorders>
          </w:tcPr>
          <w:p w:rsidR="0093492C" w:rsidRPr="00F821D6" w:rsidRDefault="0093492C" w:rsidP="006B0BDD">
            <w:pPr>
              <w:pStyle w:val="Balk4"/>
              <w:spacing w:before="0" w:beforeAutospacing="0" w:after="0" w:afterAutospacing="0"/>
              <w:rPr>
                <w:b w:val="0"/>
                <w:sz w:val="20"/>
                <w:szCs w:val="20"/>
              </w:rPr>
            </w:pPr>
            <w:r w:rsidRPr="00F821D6">
              <w:rPr>
                <w:b w:val="0"/>
                <w:sz w:val="20"/>
                <w:szCs w:val="20"/>
              </w:rPr>
              <w:t xml:space="preserve"> </w:t>
            </w:r>
          </w:p>
        </w:tc>
      </w:tr>
      <w:tr w:rsidR="0093492C" w:rsidRPr="00F821D6" w:rsidTr="006B0BDD">
        <w:trPr>
          <w:trHeight w:val="540"/>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93492C" w:rsidRPr="00F821D6" w:rsidRDefault="0093492C" w:rsidP="006B0BDD">
            <w:pPr>
              <w:jc w:val="center"/>
              <w:rPr>
                <w:b/>
                <w:sz w:val="20"/>
                <w:szCs w:val="20"/>
              </w:rPr>
            </w:pPr>
            <w:r w:rsidRPr="00F821D6">
              <w:rPr>
                <w:b/>
                <w:sz w:val="20"/>
                <w:szCs w:val="20"/>
              </w:rPr>
              <w:t>REFERENCES</w:t>
            </w:r>
          </w:p>
        </w:tc>
        <w:tc>
          <w:tcPr>
            <w:tcW w:w="6740" w:type="dxa"/>
            <w:gridSpan w:val="5"/>
            <w:tcBorders>
              <w:top w:val="single" w:sz="12" w:space="0" w:color="auto"/>
              <w:left w:val="single" w:sz="12" w:space="0" w:color="auto"/>
              <w:bottom w:val="single" w:sz="12" w:space="0" w:color="auto"/>
              <w:right w:val="single" w:sz="12" w:space="0" w:color="auto"/>
            </w:tcBorders>
          </w:tcPr>
          <w:p w:rsidR="0093492C" w:rsidRPr="00F821D6" w:rsidRDefault="0093492C" w:rsidP="006B0BDD">
            <w:pPr>
              <w:pStyle w:val="Balk4"/>
              <w:spacing w:before="0" w:beforeAutospacing="0" w:after="0" w:afterAutospacing="0"/>
              <w:rPr>
                <w:color w:val="000000"/>
                <w:sz w:val="20"/>
                <w:szCs w:val="20"/>
              </w:rPr>
            </w:pPr>
            <w:r w:rsidRPr="00F821D6">
              <w:rPr>
                <w:b w:val="0"/>
                <w:bCs w:val="0"/>
                <w:color w:val="000000"/>
                <w:sz w:val="20"/>
                <w:szCs w:val="20"/>
              </w:rPr>
              <w:t xml:space="preserve"> </w:t>
            </w:r>
          </w:p>
        </w:tc>
      </w:tr>
    </w:tbl>
    <w:p w:rsidR="0093492C" w:rsidRPr="00F821D6" w:rsidRDefault="0093492C" w:rsidP="0093492C">
      <w:pPr>
        <w:rPr>
          <w:sz w:val="20"/>
          <w:szCs w:val="20"/>
        </w:rPr>
      </w:pPr>
    </w:p>
    <w:p w:rsidR="0093492C" w:rsidRPr="00F821D6" w:rsidRDefault="0093492C" w:rsidP="0093492C">
      <w:pPr>
        <w:rPr>
          <w:sz w:val="20"/>
          <w:szCs w:val="20"/>
        </w:r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559"/>
      </w:tblGrid>
      <w:tr w:rsidR="0093492C" w:rsidRPr="00F821D6" w:rsidTr="006B0BDD">
        <w:trPr>
          <w:trHeight w:val="434"/>
        </w:trPr>
        <w:tc>
          <w:tcPr>
            <w:tcW w:w="1188" w:type="dxa"/>
            <w:tcBorders>
              <w:top w:val="single" w:sz="12" w:space="0" w:color="auto"/>
              <w:left w:val="single" w:sz="12" w:space="0" w:color="auto"/>
              <w:bottom w:val="single" w:sz="6" w:space="0" w:color="auto"/>
              <w:right w:val="single" w:sz="6" w:space="0" w:color="auto"/>
            </w:tcBorders>
          </w:tcPr>
          <w:p w:rsidR="0093492C" w:rsidRPr="00F821D6" w:rsidRDefault="0093492C" w:rsidP="006B0BDD">
            <w:pPr>
              <w:jc w:val="center"/>
              <w:rPr>
                <w:b/>
                <w:sz w:val="20"/>
                <w:szCs w:val="20"/>
              </w:rPr>
            </w:pPr>
          </w:p>
        </w:tc>
        <w:tc>
          <w:tcPr>
            <w:tcW w:w="8559" w:type="dxa"/>
            <w:tcBorders>
              <w:top w:val="single" w:sz="12" w:space="0" w:color="auto"/>
              <w:left w:val="single" w:sz="6" w:space="0" w:color="auto"/>
              <w:bottom w:val="single" w:sz="4" w:space="0" w:color="auto"/>
              <w:right w:val="single" w:sz="12" w:space="0" w:color="auto"/>
            </w:tcBorders>
          </w:tcPr>
          <w:p w:rsidR="0093492C" w:rsidRPr="00F821D6" w:rsidRDefault="0093492C" w:rsidP="006B0BDD">
            <w:pPr>
              <w:rPr>
                <w:b/>
                <w:sz w:val="20"/>
                <w:szCs w:val="20"/>
              </w:rPr>
            </w:pPr>
            <w:r w:rsidRPr="00F821D6">
              <w:rPr>
                <w:b/>
                <w:sz w:val="20"/>
                <w:szCs w:val="20"/>
              </w:rPr>
              <w:t xml:space="preserve">                                COURSE SYLLABUS</w:t>
            </w:r>
          </w:p>
        </w:tc>
      </w:tr>
      <w:tr w:rsidR="0093492C" w:rsidRPr="00F821D6" w:rsidTr="006B0BDD">
        <w:trPr>
          <w:trHeight w:val="226"/>
        </w:trPr>
        <w:tc>
          <w:tcPr>
            <w:tcW w:w="1188" w:type="dxa"/>
            <w:tcBorders>
              <w:top w:val="single" w:sz="6" w:space="0" w:color="auto"/>
              <w:left w:val="single" w:sz="12" w:space="0" w:color="auto"/>
              <w:bottom w:val="single" w:sz="6" w:space="0" w:color="auto"/>
              <w:right w:val="single" w:sz="4" w:space="0" w:color="auto"/>
            </w:tcBorders>
          </w:tcPr>
          <w:p w:rsidR="0093492C" w:rsidRPr="00F821D6" w:rsidRDefault="0093492C" w:rsidP="006B0BDD">
            <w:pPr>
              <w:jc w:val="center"/>
              <w:rPr>
                <w:b/>
                <w:sz w:val="20"/>
                <w:szCs w:val="20"/>
              </w:rPr>
            </w:pPr>
            <w:r w:rsidRPr="00F821D6">
              <w:rPr>
                <w:b/>
                <w:sz w:val="20"/>
                <w:szCs w:val="20"/>
              </w:rPr>
              <w:t>WEEK</w:t>
            </w:r>
          </w:p>
        </w:tc>
        <w:tc>
          <w:tcPr>
            <w:tcW w:w="8559" w:type="dxa"/>
            <w:tcBorders>
              <w:top w:val="single" w:sz="4" w:space="0" w:color="auto"/>
              <w:left w:val="single" w:sz="4" w:space="0" w:color="auto"/>
              <w:bottom w:val="single" w:sz="4" w:space="0" w:color="auto"/>
              <w:right w:val="single" w:sz="4" w:space="0" w:color="auto"/>
            </w:tcBorders>
          </w:tcPr>
          <w:p w:rsidR="0093492C" w:rsidRPr="00F821D6" w:rsidRDefault="0093492C" w:rsidP="006B0BDD">
            <w:pPr>
              <w:ind w:left="140"/>
              <w:rPr>
                <w:b/>
                <w:sz w:val="20"/>
                <w:szCs w:val="20"/>
              </w:rPr>
            </w:pPr>
            <w:r w:rsidRPr="00F821D6">
              <w:rPr>
                <w:b/>
                <w:sz w:val="20"/>
                <w:szCs w:val="20"/>
              </w:rPr>
              <w:t>SUBJECTS/TOPICS</w:t>
            </w:r>
          </w:p>
        </w:tc>
      </w:tr>
      <w:tr w:rsidR="0093492C" w:rsidRPr="00F821D6" w:rsidTr="006B0BDD">
        <w:tc>
          <w:tcPr>
            <w:tcW w:w="1188" w:type="dxa"/>
            <w:tcBorders>
              <w:top w:val="single" w:sz="6" w:space="0" w:color="auto"/>
              <w:left w:val="single" w:sz="12" w:space="0" w:color="auto"/>
              <w:bottom w:val="single" w:sz="6" w:space="0" w:color="auto"/>
              <w:right w:val="single" w:sz="4" w:space="0" w:color="auto"/>
            </w:tcBorders>
          </w:tcPr>
          <w:p w:rsidR="0093492C" w:rsidRPr="00F821D6" w:rsidRDefault="0093492C" w:rsidP="006B0BDD">
            <w:pPr>
              <w:jc w:val="center"/>
              <w:rPr>
                <w:sz w:val="20"/>
                <w:szCs w:val="20"/>
              </w:rPr>
            </w:pPr>
            <w:r w:rsidRPr="00F821D6">
              <w:rPr>
                <w:sz w:val="20"/>
                <w:szCs w:val="20"/>
              </w:rPr>
              <w:t>1</w:t>
            </w:r>
          </w:p>
        </w:tc>
        <w:tc>
          <w:tcPr>
            <w:tcW w:w="8559" w:type="dxa"/>
            <w:tcBorders>
              <w:top w:val="single" w:sz="4" w:space="0" w:color="auto"/>
              <w:left w:val="single" w:sz="4" w:space="0" w:color="auto"/>
              <w:bottom w:val="single" w:sz="4" w:space="0" w:color="auto"/>
              <w:right w:val="single" w:sz="4" w:space="0" w:color="auto"/>
            </w:tcBorders>
          </w:tcPr>
          <w:p w:rsidR="0093492C" w:rsidRPr="00F821D6" w:rsidRDefault="0093492C" w:rsidP="006B0BDD">
            <w:pPr>
              <w:rPr>
                <w:sz w:val="20"/>
                <w:szCs w:val="20"/>
              </w:rPr>
            </w:pPr>
            <w:r w:rsidRPr="00F821D6">
              <w:rPr>
                <w:rStyle w:val="hps"/>
                <w:color w:val="222222"/>
                <w:sz w:val="20"/>
                <w:szCs w:val="20"/>
                <w:lang w:val="en"/>
              </w:rPr>
              <w:t>The concept of</w:t>
            </w:r>
            <w:r w:rsidRPr="00F821D6">
              <w:rPr>
                <w:color w:val="222222"/>
                <w:sz w:val="20"/>
                <w:szCs w:val="20"/>
                <w:lang w:val="en"/>
              </w:rPr>
              <w:t xml:space="preserve"> </w:t>
            </w:r>
            <w:r w:rsidRPr="00F821D6">
              <w:rPr>
                <w:rStyle w:val="hps"/>
                <w:color w:val="222222"/>
                <w:sz w:val="20"/>
                <w:szCs w:val="20"/>
                <w:lang w:val="en"/>
              </w:rPr>
              <w:t>child health</w:t>
            </w:r>
            <w:r w:rsidRPr="00F821D6">
              <w:rPr>
                <w:color w:val="222222"/>
                <w:sz w:val="20"/>
                <w:szCs w:val="20"/>
                <w:lang w:val="en"/>
              </w:rPr>
              <w:t xml:space="preserve">. </w:t>
            </w:r>
            <w:r w:rsidRPr="00F821D6">
              <w:rPr>
                <w:rStyle w:val="hps"/>
                <w:color w:val="222222"/>
                <w:sz w:val="20"/>
                <w:szCs w:val="20"/>
                <w:lang w:val="en"/>
              </w:rPr>
              <w:t>Key indicators related</w:t>
            </w:r>
            <w:r w:rsidRPr="00F821D6">
              <w:rPr>
                <w:color w:val="222222"/>
                <w:sz w:val="20"/>
                <w:szCs w:val="20"/>
                <w:lang w:val="en"/>
              </w:rPr>
              <w:t xml:space="preserve"> </w:t>
            </w:r>
            <w:r w:rsidRPr="00F821D6">
              <w:rPr>
                <w:rStyle w:val="hps"/>
                <w:color w:val="222222"/>
                <w:sz w:val="20"/>
                <w:szCs w:val="20"/>
                <w:lang w:val="en"/>
              </w:rPr>
              <w:t>to child health</w:t>
            </w:r>
          </w:p>
        </w:tc>
      </w:tr>
      <w:tr w:rsidR="0093492C" w:rsidRPr="00F821D6" w:rsidTr="006B0BDD">
        <w:tc>
          <w:tcPr>
            <w:tcW w:w="1188" w:type="dxa"/>
            <w:tcBorders>
              <w:top w:val="single" w:sz="6" w:space="0" w:color="auto"/>
              <w:left w:val="single" w:sz="12" w:space="0" w:color="auto"/>
              <w:bottom w:val="single" w:sz="6" w:space="0" w:color="auto"/>
              <w:right w:val="single" w:sz="4" w:space="0" w:color="auto"/>
            </w:tcBorders>
          </w:tcPr>
          <w:p w:rsidR="0093492C" w:rsidRPr="00F821D6" w:rsidRDefault="0093492C" w:rsidP="006B0BDD">
            <w:pPr>
              <w:jc w:val="center"/>
              <w:rPr>
                <w:sz w:val="20"/>
                <w:szCs w:val="20"/>
              </w:rPr>
            </w:pPr>
            <w:r w:rsidRPr="00F821D6">
              <w:rPr>
                <w:sz w:val="20"/>
                <w:szCs w:val="20"/>
              </w:rPr>
              <w:t>2</w:t>
            </w:r>
          </w:p>
        </w:tc>
        <w:tc>
          <w:tcPr>
            <w:tcW w:w="8559" w:type="dxa"/>
            <w:tcBorders>
              <w:top w:val="single" w:sz="4" w:space="0" w:color="auto"/>
              <w:left w:val="single" w:sz="4" w:space="0" w:color="auto"/>
              <w:bottom w:val="single" w:sz="4" w:space="0" w:color="auto"/>
              <w:right w:val="single" w:sz="4" w:space="0" w:color="auto"/>
            </w:tcBorders>
          </w:tcPr>
          <w:p w:rsidR="0093492C" w:rsidRPr="00F821D6" w:rsidRDefault="0093492C" w:rsidP="006B0BDD">
            <w:pPr>
              <w:rPr>
                <w:sz w:val="20"/>
                <w:szCs w:val="20"/>
              </w:rPr>
            </w:pPr>
            <w:r w:rsidRPr="00F821D6">
              <w:rPr>
                <w:sz w:val="20"/>
                <w:szCs w:val="20"/>
                <w:lang w:val="en"/>
              </w:rPr>
              <w:t>Growth and Development in Children,</w:t>
            </w:r>
            <w:r w:rsidRPr="00F821D6">
              <w:rPr>
                <w:color w:val="333333"/>
                <w:sz w:val="20"/>
                <w:szCs w:val="20"/>
                <w:lang w:val="en"/>
              </w:rPr>
              <w:t xml:space="preserve"> </w:t>
            </w:r>
            <w:r w:rsidRPr="00F821D6">
              <w:rPr>
                <w:sz w:val="20"/>
                <w:szCs w:val="20"/>
                <w:lang w:val="en"/>
              </w:rPr>
              <w:t>Policies for Growth and Factors Affecting Growth</w:t>
            </w:r>
          </w:p>
        </w:tc>
      </w:tr>
      <w:tr w:rsidR="0093492C" w:rsidRPr="00F821D6" w:rsidTr="006B0BDD">
        <w:tc>
          <w:tcPr>
            <w:tcW w:w="1188" w:type="dxa"/>
            <w:tcBorders>
              <w:top w:val="single" w:sz="6" w:space="0" w:color="auto"/>
              <w:left w:val="single" w:sz="12" w:space="0" w:color="auto"/>
              <w:bottom w:val="single" w:sz="6" w:space="0" w:color="auto"/>
              <w:right w:val="single" w:sz="4" w:space="0" w:color="auto"/>
            </w:tcBorders>
          </w:tcPr>
          <w:p w:rsidR="0093492C" w:rsidRPr="00F821D6" w:rsidRDefault="0093492C" w:rsidP="006B0BDD">
            <w:pPr>
              <w:jc w:val="center"/>
              <w:rPr>
                <w:sz w:val="20"/>
                <w:szCs w:val="20"/>
              </w:rPr>
            </w:pPr>
            <w:r w:rsidRPr="00F821D6">
              <w:rPr>
                <w:sz w:val="20"/>
                <w:szCs w:val="20"/>
              </w:rPr>
              <w:t>3</w:t>
            </w:r>
          </w:p>
        </w:tc>
        <w:tc>
          <w:tcPr>
            <w:tcW w:w="8559" w:type="dxa"/>
            <w:tcBorders>
              <w:top w:val="single" w:sz="4" w:space="0" w:color="auto"/>
              <w:left w:val="single" w:sz="4" w:space="0" w:color="auto"/>
              <w:bottom w:val="single" w:sz="4" w:space="0" w:color="auto"/>
              <w:right w:val="single" w:sz="4" w:space="0" w:color="auto"/>
            </w:tcBorders>
          </w:tcPr>
          <w:p w:rsidR="0093492C" w:rsidRPr="00F821D6" w:rsidRDefault="0093492C" w:rsidP="006B0BDD">
            <w:pPr>
              <w:rPr>
                <w:sz w:val="20"/>
                <w:szCs w:val="20"/>
              </w:rPr>
            </w:pPr>
            <w:r w:rsidRPr="00F821D6">
              <w:rPr>
                <w:rStyle w:val="hps"/>
                <w:color w:val="222222"/>
                <w:sz w:val="20"/>
                <w:szCs w:val="20"/>
                <w:lang w:val="en"/>
              </w:rPr>
              <w:t>Definition of</w:t>
            </w:r>
            <w:r w:rsidRPr="00F821D6">
              <w:rPr>
                <w:color w:val="222222"/>
                <w:sz w:val="20"/>
                <w:szCs w:val="20"/>
                <w:lang w:val="en"/>
              </w:rPr>
              <w:t xml:space="preserve"> </w:t>
            </w:r>
            <w:r w:rsidRPr="00F821D6">
              <w:rPr>
                <w:rStyle w:val="hps"/>
                <w:color w:val="222222"/>
                <w:sz w:val="20"/>
                <w:szCs w:val="20"/>
                <w:lang w:val="en"/>
              </w:rPr>
              <w:t>growth and development</w:t>
            </w:r>
            <w:r w:rsidRPr="00F821D6">
              <w:rPr>
                <w:color w:val="222222"/>
                <w:sz w:val="20"/>
                <w:szCs w:val="20"/>
                <w:lang w:val="en"/>
              </w:rPr>
              <w:t xml:space="preserve">. </w:t>
            </w:r>
            <w:r w:rsidRPr="00F821D6">
              <w:rPr>
                <w:rStyle w:val="hps"/>
                <w:color w:val="222222"/>
                <w:sz w:val="20"/>
                <w:szCs w:val="20"/>
                <w:lang w:val="en"/>
              </w:rPr>
              <w:t>Growth and development</w:t>
            </w:r>
            <w:r w:rsidRPr="00F821D6">
              <w:rPr>
                <w:color w:val="222222"/>
                <w:sz w:val="20"/>
                <w:szCs w:val="20"/>
                <w:lang w:val="en"/>
              </w:rPr>
              <w:t xml:space="preserve"> </w:t>
            </w:r>
            <w:r w:rsidRPr="00F821D6">
              <w:rPr>
                <w:rStyle w:val="hps"/>
                <w:color w:val="222222"/>
                <w:sz w:val="20"/>
                <w:szCs w:val="20"/>
                <w:lang w:val="en"/>
              </w:rPr>
              <w:t>in the theoretical structure</w:t>
            </w:r>
            <w:r w:rsidRPr="00F821D6">
              <w:rPr>
                <w:color w:val="222222"/>
                <w:sz w:val="20"/>
                <w:szCs w:val="20"/>
                <w:lang w:val="en"/>
              </w:rPr>
              <w:t>.</w:t>
            </w:r>
          </w:p>
        </w:tc>
      </w:tr>
      <w:tr w:rsidR="0093492C" w:rsidRPr="00F821D6" w:rsidTr="006B0BDD">
        <w:tc>
          <w:tcPr>
            <w:tcW w:w="1188" w:type="dxa"/>
            <w:tcBorders>
              <w:top w:val="single" w:sz="6" w:space="0" w:color="auto"/>
              <w:left w:val="single" w:sz="12" w:space="0" w:color="auto"/>
              <w:bottom w:val="single" w:sz="6" w:space="0" w:color="auto"/>
              <w:right w:val="single" w:sz="4" w:space="0" w:color="auto"/>
            </w:tcBorders>
          </w:tcPr>
          <w:p w:rsidR="0093492C" w:rsidRPr="00F821D6" w:rsidRDefault="0093492C" w:rsidP="006B0BDD">
            <w:pPr>
              <w:jc w:val="center"/>
              <w:rPr>
                <w:sz w:val="20"/>
                <w:szCs w:val="20"/>
              </w:rPr>
            </w:pPr>
            <w:r w:rsidRPr="00F821D6">
              <w:rPr>
                <w:sz w:val="20"/>
                <w:szCs w:val="20"/>
              </w:rPr>
              <w:t>4</w:t>
            </w:r>
          </w:p>
        </w:tc>
        <w:tc>
          <w:tcPr>
            <w:tcW w:w="8559" w:type="dxa"/>
            <w:tcBorders>
              <w:top w:val="single" w:sz="4" w:space="0" w:color="auto"/>
              <w:left w:val="single" w:sz="4" w:space="0" w:color="auto"/>
              <w:bottom w:val="single" w:sz="4" w:space="0" w:color="auto"/>
              <w:right w:val="single" w:sz="4" w:space="0" w:color="auto"/>
            </w:tcBorders>
          </w:tcPr>
          <w:p w:rsidR="0093492C" w:rsidRPr="00F821D6" w:rsidRDefault="0093492C" w:rsidP="006B0BDD">
            <w:pPr>
              <w:rPr>
                <w:sz w:val="20"/>
                <w:szCs w:val="20"/>
              </w:rPr>
            </w:pPr>
            <w:r w:rsidRPr="00F821D6">
              <w:rPr>
                <w:rStyle w:val="hps"/>
                <w:color w:val="222222"/>
                <w:sz w:val="20"/>
                <w:szCs w:val="20"/>
                <w:lang w:val="en"/>
              </w:rPr>
              <w:t>Growth and Development</w:t>
            </w:r>
            <w:r w:rsidRPr="00F821D6">
              <w:rPr>
                <w:color w:val="222222"/>
                <w:sz w:val="20"/>
                <w:szCs w:val="20"/>
                <w:lang w:val="en"/>
              </w:rPr>
              <w:t xml:space="preserve"> </w:t>
            </w:r>
            <w:r w:rsidRPr="00F821D6">
              <w:rPr>
                <w:rStyle w:val="hps"/>
                <w:color w:val="222222"/>
                <w:sz w:val="20"/>
                <w:szCs w:val="20"/>
                <w:lang w:val="en"/>
              </w:rPr>
              <w:t>Assessment and</w:t>
            </w:r>
            <w:r w:rsidRPr="00F821D6">
              <w:rPr>
                <w:color w:val="222222"/>
                <w:sz w:val="20"/>
                <w:szCs w:val="20"/>
                <w:lang w:val="en"/>
              </w:rPr>
              <w:t xml:space="preserve"> </w:t>
            </w:r>
            <w:r w:rsidRPr="00F821D6">
              <w:rPr>
                <w:rStyle w:val="hps"/>
                <w:color w:val="222222"/>
                <w:sz w:val="20"/>
                <w:szCs w:val="20"/>
                <w:lang w:val="en"/>
              </w:rPr>
              <w:t>Nursing Responsibilities</w:t>
            </w:r>
          </w:p>
        </w:tc>
      </w:tr>
      <w:tr w:rsidR="0093492C" w:rsidRPr="00F821D6" w:rsidTr="006B0BDD">
        <w:tc>
          <w:tcPr>
            <w:tcW w:w="1188" w:type="dxa"/>
            <w:tcBorders>
              <w:top w:val="single" w:sz="6" w:space="0" w:color="auto"/>
              <w:left w:val="single" w:sz="12" w:space="0" w:color="auto"/>
              <w:bottom w:val="single" w:sz="6" w:space="0" w:color="auto"/>
              <w:right w:val="single" w:sz="4" w:space="0" w:color="auto"/>
            </w:tcBorders>
          </w:tcPr>
          <w:p w:rsidR="0093492C" w:rsidRPr="00F821D6" w:rsidRDefault="0093492C" w:rsidP="006B0BDD">
            <w:pPr>
              <w:jc w:val="center"/>
              <w:rPr>
                <w:sz w:val="20"/>
                <w:szCs w:val="20"/>
              </w:rPr>
            </w:pPr>
            <w:r w:rsidRPr="00F821D6">
              <w:rPr>
                <w:sz w:val="20"/>
                <w:szCs w:val="20"/>
              </w:rPr>
              <w:t>5</w:t>
            </w:r>
          </w:p>
        </w:tc>
        <w:tc>
          <w:tcPr>
            <w:tcW w:w="8559" w:type="dxa"/>
            <w:tcBorders>
              <w:top w:val="single" w:sz="4" w:space="0" w:color="auto"/>
              <w:left w:val="single" w:sz="4" w:space="0" w:color="auto"/>
              <w:bottom w:val="single" w:sz="4" w:space="0" w:color="auto"/>
              <w:right w:val="single" w:sz="4" w:space="0" w:color="auto"/>
            </w:tcBorders>
          </w:tcPr>
          <w:p w:rsidR="0093492C" w:rsidRPr="00F821D6" w:rsidRDefault="0093492C" w:rsidP="006B0BDD">
            <w:pPr>
              <w:rPr>
                <w:sz w:val="20"/>
                <w:szCs w:val="20"/>
              </w:rPr>
            </w:pPr>
            <w:r w:rsidRPr="00F821D6">
              <w:rPr>
                <w:rStyle w:val="hps"/>
                <w:color w:val="222222"/>
                <w:sz w:val="20"/>
                <w:szCs w:val="20"/>
                <w:lang w:val="en"/>
              </w:rPr>
              <w:t>Characteristics</w:t>
            </w:r>
            <w:r w:rsidRPr="00F821D6">
              <w:rPr>
                <w:color w:val="222222"/>
                <w:sz w:val="20"/>
                <w:szCs w:val="20"/>
                <w:lang w:val="en"/>
              </w:rPr>
              <w:t xml:space="preserve"> </w:t>
            </w:r>
            <w:r w:rsidRPr="00F821D6">
              <w:rPr>
                <w:rStyle w:val="hps"/>
                <w:color w:val="222222"/>
                <w:sz w:val="20"/>
                <w:szCs w:val="20"/>
                <w:lang w:val="en"/>
              </w:rPr>
              <w:t>of the</w:t>
            </w:r>
            <w:r w:rsidRPr="00F821D6">
              <w:rPr>
                <w:color w:val="222222"/>
                <w:sz w:val="20"/>
                <w:szCs w:val="20"/>
                <w:lang w:val="en"/>
              </w:rPr>
              <w:t xml:space="preserve"> </w:t>
            </w:r>
            <w:r w:rsidRPr="00F821D6">
              <w:rPr>
                <w:rStyle w:val="hps"/>
                <w:color w:val="222222"/>
                <w:sz w:val="20"/>
                <w:szCs w:val="20"/>
                <w:lang w:val="en"/>
              </w:rPr>
              <w:t>Growth and Development</w:t>
            </w:r>
            <w:r w:rsidRPr="00F821D6">
              <w:rPr>
                <w:color w:val="222222"/>
                <w:sz w:val="20"/>
                <w:szCs w:val="20"/>
                <w:lang w:val="en"/>
              </w:rPr>
              <w:t xml:space="preserve"> </w:t>
            </w:r>
            <w:r w:rsidRPr="00F821D6">
              <w:rPr>
                <w:rStyle w:val="hps"/>
                <w:color w:val="222222"/>
                <w:sz w:val="20"/>
                <w:szCs w:val="20"/>
                <w:lang w:val="en"/>
              </w:rPr>
              <w:t>of</w:t>
            </w:r>
            <w:r w:rsidRPr="00F821D6">
              <w:rPr>
                <w:color w:val="222222"/>
                <w:sz w:val="20"/>
                <w:szCs w:val="20"/>
                <w:lang w:val="en"/>
              </w:rPr>
              <w:t xml:space="preserve"> </w:t>
            </w:r>
            <w:r w:rsidRPr="00F821D6">
              <w:rPr>
                <w:rStyle w:val="hps"/>
                <w:color w:val="222222"/>
                <w:sz w:val="20"/>
                <w:szCs w:val="20"/>
                <w:lang w:val="en"/>
              </w:rPr>
              <w:t>Newborn’s</w:t>
            </w:r>
            <w:r w:rsidRPr="00F821D6">
              <w:rPr>
                <w:color w:val="222222"/>
                <w:sz w:val="20"/>
                <w:szCs w:val="20"/>
                <w:lang w:val="en"/>
              </w:rPr>
              <w:t xml:space="preserve"> </w:t>
            </w:r>
            <w:r w:rsidRPr="00F821D6">
              <w:rPr>
                <w:rStyle w:val="hps"/>
                <w:color w:val="222222"/>
                <w:sz w:val="20"/>
                <w:szCs w:val="20"/>
                <w:lang w:val="en"/>
              </w:rPr>
              <w:t>Assessment and</w:t>
            </w:r>
            <w:r w:rsidRPr="00F821D6">
              <w:rPr>
                <w:color w:val="222222"/>
                <w:sz w:val="20"/>
                <w:szCs w:val="20"/>
                <w:lang w:val="en"/>
              </w:rPr>
              <w:t xml:space="preserve"> </w:t>
            </w:r>
            <w:r w:rsidRPr="00F821D6">
              <w:rPr>
                <w:rStyle w:val="hps"/>
                <w:color w:val="222222"/>
                <w:sz w:val="20"/>
                <w:szCs w:val="20"/>
                <w:lang w:val="en"/>
              </w:rPr>
              <w:t>Nursing Care</w:t>
            </w:r>
          </w:p>
        </w:tc>
      </w:tr>
      <w:tr w:rsidR="0093492C" w:rsidRPr="00F821D6" w:rsidTr="006B0BDD">
        <w:tc>
          <w:tcPr>
            <w:tcW w:w="1188" w:type="dxa"/>
            <w:tcBorders>
              <w:top w:val="single" w:sz="6" w:space="0" w:color="auto"/>
              <w:left w:val="single" w:sz="12" w:space="0" w:color="auto"/>
              <w:bottom w:val="single" w:sz="6" w:space="0" w:color="auto"/>
              <w:right w:val="single" w:sz="4" w:space="0" w:color="auto"/>
            </w:tcBorders>
          </w:tcPr>
          <w:p w:rsidR="0093492C" w:rsidRPr="00F821D6" w:rsidRDefault="0093492C" w:rsidP="006B0BDD">
            <w:pPr>
              <w:jc w:val="center"/>
              <w:rPr>
                <w:sz w:val="20"/>
                <w:szCs w:val="20"/>
              </w:rPr>
            </w:pPr>
            <w:r w:rsidRPr="00F821D6">
              <w:rPr>
                <w:sz w:val="20"/>
                <w:szCs w:val="20"/>
              </w:rPr>
              <w:t>6</w:t>
            </w:r>
          </w:p>
        </w:tc>
        <w:tc>
          <w:tcPr>
            <w:tcW w:w="8559" w:type="dxa"/>
            <w:tcBorders>
              <w:top w:val="single" w:sz="4" w:space="0" w:color="auto"/>
              <w:left w:val="single" w:sz="4" w:space="0" w:color="auto"/>
              <w:bottom w:val="single" w:sz="4" w:space="0" w:color="auto"/>
              <w:right w:val="single" w:sz="4" w:space="0" w:color="auto"/>
            </w:tcBorders>
          </w:tcPr>
          <w:p w:rsidR="0093492C" w:rsidRPr="00F821D6" w:rsidRDefault="0093492C" w:rsidP="006B0BDD">
            <w:pPr>
              <w:rPr>
                <w:bCs/>
                <w:sz w:val="20"/>
                <w:szCs w:val="20"/>
              </w:rPr>
            </w:pPr>
            <w:r w:rsidRPr="00F821D6">
              <w:rPr>
                <w:rStyle w:val="hps"/>
                <w:color w:val="222222"/>
                <w:sz w:val="20"/>
                <w:szCs w:val="20"/>
                <w:lang w:val="en"/>
              </w:rPr>
              <w:t>Characteristics</w:t>
            </w:r>
            <w:r w:rsidRPr="00F821D6">
              <w:rPr>
                <w:color w:val="222222"/>
                <w:sz w:val="20"/>
                <w:szCs w:val="20"/>
                <w:lang w:val="en"/>
              </w:rPr>
              <w:t xml:space="preserve"> </w:t>
            </w:r>
            <w:r w:rsidRPr="00F821D6">
              <w:rPr>
                <w:rStyle w:val="hps"/>
                <w:color w:val="222222"/>
                <w:sz w:val="20"/>
                <w:szCs w:val="20"/>
                <w:lang w:val="en"/>
              </w:rPr>
              <w:t>of the</w:t>
            </w:r>
            <w:r w:rsidRPr="00F821D6">
              <w:rPr>
                <w:color w:val="222222"/>
                <w:sz w:val="20"/>
                <w:szCs w:val="20"/>
                <w:lang w:val="en"/>
              </w:rPr>
              <w:t xml:space="preserve"> </w:t>
            </w:r>
            <w:r w:rsidRPr="00F821D6">
              <w:rPr>
                <w:rStyle w:val="hps"/>
                <w:color w:val="222222"/>
                <w:sz w:val="20"/>
                <w:szCs w:val="20"/>
                <w:lang w:val="en"/>
              </w:rPr>
              <w:t>Growth and Development</w:t>
            </w:r>
            <w:r w:rsidRPr="00F821D6">
              <w:rPr>
                <w:color w:val="222222"/>
                <w:sz w:val="20"/>
                <w:szCs w:val="20"/>
                <w:lang w:val="en"/>
              </w:rPr>
              <w:t xml:space="preserve"> </w:t>
            </w:r>
            <w:r w:rsidRPr="00F821D6">
              <w:rPr>
                <w:rStyle w:val="hps"/>
                <w:color w:val="222222"/>
                <w:sz w:val="20"/>
                <w:szCs w:val="20"/>
                <w:lang w:val="en"/>
              </w:rPr>
              <w:t>of</w:t>
            </w:r>
            <w:r w:rsidRPr="00F821D6">
              <w:rPr>
                <w:color w:val="222222"/>
                <w:sz w:val="20"/>
                <w:szCs w:val="20"/>
                <w:lang w:val="en"/>
              </w:rPr>
              <w:t xml:space="preserve"> </w:t>
            </w:r>
            <w:r w:rsidRPr="00F821D6">
              <w:rPr>
                <w:rStyle w:val="hps"/>
                <w:color w:val="222222"/>
                <w:sz w:val="20"/>
                <w:szCs w:val="20"/>
                <w:lang w:val="en"/>
              </w:rPr>
              <w:t>Infant’s</w:t>
            </w:r>
            <w:r w:rsidRPr="00F821D6">
              <w:rPr>
                <w:color w:val="222222"/>
                <w:sz w:val="20"/>
                <w:szCs w:val="20"/>
                <w:lang w:val="en"/>
              </w:rPr>
              <w:t xml:space="preserve"> </w:t>
            </w:r>
            <w:r w:rsidRPr="00F821D6">
              <w:rPr>
                <w:rStyle w:val="hps"/>
                <w:color w:val="222222"/>
                <w:sz w:val="20"/>
                <w:szCs w:val="20"/>
                <w:lang w:val="en"/>
              </w:rPr>
              <w:t>Assessment and</w:t>
            </w:r>
            <w:r w:rsidRPr="00F821D6">
              <w:rPr>
                <w:color w:val="222222"/>
                <w:sz w:val="20"/>
                <w:szCs w:val="20"/>
                <w:lang w:val="en"/>
              </w:rPr>
              <w:t xml:space="preserve"> </w:t>
            </w:r>
            <w:r w:rsidRPr="00F821D6">
              <w:rPr>
                <w:rStyle w:val="hps"/>
                <w:color w:val="222222"/>
                <w:sz w:val="20"/>
                <w:szCs w:val="20"/>
                <w:lang w:val="en"/>
              </w:rPr>
              <w:t>Nursing Care</w:t>
            </w:r>
          </w:p>
        </w:tc>
      </w:tr>
      <w:tr w:rsidR="0093492C" w:rsidRPr="00F821D6" w:rsidTr="006B0BDD">
        <w:tc>
          <w:tcPr>
            <w:tcW w:w="1188" w:type="dxa"/>
            <w:tcBorders>
              <w:top w:val="single" w:sz="6" w:space="0" w:color="auto"/>
              <w:left w:val="single" w:sz="12" w:space="0" w:color="auto"/>
              <w:bottom w:val="single" w:sz="6" w:space="0" w:color="auto"/>
              <w:right w:val="single" w:sz="4" w:space="0" w:color="auto"/>
            </w:tcBorders>
          </w:tcPr>
          <w:p w:rsidR="0093492C" w:rsidRPr="00F821D6" w:rsidRDefault="0093492C" w:rsidP="006B0BDD">
            <w:pPr>
              <w:jc w:val="center"/>
              <w:rPr>
                <w:sz w:val="20"/>
                <w:szCs w:val="20"/>
              </w:rPr>
            </w:pPr>
            <w:r w:rsidRPr="00F821D6">
              <w:rPr>
                <w:sz w:val="20"/>
                <w:szCs w:val="20"/>
              </w:rPr>
              <w:t>7</w:t>
            </w:r>
          </w:p>
        </w:tc>
        <w:tc>
          <w:tcPr>
            <w:tcW w:w="8559" w:type="dxa"/>
            <w:tcBorders>
              <w:top w:val="single" w:sz="4" w:space="0" w:color="auto"/>
              <w:left w:val="single" w:sz="4" w:space="0" w:color="auto"/>
              <w:bottom w:val="single" w:sz="4" w:space="0" w:color="auto"/>
              <w:right w:val="single" w:sz="4" w:space="0" w:color="auto"/>
            </w:tcBorders>
          </w:tcPr>
          <w:p w:rsidR="0093492C" w:rsidRPr="00F821D6" w:rsidRDefault="0093492C" w:rsidP="006B0BDD">
            <w:pPr>
              <w:rPr>
                <w:b/>
                <w:sz w:val="20"/>
                <w:szCs w:val="20"/>
              </w:rPr>
            </w:pPr>
            <w:r w:rsidRPr="00F821D6">
              <w:rPr>
                <w:b/>
                <w:sz w:val="20"/>
                <w:szCs w:val="20"/>
              </w:rPr>
              <w:t>Mid-term Exam</w:t>
            </w:r>
          </w:p>
        </w:tc>
      </w:tr>
      <w:tr w:rsidR="0093492C" w:rsidRPr="00F821D6" w:rsidTr="006B0BDD">
        <w:tc>
          <w:tcPr>
            <w:tcW w:w="1188" w:type="dxa"/>
            <w:tcBorders>
              <w:top w:val="single" w:sz="6" w:space="0" w:color="auto"/>
              <w:left w:val="single" w:sz="12" w:space="0" w:color="auto"/>
              <w:bottom w:val="single" w:sz="6" w:space="0" w:color="auto"/>
              <w:right w:val="single" w:sz="4" w:space="0" w:color="auto"/>
            </w:tcBorders>
          </w:tcPr>
          <w:p w:rsidR="0093492C" w:rsidRPr="00F821D6" w:rsidRDefault="0093492C" w:rsidP="006B0BDD">
            <w:pPr>
              <w:jc w:val="center"/>
              <w:rPr>
                <w:sz w:val="20"/>
                <w:szCs w:val="20"/>
              </w:rPr>
            </w:pPr>
            <w:r w:rsidRPr="00F821D6">
              <w:rPr>
                <w:sz w:val="20"/>
                <w:szCs w:val="20"/>
              </w:rPr>
              <w:t>8</w:t>
            </w:r>
          </w:p>
        </w:tc>
        <w:tc>
          <w:tcPr>
            <w:tcW w:w="8559" w:type="dxa"/>
            <w:tcBorders>
              <w:top w:val="single" w:sz="4" w:space="0" w:color="auto"/>
              <w:left w:val="single" w:sz="4" w:space="0" w:color="auto"/>
              <w:bottom w:val="single" w:sz="4" w:space="0" w:color="auto"/>
              <w:right w:val="single" w:sz="4" w:space="0" w:color="auto"/>
            </w:tcBorders>
          </w:tcPr>
          <w:p w:rsidR="0093492C" w:rsidRPr="00F821D6" w:rsidRDefault="0093492C" w:rsidP="006B0BDD">
            <w:pPr>
              <w:rPr>
                <w:sz w:val="20"/>
                <w:szCs w:val="20"/>
              </w:rPr>
            </w:pPr>
            <w:r w:rsidRPr="00F821D6">
              <w:rPr>
                <w:rStyle w:val="hps"/>
                <w:color w:val="222222"/>
                <w:sz w:val="20"/>
                <w:szCs w:val="20"/>
                <w:lang w:val="en"/>
              </w:rPr>
              <w:t>Characteristics</w:t>
            </w:r>
            <w:r w:rsidRPr="00F821D6">
              <w:rPr>
                <w:color w:val="222222"/>
                <w:sz w:val="20"/>
                <w:szCs w:val="20"/>
                <w:lang w:val="en"/>
              </w:rPr>
              <w:t xml:space="preserve"> </w:t>
            </w:r>
            <w:r w:rsidRPr="00F821D6">
              <w:rPr>
                <w:rStyle w:val="hps"/>
                <w:color w:val="222222"/>
                <w:sz w:val="20"/>
                <w:szCs w:val="20"/>
                <w:lang w:val="en"/>
              </w:rPr>
              <w:t>of the</w:t>
            </w:r>
            <w:r w:rsidRPr="00F821D6">
              <w:rPr>
                <w:color w:val="222222"/>
                <w:sz w:val="20"/>
                <w:szCs w:val="20"/>
                <w:lang w:val="en"/>
              </w:rPr>
              <w:t xml:space="preserve"> </w:t>
            </w:r>
            <w:r w:rsidRPr="00F821D6">
              <w:rPr>
                <w:rStyle w:val="hps"/>
                <w:color w:val="222222"/>
                <w:sz w:val="20"/>
                <w:szCs w:val="20"/>
                <w:lang w:val="en"/>
              </w:rPr>
              <w:t>Growth and Development</w:t>
            </w:r>
            <w:r w:rsidRPr="00F821D6">
              <w:rPr>
                <w:color w:val="222222"/>
                <w:sz w:val="20"/>
                <w:szCs w:val="20"/>
                <w:lang w:val="en"/>
              </w:rPr>
              <w:t xml:space="preserve"> </w:t>
            </w:r>
            <w:r w:rsidRPr="00F821D6">
              <w:rPr>
                <w:rStyle w:val="hps"/>
                <w:color w:val="222222"/>
                <w:sz w:val="20"/>
                <w:szCs w:val="20"/>
                <w:lang w:val="en"/>
              </w:rPr>
              <w:t>of</w:t>
            </w:r>
            <w:r w:rsidRPr="00F821D6">
              <w:rPr>
                <w:color w:val="222222"/>
                <w:sz w:val="20"/>
                <w:szCs w:val="20"/>
                <w:lang w:val="en"/>
              </w:rPr>
              <w:t xml:space="preserve"> </w:t>
            </w:r>
            <w:r w:rsidRPr="00F821D6">
              <w:rPr>
                <w:rStyle w:val="hps"/>
                <w:color w:val="222222"/>
                <w:sz w:val="20"/>
                <w:szCs w:val="20"/>
                <w:lang w:val="en"/>
              </w:rPr>
              <w:t>Preschool</w:t>
            </w:r>
            <w:r w:rsidRPr="00F821D6">
              <w:rPr>
                <w:color w:val="222222"/>
                <w:sz w:val="20"/>
                <w:szCs w:val="20"/>
                <w:lang w:val="en"/>
              </w:rPr>
              <w:t xml:space="preserve"> </w:t>
            </w:r>
            <w:r w:rsidRPr="00F821D6">
              <w:rPr>
                <w:rStyle w:val="hps"/>
                <w:color w:val="222222"/>
                <w:sz w:val="20"/>
                <w:szCs w:val="20"/>
                <w:lang w:val="en"/>
              </w:rPr>
              <w:t>Children's</w:t>
            </w:r>
            <w:r w:rsidRPr="00F821D6">
              <w:rPr>
                <w:color w:val="222222"/>
                <w:sz w:val="20"/>
                <w:szCs w:val="20"/>
                <w:lang w:val="en"/>
              </w:rPr>
              <w:t xml:space="preserve"> </w:t>
            </w:r>
            <w:r w:rsidRPr="00F821D6">
              <w:rPr>
                <w:rStyle w:val="hps"/>
                <w:color w:val="222222"/>
                <w:sz w:val="20"/>
                <w:szCs w:val="20"/>
                <w:lang w:val="en"/>
              </w:rPr>
              <w:t>Assessment and</w:t>
            </w:r>
            <w:r w:rsidRPr="00F821D6">
              <w:rPr>
                <w:color w:val="222222"/>
                <w:sz w:val="20"/>
                <w:szCs w:val="20"/>
                <w:lang w:val="en"/>
              </w:rPr>
              <w:t xml:space="preserve"> </w:t>
            </w:r>
            <w:r w:rsidRPr="00F821D6">
              <w:rPr>
                <w:rStyle w:val="hps"/>
                <w:color w:val="222222"/>
                <w:sz w:val="20"/>
                <w:szCs w:val="20"/>
                <w:lang w:val="en"/>
              </w:rPr>
              <w:t>Nursing Care</w:t>
            </w:r>
          </w:p>
        </w:tc>
      </w:tr>
      <w:tr w:rsidR="0093492C" w:rsidRPr="00F821D6" w:rsidTr="006B0BDD">
        <w:tc>
          <w:tcPr>
            <w:tcW w:w="1188" w:type="dxa"/>
            <w:tcBorders>
              <w:top w:val="single" w:sz="6" w:space="0" w:color="auto"/>
              <w:left w:val="single" w:sz="12" w:space="0" w:color="auto"/>
              <w:bottom w:val="single" w:sz="6" w:space="0" w:color="auto"/>
              <w:right w:val="single" w:sz="4" w:space="0" w:color="auto"/>
            </w:tcBorders>
          </w:tcPr>
          <w:p w:rsidR="0093492C" w:rsidRPr="00F821D6" w:rsidRDefault="0093492C" w:rsidP="006B0BDD">
            <w:pPr>
              <w:jc w:val="center"/>
              <w:rPr>
                <w:sz w:val="20"/>
                <w:szCs w:val="20"/>
              </w:rPr>
            </w:pPr>
            <w:r w:rsidRPr="00F821D6">
              <w:rPr>
                <w:sz w:val="20"/>
                <w:szCs w:val="20"/>
              </w:rPr>
              <w:t>9</w:t>
            </w:r>
          </w:p>
        </w:tc>
        <w:tc>
          <w:tcPr>
            <w:tcW w:w="8559" w:type="dxa"/>
            <w:tcBorders>
              <w:top w:val="single" w:sz="4" w:space="0" w:color="auto"/>
              <w:left w:val="single" w:sz="4" w:space="0" w:color="auto"/>
              <w:bottom w:val="single" w:sz="4" w:space="0" w:color="auto"/>
              <w:right w:val="single" w:sz="4" w:space="0" w:color="auto"/>
            </w:tcBorders>
          </w:tcPr>
          <w:p w:rsidR="0093492C" w:rsidRPr="00F821D6" w:rsidRDefault="0093492C" w:rsidP="006B0BDD">
            <w:pPr>
              <w:rPr>
                <w:sz w:val="20"/>
                <w:szCs w:val="20"/>
              </w:rPr>
            </w:pPr>
            <w:r w:rsidRPr="00F821D6">
              <w:rPr>
                <w:rStyle w:val="hps"/>
                <w:color w:val="222222"/>
                <w:sz w:val="20"/>
                <w:szCs w:val="20"/>
                <w:lang w:val="en"/>
              </w:rPr>
              <w:t>Characteristics</w:t>
            </w:r>
            <w:r w:rsidRPr="00F821D6">
              <w:rPr>
                <w:color w:val="222222"/>
                <w:sz w:val="20"/>
                <w:szCs w:val="20"/>
                <w:lang w:val="en"/>
              </w:rPr>
              <w:t xml:space="preserve"> </w:t>
            </w:r>
            <w:r w:rsidRPr="00F821D6">
              <w:rPr>
                <w:rStyle w:val="hps"/>
                <w:color w:val="222222"/>
                <w:sz w:val="20"/>
                <w:szCs w:val="20"/>
                <w:lang w:val="en"/>
              </w:rPr>
              <w:t>of the</w:t>
            </w:r>
            <w:r w:rsidRPr="00F821D6">
              <w:rPr>
                <w:color w:val="222222"/>
                <w:sz w:val="20"/>
                <w:szCs w:val="20"/>
                <w:lang w:val="en"/>
              </w:rPr>
              <w:t xml:space="preserve"> </w:t>
            </w:r>
            <w:r w:rsidRPr="00F821D6">
              <w:rPr>
                <w:rStyle w:val="hps"/>
                <w:color w:val="222222"/>
                <w:sz w:val="20"/>
                <w:szCs w:val="20"/>
                <w:lang w:val="en"/>
              </w:rPr>
              <w:t>Growth and Development</w:t>
            </w:r>
            <w:r w:rsidRPr="00F821D6">
              <w:rPr>
                <w:color w:val="222222"/>
                <w:sz w:val="20"/>
                <w:szCs w:val="20"/>
                <w:lang w:val="en"/>
              </w:rPr>
              <w:t xml:space="preserve"> </w:t>
            </w:r>
            <w:r w:rsidRPr="00F821D6">
              <w:rPr>
                <w:rStyle w:val="hps"/>
                <w:color w:val="222222"/>
                <w:sz w:val="20"/>
                <w:szCs w:val="20"/>
                <w:lang w:val="en"/>
              </w:rPr>
              <w:t>of</w:t>
            </w:r>
            <w:r w:rsidRPr="00F821D6">
              <w:rPr>
                <w:color w:val="222222"/>
                <w:sz w:val="20"/>
                <w:szCs w:val="20"/>
                <w:lang w:val="en"/>
              </w:rPr>
              <w:t xml:space="preserve"> </w:t>
            </w:r>
            <w:r w:rsidRPr="00F821D6">
              <w:rPr>
                <w:rStyle w:val="hps"/>
                <w:color w:val="222222"/>
                <w:sz w:val="20"/>
                <w:szCs w:val="20"/>
                <w:lang w:val="en"/>
              </w:rPr>
              <w:t>School</w:t>
            </w:r>
            <w:r w:rsidRPr="00F821D6">
              <w:rPr>
                <w:color w:val="222222"/>
                <w:sz w:val="20"/>
                <w:szCs w:val="20"/>
                <w:lang w:val="en"/>
              </w:rPr>
              <w:t xml:space="preserve"> </w:t>
            </w:r>
            <w:r w:rsidRPr="00F821D6">
              <w:rPr>
                <w:rStyle w:val="hps"/>
                <w:color w:val="222222"/>
                <w:sz w:val="20"/>
                <w:szCs w:val="20"/>
                <w:lang w:val="en"/>
              </w:rPr>
              <w:t>Children's</w:t>
            </w:r>
            <w:r w:rsidRPr="00F821D6">
              <w:rPr>
                <w:color w:val="222222"/>
                <w:sz w:val="20"/>
                <w:szCs w:val="20"/>
                <w:lang w:val="en"/>
              </w:rPr>
              <w:t xml:space="preserve"> </w:t>
            </w:r>
            <w:r w:rsidRPr="00F821D6">
              <w:rPr>
                <w:rStyle w:val="hps"/>
                <w:color w:val="222222"/>
                <w:sz w:val="20"/>
                <w:szCs w:val="20"/>
                <w:lang w:val="en"/>
              </w:rPr>
              <w:t>Assessment and</w:t>
            </w:r>
            <w:r w:rsidRPr="00F821D6">
              <w:rPr>
                <w:color w:val="222222"/>
                <w:sz w:val="20"/>
                <w:szCs w:val="20"/>
                <w:lang w:val="en"/>
              </w:rPr>
              <w:t xml:space="preserve"> </w:t>
            </w:r>
            <w:r w:rsidRPr="00F821D6">
              <w:rPr>
                <w:rStyle w:val="hps"/>
                <w:color w:val="222222"/>
                <w:sz w:val="20"/>
                <w:szCs w:val="20"/>
                <w:lang w:val="en"/>
              </w:rPr>
              <w:t>Nursing Care</w:t>
            </w:r>
          </w:p>
        </w:tc>
      </w:tr>
      <w:tr w:rsidR="0093492C" w:rsidRPr="00F821D6" w:rsidTr="006B0BDD">
        <w:tc>
          <w:tcPr>
            <w:tcW w:w="1188" w:type="dxa"/>
            <w:tcBorders>
              <w:top w:val="single" w:sz="6" w:space="0" w:color="auto"/>
              <w:left w:val="single" w:sz="12" w:space="0" w:color="auto"/>
              <w:bottom w:val="single" w:sz="6" w:space="0" w:color="auto"/>
              <w:right w:val="single" w:sz="4" w:space="0" w:color="auto"/>
            </w:tcBorders>
          </w:tcPr>
          <w:p w:rsidR="0093492C" w:rsidRPr="00F821D6" w:rsidRDefault="0093492C" w:rsidP="006B0BDD">
            <w:pPr>
              <w:jc w:val="center"/>
              <w:rPr>
                <w:sz w:val="20"/>
                <w:szCs w:val="20"/>
              </w:rPr>
            </w:pPr>
            <w:r w:rsidRPr="00F821D6">
              <w:rPr>
                <w:sz w:val="20"/>
                <w:szCs w:val="20"/>
              </w:rPr>
              <w:t>10</w:t>
            </w:r>
          </w:p>
        </w:tc>
        <w:tc>
          <w:tcPr>
            <w:tcW w:w="8559" w:type="dxa"/>
            <w:tcBorders>
              <w:top w:val="single" w:sz="4" w:space="0" w:color="auto"/>
              <w:left w:val="single" w:sz="4" w:space="0" w:color="auto"/>
              <w:bottom w:val="single" w:sz="4" w:space="0" w:color="auto"/>
              <w:right w:val="single" w:sz="4" w:space="0" w:color="auto"/>
            </w:tcBorders>
          </w:tcPr>
          <w:p w:rsidR="0093492C" w:rsidRPr="00F821D6" w:rsidRDefault="0093492C" w:rsidP="006B0BDD">
            <w:pPr>
              <w:rPr>
                <w:sz w:val="20"/>
                <w:szCs w:val="20"/>
              </w:rPr>
            </w:pPr>
            <w:r w:rsidRPr="00F821D6">
              <w:rPr>
                <w:rStyle w:val="hps"/>
                <w:color w:val="222222"/>
                <w:sz w:val="20"/>
                <w:szCs w:val="20"/>
                <w:lang w:val="en"/>
              </w:rPr>
              <w:t>Characteristics</w:t>
            </w:r>
            <w:r w:rsidRPr="00F821D6">
              <w:rPr>
                <w:color w:val="222222"/>
                <w:sz w:val="20"/>
                <w:szCs w:val="20"/>
                <w:lang w:val="en"/>
              </w:rPr>
              <w:t xml:space="preserve"> </w:t>
            </w:r>
            <w:r w:rsidRPr="00F821D6">
              <w:rPr>
                <w:rStyle w:val="hps"/>
                <w:color w:val="222222"/>
                <w:sz w:val="20"/>
                <w:szCs w:val="20"/>
                <w:lang w:val="en"/>
              </w:rPr>
              <w:t>of the</w:t>
            </w:r>
            <w:r w:rsidRPr="00F821D6">
              <w:rPr>
                <w:color w:val="222222"/>
                <w:sz w:val="20"/>
                <w:szCs w:val="20"/>
                <w:lang w:val="en"/>
              </w:rPr>
              <w:t xml:space="preserve"> </w:t>
            </w:r>
            <w:r w:rsidRPr="00F821D6">
              <w:rPr>
                <w:rStyle w:val="hps"/>
                <w:color w:val="222222"/>
                <w:sz w:val="20"/>
                <w:szCs w:val="20"/>
                <w:lang w:val="en"/>
              </w:rPr>
              <w:t>Growth and Development</w:t>
            </w:r>
            <w:r w:rsidRPr="00F821D6">
              <w:rPr>
                <w:color w:val="222222"/>
                <w:sz w:val="20"/>
                <w:szCs w:val="20"/>
                <w:lang w:val="en"/>
              </w:rPr>
              <w:t xml:space="preserve"> </w:t>
            </w:r>
            <w:r w:rsidRPr="00F821D6">
              <w:rPr>
                <w:rStyle w:val="hps"/>
                <w:color w:val="222222"/>
                <w:sz w:val="20"/>
                <w:szCs w:val="20"/>
                <w:lang w:val="en"/>
              </w:rPr>
              <w:t>of</w:t>
            </w:r>
            <w:r w:rsidRPr="00F821D6">
              <w:rPr>
                <w:color w:val="222222"/>
                <w:sz w:val="20"/>
                <w:szCs w:val="20"/>
                <w:lang w:val="en"/>
              </w:rPr>
              <w:t xml:space="preserve"> </w:t>
            </w:r>
            <w:r w:rsidRPr="00F821D6">
              <w:rPr>
                <w:rStyle w:val="hps"/>
                <w:color w:val="222222"/>
                <w:sz w:val="20"/>
                <w:szCs w:val="20"/>
                <w:lang w:val="en"/>
              </w:rPr>
              <w:t>Adolescence</w:t>
            </w:r>
            <w:r w:rsidRPr="00F821D6">
              <w:rPr>
                <w:color w:val="222222"/>
                <w:sz w:val="20"/>
                <w:szCs w:val="20"/>
                <w:lang w:val="en"/>
              </w:rPr>
              <w:t xml:space="preserve"> </w:t>
            </w:r>
            <w:r w:rsidRPr="00F821D6">
              <w:rPr>
                <w:rStyle w:val="hps"/>
                <w:color w:val="222222"/>
                <w:sz w:val="20"/>
                <w:szCs w:val="20"/>
                <w:lang w:val="en"/>
              </w:rPr>
              <w:t>Children's</w:t>
            </w:r>
            <w:r w:rsidRPr="00F821D6">
              <w:rPr>
                <w:color w:val="222222"/>
                <w:sz w:val="20"/>
                <w:szCs w:val="20"/>
                <w:lang w:val="en"/>
              </w:rPr>
              <w:t xml:space="preserve"> </w:t>
            </w:r>
            <w:r w:rsidRPr="00F821D6">
              <w:rPr>
                <w:rStyle w:val="hps"/>
                <w:color w:val="222222"/>
                <w:sz w:val="20"/>
                <w:szCs w:val="20"/>
                <w:lang w:val="en"/>
              </w:rPr>
              <w:t>Assessment and</w:t>
            </w:r>
            <w:r w:rsidRPr="00F821D6">
              <w:rPr>
                <w:color w:val="222222"/>
                <w:sz w:val="20"/>
                <w:szCs w:val="20"/>
                <w:lang w:val="en"/>
              </w:rPr>
              <w:t xml:space="preserve"> </w:t>
            </w:r>
            <w:r w:rsidRPr="00F821D6">
              <w:rPr>
                <w:rStyle w:val="hps"/>
                <w:color w:val="222222"/>
                <w:sz w:val="20"/>
                <w:szCs w:val="20"/>
                <w:lang w:val="en"/>
              </w:rPr>
              <w:t>Nursing Care</w:t>
            </w:r>
          </w:p>
        </w:tc>
      </w:tr>
      <w:tr w:rsidR="0093492C" w:rsidRPr="00F821D6" w:rsidTr="006B0BDD">
        <w:tc>
          <w:tcPr>
            <w:tcW w:w="1188" w:type="dxa"/>
            <w:tcBorders>
              <w:top w:val="single" w:sz="6" w:space="0" w:color="auto"/>
              <w:left w:val="single" w:sz="12" w:space="0" w:color="auto"/>
              <w:bottom w:val="single" w:sz="6" w:space="0" w:color="auto"/>
              <w:right w:val="single" w:sz="4" w:space="0" w:color="auto"/>
            </w:tcBorders>
          </w:tcPr>
          <w:p w:rsidR="0093492C" w:rsidRPr="00F821D6" w:rsidRDefault="0093492C" w:rsidP="006B0BDD">
            <w:pPr>
              <w:jc w:val="center"/>
              <w:rPr>
                <w:sz w:val="20"/>
                <w:szCs w:val="20"/>
              </w:rPr>
            </w:pPr>
            <w:r w:rsidRPr="00F821D6">
              <w:rPr>
                <w:sz w:val="20"/>
                <w:szCs w:val="20"/>
              </w:rPr>
              <w:t>11</w:t>
            </w:r>
          </w:p>
        </w:tc>
        <w:tc>
          <w:tcPr>
            <w:tcW w:w="8559" w:type="dxa"/>
            <w:tcBorders>
              <w:top w:val="single" w:sz="4" w:space="0" w:color="auto"/>
              <w:left w:val="single" w:sz="4" w:space="0" w:color="auto"/>
              <w:bottom w:val="single" w:sz="4" w:space="0" w:color="auto"/>
              <w:right w:val="single" w:sz="4" w:space="0" w:color="auto"/>
            </w:tcBorders>
          </w:tcPr>
          <w:p w:rsidR="0093492C" w:rsidRPr="00F821D6" w:rsidRDefault="0093492C" w:rsidP="006B0BDD">
            <w:pPr>
              <w:rPr>
                <w:bCs/>
                <w:sz w:val="20"/>
                <w:szCs w:val="20"/>
              </w:rPr>
            </w:pPr>
            <w:r w:rsidRPr="00F821D6">
              <w:rPr>
                <w:rStyle w:val="hps"/>
                <w:color w:val="222222"/>
                <w:sz w:val="20"/>
                <w:szCs w:val="20"/>
                <w:lang w:val="en"/>
              </w:rPr>
              <w:t>Child</w:t>
            </w:r>
            <w:r w:rsidRPr="00F821D6">
              <w:rPr>
                <w:color w:val="222222"/>
                <w:sz w:val="20"/>
                <w:szCs w:val="20"/>
                <w:lang w:val="en"/>
              </w:rPr>
              <w:t xml:space="preserve"> </w:t>
            </w:r>
            <w:r w:rsidRPr="00F821D6">
              <w:rPr>
                <w:rStyle w:val="hps"/>
                <w:color w:val="222222"/>
                <w:sz w:val="20"/>
                <w:szCs w:val="20"/>
                <w:lang w:val="en"/>
              </w:rPr>
              <w:t>Sexual</w:t>
            </w:r>
            <w:r w:rsidRPr="00F821D6">
              <w:rPr>
                <w:color w:val="222222"/>
                <w:sz w:val="20"/>
                <w:szCs w:val="20"/>
                <w:lang w:val="en"/>
              </w:rPr>
              <w:t xml:space="preserve"> </w:t>
            </w:r>
            <w:r w:rsidRPr="00F821D6">
              <w:rPr>
                <w:rStyle w:val="hps"/>
                <w:color w:val="222222"/>
                <w:sz w:val="20"/>
                <w:szCs w:val="20"/>
                <w:lang w:val="en"/>
              </w:rPr>
              <w:t>Education and</w:t>
            </w:r>
            <w:r w:rsidRPr="00F821D6">
              <w:rPr>
                <w:color w:val="222222"/>
                <w:sz w:val="20"/>
                <w:szCs w:val="20"/>
                <w:lang w:val="en"/>
              </w:rPr>
              <w:t xml:space="preserve"> </w:t>
            </w:r>
            <w:r w:rsidRPr="00F821D6">
              <w:rPr>
                <w:rStyle w:val="hps"/>
                <w:color w:val="222222"/>
                <w:sz w:val="20"/>
                <w:szCs w:val="20"/>
                <w:lang w:val="en"/>
              </w:rPr>
              <w:t>Nursing Responsibilities</w:t>
            </w:r>
          </w:p>
        </w:tc>
      </w:tr>
      <w:tr w:rsidR="0093492C" w:rsidRPr="00F821D6" w:rsidTr="006B0BDD">
        <w:tc>
          <w:tcPr>
            <w:tcW w:w="1188" w:type="dxa"/>
            <w:tcBorders>
              <w:top w:val="single" w:sz="6" w:space="0" w:color="auto"/>
              <w:left w:val="single" w:sz="12" w:space="0" w:color="auto"/>
              <w:bottom w:val="single" w:sz="6" w:space="0" w:color="auto"/>
              <w:right w:val="single" w:sz="4" w:space="0" w:color="auto"/>
            </w:tcBorders>
          </w:tcPr>
          <w:p w:rsidR="0093492C" w:rsidRPr="00F821D6" w:rsidRDefault="0093492C" w:rsidP="006B0BDD">
            <w:pPr>
              <w:jc w:val="center"/>
              <w:rPr>
                <w:sz w:val="20"/>
                <w:szCs w:val="20"/>
              </w:rPr>
            </w:pPr>
            <w:r w:rsidRPr="00F821D6">
              <w:rPr>
                <w:sz w:val="20"/>
                <w:szCs w:val="20"/>
              </w:rPr>
              <w:t>12</w:t>
            </w:r>
          </w:p>
        </w:tc>
        <w:tc>
          <w:tcPr>
            <w:tcW w:w="8559" w:type="dxa"/>
            <w:tcBorders>
              <w:top w:val="single" w:sz="4" w:space="0" w:color="auto"/>
              <w:left w:val="single" w:sz="4" w:space="0" w:color="auto"/>
              <w:bottom w:val="single" w:sz="4" w:space="0" w:color="auto"/>
              <w:right w:val="single" w:sz="4" w:space="0" w:color="auto"/>
            </w:tcBorders>
          </w:tcPr>
          <w:p w:rsidR="0093492C" w:rsidRPr="00F821D6" w:rsidRDefault="0093492C" w:rsidP="006B0BDD">
            <w:pPr>
              <w:tabs>
                <w:tab w:val="left" w:pos="4920"/>
              </w:tabs>
              <w:rPr>
                <w:sz w:val="20"/>
                <w:szCs w:val="20"/>
              </w:rPr>
            </w:pPr>
            <w:r w:rsidRPr="00F821D6">
              <w:rPr>
                <w:rStyle w:val="hps"/>
                <w:color w:val="222222"/>
                <w:sz w:val="20"/>
                <w:szCs w:val="20"/>
                <w:lang w:val="en"/>
              </w:rPr>
              <w:t>Common</w:t>
            </w:r>
            <w:r w:rsidRPr="00F821D6">
              <w:rPr>
                <w:color w:val="222222"/>
                <w:sz w:val="20"/>
                <w:szCs w:val="20"/>
                <w:lang w:val="en"/>
              </w:rPr>
              <w:t xml:space="preserve"> </w:t>
            </w:r>
            <w:r w:rsidRPr="00F821D6">
              <w:rPr>
                <w:rStyle w:val="hps"/>
                <w:color w:val="222222"/>
                <w:sz w:val="20"/>
                <w:szCs w:val="20"/>
                <w:lang w:val="en"/>
              </w:rPr>
              <w:t>Psycho-Social</w:t>
            </w:r>
            <w:r w:rsidRPr="00F821D6">
              <w:rPr>
                <w:color w:val="222222"/>
                <w:sz w:val="20"/>
                <w:szCs w:val="20"/>
                <w:lang w:val="en"/>
              </w:rPr>
              <w:t xml:space="preserve"> </w:t>
            </w:r>
            <w:r w:rsidRPr="00F821D6">
              <w:rPr>
                <w:rStyle w:val="hps"/>
                <w:color w:val="222222"/>
                <w:sz w:val="20"/>
                <w:szCs w:val="20"/>
                <w:lang w:val="en"/>
              </w:rPr>
              <w:t>Problems in Childhood</w:t>
            </w:r>
            <w:r w:rsidRPr="00F821D6">
              <w:rPr>
                <w:color w:val="222222"/>
                <w:sz w:val="20"/>
                <w:szCs w:val="20"/>
                <w:lang w:val="en"/>
              </w:rPr>
              <w:t xml:space="preserve"> </w:t>
            </w:r>
            <w:r w:rsidRPr="00F821D6">
              <w:rPr>
                <w:rStyle w:val="hps"/>
                <w:color w:val="222222"/>
                <w:sz w:val="20"/>
                <w:szCs w:val="20"/>
                <w:lang w:val="en"/>
              </w:rPr>
              <w:t>and</w:t>
            </w:r>
            <w:r w:rsidRPr="00F821D6">
              <w:rPr>
                <w:color w:val="222222"/>
                <w:sz w:val="20"/>
                <w:szCs w:val="20"/>
                <w:lang w:val="en"/>
              </w:rPr>
              <w:t xml:space="preserve"> </w:t>
            </w:r>
            <w:r w:rsidRPr="00F821D6">
              <w:rPr>
                <w:rStyle w:val="hps"/>
                <w:color w:val="222222"/>
                <w:sz w:val="20"/>
                <w:szCs w:val="20"/>
                <w:lang w:val="en"/>
              </w:rPr>
              <w:t>Nursing Care</w:t>
            </w:r>
          </w:p>
        </w:tc>
      </w:tr>
      <w:tr w:rsidR="0093492C" w:rsidRPr="00F821D6" w:rsidTr="006B0BDD">
        <w:tc>
          <w:tcPr>
            <w:tcW w:w="1188" w:type="dxa"/>
            <w:tcBorders>
              <w:top w:val="single" w:sz="6" w:space="0" w:color="auto"/>
              <w:left w:val="single" w:sz="12" w:space="0" w:color="auto"/>
              <w:bottom w:val="single" w:sz="6" w:space="0" w:color="auto"/>
              <w:right w:val="single" w:sz="4" w:space="0" w:color="auto"/>
            </w:tcBorders>
          </w:tcPr>
          <w:p w:rsidR="0093492C" w:rsidRPr="00F821D6" w:rsidRDefault="0093492C" w:rsidP="006B0BDD">
            <w:pPr>
              <w:jc w:val="center"/>
              <w:rPr>
                <w:sz w:val="20"/>
                <w:szCs w:val="20"/>
              </w:rPr>
            </w:pPr>
            <w:r w:rsidRPr="00F821D6">
              <w:rPr>
                <w:sz w:val="20"/>
                <w:szCs w:val="20"/>
              </w:rPr>
              <w:t>13</w:t>
            </w:r>
          </w:p>
        </w:tc>
        <w:tc>
          <w:tcPr>
            <w:tcW w:w="8559" w:type="dxa"/>
            <w:tcBorders>
              <w:top w:val="single" w:sz="4" w:space="0" w:color="auto"/>
              <w:left w:val="single" w:sz="4" w:space="0" w:color="auto"/>
              <w:bottom w:val="single" w:sz="4" w:space="0" w:color="auto"/>
              <w:right w:val="single" w:sz="4" w:space="0" w:color="auto"/>
            </w:tcBorders>
          </w:tcPr>
          <w:p w:rsidR="0093492C" w:rsidRPr="00F821D6" w:rsidRDefault="0093492C" w:rsidP="006B0BDD">
            <w:pPr>
              <w:rPr>
                <w:sz w:val="20"/>
                <w:szCs w:val="20"/>
              </w:rPr>
            </w:pPr>
            <w:r w:rsidRPr="00F821D6">
              <w:rPr>
                <w:rStyle w:val="hps"/>
                <w:color w:val="222222"/>
                <w:sz w:val="20"/>
                <w:szCs w:val="20"/>
                <w:lang w:val="en"/>
              </w:rPr>
              <w:t>Common</w:t>
            </w:r>
            <w:r w:rsidRPr="00F821D6">
              <w:rPr>
                <w:color w:val="222222"/>
                <w:sz w:val="20"/>
                <w:szCs w:val="20"/>
                <w:lang w:val="en"/>
              </w:rPr>
              <w:t xml:space="preserve"> </w:t>
            </w:r>
            <w:r w:rsidRPr="00F821D6">
              <w:rPr>
                <w:rStyle w:val="hps"/>
                <w:color w:val="222222"/>
                <w:sz w:val="20"/>
                <w:szCs w:val="20"/>
                <w:lang w:val="en"/>
              </w:rPr>
              <w:t>Psycho-Social</w:t>
            </w:r>
            <w:r w:rsidRPr="00F821D6">
              <w:rPr>
                <w:color w:val="222222"/>
                <w:sz w:val="20"/>
                <w:szCs w:val="20"/>
                <w:lang w:val="en"/>
              </w:rPr>
              <w:t xml:space="preserve"> </w:t>
            </w:r>
            <w:r w:rsidRPr="00F821D6">
              <w:rPr>
                <w:rStyle w:val="hps"/>
                <w:color w:val="222222"/>
                <w:sz w:val="20"/>
                <w:szCs w:val="20"/>
                <w:lang w:val="en"/>
              </w:rPr>
              <w:t>Problems in Childhood</w:t>
            </w:r>
            <w:r w:rsidRPr="00F821D6">
              <w:rPr>
                <w:color w:val="222222"/>
                <w:sz w:val="20"/>
                <w:szCs w:val="20"/>
                <w:lang w:val="en"/>
              </w:rPr>
              <w:t xml:space="preserve"> </w:t>
            </w:r>
            <w:r w:rsidRPr="00F821D6">
              <w:rPr>
                <w:rStyle w:val="hps"/>
                <w:color w:val="222222"/>
                <w:sz w:val="20"/>
                <w:szCs w:val="20"/>
                <w:lang w:val="en"/>
              </w:rPr>
              <w:t>and</w:t>
            </w:r>
            <w:r w:rsidRPr="00F821D6">
              <w:rPr>
                <w:color w:val="222222"/>
                <w:sz w:val="20"/>
                <w:szCs w:val="20"/>
                <w:lang w:val="en"/>
              </w:rPr>
              <w:t xml:space="preserve"> </w:t>
            </w:r>
            <w:r w:rsidRPr="00F821D6">
              <w:rPr>
                <w:rStyle w:val="hps"/>
                <w:color w:val="222222"/>
                <w:sz w:val="20"/>
                <w:szCs w:val="20"/>
                <w:lang w:val="en"/>
              </w:rPr>
              <w:t>Nursing Care</w:t>
            </w:r>
          </w:p>
        </w:tc>
      </w:tr>
      <w:tr w:rsidR="0093492C" w:rsidRPr="00F821D6" w:rsidTr="006B0BDD">
        <w:tc>
          <w:tcPr>
            <w:tcW w:w="1188" w:type="dxa"/>
            <w:tcBorders>
              <w:top w:val="single" w:sz="6" w:space="0" w:color="auto"/>
              <w:left w:val="single" w:sz="12" w:space="0" w:color="auto"/>
              <w:bottom w:val="single" w:sz="6" w:space="0" w:color="auto"/>
              <w:right w:val="single" w:sz="4" w:space="0" w:color="auto"/>
            </w:tcBorders>
          </w:tcPr>
          <w:p w:rsidR="0093492C" w:rsidRPr="00F821D6" w:rsidRDefault="0093492C" w:rsidP="006B0BDD">
            <w:pPr>
              <w:jc w:val="center"/>
              <w:rPr>
                <w:sz w:val="20"/>
                <w:szCs w:val="20"/>
              </w:rPr>
            </w:pPr>
            <w:r w:rsidRPr="00F821D6">
              <w:rPr>
                <w:sz w:val="20"/>
                <w:szCs w:val="20"/>
              </w:rPr>
              <w:t>14</w:t>
            </w:r>
          </w:p>
        </w:tc>
        <w:tc>
          <w:tcPr>
            <w:tcW w:w="8559" w:type="dxa"/>
            <w:tcBorders>
              <w:top w:val="single" w:sz="4" w:space="0" w:color="auto"/>
              <w:left w:val="single" w:sz="4" w:space="0" w:color="auto"/>
              <w:bottom w:val="single" w:sz="4" w:space="0" w:color="auto"/>
              <w:right w:val="single" w:sz="4" w:space="0" w:color="auto"/>
            </w:tcBorders>
          </w:tcPr>
          <w:p w:rsidR="0093492C" w:rsidRPr="00F821D6" w:rsidRDefault="0093492C" w:rsidP="006B0BDD">
            <w:pPr>
              <w:rPr>
                <w:sz w:val="20"/>
                <w:szCs w:val="20"/>
              </w:rPr>
            </w:pPr>
            <w:r w:rsidRPr="00F821D6">
              <w:rPr>
                <w:sz w:val="20"/>
                <w:szCs w:val="20"/>
                <w:lang w:val="en"/>
              </w:rPr>
              <w:t>Common Disorders of Growth and Development in Children and Nursing Care</w:t>
            </w:r>
          </w:p>
        </w:tc>
      </w:tr>
      <w:tr w:rsidR="0093492C" w:rsidRPr="00F821D6" w:rsidTr="006B0BDD">
        <w:tc>
          <w:tcPr>
            <w:tcW w:w="1188" w:type="dxa"/>
            <w:tcBorders>
              <w:top w:val="single" w:sz="6" w:space="0" w:color="auto"/>
              <w:left w:val="single" w:sz="12" w:space="0" w:color="auto"/>
              <w:bottom w:val="single" w:sz="6" w:space="0" w:color="auto"/>
              <w:right w:val="single" w:sz="4" w:space="0" w:color="auto"/>
            </w:tcBorders>
          </w:tcPr>
          <w:p w:rsidR="0093492C" w:rsidRPr="00F821D6" w:rsidRDefault="0093492C" w:rsidP="006B0BDD">
            <w:pPr>
              <w:jc w:val="center"/>
              <w:rPr>
                <w:sz w:val="20"/>
                <w:szCs w:val="20"/>
              </w:rPr>
            </w:pPr>
            <w:r w:rsidRPr="00F821D6">
              <w:rPr>
                <w:sz w:val="20"/>
                <w:szCs w:val="20"/>
              </w:rPr>
              <w:t>15</w:t>
            </w:r>
          </w:p>
        </w:tc>
        <w:tc>
          <w:tcPr>
            <w:tcW w:w="8559" w:type="dxa"/>
            <w:tcBorders>
              <w:top w:val="single" w:sz="4" w:space="0" w:color="auto"/>
              <w:left w:val="single" w:sz="4" w:space="0" w:color="auto"/>
              <w:bottom w:val="single" w:sz="4" w:space="0" w:color="auto"/>
              <w:right w:val="single" w:sz="4" w:space="0" w:color="auto"/>
            </w:tcBorders>
          </w:tcPr>
          <w:p w:rsidR="0093492C" w:rsidRPr="00F821D6" w:rsidRDefault="0093492C" w:rsidP="006B0BDD">
            <w:pPr>
              <w:rPr>
                <w:sz w:val="20"/>
                <w:szCs w:val="20"/>
              </w:rPr>
            </w:pPr>
            <w:r w:rsidRPr="00F821D6">
              <w:rPr>
                <w:sz w:val="20"/>
                <w:szCs w:val="20"/>
                <w:lang w:val="en"/>
              </w:rPr>
              <w:t>Common Disorders of Growth and Development in Children and Nursing Care</w:t>
            </w:r>
          </w:p>
        </w:tc>
      </w:tr>
      <w:tr w:rsidR="0093492C" w:rsidRPr="00F821D6" w:rsidTr="006B0BDD">
        <w:tc>
          <w:tcPr>
            <w:tcW w:w="1188" w:type="dxa"/>
            <w:tcBorders>
              <w:top w:val="single" w:sz="6" w:space="0" w:color="auto"/>
              <w:left w:val="single" w:sz="12" w:space="0" w:color="auto"/>
              <w:bottom w:val="single" w:sz="12" w:space="0" w:color="auto"/>
              <w:right w:val="single" w:sz="4" w:space="0" w:color="auto"/>
            </w:tcBorders>
          </w:tcPr>
          <w:p w:rsidR="0093492C" w:rsidRPr="00F821D6" w:rsidRDefault="0093492C" w:rsidP="006B0BDD">
            <w:pPr>
              <w:jc w:val="center"/>
              <w:rPr>
                <w:sz w:val="20"/>
                <w:szCs w:val="20"/>
              </w:rPr>
            </w:pPr>
            <w:r w:rsidRPr="00F821D6">
              <w:rPr>
                <w:sz w:val="20"/>
                <w:szCs w:val="20"/>
              </w:rPr>
              <w:t>16</w:t>
            </w:r>
          </w:p>
        </w:tc>
        <w:tc>
          <w:tcPr>
            <w:tcW w:w="8559" w:type="dxa"/>
            <w:tcBorders>
              <w:top w:val="single" w:sz="4" w:space="0" w:color="auto"/>
              <w:left w:val="single" w:sz="4" w:space="0" w:color="auto"/>
              <w:bottom w:val="single" w:sz="4" w:space="0" w:color="auto"/>
              <w:right w:val="single" w:sz="4" w:space="0" w:color="auto"/>
            </w:tcBorders>
          </w:tcPr>
          <w:p w:rsidR="0093492C" w:rsidRPr="00F821D6" w:rsidRDefault="0093492C" w:rsidP="006B0BDD">
            <w:pPr>
              <w:rPr>
                <w:b/>
                <w:sz w:val="20"/>
                <w:szCs w:val="20"/>
              </w:rPr>
            </w:pPr>
            <w:r w:rsidRPr="00F821D6">
              <w:rPr>
                <w:b/>
                <w:sz w:val="20"/>
                <w:szCs w:val="20"/>
              </w:rPr>
              <w:t>Final</w:t>
            </w:r>
          </w:p>
        </w:tc>
      </w:tr>
    </w:tbl>
    <w:p w:rsidR="0093492C" w:rsidRPr="00F821D6" w:rsidRDefault="0093492C" w:rsidP="0093492C">
      <w:pPr>
        <w:jc w:val="center"/>
        <w:rPr>
          <w:b/>
          <w:sz w:val="20"/>
          <w:szCs w:val="20"/>
        </w:rPr>
      </w:pPr>
    </w:p>
    <w:p w:rsidR="0093492C" w:rsidRPr="00F821D6" w:rsidRDefault="0093492C" w:rsidP="0093492C">
      <w:pPr>
        <w:jc w:val="center"/>
        <w:rPr>
          <w:b/>
          <w:sz w:val="20"/>
          <w:szCs w:val="20"/>
        </w:rPr>
      </w:pPr>
    </w:p>
    <w:p w:rsidR="0093492C" w:rsidRPr="00F821D6" w:rsidRDefault="0093492C" w:rsidP="0093492C">
      <w:pPr>
        <w:jc w:val="center"/>
        <w:rPr>
          <w:b/>
          <w:sz w:val="20"/>
          <w:szCs w:val="20"/>
        </w:rPr>
      </w:pPr>
    </w:p>
    <w:p w:rsidR="0093492C" w:rsidRPr="00F821D6" w:rsidRDefault="0093492C" w:rsidP="0093492C">
      <w:pPr>
        <w:jc w:val="center"/>
        <w:rPr>
          <w:b/>
          <w:sz w:val="20"/>
          <w:szCs w:val="20"/>
        </w:rPr>
      </w:pPr>
    </w:p>
    <w:p w:rsidR="0093492C" w:rsidRPr="00F821D6" w:rsidRDefault="0093492C" w:rsidP="0093492C">
      <w:pPr>
        <w:jc w:val="center"/>
        <w:rPr>
          <w:b/>
          <w:sz w:val="20"/>
          <w:szCs w:val="20"/>
        </w:rPr>
      </w:pPr>
    </w:p>
    <w:p w:rsidR="0093492C" w:rsidRPr="00F821D6" w:rsidRDefault="0093492C" w:rsidP="0093492C">
      <w:pPr>
        <w:jc w:val="center"/>
        <w:rPr>
          <w:sz w:val="20"/>
          <w:szCs w:val="20"/>
        </w:rPr>
      </w:pPr>
      <w:r w:rsidRPr="00F821D6">
        <w:rPr>
          <w:b/>
          <w:sz w:val="20"/>
          <w:szCs w:val="20"/>
        </w:rPr>
        <w:t>PROGRAM QUTCOMES</w:t>
      </w:r>
    </w:p>
    <w:p w:rsidR="0093492C" w:rsidRPr="00F821D6" w:rsidRDefault="0093492C" w:rsidP="0093492C">
      <w:pPr>
        <w:rPr>
          <w:sz w:val="20"/>
          <w:szCs w:val="20"/>
        </w:rPr>
      </w:pPr>
      <w:r w:rsidRPr="00F821D6">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3492C" w:rsidRPr="00F821D6" w:rsidTr="006B0BDD">
        <w:tc>
          <w:tcPr>
            <w:tcW w:w="603" w:type="dxa"/>
            <w:tcBorders>
              <w:top w:val="single" w:sz="12" w:space="0" w:color="auto"/>
              <w:left w:val="single" w:sz="12" w:space="0" w:color="auto"/>
              <w:bottom w:val="single" w:sz="6" w:space="0" w:color="auto"/>
              <w:right w:val="single" w:sz="6" w:space="0" w:color="auto"/>
            </w:tcBorders>
            <w:vAlign w:val="center"/>
          </w:tcPr>
          <w:p w:rsidR="0093492C" w:rsidRPr="00F821D6" w:rsidRDefault="0093492C" w:rsidP="006B0BDD">
            <w:pPr>
              <w:jc w:val="center"/>
              <w:rPr>
                <w:b/>
                <w:sz w:val="20"/>
                <w:szCs w:val="20"/>
              </w:rPr>
            </w:pPr>
            <w:r w:rsidRPr="00F821D6">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93492C" w:rsidRPr="00F821D6" w:rsidRDefault="0093492C" w:rsidP="006B0BD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93492C" w:rsidRPr="00F821D6" w:rsidRDefault="0093492C" w:rsidP="006B0BDD">
            <w:pPr>
              <w:jc w:val="center"/>
              <w:rPr>
                <w:b/>
                <w:sz w:val="20"/>
                <w:szCs w:val="20"/>
              </w:rPr>
            </w:pPr>
            <w:r w:rsidRPr="00F821D6">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93492C" w:rsidRPr="00F821D6" w:rsidRDefault="0093492C" w:rsidP="006B0BDD">
            <w:pPr>
              <w:jc w:val="center"/>
              <w:rPr>
                <w:b/>
                <w:sz w:val="20"/>
                <w:szCs w:val="20"/>
              </w:rPr>
            </w:pPr>
            <w:r w:rsidRPr="00F821D6">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93492C" w:rsidRPr="00F821D6" w:rsidRDefault="0093492C" w:rsidP="006B0BDD">
            <w:pPr>
              <w:jc w:val="center"/>
              <w:rPr>
                <w:b/>
                <w:sz w:val="20"/>
                <w:szCs w:val="20"/>
              </w:rPr>
            </w:pPr>
            <w:r w:rsidRPr="00F821D6">
              <w:rPr>
                <w:b/>
                <w:sz w:val="20"/>
                <w:szCs w:val="20"/>
              </w:rPr>
              <w:t>3</w:t>
            </w:r>
          </w:p>
        </w:tc>
      </w:tr>
      <w:tr w:rsidR="0093492C" w:rsidRPr="00F821D6" w:rsidTr="006B0BDD">
        <w:tc>
          <w:tcPr>
            <w:tcW w:w="603" w:type="dxa"/>
            <w:tcBorders>
              <w:top w:val="single" w:sz="6" w:space="0" w:color="auto"/>
              <w:left w:val="single" w:sz="12" w:space="0" w:color="auto"/>
              <w:bottom w:val="single" w:sz="6" w:space="0" w:color="auto"/>
              <w:right w:val="single" w:sz="6" w:space="0" w:color="auto"/>
            </w:tcBorders>
            <w:vAlign w:val="center"/>
          </w:tcPr>
          <w:p w:rsidR="0093492C" w:rsidRPr="00F821D6" w:rsidRDefault="0093492C" w:rsidP="006B0BDD">
            <w:pPr>
              <w:jc w:val="center"/>
              <w:rPr>
                <w:sz w:val="20"/>
                <w:szCs w:val="20"/>
              </w:rPr>
            </w:pPr>
            <w:r w:rsidRPr="00F821D6">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93492C" w:rsidRPr="00F821D6" w:rsidRDefault="0093492C" w:rsidP="006B0BDD">
            <w:pPr>
              <w:rPr>
                <w:sz w:val="20"/>
                <w:szCs w:val="20"/>
              </w:rPr>
            </w:pPr>
            <w:r w:rsidRPr="00F821D6">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93492C" w:rsidRPr="00F821D6" w:rsidRDefault="0093492C" w:rsidP="006B0BDD">
            <w:pPr>
              <w:jc w:val="center"/>
              <w:rPr>
                <w:b/>
                <w:sz w:val="20"/>
                <w:szCs w:val="20"/>
              </w:rPr>
            </w:pPr>
            <w:r w:rsidRPr="00F821D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3492C" w:rsidRPr="00F821D6" w:rsidRDefault="0093492C" w:rsidP="006B0BD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3492C" w:rsidRPr="00F821D6" w:rsidRDefault="0093492C" w:rsidP="006B0BDD">
            <w:pPr>
              <w:jc w:val="center"/>
              <w:rPr>
                <w:b/>
                <w:sz w:val="20"/>
                <w:szCs w:val="20"/>
              </w:rPr>
            </w:pPr>
            <w:r w:rsidRPr="00F821D6">
              <w:rPr>
                <w:b/>
                <w:sz w:val="20"/>
                <w:szCs w:val="20"/>
              </w:rPr>
              <w:t>X</w:t>
            </w:r>
          </w:p>
        </w:tc>
      </w:tr>
      <w:tr w:rsidR="0093492C" w:rsidRPr="00F821D6" w:rsidTr="006B0BDD">
        <w:tc>
          <w:tcPr>
            <w:tcW w:w="603" w:type="dxa"/>
            <w:tcBorders>
              <w:top w:val="single" w:sz="6" w:space="0" w:color="auto"/>
              <w:left w:val="single" w:sz="12" w:space="0" w:color="auto"/>
              <w:bottom w:val="single" w:sz="6" w:space="0" w:color="auto"/>
              <w:right w:val="single" w:sz="6" w:space="0" w:color="auto"/>
            </w:tcBorders>
            <w:vAlign w:val="center"/>
          </w:tcPr>
          <w:p w:rsidR="0093492C" w:rsidRPr="00F821D6" w:rsidRDefault="0093492C" w:rsidP="006B0BDD">
            <w:pPr>
              <w:jc w:val="center"/>
              <w:rPr>
                <w:sz w:val="20"/>
                <w:szCs w:val="20"/>
              </w:rPr>
            </w:pPr>
            <w:r w:rsidRPr="00F821D6">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93492C" w:rsidRPr="00F821D6" w:rsidRDefault="0093492C" w:rsidP="006B0BDD">
            <w:pPr>
              <w:rPr>
                <w:sz w:val="20"/>
                <w:szCs w:val="20"/>
              </w:rPr>
            </w:pPr>
            <w:r w:rsidRPr="00F821D6">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93492C" w:rsidRPr="00F821D6" w:rsidRDefault="0093492C" w:rsidP="006B0BD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3492C" w:rsidRPr="00F821D6" w:rsidRDefault="0093492C" w:rsidP="006B0BD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3492C" w:rsidRPr="00F821D6" w:rsidRDefault="0093492C" w:rsidP="006B0BDD">
            <w:pPr>
              <w:jc w:val="center"/>
              <w:rPr>
                <w:b/>
                <w:sz w:val="20"/>
                <w:szCs w:val="20"/>
              </w:rPr>
            </w:pPr>
            <w:r w:rsidRPr="00F821D6">
              <w:rPr>
                <w:b/>
                <w:sz w:val="20"/>
                <w:szCs w:val="20"/>
              </w:rPr>
              <w:t>X</w:t>
            </w:r>
          </w:p>
        </w:tc>
      </w:tr>
      <w:tr w:rsidR="0093492C" w:rsidRPr="00F821D6" w:rsidTr="006B0BDD">
        <w:tc>
          <w:tcPr>
            <w:tcW w:w="603" w:type="dxa"/>
            <w:tcBorders>
              <w:top w:val="single" w:sz="6" w:space="0" w:color="auto"/>
              <w:left w:val="single" w:sz="12" w:space="0" w:color="auto"/>
              <w:bottom w:val="single" w:sz="6" w:space="0" w:color="auto"/>
              <w:right w:val="single" w:sz="6" w:space="0" w:color="auto"/>
            </w:tcBorders>
            <w:vAlign w:val="center"/>
          </w:tcPr>
          <w:p w:rsidR="0093492C" w:rsidRPr="00F821D6" w:rsidRDefault="0093492C" w:rsidP="006B0BDD">
            <w:pPr>
              <w:jc w:val="center"/>
              <w:rPr>
                <w:sz w:val="20"/>
                <w:szCs w:val="20"/>
              </w:rPr>
            </w:pPr>
            <w:r w:rsidRPr="00F821D6">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93492C" w:rsidRPr="00F821D6" w:rsidRDefault="0093492C" w:rsidP="006B0BDD">
            <w:pPr>
              <w:rPr>
                <w:sz w:val="20"/>
                <w:szCs w:val="20"/>
              </w:rPr>
            </w:pPr>
            <w:r w:rsidRPr="00F821D6">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93492C" w:rsidRPr="00F821D6" w:rsidRDefault="0093492C" w:rsidP="006B0BD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3492C" w:rsidRPr="00F821D6" w:rsidRDefault="0093492C" w:rsidP="006B0BDD">
            <w:pPr>
              <w:jc w:val="center"/>
              <w:rPr>
                <w:b/>
                <w:sz w:val="20"/>
                <w:szCs w:val="20"/>
              </w:rPr>
            </w:pPr>
            <w:r w:rsidRPr="00F821D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3492C" w:rsidRPr="00F821D6" w:rsidRDefault="0093492C" w:rsidP="006B0BDD">
            <w:pPr>
              <w:jc w:val="center"/>
              <w:rPr>
                <w:b/>
                <w:sz w:val="20"/>
                <w:szCs w:val="20"/>
              </w:rPr>
            </w:pPr>
            <w:r w:rsidRPr="00F821D6">
              <w:rPr>
                <w:b/>
                <w:sz w:val="20"/>
                <w:szCs w:val="20"/>
              </w:rPr>
              <w:t xml:space="preserve"> X</w:t>
            </w:r>
          </w:p>
        </w:tc>
      </w:tr>
      <w:tr w:rsidR="0093492C" w:rsidRPr="00F821D6" w:rsidTr="006B0BDD">
        <w:tc>
          <w:tcPr>
            <w:tcW w:w="603" w:type="dxa"/>
            <w:tcBorders>
              <w:top w:val="single" w:sz="6" w:space="0" w:color="auto"/>
              <w:left w:val="single" w:sz="12" w:space="0" w:color="auto"/>
              <w:bottom w:val="single" w:sz="6" w:space="0" w:color="auto"/>
              <w:right w:val="single" w:sz="6" w:space="0" w:color="auto"/>
            </w:tcBorders>
            <w:vAlign w:val="center"/>
          </w:tcPr>
          <w:p w:rsidR="0093492C" w:rsidRPr="00F821D6" w:rsidRDefault="0093492C" w:rsidP="006B0BDD">
            <w:pPr>
              <w:jc w:val="center"/>
              <w:rPr>
                <w:sz w:val="20"/>
                <w:szCs w:val="20"/>
              </w:rPr>
            </w:pPr>
            <w:r w:rsidRPr="00F821D6">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93492C" w:rsidRPr="00F821D6" w:rsidRDefault="0093492C" w:rsidP="006B0BDD">
            <w:pPr>
              <w:rPr>
                <w:sz w:val="20"/>
                <w:szCs w:val="20"/>
              </w:rPr>
            </w:pPr>
            <w:r w:rsidRPr="00F821D6">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93492C" w:rsidRPr="00F821D6" w:rsidRDefault="0093492C" w:rsidP="006B0BDD">
            <w:pPr>
              <w:jc w:val="center"/>
              <w:rPr>
                <w:b/>
                <w:sz w:val="20"/>
                <w:szCs w:val="20"/>
              </w:rPr>
            </w:pPr>
            <w:r w:rsidRPr="00F821D6">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93492C" w:rsidRPr="00F821D6" w:rsidRDefault="0093492C" w:rsidP="006B0BDD">
            <w:pPr>
              <w:jc w:val="center"/>
              <w:rPr>
                <w:b/>
                <w:sz w:val="20"/>
                <w:szCs w:val="20"/>
              </w:rPr>
            </w:pPr>
            <w:r w:rsidRPr="00F821D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3492C" w:rsidRPr="00F821D6" w:rsidRDefault="0093492C" w:rsidP="006B0BDD">
            <w:pPr>
              <w:jc w:val="center"/>
              <w:rPr>
                <w:b/>
                <w:sz w:val="20"/>
                <w:szCs w:val="20"/>
              </w:rPr>
            </w:pPr>
          </w:p>
        </w:tc>
      </w:tr>
      <w:tr w:rsidR="0093492C" w:rsidRPr="00F821D6" w:rsidTr="006B0BDD">
        <w:tc>
          <w:tcPr>
            <w:tcW w:w="603" w:type="dxa"/>
            <w:tcBorders>
              <w:top w:val="single" w:sz="6" w:space="0" w:color="auto"/>
              <w:left w:val="single" w:sz="12" w:space="0" w:color="auto"/>
              <w:bottom w:val="single" w:sz="6" w:space="0" w:color="auto"/>
              <w:right w:val="single" w:sz="6" w:space="0" w:color="auto"/>
            </w:tcBorders>
            <w:vAlign w:val="center"/>
          </w:tcPr>
          <w:p w:rsidR="0093492C" w:rsidRPr="00F821D6" w:rsidRDefault="0093492C" w:rsidP="006B0BDD">
            <w:pPr>
              <w:jc w:val="center"/>
              <w:rPr>
                <w:sz w:val="20"/>
                <w:szCs w:val="20"/>
              </w:rPr>
            </w:pPr>
            <w:r w:rsidRPr="00F821D6">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93492C" w:rsidRPr="00F821D6" w:rsidRDefault="0093492C" w:rsidP="006B0BDD">
            <w:pPr>
              <w:rPr>
                <w:sz w:val="20"/>
                <w:szCs w:val="20"/>
              </w:rPr>
            </w:pPr>
            <w:r w:rsidRPr="00F821D6">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93492C" w:rsidRPr="00F821D6" w:rsidRDefault="0093492C" w:rsidP="006B0BDD">
            <w:pPr>
              <w:jc w:val="center"/>
              <w:rPr>
                <w:b/>
                <w:sz w:val="20"/>
                <w:szCs w:val="20"/>
              </w:rPr>
            </w:pPr>
            <w:r w:rsidRPr="00F821D6">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3492C" w:rsidRPr="00F821D6" w:rsidRDefault="0093492C" w:rsidP="006B0BDD">
            <w:pPr>
              <w:jc w:val="center"/>
              <w:rPr>
                <w:b/>
                <w:sz w:val="20"/>
                <w:szCs w:val="20"/>
              </w:rPr>
            </w:pPr>
            <w:r w:rsidRPr="00F821D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3492C" w:rsidRPr="00F821D6" w:rsidRDefault="0093492C" w:rsidP="006B0BDD">
            <w:pPr>
              <w:jc w:val="center"/>
              <w:rPr>
                <w:b/>
                <w:sz w:val="20"/>
                <w:szCs w:val="20"/>
              </w:rPr>
            </w:pPr>
          </w:p>
        </w:tc>
      </w:tr>
      <w:tr w:rsidR="0093492C" w:rsidRPr="00F821D6" w:rsidTr="006B0BDD">
        <w:trPr>
          <w:trHeight w:val="151"/>
        </w:trPr>
        <w:tc>
          <w:tcPr>
            <w:tcW w:w="603" w:type="dxa"/>
            <w:tcBorders>
              <w:top w:val="single" w:sz="6" w:space="0" w:color="auto"/>
              <w:left w:val="single" w:sz="12" w:space="0" w:color="auto"/>
              <w:bottom w:val="single" w:sz="6" w:space="0" w:color="auto"/>
              <w:right w:val="single" w:sz="6" w:space="0" w:color="auto"/>
            </w:tcBorders>
            <w:vAlign w:val="center"/>
          </w:tcPr>
          <w:p w:rsidR="0093492C" w:rsidRPr="00F821D6" w:rsidRDefault="0093492C" w:rsidP="006B0BDD">
            <w:pPr>
              <w:jc w:val="center"/>
              <w:rPr>
                <w:sz w:val="20"/>
                <w:szCs w:val="20"/>
              </w:rPr>
            </w:pPr>
            <w:r w:rsidRPr="00F821D6">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93492C" w:rsidRPr="00F821D6" w:rsidRDefault="0093492C" w:rsidP="006B0BDD">
            <w:pPr>
              <w:rPr>
                <w:sz w:val="20"/>
                <w:szCs w:val="20"/>
              </w:rPr>
            </w:pPr>
            <w:r w:rsidRPr="00F821D6">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93492C" w:rsidRPr="00F821D6" w:rsidRDefault="0093492C" w:rsidP="006B0BD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3492C" w:rsidRPr="00F821D6" w:rsidRDefault="0093492C" w:rsidP="006B0BDD">
            <w:pPr>
              <w:jc w:val="center"/>
              <w:rPr>
                <w:b/>
                <w:sz w:val="20"/>
                <w:szCs w:val="20"/>
              </w:rPr>
            </w:pPr>
            <w:r w:rsidRPr="00F821D6">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3492C" w:rsidRPr="00F821D6" w:rsidRDefault="0093492C" w:rsidP="006B0BDD">
            <w:pPr>
              <w:jc w:val="center"/>
              <w:rPr>
                <w:b/>
                <w:sz w:val="20"/>
                <w:szCs w:val="20"/>
              </w:rPr>
            </w:pPr>
            <w:r w:rsidRPr="00F821D6">
              <w:rPr>
                <w:b/>
                <w:sz w:val="20"/>
                <w:szCs w:val="20"/>
              </w:rPr>
              <w:t xml:space="preserve"> </w:t>
            </w:r>
          </w:p>
        </w:tc>
      </w:tr>
      <w:tr w:rsidR="0093492C" w:rsidRPr="00F821D6" w:rsidTr="006B0BDD">
        <w:tc>
          <w:tcPr>
            <w:tcW w:w="603" w:type="dxa"/>
            <w:tcBorders>
              <w:top w:val="single" w:sz="6" w:space="0" w:color="auto"/>
              <w:left w:val="single" w:sz="12" w:space="0" w:color="auto"/>
              <w:bottom w:val="single" w:sz="6" w:space="0" w:color="auto"/>
              <w:right w:val="single" w:sz="6" w:space="0" w:color="auto"/>
            </w:tcBorders>
            <w:vAlign w:val="center"/>
          </w:tcPr>
          <w:p w:rsidR="0093492C" w:rsidRPr="00F821D6" w:rsidRDefault="0093492C" w:rsidP="006B0BDD">
            <w:pPr>
              <w:jc w:val="center"/>
              <w:rPr>
                <w:sz w:val="20"/>
                <w:szCs w:val="20"/>
              </w:rPr>
            </w:pPr>
            <w:r w:rsidRPr="00F821D6">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93492C" w:rsidRPr="00F821D6" w:rsidRDefault="0093492C" w:rsidP="006B0BDD">
            <w:pPr>
              <w:rPr>
                <w:sz w:val="20"/>
                <w:szCs w:val="20"/>
              </w:rPr>
            </w:pPr>
            <w:r w:rsidRPr="00F821D6">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93492C" w:rsidRPr="00F821D6" w:rsidRDefault="0093492C" w:rsidP="006B0BDD">
            <w:pPr>
              <w:jc w:val="center"/>
              <w:rPr>
                <w:b/>
                <w:sz w:val="20"/>
                <w:szCs w:val="20"/>
              </w:rPr>
            </w:pPr>
            <w:r w:rsidRPr="00F821D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3492C" w:rsidRPr="00F821D6" w:rsidRDefault="0093492C" w:rsidP="006B0BD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3492C" w:rsidRPr="00F821D6" w:rsidRDefault="0093492C" w:rsidP="006B0BDD">
            <w:pPr>
              <w:jc w:val="center"/>
              <w:rPr>
                <w:b/>
                <w:sz w:val="20"/>
                <w:szCs w:val="20"/>
              </w:rPr>
            </w:pPr>
            <w:r w:rsidRPr="00F821D6">
              <w:rPr>
                <w:b/>
                <w:sz w:val="20"/>
                <w:szCs w:val="20"/>
              </w:rPr>
              <w:t xml:space="preserve">X </w:t>
            </w:r>
          </w:p>
        </w:tc>
      </w:tr>
      <w:tr w:rsidR="0093492C" w:rsidRPr="00F821D6" w:rsidTr="006B0BDD">
        <w:tc>
          <w:tcPr>
            <w:tcW w:w="603" w:type="dxa"/>
            <w:tcBorders>
              <w:top w:val="single" w:sz="6" w:space="0" w:color="auto"/>
              <w:left w:val="single" w:sz="12" w:space="0" w:color="auto"/>
              <w:bottom w:val="single" w:sz="6" w:space="0" w:color="auto"/>
              <w:right w:val="single" w:sz="6" w:space="0" w:color="auto"/>
            </w:tcBorders>
            <w:vAlign w:val="center"/>
          </w:tcPr>
          <w:p w:rsidR="0093492C" w:rsidRPr="00F821D6" w:rsidRDefault="0093492C" w:rsidP="006B0BDD">
            <w:pPr>
              <w:jc w:val="center"/>
              <w:rPr>
                <w:sz w:val="20"/>
                <w:szCs w:val="20"/>
              </w:rPr>
            </w:pPr>
            <w:r w:rsidRPr="00F821D6">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93492C" w:rsidRPr="00F821D6" w:rsidRDefault="0093492C" w:rsidP="006B0BDD">
            <w:pPr>
              <w:rPr>
                <w:sz w:val="20"/>
                <w:szCs w:val="20"/>
              </w:rPr>
            </w:pPr>
            <w:r w:rsidRPr="00F821D6">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93492C" w:rsidRPr="00F821D6" w:rsidRDefault="0093492C" w:rsidP="006B0BDD">
            <w:pPr>
              <w:jc w:val="center"/>
              <w:rPr>
                <w:b/>
                <w:sz w:val="20"/>
                <w:szCs w:val="20"/>
              </w:rPr>
            </w:pPr>
            <w:r w:rsidRPr="00F821D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3492C" w:rsidRPr="00F821D6" w:rsidRDefault="0093492C" w:rsidP="006B0BDD">
            <w:pPr>
              <w:jc w:val="center"/>
              <w:rPr>
                <w:b/>
                <w:sz w:val="20"/>
                <w:szCs w:val="20"/>
              </w:rPr>
            </w:pPr>
            <w:r w:rsidRPr="00F821D6">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3492C" w:rsidRPr="00F821D6" w:rsidRDefault="0093492C" w:rsidP="006B0BDD">
            <w:pPr>
              <w:jc w:val="center"/>
              <w:rPr>
                <w:b/>
                <w:sz w:val="20"/>
                <w:szCs w:val="20"/>
              </w:rPr>
            </w:pPr>
          </w:p>
        </w:tc>
      </w:tr>
      <w:tr w:rsidR="0093492C" w:rsidRPr="00F821D6" w:rsidTr="006B0BDD">
        <w:tc>
          <w:tcPr>
            <w:tcW w:w="603" w:type="dxa"/>
            <w:tcBorders>
              <w:top w:val="single" w:sz="6" w:space="0" w:color="auto"/>
              <w:left w:val="single" w:sz="12" w:space="0" w:color="auto"/>
              <w:bottom w:val="single" w:sz="6" w:space="0" w:color="auto"/>
              <w:right w:val="single" w:sz="6" w:space="0" w:color="auto"/>
            </w:tcBorders>
            <w:vAlign w:val="center"/>
          </w:tcPr>
          <w:p w:rsidR="0093492C" w:rsidRPr="00F821D6" w:rsidRDefault="0093492C" w:rsidP="006B0BDD">
            <w:pPr>
              <w:jc w:val="center"/>
              <w:rPr>
                <w:sz w:val="20"/>
                <w:szCs w:val="20"/>
              </w:rPr>
            </w:pPr>
            <w:r w:rsidRPr="00F821D6">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93492C" w:rsidRPr="00F821D6" w:rsidRDefault="0093492C" w:rsidP="006B0BDD">
            <w:pPr>
              <w:rPr>
                <w:sz w:val="20"/>
                <w:szCs w:val="20"/>
              </w:rPr>
            </w:pPr>
            <w:r w:rsidRPr="00F821D6">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93492C" w:rsidRPr="00F821D6" w:rsidRDefault="0093492C" w:rsidP="006B0BD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3492C" w:rsidRPr="00F821D6" w:rsidRDefault="0093492C" w:rsidP="006B0BDD">
            <w:pPr>
              <w:jc w:val="center"/>
              <w:rPr>
                <w:b/>
                <w:sz w:val="20"/>
                <w:szCs w:val="20"/>
              </w:rPr>
            </w:pPr>
            <w:r w:rsidRPr="00F821D6">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3492C" w:rsidRPr="00F821D6" w:rsidRDefault="0093492C" w:rsidP="006B0BDD">
            <w:pPr>
              <w:jc w:val="center"/>
              <w:rPr>
                <w:b/>
                <w:sz w:val="20"/>
                <w:szCs w:val="20"/>
              </w:rPr>
            </w:pPr>
          </w:p>
        </w:tc>
      </w:tr>
      <w:tr w:rsidR="0093492C" w:rsidRPr="00F821D6" w:rsidTr="006B0BDD">
        <w:tc>
          <w:tcPr>
            <w:tcW w:w="603" w:type="dxa"/>
            <w:tcBorders>
              <w:top w:val="single" w:sz="6" w:space="0" w:color="auto"/>
              <w:left w:val="single" w:sz="12" w:space="0" w:color="auto"/>
              <w:bottom w:val="single" w:sz="6" w:space="0" w:color="auto"/>
              <w:right w:val="single" w:sz="6" w:space="0" w:color="auto"/>
            </w:tcBorders>
            <w:vAlign w:val="center"/>
          </w:tcPr>
          <w:p w:rsidR="0093492C" w:rsidRPr="00F821D6" w:rsidRDefault="0093492C" w:rsidP="006B0BDD">
            <w:pPr>
              <w:jc w:val="center"/>
              <w:rPr>
                <w:sz w:val="20"/>
                <w:szCs w:val="20"/>
              </w:rPr>
            </w:pPr>
            <w:r w:rsidRPr="00F821D6">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93492C" w:rsidRPr="00F821D6" w:rsidRDefault="0093492C" w:rsidP="006B0BDD">
            <w:pPr>
              <w:rPr>
                <w:sz w:val="20"/>
                <w:szCs w:val="20"/>
              </w:rPr>
            </w:pPr>
            <w:r w:rsidRPr="00F821D6">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93492C" w:rsidRPr="00F821D6" w:rsidRDefault="0093492C" w:rsidP="006B0BD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3492C" w:rsidRPr="00F821D6" w:rsidRDefault="0093492C" w:rsidP="006B0BD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3492C" w:rsidRPr="00F821D6" w:rsidRDefault="0093492C" w:rsidP="006B0BDD">
            <w:pPr>
              <w:jc w:val="center"/>
              <w:rPr>
                <w:b/>
                <w:sz w:val="20"/>
                <w:szCs w:val="20"/>
              </w:rPr>
            </w:pPr>
            <w:r w:rsidRPr="00F821D6">
              <w:rPr>
                <w:b/>
                <w:sz w:val="20"/>
                <w:szCs w:val="20"/>
              </w:rPr>
              <w:t>X</w:t>
            </w:r>
          </w:p>
        </w:tc>
      </w:tr>
      <w:tr w:rsidR="0093492C" w:rsidRPr="00F821D6" w:rsidTr="006B0BDD">
        <w:tc>
          <w:tcPr>
            <w:tcW w:w="603" w:type="dxa"/>
            <w:tcBorders>
              <w:top w:val="single" w:sz="6" w:space="0" w:color="auto"/>
              <w:left w:val="single" w:sz="12" w:space="0" w:color="auto"/>
              <w:bottom w:val="single" w:sz="6" w:space="0" w:color="auto"/>
              <w:right w:val="single" w:sz="6" w:space="0" w:color="auto"/>
            </w:tcBorders>
            <w:vAlign w:val="center"/>
          </w:tcPr>
          <w:p w:rsidR="0093492C" w:rsidRPr="00F821D6" w:rsidRDefault="0093492C" w:rsidP="006B0BDD">
            <w:pPr>
              <w:jc w:val="center"/>
              <w:rPr>
                <w:sz w:val="20"/>
                <w:szCs w:val="20"/>
              </w:rPr>
            </w:pPr>
            <w:r w:rsidRPr="00F821D6">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93492C" w:rsidRPr="00F821D6" w:rsidRDefault="0093492C" w:rsidP="006B0BDD">
            <w:pPr>
              <w:rPr>
                <w:sz w:val="20"/>
                <w:szCs w:val="20"/>
              </w:rPr>
            </w:pPr>
            <w:r w:rsidRPr="00F821D6">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93492C" w:rsidRPr="00F821D6" w:rsidRDefault="0093492C" w:rsidP="006B0BDD">
            <w:pPr>
              <w:jc w:val="center"/>
              <w:rPr>
                <w:b/>
                <w:sz w:val="20"/>
                <w:szCs w:val="20"/>
              </w:rPr>
            </w:pPr>
            <w:r w:rsidRPr="00F821D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3492C" w:rsidRPr="00F821D6" w:rsidRDefault="0093492C" w:rsidP="006B0BDD">
            <w:pPr>
              <w:jc w:val="center"/>
              <w:rPr>
                <w:b/>
                <w:sz w:val="20"/>
                <w:szCs w:val="20"/>
              </w:rPr>
            </w:pPr>
            <w:r w:rsidRPr="00F821D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3492C" w:rsidRPr="00F821D6" w:rsidRDefault="0093492C" w:rsidP="006B0BDD">
            <w:pPr>
              <w:jc w:val="center"/>
              <w:rPr>
                <w:b/>
                <w:sz w:val="20"/>
                <w:szCs w:val="20"/>
              </w:rPr>
            </w:pPr>
            <w:r w:rsidRPr="00F821D6">
              <w:rPr>
                <w:b/>
                <w:sz w:val="20"/>
                <w:szCs w:val="20"/>
              </w:rPr>
              <w:t>X</w:t>
            </w:r>
          </w:p>
        </w:tc>
      </w:tr>
      <w:tr w:rsidR="0093492C" w:rsidRPr="00F821D6" w:rsidTr="006B0BDD">
        <w:tc>
          <w:tcPr>
            <w:tcW w:w="603" w:type="dxa"/>
            <w:tcBorders>
              <w:top w:val="single" w:sz="6" w:space="0" w:color="auto"/>
              <w:left w:val="single" w:sz="12" w:space="0" w:color="auto"/>
              <w:bottom w:val="single" w:sz="6" w:space="0" w:color="auto"/>
              <w:right w:val="single" w:sz="6" w:space="0" w:color="auto"/>
            </w:tcBorders>
            <w:vAlign w:val="center"/>
          </w:tcPr>
          <w:p w:rsidR="0093492C" w:rsidRPr="00F821D6" w:rsidRDefault="0093492C" w:rsidP="006B0BDD">
            <w:pPr>
              <w:jc w:val="center"/>
              <w:rPr>
                <w:sz w:val="20"/>
                <w:szCs w:val="20"/>
              </w:rPr>
            </w:pPr>
            <w:r w:rsidRPr="00F821D6">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93492C" w:rsidRPr="00F821D6" w:rsidRDefault="0093492C" w:rsidP="006B0BDD">
            <w:pPr>
              <w:rPr>
                <w:sz w:val="20"/>
                <w:szCs w:val="20"/>
              </w:rPr>
            </w:pPr>
            <w:r w:rsidRPr="00F821D6">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93492C" w:rsidRPr="00F821D6" w:rsidRDefault="0093492C" w:rsidP="006B0BD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3492C" w:rsidRPr="00F821D6" w:rsidRDefault="0093492C" w:rsidP="006B0BDD">
            <w:pPr>
              <w:jc w:val="center"/>
              <w:rPr>
                <w:b/>
                <w:sz w:val="20"/>
                <w:szCs w:val="20"/>
              </w:rPr>
            </w:pPr>
            <w:r w:rsidRPr="00F821D6">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3492C" w:rsidRPr="00F821D6" w:rsidRDefault="0093492C" w:rsidP="006B0BDD">
            <w:pPr>
              <w:jc w:val="center"/>
              <w:rPr>
                <w:b/>
                <w:sz w:val="20"/>
                <w:szCs w:val="20"/>
              </w:rPr>
            </w:pPr>
          </w:p>
        </w:tc>
      </w:tr>
    </w:tbl>
    <w:p w:rsidR="0093492C" w:rsidRPr="00F821D6" w:rsidRDefault="0093492C" w:rsidP="0093492C">
      <w:pPr>
        <w:tabs>
          <w:tab w:val="left" w:pos="7800"/>
        </w:tabs>
        <w:rPr>
          <w:sz w:val="20"/>
          <w:szCs w:val="20"/>
        </w:rPr>
      </w:pPr>
    </w:p>
    <w:tbl>
      <w:tblPr>
        <w:tblW w:w="5035" w:type="pct"/>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61"/>
        <w:gridCol w:w="5714"/>
      </w:tblGrid>
      <w:tr w:rsidR="0093492C" w:rsidRPr="00F821D6" w:rsidTr="0093492C">
        <w:trPr>
          <w:trHeight w:val="518"/>
        </w:trPr>
        <w:tc>
          <w:tcPr>
            <w:tcW w:w="2047" w:type="pct"/>
            <w:tcBorders>
              <w:top w:val="single" w:sz="12" w:space="0" w:color="auto"/>
              <w:left w:val="single" w:sz="12" w:space="0" w:color="auto"/>
              <w:bottom w:val="single" w:sz="12" w:space="0" w:color="auto"/>
              <w:right w:val="single" w:sz="12" w:space="0" w:color="auto"/>
            </w:tcBorders>
          </w:tcPr>
          <w:p w:rsidR="0093492C" w:rsidRPr="00F821D6" w:rsidRDefault="0093492C" w:rsidP="006B0BDD">
            <w:pPr>
              <w:jc w:val="center"/>
              <w:rPr>
                <w:b/>
                <w:sz w:val="20"/>
                <w:szCs w:val="20"/>
              </w:rPr>
            </w:pPr>
            <w:r w:rsidRPr="00F821D6">
              <w:rPr>
                <w:b/>
                <w:sz w:val="20"/>
                <w:szCs w:val="20"/>
              </w:rPr>
              <w:t>Instructor Name</w:t>
            </w:r>
          </w:p>
          <w:p w:rsidR="0093492C" w:rsidRPr="00F821D6" w:rsidRDefault="0093492C" w:rsidP="006B0BDD">
            <w:pPr>
              <w:jc w:val="center"/>
              <w:rPr>
                <w:b/>
                <w:sz w:val="20"/>
                <w:szCs w:val="20"/>
              </w:rPr>
            </w:pPr>
            <w:r w:rsidRPr="00F821D6">
              <w:rPr>
                <w:b/>
                <w:sz w:val="20"/>
                <w:szCs w:val="20"/>
              </w:rPr>
              <w:t>Sign</w:t>
            </w:r>
          </w:p>
          <w:p w:rsidR="0093492C" w:rsidRPr="0093492C" w:rsidRDefault="0093492C" w:rsidP="006B0BDD">
            <w:pPr>
              <w:jc w:val="center"/>
              <w:rPr>
                <w:sz w:val="20"/>
                <w:szCs w:val="20"/>
              </w:rPr>
            </w:pPr>
            <w:r w:rsidRPr="0093492C">
              <w:rPr>
                <w:sz w:val="20"/>
                <w:szCs w:val="20"/>
                <w:lang w:val="en"/>
              </w:rPr>
              <w:t>Asst. Assoc. Dr</w:t>
            </w:r>
            <w:r w:rsidRPr="0093492C">
              <w:rPr>
                <w:sz w:val="20"/>
                <w:szCs w:val="20"/>
              </w:rPr>
              <w:t>. Ayfer AÇIKGÖZ</w:t>
            </w:r>
          </w:p>
        </w:tc>
        <w:tc>
          <w:tcPr>
            <w:tcW w:w="2953" w:type="pct"/>
            <w:tcBorders>
              <w:top w:val="single" w:sz="12" w:space="0" w:color="auto"/>
              <w:left w:val="single" w:sz="12" w:space="0" w:color="auto"/>
              <w:bottom w:val="single" w:sz="12" w:space="0" w:color="auto"/>
              <w:right w:val="single" w:sz="12" w:space="0" w:color="auto"/>
            </w:tcBorders>
            <w:vAlign w:val="center"/>
          </w:tcPr>
          <w:p w:rsidR="0093492C" w:rsidRPr="00F821D6" w:rsidRDefault="0093492C" w:rsidP="006B0BDD">
            <w:pPr>
              <w:rPr>
                <w:b/>
                <w:sz w:val="20"/>
                <w:szCs w:val="20"/>
              </w:rPr>
            </w:pPr>
            <w:r w:rsidRPr="00F821D6">
              <w:rPr>
                <w:b/>
                <w:sz w:val="20"/>
                <w:szCs w:val="20"/>
              </w:rPr>
              <w:t xml:space="preserve">                                                                                                Date</w:t>
            </w:r>
          </w:p>
          <w:p w:rsidR="0093492C" w:rsidRPr="00F821D6" w:rsidRDefault="0093492C" w:rsidP="006B0BDD">
            <w:pPr>
              <w:rPr>
                <w:sz w:val="20"/>
                <w:szCs w:val="20"/>
              </w:rPr>
            </w:pPr>
          </w:p>
          <w:p w:rsidR="0093492C" w:rsidRPr="00F821D6" w:rsidRDefault="0093492C" w:rsidP="006B0BDD">
            <w:pPr>
              <w:rPr>
                <w:sz w:val="20"/>
                <w:szCs w:val="20"/>
              </w:rPr>
            </w:pPr>
          </w:p>
          <w:p w:rsidR="0093492C" w:rsidRPr="00F821D6" w:rsidRDefault="0093492C" w:rsidP="006B0BDD">
            <w:pPr>
              <w:rPr>
                <w:sz w:val="20"/>
                <w:szCs w:val="20"/>
              </w:rPr>
            </w:pPr>
          </w:p>
        </w:tc>
      </w:tr>
    </w:tbl>
    <w:p w:rsidR="00C57CA9" w:rsidRPr="003B68DB" w:rsidRDefault="00C57CA9">
      <w:pPr>
        <w:rPr>
          <w:sz w:val="20"/>
          <w:szCs w:val="20"/>
        </w:rPr>
      </w:pPr>
    </w:p>
    <w:p w:rsidR="00C57CA9" w:rsidRPr="003B68DB" w:rsidRDefault="00C57CA9">
      <w:pPr>
        <w:rPr>
          <w:sz w:val="20"/>
          <w:szCs w:val="20"/>
        </w:rPr>
      </w:pPr>
    </w:p>
    <w:p w:rsidR="00C57CA9" w:rsidRPr="003B68DB" w:rsidRDefault="00C57CA9">
      <w:pPr>
        <w:rPr>
          <w:sz w:val="20"/>
          <w:szCs w:val="20"/>
        </w:rPr>
      </w:pPr>
    </w:p>
    <w:p w:rsidR="00C57CA9" w:rsidRPr="003B68DB" w:rsidRDefault="00C57CA9">
      <w:pPr>
        <w:rPr>
          <w:sz w:val="20"/>
          <w:szCs w:val="20"/>
        </w:rPr>
      </w:pPr>
    </w:p>
    <w:p w:rsidR="00C57CA9" w:rsidRPr="003B68DB" w:rsidRDefault="00C57CA9">
      <w:pPr>
        <w:rPr>
          <w:sz w:val="20"/>
          <w:szCs w:val="20"/>
        </w:rPr>
      </w:pPr>
    </w:p>
    <w:p w:rsidR="00C57CA9" w:rsidRPr="003B68DB" w:rsidRDefault="00C57CA9">
      <w:pPr>
        <w:rPr>
          <w:sz w:val="20"/>
          <w:szCs w:val="20"/>
        </w:rPr>
      </w:pPr>
    </w:p>
    <w:p w:rsidR="00C57CA9" w:rsidRPr="003B68DB" w:rsidRDefault="00C57CA9">
      <w:pPr>
        <w:rPr>
          <w:sz w:val="20"/>
          <w:szCs w:val="20"/>
        </w:rPr>
      </w:pPr>
    </w:p>
    <w:p w:rsidR="00C57CA9" w:rsidRDefault="00C57CA9">
      <w:pPr>
        <w:rPr>
          <w:sz w:val="20"/>
          <w:szCs w:val="20"/>
        </w:rPr>
      </w:pPr>
    </w:p>
    <w:p w:rsidR="00460165" w:rsidRDefault="00460165">
      <w:pPr>
        <w:rPr>
          <w:sz w:val="20"/>
          <w:szCs w:val="20"/>
        </w:rPr>
      </w:pPr>
    </w:p>
    <w:p w:rsidR="00460165" w:rsidRDefault="00460165">
      <w:pPr>
        <w:rPr>
          <w:sz w:val="20"/>
          <w:szCs w:val="20"/>
        </w:rPr>
      </w:pPr>
    </w:p>
    <w:p w:rsidR="00460165" w:rsidRDefault="00460165">
      <w:pPr>
        <w:rPr>
          <w:sz w:val="20"/>
          <w:szCs w:val="20"/>
        </w:rPr>
      </w:pPr>
    </w:p>
    <w:p w:rsidR="00460165" w:rsidRDefault="00460165">
      <w:pPr>
        <w:rPr>
          <w:sz w:val="20"/>
          <w:szCs w:val="20"/>
        </w:rPr>
      </w:pPr>
    </w:p>
    <w:p w:rsidR="00460165" w:rsidRDefault="00460165">
      <w:pPr>
        <w:rPr>
          <w:sz w:val="20"/>
          <w:szCs w:val="20"/>
        </w:rPr>
      </w:pPr>
    </w:p>
    <w:p w:rsidR="00460165" w:rsidRDefault="00460165">
      <w:pPr>
        <w:rPr>
          <w:sz w:val="20"/>
          <w:szCs w:val="20"/>
        </w:rPr>
      </w:pPr>
    </w:p>
    <w:p w:rsidR="00460165" w:rsidRDefault="00460165">
      <w:pPr>
        <w:rPr>
          <w:sz w:val="20"/>
          <w:szCs w:val="20"/>
        </w:rPr>
      </w:pPr>
    </w:p>
    <w:p w:rsidR="00460165" w:rsidRDefault="00460165">
      <w:pPr>
        <w:rPr>
          <w:sz w:val="20"/>
          <w:szCs w:val="20"/>
        </w:rPr>
      </w:pPr>
    </w:p>
    <w:p w:rsidR="00460165" w:rsidRPr="003B68DB" w:rsidRDefault="00460165">
      <w:pPr>
        <w:rPr>
          <w:sz w:val="20"/>
          <w:szCs w:val="20"/>
        </w:rPr>
      </w:pPr>
    </w:p>
    <w:p w:rsidR="00C57CA9" w:rsidRPr="003B68DB" w:rsidRDefault="00C57CA9">
      <w:pPr>
        <w:rPr>
          <w:sz w:val="20"/>
          <w:szCs w:val="20"/>
        </w:rPr>
      </w:pPr>
    </w:p>
    <w:p w:rsidR="00414061" w:rsidRPr="002E164C" w:rsidRDefault="00414061" w:rsidP="00414061">
      <w:pPr>
        <w:outlineLvl w:val="0"/>
        <w:rPr>
          <w:b/>
          <w:sz w:val="20"/>
          <w:szCs w:val="20"/>
        </w:rPr>
      </w:pPr>
      <w:r w:rsidRPr="005A3CAF">
        <w:rPr>
          <w:noProof/>
          <w:sz w:val="20"/>
          <w:szCs w:val="20"/>
        </w:rPr>
        <w:lastRenderedPageBreak/>
        <w:drawing>
          <wp:inline distT="0" distB="0" distL="0" distR="0" wp14:anchorId="23D4E348" wp14:editId="3920014C">
            <wp:extent cx="428625" cy="457200"/>
            <wp:effectExtent l="0" t="0" r="0" b="0"/>
            <wp:docPr id="45" name="Resim 4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2E164C">
        <w:rPr>
          <w:b/>
          <w:sz w:val="20"/>
          <w:szCs w:val="20"/>
        </w:rPr>
        <w:t>ESOGU ENSTITUTE OF HEALTH SCIENCE</w:t>
      </w:r>
    </w:p>
    <w:p w:rsidR="00414061" w:rsidRPr="002E164C" w:rsidRDefault="00414061" w:rsidP="00414061">
      <w:pPr>
        <w:jc w:val="center"/>
        <w:outlineLvl w:val="0"/>
        <w:rPr>
          <w:b/>
          <w:sz w:val="20"/>
          <w:szCs w:val="20"/>
        </w:rPr>
      </w:pPr>
      <w:r w:rsidRPr="002E164C">
        <w:rPr>
          <w:b/>
          <w:sz w:val="20"/>
          <w:szCs w:val="20"/>
        </w:rPr>
        <w:t xml:space="preserve">DEPARTMENT OF </w:t>
      </w:r>
      <w:r w:rsidRPr="009C58F2">
        <w:rPr>
          <w:b/>
          <w:sz w:val="20"/>
          <w:szCs w:val="20"/>
        </w:rPr>
        <w:t>NURSING</w:t>
      </w:r>
    </w:p>
    <w:p w:rsidR="00414061" w:rsidRPr="002E164C" w:rsidRDefault="00414061" w:rsidP="00414061">
      <w:pPr>
        <w:jc w:val="center"/>
        <w:outlineLvl w:val="0"/>
        <w:rPr>
          <w:b/>
          <w:sz w:val="20"/>
          <w:szCs w:val="20"/>
        </w:rPr>
      </w:pPr>
      <w:r w:rsidRPr="002E164C">
        <w:rPr>
          <w:b/>
          <w:sz w:val="20"/>
          <w:szCs w:val="20"/>
        </w:rPr>
        <w:t>COURSE INFORMATION FORM</w:t>
      </w:r>
    </w:p>
    <w:p w:rsidR="00460165" w:rsidRPr="009B066F" w:rsidRDefault="00460165" w:rsidP="00460165">
      <w:pPr>
        <w:tabs>
          <w:tab w:val="left" w:pos="7800"/>
        </w:tabs>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0"/>
        <w:gridCol w:w="2190"/>
        <w:gridCol w:w="929"/>
        <w:gridCol w:w="1342"/>
        <w:gridCol w:w="1243"/>
        <w:gridCol w:w="1141"/>
        <w:gridCol w:w="1301"/>
      </w:tblGrid>
      <w:tr w:rsidR="00460165" w:rsidRPr="00EA2127" w:rsidTr="00A22639">
        <w:trPr>
          <w:trHeight w:val="299"/>
        </w:trPr>
        <w:tc>
          <w:tcPr>
            <w:tcW w:w="2310" w:type="dxa"/>
            <w:tcBorders>
              <w:right w:val="nil"/>
            </w:tcBorders>
            <w:shd w:val="clear" w:color="auto" w:fill="auto"/>
          </w:tcPr>
          <w:p w:rsidR="00460165" w:rsidRPr="00EA2127" w:rsidRDefault="00460165" w:rsidP="00A22639">
            <w:pPr>
              <w:tabs>
                <w:tab w:val="left" w:pos="7800"/>
              </w:tabs>
              <w:rPr>
                <w:b/>
              </w:rPr>
            </w:pPr>
            <w:r>
              <w:rPr>
                <w:b/>
              </w:rPr>
              <w:t>CODE:</w:t>
            </w:r>
          </w:p>
        </w:tc>
        <w:tc>
          <w:tcPr>
            <w:tcW w:w="3119" w:type="dxa"/>
            <w:gridSpan w:val="2"/>
            <w:tcBorders>
              <w:left w:val="nil"/>
              <w:bottom w:val="single" w:sz="4" w:space="0" w:color="auto"/>
            </w:tcBorders>
            <w:shd w:val="clear" w:color="auto" w:fill="auto"/>
          </w:tcPr>
          <w:p w:rsidR="00460165" w:rsidRPr="00EA2127" w:rsidRDefault="006D4BB9" w:rsidP="00A22639">
            <w:pPr>
              <w:tabs>
                <w:tab w:val="left" w:pos="7800"/>
              </w:tabs>
              <w:rPr>
                <w:b/>
              </w:rPr>
            </w:pPr>
            <w:bookmarkStart w:id="30" w:name="DERS522301218"/>
            <w:r>
              <w:rPr>
                <w:b/>
              </w:rPr>
              <w:t>522305</w:t>
            </w:r>
            <w:r w:rsidR="00460165">
              <w:rPr>
                <w:b/>
              </w:rPr>
              <w:t>218</w:t>
            </w:r>
            <w:bookmarkEnd w:id="30"/>
          </w:p>
        </w:tc>
        <w:tc>
          <w:tcPr>
            <w:tcW w:w="5027" w:type="dxa"/>
            <w:gridSpan w:val="4"/>
            <w:shd w:val="clear" w:color="auto" w:fill="auto"/>
          </w:tcPr>
          <w:p w:rsidR="00460165" w:rsidRPr="00EA2127" w:rsidRDefault="00460165" w:rsidP="00A22639">
            <w:pPr>
              <w:tabs>
                <w:tab w:val="left" w:pos="7800"/>
              </w:tabs>
              <w:rPr>
                <w:b/>
              </w:rPr>
            </w:pPr>
            <w:r w:rsidRPr="005535C0">
              <w:rPr>
                <w:b/>
                <w:lang w:val="en"/>
              </w:rPr>
              <w:t>THE MAIN DISCIPLINES</w:t>
            </w:r>
            <w:r w:rsidRPr="00EA2127">
              <w:rPr>
                <w:b/>
              </w:rPr>
              <w:t xml:space="preserve">:  </w:t>
            </w:r>
            <w:r w:rsidRPr="00B01D74">
              <w:rPr>
                <w:lang w:val="en"/>
              </w:rPr>
              <w:t>NURSING</w:t>
            </w:r>
            <w:r w:rsidRPr="00B01D74">
              <w:t xml:space="preserve">   </w:t>
            </w:r>
          </w:p>
        </w:tc>
      </w:tr>
      <w:tr w:rsidR="00460165" w:rsidRPr="00EA2127" w:rsidTr="00A22639">
        <w:trPr>
          <w:trHeight w:val="615"/>
        </w:trPr>
        <w:tc>
          <w:tcPr>
            <w:tcW w:w="2310" w:type="dxa"/>
            <w:tcBorders>
              <w:right w:val="nil"/>
            </w:tcBorders>
            <w:shd w:val="clear" w:color="auto" w:fill="auto"/>
          </w:tcPr>
          <w:p w:rsidR="00460165" w:rsidRPr="00EA2127" w:rsidRDefault="00460165" w:rsidP="00A22639">
            <w:pPr>
              <w:tabs>
                <w:tab w:val="left" w:pos="7800"/>
              </w:tabs>
              <w:rPr>
                <w:b/>
              </w:rPr>
            </w:pPr>
            <w:r w:rsidRPr="005535C0">
              <w:rPr>
                <w:b/>
              </w:rPr>
              <w:t>COURSE TITLE</w:t>
            </w:r>
            <w:r w:rsidRPr="00EA2127">
              <w:rPr>
                <w:b/>
              </w:rPr>
              <w:t>:</w:t>
            </w:r>
          </w:p>
        </w:tc>
        <w:tc>
          <w:tcPr>
            <w:tcW w:w="3119" w:type="dxa"/>
            <w:gridSpan w:val="2"/>
            <w:tcBorders>
              <w:left w:val="nil"/>
              <w:right w:val="nil"/>
            </w:tcBorders>
            <w:shd w:val="clear" w:color="auto" w:fill="auto"/>
          </w:tcPr>
          <w:p w:rsidR="00460165" w:rsidRPr="00B01D74" w:rsidRDefault="00460165" w:rsidP="00A22639">
            <w:pPr>
              <w:tabs>
                <w:tab w:val="left" w:pos="7800"/>
              </w:tabs>
            </w:pPr>
            <w:r w:rsidRPr="00B01D74">
              <w:t>ONCOLOGY NURSİNG</w:t>
            </w:r>
          </w:p>
        </w:tc>
        <w:tc>
          <w:tcPr>
            <w:tcW w:w="5027" w:type="dxa"/>
            <w:gridSpan w:val="4"/>
            <w:tcBorders>
              <w:left w:val="nil"/>
            </w:tcBorders>
            <w:shd w:val="clear" w:color="auto" w:fill="auto"/>
          </w:tcPr>
          <w:p w:rsidR="00460165" w:rsidRPr="00EA2127" w:rsidRDefault="00460165" w:rsidP="00A22639">
            <w:pPr>
              <w:tabs>
                <w:tab w:val="left" w:pos="7800"/>
              </w:tabs>
              <w:rPr>
                <w:b/>
              </w:rPr>
            </w:pPr>
          </w:p>
        </w:tc>
      </w:tr>
      <w:tr w:rsidR="00460165" w:rsidRPr="00EA2127" w:rsidTr="00A22639">
        <w:trPr>
          <w:trHeight w:val="193"/>
        </w:trPr>
        <w:tc>
          <w:tcPr>
            <w:tcW w:w="4500" w:type="dxa"/>
            <w:gridSpan w:val="2"/>
            <w:vMerge w:val="restart"/>
            <w:shd w:val="clear" w:color="auto" w:fill="auto"/>
          </w:tcPr>
          <w:p w:rsidR="00460165" w:rsidRPr="00EA2127" w:rsidRDefault="00460165" w:rsidP="00A22639">
            <w:pPr>
              <w:tabs>
                <w:tab w:val="left" w:pos="7800"/>
              </w:tabs>
              <w:rPr>
                <w:b/>
              </w:rPr>
            </w:pPr>
            <w:r w:rsidRPr="005535C0">
              <w:rPr>
                <w:b/>
              </w:rPr>
              <w:t>INSTRUCTORS</w:t>
            </w:r>
          </w:p>
        </w:tc>
        <w:tc>
          <w:tcPr>
            <w:tcW w:w="2271" w:type="dxa"/>
            <w:gridSpan w:val="2"/>
            <w:vMerge w:val="restart"/>
            <w:shd w:val="clear" w:color="auto" w:fill="auto"/>
          </w:tcPr>
          <w:p w:rsidR="00460165" w:rsidRPr="00EA2127" w:rsidRDefault="00460165" w:rsidP="00A22639">
            <w:pPr>
              <w:tabs>
                <w:tab w:val="left" w:pos="7800"/>
              </w:tabs>
              <w:rPr>
                <w:b/>
              </w:rPr>
            </w:pPr>
            <w:r w:rsidRPr="00EA2127">
              <w:rPr>
                <w:b/>
              </w:rPr>
              <w:t>DERSİN DİLİ</w:t>
            </w:r>
          </w:p>
          <w:p w:rsidR="00460165" w:rsidRPr="00EA2127" w:rsidRDefault="00460165" w:rsidP="00A22639">
            <w:pPr>
              <w:tabs>
                <w:tab w:val="left" w:pos="7800"/>
              </w:tabs>
              <w:rPr>
                <w:b/>
              </w:rPr>
            </w:pPr>
            <w:r w:rsidRPr="00EA2127">
              <w:rPr>
                <w:b/>
              </w:rPr>
              <w:t>Türkçe:   X</w:t>
            </w:r>
          </w:p>
          <w:p w:rsidR="00460165" w:rsidRPr="00EA2127" w:rsidRDefault="00460165" w:rsidP="00A22639">
            <w:pPr>
              <w:tabs>
                <w:tab w:val="left" w:pos="7800"/>
              </w:tabs>
              <w:rPr>
                <w:b/>
              </w:rPr>
            </w:pPr>
            <w:r w:rsidRPr="00EA2127">
              <w:rPr>
                <w:b/>
              </w:rPr>
              <w:t xml:space="preserve">İngilizce: </w:t>
            </w:r>
            <w:r w:rsidRPr="00EA2127">
              <w:rPr>
                <w:b/>
              </w:rPr>
              <w:t></w:t>
            </w:r>
          </w:p>
        </w:tc>
        <w:tc>
          <w:tcPr>
            <w:tcW w:w="3685" w:type="dxa"/>
            <w:gridSpan w:val="3"/>
            <w:shd w:val="clear" w:color="auto" w:fill="auto"/>
          </w:tcPr>
          <w:p w:rsidR="00460165" w:rsidRPr="00EA2127" w:rsidRDefault="00460165" w:rsidP="00A22639">
            <w:pPr>
              <w:tabs>
                <w:tab w:val="left" w:pos="7800"/>
              </w:tabs>
              <w:rPr>
                <w:b/>
              </w:rPr>
            </w:pPr>
            <w:r w:rsidRPr="00EA2127">
              <w:rPr>
                <w:b/>
              </w:rPr>
              <w:t>Dersin Kategorisi</w:t>
            </w:r>
          </w:p>
        </w:tc>
      </w:tr>
      <w:tr w:rsidR="00460165" w:rsidRPr="00EA2127" w:rsidTr="00A22639">
        <w:trPr>
          <w:trHeight w:val="191"/>
        </w:trPr>
        <w:tc>
          <w:tcPr>
            <w:tcW w:w="4500" w:type="dxa"/>
            <w:gridSpan w:val="2"/>
            <w:vMerge/>
            <w:tcBorders>
              <w:bottom w:val="nil"/>
            </w:tcBorders>
            <w:shd w:val="clear" w:color="auto" w:fill="auto"/>
          </w:tcPr>
          <w:p w:rsidR="00460165" w:rsidRPr="00EA2127" w:rsidRDefault="00460165" w:rsidP="00A22639">
            <w:pPr>
              <w:tabs>
                <w:tab w:val="left" w:pos="7800"/>
              </w:tabs>
              <w:rPr>
                <w:b/>
              </w:rPr>
            </w:pPr>
          </w:p>
        </w:tc>
        <w:tc>
          <w:tcPr>
            <w:tcW w:w="2271" w:type="dxa"/>
            <w:gridSpan w:val="2"/>
            <w:vMerge/>
            <w:tcBorders>
              <w:bottom w:val="nil"/>
            </w:tcBorders>
            <w:shd w:val="clear" w:color="auto" w:fill="auto"/>
          </w:tcPr>
          <w:p w:rsidR="00460165" w:rsidRPr="00EA2127" w:rsidRDefault="00460165" w:rsidP="00A22639">
            <w:pPr>
              <w:tabs>
                <w:tab w:val="left" w:pos="7800"/>
              </w:tabs>
              <w:rPr>
                <w:b/>
              </w:rPr>
            </w:pPr>
          </w:p>
        </w:tc>
        <w:tc>
          <w:tcPr>
            <w:tcW w:w="1243" w:type="dxa"/>
            <w:shd w:val="clear" w:color="auto" w:fill="auto"/>
            <w:vAlign w:val="center"/>
          </w:tcPr>
          <w:p w:rsidR="00460165" w:rsidRPr="00EA2127" w:rsidRDefault="00460165" w:rsidP="00A22639">
            <w:pPr>
              <w:tabs>
                <w:tab w:val="left" w:pos="7800"/>
              </w:tabs>
            </w:pPr>
            <w:r w:rsidRPr="00EA2127">
              <w:t>Te</w:t>
            </w:r>
            <w:r>
              <w:t>chnical</w:t>
            </w:r>
          </w:p>
        </w:tc>
        <w:tc>
          <w:tcPr>
            <w:tcW w:w="1141" w:type="dxa"/>
            <w:shd w:val="clear" w:color="auto" w:fill="auto"/>
            <w:vAlign w:val="center"/>
          </w:tcPr>
          <w:p w:rsidR="00460165" w:rsidRPr="00EA2127" w:rsidRDefault="00460165" w:rsidP="00A22639">
            <w:pPr>
              <w:tabs>
                <w:tab w:val="left" w:pos="7800"/>
              </w:tabs>
            </w:pPr>
            <w:r>
              <w:t>Medic</w:t>
            </w:r>
            <w:r w:rsidRPr="00EA2127">
              <w:t>al</w:t>
            </w:r>
          </w:p>
        </w:tc>
        <w:tc>
          <w:tcPr>
            <w:tcW w:w="1301" w:type="dxa"/>
            <w:shd w:val="clear" w:color="auto" w:fill="auto"/>
            <w:vAlign w:val="center"/>
          </w:tcPr>
          <w:p w:rsidR="00460165" w:rsidRPr="00EA2127" w:rsidRDefault="00460165" w:rsidP="00A22639">
            <w:pPr>
              <w:tabs>
                <w:tab w:val="left" w:pos="7800"/>
              </w:tabs>
            </w:pPr>
            <w:r>
              <w:t>Other</w:t>
            </w:r>
          </w:p>
        </w:tc>
      </w:tr>
      <w:tr w:rsidR="00460165" w:rsidRPr="00EA2127" w:rsidTr="00A22639">
        <w:trPr>
          <w:trHeight w:val="949"/>
        </w:trPr>
        <w:tc>
          <w:tcPr>
            <w:tcW w:w="4500" w:type="dxa"/>
            <w:gridSpan w:val="2"/>
            <w:tcBorders>
              <w:top w:val="nil"/>
            </w:tcBorders>
            <w:shd w:val="clear" w:color="auto" w:fill="auto"/>
          </w:tcPr>
          <w:p w:rsidR="00460165" w:rsidRDefault="00460165" w:rsidP="00A22639">
            <w:pPr>
              <w:jc w:val="center"/>
              <w:outlineLvl w:val="0"/>
            </w:pPr>
            <w:r w:rsidRPr="00F40AA7">
              <w:t>Assoc. Prof.</w:t>
            </w:r>
            <w:r w:rsidRPr="005535C0">
              <w:rPr>
                <w:b/>
              </w:rPr>
              <w:t xml:space="preserve"> </w:t>
            </w:r>
            <w:r>
              <w:t xml:space="preserve">Doç. Dr. Güler </w:t>
            </w:r>
          </w:p>
          <w:p w:rsidR="00460165" w:rsidRDefault="00460165" w:rsidP="00A22639">
            <w:pPr>
              <w:jc w:val="center"/>
              <w:outlineLvl w:val="0"/>
            </w:pPr>
            <w:r>
              <w:t>BALCI ALPARSLAN</w:t>
            </w:r>
          </w:p>
          <w:p w:rsidR="00460165" w:rsidRPr="005535C0" w:rsidRDefault="00460165" w:rsidP="00A22639">
            <w:pPr>
              <w:tabs>
                <w:tab w:val="left" w:pos="7800"/>
              </w:tabs>
              <w:rPr>
                <w:b/>
              </w:rPr>
            </w:pPr>
          </w:p>
          <w:p w:rsidR="00460165" w:rsidRPr="005535C0" w:rsidRDefault="00460165" w:rsidP="00A22639">
            <w:pPr>
              <w:tabs>
                <w:tab w:val="left" w:pos="7800"/>
              </w:tabs>
              <w:rPr>
                <w:b/>
              </w:rPr>
            </w:pPr>
          </w:p>
          <w:p w:rsidR="00460165" w:rsidRPr="00EA2127" w:rsidRDefault="00460165" w:rsidP="00A22639">
            <w:pPr>
              <w:tabs>
                <w:tab w:val="left" w:pos="7800"/>
              </w:tabs>
              <w:rPr>
                <w:b/>
              </w:rPr>
            </w:pPr>
          </w:p>
        </w:tc>
        <w:tc>
          <w:tcPr>
            <w:tcW w:w="2271" w:type="dxa"/>
            <w:gridSpan w:val="2"/>
            <w:tcBorders>
              <w:top w:val="nil"/>
            </w:tcBorders>
            <w:shd w:val="clear" w:color="auto" w:fill="auto"/>
          </w:tcPr>
          <w:p w:rsidR="00460165" w:rsidRPr="00EA2127" w:rsidRDefault="00460165" w:rsidP="00A22639">
            <w:pPr>
              <w:tabs>
                <w:tab w:val="left" w:pos="7800"/>
              </w:tabs>
              <w:rPr>
                <w:b/>
              </w:rPr>
            </w:pPr>
          </w:p>
        </w:tc>
        <w:tc>
          <w:tcPr>
            <w:tcW w:w="1243" w:type="dxa"/>
            <w:shd w:val="clear" w:color="auto" w:fill="auto"/>
          </w:tcPr>
          <w:p w:rsidR="00460165" w:rsidRPr="00EA2127" w:rsidRDefault="00460165" w:rsidP="00A22639">
            <w:pPr>
              <w:tabs>
                <w:tab w:val="left" w:pos="7800"/>
              </w:tabs>
              <w:rPr>
                <w:b/>
              </w:rPr>
            </w:pPr>
          </w:p>
        </w:tc>
        <w:tc>
          <w:tcPr>
            <w:tcW w:w="1141" w:type="dxa"/>
            <w:shd w:val="clear" w:color="auto" w:fill="auto"/>
          </w:tcPr>
          <w:p w:rsidR="00460165" w:rsidRDefault="00460165" w:rsidP="00A22639">
            <w:pPr>
              <w:tabs>
                <w:tab w:val="left" w:pos="7800"/>
              </w:tabs>
              <w:jc w:val="center"/>
              <w:rPr>
                <w:b/>
              </w:rPr>
            </w:pPr>
          </w:p>
          <w:p w:rsidR="00460165" w:rsidRPr="00EA2127" w:rsidRDefault="00460165" w:rsidP="00A22639">
            <w:pPr>
              <w:tabs>
                <w:tab w:val="left" w:pos="7800"/>
              </w:tabs>
              <w:jc w:val="center"/>
            </w:pPr>
            <w:r w:rsidRPr="00EA2127">
              <w:rPr>
                <w:b/>
              </w:rPr>
              <w:t>X</w:t>
            </w:r>
          </w:p>
        </w:tc>
        <w:tc>
          <w:tcPr>
            <w:tcW w:w="1301" w:type="dxa"/>
            <w:shd w:val="clear" w:color="auto" w:fill="auto"/>
          </w:tcPr>
          <w:p w:rsidR="00460165" w:rsidRPr="00EA2127" w:rsidRDefault="00460165" w:rsidP="00A22639">
            <w:pPr>
              <w:tabs>
                <w:tab w:val="left" w:pos="7800"/>
              </w:tabs>
            </w:pPr>
          </w:p>
        </w:tc>
      </w:tr>
    </w:tbl>
    <w:p w:rsidR="00460165" w:rsidRPr="009B066F" w:rsidRDefault="00460165" w:rsidP="00460165">
      <w:pPr>
        <w:tabs>
          <w:tab w:val="left" w:pos="7800"/>
        </w:tabs>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546"/>
        <w:gridCol w:w="2271"/>
        <w:gridCol w:w="3093"/>
      </w:tblGrid>
      <w:tr w:rsidR="00460165" w:rsidRPr="00EA2127" w:rsidTr="00A22639">
        <w:trPr>
          <w:trHeight w:val="559"/>
        </w:trPr>
        <w:tc>
          <w:tcPr>
            <w:tcW w:w="2546" w:type="dxa"/>
            <w:shd w:val="clear" w:color="auto" w:fill="auto"/>
          </w:tcPr>
          <w:p w:rsidR="00460165" w:rsidRPr="00EA2127" w:rsidRDefault="00460165" w:rsidP="00A22639">
            <w:pPr>
              <w:tabs>
                <w:tab w:val="left" w:pos="7800"/>
              </w:tabs>
              <w:jc w:val="center"/>
              <w:rPr>
                <w:b/>
              </w:rPr>
            </w:pPr>
            <w:r>
              <w:rPr>
                <w:b/>
                <w:lang w:val="en"/>
              </w:rPr>
              <w:t>P</w:t>
            </w:r>
            <w:r w:rsidRPr="005535C0">
              <w:rPr>
                <w:b/>
                <w:lang w:val="en"/>
              </w:rPr>
              <w:t>reparatory</w:t>
            </w:r>
          </w:p>
        </w:tc>
        <w:tc>
          <w:tcPr>
            <w:tcW w:w="2546" w:type="dxa"/>
            <w:shd w:val="clear" w:color="auto" w:fill="auto"/>
          </w:tcPr>
          <w:p w:rsidR="00460165" w:rsidRPr="00EA2127" w:rsidRDefault="00460165" w:rsidP="00A22639">
            <w:pPr>
              <w:tabs>
                <w:tab w:val="left" w:pos="7800"/>
              </w:tabs>
              <w:jc w:val="center"/>
              <w:rPr>
                <w:b/>
              </w:rPr>
            </w:pPr>
            <w:r>
              <w:rPr>
                <w:b/>
              </w:rPr>
              <w:t>Master</w:t>
            </w:r>
          </w:p>
        </w:tc>
        <w:tc>
          <w:tcPr>
            <w:tcW w:w="2271" w:type="dxa"/>
            <w:shd w:val="clear" w:color="auto" w:fill="auto"/>
          </w:tcPr>
          <w:p w:rsidR="00460165" w:rsidRPr="00EA2127" w:rsidRDefault="00460165" w:rsidP="00A22639">
            <w:pPr>
              <w:tabs>
                <w:tab w:val="left" w:pos="7800"/>
              </w:tabs>
              <w:jc w:val="center"/>
              <w:rPr>
                <w:b/>
              </w:rPr>
            </w:pPr>
            <w:r>
              <w:rPr>
                <w:b/>
              </w:rPr>
              <w:t>Doctorate</w:t>
            </w:r>
          </w:p>
        </w:tc>
        <w:tc>
          <w:tcPr>
            <w:tcW w:w="3093" w:type="dxa"/>
            <w:shd w:val="clear" w:color="auto" w:fill="auto"/>
          </w:tcPr>
          <w:p w:rsidR="00460165" w:rsidRPr="00EA2127" w:rsidRDefault="00460165" w:rsidP="00A22639">
            <w:pPr>
              <w:tabs>
                <w:tab w:val="left" w:pos="7800"/>
              </w:tabs>
              <w:jc w:val="center"/>
              <w:rPr>
                <w:b/>
              </w:rPr>
            </w:pPr>
            <w:r>
              <w:rPr>
                <w:b/>
                <w:lang w:val="en"/>
              </w:rPr>
              <w:t>S</w:t>
            </w:r>
            <w:r w:rsidRPr="005535C0">
              <w:rPr>
                <w:b/>
                <w:lang w:val="en"/>
              </w:rPr>
              <w:t>pecialization courses</w:t>
            </w:r>
          </w:p>
        </w:tc>
      </w:tr>
      <w:tr w:rsidR="00460165" w:rsidRPr="00EA2127" w:rsidTr="00A22639">
        <w:trPr>
          <w:trHeight w:val="280"/>
        </w:trPr>
        <w:tc>
          <w:tcPr>
            <w:tcW w:w="2546" w:type="dxa"/>
            <w:shd w:val="clear" w:color="auto" w:fill="auto"/>
          </w:tcPr>
          <w:p w:rsidR="00460165" w:rsidRPr="00EA2127" w:rsidRDefault="00460165" w:rsidP="00A22639">
            <w:pPr>
              <w:tabs>
                <w:tab w:val="left" w:pos="7800"/>
              </w:tabs>
              <w:jc w:val="center"/>
              <w:rPr>
                <w:b/>
              </w:rPr>
            </w:pPr>
            <w:r w:rsidRPr="00EA2127">
              <w:rPr>
                <w:b/>
              </w:rPr>
              <w:t></w:t>
            </w:r>
          </w:p>
        </w:tc>
        <w:tc>
          <w:tcPr>
            <w:tcW w:w="2546" w:type="dxa"/>
            <w:shd w:val="clear" w:color="auto" w:fill="auto"/>
          </w:tcPr>
          <w:p w:rsidR="00460165" w:rsidRPr="00EA2127" w:rsidRDefault="00460165" w:rsidP="00A22639">
            <w:pPr>
              <w:tabs>
                <w:tab w:val="left" w:pos="7800"/>
              </w:tabs>
              <w:jc w:val="center"/>
              <w:rPr>
                <w:b/>
              </w:rPr>
            </w:pPr>
            <w:r w:rsidRPr="00EA2127">
              <w:rPr>
                <w:b/>
              </w:rPr>
              <w:t>X</w:t>
            </w:r>
          </w:p>
        </w:tc>
        <w:tc>
          <w:tcPr>
            <w:tcW w:w="2271" w:type="dxa"/>
            <w:shd w:val="clear" w:color="auto" w:fill="auto"/>
          </w:tcPr>
          <w:p w:rsidR="00460165" w:rsidRPr="00EA2127" w:rsidRDefault="00460165" w:rsidP="00A22639">
            <w:pPr>
              <w:tabs>
                <w:tab w:val="left" w:pos="7800"/>
              </w:tabs>
              <w:jc w:val="center"/>
              <w:rPr>
                <w:b/>
              </w:rPr>
            </w:pPr>
            <w:r w:rsidRPr="00EA2127">
              <w:rPr>
                <w:b/>
              </w:rPr>
              <w:t></w:t>
            </w:r>
          </w:p>
        </w:tc>
        <w:tc>
          <w:tcPr>
            <w:tcW w:w="3093" w:type="dxa"/>
            <w:shd w:val="clear" w:color="auto" w:fill="auto"/>
          </w:tcPr>
          <w:p w:rsidR="00460165" w:rsidRPr="00EA2127" w:rsidRDefault="00460165" w:rsidP="00A22639">
            <w:pPr>
              <w:tabs>
                <w:tab w:val="left" w:pos="7800"/>
              </w:tabs>
              <w:jc w:val="center"/>
              <w:rPr>
                <w:b/>
              </w:rPr>
            </w:pPr>
            <w:r w:rsidRPr="00EA2127">
              <w:rPr>
                <w:b/>
              </w:rPr>
              <w:t></w:t>
            </w:r>
          </w:p>
        </w:tc>
      </w:tr>
    </w:tbl>
    <w:p w:rsidR="00460165" w:rsidRPr="009B066F" w:rsidRDefault="00460165" w:rsidP="00460165">
      <w:pPr>
        <w:tabs>
          <w:tab w:val="left" w:pos="7800"/>
        </w:tabs>
      </w:pPr>
    </w:p>
    <w:tbl>
      <w:tblPr>
        <w:tblW w:w="105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24"/>
        <w:gridCol w:w="1257"/>
        <w:gridCol w:w="1470"/>
        <w:gridCol w:w="1905"/>
        <w:gridCol w:w="1199"/>
        <w:gridCol w:w="1260"/>
        <w:gridCol w:w="1463"/>
        <w:gridCol w:w="1088"/>
      </w:tblGrid>
      <w:tr w:rsidR="00460165" w:rsidRPr="005535C0" w:rsidTr="00A2263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60165" w:rsidRPr="005535C0" w:rsidRDefault="00460165" w:rsidP="00A22639">
            <w:pPr>
              <w:rPr>
                <w:b/>
              </w:rPr>
            </w:pPr>
            <w:r w:rsidRPr="005535C0">
              <w:rPr>
                <w:b/>
              </w:rPr>
              <w:t>SEMESTER</w:t>
            </w:r>
          </w:p>
          <w:p w:rsidR="00460165" w:rsidRPr="005535C0" w:rsidRDefault="00460165" w:rsidP="00A22639"/>
        </w:tc>
        <w:tc>
          <w:tcPr>
            <w:tcW w:w="4445" w:type="dxa"/>
            <w:gridSpan w:val="3"/>
            <w:tcBorders>
              <w:left w:val="single" w:sz="12" w:space="0" w:color="auto"/>
              <w:bottom w:val="single" w:sz="4" w:space="0" w:color="auto"/>
              <w:right w:val="single" w:sz="12" w:space="0" w:color="auto"/>
            </w:tcBorders>
            <w:vAlign w:val="center"/>
          </w:tcPr>
          <w:p w:rsidR="00460165" w:rsidRPr="005535C0" w:rsidRDefault="00460165" w:rsidP="00A22639">
            <w:pPr>
              <w:jc w:val="center"/>
              <w:rPr>
                <w:b/>
              </w:rPr>
            </w:pPr>
            <w:r w:rsidRPr="005535C0">
              <w:rPr>
                <w:b/>
              </w:rPr>
              <w:t>HOURS PER WEEK</w:t>
            </w:r>
          </w:p>
        </w:tc>
        <w:tc>
          <w:tcPr>
            <w:tcW w:w="4559" w:type="dxa"/>
            <w:gridSpan w:val="4"/>
            <w:tcBorders>
              <w:left w:val="single" w:sz="12" w:space="0" w:color="auto"/>
              <w:bottom w:val="single" w:sz="4" w:space="0" w:color="auto"/>
            </w:tcBorders>
            <w:vAlign w:val="center"/>
          </w:tcPr>
          <w:p w:rsidR="00460165" w:rsidRPr="005535C0" w:rsidRDefault="00460165" w:rsidP="00A22639">
            <w:pPr>
              <w:jc w:val="center"/>
              <w:rPr>
                <w:b/>
              </w:rPr>
            </w:pPr>
            <w:r w:rsidRPr="005535C0">
              <w:rPr>
                <w:b/>
              </w:rPr>
              <w:t xml:space="preserve">                             DERSİN</w:t>
            </w:r>
          </w:p>
        </w:tc>
      </w:tr>
      <w:tr w:rsidR="00460165" w:rsidRPr="005535C0" w:rsidTr="00A22639">
        <w:trPr>
          <w:trHeight w:val="382"/>
        </w:trPr>
        <w:tc>
          <w:tcPr>
            <w:tcW w:w="0" w:type="auto"/>
            <w:vMerge/>
            <w:tcBorders>
              <w:top w:val="single" w:sz="4" w:space="0" w:color="auto"/>
              <w:left w:val="single" w:sz="12" w:space="0" w:color="auto"/>
              <w:bottom w:val="single" w:sz="4" w:space="0" w:color="auto"/>
              <w:right w:val="single" w:sz="12" w:space="0" w:color="auto"/>
            </w:tcBorders>
          </w:tcPr>
          <w:p w:rsidR="00460165" w:rsidRPr="005535C0" w:rsidRDefault="00460165" w:rsidP="00A22639">
            <w:pPr>
              <w:rPr>
                <w:b/>
              </w:rPr>
            </w:pPr>
          </w:p>
        </w:tc>
        <w:tc>
          <w:tcPr>
            <w:tcW w:w="0" w:type="auto"/>
            <w:tcBorders>
              <w:top w:val="single" w:sz="4" w:space="0" w:color="auto"/>
              <w:left w:val="single" w:sz="12" w:space="0" w:color="auto"/>
              <w:bottom w:val="single" w:sz="4" w:space="0" w:color="auto"/>
              <w:right w:val="single" w:sz="4" w:space="0" w:color="auto"/>
            </w:tcBorders>
            <w:vAlign w:val="center"/>
          </w:tcPr>
          <w:p w:rsidR="00460165" w:rsidRPr="005535C0" w:rsidRDefault="00460165" w:rsidP="00A22639">
            <w:pPr>
              <w:jc w:val="center"/>
              <w:rPr>
                <w:b/>
              </w:rPr>
            </w:pPr>
            <w:r w:rsidRPr="005535C0">
              <w:rPr>
                <w:b/>
              </w:rPr>
              <w:t>THEORY</w:t>
            </w:r>
          </w:p>
        </w:tc>
        <w:tc>
          <w:tcPr>
            <w:tcW w:w="0" w:type="auto"/>
            <w:tcBorders>
              <w:top w:val="single" w:sz="4" w:space="0" w:color="auto"/>
              <w:left w:val="single" w:sz="4" w:space="0" w:color="auto"/>
              <w:bottom w:val="single" w:sz="4" w:space="0" w:color="auto"/>
            </w:tcBorders>
            <w:vAlign w:val="center"/>
          </w:tcPr>
          <w:p w:rsidR="00460165" w:rsidRPr="005535C0" w:rsidRDefault="00460165" w:rsidP="00A22639">
            <w:pPr>
              <w:jc w:val="center"/>
              <w:rPr>
                <w:b/>
              </w:rPr>
            </w:pPr>
            <w:r w:rsidRPr="005535C0">
              <w:rPr>
                <w:b/>
              </w:rPr>
              <w:t>PRACTİCE</w:t>
            </w:r>
          </w:p>
        </w:tc>
        <w:tc>
          <w:tcPr>
            <w:tcW w:w="1718" w:type="dxa"/>
            <w:tcBorders>
              <w:top w:val="single" w:sz="4" w:space="0" w:color="auto"/>
              <w:bottom w:val="single" w:sz="4" w:space="0" w:color="auto"/>
              <w:right w:val="single" w:sz="12" w:space="0" w:color="auto"/>
            </w:tcBorders>
            <w:vAlign w:val="center"/>
          </w:tcPr>
          <w:p w:rsidR="00460165" w:rsidRPr="005535C0" w:rsidRDefault="00460165" w:rsidP="00A22639">
            <w:pPr>
              <w:ind w:left="-111" w:right="-108"/>
              <w:jc w:val="center"/>
              <w:rPr>
                <w:b/>
              </w:rPr>
            </w:pPr>
            <w:r w:rsidRPr="005535C0">
              <w:rPr>
                <w:b/>
              </w:rPr>
              <w:t>LABORATORY</w:t>
            </w:r>
          </w:p>
        </w:tc>
        <w:tc>
          <w:tcPr>
            <w:tcW w:w="0" w:type="auto"/>
            <w:tcBorders>
              <w:top w:val="single" w:sz="4" w:space="0" w:color="auto"/>
              <w:bottom w:val="single" w:sz="4" w:space="0" w:color="auto"/>
              <w:right w:val="single" w:sz="4" w:space="0" w:color="auto"/>
            </w:tcBorders>
            <w:vAlign w:val="center"/>
          </w:tcPr>
          <w:p w:rsidR="00460165" w:rsidRPr="005535C0" w:rsidRDefault="00460165" w:rsidP="00A22639">
            <w:pPr>
              <w:jc w:val="center"/>
              <w:rPr>
                <w:b/>
              </w:rPr>
            </w:pPr>
            <w:r w:rsidRPr="005535C0">
              <w:rPr>
                <w:b/>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460165" w:rsidRPr="005535C0" w:rsidRDefault="00460165" w:rsidP="00A22639">
            <w:pPr>
              <w:ind w:left="-111" w:right="-108"/>
              <w:jc w:val="center"/>
              <w:rPr>
                <w:b/>
              </w:rPr>
            </w:pPr>
            <w:r w:rsidRPr="005535C0">
              <w:rPr>
                <w:b/>
              </w:rPr>
              <w:t>AKTS</w:t>
            </w:r>
          </w:p>
        </w:tc>
        <w:tc>
          <w:tcPr>
            <w:tcW w:w="2446" w:type="dxa"/>
            <w:gridSpan w:val="2"/>
            <w:tcBorders>
              <w:top w:val="single" w:sz="4" w:space="0" w:color="auto"/>
              <w:left w:val="single" w:sz="4" w:space="0" w:color="auto"/>
              <w:bottom w:val="single" w:sz="4" w:space="0" w:color="auto"/>
            </w:tcBorders>
            <w:vAlign w:val="center"/>
          </w:tcPr>
          <w:p w:rsidR="00460165" w:rsidRPr="005535C0" w:rsidRDefault="00460165" w:rsidP="00A22639">
            <w:pPr>
              <w:jc w:val="center"/>
              <w:rPr>
                <w:b/>
              </w:rPr>
            </w:pPr>
            <w:r w:rsidRPr="005535C0">
              <w:rPr>
                <w:b/>
              </w:rPr>
              <w:t>TYPE</w:t>
            </w:r>
          </w:p>
        </w:tc>
      </w:tr>
      <w:tr w:rsidR="00460165" w:rsidRPr="005535C0" w:rsidTr="00A2263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460165" w:rsidRPr="005535C0" w:rsidRDefault="00460165" w:rsidP="00A22639">
            <w:r>
              <w:t>Spring</w:t>
            </w:r>
            <w:r w:rsidRPr="005535C0">
              <w:t xml:space="preserve"> </w:t>
            </w:r>
            <w:r w:rsidRPr="005535C0">
              <w:rPr>
                <w:b/>
              </w:rPr>
              <w:t></w:t>
            </w:r>
          </w:p>
          <w:p w:rsidR="00460165" w:rsidRPr="005535C0" w:rsidRDefault="00460165" w:rsidP="00A22639">
            <w:r>
              <w:t>Autumm</w:t>
            </w:r>
            <w:r w:rsidRPr="005535C0">
              <w:t xml:space="preserve">   </w:t>
            </w:r>
            <w:r w:rsidRPr="005535C0">
              <w:rPr>
                <w:b/>
              </w:rPr>
              <w:t xml:space="preserve"> X</w:t>
            </w:r>
          </w:p>
        </w:tc>
        <w:tc>
          <w:tcPr>
            <w:tcW w:w="0" w:type="auto"/>
            <w:tcBorders>
              <w:top w:val="single" w:sz="4" w:space="0" w:color="auto"/>
              <w:left w:val="single" w:sz="12" w:space="0" w:color="auto"/>
              <w:bottom w:val="single" w:sz="12" w:space="0" w:color="auto"/>
              <w:right w:val="single" w:sz="4" w:space="0" w:color="auto"/>
            </w:tcBorders>
            <w:vAlign w:val="center"/>
          </w:tcPr>
          <w:p w:rsidR="00460165" w:rsidRPr="005535C0" w:rsidRDefault="00460165" w:rsidP="00A22639">
            <w:pPr>
              <w:jc w:val="center"/>
              <w:rPr>
                <w:b/>
              </w:rPr>
            </w:pPr>
            <w:r w:rsidRPr="005535C0">
              <w:rPr>
                <w:b/>
              </w:rPr>
              <w:t xml:space="preserve"> 2</w:t>
            </w:r>
          </w:p>
        </w:tc>
        <w:tc>
          <w:tcPr>
            <w:tcW w:w="0" w:type="auto"/>
            <w:tcBorders>
              <w:top w:val="single" w:sz="4" w:space="0" w:color="auto"/>
              <w:left w:val="single" w:sz="4" w:space="0" w:color="auto"/>
              <w:bottom w:val="single" w:sz="12" w:space="0" w:color="auto"/>
            </w:tcBorders>
            <w:vAlign w:val="center"/>
          </w:tcPr>
          <w:p w:rsidR="00460165" w:rsidRPr="005535C0" w:rsidRDefault="00460165" w:rsidP="00A22639">
            <w:pPr>
              <w:jc w:val="center"/>
              <w:rPr>
                <w:b/>
              </w:rPr>
            </w:pPr>
            <w:r w:rsidRPr="005535C0">
              <w:rPr>
                <w:b/>
              </w:rPr>
              <w:t>0</w:t>
            </w:r>
          </w:p>
        </w:tc>
        <w:tc>
          <w:tcPr>
            <w:tcW w:w="1718" w:type="dxa"/>
            <w:tcBorders>
              <w:top w:val="single" w:sz="4" w:space="0" w:color="auto"/>
              <w:bottom w:val="single" w:sz="12" w:space="0" w:color="auto"/>
              <w:right w:val="single" w:sz="12" w:space="0" w:color="auto"/>
            </w:tcBorders>
            <w:shd w:val="clear" w:color="auto" w:fill="auto"/>
            <w:vAlign w:val="center"/>
          </w:tcPr>
          <w:p w:rsidR="00460165" w:rsidRPr="005535C0" w:rsidRDefault="00460165" w:rsidP="00A22639">
            <w:pPr>
              <w:jc w:val="center"/>
              <w:rPr>
                <w:b/>
              </w:rPr>
            </w:pPr>
            <w:r w:rsidRPr="005535C0">
              <w:rPr>
                <w:b/>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460165" w:rsidRPr="005535C0" w:rsidRDefault="00460165" w:rsidP="00A22639">
            <w:pPr>
              <w:jc w:val="center"/>
              <w:rPr>
                <w:b/>
              </w:rPr>
            </w:pPr>
            <w:r w:rsidRPr="005535C0">
              <w:rPr>
                <w:b/>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60165" w:rsidRPr="005535C0" w:rsidRDefault="006D4BB9" w:rsidP="00A22639">
            <w:pPr>
              <w:jc w:val="center"/>
              <w:rPr>
                <w:b/>
              </w:rPr>
            </w:pPr>
            <w:r>
              <w:rPr>
                <w:sz w:val="20"/>
                <w:szCs w:val="20"/>
              </w:rPr>
              <w:t>5</w:t>
            </w:r>
          </w:p>
        </w:tc>
        <w:tc>
          <w:tcPr>
            <w:tcW w:w="2446" w:type="dxa"/>
            <w:gridSpan w:val="2"/>
            <w:tcBorders>
              <w:top w:val="single" w:sz="4" w:space="0" w:color="auto"/>
              <w:left w:val="single" w:sz="4" w:space="0" w:color="auto"/>
              <w:bottom w:val="single" w:sz="12" w:space="0" w:color="auto"/>
            </w:tcBorders>
            <w:vAlign w:val="center"/>
          </w:tcPr>
          <w:p w:rsidR="00460165" w:rsidRPr="005535C0" w:rsidRDefault="00460165" w:rsidP="00A22639">
            <w:pPr>
              <w:rPr>
                <w:b/>
                <w:vertAlign w:val="superscript"/>
              </w:rPr>
            </w:pPr>
            <w:r w:rsidRPr="005535C0">
              <w:rPr>
                <w:b/>
                <w:vertAlign w:val="superscript"/>
              </w:rPr>
              <w:t xml:space="preserve">COMPULSORY  </w:t>
            </w:r>
            <w:r w:rsidRPr="005535C0">
              <w:rPr>
                <w:b/>
              </w:rPr>
              <w:t xml:space="preserve">   </w:t>
            </w:r>
            <w:r w:rsidRPr="005535C0">
              <w:rPr>
                <w:b/>
                <w:vertAlign w:val="superscript"/>
              </w:rPr>
              <w:t xml:space="preserve"> </w:t>
            </w:r>
          </w:p>
          <w:p w:rsidR="00460165" w:rsidRPr="005535C0" w:rsidRDefault="00460165" w:rsidP="00A22639">
            <w:pPr>
              <w:rPr>
                <w:vertAlign w:val="superscript"/>
              </w:rPr>
            </w:pPr>
            <w:r w:rsidRPr="005535C0">
              <w:rPr>
                <w:b/>
                <w:vertAlign w:val="superscript"/>
              </w:rPr>
              <w:t xml:space="preserve">ELECTIVE  </w:t>
            </w:r>
            <w:r>
              <w:rPr>
                <w:b/>
                <w:vertAlign w:val="superscript"/>
              </w:rPr>
              <w:t>X</w:t>
            </w:r>
            <w:r w:rsidRPr="005535C0">
              <w:rPr>
                <w:b/>
              </w:rPr>
              <w:t xml:space="preserve">                           </w:t>
            </w:r>
          </w:p>
        </w:tc>
      </w:tr>
      <w:tr w:rsidR="00460165" w:rsidRPr="005535C0" w:rsidTr="00A22639">
        <w:tblPrEx>
          <w:tblBorders>
            <w:insideH w:val="single" w:sz="6" w:space="0" w:color="auto"/>
            <w:insideV w:val="single" w:sz="6" w:space="0" w:color="auto"/>
          </w:tblBorders>
        </w:tblPrEx>
        <w:trPr>
          <w:trHeight w:val="340"/>
        </w:trPr>
        <w:tc>
          <w:tcPr>
            <w:tcW w:w="10528" w:type="dxa"/>
            <w:gridSpan w:val="8"/>
            <w:tcBorders>
              <w:top w:val="single" w:sz="12" w:space="0" w:color="auto"/>
              <w:left w:val="nil"/>
              <w:bottom w:val="single" w:sz="12" w:space="0" w:color="auto"/>
              <w:right w:val="nil"/>
            </w:tcBorders>
            <w:vAlign w:val="center"/>
          </w:tcPr>
          <w:p w:rsidR="00460165" w:rsidRPr="005535C0" w:rsidRDefault="00460165" w:rsidP="00A22639">
            <w:pPr>
              <w:jc w:val="center"/>
              <w:rPr>
                <w:b/>
              </w:rPr>
            </w:pPr>
          </w:p>
        </w:tc>
      </w:tr>
      <w:tr w:rsidR="00460165" w:rsidRPr="005535C0" w:rsidTr="00A22639">
        <w:trPr>
          <w:trHeight w:val="324"/>
        </w:trPr>
        <w:tc>
          <w:tcPr>
            <w:tcW w:w="10528" w:type="dxa"/>
            <w:gridSpan w:val="8"/>
            <w:tcBorders>
              <w:top w:val="single" w:sz="12" w:space="0" w:color="auto"/>
              <w:left w:val="single" w:sz="12" w:space="0" w:color="auto"/>
              <w:bottom w:val="single" w:sz="12" w:space="0" w:color="auto"/>
              <w:right w:val="single" w:sz="12" w:space="0" w:color="auto"/>
            </w:tcBorders>
            <w:vAlign w:val="center"/>
          </w:tcPr>
          <w:p w:rsidR="00460165" w:rsidRPr="005535C0" w:rsidRDefault="00460165" w:rsidP="00A22639">
            <w:pPr>
              <w:jc w:val="center"/>
              <w:rPr>
                <w:b/>
              </w:rPr>
            </w:pPr>
            <w:r w:rsidRPr="005535C0">
              <w:rPr>
                <w:b/>
              </w:rPr>
              <w:t>ASSESMENT SYSTEM</w:t>
            </w:r>
          </w:p>
        </w:tc>
      </w:tr>
      <w:tr w:rsidR="00460165" w:rsidRPr="005535C0" w:rsidTr="00A22639">
        <w:tc>
          <w:tcPr>
            <w:tcW w:w="4251" w:type="dxa"/>
            <w:gridSpan w:val="3"/>
            <w:vMerge w:val="restart"/>
            <w:tcBorders>
              <w:top w:val="single" w:sz="12" w:space="0" w:color="auto"/>
              <w:left w:val="single" w:sz="12" w:space="0" w:color="auto"/>
              <w:bottom w:val="single" w:sz="12" w:space="0" w:color="auto"/>
              <w:right w:val="single" w:sz="12" w:space="0" w:color="auto"/>
            </w:tcBorders>
            <w:vAlign w:val="center"/>
          </w:tcPr>
          <w:p w:rsidR="00460165" w:rsidRPr="005535C0" w:rsidRDefault="00460165" w:rsidP="00A22639">
            <w:pPr>
              <w:jc w:val="center"/>
              <w:rPr>
                <w:b/>
              </w:rPr>
            </w:pPr>
            <w:r w:rsidRPr="005535C0">
              <w:rPr>
                <w:b/>
              </w:rPr>
              <w:t>IN-TERM STUDIES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460165" w:rsidRPr="005535C0" w:rsidRDefault="00460165" w:rsidP="00A22639">
            <w:pPr>
              <w:jc w:val="center"/>
              <w:rPr>
                <w:b/>
              </w:rPr>
            </w:pPr>
            <w:r w:rsidRPr="005535C0">
              <w:rPr>
                <w:b/>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460165" w:rsidRPr="005535C0" w:rsidRDefault="00460165" w:rsidP="00A22639">
            <w:pPr>
              <w:jc w:val="center"/>
              <w:rPr>
                <w:b/>
              </w:rPr>
            </w:pPr>
            <w:r w:rsidRPr="005535C0">
              <w:rPr>
                <w:b/>
              </w:rPr>
              <w:t>Sayı</w:t>
            </w:r>
          </w:p>
        </w:tc>
        <w:tc>
          <w:tcPr>
            <w:tcW w:w="1043" w:type="dxa"/>
            <w:tcBorders>
              <w:top w:val="single" w:sz="12" w:space="0" w:color="auto"/>
              <w:left w:val="single" w:sz="8" w:space="0" w:color="auto"/>
              <w:bottom w:val="single" w:sz="8" w:space="0" w:color="auto"/>
              <w:right w:val="single" w:sz="12" w:space="0" w:color="auto"/>
            </w:tcBorders>
            <w:vAlign w:val="center"/>
          </w:tcPr>
          <w:p w:rsidR="00460165" w:rsidRPr="005535C0" w:rsidRDefault="00460165" w:rsidP="00A22639">
            <w:pPr>
              <w:jc w:val="center"/>
              <w:rPr>
                <w:b/>
              </w:rPr>
            </w:pPr>
            <w:r w:rsidRPr="005535C0">
              <w:rPr>
                <w:b/>
              </w:rPr>
              <w:t>Yüzdesi (%)</w:t>
            </w:r>
          </w:p>
        </w:tc>
      </w:tr>
      <w:tr w:rsidR="00460165" w:rsidRPr="005535C0" w:rsidTr="00A22639">
        <w:tc>
          <w:tcPr>
            <w:tcW w:w="4251" w:type="dxa"/>
            <w:gridSpan w:val="3"/>
            <w:vMerge/>
            <w:tcBorders>
              <w:top w:val="single" w:sz="12" w:space="0" w:color="auto"/>
              <w:left w:val="single" w:sz="12" w:space="0" w:color="auto"/>
              <w:bottom w:val="single" w:sz="12" w:space="0" w:color="auto"/>
              <w:right w:val="single" w:sz="12" w:space="0" w:color="auto"/>
            </w:tcBorders>
            <w:vAlign w:val="center"/>
          </w:tcPr>
          <w:p w:rsidR="00460165" w:rsidRPr="005535C0" w:rsidRDefault="00460165" w:rsidP="00A22639">
            <w:pPr>
              <w:rPr>
                <w:b/>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460165" w:rsidRDefault="00460165" w:rsidP="00A22639">
            <w:pPr>
              <w:rPr>
                <w:sz w:val="20"/>
                <w:szCs w:val="20"/>
              </w:rPr>
            </w:pPr>
            <w:r>
              <w:rPr>
                <w:sz w:val="20"/>
                <w:szCs w:val="20"/>
              </w:rPr>
              <w:t>First Mid Term</w:t>
            </w:r>
          </w:p>
        </w:tc>
        <w:tc>
          <w:tcPr>
            <w:tcW w:w="0" w:type="auto"/>
            <w:tcBorders>
              <w:top w:val="single" w:sz="8" w:space="0" w:color="auto"/>
              <w:left w:val="single" w:sz="4" w:space="0" w:color="auto"/>
              <w:bottom w:val="single" w:sz="4" w:space="0" w:color="auto"/>
              <w:right w:val="single" w:sz="8" w:space="0" w:color="auto"/>
            </w:tcBorders>
          </w:tcPr>
          <w:p w:rsidR="00460165" w:rsidRPr="005535C0" w:rsidRDefault="00460165" w:rsidP="00A22639">
            <w:pPr>
              <w:jc w:val="center"/>
              <w:rPr>
                <w:b/>
              </w:rPr>
            </w:pPr>
            <w:r w:rsidRPr="005535C0">
              <w:rPr>
                <w:b/>
              </w:rPr>
              <w:t>1</w:t>
            </w:r>
          </w:p>
        </w:tc>
        <w:tc>
          <w:tcPr>
            <w:tcW w:w="1043" w:type="dxa"/>
            <w:tcBorders>
              <w:top w:val="single" w:sz="8" w:space="0" w:color="auto"/>
              <w:left w:val="single" w:sz="8" w:space="0" w:color="auto"/>
              <w:bottom w:val="single" w:sz="4" w:space="0" w:color="auto"/>
              <w:right w:val="single" w:sz="12" w:space="0" w:color="auto"/>
            </w:tcBorders>
            <w:shd w:val="clear" w:color="auto" w:fill="auto"/>
          </w:tcPr>
          <w:p w:rsidR="00460165" w:rsidRPr="005535C0" w:rsidRDefault="00460165" w:rsidP="00A22639">
            <w:pPr>
              <w:jc w:val="center"/>
              <w:rPr>
                <w:highlight w:val="yellow"/>
              </w:rPr>
            </w:pPr>
            <w:r w:rsidRPr="005535C0">
              <w:rPr>
                <w:b/>
              </w:rPr>
              <w:t xml:space="preserve">40 </w:t>
            </w:r>
            <w:r w:rsidRPr="005535C0">
              <w:t xml:space="preserve"> </w:t>
            </w:r>
          </w:p>
        </w:tc>
      </w:tr>
      <w:tr w:rsidR="00460165" w:rsidRPr="005535C0" w:rsidTr="00A22639">
        <w:tc>
          <w:tcPr>
            <w:tcW w:w="4251" w:type="dxa"/>
            <w:gridSpan w:val="3"/>
            <w:vMerge/>
            <w:tcBorders>
              <w:top w:val="single" w:sz="12" w:space="0" w:color="auto"/>
              <w:left w:val="single" w:sz="12" w:space="0" w:color="auto"/>
              <w:bottom w:val="single" w:sz="12" w:space="0" w:color="auto"/>
              <w:right w:val="single" w:sz="12" w:space="0" w:color="auto"/>
            </w:tcBorders>
            <w:vAlign w:val="center"/>
          </w:tcPr>
          <w:p w:rsidR="00460165" w:rsidRPr="005535C0" w:rsidRDefault="00460165" w:rsidP="00A22639">
            <w:pPr>
              <w:rPr>
                <w:b/>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60165" w:rsidRDefault="00460165" w:rsidP="00A22639">
            <w:pPr>
              <w:rPr>
                <w:sz w:val="20"/>
                <w:szCs w:val="20"/>
              </w:rPr>
            </w:pPr>
            <w:r>
              <w:rPr>
                <w:sz w:val="20"/>
                <w:szCs w:val="20"/>
              </w:rPr>
              <w:t>Second Mid Term</w:t>
            </w:r>
          </w:p>
        </w:tc>
        <w:tc>
          <w:tcPr>
            <w:tcW w:w="0" w:type="auto"/>
            <w:tcBorders>
              <w:top w:val="single" w:sz="4" w:space="0" w:color="auto"/>
              <w:left w:val="single" w:sz="4" w:space="0" w:color="auto"/>
              <w:bottom w:val="single" w:sz="4" w:space="0" w:color="auto"/>
              <w:right w:val="single" w:sz="8" w:space="0" w:color="auto"/>
            </w:tcBorders>
          </w:tcPr>
          <w:p w:rsidR="00460165" w:rsidRPr="005535C0" w:rsidRDefault="00460165" w:rsidP="00A22639">
            <w:pPr>
              <w:jc w:val="center"/>
            </w:pPr>
            <w:r w:rsidRPr="005535C0">
              <w:t xml:space="preserve"> </w:t>
            </w:r>
          </w:p>
        </w:tc>
        <w:tc>
          <w:tcPr>
            <w:tcW w:w="1043" w:type="dxa"/>
            <w:tcBorders>
              <w:top w:val="single" w:sz="4" w:space="0" w:color="auto"/>
              <w:left w:val="single" w:sz="8" w:space="0" w:color="auto"/>
              <w:bottom w:val="single" w:sz="4" w:space="0" w:color="auto"/>
              <w:right w:val="single" w:sz="12" w:space="0" w:color="auto"/>
            </w:tcBorders>
            <w:shd w:val="clear" w:color="auto" w:fill="auto"/>
          </w:tcPr>
          <w:p w:rsidR="00460165" w:rsidRPr="005535C0" w:rsidRDefault="00460165" w:rsidP="00A22639">
            <w:pPr>
              <w:jc w:val="center"/>
              <w:rPr>
                <w:highlight w:val="yellow"/>
              </w:rPr>
            </w:pPr>
            <w:r w:rsidRPr="005535C0">
              <w:t xml:space="preserve"> </w:t>
            </w:r>
          </w:p>
        </w:tc>
      </w:tr>
      <w:tr w:rsidR="00460165" w:rsidRPr="005535C0" w:rsidTr="00A22639">
        <w:tc>
          <w:tcPr>
            <w:tcW w:w="4251" w:type="dxa"/>
            <w:gridSpan w:val="3"/>
            <w:vMerge/>
            <w:tcBorders>
              <w:top w:val="single" w:sz="12" w:space="0" w:color="auto"/>
              <w:left w:val="single" w:sz="12" w:space="0" w:color="auto"/>
              <w:bottom w:val="single" w:sz="12" w:space="0" w:color="auto"/>
              <w:right w:val="single" w:sz="12" w:space="0" w:color="auto"/>
            </w:tcBorders>
            <w:vAlign w:val="center"/>
          </w:tcPr>
          <w:p w:rsidR="00460165" w:rsidRPr="005535C0" w:rsidRDefault="00460165" w:rsidP="00A22639">
            <w:pPr>
              <w:rPr>
                <w:b/>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60165" w:rsidRDefault="00460165" w:rsidP="00A22639">
            <w:pPr>
              <w:rPr>
                <w:sz w:val="20"/>
                <w:szCs w:val="20"/>
              </w:rPr>
            </w:pPr>
            <w:r>
              <w:rPr>
                <w:sz w:val="20"/>
                <w:szCs w:val="20"/>
              </w:rPr>
              <w:t>Practice</w:t>
            </w:r>
          </w:p>
        </w:tc>
        <w:tc>
          <w:tcPr>
            <w:tcW w:w="0" w:type="auto"/>
            <w:tcBorders>
              <w:top w:val="single" w:sz="4" w:space="0" w:color="auto"/>
              <w:left w:val="single" w:sz="4" w:space="0" w:color="auto"/>
              <w:bottom w:val="single" w:sz="4" w:space="0" w:color="auto"/>
              <w:right w:val="single" w:sz="8" w:space="0" w:color="auto"/>
            </w:tcBorders>
          </w:tcPr>
          <w:p w:rsidR="00460165" w:rsidRPr="005535C0" w:rsidRDefault="00460165" w:rsidP="00A22639"/>
        </w:tc>
        <w:tc>
          <w:tcPr>
            <w:tcW w:w="1043" w:type="dxa"/>
            <w:tcBorders>
              <w:top w:val="single" w:sz="4" w:space="0" w:color="auto"/>
              <w:left w:val="single" w:sz="8" w:space="0" w:color="auto"/>
              <w:bottom w:val="single" w:sz="4" w:space="0" w:color="auto"/>
              <w:right w:val="single" w:sz="12" w:space="0" w:color="auto"/>
            </w:tcBorders>
          </w:tcPr>
          <w:p w:rsidR="00460165" w:rsidRPr="005535C0" w:rsidRDefault="00460165" w:rsidP="00A22639">
            <w:r w:rsidRPr="005535C0">
              <w:t xml:space="preserve"> </w:t>
            </w:r>
          </w:p>
        </w:tc>
      </w:tr>
      <w:tr w:rsidR="00460165" w:rsidRPr="005535C0" w:rsidTr="00A22639">
        <w:tc>
          <w:tcPr>
            <w:tcW w:w="4251" w:type="dxa"/>
            <w:gridSpan w:val="3"/>
            <w:vMerge/>
            <w:tcBorders>
              <w:top w:val="single" w:sz="12" w:space="0" w:color="auto"/>
              <w:left w:val="single" w:sz="12" w:space="0" w:color="auto"/>
              <w:bottom w:val="single" w:sz="12" w:space="0" w:color="auto"/>
              <w:right w:val="single" w:sz="12" w:space="0" w:color="auto"/>
            </w:tcBorders>
            <w:vAlign w:val="center"/>
          </w:tcPr>
          <w:p w:rsidR="00460165" w:rsidRPr="005535C0" w:rsidRDefault="00460165" w:rsidP="00A22639">
            <w:pPr>
              <w:rPr>
                <w:b/>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60165" w:rsidRDefault="00460165" w:rsidP="00A22639">
            <w:pPr>
              <w:rPr>
                <w:sz w:val="20"/>
                <w:szCs w:val="20"/>
              </w:rPr>
            </w:pPr>
            <w:r>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460165" w:rsidRPr="005535C0" w:rsidRDefault="00460165" w:rsidP="00A22639">
            <w:pPr>
              <w:jc w:val="center"/>
              <w:rPr>
                <w:b/>
              </w:rPr>
            </w:pPr>
          </w:p>
        </w:tc>
        <w:tc>
          <w:tcPr>
            <w:tcW w:w="1043" w:type="dxa"/>
            <w:tcBorders>
              <w:top w:val="single" w:sz="4" w:space="0" w:color="auto"/>
              <w:left w:val="single" w:sz="8" w:space="0" w:color="auto"/>
              <w:bottom w:val="single" w:sz="4" w:space="0" w:color="auto"/>
              <w:right w:val="single" w:sz="12" w:space="0" w:color="auto"/>
            </w:tcBorders>
          </w:tcPr>
          <w:p w:rsidR="00460165" w:rsidRPr="005535C0" w:rsidRDefault="00460165" w:rsidP="00A22639">
            <w:pPr>
              <w:jc w:val="center"/>
            </w:pPr>
            <w:r w:rsidRPr="005535C0">
              <w:t xml:space="preserve">  </w:t>
            </w:r>
          </w:p>
        </w:tc>
      </w:tr>
      <w:tr w:rsidR="00460165" w:rsidRPr="005535C0" w:rsidTr="00A22639">
        <w:tc>
          <w:tcPr>
            <w:tcW w:w="4251" w:type="dxa"/>
            <w:gridSpan w:val="3"/>
            <w:vMerge/>
            <w:tcBorders>
              <w:top w:val="single" w:sz="12" w:space="0" w:color="auto"/>
              <w:left w:val="single" w:sz="12" w:space="0" w:color="auto"/>
              <w:bottom w:val="single" w:sz="12" w:space="0" w:color="auto"/>
              <w:right w:val="single" w:sz="12" w:space="0" w:color="auto"/>
            </w:tcBorders>
            <w:vAlign w:val="center"/>
          </w:tcPr>
          <w:p w:rsidR="00460165" w:rsidRPr="005535C0" w:rsidRDefault="00460165" w:rsidP="00A22639">
            <w:pPr>
              <w:rPr>
                <w:b/>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460165" w:rsidRDefault="00460165" w:rsidP="00A22639">
            <w:pPr>
              <w:rPr>
                <w:sz w:val="20"/>
                <w:szCs w:val="20"/>
              </w:rPr>
            </w:pPr>
            <w:r>
              <w:rPr>
                <w:sz w:val="20"/>
                <w:szCs w:val="20"/>
              </w:rPr>
              <w:t>Presentation/Preparing Seminer</w:t>
            </w:r>
          </w:p>
        </w:tc>
        <w:tc>
          <w:tcPr>
            <w:tcW w:w="0" w:type="auto"/>
            <w:tcBorders>
              <w:top w:val="single" w:sz="4" w:space="0" w:color="auto"/>
              <w:left w:val="single" w:sz="4" w:space="0" w:color="auto"/>
              <w:bottom w:val="single" w:sz="8" w:space="0" w:color="auto"/>
              <w:right w:val="single" w:sz="8" w:space="0" w:color="auto"/>
            </w:tcBorders>
          </w:tcPr>
          <w:p w:rsidR="00460165" w:rsidRPr="005535C0" w:rsidRDefault="00460165" w:rsidP="00A22639">
            <w:pPr>
              <w:jc w:val="center"/>
            </w:pPr>
            <w:r w:rsidRPr="005535C0">
              <w:t xml:space="preserve"> </w:t>
            </w:r>
          </w:p>
        </w:tc>
        <w:tc>
          <w:tcPr>
            <w:tcW w:w="1043" w:type="dxa"/>
            <w:tcBorders>
              <w:top w:val="single" w:sz="4" w:space="0" w:color="auto"/>
              <w:left w:val="single" w:sz="8" w:space="0" w:color="auto"/>
              <w:bottom w:val="single" w:sz="8" w:space="0" w:color="auto"/>
              <w:right w:val="single" w:sz="12" w:space="0" w:color="auto"/>
            </w:tcBorders>
          </w:tcPr>
          <w:p w:rsidR="00460165" w:rsidRPr="005535C0" w:rsidRDefault="00460165" w:rsidP="00A22639">
            <w:pPr>
              <w:jc w:val="center"/>
            </w:pPr>
            <w:r w:rsidRPr="005535C0">
              <w:t xml:space="preserve"> </w:t>
            </w:r>
          </w:p>
        </w:tc>
      </w:tr>
      <w:tr w:rsidR="00460165" w:rsidRPr="005535C0" w:rsidTr="00A22639">
        <w:tc>
          <w:tcPr>
            <w:tcW w:w="4251" w:type="dxa"/>
            <w:gridSpan w:val="3"/>
            <w:vMerge/>
            <w:tcBorders>
              <w:top w:val="single" w:sz="12" w:space="0" w:color="auto"/>
              <w:left w:val="single" w:sz="12" w:space="0" w:color="auto"/>
              <w:bottom w:val="single" w:sz="12" w:space="0" w:color="auto"/>
              <w:right w:val="single" w:sz="12" w:space="0" w:color="auto"/>
            </w:tcBorders>
            <w:vAlign w:val="center"/>
          </w:tcPr>
          <w:p w:rsidR="00460165" w:rsidRPr="005535C0" w:rsidRDefault="00460165" w:rsidP="00A22639">
            <w:pPr>
              <w:rPr>
                <w:b/>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460165" w:rsidRDefault="00460165" w:rsidP="00A22639">
            <w:pPr>
              <w:rPr>
                <w:sz w:val="20"/>
                <w:szCs w:val="20"/>
              </w:rPr>
            </w:pPr>
          </w:p>
        </w:tc>
        <w:tc>
          <w:tcPr>
            <w:tcW w:w="0" w:type="auto"/>
            <w:tcBorders>
              <w:top w:val="single" w:sz="8" w:space="0" w:color="auto"/>
              <w:left w:val="single" w:sz="4" w:space="0" w:color="auto"/>
              <w:bottom w:val="single" w:sz="8" w:space="0" w:color="auto"/>
              <w:right w:val="single" w:sz="8" w:space="0" w:color="auto"/>
            </w:tcBorders>
          </w:tcPr>
          <w:p w:rsidR="00460165" w:rsidRPr="005535C0" w:rsidRDefault="00460165" w:rsidP="00A22639">
            <w:pPr>
              <w:jc w:val="center"/>
            </w:pPr>
          </w:p>
        </w:tc>
        <w:tc>
          <w:tcPr>
            <w:tcW w:w="1043" w:type="dxa"/>
            <w:tcBorders>
              <w:top w:val="single" w:sz="8" w:space="0" w:color="auto"/>
              <w:left w:val="single" w:sz="8" w:space="0" w:color="auto"/>
              <w:bottom w:val="single" w:sz="8" w:space="0" w:color="auto"/>
              <w:right w:val="single" w:sz="12" w:space="0" w:color="auto"/>
            </w:tcBorders>
          </w:tcPr>
          <w:p w:rsidR="00460165" w:rsidRPr="005535C0" w:rsidRDefault="00460165" w:rsidP="00A22639"/>
        </w:tc>
      </w:tr>
      <w:tr w:rsidR="00460165" w:rsidRPr="005535C0" w:rsidTr="00A22639">
        <w:tc>
          <w:tcPr>
            <w:tcW w:w="4251" w:type="dxa"/>
            <w:gridSpan w:val="3"/>
            <w:vMerge/>
            <w:tcBorders>
              <w:top w:val="single" w:sz="12" w:space="0" w:color="auto"/>
              <w:left w:val="single" w:sz="12" w:space="0" w:color="auto"/>
              <w:bottom w:val="single" w:sz="12" w:space="0" w:color="auto"/>
              <w:right w:val="single" w:sz="12" w:space="0" w:color="auto"/>
            </w:tcBorders>
            <w:vAlign w:val="center"/>
          </w:tcPr>
          <w:p w:rsidR="00460165" w:rsidRPr="005535C0" w:rsidRDefault="00460165" w:rsidP="00A22639">
            <w:pPr>
              <w:rPr>
                <w:b/>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460165" w:rsidRPr="0065382C" w:rsidRDefault="00460165" w:rsidP="00A22639">
            <w:pPr>
              <w:rPr>
                <w:b/>
                <w:sz w:val="20"/>
                <w:szCs w:val="20"/>
              </w:rPr>
            </w:pPr>
            <w:r>
              <w:rPr>
                <w:b/>
                <w:sz w:val="20"/>
                <w:szCs w:val="20"/>
              </w:rPr>
              <w:t>TOTAL</w:t>
            </w:r>
          </w:p>
        </w:tc>
        <w:tc>
          <w:tcPr>
            <w:tcW w:w="0" w:type="auto"/>
            <w:tcBorders>
              <w:top w:val="single" w:sz="8" w:space="0" w:color="auto"/>
              <w:left w:val="single" w:sz="4" w:space="0" w:color="auto"/>
              <w:bottom w:val="single" w:sz="12" w:space="0" w:color="auto"/>
              <w:right w:val="single" w:sz="8" w:space="0" w:color="auto"/>
            </w:tcBorders>
          </w:tcPr>
          <w:p w:rsidR="00460165" w:rsidRPr="005535C0" w:rsidRDefault="00460165" w:rsidP="00A22639"/>
        </w:tc>
        <w:tc>
          <w:tcPr>
            <w:tcW w:w="1043" w:type="dxa"/>
            <w:tcBorders>
              <w:top w:val="single" w:sz="8" w:space="0" w:color="auto"/>
              <w:left w:val="single" w:sz="8" w:space="0" w:color="auto"/>
              <w:bottom w:val="single" w:sz="12" w:space="0" w:color="auto"/>
              <w:right w:val="single" w:sz="12" w:space="0" w:color="auto"/>
            </w:tcBorders>
          </w:tcPr>
          <w:p w:rsidR="00460165" w:rsidRPr="005535C0" w:rsidRDefault="00460165" w:rsidP="00A22639"/>
        </w:tc>
      </w:tr>
      <w:tr w:rsidR="00460165" w:rsidRPr="005535C0" w:rsidTr="00A22639">
        <w:tblPrEx>
          <w:tblBorders>
            <w:insideH w:val="single" w:sz="6" w:space="0" w:color="auto"/>
            <w:insideV w:val="single" w:sz="6" w:space="0" w:color="auto"/>
          </w:tblBorders>
        </w:tblPrEx>
        <w:trPr>
          <w:cantSplit/>
          <w:trHeight w:val="276"/>
        </w:trPr>
        <w:tc>
          <w:tcPr>
            <w:tcW w:w="4251" w:type="dxa"/>
            <w:gridSpan w:val="3"/>
            <w:vMerge w:val="restart"/>
            <w:vAlign w:val="center"/>
          </w:tcPr>
          <w:p w:rsidR="00460165" w:rsidRPr="005535C0" w:rsidRDefault="00460165" w:rsidP="00A22639">
            <w:pPr>
              <w:jc w:val="center"/>
              <w:rPr>
                <w:b/>
              </w:rPr>
            </w:pPr>
            <w:r w:rsidRPr="00C745E9">
              <w:rPr>
                <w:b/>
              </w:rPr>
              <w:t>FİNAL EXAMİNATİON</w:t>
            </w:r>
          </w:p>
        </w:tc>
        <w:tc>
          <w:tcPr>
            <w:tcW w:w="3831" w:type="dxa"/>
            <w:gridSpan w:val="3"/>
            <w:vAlign w:val="center"/>
          </w:tcPr>
          <w:p w:rsidR="00460165" w:rsidRPr="005535C0" w:rsidRDefault="00460165" w:rsidP="00A22639">
            <w:r>
              <w:t>Short exam</w:t>
            </w:r>
          </w:p>
        </w:tc>
        <w:tc>
          <w:tcPr>
            <w:tcW w:w="1403" w:type="dxa"/>
          </w:tcPr>
          <w:p w:rsidR="00460165" w:rsidRPr="005535C0" w:rsidRDefault="00460165" w:rsidP="00A22639">
            <w:pPr>
              <w:jc w:val="center"/>
              <w:rPr>
                <w:b/>
              </w:rPr>
            </w:pPr>
          </w:p>
        </w:tc>
        <w:tc>
          <w:tcPr>
            <w:tcW w:w="1043" w:type="dxa"/>
          </w:tcPr>
          <w:p w:rsidR="00460165" w:rsidRPr="005535C0" w:rsidRDefault="00460165" w:rsidP="00A22639">
            <w:pPr>
              <w:jc w:val="center"/>
              <w:rPr>
                <w:b/>
              </w:rPr>
            </w:pPr>
          </w:p>
        </w:tc>
      </w:tr>
      <w:tr w:rsidR="00460165" w:rsidRPr="005535C0" w:rsidTr="00A22639">
        <w:tblPrEx>
          <w:tblBorders>
            <w:insideH w:val="single" w:sz="6" w:space="0" w:color="auto"/>
            <w:insideV w:val="single" w:sz="6" w:space="0" w:color="auto"/>
          </w:tblBorders>
        </w:tblPrEx>
        <w:trPr>
          <w:cantSplit/>
          <w:trHeight w:val="276"/>
        </w:trPr>
        <w:tc>
          <w:tcPr>
            <w:tcW w:w="4251" w:type="dxa"/>
            <w:gridSpan w:val="3"/>
            <w:vMerge/>
          </w:tcPr>
          <w:p w:rsidR="00460165" w:rsidRPr="005535C0" w:rsidRDefault="00460165" w:rsidP="00A22639"/>
        </w:tc>
        <w:tc>
          <w:tcPr>
            <w:tcW w:w="3831" w:type="dxa"/>
            <w:gridSpan w:val="3"/>
            <w:vAlign w:val="center"/>
          </w:tcPr>
          <w:p w:rsidR="00460165" w:rsidRPr="005535C0" w:rsidRDefault="00460165" w:rsidP="00A22639">
            <w:r w:rsidRPr="00C745E9">
              <w:t>Homework</w:t>
            </w:r>
          </w:p>
        </w:tc>
        <w:tc>
          <w:tcPr>
            <w:tcW w:w="1403" w:type="dxa"/>
          </w:tcPr>
          <w:p w:rsidR="00460165" w:rsidRPr="005535C0" w:rsidRDefault="00460165" w:rsidP="00A22639">
            <w:pPr>
              <w:jc w:val="center"/>
              <w:rPr>
                <w:b/>
              </w:rPr>
            </w:pPr>
          </w:p>
        </w:tc>
        <w:tc>
          <w:tcPr>
            <w:tcW w:w="1043" w:type="dxa"/>
          </w:tcPr>
          <w:p w:rsidR="00460165" w:rsidRPr="005535C0" w:rsidRDefault="00460165" w:rsidP="00A22639">
            <w:pPr>
              <w:jc w:val="center"/>
              <w:rPr>
                <w:b/>
              </w:rPr>
            </w:pPr>
          </w:p>
        </w:tc>
      </w:tr>
      <w:tr w:rsidR="00460165" w:rsidRPr="005535C0" w:rsidTr="00A22639">
        <w:tblPrEx>
          <w:tblBorders>
            <w:insideH w:val="single" w:sz="6" w:space="0" w:color="auto"/>
            <w:insideV w:val="single" w:sz="6" w:space="0" w:color="auto"/>
          </w:tblBorders>
        </w:tblPrEx>
        <w:trPr>
          <w:cantSplit/>
          <w:trHeight w:val="276"/>
        </w:trPr>
        <w:tc>
          <w:tcPr>
            <w:tcW w:w="4251" w:type="dxa"/>
            <w:gridSpan w:val="3"/>
            <w:vMerge/>
          </w:tcPr>
          <w:p w:rsidR="00460165" w:rsidRPr="005535C0" w:rsidRDefault="00460165" w:rsidP="00A22639"/>
        </w:tc>
        <w:tc>
          <w:tcPr>
            <w:tcW w:w="3831" w:type="dxa"/>
            <w:gridSpan w:val="3"/>
            <w:vAlign w:val="center"/>
          </w:tcPr>
          <w:p w:rsidR="00460165" w:rsidRPr="005535C0" w:rsidRDefault="00460165" w:rsidP="00A22639">
            <w:r w:rsidRPr="005535C0">
              <w:t>Proje</w:t>
            </w:r>
            <w:r>
              <w:t>ct</w:t>
            </w:r>
          </w:p>
        </w:tc>
        <w:tc>
          <w:tcPr>
            <w:tcW w:w="1403" w:type="dxa"/>
          </w:tcPr>
          <w:p w:rsidR="00460165" w:rsidRPr="005535C0" w:rsidRDefault="00460165" w:rsidP="00A22639">
            <w:pPr>
              <w:jc w:val="center"/>
              <w:rPr>
                <w:b/>
              </w:rPr>
            </w:pPr>
          </w:p>
        </w:tc>
        <w:tc>
          <w:tcPr>
            <w:tcW w:w="1043" w:type="dxa"/>
          </w:tcPr>
          <w:p w:rsidR="00460165" w:rsidRPr="005535C0" w:rsidRDefault="00460165" w:rsidP="00A22639">
            <w:pPr>
              <w:jc w:val="center"/>
              <w:rPr>
                <w:b/>
              </w:rPr>
            </w:pPr>
          </w:p>
        </w:tc>
      </w:tr>
      <w:tr w:rsidR="00460165" w:rsidRPr="005535C0" w:rsidTr="00A22639">
        <w:tblPrEx>
          <w:tblBorders>
            <w:insideH w:val="single" w:sz="6" w:space="0" w:color="auto"/>
            <w:insideV w:val="single" w:sz="6" w:space="0" w:color="auto"/>
          </w:tblBorders>
        </w:tblPrEx>
        <w:trPr>
          <w:cantSplit/>
          <w:trHeight w:val="276"/>
        </w:trPr>
        <w:tc>
          <w:tcPr>
            <w:tcW w:w="4251" w:type="dxa"/>
            <w:gridSpan w:val="3"/>
            <w:vMerge/>
          </w:tcPr>
          <w:p w:rsidR="00460165" w:rsidRPr="005535C0" w:rsidRDefault="00460165" w:rsidP="00A22639"/>
        </w:tc>
        <w:tc>
          <w:tcPr>
            <w:tcW w:w="3831" w:type="dxa"/>
            <w:gridSpan w:val="3"/>
            <w:vAlign w:val="center"/>
          </w:tcPr>
          <w:p w:rsidR="00460165" w:rsidRPr="005535C0" w:rsidRDefault="00460165" w:rsidP="00A22639">
            <w:r>
              <w:rPr>
                <w:lang w:val="en"/>
              </w:rPr>
              <w:t>O</w:t>
            </w:r>
            <w:r w:rsidRPr="00C745E9">
              <w:rPr>
                <w:lang w:val="en"/>
              </w:rPr>
              <w:t>ral examination</w:t>
            </w:r>
          </w:p>
        </w:tc>
        <w:tc>
          <w:tcPr>
            <w:tcW w:w="1403" w:type="dxa"/>
          </w:tcPr>
          <w:p w:rsidR="00460165" w:rsidRPr="005535C0" w:rsidRDefault="00460165" w:rsidP="00A22639">
            <w:pPr>
              <w:jc w:val="center"/>
              <w:rPr>
                <w:b/>
              </w:rPr>
            </w:pPr>
          </w:p>
        </w:tc>
        <w:tc>
          <w:tcPr>
            <w:tcW w:w="1043" w:type="dxa"/>
          </w:tcPr>
          <w:p w:rsidR="00460165" w:rsidRPr="005535C0" w:rsidRDefault="00460165" w:rsidP="00A22639">
            <w:pPr>
              <w:jc w:val="center"/>
              <w:rPr>
                <w:b/>
              </w:rPr>
            </w:pPr>
          </w:p>
        </w:tc>
      </w:tr>
      <w:tr w:rsidR="00460165" w:rsidRPr="005535C0" w:rsidTr="00A22639">
        <w:tblPrEx>
          <w:tblBorders>
            <w:insideH w:val="single" w:sz="6" w:space="0" w:color="auto"/>
            <w:insideV w:val="single" w:sz="6" w:space="0" w:color="auto"/>
          </w:tblBorders>
        </w:tblPrEx>
        <w:trPr>
          <w:cantSplit/>
          <w:trHeight w:val="276"/>
        </w:trPr>
        <w:tc>
          <w:tcPr>
            <w:tcW w:w="4251" w:type="dxa"/>
            <w:gridSpan w:val="3"/>
            <w:vMerge/>
          </w:tcPr>
          <w:p w:rsidR="00460165" w:rsidRPr="005535C0" w:rsidRDefault="00460165" w:rsidP="00A22639"/>
        </w:tc>
        <w:tc>
          <w:tcPr>
            <w:tcW w:w="3831" w:type="dxa"/>
            <w:gridSpan w:val="3"/>
            <w:vAlign w:val="center"/>
          </w:tcPr>
          <w:p w:rsidR="00460165" w:rsidRPr="005535C0" w:rsidRDefault="00460165" w:rsidP="00A22639">
            <w:r>
              <w:rPr>
                <w:lang w:val="en"/>
              </w:rPr>
              <w:t xml:space="preserve">Writing </w:t>
            </w:r>
            <w:r w:rsidRPr="00C745E9">
              <w:rPr>
                <w:lang w:val="en"/>
              </w:rPr>
              <w:t>examination</w:t>
            </w:r>
          </w:p>
        </w:tc>
        <w:tc>
          <w:tcPr>
            <w:tcW w:w="1403" w:type="dxa"/>
          </w:tcPr>
          <w:p w:rsidR="00460165" w:rsidRPr="005535C0" w:rsidRDefault="00460165" w:rsidP="00A22639">
            <w:pPr>
              <w:jc w:val="center"/>
              <w:rPr>
                <w:b/>
              </w:rPr>
            </w:pPr>
            <w:r w:rsidRPr="005535C0">
              <w:rPr>
                <w:b/>
              </w:rPr>
              <w:t>1</w:t>
            </w:r>
          </w:p>
        </w:tc>
        <w:tc>
          <w:tcPr>
            <w:tcW w:w="1043" w:type="dxa"/>
          </w:tcPr>
          <w:p w:rsidR="00460165" w:rsidRPr="005535C0" w:rsidRDefault="00460165" w:rsidP="00A22639">
            <w:pPr>
              <w:jc w:val="center"/>
              <w:rPr>
                <w:b/>
              </w:rPr>
            </w:pPr>
            <w:r w:rsidRPr="005535C0">
              <w:rPr>
                <w:b/>
              </w:rPr>
              <w:t>60</w:t>
            </w:r>
          </w:p>
        </w:tc>
      </w:tr>
      <w:tr w:rsidR="00460165" w:rsidRPr="005535C0" w:rsidTr="00A22639">
        <w:tblPrEx>
          <w:tblBorders>
            <w:insideH w:val="single" w:sz="6" w:space="0" w:color="auto"/>
            <w:insideV w:val="single" w:sz="6" w:space="0" w:color="auto"/>
          </w:tblBorders>
        </w:tblPrEx>
        <w:trPr>
          <w:cantSplit/>
          <w:trHeight w:val="138"/>
        </w:trPr>
        <w:tc>
          <w:tcPr>
            <w:tcW w:w="4251" w:type="dxa"/>
            <w:gridSpan w:val="3"/>
            <w:vMerge w:val="restart"/>
            <w:vAlign w:val="center"/>
          </w:tcPr>
          <w:p w:rsidR="00460165" w:rsidRPr="005535C0" w:rsidRDefault="00460165" w:rsidP="00A22639">
            <w:pPr>
              <w:rPr>
                <w:b/>
                <w:vertAlign w:val="superscript"/>
              </w:rPr>
            </w:pPr>
            <w:r>
              <w:rPr>
                <w:b/>
              </w:rPr>
              <w:t>ALLEGATİON</w:t>
            </w:r>
            <w:r w:rsidRPr="00C745E9">
              <w:rPr>
                <w:b/>
              </w:rPr>
              <w:t xml:space="preserve"> EXAMİNATİON</w:t>
            </w:r>
          </w:p>
        </w:tc>
        <w:tc>
          <w:tcPr>
            <w:tcW w:w="2378" w:type="dxa"/>
            <w:gridSpan w:val="2"/>
          </w:tcPr>
          <w:p w:rsidR="00460165" w:rsidRPr="005535C0" w:rsidRDefault="00460165" w:rsidP="00A22639">
            <w:pPr>
              <w:jc w:val="center"/>
            </w:pPr>
            <w:r w:rsidRPr="00C745E9">
              <w:rPr>
                <w:lang w:val="en"/>
              </w:rPr>
              <w:t>Oral examination</w:t>
            </w:r>
          </w:p>
        </w:tc>
        <w:tc>
          <w:tcPr>
            <w:tcW w:w="1453" w:type="dxa"/>
          </w:tcPr>
          <w:p w:rsidR="00460165" w:rsidRPr="005535C0" w:rsidRDefault="00460165" w:rsidP="00A22639">
            <w:pPr>
              <w:jc w:val="center"/>
            </w:pPr>
            <w:r>
              <w:t>Writing</w:t>
            </w:r>
          </w:p>
        </w:tc>
        <w:tc>
          <w:tcPr>
            <w:tcW w:w="1403" w:type="dxa"/>
          </w:tcPr>
          <w:p w:rsidR="00460165" w:rsidRPr="005535C0" w:rsidRDefault="00460165" w:rsidP="00A22639">
            <w:pPr>
              <w:jc w:val="center"/>
            </w:pPr>
            <w:r w:rsidRPr="00C745E9">
              <w:rPr>
                <w:lang w:val="en"/>
              </w:rPr>
              <w:t xml:space="preserve">Oral </w:t>
            </w:r>
            <w:r>
              <w:rPr>
                <w:lang w:val="en"/>
              </w:rPr>
              <w:t xml:space="preserve">and writing </w:t>
            </w:r>
            <w:r w:rsidRPr="00C745E9">
              <w:rPr>
                <w:lang w:val="en"/>
              </w:rPr>
              <w:t>examination</w:t>
            </w:r>
          </w:p>
        </w:tc>
        <w:tc>
          <w:tcPr>
            <w:tcW w:w="1043" w:type="dxa"/>
          </w:tcPr>
          <w:p w:rsidR="00460165" w:rsidRPr="005535C0" w:rsidRDefault="00460165" w:rsidP="00A22639">
            <w:pPr>
              <w:jc w:val="center"/>
            </w:pPr>
            <w:r>
              <w:rPr>
                <w:lang w:val="en"/>
              </w:rPr>
              <w:t>M</w:t>
            </w:r>
            <w:r w:rsidRPr="00C745E9">
              <w:rPr>
                <w:lang w:val="en"/>
              </w:rPr>
              <w:t>ultiple choice</w:t>
            </w:r>
          </w:p>
        </w:tc>
      </w:tr>
      <w:tr w:rsidR="00460165" w:rsidRPr="005535C0" w:rsidTr="00A22639">
        <w:tblPrEx>
          <w:tblBorders>
            <w:insideH w:val="single" w:sz="6" w:space="0" w:color="auto"/>
            <w:insideV w:val="single" w:sz="6" w:space="0" w:color="auto"/>
          </w:tblBorders>
        </w:tblPrEx>
        <w:trPr>
          <w:cantSplit/>
          <w:trHeight w:val="326"/>
        </w:trPr>
        <w:tc>
          <w:tcPr>
            <w:tcW w:w="4251" w:type="dxa"/>
            <w:gridSpan w:val="3"/>
            <w:vMerge/>
          </w:tcPr>
          <w:p w:rsidR="00460165" w:rsidRPr="005535C0" w:rsidRDefault="00460165" w:rsidP="00A22639"/>
        </w:tc>
        <w:tc>
          <w:tcPr>
            <w:tcW w:w="2378" w:type="dxa"/>
            <w:gridSpan w:val="2"/>
          </w:tcPr>
          <w:p w:rsidR="00460165" w:rsidRPr="005535C0" w:rsidRDefault="00460165" w:rsidP="00A22639">
            <w:pPr>
              <w:jc w:val="center"/>
              <w:rPr>
                <w:b/>
              </w:rPr>
            </w:pPr>
          </w:p>
        </w:tc>
        <w:tc>
          <w:tcPr>
            <w:tcW w:w="1453" w:type="dxa"/>
          </w:tcPr>
          <w:p w:rsidR="00460165" w:rsidRPr="005535C0" w:rsidRDefault="00460165" w:rsidP="00A22639">
            <w:pPr>
              <w:jc w:val="center"/>
              <w:rPr>
                <w:b/>
              </w:rPr>
            </w:pPr>
            <w:r w:rsidRPr="00C745E9">
              <w:rPr>
                <w:b/>
              </w:rPr>
              <w:t>X</w:t>
            </w:r>
          </w:p>
        </w:tc>
        <w:tc>
          <w:tcPr>
            <w:tcW w:w="1403" w:type="dxa"/>
          </w:tcPr>
          <w:p w:rsidR="00460165" w:rsidRPr="005535C0" w:rsidRDefault="00460165" w:rsidP="00A22639">
            <w:pPr>
              <w:jc w:val="center"/>
              <w:rPr>
                <w:b/>
              </w:rPr>
            </w:pPr>
          </w:p>
        </w:tc>
        <w:tc>
          <w:tcPr>
            <w:tcW w:w="1043" w:type="dxa"/>
          </w:tcPr>
          <w:p w:rsidR="00460165" w:rsidRPr="005535C0" w:rsidRDefault="00460165" w:rsidP="00A22639">
            <w:pPr>
              <w:jc w:val="center"/>
              <w:rPr>
                <w:b/>
              </w:rPr>
            </w:pPr>
          </w:p>
        </w:tc>
      </w:tr>
      <w:tr w:rsidR="00460165" w:rsidRPr="005535C0" w:rsidTr="00A22639">
        <w:trPr>
          <w:trHeight w:val="447"/>
        </w:trPr>
        <w:tc>
          <w:tcPr>
            <w:tcW w:w="4251" w:type="dxa"/>
            <w:gridSpan w:val="3"/>
            <w:tcBorders>
              <w:top w:val="single" w:sz="12" w:space="0" w:color="auto"/>
              <w:left w:val="single" w:sz="12" w:space="0" w:color="auto"/>
              <w:bottom w:val="single" w:sz="12" w:space="0" w:color="auto"/>
              <w:right w:val="single" w:sz="12" w:space="0" w:color="auto"/>
            </w:tcBorders>
            <w:vAlign w:val="center"/>
          </w:tcPr>
          <w:p w:rsidR="00460165" w:rsidRPr="005535C0" w:rsidRDefault="00460165" w:rsidP="00A22639">
            <w:pPr>
              <w:jc w:val="center"/>
              <w:rPr>
                <w:b/>
              </w:rPr>
            </w:pPr>
            <w:r w:rsidRPr="00C745E9">
              <w:rPr>
                <w:b/>
              </w:rPr>
              <w:t>PREREQUISITES</w:t>
            </w:r>
          </w:p>
        </w:tc>
        <w:tc>
          <w:tcPr>
            <w:tcW w:w="6277" w:type="dxa"/>
            <w:gridSpan w:val="5"/>
            <w:tcBorders>
              <w:top w:val="single" w:sz="12" w:space="0" w:color="auto"/>
              <w:left w:val="single" w:sz="12" w:space="0" w:color="auto"/>
              <w:bottom w:val="single" w:sz="12" w:space="0" w:color="auto"/>
              <w:right w:val="single" w:sz="12" w:space="0" w:color="auto"/>
            </w:tcBorders>
            <w:vAlign w:val="center"/>
          </w:tcPr>
          <w:p w:rsidR="00460165" w:rsidRPr="005535C0" w:rsidRDefault="00460165" w:rsidP="00A22639">
            <w:pPr>
              <w:jc w:val="both"/>
            </w:pPr>
            <w:r w:rsidRPr="005535C0">
              <w:t xml:space="preserve"> -</w:t>
            </w:r>
          </w:p>
        </w:tc>
      </w:tr>
      <w:tr w:rsidR="00460165" w:rsidRPr="005535C0" w:rsidTr="00A22639">
        <w:trPr>
          <w:trHeight w:val="447"/>
        </w:trPr>
        <w:tc>
          <w:tcPr>
            <w:tcW w:w="4251" w:type="dxa"/>
            <w:gridSpan w:val="3"/>
            <w:tcBorders>
              <w:top w:val="single" w:sz="12" w:space="0" w:color="auto"/>
              <w:left w:val="single" w:sz="12" w:space="0" w:color="auto"/>
              <w:bottom w:val="single" w:sz="12" w:space="0" w:color="auto"/>
              <w:right w:val="single" w:sz="12" w:space="0" w:color="auto"/>
            </w:tcBorders>
            <w:vAlign w:val="center"/>
          </w:tcPr>
          <w:p w:rsidR="00460165" w:rsidRPr="005535C0" w:rsidRDefault="00460165" w:rsidP="00A22639">
            <w:pPr>
              <w:jc w:val="center"/>
              <w:rPr>
                <w:b/>
              </w:rPr>
            </w:pPr>
            <w:r w:rsidRPr="00C745E9">
              <w:rPr>
                <w:b/>
              </w:rPr>
              <w:t>CONTENTS</w:t>
            </w:r>
          </w:p>
        </w:tc>
        <w:tc>
          <w:tcPr>
            <w:tcW w:w="6277" w:type="dxa"/>
            <w:gridSpan w:val="5"/>
            <w:tcBorders>
              <w:top w:val="single" w:sz="12" w:space="0" w:color="auto"/>
              <w:left w:val="single" w:sz="12" w:space="0" w:color="auto"/>
              <w:bottom w:val="single" w:sz="12" w:space="0" w:color="auto"/>
              <w:right w:val="single" w:sz="12" w:space="0" w:color="auto"/>
            </w:tcBorders>
          </w:tcPr>
          <w:p w:rsidR="00460165" w:rsidRPr="005535C0" w:rsidRDefault="00460165" w:rsidP="00A22639">
            <w:pPr>
              <w:jc w:val="both"/>
            </w:pPr>
            <w:r w:rsidRPr="00C64A17">
              <w:t>This course includes therotical information about  epidemiology of cancer, risk factors of cancer, pathophysiology of cancer, classification of cancer, early diagnosis and treatment</w:t>
            </w:r>
            <w:r>
              <w:t xml:space="preserve"> methods, </w:t>
            </w:r>
            <w:r w:rsidRPr="00C64A17">
              <w:rPr>
                <w:bCs/>
              </w:rPr>
              <w:t xml:space="preserve">to know the </w:t>
            </w:r>
            <w:r w:rsidRPr="00C64A17">
              <w:rPr>
                <w:bCs/>
              </w:rPr>
              <w:lastRenderedPageBreak/>
              <w:t>problems of cancer patients and their families related with diagnosis and treatment of cancer and to be able to plan nursing interventions.</w:t>
            </w:r>
            <w:r>
              <w:rPr>
                <w:bCs/>
              </w:rPr>
              <w:t xml:space="preserve"> </w:t>
            </w:r>
          </w:p>
        </w:tc>
      </w:tr>
      <w:tr w:rsidR="00460165" w:rsidRPr="005535C0" w:rsidTr="00A22639">
        <w:trPr>
          <w:trHeight w:val="426"/>
        </w:trPr>
        <w:tc>
          <w:tcPr>
            <w:tcW w:w="4251" w:type="dxa"/>
            <w:gridSpan w:val="3"/>
            <w:tcBorders>
              <w:top w:val="single" w:sz="12" w:space="0" w:color="auto"/>
              <w:left w:val="single" w:sz="12" w:space="0" w:color="auto"/>
              <w:bottom w:val="single" w:sz="12" w:space="0" w:color="auto"/>
              <w:right w:val="single" w:sz="12" w:space="0" w:color="auto"/>
            </w:tcBorders>
            <w:vAlign w:val="center"/>
          </w:tcPr>
          <w:p w:rsidR="00460165" w:rsidRPr="005535C0" w:rsidRDefault="00460165" w:rsidP="00A22639">
            <w:pPr>
              <w:jc w:val="center"/>
              <w:rPr>
                <w:b/>
              </w:rPr>
            </w:pPr>
            <w:r w:rsidRPr="00C745E9">
              <w:rPr>
                <w:b/>
              </w:rPr>
              <w:lastRenderedPageBreak/>
              <w:t>GOALS</w:t>
            </w:r>
          </w:p>
        </w:tc>
        <w:tc>
          <w:tcPr>
            <w:tcW w:w="6277" w:type="dxa"/>
            <w:gridSpan w:val="5"/>
            <w:tcBorders>
              <w:top w:val="single" w:sz="12" w:space="0" w:color="auto"/>
              <w:left w:val="single" w:sz="12" w:space="0" w:color="auto"/>
              <w:bottom w:val="single" w:sz="12" w:space="0" w:color="auto"/>
              <w:right w:val="single" w:sz="12" w:space="0" w:color="auto"/>
            </w:tcBorders>
          </w:tcPr>
          <w:p w:rsidR="00460165" w:rsidRPr="005535C0" w:rsidRDefault="00460165" w:rsidP="00A22639">
            <w:pPr>
              <w:jc w:val="both"/>
            </w:pPr>
            <w:r w:rsidRPr="00C64A17">
              <w:rPr>
                <w:bCs/>
              </w:rPr>
              <w:t xml:space="preserve">The aim of in this course for </w:t>
            </w:r>
            <w:r>
              <w:rPr>
                <w:bCs/>
              </w:rPr>
              <w:t xml:space="preserve">master </w:t>
            </w:r>
            <w:r w:rsidRPr="00C64A17">
              <w:rPr>
                <w:bCs/>
              </w:rPr>
              <w:t>students who are completed it  are to be able to learn the basic mechanism of the cancer, signs and symptoms related to cancer, cancer treatments and side effects, to know the problems of cancer patients and their families related with diagnosis and treatment of cancer and to be able to plan nursing interventions.</w:t>
            </w:r>
          </w:p>
        </w:tc>
      </w:tr>
      <w:tr w:rsidR="00460165" w:rsidRPr="005535C0" w:rsidTr="00A22639">
        <w:trPr>
          <w:trHeight w:val="518"/>
        </w:trPr>
        <w:tc>
          <w:tcPr>
            <w:tcW w:w="4251" w:type="dxa"/>
            <w:gridSpan w:val="3"/>
            <w:tcBorders>
              <w:top w:val="single" w:sz="12" w:space="0" w:color="auto"/>
              <w:left w:val="single" w:sz="12" w:space="0" w:color="auto"/>
              <w:bottom w:val="single" w:sz="12" w:space="0" w:color="auto"/>
              <w:right w:val="single" w:sz="12" w:space="0" w:color="auto"/>
            </w:tcBorders>
            <w:vAlign w:val="center"/>
          </w:tcPr>
          <w:p w:rsidR="00460165" w:rsidRPr="005535C0" w:rsidRDefault="00460165" w:rsidP="00A22639">
            <w:pPr>
              <w:jc w:val="center"/>
              <w:rPr>
                <w:b/>
              </w:rPr>
            </w:pPr>
            <w:r w:rsidRPr="00C745E9">
              <w:rPr>
                <w:b/>
              </w:rPr>
              <w:t>LEARNING OUTCOMES</w:t>
            </w:r>
          </w:p>
        </w:tc>
        <w:tc>
          <w:tcPr>
            <w:tcW w:w="6277" w:type="dxa"/>
            <w:gridSpan w:val="5"/>
            <w:tcBorders>
              <w:top w:val="single" w:sz="12" w:space="0" w:color="auto"/>
              <w:left w:val="single" w:sz="12" w:space="0" w:color="auto"/>
              <w:bottom w:val="single" w:sz="12" w:space="0" w:color="auto"/>
              <w:right w:val="single" w:sz="12" w:space="0" w:color="auto"/>
            </w:tcBorders>
            <w:vAlign w:val="center"/>
          </w:tcPr>
          <w:p w:rsidR="00460165" w:rsidRPr="005535C0" w:rsidRDefault="00460165" w:rsidP="00A22639">
            <w:pPr>
              <w:jc w:val="both"/>
            </w:pPr>
            <w:r w:rsidRPr="00C64A17">
              <w:t>Learning the basic concepts in oncology nursing, gaining the ability to approach problems with taking cancer patients to the center of the problems</w:t>
            </w:r>
          </w:p>
          <w:p w:rsidR="00460165" w:rsidRPr="005535C0" w:rsidRDefault="00460165" w:rsidP="00A22639">
            <w:pPr>
              <w:jc w:val="both"/>
            </w:pPr>
          </w:p>
        </w:tc>
      </w:tr>
      <w:tr w:rsidR="00460165" w:rsidRPr="005535C0" w:rsidTr="00A22639">
        <w:trPr>
          <w:trHeight w:val="540"/>
        </w:trPr>
        <w:tc>
          <w:tcPr>
            <w:tcW w:w="4251" w:type="dxa"/>
            <w:gridSpan w:val="3"/>
            <w:tcBorders>
              <w:top w:val="single" w:sz="12" w:space="0" w:color="auto"/>
              <w:left w:val="single" w:sz="12" w:space="0" w:color="auto"/>
              <w:bottom w:val="single" w:sz="12" w:space="0" w:color="auto"/>
              <w:right w:val="single" w:sz="12" w:space="0" w:color="auto"/>
            </w:tcBorders>
            <w:vAlign w:val="center"/>
          </w:tcPr>
          <w:p w:rsidR="00460165" w:rsidRPr="005535C0" w:rsidRDefault="00460165" w:rsidP="00A22639">
            <w:pPr>
              <w:jc w:val="center"/>
              <w:rPr>
                <w:b/>
              </w:rPr>
            </w:pPr>
            <w:r w:rsidRPr="00C745E9">
              <w:rPr>
                <w:b/>
              </w:rPr>
              <w:t>SOURCES</w:t>
            </w:r>
          </w:p>
        </w:tc>
        <w:tc>
          <w:tcPr>
            <w:tcW w:w="6277" w:type="dxa"/>
            <w:gridSpan w:val="5"/>
            <w:tcBorders>
              <w:top w:val="single" w:sz="12" w:space="0" w:color="auto"/>
              <w:left w:val="single" w:sz="12" w:space="0" w:color="auto"/>
              <w:bottom w:val="single" w:sz="12" w:space="0" w:color="auto"/>
              <w:right w:val="single" w:sz="12" w:space="0" w:color="auto"/>
            </w:tcBorders>
          </w:tcPr>
          <w:p w:rsidR="00460165" w:rsidRDefault="00460165" w:rsidP="00A22639">
            <w:pPr>
              <w:pStyle w:val="Balk4"/>
              <w:spacing w:before="120" w:after="120"/>
              <w:rPr>
                <w:b w:val="0"/>
                <w:u w:val="single"/>
              </w:rPr>
            </w:pPr>
            <w:r>
              <w:rPr>
                <w:b w:val="0"/>
                <w:u w:val="single"/>
              </w:rPr>
              <w:t>Books</w:t>
            </w:r>
            <w:r w:rsidRPr="005535C0">
              <w:rPr>
                <w:b w:val="0"/>
                <w:u w:val="single"/>
              </w:rPr>
              <w:t>:</w:t>
            </w:r>
          </w:p>
          <w:p w:rsidR="00460165" w:rsidRDefault="00460165" w:rsidP="00460165">
            <w:pPr>
              <w:pStyle w:val="Balk4"/>
              <w:numPr>
                <w:ilvl w:val="1"/>
                <w:numId w:val="13"/>
              </w:numPr>
              <w:tabs>
                <w:tab w:val="clear" w:pos="1440"/>
                <w:tab w:val="num" w:pos="569"/>
              </w:tabs>
              <w:spacing w:before="120" w:after="120"/>
              <w:ind w:hanging="1155"/>
              <w:rPr>
                <w:b w:val="0"/>
                <w:u w:val="single"/>
              </w:rPr>
            </w:pPr>
            <w:r>
              <w:rPr>
                <w:b w:val="0"/>
                <w:u w:val="single"/>
              </w:rPr>
              <w:t>Oncology Nursing, Can G (Ed). Nebel Kitabevleri</w:t>
            </w:r>
          </w:p>
          <w:p w:rsidR="00460165" w:rsidRDefault="00460165" w:rsidP="00460165">
            <w:pPr>
              <w:pStyle w:val="Balk4"/>
              <w:numPr>
                <w:ilvl w:val="1"/>
                <w:numId w:val="13"/>
              </w:numPr>
              <w:tabs>
                <w:tab w:val="clear" w:pos="1440"/>
                <w:tab w:val="num" w:pos="569"/>
              </w:tabs>
              <w:spacing w:before="120" w:after="120"/>
              <w:ind w:hanging="1155"/>
              <w:rPr>
                <w:b w:val="0"/>
                <w:u w:val="single"/>
              </w:rPr>
            </w:pPr>
            <w:r w:rsidRPr="00CE10C7">
              <w:rPr>
                <w:b w:val="0"/>
              </w:rPr>
              <w:t>Mccorkle R, Grant M, Frank- Stromborg M, Baird SB Cancer Nursing: A Comprehensive Textbook, W.B. Saunders Company, Philadelphia, 1996.</w:t>
            </w:r>
          </w:p>
          <w:p w:rsidR="00460165" w:rsidRDefault="00460165" w:rsidP="00460165">
            <w:pPr>
              <w:pStyle w:val="Balk4"/>
              <w:numPr>
                <w:ilvl w:val="1"/>
                <w:numId w:val="13"/>
              </w:numPr>
              <w:tabs>
                <w:tab w:val="clear" w:pos="1440"/>
                <w:tab w:val="num" w:pos="569"/>
              </w:tabs>
              <w:spacing w:before="120" w:after="120"/>
              <w:ind w:hanging="1155"/>
              <w:rPr>
                <w:b w:val="0"/>
                <w:u w:val="single"/>
              </w:rPr>
            </w:pPr>
            <w:r w:rsidRPr="00CE10C7">
              <w:rPr>
                <w:b w:val="0"/>
              </w:rPr>
              <w:t>Devita VT, Lawrence S, Rosenberg SA. Principles and Practice Oncology. 8th Edition. Lippincott Williams and Wilkins.</w:t>
            </w:r>
          </w:p>
          <w:p w:rsidR="00460165" w:rsidRDefault="00460165" w:rsidP="00460165">
            <w:pPr>
              <w:pStyle w:val="Balk4"/>
              <w:numPr>
                <w:ilvl w:val="1"/>
                <w:numId w:val="13"/>
              </w:numPr>
              <w:tabs>
                <w:tab w:val="clear" w:pos="1440"/>
                <w:tab w:val="num" w:pos="569"/>
              </w:tabs>
              <w:spacing w:before="120" w:after="120"/>
              <w:ind w:hanging="1155"/>
              <w:rPr>
                <w:b w:val="0"/>
                <w:u w:val="single"/>
              </w:rPr>
            </w:pPr>
            <w:r w:rsidRPr="00CE10C7">
              <w:rPr>
                <w:b w:val="0"/>
              </w:rPr>
              <w:t xml:space="preserve">Hemşireler İçin Kanser El Kitabı, Platin N, ( Çev. Ed.), Amerikan Kanser Birliği, 1996. </w:t>
            </w:r>
          </w:p>
          <w:p w:rsidR="00460165" w:rsidRPr="00CE10C7" w:rsidRDefault="00460165" w:rsidP="00460165">
            <w:pPr>
              <w:pStyle w:val="Balk4"/>
              <w:numPr>
                <w:ilvl w:val="1"/>
                <w:numId w:val="13"/>
              </w:numPr>
              <w:tabs>
                <w:tab w:val="clear" w:pos="1440"/>
                <w:tab w:val="num" w:pos="569"/>
              </w:tabs>
              <w:spacing w:before="120" w:after="120"/>
              <w:ind w:left="285" w:hanging="1155"/>
              <w:rPr>
                <w:b w:val="0"/>
                <w:u w:val="single"/>
              </w:rPr>
            </w:pPr>
            <w:r w:rsidRPr="00CE10C7">
              <w:rPr>
                <w:b w:val="0"/>
              </w:rPr>
              <w:t>Kanser Hemşireliğinde Temel Kavramlar, Platin N, ( Çev. Ed.)</w:t>
            </w:r>
          </w:p>
          <w:p w:rsidR="00460165" w:rsidRPr="00CE10C7" w:rsidRDefault="00460165" w:rsidP="00A22639">
            <w:pPr>
              <w:pStyle w:val="Balk4"/>
              <w:spacing w:before="120" w:after="120"/>
              <w:rPr>
                <w:b w:val="0"/>
              </w:rPr>
            </w:pPr>
            <w:r w:rsidRPr="00CE10C7">
              <w:rPr>
                <w:b w:val="0"/>
                <w:u w:val="single"/>
                <w:lang w:val="en"/>
              </w:rPr>
              <w:t>Periodicals</w:t>
            </w:r>
          </w:p>
          <w:p w:rsidR="00460165" w:rsidRDefault="00460165" w:rsidP="00460165">
            <w:pPr>
              <w:pStyle w:val="Balk4"/>
              <w:numPr>
                <w:ilvl w:val="2"/>
                <w:numId w:val="14"/>
              </w:numPr>
              <w:tabs>
                <w:tab w:val="clear" w:pos="2160"/>
                <w:tab w:val="num" w:pos="569"/>
              </w:tabs>
              <w:spacing w:before="120" w:after="120"/>
              <w:ind w:hanging="1875"/>
              <w:rPr>
                <w:b w:val="0"/>
              </w:rPr>
            </w:pPr>
            <w:r w:rsidRPr="005535C0">
              <w:rPr>
                <w:b w:val="0"/>
              </w:rPr>
              <w:t xml:space="preserve">Cancer Nursing, </w:t>
            </w:r>
          </w:p>
          <w:p w:rsidR="00460165" w:rsidRDefault="00460165" w:rsidP="00460165">
            <w:pPr>
              <w:pStyle w:val="Balk4"/>
              <w:numPr>
                <w:ilvl w:val="2"/>
                <w:numId w:val="14"/>
              </w:numPr>
              <w:tabs>
                <w:tab w:val="clear" w:pos="2160"/>
                <w:tab w:val="num" w:pos="569"/>
              </w:tabs>
              <w:spacing w:before="120" w:after="120"/>
              <w:ind w:hanging="1875"/>
              <w:rPr>
                <w:b w:val="0"/>
              </w:rPr>
            </w:pPr>
            <w:r w:rsidRPr="00CE10C7">
              <w:rPr>
                <w:b w:val="0"/>
              </w:rPr>
              <w:t>European Journal Of Cancer Care,</w:t>
            </w:r>
          </w:p>
          <w:p w:rsidR="00460165" w:rsidRDefault="00460165" w:rsidP="00460165">
            <w:pPr>
              <w:pStyle w:val="Balk4"/>
              <w:numPr>
                <w:ilvl w:val="2"/>
                <w:numId w:val="14"/>
              </w:numPr>
              <w:tabs>
                <w:tab w:val="clear" w:pos="2160"/>
                <w:tab w:val="num" w:pos="569"/>
              </w:tabs>
              <w:spacing w:before="120" w:after="120"/>
              <w:ind w:hanging="1875"/>
              <w:rPr>
                <w:b w:val="0"/>
              </w:rPr>
            </w:pPr>
            <w:r w:rsidRPr="00CE10C7">
              <w:rPr>
                <w:b w:val="0"/>
              </w:rPr>
              <w:t xml:space="preserve">Oncology Nursing Forum, </w:t>
            </w:r>
          </w:p>
          <w:p w:rsidR="00460165" w:rsidRDefault="00460165" w:rsidP="00460165">
            <w:pPr>
              <w:pStyle w:val="Balk4"/>
              <w:numPr>
                <w:ilvl w:val="2"/>
                <w:numId w:val="14"/>
              </w:numPr>
              <w:tabs>
                <w:tab w:val="clear" w:pos="2160"/>
                <w:tab w:val="num" w:pos="569"/>
              </w:tabs>
              <w:spacing w:before="120" w:after="120"/>
              <w:ind w:hanging="1875"/>
              <w:rPr>
                <w:b w:val="0"/>
              </w:rPr>
            </w:pPr>
            <w:r w:rsidRPr="00CE10C7">
              <w:rPr>
                <w:b w:val="0"/>
              </w:rPr>
              <w:t xml:space="preserve">Seminars in Oncology Nursing, </w:t>
            </w:r>
          </w:p>
          <w:p w:rsidR="00460165" w:rsidRDefault="00460165" w:rsidP="00460165">
            <w:pPr>
              <w:pStyle w:val="Balk4"/>
              <w:numPr>
                <w:ilvl w:val="2"/>
                <w:numId w:val="14"/>
              </w:numPr>
              <w:tabs>
                <w:tab w:val="clear" w:pos="2160"/>
                <w:tab w:val="num" w:pos="569"/>
              </w:tabs>
              <w:spacing w:before="120" w:after="120"/>
              <w:ind w:hanging="1875"/>
              <w:rPr>
                <w:b w:val="0"/>
              </w:rPr>
            </w:pPr>
            <w:r w:rsidRPr="00CE10C7">
              <w:rPr>
                <w:b w:val="0"/>
              </w:rPr>
              <w:t>Journal of Hospice and Palliative Nursing,  </w:t>
            </w:r>
          </w:p>
          <w:p w:rsidR="00460165" w:rsidRDefault="00460165" w:rsidP="00460165">
            <w:pPr>
              <w:pStyle w:val="Balk4"/>
              <w:numPr>
                <w:ilvl w:val="2"/>
                <w:numId w:val="14"/>
              </w:numPr>
              <w:tabs>
                <w:tab w:val="clear" w:pos="2160"/>
                <w:tab w:val="num" w:pos="569"/>
              </w:tabs>
              <w:spacing w:before="120" w:after="120"/>
              <w:ind w:hanging="1875"/>
              <w:rPr>
                <w:b w:val="0"/>
              </w:rPr>
            </w:pPr>
            <w:r w:rsidRPr="00CE10C7">
              <w:rPr>
                <w:b w:val="0"/>
              </w:rPr>
              <w:t>Clinical Journal of Oncology Nursing</w:t>
            </w:r>
            <w:r>
              <w:rPr>
                <w:b w:val="0"/>
              </w:rPr>
              <w:t>,</w:t>
            </w:r>
          </w:p>
          <w:p w:rsidR="00460165" w:rsidRDefault="00460165" w:rsidP="00460165">
            <w:pPr>
              <w:pStyle w:val="Balk4"/>
              <w:numPr>
                <w:ilvl w:val="2"/>
                <w:numId w:val="14"/>
              </w:numPr>
              <w:tabs>
                <w:tab w:val="clear" w:pos="2160"/>
                <w:tab w:val="num" w:pos="569"/>
              </w:tabs>
              <w:spacing w:before="120" w:after="120"/>
              <w:ind w:hanging="1875"/>
              <w:rPr>
                <w:b w:val="0"/>
              </w:rPr>
            </w:pPr>
            <w:r w:rsidRPr="00CE10C7">
              <w:rPr>
                <w:b w:val="0"/>
              </w:rPr>
              <w:t>Onkoloji Hemşireler Derneği Yayınları (</w:t>
            </w:r>
            <w:hyperlink r:id="rId15" w:history="1">
              <w:r w:rsidRPr="008761E4">
                <w:rPr>
                  <w:rStyle w:val="Kpr"/>
                  <w:b w:val="0"/>
                </w:rPr>
                <w:t>Oncology Nursing Society</w:t>
              </w:r>
            </w:hyperlink>
            <w:r w:rsidRPr="00CE10C7">
              <w:rPr>
                <w:b w:val="0"/>
              </w:rPr>
              <w:t xml:space="preserve">), </w:t>
            </w:r>
            <w:hyperlink r:id="rId16" w:history="1">
              <w:r w:rsidRPr="008761E4">
                <w:rPr>
                  <w:rStyle w:val="Kpr"/>
                  <w:b w:val="0"/>
                </w:rPr>
                <w:t>http://www.ons.org/</w:t>
              </w:r>
            </w:hyperlink>
          </w:p>
          <w:p w:rsidR="00460165" w:rsidRDefault="00460165" w:rsidP="00460165">
            <w:pPr>
              <w:pStyle w:val="Balk4"/>
              <w:numPr>
                <w:ilvl w:val="2"/>
                <w:numId w:val="14"/>
              </w:numPr>
              <w:tabs>
                <w:tab w:val="clear" w:pos="2160"/>
                <w:tab w:val="num" w:pos="569"/>
              </w:tabs>
              <w:spacing w:before="120" w:after="120"/>
              <w:ind w:hanging="1875"/>
              <w:rPr>
                <w:b w:val="0"/>
              </w:rPr>
            </w:pPr>
            <w:r w:rsidRPr="00CE10C7">
              <w:rPr>
                <w:b w:val="0"/>
              </w:rPr>
              <w:t>Amerikan Kanser Derneği Yayınları (</w:t>
            </w:r>
            <w:hyperlink r:id="rId17" w:history="1">
              <w:r w:rsidRPr="008761E4">
                <w:rPr>
                  <w:rStyle w:val="Kpr"/>
                  <w:b w:val="0"/>
                </w:rPr>
                <w:t>American Cancer Society)</w:t>
              </w:r>
            </w:hyperlink>
            <w:r w:rsidRPr="00CE10C7">
              <w:rPr>
                <w:b w:val="0"/>
              </w:rPr>
              <w:t xml:space="preserve"> </w:t>
            </w:r>
            <w:hyperlink r:id="rId18" w:history="1">
              <w:r w:rsidRPr="008761E4">
                <w:rPr>
                  <w:rStyle w:val="Kpr"/>
                  <w:b w:val="0"/>
                </w:rPr>
                <w:t>http://www.cancer.org/docroot/home/index.asp</w:t>
              </w:r>
            </w:hyperlink>
          </w:p>
          <w:p w:rsidR="00460165" w:rsidRDefault="00460165" w:rsidP="00460165">
            <w:pPr>
              <w:pStyle w:val="Balk4"/>
              <w:numPr>
                <w:ilvl w:val="2"/>
                <w:numId w:val="14"/>
              </w:numPr>
              <w:tabs>
                <w:tab w:val="clear" w:pos="2160"/>
                <w:tab w:val="num" w:pos="569"/>
              </w:tabs>
              <w:spacing w:before="120" w:after="120"/>
              <w:ind w:hanging="1875"/>
              <w:rPr>
                <w:b w:val="0"/>
              </w:rPr>
            </w:pPr>
            <w:r w:rsidRPr="00CE10C7">
              <w:rPr>
                <w:b w:val="0"/>
              </w:rPr>
              <w:t xml:space="preserve">Uluslararası Kanser Savaş Örgütü Yayınları  (UICC), </w:t>
            </w:r>
            <w:hyperlink r:id="rId19" w:history="1">
              <w:r w:rsidRPr="008761E4">
                <w:rPr>
                  <w:rStyle w:val="Kpr"/>
                  <w:b w:val="0"/>
                </w:rPr>
                <w:t>http://www.uicc.org/</w:t>
              </w:r>
            </w:hyperlink>
          </w:p>
          <w:p w:rsidR="00460165" w:rsidRPr="001F0631" w:rsidRDefault="00460165" w:rsidP="00460165">
            <w:pPr>
              <w:pStyle w:val="Balk4"/>
              <w:numPr>
                <w:ilvl w:val="2"/>
                <w:numId w:val="14"/>
              </w:numPr>
              <w:tabs>
                <w:tab w:val="clear" w:pos="2160"/>
                <w:tab w:val="num" w:pos="569"/>
              </w:tabs>
              <w:spacing w:before="120" w:after="120"/>
              <w:ind w:hanging="1875"/>
              <w:rPr>
                <w:b w:val="0"/>
              </w:rPr>
            </w:pPr>
            <w:r w:rsidRPr="00CE10C7">
              <w:rPr>
                <w:b w:val="0"/>
              </w:rPr>
              <w:t>National Institutes of Health and National Cancer Institute</w:t>
            </w:r>
          </w:p>
        </w:tc>
      </w:tr>
      <w:tr w:rsidR="00460165" w:rsidRPr="005535C0" w:rsidTr="00A22639">
        <w:trPr>
          <w:trHeight w:val="540"/>
        </w:trPr>
        <w:tc>
          <w:tcPr>
            <w:tcW w:w="4251" w:type="dxa"/>
            <w:gridSpan w:val="3"/>
            <w:tcBorders>
              <w:top w:val="single" w:sz="12" w:space="0" w:color="auto"/>
              <w:left w:val="single" w:sz="12" w:space="0" w:color="auto"/>
              <w:bottom w:val="single" w:sz="12" w:space="0" w:color="auto"/>
              <w:right w:val="single" w:sz="12" w:space="0" w:color="auto"/>
            </w:tcBorders>
            <w:vAlign w:val="center"/>
          </w:tcPr>
          <w:p w:rsidR="00460165" w:rsidRPr="005535C0" w:rsidRDefault="00460165" w:rsidP="00A22639">
            <w:pPr>
              <w:jc w:val="center"/>
              <w:rPr>
                <w:b/>
              </w:rPr>
            </w:pPr>
            <w:r w:rsidRPr="00C745E9">
              <w:rPr>
                <w:b/>
                <w:lang w:val="en"/>
              </w:rPr>
              <w:t>AUXILIARY SOURCE</w:t>
            </w:r>
            <w:r>
              <w:rPr>
                <w:b/>
                <w:lang w:val="en"/>
              </w:rPr>
              <w:t>S</w:t>
            </w:r>
          </w:p>
        </w:tc>
        <w:tc>
          <w:tcPr>
            <w:tcW w:w="6277" w:type="dxa"/>
            <w:gridSpan w:val="5"/>
            <w:tcBorders>
              <w:top w:val="single" w:sz="12" w:space="0" w:color="auto"/>
              <w:left w:val="single" w:sz="12" w:space="0" w:color="auto"/>
              <w:bottom w:val="single" w:sz="12" w:space="0" w:color="auto"/>
              <w:right w:val="single" w:sz="12" w:space="0" w:color="auto"/>
            </w:tcBorders>
          </w:tcPr>
          <w:p w:rsidR="00460165" w:rsidRPr="005535C0" w:rsidRDefault="00460165" w:rsidP="00A22639">
            <w:pPr>
              <w:pStyle w:val="Balk4"/>
              <w:spacing w:before="0" w:beforeAutospacing="0" w:after="0" w:afterAutospacing="0"/>
              <w:rPr>
                <w:color w:val="000000"/>
              </w:rPr>
            </w:pPr>
            <w:r>
              <w:rPr>
                <w:b w:val="0"/>
                <w:color w:val="000000"/>
              </w:rPr>
              <w:t>Articles</w:t>
            </w:r>
            <w:r w:rsidRPr="005535C0">
              <w:rPr>
                <w:b w:val="0"/>
                <w:color w:val="000000"/>
              </w:rPr>
              <w:t xml:space="preserve">, </w:t>
            </w:r>
            <w:r>
              <w:rPr>
                <w:b w:val="0"/>
                <w:color w:val="000000"/>
                <w:lang w:val="en"/>
              </w:rPr>
              <w:t>o</w:t>
            </w:r>
            <w:r w:rsidRPr="00187916">
              <w:rPr>
                <w:b w:val="0"/>
                <w:color w:val="000000"/>
                <w:lang w:val="en"/>
              </w:rPr>
              <w:t>ther books recommended by the faculty</w:t>
            </w:r>
          </w:p>
        </w:tc>
      </w:tr>
    </w:tbl>
    <w:p w:rsidR="00460165" w:rsidRDefault="00460165" w:rsidP="00460165">
      <w:pPr>
        <w:tabs>
          <w:tab w:val="left" w:pos="7800"/>
        </w:tabs>
      </w:pPr>
    </w:p>
    <w:p w:rsidR="00460165" w:rsidRDefault="00460165" w:rsidP="00460165">
      <w:pPr>
        <w:tabs>
          <w:tab w:val="left" w:pos="7800"/>
        </w:tabs>
      </w:pPr>
    </w:p>
    <w:p w:rsidR="00460165" w:rsidRDefault="00460165" w:rsidP="00460165">
      <w:pPr>
        <w:tabs>
          <w:tab w:val="left" w:pos="7800"/>
        </w:tabs>
      </w:pPr>
    </w:p>
    <w:p w:rsidR="00460165" w:rsidRDefault="00460165" w:rsidP="00460165">
      <w:pPr>
        <w:tabs>
          <w:tab w:val="left" w:pos="7800"/>
        </w:tabs>
      </w:pPr>
    </w:p>
    <w:p w:rsidR="00460165" w:rsidRDefault="00460165" w:rsidP="00460165">
      <w:pPr>
        <w:tabs>
          <w:tab w:val="left" w:pos="7800"/>
        </w:tabs>
      </w:pPr>
    </w:p>
    <w:p w:rsidR="00460165" w:rsidRDefault="00460165" w:rsidP="00460165">
      <w:pPr>
        <w:tabs>
          <w:tab w:val="left" w:pos="7800"/>
        </w:tabs>
      </w:pPr>
    </w:p>
    <w:p w:rsidR="00460165" w:rsidRDefault="00460165" w:rsidP="00460165">
      <w:pPr>
        <w:tabs>
          <w:tab w:val="left" w:pos="7800"/>
        </w:tabs>
      </w:pPr>
    </w:p>
    <w:p w:rsidR="00C31260" w:rsidRDefault="00C31260" w:rsidP="00460165">
      <w:pPr>
        <w:tabs>
          <w:tab w:val="left" w:pos="7800"/>
        </w:tabs>
      </w:pPr>
    </w:p>
    <w:p w:rsidR="00C31260" w:rsidRDefault="00C31260" w:rsidP="00460165">
      <w:pPr>
        <w:tabs>
          <w:tab w:val="left" w:pos="7800"/>
        </w:tabs>
      </w:pP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63"/>
        <w:gridCol w:w="9068"/>
      </w:tblGrid>
      <w:tr w:rsidR="00460165" w:rsidTr="00A22639">
        <w:trPr>
          <w:trHeight w:val="119"/>
        </w:trPr>
        <w:tc>
          <w:tcPr>
            <w:tcW w:w="963" w:type="dxa"/>
            <w:tcBorders>
              <w:top w:val="single" w:sz="12" w:space="0" w:color="auto"/>
              <w:left w:val="single" w:sz="12" w:space="0" w:color="auto"/>
              <w:bottom w:val="single" w:sz="6" w:space="0" w:color="auto"/>
              <w:right w:val="single" w:sz="6" w:space="0" w:color="auto"/>
            </w:tcBorders>
          </w:tcPr>
          <w:p w:rsidR="00460165" w:rsidRDefault="00460165" w:rsidP="00A22639">
            <w:pPr>
              <w:rPr>
                <w:b/>
              </w:rPr>
            </w:pPr>
          </w:p>
        </w:tc>
        <w:tc>
          <w:tcPr>
            <w:tcW w:w="9068" w:type="dxa"/>
            <w:tcBorders>
              <w:top w:val="single" w:sz="12" w:space="0" w:color="auto"/>
              <w:left w:val="single" w:sz="6" w:space="0" w:color="auto"/>
              <w:bottom w:val="single" w:sz="4" w:space="0" w:color="auto"/>
              <w:right w:val="single" w:sz="12" w:space="0" w:color="auto"/>
            </w:tcBorders>
            <w:hideMark/>
          </w:tcPr>
          <w:p w:rsidR="00460165" w:rsidRDefault="00460165" w:rsidP="00A22639">
            <w:pPr>
              <w:rPr>
                <w:b/>
              </w:rPr>
            </w:pPr>
            <w:r>
              <w:rPr>
                <w:b/>
              </w:rPr>
              <w:t xml:space="preserve">                                COURSE SYLLABUS</w:t>
            </w:r>
          </w:p>
        </w:tc>
      </w:tr>
      <w:tr w:rsidR="00460165" w:rsidTr="00A22639">
        <w:trPr>
          <w:trHeight w:val="226"/>
        </w:trPr>
        <w:tc>
          <w:tcPr>
            <w:tcW w:w="963" w:type="dxa"/>
            <w:tcBorders>
              <w:top w:val="single" w:sz="6" w:space="0" w:color="auto"/>
              <w:left w:val="single" w:sz="12" w:space="0" w:color="auto"/>
              <w:bottom w:val="single" w:sz="6" w:space="0" w:color="auto"/>
              <w:right w:val="single" w:sz="4" w:space="0" w:color="auto"/>
            </w:tcBorders>
            <w:hideMark/>
          </w:tcPr>
          <w:p w:rsidR="00460165" w:rsidRDefault="00460165" w:rsidP="00A22639">
            <w:pPr>
              <w:rPr>
                <w:b/>
              </w:rPr>
            </w:pPr>
            <w:r>
              <w:rPr>
                <w:b/>
              </w:rPr>
              <w:t>WEEK</w:t>
            </w:r>
          </w:p>
        </w:tc>
        <w:tc>
          <w:tcPr>
            <w:tcW w:w="9068" w:type="dxa"/>
            <w:tcBorders>
              <w:top w:val="single" w:sz="4" w:space="0" w:color="auto"/>
              <w:left w:val="single" w:sz="4" w:space="0" w:color="auto"/>
              <w:bottom w:val="single" w:sz="4" w:space="0" w:color="auto"/>
              <w:right w:val="single" w:sz="4" w:space="0" w:color="auto"/>
            </w:tcBorders>
            <w:hideMark/>
          </w:tcPr>
          <w:p w:rsidR="00460165" w:rsidRDefault="00460165" w:rsidP="00A22639">
            <w:pPr>
              <w:rPr>
                <w:b/>
              </w:rPr>
            </w:pPr>
            <w:r>
              <w:rPr>
                <w:b/>
              </w:rPr>
              <w:t xml:space="preserve">  SUBJECTS/TOPICS</w:t>
            </w:r>
          </w:p>
        </w:tc>
      </w:tr>
      <w:tr w:rsidR="00460165" w:rsidTr="00A22639">
        <w:tc>
          <w:tcPr>
            <w:tcW w:w="963" w:type="dxa"/>
            <w:tcBorders>
              <w:top w:val="single" w:sz="6" w:space="0" w:color="auto"/>
              <w:left w:val="single" w:sz="12" w:space="0" w:color="auto"/>
              <w:bottom w:val="single" w:sz="6" w:space="0" w:color="auto"/>
              <w:right w:val="single" w:sz="4" w:space="0" w:color="auto"/>
            </w:tcBorders>
            <w:hideMark/>
          </w:tcPr>
          <w:p w:rsidR="00460165" w:rsidRDefault="00460165" w:rsidP="00A22639">
            <w:r>
              <w:t>1</w:t>
            </w:r>
          </w:p>
        </w:tc>
        <w:tc>
          <w:tcPr>
            <w:tcW w:w="9068" w:type="dxa"/>
            <w:tcBorders>
              <w:top w:val="single" w:sz="4" w:space="0" w:color="auto"/>
              <w:left w:val="single" w:sz="4" w:space="0" w:color="auto"/>
              <w:bottom w:val="single" w:sz="4" w:space="0" w:color="auto"/>
              <w:right w:val="single" w:sz="4" w:space="0" w:color="auto"/>
            </w:tcBorders>
            <w:hideMark/>
          </w:tcPr>
          <w:p w:rsidR="00460165" w:rsidRPr="002C31BD" w:rsidRDefault="00460165" w:rsidP="00A22639">
            <w:r w:rsidRPr="002C31BD">
              <w:t>Cancer and input</w:t>
            </w:r>
          </w:p>
        </w:tc>
      </w:tr>
      <w:tr w:rsidR="00460165" w:rsidTr="00A22639">
        <w:tc>
          <w:tcPr>
            <w:tcW w:w="963" w:type="dxa"/>
            <w:tcBorders>
              <w:top w:val="single" w:sz="6" w:space="0" w:color="auto"/>
              <w:left w:val="single" w:sz="12" w:space="0" w:color="auto"/>
              <w:bottom w:val="single" w:sz="6" w:space="0" w:color="auto"/>
              <w:right w:val="single" w:sz="4" w:space="0" w:color="auto"/>
            </w:tcBorders>
            <w:hideMark/>
          </w:tcPr>
          <w:p w:rsidR="00460165" w:rsidRDefault="00460165" w:rsidP="00A22639">
            <w:r>
              <w:t>2</w:t>
            </w:r>
          </w:p>
        </w:tc>
        <w:tc>
          <w:tcPr>
            <w:tcW w:w="9068" w:type="dxa"/>
            <w:tcBorders>
              <w:top w:val="single" w:sz="4" w:space="0" w:color="auto"/>
              <w:left w:val="single" w:sz="4" w:space="0" w:color="auto"/>
              <w:bottom w:val="single" w:sz="4" w:space="0" w:color="auto"/>
              <w:right w:val="single" w:sz="4" w:space="0" w:color="auto"/>
            </w:tcBorders>
            <w:hideMark/>
          </w:tcPr>
          <w:p w:rsidR="00460165" w:rsidRPr="002C31BD" w:rsidRDefault="00460165" w:rsidP="00A22639">
            <w:r w:rsidRPr="002C31BD">
              <w:t>Cancer immunology, the relationship with the care of epidemiology</w:t>
            </w:r>
          </w:p>
        </w:tc>
      </w:tr>
      <w:tr w:rsidR="00460165" w:rsidTr="00A22639">
        <w:tc>
          <w:tcPr>
            <w:tcW w:w="963" w:type="dxa"/>
            <w:tcBorders>
              <w:top w:val="single" w:sz="6" w:space="0" w:color="auto"/>
              <w:left w:val="single" w:sz="12" w:space="0" w:color="auto"/>
              <w:bottom w:val="single" w:sz="6" w:space="0" w:color="auto"/>
              <w:right w:val="single" w:sz="4" w:space="0" w:color="auto"/>
            </w:tcBorders>
            <w:hideMark/>
          </w:tcPr>
          <w:p w:rsidR="00460165" w:rsidRDefault="00460165" w:rsidP="00A22639">
            <w:r>
              <w:t>3</w:t>
            </w:r>
          </w:p>
        </w:tc>
        <w:tc>
          <w:tcPr>
            <w:tcW w:w="9068" w:type="dxa"/>
            <w:tcBorders>
              <w:top w:val="single" w:sz="4" w:space="0" w:color="auto"/>
              <w:left w:val="single" w:sz="4" w:space="0" w:color="auto"/>
              <w:bottom w:val="single" w:sz="4" w:space="0" w:color="auto"/>
              <w:right w:val="single" w:sz="4" w:space="0" w:color="auto"/>
            </w:tcBorders>
            <w:hideMark/>
          </w:tcPr>
          <w:p w:rsidR="00460165" w:rsidRPr="002C31BD" w:rsidRDefault="00460165" w:rsidP="00A22639">
            <w:r w:rsidRPr="002C31BD">
              <w:t>Prevention of cancer, the relationship with the care of diagnostics and diagnostic tools</w:t>
            </w:r>
          </w:p>
        </w:tc>
      </w:tr>
      <w:tr w:rsidR="00460165" w:rsidTr="00A22639">
        <w:tc>
          <w:tcPr>
            <w:tcW w:w="963" w:type="dxa"/>
            <w:tcBorders>
              <w:top w:val="single" w:sz="6" w:space="0" w:color="auto"/>
              <w:left w:val="single" w:sz="12" w:space="0" w:color="auto"/>
              <w:bottom w:val="single" w:sz="6" w:space="0" w:color="auto"/>
              <w:right w:val="single" w:sz="4" w:space="0" w:color="auto"/>
            </w:tcBorders>
            <w:hideMark/>
          </w:tcPr>
          <w:p w:rsidR="00460165" w:rsidRDefault="00460165" w:rsidP="00A22639">
            <w:r>
              <w:t>4</w:t>
            </w:r>
          </w:p>
        </w:tc>
        <w:tc>
          <w:tcPr>
            <w:tcW w:w="9068" w:type="dxa"/>
            <w:tcBorders>
              <w:top w:val="single" w:sz="4" w:space="0" w:color="auto"/>
              <w:left w:val="single" w:sz="4" w:space="0" w:color="auto"/>
              <w:bottom w:val="single" w:sz="4" w:space="0" w:color="auto"/>
              <w:right w:val="single" w:sz="4" w:space="0" w:color="auto"/>
            </w:tcBorders>
            <w:hideMark/>
          </w:tcPr>
          <w:p w:rsidR="00460165" w:rsidRPr="002C31BD" w:rsidRDefault="00460165" w:rsidP="00A22639">
            <w:r w:rsidRPr="002C31BD">
              <w:t>Examples of cancer research</w:t>
            </w:r>
          </w:p>
        </w:tc>
      </w:tr>
      <w:tr w:rsidR="00460165" w:rsidTr="00A22639">
        <w:tc>
          <w:tcPr>
            <w:tcW w:w="963" w:type="dxa"/>
            <w:tcBorders>
              <w:top w:val="single" w:sz="6" w:space="0" w:color="auto"/>
              <w:left w:val="single" w:sz="12" w:space="0" w:color="auto"/>
              <w:bottom w:val="single" w:sz="6" w:space="0" w:color="auto"/>
              <w:right w:val="single" w:sz="4" w:space="0" w:color="auto"/>
            </w:tcBorders>
            <w:hideMark/>
          </w:tcPr>
          <w:p w:rsidR="00460165" w:rsidRDefault="00460165" w:rsidP="00A22639">
            <w:r>
              <w:t>5</w:t>
            </w:r>
          </w:p>
        </w:tc>
        <w:tc>
          <w:tcPr>
            <w:tcW w:w="9068" w:type="dxa"/>
            <w:tcBorders>
              <w:top w:val="single" w:sz="4" w:space="0" w:color="auto"/>
              <w:left w:val="single" w:sz="4" w:space="0" w:color="auto"/>
              <w:bottom w:val="single" w:sz="4" w:space="0" w:color="auto"/>
              <w:right w:val="single" w:sz="4" w:space="0" w:color="auto"/>
            </w:tcBorders>
            <w:hideMark/>
          </w:tcPr>
          <w:p w:rsidR="00460165" w:rsidRPr="002C31BD" w:rsidRDefault="00460165" w:rsidP="00A22639">
            <w:r w:rsidRPr="002C31BD">
              <w:t>Genetic risk of cancer and genetic nursing</w:t>
            </w:r>
          </w:p>
        </w:tc>
      </w:tr>
      <w:tr w:rsidR="00460165" w:rsidTr="00A22639">
        <w:tc>
          <w:tcPr>
            <w:tcW w:w="963" w:type="dxa"/>
            <w:tcBorders>
              <w:top w:val="single" w:sz="6" w:space="0" w:color="auto"/>
              <w:left w:val="single" w:sz="12" w:space="0" w:color="auto"/>
              <w:bottom w:val="single" w:sz="6" w:space="0" w:color="auto"/>
              <w:right w:val="single" w:sz="4" w:space="0" w:color="auto"/>
            </w:tcBorders>
            <w:hideMark/>
          </w:tcPr>
          <w:p w:rsidR="00460165" w:rsidRDefault="00460165" w:rsidP="00A22639">
            <w:r>
              <w:t>6</w:t>
            </w:r>
          </w:p>
        </w:tc>
        <w:tc>
          <w:tcPr>
            <w:tcW w:w="9068" w:type="dxa"/>
            <w:tcBorders>
              <w:top w:val="single" w:sz="4" w:space="0" w:color="auto"/>
              <w:left w:val="single" w:sz="4" w:space="0" w:color="auto"/>
              <w:bottom w:val="single" w:sz="4" w:space="0" w:color="auto"/>
              <w:right w:val="single" w:sz="4" w:space="0" w:color="auto"/>
            </w:tcBorders>
            <w:hideMark/>
          </w:tcPr>
          <w:p w:rsidR="00460165" w:rsidRPr="002C31BD" w:rsidRDefault="00460165" w:rsidP="00A22639">
            <w:r w:rsidRPr="002C31BD">
              <w:t>Cancer Nursing</w:t>
            </w:r>
          </w:p>
        </w:tc>
      </w:tr>
      <w:tr w:rsidR="00460165" w:rsidTr="00A22639">
        <w:tc>
          <w:tcPr>
            <w:tcW w:w="963" w:type="dxa"/>
            <w:tcBorders>
              <w:top w:val="single" w:sz="6" w:space="0" w:color="auto"/>
              <w:left w:val="single" w:sz="12" w:space="0" w:color="auto"/>
              <w:bottom w:val="single" w:sz="6" w:space="0" w:color="auto"/>
              <w:right w:val="single" w:sz="4" w:space="0" w:color="auto"/>
            </w:tcBorders>
            <w:hideMark/>
          </w:tcPr>
          <w:p w:rsidR="00460165" w:rsidRDefault="00460165" w:rsidP="00A22639">
            <w:r>
              <w:t>7</w:t>
            </w:r>
          </w:p>
        </w:tc>
        <w:tc>
          <w:tcPr>
            <w:tcW w:w="9068" w:type="dxa"/>
            <w:tcBorders>
              <w:top w:val="single" w:sz="4" w:space="0" w:color="auto"/>
              <w:left w:val="single" w:sz="4" w:space="0" w:color="auto"/>
              <w:bottom w:val="single" w:sz="4" w:space="0" w:color="auto"/>
              <w:right w:val="single" w:sz="4" w:space="0" w:color="auto"/>
            </w:tcBorders>
            <w:hideMark/>
          </w:tcPr>
          <w:p w:rsidR="00460165" w:rsidRPr="002C31BD" w:rsidRDefault="00460165" w:rsidP="00A22639">
            <w:r w:rsidRPr="002C31BD">
              <w:t>VISA</w:t>
            </w:r>
          </w:p>
        </w:tc>
      </w:tr>
      <w:tr w:rsidR="00460165" w:rsidTr="00A22639">
        <w:tc>
          <w:tcPr>
            <w:tcW w:w="963" w:type="dxa"/>
            <w:tcBorders>
              <w:top w:val="single" w:sz="6" w:space="0" w:color="auto"/>
              <w:left w:val="single" w:sz="12" w:space="0" w:color="auto"/>
              <w:bottom w:val="single" w:sz="6" w:space="0" w:color="auto"/>
              <w:right w:val="single" w:sz="4" w:space="0" w:color="auto"/>
            </w:tcBorders>
            <w:hideMark/>
          </w:tcPr>
          <w:p w:rsidR="00460165" w:rsidRDefault="00460165" w:rsidP="00A22639">
            <w:r>
              <w:t>8</w:t>
            </w:r>
          </w:p>
        </w:tc>
        <w:tc>
          <w:tcPr>
            <w:tcW w:w="9068" w:type="dxa"/>
            <w:tcBorders>
              <w:top w:val="single" w:sz="4" w:space="0" w:color="auto"/>
              <w:left w:val="single" w:sz="4" w:space="0" w:color="auto"/>
              <w:bottom w:val="single" w:sz="4" w:space="0" w:color="auto"/>
              <w:right w:val="single" w:sz="4" w:space="0" w:color="auto"/>
            </w:tcBorders>
            <w:hideMark/>
          </w:tcPr>
          <w:p w:rsidR="00460165" w:rsidRPr="002C31BD" w:rsidRDefault="00460165" w:rsidP="00A22639">
            <w:r w:rsidRPr="002C31BD">
              <w:t>Cancer Treatment: Surgery and radiation therapy treatment and care</w:t>
            </w:r>
          </w:p>
        </w:tc>
      </w:tr>
      <w:tr w:rsidR="00460165" w:rsidTr="00A22639">
        <w:tc>
          <w:tcPr>
            <w:tcW w:w="963" w:type="dxa"/>
            <w:tcBorders>
              <w:top w:val="single" w:sz="6" w:space="0" w:color="auto"/>
              <w:left w:val="single" w:sz="12" w:space="0" w:color="auto"/>
              <w:bottom w:val="single" w:sz="6" w:space="0" w:color="auto"/>
              <w:right w:val="single" w:sz="4" w:space="0" w:color="auto"/>
            </w:tcBorders>
            <w:hideMark/>
          </w:tcPr>
          <w:p w:rsidR="00460165" w:rsidRDefault="00460165" w:rsidP="00A22639">
            <w:r>
              <w:t>9</w:t>
            </w:r>
          </w:p>
        </w:tc>
        <w:tc>
          <w:tcPr>
            <w:tcW w:w="9068" w:type="dxa"/>
            <w:tcBorders>
              <w:top w:val="single" w:sz="4" w:space="0" w:color="auto"/>
              <w:left w:val="single" w:sz="4" w:space="0" w:color="auto"/>
              <w:bottom w:val="single" w:sz="4" w:space="0" w:color="auto"/>
              <w:right w:val="single" w:sz="4" w:space="0" w:color="auto"/>
            </w:tcBorders>
            <w:hideMark/>
          </w:tcPr>
          <w:p w:rsidR="00460165" w:rsidRPr="002C31BD" w:rsidRDefault="00460165" w:rsidP="00A22639">
            <w:r w:rsidRPr="002C31BD">
              <w:t>Cancer Treatment Methods: Chemotherapy and targeted biological therapy and care</w:t>
            </w:r>
          </w:p>
        </w:tc>
      </w:tr>
      <w:tr w:rsidR="00460165" w:rsidTr="00A22639">
        <w:tc>
          <w:tcPr>
            <w:tcW w:w="963" w:type="dxa"/>
            <w:tcBorders>
              <w:top w:val="single" w:sz="6" w:space="0" w:color="auto"/>
              <w:left w:val="single" w:sz="12" w:space="0" w:color="auto"/>
              <w:bottom w:val="single" w:sz="6" w:space="0" w:color="auto"/>
              <w:right w:val="single" w:sz="4" w:space="0" w:color="auto"/>
            </w:tcBorders>
            <w:hideMark/>
          </w:tcPr>
          <w:p w:rsidR="00460165" w:rsidRDefault="00460165" w:rsidP="00A22639">
            <w:r>
              <w:t>10</w:t>
            </w:r>
          </w:p>
        </w:tc>
        <w:tc>
          <w:tcPr>
            <w:tcW w:w="9068" w:type="dxa"/>
            <w:tcBorders>
              <w:top w:val="single" w:sz="4" w:space="0" w:color="auto"/>
              <w:left w:val="single" w:sz="4" w:space="0" w:color="auto"/>
              <w:bottom w:val="single" w:sz="4" w:space="0" w:color="auto"/>
              <w:right w:val="single" w:sz="4" w:space="0" w:color="auto"/>
            </w:tcBorders>
            <w:hideMark/>
          </w:tcPr>
          <w:p w:rsidR="00460165" w:rsidRPr="002C31BD" w:rsidRDefault="00460165" w:rsidP="00A22639">
            <w:r w:rsidRPr="002C31BD">
              <w:t>Cancer Treatment Methods: Bone marrow transplantation and complementary alternative treatments and care</w:t>
            </w:r>
          </w:p>
        </w:tc>
      </w:tr>
      <w:tr w:rsidR="00460165" w:rsidTr="00A22639">
        <w:tc>
          <w:tcPr>
            <w:tcW w:w="963" w:type="dxa"/>
            <w:tcBorders>
              <w:top w:val="single" w:sz="6" w:space="0" w:color="auto"/>
              <w:left w:val="single" w:sz="12" w:space="0" w:color="auto"/>
              <w:bottom w:val="single" w:sz="6" w:space="0" w:color="auto"/>
              <w:right w:val="single" w:sz="4" w:space="0" w:color="auto"/>
            </w:tcBorders>
            <w:hideMark/>
          </w:tcPr>
          <w:p w:rsidR="00460165" w:rsidRDefault="00460165" w:rsidP="00A22639">
            <w:r>
              <w:t>11</w:t>
            </w:r>
          </w:p>
        </w:tc>
        <w:tc>
          <w:tcPr>
            <w:tcW w:w="9068" w:type="dxa"/>
            <w:tcBorders>
              <w:top w:val="single" w:sz="4" w:space="0" w:color="auto"/>
              <w:left w:val="single" w:sz="4" w:space="0" w:color="auto"/>
              <w:bottom w:val="single" w:sz="4" w:space="0" w:color="auto"/>
              <w:right w:val="single" w:sz="4" w:space="0" w:color="auto"/>
            </w:tcBorders>
            <w:hideMark/>
          </w:tcPr>
          <w:p w:rsidR="00460165" w:rsidRPr="002C31BD" w:rsidRDefault="00460165" w:rsidP="00A22639">
            <w:r w:rsidRPr="002C31BD">
              <w:t>Symptom Management in Cancer</w:t>
            </w:r>
          </w:p>
        </w:tc>
      </w:tr>
      <w:tr w:rsidR="00460165" w:rsidTr="00A22639">
        <w:tc>
          <w:tcPr>
            <w:tcW w:w="963" w:type="dxa"/>
            <w:tcBorders>
              <w:top w:val="single" w:sz="6" w:space="0" w:color="auto"/>
              <w:left w:val="single" w:sz="12" w:space="0" w:color="auto"/>
              <w:bottom w:val="single" w:sz="6" w:space="0" w:color="auto"/>
              <w:right w:val="single" w:sz="4" w:space="0" w:color="auto"/>
            </w:tcBorders>
            <w:hideMark/>
          </w:tcPr>
          <w:p w:rsidR="00460165" w:rsidRDefault="00460165" w:rsidP="00A22639">
            <w:r>
              <w:t>12</w:t>
            </w:r>
          </w:p>
        </w:tc>
        <w:tc>
          <w:tcPr>
            <w:tcW w:w="9068" w:type="dxa"/>
            <w:tcBorders>
              <w:top w:val="single" w:sz="4" w:space="0" w:color="auto"/>
              <w:left w:val="single" w:sz="4" w:space="0" w:color="auto"/>
              <w:bottom w:val="single" w:sz="4" w:space="0" w:color="auto"/>
              <w:right w:val="single" w:sz="4" w:space="0" w:color="auto"/>
            </w:tcBorders>
            <w:hideMark/>
          </w:tcPr>
          <w:p w:rsidR="00460165" w:rsidRPr="002C31BD" w:rsidRDefault="00460165" w:rsidP="00A22639">
            <w:r w:rsidRPr="002C31BD">
              <w:t>Palliative care in cancer</w:t>
            </w:r>
          </w:p>
        </w:tc>
      </w:tr>
      <w:tr w:rsidR="00460165" w:rsidTr="00A22639">
        <w:tc>
          <w:tcPr>
            <w:tcW w:w="963" w:type="dxa"/>
            <w:tcBorders>
              <w:top w:val="single" w:sz="6" w:space="0" w:color="auto"/>
              <w:left w:val="single" w:sz="12" w:space="0" w:color="auto"/>
              <w:bottom w:val="single" w:sz="6" w:space="0" w:color="auto"/>
              <w:right w:val="single" w:sz="4" w:space="0" w:color="auto"/>
            </w:tcBorders>
            <w:hideMark/>
          </w:tcPr>
          <w:p w:rsidR="00460165" w:rsidRDefault="00460165" w:rsidP="00A22639">
            <w:r>
              <w:t>13</w:t>
            </w:r>
          </w:p>
        </w:tc>
        <w:tc>
          <w:tcPr>
            <w:tcW w:w="9068" w:type="dxa"/>
            <w:tcBorders>
              <w:top w:val="single" w:sz="4" w:space="0" w:color="auto"/>
              <w:left w:val="single" w:sz="4" w:space="0" w:color="auto"/>
              <w:bottom w:val="single" w:sz="4" w:space="0" w:color="auto"/>
              <w:right w:val="single" w:sz="4" w:space="0" w:color="auto"/>
            </w:tcBorders>
            <w:hideMark/>
          </w:tcPr>
          <w:p w:rsidR="00460165" w:rsidRDefault="00460165" w:rsidP="00A22639">
            <w:r w:rsidRPr="002C31BD">
              <w:t>Cancer, quality of life and care</w:t>
            </w:r>
          </w:p>
        </w:tc>
      </w:tr>
      <w:tr w:rsidR="00460165" w:rsidTr="00A22639">
        <w:tc>
          <w:tcPr>
            <w:tcW w:w="963" w:type="dxa"/>
            <w:tcBorders>
              <w:top w:val="single" w:sz="6" w:space="0" w:color="auto"/>
              <w:left w:val="single" w:sz="12" w:space="0" w:color="auto"/>
              <w:bottom w:val="single" w:sz="12" w:space="0" w:color="auto"/>
              <w:right w:val="single" w:sz="4" w:space="0" w:color="auto"/>
            </w:tcBorders>
            <w:hideMark/>
          </w:tcPr>
          <w:p w:rsidR="00460165" w:rsidRDefault="00460165" w:rsidP="00A22639">
            <w:r>
              <w:t>14</w:t>
            </w:r>
          </w:p>
        </w:tc>
        <w:tc>
          <w:tcPr>
            <w:tcW w:w="9068" w:type="dxa"/>
            <w:tcBorders>
              <w:top w:val="single" w:sz="4" w:space="0" w:color="auto"/>
              <w:left w:val="single" w:sz="4" w:space="0" w:color="auto"/>
              <w:bottom w:val="single" w:sz="4" w:space="0" w:color="auto"/>
              <w:right w:val="single" w:sz="4" w:space="0" w:color="auto"/>
            </w:tcBorders>
            <w:hideMark/>
          </w:tcPr>
          <w:p w:rsidR="00460165" w:rsidRDefault="00460165" w:rsidP="00A22639">
            <w:pPr>
              <w:rPr>
                <w:b/>
              </w:rPr>
            </w:pPr>
            <w:r>
              <w:rPr>
                <w:b/>
              </w:rPr>
              <w:t>Final Exam</w:t>
            </w:r>
          </w:p>
        </w:tc>
      </w:tr>
    </w:tbl>
    <w:p w:rsidR="00460165" w:rsidRDefault="00460165" w:rsidP="00460165">
      <w:pPr>
        <w:rPr>
          <w:b/>
        </w:rPr>
      </w:pPr>
    </w:p>
    <w:p w:rsidR="00460165" w:rsidRDefault="00460165" w:rsidP="00460165">
      <w:pPr>
        <w:jc w:val="center"/>
        <w:rPr>
          <w:b/>
        </w:rPr>
      </w:pPr>
    </w:p>
    <w:p w:rsidR="00460165" w:rsidRDefault="00460165" w:rsidP="00460165">
      <w:pPr>
        <w:jc w:val="center"/>
      </w:pPr>
      <w:r>
        <w:rPr>
          <w:b/>
        </w:rPr>
        <w:t>PROGRAM QUTCOMES</w:t>
      </w:r>
    </w:p>
    <w:p w:rsidR="00460165" w:rsidRDefault="00460165" w:rsidP="00460165">
      <w:r>
        <w:t xml:space="preserve">Place choose never (1), few (2) or many (3) regarding your course </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709"/>
      </w:tblGrid>
      <w:tr w:rsidR="00460165" w:rsidTr="00A22639">
        <w:tc>
          <w:tcPr>
            <w:tcW w:w="603" w:type="dxa"/>
            <w:tcBorders>
              <w:top w:val="single" w:sz="12" w:space="0" w:color="auto"/>
              <w:left w:val="single" w:sz="12" w:space="0" w:color="auto"/>
              <w:bottom w:val="single" w:sz="6" w:space="0" w:color="auto"/>
              <w:right w:val="single" w:sz="6" w:space="0" w:color="auto"/>
            </w:tcBorders>
            <w:vAlign w:val="center"/>
            <w:hideMark/>
          </w:tcPr>
          <w:p w:rsidR="00460165" w:rsidRDefault="00460165" w:rsidP="00A22639">
            <w:pPr>
              <w:jc w:val="center"/>
              <w:rPr>
                <w:b/>
              </w:rPr>
            </w:pPr>
            <w:r>
              <w:rPr>
                <w:b/>
              </w:rPr>
              <w:t>NO</w:t>
            </w:r>
          </w:p>
        </w:tc>
        <w:tc>
          <w:tcPr>
            <w:tcW w:w="7585" w:type="dxa"/>
            <w:tcBorders>
              <w:top w:val="single" w:sz="12" w:space="0" w:color="auto"/>
              <w:left w:val="single" w:sz="6" w:space="0" w:color="auto"/>
              <w:bottom w:val="single" w:sz="6" w:space="0" w:color="auto"/>
              <w:right w:val="single" w:sz="6" w:space="0" w:color="auto"/>
            </w:tcBorders>
          </w:tcPr>
          <w:p w:rsidR="00460165" w:rsidRDefault="00460165" w:rsidP="00A22639">
            <w:pPr>
              <w:rPr>
                <w:b/>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460165" w:rsidRDefault="00460165" w:rsidP="00A22639">
            <w:pPr>
              <w:jc w:val="center"/>
              <w:rPr>
                <w:b/>
              </w:rPr>
            </w:pPr>
            <w:r>
              <w:rPr>
                <w:b/>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460165" w:rsidRDefault="00460165" w:rsidP="00A22639">
            <w:pPr>
              <w:jc w:val="center"/>
              <w:rPr>
                <w:b/>
              </w:rPr>
            </w:pPr>
            <w:r>
              <w:rPr>
                <w:b/>
              </w:rPr>
              <w:t>2</w:t>
            </w:r>
          </w:p>
        </w:tc>
        <w:tc>
          <w:tcPr>
            <w:tcW w:w="709" w:type="dxa"/>
            <w:tcBorders>
              <w:top w:val="single" w:sz="12" w:space="0" w:color="auto"/>
              <w:left w:val="single" w:sz="6" w:space="0" w:color="auto"/>
              <w:bottom w:val="single" w:sz="6" w:space="0" w:color="auto"/>
              <w:right w:val="single" w:sz="12" w:space="0" w:color="auto"/>
            </w:tcBorders>
            <w:vAlign w:val="center"/>
            <w:hideMark/>
          </w:tcPr>
          <w:p w:rsidR="00460165" w:rsidRDefault="00460165" w:rsidP="00A22639">
            <w:pPr>
              <w:jc w:val="center"/>
              <w:rPr>
                <w:b/>
              </w:rPr>
            </w:pPr>
            <w:r>
              <w:rPr>
                <w:b/>
              </w:rPr>
              <w:t>3</w:t>
            </w:r>
          </w:p>
        </w:tc>
      </w:tr>
      <w:tr w:rsidR="00460165" w:rsidTr="00A22639">
        <w:tc>
          <w:tcPr>
            <w:tcW w:w="603" w:type="dxa"/>
            <w:tcBorders>
              <w:top w:val="single" w:sz="6" w:space="0" w:color="auto"/>
              <w:left w:val="single" w:sz="12" w:space="0" w:color="auto"/>
              <w:bottom w:val="single" w:sz="6" w:space="0" w:color="auto"/>
              <w:right w:val="single" w:sz="6" w:space="0" w:color="auto"/>
            </w:tcBorders>
            <w:vAlign w:val="center"/>
            <w:hideMark/>
          </w:tcPr>
          <w:p w:rsidR="00460165" w:rsidRDefault="00460165" w:rsidP="00A22639">
            <w:pPr>
              <w:jc w:val="center"/>
            </w:pPr>
            <w: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460165" w:rsidRDefault="00460165" w:rsidP="00A22639">
            <w: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hideMark/>
          </w:tcPr>
          <w:p w:rsidR="00460165" w:rsidRPr="009B066F" w:rsidRDefault="00460165" w:rsidP="00A22639">
            <w:pPr>
              <w:jc w:val="center"/>
              <w:rPr>
                <w:b/>
              </w:rPr>
            </w:pPr>
            <w:r w:rsidRPr="009B066F">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460165" w:rsidRPr="009B066F" w:rsidRDefault="00460165" w:rsidP="00A22639">
            <w:pPr>
              <w:jc w:val="center"/>
              <w:rPr>
                <w:b/>
              </w:rPr>
            </w:pPr>
            <w:r w:rsidRPr="009B066F">
              <w:rPr>
                <w:b/>
              </w:rPr>
              <w:t xml:space="preserve"> </w:t>
            </w:r>
          </w:p>
        </w:tc>
        <w:tc>
          <w:tcPr>
            <w:tcW w:w="709" w:type="dxa"/>
            <w:tcBorders>
              <w:top w:val="single" w:sz="6" w:space="0" w:color="auto"/>
              <w:left w:val="single" w:sz="6" w:space="0" w:color="auto"/>
              <w:bottom w:val="single" w:sz="6" w:space="0" w:color="auto"/>
              <w:right w:val="single" w:sz="12" w:space="0" w:color="auto"/>
            </w:tcBorders>
            <w:vAlign w:val="center"/>
            <w:hideMark/>
          </w:tcPr>
          <w:p w:rsidR="00460165" w:rsidRPr="009B066F" w:rsidRDefault="00460165" w:rsidP="00A22639">
            <w:pPr>
              <w:jc w:val="center"/>
              <w:rPr>
                <w:b/>
              </w:rPr>
            </w:pPr>
            <w:r w:rsidRPr="009B066F">
              <w:rPr>
                <w:b/>
              </w:rPr>
              <w:t>X</w:t>
            </w:r>
          </w:p>
        </w:tc>
      </w:tr>
      <w:tr w:rsidR="00460165" w:rsidTr="00A22639">
        <w:tc>
          <w:tcPr>
            <w:tcW w:w="603" w:type="dxa"/>
            <w:tcBorders>
              <w:top w:val="single" w:sz="6" w:space="0" w:color="auto"/>
              <w:left w:val="single" w:sz="12" w:space="0" w:color="auto"/>
              <w:bottom w:val="single" w:sz="6" w:space="0" w:color="auto"/>
              <w:right w:val="single" w:sz="6" w:space="0" w:color="auto"/>
            </w:tcBorders>
            <w:vAlign w:val="center"/>
            <w:hideMark/>
          </w:tcPr>
          <w:p w:rsidR="00460165" w:rsidRDefault="00460165" w:rsidP="00A22639">
            <w:pPr>
              <w:jc w:val="center"/>
            </w:pPr>
            <w: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460165" w:rsidRDefault="00460165" w:rsidP="00A22639">
            <w: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hideMark/>
          </w:tcPr>
          <w:p w:rsidR="00460165" w:rsidRPr="009B066F" w:rsidRDefault="00460165" w:rsidP="00A22639">
            <w:pPr>
              <w:jc w:val="center"/>
              <w:rPr>
                <w:b/>
              </w:rPr>
            </w:pPr>
            <w:r w:rsidRPr="009B066F">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60165" w:rsidRPr="009B066F" w:rsidRDefault="00460165" w:rsidP="00A22639">
            <w:pPr>
              <w:jc w:val="center"/>
              <w:rPr>
                <w:b/>
              </w:rPr>
            </w:pPr>
          </w:p>
        </w:tc>
        <w:tc>
          <w:tcPr>
            <w:tcW w:w="709" w:type="dxa"/>
            <w:tcBorders>
              <w:top w:val="single" w:sz="6" w:space="0" w:color="auto"/>
              <w:left w:val="single" w:sz="6" w:space="0" w:color="auto"/>
              <w:bottom w:val="single" w:sz="6" w:space="0" w:color="auto"/>
              <w:right w:val="single" w:sz="12" w:space="0" w:color="auto"/>
            </w:tcBorders>
            <w:vAlign w:val="center"/>
            <w:hideMark/>
          </w:tcPr>
          <w:p w:rsidR="00460165" w:rsidRPr="009B066F" w:rsidRDefault="00460165" w:rsidP="00A22639">
            <w:pPr>
              <w:jc w:val="center"/>
              <w:rPr>
                <w:b/>
              </w:rPr>
            </w:pPr>
            <w:r>
              <w:rPr>
                <w:b/>
              </w:rPr>
              <w:t>X</w:t>
            </w:r>
          </w:p>
        </w:tc>
      </w:tr>
      <w:tr w:rsidR="00460165" w:rsidTr="00A22639">
        <w:tc>
          <w:tcPr>
            <w:tcW w:w="603" w:type="dxa"/>
            <w:tcBorders>
              <w:top w:val="single" w:sz="6" w:space="0" w:color="auto"/>
              <w:left w:val="single" w:sz="12" w:space="0" w:color="auto"/>
              <w:bottom w:val="single" w:sz="6" w:space="0" w:color="auto"/>
              <w:right w:val="single" w:sz="6" w:space="0" w:color="auto"/>
            </w:tcBorders>
            <w:vAlign w:val="center"/>
            <w:hideMark/>
          </w:tcPr>
          <w:p w:rsidR="00460165" w:rsidRDefault="00460165" w:rsidP="00A22639">
            <w:pPr>
              <w:jc w:val="center"/>
            </w:pPr>
            <w: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460165" w:rsidRDefault="00460165" w:rsidP="00A22639">
            <w: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460165" w:rsidRPr="009B066F" w:rsidRDefault="00460165" w:rsidP="00A22639">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460165" w:rsidRPr="009B066F" w:rsidRDefault="00460165" w:rsidP="00A22639">
            <w:pPr>
              <w:jc w:val="center"/>
              <w:rPr>
                <w:b/>
              </w:rPr>
            </w:pPr>
            <w:r w:rsidRPr="009B066F">
              <w:rPr>
                <w:b/>
              </w:rPr>
              <w:t xml:space="preserve"> </w:t>
            </w:r>
          </w:p>
        </w:tc>
        <w:tc>
          <w:tcPr>
            <w:tcW w:w="709" w:type="dxa"/>
            <w:tcBorders>
              <w:top w:val="single" w:sz="6" w:space="0" w:color="auto"/>
              <w:left w:val="single" w:sz="6" w:space="0" w:color="auto"/>
              <w:bottom w:val="single" w:sz="6" w:space="0" w:color="auto"/>
              <w:right w:val="single" w:sz="12" w:space="0" w:color="auto"/>
            </w:tcBorders>
            <w:vAlign w:val="center"/>
            <w:hideMark/>
          </w:tcPr>
          <w:p w:rsidR="00460165" w:rsidRPr="009B066F" w:rsidRDefault="00460165" w:rsidP="00A22639">
            <w:pPr>
              <w:jc w:val="center"/>
              <w:rPr>
                <w:b/>
              </w:rPr>
            </w:pPr>
            <w:r w:rsidRPr="009B066F">
              <w:rPr>
                <w:b/>
              </w:rPr>
              <w:t xml:space="preserve"> X</w:t>
            </w:r>
          </w:p>
        </w:tc>
      </w:tr>
      <w:tr w:rsidR="00460165" w:rsidTr="00A22639">
        <w:tc>
          <w:tcPr>
            <w:tcW w:w="603" w:type="dxa"/>
            <w:tcBorders>
              <w:top w:val="single" w:sz="6" w:space="0" w:color="auto"/>
              <w:left w:val="single" w:sz="12" w:space="0" w:color="auto"/>
              <w:bottom w:val="single" w:sz="6" w:space="0" w:color="auto"/>
              <w:right w:val="single" w:sz="6" w:space="0" w:color="auto"/>
            </w:tcBorders>
            <w:vAlign w:val="center"/>
            <w:hideMark/>
          </w:tcPr>
          <w:p w:rsidR="00460165" w:rsidRDefault="00460165" w:rsidP="00A22639">
            <w:pPr>
              <w:jc w:val="center"/>
            </w:pPr>
            <w: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460165" w:rsidRDefault="00460165" w:rsidP="00A22639">
            <w: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hideMark/>
          </w:tcPr>
          <w:p w:rsidR="00460165" w:rsidRPr="009B066F" w:rsidRDefault="00460165" w:rsidP="00A22639">
            <w:pPr>
              <w:jc w:val="center"/>
              <w:rPr>
                <w:b/>
              </w:rPr>
            </w:pPr>
            <w:r w:rsidRPr="009B066F">
              <w:rPr>
                <w:b/>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460165" w:rsidRPr="009B066F" w:rsidRDefault="00460165" w:rsidP="00A22639">
            <w:pPr>
              <w:jc w:val="center"/>
              <w:rPr>
                <w:b/>
              </w:rPr>
            </w:pPr>
          </w:p>
        </w:tc>
        <w:tc>
          <w:tcPr>
            <w:tcW w:w="709" w:type="dxa"/>
            <w:tcBorders>
              <w:top w:val="single" w:sz="6" w:space="0" w:color="auto"/>
              <w:left w:val="single" w:sz="6" w:space="0" w:color="auto"/>
              <w:bottom w:val="single" w:sz="6" w:space="0" w:color="auto"/>
              <w:right w:val="single" w:sz="12" w:space="0" w:color="auto"/>
            </w:tcBorders>
            <w:vAlign w:val="center"/>
          </w:tcPr>
          <w:p w:rsidR="00460165" w:rsidRPr="009B066F" w:rsidRDefault="00460165" w:rsidP="00A22639">
            <w:pPr>
              <w:jc w:val="center"/>
              <w:rPr>
                <w:b/>
              </w:rPr>
            </w:pPr>
          </w:p>
        </w:tc>
      </w:tr>
      <w:tr w:rsidR="00460165" w:rsidTr="00A22639">
        <w:tc>
          <w:tcPr>
            <w:tcW w:w="603" w:type="dxa"/>
            <w:tcBorders>
              <w:top w:val="single" w:sz="6" w:space="0" w:color="auto"/>
              <w:left w:val="single" w:sz="12" w:space="0" w:color="auto"/>
              <w:bottom w:val="single" w:sz="6" w:space="0" w:color="auto"/>
              <w:right w:val="single" w:sz="6" w:space="0" w:color="auto"/>
            </w:tcBorders>
            <w:vAlign w:val="center"/>
            <w:hideMark/>
          </w:tcPr>
          <w:p w:rsidR="00460165" w:rsidRDefault="00460165" w:rsidP="00A22639">
            <w:pPr>
              <w:jc w:val="center"/>
            </w:pPr>
            <w: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460165" w:rsidRDefault="00460165" w:rsidP="00A22639">
            <w: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hideMark/>
          </w:tcPr>
          <w:p w:rsidR="00460165" w:rsidRPr="009B066F" w:rsidRDefault="00460165" w:rsidP="00A22639">
            <w:pPr>
              <w:jc w:val="center"/>
              <w:rPr>
                <w:b/>
              </w:rPr>
            </w:pPr>
            <w:r w:rsidRPr="009B066F">
              <w:rPr>
                <w:b/>
              </w:rPr>
              <w:t>X</w:t>
            </w:r>
          </w:p>
        </w:tc>
        <w:tc>
          <w:tcPr>
            <w:tcW w:w="567" w:type="dxa"/>
            <w:tcBorders>
              <w:top w:val="single" w:sz="6" w:space="0" w:color="auto"/>
              <w:left w:val="single" w:sz="6" w:space="0" w:color="auto"/>
              <w:bottom w:val="single" w:sz="6" w:space="0" w:color="auto"/>
              <w:right w:val="single" w:sz="6" w:space="0" w:color="auto"/>
            </w:tcBorders>
            <w:vAlign w:val="center"/>
          </w:tcPr>
          <w:p w:rsidR="00460165" w:rsidRPr="009B066F" w:rsidRDefault="00460165" w:rsidP="00A22639">
            <w:pPr>
              <w:jc w:val="center"/>
              <w:rPr>
                <w:b/>
              </w:rPr>
            </w:pPr>
          </w:p>
        </w:tc>
        <w:tc>
          <w:tcPr>
            <w:tcW w:w="709" w:type="dxa"/>
            <w:tcBorders>
              <w:top w:val="single" w:sz="6" w:space="0" w:color="auto"/>
              <w:left w:val="single" w:sz="6" w:space="0" w:color="auto"/>
              <w:bottom w:val="single" w:sz="6" w:space="0" w:color="auto"/>
              <w:right w:val="single" w:sz="12" w:space="0" w:color="auto"/>
            </w:tcBorders>
            <w:vAlign w:val="center"/>
          </w:tcPr>
          <w:p w:rsidR="00460165" w:rsidRPr="009B066F" w:rsidRDefault="00460165" w:rsidP="00A22639">
            <w:pPr>
              <w:jc w:val="center"/>
              <w:rPr>
                <w:b/>
              </w:rPr>
            </w:pPr>
          </w:p>
        </w:tc>
      </w:tr>
      <w:tr w:rsidR="00460165" w:rsidTr="00A22639">
        <w:trPr>
          <w:trHeight w:val="251"/>
        </w:trPr>
        <w:tc>
          <w:tcPr>
            <w:tcW w:w="603" w:type="dxa"/>
            <w:tcBorders>
              <w:top w:val="single" w:sz="6" w:space="0" w:color="auto"/>
              <w:left w:val="single" w:sz="12" w:space="0" w:color="auto"/>
              <w:bottom w:val="single" w:sz="6" w:space="0" w:color="auto"/>
              <w:right w:val="single" w:sz="6" w:space="0" w:color="auto"/>
            </w:tcBorders>
            <w:vAlign w:val="center"/>
            <w:hideMark/>
          </w:tcPr>
          <w:p w:rsidR="00460165" w:rsidRDefault="00460165" w:rsidP="00A22639">
            <w:pPr>
              <w:jc w:val="center"/>
            </w:pPr>
            <w: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460165" w:rsidRDefault="00460165" w:rsidP="00A22639">
            <w: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460165" w:rsidRPr="009B066F" w:rsidRDefault="00460165" w:rsidP="00A22639">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460165" w:rsidRPr="009B066F" w:rsidRDefault="00460165" w:rsidP="00A22639">
            <w:pPr>
              <w:jc w:val="center"/>
              <w:rPr>
                <w:b/>
              </w:rPr>
            </w:pPr>
            <w:r w:rsidRPr="009B066F">
              <w:rPr>
                <w:b/>
              </w:rPr>
              <w:t>X</w:t>
            </w:r>
          </w:p>
        </w:tc>
        <w:tc>
          <w:tcPr>
            <w:tcW w:w="709" w:type="dxa"/>
            <w:tcBorders>
              <w:top w:val="single" w:sz="6" w:space="0" w:color="auto"/>
              <w:left w:val="single" w:sz="6" w:space="0" w:color="auto"/>
              <w:bottom w:val="single" w:sz="6" w:space="0" w:color="auto"/>
              <w:right w:val="single" w:sz="12" w:space="0" w:color="auto"/>
            </w:tcBorders>
            <w:vAlign w:val="center"/>
            <w:hideMark/>
          </w:tcPr>
          <w:p w:rsidR="00460165" w:rsidRPr="009B066F" w:rsidRDefault="00460165" w:rsidP="00A22639">
            <w:pPr>
              <w:jc w:val="center"/>
              <w:rPr>
                <w:b/>
              </w:rPr>
            </w:pPr>
            <w:r w:rsidRPr="009B066F">
              <w:rPr>
                <w:b/>
              </w:rPr>
              <w:t xml:space="preserve"> </w:t>
            </w:r>
          </w:p>
        </w:tc>
      </w:tr>
      <w:tr w:rsidR="00460165" w:rsidTr="00A22639">
        <w:tc>
          <w:tcPr>
            <w:tcW w:w="603" w:type="dxa"/>
            <w:tcBorders>
              <w:top w:val="single" w:sz="6" w:space="0" w:color="auto"/>
              <w:left w:val="single" w:sz="12" w:space="0" w:color="auto"/>
              <w:bottom w:val="single" w:sz="6" w:space="0" w:color="auto"/>
              <w:right w:val="single" w:sz="6" w:space="0" w:color="auto"/>
            </w:tcBorders>
            <w:vAlign w:val="center"/>
            <w:hideMark/>
          </w:tcPr>
          <w:p w:rsidR="00460165" w:rsidRDefault="00460165" w:rsidP="00A22639">
            <w:pPr>
              <w:jc w:val="center"/>
            </w:pPr>
            <w: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460165" w:rsidRDefault="00460165" w:rsidP="00A22639">
            <w: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hideMark/>
          </w:tcPr>
          <w:p w:rsidR="00460165" w:rsidRPr="009B066F" w:rsidRDefault="00460165" w:rsidP="00A22639">
            <w:pPr>
              <w:jc w:val="center"/>
              <w:rPr>
                <w:b/>
              </w:rPr>
            </w:pPr>
            <w:r w:rsidRPr="009B066F">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460165" w:rsidRPr="009B066F" w:rsidRDefault="00460165" w:rsidP="00A22639">
            <w:pPr>
              <w:jc w:val="center"/>
              <w:rPr>
                <w:b/>
              </w:rPr>
            </w:pPr>
            <w:r w:rsidRPr="009B066F">
              <w:rPr>
                <w:b/>
              </w:rPr>
              <w:t>X</w:t>
            </w:r>
          </w:p>
        </w:tc>
        <w:tc>
          <w:tcPr>
            <w:tcW w:w="709" w:type="dxa"/>
            <w:tcBorders>
              <w:top w:val="single" w:sz="6" w:space="0" w:color="auto"/>
              <w:left w:val="single" w:sz="6" w:space="0" w:color="auto"/>
              <w:bottom w:val="single" w:sz="6" w:space="0" w:color="auto"/>
              <w:right w:val="single" w:sz="12" w:space="0" w:color="auto"/>
            </w:tcBorders>
            <w:vAlign w:val="center"/>
          </w:tcPr>
          <w:p w:rsidR="00460165" w:rsidRPr="009B066F" w:rsidRDefault="00460165" w:rsidP="00A22639">
            <w:pPr>
              <w:jc w:val="center"/>
              <w:rPr>
                <w:b/>
              </w:rPr>
            </w:pPr>
          </w:p>
        </w:tc>
      </w:tr>
      <w:tr w:rsidR="00460165" w:rsidTr="00A22639">
        <w:tc>
          <w:tcPr>
            <w:tcW w:w="603" w:type="dxa"/>
            <w:tcBorders>
              <w:top w:val="single" w:sz="6" w:space="0" w:color="auto"/>
              <w:left w:val="single" w:sz="12" w:space="0" w:color="auto"/>
              <w:bottom w:val="single" w:sz="6" w:space="0" w:color="auto"/>
              <w:right w:val="single" w:sz="6" w:space="0" w:color="auto"/>
            </w:tcBorders>
            <w:vAlign w:val="center"/>
            <w:hideMark/>
          </w:tcPr>
          <w:p w:rsidR="00460165" w:rsidRDefault="00460165" w:rsidP="00A22639">
            <w:pPr>
              <w:jc w:val="center"/>
            </w:pPr>
            <w: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460165" w:rsidRDefault="00460165" w:rsidP="00A22639">
            <w: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hideMark/>
          </w:tcPr>
          <w:p w:rsidR="00460165" w:rsidRPr="009B066F" w:rsidRDefault="00460165" w:rsidP="00A22639">
            <w:pPr>
              <w:jc w:val="center"/>
              <w:rPr>
                <w:b/>
              </w:rPr>
            </w:pPr>
            <w:r w:rsidRPr="009B066F">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460165" w:rsidRPr="009B066F" w:rsidRDefault="00460165" w:rsidP="00A22639">
            <w:pPr>
              <w:jc w:val="center"/>
              <w:rPr>
                <w:b/>
              </w:rPr>
            </w:pPr>
            <w:r w:rsidRPr="009B066F">
              <w:rPr>
                <w:b/>
              </w:rPr>
              <w:t xml:space="preserve"> </w:t>
            </w:r>
          </w:p>
        </w:tc>
        <w:tc>
          <w:tcPr>
            <w:tcW w:w="709" w:type="dxa"/>
            <w:tcBorders>
              <w:top w:val="single" w:sz="6" w:space="0" w:color="auto"/>
              <w:left w:val="single" w:sz="6" w:space="0" w:color="auto"/>
              <w:bottom w:val="single" w:sz="6" w:space="0" w:color="auto"/>
              <w:right w:val="single" w:sz="12" w:space="0" w:color="auto"/>
            </w:tcBorders>
            <w:vAlign w:val="center"/>
            <w:hideMark/>
          </w:tcPr>
          <w:p w:rsidR="00460165" w:rsidRPr="009B066F" w:rsidRDefault="00460165" w:rsidP="00A22639">
            <w:pPr>
              <w:jc w:val="center"/>
              <w:rPr>
                <w:b/>
              </w:rPr>
            </w:pPr>
            <w:r>
              <w:rPr>
                <w:b/>
              </w:rPr>
              <w:t>X</w:t>
            </w:r>
          </w:p>
        </w:tc>
      </w:tr>
      <w:tr w:rsidR="00460165" w:rsidTr="00A22639">
        <w:tc>
          <w:tcPr>
            <w:tcW w:w="603" w:type="dxa"/>
            <w:tcBorders>
              <w:top w:val="single" w:sz="6" w:space="0" w:color="auto"/>
              <w:left w:val="single" w:sz="12" w:space="0" w:color="auto"/>
              <w:bottom w:val="single" w:sz="6" w:space="0" w:color="auto"/>
              <w:right w:val="single" w:sz="6" w:space="0" w:color="auto"/>
            </w:tcBorders>
            <w:vAlign w:val="center"/>
            <w:hideMark/>
          </w:tcPr>
          <w:p w:rsidR="00460165" w:rsidRDefault="00460165" w:rsidP="00A22639">
            <w:pPr>
              <w:jc w:val="center"/>
            </w:pPr>
            <w: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460165" w:rsidRDefault="00460165" w:rsidP="00A22639">
            <w: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460165" w:rsidRPr="009B066F" w:rsidRDefault="00460165" w:rsidP="00A22639">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460165" w:rsidRPr="009B066F" w:rsidRDefault="00460165" w:rsidP="00A22639">
            <w:pPr>
              <w:jc w:val="center"/>
              <w:rPr>
                <w:b/>
              </w:rPr>
            </w:pPr>
            <w:r w:rsidRPr="009B066F">
              <w:rPr>
                <w:b/>
              </w:rPr>
              <w:t xml:space="preserve"> </w:t>
            </w:r>
          </w:p>
        </w:tc>
        <w:tc>
          <w:tcPr>
            <w:tcW w:w="709" w:type="dxa"/>
            <w:tcBorders>
              <w:top w:val="single" w:sz="6" w:space="0" w:color="auto"/>
              <w:left w:val="single" w:sz="6" w:space="0" w:color="auto"/>
              <w:bottom w:val="single" w:sz="6" w:space="0" w:color="auto"/>
              <w:right w:val="single" w:sz="12" w:space="0" w:color="auto"/>
            </w:tcBorders>
            <w:vAlign w:val="center"/>
            <w:hideMark/>
          </w:tcPr>
          <w:p w:rsidR="00460165" w:rsidRPr="009B066F" w:rsidRDefault="00460165" w:rsidP="00A22639">
            <w:pPr>
              <w:jc w:val="center"/>
              <w:rPr>
                <w:b/>
              </w:rPr>
            </w:pPr>
            <w:r w:rsidRPr="009B066F">
              <w:rPr>
                <w:b/>
              </w:rPr>
              <w:t>X</w:t>
            </w:r>
          </w:p>
        </w:tc>
      </w:tr>
      <w:tr w:rsidR="00460165" w:rsidTr="00A22639">
        <w:tc>
          <w:tcPr>
            <w:tcW w:w="603" w:type="dxa"/>
            <w:tcBorders>
              <w:top w:val="single" w:sz="6" w:space="0" w:color="auto"/>
              <w:left w:val="single" w:sz="12" w:space="0" w:color="auto"/>
              <w:bottom w:val="single" w:sz="6" w:space="0" w:color="auto"/>
              <w:right w:val="single" w:sz="6" w:space="0" w:color="auto"/>
            </w:tcBorders>
            <w:vAlign w:val="center"/>
            <w:hideMark/>
          </w:tcPr>
          <w:p w:rsidR="00460165" w:rsidRDefault="00460165" w:rsidP="00A22639">
            <w:pPr>
              <w:jc w:val="center"/>
            </w:pPr>
            <w: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460165" w:rsidRDefault="00460165" w:rsidP="00A22639">
            <w: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460165" w:rsidRPr="009B066F" w:rsidRDefault="00460165" w:rsidP="00A22639">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460165" w:rsidRPr="009B066F" w:rsidRDefault="00460165" w:rsidP="00A22639">
            <w:pPr>
              <w:jc w:val="center"/>
              <w:rPr>
                <w:b/>
              </w:rPr>
            </w:pPr>
            <w:r w:rsidRPr="009B066F">
              <w:rPr>
                <w:b/>
              </w:rPr>
              <w:t xml:space="preserve"> </w:t>
            </w:r>
          </w:p>
        </w:tc>
        <w:tc>
          <w:tcPr>
            <w:tcW w:w="709" w:type="dxa"/>
            <w:tcBorders>
              <w:top w:val="single" w:sz="6" w:space="0" w:color="auto"/>
              <w:left w:val="single" w:sz="6" w:space="0" w:color="auto"/>
              <w:bottom w:val="single" w:sz="6" w:space="0" w:color="auto"/>
              <w:right w:val="single" w:sz="12" w:space="0" w:color="auto"/>
            </w:tcBorders>
            <w:vAlign w:val="center"/>
            <w:hideMark/>
          </w:tcPr>
          <w:p w:rsidR="00460165" w:rsidRPr="009B066F" w:rsidRDefault="00460165" w:rsidP="00A22639">
            <w:pPr>
              <w:jc w:val="center"/>
              <w:rPr>
                <w:b/>
              </w:rPr>
            </w:pPr>
            <w:r>
              <w:rPr>
                <w:b/>
              </w:rPr>
              <w:t>X</w:t>
            </w:r>
          </w:p>
        </w:tc>
      </w:tr>
      <w:tr w:rsidR="00460165" w:rsidTr="00A22639">
        <w:tc>
          <w:tcPr>
            <w:tcW w:w="603" w:type="dxa"/>
            <w:tcBorders>
              <w:top w:val="single" w:sz="6" w:space="0" w:color="auto"/>
              <w:left w:val="single" w:sz="12" w:space="0" w:color="auto"/>
              <w:bottom w:val="single" w:sz="6" w:space="0" w:color="auto"/>
              <w:right w:val="single" w:sz="6" w:space="0" w:color="auto"/>
            </w:tcBorders>
            <w:vAlign w:val="center"/>
            <w:hideMark/>
          </w:tcPr>
          <w:p w:rsidR="00460165" w:rsidRDefault="00460165" w:rsidP="00A22639">
            <w:pPr>
              <w:jc w:val="center"/>
            </w:pPr>
            <w: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460165" w:rsidRDefault="00460165" w:rsidP="00A22639">
            <w: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hideMark/>
          </w:tcPr>
          <w:p w:rsidR="00460165" w:rsidRPr="009B066F" w:rsidRDefault="00460165" w:rsidP="00A22639">
            <w:pPr>
              <w:jc w:val="center"/>
              <w:rPr>
                <w:b/>
              </w:rPr>
            </w:pPr>
            <w:r w:rsidRPr="009B066F">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60165" w:rsidRPr="009B066F" w:rsidRDefault="00460165" w:rsidP="00A22639">
            <w:pPr>
              <w:jc w:val="center"/>
              <w:rPr>
                <w:b/>
              </w:rPr>
            </w:pPr>
          </w:p>
        </w:tc>
        <w:tc>
          <w:tcPr>
            <w:tcW w:w="709" w:type="dxa"/>
            <w:tcBorders>
              <w:top w:val="single" w:sz="6" w:space="0" w:color="auto"/>
              <w:left w:val="single" w:sz="6" w:space="0" w:color="auto"/>
              <w:bottom w:val="single" w:sz="6" w:space="0" w:color="auto"/>
              <w:right w:val="single" w:sz="12" w:space="0" w:color="auto"/>
            </w:tcBorders>
            <w:vAlign w:val="center"/>
            <w:hideMark/>
          </w:tcPr>
          <w:p w:rsidR="00460165" w:rsidRPr="009B066F" w:rsidRDefault="00460165" w:rsidP="00A22639">
            <w:pPr>
              <w:jc w:val="center"/>
              <w:rPr>
                <w:b/>
              </w:rPr>
            </w:pPr>
            <w:r>
              <w:rPr>
                <w:b/>
              </w:rPr>
              <w:t>X</w:t>
            </w:r>
          </w:p>
        </w:tc>
      </w:tr>
      <w:tr w:rsidR="00460165" w:rsidTr="00A22639">
        <w:tc>
          <w:tcPr>
            <w:tcW w:w="603" w:type="dxa"/>
            <w:tcBorders>
              <w:top w:val="single" w:sz="6" w:space="0" w:color="auto"/>
              <w:left w:val="single" w:sz="12" w:space="0" w:color="auto"/>
              <w:bottom w:val="single" w:sz="6" w:space="0" w:color="auto"/>
              <w:right w:val="single" w:sz="6" w:space="0" w:color="auto"/>
            </w:tcBorders>
            <w:vAlign w:val="center"/>
            <w:hideMark/>
          </w:tcPr>
          <w:p w:rsidR="00460165" w:rsidRDefault="00460165" w:rsidP="00A22639">
            <w:pPr>
              <w:jc w:val="center"/>
            </w:pPr>
            <w: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460165" w:rsidRDefault="00460165" w:rsidP="00A22639">
            <w: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460165" w:rsidRPr="009B066F" w:rsidRDefault="00460165" w:rsidP="00A22639">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460165" w:rsidRPr="009B066F" w:rsidRDefault="00460165" w:rsidP="00A22639">
            <w:pPr>
              <w:jc w:val="center"/>
              <w:rPr>
                <w:b/>
              </w:rPr>
            </w:pPr>
          </w:p>
        </w:tc>
        <w:tc>
          <w:tcPr>
            <w:tcW w:w="709" w:type="dxa"/>
            <w:tcBorders>
              <w:top w:val="single" w:sz="6" w:space="0" w:color="auto"/>
              <w:left w:val="single" w:sz="6" w:space="0" w:color="auto"/>
              <w:bottom w:val="single" w:sz="6" w:space="0" w:color="auto"/>
              <w:right w:val="single" w:sz="12" w:space="0" w:color="auto"/>
            </w:tcBorders>
            <w:vAlign w:val="center"/>
            <w:hideMark/>
          </w:tcPr>
          <w:p w:rsidR="00460165" w:rsidRPr="009B066F" w:rsidRDefault="00460165" w:rsidP="00A22639">
            <w:pPr>
              <w:jc w:val="center"/>
              <w:rPr>
                <w:b/>
              </w:rPr>
            </w:pPr>
            <w:r>
              <w:rPr>
                <w:b/>
              </w:rPr>
              <w:t>X</w:t>
            </w:r>
          </w:p>
        </w:tc>
      </w:tr>
      <w:tr w:rsidR="00460165" w:rsidTr="00A22639">
        <w:tc>
          <w:tcPr>
            <w:tcW w:w="603" w:type="dxa"/>
            <w:tcBorders>
              <w:top w:val="single" w:sz="6" w:space="0" w:color="auto"/>
              <w:left w:val="single" w:sz="12" w:space="0" w:color="auto"/>
              <w:bottom w:val="single" w:sz="6" w:space="0" w:color="auto"/>
              <w:right w:val="single" w:sz="6" w:space="0" w:color="auto"/>
            </w:tcBorders>
            <w:vAlign w:val="center"/>
            <w:hideMark/>
          </w:tcPr>
          <w:p w:rsidR="00460165" w:rsidRDefault="00460165" w:rsidP="00A22639">
            <w:pPr>
              <w:jc w:val="center"/>
            </w:pPr>
            <w:r>
              <w:t>13</w:t>
            </w:r>
          </w:p>
        </w:tc>
        <w:tc>
          <w:tcPr>
            <w:tcW w:w="7585" w:type="dxa"/>
            <w:tcBorders>
              <w:top w:val="single" w:sz="6" w:space="0" w:color="auto"/>
              <w:left w:val="single" w:sz="6" w:space="0" w:color="auto"/>
              <w:bottom w:val="single" w:sz="6" w:space="0" w:color="auto"/>
              <w:right w:val="single" w:sz="6" w:space="0" w:color="auto"/>
            </w:tcBorders>
            <w:hideMark/>
          </w:tcPr>
          <w:p w:rsidR="00460165" w:rsidRDefault="00460165" w:rsidP="00A22639">
            <w:r>
              <w:t>Basic concepts Skills Recognition in Medical Education</w:t>
            </w:r>
          </w:p>
        </w:tc>
        <w:tc>
          <w:tcPr>
            <w:tcW w:w="567" w:type="dxa"/>
            <w:tcBorders>
              <w:top w:val="single" w:sz="6" w:space="0" w:color="auto"/>
              <w:left w:val="single" w:sz="6" w:space="0" w:color="auto"/>
              <w:bottom w:val="single" w:sz="6" w:space="0" w:color="auto"/>
              <w:right w:val="single" w:sz="6" w:space="0" w:color="auto"/>
            </w:tcBorders>
            <w:vAlign w:val="center"/>
          </w:tcPr>
          <w:p w:rsidR="00460165" w:rsidRPr="009B066F" w:rsidRDefault="00460165" w:rsidP="00A22639">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460165" w:rsidRPr="009B066F" w:rsidRDefault="00460165" w:rsidP="00A22639">
            <w:pPr>
              <w:jc w:val="center"/>
              <w:rPr>
                <w:b/>
              </w:rPr>
            </w:pPr>
          </w:p>
        </w:tc>
        <w:tc>
          <w:tcPr>
            <w:tcW w:w="709" w:type="dxa"/>
            <w:tcBorders>
              <w:top w:val="single" w:sz="6" w:space="0" w:color="auto"/>
              <w:left w:val="single" w:sz="6" w:space="0" w:color="auto"/>
              <w:bottom w:val="single" w:sz="6" w:space="0" w:color="auto"/>
              <w:right w:val="single" w:sz="12" w:space="0" w:color="auto"/>
            </w:tcBorders>
            <w:vAlign w:val="center"/>
            <w:hideMark/>
          </w:tcPr>
          <w:p w:rsidR="00460165" w:rsidRPr="009B066F" w:rsidRDefault="00460165" w:rsidP="00A22639">
            <w:pPr>
              <w:jc w:val="center"/>
              <w:rPr>
                <w:b/>
              </w:rPr>
            </w:pPr>
            <w:r>
              <w:rPr>
                <w:b/>
              </w:rPr>
              <w:t>X</w:t>
            </w:r>
          </w:p>
        </w:tc>
      </w:tr>
      <w:tr w:rsidR="00460165" w:rsidTr="00A22639">
        <w:tc>
          <w:tcPr>
            <w:tcW w:w="603" w:type="dxa"/>
            <w:tcBorders>
              <w:top w:val="single" w:sz="6" w:space="0" w:color="auto"/>
              <w:left w:val="single" w:sz="12" w:space="0" w:color="auto"/>
              <w:bottom w:val="single" w:sz="6" w:space="0" w:color="auto"/>
              <w:right w:val="single" w:sz="6" w:space="0" w:color="auto"/>
            </w:tcBorders>
            <w:vAlign w:val="center"/>
            <w:hideMark/>
          </w:tcPr>
          <w:p w:rsidR="00460165" w:rsidRDefault="00460165" w:rsidP="00A22639">
            <w:pPr>
              <w:jc w:val="center"/>
            </w:pPr>
            <w:r>
              <w:t>14</w:t>
            </w:r>
          </w:p>
        </w:tc>
        <w:tc>
          <w:tcPr>
            <w:tcW w:w="7585" w:type="dxa"/>
            <w:tcBorders>
              <w:top w:val="single" w:sz="6" w:space="0" w:color="auto"/>
              <w:left w:val="single" w:sz="6" w:space="0" w:color="auto"/>
              <w:bottom w:val="single" w:sz="6" w:space="0" w:color="auto"/>
              <w:right w:val="single" w:sz="6" w:space="0" w:color="auto"/>
            </w:tcBorders>
            <w:hideMark/>
          </w:tcPr>
          <w:p w:rsidR="00460165" w:rsidRDefault="00460165" w:rsidP="00A22639">
            <w:r>
              <w:t>Basic Concepts Center Taking Skills Approach to Ethical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460165" w:rsidRPr="009B066F" w:rsidRDefault="00460165" w:rsidP="00A22639">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460165" w:rsidRPr="009B066F" w:rsidRDefault="00460165" w:rsidP="00A22639">
            <w:pPr>
              <w:jc w:val="center"/>
              <w:rPr>
                <w:b/>
              </w:rPr>
            </w:pPr>
          </w:p>
        </w:tc>
        <w:tc>
          <w:tcPr>
            <w:tcW w:w="709" w:type="dxa"/>
            <w:tcBorders>
              <w:top w:val="single" w:sz="6" w:space="0" w:color="auto"/>
              <w:left w:val="single" w:sz="6" w:space="0" w:color="auto"/>
              <w:bottom w:val="single" w:sz="6" w:space="0" w:color="auto"/>
              <w:right w:val="single" w:sz="12" w:space="0" w:color="auto"/>
            </w:tcBorders>
            <w:vAlign w:val="center"/>
            <w:hideMark/>
          </w:tcPr>
          <w:p w:rsidR="00460165" w:rsidRPr="009B066F" w:rsidRDefault="00460165" w:rsidP="00A22639">
            <w:pPr>
              <w:jc w:val="center"/>
              <w:rPr>
                <w:b/>
              </w:rPr>
            </w:pPr>
            <w:r>
              <w:rPr>
                <w:b/>
              </w:rPr>
              <w:t>X</w:t>
            </w:r>
          </w:p>
        </w:tc>
      </w:tr>
    </w:tbl>
    <w:p w:rsidR="00460165" w:rsidRDefault="00460165" w:rsidP="00460165">
      <w:pPr>
        <w:tabs>
          <w:tab w:val="left" w:pos="7800"/>
        </w:tabs>
      </w:pPr>
    </w:p>
    <w:tbl>
      <w:tblPr>
        <w:tblW w:w="509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630"/>
        <w:gridCol w:w="5151"/>
      </w:tblGrid>
      <w:tr w:rsidR="00460165" w:rsidTr="00A22639">
        <w:trPr>
          <w:trHeight w:val="518"/>
        </w:trPr>
        <w:tc>
          <w:tcPr>
            <w:tcW w:w="2367" w:type="pct"/>
            <w:tcBorders>
              <w:top w:val="single" w:sz="12" w:space="0" w:color="auto"/>
              <w:left w:val="single" w:sz="12" w:space="0" w:color="auto"/>
              <w:bottom w:val="single" w:sz="12" w:space="0" w:color="auto"/>
              <w:right w:val="single" w:sz="12" w:space="0" w:color="auto"/>
            </w:tcBorders>
          </w:tcPr>
          <w:p w:rsidR="00460165" w:rsidRDefault="00460165" w:rsidP="00A22639">
            <w:pPr>
              <w:jc w:val="center"/>
              <w:rPr>
                <w:b/>
              </w:rPr>
            </w:pPr>
            <w:r>
              <w:rPr>
                <w:b/>
              </w:rPr>
              <w:t>Instructor Name</w:t>
            </w:r>
          </w:p>
          <w:p w:rsidR="00460165" w:rsidRDefault="00460165" w:rsidP="00A22639">
            <w:pPr>
              <w:jc w:val="center"/>
              <w:rPr>
                <w:b/>
              </w:rPr>
            </w:pPr>
            <w:r>
              <w:rPr>
                <w:b/>
              </w:rPr>
              <w:t>Sign</w:t>
            </w:r>
          </w:p>
          <w:p w:rsidR="00460165" w:rsidRDefault="00460165" w:rsidP="00A22639">
            <w:pPr>
              <w:jc w:val="center"/>
              <w:rPr>
                <w:b/>
              </w:rPr>
            </w:pPr>
          </w:p>
          <w:p w:rsidR="00460165" w:rsidRDefault="00460165" w:rsidP="00A22639">
            <w:pPr>
              <w:jc w:val="center"/>
            </w:pPr>
            <w:r>
              <w:t>Assoc. Prof. Güler BALCI ALPARSLAN</w:t>
            </w:r>
          </w:p>
          <w:p w:rsidR="00460165" w:rsidRDefault="00460165" w:rsidP="00A22639">
            <w:pPr>
              <w:tabs>
                <w:tab w:val="left" w:pos="7800"/>
              </w:tabs>
              <w:jc w:val="center"/>
              <w:rPr>
                <w:b/>
              </w:rPr>
            </w:pPr>
          </w:p>
        </w:tc>
        <w:tc>
          <w:tcPr>
            <w:tcW w:w="2633" w:type="pct"/>
            <w:tcBorders>
              <w:top w:val="single" w:sz="12" w:space="0" w:color="auto"/>
              <w:left w:val="single" w:sz="12" w:space="0" w:color="auto"/>
              <w:bottom w:val="single" w:sz="12" w:space="0" w:color="auto"/>
              <w:right w:val="single" w:sz="12" w:space="0" w:color="auto"/>
            </w:tcBorders>
            <w:vAlign w:val="center"/>
          </w:tcPr>
          <w:p w:rsidR="00460165" w:rsidRDefault="00460165" w:rsidP="00A22639">
            <w:pPr>
              <w:jc w:val="center"/>
              <w:rPr>
                <w:b/>
              </w:rPr>
            </w:pPr>
            <w:r>
              <w:rPr>
                <w:b/>
              </w:rPr>
              <w:t xml:space="preserve">                                                        Date</w:t>
            </w:r>
          </w:p>
          <w:p w:rsidR="00460165" w:rsidRDefault="00460165" w:rsidP="00A22639"/>
          <w:p w:rsidR="00460165" w:rsidRDefault="00460165" w:rsidP="00A22639">
            <w:r>
              <w:t xml:space="preserve">                                                               04.03.2015</w:t>
            </w:r>
          </w:p>
          <w:p w:rsidR="00460165" w:rsidRDefault="00460165" w:rsidP="00A22639"/>
        </w:tc>
      </w:tr>
    </w:tbl>
    <w:p w:rsidR="00C57CA9" w:rsidRPr="003B68DB" w:rsidRDefault="00C57CA9">
      <w:pPr>
        <w:rPr>
          <w:sz w:val="20"/>
          <w:szCs w:val="20"/>
        </w:rPr>
      </w:pPr>
    </w:p>
    <w:p w:rsidR="00C57CA9" w:rsidRPr="003B68DB" w:rsidRDefault="00C57CA9">
      <w:pPr>
        <w:rPr>
          <w:sz w:val="20"/>
          <w:szCs w:val="20"/>
        </w:rPr>
      </w:pPr>
    </w:p>
    <w:p w:rsidR="00C57CA9" w:rsidRPr="003B68DB" w:rsidRDefault="00C57CA9">
      <w:pPr>
        <w:rPr>
          <w:sz w:val="20"/>
          <w:szCs w:val="20"/>
        </w:rPr>
      </w:pPr>
    </w:p>
    <w:p w:rsidR="00C57CA9" w:rsidRPr="003B68DB" w:rsidRDefault="00C57CA9">
      <w:pPr>
        <w:rPr>
          <w:sz w:val="20"/>
          <w:szCs w:val="20"/>
        </w:rPr>
      </w:pPr>
    </w:p>
    <w:p w:rsidR="00C57CA9" w:rsidRPr="003B68DB" w:rsidRDefault="00C57CA9">
      <w:pPr>
        <w:rPr>
          <w:sz w:val="20"/>
          <w:szCs w:val="20"/>
        </w:rPr>
      </w:pPr>
    </w:p>
    <w:p w:rsidR="00C57CA9" w:rsidRPr="003B68DB" w:rsidRDefault="00C57CA9">
      <w:pPr>
        <w:rPr>
          <w:sz w:val="20"/>
          <w:szCs w:val="20"/>
        </w:rPr>
      </w:pPr>
    </w:p>
    <w:p w:rsidR="00C57CA9" w:rsidRPr="003B68DB" w:rsidRDefault="00C57CA9">
      <w:pPr>
        <w:rPr>
          <w:sz w:val="20"/>
          <w:szCs w:val="20"/>
        </w:rPr>
      </w:pPr>
    </w:p>
    <w:p w:rsidR="00414061" w:rsidRPr="002E164C" w:rsidRDefault="00414061" w:rsidP="00414061">
      <w:pPr>
        <w:outlineLvl w:val="0"/>
        <w:rPr>
          <w:b/>
          <w:sz w:val="20"/>
          <w:szCs w:val="20"/>
        </w:rPr>
      </w:pPr>
      <w:r w:rsidRPr="005A3CAF">
        <w:rPr>
          <w:noProof/>
          <w:sz w:val="20"/>
          <w:szCs w:val="20"/>
        </w:rPr>
        <w:drawing>
          <wp:inline distT="0" distB="0" distL="0" distR="0" wp14:anchorId="23D4E348" wp14:editId="3920014C">
            <wp:extent cx="428625" cy="457200"/>
            <wp:effectExtent l="0" t="0" r="0" b="0"/>
            <wp:docPr id="46" name="Resim 4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2E164C">
        <w:rPr>
          <w:b/>
          <w:sz w:val="20"/>
          <w:szCs w:val="20"/>
        </w:rPr>
        <w:t>ESOGU ENSTITUTE OF HEALTH SCIENCE</w:t>
      </w:r>
    </w:p>
    <w:p w:rsidR="00414061" w:rsidRPr="002E164C" w:rsidRDefault="00414061" w:rsidP="00414061">
      <w:pPr>
        <w:jc w:val="center"/>
        <w:outlineLvl w:val="0"/>
        <w:rPr>
          <w:b/>
          <w:sz w:val="20"/>
          <w:szCs w:val="20"/>
        </w:rPr>
      </w:pPr>
      <w:r w:rsidRPr="002E164C">
        <w:rPr>
          <w:b/>
          <w:sz w:val="20"/>
          <w:szCs w:val="20"/>
        </w:rPr>
        <w:lastRenderedPageBreak/>
        <w:t xml:space="preserve">DEPARTMENT OF </w:t>
      </w:r>
      <w:r w:rsidRPr="009C58F2">
        <w:rPr>
          <w:b/>
          <w:sz w:val="20"/>
          <w:szCs w:val="20"/>
        </w:rPr>
        <w:t>NURSING</w:t>
      </w:r>
    </w:p>
    <w:p w:rsidR="00414061" w:rsidRPr="002E164C" w:rsidRDefault="00414061" w:rsidP="00414061">
      <w:pPr>
        <w:jc w:val="center"/>
        <w:outlineLvl w:val="0"/>
        <w:rPr>
          <w:b/>
          <w:sz w:val="20"/>
          <w:szCs w:val="20"/>
        </w:rPr>
      </w:pPr>
      <w:r w:rsidRPr="002E164C">
        <w:rPr>
          <w:b/>
          <w:sz w:val="20"/>
          <w:szCs w:val="20"/>
        </w:rPr>
        <w:t>COURSE INFORMATION FORM</w:t>
      </w:r>
    </w:p>
    <w:p w:rsidR="001637C1" w:rsidRPr="0068279C" w:rsidRDefault="001637C1" w:rsidP="001637C1">
      <w:pPr>
        <w:jc w:val="center"/>
        <w:outlineLvl w:val="0"/>
        <w:rPr>
          <w:b/>
          <w:sz w:val="20"/>
          <w:szCs w:val="20"/>
        </w:rPr>
      </w:pPr>
    </w:p>
    <w:p w:rsidR="001637C1" w:rsidRPr="0068279C" w:rsidRDefault="001637C1" w:rsidP="001637C1">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3"/>
        <w:gridCol w:w="904"/>
        <w:gridCol w:w="2240"/>
        <w:gridCol w:w="1079"/>
        <w:gridCol w:w="1074"/>
        <w:gridCol w:w="1178"/>
      </w:tblGrid>
      <w:tr w:rsidR="001637C1" w:rsidRPr="0068279C" w:rsidTr="00A22639">
        <w:tc>
          <w:tcPr>
            <w:tcW w:w="4165" w:type="dxa"/>
            <w:gridSpan w:val="2"/>
          </w:tcPr>
          <w:p w:rsidR="001637C1" w:rsidRPr="0068279C" w:rsidRDefault="001637C1" w:rsidP="00A22639">
            <w:pPr>
              <w:outlineLvl w:val="0"/>
              <w:rPr>
                <w:b/>
                <w:sz w:val="20"/>
                <w:szCs w:val="20"/>
              </w:rPr>
            </w:pPr>
            <w:r w:rsidRPr="0068279C">
              <w:rPr>
                <w:b/>
                <w:sz w:val="20"/>
                <w:szCs w:val="20"/>
              </w:rPr>
              <w:t>COURSE CODE:</w:t>
            </w:r>
            <w:r>
              <w:rPr>
                <w:b/>
                <w:sz w:val="20"/>
                <w:szCs w:val="20"/>
              </w:rPr>
              <w:t xml:space="preserve"> </w:t>
            </w:r>
            <w:bookmarkStart w:id="31" w:name="DERS522301219"/>
            <w:r w:rsidR="006D4BB9">
              <w:rPr>
                <w:b/>
                <w:sz w:val="20"/>
                <w:szCs w:val="20"/>
              </w:rPr>
              <w:t>522305</w:t>
            </w:r>
            <w:r>
              <w:rPr>
                <w:b/>
                <w:sz w:val="20"/>
                <w:szCs w:val="20"/>
              </w:rPr>
              <w:t>219</w:t>
            </w:r>
            <w:bookmarkEnd w:id="31"/>
          </w:p>
        </w:tc>
        <w:tc>
          <w:tcPr>
            <w:tcW w:w="5689" w:type="dxa"/>
            <w:gridSpan w:val="4"/>
          </w:tcPr>
          <w:p w:rsidR="001637C1" w:rsidRPr="0068279C" w:rsidRDefault="001637C1" w:rsidP="00A22639">
            <w:pPr>
              <w:outlineLvl w:val="0"/>
              <w:rPr>
                <w:b/>
                <w:sz w:val="20"/>
                <w:szCs w:val="20"/>
              </w:rPr>
            </w:pPr>
            <w:r w:rsidRPr="0068279C">
              <w:rPr>
                <w:b/>
                <w:sz w:val="20"/>
                <w:szCs w:val="20"/>
              </w:rPr>
              <w:t xml:space="preserve">DEPARTMENT: </w:t>
            </w:r>
            <w:r>
              <w:rPr>
                <w:bCs/>
                <w:color w:val="000000"/>
                <w:sz w:val="20"/>
                <w:szCs w:val="20"/>
                <w:lang w:val="en-GB"/>
              </w:rPr>
              <w:t>NURSING</w:t>
            </w:r>
          </w:p>
        </w:tc>
      </w:tr>
      <w:tr w:rsidR="001637C1" w:rsidRPr="0068279C" w:rsidTr="00A22639">
        <w:tc>
          <w:tcPr>
            <w:tcW w:w="9854" w:type="dxa"/>
            <w:gridSpan w:val="6"/>
          </w:tcPr>
          <w:p w:rsidR="001637C1" w:rsidRDefault="001637C1" w:rsidP="00A22639">
            <w:pPr>
              <w:tabs>
                <w:tab w:val="left" w:pos="2940"/>
              </w:tabs>
              <w:outlineLvl w:val="0"/>
              <w:rPr>
                <w:b/>
                <w:sz w:val="28"/>
                <w:szCs w:val="20"/>
              </w:rPr>
            </w:pPr>
            <w:r w:rsidRPr="0068279C">
              <w:rPr>
                <w:b/>
                <w:sz w:val="20"/>
                <w:szCs w:val="20"/>
              </w:rPr>
              <w:t>COURSE NAME:</w:t>
            </w:r>
            <w:r>
              <w:rPr>
                <w:b/>
                <w:sz w:val="20"/>
                <w:szCs w:val="20"/>
              </w:rPr>
              <w:t xml:space="preserve"> INTRODUCTION TO LEADERSHI</w:t>
            </w:r>
            <w:r w:rsidRPr="00C70AE4">
              <w:rPr>
                <w:b/>
                <w:sz w:val="20"/>
                <w:szCs w:val="20"/>
              </w:rPr>
              <w:t>P</w:t>
            </w:r>
          </w:p>
          <w:p w:rsidR="001637C1" w:rsidRPr="0068279C" w:rsidRDefault="001637C1" w:rsidP="00A22639">
            <w:pPr>
              <w:tabs>
                <w:tab w:val="left" w:pos="2940"/>
              </w:tabs>
              <w:outlineLvl w:val="0"/>
              <w:rPr>
                <w:b/>
                <w:sz w:val="20"/>
                <w:szCs w:val="20"/>
              </w:rPr>
            </w:pPr>
          </w:p>
        </w:tc>
      </w:tr>
      <w:tr w:rsidR="001637C1" w:rsidRPr="0068279C" w:rsidTr="00A22639">
        <w:trPr>
          <w:trHeight w:val="174"/>
        </w:trPr>
        <w:tc>
          <w:tcPr>
            <w:tcW w:w="3241" w:type="dxa"/>
            <w:vMerge w:val="restart"/>
          </w:tcPr>
          <w:p w:rsidR="001637C1" w:rsidRDefault="001637C1" w:rsidP="00A22639">
            <w:pPr>
              <w:jc w:val="center"/>
              <w:outlineLvl w:val="0"/>
              <w:rPr>
                <w:b/>
                <w:sz w:val="20"/>
                <w:szCs w:val="20"/>
              </w:rPr>
            </w:pPr>
            <w:r w:rsidRPr="0068279C">
              <w:rPr>
                <w:b/>
                <w:sz w:val="20"/>
                <w:szCs w:val="20"/>
              </w:rPr>
              <w:t>INSTRUCTOR NAME</w:t>
            </w:r>
          </w:p>
          <w:p w:rsidR="001637C1" w:rsidRPr="0068279C" w:rsidRDefault="001637C1" w:rsidP="00A22639">
            <w:pPr>
              <w:jc w:val="center"/>
              <w:outlineLvl w:val="0"/>
              <w:rPr>
                <w:b/>
                <w:sz w:val="20"/>
                <w:szCs w:val="20"/>
              </w:rPr>
            </w:pPr>
          </w:p>
          <w:p w:rsidR="001637C1" w:rsidRPr="0068279C" w:rsidRDefault="001637C1" w:rsidP="00A22639">
            <w:pPr>
              <w:jc w:val="center"/>
              <w:outlineLvl w:val="0"/>
              <w:rPr>
                <w:sz w:val="20"/>
                <w:szCs w:val="20"/>
              </w:rPr>
            </w:pPr>
            <w:r w:rsidRPr="0068279C">
              <w:rPr>
                <w:sz w:val="20"/>
                <w:szCs w:val="20"/>
              </w:rPr>
              <w:t>Assoc.</w:t>
            </w:r>
            <w:r>
              <w:rPr>
                <w:sz w:val="20"/>
                <w:szCs w:val="20"/>
              </w:rPr>
              <w:t xml:space="preserve"> </w:t>
            </w:r>
            <w:r w:rsidRPr="0068279C">
              <w:rPr>
                <w:sz w:val="20"/>
                <w:szCs w:val="20"/>
              </w:rPr>
              <w:t>Prof.</w:t>
            </w:r>
            <w:r>
              <w:rPr>
                <w:sz w:val="20"/>
                <w:szCs w:val="20"/>
              </w:rPr>
              <w:t xml:space="preserve"> </w:t>
            </w:r>
            <w:r w:rsidRPr="0068279C">
              <w:rPr>
                <w:sz w:val="20"/>
                <w:szCs w:val="20"/>
              </w:rPr>
              <w:t xml:space="preserve">Dr. </w:t>
            </w:r>
            <w:r>
              <w:rPr>
                <w:sz w:val="20"/>
                <w:szCs w:val="20"/>
              </w:rPr>
              <w:t>Elif GÜRSOY</w:t>
            </w:r>
          </w:p>
        </w:tc>
        <w:tc>
          <w:tcPr>
            <w:tcW w:w="3240" w:type="dxa"/>
            <w:gridSpan w:val="2"/>
            <w:vMerge w:val="restart"/>
          </w:tcPr>
          <w:p w:rsidR="001637C1" w:rsidRPr="0068279C" w:rsidRDefault="001637C1" w:rsidP="00A22639">
            <w:pPr>
              <w:jc w:val="center"/>
              <w:outlineLvl w:val="0"/>
              <w:rPr>
                <w:b/>
                <w:sz w:val="20"/>
                <w:szCs w:val="20"/>
              </w:rPr>
            </w:pPr>
            <w:r w:rsidRPr="0068279C">
              <w:rPr>
                <w:b/>
                <w:sz w:val="20"/>
                <w:szCs w:val="20"/>
              </w:rPr>
              <w:t>COURSE LANGUAGE</w:t>
            </w:r>
          </w:p>
          <w:p w:rsidR="001637C1" w:rsidRDefault="001637C1" w:rsidP="00A22639">
            <w:pPr>
              <w:outlineLvl w:val="0"/>
              <w:rPr>
                <w:b/>
                <w:sz w:val="20"/>
                <w:szCs w:val="20"/>
              </w:rPr>
            </w:pPr>
            <w:r w:rsidRPr="0068279C">
              <w:rPr>
                <w:b/>
                <w:sz w:val="20"/>
                <w:szCs w:val="20"/>
              </w:rPr>
              <w:t xml:space="preserve">Turkish:  </w:t>
            </w:r>
            <w:r>
              <w:rPr>
                <w:b/>
                <w:szCs w:val="20"/>
              </w:rPr>
              <w:t>X</w:t>
            </w:r>
            <w:r>
              <w:rPr>
                <w:b/>
                <w:sz w:val="20"/>
                <w:szCs w:val="20"/>
              </w:rPr>
              <w:t xml:space="preserve">   </w:t>
            </w:r>
          </w:p>
          <w:p w:rsidR="001637C1" w:rsidRPr="0068279C" w:rsidRDefault="001637C1" w:rsidP="00A22639">
            <w:pPr>
              <w:outlineLvl w:val="0"/>
              <w:rPr>
                <w:b/>
                <w:sz w:val="20"/>
                <w:szCs w:val="20"/>
              </w:rPr>
            </w:pPr>
            <w:r w:rsidRPr="0068279C">
              <w:rPr>
                <w:b/>
                <w:sz w:val="20"/>
                <w:szCs w:val="20"/>
              </w:rPr>
              <w:t xml:space="preserve">English: </w:t>
            </w:r>
            <w:r w:rsidRPr="0068279C">
              <w:rPr>
                <w:b/>
                <w:sz w:val="20"/>
                <w:szCs w:val="20"/>
              </w:rPr>
              <w:t xml:space="preserve"> </w:t>
            </w:r>
          </w:p>
        </w:tc>
        <w:tc>
          <w:tcPr>
            <w:tcW w:w="3373" w:type="dxa"/>
            <w:gridSpan w:val="3"/>
          </w:tcPr>
          <w:p w:rsidR="001637C1" w:rsidRPr="0068279C" w:rsidRDefault="001637C1" w:rsidP="00A22639">
            <w:pPr>
              <w:jc w:val="center"/>
              <w:outlineLvl w:val="0"/>
              <w:rPr>
                <w:b/>
                <w:sz w:val="20"/>
                <w:szCs w:val="20"/>
              </w:rPr>
            </w:pPr>
            <w:r>
              <w:rPr>
                <w:b/>
                <w:sz w:val="20"/>
                <w:szCs w:val="20"/>
              </w:rPr>
              <w:t>Course Cate</w:t>
            </w:r>
            <w:r w:rsidRPr="0068279C">
              <w:rPr>
                <w:b/>
                <w:sz w:val="20"/>
                <w:szCs w:val="20"/>
              </w:rPr>
              <w:t>gory</w:t>
            </w:r>
          </w:p>
        </w:tc>
      </w:tr>
      <w:tr w:rsidR="001637C1" w:rsidRPr="0068279C" w:rsidTr="00A22639">
        <w:trPr>
          <w:trHeight w:val="172"/>
        </w:trPr>
        <w:tc>
          <w:tcPr>
            <w:tcW w:w="3241" w:type="dxa"/>
            <w:vMerge/>
            <w:tcBorders>
              <w:bottom w:val="nil"/>
            </w:tcBorders>
          </w:tcPr>
          <w:p w:rsidR="001637C1" w:rsidRPr="0068279C" w:rsidRDefault="001637C1" w:rsidP="00A22639">
            <w:pPr>
              <w:jc w:val="center"/>
              <w:outlineLvl w:val="0"/>
              <w:rPr>
                <w:b/>
                <w:sz w:val="20"/>
                <w:szCs w:val="20"/>
              </w:rPr>
            </w:pPr>
          </w:p>
        </w:tc>
        <w:tc>
          <w:tcPr>
            <w:tcW w:w="3240" w:type="dxa"/>
            <w:gridSpan w:val="2"/>
            <w:vMerge/>
            <w:tcBorders>
              <w:bottom w:val="nil"/>
            </w:tcBorders>
          </w:tcPr>
          <w:p w:rsidR="001637C1" w:rsidRPr="0068279C" w:rsidRDefault="001637C1" w:rsidP="00A22639">
            <w:pPr>
              <w:jc w:val="center"/>
              <w:outlineLvl w:val="0"/>
              <w:rPr>
                <w:b/>
                <w:sz w:val="20"/>
                <w:szCs w:val="20"/>
              </w:rPr>
            </w:pPr>
          </w:p>
        </w:tc>
        <w:tc>
          <w:tcPr>
            <w:tcW w:w="1083" w:type="dxa"/>
            <w:vAlign w:val="center"/>
          </w:tcPr>
          <w:p w:rsidR="001637C1" w:rsidRPr="0068279C" w:rsidRDefault="001637C1" w:rsidP="00A22639">
            <w:pPr>
              <w:jc w:val="center"/>
              <w:outlineLvl w:val="0"/>
              <w:rPr>
                <w:sz w:val="20"/>
                <w:szCs w:val="20"/>
              </w:rPr>
            </w:pPr>
            <w:r w:rsidRPr="0068279C">
              <w:rPr>
                <w:sz w:val="20"/>
                <w:szCs w:val="20"/>
              </w:rPr>
              <w:t>Technical</w:t>
            </w:r>
          </w:p>
        </w:tc>
        <w:tc>
          <w:tcPr>
            <w:tcW w:w="1085" w:type="dxa"/>
            <w:vAlign w:val="center"/>
          </w:tcPr>
          <w:p w:rsidR="001637C1" w:rsidRPr="0068279C" w:rsidRDefault="001637C1" w:rsidP="00A22639">
            <w:pPr>
              <w:jc w:val="center"/>
              <w:outlineLvl w:val="0"/>
              <w:rPr>
                <w:sz w:val="20"/>
                <w:szCs w:val="20"/>
              </w:rPr>
            </w:pPr>
            <w:r w:rsidRPr="0068279C">
              <w:rPr>
                <w:sz w:val="20"/>
                <w:szCs w:val="20"/>
              </w:rPr>
              <w:t>Medical</w:t>
            </w:r>
          </w:p>
        </w:tc>
        <w:tc>
          <w:tcPr>
            <w:tcW w:w="1205" w:type="dxa"/>
            <w:vAlign w:val="center"/>
          </w:tcPr>
          <w:p w:rsidR="001637C1" w:rsidRPr="0068279C" w:rsidRDefault="001637C1" w:rsidP="00A22639">
            <w:pPr>
              <w:jc w:val="center"/>
              <w:outlineLvl w:val="0"/>
              <w:rPr>
                <w:sz w:val="20"/>
                <w:szCs w:val="20"/>
              </w:rPr>
            </w:pPr>
            <w:r w:rsidRPr="0068279C">
              <w:rPr>
                <w:sz w:val="20"/>
                <w:szCs w:val="20"/>
              </w:rPr>
              <w:t>Other</w:t>
            </w:r>
            <w:r>
              <w:rPr>
                <w:sz w:val="20"/>
                <w:szCs w:val="20"/>
              </w:rPr>
              <w:t xml:space="preserve"> </w:t>
            </w:r>
            <w:r w:rsidRPr="0068279C">
              <w:rPr>
                <w:sz w:val="20"/>
                <w:szCs w:val="20"/>
              </w:rPr>
              <w:t>(…</w:t>
            </w:r>
            <w:r>
              <w:rPr>
                <w:sz w:val="20"/>
                <w:szCs w:val="20"/>
              </w:rPr>
              <w:t>)</w:t>
            </w:r>
          </w:p>
        </w:tc>
      </w:tr>
      <w:tr w:rsidR="001637C1" w:rsidRPr="0068279C" w:rsidTr="00A22639">
        <w:tc>
          <w:tcPr>
            <w:tcW w:w="3241" w:type="dxa"/>
            <w:tcBorders>
              <w:top w:val="nil"/>
            </w:tcBorders>
          </w:tcPr>
          <w:p w:rsidR="001637C1" w:rsidRPr="0068279C" w:rsidRDefault="001637C1" w:rsidP="00A22639">
            <w:pPr>
              <w:jc w:val="center"/>
              <w:outlineLvl w:val="0"/>
              <w:rPr>
                <w:b/>
                <w:sz w:val="20"/>
                <w:szCs w:val="20"/>
              </w:rPr>
            </w:pPr>
          </w:p>
        </w:tc>
        <w:tc>
          <w:tcPr>
            <w:tcW w:w="3240" w:type="dxa"/>
            <w:gridSpan w:val="2"/>
            <w:tcBorders>
              <w:top w:val="nil"/>
            </w:tcBorders>
          </w:tcPr>
          <w:p w:rsidR="001637C1" w:rsidRPr="0068279C" w:rsidRDefault="001637C1" w:rsidP="00A22639">
            <w:pPr>
              <w:jc w:val="center"/>
              <w:outlineLvl w:val="0"/>
              <w:rPr>
                <w:b/>
                <w:sz w:val="20"/>
                <w:szCs w:val="20"/>
              </w:rPr>
            </w:pPr>
          </w:p>
        </w:tc>
        <w:tc>
          <w:tcPr>
            <w:tcW w:w="1083" w:type="dxa"/>
          </w:tcPr>
          <w:p w:rsidR="001637C1" w:rsidRPr="00873E49" w:rsidRDefault="001637C1" w:rsidP="00A22639">
            <w:pPr>
              <w:jc w:val="center"/>
              <w:outlineLvl w:val="0"/>
              <w:rPr>
                <w:b/>
                <w:sz w:val="20"/>
                <w:szCs w:val="20"/>
              </w:rPr>
            </w:pPr>
          </w:p>
        </w:tc>
        <w:tc>
          <w:tcPr>
            <w:tcW w:w="1085" w:type="dxa"/>
          </w:tcPr>
          <w:p w:rsidR="001637C1" w:rsidRPr="0068279C" w:rsidRDefault="001637C1" w:rsidP="00A22639">
            <w:pPr>
              <w:jc w:val="center"/>
              <w:outlineLvl w:val="0"/>
              <w:rPr>
                <w:sz w:val="20"/>
                <w:szCs w:val="20"/>
              </w:rPr>
            </w:pPr>
            <w:r>
              <w:rPr>
                <w:sz w:val="20"/>
                <w:szCs w:val="20"/>
              </w:rPr>
              <w:t>X</w:t>
            </w:r>
          </w:p>
        </w:tc>
        <w:tc>
          <w:tcPr>
            <w:tcW w:w="1205" w:type="dxa"/>
          </w:tcPr>
          <w:p w:rsidR="001637C1" w:rsidRPr="0068279C" w:rsidRDefault="001637C1" w:rsidP="00A22639">
            <w:pPr>
              <w:jc w:val="center"/>
              <w:outlineLvl w:val="0"/>
              <w:rPr>
                <w:sz w:val="20"/>
                <w:szCs w:val="20"/>
              </w:rPr>
            </w:pPr>
          </w:p>
        </w:tc>
      </w:tr>
    </w:tbl>
    <w:p w:rsidR="001637C1" w:rsidRPr="0068279C" w:rsidRDefault="001637C1" w:rsidP="001637C1">
      <w:pPr>
        <w:jc w:val="center"/>
        <w:outlineLvl w:val="0"/>
        <w:rPr>
          <w:b/>
          <w:sz w:val="20"/>
          <w:szCs w:val="20"/>
        </w:rPr>
      </w:pPr>
    </w:p>
    <w:p w:rsidR="001637C1" w:rsidRPr="0068279C" w:rsidRDefault="001637C1" w:rsidP="001637C1">
      <w:pPr>
        <w:jc w:val="center"/>
        <w:outlineLvl w:val="0"/>
        <w:rPr>
          <w:b/>
          <w:sz w:val="20"/>
          <w:szCs w:val="20"/>
        </w:rPr>
      </w:pPr>
      <w:r w:rsidRPr="0068279C">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1637C1" w:rsidRPr="0068279C" w:rsidTr="00A22639">
        <w:tc>
          <w:tcPr>
            <w:tcW w:w="2444" w:type="dxa"/>
          </w:tcPr>
          <w:p w:rsidR="001637C1" w:rsidRPr="0068279C" w:rsidRDefault="001637C1" w:rsidP="00A22639">
            <w:pPr>
              <w:jc w:val="center"/>
              <w:outlineLvl w:val="0"/>
              <w:rPr>
                <w:b/>
                <w:sz w:val="20"/>
                <w:szCs w:val="20"/>
              </w:rPr>
            </w:pPr>
            <w:r w:rsidRPr="0068279C">
              <w:rPr>
                <w:b/>
                <w:sz w:val="20"/>
                <w:szCs w:val="20"/>
              </w:rPr>
              <w:t>PROPAEDEUTIC</w:t>
            </w:r>
          </w:p>
        </w:tc>
        <w:tc>
          <w:tcPr>
            <w:tcW w:w="2444" w:type="dxa"/>
          </w:tcPr>
          <w:p w:rsidR="001637C1" w:rsidRPr="0068279C" w:rsidRDefault="001637C1" w:rsidP="00A22639">
            <w:pPr>
              <w:jc w:val="center"/>
              <w:outlineLvl w:val="0"/>
              <w:rPr>
                <w:b/>
                <w:sz w:val="20"/>
                <w:szCs w:val="20"/>
              </w:rPr>
            </w:pPr>
            <w:r w:rsidRPr="0068279C">
              <w:rPr>
                <w:b/>
                <w:sz w:val="20"/>
                <w:szCs w:val="20"/>
              </w:rPr>
              <w:t>M.SC.</w:t>
            </w:r>
          </w:p>
        </w:tc>
        <w:tc>
          <w:tcPr>
            <w:tcW w:w="2180" w:type="dxa"/>
          </w:tcPr>
          <w:p w:rsidR="001637C1" w:rsidRPr="0068279C" w:rsidRDefault="001637C1" w:rsidP="00A22639">
            <w:pPr>
              <w:jc w:val="center"/>
              <w:outlineLvl w:val="0"/>
              <w:rPr>
                <w:b/>
                <w:sz w:val="20"/>
                <w:szCs w:val="20"/>
              </w:rPr>
            </w:pPr>
            <w:r w:rsidRPr="0068279C">
              <w:rPr>
                <w:b/>
                <w:sz w:val="20"/>
                <w:szCs w:val="20"/>
              </w:rPr>
              <w:t>Ph.D.</w:t>
            </w:r>
          </w:p>
        </w:tc>
        <w:tc>
          <w:tcPr>
            <w:tcW w:w="2710" w:type="dxa"/>
          </w:tcPr>
          <w:p w:rsidR="001637C1" w:rsidRPr="0068279C" w:rsidRDefault="001637C1" w:rsidP="00A22639">
            <w:pPr>
              <w:jc w:val="center"/>
              <w:outlineLvl w:val="0"/>
              <w:rPr>
                <w:b/>
                <w:sz w:val="20"/>
                <w:szCs w:val="20"/>
              </w:rPr>
            </w:pPr>
            <w:r w:rsidRPr="0068279C">
              <w:rPr>
                <w:b/>
                <w:sz w:val="20"/>
                <w:szCs w:val="20"/>
              </w:rPr>
              <w:t>COURSE OF PROVINCE</w:t>
            </w:r>
          </w:p>
        </w:tc>
      </w:tr>
      <w:tr w:rsidR="001637C1" w:rsidRPr="0068279C" w:rsidTr="00A22639">
        <w:tc>
          <w:tcPr>
            <w:tcW w:w="2444" w:type="dxa"/>
          </w:tcPr>
          <w:p w:rsidR="001637C1" w:rsidRPr="0068279C" w:rsidRDefault="001637C1" w:rsidP="00A22639">
            <w:pPr>
              <w:jc w:val="center"/>
              <w:outlineLvl w:val="0"/>
              <w:rPr>
                <w:b/>
                <w:sz w:val="20"/>
                <w:szCs w:val="20"/>
              </w:rPr>
            </w:pPr>
            <w:r w:rsidRPr="0068279C">
              <w:rPr>
                <w:b/>
                <w:sz w:val="20"/>
                <w:szCs w:val="20"/>
              </w:rPr>
              <w:t></w:t>
            </w:r>
          </w:p>
        </w:tc>
        <w:tc>
          <w:tcPr>
            <w:tcW w:w="2444" w:type="dxa"/>
          </w:tcPr>
          <w:p w:rsidR="001637C1" w:rsidRPr="0068279C" w:rsidRDefault="001637C1" w:rsidP="00A22639">
            <w:pPr>
              <w:jc w:val="center"/>
              <w:outlineLvl w:val="0"/>
              <w:rPr>
                <w:b/>
                <w:sz w:val="20"/>
                <w:szCs w:val="20"/>
              </w:rPr>
            </w:pPr>
            <w:r w:rsidRPr="00F05017">
              <w:rPr>
                <w:b/>
                <w:sz w:val="20"/>
                <w:szCs w:val="20"/>
              </w:rPr>
              <w:t>X</w:t>
            </w:r>
          </w:p>
        </w:tc>
        <w:tc>
          <w:tcPr>
            <w:tcW w:w="2180" w:type="dxa"/>
          </w:tcPr>
          <w:p w:rsidR="001637C1" w:rsidRPr="0068279C" w:rsidRDefault="001637C1" w:rsidP="00A22639">
            <w:pPr>
              <w:jc w:val="center"/>
              <w:outlineLvl w:val="0"/>
              <w:rPr>
                <w:b/>
                <w:sz w:val="20"/>
                <w:szCs w:val="20"/>
              </w:rPr>
            </w:pPr>
            <w:r w:rsidRPr="0068279C">
              <w:rPr>
                <w:b/>
                <w:sz w:val="20"/>
                <w:szCs w:val="20"/>
              </w:rPr>
              <w:t></w:t>
            </w:r>
            <w:r>
              <w:rPr>
                <w:b/>
                <w:sz w:val="20"/>
                <w:szCs w:val="20"/>
              </w:rPr>
              <w:t xml:space="preserve"> </w:t>
            </w:r>
          </w:p>
        </w:tc>
        <w:tc>
          <w:tcPr>
            <w:tcW w:w="2710" w:type="dxa"/>
          </w:tcPr>
          <w:p w:rsidR="001637C1" w:rsidRPr="0068279C" w:rsidRDefault="001637C1" w:rsidP="00A22639">
            <w:pPr>
              <w:jc w:val="center"/>
              <w:outlineLvl w:val="0"/>
              <w:rPr>
                <w:b/>
                <w:sz w:val="20"/>
                <w:szCs w:val="20"/>
              </w:rPr>
            </w:pPr>
            <w:r w:rsidRPr="0068279C">
              <w:rPr>
                <w:b/>
                <w:sz w:val="20"/>
                <w:szCs w:val="20"/>
              </w:rPr>
              <w:t></w:t>
            </w:r>
          </w:p>
        </w:tc>
      </w:tr>
    </w:tbl>
    <w:p w:rsidR="001637C1" w:rsidRPr="0068279C" w:rsidRDefault="001637C1" w:rsidP="001637C1">
      <w:pPr>
        <w:jc w:val="center"/>
        <w:outlineLvl w:val="0"/>
        <w:rPr>
          <w:b/>
          <w:sz w:val="20"/>
          <w:szCs w:val="20"/>
        </w:rPr>
      </w:pPr>
    </w:p>
    <w:p w:rsidR="001637C1" w:rsidRPr="0068279C" w:rsidRDefault="001637C1" w:rsidP="001637C1">
      <w:pPr>
        <w:outlineLvl w:val="0"/>
        <w:rPr>
          <w:sz w:val="20"/>
          <w:szCs w:val="20"/>
        </w:rPr>
      </w:pPr>
      <w:r w:rsidRPr="0068279C">
        <w:rPr>
          <w:b/>
          <w:sz w:val="20"/>
          <w:szCs w:val="20"/>
        </w:rPr>
        <w:tab/>
      </w:r>
      <w:r w:rsidRPr="0068279C">
        <w:rPr>
          <w:b/>
          <w:sz w:val="20"/>
          <w:szCs w:val="20"/>
        </w:rPr>
        <w:tab/>
      </w:r>
      <w:r w:rsidRPr="0068279C">
        <w:rPr>
          <w:b/>
          <w:sz w:val="20"/>
          <w:szCs w:val="20"/>
        </w:rPr>
        <w:tab/>
      </w:r>
      <w:r w:rsidRPr="0068279C">
        <w:rPr>
          <w:b/>
          <w:sz w:val="20"/>
          <w:szCs w:val="20"/>
        </w:rPr>
        <w:tab/>
      </w:r>
      <w:r w:rsidRPr="0068279C">
        <w:rPr>
          <w:b/>
          <w:sz w:val="20"/>
          <w:szCs w:val="20"/>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530"/>
        <w:gridCol w:w="1065"/>
        <w:gridCol w:w="1117"/>
        <w:gridCol w:w="1296"/>
        <w:gridCol w:w="1495"/>
      </w:tblGrid>
      <w:tr w:rsidR="001637C1" w:rsidRPr="0068279C" w:rsidTr="00A2263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1637C1" w:rsidRPr="0068279C" w:rsidRDefault="001637C1" w:rsidP="00A22639">
            <w:pPr>
              <w:rPr>
                <w:b/>
                <w:sz w:val="20"/>
                <w:szCs w:val="20"/>
              </w:rPr>
            </w:pPr>
            <w:r w:rsidRPr="0068279C">
              <w:rPr>
                <w:b/>
                <w:sz w:val="20"/>
                <w:szCs w:val="20"/>
              </w:rPr>
              <w:t>SEMESTER</w:t>
            </w:r>
          </w:p>
          <w:p w:rsidR="001637C1" w:rsidRPr="0068279C" w:rsidRDefault="001637C1" w:rsidP="00A22639">
            <w:pPr>
              <w:rPr>
                <w:sz w:val="20"/>
                <w:szCs w:val="20"/>
              </w:rPr>
            </w:pPr>
          </w:p>
        </w:tc>
        <w:tc>
          <w:tcPr>
            <w:tcW w:w="3259" w:type="dxa"/>
            <w:gridSpan w:val="3"/>
            <w:tcBorders>
              <w:left w:val="single" w:sz="12" w:space="0" w:color="auto"/>
              <w:bottom w:val="single" w:sz="4" w:space="0" w:color="auto"/>
              <w:right w:val="single" w:sz="12" w:space="0" w:color="auto"/>
            </w:tcBorders>
            <w:vAlign w:val="center"/>
          </w:tcPr>
          <w:p w:rsidR="001637C1" w:rsidRPr="0068279C" w:rsidRDefault="001637C1" w:rsidP="00A22639">
            <w:pPr>
              <w:jc w:val="center"/>
              <w:rPr>
                <w:b/>
                <w:sz w:val="20"/>
                <w:szCs w:val="20"/>
              </w:rPr>
            </w:pPr>
            <w:r w:rsidRPr="0068279C">
              <w:rPr>
                <w:b/>
                <w:sz w:val="20"/>
                <w:szCs w:val="20"/>
              </w:rPr>
              <w:t>WEEKLY COURSE PERIOD</w:t>
            </w:r>
          </w:p>
        </w:tc>
        <w:tc>
          <w:tcPr>
            <w:tcW w:w="0" w:type="auto"/>
            <w:gridSpan w:val="4"/>
            <w:tcBorders>
              <w:left w:val="single" w:sz="12" w:space="0" w:color="auto"/>
              <w:bottom w:val="single" w:sz="4" w:space="0" w:color="auto"/>
            </w:tcBorders>
            <w:vAlign w:val="center"/>
          </w:tcPr>
          <w:p w:rsidR="001637C1" w:rsidRPr="0068279C" w:rsidRDefault="001637C1" w:rsidP="00A22639">
            <w:pPr>
              <w:jc w:val="center"/>
              <w:rPr>
                <w:b/>
                <w:sz w:val="20"/>
                <w:szCs w:val="20"/>
              </w:rPr>
            </w:pPr>
            <w:r w:rsidRPr="0068279C">
              <w:rPr>
                <w:b/>
                <w:sz w:val="20"/>
                <w:szCs w:val="20"/>
              </w:rPr>
              <w:t>COURSE OF</w:t>
            </w:r>
          </w:p>
        </w:tc>
      </w:tr>
      <w:tr w:rsidR="001637C1" w:rsidRPr="0068279C" w:rsidTr="00A22639">
        <w:trPr>
          <w:trHeight w:val="382"/>
        </w:trPr>
        <w:tc>
          <w:tcPr>
            <w:tcW w:w="0" w:type="auto"/>
            <w:vMerge/>
            <w:tcBorders>
              <w:top w:val="single" w:sz="4" w:space="0" w:color="auto"/>
              <w:left w:val="single" w:sz="12" w:space="0" w:color="auto"/>
              <w:bottom w:val="single" w:sz="4" w:space="0" w:color="auto"/>
              <w:right w:val="single" w:sz="12" w:space="0" w:color="auto"/>
            </w:tcBorders>
          </w:tcPr>
          <w:p w:rsidR="001637C1" w:rsidRPr="0068279C" w:rsidRDefault="001637C1" w:rsidP="00A2263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1637C1" w:rsidRPr="0068279C" w:rsidRDefault="001637C1" w:rsidP="00A22639">
            <w:pPr>
              <w:rPr>
                <w:b/>
                <w:sz w:val="20"/>
                <w:szCs w:val="20"/>
              </w:rPr>
            </w:pPr>
            <w:r w:rsidRPr="0068279C">
              <w:rPr>
                <w:b/>
                <w:sz w:val="20"/>
                <w:szCs w:val="20"/>
              </w:rPr>
              <w:t>Theoric</w:t>
            </w:r>
          </w:p>
        </w:tc>
        <w:tc>
          <w:tcPr>
            <w:tcW w:w="0" w:type="auto"/>
            <w:tcBorders>
              <w:top w:val="single" w:sz="4" w:space="0" w:color="auto"/>
              <w:left w:val="single" w:sz="4" w:space="0" w:color="auto"/>
              <w:bottom w:val="single" w:sz="4" w:space="0" w:color="auto"/>
            </w:tcBorders>
            <w:vAlign w:val="center"/>
          </w:tcPr>
          <w:p w:rsidR="001637C1" w:rsidRPr="0068279C" w:rsidRDefault="001637C1" w:rsidP="00A22639">
            <w:pPr>
              <w:rPr>
                <w:b/>
                <w:sz w:val="20"/>
                <w:szCs w:val="20"/>
              </w:rPr>
            </w:pPr>
            <w:r w:rsidRPr="0068279C">
              <w:rPr>
                <w:b/>
                <w:sz w:val="20"/>
                <w:szCs w:val="20"/>
              </w:rPr>
              <w:t>Practice</w:t>
            </w:r>
          </w:p>
        </w:tc>
        <w:tc>
          <w:tcPr>
            <w:tcW w:w="1460" w:type="dxa"/>
            <w:tcBorders>
              <w:top w:val="single" w:sz="4" w:space="0" w:color="auto"/>
              <w:bottom w:val="single" w:sz="4" w:space="0" w:color="auto"/>
              <w:right w:val="single" w:sz="12" w:space="0" w:color="auto"/>
            </w:tcBorders>
            <w:vAlign w:val="center"/>
          </w:tcPr>
          <w:p w:rsidR="001637C1" w:rsidRPr="0068279C" w:rsidRDefault="001637C1" w:rsidP="00A22639">
            <w:pPr>
              <w:ind w:left="-111" w:right="-108"/>
              <w:jc w:val="center"/>
              <w:rPr>
                <w:b/>
                <w:sz w:val="20"/>
                <w:szCs w:val="20"/>
              </w:rPr>
            </w:pPr>
            <w:r w:rsidRPr="0068279C">
              <w:rPr>
                <w:b/>
                <w:sz w:val="20"/>
                <w:szCs w:val="20"/>
              </w:rPr>
              <w:t>Laboratory</w:t>
            </w:r>
          </w:p>
        </w:tc>
        <w:tc>
          <w:tcPr>
            <w:tcW w:w="0" w:type="auto"/>
            <w:tcBorders>
              <w:top w:val="single" w:sz="4" w:space="0" w:color="auto"/>
              <w:bottom w:val="single" w:sz="4" w:space="0" w:color="auto"/>
              <w:right w:val="single" w:sz="4" w:space="0" w:color="auto"/>
            </w:tcBorders>
            <w:vAlign w:val="center"/>
          </w:tcPr>
          <w:p w:rsidR="001637C1" w:rsidRPr="0068279C" w:rsidRDefault="001637C1" w:rsidP="00A22639">
            <w:pPr>
              <w:jc w:val="center"/>
              <w:rPr>
                <w:b/>
                <w:sz w:val="20"/>
                <w:szCs w:val="20"/>
              </w:rPr>
            </w:pPr>
            <w:r w:rsidRPr="0068279C">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1637C1" w:rsidRPr="0068279C" w:rsidRDefault="001637C1" w:rsidP="00A22639">
            <w:pPr>
              <w:ind w:left="-111" w:right="-108"/>
              <w:jc w:val="center"/>
              <w:rPr>
                <w:b/>
                <w:sz w:val="20"/>
                <w:szCs w:val="20"/>
              </w:rPr>
            </w:pPr>
            <w:r w:rsidRPr="0068279C">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1637C1" w:rsidRPr="0068279C" w:rsidRDefault="001637C1" w:rsidP="00A22639">
            <w:pPr>
              <w:jc w:val="center"/>
              <w:rPr>
                <w:b/>
                <w:sz w:val="20"/>
                <w:szCs w:val="20"/>
              </w:rPr>
            </w:pPr>
            <w:r w:rsidRPr="0068279C">
              <w:rPr>
                <w:b/>
                <w:sz w:val="20"/>
                <w:szCs w:val="20"/>
              </w:rPr>
              <w:t>TYPE</w:t>
            </w:r>
          </w:p>
        </w:tc>
      </w:tr>
      <w:tr w:rsidR="001637C1" w:rsidRPr="0068279C" w:rsidTr="00A2263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1637C1" w:rsidRDefault="001637C1" w:rsidP="00A22639">
            <w:pPr>
              <w:rPr>
                <w:sz w:val="20"/>
                <w:szCs w:val="20"/>
              </w:rPr>
            </w:pPr>
            <w:r>
              <w:rPr>
                <w:sz w:val="20"/>
                <w:szCs w:val="20"/>
              </w:rPr>
              <w:t>Spring</w:t>
            </w:r>
          </w:p>
          <w:p w:rsidR="001637C1" w:rsidRPr="0068279C" w:rsidRDefault="001637C1" w:rsidP="00A22639">
            <w:pPr>
              <w:rPr>
                <w:sz w:val="20"/>
                <w:szCs w:val="20"/>
              </w:rPr>
            </w:pPr>
            <w:r>
              <w:rPr>
                <w:sz w:val="20"/>
                <w:szCs w:val="20"/>
              </w:rPr>
              <w:t>Autumn</w:t>
            </w:r>
            <w:r>
              <w:rPr>
                <w:b/>
                <w:sz w:val="20"/>
                <w:szCs w:val="20"/>
              </w:rPr>
              <w:t xml:space="preserve"> X</w:t>
            </w:r>
          </w:p>
        </w:tc>
        <w:tc>
          <w:tcPr>
            <w:tcW w:w="0" w:type="auto"/>
            <w:tcBorders>
              <w:top w:val="single" w:sz="4" w:space="0" w:color="auto"/>
              <w:left w:val="single" w:sz="12" w:space="0" w:color="auto"/>
              <w:bottom w:val="single" w:sz="12" w:space="0" w:color="auto"/>
              <w:right w:val="single" w:sz="4" w:space="0" w:color="auto"/>
            </w:tcBorders>
            <w:vAlign w:val="center"/>
          </w:tcPr>
          <w:p w:rsidR="001637C1" w:rsidRPr="0068279C" w:rsidRDefault="001637C1" w:rsidP="00A22639">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rsidR="001637C1" w:rsidRPr="0068279C" w:rsidRDefault="001637C1" w:rsidP="00A22639">
            <w:pPr>
              <w:jc w:val="center"/>
              <w:rPr>
                <w:sz w:val="20"/>
                <w:szCs w:val="20"/>
              </w:rPr>
            </w:pPr>
            <w:r>
              <w:rPr>
                <w:sz w:val="20"/>
                <w:szCs w:val="20"/>
              </w:rPr>
              <w:t>0</w:t>
            </w:r>
          </w:p>
        </w:tc>
        <w:tc>
          <w:tcPr>
            <w:tcW w:w="1460" w:type="dxa"/>
            <w:tcBorders>
              <w:top w:val="single" w:sz="4" w:space="0" w:color="auto"/>
              <w:bottom w:val="single" w:sz="12" w:space="0" w:color="auto"/>
              <w:right w:val="single" w:sz="12" w:space="0" w:color="auto"/>
            </w:tcBorders>
            <w:shd w:val="clear" w:color="auto" w:fill="auto"/>
            <w:vAlign w:val="center"/>
          </w:tcPr>
          <w:p w:rsidR="001637C1" w:rsidRPr="0068279C" w:rsidRDefault="001637C1" w:rsidP="00A22639">
            <w:pPr>
              <w:jc w:val="center"/>
              <w:rPr>
                <w:sz w:val="20"/>
                <w:szCs w:val="20"/>
              </w:rPr>
            </w:pPr>
            <w:r>
              <w:rPr>
                <w:sz w:val="20"/>
                <w:szCs w:val="20"/>
              </w:rPr>
              <w:t>0</w:t>
            </w:r>
          </w:p>
        </w:tc>
        <w:tc>
          <w:tcPr>
            <w:tcW w:w="0" w:type="auto"/>
            <w:tcBorders>
              <w:top w:val="single" w:sz="4" w:space="0" w:color="auto"/>
              <w:bottom w:val="single" w:sz="12" w:space="0" w:color="auto"/>
              <w:right w:val="single" w:sz="4" w:space="0" w:color="auto"/>
            </w:tcBorders>
            <w:shd w:val="clear" w:color="auto" w:fill="auto"/>
            <w:vAlign w:val="center"/>
          </w:tcPr>
          <w:p w:rsidR="001637C1" w:rsidRPr="0068279C" w:rsidRDefault="001637C1" w:rsidP="00A22639">
            <w:pPr>
              <w:jc w:val="center"/>
              <w:rPr>
                <w:sz w:val="20"/>
                <w:szCs w:val="20"/>
              </w:rPr>
            </w:pPr>
            <w:r>
              <w:rPr>
                <w:sz w:val="20"/>
                <w:szCs w:val="20"/>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1637C1" w:rsidRPr="0068279C" w:rsidRDefault="006D4BB9" w:rsidP="00A22639">
            <w:pPr>
              <w:jc w:val="center"/>
              <w:rPr>
                <w:sz w:val="20"/>
                <w:szCs w:val="20"/>
              </w:rPr>
            </w:pPr>
            <w:r>
              <w:rPr>
                <w:sz w:val="20"/>
                <w:szCs w:val="20"/>
              </w:rPr>
              <w:t>5</w:t>
            </w:r>
          </w:p>
        </w:tc>
        <w:tc>
          <w:tcPr>
            <w:tcW w:w="0" w:type="auto"/>
            <w:gridSpan w:val="2"/>
            <w:tcBorders>
              <w:top w:val="single" w:sz="4" w:space="0" w:color="auto"/>
              <w:left w:val="single" w:sz="4" w:space="0" w:color="auto"/>
              <w:bottom w:val="single" w:sz="12" w:space="0" w:color="auto"/>
            </w:tcBorders>
            <w:vAlign w:val="center"/>
          </w:tcPr>
          <w:p w:rsidR="001637C1" w:rsidRPr="006C2F15" w:rsidRDefault="001637C1" w:rsidP="00A22639">
            <w:pPr>
              <w:jc w:val="center"/>
              <w:rPr>
                <w:b/>
                <w:sz w:val="20"/>
                <w:szCs w:val="20"/>
              </w:rPr>
            </w:pPr>
            <w:r w:rsidRPr="008B05A6">
              <w:rPr>
                <w:szCs w:val="20"/>
                <w:vertAlign w:val="superscript"/>
              </w:rPr>
              <w:t>COMPULSORY    ELECTIVE</w:t>
            </w:r>
          </w:p>
          <w:p w:rsidR="001637C1" w:rsidRPr="008B05A6" w:rsidRDefault="001637C1" w:rsidP="00A22639">
            <w:pPr>
              <w:jc w:val="center"/>
              <w:rPr>
                <w:szCs w:val="20"/>
                <w:vertAlign w:val="superscript"/>
              </w:rPr>
            </w:pPr>
            <w:r w:rsidRPr="0068279C">
              <w:rPr>
                <w:b/>
                <w:sz w:val="20"/>
                <w:szCs w:val="20"/>
              </w:rPr>
              <w:t></w:t>
            </w:r>
            <w:r>
              <w:rPr>
                <w:b/>
                <w:sz w:val="20"/>
                <w:szCs w:val="20"/>
              </w:rPr>
              <w:t xml:space="preserve">                         X</w:t>
            </w:r>
          </w:p>
          <w:p w:rsidR="001637C1" w:rsidRPr="0068279C" w:rsidRDefault="001637C1" w:rsidP="00A22639">
            <w:pPr>
              <w:rPr>
                <w:sz w:val="20"/>
                <w:szCs w:val="20"/>
                <w:vertAlign w:val="superscript"/>
              </w:rPr>
            </w:pPr>
          </w:p>
        </w:tc>
      </w:tr>
      <w:tr w:rsidR="001637C1" w:rsidRPr="0068279C" w:rsidTr="00A22639">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1637C1" w:rsidRPr="0068279C" w:rsidRDefault="001637C1" w:rsidP="00A22639">
            <w:pPr>
              <w:jc w:val="center"/>
              <w:rPr>
                <w:b/>
                <w:sz w:val="20"/>
                <w:szCs w:val="20"/>
              </w:rPr>
            </w:pPr>
          </w:p>
        </w:tc>
      </w:tr>
      <w:tr w:rsidR="001637C1" w:rsidRPr="0068279C" w:rsidTr="00A22639">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1637C1" w:rsidRPr="0068279C" w:rsidRDefault="001637C1" w:rsidP="00A22639">
            <w:pPr>
              <w:jc w:val="center"/>
              <w:rPr>
                <w:b/>
                <w:sz w:val="20"/>
                <w:szCs w:val="20"/>
              </w:rPr>
            </w:pPr>
            <w:r w:rsidRPr="0068279C">
              <w:rPr>
                <w:b/>
                <w:sz w:val="20"/>
                <w:szCs w:val="20"/>
              </w:rPr>
              <w:t>ASSESMENT CRITERIA</w:t>
            </w:r>
          </w:p>
        </w:tc>
      </w:tr>
      <w:tr w:rsidR="001637C1" w:rsidRPr="0068279C" w:rsidTr="00A22639">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1637C1" w:rsidRPr="0068279C" w:rsidRDefault="001637C1" w:rsidP="00A22639">
            <w:pPr>
              <w:jc w:val="center"/>
              <w:rPr>
                <w:b/>
                <w:sz w:val="20"/>
                <w:szCs w:val="20"/>
              </w:rPr>
            </w:pPr>
            <w:r w:rsidRPr="0068279C">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1637C1" w:rsidRPr="0068279C" w:rsidRDefault="001637C1" w:rsidP="00A22639">
            <w:pPr>
              <w:jc w:val="center"/>
              <w:rPr>
                <w:b/>
                <w:sz w:val="20"/>
                <w:szCs w:val="20"/>
              </w:rPr>
            </w:pPr>
            <w:r w:rsidRPr="0068279C">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1637C1" w:rsidRPr="0068279C" w:rsidRDefault="001637C1" w:rsidP="00A22639">
            <w:pPr>
              <w:jc w:val="center"/>
              <w:rPr>
                <w:b/>
                <w:sz w:val="20"/>
                <w:szCs w:val="20"/>
              </w:rPr>
            </w:pPr>
            <w:r w:rsidRPr="0068279C">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1637C1" w:rsidRPr="0068279C" w:rsidRDefault="001637C1" w:rsidP="00A22639">
            <w:pPr>
              <w:jc w:val="center"/>
              <w:rPr>
                <w:b/>
                <w:sz w:val="20"/>
                <w:szCs w:val="20"/>
              </w:rPr>
            </w:pPr>
            <w:r w:rsidRPr="0068279C">
              <w:rPr>
                <w:b/>
                <w:sz w:val="20"/>
                <w:szCs w:val="20"/>
              </w:rPr>
              <w:t>Percentage (%)</w:t>
            </w:r>
          </w:p>
        </w:tc>
      </w:tr>
      <w:tr w:rsidR="001637C1" w:rsidRPr="0068279C" w:rsidTr="00A22639">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1637C1" w:rsidRPr="0068279C" w:rsidRDefault="001637C1" w:rsidP="00A2263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1637C1" w:rsidRPr="0068279C" w:rsidRDefault="001637C1" w:rsidP="00A22639">
            <w:pPr>
              <w:rPr>
                <w:sz w:val="20"/>
                <w:szCs w:val="20"/>
              </w:rPr>
            </w:pPr>
            <w:r w:rsidRPr="0068279C">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1637C1" w:rsidRPr="0068279C" w:rsidRDefault="001637C1" w:rsidP="00A22639">
            <w:pPr>
              <w:jc w:val="center"/>
              <w:rPr>
                <w:sz w:val="20"/>
                <w:szCs w:val="20"/>
              </w:rPr>
            </w:pPr>
            <w:r>
              <w:rPr>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1637C1" w:rsidRPr="003F2C1F" w:rsidRDefault="001637C1" w:rsidP="00A22639">
            <w:pPr>
              <w:jc w:val="center"/>
              <w:rPr>
                <w:b/>
                <w:sz w:val="20"/>
                <w:szCs w:val="20"/>
                <w:highlight w:val="yellow"/>
              </w:rPr>
            </w:pPr>
            <w:r w:rsidRPr="003F2C1F">
              <w:rPr>
                <w:b/>
                <w:sz w:val="20"/>
                <w:szCs w:val="20"/>
              </w:rPr>
              <w:t>20</w:t>
            </w:r>
          </w:p>
        </w:tc>
      </w:tr>
      <w:tr w:rsidR="001637C1" w:rsidRPr="0068279C" w:rsidTr="00A22639">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1637C1" w:rsidRPr="0068279C" w:rsidRDefault="001637C1" w:rsidP="00A2263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637C1" w:rsidRPr="0068279C" w:rsidRDefault="001637C1" w:rsidP="00A22639">
            <w:pPr>
              <w:rPr>
                <w:sz w:val="20"/>
                <w:szCs w:val="20"/>
              </w:rPr>
            </w:pPr>
            <w:r w:rsidRPr="0068279C">
              <w:rPr>
                <w:sz w:val="20"/>
                <w:szCs w:val="20"/>
              </w:rPr>
              <w:t>2 ndMid- Term</w:t>
            </w:r>
          </w:p>
        </w:tc>
        <w:tc>
          <w:tcPr>
            <w:tcW w:w="0" w:type="auto"/>
            <w:tcBorders>
              <w:top w:val="single" w:sz="4" w:space="0" w:color="auto"/>
              <w:left w:val="single" w:sz="4" w:space="0" w:color="auto"/>
              <w:bottom w:val="single" w:sz="4" w:space="0" w:color="auto"/>
              <w:right w:val="single" w:sz="8" w:space="0" w:color="auto"/>
            </w:tcBorders>
          </w:tcPr>
          <w:p w:rsidR="001637C1" w:rsidRPr="0068279C" w:rsidRDefault="001637C1" w:rsidP="00A22639">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1637C1" w:rsidRPr="003F2C1F" w:rsidRDefault="001637C1" w:rsidP="00A22639">
            <w:pPr>
              <w:jc w:val="center"/>
              <w:rPr>
                <w:b/>
                <w:sz w:val="20"/>
                <w:szCs w:val="20"/>
                <w:highlight w:val="yellow"/>
              </w:rPr>
            </w:pPr>
          </w:p>
        </w:tc>
      </w:tr>
      <w:tr w:rsidR="001637C1" w:rsidRPr="0068279C" w:rsidTr="00A22639">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1637C1" w:rsidRPr="0068279C" w:rsidRDefault="001637C1" w:rsidP="00A2263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637C1" w:rsidRPr="0068279C" w:rsidRDefault="001637C1" w:rsidP="00A22639">
            <w:pPr>
              <w:rPr>
                <w:sz w:val="20"/>
                <w:szCs w:val="20"/>
              </w:rPr>
            </w:pPr>
            <w:r w:rsidRPr="0068279C">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1637C1" w:rsidRPr="0068279C" w:rsidRDefault="001637C1" w:rsidP="00A22639">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1637C1" w:rsidRPr="003F2C1F" w:rsidRDefault="001637C1" w:rsidP="00A22639">
            <w:pPr>
              <w:jc w:val="center"/>
              <w:rPr>
                <w:b/>
                <w:sz w:val="20"/>
                <w:szCs w:val="20"/>
              </w:rPr>
            </w:pPr>
          </w:p>
        </w:tc>
      </w:tr>
      <w:tr w:rsidR="001637C1" w:rsidRPr="0068279C" w:rsidTr="00A22639">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1637C1" w:rsidRPr="0068279C" w:rsidRDefault="001637C1" w:rsidP="00A2263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637C1" w:rsidRPr="0068279C" w:rsidRDefault="001637C1" w:rsidP="00A22639">
            <w:pPr>
              <w:rPr>
                <w:sz w:val="20"/>
                <w:szCs w:val="20"/>
              </w:rPr>
            </w:pPr>
            <w:r w:rsidRPr="0068279C">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1637C1" w:rsidRPr="0068279C" w:rsidRDefault="001637C1" w:rsidP="00A22639">
            <w:pPr>
              <w:jc w:val="center"/>
              <w:rPr>
                <w:sz w:val="20"/>
                <w:szCs w:val="20"/>
              </w:rPr>
            </w:pPr>
            <w:r>
              <w:rPr>
                <w:sz w:val="20"/>
                <w:szCs w:val="20"/>
              </w:rPr>
              <w:t>1</w:t>
            </w:r>
          </w:p>
        </w:tc>
        <w:tc>
          <w:tcPr>
            <w:tcW w:w="0" w:type="auto"/>
            <w:tcBorders>
              <w:top w:val="single" w:sz="4" w:space="0" w:color="auto"/>
              <w:left w:val="single" w:sz="8" w:space="0" w:color="auto"/>
              <w:bottom w:val="single" w:sz="4" w:space="0" w:color="auto"/>
              <w:right w:val="single" w:sz="12" w:space="0" w:color="auto"/>
            </w:tcBorders>
          </w:tcPr>
          <w:p w:rsidR="001637C1" w:rsidRPr="003F2C1F" w:rsidRDefault="001637C1" w:rsidP="00A22639">
            <w:pPr>
              <w:jc w:val="center"/>
              <w:rPr>
                <w:b/>
                <w:sz w:val="20"/>
                <w:szCs w:val="20"/>
              </w:rPr>
            </w:pPr>
            <w:r w:rsidRPr="003F2C1F">
              <w:rPr>
                <w:b/>
                <w:sz w:val="20"/>
                <w:szCs w:val="20"/>
              </w:rPr>
              <w:t>30</w:t>
            </w:r>
          </w:p>
        </w:tc>
      </w:tr>
      <w:tr w:rsidR="001637C1" w:rsidRPr="0068279C" w:rsidTr="00A22639">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1637C1" w:rsidRPr="0068279C" w:rsidRDefault="001637C1" w:rsidP="00A2263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1637C1" w:rsidRPr="0068279C" w:rsidRDefault="001637C1" w:rsidP="00A22639">
            <w:pPr>
              <w:rPr>
                <w:sz w:val="20"/>
                <w:szCs w:val="20"/>
              </w:rPr>
            </w:pPr>
            <w:r w:rsidRPr="0068279C">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1637C1" w:rsidRPr="0068279C" w:rsidRDefault="001637C1" w:rsidP="00A22639">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1637C1" w:rsidRPr="003F2C1F" w:rsidRDefault="001637C1" w:rsidP="00A22639">
            <w:pPr>
              <w:jc w:val="center"/>
              <w:rPr>
                <w:b/>
                <w:sz w:val="20"/>
                <w:szCs w:val="20"/>
              </w:rPr>
            </w:pPr>
          </w:p>
        </w:tc>
      </w:tr>
      <w:tr w:rsidR="001637C1" w:rsidRPr="0068279C" w:rsidTr="00A22639">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1637C1" w:rsidRPr="0068279C" w:rsidRDefault="001637C1" w:rsidP="00A2263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1637C1" w:rsidRPr="0068279C" w:rsidRDefault="001637C1" w:rsidP="00A22639">
            <w:pPr>
              <w:rPr>
                <w:sz w:val="20"/>
                <w:szCs w:val="20"/>
              </w:rPr>
            </w:pPr>
            <w:r w:rsidRPr="0068279C">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1637C1" w:rsidRPr="0068279C" w:rsidRDefault="001637C1" w:rsidP="00A22639">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1637C1" w:rsidRPr="003F2C1F" w:rsidRDefault="001637C1" w:rsidP="00A22639">
            <w:pPr>
              <w:jc w:val="center"/>
              <w:rPr>
                <w:b/>
                <w:sz w:val="20"/>
                <w:szCs w:val="20"/>
              </w:rPr>
            </w:pPr>
          </w:p>
        </w:tc>
      </w:tr>
      <w:tr w:rsidR="001637C1" w:rsidRPr="0068279C" w:rsidTr="00A22639">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1637C1" w:rsidRPr="0068279C" w:rsidRDefault="001637C1" w:rsidP="00A2263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1637C1" w:rsidRPr="0068279C" w:rsidRDefault="001637C1" w:rsidP="00A22639">
            <w:pPr>
              <w:rPr>
                <w:sz w:val="20"/>
                <w:szCs w:val="20"/>
              </w:rPr>
            </w:pPr>
            <w:r w:rsidRPr="0068279C">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1637C1" w:rsidRPr="0068279C" w:rsidRDefault="001637C1" w:rsidP="00A22639">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1637C1" w:rsidRPr="003F2C1F" w:rsidRDefault="001637C1" w:rsidP="00A22639">
            <w:pPr>
              <w:jc w:val="center"/>
              <w:rPr>
                <w:b/>
                <w:sz w:val="20"/>
                <w:szCs w:val="20"/>
              </w:rPr>
            </w:pPr>
          </w:p>
        </w:tc>
      </w:tr>
      <w:tr w:rsidR="001637C1" w:rsidRPr="0068279C" w:rsidTr="00A22639">
        <w:tblPrEx>
          <w:tblBorders>
            <w:insideH w:val="single" w:sz="6" w:space="0" w:color="auto"/>
            <w:insideV w:val="single" w:sz="6" w:space="0" w:color="auto"/>
          </w:tblBorders>
        </w:tblPrEx>
        <w:trPr>
          <w:cantSplit/>
          <w:trHeight w:val="276"/>
        </w:trPr>
        <w:tc>
          <w:tcPr>
            <w:tcW w:w="3105" w:type="dxa"/>
            <w:gridSpan w:val="3"/>
            <w:vMerge w:val="restart"/>
            <w:vAlign w:val="center"/>
          </w:tcPr>
          <w:p w:rsidR="001637C1" w:rsidRPr="0068279C" w:rsidRDefault="001637C1" w:rsidP="00A22639">
            <w:pPr>
              <w:jc w:val="center"/>
              <w:rPr>
                <w:b/>
                <w:sz w:val="20"/>
                <w:szCs w:val="20"/>
              </w:rPr>
            </w:pPr>
            <w:r w:rsidRPr="0068279C">
              <w:rPr>
                <w:b/>
                <w:sz w:val="20"/>
                <w:szCs w:val="20"/>
              </w:rPr>
              <w:t>FINAL</w:t>
            </w:r>
          </w:p>
        </w:tc>
        <w:tc>
          <w:tcPr>
            <w:tcW w:w="3597" w:type="dxa"/>
            <w:gridSpan w:val="3"/>
          </w:tcPr>
          <w:p w:rsidR="001637C1" w:rsidRPr="0068279C" w:rsidRDefault="001637C1" w:rsidP="00A22639">
            <w:pPr>
              <w:rPr>
                <w:sz w:val="20"/>
                <w:szCs w:val="20"/>
              </w:rPr>
            </w:pPr>
            <w:r>
              <w:rPr>
                <w:sz w:val="20"/>
                <w:szCs w:val="20"/>
              </w:rPr>
              <w:t>F</w:t>
            </w:r>
            <w:r w:rsidRPr="00E423F2">
              <w:rPr>
                <w:sz w:val="20"/>
                <w:szCs w:val="20"/>
              </w:rPr>
              <w:t>inal exam</w:t>
            </w:r>
          </w:p>
        </w:tc>
        <w:tc>
          <w:tcPr>
            <w:tcW w:w="1328" w:type="dxa"/>
          </w:tcPr>
          <w:p w:rsidR="001637C1" w:rsidRPr="005724AA" w:rsidRDefault="001637C1" w:rsidP="00A22639">
            <w:pPr>
              <w:jc w:val="center"/>
              <w:rPr>
                <w:sz w:val="20"/>
                <w:szCs w:val="20"/>
              </w:rPr>
            </w:pPr>
            <w:r w:rsidRPr="005724AA">
              <w:rPr>
                <w:sz w:val="20"/>
                <w:szCs w:val="20"/>
              </w:rPr>
              <w:t>1</w:t>
            </w:r>
          </w:p>
        </w:tc>
        <w:tc>
          <w:tcPr>
            <w:tcW w:w="1578" w:type="dxa"/>
          </w:tcPr>
          <w:p w:rsidR="001637C1" w:rsidRPr="003F2C1F" w:rsidRDefault="001637C1" w:rsidP="00A22639">
            <w:pPr>
              <w:jc w:val="center"/>
              <w:rPr>
                <w:b/>
                <w:sz w:val="20"/>
                <w:szCs w:val="20"/>
              </w:rPr>
            </w:pPr>
            <w:r w:rsidRPr="003F2C1F">
              <w:rPr>
                <w:b/>
                <w:sz w:val="20"/>
                <w:szCs w:val="20"/>
              </w:rPr>
              <w:t>50</w:t>
            </w:r>
          </w:p>
        </w:tc>
      </w:tr>
      <w:tr w:rsidR="001637C1" w:rsidRPr="0068279C" w:rsidTr="00A22639">
        <w:tblPrEx>
          <w:tblBorders>
            <w:insideH w:val="single" w:sz="6" w:space="0" w:color="auto"/>
            <w:insideV w:val="single" w:sz="6" w:space="0" w:color="auto"/>
          </w:tblBorders>
        </w:tblPrEx>
        <w:trPr>
          <w:cantSplit/>
          <w:trHeight w:val="276"/>
        </w:trPr>
        <w:tc>
          <w:tcPr>
            <w:tcW w:w="3105" w:type="dxa"/>
            <w:gridSpan w:val="3"/>
            <w:vMerge/>
          </w:tcPr>
          <w:p w:rsidR="001637C1" w:rsidRPr="0068279C" w:rsidRDefault="001637C1" w:rsidP="00A22639">
            <w:pPr>
              <w:rPr>
                <w:sz w:val="20"/>
                <w:szCs w:val="20"/>
              </w:rPr>
            </w:pPr>
          </w:p>
        </w:tc>
        <w:tc>
          <w:tcPr>
            <w:tcW w:w="3597" w:type="dxa"/>
            <w:gridSpan w:val="3"/>
            <w:vAlign w:val="center"/>
          </w:tcPr>
          <w:p w:rsidR="001637C1" w:rsidRPr="0068279C" w:rsidRDefault="001637C1" w:rsidP="00A22639">
            <w:pPr>
              <w:rPr>
                <w:sz w:val="20"/>
                <w:szCs w:val="20"/>
              </w:rPr>
            </w:pPr>
            <w:r w:rsidRPr="0068279C">
              <w:rPr>
                <w:sz w:val="20"/>
                <w:szCs w:val="20"/>
              </w:rPr>
              <w:t>Homework</w:t>
            </w:r>
          </w:p>
        </w:tc>
        <w:tc>
          <w:tcPr>
            <w:tcW w:w="1328" w:type="dxa"/>
          </w:tcPr>
          <w:p w:rsidR="001637C1" w:rsidRPr="0068279C" w:rsidRDefault="001637C1" w:rsidP="00A22639">
            <w:pPr>
              <w:jc w:val="center"/>
              <w:rPr>
                <w:b/>
                <w:sz w:val="20"/>
                <w:szCs w:val="20"/>
              </w:rPr>
            </w:pPr>
          </w:p>
        </w:tc>
        <w:tc>
          <w:tcPr>
            <w:tcW w:w="1578" w:type="dxa"/>
          </w:tcPr>
          <w:p w:rsidR="001637C1" w:rsidRPr="003F2C1F" w:rsidRDefault="001637C1" w:rsidP="00A22639">
            <w:pPr>
              <w:jc w:val="center"/>
              <w:rPr>
                <w:b/>
                <w:sz w:val="20"/>
                <w:szCs w:val="20"/>
              </w:rPr>
            </w:pPr>
          </w:p>
        </w:tc>
      </w:tr>
      <w:tr w:rsidR="001637C1" w:rsidRPr="0068279C" w:rsidTr="00A22639">
        <w:tblPrEx>
          <w:tblBorders>
            <w:insideH w:val="single" w:sz="6" w:space="0" w:color="auto"/>
            <w:insideV w:val="single" w:sz="6" w:space="0" w:color="auto"/>
          </w:tblBorders>
        </w:tblPrEx>
        <w:trPr>
          <w:cantSplit/>
          <w:trHeight w:val="276"/>
        </w:trPr>
        <w:tc>
          <w:tcPr>
            <w:tcW w:w="3105" w:type="dxa"/>
            <w:gridSpan w:val="3"/>
            <w:vMerge/>
          </w:tcPr>
          <w:p w:rsidR="001637C1" w:rsidRPr="0068279C" w:rsidRDefault="001637C1" w:rsidP="00A22639">
            <w:pPr>
              <w:rPr>
                <w:sz w:val="20"/>
                <w:szCs w:val="20"/>
              </w:rPr>
            </w:pPr>
          </w:p>
        </w:tc>
        <w:tc>
          <w:tcPr>
            <w:tcW w:w="3597" w:type="dxa"/>
            <w:gridSpan w:val="3"/>
          </w:tcPr>
          <w:p w:rsidR="001637C1" w:rsidRPr="0068279C" w:rsidRDefault="001637C1" w:rsidP="00A22639">
            <w:pPr>
              <w:rPr>
                <w:sz w:val="20"/>
                <w:szCs w:val="20"/>
              </w:rPr>
            </w:pPr>
            <w:r w:rsidRPr="0068279C">
              <w:rPr>
                <w:sz w:val="20"/>
                <w:szCs w:val="20"/>
              </w:rPr>
              <w:t>Project</w:t>
            </w:r>
          </w:p>
        </w:tc>
        <w:tc>
          <w:tcPr>
            <w:tcW w:w="1328" w:type="dxa"/>
          </w:tcPr>
          <w:p w:rsidR="001637C1" w:rsidRPr="0068279C" w:rsidRDefault="001637C1" w:rsidP="00A22639">
            <w:pPr>
              <w:jc w:val="center"/>
              <w:rPr>
                <w:b/>
                <w:sz w:val="20"/>
                <w:szCs w:val="20"/>
              </w:rPr>
            </w:pPr>
          </w:p>
        </w:tc>
        <w:tc>
          <w:tcPr>
            <w:tcW w:w="1578" w:type="dxa"/>
          </w:tcPr>
          <w:p w:rsidR="001637C1" w:rsidRPr="003F2C1F" w:rsidRDefault="001637C1" w:rsidP="00A22639">
            <w:pPr>
              <w:jc w:val="center"/>
              <w:rPr>
                <w:b/>
                <w:sz w:val="20"/>
                <w:szCs w:val="20"/>
              </w:rPr>
            </w:pPr>
          </w:p>
        </w:tc>
      </w:tr>
      <w:tr w:rsidR="001637C1" w:rsidRPr="0068279C" w:rsidTr="00A22639">
        <w:tblPrEx>
          <w:tblBorders>
            <w:insideH w:val="single" w:sz="6" w:space="0" w:color="auto"/>
            <w:insideV w:val="single" w:sz="6" w:space="0" w:color="auto"/>
          </w:tblBorders>
        </w:tblPrEx>
        <w:trPr>
          <w:cantSplit/>
          <w:trHeight w:val="276"/>
        </w:trPr>
        <w:tc>
          <w:tcPr>
            <w:tcW w:w="3105" w:type="dxa"/>
            <w:gridSpan w:val="3"/>
            <w:vMerge/>
          </w:tcPr>
          <w:p w:rsidR="001637C1" w:rsidRPr="0068279C" w:rsidRDefault="001637C1" w:rsidP="00A22639">
            <w:pPr>
              <w:rPr>
                <w:sz w:val="20"/>
                <w:szCs w:val="20"/>
              </w:rPr>
            </w:pPr>
          </w:p>
        </w:tc>
        <w:tc>
          <w:tcPr>
            <w:tcW w:w="3597" w:type="dxa"/>
            <w:gridSpan w:val="3"/>
          </w:tcPr>
          <w:p w:rsidR="001637C1" w:rsidRPr="0068279C" w:rsidRDefault="001637C1" w:rsidP="00A22639">
            <w:pPr>
              <w:rPr>
                <w:sz w:val="20"/>
                <w:szCs w:val="20"/>
              </w:rPr>
            </w:pPr>
            <w:r w:rsidRPr="0068279C">
              <w:rPr>
                <w:sz w:val="20"/>
                <w:szCs w:val="20"/>
              </w:rPr>
              <w:t>Oral Exam</w:t>
            </w:r>
          </w:p>
        </w:tc>
        <w:tc>
          <w:tcPr>
            <w:tcW w:w="1328" w:type="dxa"/>
          </w:tcPr>
          <w:p w:rsidR="001637C1" w:rsidRPr="0068279C" w:rsidRDefault="001637C1" w:rsidP="00A22639">
            <w:pPr>
              <w:jc w:val="center"/>
              <w:rPr>
                <w:b/>
                <w:sz w:val="20"/>
                <w:szCs w:val="20"/>
              </w:rPr>
            </w:pPr>
          </w:p>
        </w:tc>
        <w:tc>
          <w:tcPr>
            <w:tcW w:w="1578" w:type="dxa"/>
          </w:tcPr>
          <w:p w:rsidR="001637C1" w:rsidRPr="003F2C1F" w:rsidRDefault="001637C1" w:rsidP="00A22639">
            <w:pPr>
              <w:jc w:val="center"/>
              <w:rPr>
                <w:b/>
                <w:sz w:val="20"/>
                <w:szCs w:val="20"/>
              </w:rPr>
            </w:pPr>
          </w:p>
        </w:tc>
      </w:tr>
      <w:tr w:rsidR="001637C1" w:rsidRPr="0068279C" w:rsidTr="00A22639">
        <w:tblPrEx>
          <w:tblBorders>
            <w:insideH w:val="single" w:sz="6" w:space="0" w:color="auto"/>
            <w:insideV w:val="single" w:sz="6" w:space="0" w:color="auto"/>
          </w:tblBorders>
        </w:tblPrEx>
        <w:trPr>
          <w:cantSplit/>
          <w:trHeight w:val="276"/>
        </w:trPr>
        <w:tc>
          <w:tcPr>
            <w:tcW w:w="3105" w:type="dxa"/>
            <w:gridSpan w:val="3"/>
            <w:vMerge/>
          </w:tcPr>
          <w:p w:rsidR="001637C1" w:rsidRPr="0068279C" w:rsidRDefault="001637C1" w:rsidP="00A22639">
            <w:pPr>
              <w:rPr>
                <w:sz w:val="20"/>
                <w:szCs w:val="20"/>
              </w:rPr>
            </w:pPr>
          </w:p>
        </w:tc>
        <w:tc>
          <w:tcPr>
            <w:tcW w:w="3597" w:type="dxa"/>
            <w:gridSpan w:val="3"/>
          </w:tcPr>
          <w:p w:rsidR="001637C1" w:rsidRPr="0068279C" w:rsidRDefault="001637C1" w:rsidP="00A22639">
            <w:pPr>
              <w:rPr>
                <w:sz w:val="20"/>
                <w:szCs w:val="20"/>
              </w:rPr>
            </w:pPr>
            <w:r>
              <w:rPr>
                <w:sz w:val="20"/>
                <w:szCs w:val="20"/>
              </w:rPr>
              <w:t>Other(……</w:t>
            </w:r>
            <w:r w:rsidRPr="0068279C">
              <w:rPr>
                <w:sz w:val="20"/>
                <w:szCs w:val="20"/>
              </w:rPr>
              <w:t>…….)</w:t>
            </w:r>
          </w:p>
        </w:tc>
        <w:tc>
          <w:tcPr>
            <w:tcW w:w="1328" w:type="dxa"/>
          </w:tcPr>
          <w:p w:rsidR="001637C1" w:rsidRPr="0068279C" w:rsidRDefault="001637C1" w:rsidP="00A22639">
            <w:pPr>
              <w:jc w:val="center"/>
              <w:rPr>
                <w:b/>
                <w:sz w:val="20"/>
                <w:szCs w:val="20"/>
              </w:rPr>
            </w:pPr>
          </w:p>
        </w:tc>
        <w:tc>
          <w:tcPr>
            <w:tcW w:w="1578" w:type="dxa"/>
          </w:tcPr>
          <w:p w:rsidR="001637C1" w:rsidRPr="003F2C1F" w:rsidRDefault="001637C1" w:rsidP="00A22639">
            <w:pPr>
              <w:jc w:val="center"/>
              <w:rPr>
                <w:b/>
                <w:sz w:val="20"/>
                <w:szCs w:val="20"/>
              </w:rPr>
            </w:pPr>
          </w:p>
        </w:tc>
      </w:tr>
      <w:tr w:rsidR="001637C1" w:rsidRPr="0068279C" w:rsidTr="00A22639">
        <w:tblPrEx>
          <w:tblBorders>
            <w:insideH w:val="single" w:sz="6" w:space="0" w:color="auto"/>
            <w:insideV w:val="single" w:sz="6" w:space="0" w:color="auto"/>
          </w:tblBorders>
        </w:tblPrEx>
        <w:trPr>
          <w:cantSplit/>
          <w:trHeight w:val="138"/>
        </w:trPr>
        <w:tc>
          <w:tcPr>
            <w:tcW w:w="3105" w:type="dxa"/>
            <w:gridSpan w:val="3"/>
            <w:tcBorders>
              <w:bottom w:val="single" w:sz="12" w:space="0" w:color="auto"/>
            </w:tcBorders>
            <w:vAlign w:val="center"/>
          </w:tcPr>
          <w:p w:rsidR="001637C1" w:rsidRPr="0068279C" w:rsidRDefault="001637C1" w:rsidP="00A22639">
            <w:pPr>
              <w:jc w:val="center"/>
              <w:rPr>
                <w:b/>
                <w:sz w:val="20"/>
                <w:szCs w:val="20"/>
                <w:vertAlign w:val="superscript"/>
              </w:rPr>
            </w:pPr>
            <w:r w:rsidRPr="00DD59B1">
              <w:rPr>
                <w:b/>
                <w:sz w:val="28"/>
                <w:szCs w:val="20"/>
                <w:vertAlign w:val="superscript"/>
              </w:rPr>
              <w:t>EXCUSE EXAMİNATİON</w:t>
            </w:r>
          </w:p>
        </w:tc>
        <w:tc>
          <w:tcPr>
            <w:tcW w:w="2492" w:type="dxa"/>
            <w:gridSpan w:val="2"/>
            <w:tcBorders>
              <w:bottom w:val="single" w:sz="12" w:space="0" w:color="auto"/>
            </w:tcBorders>
          </w:tcPr>
          <w:p w:rsidR="001637C1" w:rsidRPr="0068279C" w:rsidRDefault="001637C1" w:rsidP="00A22639">
            <w:pPr>
              <w:jc w:val="center"/>
              <w:rPr>
                <w:sz w:val="20"/>
                <w:szCs w:val="20"/>
              </w:rPr>
            </w:pPr>
            <w:r w:rsidRPr="0068279C">
              <w:rPr>
                <w:sz w:val="20"/>
                <w:szCs w:val="20"/>
              </w:rPr>
              <w:t>Oral</w:t>
            </w:r>
          </w:p>
        </w:tc>
        <w:tc>
          <w:tcPr>
            <w:tcW w:w="1105" w:type="dxa"/>
            <w:tcBorders>
              <w:bottom w:val="single" w:sz="12" w:space="0" w:color="auto"/>
            </w:tcBorders>
          </w:tcPr>
          <w:p w:rsidR="001637C1" w:rsidRPr="0068279C" w:rsidRDefault="001637C1" w:rsidP="00A22639">
            <w:pPr>
              <w:jc w:val="center"/>
              <w:rPr>
                <w:sz w:val="20"/>
                <w:szCs w:val="20"/>
              </w:rPr>
            </w:pPr>
            <w:r w:rsidRPr="0068279C">
              <w:rPr>
                <w:sz w:val="20"/>
                <w:szCs w:val="20"/>
              </w:rPr>
              <w:t>Written</w:t>
            </w:r>
          </w:p>
        </w:tc>
        <w:tc>
          <w:tcPr>
            <w:tcW w:w="1328" w:type="dxa"/>
            <w:tcBorders>
              <w:bottom w:val="single" w:sz="12" w:space="0" w:color="auto"/>
            </w:tcBorders>
          </w:tcPr>
          <w:p w:rsidR="001637C1" w:rsidRPr="0068279C" w:rsidRDefault="001637C1" w:rsidP="00A22639">
            <w:pPr>
              <w:jc w:val="center"/>
              <w:rPr>
                <w:sz w:val="20"/>
                <w:szCs w:val="20"/>
              </w:rPr>
            </w:pPr>
            <w:r w:rsidRPr="0068279C">
              <w:rPr>
                <w:sz w:val="20"/>
                <w:szCs w:val="20"/>
              </w:rPr>
              <w:t>Oral and</w:t>
            </w:r>
            <w:r>
              <w:rPr>
                <w:sz w:val="20"/>
                <w:szCs w:val="20"/>
              </w:rPr>
              <w:t xml:space="preserve"> </w:t>
            </w:r>
            <w:r w:rsidRPr="0068279C">
              <w:rPr>
                <w:sz w:val="20"/>
                <w:szCs w:val="20"/>
              </w:rPr>
              <w:t>Written</w:t>
            </w:r>
          </w:p>
        </w:tc>
        <w:tc>
          <w:tcPr>
            <w:tcW w:w="1578" w:type="dxa"/>
            <w:tcBorders>
              <w:bottom w:val="single" w:sz="12" w:space="0" w:color="auto"/>
            </w:tcBorders>
          </w:tcPr>
          <w:p w:rsidR="001637C1" w:rsidRPr="0068279C" w:rsidRDefault="001637C1" w:rsidP="00A22639">
            <w:pPr>
              <w:jc w:val="center"/>
              <w:rPr>
                <w:sz w:val="20"/>
                <w:szCs w:val="20"/>
              </w:rPr>
            </w:pPr>
            <w:r w:rsidRPr="0068279C">
              <w:rPr>
                <w:sz w:val="20"/>
                <w:szCs w:val="20"/>
              </w:rPr>
              <w:t>Multiple</w:t>
            </w:r>
            <w:r>
              <w:rPr>
                <w:sz w:val="20"/>
                <w:szCs w:val="20"/>
              </w:rPr>
              <w:t xml:space="preserve"> </w:t>
            </w:r>
            <w:r w:rsidRPr="0068279C">
              <w:rPr>
                <w:sz w:val="20"/>
                <w:szCs w:val="20"/>
              </w:rPr>
              <w:t>Choice</w:t>
            </w:r>
          </w:p>
        </w:tc>
      </w:tr>
      <w:tr w:rsidR="001637C1" w:rsidRPr="0068279C" w:rsidTr="00A22639">
        <w:tblPrEx>
          <w:tblBorders>
            <w:insideH w:val="single" w:sz="6" w:space="0" w:color="auto"/>
            <w:insideV w:val="single" w:sz="6" w:space="0" w:color="auto"/>
          </w:tblBorders>
        </w:tblPrEx>
        <w:trPr>
          <w:cantSplit/>
          <w:trHeight w:val="326"/>
        </w:trPr>
        <w:tc>
          <w:tcPr>
            <w:tcW w:w="3105" w:type="dxa"/>
            <w:gridSpan w:val="3"/>
            <w:tcBorders>
              <w:top w:val="single" w:sz="12" w:space="0" w:color="auto"/>
            </w:tcBorders>
          </w:tcPr>
          <w:p w:rsidR="001637C1" w:rsidRPr="0068279C" w:rsidRDefault="001637C1" w:rsidP="00A22639">
            <w:pPr>
              <w:jc w:val="center"/>
              <w:rPr>
                <w:sz w:val="20"/>
                <w:szCs w:val="20"/>
              </w:rPr>
            </w:pPr>
            <w:r w:rsidRPr="0068279C">
              <w:rPr>
                <w:b/>
                <w:sz w:val="20"/>
                <w:szCs w:val="20"/>
              </w:rPr>
              <w:t>PREREQUISITE(S)</w:t>
            </w:r>
          </w:p>
        </w:tc>
        <w:tc>
          <w:tcPr>
            <w:tcW w:w="6503" w:type="dxa"/>
            <w:gridSpan w:val="5"/>
            <w:tcBorders>
              <w:top w:val="single" w:sz="12" w:space="0" w:color="auto"/>
            </w:tcBorders>
          </w:tcPr>
          <w:p w:rsidR="001637C1" w:rsidRPr="003F0F57" w:rsidRDefault="001637C1" w:rsidP="00A22639">
            <w:pPr>
              <w:rPr>
                <w:sz w:val="20"/>
                <w:szCs w:val="20"/>
              </w:rPr>
            </w:pPr>
            <w:r w:rsidRPr="003F0F57">
              <w:rPr>
                <w:sz w:val="20"/>
                <w:szCs w:val="20"/>
              </w:rPr>
              <w:t>There is</w:t>
            </w:r>
            <w:r>
              <w:rPr>
                <w:sz w:val="20"/>
                <w:szCs w:val="20"/>
              </w:rPr>
              <w:t>n’t</w:t>
            </w:r>
            <w:r w:rsidRPr="003F0F57">
              <w:rPr>
                <w:sz w:val="20"/>
                <w:szCs w:val="20"/>
              </w:rPr>
              <w:t xml:space="preserve"> prerequisite</w:t>
            </w:r>
            <w:r>
              <w:rPr>
                <w:sz w:val="20"/>
                <w:szCs w:val="20"/>
              </w:rPr>
              <w:t>.</w:t>
            </w:r>
          </w:p>
        </w:tc>
      </w:tr>
      <w:tr w:rsidR="001637C1" w:rsidRPr="0068279C" w:rsidTr="00A22639">
        <w:trPr>
          <w:trHeight w:val="937"/>
        </w:trPr>
        <w:tc>
          <w:tcPr>
            <w:tcW w:w="3105" w:type="dxa"/>
            <w:gridSpan w:val="3"/>
            <w:tcBorders>
              <w:top w:val="single" w:sz="12" w:space="0" w:color="auto"/>
              <w:left w:val="single" w:sz="12" w:space="0" w:color="auto"/>
              <w:right w:val="single" w:sz="12" w:space="0" w:color="auto"/>
            </w:tcBorders>
            <w:vAlign w:val="center"/>
          </w:tcPr>
          <w:p w:rsidR="001637C1" w:rsidRPr="0068279C" w:rsidRDefault="001637C1" w:rsidP="00A22639">
            <w:pPr>
              <w:jc w:val="center"/>
              <w:rPr>
                <w:b/>
                <w:sz w:val="20"/>
                <w:szCs w:val="20"/>
              </w:rPr>
            </w:pPr>
            <w:r>
              <w:rPr>
                <w:b/>
                <w:sz w:val="20"/>
                <w:szCs w:val="20"/>
              </w:rPr>
              <w:t>SHORT-</w:t>
            </w:r>
            <w:r w:rsidRPr="0068279C">
              <w:rPr>
                <w:b/>
                <w:sz w:val="20"/>
                <w:szCs w:val="20"/>
              </w:rPr>
              <w:t>COURSE CONTENT</w:t>
            </w:r>
          </w:p>
        </w:tc>
        <w:tc>
          <w:tcPr>
            <w:tcW w:w="0" w:type="auto"/>
            <w:gridSpan w:val="5"/>
            <w:tcBorders>
              <w:top w:val="single" w:sz="12" w:space="0" w:color="auto"/>
              <w:left w:val="single" w:sz="12" w:space="0" w:color="auto"/>
              <w:right w:val="single" w:sz="12" w:space="0" w:color="auto"/>
            </w:tcBorders>
            <w:vAlign w:val="center"/>
          </w:tcPr>
          <w:p w:rsidR="001637C1" w:rsidRPr="00F01CCD" w:rsidRDefault="001637C1" w:rsidP="00A22639">
            <w:pPr>
              <w:rPr>
                <w:sz w:val="20"/>
                <w:szCs w:val="20"/>
              </w:rPr>
            </w:pPr>
            <w:r>
              <w:rPr>
                <w:sz w:val="20"/>
                <w:szCs w:val="20"/>
              </w:rPr>
              <w:t xml:space="preserve">1. </w:t>
            </w:r>
            <w:r w:rsidRPr="00F01CCD">
              <w:rPr>
                <w:sz w:val="20"/>
                <w:szCs w:val="20"/>
              </w:rPr>
              <w:t>The concept of leadership,its scope and field</w:t>
            </w:r>
          </w:p>
          <w:p w:rsidR="001637C1" w:rsidRDefault="001637C1" w:rsidP="00A22639">
            <w:pPr>
              <w:rPr>
                <w:sz w:val="20"/>
                <w:szCs w:val="20"/>
              </w:rPr>
            </w:pPr>
            <w:r>
              <w:rPr>
                <w:sz w:val="20"/>
                <w:szCs w:val="20"/>
              </w:rPr>
              <w:t>2. Traditional and classical theories of leadership</w:t>
            </w:r>
          </w:p>
          <w:p w:rsidR="001637C1" w:rsidRPr="003F07B8" w:rsidRDefault="001637C1" w:rsidP="00A22639">
            <w:pPr>
              <w:rPr>
                <w:sz w:val="20"/>
                <w:szCs w:val="20"/>
              </w:rPr>
            </w:pPr>
            <w:r>
              <w:rPr>
                <w:sz w:val="20"/>
                <w:szCs w:val="20"/>
              </w:rPr>
              <w:t>3. New approaches to leadership</w:t>
            </w:r>
          </w:p>
          <w:p w:rsidR="001637C1" w:rsidRDefault="001637C1" w:rsidP="00A22639">
            <w:pPr>
              <w:rPr>
                <w:sz w:val="20"/>
                <w:szCs w:val="20"/>
              </w:rPr>
            </w:pPr>
            <w:r>
              <w:rPr>
                <w:sz w:val="20"/>
                <w:szCs w:val="20"/>
              </w:rPr>
              <w:t>4. New conceptualization of leadership</w:t>
            </w:r>
          </w:p>
          <w:p w:rsidR="001637C1" w:rsidRDefault="001637C1" w:rsidP="00A22639">
            <w:pPr>
              <w:rPr>
                <w:sz w:val="20"/>
                <w:szCs w:val="20"/>
              </w:rPr>
            </w:pPr>
            <w:r>
              <w:rPr>
                <w:sz w:val="20"/>
                <w:szCs w:val="20"/>
              </w:rPr>
              <w:t>5. Process to become an affective leader</w:t>
            </w:r>
          </w:p>
          <w:p w:rsidR="001637C1" w:rsidRDefault="001637C1" w:rsidP="00A22639">
            <w:pPr>
              <w:rPr>
                <w:sz w:val="20"/>
                <w:szCs w:val="20"/>
              </w:rPr>
            </w:pPr>
            <w:r>
              <w:rPr>
                <w:sz w:val="20"/>
                <w:szCs w:val="20"/>
              </w:rPr>
              <w:t>6. Obstacles and difficulties of becoming a leader</w:t>
            </w:r>
          </w:p>
          <w:p w:rsidR="001637C1" w:rsidRPr="00F01CCD" w:rsidRDefault="001637C1" w:rsidP="00A22639">
            <w:pPr>
              <w:rPr>
                <w:sz w:val="20"/>
                <w:szCs w:val="20"/>
              </w:rPr>
            </w:pPr>
            <w:r>
              <w:rPr>
                <w:sz w:val="20"/>
                <w:szCs w:val="20"/>
              </w:rPr>
              <w:t xml:space="preserve">7. </w:t>
            </w:r>
            <w:r w:rsidRPr="00F01CCD">
              <w:rPr>
                <w:sz w:val="20"/>
                <w:szCs w:val="20"/>
              </w:rPr>
              <w:t>Gender and leadership</w:t>
            </w:r>
          </w:p>
          <w:p w:rsidR="001637C1" w:rsidRPr="00F01CCD" w:rsidRDefault="001637C1" w:rsidP="00A22639">
            <w:pPr>
              <w:rPr>
                <w:sz w:val="20"/>
                <w:szCs w:val="20"/>
              </w:rPr>
            </w:pPr>
            <w:r>
              <w:rPr>
                <w:sz w:val="20"/>
                <w:szCs w:val="20"/>
              </w:rPr>
              <w:t xml:space="preserve">8. </w:t>
            </w:r>
            <w:r w:rsidRPr="00F01CCD">
              <w:rPr>
                <w:sz w:val="20"/>
                <w:szCs w:val="20"/>
              </w:rPr>
              <w:t>Comparison of management and leadership</w:t>
            </w:r>
          </w:p>
          <w:p w:rsidR="001637C1" w:rsidRPr="00F01CCD" w:rsidRDefault="001637C1" w:rsidP="00A22639">
            <w:pPr>
              <w:rPr>
                <w:sz w:val="20"/>
              </w:rPr>
            </w:pPr>
            <w:r>
              <w:rPr>
                <w:sz w:val="20"/>
                <w:szCs w:val="22"/>
              </w:rPr>
              <w:t xml:space="preserve">9. </w:t>
            </w:r>
            <w:r w:rsidRPr="00F01CCD">
              <w:rPr>
                <w:sz w:val="20"/>
                <w:szCs w:val="22"/>
              </w:rPr>
              <w:t>Organizational change and leadership</w:t>
            </w:r>
          </w:p>
          <w:p w:rsidR="001637C1" w:rsidRPr="00F01CCD" w:rsidRDefault="001637C1" w:rsidP="00A22639">
            <w:pPr>
              <w:rPr>
                <w:color w:val="000000"/>
                <w:sz w:val="20"/>
                <w:szCs w:val="20"/>
              </w:rPr>
            </w:pPr>
            <w:r w:rsidRPr="00F01CCD">
              <w:rPr>
                <w:color w:val="000000"/>
                <w:sz w:val="20"/>
                <w:szCs w:val="20"/>
              </w:rPr>
              <w:t xml:space="preserve"> </w:t>
            </w:r>
            <w:r>
              <w:rPr>
                <w:color w:val="000000"/>
                <w:sz w:val="20"/>
                <w:szCs w:val="20"/>
              </w:rPr>
              <w:t xml:space="preserve">10. </w:t>
            </w:r>
            <w:r w:rsidRPr="00F01CCD">
              <w:rPr>
                <w:color w:val="000000"/>
                <w:sz w:val="20"/>
                <w:szCs w:val="20"/>
              </w:rPr>
              <w:t xml:space="preserve">Examples </w:t>
            </w:r>
            <w:r>
              <w:rPr>
                <w:color w:val="000000"/>
                <w:sz w:val="20"/>
                <w:szCs w:val="20"/>
              </w:rPr>
              <w:t>of successful leaders in T</w:t>
            </w:r>
            <w:r w:rsidRPr="00F01CCD">
              <w:rPr>
                <w:color w:val="000000"/>
                <w:sz w:val="20"/>
                <w:szCs w:val="20"/>
              </w:rPr>
              <w:t>urkey and the world</w:t>
            </w:r>
          </w:p>
          <w:p w:rsidR="001637C1" w:rsidRPr="0068279C" w:rsidRDefault="001637C1" w:rsidP="00A22639">
            <w:pPr>
              <w:ind w:left="-464" w:firstLine="464"/>
              <w:rPr>
                <w:sz w:val="20"/>
                <w:szCs w:val="20"/>
              </w:rPr>
            </w:pPr>
          </w:p>
        </w:tc>
      </w:tr>
      <w:tr w:rsidR="001637C1" w:rsidRPr="0068279C" w:rsidTr="00A22639">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1637C1" w:rsidRPr="003F2C1F" w:rsidRDefault="001637C1" w:rsidP="00A22639">
            <w:pPr>
              <w:jc w:val="center"/>
              <w:rPr>
                <w:b/>
                <w:sz w:val="20"/>
                <w:szCs w:val="20"/>
              </w:rPr>
            </w:pPr>
            <w:r w:rsidRPr="003F2C1F">
              <w:rPr>
                <w:b/>
                <w:sz w:val="20"/>
                <w:szCs w:val="20"/>
              </w:rPr>
              <w:t>COURSE AIM</w:t>
            </w:r>
          </w:p>
        </w:tc>
        <w:tc>
          <w:tcPr>
            <w:tcW w:w="0" w:type="auto"/>
            <w:gridSpan w:val="5"/>
            <w:tcBorders>
              <w:top w:val="single" w:sz="12" w:space="0" w:color="auto"/>
              <w:left w:val="single" w:sz="12" w:space="0" w:color="auto"/>
              <w:bottom w:val="single" w:sz="12" w:space="0" w:color="auto"/>
              <w:right w:val="single" w:sz="12" w:space="0" w:color="auto"/>
            </w:tcBorders>
          </w:tcPr>
          <w:p w:rsidR="001637C1" w:rsidRPr="0068279C" w:rsidRDefault="001637C1" w:rsidP="00A22639">
            <w:pPr>
              <w:tabs>
                <w:tab w:val="left" w:pos="7800"/>
              </w:tabs>
              <w:autoSpaceDE w:val="0"/>
              <w:autoSpaceDN w:val="0"/>
              <w:adjustRightInd w:val="0"/>
              <w:rPr>
                <w:sz w:val="20"/>
                <w:szCs w:val="20"/>
              </w:rPr>
            </w:pPr>
            <w:r w:rsidRPr="00F01CCD">
              <w:rPr>
                <w:sz w:val="20"/>
              </w:rPr>
              <w:t>The aim of this course is to teach graduate students the importance of leadership, new approaches and models in leadership. Also, it is aimed to raise students’ awareness about leadership, increase their leadership capacity to make them be able to to find solutions to problems and to direct their individual and institutional</w:t>
            </w:r>
            <w:r>
              <w:rPr>
                <w:sz w:val="20"/>
              </w:rPr>
              <w:t xml:space="preserve"> </w:t>
            </w:r>
            <w:r w:rsidRPr="00F01CCD">
              <w:rPr>
                <w:sz w:val="20"/>
              </w:rPr>
              <w:t>development</w:t>
            </w:r>
            <w:r>
              <w:t>.</w:t>
            </w:r>
          </w:p>
        </w:tc>
      </w:tr>
      <w:tr w:rsidR="001637C1" w:rsidRPr="0068279C" w:rsidTr="00A22639">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1637C1" w:rsidRPr="0068279C" w:rsidRDefault="001637C1" w:rsidP="00A22639">
            <w:pPr>
              <w:jc w:val="center"/>
              <w:rPr>
                <w:b/>
                <w:sz w:val="20"/>
                <w:szCs w:val="20"/>
              </w:rPr>
            </w:pPr>
            <w:r w:rsidRPr="0068279C">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1637C1" w:rsidRDefault="001637C1" w:rsidP="001637C1">
            <w:pPr>
              <w:numPr>
                <w:ilvl w:val="0"/>
                <w:numId w:val="19"/>
              </w:numPr>
              <w:jc w:val="both"/>
              <w:rPr>
                <w:sz w:val="20"/>
                <w:szCs w:val="20"/>
              </w:rPr>
            </w:pPr>
            <w:r>
              <w:rPr>
                <w:sz w:val="20"/>
                <w:szCs w:val="20"/>
              </w:rPr>
              <w:t>Understanding conceptual knowledge about leadership</w:t>
            </w:r>
          </w:p>
          <w:p w:rsidR="001637C1" w:rsidRDefault="001637C1" w:rsidP="001637C1">
            <w:pPr>
              <w:numPr>
                <w:ilvl w:val="0"/>
                <w:numId w:val="19"/>
              </w:numPr>
              <w:jc w:val="both"/>
              <w:rPr>
                <w:sz w:val="20"/>
                <w:szCs w:val="20"/>
              </w:rPr>
            </w:pPr>
            <w:r>
              <w:rPr>
                <w:sz w:val="20"/>
                <w:szCs w:val="20"/>
              </w:rPr>
              <w:t>Understanding the importance of leadership</w:t>
            </w:r>
          </w:p>
          <w:p w:rsidR="001637C1" w:rsidRDefault="001637C1" w:rsidP="001637C1">
            <w:pPr>
              <w:numPr>
                <w:ilvl w:val="0"/>
                <w:numId w:val="19"/>
              </w:numPr>
              <w:jc w:val="both"/>
              <w:rPr>
                <w:sz w:val="20"/>
                <w:szCs w:val="20"/>
              </w:rPr>
            </w:pPr>
            <w:r>
              <w:rPr>
                <w:sz w:val="20"/>
                <w:szCs w:val="20"/>
              </w:rPr>
              <w:lastRenderedPageBreak/>
              <w:t>Determining the process and principals for leadership</w:t>
            </w:r>
          </w:p>
          <w:p w:rsidR="001637C1" w:rsidRDefault="001637C1" w:rsidP="001637C1">
            <w:pPr>
              <w:numPr>
                <w:ilvl w:val="0"/>
                <w:numId w:val="19"/>
              </w:numPr>
              <w:jc w:val="both"/>
              <w:rPr>
                <w:sz w:val="20"/>
                <w:szCs w:val="20"/>
              </w:rPr>
            </w:pPr>
            <w:r>
              <w:rPr>
                <w:sz w:val="20"/>
                <w:szCs w:val="20"/>
              </w:rPr>
              <w:t>Being able to discuss the approaches to leadership</w:t>
            </w:r>
          </w:p>
          <w:p w:rsidR="001637C1" w:rsidRDefault="001637C1" w:rsidP="001637C1">
            <w:pPr>
              <w:numPr>
                <w:ilvl w:val="0"/>
                <w:numId w:val="19"/>
              </w:numPr>
              <w:jc w:val="both"/>
              <w:rPr>
                <w:sz w:val="20"/>
                <w:szCs w:val="20"/>
              </w:rPr>
            </w:pPr>
            <w:r>
              <w:rPr>
                <w:sz w:val="20"/>
                <w:szCs w:val="20"/>
              </w:rPr>
              <w:t>Being able to discuss the differences between manager and leader</w:t>
            </w:r>
          </w:p>
          <w:p w:rsidR="001637C1" w:rsidRDefault="001637C1" w:rsidP="001637C1">
            <w:pPr>
              <w:numPr>
                <w:ilvl w:val="0"/>
                <w:numId w:val="19"/>
              </w:numPr>
              <w:rPr>
                <w:sz w:val="20"/>
                <w:szCs w:val="20"/>
              </w:rPr>
            </w:pPr>
            <w:r>
              <w:rPr>
                <w:sz w:val="20"/>
                <w:szCs w:val="20"/>
              </w:rPr>
              <w:t>Understanding the importance and role of leaders in an organization</w:t>
            </w:r>
          </w:p>
          <w:p w:rsidR="001637C1" w:rsidRDefault="001637C1" w:rsidP="001637C1">
            <w:pPr>
              <w:numPr>
                <w:ilvl w:val="0"/>
                <w:numId w:val="19"/>
              </w:numPr>
              <w:jc w:val="both"/>
              <w:rPr>
                <w:sz w:val="20"/>
                <w:szCs w:val="20"/>
              </w:rPr>
            </w:pPr>
            <w:r>
              <w:rPr>
                <w:sz w:val="20"/>
                <w:szCs w:val="20"/>
              </w:rPr>
              <w:t>Being able to discuss the characteristics of a good leader</w:t>
            </w:r>
          </w:p>
          <w:p w:rsidR="001637C1" w:rsidRDefault="001637C1" w:rsidP="001637C1">
            <w:pPr>
              <w:numPr>
                <w:ilvl w:val="0"/>
                <w:numId w:val="19"/>
              </w:numPr>
              <w:jc w:val="both"/>
              <w:rPr>
                <w:sz w:val="20"/>
                <w:szCs w:val="20"/>
              </w:rPr>
            </w:pPr>
            <w:r>
              <w:rPr>
                <w:sz w:val="20"/>
                <w:szCs w:val="20"/>
              </w:rPr>
              <w:t>Being able to analyze the ways to become a good leader</w:t>
            </w:r>
          </w:p>
          <w:p w:rsidR="001637C1" w:rsidRDefault="001637C1" w:rsidP="001637C1">
            <w:pPr>
              <w:numPr>
                <w:ilvl w:val="0"/>
                <w:numId w:val="19"/>
              </w:numPr>
              <w:jc w:val="both"/>
              <w:rPr>
                <w:sz w:val="20"/>
                <w:szCs w:val="20"/>
              </w:rPr>
            </w:pPr>
            <w:r>
              <w:rPr>
                <w:sz w:val="20"/>
                <w:szCs w:val="20"/>
              </w:rPr>
              <w:t>Defining individual leadership approaches</w:t>
            </w:r>
          </w:p>
          <w:p w:rsidR="001637C1" w:rsidRDefault="001637C1" w:rsidP="001637C1">
            <w:pPr>
              <w:numPr>
                <w:ilvl w:val="0"/>
                <w:numId w:val="19"/>
              </w:numPr>
              <w:jc w:val="both"/>
              <w:rPr>
                <w:sz w:val="20"/>
                <w:szCs w:val="20"/>
              </w:rPr>
            </w:pPr>
            <w:r>
              <w:rPr>
                <w:sz w:val="20"/>
                <w:szCs w:val="20"/>
              </w:rPr>
              <w:t>Discussing the relationship between leadership and gender</w:t>
            </w:r>
          </w:p>
          <w:p w:rsidR="001637C1" w:rsidRDefault="001637C1" w:rsidP="001637C1">
            <w:pPr>
              <w:numPr>
                <w:ilvl w:val="0"/>
                <w:numId w:val="19"/>
              </w:numPr>
              <w:jc w:val="both"/>
              <w:rPr>
                <w:sz w:val="20"/>
                <w:szCs w:val="20"/>
              </w:rPr>
            </w:pPr>
            <w:r>
              <w:rPr>
                <w:sz w:val="20"/>
                <w:szCs w:val="20"/>
              </w:rPr>
              <w:t>Discussing the enterpreneurship roles of leaders</w:t>
            </w:r>
          </w:p>
          <w:p w:rsidR="001637C1" w:rsidRPr="005724AA" w:rsidRDefault="001637C1" w:rsidP="001637C1">
            <w:pPr>
              <w:numPr>
                <w:ilvl w:val="0"/>
                <w:numId w:val="19"/>
              </w:numPr>
              <w:jc w:val="both"/>
              <w:rPr>
                <w:sz w:val="20"/>
                <w:szCs w:val="20"/>
              </w:rPr>
            </w:pPr>
            <w:r>
              <w:rPr>
                <w:sz w:val="20"/>
                <w:szCs w:val="20"/>
              </w:rPr>
              <w:t>Developing leadership and leadership capacity.</w:t>
            </w:r>
          </w:p>
        </w:tc>
      </w:tr>
      <w:tr w:rsidR="001637C1" w:rsidRPr="0068279C" w:rsidTr="00A22639">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1637C1" w:rsidRPr="0068279C" w:rsidRDefault="001637C1" w:rsidP="00A22639">
            <w:pPr>
              <w:jc w:val="center"/>
              <w:rPr>
                <w:b/>
                <w:sz w:val="20"/>
                <w:szCs w:val="20"/>
              </w:rPr>
            </w:pPr>
            <w:r>
              <w:rPr>
                <w:b/>
                <w:sz w:val="20"/>
                <w:szCs w:val="20"/>
              </w:rPr>
              <w:lastRenderedPageBreak/>
              <w:t>TEXTBOOK</w:t>
            </w:r>
          </w:p>
        </w:tc>
        <w:tc>
          <w:tcPr>
            <w:tcW w:w="0" w:type="auto"/>
            <w:gridSpan w:val="5"/>
            <w:tcBorders>
              <w:top w:val="single" w:sz="12" w:space="0" w:color="auto"/>
              <w:left w:val="single" w:sz="12" w:space="0" w:color="auto"/>
              <w:bottom w:val="single" w:sz="12" w:space="0" w:color="auto"/>
              <w:right w:val="single" w:sz="12" w:space="0" w:color="auto"/>
            </w:tcBorders>
          </w:tcPr>
          <w:p w:rsidR="001637C1" w:rsidRPr="0068279C" w:rsidRDefault="001637C1" w:rsidP="00A22639">
            <w:pPr>
              <w:pStyle w:val="Balk4"/>
              <w:spacing w:before="0" w:beforeAutospacing="0" w:after="0" w:afterAutospacing="0"/>
              <w:rPr>
                <w:b w:val="0"/>
                <w:sz w:val="20"/>
                <w:szCs w:val="20"/>
              </w:rPr>
            </w:pPr>
          </w:p>
        </w:tc>
      </w:tr>
      <w:tr w:rsidR="001637C1" w:rsidRPr="0068279C" w:rsidTr="00A22639">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1637C1" w:rsidRPr="0068279C" w:rsidRDefault="001637C1" w:rsidP="00A22639">
            <w:pPr>
              <w:jc w:val="center"/>
              <w:rPr>
                <w:b/>
                <w:sz w:val="20"/>
                <w:szCs w:val="20"/>
              </w:rPr>
            </w:pPr>
            <w:r w:rsidRPr="0068279C">
              <w:rPr>
                <w:b/>
                <w:sz w:val="20"/>
                <w:szCs w:val="20"/>
              </w:rPr>
              <w:t>REFERENCES</w:t>
            </w:r>
          </w:p>
        </w:tc>
        <w:tc>
          <w:tcPr>
            <w:tcW w:w="0" w:type="auto"/>
            <w:gridSpan w:val="5"/>
            <w:shd w:val="clear" w:color="auto" w:fill="FFFFFF"/>
          </w:tcPr>
          <w:p w:rsidR="001637C1" w:rsidRPr="005724AA" w:rsidRDefault="001637C1" w:rsidP="001637C1">
            <w:pPr>
              <w:pStyle w:val="Balk1"/>
              <w:keepLines w:val="0"/>
              <w:numPr>
                <w:ilvl w:val="3"/>
                <w:numId w:val="20"/>
              </w:numPr>
              <w:shd w:val="clear" w:color="auto" w:fill="FFFFFF"/>
              <w:spacing w:before="0" w:after="60" w:line="285" w:lineRule="atLeast"/>
              <w:ind w:left="438" w:hanging="256"/>
              <w:rPr>
                <w:rStyle w:val="a-size-medium"/>
                <w:rFonts w:ascii="Times New Roman" w:hAnsi="Times New Roman" w:cs="Times New Roman"/>
                <w:b w:val="0"/>
                <w:i/>
                <w:color w:val="auto"/>
                <w:sz w:val="20"/>
                <w:szCs w:val="20"/>
              </w:rPr>
            </w:pPr>
            <w:r w:rsidRPr="005724AA">
              <w:rPr>
                <w:rFonts w:ascii="Times New Roman" w:hAnsi="Times New Roman" w:cs="Times New Roman"/>
                <w:b w:val="0"/>
                <w:i/>
                <w:color w:val="auto"/>
                <w:sz w:val="20"/>
                <w:szCs w:val="20"/>
                <w:shd w:val="clear" w:color="auto" w:fill="FFFFFF"/>
              </w:rPr>
              <w:t>Covey SR. (2013) T</w:t>
            </w:r>
            <w:r w:rsidRPr="005724AA">
              <w:rPr>
                <w:rStyle w:val="a-size-large"/>
                <w:rFonts w:ascii="Times New Roman" w:hAnsi="Times New Roman" w:cs="Times New Roman"/>
                <w:b w:val="0"/>
                <w:i/>
                <w:color w:val="auto"/>
                <w:sz w:val="20"/>
                <w:szCs w:val="20"/>
              </w:rPr>
              <w:t>he 7 Habits of Highly Effective People: Powerful Lessons in Personal Change</w:t>
            </w:r>
            <w:r w:rsidRPr="005724AA">
              <w:rPr>
                <w:rStyle w:val="apple-converted-space"/>
                <w:rFonts w:ascii="Times New Roman" w:hAnsi="Times New Roman" w:cs="Times New Roman"/>
                <w:b w:val="0"/>
                <w:i/>
                <w:color w:val="auto"/>
                <w:sz w:val="20"/>
                <w:szCs w:val="20"/>
              </w:rPr>
              <w:t> </w:t>
            </w:r>
            <w:r w:rsidRPr="005724AA">
              <w:rPr>
                <w:rStyle w:val="a-size-medium"/>
                <w:rFonts w:ascii="Times New Roman" w:hAnsi="Times New Roman" w:cs="Times New Roman"/>
                <w:b w:val="0"/>
                <w:i/>
                <w:color w:val="auto"/>
                <w:sz w:val="20"/>
                <w:szCs w:val="20"/>
              </w:rPr>
              <w:t>Paperback</w:t>
            </w:r>
            <w:r w:rsidRPr="005724AA">
              <w:rPr>
                <w:rStyle w:val="apple-converted-space"/>
                <w:rFonts w:ascii="Times New Roman" w:hAnsi="Times New Roman" w:cs="Times New Roman"/>
                <w:b w:val="0"/>
                <w:i/>
                <w:color w:val="auto"/>
                <w:sz w:val="20"/>
                <w:szCs w:val="20"/>
              </w:rPr>
              <w:t> </w:t>
            </w:r>
            <w:r w:rsidRPr="005724AA">
              <w:rPr>
                <w:rStyle w:val="a-size-medium"/>
                <w:rFonts w:ascii="Times New Roman" w:hAnsi="Times New Roman" w:cs="Times New Roman"/>
                <w:b w:val="0"/>
                <w:i/>
                <w:color w:val="auto"/>
                <w:sz w:val="20"/>
                <w:szCs w:val="20"/>
              </w:rPr>
              <w:t>– Deluxe Edition,</w:t>
            </w:r>
          </w:p>
          <w:p w:rsidR="001637C1" w:rsidRPr="005724AA" w:rsidRDefault="001637C1" w:rsidP="001637C1">
            <w:pPr>
              <w:pStyle w:val="Balk1"/>
              <w:keepLines w:val="0"/>
              <w:numPr>
                <w:ilvl w:val="3"/>
                <w:numId w:val="20"/>
              </w:numPr>
              <w:shd w:val="clear" w:color="auto" w:fill="FFFFFF"/>
              <w:spacing w:before="0" w:after="60" w:line="285" w:lineRule="atLeast"/>
              <w:ind w:left="438" w:hanging="256"/>
              <w:rPr>
                <w:rFonts w:ascii="Times New Roman" w:hAnsi="Times New Roman" w:cs="Times New Roman"/>
                <w:b w:val="0"/>
                <w:i/>
                <w:color w:val="auto"/>
                <w:sz w:val="20"/>
                <w:szCs w:val="20"/>
              </w:rPr>
            </w:pPr>
            <w:r w:rsidRPr="005724AA">
              <w:rPr>
                <w:rFonts w:ascii="Times New Roman" w:hAnsi="Times New Roman" w:cs="Times New Roman"/>
                <w:b w:val="0"/>
                <w:i/>
                <w:color w:val="auto"/>
                <w:sz w:val="20"/>
                <w:szCs w:val="20"/>
                <w:shd w:val="clear" w:color="auto" w:fill="FFFFFF"/>
              </w:rPr>
              <w:t xml:space="preserve">Entor Pocket (2008) </w:t>
            </w:r>
            <w:r w:rsidRPr="005724AA">
              <w:rPr>
                <w:rFonts w:ascii="Times New Roman" w:hAnsi="Times New Roman" w:cs="Times New Roman"/>
                <w:b w:val="0"/>
                <w:i/>
                <w:color w:val="auto"/>
                <w:sz w:val="20"/>
                <w:szCs w:val="20"/>
              </w:rPr>
              <w:t>Harvard Business -Etkin Liderlik (4 kitaplık Set) - Liderlik, Ekip Liderliği, Proje Yönetimi, Koçluk</w:t>
            </w:r>
            <w:r w:rsidRPr="005724AA">
              <w:rPr>
                <w:rFonts w:ascii="Times New Roman" w:hAnsi="Times New Roman" w:cs="Times New Roman"/>
                <w:b w:val="0"/>
                <w:i/>
                <w:color w:val="auto"/>
                <w:sz w:val="20"/>
                <w:szCs w:val="20"/>
                <w:shd w:val="clear" w:color="auto" w:fill="FFFFFF"/>
              </w:rPr>
              <w:t xml:space="preserve"> </w:t>
            </w:r>
          </w:p>
          <w:p w:rsidR="001637C1" w:rsidRPr="005724AA" w:rsidRDefault="001637C1" w:rsidP="001637C1">
            <w:pPr>
              <w:pStyle w:val="Balk1"/>
              <w:keepLines w:val="0"/>
              <w:numPr>
                <w:ilvl w:val="3"/>
                <w:numId w:val="20"/>
              </w:numPr>
              <w:shd w:val="clear" w:color="auto" w:fill="FFFFFF"/>
              <w:spacing w:before="0" w:after="60" w:line="285" w:lineRule="atLeast"/>
              <w:ind w:left="438" w:hanging="256"/>
              <w:rPr>
                <w:rFonts w:ascii="Times New Roman" w:hAnsi="Times New Roman" w:cs="Times New Roman"/>
                <w:b w:val="0"/>
                <w:i/>
                <w:color w:val="auto"/>
                <w:sz w:val="20"/>
                <w:szCs w:val="20"/>
              </w:rPr>
            </w:pPr>
            <w:r w:rsidRPr="005724AA">
              <w:rPr>
                <w:rFonts w:ascii="Times New Roman" w:hAnsi="Times New Roman" w:cs="Times New Roman"/>
                <w:b w:val="0"/>
                <w:i/>
                <w:color w:val="auto"/>
                <w:sz w:val="20"/>
                <w:szCs w:val="20"/>
                <w:shd w:val="clear" w:color="auto" w:fill="FFFFFF"/>
              </w:rPr>
              <w:t>Mullen, C. A., English, F. W., &amp;Kealy, W. A. (2014).</w:t>
            </w:r>
            <w:r w:rsidRPr="005724AA">
              <w:rPr>
                <w:rStyle w:val="apple-converted-space"/>
                <w:rFonts w:ascii="Times New Roman" w:hAnsi="Times New Roman" w:cs="Times New Roman"/>
                <w:b w:val="0"/>
                <w:i/>
                <w:color w:val="auto"/>
                <w:sz w:val="20"/>
                <w:szCs w:val="20"/>
                <w:shd w:val="clear" w:color="auto" w:fill="FFFFFF"/>
              </w:rPr>
              <w:t> </w:t>
            </w:r>
            <w:r w:rsidRPr="005724AA">
              <w:rPr>
                <w:rFonts w:ascii="Times New Roman" w:hAnsi="Times New Roman" w:cs="Times New Roman"/>
                <w:b w:val="0"/>
                <w:i/>
                <w:iCs/>
                <w:color w:val="auto"/>
                <w:sz w:val="20"/>
                <w:szCs w:val="20"/>
                <w:shd w:val="clear" w:color="auto" w:fill="FFFFFF"/>
              </w:rPr>
              <w:t>The Leadership Identity Journey: An ArtfulReflection</w:t>
            </w:r>
            <w:r w:rsidRPr="005724AA">
              <w:rPr>
                <w:rFonts w:ascii="Times New Roman" w:hAnsi="Times New Roman" w:cs="Times New Roman"/>
                <w:b w:val="0"/>
                <w:i/>
                <w:color w:val="auto"/>
                <w:sz w:val="20"/>
                <w:szCs w:val="20"/>
                <w:shd w:val="clear" w:color="auto" w:fill="FFFFFF"/>
              </w:rPr>
              <w:t>. Rowman&amp;Littlefield.</w:t>
            </w:r>
          </w:p>
          <w:p w:rsidR="001637C1" w:rsidRPr="005724AA" w:rsidRDefault="001637C1" w:rsidP="001637C1">
            <w:pPr>
              <w:pStyle w:val="Balk1"/>
              <w:keepLines w:val="0"/>
              <w:numPr>
                <w:ilvl w:val="3"/>
                <w:numId w:val="20"/>
              </w:numPr>
              <w:shd w:val="clear" w:color="auto" w:fill="FFFFFF"/>
              <w:spacing w:before="0" w:after="60" w:line="285" w:lineRule="atLeast"/>
              <w:ind w:left="438" w:hanging="256"/>
              <w:rPr>
                <w:rFonts w:ascii="Times New Roman" w:hAnsi="Times New Roman" w:cs="Times New Roman"/>
                <w:b w:val="0"/>
                <w:i/>
                <w:color w:val="auto"/>
                <w:sz w:val="20"/>
                <w:szCs w:val="20"/>
              </w:rPr>
            </w:pPr>
            <w:r w:rsidRPr="005724AA">
              <w:rPr>
                <w:rFonts w:ascii="Times New Roman" w:hAnsi="Times New Roman" w:cs="Times New Roman"/>
                <w:b w:val="0"/>
                <w:i/>
                <w:color w:val="auto"/>
                <w:sz w:val="20"/>
                <w:szCs w:val="20"/>
                <w:shd w:val="clear" w:color="auto" w:fill="FFFFFF"/>
              </w:rPr>
              <w:t>Çimen A Tarihi Değiştiren Kadınlar.</w:t>
            </w:r>
          </w:p>
          <w:p w:rsidR="001637C1" w:rsidRPr="005724AA" w:rsidRDefault="001637C1" w:rsidP="001637C1">
            <w:pPr>
              <w:pStyle w:val="Balk1"/>
              <w:keepLines w:val="0"/>
              <w:numPr>
                <w:ilvl w:val="3"/>
                <w:numId w:val="20"/>
              </w:numPr>
              <w:shd w:val="clear" w:color="auto" w:fill="FFFFFF"/>
              <w:spacing w:before="0" w:after="60" w:line="285" w:lineRule="atLeast"/>
              <w:ind w:left="438" w:hanging="256"/>
              <w:rPr>
                <w:rFonts w:ascii="Times New Roman" w:hAnsi="Times New Roman" w:cs="Times New Roman"/>
                <w:b w:val="0"/>
                <w:i/>
                <w:color w:val="auto"/>
                <w:sz w:val="20"/>
                <w:szCs w:val="20"/>
              </w:rPr>
            </w:pPr>
            <w:r w:rsidRPr="005724AA">
              <w:rPr>
                <w:rFonts w:ascii="Times New Roman" w:hAnsi="Times New Roman" w:cs="Times New Roman"/>
                <w:b w:val="0"/>
                <w:i/>
                <w:color w:val="auto"/>
                <w:sz w:val="20"/>
                <w:szCs w:val="20"/>
                <w:shd w:val="clear" w:color="auto" w:fill="FFFFFF"/>
              </w:rPr>
              <w:t>Bolat Ö, Liderlik Gönül İşidir.</w:t>
            </w:r>
          </w:p>
          <w:p w:rsidR="001637C1" w:rsidRPr="005724AA" w:rsidRDefault="001637C1" w:rsidP="001637C1">
            <w:pPr>
              <w:pStyle w:val="Balk1"/>
              <w:keepLines w:val="0"/>
              <w:numPr>
                <w:ilvl w:val="3"/>
                <w:numId w:val="20"/>
              </w:numPr>
              <w:shd w:val="clear" w:color="auto" w:fill="FFFFFF"/>
              <w:spacing w:before="0" w:after="60" w:line="285" w:lineRule="atLeast"/>
              <w:ind w:left="438" w:hanging="256"/>
              <w:rPr>
                <w:rFonts w:ascii="Times New Roman" w:hAnsi="Times New Roman" w:cs="Times New Roman"/>
                <w:b w:val="0"/>
                <w:i/>
                <w:color w:val="auto"/>
                <w:sz w:val="20"/>
                <w:szCs w:val="20"/>
              </w:rPr>
            </w:pPr>
            <w:r w:rsidRPr="005724AA">
              <w:rPr>
                <w:rFonts w:ascii="Times New Roman" w:hAnsi="Times New Roman" w:cs="Times New Roman"/>
                <w:b w:val="0"/>
                <w:i/>
                <w:color w:val="auto"/>
                <w:sz w:val="20"/>
                <w:szCs w:val="20"/>
                <w:shd w:val="clear" w:color="auto" w:fill="FFFFFF"/>
              </w:rPr>
              <w:t>İn Lean,</w:t>
            </w:r>
            <w:r>
              <w:rPr>
                <w:rFonts w:ascii="Times New Roman" w:hAnsi="Times New Roman" w:cs="Times New Roman"/>
                <w:b w:val="0"/>
                <w:i/>
                <w:color w:val="auto"/>
                <w:sz w:val="20"/>
                <w:szCs w:val="20"/>
                <w:shd w:val="clear" w:color="auto" w:fill="FFFFFF"/>
              </w:rPr>
              <w:t xml:space="preserve"> Kadınlar, İş ve Liderl</w:t>
            </w:r>
            <w:r w:rsidRPr="005724AA">
              <w:rPr>
                <w:rFonts w:ascii="Times New Roman" w:hAnsi="Times New Roman" w:cs="Times New Roman"/>
                <w:b w:val="0"/>
                <w:i/>
                <w:color w:val="auto"/>
                <w:sz w:val="20"/>
                <w:szCs w:val="20"/>
                <w:shd w:val="clear" w:color="auto" w:fill="FFFFFF"/>
              </w:rPr>
              <w:t>ik İsteği</w:t>
            </w:r>
          </w:p>
          <w:p w:rsidR="001637C1" w:rsidRPr="005724AA" w:rsidRDefault="001637C1" w:rsidP="001637C1">
            <w:pPr>
              <w:pStyle w:val="Balk1"/>
              <w:keepLines w:val="0"/>
              <w:numPr>
                <w:ilvl w:val="3"/>
                <w:numId w:val="20"/>
              </w:numPr>
              <w:shd w:val="clear" w:color="auto" w:fill="FFFFFF"/>
              <w:spacing w:before="0" w:after="60" w:line="285" w:lineRule="atLeast"/>
              <w:ind w:left="438" w:hanging="256"/>
              <w:rPr>
                <w:rFonts w:ascii="Times New Roman" w:hAnsi="Times New Roman" w:cs="Times New Roman"/>
                <w:b w:val="0"/>
                <w:i/>
                <w:color w:val="auto"/>
                <w:sz w:val="20"/>
                <w:szCs w:val="20"/>
              </w:rPr>
            </w:pPr>
            <w:r w:rsidRPr="005724AA">
              <w:rPr>
                <w:rFonts w:ascii="Times New Roman" w:hAnsi="Times New Roman" w:cs="Times New Roman"/>
                <w:b w:val="0"/>
                <w:i/>
                <w:color w:val="auto"/>
                <w:sz w:val="20"/>
                <w:szCs w:val="20"/>
              </w:rPr>
              <w:t xml:space="preserve"> Levinson, H. (2008). Liderlik  psikolojisi (Çev: D. Tayanç).                      İstanbul: Türkiye İş Bankası.</w:t>
            </w:r>
          </w:p>
          <w:p w:rsidR="001637C1" w:rsidRPr="005724AA" w:rsidRDefault="001637C1" w:rsidP="001637C1">
            <w:pPr>
              <w:pStyle w:val="Balk1"/>
              <w:keepLines w:val="0"/>
              <w:numPr>
                <w:ilvl w:val="3"/>
                <w:numId w:val="20"/>
              </w:numPr>
              <w:shd w:val="clear" w:color="auto" w:fill="FFFFFF"/>
              <w:spacing w:before="0" w:after="60" w:line="285" w:lineRule="atLeast"/>
              <w:ind w:left="438" w:hanging="256"/>
              <w:rPr>
                <w:rFonts w:ascii="Times New Roman" w:hAnsi="Times New Roman" w:cs="Times New Roman"/>
                <w:b w:val="0"/>
                <w:i/>
                <w:color w:val="auto"/>
                <w:sz w:val="20"/>
                <w:szCs w:val="20"/>
              </w:rPr>
            </w:pPr>
            <w:r w:rsidRPr="005724AA">
              <w:rPr>
                <w:rFonts w:ascii="Times New Roman" w:hAnsi="Times New Roman" w:cs="Times New Roman"/>
                <w:b w:val="0"/>
                <w:i/>
                <w:color w:val="auto"/>
                <w:sz w:val="20"/>
                <w:shd w:val="clear" w:color="auto" w:fill="FFFFFF"/>
              </w:rPr>
              <w:t>Saylı H ve Baytok A (2014) Örgütlerde Liderlik Teori -Uygulama Ve Yeni Perspektifler, Nobel Kitapevi.</w:t>
            </w:r>
          </w:p>
          <w:p w:rsidR="001637C1" w:rsidRPr="005724AA" w:rsidRDefault="001637C1" w:rsidP="001637C1">
            <w:pPr>
              <w:pStyle w:val="Balk1"/>
              <w:keepLines w:val="0"/>
              <w:numPr>
                <w:ilvl w:val="3"/>
                <w:numId w:val="20"/>
              </w:numPr>
              <w:shd w:val="clear" w:color="auto" w:fill="FFFFFF"/>
              <w:spacing w:before="0" w:after="60" w:line="285" w:lineRule="atLeast"/>
              <w:ind w:left="438" w:hanging="256"/>
              <w:rPr>
                <w:rFonts w:ascii="Times New Roman" w:hAnsi="Times New Roman" w:cs="Times New Roman"/>
                <w:b w:val="0"/>
                <w:i/>
                <w:color w:val="auto"/>
                <w:sz w:val="20"/>
                <w:szCs w:val="20"/>
              </w:rPr>
            </w:pPr>
            <w:r w:rsidRPr="005724AA">
              <w:rPr>
                <w:rFonts w:ascii="Times New Roman" w:hAnsi="Times New Roman" w:cs="Times New Roman"/>
                <w:b w:val="0"/>
                <w:i/>
                <w:color w:val="auto"/>
                <w:sz w:val="20"/>
                <w:szCs w:val="20"/>
              </w:rPr>
              <w:t xml:space="preserve"> Owen, H., Hodgson, V. &amp;Gazzard, N. (2010). Liderlik elkitabı (2.bs.)                (Çev: M. Çelik).</w:t>
            </w:r>
          </w:p>
          <w:p w:rsidR="001637C1" w:rsidRPr="005724AA" w:rsidRDefault="001637C1" w:rsidP="001637C1">
            <w:pPr>
              <w:pStyle w:val="Balk1"/>
              <w:keepLines w:val="0"/>
              <w:numPr>
                <w:ilvl w:val="3"/>
                <w:numId w:val="20"/>
              </w:numPr>
              <w:shd w:val="clear" w:color="auto" w:fill="FFFFFF"/>
              <w:spacing w:before="0" w:after="60" w:line="285" w:lineRule="atLeast"/>
              <w:ind w:left="438" w:hanging="256"/>
              <w:rPr>
                <w:rFonts w:ascii="Times New Roman" w:hAnsi="Times New Roman" w:cs="Times New Roman"/>
                <w:b w:val="0"/>
                <w:i/>
                <w:color w:val="auto"/>
                <w:sz w:val="20"/>
                <w:szCs w:val="20"/>
              </w:rPr>
            </w:pPr>
            <w:r w:rsidRPr="005724AA">
              <w:rPr>
                <w:rStyle w:val="addmd1"/>
                <w:rFonts w:ascii="Times New Roman" w:hAnsi="Times New Roman" w:cs="Times New Roman"/>
                <w:b w:val="0"/>
                <w:i/>
                <w:color w:val="auto"/>
              </w:rPr>
              <w:t>Northouse</w:t>
            </w:r>
            <w:r w:rsidRPr="005724AA">
              <w:rPr>
                <w:rStyle w:val="addmd1"/>
                <w:rFonts w:ascii="Times New Roman" w:hAnsi="Times New Roman" w:cs="Times New Roman"/>
                <w:b w:val="0"/>
                <w:color w:val="auto"/>
              </w:rPr>
              <w:t xml:space="preserve">, P. G. (2010). </w:t>
            </w:r>
            <w:r w:rsidRPr="005724AA">
              <w:rPr>
                <w:rStyle w:val="addmd1"/>
                <w:rFonts w:ascii="Times New Roman" w:hAnsi="Times New Roman" w:cs="Times New Roman"/>
                <w:b w:val="0"/>
                <w:i/>
                <w:color w:val="auto"/>
              </w:rPr>
              <w:t>Leaderhip: TheoryandPatctice:</w:t>
            </w:r>
            <w:r w:rsidRPr="005724AA">
              <w:rPr>
                <w:rStyle w:val="addmd1"/>
                <w:rFonts w:ascii="Times New Roman" w:hAnsi="Times New Roman" w:cs="Times New Roman"/>
                <w:b w:val="0"/>
                <w:color w:val="auto"/>
              </w:rPr>
              <w:t xml:space="preserve">                   CA: Sage.</w:t>
            </w:r>
            <w:r w:rsidRPr="005724AA">
              <w:rPr>
                <w:rFonts w:ascii="Times New Roman" w:hAnsi="Times New Roman" w:cs="Times New Roman"/>
                <w:b w:val="0"/>
                <w:i/>
                <w:color w:val="auto"/>
                <w:sz w:val="20"/>
                <w:szCs w:val="20"/>
              </w:rPr>
              <w:t>İstanbul: Optimist Yayın Dağıtım.</w:t>
            </w:r>
          </w:p>
          <w:p w:rsidR="001637C1" w:rsidRPr="005724AA" w:rsidRDefault="001637C1" w:rsidP="001637C1">
            <w:pPr>
              <w:pStyle w:val="Balk1"/>
              <w:keepLines w:val="0"/>
              <w:numPr>
                <w:ilvl w:val="3"/>
                <w:numId w:val="20"/>
              </w:numPr>
              <w:shd w:val="clear" w:color="auto" w:fill="FFFFFF"/>
              <w:spacing w:before="0" w:after="60" w:line="285" w:lineRule="atLeast"/>
              <w:ind w:left="438" w:hanging="256"/>
              <w:rPr>
                <w:rFonts w:ascii="Times New Roman" w:hAnsi="Times New Roman" w:cs="Times New Roman"/>
                <w:b w:val="0"/>
                <w:i/>
                <w:color w:val="auto"/>
                <w:sz w:val="20"/>
                <w:szCs w:val="20"/>
              </w:rPr>
            </w:pPr>
            <w:r w:rsidRPr="005724AA">
              <w:rPr>
                <w:rFonts w:ascii="Times New Roman" w:hAnsi="Times New Roman" w:cs="Times New Roman"/>
                <w:b w:val="0"/>
                <w:i/>
                <w:color w:val="auto"/>
                <w:sz w:val="20"/>
                <w:szCs w:val="20"/>
              </w:rPr>
              <w:t xml:space="preserve"> Attali, J. (2008). Geleceğin kısa tarihi (2.bs.).(Çev: T. Ilgaz).        Ankara:İmge Kitabevi. </w:t>
            </w:r>
          </w:p>
          <w:p w:rsidR="001637C1" w:rsidRPr="005724AA" w:rsidRDefault="001637C1" w:rsidP="001637C1">
            <w:pPr>
              <w:pStyle w:val="Balk1"/>
              <w:keepLines w:val="0"/>
              <w:numPr>
                <w:ilvl w:val="3"/>
                <w:numId w:val="20"/>
              </w:numPr>
              <w:shd w:val="clear" w:color="auto" w:fill="FFFFFF"/>
              <w:spacing w:before="0" w:after="60" w:line="285" w:lineRule="atLeast"/>
              <w:ind w:left="438" w:hanging="256"/>
              <w:rPr>
                <w:rFonts w:ascii="Times New Roman" w:hAnsi="Times New Roman" w:cs="Times New Roman"/>
                <w:b w:val="0"/>
                <w:i/>
                <w:color w:val="auto"/>
                <w:sz w:val="20"/>
                <w:szCs w:val="20"/>
              </w:rPr>
            </w:pPr>
            <w:r w:rsidRPr="005724AA">
              <w:rPr>
                <w:rFonts w:ascii="Times New Roman" w:hAnsi="Times New Roman" w:cs="Times New Roman"/>
                <w:b w:val="0"/>
                <w:i/>
                <w:color w:val="auto"/>
                <w:sz w:val="20"/>
                <w:szCs w:val="20"/>
              </w:rPr>
              <w:t>Baltaş A., Ekip Çalışması ve Liderlik, Remzi Kitabevi,6. Baskı.</w:t>
            </w:r>
          </w:p>
          <w:p w:rsidR="001637C1" w:rsidRPr="005724AA" w:rsidRDefault="001637C1" w:rsidP="001637C1">
            <w:pPr>
              <w:pStyle w:val="Balk1"/>
              <w:keepLines w:val="0"/>
              <w:numPr>
                <w:ilvl w:val="3"/>
                <w:numId w:val="20"/>
              </w:numPr>
              <w:shd w:val="clear" w:color="auto" w:fill="FFFFFF"/>
              <w:spacing w:before="0" w:after="60" w:line="285" w:lineRule="atLeast"/>
              <w:ind w:left="438" w:hanging="256"/>
              <w:rPr>
                <w:rFonts w:ascii="Times New Roman" w:hAnsi="Times New Roman" w:cs="Times New Roman"/>
                <w:b w:val="0"/>
                <w:i/>
                <w:color w:val="auto"/>
                <w:sz w:val="20"/>
                <w:szCs w:val="20"/>
              </w:rPr>
            </w:pPr>
            <w:r w:rsidRPr="005724AA">
              <w:rPr>
                <w:rFonts w:ascii="Times New Roman" w:hAnsi="Times New Roman" w:cs="Times New Roman"/>
                <w:b w:val="0"/>
                <w:i/>
                <w:color w:val="auto"/>
                <w:sz w:val="20"/>
                <w:szCs w:val="20"/>
              </w:rPr>
              <w:t xml:space="preserve"> Çimen A., Tarihi Değiştiren Liderler,Timaş Yayınları,2014</w:t>
            </w:r>
          </w:p>
          <w:p w:rsidR="001637C1" w:rsidRPr="005724AA" w:rsidRDefault="001637C1" w:rsidP="001637C1">
            <w:pPr>
              <w:pStyle w:val="Balk1"/>
              <w:keepLines w:val="0"/>
              <w:numPr>
                <w:ilvl w:val="3"/>
                <w:numId w:val="20"/>
              </w:numPr>
              <w:shd w:val="clear" w:color="auto" w:fill="FFFFFF"/>
              <w:spacing w:before="0" w:after="60" w:line="285" w:lineRule="atLeast"/>
              <w:ind w:left="438" w:hanging="256"/>
              <w:rPr>
                <w:rFonts w:ascii="Times New Roman" w:hAnsi="Times New Roman" w:cs="Times New Roman"/>
                <w:b w:val="0"/>
                <w:i/>
                <w:color w:val="auto"/>
                <w:sz w:val="20"/>
                <w:szCs w:val="20"/>
              </w:rPr>
            </w:pPr>
            <w:r w:rsidRPr="005724AA">
              <w:rPr>
                <w:rFonts w:ascii="Times New Roman" w:hAnsi="Times New Roman" w:cs="Times New Roman"/>
                <w:b w:val="0"/>
                <w:i/>
                <w:color w:val="auto"/>
                <w:sz w:val="20"/>
                <w:szCs w:val="20"/>
              </w:rPr>
              <w:t>Aykanat Z.,Karizmatik Liderlik Ve Örgüt Kültürü İlişkisi Üzerine Bir Uygulama,Kamu Yönetimi Yüksek Lisans Tezi,2010.</w:t>
            </w:r>
          </w:p>
          <w:p w:rsidR="001637C1" w:rsidRPr="005724AA" w:rsidRDefault="001637C1" w:rsidP="001637C1">
            <w:pPr>
              <w:pStyle w:val="Balk1"/>
              <w:keepLines w:val="0"/>
              <w:numPr>
                <w:ilvl w:val="3"/>
                <w:numId w:val="20"/>
              </w:numPr>
              <w:shd w:val="clear" w:color="auto" w:fill="FFFFFF"/>
              <w:spacing w:before="0" w:after="60" w:line="285" w:lineRule="atLeast"/>
              <w:ind w:left="438" w:hanging="256"/>
              <w:rPr>
                <w:rFonts w:ascii="Times New Roman" w:hAnsi="Times New Roman" w:cs="Times New Roman"/>
                <w:b w:val="0"/>
                <w:i/>
                <w:color w:val="auto"/>
                <w:sz w:val="20"/>
                <w:szCs w:val="20"/>
              </w:rPr>
            </w:pPr>
            <w:r w:rsidRPr="005724AA">
              <w:rPr>
                <w:rFonts w:ascii="Times New Roman" w:hAnsi="Times New Roman" w:cs="Times New Roman"/>
                <w:b w:val="0"/>
                <w:i/>
                <w:color w:val="auto"/>
                <w:sz w:val="20"/>
                <w:szCs w:val="20"/>
              </w:rPr>
              <w:t>Yıldırım B, Özkahraman Ş. Eleştirel Düş</w:t>
            </w:r>
            <w:r>
              <w:rPr>
                <w:rFonts w:ascii="Times New Roman" w:hAnsi="Times New Roman" w:cs="Times New Roman"/>
                <w:b w:val="0"/>
                <w:i/>
                <w:color w:val="auto"/>
                <w:sz w:val="20"/>
                <w:szCs w:val="20"/>
              </w:rPr>
              <w:t xml:space="preserve">ünmeyi Hemşirelik Sürecinde    </w:t>
            </w:r>
            <w:r w:rsidRPr="005724AA">
              <w:rPr>
                <w:rFonts w:ascii="Times New Roman" w:hAnsi="Times New Roman" w:cs="Times New Roman"/>
                <w:b w:val="0"/>
                <w:i/>
                <w:color w:val="auto"/>
                <w:sz w:val="20"/>
                <w:szCs w:val="20"/>
              </w:rPr>
              <w:t xml:space="preserve">  Uygulama, Electronic Journal of Vocational Colleges-December/Aralık 2013.</w:t>
            </w:r>
          </w:p>
          <w:p w:rsidR="001637C1" w:rsidRPr="005724AA" w:rsidRDefault="00476EDC" w:rsidP="001637C1">
            <w:pPr>
              <w:pStyle w:val="Balk1"/>
              <w:keepLines w:val="0"/>
              <w:numPr>
                <w:ilvl w:val="3"/>
                <w:numId w:val="20"/>
              </w:numPr>
              <w:shd w:val="clear" w:color="auto" w:fill="FFFFFF"/>
              <w:spacing w:before="0" w:after="60" w:line="285" w:lineRule="atLeast"/>
              <w:ind w:left="438" w:hanging="256"/>
              <w:rPr>
                <w:rFonts w:ascii="Times New Roman" w:hAnsi="Times New Roman" w:cs="Times New Roman"/>
                <w:b w:val="0"/>
                <w:i/>
                <w:color w:val="111111"/>
                <w:sz w:val="20"/>
                <w:szCs w:val="20"/>
              </w:rPr>
            </w:pPr>
            <w:hyperlink r:id="rId20" w:history="1">
              <w:r w:rsidR="001637C1" w:rsidRPr="00AB0437">
                <w:rPr>
                  <w:rStyle w:val="Kpr"/>
                  <w:b w:val="0"/>
                  <w:i/>
                  <w:sz w:val="20"/>
                  <w:szCs w:val="20"/>
                </w:rPr>
                <w:t>http://www.tbmm.gov.tr/anayasa/anayasa_2011.pdf</w:t>
              </w:r>
            </w:hyperlink>
            <w:r w:rsidR="001637C1" w:rsidRPr="005724AA">
              <w:rPr>
                <w:b w:val="0"/>
                <w:i/>
                <w:sz w:val="20"/>
                <w:szCs w:val="20"/>
              </w:rPr>
              <w:t>.</w:t>
            </w:r>
          </w:p>
          <w:p w:rsidR="001637C1" w:rsidRPr="005724AA" w:rsidRDefault="00476EDC" w:rsidP="001637C1">
            <w:pPr>
              <w:pStyle w:val="Balk1"/>
              <w:keepLines w:val="0"/>
              <w:numPr>
                <w:ilvl w:val="3"/>
                <w:numId w:val="20"/>
              </w:numPr>
              <w:shd w:val="clear" w:color="auto" w:fill="FFFFFF"/>
              <w:spacing w:before="0" w:after="60" w:line="285" w:lineRule="atLeast"/>
              <w:ind w:left="438" w:hanging="256"/>
              <w:rPr>
                <w:rFonts w:ascii="Times New Roman" w:hAnsi="Times New Roman" w:cs="Times New Roman"/>
                <w:b w:val="0"/>
                <w:i/>
                <w:color w:val="111111"/>
                <w:sz w:val="20"/>
                <w:szCs w:val="20"/>
              </w:rPr>
            </w:pPr>
            <w:hyperlink r:id="rId21" w:history="1">
              <w:r w:rsidR="001637C1" w:rsidRPr="005724AA">
                <w:rPr>
                  <w:rStyle w:val="Kpr"/>
                  <w:b w:val="0"/>
                  <w:i/>
                  <w:sz w:val="20"/>
                  <w:szCs w:val="20"/>
                </w:rPr>
                <w:t>http://www.tbmm.gov.tr/komisyon/insanhaklari/pdf01/203-208.pdf</w:t>
              </w:r>
            </w:hyperlink>
            <w:r w:rsidR="001637C1" w:rsidRPr="005724AA">
              <w:rPr>
                <w:b w:val="0"/>
                <w:i/>
                <w:sz w:val="20"/>
                <w:szCs w:val="20"/>
              </w:rPr>
              <w:t>.</w:t>
            </w:r>
          </w:p>
          <w:p w:rsidR="001637C1" w:rsidRDefault="001637C1" w:rsidP="00A22639">
            <w:pPr>
              <w:pStyle w:val="Balk4"/>
              <w:spacing w:before="0" w:beforeAutospacing="0" w:after="0" w:afterAutospacing="0"/>
              <w:rPr>
                <w:i/>
                <w:sz w:val="20"/>
                <w:szCs w:val="20"/>
                <w:u w:val="single"/>
              </w:rPr>
            </w:pPr>
            <w:r>
              <w:rPr>
                <w:i/>
                <w:sz w:val="20"/>
                <w:szCs w:val="20"/>
                <w:u w:val="single"/>
              </w:rPr>
              <w:t>Okunması Önerilen Kitaplar</w:t>
            </w:r>
          </w:p>
          <w:p w:rsidR="001637C1" w:rsidRDefault="001637C1" w:rsidP="001637C1">
            <w:pPr>
              <w:pStyle w:val="Balk4"/>
              <w:numPr>
                <w:ilvl w:val="0"/>
                <w:numId w:val="21"/>
              </w:numPr>
              <w:spacing w:before="0" w:beforeAutospacing="0" w:after="0" w:afterAutospacing="0"/>
              <w:rPr>
                <w:rStyle w:val="Gl"/>
                <w:rFonts w:eastAsiaTheme="majorEastAsia"/>
                <w:b/>
                <w:bCs/>
              </w:rPr>
            </w:pPr>
            <w:r>
              <w:rPr>
                <w:rStyle w:val="Gl"/>
                <w:rFonts w:ascii="Roboto" w:eastAsiaTheme="majorEastAsia" w:hAnsi="Roboto"/>
                <w:color w:val="333333"/>
                <w:sz w:val="21"/>
                <w:szCs w:val="21"/>
                <w:bdr w:val="none" w:sz="0" w:space="0" w:color="auto" w:frame="1"/>
                <w:shd w:val="clear" w:color="auto" w:fill="E8E8E8"/>
              </w:rPr>
              <w:t>Simyacı – Paulo Coelho</w:t>
            </w:r>
          </w:p>
          <w:p w:rsidR="001637C1" w:rsidRDefault="001637C1" w:rsidP="001637C1">
            <w:pPr>
              <w:pStyle w:val="Balk4"/>
              <w:numPr>
                <w:ilvl w:val="0"/>
                <w:numId w:val="21"/>
              </w:numPr>
              <w:spacing w:before="0" w:beforeAutospacing="0" w:after="0" w:afterAutospacing="0"/>
              <w:rPr>
                <w:rStyle w:val="Gl"/>
                <w:rFonts w:eastAsiaTheme="majorEastAsia"/>
                <w:b/>
                <w:bCs/>
                <w:i/>
                <w:sz w:val="20"/>
                <w:szCs w:val="20"/>
                <w:u w:val="single"/>
              </w:rPr>
            </w:pPr>
            <w:r>
              <w:rPr>
                <w:rStyle w:val="Gl"/>
                <w:rFonts w:ascii="Roboto" w:eastAsiaTheme="majorEastAsia" w:hAnsi="Roboto"/>
                <w:color w:val="333333"/>
                <w:sz w:val="21"/>
                <w:szCs w:val="21"/>
                <w:bdr w:val="none" w:sz="0" w:space="0" w:color="auto" w:frame="1"/>
                <w:shd w:val="clear" w:color="auto" w:fill="E8E8E8"/>
              </w:rPr>
              <w:t xml:space="preserve"> İyiden Mükemmel Şirkete – Jim Collins</w:t>
            </w:r>
          </w:p>
          <w:p w:rsidR="001637C1" w:rsidRDefault="001637C1" w:rsidP="001637C1">
            <w:pPr>
              <w:pStyle w:val="Balk4"/>
              <w:numPr>
                <w:ilvl w:val="0"/>
                <w:numId w:val="21"/>
              </w:numPr>
              <w:spacing w:before="0" w:beforeAutospacing="0" w:after="0" w:afterAutospacing="0"/>
              <w:rPr>
                <w:rStyle w:val="Gl"/>
                <w:rFonts w:eastAsiaTheme="majorEastAsia"/>
                <w:b/>
                <w:bCs/>
                <w:i/>
                <w:sz w:val="20"/>
                <w:szCs w:val="20"/>
                <w:u w:val="single"/>
              </w:rPr>
            </w:pPr>
            <w:r>
              <w:rPr>
                <w:rStyle w:val="Gl"/>
                <w:rFonts w:ascii="Roboto" w:eastAsiaTheme="majorEastAsia" w:hAnsi="Roboto"/>
                <w:color w:val="333333"/>
                <w:sz w:val="21"/>
                <w:szCs w:val="21"/>
                <w:bdr w:val="none" w:sz="0" w:space="0" w:color="auto" w:frame="1"/>
                <w:shd w:val="clear" w:color="auto" w:fill="E8E8E8"/>
              </w:rPr>
              <w:t xml:space="preserve"> Mutluluk Dağıtmak – Tony Hsieh</w:t>
            </w:r>
          </w:p>
          <w:p w:rsidR="001637C1" w:rsidRDefault="001637C1" w:rsidP="001637C1">
            <w:pPr>
              <w:pStyle w:val="Balk4"/>
              <w:numPr>
                <w:ilvl w:val="0"/>
                <w:numId w:val="21"/>
              </w:numPr>
              <w:spacing w:before="0" w:beforeAutospacing="0" w:after="0" w:afterAutospacing="0"/>
              <w:rPr>
                <w:rStyle w:val="Gl"/>
                <w:rFonts w:eastAsiaTheme="majorEastAsia"/>
                <w:b/>
                <w:bCs/>
                <w:i/>
                <w:sz w:val="20"/>
                <w:szCs w:val="20"/>
                <w:u w:val="single"/>
              </w:rPr>
            </w:pPr>
            <w:r>
              <w:rPr>
                <w:rStyle w:val="Gl"/>
                <w:rFonts w:ascii="Roboto" w:eastAsiaTheme="majorEastAsia" w:hAnsi="Roboto"/>
                <w:color w:val="333333"/>
                <w:sz w:val="21"/>
                <w:szCs w:val="21"/>
                <w:bdr w:val="none" w:sz="0" w:space="0" w:color="auto" w:frame="1"/>
                <w:shd w:val="clear" w:color="auto" w:fill="E8E8E8"/>
              </w:rPr>
              <w:t>Takım Oyunu – Seth Godin</w:t>
            </w:r>
          </w:p>
          <w:p w:rsidR="001637C1" w:rsidRDefault="001637C1" w:rsidP="001637C1">
            <w:pPr>
              <w:pStyle w:val="Balk4"/>
              <w:numPr>
                <w:ilvl w:val="0"/>
                <w:numId w:val="21"/>
              </w:numPr>
              <w:spacing w:before="0" w:beforeAutospacing="0" w:after="0" w:afterAutospacing="0"/>
              <w:rPr>
                <w:rStyle w:val="Gl"/>
                <w:rFonts w:eastAsiaTheme="majorEastAsia"/>
                <w:b/>
                <w:bCs/>
                <w:i/>
                <w:sz w:val="20"/>
                <w:szCs w:val="20"/>
                <w:u w:val="single"/>
              </w:rPr>
            </w:pPr>
            <w:r>
              <w:rPr>
                <w:rStyle w:val="Gl"/>
                <w:rFonts w:ascii="Roboto" w:eastAsiaTheme="majorEastAsia" w:hAnsi="Roboto"/>
                <w:color w:val="333333"/>
                <w:sz w:val="21"/>
                <w:szCs w:val="21"/>
                <w:bdr w:val="none" w:sz="0" w:space="0" w:color="auto" w:frame="1"/>
                <w:shd w:val="clear" w:color="auto" w:fill="E8E8E8"/>
              </w:rPr>
              <w:t>Drive – Daniel H. Pink</w:t>
            </w:r>
          </w:p>
          <w:p w:rsidR="001637C1" w:rsidRDefault="001637C1" w:rsidP="001637C1">
            <w:pPr>
              <w:pStyle w:val="Balk4"/>
              <w:numPr>
                <w:ilvl w:val="0"/>
                <w:numId w:val="21"/>
              </w:numPr>
              <w:spacing w:before="0" w:beforeAutospacing="0" w:after="0" w:afterAutospacing="0"/>
              <w:rPr>
                <w:rStyle w:val="Gl"/>
                <w:rFonts w:eastAsiaTheme="majorEastAsia"/>
                <w:b/>
                <w:bCs/>
                <w:i/>
                <w:sz w:val="20"/>
                <w:szCs w:val="20"/>
                <w:u w:val="single"/>
              </w:rPr>
            </w:pPr>
            <w:r>
              <w:rPr>
                <w:rStyle w:val="Gl"/>
                <w:rFonts w:ascii="Roboto" w:eastAsiaTheme="majorEastAsia" w:hAnsi="Roboto"/>
                <w:color w:val="333333"/>
                <w:sz w:val="21"/>
                <w:szCs w:val="21"/>
                <w:bdr w:val="none" w:sz="0" w:space="0" w:color="auto" w:frame="1"/>
                <w:shd w:val="clear" w:color="auto" w:fill="E8E8E8"/>
              </w:rPr>
              <w:t>Dijital Çağda Dost Kazanma ve İnsanları Etkilemenin Yolları – Dale Carnegie</w:t>
            </w:r>
          </w:p>
          <w:p w:rsidR="001637C1" w:rsidRPr="005724AA" w:rsidRDefault="001637C1" w:rsidP="001637C1">
            <w:pPr>
              <w:pStyle w:val="Balk4"/>
              <w:numPr>
                <w:ilvl w:val="0"/>
                <w:numId w:val="21"/>
              </w:numPr>
              <w:spacing w:before="0" w:beforeAutospacing="0" w:after="0" w:afterAutospacing="0"/>
              <w:rPr>
                <w:rStyle w:val="Gl"/>
                <w:rFonts w:eastAsiaTheme="majorEastAsia"/>
                <w:b/>
                <w:bCs/>
                <w:sz w:val="18"/>
              </w:rPr>
            </w:pPr>
            <w:r>
              <w:rPr>
                <w:b w:val="0"/>
                <w:bCs w:val="0"/>
                <w:color w:val="202020"/>
                <w:sz w:val="22"/>
              </w:rPr>
              <w:t>Atatürk'ün Liderlik Sırları- Yüksel Mert- Cengiz Açıkgöz</w:t>
            </w:r>
          </w:p>
          <w:p w:rsidR="001637C1" w:rsidRPr="005E43FF" w:rsidRDefault="00476EDC" w:rsidP="00A22639">
            <w:pPr>
              <w:pStyle w:val="Balk4"/>
              <w:spacing w:before="0" w:beforeAutospacing="0" w:after="0" w:afterAutospacing="0"/>
              <w:rPr>
                <w:b w:val="0"/>
                <w:i/>
                <w:sz w:val="20"/>
                <w:szCs w:val="20"/>
              </w:rPr>
            </w:pPr>
            <w:hyperlink r:id="rId22" w:history="1">
              <w:r w:rsidR="001637C1">
                <w:rPr>
                  <w:rStyle w:val="Kpr"/>
                  <w:i/>
                  <w:sz w:val="20"/>
                  <w:szCs w:val="20"/>
                </w:rPr>
                <w:t>https://www.grisayfalar.com/liderlik-yolunda-okunmasi-gereken-6-kitap/</w:t>
              </w:r>
            </w:hyperlink>
          </w:p>
        </w:tc>
      </w:tr>
    </w:tbl>
    <w:p w:rsidR="001637C1" w:rsidRPr="0068279C" w:rsidRDefault="001637C1" w:rsidP="001637C1">
      <w:pPr>
        <w:rPr>
          <w:sz w:val="20"/>
          <w:szCs w:val="20"/>
        </w:rPr>
        <w:sectPr w:rsidR="001637C1" w:rsidRPr="0068279C">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1637C1" w:rsidRPr="0068279C" w:rsidTr="00A22639">
        <w:trPr>
          <w:trHeight w:val="434"/>
        </w:trPr>
        <w:tc>
          <w:tcPr>
            <w:tcW w:w="1188" w:type="dxa"/>
            <w:tcBorders>
              <w:top w:val="single" w:sz="12" w:space="0" w:color="auto"/>
              <w:left w:val="single" w:sz="12" w:space="0" w:color="auto"/>
              <w:bottom w:val="single" w:sz="6" w:space="0" w:color="auto"/>
              <w:right w:val="single" w:sz="6" w:space="0" w:color="auto"/>
            </w:tcBorders>
          </w:tcPr>
          <w:p w:rsidR="001637C1" w:rsidRPr="0068279C" w:rsidRDefault="001637C1" w:rsidP="00A22639">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1637C1" w:rsidRPr="0068279C" w:rsidRDefault="001637C1" w:rsidP="00A22639">
            <w:pPr>
              <w:rPr>
                <w:b/>
                <w:sz w:val="20"/>
                <w:szCs w:val="20"/>
              </w:rPr>
            </w:pPr>
            <w:r>
              <w:rPr>
                <w:b/>
                <w:sz w:val="20"/>
                <w:szCs w:val="20"/>
              </w:rPr>
              <w:t>WEEKLY PLAN OF THE COURSE-2</w:t>
            </w:r>
          </w:p>
        </w:tc>
      </w:tr>
      <w:tr w:rsidR="001637C1" w:rsidRPr="0068279C" w:rsidTr="00A22639">
        <w:trPr>
          <w:trHeight w:val="434"/>
        </w:trPr>
        <w:tc>
          <w:tcPr>
            <w:tcW w:w="1188" w:type="dxa"/>
            <w:tcBorders>
              <w:right w:val="single" w:sz="4" w:space="0" w:color="auto"/>
            </w:tcBorders>
          </w:tcPr>
          <w:p w:rsidR="001637C1" w:rsidRPr="0068279C" w:rsidRDefault="001637C1" w:rsidP="00A22639">
            <w:pPr>
              <w:jc w:val="center"/>
              <w:rPr>
                <w:b/>
                <w:sz w:val="20"/>
                <w:szCs w:val="20"/>
              </w:rPr>
            </w:pPr>
            <w:r w:rsidRPr="0068279C">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1637C1" w:rsidRPr="0068279C" w:rsidRDefault="001637C1" w:rsidP="00A22639">
            <w:pPr>
              <w:rPr>
                <w:b/>
                <w:sz w:val="20"/>
                <w:szCs w:val="20"/>
              </w:rPr>
            </w:pPr>
            <w:r w:rsidRPr="0068279C">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1637C1" w:rsidRPr="0068279C" w:rsidRDefault="001637C1" w:rsidP="00A22639">
            <w:pPr>
              <w:ind w:left="140"/>
              <w:rPr>
                <w:b/>
                <w:sz w:val="20"/>
                <w:szCs w:val="20"/>
              </w:rPr>
            </w:pPr>
            <w:r w:rsidRPr="0068279C">
              <w:rPr>
                <w:b/>
                <w:sz w:val="20"/>
                <w:szCs w:val="20"/>
              </w:rPr>
              <w:t>SUBJECTS/TOPICS</w:t>
            </w:r>
          </w:p>
        </w:tc>
      </w:tr>
      <w:tr w:rsidR="001637C1" w:rsidRPr="0068279C" w:rsidTr="00A22639">
        <w:trPr>
          <w:trHeight w:val="348"/>
        </w:trPr>
        <w:tc>
          <w:tcPr>
            <w:tcW w:w="1188" w:type="dxa"/>
            <w:tcBorders>
              <w:right w:val="single" w:sz="4" w:space="0" w:color="auto"/>
            </w:tcBorders>
          </w:tcPr>
          <w:p w:rsidR="001637C1" w:rsidRPr="0068279C" w:rsidRDefault="001637C1" w:rsidP="00A22639">
            <w:pPr>
              <w:jc w:val="center"/>
              <w:rPr>
                <w:sz w:val="20"/>
                <w:szCs w:val="20"/>
              </w:rPr>
            </w:pPr>
            <w:r w:rsidRPr="0068279C">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1637C1" w:rsidRPr="0068279C" w:rsidRDefault="001637C1"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637C1" w:rsidRPr="00F01CCD" w:rsidRDefault="001637C1" w:rsidP="00A22639">
            <w:pPr>
              <w:rPr>
                <w:sz w:val="20"/>
                <w:szCs w:val="20"/>
              </w:rPr>
            </w:pPr>
            <w:r w:rsidRPr="00F01CCD">
              <w:rPr>
                <w:sz w:val="20"/>
                <w:szCs w:val="20"/>
              </w:rPr>
              <w:t>The Concept of leadership,its scope and field</w:t>
            </w:r>
          </w:p>
        </w:tc>
      </w:tr>
      <w:tr w:rsidR="001637C1" w:rsidRPr="0068279C" w:rsidTr="00A22639">
        <w:tc>
          <w:tcPr>
            <w:tcW w:w="1188" w:type="dxa"/>
            <w:tcBorders>
              <w:right w:val="single" w:sz="4" w:space="0" w:color="auto"/>
            </w:tcBorders>
          </w:tcPr>
          <w:p w:rsidR="001637C1" w:rsidRPr="0068279C" w:rsidRDefault="001637C1" w:rsidP="00A22639">
            <w:pPr>
              <w:jc w:val="center"/>
              <w:rPr>
                <w:sz w:val="20"/>
                <w:szCs w:val="20"/>
              </w:rPr>
            </w:pPr>
            <w:r w:rsidRPr="0068279C">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1637C1" w:rsidRPr="0068279C" w:rsidRDefault="001637C1"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637C1" w:rsidRPr="003F023D" w:rsidRDefault="001637C1" w:rsidP="00A22639">
            <w:pPr>
              <w:spacing w:line="276" w:lineRule="auto"/>
              <w:ind w:left="34"/>
              <w:rPr>
                <w:color w:val="000000"/>
                <w:sz w:val="20"/>
                <w:szCs w:val="20"/>
              </w:rPr>
            </w:pPr>
            <w:r>
              <w:rPr>
                <w:color w:val="000000"/>
                <w:sz w:val="20"/>
                <w:szCs w:val="20"/>
              </w:rPr>
              <w:t>Leadership theories</w:t>
            </w:r>
          </w:p>
        </w:tc>
      </w:tr>
      <w:tr w:rsidR="001637C1" w:rsidRPr="0068279C" w:rsidTr="00A22639">
        <w:tc>
          <w:tcPr>
            <w:tcW w:w="1188" w:type="dxa"/>
            <w:tcBorders>
              <w:right w:val="single" w:sz="4" w:space="0" w:color="auto"/>
            </w:tcBorders>
          </w:tcPr>
          <w:p w:rsidR="001637C1" w:rsidRPr="0068279C" w:rsidRDefault="001637C1" w:rsidP="00A22639">
            <w:pPr>
              <w:jc w:val="center"/>
              <w:rPr>
                <w:sz w:val="20"/>
                <w:szCs w:val="20"/>
              </w:rPr>
            </w:pPr>
            <w:r w:rsidRPr="0068279C">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1637C1" w:rsidRPr="0068279C" w:rsidRDefault="001637C1"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637C1" w:rsidRPr="005C1D98" w:rsidRDefault="001637C1" w:rsidP="00A22639">
            <w:pPr>
              <w:spacing w:line="276" w:lineRule="auto"/>
              <w:ind w:left="34"/>
              <w:rPr>
                <w:color w:val="000000"/>
                <w:sz w:val="20"/>
                <w:szCs w:val="20"/>
              </w:rPr>
            </w:pPr>
            <w:r>
              <w:rPr>
                <w:color w:val="000000"/>
                <w:sz w:val="20"/>
                <w:szCs w:val="20"/>
              </w:rPr>
              <w:t>New approaches to leadership</w:t>
            </w:r>
          </w:p>
        </w:tc>
      </w:tr>
      <w:tr w:rsidR="001637C1" w:rsidRPr="0068279C" w:rsidTr="00A22639">
        <w:tc>
          <w:tcPr>
            <w:tcW w:w="1188" w:type="dxa"/>
            <w:tcBorders>
              <w:right w:val="single" w:sz="4" w:space="0" w:color="auto"/>
            </w:tcBorders>
          </w:tcPr>
          <w:p w:rsidR="001637C1" w:rsidRPr="0068279C" w:rsidRDefault="001637C1" w:rsidP="00A22639">
            <w:pPr>
              <w:jc w:val="center"/>
              <w:rPr>
                <w:sz w:val="20"/>
                <w:szCs w:val="20"/>
              </w:rPr>
            </w:pPr>
            <w:r w:rsidRPr="0068279C">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1637C1" w:rsidRPr="0068279C" w:rsidRDefault="001637C1"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637C1" w:rsidRDefault="001637C1" w:rsidP="00A22639">
            <w:pPr>
              <w:spacing w:line="276" w:lineRule="auto"/>
              <w:ind w:left="34"/>
              <w:rPr>
                <w:color w:val="000000"/>
                <w:sz w:val="20"/>
                <w:szCs w:val="20"/>
              </w:rPr>
            </w:pPr>
            <w:r>
              <w:rPr>
                <w:color w:val="000000"/>
                <w:sz w:val="20"/>
                <w:szCs w:val="20"/>
              </w:rPr>
              <w:t>New conceptualizations of leadership</w:t>
            </w:r>
          </w:p>
        </w:tc>
      </w:tr>
      <w:tr w:rsidR="001637C1" w:rsidRPr="0068279C" w:rsidTr="00A22639">
        <w:tc>
          <w:tcPr>
            <w:tcW w:w="1188" w:type="dxa"/>
            <w:tcBorders>
              <w:right w:val="single" w:sz="4" w:space="0" w:color="auto"/>
            </w:tcBorders>
          </w:tcPr>
          <w:p w:rsidR="001637C1" w:rsidRPr="0068279C" w:rsidRDefault="001637C1" w:rsidP="00A22639">
            <w:pPr>
              <w:jc w:val="center"/>
              <w:rPr>
                <w:sz w:val="20"/>
                <w:szCs w:val="20"/>
              </w:rPr>
            </w:pPr>
            <w:r w:rsidRPr="0068279C">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1637C1" w:rsidRPr="0068279C" w:rsidRDefault="001637C1"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637C1" w:rsidRPr="00F01CCD" w:rsidRDefault="001637C1" w:rsidP="00A22639">
            <w:pPr>
              <w:rPr>
                <w:sz w:val="20"/>
                <w:szCs w:val="20"/>
              </w:rPr>
            </w:pPr>
            <w:r>
              <w:rPr>
                <w:sz w:val="20"/>
                <w:szCs w:val="20"/>
              </w:rPr>
              <w:t>Process to become an affective leader</w:t>
            </w:r>
          </w:p>
        </w:tc>
      </w:tr>
      <w:tr w:rsidR="001637C1" w:rsidRPr="0068279C" w:rsidTr="00A22639">
        <w:tc>
          <w:tcPr>
            <w:tcW w:w="1188" w:type="dxa"/>
            <w:tcBorders>
              <w:right w:val="single" w:sz="4" w:space="0" w:color="auto"/>
            </w:tcBorders>
          </w:tcPr>
          <w:p w:rsidR="001637C1" w:rsidRPr="0068279C" w:rsidRDefault="001637C1" w:rsidP="00A22639">
            <w:pPr>
              <w:jc w:val="center"/>
              <w:rPr>
                <w:sz w:val="20"/>
                <w:szCs w:val="20"/>
              </w:rPr>
            </w:pPr>
            <w:r w:rsidRPr="0068279C">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1637C1" w:rsidRPr="0068279C" w:rsidRDefault="001637C1" w:rsidP="00A2263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1637C1" w:rsidRDefault="001637C1" w:rsidP="00A22639">
            <w:pPr>
              <w:spacing w:line="276" w:lineRule="auto"/>
              <w:ind w:left="34"/>
              <w:rPr>
                <w:color w:val="000000"/>
                <w:sz w:val="20"/>
                <w:szCs w:val="20"/>
              </w:rPr>
            </w:pPr>
            <w:r>
              <w:rPr>
                <w:color w:val="000000"/>
                <w:sz w:val="20"/>
                <w:szCs w:val="20"/>
              </w:rPr>
              <w:t>Characteristics of affective leaders</w:t>
            </w:r>
          </w:p>
        </w:tc>
      </w:tr>
      <w:tr w:rsidR="001637C1" w:rsidRPr="0068279C" w:rsidTr="00A22639">
        <w:tc>
          <w:tcPr>
            <w:tcW w:w="1188" w:type="dxa"/>
            <w:tcBorders>
              <w:right w:val="single" w:sz="4" w:space="0" w:color="auto"/>
            </w:tcBorders>
          </w:tcPr>
          <w:p w:rsidR="001637C1" w:rsidRPr="0068279C" w:rsidRDefault="001637C1" w:rsidP="00A22639">
            <w:pPr>
              <w:jc w:val="center"/>
              <w:rPr>
                <w:sz w:val="20"/>
                <w:szCs w:val="20"/>
              </w:rPr>
            </w:pPr>
            <w:r w:rsidRPr="0068279C">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1637C1" w:rsidRPr="0068279C" w:rsidRDefault="001637C1"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637C1" w:rsidRPr="00F01CCD" w:rsidRDefault="001637C1" w:rsidP="00A22639">
            <w:pPr>
              <w:spacing w:line="276" w:lineRule="auto"/>
              <w:ind w:left="34"/>
              <w:rPr>
                <w:b/>
                <w:color w:val="000000"/>
                <w:sz w:val="20"/>
                <w:szCs w:val="20"/>
              </w:rPr>
            </w:pPr>
            <w:r w:rsidRPr="005724AA">
              <w:rPr>
                <w:b/>
                <w:color w:val="000000"/>
                <w:sz w:val="20"/>
                <w:szCs w:val="20"/>
              </w:rPr>
              <w:t>Midterm exam</w:t>
            </w:r>
          </w:p>
        </w:tc>
      </w:tr>
      <w:tr w:rsidR="001637C1" w:rsidRPr="0068279C" w:rsidTr="00A22639">
        <w:tc>
          <w:tcPr>
            <w:tcW w:w="1188" w:type="dxa"/>
            <w:tcBorders>
              <w:right w:val="single" w:sz="4" w:space="0" w:color="auto"/>
            </w:tcBorders>
          </w:tcPr>
          <w:p w:rsidR="001637C1" w:rsidRPr="0068279C" w:rsidRDefault="001637C1" w:rsidP="00A22639">
            <w:pPr>
              <w:jc w:val="center"/>
              <w:rPr>
                <w:sz w:val="20"/>
                <w:szCs w:val="20"/>
              </w:rPr>
            </w:pPr>
            <w:r w:rsidRPr="0068279C">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1637C1" w:rsidRPr="0068279C" w:rsidRDefault="001637C1"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637C1" w:rsidRPr="00E23826" w:rsidRDefault="001637C1" w:rsidP="00A22639">
            <w:pPr>
              <w:spacing w:line="276" w:lineRule="auto"/>
              <w:ind w:left="34"/>
              <w:rPr>
                <w:color w:val="000000"/>
                <w:sz w:val="20"/>
                <w:szCs w:val="20"/>
              </w:rPr>
            </w:pPr>
            <w:r>
              <w:rPr>
                <w:color w:val="000000"/>
                <w:sz w:val="20"/>
                <w:szCs w:val="20"/>
              </w:rPr>
              <w:t>Difficulties of being a leader</w:t>
            </w:r>
          </w:p>
        </w:tc>
      </w:tr>
      <w:tr w:rsidR="001637C1" w:rsidRPr="0068279C" w:rsidTr="00A22639">
        <w:tc>
          <w:tcPr>
            <w:tcW w:w="1188" w:type="dxa"/>
            <w:tcBorders>
              <w:right w:val="single" w:sz="4" w:space="0" w:color="auto"/>
            </w:tcBorders>
          </w:tcPr>
          <w:p w:rsidR="001637C1" w:rsidRPr="0068279C" w:rsidRDefault="001637C1" w:rsidP="00A22639">
            <w:pPr>
              <w:jc w:val="center"/>
              <w:rPr>
                <w:sz w:val="20"/>
                <w:szCs w:val="20"/>
              </w:rPr>
            </w:pPr>
            <w:r w:rsidRPr="0068279C">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1637C1" w:rsidRPr="0068279C" w:rsidRDefault="001637C1"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637C1" w:rsidRPr="00E23826" w:rsidRDefault="001637C1" w:rsidP="00A22639">
            <w:pPr>
              <w:spacing w:line="276" w:lineRule="auto"/>
              <w:ind w:left="34"/>
              <w:rPr>
                <w:sz w:val="20"/>
                <w:szCs w:val="20"/>
              </w:rPr>
            </w:pPr>
            <w:r>
              <w:rPr>
                <w:color w:val="000000"/>
                <w:sz w:val="20"/>
                <w:szCs w:val="20"/>
              </w:rPr>
              <w:t>Gender and leadership</w:t>
            </w:r>
          </w:p>
        </w:tc>
      </w:tr>
      <w:tr w:rsidR="001637C1" w:rsidRPr="0068279C" w:rsidTr="00A22639">
        <w:tc>
          <w:tcPr>
            <w:tcW w:w="1188" w:type="dxa"/>
            <w:tcBorders>
              <w:right w:val="single" w:sz="4" w:space="0" w:color="auto"/>
            </w:tcBorders>
          </w:tcPr>
          <w:p w:rsidR="001637C1" w:rsidRPr="0068279C" w:rsidRDefault="001637C1" w:rsidP="00A22639">
            <w:pPr>
              <w:jc w:val="center"/>
              <w:rPr>
                <w:sz w:val="20"/>
                <w:szCs w:val="20"/>
              </w:rPr>
            </w:pPr>
            <w:r w:rsidRPr="0068279C">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1637C1" w:rsidRPr="0068279C" w:rsidRDefault="001637C1"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637C1" w:rsidRPr="0025627D" w:rsidRDefault="001637C1" w:rsidP="00A22639">
            <w:pPr>
              <w:spacing w:line="276" w:lineRule="auto"/>
              <w:ind w:left="34"/>
              <w:rPr>
                <w:color w:val="000000"/>
                <w:sz w:val="20"/>
                <w:szCs w:val="20"/>
              </w:rPr>
            </w:pPr>
            <w:r>
              <w:rPr>
                <w:color w:val="000000"/>
                <w:sz w:val="20"/>
                <w:szCs w:val="20"/>
              </w:rPr>
              <w:t>The difference between management and leadership</w:t>
            </w:r>
          </w:p>
        </w:tc>
      </w:tr>
      <w:tr w:rsidR="001637C1" w:rsidRPr="0068279C" w:rsidTr="00A22639">
        <w:tc>
          <w:tcPr>
            <w:tcW w:w="1188" w:type="dxa"/>
            <w:tcBorders>
              <w:right w:val="single" w:sz="4" w:space="0" w:color="auto"/>
            </w:tcBorders>
          </w:tcPr>
          <w:p w:rsidR="001637C1" w:rsidRPr="0068279C" w:rsidRDefault="001637C1" w:rsidP="00A22639">
            <w:pPr>
              <w:jc w:val="center"/>
              <w:rPr>
                <w:sz w:val="20"/>
                <w:szCs w:val="20"/>
              </w:rPr>
            </w:pPr>
            <w:r w:rsidRPr="0068279C">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1637C1" w:rsidRPr="0068279C" w:rsidRDefault="001637C1" w:rsidP="00A2263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1637C1" w:rsidRPr="0025627D" w:rsidRDefault="001637C1" w:rsidP="00A22639">
            <w:pPr>
              <w:spacing w:line="276" w:lineRule="auto"/>
              <w:ind w:left="34"/>
              <w:rPr>
                <w:sz w:val="20"/>
              </w:rPr>
            </w:pPr>
            <w:r>
              <w:rPr>
                <w:sz w:val="20"/>
                <w:szCs w:val="22"/>
              </w:rPr>
              <w:t>Organizational change and leadership</w:t>
            </w:r>
          </w:p>
        </w:tc>
      </w:tr>
      <w:tr w:rsidR="001637C1" w:rsidRPr="0068279C" w:rsidTr="00A22639">
        <w:tc>
          <w:tcPr>
            <w:tcW w:w="1188" w:type="dxa"/>
            <w:tcBorders>
              <w:right w:val="single" w:sz="4" w:space="0" w:color="auto"/>
            </w:tcBorders>
          </w:tcPr>
          <w:p w:rsidR="001637C1" w:rsidRPr="0068279C" w:rsidRDefault="001637C1" w:rsidP="00A22639">
            <w:pPr>
              <w:jc w:val="center"/>
              <w:rPr>
                <w:sz w:val="20"/>
                <w:szCs w:val="20"/>
              </w:rPr>
            </w:pPr>
            <w:r w:rsidRPr="0068279C">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1637C1" w:rsidRPr="0068279C" w:rsidRDefault="001637C1"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637C1" w:rsidRPr="005C1D98" w:rsidRDefault="001637C1" w:rsidP="00A22639">
            <w:pPr>
              <w:spacing w:line="276" w:lineRule="auto"/>
              <w:ind w:left="34"/>
              <w:rPr>
                <w:color w:val="000000"/>
                <w:sz w:val="20"/>
                <w:szCs w:val="20"/>
              </w:rPr>
            </w:pPr>
            <w:r>
              <w:rPr>
                <w:color w:val="000000"/>
                <w:sz w:val="20"/>
                <w:szCs w:val="20"/>
              </w:rPr>
              <w:t>Student presentations and team work</w:t>
            </w:r>
          </w:p>
        </w:tc>
      </w:tr>
      <w:tr w:rsidR="001637C1" w:rsidRPr="0068279C" w:rsidTr="00A22639">
        <w:tc>
          <w:tcPr>
            <w:tcW w:w="1188" w:type="dxa"/>
            <w:tcBorders>
              <w:right w:val="single" w:sz="4" w:space="0" w:color="auto"/>
            </w:tcBorders>
          </w:tcPr>
          <w:p w:rsidR="001637C1" w:rsidRPr="0068279C" w:rsidRDefault="001637C1" w:rsidP="00A22639">
            <w:pPr>
              <w:jc w:val="center"/>
              <w:rPr>
                <w:sz w:val="20"/>
                <w:szCs w:val="20"/>
              </w:rPr>
            </w:pPr>
            <w:r w:rsidRPr="0068279C">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1637C1" w:rsidRPr="0068279C" w:rsidRDefault="001637C1"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637C1" w:rsidRDefault="001637C1" w:rsidP="00A22639">
            <w:pPr>
              <w:spacing w:line="276" w:lineRule="auto"/>
              <w:ind w:left="34"/>
              <w:rPr>
                <w:color w:val="000000"/>
                <w:sz w:val="20"/>
                <w:szCs w:val="20"/>
              </w:rPr>
            </w:pPr>
            <w:r>
              <w:rPr>
                <w:sz w:val="20"/>
                <w:szCs w:val="20"/>
              </w:rPr>
              <w:t>Enterpreneurship roles of leaders</w:t>
            </w:r>
          </w:p>
        </w:tc>
      </w:tr>
      <w:tr w:rsidR="001637C1" w:rsidRPr="0068279C" w:rsidTr="00A22639">
        <w:tc>
          <w:tcPr>
            <w:tcW w:w="1188" w:type="dxa"/>
            <w:tcBorders>
              <w:right w:val="single" w:sz="4" w:space="0" w:color="auto"/>
            </w:tcBorders>
          </w:tcPr>
          <w:p w:rsidR="001637C1" w:rsidRPr="0068279C" w:rsidRDefault="001637C1" w:rsidP="00A22639">
            <w:pPr>
              <w:jc w:val="center"/>
              <w:rPr>
                <w:sz w:val="20"/>
                <w:szCs w:val="20"/>
              </w:rPr>
            </w:pPr>
            <w:r w:rsidRPr="0068279C">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1637C1" w:rsidRPr="0068279C" w:rsidRDefault="001637C1"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637C1" w:rsidRPr="00BC1ABA" w:rsidRDefault="001637C1" w:rsidP="00A22639">
            <w:pPr>
              <w:rPr>
                <w:color w:val="000000"/>
                <w:sz w:val="20"/>
                <w:szCs w:val="20"/>
              </w:rPr>
            </w:pPr>
            <w:r>
              <w:rPr>
                <w:color w:val="000000"/>
                <w:sz w:val="20"/>
                <w:szCs w:val="20"/>
              </w:rPr>
              <w:t>Examples of successful leaders in Turkey and the world</w:t>
            </w:r>
          </w:p>
        </w:tc>
      </w:tr>
      <w:tr w:rsidR="001637C1" w:rsidRPr="0068279C" w:rsidTr="00A22639">
        <w:tc>
          <w:tcPr>
            <w:tcW w:w="1188" w:type="dxa"/>
            <w:tcBorders>
              <w:right w:val="single" w:sz="4" w:space="0" w:color="auto"/>
            </w:tcBorders>
          </w:tcPr>
          <w:p w:rsidR="001637C1" w:rsidRPr="0068279C" w:rsidRDefault="001637C1" w:rsidP="00A22639">
            <w:pPr>
              <w:jc w:val="center"/>
              <w:rPr>
                <w:sz w:val="20"/>
                <w:szCs w:val="20"/>
              </w:rPr>
            </w:pPr>
            <w:r w:rsidRPr="0068279C">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1637C1" w:rsidRPr="0068279C" w:rsidRDefault="001637C1"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637C1" w:rsidRDefault="001637C1" w:rsidP="00A22639">
            <w:pPr>
              <w:spacing w:line="276" w:lineRule="auto"/>
              <w:ind w:left="34"/>
              <w:rPr>
                <w:color w:val="000000"/>
                <w:sz w:val="20"/>
                <w:szCs w:val="20"/>
              </w:rPr>
            </w:pPr>
            <w:r>
              <w:rPr>
                <w:color w:val="000000"/>
                <w:sz w:val="20"/>
                <w:szCs w:val="20"/>
              </w:rPr>
              <w:t>Project presentation</w:t>
            </w:r>
          </w:p>
        </w:tc>
      </w:tr>
      <w:tr w:rsidR="001637C1" w:rsidRPr="0068279C" w:rsidTr="00A22639">
        <w:tc>
          <w:tcPr>
            <w:tcW w:w="1188" w:type="dxa"/>
            <w:tcBorders>
              <w:right w:val="single" w:sz="4" w:space="0" w:color="auto"/>
            </w:tcBorders>
          </w:tcPr>
          <w:p w:rsidR="001637C1" w:rsidRPr="0068279C" w:rsidRDefault="001637C1" w:rsidP="00A22639">
            <w:pPr>
              <w:jc w:val="center"/>
              <w:rPr>
                <w:sz w:val="20"/>
                <w:szCs w:val="20"/>
              </w:rPr>
            </w:pPr>
            <w:r w:rsidRPr="0068279C">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1637C1" w:rsidRPr="0068279C" w:rsidRDefault="001637C1"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637C1" w:rsidRPr="00F01CCD" w:rsidRDefault="001637C1" w:rsidP="00A22639">
            <w:pPr>
              <w:spacing w:line="276" w:lineRule="auto"/>
              <w:ind w:left="34"/>
              <w:rPr>
                <w:b/>
                <w:color w:val="000000"/>
                <w:sz w:val="20"/>
                <w:szCs w:val="20"/>
              </w:rPr>
            </w:pPr>
            <w:r w:rsidRPr="005724AA">
              <w:rPr>
                <w:b/>
                <w:color w:val="000000"/>
                <w:sz w:val="20"/>
                <w:szCs w:val="20"/>
              </w:rPr>
              <w:t>Final exam</w:t>
            </w:r>
          </w:p>
        </w:tc>
      </w:tr>
    </w:tbl>
    <w:p w:rsidR="001637C1" w:rsidRDefault="001637C1" w:rsidP="001637C1">
      <w:pPr>
        <w:jc w:val="center"/>
        <w:rPr>
          <w:b/>
          <w:sz w:val="20"/>
          <w:szCs w:val="20"/>
        </w:rPr>
      </w:pPr>
    </w:p>
    <w:p w:rsidR="001637C1" w:rsidRDefault="001637C1" w:rsidP="001637C1">
      <w:pPr>
        <w:rPr>
          <w:b/>
          <w:sz w:val="20"/>
          <w:szCs w:val="20"/>
        </w:rPr>
      </w:pPr>
    </w:p>
    <w:p w:rsidR="001637C1" w:rsidRDefault="001637C1" w:rsidP="001637C1">
      <w:pPr>
        <w:jc w:val="center"/>
        <w:rPr>
          <w:b/>
          <w:sz w:val="20"/>
          <w:szCs w:val="20"/>
        </w:rPr>
      </w:pPr>
      <w:r>
        <w:rPr>
          <w:b/>
          <w:sz w:val="20"/>
          <w:szCs w:val="20"/>
        </w:rPr>
        <w:t xml:space="preserve">OUTPUT </w:t>
      </w:r>
      <w:r w:rsidRPr="0068279C">
        <w:rPr>
          <w:b/>
          <w:sz w:val="20"/>
          <w:szCs w:val="20"/>
        </w:rPr>
        <w:t xml:space="preserve">PROGRAM </w:t>
      </w:r>
    </w:p>
    <w:p w:rsidR="001637C1" w:rsidRPr="001156EC" w:rsidRDefault="001637C1" w:rsidP="001637C1">
      <w:pPr>
        <w:rPr>
          <w:sz w:val="22"/>
          <w:szCs w:val="20"/>
        </w:rPr>
      </w:pPr>
      <w:r w:rsidRPr="001156EC">
        <w:rPr>
          <w:sz w:val="22"/>
          <w:szCs w:val="20"/>
        </w:rPr>
        <w:t>Place</w:t>
      </w:r>
      <w:r>
        <w:rPr>
          <w:sz w:val="22"/>
          <w:szCs w:val="20"/>
        </w:rPr>
        <w:t xml:space="preserve"> </w:t>
      </w:r>
      <w:r w:rsidRPr="001156EC">
        <w:rPr>
          <w:sz w:val="22"/>
          <w:szCs w:val="20"/>
        </w:rPr>
        <w:t>choose</w:t>
      </w:r>
      <w:r>
        <w:rPr>
          <w:sz w:val="22"/>
          <w:szCs w:val="20"/>
        </w:rPr>
        <w:t xml:space="preserve"> </w:t>
      </w:r>
      <w:r w:rsidRPr="001156EC">
        <w:rPr>
          <w:sz w:val="22"/>
          <w:szCs w:val="20"/>
        </w:rPr>
        <w:t>never</w:t>
      </w:r>
      <w:r>
        <w:rPr>
          <w:sz w:val="22"/>
          <w:szCs w:val="20"/>
        </w:rPr>
        <w:t xml:space="preserve"> </w:t>
      </w:r>
      <w:r w:rsidRPr="001156EC">
        <w:rPr>
          <w:sz w:val="22"/>
          <w:szCs w:val="20"/>
        </w:rPr>
        <w:t>(1), few</w:t>
      </w:r>
      <w:r>
        <w:rPr>
          <w:sz w:val="22"/>
          <w:szCs w:val="20"/>
        </w:rPr>
        <w:t xml:space="preserve"> </w:t>
      </w:r>
      <w:r w:rsidRPr="001156EC">
        <w:rPr>
          <w:sz w:val="22"/>
          <w:szCs w:val="20"/>
        </w:rPr>
        <w:t>(2) or</w:t>
      </w:r>
      <w:r>
        <w:rPr>
          <w:sz w:val="22"/>
          <w:szCs w:val="20"/>
        </w:rPr>
        <w:t xml:space="preserve"> </w:t>
      </w:r>
      <w:r w:rsidRPr="001156EC">
        <w:rPr>
          <w:sz w:val="22"/>
          <w:szCs w:val="20"/>
        </w:rPr>
        <w:t>many</w:t>
      </w:r>
      <w:r>
        <w:rPr>
          <w:sz w:val="22"/>
          <w:szCs w:val="20"/>
        </w:rPr>
        <w:t xml:space="preserve"> </w:t>
      </w:r>
      <w:r w:rsidRPr="001156EC">
        <w:rPr>
          <w:sz w:val="22"/>
          <w:szCs w:val="20"/>
        </w:rPr>
        <w:t>(3) regarding</w:t>
      </w:r>
      <w:r>
        <w:rPr>
          <w:sz w:val="22"/>
          <w:szCs w:val="20"/>
        </w:rPr>
        <w:t xml:space="preserve"> </w:t>
      </w:r>
      <w:r w:rsidRPr="001156EC">
        <w:rPr>
          <w:sz w:val="22"/>
          <w:szCs w:val="20"/>
        </w:rPr>
        <w:t>your</w:t>
      </w:r>
      <w:r>
        <w:rPr>
          <w:sz w:val="22"/>
          <w:szCs w:val="20"/>
        </w:rPr>
        <w:t xml:space="preserve"> </w:t>
      </w:r>
      <w:r w:rsidRPr="001156EC">
        <w:rPr>
          <w:sz w:val="22"/>
          <w:szCs w:val="20"/>
        </w:rPr>
        <w:t>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637C1" w:rsidRPr="0068279C" w:rsidTr="00A22639">
        <w:trPr>
          <w:trHeight w:val="243"/>
        </w:trPr>
        <w:tc>
          <w:tcPr>
            <w:tcW w:w="603" w:type="dxa"/>
            <w:tcBorders>
              <w:top w:val="single" w:sz="12" w:space="0" w:color="auto"/>
              <w:left w:val="single" w:sz="12" w:space="0" w:color="auto"/>
              <w:bottom w:val="single" w:sz="6" w:space="0" w:color="auto"/>
              <w:right w:val="single" w:sz="6" w:space="0" w:color="auto"/>
            </w:tcBorders>
            <w:vAlign w:val="center"/>
          </w:tcPr>
          <w:p w:rsidR="001637C1" w:rsidRPr="0068279C" w:rsidRDefault="001637C1" w:rsidP="00A22639">
            <w:pPr>
              <w:spacing w:line="360" w:lineRule="auto"/>
              <w:jc w:val="center"/>
              <w:rPr>
                <w:b/>
                <w:sz w:val="20"/>
                <w:szCs w:val="20"/>
              </w:rPr>
            </w:pPr>
            <w:r w:rsidRPr="0068279C">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1637C1" w:rsidRPr="0068279C" w:rsidRDefault="001637C1" w:rsidP="00A22639">
            <w:pPr>
              <w:spacing w:line="360" w:lineRule="auto"/>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1637C1" w:rsidRPr="0068279C" w:rsidRDefault="001637C1" w:rsidP="00A22639">
            <w:pPr>
              <w:spacing w:line="360" w:lineRule="auto"/>
              <w:jc w:val="center"/>
              <w:rPr>
                <w:b/>
                <w:sz w:val="20"/>
                <w:szCs w:val="20"/>
              </w:rPr>
            </w:pPr>
            <w:r w:rsidRPr="0068279C">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1637C1" w:rsidRPr="0068279C" w:rsidRDefault="001637C1" w:rsidP="00A22639">
            <w:pPr>
              <w:spacing w:line="360" w:lineRule="auto"/>
              <w:jc w:val="center"/>
              <w:rPr>
                <w:b/>
                <w:sz w:val="20"/>
                <w:szCs w:val="20"/>
              </w:rPr>
            </w:pPr>
            <w:r w:rsidRPr="0068279C">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1637C1" w:rsidRPr="0068279C" w:rsidRDefault="001637C1" w:rsidP="00A22639">
            <w:pPr>
              <w:spacing w:line="360" w:lineRule="auto"/>
              <w:jc w:val="center"/>
              <w:rPr>
                <w:b/>
                <w:sz w:val="20"/>
                <w:szCs w:val="20"/>
              </w:rPr>
            </w:pPr>
            <w:r w:rsidRPr="0068279C">
              <w:rPr>
                <w:b/>
                <w:sz w:val="20"/>
                <w:szCs w:val="20"/>
              </w:rPr>
              <w:t>3</w:t>
            </w:r>
          </w:p>
        </w:tc>
      </w:tr>
      <w:tr w:rsidR="001637C1" w:rsidRPr="0068279C" w:rsidTr="00A22639">
        <w:trPr>
          <w:trHeight w:val="243"/>
        </w:trPr>
        <w:tc>
          <w:tcPr>
            <w:tcW w:w="603" w:type="dxa"/>
            <w:tcBorders>
              <w:top w:val="single" w:sz="6" w:space="0" w:color="auto"/>
              <w:left w:val="single" w:sz="12" w:space="0" w:color="auto"/>
              <w:bottom w:val="single" w:sz="6" w:space="0" w:color="auto"/>
              <w:right w:val="single" w:sz="6" w:space="0" w:color="auto"/>
            </w:tcBorders>
            <w:vAlign w:val="center"/>
          </w:tcPr>
          <w:p w:rsidR="001637C1" w:rsidRPr="0068279C" w:rsidRDefault="001637C1" w:rsidP="00A22639">
            <w:pPr>
              <w:spacing w:line="360" w:lineRule="auto"/>
              <w:jc w:val="center"/>
              <w:rPr>
                <w:sz w:val="20"/>
                <w:szCs w:val="20"/>
              </w:rPr>
            </w:pPr>
            <w:r w:rsidRPr="0068279C">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1637C1" w:rsidRPr="0068279C" w:rsidRDefault="001637C1" w:rsidP="00A22639">
            <w:pPr>
              <w:spacing w:line="360" w:lineRule="auto"/>
              <w:rPr>
                <w:sz w:val="20"/>
                <w:szCs w:val="20"/>
              </w:rPr>
            </w:pPr>
            <w:r>
              <w:rPr>
                <w:sz w:val="20"/>
                <w:szCs w:val="20"/>
              </w:rPr>
              <w:t>Gather as well a</w:t>
            </w:r>
            <w:r w:rsidRPr="0068279C">
              <w:rPr>
                <w:sz w:val="20"/>
                <w:szCs w:val="20"/>
              </w:rPr>
              <w:t>s apply knowledge of health</w:t>
            </w:r>
            <w:r>
              <w:rPr>
                <w:sz w:val="20"/>
                <w:szCs w:val="20"/>
              </w:rPr>
              <w:t xml:space="preserve"> </w:t>
            </w:r>
            <w:r w:rsidRPr="0068279C">
              <w:rPr>
                <w:sz w:val="20"/>
                <w:szCs w:val="20"/>
              </w:rPr>
              <w:t>sciences</w:t>
            </w:r>
          </w:p>
        </w:tc>
        <w:tc>
          <w:tcPr>
            <w:tcW w:w="567" w:type="dxa"/>
            <w:tcBorders>
              <w:top w:val="single" w:sz="6" w:space="0" w:color="auto"/>
              <w:left w:val="single" w:sz="6" w:space="0" w:color="auto"/>
              <w:bottom w:val="single" w:sz="6" w:space="0" w:color="auto"/>
              <w:right w:val="single" w:sz="6" w:space="0" w:color="auto"/>
            </w:tcBorders>
            <w:vAlign w:val="center"/>
          </w:tcPr>
          <w:p w:rsidR="001637C1" w:rsidRPr="0068279C" w:rsidRDefault="001637C1" w:rsidP="00A22639">
            <w:pPr>
              <w:spacing w:line="360"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637C1" w:rsidRPr="0068279C" w:rsidRDefault="001637C1" w:rsidP="00A22639">
            <w:pPr>
              <w:spacing w:line="360" w:lineRule="auto"/>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637C1" w:rsidRPr="003F2C1F" w:rsidRDefault="001637C1" w:rsidP="00A22639">
            <w:pPr>
              <w:spacing w:line="360" w:lineRule="auto"/>
              <w:jc w:val="center"/>
              <w:rPr>
                <w:b/>
                <w:sz w:val="20"/>
                <w:szCs w:val="20"/>
              </w:rPr>
            </w:pPr>
            <w:r>
              <w:rPr>
                <w:b/>
                <w:sz w:val="20"/>
                <w:szCs w:val="20"/>
              </w:rPr>
              <w:t>X</w:t>
            </w:r>
          </w:p>
        </w:tc>
      </w:tr>
      <w:tr w:rsidR="001637C1" w:rsidRPr="0068279C" w:rsidTr="00A22639">
        <w:trPr>
          <w:trHeight w:val="243"/>
        </w:trPr>
        <w:tc>
          <w:tcPr>
            <w:tcW w:w="603" w:type="dxa"/>
            <w:tcBorders>
              <w:top w:val="single" w:sz="6" w:space="0" w:color="auto"/>
              <w:left w:val="single" w:sz="12" w:space="0" w:color="auto"/>
              <w:bottom w:val="single" w:sz="6" w:space="0" w:color="auto"/>
              <w:right w:val="single" w:sz="6" w:space="0" w:color="auto"/>
            </w:tcBorders>
            <w:vAlign w:val="center"/>
          </w:tcPr>
          <w:p w:rsidR="001637C1" w:rsidRPr="0068279C" w:rsidRDefault="001637C1" w:rsidP="00A22639">
            <w:pPr>
              <w:spacing w:line="360" w:lineRule="auto"/>
              <w:jc w:val="center"/>
              <w:rPr>
                <w:sz w:val="20"/>
                <w:szCs w:val="20"/>
              </w:rPr>
            </w:pPr>
            <w:r w:rsidRPr="0068279C">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1637C1" w:rsidRPr="0068279C" w:rsidRDefault="001637C1" w:rsidP="00A22639">
            <w:pPr>
              <w:spacing w:line="360" w:lineRule="auto"/>
              <w:rPr>
                <w:sz w:val="20"/>
                <w:szCs w:val="20"/>
              </w:rPr>
            </w:pPr>
            <w:r>
              <w:rPr>
                <w:sz w:val="20"/>
                <w:szCs w:val="20"/>
              </w:rPr>
              <w:t>A</w:t>
            </w:r>
            <w:r w:rsidRPr="0068279C">
              <w:rPr>
                <w:sz w:val="20"/>
                <w:szCs w:val="20"/>
              </w:rPr>
              <w:t>sk scientificquestionsand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1637C1" w:rsidRPr="0068279C" w:rsidRDefault="001637C1" w:rsidP="00A22639">
            <w:pPr>
              <w:spacing w:line="360"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637C1" w:rsidRPr="0068279C" w:rsidRDefault="001637C1" w:rsidP="00A22639">
            <w:pPr>
              <w:spacing w:line="360" w:lineRule="auto"/>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637C1" w:rsidRPr="003F2C1F" w:rsidRDefault="001637C1" w:rsidP="00A22639">
            <w:pPr>
              <w:spacing w:line="360" w:lineRule="auto"/>
              <w:jc w:val="center"/>
              <w:rPr>
                <w:b/>
                <w:sz w:val="20"/>
                <w:szCs w:val="20"/>
              </w:rPr>
            </w:pPr>
            <w:r>
              <w:rPr>
                <w:b/>
                <w:sz w:val="20"/>
                <w:szCs w:val="20"/>
              </w:rPr>
              <w:t>X</w:t>
            </w:r>
          </w:p>
        </w:tc>
      </w:tr>
      <w:tr w:rsidR="001637C1" w:rsidRPr="0068279C" w:rsidTr="00A22639">
        <w:trPr>
          <w:trHeight w:val="243"/>
        </w:trPr>
        <w:tc>
          <w:tcPr>
            <w:tcW w:w="603" w:type="dxa"/>
            <w:tcBorders>
              <w:top w:val="single" w:sz="6" w:space="0" w:color="auto"/>
              <w:left w:val="single" w:sz="12" w:space="0" w:color="auto"/>
              <w:bottom w:val="single" w:sz="6" w:space="0" w:color="auto"/>
              <w:right w:val="single" w:sz="6" w:space="0" w:color="auto"/>
            </w:tcBorders>
            <w:vAlign w:val="center"/>
          </w:tcPr>
          <w:p w:rsidR="001637C1" w:rsidRPr="0068279C" w:rsidRDefault="001637C1" w:rsidP="00A22639">
            <w:pPr>
              <w:spacing w:line="360" w:lineRule="auto"/>
              <w:jc w:val="center"/>
              <w:rPr>
                <w:sz w:val="20"/>
                <w:szCs w:val="20"/>
              </w:rPr>
            </w:pPr>
            <w:r w:rsidRPr="0068279C">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1637C1" w:rsidRPr="0068279C" w:rsidRDefault="001637C1" w:rsidP="00A22639">
            <w:pPr>
              <w:spacing w:line="360" w:lineRule="auto"/>
              <w:rPr>
                <w:sz w:val="20"/>
                <w:szCs w:val="20"/>
              </w:rPr>
            </w:pPr>
            <w:r>
              <w:rPr>
                <w:sz w:val="20"/>
                <w:szCs w:val="20"/>
              </w:rPr>
              <w:t xml:space="preserve">A </w:t>
            </w:r>
            <w:r w:rsidRPr="0068279C">
              <w:rPr>
                <w:sz w:val="20"/>
                <w:szCs w:val="20"/>
              </w:rPr>
              <w:t>earch</w:t>
            </w:r>
            <w:r>
              <w:rPr>
                <w:sz w:val="20"/>
                <w:szCs w:val="20"/>
              </w:rPr>
              <w:t xml:space="preserve"> </w:t>
            </w:r>
            <w:r w:rsidRPr="0068279C">
              <w:rPr>
                <w:sz w:val="20"/>
                <w:szCs w:val="20"/>
              </w:rPr>
              <w:t>and</w:t>
            </w:r>
            <w:r>
              <w:rPr>
                <w:sz w:val="20"/>
                <w:szCs w:val="20"/>
              </w:rPr>
              <w:t xml:space="preserve"> </w:t>
            </w:r>
            <w:r w:rsidRPr="0068279C">
              <w:rPr>
                <w:sz w:val="20"/>
                <w:szCs w:val="20"/>
              </w:rPr>
              <w:t>interpret</w:t>
            </w:r>
            <w:r>
              <w:rPr>
                <w:sz w:val="20"/>
                <w:szCs w:val="20"/>
              </w:rPr>
              <w:t xml:space="preserve"> </w:t>
            </w:r>
            <w:r w:rsidRPr="0068279C">
              <w:rPr>
                <w:sz w:val="20"/>
                <w:szCs w:val="20"/>
              </w:rPr>
              <w:t>scientific</w:t>
            </w:r>
            <w:r>
              <w:rPr>
                <w:sz w:val="20"/>
                <w:szCs w:val="20"/>
              </w:rPr>
              <w:t xml:space="preserve"> </w:t>
            </w:r>
            <w:r w:rsidRPr="0068279C">
              <w:rPr>
                <w:sz w:val="20"/>
                <w:szCs w:val="20"/>
              </w:rPr>
              <w:t>literature</w:t>
            </w:r>
          </w:p>
        </w:tc>
        <w:tc>
          <w:tcPr>
            <w:tcW w:w="567" w:type="dxa"/>
            <w:tcBorders>
              <w:top w:val="single" w:sz="6" w:space="0" w:color="auto"/>
              <w:left w:val="single" w:sz="6" w:space="0" w:color="auto"/>
              <w:bottom w:val="single" w:sz="6" w:space="0" w:color="auto"/>
              <w:right w:val="single" w:sz="6" w:space="0" w:color="auto"/>
            </w:tcBorders>
            <w:vAlign w:val="center"/>
          </w:tcPr>
          <w:p w:rsidR="001637C1" w:rsidRPr="0068279C" w:rsidRDefault="001637C1" w:rsidP="00A22639">
            <w:pPr>
              <w:spacing w:line="360"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637C1" w:rsidRPr="0068279C" w:rsidRDefault="001637C1" w:rsidP="00A22639">
            <w:pPr>
              <w:spacing w:line="360" w:lineRule="auto"/>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637C1" w:rsidRPr="003F2C1F" w:rsidRDefault="001637C1" w:rsidP="00A22639">
            <w:pPr>
              <w:spacing w:line="360" w:lineRule="auto"/>
              <w:jc w:val="center"/>
              <w:rPr>
                <w:b/>
                <w:sz w:val="20"/>
                <w:szCs w:val="20"/>
              </w:rPr>
            </w:pPr>
            <w:r w:rsidRPr="003F2C1F">
              <w:rPr>
                <w:b/>
                <w:sz w:val="20"/>
                <w:szCs w:val="20"/>
              </w:rPr>
              <w:t>X</w:t>
            </w:r>
          </w:p>
        </w:tc>
      </w:tr>
      <w:tr w:rsidR="001637C1" w:rsidRPr="0068279C" w:rsidTr="00A22639">
        <w:trPr>
          <w:trHeight w:val="243"/>
        </w:trPr>
        <w:tc>
          <w:tcPr>
            <w:tcW w:w="603" w:type="dxa"/>
            <w:tcBorders>
              <w:top w:val="single" w:sz="6" w:space="0" w:color="auto"/>
              <w:left w:val="single" w:sz="12" w:space="0" w:color="auto"/>
              <w:bottom w:val="single" w:sz="6" w:space="0" w:color="auto"/>
              <w:right w:val="single" w:sz="6" w:space="0" w:color="auto"/>
            </w:tcBorders>
            <w:vAlign w:val="center"/>
          </w:tcPr>
          <w:p w:rsidR="001637C1" w:rsidRPr="0068279C" w:rsidRDefault="001637C1" w:rsidP="00A22639">
            <w:pPr>
              <w:spacing w:line="360" w:lineRule="auto"/>
              <w:jc w:val="center"/>
              <w:rPr>
                <w:sz w:val="20"/>
                <w:szCs w:val="20"/>
              </w:rPr>
            </w:pPr>
            <w:r w:rsidRPr="0068279C">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1637C1" w:rsidRPr="0068279C" w:rsidRDefault="001637C1" w:rsidP="00A22639">
            <w:pPr>
              <w:spacing w:line="360" w:lineRule="auto"/>
              <w:rPr>
                <w:sz w:val="20"/>
                <w:szCs w:val="20"/>
              </w:rPr>
            </w:pPr>
            <w:r>
              <w:rPr>
                <w:sz w:val="20"/>
                <w:szCs w:val="20"/>
              </w:rPr>
              <w:t>D</w:t>
            </w:r>
            <w:r w:rsidRPr="0068279C">
              <w:rPr>
                <w:sz w:val="20"/>
                <w:szCs w:val="20"/>
              </w:rPr>
              <w:t>esign and</w:t>
            </w:r>
            <w:r>
              <w:rPr>
                <w:sz w:val="20"/>
                <w:szCs w:val="20"/>
              </w:rPr>
              <w:t xml:space="preserve"> </w:t>
            </w:r>
            <w:r w:rsidRPr="0068279C">
              <w:rPr>
                <w:sz w:val="20"/>
                <w:szCs w:val="20"/>
              </w:rPr>
              <w:t>conduct</w:t>
            </w:r>
            <w:r>
              <w:rPr>
                <w:sz w:val="20"/>
                <w:szCs w:val="20"/>
              </w:rPr>
              <w:t xml:space="preserve"> </w:t>
            </w:r>
            <w:r w:rsidRPr="0068279C">
              <w:rPr>
                <w:sz w:val="20"/>
                <w:szCs w:val="20"/>
              </w:rPr>
              <w:t>experiments as well as analyze</w:t>
            </w:r>
            <w:r>
              <w:rPr>
                <w:sz w:val="20"/>
                <w:szCs w:val="20"/>
              </w:rPr>
              <w:t xml:space="preserve"> </w:t>
            </w:r>
            <w:r w:rsidRPr="0068279C">
              <w:rPr>
                <w:sz w:val="20"/>
                <w:szCs w:val="20"/>
              </w:rPr>
              <w:t>and</w:t>
            </w:r>
            <w:r>
              <w:rPr>
                <w:sz w:val="20"/>
                <w:szCs w:val="20"/>
              </w:rPr>
              <w:t xml:space="preserve"> </w:t>
            </w:r>
            <w:r w:rsidRPr="0068279C">
              <w:rPr>
                <w:sz w:val="20"/>
                <w:szCs w:val="20"/>
              </w:rPr>
              <w:t>interpret</w:t>
            </w:r>
            <w:r>
              <w:rPr>
                <w:sz w:val="20"/>
                <w:szCs w:val="20"/>
              </w:rPr>
              <w:t xml:space="preserve"> </w:t>
            </w:r>
            <w:r w:rsidRPr="0068279C">
              <w:rPr>
                <w:sz w:val="20"/>
                <w:szCs w:val="20"/>
              </w:rPr>
              <w:t>the data</w:t>
            </w:r>
          </w:p>
        </w:tc>
        <w:tc>
          <w:tcPr>
            <w:tcW w:w="567" w:type="dxa"/>
            <w:tcBorders>
              <w:top w:val="single" w:sz="6" w:space="0" w:color="auto"/>
              <w:left w:val="single" w:sz="6" w:space="0" w:color="auto"/>
              <w:bottom w:val="single" w:sz="6" w:space="0" w:color="auto"/>
              <w:right w:val="single" w:sz="6" w:space="0" w:color="auto"/>
            </w:tcBorders>
            <w:vAlign w:val="center"/>
          </w:tcPr>
          <w:p w:rsidR="001637C1" w:rsidRPr="0068279C" w:rsidRDefault="001637C1" w:rsidP="00A22639">
            <w:pPr>
              <w:spacing w:line="360" w:lineRule="auto"/>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1637C1" w:rsidRPr="0068279C" w:rsidRDefault="001637C1" w:rsidP="00A22639">
            <w:pPr>
              <w:spacing w:line="360" w:lineRule="auto"/>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637C1" w:rsidRPr="003F2C1F" w:rsidRDefault="001637C1" w:rsidP="00A22639">
            <w:pPr>
              <w:spacing w:line="360" w:lineRule="auto"/>
              <w:jc w:val="center"/>
              <w:rPr>
                <w:b/>
                <w:sz w:val="20"/>
                <w:szCs w:val="20"/>
              </w:rPr>
            </w:pPr>
          </w:p>
        </w:tc>
      </w:tr>
      <w:tr w:rsidR="001637C1" w:rsidRPr="0068279C" w:rsidTr="00A22639">
        <w:trPr>
          <w:trHeight w:val="243"/>
        </w:trPr>
        <w:tc>
          <w:tcPr>
            <w:tcW w:w="603" w:type="dxa"/>
            <w:tcBorders>
              <w:top w:val="single" w:sz="6" w:space="0" w:color="auto"/>
              <w:left w:val="single" w:sz="12" w:space="0" w:color="auto"/>
              <w:bottom w:val="single" w:sz="6" w:space="0" w:color="auto"/>
              <w:right w:val="single" w:sz="6" w:space="0" w:color="auto"/>
            </w:tcBorders>
            <w:vAlign w:val="center"/>
          </w:tcPr>
          <w:p w:rsidR="001637C1" w:rsidRPr="0068279C" w:rsidRDefault="001637C1" w:rsidP="00A22639">
            <w:pPr>
              <w:spacing w:line="360" w:lineRule="auto"/>
              <w:jc w:val="center"/>
              <w:rPr>
                <w:sz w:val="20"/>
                <w:szCs w:val="20"/>
              </w:rPr>
            </w:pPr>
            <w:r w:rsidRPr="0068279C">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1637C1" w:rsidRPr="0068279C" w:rsidRDefault="001637C1" w:rsidP="00A22639">
            <w:pPr>
              <w:spacing w:line="360" w:lineRule="auto"/>
              <w:rPr>
                <w:sz w:val="20"/>
                <w:szCs w:val="20"/>
              </w:rPr>
            </w:pPr>
            <w:r>
              <w:rPr>
                <w:sz w:val="20"/>
                <w:szCs w:val="20"/>
              </w:rPr>
              <w:t>L</w:t>
            </w:r>
            <w:r w:rsidRPr="0068279C">
              <w:rPr>
                <w:sz w:val="20"/>
                <w:szCs w:val="20"/>
              </w:rPr>
              <w:t>earn how to</w:t>
            </w:r>
            <w:r>
              <w:rPr>
                <w:sz w:val="20"/>
                <w:szCs w:val="20"/>
              </w:rPr>
              <w:t xml:space="preserve"> </w:t>
            </w:r>
            <w:r w:rsidRPr="0068279C">
              <w:rPr>
                <w:sz w:val="20"/>
                <w:szCs w:val="20"/>
              </w:rPr>
              <w:t>use</w:t>
            </w:r>
            <w:r>
              <w:rPr>
                <w:sz w:val="20"/>
                <w:szCs w:val="20"/>
              </w:rPr>
              <w:t xml:space="preserve"> </w:t>
            </w:r>
            <w:r w:rsidRPr="0068279C">
              <w:rPr>
                <w:sz w:val="20"/>
                <w:szCs w:val="20"/>
              </w:rPr>
              <w:t>the</w:t>
            </w:r>
            <w:r>
              <w:rPr>
                <w:sz w:val="20"/>
                <w:szCs w:val="20"/>
              </w:rPr>
              <w:t xml:space="preserve"> </w:t>
            </w:r>
            <w:r w:rsidRPr="0068279C">
              <w:rPr>
                <w:sz w:val="20"/>
                <w:szCs w:val="20"/>
              </w:rPr>
              <w:t>experimental</w:t>
            </w:r>
            <w:r>
              <w:rPr>
                <w:sz w:val="20"/>
                <w:szCs w:val="20"/>
              </w:rPr>
              <w:t xml:space="preserve"> </w:t>
            </w:r>
            <w:r w:rsidRPr="0068279C">
              <w:rPr>
                <w:sz w:val="20"/>
                <w:szCs w:val="20"/>
              </w:rPr>
              <w:t>equipment</w:t>
            </w:r>
            <w:r>
              <w:rPr>
                <w:sz w:val="20"/>
                <w:szCs w:val="20"/>
              </w:rPr>
              <w:t xml:space="preserve"> </w:t>
            </w:r>
            <w:r w:rsidRPr="0068279C">
              <w:rPr>
                <w:sz w:val="20"/>
                <w:szCs w:val="20"/>
              </w:rPr>
              <w:t>effectively</w:t>
            </w:r>
          </w:p>
        </w:tc>
        <w:tc>
          <w:tcPr>
            <w:tcW w:w="567" w:type="dxa"/>
            <w:tcBorders>
              <w:top w:val="single" w:sz="6" w:space="0" w:color="auto"/>
              <w:left w:val="single" w:sz="6" w:space="0" w:color="auto"/>
              <w:bottom w:val="single" w:sz="6" w:space="0" w:color="auto"/>
              <w:right w:val="single" w:sz="6" w:space="0" w:color="auto"/>
            </w:tcBorders>
            <w:vAlign w:val="center"/>
          </w:tcPr>
          <w:p w:rsidR="001637C1" w:rsidRPr="0068279C" w:rsidRDefault="001637C1" w:rsidP="00A22639">
            <w:pPr>
              <w:spacing w:line="360" w:lineRule="auto"/>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1637C1" w:rsidRPr="0068279C" w:rsidRDefault="001637C1" w:rsidP="00A22639">
            <w:pPr>
              <w:spacing w:line="360" w:lineRule="auto"/>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637C1" w:rsidRPr="003F2C1F" w:rsidRDefault="001637C1" w:rsidP="00A22639">
            <w:pPr>
              <w:spacing w:line="360" w:lineRule="auto"/>
              <w:jc w:val="center"/>
              <w:rPr>
                <w:b/>
                <w:sz w:val="20"/>
                <w:szCs w:val="20"/>
              </w:rPr>
            </w:pPr>
          </w:p>
        </w:tc>
      </w:tr>
      <w:tr w:rsidR="001637C1" w:rsidRPr="0068279C" w:rsidTr="00A22639">
        <w:trPr>
          <w:trHeight w:val="243"/>
        </w:trPr>
        <w:tc>
          <w:tcPr>
            <w:tcW w:w="603" w:type="dxa"/>
            <w:tcBorders>
              <w:top w:val="single" w:sz="6" w:space="0" w:color="auto"/>
              <w:left w:val="single" w:sz="12" w:space="0" w:color="auto"/>
              <w:bottom w:val="single" w:sz="6" w:space="0" w:color="auto"/>
              <w:right w:val="single" w:sz="6" w:space="0" w:color="auto"/>
            </w:tcBorders>
            <w:vAlign w:val="center"/>
          </w:tcPr>
          <w:p w:rsidR="001637C1" w:rsidRPr="0068279C" w:rsidRDefault="001637C1" w:rsidP="00A22639">
            <w:pPr>
              <w:spacing w:line="360" w:lineRule="auto"/>
              <w:jc w:val="center"/>
              <w:rPr>
                <w:sz w:val="20"/>
                <w:szCs w:val="20"/>
              </w:rPr>
            </w:pPr>
            <w:r w:rsidRPr="0068279C">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1637C1" w:rsidRPr="0068279C" w:rsidRDefault="001637C1" w:rsidP="00A22639">
            <w:pPr>
              <w:spacing w:line="360" w:lineRule="auto"/>
              <w:rPr>
                <w:sz w:val="20"/>
                <w:szCs w:val="20"/>
              </w:rPr>
            </w:pPr>
            <w:r>
              <w:rPr>
                <w:sz w:val="20"/>
                <w:szCs w:val="20"/>
              </w:rPr>
              <w:t>F</w:t>
            </w:r>
            <w:r w:rsidRPr="0068279C">
              <w:rPr>
                <w:sz w:val="20"/>
                <w:szCs w:val="20"/>
              </w:rPr>
              <w:t>unction on multi-disciplinary</w:t>
            </w:r>
            <w:r>
              <w:rPr>
                <w:sz w:val="20"/>
                <w:szCs w:val="20"/>
              </w:rPr>
              <w:t xml:space="preserve"> </w:t>
            </w:r>
            <w:r w:rsidRPr="0068279C">
              <w:rPr>
                <w:sz w:val="20"/>
                <w:szCs w:val="20"/>
              </w:rPr>
              <w:t>teams</w:t>
            </w:r>
          </w:p>
        </w:tc>
        <w:tc>
          <w:tcPr>
            <w:tcW w:w="567" w:type="dxa"/>
            <w:tcBorders>
              <w:top w:val="single" w:sz="6" w:space="0" w:color="auto"/>
              <w:left w:val="single" w:sz="6" w:space="0" w:color="auto"/>
              <w:bottom w:val="single" w:sz="6" w:space="0" w:color="auto"/>
              <w:right w:val="single" w:sz="6" w:space="0" w:color="auto"/>
            </w:tcBorders>
            <w:vAlign w:val="center"/>
          </w:tcPr>
          <w:p w:rsidR="001637C1" w:rsidRPr="0068279C" w:rsidRDefault="001637C1" w:rsidP="00A22639">
            <w:pPr>
              <w:spacing w:line="360"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637C1" w:rsidRPr="0068279C" w:rsidRDefault="001637C1" w:rsidP="00A22639">
            <w:pPr>
              <w:spacing w:line="360" w:lineRule="auto"/>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637C1" w:rsidRPr="003F2C1F" w:rsidRDefault="001637C1" w:rsidP="00A22639">
            <w:pPr>
              <w:spacing w:line="360" w:lineRule="auto"/>
              <w:jc w:val="center"/>
              <w:rPr>
                <w:b/>
                <w:sz w:val="20"/>
                <w:szCs w:val="20"/>
              </w:rPr>
            </w:pPr>
            <w:r w:rsidRPr="003F2C1F">
              <w:rPr>
                <w:b/>
                <w:sz w:val="20"/>
                <w:szCs w:val="20"/>
              </w:rPr>
              <w:t>X</w:t>
            </w:r>
          </w:p>
        </w:tc>
      </w:tr>
      <w:tr w:rsidR="001637C1" w:rsidRPr="0068279C" w:rsidTr="00A22639">
        <w:trPr>
          <w:trHeight w:val="243"/>
        </w:trPr>
        <w:tc>
          <w:tcPr>
            <w:tcW w:w="603" w:type="dxa"/>
            <w:tcBorders>
              <w:top w:val="single" w:sz="6" w:space="0" w:color="auto"/>
              <w:left w:val="single" w:sz="12" w:space="0" w:color="auto"/>
              <w:bottom w:val="single" w:sz="6" w:space="0" w:color="auto"/>
              <w:right w:val="single" w:sz="6" w:space="0" w:color="auto"/>
            </w:tcBorders>
            <w:vAlign w:val="center"/>
          </w:tcPr>
          <w:p w:rsidR="001637C1" w:rsidRPr="0068279C" w:rsidRDefault="001637C1" w:rsidP="00A22639">
            <w:pPr>
              <w:spacing w:line="360" w:lineRule="auto"/>
              <w:jc w:val="center"/>
              <w:rPr>
                <w:sz w:val="20"/>
                <w:szCs w:val="20"/>
              </w:rPr>
            </w:pPr>
            <w:r w:rsidRPr="0068279C">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1637C1" w:rsidRPr="0068279C" w:rsidRDefault="001637C1" w:rsidP="00A22639">
            <w:pPr>
              <w:spacing w:line="360" w:lineRule="auto"/>
              <w:rPr>
                <w:sz w:val="20"/>
                <w:szCs w:val="20"/>
              </w:rPr>
            </w:pPr>
            <w:r>
              <w:rPr>
                <w:sz w:val="20"/>
                <w:szCs w:val="20"/>
              </w:rPr>
              <w:t>İ</w:t>
            </w:r>
            <w:r w:rsidRPr="0068279C">
              <w:rPr>
                <w:sz w:val="20"/>
                <w:szCs w:val="20"/>
              </w:rPr>
              <w:t>dentify, formulate, and</w:t>
            </w:r>
            <w:r>
              <w:rPr>
                <w:sz w:val="20"/>
                <w:szCs w:val="20"/>
              </w:rPr>
              <w:t xml:space="preserve"> </w:t>
            </w:r>
            <w:r w:rsidRPr="0068279C">
              <w:rPr>
                <w:sz w:val="20"/>
                <w:szCs w:val="20"/>
              </w:rPr>
              <w:t>solve</w:t>
            </w:r>
            <w:r>
              <w:rPr>
                <w:sz w:val="20"/>
                <w:szCs w:val="20"/>
              </w:rPr>
              <w:t xml:space="preserve"> </w:t>
            </w:r>
            <w:r w:rsidRPr="0068279C">
              <w:rPr>
                <w:sz w:val="20"/>
                <w:szCs w:val="20"/>
              </w:rPr>
              <w:t>medical</w:t>
            </w:r>
            <w:r>
              <w:rPr>
                <w:sz w:val="20"/>
                <w:szCs w:val="20"/>
              </w:rPr>
              <w:t xml:space="preserve"> </w:t>
            </w:r>
            <w:r w:rsidRPr="0068279C">
              <w:rPr>
                <w:sz w:val="20"/>
                <w:szCs w:val="20"/>
              </w:rPr>
              <w:t>problems</w:t>
            </w:r>
          </w:p>
        </w:tc>
        <w:tc>
          <w:tcPr>
            <w:tcW w:w="567" w:type="dxa"/>
            <w:tcBorders>
              <w:top w:val="single" w:sz="6" w:space="0" w:color="auto"/>
              <w:left w:val="single" w:sz="6" w:space="0" w:color="auto"/>
              <w:bottom w:val="single" w:sz="6" w:space="0" w:color="auto"/>
              <w:right w:val="single" w:sz="6" w:space="0" w:color="auto"/>
            </w:tcBorders>
            <w:vAlign w:val="center"/>
          </w:tcPr>
          <w:p w:rsidR="001637C1" w:rsidRPr="0068279C" w:rsidRDefault="001637C1" w:rsidP="00A22639">
            <w:pPr>
              <w:spacing w:line="360"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637C1" w:rsidRPr="0068279C" w:rsidRDefault="001637C1" w:rsidP="00A22639">
            <w:pPr>
              <w:spacing w:line="360" w:lineRule="auto"/>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637C1" w:rsidRPr="003F2C1F" w:rsidRDefault="001637C1" w:rsidP="00A22639">
            <w:pPr>
              <w:spacing w:line="360" w:lineRule="auto"/>
              <w:jc w:val="center"/>
              <w:rPr>
                <w:b/>
                <w:sz w:val="20"/>
                <w:szCs w:val="20"/>
              </w:rPr>
            </w:pPr>
          </w:p>
        </w:tc>
      </w:tr>
      <w:tr w:rsidR="001637C1" w:rsidRPr="0068279C" w:rsidTr="00A22639">
        <w:trPr>
          <w:trHeight w:val="243"/>
        </w:trPr>
        <w:tc>
          <w:tcPr>
            <w:tcW w:w="603" w:type="dxa"/>
            <w:tcBorders>
              <w:top w:val="single" w:sz="6" w:space="0" w:color="auto"/>
              <w:left w:val="single" w:sz="12" w:space="0" w:color="auto"/>
              <w:bottom w:val="single" w:sz="6" w:space="0" w:color="auto"/>
              <w:right w:val="single" w:sz="6" w:space="0" w:color="auto"/>
            </w:tcBorders>
            <w:vAlign w:val="center"/>
          </w:tcPr>
          <w:p w:rsidR="001637C1" w:rsidRPr="0068279C" w:rsidRDefault="001637C1" w:rsidP="00A22639">
            <w:pPr>
              <w:spacing w:line="360" w:lineRule="auto"/>
              <w:jc w:val="center"/>
              <w:rPr>
                <w:sz w:val="20"/>
                <w:szCs w:val="20"/>
              </w:rPr>
            </w:pPr>
            <w:r w:rsidRPr="0068279C">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1637C1" w:rsidRPr="0068279C" w:rsidRDefault="001637C1" w:rsidP="00A22639">
            <w:pPr>
              <w:spacing w:line="360" w:lineRule="auto"/>
              <w:rPr>
                <w:sz w:val="20"/>
                <w:szCs w:val="20"/>
              </w:rPr>
            </w:pPr>
            <w:r>
              <w:rPr>
                <w:sz w:val="20"/>
                <w:szCs w:val="20"/>
              </w:rPr>
              <w:t>U</w:t>
            </w:r>
            <w:r w:rsidRPr="0068279C">
              <w:rPr>
                <w:sz w:val="20"/>
                <w:szCs w:val="20"/>
              </w:rPr>
              <w:t>se</w:t>
            </w:r>
            <w:r>
              <w:rPr>
                <w:sz w:val="20"/>
                <w:szCs w:val="20"/>
              </w:rPr>
              <w:t xml:space="preserve"> </w:t>
            </w:r>
            <w:r w:rsidRPr="0068279C">
              <w:rPr>
                <w:sz w:val="20"/>
                <w:szCs w:val="20"/>
              </w:rPr>
              <w:t>computer</w:t>
            </w:r>
            <w:r>
              <w:rPr>
                <w:sz w:val="20"/>
                <w:szCs w:val="20"/>
              </w:rPr>
              <w:t xml:space="preserve"> </w:t>
            </w:r>
            <w:r w:rsidRPr="0068279C">
              <w:rPr>
                <w:sz w:val="20"/>
                <w:szCs w:val="20"/>
              </w:rPr>
              <w:t>effectively</w:t>
            </w:r>
            <w:r>
              <w:rPr>
                <w:sz w:val="20"/>
                <w:szCs w:val="20"/>
              </w:rPr>
              <w:t xml:space="preserve"> </w:t>
            </w:r>
            <w:r w:rsidRPr="0068279C">
              <w:rPr>
                <w:sz w:val="20"/>
                <w:szCs w:val="20"/>
              </w:rPr>
              <w:t>both in conducting</w:t>
            </w:r>
            <w:r>
              <w:rPr>
                <w:sz w:val="20"/>
                <w:szCs w:val="20"/>
              </w:rPr>
              <w:t xml:space="preserve"> </w:t>
            </w:r>
            <w:r w:rsidRPr="0068279C">
              <w:rPr>
                <w:sz w:val="20"/>
                <w:szCs w:val="20"/>
              </w:rPr>
              <w:t>the</w:t>
            </w:r>
            <w:r>
              <w:rPr>
                <w:sz w:val="20"/>
                <w:szCs w:val="20"/>
              </w:rPr>
              <w:t xml:space="preserve"> </w:t>
            </w:r>
            <w:r w:rsidRPr="0068279C">
              <w:rPr>
                <w:sz w:val="20"/>
                <w:szCs w:val="20"/>
              </w:rPr>
              <w:t>experiments</w:t>
            </w:r>
            <w:r>
              <w:rPr>
                <w:sz w:val="20"/>
                <w:szCs w:val="20"/>
              </w:rPr>
              <w:t xml:space="preserve"> a</w:t>
            </w:r>
            <w:r w:rsidRPr="0068279C">
              <w:rPr>
                <w:sz w:val="20"/>
                <w:szCs w:val="20"/>
              </w:rPr>
              <w:t>nd</w:t>
            </w:r>
            <w:r>
              <w:rPr>
                <w:sz w:val="20"/>
                <w:szCs w:val="20"/>
              </w:rPr>
              <w:t xml:space="preserve"> </w:t>
            </w:r>
            <w:r w:rsidRPr="0068279C">
              <w:rPr>
                <w:sz w:val="20"/>
                <w:szCs w:val="20"/>
              </w:rPr>
              <w:t>analyzing</w:t>
            </w:r>
            <w:r>
              <w:rPr>
                <w:sz w:val="20"/>
                <w:szCs w:val="20"/>
              </w:rPr>
              <w:t xml:space="preserve"> t</w:t>
            </w:r>
            <w:r w:rsidRPr="0068279C">
              <w:rPr>
                <w:sz w:val="20"/>
                <w:szCs w:val="20"/>
              </w:rPr>
              <w:t>he data</w:t>
            </w:r>
          </w:p>
        </w:tc>
        <w:tc>
          <w:tcPr>
            <w:tcW w:w="567" w:type="dxa"/>
            <w:tcBorders>
              <w:top w:val="single" w:sz="6" w:space="0" w:color="auto"/>
              <w:left w:val="single" w:sz="6" w:space="0" w:color="auto"/>
              <w:bottom w:val="single" w:sz="6" w:space="0" w:color="auto"/>
              <w:right w:val="single" w:sz="6" w:space="0" w:color="auto"/>
            </w:tcBorders>
            <w:vAlign w:val="center"/>
          </w:tcPr>
          <w:p w:rsidR="001637C1" w:rsidRPr="0068279C" w:rsidRDefault="001637C1" w:rsidP="00A22639">
            <w:pPr>
              <w:spacing w:line="360" w:lineRule="auto"/>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1637C1" w:rsidRPr="0068279C" w:rsidRDefault="001637C1" w:rsidP="00A22639">
            <w:pPr>
              <w:spacing w:line="360" w:lineRule="auto"/>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637C1" w:rsidRPr="003F2C1F" w:rsidRDefault="001637C1" w:rsidP="00A22639">
            <w:pPr>
              <w:spacing w:line="360" w:lineRule="auto"/>
              <w:jc w:val="center"/>
              <w:rPr>
                <w:b/>
                <w:sz w:val="20"/>
                <w:szCs w:val="20"/>
              </w:rPr>
            </w:pPr>
          </w:p>
        </w:tc>
      </w:tr>
      <w:tr w:rsidR="001637C1" w:rsidRPr="0068279C" w:rsidTr="00A22639">
        <w:trPr>
          <w:trHeight w:val="243"/>
        </w:trPr>
        <w:tc>
          <w:tcPr>
            <w:tcW w:w="603" w:type="dxa"/>
            <w:tcBorders>
              <w:top w:val="single" w:sz="6" w:space="0" w:color="auto"/>
              <w:left w:val="single" w:sz="12" w:space="0" w:color="auto"/>
              <w:bottom w:val="single" w:sz="6" w:space="0" w:color="auto"/>
              <w:right w:val="single" w:sz="6" w:space="0" w:color="auto"/>
            </w:tcBorders>
            <w:vAlign w:val="center"/>
          </w:tcPr>
          <w:p w:rsidR="001637C1" w:rsidRPr="0068279C" w:rsidRDefault="001637C1" w:rsidP="00A22639">
            <w:pPr>
              <w:spacing w:line="360" w:lineRule="auto"/>
              <w:jc w:val="center"/>
              <w:rPr>
                <w:sz w:val="20"/>
                <w:szCs w:val="20"/>
              </w:rPr>
            </w:pPr>
            <w:r w:rsidRPr="0068279C">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1637C1" w:rsidRPr="0068279C" w:rsidRDefault="001637C1" w:rsidP="00A22639">
            <w:pPr>
              <w:spacing w:line="360" w:lineRule="auto"/>
              <w:rPr>
                <w:sz w:val="20"/>
                <w:szCs w:val="20"/>
              </w:rPr>
            </w:pPr>
            <w:r>
              <w:rPr>
                <w:sz w:val="20"/>
                <w:szCs w:val="20"/>
              </w:rPr>
              <w:t>U</w:t>
            </w:r>
            <w:r w:rsidRPr="0068279C">
              <w:rPr>
                <w:sz w:val="20"/>
                <w:szCs w:val="20"/>
              </w:rPr>
              <w:t>nderstand</w:t>
            </w:r>
            <w:r>
              <w:rPr>
                <w:sz w:val="20"/>
                <w:szCs w:val="20"/>
              </w:rPr>
              <w:t xml:space="preserve"> </w:t>
            </w:r>
            <w:r w:rsidRPr="0068279C">
              <w:rPr>
                <w:sz w:val="20"/>
                <w:szCs w:val="20"/>
              </w:rPr>
              <w:t>the</w:t>
            </w:r>
            <w:r>
              <w:rPr>
                <w:sz w:val="20"/>
                <w:szCs w:val="20"/>
              </w:rPr>
              <w:t xml:space="preserve"> </w:t>
            </w:r>
            <w:r w:rsidRPr="0068279C">
              <w:rPr>
                <w:sz w:val="20"/>
                <w:szCs w:val="20"/>
              </w:rPr>
              <w:t>impact of experimental solutions on national</w:t>
            </w:r>
            <w:r>
              <w:rPr>
                <w:sz w:val="20"/>
                <w:szCs w:val="20"/>
              </w:rPr>
              <w:t xml:space="preserve"> </w:t>
            </w:r>
            <w:r w:rsidRPr="0068279C">
              <w:rPr>
                <w:sz w:val="20"/>
                <w:szCs w:val="20"/>
              </w:rPr>
              <w:t>and</w:t>
            </w:r>
            <w:r>
              <w:rPr>
                <w:sz w:val="20"/>
                <w:szCs w:val="20"/>
              </w:rPr>
              <w:t xml:space="preserve"> </w:t>
            </w:r>
            <w:r w:rsidRPr="0068279C">
              <w:rPr>
                <w:sz w:val="20"/>
                <w:szCs w:val="20"/>
              </w:rPr>
              <w:t>international</w:t>
            </w:r>
            <w:r>
              <w:rPr>
                <w:sz w:val="20"/>
                <w:szCs w:val="20"/>
              </w:rPr>
              <w:t xml:space="preserve"> </w:t>
            </w:r>
            <w:r w:rsidRPr="0068279C">
              <w:rPr>
                <w:sz w:val="20"/>
                <w:szCs w:val="20"/>
              </w:rPr>
              <w:t>sciences</w:t>
            </w:r>
          </w:p>
        </w:tc>
        <w:tc>
          <w:tcPr>
            <w:tcW w:w="567" w:type="dxa"/>
            <w:tcBorders>
              <w:top w:val="single" w:sz="6" w:space="0" w:color="auto"/>
              <w:left w:val="single" w:sz="6" w:space="0" w:color="auto"/>
              <w:bottom w:val="single" w:sz="6" w:space="0" w:color="auto"/>
              <w:right w:val="single" w:sz="6" w:space="0" w:color="auto"/>
            </w:tcBorders>
            <w:vAlign w:val="center"/>
          </w:tcPr>
          <w:p w:rsidR="001637C1" w:rsidRPr="0068279C" w:rsidRDefault="001637C1" w:rsidP="00A22639">
            <w:pPr>
              <w:spacing w:line="360"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637C1" w:rsidRPr="0068279C" w:rsidRDefault="001637C1" w:rsidP="00A22639">
            <w:pPr>
              <w:spacing w:line="360" w:lineRule="auto"/>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637C1" w:rsidRPr="003F2C1F" w:rsidRDefault="001637C1" w:rsidP="00A22639">
            <w:pPr>
              <w:spacing w:line="360" w:lineRule="auto"/>
              <w:jc w:val="center"/>
              <w:rPr>
                <w:b/>
                <w:sz w:val="20"/>
                <w:szCs w:val="20"/>
              </w:rPr>
            </w:pPr>
            <w:r w:rsidRPr="003F2C1F">
              <w:rPr>
                <w:b/>
                <w:sz w:val="20"/>
                <w:szCs w:val="20"/>
              </w:rPr>
              <w:t>X</w:t>
            </w:r>
          </w:p>
        </w:tc>
      </w:tr>
      <w:tr w:rsidR="001637C1" w:rsidRPr="0068279C" w:rsidTr="00A22639">
        <w:trPr>
          <w:trHeight w:val="243"/>
        </w:trPr>
        <w:tc>
          <w:tcPr>
            <w:tcW w:w="603" w:type="dxa"/>
            <w:tcBorders>
              <w:top w:val="single" w:sz="6" w:space="0" w:color="auto"/>
              <w:left w:val="single" w:sz="12" w:space="0" w:color="auto"/>
              <w:bottom w:val="single" w:sz="6" w:space="0" w:color="auto"/>
              <w:right w:val="single" w:sz="6" w:space="0" w:color="auto"/>
            </w:tcBorders>
            <w:vAlign w:val="center"/>
          </w:tcPr>
          <w:p w:rsidR="001637C1" w:rsidRPr="0068279C" w:rsidRDefault="001637C1" w:rsidP="00A22639">
            <w:pPr>
              <w:spacing w:line="360" w:lineRule="auto"/>
              <w:jc w:val="center"/>
              <w:rPr>
                <w:sz w:val="20"/>
                <w:szCs w:val="20"/>
              </w:rPr>
            </w:pPr>
            <w:r w:rsidRPr="0068279C">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1637C1" w:rsidRPr="0068279C" w:rsidRDefault="001637C1" w:rsidP="00A22639">
            <w:pPr>
              <w:spacing w:line="360" w:lineRule="auto"/>
              <w:rPr>
                <w:sz w:val="20"/>
                <w:szCs w:val="20"/>
              </w:rPr>
            </w:pPr>
            <w:r>
              <w:rPr>
                <w:sz w:val="20"/>
                <w:szCs w:val="20"/>
              </w:rPr>
              <w:t>U</w:t>
            </w:r>
            <w:r w:rsidRPr="0068279C">
              <w:rPr>
                <w:sz w:val="20"/>
                <w:szCs w:val="20"/>
              </w:rPr>
              <w:t>se</w:t>
            </w:r>
            <w:r>
              <w:rPr>
                <w:sz w:val="20"/>
                <w:szCs w:val="20"/>
              </w:rPr>
              <w:t xml:space="preserve"> </w:t>
            </w:r>
            <w:r w:rsidRPr="0068279C">
              <w:rPr>
                <w:sz w:val="20"/>
                <w:szCs w:val="20"/>
              </w:rPr>
              <w:t>effective</w:t>
            </w:r>
            <w:r>
              <w:rPr>
                <w:sz w:val="20"/>
                <w:szCs w:val="20"/>
              </w:rPr>
              <w:t xml:space="preserve"> </w:t>
            </w:r>
            <w:r w:rsidRPr="0068279C">
              <w:rPr>
                <w:sz w:val="20"/>
                <w:szCs w:val="20"/>
              </w:rPr>
              <w:t>written</w:t>
            </w:r>
            <w:r>
              <w:rPr>
                <w:sz w:val="20"/>
                <w:szCs w:val="20"/>
              </w:rPr>
              <w:t xml:space="preserve"> </w:t>
            </w:r>
            <w:r w:rsidRPr="0068279C">
              <w:rPr>
                <w:sz w:val="20"/>
                <w:szCs w:val="20"/>
              </w:rPr>
              <w:t>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1637C1" w:rsidRPr="0068279C" w:rsidRDefault="001637C1" w:rsidP="00A22639">
            <w:pPr>
              <w:spacing w:line="360"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637C1" w:rsidRPr="0068279C" w:rsidRDefault="001637C1" w:rsidP="00A22639">
            <w:pPr>
              <w:spacing w:line="360" w:lineRule="auto"/>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637C1" w:rsidRPr="003F2C1F" w:rsidRDefault="001637C1" w:rsidP="00A22639">
            <w:pPr>
              <w:spacing w:line="360" w:lineRule="auto"/>
              <w:jc w:val="center"/>
              <w:rPr>
                <w:b/>
                <w:sz w:val="20"/>
                <w:szCs w:val="20"/>
              </w:rPr>
            </w:pPr>
            <w:r w:rsidRPr="003F2C1F">
              <w:rPr>
                <w:b/>
                <w:sz w:val="20"/>
                <w:szCs w:val="20"/>
              </w:rPr>
              <w:t>X</w:t>
            </w:r>
          </w:p>
        </w:tc>
      </w:tr>
      <w:tr w:rsidR="001637C1" w:rsidRPr="0068279C" w:rsidTr="00A22639">
        <w:trPr>
          <w:trHeight w:val="243"/>
        </w:trPr>
        <w:tc>
          <w:tcPr>
            <w:tcW w:w="603" w:type="dxa"/>
            <w:tcBorders>
              <w:top w:val="single" w:sz="6" w:space="0" w:color="auto"/>
              <w:left w:val="single" w:sz="12" w:space="0" w:color="auto"/>
              <w:bottom w:val="single" w:sz="6" w:space="0" w:color="auto"/>
              <w:right w:val="single" w:sz="6" w:space="0" w:color="auto"/>
            </w:tcBorders>
            <w:vAlign w:val="center"/>
          </w:tcPr>
          <w:p w:rsidR="001637C1" w:rsidRPr="0068279C" w:rsidRDefault="001637C1" w:rsidP="00A22639">
            <w:pPr>
              <w:spacing w:line="360" w:lineRule="auto"/>
              <w:jc w:val="center"/>
              <w:rPr>
                <w:sz w:val="20"/>
                <w:szCs w:val="20"/>
              </w:rPr>
            </w:pPr>
            <w:r w:rsidRPr="0068279C">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1637C1" w:rsidRPr="0068279C" w:rsidRDefault="001637C1" w:rsidP="00A22639">
            <w:pPr>
              <w:spacing w:line="360" w:lineRule="auto"/>
              <w:rPr>
                <w:sz w:val="20"/>
                <w:szCs w:val="20"/>
              </w:rPr>
            </w:pPr>
            <w:r>
              <w:rPr>
                <w:sz w:val="20"/>
                <w:szCs w:val="20"/>
              </w:rPr>
              <w:t>G</w:t>
            </w:r>
            <w:r w:rsidRPr="0068279C">
              <w:rPr>
                <w:sz w:val="20"/>
                <w:szCs w:val="20"/>
              </w:rPr>
              <w:t>et an understanding</w:t>
            </w:r>
            <w:r>
              <w:rPr>
                <w:sz w:val="20"/>
                <w:szCs w:val="20"/>
              </w:rPr>
              <w:t xml:space="preserve"> </w:t>
            </w:r>
            <w:r w:rsidRPr="0068279C">
              <w:rPr>
                <w:sz w:val="20"/>
                <w:szCs w:val="20"/>
              </w:rPr>
              <w:t>of  professiona</w:t>
            </w:r>
            <w:r>
              <w:rPr>
                <w:sz w:val="20"/>
                <w:szCs w:val="20"/>
              </w:rPr>
              <w:t xml:space="preserve"> </w:t>
            </w:r>
            <w:r w:rsidRPr="0068279C">
              <w:rPr>
                <w:sz w:val="20"/>
                <w:szCs w:val="20"/>
              </w:rPr>
              <w:t>land</w:t>
            </w:r>
            <w:r>
              <w:rPr>
                <w:sz w:val="20"/>
                <w:szCs w:val="20"/>
              </w:rPr>
              <w:t xml:space="preserve"> </w:t>
            </w:r>
            <w:r w:rsidRPr="0068279C">
              <w:rPr>
                <w:sz w:val="20"/>
                <w:szCs w:val="20"/>
              </w:rPr>
              <w:t>ethica</w:t>
            </w:r>
            <w:r>
              <w:rPr>
                <w:sz w:val="20"/>
                <w:szCs w:val="20"/>
              </w:rPr>
              <w:t xml:space="preserve"> </w:t>
            </w:r>
            <w:r w:rsidRPr="0068279C">
              <w:rPr>
                <w:sz w:val="20"/>
                <w:szCs w:val="20"/>
              </w:rPr>
              <w:t>lresponsibility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1637C1" w:rsidRPr="0068279C" w:rsidRDefault="001637C1" w:rsidP="00A22639">
            <w:pPr>
              <w:spacing w:line="360"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637C1" w:rsidRPr="0068279C" w:rsidRDefault="001637C1" w:rsidP="00A22639">
            <w:pPr>
              <w:spacing w:line="360" w:lineRule="auto"/>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637C1" w:rsidRPr="003F2C1F" w:rsidRDefault="001637C1" w:rsidP="00A22639">
            <w:pPr>
              <w:spacing w:line="360" w:lineRule="auto"/>
              <w:jc w:val="center"/>
              <w:rPr>
                <w:b/>
                <w:sz w:val="20"/>
                <w:szCs w:val="20"/>
              </w:rPr>
            </w:pPr>
            <w:r w:rsidRPr="003F2C1F">
              <w:rPr>
                <w:b/>
                <w:sz w:val="20"/>
                <w:szCs w:val="20"/>
              </w:rPr>
              <w:t>X</w:t>
            </w:r>
          </w:p>
        </w:tc>
      </w:tr>
      <w:tr w:rsidR="001637C1" w:rsidRPr="0068279C" w:rsidTr="00A22639">
        <w:trPr>
          <w:trHeight w:val="243"/>
        </w:trPr>
        <w:tc>
          <w:tcPr>
            <w:tcW w:w="603" w:type="dxa"/>
            <w:tcBorders>
              <w:top w:val="single" w:sz="6" w:space="0" w:color="auto"/>
              <w:left w:val="single" w:sz="12" w:space="0" w:color="auto"/>
              <w:bottom w:val="single" w:sz="6" w:space="0" w:color="auto"/>
              <w:right w:val="single" w:sz="6" w:space="0" w:color="auto"/>
            </w:tcBorders>
            <w:vAlign w:val="center"/>
          </w:tcPr>
          <w:p w:rsidR="001637C1" w:rsidRPr="0068279C" w:rsidRDefault="001637C1" w:rsidP="00A22639">
            <w:pPr>
              <w:spacing w:line="360" w:lineRule="auto"/>
              <w:jc w:val="center"/>
              <w:rPr>
                <w:sz w:val="20"/>
                <w:szCs w:val="20"/>
              </w:rPr>
            </w:pPr>
            <w:r w:rsidRPr="0068279C">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1637C1" w:rsidRPr="0068279C" w:rsidRDefault="001637C1" w:rsidP="00A22639">
            <w:pPr>
              <w:spacing w:line="360" w:lineRule="auto"/>
              <w:rPr>
                <w:sz w:val="20"/>
                <w:szCs w:val="20"/>
              </w:rPr>
            </w:pPr>
            <w:r>
              <w:rPr>
                <w:sz w:val="20"/>
                <w:szCs w:val="20"/>
              </w:rPr>
              <w:t>G</w:t>
            </w:r>
            <w:r w:rsidRPr="0068279C">
              <w:rPr>
                <w:sz w:val="20"/>
                <w:szCs w:val="20"/>
              </w:rPr>
              <w:t>et a recognition of the</w:t>
            </w:r>
            <w:r>
              <w:rPr>
                <w:sz w:val="20"/>
                <w:szCs w:val="20"/>
              </w:rPr>
              <w:t xml:space="preserve"> </w:t>
            </w:r>
            <w:r w:rsidRPr="0068279C">
              <w:rPr>
                <w:sz w:val="20"/>
                <w:szCs w:val="20"/>
              </w:rPr>
              <w:t>need</w:t>
            </w:r>
            <w:r>
              <w:rPr>
                <w:sz w:val="20"/>
                <w:szCs w:val="20"/>
              </w:rPr>
              <w:t xml:space="preserve"> </w:t>
            </w:r>
            <w:r w:rsidRPr="0068279C">
              <w:rPr>
                <w:sz w:val="20"/>
                <w:szCs w:val="20"/>
              </w:rPr>
              <w:t>for, and an ability</w:t>
            </w:r>
            <w:r>
              <w:rPr>
                <w:sz w:val="20"/>
                <w:szCs w:val="20"/>
              </w:rPr>
              <w:t xml:space="preserve"> </w:t>
            </w:r>
            <w:r w:rsidRPr="0068279C">
              <w:rPr>
                <w:sz w:val="20"/>
                <w:szCs w:val="20"/>
              </w:rPr>
              <w:t>to</w:t>
            </w:r>
            <w:r>
              <w:rPr>
                <w:sz w:val="20"/>
                <w:szCs w:val="20"/>
              </w:rPr>
              <w:t xml:space="preserve"> </w:t>
            </w:r>
            <w:r w:rsidRPr="0068279C">
              <w:rPr>
                <w:sz w:val="20"/>
                <w:szCs w:val="20"/>
              </w:rPr>
              <w:t>engage in life</w:t>
            </w:r>
            <w:r>
              <w:rPr>
                <w:sz w:val="20"/>
                <w:szCs w:val="20"/>
              </w:rPr>
              <w:t xml:space="preserve"> </w:t>
            </w:r>
            <w:r w:rsidRPr="0068279C">
              <w:rPr>
                <w:sz w:val="20"/>
                <w:szCs w:val="20"/>
              </w:rPr>
              <w:t>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1637C1" w:rsidRPr="0068279C" w:rsidRDefault="001637C1" w:rsidP="00A22639">
            <w:pPr>
              <w:spacing w:line="360"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637C1" w:rsidRPr="0068279C" w:rsidRDefault="001637C1" w:rsidP="00A22639">
            <w:pPr>
              <w:spacing w:line="360" w:lineRule="auto"/>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637C1" w:rsidRPr="003F2C1F" w:rsidRDefault="001637C1" w:rsidP="00A22639">
            <w:pPr>
              <w:spacing w:line="360" w:lineRule="auto"/>
              <w:jc w:val="center"/>
              <w:rPr>
                <w:b/>
                <w:sz w:val="20"/>
                <w:szCs w:val="20"/>
              </w:rPr>
            </w:pPr>
          </w:p>
        </w:tc>
      </w:tr>
      <w:tr w:rsidR="001637C1" w:rsidRPr="0068279C" w:rsidTr="00A22639">
        <w:trPr>
          <w:trHeight w:val="243"/>
        </w:trPr>
        <w:tc>
          <w:tcPr>
            <w:tcW w:w="603" w:type="dxa"/>
            <w:tcBorders>
              <w:top w:val="single" w:sz="6" w:space="0" w:color="auto"/>
              <w:left w:val="single" w:sz="12" w:space="0" w:color="auto"/>
              <w:bottom w:val="single" w:sz="6" w:space="0" w:color="auto"/>
              <w:right w:val="single" w:sz="6" w:space="0" w:color="auto"/>
            </w:tcBorders>
            <w:vAlign w:val="center"/>
          </w:tcPr>
          <w:p w:rsidR="001637C1" w:rsidRPr="0068279C" w:rsidRDefault="001637C1" w:rsidP="00A22639">
            <w:pPr>
              <w:spacing w:line="360" w:lineRule="auto"/>
              <w:jc w:val="center"/>
              <w:rPr>
                <w:sz w:val="20"/>
                <w:szCs w:val="20"/>
              </w:rPr>
            </w:pPr>
            <w:r w:rsidRPr="0068279C">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1637C1" w:rsidRPr="0068279C" w:rsidRDefault="001637C1" w:rsidP="00A22639">
            <w:pPr>
              <w:spacing w:line="360" w:lineRule="auto"/>
              <w:rPr>
                <w:sz w:val="20"/>
                <w:szCs w:val="20"/>
              </w:rPr>
            </w:pPr>
            <w:r>
              <w:rPr>
                <w:sz w:val="20"/>
                <w:szCs w:val="20"/>
              </w:rPr>
              <w:t xml:space="preserve">Get </w:t>
            </w:r>
            <w:r w:rsidRPr="007C3B4C">
              <w:rPr>
                <w:sz w:val="20"/>
                <w:szCs w:val="20"/>
              </w:rPr>
              <w:t>ability</w:t>
            </w:r>
            <w:r>
              <w:rPr>
                <w:sz w:val="20"/>
                <w:szCs w:val="20"/>
              </w:rPr>
              <w:t xml:space="preserve"> </w:t>
            </w:r>
            <w:r w:rsidRPr="007C3B4C">
              <w:rPr>
                <w:sz w:val="20"/>
                <w:szCs w:val="20"/>
              </w:rPr>
              <w:t>to</w:t>
            </w:r>
            <w:r>
              <w:rPr>
                <w:sz w:val="20"/>
                <w:szCs w:val="20"/>
              </w:rPr>
              <w:t xml:space="preserve"> </w:t>
            </w:r>
            <w:r w:rsidRPr="007C3B4C">
              <w:rPr>
                <w:sz w:val="20"/>
                <w:szCs w:val="20"/>
              </w:rPr>
              <w:t>recognize basic concepts in medical</w:t>
            </w:r>
            <w:r>
              <w:rPr>
                <w:sz w:val="20"/>
                <w:szCs w:val="20"/>
              </w:rPr>
              <w:t xml:space="preserve"> </w:t>
            </w:r>
            <w:r w:rsidRPr="007C3B4C">
              <w:rPr>
                <w:sz w:val="20"/>
                <w:szCs w:val="20"/>
              </w:rPr>
              <w:t>education</w:t>
            </w:r>
          </w:p>
        </w:tc>
        <w:tc>
          <w:tcPr>
            <w:tcW w:w="567" w:type="dxa"/>
            <w:tcBorders>
              <w:top w:val="single" w:sz="6" w:space="0" w:color="auto"/>
              <w:left w:val="single" w:sz="6" w:space="0" w:color="auto"/>
              <w:bottom w:val="single" w:sz="6" w:space="0" w:color="auto"/>
              <w:right w:val="single" w:sz="6" w:space="0" w:color="auto"/>
            </w:tcBorders>
            <w:vAlign w:val="center"/>
          </w:tcPr>
          <w:p w:rsidR="001637C1" w:rsidRPr="0068279C" w:rsidRDefault="001637C1" w:rsidP="00A22639">
            <w:pPr>
              <w:spacing w:line="360"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637C1" w:rsidRPr="0068279C" w:rsidRDefault="001637C1" w:rsidP="00A22639">
            <w:pPr>
              <w:spacing w:line="360" w:lineRule="auto"/>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637C1" w:rsidRPr="003F2C1F" w:rsidRDefault="001637C1" w:rsidP="00A22639">
            <w:pPr>
              <w:spacing w:line="360" w:lineRule="auto"/>
              <w:jc w:val="center"/>
              <w:rPr>
                <w:b/>
                <w:sz w:val="20"/>
                <w:szCs w:val="20"/>
              </w:rPr>
            </w:pPr>
          </w:p>
        </w:tc>
      </w:tr>
      <w:tr w:rsidR="001637C1" w:rsidRPr="0068279C" w:rsidTr="00A22639">
        <w:trPr>
          <w:trHeight w:val="243"/>
        </w:trPr>
        <w:tc>
          <w:tcPr>
            <w:tcW w:w="603" w:type="dxa"/>
            <w:tcBorders>
              <w:top w:val="single" w:sz="6" w:space="0" w:color="auto"/>
              <w:left w:val="single" w:sz="12" w:space="0" w:color="auto"/>
              <w:bottom w:val="single" w:sz="6" w:space="0" w:color="auto"/>
              <w:right w:val="single" w:sz="6" w:space="0" w:color="auto"/>
            </w:tcBorders>
            <w:vAlign w:val="center"/>
          </w:tcPr>
          <w:p w:rsidR="001637C1" w:rsidRPr="0068279C" w:rsidRDefault="001637C1" w:rsidP="00A22639">
            <w:pPr>
              <w:spacing w:line="360" w:lineRule="auto"/>
              <w:jc w:val="center"/>
              <w:rPr>
                <w:sz w:val="20"/>
                <w:szCs w:val="20"/>
              </w:rPr>
            </w:pPr>
            <w:r w:rsidRPr="0068279C">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1637C1" w:rsidRPr="0068279C" w:rsidRDefault="001637C1" w:rsidP="00A22639">
            <w:pPr>
              <w:spacing w:line="360" w:lineRule="auto"/>
              <w:rPr>
                <w:sz w:val="20"/>
                <w:szCs w:val="20"/>
              </w:rPr>
            </w:pPr>
            <w:r>
              <w:rPr>
                <w:sz w:val="20"/>
                <w:szCs w:val="20"/>
              </w:rPr>
              <w:t>B</w:t>
            </w:r>
            <w:r w:rsidRPr="00AB0FCE">
              <w:rPr>
                <w:sz w:val="20"/>
                <w:szCs w:val="20"/>
              </w:rPr>
              <w:t>asic concepts</w:t>
            </w:r>
            <w:r>
              <w:rPr>
                <w:sz w:val="20"/>
                <w:szCs w:val="20"/>
              </w:rPr>
              <w:t xml:space="preserve"> </w:t>
            </w:r>
            <w:r w:rsidRPr="00AB0FCE">
              <w:rPr>
                <w:sz w:val="20"/>
                <w:szCs w:val="20"/>
              </w:rPr>
              <w:t>the</w:t>
            </w:r>
            <w:r>
              <w:rPr>
                <w:sz w:val="20"/>
                <w:szCs w:val="20"/>
              </w:rPr>
              <w:t xml:space="preserve"> </w:t>
            </w:r>
            <w:r w:rsidRPr="00AB0FCE">
              <w:rPr>
                <w:sz w:val="20"/>
                <w:szCs w:val="20"/>
              </w:rPr>
              <w:t>ability</w:t>
            </w:r>
            <w:r>
              <w:rPr>
                <w:sz w:val="20"/>
                <w:szCs w:val="20"/>
              </w:rPr>
              <w:t xml:space="preserve"> </w:t>
            </w:r>
            <w:r w:rsidRPr="00AB0FCE">
              <w:rPr>
                <w:sz w:val="20"/>
                <w:szCs w:val="20"/>
              </w:rPr>
              <w:t>to</w:t>
            </w:r>
            <w:r>
              <w:rPr>
                <w:sz w:val="20"/>
                <w:szCs w:val="20"/>
              </w:rPr>
              <w:t xml:space="preserve"> </w:t>
            </w:r>
            <w:r w:rsidRPr="00AB0FCE">
              <w:rPr>
                <w:sz w:val="20"/>
                <w:szCs w:val="20"/>
              </w:rPr>
              <w:t>approache</w:t>
            </w:r>
            <w:r>
              <w:rPr>
                <w:sz w:val="20"/>
                <w:szCs w:val="20"/>
              </w:rPr>
              <w:t xml:space="preserve"> </w:t>
            </w:r>
            <w:r w:rsidRPr="00AB0FCE">
              <w:rPr>
                <w:sz w:val="20"/>
                <w:szCs w:val="20"/>
              </w:rPr>
              <w:t>thical</w:t>
            </w:r>
            <w:r>
              <w:rPr>
                <w:sz w:val="20"/>
                <w:szCs w:val="20"/>
              </w:rPr>
              <w:t xml:space="preserve"> </w:t>
            </w:r>
            <w:r w:rsidRPr="00AB0FCE">
              <w:rPr>
                <w:sz w:val="20"/>
                <w:szCs w:val="20"/>
              </w:rPr>
              <w:t>problems</w:t>
            </w:r>
            <w:r>
              <w:rPr>
                <w:sz w:val="20"/>
                <w:szCs w:val="20"/>
              </w:rPr>
              <w:t xml:space="preserve"> </w:t>
            </w:r>
            <w:r w:rsidRPr="00AB0FCE">
              <w:rPr>
                <w:sz w:val="20"/>
                <w:szCs w:val="20"/>
              </w:rPr>
              <w:t>by</w:t>
            </w:r>
            <w:r>
              <w:rPr>
                <w:sz w:val="20"/>
                <w:szCs w:val="20"/>
              </w:rPr>
              <w:t xml:space="preserve"> </w:t>
            </w:r>
            <w:r w:rsidRPr="00AB0FCE">
              <w:rPr>
                <w:sz w:val="20"/>
                <w:szCs w:val="20"/>
              </w:rPr>
              <w:t>the center</w:t>
            </w:r>
          </w:p>
        </w:tc>
        <w:tc>
          <w:tcPr>
            <w:tcW w:w="567" w:type="dxa"/>
            <w:tcBorders>
              <w:top w:val="single" w:sz="6" w:space="0" w:color="auto"/>
              <w:left w:val="single" w:sz="6" w:space="0" w:color="auto"/>
              <w:bottom w:val="single" w:sz="6" w:space="0" w:color="auto"/>
              <w:right w:val="single" w:sz="6" w:space="0" w:color="auto"/>
            </w:tcBorders>
            <w:vAlign w:val="center"/>
          </w:tcPr>
          <w:p w:rsidR="001637C1" w:rsidRPr="0068279C" w:rsidRDefault="001637C1" w:rsidP="00A22639">
            <w:pPr>
              <w:spacing w:line="360"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637C1" w:rsidRPr="0068279C" w:rsidRDefault="001637C1" w:rsidP="00A22639">
            <w:pPr>
              <w:spacing w:line="360" w:lineRule="auto"/>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637C1" w:rsidRPr="003F2C1F" w:rsidRDefault="001637C1" w:rsidP="00A22639">
            <w:pPr>
              <w:spacing w:line="360" w:lineRule="auto"/>
              <w:jc w:val="center"/>
              <w:rPr>
                <w:b/>
                <w:sz w:val="20"/>
                <w:szCs w:val="20"/>
              </w:rPr>
            </w:pPr>
            <w:r w:rsidRPr="003F2C1F">
              <w:rPr>
                <w:b/>
                <w:sz w:val="20"/>
                <w:szCs w:val="20"/>
              </w:rPr>
              <w:t>X</w:t>
            </w:r>
          </w:p>
        </w:tc>
      </w:tr>
    </w:tbl>
    <w:p w:rsidR="001637C1" w:rsidRPr="0068279C" w:rsidRDefault="001637C1" w:rsidP="001637C1">
      <w:pPr>
        <w:tabs>
          <w:tab w:val="left" w:pos="7800"/>
        </w:tabs>
        <w:rPr>
          <w:sz w:val="20"/>
          <w:szCs w:val="20"/>
        </w:rPr>
      </w:pPr>
    </w:p>
    <w:p w:rsidR="001637C1" w:rsidRPr="0068279C" w:rsidRDefault="001637C1" w:rsidP="001637C1">
      <w:pPr>
        <w:tabs>
          <w:tab w:val="left" w:pos="7800"/>
        </w:tabs>
        <w:rPr>
          <w:sz w:val="20"/>
          <w:szCs w:val="20"/>
        </w:rPr>
      </w:pPr>
    </w:p>
    <w:tbl>
      <w:tblPr>
        <w:tblW w:w="5035" w:type="pct"/>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76"/>
        <w:gridCol w:w="5999"/>
      </w:tblGrid>
      <w:tr w:rsidR="001637C1" w:rsidRPr="0068279C" w:rsidTr="001637C1">
        <w:trPr>
          <w:trHeight w:val="518"/>
        </w:trPr>
        <w:tc>
          <w:tcPr>
            <w:tcW w:w="1900" w:type="pct"/>
            <w:tcBorders>
              <w:top w:val="single" w:sz="12" w:space="0" w:color="auto"/>
              <w:left w:val="single" w:sz="12" w:space="0" w:color="auto"/>
              <w:bottom w:val="single" w:sz="12" w:space="0" w:color="auto"/>
              <w:right w:val="single" w:sz="12" w:space="0" w:color="auto"/>
            </w:tcBorders>
          </w:tcPr>
          <w:p w:rsidR="001637C1" w:rsidRDefault="001637C1" w:rsidP="00A22639">
            <w:pPr>
              <w:jc w:val="center"/>
              <w:rPr>
                <w:b/>
                <w:sz w:val="20"/>
                <w:szCs w:val="20"/>
              </w:rPr>
            </w:pPr>
            <w:r w:rsidRPr="00AA4951">
              <w:rPr>
                <w:b/>
                <w:sz w:val="20"/>
                <w:szCs w:val="20"/>
              </w:rPr>
              <w:t>Theİnstructor Of The Course</w:t>
            </w:r>
          </w:p>
          <w:p w:rsidR="001637C1" w:rsidRDefault="001637C1" w:rsidP="00A22639">
            <w:pPr>
              <w:jc w:val="center"/>
              <w:rPr>
                <w:b/>
                <w:sz w:val="20"/>
                <w:szCs w:val="20"/>
              </w:rPr>
            </w:pPr>
            <w:r w:rsidRPr="0068279C">
              <w:rPr>
                <w:b/>
                <w:sz w:val="20"/>
                <w:szCs w:val="20"/>
              </w:rPr>
              <w:t>Sign</w:t>
            </w:r>
          </w:p>
          <w:p w:rsidR="001637C1" w:rsidRDefault="001637C1" w:rsidP="00A22639">
            <w:pPr>
              <w:jc w:val="center"/>
              <w:rPr>
                <w:b/>
                <w:sz w:val="20"/>
                <w:szCs w:val="20"/>
              </w:rPr>
            </w:pPr>
          </w:p>
          <w:p w:rsidR="001637C1" w:rsidRDefault="001637C1" w:rsidP="00A22639">
            <w:pPr>
              <w:jc w:val="center"/>
              <w:rPr>
                <w:b/>
                <w:sz w:val="20"/>
                <w:szCs w:val="20"/>
              </w:rPr>
            </w:pPr>
          </w:p>
          <w:p w:rsidR="001637C1" w:rsidRDefault="001637C1" w:rsidP="00A22639">
            <w:pPr>
              <w:jc w:val="center"/>
              <w:rPr>
                <w:b/>
                <w:sz w:val="20"/>
                <w:szCs w:val="20"/>
              </w:rPr>
            </w:pPr>
          </w:p>
          <w:p w:rsidR="001637C1" w:rsidRDefault="001637C1" w:rsidP="00A22639">
            <w:pPr>
              <w:jc w:val="center"/>
              <w:rPr>
                <w:b/>
                <w:sz w:val="20"/>
                <w:szCs w:val="20"/>
              </w:rPr>
            </w:pPr>
            <w:r>
              <w:rPr>
                <w:b/>
                <w:sz w:val="20"/>
                <w:szCs w:val="20"/>
              </w:rPr>
              <w:t>Doç. Dr. Elif GÜRSOY</w:t>
            </w:r>
          </w:p>
          <w:p w:rsidR="001637C1" w:rsidRDefault="001637C1" w:rsidP="00A22639">
            <w:pPr>
              <w:jc w:val="center"/>
              <w:rPr>
                <w:b/>
                <w:sz w:val="20"/>
                <w:szCs w:val="20"/>
              </w:rPr>
            </w:pPr>
          </w:p>
          <w:p w:rsidR="001637C1" w:rsidRPr="0068279C" w:rsidRDefault="001637C1" w:rsidP="00A22639">
            <w:pPr>
              <w:jc w:val="center"/>
              <w:rPr>
                <w:b/>
                <w:sz w:val="20"/>
                <w:szCs w:val="20"/>
              </w:rPr>
            </w:pPr>
          </w:p>
        </w:tc>
        <w:tc>
          <w:tcPr>
            <w:tcW w:w="3100" w:type="pct"/>
            <w:tcBorders>
              <w:top w:val="single" w:sz="12" w:space="0" w:color="auto"/>
              <w:left w:val="single" w:sz="12" w:space="0" w:color="auto"/>
              <w:bottom w:val="single" w:sz="12" w:space="0" w:color="auto"/>
              <w:right w:val="single" w:sz="12" w:space="0" w:color="auto"/>
            </w:tcBorders>
            <w:vAlign w:val="center"/>
          </w:tcPr>
          <w:p w:rsidR="001637C1" w:rsidRDefault="001637C1" w:rsidP="00A22639">
            <w:pPr>
              <w:jc w:val="both"/>
              <w:rPr>
                <w:b/>
                <w:sz w:val="20"/>
                <w:szCs w:val="20"/>
              </w:rPr>
            </w:pPr>
            <w:r>
              <w:rPr>
                <w:b/>
                <w:sz w:val="20"/>
                <w:szCs w:val="20"/>
              </w:rPr>
              <w:t xml:space="preserve">                                                                                                   </w:t>
            </w:r>
            <w:r w:rsidRPr="0068279C">
              <w:rPr>
                <w:b/>
                <w:sz w:val="20"/>
                <w:szCs w:val="20"/>
              </w:rPr>
              <w:t>Date</w:t>
            </w:r>
          </w:p>
          <w:p w:rsidR="001637C1" w:rsidRPr="00C91BBF" w:rsidRDefault="001637C1" w:rsidP="00A22639">
            <w:pPr>
              <w:jc w:val="both"/>
              <w:rPr>
                <w:sz w:val="20"/>
                <w:szCs w:val="20"/>
              </w:rPr>
            </w:pPr>
            <w:r>
              <w:rPr>
                <w:b/>
                <w:sz w:val="20"/>
                <w:szCs w:val="20"/>
              </w:rPr>
              <w:t xml:space="preserve">                                                                                               </w:t>
            </w:r>
            <w:r w:rsidRPr="00C91BBF">
              <w:rPr>
                <w:sz w:val="20"/>
                <w:szCs w:val="20"/>
              </w:rPr>
              <w:t>15.04.2016</w:t>
            </w:r>
          </w:p>
          <w:p w:rsidR="001637C1" w:rsidRPr="0068279C" w:rsidRDefault="001637C1" w:rsidP="00A22639">
            <w:pPr>
              <w:rPr>
                <w:sz w:val="20"/>
                <w:szCs w:val="20"/>
              </w:rPr>
            </w:pPr>
          </w:p>
          <w:p w:rsidR="001637C1" w:rsidRPr="0068279C" w:rsidRDefault="001637C1" w:rsidP="00A22639">
            <w:pPr>
              <w:rPr>
                <w:sz w:val="20"/>
                <w:szCs w:val="20"/>
              </w:rPr>
            </w:pPr>
          </w:p>
          <w:p w:rsidR="001637C1" w:rsidRPr="0068279C" w:rsidRDefault="001637C1" w:rsidP="00A22639">
            <w:pPr>
              <w:rPr>
                <w:sz w:val="20"/>
                <w:szCs w:val="20"/>
              </w:rPr>
            </w:pPr>
          </w:p>
        </w:tc>
      </w:tr>
    </w:tbl>
    <w:p w:rsidR="009A7236" w:rsidRDefault="009A7236" w:rsidP="00780D01">
      <w:pPr>
        <w:jc w:val="center"/>
        <w:outlineLvl w:val="0"/>
        <w:rPr>
          <w:b/>
          <w:sz w:val="20"/>
          <w:szCs w:val="20"/>
        </w:rPr>
      </w:pPr>
    </w:p>
    <w:p w:rsidR="009A7236" w:rsidRDefault="009A7236" w:rsidP="00780D01">
      <w:pPr>
        <w:jc w:val="center"/>
        <w:outlineLvl w:val="0"/>
        <w:rPr>
          <w:b/>
          <w:sz w:val="20"/>
          <w:szCs w:val="20"/>
        </w:rPr>
      </w:pPr>
    </w:p>
    <w:p w:rsidR="009A7236" w:rsidRDefault="009A7236" w:rsidP="00780D01">
      <w:pPr>
        <w:jc w:val="center"/>
        <w:outlineLvl w:val="0"/>
        <w:rPr>
          <w:b/>
          <w:sz w:val="20"/>
          <w:szCs w:val="20"/>
        </w:rPr>
      </w:pPr>
    </w:p>
    <w:p w:rsidR="009A7236" w:rsidRDefault="009A7236" w:rsidP="00780D01">
      <w:pPr>
        <w:jc w:val="center"/>
        <w:outlineLvl w:val="0"/>
        <w:rPr>
          <w:b/>
          <w:sz w:val="20"/>
          <w:szCs w:val="20"/>
        </w:rPr>
      </w:pPr>
    </w:p>
    <w:p w:rsidR="009A7236" w:rsidRDefault="009A7236" w:rsidP="00780D01">
      <w:pPr>
        <w:jc w:val="center"/>
        <w:outlineLvl w:val="0"/>
        <w:rPr>
          <w:b/>
          <w:sz w:val="20"/>
          <w:szCs w:val="20"/>
        </w:rPr>
      </w:pPr>
    </w:p>
    <w:p w:rsidR="00414061" w:rsidRPr="002E164C" w:rsidRDefault="00414061" w:rsidP="00414061">
      <w:pPr>
        <w:outlineLvl w:val="0"/>
        <w:rPr>
          <w:b/>
          <w:sz w:val="20"/>
          <w:szCs w:val="20"/>
        </w:rPr>
      </w:pPr>
      <w:r w:rsidRPr="005A3CAF">
        <w:rPr>
          <w:noProof/>
          <w:sz w:val="20"/>
          <w:szCs w:val="20"/>
        </w:rPr>
        <w:lastRenderedPageBreak/>
        <w:drawing>
          <wp:inline distT="0" distB="0" distL="0" distR="0" wp14:anchorId="23D4E348" wp14:editId="3920014C">
            <wp:extent cx="428625" cy="457200"/>
            <wp:effectExtent l="0" t="0" r="0" b="0"/>
            <wp:docPr id="47" name="Resim 4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2E164C">
        <w:rPr>
          <w:b/>
          <w:sz w:val="20"/>
          <w:szCs w:val="20"/>
        </w:rPr>
        <w:t>ESOGU ENSTITUTE OF HEALTH SCIENCE</w:t>
      </w:r>
    </w:p>
    <w:p w:rsidR="00414061" w:rsidRPr="002E164C" w:rsidRDefault="00414061" w:rsidP="00414061">
      <w:pPr>
        <w:jc w:val="center"/>
        <w:outlineLvl w:val="0"/>
        <w:rPr>
          <w:b/>
          <w:sz w:val="20"/>
          <w:szCs w:val="20"/>
        </w:rPr>
      </w:pPr>
      <w:r w:rsidRPr="002E164C">
        <w:rPr>
          <w:b/>
          <w:sz w:val="20"/>
          <w:szCs w:val="20"/>
        </w:rPr>
        <w:t xml:space="preserve">DEPARTMENT OF </w:t>
      </w:r>
      <w:r w:rsidRPr="009C58F2">
        <w:rPr>
          <w:b/>
          <w:sz w:val="20"/>
          <w:szCs w:val="20"/>
        </w:rPr>
        <w:t>NURSING</w:t>
      </w:r>
    </w:p>
    <w:p w:rsidR="00414061" w:rsidRPr="002E164C" w:rsidRDefault="00414061" w:rsidP="00414061">
      <w:pPr>
        <w:jc w:val="center"/>
        <w:outlineLvl w:val="0"/>
        <w:rPr>
          <w:b/>
          <w:sz w:val="20"/>
          <w:szCs w:val="20"/>
        </w:rPr>
      </w:pPr>
      <w:r w:rsidRPr="002E164C">
        <w:rPr>
          <w:b/>
          <w:sz w:val="20"/>
          <w:szCs w:val="20"/>
        </w:rPr>
        <w:t>COURSE INFORMATION FORM</w:t>
      </w:r>
    </w:p>
    <w:p w:rsidR="00104A3F" w:rsidRPr="0039330B" w:rsidRDefault="00104A3F" w:rsidP="00414061">
      <w:pPr>
        <w:jc w:val="center"/>
        <w:outlineLvl w:val="0"/>
        <w:rPr>
          <w:b/>
          <w:sz w:val="22"/>
          <w:szCs w:val="22"/>
        </w:rPr>
      </w:pPr>
    </w:p>
    <w:p w:rsidR="00104A3F" w:rsidRPr="0039330B" w:rsidRDefault="00104A3F" w:rsidP="00104A3F">
      <w:pPr>
        <w:jc w:val="center"/>
        <w:outlineLvl w:val="0"/>
        <w:rPr>
          <w:b/>
          <w:sz w:val="22"/>
          <w:szCs w:val="22"/>
        </w:rPr>
      </w:pP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5"/>
        <w:gridCol w:w="2609"/>
        <w:gridCol w:w="672"/>
        <w:gridCol w:w="1180"/>
        <w:gridCol w:w="1084"/>
        <w:gridCol w:w="937"/>
        <w:gridCol w:w="1304"/>
      </w:tblGrid>
      <w:tr w:rsidR="00104A3F" w:rsidRPr="004F769C" w:rsidTr="00A22639">
        <w:trPr>
          <w:trHeight w:val="284"/>
        </w:trPr>
        <w:tc>
          <w:tcPr>
            <w:tcW w:w="2035" w:type="dxa"/>
            <w:tcBorders>
              <w:right w:val="nil"/>
            </w:tcBorders>
          </w:tcPr>
          <w:p w:rsidR="00104A3F" w:rsidRPr="004F769C" w:rsidRDefault="00104A3F" w:rsidP="00A22639">
            <w:pPr>
              <w:ind w:right="-157"/>
              <w:outlineLvl w:val="0"/>
              <w:rPr>
                <w:b/>
                <w:sz w:val="20"/>
                <w:szCs w:val="20"/>
              </w:rPr>
            </w:pPr>
            <w:r w:rsidRPr="004F769C">
              <w:rPr>
                <w:b/>
                <w:sz w:val="20"/>
                <w:szCs w:val="20"/>
              </w:rPr>
              <w:t>COURSE CODE:</w:t>
            </w:r>
          </w:p>
        </w:tc>
        <w:tc>
          <w:tcPr>
            <w:tcW w:w="3281" w:type="dxa"/>
            <w:gridSpan w:val="2"/>
            <w:tcBorders>
              <w:left w:val="nil"/>
              <w:bottom w:val="single" w:sz="4" w:space="0" w:color="auto"/>
            </w:tcBorders>
          </w:tcPr>
          <w:p w:rsidR="00104A3F" w:rsidRPr="004F769C" w:rsidRDefault="002B5A9C" w:rsidP="00A22639">
            <w:pPr>
              <w:jc w:val="center"/>
              <w:outlineLvl w:val="0"/>
              <w:rPr>
                <w:b/>
                <w:sz w:val="20"/>
                <w:szCs w:val="20"/>
              </w:rPr>
            </w:pPr>
            <w:bookmarkStart w:id="32" w:name="DERS522301220"/>
            <w:r>
              <w:rPr>
                <w:b/>
                <w:sz w:val="20"/>
                <w:szCs w:val="20"/>
              </w:rPr>
              <w:t>522303</w:t>
            </w:r>
            <w:r w:rsidR="00223620">
              <w:rPr>
                <w:b/>
                <w:sz w:val="20"/>
                <w:szCs w:val="20"/>
              </w:rPr>
              <w:t>220</w:t>
            </w:r>
            <w:bookmarkEnd w:id="32"/>
          </w:p>
        </w:tc>
        <w:tc>
          <w:tcPr>
            <w:tcW w:w="4505" w:type="dxa"/>
            <w:gridSpan w:val="4"/>
          </w:tcPr>
          <w:p w:rsidR="00104A3F" w:rsidRPr="004F769C" w:rsidRDefault="00104A3F" w:rsidP="00A22639">
            <w:pPr>
              <w:outlineLvl w:val="0"/>
              <w:rPr>
                <w:b/>
                <w:sz w:val="20"/>
                <w:szCs w:val="20"/>
              </w:rPr>
            </w:pPr>
            <w:r w:rsidRPr="004F769C">
              <w:rPr>
                <w:b/>
                <w:sz w:val="20"/>
                <w:szCs w:val="20"/>
              </w:rPr>
              <w:t xml:space="preserve">DEPARTMENT: </w:t>
            </w:r>
            <w:r>
              <w:rPr>
                <w:b/>
                <w:sz w:val="20"/>
                <w:szCs w:val="20"/>
              </w:rPr>
              <w:t>NURSING</w:t>
            </w:r>
          </w:p>
        </w:tc>
      </w:tr>
      <w:tr w:rsidR="00104A3F" w:rsidRPr="004F769C" w:rsidTr="00A22639">
        <w:trPr>
          <w:trHeight w:val="416"/>
        </w:trPr>
        <w:tc>
          <w:tcPr>
            <w:tcW w:w="2035" w:type="dxa"/>
            <w:tcBorders>
              <w:right w:val="nil"/>
            </w:tcBorders>
          </w:tcPr>
          <w:p w:rsidR="00104A3F" w:rsidRPr="004F769C" w:rsidRDefault="00104A3F" w:rsidP="00A22639">
            <w:pPr>
              <w:outlineLvl w:val="0"/>
              <w:rPr>
                <w:b/>
                <w:sz w:val="20"/>
                <w:szCs w:val="20"/>
              </w:rPr>
            </w:pPr>
            <w:r w:rsidRPr="004F769C">
              <w:rPr>
                <w:b/>
                <w:sz w:val="20"/>
                <w:szCs w:val="20"/>
              </w:rPr>
              <w:t>COURSE NAME:</w:t>
            </w:r>
          </w:p>
        </w:tc>
        <w:tc>
          <w:tcPr>
            <w:tcW w:w="3281" w:type="dxa"/>
            <w:gridSpan w:val="2"/>
            <w:tcBorders>
              <w:left w:val="nil"/>
              <w:right w:val="nil"/>
            </w:tcBorders>
          </w:tcPr>
          <w:p w:rsidR="00104A3F" w:rsidRPr="004F769C" w:rsidRDefault="00104A3F" w:rsidP="00A22639">
            <w:pPr>
              <w:ind w:right="-1764"/>
              <w:outlineLvl w:val="0"/>
              <w:rPr>
                <w:b/>
                <w:sz w:val="20"/>
                <w:szCs w:val="20"/>
              </w:rPr>
            </w:pPr>
            <w:r w:rsidRPr="004F769C">
              <w:rPr>
                <w:b/>
                <w:sz w:val="20"/>
                <w:szCs w:val="20"/>
                <w:lang w:val="en"/>
              </w:rPr>
              <w:t>RESEARCH IN NURSING</w:t>
            </w:r>
          </w:p>
        </w:tc>
        <w:tc>
          <w:tcPr>
            <w:tcW w:w="4505" w:type="dxa"/>
            <w:gridSpan w:val="4"/>
            <w:tcBorders>
              <w:left w:val="nil"/>
            </w:tcBorders>
          </w:tcPr>
          <w:p w:rsidR="00104A3F" w:rsidRPr="004F769C" w:rsidRDefault="00104A3F" w:rsidP="00A22639">
            <w:pPr>
              <w:jc w:val="center"/>
              <w:outlineLvl w:val="0"/>
              <w:rPr>
                <w:b/>
                <w:sz w:val="20"/>
                <w:szCs w:val="20"/>
              </w:rPr>
            </w:pPr>
          </w:p>
        </w:tc>
      </w:tr>
      <w:tr w:rsidR="00104A3F" w:rsidRPr="004F769C" w:rsidTr="00A22639">
        <w:trPr>
          <w:trHeight w:val="224"/>
        </w:trPr>
        <w:tc>
          <w:tcPr>
            <w:tcW w:w="4644" w:type="dxa"/>
            <w:gridSpan w:val="2"/>
            <w:vMerge w:val="restart"/>
          </w:tcPr>
          <w:p w:rsidR="00104A3F" w:rsidRPr="004F769C" w:rsidRDefault="00104A3F" w:rsidP="00A22639">
            <w:pPr>
              <w:jc w:val="center"/>
              <w:outlineLvl w:val="0"/>
              <w:rPr>
                <w:b/>
                <w:sz w:val="20"/>
                <w:szCs w:val="20"/>
              </w:rPr>
            </w:pPr>
            <w:r w:rsidRPr="004F769C">
              <w:rPr>
                <w:b/>
                <w:sz w:val="20"/>
                <w:szCs w:val="20"/>
              </w:rPr>
              <w:t>INSTRUCTOR NAME</w:t>
            </w:r>
          </w:p>
          <w:p w:rsidR="00104A3F" w:rsidRPr="004F769C" w:rsidRDefault="00104A3F" w:rsidP="00A22639">
            <w:pPr>
              <w:jc w:val="center"/>
              <w:outlineLvl w:val="0"/>
              <w:rPr>
                <w:b/>
                <w:sz w:val="20"/>
                <w:szCs w:val="20"/>
              </w:rPr>
            </w:pPr>
          </w:p>
          <w:p w:rsidR="00104A3F" w:rsidRPr="004F769C" w:rsidRDefault="00104A3F" w:rsidP="00A22639">
            <w:pPr>
              <w:jc w:val="center"/>
              <w:outlineLvl w:val="0"/>
              <w:rPr>
                <w:b/>
                <w:sz w:val="20"/>
                <w:szCs w:val="20"/>
              </w:rPr>
            </w:pPr>
            <w:r w:rsidRPr="004F769C">
              <w:rPr>
                <w:b/>
                <w:sz w:val="20"/>
                <w:szCs w:val="20"/>
                <w:lang w:val="en"/>
              </w:rPr>
              <w:t>Assoc. Dr.</w:t>
            </w:r>
            <w:r w:rsidRPr="004F769C">
              <w:rPr>
                <w:b/>
                <w:sz w:val="20"/>
                <w:szCs w:val="20"/>
              </w:rPr>
              <w:t xml:space="preserve"> Özlem ÖRSAL</w:t>
            </w:r>
          </w:p>
        </w:tc>
        <w:tc>
          <w:tcPr>
            <w:tcW w:w="1852" w:type="dxa"/>
            <w:gridSpan w:val="2"/>
            <w:vMerge w:val="restart"/>
          </w:tcPr>
          <w:p w:rsidR="00104A3F" w:rsidRPr="004F769C" w:rsidRDefault="00104A3F" w:rsidP="00A22639">
            <w:pPr>
              <w:jc w:val="center"/>
              <w:outlineLvl w:val="0"/>
              <w:rPr>
                <w:b/>
                <w:sz w:val="20"/>
                <w:szCs w:val="20"/>
              </w:rPr>
            </w:pPr>
            <w:r w:rsidRPr="004F769C">
              <w:rPr>
                <w:b/>
                <w:sz w:val="20"/>
                <w:szCs w:val="20"/>
              </w:rPr>
              <w:t>COURSE LANGUAGE</w:t>
            </w:r>
          </w:p>
          <w:p w:rsidR="00104A3F" w:rsidRPr="004F769C" w:rsidRDefault="00104A3F" w:rsidP="00A22639">
            <w:pPr>
              <w:outlineLvl w:val="0"/>
              <w:rPr>
                <w:b/>
                <w:sz w:val="20"/>
                <w:szCs w:val="20"/>
              </w:rPr>
            </w:pPr>
            <w:r w:rsidRPr="004F769C">
              <w:rPr>
                <w:b/>
                <w:sz w:val="20"/>
                <w:szCs w:val="20"/>
              </w:rPr>
              <w:t>Turkish:  X</w:t>
            </w:r>
          </w:p>
          <w:p w:rsidR="00104A3F" w:rsidRPr="004F769C" w:rsidRDefault="00104A3F" w:rsidP="00A22639">
            <w:pPr>
              <w:outlineLvl w:val="0"/>
              <w:rPr>
                <w:b/>
                <w:sz w:val="20"/>
                <w:szCs w:val="20"/>
              </w:rPr>
            </w:pPr>
            <w:r w:rsidRPr="004F769C">
              <w:rPr>
                <w:b/>
                <w:sz w:val="20"/>
                <w:szCs w:val="20"/>
              </w:rPr>
              <w:t xml:space="preserve">English:   </w:t>
            </w:r>
            <w:r w:rsidRPr="004F769C">
              <w:rPr>
                <w:b/>
                <w:sz w:val="20"/>
                <w:szCs w:val="20"/>
              </w:rPr>
              <w:t></w:t>
            </w:r>
          </w:p>
        </w:tc>
        <w:tc>
          <w:tcPr>
            <w:tcW w:w="3325" w:type="dxa"/>
            <w:gridSpan w:val="3"/>
          </w:tcPr>
          <w:p w:rsidR="00104A3F" w:rsidRPr="004F769C" w:rsidRDefault="00104A3F" w:rsidP="00A22639">
            <w:pPr>
              <w:jc w:val="center"/>
              <w:outlineLvl w:val="0"/>
              <w:rPr>
                <w:b/>
                <w:sz w:val="20"/>
                <w:szCs w:val="20"/>
              </w:rPr>
            </w:pPr>
            <w:r w:rsidRPr="004F769C">
              <w:rPr>
                <w:b/>
                <w:sz w:val="20"/>
                <w:szCs w:val="20"/>
              </w:rPr>
              <w:t>Course Catagory</w:t>
            </w:r>
          </w:p>
        </w:tc>
      </w:tr>
      <w:tr w:rsidR="00104A3F" w:rsidRPr="004F769C" w:rsidTr="00A22639">
        <w:trPr>
          <w:trHeight w:val="221"/>
        </w:trPr>
        <w:tc>
          <w:tcPr>
            <w:tcW w:w="4644" w:type="dxa"/>
            <w:gridSpan w:val="2"/>
            <w:vMerge/>
            <w:tcBorders>
              <w:bottom w:val="nil"/>
            </w:tcBorders>
          </w:tcPr>
          <w:p w:rsidR="00104A3F" w:rsidRPr="004F769C" w:rsidRDefault="00104A3F" w:rsidP="00A22639">
            <w:pPr>
              <w:jc w:val="center"/>
              <w:outlineLvl w:val="0"/>
              <w:rPr>
                <w:b/>
                <w:sz w:val="20"/>
                <w:szCs w:val="20"/>
              </w:rPr>
            </w:pPr>
          </w:p>
        </w:tc>
        <w:tc>
          <w:tcPr>
            <w:tcW w:w="1852" w:type="dxa"/>
            <w:gridSpan w:val="2"/>
            <w:vMerge/>
            <w:tcBorders>
              <w:bottom w:val="nil"/>
            </w:tcBorders>
          </w:tcPr>
          <w:p w:rsidR="00104A3F" w:rsidRPr="004F769C" w:rsidRDefault="00104A3F" w:rsidP="00A22639">
            <w:pPr>
              <w:jc w:val="center"/>
              <w:outlineLvl w:val="0"/>
              <w:rPr>
                <w:b/>
                <w:sz w:val="20"/>
                <w:szCs w:val="20"/>
              </w:rPr>
            </w:pPr>
          </w:p>
        </w:tc>
        <w:tc>
          <w:tcPr>
            <w:tcW w:w="1084" w:type="dxa"/>
            <w:vAlign w:val="center"/>
          </w:tcPr>
          <w:p w:rsidR="00104A3F" w:rsidRPr="004F769C" w:rsidRDefault="00104A3F" w:rsidP="00A22639">
            <w:pPr>
              <w:jc w:val="center"/>
              <w:outlineLvl w:val="0"/>
              <w:rPr>
                <w:sz w:val="20"/>
                <w:szCs w:val="20"/>
              </w:rPr>
            </w:pPr>
            <w:r w:rsidRPr="004F769C">
              <w:rPr>
                <w:sz w:val="20"/>
                <w:szCs w:val="20"/>
              </w:rPr>
              <w:t>Technical</w:t>
            </w:r>
          </w:p>
        </w:tc>
        <w:tc>
          <w:tcPr>
            <w:tcW w:w="937" w:type="dxa"/>
            <w:vAlign w:val="center"/>
          </w:tcPr>
          <w:p w:rsidR="00104A3F" w:rsidRPr="004F769C" w:rsidRDefault="00104A3F" w:rsidP="00A22639">
            <w:pPr>
              <w:jc w:val="center"/>
              <w:outlineLvl w:val="0"/>
              <w:rPr>
                <w:sz w:val="20"/>
                <w:szCs w:val="20"/>
              </w:rPr>
            </w:pPr>
            <w:r w:rsidRPr="004F769C">
              <w:rPr>
                <w:sz w:val="20"/>
                <w:szCs w:val="20"/>
              </w:rPr>
              <w:t>Medical</w:t>
            </w:r>
          </w:p>
        </w:tc>
        <w:tc>
          <w:tcPr>
            <w:tcW w:w="1304" w:type="dxa"/>
            <w:vAlign w:val="center"/>
          </w:tcPr>
          <w:p w:rsidR="00104A3F" w:rsidRPr="004F769C" w:rsidRDefault="00104A3F" w:rsidP="00A22639">
            <w:pPr>
              <w:jc w:val="center"/>
              <w:outlineLvl w:val="0"/>
              <w:rPr>
                <w:sz w:val="20"/>
                <w:szCs w:val="20"/>
              </w:rPr>
            </w:pPr>
            <w:r w:rsidRPr="004F769C">
              <w:rPr>
                <w:sz w:val="20"/>
                <w:szCs w:val="20"/>
              </w:rPr>
              <w:t>Other (…)</w:t>
            </w:r>
          </w:p>
        </w:tc>
      </w:tr>
      <w:tr w:rsidR="00104A3F" w:rsidRPr="004F769C" w:rsidTr="00A22639">
        <w:trPr>
          <w:trHeight w:val="327"/>
        </w:trPr>
        <w:tc>
          <w:tcPr>
            <w:tcW w:w="4644" w:type="dxa"/>
            <w:gridSpan w:val="2"/>
            <w:tcBorders>
              <w:top w:val="nil"/>
            </w:tcBorders>
          </w:tcPr>
          <w:p w:rsidR="00104A3F" w:rsidRPr="004F769C" w:rsidRDefault="00104A3F" w:rsidP="00A22639">
            <w:pPr>
              <w:outlineLvl w:val="0"/>
              <w:rPr>
                <w:b/>
                <w:sz w:val="20"/>
                <w:szCs w:val="20"/>
              </w:rPr>
            </w:pPr>
          </w:p>
        </w:tc>
        <w:tc>
          <w:tcPr>
            <w:tcW w:w="1852" w:type="dxa"/>
            <w:gridSpan w:val="2"/>
            <w:tcBorders>
              <w:top w:val="nil"/>
            </w:tcBorders>
          </w:tcPr>
          <w:p w:rsidR="00104A3F" w:rsidRPr="004F769C" w:rsidRDefault="00104A3F" w:rsidP="00A22639">
            <w:pPr>
              <w:jc w:val="center"/>
              <w:outlineLvl w:val="0"/>
              <w:rPr>
                <w:b/>
                <w:sz w:val="20"/>
                <w:szCs w:val="20"/>
              </w:rPr>
            </w:pPr>
          </w:p>
        </w:tc>
        <w:tc>
          <w:tcPr>
            <w:tcW w:w="1084" w:type="dxa"/>
          </w:tcPr>
          <w:p w:rsidR="00104A3F" w:rsidRPr="004F769C" w:rsidRDefault="00104A3F" w:rsidP="00A22639">
            <w:pPr>
              <w:jc w:val="center"/>
              <w:outlineLvl w:val="0"/>
              <w:rPr>
                <w:sz w:val="20"/>
                <w:szCs w:val="20"/>
              </w:rPr>
            </w:pPr>
          </w:p>
        </w:tc>
        <w:tc>
          <w:tcPr>
            <w:tcW w:w="937" w:type="dxa"/>
          </w:tcPr>
          <w:p w:rsidR="00104A3F" w:rsidRPr="004F769C" w:rsidRDefault="00104A3F" w:rsidP="00A22639">
            <w:pPr>
              <w:jc w:val="center"/>
              <w:outlineLvl w:val="0"/>
              <w:rPr>
                <w:b/>
                <w:sz w:val="20"/>
                <w:szCs w:val="20"/>
              </w:rPr>
            </w:pPr>
            <w:r w:rsidRPr="004F769C">
              <w:rPr>
                <w:b/>
                <w:sz w:val="20"/>
                <w:szCs w:val="20"/>
              </w:rPr>
              <w:t>X</w:t>
            </w:r>
          </w:p>
        </w:tc>
        <w:tc>
          <w:tcPr>
            <w:tcW w:w="1304" w:type="dxa"/>
          </w:tcPr>
          <w:p w:rsidR="00104A3F" w:rsidRPr="004F769C" w:rsidRDefault="00104A3F" w:rsidP="00A22639">
            <w:pPr>
              <w:jc w:val="center"/>
              <w:outlineLvl w:val="0"/>
              <w:rPr>
                <w:sz w:val="20"/>
                <w:szCs w:val="20"/>
              </w:rPr>
            </w:pPr>
          </w:p>
        </w:tc>
      </w:tr>
    </w:tbl>
    <w:p w:rsidR="00104A3F" w:rsidRPr="004F769C" w:rsidRDefault="00104A3F" w:rsidP="00104A3F">
      <w:pPr>
        <w:jc w:val="center"/>
        <w:outlineLvl w:val="0"/>
        <w:rPr>
          <w:b/>
          <w:sz w:val="20"/>
          <w:szCs w:val="20"/>
        </w:rPr>
      </w:pPr>
    </w:p>
    <w:p w:rsidR="00104A3F" w:rsidRPr="004F769C" w:rsidRDefault="00104A3F" w:rsidP="00104A3F">
      <w:pPr>
        <w:jc w:val="center"/>
        <w:outlineLvl w:val="0"/>
        <w:rPr>
          <w:b/>
          <w:sz w:val="20"/>
          <w:szCs w:val="20"/>
        </w:rPr>
      </w:pPr>
      <w:r w:rsidRPr="004F769C">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2397"/>
        <w:gridCol w:w="2133"/>
        <w:gridCol w:w="2670"/>
      </w:tblGrid>
      <w:tr w:rsidR="00104A3F" w:rsidRPr="004F769C" w:rsidTr="00A22639">
        <w:tc>
          <w:tcPr>
            <w:tcW w:w="2444" w:type="dxa"/>
          </w:tcPr>
          <w:p w:rsidR="00104A3F" w:rsidRPr="004F769C" w:rsidRDefault="00104A3F" w:rsidP="00A22639">
            <w:pPr>
              <w:jc w:val="center"/>
              <w:outlineLvl w:val="0"/>
              <w:rPr>
                <w:b/>
                <w:sz w:val="20"/>
                <w:szCs w:val="20"/>
              </w:rPr>
            </w:pPr>
            <w:r w:rsidRPr="004F769C">
              <w:rPr>
                <w:b/>
                <w:sz w:val="20"/>
                <w:szCs w:val="20"/>
              </w:rPr>
              <w:t>PROPAEDEUTIC</w:t>
            </w:r>
          </w:p>
        </w:tc>
        <w:tc>
          <w:tcPr>
            <w:tcW w:w="2444" w:type="dxa"/>
          </w:tcPr>
          <w:p w:rsidR="00104A3F" w:rsidRPr="004F769C" w:rsidRDefault="00104A3F" w:rsidP="00A22639">
            <w:pPr>
              <w:jc w:val="center"/>
              <w:outlineLvl w:val="0"/>
              <w:rPr>
                <w:b/>
                <w:sz w:val="20"/>
                <w:szCs w:val="20"/>
              </w:rPr>
            </w:pPr>
            <w:r w:rsidRPr="004F769C">
              <w:rPr>
                <w:b/>
                <w:sz w:val="20"/>
                <w:szCs w:val="20"/>
              </w:rPr>
              <w:t>M.SC.</w:t>
            </w:r>
          </w:p>
        </w:tc>
        <w:tc>
          <w:tcPr>
            <w:tcW w:w="2180" w:type="dxa"/>
          </w:tcPr>
          <w:p w:rsidR="00104A3F" w:rsidRPr="004F769C" w:rsidRDefault="00104A3F" w:rsidP="00A22639">
            <w:pPr>
              <w:jc w:val="center"/>
              <w:outlineLvl w:val="0"/>
              <w:rPr>
                <w:b/>
                <w:sz w:val="20"/>
                <w:szCs w:val="20"/>
              </w:rPr>
            </w:pPr>
            <w:r w:rsidRPr="004F769C">
              <w:rPr>
                <w:b/>
                <w:sz w:val="20"/>
                <w:szCs w:val="20"/>
              </w:rPr>
              <w:t>Ph. D.</w:t>
            </w:r>
          </w:p>
        </w:tc>
        <w:tc>
          <w:tcPr>
            <w:tcW w:w="2710" w:type="dxa"/>
          </w:tcPr>
          <w:p w:rsidR="00104A3F" w:rsidRPr="004F769C" w:rsidRDefault="00104A3F" w:rsidP="00A22639">
            <w:pPr>
              <w:jc w:val="center"/>
              <w:outlineLvl w:val="0"/>
              <w:rPr>
                <w:b/>
                <w:sz w:val="20"/>
                <w:szCs w:val="20"/>
              </w:rPr>
            </w:pPr>
            <w:r w:rsidRPr="004F769C">
              <w:rPr>
                <w:b/>
                <w:sz w:val="20"/>
                <w:szCs w:val="20"/>
              </w:rPr>
              <w:t>COURSE OF PROVINCE</w:t>
            </w:r>
          </w:p>
        </w:tc>
      </w:tr>
      <w:tr w:rsidR="00104A3F" w:rsidRPr="004F769C" w:rsidTr="00A22639">
        <w:tc>
          <w:tcPr>
            <w:tcW w:w="2444" w:type="dxa"/>
          </w:tcPr>
          <w:p w:rsidR="00104A3F" w:rsidRPr="004F769C" w:rsidRDefault="00104A3F" w:rsidP="00A22639">
            <w:pPr>
              <w:jc w:val="center"/>
              <w:outlineLvl w:val="0"/>
              <w:rPr>
                <w:b/>
                <w:sz w:val="20"/>
                <w:szCs w:val="20"/>
              </w:rPr>
            </w:pPr>
            <w:r w:rsidRPr="004F769C">
              <w:rPr>
                <w:b/>
                <w:sz w:val="20"/>
                <w:szCs w:val="20"/>
              </w:rPr>
              <w:t></w:t>
            </w:r>
          </w:p>
        </w:tc>
        <w:tc>
          <w:tcPr>
            <w:tcW w:w="2444" w:type="dxa"/>
          </w:tcPr>
          <w:p w:rsidR="00104A3F" w:rsidRPr="004F769C" w:rsidRDefault="00104A3F" w:rsidP="00A22639">
            <w:pPr>
              <w:jc w:val="center"/>
              <w:outlineLvl w:val="0"/>
              <w:rPr>
                <w:b/>
                <w:sz w:val="20"/>
                <w:szCs w:val="20"/>
              </w:rPr>
            </w:pPr>
            <w:r w:rsidRPr="004F769C">
              <w:rPr>
                <w:b/>
                <w:sz w:val="20"/>
                <w:szCs w:val="20"/>
              </w:rPr>
              <w:t>X</w:t>
            </w:r>
          </w:p>
        </w:tc>
        <w:tc>
          <w:tcPr>
            <w:tcW w:w="2180" w:type="dxa"/>
          </w:tcPr>
          <w:p w:rsidR="00104A3F" w:rsidRPr="004F769C" w:rsidRDefault="00104A3F" w:rsidP="00A22639">
            <w:pPr>
              <w:jc w:val="center"/>
              <w:outlineLvl w:val="0"/>
              <w:rPr>
                <w:b/>
                <w:sz w:val="20"/>
                <w:szCs w:val="20"/>
              </w:rPr>
            </w:pPr>
            <w:r w:rsidRPr="004F769C">
              <w:rPr>
                <w:b/>
                <w:sz w:val="20"/>
                <w:szCs w:val="20"/>
              </w:rPr>
              <w:t></w:t>
            </w:r>
          </w:p>
        </w:tc>
        <w:tc>
          <w:tcPr>
            <w:tcW w:w="2710" w:type="dxa"/>
          </w:tcPr>
          <w:p w:rsidR="00104A3F" w:rsidRPr="004F769C" w:rsidRDefault="00104A3F" w:rsidP="00A22639">
            <w:pPr>
              <w:jc w:val="center"/>
              <w:outlineLvl w:val="0"/>
              <w:rPr>
                <w:b/>
                <w:sz w:val="20"/>
                <w:szCs w:val="20"/>
              </w:rPr>
            </w:pPr>
            <w:r w:rsidRPr="004F769C">
              <w:rPr>
                <w:b/>
                <w:sz w:val="20"/>
                <w:szCs w:val="20"/>
              </w:rPr>
              <w:t></w:t>
            </w:r>
          </w:p>
        </w:tc>
      </w:tr>
    </w:tbl>
    <w:p w:rsidR="00104A3F" w:rsidRPr="004F769C" w:rsidRDefault="00104A3F" w:rsidP="00104A3F">
      <w:pPr>
        <w:jc w:val="center"/>
        <w:outlineLvl w:val="0"/>
        <w:rPr>
          <w:b/>
          <w:sz w:val="20"/>
          <w:szCs w:val="20"/>
        </w:rPr>
      </w:pPr>
    </w:p>
    <w:p w:rsidR="00104A3F" w:rsidRPr="004F769C" w:rsidRDefault="00104A3F" w:rsidP="00104A3F">
      <w:pPr>
        <w:outlineLvl w:val="0"/>
        <w:rPr>
          <w:sz w:val="20"/>
          <w:szCs w:val="20"/>
        </w:rPr>
      </w:pPr>
      <w:r w:rsidRPr="004F769C">
        <w:rPr>
          <w:b/>
          <w:sz w:val="20"/>
          <w:szCs w:val="20"/>
        </w:rPr>
        <w:t xml:space="preserve">                                                   </w:t>
      </w:r>
      <w:r w:rsidRPr="004F769C">
        <w:rPr>
          <w:b/>
          <w:sz w:val="20"/>
          <w:szCs w:val="20"/>
        </w:rPr>
        <w:tab/>
      </w:r>
      <w:r w:rsidRPr="004F769C">
        <w:rPr>
          <w:b/>
          <w:sz w:val="20"/>
          <w:szCs w:val="20"/>
        </w:rPr>
        <w:tab/>
      </w:r>
      <w:r w:rsidRPr="004F769C">
        <w:rPr>
          <w:b/>
          <w:sz w:val="20"/>
          <w:szCs w:val="20"/>
        </w:rPr>
        <w:tab/>
      </w:r>
      <w:r w:rsidRPr="004F769C">
        <w:rPr>
          <w:b/>
          <w:sz w:val="20"/>
          <w:szCs w:val="20"/>
        </w:rPr>
        <w:tab/>
      </w:r>
      <w:r w:rsidRPr="004F769C">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779"/>
        <w:gridCol w:w="879"/>
        <w:gridCol w:w="1163"/>
        <w:gridCol w:w="2588"/>
      </w:tblGrid>
      <w:tr w:rsidR="00104A3F" w:rsidRPr="004F769C" w:rsidTr="00A2263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104A3F" w:rsidRPr="004F769C" w:rsidRDefault="00104A3F" w:rsidP="00A22639">
            <w:pPr>
              <w:rPr>
                <w:b/>
                <w:sz w:val="20"/>
                <w:szCs w:val="20"/>
              </w:rPr>
            </w:pPr>
            <w:r w:rsidRPr="004F769C">
              <w:rPr>
                <w:b/>
                <w:sz w:val="20"/>
                <w:szCs w:val="20"/>
              </w:rPr>
              <w:t>SEMESTER</w:t>
            </w:r>
          </w:p>
          <w:p w:rsidR="00104A3F" w:rsidRPr="004F769C" w:rsidRDefault="00104A3F" w:rsidP="00A22639">
            <w:pPr>
              <w:rPr>
                <w:sz w:val="20"/>
                <w:szCs w:val="20"/>
              </w:rPr>
            </w:pPr>
          </w:p>
        </w:tc>
        <w:tc>
          <w:tcPr>
            <w:tcW w:w="2803" w:type="dxa"/>
            <w:gridSpan w:val="3"/>
            <w:tcBorders>
              <w:left w:val="single" w:sz="12" w:space="0" w:color="auto"/>
              <w:bottom w:val="single" w:sz="4" w:space="0" w:color="auto"/>
              <w:right w:val="single" w:sz="12" w:space="0" w:color="auto"/>
            </w:tcBorders>
            <w:vAlign w:val="center"/>
          </w:tcPr>
          <w:p w:rsidR="00104A3F" w:rsidRPr="004F769C" w:rsidRDefault="00104A3F" w:rsidP="00A22639">
            <w:pPr>
              <w:jc w:val="center"/>
              <w:rPr>
                <w:b/>
                <w:sz w:val="20"/>
                <w:szCs w:val="20"/>
              </w:rPr>
            </w:pPr>
            <w:r w:rsidRPr="004F769C">
              <w:rPr>
                <w:b/>
                <w:sz w:val="20"/>
                <w:szCs w:val="20"/>
              </w:rPr>
              <w:t>WEEKLY COURSE PERIOD</w:t>
            </w:r>
          </w:p>
        </w:tc>
        <w:tc>
          <w:tcPr>
            <w:tcW w:w="5710" w:type="dxa"/>
            <w:gridSpan w:val="4"/>
            <w:tcBorders>
              <w:left w:val="single" w:sz="12" w:space="0" w:color="auto"/>
              <w:bottom w:val="single" w:sz="4" w:space="0" w:color="auto"/>
            </w:tcBorders>
            <w:vAlign w:val="center"/>
          </w:tcPr>
          <w:p w:rsidR="00104A3F" w:rsidRPr="004F769C" w:rsidRDefault="00104A3F" w:rsidP="00A22639">
            <w:pPr>
              <w:jc w:val="center"/>
              <w:rPr>
                <w:b/>
                <w:sz w:val="20"/>
                <w:szCs w:val="20"/>
              </w:rPr>
            </w:pPr>
            <w:r w:rsidRPr="004F769C">
              <w:rPr>
                <w:b/>
                <w:sz w:val="20"/>
                <w:szCs w:val="20"/>
              </w:rPr>
              <w:t>COURSE OF</w:t>
            </w:r>
          </w:p>
        </w:tc>
      </w:tr>
      <w:tr w:rsidR="00104A3F" w:rsidRPr="004F769C" w:rsidTr="00A22639">
        <w:trPr>
          <w:trHeight w:val="382"/>
        </w:trPr>
        <w:tc>
          <w:tcPr>
            <w:tcW w:w="0" w:type="auto"/>
            <w:vMerge/>
            <w:tcBorders>
              <w:top w:val="single" w:sz="4" w:space="0" w:color="auto"/>
              <w:left w:val="single" w:sz="12" w:space="0" w:color="auto"/>
              <w:bottom w:val="single" w:sz="4" w:space="0" w:color="auto"/>
              <w:right w:val="single" w:sz="12" w:space="0" w:color="auto"/>
            </w:tcBorders>
          </w:tcPr>
          <w:p w:rsidR="00104A3F" w:rsidRPr="004F769C" w:rsidRDefault="00104A3F" w:rsidP="00A2263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104A3F" w:rsidRPr="004F769C" w:rsidRDefault="00104A3F" w:rsidP="00A22639">
            <w:pPr>
              <w:rPr>
                <w:b/>
                <w:sz w:val="20"/>
                <w:szCs w:val="20"/>
              </w:rPr>
            </w:pPr>
            <w:r w:rsidRPr="004F769C">
              <w:rPr>
                <w:b/>
                <w:sz w:val="20"/>
                <w:szCs w:val="20"/>
              </w:rPr>
              <w:t>Theoric</w:t>
            </w:r>
          </w:p>
        </w:tc>
        <w:tc>
          <w:tcPr>
            <w:tcW w:w="0" w:type="auto"/>
            <w:tcBorders>
              <w:top w:val="single" w:sz="4" w:space="0" w:color="auto"/>
              <w:left w:val="single" w:sz="4" w:space="0" w:color="auto"/>
              <w:bottom w:val="single" w:sz="4" w:space="0" w:color="auto"/>
            </w:tcBorders>
            <w:vAlign w:val="center"/>
          </w:tcPr>
          <w:p w:rsidR="00104A3F" w:rsidRPr="004F769C" w:rsidRDefault="00104A3F" w:rsidP="00A22639">
            <w:pPr>
              <w:rPr>
                <w:b/>
                <w:sz w:val="20"/>
                <w:szCs w:val="20"/>
              </w:rPr>
            </w:pPr>
            <w:r w:rsidRPr="004F769C">
              <w:rPr>
                <w:b/>
                <w:sz w:val="20"/>
                <w:szCs w:val="20"/>
              </w:rPr>
              <w:t>Practice</w:t>
            </w:r>
          </w:p>
        </w:tc>
        <w:tc>
          <w:tcPr>
            <w:tcW w:w="1004" w:type="dxa"/>
            <w:tcBorders>
              <w:top w:val="single" w:sz="4" w:space="0" w:color="auto"/>
              <w:bottom w:val="single" w:sz="4" w:space="0" w:color="auto"/>
              <w:right w:val="single" w:sz="12" w:space="0" w:color="auto"/>
            </w:tcBorders>
            <w:vAlign w:val="center"/>
          </w:tcPr>
          <w:p w:rsidR="00104A3F" w:rsidRPr="004F769C" w:rsidRDefault="00104A3F" w:rsidP="00A22639">
            <w:pPr>
              <w:ind w:left="-111" w:right="-108"/>
              <w:jc w:val="center"/>
              <w:rPr>
                <w:b/>
                <w:sz w:val="20"/>
                <w:szCs w:val="20"/>
              </w:rPr>
            </w:pPr>
            <w:r w:rsidRPr="004F769C">
              <w:rPr>
                <w:b/>
                <w:sz w:val="20"/>
                <w:szCs w:val="20"/>
              </w:rPr>
              <w:t>Laboratory</w:t>
            </w:r>
          </w:p>
        </w:tc>
        <w:tc>
          <w:tcPr>
            <w:tcW w:w="0" w:type="auto"/>
            <w:tcBorders>
              <w:top w:val="single" w:sz="4" w:space="0" w:color="auto"/>
              <w:bottom w:val="single" w:sz="4" w:space="0" w:color="auto"/>
              <w:right w:val="single" w:sz="4" w:space="0" w:color="auto"/>
            </w:tcBorders>
            <w:vAlign w:val="center"/>
          </w:tcPr>
          <w:p w:rsidR="00104A3F" w:rsidRPr="004F769C" w:rsidRDefault="00104A3F" w:rsidP="00A22639">
            <w:pPr>
              <w:jc w:val="center"/>
              <w:rPr>
                <w:b/>
                <w:sz w:val="20"/>
                <w:szCs w:val="20"/>
              </w:rPr>
            </w:pPr>
            <w:r w:rsidRPr="004F769C">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104A3F" w:rsidRPr="004F769C" w:rsidRDefault="00104A3F" w:rsidP="00A22639">
            <w:pPr>
              <w:ind w:left="-111" w:right="-108"/>
              <w:jc w:val="center"/>
              <w:rPr>
                <w:b/>
                <w:sz w:val="20"/>
                <w:szCs w:val="20"/>
              </w:rPr>
            </w:pPr>
            <w:r w:rsidRPr="004F769C">
              <w:rPr>
                <w:b/>
                <w:sz w:val="20"/>
                <w:szCs w:val="20"/>
              </w:rPr>
              <w:t>ECTS</w:t>
            </w:r>
          </w:p>
        </w:tc>
        <w:tc>
          <w:tcPr>
            <w:tcW w:w="4041" w:type="dxa"/>
            <w:gridSpan w:val="2"/>
            <w:tcBorders>
              <w:top w:val="single" w:sz="4" w:space="0" w:color="auto"/>
              <w:left w:val="single" w:sz="4" w:space="0" w:color="auto"/>
              <w:bottom w:val="single" w:sz="4" w:space="0" w:color="auto"/>
            </w:tcBorders>
            <w:vAlign w:val="center"/>
          </w:tcPr>
          <w:p w:rsidR="00104A3F" w:rsidRPr="004F769C" w:rsidRDefault="00104A3F" w:rsidP="00A22639">
            <w:pPr>
              <w:jc w:val="center"/>
              <w:rPr>
                <w:b/>
                <w:sz w:val="20"/>
                <w:szCs w:val="20"/>
              </w:rPr>
            </w:pPr>
            <w:r w:rsidRPr="004F769C">
              <w:rPr>
                <w:b/>
                <w:sz w:val="20"/>
                <w:szCs w:val="20"/>
              </w:rPr>
              <w:t>TYPE</w:t>
            </w:r>
          </w:p>
        </w:tc>
      </w:tr>
      <w:tr w:rsidR="00104A3F" w:rsidRPr="004F769C" w:rsidTr="00A2263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104A3F" w:rsidRPr="004F769C" w:rsidRDefault="00104A3F" w:rsidP="00A22639">
            <w:pPr>
              <w:rPr>
                <w:sz w:val="20"/>
                <w:szCs w:val="20"/>
              </w:rPr>
            </w:pPr>
            <w:r w:rsidRPr="004F769C">
              <w:rPr>
                <w:sz w:val="20"/>
                <w:szCs w:val="20"/>
              </w:rPr>
              <w:t xml:space="preserve">Spring    </w:t>
            </w:r>
            <w:r w:rsidRPr="004F769C">
              <w:rPr>
                <w:b/>
                <w:sz w:val="20"/>
                <w:szCs w:val="20"/>
              </w:rPr>
              <w:t></w:t>
            </w:r>
            <w:r w:rsidRPr="004F769C">
              <w:rPr>
                <w:sz w:val="20"/>
                <w:szCs w:val="20"/>
              </w:rPr>
              <w:t xml:space="preserve"> </w:t>
            </w:r>
          </w:p>
          <w:p w:rsidR="00104A3F" w:rsidRPr="004F769C" w:rsidRDefault="00104A3F" w:rsidP="00A22639">
            <w:pPr>
              <w:rPr>
                <w:sz w:val="20"/>
                <w:szCs w:val="20"/>
              </w:rPr>
            </w:pPr>
            <w:r w:rsidRPr="004F769C">
              <w:rPr>
                <w:sz w:val="20"/>
                <w:szCs w:val="20"/>
              </w:rPr>
              <w:t xml:space="preserve">Autumn </w:t>
            </w:r>
            <w:r w:rsidRPr="004F769C">
              <w:rPr>
                <w:b/>
                <w:sz w:val="20"/>
                <w:szCs w:val="20"/>
              </w:rPr>
              <w:t xml:space="preserve"> X</w:t>
            </w:r>
          </w:p>
        </w:tc>
        <w:tc>
          <w:tcPr>
            <w:tcW w:w="0" w:type="auto"/>
            <w:tcBorders>
              <w:top w:val="single" w:sz="4" w:space="0" w:color="auto"/>
              <w:left w:val="single" w:sz="12" w:space="0" w:color="auto"/>
              <w:bottom w:val="single" w:sz="12" w:space="0" w:color="auto"/>
              <w:right w:val="single" w:sz="4" w:space="0" w:color="auto"/>
            </w:tcBorders>
            <w:vAlign w:val="center"/>
          </w:tcPr>
          <w:p w:rsidR="00104A3F" w:rsidRPr="004F769C" w:rsidRDefault="00104A3F" w:rsidP="00A22639">
            <w:pPr>
              <w:jc w:val="center"/>
              <w:rPr>
                <w:sz w:val="20"/>
                <w:szCs w:val="20"/>
              </w:rPr>
            </w:pPr>
            <w:r w:rsidRPr="004F769C">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104A3F" w:rsidRPr="004F769C" w:rsidRDefault="00104A3F" w:rsidP="00A22639">
            <w:pPr>
              <w:jc w:val="center"/>
              <w:rPr>
                <w:sz w:val="20"/>
                <w:szCs w:val="20"/>
              </w:rPr>
            </w:pPr>
            <w:r w:rsidRPr="004F769C">
              <w:rPr>
                <w:sz w:val="20"/>
                <w:szCs w:val="20"/>
              </w:rPr>
              <w:t>2</w:t>
            </w:r>
          </w:p>
        </w:tc>
        <w:tc>
          <w:tcPr>
            <w:tcW w:w="1004" w:type="dxa"/>
            <w:tcBorders>
              <w:top w:val="single" w:sz="4" w:space="0" w:color="auto"/>
              <w:bottom w:val="single" w:sz="12" w:space="0" w:color="auto"/>
              <w:right w:val="single" w:sz="12" w:space="0" w:color="auto"/>
            </w:tcBorders>
            <w:shd w:val="clear" w:color="auto" w:fill="auto"/>
            <w:vAlign w:val="center"/>
          </w:tcPr>
          <w:p w:rsidR="00104A3F" w:rsidRPr="004F769C" w:rsidRDefault="00104A3F" w:rsidP="00A22639">
            <w:pPr>
              <w:jc w:val="center"/>
              <w:rPr>
                <w:sz w:val="20"/>
                <w:szCs w:val="20"/>
              </w:rPr>
            </w:pPr>
            <w:r w:rsidRPr="004F769C">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104A3F" w:rsidRPr="004F769C" w:rsidRDefault="00104A3F" w:rsidP="00A22639">
            <w:pPr>
              <w:jc w:val="center"/>
              <w:rPr>
                <w:sz w:val="20"/>
                <w:szCs w:val="20"/>
              </w:rPr>
            </w:pPr>
            <w:r w:rsidRPr="004F769C">
              <w:rPr>
                <w:sz w:val="20"/>
                <w:szCs w:val="20"/>
              </w:rPr>
              <w:t>4</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104A3F" w:rsidRPr="004F769C" w:rsidRDefault="002B5A9C" w:rsidP="00A22639">
            <w:pPr>
              <w:jc w:val="center"/>
              <w:rPr>
                <w:sz w:val="20"/>
                <w:szCs w:val="20"/>
              </w:rPr>
            </w:pPr>
            <w:r>
              <w:rPr>
                <w:sz w:val="20"/>
                <w:szCs w:val="20"/>
              </w:rPr>
              <w:t>7,5</w:t>
            </w:r>
          </w:p>
        </w:tc>
        <w:tc>
          <w:tcPr>
            <w:tcW w:w="4041" w:type="dxa"/>
            <w:gridSpan w:val="2"/>
            <w:tcBorders>
              <w:top w:val="single" w:sz="4" w:space="0" w:color="auto"/>
              <w:left w:val="single" w:sz="4" w:space="0" w:color="auto"/>
              <w:bottom w:val="single" w:sz="12" w:space="0" w:color="auto"/>
            </w:tcBorders>
            <w:vAlign w:val="center"/>
          </w:tcPr>
          <w:p w:rsidR="00104A3F" w:rsidRPr="004F769C" w:rsidRDefault="00104A3F" w:rsidP="00A22639">
            <w:pPr>
              <w:jc w:val="center"/>
              <w:rPr>
                <w:sz w:val="20"/>
                <w:szCs w:val="20"/>
                <w:vertAlign w:val="superscript"/>
              </w:rPr>
            </w:pPr>
            <w:r w:rsidRPr="004F769C">
              <w:rPr>
                <w:sz w:val="20"/>
                <w:szCs w:val="20"/>
                <w:vertAlign w:val="superscript"/>
              </w:rPr>
              <w:t>COMPULSORY         ELECTIVE</w:t>
            </w:r>
          </w:p>
          <w:p w:rsidR="00104A3F" w:rsidRPr="004F769C" w:rsidRDefault="00104A3F" w:rsidP="006A1989">
            <w:pPr>
              <w:rPr>
                <w:sz w:val="20"/>
                <w:szCs w:val="20"/>
                <w:vertAlign w:val="superscript"/>
              </w:rPr>
            </w:pPr>
            <w:r w:rsidRPr="004F769C">
              <w:rPr>
                <w:b/>
                <w:sz w:val="20"/>
                <w:szCs w:val="20"/>
              </w:rPr>
              <w:t xml:space="preserve">                    </w:t>
            </w:r>
            <w:r w:rsidR="006A1989">
              <w:rPr>
                <w:b/>
                <w:sz w:val="20"/>
                <w:szCs w:val="20"/>
              </w:rPr>
              <w:t xml:space="preserve">       X</w:t>
            </w:r>
            <w:r w:rsidRPr="004F769C">
              <w:rPr>
                <w:b/>
                <w:sz w:val="20"/>
                <w:szCs w:val="20"/>
              </w:rPr>
              <w:t xml:space="preserve">                  </w:t>
            </w:r>
            <w:r w:rsidRPr="004F769C">
              <w:rPr>
                <w:b/>
                <w:sz w:val="20"/>
                <w:szCs w:val="20"/>
              </w:rPr>
              <w:t xml:space="preserve">      </w:t>
            </w:r>
          </w:p>
        </w:tc>
      </w:tr>
      <w:tr w:rsidR="00104A3F" w:rsidRPr="004F769C" w:rsidTr="00A22639">
        <w:tblPrEx>
          <w:tblBorders>
            <w:insideH w:val="single" w:sz="6" w:space="0" w:color="auto"/>
            <w:insideV w:val="single" w:sz="6" w:space="0" w:color="auto"/>
          </w:tblBorders>
        </w:tblPrEx>
        <w:trPr>
          <w:trHeight w:val="340"/>
        </w:trPr>
        <w:tc>
          <w:tcPr>
            <w:tcW w:w="9747" w:type="dxa"/>
            <w:gridSpan w:val="8"/>
            <w:tcBorders>
              <w:top w:val="single" w:sz="12" w:space="0" w:color="auto"/>
              <w:left w:val="nil"/>
              <w:bottom w:val="single" w:sz="12" w:space="0" w:color="auto"/>
              <w:right w:val="nil"/>
            </w:tcBorders>
            <w:vAlign w:val="center"/>
          </w:tcPr>
          <w:p w:rsidR="00104A3F" w:rsidRPr="004F769C" w:rsidRDefault="00104A3F" w:rsidP="00A22639">
            <w:pPr>
              <w:jc w:val="center"/>
              <w:rPr>
                <w:b/>
                <w:sz w:val="20"/>
                <w:szCs w:val="20"/>
              </w:rPr>
            </w:pPr>
          </w:p>
        </w:tc>
      </w:tr>
      <w:tr w:rsidR="00104A3F" w:rsidRPr="004F769C" w:rsidTr="00A22639">
        <w:trPr>
          <w:trHeight w:val="324"/>
        </w:trPr>
        <w:tc>
          <w:tcPr>
            <w:tcW w:w="9747" w:type="dxa"/>
            <w:gridSpan w:val="8"/>
            <w:tcBorders>
              <w:top w:val="single" w:sz="12" w:space="0" w:color="auto"/>
              <w:left w:val="single" w:sz="12" w:space="0" w:color="auto"/>
              <w:bottom w:val="single" w:sz="12" w:space="0" w:color="auto"/>
              <w:right w:val="single" w:sz="12" w:space="0" w:color="auto"/>
            </w:tcBorders>
            <w:vAlign w:val="center"/>
          </w:tcPr>
          <w:p w:rsidR="00104A3F" w:rsidRPr="004F769C" w:rsidRDefault="00104A3F" w:rsidP="00A22639">
            <w:pPr>
              <w:jc w:val="center"/>
              <w:rPr>
                <w:b/>
                <w:sz w:val="20"/>
                <w:szCs w:val="20"/>
              </w:rPr>
            </w:pPr>
            <w:r w:rsidRPr="004F769C">
              <w:rPr>
                <w:b/>
                <w:sz w:val="20"/>
                <w:szCs w:val="20"/>
              </w:rPr>
              <w:t>ASSESMENT CRITERIA</w:t>
            </w:r>
          </w:p>
        </w:tc>
      </w:tr>
      <w:tr w:rsidR="00104A3F" w:rsidRPr="004F769C" w:rsidTr="00A22639">
        <w:tc>
          <w:tcPr>
            <w:tcW w:w="3033" w:type="dxa"/>
            <w:gridSpan w:val="3"/>
            <w:vMerge w:val="restart"/>
            <w:tcBorders>
              <w:top w:val="single" w:sz="12" w:space="0" w:color="auto"/>
              <w:left w:val="single" w:sz="12" w:space="0" w:color="auto"/>
              <w:bottom w:val="single" w:sz="12" w:space="0" w:color="auto"/>
              <w:right w:val="single" w:sz="12" w:space="0" w:color="auto"/>
            </w:tcBorders>
            <w:vAlign w:val="center"/>
          </w:tcPr>
          <w:p w:rsidR="00104A3F" w:rsidRPr="004F769C" w:rsidRDefault="00104A3F" w:rsidP="00A22639">
            <w:pPr>
              <w:jc w:val="center"/>
              <w:rPr>
                <w:b/>
                <w:sz w:val="20"/>
                <w:szCs w:val="20"/>
              </w:rPr>
            </w:pPr>
            <w:r w:rsidRPr="004F769C">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104A3F" w:rsidRPr="004F769C" w:rsidRDefault="00104A3F" w:rsidP="00A22639">
            <w:pPr>
              <w:jc w:val="center"/>
              <w:rPr>
                <w:b/>
                <w:sz w:val="20"/>
                <w:szCs w:val="20"/>
              </w:rPr>
            </w:pPr>
            <w:r w:rsidRPr="004F769C">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104A3F" w:rsidRPr="004F769C" w:rsidRDefault="00104A3F" w:rsidP="00A22639">
            <w:pPr>
              <w:jc w:val="center"/>
              <w:rPr>
                <w:b/>
                <w:sz w:val="20"/>
                <w:szCs w:val="20"/>
              </w:rPr>
            </w:pPr>
            <w:r w:rsidRPr="004F769C">
              <w:rPr>
                <w:b/>
                <w:sz w:val="20"/>
                <w:szCs w:val="20"/>
              </w:rPr>
              <w:t>Quantity</w:t>
            </w:r>
          </w:p>
        </w:tc>
        <w:tc>
          <w:tcPr>
            <w:tcW w:w="2846" w:type="dxa"/>
            <w:tcBorders>
              <w:top w:val="single" w:sz="12" w:space="0" w:color="auto"/>
              <w:left w:val="single" w:sz="8" w:space="0" w:color="auto"/>
              <w:bottom w:val="single" w:sz="8" w:space="0" w:color="auto"/>
              <w:right w:val="single" w:sz="12" w:space="0" w:color="auto"/>
            </w:tcBorders>
            <w:vAlign w:val="center"/>
          </w:tcPr>
          <w:p w:rsidR="00104A3F" w:rsidRPr="004F769C" w:rsidRDefault="00104A3F" w:rsidP="00A22639">
            <w:pPr>
              <w:jc w:val="center"/>
              <w:rPr>
                <w:b/>
                <w:sz w:val="20"/>
                <w:szCs w:val="20"/>
              </w:rPr>
            </w:pPr>
            <w:r w:rsidRPr="004F769C">
              <w:rPr>
                <w:b/>
                <w:sz w:val="20"/>
                <w:szCs w:val="20"/>
              </w:rPr>
              <w:t>Percentage (%)</w:t>
            </w:r>
          </w:p>
        </w:tc>
      </w:tr>
      <w:tr w:rsidR="00104A3F" w:rsidRPr="004F769C" w:rsidTr="00A2263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104A3F" w:rsidRPr="004F769C" w:rsidRDefault="00104A3F" w:rsidP="00A2263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104A3F" w:rsidRPr="004F769C" w:rsidRDefault="00104A3F" w:rsidP="00A22639">
            <w:pPr>
              <w:rPr>
                <w:sz w:val="20"/>
                <w:szCs w:val="20"/>
              </w:rPr>
            </w:pPr>
            <w:r w:rsidRPr="004F769C">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104A3F" w:rsidRPr="004F769C" w:rsidRDefault="00104A3F" w:rsidP="00A22639">
            <w:pPr>
              <w:jc w:val="center"/>
              <w:rPr>
                <w:b/>
                <w:sz w:val="20"/>
                <w:szCs w:val="20"/>
              </w:rPr>
            </w:pPr>
            <w:r w:rsidRPr="004F769C">
              <w:rPr>
                <w:b/>
                <w:sz w:val="20"/>
                <w:szCs w:val="20"/>
              </w:rPr>
              <w:t>1</w:t>
            </w:r>
          </w:p>
        </w:tc>
        <w:tc>
          <w:tcPr>
            <w:tcW w:w="2846" w:type="dxa"/>
            <w:tcBorders>
              <w:top w:val="single" w:sz="8" w:space="0" w:color="auto"/>
              <w:left w:val="single" w:sz="8" w:space="0" w:color="auto"/>
              <w:bottom w:val="single" w:sz="4" w:space="0" w:color="auto"/>
              <w:right w:val="single" w:sz="12" w:space="0" w:color="auto"/>
            </w:tcBorders>
            <w:shd w:val="clear" w:color="auto" w:fill="auto"/>
          </w:tcPr>
          <w:p w:rsidR="00104A3F" w:rsidRPr="004F769C" w:rsidRDefault="00104A3F" w:rsidP="00A22639">
            <w:pPr>
              <w:jc w:val="center"/>
              <w:rPr>
                <w:b/>
                <w:sz w:val="20"/>
                <w:szCs w:val="20"/>
                <w:highlight w:val="yellow"/>
              </w:rPr>
            </w:pPr>
            <w:r w:rsidRPr="004F769C">
              <w:rPr>
                <w:b/>
                <w:sz w:val="20"/>
                <w:szCs w:val="20"/>
              </w:rPr>
              <w:t>30</w:t>
            </w:r>
          </w:p>
        </w:tc>
      </w:tr>
      <w:tr w:rsidR="00104A3F" w:rsidRPr="004F769C" w:rsidTr="00A2263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104A3F" w:rsidRPr="004F769C" w:rsidRDefault="00104A3F" w:rsidP="00A2263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04A3F" w:rsidRPr="004F769C" w:rsidRDefault="00104A3F" w:rsidP="00A22639">
            <w:pPr>
              <w:rPr>
                <w:sz w:val="20"/>
                <w:szCs w:val="20"/>
              </w:rPr>
            </w:pPr>
            <w:r w:rsidRPr="004F769C">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104A3F" w:rsidRPr="004F769C" w:rsidRDefault="00104A3F" w:rsidP="00A22639">
            <w:pPr>
              <w:jc w:val="center"/>
              <w:rPr>
                <w:b/>
                <w:sz w:val="20"/>
                <w:szCs w:val="20"/>
              </w:rPr>
            </w:pPr>
            <w:r w:rsidRPr="004F769C">
              <w:rPr>
                <w:b/>
                <w:sz w:val="20"/>
                <w:szCs w:val="20"/>
              </w:rPr>
              <w:t xml:space="preserve"> </w:t>
            </w:r>
          </w:p>
        </w:tc>
        <w:tc>
          <w:tcPr>
            <w:tcW w:w="2846" w:type="dxa"/>
            <w:tcBorders>
              <w:top w:val="single" w:sz="4" w:space="0" w:color="auto"/>
              <w:left w:val="single" w:sz="8" w:space="0" w:color="auto"/>
              <w:bottom w:val="single" w:sz="4" w:space="0" w:color="auto"/>
              <w:right w:val="single" w:sz="12" w:space="0" w:color="auto"/>
            </w:tcBorders>
            <w:shd w:val="clear" w:color="auto" w:fill="auto"/>
          </w:tcPr>
          <w:p w:rsidR="00104A3F" w:rsidRPr="004F769C" w:rsidRDefault="00104A3F" w:rsidP="00A22639">
            <w:pPr>
              <w:jc w:val="center"/>
              <w:rPr>
                <w:b/>
                <w:sz w:val="20"/>
                <w:szCs w:val="20"/>
                <w:highlight w:val="yellow"/>
              </w:rPr>
            </w:pPr>
            <w:r w:rsidRPr="004F769C">
              <w:rPr>
                <w:b/>
                <w:sz w:val="20"/>
                <w:szCs w:val="20"/>
              </w:rPr>
              <w:t xml:space="preserve"> </w:t>
            </w:r>
          </w:p>
        </w:tc>
      </w:tr>
      <w:tr w:rsidR="00104A3F" w:rsidRPr="004F769C" w:rsidTr="00A2263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104A3F" w:rsidRPr="004F769C" w:rsidRDefault="00104A3F" w:rsidP="00A2263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04A3F" w:rsidRPr="004F769C" w:rsidRDefault="00104A3F" w:rsidP="00A22639">
            <w:pPr>
              <w:rPr>
                <w:sz w:val="20"/>
                <w:szCs w:val="20"/>
              </w:rPr>
            </w:pPr>
            <w:r w:rsidRPr="004F769C">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104A3F" w:rsidRPr="004F769C" w:rsidRDefault="00104A3F" w:rsidP="00A22639">
            <w:pPr>
              <w:rPr>
                <w:b/>
                <w:sz w:val="20"/>
                <w:szCs w:val="20"/>
              </w:rPr>
            </w:pPr>
          </w:p>
        </w:tc>
        <w:tc>
          <w:tcPr>
            <w:tcW w:w="2846" w:type="dxa"/>
            <w:tcBorders>
              <w:top w:val="single" w:sz="4" w:space="0" w:color="auto"/>
              <w:left w:val="single" w:sz="8" w:space="0" w:color="auto"/>
              <w:bottom w:val="single" w:sz="4" w:space="0" w:color="auto"/>
              <w:right w:val="single" w:sz="12" w:space="0" w:color="auto"/>
            </w:tcBorders>
          </w:tcPr>
          <w:p w:rsidR="00104A3F" w:rsidRPr="004F769C" w:rsidRDefault="00104A3F" w:rsidP="00A22639">
            <w:pPr>
              <w:rPr>
                <w:b/>
                <w:sz w:val="20"/>
                <w:szCs w:val="20"/>
              </w:rPr>
            </w:pPr>
            <w:r w:rsidRPr="004F769C">
              <w:rPr>
                <w:b/>
                <w:sz w:val="20"/>
                <w:szCs w:val="20"/>
              </w:rPr>
              <w:t xml:space="preserve"> </w:t>
            </w:r>
          </w:p>
        </w:tc>
      </w:tr>
      <w:tr w:rsidR="00104A3F" w:rsidRPr="004F769C" w:rsidTr="00A2263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104A3F" w:rsidRPr="004F769C" w:rsidRDefault="00104A3F" w:rsidP="00A2263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04A3F" w:rsidRPr="004F769C" w:rsidRDefault="00104A3F" w:rsidP="00A22639">
            <w:pPr>
              <w:rPr>
                <w:sz w:val="20"/>
                <w:szCs w:val="20"/>
              </w:rPr>
            </w:pPr>
            <w:r w:rsidRPr="004F769C">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104A3F" w:rsidRPr="004F769C" w:rsidRDefault="00104A3F" w:rsidP="00A22639">
            <w:pPr>
              <w:jc w:val="center"/>
              <w:rPr>
                <w:b/>
                <w:sz w:val="20"/>
                <w:szCs w:val="20"/>
              </w:rPr>
            </w:pPr>
          </w:p>
        </w:tc>
        <w:tc>
          <w:tcPr>
            <w:tcW w:w="2846" w:type="dxa"/>
            <w:tcBorders>
              <w:top w:val="single" w:sz="4" w:space="0" w:color="auto"/>
              <w:left w:val="single" w:sz="8" w:space="0" w:color="auto"/>
              <w:bottom w:val="single" w:sz="4" w:space="0" w:color="auto"/>
              <w:right w:val="single" w:sz="12" w:space="0" w:color="auto"/>
            </w:tcBorders>
          </w:tcPr>
          <w:p w:rsidR="00104A3F" w:rsidRPr="004F769C" w:rsidRDefault="00104A3F" w:rsidP="00A22639">
            <w:pPr>
              <w:jc w:val="center"/>
              <w:rPr>
                <w:b/>
                <w:sz w:val="20"/>
                <w:szCs w:val="20"/>
              </w:rPr>
            </w:pPr>
            <w:r w:rsidRPr="004F769C">
              <w:rPr>
                <w:b/>
                <w:sz w:val="20"/>
                <w:szCs w:val="20"/>
              </w:rPr>
              <w:t xml:space="preserve">  </w:t>
            </w:r>
          </w:p>
        </w:tc>
      </w:tr>
      <w:tr w:rsidR="00104A3F" w:rsidRPr="004F769C" w:rsidTr="00A2263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104A3F" w:rsidRPr="004F769C" w:rsidRDefault="00104A3F" w:rsidP="00A2263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104A3F" w:rsidRPr="004F769C" w:rsidRDefault="00104A3F" w:rsidP="00A22639">
            <w:pPr>
              <w:rPr>
                <w:sz w:val="20"/>
                <w:szCs w:val="20"/>
              </w:rPr>
            </w:pPr>
            <w:r w:rsidRPr="004F769C">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104A3F" w:rsidRPr="004F769C" w:rsidRDefault="00104A3F" w:rsidP="00A22639">
            <w:pPr>
              <w:jc w:val="center"/>
              <w:rPr>
                <w:b/>
                <w:sz w:val="20"/>
                <w:szCs w:val="20"/>
              </w:rPr>
            </w:pPr>
            <w:r w:rsidRPr="004F769C">
              <w:rPr>
                <w:b/>
                <w:sz w:val="20"/>
                <w:szCs w:val="20"/>
              </w:rPr>
              <w:t xml:space="preserve"> 1</w:t>
            </w:r>
          </w:p>
        </w:tc>
        <w:tc>
          <w:tcPr>
            <w:tcW w:w="2846" w:type="dxa"/>
            <w:tcBorders>
              <w:top w:val="single" w:sz="4" w:space="0" w:color="auto"/>
              <w:left w:val="single" w:sz="8" w:space="0" w:color="auto"/>
              <w:bottom w:val="single" w:sz="8" w:space="0" w:color="auto"/>
              <w:right w:val="single" w:sz="12" w:space="0" w:color="auto"/>
            </w:tcBorders>
          </w:tcPr>
          <w:p w:rsidR="00104A3F" w:rsidRPr="004F769C" w:rsidRDefault="00104A3F" w:rsidP="00A22639">
            <w:pPr>
              <w:jc w:val="center"/>
              <w:rPr>
                <w:b/>
                <w:sz w:val="20"/>
                <w:szCs w:val="20"/>
              </w:rPr>
            </w:pPr>
            <w:r w:rsidRPr="004F769C">
              <w:rPr>
                <w:b/>
                <w:sz w:val="20"/>
                <w:szCs w:val="20"/>
              </w:rPr>
              <w:t xml:space="preserve"> 20</w:t>
            </w:r>
          </w:p>
        </w:tc>
      </w:tr>
      <w:tr w:rsidR="00104A3F" w:rsidRPr="004F769C" w:rsidTr="00A2263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104A3F" w:rsidRPr="004F769C" w:rsidRDefault="00104A3F" w:rsidP="00A2263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104A3F" w:rsidRPr="004F769C" w:rsidRDefault="00104A3F" w:rsidP="00A22639">
            <w:pPr>
              <w:rPr>
                <w:sz w:val="20"/>
                <w:szCs w:val="20"/>
              </w:rPr>
            </w:pPr>
            <w:r w:rsidRPr="004F769C">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104A3F" w:rsidRPr="004F769C" w:rsidRDefault="00104A3F" w:rsidP="00A22639">
            <w:pPr>
              <w:jc w:val="center"/>
              <w:rPr>
                <w:b/>
                <w:sz w:val="20"/>
                <w:szCs w:val="20"/>
              </w:rPr>
            </w:pPr>
          </w:p>
        </w:tc>
        <w:tc>
          <w:tcPr>
            <w:tcW w:w="2846" w:type="dxa"/>
            <w:tcBorders>
              <w:top w:val="single" w:sz="8" w:space="0" w:color="auto"/>
              <w:left w:val="single" w:sz="8" w:space="0" w:color="auto"/>
              <w:bottom w:val="single" w:sz="8" w:space="0" w:color="auto"/>
              <w:right w:val="single" w:sz="12" w:space="0" w:color="auto"/>
            </w:tcBorders>
          </w:tcPr>
          <w:p w:rsidR="00104A3F" w:rsidRPr="004F769C" w:rsidRDefault="00104A3F" w:rsidP="00A22639">
            <w:pPr>
              <w:rPr>
                <w:sz w:val="20"/>
                <w:szCs w:val="20"/>
              </w:rPr>
            </w:pPr>
          </w:p>
        </w:tc>
      </w:tr>
      <w:tr w:rsidR="00104A3F" w:rsidRPr="004F769C" w:rsidTr="00A2263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104A3F" w:rsidRPr="004F769C" w:rsidRDefault="00104A3F" w:rsidP="00A2263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104A3F" w:rsidRPr="004F769C" w:rsidRDefault="00104A3F" w:rsidP="00A22639">
            <w:pPr>
              <w:rPr>
                <w:sz w:val="20"/>
                <w:szCs w:val="20"/>
              </w:rPr>
            </w:pPr>
            <w:r w:rsidRPr="004F769C">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104A3F" w:rsidRPr="004F769C" w:rsidRDefault="00104A3F" w:rsidP="00A22639">
            <w:pPr>
              <w:rPr>
                <w:b/>
                <w:sz w:val="20"/>
                <w:szCs w:val="20"/>
              </w:rPr>
            </w:pPr>
          </w:p>
        </w:tc>
        <w:tc>
          <w:tcPr>
            <w:tcW w:w="2846" w:type="dxa"/>
            <w:tcBorders>
              <w:top w:val="single" w:sz="8" w:space="0" w:color="auto"/>
              <w:left w:val="single" w:sz="8" w:space="0" w:color="auto"/>
              <w:bottom w:val="single" w:sz="12" w:space="0" w:color="auto"/>
              <w:right w:val="single" w:sz="12" w:space="0" w:color="auto"/>
            </w:tcBorders>
          </w:tcPr>
          <w:p w:rsidR="00104A3F" w:rsidRPr="004F769C" w:rsidRDefault="00104A3F" w:rsidP="00A22639">
            <w:pPr>
              <w:rPr>
                <w:sz w:val="20"/>
                <w:szCs w:val="20"/>
              </w:rPr>
            </w:pPr>
          </w:p>
        </w:tc>
      </w:tr>
      <w:tr w:rsidR="00104A3F" w:rsidRPr="004F769C" w:rsidTr="00A22639">
        <w:tblPrEx>
          <w:tblBorders>
            <w:insideH w:val="single" w:sz="6" w:space="0" w:color="auto"/>
            <w:insideV w:val="single" w:sz="6" w:space="0" w:color="auto"/>
          </w:tblBorders>
        </w:tblPrEx>
        <w:trPr>
          <w:cantSplit/>
          <w:trHeight w:val="276"/>
        </w:trPr>
        <w:tc>
          <w:tcPr>
            <w:tcW w:w="3033" w:type="dxa"/>
            <w:gridSpan w:val="3"/>
            <w:vMerge w:val="restart"/>
            <w:vAlign w:val="center"/>
          </w:tcPr>
          <w:p w:rsidR="00104A3F" w:rsidRPr="004F769C" w:rsidRDefault="00104A3F" w:rsidP="00A22639">
            <w:pPr>
              <w:jc w:val="center"/>
              <w:rPr>
                <w:b/>
                <w:sz w:val="20"/>
                <w:szCs w:val="20"/>
              </w:rPr>
            </w:pPr>
            <w:r w:rsidRPr="004F769C">
              <w:rPr>
                <w:b/>
                <w:sz w:val="20"/>
                <w:szCs w:val="20"/>
              </w:rPr>
              <w:t>FINAL</w:t>
            </w:r>
          </w:p>
        </w:tc>
        <w:tc>
          <w:tcPr>
            <w:tcW w:w="2673" w:type="dxa"/>
            <w:gridSpan w:val="3"/>
          </w:tcPr>
          <w:p w:rsidR="00104A3F" w:rsidRPr="004F769C" w:rsidRDefault="00104A3F" w:rsidP="00A22639">
            <w:pPr>
              <w:rPr>
                <w:sz w:val="20"/>
                <w:szCs w:val="20"/>
              </w:rPr>
            </w:pPr>
            <w:r w:rsidRPr="004F769C">
              <w:rPr>
                <w:sz w:val="20"/>
                <w:szCs w:val="20"/>
              </w:rPr>
              <w:t>Quiz</w:t>
            </w:r>
          </w:p>
        </w:tc>
        <w:tc>
          <w:tcPr>
            <w:tcW w:w="1195" w:type="dxa"/>
          </w:tcPr>
          <w:p w:rsidR="00104A3F" w:rsidRPr="004F769C" w:rsidRDefault="00104A3F" w:rsidP="00A22639">
            <w:pPr>
              <w:jc w:val="center"/>
              <w:rPr>
                <w:b/>
                <w:sz w:val="20"/>
                <w:szCs w:val="20"/>
              </w:rPr>
            </w:pPr>
            <w:r w:rsidRPr="004F769C">
              <w:rPr>
                <w:b/>
                <w:sz w:val="20"/>
                <w:szCs w:val="20"/>
              </w:rPr>
              <w:t>1</w:t>
            </w:r>
          </w:p>
        </w:tc>
        <w:tc>
          <w:tcPr>
            <w:tcW w:w="2846" w:type="dxa"/>
          </w:tcPr>
          <w:p w:rsidR="00104A3F" w:rsidRPr="004F769C" w:rsidRDefault="00104A3F" w:rsidP="00A22639">
            <w:pPr>
              <w:jc w:val="center"/>
              <w:rPr>
                <w:b/>
                <w:sz w:val="20"/>
                <w:szCs w:val="20"/>
              </w:rPr>
            </w:pPr>
            <w:r w:rsidRPr="004F769C">
              <w:rPr>
                <w:b/>
                <w:sz w:val="20"/>
                <w:szCs w:val="20"/>
              </w:rPr>
              <w:t>50</w:t>
            </w:r>
          </w:p>
        </w:tc>
      </w:tr>
      <w:tr w:rsidR="00104A3F" w:rsidRPr="004F769C" w:rsidTr="00A22639">
        <w:tblPrEx>
          <w:tblBorders>
            <w:insideH w:val="single" w:sz="6" w:space="0" w:color="auto"/>
            <w:insideV w:val="single" w:sz="6" w:space="0" w:color="auto"/>
          </w:tblBorders>
        </w:tblPrEx>
        <w:trPr>
          <w:cantSplit/>
          <w:trHeight w:val="276"/>
        </w:trPr>
        <w:tc>
          <w:tcPr>
            <w:tcW w:w="3033" w:type="dxa"/>
            <w:gridSpan w:val="3"/>
            <w:vMerge/>
          </w:tcPr>
          <w:p w:rsidR="00104A3F" w:rsidRPr="004F769C" w:rsidRDefault="00104A3F" w:rsidP="00A22639">
            <w:pPr>
              <w:rPr>
                <w:sz w:val="20"/>
                <w:szCs w:val="20"/>
              </w:rPr>
            </w:pPr>
          </w:p>
        </w:tc>
        <w:tc>
          <w:tcPr>
            <w:tcW w:w="2673" w:type="dxa"/>
            <w:gridSpan w:val="3"/>
            <w:vAlign w:val="center"/>
          </w:tcPr>
          <w:p w:rsidR="00104A3F" w:rsidRPr="004F769C" w:rsidRDefault="00104A3F" w:rsidP="00A22639">
            <w:pPr>
              <w:rPr>
                <w:sz w:val="20"/>
                <w:szCs w:val="20"/>
              </w:rPr>
            </w:pPr>
            <w:r w:rsidRPr="004F769C">
              <w:rPr>
                <w:sz w:val="20"/>
                <w:szCs w:val="20"/>
              </w:rPr>
              <w:t>Homework</w:t>
            </w:r>
          </w:p>
        </w:tc>
        <w:tc>
          <w:tcPr>
            <w:tcW w:w="1195" w:type="dxa"/>
          </w:tcPr>
          <w:p w:rsidR="00104A3F" w:rsidRPr="004F769C" w:rsidRDefault="00104A3F" w:rsidP="00A22639">
            <w:pPr>
              <w:jc w:val="center"/>
              <w:rPr>
                <w:b/>
                <w:sz w:val="20"/>
                <w:szCs w:val="20"/>
              </w:rPr>
            </w:pPr>
          </w:p>
        </w:tc>
        <w:tc>
          <w:tcPr>
            <w:tcW w:w="2846" w:type="dxa"/>
          </w:tcPr>
          <w:p w:rsidR="00104A3F" w:rsidRPr="004F769C" w:rsidRDefault="00104A3F" w:rsidP="00A22639">
            <w:pPr>
              <w:jc w:val="center"/>
              <w:rPr>
                <w:b/>
                <w:sz w:val="20"/>
                <w:szCs w:val="20"/>
              </w:rPr>
            </w:pPr>
          </w:p>
        </w:tc>
      </w:tr>
      <w:tr w:rsidR="00104A3F" w:rsidRPr="004F769C" w:rsidTr="00A22639">
        <w:tblPrEx>
          <w:tblBorders>
            <w:insideH w:val="single" w:sz="6" w:space="0" w:color="auto"/>
            <w:insideV w:val="single" w:sz="6" w:space="0" w:color="auto"/>
          </w:tblBorders>
        </w:tblPrEx>
        <w:trPr>
          <w:cantSplit/>
          <w:trHeight w:val="276"/>
        </w:trPr>
        <w:tc>
          <w:tcPr>
            <w:tcW w:w="3033" w:type="dxa"/>
            <w:gridSpan w:val="3"/>
            <w:vMerge/>
          </w:tcPr>
          <w:p w:rsidR="00104A3F" w:rsidRPr="004F769C" w:rsidRDefault="00104A3F" w:rsidP="00A22639">
            <w:pPr>
              <w:rPr>
                <w:sz w:val="20"/>
                <w:szCs w:val="20"/>
              </w:rPr>
            </w:pPr>
          </w:p>
        </w:tc>
        <w:tc>
          <w:tcPr>
            <w:tcW w:w="2673" w:type="dxa"/>
            <w:gridSpan w:val="3"/>
          </w:tcPr>
          <w:p w:rsidR="00104A3F" w:rsidRPr="004F769C" w:rsidRDefault="00104A3F" w:rsidP="00A22639">
            <w:pPr>
              <w:rPr>
                <w:sz w:val="20"/>
                <w:szCs w:val="20"/>
              </w:rPr>
            </w:pPr>
            <w:r w:rsidRPr="004F769C">
              <w:rPr>
                <w:sz w:val="20"/>
                <w:szCs w:val="20"/>
              </w:rPr>
              <w:t>Project</w:t>
            </w:r>
          </w:p>
        </w:tc>
        <w:tc>
          <w:tcPr>
            <w:tcW w:w="1195" w:type="dxa"/>
          </w:tcPr>
          <w:p w:rsidR="00104A3F" w:rsidRPr="004F769C" w:rsidRDefault="00104A3F" w:rsidP="00A22639">
            <w:pPr>
              <w:jc w:val="center"/>
              <w:rPr>
                <w:b/>
                <w:sz w:val="20"/>
                <w:szCs w:val="20"/>
              </w:rPr>
            </w:pPr>
          </w:p>
        </w:tc>
        <w:tc>
          <w:tcPr>
            <w:tcW w:w="2846" w:type="dxa"/>
          </w:tcPr>
          <w:p w:rsidR="00104A3F" w:rsidRPr="004F769C" w:rsidRDefault="00104A3F" w:rsidP="00A22639">
            <w:pPr>
              <w:jc w:val="center"/>
              <w:rPr>
                <w:b/>
                <w:sz w:val="20"/>
                <w:szCs w:val="20"/>
              </w:rPr>
            </w:pPr>
          </w:p>
        </w:tc>
      </w:tr>
      <w:tr w:rsidR="00104A3F" w:rsidRPr="004F769C" w:rsidTr="00A22639">
        <w:tblPrEx>
          <w:tblBorders>
            <w:insideH w:val="single" w:sz="6" w:space="0" w:color="auto"/>
            <w:insideV w:val="single" w:sz="6" w:space="0" w:color="auto"/>
          </w:tblBorders>
        </w:tblPrEx>
        <w:trPr>
          <w:cantSplit/>
          <w:trHeight w:val="276"/>
        </w:trPr>
        <w:tc>
          <w:tcPr>
            <w:tcW w:w="3033" w:type="dxa"/>
            <w:gridSpan w:val="3"/>
            <w:vMerge/>
          </w:tcPr>
          <w:p w:rsidR="00104A3F" w:rsidRPr="004F769C" w:rsidRDefault="00104A3F" w:rsidP="00A22639">
            <w:pPr>
              <w:rPr>
                <w:sz w:val="20"/>
                <w:szCs w:val="20"/>
              </w:rPr>
            </w:pPr>
          </w:p>
        </w:tc>
        <w:tc>
          <w:tcPr>
            <w:tcW w:w="2673" w:type="dxa"/>
            <w:gridSpan w:val="3"/>
          </w:tcPr>
          <w:p w:rsidR="00104A3F" w:rsidRPr="004F769C" w:rsidRDefault="00104A3F" w:rsidP="00A22639">
            <w:pPr>
              <w:rPr>
                <w:sz w:val="20"/>
                <w:szCs w:val="20"/>
              </w:rPr>
            </w:pPr>
            <w:r w:rsidRPr="004F769C">
              <w:rPr>
                <w:sz w:val="20"/>
                <w:szCs w:val="20"/>
              </w:rPr>
              <w:t>Oral Exam</w:t>
            </w:r>
          </w:p>
        </w:tc>
        <w:tc>
          <w:tcPr>
            <w:tcW w:w="1195" w:type="dxa"/>
          </w:tcPr>
          <w:p w:rsidR="00104A3F" w:rsidRPr="004F769C" w:rsidRDefault="00104A3F" w:rsidP="00A22639">
            <w:pPr>
              <w:jc w:val="center"/>
              <w:rPr>
                <w:b/>
                <w:sz w:val="20"/>
                <w:szCs w:val="20"/>
              </w:rPr>
            </w:pPr>
          </w:p>
        </w:tc>
        <w:tc>
          <w:tcPr>
            <w:tcW w:w="2846" w:type="dxa"/>
          </w:tcPr>
          <w:p w:rsidR="00104A3F" w:rsidRPr="004F769C" w:rsidRDefault="00104A3F" w:rsidP="00A22639">
            <w:pPr>
              <w:jc w:val="center"/>
              <w:rPr>
                <w:b/>
                <w:sz w:val="20"/>
                <w:szCs w:val="20"/>
              </w:rPr>
            </w:pPr>
          </w:p>
        </w:tc>
      </w:tr>
      <w:tr w:rsidR="00104A3F" w:rsidRPr="004F769C" w:rsidTr="00A22639">
        <w:tblPrEx>
          <w:tblBorders>
            <w:insideH w:val="single" w:sz="6" w:space="0" w:color="auto"/>
            <w:insideV w:val="single" w:sz="6" w:space="0" w:color="auto"/>
          </w:tblBorders>
        </w:tblPrEx>
        <w:trPr>
          <w:cantSplit/>
          <w:trHeight w:val="276"/>
        </w:trPr>
        <w:tc>
          <w:tcPr>
            <w:tcW w:w="3033" w:type="dxa"/>
            <w:gridSpan w:val="3"/>
            <w:vMerge/>
          </w:tcPr>
          <w:p w:rsidR="00104A3F" w:rsidRPr="004F769C" w:rsidRDefault="00104A3F" w:rsidP="00A22639">
            <w:pPr>
              <w:rPr>
                <w:sz w:val="20"/>
                <w:szCs w:val="20"/>
              </w:rPr>
            </w:pPr>
          </w:p>
        </w:tc>
        <w:tc>
          <w:tcPr>
            <w:tcW w:w="2673" w:type="dxa"/>
            <w:gridSpan w:val="3"/>
          </w:tcPr>
          <w:p w:rsidR="00104A3F" w:rsidRPr="004F769C" w:rsidRDefault="00104A3F" w:rsidP="00A22639">
            <w:pPr>
              <w:rPr>
                <w:sz w:val="20"/>
                <w:szCs w:val="20"/>
              </w:rPr>
            </w:pPr>
            <w:r w:rsidRPr="004F769C">
              <w:rPr>
                <w:sz w:val="20"/>
                <w:szCs w:val="20"/>
              </w:rPr>
              <w:t>Other(Exam)</w:t>
            </w:r>
          </w:p>
        </w:tc>
        <w:tc>
          <w:tcPr>
            <w:tcW w:w="1195" w:type="dxa"/>
          </w:tcPr>
          <w:p w:rsidR="00104A3F" w:rsidRPr="004F769C" w:rsidRDefault="00104A3F" w:rsidP="00A22639">
            <w:pPr>
              <w:jc w:val="center"/>
              <w:rPr>
                <w:b/>
                <w:sz w:val="20"/>
                <w:szCs w:val="20"/>
              </w:rPr>
            </w:pPr>
          </w:p>
        </w:tc>
        <w:tc>
          <w:tcPr>
            <w:tcW w:w="2846" w:type="dxa"/>
          </w:tcPr>
          <w:p w:rsidR="00104A3F" w:rsidRPr="004F769C" w:rsidRDefault="00104A3F" w:rsidP="00A22639">
            <w:pPr>
              <w:jc w:val="center"/>
              <w:rPr>
                <w:b/>
                <w:sz w:val="20"/>
                <w:szCs w:val="20"/>
              </w:rPr>
            </w:pPr>
          </w:p>
        </w:tc>
      </w:tr>
      <w:tr w:rsidR="00104A3F" w:rsidRPr="004F769C" w:rsidTr="00A22639">
        <w:tblPrEx>
          <w:tblBorders>
            <w:insideH w:val="single" w:sz="6" w:space="0" w:color="auto"/>
            <w:insideV w:val="single" w:sz="6" w:space="0" w:color="auto"/>
          </w:tblBorders>
        </w:tblPrEx>
        <w:trPr>
          <w:cantSplit/>
          <w:trHeight w:val="138"/>
        </w:trPr>
        <w:tc>
          <w:tcPr>
            <w:tcW w:w="3033" w:type="dxa"/>
            <w:gridSpan w:val="3"/>
            <w:vMerge w:val="restart"/>
            <w:vAlign w:val="center"/>
          </w:tcPr>
          <w:p w:rsidR="00104A3F" w:rsidRPr="004F769C" w:rsidRDefault="00104A3F" w:rsidP="00A22639">
            <w:pPr>
              <w:jc w:val="center"/>
              <w:rPr>
                <w:b/>
                <w:sz w:val="20"/>
                <w:szCs w:val="20"/>
                <w:vertAlign w:val="superscript"/>
              </w:rPr>
            </w:pPr>
            <w:r w:rsidRPr="004F769C">
              <w:rPr>
                <w:b/>
                <w:sz w:val="20"/>
                <w:szCs w:val="20"/>
              </w:rPr>
              <w:t>MAKE-UP EXAM</w:t>
            </w:r>
          </w:p>
        </w:tc>
        <w:tc>
          <w:tcPr>
            <w:tcW w:w="1785" w:type="dxa"/>
            <w:gridSpan w:val="2"/>
          </w:tcPr>
          <w:p w:rsidR="00104A3F" w:rsidRPr="004F769C" w:rsidRDefault="00104A3F" w:rsidP="00A22639">
            <w:pPr>
              <w:jc w:val="center"/>
              <w:rPr>
                <w:sz w:val="20"/>
                <w:szCs w:val="20"/>
              </w:rPr>
            </w:pPr>
            <w:r w:rsidRPr="004F769C">
              <w:rPr>
                <w:sz w:val="20"/>
                <w:szCs w:val="20"/>
              </w:rPr>
              <w:t>Oral</w:t>
            </w:r>
          </w:p>
        </w:tc>
        <w:tc>
          <w:tcPr>
            <w:tcW w:w="888" w:type="dxa"/>
          </w:tcPr>
          <w:p w:rsidR="00104A3F" w:rsidRPr="004F769C" w:rsidRDefault="00104A3F" w:rsidP="00A22639">
            <w:pPr>
              <w:jc w:val="center"/>
              <w:rPr>
                <w:sz w:val="20"/>
                <w:szCs w:val="20"/>
              </w:rPr>
            </w:pPr>
            <w:r w:rsidRPr="004F769C">
              <w:rPr>
                <w:sz w:val="20"/>
                <w:szCs w:val="20"/>
              </w:rPr>
              <w:t>Written</w:t>
            </w:r>
          </w:p>
        </w:tc>
        <w:tc>
          <w:tcPr>
            <w:tcW w:w="1195" w:type="dxa"/>
          </w:tcPr>
          <w:p w:rsidR="00104A3F" w:rsidRPr="004F769C" w:rsidRDefault="00104A3F" w:rsidP="00A22639">
            <w:pPr>
              <w:jc w:val="center"/>
              <w:rPr>
                <w:sz w:val="20"/>
                <w:szCs w:val="20"/>
              </w:rPr>
            </w:pPr>
            <w:r w:rsidRPr="004F769C">
              <w:rPr>
                <w:sz w:val="20"/>
                <w:szCs w:val="20"/>
              </w:rPr>
              <w:t>Oral and Written</w:t>
            </w:r>
          </w:p>
        </w:tc>
        <w:tc>
          <w:tcPr>
            <w:tcW w:w="2846" w:type="dxa"/>
          </w:tcPr>
          <w:p w:rsidR="00104A3F" w:rsidRPr="004F769C" w:rsidRDefault="00104A3F" w:rsidP="00A22639">
            <w:pPr>
              <w:jc w:val="center"/>
              <w:rPr>
                <w:sz w:val="20"/>
                <w:szCs w:val="20"/>
              </w:rPr>
            </w:pPr>
            <w:r w:rsidRPr="004F769C">
              <w:rPr>
                <w:sz w:val="20"/>
                <w:szCs w:val="20"/>
              </w:rPr>
              <w:t>Multiple Choice</w:t>
            </w:r>
          </w:p>
        </w:tc>
      </w:tr>
      <w:tr w:rsidR="00104A3F" w:rsidRPr="004F769C" w:rsidTr="00A22639">
        <w:tblPrEx>
          <w:tblBorders>
            <w:insideH w:val="single" w:sz="6" w:space="0" w:color="auto"/>
            <w:insideV w:val="single" w:sz="6" w:space="0" w:color="auto"/>
          </w:tblBorders>
        </w:tblPrEx>
        <w:trPr>
          <w:cantSplit/>
          <w:trHeight w:val="326"/>
        </w:trPr>
        <w:tc>
          <w:tcPr>
            <w:tcW w:w="3033" w:type="dxa"/>
            <w:gridSpan w:val="3"/>
            <w:vMerge/>
          </w:tcPr>
          <w:p w:rsidR="00104A3F" w:rsidRPr="004F769C" w:rsidRDefault="00104A3F" w:rsidP="00A22639">
            <w:pPr>
              <w:rPr>
                <w:sz w:val="20"/>
                <w:szCs w:val="20"/>
              </w:rPr>
            </w:pPr>
          </w:p>
        </w:tc>
        <w:tc>
          <w:tcPr>
            <w:tcW w:w="1785" w:type="dxa"/>
            <w:gridSpan w:val="2"/>
          </w:tcPr>
          <w:p w:rsidR="00104A3F" w:rsidRPr="004F769C" w:rsidRDefault="00104A3F" w:rsidP="00A22639">
            <w:pPr>
              <w:jc w:val="center"/>
              <w:rPr>
                <w:b/>
                <w:sz w:val="20"/>
                <w:szCs w:val="20"/>
              </w:rPr>
            </w:pPr>
          </w:p>
        </w:tc>
        <w:tc>
          <w:tcPr>
            <w:tcW w:w="888" w:type="dxa"/>
          </w:tcPr>
          <w:p w:rsidR="00104A3F" w:rsidRPr="004F769C" w:rsidRDefault="00104A3F" w:rsidP="00A22639">
            <w:pPr>
              <w:jc w:val="center"/>
              <w:rPr>
                <w:b/>
                <w:sz w:val="20"/>
                <w:szCs w:val="20"/>
              </w:rPr>
            </w:pPr>
            <w:r w:rsidRPr="004F769C">
              <w:rPr>
                <w:b/>
                <w:sz w:val="20"/>
                <w:szCs w:val="20"/>
              </w:rPr>
              <w:t>x</w:t>
            </w:r>
          </w:p>
        </w:tc>
        <w:tc>
          <w:tcPr>
            <w:tcW w:w="1195" w:type="dxa"/>
          </w:tcPr>
          <w:p w:rsidR="00104A3F" w:rsidRPr="004F769C" w:rsidRDefault="00104A3F" w:rsidP="00A22639">
            <w:pPr>
              <w:jc w:val="center"/>
              <w:rPr>
                <w:b/>
                <w:sz w:val="20"/>
                <w:szCs w:val="20"/>
              </w:rPr>
            </w:pPr>
          </w:p>
        </w:tc>
        <w:tc>
          <w:tcPr>
            <w:tcW w:w="2846" w:type="dxa"/>
          </w:tcPr>
          <w:p w:rsidR="00104A3F" w:rsidRPr="004F769C" w:rsidRDefault="00104A3F" w:rsidP="00A22639">
            <w:pPr>
              <w:jc w:val="center"/>
              <w:rPr>
                <w:b/>
                <w:sz w:val="20"/>
                <w:szCs w:val="20"/>
              </w:rPr>
            </w:pPr>
          </w:p>
        </w:tc>
      </w:tr>
      <w:tr w:rsidR="00104A3F" w:rsidRPr="004F769C" w:rsidTr="00A22639">
        <w:trPr>
          <w:trHeight w:val="447"/>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104A3F" w:rsidRPr="004F769C" w:rsidRDefault="00104A3F" w:rsidP="00A22639">
            <w:pPr>
              <w:jc w:val="center"/>
              <w:rPr>
                <w:b/>
                <w:sz w:val="20"/>
                <w:szCs w:val="20"/>
              </w:rPr>
            </w:pPr>
            <w:r w:rsidRPr="004F769C">
              <w:rPr>
                <w:b/>
                <w:sz w:val="20"/>
                <w:szCs w:val="20"/>
              </w:rPr>
              <w:t>PREREQUISITE(S)</w:t>
            </w:r>
          </w:p>
        </w:tc>
        <w:tc>
          <w:tcPr>
            <w:tcW w:w="6714" w:type="dxa"/>
            <w:gridSpan w:val="5"/>
            <w:tcBorders>
              <w:top w:val="single" w:sz="12" w:space="0" w:color="auto"/>
              <w:left w:val="single" w:sz="12" w:space="0" w:color="auto"/>
              <w:bottom w:val="single" w:sz="12" w:space="0" w:color="auto"/>
              <w:right w:val="single" w:sz="12" w:space="0" w:color="auto"/>
            </w:tcBorders>
            <w:vAlign w:val="center"/>
          </w:tcPr>
          <w:p w:rsidR="00104A3F" w:rsidRPr="004F769C" w:rsidRDefault="00104A3F" w:rsidP="00A22639">
            <w:pPr>
              <w:jc w:val="both"/>
              <w:rPr>
                <w:sz w:val="20"/>
                <w:szCs w:val="20"/>
              </w:rPr>
            </w:pPr>
            <w:r w:rsidRPr="004F769C">
              <w:rPr>
                <w:sz w:val="20"/>
                <w:szCs w:val="20"/>
              </w:rPr>
              <w:t xml:space="preserve"> -</w:t>
            </w:r>
          </w:p>
        </w:tc>
      </w:tr>
      <w:tr w:rsidR="00104A3F" w:rsidRPr="004F769C" w:rsidTr="00A22639">
        <w:trPr>
          <w:trHeight w:val="447"/>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104A3F" w:rsidRPr="004F769C" w:rsidRDefault="00104A3F" w:rsidP="00A22639">
            <w:pPr>
              <w:jc w:val="center"/>
              <w:rPr>
                <w:b/>
                <w:sz w:val="20"/>
                <w:szCs w:val="20"/>
              </w:rPr>
            </w:pPr>
            <w:r w:rsidRPr="004F769C">
              <w:rPr>
                <w:b/>
                <w:sz w:val="20"/>
                <w:szCs w:val="20"/>
              </w:rPr>
              <w:t>COURSE CONTENT</w:t>
            </w:r>
          </w:p>
        </w:tc>
        <w:tc>
          <w:tcPr>
            <w:tcW w:w="6714" w:type="dxa"/>
            <w:gridSpan w:val="5"/>
            <w:tcBorders>
              <w:top w:val="single" w:sz="12" w:space="0" w:color="auto"/>
              <w:left w:val="single" w:sz="12" w:space="0" w:color="auto"/>
              <w:bottom w:val="single" w:sz="12" w:space="0" w:color="auto"/>
              <w:right w:val="single" w:sz="12" w:space="0" w:color="auto"/>
            </w:tcBorders>
          </w:tcPr>
          <w:p w:rsidR="00104A3F" w:rsidRPr="004F769C" w:rsidRDefault="00104A3F" w:rsidP="00A22639">
            <w:pPr>
              <w:spacing w:before="60" w:after="60"/>
              <w:ind w:right="283"/>
              <w:jc w:val="both"/>
              <w:rPr>
                <w:sz w:val="20"/>
                <w:szCs w:val="20"/>
                <w:lang w:val="en-GB"/>
              </w:rPr>
            </w:pPr>
            <w:r w:rsidRPr="004F769C">
              <w:rPr>
                <w:sz w:val="20"/>
                <w:szCs w:val="20"/>
                <w:lang w:val="en"/>
              </w:rPr>
              <w:t>Steps of the research process, research design, implementation of the research, evaluation of research, methods of statistical analysis, creating a research report</w:t>
            </w:r>
          </w:p>
        </w:tc>
      </w:tr>
      <w:tr w:rsidR="00104A3F" w:rsidRPr="004F769C" w:rsidTr="00A22639">
        <w:trPr>
          <w:trHeight w:val="426"/>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104A3F" w:rsidRPr="004F769C" w:rsidRDefault="00104A3F" w:rsidP="00A22639">
            <w:pPr>
              <w:jc w:val="center"/>
              <w:rPr>
                <w:b/>
                <w:sz w:val="20"/>
                <w:szCs w:val="20"/>
              </w:rPr>
            </w:pPr>
            <w:r w:rsidRPr="004F769C">
              <w:rPr>
                <w:b/>
                <w:sz w:val="20"/>
                <w:szCs w:val="20"/>
              </w:rPr>
              <w:t>COURSE AIMS</w:t>
            </w:r>
          </w:p>
        </w:tc>
        <w:tc>
          <w:tcPr>
            <w:tcW w:w="6714" w:type="dxa"/>
            <w:gridSpan w:val="5"/>
            <w:tcBorders>
              <w:top w:val="single" w:sz="12" w:space="0" w:color="auto"/>
              <w:left w:val="single" w:sz="12" w:space="0" w:color="auto"/>
              <w:bottom w:val="single" w:sz="12" w:space="0" w:color="auto"/>
              <w:right w:val="single" w:sz="12" w:space="0" w:color="auto"/>
            </w:tcBorders>
          </w:tcPr>
          <w:p w:rsidR="00104A3F" w:rsidRPr="004F769C" w:rsidRDefault="00104A3F" w:rsidP="00A22639">
            <w:pPr>
              <w:jc w:val="both"/>
              <w:rPr>
                <w:sz w:val="20"/>
                <w:szCs w:val="20"/>
              </w:rPr>
            </w:pPr>
            <w:r w:rsidRPr="004F769C">
              <w:rPr>
                <w:sz w:val="20"/>
                <w:szCs w:val="20"/>
                <w:lang w:val="en"/>
              </w:rPr>
              <w:t>We aims to develop Students’ qualifications, research, planning, implementation, evaluation and writing with this course</w:t>
            </w:r>
          </w:p>
        </w:tc>
      </w:tr>
      <w:tr w:rsidR="00104A3F" w:rsidRPr="004F769C" w:rsidTr="00A22639">
        <w:trPr>
          <w:trHeight w:val="261"/>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104A3F" w:rsidRPr="004F769C" w:rsidRDefault="00104A3F" w:rsidP="00A22639">
            <w:pPr>
              <w:jc w:val="center"/>
              <w:rPr>
                <w:b/>
                <w:sz w:val="20"/>
                <w:szCs w:val="20"/>
              </w:rPr>
            </w:pPr>
            <w:r w:rsidRPr="004F769C">
              <w:rPr>
                <w:b/>
                <w:sz w:val="20"/>
                <w:szCs w:val="20"/>
              </w:rPr>
              <w:t>COURSE OBJECTIVES</w:t>
            </w:r>
          </w:p>
        </w:tc>
        <w:tc>
          <w:tcPr>
            <w:tcW w:w="6714" w:type="dxa"/>
            <w:gridSpan w:val="5"/>
            <w:tcBorders>
              <w:top w:val="single" w:sz="12" w:space="0" w:color="auto"/>
              <w:left w:val="single" w:sz="12" w:space="0" w:color="auto"/>
              <w:bottom w:val="single" w:sz="12" w:space="0" w:color="auto"/>
              <w:right w:val="single" w:sz="12" w:space="0" w:color="auto"/>
            </w:tcBorders>
            <w:vAlign w:val="center"/>
          </w:tcPr>
          <w:p w:rsidR="00104A3F" w:rsidRPr="004F769C" w:rsidRDefault="00104A3F" w:rsidP="00A22639">
            <w:pPr>
              <w:jc w:val="both"/>
              <w:rPr>
                <w:sz w:val="20"/>
                <w:szCs w:val="20"/>
              </w:rPr>
            </w:pPr>
            <w:r w:rsidRPr="004F769C">
              <w:rPr>
                <w:sz w:val="20"/>
                <w:szCs w:val="20"/>
              </w:rPr>
              <w:t xml:space="preserve">   Students who </w:t>
            </w:r>
            <w:r w:rsidRPr="004F769C">
              <w:rPr>
                <w:rStyle w:val="hps"/>
                <w:sz w:val="20"/>
                <w:szCs w:val="20"/>
                <w:lang w:val="en"/>
              </w:rPr>
              <w:t>successfully complete</w:t>
            </w:r>
            <w:r w:rsidRPr="004F769C">
              <w:rPr>
                <w:rStyle w:val="shorttext"/>
                <w:sz w:val="20"/>
                <w:szCs w:val="20"/>
                <w:lang w:val="en"/>
              </w:rPr>
              <w:t xml:space="preserve"> </w:t>
            </w:r>
            <w:r w:rsidRPr="004F769C">
              <w:rPr>
                <w:rStyle w:val="hps"/>
                <w:sz w:val="20"/>
                <w:szCs w:val="20"/>
                <w:lang w:val="en"/>
              </w:rPr>
              <w:t>the course, can</w:t>
            </w:r>
          </w:p>
          <w:p w:rsidR="00104A3F" w:rsidRPr="004F769C" w:rsidRDefault="00104A3F" w:rsidP="00104A3F">
            <w:pPr>
              <w:numPr>
                <w:ilvl w:val="0"/>
                <w:numId w:val="3"/>
              </w:numPr>
              <w:ind w:left="335" w:firstLine="25"/>
              <w:jc w:val="both"/>
              <w:rPr>
                <w:sz w:val="20"/>
                <w:szCs w:val="20"/>
              </w:rPr>
            </w:pPr>
            <w:r w:rsidRPr="004F769C">
              <w:rPr>
                <w:sz w:val="20"/>
                <w:szCs w:val="20"/>
                <w:lang w:val="en"/>
              </w:rPr>
              <w:t>identify the steps of the research process</w:t>
            </w:r>
          </w:p>
          <w:p w:rsidR="00104A3F" w:rsidRPr="004F769C" w:rsidRDefault="00104A3F" w:rsidP="00104A3F">
            <w:pPr>
              <w:numPr>
                <w:ilvl w:val="0"/>
                <w:numId w:val="3"/>
              </w:numPr>
              <w:ind w:left="335" w:firstLine="25"/>
              <w:jc w:val="both"/>
              <w:rPr>
                <w:sz w:val="20"/>
                <w:szCs w:val="20"/>
              </w:rPr>
            </w:pPr>
            <w:r w:rsidRPr="004F769C">
              <w:rPr>
                <w:sz w:val="20"/>
                <w:szCs w:val="20"/>
                <w:lang w:val="en"/>
              </w:rPr>
              <w:t>design a research</w:t>
            </w:r>
          </w:p>
          <w:p w:rsidR="00104A3F" w:rsidRPr="004F769C" w:rsidRDefault="00104A3F" w:rsidP="00104A3F">
            <w:pPr>
              <w:numPr>
                <w:ilvl w:val="0"/>
                <w:numId w:val="3"/>
              </w:numPr>
              <w:ind w:left="335" w:firstLine="25"/>
              <w:jc w:val="both"/>
              <w:rPr>
                <w:sz w:val="20"/>
                <w:szCs w:val="20"/>
              </w:rPr>
            </w:pPr>
            <w:r w:rsidRPr="004F769C">
              <w:rPr>
                <w:sz w:val="20"/>
                <w:szCs w:val="20"/>
                <w:lang w:val="en"/>
              </w:rPr>
              <w:t xml:space="preserve">review the literature </w:t>
            </w:r>
          </w:p>
          <w:p w:rsidR="00104A3F" w:rsidRPr="004F769C" w:rsidRDefault="00104A3F" w:rsidP="00104A3F">
            <w:pPr>
              <w:numPr>
                <w:ilvl w:val="0"/>
                <w:numId w:val="3"/>
              </w:numPr>
              <w:ind w:left="335" w:firstLine="25"/>
              <w:jc w:val="both"/>
              <w:rPr>
                <w:sz w:val="20"/>
                <w:szCs w:val="20"/>
              </w:rPr>
            </w:pPr>
            <w:r w:rsidRPr="004F769C">
              <w:rPr>
                <w:sz w:val="20"/>
                <w:szCs w:val="20"/>
                <w:lang w:val="en"/>
              </w:rPr>
              <w:t>analysis and evaluation of the collected data</w:t>
            </w:r>
          </w:p>
          <w:p w:rsidR="00104A3F" w:rsidRPr="004F769C" w:rsidRDefault="00104A3F" w:rsidP="00104A3F">
            <w:pPr>
              <w:numPr>
                <w:ilvl w:val="0"/>
                <w:numId w:val="3"/>
              </w:numPr>
              <w:ind w:left="335" w:firstLine="25"/>
              <w:jc w:val="both"/>
              <w:rPr>
                <w:sz w:val="20"/>
                <w:szCs w:val="20"/>
              </w:rPr>
            </w:pPr>
            <w:r w:rsidRPr="004F769C">
              <w:rPr>
                <w:sz w:val="20"/>
                <w:szCs w:val="20"/>
                <w:lang w:val="en"/>
              </w:rPr>
              <w:t>convert the research results into a report.</w:t>
            </w:r>
          </w:p>
        </w:tc>
      </w:tr>
      <w:tr w:rsidR="00104A3F" w:rsidRPr="004F769C" w:rsidTr="00A22639">
        <w:trPr>
          <w:trHeight w:val="540"/>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104A3F" w:rsidRPr="004F769C" w:rsidRDefault="00104A3F" w:rsidP="00A22639">
            <w:pPr>
              <w:jc w:val="center"/>
              <w:rPr>
                <w:b/>
                <w:sz w:val="20"/>
                <w:szCs w:val="20"/>
              </w:rPr>
            </w:pPr>
            <w:r w:rsidRPr="004F769C">
              <w:rPr>
                <w:b/>
                <w:sz w:val="20"/>
                <w:szCs w:val="20"/>
              </w:rPr>
              <w:t>TEXTBOOK(S)</w:t>
            </w:r>
          </w:p>
        </w:tc>
        <w:tc>
          <w:tcPr>
            <w:tcW w:w="6714" w:type="dxa"/>
            <w:gridSpan w:val="5"/>
            <w:tcBorders>
              <w:top w:val="single" w:sz="12" w:space="0" w:color="auto"/>
              <w:left w:val="single" w:sz="12" w:space="0" w:color="auto"/>
              <w:bottom w:val="single" w:sz="12" w:space="0" w:color="auto"/>
              <w:right w:val="single" w:sz="12" w:space="0" w:color="auto"/>
            </w:tcBorders>
          </w:tcPr>
          <w:p w:rsidR="00104A3F" w:rsidRPr="004F769C" w:rsidRDefault="00104A3F" w:rsidP="00104A3F">
            <w:pPr>
              <w:numPr>
                <w:ilvl w:val="0"/>
                <w:numId w:val="24"/>
              </w:numPr>
              <w:ind w:left="477" w:hanging="284"/>
              <w:jc w:val="both"/>
              <w:rPr>
                <w:rFonts w:eastAsia="Arial"/>
                <w:sz w:val="20"/>
                <w:szCs w:val="20"/>
              </w:rPr>
            </w:pPr>
            <w:r w:rsidRPr="004F769C">
              <w:rPr>
                <w:rFonts w:eastAsia="Arial"/>
                <w:sz w:val="20"/>
                <w:szCs w:val="20"/>
              </w:rPr>
              <w:t>Erefe İ. (2002) Hemşirelikte Araştırma ilke süreç ve yöntemleri, Hemşirelikte Araştırma ve Geliştirme Derneği – HEMAR-GE. İstanbul</w:t>
            </w:r>
          </w:p>
        </w:tc>
      </w:tr>
      <w:tr w:rsidR="00104A3F" w:rsidRPr="004F769C" w:rsidTr="00A22639">
        <w:trPr>
          <w:trHeight w:val="540"/>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104A3F" w:rsidRPr="004F769C" w:rsidRDefault="00104A3F" w:rsidP="00A22639">
            <w:pPr>
              <w:jc w:val="center"/>
              <w:rPr>
                <w:b/>
                <w:sz w:val="20"/>
                <w:szCs w:val="20"/>
              </w:rPr>
            </w:pPr>
            <w:r w:rsidRPr="004F769C">
              <w:rPr>
                <w:b/>
                <w:sz w:val="20"/>
                <w:szCs w:val="20"/>
              </w:rPr>
              <w:lastRenderedPageBreak/>
              <w:t>REFERENCES</w:t>
            </w:r>
          </w:p>
        </w:tc>
        <w:tc>
          <w:tcPr>
            <w:tcW w:w="6714" w:type="dxa"/>
            <w:gridSpan w:val="5"/>
            <w:tcBorders>
              <w:top w:val="single" w:sz="12" w:space="0" w:color="auto"/>
              <w:left w:val="single" w:sz="12" w:space="0" w:color="auto"/>
              <w:bottom w:val="single" w:sz="12" w:space="0" w:color="auto"/>
              <w:right w:val="single" w:sz="12" w:space="0" w:color="auto"/>
            </w:tcBorders>
          </w:tcPr>
          <w:p w:rsidR="00104A3F" w:rsidRPr="004F769C" w:rsidRDefault="00104A3F" w:rsidP="00A22639">
            <w:pPr>
              <w:pStyle w:val="Balk4"/>
              <w:spacing w:before="120" w:after="120"/>
              <w:jc w:val="both"/>
              <w:rPr>
                <w:b w:val="0"/>
                <w:color w:val="000000"/>
                <w:sz w:val="20"/>
                <w:szCs w:val="20"/>
              </w:rPr>
            </w:pPr>
            <w:r w:rsidRPr="004F769C">
              <w:rPr>
                <w:b w:val="0"/>
                <w:color w:val="000000"/>
                <w:sz w:val="20"/>
                <w:szCs w:val="20"/>
                <w:lang w:val="en"/>
              </w:rPr>
              <w:t>The following books with the relevant sections of research in Nursing</w:t>
            </w:r>
          </w:p>
          <w:p w:rsidR="00104A3F" w:rsidRPr="004F769C" w:rsidRDefault="00104A3F" w:rsidP="00104A3F">
            <w:pPr>
              <w:pStyle w:val="Balk4"/>
              <w:numPr>
                <w:ilvl w:val="0"/>
                <w:numId w:val="2"/>
              </w:numPr>
              <w:spacing w:before="120" w:after="120"/>
              <w:jc w:val="both"/>
              <w:rPr>
                <w:b w:val="0"/>
                <w:color w:val="000000"/>
                <w:sz w:val="20"/>
                <w:szCs w:val="20"/>
              </w:rPr>
            </w:pPr>
            <w:r w:rsidRPr="004F769C">
              <w:rPr>
                <w:b w:val="0"/>
                <w:color w:val="000000"/>
                <w:sz w:val="20"/>
                <w:szCs w:val="20"/>
              </w:rPr>
              <w:t>Aksayan, S. ve diğerleri (1998), “Halk Sağlığı hemşireliği El kitabı”, Vehbi Koç Vakfı Yayınları, No:14</w:t>
            </w:r>
          </w:p>
          <w:p w:rsidR="00104A3F" w:rsidRPr="004F769C" w:rsidRDefault="00104A3F" w:rsidP="00104A3F">
            <w:pPr>
              <w:pStyle w:val="Balk4"/>
              <w:numPr>
                <w:ilvl w:val="0"/>
                <w:numId w:val="2"/>
              </w:numPr>
              <w:spacing w:before="120" w:after="120"/>
              <w:jc w:val="both"/>
              <w:rPr>
                <w:b w:val="0"/>
                <w:color w:val="000000"/>
                <w:sz w:val="20"/>
                <w:szCs w:val="20"/>
              </w:rPr>
            </w:pPr>
            <w:r w:rsidRPr="004F769C">
              <w:rPr>
                <w:b w:val="0"/>
                <w:color w:val="000000"/>
                <w:sz w:val="20"/>
                <w:szCs w:val="20"/>
              </w:rPr>
              <w:t xml:space="preserve">Erdoğan S., Nahçıvan N., Esin MN., Demirezen E., Coşansu G., Bulduk S. Seçginli S., Öztürk N. (2005) “Halk Sağlığı Hemşireliği Dersi Uygulama rehberi”, İstanbul Üniversitesi Yayınları, Sayı No: 4588, </w:t>
            </w:r>
          </w:p>
          <w:p w:rsidR="00104A3F" w:rsidRPr="004F769C" w:rsidRDefault="00104A3F" w:rsidP="00104A3F">
            <w:pPr>
              <w:pStyle w:val="Balk4"/>
              <w:numPr>
                <w:ilvl w:val="0"/>
                <w:numId w:val="2"/>
              </w:numPr>
              <w:spacing w:before="120" w:after="120"/>
              <w:jc w:val="both"/>
              <w:rPr>
                <w:b w:val="0"/>
                <w:color w:val="000000"/>
                <w:sz w:val="20"/>
                <w:szCs w:val="20"/>
              </w:rPr>
            </w:pPr>
            <w:r w:rsidRPr="004F769C">
              <w:rPr>
                <w:b w:val="0"/>
                <w:color w:val="000000"/>
                <w:sz w:val="20"/>
                <w:szCs w:val="20"/>
              </w:rPr>
              <w:t>Öztek, Z., Kubilay, G.,(1993), “Toplum Sağlığı ve Hemşireliği” Somgür Yayıncılık, Ankara.</w:t>
            </w:r>
          </w:p>
          <w:p w:rsidR="00104A3F" w:rsidRPr="004F769C" w:rsidRDefault="00104A3F" w:rsidP="00104A3F">
            <w:pPr>
              <w:pStyle w:val="Balk4"/>
              <w:numPr>
                <w:ilvl w:val="0"/>
                <w:numId w:val="2"/>
              </w:numPr>
              <w:spacing w:before="120" w:after="120"/>
              <w:jc w:val="both"/>
              <w:rPr>
                <w:b w:val="0"/>
                <w:color w:val="000000"/>
                <w:sz w:val="20"/>
                <w:szCs w:val="20"/>
              </w:rPr>
            </w:pPr>
            <w:r w:rsidRPr="004F769C">
              <w:rPr>
                <w:b w:val="0"/>
                <w:color w:val="000000"/>
                <w:sz w:val="20"/>
                <w:szCs w:val="20"/>
              </w:rPr>
              <w:t>Erci B.,Aydın Avcı İ., Hacıalioğlu N., Kılıç D., Tanrıverdi G. (2009) “Halk Sağlığı Hemşireliği”, Göktuğ yayıncılık</w:t>
            </w:r>
          </w:p>
          <w:p w:rsidR="00104A3F" w:rsidRPr="004F769C" w:rsidRDefault="00104A3F" w:rsidP="00104A3F">
            <w:pPr>
              <w:pStyle w:val="Balk4"/>
              <w:numPr>
                <w:ilvl w:val="0"/>
                <w:numId w:val="2"/>
              </w:numPr>
              <w:spacing w:before="120" w:after="120"/>
              <w:jc w:val="both"/>
              <w:rPr>
                <w:b w:val="0"/>
                <w:color w:val="000000"/>
                <w:sz w:val="20"/>
                <w:szCs w:val="20"/>
              </w:rPr>
            </w:pPr>
            <w:r w:rsidRPr="004F769C">
              <w:rPr>
                <w:b w:val="0"/>
                <w:color w:val="000000"/>
                <w:sz w:val="20"/>
                <w:szCs w:val="20"/>
              </w:rPr>
              <w:t>Bertan, M., Güler, Ç.,(1997), “Halk Sağlığı Temel Bilgiler” Ankara.</w:t>
            </w:r>
          </w:p>
          <w:p w:rsidR="00104A3F" w:rsidRPr="004F769C" w:rsidRDefault="00104A3F" w:rsidP="00104A3F">
            <w:pPr>
              <w:pStyle w:val="Balk4"/>
              <w:numPr>
                <w:ilvl w:val="0"/>
                <w:numId w:val="2"/>
              </w:numPr>
              <w:spacing w:before="120" w:after="120"/>
              <w:jc w:val="both"/>
              <w:rPr>
                <w:b w:val="0"/>
                <w:color w:val="000000"/>
                <w:sz w:val="20"/>
                <w:szCs w:val="20"/>
              </w:rPr>
            </w:pPr>
            <w:r w:rsidRPr="004F769C">
              <w:rPr>
                <w:b w:val="0"/>
                <w:color w:val="000000"/>
                <w:sz w:val="20"/>
                <w:szCs w:val="20"/>
              </w:rPr>
              <w:t>Dirican, R., Bilgel, N.,(1993), “Halk Sağlığı”, 2.Basım, Uludağ Üniversitesi Basımevi.</w:t>
            </w:r>
          </w:p>
          <w:p w:rsidR="00104A3F" w:rsidRPr="004F769C" w:rsidRDefault="00104A3F" w:rsidP="00104A3F">
            <w:pPr>
              <w:pStyle w:val="Balk4"/>
              <w:numPr>
                <w:ilvl w:val="0"/>
                <w:numId w:val="2"/>
              </w:numPr>
              <w:spacing w:before="120" w:after="120"/>
              <w:jc w:val="both"/>
              <w:rPr>
                <w:b w:val="0"/>
                <w:color w:val="000000"/>
                <w:sz w:val="20"/>
                <w:szCs w:val="20"/>
              </w:rPr>
            </w:pPr>
            <w:r w:rsidRPr="004F769C">
              <w:rPr>
                <w:b w:val="0"/>
                <w:color w:val="000000"/>
                <w:sz w:val="20"/>
                <w:szCs w:val="20"/>
              </w:rPr>
              <w:t>Emiroğlu, O.N., Yıldız, A.N., (2001), “İşyeri Hemşireliği” Hasak &amp; Sağlık Ve Sosyal Yardım Vakfı, Teknik Rapor No:6</w:t>
            </w:r>
          </w:p>
          <w:p w:rsidR="00104A3F" w:rsidRPr="004F769C" w:rsidRDefault="00104A3F" w:rsidP="00104A3F">
            <w:pPr>
              <w:pStyle w:val="Balk4"/>
              <w:numPr>
                <w:ilvl w:val="0"/>
                <w:numId w:val="2"/>
              </w:numPr>
              <w:spacing w:before="120" w:after="120"/>
              <w:jc w:val="both"/>
              <w:rPr>
                <w:b w:val="0"/>
                <w:color w:val="000000"/>
                <w:sz w:val="20"/>
                <w:szCs w:val="20"/>
              </w:rPr>
            </w:pPr>
            <w:r w:rsidRPr="004F769C">
              <w:rPr>
                <w:b w:val="0"/>
                <w:color w:val="000000"/>
                <w:sz w:val="20"/>
                <w:szCs w:val="20"/>
              </w:rPr>
              <w:t>Eren, N., Öztek, Z.,(1992), “Sağlık Ocağı Yönetimi” 5. Bs., Palme Yayınevi, Ankara.</w:t>
            </w:r>
          </w:p>
          <w:p w:rsidR="00104A3F" w:rsidRPr="004F769C" w:rsidRDefault="00104A3F" w:rsidP="00104A3F">
            <w:pPr>
              <w:pStyle w:val="Balk4"/>
              <w:numPr>
                <w:ilvl w:val="0"/>
                <w:numId w:val="2"/>
              </w:numPr>
              <w:spacing w:before="120" w:after="120"/>
              <w:jc w:val="both"/>
              <w:rPr>
                <w:b w:val="0"/>
                <w:color w:val="000000"/>
                <w:sz w:val="20"/>
                <w:szCs w:val="20"/>
              </w:rPr>
            </w:pPr>
            <w:r w:rsidRPr="004F769C">
              <w:rPr>
                <w:b w:val="0"/>
                <w:color w:val="000000"/>
                <w:sz w:val="20"/>
                <w:szCs w:val="20"/>
              </w:rPr>
              <w:t>Clemen-Stone, S., Mcguire, S.L., Eigsti, D.G.,(1998), “Comprehensive Community Health Nursing: Family, Aggregate &amp; Community Practice” 5 th Ed. Mosby.</w:t>
            </w:r>
          </w:p>
          <w:p w:rsidR="00104A3F" w:rsidRPr="004F769C" w:rsidRDefault="00104A3F" w:rsidP="00104A3F">
            <w:pPr>
              <w:pStyle w:val="Balk4"/>
              <w:numPr>
                <w:ilvl w:val="0"/>
                <w:numId w:val="2"/>
              </w:numPr>
              <w:spacing w:before="120" w:after="120"/>
              <w:jc w:val="both"/>
              <w:rPr>
                <w:b w:val="0"/>
                <w:color w:val="000000"/>
                <w:sz w:val="20"/>
                <w:szCs w:val="20"/>
              </w:rPr>
            </w:pPr>
            <w:r w:rsidRPr="004F769C">
              <w:rPr>
                <w:b w:val="0"/>
                <w:color w:val="000000"/>
                <w:sz w:val="20"/>
                <w:szCs w:val="20"/>
              </w:rPr>
              <w:t>Hitchcock, J.E., Schubert, P.E., Thomas, S.A., (1999), “Community Health Nursing: Caring İn Action” Delmar Publ., Albany</w:t>
            </w:r>
          </w:p>
          <w:p w:rsidR="00104A3F" w:rsidRPr="004F769C" w:rsidRDefault="00104A3F" w:rsidP="00104A3F">
            <w:pPr>
              <w:pStyle w:val="Balk4"/>
              <w:numPr>
                <w:ilvl w:val="0"/>
                <w:numId w:val="2"/>
              </w:numPr>
              <w:spacing w:before="120" w:after="120"/>
              <w:jc w:val="both"/>
              <w:rPr>
                <w:b w:val="0"/>
                <w:color w:val="000000"/>
                <w:sz w:val="20"/>
                <w:szCs w:val="20"/>
              </w:rPr>
            </w:pPr>
            <w:r w:rsidRPr="004F769C">
              <w:rPr>
                <w:b w:val="0"/>
                <w:color w:val="000000"/>
                <w:sz w:val="20"/>
                <w:szCs w:val="20"/>
              </w:rPr>
              <w:t>Lundy, K.S., Janes, S.,(2001) “Community Health Nursing: Caring For The Public’s Health”, Jones and Bartlet Pub..</w:t>
            </w:r>
          </w:p>
          <w:p w:rsidR="00104A3F" w:rsidRPr="004F769C" w:rsidRDefault="00104A3F" w:rsidP="00104A3F">
            <w:pPr>
              <w:pStyle w:val="Balk4"/>
              <w:numPr>
                <w:ilvl w:val="0"/>
                <w:numId w:val="2"/>
              </w:numPr>
              <w:spacing w:before="120" w:after="120"/>
              <w:jc w:val="both"/>
              <w:rPr>
                <w:b w:val="0"/>
                <w:color w:val="000000"/>
                <w:sz w:val="20"/>
                <w:szCs w:val="20"/>
              </w:rPr>
            </w:pPr>
            <w:r w:rsidRPr="004F769C">
              <w:rPr>
                <w:b w:val="0"/>
                <w:color w:val="000000"/>
                <w:sz w:val="20"/>
                <w:szCs w:val="20"/>
              </w:rPr>
              <w:t>Özvarış, Ş.B.,(2001) “Sağlık Eğitimi ve Sağlığı Geliştirme” Hacettepe Halk Sağlığı Vakfı, Ankara.</w:t>
            </w:r>
          </w:p>
          <w:p w:rsidR="00104A3F" w:rsidRPr="004F769C" w:rsidRDefault="00104A3F" w:rsidP="00104A3F">
            <w:pPr>
              <w:pStyle w:val="Balk4"/>
              <w:numPr>
                <w:ilvl w:val="0"/>
                <w:numId w:val="2"/>
              </w:numPr>
              <w:spacing w:before="120" w:after="120"/>
              <w:jc w:val="both"/>
              <w:rPr>
                <w:b w:val="0"/>
                <w:color w:val="000000"/>
                <w:sz w:val="20"/>
                <w:szCs w:val="20"/>
              </w:rPr>
            </w:pPr>
            <w:r w:rsidRPr="004F769C">
              <w:rPr>
                <w:b w:val="0"/>
                <w:color w:val="000000"/>
                <w:sz w:val="20"/>
                <w:szCs w:val="20"/>
              </w:rPr>
              <w:t>Spradley, BW, Allender CA, (2001), “Community Health Nursing Conceps and Practice”, fifth edit. US Lippincott Publisher</w:t>
            </w:r>
          </w:p>
          <w:p w:rsidR="00104A3F" w:rsidRPr="004F769C" w:rsidRDefault="00104A3F" w:rsidP="00104A3F">
            <w:pPr>
              <w:pStyle w:val="Balk4"/>
              <w:numPr>
                <w:ilvl w:val="0"/>
                <w:numId w:val="2"/>
              </w:numPr>
              <w:spacing w:before="120" w:after="120"/>
              <w:jc w:val="both"/>
              <w:rPr>
                <w:b w:val="0"/>
                <w:color w:val="000000"/>
                <w:sz w:val="20"/>
                <w:szCs w:val="20"/>
              </w:rPr>
            </w:pPr>
            <w:r w:rsidRPr="004F769C">
              <w:rPr>
                <w:b w:val="0"/>
                <w:color w:val="000000"/>
                <w:sz w:val="20"/>
                <w:szCs w:val="20"/>
              </w:rPr>
              <w:t>Stanhope, M., Lancester, J., (1996), “Community Health Nursing: Promoting Health Of Aggregates, Families, İndividuals” 4 th Ed. Mosby, St. Louis.</w:t>
            </w:r>
          </w:p>
          <w:p w:rsidR="00104A3F" w:rsidRPr="004F769C" w:rsidRDefault="00104A3F" w:rsidP="00104A3F">
            <w:pPr>
              <w:pStyle w:val="Balk4"/>
              <w:numPr>
                <w:ilvl w:val="0"/>
                <w:numId w:val="2"/>
              </w:numPr>
              <w:spacing w:before="120" w:after="120"/>
              <w:jc w:val="both"/>
              <w:rPr>
                <w:color w:val="000000"/>
                <w:sz w:val="20"/>
                <w:szCs w:val="20"/>
              </w:rPr>
            </w:pPr>
            <w:r w:rsidRPr="004F769C">
              <w:rPr>
                <w:b w:val="0"/>
                <w:color w:val="000000"/>
                <w:sz w:val="20"/>
                <w:szCs w:val="20"/>
              </w:rPr>
              <w:t>Stanhope, M., Lancester, J.,(2000) “Community &amp; Public Health Nursing” 5</w:t>
            </w:r>
            <w:r w:rsidRPr="004F769C">
              <w:rPr>
                <w:b w:val="0"/>
                <w:color w:val="000000"/>
                <w:sz w:val="20"/>
                <w:szCs w:val="20"/>
                <w:vertAlign w:val="superscript"/>
              </w:rPr>
              <w:t xml:space="preserve"> </w:t>
            </w:r>
            <w:r w:rsidRPr="004F769C">
              <w:rPr>
                <w:b w:val="0"/>
                <w:color w:val="000000"/>
                <w:sz w:val="20"/>
                <w:szCs w:val="20"/>
              </w:rPr>
              <w:t>th Ed. Mosby, St. Louis.</w:t>
            </w:r>
          </w:p>
        </w:tc>
      </w:tr>
    </w:tbl>
    <w:p w:rsidR="00104A3F" w:rsidRPr="004F769C" w:rsidRDefault="00104A3F" w:rsidP="00104A3F">
      <w:pPr>
        <w:rPr>
          <w:sz w:val="20"/>
          <w:szCs w:val="20"/>
        </w:rPr>
        <w:sectPr w:rsidR="00104A3F" w:rsidRPr="004F769C">
          <w:pgSz w:w="11906" w:h="16838"/>
          <w:pgMar w:top="720" w:right="1134" w:bottom="720" w:left="1134" w:header="709" w:footer="709" w:gutter="0"/>
          <w:cols w:space="708"/>
        </w:sect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559"/>
      </w:tblGrid>
      <w:tr w:rsidR="00104A3F" w:rsidRPr="004F769C" w:rsidTr="00A22639">
        <w:trPr>
          <w:trHeight w:val="434"/>
        </w:trPr>
        <w:tc>
          <w:tcPr>
            <w:tcW w:w="9747" w:type="dxa"/>
            <w:gridSpan w:val="2"/>
            <w:tcBorders>
              <w:top w:val="single" w:sz="12" w:space="0" w:color="auto"/>
              <w:left w:val="single" w:sz="12" w:space="0" w:color="auto"/>
              <w:bottom w:val="single" w:sz="6" w:space="0" w:color="auto"/>
              <w:right w:val="single" w:sz="12" w:space="0" w:color="auto"/>
            </w:tcBorders>
          </w:tcPr>
          <w:p w:rsidR="00104A3F" w:rsidRPr="004F769C" w:rsidRDefault="00104A3F" w:rsidP="00A22639">
            <w:pPr>
              <w:jc w:val="center"/>
              <w:rPr>
                <w:b/>
                <w:sz w:val="20"/>
                <w:szCs w:val="20"/>
              </w:rPr>
            </w:pPr>
            <w:r w:rsidRPr="004F769C">
              <w:rPr>
                <w:b/>
                <w:sz w:val="20"/>
                <w:szCs w:val="20"/>
              </w:rPr>
              <w:lastRenderedPageBreak/>
              <w:t>COURSE SYLLABUS</w:t>
            </w:r>
          </w:p>
        </w:tc>
      </w:tr>
      <w:tr w:rsidR="00104A3F" w:rsidRPr="004F769C" w:rsidTr="00A22639">
        <w:trPr>
          <w:trHeight w:val="226"/>
        </w:trPr>
        <w:tc>
          <w:tcPr>
            <w:tcW w:w="1188" w:type="dxa"/>
            <w:tcBorders>
              <w:right w:val="single" w:sz="4" w:space="0" w:color="auto"/>
            </w:tcBorders>
          </w:tcPr>
          <w:p w:rsidR="00104A3F" w:rsidRPr="004F769C" w:rsidRDefault="00104A3F" w:rsidP="00A22639">
            <w:pPr>
              <w:jc w:val="center"/>
              <w:rPr>
                <w:b/>
                <w:sz w:val="20"/>
                <w:szCs w:val="20"/>
              </w:rPr>
            </w:pPr>
            <w:r w:rsidRPr="004F769C">
              <w:rPr>
                <w:b/>
                <w:sz w:val="20"/>
                <w:szCs w:val="20"/>
              </w:rPr>
              <w:t>WEEK</w:t>
            </w:r>
          </w:p>
        </w:tc>
        <w:tc>
          <w:tcPr>
            <w:tcW w:w="8559" w:type="dxa"/>
            <w:tcBorders>
              <w:top w:val="single" w:sz="4" w:space="0" w:color="auto"/>
              <w:left w:val="single" w:sz="4" w:space="0" w:color="auto"/>
              <w:bottom w:val="single" w:sz="4" w:space="0" w:color="auto"/>
              <w:right w:val="single" w:sz="12" w:space="0" w:color="auto"/>
            </w:tcBorders>
          </w:tcPr>
          <w:p w:rsidR="00104A3F" w:rsidRPr="004F769C" w:rsidRDefault="00104A3F" w:rsidP="00A22639">
            <w:pPr>
              <w:rPr>
                <w:b/>
                <w:sz w:val="20"/>
                <w:szCs w:val="20"/>
              </w:rPr>
            </w:pPr>
            <w:r w:rsidRPr="004F769C">
              <w:rPr>
                <w:b/>
                <w:sz w:val="20"/>
                <w:szCs w:val="20"/>
              </w:rPr>
              <w:t xml:space="preserve">  SUBJECTS/TOPICS</w:t>
            </w:r>
          </w:p>
        </w:tc>
      </w:tr>
      <w:tr w:rsidR="00104A3F" w:rsidRPr="004F769C" w:rsidTr="00A22639">
        <w:tc>
          <w:tcPr>
            <w:tcW w:w="1188" w:type="dxa"/>
            <w:tcBorders>
              <w:right w:val="single" w:sz="4" w:space="0" w:color="auto"/>
            </w:tcBorders>
          </w:tcPr>
          <w:p w:rsidR="00104A3F" w:rsidRPr="004F769C" w:rsidRDefault="00104A3F" w:rsidP="00A22639">
            <w:pPr>
              <w:jc w:val="center"/>
              <w:rPr>
                <w:sz w:val="20"/>
                <w:szCs w:val="20"/>
              </w:rPr>
            </w:pPr>
            <w:r w:rsidRPr="004F769C">
              <w:rPr>
                <w:sz w:val="20"/>
                <w:szCs w:val="20"/>
              </w:rPr>
              <w:t>1</w:t>
            </w:r>
          </w:p>
        </w:tc>
        <w:tc>
          <w:tcPr>
            <w:tcW w:w="8559" w:type="dxa"/>
            <w:tcBorders>
              <w:top w:val="single" w:sz="4" w:space="0" w:color="auto"/>
              <w:left w:val="single" w:sz="4" w:space="0" w:color="auto"/>
              <w:bottom w:val="single" w:sz="4" w:space="0" w:color="auto"/>
              <w:right w:val="single" w:sz="12" w:space="0" w:color="auto"/>
            </w:tcBorders>
          </w:tcPr>
          <w:p w:rsidR="00104A3F" w:rsidRPr="004F769C" w:rsidRDefault="00104A3F" w:rsidP="00A22639">
            <w:pPr>
              <w:rPr>
                <w:sz w:val="20"/>
                <w:szCs w:val="20"/>
                <w:lang w:val="en-GB"/>
              </w:rPr>
            </w:pPr>
            <w:r w:rsidRPr="004F769C">
              <w:rPr>
                <w:sz w:val="20"/>
                <w:szCs w:val="20"/>
                <w:lang w:val="en"/>
              </w:rPr>
              <w:t>Research Process, Selection of Research Topic</w:t>
            </w:r>
          </w:p>
        </w:tc>
      </w:tr>
      <w:tr w:rsidR="00104A3F" w:rsidRPr="004F769C" w:rsidTr="00A22639">
        <w:tc>
          <w:tcPr>
            <w:tcW w:w="1188" w:type="dxa"/>
            <w:tcBorders>
              <w:right w:val="single" w:sz="4" w:space="0" w:color="auto"/>
            </w:tcBorders>
          </w:tcPr>
          <w:p w:rsidR="00104A3F" w:rsidRPr="004F769C" w:rsidRDefault="00104A3F" w:rsidP="00A22639">
            <w:pPr>
              <w:jc w:val="center"/>
              <w:rPr>
                <w:sz w:val="20"/>
                <w:szCs w:val="20"/>
              </w:rPr>
            </w:pPr>
            <w:r w:rsidRPr="004F769C">
              <w:rPr>
                <w:sz w:val="20"/>
                <w:szCs w:val="20"/>
              </w:rPr>
              <w:t>2</w:t>
            </w:r>
          </w:p>
        </w:tc>
        <w:tc>
          <w:tcPr>
            <w:tcW w:w="8559" w:type="dxa"/>
            <w:tcBorders>
              <w:top w:val="single" w:sz="4" w:space="0" w:color="auto"/>
              <w:left w:val="single" w:sz="4" w:space="0" w:color="auto"/>
              <w:bottom w:val="single" w:sz="4" w:space="0" w:color="auto"/>
              <w:right w:val="single" w:sz="12" w:space="0" w:color="auto"/>
            </w:tcBorders>
          </w:tcPr>
          <w:p w:rsidR="00104A3F" w:rsidRPr="004F769C" w:rsidRDefault="00104A3F" w:rsidP="00A22639">
            <w:pPr>
              <w:rPr>
                <w:sz w:val="20"/>
                <w:szCs w:val="20"/>
              </w:rPr>
            </w:pPr>
            <w:r w:rsidRPr="004F769C">
              <w:rPr>
                <w:sz w:val="20"/>
                <w:szCs w:val="20"/>
                <w:lang w:val="en"/>
              </w:rPr>
              <w:t>Sampling in the study, the subject of research and review of the literature</w:t>
            </w:r>
          </w:p>
        </w:tc>
      </w:tr>
      <w:tr w:rsidR="00104A3F" w:rsidRPr="004F769C" w:rsidTr="00A22639">
        <w:tc>
          <w:tcPr>
            <w:tcW w:w="1188" w:type="dxa"/>
            <w:tcBorders>
              <w:right w:val="single" w:sz="4" w:space="0" w:color="auto"/>
            </w:tcBorders>
          </w:tcPr>
          <w:p w:rsidR="00104A3F" w:rsidRPr="004F769C" w:rsidRDefault="00104A3F" w:rsidP="00A22639">
            <w:pPr>
              <w:jc w:val="center"/>
              <w:rPr>
                <w:sz w:val="20"/>
                <w:szCs w:val="20"/>
              </w:rPr>
            </w:pPr>
            <w:r w:rsidRPr="004F769C">
              <w:rPr>
                <w:sz w:val="20"/>
                <w:szCs w:val="20"/>
              </w:rPr>
              <w:t>3</w:t>
            </w:r>
          </w:p>
        </w:tc>
        <w:tc>
          <w:tcPr>
            <w:tcW w:w="8559" w:type="dxa"/>
            <w:tcBorders>
              <w:top w:val="single" w:sz="4" w:space="0" w:color="auto"/>
              <w:left w:val="single" w:sz="4" w:space="0" w:color="auto"/>
              <w:bottom w:val="single" w:sz="4" w:space="0" w:color="auto"/>
              <w:right w:val="single" w:sz="12" w:space="0" w:color="auto"/>
            </w:tcBorders>
          </w:tcPr>
          <w:p w:rsidR="00104A3F" w:rsidRPr="004F769C" w:rsidRDefault="00104A3F" w:rsidP="00A22639">
            <w:pPr>
              <w:rPr>
                <w:sz w:val="20"/>
                <w:szCs w:val="20"/>
              </w:rPr>
            </w:pPr>
            <w:r w:rsidRPr="004F769C">
              <w:rPr>
                <w:sz w:val="20"/>
                <w:szCs w:val="20"/>
                <w:lang w:val="en"/>
              </w:rPr>
              <w:t>Study Design</w:t>
            </w:r>
          </w:p>
        </w:tc>
      </w:tr>
      <w:tr w:rsidR="00104A3F" w:rsidRPr="004F769C" w:rsidTr="00A22639">
        <w:tc>
          <w:tcPr>
            <w:tcW w:w="1188" w:type="dxa"/>
            <w:tcBorders>
              <w:right w:val="single" w:sz="4" w:space="0" w:color="auto"/>
            </w:tcBorders>
          </w:tcPr>
          <w:p w:rsidR="00104A3F" w:rsidRPr="004F769C" w:rsidRDefault="00104A3F" w:rsidP="00A22639">
            <w:pPr>
              <w:jc w:val="center"/>
              <w:rPr>
                <w:sz w:val="20"/>
                <w:szCs w:val="20"/>
              </w:rPr>
            </w:pPr>
            <w:r w:rsidRPr="004F769C">
              <w:rPr>
                <w:sz w:val="20"/>
                <w:szCs w:val="20"/>
              </w:rPr>
              <w:t>4</w:t>
            </w:r>
          </w:p>
        </w:tc>
        <w:tc>
          <w:tcPr>
            <w:tcW w:w="8559" w:type="dxa"/>
            <w:tcBorders>
              <w:top w:val="single" w:sz="4" w:space="0" w:color="auto"/>
              <w:left w:val="single" w:sz="4" w:space="0" w:color="auto"/>
              <w:bottom w:val="single" w:sz="4" w:space="0" w:color="auto"/>
              <w:right w:val="single" w:sz="12" w:space="0" w:color="auto"/>
            </w:tcBorders>
          </w:tcPr>
          <w:p w:rsidR="00104A3F" w:rsidRPr="004F769C" w:rsidRDefault="00104A3F" w:rsidP="00A22639">
            <w:pPr>
              <w:rPr>
                <w:sz w:val="20"/>
                <w:szCs w:val="20"/>
              </w:rPr>
            </w:pPr>
            <w:r w:rsidRPr="004F769C">
              <w:rPr>
                <w:sz w:val="20"/>
                <w:szCs w:val="20"/>
                <w:lang w:val="en"/>
              </w:rPr>
              <w:t>Sources of Error in Research, Research Reporting and Survey Processing</w:t>
            </w:r>
          </w:p>
        </w:tc>
      </w:tr>
      <w:tr w:rsidR="00104A3F" w:rsidRPr="004F769C" w:rsidTr="00A22639">
        <w:tc>
          <w:tcPr>
            <w:tcW w:w="1188" w:type="dxa"/>
            <w:tcBorders>
              <w:right w:val="single" w:sz="4" w:space="0" w:color="auto"/>
            </w:tcBorders>
          </w:tcPr>
          <w:p w:rsidR="00104A3F" w:rsidRPr="004F769C" w:rsidRDefault="00104A3F" w:rsidP="00A22639">
            <w:pPr>
              <w:jc w:val="center"/>
              <w:rPr>
                <w:sz w:val="20"/>
                <w:szCs w:val="20"/>
              </w:rPr>
            </w:pPr>
            <w:r w:rsidRPr="004F769C">
              <w:rPr>
                <w:sz w:val="20"/>
                <w:szCs w:val="20"/>
              </w:rPr>
              <w:t>5</w:t>
            </w:r>
          </w:p>
        </w:tc>
        <w:tc>
          <w:tcPr>
            <w:tcW w:w="8559" w:type="dxa"/>
            <w:tcBorders>
              <w:top w:val="single" w:sz="4" w:space="0" w:color="auto"/>
              <w:left w:val="single" w:sz="4" w:space="0" w:color="auto"/>
              <w:bottom w:val="single" w:sz="4" w:space="0" w:color="auto"/>
              <w:right w:val="single" w:sz="12" w:space="0" w:color="auto"/>
            </w:tcBorders>
          </w:tcPr>
          <w:p w:rsidR="00104A3F" w:rsidRPr="004F769C" w:rsidRDefault="00104A3F" w:rsidP="00A22639">
            <w:pPr>
              <w:rPr>
                <w:sz w:val="20"/>
                <w:szCs w:val="20"/>
              </w:rPr>
            </w:pPr>
            <w:r w:rsidRPr="004F769C">
              <w:rPr>
                <w:sz w:val="20"/>
                <w:szCs w:val="20"/>
                <w:lang w:val="en"/>
              </w:rPr>
              <w:t>Getting the necessary permissions to study</w:t>
            </w:r>
          </w:p>
        </w:tc>
      </w:tr>
      <w:tr w:rsidR="00104A3F" w:rsidRPr="004F769C" w:rsidTr="00A22639">
        <w:tc>
          <w:tcPr>
            <w:tcW w:w="1188" w:type="dxa"/>
            <w:tcBorders>
              <w:right w:val="single" w:sz="4" w:space="0" w:color="auto"/>
            </w:tcBorders>
          </w:tcPr>
          <w:p w:rsidR="00104A3F" w:rsidRPr="004F769C" w:rsidRDefault="00104A3F" w:rsidP="00A22639">
            <w:pPr>
              <w:jc w:val="center"/>
              <w:rPr>
                <w:sz w:val="20"/>
                <w:szCs w:val="20"/>
              </w:rPr>
            </w:pPr>
            <w:r w:rsidRPr="004F769C">
              <w:rPr>
                <w:sz w:val="20"/>
                <w:szCs w:val="20"/>
              </w:rPr>
              <w:t>6</w:t>
            </w:r>
          </w:p>
        </w:tc>
        <w:tc>
          <w:tcPr>
            <w:tcW w:w="8559" w:type="dxa"/>
            <w:tcBorders>
              <w:top w:val="single" w:sz="4" w:space="0" w:color="auto"/>
              <w:left w:val="single" w:sz="4" w:space="0" w:color="auto"/>
              <w:bottom w:val="single" w:sz="4" w:space="0" w:color="auto"/>
              <w:right w:val="single" w:sz="12" w:space="0" w:color="auto"/>
            </w:tcBorders>
          </w:tcPr>
          <w:p w:rsidR="00104A3F" w:rsidRPr="004F769C" w:rsidRDefault="00104A3F" w:rsidP="00A22639">
            <w:pPr>
              <w:rPr>
                <w:bCs/>
                <w:sz w:val="20"/>
                <w:szCs w:val="20"/>
              </w:rPr>
            </w:pPr>
            <w:r w:rsidRPr="004F769C">
              <w:rPr>
                <w:bCs/>
                <w:sz w:val="20"/>
                <w:szCs w:val="20"/>
                <w:lang w:val="en"/>
              </w:rPr>
              <w:t>Data Collection Methods and Techniques</w:t>
            </w:r>
          </w:p>
        </w:tc>
      </w:tr>
      <w:tr w:rsidR="00104A3F" w:rsidRPr="004F769C" w:rsidTr="00A22639">
        <w:tc>
          <w:tcPr>
            <w:tcW w:w="1188" w:type="dxa"/>
            <w:tcBorders>
              <w:right w:val="single" w:sz="4" w:space="0" w:color="auto"/>
            </w:tcBorders>
          </w:tcPr>
          <w:p w:rsidR="00104A3F" w:rsidRPr="004F769C" w:rsidRDefault="00104A3F" w:rsidP="00A22639">
            <w:pPr>
              <w:jc w:val="center"/>
              <w:rPr>
                <w:sz w:val="20"/>
                <w:szCs w:val="20"/>
              </w:rPr>
            </w:pPr>
            <w:r w:rsidRPr="004F769C">
              <w:rPr>
                <w:sz w:val="20"/>
                <w:szCs w:val="20"/>
              </w:rPr>
              <w:t>7</w:t>
            </w:r>
          </w:p>
        </w:tc>
        <w:tc>
          <w:tcPr>
            <w:tcW w:w="8559" w:type="dxa"/>
            <w:tcBorders>
              <w:top w:val="single" w:sz="4" w:space="0" w:color="auto"/>
              <w:left w:val="single" w:sz="4" w:space="0" w:color="auto"/>
              <w:bottom w:val="single" w:sz="4" w:space="0" w:color="auto"/>
              <w:right w:val="single" w:sz="12" w:space="0" w:color="auto"/>
            </w:tcBorders>
          </w:tcPr>
          <w:p w:rsidR="00104A3F" w:rsidRPr="004F769C" w:rsidRDefault="00104A3F" w:rsidP="00A22639">
            <w:pPr>
              <w:rPr>
                <w:b/>
                <w:sz w:val="20"/>
                <w:szCs w:val="20"/>
              </w:rPr>
            </w:pPr>
            <w:r w:rsidRPr="004F769C">
              <w:rPr>
                <w:b/>
                <w:sz w:val="20"/>
                <w:szCs w:val="20"/>
              </w:rPr>
              <w:t>Mid-Term Exam</w:t>
            </w:r>
          </w:p>
        </w:tc>
      </w:tr>
      <w:tr w:rsidR="00104A3F" w:rsidRPr="004F769C" w:rsidTr="00A22639">
        <w:tc>
          <w:tcPr>
            <w:tcW w:w="1188" w:type="dxa"/>
            <w:tcBorders>
              <w:right w:val="single" w:sz="4" w:space="0" w:color="auto"/>
            </w:tcBorders>
          </w:tcPr>
          <w:p w:rsidR="00104A3F" w:rsidRPr="004F769C" w:rsidRDefault="00104A3F" w:rsidP="00A22639">
            <w:pPr>
              <w:jc w:val="center"/>
              <w:rPr>
                <w:sz w:val="20"/>
                <w:szCs w:val="20"/>
              </w:rPr>
            </w:pPr>
            <w:r w:rsidRPr="004F769C">
              <w:rPr>
                <w:sz w:val="20"/>
                <w:szCs w:val="20"/>
              </w:rPr>
              <w:t>8</w:t>
            </w:r>
          </w:p>
        </w:tc>
        <w:tc>
          <w:tcPr>
            <w:tcW w:w="8559" w:type="dxa"/>
            <w:tcBorders>
              <w:top w:val="single" w:sz="4" w:space="0" w:color="auto"/>
              <w:left w:val="single" w:sz="4" w:space="0" w:color="auto"/>
              <w:bottom w:val="single" w:sz="4" w:space="0" w:color="auto"/>
              <w:right w:val="single" w:sz="12" w:space="0" w:color="auto"/>
            </w:tcBorders>
          </w:tcPr>
          <w:p w:rsidR="00104A3F" w:rsidRPr="004F769C" w:rsidRDefault="00104A3F" w:rsidP="00A22639">
            <w:pPr>
              <w:rPr>
                <w:sz w:val="20"/>
                <w:szCs w:val="20"/>
              </w:rPr>
            </w:pPr>
            <w:r w:rsidRPr="004F769C">
              <w:rPr>
                <w:sz w:val="20"/>
                <w:szCs w:val="20"/>
                <w:lang w:val="en"/>
              </w:rPr>
              <w:t>Application of Research</w:t>
            </w:r>
          </w:p>
        </w:tc>
      </w:tr>
      <w:tr w:rsidR="00104A3F" w:rsidRPr="004F769C" w:rsidTr="00A22639">
        <w:tc>
          <w:tcPr>
            <w:tcW w:w="1188" w:type="dxa"/>
            <w:tcBorders>
              <w:right w:val="single" w:sz="4" w:space="0" w:color="auto"/>
            </w:tcBorders>
          </w:tcPr>
          <w:p w:rsidR="00104A3F" w:rsidRPr="004F769C" w:rsidRDefault="00104A3F" w:rsidP="00A22639">
            <w:pPr>
              <w:jc w:val="center"/>
              <w:rPr>
                <w:sz w:val="20"/>
                <w:szCs w:val="20"/>
              </w:rPr>
            </w:pPr>
            <w:r w:rsidRPr="004F769C">
              <w:rPr>
                <w:sz w:val="20"/>
                <w:szCs w:val="20"/>
              </w:rPr>
              <w:t>9</w:t>
            </w:r>
          </w:p>
        </w:tc>
        <w:tc>
          <w:tcPr>
            <w:tcW w:w="8559" w:type="dxa"/>
            <w:tcBorders>
              <w:top w:val="single" w:sz="4" w:space="0" w:color="auto"/>
              <w:left w:val="single" w:sz="4" w:space="0" w:color="auto"/>
              <w:bottom w:val="single" w:sz="4" w:space="0" w:color="auto"/>
              <w:right w:val="single" w:sz="12" w:space="0" w:color="auto"/>
            </w:tcBorders>
          </w:tcPr>
          <w:p w:rsidR="00104A3F" w:rsidRPr="004F769C" w:rsidRDefault="00104A3F" w:rsidP="00A22639">
            <w:pPr>
              <w:rPr>
                <w:sz w:val="20"/>
                <w:szCs w:val="20"/>
              </w:rPr>
            </w:pPr>
            <w:r w:rsidRPr="004F769C">
              <w:rPr>
                <w:sz w:val="20"/>
                <w:szCs w:val="20"/>
                <w:lang w:val="en"/>
              </w:rPr>
              <w:t>Application of Research</w:t>
            </w:r>
          </w:p>
        </w:tc>
      </w:tr>
      <w:tr w:rsidR="00104A3F" w:rsidRPr="004F769C" w:rsidTr="00A22639">
        <w:tc>
          <w:tcPr>
            <w:tcW w:w="1188" w:type="dxa"/>
            <w:tcBorders>
              <w:right w:val="single" w:sz="4" w:space="0" w:color="auto"/>
            </w:tcBorders>
          </w:tcPr>
          <w:p w:rsidR="00104A3F" w:rsidRPr="004F769C" w:rsidRDefault="00104A3F" w:rsidP="00A22639">
            <w:pPr>
              <w:jc w:val="center"/>
              <w:rPr>
                <w:sz w:val="20"/>
                <w:szCs w:val="20"/>
              </w:rPr>
            </w:pPr>
            <w:r w:rsidRPr="004F769C">
              <w:rPr>
                <w:sz w:val="20"/>
                <w:szCs w:val="20"/>
              </w:rPr>
              <w:t>10</w:t>
            </w:r>
          </w:p>
        </w:tc>
        <w:tc>
          <w:tcPr>
            <w:tcW w:w="8559" w:type="dxa"/>
            <w:tcBorders>
              <w:top w:val="single" w:sz="4" w:space="0" w:color="auto"/>
              <w:left w:val="single" w:sz="4" w:space="0" w:color="auto"/>
              <w:bottom w:val="single" w:sz="4" w:space="0" w:color="auto"/>
              <w:right w:val="single" w:sz="12" w:space="0" w:color="auto"/>
            </w:tcBorders>
          </w:tcPr>
          <w:p w:rsidR="00104A3F" w:rsidRPr="004F769C" w:rsidRDefault="00104A3F" w:rsidP="00A22639">
            <w:pPr>
              <w:rPr>
                <w:sz w:val="20"/>
                <w:szCs w:val="20"/>
              </w:rPr>
            </w:pPr>
            <w:r w:rsidRPr="004F769C">
              <w:rPr>
                <w:sz w:val="20"/>
                <w:szCs w:val="20"/>
                <w:lang w:val="en"/>
              </w:rPr>
              <w:t>Application of Research</w:t>
            </w:r>
          </w:p>
        </w:tc>
      </w:tr>
      <w:tr w:rsidR="00104A3F" w:rsidRPr="004F769C" w:rsidTr="00A22639">
        <w:tc>
          <w:tcPr>
            <w:tcW w:w="1188" w:type="dxa"/>
            <w:tcBorders>
              <w:right w:val="single" w:sz="4" w:space="0" w:color="auto"/>
            </w:tcBorders>
          </w:tcPr>
          <w:p w:rsidR="00104A3F" w:rsidRPr="004F769C" w:rsidRDefault="00104A3F" w:rsidP="00A22639">
            <w:pPr>
              <w:jc w:val="center"/>
              <w:rPr>
                <w:sz w:val="20"/>
                <w:szCs w:val="20"/>
              </w:rPr>
            </w:pPr>
            <w:r w:rsidRPr="004F769C">
              <w:rPr>
                <w:sz w:val="20"/>
                <w:szCs w:val="20"/>
              </w:rPr>
              <w:t>11</w:t>
            </w:r>
          </w:p>
        </w:tc>
        <w:tc>
          <w:tcPr>
            <w:tcW w:w="8559" w:type="dxa"/>
            <w:tcBorders>
              <w:top w:val="single" w:sz="4" w:space="0" w:color="auto"/>
              <w:left w:val="single" w:sz="4" w:space="0" w:color="auto"/>
              <w:bottom w:val="single" w:sz="4" w:space="0" w:color="auto"/>
              <w:right w:val="single" w:sz="12" w:space="0" w:color="auto"/>
            </w:tcBorders>
          </w:tcPr>
          <w:p w:rsidR="00104A3F" w:rsidRPr="004F769C" w:rsidRDefault="00104A3F" w:rsidP="00A22639">
            <w:pPr>
              <w:rPr>
                <w:bCs/>
                <w:sz w:val="20"/>
                <w:szCs w:val="20"/>
              </w:rPr>
            </w:pPr>
            <w:r w:rsidRPr="004F769C">
              <w:rPr>
                <w:bCs/>
                <w:sz w:val="20"/>
                <w:szCs w:val="20"/>
                <w:lang w:val="en"/>
              </w:rPr>
              <w:t>Data Analysis, Statistical Methods</w:t>
            </w:r>
          </w:p>
        </w:tc>
      </w:tr>
      <w:tr w:rsidR="00104A3F" w:rsidRPr="004F769C" w:rsidTr="00A22639">
        <w:tc>
          <w:tcPr>
            <w:tcW w:w="1188" w:type="dxa"/>
            <w:tcBorders>
              <w:right w:val="single" w:sz="4" w:space="0" w:color="auto"/>
            </w:tcBorders>
          </w:tcPr>
          <w:p w:rsidR="00104A3F" w:rsidRPr="004F769C" w:rsidRDefault="00104A3F" w:rsidP="00A22639">
            <w:pPr>
              <w:jc w:val="center"/>
              <w:rPr>
                <w:sz w:val="20"/>
                <w:szCs w:val="20"/>
              </w:rPr>
            </w:pPr>
            <w:r w:rsidRPr="004F769C">
              <w:rPr>
                <w:sz w:val="20"/>
                <w:szCs w:val="20"/>
              </w:rPr>
              <w:t>12</w:t>
            </w:r>
          </w:p>
        </w:tc>
        <w:tc>
          <w:tcPr>
            <w:tcW w:w="8559" w:type="dxa"/>
            <w:tcBorders>
              <w:top w:val="single" w:sz="4" w:space="0" w:color="auto"/>
              <w:left w:val="single" w:sz="4" w:space="0" w:color="auto"/>
              <w:bottom w:val="single" w:sz="4" w:space="0" w:color="auto"/>
              <w:right w:val="single" w:sz="12" w:space="0" w:color="auto"/>
            </w:tcBorders>
          </w:tcPr>
          <w:p w:rsidR="00104A3F" w:rsidRPr="004F769C" w:rsidRDefault="00104A3F" w:rsidP="00A22639">
            <w:pPr>
              <w:rPr>
                <w:sz w:val="20"/>
                <w:szCs w:val="20"/>
              </w:rPr>
            </w:pPr>
            <w:r w:rsidRPr="004F769C">
              <w:rPr>
                <w:sz w:val="20"/>
                <w:szCs w:val="20"/>
                <w:lang w:val="en"/>
              </w:rPr>
              <w:t>Data Analysis, Statistical Methods</w:t>
            </w:r>
          </w:p>
        </w:tc>
      </w:tr>
      <w:tr w:rsidR="00104A3F" w:rsidRPr="004F769C" w:rsidTr="00A22639">
        <w:tc>
          <w:tcPr>
            <w:tcW w:w="1188" w:type="dxa"/>
            <w:tcBorders>
              <w:right w:val="single" w:sz="4" w:space="0" w:color="auto"/>
            </w:tcBorders>
          </w:tcPr>
          <w:p w:rsidR="00104A3F" w:rsidRPr="004F769C" w:rsidRDefault="00104A3F" w:rsidP="00A22639">
            <w:pPr>
              <w:jc w:val="center"/>
              <w:rPr>
                <w:sz w:val="20"/>
                <w:szCs w:val="20"/>
              </w:rPr>
            </w:pPr>
            <w:r w:rsidRPr="004F769C">
              <w:rPr>
                <w:sz w:val="20"/>
                <w:szCs w:val="20"/>
              </w:rPr>
              <w:t>13</w:t>
            </w:r>
          </w:p>
        </w:tc>
        <w:tc>
          <w:tcPr>
            <w:tcW w:w="8559" w:type="dxa"/>
            <w:tcBorders>
              <w:top w:val="single" w:sz="4" w:space="0" w:color="auto"/>
              <w:left w:val="single" w:sz="4" w:space="0" w:color="auto"/>
              <w:bottom w:val="single" w:sz="4" w:space="0" w:color="auto"/>
              <w:right w:val="single" w:sz="12" w:space="0" w:color="auto"/>
            </w:tcBorders>
          </w:tcPr>
          <w:p w:rsidR="00104A3F" w:rsidRPr="004F769C" w:rsidRDefault="00104A3F" w:rsidP="00A22639">
            <w:pPr>
              <w:rPr>
                <w:sz w:val="20"/>
                <w:szCs w:val="20"/>
              </w:rPr>
            </w:pPr>
            <w:r w:rsidRPr="004F769C">
              <w:rPr>
                <w:sz w:val="20"/>
                <w:szCs w:val="20"/>
                <w:lang w:val="en"/>
              </w:rPr>
              <w:t>Evaluation of The Research Results</w:t>
            </w:r>
          </w:p>
        </w:tc>
      </w:tr>
      <w:tr w:rsidR="00104A3F" w:rsidRPr="004F769C" w:rsidTr="00A22639">
        <w:tc>
          <w:tcPr>
            <w:tcW w:w="1188" w:type="dxa"/>
            <w:tcBorders>
              <w:right w:val="single" w:sz="4" w:space="0" w:color="auto"/>
            </w:tcBorders>
          </w:tcPr>
          <w:p w:rsidR="00104A3F" w:rsidRPr="004F769C" w:rsidRDefault="00104A3F" w:rsidP="00A22639">
            <w:pPr>
              <w:jc w:val="center"/>
              <w:rPr>
                <w:sz w:val="20"/>
                <w:szCs w:val="20"/>
              </w:rPr>
            </w:pPr>
            <w:r w:rsidRPr="004F769C">
              <w:rPr>
                <w:sz w:val="20"/>
                <w:szCs w:val="20"/>
              </w:rPr>
              <w:t>14</w:t>
            </w:r>
          </w:p>
        </w:tc>
        <w:tc>
          <w:tcPr>
            <w:tcW w:w="8559" w:type="dxa"/>
            <w:tcBorders>
              <w:top w:val="single" w:sz="4" w:space="0" w:color="auto"/>
              <w:left w:val="single" w:sz="4" w:space="0" w:color="auto"/>
              <w:bottom w:val="single" w:sz="4" w:space="0" w:color="auto"/>
              <w:right w:val="single" w:sz="12" w:space="0" w:color="auto"/>
            </w:tcBorders>
          </w:tcPr>
          <w:p w:rsidR="00104A3F" w:rsidRPr="004F769C" w:rsidRDefault="00104A3F" w:rsidP="00A22639">
            <w:pPr>
              <w:rPr>
                <w:sz w:val="20"/>
                <w:szCs w:val="20"/>
              </w:rPr>
            </w:pPr>
            <w:r w:rsidRPr="004F769C">
              <w:rPr>
                <w:sz w:val="20"/>
                <w:szCs w:val="20"/>
                <w:lang w:val="en"/>
              </w:rPr>
              <w:t>Evaluation of The Research Results</w:t>
            </w:r>
          </w:p>
        </w:tc>
      </w:tr>
      <w:tr w:rsidR="00104A3F" w:rsidRPr="004F769C" w:rsidTr="00A22639">
        <w:tc>
          <w:tcPr>
            <w:tcW w:w="1188" w:type="dxa"/>
            <w:tcBorders>
              <w:right w:val="single" w:sz="4" w:space="0" w:color="auto"/>
            </w:tcBorders>
          </w:tcPr>
          <w:p w:rsidR="00104A3F" w:rsidRPr="004F769C" w:rsidRDefault="00104A3F" w:rsidP="00A22639">
            <w:pPr>
              <w:jc w:val="center"/>
              <w:rPr>
                <w:sz w:val="20"/>
                <w:szCs w:val="20"/>
              </w:rPr>
            </w:pPr>
            <w:r w:rsidRPr="004F769C">
              <w:rPr>
                <w:sz w:val="20"/>
                <w:szCs w:val="20"/>
              </w:rPr>
              <w:t>15</w:t>
            </w:r>
          </w:p>
        </w:tc>
        <w:tc>
          <w:tcPr>
            <w:tcW w:w="8559" w:type="dxa"/>
            <w:tcBorders>
              <w:top w:val="single" w:sz="4" w:space="0" w:color="auto"/>
              <w:left w:val="single" w:sz="4" w:space="0" w:color="auto"/>
              <w:bottom w:val="single" w:sz="4" w:space="0" w:color="auto"/>
              <w:right w:val="single" w:sz="12" w:space="0" w:color="auto"/>
            </w:tcBorders>
          </w:tcPr>
          <w:p w:rsidR="00104A3F" w:rsidRPr="004F769C" w:rsidRDefault="00104A3F" w:rsidP="00A22639">
            <w:pPr>
              <w:rPr>
                <w:sz w:val="20"/>
                <w:szCs w:val="20"/>
              </w:rPr>
            </w:pPr>
            <w:r w:rsidRPr="004F769C">
              <w:rPr>
                <w:sz w:val="20"/>
                <w:szCs w:val="20"/>
                <w:lang w:val="en"/>
              </w:rPr>
              <w:t>Writing Research Text and Presentation</w:t>
            </w:r>
          </w:p>
        </w:tc>
      </w:tr>
      <w:tr w:rsidR="00104A3F" w:rsidRPr="004F769C" w:rsidTr="00A22639">
        <w:tc>
          <w:tcPr>
            <w:tcW w:w="1188" w:type="dxa"/>
            <w:tcBorders>
              <w:bottom w:val="single" w:sz="12" w:space="0" w:color="auto"/>
              <w:right w:val="single" w:sz="4" w:space="0" w:color="auto"/>
            </w:tcBorders>
          </w:tcPr>
          <w:p w:rsidR="00104A3F" w:rsidRPr="004F769C" w:rsidRDefault="00104A3F" w:rsidP="00A22639">
            <w:pPr>
              <w:jc w:val="center"/>
              <w:rPr>
                <w:sz w:val="20"/>
                <w:szCs w:val="20"/>
              </w:rPr>
            </w:pPr>
            <w:r w:rsidRPr="004F769C">
              <w:rPr>
                <w:sz w:val="20"/>
                <w:szCs w:val="20"/>
              </w:rPr>
              <w:t>16</w:t>
            </w:r>
          </w:p>
        </w:tc>
        <w:tc>
          <w:tcPr>
            <w:tcW w:w="8559" w:type="dxa"/>
            <w:tcBorders>
              <w:top w:val="single" w:sz="4" w:space="0" w:color="auto"/>
              <w:left w:val="single" w:sz="4" w:space="0" w:color="auto"/>
              <w:bottom w:val="single" w:sz="12" w:space="0" w:color="auto"/>
              <w:right w:val="single" w:sz="12" w:space="0" w:color="auto"/>
            </w:tcBorders>
          </w:tcPr>
          <w:p w:rsidR="00104A3F" w:rsidRPr="004F769C" w:rsidRDefault="00104A3F" w:rsidP="00A22639">
            <w:pPr>
              <w:rPr>
                <w:b/>
                <w:sz w:val="20"/>
                <w:szCs w:val="20"/>
              </w:rPr>
            </w:pPr>
            <w:r w:rsidRPr="004F769C">
              <w:rPr>
                <w:b/>
                <w:sz w:val="20"/>
                <w:szCs w:val="20"/>
              </w:rPr>
              <w:t>Final Exam</w:t>
            </w:r>
          </w:p>
        </w:tc>
      </w:tr>
    </w:tbl>
    <w:p w:rsidR="00104A3F" w:rsidRPr="004F769C" w:rsidRDefault="00104A3F" w:rsidP="00104A3F">
      <w:pPr>
        <w:jc w:val="center"/>
        <w:rPr>
          <w:b/>
          <w:sz w:val="20"/>
          <w:szCs w:val="20"/>
        </w:rPr>
      </w:pPr>
    </w:p>
    <w:p w:rsidR="00104A3F" w:rsidRPr="004F769C" w:rsidRDefault="00104A3F" w:rsidP="00104A3F">
      <w:pPr>
        <w:jc w:val="center"/>
        <w:rPr>
          <w:b/>
          <w:sz w:val="20"/>
          <w:szCs w:val="20"/>
        </w:rPr>
      </w:pPr>
      <w:r w:rsidRPr="004F769C">
        <w:rPr>
          <w:b/>
          <w:sz w:val="20"/>
          <w:szCs w:val="20"/>
        </w:rPr>
        <w:t>PROGRAM QUTCOMES</w:t>
      </w:r>
    </w:p>
    <w:p w:rsidR="00104A3F" w:rsidRPr="004F769C" w:rsidRDefault="00104A3F" w:rsidP="00104A3F">
      <w:pPr>
        <w:jc w:val="center"/>
        <w:rPr>
          <w:sz w:val="20"/>
          <w:szCs w:val="20"/>
        </w:rPr>
      </w:pPr>
    </w:p>
    <w:p w:rsidR="00104A3F" w:rsidRPr="004F769C" w:rsidRDefault="00104A3F" w:rsidP="00104A3F">
      <w:pPr>
        <w:rPr>
          <w:sz w:val="20"/>
          <w:szCs w:val="20"/>
        </w:rPr>
      </w:pPr>
      <w:r w:rsidRPr="004F769C">
        <w:rPr>
          <w:sz w:val="20"/>
          <w:szCs w:val="20"/>
        </w:rPr>
        <w:t xml:space="preserve">Place choose never (1), few (2) or many (3)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04A3F" w:rsidRPr="004F769C" w:rsidTr="00A22639">
        <w:tc>
          <w:tcPr>
            <w:tcW w:w="603" w:type="dxa"/>
            <w:tcBorders>
              <w:top w:val="single" w:sz="12" w:space="0" w:color="auto"/>
              <w:left w:val="single" w:sz="12" w:space="0" w:color="auto"/>
              <w:bottom w:val="single" w:sz="6" w:space="0" w:color="auto"/>
              <w:right w:val="single" w:sz="6" w:space="0" w:color="auto"/>
            </w:tcBorders>
            <w:vAlign w:val="center"/>
          </w:tcPr>
          <w:p w:rsidR="00104A3F" w:rsidRPr="004F769C" w:rsidRDefault="00104A3F" w:rsidP="00A22639">
            <w:pPr>
              <w:jc w:val="center"/>
              <w:rPr>
                <w:b/>
                <w:sz w:val="20"/>
                <w:szCs w:val="20"/>
              </w:rPr>
            </w:pPr>
            <w:r w:rsidRPr="004F769C">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104A3F" w:rsidRPr="004F769C" w:rsidRDefault="00104A3F" w:rsidP="00A22639">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104A3F" w:rsidRPr="004F769C" w:rsidRDefault="00104A3F" w:rsidP="00A22639">
            <w:pPr>
              <w:jc w:val="center"/>
              <w:rPr>
                <w:b/>
                <w:sz w:val="20"/>
                <w:szCs w:val="20"/>
              </w:rPr>
            </w:pPr>
            <w:r w:rsidRPr="004F769C">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104A3F" w:rsidRPr="004F769C" w:rsidRDefault="00104A3F" w:rsidP="00A22639">
            <w:pPr>
              <w:jc w:val="center"/>
              <w:rPr>
                <w:b/>
                <w:sz w:val="20"/>
                <w:szCs w:val="20"/>
              </w:rPr>
            </w:pPr>
            <w:r w:rsidRPr="004F769C">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104A3F" w:rsidRPr="004F769C" w:rsidRDefault="00104A3F" w:rsidP="00A22639">
            <w:pPr>
              <w:jc w:val="center"/>
              <w:rPr>
                <w:b/>
                <w:sz w:val="20"/>
                <w:szCs w:val="20"/>
              </w:rPr>
            </w:pPr>
            <w:r w:rsidRPr="004F769C">
              <w:rPr>
                <w:b/>
                <w:sz w:val="20"/>
                <w:szCs w:val="20"/>
              </w:rPr>
              <w:t>3</w:t>
            </w:r>
          </w:p>
        </w:tc>
      </w:tr>
      <w:tr w:rsidR="00104A3F" w:rsidRPr="004F769C" w:rsidTr="00A22639">
        <w:tc>
          <w:tcPr>
            <w:tcW w:w="603" w:type="dxa"/>
            <w:tcBorders>
              <w:top w:val="single" w:sz="6" w:space="0" w:color="auto"/>
              <w:left w:val="single" w:sz="12" w:space="0" w:color="auto"/>
              <w:bottom w:val="single" w:sz="6" w:space="0" w:color="auto"/>
              <w:right w:val="single" w:sz="6" w:space="0" w:color="auto"/>
            </w:tcBorders>
            <w:vAlign w:val="center"/>
          </w:tcPr>
          <w:p w:rsidR="00104A3F" w:rsidRPr="004F769C" w:rsidRDefault="00104A3F" w:rsidP="00A22639">
            <w:pPr>
              <w:jc w:val="center"/>
              <w:rPr>
                <w:sz w:val="20"/>
                <w:szCs w:val="20"/>
              </w:rPr>
            </w:pPr>
            <w:r w:rsidRPr="004F769C">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104A3F" w:rsidRPr="004F769C" w:rsidRDefault="00104A3F" w:rsidP="00A22639">
            <w:pPr>
              <w:rPr>
                <w:sz w:val="20"/>
                <w:szCs w:val="20"/>
              </w:rPr>
            </w:pPr>
            <w:r w:rsidRPr="004F769C">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104A3F" w:rsidRPr="004F769C" w:rsidRDefault="00104A3F" w:rsidP="00A22639">
            <w:pPr>
              <w:jc w:val="center"/>
              <w:rPr>
                <w:b/>
                <w:sz w:val="20"/>
                <w:szCs w:val="20"/>
              </w:rPr>
            </w:pPr>
            <w:r w:rsidRPr="004F76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04A3F" w:rsidRPr="004F769C" w:rsidRDefault="00104A3F" w:rsidP="00A22639">
            <w:pPr>
              <w:jc w:val="center"/>
              <w:rPr>
                <w:b/>
                <w:sz w:val="20"/>
                <w:szCs w:val="20"/>
              </w:rPr>
            </w:pPr>
            <w:r w:rsidRPr="004F76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04A3F" w:rsidRPr="004F769C" w:rsidRDefault="00104A3F" w:rsidP="00A22639">
            <w:pPr>
              <w:jc w:val="center"/>
              <w:rPr>
                <w:b/>
                <w:sz w:val="20"/>
                <w:szCs w:val="20"/>
              </w:rPr>
            </w:pPr>
            <w:r w:rsidRPr="004F769C">
              <w:rPr>
                <w:b/>
                <w:sz w:val="20"/>
                <w:szCs w:val="20"/>
              </w:rPr>
              <w:t>X</w:t>
            </w:r>
          </w:p>
        </w:tc>
      </w:tr>
      <w:tr w:rsidR="00104A3F" w:rsidRPr="004F769C" w:rsidTr="00A22639">
        <w:tc>
          <w:tcPr>
            <w:tcW w:w="603" w:type="dxa"/>
            <w:tcBorders>
              <w:top w:val="single" w:sz="6" w:space="0" w:color="auto"/>
              <w:left w:val="single" w:sz="12" w:space="0" w:color="auto"/>
              <w:bottom w:val="single" w:sz="6" w:space="0" w:color="auto"/>
              <w:right w:val="single" w:sz="6" w:space="0" w:color="auto"/>
            </w:tcBorders>
            <w:vAlign w:val="center"/>
          </w:tcPr>
          <w:p w:rsidR="00104A3F" w:rsidRPr="004F769C" w:rsidRDefault="00104A3F" w:rsidP="00A22639">
            <w:pPr>
              <w:jc w:val="center"/>
              <w:rPr>
                <w:sz w:val="20"/>
                <w:szCs w:val="20"/>
              </w:rPr>
            </w:pPr>
            <w:r w:rsidRPr="004F769C">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104A3F" w:rsidRPr="004F769C" w:rsidRDefault="00104A3F" w:rsidP="00A22639">
            <w:pPr>
              <w:rPr>
                <w:sz w:val="20"/>
                <w:szCs w:val="20"/>
              </w:rPr>
            </w:pPr>
            <w:r w:rsidRPr="004F769C">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104A3F" w:rsidRPr="004F769C" w:rsidRDefault="00104A3F" w:rsidP="00A22639">
            <w:pPr>
              <w:jc w:val="center"/>
              <w:rPr>
                <w:b/>
                <w:sz w:val="20"/>
                <w:szCs w:val="20"/>
              </w:rPr>
            </w:pPr>
            <w:r w:rsidRPr="004F76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04A3F" w:rsidRPr="004F769C" w:rsidRDefault="00104A3F" w:rsidP="00A2263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04A3F" w:rsidRPr="004F769C" w:rsidRDefault="00104A3F" w:rsidP="00A22639">
            <w:pPr>
              <w:jc w:val="center"/>
              <w:rPr>
                <w:b/>
                <w:sz w:val="20"/>
                <w:szCs w:val="20"/>
              </w:rPr>
            </w:pPr>
            <w:r w:rsidRPr="004F769C">
              <w:rPr>
                <w:b/>
                <w:sz w:val="20"/>
                <w:szCs w:val="20"/>
              </w:rPr>
              <w:t>X</w:t>
            </w:r>
          </w:p>
        </w:tc>
      </w:tr>
      <w:tr w:rsidR="00104A3F" w:rsidRPr="004F769C" w:rsidTr="00A22639">
        <w:tc>
          <w:tcPr>
            <w:tcW w:w="603" w:type="dxa"/>
            <w:tcBorders>
              <w:top w:val="single" w:sz="6" w:space="0" w:color="auto"/>
              <w:left w:val="single" w:sz="12" w:space="0" w:color="auto"/>
              <w:bottom w:val="single" w:sz="6" w:space="0" w:color="auto"/>
              <w:right w:val="single" w:sz="6" w:space="0" w:color="auto"/>
            </w:tcBorders>
            <w:vAlign w:val="center"/>
          </w:tcPr>
          <w:p w:rsidR="00104A3F" w:rsidRPr="004F769C" w:rsidRDefault="00104A3F" w:rsidP="00A22639">
            <w:pPr>
              <w:jc w:val="center"/>
              <w:rPr>
                <w:sz w:val="20"/>
                <w:szCs w:val="20"/>
              </w:rPr>
            </w:pPr>
            <w:r w:rsidRPr="004F769C">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104A3F" w:rsidRPr="004F769C" w:rsidRDefault="00104A3F" w:rsidP="00A22639">
            <w:pPr>
              <w:rPr>
                <w:sz w:val="20"/>
                <w:szCs w:val="20"/>
              </w:rPr>
            </w:pPr>
            <w:r w:rsidRPr="004F769C">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104A3F" w:rsidRPr="004F769C" w:rsidRDefault="00104A3F"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04A3F" w:rsidRPr="004F769C" w:rsidRDefault="00104A3F" w:rsidP="00A22639">
            <w:pPr>
              <w:jc w:val="center"/>
              <w:rPr>
                <w:b/>
                <w:sz w:val="20"/>
                <w:szCs w:val="20"/>
              </w:rPr>
            </w:pPr>
            <w:r w:rsidRPr="004F76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04A3F" w:rsidRPr="004F769C" w:rsidRDefault="00104A3F" w:rsidP="00A22639">
            <w:pPr>
              <w:jc w:val="center"/>
              <w:rPr>
                <w:b/>
                <w:sz w:val="20"/>
                <w:szCs w:val="20"/>
              </w:rPr>
            </w:pPr>
            <w:r w:rsidRPr="004F769C">
              <w:rPr>
                <w:b/>
                <w:sz w:val="20"/>
                <w:szCs w:val="20"/>
              </w:rPr>
              <w:t xml:space="preserve"> X</w:t>
            </w:r>
          </w:p>
        </w:tc>
      </w:tr>
      <w:tr w:rsidR="00104A3F" w:rsidRPr="004F769C" w:rsidTr="00A22639">
        <w:tc>
          <w:tcPr>
            <w:tcW w:w="603" w:type="dxa"/>
            <w:tcBorders>
              <w:top w:val="single" w:sz="6" w:space="0" w:color="auto"/>
              <w:left w:val="single" w:sz="12" w:space="0" w:color="auto"/>
              <w:bottom w:val="single" w:sz="6" w:space="0" w:color="auto"/>
              <w:right w:val="single" w:sz="6" w:space="0" w:color="auto"/>
            </w:tcBorders>
            <w:vAlign w:val="center"/>
          </w:tcPr>
          <w:p w:rsidR="00104A3F" w:rsidRPr="004F769C" w:rsidRDefault="00104A3F" w:rsidP="00A22639">
            <w:pPr>
              <w:jc w:val="center"/>
              <w:rPr>
                <w:sz w:val="20"/>
                <w:szCs w:val="20"/>
              </w:rPr>
            </w:pPr>
            <w:r w:rsidRPr="004F769C">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104A3F" w:rsidRPr="004F769C" w:rsidRDefault="00104A3F" w:rsidP="00A22639">
            <w:pPr>
              <w:rPr>
                <w:sz w:val="20"/>
                <w:szCs w:val="20"/>
              </w:rPr>
            </w:pPr>
            <w:r w:rsidRPr="004F769C">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104A3F" w:rsidRPr="004F769C" w:rsidRDefault="00104A3F" w:rsidP="00A22639">
            <w:pPr>
              <w:jc w:val="center"/>
              <w:rPr>
                <w:b/>
                <w:sz w:val="20"/>
                <w:szCs w:val="20"/>
              </w:rPr>
            </w:pPr>
            <w:r w:rsidRPr="004F76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04A3F" w:rsidRPr="004F769C" w:rsidRDefault="00104A3F" w:rsidP="00A22639">
            <w:pPr>
              <w:jc w:val="center"/>
              <w:rPr>
                <w:b/>
                <w:sz w:val="20"/>
                <w:szCs w:val="20"/>
              </w:rPr>
            </w:pPr>
            <w:r w:rsidRPr="004F76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04A3F" w:rsidRPr="004F769C" w:rsidRDefault="00104A3F" w:rsidP="00A22639">
            <w:pPr>
              <w:jc w:val="center"/>
              <w:rPr>
                <w:b/>
                <w:sz w:val="20"/>
                <w:szCs w:val="20"/>
              </w:rPr>
            </w:pPr>
            <w:r w:rsidRPr="004F769C">
              <w:rPr>
                <w:b/>
                <w:sz w:val="20"/>
                <w:szCs w:val="20"/>
              </w:rPr>
              <w:t xml:space="preserve">X </w:t>
            </w:r>
          </w:p>
        </w:tc>
      </w:tr>
      <w:tr w:rsidR="00104A3F" w:rsidRPr="004F769C" w:rsidTr="00A22639">
        <w:tc>
          <w:tcPr>
            <w:tcW w:w="603" w:type="dxa"/>
            <w:tcBorders>
              <w:top w:val="single" w:sz="6" w:space="0" w:color="auto"/>
              <w:left w:val="single" w:sz="12" w:space="0" w:color="auto"/>
              <w:bottom w:val="single" w:sz="6" w:space="0" w:color="auto"/>
              <w:right w:val="single" w:sz="6" w:space="0" w:color="auto"/>
            </w:tcBorders>
            <w:vAlign w:val="center"/>
          </w:tcPr>
          <w:p w:rsidR="00104A3F" w:rsidRPr="004F769C" w:rsidRDefault="00104A3F" w:rsidP="00A22639">
            <w:pPr>
              <w:jc w:val="center"/>
              <w:rPr>
                <w:sz w:val="20"/>
                <w:szCs w:val="20"/>
              </w:rPr>
            </w:pPr>
            <w:r w:rsidRPr="004F769C">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104A3F" w:rsidRPr="004F769C" w:rsidRDefault="00104A3F" w:rsidP="00A22639">
            <w:pPr>
              <w:rPr>
                <w:sz w:val="20"/>
                <w:szCs w:val="20"/>
              </w:rPr>
            </w:pPr>
            <w:r w:rsidRPr="004F769C">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104A3F" w:rsidRPr="004F769C" w:rsidRDefault="00104A3F"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04A3F" w:rsidRPr="004F769C" w:rsidRDefault="00104A3F" w:rsidP="00A22639">
            <w:pPr>
              <w:jc w:val="center"/>
              <w:rPr>
                <w:b/>
                <w:sz w:val="20"/>
                <w:szCs w:val="20"/>
              </w:rPr>
            </w:pPr>
            <w:r w:rsidRPr="004F76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04A3F" w:rsidRPr="004F769C" w:rsidRDefault="00104A3F" w:rsidP="00A22639">
            <w:pPr>
              <w:jc w:val="center"/>
              <w:rPr>
                <w:b/>
                <w:sz w:val="20"/>
                <w:szCs w:val="20"/>
              </w:rPr>
            </w:pPr>
            <w:r w:rsidRPr="004F769C">
              <w:rPr>
                <w:b/>
                <w:sz w:val="20"/>
                <w:szCs w:val="20"/>
              </w:rPr>
              <w:t xml:space="preserve">X </w:t>
            </w:r>
          </w:p>
        </w:tc>
      </w:tr>
      <w:tr w:rsidR="00104A3F" w:rsidRPr="004F769C" w:rsidTr="00A22639">
        <w:trPr>
          <w:trHeight w:val="307"/>
        </w:trPr>
        <w:tc>
          <w:tcPr>
            <w:tcW w:w="603" w:type="dxa"/>
            <w:tcBorders>
              <w:top w:val="single" w:sz="6" w:space="0" w:color="auto"/>
              <w:left w:val="single" w:sz="12" w:space="0" w:color="auto"/>
              <w:bottom w:val="single" w:sz="6" w:space="0" w:color="auto"/>
              <w:right w:val="single" w:sz="6" w:space="0" w:color="auto"/>
            </w:tcBorders>
            <w:vAlign w:val="center"/>
          </w:tcPr>
          <w:p w:rsidR="00104A3F" w:rsidRPr="004F769C" w:rsidRDefault="00104A3F" w:rsidP="00A22639">
            <w:pPr>
              <w:jc w:val="center"/>
              <w:rPr>
                <w:sz w:val="20"/>
                <w:szCs w:val="20"/>
              </w:rPr>
            </w:pPr>
            <w:r w:rsidRPr="004F769C">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104A3F" w:rsidRPr="004F769C" w:rsidRDefault="00104A3F" w:rsidP="00A22639">
            <w:pPr>
              <w:rPr>
                <w:sz w:val="20"/>
                <w:szCs w:val="20"/>
              </w:rPr>
            </w:pPr>
            <w:r w:rsidRPr="004F769C">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104A3F" w:rsidRPr="004F769C" w:rsidRDefault="00104A3F"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04A3F" w:rsidRPr="004F769C" w:rsidRDefault="00104A3F" w:rsidP="00A22639">
            <w:pPr>
              <w:jc w:val="center"/>
              <w:rPr>
                <w:b/>
                <w:sz w:val="20"/>
                <w:szCs w:val="20"/>
              </w:rPr>
            </w:pPr>
            <w:r w:rsidRPr="004F769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04A3F" w:rsidRPr="004F769C" w:rsidRDefault="00104A3F" w:rsidP="00A22639">
            <w:pPr>
              <w:jc w:val="center"/>
              <w:rPr>
                <w:b/>
                <w:sz w:val="20"/>
                <w:szCs w:val="20"/>
              </w:rPr>
            </w:pPr>
            <w:r w:rsidRPr="004F769C">
              <w:rPr>
                <w:b/>
                <w:sz w:val="20"/>
                <w:szCs w:val="20"/>
              </w:rPr>
              <w:t xml:space="preserve"> </w:t>
            </w:r>
          </w:p>
        </w:tc>
      </w:tr>
      <w:tr w:rsidR="00104A3F" w:rsidRPr="004F769C" w:rsidTr="00A22639">
        <w:tc>
          <w:tcPr>
            <w:tcW w:w="603" w:type="dxa"/>
            <w:tcBorders>
              <w:top w:val="single" w:sz="6" w:space="0" w:color="auto"/>
              <w:left w:val="single" w:sz="12" w:space="0" w:color="auto"/>
              <w:bottom w:val="single" w:sz="6" w:space="0" w:color="auto"/>
              <w:right w:val="single" w:sz="6" w:space="0" w:color="auto"/>
            </w:tcBorders>
            <w:vAlign w:val="center"/>
          </w:tcPr>
          <w:p w:rsidR="00104A3F" w:rsidRPr="004F769C" w:rsidRDefault="00104A3F" w:rsidP="00A22639">
            <w:pPr>
              <w:jc w:val="center"/>
              <w:rPr>
                <w:sz w:val="20"/>
                <w:szCs w:val="20"/>
              </w:rPr>
            </w:pPr>
            <w:r w:rsidRPr="004F769C">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104A3F" w:rsidRPr="004F769C" w:rsidRDefault="00104A3F" w:rsidP="00A22639">
            <w:pPr>
              <w:rPr>
                <w:sz w:val="20"/>
                <w:szCs w:val="20"/>
              </w:rPr>
            </w:pPr>
            <w:r w:rsidRPr="004F769C">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104A3F" w:rsidRPr="004F769C" w:rsidRDefault="00104A3F" w:rsidP="00A22639">
            <w:pPr>
              <w:jc w:val="center"/>
              <w:rPr>
                <w:b/>
                <w:sz w:val="20"/>
                <w:szCs w:val="20"/>
              </w:rPr>
            </w:pPr>
            <w:r w:rsidRPr="004F76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04A3F" w:rsidRPr="004F769C" w:rsidRDefault="00104A3F" w:rsidP="00A22639">
            <w:pPr>
              <w:jc w:val="center"/>
              <w:rPr>
                <w:b/>
                <w:sz w:val="20"/>
                <w:szCs w:val="20"/>
              </w:rPr>
            </w:pPr>
            <w:r w:rsidRPr="004F769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04A3F" w:rsidRPr="004F769C" w:rsidRDefault="00104A3F" w:rsidP="00A22639">
            <w:pPr>
              <w:jc w:val="center"/>
              <w:rPr>
                <w:b/>
                <w:sz w:val="20"/>
                <w:szCs w:val="20"/>
              </w:rPr>
            </w:pPr>
            <w:r w:rsidRPr="004F769C">
              <w:rPr>
                <w:b/>
                <w:sz w:val="20"/>
                <w:szCs w:val="20"/>
              </w:rPr>
              <w:t xml:space="preserve"> </w:t>
            </w:r>
          </w:p>
        </w:tc>
      </w:tr>
      <w:tr w:rsidR="00104A3F" w:rsidRPr="004F769C" w:rsidTr="00A22639">
        <w:tc>
          <w:tcPr>
            <w:tcW w:w="603" w:type="dxa"/>
            <w:tcBorders>
              <w:top w:val="single" w:sz="6" w:space="0" w:color="auto"/>
              <w:left w:val="single" w:sz="12" w:space="0" w:color="auto"/>
              <w:bottom w:val="single" w:sz="6" w:space="0" w:color="auto"/>
              <w:right w:val="single" w:sz="6" w:space="0" w:color="auto"/>
            </w:tcBorders>
            <w:vAlign w:val="center"/>
          </w:tcPr>
          <w:p w:rsidR="00104A3F" w:rsidRPr="004F769C" w:rsidRDefault="00104A3F" w:rsidP="00A22639">
            <w:pPr>
              <w:jc w:val="center"/>
              <w:rPr>
                <w:sz w:val="20"/>
                <w:szCs w:val="20"/>
              </w:rPr>
            </w:pPr>
            <w:r w:rsidRPr="004F769C">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104A3F" w:rsidRPr="004F769C" w:rsidRDefault="00104A3F" w:rsidP="00A22639">
            <w:pPr>
              <w:rPr>
                <w:sz w:val="20"/>
                <w:szCs w:val="20"/>
              </w:rPr>
            </w:pPr>
            <w:r w:rsidRPr="004F769C">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104A3F" w:rsidRPr="004F769C" w:rsidRDefault="00104A3F" w:rsidP="00A22639">
            <w:pPr>
              <w:jc w:val="center"/>
              <w:rPr>
                <w:b/>
                <w:sz w:val="20"/>
                <w:szCs w:val="20"/>
              </w:rPr>
            </w:pPr>
            <w:r w:rsidRPr="004F76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04A3F" w:rsidRPr="004F769C" w:rsidRDefault="00104A3F" w:rsidP="00A22639">
            <w:pPr>
              <w:jc w:val="center"/>
              <w:rPr>
                <w:b/>
                <w:sz w:val="20"/>
                <w:szCs w:val="20"/>
              </w:rPr>
            </w:pPr>
            <w:r w:rsidRPr="004F76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04A3F" w:rsidRPr="004F769C" w:rsidRDefault="00104A3F" w:rsidP="00A22639">
            <w:pPr>
              <w:jc w:val="center"/>
              <w:rPr>
                <w:b/>
                <w:sz w:val="20"/>
                <w:szCs w:val="20"/>
              </w:rPr>
            </w:pPr>
            <w:r w:rsidRPr="004F769C">
              <w:rPr>
                <w:b/>
                <w:sz w:val="20"/>
                <w:szCs w:val="20"/>
              </w:rPr>
              <w:t>X</w:t>
            </w:r>
          </w:p>
        </w:tc>
      </w:tr>
      <w:tr w:rsidR="00104A3F" w:rsidRPr="004F769C" w:rsidTr="00A22639">
        <w:tc>
          <w:tcPr>
            <w:tcW w:w="603" w:type="dxa"/>
            <w:tcBorders>
              <w:top w:val="single" w:sz="6" w:space="0" w:color="auto"/>
              <w:left w:val="single" w:sz="12" w:space="0" w:color="auto"/>
              <w:bottom w:val="single" w:sz="6" w:space="0" w:color="auto"/>
              <w:right w:val="single" w:sz="6" w:space="0" w:color="auto"/>
            </w:tcBorders>
            <w:vAlign w:val="center"/>
          </w:tcPr>
          <w:p w:rsidR="00104A3F" w:rsidRPr="004F769C" w:rsidRDefault="00104A3F" w:rsidP="00A22639">
            <w:pPr>
              <w:jc w:val="center"/>
              <w:rPr>
                <w:sz w:val="20"/>
                <w:szCs w:val="20"/>
              </w:rPr>
            </w:pPr>
            <w:r w:rsidRPr="004F769C">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104A3F" w:rsidRPr="004F769C" w:rsidRDefault="00104A3F" w:rsidP="00A22639">
            <w:pPr>
              <w:rPr>
                <w:sz w:val="20"/>
                <w:szCs w:val="20"/>
              </w:rPr>
            </w:pPr>
            <w:r w:rsidRPr="004F769C">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104A3F" w:rsidRPr="004F769C" w:rsidRDefault="00104A3F"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04A3F" w:rsidRPr="004F769C" w:rsidRDefault="00104A3F" w:rsidP="00A22639">
            <w:pPr>
              <w:jc w:val="center"/>
              <w:rPr>
                <w:b/>
                <w:sz w:val="20"/>
                <w:szCs w:val="20"/>
              </w:rPr>
            </w:pPr>
            <w:r w:rsidRPr="004F76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04A3F" w:rsidRPr="004F769C" w:rsidRDefault="00104A3F" w:rsidP="00A22639">
            <w:pPr>
              <w:jc w:val="center"/>
              <w:rPr>
                <w:b/>
                <w:sz w:val="20"/>
                <w:szCs w:val="20"/>
              </w:rPr>
            </w:pPr>
            <w:r w:rsidRPr="004F769C">
              <w:rPr>
                <w:b/>
                <w:sz w:val="20"/>
                <w:szCs w:val="20"/>
              </w:rPr>
              <w:t>X</w:t>
            </w:r>
          </w:p>
        </w:tc>
      </w:tr>
      <w:tr w:rsidR="00104A3F" w:rsidRPr="004F769C" w:rsidTr="00A22639">
        <w:tc>
          <w:tcPr>
            <w:tcW w:w="603" w:type="dxa"/>
            <w:tcBorders>
              <w:top w:val="single" w:sz="6" w:space="0" w:color="auto"/>
              <w:left w:val="single" w:sz="12" w:space="0" w:color="auto"/>
              <w:bottom w:val="single" w:sz="6" w:space="0" w:color="auto"/>
              <w:right w:val="single" w:sz="6" w:space="0" w:color="auto"/>
            </w:tcBorders>
            <w:vAlign w:val="center"/>
          </w:tcPr>
          <w:p w:rsidR="00104A3F" w:rsidRPr="004F769C" w:rsidRDefault="00104A3F" w:rsidP="00A22639">
            <w:pPr>
              <w:jc w:val="center"/>
              <w:rPr>
                <w:sz w:val="20"/>
                <w:szCs w:val="20"/>
              </w:rPr>
            </w:pPr>
            <w:r w:rsidRPr="004F769C">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104A3F" w:rsidRPr="004F769C" w:rsidRDefault="00104A3F" w:rsidP="00A22639">
            <w:pPr>
              <w:rPr>
                <w:sz w:val="20"/>
                <w:szCs w:val="20"/>
              </w:rPr>
            </w:pPr>
            <w:r w:rsidRPr="004F769C">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104A3F" w:rsidRPr="004F769C" w:rsidRDefault="00104A3F"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04A3F" w:rsidRPr="004F769C" w:rsidRDefault="00104A3F" w:rsidP="00A22639">
            <w:pPr>
              <w:jc w:val="center"/>
              <w:rPr>
                <w:b/>
                <w:sz w:val="20"/>
                <w:szCs w:val="20"/>
              </w:rPr>
            </w:pPr>
            <w:r w:rsidRPr="004F76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04A3F" w:rsidRPr="004F769C" w:rsidRDefault="00104A3F" w:rsidP="00A22639">
            <w:pPr>
              <w:jc w:val="center"/>
              <w:rPr>
                <w:b/>
                <w:sz w:val="20"/>
                <w:szCs w:val="20"/>
              </w:rPr>
            </w:pPr>
            <w:r w:rsidRPr="004F769C">
              <w:rPr>
                <w:b/>
                <w:sz w:val="20"/>
                <w:szCs w:val="20"/>
              </w:rPr>
              <w:t xml:space="preserve">X </w:t>
            </w:r>
          </w:p>
        </w:tc>
      </w:tr>
      <w:tr w:rsidR="00104A3F" w:rsidRPr="004F769C" w:rsidTr="00A22639">
        <w:tc>
          <w:tcPr>
            <w:tcW w:w="603" w:type="dxa"/>
            <w:tcBorders>
              <w:top w:val="single" w:sz="6" w:space="0" w:color="auto"/>
              <w:left w:val="single" w:sz="12" w:space="0" w:color="auto"/>
              <w:bottom w:val="single" w:sz="6" w:space="0" w:color="auto"/>
              <w:right w:val="single" w:sz="6" w:space="0" w:color="auto"/>
            </w:tcBorders>
            <w:vAlign w:val="center"/>
          </w:tcPr>
          <w:p w:rsidR="00104A3F" w:rsidRPr="004F769C" w:rsidRDefault="00104A3F" w:rsidP="00A22639">
            <w:pPr>
              <w:jc w:val="center"/>
              <w:rPr>
                <w:sz w:val="20"/>
                <w:szCs w:val="20"/>
              </w:rPr>
            </w:pPr>
            <w:r w:rsidRPr="004F769C">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104A3F" w:rsidRPr="004F769C" w:rsidRDefault="00104A3F" w:rsidP="00A22639">
            <w:pPr>
              <w:rPr>
                <w:sz w:val="20"/>
                <w:szCs w:val="20"/>
              </w:rPr>
            </w:pPr>
            <w:r w:rsidRPr="004F769C">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104A3F" w:rsidRPr="004F769C" w:rsidRDefault="00104A3F" w:rsidP="00A22639">
            <w:pPr>
              <w:jc w:val="center"/>
              <w:rPr>
                <w:b/>
                <w:sz w:val="20"/>
                <w:szCs w:val="20"/>
              </w:rPr>
            </w:pPr>
            <w:r w:rsidRPr="004F76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04A3F" w:rsidRPr="004F769C" w:rsidRDefault="00104A3F" w:rsidP="00A22639">
            <w:pPr>
              <w:jc w:val="center"/>
              <w:rPr>
                <w:b/>
                <w:sz w:val="20"/>
                <w:szCs w:val="20"/>
              </w:rPr>
            </w:pPr>
            <w:r w:rsidRPr="004F76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04A3F" w:rsidRPr="004F769C" w:rsidRDefault="00104A3F" w:rsidP="00A22639">
            <w:pPr>
              <w:jc w:val="center"/>
              <w:rPr>
                <w:b/>
                <w:sz w:val="20"/>
                <w:szCs w:val="20"/>
              </w:rPr>
            </w:pPr>
            <w:r w:rsidRPr="004F769C">
              <w:rPr>
                <w:b/>
                <w:sz w:val="20"/>
                <w:szCs w:val="20"/>
              </w:rPr>
              <w:t>X</w:t>
            </w:r>
          </w:p>
        </w:tc>
      </w:tr>
      <w:tr w:rsidR="00104A3F" w:rsidRPr="004F769C" w:rsidTr="00A22639">
        <w:tc>
          <w:tcPr>
            <w:tcW w:w="603" w:type="dxa"/>
            <w:tcBorders>
              <w:top w:val="single" w:sz="6" w:space="0" w:color="auto"/>
              <w:left w:val="single" w:sz="12" w:space="0" w:color="auto"/>
              <w:bottom w:val="single" w:sz="6" w:space="0" w:color="auto"/>
              <w:right w:val="single" w:sz="6" w:space="0" w:color="auto"/>
            </w:tcBorders>
            <w:vAlign w:val="center"/>
          </w:tcPr>
          <w:p w:rsidR="00104A3F" w:rsidRPr="004F769C" w:rsidRDefault="00104A3F" w:rsidP="00A22639">
            <w:pPr>
              <w:jc w:val="center"/>
              <w:rPr>
                <w:sz w:val="20"/>
                <w:szCs w:val="20"/>
              </w:rPr>
            </w:pPr>
            <w:r w:rsidRPr="004F769C">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104A3F" w:rsidRPr="004F769C" w:rsidRDefault="00104A3F" w:rsidP="00A22639">
            <w:pPr>
              <w:rPr>
                <w:sz w:val="20"/>
                <w:szCs w:val="20"/>
              </w:rPr>
            </w:pPr>
            <w:r w:rsidRPr="004F769C">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104A3F" w:rsidRPr="004F769C" w:rsidRDefault="00104A3F"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04A3F" w:rsidRPr="004F769C" w:rsidRDefault="00104A3F" w:rsidP="00A22639">
            <w:pPr>
              <w:jc w:val="center"/>
              <w:rPr>
                <w:b/>
                <w:sz w:val="20"/>
                <w:szCs w:val="20"/>
              </w:rPr>
            </w:pPr>
            <w:r w:rsidRPr="004F769C">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04A3F" w:rsidRPr="004F769C" w:rsidRDefault="00104A3F" w:rsidP="00A22639">
            <w:pPr>
              <w:jc w:val="center"/>
              <w:rPr>
                <w:b/>
                <w:sz w:val="20"/>
                <w:szCs w:val="20"/>
              </w:rPr>
            </w:pPr>
          </w:p>
        </w:tc>
      </w:tr>
    </w:tbl>
    <w:p w:rsidR="00104A3F" w:rsidRPr="004F769C" w:rsidRDefault="00104A3F" w:rsidP="00104A3F">
      <w:pPr>
        <w:tabs>
          <w:tab w:val="left" w:pos="7800"/>
        </w:tabs>
        <w:rPr>
          <w:sz w:val="20"/>
          <w:szCs w:val="20"/>
        </w:rPr>
      </w:pPr>
    </w:p>
    <w:p w:rsidR="00104A3F" w:rsidRPr="004F769C" w:rsidRDefault="00104A3F" w:rsidP="00104A3F">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65"/>
        <w:gridCol w:w="4978"/>
      </w:tblGrid>
      <w:tr w:rsidR="00104A3F" w:rsidRPr="004F769C" w:rsidTr="00A22639">
        <w:trPr>
          <w:trHeight w:val="572"/>
        </w:trPr>
        <w:tc>
          <w:tcPr>
            <w:tcW w:w="2419" w:type="pct"/>
            <w:tcBorders>
              <w:top w:val="single" w:sz="12" w:space="0" w:color="auto"/>
              <w:left w:val="single" w:sz="12" w:space="0" w:color="auto"/>
              <w:bottom w:val="single" w:sz="12" w:space="0" w:color="auto"/>
              <w:right w:val="single" w:sz="12" w:space="0" w:color="auto"/>
            </w:tcBorders>
          </w:tcPr>
          <w:p w:rsidR="00104A3F" w:rsidRPr="004F769C" w:rsidRDefault="00104A3F" w:rsidP="00A22639">
            <w:pPr>
              <w:jc w:val="center"/>
              <w:rPr>
                <w:b/>
                <w:sz w:val="20"/>
                <w:szCs w:val="20"/>
              </w:rPr>
            </w:pPr>
            <w:r w:rsidRPr="004F769C">
              <w:rPr>
                <w:b/>
                <w:sz w:val="20"/>
                <w:szCs w:val="20"/>
              </w:rPr>
              <w:t>Instructor Name</w:t>
            </w:r>
          </w:p>
          <w:p w:rsidR="00104A3F" w:rsidRPr="004F769C" w:rsidRDefault="00104A3F" w:rsidP="00A22639">
            <w:pPr>
              <w:jc w:val="center"/>
              <w:rPr>
                <w:b/>
                <w:sz w:val="20"/>
                <w:szCs w:val="20"/>
              </w:rPr>
            </w:pPr>
            <w:r w:rsidRPr="004F769C">
              <w:rPr>
                <w:b/>
                <w:sz w:val="20"/>
                <w:szCs w:val="20"/>
              </w:rPr>
              <w:t>Sign</w:t>
            </w:r>
          </w:p>
          <w:p w:rsidR="00104A3F" w:rsidRPr="004F769C" w:rsidRDefault="00104A3F" w:rsidP="00A22639">
            <w:pPr>
              <w:jc w:val="center"/>
              <w:rPr>
                <w:b/>
                <w:sz w:val="20"/>
                <w:szCs w:val="20"/>
              </w:rPr>
            </w:pPr>
          </w:p>
          <w:p w:rsidR="00104A3F" w:rsidRPr="004F769C" w:rsidRDefault="00104A3F" w:rsidP="00A22639">
            <w:pPr>
              <w:jc w:val="center"/>
              <w:rPr>
                <w:b/>
                <w:sz w:val="20"/>
                <w:szCs w:val="20"/>
                <w:lang w:val="en"/>
              </w:rPr>
            </w:pPr>
            <w:r w:rsidRPr="004F769C">
              <w:rPr>
                <w:b/>
                <w:sz w:val="20"/>
                <w:szCs w:val="20"/>
                <w:lang w:val="en"/>
              </w:rPr>
              <w:t>Assoc. Dr. Özlem ÖRSAL</w:t>
            </w:r>
          </w:p>
          <w:p w:rsidR="00104A3F" w:rsidRPr="004F769C" w:rsidRDefault="00104A3F" w:rsidP="00A22639">
            <w:pPr>
              <w:jc w:val="center"/>
              <w:rPr>
                <w:b/>
                <w:sz w:val="20"/>
                <w:szCs w:val="20"/>
              </w:rPr>
            </w:pPr>
          </w:p>
        </w:tc>
        <w:tc>
          <w:tcPr>
            <w:tcW w:w="2581" w:type="pct"/>
            <w:tcBorders>
              <w:top w:val="single" w:sz="12" w:space="0" w:color="auto"/>
              <w:left w:val="single" w:sz="12" w:space="0" w:color="auto"/>
              <w:bottom w:val="single" w:sz="12" w:space="0" w:color="auto"/>
              <w:right w:val="single" w:sz="12" w:space="0" w:color="auto"/>
            </w:tcBorders>
            <w:vAlign w:val="center"/>
          </w:tcPr>
          <w:p w:rsidR="00104A3F" w:rsidRPr="004F769C" w:rsidRDefault="00104A3F" w:rsidP="00A22639">
            <w:pPr>
              <w:jc w:val="center"/>
              <w:rPr>
                <w:b/>
                <w:sz w:val="20"/>
                <w:szCs w:val="20"/>
              </w:rPr>
            </w:pPr>
            <w:r w:rsidRPr="004F769C">
              <w:rPr>
                <w:b/>
                <w:sz w:val="20"/>
                <w:szCs w:val="20"/>
              </w:rPr>
              <w:t xml:space="preserve">                                                               Date</w:t>
            </w:r>
          </w:p>
          <w:p w:rsidR="00104A3F" w:rsidRPr="004F769C" w:rsidRDefault="00104A3F" w:rsidP="00A22639">
            <w:pPr>
              <w:jc w:val="center"/>
              <w:rPr>
                <w:sz w:val="20"/>
                <w:szCs w:val="20"/>
              </w:rPr>
            </w:pPr>
            <w:r w:rsidRPr="004F769C">
              <w:rPr>
                <w:sz w:val="20"/>
                <w:szCs w:val="20"/>
              </w:rPr>
              <w:t xml:space="preserve">                                                                 18.05.2016</w:t>
            </w:r>
          </w:p>
          <w:p w:rsidR="00104A3F" w:rsidRPr="004F769C" w:rsidRDefault="00104A3F" w:rsidP="00A22639">
            <w:pPr>
              <w:jc w:val="right"/>
              <w:rPr>
                <w:sz w:val="20"/>
                <w:szCs w:val="20"/>
              </w:rPr>
            </w:pPr>
          </w:p>
        </w:tc>
      </w:tr>
    </w:tbl>
    <w:p w:rsidR="00104A3F" w:rsidRPr="0039330B" w:rsidRDefault="00104A3F" w:rsidP="00104A3F">
      <w:pPr>
        <w:tabs>
          <w:tab w:val="left" w:pos="7800"/>
        </w:tabs>
        <w:rPr>
          <w:sz w:val="22"/>
          <w:szCs w:val="22"/>
        </w:rPr>
      </w:pPr>
    </w:p>
    <w:p w:rsidR="00104A3F" w:rsidRPr="0039330B" w:rsidRDefault="00104A3F" w:rsidP="00104A3F">
      <w:pPr>
        <w:tabs>
          <w:tab w:val="left" w:pos="7800"/>
        </w:tabs>
        <w:rPr>
          <w:sz w:val="22"/>
          <w:szCs w:val="22"/>
        </w:rPr>
      </w:pPr>
    </w:p>
    <w:p w:rsidR="00104A3F" w:rsidRPr="0039330B" w:rsidRDefault="00104A3F" w:rsidP="00104A3F">
      <w:pPr>
        <w:tabs>
          <w:tab w:val="left" w:pos="7800"/>
        </w:tabs>
        <w:rPr>
          <w:sz w:val="22"/>
          <w:szCs w:val="22"/>
        </w:rPr>
      </w:pPr>
    </w:p>
    <w:p w:rsidR="00104A3F" w:rsidRPr="0039330B" w:rsidRDefault="00104A3F" w:rsidP="00104A3F">
      <w:pPr>
        <w:tabs>
          <w:tab w:val="left" w:pos="7800"/>
        </w:tabs>
        <w:rPr>
          <w:sz w:val="22"/>
          <w:szCs w:val="22"/>
        </w:rPr>
      </w:pPr>
    </w:p>
    <w:p w:rsidR="00104A3F" w:rsidRPr="0039330B" w:rsidRDefault="00104A3F" w:rsidP="00104A3F">
      <w:pPr>
        <w:tabs>
          <w:tab w:val="left" w:pos="7800"/>
        </w:tabs>
        <w:rPr>
          <w:sz w:val="22"/>
          <w:szCs w:val="22"/>
        </w:rPr>
      </w:pPr>
    </w:p>
    <w:p w:rsidR="00104A3F" w:rsidRPr="0039330B" w:rsidRDefault="00104A3F" w:rsidP="00104A3F">
      <w:pPr>
        <w:tabs>
          <w:tab w:val="left" w:pos="7800"/>
        </w:tabs>
        <w:rPr>
          <w:sz w:val="22"/>
          <w:szCs w:val="22"/>
        </w:rPr>
      </w:pPr>
    </w:p>
    <w:p w:rsidR="00104A3F" w:rsidRPr="0039330B" w:rsidRDefault="00104A3F" w:rsidP="00104A3F">
      <w:pPr>
        <w:tabs>
          <w:tab w:val="left" w:pos="7800"/>
        </w:tabs>
        <w:rPr>
          <w:sz w:val="22"/>
          <w:szCs w:val="22"/>
        </w:rPr>
      </w:pPr>
    </w:p>
    <w:p w:rsidR="00104A3F" w:rsidRPr="0039330B" w:rsidRDefault="00104A3F" w:rsidP="00104A3F">
      <w:pPr>
        <w:tabs>
          <w:tab w:val="left" w:pos="7800"/>
        </w:tabs>
        <w:rPr>
          <w:sz w:val="22"/>
          <w:szCs w:val="22"/>
        </w:rPr>
      </w:pPr>
    </w:p>
    <w:p w:rsidR="00104A3F" w:rsidRPr="0039330B" w:rsidRDefault="00104A3F" w:rsidP="00104A3F">
      <w:pPr>
        <w:tabs>
          <w:tab w:val="left" w:pos="7800"/>
        </w:tabs>
        <w:rPr>
          <w:sz w:val="22"/>
          <w:szCs w:val="22"/>
        </w:rPr>
      </w:pPr>
    </w:p>
    <w:p w:rsidR="00104A3F" w:rsidRPr="0039330B" w:rsidRDefault="00104A3F" w:rsidP="00104A3F">
      <w:pPr>
        <w:tabs>
          <w:tab w:val="left" w:pos="7800"/>
        </w:tabs>
        <w:rPr>
          <w:sz w:val="22"/>
          <w:szCs w:val="22"/>
        </w:rPr>
      </w:pPr>
      <w:r w:rsidRPr="0039330B">
        <w:rPr>
          <w:sz w:val="22"/>
          <w:szCs w:val="22"/>
        </w:rPr>
        <w:tab/>
      </w:r>
      <w:r w:rsidRPr="0039330B">
        <w:rPr>
          <w:sz w:val="22"/>
          <w:szCs w:val="22"/>
        </w:rPr>
        <w:tab/>
      </w:r>
    </w:p>
    <w:p w:rsidR="00104A3F" w:rsidRDefault="00104A3F" w:rsidP="009A7236">
      <w:pPr>
        <w:jc w:val="center"/>
        <w:outlineLvl w:val="0"/>
        <w:rPr>
          <w:b/>
          <w:sz w:val="28"/>
          <w:szCs w:val="28"/>
        </w:rPr>
      </w:pPr>
    </w:p>
    <w:p w:rsidR="00104A3F" w:rsidRDefault="00104A3F" w:rsidP="009A7236">
      <w:pPr>
        <w:jc w:val="center"/>
        <w:outlineLvl w:val="0"/>
        <w:rPr>
          <w:b/>
          <w:sz w:val="28"/>
          <w:szCs w:val="28"/>
        </w:rPr>
      </w:pPr>
    </w:p>
    <w:p w:rsidR="00104A3F" w:rsidRDefault="00104A3F" w:rsidP="009A7236">
      <w:pPr>
        <w:jc w:val="center"/>
        <w:outlineLvl w:val="0"/>
        <w:rPr>
          <w:b/>
          <w:sz w:val="28"/>
          <w:szCs w:val="28"/>
        </w:rPr>
      </w:pPr>
    </w:p>
    <w:p w:rsidR="00104A3F" w:rsidRDefault="00104A3F" w:rsidP="009A7236">
      <w:pPr>
        <w:jc w:val="center"/>
        <w:outlineLvl w:val="0"/>
        <w:rPr>
          <w:b/>
          <w:sz w:val="28"/>
          <w:szCs w:val="28"/>
        </w:rPr>
      </w:pPr>
    </w:p>
    <w:p w:rsidR="00104A3F" w:rsidRDefault="00104A3F" w:rsidP="009A7236">
      <w:pPr>
        <w:jc w:val="center"/>
        <w:outlineLvl w:val="0"/>
        <w:rPr>
          <w:b/>
          <w:sz w:val="28"/>
          <w:szCs w:val="28"/>
        </w:rPr>
      </w:pPr>
    </w:p>
    <w:p w:rsidR="00104A3F" w:rsidRDefault="00104A3F" w:rsidP="009A7236">
      <w:pPr>
        <w:jc w:val="center"/>
        <w:outlineLvl w:val="0"/>
        <w:rPr>
          <w:b/>
          <w:sz w:val="28"/>
          <w:szCs w:val="28"/>
        </w:rPr>
      </w:pPr>
    </w:p>
    <w:p w:rsidR="00104A3F" w:rsidRDefault="00104A3F" w:rsidP="00ED462D">
      <w:pPr>
        <w:outlineLvl w:val="0"/>
        <w:rPr>
          <w:b/>
          <w:sz w:val="28"/>
          <w:szCs w:val="28"/>
        </w:rPr>
      </w:pPr>
    </w:p>
    <w:p w:rsidR="00414061" w:rsidRPr="002E164C" w:rsidRDefault="00414061" w:rsidP="00414061">
      <w:pPr>
        <w:outlineLvl w:val="0"/>
        <w:rPr>
          <w:b/>
          <w:sz w:val="20"/>
          <w:szCs w:val="20"/>
        </w:rPr>
      </w:pPr>
      <w:r w:rsidRPr="005A3CAF">
        <w:rPr>
          <w:noProof/>
          <w:sz w:val="20"/>
          <w:szCs w:val="20"/>
        </w:rPr>
        <w:lastRenderedPageBreak/>
        <w:drawing>
          <wp:inline distT="0" distB="0" distL="0" distR="0" wp14:anchorId="23D4E348" wp14:editId="3920014C">
            <wp:extent cx="428625" cy="457200"/>
            <wp:effectExtent l="0" t="0" r="0" b="0"/>
            <wp:docPr id="48" name="Resim 4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2E164C">
        <w:rPr>
          <w:b/>
          <w:sz w:val="20"/>
          <w:szCs w:val="20"/>
        </w:rPr>
        <w:t>ESOGU ENSTITUTE OF HEALTH SCIENCE</w:t>
      </w:r>
    </w:p>
    <w:p w:rsidR="00414061" w:rsidRPr="002E164C" w:rsidRDefault="00414061" w:rsidP="00414061">
      <w:pPr>
        <w:jc w:val="center"/>
        <w:outlineLvl w:val="0"/>
        <w:rPr>
          <w:b/>
          <w:sz w:val="20"/>
          <w:szCs w:val="20"/>
        </w:rPr>
      </w:pPr>
      <w:r w:rsidRPr="002E164C">
        <w:rPr>
          <w:b/>
          <w:sz w:val="20"/>
          <w:szCs w:val="20"/>
        </w:rPr>
        <w:t xml:space="preserve">DEPARTMENT OF </w:t>
      </w:r>
      <w:r w:rsidRPr="009C58F2">
        <w:rPr>
          <w:b/>
          <w:sz w:val="20"/>
          <w:szCs w:val="20"/>
        </w:rPr>
        <w:t>NURSING</w:t>
      </w:r>
    </w:p>
    <w:p w:rsidR="00414061" w:rsidRPr="002E164C" w:rsidRDefault="00414061" w:rsidP="00414061">
      <w:pPr>
        <w:jc w:val="center"/>
        <w:outlineLvl w:val="0"/>
        <w:rPr>
          <w:b/>
          <w:sz w:val="20"/>
          <w:szCs w:val="20"/>
        </w:rPr>
      </w:pPr>
      <w:r w:rsidRPr="002E164C">
        <w:rPr>
          <w:b/>
          <w:sz w:val="20"/>
          <w:szCs w:val="20"/>
        </w:rPr>
        <w:t>COURSE INFORMATION FORM</w:t>
      </w:r>
    </w:p>
    <w:p w:rsidR="00DC3E88" w:rsidRDefault="00DC3E88" w:rsidP="00DC3E88">
      <w:pPr>
        <w:jc w:val="center"/>
        <w:outlineLvl w:val="0"/>
        <w:rPr>
          <w:b/>
        </w:rPr>
      </w:pPr>
    </w:p>
    <w:p w:rsidR="00DC3E88" w:rsidRDefault="00DC3E88" w:rsidP="00DC3E88">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306"/>
        <w:gridCol w:w="917"/>
        <w:gridCol w:w="2205"/>
        <w:gridCol w:w="1078"/>
        <w:gridCol w:w="1071"/>
        <w:gridCol w:w="1205"/>
      </w:tblGrid>
      <w:tr w:rsidR="00DC3E88" w:rsidRPr="00CD462A" w:rsidTr="00A22639">
        <w:tc>
          <w:tcPr>
            <w:tcW w:w="1900" w:type="dxa"/>
            <w:tcBorders>
              <w:right w:val="nil"/>
            </w:tcBorders>
            <w:shd w:val="clear" w:color="auto" w:fill="auto"/>
          </w:tcPr>
          <w:p w:rsidR="00DC3E88" w:rsidRPr="00CD462A" w:rsidRDefault="00DC3E88" w:rsidP="00A22639">
            <w:pPr>
              <w:outlineLvl w:val="0"/>
              <w:rPr>
                <w:b/>
                <w:sz w:val="20"/>
                <w:szCs w:val="20"/>
              </w:rPr>
            </w:pPr>
            <w:r w:rsidRPr="00CD462A">
              <w:rPr>
                <w:b/>
                <w:sz w:val="20"/>
                <w:szCs w:val="20"/>
              </w:rPr>
              <w:t>COURSE CODE:</w:t>
            </w:r>
          </w:p>
        </w:tc>
        <w:tc>
          <w:tcPr>
            <w:tcW w:w="2265" w:type="dxa"/>
            <w:gridSpan w:val="2"/>
            <w:tcBorders>
              <w:left w:val="nil"/>
              <w:bottom w:val="single" w:sz="4" w:space="0" w:color="auto"/>
            </w:tcBorders>
            <w:shd w:val="clear" w:color="auto" w:fill="auto"/>
          </w:tcPr>
          <w:p w:rsidR="00DC3E88" w:rsidRPr="00CD462A" w:rsidRDefault="006D4BB9" w:rsidP="00A22639">
            <w:pPr>
              <w:jc w:val="center"/>
              <w:outlineLvl w:val="0"/>
              <w:rPr>
                <w:b/>
                <w:sz w:val="20"/>
                <w:szCs w:val="20"/>
              </w:rPr>
            </w:pPr>
            <w:bookmarkStart w:id="33" w:name="DERS522301221"/>
            <w:r>
              <w:rPr>
                <w:b/>
                <w:sz w:val="20"/>
                <w:szCs w:val="20"/>
              </w:rPr>
              <w:t>522305</w:t>
            </w:r>
            <w:r w:rsidR="00DC3E88">
              <w:rPr>
                <w:b/>
                <w:sz w:val="20"/>
                <w:szCs w:val="20"/>
              </w:rPr>
              <w:t>221</w:t>
            </w:r>
            <w:bookmarkEnd w:id="33"/>
          </w:p>
        </w:tc>
        <w:tc>
          <w:tcPr>
            <w:tcW w:w="5689" w:type="dxa"/>
            <w:gridSpan w:val="4"/>
            <w:shd w:val="clear" w:color="auto" w:fill="auto"/>
          </w:tcPr>
          <w:p w:rsidR="00DC3E88" w:rsidRPr="00CD462A" w:rsidRDefault="00DC3E88" w:rsidP="00A22639">
            <w:pPr>
              <w:outlineLvl w:val="0"/>
              <w:rPr>
                <w:b/>
                <w:sz w:val="20"/>
                <w:szCs w:val="20"/>
              </w:rPr>
            </w:pPr>
            <w:r w:rsidRPr="00CD462A">
              <w:rPr>
                <w:b/>
                <w:sz w:val="20"/>
                <w:szCs w:val="20"/>
              </w:rPr>
              <w:t>DEPARTMENT: NURSING</w:t>
            </w:r>
          </w:p>
        </w:tc>
      </w:tr>
      <w:tr w:rsidR="00DC3E88" w:rsidRPr="00CD462A" w:rsidTr="00A22639">
        <w:tc>
          <w:tcPr>
            <w:tcW w:w="9854" w:type="dxa"/>
            <w:gridSpan w:val="7"/>
            <w:shd w:val="clear" w:color="auto" w:fill="auto"/>
          </w:tcPr>
          <w:p w:rsidR="00DC3E88" w:rsidRPr="00CD462A" w:rsidRDefault="00DC3E88" w:rsidP="00A22639">
            <w:pPr>
              <w:outlineLvl w:val="0"/>
              <w:rPr>
                <w:b/>
                <w:sz w:val="20"/>
                <w:szCs w:val="20"/>
              </w:rPr>
            </w:pPr>
            <w:r w:rsidRPr="00CD462A">
              <w:rPr>
                <w:b/>
                <w:sz w:val="20"/>
                <w:szCs w:val="20"/>
              </w:rPr>
              <w:t>COURSE NAME: REGULATİON OF FERTILITY</w:t>
            </w:r>
          </w:p>
        </w:tc>
      </w:tr>
      <w:tr w:rsidR="00DC3E88" w:rsidRPr="00CD462A" w:rsidTr="00A22639">
        <w:trPr>
          <w:trHeight w:val="174"/>
        </w:trPr>
        <w:tc>
          <w:tcPr>
            <w:tcW w:w="3241" w:type="dxa"/>
            <w:gridSpan w:val="2"/>
            <w:vMerge w:val="restart"/>
            <w:shd w:val="clear" w:color="auto" w:fill="auto"/>
          </w:tcPr>
          <w:p w:rsidR="00DC3E88" w:rsidRPr="00CD462A" w:rsidRDefault="00DC3E88" w:rsidP="00A22639">
            <w:pPr>
              <w:jc w:val="center"/>
              <w:outlineLvl w:val="0"/>
              <w:rPr>
                <w:b/>
                <w:sz w:val="20"/>
                <w:szCs w:val="20"/>
              </w:rPr>
            </w:pPr>
            <w:r w:rsidRPr="00CD462A">
              <w:rPr>
                <w:b/>
                <w:sz w:val="20"/>
                <w:szCs w:val="20"/>
              </w:rPr>
              <w:t>INSTRUCTOR NAME</w:t>
            </w:r>
          </w:p>
          <w:p w:rsidR="00DC3E88" w:rsidRPr="00CD462A" w:rsidRDefault="00DC3E88" w:rsidP="00A22639">
            <w:pPr>
              <w:jc w:val="center"/>
              <w:outlineLvl w:val="0"/>
              <w:rPr>
                <w:rFonts w:eastAsia="Calibri"/>
                <w:sz w:val="20"/>
                <w:szCs w:val="20"/>
                <w:lang w:val="en-US" w:eastAsia="en-US"/>
              </w:rPr>
            </w:pPr>
          </w:p>
          <w:p w:rsidR="00DC3E88" w:rsidRPr="00CD462A" w:rsidRDefault="00DC3E88" w:rsidP="00A22639">
            <w:pPr>
              <w:jc w:val="center"/>
              <w:outlineLvl w:val="0"/>
              <w:rPr>
                <w:b/>
                <w:sz w:val="20"/>
                <w:szCs w:val="20"/>
              </w:rPr>
            </w:pPr>
            <w:r w:rsidRPr="00CD462A">
              <w:rPr>
                <w:rFonts w:eastAsia="Calibri"/>
                <w:b/>
                <w:sz w:val="20"/>
                <w:szCs w:val="20"/>
                <w:lang w:val="en-US" w:eastAsia="en-US"/>
              </w:rPr>
              <w:t>Assistant Prof. YELİZ KAYA</w:t>
            </w:r>
          </w:p>
        </w:tc>
        <w:tc>
          <w:tcPr>
            <w:tcW w:w="3240" w:type="dxa"/>
            <w:gridSpan w:val="2"/>
            <w:vMerge w:val="restart"/>
            <w:shd w:val="clear" w:color="auto" w:fill="auto"/>
          </w:tcPr>
          <w:p w:rsidR="00DC3E88" w:rsidRPr="00CD462A" w:rsidRDefault="00DC3E88" w:rsidP="00A22639">
            <w:pPr>
              <w:jc w:val="center"/>
              <w:outlineLvl w:val="0"/>
              <w:rPr>
                <w:b/>
                <w:sz w:val="20"/>
                <w:szCs w:val="20"/>
              </w:rPr>
            </w:pPr>
            <w:r w:rsidRPr="00CD462A">
              <w:rPr>
                <w:b/>
                <w:sz w:val="20"/>
                <w:szCs w:val="20"/>
              </w:rPr>
              <w:t>COURSE LANGUAGE</w:t>
            </w:r>
          </w:p>
          <w:p w:rsidR="00DC3E88" w:rsidRPr="00CD462A" w:rsidRDefault="00DC3E88" w:rsidP="00A22639">
            <w:pPr>
              <w:outlineLvl w:val="0"/>
              <w:rPr>
                <w:b/>
                <w:sz w:val="20"/>
                <w:szCs w:val="20"/>
              </w:rPr>
            </w:pPr>
            <w:r w:rsidRPr="00CD462A">
              <w:rPr>
                <w:b/>
                <w:sz w:val="20"/>
                <w:szCs w:val="20"/>
              </w:rPr>
              <w:t>Turkish:  X</w:t>
            </w:r>
          </w:p>
          <w:p w:rsidR="00DC3E88" w:rsidRPr="00CD462A" w:rsidRDefault="00DC3E88" w:rsidP="00A22639">
            <w:pPr>
              <w:outlineLvl w:val="0"/>
              <w:rPr>
                <w:b/>
                <w:sz w:val="20"/>
                <w:szCs w:val="20"/>
              </w:rPr>
            </w:pPr>
            <w:r w:rsidRPr="00CD462A">
              <w:rPr>
                <w:b/>
                <w:sz w:val="20"/>
                <w:szCs w:val="20"/>
              </w:rPr>
              <w:t xml:space="preserve">English: </w:t>
            </w:r>
            <w:r w:rsidRPr="00CD462A">
              <w:rPr>
                <w:b/>
                <w:sz w:val="20"/>
                <w:szCs w:val="20"/>
              </w:rPr>
              <w:t></w:t>
            </w:r>
          </w:p>
        </w:tc>
        <w:tc>
          <w:tcPr>
            <w:tcW w:w="3373" w:type="dxa"/>
            <w:gridSpan w:val="3"/>
            <w:shd w:val="clear" w:color="auto" w:fill="auto"/>
          </w:tcPr>
          <w:p w:rsidR="00DC3E88" w:rsidRPr="00CD462A" w:rsidRDefault="00DC3E88" w:rsidP="00A22639">
            <w:pPr>
              <w:jc w:val="center"/>
              <w:outlineLvl w:val="0"/>
              <w:rPr>
                <w:b/>
                <w:sz w:val="20"/>
                <w:szCs w:val="20"/>
              </w:rPr>
            </w:pPr>
            <w:r w:rsidRPr="00CD462A">
              <w:rPr>
                <w:b/>
                <w:sz w:val="20"/>
                <w:szCs w:val="20"/>
              </w:rPr>
              <w:t>Course Catagory</w:t>
            </w:r>
          </w:p>
        </w:tc>
      </w:tr>
      <w:tr w:rsidR="00DC3E88" w:rsidRPr="00CD462A" w:rsidTr="00A22639">
        <w:trPr>
          <w:trHeight w:val="172"/>
        </w:trPr>
        <w:tc>
          <w:tcPr>
            <w:tcW w:w="3241" w:type="dxa"/>
            <w:gridSpan w:val="2"/>
            <w:vMerge/>
            <w:tcBorders>
              <w:bottom w:val="nil"/>
            </w:tcBorders>
            <w:shd w:val="clear" w:color="auto" w:fill="auto"/>
          </w:tcPr>
          <w:p w:rsidR="00DC3E88" w:rsidRPr="00CD462A" w:rsidRDefault="00DC3E88" w:rsidP="00A22639">
            <w:pPr>
              <w:jc w:val="center"/>
              <w:outlineLvl w:val="0"/>
              <w:rPr>
                <w:b/>
                <w:sz w:val="20"/>
                <w:szCs w:val="20"/>
              </w:rPr>
            </w:pPr>
          </w:p>
        </w:tc>
        <w:tc>
          <w:tcPr>
            <w:tcW w:w="3240" w:type="dxa"/>
            <w:gridSpan w:val="2"/>
            <w:vMerge/>
            <w:tcBorders>
              <w:bottom w:val="nil"/>
            </w:tcBorders>
            <w:shd w:val="clear" w:color="auto" w:fill="auto"/>
          </w:tcPr>
          <w:p w:rsidR="00DC3E88" w:rsidRPr="00CD462A" w:rsidRDefault="00DC3E88" w:rsidP="00A22639">
            <w:pPr>
              <w:jc w:val="center"/>
              <w:outlineLvl w:val="0"/>
              <w:rPr>
                <w:b/>
                <w:sz w:val="20"/>
                <w:szCs w:val="20"/>
              </w:rPr>
            </w:pPr>
          </w:p>
        </w:tc>
        <w:tc>
          <w:tcPr>
            <w:tcW w:w="1083" w:type="dxa"/>
            <w:shd w:val="clear" w:color="auto" w:fill="auto"/>
            <w:vAlign w:val="center"/>
          </w:tcPr>
          <w:p w:rsidR="00DC3E88" w:rsidRPr="00CD462A" w:rsidRDefault="00DC3E88" w:rsidP="00A22639">
            <w:pPr>
              <w:jc w:val="center"/>
              <w:outlineLvl w:val="0"/>
              <w:rPr>
                <w:sz w:val="20"/>
                <w:szCs w:val="20"/>
              </w:rPr>
            </w:pPr>
            <w:r w:rsidRPr="00CD462A">
              <w:rPr>
                <w:sz w:val="20"/>
                <w:szCs w:val="20"/>
              </w:rPr>
              <w:t>Technical</w:t>
            </w:r>
          </w:p>
        </w:tc>
        <w:tc>
          <w:tcPr>
            <w:tcW w:w="1085" w:type="dxa"/>
            <w:shd w:val="clear" w:color="auto" w:fill="auto"/>
            <w:vAlign w:val="center"/>
          </w:tcPr>
          <w:p w:rsidR="00DC3E88" w:rsidRPr="00CD462A" w:rsidRDefault="00DC3E88" w:rsidP="00A22639">
            <w:pPr>
              <w:jc w:val="center"/>
              <w:outlineLvl w:val="0"/>
              <w:rPr>
                <w:sz w:val="20"/>
                <w:szCs w:val="20"/>
              </w:rPr>
            </w:pPr>
            <w:r w:rsidRPr="00CD462A">
              <w:rPr>
                <w:sz w:val="20"/>
                <w:szCs w:val="20"/>
              </w:rPr>
              <w:t>Medical</w:t>
            </w:r>
          </w:p>
        </w:tc>
        <w:tc>
          <w:tcPr>
            <w:tcW w:w="1205" w:type="dxa"/>
            <w:shd w:val="clear" w:color="auto" w:fill="auto"/>
            <w:vAlign w:val="center"/>
          </w:tcPr>
          <w:p w:rsidR="00DC3E88" w:rsidRPr="00CD462A" w:rsidRDefault="00DC3E88" w:rsidP="00A22639">
            <w:pPr>
              <w:jc w:val="center"/>
              <w:outlineLvl w:val="0"/>
              <w:rPr>
                <w:sz w:val="20"/>
                <w:szCs w:val="20"/>
              </w:rPr>
            </w:pPr>
            <w:r w:rsidRPr="00CD462A">
              <w:rPr>
                <w:sz w:val="20"/>
                <w:szCs w:val="20"/>
              </w:rPr>
              <w:t>Other(……)</w:t>
            </w:r>
          </w:p>
        </w:tc>
      </w:tr>
      <w:tr w:rsidR="00DC3E88" w:rsidRPr="00CD462A" w:rsidTr="00A22639">
        <w:tc>
          <w:tcPr>
            <w:tcW w:w="3241" w:type="dxa"/>
            <w:gridSpan w:val="2"/>
            <w:tcBorders>
              <w:top w:val="nil"/>
            </w:tcBorders>
            <w:shd w:val="clear" w:color="auto" w:fill="auto"/>
          </w:tcPr>
          <w:p w:rsidR="00DC3E88" w:rsidRPr="00CD462A" w:rsidRDefault="00DC3E88" w:rsidP="00A22639">
            <w:pPr>
              <w:jc w:val="center"/>
              <w:outlineLvl w:val="0"/>
              <w:rPr>
                <w:b/>
                <w:sz w:val="20"/>
                <w:szCs w:val="20"/>
              </w:rPr>
            </w:pPr>
          </w:p>
        </w:tc>
        <w:tc>
          <w:tcPr>
            <w:tcW w:w="3240" w:type="dxa"/>
            <w:gridSpan w:val="2"/>
            <w:tcBorders>
              <w:top w:val="nil"/>
            </w:tcBorders>
            <w:shd w:val="clear" w:color="auto" w:fill="auto"/>
          </w:tcPr>
          <w:p w:rsidR="00DC3E88" w:rsidRPr="00CD462A" w:rsidRDefault="00DC3E88" w:rsidP="00A22639">
            <w:pPr>
              <w:jc w:val="center"/>
              <w:outlineLvl w:val="0"/>
              <w:rPr>
                <w:b/>
                <w:sz w:val="20"/>
                <w:szCs w:val="20"/>
              </w:rPr>
            </w:pPr>
          </w:p>
        </w:tc>
        <w:tc>
          <w:tcPr>
            <w:tcW w:w="1083" w:type="dxa"/>
            <w:shd w:val="clear" w:color="auto" w:fill="auto"/>
          </w:tcPr>
          <w:p w:rsidR="00DC3E88" w:rsidRPr="00CD462A" w:rsidRDefault="00DC3E88" w:rsidP="00A22639">
            <w:pPr>
              <w:jc w:val="center"/>
              <w:outlineLvl w:val="0"/>
              <w:rPr>
                <w:sz w:val="20"/>
                <w:szCs w:val="20"/>
              </w:rPr>
            </w:pPr>
          </w:p>
        </w:tc>
        <w:tc>
          <w:tcPr>
            <w:tcW w:w="1085" w:type="dxa"/>
            <w:shd w:val="clear" w:color="auto" w:fill="auto"/>
          </w:tcPr>
          <w:p w:rsidR="00DC3E88" w:rsidRPr="00CD462A" w:rsidRDefault="00DC3E88" w:rsidP="00A22639">
            <w:pPr>
              <w:jc w:val="center"/>
              <w:outlineLvl w:val="0"/>
              <w:rPr>
                <w:b/>
                <w:sz w:val="20"/>
                <w:szCs w:val="20"/>
              </w:rPr>
            </w:pPr>
            <w:r w:rsidRPr="00CD462A">
              <w:rPr>
                <w:b/>
                <w:sz w:val="20"/>
                <w:szCs w:val="20"/>
              </w:rPr>
              <w:t>X</w:t>
            </w:r>
          </w:p>
        </w:tc>
        <w:tc>
          <w:tcPr>
            <w:tcW w:w="1205" w:type="dxa"/>
            <w:shd w:val="clear" w:color="auto" w:fill="auto"/>
          </w:tcPr>
          <w:p w:rsidR="00DC3E88" w:rsidRPr="00CD462A" w:rsidRDefault="00DC3E88" w:rsidP="00A22639">
            <w:pPr>
              <w:jc w:val="center"/>
              <w:outlineLvl w:val="0"/>
              <w:rPr>
                <w:sz w:val="20"/>
                <w:szCs w:val="20"/>
              </w:rPr>
            </w:pPr>
          </w:p>
        </w:tc>
      </w:tr>
    </w:tbl>
    <w:p w:rsidR="00DC3E88" w:rsidRPr="00CD462A" w:rsidRDefault="00DC3E88" w:rsidP="00DC3E88">
      <w:pPr>
        <w:jc w:val="center"/>
        <w:outlineLvl w:val="0"/>
        <w:rPr>
          <w:b/>
          <w:sz w:val="20"/>
          <w:szCs w:val="20"/>
        </w:rPr>
      </w:pPr>
    </w:p>
    <w:p w:rsidR="00DC3E88" w:rsidRPr="00CD462A" w:rsidRDefault="00DC3E88" w:rsidP="00DC3E88">
      <w:pPr>
        <w:jc w:val="center"/>
        <w:outlineLvl w:val="0"/>
        <w:rPr>
          <w:b/>
          <w:sz w:val="20"/>
          <w:szCs w:val="20"/>
        </w:rPr>
      </w:pPr>
      <w:r w:rsidRPr="00CD462A">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DC3E88" w:rsidRPr="00CD462A" w:rsidTr="00A22639">
        <w:tc>
          <w:tcPr>
            <w:tcW w:w="2444" w:type="dxa"/>
            <w:shd w:val="clear" w:color="auto" w:fill="auto"/>
          </w:tcPr>
          <w:p w:rsidR="00DC3E88" w:rsidRPr="00CD462A" w:rsidRDefault="00DC3E88" w:rsidP="00A22639">
            <w:pPr>
              <w:jc w:val="center"/>
              <w:outlineLvl w:val="0"/>
              <w:rPr>
                <w:b/>
                <w:sz w:val="20"/>
                <w:szCs w:val="20"/>
              </w:rPr>
            </w:pPr>
            <w:r w:rsidRPr="00CD462A">
              <w:rPr>
                <w:b/>
                <w:sz w:val="20"/>
                <w:szCs w:val="20"/>
              </w:rPr>
              <w:t>PROPAEDEUTIC</w:t>
            </w:r>
          </w:p>
        </w:tc>
        <w:tc>
          <w:tcPr>
            <w:tcW w:w="2444" w:type="dxa"/>
            <w:shd w:val="clear" w:color="auto" w:fill="auto"/>
          </w:tcPr>
          <w:p w:rsidR="00DC3E88" w:rsidRPr="00CD462A" w:rsidRDefault="00DC3E88" w:rsidP="00A22639">
            <w:pPr>
              <w:jc w:val="center"/>
              <w:outlineLvl w:val="0"/>
              <w:rPr>
                <w:b/>
                <w:sz w:val="20"/>
                <w:szCs w:val="20"/>
              </w:rPr>
            </w:pPr>
            <w:r w:rsidRPr="00CD462A">
              <w:rPr>
                <w:b/>
                <w:sz w:val="20"/>
                <w:szCs w:val="20"/>
              </w:rPr>
              <w:t>M.SC.</w:t>
            </w:r>
          </w:p>
        </w:tc>
        <w:tc>
          <w:tcPr>
            <w:tcW w:w="2180" w:type="dxa"/>
            <w:shd w:val="clear" w:color="auto" w:fill="auto"/>
          </w:tcPr>
          <w:p w:rsidR="00DC3E88" w:rsidRPr="00CD462A" w:rsidRDefault="00DC3E88" w:rsidP="00A22639">
            <w:pPr>
              <w:jc w:val="center"/>
              <w:outlineLvl w:val="0"/>
              <w:rPr>
                <w:b/>
                <w:sz w:val="20"/>
                <w:szCs w:val="20"/>
              </w:rPr>
            </w:pPr>
            <w:r w:rsidRPr="00CD462A">
              <w:rPr>
                <w:b/>
                <w:sz w:val="20"/>
                <w:szCs w:val="20"/>
              </w:rPr>
              <w:t>Ph.D.</w:t>
            </w:r>
          </w:p>
        </w:tc>
        <w:tc>
          <w:tcPr>
            <w:tcW w:w="2710" w:type="dxa"/>
            <w:shd w:val="clear" w:color="auto" w:fill="auto"/>
          </w:tcPr>
          <w:p w:rsidR="00DC3E88" w:rsidRPr="00CD462A" w:rsidRDefault="00DC3E88" w:rsidP="00A22639">
            <w:pPr>
              <w:jc w:val="center"/>
              <w:outlineLvl w:val="0"/>
              <w:rPr>
                <w:b/>
                <w:sz w:val="20"/>
                <w:szCs w:val="20"/>
              </w:rPr>
            </w:pPr>
            <w:r w:rsidRPr="00CD462A">
              <w:rPr>
                <w:b/>
                <w:sz w:val="20"/>
                <w:szCs w:val="20"/>
              </w:rPr>
              <w:t>COURSE OF PROVINCE</w:t>
            </w:r>
          </w:p>
        </w:tc>
      </w:tr>
      <w:tr w:rsidR="00DC3E88" w:rsidRPr="00CD462A" w:rsidTr="00A22639">
        <w:tc>
          <w:tcPr>
            <w:tcW w:w="2444" w:type="dxa"/>
            <w:shd w:val="clear" w:color="auto" w:fill="auto"/>
          </w:tcPr>
          <w:p w:rsidR="00DC3E88" w:rsidRPr="00CD462A" w:rsidRDefault="00DC3E88" w:rsidP="00A22639">
            <w:pPr>
              <w:jc w:val="center"/>
              <w:outlineLvl w:val="0"/>
              <w:rPr>
                <w:b/>
                <w:sz w:val="20"/>
                <w:szCs w:val="20"/>
              </w:rPr>
            </w:pPr>
            <w:r w:rsidRPr="00CD462A">
              <w:rPr>
                <w:b/>
                <w:sz w:val="20"/>
                <w:szCs w:val="20"/>
              </w:rPr>
              <w:t></w:t>
            </w:r>
          </w:p>
        </w:tc>
        <w:tc>
          <w:tcPr>
            <w:tcW w:w="2444" w:type="dxa"/>
            <w:shd w:val="clear" w:color="auto" w:fill="auto"/>
          </w:tcPr>
          <w:p w:rsidR="00DC3E88" w:rsidRPr="00CD462A" w:rsidRDefault="00DC3E88" w:rsidP="00A22639">
            <w:pPr>
              <w:jc w:val="center"/>
              <w:outlineLvl w:val="0"/>
              <w:rPr>
                <w:b/>
                <w:sz w:val="20"/>
                <w:szCs w:val="20"/>
              </w:rPr>
            </w:pPr>
            <w:r w:rsidRPr="00CD462A">
              <w:rPr>
                <w:b/>
                <w:sz w:val="20"/>
                <w:szCs w:val="20"/>
              </w:rPr>
              <w:t>X</w:t>
            </w:r>
          </w:p>
        </w:tc>
        <w:tc>
          <w:tcPr>
            <w:tcW w:w="2180" w:type="dxa"/>
            <w:shd w:val="clear" w:color="auto" w:fill="auto"/>
          </w:tcPr>
          <w:p w:rsidR="00DC3E88" w:rsidRPr="00CD462A" w:rsidRDefault="00DC3E88" w:rsidP="00A22639">
            <w:pPr>
              <w:jc w:val="center"/>
              <w:outlineLvl w:val="0"/>
              <w:rPr>
                <w:b/>
                <w:sz w:val="20"/>
                <w:szCs w:val="20"/>
              </w:rPr>
            </w:pPr>
            <w:r w:rsidRPr="00CD462A">
              <w:rPr>
                <w:b/>
                <w:sz w:val="20"/>
                <w:szCs w:val="20"/>
              </w:rPr>
              <w:t></w:t>
            </w:r>
          </w:p>
        </w:tc>
        <w:tc>
          <w:tcPr>
            <w:tcW w:w="2710" w:type="dxa"/>
            <w:shd w:val="clear" w:color="auto" w:fill="auto"/>
          </w:tcPr>
          <w:p w:rsidR="00DC3E88" w:rsidRPr="00CD462A" w:rsidRDefault="00DC3E88" w:rsidP="00A22639">
            <w:pPr>
              <w:jc w:val="center"/>
              <w:outlineLvl w:val="0"/>
              <w:rPr>
                <w:b/>
                <w:sz w:val="20"/>
                <w:szCs w:val="20"/>
              </w:rPr>
            </w:pPr>
            <w:r w:rsidRPr="00CD462A">
              <w:rPr>
                <w:b/>
                <w:sz w:val="20"/>
                <w:szCs w:val="20"/>
              </w:rPr>
              <w:t></w:t>
            </w:r>
          </w:p>
        </w:tc>
      </w:tr>
    </w:tbl>
    <w:p w:rsidR="00DC3E88" w:rsidRPr="00CD462A" w:rsidRDefault="00DC3E88" w:rsidP="00DC3E88">
      <w:pPr>
        <w:jc w:val="center"/>
        <w:outlineLvl w:val="0"/>
        <w:rPr>
          <w:b/>
          <w:sz w:val="20"/>
          <w:szCs w:val="20"/>
        </w:rPr>
      </w:pPr>
    </w:p>
    <w:p w:rsidR="00DC3E88" w:rsidRPr="00CD462A" w:rsidRDefault="00DC3E88" w:rsidP="00DC3E88">
      <w:pPr>
        <w:outlineLvl w:val="0"/>
        <w:rPr>
          <w:sz w:val="20"/>
          <w:szCs w:val="20"/>
        </w:rPr>
      </w:pPr>
      <w:r w:rsidRPr="00CD462A">
        <w:rPr>
          <w:b/>
          <w:sz w:val="20"/>
          <w:szCs w:val="20"/>
        </w:rPr>
        <w:t xml:space="preserve">                                                   </w:t>
      </w:r>
      <w:r w:rsidRPr="00CD462A">
        <w:rPr>
          <w:b/>
          <w:sz w:val="20"/>
          <w:szCs w:val="20"/>
        </w:rPr>
        <w:tab/>
      </w:r>
      <w:r w:rsidRPr="00CD462A">
        <w:rPr>
          <w:b/>
          <w:sz w:val="20"/>
          <w:szCs w:val="20"/>
        </w:rPr>
        <w:tab/>
      </w:r>
      <w:r w:rsidRPr="00CD462A">
        <w:rPr>
          <w:b/>
          <w:sz w:val="20"/>
          <w:szCs w:val="20"/>
        </w:rPr>
        <w:tab/>
      </w:r>
      <w:r w:rsidRPr="00CD462A">
        <w:rPr>
          <w:b/>
          <w:sz w:val="20"/>
          <w:szCs w:val="20"/>
        </w:rPr>
        <w:tab/>
      </w:r>
      <w:r w:rsidRPr="00CD462A">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780"/>
        <w:gridCol w:w="883"/>
        <w:gridCol w:w="1179"/>
        <w:gridCol w:w="2848"/>
      </w:tblGrid>
      <w:tr w:rsidR="00DC3E88" w:rsidRPr="00CD462A" w:rsidTr="00A2263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C3E88" w:rsidRPr="00CD462A" w:rsidRDefault="00DC3E88" w:rsidP="00A22639">
            <w:pPr>
              <w:rPr>
                <w:b/>
                <w:sz w:val="20"/>
                <w:szCs w:val="20"/>
              </w:rPr>
            </w:pPr>
            <w:r w:rsidRPr="00CD462A">
              <w:rPr>
                <w:b/>
                <w:sz w:val="20"/>
                <w:szCs w:val="20"/>
              </w:rPr>
              <w:t>SEMESTER</w:t>
            </w:r>
          </w:p>
          <w:p w:rsidR="00DC3E88" w:rsidRPr="00CD462A" w:rsidRDefault="00DC3E88" w:rsidP="00A22639">
            <w:pPr>
              <w:rPr>
                <w:sz w:val="20"/>
                <w:szCs w:val="20"/>
              </w:rPr>
            </w:pPr>
          </w:p>
        </w:tc>
        <w:tc>
          <w:tcPr>
            <w:tcW w:w="2803" w:type="dxa"/>
            <w:gridSpan w:val="3"/>
            <w:tcBorders>
              <w:left w:val="single" w:sz="12" w:space="0" w:color="auto"/>
              <w:bottom w:val="single" w:sz="4" w:space="0" w:color="auto"/>
              <w:right w:val="single" w:sz="12" w:space="0" w:color="auto"/>
            </w:tcBorders>
            <w:vAlign w:val="center"/>
          </w:tcPr>
          <w:p w:rsidR="00DC3E88" w:rsidRPr="00CD462A" w:rsidRDefault="00DC3E88" w:rsidP="00A22639">
            <w:pPr>
              <w:jc w:val="center"/>
              <w:rPr>
                <w:b/>
                <w:sz w:val="20"/>
                <w:szCs w:val="20"/>
              </w:rPr>
            </w:pPr>
            <w:r w:rsidRPr="00CD462A">
              <w:rPr>
                <w:b/>
                <w:sz w:val="20"/>
                <w:szCs w:val="20"/>
              </w:rPr>
              <w:t>WEEKLY COURSE PERIOD</w:t>
            </w:r>
          </w:p>
        </w:tc>
        <w:tc>
          <w:tcPr>
            <w:tcW w:w="5852" w:type="dxa"/>
            <w:gridSpan w:val="4"/>
            <w:tcBorders>
              <w:left w:val="single" w:sz="12" w:space="0" w:color="auto"/>
              <w:bottom w:val="single" w:sz="4" w:space="0" w:color="auto"/>
            </w:tcBorders>
            <w:vAlign w:val="center"/>
          </w:tcPr>
          <w:p w:rsidR="00DC3E88" w:rsidRPr="00CD462A" w:rsidRDefault="00DC3E88" w:rsidP="00A22639">
            <w:pPr>
              <w:jc w:val="center"/>
              <w:rPr>
                <w:b/>
                <w:sz w:val="20"/>
                <w:szCs w:val="20"/>
              </w:rPr>
            </w:pPr>
            <w:r w:rsidRPr="00CD462A">
              <w:rPr>
                <w:b/>
                <w:sz w:val="20"/>
                <w:szCs w:val="20"/>
              </w:rPr>
              <w:t>COURSE OF</w:t>
            </w:r>
          </w:p>
        </w:tc>
      </w:tr>
      <w:tr w:rsidR="00DC3E88" w:rsidRPr="00CD462A" w:rsidTr="00A22639">
        <w:trPr>
          <w:trHeight w:val="382"/>
        </w:trPr>
        <w:tc>
          <w:tcPr>
            <w:tcW w:w="0" w:type="auto"/>
            <w:vMerge/>
            <w:tcBorders>
              <w:top w:val="single" w:sz="4" w:space="0" w:color="auto"/>
              <w:left w:val="single" w:sz="12" w:space="0" w:color="auto"/>
              <w:bottom w:val="single" w:sz="4" w:space="0" w:color="auto"/>
              <w:right w:val="single" w:sz="12" w:space="0" w:color="auto"/>
            </w:tcBorders>
          </w:tcPr>
          <w:p w:rsidR="00DC3E88" w:rsidRPr="00CD462A" w:rsidRDefault="00DC3E88" w:rsidP="00A2263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DC3E88" w:rsidRPr="00CD462A" w:rsidRDefault="00DC3E88" w:rsidP="00A22639">
            <w:pPr>
              <w:rPr>
                <w:b/>
                <w:sz w:val="20"/>
                <w:szCs w:val="20"/>
              </w:rPr>
            </w:pPr>
            <w:r w:rsidRPr="00CD462A">
              <w:rPr>
                <w:b/>
                <w:sz w:val="20"/>
                <w:szCs w:val="20"/>
              </w:rPr>
              <w:t>Theoric</w:t>
            </w:r>
          </w:p>
        </w:tc>
        <w:tc>
          <w:tcPr>
            <w:tcW w:w="0" w:type="auto"/>
            <w:tcBorders>
              <w:top w:val="single" w:sz="4" w:space="0" w:color="auto"/>
              <w:left w:val="single" w:sz="4" w:space="0" w:color="auto"/>
              <w:bottom w:val="single" w:sz="4" w:space="0" w:color="auto"/>
            </w:tcBorders>
            <w:vAlign w:val="center"/>
          </w:tcPr>
          <w:p w:rsidR="00DC3E88" w:rsidRPr="00CD462A" w:rsidRDefault="00DC3E88" w:rsidP="00A22639">
            <w:pPr>
              <w:rPr>
                <w:b/>
                <w:sz w:val="20"/>
                <w:szCs w:val="20"/>
              </w:rPr>
            </w:pPr>
            <w:r w:rsidRPr="00CD462A">
              <w:rPr>
                <w:b/>
                <w:sz w:val="20"/>
                <w:szCs w:val="20"/>
              </w:rPr>
              <w:t>Practice</w:t>
            </w:r>
          </w:p>
        </w:tc>
        <w:tc>
          <w:tcPr>
            <w:tcW w:w="1004" w:type="dxa"/>
            <w:tcBorders>
              <w:top w:val="single" w:sz="4" w:space="0" w:color="auto"/>
              <w:bottom w:val="single" w:sz="4" w:space="0" w:color="auto"/>
              <w:right w:val="single" w:sz="12" w:space="0" w:color="auto"/>
            </w:tcBorders>
            <w:vAlign w:val="center"/>
          </w:tcPr>
          <w:p w:rsidR="00DC3E88" w:rsidRPr="00CD462A" w:rsidRDefault="00DC3E88" w:rsidP="00A22639">
            <w:pPr>
              <w:ind w:left="-111" w:right="-108"/>
              <w:jc w:val="center"/>
              <w:rPr>
                <w:b/>
                <w:sz w:val="20"/>
                <w:szCs w:val="20"/>
              </w:rPr>
            </w:pPr>
            <w:r w:rsidRPr="00CD462A">
              <w:rPr>
                <w:b/>
                <w:sz w:val="20"/>
                <w:szCs w:val="20"/>
              </w:rPr>
              <w:t>Laboratory</w:t>
            </w:r>
          </w:p>
        </w:tc>
        <w:tc>
          <w:tcPr>
            <w:tcW w:w="0" w:type="auto"/>
            <w:tcBorders>
              <w:top w:val="single" w:sz="4" w:space="0" w:color="auto"/>
              <w:bottom w:val="single" w:sz="4" w:space="0" w:color="auto"/>
              <w:right w:val="single" w:sz="4" w:space="0" w:color="auto"/>
            </w:tcBorders>
            <w:vAlign w:val="center"/>
          </w:tcPr>
          <w:p w:rsidR="00DC3E88" w:rsidRPr="00CD462A" w:rsidRDefault="00DC3E88" w:rsidP="00A22639">
            <w:pPr>
              <w:jc w:val="center"/>
              <w:rPr>
                <w:b/>
                <w:sz w:val="20"/>
                <w:szCs w:val="20"/>
              </w:rPr>
            </w:pPr>
            <w:r w:rsidRPr="00CD462A">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DC3E88" w:rsidRPr="00CD462A" w:rsidRDefault="00DC3E88" w:rsidP="00A22639">
            <w:pPr>
              <w:ind w:left="-111" w:right="-108"/>
              <w:jc w:val="center"/>
              <w:rPr>
                <w:b/>
                <w:sz w:val="20"/>
                <w:szCs w:val="20"/>
              </w:rPr>
            </w:pPr>
            <w:r w:rsidRPr="00CD462A">
              <w:rPr>
                <w:b/>
                <w:sz w:val="20"/>
                <w:szCs w:val="20"/>
              </w:rPr>
              <w:t>ECTS</w:t>
            </w:r>
          </w:p>
        </w:tc>
        <w:tc>
          <w:tcPr>
            <w:tcW w:w="4183" w:type="dxa"/>
            <w:gridSpan w:val="2"/>
            <w:tcBorders>
              <w:top w:val="single" w:sz="4" w:space="0" w:color="auto"/>
              <w:left w:val="single" w:sz="4" w:space="0" w:color="auto"/>
              <w:bottom w:val="single" w:sz="4" w:space="0" w:color="auto"/>
            </w:tcBorders>
            <w:vAlign w:val="center"/>
          </w:tcPr>
          <w:p w:rsidR="00DC3E88" w:rsidRPr="00CD462A" w:rsidRDefault="00DC3E88" w:rsidP="00A22639">
            <w:pPr>
              <w:jc w:val="center"/>
              <w:rPr>
                <w:b/>
                <w:sz w:val="20"/>
                <w:szCs w:val="20"/>
              </w:rPr>
            </w:pPr>
            <w:r w:rsidRPr="00CD462A">
              <w:rPr>
                <w:b/>
                <w:sz w:val="20"/>
                <w:szCs w:val="20"/>
              </w:rPr>
              <w:t>TYPE</w:t>
            </w:r>
          </w:p>
        </w:tc>
      </w:tr>
      <w:tr w:rsidR="00DC3E88" w:rsidRPr="00CD462A" w:rsidTr="00A2263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C3E88" w:rsidRPr="00CD462A" w:rsidRDefault="00DC3E88" w:rsidP="00A22639">
            <w:pPr>
              <w:rPr>
                <w:sz w:val="20"/>
                <w:szCs w:val="20"/>
              </w:rPr>
            </w:pPr>
            <w:r w:rsidRPr="00CD462A">
              <w:rPr>
                <w:sz w:val="20"/>
                <w:szCs w:val="20"/>
              </w:rPr>
              <w:t xml:space="preserve">Autumn </w:t>
            </w:r>
            <w:r w:rsidRPr="00CD462A">
              <w:rPr>
                <w:b/>
                <w:sz w:val="20"/>
                <w:szCs w:val="20"/>
              </w:rPr>
              <w:t>X</w:t>
            </w:r>
            <w:r w:rsidRPr="00CD462A">
              <w:rPr>
                <w:sz w:val="20"/>
                <w:szCs w:val="20"/>
              </w:rPr>
              <w:t xml:space="preserve">  </w:t>
            </w:r>
          </w:p>
        </w:tc>
        <w:tc>
          <w:tcPr>
            <w:tcW w:w="0" w:type="auto"/>
            <w:tcBorders>
              <w:top w:val="single" w:sz="4" w:space="0" w:color="auto"/>
              <w:left w:val="single" w:sz="12" w:space="0" w:color="auto"/>
              <w:bottom w:val="single" w:sz="12" w:space="0" w:color="auto"/>
              <w:right w:val="single" w:sz="4" w:space="0" w:color="auto"/>
            </w:tcBorders>
            <w:vAlign w:val="center"/>
          </w:tcPr>
          <w:p w:rsidR="00DC3E88" w:rsidRPr="00CD462A" w:rsidRDefault="00DC3E88" w:rsidP="00A22639">
            <w:pPr>
              <w:jc w:val="center"/>
              <w:rPr>
                <w:sz w:val="20"/>
                <w:szCs w:val="20"/>
              </w:rPr>
            </w:pPr>
            <w:r w:rsidRPr="00CD462A">
              <w:rPr>
                <w:sz w:val="20"/>
                <w:szCs w:val="20"/>
              </w:rPr>
              <w:t xml:space="preserve">2 </w:t>
            </w:r>
          </w:p>
        </w:tc>
        <w:tc>
          <w:tcPr>
            <w:tcW w:w="0" w:type="auto"/>
            <w:tcBorders>
              <w:top w:val="single" w:sz="4" w:space="0" w:color="auto"/>
              <w:left w:val="single" w:sz="4" w:space="0" w:color="auto"/>
              <w:bottom w:val="single" w:sz="12" w:space="0" w:color="auto"/>
            </w:tcBorders>
            <w:vAlign w:val="center"/>
          </w:tcPr>
          <w:p w:rsidR="00DC3E88" w:rsidRPr="00CD462A" w:rsidRDefault="00DC3E88" w:rsidP="00A22639">
            <w:pPr>
              <w:jc w:val="center"/>
              <w:rPr>
                <w:sz w:val="20"/>
                <w:szCs w:val="20"/>
              </w:rPr>
            </w:pPr>
            <w:r w:rsidRPr="00CD462A">
              <w:rPr>
                <w:sz w:val="20"/>
                <w:szCs w:val="20"/>
              </w:rPr>
              <w:t>0</w:t>
            </w:r>
          </w:p>
        </w:tc>
        <w:tc>
          <w:tcPr>
            <w:tcW w:w="1004" w:type="dxa"/>
            <w:tcBorders>
              <w:top w:val="single" w:sz="4" w:space="0" w:color="auto"/>
              <w:bottom w:val="single" w:sz="12" w:space="0" w:color="auto"/>
              <w:right w:val="single" w:sz="12" w:space="0" w:color="auto"/>
            </w:tcBorders>
            <w:shd w:val="clear" w:color="auto" w:fill="auto"/>
            <w:vAlign w:val="center"/>
          </w:tcPr>
          <w:p w:rsidR="00DC3E88" w:rsidRPr="00CD462A" w:rsidRDefault="00DC3E88" w:rsidP="00A22639">
            <w:pPr>
              <w:jc w:val="center"/>
              <w:rPr>
                <w:sz w:val="20"/>
                <w:szCs w:val="20"/>
              </w:rPr>
            </w:pPr>
            <w:r w:rsidRPr="00CD462A">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DC3E88" w:rsidRPr="00CD462A" w:rsidRDefault="00DC3E88" w:rsidP="00A22639">
            <w:pPr>
              <w:jc w:val="center"/>
              <w:rPr>
                <w:sz w:val="20"/>
                <w:szCs w:val="20"/>
              </w:rPr>
            </w:pPr>
            <w:r w:rsidRPr="00CD462A">
              <w:rPr>
                <w:sz w:val="20"/>
                <w:szCs w:val="20"/>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C3E88" w:rsidRPr="00CD462A" w:rsidRDefault="006D4BB9" w:rsidP="00A22639">
            <w:pPr>
              <w:jc w:val="center"/>
              <w:rPr>
                <w:sz w:val="20"/>
                <w:szCs w:val="20"/>
              </w:rPr>
            </w:pPr>
            <w:r>
              <w:rPr>
                <w:sz w:val="20"/>
                <w:szCs w:val="20"/>
              </w:rPr>
              <w:t>5</w:t>
            </w:r>
          </w:p>
        </w:tc>
        <w:tc>
          <w:tcPr>
            <w:tcW w:w="4183" w:type="dxa"/>
            <w:gridSpan w:val="2"/>
            <w:tcBorders>
              <w:top w:val="single" w:sz="4" w:space="0" w:color="auto"/>
              <w:left w:val="single" w:sz="4" w:space="0" w:color="auto"/>
              <w:bottom w:val="single" w:sz="12" w:space="0" w:color="auto"/>
            </w:tcBorders>
            <w:vAlign w:val="center"/>
          </w:tcPr>
          <w:p w:rsidR="00DC3E88" w:rsidRPr="00CD462A" w:rsidRDefault="00DC3E88" w:rsidP="00A22639">
            <w:pPr>
              <w:jc w:val="center"/>
              <w:rPr>
                <w:sz w:val="20"/>
                <w:szCs w:val="20"/>
                <w:vertAlign w:val="superscript"/>
              </w:rPr>
            </w:pPr>
            <w:r w:rsidRPr="00CD462A">
              <w:rPr>
                <w:sz w:val="20"/>
                <w:szCs w:val="20"/>
                <w:vertAlign w:val="superscript"/>
              </w:rPr>
              <w:t>COMPULSORY         ELECTIVE</w:t>
            </w:r>
          </w:p>
          <w:p w:rsidR="00DC3E88" w:rsidRPr="00CD462A" w:rsidRDefault="00DC3E88" w:rsidP="00A22639">
            <w:pPr>
              <w:rPr>
                <w:sz w:val="20"/>
                <w:szCs w:val="20"/>
                <w:vertAlign w:val="superscript"/>
              </w:rPr>
            </w:pPr>
            <w:r w:rsidRPr="00CD462A">
              <w:rPr>
                <w:b/>
                <w:sz w:val="20"/>
                <w:szCs w:val="20"/>
              </w:rPr>
              <w:t xml:space="preserve">                    </w:t>
            </w:r>
            <w:r w:rsidR="0009708E">
              <w:rPr>
                <w:b/>
                <w:sz w:val="20"/>
                <w:szCs w:val="20"/>
              </w:rPr>
              <w:t xml:space="preserve">      </w:t>
            </w:r>
            <w:r w:rsidRPr="00CD462A">
              <w:rPr>
                <w:b/>
                <w:sz w:val="20"/>
                <w:szCs w:val="20"/>
              </w:rPr>
              <w:t>                     X</w:t>
            </w:r>
          </w:p>
        </w:tc>
      </w:tr>
      <w:tr w:rsidR="00DC3E88" w:rsidRPr="00CD462A" w:rsidTr="00A22639">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DC3E88" w:rsidRPr="00CD462A" w:rsidRDefault="00DC3E88" w:rsidP="00A22639">
            <w:pPr>
              <w:jc w:val="center"/>
              <w:rPr>
                <w:b/>
                <w:sz w:val="20"/>
                <w:szCs w:val="20"/>
              </w:rPr>
            </w:pPr>
          </w:p>
        </w:tc>
      </w:tr>
      <w:tr w:rsidR="00DC3E88" w:rsidRPr="00CD462A" w:rsidTr="00A22639">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DC3E88" w:rsidRPr="00CD462A" w:rsidRDefault="00DC3E88" w:rsidP="00A22639">
            <w:pPr>
              <w:jc w:val="center"/>
              <w:rPr>
                <w:b/>
                <w:sz w:val="20"/>
                <w:szCs w:val="20"/>
              </w:rPr>
            </w:pPr>
            <w:r w:rsidRPr="00CD462A">
              <w:rPr>
                <w:b/>
                <w:sz w:val="20"/>
                <w:szCs w:val="20"/>
              </w:rPr>
              <w:t>ASSESMENT CRITERIA</w:t>
            </w:r>
          </w:p>
        </w:tc>
      </w:tr>
      <w:tr w:rsidR="00DC3E88" w:rsidRPr="00CD462A" w:rsidTr="00A22639">
        <w:tc>
          <w:tcPr>
            <w:tcW w:w="3033" w:type="dxa"/>
            <w:gridSpan w:val="3"/>
            <w:vMerge w:val="restart"/>
            <w:tcBorders>
              <w:top w:val="single" w:sz="12" w:space="0" w:color="auto"/>
              <w:left w:val="single" w:sz="12" w:space="0" w:color="auto"/>
              <w:bottom w:val="single" w:sz="12" w:space="0" w:color="auto"/>
              <w:right w:val="single" w:sz="12" w:space="0" w:color="auto"/>
            </w:tcBorders>
            <w:vAlign w:val="center"/>
          </w:tcPr>
          <w:p w:rsidR="00DC3E88" w:rsidRPr="00CD462A" w:rsidRDefault="00DC3E88" w:rsidP="00A22639">
            <w:pPr>
              <w:jc w:val="center"/>
              <w:rPr>
                <w:b/>
                <w:sz w:val="20"/>
                <w:szCs w:val="20"/>
              </w:rPr>
            </w:pPr>
            <w:r w:rsidRPr="00CD462A">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DC3E88" w:rsidRPr="00CD462A" w:rsidRDefault="00DC3E88" w:rsidP="00A22639">
            <w:pPr>
              <w:jc w:val="center"/>
              <w:rPr>
                <w:b/>
                <w:sz w:val="20"/>
                <w:szCs w:val="20"/>
              </w:rPr>
            </w:pPr>
            <w:r w:rsidRPr="00CD462A">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DC3E88" w:rsidRPr="00CD462A" w:rsidRDefault="00DC3E88" w:rsidP="00A22639">
            <w:pPr>
              <w:jc w:val="center"/>
              <w:rPr>
                <w:b/>
                <w:sz w:val="20"/>
                <w:szCs w:val="20"/>
              </w:rPr>
            </w:pPr>
            <w:r w:rsidRPr="00CD462A">
              <w:rPr>
                <w:b/>
                <w:sz w:val="20"/>
                <w:szCs w:val="20"/>
              </w:rPr>
              <w:t>Quantity</w:t>
            </w:r>
          </w:p>
        </w:tc>
        <w:tc>
          <w:tcPr>
            <w:tcW w:w="2988" w:type="dxa"/>
            <w:tcBorders>
              <w:top w:val="single" w:sz="12" w:space="0" w:color="auto"/>
              <w:left w:val="single" w:sz="8" w:space="0" w:color="auto"/>
              <w:bottom w:val="single" w:sz="8" w:space="0" w:color="auto"/>
              <w:right w:val="single" w:sz="12" w:space="0" w:color="auto"/>
            </w:tcBorders>
            <w:vAlign w:val="center"/>
          </w:tcPr>
          <w:p w:rsidR="00DC3E88" w:rsidRPr="00CD462A" w:rsidRDefault="00DC3E88" w:rsidP="00A22639">
            <w:pPr>
              <w:jc w:val="center"/>
              <w:rPr>
                <w:b/>
                <w:sz w:val="20"/>
                <w:szCs w:val="20"/>
              </w:rPr>
            </w:pPr>
            <w:r w:rsidRPr="00CD462A">
              <w:rPr>
                <w:b/>
                <w:sz w:val="20"/>
                <w:szCs w:val="20"/>
              </w:rPr>
              <w:t>Percentage (%)</w:t>
            </w:r>
          </w:p>
        </w:tc>
      </w:tr>
      <w:tr w:rsidR="00DC3E88" w:rsidRPr="00CD462A" w:rsidTr="00A2263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DC3E88" w:rsidRPr="00CD462A" w:rsidRDefault="00DC3E88" w:rsidP="00A2263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DC3E88" w:rsidRPr="00CD462A" w:rsidRDefault="00DC3E88" w:rsidP="00A22639">
            <w:pPr>
              <w:rPr>
                <w:sz w:val="20"/>
                <w:szCs w:val="20"/>
              </w:rPr>
            </w:pPr>
            <w:r w:rsidRPr="00CD462A">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DC3E88" w:rsidRPr="00CD462A" w:rsidRDefault="00DC3E88" w:rsidP="00A22639">
            <w:pPr>
              <w:jc w:val="center"/>
              <w:rPr>
                <w:sz w:val="20"/>
                <w:szCs w:val="20"/>
              </w:rPr>
            </w:pPr>
            <w:r w:rsidRPr="00CD462A">
              <w:rPr>
                <w:sz w:val="20"/>
                <w:szCs w:val="20"/>
              </w:rPr>
              <w:t xml:space="preserve"> 1</w:t>
            </w:r>
          </w:p>
        </w:tc>
        <w:tc>
          <w:tcPr>
            <w:tcW w:w="2988" w:type="dxa"/>
            <w:tcBorders>
              <w:top w:val="single" w:sz="8" w:space="0" w:color="auto"/>
              <w:left w:val="single" w:sz="8" w:space="0" w:color="auto"/>
              <w:bottom w:val="single" w:sz="4" w:space="0" w:color="auto"/>
              <w:right w:val="single" w:sz="12" w:space="0" w:color="auto"/>
            </w:tcBorders>
            <w:shd w:val="clear" w:color="auto" w:fill="auto"/>
          </w:tcPr>
          <w:p w:rsidR="00DC3E88" w:rsidRPr="00CD462A" w:rsidRDefault="00DC3E88" w:rsidP="00A22639">
            <w:pPr>
              <w:jc w:val="center"/>
              <w:rPr>
                <w:sz w:val="20"/>
                <w:szCs w:val="20"/>
                <w:highlight w:val="yellow"/>
              </w:rPr>
            </w:pPr>
            <w:r w:rsidRPr="00CD462A">
              <w:rPr>
                <w:sz w:val="20"/>
                <w:szCs w:val="20"/>
              </w:rPr>
              <w:t>40</w:t>
            </w:r>
          </w:p>
        </w:tc>
      </w:tr>
      <w:tr w:rsidR="00DC3E88" w:rsidRPr="00CD462A" w:rsidTr="00A2263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DC3E88" w:rsidRPr="00CD462A" w:rsidRDefault="00DC3E88" w:rsidP="00A2263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C3E88" w:rsidRPr="00CD462A" w:rsidRDefault="00DC3E88" w:rsidP="00A22639">
            <w:pPr>
              <w:rPr>
                <w:sz w:val="20"/>
                <w:szCs w:val="20"/>
              </w:rPr>
            </w:pPr>
            <w:r w:rsidRPr="00CD462A">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DC3E88" w:rsidRPr="00CD462A" w:rsidRDefault="00DC3E88" w:rsidP="00A22639">
            <w:pPr>
              <w:jc w:val="center"/>
              <w:rPr>
                <w:sz w:val="20"/>
                <w:szCs w:val="20"/>
              </w:rPr>
            </w:pPr>
            <w:r w:rsidRPr="00CD462A">
              <w:rPr>
                <w:sz w:val="20"/>
                <w:szCs w:val="20"/>
              </w:rPr>
              <w:t xml:space="preserve"> </w:t>
            </w:r>
          </w:p>
        </w:tc>
        <w:tc>
          <w:tcPr>
            <w:tcW w:w="2988" w:type="dxa"/>
            <w:tcBorders>
              <w:top w:val="single" w:sz="4" w:space="0" w:color="auto"/>
              <w:left w:val="single" w:sz="8" w:space="0" w:color="auto"/>
              <w:bottom w:val="single" w:sz="4" w:space="0" w:color="auto"/>
              <w:right w:val="single" w:sz="12" w:space="0" w:color="auto"/>
            </w:tcBorders>
            <w:shd w:val="clear" w:color="auto" w:fill="auto"/>
          </w:tcPr>
          <w:p w:rsidR="00DC3E88" w:rsidRPr="00CD462A" w:rsidRDefault="00DC3E88" w:rsidP="00A22639">
            <w:pPr>
              <w:jc w:val="center"/>
              <w:rPr>
                <w:sz w:val="20"/>
                <w:szCs w:val="20"/>
                <w:highlight w:val="yellow"/>
              </w:rPr>
            </w:pPr>
            <w:r w:rsidRPr="00CD462A">
              <w:rPr>
                <w:sz w:val="20"/>
                <w:szCs w:val="20"/>
              </w:rPr>
              <w:t xml:space="preserve"> </w:t>
            </w:r>
          </w:p>
        </w:tc>
      </w:tr>
      <w:tr w:rsidR="00DC3E88" w:rsidRPr="00CD462A" w:rsidTr="00A2263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DC3E88" w:rsidRPr="00CD462A" w:rsidRDefault="00DC3E88" w:rsidP="00A2263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C3E88" w:rsidRPr="00CD462A" w:rsidRDefault="00DC3E88" w:rsidP="00A22639">
            <w:pPr>
              <w:rPr>
                <w:sz w:val="20"/>
                <w:szCs w:val="20"/>
              </w:rPr>
            </w:pPr>
            <w:r w:rsidRPr="00CD462A">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DC3E88" w:rsidRPr="00CD462A" w:rsidRDefault="00DC3E88" w:rsidP="00A22639">
            <w:pPr>
              <w:rPr>
                <w:sz w:val="20"/>
                <w:szCs w:val="20"/>
              </w:rPr>
            </w:pPr>
          </w:p>
        </w:tc>
        <w:tc>
          <w:tcPr>
            <w:tcW w:w="2988" w:type="dxa"/>
            <w:tcBorders>
              <w:top w:val="single" w:sz="4" w:space="0" w:color="auto"/>
              <w:left w:val="single" w:sz="8" w:space="0" w:color="auto"/>
              <w:bottom w:val="single" w:sz="4" w:space="0" w:color="auto"/>
              <w:right w:val="single" w:sz="12" w:space="0" w:color="auto"/>
            </w:tcBorders>
          </w:tcPr>
          <w:p w:rsidR="00DC3E88" w:rsidRPr="00CD462A" w:rsidRDefault="00DC3E88" w:rsidP="00A22639">
            <w:pPr>
              <w:rPr>
                <w:sz w:val="20"/>
                <w:szCs w:val="20"/>
              </w:rPr>
            </w:pPr>
            <w:r w:rsidRPr="00CD462A">
              <w:rPr>
                <w:sz w:val="20"/>
                <w:szCs w:val="20"/>
              </w:rPr>
              <w:t xml:space="preserve"> </w:t>
            </w:r>
          </w:p>
        </w:tc>
      </w:tr>
      <w:tr w:rsidR="00DC3E88" w:rsidRPr="00CD462A" w:rsidTr="00A2263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DC3E88" w:rsidRPr="00CD462A" w:rsidRDefault="00DC3E88" w:rsidP="00A2263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C3E88" w:rsidRPr="00CD462A" w:rsidRDefault="00DC3E88" w:rsidP="00A22639">
            <w:pPr>
              <w:rPr>
                <w:sz w:val="20"/>
                <w:szCs w:val="20"/>
              </w:rPr>
            </w:pPr>
            <w:r w:rsidRPr="00CD462A">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DC3E88" w:rsidRPr="00CD462A" w:rsidRDefault="00DC3E88" w:rsidP="00A22639">
            <w:pPr>
              <w:jc w:val="center"/>
              <w:rPr>
                <w:sz w:val="20"/>
                <w:szCs w:val="20"/>
              </w:rPr>
            </w:pPr>
            <w:r w:rsidRPr="00CD462A">
              <w:rPr>
                <w:sz w:val="20"/>
                <w:szCs w:val="20"/>
              </w:rPr>
              <w:t xml:space="preserve"> </w:t>
            </w:r>
          </w:p>
        </w:tc>
        <w:tc>
          <w:tcPr>
            <w:tcW w:w="2988" w:type="dxa"/>
            <w:tcBorders>
              <w:top w:val="single" w:sz="4" w:space="0" w:color="auto"/>
              <w:left w:val="single" w:sz="8" w:space="0" w:color="auto"/>
              <w:bottom w:val="single" w:sz="4" w:space="0" w:color="auto"/>
              <w:right w:val="single" w:sz="12" w:space="0" w:color="auto"/>
            </w:tcBorders>
          </w:tcPr>
          <w:p w:rsidR="00DC3E88" w:rsidRPr="00CD462A" w:rsidRDefault="00DC3E88" w:rsidP="00A22639">
            <w:pPr>
              <w:jc w:val="center"/>
              <w:rPr>
                <w:sz w:val="20"/>
                <w:szCs w:val="20"/>
              </w:rPr>
            </w:pPr>
            <w:r w:rsidRPr="00CD462A">
              <w:rPr>
                <w:sz w:val="20"/>
                <w:szCs w:val="20"/>
              </w:rPr>
              <w:t xml:space="preserve">  </w:t>
            </w:r>
          </w:p>
        </w:tc>
      </w:tr>
      <w:tr w:rsidR="00DC3E88" w:rsidRPr="00CD462A" w:rsidTr="00A2263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DC3E88" w:rsidRPr="00CD462A" w:rsidRDefault="00DC3E88" w:rsidP="00A2263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DC3E88" w:rsidRPr="00CD462A" w:rsidRDefault="00DC3E88" w:rsidP="00A22639">
            <w:pPr>
              <w:rPr>
                <w:sz w:val="20"/>
                <w:szCs w:val="20"/>
              </w:rPr>
            </w:pPr>
            <w:r w:rsidRPr="00CD462A">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DC3E88" w:rsidRPr="00CD462A" w:rsidRDefault="00DC3E88" w:rsidP="00A22639">
            <w:pPr>
              <w:jc w:val="center"/>
              <w:rPr>
                <w:sz w:val="20"/>
                <w:szCs w:val="20"/>
              </w:rPr>
            </w:pPr>
            <w:r w:rsidRPr="00CD462A">
              <w:rPr>
                <w:sz w:val="20"/>
                <w:szCs w:val="20"/>
              </w:rPr>
              <w:t xml:space="preserve"> </w:t>
            </w:r>
          </w:p>
        </w:tc>
        <w:tc>
          <w:tcPr>
            <w:tcW w:w="2988" w:type="dxa"/>
            <w:tcBorders>
              <w:top w:val="single" w:sz="4" w:space="0" w:color="auto"/>
              <w:left w:val="single" w:sz="8" w:space="0" w:color="auto"/>
              <w:bottom w:val="single" w:sz="8" w:space="0" w:color="auto"/>
              <w:right w:val="single" w:sz="12" w:space="0" w:color="auto"/>
            </w:tcBorders>
          </w:tcPr>
          <w:p w:rsidR="00DC3E88" w:rsidRPr="00CD462A" w:rsidRDefault="00DC3E88" w:rsidP="00A22639">
            <w:pPr>
              <w:jc w:val="center"/>
              <w:rPr>
                <w:sz w:val="20"/>
                <w:szCs w:val="20"/>
              </w:rPr>
            </w:pPr>
            <w:r w:rsidRPr="00CD462A">
              <w:rPr>
                <w:sz w:val="20"/>
                <w:szCs w:val="20"/>
              </w:rPr>
              <w:t xml:space="preserve"> </w:t>
            </w:r>
          </w:p>
        </w:tc>
      </w:tr>
      <w:tr w:rsidR="00DC3E88" w:rsidRPr="00CD462A" w:rsidTr="00A2263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DC3E88" w:rsidRPr="00CD462A" w:rsidRDefault="00DC3E88" w:rsidP="00A2263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DC3E88" w:rsidRPr="00CD462A" w:rsidRDefault="00DC3E88" w:rsidP="00A22639">
            <w:pPr>
              <w:rPr>
                <w:sz w:val="20"/>
                <w:szCs w:val="20"/>
              </w:rPr>
            </w:pPr>
            <w:r w:rsidRPr="00CD462A">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DC3E88" w:rsidRPr="00CD462A" w:rsidRDefault="00DC3E88" w:rsidP="00A22639">
            <w:pPr>
              <w:jc w:val="center"/>
              <w:rPr>
                <w:sz w:val="20"/>
                <w:szCs w:val="20"/>
              </w:rPr>
            </w:pPr>
          </w:p>
        </w:tc>
        <w:tc>
          <w:tcPr>
            <w:tcW w:w="2988" w:type="dxa"/>
            <w:tcBorders>
              <w:top w:val="single" w:sz="8" w:space="0" w:color="auto"/>
              <w:left w:val="single" w:sz="8" w:space="0" w:color="auto"/>
              <w:bottom w:val="single" w:sz="8" w:space="0" w:color="auto"/>
              <w:right w:val="single" w:sz="12" w:space="0" w:color="auto"/>
            </w:tcBorders>
          </w:tcPr>
          <w:p w:rsidR="00DC3E88" w:rsidRPr="00CD462A" w:rsidRDefault="00DC3E88" w:rsidP="00A22639">
            <w:pPr>
              <w:rPr>
                <w:sz w:val="20"/>
                <w:szCs w:val="20"/>
              </w:rPr>
            </w:pPr>
          </w:p>
        </w:tc>
      </w:tr>
      <w:tr w:rsidR="00DC3E88" w:rsidRPr="00CD462A" w:rsidTr="00A2263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DC3E88" w:rsidRPr="00CD462A" w:rsidRDefault="00DC3E88" w:rsidP="00A2263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DC3E88" w:rsidRPr="00CD462A" w:rsidRDefault="00DC3E88" w:rsidP="00A22639">
            <w:pPr>
              <w:rPr>
                <w:sz w:val="20"/>
                <w:szCs w:val="20"/>
              </w:rPr>
            </w:pPr>
            <w:r w:rsidRPr="00CD462A">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DC3E88" w:rsidRPr="00CD462A" w:rsidRDefault="00DC3E88" w:rsidP="00A22639">
            <w:pPr>
              <w:jc w:val="center"/>
              <w:rPr>
                <w:sz w:val="20"/>
                <w:szCs w:val="20"/>
              </w:rPr>
            </w:pPr>
          </w:p>
        </w:tc>
        <w:tc>
          <w:tcPr>
            <w:tcW w:w="2988" w:type="dxa"/>
            <w:tcBorders>
              <w:top w:val="single" w:sz="8" w:space="0" w:color="auto"/>
              <w:left w:val="single" w:sz="8" w:space="0" w:color="auto"/>
              <w:bottom w:val="single" w:sz="12" w:space="0" w:color="auto"/>
              <w:right w:val="single" w:sz="12" w:space="0" w:color="auto"/>
            </w:tcBorders>
          </w:tcPr>
          <w:p w:rsidR="00DC3E88" w:rsidRPr="00CD462A" w:rsidRDefault="00DC3E88" w:rsidP="00A22639">
            <w:pPr>
              <w:jc w:val="center"/>
              <w:rPr>
                <w:sz w:val="20"/>
                <w:szCs w:val="20"/>
              </w:rPr>
            </w:pPr>
          </w:p>
        </w:tc>
      </w:tr>
      <w:tr w:rsidR="00DC3E88" w:rsidRPr="00CD462A" w:rsidTr="00A22639">
        <w:tblPrEx>
          <w:tblBorders>
            <w:insideH w:val="single" w:sz="6" w:space="0" w:color="auto"/>
            <w:insideV w:val="single" w:sz="6" w:space="0" w:color="auto"/>
          </w:tblBorders>
        </w:tblPrEx>
        <w:trPr>
          <w:cantSplit/>
          <w:trHeight w:val="276"/>
        </w:trPr>
        <w:tc>
          <w:tcPr>
            <w:tcW w:w="3033" w:type="dxa"/>
            <w:gridSpan w:val="3"/>
            <w:vMerge w:val="restart"/>
            <w:vAlign w:val="center"/>
          </w:tcPr>
          <w:p w:rsidR="00DC3E88" w:rsidRPr="00CD462A" w:rsidRDefault="00DC3E88" w:rsidP="00A22639">
            <w:pPr>
              <w:jc w:val="center"/>
              <w:rPr>
                <w:b/>
                <w:sz w:val="20"/>
                <w:szCs w:val="20"/>
              </w:rPr>
            </w:pPr>
            <w:r w:rsidRPr="00CD462A">
              <w:rPr>
                <w:b/>
                <w:sz w:val="20"/>
                <w:szCs w:val="20"/>
              </w:rPr>
              <w:t>FINAL</w:t>
            </w:r>
          </w:p>
        </w:tc>
        <w:tc>
          <w:tcPr>
            <w:tcW w:w="2673" w:type="dxa"/>
            <w:gridSpan w:val="3"/>
          </w:tcPr>
          <w:p w:rsidR="00DC3E88" w:rsidRPr="00CD462A" w:rsidRDefault="00DC3E88" w:rsidP="00A22639">
            <w:pPr>
              <w:rPr>
                <w:sz w:val="20"/>
                <w:szCs w:val="20"/>
              </w:rPr>
            </w:pPr>
            <w:r w:rsidRPr="00CD462A">
              <w:rPr>
                <w:sz w:val="20"/>
                <w:szCs w:val="20"/>
              </w:rPr>
              <w:t>Quiz</w:t>
            </w:r>
          </w:p>
        </w:tc>
        <w:tc>
          <w:tcPr>
            <w:tcW w:w="1195" w:type="dxa"/>
          </w:tcPr>
          <w:p w:rsidR="00DC3E88" w:rsidRPr="00CD462A" w:rsidRDefault="00DC3E88" w:rsidP="00A22639">
            <w:pPr>
              <w:jc w:val="center"/>
              <w:rPr>
                <w:sz w:val="20"/>
                <w:szCs w:val="20"/>
              </w:rPr>
            </w:pPr>
            <w:r w:rsidRPr="00CD462A">
              <w:rPr>
                <w:sz w:val="20"/>
                <w:szCs w:val="20"/>
              </w:rPr>
              <w:t>1</w:t>
            </w:r>
          </w:p>
        </w:tc>
        <w:tc>
          <w:tcPr>
            <w:tcW w:w="2988" w:type="dxa"/>
          </w:tcPr>
          <w:p w:rsidR="00DC3E88" w:rsidRPr="00CD462A" w:rsidRDefault="00DC3E88" w:rsidP="00A22639">
            <w:pPr>
              <w:jc w:val="center"/>
              <w:rPr>
                <w:sz w:val="20"/>
                <w:szCs w:val="20"/>
              </w:rPr>
            </w:pPr>
            <w:r w:rsidRPr="00CD462A">
              <w:rPr>
                <w:sz w:val="20"/>
                <w:szCs w:val="20"/>
              </w:rPr>
              <w:t>60</w:t>
            </w:r>
          </w:p>
        </w:tc>
      </w:tr>
      <w:tr w:rsidR="00DC3E88" w:rsidRPr="00CD462A" w:rsidTr="00A22639">
        <w:tblPrEx>
          <w:tblBorders>
            <w:insideH w:val="single" w:sz="6" w:space="0" w:color="auto"/>
            <w:insideV w:val="single" w:sz="6" w:space="0" w:color="auto"/>
          </w:tblBorders>
        </w:tblPrEx>
        <w:trPr>
          <w:cantSplit/>
          <w:trHeight w:val="276"/>
        </w:trPr>
        <w:tc>
          <w:tcPr>
            <w:tcW w:w="3033" w:type="dxa"/>
            <w:gridSpan w:val="3"/>
            <w:vMerge/>
          </w:tcPr>
          <w:p w:rsidR="00DC3E88" w:rsidRPr="00CD462A" w:rsidRDefault="00DC3E88" w:rsidP="00A22639">
            <w:pPr>
              <w:rPr>
                <w:sz w:val="20"/>
                <w:szCs w:val="20"/>
              </w:rPr>
            </w:pPr>
          </w:p>
        </w:tc>
        <w:tc>
          <w:tcPr>
            <w:tcW w:w="2673" w:type="dxa"/>
            <w:gridSpan w:val="3"/>
            <w:vAlign w:val="center"/>
          </w:tcPr>
          <w:p w:rsidR="00DC3E88" w:rsidRPr="00CD462A" w:rsidRDefault="00DC3E88" w:rsidP="00A22639">
            <w:pPr>
              <w:rPr>
                <w:sz w:val="20"/>
                <w:szCs w:val="20"/>
              </w:rPr>
            </w:pPr>
            <w:r w:rsidRPr="00CD462A">
              <w:rPr>
                <w:sz w:val="20"/>
                <w:szCs w:val="20"/>
              </w:rPr>
              <w:t>Homework</w:t>
            </w:r>
          </w:p>
        </w:tc>
        <w:tc>
          <w:tcPr>
            <w:tcW w:w="1195" w:type="dxa"/>
          </w:tcPr>
          <w:p w:rsidR="00DC3E88" w:rsidRPr="00CD462A" w:rsidRDefault="00DC3E88" w:rsidP="00A22639">
            <w:pPr>
              <w:jc w:val="center"/>
              <w:rPr>
                <w:sz w:val="20"/>
                <w:szCs w:val="20"/>
              </w:rPr>
            </w:pPr>
          </w:p>
        </w:tc>
        <w:tc>
          <w:tcPr>
            <w:tcW w:w="2988" w:type="dxa"/>
          </w:tcPr>
          <w:p w:rsidR="00DC3E88" w:rsidRPr="00CD462A" w:rsidRDefault="00DC3E88" w:rsidP="00A22639">
            <w:pPr>
              <w:jc w:val="center"/>
              <w:rPr>
                <w:sz w:val="20"/>
                <w:szCs w:val="20"/>
              </w:rPr>
            </w:pPr>
          </w:p>
        </w:tc>
      </w:tr>
      <w:tr w:rsidR="00DC3E88" w:rsidRPr="00CD462A" w:rsidTr="00A22639">
        <w:tblPrEx>
          <w:tblBorders>
            <w:insideH w:val="single" w:sz="6" w:space="0" w:color="auto"/>
            <w:insideV w:val="single" w:sz="6" w:space="0" w:color="auto"/>
          </w:tblBorders>
        </w:tblPrEx>
        <w:trPr>
          <w:cantSplit/>
          <w:trHeight w:val="276"/>
        </w:trPr>
        <w:tc>
          <w:tcPr>
            <w:tcW w:w="3033" w:type="dxa"/>
            <w:gridSpan w:val="3"/>
            <w:vMerge/>
          </w:tcPr>
          <w:p w:rsidR="00DC3E88" w:rsidRPr="00CD462A" w:rsidRDefault="00DC3E88" w:rsidP="00A22639">
            <w:pPr>
              <w:rPr>
                <w:sz w:val="20"/>
                <w:szCs w:val="20"/>
              </w:rPr>
            </w:pPr>
          </w:p>
        </w:tc>
        <w:tc>
          <w:tcPr>
            <w:tcW w:w="2673" w:type="dxa"/>
            <w:gridSpan w:val="3"/>
          </w:tcPr>
          <w:p w:rsidR="00DC3E88" w:rsidRPr="00CD462A" w:rsidRDefault="00DC3E88" w:rsidP="00A22639">
            <w:pPr>
              <w:rPr>
                <w:sz w:val="20"/>
                <w:szCs w:val="20"/>
              </w:rPr>
            </w:pPr>
            <w:r w:rsidRPr="00CD462A">
              <w:rPr>
                <w:sz w:val="20"/>
                <w:szCs w:val="20"/>
              </w:rPr>
              <w:t>Project</w:t>
            </w:r>
          </w:p>
        </w:tc>
        <w:tc>
          <w:tcPr>
            <w:tcW w:w="1195" w:type="dxa"/>
          </w:tcPr>
          <w:p w:rsidR="00DC3E88" w:rsidRPr="00CD462A" w:rsidRDefault="00DC3E88" w:rsidP="00A22639">
            <w:pPr>
              <w:jc w:val="center"/>
              <w:rPr>
                <w:sz w:val="20"/>
                <w:szCs w:val="20"/>
              </w:rPr>
            </w:pPr>
          </w:p>
        </w:tc>
        <w:tc>
          <w:tcPr>
            <w:tcW w:w="2988" w:type="dxa"/>
          </w:tcPr>
          <w:p w:rsidR="00DC3E88" w:rsidRPr="00CD462A" w:rsidRDefault="00DC3E88" w:rsidP="00A22639">
            <w:pPr>
              <w:jc w:val="center"/>
              <w:rPr>
                <w:sz w:val="20"/>
                <w:szCs w:val="20"/>
              </w:rPr>
            </w:pPr>
          </w:p>
        </w:tc>
      </w:tr>
      <w:tr w:rsidR="00DC3E88" w:rsidRPr="00CD462A" w:rsidTr="00A22639">
        <w:tblPrEx>
          <w:tblBorders>
            <w:insideH w:val="single" w:sz="6" w:space="0" w:color="auto"/>
            <w:insideV w:val="single" w:sz="6" w:space="0" w:color="auto"/>
          </w:tblBorders>
        </w:tblPrEx>
        <w:trPr>
          <w:cantSplit/>
          <w:trHeight w:val="276"/>
        </w:trPr>
        <w:tc>
          <w:tcPr>
            <w:tcW w:w="3033" w:type="dxa"/>
            <w:gridSpan w:val="3"/>
            <w:vMerge/>
          </w:tcPr>
          <w:p w:rsidR="00DC3E88" w:rsidRPr="00CD462A" w:rsidRDefault="00DC3E88" w:rsidP="00A22639">
            <w:pPr>
              <w:rPr>
                <w:sz w:val="20"/>
                <w:szCs w:val="20"/>
              </w:rPr>
            </w:pPr>
          </w:p>
        </w:tc>
        <w:tc>
          <w:tcPr>
            <w:tcW w:w="2673" w:type="dxa"/>
            <w:gridSpan w:val="3"/>
          </w:tcPr>
          <w:p w:rsidR="00DC3E88" w:rsidRPr="00CD462A" w:rsidRDefault="00DC3E88" w:rsidP="00A22639">
            <w:pPr>
              <w:rPr>
                <w:sz w:val="20"/>
                <w:szCs w:val="20"/>
              </w:rPr>
            </w:pPr>
            <w:r w:rsidRPr="00CD462A">
              <w:rPr>
                <w:sz w:val="20"/>
                <w:szCs w:val="20"/>
              </w:rPr>
              <w:t>Oral Exam</w:t>
            </w:r>
          </w:p>
        </w:tc>
        <w:tc>
          <w:tcPr>
            <w:tcW w:w="1195" w:type="dxa"/>
          </w:tcPr>
          <w:p w:rsidR="00DC3E88" w:rsidRPr="00CD462A" w:rsidRDefault="00DC3E88" w:rsidP="00A22639">
            <w:pPr>
              <w:jc w:val="center"/>
              <w:rPr>
                <w:sz w:val="20"/>
                <w:szCs w:val="20"/>
              </w:rPr>
            </w:pPr>
          </w:p>
        </w:tc>
        <w:tc>
          <w:tcPr>
            <w:tcW w:w="2988" w:type="dxa"/>
          </w:tcPr>
          <w:p w:rsidR="00DC3E88" w:rsidRPr="00CD462A" w:rsidRDefault="00DC3E88" w:rsidP="00A22639">
            <w:pPr>
              <w:jc w:val="center"/>
              <w:rPr>
                <w:sz w:val="20"/>
                <w:szCs w:val="20"/>
              </w:rPr>
            </w:pPr>
          </w:p>
        </w:tc>
      </w:tr>
      <w:tr w:rsidR="00DC3E88" w:rsidRPr="00CD462A" w:rsidTr="00A22639">
        <w:tblPrEx>
          <w:tblBorders>
            <w:insideH w:val="single" w:sz="6" w:space="0" w:color="auto"/>
            <w:insideV w:val="single" w:sz="6" w:space="0" w:color="auto"/>
          </w:tblBorders>
        </w:tblPrEx>
        <w:trPr>
          <w:cantSplit/>
          <w:trHeight w:val="276"/>
        </w:trPr>
        <w:tc>
          <w:tcPr>
            <w:tcW w:w="3033" w:type="dxa"/>
            <w:gridSpan w:val="3"/>
            <w:vMerge/>
          </w:tcPr>
          <w:p w:rsidR="00DC3E88" w:rsidRPr="00CD462A" w:rsidRDefault="00DC3E88" w:rsidP="00A22639">
            <w:pPr>
              <w:rPr>
                <w:sz w:val="20"/>
                <w:szCs w:val="20"/>
              </w:rPr>
            </w:pPr>
          </w:p>
        </w:tc>
        <w:tc>
          <w:tcPr>
            <w:tcW w:w="2673" w:type="dxa"/>
            <w:gridSpan w:val="3"/>
          </w:tcPr>
          <w:p w:rsidR="00DC3E88" w:rsidRPr="00CD462A" w:rsidRDefault="00DC3E88" w:rsidP="00A22639">
            <w:pPr>
              <w:rPr>
                <w:sz w:val="20"/>
                <w:szCs w:val="20"/>
              </w:rPr>
            </w:pPr>
            <w:r w:rsidRPr="00CD462A">
              <w:rPr>
                <w:sz w:val="20"/>
                <w:szCs w:val="20"/>
              </w:rPr>
              <w:t>Other(……………….)</w:t>
            </w:r>
          </w:p>
        </w:tc>
        <w:tc>
          <w:tcPr>
            <w:tcW w:w="1195" w:type="dxa"/>
          </w:tcPr>
          <w:p w:rsidR="00DC3E88" w:rsidRPr="00CD462A" w:rsidRDefault="00DC3E88" w:rsidP="00A22639">
            <w:pPr>
              <w:jc w:val="center"/>
              <w:rPr>
                <w:b/>
                <w:sz w:val="20"/>
                <w:szCs w:val="20"/>
              </w:rPr>
            </w:pPr>
          </w:p>
        </w:tc>
        <w:tc>
          <w:tcPr>
            <w:tcW w:w="2988" w:type="dxa"/>
          </w:tcPr>
          <w:p w:rsidR="00DC3E88" w:rsidRPr="00CD462A" w:rsidRDefault="00DC3E88" w:rsidP="00A22639">
            <w:pPr>
              <w:jc w:val="center"/>
              <w:rPr>
                <w:b/>
                <w:sz w:val="20"/>
                <w:szCs w:val="20"/>
              </w:rPr>
            </w:pPr>
          </w:p>
        </w:tc>
      </w:tr>
      <w:tr w:rsidR="00DC3E88" w:rsidRPr="00CD462A" w:rsidTr="00A22639">
        <w:tblPrEx>
          <w:tblBorders>
            <w:insideH w:val="single" w:sz="6" w:space="0" w:color="auto"/>
            <w:insideV w:val="single" w:sz="6" w:space="0" w:color="auto"/>
          </w:tblBorders>
        </w:tblPrEx>
        <w:trPr>
          <w:cantSplit/>
          <w:trHeight w:val="138"/>
        </w:trPr>
        <w:tc>
          <w:tcPr>
            <w:tcW w:w="3033" w:type="dxa"/>
            <w:gridSpan w:val="3"/>
            <w:vMerge w:val="restart"/>
            <w:vAlign w:val="center"/>
          </w:tcPr>
          <w:p w:rsidR="00DC3E88" w:rsidRPr="00CD462A" w:rsidRDefault="00DC3E88" w:rsidP="00A22639">
            <w:pPr>
              <w:rPr>
                <w:b/>
                <w:sz w:val="20"/>
                <w:szCs w:val="20"/>
                <w:vertAlign w:val="superscript"/>
              </w:rPr>
            </w:pPr>
            <w:r w:rsidRPr="00CD462A">
              <w:rPr>
                <w:b/>
                <w:sz w:val="20"/>
                <w:szCs w:val="20"/>
              </w:rPr>
              <w:t>MAKE-UP EXAM</w:t>
            </w:r>
          </w:p>
        </w:tc>
        <w:tc>
          <w:tcPr>
            <w:tcW w:w="1785" w:type="dxa"/>
            <w:gridSpan w:val="2"/>
          </w:tcPr>
          <w:p w:rsidR="00DC3E88" w:rsidRPr="00CD462A" w:rsidRDefault="00DC3E88" w:rsidP="00A22639">
            <w:pPr>
              <w:jc w:val="center"/>
              <w:rPr>
                <w:sz w:val="20"/>
                <w:szCs w:val="20"/>
              </w:rPr>
            </w:pPr>
            <w:r w:rsidRPr="00CD462A">
              <w:rPr>
                <w:sz w:val="20"/>
                <w:szCs w:val="20"/>
              </w:rPr>
              <w:t>Oral</w:t>
            </w:r>
          </w:p>
        </w:tc>
        <w:tc>
          <w:tcPr>
            <w:tcW w:w="888" w:type="dxa"/>
          </w:tcPr>
          <w:p w:rsidR="00DC3E88" w:rsidRPr="00CD462A" w:rsidRDefault="00DC3E88" w:rsidP="00A22639">
            <w:pPr>
              <w:jc w:val="center"/>
              <w:rPr>
                <w:sz w:val="20"/>
                <w:szCs w:val="20"/>
              </w:rPr>
            </w:pPr>
            <w:r w:rsidRPr="00CD462A">
              <w:rPr>
                <w:sz w:val="20"/>
                <w:szCs w:val="20"/>
              </w:rPr>
              <w:t>Written</w:t>
            </w:r>
          </w:p>
        </w:tc>
        <w:tc>
          <w:tcPr>
            <w:tcW w:w="1195" w:type="dxa"/>
          </w:tcPr>
          <w:p w:rsidR="00DC3E88" w:rsidRPr="00CD462A" w:rsidRDefault="00DC3E88" w:rsidP="00A22639">
            <w:pPr>
              <w:jc w:val="center"/>
              <w:rPr>
                <w:sz w:val="20"/>
                <w:szCs w:val="20"/>
              </w:rPr>
            </w:pPr>
            <w:r w:rsidRPr="00CD462A">
              <w:rPr>
                <w:sz w:val="20"/>
                <w:szCs w:val="20"/>
              </w:rPr>
              <w:t>Oral and Written</w:t>
            </w:r>
          </w:p>
        </w:tc>
        <w:tc>
          <w:tcPr>
            <w:tcW w:w="2988" w:type="dxa"/>
          </w:tcPr>
          <w:p w:rsidR="00DC3E88" w:rsidRPr="00CD462A" w:rsidRDefault="00DC3E88" w:rsidP="00A22639">
            <w:pPr>
              <w:jc w:val="center"/>
              <w:rPr>
                <w:sz w:val="20"/>
                <w:szCs w:val="20"/>
              </w:rPr>
            </w:pPr>
            <w:r w:rsidRPr="00CD462A">
              <w:rPr>
                <w:sz w:val="20"/>
                <w:szCs w:val="20"/>
              </w:rPr>
              <w:t>Multiple Choice</w:t>
            </w:r>
          </w:p>
        </w:tc>
      </w:tr>
      <w:tr w:rsidR="00DC3E88" w:rsidRPr="00CD462A" w:rsidTr="00A22639">
        <w:tblPrEx>
          <w:tblBorders>
            <w:insideH w:val="single" w:sz="6" w:space="0" w:color="auto"/>
            <w:insideV w:val="single" w:sz="6" w:space="0" w:color="auto"/>
          </w:tblBorders>
        </w:tblPrEx>
        <w:trPr>
          <w:cantSplit/>
          <w:trHeight w:val="326"/>
        </w:trPr>
        <w:tc>
          <w:tcPr>
            <w:tcW w:w="3033" w:type="dxa"/>
            <w:gridSpan w:val="3"/>
            <w:vMerge/>
          </w:tcPr>
          <w:p w:rsidR="00DC3E88" w:rsidRPr="00CD462A" w:rsidRDefault="00DC3E88" w:rsidP="00A22639">
            <w:pPr>
              <w:rPr>
                <w:sz w:val="20"/>
                <w:szCs w:val="20"/>
              </w:rPr>
            </w:pPr>
          </w:p>
        </w:tc>
        <w:tc>
          <w:tcPr>
            <w:tcW w:w="1785" w:type="dxa"/>
            <w:gridSpan w:val="2"/>
          </w:tcPr>
          <w:p w:rsidR="00DC3E88" w:rsidRPr="00CD462A" w:rsidRDefault="00DC3E88" w:rsidP="00A22639">
            <w:pPr>
              <w:jc w:val="center"/>
              <w:rPr>
                <w:b/>
                <w:sz w:val="20"/>
                <w:szCs w:val="20"/>
              </w:rPr>
            </w:pPr>
          </w:p>
        </w:tc>
        <w:tc>
          <w:tcPr>
            <w:tcW w:w="888" w:type="dxa"/>
          </w:tcPr>
          <w:p w:rsidR="00DC3E88" w:rsidRPr="00CD462A" w:rsidRDefault="00DC3E88" w:rsidP="00A22639">
            <w:pPr>
              <w:jc w:val="center"/>
              <w:rPr>
                <w:b/>
                <w:sz w:val="20"/>
                <w:szCs w:val="20"/>
              </w:rPr>
            </w:pPr>
            <w:r w:rsidRPr="00CD462A">
              <w:rPr>
                <w:b/>
                <w:sz w:val="20"/>
                <w:szCs w:val="20"/>
              </w:rPr>
              <w:t>X</w:t>
            </w:r>
          </w:p>
        </w:tc>
        <w:tc>
          <w:tcPr>
            <w:tcW w:w="1195" w:type="dxa"/>
          </w:tcPr>
          <w:p w:rsidR="00DC3E88" w:rsidRPr="00CD462A" w:rsidRDefault="00DC3E88" w:rsidP="00A22639">
            <w:pPr>
              <w:jc w:val="center"/>
              <w:rPr>
                <w:b/>
                <w:sz w:val="20"/>
                <w:szCs w:val="20"/>
              </w:rPr>
            </w:pPr>
          </w:p>
        </w:tc>
        <w:tc>
          <w:tcPr>
            <w:tcW w:w="2988" w:type="dxa"/>
          </w:tcPr>
          <w:p w:rsidR="00DC3E88" w:rsidRPr="00CD462A" w:rsidRDefault="00DC3E88" w:rsidP="00A22639">
            <w:pPr>
              <w:jc w:val="center"/>
              <w:rPr>
                <w:b/>
                <w:sz w:val="20"/>
                <w:szCs w:val="20"/>
              </w:rPr>
            </w:pPr>
          </w:p>
        </w:tc>
      </w:tr>
      <w:tr w:rsidR="00DC3E88" w:rsidRPr="00CD462A" w:rsidTr="00A22639">
        <w:trPr>
          <w:trHeight w:val="447"/>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DC3E88" w:rsidRPr="00CD462A" w:rsidRDefault="00DC3E88" w:rsidP="00A22639">
            <w:pPr>
              <w:jc w:val="center"/>
              <w:rPr>
                <w:b/>
                <w:sz w:val="20"/>
                <w:szCs w:val="20"/>
              </w:rPr>
            </w:pPr>
            <w:r w:rsidRPr="00CD462A">
              <w:rPr>
                <w:b/>
                <w:sz w:val="20"/>
                <w:szCs w:val="20"/>
              </w:rPr>
              <w:t>PREREQUISITE(S)</w:t>
            </w:r>
          </w:p>
        </w:tc>
        <w:tc>
          <w:tcPr>
            <w:tcW w:w="6856" w:type="dxa"/>
            <w:gridSpan w:val="5"/>
            <w:tcBorders>
              <w:top w:val="single" w:sz="12" w:space="0" w:color="auto"/>
              <w:left w:val="single" w:sz="12" w:space="0" w:color="auto"/>
              <w:bottom w:val="single" w:sz="12" w:space="0" w:color="auto"/>
              <w:right w:val="single" w:sz="12" w:space="0" w:color="auto"/>
            </w:tcBorders>
            <w:vAlign w:val="center"/>
          </w:tcPr>
          <w:p w:rsidR="00DC3E88" w:rsidRPr="00CD462A" w:rsidRDefault="00DC3E88" w:rsidP="00A22639">
            <w:pPr>
              <w:jc w:val="both"/>
              <w:rPr>
                <w:sz w:val="20"/>
                <w:szCs w:val="20"/>
              </w:rPr>
            </w:pPr>
            <w:r w:rsidRPr="00CD462A">
              <w:rPr>
                <w:sz w:val="20"/>
                <w:szCs w:val="20"/>
              </w:rPr>
              <w:t xml:space="preserve"> -</w:t>
            </w:r>
          </w:p>
        </w:tc>
      </w:tr>
      <w:tr w:rsidR="00DC3E88" w:rsidRPr="00CD462A" w:rsidTr="00A22639">
        <w:trPr>
          <w:trHeight w:val="447"/>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DC3E88" w:rsidRPr="00CD462A" w:rsidRDefault="00DC3E88" w:rsidP="00A22639">
            <w:pPr>
              <w:jc w:val="center"/>
              <w:rPr>
                <w:b/>
                <w:sz w:val="20"/>
                <w:szCs w:val="20"/>
              </w:rPr>
            </w:pPr>
            <w:r w:rsidRPr="00CD462A">
              <w:rPr>
                <w:b/>
                <w:sz w:val="20"/>
                <w:szCs w:val="20"/>
              </w:rPr>
              <w:t>COURSE CONTENT</w:t>
            </w:r>
          </w:p>
        </w:tc>
        <w:tc>
          <w:tcPr>
            <w:tcW w:w="6856" w:type="dxa"/>
            <w:gridSpan w:val="5"/>
            <w:tcBorders>
              <w:top w:val="single" w:sz="12" w:space="0" w:color="auto"/>
              <w:left w:val="single" w:sz="12" w:space="0" w:color="auto"/>
              <w:bottom w:val="single" w:sz="12" w:space="0" w:color="auto"/>
              <w:right w:val="single" w:sz="12" w:space="0" w:color="auto"/>
            </w:tcBorders>
          </w:tcPr>
          <w:p w:rsidR="00DC3E88" w:rsidRPr="00CD462A" w:rsidRDefault="00DC3E88" w:rsidP="00A22639">
            <w:pPr>
              <w:ind w:left="-464" w:firstLine="464"/>
              <w:jc w:val="both"/>
              <w:rPr>
                <w:color w:val="000000"/>
                <w:sz w:val="20"/>
                <w:szCs w:val="20"/>
              </w:rPr>
            </w:pPr>
            <w:r w:rsidRPr="00CD462A">
              <w:rPr>
                <w:color w:val="000000"/>
                <w:sz w:val="20"/>
                <w:szCs w:val="20"/>
              </w:rPr>
              <w:t xml:space="preserve"> This course aims to provide the students with sufficient knowledge, skills and </w:t>
            </w:r>
          </w:p>
          <w:p w:rsidR="00DC3E88" w:rsidRPr="00CD462A" w:rsidRDefault="00DC3E88" w:rsidP="00A22639">
            <w:pPr>
              <w:ind w:left="-464" w:firstLine="464"/>
              <w:jc w:val="both"/>
              <w:rPr>
                <w:color w:val="000000"/>
                <w:sz w:val="20"/>
                <w:szCs w:val="20"/>
              </w:rPr>
            </w:pPr>
            <w:r w:rsidRPr="00CD462A">
              <w:rPr>
                <w:color w:val="000000"/>
                <w:sz w:val="20"/>
                <w:szCs w:val="20"/>
              </w:rPr>
              <w:t>equipment about family planning, contraceptive methods and services, counseling</w:t>
            </w:r>
          </w:p>
        </w:tc>
      </w:tr>
      <w:tr w:rsidR="00DC3E88" w:rsidRPr="00CD462A" w:rsidTr="00A22639">
        <w:trPr>
          <w:trHeight w:val="426"/>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DC3E88" w:rsidRPr="00CD462A" w:rsidRDefault="00DC3E88" w:rsidP="00A22639">
            <w:pPr>
              <w:jc w:val="center"/>
              <w:rPr>
                <w:b/>
                <w:sz w:val="20"/>
                <w:szCs w:val="20"/>
              </w:rPr>
            </w:pPr>
            <w:r w:rsidRPr="00CD462A">
              <w:rPr>
                <w:b/>
                <w:sz w:val="20"/>
                <w:szCs w:val="20"/>
              </w:rPr>
              <w:t>COURSE AIMS</w:t>
            </w:r>
          </w:p>
        </w:tc>
        <w:tc>
          <w:tcPr>
            <w:tcW w:w="6856" w:type="dxa"/>
            <w:gridSpan w:val="5"/>
            <w:tcBorders>
              <w:top w:val="single" w:sz="12" w:space="0" w:color="auto"/>
              <w:left w:val="single" w:sz="12" w:space="0" w:color="auto"/>
              <w:bottom w:val="single" w:sz="12" w:space="0" w:color="auto"/>
              <w:right w:val="single" w:sz="12" w:space="0" w:color="auto"/>
            </w:tcBorders>
          </w:tcPr>
          <w:p w:rsidR="00DC3E88" w:rsidRPr="00CD462A" w:rsidRDefault="00DC3E88" w:rsidP="00A22639">
            <w:pPr>
              <w:jc w:val="both"/>
              <w:rPr>
                <w:sz w:val="20"/>
                <w:szCs w:val="20"/>
              </w:rPr>
            </w:pPr>
            <w:r w:rsidRPr="00CD462A">
              <w:rPr>
                <w:bCs/>
                <w:color w:val="000000"/>
                <w:sz w:val="20"/>
                <w:szCs w:val="20"/>
              </w:rPr>
              <w:t xml:space="preserve"> Student; To give information about regulation of fertility and importance, advice and methods in basic health services approach</w:t>
            </w:r>
          </w:p>
        </w:tc>
      </w:tr>
      <w:tr w:rsidR="00DC3E88" w:rsidRPr="00CD462A" w:rsidTr="00A22639">
        <w:trPr>
          <w:trHeight w:val="518"/>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DC3E88" w:rsidRPr="00CD462A" w:rsidRDefault="00DC3E88" w:rsidP="00A22639">
            <w:pPr>
              <w:jc w:val="center"/>
              <w:rPr>
                <w:b/>
                <w:sz w:val="20"/>
                <w:szCs w:val="20"/>
              </w:rPr>
            </w:pPr>
            <w:r w:rsidRPr="00CD462A">
              <w:rPr>
                <w:b/>
                <w:sz w:val="20"/>
                <w:szCs w:val="20"/>
              </w:rPr>
              <w:t>COURSE OBJECTIVES</w:t>
            </w:r>
          </w:p>
        </w:tc>
        <w:tc>
          <w:tcPr>
            <w:tcW w:w="6856" w:type="dxa"/>
            <w:gridSpan w:val="5"/>
            <w:tcBorders>
              <w:top w:val="single" w:sz="12" w:space="0" w:color="auto"/>
              <w:left w:val="single" w:sz="12" w:space="0" w:color="auto"/>
              <w:bottom w:val="single" w:sz="12" w:space="0" w:color="auto"/>
              <w:right w:val="single" w:sz="12" w:space="0" w:color="auto"/>
            </w:tcBorders>
            <w:vAlign w:val="center"/>
          </w:tcPr>
          <w:p w:rsidR="00DC3E88" w:rsidRPr="00CD462A" w:rsidRDefault="00DC3E88" w:rsidP="00A22639">
            <w:pPr>
              <w:rPr>
                <w:sz w:val="20"/>
                <w:szCs w:val="20"/>
              </w:rPr>
            </w:pPr>
            <w:r w:rsidRPr="00CD462A">
              <w:rPr>
                <w:sz w:val="20"/>
                <w:szCs w:val="20"/>
              </w:rPr>
              <w:t xml:space="preserve"> At the end of this course a student,</w:t>
            </w:r>
          </w:p>
          <w:p w:rsidR="00DC3E88" w:rsidRPr="00CD462A" w:rsidRDefault="00DC3E88" w:rsidP="00A22639">
            <w:pPr>
              <w:rPr>
                <w:sz w:val="20"/>
                <w:szCs w:val="20"/>
              </w:rPr>
            </w:pPr>
            <w:r w:rsidRPr="00CD462A">
              <w:rPr>
                <w:sz w:val="20"/>
                <w:szCs w:val="20"/>
              </w:rPr>
              <w:t>  1. Know reproductive organ anatomy and physiology</w:t>
            </w:r>
          </w:p>
          <w:p w:rsidR="00DC3E88" w:rsidRPr="00CD462A" w:rsidRDefault="00DC3E88" w:rsidP="00A22639">
            <w:pPr>
              <w:rPr>
                <w:sz w:val="20"/>
                <w:szCs w:val="20"/>
              </w:rPr>
            </w:pPr>
            <w:r w:rsidRPr="00CD462A">
              <w:rPr>
                <w:sz w:val="20"/>
                <w:szCs w:val="20"/>
              </w:rPr>
              <w:t>  2. Describe the effects of fertility regulation, mother, child, family and community health</w:t>
            </w:r>
          </w:p>
          <w:p w:rsidR="00DC3E88" w:rsidRPr="00CD462A" w:rsidRDefault="00DC3E88" w:rsidP="00A22639">
            <w:pPr>
              <w:rPr>
                <w:sz w:val="20"/>
                <w:szCs w:val="20"/>
              </w:rPr>
            </w:pPr>
            <w:r w:rsidRPr="00CD462A">
              <w:rPr>
                <w:sz w:val="20"/>
                <w:szCs w:val="20"/>
              </w:rPr>
              <w:t>  3. Know the importance of counseling in family planning and how the applicant will be assessed</w:t>
            </w:r>
          </w:p>
          <w:p w:rsidR="00DC3E88" w:rsidRPr="00CD462A" w:rsidRDefault="00DC3E88" w:rsidP="00A22639">
            <w:pPr>
              <w:rPr>
                <w:sz w:val="20"/>
                <w:szCs w:val="20"/>
              </w:rPr>
            </w:pPr>
            <w:r w:rsidRPr="00CD462A">
              <w:rPr>
                <w:sz w:val="20"/>
                <w:szCs w:val="20"/>
              </w:rPr>
              <w:t>  4. Know and advise family planning methods</w:t>
            </w:r>
          </w:p>
          <w:p w:rsidR="00DC3E88" w:rsidRPr="00CD462A" w:rsidRDefault="00DC3E88" w:rsidP="00A22639">
            <w:pPr>
              <w:rPr>
                <w:sz w:val="20"/>
                <w:szCs w:val="20"/>
              </w:rPr>
            </w:pPr>
            <w:r w:rsidRPr="00CD462A">
              <w:rPr>
                <w:sz w:val="20"/>
                <w:szCs w:val="20"/>
              </w:rPr>
              <w:t>  5. It follows the new developments in contraceptive methods and knows</w:t>
            </w:r>
          </w:p>
        </w:tc>
      </w:tr>
      <w:tr w:rsidR="00DC3E88" w:rsidRPr="00CD462A" w:rsidTr="00A22639">
        <w:trPr>
          <w:trHeight w:val="540"/>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DC3E88" w:rsidRPr="00CD462A" w:rsidRDefault="00DC3E88" w:rsidP="00A22639">
            <w:pPr>
              <w:jc w:val="center"/>
              <w:rPr>
                <w:b/>
                <w:sz w:val="20"/>
                <w:szCs w:val="20"/>
              </w:rPr>
            </w:pPr>
            <w:r w:rsidRPr="00CD462A">
              <w:rPr>
                <w:b/>
                <w:sz w:val="20"/>
                <w:szCs w:val="20"/>
              </w:rPr>
              <w:t>TEXTBOOK(S)</w:t>
            </w:r>
          </w:p>
        </w:tc>
        <w:tc>
          <w:tcPr>
            <w:tcW w:w="6856" w:type="dxa"/>
            <w:gridSpan w:val="5"/>
            <w:tcBorders>
              <w:top w:val="single" w:sz="12" w:space="0" w:color="auto"/>
              <w:left w:val="single" w:sz="12" w:space="0" w:color="auto"/>
              <w:bottom w:val="single" w:sz="12" w:space="0" w:color="auto"/>
              <w:right w:val="single" w:sz="12" w:space="0" w:color="auto"/>
            </w:tcBorders>
          </w:tcPr>
          <w:p w:rsidR="00DC3E88" w:rsidRPr="00CD462A" w:rsidRDefault="00DC3E88" w:rsidP="00A22639">
            <w:pPr>
              <w:autoSpaceDE w:val="0"/>
              <w:autoSpaceDN w:val="0"/>
              <w:adjustRightInd w:val="0"/>
              <w:ind w:left="59"/>
              <w:jc w:val="both"/>
              <w:rPr>
                <w:sz w:val="20"/>
                <w:szCs w:val="20"/>
              </w:rPr>
            </w:pPr>
            <w:r w:rsidRPr="00CD462A">
              <w:rPr>
                <w:sz w:val="20"/>
                <w:szCs w:val="20"/>
              </w:rPr>
              <w:t>Aile Planlaması Danışmanlığı Katılımcı Kitabı, T.C.Sağlık Bakanlığı Ana Çocuk Sağlığı ve Aile Planlaması Genel Müdürlüğü Ankara, 2009</w:t>
            </w:r>
          </w:p>
          <w:p w:rsidR="00DC3E88" w:rsidRPr="00CD462A" w:rsidRDefault="00DC3E88" w:rsidP="00A22639">
            <w:pPr>
              <w:pStyle w:val="Balk4"/>
              <w:spacing w:before="0" w:beforeAutospacing="0" w:after="0" w:afterAutospacing="0"/>
              <w:rPr>
                <w:b w:val="0"/>
                <w:sz w:val="20"/>
                <w:szCs w:val="20"/>
              </w:rPr>
            </w:pPr>
          </w:p>
        </w:tc>
      </w:tr>
      <w:tr w:rsidR="00DC3E88" w:rsidRPr="00CD462A" w:rsidTr="00A22639">
        <w:trPr>
          <w:trHeight w:val="540"/>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DC3E88" w:rsidRPr="00CD462A" w:rsidRDefault="00DC3E88" w:rsidP="00A22639">
            <w:pPr>
              <w:jc w:val="center"/>
              <w:rPr>
                <w:b/>
                <w:sz w:val="20"/>
                <w:szCs w:val="20"/>
              </w:rPr>
            </w:pPr>
            <w:r w:rsidRPr="00CD462A">
              <w:rPr>
                <w:b/>
                <w:sz w:val="20"/>
                <w:szCs w:val="20"/>
              </w:rPr>
              <w:lastRenderedPageBreak/>
              <w:t>REFERENCES</w:t>
            </w:r>
          </w:p>
        </w:tc>
        <w:tc>
          <w:tcPr>
            <w:tcW w:w="6856" w:type="dxa"/>
            <w:gridSpan w:val="5"/>
            <w:tcBorders>
              <w:top w:val="single" w:sz="12" w:space="0" w:color="auto"/>
              <w:left w:val="single" w:sz="12" w:space="0" w:color="auto"/>
              <w:bottom w:val="single" w:sz="12" w:space="0" w:color="auto"/>
              <w:right w:val="single" w:sz="12" w:space="0" w:color="auto"/>
            </w:tcBorders>
          </w:tcPr>
          <w:p w:rsidR="00DC3E88" w:rsidRPr="00CD462A" w:rsidRDefault="00DC3E88" w:rsidP="00A22639">
            <w:pPr>
              <w:autoSpaceDE w:val="0"/>
              <w:autoSpaceDN w:val="0"/>
              <w:adjustRightInd w:val="0"/>
              <w:ind w:left="59"/>
              <w:jc w:val="both"/>
              <w:rPr>
                <w:b/>
                <w:bCs/>
                <w:color w:val="000000"/>
                <w:sz w:val="20"/>
                <w:szCs w:val="20"/>
              </w:rPr>
            </w:pPr>
            <w:r w:rsidRPr="00CD462A">
              <w:rPr>
                <w:bCs/>
                <w:color w:val="000000"/>
                <w:sz w:val="20"/>
                <w:szCs w:val="20"/>
              </w:rPr>
              <w:t>1.</w:t>
            </w:r>
            <w:r w:rsidRPr="00CD462A">
              <w:rPr>
                <w:b/>
                <w:bCs/>
                <w:color w:val="000000"/>
                <w:sz w:val="20"/>
                <w:szCs w:val="20"/>
              </w:rPr>
              <w:t xml:space="preserve"> </w:t>
            </w:r>
            <w:r w:rsidRPr="00CD462A">
              <w:rPr>
                <w:bCs/>
                <w:color w:val="000000"/>
                <w:sz w:val="20"/>
                <w:szCs w:val="20"/>
              </w:rPr>
              <w:t>Kadın Sağlığı ve Hastalıkları, Ed</w:t>
            </w:r>
            <w:r w:rsidRPr="00CD462A">
              <w:rPr>
                <w:b/>
                <w:bCs/>
                <w:color w:val="000000"/>
                <w:sz w:val="20"/>
                <w:szCs w:val="20"/>
              </w:rPr>
              <w:t xml:space="preserve">. </w:t>
            </w:r>
            <w:r w:rsidRPr="00CD462A">
              <w:rPr>
                <w:rFonts w:eastAsia="Calibri"/>
                <w:sz w:val="20"/>
                <w:szCs w:val="20"/>
                <w:lang w:eastAsia="en-US"/>
              </w:rPr>
              <w:t>N. Kızılkaya Beji, İstanbul Üniversitesi Florence Nigtingale Hemşirelik Fakültesi 50. Yıl Yayınları, Nobel Tıp Kitabevleri, İstanbul,  2015</w:t>
            </w:r>
          </w:p>
          <w:p w:rsidR="00DC3E88" w:rsidRPr="00CD462A" w:rsidRDefault="00DC3E88" w:rsidP="00A22639">
            <w:pPr>
              <w:autoSpaceDE w:val="0"/>
              <w:autoSpaceDN w:val="0"/>
              <w:adjustRightInd w:val="0"/>
              <w:ind w:left="59"/>
              <w:jc w:val="both"/>
              <w:rPr>
                <w:b/>
                <w:bCs/>
                <w:color w:val="000000"/>
                <w:sz w:val="20"/>
                <w:szCs w:val="20"/>
              </w:rPr>
            </w:pPr>
            <w:r w:rsidRPr="00CD462A">
              <w:rPr>
                <w:rFonts w:eastAsia="Calibri"/>
                <w:sz w:val="20"/>
                <w:szCs w:val="20"/>
                <w:lang w:eastAsia="en-US"/>
              </w:rPr>
              <w:t>2. Taşkın L, Doğum ve Kadın Sağlığı Hemşireliği, Genişletilmiş XIII. Baskı, Akademi Tıp Kitabevi, Özyurt Matbaacılık, Ankara, 2016</w:t>
            </w:r>
          </w:p>
          <w:p w:rsidR="00DC3E88" w:rsidRPr="00CD462A" w:rsidRDefault="00DC3E88" w:rsidP="00A22639">
            <w:pPr>
              <w:autoSpaceDE w:val="0"/>
              <w:autoSpaceDN w:val="0"/>
              <w:adjustRightInd w:val="0"/>
              <w:ind w:left="59"/>
              <w:jc w:val="both"/>
              <w:rPr>
                <w:rFonts w:eastAsia="Calibri"/>
                <w:sz w:val="20"/>
                <w:szCs w:val="20"/>
                <w:lang w:eastAsia="en-US"/>
              </w:rPr>
            </w:pPr>
            <w:r w:rsidRPr="00CD462A">
              <w:rPr>
                <w:rFonts w:eastAsia="Calibri"/>
                <w:sz w:val="20"/>
                <w:szCs w:val="20"/>
                <w:lang w:eastAsia="en-US"/>
              </w:rPr>
              <w:t>3. Coşkun AM, Kadın Sağlığı ve Hastalıkları Hemşireliği El Kitabı ,Koç Üniversitesi Yayınları, İstanbul, 2012</w:t>
            </w:r>
          </w:p>
          <w:p w:rsidR="00DC3E88" w:rsidRPr="00CD462A" w:rsidRDefault="00DC3E88" w:rsidP="00A22639">
            <w:pPr>
              <w:autoSpaceDE w:val="0"/>
              <w:autoSpaceDN w:val="0"/>
              <w:adjustRightInd w:val="0"/>
              <w:ind w:left="59"/>
              <w:jc w:val="both"/>
              <w:rPr>
                <w:rFonts w:eastAsia="Calibri"/>
                <w:sz w:val="20"/>
                <w:szCs w:val="20"/>
                <w:lang w:eastAsia="en-US"/>
              </w:rPr>
            </w:pPr>
            <w:r w:rsidRPr="00CD462A">
              <w:rPr>
                <w:rFonts w:eastAsia="Calibri"/>
                <w:sz w:val="20"/>
                <w:szCs w:val="20"/>
                <w:lang w:eastAsia="en-US"/>
              </w:rPr>
              <w:t>4. Obstetrik, Jinekoloji ve İnfertilite Klinisyenin El Kitabı, Çev.Ed. B. Tıraş, 6. Baskı, Veri Medikal Yayıncılık, İstanbul, 2008</w:t>
            </w:r>
          </w:p>
          <w:p w:rsidR="00DC3E88" w:rsidRPr="00CD462A" w:rsidRDefault="00DC3E88" w:rsidP="00A22639">
            <w:pPr>
              <w:autoSpaceDE w:val="0"/>
              <w:autoSpaceDN w:val="0"/>
              <w:adjustRightInd w:val="0"/>
              <w:ind w:left="59"/>
              <w:jc w:val="both"/>
              <w:rPr>
                <w:color w:val="000000"/>
                <w:sz w:val="20"/>
                <w:szCs w:val="20"/>
              </w:rPr>
            </w:pPr>
            <w:r w:rsidRPr="00CD462A">
              <w:rPr>
                <w:rFonts w:eastAsia="Calibri"/>
                <w:sz w:val="20"/>
                <w:szCs w:val="20"/>
                <w:lang w:eastAsia="en-US"/>
              </w:rPr>
              <w:t>5. Aile Planlamasında Temel Bilgiler, İnsan Kaynağını Geliştirme Vakfı, İstanbul, 1997.</w:t>
            </w:r>
          </w:p>
        </w:tc>
      </w:tr>
    </w:tbl>
    <w:p w:rsidR="00DC3E88" w:rsidRPr="00CD462A" w:rsidRDefault="00DC3E88" w:rsidP="00DC3E88">
      <w:pPr>
        <w:rPr>
          <w:sz w:val="20"/>
          <w:szCs w:val="20"/>
        </w:rPr>
        <w:sectPr w:rsidR="00DC3E88" w:rsidRPr="00CD462A">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C3E88" w:rsidRPr="00CD462A" w:rsidTr="00A22639">
        <w:trPr>
          <w:trHeight w:val="434"/>
        </w:trPr>
        <w:tc>
          <w:tcPr>
            <w:tcW w:w="1188" w:type="dxa"/>
            <w:tcBorders>
              <w:top w:val="single" w:sz="12" w:space="0" w:color="auto"/>
              <w:left w:val="single" w:sz="12" w:space="0" w:color="auto"/>
              <w:bottom w:val="single" w:sz="6" w:space="0" w:color="auto"/>
              <w:right w:val="single" w:sz="6" w:space="0" w:color="auto"/>
            </w:tcBorders>
          </w:tcPr>
          <w:p w:rsidR="00DC3E88" w:rsidRPr="00CD462A" w:rsidRDefault="00DC3E88" w:rsidP="00A22639">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DC3E88" w:rsidRPr="00CD462A" w:rsidRDefault="00DC3E88" w:rsidP="00A22639">
            <w:pPr>
              <w:rPr>
                <w:b/>
                <w:sz w:val="20"/>
                <w:szCs w:val="20"/>
              </w:rPr>
            </w:pPr>
            <w:r w:rsidRPr="00CD462A">
              <w:rPr>
                <w:b/>
                <w:sz w:val="20"/>
                <w:szCs w:val="20"/>
              </w:rPr>
              <w:t xml:space="preserve">                                COURSE SYLLABUS</w:t>
            </w:r>
          </w:p>
        </w:tc>
      </w:tr>
      <w:tr w:rsidR="00DC3E88" w:rsidRPr="00CD462A" w:rsidTr="00A22639">
        <w:trPr>
          <w:trHeight w:val="434"/>
        </w:trPr>
        <w:tc>
          <w:tcPr>
            <w:tcW w:w="1188" w:type="dxa"/>
            <w:tcBorders>
              <w:right w:val="single" w:sz="4" w:space="0" w:color="auto"/>
            </w:tcBorders>
          </w:tcPr>
          <w:p w:rsidR="00DC3E88" w:rsidRPr="00CD462A" w:rsidRDefault="00DC3E88" w:rsidP="00A22639">
            <w:pPr>
              <w:jc w:val="center"/>
              <w:rPr>
                <w:b/>
                <w:sz w:val="20"/>
                <w:szCs w:val="20"/>
              </w:rPr>
            </w:pPr>
            <w:r w:rsidRPr="00CD462A">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DC3E88" w:rsidRPr="00CD462A" w:rsidRDefault="00DC3E88" w:rsidP="00A22639">
            <w:pPr>
              <w:rPr>
                <w:b/>
                <w:sz w:val="20"/>
                <w:szCs w:val="20"/>
              </w:rPr>
            </w:pPr>
            <w:r w:rsidRPr="00CD462A">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DC3E88" w:rsidRPr="00CD462A" w:rsidRDefault="00DC3E88" w:rsidP="00A22639">
            <w:pPr>
              <w:ind w:left="140"/>
              <w:rPr>
                <w:b/>
                <w:sz w:val="20"/>
                <w:szCs w:val="20"/>
              </w:rPr>
            </w:pPr>
            <w:r w:rsidRPr="00CD462A">
              <w:rPr>
                <w:b/>
                <w:sz w:val="20"/>
                <w:szCs w:val="20"/>
              </w:rPr>
              <w:t>SUBJECTS/TOPICS</w:t>
            </w:r>
          </w:p>
        </w:tc>
      </w:tr>
      <w:tr w:rsidR="00DC3E88" w:rsidRPr="00CD462A" w:rsidTr="00A22639">
        <w:tc>
          <w:tcPr>
            <w:tcW w:w="1188" w:type="dxa"/>
            <w:tcBorders>
              <w:right w:val="single" w:sz="4" w:space="0" w:color="auto"/>
            </w:tcBorders>
          </w:tcPr>
          <w:p w:rsidR="00DC3E88" w:rsidRPr="00CD462A" w:rsidRDefault="00DC3E88" w:rsidP="00A22639">
            <w:pPr>
              <w:jc w:val="center"/>
              <w:rPr>
                <w:sz w:val="20"/>
                <w:szCs w:val="20"/>
              </w:rPr>
            </w:pPr>
            <w:r w:rsidRPr="00CD462A">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DC3E88" w:rsidRPr="00CD462A" w:rsidRDefault="00DC3E88"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C3E88" w:rsidRPr="00CD462A" w:rsidRDefault="00DC3E88" w:rsidP="00A22639">
            <w:pPr>
              <w:rPr>
                <w:sz w:val="20"/>
                <w:szCs w:val="20"/>
              </w:rPr>
            </w:pPr>
            <w:r w:rsidRPr="00CD462A">
              <w:rPr>
                <w:sz w:val="20"/>
                <w:szCs w:val="20"/>
              </w:rPr>
              <w:t>Reproductive Organs Anatomy - Physiology and Reproduction Physiology</w:t>
            </w:r>
          </w:p>
        </w:tc>
      </w:tr>
      <w:tr w:rsidR="00DC3E88" w:rsidRPr="00CD462A" w:rsidTr="00A22639">
        <w:tc>
          <w:tcPr>
            <w:tcW w:w="1188" w:type="dxa"/>
            <w:tcBorders>
              <w:right w:val="single" w:sz="4" w:space="0" w:color="auto"/>
            </w:tcBorders>
          </w:tcPr>
          <w:p w:rsidR="00DC3E88" w:rsidRPr="00CD462A" w:rsidRDefault="00DC3E88" w:rsidP="00A22639">
            <w:pPr>
              <w:jc w:val="center"/>
              <w:rPr>
                <w:sz w:val="20"/>
                <w:szCs w:val="20"/>
              </w:rPr>
            </w:pPr>
            <w:r w:rsidRPr="00CD462A">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DC3E88" w:rsidRPr="00CD462A" w:rsidRDefault="00DC3E88"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C3E88" w:rsidRPr="00CD462A" w:rsidRDefault="00DC3E88" w:rsidP="00A22639">
            <w:pPr>
              <w:rPr>
                <w:sz w:val="20"/>
                <w:szCs w:val="20"/>
              </w:rPr>
            </w:pPr>
            <w:r w:rsidRPr="00CD462A">
              <w:rPr>
                <w:sz w:val="20"/>
                <w:szCs w:val="20"/>
              </w:rPr>
              <w:t>Regulation of Fertility, Preference, Purpose, Situation in Turkey and in the World</w:t>
            </w:r>
          </w:p>
        </w:tc>
      </w:tr>
      <w:tr w:rsidR="00DC3E88" w:rsidRPr="00CD462A" w:rsidTr="00A22639">
        <w:tc>
          <w:tcPr>
            <w:tcW w:w="1188" w:type="dxa"/>
            <w:tcBorders>
              <w:right w:val="single" w:sz="4" w:space="0" w:color="auto"/>
            </w:tcBorders>
          </w:tcPr>
          <w:p w:rsidR="00DC3E88" w:rsidRPr="00CD462A" w:rsidRDefault="00DC3E88" w:rsidP="00A22639">
            <w:pPr>
              <w:jc w:val="center"/>
              <w:rPr>
                <w:sz w:val="20"/>
                <w:szCs w:val="20"/>
              </w:rPr>
            </w:pPr>
            <w:r w:rsidRPr="00CD462A">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DC3E88" w:rsidRPr="00CD462A" w:rsidRDefault="00DC3E88"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C3E88" w:rsidRPr="00CD462A" w:rsidRDefault="00DC3E88" w:rsidP="00A22639">
            <w:pPr>
              <w:rPr>
                <w:sz w:val="20"/>
                <w:szCs w:val="20"/>
              </w:rPr>
            </w:pPr>
            <w:r w:rsidRPr="00CD462A">
              <w:rPr>
                <w:sz w:val="20"/>
                <w:szCs w:val="20"/>
              </w:rPr>
              <w:t>The Effects of Fertility Regulation on Mother, Child, Family and Community Health</w:t>
            </w:r>
          </w:p>
        </w:tc>
      </w:tr>
      <w:tr w:rsidR="00DC3E88" w:rsidRPr="00CD462A" w:rsidTr="00A22639">
        <w:tc>
          <w:tcPr>
            <w:tcW w:w="1188" w:type="dxa"/>
            <w:tcBorders>
              <w:right w:val="single" w:sz="4" w:space="0" w:color="auto"/>
            </w:tcBorders>
          </w:tcPr>
          <w:p w:rsidR="00DC3E88" w:rsidRPr="00CD462A" w:rsidRDefault="00DC3E88" w:rsidP="00A22639">
            <w:pPr>
              <w:jc w:val="center"/>
              <w:rPr>
                <w:sz w:val="20"/>
                <w:szCs w:val="20"/>
              </w:rPr>
            </w:pPr>
            <w:r w:rsidRPr="00CD462A">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DC3E88" w:rsidRPr="00CD462A" w:rsidRDefault="00DC3E88"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C3E88" w:rsidRPr="00CD462A" w:rsidRDefault="00DC3E88" w:rsidP="00A22639">
            <w:pPr>
              <w:rPr>
                <w:sz w:val="20"/>
                <w:szCs w:val="20"/>
              </w:rPr>
            </w:pPr>
            <w:r w:rsidRPr="00CD462A">
              <w:rPr>
                <w:sz w:val="20"/>
                <w:szCs w:val="20"/>
              </w:rPr>
              <w:t>Counseling in Family Planning</w:t>
            </w:r>
          </w:p>
        </w:tc>
      </w:tr>
      <w:tr w:rsidR="00DC3E88" w:rsidRPr="00CD462A" w:rsidTr="00A22639">
        <w:tc>
          <w:tcPr>
            <w:tcW w:w="1188" w:type="dxa"/>
            <w:tcBorders>
              <w:right w:val="single" w:sz="4" w:space="0" w:color="auto"/>
            </w:tcBorders>
          </w:tcPr>
          <w:p w:rsidR="00DC3E88" w:rsidRPr="00CD462A" w:rsidRDefault="00DC3E88" w:rsidP="00A22639">
            <w:pPr>
              <w:jc w:val="center"/>
              <w:rPr>
                <w:sz w:val="20"/>
                <w:szCs w:val="20"/>
              </w:rPr>
            </w:pPr>
            <w:r w:rsidRPr="00CD462A">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DC3E88" w:rsidRPr="00CD462A" w:rsidRDefault="00DC3E88"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C3E88" w:rsidRPr="00CD462A" w:rsidRDefault="00DC3E88" w:rsidP="00A22639">
            <w:pPr>
              <w:rPr>
                <w:sz w:val="20"/>
                <w:szCs w:val="20"/>
              </w:rPr>
            </w:pPr>
            <w:r w:rsidRPr="00CD462A">
              <w:rPr>
                <w:sz w:val="20"/>
                <w:szCs w:val="20"/>
              </w:rPr>
              <w:t>Evaluation of the applicant</w:t>
            </w:r>
          </w:p>
        </w:tc>
      </w:tr>
      <w:tr w:rsidR="00DC3E88" w:rsidRPr="00CD462A" w:rsidTr="00A22639">
        <w:tc>
          <w:tcPr>
            <w:tcW w:w="1188" w:type="dxa"/>
            <w:tcBorders>
              <w:right w:val="single" w:sz="4" w:space="0" w:color="auto"/>
            </w:tcBorders>
          </w:tcPr>
          <w:p w:rsidR="00DC3E88" w:rsidRPr="00CD462A" w:rsidRDefault="00DC3E88" w:rsidP="00A22639">
            <w:pPr>
              <w:jc w:val="center"/>
              <w:rPr>
                <w:sz w:val="20"/>
                <w:szCs w:val="20"/>
              </w:rPr>
            </w:pPr>
            <w:r w:rsidRPr="00CD462A">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DC3E88" w:rsidRPr="00CD462A" w:rsidRDefault="00DC3E88" w:rsidP="00A2263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DC3E88" w:rsidRPr="00CD462A" w:rsidRDefault="00DC3E88" w:rsidP="00A22639">
            <w:pPr>
              <w:rPr>
                <w:bCs/>
                <w:sz w:val="20"/>
                <w:szCs w:val="20"/>
              </w:rPr>
            </w:pPr>
            <w:r w:rsidRPr="00CD462A">
              <w:rPr>
                <w:bCs/>
                <w:sz w:val="20"/>
                <w:szCs w:val="20"/>
              </w:rPr>
              <w:t>Natural Family Planning Methods and Counseling</w:t>
            </w:r>
          </w:p>
        </w:tc>
      </w:tr>
      <w:tr w:rsidR="00DC3E88" w:rsidRPr="00CD462A" w:rsidTr="00A22639">
        <w:tc>
          <w:tcPr>
            <w:tcW w:w="1188" w:type="dxa"/>
            <w:tcBorders>
              <w:right w:val="single" w:sz="4" w:space="0" w:color="auto"/>
            </w:tcBorders>
          </w:tcPr>
          <w:p w:rsidR="00DC3E88" w:rsidRPr="00CD462A" w:rsidRDefault="00DC3E88" w:rsidP="00A22639">
            <w:pPr>
              <w:jc w:val="center"/>
              <w:rPr>
                <w:sz w:val="20"/>
                <w:szCs w:val="20"/>
              </w:rPr>
            </w:pPr>
            <w:r w:rsidRPr="00CD462A">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DC3E88" w:rsidRPr="00CD462A" w:rsidRDefault="00DC3E88"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C3E88" w:rsidRPr="00CD462A" w:rsidRDefault="00DC3E88" w:rsidP="00A22639">
            <w:pPr>
              <w:rPr>
                <w:sz w:val="20"/>
                <w:szCs w:val="20"/>
              </w:rPr>
            </w:pPr>
            <w:r w:rsidRPr="00CD462A">
              <w:rPr>
                <w:sz w:val="20"/>
                <w:szCs w:val="20"/>
              </w:rPr>
              <w:t>Lactational Amenore Method</w:t>
            </w:r>
          </w:p>
        </w:tc>
      </w:tr>
      <w:tr w:rsidR="00DC3E88" w:rsidRPr="00CD462A" w:rsidTr="00A22639">
        <w:tc>
          <w:tcPr>
            <w:tcW w:w="1188" w:type="dxa"/>
            <w:tcBorders>
              <w:right w:val="single" w:sz="4" w:space="0" w:color="auto"/>
            </w:tcBorders>
          </w:tcPr>
          <w:p w:rsidR="00DC3E88" w:rsidRPr="00CD462A" w:rsidRDefault="00DC3E88" w:rsidP="00A22639">
            <w:pPr>
              <w:jc w:val="center"/>
              <w:rPr>
                <w:sz w:val="20"/>
                <w:szCs w:val="20"/>
              </w:rPr>
            </w:pPr>
            <w:r w:rsidRPr="00CD462A">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DC3E88" w:rsidRPr="00CD462A" w:rsidRDefault="00DC3E88"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C3E88" w:rsidRPr="00CD462A" w:rsidRDefault="00DC3E88" w:rsidP="00A22639">
            <w:pPr>
              <w:rPr>
                <w:sz w:val="20"/>
                <w:szCs w:val="20"/>
              </w:rPr>
            </w:pPr>
            <w:r w:rsidRPr="00CD462A">
              <w:rPr>
                <w:sz w:val="20"/>
                <w:szCs w:val="20"/>
              </w:rPr>
              <w:t>Midterm Exam</w:t>
            </w:r>
          </w:p>
        </w:tc>
      </w:tr>
      <w:tr w:rsidR="00DC3E88" w:rsidRPr="00CD462A" w:rsidTr="00A22639">
        <w:tc>
          <w:tcPr>
            <w:tcW w:w="1188" w:type="dxa"/>
            <w:tcBorders>
              <w:right w:val="single" w:sz="4" w:space="0" w:color="auto"/>
            </w:tcBorders>
          </w:tcPr>
          <w:p w:rsidR="00DC3E88" w:rsidRPr="00CD462A" w:rsidRDefault="00DC3E88" w:rsidP="00A22639">
            <w:pPr>
              <w:jc w:val="center"/>
              <w:rPr>
                <w:sz w:val="20"/>
                <w:szCs w:val="20"/>
              </w:rPr>
            </w:pPr>
            <w:r w:rsidRPr="00CD462A">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DC3E88" w:rsidRPr="00CD462A" w:rsidRDefault="00DC3E88"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C3E88" w:rsidRPr="00CD462A" w:rsidRDefault="00DC3E88" w:rsidP="00A22639">
            <w:pPr>
              <w:rPr>
                <w:sz w:val="20"/>
                <w:szCs w:val="20"/>
              </w:rPr>
            </w:pPr>
            <w:r w:rsidRPr="00CD462A">
              <w:rPr>
                <w:sz w:val="20"/>
                <w:szCs w:val="20"/>
              </w:rPr>
              <w:t>Barrier Family Planning Methods and Counseling</w:t>
            </w:r>
          </w:p>
        </w:tc>
      </w:tr>
      <w:tr w:rsidR="00DC3E88" w:rsidRPr="00CD462A" w:rsidTr="00A22639">
        <w:tc>
          <w:tcPr>
            <w:tcW w:w="1188" w:type="dxa"/>
            <w:tcBorders>
              <w:right w:val="single" w:sz="4" w:space="0" w:color="auto"/>
            </w:tcBorders>
          </w:tcPr>
          <w:p w:rsidR="00DC3E88" w:rsidRPr="00CD462A" w:rsidRDefault="00DC3E88" w:rsidP="00A22639">
            <w:pPr>
              <w:jc w:val="center"/>
              <w:rPr>
                <w:sz w:val="20"/>
                <w:szCs w:val="20"/>
              </w:rPr>
            </w:pPr>
            <w:r w:rsidRPr="00CD462A">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DC3E88" w:rsidRPr="00CD462A" w:rsidRDefault="00DC3E88"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C3E88" w:rsidRPr="00CD462A" w:rsidRDefault="00DC3E88" w:rsidP="00A22639">
            <w:pPr>
              <w:rPr>
                <w:sz w:val="20"/>
                <w:szCs w:val="20"/>
              </w:rPr>
            </w:pPr>
            <w:r w:rsidRPr="00CD462A">
              <w:rPr>
                <w:sz w:val="20"/>
                <w:szCs w:val="20"/>
              </w:rPr>
              <w:t>Hormonal Contraception and Counseling</w:t>
            </w:r>
          </w:p>
        </w:tc>
      </w:tr>
      <w:tr w:rsidR="00DC3E88" w:rsidRPr="00CD462A" w:rsidTr="00A22639">
        <w:tc>
          <w:tcPr>
            <w:tcW w:w="1188" w:type="dxa"/>
            <w:tcBorders>
              <w:right w:val="single" w:sz="4" w:space="0" w:color="auto"/>
            </w:tcBorders>
          </w:tcPr>
          <w:p w:rsidR="00DC3E88" w:rsidRPr="00CD462A" w:rsidRDefault="00DC3E88" w:rsidP="00A22639">
            <w:pPr>
              <w:jc w:val="center"/>
              <w:rPr>
                <w:sz w:val="20"/>
                <w:szCs w:val="20"/>
              </w:rPr>
            </w:pPr>
            <w:r w:rsidRPr="00CD462A">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DC3E88" w:rsidRPr="00CD462A" w:rsidRDefault="00DC3E88" w:rsidP="00A2263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DC3E88" w:rsidRPr="00CD462A" w:rsidRDefault="00DC3E88" w:rsidP="00A22639">
            <w:pPr>
              <w:rPr>
                <w:bCs/>
                <w:sz w:val="20"/>
                <w:szCs w:val="20"/>
              </w:rPr>
            </w:pPr>
            <w:r w:rsidRPr="00CD462A">
              <w:rPr>
                <w:bCs/>
                <w:sz w:val="20"/>
                <w:szCs w:val="20"/>
              </w:rPr>
              <w:t>Intrauterine Devices and Consulting</w:t>
            </w:r>
          </w:p>
        </w:tc>
      </w:tr>
      <w:tr w:rsidR="00DC3E88" w:rsidRPr="00CD462A" w:rsidTr="00A22639">
        <w:tc>
          <w:tcPr>
            <w:tcW w:w="1188" w:type="dxa"/>
            <w:tcBorders>
              <w:right w:val="single" w:sz="4" w:space="0" w:color="auto"/>
            </w:tcBorders>
          </w:tcPr>
          <w:p w:rsidR="00DC3E88" w:rsidRPr="00CD462A" w:rsidRDefault="00DC3E88" w:rsidP="00A22639">
            <w:pPr>
              <w:jc w:val="center"/>
              <w:rPr>
                <w:sz w:val="20"/>
                <w:szCs w:val="20"/>
              </w:rPr>
            </w:pPr>
            <w:r w:rsidRPr="00CD462A">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DC3E88" w:rsidRPr="00CD462A" w:rsidRDefault="00DC3E88"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C3E88" w:rsidRPr="00CD462A" w:rsidRDefault="00DC3E88" w:rsidP="00A22639">
            <w:pPr>
              <w:rPr>
                <w:sz w:val="20"/>
                <w:szCs w:val="20"/>
              </w:rPr>
            </w:pPr>
            <w:r w:rsidRPr="00CD462A">
              <w:rPr>
                <w:sz w:val="20"/>
                <w:szCs w:val="20"/>
              </w:rPr>
              <w:t>Voluntary Surgery Sterilization and Counseling</w:t>
            </w:r>
          </w:p>
        </w:tc>
      </w:tr>
      <w:tr w:rsidR="00DC3E88" w:rsidRPr="00CD462A" w:rsidTr="00A22639">
        <w:tc>
          <w:tcPr>
            <w:tcW w:w="1188" w:type="dxa"/>
            <w:tcBorders>
              <w:right w:val="single" w:sz="4" w:space="0" w:color="auto"/>
            </w:tcBorders>
          </w:tcPr>
          <w:p w:rsidR="00DC3E88" w:rsidRPr="00CD462A" w:rsidRDefault="00DC3E88" w:rsidP="00A22639">
            <w:pPr>
              <w:jc w:val="center"/>
              <w:rPr>
                <w:sz w:val="20"/>
                <w:szCs w:val="20"/>
              </w:rPr>
            </w:pPr>
            <w:r w:rsidRPr="00CD462A">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DC3E88" w:rsidRPr="00CD462A" w:rsidRDefault="00DC3E88"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C3E88" w:rsidRPr="00CD462A" w:rsidRDefault="00DC3E88" w:rsidP="00A22639">
            <w:pPr>
              <w:rPr>
                <w:sz w:val="20"/>
                <w:szCs w:val="20"/>
              </w:rPr>
            </w:pPr>
            <w:r w:rsidRPr="00CD462A">
              <w:rPr>
                <w:sz w:val="20"/>
                <w:szCs w:val="20"/>
              </w:rPr>
              <w:t>Emergency Contraception Methods and Consulting</w:t>
            </w:r>
          </w:p>
        </w:tc>
      </w:tr>
      <w:tr w:rsidR="00DC3E88" w:rsidRPr="00CD462A" w:rsidTr="00A22639">
        <w:tc>
          <w:tcPr>
            <w:tcW w:w="1188" w:type="dxa"/>
            <w:tcBorders>
              <w:right w:val="single" w:sz="4" w:space="0" w:color="auto"/>
            </w:tcBorders>
          </w:tcPr>
          <w:p w:rsidR="00DC3E88" w:rsidRPr="00CD462A" w:rsidRDefault="00DC3E88" w:rsidP="00A22639">
            <w:pPr>
              <w:jc w:val="center"/>
              <w:rPr>
                <w:sz w:val="20"/>
                <w:szCs w:val="20"/>
              </w:rPr>
            </w:pPr>
            <w:r w:rsidRPr="00CD462A">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DC3E88" w:rsidRPr="00CD462A" w:rsidRDefault="00DC3E88"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C3E88" w:rsidRPr="00CD462A" w:rsidRDefault="00DC3E88" w:rsidP="00A22639">
            <w:pPr>
              <w:rPr>
                <w:sz w:val="20"/>
                <w:szCs w:val="20"/>
              </w:rPr>
            </w:pPr>
            <w:r w:rsidRPr="00CD462A">
              <w:rPr>
                <w:sz w:val="20"/>
                <w:szCs w:val="20"/>
              </w:rPr>
              <w:t>Birth and Post-Late Contraception</w:t>
            </w:r>
          </w:p>
        </w:tc>
      </w:tr>
      <w:tr w:rsidR="00DC3E88" w:rsidRPr="00CD462A" w:rsidTr="00A22639">
        <w:tc>
          <w:tcPr>
            <w:tcW w:w="1188" w:type="dxa"/>
            <w:tcBorders>
              <w:right w:val="single" w:sz="4" w:space="0" w:color="auto"/>
            </w:tcBorders>
          </w:tcPr>
          <w:p w:rsidR="00DC3E88" w:rsidRPr="00CD462A" w:rsidRDefault="00DC3E88" w:rsidP="00A22639">
            <w:pPr>
              <w:jc w:val="center"/>
              <w:rPr>
                <w:sz w:val="20"/>
                <w:szCs w:val="20"/>
              </w:rPr>
            </w:pPr>
            <w:r w:rsidRPr="00CD462A">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DC3E88" w:rsidRPr="00CD462A" w:rsidRDefault="00DC3E88"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C3E88" w:rsidRPr="00CD462A" w:rsidRDefault="00DC3E88" w:rsidP="00A22639">
            <w:pPr>
              <w:rPr>
                <w:sz w:val="20"/>
                <w:szCs w:val="20"/>
              </w:rPr>
            </w:pPr>
            <w:r w:rsidRPr="00CD462A">
              <w:rPr>
                <w:sz w:val="20"/>
                <w:szCs w:val="20"/>
              </w:rPr>
              <w:t>New Developments in Contraceptive Methods</w:t>
            </w:r>
          </w:p>
        </w:tc>
      </w:tr>
      <w:tr w:rsidR="00DC3E88" w:rsidRPr="00CD462A" w:rsidTr="00A22639">
        <w:tc>
          <w:tcPr>
            <w:tcW w:w="1188" w:type="dxa"/>
            <w:tcBorders>
              <w:right w:val="single" w:sz="4" w:space="0" w:color="auto"/>
            </w:tcBorders>
          </w:tcPr>
          <w:p w:rsidR="00DC3E88" w:rsidRPr="00CD462A" w:rsidRDefault="00DC3E88" w:rsidP="00A22639">
            <w:pPr>
              <w:jc w:val="center"/>
              <w:rPr>
                <w:sz w:val="20"/>
                <w:szCs w:val="20"/>
              </w:rPr>
            </w:pPr>
            <w:r w:rsidRPr="00CD462A">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DC3E88" w:rsidRPr="00CD462A" w:rsidRDefault="00DC3E88"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C3E88" w:rsidRPr="00CD462A" w:rsidRDefault="00DC3E88" w:rsidP="00A22639">
            <w:pPr>
              <w:rPr>
                <w:sz w:val="20"/>
                <w:szCs w:val="20"/>
              </w:rPr>
            </w:pPr>
            <w:r w:rsidRPr="00CD462A">
              <w:rPr>
                <w:sz w:val="20"/>
                <w:szCs w:val="20"/>
              </w:rPr>
              <w:t>Final exam</w:t>
            </w:r>
          </w:p>
        </w:tc>
      </w:tr>
    </w:tbl>
    <w:p w:rsidR="00DC3E88" w:rsidRPr="00CD462A" w:rsidRDefault="00DC3E88" w:rsidP="00DC3E88">
      <w:pPr>
        <w:jc w:val="center"/>
        <w:rPr>
          <w:sz w:val="20"/>
          <w:szCs w:val="20"/>
        </w:rPr>
      </w:pPr>
      <w:r w:rsidRPr="00CD462A">
        <w:rPr>
          <w:b/>
          <w:sz w:val="20"/>
          <w:szCs w:val="20"/>
        </w:rPr>
        <w:t>PROGRAM QUTCOMES</w:t>
      </w:r>
    </w:p>
    <w:p w:rsidR="00DC3E88" w:rsidRPr="00CD462A" w:rsidRDefault="00DC3E88" w:rsidP="00DC3E88">
      <w:pPr>
        <w:rPr>
          <w:sz w:val="20"/>
          <w:szCs w:val="20"/>
        </w:rPr>
      </w:pPr>
      <w:r w:rsidRPr="00CD462A">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C3E88" w:rsidRPr="00CD462A" w:rsidTr="00A22639">
        <w:tc>
          <w:tcPr>
            <w:tcW w:w="603" w:type="dxa"/>
            <w:tcBorders>
              <w:top w:val="single" w:sz="12" w:space="0" w:color="auto"/>
              <w:left w:val="single" w:sz="12" w:space="0" w:color="auto"/>
              <w:bottom w:val="single" w:sz="6" w:space="0" w:color="auto"/>
              <w:right w:val="single" w:sz="6" w:space="0" w:color="auto"/>
            </w:tcBorders>
            <w:vAlign w:val="center"/>
          </w:tcPr>
          <w:p w:rsidR="00DC3E88" w:rsidRPr="00CD462A" w:rsidRDefault="00DC3E88" w:rsidP="00A22639">
            <w:pPr>
              <w:jc w:val="center"/>
              <w:rPr>
                <w:b/>
                <w:sz w:val="20"/>
                <w:szCs w:val="20"/>
              </w:rPr>
            </w:pPr>
            <w:r w:rsidRPr="00CD462A">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DC3E88" w:rsidRPr="00CD462A" w:rsidRDefault="00DC3E88" w:rsidP="00A22639">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DC3E88" w:rsidRPr="00CD462A" w:rsidRDefault="00DC3E88" w:rsidP="00A22639">
            <w:pPr>
              <w:jc w:val="center"/>
              <w:rPr>
                <w:b/>
                <w:sz w:val="20"/>
                <w:szCs w:val="20"/>
              </w:rPr>
            </w:pPr>
            <w:r w:rsidRPr="00CD462A">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DC3E88" w:rsidRPr="00CD462A" w:rsidRDefault="00DC3E88" w:rsidP="00A22639">
            <w:pPr>
              <w:jc w:val="center"/>
              <w:rPr>
                <w:b/>
                <w:sz w:val="20"/>
                <w:szCs w:val="20"/>
              </w:rPr>
            </w:pPr>
            <w:r w:rsidRPr="00CD462A">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DC3E88" w:rsidRPr="00CD462A" w:rsidRDefault="00DC3E88" w:rsidP="00A22639">
            <w:pPr>
              <w:jc w:val="center"/>
              <w:rPr>
                <w:b/>
                <w:sz w:val="20"/>
                <w:szCs w:val="20"/>
              </w:rPr>
            </w:pPr>
            <w:r w:rsidRPr="00CD462A">
              <w:rPr>
                <w:b/>
                <w:sz w:val="20"/>
                <w:szCs w:val="20"/>
              </w:rPr>
              <w:t>3</w:t>
            </w:r>
          </w:p>
        </w:tc>
      </w:tr>
      <w:tr w:rsidR="00DC3E88" w:rsidRPr="00CD462A" w:rsidTr="00A22639">
        <w:tc>
          <w:tcPr>
            <w:tcW w:w="603" w:type="dxa"/>
            <w:tcBorders>
              <w:top w:val="single" w:sz="6" w:space="0" w:color="auto"/>
              <w:left w:val="single" w:sz="12" w:space="0" w:color="auto"/>
              <w:bottom w:val="single" w:sz="6" w:space="0" w:color="auto"/>
              <w:right w:val="single" w:sz="6" w:space="0" w:color="auto"/>
            </w:tcBorders>
            <w:vAlign w:val="center"/>
          </w:tcPr>
          <w:p w:rsidR="00DC3E88" w:rsidRPr="00CD462A" w:rsidRDefault="00DC3E88" w:rsidP="00A22639">
            <w:pPr>
              <w:jc w:val="center"/>
              <w:rPr>
                <w:sz w:val="20"/>
                <w:szCs w:val="20"/>
              </w:rPr>
            </w:pPr>
            <w:r w:rsidRPr="00CD462A">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DC3E88" w:rsidRPr="00CD462A" w:rsidRDefault="00DC3E88" w:rsidP="00A22639">
            <w:pPr>
              <w:rPr>
                <w:sz w:val="20"/>
                <w:szCs w:val="20"/>
              </w:rPr>
            </w:pPr>
            <w:r w:rsidRPr="00CD462A">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DC3E88" w:rsidRPr="00CD462A" w:rsidRDefault="00DC3E88" w:rsidP="00A22639">
            <w:pPr>
              <w:jc w:val="center"/>
              <w:rPr>
                <w:b/>
                <w:sz w:val="20"/>
                <w:szCs w:val="20"/>
              </w:rPr>
            </w:pPr>
            <w:r w:rsidRPr="00CD462A">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C3E88" w:rsidRPr="00CD462A" w:rsidRDefault="00DC3E88" w:rsidP="00A22639">
            <w:pPr>
              <w:jc w:val="center"/>
              <w:rPr>
                <w:b/>
                <w:sz w:val="20"/>
                <w:szCs w:val="20"/>
              </w:rPr>
            </w:pPr>
            <w:r w:rsidRPr="00CD462A">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C3E88" w:rsidRPr="00CD462A" w:rsidRDefault="00DC3E88" w:rsidP="00A22639">
            <w:pPr>
              <w:jc w:val="center"/>
              <w:rPr>
                <w:b/>
                <w:sz w:val="20"/>
                <w:szCs w:val="20"/>
              </w:rPr>
            </w:pPr>
            <w:r w:rsidRPr="00CD462A">
              <w:rPr>
                <w:b/>
                <w:sz w:val="20"/>
                <w:szCs w:val="20"/>
              </w:rPr>
              <w:t>X</w:t>
            </w:r>
          </w:p>
        </w:tc>
      </w:tr>
      <w:tr w:rsidR="00DC3E88" w:rsidRPr="00CD462A" w:rsidTr="00A22639">
        <w:tc>
          <w:tcPr>
            <w:tcW w:w="603" w:type="dxa"/>
            <w:tcBorders>
              <w:top w:val="single" w:sz="6" w:space="0" w:color="auto"/>
              <w:left w:val="single" w:sz="12" w:space="0" w:color="auto"/>
              <w:bottom w:val="single" w:sz="6" w:space="0" w:color="auto"/>
              <w:right w:val="single" w:sz="6" w:space="0" w:color="auto"/>
            </w:tcBorders>
            <w:vAlign w:val="center"/>
          </w:tcPr>
          <w:p w:rsidR="00DC3E88" w:rsidRPr="00CD462A" w:rsidRDefault="00DC3E88" w:rsidP="00A22639">
            <w:pPr>
              <w:jc w:val="center"/>
              <w:rPr>
                <w:sz w:val="20"/>
                <w:szCs w:val="20"/>
              </w:rPr>
            </w:pPr>
            <w:r w:rsidRPr="00CD462A">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DC3E88" w:rsidRPr="00CD462A" w:rsidRDefault="00DC3E88" w:rsidP="00A22639">
            <w:pPr>
              <w:rPr>
                <w:sz w:val="20"/>
                <w:szCs w:val="20"/>
              </w:rPr>
            </w:pPr>
            <w:r w:rsidRPr="00CD462A">
              <w:rPr>
                <w:sz w:val="20"/>
                <w:szCs w:val="20"/>
              </w:rPr>
              <w:t>ask scientific questions and form hypothesis</w:t>
            </w:r>
          </w:p>
          <w:p w:rsidR="00DC3E88" w:rsidRPr="00CD462A" w:rsidRDefault="00DC3E88" w:rsidP="00A2263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C3E88" w:rsidRPr="00CD462A" w:rsidRDefault="00DC3E88" w:rsidP="00A22639">
            <w:pPr>
              <w:jc w:val="center"/>
              <w:rPr>
                <w:b/>
                <w:sz w:val="20"/>
                <w:szCs w:val="20"/>
              </w:rPr>
            </w:pPr>
            <w:r w:rsidRPr="00CD462A">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C3E88" w:rsidRPr="00CD462A" w:rsidRDefault="00DC3E88" w:rsidP="00A2263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C3E88" w:rsidRPr="00CD462A" w:rsidRDefault="00DC3E88" w:rsidP="00A22639">
            <w:pPr>
              <w:jc w:val="center"/>
              <w:rPr>
                <w:b/>
                <w:sz w:val="20"/>
                <w:szCs w:val="20"/>
              </w:rPr>
            </w:pPr>
            <w:r w:rsidRPr="00CD462A">
              <w:rPr>
                <w:b/>
                <w:sz w:val="20"/>
                <w:szCs w:val="20"/>
              </w:rPr>
              <w:t>X</w:t>
            </w:r>
          </w:p>
        </w:tc>
      </w:tr>
      <w:tr w:rsidR="00DC3E88" w:rsidRPr="00CD462A" w:rsidTr="00A22639">
        <w:tc>
          <w:tcPr>
            <w:tcW w:w="603" w:type="dxa"/>
            <w:tcBorders>
              <w:top w:val="single" w:sz="6" w:space="0" w:color="auto"/>
              <w:left w:val="single" w:sz="12" w:space="0" w:color="auto"/>
              <w:bottom w:val="single" w:sz="6" w:space="0" w:color="auto"/>
              <w:right w:val="single" w:sz="6" w:space="0" w:color="auto"/>
            </w:tcBorders>
            <w:vAlign w:val="center"/>
          </w:tcPr>
          <w:p w:rsidR="00DC3E88" w:rsidRPr="00CD462A" w:rsidRDefault="00DC3E88" w:rsidP="00A22639">
            <w:pPr>
              <w:jc w:val="center"/>
              <w:rPr>
                <w:sz w:val="20"/>
                <w:szCs w:val="20"/>
              </w:rPr>
            </w:pPr>
            <w:r w:rsidRPr="00CD462A">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DC3E88" w:rsidRPr="00CD462A" w:rsidRDefault="00DC3E88" w:rsidP="00A22639">
            <w:pPr>
              <w:rPr>
                <w:sz w:val="20"/>
                <w:szCs w:val="20"/>
              </w:rPr>
            </w:pPr>
            <w:r w:rsidRPr="00CD462A">
              <w:rPr>
                <w:sz w:val="20"/>
                <w:szCs w:val="20"/>
              </w:rPr>
              <w:t>search and interpret scientific literature</w:t>
            </w:r>
          </w:p>
          <w:p w:rsidR="00DC3E88" w:rsidRPr="00CD462A" w:rsidRDefault="00DC3E88" w:rsidP="00A2263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C3E88" w:rsidRPr="00CD462A" w:rsidRDefault="00DC3E88"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C3E88" w:rsidRPr="00CD462A" w:rsidRDefault="00DC3E88" w:rsidP="00A22639">
            <w:pPr>
              <w:jc w:val="center"/>
              <w:rPr>
                <w:b/>
                <w:sz w:val="20"/>
                <w:szCs w:val="20"/>
              </w:rPr>
            </w:pPr>
            <w:r w:rsidRPr="00CD462A">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C3E88" w:rsidRPr="00CD462A" w:rsidRDefault="00DC3E88" w:rsidP="00A22639">
            <w:pPr>
              <w:jc w:val="center"/>
              <w:rPr>
                <w:b/>
                <w:sz w:val="20"/>
                <w:szCs w:val="20"/>
              </w:rPr>
            </w:pPr>
            <w:r w:rsidRPr="00CD462A">
              <w:rPr>
                <w:b/>
                <w:sz w:val="20"/>
                <w:szCs w:val="20"/>
              </w:rPr>
              <w:t>X</w:t>
            </w:r>
          </w:p>
        </w:tc>
      </w:tr>
      <w:tr w:rsidR="00DC3E88" w:rsidRPr="00CD462A" w:rsidTr="00A22639">
        <w:tc>
          <w:tcPr>
            <w:tcW w:w="603" w:type="dxa"/>
            <w:tcBorders>
              <w:top w:val="single" w:sz="6" w:space="0" w:color="auto"/>
              <w:left w:val="single" w:sz="12" w:space="0" w:color="auto"/>
              <w:bottom w:val="single" w:sz="6" w:space="0" w:color="auto"/>
              <w:right w:val="single" w:sz="6" w:space="0" w:color="auto"/>
            </w:tcBorders>
            <w:vAlign w:val="center"/>
          </w:tcPr>
          <w:p w:rsidR="00DC3E88" w:rsidRPr="00CD462A" w:rsidRDefault="00DC3E88" w:rsidP="00A22639">
            <w:pPr>
              <w:jc w:val="center"/>
              <w:rPr>
                <w:sz w:val="20"/>
                <w:szCs w:val="20"/>
              </w:rPr>
            </w:pPr>
            <w:r w:rsidRPr="00CD462A">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DC3E88" w:rsidRPr="00CD462A" w:rsidRDefault="00DC3E88" w:rsidP="00A22639">
            <w:pPr>
              <w:rPr>
                <w:sz w:val="20"/>
                <w:szCs w:val="20"/>
              </w:rPr>
            </w:pPr>
            <w:r w:rsidRPr="00CD462A">
              <w:rPr>
                <w:sz w:val="20"/>
                <w:szCs w:val="20"/>
              </w:rPr>
              <w:t>design and conduct experiments as well as analyze and interpret the data</w:t>
            </w:r>
          </w:p>
          <w:p w:rsidR="00DC3E88" w:rsidRPr="00CD462A" w:rsidRDefault="00DC3E88" w:rsidP="00A2263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C3E88" w:rsidRPr="00CD462A" w:rsidRDefault="00DC3E88" w:rsidP="00A22639">
            <w:pPr>
              <w:jc w:val="center"/>
              <w:rPr>
                <w:b/>
                <w:sz w:val="20"/>
                <w:szCs w:val="20"/>
              </w:rPr>
            </w:pPr>
            <w:r w:rsidRPr="00CD462A">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C3E88" w:rsidRPr="00CD462A" w:rsidRDefault="00DC3E88" w:rsidP="00A22639">
            <w:pPr>
              <w:jc w:val="center"/>
              <w:rPr>
                <w:b/>
                <w:sz w:val="20"/>
                <w:szCs w:val="20"/>
              </w:rPr>
            </w:pPr>
            <w:r w:rsidRPr="00CD462A">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C3E88" w:rsidRPr="00CD462A" w:rsidRDefault="00DC3E88" w:rsidP="00A22639">
            <w:pPr>
              <w:jc w:val="center"/>
              <w:rPr>
                <w:b/>
                <w:sz w:val="20"/>
                <w:szCs w:val="20"/>
              </w:rPr>
            </w:pPr>
            <w:r w:rsidRPr="00CD462A">
              <w:rPr>
                <w:b/>
                <w:sz w:val="20"/>
                <w:szCs w:val="20"/>
              </w:rPr>
              <w:t>X</w:t>
            </w:r>
          </w:p>
        </w:tc>
      </w:tr>
      <w:tr w:rsidR="00DC3E88" w:rsidRPr="00CD462A" w:rsidTr="00A22639">
        <w:tc>
          <w:tcPr>
            <w:tcW w:w="603" w:type="dxa"/>
            <w:tcBorders>
              <w:top w:val="single" w:sz="6" w:space="0" w:color="auto"/>
              <w:left w:val="single" w:sz="12" w:space="0" w:color="auto"/>
              <w:bottom w:val="single" w:sz="6" w:space="0" w:color="auto"/>
              <w:right w:val="single" w:sz="6" w:space="0" w:color="auto"/>
            </w:tcBorders>
            <w:vAlign w:val="center"/>
          </w:tcPr>
          <w:p w:rsidR="00DC3E88" w:rsidRPr="00CD462A" w:rsidRDefault="00DC3E88" w:rsidP="00A22639">
            <w:pPr>
              <w:jc w:val="center"/>
              <w:rPr>
                <w:sz w:val="20"/>
                <w:szCs w:val="20"/>
              </w:rPr>
            </w:pPr>
            <w:r w:rsidRPr="00CD462A">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DC3E88" w:rsidRPr="00CD462A" w:rsidRDefault="00DC3E88" w:rsidP="00A22639">
            <w:pPr>
              <w:rPr>
                <w:sz w:val="20"/>
                <w:szCs w:val="20"/>
              </w:rPr>
            </w:pPr>
            <w:r w:rsidRPr="00CD462A">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DC3E88" w:rsidRPr="00CD462A" w:rsidRDefault="00DC3E88"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C3E88" w:rsidRPr="00CD462A" w:rsidRDefault="00DC3E88" w:rsidP="00A22639">
            <w:pPr>
              <w:jc w:val="center"/>
              <w:rPr>
                <w:b/>
                <w:sz w:val="20"/>
                <w:szCs w:val="20"/>
              </w:rPr>
            </w:pPr>
            <w:r w:rsidRPr="00CD462A">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C3E88" w:rsidRPr="00CD462A" w:rsidRDefault="00DC3E88" w:rsidP="00A22639">
            <w:pPr>
              <w:jc w:val="center"/>
              <w:rPr>
                <w:b/>
                <w:sz w:val="20"/>
                <w:szCs w:val="20"/>
              </w:rPr>
            </w:pPr>
            <w:r w:rsidRPr="00CD462A">
              <w:rPr>
                <w:b/>
                <w:sz w:val="20"/>
                <w:szCs w:val="20"/>
              </w:rPr>
              <w:t>X</w:t>
            </w:r>
          </w:p>
        </w:tc>
      </w:tr>
      <w:tr w:rsidR="00DC3E88" w:rsidRPr="00CD462A" w:rsidTr="00A2263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DC3E88" w:rsidRPr="00CD462A" w:rsidRDefault="00DC3E88" w:rsidP="00A22639">
            <w:pPr>
              <w:jc w:val="center"/>
              <w:rPr>
                <w:sz w:val="20"/>
                <w:szCs w:val="20"/>
              </w:rPr>
            </w:pPr>
            <w:r w:rsidRPr="00CD462A">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DC3E88" w:rsidRPr="00CD462A" w:rsidRDefault="00DC3E88" w:rsidP="00A22639">
            <w:pPr>
              <w:rPr>
                <w:sz w:val="20"/>
                <w:szCs w:val="20"/>
              </w:rPr>
            </w:pPr>
            <w:r w:rsidRPr="00CD462A">
              <w:rPr>
                <w:sz w:val="20"/>
                <w:szCs w:val="20"/>
              </w:rPr>
              <w:t>function on multi-disciplinary teams</w:t>
            </w:r>
          </w:p>
          <w:p w:rsidR="00DC3E88" w:rsidRPr="00CD462A" w:rsidRDefault="00DC3E88" w:rsidP="00A2263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C3E88" w:rsidRPr="00CD462A" w:rsidRDefault="00DC3E88"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C3E88" w:rsidRPr="00CD462A" w:rsidRDefault="00DC3E88" w:rsidP="00A2263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C3E88" w:rsidRPr="00CD462A" w:rsidRDefault="00DC3E88" w:rsidP="00A22639">
            <w:pPr>
              <w:jc w:val="center"/>
              <w:rPr>
                <w:b/>
                <w:sz w:val="20"/>
                <w:szCs w:val="20"/>
              </w:rPr>
            </w:pPr>
            <w:r w:rsidRPr="00CD462A">
              <w:rPr>
                <w:b/>
                <w:sz w:val="20"/>
                <w:szCs w:val="20"/>
              </w:rPr>
              <w:t>X</w:t>
            </w:r>
          </w:p>
        </w:tc>
      </w:tr>
      <w:tr w:rsidR="00DC3E88" w:rsidRPr="00CD462A" w:rsidTr="00A22639">
        <w:tc>
          <w:tcPr>
            <w:tcW w:w="603" w:type="dxa"/>
            <w:tcBorders>
              <w:top w:val="single" w:sz="6" w:space="0" w:color="auto"/>
              <w:left w:val="single" w:sz="12" w:space="0" w:color="auto"/>
              <w:bottom w:val="single" w:sz="6" w:space="0" w:color="auto"/>
              <w:right w:val="single" w:sz="6" w:space="0" w:color="auto"/>
            </w:tcBorders>
            <w:vAlign w:val="center"/>
          </w:tcPr>
          <w:p w:rsidR="00DC3E88" w:rsidRPr="00CD462A" w:rsidRDefault="00DC3E88" w:rsidP="00A22639">
            <w:pPr>
              <w:jc w:val="center"/>
              <w:rPr>
                <w:sz w:val="20"/>
                <w:szCs w:val="20"/>
              </w:rPr>
            </w:pPr>
            <w:r w:rsidRPr="00CD462A">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DC3E88" w:rsidRPr="00CD462A" w:rsidRDefault="00DC3E88" w:rsidP="00A22639">
            <w:pPr>
              <w:rPr>
                <w:sz w:val="20"/>
                <w:szCs w:val="20"/>
              </w:rPr>
            </w:pPr>
            <w:r w:rsidRPr="00CD462A">
              <w:rPr>
                <w:sz w:val="20"/>
                <w:szCs w:val="20"/>
              </w:rPr>
              <w:t>identify, formulate, and solve medical problems</w:t>
            </w:r>
          </w:p>
          <w:p w:rsidR="00DC3E88" w:rsidRPr="00CD462A" w:rsidRDefault="00DC3E88" w:rsidP="00A2263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C3E88" w:rsidRPr="00CD462A" w:rsidRDefault="00DC3E88" w:rsidP="00A22639">
            <w:pPr>
              <w:jc w:val="center"/>
              <w:rPr>
                <w:b/>
                <w:sz w:val="20"/>
                <w:szCs w:val="20"/>
              </w:rPr>
            </w:pPr>
            <w:r w:rsidRPr="00CD462A">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C3E88" w:rsidRPr="00CD462A" w:rsidRDefault="00DC3E88" w:rsidP="00A2263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C3E88" w:rsidRPr="00CD462A" w:rsidRDefault="00DC3E88" w:rsidP="00A22639">
            <w:pPr>
              <w:jc w:val="center"/>
              <w:rPr>
                <w:b/>
                <w:sz w:val="20"/>
                <w:szCs w:val="20"/>
              </w:rPr>
            </w:pPr>
            <w:r w:rsidRPr="00CD462A">
              <w:rPr>
                <w:b/>
                <w:sz w:val="20"/>
                <w:szCs w:val="20"/>
              </w:rPr>
              <w:t>X</w:t>
            </w:r>
          </w:p>
        </w:tc>
      </w:tr>
      <w:tr w:rsidR="00DC3E88" w:rsidRPr="00CD462A" w:rsidTr="00A22639">
        <w:tc>
          <w:tcPr>
            <w:tcW w:w="603" w:type="dxa"/>
            <w:tcBorders>
              <w:top w:val="single" w:sz="6" w:space="0" w:color="auto"/>
              <w:left w:val="single" w:sz="12" w:space="0" w:color="auto"/>
              <w:bottom w:val="single" w:sz="6" w:space="0" w:color="auto"/>
              <w:right w:val="single" w:sz="6" w:space="0" w:color="auto"/>
            </w:tcBorders>
            <w:vAlign w:val="center"/>
          </w:tcPr>
          <w:p w:rsidR="00DC3E88" w:rsidRPr="00CD462A" w:rsidRDefault="00DC3E88" w:rsidP="00A22639">
            <w:pPr>
              <w:jc w:val="center"/>
              <w:rPr>
                <w:sz w:val="20"/>
                <w:szCs w:val="20"/>
              </w:rPr>
            </w:pPr>
            <w:r w:rsidRPr="00CD462A">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DC3E88" w:rsidRPr="00CD462A" w:rsidRDefault="00DC3E88" w:rsidP="00A22639">
            <w:pPr>
              <w:rPr>
                <w:sz w:val="20"/>
                <w:szCs w:val="20"/>
              </w:rPr>
            </w:pPr>
            <w:r w:rsidRPr="00CD462A">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DC3E88" w:rsidRPr="00CD462A" w:rsidRDefault="00DC3E88" w:rsidP="00A22639">
            <w:pPr>
              <w:jc w:val="center"/>
              <w:rPr>
                <w:b/>
                <w:sz w:val="20"/>
                <w:szCs w:val="20"/>
              </w:rPr>
            </w:pPr>
            <w:r w:rsidRPr="00CD462A">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C3E88" w:rsidRPr="00CD462A" w:rsidRDefault="00DC3E88" w:rsidP="00A22639">
            <w:pPr>
              <w:jc w:val="center"/>
              <w:rPr>
                <w:b/>
                <w:sz w:val="20"/>
                <w:szCs w:val="20"/>
              </w:rPr>
            </w:pPr>
            <w:r w:rsidRPr="00CD462A">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C3E88" w:rsidRPr="00CD462A" w:rsidRDefault="00DC3E88" w:rsidP="00A22639">
            <w:pPr>
              <w:jc w:val="center"/>
              <w:rPr>
                <w:b/>
                <w:sz w:val="20"/>
                <w:szCs w:val="20"/>
              </w:rPr>
            </w:pPr>
            <w:r w:rsidRPr="00CD462A">
              <w:rPr>
                <w:b/>
                <w:sz w:val="20"/>
                <w:szCs w:val="20"/>
              </w:rPr>
              <w:t>X</w:t>
            </w:r>
          </w:p>
        </w:tc>
      </w:tr>
      <w:tr w:rsidR="00DC3E88" w:rsidRPr="00CD462A" w:rsidTr="00A22639">
        <w:tc>
          <w:tcPr>
            <w:tcW w:w="603" w:type="dxa"/>
            <w:tcBorders>
              <w:top w:val="single" w:sz="6" w:space="0" w:color="auto"/>
              <w:left w:val="single" w:sz="12" w:space="0" w:color="auto"/>
              <w:bottom w:val="single" w:sz="6" w:space="0" w:color="auto"/>
              <w:right w:val="single" w:sz="6" w:space="0" w:color="auto"/>
            </w:tcBorders>
            <w:vAlign w:val="center"/>
          </w:tcPr>
          <w:p w:rsidR="00DC3E88" w:rsidRPr="00CD462A" w:rsidRDefault="00DC3E88" w:rsidP="00A22639">
            <w:pPr>
              <w:jc w:val="center"/>
              <w:rPr>
                <w:sz w:val="20"/>
                <w:szCs w:val="20"/>
              </w:rPr>
            </w:pPr>
            <w:r w:rsidRPr="00CD462A">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DC3E88" w:rsidRPr="00CD462A" w:rsidRDefault="00DC3E88" w:rsidP="00A22639">
            <w:pPr>
              <w:rPr>
                <w:sz w:val="20"/>
                <w:szCs w:val="20"/>
              </w:rPr>
            </w:pPr>
            <w:r w:rsidRPr="00CD462A">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DC3E88" w:rsidRPr="00CD462A" w:rsidRDefault="00DC3E88"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C3E88" w:rsidRPr="00CD462A" w:rsidRDefault="00DC3E88" w:rsidP="00A22639">
            <w:pPr>
              <w:jc w:val="center"/>
              <w:rPr>
                <w:b/>
                <w:sz w:val="20"/>
                <w:szCs w:val="20"/>
              </w:rPr>
            </w:pPr>
            <w:r w:rsidRPr="00CD462A">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C3E88" w:rsidRPr="00CD462A" w:rsidRDefault="00DC3E88" w:rsidP="00A22639">
            <w:pPr>
              <w:jc w:val="center"/>
              <w:rPr>
                <w:b/>
                <w:sz w:val="20"/>
                <w:szCs w:val="20"/>
              </w:rPr>
            </w:pPr>
            <w:r w:rsidRPr="00CD462A">
              <w:rPr>
                <w:b/>
                <w:sz w:val="20"/>
                <w:szCs w:val="20"/>
              </w:rPr>
              <w:t>X</w:t>
            </w:r>
          </w:p>
        </w:tc>
      </w:tr>
      <w:tr w:rsidR="00DC3E88" w:rsidRPr="00CD462A" w:rsidTr="00A22639">
        <w:tc>
          <w:tcPr>
            <w:tcW w:w="603" w:type="dxa"/>
            <w:tcBorders>
              <w:top w:val="single" w:sz="6" w:space="0" w:color="auto"/>
              <w:left w:val="single" w:sz="12" w:space="0" w:color="auto"/>
              <w:bottom w:val="single" w:sz="6" w:space="0" w:color="auto"/>
              <w:right w:val="single" w:sz="6" w:space="0" w:color="auto"/>
            </w:tcBorders>
            <w:vAlign w:val="center"/>
          </w:tcPr>
          <w:p w:rsidR="00DC3E88" w:rsidRPr="00CD462A" w:rsidRDefault="00DC3E88" w:rsidP="00A22639">
            <w:pPr>
              <w:jc w:val="center"/>
              <w:rPr>
                <w:sz w:val="20"/>
                <w:szCs w:val="20"/>
              </w:rPr>
            </w:pPr>
            <w:r w:rsidRPr="00CD462A">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DC3E88" w:rsidRPr="00CD462A" w:rsidRDefault="00DC3E88" w:rsidP="00A22639">
            <w:pPr>
              <w:rPr>
                <w:sz w:val="20"/>
                <w:szCs w:val="20"/>
              </w:rPr>
            </w:pPr>
            <w:r w:rsidRPr="00CD462A">
              <w:rPr>
                <w:sz w:val="20"/>
                <w:szCs w:val="20"/>
              </w:rPr>
              <w:t>use effective written and oral communication/presentation skills</w:t>
            </w:r>
          </w:p>
          <w:p w:rsidR="00DC3E88" w:rsidRPr="00CD462A" w:rsidRDefault="00DC3E88" w:rsidP="00A2263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C3E88" w:rsidRPr="00CD462A" w:rsidRDefault="00DC3E88"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C3E88" w:rsidRPr="00CD462A" w:rsidRDefault="00DC3E88" w:rsidP="00A22639">
            <w:pPr>
              <w:jc w:val="center"/>
              <w:rPr>
                <w:b/>
                <w:sz w:val="20"/>
                <w:szCs w:val="20"/>
              </w:rPr>
            </w:pPr>
            <w:r w:rsidRPr="00CD462A">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C3E88" w:rsidRPr="00CD462A" w:rsidRDefault="00DC3E88" w:rsidP="00A22639">
            <w:pPr>
              <w:jc w:val="center"/>
              <w:rPr>
                <w:b/>
                <w:sz w:val="20"/>
                <w:szCs w:val="20"/>
              </w:rPr>
            </w:pPr>
            <w:r w:rsidRPr="00CD462A">
              <w:rPr>
                <w:b/>
                <w:sz w:val="20"/>
                <w:szCs w:val="20"/>
              </w:rPr>
              <w:t>X</w:t>
            </w:r>
          </w:p>
        </w:tc>
      </w:tr>
      <w:tr w:rsidR="00DC3E88" w:rsidRPr="00CD462A" w:rsidTr="00A22639">
        <w:tc>
          <w:tcPr>
            <w:tcW w:w="603" w:type="dxa"/>
            <w:tcBorders>
              <w:top w:val="single" w:sz="6" w:space="0" w:color="auto"/>
              <w:left w:val="single" w:sz="12" w:space="0" w:color="auto"/>
              <w:bottom w:val="single" w:sz="6" w:space="0" w:color="auto"/>
              <w:right w:val="single" w:sz="6" w:space="0" w:color="auto"/>
            </w:tcBorders>
            <w:vAlign w:val="center"/>
          </w:tcPr>
          <w:p w:rsidR="00DC3E88" w:rsidRPr="00CD462A" w:rsidRDefault="00DC3E88" w:rsidP="00A22639">
            <w:pPr>
              <w:jc w:val="center"/>
              <w:rPr>
                <w:sz w:val="20"/>
                <w:szCs w:val="20"/>
              </w:rPr>
            </w:pPr>
            <w:r w:rsidRPr="00CD462A">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DC3E88" w:rsidRPr="00CD462A" w:rsidRDefault="00DC3E88" w:rsidP="00A22639">
            <w:pPr>
              <w:rPr>
                <w:sz w:val="20"/>
                <w:szCs w:val="20"/>
              </w:rPr>
            </w:pPr>
            <w:r w:rsidRPr="00CD462A">
              <w:rPr>
                <w:sz w:val="20"/>
                <w:szCs w:val="20"/>
              </w:rPr>
              <w:t>get an understanding of  professional and ethical responsibility</w:t>
            </w:r>
          </w:p>
          <w:p w:rsidR="00DC3E88" w:rsidRPr="00CD462A" w:rsidRDefault="00DC3E88" w:rsidP="00A2263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C3E88" w:rsidRPr="00CD462A" w:rsidRDefault="00DC3E88" w:rsidP="00A22639">
            <w:pPr>
              <w:jc w:val="center"/>
              <w:rPr>
                <w:b/>
                <w:sz w:val="20"/>
                <w:szCs w:val="20"/>
              </w:rPr>
            </w:pPr>
            <w:r w:rsidRPr="00CD462A">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C3E88" w:rsidRPr="00CD462A" w:rsidRDefault="00DC3E88" w:rsidP="00A22639">
            <w:pPr>
              <w:jc w:val="center"/>
              <w:rPr>
                <w:b/>
                <w:sz w:val="20"/>
                <w:szCs w:val="20"/>
              </w:rPr>
            </w:pPr>
            <w:r w:rsidRPr="00CD462A">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C3E88" w:rsidRPr="00CD462A" w:rsidRDefault="00DC3E88" w:rsidP="00A22639">
            <w:pPr>
              <w:jc w:val="center"/>
              <w:rPr>
                <w:b/>
                <w:sz w:val="20"/>
                <w:szCs w:val="20"/>
              </w:rPr>
            </w:pPr>
            <w:r w:rsidRPr="00CD462A">
              <w:rPr>
                <w:b/>
                <w:sz w:val="20"/>
                <w:szCs w:val="20"/>
              </w:rPr>
              <w:t>X</w:t>
            </w:r>
          </w:p>
        </w:tc>
      </w:tr>
      <w:tr w:rsidR="00DC3E88" w:rsidRPr="00CD462A" w:rsidTr="00A22639">
        <w:tc>
          <w:tcPr>
            <w:tcW w:w="603" w:type="dxa"/>
            <w:tcBorders>
              <w:top w:val="single" w:sz="6" w:space="0" w:color="auto"/>
              <w:left w:val="single" w:sz="12" w:space="0" w:color="auto"/>
              <w:bottom w:val="single" w:sz="6" w:space="0" w:color="auto"/>
              <w:right w:val="single" w:sz="6" w:space="0" w:color="auto"/>
            </w:tcBorders>
            <w:vAlign w:val="center"/>
          </w:tcPr>
          <w:p w:rsidR="00DC3E88" w:rsidRPr="00CD462A" w:rsidRDefault="00DC3E88" w:rsidP="00A22639">
            <w:pPr>
              <w:jc w:val="center"/>
              <w:rPr>
                <w:sz w:val="20"/>
                <w:szCs w:val="20"/>
              </w:rPr>
            </w:pPr>
            <w:r w:rsidRPr="00CD462A">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DC3E88" w:rsidRPr="00CD462A" w:rsidRDefault="00DC3E88" w:rsidP="00A22639">
            <w:pPr>
              <w:rPr>
                <w:sz w:val="20"/>
                <w:szCs w:val="20"/>
              </w:rPr>
            </w:pPr>
            <w:r w:rsidRPr="00CD462A">
              <w:rPr>
                <w:sz w:val="20"/>
                <w:szCs w:val="20"/>
              </w:rPr>
              <w:t>get a recognition of the need for, and an ability to engage in lifelong learning</w:t>
            </w:r>
          </w:p>
          <w:p w:rsidR="00DC3E88" w:rsidRPr="00CD462A" w:rsidRDefault="00DC3E88" w:rsidP="00A2263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C3E88" w:rsidRPr="00CD462A" w:rsidRDefault="00DC3E88"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C3E88" w:rsidRPr="00CD462A" w:rsidRDefault="00DC3E88" w:rsidP="00A2263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C3E88" w:rsidRPr="00CD462A" w:rsidRDefault="00DC3E88" w:rsidP="00A22639">
            <w:pPr>
              <w:jc w:val="center"/>
              <w:rPr>
                <w:b/>
                <w:sz w:val="20"/>
                <w:szCs w:val="20"/>
              </w:rPr>
            </w:pPr>
            <w:r w:rsidRPr="00CD462A">
              <w:rPr>
                <w:b/>
                <w:sz w:val="20"/>
                <w:szCs w:val="20"/>
              </w:rPr>
              <w:t>X</w:t>
            </w:r>
          </w:p>
        </w:tc>
      </w:tr>
      <w:tr w:rsidR="00DC3E88" w:rsidRPr="00CD462A" w:rsidTr="00A22639">
        <w:tc>
          <w:tcPr>
            <w:tcW w:w="603" w:type="dxa"/>
            <w:tcBorders>
              <w:top w:val="single" w:sz="6" w:space="0" w:color="auto"/>
              <w:left w:val="single" w:sz="12" w:space="0" w:color="auto"/>
              <w:bottom w:val="single" w:sz="6" w:space="0" w:color="auto"/>
              <w:right w:val="single" w:sz="6" w:space="0" w:color="auto"/>
            </w:tcBorders>
            <w:vAlign w:val="center"/>
          </w:tcPr>
          <w:p w:rsidR="00DC3E88" w:rsidRPr="00CD462A" w:rsidRDefault="00DC3E88" w:rsidP="00A22639">
            <w:pPr>
              <w:jc w:val="center"/>
              <w:rPr>
                <w:sz w:val="20"/>
                <w:szCs w:val="20"/>
              </w:rPr>
            </w:pPr>
            <w:r w:rsidRPr="00CD462A">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DC3E88" w:rsidRPr="00CD462A" w:rsidRDefault="00DC3E88" w:rsidP="00A22639">
            <w:pPr>
              <w:rPr>
                <w:sz w:val="20"/>
                <w:szCs w:val="20"/>
              </w:rPr>
            </w:pPr>
            <w:r w:rsidRPr="00CD462A">
              <w:rPr>
                <w:sz w:val="20"/>
                <w:szCs w:val="20"/>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DC3E88" w:rsidRPr="00CD462A" w:rsidRDefault="00DC3E88"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C3E88" w:rsidRPr="00CD462A" w:rsidRDefault="00DC3E88" w:rsidP="00A2263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C3E88" w:rsidRPr="00CD462A" w:rsidRDefault="00DC3E88" w:rsidP="00A22639">
            <w:pPr>
              <w:jc w:val="center"/>
              <w:rPr>
                <w:b/>
                <w:sz w:val="20"/>
                <w:szCs w:val="20"/>
              </w:rPr>
            </w:pPr>
          </w:p>
        </w:tc>
      </w:tr>
      <w:tr w:rsidR="00DC3E88" w:rsidRPr="00CD462A" w:rsidTr="00A22639">
        <w:tc>
          <w:tcPr>
            <w:tcW w:w="603" w:type="dxa"/>
            <w:tcBorders>
              <w:top w:val="single" w:sz="6" w:space="0" w:color="auto"/>
              <w:left w:val="single" w:sz="12" w:space="0" w:color="auto"/>
              <w:bottom w:val="single" w:sz="6" w:space="0" w:color="auto"/>
              <w:right w:val="single" w:sz="6" w:space="0" w:color="auto"/>
            </w:tcBorders>
            <w:vAlign w:val="center"/>
          </w:tcPr>
          <w:p w:rsidR="00DC3E88" w:rsidRPr="00CD462A" w:rsidRDefault="00DC3E88" w:rsidP="00A22639">
            <w:pPr>
              <w:jc w:val="center"/>
              <w:rPr>
                <w:sz w:val="20"/>
                <w:szCs w:val="20"/>
              </w:rPr>
            </w:pPr>
            <w:r w:rsidRPr="00CD462A">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DC3E88" w:rsidRPr="00CD462A" w:rsidRDefault="00DC3E88" w:rsidP="00A22639">
            <w:pPr>
              <w:rPr>
                <w:sz w:val="20"/>
                <w:szCs w:val="20"/>
              </w:rPr>
            </w:pPr>
            <w:r w:rsidRPr="00CD462A">
              <w:rPr>
                <w:sz w:val="20"/>
                <w:szCs w:val="20"/>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DC3E88" w:rsidRPr="00CD462A" w:rsidRDefault="00DC3E88"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C3E88" w:rsidRPr="00CD462A" w:rsidRDefault="00DC3E88" w:rsidP="00A2263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C3E88" w:rsidRPr="00CD462A" w:rsidRDefault="00DC3E88" w:rsidP="00A22639">
            <w:pPr>
              <w:jc w:val="center"/>
              <w:rPr>
                <w:b/>
                <w:sz w:val="20"/>
                <w:szCs w:val="20"/>
              </w:rPr>
            </w:pPr>
          </w:p>
        </w:tc>
      </w:tr>
    </w:tbl>
    <w:p w:rsidR="00DC3E88" w:rsidRPr="00CD462A" w:rsidRDefault="00DC3E88" w:rsidP="00DC3E88">
      <w:pPr>
        <w:tabs>
          <w:tab w:val="left" w:pos="7800"/>
        </w:tabs>
        <w:rPr>
          <w:sz w:val="20"/>
          <w:szCs w:val="20"/>
        </w:rPr>
      </w:pPr>
    </w:p>
    <w:p w:rsidR="00DC3E88" w:rsidRPr="00CD462A" w:rsidRDefault="00DC3E88" w:rsidP="00DC3E8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DC3E88" w:rsidRPr="00CD462A" w:rsidTr="00A22639">
        <w:trPr>
          <w:trHeight w:val="518"/>
        </w:trPr>
        <w:tc>
          <w:tcPr>
            <w:tcW w:w="1889" w:type="pct"/>
            <w:tcBorders>
              <w:top w:val="single" w:sz="12" w:space="0" w:color="auto"/>
              <w:left w:val="single" w:sz="12" w:space="0" w:color="auto"/>
              <w:bottom w:val="single" w:sz="12" w:space="0" w:color="auto"/>
              <w:right w:val="single" w:sz="12" w:space="0" w:color="auto"/>
            </w:tcBorders>
          </w:tcPr>
          <w:p w:rsidR="00DC3E88" w:rsidRPr="00CD462A" w:rsidRDefault="00DC3E88" w:rsidP="00A22639">
            <w:pPr>
              <w:jc w:val="center"/>
              <w:rPr>
                <w:b/>
                <w:sz w:val="20"/>
                <w:szCs w:val="20"/>
              </w:rPr>
            </w:pPr>
            <w:r w:rsidRPr="00CD462A">
              <w:rPr>
                <w:b/>
                <w:sz w:val="20"/>
                <w:szCs w:val="20"/>
              </w:rPr>
              <w:t>Instructor Name</w:t>
            </w:r>
          </w:p>
          <w:p w:rsidR="00DC3E88" w:rsidRPr="00CD462A" w:rsidRDefault="00DC3E88" w:rsidP="00A22639">
            <w:pPr>
              <w:jc w:val="center"/>
              <w:rPr>
                <w:b/>
                <w:sz w:val="20"/>
                <w:szCs w:val="20"/>
              </w:rPr>
            </w:pPr>
            <w:r w:rsidRPr="00CD462A">
              <w:rPr>
                <w:b/>
                <w:sz w:val="20"/>
                <w:szCs w:val="20"/>
              </w:rPr>
              <w:t>Sign</w:t>
            </w:r>
          </w:p>
          <w:p w:rsidR="00DC3E88" w:rsidRPr="00CD462A" w:rsidRDefault="00DC3E88" w:rsidP="00A22639">
            <w:pPr>
              <w:jc w:val="center"/>
              <w:outlineLvl w:val="0"/>
              <w:rPr>
                <w:rFonts w:eastAsia="Calibri"/>
                <w:sz w:val="20"/>
                <w:szCs w:val="20"/>
                <w:lang w:val="en-US" w:eastAsia="en-US"/>
              </w:rPr>
            </w:pPr>
          </w:p>
          <w:p w:rsidR="00DC3E88" w:rsidRPr="00CD462A" w:rsidRDefault="00DC3E88" w:rsidP="00A22639">
            <w:pPr>
              <w:jc w:val="center"/>
              <w:rPr>
                <w:rFonts w:eastAsia="Calibri"/>
                <w:b/>
                <w:sz w:val="20"/>
                <w:szCs w:val="20"/>
                <w:lang w:val="en-US" w:eastAsia="en-US"/>
              </w:rPr>
            </w:pPr>
            <w:r w:rsidRPr="00CD462A">
              <w:rPr>
                <w:rFonts w:eastAsia="Calibri"/>
                <w:b/>
                <w:sz w:val="20"/>
                <w:szCs w:val="20"/>
                <w:lang w:val="en-US" w:eastAsia="en-US"/>
              </w:rPr>
              <w:t>Assistant Prof. YELİZ KAYA</w:t>
            </w:r>
          </w:p>
          <w:p w:rsidR="00DC3E88" w:rsidRPr="00CD462A" w:rsidRDefault="00DC3E88" w:rsidP="00A22639">
            <w:pPr>
              <w:jc w:val="center"/>
              <w:rPr>
                <w:rFonts w:eastAsia="Calibri"/>
                <w:b/>
                <w:sz w:val="20"/>
                <w:szCs w:val="20"/>
                <w:lang w:val="en-US" w:eastAsia="en-US"/>
              </w:rPr>
            </w:pPr>
          </w:p>
          <w:p w:rsidR="00DC3E88" w:rsidRPr="00CD462A" w:rsidRDefault="00DC3E88" w:rsidP="00A22639">
            <w:pPr>
              <w:jc w:val="center"/>
              <w:rPr>
                <w:rFonts w:eastAsia="Calibri"/>
                <w:b/>
                <w:sz w:val="20"/>
                <w:szCs w:val="20"/>
                <w:lang w:val="en-US" w:eastAsia="en-US"/>
              </w:rPr>
            </w:pPr>
          </w:p>
          <w:p w:rsidR="00DC3E88" w:rsidRPr="00CD462A" w:rsidRDefault="00DC3E88" w:rsidP="00A22639">
            <w:pPr>
              <w:jc w:val="center"/>
              <w:rPr>
                <w:b/>
                <w:sz w:val="20"/>
                <w:szCs w:val="20"/>
              </w:rPr>
            </w:pPr>
          </w:p>
        </w:tc>
        <w:tc>
          <w:tcPr>
            <w:tcW w:w="3111" w:type="pct"/>
            <w:tcBorders>
              <w:top w:val="single" w:sz="12" w:space="0" w:color="auto"/>
              <w:left w:val="single" w:sz="12" w:space="0" w:color="auto"/>
              <w:bottom w:val="single" w:sz="12" w:space="0" w:color="auto"/>
              <w:right w:val="single" w:sz="12" w:space="0" w:color="auto"/>
            </w:tcBorders>
            <w:vAlign w:val="center"/>
          </w:tcPr>
          <w:p w:rsidR="00DC3E88" w:rsidRPr="00CD462A" w:rsidRDefault="00DC3E88" w:rsidP="00A22639">
            <w:pPr>
              <w:rPr>
                <w:b/>
                <w:sz w:val="20"/>
                <w:szCs w:val="20"/>
              </w:rPr>
            </w:pPr>
            <w:r w:rsidRPr="00CD462A">
              <w:rPr>
                <w:b/>
                <w:sz w:val="20"/>
                <w:szCs w:val="20"/>
              </w:rPr>
              <w:t xml:space="preserve">                                                                                             Date</w:t>
            </w:r>
          </w:p>
          <w:p w:rsidR="00DC3E88" w:rsidRPr="00CD462A" w:rsidRDefault="00DC3E88" w:rsidP="00A22639">
            <w:pPr>
              <w:rPr>
                <w:sz w:val="20"/>
                <w:szCs w:val="20"/>
              </w:rPr>
            </w:pPr>
          </w:p>
          <w:p w:rsidR="00DC3E88" w:rsidRPr="00CD462A" w:rsidRDefault="00DC3E88" w:rsidP="00A22639">
            <w:pPr>
              <w:rPr>
                <w:sz w:val="20"/>
                <w:szCs w:val="20"/>
              </w:rPr>
            </w:pPr>
            <w:r w:rsidRPr="00CD462A">
              <w:rPr>
                <w:sz w:val="20"/>
                <w:szCs w:val="20"/>
              </w:rPr>
              <w:t xml:space="preserve">                                                                                          14.11.2016</w:t>
            </w:r>
          </w:p>
          <w:p w:rsidR="00DC3E88" w:rsidRPr="00CD462A" w:rsidRDefault="00DC3E88" w:rsidP="00A22639">
            <w:pPr>
              <w:rPr>
                <w:sz w:val="20"/>
                <w:szCs w:val="20"/>
              </w:rPr>
            </w:pPr>
          </w:p>
          <w:p w:rsidR="00DC3E88" w:rsidRPr="00CD462A" w:rsidRDefault="00DC3E88" w:rsidP="00A22639">
            <w:pPr>
              <w:rPr>
                <w:sz w:val="20"/>
                <w:szCs w:val="20"/>
              </w:rPr>
            </w:pPr>
          </w:p>
        </w:tc>
      </w:tr>
    </w:tbl>
    <w:p w:rsidR="009A7236" w:rsidRDefault="009A7236" w:rsidP="009A7236">
      <w:pPr>
        <w:tabs>
          <w:tab w:val="left" w:pos="7800"/>
        </w:tabs>
      </w:pPr>
    </w:p>
    <w:p w:rsidR="009A7236" w:rsidRDefault="009A7236" w:rsidP="009A7236">
      <w:pPr>
        <w:tabs>
          <w:tab w:val="left" w:pos="7800"/>
        </w:tabs>
      </w:pPr>
    </w:p>
    <w:p w:rsidR="009A7236" w:rsidRDefault="009A7236" w:rsidP="009A7236">
      <w:pPr>
        <w:tabs>
          <w:tab w:val="left" w:pos="7800"/>
        </w:tabs>
      </w:pPr>
    </w:p>
    <w:p w:rsidR="009A7236" w:rsidRDefault="009A7236" w:rsidP="009A7236">
      <w:pPr>
        <w:tabs>
          <w:tab w:val="left" w:pos="7800"/>
        </w:tabs>
      </w:pPr>
    </w:p>
    <w:p w:rsidR="009A7236" w:rsidRDefault="009A7236" w:rsidP="009A7236">
      <w:pPr>
        <w:tabs>
          <w:tab w:val="left" w:pos="7800"/>
        </w:tabs>
      </w:pPr>
    </w:p>
    <w:p w:rsidR="009A7236" w:rsidRDefault="009A7236" w:rsidP="009A7236">
      <w:pPr>
        <w:tabs>
          <w:tab w:val="left" w:pos="7800"/>
        </w:tabs>
      </w:pPr>
    </w:p>
    <w:p w:rsidR="00BC172B" w:rsidRDefault="00BC172B" w:rsidP="009A7236">
      <w:pPr>
        <w:tabs>
          <w:tab w:val="left" w:pos="7800"/>
        </w:tabs>
      </w:pPr>
    </w:p>
    <w:p w:rsidR="00BC172B" w:rsidRDefault="00BC172B" w:rsidP="009A7236">
      <w:pPr>
        <w:tabs>
          <w:tab w:val="left" w:pos="7800"/>
        </w:tabs>
      </w:pPr>
    </w:p>
    <w:p w:rsidR="00414061" w:rsidRPr="002E164C" w:rsidRDefault="00414061" w:rsidP="00414061">
      <w:pPr>
        <w:outlineLvl w:val="0"/>
        <w:rPr>
          <w:b/>
          <w:sz w:val="20"/>
          <w:szCs w:val="20"/>
        </w:rPr>
      </w:pPr>
      <w:r w:rsidRPr="005A3CAF">
        <w:rPr>
          <w:noProof/>
          <w:sz w:val="20"/>
          <w:szCs w:val="20"/>
        </w:rPr>
        <w:lastRenderedPageBreak/>
        <w:drawing>
          <wp:inline distT="0" distB="0" distL="0" distR="0" wp14:anchorId="23D4E348" wp14:editId="3920014C">
            <wp:extent cx="428625" cy="457200"/>
            <wp:effectExtent l="0" t="0" r="0" b="0"/>
            <wp:docPr id="49" name="Resim 4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2E164C">
        <w:rPr>
          <w:b/>
          <w:sz w:val="20"/>
          <w:szCs w:val="20"/>
        </w:rPr>
        <w:t>ESOGU ENSTITUTE OF HEALTH SCIENCE</w:t>
      </w:r>
    </w:p>
    <w:p w:rsidR="00414061" w:rsidRPr="002E164C" w:rsidRDefault="00414061" w:rsidP="00414061">
      <w:pPr>
        <w:jc w:val="center"/>
        <w:outlineLvl w:val="0"/>
        <w:rPr>
          <w:b/>
          <w:sz w:val="20"/>
          <w:szCs w:val="20"/>
        </w:rPr>
      </w:pPr>
      <w:r w:rsidRPr="002E164C">
        <w:rPr>
          <w:b/>
          <w:sz w:val="20"/>
          <w:szCs w:val="20"/>
        </w:rPr>
        <w:t xml:space="preserve">DEPARTMENT OF </w:t>
      </w:r>
      <w:r w:rsidRPr="009C58F2">
        <w:rPr>
          <w:b/>
          <w:sz w:val="20"/>
          <w:szCs w:val="20"/>
        </w:rPr>
        <w:t>NURSING</w:t>
      </w:r>
    </w:p>
    <w:p w:rsidR="00414061" w:rsidRPr="002E164C" w:rsidRDefault="00414061" w:rsidP="00414061">
      <w:pPr>
        <w:jc w:val="center"/>
        <w:outlineLvl w:val="0"/>
        <w:rPr>
          <w:b/>
          <w:sz w:val="20"/>
          <w:szCs w:val="20"/>
        </w:rPr>
      </w:pPr>
      <w:r w:rsidRPr="002E164C">
        <w:rPr>
          <w:b/>
          <w:sz w:val="20"/>
          <w:szCs w:val="20"/>
        </w:rPr>
        <w:t>COURSE INFORMATION FORM</w:t>
      </w:r>
    </w:p>
    <w:p w:rsidR="00BC172B" w:rsidRPr="00412754" w:rsidRDefault="00BC172B" w:rsidP="00BC172B">
      <w:pPr>
        <w:jc w:val="center"/>
        <w:outlineLvl w:val="0"/>
        <w:rPr>
          <w:b/>
          <w:sz w:val="20"/>
          <w:szCs w:val="20"/>
        </w:rPr>
      </w:pPr>
    </w:p>
    <w:p w:rsidR="00BC172B" w:rsidRPr="00412754" w:rsidRDefault="00BC172B" w:rsidP="00BC172B">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888"/>
        <w:gridCol w:w="2195"/>
        <w:gridCol w:w="1079"/>
        <w:gridCol w:w="1069"/>
        <w:gridCol w:w="1298"/>
      </w:tblGrid>
      <w:tr w:rsidR="00BC172B" w:rsidRPr="00412754" w:rsidTr="00DD48B2">
        <w:tc>
          <w:tcPr>
            <w:tcW w:w="4105" w:type="dxa"/>
            <w:gridSpan w:val="2"/>
            <w:shd w:val="clear" w:color="auto" w:fill="auto"/>
          </w:tcPr>
          <w:p w:rsidR="00BC172B" w:rsidRPr="00412754" w:rsidRDefault="00BC172B" w:rsidP="00DD48B2">
            <w:pPr>
              <w:outlineLvl w:val="0"/>
              <w:rPr>
                <w:b/>
                <w:sz w:val="20"/>
                <w:szCs w:val="20"/>
              </w:rPr>
            </w:pPr>
            <w:r>
              <w:rPr>
                <w:b/>
                <w:sz w:val="20"/>
                <w:szCs w:val="20"/>
              </w:rPr>
              <w:t xml:space="preserve">COURSE CODE: </w:t>
            </w:r>
            <w:bookmarkStart w:id="34" w:name="DERS522301222"/>
            <w:r w:rsidR="002B5A9C">
              <w:rPr>
                <w:b/>
                <w:sz w:val="20"/>
                <w:szCs w:val="20"/>
              </w:rPr>
              <w:t>522303</w:t>
            </w:r>
            <w:r>
              <w:rPr>
                <w:b/>
                <w:sz w:val="20"/>
                <w:szCs w:val="20"/>
              </w:rPr>
              <w:t>222</w:t>
            </w:r>
            <w:bookmarkEnd w:id="34"/>
          </w:p>
        </w:tc>
        <w:tc>
          <w:tcPr>
            <w:tcW w:w="5749" w:type="dxa"/>
            <w:gridSpan w:val="4"/>
            <w:shd w:val="clear" w:color="auto" w:fill="auto"/>
          </w:tcPr>
          <w:p w:rsidR="00BC172B" w:rsidRPr="00412754" w:rsidRDefault="00BC172B" w:rsidP="00DD48B2">
            <w:pPr>
              <w:outlineLvl w:val="0"/>
              <w:rPr>
                <w:b/>
                <w:sz w:val="20"/>
                <w:szCs w:val="20"/>
              </w:rPr>
            </w:pPr>
            <w:r w:rsidRPr="00412754">
              <w:rPr>
                <w:b/>
                <w:sz w:val="20"/>
                <w:szCs w:val="20"/>
              </w:rPr>
              <w:t xml:space="preserve">DEPARTMENT: </w:t>
            </w:r>
            <w:r w:rsidRPr="00D96138">
              <w:rPr>
                <w:b/>
                <w:sz w:val="20"/>
                <w:szCs w:val="20"/>
              </w:rPr>
              <w:t>NURSİNG</w:t>
            </w:r>
          </w:p>
        </w:tc>
      </w:tr>
      <w:tr w:rsidR="00BC172B" w:rsidRPr="00412754" w:rsidTr="00DD48B2">
        <w:tc>
          <w:tcPr>
            <w:tcW w:w="9854" w:type="dxa"/>
            <w:gridSpan w:val="6"/>
            <w:shd w:val="clear" w:color="auto" w:fill="auto"/>
          </w:tcPr>
          <w:p w:rsidR="00BC172B" w:rsidRPr="00412754" w:rsidRDefault="00BC172B" w:rsidP="00DD48B2">
            <w:pPr>
              <w:rPr>
                <w:sz w:val="20"/>
                <w:szCs w:val="20"/>
              </w:rPr>
            </w:pPr>
            <w:r w:rsidRPr="00412754">
              <w:rPr>
                <w:b/>
                <w:sz w:val="20"/>
                <w:szCs w:val="20"/>
              </w:rPr>
              <w:t xml:space="preserve">COURSE NAME: </w:t>
            </w:r>
            <w:r w:rsidRPr="00412754">
              <w:rPr>
                <w:sz w:val="20"/>
                <w:szCs w:val="20"/>
              </w:rPr>
              <w:t xml:space="preserve"> </w:t>
            </w:r>
            <w:r w:rsidRPr="00D96138">
              <w:rPr>
                <w:b/>
                <w:sz w:val="20"/>
                <w:szCs w:val="20"/>
              </w:rPr>
              <w:t>BASIC NURSING PRINCIPLES</w:t>
            </w:r>
          </w:p>
        </w:tc>
      </w:tr>
      <w:tr w:rsidR="00BC172B" w:rsidRPr="00412754" w:rsidTr="00DD48B2">
        <w:trPr>
          <w:trHeight w:val="174"/>
        </w:trPr>
        <w:tc>
          <w:tcPr>
            <w:tcW w:w="3195" w:type="dxa"/>
            <w:vMerge w:val="restart"/>
            <w:shd w:val="clear" w:color="auto" w:fill="auto"/>
          </w:tcPr>
          <w:p w:rsidR="00BC172B" w:rsidRPr="00412754" w:rsidRDefault="00BC172B" w:rsidP="00DD48B2">
            <w:pPr>
              <w:jc w:val="center"/>
              <w:outlineLvl w:val="0"/>
              <w:rPr>
                <w:b/>
                <w:sz w:val="20"/>
                <w:szCs w:val="20"/>
              </w:rPr>
            </w:pPr>
            <w:r w:rsidRPr="00412754">
              <w:rPr>
                <w:b/>
                <w:sz w:val="20"/>
                <w:szCs w:val="20"/>
              </w:rPr>
              <w:t>INSTRUCTOR NAME</w:t>
            </w:r>
          </w:p>
          <w:p w:rsidR="00BC172B" w:rsidRPr="00412754" w:rsidRDefault="00BC172B" w:rsidP="00DD48B2">
            <w:pPr>
              <w:jc w:val="center"/>
              <w:outlineLvl w:val="0"/>
              <w:rPr>
                <w:b/>
                <w:sz w:val="20"/>
                <w:szCs w:val="20"/>
              </w:rPr>
            </w:pPr>
          </w:p>
          <w:p w:rsidR="00BC172B" w:rsidRPr="00412754" w:rsidRDefault="00BC172B" w:rsidP="00DD48B2">
            <w:pPr>
              <w:jc w:val="center"/>
              <w:outlineLvl w:val="0"/>
              <w:rPr>
                <w:b/>
                <w:sz w:val="20"/>
                <w:szCs w:val="20"/>
              </w:rPr>
            </w:pPr>
            <w:r w:rsidRPr="00412754">
              <w:rPr>
                <w:sz w:val="20"/>
                <w:szCs w:val="20"/>
              </w:rPr>
              <w:t>Yard. Doç. Dr. Nazike DURUK</w:t>
            </w:r>
          </w:p>
        </w:tc>
        <w:tc>
          <w:tcPr>
            <w:tcW w:w="3190" w:type="dxa"/>
            <w:gridSpan w:val="2"/>
            <w:vMerge w:val="restart"/>
            <w:shd w:val="clear" w:color="auto" w:fill="auto"/>
          </w:tcPr>
          <w:p w:rsidR="00BC172B" w:rsidRPr="00412754" w:rsidRDefault="00BC172B" w:rsidP="00DD48B2">
            <w:pPr>
              <w:jc w:val="center"/>
              <w:outlineLvl w:val="0"/>
              <w:rPr>
                <w:b/>
                <w:sz w:val="20"/>
                <w:szCs w:val="20"/>
              </w:rPr>
            </w:pPr>
            <w:r w:rsidRPr="00412754">
              <w:rPr>
                <w:b/>
                <w:sz w:val="20"/>
                <w:szCs w:val="20"/>
              </w:rPr>
              <w:t>COURSE LANGUAGE</w:t>
            </w:r>
          </w:p>
          <w:p w:rsidR="00BC172B" w:rsidRPr="00412754" w:rsidRDefault="00BC172B" w:rsidP="00DD48B2">
            <w:pPr>
              <w:outlineLvl w:val="0"/>
              <w:rPr>
                <w:b/>
                <w:sz w:val="20"/>
                <w:szCs w:val="20"/>
              </w:rPr>
            </w:pPr>
            <w:r w:rsidRPr="00412754">
              <w:rPr>
                <w:b/>
                <w:sz w:val="20"/>
                <w:szCs w:val="20"/>
              </w:rPr>
              <w:t>Turkish:  X</w:t>
            </w:r>
          </w:p>
          <w:p w:rsidR="00BC172B" w:rsidRPr="00412754" w:rsidRDefault="00BC172B" w:rsidP="00DD48B2">
            <w:pPr>
              <w:outlineLvl w:val="0"/>
              <w:rPr>
                <w:b/>
                <w:sz w:val="20"/>
                <w:szCs w:val="20"/>
              </w:rPr>
            </w:pPr>
            <w:r w:rsidRPr="00412754">
              <w:rPr>
                <w:b/>
                <w:sz w:val="20"/>
                <w:szCs w:val="20"/>
              </w:rPr>
              <w:t xml:space="preserve">English: </w:t>
            </w:r>
            <w:r w:rsidRPr="00412754">
              <w:rPr>
                <w:b/>
                <w:sz w:val="20"/>
                <w:szCs w:val="20"/>
              </w:rPr>
              <w:t></w:t>
            </w:r>
          </w:p>
        </w:tc>
        <w:tc>
          <w:tcPr>
            <w:tcW w:w="3469" w:type="dxa"/>
            <w:gridSpan w:val="3"/>
            <w:shd w:val="clear" w:color="auto" w:fill="auto"/>
          </w:tcPr>
          <w:p w:rsidR="00BC172B" w:rsidRPr="00412754" w:rsidRDefault="00BC172B" w:rsidP="00DD48B2">
            <w:pPr>
              <w:jc w:val="center"/>
              <w:outlineLvl w:val="0"/>
              <w:rPr>
                <w:b/>
                <w:sz w:val="20"/>
                <w:szCs w:val="20"/>
              </w:rPr>
            </w:pPr>
            <w:r w:rsidRPr="00412754">
              <w:rPr>
                <w:b/>
                <w:sz w:val="20"/>
                <w:szCs w:val="20"/>
              </w:rPr>
              <w:t>Course Catagory</w:t>
            </w:r>
          </w:p>
        </w:tc>
      </w:tr>
      <w:tr w:rsidR="00BC172B" w:rsidRPr="00412754" w:rsidTr="00DD48B2">
        <w:trPr>
          <w:trHeight w:val="172"/>
        </w:trPr>
        <w:tc>
          <w:tcPr>
            <w:tcW w:w="3195" w:type="dxa"/>
            <w:vMerge/>
            <w:tcBorders>
              <w:bottom w:val="nil"/>
            </w:tcBorders>
            <w:shd w:val="clear" w:color="auto" w:fill="auto"/>
          </w:tcPr>
          <w:p w:rsidR="00BC172B" w:rsidRPr="00412754" w:rsidRDefault="00BC172B" w:rsidP="00DD48B2">
            <w:pPr>
              <w:jc w:val="center"/>
              <w:outlineLvl w:val="0"/>
              <w:rPr>
                <w:b/>
                <w:sz w:val="20"/>
                <w:szCs w:val="20"/>
              </w:rPr>
            </w:pPr>
          </w:p>
        </w:tc>
        <w:tc>
          <w:tcPr>
            <w:tcW w:w="3190" w:type="dxa"/>
            <w:gridSpan w:val="2"/>
            <w:vMerge/>
            <w:tcBorders>
              <w:bottom w:val="nil"/>
            </w:tcBorders>
            <w:shd w:val="clear" w:color="auto" w:fill="auto"/>
          </w:tcPr>
          <w:p w:rsidR="00BC172B" w:rsidRPr="00412754" w:rsidRDefault="00BC172B" w:rsidP="00DD48B2">
            <w:pPr>
              <w:jc w:val="center"/>
              <w:outlineLvl w:val="0"/>
              <w:rPr>
                <w:b/>
                <w:sz w:val="20"/>
                <w:szCs w:val="20"/>
              </w:rPr>
            </w:pPr>
          </w:p>
        </w:tc>
        <w:tc>
          <w:tcPr>
            <w:tcW w:w="1084" w:type="dxa"/>
            <w:shd w:val="clear" w:color="auto" w:fill="auto"/>
            <w:vAlign w:val="center"/>
          </w:tcPr>
          <w:p w:rsidR="00BC172B" w:rsidRPr="00412754" w:rsidRDefault="00BC172B" w:rsidP="00DD48B2">
            <w:pPr>
              <w:jc w:val="center"/>
              <w:outlineLvl w:val="0"/>
              <w:rPr>
                <w:sz w:val="20"/>
                <w:szCs w:val="20"/>
              </w:rPr>
            </w:pPr>
            <w:r w:rsidRPr="00412754">
              <w:rPr>
                <w:sz w:val="20"/>
                <w:szCs w:val="20"/>
              </w:rPr>
              <w:t>Technical</w:t>
            </w:r>
          </w:p>
        </w:tc>
        <w:tc>
          <w:tcPr>
            <w:tcW w:w="1081" w:type="dxa"/>
            <w:shd w:val="clear" w:color="auto" w:fill="auto"/>
            <w:vAlign w:val="center"/>
          </w:tcPr>
          <w:p w:rsidR="00BC172B" w:rsidRPr="00412754" w:rsidRDefault="00BC172B" w:rsidP="00DD48B2">
            <w:pPr>
              <w:jc w:val="center"/>
              <w:outlineLvl w:val="0"/>
              <w:rPr>
                <w:sz w:val="20"/>
                <w:szCs w:val="20"/>
                <w:highlight w:val="yellow"/>
              </w:rPr>
            </w:pPr>
            <w:r w:rsidRPr="00412754">
              <w:rPr>
                <w:sz w:val="20"/>
                <w:szCs w:val="20"/>
              </w:rPr>
              <w:t>Medical</w:t>
            </w:r>
          </w:p>
        </w:tc>
        <w:tc>
          <w:tcPr>
            <w:tcW w:w="1304" w:type="dxa"/>
            <w:shd w:val="clear" w:color="auto" w:fill="auto"/>
            <w:vAlign w:val="center"/>
          </w:tcPr>
          <w:p w:rsidR="00BC172B" w:rsidRPr="00412754" w:rsidRDefault="00BC172B" w:rsidP="00DD48B2">
            <w:pPr>
              <w:jc w:val="center"/>
              <w:outlineLvl w:val="0"/>
              <w:rPr>
                <w:sz w:val="20"/>
                <w:szCs w:val="20"/>
              </w:rPr>
            </w:pPr>
            <w:r w:rsidRPr="00412754">
              <w:rPr>
                <w:sz w:val="20"/>
                <w:szCs w:val="20"/>
              </w:rPr>
              <w:t>Other(……)</w:t>
            </w:r>
          </w:p>
        </w:tc>
      </w:tr>
      <w:tr w:rsidR="00BC172B" w:rsidRPr="00412754" w:rsidTr="00DD48B2">
        <w:tc>
          <w:tcPr>
            <w:tcW w:w="3195" w:type="dxa"/>
            <w:tcBorders>
              <w:top w:val="nil"/>
            </w:tcBorders>
            <w:shd w:val="clear" w:color="auto" w:fill="auto"/>
          </w:tcPr>
          <w:p w:rsidR="00BC172B" w:rsidRPr="00412754" w:rsidRDefault="00BC172B" w:rsidP="00DD48B2">
            <w:pPr>
              <w:jc w:val="center"/>
              <w:outlineLvl w:val="0"/>
              <w:rPr>
                <w:b/>
                <w:sz w:val="20"/>
                <w:szCs w:val="20"/>
              </w:rPr>
            </w:pPr>
          </w:p>
        </w:tc>
        <w:tc>
          <w:tcPr>
            <w:tcW w:w="3190" w:type="dxa"/>
            <w:gridSpan w:val="2"/>
            <w:tcBorders>
              <w:top w:val="nil"/>
            </w:tcBorders>
            <w:shd w:val="clear" w:color="auto" w:fill="auto"/>
          </w:tcPr>
          <w:p w:rsidR="00BC172B" w:rsidRPr="00412754" w:rsidRDefault="00BC172B" w:rsidP="00DD48B2">
            <w:pPr>
              <w:jc w:val="center"/>
              <w:outlineLvl w:val="0"/>
              <w:rPr>
                <w:b/>
                <w:sz w:val="20"/>
                <w:szCs w:val="20"/>
              </w:rPr>
            </w:pPr>
          </w:p>
        </w:tc>
        <w:tc>
          <w:tcPr>
            <w:tcW w:w="1084" w:type="dxa"/>
            <w:shd w:val="clear" w:color="auto" w:fill="auto"/>
          </w:tcPr>
          <w:p w:rsidR="00BC172B" w:rsidRPr="00412754" w:rsidRDefault="00BC172B" w:rsidP="00DD48B2">
            <w:pPr>
              <w:jc w:val="center"/>
              <w:outlineLvl w:val="0"/>
              <w:rPr>
                <w:sz w:val="20"/>
                <w:szCs w:val="20"/>
              </w:rPr>
            </w:pPr>
          </w:p>
        </w:tc>
        <w:tc>
          <w:tcPr>
            <w:tcW w:w="1081" w:type="dxa"/>
            <w:shd w:val="clear" w:color="auto" w:fill="auto"/>
          </w:tcPr>
          <w:p w:rsidR="00BC172B" w:rsidRPr="00412754" w:rsidRDefault="00BC172B" w:rsidP="00DD48B2">
            <w:pPr>
              <w:jc w:val="center"/>
              <w:outlineLvl w:val="0"/>
              <w:rPr>
                <w:sz w:val="20"/>
                <w:szCs w:val="20"/>
              </w:rPr>
            </w:pPr>
            <w:r w:rsidRPr="00412754">
              <w:rPr>
                <w:sz w:val="20"/>
                <w:szCs w:val="20"/>
              </w:rPr>
              <w:t>X</w:t>
            </w:r>
          </w:p>
        </w:tc>
        <w:tc>
          <w:tcPr>
            <w:tcW w:w="1304" w:type="dxa"/>
            <w:shd w:val="clear" w:color="auto" w:fill="auto"/>
          </w:tcPr>
          <w:p w:rsidR="00BC172B" w:rsidRPr="00412754" w:rsidRDefault="00BC172B" w:rsidP="00DD48B2">
            <w:pPr>
              <w:jc w:val="center"/>
              <w:outlineLvl w:val="0"/>
              <w:rPr>
                <w:sz w:val="20"/>
                <w:szCs w:val="20"/>
              </w:rPr>
            </w:pPr>
          </w:p>
        </w:tc>
      </w:tr>
    </w:tbl>
    <w:p w:rsidR="00BC172B" w:rsidRPr="00412754" w:rsidRDefault="00BC172B" w:rsidP="00BC172B">
      <w:pPr>
        <w:jc w:val="center"/>
        <w:outlineLvl w:val="0"/>
        <w:rPr>
          <w:b/>
          <w:sz w:val="20"/>
          <w:szCs w:val="20"/>
        </w:rPr>
      </w:pPr>
    </w:p>
    <w:p w:rsidR="00BC172B" w:rsidRPr="00412754" w:rsidRDefault="00BC172B" w:rsidP="00BC172B">
      <w:pPr>
        <w:jc w:val="center"/>
        <w:outlineLvl w:val="0"/>
        <w:rPr>
          <w:b/>
          <w:sz w:val="20"/>
          <w:szCs w:val="20"/>
        </w:rPr>
      </w:pPr>
      <w:r w:rsidRPr="00412754">
        <w:rPr>
          <w:b/>
          <w:sz w:val="20"/>
          <w:szCs w:val="20"/>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BC172B" w:rsidRPr="00412754" w:rsidTr="00DD48B2">
        <w:tc>
          <w:tcPr>
            <w:tcW w:w="2444" w:type="dxa"/>
            <w:shd w:val="clear" w:color="auto" w:fill="auto"/>
          </w:tcPr>
          <w:p w:rsidR="00BC172B" w:rsidRPr="00412754" w:rsidRDefault="00BC172B" w:rsidP="00DD48B2">
            <w:pPr>
              <w:jc w:val="center"/>
              <w:outlineLvl w:val="0"/>
              <w:rPr>
                <w:b/>
                <w:sz w:val="20"/>
                <w:szCs w:val="20"/>
              </w:rPr>
            </w:pPr>
            <w:r w:rsidRPr="00412754">
              <w:rPr>
                <w:b/>
                <w:sz w:val="20"/>
                <w:szCs w:val="20"/>
              </w:rPr>
              <w:t>PROPAEDEUTIC</w:t>
            </w:r>
          </w:p>
        </w:tc>
        <w:tc>
          <w:tcPr>
            <w:tcW w:w="2444" w:type="dxa"/>
            <w:shd w:val="clear" w:color="auto" w:fill="auto"/>
          </w:tcPr>
          <w:p w:rsidR="00BC172B" w:rsidRPr="00412754" w:rsidRDefault="00BC172B" w:rsidP="00DD48B2">
            <w:pPr>
              <w:jc w:val="center"/>
              <w:outlineLvl w:val="0"/>
              <w:rPr>
                <w:b/>
                <w:sz w:val="20"/>
                <w:szCs w:val="20"/>
              </w:rPr>
            </w:pPr>
            <w:r w:rsidRPr="00412754">
              <w:rPr>
                <w:b/>
                <w:sz w:val="20"/>
                <w:szCs w:val="20"/>
              </w:rPr>
              <w:t>M.SC.</w:t>
            </w:r>
          </w:p>
        </w:tc>
        <w:tc>
          <w:tcPr>
            <w:tcW w:w="2180" w:type="dxa"/>
            <w:shd w:val="clear" w:color="auto" w:fill="auto"/>
          </w:tcPr>
          <w:p w:rsidR="00BC172B" w:rsidRPr="00412754" w:rsidRDefault="00BC172B" w:rsidP="00DD48B2">
            <w:pPr>
              <w:jc w:val="center"/>
              <w:outlineLvl w:val="0"/>
              <w:rPr>
                <w:b/>
                <w:sz w:val="20"/>
                <w:szCs w:val="20"/>
              </w:rPr>
            </w:pPr>
            <w:r w:rsidRPr="00412754">
              <w:rPr>
                <w:b/>
                <w:sz w:val="20"/>
                <w:szCs w:val="20"/>
              </w:rPr>
              <w:t>Ph.D.</w:t>
            </w:r>
          </w:p>
        </w:tc>
        <w:tc>
          <w:tcPr>
            <w:tcW w:w="2821" w:type="dxa"/>
            <w:shd w:val="clear" w:color="auto" w:fill="auto"/>
          </w:tcPr>
          <w:p w:rsidR="00BC172B" w:rsidRPr="00412754" w:rsidRDefault="00BC172B" w:rsidP="00DD48B2">
            <w:pPr>
              <w:jc w:val="center"/>
              <w:outlineLvl w:val="0"/>
              <w:rPr>
                <w:b/>
                <w:sz w:val="20"/>
                <w:szCs w:val="20"/>
              </w:rPr>
            </w:pPr>
            <w:r w:rsidRPr="00412754">
              <w:rPr>
                <w:b/>
                <w:sz w:val="20"/>
                <w:szCs w:val="20"/>
              </w:rPr>
              <w:t>COURSE OF PROVINCE</w:t>
            </w:r>
          </w:p>
        </w:tc>
      </w:tr>
      <w:tr w:rsidR="00BC172B" w:rsidRPr="00412754" w:rsidTr="00DD48B2">
        <w:tc>
          <w:tcPr>
            <w:tcW w:w="2444" w:type="dxa"/>
            <w:shd w:val="clear" w:color="auto" w:fill="auto"/>
          </w:tcPr>
          <w:p w:rsidR="00BC172B" w:rsidRPr="00412754" w:rsidRDefault="00BC172B" w:rsidP="00DD48B2">
            <w:pPr>
              <w:jc w:val="center"/>
              <w:outlineLvl w:val="0"/>
              <w:rPr>
                <w:b/>
                <w:sz w:val="20"/>
                <w:szCs w:val="20"/>
              </w:rPr>
            </w:pPr>
            <w:r w:rsidRPr="00412754">
              <w:rPr>
                <w:b/>
                <w:sz w:val="20"/>
                <w:szCs w:val="20"/>
              </w:rPr>
              <w:t></w:t>
            </w:r>
          </w:p>
        </w:tc>
        <w:tc>
          <w:tcPr>
            <w:tcW w:w="2444" w:type="dxa"/>
            <w:shd w:val="clear" w:color="auto" w:fill="auto"/>
          </w:tcPr>
          <w:p w:rsidR="00BC172B" w:rsidRPr="00412754" w:rsidRDefault="00BC172B" w:rsidP="00DD48B2">
            <w:pPr>
              <w:jc w:val="center"/>
              <w:outlineLvl w:val="0"/>
              <w:rPr>
                <w:b/>
                <w:sz w:val="20"/>
                <w:szCs w:val="20"/>
              </w:rPr>
            </w:pPr>
            <w:r w:rsidRPr="00412754">
              <w:rPr>
                <w:b/>
                <w:sz w:val="20"/>
                <w:szCs w:val="20"/>
              </w:rPr>
              <w:t>X</w:t>
            </w:r>
          </w:p>
        </w:tc>
        <w:tc>
          <w:tcPr>
            <w:tcW w:w="2180" w:type="dxa"/>
            <w:shd w:val="clear" w:color="auto" w:fill="auto"/>
          </w:tcPr>
          <w:p w:rsidR="00BC172B" w:rsidRPr="00412754" w:rsidRDefault="00BC172B" w:rsidP="00DD48B2">
            <w:pPr>
              <w:jc w:val="center"/>
              <w:outlineLvl w:val="0"/>
              <w:rPr>
                <w:b/>
                <w:sz w:val="20"/>
                <w:szCs w:val="20"/>
              </w:rPr>
            </w:pPr>
            <w:r w:rsidRPr="00412754">
              <w:rPr>
                <w:b/>
                <w:sz w:val="20"/>
                <w:szCs w:val="20"/>
              </w:rPr>
              <w:t></w:t>
            </w:r>
          </w:p>
        </w:tc>
        <w:tc>
          <w:tcPr>
            <w:tcW w:w="2821" w:type="dxa"/>
            <w:shd w:val="clear" w:color="auto" w:fill="auto"/>
          </w:tcPr>
          <w:p w:rsidR="00BC172B" w:rsidRPr="00412754" w:rsidRDefault="00BC172B" w:rsidP="00DD48B2">
            <w:pPr>
              <w:jc w:val="center"/>
              <w:outlineLvl w:val="0"/>
              <w:rPr>
                <w:b/>
                <w:sz w:val="20"/>
                <w:szCs w:val="20"/>
              </w:rPr>
            </w:pPr>
            <w:r w:rsidRPr="00412754">
              <w:rPr>
                <w:b/>
                <w:sz w:val="20"/>
                <w:szCs w:val="20"/>
              </w:rPr>
              <w:t></w:t>
            </w:r>
          </w:p>
        </w:tc>
      </w:tr>
    </w:tbl>
    <w:p w:rsidR="00BC172B" w:rsidRPr="00412754" w:rsidRDefault="00BC172B" w:rsidP="00BC172B">
      <w:pPr>
        <w:jc w:val="center"/>
        <w:outlineLvl w:val="0"/>
        <w:rPr>
          <w:b/>
          <w:sz w:val="20"/>
          <w:szCs w:val="20"/>
        </w:rPr>
      </w:pPr>
    </w:p>
    <w:p w:rsidR="00BC172B" w:rsidRPr="00412754" w:rsidRDefault="00BC172B" w:rsidP="00BC172B">
      <w:pPr>
        <w:outlineLvl w:val="0"/>
        <w:rPr>
          <w:sz w:val="20"/>
          <w:szCs w:val="20"/>
        </w:rPr>
      </w:pPr>
      <w:r w:rsidRPr="00412754">
        <w:rPr>
          <w:b/>
          <w:sz w:val="20"/>
          <w:szCs w:val="20"/>
        </w:rPr>
        <w:t xml:space="preserve">                                                   </w:t>
      </w:r>
      <w:r w:rsidRPr="00412754">
        <w:rPr>
          <w:b/>
          <w:sz w:val="20"/>
          <w:szCs w:val="20"/>
        </w:rPr>
        <w:tab/>
      </w:r>
      <w:r w:rsidRPr="00412754">
        <w:rPr>
          <w:b/>
          <w:sz w:val="20"/>
          <w:szCs w:val="20"/>
        </w:rPr>
        <w:tab/>
      </w:r>
      <w:r w:rsidRPr="00412754">
        <w:rPr>
          <w:b/>
          <w:sz w:val="20"/>
          <w:szCs w:val="20"/>
        </w:rPr>
        <w:tab/>
      </w:r>
      <w:r w:rsidRPr="00412754">
        <w:rPr>
          <w:b/>
          <w:sz w:val="20"/>
          <w:szCs w:val="20"/>
        </w:rPr>
        <w:tab/>
      </w:r>
      <w:r w:rsidRPr="00412754">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15"/>
        <w:gridCol w:w="394"/>
        <w:gridCol w:w="556"/>
        <w:gridCol w:w="1004"/>
        <w:gridCol w:w="1126"/>
        <w:gridCol w:w="827"/>
        <w:gridCol w:w="889"/>
        <w:gridCol w:w="1175"/>
        <w:gridCol w:w="2503"/>
      </w:tblGrid>
      <w:tr w:rsidR="00BC172B" w:rsidRPr="00412754" w:rsidTr="00DD48B2">
        <w:trPr>
          <w:trHeight w:val="383"/>
        </w:trPr>
        <w:tc>
          <w:tcPr>
            <w:tcW w:w="1415" w:type="dxa"/>
            <w:vMerge w:val="restart"/>
            <w:tcBorders>
              <w:top w:val="single" w:sz="12" w:space="0" w:color="auto"/>
              <w:left w:val="single" w:sz="12" w:space="0" w:color="auto"/>
              <w:bottom w:val="single" w:sz="4" w:space="0" w:color="auto"/>
              <w:right w:val="single" w:sz="12" w:space="0" w:color="auto"/>
            </w:tcBorders>
            <w:vAlign w:val="center"/>
          </w:tcPr>
          <w:p w:rsidR="00BC172B" w:rsidRPr="00412754" w:rsidRDefault="00BC172B" w:rsidP="00DD48B2">
            <w:pPr>
              <w:rPr>
                <w:b/>
                <w:sz w:val="20"/>
                <w:szCs w:val="20"/>
              </w:rPr>
            </w:pPr>
            <w:r w:rsidRPr="00412754">
              <w:rPr>
                <w:b/>
                <w:sz w:val="20"/>
                <w:szCs w:val="20"/>
              </w:rPr>
              <w:t>SEMESTER</w:t>
            </w:r>
          </w:p>
          <w:p w:rsidR="00BC172B" w:rsidRPr="00412754" w:rsidRDefault="00BC172B" w:rsidP="00DD48B2">
            <w:pPr>
              <w:rPr>
                <w:sz w:val="20"/>
                <w:szCs w:val="20"/>
              </w:rPr>
            </w:pPr>
          </w:p>
        </w:tc>
        <w:tc>
          <w:tcPr>
            <w:tcW w:w="3080" w:type="dxa"/>
            <w:gridSpan w:val="4"/>
            <w:tcBorders>
              <w:left w:val="single" w:sz="12" w:space="0" w:color="auto"/>
              <w:bottom w:val="single" w:sz="4" w:space="0" w:color="auto"/>
              <w:right w:val="single" w:sz="12" w:space="0" w:color="auto"/>
            </w:tcBorders>
            <w:vAlign w:val="center"/>
          </w:tcPr>
          <w:p w:rsidR="00BC172B" w:rsidRPr="00412754" w:rsidRDefault="00BC172B" w:rsidP="00DD48B2">
            <w:pPr>
              <w:jc w:val="center"/>
              <w:rPr>
                <w:b/>
                <w:sz w:val="20"/>
                <w:szCs w:val="20"/>
              </w:rPr>
            </w:pPr>
            <w:r w:rsidRPr="00412754">
              <w:rPr>
                <w:b/>
                <w:sz w:val="20"/>
                <w:szCs w:val="20"/>
              </w:rPr>
              <w:t>WEEKLY COURSE PERIOD</w:t>
            </w:r>
          </w:p>
        </w:tc>
        <w:tc>
          <w:tcPr>
            <w:tcW w:w="5394" w:type="dxa"/>
            <w:gridSpan w:val="4"/>
            <w:tcBorders>
              <w:left w:val="single" w:sz="12" w:space="0" w:color="auto"/>
              <w:bottom w:val="single" w:sz="4" w:space="0" w:color="auto"/>
            </w:tcBorders>
            <w:vAlign w:val="center"/>
          </w:tcPr>
          <w:p w:rsidR="00BC172B" w:rsidRPr="00412754" w:rsidRDefault="00BC172B" w:rsidP="00DD48B2">
            <w:pPr>
              <w:jc w:val="center"/>
              <w:rPr>
                <w:b/>
                <w:sz w:val="20"/>
                <w:szCs w:val="20"/>
              </w:rPr>
            </w:pPr>
            <w:r w:rsidRPr="00412754">
              <w:rPr>
                <w:b/>
                <w:sz w:val="20"/>
                <w:szCs w:val="20"/>
              </w:rPr>
              <w:t>COURSE OF</w:t>
            </w:r>
          </w:p>
        </w:tc>
      </w:tr>
      <w:tr w:rsidR="00BC172B" w:rsidRPr="00412754" w:rsidTr="00DD48B2">
        <w:trPr>
          <w:trHeight w:val="382"/>
        </w:trPr>
        <w:tc>
          <w:tcPr>
            <w:tcW w:w="1415" w:type="dxa"/>
            <w:vMerge/>
            <w:tcBorders>
              <w:top w:val="single" w:sz="4" w:space="0" w:color="auto"/>
              <w:left w:val="single" w:sz="12" w:space="0" w:color="auto"/>
              <w:bottom w:val="single" w:sz="4" w:space="0" w:color="auto"/>
              <w:right w:val="single" w:sz="12" w:space="0" w:color="auto"/>
            </w:tcBorders>
          </w:tcPr>
          <w:p w:rsidR="00BC172B" w:rsidRPr="00412754" w:rsidRDefault="00BC172B" w:rsidP="00DD48B2">
            <w:pPr>
              <w:rPr>
                <w:b/>
                <w:sz w:val="20"/>
                <w:szCs w:val="20"/>
              </w:rPr>
            </w:pPr>
          </w:p>
        </w:tc>
        <w:tc>
          <w:tcPr>
            <w:tcW w:w="950" w:type="dxa"/>
            <w:gridSpan w:val="2"/>
            <w:tcBorders>
              <w:top w:val="single" w:sz="4" w:space="0" w:color="auto"/>
              <w:left w:val="single" w:sz="12" w:space="0" w:color="auto"/>
              <w:bottom w:val="single" w:sz="4" w:space="0" w:color="auto"/>
              <w:right w:val="single" w:sz="4" w:space="0" w:color="auto"/>
            </w:tcBorders>
            <w:vAlign w:val="center"/>
          </w:tcPr>
          <w:p w:rsidR="00BC172B" w:rsidRPr="00412754" w:rsidRDefault="00BC172B" w:rsidP="00DD48B2">
            <w:pPr>
              <w:rPr>
                <w:b/>
                <w:sz w:val="20"/>
                <w:szCs w:val="20"/>
              </w:rPr>
            </w:pPr>
            <w:r w:rsidRPr="00412754">
              <w:rPr>
                <w:b/>
                <w:sz w:val="20"/>
                <w:szCs w:val="20"/>
              </w:rPr>
              <w:t>Theoric</w:t>
            </w:r>
          </w:p>
        </w:tc>
        <w:tc>
          <w:tcPr>
            <w:tcW w:w="1004" w:type="dxa"/>
            <w:tcBorders>
              <w:top w:val="single" w:sz="4" w:space="0" w:color="auto"/>
              <w:left w:val="single" w:sz="4" w:space="0" w:color="auto"/>
              <w:bottom w:val="single" w:sz="4" w:space="0" w:color="auto"/>
            </w:tcBorders>
            <w:vAlign w:val="center"/>
          </w:tcPr>
          <w:p w:rsidR="00BC172B" w:rsidRPr="00412754" w:rsidRDefault="00BC172B" w:rsidP="00DD48B2">
            <w:pPr>
              <w:rPr>
                <w:b/>
                <w:sz w:val="20"/>
                <w:szCs w:val="20"/>
              </w:rPr>
            </w:pPr>
            <w:r w:rsidRPr="00412754">
              <w:rPr>
                <w:b/>
                <w:sz w:val="20"/>
                <w:szCs w:val="20"/>
              </w:rPr>
              <w:t>Practice</w:t>
            </w:r>
          </w:p>
        </w:tc>
        <w:tc>
          <w:tcPr>
            <w:tcW w:w="1126" w:type="dxa"/>
            <w:tcBorders>
              <w:top w:val="single" w:sz="4" w:space="0" w:color="auto"/>
              <w:bottom w:val="single" w:sz="4" w:space="0" w:color="auto"/>
              <w:right w:val="single" w:sz="12" w:space="0" w:color="auto"/>
            </w:tcBorders>
            <w:vAlign w:val="center"/>
          </w:tcPr>
          <w:p w:rsidR="00BC172B" w:rsidRPr="00412754" w:rsidRDefault="00BC172B" w:rsidP="00DD48B2">
            <w:pPr>
              <w:ind w:left="-111" w:right="-108"/>
              <w:jc w:val="center"/>
              <w:rPr>
                <w:b/>
                <w:sz w:val="20"/>
                <w:szCs w:val="20"/>
              </w:rPr>
            </w:pPr>
            <w:r w:rsidRPr="00412754">
              <w:rPr>
                <w:b/>
                <w:sz w:val="20"/>
                <w:szCs w:val="20"/>
              </w:rPr>
              <w:t>Laboratory</w:t>
            </w:r>
          </w:p>
        </w:tc>
        <w:tc>
          <w:tcPr>
            <w:tcW w:w="827" w:type="dxa"/>
            <w:tcBorders>
              <w:top w:val="single" w:sz="4" w:space="0" w:color="auto"/>
              <w:bottom w:val="single" w:sz="4" w:space="0" w:color="auto"/>
              <w:right w:val="single" w:sz="4" w:space="0" w:color="auto"/>
            </w:tcBorders>
            <w:vAlign w:val="center"/>
          </w:tcPr>
          <w:p w:rsidR="00BC172B" w:rsidRPr="00412754" w:rsidRDefault="00BC172B" w:rsidP="00DD48B2">
            <w:pPr>
              <w:jc w:val="center"/>
              <w:rPr>
                <w:b/>
                <w:sz w:val="20"/>
                <w:szCs w:val="20"/>
              </w:rPr>
            </w:pPr>
            <w:r w:rsidRPr="00412754">
              <w:rPr>
                <w:b/>
                <w:sz w:val="20"/>
                <w:szCs w:val="20"/>
              </w:rPr>
              <w:t>Credit</w:t>
            </w:r>
          </w:p>
        </w:tc>
        <w:tc>
          <w:tcPr>
            <w:tcW w:w="889" w:type="dxa"/>
            <w:tcBorders>
              <w:top w:val="single" w:sz="4" w:space="0" w:color="auto"/>
              <w:left w:val="single" w:sz="4" w:space="0" w:color="auto"/>
              <w:bottom w:val="single" w:sz="4" w:space="0" w:color="auto"/>
              <w:right w:val="single" w:sz="4" w:space="0" w:color="auto"/>
            </w:tcBorders>
            <w:vAlign w:val="center"/>
          </w:tcPr>
          <w:p w:rsidR="00BC172B" w:rsidRPr="00412754" w:rsidRDefault="00BC172B" w:rsidP="00DD48B2">
            <w:pPr>
              <w:ind w:left="-111" w:right="-108"/>
              <w:jc w:val="center"/>
              <w:rPr>
                <w:b/>
                <w:sz w:val="20"/>
                <w:szCs w:val="20"/>
              </w:rPr>
            </w:pPr>
            <w:r w:rsidRPr="00412754">
              <w:rPr>
                <w:b/>
                <w:sz w:val="20"/>
                <w:szCs w:val="20"/>
              </w:rPr>
              <w:t>ECTS</w:t>
            </w:r>
          </w:p>
        </w:tc>
        <w:tc>
          <w:tcPr>
            <w:tcW w:w="3678" w:type="dxa"/>
            <w:gridSpan w:val="2"/>
            <w:tcBorders>
              <w:top w:val="single" w:sz="4" w:space="0" w:color="auto"/>
              <w:left w:val="single" w:sz="4" w:space="0" w:color="auto"/>
              <w:bottom w:val="single" w:sz="4" w:space="0" w:color="auto"/>
            </w:tcBorders>
            <w:vAlign w:val="center"/>
          </w:tcPr>
          <w:p w:rsidR="00BC172B" w:rsidRPr="00412754" w:rsidRDefault="00BC172B" w:rsidP="00DD48B2">
            <w:pPr>
              <w:jc w:val="center"/>
              <w:rPr>
                <w:b/>
                <w:sz w:val="20"/>
                <w:szCs w:val="20"/>
              </w:rPr>
            </w:pPr>
            <w:r w:rsidRPr="00412754">
              <w:rPr>
                <w:b/>
                <w:sz w:val="20"/>
                <w:szCs w:val="20"/>
              </w:rPr>
              <w:t>TYPE</w:t>
            </w:r>
          </w:p>
        </w:tc>
      </w:tr>
      <w:tr w:rsidR="00BC172B" w:rsidRPr="00412754" w:rsidTr="00DD48B2">
        <w:trPr>
          <w:trHeight w:val="367"/>
        </w:trPr>
        <w:tc>
          <w:tcPr>
            <w:tcW w:w="1415" w:type="dxa"/>
            <w:tcBorders>
              <w:top w:val="single" w:sz="4" w:space="0" w:color="auto"/>
              <w:left w:val="single" w:sz="12" w:space="0" w:color="auto"/>
              <w:bottom w:val="single" w:sz="12" w:space="0" w:color="auto"/>
              <w:right w:val="single" w:sz="12" w:space="0" w:color="auto"/>
            </w:tcBorders>
            <w:vAlign w:val="center"/>
          </w:tcPr>
          <w:p w:rsidR="00BC172B" w:rsidRPr="00412754" w:rsidRDefault="00BC172B" w:rsidP="00DD48B2">
            <w:pPr>
              <w:rPr>
                <w:sz w:val="20"/>
                <w:szCs w:val="20"/>
              </w:rPr>
            </w:pPr>
            <w:r w:rsidRPr="00412754">
              <w:rPr>
                <w:sz w:val="20"/>
                <w:szCs w:val="20"/>
              </w:rPr>
              <w:t xml:space="preserve">Spring </w:t>
            </w:r>
            <w:r w:rsidRPr="00412754">
              <w:rPr>
                <w:b/>
                <w:sz w:val="20"/>
                <w:szCs w:val="20"/>
              </w:rPr>
              <w:t></w:t>
            </w:r>
          </w:p>
          <w:p w:rsidR="00BC172B" w:rsidRPr="00412754" w:rsidRDefault="00BC172B" w:rsidP="00DD48B2">
            <w:pPr>
              <w:rPr>
                <w:sz w:val="20"/>
                <w:szCs w:val="20"/>
              </w:rPr>
            </w:pPr>
            <w:r w:rsidRPr="00412754">
              <w:rPr>
                <w:sz w:val="20"/>
                <w:szCs w:val="20"/>
              </w:rPr>
              <w:t xml:space="preserve">Autumn  </w:t>
            </w:r>
            <w:r w:rsidRPr="00412754">
              <w:rPr>
                <w:b/>
                <w:sz w:val="20"/>
                <w:szCs w:val="20"/>
              </w:rPr>
              <w:t>X</w:t>
            </w:r>
          </w:p>
        </w:tc>
        <w:tc>
          <w:tcPr>
            <w:tcW w:w="950" w:type="dxa"/>
            <w:gridSpan w:val="2"/>
            <w:tcBorders>
              <w:top w:val="single" w:sz="4" w:space="0" w:color="auto"/>
              <w:left w:val="single" w:sz="12" w:space="0" w:color="auto"/>
              <w:bottom w:val="single" w:sz="12" w:space="0" w:color="auto"/>
              <w:right w:val="single" w:sz="4" w:space="0" w:color="auto"/>
            </w:tcBorders>
            <w:vAlign w:val="center"/>
          </w:tcPr>
          <w:p w:rsidR="00BC172B" w:rsidRPr="00412754" w:rsidRDefault="00BC172B" w:rsidP="00DD48B2">
            <w:pPr>
              <w:jc w:val="center"/>
              <w:rPr>
                <w:sz w:val="20"/>
                <w:szCs w:val="20"/>
              </w:rPr>
            </w:pPr>
            <w:r w:rsidRPr="00412754">
              <w:rPr>
                <w:sz w:val="20"/>
                <w:szCs w:val="20"/>
              </w:rPr>
              <w:t xml:space="preserve">3 </w:t>
            </w:r>
          </w:p>
        </w:tc>
        <w:tc>
          <w:tcPr>
            <w:tcW w:w="1004" w:type="dxa"/>
            <w:tcBorders>
              <w:top w:val="single" w:sz="4" w:space="0" w:color="auto"/>
              <w:left w:val="single" w:sz="4" w:space="0" w:color="auto"/>
              <w:bottom w:val="single" w:sz="12" w:space="0" w:color="auto"/>
            </w:tcBorders>
            <w:vAlign w:val="center"/>
          </w:tcPr>
          <w:p w:rsidR="00BC172B" w:rsidRPr="00412754" w:rsidRDefault="00BC172B" w:rsidP="00DD48B2">
            <w:pPr>
              <w:jc w:val="center"/>
              <w:rPr>
                <w:sz w:val="20"/>
                <w:szCs w:val="20"/>
              </w:rPr>
            </w:pPr>
            <w:r w:rsidRPr="00412754">
              <w:rPr>
                <w:sz w:val="20"/>
                <w:szCs w:val="20"/>
              </w:rPr>
              <w:t>0</w:t>
            </w:r>
          </w:p>
        </w:tc>
        <w:tc>
          <w:tcPr>
            <w:tcW w:w="1126" w:type="dxa"/>
            <w:tcBorders>
              <w:top w:val="single" w:sz="4" w:space="0" w:color="auto"/>
              <w:bottom w:val="single" w:sz="12" w:space="0" w:color="auto"/>
              <w:right w:val="single" w:sz="12" w:space="0" w:color="auto"/>
            </w:tcBorders>
            <w:shd w:val="clear" w:color="auto" w:fill="auto"/>
            <w:vAlign w:val="center"/>
          </w:tcPr>
          <w:p w:rsidR="00BC172B" w:rsidRPr="00412754" w:rsidRDefault="00BC172B" w:rsidP="00DD48B2">
            <w:pPr>
              <w:jc w:val="center"/>
              <w:rPr>
                <w:sz w:val="20"/>
                <w:szCs w:val="20"/>
              </w:rPr>
            </w:pPr>
            <w:r w:rsidRPr="00412754">
              <w:rPr>
                <w:sz w:val="20"/>
                <w:szCs w:val="20"/>
              </w:rPr>
              <w:t xml:space="preserve">0 </w:t>
            </w:r>
          </w:p>
        </w:tc>
        <w:tc>
          <w:tcPr>
            <w:tcW w:w="827" w:type="dxa"/>
            <w:tcBorders>
              <w:top w:val="single" w:sz="4" w:space="0" w:color="auto"/>
              <w:bottom w:val="single" w:sz="12" w:space="0" w:color="auto"/>
              <w:right w:val="single" w:sz="4" w:space="0" w:color="auto"/>
            </w:tcBorders>
            <w:shd w:val="clear" w:color="auto" w:fill="auto"/>
            <w:vAlign w:val="center"/>
          </w:tcPr>
          <w:p w:rsidR="00BC172B" w:rsidRPr="00412754" w:rsidRDefault="00BC172B" w:rsidP="00DD48B2">
            <w:pPr>
              <w:jc w:val="center"/>
              <w:rPr>
                <w:sz w:val="20"/>
                <w:szCs w:val="20"/>
              </w:rPr>
            </w:pPr>
            <w:r w:rsidRPr="00412754">
              <w:rPr>
                <w:sz w:val="20"/>
                <w:szCs w:val="20"/>
              </w:rPr>
              <w:t xml:space="preserve"> 3</w:t>
            </w:r>
          </w:p>
        </w:tc>
        <w:tc>
          <w:tcPr>
            <w:tcW w:w="889" w:type="dxa"/>
            <w:tcBorders>
              <w:top w:val="single" w:sz="4" w:space="0" w:color="auto"/>
              <w:left w:val="single" w:sz="4" w:space="0" w:color="auto"/>
              <w:bottom w:val="single" w:sz="12" w:space="0" w:color="auto"/>
              <w:right w:val="single" w:sz="4" w:space="0" w:color="auto"/>
            </w:tcBorders>
            <w:shd w:val="clear" w:color="auto" w:fill="auto"/>
            <w:vAlign w:val="center"/>
          </w:tcPr>
          <w:p w:rsidR="00BC172B" w:rsidRPr="00412754" w:rsidRDefault="002B5A9C" w:rsidP="00DD48B2">
            <w:pPr>
              <w:jc w:val="center"/>
              <w:rPr>
                <w:sz w:val="20"/>
                <w:szCs w:val="20"/>
              </w:rPr>
            </w:pPr>
            <w:r>
              <w:rPr>
                <w:sz w:val="20"/>
                <w:szCs w:val="20"/>
              </w:rPr>
              <w:t>7,5</w:t>
            </w:r>
          </w:p>
        </w:tc>
        <w:tc>
          <w:tcPr>
            <w:tcW w:w="3678" w:type="dxa"/>
            <w:gridSpan w:val="2"/>
            <w:tcBorders>
              <w:top w:val="single" w:sz="4" w:space="0" w:color="auto"/>
              <w:left w:val="single" w:sz="4" w:space="0" w:color="auto"/>
              <w:bottom w:val="single" w:sz="12" w:space="0" w:color="auto"/>
            </w:tcBorders>
            <w:vAlign w:val="center"/>
          </w:tcPr>
          <w:p w:rsidR="00BC172B" w:rsidRPr="00412754" w:rsidRDefault="00BC172B" w:rsidP="00DD48B2">
            <w:pPr>
              <w:jc w:val="center"/>
              <w:rPr>
                <w:sz w:val="20"/>
                <w:szCs w:val="20"/>
                <w:vertAlign w:val="superscript"/>
              </w:rPr>
            </w:pPr>
            <w:r w:rsidRPr="00412754">
              <w:rPr>
                <w:sz w:val="20"/>
                <w:szCs w:val="20"/>
                <w:vertAlign w:val="superscript"/>
              </w:rPr>
              <w:t>COMPULSORY         ELECTIVE</w:t>
            </w:r>
          </w:p>
          <w:p w:rsidR="00BC172B" w:rsidRPr="00412754" w:rsidRDefault="00BC172B" w:rsidP="00DD48B2">
            <w:pPr>
              <w:rPr>
                <w:sz w:val="20"/>
                <w:szCs w:val="20"/>
                <w:vertAlign w:val="superscript"/>
              </w:rPr>
            </w:pPr>
            <w:r w:rsidRPr="00412754">
              <w:rPr>
                <w:b/>
                <w:sz w:val="20"/>
                <w:szCs w:val="20"/>
              </w:rPr>
              <w:t xml:space="preserve">                         </w:t>
            </w:r>
            <w:r w:rsidRPr="00412754">
              <w:rPr>
                <w:b/>
                <w:sz w:val="20"/>
                <w:szCs w:val="20"/>
              </w:rPr>
              <w:t>              X</w:t>
            </w:r>
          </w:p>
        </w:tc>
      </w:tr>
      <w:tr w:rsidR="00BC172B" w:rsidRPr="00412754" w:rsidTr="00DD48B2">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BC172B" w:rsidRPr="00412754" w:rsidRDefault="00BC172B" w:rsidP="00DD48B2">
            <w:pPr>
              <w:jc w:val="center"/>
              <w:rPr>
                <w:b/>
                <w:sz w:val="20"/>
                <w:szCs w:val="20"/>
              </w:rPr>
            </w:pPr>
          </w:p>
        </w:tc>
      </w:tr>
      <w:tr w:rsidR="00BC172B" w:rsidRPr="00412754" w:rsidTr="00DD48B2">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BC172B" w:rsidRPr="00412754" w:rsidRDefault="00BC172B" w:rsidP="00DD48B2">
            <w:pPr>
              <w:jc w:val="center"/>
              <w:rPr>
                <w:b/>
                <w:sz w:val="20"/>
                <w:szCs w:val="20"/>
              </w:rPr>
            </w:pPr>
            <w:r w:rsidRPr="00412754">
              <w:rPr>
                <w:b/>
                <w:sz w:val="20"/>
                <w:szCs w:val="20"/>
              </w:rPr>
              <w:t>ASSESMENT CRITERIA</w:t>
            </w:r>
          </w:p>
        </w:tc>
      </w:tr>
      <w:tr w:rsidR="00BC172B" w:rsidRPr="00412754" w:rsidTr="00DD48B2">
        <w:tc>
          <w:tcPr>
            <w:tcW w:w="1809" w:type="dxa"/>
            <w:gridSpan w:val="2"/>
            <w:vMerge w:val="restart"/>
            <w:tcBorders>
              <w:top w:val="single" w:sz="12" w:space="0" w:color="auto"/>
              <w:left w:val="single" w:sz="12" w:space="0" w:color="auto"/>
              <w:bottom w:val="single" w:sz="12" w:space="0" w:color="auto"/>
              <w:right w:val="single" w:sz="12" w:space="0" w:color="auto"/>
            </w:tcBorders>
            <w:vAlign w:val="center"/>
          </w:tcPr>
          <w:p w:rsidR="00BC172B" w:rsidRPr="00412754" w:rsidRDefault="00BC172B" w:rsidP="00DD48B2">
            <w:pPr>
              <w:jc w:val="center"/>
              <w:rPr>
                <w:b/>
                <w:sz w:val="20"/>
                <w:szCs w:val="20"/>
              </w:rPr>
            </w:pPr>
            <w:r w:rsidRPr="00412754">
              <w:rPr>
                <w:b/>
                <w:sz w:val="20"/>
                <w:szCs w:val="20"/>
              </w:rPr>
              <w:t>MID-TERM</w:t>
            </w:r>
          </w:p>
        </w:tc>
        <w:tc>
          <w:tcPr>
            <w:tcW w:w="4402" w:type="dxa"/>
            <w:gridSpan w:val="5"/>
            <w:tcBorders>
              <w:top w:val="single" w:sz="12" w:space="0" w:color="auto"/>
              <w:left w:val="single" w:sz="12" w:space="0" w:color="auto"/>
              <w:bottom w:val="single" w:sz="8" w:space="0" w:color="auto"/>
              <w:right w:val="single" w:sz="4" w:space="0" w:color="auto"/>
            </w:tcBorders>
            <w:vAlign w:val="center"/>
          </w:tcPr>
          <w:p w:rsidR="00BC172B" w:rsidRPr="00412754" w:rsidRDefault="00BC172B" w:rsidP="00DD48B2">
            <w:pPr>
              <w:jc w:val="center"/>
              <w:rPr>
                <w:b/>
                <w:sz w:val="20"/>
                <w:szCs w:val="20"/>
              </w:rPr>
            </w:pPr>
            <w:r w:rsidRPr="00412754">
              <w:rPr>
                <w:b/>
                <w:sz w:val="20"/>
                <w:szCs w:val="20"/>
              </w:rPr>
              <w:t>ACTIVITY</w:t>
            </w:r>
          </w:p>
        </w:tc>
        <w:tc>
          <w:tcPr>
            <w:tcW w:w="1175" w:type="dxa"/>
            <w:tcBorders>
              <w:top w:val="single" w:sz="12" w:space="0" w:color="auto"/>
              <w:left w:val="single" w:sz="4" w:space="0" w:color="auto"/>
              <w:bottom w:val="single" w:sz="8" w:space="0" w:color="auto"/>
              <w:right w:val="single" w:sz="8" w:space="0" w:color="auto"/>
            </w:tcBorders>
            <w:vAlign w:val="center"/>
          </w:tcPr>
          <w:p w:rsidR="00BC172B" w:rsidRPr="00412754" w:rsidRDefault="00BC172B" w:rsidP="00DD48B2">
            <w:pPr>
              <w:jc w:val="center"/>
              <w:rPr>
                <w:b/>
                <w:sz w:val="20"/>
                <w:szCs w:val="20"/>
              </w:rPr>
            </w:pPr>
            <w:r w:rsidRPr="00412754">
              <w:rPr>
                <w:b/>
                <w:sz w:val="20"/>
                <w:szCs w:val="20"/>
              </w:rPr>
              <w:t>Quantity</w:t>
            </w:r>
          </w:p>
        </w:tc>
        <w:tc>
          <w:tcPr>
            <w:tcW w:w="2503" w:type="dxa"/>
            <w:tcBorders>
              <w:top w:val="single" w:sz="12" w:space="0" w:color="auto"/>
              <w:left w:val="single" w:sz="8" w:space="0" w:color="auto"/>
              <w:bottom w:val="single" w:sz="8" w:space="0" w:color="auto"/>
              <w:right w:val="single" w:sz="12" w:space="0" w:color="auto"/>
            </w:tcBorders>
            <w:vAlign w:val="center"/>
          </w:tcPr>
          <w:p w:rsidR="00BC172B" w:rsidRPr="00412754" w:rsidRDefault="00BC172B" w:rsidP="00DD48B2">
            <w:pPr>
              <w:jc w:val="center"/>
              <w:rPr>
                <w:b/>
                <w:sz w:val="20"/>
                <w:szCs w:val="20"/>
              </w:rPr>
            </w:pPr>
            <w:r w:rsidRPr="00412754">
              <w:rPr>
                <w:b/>
                <w:sz w:val="20"/>
                <w:szCs w:val="20"/>
              </w:rPr>
              <w:t>Percentage (%)</w:t>
            </w:r>
          </w:p>
        </w:tc>
      </w:tr>
      <w:tr w:rsidR="00BC172B" w:rsidRPr="00412754" w:rsidTr="00DD48B2">
        <w:tc>
          <w:tcPr>
            <w:tcW w:w="1809" w:type="dxa"/>
            <w:gridSpan w:val="2"/>
            <w:vMerge/>
            <w:tcBorders>
              <w:top w:val="single" w:sz="12" w:space="0" w:color="auto"/>
              <w:left w:val="single" w:sz="12" w:space="0" w:color="auto"/>
              <w:bottom w:val="single" w:sz="12" w:space="0" w:color="auto"/>
              <w:right w:val="single" w:sz="12" w:space="0" w:color="auto"/>
            </w:tcBorders>
            <w:vAlign w:val="center"/>
          </w:tcPr>
          <w:p w:rsidR="00BC172B" w:rsidRPr="00412754" w:rsidRDefault="00BC172B" w:rsidP="00DD48B2">
            <w:pPr>
              <w:rPr>
                <w:b/>
                <w:sz w:val="20"/>
                <w:szCs w:val="20"/>
              </w:rPr>
            </w:pPr>
          </w:p>
        </w:tc>
        <w:tc>
          <w:tcPr>
            <w:tcW w:w="4402" w:type="dxa"/>
            <w:gridSpan w:val="5"/>
            <w:tcBorders>
              <w:top w:val="single" w:sz="8" w:space="0" w:color="auto"/>
              <w:left w:val="single" w:sz="12" w:space="0" w:color="auto"/>
              <w:bottom w:val="single" w:sz="4" w:space="0" w:color="auto"/>
              <w:right w:val="single" w:sz="4" w:space="0" w:color="auto"/>
            </w:tcBorders>
            <w:vAlign w:val="center"/>
          </w:tcPr>
          <w:p w:rsidR="00BC172B" w:rsidRPr="00412754" w:rsidRDefault="00BC172B" w:rsidP="00DD48B2">
            <w:pPr>
              <w:rPr>
                <w:sz w:val="20"/>
                <w:szCs w:val="20"/>
              </w:rPr>
            </w:pPr>
            <w:r w:rsidRPr="00412754">
              <w:rPr>
                <w:sz w:val="20"/>
                <w:szCs w:val="20"/>
              </w:rPr>
              <w:t>1st Mid-Term</w:t>
            </w:r>
          </w:p>
        </w:tc>
        <w:tc>
          <w:tcPr>
            <w:tcW w:w="1175" w:type="dxa"/>
            <w:tcBorders>
              <w:top w:val="single" w:sz="8" w:space="0" w:color="auto"/>
              <w:left w:val="single" w:sz="4" w:space="0" w:color="auto"/>
              <w:bottom w:val="single" w:sz="4" w:space="0" w:color="auto"/>
              <w:right w:val="single" w:sz="8" w:space="0" w:color="auto"/>
            </w:tcBorders>
          </w:tcPr>
          <w:p w:rsidR="00BC172B" w:rsidRPr="00412754" w:rsidRDefault="00BC172B" w:rsidP="00DD48B2">
            <w:pPr>
              <w:jc w:val="center"/>
              <w:rPr>
                <w:sz w:val="20"/>
                <w:szCs w:val="20"/>
              </w:rPr>
            </w:pPr>
            <w:r w:rsidRPr="00412754">
              <w:rPr>
                <w:sz w:val="20"/>
                <w:szCs w:val="20"/>
              </w:rPr>
              <w:t xml:space="preserve"> </w:t>
            </w:r>
          </w:p>
        </w:tc>
        <w:tc>
          <w:tcPr>
            <w:tcW w:w="2503" w:type="dxa"/>
            <w:tcBorders>
              <w:top w:val="single" w:sz="8" w:space="0" w:color="auto"/>
              <w:left w:val="single" w:sz="8" w:space="0" w:color="auto"/>
              <w:bottom w:val="single" w:sz="4" w:space="0" w:color="auto"/>
              <w:right w:val="single" w:sz="12" w:space="0" w:color="auto"/>
            </w:tcBorders>
            <w:shd w:val="clear" w:color="auto" w:fill="auto"/>
          </w:tcPr>
          <w:p w:rsidR="00BC172B" w:rsidRPr="00412754" w:rsidRDefault="00BC172B" w:rsidP="00DD48B2">
            <w:pPr>
              <w:jc w:val="center"/>
              <w:rPr>
                <w:sz w:val="20"/>
                <w:szCs w:val="20"/>
                <w:highlight w:val="yellow"/>
              </w:rPr>
            </w:pPr>
            <w:r w:rsidRPr="00412754">
              <w:rPr>
                <w:sz w:val="20"/>
                <w:szCs w:val="20"/>
              </w:rPr>
              <w:t xml:space="preserve"> </w:t>
            </w:r>
          </w:p>
        </w:tc>
      </w:tr>
      <w:tr w:rsidR="00BC172B" w:rsidRPr="00412754" w:rsidTr="00DD48B2">
        <w:tc>
          <w:tcPr>
            <w:tcW w:w="1809" w:type="dxa"/>
            <w:gridSpan w:val="2"/>
            <w:vMerge/>
            <w:tcBorders>
              <w:top w:val="single" w:sz="12" w:space="0" w:color="auto"/>
              <w:left w:val="single" w:sz="12" w:space="0" w:color="auto"/>
              <w:bottom w:val="single" w:sz="12" w:space="0" w:color="auto"/>
              <w:right w:val="single" w:sz="12" w:space="0" w:color="auto"/>
            </w:tcBorders>
            <w:vAlign w:val="center"/>
          </w:tcPr>
          <w:p w:rsidR="00BC172B" w:rsidRPr="00412754" w:rsidRDefault="00BC172B" w:rsidP="00DD48B2">
            <w:pPr>
              <w:rPr>
                <w:b/>
                <w:sz w:val="20"/>
                <w:szCs w:val="20"/>
              </w:rPr>
            </w:pPr>
          </w:p>
        </w:tc>
        <w:tc>
          <w:tcPr>
            <w:tcW w:w="4402" w:type="dxa"/>
            <w:gridSpan w:val="5"/>
            <w:tcBorders>
              <w:top w:val="single" w:sz="4" w:space="0" w:color="auto"/>
              <w:left w:val="single" w:sz="12" w:space="0" w:color="auto"/>
              <w:bottom w:val="single" w:sz="4" w:space="0" w:color="auto"/>
              <w:right w:val="single" w:sz="4" w:space="0" w:color="auto"/>
            </w:tcBorders>
            <w:vAlign w:val="center"/>
          </w:tcPr>
          <w:p w:rsidR="00BC172B" w:rsidRPr="00412754" w:rsidRDefault="00BC172B" w:rsidP="00DD48B2">
            <w:pPr>
              <w:rPr>
                <w:sz w:val="20"/>
                <w:szCs w:val="20"/>
              </w:rPr>
            </w:pPr>
            <w:r w:rsidRPr="00412754">
              <w:rPr>
                <w:sz w:val="20"/>
                <w:szCs w:val="20"/>
              </w:rPr>
              <w:t>2 nd Mid- Term</w:t>
            </w:r>
          </w:p>
        </w:tc>
        <w:tc>
          <w:tcPr>
            <w:tcW w:w="1175" w:type="dxa"/>
            <w:tcBorders>
              <w:top w:val="single" w:sz="4" w:space="0" w:color="auto"/>
              <w:left w:val="single" w:sz="4" w:space="0" w:color="auto"/>
              <w:bottom w:val="single" w:sz="4" w:space="0" w:color="auto"/>
              <w:right w:val="single" w:sz="8" w:space="0" w:color="auto"/>
            </w:tcBorders>
          </w:tcPr>
          <w:p w:rsidR="00BC172B" w:rsidRPr="00412754" w:rsidRDefault="00BC172B" w:rsidP="00DD48B2">
            <w:pPr>
              <w:jc w:val="center"/>
              <w:rPr>
                <w:sz w:val="20"/>
                <w:szCs w:val="20"/>
              </w:rPr>
            </w:pPr>
            <w:r w:rsidRPr="00412754">
              <w:rPr>
                <w:sz w:val="20"/>
                <w:szCs w:val="20"/>
              </w:rPr>
              <w:t xml:space="preserve"> </w:t>
            </w:r>
          </w:p>
        </w:tc>
        <w:tc>
          <w:tcPr>
            <w:tcW w:w="2503" w:type="dxa"/>
            <w:tcBorders>
              <w:top w:val="single" w:sz="4" w:space="0" w:color="auto"/>
              <w:left w:val="single" w:sz="8" w:space="0" w:color="auto"/>
              <w:bottom w:val="single" w:sz="4" w:space="0" w:color="auto"/>
              <w:right w:val="single" w:sz="12" w:space="0" w:color="auto"/>
            </w:tcBorders>
            <w:shd w:val="clear" w:color="auto" w:fill="auto"/>
          </w:tcPr>
          <w:p w:rsidR="00BC172B" w:rsidRPr="00412754" w:rsidRDefault="00BC172B" w:rsidP="00DD48B2">
            <w:pPr>
              <w:jc w:val="center"/>
              <w:rPr>
                <w:sz w:val="20"/>
                <w:szCs w:val="20"/>
                <w:highlight w:val="yellow"/>
              </w:rPr>
            </w:pPr>
            <w:r w:rsidRPr="00412754">
              <w:rPr>
                <w:sz w:val="20"/>
                <w:szCs w:val="20"/>
              </w:rPr>
              <w:t xml:space="preserve"> </w:t>
            </w:r>
          </w:p>
        </w:tc>
      </w:tr>
      <w:tr w:rsidR="00BC172B" w:rsidRPr="00412754" w:rsidTr="00DD48B2">
        <w:tc>
          <w:tcPr>
            <w:tcW w:w="1809" w:type="dxa"/>
            <w:gridSpan w:val="2"/>
            <w:vMerge/>
            <w:tcBorders>
              <w:top w:val="single" w:sz="12" w:space="0" w:color="auto"/>
              <w:left w:val="single" w:sz="12" w:space="0" w:color="auto"/>
              <w:bottom w:val="single" w:sz="12" w:space="0" w:color="auto"/>
              <w:right w:val="single" w:sz="12" w:space="0" w:color="auto"/>
            </w:tcBorders>
            <w:vAlign w:val="center"/>
          </w:tcPr>
          <w:p w:rsidR="00BC172B" w:rsidRPr="00412754" w:rsidRDefault="00BC172B" w:rsidP="00DD48B2">
            <w:pPr>
              <w:rPr>
                <w:b/>
                <w:sz w:val="20"/>
                <w:szCs w:val="20"/>
              </w:rPr>
            </w:pPr>
          </w:p>
        </w:tc>
        <w:tc>
          <w:tcPr>
            <w:tcW w:w="4402" w:type="dxa"/>
            <w:gridSpan w:val="5"/>
            <w:tcBorders>
              <w:top w:val="single" w:sz="4" w:space="0" w:color="auto"/>
              <w:left w:val="single" w:sz="12" w:space="0" w:color="auto"/>
              <w:bottom w:val="single" w:sz="4" w:space="0" w:color="auto"/>
              <w:right w:val="single" w:sz="4" w:space="0" w:color="auto"/>
            </w:tcBorders>
            <w:vAlign w:val="center"/>
          </w:tcPr>
          <w:p w:rsidR="00BC172B" w:rsidRPr="00412754" w:rsidRDefault="00BC172B" w:rsidP="00DD48B2">
            <w:pPr>
              <w:rPr>
                <w:sz w:val="20"/>
                <w:szCs w:val="20"/>
              </w:rPr>
            </w:pPr>
            <w:r w:rsidRPr="00412754">
              <w:rPr>
                <w:sz w:val="20"/>
                <w:szCs w:val="20"/>
              </w:rPr>
              <w:t>Quiz</w:t>
            </w:r>
          </w:p>
        </w:tc>
        <w:tc>
          <w:tcPr>
            <w:tcW w:w="1175" w:type="dxa"/>
            <w:tcBorders>
              <w:top w:val="single" w:sz="4" w:space="0" w:color="auto"/>
              <w:left w:val="single" w:sz="4" w:space="0" w:color="auto"/>
              <w:bottom w:val="single" w:sz="4" w:space="0" w:color="auto"/>
              <w:right w:val="single" w:sz="8" w:space="0" w:color="auto"/>
            </w:tcBorders>
          </w:tcPr>
          <w:p w:rsidR="00BC172B" w:rsidRPr="00412754" w:rsidRDefault="00BC172B" w:rsidP="00DD48B2">
            <w:pPr>
              <w:rPr>
                <w:sz w:val="20"/>
                <w:szCs w:val="20"/>
              </w:rPr>
            </w:pPr>
          </w:p>
        </w:tc>
        <w:tc>
          <w:tcPr>
            <w:tcW w:w="2503" w:type="dxa"/>
            <w:tcBorders>
              <w:top w:val="single" w:sz="4" w:space="0" w:color="auto"/>
              <w:left w:val="single" w:sz="8" w:space="0" w:color="auto"/>
              <w:bottom w:val="single" w:sz="4" w:space="0" w:color="auto"/>
              <w:right w:val="single" w:sz="12" w:space="0" w:color="auto"/>
            </w:tcBorders>
          </w:tcPr>
          <w:p w:rsidR="00BC172B" w:rsidRPr="00412754" w:rsidRDefault="00BC172B" w:rsidP="00DD48B2">
            <w:pPr>
              <w:rPr>
                <w:sz w:val="20"/>
                <w:szCs w:val="20"/>
              </w:rPr>
            </w:pPr>
            <w:r w:rsidRPr="00412754">
              <w:rPr>
                <w:sz w:val="20"/>
                <w:szCs w:val="20"/>
              </w:rPr>
              <w:t xml:space="preserve"> </w:t>
            </w:r>
          </w:p>
        </w:tc>
      </w:tr>
      <w:tr w:rsidR="00BC172B" w:rsidRPr="00412754" w:rsidTr="00DD48B2">
        <w:tc>
          <w:tcPr>
            <w:tcW w:w="1809" w:type="dxa"/>
            <w:gridSpan w:val="2"/>
            <w:vMerge/>
            <w:tcBorders>
              <w:top w:val="single" w:sz="12" w:space="0" w:color="auto"/>
              <w:left w:val="single" w:sz="12" w:space="0" w:color="auto"/>
              <w:bottom w:val="single" w:sz="12" w:space="0" w:color="auto"/>
              <w:right w:val="single" w:sz="12" w:space="0" w:color="auto"/>
            </w:tcBorders>
            <w:vAlign w:val="center"/>
          </w:tcPr>
          <w:p w:rsidR="00BC172B" w:rsidRPr="00412754" w:rsidRDefault="00BC172B" w:rsidP="00DD48B2">
            <w:pPr>
              <w:rPr>
                <w:b/>
                <w:sz w:val="20"/>
                <w:szCs w:val="20"/>
              </w:rPr>
            </w:pPr>
          </w:p>
        </w:tc>
        <w:tc>
          <w:tcPr>
            <w:tcW w:w="4402" w:type="dxa"/>
            <w:gridSpan w:val="5"/>
            <w:tcBorders>
              <w:top w:val="single" w:sz="4" w:space="0" w:color="auto"/>
              <w:left w:val="single" w:sz="12" w:space="0" w:color="auto"/>
              <w:bottom w:val="single" w:sz="4" w:space="0" w:color="auto"/>
              <w:right w:val="single" w:sz="4" w:space="0" w:color="auto"/>
            </w:tcBorders>
            <w:vAlign w:val="center"/>
          </w:tcPr>
          <w:p w:rsidR="00BC172B" w:rsidRPr="00412754" w:rsidRDefault="00BC172B" w:rsidP="00DD48B2">
            <w:pPr>
              <w:rPr>
                <w:sz w:val="20"/>
                <w:szCs w:val="20"/>
              </w:rPr>
            </w:pPr>
            <w:r w:rsidRPr="00412754">
              <w:rPr>
                <w:sz w:val="20"/>
                <w:szCs w:val="20"/>
              </w:rPr>
              <w:t>Homework</w:t>
            </w:r>
          </w:p>
        </w:tc>
        <w:tc>
          <w:tcPr>
            <w:tcW w:w="1175" w:type="dxa"/>
            <w:tcBorders>
              <w:top w:val="single" w:sz="4" w:space="0" w:color="auto"/>
              <w:left w:val="single" w:sz="4" w:space="0" w:color="auto"/>
              <w:bottom w:val="single" w:sz="4" w:space="0" w:color="auto"/>
              <w:right w:val="single" w:sz="8" w:space="0" w:color="auto"/>
            </w:tcBorders>
          </w:tcPr>
          <w:p w:rsidR="00BC172B" w:rsidRPr="00412754" w:rsidRDefault="00BC172B" w:rsidP="00DD48B2">
            <w:pPr>
              <w:jc w:val="center"/>
              <w:rPr>
                <w:sz w:val="20"/>
                <w:szCs w:val="20"/>
              </w:rPr>
            </w:pPr>
            <w:r w:rsidRPr="00412754">
              <w:rPr>
                <w:sz w:val="20"/>
                <w:szCs w:val="20"/>
              </w:rPr>
              <w:t xml:space="preserve">1 </w:t>
            </w:r>
          </w:p>
        </w:tc>
        <w:tc>
          <w:tcPr>
            <w:tcW w:w="2503" w:type="dxa"/>
            <w:tcBorders>
              <w:top w:val="single" w:sz="4" w:space="0" w:color="auto"/>
              <w:left w:val="single" w:sz="8" w:space="0" w:color="auto"/>
              <w:bottom w:val="single" w:sz="4" w:space="0" w:color="auto"/>
              <w:right w:val="single" w:sz="12" w:space="0" w:color="auto"/>
            </w:tcBorders>
          </w:tcPr>
          <w:p w:rsidR="00BC172B" w:rsidRPr="00412754" w:rsidRDefault="00BC172B" w:rsidP="00DD48B2">
            <w:pPr>
              <w:jc w:val="center"/>
              <w:rPr>
                <w:sz w:val="20"/>
                <w:szCs w:val="20"/>
              </w:rPr>
            </w:pPr>
            <w:r w:rsidRPr="00412754">
              <w:rPr>
                <w:sz w:val="20"/>
                <w:szCs w:val="20"/>
              </w:rPr>
              <w:t xml:space="preserve">50  </w:t>
            </w:r>
          </w:p>
        </w:tc>
      </w:tr>
      <w:tr w:rsidR="00BC172B" w:rsidRPr="00412754" w:rsidTr="00DD48B2">
        <w:tc>
          <w:tcPr>
            <w:tcW w:w="1809" w:type="dxa"/>
            <w:gridSpan w:val="2"/>
            <w:vMerge/>
            <w:tcBorders>
              <w:top w:val="single" w:sz="12" w:space="0" w:color="auto"/>
              <w:left w:val="single" w:sz="12" w:space="0" w:color="auto"/>
              <w:bottom w:val="single" w:sz="12" w:space="0" w:color="auto"/>
              <w:right w:val="single" w:sz="12" w:space="0" w:color="auto"/>
            </w:tcBorders>
            <w:vAlign w:val="center"/>
          </w:tcPr>
          <w:p w:rsidR="00BC172B" w:rsidRPr="00412754" w:rsidRDefault="00BC172B" w:rsidP="00DD48B2">
            <w:pPr>
              <w:rPr>
                <w:b/>
                <w:sz w:val="20"/>
                <w:szCs w:val="20"/>
              </w:rPr>
            </w:pPr>
          </w:p>
        </w:tc>
        <w:tc>
          <w:tcPr>
            <w:tcW w:w="4402" w:type="dxa"/>
            <w:gridSpan w:val="5"/>
            <w:tcBorders>
              <w:top w:val="single" w:sz="4" w:space="0" w:color="auto"/>
              <w:left w:val="single" w:sz="12" w:space="0" w:color="auto"/>
              <w:bottom w:val="single" w:sz="8" w:space="0" w:color="auto"/>
              <w:right w:val="single" w:sz="4" w:space="0" w:color="auto"/>
            </w:tcBorders>
            <w:vAlign w:val="center"/>
          </w:tcPr>
          <w:p w:rsidR="00BC172B" w:rsidRPr="00412754" w:rsidRDefault="00BC172B" w:rsidP="00DD48B2">
            <w:pPr>
              <w:rPr>
                <w:sz w:val="20"/>
                <w:szCs w:val="20"/>
              </w:rPr>
            </w:pPr>
            <w:r w:rsidRPr="00412754">
              <w:rPr>
                <w:sz w:val="20"/>
                <w:szCs w:val="20"/>
              </w:rPr>
              <w:t>Project</w:t>
            </w:r>
          </w:p>
        </w:tc>
        <w:tc>
          <w:tcPr>
            <w:tcW w:w="1175" w:type="dxa"/>
            <w:tcBorders>
              <w:top w:val="single" w:sz="4" w:space="0" w:color="auto"/>
              <w:left w:val="single" w:sz="4" w:space="0" w:color="auto"/>
              <w:bottom w:val="single" w:sz="8" w:space="0" w:color="auto"/>
              <w:right w:val="single" w:sz="8" w:space="0" w:color="auto"/>
            </w:tcBorders>
          </w:tcPr>
          <w:p w:rsidR="00BC172B" w:rsidRPr="00412754" w:rsidRDefault="00BC172B" w:rsidP="00DD48B2">
            <w:pPr>
              <w:jc w:val="center"/>
              <w:rPr>
                <w:sz w:val="20"/>
                <w:szCs w:val="20"/>
              </w:rPr>
            </w:pPr>
            <w:r w:rsidRPr="00412754">
              <w:rPr>
                <w:sz w:val="20"/>
                <w:szCs w:val="20"/>
              </w:rPr>
              <w:t xml:space="preserve"> </w:t>
            </w:r>
          </w:p>
        </w:tc>
        <w:tc>
          <w:tcPr>
            <w:tcW w:w="2503" w:type="dxa"/>
            <w:tcBorders>
              <w:top w:val="single" w:sz="4" w:space="0" w:color="auto"/>
              <w:left w:val="single" w:sz="8" w:space="0" w:color="auto"/>
              <w:bottom w:val="single" w:sz="8" w:space="0" w:color="auto"/>
              <w:right w:val="single" w:sz="12" w:space="0" w:color="auto"/>
            </w:tcBorders>
          </w:tcPr>
          <w:p w:rsidR="00BC172B" w:rsidRPr="00412754" w:rsidRDefault="00BC172B" w:rsidP="00DD48B2">
            <w:pPr>
              <w:jc w:val="center"/>
              <w:rPr>
                <w:sz w:val="20"/>
                <w:szCs w:val="20"/>
              </w:rPr>
            </w:pPr>
            <w:r w:rsidRPr="00412754">
              <w:rPr>
                <w:sz w:val="20"/>
                <w:szCs w:val="20"/>
              </w:rPr>
              <w:t xml:space="preserve"> </w:t>
            </w:r>
          </w:p>
        </w:tc>
      </w:tr>
      <w:tr w:rsidR="00BC172B" w:rsidRPr="00412754" w:rsidTr="00DD48B2">
        <w:tc>
          <w:tcPr>
            <w:tcW w:w="1809" w:type="dxa"/>
            <w:gridSpan w:val="2"/>
            <w:vMerge/>
            <w:tcBorders>
              <w:top w:val="single" w:sz="12" w:space="0" w:color="auto"/>
              <w:left w:val="single" w:sz="12" w:space="0" w:color="auto"/>
              <w:bottom w:val="single" w:sz="12" w:space="0" w:color="auto"/>
              <w:right w:val="single" w:sz="12" w:space="0" w:color="auto"/>
            </w:tcBorders>
            <w:vAlign w:val="center"/>
          </w:tcPr>
          <w:p w:rsidR="00BC172B" w:rsidRPr="00412754" w:rsidRDefault="00BC172B" w:rsidP="00DD48B2">
            <w:pPr>
              <w:rPr>
                <w:b/>
                <w:sz w:val="20"/>
                <w:szCs w:val="20"/>
              </w:rPr>
            </w:pPr>
          </w:p>
        </w:tc>
        <w:tc>
          <w:tcPr>
            <w:tcW w:w="4402" w:type="dxa"/>
            <w:gridSpan w:val="5"/>
            <w:tcBorders>
              <w:top w:val="single" w:sz="8" w:space="0" w:color="auto"/>
              <w:left w:val="single" w:sz="12" w:space="0" w:color="auto"/>
              <w:bottom w:val="single" w:sz="8" w:space="0" w:color="auto"/>
              <w:right w:val="single" w:sz="4" w:space="0" w:color="auto"/>
            </w:tcBorders>
            <w:vAlign w:val="center"/>
          </w:tcPr>
          <w:p w:rsidR="00BC172B" w:rsidRPr="00412754" w:rsidRDefault="00BC172B" w:rsidP="00DD48B2">
            <w:pPr>
              <w:rPr>
                <w:sz w:val="20"/>
                <w:szCs w:val="20"/>
              </w:rPr>
            </w:pPr>
            <w:r w:rsidRPr="00412754">
              <w:rPr>
                <w:sz w:val="20"/>
                <w:szCs w:val="20"/>
              </w:rPr>
              <w:t>Oral Exam</w:t>
            </w:r>
          </w:p>
        </w:tc>
        <w:tc>
          <w:tcPr>
            <w:tcW w:w="1175" w:type="dxa"/>
            <w:tcBorders>
              <w:top w:val="single" w:sz="8" w:space="0" w:color="auto"/>
              <w:left w:val="single" w:sz="4" w:space="0" w:color="auto"/>
              <w:bottom w:val="single" w:sz="8" w:space="0" w:color="auto"/>
              <w:right w:val="single" w:sz="8" w:space="0" w:color="auto"/>
            </w:tcBorders>
          </w:tcPr>
          <w:p w:rsidR="00BC172B" w:rsidRPr="00412754" w:rsidRDefault="00BC172B" w:rsidP="00DD48B2">
            <w:pPr>
              <w:jc w:val="center"/>
              <w:rPr>
                <w:sz w:val="20"/>
                <w:szCs w:val="20"/>
              </w:rPr>
            </w:pPr>
          </w:p>
        </w:tc>
        <w:tc>
          <w:tcPr>
            <w:tcW w:w="2503" w:type="dxa"/>
            <w:tcBorders>
              <w:top w:val="single" w:sz="8" w:space="0" w:color="auto"/>
              <w:left w:val="single" w:sz="8" w:space="0" w:color="auto"/>
              <w:bottom w:val="single" w:sz="8" w:space="0" w:color="auto"/>
              <w:right w:val="single" w:sz="12" w:space="0" w:color="auto"/>
            </w:tcBorders>
          </w:tcPr>
          <w:p w:rsidR="00BC172B" w:rsidRPr="00412754" w:rsidRDefault="00BC172B" w:rsidP="00DD48B2">
            <w:pPr>
              <w:rPr>
                <w:sz w:val="20"/>
                <w:szCs w:val="20"/>
              </w:rPr>
            </w:pPr>
          </w:p>
        </w:tc>
      </w:tr>
      <w:tr w:rsidR="00BC172B" w:rsidRPr="00412754" w:rsidTr="00DD48B2">
        <w:tc>
          <w:tcPr>
            <w:tcW w:w="1809" w:type="dxa"/>
            <w:gridSpan w:val="2"/>
            <w:vMerge/>
            <w:tcBorders>
              <w:top w:val="single" w:sz="12" w:space="0" w:color="auto"/>
              <w:left w:val="single" w:sz="12" w:space="0" w:color="auto"/>
              <w:bottom w:val="single" w:sz="12" w:space="0" w:color="auto"/>
              <w:right w:val="single" w:sz="12" w:space="0" w:color="auto"/>
            </w:tcBorders>
            <w:vAlign w:val="center"/>
          </w:tcPr>
          <w:p w:rsidR="00BC172B" w:rsidRPr="00412754" w:rsidRDefault="00BC172B" w:rsidP="00DD48B2">
            <w:pPr>
              <w:rPr>
                <w:b/>
                <w:sz w:val="20"/>
                <w:szCs w:val="20"/>
              </w:rPr>
            </w:pPr>
          </w:p>
        </w:tc>
        <w:tc>
          <w:tcPr>
            <w:tcW w:w="4402" w:type="dxa"/>
            <w:gridSpan w:val="5"/>
            <w:tcBorders>
              <w:top w:val="single" w:sz="8" w:space="0" w:color="auto"/>
              <w:left w:val="single" w:sz="12" w:space="0" w:color="auto"/>
              <w:bottom w:val="single" w:sz="12" w:space="0" w:color="auto"/>
              <w:right w:val="single" w:sz="4" w:space="0" w:color="auto"/>
            </w:tcBorders>
            <w:vAlign w:val="center"/>
          </w:tcPr>
          <w:p w:rsidR="00BC172B" w:rsidRPr="00412754" w:rsidRDefault="00BC172B" w:rsidP="00DD48B2">
            <w:pPr>
              <w:rPr>
                <w:sz w:val="20"/>
                <w:szCs w:val="20"/>
              </w:rPr>
            </w:pPr>
            <w:r w:rsidRPr="00412754">
              <w:rPr>
                <w:sz w:val="20"/>
                <w:szCs w:val="20"/>
              </w:rPr>
              <w:t>Other (………)</w:t>
            </w:r>
          </w:p>
        </w:tc>
        <w:tc>
          <w:tcPr>
            <w:tcW w:w="1175" w:type="dxa"/>
            <w:tcBorders>
              <w:top w:val="single" w:sz="8" w:space="0" w:color="auto"/>
              <w:left w:val="single" w:sz="4" w:space="0" w:color="auto"/>
              <w:bottom w:val="single" w:sz="12" w:space="0" w:color="auto"/>
              <w:right w:val="single" w:sz="8" w:space="0" w:color="auto"/>
            </w:tcBorders>
          </w:tcPr>
          <w:p w:rsidR="00BC172B" w:rsidRPr="00412754" w:rsidRDefault="00BC172B" w:rsidP="00DD48B2">
            <w:pPr>
              <w:rPr>
                <w:sz w:val="20"/>
                <w:szCs w:val="20"/>
              </w:rPr>
            </w:pPr>
          </w:p>
        </w:tc>
        <w:tc>
          <w:tcPr>
            <w:tcW w:w="2503" w:type="dxa"/>
            <w:tcBorders>
              <w:top w:val="single" w:sz="8" w:space="0" w:color="auto"/>
              <w:left w:val="single" w:sz="8" w:space="0" w:color="auto"/>
              <w:bottom w:val="single" w:sz="12" w:space="0" w:color="auto"/>
              <w:right w:val="single" w:sz="12" w:space="0" w:color="auto"/>
            </w:tcBorders>
          </w:tcPr>
          <w:p w:rsidR="00BC172B" w:rsidRPr="00412754" w:rsidRDefault="00BC172B" w:rsidP="00DD48B2">
            <w:pPr>
              <w:rPr>
                <w:sz w:val="20"/>
                <w:szCs w:val="20"/>
              </w:rPr>
            </w:pPr>
          </w:p>
        </w:tc>
      </w:tr>
      <w:tr w:rsidR="00BC172B" w:rsidRPr="00412754" w:rsidTr="00DD48B2">
        <w:tblPrEx>
          <w:tblBorders>
            <w:insideH w:val="single" w:sz="6" w:space="0" w:color="auto"/>
            <w:insideV w:val="single" w:sz="6" w:space="0" w:color="auto"/>
          </w:tblBorders>
        </w:tblPrEx>
        <w:trPr>
          <w:cantSplit/>
          <w:trHeight w:val="276"/>
        </w:trPr>
        <w:tc>
          <w:tcPr>
            <w:tcW w:w="1809" w:type="dxa"/>
            <w:gridSpan w:val="2"/>
            <w:vMerge w:val="restart"/>
            <w:vAlign w:val="center"/>
          </w:tcPr>
          <w:p w:rsidR="00BC172B" w:rsidRPr="00412754" w:rsidRDefault="00BC172B" w:rsidP="00DD48B2">
            <w:pPr>
              <w:jc w:val="center"/>
              <w:rPr>
                <w:b/>
                <w:sz w:val="20"/>
                <w:szCs w:val="20"/>
              </w:rPr>
            </w:pPr>
            <w:r w:rsidRPr="00412754">
              <w:rPr>
                <w:b/>
                <w:sz w:val="20"/>
                <w:szCs w:val="20"/>
              </w:rPr>
              <w:t>FINAL</w:t>
            </w:r>
          </w:p>
        </w:tc>
        <w:tc>
          <w:tcPr>
            <w:tcW w:w="4402" w:type="dxa"/>
            <w:gridSpan w:val="5"/>
          </w:tcPr>
          <w:p w:rsidR="00BC172B" w:rsidRPr="00412754" w:rsidRDefault="00BC172B" w:rsidP="00DD48B2">
            <w:pPr>
              <w:rPr>
                <w:sz w:val="20"/>
                <w:szCs w:val="20"/>
              </w:rPr>
            </w:pPr>
            <w:r w:rsidRPr="00412754">
              <w:rPr>
                <w:sz w:val="20"/>
                <w:szCs w:val="20"/>
              </w:rPr>
              <w:t>Quiz</w:t>
            </w:r>
          </w:p>
        </w:tc>
        <w:tc>
          <w:tcPr>
            <w:tcW w:w="1175" w:type="dxa"/>
          </w:tcPr>
          <w:p w:rsidR="00BC172B" w:rsidRPr="00412754" w:rsidRDefault="00BC172B" w:rsidP="00DD48B2">
            <w:pPr>
              <w:jc w:val="center"/>
              <w:rPr>
                <w:b/>
                <w:sz w:val="20"/>
                <w:szCs w:val="20"/>
              </w:rPr>
            </w:pPr>
          </w:p>
        </w:tc>
        <w:tc>
          <w:tcPr>
            <w:tcW w:w="2503" w:type="dxa"/>
          </w:tcPr>
          <w:p w:rsidR="00BC172B" w:rsidRPr="00412754" w:rsidRDefault="00BC172B" w:rsidP="00DD48B2">
            <w:pPr>
              <w:jc w:val="center"/>
              <w:rPr>
                <w:b/>
                <w:sz w:val="20"/>
                <w:szCs w:val="20"/>
              </w:rPr>
            </w:pPr>
          </w:p>
        </w:tc>
      </w:tr>
      <w:tr w:rsidR="00BC172B" w:rsidRPr="00412754" w:rsidTr="00DD48B2">
        <w:tblPrEx>
          <w:tblBorders>
            <w:insideH w:val="single" w:sz="6" w:space="0" w:color="auto"/>
            <w:insideV w:val="single" w:sz="6" w:space="0" w:color="auto"/>
          </w:tblBorders>
        </w:tblPrEx>
        <w:trPr>
          <w:cantSplit/>
          <w:trHeight w:val="276"/>
        </w:trPr>
        <w:tc>
          <w:tcPr>
            <w:tcW w:w="1809" w:type="dxa"/>
            <w:gridSpan w:val="2"/>
            <w:vMerge/>
          </w:tcPr>
          <w:p w:rsidR="00BC172B" w:rsidRPr="00412754" w:rsidRDefault="00BC172B" w:rsidP="00DD48B2">
            <w:pPr>
              <w:rPr>
                <w:sz w:val="20"/>
                <w:szCs w:val="20"/>
              </w:rPr>
            </w:pPr>
          </w:p>
        </w:tc>
        <w:tc>
          <w:tcPr>
            <w:tcW w:w="4402" w:type="dxa"/>
            <w:gridSpan w:val="5"/>
            <w:vAlign w:val="center"/>
          </w:tcPr>
          <w:p w:rsidR="00BC172B" w:rsidRPr="00412754" w:rsidRDefault="00BC172B" w:rsidP="00DD48B2">
            <w:pPr>
              <w:rPr>
                <w:sz w:val="20"/>
                <w:szCs w:val="20"/>
              </w:rPr>
            </w:pPr>
            <w:r w:rsidRPr="00412754">
              <w:rPr>
                <w:sz w:val="20"/>
                <w:szCs w:val="20"/>
              </w:rPr>
              <w:t>Homework</w:t>
            </w:r>
          </w:p>
        </w:tc>
        <w:tc>
          <w:tcPr>
            <w:tcW w:w="1175" w:type="dxa"/>
          </w:tcPr>
          <w:p w:rsidR="00BC172B" w:rsidRPr="00412754" w:rsidRDefault="00BC172B" w:rsidP="00DD48B2">
            <w:pPr>
              <w:jc w:val="center"/>
              <w:rPr>
                <w:b/>
                <w:sz w:val="20"/>
                <w:szCs w:val="20"/>
              </w:rPr>
            </w:pPr>
            <w:r w:rsidRPr="00412754">
              <w:rPr>
                <w:b/>
                <w:sz w:val="20"/>
                <w:szCs w:val="20"/>
              </w:rPr>
              <w:t>1</w:t>
            </w:r>
          </w:p>
        </w:tc>
        <w:tc>
          <w:tcPr>
            <w:tcW w:w="2503" w:type="dxa"/>
          </w:tcPr>
          <w:p w:rsidR="00BC172B" w:rsidRPr="00412754" w:rsidRDefault="00BC172B" w:rsidP="00DD48B2">
            <w:pPr>
              <w:jc w:val="center"/>
              <w:rPr>
                <w:b/>
                <w:sz w:val="20"/>
                <w:szCs w:val="20"/>
              </w:rPr>
            </w:pPr>
            <w:r w:rsidRPr="00412754">
              <w:rPr>
                <w:b/>
                <w:sz w:val="20"/>
                <w:szCs w:val="20"/>
              </w:rPr>
              <w:t>50</w:t>
            </w:r>
          </w:p>
        </w:tc>
      </w:tr>
      <w:tr w:rsidR="00BC172B" w:rsidRPr="00412754" w:rsidTr="00DD48B2">
        <w:tblPrEx>
          <w:tblBorders>
            <w:insideH w:val="single" w:sz="6" w:space="0" w:color="auto"/>
            <w:insideV w:val="single" w:sz="6" w:space="0" w:color="auto"/>
          </w:tblBorders>
        </w:tblPrEx>
        <w:trPr>
          <w:cantSplit/>
          <w:trHeight w:val="276"/>
        </w:trPr>
        <w:tc>
          <w:tcPr>
            <w:tcW w:w="1809" w:type="dxa"/>
            <w:gridSpan w:val="2"/>
            <w:vMerge/>
          </w:tcPr>
          <w:p w:rsidR="00BC172B" w:rsidRPr="00412754" w:rsidRDefault="00BC172B" w:rsidP="00DD48B2">
            <w:pPr>
              <w:rPr>
                <w:sz w:val="20"/>
                <w:szCs w:val="20"/>
              </w:rPr>
            </w:pPr>
          </w:p>
        </w:tc>
        <w:tc>
          <w:tcPr>
            <w:tcW w:w="4402" w:type="dxa"/>
            <w:gridSpan w:val="5"/>
          </w:tcPr>
          <w:p w:rsidR="00BC172B" w:rsidRPr="00412754" w:rsidRDefault="00BC172B" w:rsidP="00DD48B2">
            <w:pPr>
              <w:rPr>
                <w:sz w:val="20"/>
                <w:szCs w:val="20"/>
              </w:rPr>
            </w:pPr>
            <w:r w:rsidRPr="00412754">
              <w:rPr>
                <w:sz w:val="20"/>
                <w:szCs w:val="20"/>
              </w:rPr>
              <w:t>Project</w:t>
            </w:r>
          </w:p>
        </w:tc>
        <w:tc>
          <w:tcPr>
            <w:tcW w:w="1175" w:type="dxa"/>
          </w:tcPr>
          <w:p w:rsidR="00BC172B" w:rsidRPr="00412754" w:rsidRDefault="00BC172B" w:rsidP="00DD48B2">
            <w:pPr>
              <w:jc w:val="center"/>
              <w:rPr>
                <w:b/>
                <w:sz w:val="20"/>
                <w:szCs w:val="20"/>
              </w:rPr>
            </w:pPr>
          </w:p>
        </w:tc>
        <w:tc>
          <w:tcPr>
            <w:tcW w:w="2503" w:type="dxa"/>
          </w:tcPr>
          <w:p w:rsidR="00BC172B" w:rsidRPr="00412754" w:rsidRDefault="00BC172B" w:rsidP="00DD48B2">
            <w:pPr>
              <w:jc w:val="center"/>
              <w:rPr>
                <w:b/>
                <w:sz w:val="20"/>
                <w:szCs w:val="20"/>
              </w:rPr>
            </w:pPr>
          </w:p>
        </w:tc>
      </w:tr>
      <w:tr w:rsidR="00BC172B" w:rsidRPr="00412754" w:rsidTr="00DD48B2">
        <w:tblPrEx>
          <w:tblBorders>
            <w:insideH w:val="single" w:sz="6" w:space="0" w:color="auto"/>
            <w:insideV w:val="single" w:sz="6" w:space="0" w:color="auto"/>
          </w:tblBorders>
        </w:tblPrEx>
        <w:trPr>
          <w:cantSplit/>
          <w:trHeight w:val="276"/>
        </w:trPr>
        <w:tc>
          <w:tcPr>
            <w:tcW w:w="1809" w:type="dxa"/>
            <w:gridSpan w:val="2"/>
            <w:vMerge/>
          </w:tcPr>
          <w:p w:rsidR="00BC172B" w:rsidRPr="00412754" w:rsidRDefault="00BC172B" w:rsidP="00DD48B2">
            <w:pPr>
              <w:rPr>
                <w:sz w:val="20"/>
                <w:szCs w:val="20"/>
              </w:rPr>
            </w:pPr>
          </w:p>
        </w:tc>
        <w:tc>
          <w:tcPr>
            <w:tcW w:w="4402" w:type="dxa"/>
            <w:gridSpan w:val="5"/>
          </w:tcPr>
          <w:p w:rsidR="00BC172B" w:rsidRPr="00412754" w:rsidRDefault="00BC172B" w:rsidP="00DD48B2">
            <w:pPr>
              <w:rPr>
                <w:sz w:val="20"/>
                <w:szCs w:val="20"/>
              </w:rPr>
            </w:pPr>
            <w:r w:rsidRPr="00412754">
              <w:rPr>
                <w:sz w:val="20"/>
                <w:szCs w:val="20"/>
              </w:rPr>
              <w:t>Oral Exam</w:t>
            </w:r>
          </w:p>
        </w:tc>
        <w:tc>
          <w:tcPr>
            <w:tcW w:w="1175" w:type="dxa"/>
          </w:tcPr>
          <w:p w:rsidR="00BC172B" w:rsidRPr="00412754" w:rsidRDefault="00BC172B" w:rsidP="00DD48B2">
            <w:pPr>
              <w:jc w:val="center"/>
              <w:rPr>
                <w:b/>
                <w:sz w:val="20"/>
                <w:szCs w:val="20"/>
              </w:rPr>
            </w:pPr>
          </w:p>
        </w:tc>
        <w:tc>
          <w:tcPr>
            <w:tcW w:w="2503" w:type="dxa"/>
          </w:tcPr>
          <w:p w:rsidR="00BC172B" w:rsidRPr="00412754" w:rsidRDefault="00BC172B" w:rsidP="00DD48B2">
            <w:pPr>
              <w:jc w:val="center"/>
              <w:rPr>
                <w:b/>
                <w:sz w:val="20"/>
                <w:szCs w:val="20"/>
              </w:rPr>
            </w:pPr>
          </w:p>
        </w:tc>
      </w:tr>
      <w:tr w:rsidR="00BC172B" w:rsidRPr="00412754" w:rsidTr="00DD48B2">
        <w:tblPrEx>
          <w:tblBorders>
            <w:insideH w:val="single" w:sz="6" w:space="0" w:color="auto"/>
            <w:insideV w:val="single" w:sz="6" w:space="0" w:color="auto"/>
          </w:tblBorders>
        </w:tblPrEx>
        <w:trPr>
          <w:cantSplit/>
          <w:trHeight w:val="276"/>
        </w:trPr>
        <w:tc>
          <w:tcPr>
            <w:tcW w:w="1809" w:type="dxa"/>
            <w:gridSpan w:val="2"/>
            <w:vMerge/>
          </w:tcPr>
          <w:p w:rsidR="00BC172B" w:rsidRPr="00412754" w:rsidRDefault="00BC172B" w:rsidP="00DD48B2">
            <w:pPr>
              <w:rPr>
                <w:sz w:val="20"/>
                <w:szCs w:val="20"/>
              </w:rPr>
            </w:pPr>
          </w:p>
        </w:tc>
        <w:tc>
          <w:tcPr>
            <w:tcW w:w="4402" w:type="dxa"/>
            <w:gridSpan w:val="5"/>
          </w:tcPr>
          <w:p w:rsidR="00BC172B" w:rsidRPr="00412754" w:rsidRDefault="00BC172B" w:rsidP="00DD48B2">
            <w:pPr>
              <w:rPr>
                <w:sz w:val="20"/>
                <w:szCs w:val="20"/>
              </w:rPr>
            </w:pPr>
            <w:r w:rsidRPr="00412754">
              <w:rPr>
                <w:sz w:val="20"/>
                <w:szCs w:val="20"/>
              </w:rPr>
              <w:t>Other(……………….)</w:t>
            </w:r>
          </w:p>
        </w:tc>
        <w:tc>
          <w:tcPr>
            <w:tcW w:w="1175" w:type="dxa"/>
          </w:tcPr>
          <w:p w:rsidR="00BC172B" w:rsidRPr="00412754" w:rsidRDefault="00BC172B" w:rsidP="00DD48B2">
            <w:pPr>
              <w:jc w:val="center"/>
              <w:rPr>
                <w:b/>
                <w:sz w:val="20"/>
                <w:szCs w:val="20"/>
              </w:rPr>
            </w:pPr>
          </w:p>
        </w:tc>
        <w:tc>
          <w:tcPr>
            <w:tcW w:w="2503" w:type="dxa"/>
          </w:tcPr>
          <w:p w:rsidR="00BC172B" w:rsidRPr="00412754" w:rsidRDefault="00BC172B" w:rsidP="00DD48B2">
            <w:pPr>
              <w:jc w:val="center"/>
              <w:rPr>
                <w:b/>
                <w:sz w:val="20"/>
                <w:szCs w:val="20"/>
              </w:rPr>
            </w:pPr>
          </w:p>
        </w:tc>
      </w:tr>
      <w:tr w:rsidR="00BC172B" w:rsidRPr="00412754" w:rsidTr="00DD48B2">
        <w:tblPrEx>
          <w:tblBorders>
            <w:insideH w:val="single" w:sz="6" w:space="0" w:color="auto"/>
            <w:insideV w:val="single" w:sz="6" w:space="0" w:color="auto"/>
          </w:tblBorders>
        </w:tblPrEx>
        <w:trPr>
          <w:cantSplit/>
          <w:trHeight w:val="138"/>
        </w:trPr>
        <w:tc>
          <w:tcPr>
            <w:tcW w:w="1809" w:type="dxa"/>
            <w:gridSpan w:val="2"/>
            <w:vMerge w:val="restart"/>
            <w:vAlign w:val="center"/>
          </w:tcPr>
          <w:p w:rsidR="00BC172B" w:rsidRPr="00412754" w:rsidRDefault="00BC172B" w:rsidP="00DD48B2">
            <w:pPr>
              <w:rPr>
                <w:b/>
                <w:sz w:val="20"/>
                <w:szCs w:val="20"/>
                <w:vertAlign w:val="superscript"/>
              </w:rPr>
            </w:pPr>
            <w:r w:rsidRPr="00412754">
              <w:rPr>
                <w:b/>
                <w:sz w:val="20"/>
                <w:szCs w:val="20"/>
              </w:rPr>
              <w:t>MAKE-UP EXAM</w:t>
            </w:r>
          </w:p>
        </w:tc>
        <w:tc>
          <w:tcPr>
            <w:tcW w:w="3513" w:type="dxa"/>
            <w:gridSpan w:val="4"/>
          </w:tcPr>
          <w:p w:rsidR="00BC172B" w:rsidRPr="00412754" w:rsidRDefault="00BC172B" w:rsidP="00DD48B2">
            <w:pPr>
              <w:jc w:val="center"/>
              <w:rPr>
                <w:sz w:val="20"/>
                <w:szCs w:val="20"/>
              </w:rPr>
            </w:pPr>
            <w:r w:rsidRPr="00412754">
              <w:rPr>
                <w:sz w:val="20"/>
                <w:szCs w:val="20"/>
              </w:rPr>
              <w:t>Oral</w:t>
            </w:r>
          </w:p>
        </w:tc>
        <w:tc>
          <w:tcPr>
            <w:tcW w:w="889" w:type="dxa"/>
          </w:tcPr>
          <w:p w:rsidR="00BC172B" w:rsidRPr="00412754" w:rsidRDefault="00BC172B" w:rsidP="00DD48B2">
            <w:pPr>
              <w:jc w:val="center"/>
              <w:rPr>
                <w:sz w:val="20"/>
                <w:szCs w:val="20"/>
              </w:rPr>
            </w:pPr>
            <w:r w:rsidRPr="00412754">
              <w:rPr>
                <w:sz w:val="20"/>
                <w:szCs w:val="20"/>
              </w:rPr>
              <w:t>Written</w:t>
            </w:r>
          </w:p>
        </w:tc>
        <w:tc>
          <w:tcPr>
            <w:tcW w:w="1175" w:type="dxa"/>
          </w:tcPr>
          <w:p w:rsidR="00BC172B" w:rsidRPr="00412754" w:rsidRDefault="00BC172B" w:rsidP="00DD48B2">
            <w:pPr>
              <w:jc w:val="center"/>
              <w:rPr>
                <w:sz w:val="20"/>
                <w:szCs w:val="20"/>
              </w:rPr>
            </w:pPr>
            <w:r w:rsidRPr="00412754">
              <w:rPr>
                <w:sz w:val="20"/>
                <w:szCs w:val="20"/>
              </w:rPr>
              <w:t>Oral and Written</w:t>
            </w:r>
          </w:p>
        </w:tc>
        <w:tc>
          <w:tcPr>
            <w:tcW w:w="2503" w:type="dxa"/>
          </w:tcPr>
          <w:p w:rsidR="00BC172B" w:rsidRPr="00412754" w:rsidRDefault="00BC172B" w:rsidP="00DD48B2">
            <w:pPr>
              <w:jc w:val="center"/>
              <w:rPr>
                <w:sz w:val="20"/>
                <w:szCs w:val="20"/>
              </w:rPr>
            </w:pPr>
            <w:r w:rsidRPr="00412754">
              <w:rPr>
                <w:sz w:val="20"/>
                <w:szCs w:val="20"/>
              </w:rPr>
              <w:t>Multiple Choice</w:t>
            </w:r>
          </w:p>
        </w:tc>
      </w:tr>
      <w:tr w:rsidR="00BC172B" w:rsidRPr="00412754" w:rsidTr="00DD48B2">
        <w:tblPrEx>
          <w:tblBorders>
            <w:insideH w:val="single" w:sz="6" w:space="0" w:color="auto"/>
            <w:insideV w:val="single" w:sz="6" w:space="0" w:color="auto"/>
          </w:tblBorders>
        </w:tblPrEx>
        <w:trPr>
          <w:cantSplit/>
          <w:trHeight w:val="326"/>
        </w:trPr>
        <w:tc>
          <w:tcPr>
            <w:tcW w:w="1809" w:type="dxa"/>
            <w:gridSpan w:val="2"/>
            <w:vMerge/>
          </w:tcPr>
          <w:p w:rsidR="00BC172B" w:rsidRPr="00412754" w:rsidRDefault="00BC172B" w:rsidP="00DD48B2">
            <w:pPr>
              <w:rPr>
                <w:sz w:val="20"/>
                <w:szCs w:val="20"/>
              </w:rPr>
            </w:pPr>
          </w:p>
        </w:tc>
        <w:tc>
          <w:tcPr>
            <w:tcW w:w="3513" w:type="dxa"/>
            <w:gridSpan w:val="4"/>
          </w:tcPr>
          <w:p w:rsidR="00BC172B" w:rsidRPr="00412754" w:rsidRDefault="00BC172B" w:rsidP="00DD48B2">
            <w:pPr>
              <w:jc w:val="center"/>
              <w:rPr>
                <w:b/>
                <w:sz w:val="20"/>
                <w:szCs w:val="20"/>
              </w:rPr>
            </w:pPr>
          </w:p>
        </w:tc>
        <w:tc>
          <w:tcPr>
            <w:tcW w:w="889" w:type="dxa"/>
          </w:tcPr>
          <w:p w:rsidR="00BC172B" w:rsidRPr="00412754" w:rsidRDefault="00BC172B" w:rsidP="00DD48B2">
            <w:pPr>
              <w:jc w:val="center"/>
              <w:rPr>
                <w:b/>
                <w:sz w:val="20"/>
                <w:szCs w:val="20"/>
              </w:rPr>
            </w:pPr>
          </w:p>
        </w:tc>
        <w:tc>
          <w:tcPr>
            <w:tcW w:w="1175" w:type="dxa"/>
          </w:tcPr>
          <w:p w:rsidR="00BC172B" w:rsidRPr="00412754" w:rsidRDefault="00BC172B" w:rsidP="00DD48B2">
            <w:pPr>
              <w:jc w:val="center"/>
              <w:rPr>
                <w:b/>
                <w:sz w:val="20"/>
                <w:szCs w:val="20"/>
              </w:rPr>
            </w:pPr>
            <w:r w:rsidRPr="00412754">
              <w:rPr>
                <w:b/>
                <w:sz w:val="20"/>
                <w:szCs w:val="20"/>
              </w:rPr>
              <w:t>x</w:t>
            </w:r>
          </w:p>
        </w:tc>
        <w:tc>
          <w:tcPr>
            <w:tcW w:w="2503" w:type="dxa"/>
          </w:tcPr>
          <w:p w:rsidR="00BC172B" w:rsidRPr="00412754" w:rsidRDefault="00BC172B" w:rsidP="00DD48B2">
            <w:pPr>
              <w:jc w:val="center"/>
              <w:rPr>
                <w:b/>
                <w:sz w:val="20"/>
                <w:szCs w:val="20"/>
              </w:rPr>
            </w:pPr>
          </w:p>
        </w:tc>
      </w:tr>
      <w:tr w:rsidR="00BC172B" w:rsidRPr="00412754" w:rsidTr="00DD48B2">
        <w:trPr>
          <w:trHeight w:val="447"/>
        </w:trPr>
        <w:tc>
          <w:tcPr>
            <w:tcW w:w="1809" w:type="dxa"/>
            <w:gridSpan w:val="2"/>
            <w:tcBorders>
              <w:top w:val="single" w:sz="12" w:space="0" w:color="auto"/>
              <w:left w:val="single" w:sz="12" w:space="0" w:color="auto"/>
              <w:bottom w:val="single" w:sz="12" w:space="0" w:color="auto"/>
              <w:right w:val="single" w:sz="12" w:space="0" w:color="auto"/>
            </w:tcBorders>
            <w:vAlign w:val="center"/>
          </w:tcPr>
          <w:p w:rsidR="00BC172B" w:rsidRPr="00412754" w:rsidRDefault="00BC172B" w:rsidP="00DD48B2">
            <w:pPr>
              <w:jc w:val="center"/>
              <w:rPr>
                <w:b/>
                <w:sz w:val="20"/>
                <w:szCs w:val="20"/>
              </w:rPr>
            </w:pPr>
            <w:r w:rsidRPr="00412754">
              <w:rPr>
                <w:b/>
                <w:sz w:val="20"/>
                <w:szCs w:val="20"/>
              </w:rPr>
              <w:t>PREREQUISITE(S)</w:t>
            </w:r>
          </w:p>
        </w:tc>
        <w:tc>
          <w:tcPr>
            <w:tcW w:w="8080" w:type="dxa"/>
            <w:gridSpan w:val="7"/>
            <w:tcBorders>
              <w:top w:val="single" w:sz="12" w:space="0" w:color="auto"/>
              <w:left w:val="single" w:sz="12" w:space="0" w:color="auto"/>
              <w:bottom w:val="single" w:sz="12" w:space="0" w:color="auto"/>
              <w:right w:val="single" w:sz="12" w:space="0" w:color="auto"/>
            </w:tcBorders>
            <w:vAlign w:val="center"/>
          </w:tcPr>
          <w:p w:rsidR="00BC172B" w:rsidRPr="00412754" w:rsidRDefault="00BC172B" w:rsidP="00DD48B2">
            <w:pPr>
              <w:jc w:val="both"/>
              <w:rPr>
                <w:sz w:val="20"/>
                <w:szCs w:val="20"/>
              </w:rPr>
            </w:pPr>
            <w:r w:rsidRPr="00412754">
              <w:rPr>
                <w:sz w:val="20"/>
                <w:szCs w:val="20"/>
              </w:rPr>
              <w:t xml:space="preserve"> No</w:t>
            </w:r>
          </w:p>
        </w:tc>
      </w:tr>
      <w:tr w:rsidR="00BC172B" w:rsidRPr="00412754" w:rsidTr="00DD48B2">
        <w:trPr>
          <w:trHeight w:val="983"/>
        </w:trPr>
        <w:tc>
          <w:tcPr>
            <w:tcW w:w="1809" w:type="dxa"/>
            <w:gridSpan w:val="2"/>
            <w:tcBorders>
              <w:top w:val="single" w:sz="12" w:space="0" w:color="auto"/>
              <w:left w:val="single" w:sz="12" w:space="0" w:color="auto"/>
              <w:bottom w:val="single" w:sz="12" w:space="0" w:color="auto"/>
              <w:right w:val="single" w:sz="12" w:space="0" w:color="auto"/>
            </w:tcBorders>
            <w:vAlign w:val="center"/>
          </w:tcPr>
          <w:p w:rsidR="00BC172B" w:rsidRPr="00412754" w:rsidRDefault="00BC172B" w:rsidP="00DD48B2">
            <w:pPr>
              <w:jc w:val="center"/>
              <w:rPr>
                <w:b/>
                <w:sz w:val="20"/>
                <w:szCs w:val="20"/>
              </w:rPr>
            </w:pPr>
            <w:r w:rsidRPr="00412754">
              <w:rPr>
                <w:b/>
                <w:sz w:val="20"/>
                <w:szCs w:val="20"/>
              </w:rPr>
              <w:t>COURSE CONTENT</w:t>
            </w:r>
          </w:p>
        </w:tc>
        <w:tc>
          <w:tcPr>
            <w:tcW w:w="8080" w:type="dxa"/>
            <w:gridSpan w:val="7"/>
            <w:tcBorders>
              <w:top w:val="single" w:sz="12" w:space="0" w:color="auto"/>
              <w:left w:val="single" w:sz="12" w:space="0" w:color="auto"/>
              <w:bottom w:val="single" w:sz="12" w:space="0" w:color="auto"/>
              <w:right w:val="single" w:sz="12" w:space="0" w:color="auto"/>
            </w:tcBorders>
          </w:tcPr>
          <w:p w:rsidR="00BC172B" w:rsidRPr="00412754" w:rsidRDefault="00081B91" w:rsidP="00DD48B2">
            <w:pPr>
              <w:ind w:left="-464" w:firstLine="464"/>
              <w:jc w:val="both"/>
              <w:rPr>
                <w:color w:val="000000"/>
                <w:sz w:val="20"/>
                <w:szCs w:val="20"/>
              </w:rPr>
            </w:pPr>
            <w:r>
              <w:rPr>
                <w:noProof/>
                <w:color w:val="000000"/>
                <w:sz w:val="20"/>
                <w:szCs w:val="20"/>
              </w:rPr>
              <mc:AlternateContent>
                <mc:Choice Requires="wps">
                  <w:drawing>
                    <wp:anchor distT="0" distB="0" distL="114300" distR="114300" simplePos="0" relativeHeight="251658240" behindDoc="0" locked="0" layoutInCell="1" allowOverlap="1">
                      <wp:simplePos x="0" y="0"/>
                      <wp:positionH relativeFrom="column">
                        <wp:posOffset>-59055</wp:posOffset>
                      </wp:positionH>
                      <wp:positionV relativeFrom="paragraph">
                        <wp:posOffset>6985</wp:posOffset>
                      </wp:positionV>
                      <wp:extent cx="5105400" cy="799465"/>
                      <wp:effectExtent l="7620" t="6985" r="11430" b="1270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799465"/>
                              </a:xfrm>
                              <a:prstGeom prst="rect">
                                <a:avLst/>
                              </a:prstGeom>
                              <a:solidFill>
                                <a:srgbClr val="FFFFFF"/>
                              </a:solidFill>
                              <a:ln w="9525">
                                <a:solidFill>
                                  <a:srgbClr val="000000"/>
                                </a:solidFill>
                                <a:miter lim="800000"/>
                                <a:headEnd/>
                                <a:tailEnd/>
                              </a:ln>
                            </wps:spPr>
                            <wps:txbx>
                              <w:txbxContent>
                                <w:p w:rsidR="006D4BB9" w:rsidRPr="00636E2F" w:rsidRDefault="006D4BB9" w:rsidP="00BC172B">
                                  <w:pPr>
                                    <w:spacing w:line="360" w:lineRule="auto"/>
                                    <w:jc w:val="both"/>
                                    <w:rPr>
                                      <w:sz w:val="22"/>
                                      <w:szCs w:val="22"/>
                                    </w:rPr>
                                  </w:pPr>
                                  <w:r w:rsidRPr="00636E2F">
                                    <w:rPr>
                                      <w:sz w:val="22"/>
                                      <w:szCs w:val="22"/>
                                    </w:rPr>
                                    <w:t>In this lesson, the student professional development of nursing education philosophy and teaching Fundamentals of Nursing principles, methods, and scheduling information, skills and attitude to take place to gain information about.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65pt;margin-top:.55pt;width:402pt;height:6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">
                      <v:textbox>
                        <w:txbxContent>
                          <w:p w:rsidR="006D4BB9" w:rsidRPr="00636E2F" w:rsidRDefault="006D4BB9" w:rsidP="00BC172B">
                            <w:pPr>
                              <w:spacing w:line="360" w:lineRule="auto"/>
                              <w:jc w:val="both"/>
                              <w:rPr>
                                <w:sz w:val="22"/>
                                <w:szCs w:val="22"/>
                              </w:rPr>
                            </w:pPr>
                            <w:r w:rsidRPr="00636E2F">
                              <w:rPr>
                                <w:sz w:val="22"/>
                                <w:szCs w:val="22"/>
                              </w:rPr>
                              <w:t>In this lesson, the student professional development of nursing education philosophy and teaching Fundamentals of Nursing principles, methods, and scheduling information, skills and attitude to take place to gain information about.</w:t>
                            </w:r>
                          </w:p>
                        </w:txbxContent>
                      </v:textbox>
                    </v:shape>
                  </w:pict>
                </mc:Fallback>
              </mc:AlternateContent>
            </w:r>
            <w:r w:rsidR="00BC172B" w:rsidRPr="00412754">
              <w:rPr>
                <w:color w:val="000000"/>
                <w:sz w:val="20"/>
                <w:szCs w:val="20"/>
              </w:rPr>
              <w:t xml:space="preserve"> </w:t>
            </w:r>
          </w:p>
          <w:p w:rsidR="00BC172B" w:rsidRPr="00412754" w:rsidRDefault="00BC172B" w:rsidP="00DD48B2">
            <w:pPr>
              <w:ind w:left="-464" w:firstLine="464"/>
              <w:jc w:val="both"/>
              <w:rPr>
                <w:sz w:val="20"/>
                <w:szCs w:val="20"/>
              </w:rPr>
            </w:pPr>
          </w:p>
          <w:p w:rsidR="00BC172B" w:rsidRPr="00412754" w:rsidRDefault="00BC172B" w:rsidP="00DD48B2">
            <w:pPr>
              <w:ind w:left="-464" w:firstLine="464"/>
              <w:jc w:val="both"/>
              <w:rPr>
                <w:sz w:val="20"/>
                <w:szCs w:val="20"/>
              </w:rPr>
            </w:pPr>
          </w:p>
          <w:p w:rsidR="00BC172B" w:rsidRPr="00412754" w:rsidRDefault="00BC172B" w:rsidP="00DD48B2">
            <w:pPr>
              <w:ind w:left="-464" w:firstLine="464"/>
              <w:jc w:val="both"/>
              <w:rPr>
                <w:sz w:val="20"/>
                <w:szCs w:val="20"/>
              </w:rPr>
            </w:pPr>
          </w:p>
          <w:p w:rsidR="00BC172B" w:rsidRPr="00412754" w:rsidRDefault="00BC172B" w:rsidP="00DD48B2">
            <w:pPr>
              <w:ind w:left="-464" w:firstLine="464"/>
              <w:jc w:val="both"/>
              <w:rPr>
                <w:sz w:val="20"/>
                <w:szCs w:val="20"/>
              </w:rPr>
            </w:pPr>
          </w:p>
        </w:tc>
      </w:tr>
      <w:tr w:rsidR="00BC172B" w:rsidRPr="00412754" w:rsidTr="00DD48B2">
        <w:trPr>
          <w:trHeight w:val="426"/>
        </w:trPr>
        <w:tc>
          <w:tcPr>
            <w:tcW w:w="1809" w:type="dxa"/>
            <w:gridSpan w:val="2"/>
            <w:tcBorders>
              <w:top w:val="single" w:sz="12" w:space="0" w:color="auto"/>
              <w:left w:val="single" w:sz="12" w:space="0" w:color="auto"/>
              <w:bottom w:val="single" w:sz="12" w:space="0" w:color="auto"/>
              <w:right w:val="single" w:sz="12" w:space="0" w:color="auto"/>
            </w:tcBorders>
            <w:vAlign w:val="center"/>
          </w:tcPr>
          <w:p w:rsidR="00BC172B" w:rsidRPr="00412754" w:rsidRDefault="00BC172B" w:rsidP="00DD48B2">
            <w:pPr>
              <w:jc w:val="center"/>
              <w:rPr>
                <w:b/>
                <w:sz w:val="20"/>
                <w:szCs w:val="20"/>
              </w:rPr>
            </w:pPr>
            <w:r w:rsidRPr="00412754">
              <w:rPr>
                <w:b/>
                <w:sz w:val="20"/>
                <w:szCs w:val="20"/>
              </w:rPr>
              <w:t>COURSE AIMS</w:t>
            </w:r>
          </w:p>
        </w:tc>
        <w:tc>
          <w:tcPr>
            <w:tcW w:w="8080" w:type="dxa"/>
            <w:gridSpan w:val="7"/>
            <w:tcBorders>
              <w:top w:val="single" w:sz="12" w:space="0" w:color="auto"/>
              <w:left w:val="single" w:sz="12" w:space="0" w:color="auto"/>
              <w:bottom w:val="single" w:sz="12" w:space="0" w:color="auto"/>
              <w:right w:val="single" w:sz="12" w:space="0" w:color="auto"/>
            </w:tcBorders>
          </w:tcPr>
          <w:p w:rsidR="00BC172B" w:rsidRPr="00412754" w:rsidRDefault="00BC172B" w:rsidP="00DD48B2">
            <w:pPr>
              <w:spacing w:line="360" w:lineRule="auto"/>
              <w:jc w:val="both"/>
              <w:rPr>
                <w:sz w:val="20"/>
                <w:szCs w:val="20"/>
              </w:rPr>
            </w:pPr>
            <w:r w:rsidRPr="00412754">
              <w:rPr>
                <w:bCs/>
                <w:color w:val="000000"/>
                <w:sz w:val="20"/>
                <w:szCs w:val="20"/>
              </w:rPr>
              <w:t>In this course, students of philosophy of nursing education in the professional development and teaching fundamentals of nursing principles, methods and scheduling, knowledge, skills and attitude to win is intended.</w:t>
            </w:r>
          </w:p>
        </w:tc>
      </w:tr>
      <w:tr w:rsidR="00BC172B" w:rsidRPr="00412754" w:rsidTr="00DD48B2">
        <w:trPr>
          <w:trHeight w:val="518"/>
        </w:trPr>
        <w:tc>
          <w:tcPr>
            <w:tcW w:w="1809" w:type="dxa"/>
            <w:gridSpan w:val="2"/>
            <w:tcBorders>
              <w:top w:val="single" w:sz="12" w:space="0" w:color="auto"/>
              <w:left w:val="single" w:sz="12" w:space="0" w:color="auto"/>
              <w:bottom w:val="single" w:sz="12" w:space="0" w:color="auto"/>
              <w:right w:val="single" w:sz="12" w:space="0" w:color="auto"/>
            </w:tcBorders>
            <w:vAlign w:val="center"/>
          </w:tcPr>
          <w:p w:rsidR="00BC172B" w:rsidRPr="00412754" w:rsidRDefault="00BC172B" w:rsidP="00DD48B2">
            <w:pPr>
              <w:jc w:val="center"/>
              <w:rPr>
                <w:b/>
                <w:sz w:val="20"/>
                <w:szCs w:val="20"/>
              </w:rPr>
            </w:pPr>
            <w:r w:rsidRPr="00412754">
              <w:rPr>
                <w:b/>
                <w:sz w:val="20"/>
                <w:szCs w:val="20"/>
              </w:rPr>
              <w:t>COURSE OBJECTIVES</w:t>
            </w:r>
          </w:p>
        </w:tc>
        <w:tc>
          <w:tcPr>
            <w:tcW w:w="8080" w:type="dxa"/>
            <w:gridSpan w:val="7"/>
            <w:tcBorders>
              <w:top w:val="single" w:sz="12" w:space="0" w:color="auto"/>
              <w:left w:val="single" w:sz="12" w:space="0" w:color="auto"/>
              <w:bottom w:val="single" w:sz="12" w:space="0" w:color="auto"/>
              <w:right w:val="single" w:sz="12" w:space="0" w:color="auto"/>
            </w:tcBorders>
            <w:vAlign w:val="center"/>
          </w:tcPr>
          <w:p w:rsidR="00BC172B" w:rsidRPr="00412754" w:rsidRDefault="00BC172B" w:rsidP="00DD48B2">
            <w:pPr>
              <w:spacing w:line="360" w:lineRule="auto"/>
              <w:rPr>
                <w:sz w:val="20"/>
                <w:szCs w:val="20"/>
              </w:rPr>
            </w:pPr>
            <w:r w:rsidRPr="00412754">
              <w:rPr>
                <w:sz w:val="20"/>
                <w:szCs w:val="20"/>
              </w:rPr>
              <w:t>Aware of the historical development of nursing and nursing education</w:t>
            </w:r>
          </w:p>
          <w:p w:rsidR="00BC172B" w:rsidRPr="00412754" w:rsidRDefault="00BC172B" w:rsidP="00DD48B2">
            <w:pPr>
              <w:spacing w:line="360" w:lineRule="auto"/>
              <w:rPr>
                <w:sz w:val="20"/>
                <w:szCs w:val="20"/>
              </w:rPr>
            </w:pPr>
            <w:r w:rsidRPr="00412754">
              <w:rPr>
                <w:sz w:val="20"/>
                <w:szCs w:val="20"/>
              </w:rPr>
              <w:t>Aware of the role of nurse</w:t>
            </w:r>
          </w:p>
          <w:p w:rsidR="00BC172B" w:rsidRPr="00412754" w:rsidRDefault="00BC172B" w:rsidP="00DD48B2">
            <w:pPr>
              <w:spacing w:line="360" w:lineRule="auto"/>
              <w:rPr>
                <w:sz w:val="20"/>
                <w:szCs w:val="20"/>
              </w:rPr>
            </w:pPr>
            <w:r w:rsidRPr="00412754">
              <w:rPr>
                <w:sz w:val="20"/>
                <w:szCs w:val="20"/>
              </w:rPr>
              <w:t>Understanding the factors that affect the role of nurse</w:t>
            </w:r>
          </w:p>
          <w:p w:rsidR="00BC172B" w:rsidRPr="00412754" w:rsidRDefault="00BC172B" w:rsidP="00DD48B2">
            <w:pPr>
              <w:spacing w:line="360" w:lineRule="auto"/>
              <w:rPr>
                <w:sz w:val="20"/>
                <w:szCs w:val="20"/>
              </w:rPr>
            </w:pPr>
            <w:r w:rsidRPr="00412754">
              <w:rPr>
                <w:sz w:val="20"/>
                <w:szCs w:val="20"/>
              </w:rPr>
              <w:t>Aware of the fundamentals of nursing course the place and importance of nursing education</w:t>
            </w:r>
          </w:p>
          <w:p w:rsidR="00BC172B" w:rsidRPr="00412754" w:rsidRDefault="00BC172B" w:rsidP="00DD48B2">
            <w:pPr>
              <w:spacing w:line="360" w:lineRule="auto"/>
              <w:rPr>
                <w:sz w:val="20"/>
                <w:szCs w:val="20"/>
              </w:rPr>
            </w:pPr>
            <w:r w:rsidRPr="00412754">
              <w:rPr>
                <w:sz w:val="20"/>
                <w:szCs w:val="20"/>
              </w:rPr>
              <w:lastRenderedPageBreak/>
              <w:t>To understand the philosophy of education</w:t>
            </w:r>
          </w:p>
          <w:p w:rsidR="00BC172B" w:rsidRPr="00412754" w:rsidRDefault="00BC172B" w:rsidP="00DD48B2">
            <w:pPr>
              <w:spacing w:line="360" w:lineRule="auto"/>
              <w:rPr>
                <w:sz w:val="20"/>
                <w:szCs w:val="20"/>
              </w:rPr>
            </w:pPr>
            <w:r w:rsidRPr="00412754">
              <w:rPr>
                <w:sz w:val="20"/>
                <w:szCs w:val="20"/>
              </w:rPr>
              <w:t>Know the principles of curriculum development in education</w:t>
            </w:r>
          </w:p>
          <w:p w:rsidR="00BC172B" w:rsidRPr="00412754" w:rsidRDefault="00BC172B" w:rsidP="00DD48B2">
            <w:pPr>
              <w:spacing w:line="360" w:lineRule="auto"/>
              <w:rPr>
                <w:sz w:val="20"/>
                <w:szCs w:val="20"/>
              </w:rPr>
            </w:pPr>
            <w:r w:rsidRPr="00412754">
              <w:rPr>
                <w:sz w:val="20"/>
                <w:szCs w:val="20"/>
              </w:rPr>
              <w:t>Identifying specific teaching methods appropriate to the topic</w:t>
            </w:r>
          </w:p>
          <w:p w:rsidR="00BC172B" w:rsidRPr="00412754" w:rsidRDefault="00BC172B" w:rsidP="00DD48B2">
            <w:pPr>
              <w:spacing w:line="360" w:lineRule="auto"/>
              <w:rPr>
                <w:sz w:val="20"/>
                <w:szCs w:val="20"/>
              </w:rPr>
            </w:pPr>
            <w:r w:rsidRPr="00412754">
              <w:rPr>
                <w:sz w:val="20"/>
                <w:szCs w:val="20"/>
              </w:rPr>
              <w:t xml:space="preserve">Use to basic teaching methods used in fundamentals nursing course </w:t>
            </w:r>
          </w:p>
          <w:p w:rsidR="00BC172B" w:rsidRPr="00412754" w:rsidRDefault="00BC172B" w:rsidP="00DD48B2">
            <w:pPr>
              <w:spacing w:line="360" w:lineRule="auto"/>
              <w:rPr>
                <w:sz w:val="20"/>
                <w:szCs w:val="20"/>
              </w:rPr>
            </w:pPr>
            <w:r w:rsidRPr="00412754">
              <w:rPr>
                <w:sz w:val="20"/>
                <w:szCs w:val="20"/>
              </w:rPr>
              <w:t>To use classroom assessment techniques</w:t>
            </w:r>
          </w:p>
          <w:p w:rsidR="00BC172B" w:rsidRPr="00412754" w:rsidRDefault="00BC172B" w:rsidP="00DD48B2">
            <w:pPr>
              <w:spacing w:line="360" w:lineRule="auto"/>
              <w:rPr>
                <w:sz w:val="20"/>
                <w:szCs w:val="20"/>
              </w:rPr>
            </w:pPr>
            <w:r w:rsidRPr="00412754">
              <w:rPr>
                <w:sz w:val="20"/>
                <w:szCs w:val="20"/>
              </w:rPr>
              <w:t>learn the Indicator chart preparation steps and principles</w:t>
            </w:r>
          </w:p>
          <w:p w:rsidR="00BC172B" w:rsidRPr="00412754" w:rsidRDefault="00BC172B" w:rsidP="00DD48B2">
            <w:pPr>
              <w:spacing w:line="360" w:lineRule="auto"/>
              <w:rPr>
                <w:sz w:val="20"/>
                <w:szCs w:val="20"/>
              </w:rPr>
            </w:pPr>
            <w:r w:rsidRPr="00412754">
              <w:rPr>
                <w:sz w:val="20"/>
                <w:szCs w:val="20"/>
              </w:rPr>
              <w:t>In nursing education laboratory application and clinical practice</w:t>
            </w:r>
          </w:p>
          <w:p w:rsidR="00BC172B" w:rsidRPr="00412754" w:rsidRDefault="00BC172B" w:rsidP="00DD48B2">
            <w:pPr>
              <w:spacing w:line="360" w:lineRule="auto"/>
              <w:rPr>
                <w:sz w:val="20"/>
                <w:szCs w:val="20"/>
              </w:rPr>
            </w:pPr>
            <w:r w:rsidRPr="00412754">
              <w:rPr>
                <w:sz w:val="20"/>
                <w:szCs w:val="20"/>
              </w:rPr>
              <w:t>An understanding basic principles of the patient education</w:t>
            </w:r>
          </w:p>
        </w:tc>
      </w:tr>
      <w:tr w:rsidR="00BC172B" w:rsidRPr="00412754" w:rsidTr="00DD48B2">
        <w:trPr>
          <w:trHeight w:val="540"/>
        </w:trPr>
        <w:tc>
          <w:tcPr>
            <w:tcW w:w="1809" w:type="dxa"/>
            <w:gridSpan w:val="2"/>
            <w:tcBorders>
              <w:top w:val="single" w:sz="12" w:space="0" w:color="auto"/>
              <w:left w:val="single" w:sz="12" w:space="0" w:color="auto"/>
              <w:bottom w:val="single" w:sz="12" w:space="0" w:color="auto"/>
              <w:right w:val="single" w:sz="12" w:space="0" w:color="auto"/>
            </w:tcBorders>
            <w:vAlign w:val="center"/>
          </w:tcPr>
          <w:p w:rsidR="00BC172B" w:rsidRPr="00412754" w:rsidRDefault="00BC172B" w:rsidP="00DD48B2">
            <w:pPr>
              <w:jc w:val="center"/>
              <w:rPr>
                <w:b/>
                <w:sz w:val="20"/>
                <w:szCs w:val="20"/>
              </w:rPr>
            </w:pPr>
            <w:r w:rsidRPr="00412754">
              <w:rPr>
                <w:b/>
                <w:sz w:val="20"/>
                <w:szCs w:val="20"/>
              </w:rPr>
              <w:lastRenderedPageBreak/>
              <w:t>TEXTBOOK(S)</w:t>
            </w:r>
          </w:p>
        </w:tc>
        <w:tc>
          <w:tcPr>
            <w:tcW w:w="8080" w:type="dxa"/>
            <w:gridSpan w:val="7"/>
            <w:tcBorders>
              <w:top w:val="single" w:sz="12" w:space="0" w:color="auto"/>
              <w:left w:val="single" w:sz="12" w:space="0" w:color="auto"/>
              <w:bottom w:val="single" w:sz="12" w:space="0" w:color="auto"/>
              <w:right w:val="single" w:sz="12" w:space="0" w:color="auto"/>
            </w:tcBorders>
          </w:tcPr>
          <w:p w:rsidR="00BC172B" w:rsidRPr="00412754" w:rsidRDefault="00BC172B" w:rsidP="00DD48B2">
            <w:pPr>
              <w:pStyle w:val="Balk4"/>
              <w:spacing w:before="0" w:beforeAutospacing="0" w:after="0" w:afterAutospacing="0" w:line="360" w:lineRule="auto"/>
              <w:rPr>
                <w:b w:val="0"/>
                <w:sz w:val="20"/>
                <w:szCs w:val="20"/>
              </w:rPr>
            </w:pPr>
            <w:r w:rsidRPr="00412754">
              <w:rPr>
                <w:b w:val="0"/>
                <w:sz w:val="20"/>
                <w:szCs w:val="20"/>
              </w:rPr>
              <w:t xml:space="preserve">Bilen M. (1994) Asepsi Öğretimi Kılavuzu Aydoğdu Ofset, 2.bs. Ankara. </w:t>
            </w:r>
          </w:p>
          <w:p w:rsidR="00BC172B" w:rsidRPr="00412754" w:rsidRDefault="00BC172B" w:rsidP="00DD48B2">
            <w:pPr>
              <w:pStyle w:val="Balk4"/>
              <w:spacing w:before="0" w:beforeAutospacing="0" w:after="0" w:afterAutospacing="0" w:line="360" w:lineRule="auto"/>
              <w:rPr>
                <w:b w:val="0"/>
                <w:sz w:val="20"/>
                <w:szCs w:val="20"/>
              </w:rPr>
            </w:pPr>
            <w:r w:rsidRPr="00412754">
              <w:rPr>
                <w:b w:val="0"/>
                <w:sz w:val="20"/>
                <w:szCs w:val="20"/>
              </w:rPr>
              <w:t>Bilen M. (1996) Plandan Uygulamaya Öğretim. Aydan Web. Tesisleri 4. Baskı, Ankara</w:t>
            </w:r>
          </w:p>
          <w:p w:rsidR="00BC172B" w:rsidRPr="00412754" w:rsidRDefault="00BC172B" w:rsidP="00DD48B2">
            <w:pPr>
              <w:pStyle w:val="Balk4"/>
              <w:spacing w:before="0" w:beforeAutospacing="0" w:after="0" w:afterAutospacing="0" w:line="360" w:lineRule="auto"/>
              <w:rPr>
                <w:b w:val="0"/>
                <w:sz w:val="20"/>
                <w:szCs w:val="20"/>
              </w:rPr>
            </w:pPr>
            <w:r w:rsidRPr="00412754">
              <w:rPr>
                <w:b w:val="0"/>
                <w:sz w:val="20"/>
                <w:szCs w:val="20"/>
              </w:rPr>
              <w:t>Ulusoy F. (1987) ‘Hemşirelik Esasları Dersinin Klinik Uygulamalarında Genç Öğretmenler İçin Bir Rehber’, THD, 37(4) 18-23.</w:t>
            </w:r>
          </w:p>
        </w:tc>
      </w:tr>
      <w:tr w:rsidR="00BC172B" w:rsidRPr="00412754" w:rsidTr="00DD48B2">
        <w:trPr>
          <w:trHeight w:val="8849"/>
        </w:trPr>
        <w:tc>
          <w:tcPr>
            <w:tcW w:w="1809" w:type="dxa"/>
            <w:gridSpan w:val="2"/>
            <w:tcBorders>
              <w:top w:val="single" w:sz="12" w:space="0" w:color="auto"/>
              <w:left w:val="single" w:sz="12" w:space="0" w:color="auto"/>
              <w:bottom w:val="single" w:sz="12" w:space="0" w:color="auto"/>
              <w:right w:val="single" w:sz="12" w:space="0" w:color="auto"/>
            </w:tcBorders>
            <w:vAlign w:val="center"/>
          </w:tcPr>
          <w:p w:rsidR="00BC172B" w:rsidRPr="00412754" w:rsidRDefault="00BC172B" w:rsidP="00DD48B2">
            <w:pPr>
              <w:jc w:val="center"/>
              <w:rPr>
                <w:b/>
                <w:sz w:val="20"/>
                <w:szCs w:val="20"/>
              </w:rPr>
            </w:pPr>
            <w:r w:rsidRPr="00412754">
              <w:rPr>
                <w:b/>
                <w:sz w:val="20"/>
                <w:szCs w:val="20"/>
              </w:rPr>
              <w:t>REFERENCES</w:t>
            </w:r>
          </w:p>
        </w:tc>
        <w:tc>
          <w:tcPr>
            <w:tcW w:w="8080" w:type="dxa"/>
            <w:gridSpan w:val="7"/>
            <w:tcBorders>
              <w:top w:val="single" w:sz="12" w:space="0" w:color="auto"/>
              <w:left w:val="single" w:sz="12" w:space="0" w:color="auto"/>
              <w:bottom w:val="single" w:sz="12" w:space="0" w:color="auto"/>
              <w:right w:val="single" w:sz="12" w:space="0" w:color="auto"/>
            </w:tcBorders>
          </w:tcPr>
          <w:p w:rsidR="00BC172B" w:rsidRPr="00412754" w:rsidRDefault="00BC172B" w:rsidP="00DD48B2">
            <w:pPr>
              <w:pStyle w:val="Balk4"/>
              <w:spacing w:before="0" w:beforeAutospacing="0" w:after="0" w:afterAutospacing="0" w:line="360" w:lineRule="auto"/>
              <w:rPr>
                <w:b w:val="0"/>
                <w:bCs w:val="0"/>
                <w:color w:val="000000"/>
                <w:sz w:val="20"/>
                <w:szCs w:val="20"/>
              </w:rPr>
            </w:pPr>
            <w:r w:rsidRPr="00412754">
              <w:rPr>
                <w:b w:val="0"/>
                <w:bCs w:val="0"/>
                <w:color w:val="000000"/>
                <w:sz w:val="20"/>
                <w:szCs w:val="20"/>
              </w:rPr>
              <w:t>Klinik uygulama becerileri ve yöntemleri (2011). (T. Atabek Aştı ve A. Karadağ, cev.editörleri). Adana: Nobel Kitabevi. (orjinali: Perry and Potter Clinical Nursing Skills and Techniques, 2006).</w:t>
            </w:r>
          </w:p>
          <w:p w:rsidR="00BC172B" w:rsidRPr="00412754" w:rsidRDefault="00BC172B" w:rsidP="00DD48B2">
            <w:pPr>
              <w:pStyle w:val="Balk4"/>
              <w:spacing w:before="0" w:beforeAutospacing="0" w:after="0" w:afterAutospacing="0" w:line="360" w:lineRule="auto"/>
              <w:rPr>
                <w:b w:val="0"/>
                <w:bCs w:val="0"/>
                <w:color w:val="000000"/>
                <w:sz w:val="20"/>
                <w:szCs w:val="20"/>
              </w:rPr>
            </w:pPr>
            <w:r w:rsidRPr="00412754">
              <w:rPr>
                <w:b w:val="0"/>
                <w:bCs w:val="0"/>
                <w:color w:val="000000"/>
                <w:sz w:val="20"/>
                <w:szCs w:val="20"/>
              </w:rPr>
              <w:t>Akça Ay F, Sabuncu N.(eds)(2009) Klinik beceriler. Nobel Kitabevi</w:t>
            </w:r>
          </w:p>
          <w:p w:rsidR="00BC172B" w:rsidRPr="00412754" w:rsidRDefault="00BC172B" w:rsidP="00DD48B2">
            <w:pPr>
              <w:pStyle w:val="Balk4"/>
              <w:spacing w:before="0" w:beforeAutospacing="0" w:after="0" w:afterAutospacing="0" w:line="360" w:lineRule="auto"/>
              <w:rPr>
                <w:b w:val="0"/>
                <w:bCs w:val="0"/>
                <w:color w:val="000000"/>
                <w:sz w:val="20"/>
                <w:szCs w:val="20"/>
              </w:rPr>
            </w:pPr>
            <w:r w:rsidRPr="00412754">
              <w:rPr>
                <w:b w:val="0"/>
                <w:bCs w:val="0"/>
                <w:color w:val="000000"/>
                <w:sz w:val="20"/>
                <w:szCs w:val="20"/>
              </w:rPr>
              <w:t xml:space="preserve">Bahar M, Nartgün Z, Durmuş S, Bıçak B. Geleneksel-Tamamlayıcı Ölçme ve Değerlendirme Teknikleri Öğretmen El Kitabı. Pegem Akademi. 3. bs. Ankara 2009. </w:t>
            </w:r>
          </w:p>
          <w:p w:rsidR="00BC172B" w:rsidRPr="00412754" w:rsidRDefault="00BC172B" w:rsidP="00DD48B2">
            <w:pPr>
              <w:pStyle w:val="Balk4"/>
              <w:spacing w:before="0" w:beforeAutospacing="0" w:after="0" w:afterAutospacing="0" w:line="360" w:lineRule="auto"/>
              <w:rPr>
                <w:b w:val="0"/>
                <w:bCs w:val="0"/>
                <w:color w:val="000000"/>
                <w:sz w:val="20"/>
                <w:szCs w:val="20"/>
              </w:rPr>
            </w:pPr>
            <w:r w:rsidRPr="00412754">
              <w:rPr>
                <w:b w:val="0"/>
                <w:bCs w:val="0"/>
                <w:color w:val="000000"/>
                <w:sz w:val="20"/>
                <w:szCs w:val="20"/>
              </w:rPr>
              <w:t xml:space="preserve">Atılgan H. (editör). Atılgan H, Kan A, Doğan N. Eğitimde Ölçme ve Değerlendirme. Anı yayıncılık.. 4. bs. Ankara, 2009. </w:t>
            </w:r>
          </w:p>
          <w:p w:rsidR="00BC172B" w:rsidRPr="00412754" w:rsidRDefault="00BC172B" w:rsidP="00DD48B2">
            <w:pPr>
              <w:pStyle w:val="Balk4"/>
              <w:spacing w:before="0" w:beforeAutospacing="0" w:after="0" w:afterAutospacing="0" w:line="360" w:lineRule="auto"/>
              <w:rPr>
                <w:b w:val="0"/>
                <w:bCs w:val="0"/>
                <w:color w:val="000000"/>
                <w:sz w:val="20"/>
                <w:szCs w:val="20"/>
              </w:rPr>
            </w:pPr>
            <w:r w:rsidRPr="00412754">
              <w:rPr>
                <w:b w:val="0"/>
                <w:bCs w:val="0"/>
                <w:color w:val="000000"/>
                <w:sz w:val="20"/>
                <w:szCs w:val="20"/>
              </w:rPr>
              <w:t>Emerson RJ. Nursing Education in The Clinical Setting. Mosby Elsevier, St. Louis. 2007.</w:t>
            </w:r>
          </w:p>
          <w:p w:rsidR="00BC172B" w:rsidRPr="00412754" w:rsidRDefault="00BC172B" w:rsidP="00DD48B2">
            <w:pPr>
              <w:pStyle w:val="Balk4"/>
              <w:spacing w:before="0" w:beforeAutospacing="0" w:after="0" w:afterAutospacing="0" w:line="360" w:lineRule="auto"/>
              <w:rPr>
                <w:b w:val="0"/>
                <w:bCs w:val="0"/>
                <w:color w:val="000000"/>
                <w:sz w:val="20"/>
                <w:szCs w:val="20"/>
              </w:rPr>
            </w:pPr>
            <w:r w:rsidRPr="00412754">
              <w:rPr>
                <w:b w:val="0"/>
                <w:bCs w:val="0"/>
                <w:color w:val="000000"/>
                <w:sz w:val="20"/>
                <w:szCs w:val="20"/>
              </w:rPr>
              <w:t>DeYoung S. Teaching Strategies for Nurse Educators. Prentice Hall, Upper Saddle River. 2003</w:t>
            </w:r>
          </w:p>
          <w:p w:rsidR="00BC172B" w:rsidRPr="00412754" w:rsidRDefault="00BC172B" w:rsidP="00DD48B2">
            <w:pPr>
              <w:pStyle w:val="Balk4"/>
              <w:spacing w:before="0" w:beforeAutospacing="0" w:after="0" w:afterAutospacing="0" w:line="360" w:lineRule="auto"/>
              <w:rPr>
                <w:b w:val="0"/>
                <w:bCs w:val="0"/>
                <w:color w:val="000000"/>
                <w:sz w:val="20"/>
                <w:szCs w:val="20"/>
              </w:rPr>
            </w:pPr>
            <w:r w:rsidRPr="00412754">
              <w:rPr>
                <w:b w:val="0"/>
                <w:bCs w:val="0"/>
                <w:color w:val="000000"/>
                <w:sz w:val="20"/>
                <w:szCs w:val="20"/>
              </w:rPr>
              <w:t>Gaberson KB, Oerman MH. (2007) Clinical teaching strategies in nursing. Springer Pub. 2nd ed. New York.</w:t>
            </w:r>
          </w:p>
          <w:p w:rsidR="00BC172B" w:rsidRPr="00412754" w:rsidRDefault="00BC172B" w:rsidP="00DD48B2">
            <w:pPr>
              <w:pStyle w:val="Balk4"/>
              <w:spacing w:before="0" w:beforeAutospacing="0" w:after="0" w:afterAutospacing="0" w:line="360" w:lineRule="auto"/>
              <w:rPr>
                <w:b w:val="0"/>
                <w:color w:val="333333"/>
                <w:sz w:val="20"/>
                <w:szCs w:val="20"/>
              </w:rPr>
            </w:pPr>
            <w:r w:rsidRPr="00412754">
              <w:rPr>
                <w:b w:val="0"/>
                <w:color w:val="333333"/>
                <w:sz w:val="20"/>
                <w:szCs w:val="20"/>
              </w:rPr>
              <w:t>Oerman MH. Gaberson KH. (2006) Evaluation and testing in nursing education. Springer Pub. 2nd ed., New York</w:t>
            </w:r>
          </w:p>
          <w:tbl>
            <w:tblPr>
              <w:tblW w:w="8002" w:type="dxa"/>
              <w:tblLayout w:type="fixed"/>
              <w:tblCellMar>
                <w:top w:w="15" w:type="dxa"/>
                <w:left w:w="15" w:type="dxa"/>
                <w:bottom w:w="15" w:type="dxa"/>
                <w:right w:w="15" w:type="dxa"/>
              </w:tblCellMar>
              <w:tblLook w:val="04A0" w:firstRow="1" w:lastRow="0" w:firstColumn="1" w:lastColumn="0" w:noHBand="0" w:noVBand="1"/>
            </w:tblPr>
            <w:tblGrid>
              <w:gridCol w:w="6233"/>
              <w:gridCol w:w="1769"/>
            </w:tblGrid>
            <w:tr w:rsidR="00BC172B" w:rsidRPr="00412754" w:rsidTr="00DD48B2">
              <w:trPr>
                <w:gridAfter w:val="1"/>
                <w:wAfter w:w="1769" w:type="dxa"/>
                <w:trHeight w:val="521"/>
              </w:trPr>
              <w:tc>
                <w:tcPr>
                  <w:tcW w:w="6233" w:type="dxa"/>
                  <w:shd w:val="clear" w:color="auto" w:fill="auto"/>
                  <w:tcMar>
                    <w:top w:w="0" w:type="dxa"/>
                    <w:left w:w="0" w:type="dxa"/>
                    <w:bottom w:w="0" w:type="dxa"/>
                    <w:right w:w="0" w:type="dxa"/>
                  </w:tcMar>
                  <w:vAlign w:val="center"/>
                  <w:hideMark/>
                </w:tcPr>
                <w:p w:rsidR="00BC172B" w:rsidRPr="00412754" w:rsidRDefault="00BC172B" w:rsidP="00DD48B2">
                  <w:pPr>
                    <w:spacing w:line="360" w:lineRule="auto"/>
                    <w:rPr>
                      <w:color w:val="333333"/>
                      <w:sz w:val="20"/>
                      <w:szCs w:val="20"/>
                    </w:rPr>
                  </w:pPr>
                  <w:r w:rsidRPr="00412754">
                    <w:rPr>
                      <w:color w:val="333333"/>
                      <w:sz w:val="20"/>
                      <w:szCs w:val="20"/>
                    </w:rPr>
                    <w:t>Sönmez V. (1994) Program Geliştirmede Öğretmen El Kitabı. Anı Yayıncılık. 7. Basım, Ankara.</w:t>
                  </w:r>
                </w:p>
              </w:tc>
            </w:tr>
            <w:tr w:rsidR="00BC172B" w:rsidRPr="00412754" w:rsidTr="00DD48B2">
              <w:trPr>
                <w:gridAfter w:val="1"/>
                <w:wAfter w:w="1769" w:type="dxa"/>
                <w:trHeight w:val="521"/>
              </w:trPr>
              <w:tc>
                <w:tcPr>
                  <w:tcW w:w="6233" w:type="dxa"/>
                  <w:shd w:val="clear" w:color="auto" w:fill="auto"/>
                  <w:tcMar>
                    <w:top w:w="0" w:type="dxa"/>
                    <w:left w:w="0" w:type="dxa"/>
                    <w:bottom w:w="0" w:type="dxa"/>
                    <w:right w:w="0" w:type="dxa"/>
                  </w:tcMar>
                  <w:vAlign w:val="center"/>
                  <w:hideMark/>
                </w:tcPr>
                <w:p w:rsidR="00BC172B" w:rsidRPr="00412754" w:rsidRDefault="00BC172B" w:rsidP="00DD48B2">
                  <w:pPr>
                    <w:spacing w:line="360" w:lineRule="auto"/>
                    <w:rPr>
                      <w:color w:val="333333"/>
                      <w:sz w:val="20"/>
                      <w:szCs w:val="20"/>
                    </w:rPr>
                  </w:pPr>
                  <w:r w:rsidRPr="00412754">
                    <w:rPr>
                      <w:color w:val="333333"/>
                      <w:sz w:val="20"/>
                      <w:szCs w:val="20"/>
                    </w:rPr>
                    <w:t>II. Hemşirelik Esasları çalıştay sonuçları- rapor u Haziran 2009. Ankara.</w:t>
                  </w:r>
                </w:p>
              </w:tc>
            </w:tr>
            <w:tr w:rsidR="00BC172B" w:rsidRPr="00412754" w:rsidTr="00DD48B2">
              <w:trPr>
                <w:trHeight w:val="521"/>
              </w:trPr>
              <w:tc>
                <w:tcPr>
                  <w:tcW w:w="8002" w:type="dxa"/>
                  <w:gridSpan w:val="2"/>
                  <w:shd w:val="clear" w:color="auto" w:fill="auto"/>
                  <w:tcMar>
                    <w:top w:w="0" w:type="dxa"/>
                    <w:left w:w="0" w:type="dxa"/>
                    <w:bottom w:w="0" w:type="dxa"/>
                    <w:right w:w="0" w:type="dxa"/>
                  </w:tcMar>
                  <w:vAlign w:val="center"/>
                  <w:hideMark/>
                </w:tcPr>
                <w:p w:rsidR="00BC172B" w:rsidRPr="00412754" w:rsidRDefault="00BC172B" w:rsidP="00DD48B2">
                  <w:pPr>
                    <w:spacing w:line="360" w:lineRule="auto"/>
                    <w:rPr>
                      <w:color w:val="333333"/>
                      <w:sz w:val="20"/>
                      <w:szCs w:val="20"/>
                    </w:rPr>
                  </w:pPr>
                  <w:r w:rsidRPr="00412754">
                    <w:rPr>
                      <w:color w:val="333333"/>
                      <w:sz w:val="20"/>
                      <w:szCs w:val="20"/>
                    </w:rPr>
                    <w:t xml:space="preserve">Tekin H. (2004) Eğitimde Ölçme ve Değerlendirme. Yargı Yayınevi, 16.bs. Ankara. </w:t>
                  </w:r>
                </w:p>
              </w:tc>
            </w:tr>
            <w:tr w:rsidR="00BC172B" w:rsidRPr="00412754" w:rsidTr="00DD48B2">
              <w:trPr>
                <w:trHeight w:val="535"/>
              </w:trPr>
              <w:tc>
                <w:tcPr>
                  <w:tcW w:w="8002" w:type="dxa"/>
                  <w:gridSpan w:val="2"/>
                  <w:shd w:val="clear" w:color="auto" w:fill="auto"/>
                  <w:tcMar>
                    <w:top w:w="0" w:type="dxa"/>
                    <w:left w:w="0" w:type="dxa"/>
                    <w:bottom w:w="0" w:type="dxa"/>
                    <w:right w:w="0" w:type="dxa"/>
                  </w:tcMar>
                  <w:vAlign w:val="center"/>
                  <w:hideMark/>
                </w:tcPr>
                <w:p w:rsidR="00BC172B" w:rsidRPr="00412754" w:rsidRDefault="00BC172B" w:rsidP="00DD48B2">
                  <w:pPr>
                    <w:spacing w:line="360" w:lineRule="auto"/>
                    <w:rPr>
                      <w:color w:val="333333"/>
                      <w:sz w:val="20"/>
                      <w:szCs w:val="20"/>
                    </w:rPr>
                  </w:pPr>
                  <w:r w:rsidRPr="00412754">
                    <w:rPr>
                      <w:color w:val="333333"/>
                      <w:sz w:val="20"/>
                      <w:szCs w:val="20"/>
                    </w:rPr>
                    <w:t xml:space="preserve">Hemşirelikte Ulusal Çekirdek Eğitimi Programı (2003), GATA Basımevi, Ankara. </w:t>
                  </w:r>
                </w:p>
              </w:tc>
            </w:tr>
            <w:tr w:rsidR="00BC172B" w:rsidRPr="00412754" w:rsidTr="00DD48B2">
              <w:trPr>
                <w:trHeight w:val="703"/>
              </w:trPr>
              <w:tc>
                <w:tcPr>
                  <w:tcW w:w="8002" w:type="dxa"/>
                  <w:gridSpan w:val="2"/>
                  <w:shd w:val="clear" w:color="auto" w:fill="auto"/>
                  <w:tcMar>
                    <w:top w:w="0" w:type="dxa"/>
                    <w:left w:w="0" w:type="dxa"/>
                    <w:bottom w:w="0" w:type="dxa"/>
                    <w:right w:w="0" w:type="dxa"/>
                  </w:tcMar>
                  <w:vAlign w:val="center"/>
                  <w:hideMark/>
                </w:tcPr>
                <w:p w:rsidR="00BC172B" w:rsidRPr="00412754" w:rsidRDefault="00BC172B" w:rsidP="00DD48B2">
                  <w:pPr>
                    <w:spacing w:line="360" w:lineRule="auto"/>
                    <w:rPr>
                      <w:color w:val="333333"/>
                      <w:sz w:val="20"/>
                      <w:szCs w:val="20"/>
                    </w:rPr>
                  </w:pPr>
                  <w:r w:rsidRPr="00412754">
                    <w:rPr>
                      <w:color w:val="333333"/>
                      <w:sz w:val="20"/>
                      <w:szCs w:val="20"/>
                    </w:rPr>
                    <w:t>Arslan Sümeyye, Kuzu Kurban N, (Çev. Editörleri) Orjinal. Marilyn H Oermann. Hemşirelikte öğretim ve eğiticinin rolleri. Anı yayıncılık. Ankara, 2015</w:t>
                  </w:r>
                </w:p>
              </w:tc>
            </w:tr>
          </w:tbl>
          <w:p w:rsidR="00BC172B" w:rsidRPr="00412754" w:rsidRDefault="00BC172B" w:rsidP="00DD48B2">
            <w:pPr>
              <w:pStyle w:val="Balk4"/>
              <w:spacing w:before="0" w:beforeAutospacing="0" w:after="0" w:afterAutospacing="0"/>
              <w:rPr>
                <w:color w:val="000000"/>
                <w:sz w:val="20"/>
                <w:szCs w:val="20"/>
              </w:rPr>
            </w:pPr>
          </w:p>
        </w:tc>
      </w:tr>
    </w:tbl>
    <w:p w:rsidR="00BC172B" w:rsidRPr="00412754" w:rsidRDefault="00BC172B" w:rsidP="00BC172B">
      <w:pPr>
        <w:rPr>
          <w:sz w:val="20"/>
          <w:szCs w:val="20"/>
        </w:rPr>
        <w:sectPr w:rsidR="00BC172B" w:rsidRPr="00412754">
          <w:pgSz w:w="11906" w:h="16838"/>
          <w:pgMar w:top="720" w:right="1134" w:bottom="720" w:left="1134" w:header="709" w:footer="709" w:gutter="0"/>
          <w:cols w:space="708"/>
        </w:sectPr>
      </w:pPr>
    </w:p>
    <w:p w:rsidR="00BC172B" w:rsidRPr="00412754" w:rsidRDefault="00BC172B" w:rsidP="00BC172B">
      <w:pPr>
        <w:jc w:val="center"/>
        <w:rPr>
          <w:b/>
          <w:sz w:val="20"/>
          <w:szCs w:val="20"/>
        </w:rPr>
      </w:pPr>
    </w:p>
    <w:p w:rsidR="00BC172B" w:rsidRPr="00412754" w:rsidRDefault="00BC172B" w:rsidP="00BC172B">
      <w:pPr>
        <w:jc w:val="center"/>
        <w:rPr>
          <w:b/>
          <w:sz w:val="20"/>
          <w:szCs w:val="20"/>
        </w:rPr>
      </w:pPr>
    </w:p>
    <w:tbl>
      <w:tblPr>
        <w:tblpPr w:leftFromText="141" w:rightFromText="141" w:vertAnchor="page" w:horzAnchor="margin" w:tblpY="1831"/>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9"/>
        <w:gridCol w:w="850"/>
        <w:gridCol w:w="8080"/>
      </w:tblGrid>
      <w:tr w:rsidR="00BC172B" w:rsidRPr="00412754" w:rsidTr="00DD48B2">
        <w:trPr>
          <w:trHeight w:val="434"/>
        </w:trPr>
        <w:tc>
          <w:tcPr>
            <w:tcW w:w="959" w:type="dxa"/>
            <w:tcBorders>
              <w:top w:val="single" w:sz="12" w:space="0" w:color="auto"/>
              <w:left w:val="single" w:sz="12" w:space="0" w:color="auto"/>
              <w:bottom w:val="single" w:sz="6" w:space="0" w:color="auto"/>
              <w:right w:val="single" w:sz="6" w:space="0" w:color="auto"/>
            </w:tcBorders>
          </w:tcPr>
          <w:p w:rsidR="00BC172B" w:rsidRPr="00412754" w:rsidRDefault="00BC172B" w:rsidP="00DD48B2">
            <w:pPr>
              <w:spacing w:line="276" w:lineRule="auto"/>
              <w:jc w:val="center"/>
              <w:rPr>
                <w:b/>
                <w:sz w:val="20"/>
                <w:szCs w:val="20"/>
              </w:rPr>
            </w:pPr>
          </w:p>
        </w:tc>
        <w:tc>
          <w:tcPr>
            <w:tcW w:w="8930" w:type="dxa"/>
            <w:gridSpan w:val="2"/>
            <w:tcBorders>
              <w:top w:val="single" w:sz="12" w:space="0" w:color="auto"/>
              <w:left w:val="single" w:sz="6" w:space="0" w:color="auto"/>
              <w:bottom w:val="single" w:sz="4" w:space="0" w:color="auto"/>
              <w:right w:val="single" w:sz="12" w:space="0" w:color="auto"/>
            </w:tcBorders>
          </w:tcPr>
          <w:p w:rsidR="00BC172B" w:rsidRPr="00412754" w:rsidRDefault="00BC172B" w:rsidP="00DD48B2">
            <w:pPr>
              <w:spacing w:line="276" w:lineRule="auto"/>
              <w:rPr>
                <w:b/>
                <w:sz w:val="20"/>
                <w:szCs w:val="20"/>
              </w:rPr>
            </w:pPr>
            <w:r w:rsidRPr="00412754">
              <w:rPr>
                <w:b/>
                <w:sz w:val="20"/>
                <w:szCs w:val="20"/>
              </w:rPr>
              <w:t xml:space="preserve">                                COURSE SYLLABUS</w:t>
            </w:r>
          </w:p>
        </w:tc>
      </w:tr>
      <w:tr w:rsidR="00BC172B" w:rsidRPr="00412754" w:rsidTr="00DD48B2">
        <w:trPr>
          <w:trHeight w:val="434"/>
        </w:trPr>
        <w:tc>
          <w:tcPr>
            <w:tcW w:w="959" w:type="dxa"/>
            <w:tcBorders>
              <w:right w:val="single" w:sz="4" w:space="0" w:color="auto"/>
            </w:tcBorders>
          </w:tcPr>
          <w:p w:rsidR="00BC172B" w:rsidRPr="00412754" w:rsidRDefault="00BC172B" w:rsidP="00DD48B2">
            <w:pPr>
              <w:spacing w:line="276" w:lineRule="auto"/>
              <w:jc w:val="center"/>
              <w:rPr>
                <w:b/>
                <w:sz w:val="20"/>
                <w:szCs w:val="20"/>
              </w:rPr>
            </w:pPr>
            <w:r w:rsidRPr="00412754">
              <w:rPr>
                <w:b/>
                <w:sz w:val="20"/>
                <w:szCs w:val="20"/>
              </w:rPr>
              <w:t>WEEK</w:t>
            </w:r>
          </w:p>
        </w:tc>
        <w:tc>
          <w:tcPr>
            <w:tcW w:w="850" w:type="dxa"/>
            <w:tcBorders>
              <w:top w:val="single" w:sz="4" w:space="0" w:color="auto"/>
              <w:left w:val="single" w:sz="4" w:space="0" w:color="auto"/>
              <w:bottom w:val="single" w:sz="4" w:space="0" w:color="auto"/>
              <w:right w:val="single" w:sz="4" w:space="0" w:color="auto"/>
            </w:tcBorders>
          </w:tcPr>
          <w:p w:rsidR="00BC172B" w:rsidRPr="00412754" w:rsidRDefault="00BC172B" w:rsidP="00DD48B2">
            <w:pPr>
              <w:spacing w:line="276" w:lineRule="auto"/>
              <w:rPr>
                <w:b/>
                <w:sz w:val="20"/>
                <w:szCs w:val="20"/>
              </w:rPr>
            </w:pPr>
            <w:r w:rsidRPr="00412754">
              <w:rPr>
                <w:b/>
                <w:sz w:val="20"/>
                <w:szCs w:val="20"/>
              </w:rPr>
              <w:t xml:space="preserve">   DATE</w:t>
            </w:r>
          </w:p>
        </w:tc>
        <w:tc>
          <w:tcPr>
            <w:tcW w:w="8080" w:type="dxa"/>
            <w:tcBorders>
              <w:top w:val="single" w:sz="4" w:space="0" w:color="auto"/>
              <w:left w:val="single" w:sz="4" w:space="0" w:color="auto"/>
              <w:bottom w:val="single" w:sz="4" w:space="0" w:color="auto"/>
              <w:right w:val="single" w:sz="4" w:space="0" w:color="auto"/>
            </w:tcBorders>
          </w:tcPr>
          <w:p w:rsidR="00BC172B" w:rsidRPr="00412754" w:rsidRDefault="00BC172B" w:rsidP="00DD48B2">
            <w:pPr>
              <w:spacing w:line="276" w:lineRule="auto"/>
              <w:ind w:left="140"/>
              <w:rPr>
                <w:b/>
                <w:sz w:val="20"/>
                <w:szCs w:val="20"/>
              </w:rPr>
            </w:pPr>
            <w:r w:rsidRPr="00412754">
              <w:rPr>
                <w:b/>
                <w:sz w:val="20"/>
                <w:szCs w:val="20"/>
              </w:rPr>
              <w:t>SUBJECTS/TOPICS</w:t>
            </w:r>
          </w:p>
        </w:tc>
      </w:tr>
      <w:tr w:rsidR="00BC172B" w:rsidRPr="00412754" w:rsidTr="00DD48B2">
        <w:tc>
          <w:tcPr>
            <w:tcW w:w="959" w:type="dxa"/>
            <w:tcBorders>
              <w:right w:val="single" w:sz="4" w:space="0" w:color="auto"/>
            </w:tcBorders>
          </w:tcPr>
          <w:p w:rsidR="00BC172B" w:rsidRPr="00412754" w:rsidRDefault="00BC172B" w:rsidP="00DD48B2">
            <w:pPr>
              <w:spacing w:line="276" w:lineRule="auto"/>
              <w:jc w:val="center"/>
              <w:rPr>
                <w:sz w:val="20"/>
                <w:szCs w:val="20"/>
              </w:rPr>
            </w:pPr>
            <w:r w:rsidRPr="00412754">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BC172B" w:rsidRPr="00412754" w:rsidRDefault="00BC172B" w:rsidP="00DD48B2">
            <w:pPr>
              <w:spacing w:line="276" w:lineRule="auto"/>
              <w:rPr>
                <w:sz w:val="20"/>
                <w:szCs w:val="20"/>
              </w:rPr>
            </w:pPr>
          </w:p>
        </w:tc>
        <w:tc>
          <w:tcPr>
            <w:tcW w:w="8080" w:type="dxa"/>
            <w:tcBorders>
              <w:top w:val="single" w:sz="4" w:space="0" w:color="auto"/>
              <w:left w:val="single" w:sz="4" w:space="0" w:color="auto"/>
              <w:bottom w:val="single" w:sz="4" w:space="0" w:color="auto"/>
              <w:right w:val="single" w:sz="4" w:space="0" w:color="auto"/>
            </w:tcBorders>
          </w:tcPr>
          <w:p w:rsidR="00BC172B" w:rsidRPr="00412754" w:rsidRDefault="00BC172B" w:rsidP="00DD48B2">
            <w:pPr>
              <w:spacing w:line="276" w:lineRule="auto"/>
              <w:jc w:val="both"/>
              <w:rPr>
                <w:sz w:val="20"/>
                <w:szCs w:val="20"/>
              </w:rPr>
            </w:pPr>
            <w:r w:rsidRPr="00412754">
              <w:rPr>
                <w:sz w:val="20"/>
                <w:szCs w:val="20"/>
              </w:rPr>
              <w:t>Overview of nursing education in the world and Turkey</w:t>
            </w:r>
          </w:p>
        </w:tc>
      </w:tr>
      <w:tr w:rsidR="00BC172B" w:rsidRPr="00412754" w:rsidTr="00DD48B2">
        <w:tc>
          <w:tcPr>
            <w:tcW w:w="959" w:type="dxa"/>
            <w:tcBorders>
              <w:right w:val="single" w:sz="4" w:space="0" w:color="auto"/>
            </w:tcBorders>
          </w:tcPr>
          <w:p w:rsidR="00BC172B" w:rsidRPr="00412754" w:rsidRDefault="00BC172B" w:rsidP="00DD48B2">
            <w:pPr>
              <w:spacing w:line="276" w:lineRule="auto"/>
              <w:jc w:val="center"/>
              <w:rPr>
                <w:sz w:val="20"/>
                <w:szCs w:val="20"/>
              </w:rPr>
            </w:pPr>
            <w:r w:rsidRPr="00412754">
              <w:rPr>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BC172B" w:rsidRPr="00412754" w:rsidRDefault="00BC172B" w:rsidP="00DD48B2">
            <w:pPr>
              <w:spacing w:line="276" w:lineRule="auto"/>
              <w:rPr>
                <w:sz w:val="20"/>
                <w:szCs w:val="20"/>
              </w:rPr>
            </w:pPr>
          </w:p>
        </w:tc>
        <w:tc>
          <w:tcPr>
            <w:tcW w:w="8080" w:type="dxa"/>
            <w:tcBorders>
              <w:top w:val="single" w:sz="4" w:space="0" w:color="auto"/>
              <w:left w:val="single" w:sz="4" w:space="0" w:color="auto"/>
              <w:bottom w:val="single" w:sz="4" w:space="0" w:color="auto"/>
              <w:right w:val="single" w:sz="4" w:space="0" w:color="auto"/>
            </w:tcBorders>
          </w:tcPr>
          <w:p w:rsidR="00BC172B" w:rsidRPr="00412754" w:rsidRDefault="00BC172B" w:rsidP="00DD48B2">
            <w:pPr>
              <w:spacing w:line="276" w:lineRule="auto"/>
              <w:jc w:val="both"/>
              <w:rPr>
                <w:sz w:val="20"/>
                <w:szCs w:val="20"/>
              </w:rPr>
            </w:pPr>
            <w:r w:rsidRPr="00412754">
              <w:rPr>
                <w:sz w:val="20"/>
                <w:szCs w:val="20"/>
              </w:rPr>
              <w:t>The role of the nurse in our country and the factors affecting this role</w:t>
            </w:r>
          </w:p>
        </w:tc>
      </w:tr>
      <w:tr w:rsidR="00BC172B" w:rsidRPr="00412754" w:rsidTr="00DD48B2">
        <w:tc>
          <w:tcPr>
            <w:tcW w:w="959" w:type="dxa"/>
            <w:tcBorders>
              <w:right w:val="single" w:sz="4" w:space="0" w:color="auto"/>
            </w:tcBorders>
          </w:tcPr>
          <w:p w:rsidR="00BC172B" w:rsidRPr="00412754" w:rsidRDefault="00BC172B" w:rsidP="00DD48B2">
            <w:pPr>
              <w:spacing w:line="276" w:lineRule="auto"/>
              <w:jc w:val="center"/>
              <w:rPr>
                <w:sz w:val="20"/>
                <w:szCs w:val="20"/>
              </w:rPr>
            </w:pPr>
            <w:r w:rsidRPr="00412754">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BC172B" w:rsidRPr="00412754" w:rsidRDefault="00BC172B" w:rsidP="00DD48B2">
            <w:pPr>
              <w:spacing w:line="276" w:lineRule="auto"/>
              <w:rPr>
                <w:sz w:val="20"/>
                <w:szCs w:val="20"/>
              </w:rPr>
            </w:pPr>
          </w:p>
        </w:tc>
        <w:tc>
          <w:tcPr>
            <w:tcW w:w="8080" w:type="dxa"/>
            <w:tcBorders>
              <w:top w:val="single" w:sz="4" w:space="0" w:color="auto"/>
              <w:left w:val="single" w:sz="4" w:space="0" w:color="auto"/>
              <w:bottom w:val="single" w:sz="4" w:space="0" w:color="auto"/>
              <w:right w:val="single" w:sz="4" w:space="0" w:color="auto"/>
            </w:tcBorders>
          </w:tcPr>
          <w:p w:rsidR="00BC172B" w:rsidRPr="00412754" w:rsidRDefault="00BC172B" w:rsidP="00DD48B2">
            <w:pPr>
              <w:spacing w:line="276" w:lineRule="auto"/>
              <w:jc w:val="both"/>
              <w:rPr>
                <w:sz w:val="20"/>
                <w:szCs w:val="20"/>
              </w:rPr>
            </w:pPr>
            <w:r w:rsidRPr="00412754">
              <w:rPr>
                <w:sz w:val="20"/>
                <w:szCs w:val="20"/>
              </w:rPr>
              <w:t>Philosophy of nursing education</w:t>
            </w:r>
          </w:p>
        </w:tc>
      </w:tr>
      <w:tr w:rsidR="00BC172B" w:rsidRPr="00412754" w:rsidTr="00DD48B2">
        <w:tc>
          <w:tcPr>
            <w:tcW w:w="959" w:type="dxa"/>
            <w:tcBorders>
              <w:right w:val="single" w:sz="4" w:space="0" w:color="auto"/>
            </w:tcBorders>
          </w:tcPr>
          <w:p w:rsidR="00BC172B" w:rsidRPr="00412754" w:rsidRDefault="00BC172B" w:rsidP="00DD48B2">
            <w:pPr>
              <w:spacing w:line="276" w:lineRule="auto"/>
              <w:jc w:val="center"/>
              <w:rPr>
                <w:sz w:val="20"/>
                <w:szCs w:val="20"/>
              </w:rPr>
            </w:pPr>
            <w:r w:rsidRPr="00412754">
              <w:rPr>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BC172B" w:rsidRPr="00412754" w:rsidRDefault="00BC172B" w:rsidP="00DD48B2">
            <w:pPr>
              <w:spacing w:line="276" w:lineRule="auto"/>
              <w:rPr>
                <w:sz w:val="20"/>
                <w:szCs w:val="20"/>
              </w:rPr>
            </w:pPr>
          </w:p>
        </w:tc>
        <w:tc>
          <w:tcPr>
            <w:tcW w:w="8080" w:type="dxa"/>
            <w:tcBorders>
              <w:top w:val="single" w:sz="4" w:space="0" w:color="auto"/>
              <w:left w:val="single" w:sz="4" w:space="0" w:color="auto"/>
              <w:bottom w:val="single" w:sz="4" w:space="0" w:color="auto"/>
              <w:right w:val="single" w:sz="4" w:space="0" w:color="auto"/>
            </w:tcBorders>
          </w:tcPr>
          <w:p w:rsidR="00BC172B" w:rsidRPr="00412754" w:rsidRDefault="00BC172B" w:rsidP="00DD48B2">
            <w:pPr>
              <w:spacing w:line="276" w:lineRule="auto"/>
              <w:jc w:val="both"/>
              <w:rPr>
                <w:sz w:val="20"/>
                <w:szCs w:val="20"/>
              </w:rPr>
            </w:pPr>
            <w:r w:rsidRPr="00412754">
              <w:rPr>
                <w:sz w:val="20"/>
                <w:szCs w:val="20"/>
              </w:rPr>
              <w:t>Gender and nursing</w:t>
            </w:r>
          </w:p>
        </w:tc>
      </w:tr>
      <w:tr w:rsidR="00BC172B" w:rsidRPr="00412754" w:rsidTr="00DD48B2">
        <w:tc>
          <w:tcPr>
            <w:tcW w:w="959" w:type="dxa"/>
            <w:tcBorders>
              <w:right w:val="single" w:sz="4" w:space="0" w:color="auto"/>
            </w:tcBorders>
          </w:tcPr>
          <w:p w:rsidR="00BC172B" w:rsidRPr="00412754" w:rsidRDefault="00BC172B" w:rsidP="00DD48B2">
            <w:pPr>
              <w:spacing w:line="276" w:lineRule="auto"/>
              <w:jc w:val="center"/>
              <w:rPr>
                <w:sz w:val="20"/>
                <w:szCs w:val="20"/>
              </w:rPr>
            </w:pPr>
            <w:r w:rsidRPr="00412754">
              <w:rPr>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BC172B" w:rsidRPr="00412754" w:rsidRDefault="00BC172B" w:rsidP="00DD48B2">
            <w:pPr>
              <w:spacing w:line="276" w:lineRule="auto"/>
              <w:rPr>
                <w:sz w:val="20"/>
                <w:szCs w:val="20"/>
              </w:rPr>
            </w:pPr>
          </w:p>
        </w:tc>
        <w:tc>
          <w:tcPr>
            <w:tcW w:w="8080" w:type="dxa"/>
            <w:tcBorders>
              <w:top w:val="single" w:sz="4" w:space="0" w:color="auto"/>
              <w:left w:val="single" w:sz="4" w:space="0" w:color="auto"/>
              <w:bottom w:val="single" w:sz="4" w:space="0" w:color="auto"/>
              <w:right w:val="single" w:sz="4" w:space="0" w:color="auto"/>
            </w:tcBorders>
          </w:tcPr>
          <w:p w:rsidR="00BC172B" w:rsidRPr="00412754" w:rsidRDefault="00BC172B" w:rsidP="00DD48B2">
            <w:pPr>
              <w:spacing w:line="276" w:lineRule="auto"/>
              <w:jc w:val="both"/>
              <w:rPr>
                <w:sz w:val="20"/>
                <w:szCs w:val="20"/>
              </w:rPr>
            </w:pPr>
            <w:r w:rsidRPr="00412754">
              <w:rPr>
                <w:sz w:val="20"/>
                <w:szCs w:val="20"/>
              </w:rPr>
              <w:t>A basic course for all nursing subjects: Principles of Nursing</w:t>
            </w:r>
          </w:p>
        </w:tc>
      </w:tr>
      <w:tr w:rsidR="00BC172B" w:rsidRPr="00412754" w:rsidTr="00DD48B2">
        <w:tc>
          <w:tcPr>
            <w:tcW w:w="959" w:type="dxa"/>
            <w:tcBorders>
              <w:right w:val="single" w:sz="4" w:space="0" w:color="auto"/>
            </w:tcBorders>
          </w:tcPr>
          <w:p w:rsidR="00BC172B" w:rsidRPr="00412754" w:rsidRDefault="00BC172B" w:rsidP="00DD48B2">
            <w:pPr>
              <w:spacing w:line="276" w:lineRule="auto"/>
              <w:jc w:val="center"/>
              <w:rPr>
                <w:sz w:val="20"/>
                <w:szCs w:val="20"/>
              </w:rPr>
            </w:pPr>
            <w:r w:rsidRPr="00412754">
              <w:rPr>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BC172B" w:rsidRPr="00412754" w:rsidRDefault="00BC172B" w:rsidP="00DD48B2">
            <w:pPr>
              <w:spacing w:line="276" w:lineRule="auto"/>
              <w:rPr>
                <w:bCs/>
                <w:sz w:val="20"/>
                <w:szCs w:val="20"/>
              </w:rPr>
            </w:pPr>
          </w:p>
        </w:tc>
        <w:tc>
          <w:tcPr>
            <w:tcW w:w="8080" w:type="dxa"/>
            <w:tcBorders>
              <w:top w:val="single" w:sz="4" w:space="0" w:color="auto"/>
              <w:left w:val="single" w:sz="4" w:space="0" w:color="auto"/>
              <w:bottom w:val="single" w:sz="4" w:space="0" w:color="auto"/>
              <w:right w:val="single" w:sz="4" w:space="0" w:color="auto"/>
            </w:tcBorders>
          </w:tcPr>
          <w:p w:rsidR="00BC172B" w:rsidRPr="00412754" w:rsidRDefault="00BC172B" w:rsidP="00DD48B2">
            <w:pPr>
              <w:spacing w:line="276" w:lineRule="auto"/>
              <w:jc w:val="both"/>
              <w:rPr>
                <w:sz w:val="20"/>
                <w:szCs w:val="20"/>
              </w:rPr>
            </w:pPr>
            <w:r w:rsidRPr="00412754">
              <w:rPr>
                <w:sz w:val="20"/>
                <w:szCs w:val="20"/>
              </w:rPr>
              <w:t>Development of nursing education programs</w:t>
            </w:r>
          </w:p>
        </w:tc>
      </w:tr>
      <w:tr w:rsidR="00BC172B" w:rsidRPr="00412754" w:rsidTr="00DD48B2">
        <w:tc>
          <w:tcPr>
            <w:tcW w:w="959" w:type="dxa"/>
            <w:tcBorders>
              <w:right w:val="single" w:sz="4" w:space="0" w:color="auto"/>
            </w:tcBorders>
          </w:tcPr>
          <w:p w:rsidR="00BC172B" w:rsidRPr="00412754" w:rsidRDefault="00BC172B" w:rsidP="00DD48B2">
            <w:pPr>
              <w:spacing w:line="276" w:lineRule="auto"/>
              <w:jc w:val="center"/>
              <w:rPr>
                <w:sz w:val="20"/>
                <w:szCs w:val="20"/>
              </w:rPr>
            </w:pPr>
            <w:r w:rsidRPr="00412754">
              <w:rPr>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BC172B" w:rsidRPr="00412754" w:rsidRDefault="00BC172B" w:rsidP="00DD48B2">
            <w:pPr>
              <w:spacing w:line="276" w:lineRule="auto"/>
              <w:rPr>
                <w:sz w:val="20"/>
                <w:szCs w:val="20"/>
              </w:rPr>
            </w:pPr>
          </w:p>
        </w:tc>
        <w:tc>
          <w:tcPr>
            <w:tcW w:w="8080" w:type="dxa"/>
            <w:tcBorders>
              <w:top w:val="single" w:sz="4" w:space="0" w:color="auto"/>
              <w:left w:val="single" w:sz="4" w:space="0" w:color="auto"/>
              <w:bottom w:val="single" w:sz="4" w:space="0" w:color="auto"/>
              <w:right w:val="single" w:sz="4" w:space="0" w:color="auto"/>
            </w:tcBorders>
          </w:tcPr>
          <w:p w:rsidR="00BC172B" w:rsidRPr="00412754" w:rsidRDefault="00BC172B" w:rsidP="00DD48B2">
            <w:pPr>
              <w:spacing w:line="276" w:lineRule="auto"/>
              <w:jc w:val="both"/>
              <w:rPr>
                <w:sz w:val="20"/>
                <w:szCs w:val="20"/>
              </w:rPr>
            </w:pPr>
            <w:r w:rsidRPr="00412754">
              <w:rPr>
                <w:sz w:val="20"/>
                <w:szCs w:val="20"/>
              </w:rPr>
              <w:t>The importance of patient rights in terms of nursing</w:t>
            </w:r>
          </w:p>
        </w:tc>
      </w:tr>
      <w:tr w:rsidR="00BC172B" w:rsidRPr="00412754" w:rsidTr="00DD48B2">
        <w:tc>
          <w:tcPr>
            <w:tcW w:w="959" w:type="dxa"/>
            <w:tcBorders>
              <w:right w:val="single" w:sz="4" w:space="0" w:color="auto"/>
            </w:tcBorders>
          </w:tcPr>
          <w:p w:rsidR="00BC172B" w:rsidRPr="00412754" w:rsidRDefault="00BC172B" w:rsidP="00DD48B2">
            <w:pPr>
              <w:spacing w:line="276" w:lineRule="auto"/>
              <w:jc w:val="center"/>
              <w:rPr>
                <w:sz w:val="20"/>
                <w:szCs w:val="20"/>
              </w:rPr>
            </w:pPr>
            <w:r w:rsidRPr="00412754">
              <w:rPr>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BC172B" w:rsidRPr="00412754" w:rsidRDefault="00BC172B" w:rsidP="00DD48B2">
            <w:pPr>
              <w:spacing w:line="276" w:lineRule="auto"/>
              <w:rPr>
                <w:sz w:val="20"/>
                <w:szCs w:val="20"/>
              </w:rPr>
            </w:pPr>
          </w:p>
        </w:tc>
        <w:tc>
          <w:tcPr>
            <w:tcW w:w="8080" w:type="dxa"/>
            <w:tcBorders>
              <w:top w:val="single" w:sz="4" w:space="0" w:color="auto"/>
              <w:left w:val="single" w:sz="4" w:space="0" w:color="auto"/>
              <w:bottom w:val="single" w:sz="4" w:space="0" w:color="auto"/>
              <w:right w:val="single" w:sz="4" w:space="0" w:color="auto"/>
            </w:tcBorders>
          </w:tcPr>
          <w:p w:rsidR="00BC172B" w:rsidRPr="00412754" w:rsidRDefault="00BC172B" w:rsidP="00DD48B2">
            <w:pPr>
              <w:spacing w:line="276" w:lineRule="auto"/>
              <w:jc w:val="both"/>
              <w:rPr>
                <w:sz w:val="20"/>
                <w:szCs w:val="20"/>
              </w:rPr>
            </w:pPr>
            <w:r w:rsidRPr="00412754">
              <w:rPr>
                <w:sz w:val="20"/>
                <w:szCs w:val="20"/>
              </w:rPr>
              <w:t xml:space="preserve">Midterm </w:t>
            </w:r>
          </w:p>
        </w:tc>
      </w:tr>
      <w:tr w:rsidR="00BC172B" w:rsidRPr="00412754" w:rsidTr="00DD48B2">
        <w:tc>
          <w:tcPr>
            <w:tcW w:w="959" w:type="dxa"/>
            <w:tcBorders>
              <w:right w:val="single" w:sz="4" w:space="0" w:color="auto"/>
            </w:tcBorders>
          </w:tcPr>
          <w:p w:rsidR="00BC172B" w:rsidRPr="00412754" w:rsidRDefault="00BC172B" w:rsidP="00DD48B2">
            <w:pPr>
              <w:spacing w:line="276" w:lineRule="auto"/>
              <w:jc w:val="center"/>
              <w:rPr>
                <w:sz w:val="20"/>
                <w:szCs w:val="20"/>
              </w:rPr>
            </w:pPr>
            <w:r w:rsidRPr="00412754">
              <w:rPr>
                <w:sz w:val="20"/>
                <w:szCs w:val="20"/>
              </w:rPr>
              <w:t>9</w:t>
            </w:r>
          </w:p>
        </w:tc>
        <w:tc>
          <w:tcPr>
            <w:tcW w:w="850" w:type="dxa"/>
            <w:tcBorders>
              <w:top w:val="single" w:sz="4" w:space="0" w:color="auto"/>
              <w:left w:val="single" w:sz="4" w:space="0" w:color="auto"/>
              <w:bottom w:val="single" w:sz="4" w:space="0" w:color="auto"/>
              <w:right w:val="single" w:sz="4" w:space="0" w:color="auto"/>
            </w:tcBorders>
          </w:tcPr>
          <w:p w:rsidR="00BC172B" w:rsidRPr="00412754" w:rsidRDefault="00BC172B" w:rsidP="00DD48B2">
            <w:pPr>
              <w:spacing w:line="276" w:lineRule="auto"/>
              <w:rPr>
                <w:sz w:val="20"/>
                <w:szCs w:val="20"/>
              </w:rPr>
            </w:pPr>
          </w:p>
        </w:tc>
        <w:tc>
          <w:tcPr>
            <w:tcW w:w="8080" w:type="dxa"/>
            <w:tcBorders>
              <w:top w:val="single" w:sz="4" w:space="0" w:color="auto"/>
              <w:left w:val="single" w:sz="4" w:space="0" w:color="auto"/>
              <w:bottom w:val="single" w:sz="4" w:space="0" w:color="auto"/>
              <w:right w:val="single" w:sz="4" w:space="0" w:color="auto"/>
            </w:tcBorders>
          </w:tcPr>
          <w:p w:rsidR="00BC172B" w:rsidRPr="00412754" w:rsidRDefault="00BC172B" w:rsidP="00DD48B2">
            <w:pPr>
              <w:spacing w:line="276" w:lineRule="auto"/>
              <w:jc w:val="both"/>
              <w:rPr>
                <w:sz w:val="20"/>
                <w:szCs w:val="20"/>
              </w:rPr>
            </w:pPr>
            <w:r w:rsidRPr="00412754">
              <w:rPr>
                <w:sz w:val="20"/>
                <w:szCs w:val="20"/>
              </w:rPr>
              <w:t>Teacher factor in nursing education</w:t>
            </w:r>
          </w:p>
        </w:tc>
      </w:tr>
      <w:tr w:rsidR="00BC172B" w:rsidRPr="00412754" w:rsidTr="00DD48B2">
        <w:tc>
          <w:tcPr>
            <w:tcW w:w="959" w:type="dxa"/>
            <w:tcBorders>
              <w:right w:val="single" w:sz="4" w:space="0" w:color="auto"/>
            </w:tcBorders>
          </w:tcPr>
          <w:p w:rsidR="00BC172B" w:rsidRPr="00412754" w:rsidRDefault="00BC172B" w:rsidP="00DD48B2">
            <w:pPr>
              <w:spacing w:line="276" w:lineRule="auto"/>
              <w:jc w:val="center"/>
              <w:rPr>
                <w:sz w:val="20"/>
                <w:szCs w:val="20"/>
              </w:rPr>
            </w:pPr>
            <w:r w:rsidRPr="00412754">
              <w:rPr>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BC172B" w:rsidRPr="00412754" w:rsidRDefault="00BC172B" w:rsidP="00DD48B2">
            <w:pPr>
              <w:spacing w:line="276" w:lineRule="auto"/>
              <w:rPr>
                <w:sz w:val="20"/>
                <w:szCs w:val="20"/>
              </w:rPr>
            </w:pPr>
          </w:p>
        </w:tc>
        <w:tc>
          <w:tcPr>
            <w:tcW w:w="8080" w:type="dxa"/>
            <w:tcBorders>
              <w:top w:val="single" w:sz="4" w:space="0" w:color="auto"/>
              <w:left w:val="single" w:sz="4" w:space="0" w:color="auto"/>
              <w:bottom w:val="single" w:sz="4" w:space="0" w:color="auto"/>
              <w:right w:val="single" w:sz="4" w:space="0" w:color="auto"/>
            </w:tcBorders>
          </w:tcPr>
          <w:p w:rsidR="00BC172B" w:rsidRPr="00412754" w:rsidRDefault="00BC172B" w:rsidP="00DD48B2">
            <w:pPr>
              <w:spacing w:line="276" w:lineRule="auto"/>
              <w:jc w:val="both"/>
              <w:rPr>
                <w:sz w:val="20"/>
                <w:szCs w:val="20"/>
              </w:rPr>
            </w:pPr>
            <w:r w:rsidRPr="00412754">
              <w:rPr>
                <w:sz w:val="20"/>
                <w:szCs w:val="20"/>
              </w:rPr>
              <w:t>Indication table</w:t>
            </w:r>
          </w:p>
        </w:tc>
      </w:tr>
      <w:tr w:rsidR="00BC172B" w:rsidRPr="00412754" w:rsidTr="00DD48B2">
        <w:tc>
          <w:tcPr>
            <w:tcW w:w="959" w:type="dxa"/>
            <w:tcBorders>
              <w:right w:val="single" w:sz="4" w:space="0" w:color="auto"/>
            </w:tcBorders>
          </w:tcPr>
          <w:p w:rsidR="00BC172B" w:rsidRPr="00412754" w:rsidRDefault="00BC172B" w:rsidP="00DD48B2">
            <w:pPr>
              <w:spacing w:line="276" w:lineRule="auto"/>
              <w:jc w:val="center"/>
              <w:rPr>
                <w:sz w:val="20"/>
                <w:szCs w:val="20"/>
              </w:rPr>
            </w:pPr>
            <w:r w:rsidRPr="00412754">
              <w:rPr>
                <w:sz w:val="20"/>
                <w:szCs w:val="20"/>
              </w:rPr>
              <w:t>11</w:t>
            </w:r>
          </w:p>
        </w:tc>
        <w:tc>
          <w:tcPr>
            <w:tcW w:w="850" w:type="dxa"/>
            <w:tcBorders>
              <w:top w:val="single" w:sz="4" w:space="0" w:color="auto"/>
              <w:left w:val="single" w:sz="4" w:space="0" w:color="auto"/>
              <w:bottom w:val="single" w:sz="4" w:space="0" w:color="auto"/>
              <w:right w:val="single" w:sz="4" w:space="0" w:color="auto"/>
            </w:tcBorders>
          </w:tcPr>
          <w:p w:rsidR="00BC172B" w:rsidRPr="00412754" w:rsidRDefault="00BC172B" w:rsidP="00DD48B2">
            <w:pPr>
              <w:spacing w:line="276" w:lineRule="auto"/>
              <w:rPr>
                <w:bCs/>
                <w:sz w:val="20"/>
                <w:szCs w:val="20"/>
              </w:rPr>
            </w:pPr>
          </w:p>
        </w:tc>
        <w:tc>
          <w:tcPr>
            <w:tcW w:w="8080" w:type="dxa"/>
            <w:tcBorders>
              <w:top w:val="single" w:sz="4" w:space="0" w:color="auto"/>
              <w:left w:val="single" w:sz="4" w:space="0" w:color="auto"/>
              <w:bottom w:val="single" w:sz="4" w:space="0" w:color="auto"/>
              <w:right w:val="single" w:sz="4" w:space="0" w:color="auto"/>
            </w:tcBorders>
          </w:tcPr>
          <w:p w:rsidR="00BC172B" w:rsidRPr="00412754" w:rsidRDefault="00BC172B" w:rsidP="00DD48B2">
            <w:pPr>
              <w:spacing w:line="276" w:lineRule="auto"/>
              <w:jc w:val="both"/>
              <w:rPr>
                <w:sz w:val="20"/>
                <w:szCs w:val="20"/>
              </w:rPr>
            </w:pPr>
            <w:r w:rsidRPr="00412754">
              <w:rPr>
                <w:sz w:val="20"/>
                <w:szCs w:val="20"/>
              </w:rPr>
              <w:t>Nursing Principles Education: Teaching methods</w:t>
            </w:r>
          </w:p>
        </w:tc>
      </w:tr>
      <w:tr w:rsidR="00BC172B" w:rsidRPr="00412754" w:rsidTr="00DD48B2">
        <w:tc>
          <w:tcPr>
            <w:tcW w:w="959" w:type="dxa"/>
            <w:tcBorders>
              <w:right w:val="single" w:sz="4" w:space="0" w:color="auto"/>
            </w:tcBorders>
          </w:tcPr>
          <w:p w:rsidR="00BC172B" w:rsidRPr="00412754" w:rsidRDefault="00BC172B" w:rsidP="00DD48B2">
            <w:pPr>
              <w:spacing w:line="276" w:lineRule="auto"/>
              <w:jc w:val="center"/>
              <w:rPr>
                <w:sz w:val="20"/>
                <w:szCs w:val="20"/>
              </w:rPr>
            </w:pPr>
            <w:r w:rsidRPr="00412754">
              <w:rPr>
                <w:sz w:val="20"/>
                <w:szCs w:val="20"/>
              </w:rPr>
              <w:t>12</w:t>
            </w:r>
          </w:p>
        </w:tc>
        <w:tc>
          <w:tcPr>
            <w:tcW w:w="850" w:type="dxa"/>
            <w:tcBorders>
              <w:top w:val="single" w:sz="4" w:space="0" w:color="auto"/>
              <w:left w:val="single" w:sz="4" w:space="0" w:color="auto"/>
              <w:bottom w:val="single" w:sz="4" w:space="0" w:color="auto"/>
              <w:right w:val="single" w:sz="4" w:space="0" w:color="auto"/>
            </w:tcBorders>
          </w:tcPr>
          <w:p w:rsidR="00BC172B" w:rsidRPr="00412754" w:rsidRDefault="00BC172B" w:rsidP="00DD48B2">
            <w:pPr>
              <w:spacing w:line="276" w:lineRule="auto"/>
              <w:rPr>
                <w:sz w:val="20"/>
                <w:szCs w:val="20"/>
              </w:rPr>
            </w:pPr>
          </w:p>
        </w:tc>
        <w:tc>
          <w:tcPr>
            <w:tcW w:w="8080" w:type="dxa"/>
            <w:tcBorders>
              <w:top w:val="single" w:sz="4" w:space="0" w:color="auto"/>
              <w:left w:val="single" w:sz="4" w:space="0" w:color="auto"/>
              <w:bottom w:val="single" w:sz="4" w:space="0" w:color="auto"/>
              <w:right w:val="single" w:sz="4" w:space="0" w:color="auto"/>
            </w:tcBorders>
          </w:tcPr>
          <w:p w:rsidR="00BC172B" w:rsidRPr="00412754" w:rsidRDefault="00BC172B" w:rsidP="00DD48B2">
            <w:pPr>
              <w:spacing w:line="276" w:lineRule="auto"/>
              <w:jc w:val="both"/>
              <w:rPr>
                <w:sz w:val="20"/>
                <w:szCs w:val="20"/>
              </w:rPr>
            </w:pPr>
            <w:r w:rsidRPr="00412754">
              <w:rPr>
                <w:sz w:val="20"/>
                <w:szCs w:val="20"/>
              </w:rPr>
              <w:t>Development and training of psychomotor skills in nursing students</w:t>
            </w:r>
          </w:p>
        </w:tc>
      </w:tr>
      <w:tr w:rsidR="00BC172B" w:rsidRPr="00412754" w:rsidTr="00DD48B2">
        <w:tc>
          <w:tcPr>
            <w:tcW w:w="959" w:type="dxa"/>
            <w:tcBorders>
              <w:right w:val="single" w:sz="4" w:space="0" w:color="auto"/>
            </w:tcBorders>
          </w:tcPr>
          <w:p w:rsidR="00BC172B" w:rsidRPr="00412754" w:rsidRDefault="00BC172B" w:rsidP="00DD48B2">
            <w:pPr>
              <w:spacing w:line="276" w:lineRule="auto"/>
              <w:jc w:val="center"/>
              <w:rPr>
                <w:sz w:val="20"/>
                <w:szCs w:val="20"/>
              </w:rPr>
            </w:pPr>
            <w:r w:rsidRPr="00412754">
              <w:rPr>
                <w:sz w:val="20"/>
                <w:szCs w:val="20"/>
              </w:rPr>
              <w:t>13</w:t>
            </w:r>
          </w:p>
        </w:tc>
        <w:tc>
          <w:tcPr>
            <w:tcW w:w="850" w:type="dxa"/>
            <w:tcBorders>
              <w:top w:val="single" w:sz="4" w:space="0" w:color="auto"/>
              <w:left w:val="single" w:sz="4" w:space="0" w:color="auto"/>
              <w:bottom w:val="single" w:sz="4" w:space="0" w:color="auto"/>
              <w:right w:val="single" w:sz="4" w:space="0" w:color="auto"/>
            </w:tcBorders>
          </w:tcPr>
          <w:p w:rsidR="00BC172B" w:rsidRPr="00412754" w:rsidRDefault="00BC172B" w:rsidP="00DD48B2">
            <w:pPr>
              <w:spacing w:line="276" w:lineRule="auto"/>
              <w:rPr>
                <w:sz w:val="20"/>
                <w:szCs w:val="20"/>
              </w:rPr>
            </w:pPr>
          </w:p>
        </w:tc>
        <w:tc>
          <w:tcPr>
            <w:tcW w:w="8080" w:type="dxa"/>
            <w:tcBorders>
              <w:top w:val="single" w:sz="4" w:space="0" w:color="auto"/>
              <w:left w:val="single" w:sz="4" w:space="0" w:color="auto"/>
              <w:bottom w:val="single" w:sz="4" w:space="0" w:color="auto"/>
              <w:right w:val="single" w:sz="4" w:space="0" w:color="auto"/>
            </w:tcBorders>
          </w:tcPr>
          <w:p w:rsidR="00BC172B" w:rsidRPr="00412754" w:rsidRDefault="00BC172B" w:rsidP="00DD48B2">
            <w:pPr>
              <w:spacing w:line="276" w:lineRule="auto"/>
              <w:jc w:val="both"/>
              <w:rPr>
                <w:sz w:val="20"/>
                <w:szCs w:val="20"/>
              </w:rPr>
            </w:pPr>
            <w:r w:rsidRPr="00412754">
              <w:rPr>
                <w:sz w:val="20"/>
                <w:szCs w:val="20"/>
              </w:rPr>
              <w:t>Success evaluation methods in nursing</w:t>
            </w:r>
          </w:p>
        </w:tc>
      </w:tr>
      <w:tr w:rsidR="00BC172B" w:rsidRPr="00412754" w:rsidTr="00DD48B2">
        <w:tc>
          <w:tcPr>
            <w:tcW w:w="959" w:type="dxa"/>
            <w:tcBorders>
              <w:right w:val="single" w:sz="4" w:space="0" w:color="auto"/>
            </w:tcBorders>
          </w:tcPr>
          <w:p w:rsidR="00BC172B" w:rsidRPr="00412754" w:rsidRDefault="00BC172B" w:rsidP="00DD48B2">
            <w:pPr>
              <w:spacing w:line="276" w:lineRule="auto"/>
              <w:jc w:val="center"/>
              <w:rPr>
                <w:sz w:val="20"/>
                <w:szCs w:val="20"/>
              </w:rPr>
            </w:pPr>
            <w:r w:rsidRPr="00412754">
              <w:rPr>
                <w:sz w:val="20"/>
                <w:szCs w:val="20"/>
              </w:rPr>
              <w:t>14</w:t>
            </w:r>
          </w:p>
        </w:tc>
        <w:tc>
          <w:tcPr>
            <w:tcW w:w="850" w:type="dxa"/>
            <w:tcBorders>
              <w:top w:val="single" w:sz="4" w:space="0" w:color="auto"/>
              <w:left w:val="single" w:sz="4" w:space="0" w:color="auto"/>
              <w:bottom w:val="single" w:sz="4" w:space="0" w:color="auto"/>
              <w:right w:val="single" w:sz="4" w:space="0" w:color="auto"/>
            </w:tcBorders>
          </w:tcPr>
          <w:p w:rsidR="00BC172B" w:rsidRPr="00412754" w:rsidRDefault="00BC172B" w:rsidP="00DD48B2">
            <w:pPr>
              <w:spacing w:line="276" w:lineRule="auto"/>
              <w:rPr>
                <w:sz w:val="20"/>
                <w:szCs w:val="20"/>
              </w:rPr>
            </w:pPr>
          </w:p>
        </w:tc>
        <w:tc>
          <w:tcPr>
            <w:tcW w:w="8080" w:type="dxa"/>
            <w:tcBorders>
              <w:top w:val="single" w:sz="4" w:space="0" w:color="auto"/>
              <w:left w:val="single" w:sz="4" w:space="0" w:color="auto"/>
              <w:bottom w:val="single" w:sz="4" w:space="0" w:color="auto"/>
              <w:right w:val="single" w:sz="4" w:space="0" w:color="auto"/>
            </w:tcBorders>
          </w:tcPr>
          <w:p w:rsidR="00BC172B" w:rsidRPr="00412754" w:rsidRDefault="00BC172B" w:rsidP="00DD48B2">
            <w:pPr>
              <w:spacing w:line="276" w:lineRule="auto"/>
              <w:jc w:val="both"/>
              <w:rPr>
                <w:sz w:val="20"/>
                <w:szCs w:val="20"/>
              </w:rPr>
            </w:pPr>
            <w:r w:rsidRPr="00412754">
              <w:rPr>
                <w:sz w:val="20"/>
                <w:szCs w:val="20"/>
              </w:rPr>
              <w:t>Hemşirelik eğitiminde laboratuvar uygulamasının önemi</w:t>
            </w:r>
          </w:p>
        </w:tc>
      </w:tr>
      <w:tr w:rsidR="00BC172B" w:rsidRPr="00412754" w:rsidTr="00DD48B2">
        <w:trPr>
          <w:trHeight w:val="139"/>
        </w:trPr>
        <w:tc>
          <w:tcPr>
            <w:tcW w:w="959" w:type="dxa"/>
            <w:tcBorders>
              <w:right w:val="single" w:sz="4" w:space="0" w:color="auto"/>
            </w:tcBorders>
            <w:shd w:val="clear" w:color="auto" w:fill="auto"/>
          </w:tcPr>
          <w:p w:rsidR="00BC172B" w:rsidRPr="00412754" w:rsidRDefault="00BC172B" w:rsidP="00DD48B2">
            <w:pPr>
              <w:spacing w:line="276" w:lineRule="auto"/>
              <w:jc w:val="center"/>
              <w:rPr>
                <w:sz w:val="20"/>
                <w:szCs w:val="20"/>
              </w:rPr>
            </w:pPr>
            <w:r w:rsidRPr="00412754">
              <w:rPr>
                <w:sz w:val="20"/>
                <w:szCs w:val="20"/>
              </w:rPr>
              <w:t>15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C172B" w:rsidRPr="00412754" w:rsidRDefault="00BC172B" w:rsidP="00DD48B2">
            <w:pPr>
              <w:spacing w:line="276" w:lineRule="auto"/>
              <w:rPr>
                <w:sz w:val="20"/>
                <w:szCs w:val="20"/>
                <w:highlight w:val="yellow"/>
              </w:rPr>
            </w:pP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BC172B" w:rsidRPr="00412754" w:rsidRDefault="00BC172B" w:rsidP="00DD48B2">
            <w:pPr>
              <w:spacing w:line="276" w:lineRule="auto"/>
              <w:jc w:val="both"/>
              <w:rPr>
                <w:sz w:val="20"/>
                <w:szCs w:val="20"/>
              </w:rPr>
            </w:pPr>
            <w:r w:rsidRPr="00412754">
              <w:rPr>
                <w:sz w:val="20"/>
                <w:szCs w:val="20"/>
              </w:rPr>
              <w:t>The importance of clinical practice in nursing education</w:t>
            </w:r>
          </w:p>
        </w:tc>
      </w:tr>
      <w:tr w:rsidR="00BC172B" w:rsidRPr="00412754" w:rsidTr="00DD48B2">
        <w:tc>
          <w:tcPr>
            <w:tcW w:w="959" w:type="dxa"/>
            <w:tcBorders>
              <w:right w:val="single" w:sz="4" w:space="0" w:color="auto"/>
            </w:tcBorders>
            <w:shd w:val="clear" w:color="auto" w:fill="auto"/>
          </w:tcPr>
          <w:p w:rsidR="00BC172B" w:rsidRPr="00412754" w:rsidRDefault="00BC172B" w:rsidP="00DD48B2">
            <w:pPr>
              <w:spacing w:line="276" w:lineRule="auto"/>
              <w:jc w:val="center"/>
              <w:rPr>
                <w:sz w:val="20"/>
                <w:szCs w:val="20"/>
              </w:rPr>
            </w:pPr>
            <w:r w:rsidRPr="00412754">
              <w:rPr>
                <w:sz w:val="20"/>
                <w:szCs w:val="20"/>
              </w:rPr>
              <w:t>16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C172B" w:rsidRPr="00412754" w:rsidRDefault="00BC172B" w:rsidP="00DD48B2">
            <w:pPr>
              <w:spacing w:line="276" w:lineRule="auto"/>
              <w:rPr>
                <w:sz w:val="20"/>
                <w:szCs w:val="20"/>
                <w:highlight w:val="yellow"/>
              </w:rPr>
            </w:pP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BC172B" w:rsidRPr="00412754" w:rsidRDefault="00BC172B" w:rsidP="00DD48B2">
            <w:pPr>
              <w:spacing w:line="276" w:lineRule="auto"/>
              <w:jc w:val="both"/>
              <w:rPr>
                <w:sz w:val="20"/>
                <w:szCs w:val="20"/>
                <w:highlight w:val="yellow"/>
              </w:rPr>
            </w:pPr>
            <w:r w:rsidRPr="00412754">
              <w:rPr>
                <w:sz w:val="20"/>
                <w:szCs w:val="20"/>
              </w:rPr>
              <w:t>Final</w:t>
            </w:r>
          </w:p>
        </w:tc>
      </w:tr>
    </w:tbl>
    <w:p w:rsidR="00BC172B" w:rsidRPr="00412754" w:rsidRDefault="00BC172B" w:rsidP="00BC172B">
      <w:pPr>
        <w:jc w:val="center"/>
        <w:rPr>
          <w:b/>
          <w:sz w:val="20"/>
          <w:szCs w:val="20"/>
        </w:rPr>
      </w:pPr>
    </w:p>
    <w:p w:rsidR="00BC172B" w:rsidRPr="00412754" w:rsidRDefault="00BC172B" w:rsidP="00BC172B">
      <w:pPr>
        <w:jc w:val="center"/>
        <w:rPr>
          <w:b/>
          <w:sz w:val="20"/>
          <w:szCs w:val="20"/>
        </w:rPr>
      </w:pPr>
    </w:p>
    <w:p w:rsidR="00BC172B" w:rsidRPr="00412754" w:rsidRDefault="00BC172B" w:rsidP="00BC172B">
      <w:pPr>
        <w:jc w:val="center"/>
        <w:rPr>
          <w:b/>
          <w:sz w:val="20"/>
          <w:szCs w:val="20"/>
        </w:rPr>
      </w:pPr>
    </w:p>
    <w:p w:rsidR="00BC172B" w:rsidRPr="00412754" w:rsidRDefault="00BC172B" w:rsidP="00BC172B">
      <w:pPr>
        <w:jc w:val="center"/>
        <w:rPr>
          <w:sz w:val="20"/>
          <w:szCs w:val="20"/>
        </w:rPr>
      </w:pPr>
      <w:r w:rsidRPr="00412754">
        <w:rPr>
          <w:b/>
          <w:sz w:val="20"/>
          <w:szCs w:val="20"/>
        </w:rPr>
        <w:t>PROGRAM QUTCOMES</w:t>
      </w:r>
    </w:p>
    <w:p w:rsidR="00BC172B" w:rsidRPr="00412754" w:rsidRDefault="00BC172B" w:rsidP="00BC172B">
      <w:pPr>
        <w:rPr>
          <w:sz w:val="20"/>
          <w:szCs w:val="20"/>
        </w:rPr>
      </w:pPr>
      <w:r w:rsidRPr="00412754">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69"/>
        <w:gridCol w:w="425"/>
        <w:gridCol w:w="567"/>
        <w:gridCol w:w="425"/>
      </w:tblGrid>
      <w:tr w:rsidR="00BC172B" w:rsidRPr="00412754" w:rsidTr="00DD48B2">
        <w:trPr>
          <w:trHeight w:val="147"/>
        </w:trPr>
        <w:tc>
          <w:tcPr>
            <w:tcW w:w="603" w:type="dxa"/>
            <w:tcBorders>
              <w:top w:val="single" w:sz="12" w:space="0" w:color="auto"/>
              <w:left w:val="single" w:sz="12" w:space="0" w:color="auto"/>
              <w:bottom w:val="single" w:sz="6" w:space="0" w:color="auto"/>
              <w:right w:val="single" w:sz="6" w:space="0" w:color="auto"/>
            </w:tcBorders>
            <w:vAlign w:val="center"/>
          </w:tcPr>
          <w:p w:rsidR="00BC172B" w:rsidRPr="00412754" w:rsidRDefault="00BC172B" w:rsidP="00DD48B2">
            <w:pPr>
              <w:spacing w:line="276" w:lineRule="auto"/>
              <w:jc w:val="center"/>
              <w:rPr>
                <w:b/>
                <w:sz w:val="20"/>
                <w:szCs w:val="20"/>
              </w:rPr>
            </w:pPr>
            <w:r w:rsidRPr="00412754">
              <w:rPr>
                <w:b/>
                <w:sz w:val="20"/>
                <w:szCs w:val="20"/>
              </w:rPr>
              <w:t>NO</w:t>
            </w:r>
          </w:p>
        </w:tc>
        <w:tc>
          <w:tcPr>
            <w:tcW w:w="7869" w:type="dxa"/>
            <w:tcBorders>
              <w:top w:val="single" w:sz="12" w:space="0" w:color="auto"/>
              <w:left w:val="single" w:sz="6" w:space="0" w:color="auto"/>
              <w:bottom w:val="single" w:sz="6" w:space="0" w:color="auto"/>
              <w:right w:val="single" w:sz="6" w:space="0" w:color="auto"/>
            </w:tcBorders>
          </w:tcPr>
          <w:p w:rsidR="00BC172B" w:rsidRPr="00412754" w:rsidRDefault="00BC172B" w:rsidP="00DD48B2">
            <w:pPr>
              <w:spacing w:line="276" w:lineRule="auto"/>
              <w:rPr>
                <w:b/>
                <w:sz w:val="20"/>
                <w:szCs w:val="20"/>
              </w:rPr>
            </w:pPr>
          </w:p>
        </w:tc>
        <w:tc>
          <w:tcPr>
            <w:tcW w:w="425" w:type="dxa"/>
            <w:tcBorders>
              <w:top w:val="single" w:sz="12" w:space="0" w:color="auto"/>
              <w:left w:val="single" w:sz="6" w:space="0" w:color="auto"/>
              <w:bottom w:val="single" w:sz="6" w:space="0" w:color="auto"/>
              <w:right w:val="single" w:sz="6" w:space="0" w:color="auto"/>
            </w:tcBorders>
            <w:vAlign w:val="center"/>
          </w:tcPr>
          <w:p w:rsidR="00BC172B" w:rsidRPr="00412754" w:rsidRDefault="00BC172B" w:rsidP="00DD48B2">
            <w:pPr>
              <w:spacing w:line="276" w:lineRule="auto"/>
              <w:jc w:val="center"/>
              <w:rPr>
                <w:b/>
                <w:sz w:val="20"/>
                <w:szCs w:val="20"/>
              </w:rPr>
            </w:pPr>
            <w:r w:rsidRPr="00412754">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BC172B" w:rsidRPr="00412754" w:rsidRDefault="00BC172B" w:rsidP="00DD48B2">
            <w:pPr>
              <w:spacing w:line="276" w:lineRule="auto"/>
              <w:jc w:val="center"/>
              <w:rPr>
                <w:b/>
                <w:sz w:val="20"/>
                <w:szCs w:val="20"/>
              </w:rPr>
            </w:pPr>
            <w:r w:rsidRPr="00412754">
              <w:rPr>
                <w:b/>
                <w:sz w:val="20"/>
                <w:szCs w:val="20"/>
              </w:rPr>
              <w:t>2</w:t>
            </w:r>
          </w:p>
        </w:tc>
        <w:tc>
          <w:tcPr>
            <w:tcW w:w="425" w:type="dxa"/>
            <w:tcBorders>
              <w:top w:val="single" w:sz="12" w:space="0" w:color="auto"/>
              <w:left w:val="single" w:sz="6" w:space="0" w:color="auto"/>
              <w:bottom w:val="single" w:sz="6" w:space="0" w:color="auto"/>
              <w:right w:val="single" w:sz="12" w:space="0" w:color="auto"/>
            </w:tcBorders>
            <w:vAlign w:val="center"/>
          </w:tcPr>
          <w:p w:rsidR="00BC172B" w:rsidRPr="00412754" w:rsidRDefault="00BC172B" w:rsidP="00DD48B2">
            <w:pPr>
              <w:spacing w:line="276" w:lineRule="auto"/>
              <w:jc w:val="center"/>
              <w:rPr>
                <w:b/>
                <w:sz w:val="20"/>
                <w:szCs w:val="20"/>
              </w:rPr>
            </w:pPr>
            <w:r w:rsidRPr="00412754">
              <w:rPr>
                <w:b/>
                <w:sz w:val="20"/>
                <w:szCs w:val="20"/>
              </w:rPr>
              <w:t>3</w:t>
            </w:r>
          </w:p>
        </w:tc>
      </w:tr>
      <w:tr w:rsidR="00BC172B" w:rsidRPr="00412754" w:rsidTr="00DD48B2">
        <w:tc>
          <w:tcPr>
            <w:tcW w:w="603" w:type="dxa"/>
            <w:tcBorders>
              <w:top w:val="single" w:sz="6" w:space="0" w:color="auto"/>
              <w:left w:val="single" w:sz="12" w:space="0" w:color="auto"/>
              <w:bottom w:val="single" w:sz="6" w:space="0" w:color="auto"/>
              <w:right w:val="single" w:sz="6" w:space="0" w:color="auto"/>
            </w:tcBorders>
            <w:vAlign w:val="center"/>
          </w:tcPr>
          <w:p w:rsidR="00BC172B" w:rsidRPr="00412754" w:rsidRDefault="00BC172B" w:rsidP="00DD48B2">
            <w:pPr>
              <w:spacing w:line="276" w:lineRule="auto"/>
              <w:jc w:val="center"/>
              <w:rPr>
                <w:sz w:val="20"/>
                <w:szCs w:val="20"/>
              </w:rPr>
            </w:pPr>
            <w:r w:rsidRPr="00412754">
              <w:rPr>
                <w:sz w:val="20"/>
                <w:szCs w:val="20"/>
              </w:rPr>
              <w:t>1</w:t>
            </w:r>
          </w:p>
        </w:tc>
        <w:tc>
          <w:tcPr>
            <w:tcW w:w="7869" w:type="dxa"/>
            <w:tcBorders>
              <w:top w:val="single" w:sz="6" w:space="0" w:color="auto"/>
              <w:left w:val="single" w:sz="6" w:space="0" w:color="auto"/>
              <w:bottom w:val="single" w:sz="6" w:space="0" w:color="auto"/>
              <w:right w:val="single" w:sz="6" w:space="0" w:color="auto"/>
            </w:tcBorders>
            <w:vAlign w:val="center"/>
          </w:tcPr>
          <w:p w:rsidR="00BC172B" w:rsidRPr="00412754" w:rsidRDefault="00BC172B" w:rsidP="00DD48B2">
            <w:pPr>
              <w:spacing w:line="276" w:lineRule="auto"/>
              <w:rPr>
                <w:sz w:val="20"/>
                <w:szCs w:val="20"/>
              </w:rPr>
            </w:pPr>
            <w:r w:rsidRPr="00412754">
              <w:rPr>
                <w:sz w:val="20"/>
                <w:szCs w:val="20"/>
              </w:rPr>
              <w:t>Gather as well as apply knowledge of health sciences</w:t>
            </w:r>
          </w:p>
        </w:tc>
        <w:tc>
          <w:tcPr>
            <w:tcW w:w="425" w:type="dxa"/>
            <w:tcBorders>
              <w:top w:val="single" w:sz="6" w:space="0" w:color="auto"/>
              <w:left w:val="single" w:sz="6" w:space="0" w:color="auto"/>
              <w:bottom w:val="single" w:sz="6" w:space="0" w:color="auto"/>
              <w:right w:val="single" w:sz="6" w:space="0" w:color="auto"/>
            </w:tcBorders>
            <w:vAlign w:val="center"/>
          </w:tcPr>
          <w:p w:rsidR="00BC172B" w:rsidRPr="00412754" w:rsidRDefault="00BC172B" w:rsidP="00DD48B2">
            <w:pPr>
              <w:spacing w:line="276" w:lineRule="auto"/>
              <w:jc w:val="center"/>
              <w:rPr>
                <w:b/>
                <w:sz w:val="20"/>
                <w:szCs w:val="20"/>
              </w:rPr>
            </w:pPr>
            <w:r w:rsidRPr="004127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C172B" w:rsidRPr="00412754" w:rsidRDefault="00BC172B" w:rsidP="00DD48B2">
            <w:pPr>
              <w:spacing w:line="276" w:lineRule="auto"/>
              <w:jc w:val="center"/>
              <w:rPr>
                <w:b/>
                <w:sz w:val="20"/>
                <w:szCs w:val="20"/>
              </w:rPr>
            </w:pPr>
            <w:r w:rsidRPr="00412754">
              <w:rPr>
                <w:b/>
                <w:sz w:val="20"/>
                <w:szCs w:val="20"/>
              </w:rPr>
              <w:t xml:space="preserve">X </w:t>
            </w:r>
          </w:p>
        </w:tc>
        <w:tc>
          <w:tcPr>
            <w:tcW w:w="425" w:type="dxa"/>
            <w:tcBorders>
              <w:top w:val="single" w:sz="6" w:space="0" w:color="auto"/>
              <w:left w:val="single" w:sz="6" w:space="0" w:color="auto"/>
              <w:bottom w:val="single" w:sz="6" w:space="0" w:color="auto"/>
              <w:right w:val="single" w:sz="12" w:space="0" w:color="auto"/>
            </w:tcBorders>
            <w:vAlign w:val="center"/>
          </w:tcPr>
          <w:p w:rsidR="00BC172B" w:rsidRPr="00412754" w:rsidRDefault="00BC172B" w:rsidP="00DD48B2">
            <w:pPr>
              <w:spacing w:line="276" w:lineRule="auto"/>
              <w:jc w:val="center"/>
              <w:rPr>
                <w:b/>
                <w:sz w:val="20"/>
                <w:szCs w:val="20"/>
              </w:rPr>
            </w:pPr>
          </w:p>
        </w:tc>
      </w:tr>
      <w:tr w:rsidR="00BC172B" w:rsidRPr="00412754" w:rsidTr="00DD48B2">
        <w:trPr>
          <w:trHeight w:val="241"/>
        </w:trPr>
        <w:tc>
          <w:tcPr>
            <w:tcW w:w="603" w:type="dxa"/>
            <w:tcBorders>
              <w:top w:val="single" w:sz="6" w:space="0" w:color="auto"/>
              <w:left w:val="single" w:sz="12" w:space="0" w:color="auto"/>
              <w:bottom w:val="single" w:sz="6" w:space="0" w:color="auto"/>
              <w:right w:val="single" w:sz="6" w:space="0" w:color="auto"/>
            </w:tcBorders>
            <w:vAlign w:val="center"/>
          </w:tcPr>
          <w:p w:rsidR="00BC172B" w:rsidRPr="00412754" w:rsidRDefault="00BC172B" w:rsidP="00DD48B2">
            <w:pPr>
              <w:spacing w:line="276" w:lineRule="auto"/>
              <w:jc w:val="center"/>
              <w:rPr>
                <w:sz w:val="20"/>
                <w:szCs w:val="20"/>
              </w:rPr>
            </w:pPr>
            <w:r w:rsidRPr="00412754">
              <w:rPr>
                <w:sz w:val="20"/>
                <w:szCs w:val="20"/>
              </w:rPr>
              <w:t>2</w:t>
            </w:r>
          </w:p>
        </w:tc>
        <w:tc>
          <w:tcPr>
            <w:tcW w:w="7869" w:type="dxa"/>
            <w:tcBorders>
              <w:top w:val="single" w:sz="6" w:space="0" w:color="auto"/>
              <w:left w:val="single" w:sz="6" w:space="0" w:color="auto"/>
              <w:bottom w:val="single" w:sz="6" w:space="0" w:color="auto"/>
              <w:right w:val="single" w:sz="6" w:space="0" w:color="auto"/>
            </w:tcBorders>
            <w:vAlign w:val="center"/>
          </w:tcPr>
          <w:p w:rsidR="00BC172B" w:rsidRPr="00412754" w:rsidRDefault="00BC172B" w:rsidP="00DD48B2">
            <w:pPr>
              <w:spacing w:line="276" w:lineRule="auto"/>
              <w:rPr>
                <w:sz w:val="20"/>
                <w:szCs w:val="20"/>
              </w:rPr>
            </w:pPr>
            <w:r w:rsidRPr="00412754">
              <w:rPr>
                <w:sz w:val="20"/>
                <w:szCs w:val="20"/>
              </w:rPr>
              <w:t>Ask scientific questions and form hypothesis</w:t>
            </w:r>
          </w:p>
        </w:tc>
        <w:tc>
          <w:tcPr>
            <w:tcW w:w="425" w:type="dxa"/>
            <w:tcBorders>
              <w:top w:val="single" w:sz="6" w:space="0" w:color="auto"/>
              <w:left w:val="single" w:sz="6" w:space="0" w:color="auto"/>
              <w:bottom w:val="single" w:sz="6" w:space="0" w:color="auto"/>
              <w:right w:val="single" w:sz="6" w:space="0" w:color="auto"/>
            </w:tcBorders>
            <w:vAlign w:val="center"/>
          </w:tcPr>
          <w:p w:rsidR="00BC172B" w:rsidRPr="00412754" w:rsidRDefault="00BC172B" w:rsidP="00DD48B2">
            <w:pPr>
              <w:spacing w:line="276" w:lineRule="auto"/>
              <w:jc w:val="center"/>
              <w:rPr>
                <w:b/>
                <w:sz w:val="20"/>
                <w:szCs w:val="20"/>
              </w:rPr>
            </w:pPr>
            <w:r w:rsidRPr="004127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C172B" w:rsidRPr="00412754" w:rsidRDefault="00BC172B" w:rsidP="00DD48B2">
            <w:pPr>
              <w:spacing w:line="276" w:lineRule="auto"/>
              <w:jc w:val="center"/>
              <w:rPr>
                <w:b/>
                <w:sz w:val="20"/>
                <w:szCs w:val="20"/>
              </w:rPr>
            </w:pPr>
            <w:r w:rsidRPr="00412754">
              <w:rPr>
                <w:b/>
                <w:sz w:val="20"/>
                <w:szCs w:val="20"/>
              </w:rPr>
              <w:t>X</w:t>
            </w:r>
          </w:p>
        </w:tc>
        <w:tc>
          <w:tcPr>
            <w:tcW w:w="425" w:type="dxa"/>
            <w:tcBorders>
              <w:top w:val="single" w:sz="6" w:space="0" w:color="auto"/>
              <w:left w:val="single" w:sz="6" w:space="0" w:color="auto"/>
              <w:bottom w:val="single" w:sz="6" w:space="0" w:color="auto"/>
              <w:right w:val="single" w:sz="12" w:space="0" w:color="auto"/>
            </w:tcBorders>
            <w:vAlign w:val="center"/>
          </w:tcPr>
          <w:p w:rsidR="00BC172B" w:rsidRPr="00412754" w:rsidRDefault="00BC172B" w:rsidP="00DD48B2">
            <w:pPr>
              <w:spacing w:line="276" w:lineRule="auto"/>
              <w:jc w:val="center"/>
              <w:rPr>
                <w:b/>
                <w:sz w:val="20"/>
                <w:szCs w:val="20"/>
              </w:rPr>
            </w:pPr>
          </w:p>
        </w:tc>
      </w:tr>
      <w:tr w:rsidR="00BC172B" w:rsidRPr="00412754" w:rsidTr="00DD48B2">
        <w:trPr>
          <w:trHeight w:val="234"/>
        </w:trPr>
        <w:tc>
          <w:tcPr>
            <w:tcW w:w="603" w:type="dxa"/>
            <w:tcBorders>
              <w:top w:val="single" w:sz="6" w:space="0" w:color="auto"/>
              <w:left w:val="single" w:sz="12" w:space="0" w:color="auto"/>
              <w:bottom w:val="single" w:sz="6" w:space="0" w:color="auto"/>
              <w:right w:val="single" w:sz="6" w:space="0" w:color="auto"/>
            </w:tcBorders>
            <w:vAlign w:val="center"/>
          </w:tcPr>
          <w:p w:rsidR="00BC172B" w:rsidRPr="00412754" w:rsidRDefault="00BC172B" w:rsidP="00DD48B2">
            <w:pPr>
              <w:spacing w:line="276" w:lineRule="auto"/>
              <w:jc w:val="center"/>
              <w:rPr>
                <w:sz w:val="20"/>
                <w:szCs w:val="20"/>
              </w:rPr>
            </w:pPr>
            <w:r w:rsidRPr="00412754">
              <w:rPr>
                <w:sz w:val="20"/>
                <w:szCs w:val="20"/>
              </w:rPr>
              <w:t>3</w:t>
            </w:r>
          </w:p>
        </w:tc>
        <w:tc>
          <w:tcPr>
            <w:tcW w:w="7869" w:type="dxa"/>
            <w:tcBorders>
              <w:top w:val="single" w:sz="6" w:space="0" w:color="auto"/>
              <w:left w:val="single" w:sz="6" w:space="0" w:color="auto"/>
              <w:bottom w:val="single" w:sz="6" w:space="0" w:color="auto"/>
              <w:right w:val="single" w:sz="6" w:space="0" w:color="auto"/>
            </w:tcBorders>
            <w:vAlign w:val="center"/>
          </w:tcPr>
          <w:p w:rsidR="00BC172B" w:rsidRPr="00412754" w:rsidRDefault="00BC172B" w:rsidP="00DD48B2">
            <w:pPr>
              <w:spacing w:line="276" w:lineRule="auto"/>
              <w:rPr>
                <w:sz w:val="20"/>
                <w:szCs w:val="20"/>
              </w:rPr>
            </w:pPr>
            <w:r w:rsidRPr="00412754">
              <w:rPr>
                <w:sz w:val="20"/>
                <w:szCs w:val="20"/>
              </w:rPr>
              <w:t>Search and interpret scientific literature</w:t>
            </w:r>
          </w:p>
        </w:tc>
        <w:tc>
          <w:tcPr>
            <w:tcW w:w="425" w:type="dxa"/>
            <w:tcBorders>
              <w:top w:val="single" w:sz="6" w:space="0" w:color="auto"/>
              <w:left w:val="single" w:sz="6" w:space="0" w:color="auto"/>
              <w:bottom w:val="single" w:sz="6" w:space="0" w:color="auto"/>
              <w:right w:val="single" w:sz="6" w:space="0" w:color="auto"/>
            </w:tcBorders>
            <w:vAlign w:val="center"/>
          </w:tcPr>
          <w:p w:rsidR="00BC172B" w:rsidRPr="00412754" w:rsidRDefault="00BC172B" w:rsidP="00DD48B2">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C172B" w:rsidRPr="00412754" w:rsidRDefault="00BC172B" w:rsidP="00DD48B2">
            <w:pPr>
              <w:spacing w:line="276" w:lineRule="auto"/>
              <w:jc w:val="center"/>
              <w:rPr>
                <w:b/>
                <w:sz w:val="20"/>
                <w:szCs w:val="20"/>
              </w:rPr>
            </w:pPr>
            <w:r w:rsidRPr="00412754">
              <w:rPr>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BC172B" w:rsidRPr="00412754" w:rsidRDefault="00BC172B" w:rsidP="00DD48B2">
            <w:pPr>
              <w:spacing w:line="276" w:lineRule="auto"/>
              <w:jc w:val="center"/>
              <w:rPr>
                <w:b/>
                <w:sz w:val="20"/>
                <w:szCs w:val="20"/>
              </w:rPr>
            </w:pPr>
            <w:r w:rsidRPr="00412754">
              <w:rPr>
                <w:b/>
                <w:sz w:val="20"/>
                <w:szCs w:val="20"/>
              </w:rPr>
              <w:t xml:space="preserve">X </w:t>
            </w:r>
          </w:p>
        </w:tc>
      </w:tr>
      <w:tr w:rsidR="00BC172B" w:rsidRPr="00412754" w:rsidTr="00DD48B2">
        <w:tc>
          <w:tcPr>
            <w:tcW w:w="603" w:type="dxa"/>
            <w:tcBorders>
              <w:top w:val="single" w:sz="6" w:space="0" w:color="auto"/>
              <w:left w:val="single" w:sz="12" w:space="0" w:color="auto"/>
              <w:bottom w:val="single" w:sz="6" w:space="0" w:color="auto"/>
              <w:right w:val="single" w:sz="6" w:space="0" w:color="auto"/>
            </w:tcBorders>
            <w:vAlign w:val="center"/>
          </w:tcPr>
          <w:p w:rsidR="00BC172B" w:rsidRPr="00412754" w:rsidRDefault="00BC172B" w:rsidP="00DD48B2">
            <w:pPr>
              <w:spacing w:line="276" w:lineRule="auto"/>
              <w:jc w:val="center"/>
              <w:rPr>
                <w:sz w:val="20"/>
                <w:szCs w:val="20"/>
              </w:rPr>
            </w:pPr>
            <w:r w:rsidRPr="00412754">
              <w:rPr>
                <w:sz w:val="20"/>
                <w:szCs w:val="20"/>
              </w:rPr>
              <w:t>4</w:t>
            </w:r>
          </w:p>
        </w:tc>
        <w:tc>
          <w:tcPr>
            <w:tcW w:w="7869" w:type="dxa"/>
            <w:tcBorders>
              <w:top w:val="single" w:sz="6" w:space="0" w:color="auto"/>
              <w:left w:val="single" w:sz="6" w:space="0" w:color="auto"/>
              <w:bottom w:val="single" w:sz="6" w:space="0" w:color="auto"/>
              <w:right w:val="single" w:sz="6" w:space="0" w:color="auto"/>
            </w:tcBorders>
            <w:vAlign w:val="center"/>
          </w:tcPr>
          <w:p w:rsidR="00BC172B" w:rsidRPr="00412754" w:rsidRDefault="00BC172B" w:rsidP="00DD48B2">
            <w:pPr>
              <w:spacing w:line="276" w:lineRule="auto"/>
              <w:rPr>
                <w:sz w:val="20"/>
                <w:szCs w:val="20"/>
              </w:rPr>
            </w:pPr>
            <w:r w:rsidRPr="00412754">
              <w:rPr>
                <w:sz w:val="20"/>
                <w:szCs w:val="20"/>
              </w:rPr>
              <w:t>Design and conduct experiments as well as analyze and interpret the data</w:t>
            </w:r>
          </w:p>
        </w:tc>
        <w:tc>
          <w:tcPr>
            <w:tcW w:w="425" w:type="dxa"/>
            <w:tcBorders>
              <w:top w:val="single" w:sz="6" w:space="0" w:color="auto"/>
              <w:left w:val="single" w:sz="6" w:space="0" w:color="auto"/>
              <w:bottom w:val="single" w:sz="6" w:space="0" w:color="auto"/>
              <w:right w:val="single" w:sz="6" w:space="0" w:color="auto"/>
            </w:tcBorders>
            <w:vAlign w:val="center"/>
          </w:tcPr>
          <w:p w:rsidR="00BC172B" w:rsidRPr="00412754" w:rsidRDefault="00BC172B" w:rsidP="00DD48B2">
            <w:pPr>
              <w:spacing w:line="276" w:lineRule="auto"/>
              <w:jc w:val="center"/>
              <w:rPr>
                <w:b/>
                <w:sz w:val="20"/>
                <w:szCs w:val="20"/>
              </w:rPr>
            </w:pPr>
            <w:r w:rsidRPr="004127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C172B" w:rsidRPr="00412754" w:rsidRDefault="00BC172B" w:rsidP="00DD48B2">
            <w:pPr>
              <w:spacing w:line="276" w:lineRule="auto"/>
              <w:jc w:val="center"/>
              <w:rPr>
                <w:b/>
                <w:sz w:val="20"/>
                <w:szCs w:val="20"/>
              </w:rPr>
            </w:pPr>
            <w:r w:rsidRPr="00412754">
              <w:rPr>
                <w:b/>
                <w:sz w:val="20"/>
                <w:szCs w:val="20"/>
              </w:rPr>
              <w:t xml:space="preserve">X </w:t>
            </w:r>
          </w:p>
        </w:tc>
        <w:tc>
          <w:tcPr>
            <w:tcW w:w="425" w:type="dxa"/>
            <w:tcBorders>
              <w:top w:val="single" w:sz="6" w:space="0" w:color="auto"/>
              <w:left w:val="single" w:sz="6" w:space="0" w:color="auto"/>
              <w:bottom w:val="single" w:sz="6" w:space="0" w:color="auto"/>
              <w:right w:val="single" w:sz="12" w:space="0" w:color="auto"/>
            </w:tcBorders>
            <w:vAlign w:val="center"/>
          </w:tcPr>
          <w:p w:rsidR="00BC172B" w:rsidRPr="00412754" w:rsidRDefault="00BC172B" w:rsidP="00DD48B2">
            <w:pPr>
              <w:spacing w:line="276" w:lineRule="auto"/>
              <w:jc w:val="center"/>
              <w:rPr>
                <w:b/>
                <w:sz w:val="20"/>
                <w:szCs w:val="20"/>
              </w:rPr>
            </w:pPr>
            <w:r w:rsidRPr="00412754">
              <w:rPr>
                <w:b/>
                <w:sz w:val="20"/>
                <w:szCs w:val="20"/>
              </w:rPr>
              <w:t xml:space="preserve"> </w:t>
            </w:r>
          </w:p>
        </w:tc>
      </w:tr>
      <w:tr w:rsidR="00BC172B" w:rsidRPr="00412754" w:rsidTr="00DD48B2">
        <w:tc>
          <w:tcPr>
            <w:tcW w:w="603" w:type="dxa"/>
            <w:tcBorders>
              <w:top w:val="single" w:sz="6" w:space="0" w:color="auto"/>
              <w:left w:val="single" w:sz="12" w:space="0" w:color="auto"/>
              <w:bottom w:val="single" w:sz="6" w:space="0" w:color="auto"/>
              <w:right w:val="single" w:sz="6" w:space="0" w:color="auto"/>
            </w:tcBorders>
            <w:vAlign w:val="center"/>
          </w:tcPr>
          <w:p w:rsidR="00BC172B" w:rsidRPr="00412754" w:rsidRDefault="00BC172B" w:rsidP="00DD48B2">
            <w:pPr>
              <w:spacing w:line="276" w:lineRule="auto"/>
              <w:jc w:val="center"/>
              <w:rPr>
                <w:sz w:val="20"/>
                <w:szCs w:val="20"/>
              </w:rPr>
            </w:pPr>
            <w:r w:rsidRPr="00412754">
              <w:rPr>
                <w:sz w:val="20"/>
                <w:szCs w:val="20"/>
              </w:rPr>
              <w:t>5</w:t>
            </w:r>
          </w:p>
        </w:tc>
        <w:tc>
          <w:tcPr>
            <w:tcW w:w="7869" w:type="dxa"/>
            <w:tcBorders>
              <w:top w:val="single" w:sz="6" w:space="0" w:color="auto"/>
              <w:left w:val="single" w:sz="6" w:space="0" w:color="auto"/>
              <w:bottom w:val="single" w:sz="6" w:space="0" w:color="auto"/>
              <w:right w:val="single" w:sz="6" w:space="0" w:color="auto"/>
            </w:tcBorders>
            <w:vAlign w:val="center"/>
          </w:tcPr>
          <w:p w:rsidR="00BC172B" w:rsidRPr="00412754" w:rsidRDefault="00BC172B" w:rsidP="00DD48B2">
            <w:pPr>
              <w:spacing w:line="276" w:lineRule="auto"/>
              <w:rPr>
                <w:sz w:val="20"/>
                <w:szCs w:val="20"/>
              </w:rPr>
            </w:pPr>
            <w:r w:rsidRPr="00412754">
              <w:rPr>
                <w:sz w:val="20"/>
                <w:szCs w:val="20"/>
              </w:rPr>
              <w:t>Learn how to use the experimental equipment effectively</w:t>
            </w:r>
          </w:p>
        </w:tc>
        <w:tc>
          <w:tcPr>
            <w:tcW w:w="425" w:type="dxa"/>
            <w:tcBorders>
              <w:top w:val="single" w:sz="6" w:space="0" w:color="auto"/>
              <w:left w:val="single" w:sz="6" w:space="0" w:color="auto"/>
              <w:bottom w:val="single" w:sz="6" w:space="0" w:color="auto"/>
              <w:right w:val="single" w:sz="6" w:space="0" w:color="auto"/>
            </w:tcBorders>
            <w:vAlign w:val="center"/>
          </w:tcPr>
          <w:p w:rsidR="00BC172B" w:rsidRPr="00412754" w:rsidRDefault="00BC172B" w:rsidP="00DD48B2">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C172B" w:rsidRPr="00412754" w:rsidRDefault="00BC172B" w:rsidP="00DD48B2">
            <w:pPr>
              <w:spacing w:line="276" w:lineRule="auto"/>
              <w:jc w:val="center"/>
              <w:rPr>
                <w:b/>
                <w:sz w:val="20"/>
                <w:szCs w:val="20"/>
              </w:rPr>
            </w:pPr>
            <w:r w:rsidRPr="00412754">
              <w:rPr>
                <w:b/>
                <w:sz w:val="20"/>
                <w:szCs w:val="20"/>
              </w:rPr>
              <w:t xml:space="preserve"> X</w:t>
            </w:r>
          </w:p>
        </w:tc>
        <w:tc>
          <w:tcPr>
            <w:tcW w:w="425" w:type="dxa"/>
            <w:tcBorders>
              <w:top w:val="single" w:sz="6" w:space="0" w:color="auto"/>
              <w:left w:val="single" w:sz="6" w:space="0" w:color="auto"/>
              <w:bottom w:val="single" w:sz="6" w:space="0" w:color="auto"/>
              <w:right w:val="single" w:sz="12" w:space="0" w:color="auto"/>
            </w:tcBorders>
            <w:vAlign w:val="center"/>
          </w:tcPr>
          <w:p w:rsidR="00BC172B" w:rsidRPr="00412754" w:rsidRDefault="00BC172B" w:rsidP="00DD48B2">
            <w:pPr>
              <w:spacing w:line="276" w:lineRule="auto"/>
              <w:jc w:val="center"/>
              <w:rPr>
                <w:b/>
                <w:sz w:val="20"/>
                <w:szCs w:val="20"/>
              </w:rPr>
            </w:pPr>
            <w:r w:rsidRPr="00412754">
              <w:rPr>
                <w:b/>
                <w:sz w:val="20"/>
                <w:szCs w:val="20"/>
              </w:rPr>
              <w:t xml:space="preserve"> </w:t>
            </w:r>
          </w:p>
        </w:tc>
      </w:tr>
      <w:tr w:rsidR="00BC172B" w:rsidRPr="00412754" w:rsidTr="00DD48B2">
        <w:trPr>
          <w:trHeight w:val="145"/>
        </w:trPr>
        <w:tc>
          <w:tcPr>
            <w:tcW w:w="603" w:type="dxa"/>
            <w:tcBorders>
              <w:top w:val="single" w:sz="6" w:space="0" w:color="auto"/>
              <w:left w:val="single" w:sz="12" w:space="0" w:color="auto"/>
              <w:bottom w:val="single" w:sz="6" w:space="0" w:color="auto"/>
              <w:right w:val="single" w:sz="6" w:space="0" w:color="auto"/>
            </w:tcBorders>
            <w:vAlign w:val="center"/>
          </w:tcPr>
          <w:p w:rsidR="00BC172B" w:rsidRPr="00412754" w:rsidRDefault="00BC172B" w:rsidP="00DD48B2">
            <w:pPr>
              <w:spacing w:line="276" w:lineRule="auto"/>
              <w:jc w:val="center"/>
              <w:rPr>
                <w:sz w:val="20"/>
                <w:szCs w:val="20"/>
              </w:rPr>
            </w:pPr>
            <w:r w:rsidRPr="00412754">
              <w:rPr>
                <w:sz w:val="20"/>
                <w:szCs w:val="20"/>
              </w:rPr>
              <w:t>6</w:t>
            </w:r>
          </w:p>
        </w:tc>
        <w:tc>
          <w:tcPr>
            <w:tcW w:w="7869" w:type="dxa"/>
            <w:tcBorders>
              <w:top w:val="single" w:sz="6" w:space="0" w:color="auto"/>
              <w:left w:val="single" w:sz="6" w:space="0" w:color="auto"/>
              <w:bottom w:val="single" w:sz="6" w:space="0" w:color="auto"/>
              <w:right w:val="single" w:sz="6" w:space="0" w:color="auto"/>
            </w:tcBorders>
            <w:vAlign w:val="center"/>
          </w:tcPr>
          <w:p w:rsidR="00BC172B" w:rsidRPr="00412754" w:rsidRDefault="00BC172B" w:rsidP="00DD48B2">
            <w:pPr>
              <w:spacing w:line="276" w:lineRule="auto"/>
              <w:rPr>
                <w:sz w:val="20"/>
                <w:szCs w:val="20"/>
              </w:rPr>
            </w:pPr>
            <w:r w:rsidRPr="00412754">
              <w:rPr>
                <w:sz w:val="20"/>
                <w:szCs w:val="20"/>
              </w:rPr>
              <w:t>Function on multi-disciplinary teams</w:t>
            </w:r>
          </w:p>
        </w:tc>
        <w:tc>
          <w:tcPr>
            <w:tcW w:w="425" w:type="dxa"/>
            <w:tcBorders>
              <w:top w:val="single" w:sz="6" w:space="0" w:color="auto"/>
              <w:left w:val="single" w:sz="6" w:space="0" w:color="auto"/>
              <w:bottom w:val="single" w:sz="6" w:space="0" w:color="auto"/>
              <w:right w:val="single" w:sz="6" w:space="0" w:color="auto"/>
            </w:tcBorders>
            <w:vAlign w:val="center"/>
          </w:tcPr>
          <w:p w:rsidR="00BC172B" w:rsidRPr="00412754" w:rsidRDefault="00BC172B" w:rsidP="00DD48B2">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C172B" w:rsidRPr="00412754" w:rsidRDefault="00BC172B" w:rsidP="00DD48B2">
            <w:pPr>
              <w:spacing w:line="276" w:lineRule="auto"/>
              <w:jc w:val="center"/>
              <w:rPr>
                <w:b/>
                <w:sz w:val="20"/>
                <w:szCs w:val="20"/>
              </w:rPr>
            </w:pPr>
            <w:r w:rsidRPr="00412754">
              <w:rPr>
                <w:b/>
                <w:sz w:val="20"/>
                <w:szCs w:val="20"/>
              </w:rPr>
              <w:t>X</w:t>
            </w:r>
          </w:p>
        </w:tc>
        <w:tc>
          <w:tcPr>
            <w:tcW w:w="425" w:type="dxa"/>
            <w:tcBorders>
              <w:top w:val="single" w:sz="6" w:space="0" w:color="auto"/>
              <w:left w:val="single" w:sz="6" w:space="0" w:color="auto"/>
              <w:bottom w:val="single" w:sz="6" w:space="0" w:color="auto"/>
              <w:right w:val="single" w:sz="12" w:space="0" w:color="auto"/>
            </w:tcBorders>
            <w:vAlign w:val="center"/>
          </w:tcPr>
          <w:p w:rsidR="00BC172B" w:rsidRPr="00412754" w:rsidRDefault="00BC172B" w:rsidP="00DD48B2">
            <w:pPr>
              <w:spacing w:line="276" w:lineRule="auto"/>
              <w:jc w:val="center"/>
              <w:rPr>
                <w:b/>
                <w:sz w:val="20"/>
                <w:szCs w:val="20"/>
              </w:rPr>
            </w:pPr>
            <w:r w:rsidRPr="00412754">
              <w:rPr>
                <w:b/>
                <w:sz w:val="20"/>
                <w:szCs w:val="20"/>
              </w:rPr>
              <w:t xml:space="preserve"> </w:t>
            </w:r>
          </w:p>
        </w:tc>
      </w:tr>
      <w:tr w:rsidR="00BC172B" w:rsidRPr="00412754" w:rsidTr="00DD48B2">
        <w:tc>
          <w:tcPr>
            <w:tcW w:w="603" w:type="dxa"/>
            <w:tcBorders>
              <w:top w:val="single" w:sz="6" w:space="0" w:color="auto"/>
              <w:left w:val="single" w:sz="12" w:space="0" w:color="auto"/>
              <w:bottom w:val="single" w:sz="6" w:space="0" w:color="auto"/>
              <w:right w:val="single" w:sz="6" w:space="0" w:color="auto"/>
            </w:tcBorders>
            <w:vAlign w:val="center"/>
          </w:tcPr>
          <w:p w:rsidR="00BC172B" w:rsidRPr="00412754" w:rsidRDefault="00BC172B" w:rsidP="00DD48B2">
            <w:pPr>
              <w:spacing w:line="276" w:lineRule="auto"/>
              <w:jc w:val="center"/>
              <w:rPr>
                <w:sz w:val="20"/>
                <w:szCs w:val="20"/>
              </w:rPr>
            </w:pPr>
            <w:r w:rsidRPr="00412754">
              <w:rPr>
                <w:sz w:val="20"/>
                <w:szCs w:val="20"/>
              </w:rPr>
              <w:t>7</w:t>
            </w:r>
          </w:p>
        </w:tc>
        <w:tc>
          <w:tcPr>
            <w:tcW w:w="7869" w:type="dxa"/>
            <w:tcBorders>
              <w:top w:val="single" w:sz="6" w:space="0" w:color="auto"/>
              <w:left w:val="single" w:sz="6" w:space="0" w:color="auto"/>
              <w:bottom w:val="single" w:sz="6" w:space="0" w:color="auto"/>
              <w:right w:val="single" w:sz="6" w:space="0" w:color="auto"/>
            </w:tcBorders>
            <w:vAlign w:val="center"/>
          </w:tcPr>
          <w:p w:rsidR="00BC172B" w:rsidRPr="00412754" w:rsidRDefault="00BC172B" w:rsidP="00DD48B2">
            <w:pPr>
              <w:spacing w:line="276" w:lineRule="auto"/>
              <w:rPr>
                <w:sz w:val="20"/>
                <w:szCs w:val="20"/>
              </w:rPr>
            </w:pPr>
            <w:r w:rsidRPr="00412754">
              <w:rPr>
                <w:sz w:val="20"/>
                <w:szCs w:val="20"/>
              </w:rPr>
              <w:t>Identify, formulate, and solve medical problems</w:t>
            </w:r>
          </w:p>
        </w:tc>
        <w:tc>
          <w:tcPr>
            <w:tcW w:w="425" w:type="dxa"/>
            <w:tcBorders>
              <w:top w:val="single" w:sz="6" w:space="0" w:color="auto"/>
              <w:left w:val="single" w:sz="6" w:space="0" w:color="auto"/>
              <w:bottom w:val="single" w:sz="6" w:space="0" w:color="auto"/>
              <w:right w:val="single" w:sz="6" w:space="0" w:color="auto"/>
            </w:tcBorders>
            <w:vAlign w:val="center"/>
          </w:tcPr>
          <w:p w:rsidR="00BC172B" w:rsidRPr="00412754" w:rsidRDefault="00BC172B" w:rsidP="00DD48B2">
            <w:pPr>
              <w:spacing w:line="276" w:lineRule="auto"/>
              <w:jc w:val="center"/>
              <w:rPr>
                <w:b/>
                <w:sz w:val="20"/>
                <w:szCs w:val="20"/>
              </w:rPr>
            </w:pPr>
            <w:r w:rsidRPr="004127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C172B" w:rsidRPr="00412754" w:rsidRDefault="00BC172B" w:rsidP="00DD48B2">
            <w:pPr>
              <w:spacing w:line="276" w:lineRule="auto"/>
              <w:jc w:val="center"/>
              <w:rPr>
                <w:b/>
                <w:sz w:val="20"/>
                <w:szCs w:val="20"/>
              </w:rPr>
            </w:pPr>
            <w:r w:rsidRPr="00412754">
              <w:rPr>
                <w:b/>
                <w:sz w:val="20"/>
                <w:szCs w:val="20"/>
              </w:rPr>
              <w:t>X</w:t>
            </w:r>
          </w:p>
        </w:tc>
        <w:tc>
          <w:tcPr>
            <w:tcW w:w="425" w:type="dxa"/>
            <w:tcBorders>
              <w:top w:val="single" w:sz="6" w:space="0" w:color="auto"/>
              <w:left w:val="single" w:sz="6" w:space="0" w:color="auto"/>
              <w:bottom w:val="single" w:sz="6" w:space="0" w:color="auto"/>
              <w:right w:val="single" w:sz="12" w:space="0" w:color="auto"/>
            </w:tcBorders>
            <w:vAlign w:val="center"/>
          </w:tcPr>
          <w:p w:rsidR="00BC172B" w:rsidRPr="00412754" w:rsidRDefault="00BC172B" w:rsidP="00DD48B2">
            <w:pPr>
              <w:spacing w:line="276" w:lineRule="auto"/>
              <w:jc w:val="center"/>
              <w:rPr>
                <w:b/>
                <w:sz w:val="20"/>
                <w:szCs w:val="20"/>
              </w:rPr>
            </w:pPr>
            <w:r w:rsidRPr="00412754">
              <w:rPr>
                <w:b/>
                <w:sz w:val="20"/>
                <w:szCs w:val="20"/>
              </w:rPr>
              <w:t xml:space="preserve"> </w:t>
            </w:r>
          </w:p>
        </w:tc>
      </w:tr>
      <w:tr w:rsidR="00BC172B" w:rsidRPr="00412754" w:rsidTr="00DD48B2">
        <w:tc>
          <w:tcPr>
            <w:tcW w:w="603" w:type="dxa"/>
            <w:tcBorders>
              <w:top w:val="single" w:sz="6" w:space="0" w:color="auto"/>
              <w:left w:val="single" w:sz="12" w:space="0" w:color="auto"/>
              <w:bottom w:val="single" w:sz="6" w:space="0" w:color="auto"/>
              <w:right w:val="single" w:sz="6" w:space="0" w:color="auto"/>
            </w:tcBorders>
            <w:vAlign w:val="center"/>
          </w:tcPr>
          <w:p w:rsidR="00BC172B" w:rsidRPr="00412754" w:rsidRDefault="00BC172B" w:rsidP="00DD48B2">
            <w:pPr>
              <w:spacing w:line="276" w:lineRule="auto"/>
              <w:jc w:val="center"/>
              <w:rPr>
                <w:sz w:val="20"/>
                <w:szCs w:val="20"/>
              </w:rPr>
            </w:pPr>
            <w:r w:rsidRPr="00412754">
              <w:rPr>
                <w:sz w:val="20"/>
                <w:szCs w:val="20"/>
              </w:rPr>
              <w:t>8</w:t>
            </w:r>
          </w:p>
        </w:tc>
        <w:tc>
          <w:tcPr>
            <w:tcW w:w="7869" w:type="dxa"/>
            <w:tcBorders>
              <w:top w:val="single" w:sz="6" w:space="0" w:color="auto"/>
              <w:left w:val="single" w:sz="6" w:space="0" w:color="auto"/>
              <w:bottom w:val="single" w:sz="6" w:space="0" w:color="auto"/>
              <w:right w:val="single" w:sz="6" w:space="0" w:color="auto"/>
            </w:tcBorders>
            <w:vAlign w:val="center"/>
          </w:tcPr>
          <w:p w:rsidR="00BC172B" w:rsidRPr="00412754" w:rsidRDefault="00BC172B" w:rsidP="00DD48B2">
            <w:pPr>
              <w:spacing w:line="276" w:lineRule="auto"/>
              <w:rPr>
                <w:sz w:val="20"/>
                <w:szCs w:val="20"/>
              </w:rPr>
            </w:pPr>
            <w:r w:rsidRPr="00412754">
              <w:rPr>
                <w:sz w:val="20"/>
                <w:szCs w:val="20"/>
              </w:rPr>
              <w:t>Use computer effectively both in conducting the experiments and analyzing the data</w:t>
            </w:r>
          </w:p>
        </w:tc>
        <w:tc>
          <w:tcPr>
            <w:tcW w:w="425" w:type="dxa"/>
            <w:tcBorders>
              <w:top w:val="single" w:sz="6" w:space="0" w:color="auto"/>
              <w:left w:val="single" w:sz="6" w:space="0" w:color="auto"/>
              <w:bottom w:val="single" w:sz="6" w:space="0" w:color="auto"/>
              <w:right w:val="single" w:sz="6" w:space="0" w:color="auto"/>
            </w:tcBorders>
            <w:vAlign w:val="center"/>
          </w:tcPr>
          <w:p w:rsidR="00BC172B" w:rsidRPr="00412754" w:rsidRDefault="00BC172B" w:rsidP="00DD48B2">
            <w:pPr>
              <w:spacing w:line="276" w:lineRule="auto"/>
              <w:jc w:val="center"/>
              <w:rPr>
                <w:b/>
                <w:sz w:val="20"/>
                <w:szCs w:val="20"/>
              </w:rPr>
            </w:pPr>
            <w:r w:rsidRPr="00412754">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C172B" w:rsidRPr="00412754" w:rsidRDefault="00BC172B" w:rsidP="00DD48B2">
            <w:pPr>
              <w:spacing w:line="276" w:lineRule="auto"/>
              <w:jc w:val="center"/>
              <w:rPr>
                <w:b/>
                <w:sz w:val="20"/>
                <w:szCs w:val="20"/>
              </w:rPr>
            </w:pPr>
            <w:r w:rsidRPr="00412754">
              <w:rPr>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BC172B" w:rsidRPr="00412754" w:rsidRDefault="00BC172B" w:rsidP="00DD48B2">
            <w:pPr>
              <w:spacing w:line="276" w:lineRule="auto"/>
              <w:jc w:val="center"/>
              <w:rPr>
                <w:b/>
                <w:sz w:val="20"/>
                <w:szCs w:val="20"/>
              </w:rPr>
            </w:pPr>
          </w:p>
        </w:tc>
      </w:tr>
      <w:tr w:rsidR="00BC172B" w:rsidRPr="00412754" w:rsidTr="00DD48B2">
        <w:tc>
          <w:tcPr>
            <w:tcW w:w="603" w:type="dxa"/>
            <w:tcBorders>
              <w:top w:val="single" w:sz="6" w:space="0" w:color="auto"/>
              <w:left w:val="single" w:sz="12" w:space="0" w:color="auto"/>
              <w:bottom w:val="single" w:sz="6" w:space="0" w:color="auto"/>
              <w:right w:val="single" w:sz="6" w:space="0" w:color="auto"/>
            </w:tcBorders>
            <w:vAlign w:val="center"/>
          </w:tcPr>
          <w:p w:rsidR="00BC172B" w:rsidRPr="00412754" w:rsidRDefault="00BC172B" w:rsidP="00DD48B2">
            <w:pPr>
              <w:spacing w:line="276" w:lineRule="auto"/>
              <w:jc w:val="center"/>
              <w:rPr>
                <w:sz w:val="20"/>
                <w:szCs w:val="20"/>
              </w:rPr>
            </w:pPr>
            <w:r w:rsidRPr="00412754">
              <w:rPr>
                <w:sz w:val="20"/>
                <w:szCs w:val="20"/>
              </w:rPr>
              <w:t>9</w:t>
            </w:r>
          </w:p>
        </w:tc>
        <w:tc>
          <w:tcPr>
            <w:tcW w:w="7869" w:type="dxa"/>
            <w:tcBorders>
              <w:top w:val="single" w:sz="6" w:space="0" w:color="auto"/>
              <w:left w:val="single" w:sz="6" w:space="0" w:color="auto"/>
              <w:bottom w:val="single" w:sz="6" w:space="0" w:color="auto"/>
              <w:right w:val="single" w:sz="6" w:space="0" w:color="auto"/>
            </w:tcBorders>
            <w:vAlign w:val="center"/>
          </w:tcPr>
          <w:p w:rsidR="00BC172B" w:rsidRPr="00412754" w:rsidRDefault="00BC172B" w:rsidP="00DD48B2">
            <w:pPr>
              <w:spacing w:line="276" w:lineRule="auto"/>
              <w:rPr>
                <w:sz w:val="20"/>
                <w:szCs w:val="20"/>
              </w:rPr>
            </w:pPr>
            <w:r w:rsidRPr="00412754">
              <w:rPr>
                <w:sz w:val="20"/>
                <w:szCs w:val="20"/>
              </w:rPr>
              <w:t>Understand the impact of experimental solutions on national and international sciences</w:t>
            </w:r>
          </w:p>
        </w:tc>
        <w:tc>
          <w:tcPr>
            <w:tcW w:w="425" w:type="dxa"/>
            <w:tcBorders>
              <w:top w:val="single" w:sz="6" w:space="0" w:color="auto"/>
              <w:left w:val="single" w:sz="6" w:space="0" w:color="auto"/>
              <w:bottom w:val="single" w:sz="6" w:space="0" w:color="auto"/>
              <w:right w:val="single" w:sz="6" w:space="0" w:color="auto"/>
            </w:tcBorders>
            <w:vAlign w:val="center"/>
          </w:tcPr>
          <w:p w:rsidR="00BC172B" w:rsidRPr="00412754" w:rsidRDefault="00BC172B" w:rsidP="00DD48B2">
            <w:pPr>
              <w:spacing w:line="276" w:lineRule="auto"/>
              <w:jc w:val="center"/>
              <w:rPr>
                <w:b/>
                <w:sz w:val="20"/>
                <w:szCs w:val="20"/>
              </w:rPr>
            </w:pPr>
            <w:r w:rsidRPr="00412754">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C172B" w:rsidRPr="00412754" w:rsidRDefault="00BC172B" w:rsidP="00DD48B2">
            <w:pPr>
              <w:spacing w:line="276" w:lineRule="auto"/>
              <w:jc w:val="center"/>
              <w:rPr>
                <w:b/>
                <w:sz w:val="20"/>
                <w:szCs w:val="20"/>
              </w:rPr>
            </w:pPr>
            <w:r w:rsidRPr="00412754">
              <w:rPr>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BC172B" w:rsidRPr="00412754" w:rsidRDefault="00BC172B" w:rsidP="00DD48B2">
            <w:pPr>
              <w:spacing w:line="276" w:lineRule="auto"/>
              <w:jc w:val="center"/>
              <w:rPr>
                <w:b/>
                <w:sz w:val="20"/>
                <w:szCs w:val="20"/>
              </w:rPr>
            </w:pPr>
          </w:p>
        </w:tc>
      </w:tr>
      <w:tr w:rsidR="00BC172B" w:rsidRPr="00412754" w:rsidTr="00DD48B2">
        <w:tc>
          <w:tcPr>
            <w:tcW w:w="603" w:type="dxa"/>
            <w:tcBorders>
              <w:top w:val="single" w:sz="6" w:space="0" w:color="auto"/>
              <w:left w:val="single" w:sz="12" w:space="0" w:color="auto"/>
              <w:bottom w:val="single" w:sz="6" w:space="0" w:color="auto"/>
              <w:right w:val="single" w:sz="6" w:space="0" w:color="auto"/>
            </w:tcBorders>
            <w:vAlign w:val="center"/>
          </w:tcPr>
          <w:p w:rsidR="00BC172B" w:rsidRPr="00412754" w:rsidRDefault="00BC172B" w:rsidP="00DD48B2">
            <w:pPr>
              <w:spacing w:line="276" w:lineRule="auto"/>
              <w:jc w:val="center"/>
              <w:rPr>
                <w:sz w:val="20"/>
                <w:szCs w:val="20"/>
              </w:rPr>
            </w:pPr>
            <w:r w:rsidRPr="00412754">
              <w:rPr>
                <w:sz w:val="20"/>
                <w:szCs w:val="20"/>
              </w:rPr>
              <w:t>10</w:t>
            </w:r>
          </w:p>
        </w:tc>
        <w:tc>
          <w:tcPr>
            <w:tcW w:w="7869" w:type="dxa"/>
            <w:tcBorders>
              <w:top w:val="single" w:sz="6" w:space="0" w:color="auto"/>
              <w:left w:val="single" w:sz="6" w:space="0" w:color="auto"/>
              <w:bottom w:val="single" w:sz="6" w:space="0" w:color="auto"/>
              <w:right w:val="single" w:sz="6" w:space="0" w:color="auto"/>
            </w:tcBorders>
            <w:vAlign w:val="center"/>
          </w:tcPr>
          <w:p w:rsidR="00BC172B" w:rsidRPr="00412754" w:rsidRDefault="00BC172B" w:rsidP="00DD48B2">
            <w:pPr>
              <w:spacing w:line="276" w:lineRule="auto"/>
              <w:rPr>
                <w:sz w:val="20"/>
                <w:szCs w:val="20"/>
              </w:rPr>
            </w:pPr>
            <w:r w:rsidRPr="00412754">
              <w:rPr>
                <w:sz w:val="20"/>
                <w:szCs w:val="20"/>
              </w:rPr>
              <w:t>Use effective written and oral communication/presentation skills</w:t>
            </w:r>
          </w:p>
        </w:tc>
        <w:tc>
          <w:tcPr>
            <w:tcW w:w="425" w:type="dxa"/>
            <w:tcBorders>
              <w:top w:val="single" w:sz="6" w:space="0" w:color="auto"/>
              <w:left w:val="single" w:sz="6" w:space="0" w:color="auto"/>
              <w:bottom w:val="single" w:sz="6" w:space="0" w:color="auto"/>
              <w:right w:val="single" w:sz="6" w:space="0" w:color="auto"/>
            </w:tcBorders>
            <w:vAlign w:val="center"/>
          </w:tcPr>
          <w:p w:rsidR="00BC172B" w:rsidRPr="00412754" w:rsidRDefault="00BC172B" w:rsidP="00DD48B2">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C172B" w:rsidRPr="00412754" w:rsidRDefault="00BC172B" w:rsidP="00DD48B2">
            <w:pPr>
              <w:spacing w:line="276" w:lineRule="auto"/>
              <w:jc w:val="center"/>
              <w:rPr>
                <w:b/>
                <w:sz w:val="20"/>
                <w:szCs w:val="20"/>
              </w:rPr>
            </w:pPr>
            <w:r w:rsidRPr="00412754">
              <w:rPr>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BC172B" w:rsidRPr="00412754" w:rsidRDefault="00BC172B" w:rsidP="00DD48B2">
            <w:pPr>
              <w:spacing w:line="276" w:lineRule="auto"/>
              <w:jc w:val="center"/>
              <w:rPr>
                <w:b/>
                <w:sz w:val="20"/>
                <w:szCs w:val="20"/>
              </w:rPr>
            </w:pPr>
            <w:r w:rsidRPr="00412754">
              <w:rPr>
                <w:b/>
                <w:sz w:val="20"/>
                <w:szCs w:val="20"/>
              </w:rPr>
              <w:t>X</w:t>
            </w:r>
          </w:p>
        </w:tc>
      </w:tr>
      <w:tr w:rsidR="00BC172B" w:rsidRPr="00412754" w:rsidTr="00DD48B2">
        <w:tc>
          <w:tcPr>
            <w:tcW w:w="603" w:type="dxa"/>
            <w:tcBorders>
              <w:top w:val="single" w:sz="6" w:space="0" w:color="auto"/>
              <w:left w:val="single" w:sz="12" w:space="0" w:color="auto"/>
              <w:bottom w:val="single" w:sz="6" w:space="0" w:color="auto"/>
              <w:right w:val="single" w:sz="6" w:space="0" w:color="auto"/>
            </w:tcBorders>
            <w:vAlign w:val="center"/>
          </w:tcPr>
          <w:p w:rsidR="00BC172B" w:rsidRPr="00412754" w:rsidRDefault="00BC172B" w:rsidP="00DD48B2">
            <w:pPr>
              <w:spacing w:line="276" w:lineRule="auto"/>
              <w:jc w:val="center"/>
              <w:rPr>
                <w:sz w:val="20"/>
                <w:szCs w:val="20"/>
              </w:rPr>
            </w:pPr>
            <w:r w:rsidRPr="00412754">
              <w:rPr>
                <w:sz w:val="20"/>
                <w:szCs w:val="20"/>
              </w:rPr>
              <w:t>11</w:t>
            </w:r>
          </w:p>
        </w:tc>
        <w:tc>
          <w:tcPr>
            <w:tcW w:w="7869" w:type="dxa"/>
            <w:tcBorders>
              <w:top w:val="single" w:sz="6" w:space="0" w:color="auto"/>
              <w:left w:val="single" w:sz="6" w:space="0" w:color="auto"/>
              <w:bottom w:val="single" w:sz="6" w:space="0" w:color="auto"/>
              <w:right w:val="single" w:sz="6" w:space="0" w:color="auto"/>
            </w:tcBorders>
            <w:vAlign w:val="center"/>
          </w:tcPr>
          <w:p w:rsidR="00BC172B" w:rsidRPr="00412754" w:rsidRDefault="00BC172B" w:rsidP="00DD48B2">
            <w:pPr>
              <w:spacing w:line="276" w:lineRule="auto"/>
              <w:rPr>
                <w:sz w:val="20"/>
                <w:szCs w:val="20"/>
              </w:rPr>
            </w:pPr>
            <w:r w:rsidRPr="00412754">
              <w:rPr>
                <w:sz w:val="20"/>
                <w:szCs w:val="20"/>
              </w:rPr>
              <w:t>Get an understanding of  professional and ethical responsibility</w:t>
            </w:r>
          </w:p>
        </w:tc>
        <w:tc>
          <w:tcPr>
            <w:tcW w:w="425" w:type="dxa"/>
            <w:tcBorders>
              <w:top w:val="single" w:sz="6" w:space="0" w:color="auto"/>
              <w:left w:val="single" w:sz="6" w:space="0" w:color="auto"/>
              <w:bottom w:val="single" w:sz="6" w:space="0" w:color="auto"/>
              <w:right w:val="single" w:sz="6" w:space="0" w:color="auto"/>
            </w:tcBorders>
            <w:vAlign w:val="center"/>
          </w:tcPr>
          <w:p w:rsidR="00BC172B" w:rsidRPr="00412754" w:rsidRDefault="00BC172B" w:rsidP="00DD48B2">
            <w:pPr>
              <w:spacing w:line="276" w:lineRule="auto"/>
              <w:jc w:val="center"/>
              <w:rPr>
                <w:b/>
                <w:sz w:val="20"/>
                <w:szCs w:val="20"/>
              </w:rPr>
            </w:pPr>
            <w:r w:rsidRPr="004127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C172B" w:rsidRPr="00412754" w:rsidRDefault="00BC172B" w:rsidP="00DD48B2">
            <w:pPr>
              <w:spacing w:line="276" w:lineRule="auto"/>
              <w:jc w:val="center"/>
              <w:rPr>
                <w:b/>
                <w:sz w:val="20"/>
                <w:szCs w:val="20"/>
              </w:rPr>
            </w:pPr>
            <w:r w:rsidRPr="00412754">
              <w:rPr>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BC172B" w:rsidRPr="00412754" w:rsidRDefault="00BC172B" w:rsidP="00DD48B2">
            <w:pPr>
              <w:spacing w:line="276" w:lineRule="auto"/>
              <w:jc w:val="center"/>
              <w:rPr>
                <w:b/>
                <w:sz w:val="20"/>
                <w:szCs w:val="20"/>
              </w:rPr>
            </w:pPr>
            <w:r w:rsidRPr="00412754">
              <w:rPr>
                <w:b/>
                <w:sz w:val="20"/>
                <w:szCs w:val="20"/>
              </w:rPr>
              <w:t>X</w:t>
            </w:r>
          </w:p>
        </w:tc>
      </w:tr>
      <w:tr w:rsidR="00BC172B" w:rsidRPr="00412754" w:rsidTr="00DD48B2">
        <w:tc>
          <w:tcPr>
            <w:tcW w:w="603" w:type="dxa"/>
            <w:tcBorders>
              <w:top w:val="single" w:sz="6" w:space="0" w:color="auto"/>
              <w:left w:val="single" w:sz="12" w:space="0" w:color="auto"/>
              <w:bottom w:val="single" w:sz="6" w:space="0" w:color="auto"/>
              <w:right w:val="single" w:sz="6" w:space="0" w:color="auto"/>
            </w:tcBorders>
            <w:vAlign w:val="center"/>
          </w:tcPr>
          <w:p w:rsidR="00BC172B" w:rsidRPr="00412754" w:rsidRDefault="00BC172B" w:rsidP="00DD48B2">
            <w:pPr>
              <w:spacing w:line="276" w:lineRule="auto"/>
              <w:jc w:val="center"/>
              <w:rPr>
                <w:sz w:val="20"/>
                <w:szCs w:val="20"/>
              </w:rPr>
            </w:pPr>
            <w:r w:rsidRPr="00412754">
              <w:rPr>
                <w:sz w:val="20"/>
                <w:szCs w:val="20"/>
              </w:rPr>
              <w:t>12</w:t>
            </w:r>
          </w:p>
        </w:tc>
        <w:tc>
          <w:tcPr>
            <w:tcW w:w="7869" w:type="dxa"/>
            <w:tcBorders>
              <w:top w:val="single" w:sz="6" w:space="0" w:color="auto"/>
              <w:left w:val="single" w:sz="6" w:space="0" w:color="auto"/>
              <w:bottom w:val="single" w:sz="6" w:space="0" w:color="auto"/>
              <w:right w:val="single" w:sz="6" w:space="0" w:color="auto"/>
            </w:tcBorders>
            <w:vAlign w:val="center"/>
          </w:tcPr>
          <w:p w:rsidR="00BC172B" w:rsidRPr="00412754" w:rsidRDefault="00BC172B" w:rsidP="00DD48B2">
            <w:pPr>
              <w:spacing w:line="276" w:lineRule="auto"/>
              <w:rPr>
                <w:sz w:val="20"/>
                <w:szCs w:val="20"/>
              </w:rPr>
            </w:pPr>
            <w:r w:rsidRPr="00412754">
              <w:rPr>
                <w:sz w:val="20"/>
                <w:szCs w:val="20"/>
              </w:rPr>
              <w:t>Get a recognition of the need for, and an ability to engage in lifelong learning</w:t>
            </w:r>
          </w:p>
        </w:tc>
        <w:tc>
          <w:tcPr>
            <w:tcW w:w="425" w:type="dxa"/>
            <w:tcBorders>
              <w:top w:val="single" w:sz="6" w:space="0" w:color="auto"/>
              <w:left w:val="single" w:sz="6" w:space="0" w:color="auto"/>
              <w:bottom w:val="single" w:sz="6" w:space="0" w:color="auto"/>
              <w:right w:val="single" w:sz="6" w:space="0" w:color="auto"/>
            </w:tcBorders>
            <w:vAlign w:val="center"/>
          </w:tcPr>
          <w:p w:rsidR="00BC172B" w:rsidRPr="00412754" w:rsidRDefault="00BC172B" w:rsidP="00DD48B2">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C172B" w:rsidRPr="00412754" w:rsidRDefault="00BC172B" w:rsidP="00DD48B2">
            <w:pPr>
              <w:spacing w:line="276" w:lineRule="auto"/>
              <w:jc w:val="center"/>
              <w:rPr>
                <w:b/>
                <w:sz w:val="20"/>
                <w:szCs w:val="20"/>
              </w:rPr>
            </w:pPr>
          </w:p>
        </w:tc>
        <w:tc>
          <w:tcPr>
            <w:tcW w:w="425" w:type="dxa"/>
            <w:tcBorders>
              <w:top w:val="single" w:sz="6" w:space="0" w:color="auto"/>
              <w:left w:val="single" w:sz="6" w:space="0" w:color="auto"/>
              <w:bottom w:val="single" w:sz="6" w:space="0" w:color="auto"/>
              <w:right w:val="single" w:sz="12" w:space="0" w:color="auto"/>
            </w:tcBorders>
            <w:vAlign w:val="center"/>
          </w:tcPr>
          <w:p w:rsidR="00BC172B" w:rsidRPr="00412754" w:rsidRDefault="00BC172B" w:rsidP="00DD48B2">
            <w:pPr>
              <w:spacing w:line="276" w:lineRule="auto"/>
              <w:jc w:val="center"/>
              <w:rPr>
                <w:b/>
                <w:sz w:val="20"/>
                <w:szCs w:val="20"/>
              </w:rPr>
            </w:pPr>
            <w:r w:rsidRPr="00412754">
              <w:rPr>
                <w:b/>
                <w:sz w:val="20"/>
                <w:szCs w:val="20"/>
              </w:rPr>
              <w:t>X</w:t>
            </w:r>
          </w:p>
        </w:tc>
      </w:tr>
      <w:tr w:rsidR="00BC172B" w:rsidRPr="00412754" w:rsidTr="00DD48B2">
        <w:tc>
          <w:tcPr>
            <w:tcW w:w="603" w:type="dxa"/>
            <w:tcBorders>
              <w:top w:val="single" w:sz="6" w:space="0" w:color="auto"/>
              <w:left w:val="single" w:sz="12" w:space="0" w:color="auto"/>
              <w:bottom w:val="single" w:sz="6" w:space="0" w:color="auto"/>
              <w:right w:val="single" w:sz="6" w:space="0" w:color="auto"/>
            </w:tcBorders>
            <w:vAlign w:val="center"/>
          </w:tcPr>
          <w:p w:rsidR="00BC172B" w:rsidRPr="00412754" w:rsidRDefault="00BC172B" w:rsidP="00DD48B2">
            <w:pPr>
              <w:spacing w:line="276" w:lineRule="auto"/>
              <w:jc w:val="center"/>
              <w:rPr>
                <w:sz w:val="20"/>
                <w:szCs w:val="20"/>
              </w:rPr>
            </w:pPr>
            <w:r w:rsidRPr="00412754">
              <w:rPr>
                <w:sz w:val="20"/>
                <w:szCs w:val="20"/>
              </w:rPr>
              <w:t>13</w:t>
            </w:r>
          </w:p>
        </w:tc>
        <w:tc>
          <w:tcPr>
            <w:tcW w:w="7869" w:type="dxa"/>
            <w:tcBorders>
              <w:top w:val="single" w:sz="6" w:space="0" w:color="auto"/>
              <w:left w:val="single" w:sz="6" w:space="0" w:color="auto"/>
              <w:bottom w:val="single" w:sz="6" w:space="0" w:color="auto"/>
              <w:right w:val="single" w:sz="6" w:space="0" w:color="auto"/>
            </w:tcBorders>
            <w:vAlign w:val="center"/>
          </w:tcPr>
          <w:p w:rsidR="00BC172B" w:rsidRPr="00412754" w:rsidRDefault="00BC172B" w:rsidP="00DD48B2">
            <w:pPr>
              <w:spacing w:line="276" w:lineRule="auto"/>
              <w:rPr>
                <w:sz w:val="20"/>
                <w:szCs w:val="20"/>
              </w:rPr>
            </w:pPr>
            <w:r w:rsidRPr="00412754">
              <w:rPr>
                <w:sz w:val="20"/>
                <w:szCs w:val="20"/>
              </w:rPr>
              <w:t>Recognition of basic concepts in medical education</w:t>
            </w:r>
          </w:p>
        </w:tc>
        <w:tc>
          <w:tcPr>
            <w:tcW w:w="425" w:type="dxa"/>
            <w:tcBorders>
              <w:top w:val="single" w:sz="6" w:space="0" w:color="auto"/>
              <w:left w:val="single" w:sz="6" w:space="0" w:color="auto"/>
              <w:bottom w:val="single" w:sz="6" w:space="0" w:color="auto"/>
              <w:right w:val="single" w:sz="6" w:space="0" w:color="auto"/>
            </w:tcBorders>
            <w:vAlign w:val="center"/>
          </w:tcPr>
          <w:p w:rsidR="00BC172B" w:rsidRPr="00412754" w:rsidRDefault="00BC172B" w:rsidP="00DD48B2">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C172B" w:rsidRPr="00412754" w:rsidRDefault="00BC172B" w:rsidP="00DD48B2">
            <w:pPr>
              <w:spacing w:line="276" w:lineRule="auto"/>
              <w:jc w:val="center"/>
              <w:rPr>
                <w:b/>
                <w:sz w:val="20"/>
                <w:szCs w:val="20"/>
              </w:rPr>
            </w:pPr>
          </w:p>
        </w:tc>
        <w:tc>
          <w:tcPr>
            <w:tcW w:w="425" w:type="dxa"/>
            <w:tcBorders>
              <w:top w:val="single" w:sz="6" w:space="0" w:color="auto"/>
              <w:left w:val="single" w:sz="6" w:space="0" w:color="auto"/>
              <w:bottom w:val="single" w:sz="6" w:space="0" w:color="auto"/>
              <w:right w:val="single" w:sz="12" w:space="0" w:color="auto"/>
            </w:tcBorders>
            <w:vAlign w:val="center"/>
          </w:tcPr>
          <w:p w:rsidR="00BC172B" w:rsidRPr="00412754" w:rsidRDefault="00BC172B" w:rsidP="00DD48B2">
            <w:pPr>
              <w:spacing w:line="276" w:lineRule="auto"/>
              <w:jc w:val="center"/>
              <w:rPr>
                <w:b/>
                <w:sz w:val="20"/>
                <w:szCs w:val="20"/>
              </w:rPr>
            </w:pPr>
            <w:r w:rsidRPr="00412754">
              <w:rPr>
                <w:b/>
                <w:sz w:val="20"/>
                <w:szCs w:val="20"/>
              </w:rPr>
              <w:t>X</w:t>
            </w:r>
          </w:p>
        </w:tc>
      </w:tr>
      <w:tr w:rsidR="00BC172B" w:rsidRPr="00412754" w:rsidTr="00DD48B2">
        <w:tc>
          <w:tcPr>
            <w:tcW w:w="603" w:type="dxa"/>
            <w:tcBorders>
              <w:top w:val="single" w:sz="6" w:space="0" w:color="auto"/>
              <w:left w:val="single" w:sz="12" w:space="0" w:color="auto"/>
              <w:bottom w:val="single" w:sz="6" w:space="0" w:color="auto"/>
              <w:right w:val="single" w:sz="6" w:space="0" w:color="auto"/>
            </w:tcBorders>
            <w:vAlign w:val="center"/>
          </w:tcPr>
          <w:p w:rsidR="00BC172B" w:rsidRPr="00412754" w:rsidRDefault="00BC172B" w:rsidP="00DD48B2">
            <w:pPr>
              <w:spacing w:line="276" w:lineRule="auto"/>
              <w:jc w:val="center"/>
              <w:rPr>
                <w:sz w:val="20"/>
                <w:szCs w:val="20"/>
              </w:rPr>
            </w:pPr>
            <w:r w:rsidRPr="00412754">
              <w:rPr>
                <w:sz w:val="20"/>
                <w:szCs w:val="20"/>
              </w:rPr>
              <w:t>14</w:t>
            </w:r>
          </w:p>
        </w:tc>
        <w:tc>
          <w:tcPr>
            <w:tcW w:w="7869" w:type="dxa"/>
            <w:tcBorders>
              <w:top w:val="single" w:sz="6" w:space="0" w:color="auto"/>
              <w:left w:val="single" w:sz="6" w:space="0" w:color="auto"/>
              <w:bottom w:val="single" w:sz="6" w:space="0" w:color="auto"/>
              <w:right w:val="single" w:sz="6" w:space="0" w:color="auto"/>
            </w:tcBorders>
            <w:vAlign w:val="center"/>
          </w:tcPr>
          <w:p w:rsidR="00BC172B" w:rsidRPr="00412754" w:rsidRDefault="00BC172B" w:rsidP="00DD48B2">
            <w:pPr>
              <w:spacing w:line="276" w:lineRule="auto"/>
              <w:rPr>
                <w:sz w:val="20"/>
                <w:szCs w:val="20"/>
              </w:rPr>
            </w:pPr>
            <w:r w:rsidRPr="00412754">
              <w:rPr>
                <w:sz w:val="20"/>
                <w:szCs w:val="20"/>
              </w:rPr>
              <w:t>Ability to approach ethical problems by centering on basic concepts</w:t>
            </w:r>
          </w:p>
        </w:tc>
        <w:tc>
          <w:tcPr>
            <w:tcW w:w="425" w:type="dxa"/>
            <w:tcBorders>
              <w:top w:val="single" w:sz="6" w:space="0" w:color="auto"/>
              <w:left w:val="single" w:sz="6" w:space="0" w:color="auto"/>
              <w:bottom w:val="single" w:sz="6" w:space="0" w:color="auto"/>
              <w:right w:val="single" w:sz="6" w:space="0" w:color="auto"/>
            </w:tcBorders>
            <w:vAlign w:val="center"/>
          </w:tcPr>
          <w:p w:rsidR="00BC172B" w:rsidRPr="00412754" w:rsidRDefault="00BC172B" w:rsidP="00DD48B2">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C172B" w:rsidRPr="00412754" w:rsidRDefault="00BC172B" w:rsidP="00DD48B2">
            <w:pPr>
              <w:spacing w:line="276" w:lineRule="auto"/>
              <w:jc w:val="center"/>
              <w:rPr>
                <w:b/>
                <w:sz w:val="20"/>
                <w:szCs w:val="20"/>
              </w:rPr>
            </w:pPr>
          </w:p>
        </w:tc>
        <w:tc>
          <w:tcPr>
            <w:tcW w:w="425" w:type="dxa"/>
            <w:tcBorders>
              <w:top w:val="single" w:sz="6" w:space="0" w:color="auto"/>
              <w:left w:val="single" w:sz="6" w:space="0" w:color="auto"/>
              <w:bottom w:val="single" w:sz="6" w:space="0" w:color="auto"/>
              <w:right w:val="single" w:sz="12" w:space="0" w:color="auto"/>
            </w:tcBorders>
            <w:vAlign w:val="center"/>
          </w:tcPr>
          <w:p w:rsidR="00BC172B" w:rsidRPr="00412754" w:rsidRDefault="00BC172B" w:rsidP="00DD48B2">
            <w:pPr>
              <w:spacing w:line="276" w:lineRule="auto"/>
              <w:jc w:val="center"/>
              <w:rPr>
                <w:b/>
                <w:sz w:val="20"/>
                <w:szCs w:val="20"/>
              </w:rPr>
            </w:pPr>
            <w:r w:rsidRPr="00412754">
              <w:rPr>
                <w:b/>
                <w:sz w:val="20"/>
                <w:szCs w:val="20"/>
              </w:rPr>
              <w:t>X</w:t>
            </w:r>
          </w:p>
        </w:tc>
      </w:tr>
    </w:tbl>
    <w:p w:rsidR="00BC172B" w:rsidRPr="00412754" w:rsidRDefault="00BC172B" w:rsidP="00BC172B">
      <w:pPr>
        <w:tabs>
          <w:tab w:val="left" w:pos="7800"/>
        </w:tabs>
        <w:rPr>
          <w:sz w:val="20"/>
          <w:szCs w:val="20"/>
        </w:rPr>
      </w:pPr>
    </w:p>
    <w:p w:rsidR="00BC172B" w:rsidRPr="00412754" w:rsidRDefault="00BC172B" w:rsidP="00BC172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BC172B" w:rsidRPr="00412754" w:rsidTr="00DD48B2">
        <w:trPr>
          <w:trHeight w:val="518"/>
        </w:trPr>
        <w:tc>
          <w:tcPr>
            <w:tcW w:w="1889" w:type="pct"/>
            <w:tcBorders>
              <w:top w:val="single" w:sz="12" w:space="0" w:color="auto"/>
              <w:left w:val="single" w:sz="12" w:space="0" w:color="auto"/>
              <w:bottom w:val="single" w:sz="12" w:space="0" w:color="auto"/>
              <w:right w:val="single" w:sz="12" w:space="0" w:color="auto"/>
            </w:tcBorders>
          </w:tcPr>
          <w:p w:rsidR="00BC172B" w:rsidRPr="00412754" w:rsidRDefault="00BC172B" w:rsidP="00DD48B2">
            <w:pPr>
              <w:jc w:val="center"/>
              <w:rPr>
                <w:b/>
                <w:sz w:val="20"/>
                <w:szCs w:val="20"/>
              </w:rPr>
            </w:pPr>
            <w:r w:rsidRPr="00412754">
              <w:rPr>
                <w:b/>
                <w:sz w:val="20"/>
                <w:szCs w:val="20"/>
              </w:rPr>
              <w:t>Instructor Name</w:t>
            </w:r>
          </w:p>
          <w:p w:rsidR="00BC172B" w:rsidRPr="00412754" w:rsidRDefault="00BC172B" w:rsidP="00DD48B2">
            <w:pPr>
              <w:jc w:val="center"/>
              <w:rPr>
                <w:b/>
                <w:sz w:val="20"/>
                <w:szCs w:val="20"/>
              </w:rPr>
            </w:pPr>
            <w:r w:rsidRPr="00412754">
              <w:rPr>
                <w:b/>
                <w:sz w:val="20"/>
                <w:szCs w:val="20"/>
              </w:rPr>
              <w:t>Sign</w:t>
            </w:r>
          </w:p>
          <w:p w:rsidR="00BC172B" w:rsidRPr="00412754" w:rsidRDefault="00BC172B" w:rsidP="00DD48B2">
            <w:pPr>
              <w:jc w:val="center"/>
              <w:rPr>
                <w:b/>
                <w:sz w:val="20"/>
                <w:szCs w:val="20"/>
              </w:rPr>
            </w:pPr>
            <w:r>
              <w:rPr>
                <w:b/>
                <w:sz w:val="20"/>
                <w:szCs w:val="20"/>
              </w:rPr>
              <w:t>Y</w:t>
            </w:r>
            <w:r w:rsidRPr="00412754">
              <w:rPr>
                <w:b/>
                <w:sz w:val="20"/>
                <w:szCs w:val="20"/>
              </w:rPr>
              <w:t>rd. Doç. Dr. Nazike DURUK</w:t>
            </w:r>
          </w:p>
        </w:tc>
        <w:tc>
          <w:tcPr>
            <w:tcW w:w="3111" w:type="pct"/>
            <w:tcBorders>
              <w:top w:val="single" w:sz="12" w:space="0" w:color="auto"/>
              <w:left w:val="single" w:sz="12" w:space="0" w:color="auto"/>
              <w:bottom w:val="single" w:sz="12" w:space="0" w:color="auto"/>
              <w:right w:val="single" w:sz="12" w:space="0" w:color="auto"/>
            </w:tcBorders>
            <w:vAlign w:val="center"/>
          </w:tcPr>
          <w:p w:rsidR="00BC172B" w:rsidRPr="00412754" w:rsidRDefault="00BC172B" w:rsidP="00DD48B2">
            <w:pPr>
              <w:rPr>
                <w:b/>
                <w:sz w:val="20"/>
                <w:szCs w:val="20"/>
              </w:rPr>
            </w:pPr>
            <w:r w:rsidRPr="00412754">
              <w:rPr>
                <w:b/>
                <w:sz w:val="20"/>
                <w:szCs w:val="20"/>
              </w:rPr>
              <w:t xml:space="preserve">                                                                                                Date</w:t>
            </w:r>
          </w:p>
          <w:p w:rsidR="00BC172B" w:rsidRPr="00412754" w:rsidRDefault="00BC172B" w:rsidP="00DD48B2">
            <w:pPr>
              <w:rPr>
                <w:sz w:val="20"/>
                <w:szCs w:val="20"/>
              </w:rPr>
            </w:pPr>
          </w:p>
          <w:p w:rsidR="00BC172B" w:rsidRPr="00412754" w:rsidRDefault="00BC172B" w:rsidP="00DD48B2">
            <w:pPr>
              <w:rPr>
                <w:sz w:val="20"/>
                <w:szCs w:val="20"/>
              </w:rPr>
            </w:pPr>
          </w:p>
          <w:p w:rsidR="00BC172B" w:rsidRPr="00412754" w:rsidRDefault="00BC172B" w:rsidP="00DD48B2">
            <w:pPr>
              <w:rPr>
                <w:sz w:val="20"/>
                <w:szCs w:val="20"/>
              </w:rPr>
            </w:pPr>
          </w:p>
        </w:tc>
      </w:tr>
    </w:tbl>
    <w:p w:rsidR="00BC172B" w:rsidRDefault="00BC172B" w:rsidP="00BC172B">
      <w:pPr>
        <w:tabs>
          <w:tab w:val="left" w:pos="3148"/>
        </w:tabs>
        <w:rPr>
          <w:sz w:val="20"/>
          <w:szCs w:val="20"/>
        </w:rPr>
      </w:pPr>
    </w:p>
    <w:p w:rsidR="00BC172B" w:rsidRDefault="00BC172B" w:rsidP="00BC172B">
      <w:pPr>
        <w:tabs>
          <w:tab w:val="left" w:pos="3148"/>
        </w:tabs>
        <w:rPr>
          <w:sz w:val="20"/>
          <w:szCs w:val="20"/>
        </w:rPr>
      </w:pPr>
    </w:p>
    <w:p w:rsidR="00BC172B" w:rsidRDefault="00BC172B" w:rsidP="00BC172B">
      <w:pPr>
        <w:tabs>
          <w:tab w:val="left" w:pos="3148"/>
        </w:tabs>
        <w:rPr>
          <w:sz w:val="20"/>
          <w:szCs w:val="20"/>
        </w:rPr>
      </w:pPr>
    </w:p>
    <w:p w:rsidR="00BC172B" w:rsidRDefault="00BC172B" w:rsidP="00BC172B">
      <w:pPr>
        <w:tabs>
          <w:tab w:val="left" w:pos="3148"/>
        </w:tabs>
        <w:rPr>
          <w:sz w:val="20"/>
          <w:szCs w:val="20"/>
        </w:rPr>
      </w:pPr>
    </w:p>
    <w:p w:rsidR="00BC172B" w:rsidRDefault="00BC172B" w:rsidP="00BC172B">
      <w:pPr>
        <w:tabs>
          <w:tab w:val="left" w:pos="3148"/>
        </w:tabs>
        <w:rPr>
          <w:sz w:val="20"/>
          <w:szCs w:val="20"/>
        </w:rPr>
      </w:pPr>
    </w:p>
    <w:p w:rsidR="00BC172B" w:rsidRDefault="00BC172B" w:rsidP="00BC172B">
      <w:pPr>
        <w:tabs>
          <w:tab w:val="left" w:pos="3148"/>
        </w:tabs>
        <w:rPr>
          <w:sz w:val="20"/>
          <w:szCs w:val="20"/>
        </w:rPr>
      </w:pPr>
    </w:p>
    <w:p w:rsidR="00BC172B" w:rsidRDefault="00BC172B" w:rsidP="00BC172B">
      <w:pPr>
        <w:tabs>
          <w:tab w:val="left" w:pos="3148"/>
        </w:tabs>
        <w:rPr>
          <w:sz w:val="20"/>
          <w:szCs w:val="20"/>
        </w:rPr>
      </w:pPr>
    </w:p>
    <w:p w:rsidR="00BC172B" w:rsidRDefault="00BC172B" w:rsidP="00BC172B">
      <w:pPr>
        <w:tabs>
          <w:tab w:val="left" w:pos="3148"/>
        </w:tabs>
        <w:rPr>
          <w:sz w:val="20"/>
          <w:szCs w:val="20"/>
        </w:rPr>
      </w:pPr>
    </w:p>
    <w:p w:rsidR="00BC172B" w:rsidRDefault="00BC172B" w:rsidP="00BC172B">
      <w:pPr>
        <w:tabs>
          <w:tab w:val="left" w:pos="3148"/>
        </w:tabs>
        <w:rPr>
          <w:sz w:val="20"/>
          <w:szCs w:val="20"/>
        </w:rPr>
      </w:pPr>
    </w:p>
    <w:p w:rsidR="00BC172B" w:rsidRDefault="00BC172B" w:rsidP="00BC172B">
      <w:pPr>
        <w:tabs>
          <w:tab w:val="left" w:pos="3148"/>
        </w:tabs>
        <w:rPr>
          <w:sz w:val="20"/>
          <w:szCs w:val="20"/>
        </w:rPr>
      </w:pPr>
    </w:p>
    <w:p w:rsidR="00414061" w:rsidRPr="002E164C" w:rsidRDefault="00414061" w:rsidP="00414061">
      <w:pPr>
        <w:outlineLvl w:val="0"/>
        <w:rPr>
          <w:b/>
          <w:sz w:val="20"/>
          <w:szCs w:val="20"/>
        </w:rPr>
      </w:pPr>
      <w:r w:rsidRPr="005A3CAF">
        <w:rPr>
          <w:noProof/>
          <w:sz w:val="20"/>
          <w:szCs w:val="20"/>
        </w:rPr>
        <w:lastRenderedPageBreak/>
        <w:drawing>
          <wp:inline distT="0" distB="0" distL="0" distR="0" wp14:anchorId="23D4E348" wp14:editId="3920014C">
            <wp:extent cx="428625" cy="457200"/>
            <wp:effectExtent l="0" t="0" r="0" b="0"/>
            <wp:docPr id="50" name="Resim 5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2E164C">
        <w:rPr>
          <w:b/>
          <w:sz w:val="20"/>
          <w:szCs w:val="20"/>
        </w:rPr>
        <w:t>ESOGU ENSTITUTE OF HEALTH SCIENCE</w:t>
      </w:r>
    </w:p>
    <w:p w:rsidR="00414061" w:rsidRPr="002E164C" w:rsidRDefault="00414061" w:rsidP="00414061">
      <w:pPr>
        <w:jc w:val="center"/>
        <w:outlineLvl w:val="0"/>
        <w:rPr>
          <w:b/>
          <w:sz w:val="20"/>
          <w:szCs w:val="20"/>
        </w:rPr>
      </w:pPr>
      <w:r w:rsidRPr="002E164C">
        <w:rPr>
          <w:b/>
          <w:sz w:val="20"/>
          <w:szCs w:val="20"/>
        </w:rPr>
        <w:t xml:space="preserve">DEPARTMENT OF </w:t>
      </w:r>
      <w:r w:rsidRPr="009C58F2">
        <w:rPr>
          <w:b/>
          <w:sz w:val="20"/>
          <w:szCs w:val="20"/>
        </w:rPr>
        <w:t>NURSING</w:t>
      </w:r>
    </w:p>
    <w:p w:rsidR="00414061" w:rsidRPr="002E164C" w:rsidRDefault="00414061" w:rsidP="00414061">
      <w:pPr>
        <w:jc w:val="center"/>
        <w:outlineLvl w:val="0"/>
        <w:rPr>
          <w:b/>
          <w:sz w:val="20"/>
          <w:szCs w:val="20"/>
        </w:rPr>
      </w:pPr>
      <w:r w:rsidRPr="002E164C">
        <w:rPr>
          <w:b/>
          <w:sz w:val="20"/>
          <w:szCs w:val="20"/>
        </w:rPr>
        <w:t>COURSE INFORMATION FORM</w:t>
      </w:r>
    </w:p>
    <w:p w:rsidR="00BC172B" w:rsidRPr="00166DF5" w:rsidRDefault="00BC172B" w:rsidP="00BC172B">
      <w:pPr>
        <w:jc w:val="center"/>
        <w:outlineLvl w:val="0"/>
        <w:rPr>
          <w:b/>
          <w:sz w:val="20"/>
          <w:szCs w:val="20"/>
        </w:rPr>
      </w:pPr>
    </w:p>
    <w:p w:rsidR="00BC172B" w:rsidRPr="00166DF5" w:rsidRDefault="00BC172B" w:rsidP="00BC172B">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864"/>
        <w:gridCol w:w="769"/>
        <w:gridCol w:w="1710"/>
        <w:gridCol w:w="1015"/>
        <w:gridCol w:w="81"/>
        <w:gridCol w:w="1064"/>
        <w:gridCol w:w="1296"/>
      </w:tblGrid>
      <w:tr w:rsidR="00BC172B" w:rsidRPr="00166DF5" w:rsidTr="00DD48B2">
        <w:tc>
          <w:tcPr>
            <w:tcW w:w="1874" w:type="dxa"/>
            <w:tcBorders>
              <w:top w:val="single" w:sz="12" w:space="0" w:color="auto"/>
              <w:left w:val="single" w:sz="12" w:space="0" w:color="auto"/>
              <w:right w:val="nil"/>
            </w:tcBorders>
          </w:tcPr>
          <w:p w:rsidR="00BC172B" w:rsidRPr="00166DF5" w:rsidRDefault="00BC172B" w:rsidP="00DD48B2">
            <w:pPr>
              <w:outlineLvl w:val="0"/>
              <w:rPr>
                <w:b/>
                <w:sz w:val="20"/>
                <w:szCs w:val="20"/>
              </w:rPr>
            </w:pPr>
            <w:r w:rsidRPr="00166DF5">
              <w:rPr>
                <w:b/>
                <w:sz w:val="20"/>
                <w:szCs w:val="20"/>
              </w:rPr>
              <w:t>COURSE CODE:</w:t>
            </w:r>
          </w:p>
        </w:tc>
        <w:tc>
          <w:tcPr>
            <w:tcW w:w="2691" w:type="dxa"/>
            <w:gridSpan w:val="2"/>
            <w:tcBorders>
              <w:top w:val="single" w:sz="12" w:space="0" w:color="auto"/>
              <w:left w:val="nil"/>
              <w:bottom w:val="single" w:sz="4" w:space="0" w:color="auto"/>
            </w:tcBorders>
          </w:tcPr>
          <w:p w:rsidR="00BC172B" w:rsidRPr="00166DF5" w:rsidRDefault="002B5A9C" w:rsidP="00DD48B2">
            <w:pPr>
              <w:jc w:val="center"/>
              <w:outlineLvl w:val="0"/>
              <w:rPr>
                <w:b/>
                <w:sz w:val="20"/>
                <w:szCs w:val="20"/>
              </w:rPr>
            </w:pPr>
            <w:bookmarkStart w:id="35" w:name="DERS522301223"/>
            <w:r>
              <w:rPr>
                <w:b/>
                <w:sz w:val="20"/>
                <w:szCs w:val="20"/>
              </w:rPr>
              <w:t>522303</w:t>
            </w:r>
            <w:r w:rsidR="00BC172B">
              <w:rPr>
                <w:b/>
                <w:sz w:val="20"/>
                <w:szCs w:val="20"/>
              </w:rPr>
              <w:t>223</w:t>
            </w:r>
            <w:bookmarkEnd w:id="35"/>
          </w:p>
        </w:tc>
        <w:tc>
          <w:tcPr>
            <w:tcW w:w="5289" w:type="dxa"/>
            <w:gridSpan w:val="5"/>
            <w:tcBorders>
              <w:top w:val="single" w:sz="12" w:space="0" w:color="auto"/>
              <w:right w:val="single" w:sz="12" w:space="0" w:color="auto"/>
            </w:tcBorders>
          </w:tcPr>
          <w:p w:rsidR="00BC172B" w:rsidRPr="00166DF5" w:rsidRDefault="00BC172B" w:rsidP="00DD48B2">
            <w:pPr>
              <w:outlineLvl w:val="0"/>
              <w:rPr>
                <w:b/>
                <w:sz w:val="20"/>
                <w:szCs w:val="20"/>
              </w:rPr>
            </w:pPr>
            <w:r w:rsidRPr="00166DF5">
              <w:rPr>
                <w:b/>
                <w:sz w:val="20"/>
                <w:szCs w:val="20"/>
              </w:rPr>
              <w:t>DEPARTMENT: NURSING</w:t>
            </w:r>
          </w:p>
        </w:tc>
      </w:tr>
      <w:tr w:rsidR="00BC172B" w:rsidRPr="00166DF5" w:rsidTr="00DD48B2">
        <w:tc>
          <w:tcPr>
            <w:tcW w:w="1874" w:type="dxa"/>
            <w:tcBorders>
              <w:left w:val="single" w:sz="12" w:space="0" w:color="auto"/>
              <w:right w:val="nil"/>
            </w:tcBorders>
          </w:tcPr>
          <w:p w:rsidR="00BC172B" w:rsidRPr="00166DF5" w:rsidRDefault="00BC172B" w:rsidP="00DD48B2">
            <w:pPr>
              <w:rPr>
                <w:b/>
                <w:sz w:val="20"/>
                <w:szCs w:val="20"/>
              </w:rPr>
            </w:pPr>
            <w:r w:rsidRPr="00166DF5">
              <w:rPr>
                <w:b/>
                <w:sz w:val="20"/>
                <w:szCs w:val="20"/>
              </w:rPr>
              <w:t>COURSE NAME:</w:t>
            </w:r>
            <w:r w:rsidRPr="00166DF5">
              <w:rPr>
                <w:sz w:val="20"/>
                <w:szCs w:val="20"/>
              </w:rPr>
              <w:t xml:space="preserve"> </w:t>
            </w:r>
          </w:p>
          <w:p w:rsidR="00BC172B" w:rsidRPr="00166DF5" w:rsidRDefault="00BC172B" w:rsidP="00DD48B2">
            <w:pPr>
              <w:rPr>
                <w:b/>
                <w:sz w:val="20"/>
                <w:szCs w:val="20"/>
              </w:rPr>
            </w:pPr>
          </w:p>
        </w:tc>
        <w:tc>
          <w:tcPr>
            <w:tcW w:w="5512" w:type="dxa"/>
            <w:gridSpan w:val="4"/>
            <w:tcBorders>
              <w:left w:val="nil"/>
              <w:right w:val="nil"/>
            </w:tcBorders>
          </w:tcPr>
          <w:p w:rsidR="00BC172B" w:rsidRPr="00166DF5" w:rsidRDefault="00BC172B" w:rsidP="00DD48B2">
            <w:pPr>
              <w:outlineLvl w:val="0"/>
              <w:rPr>
                <w:b/>
                <w:sz w:val="20"/>
                <w:szCs w:val="20"/>
              </w:rPr>
            </w:pPr>
          </w:p>
          <w:p w:rsidR="00BC172B" w:rsidRPr="00166DF5" w:rsidRDefault="00BC172B" w:rsidP="00DD48B2">
            <w:pPr>
              <w:outlineLvl w:val="0"/>
              <w:rPr>
                <w:b/>
                <w:sz w:val="20"/>
                <w:szCs w:val="20"/>
              </w:rPr>
            </w:pPr>
            <w:r w:rsidRPr="00166DF5">
              <w:rPr>
                <w:b/>
                <w:sz w:val="20"/>
                <w:szCs w:val="20"/>
              </w:rPr>
              <w:t>BASIC MANAGEMENT IN NURSING</w:t>
            </w:r>
          </w:p>
        </w:tc>
        <w:tc>
          <w:tcPr>
            <w:tcW w:w="2468" w:type="dxa"/>
            <w:gridSpan w:val="3"/>
            <w:tcBorders>
              <w:left w:val="nil"/>
              <w:right w:val="single" w:sz="12" w:space="0" w:color="auto"/>
            </w:tcBorders>
          </w:tcPr>
          <w:p w:rsidR="00BC172B" w:rsidRPr="00166DF5" w:rsidRDefault="00BC172B" w:rsidP="00DD48B2">
            <w:pPr>
              <w:jc w:val="center"/>
              <w:outlineLvl w:val="0"/>
              <w:rPr>
                <w:b/>
                <w:sz w:val="20"/>
                <w:szCs w:val="20"/>
              </w:rPr>
            </w:pPr>
          </w:p>
        </w:tc>
      </w:tr>
      <w:tr w:rsidR="00BC172B" w:rsidRPr="00166DF5" w:rsidTr="00DD48B2">
        <w:trPr>
          <w:trHeight w:val="174"/>
        </w:trPr>
        <w:tc>
          <w:tcPr>
            <w:tcW w:w="3794" w:type="dxa"/>
            <w:gridSpan w:val="2"/>
            <w:vMerge w:val="restart"/>
            <w:tcBorders>
              <w:left w:val="single" w:sz="12" w:space="0" w:color="auto"/>
            </w:tcBorders>
          </w:tcPr>
          <w:p w:rsidR="00BC172B" w:rsidRPr="00166DF5" w:rsidRDefault="00BC172B" w:rsidP="00DD48B2">
            <w:pPr>
              <w:jc w:val="center"/>
              <w:outlineLvl w:val="0"/>
              <w:rPr>
                <w:b/>
                <w:sz w:val="20"/>
                <w:szCs w:val="20"/>
              </w:rPr>
            </w:pPr>
            <w:r w:rsidRPr="00166DF5">
              <w:rPr>
                <w:b/>
                <w:sz w:val="20"/>
                <w:szCs w:val="20"/>
              </w:rPr>
              <w:t>INSTRUCTOR NAME</w:t>
            </w:r>
          </w:p>
          <w:p w:rsidR="00BC172B" w:rsidRPr="00166DF5" w:rsidRDefault="00BC172B" w:rsidP="00DD48B2">
            <w:pPr>
              <w:jc w:val="center"/>
              <w:outlineLvl w:val="0"/>
              <w:rPr>
                <w:b/>
                <w:sz w:val="20"/>
                <w:szCs w:val="20"/>
              </w:rPr>
            </w:pPr>
          </w:p>
          <w:p w:rsidR="00BC172B" w:rsidRPr="00166DF5" w:rsidRDefault="00BC172B" w:rsidP="00DD48B2">
            <w:pPr>
              <w:jc w:val="center"/>
              <w:outlineLvl w:val="0"/>
              <w:rPr>
                <w:b/>
                <w:sz w:val="20"/>
                <w:szCs w:val="20"/>
              </w:rPr>
            </w:pPr>
            <w:r w:rsidRPr="00166DF5">
              <w:rPr>
                <w:b/>
                <w:sz w:val="20"/>
                <w:szCs w:val="20"/>
              </w:rPr>
              <w:t xml:space="preserve">Yrd. Doç. Dr. Aysun TÜRE YILMAZ </w:t>
            </w:r>
          </w:p>
        </w:tc>
        <w:tc>
          <w:tcPr>
            <w:tcW w:w="2573" w:type="dxa"/>
            <w:gridSpan w:val="2"/>
            <w:vMerge w:val="restart"/>
          </w:tcPr>
          <w:p w:rsidR="00BC172B" w:rsidRPr="00166DF5" w:rsidRDefault="00BC172B" w:rsidP="00DD48B2">
            <w:pPr>
              <w:jc w:val="center"/>
              <w:outlineLvl w:val="0"/>
              <w:rPr>
                <w:b/>
                <w:sz w:val="20"/>
                <w:szCs w:val="20"/>
              </w:rPr>
            </w:pPr>
            <w:r w:rsidRPr="00166DF5">
              <w:rPr>
                <w:b/>
                <w:sz w:val="20"/>
                <w:szCs w:val="20"/>
              </w:rPr>
              <w:t>COURSE LANGUAGE</w:t>
            </w:r>
          </w:p>
          <w:p w:rsidR="00BC172B" w:rsidRPr="00166DF5" w:rsidRDefault="00BC172B" w:rsidP="00DD48B2">
            <w:pPr>
              <w:outlineLvl w:val="0"/>
              <w:rPr>
                <w:b/>
                <w:sz w:val="20"/>
                <w:szCs w:val="20"/>
              </w:rPr>
            </w:pPr>
            <w:r w:rsidRPr="00166DF5">
              <w:rPr>
                <w:b/>
                <w:sz w:val="20"/>
                <w:szCs w:val="20"/>
              </w:rPr>
              <w:t xml:space="preserve">Turkish:  </w:t>
            </w:r>
            <w:r w:rsidRPr="00166DF5">
              <w:rPr>
                <w:b/>
                <w:sz w:val="20"/>
                <w:szCs w:val="20"/>
              </w:rPr>
              <w:t>X</w:t>
            </w:r>
          </w:p>
          <w:p w:rsidR="00BC172B" w:rsidRPr="00166DF5" w:rsidRDefault="00BC172B" w:rsidP="00DD48B2">
            <w:pPr>
              <w:outlineLvl w:val="0"/>
              <w:rPr>
                <w:b/>
                <w:sz w:val="20"/>
                <w:szCs w:val="20"/>
              </w:rPr>
            </w:pPr>
            <w:r w:rsidRPr="00166DF5">
              <w:rPr>
                <w:b/>
                <w:sz w:val="20"/>
                <w:szCs w:val="20"/>
              </w:rPr>
              <w:t xml:space="preserve">English: </w:t>
            </w:r>
            <w:r w:rsidRPr="00166DF5">
              <w:rPr>
                <w:b/>
                <w:sz w:val="20"/>
                <w:szCs w:val="20"/>
              </w:rPr>
              <w:t></w:t>
            </w:r>
          </w:p>
        </w:tc>
        <w:tc>
          <w:tcPr>
            <w:tcW w:w="3487" w:type="dxa"/>
            <w:gridSpan w:val="4"/>
            <w:tcBorders>
              <w:right w:val="single" w:sz="12" w:space="0" w:color="auto"/>
            </w:tcBorders>
          </w:tcPr>
          <w:p w:rsidR="00BC172B" w:rsidRPr="00166DF5" w:rsidRDefault="00BC172B" w:rsidP="00DD48B2">
            <w:pPr>
              <w:jc w:val="center"/>
              <w:outlineLvl w:val="0"/>
              <w:rPr>
                <w:b/>
                <w:sz w:val="20"/>
                <w:szCs w:val="20"/>
              </w:rPr>
            </w:pPr>
            <w:r w:rsidRPr="00166DF5">
              <w:rPr>
                <w:b/>
                <w:sz w:val="20"/>
                <w:szCs w:val="20"/>
              </w:rPr>
              <w:t>Course Catagory</w:t>
            </w:r>
          </w:p>
        </w:tc>
      </w:tr>
      <w:tr w:rsidR="00BC172B" w:rsidRPr="00166DF5" w:rsidTr="00DD48B2">
        <w:trPr>
          <w:trHeight w:val="172"/>
        </w:trPr>
        <w:tc>
          <w:tcPr>
            <w:tcW w:w="3794" w:type="dxa"/>
            <w:gridSpan w:val="2"/>
            <w:vMerge/>
            <w:tcBorders>
              <w:left w:val="single" w:sz="12" w:space="0" w:color="auto"/>
              <w:bottom w:val="nil"/>
            </w:tcBorders>
          </w:tcPr>
          <w:p w:rsidR="00BC172B" w:rsidRPr="00166DF5" w:rsidRDefault="00BC172B" w:rsidP="00DD48B2">
            <w:pPr>
              <w:jc w:val="center"/>
              <w:outlineLvl w:val="0"/>
              <w:rPr>
                <w:b/>
                <w:sz w:val="20"/>
                <w:szCs w:val="20"/>
              </w:rPr>
            </w:pPr>
          </w:p>
        </w:tc>
        <w:tc>
          <w:tcPr>
            <w:tcW w:w="2573" w:type="dxa"/>
            <w:gridSpan w:val="2"/>
            <w:vMerge/>
            <w:tcBorders>
              <w:bottom w:val="nil"/>
            </w:tcBorders>
          </w:tcPr>
          <w:p w:rsidR="00BC172B" w:rsidRPr="00166DF5" w:rsidRDefault="00BC172B" w:rsidP="00DD48B2">
            <w:pPr>
              <w:jc w:val="center"/>
              <w:outlineLvl w:val="0"/>
              <w:rPr>
                <w:b/>
                <w:sz w:val="20"/>
                <w:szCs w:val="20"/>
              </w:rPr>
            </w:pPr>
          </w:p>
        </w:tc>
        <w:tc>
          <w:tcPr>
            <w:tcW w:w="1103" w:type="dxa"/>
            <w:gridSpan w:val="2"/>
            <w:vAlign w:val="center"/>
          </w:tcPr>
          <w:p w:rsidR="00BC172B" w:rsidRPr="00166DF5" w:rsidRDefault="00BC172B" w:rsidP="00DD48B2">
            <w:pPr>
              <w:jc w:val="center"/>
              <w:outlineLvl w:val="0"/>
              <w:rPr>
                <w:sz w:val="20"/>
                <w:szCs w:val="20"/>
              </w:rPr>
            </w:pPr>
            <w:r w:rsidRPr="00166DF5">
              <w:rPr>
                <w:sz w:val="20"/>
                <w:szCs w:val="20"/>
              </w:rPr>
              <w:t>Technical</w:t>
            </w:r>
          </w:p>
        </w:tc>
        <w:tc>
          <w:tcPr>
            <w:tcW w:w="1080" w:type="dxa"/>
            <w:vAlign w:val="center"/>
          </w:tcPr>
          <w:p w:rsidR="00BC172B" w:rsidRPr="00166DF5" w:rsidRDefault="00BC172B" w:rsidP="00DD48B2">
            <w:pPr>
              <w:jc w:val="center"/>
              <w:outlineLvl w:val="0"/>
              <w:rPr>
                <w:sz w:val="20"/>
                <w:szCs w:val="20"/>
              </w:rPr>
            </w:pPr>
            <w:r w:rsidRPr="00166DF5">
              <w:rPr>
                <w:sz w:val="20"/>
                <w:szCs w:val="20"/>
              </w:rPr>
              <w:t>Medical</w:t>
            </w:r>
          </w:p>
        </w:tc>
        <w:tc>
          <w:tcPr>
            <w:tcW w:w="1304" w:type="dxa"/>
            <w:tcBorders>
              <w:right w:val="single" w:sz="12" w:space="0" w:color="auto"/>
            </w:tcBorders>
            <w:vAlign w:val="center"/>
          </w:tcPr>
          <w:p w:rsidR="00BC172B" w:rsidRPr="00166DF5" w:rsidRDefault="00BC172B" w:rsidP="00DD48B2">
            <w:pPr>
              <w:jc w:val="center"/>
              <w:outlineLvl w:val="0"/>
              <w:rPr>
                <w:sz w:val="20"/>
                <w:szCs w:val="20"/>
              </w:rPr>
            </w:pPr>
            <w:r w:rsidRPr="00166DF5">
              <w:rPr>
                <w:sz w:val="20"/>
                <w:szCs w:val="20"/>
              </w:rPr>
              <w:t>Other(……)</w:t>
            </w:r>
          </w:p>
        </w:tc>
      </w:tr>
      <w:tr w:rsidR="00BC172B" w:rsidRPr="00166DF5" w:rsidTr="00DD48B2">
        <w:tc>
          <w:tcPr>
            <w:tcW w:w="3794" w:type="dxa"/>
            <w:gridSpan w:val="2"/>
            <w:tcBorders>
              <w:top w:val="nil"/>
              <w:left w:val="single" w:sz="12" w:space="0" w:color="auto"/>
              <w:bottom w:val="single" w:sz="12" w:space="0" w:color="auto"/>
            </w:tcBorders>
          </w:tcPr>
          <w:p w:rsidR="00BC172B" w:rsidRPr="00166DF5" w:rsidRDefault="00BC172B" w:rsidP="00DD48B2">
            <w:pPr>
              <w:jc w:val="center"/>
              <w:outlineLvl w:val="0"/>
              <w:rPr>
                <w:b/>
                <w:sz w:val="20"/>
                <w:szCs w:val="20"/>
              </w:rPr>
            </w:pPr>
          </w:p>
        </w:tc>
        <w:tc>
          <w:tcPr>
            <w:tcW w:w="2573" w:type="dxa"/>
            <w:gridSpan w:val="2"/>
            <w:tcBorders>
              <w:top w:val="nil"/>
              <w:bottom w:val="single" w:sz="12" w:space="0" w:color="auto"/>
            </w:tcBorders>
          </w:tcPr>
          <w:p w:rsidR="00BC172B" w:rsidRPr="00166DF5" w:rsidRDefault="00BC172B" w:rsidP="00DD48B2">
            <w:pPr>
              <w:jc w:val="center"/>
              <w:outlineLvl w:val="0"/>
              <w:rPr>
                <w:b/>
                <w:sz w:val="20"/>
                <w:szCs w:val="20"/>
              </w:rPr>
            </w:pPr>
          </w:p>
        </w:tc>
        <w:tc>
          <w:tcPr>
            <w:tcW w:w="1103" w:type="dxa"/>
            <w:gridSpan w:val="2"/>
            <w:tcBorders>
              <w:bottom w:val="single" w:sz="12" w:space="0" w:color="auto"/>
            </w:tcBorders>
          </w:tcPr>
          <w:p w:rsidR="00BC172B" w:rsidRPr="00166DF5" w:rsidRDefault="00BC172B" w:rsidP="00DD48B2">
            <w:pPr>
              <w:jc w:val="center"/>
              <w:outlineLvl w:val="0"/>
              <w:rPr>
                <w:sz w:val="20"/>
                <w:szCs w:val="20"/>
              </w:rPr>
            </w:pPr>
          </w:p>
        </w:tc>
        <w:tc>
          <w:tcPr>
            <w:tcW w:w="1080" w:type="dxa"/>
            <w:tcBorders>
              <w:bottom w:val="single" w:sz="12" w:space="0" w:color="auto"/>
            </w:tcBorders>
          </w:tcPr>
          <w:p w:rsidR="00BC172B" w:rsidRPr="00166DF5" w:rsidRDefault="00BC172B" w:rsidP="00DD48B2">
            <w:pPr>
              <w:jc w:val="center"/>
              <w:outlineLvl w:val="0"/>
              <w:rPr>
                <w:b/>
                <w:sz w:val="20"/>
                <w:szCs w:val="20"/>
              </w:rPr>
            </w:pPr>
            <w:r w:rsidRPr="00166DF5">
              <w:rPr>
                <w:b/>
                <w:sz w:val="20"/>
                <w:szCs w:val="20"/>
              </w:rPr>
              <w:t>X</w:t>
            </w:r>
          </w:p>
        </w:tc>
        <w:tc>
          <w:tcPr>
            <w:tcW w:w="1304" w:type="dxa"/>
            <w:tcBorders>
              <w:bottom w:val="single" w:sz="12" w:space="0" w:color="auto"/>
              <w:right w:val="single" w:sz="12" w:space="0" w:color="auto"/>
            </w:tcBorders>
          </w:tcPr>
          <w:p w:rsidR="00BC172B" w:rsidRPr="00166DF5" w:rsidRDefault="00BC172B" w:rsidP="00DD48B2">
            <w:pPr>
              <w:jc w:val="center"/>
              <w:outlineLvl w:val="0"/>
              <w:rPr>
                <w:sz w:val="20"/>
                <w:szCs w:val="20"/>
              </w:rPr>
            </w:pPr>
          </w:p>
        </w:tc>
      </w:tr>
    </w:tbl>
    <w:p w:rsidR="00BC172B" w:rsidRPr="00166DF5" w:rsidRDefault="00BC172B" w:rsidP="00BC172B">
      <w:pPr>
        <w:jc w:val="center"/>
        <w:outlineLvl w:val="0"/>
        <w:rPr>
          <w:b/>
          <w:sz w:val="20"/>
          <w:szCs w:val="20"/>
        </w:rPr>
      </w:pPr>
    </w:p>
    <w:p w:rsidR="00BC172B" w:rsidRPr="00166DF5" w:rsidRDefault="00BC172B" w:rsidP="00BC172B">
      <w:pPr>
        <w:jc w:val="center"/>
        <w:outlineLvl w:val="0"/>
        <w:rPr>
          <w:b/>
          <w:sz w:val="20"/>
          <w:szCs w:val="20"/>
        </w:rPr>
      </w:pPr>
      <w:r w:rsidRPr="00166DF5">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23"/>
        <w:gridCol w:w="2291"/>
        <w:gridCol w:w="2230"/>
        <w:gridCol w:w="2664"/>
      </w:tblGrid>
      <w:tr w:rsidR="00BC172B" w:rsidRPr="00166DF5" w:rsidTr="00DD48B2">
        <w:tc>
          <w:tcPr>
            <w:tcW w:w="2444" w:type="dxa"/>
          </w:tcPr>
          <w:p w:rsidR="00BC172B" w:rsidRPr="00166DF5" w:rsidRDefault="00BC172B" w:rsidP="00DD48B2">
            <w:pPr>
              <w:jc w:val="center"/>
              <w:outlineLvl w:val="0"/>
              <w:rPr>
                <w:b/>
                <w:sz w:val="20"/>
                <w:szCs w:val="20"/>
              </w:rPr>
            </w:pPr>
            <w:r w:rsidRPr="00166DF5">
              <w:rPr>
                <w:b/>
                <w:sz w:val="20"/>
                <w:szCs w:val="20"/>
              </w:rPr>
              <w:t>PROPAEDEUTIC</w:t>
            </w:r>
          </w:p>
        </w:tc>
        <w:tc>
          <w:tcPr>
            <w:tcW w:w="2342" w:type="dxa"/>
          </w:tcPr>
          <w:p w:rsidR="00BC172B" w:rsidRPr="00166DF5" w:rsidRDefault="00BC172B" w:rsidP="00DD48B2">
            <w:pPr>
              <w:jc w:val="center"/>
              <w:outlineLvl w:val="0"/>
              <w:rPr>
                <w:b/>
                <w:sz w:val="20"/>
                <w:szCs w:val="20"/>
              </w:rPr>
            </w:pPr>
            <w:r w:rsidRPr="00166DF5">
              <w:rPr>
                <w:b/>
                <w:sz w:val="20"/>
                <w:szCs w:val="20"/>
              </w:rPr>
              <w:t>M.SC.</w:t>
            </w:r>
          </w:p>
        </w:tc>
        <w:tc>
          <w:tcPr>
            <w:tcW w:w="2282" w:type="dxa"/>
          </w:tcPr>
          <w:p w:rsidR="00BC172B" w:rsidRPr="00166DF5" w:rsidRDefault="00BC172B" w:rsidP="00DD48B2">
            <w:pPr>
              <w:jc w:val="center"/>
              <w:outlineLvl w:val="0"/>
              <w:rPr>
                <w:b/>
                <w:sz w:val="20"/>
                <w:szCs w:val="20"/>
              </w:rPr>
            </w:pPr>
            <w:r w:rsidRPr="00166DF5">
              <w:rPr>
                <w:b/>
                <w:sz w:val="20"/>
                <w:szCs w:val="20"/>
              </w:rPr>
              <w:t>Ph.D.</w:t>
            </w:r>
          </w:p>
        </w:tc>
        <w:tc>
          <w:tcPr>
            <w:tcW w:w="2710" w:type="dxa"/>
          </w:tcPr>
          <w:p w:rsidR="00BC172B" w:rsidRPr="00166DF5" w:rsidRDefault="00BC172B" w:rsidP="00DD48B2">
            <w:pPr>
              <w:jc w:val="center"/>
              <w:outlineLvl w:val="0"/>
              <w:rPr>
                <w:b/>
                <w:sz w:val="20"/>
                <w:szCs w:val="20"/>
              </w:rPr>
            </w:pPr>
            <w:r w:rsidRPr="00166DF5">
              <w:rPr>
                <w:b/>
                <w:sz w:val="20"/>
                <w:szCs w:val="20"/>
              </w:rPr>
              <w:t>COURSE OF PROVINCE</w:t>
            </w:r>
          </w:p>
        </w:tc>
      </w:tr>
      <w:tr w:rsidR="00BC172B" w:rsidRPr="00166DF5" w:rsidTr="00DD48B2">
        <w:tc>
          <w:tcPr>
            <w:tcW w:w="2444" w:type="dxa"/>
          </w:tcPr>
          <w:p w:rsidR="00BC172B" w:rsidRPr="00166DF5" w:rsidRDefault="00BC172B" w:rsidP="00DD48B2">
            <w:pPr>
              <w:jc w:val="center"/>
              <w:outlineLvl w:val="0"/>
              <w:rPr>
                <w:b/>
                <w:sz w:val="20"/>
                <w:szCs w:val="20"/>
              </w:rPr>
            </w:pPr>
            <w:r w:rsidRPr="00166DF5">
              <w:rPr>
                <w:b/>
                <w:sz w:val="20"/>
                <w:szCs w:val="20"/>
              </w:rPr>
              <w:t></w:t>
            </w:r>
          </w:p>
        </w:tc>
        <w:tc>
          <w:tcPr>
            <w:tcW w:w="2342" w:type="dxa"/>
          </w:tcPr>
          <w:p w:rsidR="00BC172B" w:rsidRPr="00166DF5" w:rsidRDefault="00BC172B" w:rsidP="00DD48B2">
            <w:pPr>
              <w:jc w:val="center"/>
              <w:outlineLvl w:val="0"/>
              <w:rPr>
                <w:b/>
                <w:sz w:val="20"/>
                <w:szCs w:val="20"/>
              </w:rPr>
            </w:pPr>
            <w:r w:rsidRPr="00166DF5">
              <w:rPr>
                <w:b/>
                <w:sz w:val="20"/>
                <w:szCs w:val="20"/>
              </w:rPr>
              <w:t>X</w:t>
            </w:r>
          </w:p>
        </w:tc>
        <w:tc>
          <w:tcPr>
            <w:tcW w:w="2282" w:type="dxa"/>
          </w:tcPr>
          <w:p w:rsidR="00BC172B" w:rsidRPr="00166DF5" w:rsidRDefault="00BC172B" w:rsidP="00DD48B2">
            <w:pPr>
              <w:jc w:val="center"/>
              <w:outlineLvl w:val="0"/>
              <w:rPr>
                <w:b/>
                <w:sz w:val="20"/>
                <w:szCs w:val="20"/>
              </w:rPr>
            </w:pPr>
            <w:r w:rsidRPr="00166DF5">
              <w:rPr>
                <w:b/>
                <w:sz w:val="20"/>
                <w:szCs w:val="20"/>
              </w:rPr>
              <w:t></w:t>
            </w:r>
          </w:p>
        </w:tc>
        <w:tc>
          <w:tcPr>
            <w:tcW w:w="2710" w:type="dxa"/>
          </w:tcPr>
          <w:p w:rsidR="00BC172B" w:rsidRPr="00166DF5" w:rsidRDefault="00BC172B" w:rsidP="00DD48B2">
            <w:pPr>
              <w:jc w:val="center"/>
              <w:outlineLvl w:val="0"/>
              <w:rPr>
                <w:b/>
                <w:sz w:val="20"/>
                <w:szCs w:val="20"/>
              </w:rPr>
            </w:pPr>
            <w:r w:rsidRPr="00166DF5">
              <w:rPr>
                <w:b/>
                <w:sz w:val="20"/>
                <w:szCs w:val="20"/>
              </w:rPr>
              <w:t></w:t>
            </w:r>
          </w:p>
        </w:tc>
      </w:tr>
    </w:tbl>
    <w:p w:rsidR="00BC172B" w:rsidRPr="00166DF5" w:rsidRDefault="00BC172B" w:rsidP="00BC172B">
      <w:pPr>
        <w:jc w:val="center"/>
        <w:outlineLvl w:val="0"/>
        <w:rPr>
          <w:b/>
          <w:sz w:val="20"/>
          <w:szCs w:val="20"/>
        </w:rPr>
      </w:pPr>
    </w:p>
    <w:p w:rsidR="00BC172B" w:rsidRPr="00166DF5" w:rsidRDefault="00BC172B" w:rsidP="00BC172B">
      <w:pPr>
        <w:outlineLvl w:val="0"/>
        <w:rPr>
          <w:sz w:val="20"/>
          <w:szCs w:val="20"/>
        </w:rPr>
      </w:pPr>
      <w:r w:rsidRPr="00166DF5">
        <w:rPr>
          <w:b/>
          <w:sz w:val="20"/>
          <w:szCs w:val="20"/>
        </w:rPr>
        <w:t xml:space="preserve">                                                   </w:t>
      </w:r>
      <w:r w:rsidRPr="00166DF5">
        <w:rPr>
          <w:b/>
          <w:sz w:val="20"/>
          <w:szCs w:val="20"/>
        </w:rPr>
        <w:tab/>
      </w:r>
      <w:r w:rsidRPr="00166DF5">
        <w:rPr>
          <w:b/>
          <w:sz w:val="20"/>
          <w:szCs w:val="20"/>
        </w:rPr>
        <w:tab/>
      </w:r>
      <w:r w:rsidRPr="00166DF5">
        <w:rPr>
          <w:b/>
          <w:sz w:val="20"/>
          <w:szCs w:val="20"/>
        </w:rPr>
        <w:tab/>
      </w:r>
      <w:r w:rsidRPr="00166DF5">
        <w:rPr>
          <w:b/>
          <w:sz w:val="20"/>
          <w:szCs w:val="20"/>
        </w:rPr>
        <w:tab/>
      </w:r>
      <w:r w:rsidRPr="00166DF5">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68"/>
        <w:gridCol w:w="992"/>
        <w:gridCol w:w="992"/>
        <w:gridCol w:w="1134"/>
        <w:gridCol w:w="851"/>
        <w:gridCol w:w="1147"/>
        <w:gridCol w:w="1405"/>
        <w:gridCol w:w="1665"/>
      </w:tblGrid>
      <w:tr w:rsidR="00BC172B" w:rsidRPr="00166DF5" w:rsidTr="00DD48B2">
        <w:trPr>
          <w:trHeight w:val="383"/>
        </w:trPr>
        <w:tc>
          <w:tcPr>
            <w:tcW w:w="1668" w:type="dxa"/>
            <w:vMerge w:val="restart"/>
            <w:tcBorders>
              <w:top w:val="single" w:sz="12" w:space="0" w:color="auto"/>
              <w:left w:val="single" w:sz="12" w:space="0" w:color="auto"/>
              <w:bottom w:val="single" w:sz="4" w:space="0" w:color="auto"/>
              <w:right w:val="single" w:sz="12" w:space="0" w:color="auto"/>
            </w:tcBorders>
            <w:vAlign w:val="center"/>
          </w:tcPr>
          <w:p w:rsidR="00BC172B" w:rsidRPr="00166DF5" w:rsidRDefault="00BC172B" w:rsidP="00DD48B2">
            <w:pPr>
              <w:rPr>
                <w:b/>
                <w:sz w:val="20"/>
                <w:szCs w:val="20"/>
              </w:rPr>
            </w:pPr>
            <w:r w:rsidRPr="00166DF5">
              <w:rPr>
                <w:b/>
                <w:sz w:val="20"/>
                <w:szCs w:val="20"/>
              </w:rPr>
              <w:t>SEMESTER</w:t>
            </w:r>
          </w:p>
          <w:p w:rsidR="00BC172B" w:rsidRPr="00166DF5" w:rsidRDefault="00BC172B" w:rsidP="00DD48B2">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BC172B" w:rsidRPr="00166DF5" w:rsidRDefault="00BC172B" w:rsidP="00DD48B2">
            <w:pPr>
              <w:jc w:val="center"/>
              <w:rPr>
                <w:b/>
                <w:sz w:val="20"/>
                <w:szCs w:val="20"/>
              </w:rPr>
            </w:pPr>
            <w:r w:rsidRPr="00166DF5">
              <w:rPr>
                <w:b/>
                <w:sz w:val="20"/>
                <w:szCs w:val="20"/>
              </w:rPr>
              <w:t>WEEKLY COURSE PERIOD</w:t>
            </w:r>
          </w:p>
        </w:tc>
        <w:tc>
          <w:tcPr>
            <w:tcW w:w="5068" w:type="dxa"/>
            <w:gridSpan w:val="4"/>
            <w:tcBorders>
              <w:left w:val="single" w:sz="12" w:space="0" w:color="auto"/>
              <w:bottom w:val="single" w:sz="4" w:space="0" w:color="auto"/>
            </w:tcBorders>
            <w:vAlign w:val="center"/>
          </w:tcPr>
          <w:p w:rsidR="00BC172B" w:rsidRPr="00166DF5" w:rsidRDefault="00BC172B" w:rsidP="00DD48B2">
            <w:pPr>
              <w:jc w:val="center"/>
              <w:rPr>
                <w:b/>
                <w:sz w:val="20"/>
                <w:szCs w:val="20"/>
              </w:rPr>
            </w:pPr>
            <w:r w:rsidRPr="00166DF5">
              <w:rPr>
                <w:b/>
                <w:sz w:val="20"/>
                <w:szCs w:val="20"/>
              </w:rPr>
              <w:t>COURSE OF</w:t>
            </w:r>
          </w:p>
        </w:tc>
      </w:tr>
      <w:tr w:rsidR="00BC172B" w:rsidRPr="00166DF5" w:rsidTr="00DD48B2">
        <w:trPr>
          <w:trHeight w:val="382"/>
        </w:trPr>
        <w:tc>
          <w:tcPr>
            <w:tcW w:w="1668" w:type="dxa"/>
            <w:vMerge/>
            <w:tcBorders>
              <w:top w:val="single" w:sz="4" w:space="0" w:color="auto"/>
              <w:left w:val="single" w:sz="12" w:space="0" w:color="auto"/>
              <w:bottom w:val="single" w:sz="4" w:space="0" w:color="auto"/>
              <w:right w:val="single" w:sz="12" w:space="0" w:color="auto"/>
            </w:tcBorders>
          </w:tcPr>
          <w:p w:rsidR="00BC172B" w:rsidRPr="00166DF5" w:rsidRDefault="00BC172B" w:rsidP="00DD48B2">
            <w:pPr>
              <w:rPr>
                <w:b/>
                <w:sz w:val="20"/>
                <w:szCs w:val="20"/>
              </w:rPr>
            </w:pPr>
          </w:p>
        </w:tc>
        <w:tc>
          <w:tcPr>
            <w:tcW w:w="992" w:type="dxa"/>
            <w:tcBorders>
              <w:top w:val="single" w:sz="4" w:space="0" w:color="auto"/>
              <w:left w:val="single" w:sz="12" w:space="0" w:color="auto"/>
              <w:bottom w:val="single" w:sz="4" w:space="0" w:color="auto"/>
              <w:right w:val="single" w:sz="4" w:space="0" w:color="auto"/>
            </w:tcBorders>
            <w:vAlign w:val="center"/>
          </w:tcPr>
          <w:p w:rsidR="00BC172B" w:rsidRPr="00166DF5" w:rsidRDefault="00BC172B" w:rsidP="00DD48B2">
            <w:pPr>
              <w:rPr>
                <w:b/>
                <w:sz w:val="20"/>
                <w:szCs w:val="20"/>
              </w:rPr>
            </w:pPr>
            <w:r w:rsidRPr="00166DF5">
              <w:rPr>
                <w:b/>
                <w:sz w:val="20"/>
                <w:szCs w:val="20"/>
              </w:rPr>
              <w:t>Theoric</w:t>
            </w:r>
          </w:p>
        </w:tc>
        <w:tc>
          <w:tcPr>
            <w:tcW w:w="992" w:type="dxa"/>
            <w:tcBorders>
              <w:top w:val="single" w:sz="4" w:space="0" w:color="auto"/>
              <w:left w:val="single" w:sz="4" w:space="0" w:color="auto"/>
              <w:bottom w:val="single" w:sz="4" w:space="0" w:color="auto"/>
            </w:tcBorders>
            <w:vAlign w:val="center"/>
          </w:tcPr>
          <w:p w:rsidR="00BC172B" w:rsidRPr="00166DF5" w:rsidRDefault="00BC172B" w:rsidP="00DD48B2">
            <w:pPr>
              <w:rPr>
                <w:b/>
                <w:sz w:val="20"/>
                <w:szCs w:val="20"/>
              </w:rPr>
            </w:pPr>
            <w:r w:rsidRPr="00166DF5">
              <w:rPr>
                <w:b/>
                <w:sz w:val="20"/>
                <w:szCs w:val="20"/>
              </w:rPr>
              <w:t>Practice</w:t>
            </w:r>
          </w:p>
        </w:tc>
        <w:tc>
          <w:tcPr>
            <w:tcW w:w="1134" w:type="dxa"/>
            <w:tcBorders>
              <w:top w:val="single" w:sz="4" w:space="0" w:color="auto"/>
              <w:bottom w:val="single" w:sz="4" w:space="0" w:color="auto"/>
              <w:right w:val="single" w:sz="12" w:space="0" w:color="auto"/>
            </w:tcBorders>
            <w:vAlign w:val="center"/>
          </w:tcPr>
          <w:p w:rsidR="00BC172B" w:rsidRPr="00166DF5" w:rsidRDefault="00BC172B" w:rsidP="00DD48B2">
            <w:pPr>
              <w:ind w:left="-111" w:right="-108"/>
              <w:jc w:val="center"/>
              <w:rPr>
                <w:b/>
                <w:sz w:val="20"/>
                <w:szCs w:val="20"/>
              </w:rPr>
            </w:pPr>
            <w:r w:rsidRPr="00166DF5">
              <w:rPr>
                <w:b/>
                <w:sz w:val="20"/>
                <w:szCs w:val="20"/>
              </w:rPr>
              <w:t>Laboratory</w:t>
            </w:r>
          </w:p>
        </w:tc>
        <w:tc>
          <w:tcPr>
            <w:tcW w:w="851" w:type="dxa"/>
            <w:tcBorders>
              <w:top w:val="single" w:sz="4" w:space="0" w:color="auto"/>
              <w:bottom w:val="single" w:sz="4" w:space="0" w:color="auto"/>
              <w:right w:val="single" w:sz="4" w:space="0" w:color="auto"/>
            </w:tcBorders>
            <w:vAlign w:val="center"/>
          </w:tcPr>
          <w:p w:rsidR="00BC172B" w:rsidRPr="00166DF5" w:rsidRDefault="00BC172B" w:rsidP="00DD48B2">
            <w:pPr>
              <w:jc w:val="center"/>
              <w:rPr>
                <w:b/>
                <w:sz w:val="20"/>
                <w:szCs w:val="20"/>
              </w:rPr>
            </w:pPr>
            <w:r w:rsidRPr="00166DF5">
              <w:rPr>
                <w:b/>
                <w:sz w:val="20"/>
                <w:szCs w:val="20"/>
              </w:rPr>
              <w:t>Credit</w:t>
            </w:r>
          </w:p>
        </w:tc>
        <w:tc>
          <w:tcPr>
            <w:tcW w:w="1147" w:type="dxa"/>
            <w:tcBorders>
              <w:top w:val="single" w:sz="4" w:space="0" w:color="auto"/>
              <w:left w:val="single" w:sz="4" w:space="0" w:color="auto"/>
              <w:bottom w:val="single" w:sz="4" w:space="0" w:color="auto"/>
              <w:right w:val="single" w:sz="4" w:space="0" w:color="auto"/>
            </w:tcBorders>
            <w:vAlign w:val="center"/>
          </w:tcPr>
          <w:p w:rsidR="00BC172B" w:rsidRPr="00166DF5" w:rsidRDefault="00BC172B" w:rsidP="00DD48B2">
            <w:pPr>
              <w:ind w:left="-111" w:right="-108"/>
              <w:jc w:val="center"/>
              <w:rPr>
                <w:b/>
                <w:sz w:val="20"/>
                <w:szCs w:val="20"/>
              </w:rPr>
            </w:pPr>
            <w:r w:rsidRPr="00166DF5">
              <w:rPr>
                <w:b/>
                <w:sz w:val="20"/>
                <w:szCs w:val="20"/>
              </w:rPr>
              <w:t>ECTS</w:t>
            </w:r>
          </w:p>
        </w:tc>
        <w:tc>
          <w:tcPr>
            <w:tcW w:w="3070" w:type="dxa"/>
            <w:gridSpan w:val="2"/>
            <w:tcBorders>
              <w:top w:val="single" w:sz="4" w:space="0" w:color="auto"/>
              <w:left w:val="single" w:sz="4" w:space="0" w:color="auto"/>
              <w:bottom w:val="single" w:sz="4" w:space="0" w:color="auto"/>
            </w:tcBorders>
            <w:vAlign w:val="center"/>
          </w:tcPr>
          <w:p w:rsidR="00BC172B" w:rsidRPr="00166DF5" w:rsidRDefault="00BC172B" w:rsidP="00DD48B2">
            <w:pPr>
              <w:jc w:val="center"/>
              <w:rPr>
                <w:b/>
                <w:sz w:val="20"/>
                <w:szCs w:val="20"/>
              </w:rPr>
            </w:pPr>
            <w:r w:rsidRPr="00166DF5">
              <w:rPr>
                <w:b/>
                <w:sz w:val="20"/>
                <w:szCs w:val="20"/>
              </w:rPr>
              <w:t>TYPE</w:t>
            </w:r>
          </w:p>
        </w:tc>
      </w:tr>
      <w:tr w:rsidR="00BC172B" w:rsidRPr="00166DF5" w:rsidTr="00DD48B2">
        <w:trPr>
          <w:trHeight w:val="367"/>
        </w:trPr>
        <w:tc>
          <w:tcPr>
            <w:tcW w:w="1668" w:type="dxa"/>
            <w:tcBorders>
              <w:top w:val="single" w:sz="4" w:space="0" w:color="auto"/>
              <w:left w:val="single" w:sz="12" w:space="0" w:color="auto"/>
              <w:bottom w:val="single" w:sz="12" w:space="0" w:color="auto"/>
              <w:right w:val="single" w:sz="12" w:space="0" w:color="auto"/>
            </w:tcBorders>
            <w:vAlign w:val="center"/>
          </w:tcPr>
          <w:p w:rsidR="00BC172B" w:rsidRPr="00166DF5" w:rsidRDefault="00BC172B" w:rsidP="00DD48B2">
            <w:pPr>
              <w:rPr>
                <w:sz w:val="20"/>
                <w:szCs w:val="20"/>
              </w:rPr>
            </w:pPr>
            <w:r w:rsidRPr="00166DF5">
              <w:rPr>
                <w:sz w:val="20"/>
                <w:szCs w:val="20"/>
              </w:rPr>
              <w:t xml:space="preserve">Spring </w:t>
            </w:r>
            <w:r w:rsidRPr="00166DF5">
              <w:rPr>
                <w:b/>
                <w:sz w:val="20"/>
                <w:szCs w:val="20"/>
              </w:rPr>
              <w:t></w:t>
            </w:r>
          </w:p>
          <w:p w:rsidR="00BC172B" w:rsidRPr="00166DF5" w:rsidRDefault="00BC172B" w:rsidP="00DD48B2">
            <w:pPr>
              <w:rPr>
                <w:sz w:val="20"/>
                <w:szCs w:val="20"/>
              </w:rPr>
            </w:pPr>
            <w:r w:rsidRPr="00166DF5">
              <w:rPr>
                <w:sz w:val="20"/>
                <w:szCs w:val="20"/>
              </w:rPr>
              <w:t xml:space="preserve">Autumn  </w:t>
            </w:r>
            <w:r w:rsidRPr="00166DF5">
              <w:rPr>
                <w:b/>
                <w:sz w:val="20"/>
                <w:szCs w:val="20"/>
              </w:rPr>
              <w:t>X</w:t>
            </w:r>
          </w:p>
        </w:tc>
        <w:tc>
          <w:tcPr>
            <w:tcW w:w="992" w:type="dxa"/>
            <w:tcBorders>
              <w:top w:val="single" w:sz="4" w:space="0" w:color="auto"/>
              <w:left w:val="single" w:sz="12" w:space="0" w:color="auto"/>
              <w:bottom w:val="single" w:sz="12" w:space="0" w:color="auto"/>
              <w:right w:val="single" w:sz="4" w:space="0" w:color="auto"/>
            </w:tcBorders>
            <w:vAlign w:val="center"/>
          </w:tcPr>
          <w:p w:rsidR="00BC172B" w:rsidRPr="00166DF5" w:rsidRDefault="00BC172B" w:rsidP="00DD48B2">
            <w:pPr>
              <w:jc w:val="center"/>
              <w:rPr>
                <w:b/>
                <w:sz w:val="20"/>
                <w:szCs w:val="20"/>
              </w:rPr>
            </w:pPr>
            <w:r w:rsidRPr="00166DF5">
              <w:rPr>
                <w:b/>
                <w:sz w:val="20"/>
                <w:szCs w:val="20"/>
              </w:rPr>
              <w:t xml:space="preserve">3 </w:t>
            </w:r>
          </w:p>
        </w:tc>
        <w:tc>
          <w:tcPr>
            <w:tcW w:w="992" w:type="dxa"/>
            <w:tcBorders>
              <w:top w:val="single" w:sz="4" w:space="0" w:color="auto"/>
              <w:left w:val="single" w:sz="4" w:space="0" w:color="auto"/>
              <w:bottom w:val="single" w:sz="12" w:space="0" w:color="auto"/>
            </w:tcBorders>
            <w:vAlign w:val="center"/>
          </w:tcPr>
          <w:p w:rsidR="00BC172B" w:rsidRPr="00166DF5" w:rsidRDefault="00BC172B" w:rsidP="00DD48B2">
            <w:pPr>
              <w:jc w:val="center"/>
              <w:rPr>
                <w:b/>
                <w:sz w:val="20"/>
                <w:szCs w:val="20"/>
              </w:rPr>
            </w:pPr>
            <w:r w:rsidRPr="00166DF5">
              <w:rPr>
                <w:b/>
                <w:sz w:val="20"/>
                <w:szCs w:val="20"/>
              </w:rPr>
              <w:t xml:space="preserve"> 4</w:t>
            </w:r>
          </w:p>
        </w:tc>
        <w:tc>
          <w:tcPr>
            <w:tcW w:w="1134" w:type="dxa"/>
            <w:tcBorders>
              <w:top w:val="single" w:sz="4" w:space="0" w:color="auto"/>
              <w:bottom w:val="single" w:sz="12" w:space="0" w:color="auto"/>
              <w:right w:val="single" w:sz="12" w:space="0" w:color="auto"/>
            </w:tcBorders>
            <w:shd w:val="clear" w:color="auto" w:fill="auto"/>
            <w:vAlign w:val="center"/>
          </w:tcPr>
          <w:p w:rsidR="00BC172B" w:rsidRPr="00166DF5" w:rsidRDefault="00BC172B" w:rsidP="00DD48B2">
            <w:pPr>
              <w:jc w:val="center"/>
              <w:rPr>
                <w:b/>
                <w:sz w:val="20"/>
                <w:szCs w:val="20"/>
              </w:rPr>
            </w:pPr>
            <w:r w:rsidRPr="00166DF5">
              <w:rPr>
                <w:b/>
                <w:sz w:val="20"/>
                <w:szCs w:val="20"/>
              </w:rPr>
              <w:t xml:space="preserve"> </w:t>
            </w:r>
          </w:p>
        </w:tc>
        <w:tc>
          <w:tcPr>
            <w:tcW w:w="851" w:type="dxa"/>
            <w:tcBorders>
              <w:top w:val="single" w:sz="4" w:space="0" w:color="auto"/>
              <w:bottom w:val="single" w:sz="12" w:space="0" w:color="auto"/>
              <w:right w:val="single" w:sz="4" w:space="0" w:color="auto"/>
            </w:tcBorders>
            <w:shd w:val="clear" w:color="auto" w:fill="auto"/>
            <w:vAlign w:val="center"/>
          </w:tcPr>
          <w:p w:rsidR="00BC172B" w:rsidRPr="00166DF5" w:rsidRDefault="00BC172B" w:rsidP="00DD48B2">
            <w:pPr>
              <w:jc w:val="center"/>
              <w:rPr>
                <w:b/>
                <w:sz w:val="20"/>
                <w:szCs w:val="20"/>
              </w:rPr>
            </w:pPr>
            <w:r w:rsidRPr="00166DF5">
              <w:rPr>
                <w:b/>
                <w:sz w:val="20"/>
                <w:szCs w:val="20"/>
              </w:rPr>
              <w:t xml:space="preserve"> 5</w:t>
            </w:r>
          </w:p>
        </w:tc>
        <w:tc>
          <w:tcPr>
            <w:tcW w:w="1147" w:type="dxa"/>
            <w:tcBorders>
              <w:top w:val="single" w:sz="4" w:space="0" w:color="auto"/>
              <w:left w:val="single" w:sz="4" w:space="0" w:color="auto"/>
              <w:bottom w:val="single" w:sz="12" w:space="0" w:color="auto"/>
              <w:right w:val="single" w:sz="4" w:space="0" w:color="auto"/>
            </w:tcBorders>
            <w:shd w:val="clear" w:color="auto" w:fill="auto"/>
            <w:vAlign w:val="center"/>
          </w:tcPr>
          <w:p w:rsidR="00BC172B" w:rsidRPr="00166DF5" w:rsidRDefault="002B5A9C" w:rsidP="00DD48B2">
            <w:pPr>
              <w:jc w:val="center"/>
              <w:rPr>
                <w:b/>
                <w:sz w:val="20"/>
                <w:szCs w:val="20"/>
              </w:rPr>
            </w:pPr>
            <w:r>
              <w:rPr>
                <w:sz w:val="20"/>
                <w:szCs w:val="20"/>
              </w:rPr>
              <w:t>7,5</w:t>
            </w:r>
          </w:p>
        </w:tc>
        <w:tc>
          <w:tcPr>
            <w:tcW w:w="3070" w:type="dxa"/>
            <w:gridSpan w:val="2"/>
            <w:tcBorders>
              <w:top w:val="single" w:sz="4" w:space="0" w:color="auto"/>
              <w:left w:val="single" w:sz="4" w:space="0" w:color="auto"/>
              <w:bottom w:val="single" w:sz="12" w:space="0" w:color="auto"/>
            </w:tcBorders>
            <w:vAlign w:val="center"/>
          </w:tcPr>
          <w:p w:rsidR="00BC172B" w:rsidRPr="00166DF5" w:rsidRDefault="00BC172B" w:rsidP="00DD48B2">
            <w:pPr>
              <w:jc w:val="center"/>
              <w:rPr>
                <w:sz w:val="20"/>
                <w:szCs w:val="20"/>
                <w:vertAlign w:val="superscript"/>
              </w:rPr>
            </w:pPr>
            <w:r w:rsidRPr="00166DF5">
              <w:rPr>
                <w:sz w:val="20"/>
                <w:szCs w:val="20"/>
                <w:vertAlign w:val="superscript"/>
              </w:rPr>
              <w:t>COMPULSORY         ELECTIVE</w:t>
            </w:r>
          </w:p>
          <w:p w:rsidR="00BC172B" w:rsidRPr="00166DF5" w:rsidRDefault="00BC172B" w:rsidP="00DD48B2">
            <w:pPr>
              <w:rPr>
                <w:sz w:val="20"/>
                <w:szCs w:val="20"/>
                <w:vertAlign w:val="superscript"/>
              </w:rPr>
            </w:pPr>
            <w:r w:rsidRPr="00166DF5">
              <w:rPr>
                <w:b/>
                <w:sz w:val="20"/>
                <w:szCs w:val="20"/>
              </w:rPr>
              <w:t xml:space="preserve">          </w:t>
            </w:r>
            <w:r w:rsidRPr="00166DF5">
              <w:rPr>
                <w:b/>
                <w:sz w:val="20"/>
                <w:szCs w:val="20"/>
              </w:rPr>
              <w:t xml:space="preserve">              </w:t>
            </w:r>
            <w:r w:rsidRPr="00166DF5">
              <w:rPr>
                <w:b/>
                <w:sz w:val="20"/>
                <w:szCs w:val="20"/>
              </w:rPr>
              <w:t>X</w:t>
            </w:r>
          </w:p>
        </w:tc>
      </w:tr>
      <w:tr w:rsidR="00BC172B" w:rsidRPr="00166DF5" w:rsidTr="00DD48B2">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BC172B" w:rsidRPr="00166DF5" w:rsidRDefault="00BC172B" w:rsidP="00DD48B2">
            <w:pPr>
              <w:jc w:val="center"/>
              <w:rPr>
                <w:b/>
                <w:sz w:val="20"/>
                <w:szCs w:val="20"/>
              </w:rPr>
            </w:pPr>
          </w:p>
        </w:tc>
      </w:tr>
      <w:tr w:rsidR="00BC172B" w:rsidRPr="00166DF5" w:rsidTr="00DD48B2">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BC172B" w:rsidRPr="00166DF5" w:rsidRDefault="00BC172B" w:rsidP="00DD48B2">
            <w:pPr>
              <w:jc w:val="center"/>
              <w:rPr>
                <w:b/>
                <w:sz w:val="20"/>
                <w:szCs w:val="20"/>
              </w:rPr>
            </w:pPr>
            <w:r w:rsidRPr="00166DF5">
              <w:rPr>
                <w:b/>
                <w:sz w:val="20"/>
                <w:szCs w:val="20"/>
              </w:rPr>
              <w:t>ASSESMENT CRITERIA</w:t>
            </w:r>
          </w:p>
        </w:tc>
      </w:tr>
      <w:tr w:rsidR="00BC172B" w:rsidRPr="00166DF5" w:rsidTr="00DD48B2">
        <w:tc>
          <w:tcPr>
            <w:tcW w:w="3652" w:type="dxa"/>
            <w:gridSpan w:val="3"/>
            <w:vMerge w:val="restart"/>
            <w:tcBorders>
              <w:top w:val="single" w:sz="12" w:space="0" w:color="auto"/>
              <w:left w:val="single" w:sz="12" w:space="0" w:color="auto"/>
              <w:bottom w:val="single" w:sz="12" w:space="0" w:color="auto"/>
              <w:right w:val="single" w:sz="12" w:space="0" w:color="auto"/>
            </w:tcBorders>
            <w:vAlign w:val="center"/>
          </w:tcPr>
          <w:p w:rsidR="00BC172B" w:rsidRPr="00166DF5" w:rsidRDefault="00BC172B" w:rsidP="00DD48B2">
            <w:pPr>
              <w:jc w:val="center"/>
              <w:rPr>
                <w:b/>
                <w:sz w:val="20"/>
                <w:szCs w:val="20"/>
              </w:rPr>
            </w:pPr>
            <w:r w:rsidRPr="00166DF5">
              <w:rPr>
                <w:b/>
                <w:sz w:val="20"/>
                <w:szCs w:val="20"/>
              </w:rPr>
              <w:t>MID-TERM</w:t>
            </w:r>
          </w:p>
        </w:tc>
        <w:tc>
          <w:tcPr>
            <w:tcW w:w="3132" w:type="dxa"/>
            <w:gridSpan w:val="3"/>
            <w:tcBorders>
              <w:top w:val="single" w:sz="12" w:space="0" w:color="auto"/>
              <w:left w:val="single" w:sz="12" w:space="0" w:color="auto"/>
              <w:bottom w:val="single" w:sz="8" w:space="0" w:color="auto"/>
              <w:right w:val="single" w:sz="4" w:space="0" w:color="auto"/>
            </w:tcBorders>
            <w:vAlign w:val="center"/>
          </w:tcPr>
          <w:p w:rsidR="00BC172B" w:rsidRPr="00166DF5" w:rsidRDefault="00BC172B" w:rsidP="00DD48B2">
            <w:pPr>
              <w:jc w:val="center"/>
              <w:rPr>
                <w:b/>
                <w:sz w:val="20"/>
                <w:szCs w:val="20"/>
              </w:rPr>
            </w:pPr>
            <w:r w:rsidRPr="00166DF5">
              <w:rPr>
                <w:b/>
                <w:sz w:val="20"/>
                <w:szCs w:val="20"/>
              </w:rPr>
              <w:t>ACTIVITY</w:t>
            </w:r>
          </w:p>
        </w:tc>
        <w:tc>
          <w:tcPr>
            <w:tcW w:w="1405" w:type="dxa"/>
            <w:tcBorders>
              <w:top w:val="single" w:sz="12" w:space="0" w:color="auto"/>
              <w:left w:val="single" w:sz="4" w:space="0" w:color="auto"/>
              <w:bottom w:val="single" w:sz="8" w:space="0" w:color="auto"/>
              <w:right w:val="single" w:sz="8" w:space="0" w:color="auto"/>
            </w:tcBorders>
            <w:vAlign w:val="center"/>
          </w:tcPr>
          <w:p w:rsidR="00BC172B" w:rsidRPr="00166DF5" w:rsidRDefault="00BC172B" w:rsidP="00DD48B2">
            <w:pPr>
              <w:jc w:val="center"/>
              <w:rPr>
                <w:b/>
                <w:sz w:val="20"/>
                <w:szCs w:val="20"/>
              </w:rPr>
            </w:pPr>
            <w:r w:rsidRPr="00166DF5">
              <w:rPr>
                <w:b/>
                <w:sz w:val="20"/>
                <w:szCs w:val="20"/>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BC172B" w:rsidRPr="00166DF5" w:rsidRDefault="00BC172B" w:rsidP="00DD48B2">
            <w:pPr>
              <w:jc w:val="center"/>
              <w:rPr>
                <w:b/>
                <w:sz w:val="20"/>
                <w:szCs w:val="20"/>
              </w:rPr>
            </w:pPr>
            <w:r w:rsidRPr="00166DF5">
              <w:rPr>
                <w:b/>
                <w:sz w:val="20"/>
                <w:szCs w:val="20"/>
              </w:rPr>
              <w:t>Percentage (%)</w:t>
            </w:r>
          </w:p>
        </w:tc>
      </w:tr>
      <w:tr w:rsidR="00BC172B" w:rsidRPr="00166DF5" w:rsidTr="00DD48B2">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BC172B" w:rsidRPr="00166DF5" w:rsidRDefault="00BC172B" w:rsidP="00DD48B2">
            <w:pPr>
              <w:rPr>
                <w:b/>
                <w:sz w:val="20"/>
                <w:szCs w:val="20"/>
              </w:rPr>
            </w:pPr>
          </w:p>
        </w:tc>
        <w:tc>
          <w:tcPr>
            <w:tcW w:w="3132" w:type="dxa"/>
            <w:gridSpan w:val="3"/>
            <w:tcBorders>
              <w:top w:val="single" w:sz="8" w:space="0" w:color="auto"/>
              <w:left w:val="single" w:sz="12" w:space="0" w:color="auto"/>
              <w:bottom w:val="single" w:sz="4" w:space="0" w:color="auto"/>
              <w:right w:val="single" w:sz="4" w:space="0" w:color="auto"/>
            </w:tcBorders>
            <w:vAlign w:val="center"/>
          </w:tcPr>
          <w:p w:rsidR="00BC172B" w:rsidRPr="00166DF5" w:rsidRDefault="00BC172B" w:rsidP="00DD48B2">
            <w:pPr>
              <w:rPr>
                <w:sz w:val="20"/>
                <w:szCs w:val="20"/>
              </w:rPr>
            </w:pPr>
            <w:r w:rsidRPr="00166DF5">
              <w:rPr>
                <w:sz w:val="20"/>
                <w:szCs w:val="20"/>
              </w:rPr>
              <w:t>1st Mid-Term</w:t>
            </w:r>
          </w:p>
        </w:tc>
        <w:tc>
          <w:tcPr>
            <w:tcW w:w="1405" w:type="dxa"/>
            <w:tcBorders>
              <w:top w:val="single" w:sz="8" w:space="0" w:color="auto"/>
              <w:left w:val="single" w:sz="4" w:space="0" w:color="auto"/>
              <w:bottom w:val="single" w:sz="4" w:space="0" w:color="auto"/>
              <w:right w:val="single" w:sz="8" w:space="0" w:color="auto"/>
            </w:tcBorders>
          </w:tcPr>
          <w:p w:rsidR="00BC172B" w:rsidRPr="00166DF5" w:rsidRDefault="00BC172B" w:rsidP="00DD48B2">
            <w:pPr>
              <w:jc w:val="center"/>
              <w:rPr>
                <w:sz w:val="20"/>
                <w:szCs w:val="20"/>
              </w:rPr>
            </w:pPr>
            <w:r w:rsidRPr="00166DF5">
              <w:rPr>
                <w:sz w:val="20"/>
                <w:szCs w:val="20"/>
              </w:rPr>
              <w:t>1</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BC172B" w:rsidRPr="00166DF5" w:rsidRDefault="00BC172B" w:rsidP="00DD48B2">
            <w:pPr>
              <w:jc w:val="center"/>
              <w:rPr>
                <w:sz w:val="20"/>
                <w:szCs w:val="20"/>
              </w:rPr>
            </w:pPr>
            <w:r w:rsidRPr="00166DF5">
              <w:rPr>
                <w:sz w:val="20"/>
                <w:szCs w:val="20"/>
              </w:rPr>
              <w:t>20</w:t>
            </w:r>
          </w:p>
        </w:tc>
      </w:tr>
      <w:tr w:rsidR="00BC172B" w:rsidRPr="00166DF5" w:rsidTr="00DD48B2">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BC172B" w:rsidRPr="00166DF5" w:rsidRDefault="00BC172B" w:rsidP="00DD48B2">
            <w:pPr>
              <w:rPr>
                <w:b/>
                <w:sz w:val="20"/>
                <w:szCs w:val="20"/>
              </w:rPr>
            </w:pPr>
          </w:p>
        </w:tc>
        <w:tc>
          <w:tcPr>
            <w:tcW w:w="3132" w:type="dxa"/>
            <w:gridSpan w:val="3"/>
            <w:tcBorders>
              <w:top w:val="single" w:sz="4" w:space="0" w:color="auto"/>
              <w:left w:val="single" w:sz="12" w:space="0" w:color="auto"/>
              <w:bottom w:val="single" w:sz="4" w:space="0" w:color="auto"/>
              <w:right w:val="single" w:sz="4" w:space="0" w:color="auto"/>
            </w:tcBorders>
            <w:vAlign w:val="center"/>
          </w:tcPr>
          <w:p w:rsidR="00BC172B" w:rsidRPr="00166DF5" w:rsidRDefault="00BC172B" w:rsidP="00DD48B2">
            <w:pPr>
              <w:rPr>
                <w:sz w:val="20"/>
                <w:szCs w:val="20"/>
              </w:rPr>
            </w:pPr>
            <w:r w:rsidRPr="00166DF5">
              <w:rPr>
                <w:sz w:val="20"/>
                <w:szCs w:val="20"/>
              </w:rPr>
              <w:t>2 nd Mid- Term</w:t>
            </w:r>
          </w:p>
        </w:tc>
        <w:tc>
          <w:tcPr>
            <w:tcW w:w="1405" w:type="dxa"/>
            <w:tcBorders>
              <w:top w:val="single" w:sz="4" w:space="0" w:color="auto"/>
              <w:left w:val="single" w:sz="4" w:space="0" w:color="auto"/>
              <w:bottom w:val="single" w:sz="4" w:space="0" w:color="auto"/>
              <w:right w:val="single" w:sz="8" w:space="0" w:color="auto"/>
            </w:tcBorders>
          </w:tcPr>
          <w:p w:rsidR="00BC172B" w:rsidRPr="00166DF5" w:rsidRDefault="00BC172B" w:rsidP="00DD48B2">
            <w:pPr>
              <w:jc w:val="center"/>
              <w:rPr>
                <w:sz w:val="20"/>
                <w:szCs w:val="20"/>
              </w:rPr>
            </w:pP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BC172B" w:rsidRPr="00166DF5" w:rsidRDefault="00BC172B" w:rsidP="00DD48B2">
            <w:pPr>
              <w:jc w:val="center"/>
              <w:rPr>
                <w:sz w:val="20"/>
                <w:szCs w:val="20"/>
              </w:rPr>
            </w:pPr>
          </w:p>
        </w:tc>
      </w:tr>
      <w:tr w:rsidR="00BC172B" w:rsidRPr="00166DF5" w:rsidTr="00DD48B2">
        <w:trPr>
          <w:trHeight w:val="398"/>
        </w:trPr>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BC172B" w:rsidRPr="00166DF5" w:rsidRDefault="00BC172B" w:rsidP="00DD48B2">
            <w:pPr>
              <w:rPr>
                <w:b/>
                <w:sz w:val="20"/>
                <w:szCs w:val="20"/>
              </w:rPr>
            </w:pPr>
          </w:p>
        </w:tc>
        <w:tc>
          <w:tcPr>
            <w:tcW w:w="3132" w:type="dxa"/>
            <w:gridSpan w:val="3"/>
            <w:tcBorders>
              <w:top w:val="single" w:sz="4" w:space="0" w:color="auto"/>
              <w:left w:val="single" w:sz="12" w:space="0" w:color="auto"/>
              <w:bottom w:val="single" w:sz="4" w:space="0" w:color="auto"/>
              <w:right w:val="single" w:sz="4" w:space="0" w:color="auto"/>
            </w:tcBorders>
            <w:vAlign w:val="center"/>
          </w:tcPr>
          <w:p w:rsidR="00BC172B" w:rsidRPr="00166DF5" w:rsidRDefault="00BC172B" w:rsidP="00DD48B2">
            <w:pPr>
              <w:rPr>
                <w:sz w:val="20"/>
                <w:szCs w:val="20"/>
              </w:rPr>
            </w:pPr>
            <w:r w:rsidRPr="00166DF5">
              <w:rPr>
                <w:sz w:val="20"/>
                <w:szCs w:val="20"/>
              </w:rPr>
              <w:t>Quiz</w:t>
            </w:r>
          </w:p>
        </w:tc>
        <w:tc>
          <w:tcPr>
            <w:tcW w:w="1405" w:type="dxa"/>
            <w:tcBorders>
              <w:top w:val="single" w:sz="4" w:space="0" w:color="auto"/>
              <w:left w:val="single" w:sz="4" w:space="0" w:color="auto"/>
              <w:bottom w:val="single" w:sz="4" w:space="0" w:color="auto"/>
              <w:right w:val="single" w:sz="8" w:space="0" w:color="auto"/>
            </w:tcBorders>
          </w:tcPr>
          <w:p w:rsidR="00BC172B" w:rsidRPr="00166DF5" w:rsidRDefault="00BC172B" w:rsidP="00DD48B2">
            <w:pPr>
              <w:jc w:val="center"/>
              <w:rPr>
                <w:sz w:val="20"/>
                <w:szCs w:val="20"/>
              </w:rPr>
            </w:pPr>
          </w:p>
        </w:tc>
        <w:tc>
          <w:tcPr>
            <w:tcW w:w="1665" w:type="dxa"/>
            <w:tcBorders>
              <w:top w:val="single" w:sz="4" w:space="0" w:color="auto"/>
              <w:left w:val="single" w:sz="8" w:space="0" w:color="auto"/>
              <w:bottom w:val="single" w:sz="4" w:space="0" w:color="auto"/>
              <w:right w:val="single" w:sz="12" w:space="0" w:color="auto"/>
            </w:tcBorders>
          </w:tcPr>
          <w:p w:rsidR="00BC172B" w:rsidRPr="00166DF5" w:rsidRDefault="00BC172B" w:rsidP="00DD48B2">
            <w:pPr>
              <w:jc w:val="center"/>
              <w:rPr>
                <w:sz w:val="20"/>
                <w:szCs w:val="20"/>
              </w:rPr>
            </w:pPr>
          </w:p>
        </w:tc>
      </w:tr>
      <w:tr w:rsidR="00BC172B" w:rsidRPr="00166DF5" w:rsidTr="00DD48B2">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BC172B" w:rsidRPr="00166DF5" w:rsidRDefault="00BC172B" w:rsidP="00DD48B2">
            <w:pPr>
              <w:rPr>
                <w:b/>
                <w:sz w:val="20"/>
                <w:szCs w:val="20"/>
              </w:rPr>
            </w:pPr>
          </w:p>
        </w:tc>
        <w:tc>
          <w:tcPr>
            <w:tcW w:w="3132" w:type="dxa"/>
            <w:gridSpan w:val="3"/>
            <w:tcBorders>
              <w:top w:val="single" w:sz="4" w:space="0" w:color="auto"/>
              <w:left w:val="single" w:sz="12" w:space="0" w:color="auto"/>
              <w:bottom w:val="single" w:sz="4" w:space="0" w:color="auto"/>
              <w:right w:val="single" w:sz="4" w:space="0" w:color="auto"/>
            </w:tcBorders>
            <w:vAlign w:val="center"/>
          </w:tcPr>
          <w:p w:rsidR="00BC172B" w:rsidRPr="00166DF5" w:rsidRDefault="00BC172B" w:rsidP="00DD48B2">
            <w:pPr>
              <w:rPr>
                <w:sz w:val="20"/>
                <w:szCs w:val="20"/>
              </w:rPr>
            </w:pPr>
            <w:r w:rsidRPr="00166DF5">
              <w:rPr>
                <w:sz w:val="20"/>
                <w:szCs w:val="20"/>
              </w:rPr>
              <w:t>Homework</w:t>
            </w:r>
          </w:p>
        </w:tc>
        <w:tc>
          <w:tcPr>
            <w:tcW w:w="1405" w:type="dxa"/>
            <w:tcBorders>
              <w:top w:val="single" w:sz="4" w:space="0" w:color="auto"/>
              <w:left w:val="single" w:sz="4" w:space="0" w:color="auto"/>
              <w:bottom w:val="single" w:sz="4" w:space="0" w:color="auto"/>
              <w:right w:val="single" w:sz="8" w:space="0" w:color="auto"/>
            </w:tcBorders>
          </w:tcPr>
          <w:p w:rsidR="00BC172B" w:rsidRPr="00166DF5" w:rsidRDefault="00BC172B" w:rsidP="00DD48B2">
            <w:pPr>
              <w:jc w:val="center"/>
              <w:rPr>
                <w:sz w:val="20"/>
                <w:szCs w:val="20"/>
              </w:rPr>
            </w:pPr>
            <w:r w:rsidRPr="00166DF5">
              <w:rPr>
                <w:sz w:val="20"/>
                <w:szCs w:val="20"/>
              </w:rPr>
              <w:t>1</w:t>
            </w:r>
          </w:p>
        </w:tc>
        <w:tc>
          <w:tcPr>
            <w:tcW w:w="1665" w:type="dxa"/>
            <w:tcBorders>
              <w:top w:val="single" w:sz="4" w:space="0" w:color="auto"/>
              <w:left w:val="single" w:sz="8" w:space="0" w:color="auto"/>
              <w:bottom w:val="single" w:sz="4" w:space="0" w:color="auto"/>
              <w:right w:val="single" w:sz="12" w:space="0" w:color="auto"/>
            </w:tcBorders>
          </w:tcPr>
          <w:p w:rsidR="00BC172B" w:rsidRPr="00166DF5" w:rsidRDefault="00BC172B" w:rsidP="00DD48B2">
            <w:pPr>
              <w:jc w:val="center"/>
              <w:rPr>
                <w:sz w:val="20"/>
                <w:szCs w:val="20"/>
              </w:rPr>
            </w:pPr>
            <w:r w:rsidRPr="00166DF5">
              <w:rPr>
                <w:sz w:val="20"/>
                <w:szCs w:val="20"/>
              </w:rPr>
              <w:t>25</w:t>
            </w:r>
          </w:p>
        </w:tc>
      </w:tr>
      <w:tr w:rsidR="00BC172B" w:rsidRPr="00166DF5" w:rsidTr="00DD48B2">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BC172B" w:rsidRPr="00166DF5" w:rsidRDefault="00BC172B" w:rsidP="00DD48B2">
            <w:pPr>
              <w:rPr>
                <w:b/>
                <w:sz w:val="20"/>
                <w:szCs w:val="20"/>
              </w:rPr>
            </w:pPr>
          </w:p>
        </w:tc>
        <w:tc>
          <w:tcPr>
            <w:tcW w:w="3132" w:type="dxa"/>
            <w:gridSpan w:val="3"/>
            <w:tcBorders>
              <w:top w:val="single" w:sz="4" w:space="0" w:color="auto"/>
              <w:left w:val="single" w:sz="12" w:space="0" w:color="auto"/>
              <w:bottom w:val="single" w:sz="8" w:space="0" w:color="auto"/>
              <w:right w:val="single" w:sz="4" w:space="0" w:color="auto"/>
            </w:tcBorders>
            <w:vAlign w:val="center"/>
          </w:tcPr>
          <w:p w:rsidR="00BC172B" w:rsidRPr="00166DF5" w:rsidRDefault="00BC172B" w:rsidP="00DD48B2">
            <w:pPr>
              <w:rPr>
                <w:sz w:val="20"/>
                <w:szCs w:val="20"/>
              </w:rPr>
            </w:pPr>
            <w:r w:rsidRPr="00166DF5">
              <w:rPr>
                <w:sz w:val="20"/>
                <w:szCs w:val="20"/>
              </w:rPr>
              <w:t>Project</w:t>
            </w:r>
          </w:p>
        </w:tc>
        <w:tc>
          <w:tcPr>
            <w:tcW w:w="1405" w:type="dxa"/>
            <w:tcBorders>
              <w:top w:val="single" w:sz="4" w:space="0" w:color="auto"/>
              <w:left w:val="single" w:sz="4" w:space="0" w:color="auto"/>
              <w:bottom w:val="single" w:sz="8" w:space="0" w:color="auto"/>
              <w:right w:val="single" w:sz="8" w:space="0" w:color="auto"/>
            </w:tcBorders>
          </w:tcPr>
          <w:p w:rsidR="00BC172B" w:rsidRPr="00166DF5" w:rsidRDefault="00BC172B" w:rsidP="00DD48B2">
            <w:pPr>
              <w:jc w:val="center"/>
              <w:rPr>
                <w:sz w:val="20"/>
                <w:szCs w:val="20"/>
              </w:rPr>
            </w:pPr>
          </w:p>
        </w:tc>
        <w:tc>
          <w:tcPr>
            <w:tcW w:w="1665" w:type="dxa"/>
            <w:tcBorders>
              <w:top w:val="single" w:sz="4" w:space="0" w:color="auto"/>
              <w:left w:val="single" w:sz="8" w:space="0" w:color="auto"/>
              <w:bottom w:val="single" w:sz="8" w:space="0" w:color="auto"/>
              <w:right w:val="single" w:sz="12" w:space="0" w:color="auto"/>
            </w:tcBorders>
          </w:tcPr>
          <w:p w:rsidR="00BC172B" w:rsidRPr="00166DF5" w:rsidRDefault="00BC172B" w:rsidP="00DD48B2">
            <w:pPr>
              <w:jc w:val="center"/>
              <w:rPr>
                <w:sz w:val="20"/>
                <w:szCs w:val="20"/>
              </w:rPr>
            </w:pPr>
          </w:p>
        </w:tc>
      </w:tr>
      <w:tr w:rsidR="00BC172B" w:rsidRPr="00166DF5" w:rsidTr="00DD48B2">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BC172B" w:rsidRPr="00166DF5" w:rsidRDefault="00BC172B" w:rsidP="00DD48B2">
            <w:pPr>
              <w:rPr>
                <w:b/>
                <w:sz w:val="20"/>
                <w:szCs w:val="20"/>
              </w:rPr>
            </w:pPr>
          </w:p>
        </w:tc>
        <w:tc>
          <w:tcPr>
            <w:tcW w:w="3132" w:type="dxa"/>
            <w:gridSpan w:val="3"/>
            <w:tcBorders>
              <w:top w:val="single" w:sz="8" w:space="0" w:color="auto"/>
              <w:left w:val="single" w:sz="12" w:space="0" w:color="auto"/>
              <w:bottom w:val="single" w:sz="8" w:space="0" w:color="auto"/>
              <w:right w:val="single" w:sz="4" w:space="0" w:color="auto"/>
            </w:tcBorders>
            <w:vAlign w:val="center"/>
          </w:tcPr>
          <w:p w:rsidR="00BC172B" w:rsidRPr="00166DF5" w:rsidRDefault="00BC172B" w:rsidP="00DD48B2">
            <w:pPr>
              <w:rPr>
                <w:sz w:val="20"/>
                <w:szCs w:val="20"/>
              </w:rPr>
            </w:pPr>
            <w:r w:rsidRPr="00166DF5">
              <w:rPr>
                <w:sz w:val="20"/>
                <w:szCs w:val="20"/>
              </w:rPr>
              <w:t>Oral Exam</w:t>
            </w:r>
          </w:p>
        </w:tc>
        <w:tc>
          <w:tcPr>
            <w:tcW w:w="1405" w:type="dxa"/>
            <w:tcBorders>
              <w:top w:val="single" w:sz="8" w:space="0" w:color="auto"/>
              <w:left w:val="single" w:sz="4" w:space="0" w:color="auto"/>
              <w:bottom w:val="single" w:sz="8" w:space="0" w:color="auto"/>
              <w:right w:val="single" w:sz="8" w:space="0" w:color="auto"/>
            </w:tcBorders>
          </w:tcPr>
          <w:p w:rsidR="00BC172B" w:rsidRPr="00166DF5" w:rsidRDefault="00BC172B" w:rsidP="00DD48B2">
            <w:pPr>
              <w:jc w:val="center"/>
              <w:rPr>
                <w:sz w:val="20"/>
                <w:szCs w:val="20"/>
              </w:rPr>
            </w:pPr>
          </w:p>
        </w:tc>
        <w:tc>
          <w:tcPr>
            <w:tcW w:w="1665" w:type="dxa"/>
            <w:tcBorders>
              <w:top w:val="single" w:sz="8" w:space="0" w:color="auto"/>
              <w:left w:val="single" w:sz="8" w:space="0" w:color="auto"/>
              <w:bottom w:val="single" w:sz="8" w:space="0" w:color="auto"/>
              <w:right w:val="single" w:sz="12" w:space="0" w:color="auto"/>
            </w:tcBorders>
          </w:tcPr>
          <w:p w:rsidR="00BC172B" w:rsidRPr="00166DF5" w:rsidRDefault="00BC172B" w:rsidP="00DD48B2">
            <w:pPr>
              <w:jc w:val="center"/>
              <w:rPr>
                <w:sz w:val="20"/>
                <w:szCs w:val="20"/>
              </w:rPr>
            </w:pPr>
          </w:p>
        </w:tc>
      </w:tr>
      <w:tr w:rsidR="00BC172B" w:rsidRPr="00166DF5" w:rsidTr="00DD48B2">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BC172B" w:rsidRPr="00166DF5" w:rsidRDefault="00BC172B" w:rsidP="00DD48B2">
            <w:pPr>
              <w:rPr>
                <w:b/>
                <w:sz w:val="20"/>
                <w:szCs w:val="20"/>
              </w:rPr>
            </w:pPr>
          </w:p>
        </w:tc>
        <w:tc>
          <w:tcPr>
            <w:tcW w:w="3132" w:type="dxa"/>
            <w:gridSpan w:val="3"/>
            <w:tcBorders>
              <w:top w:val="single" w:sz="8" w:space="0" w:color="auto"/>
              <w:left w:val="single" w:sz="12" w:space="0" w:color="auto"/>
              <w:bottom w:val="single" w:sz="12" w:space="0" w:color="auto"/>
              <w:right w:val="single" w:sz="4" w:space="0" w:color="auto"/>
            </w:tcBorders>
            <w:vAlign w:val="center"/>
          </w:tcPr>
          <w:p w:rsidR="00BC172B" w:rsidRPr="00166DF5" w:rsidRDefault="00BC172B" w:rsidP="00DD48B2">
            <w:pPr>
              <w:rPr>
                <w:sz w:val="20"/>
                <w:szCs w:val="20"/>
              </w:rPr>
            </w:pPr>
            <w:r w:rsidRPr="00166DF5">
              <w:rPr>
                <w:sz w:val="20"/>
                <w:szCs w:val="20"/>
              </w:rPr>
              <w:t>Other (Practice)</w:t>
            </w:r>
          </w:p>
        </w:tc>
        <w:tc>
          <w:tcPr>
            <w:tcW w:w="1405" w:type="dxa"/>
            <w:tcBorders>
              <w:top w:val="single" w:sz="8" w:space="0" w:color="auto"/>
              <w:left w:val="single" w:sz="4" w:space="0" w:color="auto"/>
              <w:bottom w:val="single" w:sz="12" w:space="0" w:color="auto"/>
              <w:right w:val="single" w:sz="8" w:space="0" w:color="auto"/>
            </w:tcBorders>
          </w:tcPr>
          <w:p w:rsidR="00BC172B" w:rsidRPr="00166DF5" w:rsidRDefault="00BC172B" w:rsidP="00DD48B2">
            <w:pPr>
              <w:jc w:val="center"/>
              <w:rPr>
                <w:sz w:val="20"/>
                <w:szCs w:val="20"/>
              </w:rPr>
            </w:pPr>
            <w:r w:rsidRPr="00166DF5">
              <w:rPr>
                <w:sz w:val="20"/>
                <w:szCs w:val="20"/>
              </w:rPr>
              <w:t>1</w:t>
            </w:r>
          </w:p>
        </w:tc>
        <w:tc>
          <w:tcPr>
            <w:tcW w:w="1665" w:type="dxa"/>
            <w:tcBorders>
              <w:top w:val="single" w:sz="8" w:space="0" w:color="auto"/>
              <w:left w:val="single" w:sz="8" w:space="0" w:color="auto"/>
              <w:bottom w:val="single" w:sz="12" w:space="0" w:color="auto"/>
              <w:right w:val="single" w:sz="12" w:space="0" w:color="auto"/>
            </w:tcBorders>
          </w:tcPr>
          <w:p w:rsidR="00BC172B" w:rsidRPr="00166DF5" w:rsidRDefault="00BC172B" w:rsidP="00DD48B2">
            <w:pPr>
              <w:jc w:val="center"/>
              <w:rPr>
                <w:sz w:val="20"/>
                <w:szCs w:val="20"/>
              </w:rPr>
            </w:pPr>
            <w:r w:rsidRPr="00166DF5">
              <w:rPr>
                <w:sz w:val="20"/>
                <w:szCs w:val="20"/>
              </w:rPr>
              <w:t>25</w:t>
            </w:r>
          </w:p>
        </w:tc>
      </w:tr>
      <w:tr w:rsidR="00BC172B" w:rsidRPr="00166DF5" w:rsidTr="00DD48B2">
        <w:tblPrEx>
          <w:tblBorders>
            <w:insideH w:val="single" w:sz="6" w:space="0" w:color="auto"/>
            <w:insideV w:val="single" w:sz="6" w:space="0" w:color="auto"/>
          </w:tblBorders>
        </w:tblPrEx>
        <w:trPr>
          <w:cantSplit/>
          <w:trHeight w:val="276"/>
        </w:trPr>
        <w:tc>
          <w:tcPr>
            <w:tcW w:w="3652" w:type="dxa"/>
            <w:gridSpan w:val="3"/>
            <w:vMerge w:val="restart"/>
            <w:vAlign w:val="center"/>
          </w:tcPr>
          <w:p w:rsidR="00BC172B" w:rsidRPr="00166DF5" w:rsidRDefault="00BC172B" w:rsidP="00DD48B2">
            <w:pPr>
              <w:jc w:val="center"/>
              <w:rPr>
                <w:b/>
                <w:sz w:val="20"/>
                <w:szCs w:val="20"/>
              </w:rPr>
            </w:pPr>
            <w:r w:rsidRPr="00166DF5">
              <w:rPr>
                <w:b/>
                <w:sz w:val="20"/>
                <w:szCs w:val="20"/>
              </w:rPr>
              <w:t>FINAL</w:t>
            </w:r>
          </w:p>
        </w:tc>
        <w:tc>
          <w:tcPr>
            <w:tcW w:w="3132" w:type="dxa"/>
            <w:gridSpan w:val="3"/>
          </w:tcPr>
          <w:p w:rsidR="00BC172B" w:rsidRPr="00166DF5" w:rsidRDefault="00BC172B" w:rsidP="00DD48B2">
            <w:pPr>
              <w:rPr>
                <w:sz w:val="20"/>
                <w:szCs w:val="20"/>
              </w:rPr>
            </w:pPr>
            <w:r w:rsidRPr="00166DF5">
              <w:rPr>
                <w:sz w:val="20"/>
                <w:szCs w:val="20"/>
              </w:rPr>
              <w:t>Quiz</w:t>
            </w:r>
          </w:p>
        </w:tc>
        <w:tc>
          <w:tcPr>
            <w:tcW w:w="1405" w:type="dxa"/>
          </w:tcPr>
          <w:p w:rsidR="00BC172B" w:rsidRPr="00166DF5" w:rsidRDefault="00BC172B" w:rsidP="00DD48B2">
            <w:pPr>
              <w:jc w:val="center"/>
              <w:rPr>
                <w:sz w:val="20"/>
                <w:szCs w:val="20"/>
              </w:rPr>
            </w:pPr>
          </w:p>
        </w:tc>
        <w:tc>
          <w:tcPr>
            <w:tcW w:w="1665" w:type="dxa"/>
          </w:tcPr>
          <w:p w:rsidR="00BC172B" w:rsidRPr="00166DF5" w:rsidRDefault="00BC172B" w:rsidP="00DD48B2">
            <w:pPr>
              <w:jc w:val="center"/>
              <w:rPr>
                <w:sz w:val="20"/>
                <w:szCs w:val="20"/>
              </w:rPr>
            </w:pPr>
          </w:p>
        </w:tc>
      </w:tr>
      <w:tr w:rsidR="00BC172B" w:rsidRPr="00166DF5" w:rsidTr="00DD48B2">
        <w:tblPrEx>
          <w:tblBorders>
            <w:insideH w:val="single" w:sz="6" w:space="0" w:color="auto"/>
            <w:insideV w:val="single" w:sz="6" w:space="0" w:color="auto"/>
          </w:tblBorders>
        </w:tblPrEx>
        <w:trPr>
          <w:cantSplit/>
          <w:trHeight w:val="276"/>
        </w:trPr>
        <w:tc>
          <w:tcPr>
            <w:tcW w:w="3652" w:type="dxa"/>
            <w:gridSpan w:val="3"/>
            <w:vMerge/>
          </w:tcPr>
          <w:p w:rsidR="00BC172B" w:rsidRPr="00166DF5" w:rsidRDefault="00BC172B" w:rsidP="00DD48B2">
            <w:pPr>
              <w:rPr>
                <w:sz w:val="20"/>
                <w:szCs w:val="20"/>
              </w:rPr>
            </w:pPr>
          </w:p>
        </w:tc>
        <w:tc>
          <w:tcPr>
            <w:tcW w:w="3132" w:type="dxa"/>
            <w:gridSpan w:val="3"/>
            <w:vAlign w:val="center"/>
          </w:tcPr>
          <w:p w:rsidR="00BC172B" w:rsidRPr="00166DF5" w:rsidRDefault="00BC172B" w:rsidP="00DD48B2">
            <w:pPr>
              <w:rPr>
                <w:sz w:val="20"/>
                <w:szCs w:val="20"/>
              </w:rPr>
            </w:pPr>
            <w:r w:rsidRPr="00166DF5">
              <w:rPr>
                <w:sz w:val="20"/>
                <w:szCs w:val="20"/>
              </w:rPr>
              <w:t>Homework</w:t>
            </w:r>
          </w:p>
        </w:tc>
        <w:tc>
          <w:tcPr>
            <w:tcW w:w="1405" w:type="dxa"/>
          </w:tcPr>
          <w:p w:rsidR="00BC172B" w:rsidRPr="00166DF5" w:rsidRDefault="00BC172B" w:rsidP="00DD48B2">
            <w:pPr>
              <w:jc w:val="center"/>
              <w:rPr>
                <w:sz w:val="20"/>
                <w:szCs w:val="20"/>
              </w:rPr>
            </w:pPr>
          </w:p>
        </w:tc>
        <w:tc>
          <w:tcPr>
            <w:tcW w:w="1665" w:type="dxa"/>
          </w:tcPr>
          <w:p w:rsidR="00BC172B" w:rsidRPr="00166DF5" w:rsidRDefault="00BC172B" w:rsidP="00DD48B2">
            <w:pPr>
              <w:jc w:val="center"/>
              <w:rPr>
                <w:sz w:val="20"/>
                <w:szCs w:val="20"/>
              </w:rPr>
            </w:pPr>
          </w:p>
        </w:tc>
      </w:tr>
      <w:tr w:rsidR="00BC172B" w:rsidRPr="00166DF5" w:rsidTr="00DD48B2">
        <w:tblPrEx>
          <w:tblBorders>
            <w:insideH w:val="single" w:sz="6" w:space="0" w:color="auto"/>
            <w:insideV w:val="single" w:sz="6" w:space="0" w:color="auto"/>
          </w:tblBorders>
        </w:tblPrEx>
        <w:trPr>
          <w:cantSplit/>
          <w:trHeight w:val="276"/>
        </w:trPr>
        <w:tc>
          <w:tcPr>
            <w:tcW w:w="3652" w:type="dxa"/>
            <w:gridSpan w:val="3"/>
            <w:vMerge/>
          </w:tcPr>
          <w:p w:rsidR="00BC172B" w:rsidRPr="00166DF5" w:rsidRDefault="00BC172B" w:rsidP="00DD48B2">
            <w:pPr>
              <w:rPr>
                <w:sz w:val="20"/>
                <w:szCs w:val="20"/>
              </w:rPr>
            </w:pPr>
          </w:p>
        </w:tc>
        <w:tc>
          <w:tcPr>
            <w:tcW w:w="3132" w:type="dxa"/>
            <w:gridSpan w:val="3"/>
          </w:tcPr>
          <w:p w:rsidR="00BC172B" w:rsidRPr="00166DF5" w:rsidRDefault="00BC172B" w:rsidP="00DD48B2">
            <w:pPr>
              <w:rPr>
                <w:sz w:val="20"/>
                <w:szCs w:val="20"/>
              </w:rPr>
            </w:pPr>
            <w:r w:rsidRPr="00166DF5">
              <w:rPr>
                <w:sz w:val="20"/>
                <w:szCs w:val="20"/>
              </w:rPr>
              <w:t>Project</w:t>
            </w:r>
          </w:p>
        </w:tc>
        <w:tc>
          <w:tcPr>
            <w:tcW w:w="1405" w:type="dxa"/>
          </w:tcPr>
          <w:p w:rsidR="00BC172B" w:rsidRPr="00166DF5" w:rsidRDefault="00BC172B" w:rsidP="00DD48B2">
            <w:pPr>
              <w:jc w:val="center"/>
              <w:rPr>
                <w:sz w:val="20"/>
                <w:szCs w:val="20"/>
              </w:rPr>
            </w:pPr>
          </w:p>
        </w:tc>
        <w:tc>
          <w:tcPr>
            <w:tcW w:w="1665" w:type="dxa"/>
          </w:tcPr>
          <w:p w:rsidR="00BC172B" w:rsidRPr="00166DF5" w:rsidRDefault="00BC172B" w:rsidP="00DD48B2">
            <w:pPr>
              <w:jc w:val="center"/>
              <w:rPr>
                <w:sz w:val="20"/>
                <w:szCs w:val="20"/>
              </w:rPr>
            </w:pPr>
          </w:p>
        </w:tc>
      </w:tr>
      <w:tr w:rsidR="00BC172B" w:rsidRPr="00166DF5" w:rsidTr="00DD48B2">
        <w:tblPrEx>
          <w:tblBorders>
            <w:insideH w:val="single" w:sz="6" w:space="0" w:color="auto"/>
            <w:insideV w:val="single" w:sz="6" w:space="0" w:color="auto"/>
          </w:tblBorders>
        </w:tblPrEx>
        <w:trPr>
          <w:cantSplit/>
          <w:trHeight w:val="276"/>
        </w:trPr>
        <w:tc>
          <w:tcPr>
            <w:tcW w:w="3652" w:type="dxa"/>
            <w:gridSpan w:val="3"/>
            <w:vMerge/>
          </w:tcPr>
          <w:p w:rsidR="00BC172B" w:rsidRPr="00166DF5" w:rsidRDefault="00BC172B" w:rsidP="00DD48B2">
            <w:pPr>
              <w:rPr>
                <w:sz w:val="20"/>
                <w:szCs w:val="20"/>
              </w:rPr>
            </w:pPr>
          </w:p>
        </w:tc>
        <w:tc>
          <w:tcPr>
            <w:tcW w:w="3132" w:type="dxa"/>
            <w:gridSpan w:val="3"/>
          </w:tcPr>
          <w:p w:rsidR="00BC172B" w:rsidRPr="00166DF5" w:rsidRDefault="00BC172B" w:rsidP="00DD48B2">
            <w:pPr>
              <w:rPr>
                <w:sz w:val="20"/>
                <w:szCs w:val="20"/>
              </w:rPr>
            </w:pPr>
            <w:r w:rsidRPr="00166DF5">
              <w:rPr>
                <w:sz w:val="20"/>
                <w:szCs w:val="20"/>
              </w:rPr>
              <w:t>Oral Exam</w:t>
            </w:r>
          </w:p>
        </w:tc>
        <w:tc>
          <w:tcPr>
            <w:tcW w:w="1405" w:type="dxa"/>
          </w:tcPr>
          <w:p w:rsidR="00BC172B" w:rsidRPr="00166DF5" w:rsidRDefault="00BC172B" w:rsidP="00DD48B2">
            <w:pPr>
              <w:jc w:val="center"/>
              <w:rPr>
                <w:sz w:val="20"/>
                <w:szCs w:val="20"/>
              </w:rPr>
            </w:pPr>
          </w:p>
        </w:tc>
        <w:tc>
          <w:tcPr>
            <w:tcW w:w="1665" w:type="dxa"/>
          </w:tcPr>
          <w:p w:rsidR="00BC172B" w:rsidRPr="00166DF5" w:rsidRDefault="00BC172B" w:rsidP="00DD48B2">
            <w:pPr>
              <w:jc w:val="center"/>
              <w:rPr>
                <w:sz w:val="20"/>
                <w:szCs w:val="20"/>
              </w:rPr>
            </w:pPr>
          </w:p>
        </w:tc>
      </w:tr>
      <w:tr w:rsidR="00BC172B" w:rsidRPr="00166DF5" w:rsidTr="00DD48B2">
        <w:tblPrEx>
          <w:tblBorders>
            <w:insideH w:val="single" w:sz="6" w:space="0" w:color="auto"/>
            <w:insideV w:val="single" w:sz="6" w:space="0" w:color="auto"/>
          </w:tblBorders>
        </w:tblPrEx>
        <w:trPr>
          <w:cantSplit/>
          <w:trHeight w:val="276"/>
        </w:trPr>
        <w:tc>
          <w:tcPr>
            <w:tcW w:w="3652" w:type="dxa"/>
            <w:gridSpan w:val="3"/>
            <w:vMerge/>
          </w:tcPr>
          <w:p w:rsidR="00BC172B" w:rsidRPr="00166DF5" w:rsidRDefault="00BC172B" w:rsidP="00DD48B2">
            <w:pPr>
              <w:rPr>
                <w:sz w:val="20"/>
                <w:szCs w:val="20"/>
              </w:rPr>
            </w:pPr>
          </w:p>
        </w:tc>
        <w:tc>
          <w:tcPr>
            <w:tcW w:w="3132" w:type="dxa"/>
            <w:gridSpan w:val="3"/>
          </w:tcPr>
          <w:p w:rsidR="00BC172B" w:rsidRPr="00166DF5" w:rsidRDefault="00BC172B" w:rsidP="00DD48B2">
            <w:pPr>
              <w:rPr>
                <w:sz w:val="20"/>
                <w:szCs w:val="20"/>
              </w:rPr>
            </w:pPr>
            <w:r w:rsidRPr="00166DF5">
              <w:rPr>
                <w:sz w:val="20"/>
                <w:szCs w:val="20"/>
              </w:rPr>
              <w:t>Other (Final Exam)</w:t>
            </w:r>
          </w:p>
        </w:tc>
        <w:tc>
          <w:tcPr>
            <w:tcW w:w="1405" w:type="dxa"/>
          </w:tcPr>
          <w:p w:rsidR="00BC172B" w:rsidRPr="00166DF5" w:rsidRDefault="00BC172B" w:rsidP="00DD48B2">
            <w:pPr>
              <w:jc w:val="center"/>
              <w:rPr>
                <w:sz w:val="20"/>
                <w:szCs w:val="20"/>
              </w:rPr>
            </w:pPr>
            <w:r w:rsidRPr="00166DF5">
              <w:rPr>
                <w:sz w:val="20"/>
                <w:szCs w:val="20"/>
              </w:rPr>
              <w:t>1</w:t>
            </w:r>
          </w:p>
        </w:tc>
        <w:tc>
          <w:tcPr>
            <w:tcW w:w="1665" w:type="dxa"/>
          </w:tcPr>
          <w:p w:rsidR="00BC172B" w:rsidRPr="00166DF5" w:rsidRDefault="00BC172B" w:rsidP="00DD48B2">
            <w:pPr>
              <w:jc w:val="center"/>
              <w:rPr>
                <w:sz w:val="20"/>
                <w:szCs w:val="20"/>
              </w:rPr>
            </w:pPr>
            <w:r w:rsidRPr="00166DF5">
              <w:rPr>
                <w:sz w:val="20"/>
                <w:szCs w:val="20"/>
              </w:rPr>
              <w:t>30</w:t>
            </w:r>
          </w:p>
        </w:tc>
      </w:tr>
      <w:tr w:rsidR="00BC172B" w:rsidRPr="00166DF5" w:rsidTr="00DD48B2">
        <w:tblPrEx>
          <w:tblBorders>
            <w:insideH w:val="single" w:sz="6" w:space="0" w:color="auto"/>
            <w:insideV w:val="single" w:sz="6" w:space="0" w:color="auto"/>
          </w:tblBorders>
        </w:tblPrEx>
        <w:trPr>
          <w:cantSplit/>
          <w:trHeight w:val="138"/>
        </w:trPr>
        <w:tc>
          <w:tcPr>
            <w:tcW w:w="3652" w:type="dxa"/>
            <w:gridSpan w:val="3"/>
            <w:vMerge w:val="restart"/>
            <w:vAlign w:val="center"/>
          </w:tcPr>
          <w:p w:rsidR="00BC172B" w:rsidRPr="00166DF5" w:rsidRDefault="00BC172B" w:rsidP="00DD48B2">
            <w:pPr>
              <w:rPr>
                <w:b/>
                <w:sz w:val="20"/>
                <w:szCs w:val="20"/>
                <w:vertAlign w:val="superscript"/>
              </w:rPr>
            </w:pPr>
            <w:r w:rsidRPr="00166DF5">
              <w:rPr>
                <w:b/>
                <w:sz w:val="20"/>
                <w:szCs w:val="20"/>
              </w:rPr>
              <w:t>MAKE-UP EXAM</w:t>
            </w:r>
          </w:p>
        </w:tc>
        <w:tc>
          <w:tcPr>
            <w:tcW w:w="1985" w:type="dxa"/>
            <w:gridSpan w:val="2"/>
          </w:tcPr>
          <w:p w:rsidR="00BC172B" w:rsidRPr="00166DF5" w:rsidRDefault="00BC172B" w:rsidP="00DD48B2">
            <w:pPr>
              <w:jc w:val="center"/>
              <w:rPr>
                <w:sz w:val="20"/>
                <w:szCs w:val="20"/>
              </w:rPr>
            </w:pPr>
            <w:r w:rsidRPr="00166DF5">
              <w:rPr>
                <w:sz w:val="20"/>
                <w:szCs w:val="20"/>
              </w:rPr>
              <w:t>Oral</w:t>
            </w:r>
          </w:p>
        </w:tc>
        <w:tc>
          <w:tcPr>
            <w:tcW w:w="1147" w:type="dxa"/>
          </w:tcPr>
          <w:p w:rsidR="00BC172B" w:rsidRPr="00166DF5" w:rsidRDefault="00BC172B" w:rsidP="00DD48B2">
            <w:pPr>
              <w:jc w:val="center"/>
              <w:rPr>
                <w:sz w:val="20"/>
                <w:szCs w:val="20"/>
              </w:rPr>
            </w:pPr>
            <w:r w:rsidRPr="00166DF5">
              <w:rPr>
                <w:sz w:val="20"/>
                <w:szCs w:val="20"/>
              </w:rPr>
              <w:t>Written</w:t>
            </w:r>
          </w:p>
        </w:tc>
        <w:tc>
          <w:tcPr>
            <w:tcW w:w="1405" w:type="dxa"/>
          </w:tcPr>
          <w:p w:rsidR="00BC172B" w:rsidRPr="00166DF5" w:rsidRDefault="00BC172B" w:rsidP="00DD48B2">
            <w:pPr>
              <w:jc w:val="center"/>
              <w:rPr>
                <w:sz w:val="20"/>
                <w:szCs w:val="20"/>
              </w:rPr>
            </w:pPr>
            <w:r w:rsidRPr="00166DF5">
              <w:rPr>
                <w:sz w:val="20"/>
                <w:szCs w:val="20"/>
              </w:rPr>
              <w:t>Oral and Written</w:t>
            </w:r>
          </w:p>
        </w:tc>
        <w:tc>
          <w:tcPr>
            <w:tcW w:w="1665" w:type="dxa"/>
          </w:tcPr>
          <w:p w:rsidR="00BC172B" w:rsidRPr="00166DF5" w:rsidRDefault="00BC172B" w:rsidP="00DD48B2">
            <w:pPr>
              <w:jc w:val="center"/>
              <w:rPr>
                <w:sz w:val="20"/>
                <w:szCs w:val="20"/>
              </w:rPr>
            </w:pPr>
            <w:r w:rsidRPr="00166DF5">
              <w:rPr>
                <w:sz w:val="20"/>
                <w:szCs w:val="20"/>
              </w:rPr>
              <w:t>Multiple Choice</w:t>
            </w:r>
          </w:p>
        </w:tc>
      </w:tr>
      <w:tr w:rsidR="00BC172B" w:rsidRPr="00166DF5" w:rsidTr="00DD48B2">
        <w:tblPrEx>
          <w:tblBorders>
            <w:insideH w:val="single" w:sz="6" w:space="0" w:color="auto"/>
            <w:insideV w:val="single" w:sz="6" w:space="0" w:color="auto"/>
          </w:tblBorders>
        </w:tblPrEx>
        <w:trPr>
          <w:cantSplit/>
          <w:trHeight w:val="326"/>
        </w:trPr>
        <w:tc>
          <w:tcPr>
            <w:tcW w:w="3652" w:type="dxa"/>
            <w:gridSpan w:val="3"/>
            <w:vMerge/>
          </w:tcPr>
          <w:p w:rsidR="00BC172B" w:rsidRPr="00166DF5" w:rsidRDefault="00BC172B" w:rsidP="00DD48B2">
            <w:pPr>
              <w:rPr>
                <w:sz w:val="20"/>
                <w:szCs w:val="20"/>
              </w:rPr>
            </w:pPr>
          </w:p>
        </w:tc>
        <w:tc>
          <w:tcPr>
            <w:tcW w:w="1985" w:type="dxa"/>
            <w:gridSpan w:val="2"/>
          </w:tcPr>
          <w:p w:rsidR="00BC172B" w:rsidRPr="00166DF5" w:rsidRDefault="00BC172B" w:rsidP="00DD48B2">
            <w:pPr>
              <w:jc w:val="center"/>
              <w:rPr>
                <w:b/>
                <w:sz w:val="20"/>
                <w:szCs w:val="20"/>
              </w:rPr>
            </w:pPr>
          </w:p>
        </w:tc>
        <w:tc>
          <w:tcPr>
            <w:tcW w:w="1147" w:type="dxa"/>
          </w:tcPr>
          <w:p w:rsidR="00BC172B" w:rsidRPr="00166DF5" w:rsidRDefault="00BC172B" w:rsidP="00DD48B2">
            <w:pPr>
              <w:jc w:val="center"/>
              <w:rPr>
                <w:b/>
                <w:sz w:val="20"/>
                <w:szCs w:val="20"/>
              </w:rPr>
            </w:pPr>
          </w:p>
        </w:tc>
        <w:tc>
          <w:tcPr>
            <w:tcW w:w="1405" w:type="dxa"/>
          </w:tcPr>
          <w:p w:rsidR="00BC172B" w:rsidRPr="00166DF5" w:rsidRDefault="00BC172B" w:rsidP="00DD48B2">
            <w:pPr>
              <w:jc w:val="center"/>
              <w:rPr>
                <w:b/>
                <w:sz w:val="20"/>
                <w:szCs w:val="20"/>
              </w:rPr>
            </w:pPr>
          </w:p>
        </w:tc>
        <w:tc>
          <w:tcPr>
            <w:tcW w:w="1665" w:type="dxa"/>
          </w:tcPr>
          <w:p w:rsidR="00BC172B" w:rsidRPr="00166DF5" w:rsidRDefault="00BC172B" w:rsidP="00DD48B2">
            <w:pPr>
              <w:jc w:val="center"/>
              <w:rPr>
                <w:b/>
                <w:sz w:val="20"/>
                <w:szCs w:val="20"/>
              </w:rPr>
            </w:pPr>
          </w:p>
        </w:tc>
      </w:tr>
      <w:tr w:rsidR="00BC172B" w:rsidRPr="00166DF5" w:rsidTr="00DD48B2">
        <w:trPr>
          <w:trHeight w:val="447"/>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BC172B" w:rsidRPr="00166DF5" w:rsidRDefault="00BC172B" w:rsidP="00DD48B2">
            <w:pPr>
              <w:jc w:val="center"/>
              <w:rPr>
                <w:b/>
                <w:sz w:val="20"/>
                <w:szCs w:val="20"/>
              </w:rPr>
            </w:pPr>
            <w:r w:rsidRPr="00166DF5">
              <w:rPr>
                <w:b/>
                <w:sz w:val="20"/>
                <w:szCs w:val="20"/>
              </w:rPr>
              <w:t>PREREQUISITE(S)</w:t>
            </w:r>
          </w:p>
        </w:tc>
        <w:tc>
          <w:tcPr>
            <w:tcW w:w="6202" w:type="dxa"/>
            <w:gridSpan w:val="5"/>
            <w:tcBorders>
              <w:top w:val="single" w:sz="12" w:space="0" w:color="auto"/>
              <w:left w:val="single" w:sz="12" w:space="0" w:color="auto"/>
              <w:bottom w:val="single" w:sz="12" w:space="0" w:color="auto"/>
              <w:right w:val="single" w:sz="12" w:space="0" w:color="auto"/>
            </w:tcBorders>
            <w:vAlign w:val="center"/>
          </w:tcPr>
          <w:p w:rsidR="00BC172B" w:rsidRPr="00166DF5" w:rsidRDefault="00BC172B" w:rsidP="00DD48B2">
            <w:pPr>
              <w:jc w:val="both"/>
              <w:rPr>
                <w:sz w:val="20"/>
                <w:szCs w:val="20"/>
              </w:rPr>
            </w:pPr>
            <w:r w:rsidRPr="00166DF5">
              <w:rPr>
                <w:sz w:val="20"/>
                <w:szCs w:val="20"/>
              </w:rPr>
              <w:t xml:space="preserve"> </w:t>
            </w:r>
          </w:p>
        </w:tc>
      </w:tr>
      <w:tr w:rsidR="00BC172B" w:rsidRPr="00166DF5" w:rsidTr="00DD48B2">
        <w:trPr>
          <w:trHeight w:val="447"/>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BC172B" w:rsidRPr="00166DF5" w:rsidRDefault="00BC172B" w:rsidP="00DD48B2">
            <w:pPr>
              <w:jc w:val="center"/>
              <w:rPr>
                <w:b/>
                <w:sz w:val="20"/>
                <w:szCs w:val="20"/>
              </w:rPr>
            </w:pPr>
            <w:r w:rsidRPr="00166DF5">
              <w:rPr>
                <w:b/>
                <w:sz w:val="20"/>
                <w:szCs w:val="20"/>
              </w:rPr>
              <w:t>COURSE CONTENT</w:t>
            </w:r>
          </w:p>
        </w:tc>
        <w:tc>
          <w:tcPr>
            <w:tcW w:w="6202" w:type="dxa"/>
            <w:gridSpan w:val="5"/>
            <w:tcBorders>
              <w:top w:val="single" w:sz="12" w:space="0" w:color="auto"/>
              <w:left w:val="single" w:sz="12" w:space="0" w:color="auto"/>
              <w:bottom w:val="single" w:sz="12" w:space="0" w:color="auto"/>
              <w:right w:val="single" w:sz="12" w:space="0" w:color="auto"/>
            </w:tcBorders>
          </w:tcPr>
          <w:p w:rsidR="00BC172B" w:rsidRPr="00166DF5" w:rsidRDefault="00BC172B" w:rsidP="00DD48B2">
            <w:pPr>
              <w:rPr>
                <w:color w:val="000000"/>
                <w:sz w:val="20"/>
                <w:szCs w:val="20"/>
              </w:rPr>
            </w:pPr>
          </w:p>
          <w:p w:rsidR="00BC172B" w:rsidRPr="00166DF5" w:rsidRDefault="00BC172B" w:rsidP="00DD48B2">
            <w:pPr>
              <w:rPr>
                <w:color w:val="000000"/>
                <w:sz w:val="20"/>
                <w:szCs w:val="20"/>
              </w:rPr>
            </w:pPr>
            <w:r w:rsidRPr="00166DF5">
              <w:rPr>
                <w:color w:val="000000"/>
                <w:sz w:val="20"/>
                <w:szCs w:val="20"/>
              </w:rPr>
              <w:t>This course is based on the adaptation of basic and contemporary concepts and theories related to management and organization in nursing to the management of hospitals and nursing services. The role of executive nurse in planning, organizing, executing, controlling and evaluating steps, managerial problem solving, organizational culture, change planning, blood-based nursing, management in nursing.</w:t>
            </w:r>
          </w:p>
        </w:tc>
      </w:tr>
      <w:tr w:rsidR="00BC172B" w:rsidRPr="00166DF5" w:rsidTr="00DD48B2">
        <w:trPr>
          <w:trHeight w:val="426"/>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BC172B" w:rsidRPr="00166DF5" w:rsidRDefault="00BC172B" w:rsidP="00DD48B2">
            <w:pPr>
              <w:jc w:val="center"/>
              <w:rPr>
                <w:b/>
                <w:sz w:val="20"/>
                <w:szCs w:val="20"/>
              </w:rPr>
            </w:pPr>
            <w:r w:rsidRPr="00166DF5">
              <w:rPr>
                <w:b/>
                <w:sz w:val="20"/>
                <w:szCs w:val="20"/>
              </w:rPr>
              <w:t>COURSE AIMS</w:t>
            </w:r>
          </w:p>
          <w:p w:rsidR="00BC172B" w:rsidRPr="00166DF5" w:rsidRDefault="00BC172B" w:rsidP="00DD48B2">
            <w:pPr>
              <w:jc w:val="center"/>
              <w:rPr>
                <w:b/>
                <w:sz w:val="20"/>
                <w:szCs w:val="20"/>
              </w:rPr>
            </w:pPr>
          </w:p>
        </w:tc>
        <w:tc>
          <w:tcPr>
            <w:tcW w:w="6202" w:type="dxa"/>
            <w:gridSpan w:val="5"/>
            <w:tcBorders>
              <w:top w:val="single" w:sz="12" w:space="0" w:color="auto"/>
              <w:left w:val="single" w:sz="12" w:space="0" w:color="auto"/>
              <w:bottom w:val="single" w:sz="12" w:space="0" w:color="auto"/>
              <w:right w:val="single" w:sz="12" w:space="0" w:color="auto"/>
            </w:tcBorders>
          </w:tcPr>
          <w:p w:rsidR="00BC172B" w:rsidRPr="00166DF5" w:rsidRDefault="00BC172B" w:rsidP="00DD48B2">
            <w:pPr>
              <w:rPr>
                <w:bCs/>
                <w:color w:val="000000"/>
                <w:sz w:val="20"/>
                <w:szCs w:val="20"/>
              </w:rPr>
            </w:pPr>
          </w:p>
          <w:p w:rsidR="00BC172B" w:rsidRPr="00166DF5" w:rsidRDefault="00BC172B" w:rsidP="00DD48B2">
            <w:pPr>
              <w:rPr>
                <w:bCs/>
                <w:color w:val="000000"/>
                <w:sz w:val="20"/>
                <w:szCs w:val="20"/>
              </w:rPr>
            </w:pPr>
            <w:r w:rsidRPr="00166DF5">
              <w:rPr>
                <w:bCs/>
                <w:color w:val="000000"/>
                <w:sz w:val="20"/>
                <w:szCs w:val="20"/>
              </w:rPr>
              <w:t>The aim of the Nursing Basic Management course is to provide knowledge and understanding of the basic knowledge and theories for organizational development in the direction of modern management approaches in nursing and to adapt them to the management of nursing services.</w:t>
            </w:r>
          </w:p>
          <w:p w:rsidR="00BC172B" w:rsidRPr="00166DF5" w:rsidRDefault="00BC172B" w:rsidP="00DD48B2">
            <w:pPr>
              <w:rPr>
                <w:bCs/>
                <w:color w:val="000000"/>
                <w:sz w:val="20"/>
                <w:szCs w:val="20"/>
              </w:rPr>
            </w:pPr>
          </w:p>
        </w:tc>
      </w:tr>
      <w:tr w:rsidR="00BC172B" w:rsidRPr="00166DF5" w:rsidTr="00DD48B2">
        <w:trPr>
          <w:trHeight w:val="518"/>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BC172B" w:rsidRPr="00166DF5" w:rsidRDefault="00BC172B" w:rsidP="00DD48B2">
            <w:pPr>
              <w:jc w:val="center"/>
              <w:rPr>
                <w:b/>
                <w:sz w:val="20"/>
                <w:szCs w:val="20"/>
              </w:rPr>
            </w:pPr>
            <w:r w:rsidRPr="00166DF5">
              <w:rPr>
                <w:b/>
                <w:sz w:val="20"/>
                <w:szCs w:val="20"/>
              </w:rPr>
              <w:lastRenderedPageBreak/>
              <w:t>COURSE OBJECTIVES</w:t>
            </w:r>
          </w:p>
        </w:tc>
        <w:tc>
          <w:tcPr>
            <w:tcW w:w="6202" w:type="dxa"/>
            <w:gridSpan w:val="5"/>
            <w:tcBorders>
              <w:top w:val="single" w:sz="12" w:space="0" w:color="auto"/>
              <w:left w:val="single" w:sz="12" w:space="0" w:color="auto"/>
              <w:bottom w:val="single" w:sz="12" w:space="0" w:color="auto"/>
              <w:right w:val="single" w:sz="12" w:space="0" w:color="auto"/>
            </w:tcBorders>
            <w:vAlign w:val="center"/>
          </w:tcPr>
          <w:p w:rsidR="00BC172B" w:rsidRPr="00166DF5" w:rsidRDefault="00BC172B" w:rsidP="00DD48B2">
            <w:pPr>
              <w:rPr>
                <w:sz w:val="20"/>
                <w:szCs w:val="20"/>
              </w:rPr>
            </w:pPr>
          </w:p>
          <w:p w:rsidR="00BC172B" w:rsidRPr="00166DF5" w:rsidRDefault="00BC172B" w:rsidP="00DD48B2">
            <w:pPr>
              <w:rPr>
                <w:sz w:val="20"/>
                <w:szCs w:val="20"/>
              </w:rPr>
            </w:pPr>
            <w:r w:rsidRPr="00166DF5">
              <w:rPr>
                <w:sz w:val="20"/>
                <w:szCs w:val="20"/>
              </w:rPr>
              <w:t>Student;</w:t>
            </w:r>
          </w:p>
          <w:p w:rsidR="00BC172B" w:rsidRPr="00166DF5" w:rsidRDefault="00BC172B" w:rsidP="00DD48B2">
            <w:pPr>
              <w:rPr>
                <w:sz w:val="20"/>
                <w:szCs w:val="20"/>
              </w:rPr>
            </w:pPr>
            <w:r w:rsidRPr="00166DF5">
              <w:rPr>
                <w:sz w:val="20"/>
                <w:szCs w:val="20"/>
              </w:rPr>
              <w:t>Knows the basic concepts in the management of nursing services.</w:t>
            </w:r>
          </w:p>
          <w:p w:rsidR="00BC172B" w:rsidRPr="00166DF5" w:rsidRDefault="00BC172B" w:rsidP="00DD48B2">
            <w:pPr>
              <w:rPr>
                <w:sz w:val="20"/>
                <w:szCs w:val="20"/>
              </w:rPr>
            </w:pPr>
            <w:r w:rsidRPr="00166DF5">
              <w:rPr>
                <w:sz w:val="20"/>
                <w:szCs w:val="20"/>
              </w:rPr>
              <w:t>Knows the basic concepts of management and management in the management of nursing services.</w:t>
            </w:r>
          </w:p>
          <w:p w:rsidR="00BC172B" w:rsidRPr="00166DF5" w:rsidRDefault="00BC172B" w:rsidP="00DD48B2">
            <w:pPr>
              <w:rPr>
                <w:sz w:val="20"/>
                <w:szCs w:val="20"/>
              </w:rPr>
            </w:pPr>
            <w:r w:rsidRPr="00166DF5">
              <w:rPr>
                <w:sz w:val="20"/>
                <w:szCs w:val="20"/>
              </w:rPr>
              <w:t>It locates the nursing services within the national health system.</w:t>
            </w:r>
          </w:p>
          <w:p w:rsidR="00BC172B" w:rsidRPr="00166DF5" w:rsidRDefault="00BC172B" w:rsidP="00DD48B2">
            <w:pPr>
              <w:rPr>
                <w:sz w:val="20"/>
                <w:szCs w:val="20"/>
              </w:rPr>
            </w:pPr>
            <w:r w:rsidRPr="00166DF5">
              <w:rPr>
                <w:sz w:val="20"/>
                <w:szCs w:val="20"/>
              </w:rPr>
              <w:t>Knows the basic concepts related to management development, organization development, manager development and planning in nursing services management.</w:t>
            </w:r>
          </w:p>
          <w:p w:rsidR="00BC172B" w:rsidRPr="00166DF5" w:rsidRDefault="00BC172B" w:rsidP="00DD48B2">
            <w:pPr>
              <w:rPr>
                <w:sz w:val="20"/>
                <w:szCs w:val="20"/>
              </w:rPr>
            </w:pPr>
            <w:r w:rsidRPr="00166DF5">
              <w:rPr>
                <w:sz w:val="20"/>
                <w:szCs w:val="20"/>
              </w:rPr>
              <w:t>Defines management models of nursing services.</w:t>
            </w:r>
          </w:p>
          <w:p w:rsidR="00BC172B" w:rsidRPr="00166DF5" w:rsidRDefault="00BC172B" w:rsidP="00DD48B2">
            <w:pPr>
              <w:rPr>
                <w:sz w:val="20"/>
                <w:szCs w:val="20"/>
              </w:rPr>
            </w:pPr>
            <w:r w:rsidRPr="00166DF5">
              <w:rPr>
                <w:sz w:val="20"/>
                <w:szCs w:val="20"/>
              </w:rPr>
              <w:t>Knows the basic concepts of conflict and change management in nursing services management.</w:t>
            </w:r>
          </w:p>
          <w:p w:rsidR="00BC172B" w:rsidRPr="00166DF5" w:rsidRDefault="00BC172B" w:rsidP="00DD48B2">
            <w:pPr>
              <w:rPr>
                <w:sz w:val="20"/>
                <w:szCs w:val="20"/>
              </w:rPr>
            </w:pPr>
            <w:r w:rsidRPr="00166DF5">
              <w:rPr>
                <w:sz w:val="20"/>
                <w:szCs w:val="20"/>
              </w:rPr>
              <w:t>Knows the basic concepts related to organizational culture in the management of nursing services.</w:t>
            </w:r>
          </w:p>
          <w:p w:rsidR="00BC172B" w:rsidRPr="00166DF5" w:rsidRDefault="00BC172B" w:rsidP="00DD48B2">
            <w:pPr>
              <w:rPr>
                <w:sz w:val="20"/>
                <w:szCs w:val="20"/>
              </w:rPr>
            </w:pPr>
            <w:r w:rsidRPr="00166DF5">
              <w:rPr>
                <w:sz w:val="20"/>
                <w:szCs w:val="20"/>
              </w:rPr>
              <w:t>Compare hospital and community based care delivery systems.</w:t>
            </w:r>
          </w:p>
          <w:p w:rsidR="00BC172B" w:rsidRPr="00166DF5" w:rsidRDefault="00BC172B" w:rsidP="00DD48B2">
            <w:pPr>
              <w:rPr>
                <w:sz w:val="20"/>
                <w:szCs w:val="20"/>
              </w:rPr>
            </w:pPr>
          </w:p>
          <w:p w:rsidR="00BC172B" w:rsidRPr="00166DF5" w:rsidRDefault="00BC172B" w:rsidP="00DD48B2">
            <w:pPr>
              <w:rPr>
                <w:sz w:val="20"/>
                <w:szCs w:val="20"/>
              </w:rPr>
            </w:pPr>
          </w:p>
          <w:p w:rsidR="00BC172B" w:rsidRPr="00166DF5" w:rsidRDefault="00BC172B" w:rsidP="00DD48B2">
            <w:pPr>
              <w:rPr>
                <w:sz w:val="20"/>
                <w:szCs w:val="20"/>
              </w:rPr>
            </w:pPr>
          </w:p>
        </w:tc>
      </w:tr>
      <w:tr w:rsidR="00BC172B" w:rsidRPr="00166DF5" w:rsidTr="00DD48B2">
        <w:trPr>
          <w:trHeight w:val="540"/>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BC172B" w:rsidRPr="00166DF5" w:rsidRDefault="00BC172B" w:rsidP="00DD48B2">
            <w:pPr>
              <w:jc w:val="center"/>
              <w:rPr>
                <w:b/>
                <w:sz w:val="20"/>
                <w:szCs w:val="20"/>
              </w:rPr>
            </w:pPr>
            <w:r w:rsidRPr="00166DF5">
              <w:rPr>
                <w:b/>
                <w:sz w:val="20"/>
                <w:szCs w:val="20"/>
              </w:rPr>
              <w:t>TEXTBOOK(S)</w:t>
            </w:r>
          </w:p>
        </w:tc>
        <w:tc>
          <w:tcPr>
            <w:tcW w:w="6202" w:type="dxa"/>
            <w:gridSpan w:val="5"/>
            <w:tcBorders>
              <w:top w:val="single" w:sz="12" w:space="0" w:color="auto"/>
              <w:left w:val="single" w:sz="12" w:space="0" w:color="auto"/>
              <w:bottom w:val="single" w:sz="12" w:space="0" w:color="auto"/>
              <w:right w:val="single" w:sz="12" w:space="0" w:color="auto"/>
            </w:tcBorders>
          </w:tcPr>
          <w:p w:rsidR="00BC172B" w:rsidRPr="00166DF5" w:rsidRDefault="00BC172B" w:rsidP="00DD48B2">
            <w:pPr>
              <w:pStyle w:val="Balk1"/>
              <w:pBdr>
                <w:bottom w:val="single" w:sz="6" w:space="11" w:color="E4E4E4"/>
              </w:pBdr>
              <w:spacing w:after="300"/>
              <w:jc w:val="both"/>
              <w:rPr>
                <w:rFonts w:ascii="Times New Roman" w:hAnsi="Times New Roman" w:cs="Times New Roman"/>
                <w:b w:val="0"/>
                <w:sz w:val="20"/>
                <w:szCs w:val="20"/>
              </w:rPr>
            </w:pPr>
            <w:r w:rsidRPr="00166DF5">
              <w:rPr>
                <w:rFonts w:ascii="Times New Roman" w:hAnsi="Times New Roman" w:cs="Times New Roman"/>
                <w:b w:val="0"/>
                <w:sz w:val="20"/>
                <w:szCs w:val="20"/>
              </w:rPr>
              <w:t>Baykal Ü, Türkmen E. (2014). Hemşirelik Hizmetleri Yönetimi, Akademi Basın Yayın, İstanbul.</w:t>
            </w:r>
          </w:p>
          <w:p w:rsidR="00BC172B" w:rsidRPr="00166DF5" w:rsidRDefault="00BC172B" w:rsidP="00DD48B2">
            <w:pPr>
              <w:pStyle w:val="Balk1"/>
              <w:pBdr>
                <w:bottom w:val="single" w:sz="6" w:space="11" w:color="E4E4E4"/>
              </w:pBdr>
              <w:spacing w:after="300"/>
              <w:jc w:val="both"/>
              <w:rPr>
                <w:rFonts w:ascii="Times New Roman" w:hAnsi="Times New Roman" w:cs="Times New Roman"/>
                <w:b w:val="0"/>
                <w:sz w:val="20"/>
                <w:szCs w:val="20"/>
              </w:rPr>
            </w:pPr>
            <w:r w:rsidRPr="00166DF5">
              <w:rPr>
                <w:rFonts w:ascii="Times New Roman" w:hAnsi="Times New Roman" w:cs="Times New Roman"/>
                <w:b w:val="0"/>
                <w:sz w:val="20"/>
                <w:szCs w:val="20"/>
              </w:rPr>
              <w:t>Koçel, T. (2015). İşletme Yöneticiliği, 16. Baskı, Beta Basım Yayın, İstanbul.</w:t>
            </w:r>
          </w:p>
          <w:p w:rsidR="00BC172B" w:rsidRPr="00166DF5" w:rsidRDefault="00BC172B" w:rsidP="00DD48B2">
            <w:pPr>
              <w:pStyle w:val="Balk1"/>
              <w:pBdr>
                <w:bottom w:val="single" w:sz="6" w:space="11" w:color="E4E4E4"/>
              </w:pBdr>
              <w:spacing w:after="300"/>
              <w:jc w:val="both"/>
              <w:rPr>
                <w:rFonts w:ascii="Times New Roman" w:hAnsi="Times New Roman" w:cs="Times New Roman"/>
                <w:b w:val="0"/>
                <w:sz w:val="20"/>
                <w:szCs w:val="20"/>
              </w:rPr>
            </w:pPr>
            <w:r w:rsidRPr="00166DF5">
              <w:rPr>
                <w:rFonts w:ascii="Times New Roman" w:hAnsi="Times New Roman" w:cs="Times New Roman"/>
                <w:b w:val="0"/>
                <w:sz w:val="20"/>
                <w:szCs w:val="20"/>
              </w:rPr>
              <w:t>Eren E. (2015). Örgütsel Davranış ve Yönetim Psikolojisi, 15. Baskı Beta Basım Yayın, İstanbul.</w:t>
            </w:r>
          </w:p>
          <w:p w:rsidR="00BC172B" w:rsidRPr="00166DF5" w:rsidRDefault="00BC172B" w:rsidP="00DD48B2">
            <w:pPr>
              <w:pStyle w:val="Balk1"/>
              <w:pBdr>
                <w:bottom w:val="single" w:sz="6" w:space="11" w:color="E4E4E4"/>
              </w:pBdr>
              <w:spacing w:after="300"/>
              <w:jc w:val="both"/>
              <w:rPr>
                <w:rFonts w:ascii="Times New Roman" w:hAnsi="Times New Roman" w:cs="Times New Roman"/>
                <w:b w:val="0"/>
                <w:sz w:val="20"/>
                <w:szCs w:val="20"/>
              </w:rPr>
            </w:pPr>
            <w:r w:rsidRPr="00166DF5">
              <w:rPr>
                <w:rFonts w:ascii="Times New Roman" w:hAnsi="Times New Roman" w:cs="Times New Roman"/>
                <w:b w:val="0"/>
                <w:sz w:val="20"/>
                <w:szCs w:val="20"/>
              </w:rPr>
              <w:t>Eren E. (2013). Yönetim ve Organizasyon (Çağdaş ve Küresel Yaklaşımlar), 11. Baskı Beta Basım Yayın, İstanbul.</w:t>
            </w:r>
          </w:p>
          <w:p w:rsidR="00BC172B" w:rsidRPr="00166DF5" w:rsidRDefault="00BC172B" w:rsidP="00DD48B2">
            <w:pPr>
              <w:pStyle w:val="Balk1"/>
              <w:pBdr>
                <w:bottom w:val="single" w:sz="6" w:space="11" w:color="E4E4E4"/>
              </w:pBdr>
              <w:spacing w:after="300"/>
              <w:jc w:val="both"/>
              <w:rPr>
                <w:rFonts w:ascii="Times New Roman" w:hAnsi="Times New Roman" w:cs="Times New Roman"/>
                <w:b w:val="0"/>
                <w:sz w:val="20"/>
                <w:szCs w:val="20"/>
              </w:rPr>
            </w:pPr>
            <w:r w:rsidRPr="00166DF5">
              <w:rPr>
                <w:rFonts w:ascii="Times New Roman" w:hAnsi="Times New Roman" w:cs="Times New Roman"/>
                <w:b w:val="0"/>
                <w:sz w:val="20"/>
                <w:szCs w:val="20"/>
              </w:rPr>
              <w:t xml:space="preserve">Sur H, Palteki T. (2013). Hastane Yönetimi, Nobel Tıp Kitapevleri, İstanbul. </w:t>
            </w:r>
          </w:p>
          <w:p w:rsidR="00BC172B" w:rsidRPr="00166DF5" w:rsidRDefault="00BC172B" w:rsidP="00DD48B2">
            <w:pPr>
              <w:pStyle w:val="Balk1"/>
              <w:pBdr>
                <w:bottom w:val="single" w:sz="6" w:space="11" w:color="E4E4E4"/>
              </w:pBdr>
              <w:spacing w:after="300"/>
              <w:jc w:val="both"/>
              <w:rPr>
                <w:rFonts w:ascii="Times New Roman" w:hAnsi="Times New Roman" w:cs="Times New Roman"/>
                <w:b w:val="0"/>
                <w:sz w:val="20"/>
                <w:szCs w:val="20"/>
              </w:rPr>
            </w:pPr>
            <w:r w:rsidRPr="00166DF5">
              <w:rPr>
                <w:rFonts w:ascii="Times New Roman" w:hAnsi="Times New Roman" w:cs="Times New Roman"/>
                <w:b w:val="0"/>
                <w:sz w:val="20"/>
                <w:szCs w:val="20"/>
              </w:rPr>
              <w:tab/>
              <w:t>Huber, D. (2010) Leadership and nursing care management. Saunders: Elsevier</w:t>
            </w:r>
          </w:p>
          <w:p w:rsidR="00BC172B" w:rsidRPr="00166DF5" w:rsidRDefault="00BC172B" w:rsidP="00DD48B2">
            <w:pPr>
              <w:pStyle w:val="Balk1"/>
              <w:pBdr>
                <w:bottom w:val="single" w:sz="6" w:space="11" w:color="E4E4E4"/>
              </w:pBdr>
              <w:spacing w:after="300"/>
              <w:jc w:val="both"/>
              <w:rPr>
                <w:rFonts w:ascii="Times New Roman" w:hAnsi="Times New Roman" w:cs="Times New Roman"/>
                <w:b w:val="0"/>
                <w:sz w:val="20"/>
                <w:szCs w:val="20"/>
              </w:rPr>
            </w:pPr>
            <w:r w:rsidRPr="00166DF5">
              <w:rPr>
                <w:rFonts w:ascii="Times New Roman" w:hAnsi="Times New Roman" w:cs="Times New Roman"/>
                <w:b w:val="0"/>
                <w:sz w:val="20"/>
                <w:szCs w:val="20"/>
              </w:rPr>
              <w:t>Whitehead, D.K. (2010) Essentials of nursing leadership and management. Philadelphia: F.A. Davis</w:t>
            </w:r>
          </w:p>
          <w:p w:rsidR="00BC172B" w:rsidRPr="00166DF5" w:rsidRDefault="00BC172B" w:rsidP="00DD48B2">
            <w:pPr>
              <w:pStyle w:val="Balk1"/>
              <w:pBdr>
                <w:bottom w:val="single" w:sz="6" w:space="11" w:color="E4E4E4"/>
              </w:pBdr>
              <w:spacing w:after="300"/>
              <w:jc w:val="both"/>
              <w:rPr>
                <w:rFonts w:ascii="Times New Roman" w:hAnsi="Times New Roman" w:cs="Times New Roman"/>
                <w:b w:val="0"/>
                <w:sz w:val="20"/>
                <w:szCs w:val="20"/>
              </w:rPr>
            </w:pPr>
            <w:r w:rsidRPr="00166DF5">
              <w:rPr>
                <w:rFonts w:ascii="Times New Roman" w:hAnsi="Times New Roman" w:cs="Times New Roman"/>
                <w:b w:val="0"/>
                <w:sz w:val="20"/>
                <w:szCs w:val="20"/>
              </w:rPr>
              <w:t>Kelly, P. (2010) Essentials of nursing leadership &amp; management. Clifton Park, NY : Delmar Cengage Learning.</w:t>
            </w:r>
          </w:p>
          <w:p w:rsidR="00BC172B" w:rsidRPr="00166DF5" w:rsidRDefault="00BC172B" w:rsidP="00DD48B2">
            <w:pPr>
              <w:pStyle w:val="Balk1"/>
              <w:pBdr>
                <w:bottom w:val="single" w:sz="6" w:space="11" w:color="E4E4E4"/>
              </w:pBdr>
              <w:spacing w:after="300"/>
              <w:jc w:val="both"/>
              <w:rPr>
                <w:rFonts w:ascii="Times New Roman" w:hAnsi="Times New Roman" w:cs="Times New Roman"/>
                <w:b w:val="0"/>
                <w:sz w:val="20"/>
                <w:szCs w:val="20"/>
              </w:rPr>
            </w:pPr>
            <w:r w:rsidRPr="00166DF5">
              <w:rPr>
                <w:rFonts w:ascii="Times New Roman" w:hAnsi="Times New Roman" w:cs="Times New Roman"/>
                <w:b w:val="0"/>
                <w:sz w:val="20"/>
                <w:szCs w:val="20"/>
              </w:rPr>
              <w:t>Barker, A. M., Sullivan, D.T., Emery, M.J. (2007). Leadership competencies for clinical managers: the renaissance of transformational leadership. Sudbury, Mass.: Jones and Bartlett.</w:t>
            </w:r>
          </w:p>
          <w:p w:rsidR="00BC172B" w:rsidRPr="00166DF5" w:rsidRDefault="00BC172B" w:rsidP="00DD48B2">
            <w:pPr>
              <w:pStyle w:val="Balk1"/>
              <w:pBdr>
                <w:bottom w:val="single" w:sz="6" w:space="11" w:color="E4E4E4"/>
              </w:pBdr>
              <w:spacing w:before="0" w:after="300"/>
              <w:jc w:val="both"/>
              <w:rPr>
                <w:rFonts w:ascii="Times New Roman" w:hAnsi="Times New Roman" w:cs="Times New Roman"/>
                <w:sz w:val="20"/>
                <w:szCs w:val="20"/>
              </w:rPr>
            </w:pPr>
          </w:p>
        </w:tc>
      </w:tr>
      <w:tr w:rsidR="00BC172B" w:rsidRPr="00166DF5" w:rsidTr="00DD48B2">
        <w:trPr>
          <w:trHeight w:val="540"/>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BC172B" w:rsidRPr="00166DF5" w:rsidRDefault="00BC172B" w:rsidP="00DD48B2">
            <w:pPr>
              <w:jc w:val="center"/>
              <w:rPr>
                <w:b/>
                <w:sz w:val="20"/>
                <w:szCs w:val="20"/>
              </w:rPr>
            </w:pPr>
            <w:r w:rsidRPr="00166DF5">
              <w:rPr>
                <w:b/>
                <w:sz w:val="20"/>
                <w:szCs w:val="20"/>
              </w:rPr>
              <w:lastRenderedPageBreak/>
              <w:t>REFERENCES</w:t>
            </w:r>
          </w:p>
        </w:tc>
        <w:tc>
          <w:tcPr>
            <w:tcW w:w="6202" w:type="dxa"/>
            <w:gridSpan w:val="5"/>
            <w:tcBorders>
              <w:top w:val="single" w:sz="12" w:space="0" w:color="auto"/>
              <w:left w:val="single" w:sz="12" w:space="0" w:color="auto"/>
              <w:bottom w:val="single" w:sz="12" w:space="0" w:color="auto"/>
              <w:right w:val="single" w:sz="12" w:space="0" w:color="auto"/>
            </w:tcBorders>
          </w:tcPr>
          <w:p w:rsidR="00BC172B" w:rsidRPr="00166DF5" w:rsidRDefault="00BC172B" w:rsidP="00DD48B2">
            <w:pPr>
              <w:pStyle w:val="Balk1"/>
              <w:pBdr>
                <w:bottom w:val="single" w:sz="6" w:space="11" w:color="E4E4E4"/>
              </w:pBdr>
              <w:spacing w:after="300"/>
              <w:jc w:val="both"/>
              <w:rPr>
                <w:rFonts w:ascii="Times New Roman" w:hAnsi="Times New Roman" w:cs="Times New Roman"/>
                <w:b w:val="0"/>
                <w:color w:val="000000"/>
                <w:sz w:val="20"/>
                <w:szCs w:val="20"/>
              </w:rPr>
            </w:pPr>
            <w:r w:rsidRPr="00166DF5">
              <w:rPr>
                <w:rFonts w:ascii="Times New Roman" w:hAnsi="Times New Roman" w:cs="Times New Roman"/>
                <w:b w:val="0"/>
                <w:color w:val="000000"/>
                <w:sz w:val="20"/>
                <w:szCs w:val="20"/>
              </w:rPr>
              <w:t>Patronis Jones R.A. (2007). Nursing leadership and management: theories, processes, and practice. Philadelphia: F.A. Davis Co.</w:t>
            </w:r>
          </w:p>
          <w:p w:rsidR="00BC172B" w:rsidRPr="00166DF5" w:rsidRDefault="00BC172B" w:rsidP="00DD48B2">
            <w:pPr>
              <w:pStyle w:val="Balk1"/>
              <w:pBdr>
                <w:bottom w:val="single" w:sz="6" w:space="11" w:color="E4E4E4"/>
              </w:pBdr>
              <w:spacing w:after="300"/>
              <w:jc w:val="both"/>
              <w:rPr>
                <w:rFonts w:ascii="Times New Roman" w:hAnsi="Times New Roman" w:cs="Times New Roman"/>
                <w:b w:val="0"/>
                <w:color w:val="000000"/>
                <w:sz w:val="20"/>
                <w:szCs w:val="20"/>
              </w:rPr>
            </w:pPr>
            <w:r w:rsidRPr="00166DF5">
              <w:rPr>
                <w:rFonts w:ascii="Times New Roman" w:hAnsi="Times New Roman" w:cs="Times New Roman"/>
                <w:b w:val="0"/>
                <w:color w:val="000000"/>
                <w:sz w:val="20"/>
                <w:szCs w:val="20"/>
              </w:rPr>
              <w:t xml:space="preserve">Shaw, S. (2007). International Council of Nurses: nursing leadership. Oxford; Malden, Mass. : Blackwell Pub. </w:t>
            </w:r>
          </w:p>
          <w:p w:rsidR="00BC172B" w:rsidRPr="00166DF5" w:rsidRDefault="00BC172B" w:rsidP="00DD48B2">
            <w:pPr>
              <w:pStyle w:val="Balk1"/>
              <w:pBdr>
                <w:bottom w:val="single" w:sz="6" w:space="11" w:color="E4E4E4"/>
              </w:pBdr>
              <w:spacing w:after="300"/>
              <w:jc w:val="both"/>
              <w:rPr>
                <w:rFonts w:ascii="Times New Roman" w:hAnsi="Times New Roman" w:cs="Times New Roman"/>
                <w:b w:val="0"/>
                <w:color w:val="000000"/>
                <w:sz w:val="20"/>
                <w:szCs w:val="20"/>
              </w:rPr>
            </w:pPr>
            <w:r w:rsidRPr="00166DF5">
              <w:rPr>
                <w:rFonts w:ascii="Times New Roman" w:hAnsi="Times New Roman" w:cs="Times New Roman"/>
                <w:b w:val="0"/>
                <w:color w:val="000000"/>
                <w:sz w:val="20"/>
                <w:szCs w:val="20"/>
              </w:rPr>
              <w:t>Marquis, B.L. (2003). Leadership roles and management functions in nursing: theory and application, Philadelphia: Lippincott Williams &amp; Wilkins.</w:t>
            </w:r>
          </w:p>
          <w:p w:rsidR="00BC172B" w:rsidRPr="00166DF5" w:rsidRDefault="00BC172B" w:rsidP="00DD48B2">
            <w:pPr>
              <w:pStyle w:val="Balk1"/>
              <w:pBdr>
                <w:bottom w:val="single" w:sz="6" w:space="11" w:color="E4E4E4"/>
              </w:pBdr>
              <w:spacing w:before="0" w:after="300"/>
              <w:jc w:val="both"/>
              <w:rPr>
                <w:rFonts w:ascii="Times New Roman" w:hAnsi="Times New Roman" w:cs="Times New Roman"/>
                <w:b w:val="0"/>
                <w:color w:val="000000"/>
                <w:sz w:val="20"/>
                <w:szCs w:val="20"/>
              </w:rPr>
            </w:pPr>
            <w:r w:rsidRPr="00166DF5">
              <w:rPr>
                <w:rFonts w:ascii="Times New Roman" w:hAnsi="Times New Roman" w:cs="Times New Roman"/>
                <w:b w:val="0"/>
                <w:color w:val="000000"/>
                <w:sz w:val="20"/>
                <w:szCs w:val="20"/>
              </w:rPr>
              <w:tab/>
              <w:t>Yoder-Wise, P.S. (2003). Leading and managing in nursing (3rd Ed.). St. Louis, MO: Mosby</w:t>
            </w:r>
          </w:p>
        </w:tc>
      </w:tr>
    </w:tbl>
    <w:p w:rsidR="00BC172B" w:rsidRPr="00166DF5" w:rsidRDefault="00BC172B" w:rsidP="00BC172B">
      <w:pPr>
        <w:rPr>
          <w:sz w:val="20"/>
          <w:szCs w:val="20"/>
        </w:rPr>
        <w:sectPr w:rsidR="00BC172B" w:rsidRPr="00166DF5">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C172B" w:rsidRPr="00166DF5" w:rsidTr="00DD48B2">
        <w:trPr>
          <w:trHeight w:val="434"/>
        </w:trPr>
        <w:tc>
          <w:tcPr>
            <w:tcW w:w="1188" w:type="dxa"/>
            <w:tcBorders>
              <w:top w:val="single" w:sz="12" w:space="0" w:color="auto"/>
              <w:left w:val="single" w:sz="12" w:space="0" w:color="auto"/>
              <w:bottom w:val="single" w:sz="6" w:space="0" w:color="auto"/>
              <w:right w:val="single" w:sz="6" w:space="0" w:color="auto"/>
            </w:tcBorders>
          </w:tcPr>
          <w:p w:rsidR="00BC172B" w:rsidRPr="00166DF5" w:rsidRDefault="00BC172B" w:rsidP="00DD48B2">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BC172B" w:rsidRPr="00166DF5" w:rsidRDefault="00BC172B" w:rsidP="00DD48B2">
            <w:pPr>
              <w:rPr>
                <w:b/>
                <w:sz w:val="20"/>
                <w:szCs w:val="20"/>
              </w:rPr>
            </w:pPr>
            <w:r w:rsidRPr="00166DF5">
              <w:rPr>
                <w:b/>
                <w:sz w:val="20"/>
                <w:szCs w:val="20"/>
              </w:rPr>
              <w:t xml:space="preserve">                                COURSE SYLLABUS</w:t>
            </w:r>
          </w:p>
        </w:tc>
      </w:tr>
      <w:tr w:rsidR="00BC172B" w:rsidRPr="00166DF5" w:rsidTr="00DD48B2">
        <w:trPr>
          <w:trHeight w:val="434"/>
        </w:trPr>
        <w:tc>
          <w:tcPr>
            <w:tcW w:w="1188" w:type="dxa"/>
            <w:tcBorders>
              <w:right w:val="single" w:sz="4" w:space="0" w:color="auto"/>
            </w:tcBorders>
          </w:tcPr>
          <w:p w:rsidR="00BC172B" w:rsidRPr="00166DF5" w:rsidRDefault="00BC172B" w:rsidP="00DD48B2">
            <w:pPr>
              <w:jc w:val="center"/>
              <w:rPr>
                <w:b/>
                <w:sz w:val="20"/>
                <w:szCs w:val="20"/>
              </w:rPr>
            </w:pPr>
            <w:r w:rsidRPr="00166DF5">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BC172B" w:rsidRPr="00166DF5" w:rsidRDefault="00BC172B" w:rsidP="00DD48B2">
            <w:pPr>
              <w:rPr>
                <w:b/>
                <w:sz w:val="20"/>
                <w:szCs w:val="20"/>
              </w:rPr>
            </w:pPr>
            <w:r w:rsidRPr="00166DF5">
              <w:rPr>
                <w:b/>
                <w:sz w:val="20"/>
                <w:szCs w:val="20"/>
              </w:rPr>
              <w:t xml:space="preserve">   DATE</w:t>
            </w:r>
          </w:p>
        </w:tc>
        <w:tc>
          <w:tcPr>
            <w:tcW w:w="7441" w:type="dxa"/>
            <w:tcBorders>
              <w:top w:val="single" w:sz="4" w:space="0" w:color="auto"/>
              <w:left w:val="single" w:sz="4" w:space="0" w:color="auto"/>
              <w:bottom w:val="single" w:sz="4" w:space="0" w:color="auto"/>
              <w:right w:val="single" w:sz="12" w:space="0" w:color="auto"/>
            </w:tcBorders>
          </w:tcPr>
          <w:p w:rsidR="00BC172B" w:rsidRPr="00166DF5" w:rsidRDefault="00BC172B" w:rsidP="00DD48B2">
            <w:pPr>
              <w:ind w:left="140"/>
              <w:rPr>
                <w:b/>
                <w:sz w:val="20"/>
                <w:szCs w:val="20"/>
              </w:rPr>
            </w:pPr>
            <w:r w:rsidRPr="00166DF5">
              <w:rPr>
                <w:b/>
                <w:sz w:val="20"/>
                <w:szCs w:val="20"/>
              </w:rPr>
              <w:t>SUBJECTS/TOPICS</w:t>
            </w:r>
          </w:p>
        </w:tc>
      </w:tr>
      <w:tr w:rsidR="00BC172B" w:rsidRPr="00166DF5" w:rsidTr="00DD48B2">
        <w:tc>
          <w:tcPr>
            <w:tcW w:w="1188" w:type="dxa"/>
            <w:tcBorders>
              <w:right w:val="single" w:sz="4" w:space="0" w:color="auto"/>
            </w:tcBorders>
          </w:tcPr>
          <w:p w:rsidR="00BC172B" w:rsidRPr="00166DF5" w:rsidRDefault="00BC172B" w:rsidP="00DD48B2">
            <w:pPr>
              <w:jc w:val="center"/>
              <w:rPr>
                <w:sz w:val="20"/>
                <w:szCs w:val="20"/>
              </w:rPr>
            </w:pPr>
            <w:r w:rsidRPr="00166DF5">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BC172B" w:rsidRPr="00166DF5" w:rsidRDefault="00BC172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166DF5" w:rsidRDefault="00BC172B" w:rsidP="00DD48B2">
            <w:pPr>
              <w:rPr>
                <w:sz w:val="20"/>
                <w:szCs w:val="20"/>
              </w:rPr>
            </w:pPr>
            <w:r w:rsidRPr="00166DF5">
              <w:rPr>
                <w:sz w:val="20"/>
                <w:szCs w:val="20"/>
              </w:rPr>
              <w:t>Basic Concepts of Nursing Services Management</w:t>
            </w:r>
          </w:p>
        </w:tc>
      </w:tr>
      <w:tr w:rsidR="00BC172B" w:rsidRPr="00166DF5" w:rsidTr="00DD48B2">
        <w:tc>
          <w:tcPr>
            <w:tcW w:w="1188" w:type="dxa"/>
            <w:tcBorders>
              <w:right w:val="single" w:sz="4" w:space="0" w:color="auto"/>
            </w:tcBorders>
          </w:tcPr>
          <w:p w:rsidR="00BC172B" w:rsidRPr="00166DF5" w:rsidRDefault="00BC172B" w:rsidP="00DD48B2">
            <w:pPr>
              <w:jc w:val="center"/>
              <w:rPr>
                <w:sz w:val="20"/>
                <w:szCs w:val="20"/>
              </w:rPr>
            </w:pPr>
            <w:r w:rsidRPr="00166DF5">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BC172B" w:rsidRPr="00166DF5" w:rsidRDefault="00BC172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166DF5" w:rsidRDefault="00BC172B" w:rsidP="00DD48B2">
            <w:pPr>
              <w:rPr>
                <w:sz w:val="20"/>
                <w:szCs w:val="20"/>
              </w:rPr>
            </w:pPr>
            <w:r w:rsidRPr="00166DF5">
              <w:rPr>
                <w:sz w:val="20"/>
                <w:szCs w:val="20"/>
              </w:rPr>
              <w:t>Nursing Services Management Philosophy and Development</w:t>
            </w:r>
          </w:p>
        </w:tc>
      </w:tr>
      <w:tr w:rsidR="00BC172B" w:rsidRPr="00166DF5" w:rsidTr="00DD48B2">
        <w:tc>
          <w:tcPr>
            <w:tcW w:w="1188" w:type="dxa"/>
            <w:tcBorders>
              <w:right w:val="single" w:sz="4" w:space="0" w:color="auto"/>
            </w:tcBorders>
          </w:tcPr>
          <w:p w:rsidR="00BC172B" w:rsidRPr="00166DF5" w:rsidRDefault="00BC172B" w:rsidP="00DD48B2">
            <w:pPr>
              <w:jc w:val="center"/>
              <w:rPr>
                <w:sz w:val="20"/>
                <w:szCs w:val="20"/>
              </w:rPr>
            </w:pPr>
            <w:r w:rsidRPr="00166DF5">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BC172B" w:rsidRPr="00166DF5" w:rsidRDefault="00BC172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166DF5" w:rsidRDefault="00BC172B" w:rsidP="00DD48B2">
            <w:pPr>
              <w:rPr>
                <w:sz w:val="20"/>
                <w:szCs w:val="20"/>
              </w:rPr>
            </w:pPr>
            <w:r w:rsidRPr="00166DF5">
              <w:rPr>
                <w:sz w:val="20"/>
                <w:szCs w:val="20"/>
              </w:rPr>
              <w:t>Nursing Services Administration and Organization</w:t>
            </w:r>
          </w:p>
        </w:tc>
      </w:tr>
      <w:tr w:rsidR="00BC172B" w:rsidRPr="00166DF5" w:rsidTr="00DD48B2">
        <w:tc>
          <w:tcPr>
            <w:tcW w:w="1188" w:type="dxa"/>
            <w:tcBorders>
              <w:right w:val="single" w:sz="4" w:space="0" w:color="auto"/>
            </w:tcBorders>
          </w:tcPr>
          <w:p w:rsidR="00BC172B" w:rsidRPr="00166DF5" w:rsidRDefault="00BC172B" w:rsidP="00DD48B2">
            <w:pPr>
              <w:jc w:val="center"/>
              <w:rPr>
                <w:sz w:val="20"/>
                <w:szCs w:val="20"/>
              </w:rPr>
            </w:pPr>
            <w:r w:rsidRPr="00166DF5">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BC172B" w:rsidRPr="00166DF5" w:rsidRDefault="00BC172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166DF5" w:rsidRDefault="00BC172B" w:rsidP="00DD48B2">
            <w:pPr>
              <w:rPr>
                <w:sz w:val="20"/>
                <w:szCs w:val="20"/>
              </w:rPr>
            </w:pPr>
            <w:r w:rsidRPr="00166DF5">
              <w:rPr>
                <w:sz w:val="20"/>
                <w:szCs w:val="20"/>
              </w:rPr>
              <w:t>Nursing Services Management and General Health System</w:t>
            </w:r>
          </w:p>
        </w:tc>
      </w:tr>
      <w:tr w:rsidR="00BC172B" w:rsidRPr="00166DF5" w:rsidTr="00DD48B2">
        <w:tc>
          <w:tcPr>
            <w:tcW w:w="1188" w:type="dxa"/>
            <w:tcBorders>
              <w:right w:val="single" w:sz="4" w:space="0" w:color="auto"/>
            </w:tcBorders>
          </w:tcPr>
          <w:p w:rsidR="00BC172B" w:rsidRPr="00166DF5" w:rsidRDefault="00BC172B" w:rsidP="00DD48B2">
            <w:pPr>
              <w:jc w:val="center"/>
              <w:rPr>
                <w:sz w:val="20"/>
                <w:szCs w:val="20"/>
              </w:rPr>
            </w:pPr>
            <w:r w:rsidRPr="00166DF5">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BC172B" w:rsidRPr="00166DF5" w:rsidRDefault="00BC172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166DF5" w:rsidRDefault="00BC172B" w:rsidP="00DD48B2">
            <w:pPr>
              <w:rPr>
                <w:sz w:val="20"/>
                <w:szCs w:val="20"/>
              </w:rPr>
            </w:pPr>
            <w:r w:rsidRPr="00166DF5">
              <w:rPr>
                <w:sz w:val="20"/>
                <w:szCs w:val="20"/>
              </w:rPr>
              <w:t>Analysis of Hospital Organization and Hospital Organization in terms of Nursing Services Management</w:t>
            </w:r>
          </w:p>
        </w:tc>
      </w:tr>
      <w:tr w:rsidR="00BC172B" w:rsidRPr="00166DF5" w:rsidTr="00DD48B2">
        <w:tc>
          <w:tcPr>
            <w:tcW w:w="1188" w:type="dxa"/>
            <w:tcBorders>
              <w:right w:val="single" w:sz="4" w:space="0" w:color="auto"/>
            </w:tcBorders>
          </w:tcPr>
          <w:p w:rsidR="00BC172B" w:rsidRPr="00166DF5" w:rsidRDefault="00BC172B" w:rsidP="00DD48B2">
            <w:pPr>
              <w:jc w:val="center"/>
              <w:rPr>
                <w:sz w:val="20"/>
                <w:szCs w:val="20"/>
              </w:rPr>
            </w:pPr>
            <w:r w:rsidRPr="00166DF5">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BC172B" w:rsidRPr="00166DF5" w:rsidRDefault="00BC172B" w:rsidP="00DD48B2">
            <w:pPr>
              <w:rPr>
                <w:bCs/>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166DF5" w:rsidRDefault="00BC172B" w:rsidP="00DD48B2">
            <w:pPr>
              <w:rPr>
                <w:sz w:val="20"/>
                <w:szCs w:val="20"/>
              </w:rPr>
            </w:pPr>
            <w:r w:rsidRPr="00166DF5">
              <w:rPr>
                <w:sz w:val="20"/>
                <w:szCs w:val="20"/>
              </w:rPr>
              <w:t>Nursing Services Management Models (Combined Model, Integration)</w:t>
            </w:r>
          </w:p>
        </w:tc>
      </w:tr>
      <w:tr w:rsidR="00BC172B" w:rsidRPr="00166DF5" w:rsidTr="00DD48B2">
        <w:tc>
          <w:tcPr>
            <w:tcW w:w="1188" w:type="dxa"/>
            <w:tcBorders>
              <w:right w:val="single" w:sz="4" w:space="0" w:color="auto"/>
            </w:tcBorders>
          </w:tcPr>
          <w:p w:rsidR="00BC172B" w:rsidRPr="00166DF5" w:rsidRDefault="00BC172B" w:rsidP="00DD48B2">
            <w:pPr>
              <w:jc w:val="center"/>
              <w:rPr>
                <w:sz w:val="20"/>
                <w:szCs w:val="20"/>
              </w:rPr>
            </w:pPr>
            <w:r w:rsidRPr="00166DF5">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BC172B" w:rsidRPr="00166DF5" w:rsidRDefault="00BC172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166DF5" w:rsidRDefault="00BC172B" w:rsidP="00DD48B2">
            <w:pPr>
              <w:rPr>
                <w:sz w:val="20"/>
                <w:szCs w:val="20"/>
              </w:rPr>
            </w:pPr>
            <w:r w:rsidRPr="00166DF5">
              <w:rPr>
                <w:sz w:val="20"/>
                <w:szCs w:val="20"/>
              </w:rPr>
              <w:t>Management and Motivation Theories in Nursing</w:t>
            </w:r>
          </w:p>
        </w:tc>
      </w:tr>
      <w:tr w:rsidR="00BC172B" w:rsidRPr="00166DF5" w:rsidTr="00DD48B2">
        <w:tc>
          <w:tcPr>
            <w:tcW w:w="1188" w:type="dxa"/>
            <w:tcBorders>
              <w:right w:val="single" w:sz="4" w:space="0" w:color="auto"/>
            </w:tcBorders>
          </w:tcPr>
          <w:p w:rsidR="00BC172B" w:rsidRPr="00166DF5" w:rsidRDefault="00BC172B" w:rsidP="00DD48B2">
            <w:pPr>
              <w:jc w:val="center"/>
              <w:rPr>
                <w:b/>
                <w:sz w:val="20"/>
                <w:szCs w:val="20"/>
              </w:rPr>
            </w:pPr>
            <w:r w:rsidRPr="00166DF5">
              <w:rPr>
                <w:b/>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BC172B" w:rsidRPr="00166DF5" w:rsidRDefault="00BC172B" w:rsidP="00DD48B2">
            <w:pPr>
              <w:rPr>
                <w:b/>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166DF5" w:rsidRDefault="00BC172B" w:rsidP="00DD48B2">
            <w:pPr>
              <w:rPr>
                <w:b/>
                <w:sz w:val="20"/>
                <w:szCs w:val="20"/>
              </w:rPr>
            </w:pPr>
            <w:r w:rsidRPr="00166DF5">
              <w:rPr>
                <w:b/>
                <w:sz w:val="20"/>
                <w:szCs w:val="20"/>
              </w:rPr>
              <w:t>MIDTERM</w:t>
            </w:r>
          </w:p>
        </w:tc>
      </w:tr>
      <w:tr w:rsidR="00BC172B" w:rsidRPr="00166DF5" w:rsidTr="00DD48B2">
        <w:tc>
          <w:tcPr>
            <w:tcW w:w="1188" w:type="dxa"/>
            <w:tcBorders>
              <w:right w:val="single" w:sz="4" w:space="0" w:color="auto"/>
            </w:tcBorders>
          </w:tcPr>
          <w:p w:rsidR="00BC172B" w:rsidRPr="00166DF5" w:rsidRDefault="00BC172B" w:rsidP="00DD48B2">
            <w:pPr>
              <w:jc w:val="center"/>
              <w:rPr>
                <w:sz w:val="20"/>
                <w:szCs w:val="20"/>
              </w:rPr>
            </w:pPr>
            <w:r w:rsidRPr="00166DF5">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BC172B" w:rsidRPr="00166DF5" w:rsidRDefault="00BC172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166DF5" w:rsidRDefault="00BC172B" w:rsidP="00DD48B2">
            <w:pPr>
              <w:rPr>
                <w:sz w:val="20"/>
                <w:szCs w:val="20"/>
              </w:rPr>
            </w:pPr>
            <w:r w:rsidRPr="00166DF5">
              <w:rPr>
                <w:sz w:val="20"/>
                <w:szCs w:val="20"/>
              </w:rPr>
              <w:t>Training and Development of Nurses</w:t>
            </w:r>
          </w:p>
        </w:tc>
      </w:tr>
      <w:tr w:rsidR="00BC172B" w:rsidRPr="00166DF5" w:rsidTr="00DD48B2">
        <w:tc>
          <w:tcPr>
            <w:tcW w:w="1188" w:type="dxa"/>
            <w:tcBorders>
              <w:right w:val="single" w:sz="4" w:space="0" w:color="auto"/>
            </w:tcBorders>
          </w:tcPr>
          <w:p w:rsidR="00BC172B" w:rsidRPr="00166DF5" w:rsidRDefault="00BC172B" w:rsidP="00DD48B2">
            <w:pPr>
              <w:jc w:val="center"/>
              <w:rPr>
                <w:sz w:val="20"/>
                <w:szCs w:val="20"/>
              </w:rPr>
            </w:pPr>
            <w:r w:rsidRPr="00166DF5">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BC172B" w:rsidRPr="00166DF5" w:rsidRDefault="00BC172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166DF5" w:rsidRDefault="00BC172B" w:rsidP="00DD48B2">
            <w:pPr>
              <w:rPr>
                <w:sz w:val="20"/>
                <w:szCs w:val="20"/>
              </w:rPr>
            </w:pPr>
            <w:r w:rsidRPr="00166DF5">
              <w:rPr>
                <w:sz w:val="20"/>
                <w:szCs w:val="20"/>
              </w:rPr>
              <w:t>Communication Management in Nursing</w:t>
            </w:r>
          </w:p>
        </w:tc>
      </w:tr>
      <w:tr w:rsidR="00BC172B" w:rsidRPr="00166DF5" w:rsidTr="00DD48B2">
        <w:tc>
          <w:tcPr>
            <w:tcW w:w="1188" w:type="dxa"/>
            <w:tcBorders>
              <w:right w:val="single" w:sz="4" w:space="0" w:color="auto"/>
            </w:tcBorders>
          </w:tcPr>
          <w:p w:rsidR="00BC172B" w:rsidRPr="00166DF5" w:rsidRDefault="00BC172B" w:rsidP="00DD48B2">
            <w:pPr>
              <w:jc w:val="center"/>
              <w:rPr>
                <w:sz w:val="20"/>
                <w:szCs w:val="20"/>
              </w:rPr>
            </w:pPr>
            <w:r w:rsidRPr="00166DF5">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BC172B" w:rsidRPr="00166DF5" w:rsidRDefault="00BC172B" w:rsidP="00DD48B2">
            <w:pPr>
              <w:rPr>
                <w:bCs/>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166DF5" w:rsidRDefault="00BC172B" w:rsidP="00DD48B2">
            <w:pPr>
              <w:rPr>
                <w:sz w:val="20"/>
                <w:szCs w:val="20"/>
              </w:rPr>
            </w:pPr>
            <w:r w:rsidRPr="00166DF5">
              <w:rPr>
                <w:sz w:val="20"/>
                <w:szCs w:val="20"/>
              </w:rPr>
              <w:t>Conflict Management in Nursing</w:t>
            </w:r>
          </w:p>
        </w:tc>
      </w:tr>
      <w:tr w:rsidR="00BC172B" w:rsidRPr="00166DF5" w:rsidTr="00DD48B2">
        <w:tc>
          <w:tcPr>
            <w:tcW w:w="1188" w:type="dxa"/>
            <w:tcBorders>
              <w:right w:val="single" w:sz="4" w:space="0" w:color="auto"/>
            </w:tcBorders>
          </w:tcPr>
          <w:p w:rsidR="00BC172B" w:rsidRPr="00166DF5" w:rsidRDefault="00BC172B" w:rsidP="00DD48B2">
            <w:pPr>
              <w:jc w:val="center"/>
              <w:rPr>
                <w:sz w:val="20"/>
                <w:szCs w:val="20"/>
              </w:rPr>
            </w:pPr>
            <w:r w:rsidRPr="00166DF5">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BC172B" w:rsidRPr="00166DF5" w:rsidRDefault="00BC172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166DF5" w:rsidRDefault="00BC172B" w:rsidP="00DD48B2">
            <w:pPr>
              <w:rPr>
                <w:sz w:val="20"/>
                <w:szCs w:val="20"/>
              </w:rPr>
            </w:pPr>
            <w:r w:rsidRPr="00166DF5">
              <w:rPr>
                <w:sz w:val="20"/>
                <w:szCs w:val="20"/>
              </w:rPr>
              <w:t>Teamwork in Nursing</w:t>
            </w:r>
          </w:p>
        </w:tc>
      </w:tr>
      <w:tr w:rsidR="00BC172B" w:rsidRPr="00166DF5" w:rsidTr="00DD48B2">
        <w:tc>
          <w:tcPr>
            <w:tcW w:w="1188" w:type="dxa"/>
            <w:tcBorders>
              <w:right w:val="single" w:sz="4" w:space="0" w:color="auto"/>
            </w:tcBorders>
          </w:tcPr>
          <w:p w:rsidR="00BC172B" w:rsidRPr="00166DF5" w:rsidRDefault="00BC172B" w:rsidP="00DD48B2">
            <w:pPr>
              <w:jc w:val="center"/>
              <w:rPr>
                <w:sz w:val="20"/>
                <w:szCs w:val="20"/>
              </w:rPr>
            </w:pPr>
            <w:r w:rsidRPr="00166DF5">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BC172B" w:rsidRPr="00166DF5" w:rsidRDefault="00BC172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166DF5" w:rsidRDefault="00BC172B" w:rsidP="00DD48B2">
            <w:pPr>
              <w:rPr>
                <w:sz w:val="20"/>
                <w:szCs w:val="20"/>
              </w:rPr>
            </w:pPr>
            <w:r w:rsidRPr="00166DF5">
              <w:rPr>
                <w:sz w:val="20"/>
                <w:szCs w:val="20"/>
              </w:rPr>
              <w:t>Risk Management in Nursing</w:t>
            </w:r>
          </w:p>
        </w:tc>
      </w:tr>
      <w:tr w:rsidR="00BC172B" w:rsidRPr="00166DF5" w:rsidTr="00DD48B2">
        <w:tc>
          <w:tcPr>
            <w:tcW w:w="1188" w:type="dxa"/>
            <w:tcBorders>
              <w:right w:val="single" w:sz="4" w:space="0" w:color="auto"/>
            </w:tcBorders>
          </w:tcPr>
          <w:p w:rsidR="00BC172B" w:rsidRPr="00166DF5" w:rsidRDefault="00BC172B" w:rsidP="00DD48B2">
            <w:pPr>
              <w:jc w:val="center"/>
              <w:rPr>
                <w:sz w:val="20"/>
                <w:szCs w:val="20"/>
              </w:rPr>
            </w:pPr>
            <w:r w:rsidRPr="00166DF5">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BC172B" w:rsidRPr="00166DF5" w:rsidRDefault="00BC172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166DF5" w:rsidRDefault="00BC172B" w:rsidP="00DD48B2">
            <w:pPr>
              <w:rPr>
                <w:sz w:val="20"/>
                <w:szCs w:val="20"/>
              </w:rPr>
            </w:pPr>
            <w:r w:rsidRPr="00166DF5">
              <w:rPr>
                <w:sz w:val="20"/>
                <w:szCs w:val="20"/>
              </w:rPr>
              <w:t>Change Management in Nursing</w:t>
            </w:r>
          </w:p>
        </w:tc>
      </w:tr>
      <w:tr w:rsidR="00BC172B" w:rsidRPr="00166DF5" w:rsidTr="00DD48B2">
        <w:tc>
          <w:tcPr>
            <w:tcW w:w="1188" w:type="dxa"/>
            <w:tcBorders>
              <w:right w:val="single" w:sz="4" w:space="0" w:color="auto"/>
            </w:tcBorders>
          </w:tcPr>
          <w:p w:rsidR="00BC172B" w:rsidRPr="00166DF5" w:rsidRDefault="00BC172B" w:rsidP="00DD48B2">
            <w:pPr>
              <w:jc w:val="center"/>
              <w:rPr>
                <w:sz w:val="20"/>
                <w:szCs w:val="20"/>
              </w:rPr>
            </w:pPr>
            <w:r w:rsidRPr="00166DF5">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BC172B" w:rsidRPr="00166DF5" w:rsidRDefault="00BC172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166DF5" w:rsidRDefault="00BC172B" w:rsidP="00DD48B2">
            <w:pPr>
              <w:rPr>
                <w:sz w:val="20"/>
                <w:szCs w:val="20"/>
              </w:rPr>
            </w:pPr>
            <w:r w:rsidRPr="00166DF5">
              <w:rPr>
                <w:sz w:val="20"/>
                <w:szCs w:val="20"/>
              </w:rPr>
              <w:t>Innovation Management in Nursing</w:t>
            </w:r>
          </w:p>
        </w:tc>
      </w:tr>
      <w:tr w:rsidR="00BC172B" w:rsidRPr="00166DF5" w:rsidTr="00DD48B2">
        <w:tc>
          <w:tcPr>
            <w:tcW w:w="1188" w:type="dxa"/>
            <w:tcBorders>
              <w:bottom w:val="single" w:sz="12" w:space="0" w:color="auto"/>
              <w:right w:val="single" w:sz="4" w:space="0" w:color="auto"/>
            </w:tcBorders>
          </w:tcPr>
          <w:p w:rsidR="00BC172B" w:rsidRPr="00166DF5" w:rsidRDefault="00BC172B" w:rsidP="00DD48B2">
            <w:pPr>
              <w:jc w:val="center"/>
              <w:rPr>
                <w:b/>
                <w:sz w:val="20"/>
                <w:szCs w:val="20"/>
              </w:rPr>
            </w:pPr>
            <w:r w:rsidRPr="00166DF5">
              <w:rPr>
                <w:b/>
                <w:sz w:val="20"/>
                <w:szCs w:val="20"/>
              </w:rPr>
              <w:t>16</w:t>
            </w:r>
          </w:p>
        </w:tc>
        <w:tc>
          <w:tcPr>
            <w:tcW w:w="1260" w:type="dxa"/>
            <w:tcBorders>
              <w:top w:val="single" w:sz="4" w:space="0" w:color="auto"/>
              <w:left w:val="single" w:sz="4" w:space="0" w:color="auto"/>
              <w:bottom w:val="single" w:sz="12" w:space="0" w:color="auto"/>
              <w:right w:val="single" w:sz="4" w:space="0" w:color="auto"/>
            </w:tcBorders>
          </w:tcPr>
          <w:p w:rsidR="00BC172B" w:rsidRPr="00166DF5" w:rsidRDefault="00BC172B" w:rsidP="00DD48B2">
            <w:pPr>
              <w:rPr>
                <w:b/>
                <w:sz w:val="20"/>
                <w:szCs w:val="20"/>
              </w:rPr>
            </w:pPr>
          </w:p>
        </w:tc>
        <w:tc>
          <w:tcPr>
            <w:tcW w:w="7441" w:type="dxa"/>
            <w:tcBorders>
              <w:top w:val="single" w:sz="4" w:space="0" w:color="auto"/>
              <w:left w:val="single" w:sz="4" w:space="0" w:color="auto"/>
              <w:bottom w:val="single" w:sz="12" w:space="0" w:color="auto"/>
              <w:right w:val="single" w:sz="12" w:space="0" w:color="auto"/>
            </w:tcBorders>
          </w:tcPr>
          <w:p w:rsidR="00BC172B" w:rsidRPr="00166DF5" w:rsidRDefault="00BC172B" w:rsidP="00DD48B2">
            <w:pPr>
              <w:rPr>
                <w:b/>
                <w:sz w:val="20"/>
                <w:szCs w:val="20"/>
              </w:rPr>
            </w:pPr>
            <w:r w:rsidRPr="00166DF5">
              <w:rPr>
                <w:b/>
                <w:sz w:val="20"/>
                <w:szCs w:val="20"/>
              </w:rPr>
              <w:t>FINAL EXAM</w:t>
            </w:r>
          </w:p>
        </w:tc>
      </w:tr>
    </w:tbl>
    <w:p w:rsidR="00BC172B" w:rsidRPr="00166DF5" w:rsidRDefault="00BC172B" w:rsidP="00BC172B">
      <w:pPr>
        <w:jc w:val="center"/>
        <w:rPr>
          <w:b/>
          <w:sz w:val="20"/>
          <w:szCs w:val="20"/>
        </w:rPr>
      </w:pPr>
    </w:p>
    <w:p w:rsidR="00BC172B" w:rsidRPr="00166DF5" w:rsidRDefault="00BC172B" w:rsidP="00BC172B">
      <w:pPr>
        <w:jc w:val="center"/>
        <w:rPr>
          <w:sz w:val="20"/>
          <w:szCs w:val="20"/>
        </w:rPr>
      </w:pPr>
      <w:r w:rsidRPr="00166DF5">
        <w:rPr>
          <w:b/>
          <w:sz w:val="20"/>
          <w:szCs w:val="20"/>
        </w:rPr>
        <w:t>PROGRAM QUTCOMES</w:t>
      </w:r>
    </w:p>
    <w:p w:rsidR="00BC172B" w:rsidRPr="00166DF5" w:rsidRDefault="00BC172B" w:rsidP="00BC172B">
      <w:pPr>
        <w:rPr>
          <w:sz w:val="20"/>
          <w:szCs w:val="20"/>
        </w:rPr>
      </w:pPr>
      <w:r w:rsidRPr="00166DF5">
        <w:rPr>
          <w:sz w:val="20"/>
          <w:szCs w:val="20"/>
        </w:rPr>
        <w:t xml:space="preserve">Place choose never(1), few(2) or many(3) regarding your course </w:t>
      </w:r>
    </w:p>
    <w:p w:rsidR="00BC172B" w:rsidRPr="00166DF5" w:rsidRDefault="00BC172B" w:rsidP="00BC172B">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C172B" w:rsidRPr="00166DF5" w:rsidTr="00DD48B2">
        <w:tc>
          <w:tcPr>
            <w:tcW w:w="603" w:type="dxa"/>
            <w:vAlign w:val="center"/>
          </w:tcPr>
          <w:p w:rsidR="00BC172B" w:rsidRPr="00166DF5" w:rsidRDefault="00BC172B" w:rsidP="00DD48B2">
            <w:pPr>
              <w:jc w:val="center"/>
              <w:rPr>
                <w:b/>
                <w:sz w:val="20"/>
                <w:szCs w:val="20"/>
              </w:rPr>
            </w:pPr>
            <w:r w:rsidRPr="00166DF5">
              <w:rPr>
                <w:b/>
                <w:sz w:val="20"/>
                <w:szCs w:val="20"/>
              </w:rPr>
              <w:t>NO</w:t>
            </w:r>
          </w:p>
        </w:tc>
        <w:tc>
          <w:tcPr>
            <w:tcW w:w="7585" w:type="dxa"/>
          </w:tcPr>
          <w:p w:rsidR="00BC172B" w:rsidRPr="00166DF5" w:rsidRDefault="00BC172B" w:rsidP="00DD48B2">
            <w:pPr>
              <w:rPr>
                <w:b/>
                <w:sz w:val="20"/>
                <w:szCs w:val="20"/>
              </w:rPr>
            </w:pPr>
          </w:p>
        </w:tc>
        <w:tc>
          <w:tcPr>
            <w:tcW w:w="567" w:type="dxa"/>
            <w:vAlign w:val="center"/>
          </w:tcPr>
          <w:p w:rsidR="00BC172B" w:rsidRPr="00166DF5" w:rsidRDefault="00BC172B" w:rsidP="00DD48B2">
            <w:pPr>
              <w:jc w:val="center"/>
              <w:rPr>
                <w:b/>
                <w:sz w:val="20"/>
                <w:szCs w:val="20"/>
              </w:rPr>
            </w:pPr>
            <w:r w:rsidRPr="00166DF5">
              <w:rPr>
                <w:b/>
                <w:sz w:val="20"/>
                <w:szCs w:val="20"/>
              </w:rPr>
              <w:t>1</w:t>
            </w:r>
          </w:p>
        </w:tc>
        <w:tc>
          <w:tcPr>
            <w:tcW w:w="567" w:type="dxa"/>
            <w:vAlign w:val="center"/>
          </w:tcPr>
          <w:p w:rsidR="00BC172B" w:rsidRPr="00166DF5" w:rsidRDefault="00BC172B" w:rsidP="00DD48B2">
            <w:pPr>
              <w:jc w:val="center"/>
              <w:rPr>
                <w:b/>
                <w:sz w:val="20"/>
                <w:szCs w:val="20"/>
              </w:rPr>
            </w:pPr>
            <w:r w:rsidRPr="00166DF5">
              <w:rPr>
                <w:b/>
                <w:sz w:val="20"/>
                <w:szCs w:val="20"/>
              </w:rPr>
              <w:t>2</w:t>
            </w:r>
          </w:p>
        </w:tc>
        <w:tc>
          <w:tcPr>
            <w:tcW w:w="567" w:type="dxa"/>
            <w:vAlign w:val="center"/>
          </w:tcPr>
          <w:p w:rsidR="00BC172B" w:rsidRPr="00166DF5" w:rsidRDefault="00BC172B" w:rsidP="00DD48B2">
            <w:pPr>
              <w:jc w:val="center"/>
              <w:rPr>
                <w:b/>
                <w:sz w:val="20"/>
                <w:szCs w:val="20"/>
              </w:rPr>
            </w:pPr>
            <w:r w:rsidRPr="00166DF5">
              <w:rPr>
                <w:b/>
                <w:sz w:val="20"/>
                <w:szCs w:val="20"/>
              </w:rPr>
              <w:t>3</w:t>
            </w:r>
          </w:p>
        </w:tc>
      </w:tr>
      <w:tr w:rsidR="00BC172B" w:rsidRPr="00166DF5" w:rsidTr="00DD48B2">
        <w:tc>
          <w:tcPr>
            <w:tcW w:w="603" w:type="dxa"/>
            <w:vAlign w:val="center"/>
          </w:tcPr>
          <w:p w:rsidR="00BC172B" w:rsidRPr="00166DF5" w:rsidRDefault="00BC172B" w:rsidP="00DD48B2">
            <w:pPr>
              <w:jc w:val="center"/>
              <w:rPr>
                <w:sz w:val="20"/>
                <w:szCs w:val="20"/>
              </w:rPr>
            </w:pPr>
            <w:r w:rsidRPr="00166DF5">
              <w:rPr>
                <w:sz w:val="20"/>
                <w:szCs w:val="20"/>
              </w:rPr>
              <w:t>1</w:t>
            </w:r>
          </w:p>
        </w:tc>
        <w:tc>
          <w:tcPr>
            <w:tcW w:w="7585" w:type="dxa"/>
            <w:vAlign w:val="center"/>
          </w:tcPr>
          <w:p w:rsidR="00BC172B" w:rsidRPr="00166DF5" w:rsidRDefault="00BC172B" w:rsidP="00DD48B2">
            <w:pPr>
              <w:rPr>
                <w:sz w:val="20"/>
                <w:szCs w:val="20"/>
              </w:rPr>
            </w:pPr>
            <w:r w:rsidRPr="00166DF5">
              <w:rPr>
                <w:sz w:val="20"/>
                <w:szCs w:val="20"/>
              </w:rPr>
              <w:t xml:space="preserve">Ability on gathering information related to health sciences and applying it </w:t>
            </w:r>
          </w:p>
        </w:tc>
        <w:tc>
          <w:tcPr>
            <w:tcW w:w="567" w:type="dxa"/>
            <w:vAlign w:val="center"/>
          </w:tcPr>
          <w:p w:rsidR="00BC172B" w:rsidRPr="00166DF5" w:rsidRDefault="00BC172B" w:rsidP="00DD48B2">
            <w:pPr>
              <w:jc w:val="center"/>
              <w:rPr>
                <w:b/>
                <w:sz w:val="20"/>
                <w:szCs w:val="20"/>
              </w:rPr>
            </w:pPr>
          </w:p>
        </w:tc>
        <w:tc>
          <w:tcPr>
            <w:tcW w:w="567" w:type="dxa"/>
            <w:vAlign w:val="center"/>
          </w:tcPr>
          <w:p w:rsidR="00BC172B" w:rsidRPr="00166DF5" w:rsidRDefault="00BC172B" w:rsidP="00DD48B2">
            <w:pPr>
              <w:jc w:val="center"/>
              <w:rPr>
                <w:b/>
                <w:sz w:val="20"/>
                <w:szCs w:val="20"/>
              </w:rPr>
            </w:pPr>
          </w:p>
        </w:tc>
        <w:tc>
          <w:tcPr>
            <w:tcW w:w="567" w:type="dxa"/>
            <w:vAlign w:val="center"/>
          </w:tcPr>
          <w:p w:rsidR="00BC172B" w:rsidRPr="00166DF5" w:rsidRDefault="00BC172B" w:rsidP="00DD48B2">
            <w:pPr>
              <w:jc w:val="center"/>
              <w:rPr>
                <w:b/>
                <w:sz w:val="20"/>
                <w:szCs w:val="20"/>
              </w:rPr>
            </w:pPr>
            <w:r w:rsidRPr="00166DF5">
              <w:rPr>
                <w:b/>
                <w:sz w:val="20"/>
                <w:szCs w:val="20"/>
              </w:rPr>
              <w:t>X</w:t>
            </w:r>
          </w:p>
        </w:tc>
      </w:tr>
      <w:tr w:rsidR="00BC172B" w:rsidRPr="00166DF5" w:rsidTr="00DD48B2">
        <w:tc>
          <w:tcPr>
            <w:tcW w:w="603" w:type="dxa"/>
            <w:vAlign w:val="center"/>
          </w:tcPr>
          <w:p w:rsidR="00BC172B" w:rsidRPr="00166DF5" w:rsidRDefault="00BC172B" w:rsidP="00DD48B2">
            <w:pPr>
              <w:jc w:val="center"/>
              <w:rPr>
                <w:sz w:val="20"/>
                <w:szCs w:val="20"/>
              </w:rPr>
            </w:pPr>
            <w:r w:rsidRPr="00166DF5">
              <w:rPr>
                <w:sz w:val="20"/>
                <w:szCs w:val="20"/>
              </w:rPr>
              <w:t>2</w:t>
            </w:r>
          </w:p>
        </w:tc>
        <w:tc>
          <w:tcPr>
            <w:tcW w:w="7585" w:type="dxa"/>
            <w:vAlign w:val="center"/>
          </w:tcPr>
          <w:p w:rsidR="00BC172B" w:rsidRPr="00166DF5" w:rsidRDefault="00BC172B" w:rsidP="00DD48B2">
            <w:pPr>
              <w:rPr>
                <w:sz w:val="20"/>
                <w:szCs w:val="20"/>
              </w:rPr>
            </w:pPr>
            <w:r w:rsidRPr="00166DF5">
              <w:rPr>
                <w:sz w:val="20"/>
                <w:szCs w:val="20"/>
              </w:rPr>
              <w:t xml:space="preserve">Ability on scientific questioning and forming hypothesis </w:t>
            </w:r>
          </w:p>
          <w:p w:rsidR="00BC172B" w:rsidRPr="00166DF5" w:rsidRDefault="00BC172B" w:rsidP="00DD48B2">
            <w:pPr>
              <w:rPr>
                <w:sz w:val="20"/>
                <w:szCs w:val="20"/>
              </w:rPr>
            </w:pPr>
          </w:p>
        </w:tc>
        <w:tc>
          <w:tcPr>
            <w:tcW w:w="567" w:type="dxa"/>
            <w:vAlign w:val="center"/>
          </w:tcPr>
          <w:p w:rsidR="00BC172B" w:rsidRPr="00166DF5" w:rsidRDefault="00BC172B" w:rsidP="00DD48B2">
            <w:pPr>
              <w:jc w:val="center"/>
              <w:rPr>
                <w:b/>
                <w:sz w:val="20"/>
                <w:szCs w:val="20"/>
              </w:rPr>
            </w:pPr>
          </w:p>
        </w:tc>
        <w:tc>
          <w:tcPr>
            <w:tcW w:w="567" w:type="dxa"/>
            <w:vAlign w:val="center"/>
          </w:tcPr>
          <w:p w:rsidR="00BC172B" w:rsidRPr="00166DF5" w:rsidRDefault="00BC172B" w:rsidP="00DD48B2">
            <w:pPr>
              <w:jc w:val="center"/>
              <w:rPr>
                <w:b/>
                <w:sz w:val="20"/>
                <w:szCs w:val="20"/>
              </w:rPr>
            </w:pPr>
          </w:p>
        </w:tc>
        <w:tc>
          <w:tcPr>
            <w:tcW w:w="567" w:type="dxa"/>
            <w:vAlign w:val="center"/>
          </w:tcPr>
          <w:p w:rsidR="00BC172B" w:rsidRPr="00166DF5" w:rsidRDefault="00BC172B" w:rsidP="00DD48B2">
            <w:pPr>
              <w:jc w:val="center"/>
              <w:rPr>
                <w:b/>
                <w:sz w:val="20"/>
                <w:szCs w:val="20"/>
              </w:rPr>
            </w:pPr>
            <w:r w:rsidRPr="00166DF5">
              <w:rPr>
                <w:b/>
                <w:sz w:val="20"/>
                <w:szCs w:val="20"/>
              </w:rPr>
              <w:t>X</w:t>
            </w:r>
          </w:p>
        </w:tc>
      </w:tr>
      <w:tr w:rsidR="00BC172B" w:rsidRPr="00166DF5" w:rsidTr="00DD48B2">
        <w:tc>
          <w:tcPr>
            <w:tcW w:w="603" w:type="dxa"/>
            <w:vAlign w:val="center"/>
          </w:tcPr>
          <w:p w:rsidR="00BC172B" w:rsidRPr="00166DF5" w:rsidRDefault="00BC172B" w:rsidP="00DD48B2">
            <w:pPr>
              <w:jc w:val="center"/>
              <w:rPr>
                <w:sz w:val="20"/>
                <w:szCs w:val="20"/>
              </w:rPr>
            </w:pPr>
            <w:r w:rsidRPr="00166DF5">
              <w:rPr>
                <w:sz w:val="20"/>
                <w:szCs w:val="20"/>
              </w:rPr>
              <w:t>3</w:t>
            </w:r>
          </w:p>
        </w:tc>
        <w:tc>
          <w:tcPr>
            <w:tcW w:w="7585" w:type="dxa"/>
            <w:vAlign w:val="center"/>
          </w:tcPr>
          <w:p w:rsidR="00BC172B" w:rsidRPr="00166DF5" w:rsidRDefault="00BC172B" w:rsidP="00DD48B2">
            <w:pPr>
              <w:rPr>
                <w:sz w:val="20"/>
                <w:szCs w:val="20"/>
              </w:rPr>
            </w:pPr>
            <w:r w:rsidRPr="00166DF5">
              <w:rPr>
                <w:sz w:val="20"/>
                <w:szCs w:val="20"/>
              </w:rPr>
              <w:t xml:space="preserve">Ability on reviewing and evaluating the scientific literature </w:t>
            </w:r>
          </w:p>
        </w:tc>
        <w:tc>
          <w:tcPr>
            <w:tcW w:w="567" w:type="dxa"/>
            <w:vAlign w:val="center"/>
          </w:tcPr>
          <w:p w:rsidR="00BC172B" w:rsidRPr="00166DF5" w:rsidRDefault="00BC172B" w:rsidP="00DD48B2">
            <w:pPr>
              <w:jc w:val="center"/>
              <w:rPr>
                <w:b/>
                <w:sz w:val="20"/>
                <w:szCs w:val="20"/>
              </w:rPr>
            </w:pPr>
          </w:p>
        </w:tc>
        <w:tc>
          <w:tcPr>
            <w:tcW w:w="567" w:type="dxa"/>
            <w:vAlign w:val="center"/>
          </w:tcPr>
          <w:p w:rsidR="00BC172B" w:rsidRPr="00166DF5" w:rsidRDefault="00BC172B" w:rsidP="00DD48B2">
            <w:pPr>
              <w:jc w:val="center"/>
              <w:rPr>
                <w:b/>
                <w:sz w:val="20"/>
                <w:szCs w:val="20"/>
              </w:rPr>
            </w:pPr>
          </w:p>
        </w:tc>
        <w:tc>
          <w:tcPr>
            <w:tcW w:w="567" w:type="dxa"/>
            <w:vAlign w:val="center"/>
          </w:tcPr>
          <w:p w:rsidR="00BC172B" w:rsidRPr="00166DF5" w:rsidRDefault="00BC172B" w:rsidP="00DD48B2">
            <w:pPr>
              <w:jc w:val="center"/>
              <w:rPr>
                <w:b/>
                <w:sz w:val="20"/>
                <w:szCs w:val="20"/>
              </w:rPr>
            </w:pPr>
            <w:r w:rsidRPr="00166DF5">
              <w:rPr>
                <w:b/>
                <w:sz w:val="20"/>
                <w:szCs w:val="20"/>
              </w:rPr>
              <w:t>X</w:t>
            </w:r>
          </w:p>
        </w:tc>
      </w:tr>
      <w:tr w:rsidR="00BC172B" w:rsidRPr="00166DF5" w:rsidTr="00DD48B2">
        <w:tc>
          <w:tcPr>
            <w:tcW w:w="603" w:type="dxa"/>
            <w:vAlign w:val="center"/>
          </w:tcPr>
          <w:p w:rsidR="00BC172B" w:rsidRPr="00166DF5" w:rsidRDefault="00BC172B" w:rsidP="00DD48B2">
            <w:pPr>
              <w:jc w:val="center"/>
              <w:rPr>
                <w:sz w:val="20"/>
                <w:szCs w:val="20"/>
              </w:rPr>
            </w:pPr>
            <w:r w:rsidRPr="00166DF5">
              <w:rPr>
                <w:sz w:val="20"/>
                <w:szCs w:val="20"/>
              </w:rPr>
              <w:t>4</w:t>
            </w:r>
          </w:p>
        </w:tc>
        <w:tc>
          <w:tcPr>
            <w:tcW w:w="7585" w:type="dxa"/>
            <w:vAlign w:val="center"/>
          </w:tcPr>
          <w:p w:rsidR="00BC172B" w:rsidRPr="00166DF5" w:rsidRDefault="00BC172B" w:rsidP="00DD48B2">
            <w:pPr>
              <w:rPr>
                <w:sz w:val="20"/>
                <w:szCs w:val="20"/>
              </w:rPr>
            </w:pPr>
            <w:r w:rsidRPr="00166DF5">
              <w:rPr>
                <w:sz w:val="20"/>
                <w:szCs w:val="20"/>
              </w:rPr>
              <w:t>Ability on experimental design, experimentation, and analysis and evaluation of the data</w:t>
            </w:r>
          </w:p>
        </w:tc>
        <w:tc>
          <w:tcPr>
            <w:tcW w:w="567" w:type="dxa"/>
            <w:vAlign w:val="center"/>
          </w:tcPr>
          <w:p w:rsidR="00BC172B" w:rsidRPr="00166DF5" w:rsidRDefault="00BC172B" w:rsidP="00DD48B2">
            <w:pPr>
              <w:jc w:val="center"/>
              <w:rPr>
                <w:b/>
                <w:sz w:val="20"/>
                <w:szCs w:val="20"/>
              </w:rPr>
            </w:pPr>
          </w:p>
        </w:tc>
        <w:tc>
          <w:tcPr>
            <w:tcW w:w="567" w:type="dxa"/>
            <w:vAlign w:val="center"/>
          </w:tcPr>
          <w:p w:rsidR="00BC172B" w:rsidRPr="00166DF5" w:rsidRDefault="00BC172B" w:rsidP="00DD48B2">
            <w:pPr>
              <w:jc w:val="center"/>
              <w:rPr>
                <w:b/>
                <w:sz w:val="20"/>
                <w:szCs w:val="20"/>
              </w:rPr>
            </w:pPr>
            <w:r w:rsidRPr="00166DF5">
              <w:rPr>
                <w:b/>
                <w:sz w:val="20"/>
                <w:szCs w:val="20"/>
              </w:rPr>
              <w:t>X</w:t>
            </w:r>
          </w:p>
        </w:tc>
        <w:tc>
          <w:tcPr>
            <w:tcW w:w="567" w:type="dxa"/>
            <w:vAlign w:val="center"/>
          </w:tcPr>
          <w:p w:rsidR="00BC172B" w:rsidRPr="00166DF5" w:rsidRDefault="00BC172B" w:rsidP="00DD48B2">
            <w:pPr>
              <w:jc w:val="center"/>
              <w:rPr>
                <w:b/>
                <w:sz w:val="20"/>
                <w:szCs w:val="20"/>
              </w:rPr>
            </w:pPr>
          </w:p>
        </w:tc>
      </w:tr>
      <w:tr w:rsidR="00BC172B" w:rsidRPr="00166DF5" w:rsidTr="00DD48B2">
        <w:tc>
          <w:tcPr>
            <w:tcW w:w="603" w:type="dxa"/>
            <w:vAlign w:val="center"/>
          </w:tcPr>
          <w:p w:rsidR="00BC172B" w:rsidRPr="00166DF5" w:rsidRDefault="00BC172B" w:rsidP="00DD48B2">
            <w:pPr>
              <w:jc w:val="center"/>
              <w:rPr>
                <w:sz w:val="20"/>
                <w:szCs w:val="20"/>
              </w:rPr>
            </w:pPr>
            <w:r w:rsidRPr="00166DF5">
              <w:rPr>
                <w:sz w:val="20"/>
                <w:szCs w:val="20"/>
              </w:rPr>
              <w:t>5</w:t>
            </w:r>
          </w:p>
        </w:tc>
        <w:tc>
          <w:tcPr>
            <w:tcW w:w="7585" w:type="dxa"/>
            <w:vAlign w:val="center"/>
          </w:tcPr>
          <w:p w:rsidR="00BC172B" w:rsidRPr="00166DF5" w:rsidRDefault="00BC172B" w:rsidP="00DD48B2">
            <w:pPr>
              <w:rPr>
                <w:sz w:val="20"/>
                <w:szCs w:val="20"/>
              </w:rPr>
            </w:pPr>
            <w:r w:rsidRPr="00166DF5">
              <w:rPr>
                <w:sz w:val="20"/>
                <w:szCs w:val="20"/>
              </w:rPr>
              <w:t xml:space="preserve">Ability to identify the experimental equipments and use them appropriately </w:t>
            </w:r>
          </w:p>
        </w:tc>
        <w:tc>
          <w:tcPr>
            <w:tcW w:w="567" w:type="dxa"/>
            <w:vAlign w:val="center"/>
          </w:tcPr>
          <w:p w:rsidR="00BC172B" w:rsidRPr="00166DF5" w:rsidRDefault="00BC172B" w:rsidP="00DD48B2">
            <w:pPr>
              <w:jc w:val="center"/>
              <w:rPr>
                <w:b/>
                <w:sz w:val="20"/>
                <w:szCs w:val="20"/>
              </w:rPr>
            </w:pPr>
          </w:p>
        </w:tc>
        <w:tc>
          <w:tcPr>
            <w:tcW w:w="567" w:type="dxa"/>
            <w:vAlign w:val="center"/>
          </w:tcPr>
          <w:p w:rsidR="00BC172B" w:rsidRPr="00166DF5" w:rsidRDefault="00BC172B" w:rsidP="00DD48B2">
            <w:pPr>
              <w:jc w:val="center"/>
              <w:rPr>
                <w:b/>
                <w:sz w:val="20"/>
                <w:szCs w:val="20"/>
              </w:rPr>
            </w:pPr>
            <w:r w:rsidRPr="00166DF5">
              <w:rPr>
                <w:b/>
                <w:sz w:val="20"/>
                <w:szCs w:val="20"/>
              </w:rPr>
              <w:t>X</w:t>
            </w:r>
          </w:p>
        </w:tc>
        <w:tc>
          <w:tcPr>
            <w:tcW w:w="567" w:type="dxa"/>
            <w:vAlign w:val="center"/>
          </w:tcPr>
          <w:p w:rsidR="00BC172B" w:rsidRPr="00166DF5" w:rsidRDefault="00BC172B" w:rsidP="00DD48B2">
            <w:pPr>
              <w:jc w:val="center"/>
              <w:rPr>
                <w:b/>
                <w:sz w:val="20"/>
                <w:szCs w:val="20"/>
              </w:rPr>
            </w:pPr>
          </w:p>
        </w:tc>
      </w:tr>
      <w:tr w:rsidR="00BC172B" w:rsidRPr="00166DF5" w:rsidTr="00DD48B2">
        <w:trPr>
          <w:trHeight w:val="429"/>
        </w:trPr>
        <w:tc>
          <w:tcPr>
            <w:tcW w:w="603" w:type="dxa"/>
            <w:vAlign w:val="center"/>
          </w:tcPr>
          <w:p w:rsidR="00BC172B" w:rsidRPr="00166DF5" w:rsidRDefault="00BC172B" w:rsidP="00DD48B2">
            <w:pPr>
              <w:jc w:val="center"/>
              <w:rPr>
                <w:sz w:val="20"/>
                <w:szCs w:val="20"/>
              </w:rPr>
            </w:pPr>
            <w:r w:rsidRPr="00166DF5">
              <w:rPr>
                <w:sz w:val="20"/>
                <w:szCs w:val="20"/>
              </w:rPr>
              <w:t>6</w:t>
            </w:r>
          </w:p>
        </w:tc>
        <w:tc>
          <w:tcPr>
            <w:tcW w:w="7585" w:type="dxa"/>
            <w:vAlign w:val="center"/>
          </w:tcPr>
          <w:p w:rsidR="00BC172B" w:rsidRPr="00166DF5" w:rsidRDefault="00BC172B" w:rsidP="00DD48B2">
            <w:pPr>
              <w:rPr>
                <w:sz w:val="20"/>
                <w:szCs w:val="20"/>
              </w:rPr>
            </w:pPr>
            <w:r w:rsidRPr="00166DF5">
              <w:rPr>
                <w:sz w:val="20"/>
                <w:szCs w:val="20"/>
              </w:rPr>
              <w:t xml:space="preserve">Ability on performing multi-disciplinary team work </w:t>
            </w:r>
          </w:p>
        </w:tc>
        <w:tc>
          <w:tcPr>
            <w:tcW w:w="567" w:type="dxa"/>
            <w:vAlign w:val="center"/>
          </w:tcPr>
          <w:p w:rsidR="00BC172B" w:rsidRPr="00166DF5" w:rsidRDefault="00BC172B" w:rsidP="00DD48B2">
            <w:pPr>
              <w:jc w:val="center"/>
              <w:rPr>
                <w:b/>
                <w:sz w:val="20"/>
                <w:szCs w:val="20"/>
              </w:rPr>
            </w:pPr>
          </w:p>
        </w:tc>
        <w:tc>
          <w:tcPr>
            <w:tcW w:w="567" w:type="dxa"/>
            <w:vAlign w:val="center"/>
          </w:tcPr>
          <w:p w:rsidR="00BC172B" w:rsidRPr="00166DF5" w:rsidRDefault="00BC172B" w:rsidP="00DD48B2">
            <w:pPr>
              <w:jc w:val="center"/>
              <w:rPr>
                <w:b/>
                <w:sz w:val="20"/>
                <w:szCs w:val="20"/>
              </w:rPr>
            </w:pPr>
          </w:p>
        </w:tc>
        <w:tc>
          <w:tcPr>
            <w:tcW w:w="567" w:type="dxa"/>
            <w:vAlign w:val="center"/>
          </w:tcPr>
          <w:p w:rsidR="00BC172B" w:rsidRPr="00166DF5" w:rsidRDefault="00BC172B" w:rsidP="00DD48B2">
            <w:pPr>
              <w:jc w:val="center"/>
              <w:rPr>
                <w:b/>
                <w:sz w:val="20"/>
                <w:szCs w:val="20"/>
              </w:rPr>
            </w:pPr>
            <w:r w:rsidRPr="00166DF5">
              <w:rPr>
                <w:b/>
                <w:sz w:val="20"/>
                <w:szCs w:val="20"/>
              </w:rPr>
              <w:t>X</w:t>
            </w:r>
          </w:p>
        </w:tc>
      </w:tr>
      <w:tr w:rsidR="00BC172B" w:rsidRPr="00166DF5" w:rsidTr="00DD48B2">
        <w:tc>
          <w:tcPr>
            <w:tcW w:w="603" w:type="dxa"/>
            <w:vAlign w:val="center"/>
          </w:tcPr>
          <w:p w:rsidR="00BC172B" w:rsidRPr="00166DF5" w:rsidRDefault="00BC172B" w:rsidP="00DD48B2">
            <w:pPr>
              <w:jc w:val="center"/>
              <w:rPr>
                <w:sz w:val="20"/>
                <w:szCs w:val="20"/>
              </w:rPr>
            </w:pPr>
            <w:r w:rsidRPr="00166DF5">
              <w:rPr>
                <w:sz w:val="20"/>
                <w:szCs w:val="20"/>
              </w:rPr>
              <w:t>7</w:t>
            </w:r>
          </w:p>
        </w:tc>
        <w:tc>
          <w:tcPr>
            <w:tcW w:w="7585" w:type="dxa"/>
            <w:vAlign w:val="center"/>
          </w:tcPr>
          <w:p w:rsidR="00BC172B" w:rsidRPr="00166DF5" w:rsidRDefault="00BC172B" w:rsidP="00DD48B2">
            <w:pPr>
              <w:rPr>
                <w:sz w:val="20"/>
                <w:szCs w:val="20"/>
              </w:rPr>
            </w:pPr>
            <w:r w:rsidRPr="00166DF5">
              <w:rPr>
                <w:sz w:val="20"/>
                <w:szCs w:val="20"/>
              </w:rPr>
              <w:t>Ability on identifying, formulating, and solving medical problems</w:t>
            </w:r>
          </w:p>
        </w:tc>
        <w:tc>
          <w:tcPr>
            <w:tcW w:w="567" w:type="dxa"/>
            <w:vAlign w:val="center"/>
          </w:tcPr>
          <w:p w:rsidR="00BC172B" w:rsidRPr="00166DF5" w:rsidRDefault="00BC172B" w:rsidP="00DD48B2">
            <w:pPr>
              <w:jc w:val="center"/>
              <w:rPr>
                <w:b/>
                <w:sz w:val="20"/>
                <w:szCs w:val="20"/>
              </w:rPr>
            </w:pPr>
          </w:p>
        </w:tc>
        <w:tc>
          <w:tcPr>
            <w:tcW w:w="567" w:type="dxa"/>
            <w:vAlign w:val="center"/>
          </w:tcPr>
          <w:p w:rsidR="00BC172B" w:rsidRPr="00166DF5" w:rsidRDefault="00BC172B" w:rsidP="00DD48B2">
            <w:pPr>
              <w:jc w:val="center"/>
              <w:rPr>
                <w:b/>
                <w:sz w:val="20"/>
                <w:szCs w:val="20"/>
              </w:rPr>
            </w:pPr>
          </w:p>
        </w:tc>
        <w:tc>
          <w:tcPr>
            <w:tcW w:w="567" w:type="dxa"/>
            <w:vAlign w:val="center"/>
          </w:tcPr>
          <w:p w:rsidR="00BC172B" w:rsidRPr="00166DF5" w:rsidRDefault="00BC172B" w:rsidP="00DD48B2">
            <w:pPr>
              <w:jc w:val="center"/>
              <w:rPr>
                <w:b/>
                <w:sz w:val="20"/>
                <w:szCs w:val="20"/>
              </w:rPr>
            </w:pPr>
            <w:r w:rsidRPr="00166DF5">
              <w:rPr>
                <w:b/>
                <w:sz w:val="20"/>
                <w:szCs w:val="20"/>
              </w:rPr>
              <w:t>X</w:t>
            </w:r>
          </w:p>
        </w:tc>
      </w:tr>
      <w:tr w:rsidR="00BC172B" w:rsidRPr="00166DF5" w:rsidTr="00DD48B2">
        <w:tc>
          <w:tcPr>
            <w:tcW w:w="603" w:type="dxa"/>
            <w:vAlign w:val="center"/>
          </w:tcPr>
          <w:p w:rsidR="00BC172B" w:rsidRPr="00166DF5" w:rsidRDefault="00BC172B" w:rsidP="00DD48B2">
            <w:pPr>
              <w:jc w:val="center"/>
              <w:rPr>
                <w:sz w:val="20"/>
                <w:szCs w:val="20"/>
              </w:rPr>
            </w:pPr>
            <w:r w:rsidRPr="00166DF5">
              <w:rPr>
                <w:sz w:val="20"/>
                <w:szCs w:val="20"/>
              </w:rPr>
              <w:t>8</w:t>
            </w:r>
          </w:p>
        </w:tc>
        <w:tc>
          <w:tcPr>
            <w:tcW w:w="7585" w:type="dxa"/>
            <w:vAlign w:val="center"/>
          </w:tcPr>
          <w:p w:rsidR="00BC172B" w:rsidRPr="00166DF5" w:rsidRDefault="00BC172B" w:rsidP="00DD48B2">
            <w:pPr>
              <w:rPr>
                <w:sz w:val="20"/>
                <w:szCs w:val="20"/>
              </w:rPr>
            </w:pPr>
            <w:r w:rsidRPr="00166DF5">
              <w:rPr>
                <w:sz w:val="20"/>
                <w:szCs w:val="20"/>
              </w:rPr>
              <w:t>Ability to effectively use computer both in conducting experiments and analyzing data</w:t>
            </w:r>
          </w:p>
        </w:tc>
        <w:tc>
          <w:tcPr>
            <w:tcW w:w="567" w:type="dxa"/>
            <w:vAlign w:val="center"/>
          </w:tcPr>
          <w:p w:rsidR="00BC172B" w:rsidRPr="00166DF5" w:rsidRDefault="00BC172B" w:rsidP="00DD48B2">
            <w:pPr>
              <w:jc w:val="center"/>
              <w:rPr>
                <w:b/>
                <w:sz w:val="20"/>
                <w:szCs w:val="20"/>
              </w:rPr>
            </w:pPr>
            <w:r w:rsidRPr="00166DF5">
              <w:rPr>
                <w:b/>
                <w:sz w:val="20"/>
                <w:szCs w:val="20"/>
              </w:rPr>
              <w:t>X</w:t>
            </w:r>
          </w:p>
        </w:tc>
        <w:tc>
          <w:tcPr>
            <w:tcW w:w="567" w:type="dxa"/>
            <w:vAlign w:val="center"/>
          </w:tcPr>
          <w:p w:rsidR="00BC172B" w:rsidRPr="00166DF5" w:rsidRDefault="00BC172B" w:rsidP="00DD48B2">
            <w:pPr>
              <w:jc w:val="center"/>
              <w:rPr>
                <w:b/>
                <w:sz w:val="20"/>
                <w:szCs w:val="20"/>
              </w:rPr>
            </w:pPr>
          </w:p>
        </w:tc>
        <w:tc>
          <w:tcPr>
            <w:tcW w:w="567" w:type="dxa"/>
            <w:vAlign w:val="center"/>
          </w:tcPr>
          <w:p w:rsidR="00BC172B" w:rsidRPr="00166DF5" w:rsidRDefault="00BC172B" w:rsidP="00DD48B2">
            <w:pPr>
              <w:jc w:val="center"/>
              <w:rPr>
                <w:b/>
                <w:sz w:val="20"/>
                <w:szCs w:val="20"/>
              </w:rPr>
            </w:pPr>
          </w:p>
        </w:tc>
      </w:tr>
      <w:tr w:rsidR="00BC172B" w:rsidRPr="00166DF5" w:rsidTr="00DD48B2">
        <w:tc>
          <w:tcPr>
            <w:tcW w:w="603" w:type="dxa"/>
            <w:vAlign w:val="center"/>
          </w:tcPr>
          <w:p w:rsidR="00BC172B" w:rsidRPr="00166DF5" w:rsidRDefault="00BC172B" w:rsidP="00DD48B2">
            <w:pPr>
              <w:jc w:val="center"/>
              <w:rPr>
                <w:sz w:val="20"/>
                <w:szCs w:val="20"/>
              </w:rPr>
            </w:pPr>
            <w:r w:rsidRPr="00166DF5">
              <w:rPr>
                <w:sz w:val="20"/>
                <w:szCs w:val="20"/>
              </w:rPr>
              <w:t>9</w:t>
            </w:r>
          </w:p>
        </w:tc>
        <w:tc>
          <w:tcPr>
            <w:tcW w:w="7585" w:type="dxa"/>
            <w:vAlign w:val="center"/>
          </w:tcPr>
          <w:p w:rsidR="00BC172B" w:rsidRPr="00166DF5" w:rsidRDefault="00BC172B" w:rsidP="00DD48B2">
            <w:pPr>
              <w:rPr>
                <w:sz w:val="20"/>
                <w:szCs w:val="20"/>
              </w:rPr>
            </w:pPr>
            <w:r w:rsidRPr="00166DF5">
              <w:rPr>
                <w:sz w:val="20"/>
                <w:szCs w:val="20"/>
              </w:rPr>
              <w:t xml:space="preserve">Ability to understand  the contribution of the experimental studies on national and international science </w:t>
            </w:r>
          </w:p>
        </w:tc>
        <w:tc>
          <w:tcPr>
            <w:tcW w:w="567" w:type="dxa"/>
            <w:vAlign w:val="center"/>
          </w:tcPr>
          <w:p w:rsidR="00BC172B" w:rsidRPr="00166DF5" w:rsidRDefault="00BC172B" w:rsidP="00DD48B2">
            <w:pPr>
              <w:jc w:val="center"/>
              <w:rPr>
                <w:b/>
                <w:sz w:val="20"/>
                <w:szCs w:val="20"/>
              </w:rPr>
            </w:pPr>
          </w:p>
        </w:tc>
        <w:tc>
          <w:tcPr>
            <w:tcW w:w="567" w:type="dxa"/>
            <w:vAlign w:val="center"/>
          </w:tcPr>
          <w:p w:rsidR="00BC172B" w:rsidRPr="00166DF5" w:rsidRDefault="00BC172B" w:rsidP="00DD48B2">
            <w:pPr>
              <w:jc w:val="center"/>
              <w:rPr>
                <w:b/>
                <w:sz w:val="20"/>
                <w:szCs w:val="20"/>
              </w:rPr>
            </w:pPr>
          </w:p>
        </w:tc>
        <w:tc>
          <w:tcPr>
            <w:tcW w:w="567" w:type="dxa"/>
            <w:vAlign w:val="center"/>
          </w:tcPr>
          <w:p w:rsidR="00BC172B" w:rsidRPr="00166DF5" w:rsidRDefault="00BC172B" w:rsidP="00DD48B2">
            <w:pPr>
              <w:jc w:val="center"/>
              <w:rPr>
                <w:b/>
                <w:sz w:val="20"/>
                <w:szCs w:val="20"/>
              </w:rPr>
            </w:pPr>
            <w:r w:rsidRPr="00166DF5">
              <w:rPr>
                <w:b/>
                <w:sz w:val="20"/>
                <w:szCs w:val="20"/>
              </w:rPr>
              <w:t>X</w:t>
            </w:r>
          </w:p>
        </w:tc>
      </w:tr>
      <w:tr w:rsidR="00BC172B" w:rsidRPr="00166DF5" w:rsidTr="00DD48B2">
        <w:tc>
          <w:tcPr>
            <w:tcW w:w="603" w:type="dxa"/>
            <w:vAlign w:val="center"/>
          </w:tcPr>
          <w:p w:rsidR="00BC172B" w:rsidRPr="00166DF5" w:rsidRDefault="00BC172B" w:rsidP="00DD48B2">
            <w:pPr>
              <w:jc w:val="center"/>
              <w:rPr>
                <w:sz w:val="20"/>
                <w:szCs w:val="20"/>
              </w:rPr>
            </w:pPr>
            <w:r w:rsidRPr="00166DF5">
              <w:rPr>
                <w:sz w:val="20"/>
                <w:szCs w:val="20"/>
              </w:rPr>
              <w:t>10</w:t>
            </w:r>
          </w:p>
        </w:tc>
        <w:tc>
          <w:tcPr>
            <w:tcW w:w="7585" w:type="dxa"/>
            <w:vAlign w:val="center"/>
          </w:tcPr>
          <w:p w:rsidR="00BC172B" w:rsidRPr="00166DF5" w:rsidRDefault="00BC172B" w:rsidP="00DD48B2">
            <w:pPr>
              <w:rPr>
                <w:sz w:val="20"/>
                <w:szCs w:val="20"/>
              </w:rPr>
            </w:pPr>
            <w:r w:rsidRPr="00166DF5">
              <w:rPr>
                <w:sz w:val="20"/>
                <w:szCs w:val="20"/>
              </w:rPr>
              <w:t>Ability to use effective written and oral communication/presentation skills</w:t>
            </w:r>
          </w:p>
        </w:tc>
        <w:tc>
          <w:tcPr>
            <w:tcW w:w="567" w:type="dxa"/>
            <w:vAlign w:val="center"/>
          </w:tcPr>
          <w:p w:rsidR="00BC172B" w:rsidRPr="00166DF5" w:rsidRDefault="00BC172B" w:rsidP="00DD48B2">
            <w:pPr>
              <w:jc w:val="center"/>
              <w:rPr>
                <w:b/>
                <w:sz w:val="20"/>
                <w:szCs w:val="20"/>
              </w:rPr>
            </w:pPr>
          </w:p>
        </w:tc>
        <w:tc>
          <w:tcPr>
            <w:tcW w:w="567" w:type="dxa"/>
            <w:vAlign w:val="center"/>
          </w:tcPr>
          <w:p w:rsidR="00BC172B" w:rsidRPr="00166DF5" w:rsidRDefault="00BC172B" w:rsidP="00DD48B2">
            <w:pPr>
              <w:jc w:val="center"/>
              <w:rPr>
                <w:b/>
                <w:sz w:val="20"/>
                <w:szCs w:val="20"/>
              </w:rPr>
            </w:pPr>
          </w:p>
        </w:tc>
        <w:tc>
          <w:tcPr>
            <w:tcW w:w="567" w:type="dxa"/>
            <w:vAlign w:val="center"/>
          </w:tcPr>
          <w:p w:rsidR="00BC172B" w:rsidRPr="00166DF5" w:rsidRDefault="00BC172B" w:rsidP="00DD48B2">
            <w:pPr>
              <w:jc w:val="center"/>
              <w:rPr>
                <w:b/>
                <w:sz w:val="20"/>
                <w:szCs w:val="20"/>
              </w:rPr>
            </w:pPr>
            <w:r w:rsidRPr="00166DF5">
              <w:rPr>
                <w:b/>
                <w:sz w:val="20"/>
                <w:szCs w:val="20"/>
              </w:rPr>
              <w:t>X</w:t>
            </w:r>
          </w:p>
        </w:tc>
      </w:tr>
      <w:tr w:rsidR="00BC172B" w:rsidRPr="00166DF5" w:rsidTr="00DD48B2">
        <w:tc>
          <w:tcPr>
            <w:tcW w:w="603" w:type="dxa"/>
            <w:vAlign w:val="center"/>
          </w:tcPr>
          <w:p w:rsidR="00BC172B" w:rsidRPr="00166DF5" w:rsidRDefault="00BC172B" w:rsidP="00DD48B2">
            <w:pPr>
              <w:jc w:val="center"/>
              <w:rPr>
                <w:sz w:val="20"/>
                <w:szCs w:val="20"/>
              </w:rPr>
            </w:pPr>
            <w:r w:rsidRPr="00166DF5">
              <w:rPr>
                <w:sz w:val="20"/>
                <w:szCs w:val="20"/>
              </w:rPr>
              <w:t>11</w:t>
            </w:r>
          </w:p>
        </w:tc>
        <w:tc>
          <w:tcPr>
            <w:tcW w:w="7585" w:type="dxa"/>
            <w:vAlign w:val="center"/>
          </w:tcPr>
          <w:p w:rsidR="00BC172B" w:rsidRPr="00166DF5" w:rsidRDefault="00BC172B" w:rsidP="00DD48B2">
            <w:pPr>
              <w:rPr>
                <w:sz w:val="20"/>
                <w:szCs w:val="20"/>
              </w:rPr>
            </w:pPr>
            <w:r w:rsidRPr="00166DF5">
              <w:rPr>
                <w:sz w:val="20"/>
                <w:szCs w:val="20"/>
              </w:rPr>
              <w:t xml:space="preserve">Ability to understand and apply professional and ethical responsibilities </w:t>
            </w:r>
          </w:p>
        </w:tc>
        <w:tc>
          <w:tcPr>
            <w:tcW w:w="567" w:type="dxa"/>
            <w:vAlign w:val="center"/>
          </w:tcPr>
          <w:p w:rsidR="00BC172B" w:rsidRPr="00166DF5" w:rsidRDefault="00BC172B" w:rsidP="00DD48B2">
            <w:pPr>
              <w:jc w:val="center"/>
              <w:rPr>
                <w:b/>
                <w:sz w:val="20"/>
                <w:szCs w:val="20"/>
              </w:rPr>
            </w:pPr>
          </w:p>
        </w:tc>
        <w:tc>
          <w:tcPr>
            <w:tcW w:w="567" w:type="dxa"/>
            <w:vAlign w:val="center"/>
          </w:tcPr>
          <w:p w:rsidR="00BC172B" w:rsidRPr="00166DF5" w:rsidRDefault="00BC172B" w:rsidP="00DD48B2">
            <w:pPr>
              <w:jc w:val="center"/>
              <w:rPr>
                <w:b/>
                <w:sz w:val="20"/>
                <w:szCs w:val="20"/>
              </w:rPr>
            </w:pPr>
          </w:p>
        </w:tc>
        <w:tc>
          <w:tcPr>
            <w:tcW w:w="567" w:type="dxa"/>
            <w:vAlign w:val="center"/>
          </w:tcPr>
          <w:p w:rsidR="00BC172B" w:rsidRPr="00166DF5" w:rsidRDefault="00BC172B" w:rsidP="00DD48B2">
            <w:pPr>
              <w:jc w:val="center"/>
              <w:rPr>
                <w:b/>
                <w:sz w:val="20"/>
                <w:szCs w:val="20"/>
              </w:rPr>
            </w:pPr>
            <w:r w:rsidRPr="00166DF5">
              <w:rPr>
                <w:b/>
                <w:sz w:val="20"/>
                <w:szCs w:val="20"/>
              </w:rPr>
              <w:t>X</w:t>
            </w:r>
          </w:p>
        </w:tc>
      </w:tr>
      <w:tr w:rsidR="00BC172B" w:rsidRPr="00166DF5" w:rsidTr="00DD48B2">
        <w:tc>
          <w:tcPr>
            <w:tcW w:w="603" w:type="dxa"/>
            <w:vAlign w:val="center"/>
          </w:tcPr>
          <w:p w:rsidR="00BC172B" w:rsidRPr="00166DF5" w:rsidRDefault="00BC172B" w:rsidP="00DD48B2">
            <w:pPr>
              <w:jc w:val="center"/>
              <w:rPr>
                <w:sz w:val="20"/>
                <w:szCs w:val="20"/>
              </w:rPr>
            </w:pPr>
            <w:r w:rsidRPr="00166DF5">
              <w:rPr>
                <w:sz w:val="20"/>
                <w:szCs w:val="20"/>
              </w:rPr>
              <w:t>12</w:t>
            </w:r>
          </w:p>
        </w:tc>
        <w:tc>
          <w:tcPr>
            <w:tcW w:w="7585" w:type="dxa"/>
            <w:vAlign w:val="center"/>
          </w:tcPr>
          <w:p w:rsidR="00BC172B" w:rsidRPr="00166DF5" w:rsidRDefault="00BC172B" w:rsidP="00DD48B2">
            <w:pPr>
              <w:rPr>
                <w:sz w:val="20"/>
                <w:szCs w:val="20"/>
              </w:rPr>
            </w:pPr>
            <w:r w:rsidRPr="00166DF5">
              <w:rPr>
                <w:sz w:val="20"/>
                <w:szCs w:val="20"/>
              </w:rPr>
              <w:t xml:space="preserve">Ability to comprehend the importance of life-long learning and to apply it </w:t>
            </w:r>
          </w:p>
        </w:tc>
        <w:tc>
          <w:tcPr>
            <w:tcW w:w="567" w:type="dxa"/>
            <w:vAlign w:val="center"/>
          </w:tcPr>
          <w:p w:rsidR="00BC172B" w:rsidRPr="00166DF5" w:rsidRDefault="00BC172B" w:rsidP="00DD48B2">
            <w:pPr>
              <w:jc w:val="center"/>
              <w:rPr>
                <w:b/>
                <w:sz w:val="20"/>
                <w:szCs w:val="20"/>
              </w:rPr>
            </w:pPr>
          </w:p>
        </w:tc>
        <w:tc>
          <w:tcPr>
            <w:tcW w:w="567" w:type="dxa"/>
            <w:vAlign w:val="center"/>
          </w:tcPr>
          <w:p w:rsidR="00BC172B" w:rsidRPr="00166DF5" w:rsidRDefault="00BC172B" w:rsidP="00DD48B2">
            <w:pPr>
              <w:jc w:val="center"/>
              <w:rPr>
                <w:b/>
                <w:sz w:val="20"/>
                <w:szCs w:val="20"/>
              </w:rPr>
            </w:pPr>
          </w:p>
        </w:tc>
        <w:tc>
          <w:tcPr>
            <w:tcW w:w="567" w:type="dxa"/>
            <w:vAlign w:val="center"/>
          </w:tcPr>
          <w:p w:rsidR="00BC172B" w:rsidRPr="00166DF5" w:rsidRDefault="00BC172B" w:rsidP="00DD48B2">
            <w:pPr>
              <w:jc w:val="center"/>
              <w:rPr>
                <w:b/>
                <w:sz w:val="20"/>
                <w:szCs w:val="20"/>
              </w:rPr>
            </w:pPr>
            <w:r w:rsidRPr="00166DF5">
              <w:rPr>
                <w:b/>
                <w:sz w:val="20"/>
                <w:szCs w:val="20"/>
              </w:rPr>
              <w:t>X</w:t>
            </w:r>
          </w:p>
        </w:tc>
      </w:tr>
      <w:tr w:rsidR="00BC172B" w:rsidRPr="00166DF5" w:rsidTr="00DD48B2">
        <w:tc>
          <w:tcPr>
            <w:tcW w:w="603" w:type="dxa"/>
            <w:vAlign w:val="center"/>
          </w:tcPr>
          <w:p w:rsidR="00BC172B" w:rsidRPr="00166DF5" w:rsidRDefault="00BC172B" w:rsidP="00DD48B2">
            <w:pPr>
              <w:jc w:val="center"/>
              <w:rPr>
                <w:sz w:val="20"/>
                <w:szCs w:val="20"/>
              </w:rPr>
            </w:pPr>
            <w:r w:rsidRPr="00166DF5">
              <w:rPr>
                <w:sz w:val="20"/>
                <w:szCs w:val="20"/>
              </w:rPr>
              <w:t>13</w:t>
            </w:r>
          </w:p>
        </w:tc>
        <w:tc>
          <w:tcPr>
            <w:tcW w:w="7585" w:type="dxa"/>
            <w:vAlign w:val="center"/>
          </w:tcPr>
          <w:p w:rsidR="00BC172B" w:rsidRPr="00166DF5" w:rsidRDefault="00BC172B" w:rsidP="00DD48B2">
            <w:pPr>
              <w:rPr>
                <w:sz w:val="20"/>
                <w:szCs w:val="20"/>
              </w:rPr>
            </w:pPr>
            <w:r w:rsidRPr="00166DF5">
              <w:rPr>
                <w:sz w:val="20"/>
                <w:szCs w:val="20"/>
              </w:rPr>
              <w:t>Ability to know the basic concepts in medical education</w:t>
            </w:r>
          </w:p>
        </w:tc>
        <w:tc>
          <w:tcPr>
            <w:tcW w:w="567" w:type="dxa"/>
            <w:vAlign w:val="center"/>
          </w:tcPr>
          <w:p w:rsidR="00BC172B" w:rsidRPr="00166DF5" w:rsidRDefault="00BC172B" w:rsidP="00DD48B2">
            <w:pPr>
              <w:jc w:val="center"/>
              <w:rPr>
                <w:b/>
                <w:sz w:val="20"/>
                <w:szCs w:val="20"/>
              </w:rPr>
            </w:pPr>
          </w:p>
        </w:tc>
        <w:tc>
          <w:tcPr>
            <w:tcW w:w="567" w:type="dxa"/>
            <w:vAlign w:val="center"/>
          </w:tcPr>
          <w:p w:rsidR="00BC172B" w:rsidRPr="00166DF5" w:rsidRDefault="00BC172B" w:rsidP="00DD48B2">
            <w:pPr>
              <w:jc w:val="center"/>
              <w:rPr>
                <w:b/>
                <w:sz w:val="20"/>
                <w:szCs w:val="20"/>
              </w:rPr>
            </w:pPr>
          </w:p>
        </w:tc>
        <w:tc>
          <w:tcPr>
            <w:tcW w:w="567" w:type="dxa"/>
            <w:vAlign w:val="center"/>
          </w:tcPr>
          <w:p w:rsidR="00BC172B" w:rsidRPr="00166DF5" w:rsidRDefault="00BC172B" w:rsidP="00DD48B2">
            <w:pPr>
              <w:jc w:val="center"/>
              <w:rPr>
                <w:b/>
                <w:sz w:val="20"/>
                <w:szCs w:val="20"/>
              </w:rPr>
            </w:pPr>
            <w:r w:rsidRPr="00166DF5">
              <w:rPr>
                <w:b/>
                <w:sz w:val="20"/>
                <w:szCs w:val="20"/>
              </w:rPr>
              <w:t>X</w:t>
            </w:r>
          </w:p>
        </w:tc>
      </w:tr>
      <w:tr w:rsidR="00BC172B" w:rsidRPr="00166DF5" w:rsidTr="00DD48B2">
        <w:tc>
          <w:tcPr>
            <w:tcW w:w="603" w:type="dxa"/>
            <w:vAlign w:val="center"/>
          </w:tcPr>
          <w:p w:rsidR="00BC172B" w:rsidRPr="00166DF5" w:rsidRDefault="00BC172B" w:rsidP="00DD48B2">
            <w:pPr>
              <w:jc w:val="center"/>
              <w:rPr>
                <w:sz w:val="20"/>
                <w:szCs w:val="20"/>
              </w:rPr>
            </w:pPr>
            <w:r w:rsidRPr="00166DF5">
              <w:rPr>
                <w:sz w:val="20"/>
                <w:szCs w:val="20"/>
              </w:rPr>
              <w:t>14</w:t>
            </w:r>
          </w:p>
        </w:tc>
        <w:tc>
          <w:tcPr>
            <w:tcW w:w="7585" w:type="dxa"/>
            <w:vAlign w:val="center"/>
          </w:tcPr>
          <w:p w:rsidR="00BC172B" w:rsidRPr="00166DF5" w:rsidRDefault="00BC172B" w:rsidP="00DD48B2">
            <w:pPr>
              <w:rPr>
                <w:sz w:val="20"/>
                <w:szCs w:val="20"/>
              </w:rPr>
            </w:pPr>
            <w:r w:rsidRPr="00166DF5">
              <w:rPr>
                <w:sz w:val="20"/>
                <w:szCs w:val="20"/>
              </w:rPr>
              <w:t>Ability to approach to ethical problems by considering the basic concepts</w:t>
            </w:r>
          </w:p>
        </w:tc>
        <w:tc>
          <w:tcPr>
            <w:tcW w:w="567" w:type="dxa"/>
            <w:vAlign w:val="center"/>
          </w:tcPr>
          <w:p w:rsidR="00BC172B" w:rsidRPr="00166DF5" w:rsidRDefault="00BC172B" w:rsidP="00DD48B2">
            <w:pPr>
              <w:jc w:val="center"/>
              <w:rPr>
                <w:b/>
                <w:sz w:val="20"/>
                <w:szCs w:val="20"/>
              </w:rPr>
            </w:pPr>
          </w:p>
        </w:tc>
        <w:tc>
          <w:tcPr>
            <w:tcW w:w="567" w:type="dxa"/>
            <w:vAlign w:val="center"/>
          </w:tcPr>
          <w:p w:rsidR="00BC172B" w:rsidRPr="00166DF5" w:rsidRDefault="00BC172B" w:rsidP="00DD48B2">
            <w:pPr>
              <w:jc w:val="center"/>
              <w:rPr>
                <w:b/>
                <w:sz w:val="20"/>
                <w:szCs w:val="20"/>
              </w:rPr>
            </w:pPr>
          </w:p>
        </w:tc>
        <w:tc>
          <w:tcPr>
            <w:tcW w:w="567" w:type="dxa"/>
            <w:vAlign w:val="center"/>
          </w:tcPr>
          <w:p w:rsidR="00BC172B" w:rsidRPr="00166DF5" w:rsidRDefault="00BC172B" w:rsidP="00DD48B2">
            <w:pPr>
              <w:jc w:val="center"/>
              <w:rPr>
                <w:b/>
                <w:sz w:val="20"/>
                <w:szCs w:val="20"/>
              </w:rPr>
            </w:pPr>
            <w:r w:rsidRPr="00166DF5">
              <w:rPr>
                <w:b/>
                <w:sz w:val="20"/>
                <w:szCs w:val="20"/>
              </w:rPr>
              <w:t>X</w:t>
            </w:r>
          </w:p>
        </w:tc>
      </w:tr>
    </w:tbl>
    <w:p w:rsidR="00BC172B" w:rsidRPr="00166DF5" w:rsidRDefault="00BC172B" w:rsidP="00BC172B">
      <w:pPr>
        <w:tabs>
          <w:tab w:val="left" w:pos="7800"/>
        </w:tabs>
        <w:rPr>
          <w:sz w:val="20"/>
          <w:szCs w:val="20"/>
        </w:rPr>
      </w:pPr>
    </w:p>
    <w:p w:rsidR="00BC172B" w:rsidRPr="00166DF5" w:rsidRDefault="00BC172B" w:rsidP="00BC172B">
      <w:pPr>
        <w:tabs>
          <w:tab w:val="left" w:pos="7800"/>
        </w:tabs>
        <w:rPr>
          <w:sz w:val="20"/>
          <w:szCs w:val="20"/>
        </w:rPr>
      </w:pPr>
    </w:p>
    <w:p w:rsidR="00BC172B" w:rsidRPr="00166DF5" w:rsidRDefault="00BC172B" w:rsidP="00BC172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91"/>
        <w:gridCol w:w="5252"/>
      </w:tblGrid>
      <w:tr w:rsidR="00BC172B" w:rsidRPr="00166DF5" w:rsidTr="00DD48B2">
        <w:trPr>
          <w:trHeight w:val="518"/>
        </w:trPr>
        <w:tc>
          <w:tcPr>
            <w:tcW w:w="2277" w:type="pct"/>
            <w:tcBorders>
              <w:top w:val="single" w:sz="12" w:space="0" w:color="auto"/>
              <w:left w:val="single" w:sz="12" w:space="0" w:color="auto"/>
              <w:bottom w:val="single" w:sz="12" w:space="0" w:color="auto"/>
              <w:right w:val="single" w:sz="12" w:space="0" w:color="auto"/>
            </w:tcBorders>
          </w:tcPr>
          <w:p w:rsidR="00BC172B" w:rsidRPr="00166DF5" w:rsidRDefault="00BC172B" w:rsidP="00DD48B2">
            <w:pPr>
              <w:rPr>
                <w:b/>
                <w:sz w:val="20"/>
                <w:szCs w:val="20"/>
              </w:rPr>
            </w:pPr>
            <w:r w:rsidRPr="00166DF5">
              <w:rPr>
                <w:b/>
                <w:sz w:val="20"/>
                <w:szCs w:val="20"/>
              </w:rPr>
              <w:t>Instructor Name</w:t>
            </w:r>
          </w:p>
          <w:p w:rsidR="00BC172B" w:rsidRPr="00166DF5" w:rsidRDefault="00BC172B" w:rsidP="00DD48B2">
            <w:pPr>
              <w:rPr>
                <w:b/>
                <w:sz w:val="20"/>
                <w:szCs w:val="20"/>
              </w:rPr>
            </w:pPr>
            <w:r w:rsidRPr="00166DF5">
              <w:rPr>
                <w:b/>
                <w:sz w:val="20"/>
                <w:szCs w:val="20"/>
              </w:rPr>
              <w:t>Sign</w:t>
            </w:r>
          </w:p>
          <w:p w:rsidR="00BC172B" w:rsidRPr="00166DF5" w:rsidRDefault="00BC172B" w:rsidP="00DD48B2">
            <w:pPr>
              <w:rPr>
                <w:b/>
                <w:sz w:val="20"/>
                <w:szCs w:val="20"/>
              </w:rPr>
            </w:pPr>
          </w:p>
          <w:p w:rsidR="00BC172B" w:rsidRPr="00166DF5" w:rsidRDefault="00BC172B" w:rsidP="00DD48B2">
            <w:pPr>
              <w:rPr>
                <w:b/>
                <w:sz w:val="20"/>
                <w:szCs w:val="20"/>
              </w:rPr>
            </w:pPr>
          </w:p>
          <w:p w:rsidR="00BC172B" w:rsidRPr="00166DF5" w:rsidRDefault="00BC172B" w:rsidP="00DD48B2">
            <w:pPr>
              <w:outlineLvl w:val="0"/>
              <w:rPr>
                <w:b/>
                <w:sz w:val="20"/>
                <w:szCs w:val="20"/>
              </w:rPr>
            </w:pPr>
            <w:r w:rsidRPr="00166DF5">
              <w:rPr>
                <w:b/>
                <w:sz w:val="20"/>
                <w:szCs w:val="20"/>
              </w:rPr>
              <w:t>Yrd. Doç. Dr. Aysun TÜRE YILMAZ</w:t>
            </w:r>
          </w:p>
          <w:p w:rsidR="00BC172B" w:rsidRPr="00166DF5" w:rsidRDefault="00BC172B" w:rsidP="00DD48B2">
            <w:pPr>
              <w:outlineLvl w:val="0"/>
              <w:rPr>
                <w:b/>
                <w:sz w:val="20"/>
                <w:szCs w:val="20"/>
              </w:rPr>
            </w:pPr>
          </w:p>
          <w:p w:rsidR="00BC172B" w:rsidRPr="00166DF5" w:rsidRDefault="00BC172B" w:rsidP="00DD48B2">
            <w:pPr>
              <w:outlineLvl w:val="0"/>
              <w:rPr>
                <w:b/>
                <w:sz w:val="20"/>
                <w:szCs w:val="20"/>
              </w:rPr>
            </w:pPr>
          </w:p>
        </w:tc>
        <w:tc>
          <w:tcPr>
            <w:tcW w:w="2723" w:type="pct"/>
            <w:tcBorders>
              <w:top w:val="single" w:sz="12" w:space="0" w:color="auto"/>
              <w:left w:val="single" w:sz="12" w:space="0" w:color="auto"/>
              <w:bottom w:val="single" w:sz="12" w:space="0" w:color="auto"/>
              <w:right w:val="single" w:sz="12" w:space="0" w:color="auto"/>
            </w:tcBorders>
            <w:vAlign w:val="center"/>
          </w:tcPr>
          <w:p w:rsidR="00BC172B" w:rsidRPr="00166DF5" w:rsidRDefault="00BC172B" w:rsidP="00DD48B2">
            <w:pPr>
              <w:jc w:val="right"/>
              <w:rPr>
                <w:b/>
                <w:sz w:val="20"/>
                <w:szCs w:val="20"/>
              </w:rPr>
            </w:pPr>
            <w:r w:rsidRPr="00166DF5">
              <w:rPr>
                <w:b/>
                <w:sz w:val="20"/>
                <w:szCs w:val="20"/>
              </w:rPr>
              <w:t xml:space="preserve">                                                                                                Date</w:t>
            </w:r>
          </w:p>
          <w:p w:rsidR="00BC172B" w:rsidRPr="00166DF5" w:rsidRDefault="00BC172B" w:rsidP="00DD48B2">
            <w:pPr>
              <w:jc w:val="right"/>
              <w:rPr>
                <w:sz w:val="20"/>
                <w:szCs w:val="20"/>
              </w:rPr>
            </w:pPr>
          </w:p>
          <w:p w:rsidR="00BC172B" w:rsidRPr="00166DF5" w:rsidRDefault="00BC172B" w:rsidP="00DD48B2">
            <w:pPr>
              <w:jc w:val="right"/>
              <w:rPr>
                <w:b/>
                <w:sz w:val="20"/>
                <w:szCs w:val="20"/>
              </w:rPr>
            </w:pPr>
            <w:r w:rsidRPr="00166DF5">
              <w:rPr>
                <w:b/>
                <w:sz w:val="20"/>
                <w:szCs w:val="20"/>
              </w:rPr>
              <w:t>18.12.2017</w:t>
            </w:r>
          </w:p>
        </w:tc>
      </w:tr>
    </w:tbl>
    <w:p w:rsidR="00BC172B" w:rsidRDefault="00BC172B" w:rsidP="00BC172B">
      <w:pPr>
        <w:tabs>
          <w:tab w:val="left" w:pos="3148"/>
        </w:tabs>
        <w:rPr>
          <w:sz w:val="20"/>
          <w:szCs w:val="20"/>
        </w:rPr>
      </w:pPr>
    </w:p>
    <w:p w:rsidR="00BC172B" w:rsidRDefault="00BC172B" w:rsidP="00BC172B">
      <w:pPr>
        <w:tabs>
          <w:tab w:val="left" w:pos="3148"/>
        </w:tabs>
        <w:rPr>
          <w:sz w:val="20"/>
          <w:szCs w:val="20"/>
        </w:rPr>
      </w:pPr>
    </w:p>
    <w:p w:rsidR="00BC172B" w:rsidRDefault="00BC172B" w:rsidP="00BC172B">
      <w:pPr>
        <w:tabs>
          <w:tab w:val="left" w:pos="3148"/>
        </w:tabs>
        <w:rPr>
          <w:sz w:val="20"/>
          <w:szCs w:val="20"/>
        </w:rPr>
      </w:pPr>
    </w:p>
    <w:p w:rsidR="00BC172B" w:rsidRDefault="00BC172B" w:rsidP="00BC172B">
      <w:pPr>
        <w:tabs>
          <w:tab w:val="left" w:pos="3148"/>
        </w:tabs>
        <w:rPr>
          <w:sz w:val="20"/>
          <w:szCs w:val="20"/>
        </w:rPr>
      </w:pPr>
    </w:p>
    <w:p w:rsidR="00BC172B" w:rsidRDefault="00BC172B" w:rsidP="00BC172B">
      <w:pPr>
        <w:tabs>
          <w:tab w:val="left" w:pos="3148"/>
        </w:tabs>
        <w:rPr>
          <w:sz w:val="20"/>
          <w:szCs w:val="20"/>
        </w:rPr>
      </w:pPr>
    </w:p>
    <w:p w:rsidR="00BC172B" w:rsidRDefault="00BC172B" w:rsidP="00BC172B">
      <w:pPr>
        <w:tabs>
          <w:tab w:val="left" w:pos="3148"/>
        </w:tabs>
        <w:rPr>
          <w:sz w:val="20"/>
          <w:szCs w:val="20"/>
        </w:rPr>
      </w:pPr>
    </w:p>
    <w:p w:rsidR="00BC172B" w:rsidRDefault="00BC172B" w:rsidP="00BC172B">
      <w:pPr>
        <w:tabs>
          <w:tab w:val="left" w:pos="3148"/>
        </w:tabs>
        <w:rPr>
          <w:sz w:val="20"/>
          <w:szCs w:val="20"/>
        </w:rPr>
      </w:pPr>
    </w:p>
    <w:p w:rsidR="00BC172B" w:rsidRDefault="00BC172B" w:rsidP="00BC172B">
      <w:pPr>
        <w:tabs>
          <w:tab w:val="left" w:pos="3148"/>
        </w:tabs>
        <w:rPr>
          <w:sz w:val="20"/>
          <w:szCs w:val="20"/>
        </w:rPr>
      </w:pPr>
    </w:p>
    <w:p w:rsidR="00BC172B" w:rsidRDefault="00BC172B" w:rsidP="00BC172B">
      <w:pPr>
        <w:tabs>
          <w:tab w:val="left" w:pos="3148"/>
        </w:tabs>
        <w:rPr>
          <w:sz w:val="20"/>
          <w:szCs w:val="20"/>
        </w:rPr>
      </w:pPr>
    </w:p>
    <w:p w:rsidR="00BC172B" w:rsidRDefault="00BC172B" w:rsidP="00BC172B">
      <w:pPr>
        <w:tabs>
          <w:tab w:val="left" w:pos="3148"/>
        </w:tabs>
        <w:rPr>
          <w:sz w:val="20"/>
          <w:szCs w:val="20"/>
        </w:rPr>
      </w:pPr>
    </w:p>
    <w:p w:rsidR="00BC172B" w:rsidRDefault="00BC172B" w:rsidP="00BC172B">
      <w:pPr>
        <w:tabs>
          <w:tab w:val="left" w:pos="3148"/>
        </w:tabs>
        <w:rPr>
          <w:sz w:val="20"/>
          <w:szCs w:val="20"/>
        </w:rPr>
      </w:pPr>
    </w:p>
    <w:p w:rsidR="00414061" w:rsidRPr="002E164C" w:rsidRDefault="00414061" w:rsidP="00414061">
      <w:pPr>
        <w:outlineLvl w:val="0"/>
        <w:rPr>
          <w:b/>
          <w:sz w:val="20"/>
          <w:szCs w:val="20"/>
        </w:rPr>
      </w:pPr>
      <w:r w:rsidRPr="005A3CAF">
        <w:rPr>
          <w:noProof/>
          <w:sz w:val="20"/>
          <w:szCs w:val="20"/>
        </w:rPr>
        <w:lastRenderedPageBreak/>
        <w:drawing>
          <wp:inline distT="0" distB="0" distL="0" distR="0" wp14:anchorId="23D4E348" wp14:editId="3920014C">
            <wp:extent cx="428625" cy="457200"/>
            <wp:effectExtent l="0" t="0" r="0" b="0"/>
            <wp:docPr id="51" name="Resim 5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2E164C">
        <w:rPr>
          <w:b/>
          <w:sz w:val="20"/>
          <w:szCs w:val="20"/>
        </w:rPr>
        <w:t>ESOGU ENSTITUTE OF HEALTH SCIENCE</w:t>
      </w:r>
    </w:p>
    <w:p w:rsidR="00414061" w:rsidRPr="002E164C" w:rsidRDefault="00414061" w:rsidP="00414061">
      <w:pPr>
        <w:jc w:val="center"/>
        <w:outlineLvl w:val="0"/>
        <w:rPr>
          <w:b/>
          <w:sz w:val="20"/>
          <w:szCs w:val="20"/>
        </w:rPr>
      </w:pPr>
      <w:r w:rsidRPr="002E164C">
        <w:rPr>
          <w:b/>
          <w:sz w:val="20"/>
          <w:szCs w:val="20"/>
        </w:rPr>
        <w:t xml:space="preserve">DEPARTMENT OF </w:t>
      </w:r>
      <w:r w:rsidRPr="009C58F2">
        <w:rPr>
          <w:b/>
          <w:sz w:val="20"/>
          <w:szCs w:val="20"/>
        </w:rPr>
        <w:t>NURSING</w:t>
      </w:r>
    </w:p>
    <w:p w:rsidR="00414061" w:rsidRPr="002E164C" w:rsidRDefault="00414061" w:rsidP="00414061">
      <w:pPr>
        <w:jc w:val="center"/>
        <w:outlineLvl w:val="0"/>
        <w:rPr>
          <w:b/>
          <w:sz w:val="20"/>
          <w:szCs w:val="20"/>
        </w:rPr>
      </w:pPr>
      <w:r w:rsidRPr="002E164C">
        <w:rPr>
          <w:b/>
          <w:sz w:val="20"/>
          <w:szCs w:val="20"/>
        </w:rPr>
        <w:t>COURSE INFORMATION FORM</w:t>
      </w:r>
    </w:p>
    <w:p w:rsidR="00BC172B" w:rsidRPr="0070233D" w:rsidRDefault="00BC172B" w:rsidP="00BC172B">
      <w:pPr>
        <w:jc w:val="center"/>
        <w:outlineLvl w:val="0"/>
        <w:rPr>
          <w:b/>
          <w:sz w:val="20"/>
          <w:szCs w:val="20"/>
        </w:rPr>
      </w:pPr>
    </w:p>
    <w:p w:rsidR="00BC172B" w:rsidRPr="0070233D" w:rsidRDefault="00BC172B" w:rsidP="00BC172B">
      <w:pPr>
        <w:jc w:val="center"/>
        <w:outlineLvl w:val="0"/>
        <w:rPr>
          <w:b/>
          <w:sz w:val="20"/>
          <w:szCs w:val="20"/>
        </w:rPr>
      </w:pP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2054"/>
        <w:gridCol w:w="170"/>
        <w:gridCol w:w="2279"/>
        <w:gridCol w:w="1084"/>
        <w:gridCol w:w="683"/>
        <w:gridCol w:w="236"/>
        <w:gridCol w:w="162"/>
        <w:gridCol w:w="1304"/>
        <w:gridCol w:w="14"/>
      </w:tblGrid>
      <w:tr w:rsidR="00BC172B" w:rsidRPr="0070233D" w:rsidTr="00DD48B2">
        <w:trPr>
          <w:gridAfter w:val="1"/>
          <w:wAfter w:w="14" w:type="dxa"/>
        </w:trPr>
        <w:tc>
          <w:tcPr>
            <w:tcW w:w="1882" w:type="dxa"/>
            <w:tcBorders>
              <w:top w:val="single" w:sz="12" w:space="0" w:color="auto"/>
              <w:left w:val="single" w:sz="12" w:space="0" w:color="auto"/>
              <w:right w:val="nil"/>
            </w:tcBorders>
          </w:tcPr>
          <w:p w:rsidR="00BC172B" w:rsidRPr="0070233D" w:rsidRDefault="00BC172B" w:rsidP="00DD48B2">
            <w:pPr>
              <w:outlineLvl w:val="0"/>
              <w:rPr>
                <w:b/>
                <w:sz w:val="20"/>
                <w:szCs w:val="20"/>
              </w:rPr>
            </w:pPr>
            <w:r w:rsidRPr="0070233D">
              <w:rPr>
                <w:b/>
                <w:sz w:val="20"/>
                <w:szCs w:val="20"/>
              </w:rPr>
              <w:t>COURSE</w:t>
            </w:r>
          </w:p>
          <w:p w:rsidR="00BC172B" w:rsidRPr="0070233D" w:rsidRDefault="00BC172B" w:rsidP="00DD48B2">
            <w:pPr>
              <w:outlineLvl w:val="0"/>
              <w:rPr>
                <w:b/>
                <w:sz w:val="20"/>
                <w:szCs w:val="20"/>
              </w:rPr>
            </w:pPr>
            <w:r w:rsidRPr="0070233D">
              <w:rPr>
                <w:b/>
                <w:sz w:val="20"/>
                <w:szCs w:val="20"/>
              </w:rPr>
              <w:t>CODE:</w:t>
            </w:r>
          </w:p>
        </w:tc>
        <w:tc>
          <w:tcPr>
            <w:tcW w:w="2224" w:type="dxa"/>
            <w:gridSpan w:val="2"/>
            <w:tcBorders>
              <w:top w:val="single" w:sz="12" w:space="0" w:color="auto"/>
              <w:left w:val="nil"/>
              <w:bottom w:val="single" w:sz="4" w:space="0" w:color="auto"/>
            </w:tcBorders>
          </w:tcPr>
          <w:p w:rsidR="00BC172B" w:rsidRPr="0070233D" w:rsidRDefault="002B5A9C" w:rsidP="00DD48B2">
            <w:pPr>
              <w:jc w:val="center"/>
              <w:outlineLvl w:val="0"/>
              <w:rPr>
                <w:b/>
                <w:sz w:val="20"/>
                <w:szCs w:val="20"/>
              </w:rPr>
            </w:pPr>
            <w:bookmarkStart w:id="36" w:name="DERS522301224"/>
            <w:r>
              <w:rPr>
                <w:b/>
                <w:sz w:val="20"/>
                <w:szCs w:val="20"/>
              </w:rPr>
              <w:t>522303</w:t>
            </w:r>
            <w:r w:rsidR="00BC172B">
              <w:rPr>
                <w:b/>
                <w:sz w:val="20"/>
                <w:szCs w:val="20"/>
              </w:rPr>
              <w:t>224</w:t>
            </w:r>
            <w:bookmarkEnd w:id="36"/>
          </w:p>
        </w:tc>
        <w:tc>
          <w:tcPr>
            <w:tcW w:w="5748" w:type="dxa"/>
            <w:gridSpan w:val="6"/>
            <w:tcBorders>
              <w:top w:val="single" w:sz="12" w:space="0" w:color="auto"/>
              <w:right w:val="single" w:sz="12" w:space="0" w:color="auto"/>
            </w:tcBorders>
          </w:tcPr>
          <w:p w:rsidR="00BC172B" w:rsidRPr="0070233D" w:rsidRDefault="00BC172B" w:rsidP="00DD48B2">
            <w:pPr>
              <w:outlineLvl w:val="0"/>
              <w:rPr>
                <w:b/>
                <w:sz w:val="20"/>
                <w:szCs w:val="20"/>
              </w:rPr>
            </w:pPr>
            <w:r w:rsidRPr="0070233D">
              <w:rPr>
                <w:b/>
                <w:sz w:val="20"/>
                <w:szCs w:val="20"/>
              </w:rPr>
              <w:t>DEPARTMENT: NURSING</w:t>
            </w:r>
          </w:p>
        </w:tc>
      </w:tr>
      <w:tr w:rsidR="00BC172B" w:rsidRPr="0070233D" w:rsidTr="00DD48B2">
        <w:tc>
          <w:tcPr>
            <w:tcW w:w="8152" w:type="dxa"/>
            <w:gridSpan w:val="6"/>
            <w:tcBorders>
              <w:left w:val="single" w:sz="12" w:space="0" w:color="auto"/>
              <w:right w:val="nil"/>
            </w:tcBorders>
          </w:tcPr>
          <w:p w:rsidR="00BC172B" w:rsidRPr="0070233D" w:rsidRDefault="00BC172B" w:rsidP="00DD48B2">
            <w:pPr>
              <w:rPr>
                <w:b/>
                <w:sz w:val="20"/>
                <w:szCs w:val="20"/>
              </w:rPr>
            </w:pPr>
            <w:r w:rsidRPr="0070233D">
              <w:rPr>
                <w:b/>
                <w:sz w:val="20"/>
                <w:szCs w:val="20"/>
              </w:rPr>
              <w:t>COURSE NAME:</w:t>
            </w:r>
            <w:r w:rsidRPr="0070233D">
              <w:rPr>
                <w:sz w:val="20"/>
                <w:szCs w:val="20"/>
              </w:rPr>
              <w:t xml:space="preserve"> </w:t>
            </w:r>
            <w:r w:rsidRPr="0070233D">
              <w:rPr>
                <w:b/>
                <w:sz w:val="20"/>
                <w:szCs w:val="20"/>
              </w:rPr>
              <w:t xml:space="preserve">   </w:t>
            </w:r>
          </w:p>
          <w:p w:rsidR="00BC172B" w:rsidRPr="0070233D" w:rsidRDefault="00BC172B" w:rsidP="00DD48B2">
            <w:pPr>
              <w:rPr>
                <w:b/>
                <w:sz w:val="20"/>
                <w:szCs w:val="20"/>
              </w:rPr>
            </w:pPr>
          </w:p>
          <w:p w:rsidR="00BC172B" w:rsidRPr="0070233D" w:rsidRDefault="00BC172B" w:rsidP="00DD48B2">
            <w:pPr>
              <w:rPr>
                <w:b/>
                <w:sz w:val="20"/>
                <w:szCs w:val="20"/>
              </w:rPr>
            </w:pPr>
            <w:r w:rsidRPr="0070233D">
              <w:rPr>
                <w:b/>
                <w:sz w:val="20"/>
                <w:szCs w:val="20"/>
              </w:rPr>
              <w:t>HUMAN RESOURCES MANAGEMENT IN NURSING SERVICES</w:t>
            </w:r>
          </w:p>
          <w:p w:rsidR="00BC172B" w:rsidRPr="0070233D" w:rsidRDefault="00BC172B" w:rsidP="00DD48B2">
            <w:pPr>
              <w:rPr>
                <w:b/>
                <w:sz w:val="20"/>
                <w:szCs w:val="20"/>
              </w:rPr>
            </w:pPr>
          </w:p>
        </w:tc>
        <w:tc>
          <w:tcPr>
            <w:tcW w:w="236" w:type="dxa"/>
            <w:tcBorders>
              <w:left w:val="nil"/>
              <w:right w:val="nil"/>
            </w:tcBorders>
          </w:tcPr>
          <w:p w:rsidR="00BC172B" w:rsidRPr="0070233D" w:rsidRDefault="00BC172B" w:rsidP="00DD48B2">
            <w:pPr>
              <w:jc w:val="center"/>
              <w:outlineLvl w:val="0"/>
              <w:rPr>
                <w:b/>
                <w:sz w:val="20"/>
                <w:szCs w:val="20"/>
              </w:rPr>
            </w:pPr>
          </w:p>
        </w:tc>
        <w:tc>
          <w:tcPr>
            <w:tcW w:w="1480" w:type="dxa"/>
            <w:gridSpan w:val="3"/>
            <w:tcBorders>
              <w:left w:val="nil"/>
              <w:right w:val="single" w:sz="12" w:space="0" w:color="auto"/>
            </w:tcBorders>
          </w:tcPr>
          <w:p w:rsidR="00BC172B" w:rsidRPr="0070233D" w:rsidRDefault="00BC172B" w:rsidP="00DD48B2">
            <w:pPr>
              <w:jc w:val="center"/>
              <w:outlineLvl w:val="0"/>
              <w:rPr>
                <w:b/>
                <w:sz w:val="20"/>
                <w:szCs w:val="20"/>
              </w:rPr>
            </w:pPr>
          </w:p>
        </w:tc>
      </w:tr>
      <w:tr w:rsidR="00BC172B" w:rsidRPr="0070233D" w:rsidTr="00DD48B2">
        <w:trPr>
          <w:gridAfter w:val="1"/>
          <w:wAfter w:w="14" w:type="dxa"/>
          <w:trHeight w:val="174"/>
        </w:trPr>
        <w:tc>
          <w:tcPr>
            <w:tcW w:w="3936" w:type="dxa"/>
            <w:gridSpan w:val="2"/>
            <w:vMerge w:val="restart"/>
            <w:tcBorders>
              <w:left w:val="single" w:sz="12" w:space="0" w:color="auto"/>
            </w:tcBorders>
          </w:tcPr>
          <w:p w:rsidR="00BC172B" w:rsidRPr="0070233D" w:rsidRDefault="00BC172B" w:rsidP="00DD48B2">
            <w:pPr>
              <w:jc w:val="center"/>
              <w:outlineLvl w:val="0"/>
              <w:rPr>
                <w:b/>
                <w:sz w:val="20"/>
                <w:szCs w:val="20"/>
              </w:rPr>
            </w:pPr>
            <w:r w:rsidRPr="0070233D">
              <w:rPr>
                <w:b/>
                <w:sz w:val="20"/>
                <w:szCs w:val="20"/>
              </w:rPr>
              <w:t>INSTRUCTOR NAME</w:t>
            </w:r>
          </w:p>
          <w:p w:rsidR="00BC172B" w:rsidRPr="0070233D" w:rsidRDefault="00BC172B" w:rsidP="00DD48B2">
            <w:pPr>
              <w:jc w:val="center"/>
              <w:outlineLvl w:val="0"/>
              <w:rPr>
                <w:b/>
                <w:sz w:val="20"/>
                <w:szCs w:val="20"/>
              </w:rPr>
            </w:pPr>
          </w:p>
          <w:p w:rsidR="00BC172B" w:rsidRPr="0070233D" w:rsidRDefault="00BC172B" w:rsidP="00DD48B2">
            <w:pPr>
              <w:jc w:val="center"/>
              <w:outlineLvl w:val="0"/>
              <w:rPr>
                <w:b/>
                <w:sz w:val="20"/>
                <w:szCs w:val="20"/>
              </w:rPr>
            </w:pPr>
            <w:r w:rsidRPr="0070233D">
              <w:rPr>
                <w:b/>
                <w:sz w:val="20"/>
                <w:szCs w:val="20"/>
              </w:rPr>
              <w:t xml:space="preserve">Yrd. Doç. Dr. Aysun TÜRE YILMAZ </w:t>
            </w:r>
          </w:p>
        </w:tc>
        <w:tc>
          <w:tcPr>
            <w:tcW w:w="2449" w:type="dxa"/>
            <w:gridSpan w:val="2"/>
            <w:vMerge w:val="restart"/>
          </w:tcPr>
          <w:p w:rsidR="00BC172B" w:rsidRPr="0070233D" w:rsidRDefault="00BC172B" w:rsidP="00DD48B2">
            <w:pPr>
              <w:jc w:val="center"/>
              <w:outlineLvl w:val="0"/>
              <w:rPr>
                <w:b/>
                <w:sz w:val="20"/>
                <w:szCs w:val="20"/>
              </w:rPr>
            </w:pPr>
            <w:r w:rsidRPr="0070233D">
              <w:rPr>
                <w:b/>
                <w:sz w:val="20"/>
                <w:szCs w:val="20"/>
              </w:rPr>
              <w:t>COURSE LANGUAGE</w:t>
            </w:r>
          </w:p>
          <w:p w:rsidR="00BC172B" w:rsidRPr="0070233D" w:rsidRDefault="00BC172B" w:rsidP="00DD48B2">
            <w:pPr>
              <w:outlineLvl w:val="0"/>
              <w:rPr>
                <w:b/>
                <w:sz w:val="20"/>
                <w:szCs w:val="20"/>
              </w:rPr>
            </w:pPr>
            <w:r w:rsidRPr="0070233D">
              <w:rPr>
                <w:b/>
                <w:sz w:val="20"/>
                <w:szCs w:val="20"/>
              </w:rPr>
              <w:t xml:space="preserve">Turkish: </w:t>
            </w:r>
            <w:r w:rsidRPr="0070233D">
              <w:rPr>
                <w:b/>
                <w:sz w:val="20"/>
                <w:szCs w:val="20"/>
              </w:rPr>
              <w:t xml:space="preserve">X </w:t>
            </w:r>
          </w:p>
          <w:p w:rsidR="00BC172B" w:rsidRPr="0070233D" w:rsidRDefault="00BC172B" w:rsidP="00DD48B2">
            <w:pPr>
              <w:outlineLvl w:val="0"/>
              <w:rPr>
                <w:b/>
                <w:sz w:val="20"/>
                <w:szCs w:val="20"/>
              </w:rPr>
            </w:pPr>
            <w:r w:rsidRPr="0070233D">
              <w:rPr>
                <w:b/>
                <w:sz w:val="20"/>
                <w:szCs w:val="20"/>
              </w:rPr>
              <w:t xml:space="preserve">English: </w:t>
            </w:r>
            <w:r w:rsidRPr="0070233D">
              <w:rPr>
                <w:b/>
                <w:sz w:val="20"/>
                <w:szCs w:val="20"/>
              </w:rPr>
              <w:t></w:t>
            </w:r>
          </w:p>
        </w:tc>
        <w:tc>
          <w:tcPr>
            <w:tcW w:w="3469" w:type="dxa"/>
            <w:gridSpan w:val="5"/>
            <w:tcBorders>
              <w:right w:val="single" w:sz="12" w:space="0" w:color="auto"/>
            </w:tcBorders>
          </w:tcPr>
          <w:p w:rsidR="00BC172B" w:rsidRPr="0070233D" w:rsidRDefault="00BC172B" w:rsidP="00DD48B2">
            <w:pPr>
              <w:jc w:val="center"/>
              <w:outlineLvl w:val="0"/>
              <w:rPr>
                <w:b/>
                <w:sz w:val="20"/>
                <w:szCs w:val="20"/>
              </w:rPr>
            </w:pPr>
            <w:r w:rsidRPr="0070233D">
              <w:rPr>
                <w:b/>
                <w:sz w:val="20"/>
                <w:szCs w:val="20"/>
              </w:rPr>
              <w:t>Course Catagory</w:t>
            </w:r>
          </w:p>
        </w:tc>
      </w:tr>
      <w:tr w:rsidR="00BC172B" w:rsidRPr="0070233D" w:rsidTr="00DD48B2">
        <w:trPr>
          <w:gridAfter w:val="1"/>
          <w:wAfter w:w="14" w:type="dxa"/>
          <w:trHeight w:val="172"/>
        </w:trPr>
        <w:tc>
          <w:tcPr>
            <w:tcW w:w="3936" w:type="dxa"/>
            <w:gridSpan w:val="2"/>
            <w:vMerge/>
            <w:tcBorders>
              <w:left w:val="single" w:sz="12" w:space="0" w:color="auto"/>
              <w:bottom w:val="nil"/>
            </w:tcBorders>
          </w:tcPr>
          <w:p w:rsidR="00BC172B" w:rsidRPr="0070233D" w:rsidRDefault="00BC172B" w:rsidP="00DD48B2">
            <w:pPr>
              <w:jc w:val="center"/>
              <w:outlineLvl w:val="0"/>
              <w:rPr>
                <w:b/>
                <w:sz w:val="20"/>
                <w:szCs w:val="20"/>
              </w:rPr>
            </w:pPr>
          </w:p>
        </w:tc>
        <w:tc>
          <w:tcPr>
            <w:tcW w:w="2449" w:type="dxa"/>
            <w:gridSpan w:val="2"/>
            <w:vMerge/>
            <w:tcBorders>
              <w:bottom w:val="nil"/>
            </w:tcBorders>
          </w:tcPr>
          <w:p w:rsidR="00BC172B" w:rsidRPr="0070233D" w:rsidRDefault="00BC172B" w:rsidP="00DD48B2">
            <w:pPr>
              <w:jc w:val="center"/>
              <w:outlineLvl w:val="0"/>
              <w:rPr>
                <w:b/>
                <w:sz w:val="20"/>
                <w:szCs w:val="20"/>
              </w:rPr>
            </w:pPr>
          </w:p>
        </w:tc>
        <w:tc>
          <w:tcPr>
            <w:tcW w:w="1084" w:type="dxa"/>
            <w:vAlign w:val="center"/>
          </w:tcPr>
          <w:p w:rsidR="00BC172B" w:rsidRPr="0070233D" w:rsidRDefault="00BC172B" w:rsidP="00DD48B2">
            <w:pPr>
              <w:jc w:val="center"/>
              <w:outlineLvl w:val="0"/>
              <w:rPr>
                <w:sz w:val="20"/>
                <w:szCs w:val="20"/>
              </w:rPr>
            </w:pPr>
            <w:r w:rsidRPr="0070233D">
              <w:rPr>
                <w:sz w:val="20"/>
                <w:szCs w:val="20"/>
              </w:rPr>
              <w:t>Technical</w:t>
            </w:r>
          </w:p>
        </w:tc>
        <w:tc>
          <w:tcPr>
            <w:tcW w:w="1081" w:type="dxa"/>
            <w:gridSpan w:val="3"/>
            <w:vAlign w:val="center"/>
          </w:tcPr>
          <w:p w:rsidR="00BC172B" w:rsidRPr="0070233D" w:rsidRDefault="00BC172B" w:rsidP="00DD48B2">
            <w:pPr>
              <w:jc w:val="center"/>
              <w:outlineLvl w:val="0"/>
              <w:rPr>
                <w:sz w:val="20"/>
                <w:szCs w:val="20"/>
              </w:rPr>
            </w:pPr>
            <w:r w:rsidRPr="0070233D">
              <w:rPr>
                <w:sz w:val="20"/>
                <w:szCs w:val="20"/>
              </w:rPr>
              <w:t>Medical</w:t>
            </w:r>
          </w:p>
        </w:tc>
        <w:tc>
          <w:tcPr>
            <w:tcW w:w="1304" w:type="dxa"/>
            <w:tcBorders>
              <w:right w:val="single" w:sz="12" w:space="0" w:color="auto"/>
            </w:tcBorders>
            <w:vAlign w:val="center"/>
          </w:tcPr>
          <w:p w:rsidR="00BC172B" w:rsidRPr="0070233D" w:rsidRDefault="00BC172B" w:rsidP="00DD48B2">
            <w:pPr>
              <w:jc w:val="center"/>
              <w:outlineLvl w:val="0"/>
              <w:rPr>
                <w:sz w:val="20"/>
                <w:szCs w:val="20"/>
              </w:rPr>
            </w:pPr>
            <w:r w:rsidRPr="0070233D">
              <w:rPr>
                <w:sz w:val="20"/>
                <w:szCs w:val="20"/>
              </w:rPr>
              <w:t>Other(……)</w:t>
            </w:r>
          </w:p>
        </w:tc>
      </w:tr>
      <w:tr w:rsidR="00BC172B" w:rsidRPr="0070233D" w:rsidTr="00DD48B2">
        <w:trPr>
          <w:gridAfter w:val="1"/>
          <w:wAfter w:w="14" w:type="dxa"/>
        </w:trPr>
        <w:tc>
          <w:tcPr>
            <w:tcW w:w="3936" w:type="dxa"/>
            <w:gridSpan w:val="2"/>
            <w:tcBorders>
              <w:top w:val="nil"/>
              <w:left w:val="single" w:sz="12" w:space="0" w:color="auto"/>
              <w:bottom w:val="single" w:sz="12" w:space="0" w:color="auto"/>
            </w:tcBorders>
          </w:tcPr>
          <w:p w:rsidR="00BC172B" w:rsidRPr="0070233D" w:rsidRDefault="00BC172B" w:rsidP="00DD48B2">
            <w:pPr>
              <w:jc w:val="center"/>
              <w:outlineLvl w:val="0"/>
              <w:rPr>
                <w:b/>
                <w:sz w:val="20"/>
                <w:szCs w:val="20"/>
              </w:rPr>
            </w:pPr>
          </w:p>
        </w:tc>
        <w:tc>
          <w:tcPr>
            <w:tcW w:w="2449" w:type="dxa"/>
            <w:gridSpan w:val="2"/>
            <w:tcBorders>
              <w:top w:val="nil"/>
              <w:bottom w:val="single" w:sz="12" w:space="0" w:color="auto"/>
            </w:tcBorders>
          </w:tcPr>
          <w:p w:rsidR="00BC172B" w:rsidRPr="0070233D" w:rsidRDefault="00BC172B" w:rsidP="00DD48B2">
            <w:pPr>
              <w:jc w:val="center"/>
              <w:outlineLvl w:val="0"/>
              <w:rPr>
                <w:b/>
                <w:sz w:val="20"/>
                <w:szCs w:val="20"/>
              </w:rPr>
            </w:pPr>
          </w:p>
        </w:tc>
        <w:tc>
          <w:tcPr>
            <w:tcW w:w="1084" w:type="dxa"/>
            <w:tcBorders>
              <w:bottom w:val="single" w:sz="12" w:space="0" w:color="auto"/>
            </w:tcBorders>
          </w:tcPr>
          <w:p w:rsidR="00BC172B" w:rsidRPr="0070233D" w:rsidRDefault="00BC172B" w:rsidP="00DD48B2">
            <w:pPr>
              <w:jc w:val="center"/>
              <w:outlineLvl w:val="0"/>
              <w:rPr>
                <w:sz w:val="20"/>
                <w:szCs w:val="20"/>
              </w:rPr>
            </w:pPr>
          </w:p>
        </w:tc>
        <w:tc>
          <w:tcPr>
            <w:tcW w:w="1081" w:type="dxa"/>
            <w:gridSpan w:val="3"/>
            <w:tcBorders>
              <w:bottom w:val="single" w:sz="12" w:space="0" w:color="auto"/>
            </w:tcBorders>
          </w:tcPr>
          <w:p w:rsidR="00BC172B" w:rsidRPr="0070233D" w:rsidRDefault="00BC172B" w:rsidP="00DD48B2">
            <w:pPr>
              <w:jc w:val="center"/>
              <w:outlineLvl w:val="0"/>
              <w:rPr>
                <w:b/>
                <w:sz w:val="20"/>
                <w:szCs w:val="20"/>
              </w:rPr>
            </w:pPr>
            <w:r w:rsidRPr="0070233D">
              <w:rPr>
                <w:b/>
                <w:sz w:val="20"/>
                <w:szCs w:val="20"/>
              </w:rPr>
              <w:t>X</w:t>
            </w:r>
          </w:p>
        </w:tc>
        <w:tc>
          <w:tcPr>
            <w:tcW w:w="1304" w:type="dxa"/>
            <w:tcBorders>
              <w:bottom w:val="single" w:sz="12" w:space="0" w:color="auto"/>
              <w:right w:val="single" w:sz="12" w:space="0" w:color="auto"/>
            </w:tcBorders>
          </w:tcPr>
          <w:p w:rsidR="00BC172B" w:rsidRPr="0070233D" w:rsidRDefault="00BC172B" w:rsidP="00DD48B2">
            <w:pPr>
              <w:jc w:val="center"/>
              <w:outlineLvl w:val="0"/>
              <w:rPr>
                <w:sz w:val="20"/>
                <w:szCs w:val="20"/>
              </w:rPr>
            </w:pPr>
          </w:p>
        </w:tc>
      </w:tr>
    </w:tbl>
    <w:p w:rsidR="00BC172B" w:rsidRPr="0070233D" w:rsidRDefault="00BC172B" w:rsidP="00BC172B">
      <w:pPr>
        <w:jc w:val="center"/>
        <w:outlineLvl w:val="0"/>
        <w:rPr>
          <w:b/>
          <w:sz w:val="20"/>
          <w:szCs w:val="20"/>
        </w:rPr>
      </w:pPr>
    </w:p>
    <w:p w:rsidR="00BC172B" w:rsidRPr="0070233D" w:rsidRDefault="00BC172B" w:rsidP="00BC172B">
      <w:pPr>
        <w:jc w:val="center"/>
        <w:outlineLvl w:val="0"/>
        <w:rPr>
          <w:b/>
          <w:sz w:val="20"/>
          <w:szCs w:val="20"/>
        </w:rPr>
      </w:pPr>
      <w:r w:rsidRPr="0070233D">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23"/>
        <w:gridCol w:w="2389"/>
        <w:gridCol w:w="2132"/>
        <w:gridCol w:w="2664"/>
      </w:tblGrid>
      <w:tr w:rsidR="00BC172B" w:rsidRPr="0070233D" w:rsidTr="00DD48B2">
        <w:tc>
          <w:tcPr>
            <w:tcW w:w="2444" w:type="dxa"/>
          </w:tcPr>
          <w:p w:rsidR="00BC172B" w:rsidRPr="0070233D" w:rsidRDefault="00BC172B" w:rsidP="00DD48B2">
            <w:pPr>
              <w:jc w:val="center"/>
              <w:outlineLvl w:val="0"/>
              <w:rPr>
                <w:b/>
                <w:sz w:val="20"/>
                <w:szCs w:val="20"/>
              </w:rPr>
            </w:pPr>
            <w:r w:rsidRPr="0070233D">
              <w:rPr>
                <w:b/>
                <w:sz w:val="20"/>
                <w:szCs w:val="20"/>
              </w:rPr>
              <w:t>PROPAEDEUTIC</w:t>
            </w:r>
          </w:p>
        </w:tc>
        <w:tc>
          <w:tcPr>
            <w:tcW w:w="2444" w:type="dxa"/>
          </w:tcPr>
          <w:p w:rsidR="00BC172B" w:rsidRPr="0070233D" w:rsidRDefault="00BC172B" w:rsidP="00DD48B2">
            <w:pPr>
              <w:jc w:val="center"/>
              <w:outlineLvl w:val="0"/>
              <w:rPr>
                <w:b/>
                <w:sz w:val="20"/>
                <w:szCs w:val="20"/>
              </w:rPr>
            </w:pPr>
            <w:r w:rsidRPr="0070233D">
              <w:rPr>
                <w:b/>
                <w:sz w:val="20"/>
                <w:szCs w:val="20"/>
              </w:rPr>
              <w:t>M.SC.</w:t>
            </w:r>
          </w:p>
        </w:tc>
        <w:tc>
          <w:tcPr>
            <w:tcW w:w="2180" w:type="dxa"/>
          </w:tcPr>
          <w:p w:rsidR="00BC172B" w:rsidRPr="0070233D" w:rsidRDefault="00BC172B" w:rsidP="00DD48B2">
            <w:pPr>
              <w:jc w:val="center"/>
              <w:outlineLvl w:val="0"/>
              <w:rPr>
                <w:b/>
                <w:sz w:val="20"/>
                <w:szCs w:val="20"/>
              </w:rPr>
            </w:pPr>
            <w:r w:rsidRPr="0070233D">
              <w:rPr>
                <w:b/>
                <w:sz w:val="20"/>
                <w:szCs w:val="20"/>
              </w:rPr>
              <w:t>Ph.D.</w:t>
            </w:r>
          </w:p>
        </w:tc>
        <w:tc>
          <w:tcPr>
            <w:tcW w:w="2710" w:type="dxa"/>
          </w:tcPr>
          <w:p w:rsidR="00BC172B" w:rsidRPr="0070233D" w:rsidRDefault="00BC172B" w:rsidP="00DD48B2">
            <w:pPr>
              <w:jc w:val="center"/>
              <w:outlineLvl w:val="0"/>
              <w:rPr>
                <w:b/>
                <w:sz w:val="20"/>
                <w:szCs w:val="20"/>
              </w:rPr>
            </w:pPr>
            <w:r w:rsidRPr="0070233D">
              <w:rPr>
                <w:b/>
                <w:sz w:val="20"/>
                <w:szCs w:val="20"/>
              </w:rPr>
              <w:t>COURSE OF PROVINCE</w:t>
            </w:r>
          </w:p>
        </w:tc>
      </w:tr>
      <w:tr w:rsidR="00BC172B" w:rsidRPr="0070233D" w:rsidTr="00DD48B2">
        <w:tc>
          <w:tcPr>
            <w:tcW w:w="2444" w:type="dxa"/>
          </w:tcPr>
          <w:p w:rsidR="00BC172B" w:rsidRPr="0070233D" w:rsidRDefault="00BC172B" w:rsidP="00DD48B2">
            <w:pPr>
              <w:jc w:val="center"/>
              <w:outlineLvl w:val="0"/>
              <w:rPr>
                <w:b/>
                <w:sz w:val="20"/>
                <w:szCs w:val="20"/>
              </w:rPr>
            </w:pPr>
            <w:r w:rsidRPr="0070233D">
              <w:rPr>
                <w:b/>
                <w:sz w:val="20"/>
                <w:szCs w:val="20"/>
              </w:rPr>
              <w:t></w:t>
            </w:r>
          </w:p>
        </w:tc>
        <w:tc>
          <w:tcPr>
            <w:tcW w:w="2444" w:type="dxa"/>
          </w:tcPr>
          <w:p w:rsidR="00BC172B" w:rsidRPr="0070233D" w:rsidRDefault="00BC172B" w:rsidP="00DD48B2">
            <w:pPr>
              <w:jc w:val="center"/>
              <w:outlineLvl w:val="0"/>
              <w:rPr>
                <w:b/>
                <w:sz w:val="20"/>
                <w:szCs w:val="20"/>
              </w:rPr>
            </w:pPr>
            <w:r w:rsidRPr="0070233D">
              <w:rPr>
                <w:b/>
                <w:sz w:val="20"/>
                <w:szCs w:val="20"/>
              </w:rPr>
              <w:t>X</w:t>
            </w:r>
          </w:p>
        </w:tc>
        <w:tc>
          <w:tcPr>
            <w:tcW w:w="2180" w:type="dxa"/>
          </w:tcPr>
          <w:p w:rsidR="00BC172B" w:rsidRPr="0070233D" w:rsidRDefault="00BC172B" w:rsidP="00DD48B2">
            <w:pPr>
              <w:jc w:val="center"/>
              <w:outlineLvl w:val="0"/>
              <w:rPr>
                <w:b/>
                <w:sz w:val="20"/>
                <w:szCs w:val="20"/>
              </w:rPr>
            </w:pPr>
          </w:p>
        </w:tc>
        <w:tc>
          <w:tcPr>
            <w:tcW w:w="2710" w:type="dxa"/>
          </w:tcPr>
          <w:p w:rsidR="00BC172B" w:rsidRPr="0070233D" w:rsidRDefault="00BC172B" w:rsidP="00DD48B2">
            <w:pPr>
              <w:jc w:val="center"/>
              <w:outlineLvl w:val="0"/>
              <w:rPr>
                <w:b/>
                <w:sz w:val="20"/>
                <w:szCs w:val="20"/>
              </w:rPr>
            </w:pPr>
            <w:r w:rsidRPr="0070233D">
              <w:rPr>
                <w:b/>
                <w:sz w:val="20"/>
                <w:szCs w:val="20"/>
              </w:rPr>
              <w:t></w:t>
            </w:r>
          </w:p>
        </w:tc>
      </w:tr>
    </w:tbl>
    <w:p w:rsidR="00BC172B" w:rsidRPr="0070233D" w:rsidRDefault="00BC172B" w:rsidP="00BC172B">
      <w:pPr>
        <w:jc w:val="center"/>
        <w:outlineLvl w:val="0"/>
        <w:rPr>
          <w:b/>
          <w:sz w:val="20"/>
          <w:szCs w:val="20"/>
        </w:rPr>
      </w:pPr>
    </w:p>
    <w:p w:rsidR="00BC172B" w:rsidRPr="0070233D" w:rsidRDefault="00BC172B" w:rsidP="00BC172B">
      <w:pPr>
        <w:outlineLvl w:val="0"/>
        <w:rPr>
          <w:sz w:val="20"/>
          <w:szCs w:val="20"/>
        </w:rPr>
      </w:pPr>
      <w:r w:rsidRPr="0070233D">
        <w:rPr>
          <w:b/>
          <w:sz w:val="20"/>
          <w:szCs w:val="20"/>
        </w:rPr>
        <w:t xml:space="preserve">                                                   </w:t>
      </w:r>
      <w:r w:rsidRPr="0070233D">
        <w:rPr>
          <w:b/>
          <w:sz w:val="20"/>
          <w:szCs w:val="20"/>
        </w:rPr>
        <w:tab/>
      </w:r>
      <w:r w:rsidRPr="0070233D">
        <w:rPr>
          <w:b/>
          <w:sz w:val="20"/>
          <w:szCs w:val="20"/>
        </w:rPr>
        <w:tab/>
      </w:r>
      <w:r w:rsidRPr="0070233D">
        <w:rPr>
          <w:b/>
          <w:sz w:val="20"/>
          <w:szCs w:val="20"/>
        </w:rPr>
        <w:tab/>
      </w:r>
      <w:r w:rsidRPr="0070233D">
        <w:rPr>
          <w:b/>
          <w:sz w:val="20"/>
          <w:szCs w:val="20"/>
        </w:rPr>
        <w:tab/>
      </w:r>
      <w:r w:rsidRPr="0070233D">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68"/>
        <w:gridCol w:w="992"/>
        <w:gridCol w:w="992"/>
        <w:gridCol w:w="1134"/>
        <w:gridCol w:w="851"/>
        <w:gridCol w:w="1147"/>
        <w:gridCol w:w="1405"/>
        <w:gridCol w:w="1665"/>
      </w:tblGrid>
      <w:tr w:rsidR="00BC172B" w:rsidRPr="0070233D" w:rsidTr="00DD48B2">
        <w:trPr>
          <w:trHeight w:val="383"/>
        </w:trPr>
        <w:tc>
          <w:tcPr>
            <w:tcW w:w="1668" w:type="dxa"/>
            <w:vMerge w:val="restart"/>
            <w:tcBorders>
              <w:top w:val="single" w:sz="12" w:space="0" w:color="auto"/>
              <w:left w:val="single" w:sz="12" w:space="0" w:color="auto"/>
              <w:bottom w:val="single" w:sz="4" w:space="0" w:color="auto"/>
              <w:right w:val="single" w:sz="12" w:space="0" w:color="auto"/>
            </w:tcBorders>
            <w:vAlign w:val="center"/>
          </w:tcPr>
          <w:p w:rsidR="00BC172B" w:rsidRPr="0070233D" w:rsidRDefault="00BC172B" w:rsidP="00DD48B2">
            <w:pPr>
              <w:rPr>
                <w:b/>
                <w:sz w:val="20"/>
                <w:szCs w:val="20"/>
              </w:rPr>
            </w:pPr>
            <w:r w:rsidRPr="0070233D">
              <w:rPr>
                <w:b/>
                <w:sz w:val="20"/>
                <w:szCs w:val="20"/>
              </w:rPr>
              <w:t>SEMESTER</w:t>
            </w:r>
          </w:p>
          <w:p w:rsidR="00BC172B" w:rsidRPr="0070233D" w:rsidRDefault="00BC172B" w:rsidP="00DD48B2">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BC172B" w:rsidRPr="0070233D" w:rsidRDefault="00BC172B" w:rsidP="00DD48B2">
            <w:pPr>
              <w:jc w:val="center"/>
              <w:rPr>
                <w:b/>
                <w:sz w:val="20"/>
                <w:szCs w:val="20"/>
              </w:rPr>
            </w:pPr>
            <w:r w:rsidRPr="0070233D">
              <w:rPr>
                <w:b/>
                <w:sz w:val="20"/>
                <w:szCs w:val="20"/>
              </w:rPr>
              <w:t>WEEKLY COURSE PERIOD</w:t>
            </w:r>
          </w:p>
        </w:tc>
        <w:tc>
          <w:tcPr>
            <w:tcW w:w="5068" w:type="dxa"/>
            <w:gridSpan w:val="4"/>
            <w:tcBorders>
              <w:left w:val="single" w:sz="12" w:space="0" w:color="auto"/>
              <w:bottom w:val="single" w:sz="4" w:space="0" w:color="auto"/>
            </w:tcBorders>
            <w:vAlign w:val="center"/>
          </w:tcPr>
          <w:p w:rsidR="00BC172B" w:rsidRPr="0070233D" w:rsidRDefault="00BC172B" w:rsidP="00DD48B2">
            <w:pPr>
              <w:jc w:val="center"/>
              <w:rPr>
                <w:b/>
                <w:sz w:val="20"/>
                <w:szCs w:val="20"/>
              </w:rPr>
            </w:pPr>
            <w:r w:rsidRPr="0070233D">
              <w:rPr>
                <w:b/>
                <w:sz w:val="20"/>
                <w:szCs w:val="20"/>
              </w:rPr>
              <w:t>COURSE OF</w:t>
            </w:r>
          </w:p>
        </w:tc>
      </w:tr>
      <w:tr w:rsidR="00BC172B" w:rsidRPr="0070233D" w:rsidTr="00DD48B2">
        <w:trPr>
          <w:trHeight w:val="382"/>
        </w:trPr>
        <w:tc>
          <w:tcPr>
            <w:tcW w:w="1668" w:type="dxa"/>
            <w:vMerge/>
            <w:tcBorders>
              <w:top w:val="single" w:sz="4" w:space="0" w:color="auto"/>
              <w:left w:val="single" w:sz="12" w:space="0" w:color="auto"/>
              <w:bottom w:val="single" w:sz="4" w:space="0" w:color="auto"/>
              <w:right w:val="single" w:sz="12" w:space="0" w:color="auto"/>
            </w:tcBorders>
          </w:tcPr>
          <w:p w:rsidR="00BC172B" w:rsidRPr="0070233D" w:rsidRDefault="00BC172B" w:rsidP="00DD48B2">
            <w:pPr>
              <w:rPr>
                <w:b/>
                <w:sz w:val="20"/>
                <w:szCs w:val="20"/>
              </w:rPr>
            </w:pPr>
          </w:p>
        </w:tc>
        <w:tc>
          <w:tcPr>
            <w:tcW w:w="992" w:type="dxa"/>
            <w:tcBorders>
              <w:top w:val="single" w:sz="4" w:space="0" w:color="auto"/>
              <w:left w:val="single" w:sz="12" w:space="0" w:color="auto"/>
              <w:bottom w:val="single" w:sz="4" w:space="0" w:color="auto"/>
              <w:right w:val="single" w:sz="4" w:space="0" w:color="auto"/>
            </w:tcBorders>
            <w:vAlign w:val="center"/>
          </w:tcPr>
          <w:p w:rsidR="00BC172B" w:rsidRPr="0070233D" w:rsidRDefault="00BC172B" w:rsidP="00DD48B2">
            <w:pPr>
              <w:rPr>
                <w:b/>
                <w:sz w:val="20"/>
                <w:szCs w:val="20"/>
              </w:rPr>
            </w:pPr>
            <w:r w:rsidRPr="0070233D">
              <w:rPr>
                <w:b/>
                <w:sz w:val="20"/>
                <w:szCs w:val="20"/>
              </w:rPr>
              <w:t>Theoric</w:t>
            </w:r>
          </w:p>
        </w:tc>
        <w:tc>
          <w:tcPr>
            <w:tcW w:w="992" w:type="dxa"/>
            <w:tcBorders>
              <w:top w:val="single" w:sz="4" w:space="0" w:color="auto"/>
              <w:left w:val="single" w:sz="4" w:space="0" w:color="auto"/>
              <w:bottom w:val="single" w:sz="4" w:space="0" w:color="auto"/>
            </w:tcBorders>
            <w:vAlign w:val="center"/>
          </w:tcPr>
          <w:p w:rsidR="00BC172B" w:rsidRPr="0070233D" w:rsidRDefault="00BC172B" w:rsidP="00DD48B2">
            <w:pPr>
              <w:rPr>
                <w:b/>
                <w:sz w:val="20"/>
                <w:szCs w:val="20"/>
              </w:rPr>
            </w:pPr>
            <w:r w:rsidRPr="0070233D">
              <w:rPr>
                <w:b/>
                <w:sz w:val="20"/>
                <w:szCs w:val="20"/>
              </w:rPr>
              <w:t>Practice</w:t>
            </w:r>
          </w:p>
        </w:tc>
        <w:tc>
          <w:tcPr>
            <w:tcW w:w="1134" w:type="dxa"/>
            <w:tcBorders>
              <w:top w:val="single" w:sz="4" w:space="0" w:color="auto"/>
              <w:bottom w:val="single" w:sz="4" w:space="0" w:color="auto"/>
              <w:right w:val="single" w:sz="12" w:space="0" w:color="auto"/>
            </w:tcBorders>
            <w:vAlign w:val="center"/>
          </w:tcPr>
          <w:p w:rsidR="00BC172B" w:rsidRPr="0070233D" w:rsidRDefault="00BC172B" w:rsidP="00DD48B2">
            <w:pPr>
              <w:ind w:left="-111" w:right="-108"/>
              <w:jc w:val="center"/>
              <w:rPr>
                <w:b/>
                <w:sz w:val="20"/>
                <w:szCs w:val="20"/>
              </w:rPr>
            </w:pPr>
            <w:r w:rsidRPr="0070233D">
              <w:rPr>
                <w:b/>
                <w:sz w:val="20"/>
                <w:szCs w:val="20"/>
              </w:rPr>
              <w:t>Laboratory</w:t>
            </w:r>
          </w:p>
        </w:tc>
        <w:tc>
          <w:tcPr>
            <w:tcW w:w="851" w:type="dxa"/>
            <w:tcBorders>
              <w:top w:val="single" w:sz="4" w:space="0" w:color="auto"/>
              <w:bottom w:val="single" w:sz="4" w:space="0" w:color="auto"/>
              <w:right w:val="single" w:sz="4" w:space="0" w:color="auto"/>
            </w:tcBorders>
            <w:vAlign w:val="center"/>
          </w:tcPr>
          <w:p w:rsidR="00BC172B" w:rsidRPr="0070233D" w:rsidRDefault="00BC172B" w:rsidP="00DD48B2">
            <w:pPr>
              <w:jc w:val="center"/>
              <w:rPr>
                <w:b/>
                <w:sz w:val="20"/>
                <w:szCs w:val="20"/>
              </w:rPr>
            </w:pPr>
            <w:r w:rsidRPr="0070233D">
              <w:rPr>
                <w:b/>
                <w:sz w:val="20"/>
                <w:szCs w:val="20"/>
              </w:rPr>
              <w:t>Credit</w:t>
            </w:r>
          </w:p>
        </w:tc>
        <w:tc>
          <w:tcPr>
            <w:tcW w:w="1147" w:type="dxa"/>
            <w:tcBorders>
              <w:top w:val="single" w:sz="4" w:space="0" w:color="auto"/>
              <w:left w:val="single" w:sz="4" w:space="0" w:color="auto"/>
              <w:bottom w:val="single" w:sz="4" w:space="0" w:color="auto"/>
              <w:right w:val="single" w:sz="4" w:space="0" w:color="auto"/>
            </w:tcBorders>
            <w:vAlign w:val="center"/>
          </w:tcPr>
          <w:p w:rsidR="00BC172B" w:rsidRPr="0070233D" w:rsidRDefault="00BC172B" w:rsidP="00DD48B2">
            <w:pPr>
              <w:ind w:left="-111" w:right="-108"/>
              <w:jc w:val="center"/>
              <w:rPr>
                <w:b/>
                <w:sz w:val="20"/>
                <w:szCs w:val="20"/>
              </w:rPr>
            </w:pPr>
            <w:r w:rsidRPr="0070233D">
              <w:rPr>
                <w:b/>
                <w:sz w:val="20"/>
                <w:szCs w:val="20"/>
              </w:rPr>
              <w:t>ECTS</w:t>
            </w:r>
          </w:p>
        </w:tc>
        <w:tc>
          <w:tcPr>
            <w:tcW w:w="3070" w:type="dxa"/>
            <w:gridSpan w:val="2"/>
            <w:tcBorders>
              <w:top w:val="single" w:sz="4" w:space="0" w:color="auto"/>
              <w:left w:val="single" w:sz="4" w:space="0" w:color="auto"/>
              <w:bottom w:val="single" w:sz="4" w:space="0" w:color="auto"/>
            </w:tcBorders>
            <w:vAlign w:val="center"/>
          </w:tcPr>
          <w:p w:rsidR="00BC172B" w:rsidRPr="0070233D" w:rsidRDefault="00BC172B" w:rsidP="00DD48B2">
            <w:pPr>
              <w:jc w:val="center"/>
              <w:rPr>
                <w:b/>
                <w:sz w:val="20"/>
                <w:szCs w:val="20"/>
              </w:rPr>
            </w:pPr>
            <w:r w:rsidRPr="0070233D">
              <w:rPr>
                <w:b/>
                <w:sz w:val="20"/>
                <w:szCs w:val="20"/>
              </w:rPr>
              <w:t>TYPE</w:t>
            </w:r>
          </w:p>
        </w:tc>
      </w:tr>
      <w:tr w:rsidR="00BC172B" w:rsidRPr="0070233D" w:rsidTr="00DD48B2">
        <w:trPr>
          <w:trHeight w:val="367"/>
        </w:trPr>
        <w:tc>
          <w:tcPr>
            <w:tcW w:w="1668" w:type="dxa"/>
            <w:tcBorders>
              <w:top w:val="single" w:sz="4" w:space="0" w:color="auto"/>
              <w:left w:val="single" w:sz="12" w:space="0" w:color="auto"/>
              <w:bottom w:val="single" w:sz="12" w:space="0" w:color="auto"/>
              <w:right w:val="single" w:sz="12" w:space="0" w:color="auto"/>
            </w:tcBorders>
            <w:vAlign w:val="center"/>
          </w:tcPr>
          <w:p w:rsidR="00BC172B" w:rsidRPr="0070233D" w:rsidRDefault="00BC172B" w:rsidP="00DD48B2">
            <w:pPr>
              <w:rPr>
                <w:sz w:val="20"/>
                <w:szCs w:val="20"/>
              </w:rPr>
            </w:pPr>
            <w:r w:rsidRPr="0070233D">
              <w:rPr>
                <w:sz w:val="20"/>
                <w:szCs w:val="20"/>
              </w:rPr>
              <w:t xml:space="preserve">Spring </w:t>
            </w:r>
            <w:r w:rsidRPr="0070233D">
              <w:rPr>
                <w:b/>
                <w:sz w:val="20"/>
                <w:szCs w:val="20"/>
              </w:rPr>
              <w:t></w:t>
            </w:r>
          </w:p>
          <w:p w:rsidR="00BC172B" w:rsidRPr="0070233D" w:rsidRDefault="00BC172B" w:rsidP="00DD48B2">
            <w:pPr>
              <w:rPr>
                <w:sz w:val="20"/>
                <w:szCs w:val="20"/>
              </w:rPr>
            </w:pPr>
            <w:r w:rsidRPr="0070233D">
              <w:rPr>
                <w:sz w:val="20"/>
                <w:szCs w:val="20"/>
              </w:rPr>
              <w:t xml:space="preserve">Autumn  </w:t>
            </w:r>
            <w:r w:rsidRPr="0070233D">
              <w:rPr>
                <w:b/>
                <w:sz w:val="20"/>
                <w:szCs w:val="20"/>
              </w:rPr>
              <w:t>X</w:t>
            </w:r>
          </w:p>
        </w:tc>
        <w:tc>
          <w:tcPr>
            <w:tcW w:w="992" w:type="dxa"/>
            <w:tcBorders>
              <w:top w:val="single" w:sz="4" w:space="0" w:color="auto"/>
              <w:left w:val="single" w:sz="12" w:space="0" w:color="auto"/>
              <w:bottom w:val="single" w:sz="12" w:space="0" w:color="auto"/>
              <w:right w:val="single" w:sz="4" w:space="0" w:color="auto"/>
            </w:tcBorders>
            <w:vAlign w:val="center"/>
          </w:tcPr>
          <w:p w:rsidR="00BC172B" w:rsidRPr="0070233D" w:rsidRDefault="00BC172B" w:rsidP="00DD48B2">
            <w:pPr>
              <w:jc w:val="center"/>
              <w:rPr>
                <w:b/>
                <w:sz w:val="20"/>
                <w:szCs w:val="20"/>
              </w:rPr>
            </w:pPr>
            <w:r w:rsidRPr="0070233D">
              <w:rPr>
                <w:b/>
                <w:sz w:val="20"/>
                <w:szCs w:val="20"/>
              </w:rPr>
              <w:t xml:space="preserve">3 </w:t>
            </w:r>
          </w:p>
        </w:tc>
        <w:tc>
          <w:tcPr>
            <w:tcW w:w="992" w:type="dxa"/>
            <w:tcBorders>
              <w:top w:val="single" w:sz="4" w:space="0" w:color="auto"/>
              <w:left w:val="single" w:sz="4" w:space="0" w:color="auto"/>
              <w:bottom w:val="single" w:sz="12" w:space="0" w:color="auto"/>
            </w:tcBorders>
            <w:vAlign w:val="center"/>
          </w:tcPr>
          <w:p w:rsidR="00BC172B" w:rsidRPr="0070233D" w:rsidRDefault="00BC172B" w:rsidP="00DD48B2">
            <w:pPr>
              <w:jc w:val="center"/>
              <w:rPr>
                <w:b/>
                <w:sz w:val="20"/>
                <w:szCs w:val="20"/>
              </w:rPr>
            </w:pPr>
            <w:r w:rsidRPr="0070233D">
              <w:rPr>
                <w:b/>
                <w:sz w:val="20"/>
                <w:szCs w:val="20"/>
              </w:rPr>
              <w:t xml:space="preserve"> </w:t>
            </w:r>
          </w:p>
        </w:tc>
        <w:tc>
          <w:tcPr>
            <w:tcW w:w="1134" w:type="dxa"/>
            <w:tcBorders>
              <w:top w:val="single" w:sz="4" w:space="0" w:color="auto"/>
              <w:bottom w:val="single" w:sz="12" w:space="0" w:color="auto"/>
              <w:right w:val="single" w:sz="12" w:space="0" w:color="auto"/>
            </w:tcBorders>
            <w:shd w:val="clear" w:color="auto" w:fill="auto"/>
            <w:vAlign w:val="center"/>
          </w:tcPr>
          <w:p w:rsidR="00BC172B" w:rsidRPr="0070233D" w:rsidRDefault="00BC172B" w:rsidP="00DD48B2">
            <w:pPr>
              <w:jc w:val="center"/>
              <w:rPr>
                <w:b/>
                <w:sz w:val="20"/>
                <w:szCs w:val="20"/>
              </w:rPr>
            </w:pPr>
            <w:r w:rsidRPr="0070233D">
              <w:rPr>
                <w:b/>
                <w:sz w:val="20"/>
                <w:szCs w:val="20"/>
              </w:rPr>
              <w:t xml:space="preserve"> </w:t>
            </w:r>
          </w:p>
        </w:tc>
        <w:tc>
          <w:tcPr>
            <w:tcW w:w="851" w:type="dxa"/>
            <w:tcBorders>
              <w:top w:val="single" w:sz="4" w:space="0" w:color="auto"/>
              <w:bottom w:val="single" w:sz="12" w:space="0" w:color="auto"/>
              <w:right w:val="single" w:sz="4" w:space="0" w:color="auto"/>
            </w:tcBorders>
            <w:shd w:val="clear" w:color="auto" w:fill="auto"/>
            <w:vAlign w:val="center"/>
          </w:tcPr>
          <w:p w:rsidR="00BC172B" w:rsidRPr="0070233D" w:rsidRDefault="00BC172B" w:rsidP="00DD48B2">
            <w:pPr>
              <w:jc w:val="center"/>
              <w:rPr>
                <w:b/>
                <w:sz w:val="20"/>
                <w:szCs w:val="20"/>
              </w:rPr>
            </w:pPr>
            <w:r w:rsidRPr="0070233D">
              <w:rPr>
                <w:b/>
                <w:sz w:val="20"/>
                <w:szCs w:val="20"/>
              </w:rPr>
              <w:t xml:space="preserve"> 3</w:t>
            </w:r>
          </w:p>
        </w:tc>
        <w:tc>
          <w:tcPr>
            <w:tcW w:w="1147" w:type="dxa"/>
            <w:tcBorders>
              <w:top w:val="single" w:sz="4" w:space="0" w:color="auto"/>
              <w:left w:val="single" w:sz="4" w:space="0" w:color="auto"/>
              <w:bottom w:val="single" w:sz="12" w:space="0" w:color="auto"/>
              <w:right w:val="single" w:sz="4" w:space="0" w:color="auto"/>
            </w:tcBorders>
            <w:shd w:val="clear" w:color="auto" w:fill="auto"/>
            <w:vAlign w:val="center"/>
          </w:tcPr>
          <w:p w:rsidR="00BC172B" w:rsidRPr="0070233D" w:rsidRDefault="002B5A9C" w:rsidP="00DD48B2">
            <w:pPr>
              <w:jc w:val="center"/>
              <w:rPr>
                <w:b/>
                <w:sz w:val="20"/>
                <w:szCs w:val="20"/>
              </w:rPr>
            </w:pPr>
            <w:r>
              <w:rPr>
                <w:sz w:val="20"/>
                <w:szCs w:val="20"/>
              </w:rPr>
              <w:t>7,5</w:t>
            </w:r>
          </w:p>
        </w:tc>
        <w:tc>
          <w:tcPr>
            <w:tcW w:w="3070" w:type="dxa"/>
            <w:gridSpan w:val="2"/>
            <w:tcBorders>
              <w:top w:val="single" w:sz="4" w:space="0" w:color="auto"/>
              <w:left w:val="single" w:sz="4" w:space="0" w:color="auto"/>
              <w:bottom w:val="single" w:sz="12" w:space="0" w:color="auto"/>
            </w:tcBorders>
            <w:vAlign w:val="center"/>
          </w:tcPr>
          <w:p w:rsidR="00BC172B" w:rsidRPr="0070233D" w:rsidRDefault="00BC172B" w:rsidP="00DD48B2">
            <w:pPr>
              <w:jc w:val="center"/>
              <w:rPr>
                <w:sz w:val="20"/>
                <w:szCs w:val="20"/>
                <w:vertAlign w:val="superscript"/>
              </w:rPr>
            </w:pPr>
            <w:r w:rsidRPr="0070233D">
              <w:rPr>
                <w:sz w:val="20"/>
                <w:szCs w:val="20"/>
                <w:vertAlign w:val="superscript"/>
              </w:rPr>
              <w:t>COMPULSORY         ELECTIVE</w:t>
            </w:r>
          </w:p>
          <w:p w:rsidR="00BC172B" w:rsidRPr="0070233D" w:rsidRDefault="00BC172B" w:rsidP="00DD48B2">
            <w:pPr>
              <w:rPr>
                <w:sz w:val="20"/>
                <w:szCs w:val="20"/>
                <w:vertAlign w:val="superscript"/>
              </w:rPr>
            </w:pPr>
            <w:r w:rsidRPr="0070233D">
              <w:rPr>
                <w:b/>
                <w:sz w:val="20"/>
                <w:szCs w:val="20"/>
              </w:rPr>
              <w:t xml:space="preserve">          </w:t>
            </w:r>
            <w:r w:rsidRPr="0070233D">
              <w:rPr>
                <w:b/>
                <w:sz w:val="20"/>
                <w:szCs w:val="20"/>
              </w:rPr>
              <w:t xml:space="preserve">              </w:t>
            </w:r>
            <w:r w:rsidRPr="0070233D">
              <w:rPr>
                <w:b/>
                <w:sz w:val="20"/>
                <w:szCs w:val="20"/>
              </w:rPr>
              <w:t>X</w:t>
            </w:r>
          </w:p>
        </w:tc>
      </w:tr>
      <w:tr w:rsidR="00BC172B" w:rsidRPr="0070233D" w:rsidTr="00DD48B2">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BC172B" w:rsidRPr="0070233D" w:rsidRDefault="00BC172B" w:rsidP="00DD48B2">
            <w:pPr>
              <w:jc w:val="center"/>
              <w:rPr>
                <w:b/>
                <w:sz w:val="20"/>
                <w:szCs w:val="20"/>
              </w:rPr>
            </w:pPr>
          </w:p>
        </w:tc>
      </w:tr>
      <w:tr w:rsidR="00BC172B" w:rsidRPr="0070233D" w:rsidTr="00DD48B2">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BC172B" w:rsidRPr="0070233D" w:rsidRDefault="00BC172B" w:rsidP="00DD48B2">
            <w:pPr>
              <w:jc w:val="center"/>
              <w:rPr>
                <w:b/>
                <w:sz w:val="20"/>
                <w:szCs w:val="20"/>
              </w:rPr>
            </w:pPr>
            <w:r w:rsidRPr="0070233D">
              <w:rPr>
                <w:b/>
                <w:sz w:val="20"/>
                <w:szCs w:val="20"/>
              </w:rPr>
              <w:t>ASSESMENT CRITERIA</w:t>
            </w:r>
          </w:p>
        </w:tc>
      </w:tr>
      <w:tr w:rsidR="00BC172B" w:rsidRPr="0070233D" w:rsidTr="00DD48B2">
        <w:tc>
          <w:tcPr>
            <w:tcW w:w="3652" w:type="dxa"/>
            <w:gridSpan w:val="3"/>
            <w:vMerge w:val="restart"/>
            <w:tcBorders>
              <w:top w:val="single" w:sz="12" w:space="0" w:color="auto"/>
              <w:left w:val="single" w:sz="12" w:space="0" w:color="auto"/>
              <w:bottom w:val="single" w:sz="12" w:space="0" w:color="auto"/>
              <w:right w:val="single" w:sz="12" w:space="0" w:color="auto"/>
            </w:tcBorders>
            <w:vAlign w:val="center"/>
          </w:tcPr>
          <w:p w:rsidR="00BC172B" w:rsidRPr="0070233D" w:rsidRDefault="00BC172B" w:rsidP="00DD48B2">
            <w:pPr>
              <w:jc w:val="center"/>
              <w:rPr>
                <w:b/>
                <w:sz w:val="20"/>
                <w:szCs w:val="20"/>
              </w:rPr>
            </w:pPr>
            <w:r w:rsidRPr="0070233D">
              <w:rPr>
                <w:b/>
                <w:sz w:val="20"/>
                <w:szCs w:val="20"/>
              </w:rPr>
              <w:t>MID-TERM</w:t>
            </w:r>
          </w:p>
        </w:tc>
        <w:tc>
          <w:tcPr>
            <w:tcW w:w="3132" w:type="dxa"/>
            <w:gridSpan w:val="3"/>
            <w:tcBorders>
              <w:top w:val="single" w:sz="12" w:space="0" w:color="auto"/>
              <w:left w:val="single" w:sz="12" w:space="0" w:color="auto"/>
              <w:bottom w:val="single" w:sz="8" w:space="0" w:color="auto"/>
              <w:right w:val="single" w:sz="4" w:space="0" w:color="auto"/>
            </w:tcBorders>
            <w:vAlign w:val="center"/>
          </w:tcPr>
          <w:p w:rsidR="00BC172B" w:rsidRPr="0070233D" w:rsidRDefault="00BC172B" w:rsidP="00DD48B2">
            <w:pPr>
              <w:jc w:val="center"/>
              <w:rPr>
                <w:b/>
                <w:sz w:val="20"/>
                <w:szCs w:val="20"/>
              </w:rPr>
            </w:pPr>
            <w:r w:rsidRPr="0070233D">
              <w:rPr>
                <w:b/>
                <w:sz w:val="20"/>
                <w:szCs w:val="20"/>
              </w:rPr>
              <w:t>ACTIVITY</w:t>
            </w:r>
          </w:p>
        </w:tc>
        <w:tc>
          <w:tcPr>
            <w:tcW w:w="1405" w:type="dxa"/>
            <w:tcBorders>
              <w:top w:val="single" w:sz="12" w:space="0" w:color="auto"/>
              <w:left w:val="single" w:sz="4" w:space="0" w:color="auto"/>
              <w:bottom w:val="single" w:sz="8" w:space="0" w:color="auto"/>
              <w:right w:val="single" w:sz="8" w:space="0" w:color="auto"/>
            </w:tcBorders>
            <w:vAlign w:val="center"/>
          </w:tcPr>
          <w:p w:rsidR="00BC172B" w:rsidRPr="0070233D" w:rsidRDefault="00BC172B" w:rsidP="00DD48B2">
            <w:pPr>
              <w:jc w:val="center"/>
              <w:rPr>
                <w:b/>
                <w:sz w:val="20"/>
                <w:szCs w:val="20"/>
              </w:rPr>
            </w:pPr>
            <w:r w:rsidRPr="0070233D">
              <w:rPr>
                <w:b/>
                <w:sz w:val="20"/>
                <w:szCs w:val="20"/>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BC172B" w:rsidRPr="0070233D" w:rsidRDefault="00BC172B" w:rsidP="00DD48B2">
            <w:pPr>
              <w:jc w:val="center"/>
              <w:rPr>
                <w:b/>
                <w:sz w:val="20"/>
                <w:szCs w:val="20"/>
              </w:rPr>
            </w:pPr>
            <w:r w:rsidRPr="0070233D">
              <w:rPr>
                <w:b/>
                <w:sz w:val="20"/>
                <w:szCs w:val="20"/>
              </w:rPr>
              <w:t>Percentage (%)</w:t>
            </w:r>
          </w:p>
        </w:tc>
      </w:tr>
      <w:tr w:rsidR="00BC172B" w:rsidRPr="0070233D" w:rsidTr="00DD48B2">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BC172B" w:rsidRPr="0070233D" w:rsidRDefault="00BC172B" w:rsidP="00DD48B2">
            <w:pPr>
              <w:rPr>
                <w:b/>
                <w:sz w:val="20"/>
                <w:szCs w:val="20"/>
              </w:rPr>
            </w:pPr>
          </w:p>
        </w:tc>
        <w:tc>
          <w:tcPr>
            <w:tcW w:w="3132" w:type="dxa"/>
            <w:gridSpan w:val="3"/>
            <w:tcBorders>
              <w:top w:val="single" w:sz="8" w:space="0" w:color="auto"/>
              <w:left w:val="single" w:sz="12" w:space="0" w:color="auto"/>
              <w:bottom w:val="single" w:sz="4" w:space="0" w:color="auto"/>
              <w:right w:val="single" w:sz="4" w:space="0" w:color="auto"/>
            </w:tcBorders>
            <w:vAlign w:val="center"/>
          </w:tcPr>
          <w:p w:rsidR="00BC172B" w:rsidRPr="0070233D" w:rsidRDefault="00BC172B" w:rsidP="00DD48B2">
            <w:pPr>
              <w:rPr>
                <w:sz w:val="20"/>
                <w:szCs w:val="20"/>
              </w:rPr>
            </w:pPr>
            <w:r w:rsidRPr="0070233D">
              <w:rPr>
                <w:sz w:val="20"/>
                <w:szCs w:val="20"/>
              </w:rPr>
              <w:t>1st Mid-Term</w:t>
            </w:r>
          </w:p>
        </w:tc>
        <w:tc>
          <w:tcPr>
            <w:tcW w:w="1405" w:type="dxa"/>
            <w:tcBorders>
              <w:top w:val="single" w:sz="8" w:space="0" w:color="auto"/>
              <w:left w:val="single" w:sz="4" w:space="0" w:color="auto"/>
              <w:bottom w:val="single" w:sz="4" w:space="0" w:color="auto"/>
              <w:right w:val="single" w:sz="8" w:space="0" w:color="auto"/>
            </w:tcBorders>
          </w:tcPr>
          <w:p w:rsidR="00BC172B" w:rsidRPr="0070233D" w:rsidRDefault="00BC172B" w:rsidP="00DD48B2">
            <w:pPr>
              <w:jc w:val="center"/>
              <w:rPr>
                <w:sz w:val="20"/>
                <w:szCs w:val="20"/>
              </w:rPr>
            </w:pPr>
            <w:r w:rsidRPr="0070233D">
              <w:rPr>
                <w:sz w:val="20"/>
                <w:szCs w:val="20"/>
              </w:rPr>
              <w:t xml:space="preserve">1 </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BC172B" w:rsidRPr="0070233D" w:rsidRDefault="00BC172B" w:rsidP="00DD48B2">
            <w:pPr>
              <w:jc w:val="center"/>
              <w:rPr>
                <w:sz w:val="20"/>
                <w:szCs w:val="20"/>
                <w:highlight w:val="yellow"/>
              </w:rPr>
            </w:pPr>
            <w:r w:rsidRPr="0070233D">
              <w:rPr>
                <w:sz w:val="20"/>
                <w:szCs w:val="20"/>
              </w:rPr>
              <w:t>30</w:t>
            </w:r>
          </w:p>
        </w:tc>
      </w:tr>
      <w:tr w:rsidR="00BC172B" w:rsidRPr="0070233D" w:rsidTr="00DD48B2">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BC172B" w:rsidRPr="0070233D" w:rsidRDefault="00BC172B" w:rsidP="00DD48B2">
            <w:pPr>
              <w:rPr>
                <w:b/>
                <w:sz w:val="20"/>
                <w:szCs w:val="20"/>
              </w:rPr>
            </w:pPr>
          </w:p>
        </w:tc>
        <w:tc>
          <w:tcPr>
            <w:tcW w:w="3132" w:type="dxa"/>
            <w:gridSpan w:val="3"/>
            <w:tcBorders>
              <w:top w:val="single" w:sz="4" w:space="0" w:color="auto"/>
              <w:left w:val="single" w:sz="12" w:space="0" w:color="auto"/>
              <w:bottom w:val="single" w:sz="4" w:space="0" w:color="auto"/>
              <w:right w:val="single" w:sz="4" w:space="0" w:color="auto"/>
            </w:tcBorders>
            <w:vAlign w:val="center"/>
          </w:tcPr>
          <w:p w:rsidR="00BC172B" w:rsidRPr="0070233D" w:rsidRDefault="00BC172B" w:rsidP="00DD48B2">
            <w:pPr>
              <w:rPr>
                <w:sz w:val="20"/>
                <w:szCs w:val="20"/>
              </w:rPr>
            </w:pPr>
            <w:r w:rsidRPr="0070233D">
              <w:rPr>
                <w:sz w:val="20"/>
                <w:szCs w:val="20"/>
              </w:rPr>
              <w:t>2 nd Mid- Term</w:t>
            </w:r>
          </w:p>
        </w:tc>
        <w:tc>
          <w:tcPr>
            <w:tcW w:w="1405" w:type="dxa"/>
            <w:tcBorders>
              <w:top w:val="single" w:sz="4" w:space="0" w:color="auto"/>
              <w:left w:val="single" w:sz="4" w:space="0" w:color="auto"/>
              <w:bottom w:val="single" w:sz="4" w:space="0" w:color="auto"/>
              <w:right w:val="single" w:sz="8" w:space="0" w:color="auto"/>
            </w:tcBorders>
          </w:tcPr>
          <w:p w:rsidR="00BC172B" w:rsidRPr="0070233D" w:rsidRDefault="00BC172B" w:rsidP="00DD48B2">
            <w:pPr>
              <w:jc w:val="center"/>
              <w:rPr>
                <w:sz w:val="20"/>
                <w:szCs w:val="20"/>
              </w:rPr>
            </w:pPr>
            <w:r w:rsidRPr="0070233D">
              <w:rPr>
                <w:sz w:val="20"/>
                <w:szCs w:val="20"/>
              </w:rPr>
              <w:t xml:space="preserve"> </w:t>
            </w: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BC172B" w:rsidRPr="0070233D" w:rsidRDefault="00BC172B" w:rsidP="00DD48B2">
            <w:pPr>
              <w:jc w:val="center"/>
              <w:rPr>
                <w:sz w:val="20"/>
                <w:szCs w:val="20"/>
                <w:highlight w:val="yellow"/>
              </w:rPr>
            </w:pPr>
            <w:r w:rsidRPr="0070233D">
              <w:rPr>
                <w:sz w:val="20"/>
                <w:szCs w:val="20"/>
              </w:rPr>
              <w:t xml:space="preserve"> </w:t>
            </w:r>
          </w:p>
        </w:tc>
      </w:tr>
      <w:tr w:rsidR="00BC172B" w:rsidRPr="0070233D" w:rsidTr="00DD48B2">
        <w:trPr>
          <w:trHeight w:val="398"/>
        </w:trPr>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BC172B" w:rsidRPr="0070233D" w:rsidRDefault="00BC172B" w:rsidP="00DD48B2">
            <w:pPr>
              <w:rPr>
                <w:b/>
                <w:sz w:val="20"/>
                <w:szCs w:val="20"/>
              </w:rPr>
            </w:pPr>
          </w:p>
        </w:tc>
        <w:tc>
          <w:tcPr>
            <w:tcW w:w="3132" w:type="dxa"/>
            <w:gridSpan w:val="3"/>
            <w:tcBorders>
              <w:top w:val="single" w:sz="4" w:space="0" w:color="auto"/>
              <w:left w:val="single" w:sz="12" w:space="0" w:color="auto"/>
              <w:bottom w:val="single" w:sz="4" w:space="0" w:color="auto"/>
              <w:right w:val="single" w:sz="4" w:space="0" w:color="auto"/>
            </w:tcBorders>
            <w:vAlign w:val="center"/>
          </w:tcPr>
          <w:p w:rsidR="00BC172B" w:rsidRPr="0070233D" w:rsidRDefault="00BC172B" w:rsidP="00DD48B2">
            <w:pPr>
              <w:rPr>
                <w:sz w:val="20"/>
                <w:szCs w:val="20"/>
              </w:rPr>
            </w:pPr>
            <w:r w:rsidRPr="0070233D">
              <w:rPr>
                <w:sz w:val="20"/>
                <w:szCs w:val="20"/>
              </w:rPr>
              <w:t>Quiz</w:t>
            </w:r>
          </w:p>
        </w:tc>
        <w:tc>
          <w:tcPr>
            <w:tcW w:w="1405" w:type="dxa"/>
            <w:tcBorders>
              <w:top w:val="single" w:sz="4" w:space="0" w:color="auto"/>
              <w:left w:val="single" w:sz="4" w:space="0" w:color="auto"/>
              <w:bottom w:val="single" w:sz="4" w:space="0" w:color="auto"/>
              <w:right w:val="single" w:sz="8" w:space="0" w:color="auto"/>
            </w:tcBorders>
          </w:tcPr>
          <w:p w:rsidR="00BC172B" w:rsidRPr="0070233D" w:rsidRDefault="00BC172B" w:rsidP="00DD48B2">
            <w:pPr>
              <w:rPr>
                <w:sz w:val="20"/>
                <w:szCs w:val="20"/>
              </w:rPr>
            </w:pPr>
          </w:p>
        </w:tc>
        <w:tc>
          <w:tcPr>
            <w:tcW w:w="1665" w:type="dxa"/>
            <w:tcBorders>
              <w:top w:val="single" w:sz="4" w:space="0" w:color="auto"/>
              <w:left w:val="single" w:sz="8" w:space="0" w:color="auto"/>
              <w:bottom w:val="single" w:sz="4" w:space="0" w:color="auto"/>
              <w:right w:val="single" w:sz="12" w:space="0" w:color="auto"/>
            </w:tcBorders>
          </w:tcPr>
          <w:p w:rsidR="00BC172B" w:rsidRPr="0070233D" w:rsidRDefault="00BC172B" w:rsidP="00DD48B2">
            <w:pPr>
              <w:rPr>
                <w:sz w:val="20"/>
                <w:szCs w:val="20"/>
              </w:rPr>
            </w:pPr>
            <w:r w:rsidRPr="0070233D">
              <w:rPr>
                <w:sz w:val="20"/>
                <w:szCs w:val="20"/>
              </w:rPr>
              <w:t xml:space="preserve"> </w:t>
            </w:r>
          </w:p>
        </w:tc>
      </w:tr>
      <w:tr w:rsidR="00BC172B" w:rsidRPr="0070233D" w:rsidTr="00DD48B2">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BC172B" w:rsidRPr="0070233D" w:rsidRDefault="00BC172B" w:rsidP="00DD48B2">
            <w:pPr>
              <w:rPr>
                <w:b/>
                <w:sz w:val="20"/>
                <w:szCs w:val="20"/>
              </w:rPr>
            </w:pPr>
          </w:p>
        </w:tc>
        <w:tc>
          <w:tcPr>
            <w:tcW w:w="3132" w:type="dxa"/>
            <w:gridSpan w:val="3"/>
            <w:tcBorders>
              <w:top w:val="single" w:sz="4" w:space="0" w:color="auto"/>
              <w:left w:val="single" w:sz="12" w:space="0" w:color="auto"/>
              <w:bottom w:val="single" w:sz="4" w:space="0" w:color="auto"/>
              <w:right w:val="single" w:sz="4" w:space="0" w:color="auto"/>
            </w:tcBorders>
            <w:vAlign w:val="center"/>
          </w:tcPr>
          <w:p w:rsidR="00BC172B" w:rsidRPr="0070233D" w:rsidRDefault="00BC172B" w:rsidP="00DD48B2">
            <w:pPr>
              <w:rPr>
                <w:sz w:val="20"/>
                <w:szCs w:val="20"/>
              </w:rPr>
            </w:pPr>
            <w:r w:rsidRPr="0070233D">
              <w:rPr>
                <w:sz w:val="20"/>
                <w:szCs w:val="20"/>
              </w:rPr>
              <w:t>Homework</w:t>
            </w:r>
          </w:p>
        </w:tc>
        <w:tc>
          <w:tcPr>
            <w:tcW w:w="1405" w:type="dxa"/>
            <w:tcBorders>
              <w:top w:val="single" w:sz="4" w:space="0" w:color="auto"/>
              <w:left w:val="single" w:sz="4" w:space="0" w:color="auto"/>
              <w:bottom w:val="single" w:sz="4" w:space="0" w:color="auto"/>
              <w:right w:val="single" w:sz="8" w:space="0" w:color="auto"/>
            </w:tcBorders>
          </w:tcPr>
          <w:p w:rsidR="00BC172B" w:rsidRPr="0070233D" w:rsidRDefault="00BC172B" w:rsidP="00DD48B2">
            <w:pPr>
              <w:jc w:val="center"/>
              <w:rPr>
                <w:sz w:val="20"/>
                <w:szCs w:val="20"/>
              </w:rPr>
            </w:pPr>
            <w:r w:rsidRPr="0070233D">
              <w:rPr>
                <w:sz w:val="20"/>
                <w:szCs w:val="20"/>
              </w:rPr>
              <w:t xml:space="preserve">1 </w:t>
            </w:r>
          </w:p>
        </w:tc>
        <w:tc>
          <w:tcPr>
            <w:tcW w:w="1665" w:type="dxa"/>
            <w:tcBorders>
              <w:top w:val="single" w:sz="4" w:space="0" w:color="auto"/>
              <w:left w:val="single" w:sz="8" w:space="0" w:color="auto"/>
              <w:bottom w:val="single" w:sz="4" w:space="0" w:color="auto"/>
              <w:right w:val="single" w:sz="12" w:space="0" w:color="auto"/>
            </w:tcBorders>
          </w:tcPr>
          <w:p w:rsidR="00BC172B" w:rsidRPr="0070233D" w:rsidRDefault="00BC172B" w:rsidP="00DD48B2">
            <w:pPr>
              <w:jc w:val="center"/>
              <w:rPr>
                <w:sz w:val="20"/>
                <w:szCs w:val="20"/>
              </w:rPr>
            </w:pPr>
            <w:r w:rsidRPr="0070233D">
              <w:rPr>
                <w:sz w:val="20"/>
                <w:szCs w:val="20"/>
              </w:rPr>
              <w:t>30</w:t>
            </w:r>
          </w:p>
        </w:tc>
      </w:tr>
      <w:tr w:rsidR="00BC172B" w:rsidRPr="0070233D" w:rsidTr="00DD48B2">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BC172B" w:rsidRPr="0070233D" w:rsidRDefault="00BC172B" w:rsidP="00DD48B2">
            <w:pPr>
              <w:rPr>
                <w:b/>
                <w:sz w:val="20"/>
                <w:szCs w:val="20"/>
              </w:rPr>
            </w:pPr>
          </w:p>
        </w:tc>
        <w:tc>
          <w:tcPr>
            <w:tcW w:w="3132" w:type="dxa"/>
            <w:gridSpan w:val="3"/>
            <w:tcBorders>
              <w:top w:val="single" w:sz="4" w:space="0" w:color="auto"/>
              <w:left w:val="single" w:sz="12" w:space="0" w:color="auto"/>
              <w:bottom w:val="single" w:sz="8" w:space="0" w:color="auto"/>
              <w:right w:val="single" w:sz="4" w:space="0" w:color="auto"/>
            </w:tcBorders>
            <w:vAlign w:val="center"/>
          </w:tcPr>
          <w:p w:rsidR="00BC172B" w:rsidRPr="0070233D" w:rsidRDefault="00BC172B" w:rsidP="00DD48B2">
            <w:pPr>
              <w:rPr>
                <w:sz w:val="20"/>
                <w:szCs w:val="20"/>
              </w:rPr>
            </w:pPr>
            <w:r w:rsidRPr="0070233D">
              <w:rPr>
                <w:sz w:val="20"/>
                <w:szCs w:val="20"/>
              </w:rPr>
              <w:t>Project</w:t>
            </w:r>
          </w:p>
        </w:tc>
        <w:tc>
          <w:tcPr>
            <w:tcW w:w="1405" w:type="dxa"/>
            <w:tcBorders>
              <w:top w:val="single" w:sz="4" w:space="0" w:color="auto"/>
              <w:left w:val="single" w:sz="4" w:space="0" w:color="auto"/>
              <w:bottom w:val="single" w:sz="8" w:space="0" w:color="auto"/>
              <w:right w:val="single" w:sz="8" w:space="0" w:color="auto"/>
            </w:tcBorders>
          </w:tcPr>
          <w:p w:rsidR="00BC172B" w:rsidRPr="0070233D" w:rsidRDefault="00BC172B" w:rsidP="00DD48B2">
            <w:pPr>
              <w:jc w:val="center"/>
              <w:rPr>
                <w:sz w:val="20"/>
                <w:szCs w:val="20"/>
              </w:rPr>
            </w:pPr>
            <w:r w:rsidRPr="0070233D">
              <w:rPr>
                <w:sz w:val="20"/>
                <w:szCs w:val="20"/>
              </w:rPr>
              <w:t xml:space="preserve"> </w:t>
            </w:r>
          </w:p>
        </w:tc>
        <w:tc>
          <w:tcPr>
            <w:tcW w:w="1665" w:type="dxa"/>
            <w:tcBorders>
              <w:top w:val="single" w:sz="4" w:space="0" w:color="auto"/>
              <w:left w:val="single" w:sz="8" w:space="0" w:color="auto"/>
              <w:bottom w:val="single" w:sz="8" w:space="0" w:color="auto"/>
              <w:right w:val="single" w:sz="12" w:space="0" w:color="auto"/>
            </w:tcBorders>
          </w:tcPr>
          <w:p w:rsidR="00BC172B" w:rsidRPr="0070233D" w:rsidRDefault="00BC172B" w:rsidP="00DD48B2">
            <w:pPr>
              <w:jc w:val="center"/>
              <w:rPr>
                <w:sz w:val="20"/>
                <w:szCs w:val="20"/>
              </w:rPr>
            </w:pPr>
            <w:r w:rsidRPr="0070233D">
              <w:rPr>
                <w:sz w:val="20"/>
                <w:szCs w:val="20"/>
              </w:rPr>
              <w:t xml:space="preserve"> </w:t>
            </w:r>
          </w:p>
        </w:tc>
      </w:tr>
      <w:tr w:rsidR="00BC172B" w:rsidRPr="0070233D" w:rsidTr="00DD48B2">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BC172B" w:rsidRPr="0070233D" w:rsidRDefault="00BC172B" w:rsidP="00DD48B2">
            <w:pPr>
              <w:rPr>
                <w:b/>
                <w:sz w:val="20"/>
                <w:szCs w:val="20"/>
              </w:rPr>
            </w:pPr>
          </w:p>
        </w:tc>
        <w:tc>
          <w:tcPr>
            <w:tcW w:w="3132" w:type="dxa"/>
            <w:gridSpan w:val="3"/>
            <w:tcBorders>
              <w:top w:val="single" w:sz="8" w:space="0" w:color="auto"/>
              <w:left w:val="single" w:sz="12" w:space="0" w:color="auto"/>
              <w:bottom w:val="single" w:sz="8" w:space="0" w:color="auto"/>
              <w:right w:val="single" w:sz="4" w:space="0" w:color="auto"/>
            </w:tcBorders>
            <w:vAlign w:val="center"/>
          </w:tcPr>
          <w:p w:rsidR="00BC172B" w:rsidRPr="0070233D" w:rsidRDefault="00BC172B" w:rsidP="00DD48B2">
            <w:pPr>
              <w:rPr>
                <w:sz w:val="20"/>
                <w:szCs w:val="20"/>
              </w:rPr>
            </w:pPr>
            <w:r w:rsidRPr="0070233D">
              <w:rPr>
                <w:sz w:val="20"/>
                <w:szCs w:val="20"/>
              </w:rPr>
              <w:t>Oral Exam</w:t>
            </w:r>
          </w:p>
        </w:tc>
        <w:tc>
          <w:tcPr>
            <w:tcW w:w="1405" w:type="dxa"/>
            <w:tcBorders>
              <w:top w:val="single" w:sz="8" w:space="0" w:color="auto"/>
              <w:left w:val="single" w:sz="4" w:space="0" w:color="auto"/>
              <w:bottom w:val="single" w:sz="8" w:space="0" w:color="auto"/>
              <w:right w:val="single" w:sz="8" w:space="0" w:color="auto"/>
            </w:tcBorders>
          </w:tcPr>
          <w:p w:rsidR="00BC172B" w:rsidRPr="0070233D" w:rsidRDefault="00BC172B" w:rsidP="00DD48B2">
            <w:pPr>
              <w:jc w:val="center"/>
              <w:rPr>
                <w:sz w:val="20"/>
                <w:szCs w:val="20"/>
              </w:rPr>
            </w:pPr>
          </w:p>
        </w:tc>
        <w:tc>
          <w:tcPr>
            <w:tcW w:w="1665" w:type="dxa"/>
            <w:tcBorders>
              <w:top w:val="single" w:sz="8" w:space="0" w:color="auto"/>
              <w:left w:val="single" w:sz="8" w:space="0" w:color="auto"/>
              <w:bottom w:val="single" w:sz="8" w:space="0" w:color="auto"/>
              <w:right w:val="single" w:sz="12" w:space="0" w:color="auto"/>
            </w:tcBorders>
          </w:tcPr>
          <w:p w:rsidR="00BC172B" w:rsidRPr="0070233D" w:rsidRDefault="00BC172B" w:rsidP="00DD48B2">
            <w:pPr>
              <w:rPr>
                <w:sz w:val="20"/>
                <w:szCs w:val="20"/>
              </w:rPr>
            </w:pPr>
          </w:p>
        </w:tc>
      </w:tr>
      <w:tr w:rsidR="00BC172B" w:rsidRPr="0070233D" w:rsidTr="00DD48B2">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BC172B" w:rsidRPr="0070233D" w:rsidRDefault="00BC172B" w:rsidP="00DD48B2">
            <w:pPr>
              <w:rPr>
                <w:b/>
                <w:sz w:val="20"/>
                <w:szCs w:val="20"/>
              </w:rPr>
            </w:pPr>
          </w:p>
        </w:tc>
        <w:tc>
          <w:tcPr>
            <w:tcW w:w="3132" w:type="dxa"/>
            <w:gridSpan w:val="3"/>
            <w:tcBorders>
              <w:top w:val="single" w:sz="8" w:space="0" w:color="auto"/>
              <w:left w:val="single" w:sz="12" w:space="0" w:color="auto"/>
              <w:bottom w:val="single" w:sz="12" w:space="0" w:color="auto"/>
              <w:right w:val="single" w:sz="4" w:space="0" w:color="auto"/>
            </w:tcBorders>
            <w:vAlign w:val="center"/>
          </w:tcPr>
          <w:p w:rsidR="00BC172B" w:rsidRPr="0070233D" w:rsidRDefault="00BC172B" w:rsidP="00DD48B2">
            <w:pPr>
              <w:rPr>
                <w:sz w:val="20"/>
                <w:szCs w:val="20"/>
              </w:rPr>
            </w:pPr>
            <w:r w:rsidRPr="0070233D">
              <w:rPr>
                <w:sz w:val="20"/>
                <w:szCs w:val="20"/>
              </w:rPr>
              <w:t>Other (………)</w:t>
            </w:r>
          </w:p>
        </w:tc>
        <w:tc>
          <w:tcPr>
            <w:tcW w:w="1405" w:type="dxa"/>
            <w:tcBorders>
              <w:top w:val="single" w:sz="8" w:space="0" w:color="auto"/>
              <w:left w:val="single" w:sz="4" w:space="0" w:color="auto"/>
              <w:bottom w:val="single" w:sz="12" w:space="0" w:color="auto"/>
              <w:right w:val="single" w:sz="8" w:space="0" w:color="auto"/>
            </w:tcBorders>
          </w:tcPr>
          <w:p w:rsidR="00BC172B" w:rsidRPr="0070233D" w:rsidRDefault="00BC172B" w:rsidP="00DD48B2">
            <w:pPr>
              <w:rPr>
                <w:sz w:val="20"/>
                <w:szCs w:val="20"/>
              </w:rPr>
            </w:pPr>
          </w:p>
        </w:tc>
        <w:tc>
          <w:tcPr>
            <w:tcW w:w="1665" w:type="dxa"/>
            <w:tcBorders>
              <w:top w:val="single" w:sz="8" w:space="0" w:color="auto"/>
              <w:left w:val="single" w:sz="8" w:space="0" w:color="auto"/>
              <w:bottom w:val="single" w:sz="12" w:space="0" w:color="auto"/>
              <w:right w:val="single" w:sz="12" w:space="0" w:color="auto"/>
            </w:tcBorders>
          </w:tcPr>
          <w:p w:rsidR="00BC172B" w:rsidRPr="0070233D" w:rsidRDefault="00BC172B" w:rsidP="00DD48B2">
            <w:pPr>
              <w:rPr>
                <w:sz w:val="20"/>
                <w:szCs w:val="20"/>
              </w:rPr>
            </w:pPr>
          </w:p>
        </w:tc>
      </w:tr>
      <w:tr w:rsidR="00BC172B" w:rsidRPr="0070233D" w:rsidTr="00DD48B2">
        <w:tblPrEx>
          <w:tblBorders>
            <w:insideH w:val="single" w:sz="6" w:space="0" w:color="auto"/>
            <w:insideV w:val="single" w:sz="6" w:space="0" w:color="auto"/>
          </w:tblBorders>
        </w:tblPrEx>
        <w:trPr>
          <w:cantSplit/>
          <w:trHeight w:val="276"/>
        </w:trPr>
        <w:tc>
          <w:tcPr>
            <w:tcW w:w="3652" w:type="dxa"/>
            <w:gridSpan w:val="3"/>
            <w:vMerge w:val="restart"/>
            <w:vAlign w:val="center"/>
          </w:tcPr>
          <w:p w:rsidR="00BC172B" w:rsidRPr="0070233D" w:rsidRDefault="00BC172B" w:rsidP="00DD48B2">
            <w:pPr>
              <w:jc w:val="center"/>
              <w:rPr>
                <w:b/>
                <w:sz w:val="20"/>
                <w:szCs w:val="20"/>
              </w:rPr>
            </w:pPr>
            <w:r w:rsidRPr="0070233D">
              <w:rPr>
                <w:b/>
                <w:sz w:val="20"/>
                <w:szCs w:val="20"/>
              </w:rPr>
              <w:t>FINAL</w:t>
            </w:r>
          </w:p>
        </w:tc>
        <w:tc>
          <w:tcPr>
            <w:tcW w:w="3132" w:type="dxa"/>
            <w:gridSpan w:val="3"/>
          </w:tcPr>
          <w:p w:rsidR="00BC172B" w:rsidRPr="0070233D" w:rsidRDefault="00BC172B" w:rsidP="00DD48B2">
            <w:pPr>
              <w:rPr>
                <w:sz w:val="20"/>
                <w:szCs w:val="20"/>
              </w:rPr>
            </w:pPr>
            <w:r w:rsidRPr="0070233D">
              <w:rPr>
                <w:sz w:val="20"/>
                <w:szCs w:val="20"/>
              </w:rPr>
              <w:t>Quiz</w:t>
            </w:r>
          </w:p>
        </w:tc>
        <w:tc>
          <w:tcPr>
            <w:tcW w:w="1405" w:type="dxa"/>
          </w:tcPr>
          <w:p w:rsidR="00BC172B" w:rsidRPr="0070233D" w:rsidRDefault="00BC172B" w:rsidP="00DD48B2">
            <w:pPr>
              <w:jc w:val="center"/>
              <w:rPr>
                <w:sz w:val="20"/>
                <w:szCs w:val="20"/>
              </w:rPr>
            </w:pPr>
          </w:p>
        </w:tc>
        <w:tc>
          <w:tcPr>
            <w:tcW w:w="1665" w:type="dxa"/>
          </w:tcPr>
          <w:p w:rsidR="00BC172B" w:rsidRPr="0070233D" w:rsidRDefault="00BC172B" w:rsidP="00DD48B2">
            <w:pPr>
              <w:jc w:val="center"/>
              <w:rPr>
                <w:sz w:val="20"/>
                <w:szCs w:val="20"/>
              </w:rPr>
            </w:pPr>
          </w:p>
        </w:tc>
      </w:tr>
      <w:tr w:rsidR="00BC172B" w:rsidRPr="0070233D" w:rsidTr="00DD48B2">
        <w:tblPrEx>
          <w:tblBorders>
            <w:insideH w:val="single" w:sz="6" w:space="0" w:color="auto"/>
            <w:insideV w:val="single" w:sz="6" w:space="0" w:color="auto"/>
          </w:tblBorders>
        </w:tblPrEx>
        <w:trPr>
          <w:cantSplit/>
          <w:trHeight w:val="276"/>
        </w:trPr>
        <w:tc>
          <w:tcPr>
            <w:tcW w:w="3652" w:type="dxa"/>
            <w:gridSpan w:val="3"/>
            <w:vMerge/>
          </w:tcPr>
          <w:p w:rsidR="00BC172B" w:rsidRPr="0070233D" w:rsidRDefault="00BC172B" w:rsidP="00DD48B2">
            <w:pPr>
              <w:rPr>
                <w:sz w:val="20"/>
                <w:szCs w:val="20"/>
              </w:rPr>
            </w:pPr>
          </w:p>
        </w:tc>
        <w:tc>
          <w:tcPr>
            <w:tcW w:w="3132" w:type="dxa"/>
            <w:gridSpan w:val="3"/>
            <w:vAlign w:val="center"/>
          </w:tcPr>
          <w:p w:rsidR="00BC172B" w:rsidRPr="0070233D" w:rsidRDefault="00BC172B" w:rsidP="00DD48B2">
            <w:pPr>
              <w:rPr>
                <w:sz w:val="20"/>
                <w:szCs w:val="20"/>
              </w:rPr>
            </w:pPr>
            <w:r w:rsidRPr="0070233D">
              <w:rPr>
                <w:sz w:val="20"/>
                <w:szCs w:val="20"/>
              </w:rPr>
              <w:t>Homework</w:t>
            </w:r>
          </w:p>
        </w:tc>
        <w:tc>
          <w:tcPr>
            <w:tcW w:w="1405" w:type="dxa"/>
          </w:tcPr>
          <w:p w:rsidR="00BC172B" w:rsidRPr="0070233D" w:rsidRDefault="00BC172B" w:rsidP="00DD48B2">
            <w:pPr>
              <w:jc w:val="center"/>
              <w:rPr>
                <w:sz w:val="20"/>
                <w:szCs w:val="20"/>
              </w:rPr>
            </w:pPr>
          </w:p>
        </w:tc>
        <w:tc>
          <w:tcPr>
            <w:tcW w:w="1665" w:type="dxa"/>
          </w:tcPr>
          <w:p w:rsidR="00BC172B" w:rsidRPr="0070233D" w:rsidRDefault="00BC172B" w:rsidP="00DD48B2">
            <w:pPr>
              <w:jc w:val="center"/>
              <w:rPr>
                <w:sz w:val="20"/>
                <w:szCs w:val="20"/>
              </w:rPr>
            </w:pPr>
          </w:p>
        </w:tc>
      </w:tr>
      <w:tr w:rsidR="00BC172B" w:rsidRPr="0070233D" w:rsidTr="00DD48B2">
        <w:tblPrEx>
          <w:tblBorders>
            <w:insideH w:val="single" w:sz="6" w:space="0" w:color="auto"/>
            <w:insideV w:val="single" w:sz="6" w:space="0" w:color="auto"/>
          </w:tblBorders>
        </w:tblPrEx>
        <w:trPr>
          <w:cantSplit/>
          <w:trHeight w:val="276"/>
        </w:trPr>
        <w:tc>
          <w:tcPr>
            <w:tcW w:w="3652" w:type="dxa"/>
            <w:gridSpan w:val="3"/>
            <w:vMerge/>
          </w:tcPr>
          <w:p w:rsidR="00BC172B" w:rsidRPr="0070233D" w:rsidRDefault="00BC172B" w:rsidP="00DD48B2">
            <w:pPr>
              <w:rPr>
                <w:sz w:val="20"/>
                <w:szCs w:val="20"/>
              </w:rPr>
            </w:pPr>
          </w:p>
        </w:tc>
        <w:tc>
          <w:tcPr>
            <w:tcW w:w="3132" w:type="dxa"/>
            <w:gridSpan w:val="3"/>
          </w:tcPr>
          <w:p w:rsidR="00BC172B" w:rsidRPr="0070233D" w:rsidRDefault="00BC172B" w:rsidP="00DD48B2">
            <w:pPr>
              <w:rPr>
                <w:sz w:val="20"/>
                <w:szCs w:val="20"/>
              </w:rPr>
            </w:pPr>
            <w:r w:rsidRPr="0070233D">
              <w:rPr>
                <w:sz w:val="20"/>
                <w:szCs w:val="20"/>
              </w:rPr>
              <w:t>Project</w:t>
            </w:r>
          </w:p>
        </w:tc>
        <w:tc>
          <w:tcPr>
            <w:tcW w:w="1405" w:type="dxa"/>
          </w:tcPr>
          <w:p w:rsidR="00BC172B" w:rsidRPr="0070233D" w:rsidRDefault="00BC172B" w:rsidP="00DD48B2">
            <w:pPr>
              <w:jc w:val="center"/>
              <w:rPr>
                <w:sz w:val="20"/>
                <w:szCs w:val="20"/>
              </w:rPr>
            </w:pPr>
          </w:p>
        </w:tc>
        <w:tc>
          <w:tcPr>
            <w:tcW w:w="1665" w:type="dxa"/>
          </w:tcPr>
          <w:p w:rsidR="00BC172B" w:rsidRPr="0070233D" w:rsidRDefault="00BC172B" w:rsidP="00DD48B2">
            <w:pPr>
              <w:jc w:val="center"/>
              <w:rPr>
                <w:sz w:val="20"/>
                <w:szCs w:val="20"/>
              </w:rPr>
            </w:pPr>
          </w:p>
        </w:tc>
      </w:tr>
      <w:tr w:rsidR="00BC172B" w:rsidRPr="0070233D" w:rsidTr="00DD48B2">
        <w:tblPrEx>
          <w:tblBorders>
            <w:insideH w:val="single" w:sz="6" w:space="0" w:color="auto"/>
            <w:insideV w:val="single" w:sz="6" w:space="0" w:color="auto"/>
          </w:tblBorders>
        </w:tblPrEx>
        <w:trPr>
          <w:cantSplit/>
          <w:trHeight w:val="276"/>
        </w:trPr>
        <w:tc>
          <w:tcPr>
            <w:tcW w:w="3652" w:type="dxa"/>
            <w:gridSpan w:val="3"/>
            <w:vMerge/>
          </w:tcPr>
          <w:p w:rsidR="00BC172B" w:rsidRPr="0070233D" w:rsidRDefault="00BC172B" w:rsidP="00DD48B2">
            <w:pPr>
              <w:rPr>
                <w:sz w:val="20"/>
                <w:szCs w:val="20"/>
              </w:rPr>
            </w:pPr>
          </w:p>
        </w:tc>
        <w:tc>
          <w:tcPr>
            <w:tcW w:w="3132" w:type="dxa"/>
            <w:gridSpan w:val="3"/>
          </w:tcPr>
          <w:p w:rsidR="00BC172B" w:rsidRPr="0070233D" w:rsidRDefault="00BC172B" w:rsidP="00DD48B2">
            <w:pPr>
              <w:rPr>
                <w:sz w:val="20"/>
                <w:szCs w:val="20"/>
              </w:rPr>
            </w:pPr>
            <w:r w:rsidRPr="0070233D">
              <w:rPr>
                <w:sz w:val="20"/>
                <w:szCs w:val="20"/>
              </w:rPr>
              <w:t>Oral Exam</w:t>
            </w:r>
          </w:p>
        </w:tc>
        <w:tc>
          <w:tcPr>
            <w:tcW w:w="1405" w:type="dxa"/>
          </w:tcPr>
          <w:p w:rsidR="00BC172B" w:rsidRPr="0070233D" w:rsidRDefault="00BC172B" w:rsidP="00DD48B2">
            <w:pPr>
              <w:jc w:val="center"/>
              <w:rPr>
                <w:sz w:val="20"/>
                <w:szCs w:val="20"/>
              </w:rPr>
            </w:pPr>
          </w:p>
        </w:tc>
        <w:tc>
          <w:tcPr>
            <w:tcW w:w="1665" w:type="dxa"/>
          </w:tcPr>
          <w:p w:rsidR="00BC172B" w:rsidRPr="0070233D" w:rsidRDefault="00BC172B" w:rsidP="00DD48B2">
            <w:pPr>
              <w:jc w:val="center"/>
              <w:rPr>
                <w:sz w:val="20"/>
                <w:szCs w:val="20"/>
              </w:rPr>
            </w:pPr>
          </w:p>
        </w:tc>
      </w:tr>
      <w:tr w:rsidR="00BC172B" w:rsidRPr="0070233D" w:rsidTr="00DD48B2">
        <w:tblPrEx>
          <w:tblBorders>
            <w:insideH w:val="single" w:sz="6" w:space="0" w:color="auto"/>
            <w:insideV w:val="single" w:sz="6" w:space="0" w:color="auto"/>
          </w:tblBorders>
        </w:tblPrEx>
        <w:trPr>
          <w:cantSplit/>
          <w:trHeight w:val="276"/>
        </w:trPr>
        <w:tc>
          <w:tcPr>
            <w:tcW w:w="3652" w:type="dxa"/>
            <w:gridSpan w:val="3"/>
            <w:vMerge/>
          </w:tcPr>
          <w:p w:rsidR="00BC172B" w:rsidRPr="0070233D" w:rsidRDefault="00BC172B" w:rsidP="00DD48B2">
            <w:pPr>
              <w:rPr>
                <w:sz w:val="20"/>
                <w:szCs w:val="20"/>
              </w:rPr>
            </w:pPr>
          </w:p>
        </w:tc>
        <w:tc>
          <w:tcPr>
            <w:tcW w:w="3132" w:type="dxa"/>
            <w:gridSpan w:val="3"/>
          </w:tcPr>
          <w:p w:rsidR="00BC172B" w:rsidRPr="0070233D" w:rsidRDefault="00BC172B" w:rsidP="00DD48B2">
            <w:pPr>
              <w:rPr>
                <w:sz w:val="20"/>
                <w:szCs w:val="20"/>
              </w:rPr>
            </w:pPr>
            <w:r w:rsidRPr="0070233D">
              <w:rPr>
                <w:sz w:val="20"/>
                <w:szCs w:val="20"/>
              </w:rPr>
              <w:t>Other (Final Exam)</w:t>
            </w:r>
          </w:p>
        </w:tc>
        <w:tc>
          <w:tcPr>
            <w:tcW w:w="1405" w:type="dxa"/>
          </w:tcPr>
          <w:p w:rsidR="00BC172B" w:rsidRPr="0070233D" w:rsidRDefault="00BC172B" w:rsidP="00DD48B2">
            <w:pPr>
              <w:jc w:val="center"/>
              <w:rPr>
                <w:sz w:val="20"/>
                <w:szCs w:val="20"/>
              </w:rPr>
            </w:pPr>
            <w:r w:rsidRPr="0070233D">
              <w:rPr>
                <w:sz w:val="20"/>
                <w:szCs w:val="20"/>
              </w:rPr>
              <w:t>1</w:t>
            </w:r>
          </w:p>
        </w:tc>
        <w:tc>
          <w:tcPr>
            <w:tcW w:w="1665" w:type="dxa"/>
          </w:tcPr>
          <w:p w:rsidR="00BC172B" w:rsidRPr="0070233D" w:rsidRDefault="00BC172B" w:rsidP="00DD48B2">
            <w:pPr>
              <w:jc w:val="center"/>
              <w:rPr>
                <w:sz w:val="20"/>
                <w:szCs w:val="20"/>
              </w:rPr>
            </w:pPr>
            <w:r w:rsidRPr="0070233D">
              <w:rPr>
                <w:sz w:val="20"/>
                <w:szCs w:val="20"/>
              </w:rPr>
              <w:t>40</w:t>
            </w:r>
          </w:p>
        </w:tc>
      </w:tr>
      <w:tr w:rsidR="00BC172B" w:rsidRPr="0070233D" w:rsidTr="00DD48B2">
        <w:tblPrEx>
          <w:tblBorders>
            <w:insideH w:val="single" w:sz="6" w:space="0" w:color="auto"/>
            <w:insideV w:val="single" w:sz="6" w:space="0" w:color="auto"/>
          </w:tblBorders>
        </w:tblPrEx>
        <w:trPr>
          <w:cantSplit/>
          <w:trHeight w:val="138"/>
        </w:trPr>
        <w:tc>
          <w:tcPr>
            <w:tcW w:w="3652" w:type="dxa"/>
            <w:gridSpan w:val="3"/>
            <w:vMerge w:val="restart"/>
            <w:vAlign w:val="center"/>
          </w:tcPr>
          <w:p w:rsidR="00BC172B" w:rsidRPr="0070233D" w:rsidRDefault="00BC172B" w:rsidP="00DD48B2">
            <w:pPr>
              <w:rPr>
                <w:b/>
                <w:sz w:val="20"/>
                <w:szCs w:val="20"/>
                <w:vertAlign w:val="superscript"/>
              </w:rPr>
            </w:pPr>
            <w:r w:rsidRPr="0070233D">
              <w:rPr>
                <w:b/>
                <w:sz w:val="20"/>
                <w:szCs w:val="20"/>
              </w:rPr>
              <w:t>MAKE-UP EXAM</w:t>
            </w:r>
          </w:p>
        </w:tc>
        <w:tc>
          <w:tcPr>
            <w:tcW w:w="1985" w:type="dxa"/>
            <w:gridSpan w:val="2"/>
          </w:tcPr>
          <w:p w:rsidR="00BC172B" w:rsidRPr="0070233D" w:rsidRDefault="00BC172B" w:rsidP="00DD48B2">
            <w:pPr>
              <w:jc w:val="center"/>
              <w:rPr>
                <w:sz w:val="20"/>
                <w:szCs w:val="20"/>
              </w:rPr>
            </w:pPr>
            <w:r w:rsidRPr="0070233D">
              <w:rPr>
                <w:sz w:val="20"/>
                <w:szCs w:val="20"/>
              </w:rPr>
              <w:t>Oral</w:t>
            </w:r>
          </w:p>
        </w:tc>
        <w:tc>
          <w:tcPr>
            <w:tcW w:w="1147" w:type="dxa"/>
          </w:tcPr>
          <w:p w:rsidR="00BC172B" w:rsidRPr="0070233D" w:rsidRDefault="00BC172B" w:rsidP="00DD48B2">
            <w:pPr>
              <w:jc w:val="center"/>
              <w:rPr>
                <w:sz w:val="20"/>
                <w:szCs w:val="20"/>
              </w:rPr>
            </w:pPr>
            <w:r w:rsidRPr="0070233D">
              <w:rPr>
                <w:sz w:val="20"/>
                <w:szCs w:val="20"/>
              </w:rPr>
              <w:t>Written</w:t>
            </w:r>
          </w:p>
        </w:tc>
        <w:tc>
          <w:tcPr>
            <w:tcW w:w="1405" w:type="dxa"/>
          </w:tcPr>
          <w:p w:rsidR="00BC172B" w:rsidRPr="0070233D" w:rsidRDefault="00BC172B" w:rsidP="00DD48B2">
            <w:pPr>
              <w:jc w:val="center"/>
              <w:rPr>
                <w:sz w:val="20"/>
                <w:szCs w:val="20"/>
              </w:rPr>
            </w:pPr>
            <w:r w:rsidRPr="0070233D">
              <w:rPr>
                <w:sz w:val="20"/>
                <w:szCs w:val="20"/>
              </w:rPr>
              <w:t>Oral and Written</w:t>
            </w:r>
          </w:p>
        </w:tc>
        <w:tc>
          <w:tcPr>
            <w:tcW w:w="1665" w:type="dxa"/>
          </w:tcPr>
          <w:p w:rsidR="00BC172B" w:rsidRPr="0070233D" w:rsidRDefault="00BC172B" w:rsidP="00DD48B2">
            <w:pPr>
              <w:jc w:val="center"/>
              <w:rPr>
                <w:sz w:val="20"/>
                <w:szCs w:val="20"/>
              </w:rPr>
            </w:pPr>
            <w:r w:rsidRPr="0070233D">
              <w:rPr>
                <w:sz w:val="20"/>
                <w:szCs w:val="20"/>
              </w:rPr>
              <w:t>Multiple Choice</w:t>
            </w:r>
          </w:p>
        </w:tc>
      </w:tr>
      <w:tr w:rsidR="00BC172B" w:rsidRPr="0070233D" w:rsidTr="00DD48B2">
        <w:tblPrEx>
          <w:tblBorders>
            <w:insideH w:val="single" w:sz="6" w:space="0" w:color="auto"/>
            <w:insideV w:val="single" w:sz="6" w:space="0" w:color="auto"/>
          </w:tblBorders>
        </w:tblPrEx>
        <w:trPr>
          <w:cantSplit/>
          <w:trHeight w:val="326"/>
        </w:trPr>
        <w:tc>
          <w:tcPr>
            <w:tcW w:w="3652" w:type="dxa"/>
            <w:gridSpan w:val="3"/>
            <w:vMerge/>
          </w:tcPr>
          <w:p w:rsidR="00BC172B" w:rsidRPr="0070233D" w:rsidRDefault="00BC172B" w:rsidP="00DD48B2">
            <w:pPr>
              <w:rPr>
                <w:sz w:val="20"/>
                <w:szCs w:val="20"/>
              </w:rPr>
            </w:pPr>
          </w:p>
        </w:tc>
        <w:tc>
          <w:tcPr>
            <w:tcW w:w="1985" w:type="dxa"/>
            <w:gridSpan w:val="2"/>
          </w:tcPr>
          <w:p w:rsidR="00BC172B" w:rsidRPr="0070233D" w:rsidRDefault="00BC172B" w:rsidP="00DD48B2">
            <w:pPr>
              <w:jc w:val="center"/>
              <w:rPr>
                <w:b/>
                <w:sz w:val="20"/>
                <w:szCs w:val="20"/>
              </w:rPr>
            </w:pPr>
          </w:p>
        </w:tc>
        <w:tc>
          <w:tcPr>
            <w:tcW w:w="1147" w:type="dxa"/>
          </w:tcPr>
          <w:p w:rsidR="00BC172B" w:rsidRPr="0070233D" w:rsidRDefault="00BC172B" w:rsidP="00DD48B2">
            <w:pPr>
              <w:jc w:val="center"/>
              <w:rPr>
                <w:b/>
                <w:sz w:val="20"/>
                <w:szCs w:val="20"/>
              </w:rPr>
            </w:pPr>
          </w:p>
        </w:tc>
        <w:tc>
          <w:tcPr>
            <w:tcW w:w="1405" w:type="dxa"/>
          </w:tcPr>
          <w:p w:rsidR="00BC172B" w:rsidRPr="0070233D" w:rsidRDefault="00BC172B" w:rsidP="00DD48B2">
            <w:pPr>
              <w:jc w:val="center"/>
              <w:rPr>
                <w:b/>
                <w:sz w:val="20"/>
                <w:szCs w:val="20"/>
              </w:rPr>
            </w:pPr>
          </w:p>
        </w:tc>
        <w:tc>
          <w:tcPr>
            <w:tcW w:w="1665" w:type="dxa"/>
          </w:tcPr>
          <w:p w:rsidR="00BC172B" w:rsidRPr="0070233D" w:rsidRDefault="00BC172B" w:rsidP="00DD48B2">
            <w:pPr>
              <w:jc w:val="center"/>
              <w:rPr>
                <w:b/>
                <w:sz w:val="20"/>
                <w:szCs w:val="20"/>
              </w:rPr>
            </w:pPr>
          </w:p>
        </w:tc>
      </w:tr>
      <w:tr w:rsidR="00BC172B" w:rsidRPr="0070233D" w:rsidTr="00DD48B2">
        <w:trPr>
          <w:trHeight w:val="447"/>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BC172B" w:rsidRPr="0070233D" w:rsidRDefault="00BC172B" w:rsidP="00DD48B2">
            <w:pPr>
              <w:jc w:val="center"/>
              <w:rPr>
                <w:b/>
                <w:sz w:val="20"/>
                <w:szCs w:val="20"/>
              </w:rPr>
            </w:pPr>
            <w:r w:rsidRPr="0070233D">
              <w:rPr>
                <w:b/>
                <w:sz w:val="20"/>
                <w:szCs w:val="20"/>
              </w:rPr>
              <w:t>PREREQUISITE(S)</w:t>
            </w:r>
          </w:p>
        </w:tc>
        <w:tc>
          <w:tcPr>
            <w:tcW w:w="6202" w:type="dxa"/>
            <w:gridSpan w:val="5"/>
            <w:tcBorders>
              <w:top w:val="single" w:sz="12" w:space="0" w:color="auto"/>
              <w:left w:val="single" w:sz="12" w:space="0" w:color="auto"/>
              <w:bottom w:val="single" w:sz="12" w:space="0" w:color="auto"/>
              <w:right w:val="single" w:sz="12" w:space="0" w:color="auto"/>
            </w:tcBorders>
            <w:vAlign w:val="center"/>
          </w:tcPr>
          <w:p w:rsidR="00BC172B" w:rsidRPr="0070233D" w:rsidRDefault="00BC172B" w:rsidP="00DD48B2">
            <w:pPr>
              <w:jc w:val="both"/>
              <w:rPr>
                <w:sz w:val="20"/>
                <w:szCs w:val="20"/>
              </w:rPr>
            </w:pPr>
            <w:r w:rsidRPr="0070233D">
              <w:rPr>
                <w:sz w:val="20"/>
                <w:szCs w:val="20"/>
              </w:rPr>
              <w:t xml:space="preserve"> </w:t>
            </w:r>
          </w:p>
          <w:p w:rsidR="00BC172B" w:rsidRPr="0070233D" w:rsidRDefault="00BC172B" w:rsidP="00DD48B2">
            <w:pPr>
              <w:jc w:val="both"/>
              <w:rPr>
                <w:sz w:val="20"/>
                <w:szCs w:val="20"/>
              </w:rPr>
            </w:pPr>
          </w:p>
          <w:p w:rsidR="00BC172B" w:rsidRPr="0070233D" w:rsidRDefault="00BC172B" w:rsidP="00DD48B2">
            <w:pPr>
              <w:jc w:val="both"/>
              <w:rPr>
                <w:sz w:val="20"/>
                <w:szCs w:val="20"/>
              </w:rPr>
            </w:pPr>
          </w:p>
        </w:tc>
      </w:tr>
      <w:tr w:rsidR="00BC172B" w:rsidRPr="0070233D" w:rsidTr="00DD48B2">
        <w:trPr>
          <w:trHeight w:val="447"/>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BC172B" w:rsidRPr="0070233D" w:rsidRDefault="00BC172B" w:rsidP="00DD48B2">
            <w:pPr>
              <w:jc w:val="center"/>
              <w:rPr>
                <w:b/>
                <w:sz w:val="20"/>
                <w:szCs w:val="20"/>
              </w:rPr>
            </w:pPr>
            <w:r w:rsidRPr="0070233D">
              <w:rPr>
                <w:b/>
                <w:sz w:val="20"/>
                <w:szCs w:val="20"/>
              </w:rPr>
              <w:t>COURSE CONTENT</w:t>
            </w:r>
          </w:p>
        </w:tc>
        <w:tc>
          <w:tcPr>
            <w:tcW w:w="6202" w:type="dxa"/>
            <w:gridSpan w:val="5"/>
            <w:tcBorders>
              <w:top w:val="single" w:sz="12" w:space="0" w:color="auto"/>
              <w:left w:val="single" w:sz="12" w:space="0" w:color="auto"/>
              <w:bottom w:val="single" w:sz="12" w:space="0" w:color="auto"/>
              <w:right w:val="single" w:sz="12" w:space="0" w:color="auto"/>
            </w:tcBorders>
          </w:tcPr>
          <w:p w:rsidR="00BC172B" w:rsidRPr="0070233D" w:rsidRDefault="00BC172B" w:rsidP="00DD48B2">
            <w:pPr>
              <w:ind w:left="-19" w:firstLine="19"/>
              <w:rPr>
                <w:color w:val="000000"/>
                <w:sz w:val="20"/>
                <w:szCs w:val="20"/>
              </w:rPr>
            </w:pPr>
          </w:p>
          <w:p w:rsidR="00BC172B" w:rsidRPr="0070233D" w:rsidRDefault="00BC172B" w:rsidP="00DD48B2">
            <w:pPr>
              <w:ind w:left="-19" w:firstLine="19"/>
              <w:rPr>
                <w:color w:val="000000"/>
                <w:sz w:val="20"/>
                <w:szCs w:val="20"/>
              </w:rPr>
            </w:pPr>
            <w:r w:rsidRPr="0070233D">
              <w:rPr>
                <w:color w:val="000000"/>
                <w:sz w:val="20"/>
                <w:szCs w:val="20"/>
              </w:rPr>
              <w:t>This course; the use of the human resources management process in nursing in the management of hospitals and nursing services.</w:t>
            </w:r>
          </w:p>
          <w:p w:rsidR="00BC172B" w:rsidRPr="0070233D" w:rsidRDefault="00BC172B" w:rsidP="00DD48B2">
            <w:pPr>
              <w:rPr>
                <w:color w:val="000000"/>
                <w:sz w:val="20"/>
                <w:szCs w:val="20"/>
              </w:rPr>
            </w:pPr>
          </w:p>
        </w:tc>
      </w:tr>
      <w:tr w:rsidR="00BC172B" w:rsidRPr="0070233D" w:rsidTr="00DD48B2">
        <w:trPr>
          <w:trHeight w:val="426"/>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BC172B" w:rsidRPr="0070233D" w:rsidRDefault="00BC172B" w:rsidP="00DD48B2">
            <w:pPr>
              <w:jc w:val="center"/>
              <w:rPr>
                <w:b/>
                <w:sz w:val="20"/>
                <w:szCs w:val="20"/>
              </w:rPr>
            </w:pPr>
          </w:p>
          <w:p w:rsidR="00BC172B" w:rsidRPr="0070233D" w:rsidRDefault="00BC172B" w:rsidP="00DD48B2">
            <w:pPr>
              <w:jc w:val="center"/>
              <w:rPr>
                <w:b/>
                <w:sz w:val="20"/>
                <w:szCs w:val="20"/>
              </w:rPr>
            </w:pPr>
            <w:r w:rsidRPr="0070233D">
              <w:rPr>
                <w:b/>
                <w:sz w:val="20"/>
                <w:szCs w:val="20"/>
              </w:rPr>
              <w:t>COURSE AIMS</w:t>
            </w:r>
          </w:p>
          <w:p w:rsidR="00BC172B" w:rsidRPr="0070233D" w:rsidRDefault="00BC172B" w:rsidP="00DD48B2">
            <w:pPr>
              <w:jc w:val="center"/>
              <w:rPr>
                <w:b/>
                <w:sz w:val="20"/>
                <w:szCs w:val="20"/>
              </w:rPr>
            </w:pPr>
          </w:p>
        </w:tc>
        <w:tc>
          <w:tcPr>
            <w:tcW w:w="6202" w:type="dxa"/>
            <w:gridSpan w:val="5"/>
            <w:tcBorders>
              <w:top w:val="single" w:sz="12" w:space="0" w:color="auto"/>
              <w:left w:val="single" w:sz="12" w:space="0" w:color="auto"/>
              <w:bottom w:val="single" w:sz="12" w:space="0" w:color="auto"/>
              <w:right w:val="single" w:sz="12" w:space="0" w:color="auto"/>
            </w:tcBorders>
          </w:tcPr>
          <w:p w:rsidR="00BC172B" w:rsidRPr="0070233D" w:rsidRDefault="00BC172B" w:rsidP="00DD48B2">
            <w:pPr>
              <w:rPr>
                <w:bCs/>
                <w:color w:val="000000"/>
                <w:sz w:val="20"/>
                <w:szCs w:val="20"/>
              </w:rPr>
            </w:pPr>
            <w:r w:rsidRPr="0070233D">
              <w:rPr>
                <w:bCs/>
                <w:color w:val="000000"/>
                <w:sz w:val="20"/>
                <w:szCs w:val="20"/>
              </w:rPr>
              <w:t xml:space="preserve"> </w:t>
            </w:r>
          </w:p>
          <w:p w:rsidR="00BC172B" w:rsidRPr="0070233D" w:rsidRDefault="00BC172B" w:rsidP="00DD48B2">
            <w:pPr>
              <w:jc w:val="both"/>
              <w:rPr>
                <w:bCs/>
                <w:color w:val="000000"/>
                <w:sz w:val="20"/>
                <w:szCs w:val="20"/>
              </w:rPr>
            </w:pPr>
            <w:r w:rsidRPr="0070233D">
              <w:rPr>
                <w:bCs/>
                <w:color w:val="000000"/>
                <w:sz w:val="20"/>
                <w:szCs w:val="20"/>
              </w:rPr>
              <w:t>The aim of the course in Human Resources Management in Nursing Services is; to inform the progress of the human resources management process in nursing and to improve the ability to use these information in the management of nursing services.</w:t>
            </w:r>
          </w:p>
          <w:p w:rsidR="00BC172B" w:rsidRPr="0070233D" w:rsidRDefault="00BC172B" w:rsidP="00DD48B2">
            <w:pPr>
              <w:rPr>
                <w:bCs/>
                <w:color w:val="000000"/>
                <w:sz w:val="20"/>
                <w:szCs w:val="20"/>
              </w:rPr>
            </w:pPr>
          </w:p>
        </w:tc>
      </w:tr>
      <w:tr w:rsidR="00BC172B" w:rsidRPr="0070233D" w:rsidTr="00DD48B2">
        <w:trPr>
          <w:trHeight w:val="518"/>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BC172B" w:rsidRPr="0070233D" w:rsidRDefault="00BC172B" w:rsidP="00DD48B2">
            <w:pPr>
              <w:jc w:val="center"/>
              <w:rPr>
                <w:b/>
                <w:sz w:val="20"/>
                <w:szCs w:val="20"/>
              </w:rPr>
            </w:pPr>
            <w:r w:rsidRPr="0070233D">
              <w:rPr>
                <w:b/>
                <w:sz w:val="20"/>
                <w:szCs w:val="20"/>
              </w:rPr>
              <w:lastRenderedPageBreak/>
              <w:t>COURSE OBJECTIVES</w:t>
            </w:r>
          </w:p>
        </w:tc>
        <w:tc>
          <w:tcPr>
            <w:tcW w:w="6202" w:type="dxa"/>
            <w:gridSpan w:val="5"/>
            <w:tcBorders>
              <w:top w:val="single" w:sz="12" w:space="0" w:color="auto"/>
              <w:left w:val="single" w:sz="12" w:space="0" w:color="auto"/>
              <w:bottom w:val="single" w:sz="12" w:space="0" w:color="auto"/>
              <w:right w:val="single" w:sz="12" w:space="0" w:color="auto"/>
            </w:tcBorders>
            <w:vAlign w:val="center"/>
          </w:tcPr>
          <w:p w:rsidR="00BC172B" w:rsidRPr="0070233D" w:rsidRDefault="00BC172B" w:rsidP="00DD48B2">
            <w:pPr>
              <w:rPr>
                <w:sz w:val="20"/>
                <w:szCs w:val="20"/>
              </w:rPr>
            </w:pPr>
          </w:p>
          <w:p w:rsidR="00BC172B" w:rsidRPr="0070233D" w:rsidRDefault="00BC172B" w:rsidP="00DD48B2">
            <w:pPr>
              <w:rPr>
                <w:sz w:val="20"/>
                <w:szCs w:val="20"/>
              </w:rPr>
            </w:pPr>
            <w:r w:rsidRPr="0070233D">
              <w:rPr>
                <w:sz w:val="20"/>
                <w:szCs w:val="20"/>
              </w:rPr>
              <w:t>Student;</w:t>
            </w:r>
          </w:p>
          <w:p w:rsidR="00BC172B" w:rsidRPr="0070233D" w:rsidRDefault="00BC172B" w:rsidP="00DD48B2">
            <w:pPr>
              <w:rPr>
                <w:sz w:val="20"/>
                <w:szCs w:val="20"/>
              </w:rPr>
            </w:pPr>
            <w:r w:rsidRPr="0070233D">
              <w:rPr>
                <w:sz w:val="20"/>
                <w:szCs w:val="20"/>
              </w:rPr>
              <w:t>Human resources management in nursing knows the process.</w:t>
            </w:r>
          </w:p>
          <w:p w:rsidR="00BC172B" w:rsidRPr="0070233D" w:rsidRDefault="00BC172B" w:rsidP="00DD48B2">
            <w:pPr>
              <w:rPr>
                <w:sz w:val="20"/>
                <w:szCs w:val="20"/>
              </w:rPr>
            </w:pPr>
            <w:r w:rsidRPr="0070233D">
              <w:rPr>
                <w:sz w:val="20"/>
                <w:szCs w:val="20"/>
              </w:rPr>
              <w:t>In the course of human resource management in nursing, the role of managerial nurse knows.</w:t>
            </w:r>
          </w:p>
          <w:p w:rsidR="00BC172B" w:rsidRPr="0070233D" w:rsidRDefault="00BC172B" w:rsidP="00DD48B2">
            <w:pPr>
              <w:rPr>
                <w:sz w:val="20"/>
                <w:szCs w:val="20"/>
              </w:rPr>
            </w:pPr>
            <w:r w:rsidRPr="0070233D">
              <w:rPr>
                <w:sz w:val="20"/>
                <w:szCs w:val="20"/>
              </w:rPr>
              <w:t>It makes human resources planning in nursing.</w:t>
            </w:r>
          </w:p>
          <w:p w:rsidR="00BC172B" w:rsidRPr="0070233D" w:rsidRDefault="00BC172B" w:rsidP="00DD48B2">
            <w:pPr>
              <w:rPr>
                <w:sz w:val="20"/>
                <w:szCs w:val="20"/>
              </w:rPr>
            </w:pPr>
            <w:r w:rsidRPr="0070233D">
              <w:rPr>
                <w:sz w:val="20"/>
                <w:szCs w:val="20"/>
              </w:rPr>
              <w:t>The nurse uses interview techniques at the election of the human power.</w:t>
            </w:r>
          </w:p>
          <w:p w:rsidR="00BC172B" w:rsidRPr="0070233D" w:rsidRDefault="00BC172B" w:rsidP="00DD48B2">
            <w:pPr>
              <w:rPr>
                <w:sz w:val="20"/>
                <w:szCs w:val="20"/>
              </w:rPr>
            </w:pPr>
            <w:r w:rsidRPr="0070233D">
              <w:rPr>
                <w:sz w:val="20"/>
                <w:szCs w:val="20"/>
              </w:rPr>
              <w:t>Knows performance evaluation methods in nursing.</w:t>
            </w:r>
          </w:p>
          <w:p w:rsidR="00BC172B" w:rsidRPr="0070233D" w:rsidRDefault="00BC172B" w:rsidP="00DD48B2">
            <w:pPr>
              <w:rPr>
                <w:sz w:val="20"/>
                <w:szCs w:val="20"/>
              </w:rPr>
            </w:pPr>
            <w:r w:rsidRPr="0070233D">
              <w:rPr>
                <w:sz w:val="20"/>
                <w:szCs w:val="20"/>
              </w:rPr>
              <w:t>Nursing uses the award penalty system to deal with problematic staff.</w:t>
            </w:r>
          </w:p>
          <w:p w:rsidR="00BC172B" w:rsidRPr="0070233D" w:rsidRDefault="00BC172B" w:rsidP="00DD48B2">
            <w:pPr>
              <w:rPr>
                <w:sz w:val="20"/>
                <w:szCs w:val="20"/>
              </w:rPr>
            </w:pPr>
          </w:p>
        </w:tc>
      </w:tr>
      <w:tr w:rsidR="00BC172B" w:rsidRPr="0070233D" w:rsidTr="00DD48B2">
        <w:trPr>
          <w:trHeight w:val="540"/>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BC172B" w:rsidRPr="0070233D" w:rsidRDefault="00BC172B" w:rsidP="00DD48B2">
            <w:pPr>
              <w:jc w:val="center"/>
              <w:rPr>
                <w:b/>
                <w:sz w:val="20"/>
                <w:szCs w:val="20"/>
              </w:rPr>
            </w:pPr>
            <w:r w:rsidRPr="0070233D">
              <w:rPr>
                <w:b/>
                <w:sz w:val="20"/>
                <w:szCs w:val="20"/>
              </w:rPr>
              <w:t>TEXTBOOK(S)</w:t>
            </w:r>
          </w:p>
        </w:tc>
        <w:tc>
          <w:tcPr>
            <w:tcW w:w="6202" w:type="dxa"/>
            <w:gridSpan w:val="5"/>
            <w:tcBorders>
              <w:top w:val="single" w:sz="12" w:space="0" w:color="auto"/>
              <w:left w:val="single" w:sz="12" w:space="0" w:color="auto"/>
              <w:bottom w:val="single" w:sz="12" w:space="0" w:color="auto"/>
              <w:right w:val="single" w:sz="12" w:space="0" w:color="auto"/>
            </w:tcBorders>
          </w:tcPr>
          <w:p w:rsidR="00BC172B" w:rsidRPr="0070233D" w:rsidRDefault="00BC172B" w:rsidP="00DD48B2">
            <w:pPr>
              <w:pStyle w:val="Balk1"/>
              <w:pBdr>
                <w:bottom w:val="single" w:sz="6" w:space="11" w:color="E4E4E4"/>
              </w:pBdr>
              <w:spacing w:after="300"/>
              <w:jc w:val="both"/>
              <w:rPr>
                <w:rFonts w:ascii="Times New Roman" w:hAnsi="Times New Roman"/>
                <w:b w:val="0"/>
                <w:sz w:val="20"/>
                <w:szCs w:val="20"/>
              </w:rPr>
            </w:pPr>
            <w:r w:rsidRPr="0070233D">
              <w:rPr>
                <w:rFonts w:ascii="Times New Roman" w:hAnsi="Times New Roman"/>
                <w:b w:val="0"/>
                <w:sz w:val="20"/>
                <w:szCs w:val="20"/>
              </w:rPr>
              <w:t xml:space="preserve">Palmer M., Winters K.T (1993). (Çeviren: Doğan Şahiner) İnsan Kaynakları, Rota Yayınları, İstanbul. </w:t>
            </w:r>
          </w:p>
          <w:p w:rsidR="00BC172B" w:rsidRPr="0070233D" w:rsidRDefault="00BC172B" w:rsidP="00DD48B2">
            <w:pPr>
              <w:pStyle w:val="Balk1"/>
              <w:pBdr>
                <w:bottom w:val="single" w:sz="6" w:space="11" w:color="E4E4E4"/>
              </w:pBdr>
              <w:spacing w:after="300"/>
              <w:jc w:val="both"/>
              <w:rPr>
                <w:rFonts w:ascii="Times New Roman" w:hAnsi="Times New Roman"/>
                <w:b w:val="0"/>
                <w:sz w:val="20"/>
                <w:szCs w:val="20"/>
              </w:rPr>
            </w:pPr>
            <w:r w:rsidRPr="0070233D">
              <w:rPr>
                <w:rFonts w:ascii="Times New Roman" w:hAnsi="Times New Roman"/>
                <w:b w:val="0"/>
                <w:sz w:val="20"/>
                <w:szCs w:val="20"/>
              </w:rPr>
              <w:t xml:space="preserve">Kaynak ve ark. (1998). İnsan Kaynakları Yönetimi, Dönence Yayınevi, İstanbul. </w:t>
            </w:r>
          </w:p>
          <w:p w:rsidR="00BC172B" w:rsidRPr="0070233D" w:rsidRDefault="00BC172B" w:rsidP="00DD48B2">
            <w:pPr>
              <w:pStyle w:val="Balk1"/>
              <w:pBdr>
                <w:bottom w:val="single" w:sz="6" w:space="11" w:color="E4E4E4"/>
              </w:pBdr>
              <w:spacing w:after="300"/>
              <w:jc w:val="both"/>
              <w:rPr>
                <w:rFonts w:ascii="Times New Roman" w:hAnsi="Times New Roman"/>
                <w:b w:val="0"/>
                <w:sz w:val="20"/>
                <w:szCs w:val="20"/>
              </w:rPr>
            </w:pPr>
            <w:r w:rsidRPr="0070233D">
              <w:rPr>
                <w:rFonts w:ascii="Times New Roman" w:hAnsi="Times New Roman"/>
                <w:b w:val="0"/>
                <w:sz w:val="20"/>
                <w:szCs w:val="20"/>
              </w:rPr>
              <w:t xml:space="preserve">Bingöl D.( 2003). İnsan Kaynakları Yönetimi, 5. Baskı, Beta Basımevi, İstanbul. </w:t>
            </w:r>
          </w:p>
          <w:p w:rsidR="00BC172B" w:rsidRPr="0070233D" w:rsidRDefault="00BC172B" w:rsidP="00DD48B2">
            <w:pPr>
              <w:pStyle w:val="Balk1"/>
              <w:pBdr>
                <w:bottom w:val="single" w:sz="6" w:space="11" w:color="E4E4E4"/>
              </w:pBdr>
              <w:spacing w:after="300"/>
              <w:jc w:val="both"/>
              <w:rPr>
                <w:rFonts w:ascii="Times New Roman" w:hAnsi="Times New Roman"/>
                <w:b w:val="0"/>
                <w:sz w:val="20"/>
                <w:szCs w:val="20"/>
              </w:rPr>
            </w:pPr>
            <w:r w:rsidRPr="0070233D">
              <w:rPr>
                <w:rFonts w:ascii="Times New Roman" w:hAnsi="Times New Roman"/>
                <w:b w:val="0"/>
                <w:sz w:val="20"/>
                <w:szCs w:val="20"/>
              </w:rPr>
              <w:t xml:space="preserve">Swansburg R.C, Swansburg R.J (1999). Introductory Management and Leadership for Nurses, Second Edition. Jones and Bartlett Publishers, Toronto, Canada. </w:t>
            </w:r>
          </w:p>
          <w:p w:rsidR="00BC172B" w:rsidRPr="0070233D" w:rsidRDefault="00BC172B" w:rsidP="00DD48B2">
            <w:pPr>
              <w:pStyle w:val="Balk1"/>
              <w:pBdr>
                <w:bottom w:val="single" w:sz="6" w:space="11" w:color="E4E4E4"/>
              </w:pBdr>
              <w:spacing w:after="300"/>
              <w:jc w:val="both"/>
              <w:rPr>
                <w:rFonts w:ascii="Times New Roman" w:hAnsi="Times New Roman"/>
                <w:b w:val="0"/>
                <w:sz w:val="20"/>
                <w:szCs w:val="20"/>
              </w:rPr>
            </w:pPr>
            <w:r w:rsidRPr="0070233D">
              <w:rPr>
                <w:rFonts w:ascii="Times New Roman" w:hAnsi="Times New Roman"/>
                <w:b w:val="0"/>
                <w:sz w:val="20"/>
                <w:szCs w:val="20"/>
              </w:rPr>
              <w:t xml:space="preserve">Rowland H.S, Rowland B.L (1997). Nursing Administration Handbook, Fourth Edition, An Aspen Publication, USA. </w:t>
            </w:r>
          </w:p>
          <w:p w:rsidR="00BC172B" w:rsidRPr="0070233D" w:rsidRDefault="00BC172B" w:rsidP="00DD48B2">
            <w:pPr>
              <w:pStyle w:val="Balk1"/>
              <w:pBdr>
                <w:bottom w:val="single" w:sz="6" w:space="11" w:color="E4E4E4"/>
              </w:pBdr>
              <w:spacing w:before="0" w:after="300"/>
              <w:jc w:val="both"/>
              <w:rPr>
                <w:rFonts w:ascii="Times New Roman" w:hAnsi="Times New Roman"/>
                <w:sz w:val="20"/>
                <w:szCs w:val="20"/>
              </w:rPr>
            </w:pPr>
            <w:r w:rsidRPr="0070233D">
              <w:rPr>
                <w:rFonts w:ascii="Times New Roman" w:hAnsi="Times New Roman"/>
                <w:b w:val="0"/>
                <w:sz w:val="20"/>
                <w:szCs w:val="20"/>
              </w:rPr>
              <w:t>Yalçın S.(2002). Personel Yönetimi, 7. Baskı, Beta Basımevi, İstanbul. İ.Ü. İşletme Fakültesi Dergisi. Verimlilik Dergisi</w:t>
            </w:r>
          </w:p>
        </w:tc>
      </w:tr>
      <w:tr w:rsidR="00BC172B" w:rsidRPr="0070233D" w:rsidTr="00DD48B2">
        <w:trPr>
          <w:trHeight w:val="540"/>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BC172B" w:rsidRPr="0070233D" w:rsidRDefault="00BC172B" w:rsidP="00DD48B2">
            <w:pPr>
              <w:jc w:val="center"/>
              <w:rPr>
                <w:b/>
                <w:sz w:val="20"/>
                <w:szCs w:val="20"/>
              </w:rPr>
            </w:pPr>
            <w:r w:rsidRPr="0070233D">
              <w:rPr>
                <w:b/>
                <w:sz w:val="20"/>
                <w:szCs w:val="20"/>
              </w:rPr>
              <w:t>REFERENCES</w:t>
            </w:r>
          </w:p>
        </w:tc>
        <w:tc>
          <w:tcPr>
            <w:tcW w:w="6202" w:type="dxa"/>
            <w:gridSpan w:val="5"/>
            <w:tcBorders>
              <w:top w:val="single" w:sz="12" w:space="0" w:color="auto"/>
              <w:left w:val="single" w:sz="12" w:space="0" w:color="auto"/>
              <w:bottom w:val="single" w:sz="12" w:space="0" w:color="auto"/>
              <w:right w:val="single" w:sz="12" w:space="0" w:color="auto"/>
            </w:tcBorders>
          </w:tcPr>
          <w:p w:rsidR="00BC172B" w:rsidRPr="0070233D" w:rsidRDefault="00BC172B" w:rsidP="00DD48B2">
            <w:pPr>
              <w:pStyle w:val="Balk1"/>
              <w:pBdr>
                <w:bottom w:val="single" w:sz="6" w:space="11" w:color="E4E4E4"/>
              </w:pBdr>
              <w:spacing w:after="300"/>
              <w:jc w:val="both"/>
              <w:rPr>
                <w:rFonts w:ascii="Times New Roman" w:hAnsi="Times New Roman"/>
                <w:b w:val="0"/>
                <w:color w:val="000000"/>
                <w:sz w:val="20"/>
                <w:szCs w:val="20"/>
              </w:rPr>
            </w:pPr>
            <w:r w:rsidRPr="0070233D">
              <w:rPr>
                <w:rFonts w:ascii="Times New Roman" w:hAnsi="Times New Roman"/>
                <w:b w:val="0"/>
                <w:color w:val="000000"/>
                <w:sz w:val="20"/>
                <w:szCs w:val="20"/>
              </w:rPr>
              <w:t>Baykal Ü, Türkmen E. (2014). Hemşirelik Hizmetleri Yönetimi, Akademi Basın Yayın, İstanbul.</w:t>
            </w:r>
          </w:p>
          <w:p w:rsidR="00BC172B" w:rsidRPr="0070233D" w:rsidRDefault="00BC172B" w:rsidP="00DD48B2">
            <w:pPr>
              <w:pStyle w:val="Balk1"/>
              <w:pBdr>
                <w:bottom w:val="single" w:sz="6" w:space="11" w:color="E4E4E4"/>
              </w:pBdr>
              <w:spacing w:after="300"/>
              <w:jc w:val="both"/>
              <w:rPr>
                <w:rFonts w:ascii="Times New Roman" w:hAnsi="Times New Roman"/>
                <w:b w:val="0"/>
                <w:color w:val="000000"/>
                <w:sz w:val="20"/>
                <w:szCs w:val="20"/>
              </w:rPr>
            </w:pPr>
            <w:r w:rsidRPr="0070233D">
              <w:rPr>
                <w:rFonts w:ascii="Times New Roman" w:hAnsi="Times New Roman"/>
                <w:b w:val="0"/>
                <w:color w:val="000000"/>
                <w:sz w:val="20"/>
                <w:szCs w:val="20"/>
              </w:rPr>
              <w:t>Koçel, T. (2015). İşletme Yöneticiliği, 16. Baskı, Beta Basım Yayın, İstanbul.</w:t>
            </w:r>
          </w:p>
          <w:p w:rsidR="00BC172B" w:rsidRPr="0070233D" w:rsidRDefault="00BC172B" w:rsidP="00DD48B2">
            <w:pPr>
              <w:pStyle w:val="Balk1"/>
              <w:pBdr>
                <w:bottom w:val="single" w:sz="6" w:space="11" w:color="E4E4E4"/>
              </w:pBdr>
              <w:spacing w:after="300"/>
              <w:jc w:val="both"/>
              <w:rPr>
                <w:rFonts w:ascii="Times New Roman" w:hAnsi="Times New Roman"/>
                <w:b w:val="0"/>
                <w:color w:val="000000"/>
                <w:sz w:val="20"/>
                <w:szCs w:val="20"/>
              </w:rPr>
            </w:pPr>
            <w:r w:rsidRPr="0070233D">
              <w:rPr>
                <w:rFonts w:ascii="Times New Roman" w:hAnsi="Times New Roman"/>
                <w:b w:val="0"/>
                <w:color w:val="000000"/>
                <w:sz w:val="20"/>
                <w:szCs w:val="20"/>
              </w:rPr>
              <w:t>Eren E. (2015). Örgütsel Davranış ve Yönetim Psikolojisi, 15. Baskı Beta Basım Yayın, İstanbul.</w:t>
            </w:r>
          </w:p>
          <w:p w:rsidR="00BC172B" w:rsidRPr="0070233D" w:rsidRDefault="00BC172B" w:rsidP="00DD48B2">
            <w:pPr>
              <w:pStyle w:val="Balk1"/>
              <w:pBdr>
                <w:bottom w:val="single" w:sz="6" w:space="11" w:color="E4E4E4"/>
              </w:pBdr>
              <w:spacing w:after="300"/>
              <w:jc w:val="both"/>
              <w:rPr>
                <w:rFonts w:ascii="Times New Roman" w:hAnsi="Times New Roman"/>
                <w:b w:val="0"/>
                <w:color w:val="000000"/>
                <w:sz w:val="20"/>
                <w:szCs w:val="20"/>
              </w:rPr>
            </w:pPr>
            <w:r w:rsidRPr="0070233D">
              <w:rPr>
                <w:rFonts w:ascii="Times New Roman" w:hAnsi="Times New Roman"/>
                <w:b w:val="0"/>
                <w:color w:val="000000"/>
                <w:sz w:val="20"/>
                <w:szCs w:val="20"/>
              </w:rPr>
              <w:t>Eren E. (2013). Yönetim ve Organizasyon (Çağdaş ve Küresel Yaklaşımlar), 11. Baskı Beta Basım Yayın, İstanbul.</w:t>
            </w:r>
          </w:p>
          <w:p w:rsidR="00BC172B" w:rsidRPr="0070233D" w:rsidRDefault="00BC172B" w:rsidP="00DD48B2">
            <w:pPr>
              <w:pStyle w:val="Balk1"/>
              <w:pBdr>
                <w:bottom w:val="single" w:sz="6" w:space="11" w:color="E4E4E4"/>
              </w:pBdr>
              <w:spacing w:before="0" w:after="300"/>
              <w:jc w:val="both"/>
              <w:rPr>
                <w:rFonts w:ascii="Times New Roman" w:hAnsi="Times New Roman"/>
                <w:b w:val="0"/>
                <w:color w:val="000000"/>
                <w:sz w:val="20"/>
                <w:szCs w:val="20"/>
              </w:rPr>
            </w:pPr>
            <w:r w:rsidRPr="0070233D">
              <w:rPr>
                <w:rFonts w:ascii="Times New Roman" w:hAnsi="Times New Roman"/>
                <w:b w:val="0"/>
                <w:color w:val="000000"/>
                <w:sz w:val="20"/>
                <w:szCs w:val="20"/>
              </w:rPr>
              <w:t>Sur H, Palteki T. (2013). Hastane Yönetimi, Nobel Tıp Kitapevleri, İstanbul.</w:t>
            </w:r>
          </w:p>
        </w:tc>
      </w:tr>
    </w:tbl>
    <w:p w:rsidR="00BC172B" w:rsidRPr="0070233D" w:rsidRDefault="00BC172B" w:rsidP="00BC172B">
      <w:pPr>
        <w:rPr>
          <w:sz w:val="20"/>
          <w:szCs w:val="20"/>
        </w:rPr>
        <w:sectPr w:rsidR="00BC172B" w:rsidRPr="0070233D">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C172B" w:rsidRPr="0070233D" w:rsidTr="00DD48B2">
        <w:trPr>
          <w:trHeight w:val="434"/>
        </w:trPr>
        <w:tc>
          <w:tcPr>
            <w:tcW w:w="1188" w:type="dxa"/>
            <w:tcBorders>
              <w:top w:val="single" w:sz="12" w:space="0" w:color="auto"/>
              <w:left w:val="single" w:sz="12" w:space="0" w:color="auto"/>
              <w:bottom w:val="single" w:sz="6" w:space="0" w:color="auto"/>
              <w:right w:val="single" w:sz="6" w:space="0" w:color="auto"/>
            </w:tcBorders>
          </w:tcPr>
          <w:p w:rsidR="00BC172B" w:rsidRPr="0070233D" w:rsidRDefault="00BC172B" w:rsidP="00DD48B2">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BC172B" w:rsidRPr="0070233D" w:rsidRDefault="00BC172B" w:rsidP="00DD48B2">
            <w:pPr>
              <w:rPr>
                <w:b/>
                <w:sz w:val="20"/>
                <w:szCs w:val="20"/>
              </w:rPr>
            </w:pPr>
            <w:r w:rsidRPr="0070233D">
              <w:rPr>
                <w:b/>
                <w:sz w:val="20"/>
                <w:szCs w:val="20"/>
              </w:rPr>
              <w:t xml:space="preserve">                                COURSE SYLLABUS</w:t>
            </w:r>
          </w:p>
        </w:tc>
      </w:tr>
      <w:tr w:rsidR="00BC172B" w:rsidRPr="0070233D" w:rsidTr="00DD48B2">
        <w:trPr>
          <w:trHeight w:val="434"/>
        </w:trPr>
        <w:tc>
          <w:tcPr>
            <w:tcW w:w="1188" w:type="dxa"/>
            <w:tcBorders>
              <w:right w:val="single" w:sz="4" w:space="0" w:color="auto"/>
            </w:tcBorders>
          </w:tcPr>
          <w:p w:rsidR="00BC172B" w:rsidRPr="0070233D" w:rsidRDefault="00BC172B" w:rsidP="00DD48B2">
            <w:pPr>
              <w:jc w:val="center"/>
              <w:rPr>
                <w:b/>
                <w:sz w:val="20"/>
                <w:szCs w:val="20"/>
              </w:rPr>
            </w:pPr>
            <w:r w:rsidRPr="0070233D">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BC172B" w:rsidRPr="0070233D" w:rsidRDefault="00BC172B" w:rsidP="00DD48B2">
            <w:pPr>
              <w:rPr>
                <w:b/>
                <w:sz w:val="20"/>
                <w:szCs w:val="20"/>
              </w:rPr>
            </w:pPr>
            <w:r w:rsidRPr="0070233D">
              <w:rPr>
                <w:b/>
                <w:sz w:val="20"/>
                <w:szCs w:val="20"/>
              </w:rPr>
              <w:t xml:space="preserve">   DATE</w:t>
            </w:r>
          </w:p>
        </w:tc>
        <w:tc>
          <w:tcPr>
            <w:tcW w:w="7441" w:type="dxa"/>
            <w:tcBorders>
              <w:top w:val="single" w:sz="4" w:space="0" w:color="auto"/>
              <w:left w:val="single" w:sz="4" w:space="0" w:color="auto"/>
              <w:bottom w:val="single" w:sz="4" w:space="0" w:color="auto"/>
              <w:right w:val="single" w:sz="12" w:space="0" w:color="auto"/>
            </w:tcBorders>
          </w:tcPr>
          <w:p w:rsidR="00BC172B" w:rsidRPr="0070233D" w:rsidRDefault="00BC172B" w:rsidP="00DD48B2">
            <w:pPr>
              <w:ind w:left="140"/>
              <w:rPr>
                <w:b/>
                <w:sz w:val="20"/>
                <w:szCs w:val="20"/>
              </w:rPr>
            </w:pPr>
            <w:r w:rsidRPr="0070233D">
              <w:rPr>
                <w:b/>
                <w:sz w:val="20"/>
                <w:szCs w:val="20"/>
              </w:rPr>
              <w:t>SUBJECTS/TOPICS</w:t>
            </w:r>
          </w:p>
        </w:tc>
      </w:tr>
      <w:tr w:rsidR="00BC172B" w:rsidRPr="0070233D" w:rsidTr="00DD48B2">
        <w:tc>
          <w:tcPr>
            <w:tcW w:w="1188" w:type="dxa"/>
            <w:tcBorders>
              <w:right w:val="single" w:sz="4" w:space="0" w:color="auto"/>
            </w:tcBorders>
          </w:tcPr>
          <w:p w:rsidR="00BC172B" w:rsidRPr="0070233D" w:rsidRDefault="00BC172B" w:rsidP="00DD48B2">
            <w:pPr>
              <w:jc w:val="center"/>
              <w:rPr>
                <w:sz w:val="20"/>
                <w:szCs w:val="20"/>
              </w:rPr>
            </w:pPr>
            <w:r w:rsidRPr="0070233D">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BC172B" w:rsidRPr="0070233D" w:rsidRDefault="00BC172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70233D" w:rsidRDefault="00BC172B" w:rsidP="00DD48B2">
            <w:pPr>
              <w:rPr>
                <w:sz w:val="20"/>
                <w:szCs w:val="20"/>
              </w:rPr>
            </w:pPr>
            <w:r w:rsidRPr="0070233D">
              <w:rPr>
                <w:sz w:val="20"/>
                <w:szCs w:val="20"/>
              </w:rPr>
              <w:t>Definition and Importance of Human Resources Management in Nursing</w:t>
            </w:r>
          </w:p>
        </w:tc>
      </w:tr>
      <w:tr w:rsidR="00BC172B" w:rsidRPr="0070233D" w:rsidTr="00DD48B2">
        <w:tc>
          <w:tcPr>
            <w:tcW w:w="1188" w:type="dxa"/>
            <w:tcBorders>
              <w:right w:val="single" w:sz="4" w:space="0" w:color="auto"/>
            </w:tcBorders>
          </w:tcPr>
          <w:p w:rsidR="00BC172B" w:rsidRPr="0070233D" w:rsidRDefault="00BC172B" w:rsidP="00DD48B2">
            <w:pPr>
              <w:jc w:val="center"/>
              <w:rPr>
                <w:sz w:val="20"/>
                <w:szCs w:val="20"/>
              </w:rPr>
            </w:pPr>
            <w:r w:rsidRPr="0070233D">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BC172B" w:rsidRPr="0070233D" w:rsidRDefault="00BC172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70233D" w:rsidRDefault="00BC172B" w:rsidP="00DD48B2">
            <w:pPr>
              <w:rPr>
                <w:sz w:val="20"/>
                <w:szCs w:val="20"/>
              </w:rPr>
            </w:pPr>
            <w:r w:rsidRPr="0070233D">
              <w:rPr>
                <w:sz w:val="20"/>
                <w:szCs w:val="20"/>
              </w:rPr>
              <w:t>Human Resources Management Process in Nursing and Functioning in Hospitals</w:t>
            </w:r>
          </w:p>
        </w:tc>
      </w:tr>
      <w:tr w:rsidR="00BC172B" w:rsidRPr="0070233D" w:rsidTr="00DD48B2">
        <w:tc>
          <w:tcPr>
            <w:tcW w:w="1188" w:type="dxa"/>
            <w:tcBorders>
              <w:right w:val="single" w:sz="4" w:space="0" w:color="auto"/>
            </w:tcBorders>
          </w:tcPr>
          <w:p w:rsidR="00BC172B" w:rsidRPr="0070233D" w:rsidRDefault="00BC172B" w:rsidP="00DD48B2">
            <w:pPr>
              <w:jc w:val="center"/>
              <w:rPr>
                <w:sz w:val="20"/>
                <w:szCs w:val="20"/>
              </w:rPr>
            </w:pPr>
            <w:r w:rsidRPr="0070233D">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BC172B" w:rsidRPr="0070233D" w:rsidRDefault="00BC172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70233D" w:rsidRDefault="00BC172B" w:rsidP="00DD48B2">
            <w:pPr>
              <w:rPr>
                <w:sz w:val="20"/>
                <w:szCs w:val="20"/>
              </w:rPr>
            </w:pPr>
            <w:r w:rsidRPr="0070233D">
              <w:rPr>
                <w:sz w:val="20"/>
                <w:szCs w:val="20"/>
              </w:rPr>
              <w:t>Role of Nurses in the Process of Human Resource Management in Nursing</w:t>
            </w:r>
          </w:p>
        </w:tc>
      </w:tr>
      <w:tr w:rsidR="00BC172B" w:rsidRPr="0070233D" w:rsidTr="00DD48B2">
        <w:tc>
          <w:tcPr>
            <w:tcW w:w="1188" w:type="dxa"/>
            <w:tcBorders>
              <w:right w:val="single" w:sz="4" w:space="0" w:color="auto"/>
            </w:tcBorders>
          </w:tcPr>
          <w:p w:rsidR="00BC172B" w:rsidRPr="0070233D" w:rsidRDefault="00BC172B" w:rsidP="00DD48B2">
            <w:pPr>
              <w:jc w:val="center"/>
              <w:rPr>
                <w:sz w:val="20"/>
                <w:szCs w:val="20"/>
              </w:rPr>
            </w:pPr>
            <w:r w:rsidRPr="0070233D">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BC172B" w:rsidRPr="0070233D" w:rsidRDefault="00BC172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70233D" w:rsidRDefault="00BC172B" w:rsidP="00DD48B2">
            <w:pPr>
              <w:rPr>
                <w:sz w:val="20"/>
                <w:szCs w:val="20"/>
              </w:rPr>
            </w:pPr>
            <w:r w:rsidRPr="0070233D">
              <w:rPr>
                <w:sz w:val="20"/>
                <w:szCs w:val="20"/>
              </w:rPr>
              <w:t>Determining Nurse Human Power Need</w:t>
            </w:r>
          </w:p>
        </w:tc>
      </w:tr>
      <w:tr w:rsidR="00BC172B" w:rsidRPr="0070233D" w:rsidTr="00DD48B2">
        <w:tc>
          <w:tcPr>
            <w:tcW w:w="1188" w:type="dxa"/>
            <w:tcBorders>
              <w:right w:val="single" w:sz="4" w:space="0" w:color="auto"/>
            </w:tcBorders>
          </w:tcPr>
          <w:p w:rsidR="00BC172B" w:rsidRPr="0070233D" w:rsidRDefault="00BC172B" w:rsidP="00DD48B2">
            <w:pPr>
              <w:jc w:val="center"/>
              <w:rPr>
                <w:sz w:val="20"/>
                <w:szCs w:val="20"/>
              </w:rPr>
            </w:pPr>
            <w:r w:rsidRPr="0070233D">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BC172B" w:rsidRPr="0070233D" w:rsidRDefault="00BC172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70233D" w:rsidRDefault="00BC172B" w:rsidP="00DD48B2">
            <w:pPr>
              <w:rPr>
                <w:sz w:val="20"/>
                <w:szCs w:val="20"/>
              </w:rPr>
            </w:pPr>
            <w:r w:rsidRPr="0070233D">
              <w:rPr>
                <w:sz w:val="20"/>
                <w:szCs w:val="20"/>
              </w:rPr>
              <w:t>Business Analysis in Nursing</w:t>
            </w:r>
          </w:p>
        </w:tc>
      </w:tr>
      <w:tr w:rsidR="00BC172B" w:rsidRPr="0070233D" w:rsidTr="00DD48B2">
        <w:tc>
          <w:tcPr>
            <w:tcW w:w="1188" w:type="dxa"/>
            <w:tcBorders>
              <w:right w:val="single" w:sz="4" w:space="0" w:color="auto"/>
            </w:tcBorders>
          </w:tcPr>
          <w:p w:rsidR="00BC172B" w:rsidRPr="0070233D" w:rsidRDefault="00BC172B" w:rsidP="00DD48B2">
            <w:pPr>
              <w:jc w:val="center"/>
              <w:rPr>
                <w:sz w:val="20"/>
                <w:szCs w:val="20"/>
              </w:rPr>
            </w:pPr>
            <w:r w:rsidRPr="0070233D">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BC172B" w:rsidRPr="0070233D" w:rsidRDefault="00BC172B" w:rsidP="00DD48B2">
            <w:pPr>
              <w:rPr>
                <w:bCs/>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70233D" w:rsidRDefault="00BC172B" w:rsidP="00DD48B2">
            <w:pPr>
              <w:rPr>
                <w:sz w:val="20"/>
                <w:szCs w:val="20"/>
              </w:rPr>
            </w:pPr>
            <w:r w:rsidRPr="0070233D">
              <w:rPr>
                <w:sz w:val="20"/>
                <w:szCs w:val="20"/>
              </w:rPr>
              <w:t>Business Design in Nursing, Business Design Approaches</w:t>
            </w:r>
          </w:p>
        </w:tc>
      </w:tr>
      <w:tr w:rsidR="00BC172B" w:rsidRPr="0070233D" w:rsidTr="00DD48B2">
        <w:tc>
          <w:tcPr>
            <w:tcW w:w="1188" w:type="dxa"/>
            <w:tcBorders>
              <w:right w:val="single" w:sz="4" w:space="0" w:color="auto"/>
            </w:tcBorders>
          </w:tcPr>
          <w:p w:rsidR="00BC172B" w:rsidRPr="0070233D" w:rsidRDefault="00BC172B" w:rsidP="00DD48B2">
            <w:pPr>
              <w:jc w:val="center"/>
              <w:rPr>
                <w:sz w:val="20"/>
                <w:szCs w:val="20"/>
              </w:rPr>
            </w:pPr>
            <w:r w:rsidRPr="0070233D">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BC172B" w:rsidRPr="0070233D" w:rsidRDefault="00BC172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70233D" w:rsidRDefault="00BC172B" w:rsidP="00DD48B2">
            <w:pPr>
              <w:rPr>
                <w:sz w:val="20"/>
                <w:szCs w:val="20"/>
              </w:rPr>
            </w:pPr>
            <w:r w:rsidRPr="0070233D">
              <w:rPr>
                <w:sz w:val="20"/>
                <w:szCs w:val="20"/>
              </w:rPr>
              <w:t>Human Resources Planning in Nursing</w:t>
            </w:r>
          </w:p>
        </w:tc>
      </w:tr>
      <w:tr w:rsidR="00BC172B" w:rsidRPr="0070233D" w:rsidTr="00DD48B2">
        <w:tc>
          <w:tcPr>
            <w:tcW w:w="1188" w:type="dxa"/>
            <w:tcBorders>
              <w:right w:val="single" w:sz="4" w:space="0" w:color="auto"/>
            </w:tcBorders>
          </w:tcPr>
          <w:p w:rsidR="00BC172B" w:rsidRPr="0070233D" w:rsidRDefault="00BC172B" w:rsidP="00DD48B2">
            <w:pPr>
              <w:jc w:val="center"/>
              <w:rPr>
                <w:b/>
                <w:sz w:val="20"/>
                <w:szCs w:val="20"/>
              </w:rPr>
            </w:pPr>
            <w:r w:rsidRPr="0070233D">
              <w:rPr>
                <w:b/>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BC172B" w:rsidRPr="0070233D" w:rsidRDefault="00BC172B" w:rsidP="00DD48B2">
            <w:pPr>
              <w:rPr>
                <w:b/>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70233D" w:rsidRDefault="00BC172B" w:rsidP="00DD48B2">
            <w:pPr>
              <w:rPr>
                <w:b/>
                <w:sz w:val="20"/>
                <w:szCs w:val="20"/>
              </w:rPr>
            </w:pPr>
            <w:r w:rsidRPr="0070233D">
              <w:rPr>
                <w:b/>
                <w:sz w:val="20"/>
                <w:szCs w:val="20"/>
              </w:rPr>
              <w:t>MID TERM</w:t>
            </w:r>
          </w:p>
        </w:tc>
      </w:tr>
      <w:tr w:rsidR="00BC172B" w:rsidRPr="0070233D" w:rsidTr="00DD48B2">
        <w:tc>
          <w:tcPr>
            <w:tcW w:w="1188" w:type="dxa"/>
            <w:tcBorders>
              <w:right w:val="single" w:sz="4" w:space="0" w:color="auto"/>
            </w:tcBorders>
          </w:tcPr>
          <w:p w:rsidR="00BC172B" w:rsidRPr="0070233D" w:rsidRDefault="00BC172B" w:rsidP="00DD48B2">
            <w:pPr>
              <w:jc w:val="center"/>
              <w:rPr>
                <w:sz w:val="20"/>
                <w:szCs w:val="20"/>
              </w:rPr>
            </w:pPr>
            <w:r w:rsidRPr="0070233D">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BC172B" w:rsidRPr="0070233D" w:rsidRDefault="00BC172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70233D" w:rsidRDefault="00BC172B" w:rsidP="00DD48B2">
            <w:pPr>
              <w:rPr>
                <w:sz w:val="20"/>
                <w:szCs w:val="20"/>
              </w:rPr>
            </w:pPr>
            <w:r w:rsidRPr="0070233D">
              <w:rPr>
                <w:sz w:val="20"/>
                <w:szCs w:val="20"/>
              </w:rPr>
              <w:t>Finding, selecting and placing a nurse human power in nursing</w:t>
            </w:r>
          </w:p>
        </w:tc>
      </w:tr>
      <w:tr w:rsidR="00BC172B" w:rsidRPr="0070233D" w:rsidTr="00DD48B2">
        <w:tc>
          <w:tcPr>
            <w:tcW w:w="1188" w:type="dxa"/>
            <w:tcBorders>
              <w:right w:val="single" w:sz="4" w:space="0" w:color="auto"/>
            </w:tcBorders>
          </w:tcPr>
          <w:p w:rsidR="00BC172B" w:rsidRPr="0070233D" w:rsidRDefault="00BC172B" w:rsidP="00DD48B2">
            <w:pPr>
              <w:jc w:val="center"/>
              <w:rPr>
                <w:sz w:val="20"/>
                <w:szCs w:val="20"/>
              </w:rPr>
            </w:pPr>
            <w:r w:rsidRPr="0070233D">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BC172B" w:rsidRPr="0070233D" w:rsidRDefault="00BC172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70233D" w:rsidRDefault="00BC172B" w:rsidP="00DD48B2">
            <w:pPr>
              <w:rPr>
                <w:sz w:val="20"/>
                <w:szCs w:val="20"/>
              </w:rPr>
            </w:pPr>
            <w:r w:rsidRPr="0070233D">
              <w:rPr>
                <w:sz w:val="20"/>
                <w:szCs w:val="20"/>
              </w:rPr>
              <w:t>Training and Development of Nurse Human Power in Nursing</w:t>
            </w:r>
          </w:p>
        </w:tc>
      </w:tr>
      <w:tr w:rsidR="00BC172B" w:rsidRPr="0070233D" w:rsidTr="00DD48B2">
        <w:tc>
          <w:tcPr>
            <w:tcW w:w="1188" w:type="dxa"/>
            <w:tcBorders>
              <w:right w:val="single" w:sz="4" w:space="0" w:color="auto"/>
            </w:tcBorders>
          </w:tcPr>
          <w:p w:rsidR="00BC172B" w:rsidRPr="0070233D" w:rsidRDefault="00BC172B" w:rsidP="00DD48B2">
            <w:pPr>
              <w:jc w:val="center"/>
              <w:rPr>
                <w:sz w:val="20"/>
                <w:szCs w:val="20"/>
              </w:rPr>
            </w:pPr>
            <w:r w:rsidRPr="0070233D">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BC172B" w:rsidRPr="0070233D" w:rsidRDefault="00BC172B" w:rsidP="00DD48B2">
            <w:pPr>
              <w:rPr>
                <w:bCs/>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70233D" w:rsidRDefault="00BC172B" w:rsidP="00DD48B2">
            <w:pPr>
              <w:rPr>
                <w:sz w:val="20"/>
                <w:szCs w:val="20"/>
              </w:rPr>
            </w:pPr>
            <w:r w:rsidRPr="0070233D">
              <w:rPr>
                <w:sz w:val="20"/>
                <w:szCs w:val="20"/>
              </w:rPr>
              <w:t>Performance Evaluation in Nursing</w:t>
            </w:r>
          </w:p>
        </w:tc>
      </w:tr>
      <w:tr w:rsidR="00BC172B" w:rsidRPr="0070233D" w:rsidTr="00DD48B2">
        <w:tc>
          <w:tcPr>
            <w:tcW w:w="1188" w:type="dxa"/>
            <w:tcBorders>
              <w:right w:val="single" w:sz="4" w:space="0" w:color="auto"/>
            </w:tcBorders>
          </w:tcPr>
          <w:p w:rsidR="00BC172B" w:rsidRPr="0070233D" w:rsidRDefault="00BC172B" w:rsidP="00DD48B2">
            <w:pPr>
              <w:jc w:val="center"/>
              <w:rPr>
                <w:sz w:val="20"/>
                <w:szCs w:val="20"/>
              </w:rPr>
            </w:pPr>
            <w:r w:rsidRPr="0070233D">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BC172B" w:rsidRPr="0070233D" w:rsidRDefault="00BC172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70233D" w:rsidRDefault="00BC172B" w:rsidP="00DD48B2">
            <w:pPr>
              <w:rPr>
                <w:sz w:val="20"/>
                <w:szCs w:val="20"/>
              </w:rPr>
            </w:pPr>
            <w:r w:rsidRPr="0070233D">
              <w:rPr>
                <w:sz w:val="20"/>
                <w:szCs w:val="20"/>
              </w:rPr>
              <w:t>Career Planning and Development in Nursing</w:t>
            </w:r>
          </w:p>
        </w:tc>
      </w:tr>
      <w:tr w:rsidR="00BC172B" w:rsidRPr="0070233D" w:rsidTr="00DD48B2">
        <w:tc>
          <w:tcPr>
            <w:tcW w:w="1188" w:type="dxa"/>
            <w:tcBorders>
              <w:right w:val="single" w:sz="4" w:space="0" w:color="auto"/>
            </w:tcBorders>
          </w:tcPr>
          <w:p w:rsidR="00BC172B" w:rsidRPr="0070233D" w:rsidRDefault="00BC172B" w:rsidP="00DD48B2">
            <w:pPr>
              <w:jc w:val="center"/>
              <w:rPr>
                <w:sz w:val="20"/>
                <w:szCs w:val="20"/>
              </w:rPr>
            </w:pPr>
            <w:r w:rsidRPr="0070233D">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BC172B" w:rsidRPr="0070233D" w:rsidRDefault="00BC172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70233D" w:rsidRDefault="00BC172B" w:rsidP="00DD48B2">
            <w:pPr>
              <w:rPr>
                <w:sz w:val="20"/>
                <w:szCs w:val="20"/>
              </w:rPr>
            </w:pPr>
            <w:r w:rsidRPr="0070233D">
              <w:rPr>
                <w:sz w:val="20"/>
                <w:szCs w:val="20"/>
              </w:rPr>
              <w:t>Wage Management in Nursing</w:t>
            </w:r>
          </w:p>
        </w:tc>
      </w:tr>
      <w:tr w:rsidR="00BC172B" w:rsidRPr="0070233D" w:rsidTr="00DD48B2">
        <w:tc>
          <w:tcPr>
            <w:tcW w:w="1188" w:type="dxa"/>
            <w:tcBorders>
              <w:right w:val="single" w:sz="4" w:space="0" w:color="auto"/>
            </w:tcBorders>
          </w:tcPr>
          <w:p w:rsidR="00BC172B" w:rsidRPr="0070233D" w:rsidRDefault="00BC172B" w:rsidP="00DD48B2">
            <w:pPr>
              <w:jc w:val="center"/>
              <w:rPr>
                <w:sz w:val="20"/>
                <w:szCs w:val="20"/>
              </w:rPr>
            </w:pPr>
            <w:r w:rsidRPr="0070233D">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BC172B" w:rsidRPr="0070233D" w:rsidRDefault="00BC172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70233D" w:rsidRDefault="00BC172B" w:rsidP="00DD48B2">
            <w:pPr>
              <w:rPr>
                <w:sz w:val="20"/>
                <w:szCs w:val="20"/>
              </w:rPr>
            </w:pPr>
            <w:r w:rsidRPr="0070233D">
              <w:rPr>
                <w:sz w:val="20"/>
                <w:szCs w:val="20"/>
              </w:rPr>
              <w:t>Protection in Human Resources Management in Nursing (Occupational Health and Labor Health)</w:t>
            </w:r>
          </w:p>
        </w:tc>
      </w:tr>
      <w:tr w:rsidR="00BC172B" w:rsidRPr="0070233D" w:rsidTr="00DD48B2">
        <w:tc>
          <w:tcPr>
            <w:tcW w:w="1188" w:type="dxa"/>
            <w:tcBorders>
              <w:right w:val="single" w:sz="4" w:space="0" w:color="auto"/>
            </w:tcBorders>
          </w:tcPr>
          <w:p w:rsidR="00BC172B" w:rsidRPr="0070233D" w:rsidRDefault="00BC172B" w:rsidP="00DD48B2">
            <w:pPr>
              <w:jc w:val="center"/>
              <w:rPr>
                <w:sz w:val="20"/>
                <w:szCs w:val="20"/>
              </w:rPr>
            </w:pPr>
            <w:r w:rsidRPr="0070233D">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BC172B" w:rsidRPr="0070233D" w:rsidRDefault="00BC172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70233D" w:rsidRDefault="00BC172B" w:rsidP="00DD48B2">
            <w:pPr>
              <w:rPr>
                <w:sz w:val="20"/>
                <w:szCs w:val="20"/>
              </w:rPr>
            </w:pPr>
            <w:r w:rsidRPr="0070233D">
              <w:rPr>
                <w:sz w:val="20"/>
                <w:szCs w:val="20"/>
              </w:rPr>
              <w:t>International Human Resource Management in Nursing</w:t>
            </w:r>
          </w:p>
        </w:tc>
      </w:tr>
      <w:tr w:rsidR="00BC172B" w:rsidRPr="0070233D" w:rsidTr="00DD48B2">
        <w:tc>
          <w:tcPr>
            <w:tcW w:w="1188" w:type="dxa"/>
            <w:tcBorders>
              <w:bottom w:val="single" w:sz="12" w:space="0" w:color="auto"/>
              <w:right w:val="single" w:sz="4" w:space="0" w:color="auto"/>
            </w:tcBorders>
          </w:tcPr>
          <w:p w:rsidR="00BC172B" w:rsidRPr="0070233D" w:rsidRDefault="00BC172B" w:rsidP="00DD48B2">
            <w:pPr>
              <w:jc w:val="center"/>
              <w:rPr>
                <w:b/>
                <w:sz w:val="20"/>
                <w:szCs w:val="20"/>
              </w:rPr>
            </w:pPr>
            <w:r w:rsidRPr="0070233D">
              <w:rPr>
                <w:b/>
                <w:sz w:val="20"/>
                <w:szCs w:val="20"/>
              </w:rPr>
              <w:t>16</w:t>
            </w:r>
          </w:p>
        </w:tc>
        <w:tc>
          <w:tcPr>
            <w:tcW w:w="1260" w:type="dxa"/>
            <w:tcBorders>
              <w:top w:val="single" w:sz="4" w:space="0" w:color="auto"/>
              <w:left w:val="single" w:sz="4" w:space="0" w:color="auto"/>
              <w:bottom w:val="single" w:sz="12" w:space="0" w:color="auto"/>
              <w:right w:val="single" w:sz="4" w:space="0" w:color="auto"/>
            </w:tcBorders>
          </w:tcPr>
          <w:p w:rsidR="00BC172B" w:rsidRPr="0070233D" w:rsidRDefault="00BC172B" w:rsidP="00DD48B2">
            <w:pPr>
              <w:rPr>
                <w:b/>
                <w:sz w:val="20"/>
                <w:szCs w:val="20"/>
              </w:rPr>
            </w:pPr>
          </w:p>
        </w:tc>
        <w:tc>
          <w:tcPr>
            <w:tcW w:w="7441" w:type="dxa"/>
            <w:tcBorders>
              <w:top w:val="single" w:sz="4" w:space="0" w:color="auto"/>
              <w:left w:val="single" w:sz="4" w:space="0" w:color="auto"/>
              <w:bottom w:val="single" w:sz="12" w:space="0" w:color="auto"/>
              <w:right w:val="single" w:sz="12" w:space="0" w:color="auto"/>
            </w:tcBorders>
          </w:tcPr>
          <w:p w:rsidR="00BC172B" w:rsidRPr="0070233D" w:rsidRDefault="00BC172B" w:rsidP="00DD48B2">
            <w:pPr>
              <w:rPr>
                <w:b/>
                <w:sz w:val="20"/>
                <w:szCs w:val="20"/>
              </w:rPr>
            </w:pPr>
            <w:r w:rsidRPr="0070233D">
              <w:rPr>
                <w:b/>
                <w:sz w:val="20"/>
                <w:szCs w:val="20"/>
              </w:rPr>
              <w:t>FINAL EXAM</w:t>
            </w:r>
          </w:p>
        </w:tc>
      </w:tr>
    </w:tbl>
    <w:p w:rsidR="00BC172B" w:rsidRPr="0070233D" w:rsidRDefault="00BC172B" w:rsidP="00BC172B">
      <w:pPr>
        <w:jc w:val="center"/>
        <w:rPr>
          <w:b/>
          <w:sz w:val="20"/>
          <w:szCs w:val="20"/>
        </w:rPr>
      </w:pPr>
    </w:p>
    <w:p w:rsidR="00BC172B" w:rsidRPr="0070233D" w:rsidRDefault="00BC172B" w:rsidP="00BC172B">
      <w:pPr>
        <w:jc w:val="center"/>
        <w:rPr>
          <w:b/>
          <w:sz w:val="20"/>
          <w:szCs w:val="20"/>
        </w:rPr>
      </w:pPr>
      <w:r w:rsidRPr="0070233D">
        <w:rPr>
          <w:b/>
          <w:sz w:val="20"/>
          <w:szCs w:val="20"/>
        </w:rPr>
        <w:t>PROGRAM QUTCOMES</w:t>
      </w:r>
    </w:p>
    <w:p w:rsidR="00BC172B" w:rsidRPr="0070233D" w:rsidRDefault="00BC172B" w:rsidP="00BC172B">
      <w:pPr>
        <w:rPr>
          <w:sz w:val="20"/>
          <w:szCs w:val="20"/>
        </w:rPr>
      </w:pPr>
      <w:r w:rsidRPr="0070233D">
        <w:rPr>
          <w:sz w:val="20"/>
          <w:szCs w:val="20"/>
        </w:rPr>
        <w:t xml:space="preserve">Place choose never(1), few(2) or many(3) regarding your course </w:t>
      </w:r>
    </w:p>
    <w:p w:rsidR="00BC172B" w:rsidRPr="0070233D" w:rsidRDefault="00BC172B" w:rsidP="00BC172B">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C172B" w:rsidRPr="0070233D" w:rsidTr="00DD48B2">
        <w:tc>
          <w:tcPr>
            <w:tcW w:w="603" w:type="dxa"/>
            <w:vAlign w:val="center"/>
          </w:tcPr>
          <w:p w:rsidR="00BC172B" w:rsidRPr="0070233D" w:rsidRDefault="00BC172B" w:rsidP="00DD48B2">
            <w:pPr>
              <w:jc w:val="center"/>
              <w:rPr>
                <w:b/>
                <w:sz w:val="20"/>
                <w:szCs w:val="20"/>
              </w:rPr>
            </w:pPr>
            <w:r w:rsidRPr="0070233D">
              <w:rPr>
                <w:b/>
                <w:sz w:val="20"/>
                <w:szCs w:val="20"/>
              </w:rPr>
              <w:t>NO</w:t>
            </w:r>
          </w:p>
        </w:tc>
        <w:tc>
          <w:tcPr>
            <w:tcW w:w="7585" w:type="dxa"/>
          </w:tcPr>
          <w:p w:rsidR="00BC172B" w:rsidRPr="0070233D" w:rsidRDefault="00BC172B" w:rsidP="00DD48B2">
            <w:pPr>
              <w:rPr>
                <w:b/>
                <w:sz w:val="20"/>
                <w:szCs w:val="20"/>
              </w:rPr>
            </w:pPr>
          </w:p>
        </w:tc>
        <w:tc>
          <w:tcPr>
            <w:tcW w:w="567" w:type="dxa"/>
            <w:vAlign w:val="center"/>
          </w:tcPr>
          <w:p w:rsidR="00BC172B" w:rsidRPr="0070233D" w:rsidRDefault="00BC172B" w:rsidP="00DD48B2">
            <w:pPr>
              <w:jc w:val="center"/>
              <w:rPr>
                <w:b/>
                <w:sz w:val="20"/>
                <w:szCs w:val="20"/>
              </w:rPr>
            </w:pPr>
            <w:r w:rsidRPr="0070233D">
              <w:rPr>
                <w:b/>
                <w:sz w:val="20"/>
                <w:szCs w:val="20"/>
              </w:rPr>
              <w:t>1</w:t>
            </w:r>
          </w:p>
        </w:tc>
        <w:tc>
          <w:tcPr>
            <w:tcW w:w="567" w:type="dxa"/>
            <w:vAlign w:val="center"/>
          </w:tcPr>
          <w:p w:rsidR="00BC172B" w:rsidRPr="0070233D" w:rsidRDefault="00BC172B" w:rsidP="00DD48B2">
            <w:pPr>
              <w:jc w:val="center"/>
              <w:rPr>
                <w:b/>
                <w:sz w:val="20"/>
                <w:szCs w:val="20"/>
              </w:rPr>
            </w:pPr>
            <w:r w:rsidRPr="0070233D">
              <w:rPr>
                <w:b/>
                <w:sz w:val="20"/>
                <w:szCs w:val="20"/>
              </w:rPr>
              <w:t>2</w:t>
            </w:r>
          </w:p>
        </w:tc>
        <w:tc>
          <w:tcPr>
            <w:tcW w:w="567" w:type="dxa"/>
            <w:vAlign w:val="center"/>
          </w:tcPr>
          <w:p w:rsidR="00BC172B" w:rsidRPr="0070233D" w:rsidRDefault="00BC172B" w:rsidP="00DD48B2">
            <w:pPr>
              <w:jc w:val="center"/>
              <w:rPr>
                <w:b/>
                <w:sz w:val="20"/>
                <w:szCs w:val="20"/>
              </w:rPr>
            </w:pPr>
            <w:r w:rsidRPr="0070233D">
              <w:rPr>
                <w:b/>
                <w:sz w:val="20"/>
                <w:szCs w:val="20"/>
              </w:rPr>
              <w:t>3</w:t>
            </w:r>
          </w:p>
        </w:tc>
      </w:tr>
      <w:tr w:rsidR="00BC172B" w:rsidRPr="0070233D" w:rsidTr="00DD48B2">
        <w:tc>
          <w:tcPr>
            <w:tcW w:w="603" w:type="dxa"/>
            <w:vAlign w:val="center"/>
          </w:tcPr>
          <w:p w:rsidR="00BC172B" w:rsidRPr="0070233D" w:rsidRDefault="00BC172B" w:rsidP="00DD48B2">
            <w:pPr>
              <w:jc w:val="center"/>
              <w:rPr>
                <w:sz w:val="20"/>
                <w:szCs w:val="20"/>
              </w:rPr>
            </w:pPr>
            <w:r w:rsidRPr="0070233D">
              <w:rPr>
                <w:sz w:val="20"/>
                <w:szCs w:val="20"/>
              </w:rPr>
              <w:t>1</w:t>
            </w:r>
          </w:p>
        </w:tc>
        <w:tc>
          <w:tcPr>
            <w:tcW w:w="7585" w:type="dxa"/>
            <w:vAlign w:val="center"/>
          </w:tcPr>
          <w:p w:rsidR="00BC172B" w:rsidRPr="0070233D" w:rsidRDefault="00BC172B" w:rsidP="00DD48B2">
            <w:pPr>
              <w:rPr>
                <w:sz w:val="20"/>
                <w:szCs w:val="20"/>
              </w:rPr>
            </w:pPr>
            <w:r w:rsidRPr="0070233D">
              <w:rPr>
                <w:sz w:val="20"/>
                <w:szCs w:val="20"/>
              </w:rPr>
              <w:t xml:space="preserve">Ability on gathering information related to health sciences and applying it </w:t>
            </w:r>
          </w:p>
        </w:tc>
        <w:tc>
          <w:tcPr>
            <w:tcW w:w="567" w:type="dxa"/>
          </w:tcPr>
          <w:p w:rsidR="00BC172B" w:rsidRPr="0070233D" w:rsidRDefault="00BC172B" w:rsidP="00DD48B2">
            <w:pPr>
              <w:jc w:val="center"/>
              <w:rPr>
                <w:b/>
                <w:sz w:val="20"/>
                <w:szCs w:val="20"/>
              </w:rPr>
            </w:pPr>
          </w:p>
        </w:tc>
        <w:tc>
          <w:tcPr>
            <w:tcW w:w="567" w:type="dxa"/>
          </w:tcPr>
          <w:p w:rsidR="00BC172B" w:rsidRPr="0070233D" w:rsidRDefault="00BC172B" w:rsidP="00DD48B2">
            <w:pPr>
              <w:jc w:val="center"/>
              <w:rPr>
                <w:b/>
                <w:sz w:val="20"/>
                <w:szCs w:val="20"/>
              </w:rPr>
            </w:pPr>
          </w:p>
        </w:tc>
        <w:tc>
          <w:tcPr>
            <w:tcW w:w="567" w:type="dxa"/>
          </w:tcPr>
          <w:p w:rsidR="00BC172B" w:rsidRPr="0070233D" w:rsidRDefault="00BC172B" w:rsidP="00DD48B2">
            <w:pPr>
              <w:jc w:val="center"/>
              <w:rPr>
                <w:b/>
                <w:sz w:val="20"/>
                <w:szCs w:val="20"/>
              </w:rPr>
            </w:pPr>
            <w:r w:rsidRPr="0070233D">
              <w:rPr>
                <w:b/>
                <w:sz w:val="20"/>
                <w:szCs w:val="20"/>
              </w:rPr>
              <w:t>X</w:t>
            </w:r>
          </w:p>
        </w:tc>
      </w:tr>
      <w:tr w:rsidR="00BC172B" w:rsidRPr="0070233D" w:rsidTr="00DD48B2">
        <w:tc>
          <w:tcPr>
            <w:tcW w:w="603" w:type="dxa"/>
            <w:vAlign w:val="center"/>
          </w:tcPr>
          <w:p w:rsidR="00BC172B" w:rsidRPr="0070233D" w:rsidRDefault="00BC172B" w:rsidP="00DD48B2">
            <w:pPr>
              <w:jc w:val="center"/>
              <w:rPr>
                <w:sz w:val="20"/>
                <w:szCs w:val="20"/>
              </w:rPr>
            </w:pPr>
            <w:r w:rsidRPr="0070233D">
              <w:rPr>
                <w:sz w:val="20"/>
                <w:szCs w:val="20"/>
              </w:rPr>
              <w:t>2</w:t>
            </w:r>
          </w:p>
        </w:tc>
        <w:tc>
          <w:tcPr>
            <w:tcW w:w="7585" w:type="dxa"/>
            <w:vAlign w:val="center"/>
          </w:tcPr>
          <w:p w:rsidR="00BC172B" w:rsidRPr="0070233D" w:rsidRDefault="00BC172B" w:rsidP="00DD48B2">
            <w:pPr>
              <w:rPr>
                <w:sz w:val="20"/>
                <w:szCs w:val="20"/>
              </w:rPr>
            </w:pPr>
            <w:r w:rsidRPr="0070233D">
              <w:rPr>
                <w:sz w:val="20"/>
                <w:szCs w:val="20"/>
              </w:rPr>
              <w:t xml:space="preserve">Ability on scientific questioning and forming hypothesis </w:t>
            </w:r>
          </w:p>
          <w:p w:rsidR="00BC172B" w:rsidRPr="0070233D" w:rsidRDefault="00BC172B" w:rsidP="00DD48B2">
            <w:pPr>
              <w:rPr>
                <w:sz w:val="20"/>
                <w:szCs w:val="20"/>
              </w:rPr>
            </w:pPr>
          </w:p>
        </w:tc>
        <w:tc>
          <w:tcPr>
            <w:tcW w:w="567" w:type="dxa"/>
          </w:tcPr>
          <w:p w:rsidR="00BC172B" w:rsidRPr="0070233D" w:rsidRDefault="00BC172B" w:rsidP="00DD48B2">
            <w:pPr>
              <w:jc w:val="center"/>
              <w:rPr>
                <w:b/>
                <w:sz w:val="20"/>
                <w:szCs w:val="20"/>
              </w:rPr>
            </w:pPr>
          </w:p>
        </w:tc>
        <w:tc>
          <w:tcPr>
            <w:tcW w:w="567" w:type="dxa"/>
          </w:tcPr>
          <w:p w:rsidR="00BC172B" w:rsidRPr="0070233D" w:rsidRDefault="00BC172B" w:rsidP="00DD48B2">
            <w:pPr>
              <w:jc w:val="center"/>
              <w:rPr>
                <w:b/>
                <w:sz w:val="20"/>
                <w:szCs w:val="20"/>
              </w:rPr>
            </w:pPr>
          </w:p>
        </w:tc>
        <w:tc>
          <w:tcPr>
            <w:tcW w:w="567" w:type="dxa"/>
          </w:tcPr>
          <w:p w:rsidR="00BC172B" w:rsidRPr="0070233D" w:rsidRDefault="00BC172B" w:rsidP="00DD48B2">
            <w:pPr>
              <w:jc w:val="center"/>
              <w:rPr>
                <w:b/>
                <w:sz w:val="20"/>
                <w:szCs w:val="20"/>
              </w:rPr>
            </w:pPr>
            <w:r w:rsidRPr="0070233D">
              <w:rPr>
                <w:b/>
                <w:sz w:val="20"/>
                <w:szCs w:val="20"/>
              </w:rPr>
              <w:t>X</w:t>
            </w:r>
          </w:p>
        </w:tc>
      </w:tr>
      <w:tr w:rsidR="00BC172B" w:rsidRPr="0070233D" w:rsidTr="00DD48B2">
        <w:tc>
          <w:tcPr>
            <w:tcW w:w="603" w:type="dxa"/>
            <w:vAlign w:val="center"/>
          </w:tcPr>
          <w:p w:rsidR="00BC172B" w:rsidRPr="0070233D" w:rsidRDefault="00BC172B" w:rsidP="00DD48B2">
            <w:pPr>
              <w:jc w:val="center"/>
              <w:rPr>
                <w:sz w:val="20"/>
                <w:szCs w:val="20"/>
              </w:rPr>
            </w:pPr>
            <w:r w:rsidRPr="0070233D">
              <w:rPr>
                <w:sz w:val="20"/>
                <w:szCs w:val="20"/>
              </w:rPr>
              <w:t>3</w:t>
            </w:r>
          </w:p>
        </w:tc>
        <w:tc>
          <w:tcPr>
            <w:tcW w:w="7585" w:type="dxa"/>
            <w:vAlign w:val="center"/>
          </w:tcPr>
          <w:p w:rsidR="00BC172B" w:rsidRPr="0070233D" w:rsidRDefault="00BC172B" w:rsidP="00DD48B2">
            <w:pPr>
              <w:rPr>
                <w:sz w:val="20"/>
                <w:szCs w:val="20"/>
              </w:rPr>
            </w:pPr>
            <w:r w:rsidRPr="0070233D">
              <w:rPr>
                <w:sz w:val="20"/>
                <w:szCs w:val="20"/>
              </w:rPr>
              <w:t xml:space="preserve">Ability on reviewing and evaluating the scientific literature </w:t>
            </w:r>
          </w:p>
        </w:tc>
        <w:tc>
          <w:tcPr>
            <w:tcW w:w="567" w:type="dxa"/>
          </w:tcPr>
          <w:p w:rsidR="00BC172B" w:rsidRPr="0070233D" w:rsidRDefault="00BC172B" w:rsidP="00DD48B2">
            <w:pPr>
              <w:jc w:val="center"/>
              <w:rPr>
                <w:b/>
                <w:sz w:val="20"/>
                <w:szCs w:val="20"/>
              </w:rPr>
            </w:pPr>
          </w:p>
        </w:tc>
        <w:tc>
          <w:tcPr>
            <w:tcW w:w="567" w:type="dxa"/>
          </w:tcPr>
          <w:p w:rsidR="00BC172B" w:rsidRPr="0070233D" w:rsidRDefault="00BC172B" w:rsidP="00DD48B2">
            <w:pPr>
              <w:jc w:val="center"/>
              <w:rPr>
                <w:b/>
                <w:sz w:val="20"/>
                <w:szCs w:val="20"/>
              </w:rPr>
            </w:pPr>
          </w:p>
        </w:tc>
        <w:tc>
          <w:tcPr>
            <w:tcW w:w="567" w:type="dxa"/>
          </w:tcPr>
          <w:p w:rsidR="00BC172B" w:rsidRPr="0070233D" w:rsidRDefault="00BC172B" w:rsidP="00DD48B2">
            <w:pPr>
              <w:jc w:val="center"/>
              <w:rPr>
                <w:b/>
                <w:sz w:val="20"/>
                <w:szCs w:val="20"/>
              </w:rPr>
            </w:pPr>
            <w:r w:rsidRPr="0070233D">
              <w:rPr>
                <w:b/>
                <w:sz w:val="20"/>
                <w:szCs w:val="20"/>
              </w:rPr>
              <w:t>X</w:t>
            </w:r>
          </w:p>
        </w:tc>
      </w:tr>
      <w:tr w:rsidR="00BC172B" w:rsidRPr="0070233D" w:rsidTr="00DD48B2">
        <w:tc>
          <w:tcPr>
            <w:tcW w:w="603" w:type="dxa"/>
            <w:vAlign w:val="center"/>
          </w:tcPr>
          <w:p w:rsidR="00BC172B" w:rsidRPr="0070233D" w:rsidRDefault="00BC172B" w:rsidP="00DD48B2">
            <w:pPr>
              <w:jc w:val="center"/>
              <w:rPr>
                <w:sz w:val="20"/>
                <w:szCs w:val="20"/>
              </w:rPr>
            </w:pPr>
            <w:r w:rsidRPr="0070233D">
              <w:rPr>
                <w:sz w:val="20"/>
                <w:szCs w:val="20"/>
              </w:rPr>
              <w:t>4</w:t>
            </w:r>
          </w:p>
        </w:tc>
        <w:tc>
          <w:tcPr>
            <w:tcW w:w="7585" w:type="dxa"/>
            <w:vAlign w:val="center"/>
          </w:tcPr>
          <w:p w:rsidR="00BC172B" w:rsidRPr="0070233D" w:rsidRDefault="00BC172B" w:rsidP="00DD48B2">
            <w:pPr>
              <w:rPr>
                <w:sz w:val="20"/>
                <w:szCs w:val="20"/>
              </w:rPr>
            </w:pPr>
            <w:r w:rsidRPr="0070233D">
              <w:rPr>
                <w:sz w:val="20"/>
                <w:szCs w:val="20"/>
              </w:rPr>
              <w:t>Ability on experimental design, experimentation, and analysis and evaluation of the data</w:t>
            </w:r>
          </w:p>
        </w:tc>
        <w:tc>
          <w:tcPr>
            <w:tcW w:w="567" w:type="dxa"/>
          </w:tcPr>
          <w:p w:rsidR="00BC172B" w:rsidRPr="0070233D" w:rsidRDefault="00BC172B" w:rsidP="00DD48B2">
            <w:pPr>
              <w:jc w:val="center"/>
              <w:rPr>
                <w:b/>
                <w:sz w:val="20"/>
                <w:szCs w:val="20"/>
              </w:rPr>
            </w:pPr>
          </w:p>
        </w:tc>
        <w:tc>
          <w:tcPr>
            <w:tcW w:w="567" w:type="dxa"/>
          </w:tcPr>
          <w:p w:rsidR="00BC172B" w:rsidRPr="0070233D" w:rsidRDefault="00BC172B" w:rsidP="00DD48B2">
            <w:pPr>
              <w:jc w:val="center"/>
              <w:rPr>
                <w:b/>
                <w:sz w:val="20"/>
                <w:szCs w:val="20"/>
              </w:rPr>
            </w:pPr>
            <w:r w:rsidRPr="0070233D">
              <w:rPr>
                <w:b/>
                <w:sz w:val="20"/>
                <w:szCs w:val="20"/>
              </w:rPr>
              <w:t>X</w:t>
            </w:r>
          </w:p>
        </w:tc>
        <w:tc>
          <w:tcPr>
            <w:tcW w:w="567" w:type="dxa"/>
          </w:tcPr>
          <w:p w:rsidR="00BC172B" w:rsidRPr="0070233D" w:rsidRDefault="00BC172B" w:rsidP="00DD48B2">
            <w:pPr>
              <w:jc w:val="center"/>
              <w:rPr>
                <w:b/>
                <w:sz w:val="20"/>
                <w:szCs w:val="20"/>
              </w:rPr>
            </w:pPr>
          </w:p>
        </w:tc>
      </w:tr>
      <w:tr w:rsidR="00BC172B" w:rsidRPr="0070233D" w:rsidTr="00DD48B2">
        <w:tc>
          <w:tcPr>
            <w:tcW w:w="603" w:type="dxa"/>
            <w:vAlign w:val="center"/>
          </w:tcPr>
          <w:p w:rsidR="00BC172B" w:rsidRPr="0070233D" w:rsidRDefault="00BC172B" w:rsidP="00DD48B2">
            <w:pPr>
              <w:jc w:val="center"/>
              <w:rPr>
                <w:sz w:val="20"/>
                <w:szCs w:val="20"/>
              </w:rPr>
            </w:pPr>
            <w:r w:rsidRPr="0070233D">
              <w:rPr>
                <w:sz w:val="20"/>
                <w:szCs w:val="20"/>
              </w:rPr>
              <w:t>5</w:t>
            </w:r>
          </w:p>
        </w:tc>
        <w:tc>
          <w:tcPr>
            <w:tcW w:w="7585" w:type="dxa"/>
            <w:vAlign w:val="center"/>
          </w:tcPr>
          <w:p w:rsidR="00BC172B" w:rsidRPr="0070233D" w:rsidRDefault="00BC172B" w:rsidP="00DD48B2">
            <w:pPr>
              <w:rPr>
                <w:sz w:val="20"/>
                <w:szCs w:val="20"/>
              </w:rPr>
            </w:pPr>
            <w:r w:rsidRPr="0070233D">
              <w:rPr>
                <w:sz w:val="20"/>
                <w:szCs w:val="20"/>
              </w:rPr>
              <w:t xml:space="preserve">Ability to identify the experimental equipments and use them appropriately </w:t>
            </w:r>
          </w:p>
        </w:tc>
        <w:tc>
          <w:tcPr>
            <w:tcW w:w="567" w:type="dxa"/>
          </w:tcPr>
          <w:p w:rsidR="00BC172B" w:rsidRPr="0070233D" w:rsidRDefault="00BC172B" w:rsidP="00DD48B2">
            <w:pPr>
              <w:jc w:val="center"/>
              <w:rPr>
                <w:b/>
                <w:sz w:val="20"/>
                <w:szCs w:val="20"/>
              </w:rPr>
            </w:pPr>
          </w:p>
        </w:tc>
        <w:tc>
          <w:tcPr>
            <w:tcW w:w="567" w:type="dxa"/>
          </w:tcPr>
          <w:p w:rsidR="00BC172B" w:rsidRPr="0070233D" w:rsidRDefault="00BC172B" w:rsidP="00DD48B2">
            <w:pPr>
              <w:jc w:val="center"/>
              <w:rPr>
                <w:b/>
                <w:sz w:val="20"/>
                <w:szCs w:val="20"/>
              </w:rPr>
            </w:pPr>
            <w:r w:rsidRPr="0070233D">
              <w:rPr>
                <w:b/>
                <w:sz w:val="20"/>
                <w:szCs w:val="20"/>
              </w:rPr>
              <w:t>X</w:t>
            </w:r>
          </w:p>
        </w:tc>
        <w:tc>
          <w:tcPr>
            <w:tcW w:w="567" w:type="dxa"/>
          </w:tcPr>
          <w:p w:rsidR="00BC172B" w:rsidRPr="0070233D" w:rsidRDefault="00BC172B" w:rsidP="00DD48B2">
            <w:pPr>
              <w:jc w:val="center"/>
              <w:rPr>
                <w:b/>
                <w:sz w:val="20"/>
                <w:szCs w:val="20"/>
              </w:rPr>
            </w:pPr>
          </w:p>
        </w:tc>
      </w:tr>
      <w:tr w:rsidR="00BC172B" w:rsidRPr="0070233D" w:rsidTr="00DD48B2">
        <w:trPr>
          <w:trHeight w:val="429"/>
        </w:trPr>
        <w:tc>
          <w:tcPr>
            <w:tcW w:w="603" w:type="dxa"/>
            <w:vAlign w:val="center"/>
          </w:tcPr>
          <w:p w:rsidR="00BC172B" w:rsidRPr="0070233D" w:rsidRDefault="00BC172B" w:rsidP="00DD48B2">
            <w:pPr>
              <w:jc w:val="center"/>
              <w:rPr>
                <w:sz w:val="20"/>
                <w:szCs w:val="20"/>
              </w:rPr>
            </w:pPr>
            <w:r w:rsidRPr="0070233D">
              <w:rPr>
                <w:sz w:val="20"/>
                <w:szCs w:val="20"/>
              </w:rPr>
              <w:t>6</w:t>
            </w:r>
          </w:p>
        </w:tc>
        <w:tc>
          <w:tcPr>
            <w:tcW w:w="7585" w:type="dxa"/>
            <w:vAlign w:val="center"/>
          </w:tcPr>
          <w:p w:rsidR="00BC172B" w:rsidRPr="0070233D" w:rsidRDefault="00BC172B" w:rsidP="00DD48B2">
            <w:pPr>
              <w:rPr>
                <w:sz w:val="20"/>
                <w:szCs w:val="20"/>
              </w:rPr>
            </w:pPr>
            <w:r w:rsidRPr="0070233D">
              <w:rPr>
                <w:sz w:val="20"/>
                <w:szCs w:val="20"/>
              </w:rPr>
              <w:t xml:space="preserve">Ability on performing multi-disciplinary team work </w:t>
            </w:r>
          </w:p>
        </w:tc>
        <w:tc>
          <w:tcPr>
            <w:tcW w:w="567" w:type="dxa"/>
          </w:tcPr>
          <w:p w:rsidR="00BC172B" w:rsidRPr="0070233D" w:rsidRDefault="00BC172B" w:rsidP="00DD48B2">
            <w:pPr>
              <w:jc w:val="center"/>
              <w:rPr>
                <w:b/>
                <w:sz w:val="20"/>
                <w:szCs w:val="20"/>
              </w:rPr>
            </w:pPr>
          </w:p>
        </w:tc>
        <w:tc>
          <w:tcPr>
            <w:tcW w:w="567" w:type="dxa"/>
          </w:tcPr>
          <w:p w:rsidR="00BC172B" w:rsidRPr="0070233D" w:rsidRDefault="00BC172B" w:rsidP="00DD48B2">
            <w:pPr>
              <w:jc w:val="center"/>
              <w:rPr>
                <w:b/>
                <w:sz w:val="20"/>
                <w:szCs w:val="20"/>
              </w:rPr>
            </w:pPr>
          </w:p>
        </w:tc>
        <w:tc>
          <w:tcPr>
            <w:tcW w:w="567" w:type="dxa"/>
          </w:tcPr>
          <w:p w:rsidR="00BC172B" w:rsidRPr="0070233D" w:rsidRDefault="00BC172B" w:rsidP="00DD48B2">
            <w:pPr>
              <w:jc w:val="center"/>
              <w:rPr>
                <w:b/>
                <w:sz w:val="20"/>
                <w:szCs w:val="20"/>
              </w:rPr>
            </w:pPr>
            <w:r w:rsidRPr="0070233D">
              <w:rPr>
                <w:b/>
                <w:sz w:val="20"/>
                <w:szCs w:val="20"/>
              </w:rPr>
              <w:t>X</w:t>
            </w:r>
          </w:p>
        </w:tc>
      </w:tr>
      <w:tr w:rsidR="00BC172B" w:rsidRPr="0070233D" w:rsidTr="00DD48B2">
        <w:tc>
          <w:tcPr>
            <w:tcW w:w="603" w:type="dxa"/>
            <w:vAlign w:val="center"/>
          </w:tcPr>
          <w:p w:rsidR="00BC172B" w:rsidRPr="0070233D" w:rsidRDefault="00BC172B" w:rsidP="00DD48B2">
            <w:pPr>
              <w:jc w:val="center"/>
              <w:rPr>
                <w:sz w:val="20"/>
                <w:szCs w:val="20"/>
              </w:rPr>
            </w:pPr>
            <w:r w:rsidRPr="0070233D">
              <w:rPr>
                <w:sz w:val="20"/>
                <w:szCs w:val="20"/>
              </w:rPr>
              <w:t>7</w:t>
            </w:r>
          </w:p>
        </w:tc>
        <w:tc>
          <w:tcPr>
            <w:tcW w:w="7585" w:type="dxa"/>
            <w:vAlign w:val="center"/>
          </w:tcPr>
          <w:p w:rsidR="00BC172B" w:rsidRPr="0070233D" w:rsidRDefault="00BC172B" w:rsidP="00DD48B2">
            <w:pPr>
              <w:rPr>
                <w:sz w:val="20"/>
                <w:szCs w:val="20"/>
              </w:rPr>
            </w:pPr>
            <w:r w:rsidRPr="0070233D">
              <w:rPr>
                <w:sz w:val="20"/>
                <w:szCs w:val="20"/>
              </w:rPr>
              <w:t>Ability on identifying, formulating, and solving medical problems</w:t>
            </w:r>
          </w:p>
        </w:tc>
        <w:tc>
          <w:tcPr>
            <w:tcW w:w="567" w:type="dxa"/>
          </w:tcPr>
          <w:p w:rsidR="00BC172B" w:rsidRPr="0070233D" w:rsidRDefault="00BC172B" w:rsidP="00DD48B2">
            <w:pPr>
              <w:jc w:val="center"/>
              <w:rPr>
                <w:b/>
                <w:sz w:val="20"/>
                <w:szCs w:val="20"/>
              </w:rPr>
            </w:pPr>
          </w:p>
        </w:tc>
        <w:tc>
          <w:tcPr>
            <w:tcW w:w="567" w:type="dxa"/>
          </w:tcPr>
          <w:p w:rsidR="00BC172B" w:rsidRPr="0070233D" w:rsidRDefault="00BC172B" w:rsidP="00DD48B2">
            <w:pPr>
              <w:jc w:val="center"/>
              <w:rPr>
                <w:b/>
                <w:sz w:val="20"/>
                <w:szCs w:val="20"/>
              </w:rPr>
            </w:pPr>
            <w:r w:rsidRPr="0070233D">
              <w:rPr>
                <w:b/>
                <w:sz w:val="20"/>
                <w:szCs w:val="20"/>
              </w:rPr>
              <w:t>X</w:t>
            </w:r>
          </w:p>
        </w:tc>
        <w:tc>
          <w:tcPr>
            <w:tcW w:w="567" w:type="dxa"/>
          </w:tcPr>
          <w:p w:rsidR="00BC172B" w:rsidRPr="0070233D" w:rsidRDefault="00BC172B" w:rsidP="00DD48B2">
            <w:pPr>
              <w:jc w:val="center"/>
              <w:rPr>
                <w:b/>
                <w:sz w:val="20"/>
                <w:szCs w:val="20"/>
              </w:rPr>
            </w:pPr>
          </w:p>
        </w:tc>
      </w:tr>
      <w:tr w:rsidR="00BC172B" w:rsidRPr="0070233D" w:rsidTr="00DD48B2">
        <w:tc>
          <w:tcPr>
            <w:tcW w:w="603" w:type="dxa"/>
            <w:vAlign w:val="center"/>
          </w:tcPr>
          <w:p w:rsidR="00BC172B" w:rsidRPr="0070233D" w:rsidRDefault="00BC172B" w:rsidP="00DD48B2">
            <w:pPr>
              <w:jc w:val="center"/>
              <w:rPr>
                <w:sz w:val="20"/>
                <w:szCs w:val="20"/>
              </w:rPr>
            </w:pPr>
            <w:r w:rsidRPr="0070233D">
              <w:rPr>
                <w:sz w:val="20"/>
                <w:szCs w:val="20"/>
              </w:rPr>
              <w:t>8</w:t>
            </w:r>
          </w:p>
        </w:tc>
        <w:tc>
          <w:tcPr>
            <w:tcW w:w="7585" w:type="dxa"/>
            <w:vAlign w:val="center"/>
          </w:tcPr>
          <w:p w:rsidR="00BC172B" w:rsidRPr="0070233D" w:rsidRDefault="00BC172B" w:rsidP="00DD48B2">
            <w:pPr>
              <w:rPr>
                <w:sz w:val="20"/>
                <w:szCs w:val="20"/>
              </w:rPr>
            </w:pPr>
            <w:r w:rsidRPr="0070233D">
              <w:rPr>
                <w:sz w:val="20"/>
                <w:szCs w:val="20"/>
              </w:rPr>
              <w:t>Ability to effectively use computer both in conducting experiments and analyzing data</w:t>
            </w:r>
          </w:p>
        </w:tc>
        <w:tc>
          <w:tcPr>
            <w:tcW w:w="567" w:type="dxa"/>
          </w:tcPr>
          <w:p w:rsidR="00BC172B" w:rsidRPr="0070233D" w:rsidRDefault="00BC172B" w:rsidP="00DD48B2">
            <w:pPr>
              <w:jc w:val="center"/>
              <w:rPr>
                <w:b/>
                <w:sz w:val="20"/>
                <w:szCs w:val="20"/>
              </w:rPr>
            </w:pPr>
          </w:p>
        </w:tc>
        <w:tc>
          <w:tcPr>
            <w:tcW w:w="567" w:type="dxa"/>
          </w:tcPr>
          <w:p w:rsidR="00BC172B" w:rsidRPr="0070233D" w:rsidRDefault="00BC172B" w:rsidP="00DD48B2">
            <w:pPr>
              <w:jc w:val="center"/>
              <w:rPr>
                <w:b/>
                <w:sz w:val="20"/>
                <w:szCs w:val="20"/>
              </w:rPr>
            </w:pPr>
          </w:p>
        </w:tc>
        <w:tc>
          <w:tcPr>
            <w:tcW w:w="567" w:type="dxa"/>
          </w:tcPr>
          <w:p w:rsidR="00BC172B" w:rsidRPr="0070233D" w:rsidRDefault="00BC172B" w:rsidP="00DD48B2">
            <w:pPr>
              <w:jc w:val="center"/>
              <w:rPr>
                <w:b/>
                <w:sz w:val="20"/>
                <w:szCs w:val="20"/>
              </w:rPr>
            </w:pPr>
            <w:r w:rsidRPr="0070233D">
              <w:rPr>
                <w:b/>
                <w:sz w:val="20"/>
                <w:szCs w:val="20"/>
              </w:rPr>
              <w:t>X</w:t>
            </w:r>
          </w:p>
        </w:tc>
      </w:tr>
      <w:tr w:rsidR="00BC172B" w:rsidRPr="0070233D" w:rsidTr="00DD48B2">
        <w:tc>
          <w:tcPr>
            <w:tcW w:w="603" w:type="dxa"/>
            <w:vAlign w:val="center"/>
          </w:tcPr>
          <w:p w:rsidR="00BC172B" w:rsidRPr="0070233D" w:rsidRDefault="00BC172B" w:rsidP="00DD48B2">
            <w:pPr>
              <w:jc w:val="center"/>
              <w:rPr>
                <w:sz w:val="20"/>
                <w:szCs w:val="20"/>
              </w:rPr>
            </w:pPr>
            <w:r w:rsidRPr="0070233D">
              <w:rPr>
                <w:sz w:val="20"/>
                <w:szCs w:val="20"/>
              </w:rPr>
              <w:t>9</w:t>
            </w:r>
          </w:p>
        </w:tc>
        <w:tc>
          <w:tcPr>
            <w:tcW w:w="7585" w:type="dxa"/>
            <w:vAlign w:val="center"/>
          </w:tcPr>
          <w:p w:rsidR="00BC172B" w:rsidRPr="0070233D" w:rsidRDefault="00BC172B" w:rsidP="00DD48B2">
            <w:pPr>
              <w:rPr>
                <w:sz w:val="20"/>
                <w:szCs w:val="20"/>
              </w:rPr>
            </w:pPr>
            <w:r w:rsidRPr="0070233D">
              <w:rPr>
                <w:sz w:val="20"/>
                <w:szCs w:val="20"/>
              </w:rPr>
              <w:t xml:space="preserve">Ability to understand  the contribution of the experimental studies on national and international science </w:t>
            </w:r>
          </w:p>
        </w:tc>
        <w:tc>
          <w:tcPr>
            <w:tcW w:w="567" w:type="dxa"/>
          </w:tcPr>
          <w:p w:rsidR="00BC172B" w:rsidRPr="0070233D" w:rsidRDefault="00BC172B" w:rsidP="00DD48B2">
            <w:pPr>
              <w:jc w:val="center"/>
              <w:rPr>
                <w:b/>
                <w:sz w:val="20"/>
                <w:szCs w:val="20"/>
              </w:rPr>
            </w:pPr>
          </w:p>
        </w:tc>
        <w:tc>
          <w:tcPr>
            <w:tcW w:w="567" w:type="dxa"/>
          </w:tcPr>
          <w:p w:rsidR="00BC172B" w:rsidRPr="0070233D" w:rsidRDefault="00BC172B" w:rsidP="00DD48B2">
            <w:pPr>
              <w:jc w:val="center"/>
              <w:rPr>
                <w:b/>
                <w:sz w:val="20"/>
                <w:szCs w:val="20"/>
              </w:rPr>
            </w:pPr>
          </w:p>
        </w:tc>
        <w:tc>
          <w:tcPr>
            <w:tcW w:w="567" w:type="dxa"/>
          </w:tcPr>
          <w:p w:rsidR="00BC172B" w:rsidRPr="0070233D" w:rsidRDefault="00BC172B" w:rsidP="00DD48B2">
            <w:pPr>
              <w:jc w:val="center"/>
              <w:rPr>
                <w:b/>
                <w:sz w:val="20"/>
                <w:szCs w:val="20"/>
              </w:rPr>
            </w:pPr>
            <w:r w:rsidRPr="0070233D">
              <w:rPr>
                <w:b/>
                <w:sz w:val="20"/>
                <w:szCs w:val="20"/>
              </w:rPr>
              <w:t>X</w:t>
            </w:r>
          </w:p>
        </w:tc>
      </w:tr>
      <w:tr w:rsidR="00BC172B" w:rsidRPr="0070233D" w:rsidTr="00DD48B2">
        <w:tc>
          <w:tcPr>
            <w:tcW w:w="603" w:type="dxa"/>
            <w:vAlign w:val="center"/>
          </w:tcPr>
          <w:p w:rsidR="00BC172B" w:rsidRPr="0070233D" w:rsidRDefault="00BC172B" w:rsidP="00DD48B2">
            <w:pPr>
              <w:jc w:val="center"/>
              <w:rPr>
                <w:sz w:val="20"/>
                <w:szCs w:val="20"/>
              </w:rPr>
            </w:pPr>
            <w:r w:rsidRPr="0070233D">
              <w:rPr>
                <w:sz w:val="20"/>
                <w:szCs w:val="20"/>
              </w:rPr>
              <w:t>10</w:t>
            </w:r>
          </w:p>
        </w:tc>
        <w:tc>
          <w:tcPr>
            <w:tcW w:w="7585" w:type="dxa"/>
            <w:vAlign w:val="center"/>
          </w:tcPr>
          <w:p w:rsidR="00BC172B" w:rsidRPr="0070233D" w:rsidRDefault="00BC172B" w:rsidP="00DD48B2">
            <w:pPr>
              <w:rPr>
                <w:sz w:val="20"/>
                <w:szCs w:val="20"/>
              </w:rPr>
            </w:pPr>
            <w:r w:rsidRPr="0070233D">
              <w:rPr>
                <w:sz w:val="20"/>
                <w:szCs w:val="20"/>
              </w:rPr>
              <w:t>Ability to use effective written and oral communication/presentation skills</w:t>
            </w:r>
          </w:p>
        </w:tc>
        <w:tc>
          <w:tcPr>
            <w:tcW w:w="567" w:type="dxa"/>
          </w:tcPr>
          <w:p w:rsidR="00BC172B" w:rsidRPr="0070233D" w:rsidRDefault="00BC172B" w:rsidP="00DD48B2">
            <w:pPr>
              <w:jc w:val="center"/>
              <w:rPr>
                <w:b/>
                <w:sz w:val="20"/>
                <w:szCs w:val="20"/>
              </w:rPr>
            </w:pPr>
          </w:p>
        </w:tc>
        <w:tc>
          <w:tcPr>
            <w:tcW w:w="567" w:type="dxa"/>
          </w:tcPr>
          <w:p w:rsidR="00BC172B" w:rsidRPr="0070233D" w:rsidRDefault="00BC172B" w:rsidP="00DD48B2">
            <w:pPr>
              <w:jc w:val="center"/>
              <w:rPr>
                <w:b/>
                <w:sz w:val="20"/>
                <w:szCs w:val="20"/>
              </w:rPr>
            </w:pPr>
          </w:p>
        </w:tc>
        <w:tc>
          <w:tcPr>
            <w:tcW w:w="567" w:type="dxa"/>
          </w:tcPr>
          <w:p w:rsidR="00BC172B" w:rsidRPr="0070233D" w:rsidRDefault="00BC172B" w:rsidP="00DD48B2">
            <w:pPr>
              <w:jc w:val="center"/>
              <w:rPr>
                <w:b/>
                <w:sz w:val="20"/>
                <w:szCs w:val="20"/>
              </w:rPr>
            </w:pPr>
            <w:r w:rsidRPr="0070233D">
              <w:rPr>
                <w:b/>
                <w:sz w:val="20"/>
                <w:szCs w:val="20"/>
              </w:rPr>
              <w:t>X</w:t>
            </w:r>
          </w:p>
        </w:tc>
      </w:tr>
      <w:tr w:rsidR="00BC172B" w:rsidRPr="0070233D" w:rsidTr="00DD48B2">
        <w:tc>
          <w:tcPr>
            <w:tcW w:w="603" w:type="dxa"/>
            <w:vAlign w:val="center"/>
          </w:tcPr>
          <w:p w:rsidR="00BC172B" w:rsidRPr="0070233D" w:rsidRDefault="00BC172B" w:rsidP="00DD48B2">
            <w:pPr>
              <w:jc w:val="center"/>
              <w:rPr>
                <w:sz w:val="20"/>
                <w:szCs w:val="20"/>
              </w:rPr>
            </w:pPr>
            <w:r w:rsidRPr="0070233D">
              <w:rPr>
                <w:sz w:val="20"/>
                <w:szCs w:val="20"/>
              </w:rPr>
              <w:t>11</w:t>
            </w:r>
          </w:p>
        </w:tc>
        <w:tc>
          <w:tcPr>
            <w:tcW w:w="7585" w:type="dxa"/>
            <w:vAlign w:val="center"/>
          </w:tcPr>
          <w:p w:rsidR="00BC172B" w:rsidRPr="0070233D" w:rsidRDefault="00BC172B" w:rsidP="00DD48B2">
            <w:pPr>
              <w:rPr>
                <w:sz w:val="20"/>
                <w:szCs w:val="20"/>
              </w:rPr>
            </w:pPr>
            <w:r w:rsidRPr="0070233D">
              <w:rPr>
                <w:sz w:val="20"/>
                <w:szCs w:val="20"/>
              </w:rPr>
              <w:t xml:space="preserve">Ability to understand and apply professional and ethical responsibilities </w:t>
            </w:r>
          </w:p>
        </w:tc>
        <w:tc>
          <w:tcPr>
            <w:tcW w:w="567" w:type="dxa"/>
          </w:tcPr>
          <w:p w:rsidR="00BC172B" w:rsidRPr="0070233D" w:rsidRDefault="00BC172B" w:rsidP="00DD48B2">
            <w:pPr>
              <w:jc w:val="center"/>
              <w:rPr>
                <w:b/>
                <w:sz w:val="20"/>
                <w:szCs w:val="20"/>
              </w:rPr>
            </w:pPr>
          </w:p>
        </w:tc>
        <w:tc>
          <w:tcPr>
            <w:tcW w:w="567" w:type="dxa"/>
          </w:tcPr>
          <w:p w:rsidR="00BC172B" w:rsidRPr="0070233D" w:rsidRDefault="00BC172B" w:rsidP="00DD48B2">
            <w:pPr>
              <w:jc w:val="center"/>
              <w:rPr>
                <w:b/>
                <w:sz w:val="20"/>
                <w:szCs w:val="20"/>
              </w:rPr>
            </w:pPr>
          </w:p>
        </w:tc>
        <w:tc>
          <w:tcPr>
            <w:tcW w:w="567" w:type="dxa"/>
          </w:tcPr>
          <w:p w:rsidR="00BC172B" w:rsidRPr="0070233D" w:rsidRDefault="00BC172B" w:rsidP="00DD48B2">
            <w:pPr>
              <w:jc w:val="center"/>
              <w:rPr>
                <w:b/>
                <w:sz w:val="20"/>
                <w:szCs w:val="20"/>
              </w:rPr>
            </w:pPr>
            <w:r w:rsidRPr="0070233D">
              <w:rPr>
                <w:b/>
                <w:sz w:val="20"/>
                <w:szCs w:val="20"/>
              </w:rPr>
              <w:t>X</w:t>
            </w:r>
          </w:p>
        </w:tc>
      </w:tr>
      <w:tr w:rsidR="00BC172B" w:rsidRPr="0070233D" w:rsidTr="00DD48B2">
        <w:tc>
          <w:tcPr>
            <w:tcW w:w="603" w:type="dxa"/>
            <w:vAlign w:val="center"/>
          </w:tcPr>
          <w:p w:rsidR="00BC172B" w:rsidRPr="0070233D" w:rsidRDefault="00BC172B" w:rsidP="00DD48B2">
            <w:pPr>
              <w:jc w:val="center"/>
              <w:rPr>
                <w:sz w:val="20"/>
                <w:szCs w:val="20"/>
              </w:rPr>
            </w:pPr>
            <w:r w:rsidRPr="0070233D">
              <w:rPr>
                <w:sz w:val="20"/>
                <w:szCs w:val="20"/>
              </w:rPr>
              <w:t>12</w:t>
            </w:r>
          </w:p>
        </w:tc>
        <w:tc>
          <w:tcPr>
            <w:tcW w:w="7585" w:type="dxa"/>
            <w:vAlign w:val="center"/>
          </w:tcPr>
          <w:p w:rsidR="00BC172B" w:rsidRPr="0070233D" w:rsidRDefault="00BC172B" w:rsidP="00DD48B2">
            <w:pPr>
              <w:rPr>
                <w:sz w:val="20"/>
                <w:szCs w:val="20"/>
              </w:rPr>
            </w:pPr>
            <w:r w:rsidRPr="0070233D">
              <w:rPr>
                <w:sz w:val="20"/>
                <w:szCs w:val="20"/>
              </w:rPr>
              <w:t xml:space="preserve">Ability to comprehend the importance of life-long learning and to apply it </w:t>
            </w:r>
          </w:p>
        </w:tc>
        <w:tc>
          <w:tcPr>
            <w:tcW w:w="567" w:type="dxa"/>
          </w:tcPr>
          <w:p w:rsidR="00BC172B" w:rsidRPr="0070233D" w:rsidRDefault="00BC172B" w:rsidP="00DD48B2">
            <w:pPr>
              <w:jc w:val="center"/>
              <w:rPr>
                <w:b/>
                <w:sz w:val="20"/>
                <w:szCs w:val="20"/>
              </w:rPr>
            </w:pPr>
          </w:p>
        </w:tc>
        <w:tc>
          <w:tcPr>
            <w:tcW w:w="567" w:type="dxa"/>
          </w:tcPr>
          <w:p w:rsidR="00BC172B" w:rsidRPr="0070233D" w:rsidRDefault="00BC172B" w:rsidP="00DD48B2">
            <w:pPr>
              <w:jc w:val="center"/>
              <w:rPr>
                <w:b/>
                <w:sz w:val="20"/>
                <w:szCs w:val="20"/>
              </w:rPr>
            </w:pPr>
          </w:p>
        </w:tc>
        <w:tc>
          <w:tcPr>
            <w:tcW w:w="567" w:type="dxa"/>
          </w:tcPr>
          <w:p w:rsidR="00BC172B" w:rsidRPr="0070233D" w:rsidRDefault="00BC172B" w:rsidP="00DD48B2">
            <w:pPr>
              <w:jc w:val="center"/>
              <w:rPr>
                <w:b/>
                <w:sz w:val="20"/>
                <w:szCs w:val="20"/>
              </w:rPr>
            </w:pPr>
            <w:r w:rsidRPr="0070233D">
              <w:rPr>
                <w:b/>
                <w:sz w:val="20"/>
                <w:szCs w:val="20"/>
              </w:rPr>
              <w:t>X</w:t>
            </w:r>
          </w:p>
        </w:tc>
      </w:tr>
      <w:tr w:rsidR="00BC172B" w:rsidRPr="0070233D" w:rsidTr="00DD48B2">
        <w:tc>
          <w:tcPr>
            <w:tcW w:w="603" w:type="dxa"/>
            <w:vAlign w:val="center"/>
          </w:tcPr>
          <w:p w:rsidR="00BC172B" w:rsidRPr="0070233D" w:rsidRDefault="00BC172B" w:rsidP="00DD48B2">
            <w:pPr>
              <w:jc w:val="center"/>
              <w:rPr>
                <w:sz w:val="20"/>
                <w:szCs w:val="20"/>
              </w:rPr>
            </w:pPr>
            <w:r w:rsidRPr="0070233D">
              <w:rPr>
                <w:sz w:val="20"/>
                <w:szCs w:val="20"/>
              </w:rPr>
              <w:t>13</w:t>
            </w:r>
          </w:p>
        </w:tc>
        <w:tc>
          <w:tcPr>
            <w:tcW w:w="7585" w:type="dxa"/>
            <w:vAlign w:val="center"/>
          </w:tcPr>
          <w:p w:rsidR="00BC172B" w:rsidRPr="0070233D" w:rsidRDefault="00BC172B" w:rsidP="00DD48B2">
            <w:pPr>
              <w:rPr>
                <w:sz w:val="20"/>
                <w:szCs w:val="20"/>
              </w:rPr>
            </w:pPr>
            <w:r w:rsidRPr="0070233D">
              <w:rPr>
                <w:sz w:val="20"/>
                <w:szCs w:val="20"/>
              </w:rPr>
              <w:t>Ability to know the basic concepts in medical education</w:t>
            </w:r>
          </w:p>
        </w:tc>
        <w:tc>
          <w:tcPr>
            <w:tcW w:w="567" w:type="dxa"/>
          </w:tcPr>
          <w:p w:rsidR="00BC172B" w:rsidRPr="0070233D" w:rsidRDefault="00BC172B" w:rsidP="00DD48B2">
            <w:pPr>
              <w:jc w:val="center"/>
              <w:rPr>
                <w:b/>
                <w:sz w:val="20"/>
                <w:szCs w:val="20"/>
              </w:rPr>
            </w:pPr>
          </w:p>
        </w:tc>
        <w:tc>
          <w:tcPr>
            <w:tcW w:w="567" w:type="dxa"/>
          </w:tcPr>
          <w:p w:rsidR="00BC172B" w:rsidRPr="0070233D" w:rsidRDefault="00BC172B" w:rsidP="00DD48B2">
            <w:pPr>
              <w:jc w:val="center"/>
              <w:rPr>
                <w:b/>
                <w:sz w:val="20"/>
                <w:szCs w:val="20"/>
              </w:rPr>
            </w:pPr>
            <w:r w:rsidRPr="0070233D">
              <w:rPr>
                <w:b/>
                <w:sz w:val="20"/>
                <w:szCs w:val="20"/>
              </w:rPr>
              <w:t>X</w:t>
            </w:r>
          </w:p>
        </w:tc>
        <w:tc>
          <w:tcPr>
            <w:tcW w:w="567" w:type="dxa"/>
          </w:tcPr>
          <w:p w:rsidR="00BC172B" w:rsidRPr="0070233D" w:rsidRDefault="00BC172B" w:rsidP="00DD48B2">
            <w:pPr>
              <w:jc w:val="center"/>
              <w:rPr>
                <w:b/>
                <w:sz w:val="20"/>
                <w:szCs w:val="20"/>
              </w:rPr>
            </w:pPr>
          </w:p>
        </w:tc>
      </w:tr>
      <w:tr w:rsidR="00BC172B" w:rsidRPr="0070233D" w:rsidTr="00DD48B2">
        <w:tc>
          <w:tcPr>
            <w:tcW w:w="603" w:type="dxa"/>
            <w:vAlign w:val="center"/>
          </w:tcPr>
          <w:p w:rsidR="00BC172B" w:rsidRPr="0070233D" w:rsidRDefault="00BC172B" w:rsidP="00DD48B2">
            <w:pPr>
              <w:jc w:val="center"/>
              <w:rPr>
                <w:sz w:val="20"/>
                <w:szCs w:val="20"/>
              </w:rPr>
            </w:pPr>
            <w:r w:rsidRPr="0070233D">
              <w:rPr>
                <w:sz w:val="20"/>
                <w:szCs w:val="20"/>
              </w:rPr>
              <w:t>14</w:t>
            </w:r>
          </w:p>
        </w:tc>
        <w:tc>
          <w:tcPr>
            <w:tcW w:w="7585" w:type="dxa"/>
            <w:vAlign w:val="center"/>
          </w:tcPr>
          <w:p w:rsidR="00BC172B" w:rsidRPr="0070233D" w:rsidRDefault="00BC172B" w:rsidP="00DD48B2">
            <w:pPr>
              <w:rPr>
                <w:sz w:val="20"/>
                <w:szCs w:val="20"/>
              </w:rPr>
            </w:pPr>
            <w:r w:rsidRPr="0070233D">
              <w:rPr>
                <w:sz w:val="20"/>
                <w:szCs w:val="20"/>
              </w:rPr>
              <w:t>Ability to approach to ethical problems by considering the basic concepts</w:t>
            </w:r>
          </w:p>
        </w:tc>
        <w:tc>
          <w:tcPr>
            <w:tcW w:w="567" w:type="dxa"/>
          </w:tcPr>
          <w:p w:rsidR="00BC172B" w:rsidRPr="0070233D" w:rsidRDefault="00BC172B" w:rsidP="00DD48B2">
            <w:pPr>
              <w:jc w:val="center"/>
              <w:rPr>
                <w:b/>
                <w:sz w:val="20"/>
                <w:szCs w:val="20"/>
              </w:rPr>
            </w:pPr>
          </w:p>
        </w:tc>
        <w:tc>
          <w:tcPr>
            <w:tcW w:w="567" w:type="dxa"/>
          </w:tcPr>
          <w:p w:rsidR="00BC172B" w:rsidRPr="0070233D" w:rsidRDefault="00BC172B" w:rsidP="00DD48B2">
            <w:pPr>
              <w:jc w:val="center"/>
              <w:rPr>
                <w:b/>
                <w:sz w:val="20"/>
                <w:szCs w:val="20"/>
              </w:rPr>
            </w:pPr>
          </w:p>
        </w:tc>
        <w:tc>
          <w:tcPr>
            <w:tcW w:w="567" w:type="dxa"/>
          </w:tcPr>
          <w:p w:rsidR="00BC172B" w:rsidRPr="0070233D" w:rsidRDefault="00BC172B" w:rsidP="00DD48B2">
            <w:pPr>
              <w:jc w:val="center"/>
              <w:rPr>
                <w:b/>
                <w:sz w:val="20"/>
                <w:szCs w:val="20"/>
              </w:rPr>
            </w:pPr>
            <w:r w:rsidRPr="0070233D">
              <w:rPr>
                <w:b/>
                <w:sz w:val="20"/>
                <w:szCs w:val="20"/>
              </w:rPr>
              <w:t>X</w:t>
            </w:r>
          </w:p>
        </w:tc>
      </w:tr>
    </w:tbl>
    <w:p w:rsidR="00BC172B" w:rsidRPr="0070233D" w:rsidRDefault="00BC172B" w:rsidP="00BC172B">
      <w:pPr>
        <w:tabs>
          <w:tab w:val="left" w:pos="7800"/>
        </w:tabs>
        <w:rPr>
          <w:sz w:val="20"/>
          <w:szCs w:val="20"/>
        </w:rPr>
      </w:pPr>
    </w:p>
    <w:p w:rsidR="00BC172B" w:rsidRPr="0070233D" w:rsidRDefault="00BC172B" w:rsidP="00BC172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91"/>
        <w:gridCol w:w="5252"/>
      </w:tblGrid>
      <w:tr w:rsidR="00BC172B" w:rsidRPr="0070233D" w:rsidTr="00DD48B2">
        <w:trPr>
          <w:trHeight w:val="518"/>
        </w:trPr>
        <w:tc>
          <w:tcPr>
            <w:tcW w:w="2277" w:type="pct"/>
            <w:tcBorders>
              <w:top w:val="single" w:sz="12" w:space="0" w:color="auto"/>
              <w:left w:val="single" w:sz="12" w:space="0" w:color="auto"/>
              <w:bottom w:val="single" w:sz="12" w:space="0" w:color="auto"/>
              <w:right w:val="single" w:sz="12" w:space="0" w:color="auto"/>
            </w:tcBorders>
          </w:tcPr>
          <w:p w:rsidR="00BC172B" w:rsidRPr="0070233D" w:rsidRDefault="00BC172B" w:rsidP="00DD48B2">
            <w:pPr>
              <w:rPr>
                <w:b/>
                <w:sz w:val="20"/>
                <w:szCs w:val="20"/>
              </w:rPr>
            </w:pPr>
            <w:r w:rsidRPr="0070233D">
              <w:rPr>
                <w:b/>
                <w:sz w:val="20"/>
                <w:szCs w:val="20"/>
              </w:rPr>
              <w:t>Instructor Name</w:t>
            </w:r>
          </w:p>
          <w:p w:rsidR="00BC172B" w:rsidRPr="0070233D" w:rsidRDefault="00BC172B" w:rsidP="00DD48B2">
            <w:pPr>
              <w:rPr>
                <w:b/>
                <w:sz w:val="20"/>
                <w:szCs w:val="20"/>
              </w:rPr>
            </w:pPr>
            <w:r w:rsidRPr="0070233D">
              <w:rPr>
                <w:b/>
                <w:sz w:val="20"/>
                <w:szCs w:val="20"/>
              </w:rPr>
              <w:t>Sign</w:t>
            </w:r>
          </w:p>
          <w:p w:rsidR="00BC172B" w:rsidRPr="0070233D" w:rsidRDefault="00BC172B" w:rsidP="00DD48B2">
            <w:pPr>
              <w:rPr>
                <w:b/>
                <w:sz w:val="20"/>
                <w:szCs w:val="20"/>
              </w:rPr>
            </w:pPr>
          </w:p>
          <w:p w:rsidR="00BC172B" w:rsidRPr="0070233D" w:rsidRDefault="00BC172B" w:rsidP="00DD48B2">
            <w:pPr>
              <w:rPr>
                <w:b/>
                <w:sz w:val="20"/>
                <w:szCs w:val="20"/>
              </w:rPr>
            </w:pPr>
          </w:p>
          <w:p w:rsidR="00BC172B" w:rsidRPr="0070233D" w:rsidRDefault="00BC172B" w:rsidP="00DD48B2">
            <w:pPr>
              <w:rPr>
                <w:b/>
                <w:sz w:val="20"/>
                <w:szCs w:val="20"/>
              </w:rPr>
            </w:pPr>
          </w:p>
          <w:p w:rsidR="00BC172B" w:rsidRPr="0070233D" w:rsidRDefault="00BC172B" w:rsidP="00DD48B2">
            <w:pPr>
              <w:outlineLvl w:val="0"/>
              <w:rPr>
                <w:b/>
                <w:sz w:val="20"/>
                <w:szCs w:val="20"/>
              </w:rPr>
            </w:pPr>
            <w:r w:rsidRPr="0070233D">
              <w:rPr>
                <w:b/>
                <w:sz w:val="20"/>
                <w:szCs w:val="20"/>
              </w:rPr>
              <w:t>Yrd. Doç. Dr. Aysun TÜRE YILMAZ</w:t>
            </w:r>
          </w:p>
          <w:p w:rsidR="00BC172B" w:rsidRPr="0070233D" w:rsidRDefault="00BC172B" w:rsidP="00DD48B2">
            <w:pPr>
              <w:jc w:val="center"/>
              <w:outlineLvl w:val="0"/>
              <w:rPr>
                <w:b/>
                <w:sz w:val="20"/>
                <w:szCs w:val="20"/>
              </w:rPr>
            </w:pPr>
          </w:p>
        </w:tc>
        <w:tc>
          <w:tcPr>
            <w:tcW w:w="2723" w:type="pct"/>
            <w:tcBorders>
              <w:top w:val="single" w:sz="12" w:space="0" w:color="auto"/>
              <w:left w:val="single" w:sz="12" w:space="0" w:color="auto"/>
              <w:bottom w:val="single" w:sz="12" w:space="0" w:color="auto"/>
              <w:right w:val="single" w:sz="12" w:space="0" w:color="auto"/>
            </w:tcBorders>
            <w:vAlign w:val="center"/>
          </w:tcPr>
          <w:p w:rsidR="00BC172B" w:rsidRPr="0070233D" w:rsidRDefault="00BC172B" w:rsidP="00DD48B2">
            <w:pPr>
              <w:jc w:val="right"/>
              <w:rPr>
                <w:b/>
                <w:sz w:val="20"/>
                <w:szCs w:val="20"/>
              </w:rPr>
            </w:pPr>
            <w:r w:rsidRPr="0070233D">
              <w:rPr>
                <w:b/>
                <w:sz w:val="20"/>
                <w:szCs w:val="20"/>
              </w:rPr>
              <w:t xml:space="preserve">                                                                                                Date</w:t>
            </w:r>
          </w:p>
          <w:p w:rsidR="00BC172B" w:rsidRPr="0070233D" w:rsidRDefault="00BC172B" w:rsidP="00DD48B2">
            <w:pPr>
              <w:jc w:val="right"/>
              <w:rPr>
                <w:b/>
                <w:sz w:val="20"/>
                <w:szCs w:val="20"/>
              </w:rPr>
            </w:pPr>
          </w:p>
          <w:p w:rsidR="00BC172B" w:rsidRPr="0070233D" w:rsidRDefault="00BC172B" w:rsidP="00DD48B2">
            <w:pPr>
              <w:jc w:val="right"/>
              <w:rPr>
                <w:b/>
                <w:sz w:val="20"/>
                <w:szCs w:val="20"/>
              </w:rPr>
            </w:pPr>
            <w:r w:rsidRPr="0070233D">
              <w:rPr>
                <w:b/>
                <w:sz w:val="20"/>
                <w:szCs w:val="20"/>
              </w:rPr>
              <w:t>18.12.2017</w:t>
            </w:r>
          </w:p>
        </w:tc>
      </w:tr>
    </w:tbl>
    <w:p w:rsidR="00BC172B" w:rsidRDefault="00BC172B" w:rsidP="00BC172B">
      <w:pPr>
        <w:tabs>
          <w:tab w:val="left" w:pos="3148"/>
        </w:tabs>
        <w:rPr>
          <w:sz w:val="20"/>
          <w:szCs w:val="20"/>
        </w:rPr>
      </w:pPr>
    </w:p>
    <w:p w:rsidR="00BC172B" w:rsidRDefault="00BC172B" w:rsidP="00BC172B">
      <w:pPr>
        <w:tabs>
          <w:tab w:val="left" w:pos="3148"/>
        </w:tabs>
        <w:rPr>
          <w:sz w:val="20"/>
          <w:szCs w:val="20"/>
        </w:rPr>
      </w:pPr>
    </w:p>
    <w:p w:rsidR="00BC172B" w:rsidRDefault="00BC172B" w:rsidP="00BC172B">
      <w:pPr>
        <w:tabs>
          <w:tab w:val="left" w:pos="3148"/>
        </w:tabs>
        <w:rPr>
          <w:sz w:val="20"/>
          <w:szCs w:val="20"/>
        </w:rPr>
      </w:pPr>
    </w:p>
    <w:p w:rsidR="00BC172B" w:rsidRDefault="00BC172B" w:rsidP="00BC172B">
      <w:pPr>
        <w:tabs>
          <w:tab w:val="left" w:pos="3148"/>
        </w:tabs>
        <w:rPr>
          <w:sz w:val="20"/>
          <w:szCs w:val="20"/>
        </w:rPr>
      </w:pPr>
    </w:p>
    <w:p w:rsidR="00BC172B" w:rsidRDefault="00BC172B" w:rsidP="00BC172B">
      <w:pPr>
        <w:tabs>
          <w:tab w:val="left" w:pos="3148"/>
        </w:tabs>
        <w:rPr>
          <w:sz w:val="20"/>
          <w:szCs w:val="20"/>
        </w:rPr>
      </w:pPr>
    </w:p>
    <w:p w:rsidR="00BC172B" w:rsidRDefault="00BC172B" w:rsidP="00BC172B">
      <w:pPr>
        <w:tabs>
          <w:tab w:val="left" w:pos="3148"/>
        </w:tabs>
        <w:rPr>
          <w:sz w:val="20"/>
          <w:szCs w:val="20"/>
        </w:rPr>
      </w:pPr>
    </w:p>
    <w:p w:rsidR="00BC172B" w:rsidRDefault="00BC172B" w:rsidP="00BC172B">
      <w:pPr>
        <w:tabs>
          <w:tab w:val="left" w:pos="3148"/>
        </w:tabs>
        <w:rPr>
          <w:sz w:val="20"/>
          <w:szCs w:val="20"/>
        </w:rPr>
      </w:pPr>
    </w:p>
    <w:p w:rsidR="00BC172B" w:rsidRDefault="00BC172B" w:rsidP="00BC172B">
      <w:pPr>
        <w:tabs>
          <w:tab w:val="left" w:pos="3148"/>
        </w:tabs>
        <w:rPr>
          <w:sz w:val="20"/>
          <w:szCs w:val="20"/>
        </w:rPr>
      </w:pPr>
    </w:p>
    <w:p w:rsidR="00BC172B" w:rsidRDefault="00BC172B" w:rsidP="00BC172B">
      <w:pPr>
        <w:tabs>
          <w:tab w:val="left" w:pos="3148"/>
        </w:tabs>
        <w:rPr>
          <w:sz w:val="20"/>
          <w:szCs w:val="20"/>
        </w:rPr>
      </w:pPr>
    </w:p>
    <w:p w:rsidR="00BC172B" w:rsidRDefault="00BC172B" w:rsidP="00BC172B">
      <w:pPr>
        <w:tabs>
          <w:tab w:val="left" w:pos="3148"/>
        </w:tabs>
        <w:rPr>
          <w:sz w:val="20"/>
          <w:szCs w:val="20"/>
        </w:rPr>
      </w:pPr>
    </w:p>
    <w:p w:rsidR="00BC172B" w:rsidRDefault="00BC172B" w:rsidP="00BC172B">
      <w:pPr>
        <w:tabs>
          <w:tab w:val="left" w:pos="3148"/>
        </w:tabs>
        <w:rPr>
          <w:sz w:val="20"/>
          <w:szCs w:val="20"/>
        </w:rPr>
      </w:pPr>
    </w:p>
    <w:p w:rsidR="00BC172B" w:rsidRDefault="00BC172B" w:rsidP="00BC172B">
      <w:pPr>
        <w:tabs>
          <w:tab w:val="left" w:pos="3148"/>
        </w:tabs>
        <w:rPr>
          <w:sz w:val="20"/>
          <w:szCs w:val="20"/>
        </w:rPr>
      </w:pPr>
    </w:p>
    <w:p w:rsidR="00414061" w:rsidRPr="002E164C" w:rsidRDefault="00414061" w:rsidP="00414061">
      <w:pPr>
        <w:outlineLvl w:val="0"/>
        <w:rPr>
          <w:b/>
          <w:sz w:val="20"/>
          <w:szCs w:val="20"/>
        </w:rPr>
      </w:pPr>
      <w:r w:rsidRPr="005A3CAF">
        <w:rPr>
          <w:noProof/>
          <w:sz w:val="20"/>
          <w:szCs w:val="20"/>
        </w:rPr>
        <w:lastRenderedPageBreak/>
        <w:drawing>
          <wp:inline distT="0" distB="0" distL="0" distR="0" wp14:anchorId="23D4E348" wp14:editId="3920014C">
            <wp:extent cx="428625" cy="457200"/>
            <wp:effectExtent l="0" t="0" r="0" b="0"/>
            <wp:docPr id="52" name="Resim 5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2E164C">
        <w:rPr>
          <w:b/>
          <w:sz w:val="20"/>
          <w:szCs w:val="20"/>
        </w:rPr>
        <w:t>ESOGU ENSTITUTE OF HEALTH SCIENCE</w:t>
      </w:r>
    </w:p>
    <w:p w:rsidR="00414061" w:rsidRPr="002E164C" w:rsidRDefault="00414061" w:rsidP="00414061">
      <w:pPr>
        <w:jc w:val="center"/>
        <w:outlineLvl w:val="0"/>
        <w:rPr>
          <w:b/>
          <w:sz w:val="20"/>
          <w:szCs w:val="20"/>
        </w:rPr>
      </w:pPr>
      <w:r w:rsidRPr="002E164C">
        <w:rPr>
          <w:b/>
          <w:sz w:val="20"/>
          <w:szCs w:val="20"/>
        </w:rPr>
        <w:t xml:space="preserve">DEPARTMENT OF </w:t>
      </w:r>
      <w:r w:rsidRPr="009C58F2">
        <w:rPr>
          <w:b/>
          <w:sz w:val="20"/>
          <w:szCs w:val="20"/>
        </w:rPr>
        <w:t>NURSING</w:t>
      </w:r>
    </w:p>
    <w:p w:rsidR="00414061" w:rsidRPr="002E164C" w:rsidRDefault="00414061" w:rsidP="00414061">
      <w:pPr>
        <w:jc w:val="center"/>
        <w:outlineLvl w:val="0"/>
        <w:rPr>
          <w:b/>
          <w:sz w:val="20"/>
          <w:szCs w:val="20"/>
        </w:rPr>
      </w:pPr>
      <w:r w:rsidRPr="002E164C">
        <w:rPr>
          <w:b/>
          <w:sz w:val="20"/>
          <w:szCs w:val="20"/>
        </w:rPr>
        <w:t>COURSE INFORMATION FORM</w:t>
      </w:r>
    </w:p>
    <w:p w:rsidR="00BC172B" w:rsidRPr="003A6340" w:rsidRDefault="00BC172B" w:rsidP="00BC172B">
      <w:pPr>
        <w:jc w:val="center"/>
        <w:outlineLvl w:val="0"/>
        <w:rPr>
          <w:b/>
          <w:sz w:val="20"/>
          <w:szCs w:val="20"/>
        </w:rPr>
      </w:pPr>
    </w:p>
    <w:p w:rsidR="00BC172B" w:rsidRPr="003A6340" w:rsidRDefault="00BC172B" w:rsidP="00BC172B">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6"/>
        <w:gridCol w:w="1938"/>
        <w:gridCol w:w="841"/>
        <w:gridCol w:w="1710"/>
        <w:gridCol w:w="1134"/>
        <w:gridCol w:w="993"/>
        <w:gridCol w:w="1275"/>
      </w:tblGrid>
      <w:tr w:rsidR="00BC172B" w:rsidRPr="003A6340" w:rsidTr="00DD48B2">
        <w:tc>
          <w:tcPr>
            <w:tcW w:w="1856" w:type="dxa"/>
            <w:tcBorders>
              <w:top w:val="single" w:sz="12" w:space="0" w:color="auto"/>
              <w:left w:val="single" w:sz="12" w:space="0" w:color="auto"/>
              <w:right w:val="nil"/>
            </w:tcBorders>
          </w:tcPr>
          <w:p w:rsidR="00BC172B" w:rsidRPr="003A6340" w:rsidRDefault="00BC172B" w:rsidP="00DD48B2">
            <w:pPr>
              <w:outlineLvl w:val="0"/>
              <w:rPr>
                <w:b/>
                <w:sz w:val="20"/>
                <w:szCs w:val="20"/>
              </w:rPr>
            </w:pPr>
            <w:r w:rsidRPr="003A6340">
              <w:rPr>
                <w:b/>
                <w:sz w:val="20"/>
                <w:szCs w:val="20"/>
              </w:rPr>
              <w:t>COURSE CODE:</w:t>
            </w:r>
            <w:r>
              <w:rPr>
                <w:b/>
                <w:sz w:val="20"/>
                <w:szCs w:val="20"/>
              </w:rPr>
              <w:t xml:space="preserve"> </w:t>
            </w:r>
            <w:bookmarkStart w:id="37" w:name="DERS522301225"/>
            <w:r w:rsidR="002B5A9C">
              <w:rPr>
                <w:b/>
                <w:sz w:val="20"/>
                <w:szCs w:val="20"/>
              </w:rPr>
              <w:t>522303</w:t>
            </w:r>
            <w:r>
              <w:rPr>
                <w:b/>
                <w:sz w:val="20"/>
                <w:szCs w:val="20"/>
              </w:rPr>
              <w:t>225</w:t>
            </w:r>
            <w:bookmarkEnd w:id="37"/>
          </w:p>
        </w:tc>
        <w:tc>
          <w:tcPr>
            <w:tcW w:w="2779" w:type="dxa"/>
            <w:gridSpan w:val="2"/>
            <w:tcBorders>
              <w:top w:val="single" w:sz="12" w:space="0" w:color="auto"/>
              <w:left w:val="nil"/>
              <w:bottom w:val="single" w:sz="4" w:space="0" w:color="auto"/>
            </w:tcBorders>
          </w:tcPr>
          <w:p w:rsidR="00BC172B" w:rsidRPr="003A6340" w:rsidRDefault="00BC172B" w:rsidP="00DD48B2">
            <w:pPr>
              <w:jc w:val="center"/>
              <w:outlineLvl w:val="0"/>
              <w:rPr>
                <w:b/>
                <w:sz w:val="20"/>
                <w:szCs w:val="20"/>
              </w:rPr>
            </w:pPr>
          </w:p>
        </w:tc>
        <w:tc>
          <w:tcPr>
            <w:tcW w:w="5112" w:type="dxa"/>
            <w:gridSpan w:val="4"/>
            <w:tcBorders>
              <w:top w:val="single" w:sz="12" w:space="0" w:color="auto"/>
              <w:right w:val="single" w:sz="12" w:space="0" w:color="auto"/>
            </w:tcBorders>
          </w:tcPr>
          <w:p w:rsidR="00BC172B" w:rsidRPr="003A6340" w:rsidRDefault="00BC172B" w:rsidP="00DD48B2">
            <w:pPr>
              <w:outlineLvl w:val="0"/>
              <w:rPr>
                <w:b/>
                <w:sz w:val="20"/>
                <w:szCs w:val="20"/>
              </w:rPr>
            </w:pPr>
            <w:r w:rsidRPr="003A6340">
              <w:rPr>
                <w:b/>
                <w:sz w:val="20"/>
                <w:szCs w:val="20"/>
              </w:rPr>
              <w:t>DEPARTMENT: NURSING</w:t>
            </w:r>
          </w:p>
        </w:tc>
      </w:tr>
      <w:tr w:rsidR="00BC172B" w:rsidRPr="003A6340" w:rsidTr="00DD48B2">
        <w:tc>
          <w:tcPr>
            <w:tcW w:w="1856" w:type="dxa"/>
            <w:tcBorders>
              <w:left w:val="single" w:sz="12" w:space="0" w:color="auto"/>
              <w:right w:val="nil"/>
            </w:tcBorders>
          </w:tcPr>
          <w:p w:rsidR="00BC172B" w:rsidRPr="003A6340" w:rsidRDefault="00BC172B" w:rsidP="00DD48B2">
            <w:pPr>
              <w:rPr>
                <w:b/>
                <w:sz w:val="20"/>
                <w:szCs w:val="20"/>
              </w:rPr>
            </w:pPr>
            <w:r w:rsidRPr="003A6340">
              <w:rPr>
                <w:b/>
                <w:sz w:val="20"/>
                <w:szCs w:val="20"/>
              </w:rPr>
              <w:t xml:space="preserve">COURSE NAME: </w:t>
            </w:r>
          </w:p>
        </w:tc>
        <w:tc>
          <w:tcPr>
            <w:tcW w:w="6616" w:type="dxa"/>
            <w:gridSpan w:val="5"/>
            <w:tcBorders>
              <w:left w:val="nil"/>
              <w:right w:val="nil"/>
            </w:tcBorders>
          </w:tcPr>
          <w:p w:rsidR="00BC172B" w:rsidRPr="003A6340" w:rsidRDefault="00BC172B" w:rsidP="00DD48B2">
            <w:pPr>
              <w:outlineLvl w:val="0"/>
              <w:rPr>
                <w:b/>
                <w:sz w:val="20"/>
                <w:szCs w:val="20"/>
              </w:rPr>
            </w:pPr>
            <w:r w:rsidRPr="003A6340">
              <w:rPr>
                <w:b/>
                <w:sz w:val="20"/>
                <w:szCs w:val="20"/>
              </w:rPr>
              <w:t>CONTEMPORARY MANAGEMENT TECHNIQUES IN NURSING</w:t>
            </w:r>
          </w:p>
        </w:tc>
        <w:tc>
          <w:tcPr>
            <w:tcW w:w="1275" w:type="dxa"/>
            <w:tcBorders>
              <w:left w:val="nil"/>
              <w:right w:val="single" w:sz="12" w:space="0" w:color="auto"/>
            </w:tcBorders>
          </w:tcPr>
          <w:p w:rsidR="00BC172B" w:rsidRPr="003A6340" w:rsidRDefault="00BC172B" w:rsidP="00DD48B2">
            <w:pPr>
              <w:jc w:val="center"/>
              <w:outlineLvl w:val="0"/>
              <w:rPr>
                <w:b/>
                <w:sz w:val="20"/>
                <w:szCs w:val="20"/>
              </w:rPr>
            </w:pPr>
          </w:p>
          <w:p w:rsidR="00BC172B" w:rsidRPr="003A6340" w:rsidRDefault="00BC172B" w:rsidP="00DD48B2">
            <w:pPr>
              <w:jc w:val="center"/>
              <w:outlineLvl w:val="0"/>
              <w:rPr>
                <w:b/>
                <w:sz w:val="20"/>
                <w:szCs w:val="20"/>
              </w:rPr>
            </w:pPr>
          </w:p>
        </w:tc>
      </w:tr>
      <w:tr w:rsidR="00BC172B" w:rsidRPr="003A6340" w:rsidTr="00DD48B2">
        <w:trPr>
          <w:trHeight w:val="174"/>
        </w:trPr>
        <w:tc>
          <w:tcPr>
            <w:tcW w:w="3794" w:type="dxa"/>
            <w:gridSpan w:val="2"/>
            <w:vMerge w:val="restart"/>
            <w:tcBorders>
              <w:left w:val="single" w:sz="12" w:space="0" w:color="auto"/>
            </w:tcBorders>
          </w:tcPr>
          <w:p w:rsidR="00BC172B" w:rsidRPr="003A6340" w:rsidRDefault="00BC172B" w:rsidP="00DD48B2">
            <w:pPr>
              <w:jc w:val="center"/>
              <w:outlineLvl w:val="0"/>
              <w:rPr>
                <w:b/>
                <w:sz w:val="20"/>
                <w:szCs w:val="20"/>
              </w:rPr>
            </w:pPr>
            <w:r w:rsidRPr="003A6340">
              <w:rPr>
                <w:b/>
                <w:sz w:val="20"/>
                <w:szCs w:val="20"/>
              </w:rPr>
              <w:t>INSTRUCTOR NAME</w:t>
            </w:r>
          </w:p>
          <w:p w:rsidR="00BC172B" w:rsidRPr="003A6340" w:rsidRDefault="00BC172B" w:rsidP="00DD48B2">
            <w:pPr>
              <w:jc w:val="center"/>
              <w:outlineLvl w:val="0"/>
              <w:rPr>
                <w:b/>
                <w:sz w:val="20"/>
                <w:szCs w:val="20"/>
              </w:rPr>
            </w:pPr>
          </w:p>
          <w:p w:rsidR="00BC172B" w:rsidRPr="003A6340" w:rsidRDefault="00BC172B" w:rsidP="00DD48B2">
            <w:pPr>
              <w:outlineLvl w:val="0"/>
              <w:rPr>
                <w:b/>
                <w:sz w:val="20"/>
                <w:szCs w:val="20"/>
              </w:rPr>
            </w:pPr>
            <w:r w:rsidRPr="003A6340">
              <w:rPr>
                <w:b/>
                <w:sz w:val="20"/>
                <w:szCs w:val="20"/>
              </w:rPr>
              <w:t xml:space="preserve">Yrd. Doç. Dr. Aysun TÜRE YILMAZ </w:t>
            </w:r>
          </w:p>
        </w:tc>
        <w:tc>
          <w:tcPr>
            <w:tcW w:w="2551" w:type="dxa"/>
            <w:gridSpan w:val="2"/>
            <w:vMerge w:val="restart"/>
          </w:tcPr>
          <w:p w:rsidR="00BC172B" w:rsidRPr="003A6340" w:rsidRDefault="00BC172B" w:rsidP="00DD48B2">
            <w:pPr>
              <w:jc w:val="center"/>
              <w:outlineLvl w:val="0"/>
              <w:rPr>
                <w:b/>
                <w:sz w:val="20"/>
                <w:szCs w:val="20"/>
              </w:rPr>
            </w:pPr>
            <w:r w:rsidRPr="003A6340">
              <w:rPr>
                <w:b/>
                <w:sz w:val="20"/>
                <w:szCs w:val="20"/>
              </w:rPr>
              <w:t>COURSE LANGUAGE</w:t>
            </w:r>
          </w:p>
          <w:p w:rsidR="00BC172B" w:rsidRPr="003A6340" w:rsidRDefault="00BC172B" w:rsidP="00DD48B2">
            <w:pPr>
              <w:outlineLvl w:val="0"/>
              <w:rPr>
                <w:b/>
                <w:sz w:val="20"/>
                <w:szCs w:val="20"/>
              </w:rPr>
            </w:pPr>
            <w:r w:rsidRPr="003A6340">
              <w:rPr>
                <w:b/>
                <w:sz w:val="20"/>
                <w:szCs w:val="20"/>
              </w:rPr>
              <w:t xml:space="preserve">Turkish: </w:t>
            </w:r>
            <w:r w:rsidRPr="003A6340">
              <w:rPr>
                <w:b/>
                <w:sz w:val="20"/>
                <w:szCs w:val="20"/>
              </w:rPr>
              <w:t> X</w:t>
            </w:r>
          </w:p>
          <w:p w:rsidR="00BC172B" w:rsidRPr="003A6340" w:rsidRDefault="00BC172B" w:rsidP="00DD48B2">
            <w:pPr>
              <w:outlineLvl w:val="0"/>
              <w:rPr>
                <w:b/>
                <w:sz w:val="20"/>
                <w:szCs w:val="20"/>
              </w:rPr>
            </w:pPr>
            <w:r w:rsidRPr="003A6340">
              <w:rPr>
                <w:b/>
                <w:sz w:val="20"/>
                <w:szCs w:val="20"/>
              </w:rPr>
              <w:t xml:space="preserve">English: </w:t>
            </w:r>
            <w:r w:rsidRPr="003A6340">
              <w:rPr>
                <w:b/>
                <w:sz w:val="20"/>
                <w:szCs w:val="20"/>
              </w:rPr>
              <w:t></w:t>
            </w:r>
          </w:p>
        </w:tc>
        <w:tc>
          <w:tcPr>
            <w:tcW w:w="3402" w:type="dxa"/>
            <w:gridSpan w:val="3"/>
            <w:tcBorders>
              <w:right w:val="single" w:sz="12" w:space="0" w:color="auto"/>
            </w:tcBorders>
          </w:tcPr>
          <w:p w:rsidR="00BC172B" w:rsidRPr="003A6340" w:rsidRDefault="00BC172B" w:rsidP="00DD48B2">
            <w:pPr>
              <w:jc w:val="center"/>
              <w:outlineLvl w:val="0"/>
              <w:rPr>
                <w:b/>
                <w:sz w:val="20"/>
                <w:szCs w:val="20"/>
              </w:rPr>
            </w:pPr>
            <w:r w:rsidRPr="003A6340">
              <w:rPr>
                <w:b/>
                <w:sz w:val="20"/>
                <w:szCs w:val="20"/>
              </w:rPr>
              <w:t>Course Category</w:t>
            </w:r>
          </w:p>
        </w:tc>
      </w:tr>
      <w:tr w:rsidR="00BC172B" w:rsidRPr="003A6340" w:rsidTr="00DD48B2">
        <w:trPr>
          <w:trHeight w:val="172"/>
        </w:trPr>
        <w:tc>
          <w:tcPr>
            <w:tcW w:w="3794" w:type="dxa"/>
            <w:gridSpan w:val="2"/>
            <w:vMerge/>
            <w:tcBorders>
              <w:left w:val="single" w:sz="12" w:space="0" w:color="auto"/>
              <w:bottom w:val="nil"/>
            </w:tcBorders>
          </w:tcPr>
          <w:p w:rsidR="00BC172B" w:rsidRPr="003A6340" w:rsidRDefault="00BC172B" w:rsidP="00DD48B2">
            <w:pPr>
              <w:jc w:val="center"/>
              <w:outlineLvl w:val="0"/>
              <w:rPr>
                <w:b/>
                <w:sz w:val="20"/>
                <w:szCs w:val="20"/>
              </w:rPr>
            </w:pPr>
          </w:p>
        </w:tc>
        <w:tc>
          <w:tcPr>
            <w:tcW w:w="2551" w:type="dxa"/>
            <w:gridSpan w:val="2"/>
            <w:vMerge/>
            <w:tcBorders>
              <w:bottom w:val="nil"/>
            </w:tcBorders>
          </w:tcPr>
          <w:p w:rsidR="00BC172B" w:rsidRPr="003A6340" w:rsidRDefault="00BC172B" w:rsidP="00DD48B2">
            <w:pPr>
              <w:jc w:val="center"/>
              <w:outlineLvl w:val="0"/>
              <w:rPr>
                <w:b/>
                <w:sz w:val="20"/>
                <w:szCs w:val="20"/>
              </w:rPr>
            </w:pPr>
          </w:p>
        </w:tc>
        <w:tc>
          <w:tcPr>
            <w:tcW w:w="1134" w:type="dxa"/>
            <w:vAlign w:val="center"/>
          </w:tcPr>
          <w:p w:rsidR="00BC172B" w:rsidRPr="003A6340" w:rsidRDefault="00BC172B" w:rsidP="00DD48B2">
            <w:pPr>
              <w:jc w:val="center"/>
              <w:outlineLvl w:val="0"/>
              <w:rPr>
                <w:b/>
                <w:sz w:val="20"/>
                <w:szCs w:val="20"/>
              </w:rPr>
            </w:pPr>
            <w:r w:rsidRPr="003A6340">
              <w:rPr>
                <w:b/>
                <w:sz w:val="20"/>
                <w:szCs w:val="20"/>
              </w:rPr>
              <w:t>Technical</w:t>
            </w:r>
          </w:p>
        </w:tc>
        <w:tc>
          <w:tcPr>
            <w:tcW w:w="993" w:type="dxa"/>
            <w:vAlign w:val="center"/>
          </w:tcPr>
          <w:p w:rsidR="00BC172B" w:rsidRPr="003A6340" w:rsidRDefault="00BC172B" w:rsidP="00DD48B2">
            <w:pPr>
              <w:jc w:val="center"/>
              <w:outlineLvl w:val="0"/>
              <w:rPr>
                <w:b/>
                <w:sz w:val="20"/>
                <w:szCs w:val="20"/>
              </w:rPr>
            </w:pPr>
            <w:r w:rsidRPr="003A6340">
              <w:rPr>
                <w:b/>
                <w:sz w:val="20"/>
                <w:szCs w:val="20"/>
              </w:rPr>
              <w:t>Medical</w:t>
            </w:r>
          </w:p>
        </w:tc>
        <w:tc>
          <w:tcPr>
            <w:tcW w:w="1275" w:type="dxa"/>
            <w:tcBorders>
              <w:right w:val="single" w:sz="12" w:space="0" w:color="auto"/>
            </w:tcBorders>
            <w:vAlign w:val="center"/>
          </w:tcPr>
          <w:p w:rsidR="00BC172B" w:rsidRPr="003A6340" w:rsidRDefault="00BC172B" w:rsidP="00DD48B2">
            <w:pPr>
              <w:jc w:val="center"/>
              <w:outlineLvl w:val="0"/>
              <w:rPr>
                <w:b/>
                <w:sz w:val="20"/>
                <w:szCs w:val="20"/>
              </w:rPr>
            </w:pPr>
            <w:r w:rsidRPr="003A6340">
              <w:rPr>
                <w:b/>
                <w:sz w:val="20"/>
                <w:szCs w:val="20"/>
              </w:rPr>
              <w:t>Other(…)</w:t>
            </w:r>
          </w:p>
        </w:tc>
      </w:tr>
      <w:tr w:rsidR="00BC172B" w:rsidRPr="003A6340" w:rsidTr="00DD48B2">
        <w:tc>
          <w:tcPr>
            <w:tcW w:w="3794" w:type="dxa"/>
            <w:gridSpan w:val="2"/>
            <w:tcBorders>
              <w:top w:val="nil"/>
              <w:left w:val="single" w:sz="12" w:space="0" w:color="auto"/>
              <w:bottom w:val="single" w:sz="12" w:space="0" w:color="auto"/>
            </w:tcBorders>
          </w:tcPr>
          <w:p w:rsidR="00BC172B" w:rsidRPr="003A6340" w:rsidRDefault="00BC172B" w:rsidP="00DD48B2">
            <w:pPr>
              <w:jc w:val="center"/>
              <w:outlineLvl w:val="0"/>
              <w:rPr>
                <w:b/>
                <w:sz w:val="20"/>
                <w:szCs w:val="20"/>
              </w:rPr>
            </w:pPr>
          </w:p>
        </w:tc>
        <w:tc>
          <w:tcPr>
            <w:tcW w:w="2551" w:type="dxa"/>
            <w:gridSpan w:val="2"/>
            <w:tcBorders>
              <w:top w:val="nil"/>
              <w:bottom w:val="single" w:sz="12" w:space="0" w:color="auto"/>
            </w:tcBorders>
          </w:tcPr>
          <w:p w:rsidR="00BC172B" w:rsidRPr="003A6340" w:rsidRDefault="00BC172B" w:rsidP="00DD48B2">
            <w:pPr>
              <w:jc w:val="center"/>
              <w:outlineLvl w:val="0"/>
              <w:rPr>
                <w:b/>
                <w:sz w:val="20"/>
                <w:szCs w:val="20"/>
              </w:rPr>
            </w:pPr>
          </w:p>
        </w:tc>
        <w:tc>
          <w:tcPr>
            <w:tcW w:w="1134" w:type="dxa"/>
            <w:tcBorders>
              <w:bottom w:val="single" w:sz="12" w:space="0" w:color="auto"/>
            </w:tcBorders>
          </w:tcPr>
          <w:p w:rsidR="00BC172B" w:rsidRPr="003A6340" w:rsidRDefault="00BC172B" w:rsidP="00DD48B2">
            <w:pPr>
              <w:jc w:val="center"/>
              <w:outlineLvl w:val="0"/>
              <w:rPr>
                <w:b/>
                <w:sz w:val="20"/>
                <w:szCs w:val="20"/>
              </w:rPr>
            </w:pPr>
          </w:p>
        </w:tc>
        <w:tc>
          <w:tcPr>
            <w:tcW w:w="993" w:type="dxa"/>
            <w:tcBorders>
              <w:bottom w:val="single" w:sz="12" w:space="0" w:color="auto"/>
            </w:tcBorders>
          </w:tcPr>
          <w:p w:rsidR="00BC172B" w:rsidRPr="003A6340" w:rsidRDefault="00BC172B" w:rsidP="00DD48B2">
            <w:pPr>
              <w:jc w:val="center"/>
              <w:outlineLvl w:val="0"/>
              <w:rPr>
                <w:b/>
                <w:sz w:val="20"/>
                <w:szCs w:val="20"/>
              </w:rPr>
            </w:pPr>
            <w:r w:rsidRPr="003A6340">
              <w:rPr>
                <w:b/>
                <w:sz w:val="20"/>
                <w:szCs w:val="20"/>
              </w:rPr>
              <w:t>X</w:t>
            </w:r>
          </w:p>
        </w:tc>
        <w:tc>
          <w:tcPr>
            <w:tcW w:w="1275" w:type="dxa"/>
            <w:tcBorders>
              <w:bottom w:val="single" w:sz="12" w:space="0" w:color="auto"/>
              <w:right w:val="single" w:sz="12" w:space="0" w:color="auto"/>
            </w:tcBorders>
          </w:tcPr>
          <w:p w:rsidR="00BC172B" w:rsidRPr="003A6340" w:rsidRDefault="00BC172B" w:rsidP="00DD48B2">
            <w:pPr>
              <w:jc w:val="center"/>
              <w:outlineLvl w:val="0"/>
              <w:rPr>
                <w:b/>
                <w:sz w:val="20"/>
                <w:szCs w:val="20"/>
              </w:rPr>
            </w:pPr>
          </w:p>
        </w:tc>
      </w:tr>
    </w:tbl>
    <w:p w:rsidR="00BC172B" w:rsidRPr="003A6340" w:rsidRDefault="00BC172B" w:rsidP="00BC172B">
      <w:pPr>
        <w:jc w:val="center"/>
        <w:outlineLvl w:val="0"/>
        <w:rPr>
          <w:b/>
          <w:sz w:val="20"/>
          <w:szCs w:val="20"/>
        </w:rPr>
      </w:pPr>
    </w:p>
    <w:p w:rsidR="00BC172B" w:rsidRPr="003A6340" w:rsidRDefault="00BC172B" w:rsidP="00BC172B">
      <w:pPr>
        <w:jc w:val="center"/>
        <w:outlineLvl w:val="0"/>
        <w:rPr>
          <w:b/>
          <w:sz w:val="20"/>
          <w:szCs w:val="20"/>
        </w:rPr>
      </w:pPr>
      <w:r w:rsidRPr="003A6340">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23"/>
        <w:gridCol w:w="2389"/>
        <w:gridCol w:w="2132"/>
        <w:gridCol w:w="2664"/>
      </w:tblGrid>
      <w:tr w:rsidR="00BC172B" w:rsidRPr="003A6340" w:rsidTr="00DD48B2">
        <w:tc>
          <w:tcPr>
            <w:tcW w:w="2444" w:type="dxa"/>
          </w:tcPr>
          <w:p w:rsidR="00BC172B" w:rsidRPr="003A6340" w:rsidRDefault="00BC172B" w:rsidP="00DD48B2">
            <w:pPr>
              <w:jc w:val="center"/>
              <w:outlineLvl w:val="0"/>
              <w:rPr>
                <w:b/>
                <w:sz w:val="20"/>
                <w:szCs w:val="20"/>
              </w:rPr>
            </w:pPr>
            <w:r w:rsidRPr="003A6340">
              <w:rPr>
                <w:b/>
                <w:sz w:val="20"/>
                <w:szCs w:val="20"/>
              </w:rPr>
              <w:t>PROPAEDEUTIC</w:t>
            </w:r>
          </w:p>
        </w:tc>
        <w:tc>
          <w:tcPr>
            <w:tcW w:w="2444" w:type="dxa"/>
          </w:tcPr>
          <w:p w:rsidR="00BC172B" w:rsidRPr="003A6340" w:rsidRDefault="00BC172B" w:rsidP="00DD48B2">
            <w:pPr>
              <w:jc w:val="center"/>
              <w:outlineLvl w:val="0"/>
              <w:rPr>
                <w:b/>
                <w:sz w:val="20"/>
                <w:szCs w:val="20"/>
              </w:rPr>
            </w:pPr>
            <w:r w:rsidRPr="003A6340">
              <w:rPr>
                <w:b/>
                <w:sz w:val="20"/>
                <w:szCs w:val="20"/>
              </w:rPr>
              <w:t>M.SC.</w:t>
            </w:r>
          </w:p>
        </w:tc>
        <w:tc>
          <w:tcPr>
            <w:tcW w:w="2180" w:type="dxa"/>
          </w:tcPr>
          <w:p w:rsidR="00BC172B" w:rsidRPr="003A6340" w:rsidRDefault="00BC172B" w:rsidP="00DD48B2">
            <w:pPr>
              <w:jc w:val="center"/>
              <w:outlineLvl w:val="0"/>
              <w:rPr>
                <w:b/>
                <w:sz w:val="20"/>
                <w:szCs w:val="20"/>
              </w:rPr>
            </w:pPr>
            <w:r w:rsidRPr="003A6340">
              <w:rPr>
                <w:b/>
                <w:sz w:val="20"/>
                <w:szCs w:val="20"/>
              </w:rPr>
              <w:t>Ph.D.</w:t>
            </w:r>
          </w:p>
        </w:tc>
        <w:tc>
          <w:tcPr>
            <w:tcW w:w="2710" w:type="dxa"/>
          </w:tcPr>
          <w:p w:rsidR="00BC172B" w:rsidRPr="003A6340" w:rsidRDefault="00BC172B" w:rsidP="00DD48B2">
            <w:pPr>
              <w:jc w:val="center"/>
              <w:outlineLvl w:val="0"/>
              <w:rPr>
                <w:b/>
                <w:sz w:val="20"/>
                <w:szCs w:val="20"/>
              </w:rPr>
            </w:pPr>
            <w:r w:rsidRPr="003A6340">
              <w:rPr>
                <w:b/>
                <w:sz w:val="20"/>
                <w:szCs w:val="20"/>
              </w:rPr>
              <w:t>COURSE OF PROVINCE</w:t>
            </w:r>
          </w:p>
        </w:tc>
      </w:tr>
      <w:tr w:rsidR="00BC172B" w:rsidRPr="003A6340" w:rsidTr="00DD48B2">
        <w:tc>
          <w:tcPr>
            <w:tcW w:w="2444" w:type="dxa"/>
          </w:tcPr>
          <w:p w:rsidR="00BC172B" w:rsidRPr="003A6340" w:rsidRDefault="00BC172B" w:rsidP="00DD48B2">
            <w:pPr>
              <w:jc w:val="center"/>
              <w:outlineLvl w:val="0"/>
              <w:rPr>
                <w:b/>
                <w:sz w:val="20"/>
                <w:szCs w:val="20"/>
              </w:rPr>
            </w:pPr>
            <w:r w:rsidRPr="003A6340">
              <w:rPr>
                <w:b/>
                <w:sz w:val="20"/>
                <w:szCs w:val="20"/>
              </w:rPr>
              <w:t></w:t>
            </w:r>
          </w:p>
        </w:tc>
        <w:tc>
          <w:tcPr>
            <w:tcW w:w="2444" w:type="dxa"/>
          </w:tcPr>
          <w:p w:rsidR="00BC172B" w:rsidRPr="003A6340" w:rsidRDefault="00BC172B" w:rsidP="00DD48B2">
            <w:pPr>
              <w:jc w:val="center"/>
              <w:outlineLvl w:val="0"/>
              <w:rPr>
                <w:b/>
                <w:sz w:val="20"/>
                <w:szCs w:val="20"/>
              </w:rPr>
            </w:pPr>
            <w:r w:rsidRPr="003A6340">
              <w:rPr>
                <w:b/>
                <w:sz w:val="20"/>
                <w:szCs w:val="20"/>
              </w:rPr>
              <w:t>X</w:t>
            </w:r>
          </w:p>
        </w:tc>
        <w:tc>
          <w:tcPr>
            <w:tcW w:w="2180" w:type="dxa"/>
          </w:tcPr>
          <w:p w:rsidR="00BC172B" w:rsidRPr="003A6340" w:rsidRDefault="00BC172B" w:rsidP="00DD48B2">
            <w:pPr>
              <w:jc w:val="center"/>
              <w:outlineLvl w:val="0"/>
              <w:rPr>
                <w:b/>
                <w:sz w:val="20"/>
                <w:szCs w:val="20"/>
              </w:rPr>
            </w:pPr>
          </w:p>
        </w:tc>
        <w:tc>
          <w:tcPr>
            <w:tcW w:w="2710" w:type="dxa"/>
          </w:tcPr>
          <w:p w:rsidR="00BC172B" w:rsidRPr="003A6340" w:rsidRDefault="00BC172B" w:rsidP="00DD48B2">
            <w:pPr>
              <w:jc w:val="center"/>
              <w:outlineLvl w:val="0"/>
              <w:rPr>
                <w:b/>
                <w:sz w:val="20"/>
                <w:szCs w:val="20"/>
              </w:rPr>
            </w:pPr>
            <w:r w:rsidRPr="003A6340">
              <w:rPr>
                <w:b/>
                <w:sz w:val="20"/>
                <w:szCs w:val="20"/>
              </w:rPr>
              <w:t></w:t>
            </w:r>
          </w:p>
        </w:tc>
      </w:tr>
    </w:tbl>
    <w:p w:rsidR="00BC172B" w:rsidRPr="003A6340" w:rsidRDefault="00BC172B" w:rsidP="00BC172B">
      <w:pPr>
        <w:jc w:val="center"/>
        <w:outlineLvl w:val="0"/>
        <w:rPr>
          <w:b/>
          <w:sz w:val="20"/>
          <w:szCs w:val="20"/>
        </w:rPr>
      </w:pPr>
    </w:p>
    <w:p w:rsidR="00BC172B" w:rsidRPr="003A6340" w:rsidRDefault="00BC172B" w:rsidP="00BC172B">
      <w:pPr>
        <w:outlineLvl w:val="0"/>
        <w:rPr>
          <w:sz w:val="20"/>
          <w:szCs w:val="20"/>
        </w:rPr>
      </w:pPr>
      <w:r w:rsidRPr="003A6340">
        <w:rPr>
          <w:b/>
          <w:sz w:val="20"/>
          <w:szCs w:val="20"/>
        </w:rPr>
        <w:t xml:space="preserve">                                                   </w:t>
      </w:r>
      <w:r w:rsidRPr="003A6340">
        <w:rPr>
          <w:b/>
          <w:sz w:val="20"/>
          <w:szCs w:val="20"/>
        </w:rPr>
        <w:tab/>
      </w:r>
      <w:r w:rsidRPr="003A6340">
        <w:rPr>
          <w:b/>
          <w:sz w:val="20"/>
          <w:szCs w:val="20"/>
        </w:rPr>
        <w:tab/>
      </w:r>
      <w:r w:rsidRPr="003A6340">
        <w:rPr>
          <w:b/>
          <w:sz w:val="20"/>
          <w:szCs w:val="20"/>
        </w:rPr>
        <w:tab/>
      </w:r>
      <w:r w:rsidRPr="003A6340">
        <w:rPr>
          <w:b/>
          <w:sz w:val="20"/>
          <w:szCs w:val="20"/>
        </w:rPr>
        <w:tab/>
      </w:r>
      <w:r w:rsidRPr="003A6340">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26"/>
        <w:gridCol w:w="992"/>
        <w:gridCol w:w="851"/>
        <w:gridCol w:w="141"/>
        <w:gridCol w:w="1276"/>
        <w:gridCol w:w="851"/>
        <w:gridCol w:w="1147"/>
        <w:gridCol w:w="1405"/>
        <w:gridCol w:w="1665"/>
      </w:tblGrid>
      <w:tr w:rsidR="00BC172B" w:rsidRPr="003A6340" w:rsidTr="00DD48B2">
        <w:trPr>
          <w:trHeight w:val="383"/>
        </w:trPr>
        <w:tc>
          <w:tcPr>
            <w:tcW w:w="1526" w:type="dxa"/>
            <w:vMerge w:val="restart"/>
            <w:tcBorders>
              <w:top w:val="single" w:sz="12" w:space="0" w:color="auto"/>
              <w:left w:val="single" w:sz="12" w:space="0" w:color="auto"/>
              <w:bottom w:val="single" w:sz="4" w:space="0" w:color="auto"/>
              <w:right w:val="single" w:sz="12" w:space="0" w:color="auto"/>
            </w:tcBorders>
            <w:vAlign w:val="center"/>
          </w:tcPr>
          <w:p w:rsidR="00BC172B" w:rsidRPr="003A6340" w:rsidRDefault="00BC172B" w:rsidP="00DD48B2">
            <w:pPr>
              <w:rPr>
                <w:b/>
                <w:sz w:val="20"/>
                <w:szCs w:val="20"/>
              </w:rPr>
            </w:pPr>
            <w:r w:rsidRPr="003A6340">
              <w:rPr>
                <w:b/>
                <w:sz w:val="20"/>
                <w:szCs w:val="20"/>
              </w:rPr>
              <w:t>SEMESTER</w:t>
            </w:r>
          </w:p>
          <w:p w:rsidR="00BC172B" w:rsidRPr="003A6340" w:rsidRDefault="00BC172B" w:rsidP="00DD48B2">
            <w:pPr>
              <w:rPr>
                <w:sz w:val="20"/>
                <w:szCs w:val="20"/>
              </w:rPr>
            </w:pPr>
          </w:p>
        </w:tc>
        <w:tc>
          <w:tcPr>
            <w:tcW w:w="3260" w:type="dxa"/>
            <w:gridSpan w:val="4"/>
            <w:tcBorders>
              <w:left w:val="single" w:sz="12" w:space="0" w:color="auto"/>
              <w:bottom w:val="single" w:sz="4" w:space="0" w:color="auto"/>
              <w:right w:val="single" w:sz="12" w:space="0" w:color="auto"/>
            </w:tcBorders>
            <w:vAlign w:val="center"/>
          </w:tcPr>
          <w:p w:rsidR="00BC172B" w:rsidRPr="003A6340" w:rsidRDefault="00BC172B" w:rsidP="00DD48B2">
            <w:pPr>
              <w:jc w:val="center"/>
              <w:rPr>
                <w:b/>
                <w:sz w:val="20"/>
                <w:szCs w:val="20"/>
              </w:rPr>
            </w:pPr>
            <w:r w:rsidRPr="003A6340">
              <w:rPr>
                <w:b/>
                <w:sz w:val="20"/>
                <w:szCs w:val="20"/>
              </w:rPr>
              <w:t>WEEKLY COURSE PERIOD</w:t>
            </w:r>
          </w:p>
        </w:tc>
        <w:tc>
          <w:tcPr>
            <w:tcW w:w="5068" w:type="dxa"/>
            <w:gridSpan w:val="4"/>
            <w:tcBorders>
              <w:left w:val="single" w:sz="12" w:space="0" w:color="auto"/>
              <w:bottom w:val="single" w:sz="4" w:space="0" w:color="auto"/>
            </w:tcBorders>
            <w:vAlign w:val="center"/>
          </w:tcPr>
          <w:p w:rsidR="00BC172B" w:rsidRPr="003A6340" w:rsidRDefault="00BC172B" w:rsidP="00DD48B2">
            <w:pPr>
              <w:jc w:val="center"/>
              <w:rPr>
                <w:b/>
                <w:sz w:val="20"/>
                <w:szCs w:val="20"/>
              </w:rPr>
            </w:pPr>
            <w:r w:rsidRPr="003A6340">
              <w:rPr>
                <w:b/>
                <w:sz w:val="20"/>
                <w:szCs w:val="20"/>
              </w:rPr>
              <w:t>COURSE OF</w:t>
            </w:r>
          </w:p>
        </w:tc>
      </w:tr>
      <w:tr w:rsidR="00BC172B" w:rsidRPr="003A6340" w:rsidTr="00DD48B2">
        <w:trPr>
          <w:trHeight w:val="382"/>
        </w:trPr>
        <w:tc>
          <w:tcPr>
            <w:tcW w:w="1526" w:type="dxa"/>
            <w:vMerge/>
            <w:tcBorders>
              <w:top w:val="single" w:sz="4" w:space="0" w:color="auto"/>
              <w:left w:val="single" w:sz="12" w:space="0" w:color="auto"/>
              <w:bottom w:val="single" w:sz="4" w:space="0" w:color="auto"/>
              <w:right w:val="single" w:sz="12" w:space="0" w:color="auto"/>
            </w:tcBorders>
          </w:tcPr>
          <w:p w:rsidR="00BC172B" w:rsidRPr="003A6340" w:rsidRDefault="00BC172B" w:rsidP="00DD48B2">
            <w:pPr>
              <w:rPr>
                <w:b/>
                <w:sz w:val="20"/>
                <w:szCs w:val="20"/>
              </w:rPr>
            </w:pPr>
          </w:p>
        </w:tc>
        <w:tc>
          <w:tcPr>
            <w:tcW w:w="992" w:type="dxa"/>
            <w:tcBorders>
              <w:top w:val="single" w:sz="4" w:space="0" w:color="auto"/>
              <w:left w:val="single" w:sz="12" w:space="0" w:color="auto"/>
              <w:bottom w:val="single" w:sz="4" w:space="0" w:color="auto"/>
              <w:right w:val="single" w:sz="4" w:space="0" w:color="auto"/>
            </w:tcBorders>
            <w:vAlign w:val="center"/>
          </w:tcPr>
          <w:p w:rsidR="00BC172B" w:rsidRPr="003A6340" w:rsidRDefault="00BC172B" w:rsidP="00DD48B2">
            <w:pPr>
              <w:rPr>
                <w:b/>
                <w:sz w:val="20"/>
                <w:szCs w:val="20"/>
              </w:rPr>
            </w:pPr>
            <w:r w:rsidRPr="003A6340">
              <w:rPr>
                <w:b/>
                <w:sz w:val="20"/>
                <w:szCs w:val="20"/>
              </w:rPr>
              <w:t>Theoric</w:t>
            </w:r>
          </w:p>
        </w:tc>
        <w:tc>
          <w:tcPr>
            <w:tcW w:w="992" w:type="dxa"/>
            <w:gridSpan w:val="2"/>
            <w:tcBorders>
              <w:top w:val="single" w:sz="4" w:space="0" w:color="auto"/>
              <w:left w:val="single" w:sz="4" w:space="0" w:color="auto"/>
              <w:bottom w:val="single" w:sz="4" w:space="0" w:color="auto"/>
            </w:tcBorders>
            <w:vAlign w:val="center"/>
          </w:tcPr>
          <w:p w:rsidR="00BC172B" w:rsidRPr="003A6340" w:rsidRDefault="00BC172B" w:rsidP="00DD48B2">
            <w:pPr>
              <w:rPr>
                <w:b/>
                <w:sz w:val="20"/>
                <w:szCs w:val="20"/>
              </w:rPr>
            </w:pPr>
            <w:r w:rsidRPr="003A6340">
              <w:rPr>
                <w:b/>
                <w:sz w:val="20"/>
                <w:szCs w:val="20"/>
              </w:rPr>
              <w:t>Practice</w:t>
            </w:r>
          </w:p>
        </w:tc>
        <w:tc>
          <w:tcPr>
            <w:tcW w:w="1276" w:type="dxa"/>
            <w:tcBorders>
              <w:top w:val="single" w:sz="4" w:space="0" w:color="auto"/>
              <w:bottom w:val="single" w:sz="4" w:space="0" w:color="auto"/>
              <w:right w:val="single" w:sz="12" w:space="0" w:color="auto"/>
            </w:tcBorders>
            <w:vAlign w:val="center"/>
          </w:tcPr>
          <w:p w:rsidR="00BC172B" w:rsidRPr="003A6340" w:rsidRDefault="00BC172B" w:rsidP="00DD48B2">
            <w:pPr>
              <w:ind w:left="-111" w:right="-108"/>
              <w:jc w:val="center"/>
              <w:rPr>
                <w:b/>
                <w:sz w:val="20"/>
                <w:szCs w:val="20"/>
              </w:rPr>
            </w:pPr>
            <w:r w:rsidRPr="003A6340">
              <w:rPr>
                <w:b/>
                <w:sz w:val="20"/>
                <w:szCs w:val="20"/>
              </w:rPr>
              <w:t>Laboratory</w:t>
            </w:r>
          </w:p>
        </w:tc>
        <w:tc>
          <w:tcPr>
            <w:tcW w:w="851" w:type="dxa"/>
            <w:tcBorders>
              <w:top w:val="single" w:sz="4" w:space="0" w:color="auto"/>
              <w:bottom w:val="single" w:sz="4" w:space="0" w:color="auto"/>
              <w:right w:val="single" w:sz="4" w:space="0" w:color="auto"/>
            </w:tcBorders>
            <w:vAlign w:val="center"/>
          </w:tcPr>
          <w:p w:rsidR="00BC172B" w:rsidRPr="003A6340" w:rsidRDefault="00BC172B" w:rsidP="00DD48B2">
            <w:pPr>
              <w:jc w:val="center"/>
              <w:rPr>
                <w:b/>
                <w:sz w:val="20"/>
                <w:szCs w:val="20"/>
              </w:rPr>
            </w:pPr>
            <w:r w:rsidRPr="003A6340">
              <w:rPr>
                <w:b/>
                <w:sz w:val="20"/>
                <w:szCs w:val="20"/>
              </w:rPr>
              <w:t>Credit</w:t>
            </w:r>
          </w:p>
        </w:tc>
        <w:tc>
          <w:tcPr>
            <w:tcW w:w="1147" w:type="dxa"/>
            <w:tcBorders>
              <w:top w:val="single" w:sz="4" w:space="0" w:color="auto"/>
              <w:left w:val="single" w:sz="4" w:space="0" w:color="auto"/>
              <w:bottom w:val="single" w:sz="4" w:space="0" w:color="auto"/>
              <w:right w:val="single" w:sz="4" w:space="0" w:color="auto"/>
            </w:tcBorders>
            <w:vAlign w:val="center"/>
          </w:tcPr>
          <w:p w:rsidR="00BC172B" w:rsidRPr="003A6340" w:rsidRDefault="00BC172B" w:rsidP="00DD48B2">
            <w:pPr>
              <w:ind w:left="-111" w:right="-108"/>
              <w:jc w:val="center"/>
              <w:rPr>
                <w:b/>
                <w:sz w:val="20"/>
                <w:szCs w:val="20"/>
              </w:rPr>
            </w:pPr>
            <w:r w:rsidRPr="003A6340">
              <w:rPr>
                <w:b/>
                <w:sz w:val="20"/>
                <w:szCs w:val="20"/>
              </w:rPr>
              <w:t>ECTS</w:t>
            </w:r>
          </w:p>
        </w:tc>
        <w:tc>
          <w:tcPr>
            <w:tcW w:w="3070" w:type="dxa"/>
            <w:gridSpan w:val="2"/>
            <w:tcBorders>
              <w:top w:val="single" w:sz="4" w:space="0" w:color="auto"/>
              <w:left w:val="single" w:sz="4" w:space="0" w:color="auto"/>
              <w:bottom w:val="single" w:sz="4" w:space="0" w:color="auto"/>
            </w:tcBorders>
            <w:vAlign w:val="center"/>
          </w:tcPr>
          <w:p w:rsidR="00BC172B" w:rsidRPr="003A6340" w:rsidRDefault="00BC172B" w:rsidP="00DD48B2">
            <w:pPr>
              <w:jc w:val="center"/>
              <w:rPr>
                <w:b/>
                <w:sz w:val="20"/>
                <w:szCs w:val="20"/>
              </w:rPr>
            </w:pPr>
            <w:r w:rsidRPr="003A6340">
              <w:rPr>
                <w:b/>
                <w:sz w:val="20"/>
                <w:szCs w:val="20"/>
              </w:rPr>
              <w:t>TYPE</w:t>
            </w:r>
          </w:p>
        </w:tc>
      </w:tr>
      <w:tr w:rsidR="00BC172B" w:rsidRPr="003A6340" w:rsidTr="00DD48B2">
        <w:trPr>
          <w:trHeight w:val="367"/>
        </w:trPr>
        <w:tc>
          <w:tcPr>
            <w:tcW w:w="1526" w:type="dxa"/>
            <w:tcBorders>
              <w:top w:val="single" w:sz="4" w:space="0" w:color="auto"/>
              <w:left w:val="single" w:sz="12" w:space="0" w:color="auto"/>
              <w:bottom w:val="single" w:sz="12" w:space="0" w:color="auto"/>
              <w:right w:val="single" w:sz="12" w:space="0" w:color="auto"/>
            </w:tcBorders>
            <w:vAlign w:val="center"/>
          </w:tcPr>
          <w:p w:rsidR="00BC172B" w:rsidRPr="003A6340" w:rsidRDefault="00BC172B" w:rsidP="00DD48B2">
            <w:pPr>
              <w:rPr>
                <w:sz w:val="20"/>
                <w:szCs w:val="20"/>
              </w:rPr>
            </w:pPr>
            <w:r w:rsidRPr="003A6340">
              <w:rPr>
                <w:sz w:val="20"/>
                <w:szCs w:val="20"/>
              </w:rPr>
              <w:t xml:space="preserve">Spring </w:t>
            </w:r>
            <w:r w:rsidRPr="003A6340">
              <w:rPr>
                <w:b/>
                <w:sz w:val="20"/>
                <w:szCs w:val="20"/>
              </w:rPr>
              <w:t xml:space="preserve"> </w:t>
            </w:r>
          </w:p>
          <w:p w:rsidR="00BC172B" w:rsidRPr="003A6340" w:rsidRDefault="00BC172B" w:rsidP="00DD48B2">
            <w:pPr>
              <w:rPr>
                <w:sz w:val="20"/>
                <w:szCs w:val="20"/>
              </w:rPr>
            </w:pPr>
            <w:r w:rsidRPr="003A6340">
              <w:rPr>
                <w:sz w:val="20"/>
                <w:szCs w:val="20"/>
              </w:rPr>
              <w:t xml:space="preserve">Autumn  </w:t>
            </w:r>
            <w:r w:rsidRPr="003A6340">
              <w:rPr>
                <w:b/>
                <w:sz w:val="20"/>
                <w:szCs w:val="20"/>
              </w:rPr>
              <w:t> X</w:t>
            </w:r>
          </w:p>
        </w:tc>
        <w:tc>
          <w:tcPr>
            <w:tcW w:w="992" w:type="dxa"/>
            <w:tcBorders>
              <w:top w:val="single" w:sz="4" w:space="0" w:color="auto"/>
              <w:left w:val="single" w:sz="12" w:space="0" w:color="auto"/>
              <w:bottom w:val="single" w:sz="12" w:space="0" w:color="auto"/>
              <w:right w:val="single" w:sz="4" w:space="0" w:color="auto"/>
            </w:tcBorders>
            <w:vAlign w:val="center"/>
          </w:tcPr>
          <w:p w:rsidR="00BC172B" w:rsidRPr="003A6340" w:rsidRDefault="00BC172B" w:rsidP="00DD48B2">
            <w:pPr>
              <w:jc w:val="center"/>
              <w:rPr>
                <w:b/>
                <w:sz w:val="20"/>
                <w:szCs w:val="20"/>
              </w:rPr>
            </w:pPr>
            <w:r w:rsidRPr="003A6340">
              <w:rPr>
                <w:b/>
                <w:sz w:val="20"/>
                <w:szCs w:val="20"/>
              </w:rPr>
              <w:t xml:space="preserve">3 </w:t>
            </w:r>
          </w:p>
        </w:tc>
        <w:tc>
          <w:tcPr>
            <w:tcW w:w="992" w:type="dxa"/>
            <w:gridSpan w:val="2"/>
            <w:tcBorders>
              <w:top w:val="single" w:sz="4" w:space="0" w:color="auto"/>
              <w:left w:val="single" w:sz="4" w:space="0" w:color="auto"/>
              <w:bottom w:val="single" w:sz="12" w:space="0" w:color="auto"/>
            </w:tcBorders>
            <w:vAlign w:val="center"/>
          </w:tcPr>
          <w:p w:rsidR="00BC172B" w:rsidRPr="003A6340" w:rsidRDefault="00BC172B" w:rsidP="00DD48B2">
            <w:pPr>
              <w:jc w:val="center"/>
              <w:rPr>
                <w:b/>
                <w:sz w:val="20"/>
                <w:szCs w:val="20"/>
              </w:rPr>
            </w:pPr>
            <w:r w:rsidRPr="003A6340">
              <w:rPr>
                <w:b/>
                <w:sz w:val="20"/>
                <w:szCs w:val="20"/>
              </w:rPr>
              <w:t xml:space="preserve"> </w:t>
            </w:r>
          </w:p>
        </w:tc>
        <w:tc>
          <w:tcPr>
            <w:tcW w:w="1276" w:type="dxa"/>
            <w:tcBorders>
              <w:top w:val="single" w:sz="4" w:space="0" w:color="auto"/>
              <w:bottom w:val="single" w:sz="12" w:space="0" w:color="auto"/>
              <w:right w:val="single" w:sz="12" w:space="0" w:color="auto"/>
            </w:tcBorders>
            <w:shd w:val="clear" w:color="auto" w:fill="auto"/>
            <w:vAlign w:val="center"/>
          </w:tcPr>
          <w:p w:rsidR="00BC172B" w:rsidRPr="003A6340" w:rsidRDefault="00BC172B" w:rsidP="00DD48B2">
            <w:pPr>
              <w:jc w:val="center"/>
              <w:rPr>
                <w:b/>
                <w:sz w:val="20"/>
                <w:szCs w:val="20"/>
              </w:rPr>
            </w:pPr>
            <w:r w:rsidRPr="003A6340">
              <w:rPr>
                <w:b/>
                <w:sz w:val="20"/>
                <w:szCs w:val="20"/>
              </w:rPr>
              <w:t xml:space="preserve"> </w:t>
            </w:r>
          </w:p>
        </w:tc>
        <w:tc>
          <w:tcPr>
            <w:tcW w:w="851" w:type="dxa"/>
            <w:tcBorders>
              <w:top w:val="single" w:sz="4" w:space="0" w:color="auto"/>
              <w:bottom w:val="single" w:sz="12" w:space="0" w:color="auto"/>
              <w:right w:val="single" w:sz="4" w:space="0" w:color="auto"/>
            </w:tcBorders>
            <w:shd w:val="clear" w:color="auto" w:fill="auto"/>
            <w:vAlign w:val="center"/>
          </w:tcPr>
          <w:p w:rsidR="00BC172B" w:rsidRPr="003A6340" w:rsidRDefault="00BC172B" w:rsidP="00DD48B2">
            <w:pPr>
              <w:jc w:val="center"/>
              <w:rPr>
                <w:b/>
                <w:sz w:val="20"/>
                <w:szCs w:val="20"/>
              </w:rPr>
            </w:pPr>
            <w:r w:rsidRPr="003A6340">
              <w:rPr>
                <w:b/>
                <w:sz w:val="20"/>
                <w:szCs w:val="20"/>
              </w:rPr>
              <w:t xml:space="preserve"> 3</w:t>
            </w:r>
          </w:p>
        </w:tc>
        <w:tc>
          <w:tcPr>
            <w:tcW w:w="1147" w:type="dxa"/>
            <w:tcBorders>
              <w:top w:val="single" w:sz="4" w:space="0" w:color="auto"/>
              <w:left w:val="single" w:sz="4" w:space="0" w:color="auto"/>
              <w:bottom w:val="single" w:sz="12" w:space="0" w:color="auto"/>
              <w:right w:val="single" w:sz="4" w:space="0" w:color="auto"/>
            </w:tcBorders>
            <w:shd w:val="clear" w:color="auto" w:fill="auto"/>
            <w:vAlign w:val="center"/>
          </w:tcPr>
          <w:p w:rsidR="00BC172B" w:rsidRPr="003A6340" w:rsidRDefault="002B5A9C" w:rsidP="00DD48B2">
            <w:pPr>
              <w:jc w:val="center"/>
              <w:rPr>
                <w:b/>
                <w:sz w:val="20"/>
                <w:szCs w:val="20"/>
              </w:rPr>
            </w:pPr>
            <w:r>
              <w:rPr>
                <w:sz w:val="20"/>
                <w:szCs w:val="20"/>
              </w:rPr>
              <w:t>7,5</w:t>
            </w:r>
          </w:p>
        </w:tc>
        <w:tc>
          <w:tcPr>
            <w:tcW w:w="3070" w:type="dxa"/>
            <w:gridSpan w:val="2"/>
            <w:tcBorders>
              <w:top w:val="single" w:sz="4" w:space="0" w:color="auto"/>
              <w:left w:val="single" w:sz="4" w:space="0" w:color="auto"/>
              <w:bottom w:val="single" w:sz="12" w:space="0" w:color="auto"/>
            </w:tcBorders>
            <w:vAlign w:val="center"/>
          </w:tcPr>
          <w:p w:rsidR="00BC172B" w:rsidRPr="003A6340" w:rsidRDefault="00BC172B" w:rsidP="00DD48B2">
            <w:pPr>
              <w:jc w:val="center"/>
              <w:rPr>
                <w:sz w:val="20"/>
                <w:szCs w:val="20"/>
                <w:vertAlign w:val="superscript"/>
              </w:rPr>
            </w:pPr>
            <w:r w:rsidRPr="003A6340">
              <w:rPr>
                <w:sz w:val="20"/>
                <w:szCs w:val="20"/>
                <w:vertAlign w:val="superscript"/>
              </w:rPr>
              <w:t>COMPULSORY         ELECTIVE</w:t>
            </w:r>
          </w:p>
          <w:p w:rsidR="00BC172B" w:rsidRPr="003A6340" w:rsidRDefault="00BC172B" w:rsidP="00DD48B2">
            <w:pPr>
              <w:rPr>
                <w:sz w:val="20"/>
                <w:szCs w:val="20"/>
                <w:vertAlign w:val="superscript"/>
              </w:rPr>
            </w:pPr>
            <w:r w:rsidRPr="003A6340">
              <w:rPr>
                <w:b/>
                <w:sz w:val="20"/>
                <w:szCs w:val="20"/>
              </w:rPr>
              <w:t xml:space="preserve">          </w:t>
            </w:r>
            <w:r w:rsidRPr="003A6340">
              <w:rPr>
                <w:b/>
                <w:sz w:val="20"/>
                <w:szCs w:val="20"/>
              </w:rPr>
              <w:t xml:space="preserve">              </w:t>
            </w:r>
            <w:r w:rsidRPr="003A6340">
              <w:rPr>
                <w:b/>
                <w:sz w:val="20"/>
                <w:szCs w:val="20"/>
              </w:rPr>
              <w:t>X</w:t>
            </w:r>
          </w:p>
        </w:tc>
      </w:tr>
      <w:tr w:rsidR="00BC172B" w:rsidRPr="003A6340" w:rsidTr="00DD48B2">
        <w:tblPrEx>
          <w:tblBorders>
            <w:insideH w:val="single" w:sz="6" w:space="0" w:color="auto"/>
            <w:insideV w:val="single" w:sz="6" w:space="0" w:color="auto"/>
          </w:tblBorders>
        </w:tblPrEx>
        <w:trPr>
          <w:trHeight w:val="340"/>
        </w:trPr>
        <w:tc>
          <w:tcPr>
            <w:tcW w:w="9854" w:type="dxa"/>
            <w:gridSpan w:val="9"/>
            <w:tcBorders>
              <w:top w:val="single" w:sz="12" w:space="0" w:color="auto"/>
              <w:left w:val="nil"/>
              <w:bottom w:val="single" w:sz="12" w:space="0" w:color="auto"/>
              <w:right w:val="nil"/>
            </w:tcBorders>
            <w:vAlign w:val="center"/>
          </w:tcPr>
          <w:p w:rsidR="00BC172B" w:rsidRPr="003A6340" w:rsidRDefault="00BC172B" w:rsidP="00DD48B2">
            <w:pPr>
              <w:jc w:val="center"/>
              <w:rPr>
                <w:b/>
                <w:sz w:val="20"/>
                <w:szCs w:val="20"/>
              </w:rPr>
            </w:pPr>
          </w:p>
        </w:tc>
      </w:tr>
      <w:tr w:rsidR="00BC172B" w:rsidRPr="003A6340" w:rsidTr="00DD48B2">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tcPr>
          <w:p w:rsidR="00BC172B" w:rsidRPr="003A6340" w:rsidRDefault="00BC172B" w:rsidP="00DD48B2">
            <w:pPr>
              <w:jc w:val="center"/>
              <w:rPr>
                <w:b/>
                <w:sz w:val="20"/>
                <w:szCs w:val="20"/>
              </w:rPr>
            </w:pPr>
            <w:r w:rsidRPr="003A6340">
              <w:rPr>
                <w:b/>
                <w:sz w:val="20"/>
                <w:szCs w:val="20"/>
              </w:rPr>
              <w:t>ASSESMENT CRITERIA</w:t>
            </w:r>
          </w:p>
        </w:tc>
      </w:tr>
      <w:tr w:rsidR="00BC172B" w:rsidRPr="003A6340" w:rsidTr="00DD48B2">
        <w:tc>
          <w:tcPr>
            <w:tcW w:w="3369" w:type="dxa"/>
            <w:gridSpan w:val="3"/>
            <w:vMerge w:val="restart"/>
            <w:tcBorders>
              <w:top w:val="single" w:sz="12" w:space="0" w:color="auto"/>
              <w:left w:val="single" w:sz="12" w:space="0" w:color="auto"/>
              <w:bottom w:val="single" w:sz="12" w:space="0" w:color="auto"/>
              <w:right w:val="single" w:sz="12" w:space="0" w:color="auto"/>
            </w:tcBorders>
            <w:vAlign w:val="center"/>
          </w:tcPr>
          <w:p w:rsidR="00BC172B" w:rsidRPr="003A6340" w:rsidRDefault="00BC172B" w:rsidP="00DD48B2">
            <w:pPr>
              <w:jc w:val="center"/>
              <w:rPr>
                <w:b/>
                <w:sz w:val="20"/>
                <w:szCs w:val="20"/>
              </w:rPr>
            </w:pPr>
            <w:r w:rsidRPr="003A6340">
              <w:rPr>
                <w:b/>
                <w:sz w:val="20"/>
                <w:szCs w:val="20"/>
              </w:rPr>
              <w:t>MID-TERM</w:t>
            </w:r>
          </w:p>
        </w:tc>
        <w:tc>
          <w:tcPr>
            <w:tcW w:w="3415" w:type="dxa"/>
            <w:gridSpan w:val="4"/>
            <w:tcBorders>
              <w:top w:val="single" w:sz="12" w:space="0" w:color="auto"/>
              <w:left w:val="single" w:sz="12" w:space="0" w:color="auto"/>
              <w:bottom w:val="single" w:sz="8" w:space="0" w:color="auto"/>
              <w:right w:val="single" w:sz="4" w:space="0" w:color="auto"/>
            </w:tcBorders>
            <w:vAlign w:val="center"/>
          </w:tcPr>
          <w:p w:rsidR="00BC172B" w:rsidRPr="003A6340" w:rsidRDefault="00BC172B" w:rsidP="00DD48B2">
            <w:pPr>
              <w:jc w:val="center"/>
              <w:rPr>
                <w:b/>
                <w:sz w:val="20"/>
                <w:szCs w:val="20"/>
              </w:rPr>
            </w:pPr>
            <w:r w:rsidRPr="003A6340">
              <w:rPr>
                <w:b/>
                <w:sz w:val="20"/>
                <w:szCs w:val="20"/>
              </w:rPr>
              <w:t>ACTIVITY</w:t>
            </w:r>
          </w:p>
        </w:tc>
        <w:tc>
          <w:tcPr>
            <w:tcW w:w="1405" w:type="dxa"/>
            <w:tcBorders>
              <w:top w:val="single" w:sz="12" w:space="0" w:color="auto"/>
              <w:left w:val="single" w:sz="4" w:space="0" w:color="auto"/>
              <w:bottom w:val="single" w:sz="8" w:space="0" w:color="auto"/>
              <w:right w:val="single" w:sz="8" w:space="0" w:color="auto"/>
            </w:tcBorders>
            <w:vAlign w:val="center"/>
          </w:tcPr>
          <w:p w:rsidR="00BC172B" w:rsidRPr="003A6340" w:rsidRDefault="00BC172B" w:rsidP="00DD48B2">
            <w:pPr>
              <w:jc w:val="center"/>
              <w:rPr>
                <w:b/>
                <w:sz w:val="20"/>
                <w:szCs w:val="20"/>
              </w:rPr>
            </w:pPr>
            <w:r w:rsidRPr="003A6340">
              <w:rPr>
                <w:b/>
                <w:sz w:val="20"/>
                <w:szCs w:val="20"/>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BC172B" w:rsidRPr="003A6340" w:rsidRDefault="00BC172B" w:rsidP="00DD48B2">
            <w:pPr>
              <w:jc w:val="center"/>
              <w:rPr>
                <w:b/>
                <w:sz w:val="20"/>
                <w:szCs w:val="20"/>
              </w:rPr>
            </w:pPr>
            <w:r w:rsidRPr="003A6340">
              <w:rPr>
                <w:b/>
                <w:sz w:val="20"/>
                <w:szCs w:val="20"/>
              </w:rPr>
              <w:t>Percentage (%)</w:t>
            </w:r>
          </w:p>
        </w:tc>
      </w:tr>
      <w:tr w:rsidR="00BC172B" w:rsidRPr="003A6340" w:rsidTr="00DD48B2">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BC172B" w:rsidRPr="003A6340" w:rsidRDefault="00BC172B" w:rsidP="00DD48B2">
            <w:pPr>
              <w:rPr>
                <w:b/>
                <w:sz w:val="20"/>
                <w:szCs w:val="20"/>
              </w:rPr>
            </w:pPr>
          </w:p>
        </w:tc>
        <w:tc>
          <w:tcPr>
            <w:tcW w:w="3415" w:type="dxa"/>
            <w:gridSpan w:val="4"/>
            <w:tcBorders>
              <w:top w:val="single" w:sz="8" w:space="0" w:color="auto"/>
              <w:left w:val="single" w:sz="12" w:space="0" w:color="auto"/>
              <w:bottom w:val="single" w:sz="4" w:space="0" w:color="auto"/>
              <w:right w:val="single" w:sz="4" w:space="0" w:color="auto"/>
            </w:tcBorders>
            <w:vAlign w:val="center"/>
          </w:tcPr>
          <w:p w:rsidR="00BC172B" w:rsidRPr="003A6340" w:rsidRDefault="00BC172B" w:rsidP="00DD48B2">
            <w:pPr>
              <w:rPr>
                <w:sz w:val="20"/>
                <w:szCs w:val="20"/>
              </w:rPr>
            </w:pPr>
            <w:r w:rsidRPr="003A6340">
              <w:rPr>
                <w:sz w:val="20"/>
                <w:szCs w:val="20"/>
              </w:rPr>
              <w:t>1st Mid-Term</w:t>
            </w:r>
          </w:p>
        </w:tc>
        <w:tc>
          <w:tcPr>
            <w:tcW w:w="1405" w:type="dxa"/>
            <w:tcBorders>
              <w:top w:val="single" w:sz="8" w:space="0" w:color="auto"/>
              <w:left w:val="single" w:sz="4" w:space="0" w:color="auto"/>
              <w:bottom w:val="single" w:sz="4" w:space="0" w:color="auto"/>
              <w:right w:val="single" w:sz="8" w:space="0" w:color="auto"/>
            </w:tcBorders>
          </w:tcPr>
          <w:p w:rsidR="00BC172B" w:rsidRPr="003A6340" w:rsidRDefault="00BC172B" w:rsidP="00DD48B2">
            <w:pPr>
              <w:jc w:val="center"/>
              <w:rPr>
                <w:sz w:val="20"/>
                <w:szCs w:val="20"/>
              </w:rPr>
            </w:pPr>
            <w:r w:rsidRPr="003A6340">
              <w:rPr>
                <w:sz w:val="20"/>
                <w:szCs w:val="20"/>
              </w:rPr>
              <w:t xml:space="preserve">1 </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BC172B" w:rsidRPr="003A6340" w:rsidRDefault="00BC172B" w:rsidP="00DD48B2">
            <w:pPr>
              <w:jc w:val="center"/>
              <w:rPr>
                <w:sz w:val="20"/>
                <w:szCs w:val="20"/>
                <w:highlight w:val="yellow"/>
              </w:rPr>
            </w:pPr>
            <w:r w:rsidRPr="003A6340">
              <w:rPr>
                <w:sz w:val="20"/>
                <w:szCs w:val="20"/>
              </w:rPr>
              <w:t>30</w:t>
            </w:r>
          </w:p>
        </w:tc>
      </w:tr>
      <w:tr w:rsidR="00BC172B" w:rsidRPr="003A6340" w:rsidTr="00DD48B2">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BC172B" w:rsidRPr="003A6340" w:rsidRDefault="00BC172B" w:rsidP="00DD48B2">
            <w:pPr>
              <w:rPr>
                <w:b/>
                <w:sz w:val="20"/>
                <w:szCs w:val="20"/>
              </w:rPr>
            </w:pPr>
          </w:p>
        </w:tc>
        <w:tc>
          <w:tcPr>
            <w:tcW w:w="3415" w:type="dxa"/>
            <w:gridSpan w:val="4"/>
            <w:tcBorders>
              <w:top w:val="single" w:sz="4" w:space="0" w:color="auto"/>
              <w:left w:val="single" w:sz="12" w:space="0" w:color="auto"/>
              <w:bottom w:val="single" w:sz="4" w:space="0" w:color="auto"/>
              <w:right w:val="single" w:sz="4" w:space="0" w:color="auto"/>
            </w:tcBorders>
            <w:vAlign w:val="center"/>
          </w:tcPr>
          <w:p w:rsidR="00BC172B" w:rsidRPr="003A6340" w:rsidRDefault="00BC172B" w:rsidP="00DD48B2">
            <w:pPr>
              <w:rPr>
                <w:sz w:val="20"/>
                <w:szCs w:val="20"/>
              </w:rPr>
            </w:pPr>
            <w:r w:rsidRPr="003A6340">
              <w:rPr>
                <w:sz w:val="20"/>
                <w:szCs w:val="20"/>
              </w:rPr>
              <w:t>2 nd Mid- Term</w:t>
            </w:r>
          </w:p>
        </w:tc>
        <w:tc>
          <w:tcPr>
            <w:tcW w:w="1405" w:type="dxa"/>
            <w:tcBorders>
              <w:top w:val="single" w:sz="4" w:space="0" w:color="auto"/>
              <w:left w:val="single" w:sz="4" w:space="0" w:color="auto"/>
              <w:bottom w:val="single" w:sz="4" w:space="0" w:color="auto"/>
              <w:right w:val="single" w:sz="8" w:space="0" w:color="auto"/>
            </w:tcBorders>
          </w:tcPr>
          <w:p w:rsidR="00BC172B" w:rsidRPr="003A6340" w:rsidRDefault="00BC172B" w:rsidP="00DD48B2">
            <w:pPr>
              <w:jc w:val="center"/>
              <w:rPr>
                <w:sz w:val="20"/>
                <w:szCs w:val="20"/>
              </w:rPr>
            </w:pPr>
            <w:r w:rsidRPr="003A6340">
              <w:rPr>
                <w:sz w:val="20"/>
                <w:szCs w:val="20"/>
              </w:rPr>
              <w:t xml:space="preserve"> </w:t>
            </w: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BC172B" w:rsidRPr="003A6340" w:rsidRDefault="00BC172B" w:rsidP="00DD48B2">
            <w:pPr>
              <w:jc w:val="center"/>
              <w:rPr>
                <w:sz w:val="20"/>
                <w:szCs w:val="20"/>
                <w:highlight w:val="yellow"/>
              </w:rPr>
            </w:pPr>
            <w:r w:rsidRPr="003A6340">
              <w:rPr>
                <w:sz w:val="20"/>
                <w:szCs w:val="20"/>
              </w:rPr>
              <w:t xml:space="preserve"> </w:t>
            </w:r>
          </w:p>
        </w:tc>
      </w:tr>
      <w:tr w:rsidR="00BC172B" w:rsidRPr="003A6340" w:rsidTr="00DD48B2">
        <w:trPr>
          <w:trHeight w:val="398"/>
        </w:trPr>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BC172B" w:rsidRPr="003A6340" w:rsidRDefault="00BC172B" w:rsidP="00DD48B2">
            <w:pPr>
              <w:rPr>
                <w:b/>
                <w:sz w:val="20"/>
                <w:szCs w:val="20"/>
              </w:rPr>
            </w:pPr>
          </w:p>
        </w:tc>
        <w:tc>
          <w:tcPr>
            <w:tcW w:w="3415" w:type="dxa"/>
            <w:gridSpan w:val="4"/>
            <w:tcBorders>
              <w:top w:val="single" w:sz="4" w:space="0" w:color="auto"/>
              <w:left w:val="single" w:sz="12" w:space="0" w:color="auto"/>
              <w:bottom w:val="single" w:sz="4" w:space="0" w:color="auto"/>
              <w:right w:val="single" w:sz="4" w:space="0" w:color="auto"/>
            </w:tcBorders>
            <w:vAlign w:val="center"/>
          </w:tcPr>
          <w:p w:rsidR="00BC172B" w:rsidRPr="003A6340" w:rsidRDefault="00BC172B" w:rsidP="00DD48B2">
            <w:pPr>
              <w:rPr>
                <w:sz w:val="20"/>
                <w:szCs w:val="20"/>
              </w:rPr>
            </w:pPr>
            <w:r w:rsidRPr="003A6340">
              <w:rPr>
                <w:sz w:val="20"/>
                <w:szCs w:val="20"/>
              </w:rPr>
              <w:t>Quiz</w:t>
            </w:r>
          </w:p>
        </w:tc>
        <w:tc>
          <w:tcPr>
            <w:tcW w:w="1405" w:type="dxa"/>
            <w:tcBorders>
              <w:top w:val="single" w:sz="4" w:space="0" w:color="auto"/>
              <w:left w:val="single" w:sz="4" w:space="0" w:color="auto"/>
              <w:bottom w:val="single" w:sz="4" w:space="0" w:color="auto"/>
              <w:right w:val="single" w:sz="8" w:space="0" w:color="auto"/>
            </w:tcBorders>
          </w:tcPr>
          <w:p w:rsidR="00BC172B" w:rsidRPr="003A6340" w:rsidRDefault="00BC172B" w:rsidP="00DD48B2">
            <w:pPr>
              <w:rPr>
                <w:sz w:val="20"/>
                <w:szCs w:val="20"/>
              </w:rPr>
            </w:pPr>
          </w:p>
        </w:tc>
        <w:tc>
          <w:tcPr>
            <w:tcW w:w="1665" w:type="dxa"/>
            <w:tcBorders>
              <w:top w:val="single" w:sz="4" w:space="0" w:color="auto"/>
              <w:left w:val="single" w:sz="8" w:space="0" w:color="auto"/>
              <w:bottom w:val="single" w:sz="4" w:space="0" w:color="auto"/>
              <w:right w:val="single" w:sz="12" w:space="0" w:color="auto"/>
            </w:tcBorders>
          </w:tcPr>
          <w:p w:rsidR="00BC172B" w:rsidRPr="003A6340" w:rsidRDefault="00BC172B" w:rsidP="00DD48B2">
            <w:pPr>
              <w:rPr>
                <w:sz w:val="20"/>
                <w:szCs w:val="20"/>
              </w:rPr>
            </w:pPr>
            <w:r w:rsidRPr="003A6340">
              <w:rPr>
                <w:sz w:val="20"/>
                <w:szCs w:val="20"/>
              </w:rPr>
              <w:t xml:space="preserve"> </w:t>
            </w:r>
          </w:p>
        </w:tc>
      </w:tr>
      <w:tr w:rsidR="00BC172B" w:rsidRPr="003A6340" w:rsidTr="00DD48B2">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BC172B" w:rsidRPr="003A6340" w:rsidRDefault="00BC172B" w:rsidP="00DD48B2">
            <w:pPr>
              <w:rPr>
                <w:b/>
                <w:sz w:val="20"/>
                <w:szCs w:val="20"/>
              </w:rPr>
            </w:pPr>
          </w:p>
        </w:tc>
        <w:tc>
          <w:tcPr>
            <w:tcW w:w="3415" w:type="dxa"/>
            <w:gridSpan w:val="4"/>
            <w:tcBorders>
              <w:top w:val="single" w:sz="4" w:space="0" w:color="auto"/>
              <w:left w:val="single" w:sz="12" w:space="0" w:color="auto"/>
              <w:bottom w:val="single" w:sz="4" w:space="0" w:color="auto"/>
              <w:right w:val="single" w:sz="4" w:space="0" w:color="auto"/>
            </w:tcBorders>
            <w:vAlign w:val="center"/>
          </w:tcPr>
          <w:p w:rsidR="00BC172B" w:rsidRPr="003A6340" w:rsidRDefault="00BC172B" w:rsidP="00DD48B2">
            <w:pPr>
              <w:rPr>
                <w:sz w:val="20"/>
                <w:szCs w:val="20"/>
              </w:rPr>
            </w:pPr>
            <w:r w:rsidRPr="003A6340">
              <w:rPr>
                <w:sz w:val="20"/>
                <w:szCs w:val="20"/>
              </w:rPr>
              <w:t>Homework</w:t>
            </w:r>
          </w:p>
        </w:tc>
        <w:tc>
          <w:tcPr>
            <w:tcW w:w="1405" w:type="dxa"/>
            <w:tcBorders>
              <w:top w:val="single" w:sz="4" w:space="0" w:color="auto"/>
              <w:left w:val="single" w:sz="4" w:space="0" w:color="auto"/>
              <w:bottom w:val="single" w:sz="4" w:space="0" w:color="auto"/>
              <w:right w:val="single" w:sz="8" w:space="0" w:color="auto"/>
            </w:tcBorders>
          </w:tcPr>
          <w:p w:rsidR="00BC172B" w:rsidRPr="003A6340" w:rsidRDefault="00BC172B" w:rsidP="00DD48B2">
            <w:pPr>
              <w:jc w:val="center"/>
              <w:rPr>
                <w:sz w:val="20"/>
                <w:szCs w:val="20"/>
              </w:rPr>
            </w:pPr>
            <w:r w:rsidRPr="003A6340">
              <w:rPr>
                <w:sz w:val="20"/>
                <w:szCs w:val="20"/>
              </w:rPr>
              <w:t xml:space="preserve">1 </w:t>
            </w:r>
          </w:p>
        </w:tc>
        <w:tc>
          <w:tcPr>
            <w:tcW w:w="1665" w:type="dxa"/>
            <w:tcBorders>
              <w:top w:val="single" w:sz="4" w:space="0" w:color="auto"/>
              <w:left w:val="single" w:sz="8" w:space="0" w:color="auto"/>
              <w:bottom w:val="single" w:sz="4" w:space="0" w:color="auto"/>
              <w:right w:val="single" w:sz="12" w:space="0" w:color="auto"/>
            </w:tcBorders>
          </w:tcPr>
          <w:p w:rsidR="00BC172B" w:rsidRPr="003A6340" w:rsidRDefault="00BC172B" w:rsidP="00DD48B2">
            <w:pPr>
              <w:jc w:val="center"/>
              <w:rPr>
                <w:sz w:val="20"/>
                <w:szCs w:val="20"/>
              </w:rPr>
            </w:pPr>
            <w:r w:rsidRPr="003A6340">
              <w:rPr>
                <w:sz w:val="20"/>
                <w:szCs w:val="20"/>
              </w:rPr>
              <w:t>30</w:t>
            </w:r>
          </w:p>
        </w:tc>
      </w:tr>
      <w:tr w:rsidR="00BC172B" w:rsidRPr="003A6340" w:rsidTr="00DD48B2">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BC172B" w:rsidRPr="003A6340" w:rsidRDefault="00BC172B" w:rsidP="00DD48B2">
            <w:pPr>
              <w:rPr>
                <w:b/>
                <w:sz w:val="20"/>
                <w:szCs w:val="20"/>
              </w:rPr>
            </w:pPr>
          </w:p>
        </w:tc>
        <w:tc>
          <w:tcPr>
            <w:tcW w:w="3415" w:type="dxa"/>
            <w:gridSpan w:val="4"/>
            <w:tcBorders>
              <w:top w:val="single" w:sz="4" w:space="0" w:color="auto"/>
              <w:left w:val="single" w:sz="12" w:space="0" w:color="auto"/>
              <w:bottom w:val="single" w:sz="8" w:space="0" w:color="auto"/>
              <w:right w:val="single" w:sz="4" w:space="0" w:color="auto"/>
            </w:tcBorders>
            <w:vAlign w:val="center"/>
          </w:tcPr>
          <w:p w:rsidR="00BC172B" w:rsidRPr="003A6340" w:rsidRDefault="00BC172B" w:rsidP="00DD48B2">
            <w:pPr>
              <w:rPr>
                <w:sz w:val="20"/>
                <w:szCs w:val="20"/>
              </w:rPr>
            </w:pPr>
            <w:r w:rsidRPr="003A6340">
              <w:rPr>
                <w:sz w:val="20"/>
                <w:szCs w:val="20"/>
              </w:rPr>
              <w:t>Project</w:t>
            </w:r>
          </w:p>
        </w:tc>
        <w:tc>
          <w:tcPr>
            <w:tcW w:w="1405" w:type="dxa"/>
            <w:tcBorders>
              <w:top w:val="single" w:sz="4" w:space="0" w:color="auto"/>
              <w:left w:val="single" w:sz="4" w:space="0" w:color="auto"/>
              <w:bottom w:val="single" w:sz="8" w:space="0" w:color="auto"/>
              <w:right w:val="single" w:sz="8" w:space="0" w:color="auto"/>
            </w:tcBorders>
          </w:tcPr>
          <w:p w:rsidR="00BC172B" w:rsidRPr="003A6340" w:rsidRDefault="00BC172B" w:rsidP="00DD48B2">
            <w:pPr>
              <w:jc w:val="center"/>
              <w:rPr>
                <w:sz w:val="20"/>
                <w:szCs w:val="20"/>
              </w:rPr>
            </w:pPr>
            <w:r w:rsidRPr="003A6340">
              <w:rPr>
                <w:sz w:val="20"/>
                <w:szCs w:val="20"/>
              </w:rPr>
              <w:t xml:space="preserve"> </w:t>
            </w:r>
          </w:p>
        </w:tc>
        <w:tc>
          <w:tcPr>
            <w:tcW w:w="1665" w:type="dxa"/>
            <w:tcBorders>
              <w:top w:val="single" w:sz="4" w:space="0" w:color="auto"/>
              <w:left w:val="single" w:sz="8" w:space="0" w:color="auto"/>
              <w:bottom w:val="single" w:sz="8" w:space="0" w:color="auto"/>
              <w:right w:val="single" w:sz="12" w:space="0" w:color="auto"/>
            </w:tcBorders>
          </w:tcPr>
          <w:p w:rsidR="00BC172B" w:rsidRPr="003A6340" w:rsidRDefault="00BC172B" w:rsidP="00DD48B2">
            <w:pPr>
              <w:jc w:val="center"/>
              <w:rPr>
                <w:sz w:val="20"/>
                <w:szCs w:val="20"/>
              </w:rPr>
            </w:pPr>
            <w:r w:rsidRPr="003A6340">
              <w:rPr>
                <w:sz w:val="20"/>
                <w:szCs w:val="20"/>
              </w:rPr>
              <w:t xml:space="preserve"> </w:t>
            </w:r>
          </w:p>
        </w:tc>
      </w:tr>
      <w:tr w:rsidR="00BC172B" w:rsidRPr="003A6340" w:rsidTr="00DD48B2">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BC172B" w:rsidRPr="003A6340" w:rsidRDefault="00BC172B" w:rsidP="00DD48B2">
            <w:pPr>
              <w:rPr>
                <w:b/>
                <w:sz w:val="20"/>
                <w:szCs w:val="20"/>
              </w:rPr>
            </w:pPr>
          </w:p>
        </w:tc>
        <w:tc>
          <w:tcPr>
            <w:tcW w:w="3415" w:type="dxa"/>
            <w:gridSpan w:val="4"/>
            <w:tcBorders>
              <w:top w:val="single" w:sz="8" w:space="0" w:color="auto"/>
              <w:left w:val="single" w:sz="12" w:space="0" w:color="auto"/>
              <w:bottom w:val="single" w:sz="8" w:space="0" w:color="auto"/>
              <w:right w:val="single" w:sz="4" w:space="0" w:color="auto"/>
            </w:tcBorders>
            <w:vAlign w:val="center"/>
          </w:tcPr>
          <w:p w:rsidR="00BC172B" w:rsidRPr="003A6340" w:rsidRDefault="00BC172B" w:rsidP="00DD48B2">
            <w:pPr>
              <w:rPr>
                <w:sz w:val="20"/>
                <w:szCs w:val="20"/>
              </w:rPr>
            </w:pPr>
            <w:r w:rsidRPr="003A6340">
              <w:rPr>
                <w:sz w:val="20"/>
                <w:szCs w:val="20"/>
              </w:rPr>
              <w:t>Oral Exam</w:t>
            </w:r>
          </w:p>
        </w:tc>
        <w:tc>
          <w:tcPr>
            <w:tcW w:w="1405" w:type="dxa"/>
            <w:tcBorders>
              <w:top w:val="single" w:sz="8" w:space="0" w:color="auto"/>
              <w:left w:val="single" w:sz="4" w:space="0" w:color="auto"/>
              <w:bottom w:val="single" w:sz="8" w:space="0" w:color="auto"/>
              <w:right w:val="single" w:sz="8" w:space="0" w:color="auto"/>
            </w:tcBorders>
          </w:tcPr>
          <w:p w:rsidR="00BC172B" w:rsidRPr="003A6340" w:rsidRDefault="00BC172B" w:rsidP="00DD48B2">
            <w:pPr>
              <w:jc w:val="center"/>
              <w:rPr>
                <w:sz w:val="20"/>
                <w:szCs w:val="20"/>
              </w:rPr>
            </w:pPr>
          </w:p>
        </w:tc>
        <w:tc>
          <w:tcPr>
            <w:tcW w:w="1665" w:type="dxa"/>
            <w:tcBorders>
              <w:top w:val="single" w:sz="8" w:space="0" w:color="auto"/>
              <w:left w:val="single" w:sz="8" w:space="0" w:color="auto"/>
              <w:bottom w:val="single" w:sz="8" w:space="0" w:color="auto"/>
              <w:right w:val="single" w:sz="12" w:space="0" w:color="auto"/>
            </w:tcBorders>
          </w:tcPr>
          <w:p w:rsidR="00BC172B" w:rsidRPr="003A6340" w:rsidRDefault="00BC172B" w:rsidP="00DD48B2">
            <w:pPr>
              <w:rPr>
                <w:sz w:val="20"/>
                <w:szCs w:val="20"/>
              </w:rPr>
            </w:pPr>
          </w:p>
        </w:tc>
      </w:tr>
      <w:tr w:rsidR="00BC172B" w:rsidRPr="003A6340" w:rsidTr="00DD48B2">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BC172B" w:rsidRPr="003A6340" w:rsidRDefault="00BC172B" w:rsidP="00DD48B2">
            <w:pPr>
              <w:rPr>
                <w:b/>
                <w:sz w:val="20"/>
                <w:szCs w:val="20"/>
              </w:rPr>
            </w:pPr>
          </w:p>
        </w:tc>
        <w:tc>
          <w:tcPr>
            <w:tcW w:w="3415" w:type="dxa"/>
            <w:gridSpan w:val="4"/>
            <w:tcBorders>
              <w:top w:val="single" w:sz="8" w:space="0" w:color="auto"/>
              <w:left w:val="single" w:sz="12" w:space="0" w:color="auto"/>
              <w:bottom w:val="single" w:sz="12" w:space="0" w:color="auto"/>
              <w:right w:val="single" w:sz="4" w:space="0" w:color="auto"/>
            </w:tcBorders>
            <w:vAlign w:val="center"/>
          </w:tcPr>
          <w:p w:rsidR="00BC172B" w:rsidRPr="003A6340" w:rsidRDefault="00BC172B" w:rsidP="00DD48B2">
            <w:pPr>
              <w:rPr>
                <w:sz w:val="20"/>
                <w:szCs w:val="20"/>
              </w:rPr>
            </w:pPr>
            <w:r w:rsidRPr="003A6340">
              <w:rPr>
                <w:sz w:val="20"/>
                <w:szCs w:val="20"/>
              </w:rPr>
              <w:t>Other (………)</w:t>
            </w:r>
          </w:p>
        </w:tc>
        <w:tc>
          <w:tcPr>
            <w:tcW w:w="1405" w:type="dxa"/>
            <w:tcBorders>
              <w:top w:val="single" w:sz="8" w:space="0" w:color="auto"/>
              <w:left w:val="single" w:sz="4" w:space="0" w:color="auto"/>
              <w:bottom w:val="single" w:sz="12" w:space="0" w:color="auto"/>
              <w:right w:val="single" w:sz="8" w:space="0" w:color="auto"/>
            </w:tcBorders>
          </w:tcPr>
          <w:p w:rsidR="00BC172B" w:rsidRPr="003A6340" w:rsidRDefault="00BC172B" w:rsidP="00DD48B2">
            <w:pPr>
              <w:rPr>
                <w:sz w:val="20"/>
                <w:szCs w:val="20"/>
              </w:rPr>
            </w:pPr>
          </w:p>
        </w:tc>
        <w:tc>
          <w:tcPr>
            <w:tcW w:w="1665" w:type="dxa"/>
            <w:tcBorders>
              <w:top w:val="single" w:sz="8" w:space="0" w:color="auto"/>
              <w:left w:val="single" w:sz="8" w:space="0" w:color="auto"/>
              <w:bottom w:val="single" w:sz="12" w:space="0" w:color="auto"/>
              <w:right w:val="single" w:sz="12" w:space="0" w:color="auto"/>
            </w:tcBorders>
          </w:tcPr>
          <w:p w:rsidR="00BC172B" w:rsidRPr="003A6340" w:rsidRDefault="00BC172B" w:rsidP="00DD48B2">
            <w:pPr>
              <w:rPr>
                <w:sz w:val="20"/>
                <w:szCs w:val="20"/>
              </w:rPr>
            </w:pPr>
          </w:p>
        </w:tc>
      </w:tr>
      <w:tr w:rsidR="00BC172B" w:rsidRPr="003A6340" w:rsidTr="00DD48B2">
        <w:tblPrEx>
          <w:tblBorders>
            <w:insideH w:val="single" w:sz="6" w:space="0" w:color="auto"/>
            <w:insideV w:val="single" w:sz="6" w:space="0" w:color="auto"/>
          </w:tblBorders>
        </w:tblPrEx>
        <w:trPr>
          <w:cantSplit/>
          <w:trHeight w:val="276"/>
        </w:trPr>
        <w:tc>
          <w:tcPr>
            <w:tcW w:w="3369" w:type="dxa"/>
            <w:gridSpan w:val="3"/>
            <w:vMerge w:val="restart"/>
            <w:vAlign w:val="center"/>
          </w:tcPr>
          <w:p w:rsidR="00BC172B" w:rsidRPr="003A6340" w:rsidRDefault="00BC172B" w:rsidP="00DD48B2">
            <w:pPr>
              <w:jc w:val="center"/>
              <w:rPr>
                <w:b/>
                <w:sz w:val="20"/>
                <w:szCs w:val="20"/>
              </w:rPr>
            </w:pPr>
            <w:r w:rsidRPr="003A6340">
              <w:rPr>
                <w:b/>
                <w:sz w:val="20"/>
                <w:szCs w:val="20"/>
              </w:rPr>
              <w:t>FINAL</w:t>
            </w:r>
          </w:p>
        </w:tc>
        <w:tc>
          <w:tcPr>
            <w:tcW w:w="3415" w:type="dxa"/>
            <w:gridSpan w:val="4"/>
          </w:tcPr>
          <w:p w:rsidR="00BC172B" w:rsidRPr="003A6340" w:rsidRDefault="00BC172B" w:rsidP="00DD48B2">
            <w:pPr>
              <w:rPr>
                <w:sz w:val="20"/>
                <w:szCs w:val="20"/>
              </w:rPr>
            </w:pPr>
            <w:r w:rsidRPr="003A6340">
              <w:rPr>
                <w:sz w:val="20"/>
                <w:szCs w:val="20"/>
              </w:rPr>
              <w:t>Quiz</w:t>
            </w:r>
          </w:p>
        </w:tc>
        <w:tc>
          <w:tcPr>
            <w:tcW w:w="1405" w:type="dxa"/>
          </w:tcPr>
          <w:p w:rsidR="00BC172B" w:rsidRPr="003A6340" w:rsidRDefault="00BC172B" w:rsidP="00DD48B2">
            <w:pPr>
              <w:jc w:val="center"/>
              <w:rPr>
                <w:sz w:val="20"/>
                <w:szCs w:val="20"/>
              </w:rPr>
            </w:pPr>
          </w:p>
        </w:tc>
        <w:tc>
          <w:tcPr>
            <w:tcW w:w="1665" w:type="dxa"/>
          </w:tcPr>
          <w:p w:rsidR="00BC172B" w:rsidRPr="003A6340" w:rsidRDefault="00BC172B" w:rsidP="00DD48B2">
            <w:pPr>
              <w:jc w:val="center"/>
              <w:rPr>
                <w:sz w:val="20"/>
                <w:szCs w:val="20"/>
              </w:rPr>
            </w:pPr>
          </w:p>
        </w:tc>
      </w:tr>
      <w:tr w:rsidR="00BC172B" w:rsidRPr="003A6340" w:rsidTr="00DD48B2">
        <w:tblPrEx>
          <w:tblBorders>
            <w:insideH w:val="single" w:sz="6" w:space="0" w:color="auto"/>
            <w:insideV w:val="single" w:sz="6" w:space="0" w:color="auto"/>
          </w:tblBorders>
        </w:tblPrEx>
        <w:trPr>
          <w:cantSplit/>
          <w:trHeight w:val="276"/>
        </w:trPr>
        <w:tc>
          <w:tcPr>
            <w:tcW w:w="3369" w:type="dxa"/>
            <w:gridSpan w:val="3"/>
            <w:vMerge/>
          </w:tcPr>
          <w:p w:rsidR="00BC172B" w:rsidRPr="003A6340" w:rsidRDefault="00BC172B" w:rsidP="00DD48B2">
            <w:pPr>
              <w:rPr>
                <w:sz w:val="20"/>
                <w:szCs w:val="20"/>
              </w:rPr>
            </w:pPr>
          </w:p>
        </w:tc>
        <w:tc>
          <w:tcPr>
            <w:tcW w:w="3415" w:type="dxa"/>
            <w:gridSpan w:val="4"/>
            <w:vAlign w:val="center"/>
          </w:tcPr>
          <w:p w:rsidR="00BC172B" w:rsidRPr="003A6340" w:rsidRDefault="00BC172B" w:rsidP="00DD48B2">
            <w:pPr>
              <w:rPr>
                <w:sz w:val="20"/>
                <w:szCs w:val="20"/>
              </w:rPr>
            </w:pPr>
            <w:r w:rsidRPr="003A6340">
              <w:rPr>
                <w:sz w:val="20"/>
                <w:szCs w:val="20"/>
              </w:rPr>
              <w:t>Homework</w:t>
            </w:r>
          </w:p>
        </w:tc>
        <w:tc>
          <w:tcPr>
            <w:tcW w:w="1405" w:type="dxa"/>
          </w:tcPr>
          <w:p w:rsidR="00BC172B" w:rsidRPr="003A6340" w:rsidRDefault="00BC172B" w:rsidP="00DD48B2">
            <w:pPr>
              <w:jc w:val="center"/>
              <w:rPr>
                <w:sz w:val="20"/>
                <w:szCs w:val="20"/>
              </w:rPr>
            </w:pPr>
          </w:p>
        </w:tc>
        <w:tc>
          <w:tcPr>
            <w:tcW w:w="1665" w:type="dxa"/>
          </w:tcPr>
          <w:p w:rsidR="00BC172B" w:rsidRPr="003A6340" w:rsidRDefault="00BC172B" w:rsidP="00DD48B2">
            <w:pPr>
              <w:jc w:val="center"/>
              <w:rPr>
                <w:sz w:val="20"/>
                <w:szCs w:val="20"/>
              </w:rPr>
            </w:pPr>
          </w:p>
        </w:tc>
      </w:tr>
      <w:tr w:rsidR="00BC172B" w:rsidRPr="003A6340" w:rsidTr="00DD48B2">
        <w:tblPrEx>
          <w:tblBorders>
            <w:insideH w:val="single" w:sz="6" w:space="0" w:color="auto"/>
            <w:insideV w:val="single" w:sz="6" w:space="0" w:color="auto"/>
          </w:tblBorders>
        </w:tblPrEx>
        <w:trPr>
          <w:cantSplit/>
          <w:trHeight w:val="276"/>
        </w:trPr>
        <w:tc>
          <w:tcPr>
            <w:tcW w:w="3369" w:type="dxa"/>
            <w:gridSpan w:val="3"/>
            <w:vMerge/>
          </w:tcPr>
          <w:p w:rsidR="00BC172B" w:rsidRPr="003A6340" w:rsidRDefault="00BC172B" w:rsidP="00DD48B2">
            <w:pPr>
              <w:rPr>
                <w:sz w:val="20"/>
                <w:szCs w:val="20"/>
              </w:rPr>
            </w:pPr>
          </w:p>
        </w:tc>
        <w:tc>
          <w:tcPr>
            <w:tcW w:w="3415" w:type="dxa"/>
            <w:gridSpan w:val="4"/>
          </w:tcPr>
          <w:p w:rsidR="00BC172B" w:rsidRPr="003A6340" w:rsidRDefault="00BC172B" w:rsidP="00DD48B2">
            <w:pPr>
              <w:rPr>
                <w:sz w:val="20"/>
                <w:szCs w:val="20"/>
              </w:rPr>
            </w:pPr>
            <w:r w:rsidRPr="003A6340">
              <w:rPr>
                <w:sz w:val="20"/>
                <w:szCs w:val="20"/>
              </w:rPr>
              <w:t>Project</w:t>
            </w:r>
          </w:p>
        </w:tc>
        <w:tc>
          <w:tcPr>
            <w:tcW w:w="1405" w:type="dxa"/>
          </w:tcPr>
          <w:p w:rsidR="00BC172B" w:rsidRPr="003A6340" w:rsidRDefault="00BC172B" w:rsidP="00DD48B2">
            <w:pPr>
              <w:jc w:val="center"/>
              <w:rPr>
                <w:sz w:val="20"/>
                <w:szCs w:val="20"/>
              </w:rPr>
            </w:pPr>
          </w:p>
        </w:tc>
        <w:tc>
          <w:tcPr>
            <w:tcW w:w="1665" w:type="dxa"/>
          </w:tcPr>
          <w:p w:rsidR="00BC172B" w:rsidRPr="003A6340" w:rsidRDefault="00BC172B" w:rsidP="00DD48B2">
            <w:pPr>
              <w:jc w:val="center"/>
              <w:rPr>
                <w:sz w:val="20"/>
                <w:szCs w:val="20"/>
              </w:rPr>
            </w:pPr>
          </w:p>
        </w:tc>
      </w:tr>
      <w:tr w:rsidR="00BC172B" w:rsidRPr="003A6340" w:rsidTr="00DD48B2">
        <w:tblPrEx>
          <w:tblBorders>
            <w:insideH w:val="single" w:sz="6" w:space="0" w:color="auto"/>
            <w:insideV w:val="single" w:sz="6" w:space="0" w:color="auto"/>
          </w:tblBorders>
        </w:tblPrEx>
        <w:trPr>
          <w:cantSplit/>
          <w:trHeight w:val="276"/>
        </w:trPr>
        <w:tc>
          <w:tcPr>
            <w:tcW w:w="3369" w:type="dxa"/>
            <w:gridSpan w:val="3"/>
            <w:vMerge/>
          </w:tcPr>
          <w:p w:rsidR="00BC172B" w:rsidRPr="003A6340" w:rsidRDefault="00BC172B" w:rsidP="00DD48B2">
            <w:pPr>
              <w:rPr>
                <w:sz w:val="20"/>
                <w:szCs w:val="20"/>
              </w:rPr>
            </w:pPr>
          </w:p>
        </w:tc>
        <w:tc>
          <w:tcPr>
            <w:tcW w:w="3415" w:type="dxa"/>
            <w:gridSpan w:val="4"/>
          </w:tcPr>
          <w:p w:rsidR="00BC172B" w:rsidRPr="003A6340" w:rsidRDefault="00BC172B" w:rsidP="00DD48B2">
            <w:pPr>
              <w:rPr>
                <w:sz w:val="20"/>
                <w:szCs w:val="20"/>
              </w:rPr>
            </w:pPr>
            <w:r w:rsidRPr="003A6340">
              <w:rPr>
                <w:sz w:val="20"/>
                <w:szCs w:val="20"/>
              </w:rPr>
              <w:t>Oral Exam</w:t>
            </w:r>
          </w:p>
        </w:tc>
        <w:tc>
          <w:tcPr>
            <w:tcW w:w="1405" w:type="dxa"/>
          </w:tcPr>
          <w:p w:rsidR="00BC172B" w:rsidRPr="003A6340" w:rsidRDefault="00BC172B" w:rsidP="00DD48B2">
            <w:pPr>
              <w:jc w:val="center"/>
              <w:rPr>
                <w:sz w:val="20"/>
                <w:szCs w:val="20"/>
              </w:rPr>
            </w:pPr>
          </w:p>
        </w:tc>
        <w:tc>
          <w:tcPr>
            <w:tcW w:w="1665" w:type="dxa"/>
          </w:tcPr>
          <w:p w:rsidR="00BC172B" w:rsidRPr="003A6340" w:rsidRDefault="00BC172B" w:rsidP="00DD48B2">
            <w:pPr>
              <w:jc w:val="center"/>
              <w:rPr>
                <w:sz w:val="20"/>
                <w:szCs w:val="20"/>
              </w:rPr>
            </w:pPr>
          </w:p>
        </w:tc>
      </w:tr>
      <w:tr w:rsidR="00BC172B" w:rsidRPr="003A6340" w:rsidTr="00DD48B2">
        <w:tblPrEx>
          <w:tblBorders>
            <w:insideH w:val="single" w:sz="6" w:space="0" w:color="auto"/>
            <w:insideV w:val="single" w:sz="6" w:space="0" w:color="auto"/>
          </w:tblBorders>
        </w:tblPrEx>
        <w:trPr>
          <w:cantSplit/>
          <w:trHeight w:val="276"/>
        </w:trPr>
        <w:tc>
          <w:tcPr>
            <w:tcW w:w="3369" w:type="dxa"/>
            <w:gridSpan w:val="3"/>
            <w:vMerge/>
          </w:tcPr>
          <w:p w:rsidR="00BC172B" w:rsidRPr="003A6340" w:rsidRDefault="00BC172B" w:rsidP="00DD48B2">
            <w:pPr>
              <w:rPr>
                <w:sz w:val="20"/>
                <w:szCs w:val="20"/>
              </w:rPr>
            </w:pPr>
          </w:p>
        </w:tc>
        <w:tc>
          <w:tcPr>
            <w:tcW w:w="3415" w:type="dxa"/>
            <w:gridSpan w:val="4"/>
          </w:tcPr>
          <w:p w:rsidR="00BC172B" w:rsidRPr="003A6340" w:rsidRDefault="00BC172B" w:rsidP="00DD48B2">
            <w:pPr>
              <w:rPr>
                <w:sz w:val="20"/>
                <w:szCs w:val="20"/>
              </w:rPr>
            </w:pPr>
            <w:r w:rsidRPr="003A6340">
              <w:rPr>
                <w:sz w:val="20"/>
                <w:szCs w:val="20"/>
              </w:rPr>
              <w:t>Other (Final Exam)</w:t>
            </w:r>
          </w:p>
        </w:tc>
        <w:tc>
          <w:tcPr>
            <w:tcW w:w="1405" w:type="dxa"/>
          </w:tcPr>
          <w:p w:rsidR="00BC172B" w:rsidRPr="003A6340" w:rsidRDefault="00BC172B" w:rsidP="00DD48B2">
            <w:pPr>
              <w:jc w:val="center"/>
              <w:rPr>
                <w:sz w:val="20"/>
                <w:szCs w:val="20"/>
              </w:rPr>
            </w:pPr>
            <w:r w:rsidRPr="003A6340">
              <w:rPr>
                <w:sz w:val="20"/>
                <w:szCs w:val="20"/>
              </w:rPr>
              <w:t>1</w:t>
            </w:r>
          </w:p>
        </w:tc>
        <w:tc>
          <w:tcPr>
            <w:tcW w:w="1665" w:type="dxa"/>
          </w:tcPr>
          <w:p w:rsidR="00BC172B" w:rsidRPr="003A6340" w:rsidRDefault="00BC172B" w:rsidP="00DD48B2">
            <w:pPr>
              <w:jc w:val="center"/>
              <w:rPr>
                <w:sz w:val="20"/>
                <w:szCs w:val="20"/>
              </w:rPr>
            </w:pPr>
            <w:r w:rsidRPr="003A6340">
              <w:rPr>
                <w:sz w:val="20"/>
                <w:szCs w:val="20"/>
              </w:rPr>
              <w:t>40</w:t>
            </w:r>
          </w:p>
        </w:tc>
      </w:tr>
      <w:tr w:rsidR="00BC172B" w:rsidRPr="003A6340" w:rsidTr="00DD48B2">
        <w:tblPrEx>
          <w:tblBorders>
            <w:insideH w:val="single" w:sz="6" w:space="0" w:color="auto"/>
            <w:insideV w:val="single" w:sz="6" w:space="0" w:color="auto"/>
          </w:tblBorders>
        </w:tblPrEx>
        <w:trPr>
          <w:cantSplit/>
          <w:trHeight w:val="138"/>
        </w:trPr>
        <w:tc>
          <w:tcPr>
            <w:tcW w:w="3369" w:type="dxa"/>
            <w:gridSpan w:val="3"/>
            <w:vMerge w:val="restart"/>
            <w:vAlign w:val="center"/>
          </w:tcPr>
          <w:p w:rsidR="00BC172B" w:rsidRPr="003A6340" w:rsidRDefault="00BC172B" w:rsidP="00DD48B2">
            <w:pPr>
              <w:rPr>
                <w:b/>
                <w:sz w:val="20"/>
                <w:szCs w:val="20"/>
                <w:vertAlign w:val="superscript"/>
              </w:rPr>
            </w:pPr>
            <w:r w:rsidRPr="003A6340">
              <w:rPr>
                <w:b/>
                <w:sz w:val="20"/>
                <w:szCs w:val="20"/>
              </w:rPr>
              <w:t>MAKE-UP EXAM</w:t>
            </w:r>
          </w:p>
        </w:tc>
        <w:tc>
          <w:tcPr>
            <w:tcW w:w="2268" w:type="dxa"/>
            <w:gridSpan w:val="3"/>
          </w:tcPr>
          <w:p w:rsidR="00BC172B" w:rsidRPr="003A6340" w:rsidRDefault="00BC172B" w:rsidP="00DD48B2">
            <w:pPr>
              <w:jc w:val="center"/>
              <w:rPr>
                <w:sz w:val="20"/>
                <w:szCs w:val="20"/>
              </w:rPr>
            </w:pPr>
            <w:r w:rsidRPr="003A6340">
              <w:rPr>
                <w:sz w:val="20"/>
                <w:szCs w:val="20"/>
              </w:rPr>
              <w:t>Oral</w:t>
            </w:r>
          </w:p>
        </w:tc>
        <w:tc>
          <w:tcPr>
            <w:tcW w:w="1147" w:type="dxa"/>
          </w:tcPr>
          <w:p w:rsidR="00BC172B" w:rsidRPr="003A6340" w:rsidRDefault="00BC172B" w:rsidP="00DD48B2">
            <w:pPr>
              <w:jc w:val="center"/>
              <w:rPr>
                <w:sz w:val="20"/>
                <w:szCs w:val="20"/>
              </w:rPr>
            </w:pPr>
            <w:r w:rsidRPr="003A6340">
              <w:rPr>
                <w:sz w:val="20"/>
                <w:szCs w:val="20"/>
              </w:rPr>
              <w:t>Written</w:t>
            </w:r>
          </w:p>
        </w:tc>
        <w:tc>
          <w:tcPr>
            <w:tcW w:w="1405" w:type="dxa"/>
          </w:tcPr>
          <w:p w:rsidR="00BC172B" w:rsidRPr="003A6340" w:rsidRDefault="00BC172B" w:rsidP="00DD48B2">
            <w:pPr>
              <w:jc w:val="center"/>
              <w:rPr>
                <w:sz w:val="20"/>
                <w:szCs w:val="20"/>
              </w:rPr>
            </w:pPr>
            <w:r w:rsidRPr="003A6340">
              <w:rPr>
                <w:sz w:val="20"/>
                <w:szCs w:val="20"/>
              </w:rPr>
              <w:t>Oral and Written</w:t>
            </w:r>
          </w:p>
        </w:tc>
        <w:tc>
          <w:tcPr>
            <w:tcW w:w="1665" w:type="dxa"/>
          </w:tcPr>
          <w:p w:rsidR="00BC172B" w:rsidRPr="003A6340" w:rsidRDefault="00BC172B" w:rsidP="00DD48B2">
            <w:pPr>
              <w:jc w:val="center"/>
              <w:rPr>
                <w:sz w:val="20"/>
                <w:szCs w:val="20"/>
              </w:rPr>
            </w:pPr>
            <w:r w:rsidRPr="003A6340">
              <w:rPr>
                <w:sz w:val="20"/>
                <w:szCs w:val="20"/>
              </w:rPr>
              <w:t>Multiple Choice</w:t>
            </w:r>
          </w:p>
        </w:tc>
      </w:tr>
      <w:tr w:rsidR="00BC172B" w:rsidRPr="003A6340" w:rsidTr="00DD48B2">
        <w:tblPrEx>
          <w:tblBorders>
            <w:insideH w:val="single" w:sz="6" w:space="0" w:color="auto"/>
            <w:insideV w:val="single" w:sz="6" w:space="0" w:color="auto"/>
          </w:tblBorders>
        </w:tblPrEx>
        <w:trPr>
          <w:cantSplit/>
          <w:trHeight w:val="326"/>
        </w:trPr>
        <w:tc>
          <w:tcPr>
            <w:tcW w:w="3369" w:type="dxa"/>
            <w:gridSpan w:val="3"/>
            <w:vMerge/>
          </w:tcPr>
          <w:p w:rsidR="00BC172B" w:rsidRPr="003A6340" w:rsidRDefault="00BC172B" w:rsidP="00DD48B2">
            <w:pPr>
              <w:rPr>
                <w:sz w:val="20"/>
                <w:szCs w:val="20"/>
              </w:rPr>
            </w:pPr>
          </w:p>
        </w:tc>
        <w:tc>
          <w:tcPr>
            <w:tcW w:w="2268" w:type="dxa"/>
            <w:gridSpan w:val="3"/>
          </w:tcPr>
          <w:p w:rsidR="00BC172B" w:rsidRPr="003A6340" w:rsidRDefault="00BC172B" w:rsidP="00DD48B2">
            <w:pPr>
              <w:jc w:val="center"/>
              <w:rPr>
                <w:b/>
                <w:sz w:val="20"/>
                <w:szCs w:val="20"/>
              </w:rPr>
            </w:pPr>
          </w:p>
        </w:tc>
        <w:tc>
          <w:tcPr>
            <w:tcW w:w="1147" w:type="dxa"/>
          </w:tcPr>
          <w:p w:rsidR="00BC172B" w:rsidRPr="003A6340" w:rsidRDefault="00BC172B" w:rsidP="00DD48B2">
            <w:pPr>
              <w:jc w:val="center"/>
              <w:rPr>
                <w:b/>
                <w:sz w:val="20"/>
                <w:szCs w:val="20"/>
              </w:rPr>
            </w:pPr>
          </w:p>
        </w:tc>
        <w:tc>
          <w:tcPr>
            <w:tcW w:w="1405" w:type="dxa"/>
          </w:tcPr>
          <w:p w:rsidR="00BC172B" w:rsidRPr="003A6340" w:rsidRDefault="00BC172B" w:rsidP="00DD48B2">
            <w:pPr>
              <w:jc w:val="center"/>
              <w:rPr>
                <w:b/>
                <w:sz w:val="20"/>
                <w:szCs w:val="20"/>
              </w:rPr>
            </w:pPr>
          </w:p>
        </w:tc>
        <w:tc>
          <w:tcPr>
            <w:tcW w:w="1665" w:type="dxa"/>
          </w:tcPr>
          <w:p w:rsidR="00BC172B" w:rsidRPr="003A6340" w:rsidRDefault="00BC172B" w:rsidP="00DD48B2">
            <w:pPr>
              <w:jc w:val="center"/>
              <w:rPr>
                <w:b/>
                <w:sz w:val="20"/>
                <w:szCs w:val="20"/>
              </w:rPr>
            </w:pPr>
          </w:p>
        </w:tc>
      </w:tr>
      <w:tr w:rsidR="00BC172B" w:rsidRPr="003A6340" w:rsidTr="00DD48B2">
        <w:trPr>
          <w:trHeight w:val="447"/>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BC172B" w:rsidRPr="003A6340" w:rsidRDefault="00BC172B" w:rsidP="00DD48B2">
            <w:pPr>
              <w:jc w:val="center"/>
              <w:rPr>
                <w:b/>
                <w:sz w:val="20"/>
                <w:szCs w:val="20"/>
              </w:rPr>
            </w:pPr>
            <w:r w:rsidRPr="003A6340">
              <w:rPr>
                <w:b/>
                <w:sz w:val="20"/>
                <w:szCs w:val="20"/>
              </w:rPr>
              <w:t>PREREQUISITE(S)</w:t>
            </w:r>
          </w:p>
        </w:tc>
        <w:tc>
          <w:tcPr>
            <w:tcW w:w="6485" w:type="dxa"/>
            <w:gridSpan w:val="6"/>
            <w:tcBorders>
              <w:top w:val="single" w:sz="12" w:space="0" w:color="auto"/>
              <w:left w:val="single" w:sz="12" w:space="0" w:color="auto"/>
              <w:bottom w:val="single" w:sz="12" w:space="0" w:color="auto"/>
              <w:right w:val="single" w:sz="12" w:space="0" w:color="auto"/>
            </w:tcBorders>
            <w:vAlign w:val="center"/>
          </w:tcPr>
          <w:p w:rsidR="00BC172B" w:rsidRPr="003A6340" w:rsidRDefault="00BC172B" w:rsidP="00DD48B2">
            <w:pPr>
              <w:jc w:val="both"/>
              <w:rPr>
                <w:sz w:val="20"/>
                <w:szCs w:val="20"/>
              </w:rPr>
            </w:pPr>
            <w:r w:rsidRPr="003A6340">
              <w:rPr>
                <w:sz w:val="20"/>
                <w:szCs w:val="20"/>
              </w:rPr>
              <w:t xml:space="preserve"> </w:t>
            </w:r>
          </w:p>
        </w:tc>
      </w:tr>
      <w:tr w:rsidR="00BC172B" w:rsidRPr="003A6340" w:rsidTr="00DD48B2">
        <w:trPr>
          <w:trHeight w:val="447"/>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BC172B" w:rsidRPr="003A6340" w:rsidRDefault="00BC172B" w:rsidP="00DD48B2">
            <w:pPr>
              <w:jc w:val="center"/>
              <w:rPr>
                <w:b/>
                <w:sz w:val="20"/>
                <w:szCs w:val="20"/>
              </w:rPr>
            </w:pPr>
            <w:r w:rsidRPr="003A6340">
              <w:rPr>
                <w:b/>
                <w:sz w:val="20"/>
                <w:szCs w:val="20"/>
              </w:rPr>
              <w:t>COURSE CONTENT</w:t>
            </w:r>
          </w:p>
        </w:tc>
        <w:tc>
          <w:tcPr>
            <w:tcW w:w="6485" w:type="dxa"/>
            <w:gridSpan w:val="6"/>
            <w:tcBorders>
              <w:top w:val="single" w:sz="12" w:space="0" w:color="auto"/>
              <w:left w:val="single" w:sz="12" w:space="0" w:color="auto"/>
              <w:bottom w:val="single" w:sz="12" w:space="0" w:color="auto"/>
              <w:right w:val="single" w:sz="12" w:space="0" w:color="auto"/>
            </w:tcBorders>
          </w:tcPr>
          <w:p w:rsidR="00BC172B" w:rsidRPr="003A6340" w:rsidRDefault="00BC172B" w:rsidP="00DD48B2">
            <w:pPr>
              <w:ind w:left="-19" w:firstLine="19"/>
              <w:rPr>
                <w:color w:val="000000"/>
                <w:sz w:val="20"/>
                <w:szCs w:val="20"/>
              </w:rPr>
            </w:pPr>
          </w:p>
          <w:p w:rsidR="00BC172B" w:rsidRPr="003A6340" w:rsidRDefault="00BC172B" w:rsidP="00DD48B2">
            <w:pPr>
              <w:rPr>
                <w:color w:val="000000"/>
                <w:sz w:val="20"/>
                <w:szCs w:val="20"/>
              </w:rPr>
            </w:pPr>
            <w:r w:rsidRPr="003A6340">
              <w:rPr>
                <w:color w:val="000000"/>
                <w:sz w:val="20"/>
                <w:szCs w:val="20"/>
              </w:rPr>
              <w:t>This course involves modern management approaches in management theories.</w:t>
            </w:r>
          </w:p>
        </w:tc>
      </w:tr>
      <w:tr w:rsidR="00BC172B" w:rsidRPr="003A6340" w:rsidTr="00DD48B2">
        <w:trPr>
          <w:trHeight w:val="426"/>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BC172B" w:rsidRPr="003A6340" w:rsidRDefault="00BC172B" w:rsidP="00DD48B2">
            <w:pPr>
              <w:jc w:val="center"/>
              <w:rPr>
                <w:b/>
                <w:sz w:val="20"/>
                <w:szCs w:val="20"/>
              </w:rPr>
            </w:pPr>
            <w:r w:rsidRPr="003A6340">
              <w:rPr>
                <w:b/>
                <w:sz w:val="20"/>
                <w:szCs w:val="20"/>
              </w:rPr>
              <w:t>COURSE AIMS</w:t>
            </w:r>
          </w:p>
          <w:p w:rsidR="00BC172B" w:rsidRPr="003A6340" w:rsidRDefault="00BC172B" w:rsidP="00DD48B2">
            <w:pPr>
              <w:jc w:val="center"/>
              <w:rPr>
                <w:b/>
                <w:sz w:val="20"/>
                <w:szCs w:val="20"/>
              </w:rPr>
            </w:pPr>
          </w:p>
        </w:tc>
        <w:tc>
          <w:tcPr>
            <w:tcW w:w="6485" w:type="dxa"/>
            <w:gridSpan w:val="6"/>
            <w:tcBorders>
              <w:top w:val="single" w:sz="12" w:space="0" w:color="auto"/>
              <w:left w:val="single" w:sz="12" w:space="0" w:color="auto"/>
              <w:bottom w:val="single" w:sz="12" w:space="0" w:color="auto"/>
              <w:right w:val="single" w:sz="12" w:space="0" w:color="auto"/>
            </w:tcBorders>
          </w:tcPr>
          <w:p w:rsidR="00BC172B" w:rsidRPr="003A6340" w:rsidRDefault="00BC172B" w:rsidP="00DD48B2">
            <w:pPr>
              <w:jc w:val="both"/>
              <w:rPr>
                <w:bCs/>
                <w:color w:val="000000"/>
                <w:sz w:val="20"/>
                <w:szCs w:val="20"/>
              </w:rPr>
            </w:pPr>
          </w:p>
          <w:p w:rsidR="00BC172B" w:rsidRPr="003A6340" w:rsidRDefault="00BC172B" w:rsidP="00DD48B2">
            <w:pPr>
              <w:jc w:val="both"/>
              <w:rPr>
                <w:bCs/>
                <w:color w:val="000000"/>
                <w:sz w:val="20"/>
                <w:szCs w:val="20"/>
              </w:rPr>
            </w:pPr>
            <w:r w:rsidRPr="003A6340">
              <w:rPr>
                <w:bCs/>
                <w:color w:val="000000"/>
                <w:sz w:val="20"/>
                <w:szCs w:val="20"/>
              </w:rPr>
              <w:t>The aim of Modern Management Techniques in Nursing course is to inform about modern management approaches which are used generally and to bring in ability of adapting this knowledge to nursing services management.</w:t>
            </w:r>
          </w:p>
          <w:p w:rsidR="00BC172B" w:rsidRPr="003A6340" w:rsidRDefault="00BC172B" w:rsidP="00DD48B2">
            <w:pPr>
              <w:jc w:val="both"/>
              <w:rPr>
                <w:bCs/>
                <w:color w:val="000000"/>
                <w:sz w:val="20"/>
                <w:szCs w:val="20"/>
              </w:rPr>
            </w:pPr>
          </w:p>
        </w:tc>
      </w:tr>
      <w:tr w:rsidR="00BC172B" w:rsidRPr="003A6340" w:rsidTr="00DD48B2">
        <w:trPr>
          <w:trHeight w:val="518"/>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BC172B" w:rsidRPr="003A6340" w:rsidRDefault="00BC172B" w:rsidP="00DD48B2">
            <w:pPr>
              <w:jc w:val="center"/>
              <w:rPr>
                <w:b/>
                <w:sz w:val="20"/>
                <w:szCs w:val="20"/>
              </w:rPr>
            </w:pPr>
            <w:r w:rsidRPr="003A6340">
              <w:rPr>
                <w:b/>
                <w:sz w:val="20"/>
                <w:szCs w:val="20"/>
              </w:rPr>
              <w:t>COURSE OBJECTIVES</w:t>
            </w:r>
          </w:p>
        </w:tc>
        <w:tc>
          <w:tcPr>
            <w:tcW w:w="6485" w:type="dxa"/>
            <w:gridSpan w:val="6"/>
            <w:tcBorders>
              <w:top w:val="single" w:sz="12" w:space="0" w:color="auto"/>
              <w:left w:val="single" w:sz="12" w:space="0" w:color="auto"/>
              <w:bottom w:val="single" w:sz="12" w:space="0" w:color="auto"/>
              <w:right w:val="single" w:sz="12" w:space="0" w:color="auto"/>
            </w:tcBorders>
            <w:vAlign w:val="center"/>
          </w:tcPr>
          <w:p w:rsidR="00BC172B" w:rsidRPr="003A6340" w:rsidRDefault="00BC172B" w:rsidP="00DD48B2">
            <w:pPr>
              <w:rPr>
                <w:sz w:val="20"/>
                <w:szCs w:val="20"/>
              </w:rPr>
            </w:pPr>
          </w:p>
          <w:p w:rsidR="00BC172B" w:rsidRPr="003A6340" w:rsidRDefault="00BC172B" w:rsidP="00DD48B2">
            <w:pPr>
              <w:rPr>
                <w:sz w:val="20"/>
                <w:szCs w:val="20"/>
              </w:rPr>
            </w:pPr>
            <w:r w:rsidRPr="003A6340">
              <w:rPr>
                <w:sz w:val="20"/>
                <w:szCs w:val="20"/>
              </w:rPr>
              <w:t>Student;</w:t>
            </w:r>
          </w:p>
          <w:p w:rsidR="00BC172B" w:rsidRPr="003A6340" w:rsidRDefault="00BC172B" w:rsidP="00DD48B2">
            <w:pPr>
              <w:rPr>
                <w:sz w:val="20"/>
                <w:szCs w:val="20"/>
              </w:rPr>
            </w:pPr>
            <w:r w:rsidRPr="003A6340">
              <w:rPr>
                <w:sz w:val="20"/>
                <w:szCs w:val="20"/>
              </w:rPr>
              <w:t>Knows contemporary management approaches in nursing.</w:t>
            </w:r>
          </w:p>
          <w:p w:rsidR="00BC172B" w:rsidRPr="003A6340" w:rsidRDefault="00BC172B" w:rsidP="00DD48B2">
            <w:pPr>
              <w:rPr>
                <w:sz w:val="20"/>
                <w:szCs w:val="20"/>
              </w:rPr>
            </w:pPr>
            <w:r w:rsidRPr="003A6340">
              <w:rPr>
                <w:sz w:val="20"/>
                <w:szCs w:val="20"/>
              </w:rPr>
              <w:t>Classify contemporary management approaches in nursing.</w:t>
            </w:r>
          </w:p>
          <w:p w:rsidR="00BC172B" w:rsidRPr="003A6340" w:rsidRDefault="00BC172B" w:rsidP="00DD48B2">
            <w:pPr>
              <w:rPr>
                <w:sz w:val="20"/>
                <w:szCs w:val="20"/>
              </w:rPr>
            </w:pPr>
            <w:r w:rsidRPr="003A6340">
              <w:rPr>
                <w:sz w:val="20"/>
                <w:szCs w:val="20"/>
              </w:rPr>
              <w:lastRenderedPageBreak/>
              <w:t>Interprets the applications of contemporary management approaches in nursing towards nursing services.</w:t>
            </w:r>
          </w:p>
          <w:p w:rsidR="00BC172B" w:rsidRPr="003A6340" w:rsidRDefault="00BC172B" w:rsidP="00DD48B2">
            <w:pPr>
              <w:rPr>
                <w:sz w:val="20"/>
                <w:szCs w:val="20"/>
              </w:rPr>
            </w:pPr>
            <w:r w:rsidRPr="003A6340">
              <w:rPr>
                <w:sz w:val="20"/>
                <w:szCs w:val="20"/>
              </w:rPr>
              <w:t>Know modern management approaches applied in health care organizations and nursing.</w:t>
            </w:r>
          </w:p>
          <w:p w:rsidR="00BC172B" w:rsidRPr="003A6340" w:rsidRDefault="00BC172B" w:rsidP="00DD48B2">
            <w:pPr>
              <w:rPr>
                <w:sz w:val="20"/>
                <w:szCs w:val="20"/>
              </w:rPr>
            </w:pPr>
            <w:r w:rsidRPr="003A6340">
              <w:rPr>
                <w:sz w:val="20"/>
                <w:szCs w:val="20"/>
              </w:rPr>
              <w:t>Adapts a contemporary management approach to nursing services.</w:t>
            </w:r>
          </w:p>
          <w:p w:rsidR="00BC172B" w:rsidRPr="003A6340" w:rsidRDefault="00BC172B" w:rsidP="00DD48B2">
            <w:pPr>
              <w:rPr>
                <w:sz w:val="20"/>
                <w:szCs w:val="20"/>
              </w:rPr>
            </w:pPr>
            <w:r w:rsidRPr="003A6340">
              <w:rPr>
                <w:sz w:val="20"/>
                <w:szCs w:val="20"/>
              </w:rPr>
              <w:t>Knows innovation management in nursing.</w:t>
            </w:r>
          </w:p>
          <w:p w:rsidR="00BC172B" w:rsidRPr="003A6340" w:rsidRDefault="00BC172B" w:rsidP="00DD48B2">
            <w:pPr>
              <w:rPr>
                <w:sz w:val="20"/>
                <w:szCs w:val="20"/>
              </w:rPr>
            </w:pPr>
          </w:p>
        </w:tc>
      </w:tr>
      <w:tr w:rsidR="00BC172B" w:rsidRPr="003A6340" w:rsidTr="00DD48B2">
        <w:trPr>
          <w:trHeight w:val="540"/>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BC172B" w:rsidRPr="003A6340" w:rsidRDefault="00BC172B" w:rsidP="00DD48B2">
            <w:pPr>
              <w:jc w:val="center"/>
              <w:rPr>
                <w:b/>
                <w:sz w:val="20"/>
                <w:szCs w:val="20"/>
              </w:rPr>
            </w:pPr>
            <w:r w:rsidRPr="003A6340">
              <w:rPr>
                <w:b/>
                <w:sz w:val="20"/>
                <w:szCs w:val="20"/>
              </w:rPr>
              <w:lastRenderedPageBreak/>
              <w:t>TEXTBOOK(S)</w:t>
            </w:r>
          </w:p>
        </w:tc>
        <w:tc>
          <w:tcPr>
            <w:tcW w:w="6485" w:type="dxa"/>
            <w:gridSpan w:val="6"/>
            <w:tcBorders>
              <w:top w:val="single" w:sz="12" w:space="0" w:color="auto"/>
              <w:left w:val="single" w:sz="12" w:space="0" w:color="auto"/>
              <w:bottom w:val="single" w:sz="12" w:space="0" w:color="auto"/>
              <w:right w:val="single" w:sz="12" w:space="0" w:color="auto"/>
            </w:tcBorders>
          </w:tcPr>
          <w:p w:rsidR="00BC172B" w:rsidRPr="003A6340" w:rsidRDefault="00BC172B" w:rsidP="00DD48B2">
            <w:pPr>
              <w:pStyle w:val="Balk1"/>
              <w:jc w:val="both"/>
              <w:rPr>
                <w:rFonts w:ascii="Times New Roman" w:hAnsi="Times New Roman"/>
                <w:b w:val="0"/>
                <w:sz w:val="20"/>
                <w:szCs w:val="20"/>
              </w:rPr>
            </w:pPr>
            <w:r w:rsidRPr="003A6340">
              <w:rPr>
                <w:rFonts w:ascii="Times New Roman" w:hAnsi="Times New Roman"/>
                <w:b w:val="0"/>
                <w:sz w:val="20"/>
                <w:szCs w:val="20"/>
              </w:rPr>
              <w:t>Baykal Ü, Türkmen E. (2014). Hemşirelik Hizmetleri Yönetimi, Akademi Basın Yayın, İstanbul.</w:t>
            </w:r>
          </w:p>
          <w:p w:rsidR="00BC172B" w:rsidRPr="003A6340" w:rsidRDefault="00BC172B" w:rsidP="00DD48B2">
            <w:pPr>
              <w:pStyle w:val="Balk1"/>
              <w:jc w:val="both"/>
              <w:rPr>
                <w:rFonts w:ascii="Times New Roman" w:hAnsi="Times New Roman"/>
                <w:b w:val="0"/>
                <w:sz w:val="20"/>
                <w:szCs w:val="20"/>
              </w:rPr>
            </w:pPr>
            <w:r w:rsidRPr="003A6340">
              <w:rPr>
                <w:rFonts w:ascii="Times New Roman" w:hAnsi="Times New Roman"/>
                <w:b w:val="0"/>
                <w:sz w:val="20"/>
                <w:szCs w:val="20"/>
              </w:rPr>
              <w:t>Koçel, T. (2015). İşletme Yöneticiliği, 16. Baskı, Beta Basım Yayın, İstanbul.</w:t>
            </w:r>
          </w:p>
          <w:p w:rsidR="00BC172B" w:rsidRPr="003A6340" w:rsidRDefault="00BC172B" w:rsidP="00DD48B2">
            <w:pPr>
              <w:pStyle w:val="Balk1"/>
              <w:jc w:val="both"/>
              <w:rPr>
                <w:rFonts w:ascii="Times New Roman" w:hAnsi="Times New Roman"/>
                <w:b w:val="0"/>
                <w:sz w:val="20"/>
                <w:szCs w:val="20"/>
              </w:rPr>
            </w:pPr>
            <w:r w:rsidRPr="003A6340">
              <w:rPr>
                <w:rFonts w:ascii="Times New Roman" w:hAnsi="Times New Roman"/>
                <w:b w:val="0"/>
                <w:sz w:val="20"/>
                <w:szCs w:val="20"/>
              </w:rPr>
              <w:t>Eren E. (2015). Örgütsel Davranış ve Yönetim Psikolojisi, 15. Baskı Beta Basım Yayın, İstanbul.</w:t>
            </w:r>
          </w:p>
          <w:p w:rsidR="00BC172B" w:rsidRPr="003A6340" w:rsidRDefault="00BC172B" w:rsidP="00DD48B2">
            <w:pPr>
              <w:pStyle w:val="Balk1"/>
              <w:jc w:val="both"/>
              <w:rPr>
                <w:rFonts w:ascii="Times New Roman" w:hAnsi="Times New Roman"/>
                <w:b w:val="0"/>
                <w:sz w:val="20"/>
                <w:szCs w:val="20"/>
              </w:rPr>
            </w:pPr>
            <w:r w:rsidRPr="003A6340">
              <w:rPr>
                <w:rFonts w:ascii="Times New Roman" w:hAnsi="Times New Roman"/>
                <w:b w:val="0"/>
                <w:sz w:val="20"/>
                <w:szCs w:val="20"/>
              </w:rPr>
              <w:t>Eren E. (2013). Yönetim ve Organizasyon (Çağdaş ve Küresel Yaklaşımlar), 11. Baskı Beta Basım Yayın, İstanbul.</w:t>
            </w:r>
          </w:p>
          <w:p w:rsidR="00BC172B" w:rsidRPr="003A6340" w:rsidRDefault="00BC172B" w:rsidP="00DD48B2">
            <w:pPr>
              <w:pStyle w:val="Balk1"/>
              <w:jc w:val="both"/>
              <w:rPr>
                <w:rFonts w:ascii="Times New Roman" w:hAnsi="Times New Roman"/>
                <w:b w:val="0"/>
                <w:sz w:val="20"/>
                <w:szCs w:val="20"/>
              </w:rPr>
            </w:pPr>
            <w:r w:rsidRPr="003A6340">
              <w:rPr>
                <w:rFonts w:ascii="Times New Roman" w:hAnsi="Times New Roman"/>
                <w:b w:val="0"/>
                <w:sz w:val="20"/>
                <w:szCs w:val="20"/>
              </w:rPr>
              <w:t>Sur H, Palteki T. (2013). Hastane Yönetimi, Nobel Tıp Kitapevleri, İstanbul.</w:t>
            </w:r>
          </w:p>
          <w:p w:rsidR="00BC172B" w:rsidRPr="003A6340" w:rsidRDefault="00BC172B" w:rsidP="00DD48B2">
            <w:pPr>
              <w:pStyle w:val="Balk1"/>
              <w:jc w:val="both"/>
              <w:rPr>
                <w:rFonts w:ascii="Times New Roman" w:hAnsi="Times New Roman"/>
                <w:b w:val="0"/>
                <w:sz w:val="20"/>
                <w:szCs w:val="20"/>
              </w:rPr>
            </w:pPr>
            <w:r w:rsidRPr="003A6340">
              <w:rPr>
                <w:rFonts w:ascii="Times New Roman" w:hAnsi="Times New Roman"/>
                <w:b w:val="0"/>
                <w:sz w:val="20"/>
                <w:szCs w:val="20"/>
              </w:rPr>
              <w:t>Keser A., Yılmaz G. ve Yürür S. (2015) Çalışma Yaşamında Davranış Güncel Yaklaşımlar, Umuttepe Yayınları, Kocaeli</w:t>
            </w:r>
          </w:p>
          <w:p w:rsidR="00BC172B" w:rsidRPr="003A6340" w:rsidRDefault="00BC172B" w:rsidP="00DD48B2">
            <w:pPr>
              <w:pStyle w:val="Balk1"/>
              <w:pBdr>
                <w:bottom w:val="single" w:sz="6" w:space="11" w:color="E4E4E4"/>
              </w:pBdr>
              <w:spacing w:after="300"/>
              <w:jc w:val="both"/>
              <w:rPr>
                <w:rFonts w:ascii="Times New Roman" w:hAnsi="Times New Roman"/>
                <w:b w:val="0"/>
                <w:sz w:val="20"/>
                <w:szCs w:val="20"/>
              </w:rPr>
            </w:pPr>
            <w:r w:rsidRPr="003A6340">
              <w:rPr>
                <w:rFonts w:ascii="Times New Roman" w:hAnsi="Times New Roman"/>
                <w:b w:val="0"/>
                <w:sz w:val="20"/>
                <w:szCs w:val="20"/>
              </w:rPr>
              <w:t>Dienemann J. A ( 1998). Nursing Administration, Second Edition, Appleton &amp; Lange, Stamford, USA.</w:t>
            </w:r>
          </w:p>
          <w:p w:rsidR="00BC172B" w:rsidRPr="003A6340" w:rsidRDefault="00BC172B" w:rsidP="00DD48B2">
            <w:pPr>
              <w:pStyle w:val="Balk1"/>
              <w:pBdr>
                <w:bottom w:val="single" w:sz="6" w:space="11" w:color="E4E4E4"/>
              </w:pBdr>
              <w:spacing w:after="300"/>
              <w:jc w:val="both"/>
              <w:rPr>
                <w:rFonts w:ascii="Times New Roman" w:hAnsi="Times New Roman"/>
                <w:b w:val="0"/>
                <w:sz w:val="20"/>
                <w:szCs w:val="20"/>
              </w:rPr>
            </w:pPr>
            <w:r w:rsidRPr="003A6340">
              <w:rPr>
                <w:rFonts w:ascii="Times New Roman" w:hAnsi="Times New Roman"/>
                <w:b w:val="0"/>
                <w:sz w:val="20"/>
                <w:szCs w:val="20"/>
              </w:rPr>
              <w:t>Borkowski N. ( 2009). Organizational Behavior, Theory and Desing in Health Care, Jones and Barlett Publishers, Sudbury, USA.</w:t>
            </w:r>
          </w:p>
          <w:p w:rsidR="00BC172B" w:rsidRPr="003A6340" w:rsidRDefault="00BC172B" w:rsidP="00DD48B2">
            <w:pPr>
              <w:pStyle w:val="Balk1"/>
              <w:pBdr>
                <w:bottom w:val="single" w:sz="6" w:space="11" w:color="E4E4E4"/>
              </w:pBdr>
              <w:spacing w:after="300"/>
              <w:jc w:val="both"/>
              <w:rPr>
                <w:rFonts w:ascii="Times New Roman" w:hAnsi="Times New Roman"/>
                <w:b w:val="0"/>
                <w:sz w:val="20"/>
                <w:szCs w:val="20"/>
              </w:rPr>
            </w:pPr>
            <w:r w:rsidRPr="003A6340">
              <w:rPr>
                <w:rFonts w:ascii="Times New Roman" w:hAnsi="Times New Roman"/>
                <w:b w:val="0"/>
                <w:sz w:val="20"/>
                <w:szCs w:val="20"/>
              </w:rPr>
              <w:t xml:space="preserve">Swansburg, R.C and Swansburg R.J. (1999).  Introductory Management and Leadership for Nurses, Second Edition. Jones and Bartlett Publishers, Toronto, Canada. </w:t>
            </w:r>
          </w:p>
        </w:tc>
      </w:tr>
      <w:tr w:rsidR="00BC172B" w:rsidRPr="003A6340" w:rsidTr="00DD48B2">
        <w:trPr>
          <w:trHeight w:val="540"/>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BC172B" w:rsidRPr="003A6340" w:rsidRDefault="00BC172B" w:rsidP="00DD48B2">
            <w:pPr>
              <w:jc w:val="center"/>
              <w:rPr>
                <w:b/>
                <w:sz w:val="20"/>
                <w:szCs w:val="20"/>
              </w:rPr>
            </w:pPr>
            <w:r w:rsidRPr="003A6340">
              <w:rPr>
                <w:b/>
                <w:sz w:val="20"/>
                <w:szCs w:val="20"/>
              </w:rPr>
              <w:t>REFERENCES</w:t>
            </w:r>
          </w:p>
        </w:tc>
        <w:tc>
          <w:tcPr>
            <w:tcW w:w="6485" w:type="dxa"/>
            <w:gridSpan w:val="6"/>
            <w:tcBorders>
              <w:top w:val="single" w:sz="12" w:space="0" w:color="auto"/>
              <w:left w:val="single" w:sz="12" w:space="0" w:color="auto"/>
              <w:bottom w:val="single" w:sz="12" w:space="0" w:color="auto"/>
              <w:right w:val="single" w:sz="12" w:space="0" w:color="auto"/>
            </w:tcBorders>
          </w:tcPr>
          <w:p w:rsidR="00BC172B" w:rsidRPr="003A6340" w:rsidRDefault="00BC172B" w:rsidP="00DD48B2">
            <w:pPr>
              <w:pStyle w:val="Balk1"/>
              <w:pBdr>
                <w:bottom w:val="single" w:sz="6" w:space="11" w:color="E4E4E4"/>
              </w:pBdr>
              <w:spacing w:after="300"/>
              <w:jc w:val="both"/>
              <w:rPr>
                <w:rFonts w:ascii="Times New Roman" w:hAnsi="Times New Roman"/>
                <w:b w:val="0"/>
                <w:color w:val="000000"/>
                <w:sz w:val="20"/>
                <w:szCs w:val="20"/>
              </w:rPr>
            </w:pPr>
            <w:r w:rsidRPr="003A6340">
              <w:rPr>
                <w:rFonts w:ascii="Times New Roman" w:hAnsi="Times New Roman"/>
                <w:b w:val="0"/>
                <w:sz w:val="20"/>
                <w:szCs w:val="20"/>
              </w:rPr>
              <w:t>Rowland, H.S. and Rowland, B.L. (1997). Nursing Administration Handbook, Fourth Edition, An Aspen Publication, USA.</w:t>
            </w:r>
          </w:p>
        </w:tc>
      </w:tr>
    </w:tbl>
    <w:p w:rsidR="00BC172B" w:rsidRPr="003A6340" w:rsidRDefault="00BC172B" w:rsidP="00BC172B">
      <w:pPr>
        <w:rPr>
          <w:sz w:val="20"/>
          <w:szCs w:val="20"/>
        </w:rPr>
        <w:sectPr w:rsidR="00BC172B" w:rsidRPr="003A6340">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C172B" w:rsidRPr="003A6340" w:rsidTr="00DD48B2">
        <w:trPr>
          <w:trHeight w:val="434"/>
        </w:trPr>
        <w:tc>
          <w:tcPr>
            <w:tcW w:w="1188" w:type="dxa"/>
            <w:tcBorders>
              <w:top w:val="single" w:sz="12" w:space="0" w:color="auto"/>
              <w:left w:val="single" w:sz="12" w:space="0" w:color="auto"/>
              <w:bottom w:val="single" w:sz="6" w:space="0" w:color="auto"/>
              <w:right w:val="single" w:sz="6" w:space="0" w:color="auto"/>
            </w:tcBorders>
          </w:tcPr>
          <w:p w:rsidR="00BC172B" w:rsidRPr="003A6340" w:rsidRDefault="00BC172B" w:rsidP="00DD48B2">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BC172B" w:rsidRPr="003A6340" w:rsidRDefault="00BC172B" w:rsidP="00DD48B2">
            <w:pPr>
              <w:rPr>
                <w:b/>
                <w:sz w:val="20"/>
                <w:szCs w:val="20"/>
              </w:rPr>
            </w:pPr>
            <w:r w:rsidRPr="003A6340">
              <w:rPr>
                <w:b/>
                <w:sz w:val="20"/>
                <w:szCs w:val="20"/>
              </w:rPr>
              <w:t xml:space="preserve">                                COURSE SYLLABUS</w:t>
            </w:r>
          </w:p>
        </w:tc>
      </w:tr>
      <w:tr w:rsidR="00BC172B" w:rsidRPr="003A6340" w:rsidTr="00DD48B2">
        <w:trPr>
          <w:trHeight w:val="434"/>
        </w:trPr>
        <w:tc>
          <w:tcPr>
            <w:tcW w:w="1188" w:type="dxa"/>
            <w:tcBorders>
              <w:right w:val="single" w:sz="4" w:space="0" w:color="auto"/>
            </w:tcBorders>
          </w:tcPr>
          <w:p w:rsidR="00BC172B" w:rsidRPr="003A6340" w:rsidRDefault="00BC172B" w:rsidP="00DD48B2">
            <w:pPr>
              <w:jc w:val="center"/>
              <w:rPr>
                <w:b/>
                <w:sz w:val="20"/>
                <w:szCs w:val="20"/>
              </w:rPr>
            </w:pPr>
            <w:r w:rsidRPr="003A6340">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BC172B" w:rsidRPr="003A6340" w:rsidRDefault="00BC172B" w:rsidP="00DD48B2">
            <w:pPr>
              <w:rPr>
                <w:b/>
                <w:sz w:val="20"/>
                <w:szCs w:val="20"/>
              </w:rPr>
            </w:pPr>
            <w:r w:rsidRPr="003A6340">
              <w:rPr>
                <w:b/>
                <w:sz w:val="20"/>
                <w:szCs w:val="20"/>
              </w:rPr>
              <w:t xml:space="preserve">   DATE</w:t>
            </w:r>
          </w:p>
        </w:tc>
        <w:tc>
          <w:tcPr>
            <w:tcW w:w="7441" w:type="dxa"/>
            <w:tcBorders>
              <w:top w:val="single" w:sz="4" w:space="0" w:color="auto"/>
              <w:left w:val="single" w:sz="4" w:space="0" w:color="auto"/>
              <w:bottom w:val="single" w:sz="4" w:space="0" w:color="auto"/>
              <w:right w:val="single" w:sz="12" w:space="0" w:color="auto"/>
            </w:tcBorders>
          </w:tcPr>
          <w:p w:rsidR="00BC172B" w:rsidRPr="003A6340" w:rsidRDefault="00BC172B" w:rsidP="00DD48B2">
            <w:pPr>
              <w:ind w:left="140"/>
              <w:rPr>
                <w:b/>
                <w:sz w:val="20"/>
                <w:szCs w:val="20"/>
              </w:rPr>
            </w:pPr>
            <w:r w:rsidRPr="003A6340">
              <w:rPr>
                <w:b/>
                <w:sz w:val="20"/>
                <w:szCs w:val="20"/>
              </w:rPr>
              <w:t>SUBJECTS/TOPICS</w:t>
            </w:r>
          </w:p>
        </w:tc>
      </w:tr>
      <w:tr w:rsidR="00BC172B" w:rsidRPr="003A6340" w:rsidTr="00DD48B2">
        <w:tc>
          <w:tcPr>
            <w:tcW w:w="1188" w:type="dxa"/>
            <w:tcBorders>
              <w:right w:val="single" w:sz="4" w:space="0" w:color="auto"/>
            </w:tcBorders>
          </w:tcPr>
          <w:p w:rsidR="00BC172B" w:rsidRPr="003A6340" w:rsidRDefault="00BC172B" w:rsidP="00DD48B2">
            <w:pPr>
              <w:jc w:val="center"/>
              <w:rPr>
                <w:sz w:val="20"/>
                <w:szCs w:val="20"/>
              </w:rPr>
            </w:pPr>
            <w:r w:rsidRPr="003A6340">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BC172B" w:rsidRPr="003A6340" w:rsidRDefault="00BC172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3A6340" w:rsidRDefault="00BC172B" w:rsidP="00DD48B2">
            <w:pPr>
              <w:rPr>
                <w:sz w:val="20"/>
                <w:szCs w:val="20"/>
              </w:rPr>
            </w:pPr>
            <w:r w:rsidRPr="003A6340">
              <w:rPr>
                <w:sz w:val="20"/>
                <w:szCs w:val="20"/>
              </w:rPr>
              <w:t>Contemporary Management Approaches in Nursing</w:t>
            </w:r>
          </w:p>
        </w:tc>
      </w:tr>
      <w:tr w:rsidR="00BC172B" w:rsidRPr="003A6340" w:rsidTr="00DD48B2">
        <w:tc>
          <w:tcPr>
            <w:tcW w:w="1188" w:type="dxa"/>
            <w:tcBorders>
              <w:right w:val="single" w:sz="4" w:space="0" w:color="auto"/>
            </w:tcBorders>
          </w:tcPr>
          <w:p w:rsidR="00BC172B" w:rsidRPr="003A6340" w:rsidRDefault="00BC172B" w:rsidP="00DD48B2">
            <w:pPr>
              <w:jc w:val="center"/>
              <w:rPr>
                <w:sz w:val="20"/>
                <w:szCs w:val="20"/>
              </w:rPr>
            </w:pPr>
            <w:r w:rsidRPr="003A6340">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BC172B" w:rsidRPr="003A6340" w:rsidRDefault="00BC172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3A6340" w:rsidRDefault="00BC172B" w:rsidP="00DD48B2">
            <w:pPr>
              <w:rPr>
                <w:sz w:val="20"/>
                <w:szCs w:val="20"/>
              </w:rPr>
            </w:pPr>
            <w:r w:rsidRPr="003A6340">
              <w:rPr>
                <w:sz w:val="20"/>
                <w:szCs w:val="20"/>
              </w:rPr>
              <w:t>System Approach in Nursing</w:t>
            </w:r>
          </w:p>
        </w:tc>
      </w:tr>
      <w:tr w:rsidR="00BC172B" w:rsidRPr="003A6340" w:rsidTr="00DD48B2">
        <w:tc>
          <w:tcPr>
            <w:tcW w:w="1188" w:type="dxa"/>
            <w:tcBorders>
              <w:right w:val="single" w:sz="4" w:space="0" w:color="auto"/>
            </w:tcBorders>
          </w:tcPr>
          <w:p w:rsidR="00BC172B" w:rsidRPr="003A6340" w:rsidRDefault="00BC172B" w:rsidP="00DD48B2">
            <w:pPr>
              <w:jc w:val="center"/>
              <w:rPr>
                <w:sz w:val="20"/>
                <w:szCs w:val="20"/>
              </w:rPr>
            </w:pPr>
            <w:r w:rsidRPr="003A6340">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BC172B" w:rsidRPr="003A6340" w:rsidRDefault="00BC172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3A6340" w:rsidRDefault="00BC172B" w:rsidP="00DD48B2">
            <w:pPr>
              <w:rPr>
                <w:sz w:val="20"/>
                <w:szCs w:val="20"/>
              </w:rPr>
            </w:pPr>
            <w:r w:rsidRPr="003A6340">
              <w:rPr>
                <w:sz w:val="20"/>
                <w:szCs w:val="20"/>
              </w:rPr>
              <w:t>Situational Approach in Nursing</w:t>
            </w:r>
          </w:p>
        </w:tc>
      </w:tr>
      <w:tr w:rsidR="00BC172B" w:rsidRPr="003A6340" w:rsidTr="00DD48B2">
        <w:tc>
          <w:tcPr>
            <w:tcW w:w="1188" w:type="dxa"/>
            <w:tcBorders>
              <w:right w:val="single" w:sz="4" w:space="0" w:color="auto"/>
            </w:tcBorders>
          </w:tcPr>
          <w:p w:rsidR="00BC172B" w:rsidRPr="003A6340" w:rsidRDefault="00BC172B" w:rsidP="00DD48B2">
            <w:pPr>
              <w:jc w:val="center"/>
              <w:rPr>
                <w:sz w:val="20"/>
                <w:szCs w:val="20"/>
              </w:rPr>
            </w:pPr>
            <w:r w:rsidRPr="003A6340">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BC172B" w:rsidRPr="003A6340" w:rsidRDefault="00BC172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3A6340" w:rsidRDefault="00BC172B" w:rsidP="00DD48B2">
            <w:pPr>
              <w:rPr>
                <w:sz w:val="20"/>
                <w:szCs w:val="20"/>
              </w:rPr>
            </w:pPr>
            <w:r w:rsidRPr="003A6340">
              <w:rPr>
                <w:sz w:val="20"/>
                <w:szCs w:val="20"/>
              </w:rPr>
              <w:t>Management by Objectives in Nursing</w:t>
            </w:r>
          </w:p>
        </w:tc>
      </w:tr>
      <w:tr w:rsidR="00BC172B" w:rsidRPr="003A6340" w:rsidTr="00DD48B2">
        <w:tc>
          <w:tcPr>
            <w:tcW w:w="1188" w:type="dxa"/>
            <w:tcBorders>
              <w:right w:val="single" w:sz="4" w:space="0" w:color="auto"/>
            </w:tcBorders>
          </w:tcPr>
          <w:p w:rsidR="00BC172B" w:rsidRPr="003A6340" w:rsidRDefault="00BC172B" w:rsidP="00DD48B2">
            <w:pPr>
              <w:jc w:val="center"/>
              <w:rPr>
                <w:sz w:val="20"/>
                <w:szCs w:val="20"/>
              </w:rPr>
            </w:pPr>
            <w:r w:rsidRPr="003A6340">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BC172B" w:rsidRPr="003A6340" w:rsidRDefault="00BC172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3A6340" w:rsidRDefault="00BC172B" w:rsidP="00DD48B2">
            <w:pPr>
              <w:rPr>
                <w:sz w:val="20"/>
                <w:szCs w:val="20"/>
              </w:rPr>
            </w:pPr>
            <w:r w:rsidRPr="003A6340">
              <w:rPr>
                <w:sz w:val="20"/>
                <w:szCs w:val="20"/>
              </w:rPr>
              <w:t>Innovation Management in Nursing</w:t>
            </w:r>
          </w:p>
        </w:tc>
      </w:tr>
      <w:tr w:rsidR="00BC172B" w:rsidRPr="003A6340" w:rsidTr="00DD48B2">
        <w:tc>
          <w:tcPr>
            <w:tcW w:w="1188" w:type="dxa"/>
            <w:tcBorders>
              <w:right w:val="single" w:sz="4" w:space="0" w:color="auto"/>
            </w:tcBorders>
          </w:tcPr>
          <w:p w:rsidR="00BC172B" w:rsidRPr="003A6340" w:rsidRDefault="00BC172B" w:rsidP="00DD48B2">
            <w:pPr>
              <w:jc w:val="center"/>
              <w:rPr>
                <w:sz w:val="20"/>
                <w:szCs w:val="20"/>
              </w:rPr>
            </w:pPr>
            <w:r w:rsidRPr="003A6340">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BC172B" w:rsidRPr="003A6340" w:rsidRDefault="00BC172B" w:rsidP="00DD48B2">
            <w:pPr>
              <w:rPr>
                <w:bCs/>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3A6340" w:rsidRDefault="00BC172B" w:rsidP="00DD48B2">
            <w:pPr>
              <w:rPr>
                <w:sz w:val="20"/>
                <w:szCs w:val="20"/>
              </w:rPr>
            </w:pPr>
            <w:r w:rsidRPr="003A6340">
              <w:rPr>
                <w:sz w:val="20"/>
                <w:szCs w:val="20"/>
              </w:rPr>
              <w:t>Empowerment in Nursing</w:t>
            </w:r>
          </w:p>
        </w:tc>
      </w:tr>
      <w:tr w:rsidR="00BC172B" w:rsidRPr="003A6340" w:rsidTr="00DD48B2">
        <w:tc>
          <w:tcPr>
            <w:tcW w:w="1188" w:type="dxa"/>
            <w:tcBorders>
              <w:right w:val="single" w:sz="4" w:space="0" w:color="auto"/>
            </w:tcBorders>
          </w:tcPr>
          <w:p w:rsidR="00BC172B" w:rsidRPr="003A6340" w:rsidRDefault="00BC172B" w:rsidP="00DD48B2">
            <w:pPr>
              <w:jc w:val="center"/>
              <w:rPr>
                <w:sz w:val="20"/>
                <w:szCs w:val="20"/>
              </w:rPr>
            </w:pPr>
            <w:r w:rsidRPr="003A6340">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BC172B" w:rsidRPr="003A6340" w:rsidRDefault="00BC172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3A6340" w:rsidRDefault="00BC172B" w:rsidP="00DD48B2">
            <w:pPr>
              <w:rPr>
                <w:sz w:val="20"/>
                <w:szCs w:val="20"/>
              </w:rPr>
            </w:pPr>
            <w:r w:rsidRPr="003A6340">
              <w:rPr>
                <w:sz w:val="20"/>
                <w:szCs w:val="20"/>
              </w:rPr>
              <w:t>Total Quality Management in Nursing - Benchmarking</w:t>
            </w:r>
          </w:p>
        </w:tc>
      </w:tr>
      <w:tr w:rsidR="00BC172B" w:rsidRPr="003A6340" w:rsidTr="00DD48B2">
        <w:tc>
          <w:tcPr>
            <w:tcW w:w="1188" w:type="dxa"/>
            <w:tcBorders>
              <w:right w:val="single" w:sz="4" w:space="0" w:color="auto"/>
            </w:tcBorders>
          </w:tcPr>
          <w:p w:rsidR="00BC172B" w:rsidRPr="003A6340" w:rsidRDefault="00BC172B" w:rsidP="00DD48B2">
            <w:pPr>
              <w:jc w:val="center"/>
              <w:rPr>
                <w:b/>
                <w:sz w:val="20"/>
                <w:szCs w:val="20"/>
              </w:rPr>
            </w:pPr>
            <w:r w:rsidRPr="003A6340">
              <w:rPr>
                <w:b/>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BC172B" w:rsidRPr="003A6340" w:rsidRDefault="00BC172B" w:rsidP="00DD48B2">
            <w:pPr>
              <w:rPr>
                <w:b/>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3A6340" w:rsidRDefault="00BC172B" w:rsidP="00DD48B2">
            <w:pPr>
              <w:rPr>
                <w:b/>
                <w:sz w:val="20"/>
                <w:szCs w:val="20"/>
              </w:rPr>
            </w:pPr>
            <w:r w:rsidRPr="003A6340">
              <w:rPr>
                <w:b/>
                <w:sz w:val="20"/>
                <w:szCs w:val="20"/>
              </w:rPr>
              <w:t>MID TERM</w:t>
            </w:r>
          </w:p>
        </w:tc>
      </w:tr>
      <w:tr w:rsidR="00BC172B" w:rsidRPr="003A6340" w:rsidTr="00DD48B2">
        <w:tc>
          <w:tcPr>
            <w:tcW w:w="1188" w:type="dxa"/>
            <w:tcBorders>
              <w:right w:val="single" w:sz="4" w:space="0" w:color="auto"/>
            </w:tcBorders>
          </w:tcPr>
          <w:p w:rsidR="00BC172B" w:rsidRPr="003A6340" w:rsidRDefault="00BC172B" w:rsidP="00DD48B2">
            <w:pPr>
              <w:jc w:val="center"/>
              <w:rPr>
                <w:sz w:val="20"/>
                <w:szCs w:val="20"/>
              </w:rPr>
            </w:pPr>
            <w:r w:rsidRPr="003A6340">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BC172B" w:rsidRPr="003A6340" w:rsidRDefault="00BC172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3A6340" w:rsidRDefault="00BC172B" w:rsidP="00DD48B2">
            <w:pPr>
              <w:rPr>
                <w:sz w:val="20"/>
                <w:szCs w:val="20"/>
              </w:rPr>
            </w:pPr>
            <w:r w:rsidRPr="003A6340">
              <w:rPr>
                <w:sz w:val="20"/>
                <w:szCs w:val="20"/>
              </w:rPr>
              <w:t>Strategic Partnerships in Nursing</w:t>
            </w:r>
          </w:p>
        </w:tc>
      </w:tr>
      <w:tr w:rsidR="00BC172B" w:rsidRPr="003A6340" w:rsidTr="00DD48B2">
        <w:tc>
          <w:tcPr>
            <w:tcW w:w="1188" w:type="dxa"/>
            <w:tcBorders>
              <w:right w:val="single" w:sz="4" w:space="0" w:color="auto"/>
            </w:tcBorders>
          </w:tcPr>
          <w:p w:rsidR="00BC172B" w:rsidRPr="003A6340" w:rsidRDefault="00BC172B" w:rsidP="00DD48B2">
            <w:pPr>
              <w:jc w:val="center"/>
              <w:rPr>
                <w:sz w:val="20"/>
                <w:szCs w:val="20"/>
              </w:rPr>
            </w:pPr>
            <w:r w:rsidRPr="003A6340">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BC172B" w:rsidRPr="003A6340" w:rsidRDefault="00BC172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3A6340" w:rsidRDefault="00BC172B" w:rsidP="00DD48B2">
            <w:pPr>
              <w:rPr>
                <w:sz w:val="20"/>
                <w:szCs w:val="20"/>
              </w:rPr>
            </w:pPr>
            <w:r w:rsidRPr="003A6340">
              <w:rPr>
                <w:sz w:val="20"/>
                <w:szCs w:val="20"/>
              </w:rPr>
              <w:t>Learning Organizations in Nursing</w:t>
            </w:r>
          </w:p>
        </w:tc>
      </w:tr>
      <w:tr w:rsidR="00BC172B" w:rsidRPr="003A6340" w:rsidTr="00DD48B2">
        <w:tc>
          <w:tcPr>
            <w:tcW w:w="1188" w:type="dxa"/>
            <w:tcBorders>
              <w:right w:val="single" w:sz="4" w:space="0" w:color="auto"/>
            </w:tcBorders>
          </w:tcPr>
          <w:p w:rsidR="00BC172B" w:rsidRPr="003A6340" w:rsidRDefault="00BC172B" w:rsidP="00DD48B2">
            <w:pPr>
              <w:jc w:val="center"/>
              <w:rPr>
                <w:sz w:val="20"/>
                <w:szCs w:val="20"/>
              </w:rPr>
            </w:pPr>
            <w:r w:rsidRPr="003A6340">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BC172B" w:rsidRPr="003A6340" w:rsidRDefault="00BC172B" w:rsidP="00DD48B2">
            <w:pPr>
              <w:rPr>
                <w:bCs/>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3A6340" w:rsidRDefault="00BC172B" w:rsidP="00DD48B2">
            <w:pPr>
              <w:rPr>
                <w:sz w:val="20"/>
                <w:szCs w:val="20"/>
              </w:rPr>
            </w:pPr>
            <w:r w:rsidRPr="003A6340">
              <w:rPr>
                <w:sz w:val="20"/>
                <w:szCs w:val="20"/>
              </w:rPr>
              <w:t>Virtual Organizations in Nursing</w:t>
            </w:r>
          </w:p>
        </w:tc>
      </w:tr>
      <w:tr w:rsidR="00BC172B" w:rsidRPr="003A6340" w:rsidTr="00DD48B2">
        <w:tc>
          <w:tcPr>
            <w:tcW w:w="1188" w:type="dxa"/>
            <w:tcBorders>
              <w:right w:val="single" w:sz="4" w:space="0" w:color="auto"/>
            </w:tcBorders>
          </w:tcPr>
          <w:p w:rsidR="00BC172B" w:rsidRPr="003A6340" w:rsidRDefault="00BC172B" w:rsidP="00DD48B2">
            <w:pPr>
              <w:jc w:val="center"/>
              <w:rPr>
                <w:sz w:val="20"/>
                <w:szCs w:val="20"/>
              </w:rPr>
            </w:pPr>
            <w:r w:rsidRPr="003A6340">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BC172B" w:rsidRPr="003A6340" w:rsidRDefault="00BC172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3A6340" w:rsidRDefault="00BC172B" w:rsidP="00DD48B2">
            <w:pPr>
              <w:rPr>
                <w:sz w:val="20"/>
                <w:szCs w:val="20"/>
              </w:rPr>
            </w:pPr>
            <w:r w:rsidRPr="003A6340">
              <w:rPr>
                <w:sz w:val="20"/>
                <w:szCs w:val="20"/>
              </w:rPr>
              <w:t>Network Organization in Nursing</w:t>
            </w:r>
          </w:p>
        </w:tc>
      </w:tr>
      <w:tr w:rsidR="00BC172B" w:rsidRPr="003A6340" w:rsidTr="00DD48B2">
        <w:tc>
          <w:tcPr>
            <w:tcW w:w="1188" w:type="dxa"/>
            <w:tcBorders>
              <w:right w:val="single" w:sz="4" w:space="0" w:color="auto"/>
            </w:tcBorders>
          </w:tcPr>
          <w:p w:rsidR="00BC172B" w:rsidRPr="003A6340" w:rsidRDefault="00BC172B" w:rsidP="00DD48B2">
            <w:pPr>
              <w:jc w:val="center"/>
              <w:rPr>
                <w:sz w:val="20"/>
                <w:szCs w:val="20"/>
              </w:rPr>
            </w:pPr>
            <w:r w:rsidRPr="003A6340">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BC172B" w:rsidRPr="003A6340" w:rsidRDefault="00BC172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3A6340" w:rsidRDefault="00BC172B" w:rsidP="00DD48B2">
            <w:pPr>
              <w:rPr>
                <w:sz w:val="20"/>
                <w:szCs w:val="20"/>
              </w:rPr>
            </w:pPr>
            <w:r w:rsidRPr="003A6340">
              <w:rPr>
                <w:sz w:val="20"/>
                <w:szCs w:val="20"/>
              </w:rPr>
              <w:t>Change Engineering in Nursing</w:t>
            </w:r>
          </w:p>
        </w:tc>
      </w:tr>
      <w:tr w:rsidR="00BC172B" w:rsidRPr="003A6340" w:rsidTr="00DD48B2">
        <w:tc>
          <w:tcPr>
            <w:tcW w:w="1188" w:type="dxa"/>
            <w:tcBorders>
              <w:right w:val="single" w:sz="4" w:space="0" w:color="auto"/>
            </w:tcBorders>
          </w:tcPr>
          <w:p w:rsidR="00BC172B" w:rsidRPr="003A6340" w:rsidRDefault="00BC172B" w:rsidP="00DD48B2">
            <w:pPr>
              <w:jc w:val="center"/>
              <w:rPr>
                <w:sz w:val="20"/>
                <w:szCs w:val="20"/>
              </w:rPr>
            </w:pPr>
            <w:r w:rsidRPr="003A6340">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BC172B" w:rsidRPr="003A6340" w:rsidRDefault="00BC172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3A6340" w:rsidRDefault="00BC172B" w:rsidP="00DD48B2">
            <w:pPr>
              <w:rPr>
                <w:sz w:val="20"/>
                <w:szCs w:val="20"/>
              </w:rPr>
            </w:pPr>
            <w:r w:rsidRPr="003A6340">
              <w:rPr>
                <w:sz w:val="20"/>
                <w:szCs w:val="20"/>
              </w:rPr>
              <w:t>Outsourcing in Nursing</w:t>
            </w:r>
          </w:p>
        </w:tc>
      </w:tr>
      <w:tr w:rsidR="00BC172B" w:rsidRPr="003A6340" w:rsidTr="00DD48B2">
        <w:tc>
          <w:tcPr>
            <w:tcW w:w="1188" w:type="dxa"/>
            <w:tcBorders>
              <w:right w:val="single" w:sz="4" w:space="0" w:color="auto"/>
            </w:tcBorders>
          </w:tcPr>
          <w:p w:rsidR="00BC172B" w:rsidRPr="003A6340" w:rsidRDefault="00BC172B" w:rsidP="00DD48B2">
            <w:pPr>
              <w:jc w:val="center"/>
              <w:rPr>
                <w:sz w:val="20"/>
                <w:szCs w:val="20"/>
              </w:rPr>
            </w:pPr>
            <w:r w:rsidRPr="003A6340">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BC172B" w:rsidRPr="003A6340" w:rsidRDefault="00BC172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3A6340" w:rsidRDefault="00BC172B" w:rsidP="00DD48B2">
            <w:pPr>
              <w:rPr>
                <w:sz w:val="20"/>
                <w:szCs w:val="20"/>
              </w:rPr>
            </w:pPr>
            <w:r w:rsidRPr="003A6340">
              <w:rPr>
                <w:sz w:val="20"/>
                <w:szCs w:val="20"/>
              </w:rPr>
              <w:t>Process Renewal in Nursing</w:t>
            </w:r>
          </w:p>
        </w:tc>
      </w:tr>
      <w:tr w:rsidR="00BC172B" w:rsidRPr="003A6340" w:rsidTr="00DD48B2">
        <w:tc>
          <w:tcPr>
            <w:tcW w:w="1188" w:type="dxa"/>
            <w:tcBorders>
              <w:bottom w:val="single" w:sz="12" w:space="0" w:color="auto"/>
              <w:right w:val="single" w:sz="4" w:space="0" w:color="auto"/>
            </w:tcBorders>
          </w:tcPr>
          <w:p w:rsidR="00BC172B" w:rsidRPr="003A6340" w:rsidRDefault="00BC172B" w:rsidP="00DD48B2">
            <w:pPr>
              <w:jc w:val="center"/>
              <w:rPr>
                <w:b/>
                <w:sz w:val="20"/>
                <w:szCs w:val="20"/>
              </w:rPr>
            </w:pPr>
            <w:r w:rsidRPr="003A6340">
              <w:rPr>
                <w:b/>
                <w:sz w:val="20"/>
                <w:szCs w:val="20"/>
              </w:rPr>
              <w:t>16</w:t>
            </w:r>
          </w:p>
        </w:tc>
        <w:tc>
          <w:tcPr>
            <w:tcW w:w="1260" w:type="dxa"/>
            <w:tcBorders>
              <w:top w:val="single" w:sz="4" w:space="0" w:color="auto"/>
              <w:left w:val="single" w:sz="4" w:space="0" w:color="auto"/>
              <w:bottom w:val="single" w:sz="12" w:space="0" w:color="auto"/>
              <w:right w:val="single" w:sz="4" w:space="0" w:color="auto"/>
            </w:tcBorders>
          </w:tcPr>
          <w:p w:rsidR="00BC172B" w:rsidRPr="003A6340" w:rsidRDefault="00BC172B" w:rsidP="00DD48B2">
            <w:pPr>
              <w:rPr>
                <w:b/>
                <w:sz w:val="20"/>
                <w:szCs w:val="20"/>
              </w:rPr>
            </w:pPr>
          </w:p>
        </w:tc>
        <w:tc>
          <w:tcPr>
            <w:tcW w:w="7441" w:type="dxa"/>
            <w:tcBorders>
              <w:top w:val="single" w:sz="4" w:space="0" w:color="auto"/>
              <w:left w:val="single" w:sz="4" w:space="0" w:color="auto"/>
              <w:bottom w:val="single" w:sz="12" w:space="0" w:color="auto"/>
              <w:right w:val="single" w:sz="12" w:space="0" w:color="auto"/>
            </w:tcBorders>
          </w:tcPr>
          <w:p w:rsidR="00BC172B" w:rsidRPr="003A6340" w:rsidRDefault="00BC172B" w:rsidP="00DD48B2">
            <w:pPr>
              <w:rPr>
                <w:b/>
                <w:sz w:val="20"/>
                <w:szCs w:val="20"/>
              </w:rPr>
            </w:pPr>
            <w:r w:rsidRPr="003A6340">
              <w:rPr>
                <w:b/>
                <w:sz w:val="20"/>
                <w:szCs w:val="20"/>
              </w:rPr>
              <w:t>FINAL EXAM</w:t>
            </w:r>
          </w:p>
        </w:tc>
      </w:tr>
    </w:tbl>
    <w:p w:rsidR="00BC172B" w:rsidRPr="003A6340" w:rsidRDefault="00BC172B" w:rsidP="00BC172B">
      <w:pPr>
        <w:jc w:val="center"/>
        <w:rPr>
          <w:b/>
          <w:sz w:val="20"/>
          <w:szCs w:val="20"/>
        </w:rPr>
      </w:pPr>
    </w:p>
    <w:p w:rsidR="00BC172B" w:rsidRPr="003A6340" w:rsidRDefault="00BC172B" w:rsidP="00BC172B">
      <w:pPr>
        <w:jc w:val="center"/>
        <w:rPr>
          <w:b/>
          <w:sz w:val="20"/>
          <w:szCs w:val="20"/>
        </w:rPr>
      </w:pPr>
      <w:r w:rsidRPr="003A6340">
        <w:rPr>
          <w:b/>
          <w:sz w:val="20"/>
          <w:szCs w:val="20"/>
        </w:rPr>
        <w:t>PROGRAM QUTCOMES</w:t>
      </w:r>
    </w:p>
    <w:p w:rsidR="00BC172B" w:rsidRPr="003A6340" w:rsidRDefault="00BC172B" w:rsidP="00BC172B">
      <w:pPr>
        <w:jc w:val="center"/>
        <w:rPr>
          <w:sz w:val="20"/>
          <w:szCs w:val="20"/>
        </w:rPr>
      </w:pPr>
    </w:p>
    <w:p w:rsidR="00BC172B" w:rsidRPr="003A6340" w:rsidRDefault="00BC172B" w:rsidP="00BC172B">
      <w:pPr>
        <w:rPr>
          <w:sz w:val="20"/>
          <w:szCs w:val="20"/>
        </w:rPr>
      </w:pPr>
      <w:r w:rsidRPr="003A6340">
        <w:rPr>
          <w:sz w:val="20"/>
          <w:szCs w:val="20"/>
        </w:rPr>
        <w:t xml:space="preserve">Place choose never(1), few(2) or many(3) regarding your course </w:t>
      </w:r>
    </w:p>
    <w:p w:rsidR="00BC172B" w:rsidRPr="003A6340" w:rsidRDefault="00BC172B" w:rsidP="00BC172B">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C172B" w:rsidRPr="003A6340" w:rsidTr="00DD48B2">
        <w:tc>
          <w:tcPr>
            <w:tcW w:w="603" w:type="dxa"/>
            <w:vAlign w:val="center"/>
          </w:tcPr>
          <w:p w:rsidR="00BC172B" w:rsidRPr="003A6340" w:rsidRDefault="00BC172B" w:rsidP="00DD48B2">
            <w:pPr>
              <w:jc w:val="center"/>
              <w:rPr>
                <w:b/>
                <w:sz w:val="20"/>
                <w:szCs w:val="20"/>
              </w:rPr>
            </w:pPr>
            <w:r w:rsidRPr="003A6340">
              <w:rPr>
                <w:b/>
                <w:sz w:val="20"/>
                <w:szCs w:val="20"/>
              </w:rPr>
              <w:t>NO</w:t>
            </w:r>
          </w:p>
        </w:tc>
        <w:tc>
          <w:tcPr>
            <w:tcW w:w="7585" w:type="dxa"/>
          </w:tcPr>
          <w:p w:rsidR="00BC172B" w:rsidRPr="003A6340" w:rsidRDefault="00BC172B" w:rsidP="00DD48B2">
            <w:pPr>
              <w:rPr>
                <w:b/>
                <w:sz w:val="20"/>
                <w:szCs w:val="20"/>
              </w:rPr>
            </w:pPr>
          </w:p>
        </w:tc>
        <w:tc>
          <w:tcPr>
            <w:tcW w:w="567" w:type="dxa"/>
            <w:vAlign w:val="center"/>
          </w:tcPr>
          <w:p w:rsidR="00BC172B" w:rsidRPr="003A6340" w:rsidRDefault="00BC172B" w:rsidP="00DD48B2">
            <w:pPr>
              <w:jc w:val="center"/>
              <w:rPr>
                <w:b/>
                <w:sz w:val="20"/>
                <w:szCs w:val="20"/>
              </w:rPr>
            </w:pPr>
            <w:r w:rsidRPr="003A6340">
              <w:rPr>
                <w:b/>
                <w:sz w:val="20"/>
                <w:szCs w:val="20"/>
              </w:rPr>
              <w:t>1</w:t>
            </w:r>
          </w:p>
        </w:tc>
        <w:tc>
          <w:tcPr>
            <w:tcW w:w="567" w:type="dxa"/>
            <w:vAlign w:val="center"/>
          </w:tcPr>
          <w:p w:rsidR="00BC172B" w:rsidRPr="003A6340" w:rsidRDefault="00BC172B" w:rsidP="00DD48B2">
            <w:pPr>
              <w:jc w:val="center"/>
              <w:rPr>
                <w:b/>
                <w:sz w:val="20"/>
                <w:szCs w:val="20"/>
              </w:rPr>
            </w:pPr>
            <w:r w:rsidRPr="003A6340">
              <w:rPr>
                <w:b/>
                <w:sz w:val="20"/>
                <w:szCs w:val="20"/>
              </w:rPr>
              <w:t>2</w:t>
            </w:r>
          </w:p>
        </w:tc>
        <w:tc>
          <w:tcPr>
            <w:tcW w:w="567" w:type="dxa"/>
            <w:vAlign w:val="center"/>
          </w:tcPr>
          <w:p w:rsidR="00BC172B" w:rsidRPr="003A6340" w:rsidRDefault="00BC172B" w:rsidP="00DD48B2">
            <w:pPr>
              <w:jc w:val="center"/>
              <w:rPr>
                <w:b/>
                <w:sz w:val="20"/>
                <w:szCs w:val="20"/>
              </w:rPr>
            </w:pPr>
            <w:r w:rsidRPr="003A6340">
              <w:rPr>
                <w:b/>
                <w:sz w:val="20"/>
                <w:szCs w:val="20"/>
              </w:rPr>
              <w:t>3</w:t>
            </w:r>
          </w:p>
        </w:tc>
      </w:tr>
      <w:tr w:rsidR="00BC172B" w:rsidRPr="003A6340" w:rsidTr="00DD48B2">
        <w:tc>
          <w:tcPr>
            <w:tcW w:w="603" w:type="dxa"/>
            <w:vAlign w:val="center"/>
          </w:tcPr>
          <w:p w:rsidR="00BC172B" w:rsidRPr="003A6340" w:rsidRDefault="00BC172B" w:rsidP="00DD48B2">
            <w:pPr>
              <w:jc w:val="center"/>
              <w:rPr>
                <w:sz w:val="20"/>
                <w:szCs w:val="20"/>
              </w:rPr>
            </w:pPr>
            <w:r w:rsidRPr="003A6340">
              <w:rPr>
                <w:sz w:val="20"/>
                <w:szCs w:val="20"/>
              </w:rPr>
              <w:t>1</w:t>
            </w:r>
          </w:p>
        </w:tc>
        <w:tc>
          <w:tcPr>
            <w:tcW w:w="7585" w:type="dxa"/>
            <w:vAlign w:val="center"/>
          </w:tcPr>
          <w:p w:rsidR="00BC172B" w:rsidRPr="003A6340" w:rsidRDefault="00BC172B" w:rsidP="00DD48B2">
            <w:pPr>
              <w:rPr>
                <w:sz w:val="20"/>
                <w:szCs w:val="20"/>
              </w:rPr>
            </w:pPr>
            <w:r w:rsidRPr="003A6340">
              <w:rPr>
                <w:sz w:val="20"/>
                <w:szCs w:val="20"/>
              </w:rPr>
              <w:t xml:space="preserve">Ability on gathering information related to health sciences and applying it </w:t>
            </w:r>
          </w:p>
        </w:tc>
        <w:tc>
          <w:tcPr>
            <w:tcW w:w="567" w:type="dxa"/>
            <w:vAlign w:val="center"/>
          </w:tcPr>
          <w:p w:rsidR="00BC172B" w:rsidRPr="003A6340" w:rsidRDefault="00BC172B" w:rsidP="00DD48B2">
            <w:pPr>
              <w:jc w:val="center"/>
              <w:rPr>
                <w:b/>
                <w:sz w:val="20"/>
                <w:szCs w:val="20"/>
              </w:rPr>
            </w:pPr>
          </w:p>
        </w:tc>
        <w:tc>
          <w:tcPr>
            <w:tcW w:w="567" w:type="dxa"/>
            <w:vAlign w:val="center"/>
          </w:tcPr>
          <w:p w:rsidR="00BC172B" w:rsidRPr="003A6340" w:rsidRDefault="00BC172B" w:rsidP="00DD48B2">
            <w:pPr>
              <w:jc w:val="center"/>
              <w:rPr>
                <w:b/>
                <w:sz w:val="20"/>
                <w:szCs w:val="20"/>
              </w:rPr>
            </w:pPr>
          </w:p>
        </w:tc>
        <w:tc>
          <w:tcPr>
            <w:tcW w:w="567" w:type="dxa"/>
            <w:vAlign w:val="center"/>
          </w:tcPr>
          <w:p w:rsidR="00BC172B" w:rsidRPr="003A6340" w:rsidRDefault="00BC172B" w:rsidP="00DD48B2">
            <w:pPr>
              <w:jc w:val="center"/>
              <w:rPr>
                <w:b/>
                <w:sz w:val="20"/>
                <w:szCs w:val="20"/>
              </w:rPr>
            </w:pPr>
            <w:r w:rsidRPr="003A6340">
              <w:rPr>
                <w:b/>
                <w:sz w:val="20"/>
                <w:szCs w:val="20"/>
              </w:rPr>
              <w:t>X</w:t>
            </w:r>
          </w:p>
        </w:tc>
      </w:tr>
      <w:tr w:rsidR="00BC172B" w:rsidRPr="003A6340" w:rsidTr="00DD48B2">
        <w:tc>
          <w:tcPr>
            <w:tcW w:w="603" w:type="dxa"/>
            <w:vAlign w:val="center"/>
          </w:tcPr>
          <w:p w:rsidR="00BC172B" w:rsidRPr="003A6340" w:rsidRDefault="00BC172B" w:rsidP="00DD48B2">
            <w:pPr>
              <w:jc w:val="center"/>
              <w:rPr>
                <w:sz w:val="20"/>
                <w:szCs w:val="20"/>
              </w:rPr>
            </w:pPr>
            <w:r w:rsidRPr="003A6340">
              <w:rPr>
                <w:sz w:val="20"/>
                <w:szCs w:val="20"/>
              </w:rPr>
              <w:t>2</w:t>
            </w:r>
          </w:p>
        </w:tc>
        <w:tc>
          <w:tcPr>
            <w:tcW w:w="7585" w:type="dxa"/>
            <w:vAlign w:val="center"/>
          </w:tcPr>
          <w:p w:rsidR="00BC172B" w:rsidRPr="003A6340" w:rsidRDefault="00BC172B" w:rsidP="00DD48B2">
            <w:pPr>
              <w:rPr>
                <w:sz w:val="20"/>
                <w:szCs w:val="20"/>
              </w:rPr>
            </w:pPr>
            <w:r w:rsidRPr="003A6340">
              <w:rPr>
                <w:sz w:val="20"/>
                <w:szCs w:val="20"/>
              </w:rPr>
              <w:t xml:space="preserve">Ability on scientific questioning and forming hypothesis </w:t>
            </w:r>
          </w:p>
          <w:p w:rsidR="00BC172B" w:rsidRPr="003A6340" w:rsidRDefault="00BC172B" w:rsidP="00DD48B2">
            <w:pPr>
              <w:rPr>
                <w:sz w:val="20"/>
                <w:szCs w:val="20"/>
              </w:rPr>
            </w:pPr>
          </w:p>
        </w:tc>
        <w:tc>
          <w:tcPr>
            <w:tcW w:w="567" w:type="dxa"/>
            <w:vAlign w:val="center"/>
          </w:tcPr>
          <w:p w:rsidR="00BC172B" w:rsidRPr="003A6340" w:rsidRDefault="00BC172B" w:rsidP="00DD48B2">
            <w:pPr>
              <w:jc w:val="center"/>
              <w:rPr>
                <w:b/>
                <w:sz w:val="20"/>
                <w:szCs w:val="20"/>
              </w:rPr>
            </w:pPr>
          </w:p>
        </w:tc>
        <w:tc>
          <w:tcPr>
            <w:tcW w:w="567" w:type="dxa"/>
            <w:vAlign w:val="center"/>
          </w:tcPr>
          <w:p w:rsidR="00BC172B" w:rsidRPr="003A6340" w:rsidRDefault="00BC172B" w:rsidP="00DD48B2">
            <w:pPr>
              <w:jc w:val="center"/>
              <w:rPr>
                <w:b/>
                <w:sz w:val="20"/>
                <w:szCs w:val="20"/>
              </w:rPr>
            </w:pPr>
          </w:p>
        </w:tc>
        <w:tc>
          <w:tcPr>
            <w:tcW w:w="567" w:type="dxa"/>
            <w:vAlign w:val="center"/>
          </w:tcPr>
          <w:p w:rsidR="00BC172B" w:rsidRPr="003A6340" w:rsidRDefault="00BC172B" w:rsidP="00DD48B2">
            <w:pPr>
              <w:jc w:val="center"/>
              <w:rPr>
                <w:b/>
                <w:sz w:val="20"/>
                <w:szCs w:val="20"/>
              </w:rPr>
            </w:pPr>
            <w:r w:rsidRPr="003A6340">
              <w:rPr>
                <w:b/>
                <w:sz w:val="20"/>
                <w:szCs w:val="20"/>
              </w:rPr>
              <w:t>X</w:t>
            </w:r>
          </w:p>
        </w:tc>
      </w:tr>
      <w:tr w:rsidR="00BC172B" w:rsidRPr="003A6340" w:rsidTr="00DD48B2">
        <w:tc>
          <w:tcPr>
            <w:tcW w:w="603" w:type="dxa"/>
            <w:vAlign w:val="center"/>
          </w:tcPr>
          <w:p w:rsidR="00BC172B" w:rsidRPr="003A6340" w:rsidRDefault="00BC172B" w:rsidP="00DD48B2">
            <w:pPr>
              <w:jc w:val="center"/>
              <w:rPr>
                <w:sz w:val="20"/>
                <w:szCs w:val="20"/>
              </w:rPr>
            </w:pPr>
            <w:r w:rsidRPr="003A6340">
              <w:rPr>
                <w:sz w:val="20"/>
                <w:szCs w:val="20"/>
              </w:rPr>
              <w:t>3</w:t>
            </w:r>
          </w:p>
        </w:tc>
        <w:tc>
          <w:tcPr>
            <w:tcW w:w="7585" w:type="dxa"/>
            <w:vAlign w:val="center"/>
          </w:tcPr>
          <w:p w:rsidR="00BC172B" w:rsidRPr="003A6340" w:rsidRDefault="00BC172B" w:rsidP="00DD48B2">
            <w:pPr>
              <w:rPr>
                <w:sz w:val="20"/>
                <w:szCs w:val="20"/>
              </w:rPr>
            </w:pPr>
            <w:r w:rsidRPr="003A6340">
              <w:rPr>
                <w:sz w:val="20"/>
                <w:szCs w:val="20"/>
              </w:rPr>
              <w:t xml:space="preserve">Ability on reviewing and evaluating the scientific literature </w:t>
            </w:r>
          </w:p>
        </w:tc>
        <w:tc>
          <w:tcPr>
            <w:tcW w:w="567" w:type="dxa"/>
            <w:vAlign w:val="center"/>
          </w:tcPr>
          <w:p w:rsidR="00BC172B" w:rsidRPr="003A6340" w:rsidRDefault="00BC172B" w:rsidP="00DD48B2">
            <w:pPr>
              <w:jc w:val="center"/>
              <w:rPr>
                <w:b/>
                <w:sz w:val="20"/>
                <w:szCs w:val="20"/>
              </w:rPr>
            </w:pPr>
          </w:p>
        </w:tc>
        <w:tc>
          <w:tcPr>
            <w:tcW w:w="567" w:type="dxa"/>
            <w:vAlign w:val="center"/>
          </w:tcPr>
          <w:p w:rsidR="00BC172B" w:rsidRPr="003A6340" w:rsidRDefault="00BC172B" w:rsidP="00DD48B2">
            <w:pPr>
              <w:jc w:val="center"/>
              <w:rPr>
                <w:b/>
                <w:sz w:val="20"/>
                <w:szCs w:val="20"/>
              </w:rPr>
            </w:pPr>
          </w:p>
        </w:tc>
        <w:tc>
          <w:tcPr>
            <w:tcW w:w="567" w:type="dxa"/>
            <w:vAlign w:val="center"/>
          </w:tcPr>
          <w:p w:rsidR="00BC172B" w:rsidRPr="003A6340" w:rsidRDefault="00BC172B" w:rsidP="00DD48B2">
            <w:pPr>
              <w:jc w:val="center"/>
              <w:rPr>
                <w:b/>
                <w:sz w:val="20"/>
                <w:szCs w:val="20"/>
              </w:rPr>
            </w:pPr>
            <w:r w:rsidRPr="003A6340">
              <w:rPr>
                <w:b/>
                <w:sz w:val="20"/>
                <w:szCs w:val="20"/>
              </w:rPr>
              <w:t>X</w:t>
            </w:r>
          </w:p>
        </w:tc>
      </w:tr>
      <w:tr w:rsidR="00BC172B" w:rsidRPr="003A6340" w:rsidTr="00DD48B2">
        <w:tc>
          <w:tcPr>
            <w:tcW w:w="603" w:type="dxa"/>
            <w:vAlign w:val="center"/>
          </w:tcPr>
          <w:p w:rsidR="00BC172B" w:rsidRPr="003A6340" w:rsidRDefault="00BC172B" w:rsidP="00DD48B2">
            <w:pPr>
              <w:jc w:val="center"/>
              <w:rPr>
                <w:sz w:val="20"/>
                <w:szCs w:val="20"/>
              </w:rPr>
            </w:pPr>
            <w:r w:rsidRPr="003A6340">
              <w:rPr>
                <w:sz w:val="20"/>
                <w:szCs w:val="20"/>
              </w:rPr>
              <w:t>4</w:t>
            </w:r>
          </w:p>
        </w:tc>
        <w:tc>
          <w:tcPr>
            <w:tcW w:w="7585" w:type="dxa"/>
            <w:vAlign w:val="center"/>
          </w:tcPr>
          <w:p w:rsidR="00BC172B" w:rsidRPr="003A6340" w:rsidRDefault="00BC172B" w:rsidP="00DD48B2">
            <w:pPr>
              <w:rPr>
                <w:sz w:val="20"/>
                <w:szCs w:val="20"/>
              </w:rPr>
            </w:pPr>
            <w:r w:rsidRPr="003A6340">
              <w:rPr>
                <w:sz w:val="20"/>
                <w:szCs w:val="20"/>
              </w:rPr>
              <w:t>Ability on experimental design, experimentation, and analysis and evaluation of the data</w:t>
            </w:r>
          </w:p>
        </w:tc>
        <w:tc>
          <w:tcPr>
            <w:tcW w:w="567" w:type="dxa"/>
            <w:vAlign w:val="center"/>
          </w:tcPr>
          <w:p w:rsidR="00BC172B" w:rsidRPr="003A6340" w:rsidRDefault="00BC172B" w:rsidP="00DD48B2">
            <w:pPr>
              <w:jc w:val="center"/>
              <w:rPr>
                <w:b/>
                <w:sz w:val="20"/>
                <w:szCs w:val="20"/>
              </w:rPr>
            </w:pPr>
          </w:p>
        </w:tc>
        <w:tc>
          <w:tcPr>
            <w:tcW w:w="567" w:type="dxa"/>
            <w:vAlign w:val="center"/>
          </w:tcPr>
          <w:p w:rsidR="00BC172B" w:rsidRPr="003A6340" w:rsidRDefault="00BC172B" w:rsidP="00DD48B2">
            <w:pPr>
              <w:jc w:val="center"/>
              <w:rPr>
                <w:b/>
                <w:sz w:val="20"/>
                <w:szCs w:val="20"/>
              </w:rPr>
            </w:pPr>
            <w:r w:rsidRPr="003A6340">
              <w:rPr>
                <w:b/>
                <w:sz w:val="20"/>
                <w:szCs w:val="20"/>
              </w:rPr>
              <w:t>X</w:t>
            </w:r>
          </w:p>
        </w:tc>
        <w:tc>
          <w:tcPr>
            <w:tcW w:w="567" w:type="dxa"/>
            <w:vAlign w:val="center"/>
          </w:tcPr>
          <w:p w:rsidR="00BC172B" w:rsidRPr="003A6340" w:rsidRDefault="00BC172B" w:rsidP="00DD48B2">
            <w:pPr>
              <w:jc w:val="center"/>
              <w:rPr>
                <w:b/>
                <w:sz w:val="20"/>
                <w:szCs w:val="20"/>
              </w:rPr>
            </w:pPr>
          </w:p>
        </w:tc>
      </w:tr>
      <w:tr w:rsidR="00BC172B" w:rsidRPr="003A6340" w:rsidTr="00DD48B2">
        <w:tc>
          <w:tcPr>
            <w:tcW w:w="603" w:type="dxa"/>
            <w:vAlign w:val="center"/>
          </w:tcPr>
          <w:p w:rsidR="00BC172B" w:rsidRPr="003A6340" w:rsidRDefault="00BC172B" w:rsidP="00DD48B2">
            <w:pPr>
              <w:jc w:val="center"/>
              <w:rPr>
                <w:sz w:val="20"/>
                <w:szCs w:val="20"/>
              </w:rPr>
            </w:pPr>
            <w:r w:rsidRPr="003A6340">
              <w:rPr>
                <w:sz w:val="20"/>
                <w:szCs w:val="20"/>
              </w:rPr>
              <w:t>5</w:t>
            </w:r>
          </w:p>
        </w:tc>
        <w:tc>
          <w:tcPr>
            <w:tcW w:w="7585" w:type="dxa"/>
            <w:vAlign w:val="center"/>
          </w:tcPr>
          <w:p w:rsidR="00BC172B" w:rsidRPr="003A6340" w:rsidRDefault="00BC172B" w:rsidP="00DD48B2">
            <w:pPr>
              <w:rPr>
                <w:sz w:val="20"/>
                <w:szCs w:val="20"/>
              </w:rPr>
            </w:pPr>
            <w:r w:rsidRPr="003A6340">
              <w:rPr>
                <w:sz w:val="20"/>
                <w:szCs w:val="20"/>
              </w:rPr>
              <w:t xml:space="preserve">Ability to identify the experimental equipments and use them appropriately </w:t>
            </w:r>
          </w:p>
        </w:tc>
        <w:tc>
          <w:tcPr>
            <w:tcW w:w="567" w:type="dxa"/>
            <w:vAlign w:val="center"/>
          </w:tcPr>
          <w:p w:rsidR="00BC172B" w:rsidRPr="003A6340" w:rsidRDefault="00BC172B" w:rsidP="00DD48B2">
            <w:pPr>
              <w:jc w:val="center"/>
              <w:rPr>
                <w:b/>
                <w:sz w:val="20"/>
                <w:szCs w:val="20"/>
              </w:rPr>
            </w:pPr>
          </w:p>
        </w:tc>
        <w:tc>
          <w:tcPr>
            <w:tcW w:w="567" w:type="dxa"/>
            <w:vAlign w:val="center"/>
          </w:tcPr>
          <w:p w:rsidR="00BC172B" w:rsidRPr="003A6340" w:rsidRDefault="00BC172B" w:rsidP="00DD48B2">
            <w:pPr>
              <w:jc w:val="center"/>
              <w:rPr>
                <w:b/>
                <w:sz w:val="20"/>
                <w:szCs w:val="20"/>
              </w:rPr>
            </w:pPr>
            <w:r w:rsidRPr="003A6340">
              <w:rPr>
                <w:b/>
                <w:sz w:val="20"/>
                <w:szCs w:val="20"/>
              </w:rPr>
              <w:t>X</w:t>
            </w:r>
          </w:p>
        </w:tc>
        <w:tc>
          <w:tcPr>
            <w:tcW w:w="567" w:type="dxa"/>
            <w:vAlign w:val="center"/>
          </w:tcPr>
          <w:p w:rsidR="00BC172B" w:rsidRPr="003A6340" w:rsidRDefault="00BC172B" w:rsidP="00DD48B2">
            <w:pPr>
              <w:jc w:val="center"/>
              <w:rPr>
                <w:b/>
                <w:sz w:val="20"/>
                <w:szCs w:val="20"/>
              </w:rPr>
            </w:pPr>
          </w:p>
        </w:tc>
      </w:tr>
      <w:tr w:rsidR="00BC172B" w:rsidRPr="003A6340" w:rsidTr="00DD48B2">
        <w:trPr>
          <w:trHeight w:val="429"/>
        </w:trPr>
        <w:tc>
          <w:tcPr>
            <w:tcW w:w="603" w:type="dxa"/>
            <w:vAlign w:val="center"/>
          </w:tcPr>
          <w:p w:rsidR="00BC172B" w:rsidRPr="003A6340" w:rsidRDefault="00BC172B" w:rsidP="00DD48B2">
            <w:pPr>
              <w:jc w:val="center"/>
              <w:rPr>
                <w:sz w:val="20"/>
                <w:szCs w:val="20"/>
              </w:rPr>
            </w:pPr>
            <w:r w:rsidRPr="003A6340">
              <w:rPr>
                <w:sz w:val="20"/>
                <w:szCs w:val="20"/>
              </w:rPr>
              <w:t>6</w:t>
            </w:r>
          </w:p>
        </w:tc>
        <w:tc>
          <w:tcPr>
            <w:tcW w:w="7585" w:type="dxa"/>
            <w:vAlign w:val="center"/>
          </w:tcPr>
          <w:p w:rsidR="00BC172B" w:rsidRPr="003A6340" w:rsidRDefault="00BC172B" w:rsidP="00DD48B2">
            <w:pPr>
              <w:rPr>
                <w:sz w:val="20"/>
                <w:szCs w:val="20"/>
              </w:rPr>
            </w:pPr>
            <w:r w:rsidRPr="003A6340">
              <w:rPr>
                <w:sz w:val="20"/>
                <w:szCs w:val="20"/>
              </w:rPr>
              <w:t xml:space="preserve">Ability on performing multi-disciplinary team work </w:t>
            </w:r>
          </w:p>
        </w:tc>
        <w:tc>
          <w:tcPr>
            <w:tcW w:w="567" w:type="dxa"/>
            <w:vAlign w:val="center"/>
          </w:tcPr>
          <w:p w:rsidR="00BC172B" w:rsidRPr="003A6340" w:rsidRDefault="00BC172B" w:rsidP="00DD48B2">
            <w:pPr>
              <w:jc w:val="center"/>
              <w:rPr>
                <w:b/>
                <w:sz w:val="20"/>
                <w:szCs w:val="20"/>
              </w:rPr>
            </w:pPr>
          </w:p>
        </w:tc>
        <w:tc>
          <w:tcPr>
            <w:tcW w:w="567" w:type="dxa"/>
            <w:vAlign w:val="center"/>
          </w:tcPr>
          <w:p w:rsidR="00BC172B" w:rsidRPr="003A6340" w:rsidRDefault="00BC172B" w:rsidP="00DD48B2">
            <w:pPr>
              <w:jc w:val="center"/>
              <w:rPr>
                <w:b/>
                <w:sz w:val="20"/>
                <w:szCs w:val="20"/>
              </w:rPr>
            </w:pPr>
          </w:p>
        </w:tc>
        <w:tc>
          <w:tcPr>
            <w:tcW w:w="567" w:type="dxa"/>
            <w:vAlign w:val="center"/>
          </w:tcPr>
          <w:p w:rsidR="00BC172B" w:rsidRPr="003A6340" w:rsidRDefault="00BC172B" w:rsidP="00DD48B2">
            <w:pPr>
              <w:jc w:val="center"/>
              <w:rPr>
                <w:b/>
                <w:sz w:val="20"/>
                <w:szCs w:val="20"/>
              </w:rPr>
            </w:pPr>
            <w:r w:rsidRPr="003A6340">
              <w:rPr>
                <w:b/>
                <w:sz w:val="20"/>
                <w:szCs w:val="20"/>
              </w:rPr>
              <w:t>X</w:t>
            </w:r>
          </w:p>
        </w:tc>
      </w:tr>
      <w:tr w:rsidR="00BC172B" w:rsidRPr="003A6340" w:rsidTr="00DD48B2">
        <w:tc>
          <w:tcPr>
            <w:tcW w:w="603" w:type="dxa"/>
            <w:vAlign w:val="center"/>
          </w:tcPr>
          <w:p w:rsidR="00BC172B" w:rsidRPr="003A6340" w:rsidRDefault="00BC172B" w:rsidP="00DD48B2">
            <w:pPr>
              <w:jc w:val="center"/>
              <w:rPr>
                <w:sz w:val="20"/>
                <w:szCs w:val="20"/>
              </w:rPr>
            </w:pPr>
            <w:r w:rsidRPr="003A6340">
              <w:rPr>
                <w:sz w:val="20"/>
                <w:szCs w:val="20"/>
              </w:rPr>
              <w:t>7</w:t>
            </w:r>
          </w:p>
        </w:tc>
        <w:tc>
          <w:tcPr>
            <w:tcW w:w="7585" w:type="dxa"/>
            <w:vAlign w:val="center"/>
          </w:tcPr>
          <w:p w:rsidR="00BC172B" w:rsidRPr="003A6340" w:rsidRDefault="00BC172B" w:rsidP="00DD48B2">
            <w:pPr>
              <w:rPr>
                <w:sz w:val="20"/>
                <w:szCs w:val="20"/>
              </w:rPr>
            </w:pPr>
            <w:r w:rsidRPr="003A6340">
              <w:rPr>
                <w:sz w:val="20"/>
                <w:szCs w:val="20"/>
              </w:rPr>
              <w:t>Ability on identifying, formulating, and solving medical problems</w:t>
            </w:r>
          </w:p>
        </w:tc>
        <w:tc>
          <w:tcPr>
            <w:tcW w:w="567" w:type="dxa"/>
            <w:vAlign w:val="center"/>
          </w:tcPr>
          <w:p w:rsidR="00BC172B" w:rsidRPr="003A6340" w:rsidRDefault="00BC172B" w:rsidP="00DD48B2">
            <w:pPr>
              <w:jc w:val="center"/>
              <w:rPr>
                <w:b/>
                <w:sz w:val="20"/>
                <w:szCs w:val="20"/>
              </w:rPr>
            </w:pPr>
          </w:p>
        </w:tc>
        <w:tc>
          <w:tcPr>
            <w:tcW w:w="567" w:type="dxa"/>
            <w:vAlign w:val="center"/>
          </w:tcPr>
          <w:p w:rsidR="00BC172B" w:rsidRPr="003A6340" w:rsidRDefault="00BC172B" w:rsidP="00DD48B2">
            <w:pPr>
              <w:jc w:val="center"/>
              <w:rPr>
                <w:b/>
                <w:sz w:val="20"/>
                <w:szCs w:val="20"/>
              </w:rPr>
            </w:pPr>
          </w:p>
        </w:tc>
        <w:tc>
          <w:tcPr>
            <w:tcW w:w="567" w:type="dxa"/>
            <w:vAlign w:val="center"/>
          </w:tcPr>
          <w:p w:rsidR="00BC172B" w:rsidRPr="003A6340" w:rsidRDefault="00BC172B" w:rsidP="00DD48B2">
            <w:pPr>
              <w:jc w:val="center"/>
              <w:rPr>
                <w:b/>
                <w:sz w:val="20"/>
                <w:szCs w:val="20"/>
              </w:rPr>
            </w:pPr>
            <w:r w:rsidRPr="003A6340">
              <w:rPr>
                <w:b/>
                <w:sz w:val="20"/>
                <w:szCs w:val="20"/>
              </w:rPr>
              <w:t>X</w:t>
            </w:r>
          </w:p>
        </w:tc>
      </w:tr>
      <w:tr w:rsidR="00BC172B" w:rsidRPr="003A6340" w:rsidTr="00DD48B2">
        <w:tc>
          <w:tcPr>
            <w:tcW w:w="603" w:type="dxa"/>
            <w:vAlign w:val="center"/>
          </w:tcPr>
          <w:p w:rsidR="00BC172B" w:rsidRPr="003A6340" w:rsidRDefault="00BC172B" w:rsidP="00DD48B2">
            <w:pPr>
              <w:jc w:val="center"/>
              <w:rPr>
                <w:sz w:val="20"/>
                <w:szCs w:val="20"/>
              </w:rPr>
            </w:pPr>
            <w:r w:rsidRPr="003A6340">
              <w:rPr>
                <w:sz w:val="20"/>
                <w:szCs w:val="20"/>
              </w:rPr>
              <w:t>8</w:t>
            </w:r>
          </w:p>
        </w:tc>
        <w:tc>
          <w:tcPr>
            <w:tcW w:w="7585" w:type="dxa"/>
            <w:vAlign w:val="center"/>
          </w:tcPr>
          <w:p w:rsidR="00BC172B" w:rsidRPr="003A6340" w:rsidRDefault="00BC172B" w:rsidP="00DD48B2">
            <w:pPr>
              <w:rPr>
                <w:sz w:val="20"/>
                <w:szCs w:val="20"/>
              </w:rPr>
            </w:pPr>
            <w:r w:rsidRPr="003A6340">
              <w:rPr>
                <w:sz w:val="20"/>
                <w:szCs w:val="20"/>
              </w:rPr>
              <w:t>Ability to effectively use computer both in conducting experiments and analyzing data</w:t>
            </w:r>
          </w:p>
        </w:tc>
        <w:tc>
          <w:tcPr>
            <w:tcW w:w="567" w:type="dxa"/>
            <w:vAlign w:val="center"/>
          </w:tcPr>
          <w:p w:rsidR="00BC172B" w:rsidRPr="003A6340" w:rsidRDefault="00BC172B" w:rsidP="00DD48B2">
            <w:pPr>
              <w:jc w:val="center"/>
              <w:rPr>
                <w:b/>
                <w:sz w:val="20"/>
                <w:szCs w:val="20"/>
              </w:rPr>
            </w:pPr>
          </w:p>
        </w:tc>
        <w:tc>
          <w:tcPr>
            <w:tcW w:w="567" w:type="dxa"/>
            <w:vAlign w:val="center"/>
          </w:tcPr>
          <w:p w:rsidR="00BC172B" w:rsidRPr="003A6340" w:rsidRDefault="00BC172B" w:rsidP="00DD48B2">
            <w:pPr>
              <w:jc w:val="center"/>
              <w:rPr>
                <w:b/>
                <w:sz w:val="20"/>
                <w:szCs w:val="20"/>
              </w:rPr>
            </w:pPr>
            <w:r w:rsidRPr="003A6340">
              <w:rPr>
                <w:b/>
                <w:sz w:val="20"/>
                <w:szCs w:val="20"/>
              </w:rPr>
              <w:t>X</w:t>
            </w:r>
          </w:p>
        </w:tc>
        <w:tc>
          <w:tcPr>
            <w:tcW w:w="567" w:type="dxa"/>
            <w:vAlign w:val="center"/>
          </w:tcPr>
          <w:p w:rsidR="00BC172B" w:rsidRPr="003A6340" w:rsidRDefault="00BC172B" w:rsidP="00DD48B2">
            <w:pPr>
              <w:jc w:val="center"/>
              <w:rPr>
                <w:b/>
                <w:sz w:val="20"/>
                <w:szCs w:val="20"/>
              </w:rPr>
            </w:pPr>
          </w:p>
        </w:tc>
      </w:tr>
      <w:tr w:rsidR="00BC172B" w:rsidRPr="003A6340" w:rsidTr="00DD48B2">
        <w:tc>
          <w:tcPr>
            <w:tcW w:w="603" w:type="dxa"/>
            <w:vAlign w:val="center"/>
          </w:tcPr>
          <w:p w:rsidR="00BC172B" w:rsidRPr="003A6340" w:rsidRDefault="00BC172B" w:rsidP="00DD48B2">
            <w:pPr>
              <w:jc w:val="center"/>
              <w:rPr>
                <w:sz w:val="20"/>
                <w:szCs w:val="20"/>
              </w:rPr>
            </w:pPr>
            <w:r w:rsidRPr="003A6340">
              <w:rPr>
                <w:sz w:val="20"/>
                <w:szCs w:val="20"/>
              </w:rPr>
              <w:t>9</w:t>
            </w:r>
          </w:p>
        </w:tc>
        <w:tc>
          <w:tcPr>
            <w:tcW w:w="7585" w:type="dxa"/>
            <w:vAlign w:val="center"/>
          </w:tcPr>
          <w:p w:rsidR="00BC172B" w:rsidRPr="003A6340" w:rsidRDefault="00BC172B" w:rsidP="00DD48B2">
            <w:pPr>
              <w:rPr>
                <w:sz w:val="20"/>
                <w:szCs w:val="20"/>
              </w:rPr>
            </w:pPr>
            <w:r w:rsidRPr="003A6340">
              <w:rPr>
                <w:sz w:val="20"/>
                <w:szCs w:val="20"/>
              </w:rPr>
              <w:t xml:space="preserve">Ability to understand  the contribution of the experimental studies on national and international science </w:t>
            </w:r>
          </w:p>
        </w:tc>
        <w:tc>
          <w:tcPr>
            <w:tcW w:w="567" w:type="dxa"/>
            <w:vAlign w:val="center"/>
          </w:tcPr>
          <w:p w:rsidR="00BC172B" w:rsidRPr="003A6340" w:rsidRDefault="00BC172B" w:rsidP="00DD48B2">
            <w:pPr>
              <w:jc w:val="center"/>
              <w:rPr>
                <w:b/>
                <w:sz w:val="20"/>
                <w:szCs w:val="20"/>
              </w:rPr>
            </w:pPr>
          </w:p>
        </w:tc>
        <w:tc>
          <w:tcPr>
            <w:tcW w:w="567" w:type="dxa"/>
            <w:vAlign w:val="center"/>
          </w:tcPr>
          <w:p w:rsidR="00BC172B" w:rsidRPr="003A6340" w:rsidRDefault="00BC172B" w:rsidP="00DD48B2">
            <w:pPr>
              <w:jc w:val="center"/>
              <w:rPr>
                <w:b/>
                <w:sz w:val="20"/>
                <w:szCs w:val="20"/>
              </w:rPr>
            </w:pPr>
          </w:p>
        </w:tc>
        <w:tc>
          <w:tcPr>
            <w:tcW w:w="567" w:type="dxa"/>
            <w:vAlign w:val="center"/>
          </w:tcPr>
          <w:p w:rsidR="00BC172B" w:rsidRPr="003A6340" w:rsidRDefault="00BC172B" w:rsidP="00DD48B2">
            <w:pPr>
              <w:jc w:val="center"/>
              <w:rPr>
                <w:b/>
                <w:sz w:val="20"/>
                <w:szCs w:val="20"/>
              </w:rPr>
            </w:pPr>
            <w:r w:rsidRPr="003A6340">
              <w:rPr>
                <w:b/>
                <w:sz w:val="20"/>
                <w:szCs w:val="20"/>
              </w:rPr>
              <w:t>X</w:t>
            </w:r>
          </w:p>
        </w:tc>
      </w:tr>
      <w:tr w:rsidR="00BC172B" w:rsidRPr="003A6340" w:rsidTr="00DD48B2">
        <w:tc>
          <w:tcPr>
            <w:tcW w:w="603" w:type="dxa"/>
            <w:vAlign w:val="center"/>
          </w:tcPr>
          <w:p w:rsidR="00BC172B" w:rsidRPr="003A6340" w:rsidRDefault="00BC172B" w:rsidP="00DD48B2">
            <w:pPr>
              <w:jc w:val="center"/>
              <w:rPr>
                <w:sz w:val="20"/>
                <w:szCs w:val="20"/>
              </w:rPr>
            </w:pPr>
            <w:r w:rsidRPr="003A6340">
              <w:rPr>
                <w:sz w:val="20"/>
                <w:szCs w:val="20"/>
              </w:rPr>
              <w:t>10</w:t>
            </w:r>
          </w:p>
        </w:tc>
        <w:tc>
          <w:tcPr>
            <w:tcW w:w="7585" w:type="dxa"/>
            <w:vAlign w:val="center"/>
          </w:tcPr>
          <w:p w:rsidR="00BC172B" w:rsidRPr="003A6340" w:rsidRDefault="00BC172B" w:rsidP="00DD48B2">
            <w:pPr>
              <w:rPr>
                <w:sz w:val="20"/>
                <w:szCs w:val="20"/>
              </w:rPr>
            </w:pPr>
            <w:r w:rsidRPr="003A6340">
              <w:rPr>
                <w:sz w:val="20"/>
                <w:szCs w:val="20"/>
              </w:rPr>
              <w:t>Ability to use effective written and oral communication/presentation skills</w:t>
            </w:r>
          </w:p>
        </w:tc>
        <w:tc>
          <w:tcPr>
            <w:tcW w:w="567" w:type="dxa"/>
            <w:vAlign w:val="center"/>
          </w:tcPr>
          <w:p w:rsidR="00BC172B" w:rsidRPr="003A6340" w:rsidRDefault="00BC172B" w:rsidP="00DD48B2">
            <w:pPr>
              <w:jc w:val="center"/>
              <w:rPr>
                <w:b/>
                <w:sz w:val="20"/>
                <w:szCs w:val="20"/>
              </w:rPr>
            </w:pPr>
          </w:p>
        </w:tc>
        <w:tc>
          <w:tcPr>
            <w:tcW w:w="567" w:type="dxa"/>
            <w:vAlign w:val="center"/>
          </w:tcPr>
          <w:p w:rsidR="00BC172B" w:rsidRPr="003A6340" w:rsidRDefault="00BC172B" w:rsidP="00DD48B2">
            <w:pPr>
              <w:jc w:val="center"/>
              <w:rPr>
                <w:b/>
                <w:sz w:val="20"/>
                <w:szCs w:val="20"/>
              </w:rPr>
            </w:pPr>
          </w:p>
        </w:tc>
        <w:tc>
          <w:tcPr>
            <w:tcW w:w="567" w:type="dxa"/>
            <w:vAlign w:val="center"/>
          </w:tcPr>
          <w:p w:rsidR="00BC172B" w:rsidRPr="003A6340" w:rsidRDefault="00BC172B" w:rsidP="00DD48B2">
            <w:pPr>
              <w:jc w:val="center"/>
              <w:rPr>
                <w:b/>
                <w:sz w:val="20"/>
                <w:szCs w:val="20"/>
              </w:rPr>
            </w:pPr>
            <w:r w:rsidRPr="003A6340">
              <w:rPr>
                <w:b/>
                <w:sz w:val="20"/>
                <w:szCs w:val="20"/>
              </w:rPr>
              <w:t>X</w:t>
            </w:r>
          </w:p>
        </w:tc>
      </w:tr>
      <w:tr w:rsidR="00BC172B" w:rsidRPr="003A6340" w:rsidTr="00DD48B2">
        <w:tc>
          <w:tcPr>
            <w:tcW w:w="603" w:type="dxa"/>
            <w:vAlign w:val="center"/>
          </w:tcPr>
          <w:p w:rsidR="00BC172B" w:rsidRPr="003A6340" w:rsidRDefault="00BC172B" w:rsidP="00DD48B2">
            <w:pPr>
              <w:jc w:val="center"/>
              <w:rPr>
                <w:sz w:val="20"/>
                <w:szCs w:val="20"/>
              </w:rPr>
            </w:pPr>
            <w:r w:rsidRPr="003A6340">
              <w:rPr>
                <w:sz w:val="20"/>
                <w:szCs w:val="20"/>
              </w:rPr>
              <w:t>11</w:t>
            </w:r>
          </w:p>
        </w:tc>
        <w:tc>
          <w:tcPr>
            <w:tcW w:w="7585" w:type="dxa"/>
            <w:vAlign w:val="center"/>
          </w:tcPr>
          <w:p w:rsidR="00BC172B" w:rsidRPr="003A6340" w:rsidRDefault="00BC172B" w:rsidP="00DD48B2">
            <w:pPr>
              <w:rPr>
                <w:sz w:val="20"/>
                <w:szCs w:val="20"/>
              </w:rPr>
            </w:pPr>
            <w:r w:rsidRPr="003A6340">
              <w:rPr>
                <w:sz w:val="20"/>
                <w:szCs w:val="20"/>
              </w:rPr>
              <w:t xml:space="preserve">Ability to understand and apply professional and ethical responsibilities </w:t>
            </w:r>
          </w:p>
        </w:tc>
        <w:tc>
          <w:tcPr>
            <w:tcW w:w="567" w:type="dxa"/>
            <w:vAlign w:val="center"/>
          </w:tcPr>
          <w:p w:rsidR="00BC172B" w:rsidRPr="003A6340" w:rsidRDefault="00BC172B" w:rsidP="00DD48B2">
            <w:pPr>
              <w:jc w:val="center"/>
              <w:rPr>
                <w:b/>
                <w:sz w:val="20"/>
                <w:szCs w:val="20"/>
              </w:rPr>
            </w:pPr>
          </w:p>
        </w:tc>
        <w:tc>
          <w:tcPr>
            <w:tcW w:w="567" w:type="dxa"/>
            <w:vAlign w:val="center"/>
          </w:tcPr>
          <w:p w:rsidR="00BC172B" w:rsidRPr="003A6340" w:rsidRDefault="00BC172B" w:rsidP="00DD48B2">
            <w:pPr>
              <w:jc w:val="center"/>
              <w:rPr>
                <w:b/>
                <w:sz w:val="20"/>
                <w:szCs w:val="20"/>
              </w:rPr>
            </w:pPr>
          </w:p>
        </w:tc>
        <w:tc>
          <w:tcPr>
            <w:tcW w:w="567" w:type="dxa"/>
            <w:vAlign w:val="center"/>
          </w:tcPr>
          <w:p w:rsidR="00BC172B" w:rsidRPr="003A6340" w:rsidRDefault="00BC172B" w:rsidP="00DD48B2">
            <w:pPr>
              <w:jc w:val="center"/>
              <w:rPr>
                <w:b/>
                <w:sz w:val="20"/>
                <w:szCs w:val="20"/>
              </w:rPr>
            </w:pPr>
            <w:r w:rsidRPr="003A6340">
              <w:rPr>
                <w:b/>
                <w:sz w:val="20"/>
                <w:szCs w:val="20"/>
              </w:rPr>
              <w:t>X</w:t>
            </w:r>
          </w:p>
        </w:tc>
      </w:tr>
      <w:tr w:rsidR="00BC172B" w:rsidRPr="003A6340" w:rsidTr="00DD48B2">
        <w:tc>
          <w:tcPr>
            <w:tcW w:w="603" w:type="dxa"/>
            <w:vAlign w:val="center"/>
          </w:tcPr>
          <w:p w:rsidR="00BC172B" w:rsidRPr="003A6340" w:rsidRDefault="00BC172B" w:rsidP="00DD48B2">
            <w:pPr>
              <w:jc w:val="center"/>
              <w:rPr>
                <w:sz w:val="20"/>
                <w:szCs w:val="20"/>
              </w:rPr>
            </w:pPr>
            <w:r w:rsidRPr="003A6340">
              <w:rPr>
                <w:sz w:val="20"/>
                <w:szCs w:val="20"/>
              </w:rPr>
              <w:t>12</w:t>
            </w:r>
          </w:p>
        </w:tc>
        <w:tc>
          <w:tcPr>
            <w:tcW w:w="7585" w:type="dxa"/>
            <w:vAlign w:val="center"/>
          </w:tcPr>
          <w:p w:rsidR="00BC172B" w:rsidRPr="003A6340" w:rsidRDefault="00BC172B" w:rsidP="00DD48B2">
            <w:pPr>
              <w:rPr>
                <w:sz w:val="20"/>
                <w:szCs w:val="20"/>
              </w:rPr>
            </w:pPr>
            <w:r w:rsidRPr="003A6340">
              <w:rPr>
                <w:sz w:val="20"/>
                <w:szCs w:val="20"/>
              </w:rPr>
              <w:t xml:space="preserve">Ability to comprehend the importance of life-long learning and to apply it </w:t>
            </w:r>
          </w:p>
        </w:tc>
        <w:tc>
          <w:tcPr>
            <w:tcW w:w="567" w:type="dxa"/>
            <w:vAlign w:val="center"/>
          </w:tcPr>
          <w:p w:rsidR="00BC172B" w:rsidRPr="003A6340" w:rsidRDefault="00BC172B" w:rsidP="00DD48B2">
            <w:pPr>
              <w:jc w:val="center"/>
              <w:rPr>
                <w:b/>
                <w:sz w:val="20"/>
                <w:szCs w:val="20"/>
              </w:rPr>
            </w:pPr>
          </w:p>
        </w:tc>
        <w:tc>
          <w:tcPr>
            <w:tcW w:w="567" w:type="dxa"/>
            <w:vAlign w:val="center"/>
          </w:tcPr>
          <w:p w:rsidR="00BC172B" w:rsidRPr="003A6340" w:rsidRDefault="00BC172B" w:rsidP="00DD48B2">
            <w:pPr>
              <w:jc w:val="center"/>
              <w:rPr>
                <w:b/>
                <w:sz w:val="20"/>
                <w:szCs w:val="20"/>
              </w:rPr>
            </w:pPr>
          </w:p>
        </w:tc>
        <w:tc>
          <w:tcPr>
            <w:tcW w:w="567" w:type="dxa"/>
            <w:vAlign w:val="center"/>
          </w:tcPr>
          <w:p w:rsidR="00BC172B" w:rsidRPr="003A6340" w:rsidRDefault="00BC172B" w:rsidP="00DD48B2">
            <w:pPr>
              <w:jc w:val="center"/>
              <w:rPr>
                <w:b/>
                <w:sz w:val="20"/>
                <w:szCs w:val="20"/>
              </w:rPr>
            </w:pPr>
            <w:r w:rsidRPr="003A6340">
              <w:rPr>
                <w:b/>
                <w:sz w:val="20"/>
                <w:szCs w:val="20"/>
              </w:rPr>
              <w:t>X</w:t>
            </w:r>
          </w:p>
        </w:tc>
      </w:tr>
      <w:tr w:rsidR="00BC172B" w:rsidRPr="003A6340" w:rsidTr="00DD48B2">
        <w:tc>
          <w:tcPr>
            <w:tcW w:w="603" w:type="dxa"/>
            <w:vAlign w:val="center"/>
          </w:tcPr>
          <w:p w:rsidR="00BC172B" w:rsidRPr="003A6340" w:rsidRDefault="00BC172B" w:rsidP="00DD48B2">
            <w:pPr>
              <w:jc w:val="center"/>
              <w:rPr>
                <w:sz w:val="20"/>
                <w:szCs w:val="20"/>
              </w:rPr>
            </w:pPr>
            <w:r w:rsidRPr="003A6340">
              <w:rPr>
                <w:sz w:val="20"/>
                <w:szCs w:val="20"/>
              </w:rPr>
              <w:t>13</w:t>
            </w:r>
          </w:p>
        </w:tc>
        <w:tc>
          <w:tcPr>
            <w:tcW w:w="7585" w:type="dxa"/>
            <w:vAlign w:val="center"/>
          </w:tcPr>
          <w:p w:rsidR="00BC172B" w:rsidRPr="003A6340" w:rsidRDefault="00BC172B" w:rsidP="00DD48B2">
            <w:pPr>
              <w:rPr>
                <w:sz w:val="20"/>
                <w:szCs w:val="20"/>
              </w:rPr>
            </w:pPr>
            <w:r w:rsidRPr="003A6340">
              <w:rPr>
                <w:sz w:val="20"/>
                <w:szCs w:val="20"/>
              </w:rPr>
              <w:t>Ability to know the basic concepts in medical education</w:t>
            </w:r>
          </w:p>
        </w:tc>
        <w:tc>
          <w:tcPr>
            <w:tcW w:w="567" w:type="dxa"/>
            <w:vAlign w:val="center"/>
          </w:tcPr>
          <w:p w:rsidR="00BC172B" w:rsidRPr="003A6340" w:rsidRDefault="00BC172B" w:rsidP="00DD48B2">
            <w:pPr>
              <w:jc w:val="center"/>
              <w:rPr>
                <w:b/>
                <w:sz w:val="20"/>
                <w:szCs w:val="20"/>
              </w:rPr>
            </w:pPr>
          </w:p>
        </w:tc>
        <w:tc>
          <w:tcPr>
            <w:tcW w:w="567" w:type="dxa"/>
            <w:vAlign w:val="center"/>
          </w:tcPr>
          <w:p w:rsidR="00BC172B" w:rsidRPr="003A6340" w:rsidRDefault="00BC172B" w:rsidP="00DD48B2">
            <w:pPr>
              <w:jc w:val="center"/>
              <w:rPr>
                <w:b/>
                <w:sz w:val="20"/>
                <w:szCs w:val="20"/>
              </w:rPr>
            </w:pPr>
          </w:p>
        </w:tc>
        <w:tc>
          <w:tcPr>
            <w:tcW w:w="567" w:type="dxa"/>
            <w:vAlign w:val="center"/>
          </w:tcPr>
          <w:p w:rsidR="00BC172B" w:rsidRPr="003A6340" w:rsidRDefault="00BC172B" w:rsidP="00DD48B2">
            <w:pPr>
              <w:jc w:val="center"/>
              <w:rPr>
                <w:b/>
                <w:sz w:val="20"/>
                <w:szCs w:val="20"/>
              </w:rPr>
            </w:pPr>
          </w:p>
        </w:tc>
      </w:tr>
      <w:tr w:rsidR="00BC172B" w:rsidRPr="003A6340" w:rsidTr="00DD48B2">
        <w:tc>
          <w:tcPr>
            <w:tcW w:w="603" w:type="dxa"/>
            <w:vAlign w:val="center"/>
          </w:tcPr>
          <w:p w:rsidR="00BC172B" w:rsidRPr="003A6340" w:rsidRDefault="00BC172B" w:rsidP="00DD48B2">
            <w:pPr>
              <w:jc w:val="center"/>
              <w:rPr>
                <w:sz w:val="20"/>
                <w:szCs w:val="20"/>
              </w:rPr>
            </w:pPr>
            <w:r w:rsidRPr="003A6340">
              <w:rPr>
                <w:sz w:val="20"/>
                <w:szCs w:val="20"/>
              </w:rPr>
              <w:t>14</w:t>
            </w:r>
          </w:p>
        </w:tc>
        <w:tc>
          <w:tcPr>
            <w:tcW w:w="7585" w:type="dxa"/>
            <w:vAlign w:val="center"/>
          </w:tcPr>
          <w:p w:rsidR="00BC172B" w:rsidRPr="003A6340" w:rsidRDefault="00BC172B" w:rsidP="00DD48B2">
            <w:pPr>
              <w:rPr>
                <w:sz w:val="20"/>
                <w:szCs w:val="20"/>
              </w:rPr>
            </w:pPr>
            <w:r w:rsidRPr="003A6340">
              <w:rPr>
                <w:sz w:val="20"/>
                <w:szCs w:val="20"/>
              </w:rPr>
              <w:t>Ability to approach to ethical problems by considering the basic concepts</w:t>
            </w:r>
          </w:p>
        </w:tc>
        <w:tc>
          <w:tcPr>
            <w:tcW w:w="567" w:type="dxa"/>
            <w:vAlign w:val="center"/>
          </w:tcPr>
          <w:p w:rsidR="00BC172B" w:rsidRPr="003A6340" w:rsidRDefault="00BC172B" w:rsidP="00DD48B2">
            <w:pPr>
              <w:jc w:val="center"/>
              <w:rPr>
                <w:b/>
                <w:sz w:val="20"/>
                <w:szCs w:val="20"/>
              </w:rPr>
            </w:pPr>
          </w:p>
        </w:tc>
        <w:tc>
          <w:tcPr>
            <w:tcW w:w="567" w:type="dxa"/>
            <w:vAlign w:val="center"/>
          </w:tcPr>
          <w:p w:rsidR="00BC172B" w:rsidRPr="003A6340" w:rsidRDefault="00BC172B" w:rsidP="00DD48B2">
            <w:pPr>
              <w:jc w:val="center"/>
              <w:rPr>
                <w:b/>
                <w:sz w:val="20"/>
                <w:szCs w:val="20"/>
              </w:rPr>
            </w:pPr>
          </w:p>
        </w:tc>
        <w:tc>
          <w:tcPr>
            <w:tcW w:w="567" w:type="dxa"/>
            <w:vAlign w:val="center"/>
          </w:tcPr>
          <w:p w:rsidR="00BC172B" w:rsidRPr="003A6340" w:rsidRDefault="00BC172B" w:rsidP="00DD48B2">
            <w:pPr>
              <w:jc w:val="center"/>
              <w:rPr>
                <w:b/>
                <w:sz w:val="20"/>
                <w:szCs w:val="20"/>
              </w:rPr>
            </w:pPr>
            <w:r w:rsidRPr="003A6340">
              <w:rPr>
                <w:b/>
                <w:sz w:val="20"/>
                <w:szCs w:val="20"/>
              </w:rPr>
              <w:t>X</w:t>
            </w:r>
          </w:p>
        </w:tc>
      </w:tr>
    </w:tbl>
    <w:p w:rsidR="00BC172B" w:rsidRPr="003A6340" w:rsidRDefault="00BC172B" w:rsidP="00BC172B">
      <w:pPr>
        <w:tabs>
          <w:tab w:val="left" w:pos="7800"/>
        </w:tabs>
        <w:rPr>
          <w:sz w:val="20"/>
          <w:szCs w:val="20"/>
        </w:rPr>
      </w:pPr>
    </w:p>
    <w:p w:rsidR="00BC172B" w:rsidRPr="003A6340" w:rsidRDefault="00BC172B" w:rsidP="00BC172B">
      <w:pPr>
        <w:tabs>
          <w:tab w:val="left" w:pos="7800"/>
        </w:tabs>
        <w:rPr>
          <w:sz w:val="20"/>
          <w:szCs w:val="20"/>
        </w:rPr>
      </w:pPr>
    </w:p>
    <w:p w:rsidR="00BC172B" w:rsidRPr="003A6340" w:rsidRDefault="00BC172B" w:rsidP="00BC172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67"/>
        <w:gridCol w:w="4976"/>
      </w:tblGrid>
      <w:tr w:rsidR="00BC172B" w:rsidRPr="003A6340" w:rsidTr="00DD48B2">
        <w:trPr>
          <w:trHeight w:val="518"/>
        </w:trPr>
        <w:tc>
          <w:tcPr>
            <w:tcW w:w="2420" w:type="pct"/>
            <w:tcBorders>
              <w:top w:val="single" w:sz="12" w:space="0" w:color="auto"/>
              <w:left w:val="single" w:sz="12" w:space="0" w:color="auto"/>
              <w:bottom w:val="single" w:sz="12" w:space="0" w:color="auto"/>
              <w:right w:val="single" w:sz="12" w:space="0" w:color="auto"/>
            </w:tcBorders>
          </w:tcPr>
          <w:p w:rsidR="00BC172B" w:rsidRPr="003A6340" w:rsidRDefault="00BC172B" w:rsidP="00DD48B2">
            <w:pPr>
              <w:rPr>
                <w:b/>
                <w:sz w:val="20"/>
                <w:szCs w:val="20"/>
              </w:rPr>
            </w:pPr>
            <w:r w:rsidRPr="003A6340">
              <w:rPr>
                <w:b/>
                <w:sz w:val="20"/>
                <w:szCs w:val="20"/>
              </w:rPr>
              <w:t>Instructor Name</w:t>
            </w:r>
          </w:p>
          <w:p w:rsidR="00BC172B" w:rsidRPr="003A6340" w:rsidRDefault="00BC172B" w:rsidP="00DD48B2">
            <w:pPr>
              <w:rPr>
                <w:b/>
                <w:sz w:val="20"/>
                <w:szCs w:val="20"/>
              </w:rPr>
            </w:pPr>
            <w:r w:rsidRPr="003A6340">
              <w:rPr>
                <w:b/>
                <w:sz w:val="20"/>
                <w:szCs w:val="20"/>
              </w:rPr>
              <w:t>Sign</w:t>
            </w:r>
          </w:p>
          <w:p w:rsidR="00BC172B" w:rsidRPr="003A6340" w:rsidRDefault="00BC172B" w:rsidP="00DD48B2">
            <w:pPr>
              <w:rPr>
                <w:b/>
                <w:sz w:val="20"/>
                <w:szCs w:val="20"/>
              </w:rPr>
            </w:pPr>
          </w:p>
          <w:p w:rsidR="00BC172B" w:rsidRPr="003A6340" w:rsidRDefault="00BC172B" w:rsidP="00DD48B2">
            <w:pPr>
              <w:rPr>
                <w:b/>
                <w:sz w:val="20"/>
                <w:szCs w:val="20"/>
              </w:rPr>
            </w:pPr>
          </w:p>
          <w:p w:rsidR="00BC172B" w:rsidRPr="003A6340" w:rsidRDefault="00BC172B" w:rsidP="00DD48B2">
            <w:pPr>
              <w:outlineLvl w:val="0"/>
              <w:rPr>
                <w:b/>
                <w:sz w:val="20"/>
                <w:szCs w:val="20"/>
              </w:rPr>
            </w:pPr>
            <w:r w:rsidRPr="003A6340">
              <w:rPr>
                <w:b/>
                <w:sz w:val="20"/>
                <w:szCs w:val="20"/>
              </w:rPr>
              <w:t>Yrd. Doç. Dr. Aysun TÜRE YILMAZ</w:t>
            </w:r>
          </w:p>
          <w:p w:rsidR="00BC172B" w:rsidRPr="003A6340" w:rsidRDefault="00BC172B" w:rsidP="00DD48B2">
            <w:pPr>
              <w:outlineLvl w:val="0"/>
              <w:rPr>
                <w:b/>
                <w:sz w:val="20"/>
                <w:szCs w:val="20"/>
              </w:rPr>
            </w:pPr>
            <w:r w:rsidRPr="003A6340">
              <w:rPr>
                <w:b/>
                <w:sz w:val="20"/>
                <w:szCs w:val="20"/>
              </w:rPr>
              <w:t xml:space="preserve"> </w:t>
            </w:r>
          </w:p>
          <w:p w:rsidR="00BC172B" w:rsidRPr="003A6340" w:rsidRDefault="00BC172B" w:rsidP="00DD48B2">
            <w:pPr>
              <w:jc w:val="center"/>
              <w:outlineLvl w:val="0"/>
              <w:rPr>
                <w:b/>
                <w:sz w:val="20"/>
                <w:szCs w:val="20"/>
              </w:rPr>
            </w:pPr>
          </w:p>
        </w:tc>
        <w:tc>
          <w:tcPr>
            <w:tcW w:w="2580" w:type="pct"/>
            <w:tcBorders>
              <w:top w:val="single" w:sz="12" w:space="0" w:color="auto"/>
              <w:left w:val="single" w:sz="12" w:space="0" w:color="auto"/>
              <w:bottom w:val="single" w:sz="12" w:space="0" w:color="auto"/>
              <w:right w:val="single" w:sz="12" w:space="0" w:color="auto"/>
            </w:tcBorders>
            <w:vAlign w:val="center"/>
          </w:tcPr>
          <w:p w:rsidR="00BC172B" w:rsidRPr="003A6340" w:rsidRDefault="00BC172B" w:rsidP="00DD48B2">
            <w:pPr>
              <w:jc w:val="right"/>
              <w:rPr>
                <w:b/>
                <w:sz w:val="20"/>
                <w:szCs w:val="20"/>
              </w:rPr>
            </w:pPr>
            <w:r w:rsidRPr="003A6340">
              <w:rPr>
                <w:b/>
                <w:sz w:val="20"/>
                <w:szCs w:val="20"/>
              </w:rPr>
              <w:t xml:space="preserve">                                                                                                Date</w:t>
            </w:r>
          </w:p>
          <w:p w:rsidR="00BC172B" w:rsidRPr="003A6340" w:rsidRDefault="00BC172B" w:rsidP="00DD48B2">
            <w:pPr>
              <w:jc w:val="right"/>
              <w:rPr>
                <w:sz w:val="20"/>
                <w:szCs w:val="20"/>
              </w:rPr>
            </w:pPr>
          </w:p>
          <w:p w:rsidR="00BC172B" w:rsidRPr="003A6340" w:rsidRDefault="00BC172B" w:rsidP="00DD48B2">
            <w:pPr>
              <w:jc w:val="right"/>
              <w:rPr>
                <w:sz w:val="20"/>
                <w:szCs w:val="20"/>
              </w:rPr>
            </w:pPr>
            <w:r w:rsidRPr="003A6340">
              <w:rPr>
                <w:b/>
                <w:sz w:val="20"/>
                <w:szCs w:val="20"/>
              </w:rPr>
              <w:t>18.12.2017</w:t>
            </w:r>
          </w:p>
        </w:tc>
      </w:tr>
    </w:tbl>
    <w:p w:rsidR="00BC172B" w:rsidRDefault="00BC172B" w:rsidP="00BC172B">
      <w:pPr>
        <w:tabs>
          <w:tab w:val="left" w:pos="3148"/>
        </w:tabs>
        <w:rPr>
          <w:sz w:val="20"/>
          <w:szCs w:val="20"/>
        </w:rPr>
      </w:pPr>
    </w:p>
    <w:p w:rsidR="00BC172B" w:rsidRDefault="00BC172B" w:rsidP="00BC172B">
      <w:pPr>
        <w:tabs>
          <w:tab w:val="left" w:pos="3148"/>
        </w:tabs>
        <w:rPr>
          <w:sz w:val="20"/>
          <w:szCs w:val="20"/>
        </w:rPr>
      </w:pPr>
    </w:p>
    <w:p w:rsidR="00BC172B" w:rsidRDefault="00BC172B" w:rsidP="00BC172B">
      <w:pPr>
        <w:tabs>
          <w:tab w:val="left" w:pos="3148"/>
        </w:tabs>
        <w:rPr>
          <w:sz w:val="20"/>
          <w:szCs w:val="20"/>
        </w:rPr>
      </w:pPr>
    </w:p>
    <w:p w:rsidR="00BC172B" w:rsidRDefault="00BC172B" w:rsidP="00BC172B">
      <w:pPr>
        <w:tabs>
          <w:tab w:val="left" w:pos="3148"/>
        </w:tabs>
        <w:rPr>
          <w:sz w:val="20"/>
          <w:szCs w:val="20"/>
        </w:rPr>
      </w:pPr>
    </w:p>
    <w:p w:rsidR="00BC172B" w:rsidRDefault="00BC172B" w:rsidP="00BC172B">
      <w:pPr>
        <w:tabs>
          <w:tab w:val="left" w:pos="3148"/>
        </w:tabs>
        <w:rPr>
          <w:sz w:val="20"/>
          <w:szCs w:val="20"/>
        </w:rPr>
      </w:pPr>
    </w:p>
    <w:p w:rsidR="00BC172B" w:rsidRDefault="00BC172B" w:rsidP="00BC172B">
      <w:pPr>
        <w:tabs>
          <w:tab w:val="left" w:pos="3148"/>
        </w:tabs>
        <w:rPr>
          <w:sz w:val="20"/>
          <w:szCs w:val="20"/>
        </w:rPr>
      </w:pPr>
    </w:p>
    <w:p w:rsidR="00BC172B" w:rsidRDefault="00BC172B" w:rsidP="00BC172B">
      <w:pPr>
        <w:tabs>
          <w:tab w:val="left" w:pos="3148"/>
        </w:tabs>
        <w:rPr>
          <w:sz w:val="20"/>
          <w:szCs w:val="20"/>
        </w:rPr>
      </w:pPr>
    </w:p>
    <w:p w:rsidR="00BC172B" w:rsidRDefault="00BC172B" w:rsidP="00BC172B">
      <w:pPr>
        <w:tabs>
          <w:tab w:val="left" w:pos="3148"/>
        </w:tabs>
        <w:rPr>
          <w:sz w:val="20"/>
          <w:szCs w:val="20"/>
        </w:rPr>
      </w:pPr>
    </w:p>
    <w:p w:rsidR="00BC172B" w:rsidRDefault="00BC172B" w:rsidP="00BC172B">
      <w:pPr>
        <w:tabs>
          <w:tab w:val="left" w:pos="3148"/>
        </w:tabs>
        <w:rPr>
          <w:sz w:val="20"/>
          <w:szCs w:val="20"/>
        </w:rPr>
      </w:pPr>
    </w:p>
    <w:p w:rsidR="00BC172B" w:rsidRDefault="00BC172B" w:rsidP="00BC172B">
      <w:pPr>
        <w:tabs>
          <w:tab w:val="left" w:pos="3148"/>
        </w:tabs>
        <w:rPr>
          <w:sz w:val="20"/>
          <w:szCs w:val="20"/>
        </w:rPr>
      </w:pPr>
    </w:p>
    <w:p w:rsidR="00414061" w:rsidRPr="002E164C" w:rsidRDefault="00414061" w:rsidP="00414061">
      <w:pPr>
        <w:outlineLvl w:val="0"/>
        <w:rPr>
          <w:b/>
          <w:sz w:val="20"/>
          <w:szCs w:val="20"/>
        </w:rPr>
      </w:pPr>
      <w:r w:rsidRPr="005A3CAF">
        <w:rPr>
          <w:noProof/>
          <w:sz w:val="20"/>
          <w:szCs w:val="20"/>
        </w:rPr>
        <w:lastRenderedPageBreak/>
        <w:drawing>
          <wp:inline distT="0" distB="0" distL="0" distR="0" wp14:anchorId="23D4E348" wp14:editId="3920014C">
            <wp:extent cx="428625" cy="457200"/>
            <wp:effectExtent l="0" t="0" r="0" b="0"/>
            <wp:docPr id="53" name="Resim 5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2E164C">
        <w:rPr>
          <w:b/>
          <w:sz w:val="20"/>
          <w:szCs w:val="20"/>
        </w:rPr>
        <w:t>ESOGU ENSTITUTE OF HEALTH SCIENCE</w:t>
      </w:r>
    </w:p>
    <w:p w:rsidR="00414061" w:rsidRPr="002E164C" w:rsidRDefault="00414061" w:rsidP="00414061">
      <w:pPr>
        <w:jc w:val="center"/>
        <w:outlineLvl w:val="0"/>
        <w:rPr>
          <w:b/>
          <w:sz w:val="20"/>
          <w:szCs w:val="20"/>
        </w:rPr>
      </w:pPr>
      <w:r w:rsidRPr="002E164C">
        <w:rPr>
          <w:b/>
          <w:sz w:val="20"/>
          <w:szCs w:val="20"/>
        </w:rPr>
        <w:t xml:space="preserve">DEPARTMENT OF </w:t>
      </w:r>
      <w:r w:rsidRPr="009C58F2">
        <w:rPr>
          <w:b/>
          <w:sz w:val="20"/>
          <w:szCs w:val="20"/>
        </w:rPr>
        <w:t>NURSING</w:t>
      </w:r>
    </w:p>
    <w:p w:rsidR="00414061" w:rsidRPr="002E164C" w:rsidRDefault="00414061" w:rsidP="00414061">
      <w:pPr>
        <w:jc w:val="center"/>
        <w:outlineLvl w:val="0"/>
        <w:rPr>
          <w:b/>
          <w:sz w:val="20"/>
          <w:szCs w:val="20"/>
        </w:rPr>
      </w:pPr>
      <w:r w:rsidRPr="002E164C">
        <w:rPr>
          <w:b/>
          <w:sz w:val="20"/>
          <w:szCs w:val="20"/>
        </w:rPr>
        <w:t>COURSE INFORMATION FORM</w:t>
      </w:r>
    </w:p>
    <w:p w:rsidR="00BC172B" w:rsidRPr="009B05F6" w:rsidRDefault="00BC172B" w:rsidP="00BC172B">
      <w:pPr>
        <w:jc w:val="center"/>
        <w:outlineLvl w:val="0"/>
        <w:rPr>
          <w:b/>
          <w:sz w:val="20"/>
          <w:szCs w:val="20"/>
        </w:rPr>
      </w:pPr>
    </w:p>
    <w:p w:rsidR="00BC172B" w:rsidRPr="009B05F6" w:rsidRDefault="00BC172B" w:rsidP="00BC172B">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6"/>
        <w:gridCol w:w="1938"/>
        <w:gridCol w:w="841"/>
        <w:gridCol w:w="1710"/>
        <w:gridCol w:w="1134"/>
        <w:gridCol w:w="993"/>
        <w:gridCol w:w="1275"/>
      </w:tblGrid>
      <w:tr w:rsidR="00BC172B" w:rsidRPr="009B05F6" w:rsidTr="00DD48B2">
        <w:tc>
          <w:tcPr>
            <w:tcW w:w="1856" w:type="dxa"/>
            <w:tcBorders>
              <w:top w:val="single" w:sz="12" w:space="0" w:color="auto"/>
              <w:left w:val="single" w:sz="12" w:space="0" w:color="auto"/>
              <w:right w:val="nil"/>
            </w:tcBorders>
          </w:tcPr>
          <w:p w:rsidR="00BC172B" w:rsidRPr="009B05F6" w:rsidRDefault="00BC172B" w:rsidP="00DD48B2">
            <w:pPr>
              <w:outlineLvl w:val="0"/>
              <w:rPr>
                <w:b/>
                <w:sz w:val="20"/>
                <w:szCs w:val="20"/>
              </w:rPr>
            </w:pPr>
            <w:r w:rsidRPr="009B05F6">
              <w:rPr>
                <w:b/>
                <w:sz w:val="20"/>
                <w:szCs w:val="20"/>
              </w:rPr>
              <w:t>COURSE CODE:</w:t>
            </w:r>
          </w:p>
        </w:tc>
        <w:tc>
          <w:tcPr>
            <w:tcW w:w="2779" w:type="dxa"/>
            <w:gridSpan w:val="2"/>
            <w:tcBorders>
              <w:top w:val="single" w:sz="12" w:space="0" w:color="auto"/>
              <w:left w:val="nil"/>
              <w:bottom w:val="single" w:sz="4" w:space="0" w:color="auto"/>
            </w:tcBorders>
          </w:tcPr>
          <w:p w:rsidR="00BC172B" w:rsidRPr="009B05F6" w:rsidRDefault="002B5A9C" w:rsidP="00DD48B2">
            <w:pPr>
              <w:jc w:val="center"/>
              <w:outlineLvl w:val="0"/>
              <w:rPr>
                <w:b/>
                <w:sz w:val="20"/>
                <w:szCs w:val="20"/>
              </w:rPr>
            </w:pPr>
            <w:bookmarkStart w:id="38" w:name="DERS522301226"/>
            <w:r>
              <w:rPr>
                <w:b/>
                <w:sz w:val="20"/>
                <w:szCs w:val="20"/>
              </w:rPr>
              <w:t>522303</w:t>
            </w:r>
            <w:r w:rsidR="00BC172B">
              <w:rPr>
                <w:b/>
                <w:sz w:val="20"/>
                <w:szCs w:val="20"/>
              </w:rPr>
              <w:t>226</w:t>
            </w:r>
            <w:bookmarkEnd w:id="38"/>
          </w:p>
        </w:tc>
        <w:tc>
          <w:tcPr>
            <w:tcW w:w="5112" w:type="dxa"/>
            <w:gridSpan w:val="4"/>
            <w:tcBorders>
              <w:top w:val="single" w:sz="12" w:space="0" w:color="auto"/>
              <w:right w:val="single" w:sz="12" w:space="0" w:color="auto"/>
            </w:tcBorders>
          </w:tcPr>
          <w:p w:rsidR="00BC172B" w:rsidRPr="009B05F6" w:rsidRDefault="00BC172B" w:rsidP="00DD48B2">
            <w:pPr>
              <w:outlineLvl w:val="0"/>
              <w:rPr>
                <w:b/>
                <w:sz w:val="20"/>
                <w:szCs w:val="20"/>
              </w:rPr>
            </w:pPr>
            <w:r w:rsidRPr="009B05F6">
              <w:rPr>
                <w:b/>
                <w:sz w:val="20"/>
                <w:szCs w:val="20"/>
              </w:rPr>
              <w:t>DEPARTMENT: NURSING</w:t>
            </w:r>
          </w:p>
        </w:tc>
      </w:tr>
      <w:tr w:rsidR="00BC172B" w:rsidRPr="009B05F6" w:rsidTr="00DD48B2">
        <w:tc>
          <w:tcPr>
            <w:tcW w:w="1856" w:type="dxa"/>
            <w:tcBorders>
              <w:left w:val="single" w:sz="12" w:space="0" w:color="auto"/>
              <w:right w:val="nil"/>
            </w:tcBorders>
          </w:tcPr>
          <w:p w:rsidR="00BC172B" w:rsidRPr="009B05F6" w:rsidRDefault="00BC172B" w:rsidP="00DD48B2">
            <w:pPr>
              <w:rPr>
                <w:b/>
                <w:sz w:val="20"/>
                <w:szCs w:val="20"/>
              </w:rPr>
            </w:pPr>
            <w:r w:rsidRPr="009B05F6">
              <w:rPr>
                <w:b/>
                <w:sz w:val="20"/>
                <w:szCs w:val="20"/>
              </w:rPr>
              <w:t xml:space="preserve">COURSE NAME: </w:t>
            </w:r>
          </w:p>
        </w:tc>
        <w:tc>
          <w:tcPr>
            <w:tcW w:w="6616" w:type="dxa"/>
            <w:gridSpan w:val="5"/>
            <w:tcBorders>
              <w:left w:val="nil"/>
              <w:right w:val="nil"/>
            </w:tcBorders>
          </w:tcPr>
          <w:p w:rsidR="00BC172B" w:rsidRPr="009B05F6" w:rsidRDefault="00BC172B" w:rsidP="00DD48B2">
            <w:pPr>
              <w:outlineLvl w:val="0"/>
              <w:rPr>
                <w:b/>
                <w:sz w:val="20"/>
                <w:szCs w:val="20"/>
              </w:rPr>
            </w:pPr>
            <w:r w:rsidRPr="009B05F6">
              <w:rPr>
                <w:b/>
                <w:sz w:val="20"/>
                <w:szCs w:val="20"/>
              </w:rPr>
              <w:t>STRATEGIC MANAGEMENT IN NURSING</w:t>
            </w:r>
          </w:p>
        </w:tc>
        <w:tc>
          <w:tcPr>
            <w:tcW w:w="1275" w:type="dxa"/>
            <w:tcBorders>
              <w:left w:val="nil"/>
              <w:right w:val="single" w:sz="12" w:space="0" w:color="auto"/>
            </w:tcBorders>
          </w:tcPr>
          <w:p w:rsidR="00BC172B" w:rsidRPr="009B05F6" w:rsidRDefault="00BC172B" w:rsidP="00DD48B2">
            <w:pPr>
              <w:jc w:val="center"/>
              <w:outlineLvl w:val="0"/>
              <w:rPr>
                <w:b/>
                <w:sz w:val="20"/>
                <w:szCs w:val="20"/>
              </w:rPr>
            </w:pPr>
          </w:p>
          <w:p w:rsidR="00BC172B" w:rsidRPr="009B05F6" w:rsidRDefault="00BC172B" w:rsidP="00DD48B2">
            <w:pPr>
              <w:jc w:val="center"/>
              <w:outlineLvl w:val="0"/>
              <w:rPr>
                <w:b/>
                <w:sz w:val="20"/>
                <w:szCs w:val="20"/>
              </w:rPr>
            </w:pPr>
          </w:p>
        </w:tc>
      </w:tr>
      <w:tr w:rsidR="00BC172B" w:rsidRPr="009B05F6" w:rsidTr="00DD48B2">
        <w:trPr>
          <w:trHeight w:val="174"/>
        </w:trPr>
        <w:tc>
          <w:tcPr>
            <w:tcW w:w="3794" w:type="dxa"/>
            <w:gridSpan w:val="2"/>
            <w:vMerge w:val="restart"/>
            <w:tcBorders>
              <w:left w:val="single" w:sz="12" w:space="0" w:color="auto"/>
            </w:tcBorders>
          </w:tcPr>
          <w:p w:rsidR="00BC172B" w:rsidRPr="009B05F6" w:rsidRDefault="00BC172B" w:rsidP="00DD48B2">
            <w:pPr>
              <w:jc w:val="center"/>
              <w:outlineLvl w:val="0"/>
              <w:rPr>
                <w:b/>
                <w:sz w:val="20"/>
                <w:szCs w:val="20"/>
              </w:rPr>
            </w:pPr>
            <w:r w:rsidRPr="009B05F6">
              <w:rPr>
                <w:b/>
                <w:sz w:val="20"/>
                <w:szCs w:val="20"/>
              </w:rPr>
              <w:t>INSTRUCTOR NAME</w:t>
            </w:r>
          </w:p>
          <w:p w:rsidR="00BC172B" w:rsidRPr="009B05F6" w:rsidRDefault="00BC172B" w:rsidP="00DD48B2">
            <w:pPr>
              <w:jc w:val="center"/>
              <w:outlineLvl w:val="0"/>
              <w:rPr>
                <w:b/>
                <w:sz w:val="20"/>
                <w:szCs w:val="20"/>
              </w:rPr>
            </w:pPr>
          </w:p>
          <w:p w:rsidR="00BC172B" w:rsidRPr="009B05F6" w:rsidRDefault="00BC172B" w:rsidP="00DD48B2">
            <w:pPr>
              <w:outlineLvl w:val="0"/>
              <w:rPr>
                <w:b/>
                <w:sz w:val="20"/>
                <w:szCs w:val="20"/>
              </w:rPr>
            </w:pPr>
            <w:r w:rsidRPr="009B05F6">
              <w:rPr>
                <w:b/>
                <w:sz w:val="20"/>
                <w:szCs w:val="20"/>
              </w:rPr>
              <w:t xml:space="preserve">Yrd. Doç. Dr. Aysun TÜRE YILMAZ </w:t>
            </w:r>
          </w:p>
        </w:tc>
        <w:tc>
          <w:tcPr>
            <w:tcW w:w="2551" w:type="dxa"/>
            <w:gridSpan w:val="2"/>
            <w:vMerge w:val="restart"/>
          </w:tcPr>
          <w:p w:rsidR="00BC172B" w:rsidRPr="009B05F6" w:rsidRDefault="00BC172B" w:rsidP="00DD48B2">
            <w:pPr>
              <w:jc w:val="center"/>
              <w:outlineLvl w:val="0"/>
              <w:rPr>
                <w:b/>
                <w:sz w:val="20"/>
                <w:szCs w:val="20"/>
              </w:rPr>
            </w:pPr>
            <w:r w:rsidRPr="009B05F6">
              <w:rPr>
                <w:b/>
                <w:sz w:val="20"/>
                <w:szCs w:val="20"/>
              </w:rPr>
              <w:t>COURSE LANGUAGE</w:t>
            </w:r>
          </w:p>
          <w:p w:rsidR="00BC172B" w:rsidRPr="009B05F6" w:rsidRDefault="00BC172B" w:rsidP="00DD48B2">
            <w:pPr>
              <w:outlineLvl w:val="0"/>
              <w:rPr>
                <w:b/>
                <w:sz w:val="20"/>
                <w:szCs w:val="20"/>
              </w:rPr>
            </w:pPr>
            <w:r w:rsidRPr="009B05F6">
              <w:rPr>
                <w:b/>
                <w:sz w:val="20"/>
                <w:szCs w:val="20"/>
              </w:rPr>
              <w:t>Turkish:  X</w:t>
            </w:r>
          </w:p>
          <w:p w:rsidR="00BC172B" w:rsidRPr="009B05F6" w:rsidRDefault="00BC172B" w:rsidP="00DD48B2">
            <w:pPr>
              <w:outlineLvl w:val="0"/>
              <w:rPr>
                <w:b/>
                <w:sz w:val="20"/>
                <w:szCs w:val="20"/>
              </w:rPr>
            </w:pPr>
            <w:r w:rsidRPr="009B05F6">
              <w:rPr>
                <w:b/>
                <w:sz w:val="20"/>
                <w:szCs w:val="20"/>
              </w:rPr>
              <w:t xml:space="preserve">English: </w:t>
            </w:r>
            <w:r w:rsidRPr="009B05F6">
              <w:rPr>
                <w:b/>
                <w:sz w:val="20"/>
                <w:szCs w:val="20"/>
              </w:rPr>
              <w:t></w:t>
            </w:r>
          </w:p>
        </w:tc>
        <w:tc>
          <w:tcPr>
            <w:tcW w:w="3402" w:type="dxa"/>
            <w:gridSpan w:val="3"/>
            <w:tcBorders>
              <w:right w:val="single" w:sz="12" w:space="0" w:color="auto"/>
            </w:tcBorders>
          </w:tcPr>
          <w:p w:rsidR="00BC172B" w:rsidRPr="009B05F6" w:rsidRDefault="00BC172B" w:rsidP="00DD48B2">
            <w:pPr>
              <w:jc w:val="center"/>
              <w:outlineLvl w:val="0"/>
              <w:rPr>
                <w:b/>
                <w:sz w:val="20"/>
                <w:szCs w:val="20"/>
              </w:rPr>
            </w:pPr>
            <w:r w:rsidRPr="009B05F6">
              <w:rPr>
                <w:b/>
                <w:sz w:val="20"/>
                <w:szCs w:val="20"/>
              </w:rPr>
              <w:t>Course Category</w:t>
            </w:r>
          </w:p>
        </w:tc>
      </w:tr>
      <w:tr w:rsidR="00BC172B" w:rsidRPr="009B05F6" w:rsidTr="00DD48B2">
        <w:trPr>
          <w:trHeight w:val="172"/>
        </w:trPr>
        <w:tc>
          <w:tcPr>
            <w:tcW w:w="3794" w:type="dxa"/>
            <w:gridSpan w:val="2"/>
            <w:vMerge/>
            <w:tcBorders>
              <w:left w:val="single" w:sz="12" w:space="0" w:color="auto"/>
              <w:bottom w:val="nil"/>
            </w:tcBorders>
          </w:tcPr>
          <w:p w:rsidR="00BC172B" w:rsidRPr="009B05F6" w:rsidRDefault="00BC172B" w:rsidP="00DD48B2">
            <w:pPr>
              <w:jc w:val="center"/>
              <w:outlineLvl w:val="0"/>
              <w:rPr>
                <w:b/>
                <w:sz w:val="20"/>
                <w:szCs w:val="20"/>
              </w:rPr>
            </w:pPr>
          </w:p>
        </w:tc>
        <w:tc>
          <w:tcPr>
            <w:tcW w:w="2551" w:type="dxa"/>
            <w:gridSpan w:val="2"/>
            <w:vMerge/>
            <w:tcBorders>
              <w:bottom w:val="nil"/>
            </w:tcBorders>
          </w:tcPr>
          <w:p w:rsidR="00BC172B" w:rsidRPr="009B05F6" w:rsidRDefault="00BC172B" w:rsidP="00DD48B2">
            <w:pPr>
              <w:jc w:val="center"/>
              <w:outlineLvl w:val="0"/>
              <w:rPr>
                <w:b/>
                <w:sz w:val="20"/>
                <w:szCs w:val="20"/>
              </w:rPr>
            </w:pPr>
          </w:p>
        </w:tc>
        <w:tc>
          <w:tcPr>
            <w:tcW w:w="1134" w:type="dxa"/>
            <w:vAlign w:val="center"/>
          </w:tcPr>
          <w:p w:rsidR="00BC172B" w:rsidRPr="009B05F6" w:rsidRDefault="00BC172B" w:rsidP="00DD48B2">
            <w:pPr>
              <w:jc w:val="center"/>
              <w:outlineLvl w:val="0"/>
              <w:rPr>
                <w:b/>
                <w:sz w:val="20"/>
                <w:szCs w:val="20"/>
              </w:rPr>
            </w:pPr>
            <w:r w:rsidRPr="009B05F6">
              <w:rPr>
                <w:b/>
                <w:sz w:val="20"/>
                <w:szCs w:val="20"/>
              </w:rPr>
              <w:t>Technical</w:t>
            </w:r>
          </w:p>
        </w:tc>
        <w:tc>
          <w:tcPr>
            <w:tcW w:w="993" w:type="dxa"/>
            <w:vAlign w:val="center"/>
          </w:tcPr>
          <w:p w:rsidR="00BC172B" w:rsidRPr="009B05F6" w:rsidRDefault="00BC172B" w:rsidP="00DD48B2">
            <w:pPr>
              <w:jc w:val="center"/>
              <w:outlineLvl w:val="0"/>
              <w:rPr>
                <w:b/>
                <w:sz w:val="20"/>
                <w:szCs w:val="20"/>
              </w:rPr>
            </w:pPr>
            <w:r w:rsidRPr="009B05F6">
              <w:rPr>
                <w:b/>
                <w:sz w:val="20"/>
                <w:szCs w:val="20"/>
              </w:rPr>
              <w:t>Medical</w:t>
            </w:r>
          </w:p>
        </w:tc>
        <w:tc>
          <w:tcPr>
            <w:tcW w:w="1275" w:type="dxa"/>
            <w:tcBorders>
              <w:right w:val="single" w:sz="12" w:space="0" w:color="auto"/>
            </w:tcBorders>
            <w:vAlign w:val="center"/>
          </w:tcPr>
          <w:p w:rsidR="00BC172B" w:rsidRPr="009B05F6" w:rsidRDefault="00BC172B" w:rsidP="00DD48B2">
            <w:pPr>
              <w:jc w:val="center"/>
              <w:outlineLvl w:val="0"/>
              <w:rPr>
                <w:b/>
                <w:sz w:val="20"/>
                <w:szCs w:val="20"/>
              </w:rPr>
            </w:pPr>
            <w:r w:rsidRPr="009B05F6">
              <w:rPr>
                <w:b/>
                <w:sz w:val="20"/>
                <w:szCs w:val="20"/>
              </w:rPr>
              <w:t>Other(…)</w:t>
            </w:r>
          </w:p>
        </w:tc>
      </w:tr>
      <w:tr w:rsidR="00BC172B" w:rsidRPr="009B05F6" w:rsidTr="00DD48B2">
        <w:tc>
          <w:tcPr>
            <w:tcW w:w="3794" w:type="dxa"/>
            <w:gridSpan w:val="2"/>
            <w:tcBorders>
              <w:top w:val="nil"/>
              <w:left w:val="single" w:sz="12" w:space="0" w:color="auto"/>
              <w:bottom w:val="single" w:sz="12" w:space="0" w:color="auto"/>
            </w:tcBorders>
          </w:tcPr>
          <w:p w:rsidR="00BC172B" w:rsidRPr="009B05F6" w:rsidRDefault="00BC172B" w:rsidP="00DD48B2">
            <w:pPr>
              <w:jc w:val="center"/>
              <w:outlineLvl w:val="0"/>
              <w:rPr>
                <w:b/>
                <w:sz w:val="20"/>
                <w:szCs w:val="20"/>
              </w:rPr>
            </w:pPr>
          </w:p>
        </w:tc>
        <w:tc>
          <w:tcPr>
            <w:tcW w:w="2551" w:type="dxa"/>
            <w:gridSpan w:val="2"/>
            <w:tcBorders>
              <w:top w:val="nil"/>
              <w:bottom w:val="single" w:sz="12" w:space="0" w:color="auto"/>
            </w:tcBorders>
          </w:tcPr>
          <w:p w:rsidR="00BC172B" w:rsidRPr="009B05F6" w:rsidRDefault="00BC172B" w:rsidP="00DD48B2">
            <w:pPr>
              <w:jc w:val="center"/>
              <w:outlineLvl w:val="0"/>
              <w:rPr>
                <w:b/>
                <w:sz w:val="20"/>
                <w:szCs w:val="20"/>
              </w:rPr>
            </w:pPr>
          </w:p>
        </w:tc>
        <w:tc>
          <w:tcPr>
            <w:tcW w:w="1134" w:type="dxa"/>
            <w:tcBorders>
              <w:bottom w:val="single" w:sz="12" w:space="0" w:color="auto"/>
            </w:tcBorders>
          </w:tcPr>
          <w:p w:rsidR="00BC172B" w:rsidRPr="009B05F6" w:rsidRDefault="00BC172B" w:rsidP="00DD48B2">
            <w:pPr>
              <w:jc w:val="center"/>
              <w:outlineLvl w:val="0"/>
              <w:rPr>
                <w:b/>
                <w:sz w:val="20"/>
                <w:szCs w:val="20"/>
              </w:rPr>
            </w:pPr>
          </w:p>
        </w:tc>
        <w:tc>
          <w:tcPr>
            <w:tcW w:w="993" w:type="dxa"/>
            <w:tcBorders>
              <w:bottom w:val="single" w:sz="12" w:space="0" w:color="auto"/>
            </w:tcBorders>
          </w:tcPr>
          <w:p w:rsidR="00BC172B" w:rsidRPr="009B05F6" w:rsidRDefault="00BC172B" w:rsidP="00DD48B2">
            <w:pPr>
              <w:jc w:val="center"/>
              <w:outlineLvl w:val="0"/>
              <w:rPr>
                <w:b/>
                <w:sz w:val="20"/>
                <w:szCs w:val="20"/>
              </w:rPr>
            </w:pPr>
            <w:r w:rsidRPr="009B05F6">
              <w:rPr>
                <w:b/>
                <w:sz w:val="20"/>
                <w:szCs w:val="20"/>
              </w:rPr>
              <w:t>X</w:t>
            </w:r>
          </w:p>
        </w:tc>
        <w:tc>
          <w:tcPr>
            <w:tcW w:w="1275" w:type="dxa"/>
            <w:tcBorders>
              <w:bottom w:val="single" w:sz="12" w:space="0" w:color="auto"/>
              <w:right w:val="single" w:sz="12" w:space="0" w:color="auto"/>
            </w:tcBorders>
          </w:tcPr>
          <w:p w:rsidR="00BC172B" w:rsidRPr="009B05F6" w:rsidRDefault="00BC172B" w:rsidP="00DD48B2">
            <w:pPr>
              <w:jc w:val="center"/>
              <w:outlineLvl w:val="0"/>
              <w:rPr>
                <w:b/>
                <w:sz w:val="20"/>
                <w:szCs w:val="20"/>
              </w:rPr>
            </w:pPr>
          </w:p>
        </w:tc>
      </w:tr>
    </w:tbl>
    <w:p w:rsidR="00BC172B" w:rsidRPr="009B05F6" w:rsidRDefault="00BC172B" w:rsidP="00BC172B">
      <w:pPr>
        <w:jc w:val="center"/>
        <w:outlineLvl w:val="0"/>
        <w:rPr>
          <w:b/>
          <w:sz w:val="20"/>
          <w:szCs w:val="20"/>
        </w:rPr>
      </w:pPr>
    </w:p>
    <w:p w:rsidR="00BC172B" w:rsidRPr="009B05F6" w:rsidRDefault="00BC172B" w:rsidP="00BC172B">
      <w:pPr>
        <w:jc w:val="center"/>
        <w:outlineLvl w:val="0"/>
        <w:rPr>
          <w:b/>
          <w:sz w:val="20"/>
          <w:szCs w:val="20"/>
        </w:rPr>
      </w:pPr>
      <w:r w:rsidRPr="009B05F6">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23"/>
        <w:gridCol w:w="2389"/>
        <w:gridCol w:w="2132"/>
        <w:gridCol w:w="2664"/>
      </w:tblGrid>
      <w:tr w:rsidR="00BC172B" w:rsidRPr="009B05F6" w:rsidTr="00DD48B2">
        <w:tc>
          <w:tcPr>
            <w:tcW w:w="2444" w:type="dxa"/>
          </w:tcPr>
          <w:p w:rsidR="00BC172B" w:rsidRPr="009B05F6" w:rsidRDefault="00BC172B" w:rsidP="00DD48B2">
            <w:pPr>
              <w:jc w:val="center"/>
              <w:outlineLvl w:val="0"/>
              <w:rPr>
                <w:b/>
                <w:sz w:val="20"/>
                <w:szCs w:val="20"/>
              </w:rPr>
            </w:pPr>
            <w:r w:rsidRPr="009B05F6">
              <w:rPr>
                <w:b/>
                <w:sz w:val="20"/>
                <w:szCs w:val="20"/>
              </w:rPr>
              <w:t>PROPAEDEUTIC</w:t>
            </w:r>
          </w:p>
        </w:tc>
        <w:tc>
          <w:tcPr>
            <w:tcW w:w="2444" w:type="dxa"/>
          </w:tcPr>
          <w:p w:rsidR="00BC172B" w:rsidRPr="009B05F6" w:rsidRDefault="00BC172B" w:rsidP="00DD48B2">
            <w:pPr>
              <w:jc w:val="center"/>
              <w:outlineLvl w:val="0"/>
              <w:rPr>
                <w:b/>
                <w:sz w:val="20"/>
                <w:szCs w:val="20"/>
              </w:rPr>
            </w:pPr>
            <w:r w:rsidRPr="009B05F6">
              <w:rPr>
                <w:b/>
                <w:sz w:val="20"/>
                <w:szCs w:val="20"/>
              </w:rPr>
              <w:t>M.SC.</w:t>
            </w:r>
          </w:p>
        </w:tc>
        <w:tc>
          <w:tcPr>
            <w:tcW w:w="2180" w:type="dxa"/>
          </w:tcPr>
          <w:p w:rsidR="00BC172B" w:rsidRPr="009B05F6" w:rsidRDefault="00BC172B" w:rsidP="00DD48B2">
            <w:pPr>
              <w:jc w:val="center"/>
              <w:outlineLvl w:val="0"/>
              <w:rPr>
                <w:b/>
                <w:sz w:val="20"/>
                <w:szCs w:val="20"/>
              </w:rPr>
            </w:pPr>
            <w:r w:rsidRPr="009B05F6">
              <w:rPr>
                <w:b/>
                <w:sz w:val="20"/>
                <w:szCs w:val="20"/>
              </w:rPr>
              <w:t>Ph.D.</w:t>
            </w:r>
          </w:p>
        </w:tc>
        <w:tc>
          <w:tcPr>
            <w:tcW w:w="2710" w:type="dxa"/>
          </w:tcPr>
          <w:p w:rsidR="00BC172B" w:rsidRPr="009B05F6" w:rsidRDefault="00BC172B" w:rsidP="00DD48B2">
            <w:pPr>
              <w:jc w:val="center"/>
              <w:outlineLvl w:val="0"/>
              <w:rPr>
                <w:b/>
                <w:sz w:val="20"/>
                <w:szCs w:val="20"/>
              </w:rPr>
            </w:pPr>
            <w:r w:rsidRPr="009B05F6">
              <w:rPr>
                <w:b/>
                <w:sz w:val="20"/>
                <w:szCs w:val="20"/>
              </w:rPr>
              <w:t>COURSE OF PROVINCE</w:t>
            </w:r>
          </w:p>
        </w:tc>
      </w:tr>
      <w:tr w:rsidR="00BC172B" w:rsidRPr="009B05F6" w:rsidTr="00DD48B2">
        <w:tc>
          <w:tcPr>
            <w:tcW w:w="2444" w:type="dxa"/>
          </w:tcPr>
          <w:p w:rsidR="00BC172B" w:rsidRPr="009B05F6" w:rsidRDefault="00BC172B" w:rsidP="00DD48B2">
            <w:pPr>
              <w:jc w:val="center"/>
              <w:outlineLvl w:val="0"/>
              <w:rPr>
                <w:b/>
                <w:sz w:val="20"/>
                <w:szCs w:val="20"/>
              </w:rPr>
            </w:pPr>
            <w:r w:rsidRPr="009B05F6">
              <w:rPr>
                <w:b/>
                <w:sz w:val="20"/>
                <w:szCs w:val="20"/>
              </w:rPr>
              <w:t></w:t>
            </w:r>
          </w:p>
        </w:tc>
        <w:tc>
          <w:tcPr>
            <w:tcW w:w="2444" w:type="dxa"/>
          </w:tcPr>
          <w:p w:rsidR="00BC172B" w:rsidRPr="009B05F6" w:rsidRDefault="00BC172B" w:rsidP="00DD48B2">
            <w:pPr>
              <w:jc w:val="center"/>
              <w:outlineLvl w:val="0"/>
              <w:rPr>
                <w:b/>
                <w:sz w:val="20"/>
                <w:szCs w:val="20"/>
              </w:rPr>
            </w:pPr>
            <w:r w:rsidRPr="009B05F6">
              <w:rPr>
                <w:b/>
                <w:sz w:val="20"/>
                <w:szCs w:val="20"/>
              </w:rPr>
              <w:t>X</w:t>
            </w:r>
          </w:p>
        </w:tc>
        <w:tc>
          <w:tcPr>
            <w:tcW w:w="2180" w:type="dxa"/>
          </w:tcPr>
          <w:p w:rsidR="00BC172B" w:rsidRPr="009B05F6" w:rsidRDefault="00BC172B" w:rsidP="00DD48B2">
            <w:pPr>
              <w:jc w:val="center"/>
              <w:outlineLvl w:val="0"/>
              <w:rPr>
                <w:b/>
                <w:sz w:val="20"/>
                <w:szCs w:val="20"/>
              </w:rPr>
            </w:pPr>
          </w:p>
        </w:tc>
        <w:tc>
          <w:tcPr>
            <w:tcW w:w="2710" w:type="dxa"/>
          </w:tcPr>
          <w:p w:rsidR="00BC172B" w:rsidRPr="009B05F6" w:rsidRDefault="00BC172B" w:rsidP="00DD48B2">
            <w:pPr>
              <w:jc w:val="center"/>
              <w:outlineLvl w:val="0"/>
              <w:rPr>
                <w:b/>
                <w:sz w:val="20"/>
                <w:szCs w:val="20"/>
              </w:rPr>
            </w:pPr>
            <w:r w:rsidRPr="009B05F6">
              <w:rPr>
                <w:b/>
                <w:sz w:val="20"/>
                <w:szCs w:val="20"/>
              </w:rPr>
              <w:t></w:t>
            </w:r>
          </w:p>
        </w:tc>
      </w:tr>
    </w:tbl>
    <w:p w:rsidR="00BC172B" w:rsidRPr="009B05F6" w:rsidRDefault="00BC172B" w:rsidP="00BC172B">
      <w:pPr>
        <w:jc w:val="center"/>
        <w:outlineLvl w:val="0"/>
        <w:rPr>
          <w:b/>
          <w:sz w:val="20"/>
          <w:szCs w:val="20"/>
        </w:rPr>
      </w:pPr>
    </w:p>
    <w:p w:rsidR="00BC172B" w:rsidRPr="009B05F6" w:rsidRDefault="00BC172B" w:rsidP="00BC172B">
      <w:pPr>
        <w:outlineLvl w:val="0"/>
        <w:rPr>
          <w:sz w:val="20"/>
          <w:szCs w:val="20"/>
        </w:rPr>
      </w:pPr>
      <w:r w:rsidRPr="009B05F6">
        <w:rPr>
          <w:b/>
          <w:sz w:val="20"/>
          <w:szCs w:val="20"/>
        </w:rPr>
        <w:t xml:space="preserve">                                                   </w:t>
      </w:r>
      <w:r w:rsidRPr="009B05F6">
        <w:rPr>
          <w:b/>
          <w:sz w:val="20"/>
          <w:szCs w:val="20"/>
        </w:rPr>
        <w:tab/>
      </w:r>
      <w:r w:rsidRPr="009B05F6">
        <w:rPr>
          <w:b/>
          <w:sz w:val="20"/>
          <w:szCs w:val="20"/>
        </w:rPr>
        <w:tab/>
      </w:r>
      <w:r w:rsidRPr="009B05F6">
        <w:rPr>
          <w:b/>
          <w:sz w:val="20"/>
          <w:szCs w:val="20"/>
        </w:rPr>
        <w:tab/>
      </w:r>
      <w:r w:rsidRPr="009B05F6">
        <w:rPr>
          <w:b/>
          <w:sz w:val="20"/>
          <w:szCs w:val="20"/>
        </w:rPr>
        <w:tab/>
      </w:r>
      <w:r w:rsidRPr="009B05F6">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26"/>
        <w:gridCol w:w="992"/>
        <w:gridCol w:w="851"/>
        <w:gridCol w:w="141"/>
        <w:gridCol w:w="1276"/>
        <w:gridCol w:w="851"/>
        <w:gridCol w:w="1147"/>
        <w:gridCol w:w="1405"/>
        <w:gridCol w:w="1665"/>
      </w:tblGrid>
      <w:tr w:rsidR="00BC172B" w:rsidRPr="009B05F6" w:rsidTr="00DD48B2">
        <w:trPr>
          <w:trHeight w:val="383"/>
        </w:trPr>
        <w:tc>
          <w:tcPr>
            <w:tcW w:w="1526" w:type="dxa"/>
            <w:vMerge w:val="restart"/>
            <w:tcBorders>
              <w:top w:val="single" w:sz="12" w:space="0" w:color="auto"/>
              <w:left w:val="single" w:sz="12" w:space="0" w:color="auto"/>
              <w:bottom w:val="single" w:sz="4" w:space="0" w:color="auto"/>
              <w:right w:val="single" w:sz="12" w:space="0" w:color="auto"/>
            </w:tcBorders>
            <w:vAlign w:val="center"/>
          </w:tcPr>
          <w:p w:rsidR="00BC172B" w:rsidRPr="009B05F6" w:rsidRDefault="00BC172B" w:rsidP="00DD48B2">
            <w:pPr>
              <w:rPr>
                <w:b/>
                <w:sz w:val="20"/>
                <w:szCs w:val="20"/>
              </w:rPr>
            </w:pPr>
            <w:r w:rsidRPr="009B05F6">
              <w:rPr>
                <w:b/>
                <w:sz w:val="20"/>
                <w:szCs w:val="20"/>
              </w:rPr>
              <w:t>SEMESTER</w:t>
            </w:r>
          </w:p>
          <w:p w:rsidR="00BC172B" w:rsidRPr="009B05F6" w:rsidRDefault="00BC172B" w:rsidP="00DD48B2">
            <w:pPr>
              <w:rPr>
                <w:sz w:val="20"/>
                <w:szCs w:val="20"/>
              </w:rPr>
            </w:pPr>
          </w:p>
        </w:tc>
        <w:tc>
          <w:tcPr>
            <w:tcW w:w="3260" w:type="dxa"/>
            <w:gridSpan w:val="4"/>
            <w:tcBorders>
              <w:left w:val="single" w:sz="12" w:space="0" w:color="auto"/>
              <w:bottom w:val="single" w:sz="4" w:space="0" w:color="auto"/>
              <w:right w:val="single" w:sz="12" w:space="0" w:color="auto"/>
            </w:tcBorders>
            <w:vAlign w:val="center"/>
          </w:tcPr>
          <w:p w:rsidR="00BC172B" w:rsidRPr="009B05F6" w:rsidRDefault="00BC172B" w:rsidP="00DD48B2">
            <w:pPr>
              <w:jc w:val="center"/>
              <w:rPr>
                <w:b/>
                <w:sz w:val="20"/>
                <w:szCs w:val="20"/>
              </w:rPr>
            </w:pPr>
            <w:r w:rsidRPr="009B05F6">
              <w:rPr>
                <w:b/>
                <w:sz w:val="20"/>
                <w:szCs w:val="20"/>
              </w:rPr>
              <w:t>WEEKLY COURSE PERIOD</w:t>
            </w:r>
          </w:p>
        </w:tc>
        <w:tc>
          <w:tcPr>
            <w:tcW w:w="5068" w:type="dxa"/>
            <w:gridSpan w:val="4"/>
            <w:tcBorders>
              <w:left w:val="single" w:sz="12" w:space="0" w:color="auto"/>
              <w:bottom w:val="single" w:sz="4" w:space="0" w:color="auto"/>
            </w:tcBorders>
            <w:vAlign w:val="center"/>
          </w:tcPr>
          <w:p w:rsidR="00BC172B" w:rsidRPr="009B05F6" w:rsidRDefault="00BC172B" w:rsidP="00DD48B2">
            <w:pPr>
              <w:jc w:val="center"/>
              <w:rPr>
                <w:b/>
                <w:sz w:val="20"/>
                <w:szCs w:val="20"/>
              </w:rPr>
            </w:pPr>
            <w:r w:rsidRPr="009B05F6">
              <w:rPr>
                <w:b/>
                <w:sz w:val="20"/>
                <w:szCs w:val="20"/>
              </w:rPr>
              <w:t>COURSE OF</w:t>
            </w:r>
          </w:p>
        </w:tc>
      </w:tr>
      <w:tr w:rsidR="00BC172B" w:rsidRPr="009B05F6" w:rsidTr="00DD48B2">
        <w:trPr>
          <w:trHeight w:val="382"/>
        </w:trPr>
        <w:tc>
          <w:tcPr>
            <w:tcW w:w="1526" w:type="dxa"/>
            <w:vMerge/>
            <w:tcBorders>
              <w:top w:val="single" w:sz="4" w:space="0" w:color="auto"/>
              <w:left w:val="single" w:sz="12" w:space="0" w:color="auto"/>
              <w:bottom w:val="single" w:sz="4" w:space="0" w:color="auto"/>
              <w:right w:val="single" w:sz="12" w:space="0" w:color="auto"/>
            </w:tcBorders>
          </w:tcPr>
          <w:p w:rsidR="00BC172B" w:rsidRPr="009B05F6" w:rsidRDefault="00BC172B" w:rsidP="00DD48B2">
            <w:pPr>
              <w:rPr>
                <w:b/>
                <w:sz w:val="20"/>
                <w:szCs w:val="20"/>
              </w:rPr>
            </w:pPr>
          </w:p>
        </w:tc>
        <w:tc>
          <w:tcPr>
            <w:tcW w:w="992" w:type="dxa"/>
            <w:tcBorders>
              <w:top w:val="single" w:sz="4" w:space="0" w:color="auto"/>
              <w:left w:val="single" w:sz="12" w:space="0" w:color="auto"/>
              <w:bottom w:val="single" w:sz="4" w:space="0" w:color="auto"/>
              <w:right w:val="single" w:sz="4" w:space="0" w:color="auto"/>
            </w:tcBorders>
            <w:vAlign w:val="center"/>
          </w:tcPr>
          <w:p w:rsidR="00BC172B" w:rsidRPr="009B05F6" w:rsidRDefault="00BC172B" w:rsidP="00DD48B2">
            <w:pPr>
              <w:rPr>
                <w:b/>
                <w:sz w:val="20"/>
                <w:szCs w:val="20"/>
              </w:rPr>
            </w:pPr>
            <w:r w:rsidRPr="009B05F6">
              <w:rPr>
                <w:b/>
                <w:sz w:val="20"/>
                <w:szCs w:val="20"/>
              </w:rPr>
              <w:t>Theoric</w:t>
            </w:r>
          </w:p>
        </w:tc>
        <w:tc>
          <w:tcPr>
            <w:tcW w:w="992" w:type="dxa"/>
            <w:gridSpan w:val="2"/>
            <w:tcBorders>
              <w:top w:val="single" w:sz="4" w:space="0" w:color="auto"/>
              <w:left w:val="single" w:sz="4" w:space="0" w:color="auto"/>
              <w:bottom w:val="single" w:sz="4" w:space="0" w:color="auto"/>
            </w:tcBorders>
            <w:vAlign w:val="center"/>
          </w:tcPr>
          <w:p w:rsidR="00BC172B" w:rsidRPr="009B05F6" w:rsidRDefault="00BC172B" w:rsidP="00DD48B2">
            <w:pPr>
              <w:rPr>
                <w:b/>
                <w:sz w:val="20"/>
                <w:szCs w:val="20"/>
              </w:rPr>
            </w:pPr>
            <w:r w:rsidRPr="009B05F6">
              <w:rPr>
                <w:b/>
                <w:sz w:val="20"/>
                <w:szCs w:val="20"/>
              </w:rPr>
              <w:t>Practice</w:t>
            </w:r>
          </w:p>
        </w:tc>
        <w:tc>
          <w:tcPr>
            <w:tcW w:w="1276" w:type="dxa"/>
            <w:tcBorders>
              <w:top w:val="single" w:sz="4" w:space="0" w:color="auto"/>
              <w:bottom w:val="single" w:sz="4" w:space="0" w:color="auto"/>
              <w:right w:val="single" w:sz="12" w:space="0" w:color="auto"/>
            </w:tcBorders>
            <w:vAlign w:val="center"/>
          </w:tcPr>
          <w:p w:rsidR="00BC172B" w:rsidRPr="009B05F6" w:rsidRDefault="00BC172B" w:rsidP="00DD48B2">
            <w:pPr>
              <w:ind w:left="-111" w:right="-108"/>
              <w:jc w:val="center"/>
              <w:rPr>
                <w:b/>
                <w:sz w:val="20"/>
                <w:szCs w:val="20"/>
              </w:rPr>
            </w:pPr>
            <w:r w:rsidRPr="009B05F6">
              <w:rPr>
                <w:b/>
                <w:sz w:val="20"/>
                <w:szCs w:val="20"/>
              </w:rPr>
              <w:t>Laboratory</w:t>
            </w:r>
          </w:p>
        </w:tc>
        <w:tc>
          <w:tcPr>
            <w:tcW w:w="851" w:type="dxa"/>
            <w:tcBorders>
              <w:top w:val="single" w:sz="4" w:space="0" w:color="auto"/>
              <w:bottom w:val="single" w:sz="4" w:space="0" w:color="auto"/>
              <w:right w:val="single" w:sz="4" w:space="0" w:color="auto"/>
            </w:tcBorders>
            <w:vAlign w:val="center"/>
          </w:tcPr>
          <w:p w:rsidR="00BC172B" w:rsidRPr="009B05F6" w:rsidRDefault="00BC172B" w:rsidP="00DD48B2">
            <w:pPr>
              <w:jc w:val="center"/>
              <w:rPr>
                <w:b/>
                <w:sz w:val="20"/>
                <w:szCs w:val="20"/>
              </w:rPr>
            </w:pPr>
            <w:r w:rsidRPr="009B05F6">
              <w:rPr>
                <w:b/>
                <w:sz w:val="20"/>
                <w:szCs w:val="20"/>
              </w:rPr>
              <w:t>Credit</w:t>
            </w:r>
          </w:p>
        </w:tc>
        <w:tc>
          <w:tcPr>
            <w:tcW w:w="1147" w:type="dxa"/>
            <w:tcBorders>
              <w:top w:val="single" w:sz="4" w:space="0" w:color="auto"/>
              <w:left w:val="single" w:sz="4" w:space="0" w:color="auto"/>
              <w:bottom w:val="single" w:sz="4" w:space="0" w:color="auto"/>
              <w:right w:val="single" w:sz="4" w:space="0" w:color="auto"/>
            </w:tcBorders>
            <w:vAlign w:val="center"/>
          </w:tcPr>
          <w:p w:rsidR="00BC172B" w:rsidRPr="009B05F6" w:rsidRDefault="00BC172B" w:rsidP="00DD48B2">
            <w:pPr>
              <w:ind w:left="-111" w:right="-108"/>
              <w:jc w:val="center"/>
              <w:rPr>
                <w:b/>
                <w:sz w:val="20"/>
                <w:szCs w:val="20"/>
              </w:rPr>
            </w:pPr>
            <w:r w:rsidRPr="009B05F6">
              <w:rPr>
                <w:b/>
                <w:sz w:val="20"/>
                <w:szCs w:val="20"/>
              </w:rPr>
              <w:t>ECTS</w:t>
            </w:r>
          </w:p>
        </w:tc>
        <w:tc>
          <w:tcPr>
            <w:tcW w:w="3070" w:type="dxa"/>
            <w:gridSpan w:val="2"/>
            <w:tcBorders>
              <w:top w:val="single" w:sz="4" w:space="0" w:color="auto"/>
              <w:left w:val="single" w:sz="4" w:space="0" w:color="auto"/>
              <w:bottom w:val="single" w:sz="4" w:space="0" w:color="auto"/>
            </w:tcBorders>
            <w:vAlign w:val="center"/>
          </w:tcPr>
          <w:p w:rsidR="00BC172B" w:rsidRPr="009B05F6" w:rsidRDefault="00BC172B" w:rsidP="00DD48B2">
            <w:pPr>
              <w:jc w:val="center"/>
              <w:rPr>
                <w:b/>
                <w:sz w:val="20"/>
                <w:szCs w:val="20"/>
              </w:rPr>
            </w:pPr>
            <w:r w:rsidRPr="009B05F6">
              <w:rPr>
                <w:b/>
                <w:sz w:val="20"/>
                <w:szCs w:val="20"/>
              </w:rPr>
              <w:t>TYPE</w:t>
            </w:r>
          </w:p>
        </w:tc>
      </w:tr>
      <w:tr w:rsidR="00BC172B" w:rsidRPr="009B05F6" w:rsidTr="00DD48B2">
        <w:trPr>
          <w:trHeight w:val="367"/>
        </w:trPr>
        <w:tc>
          <w:tcPr>
            <w:tcW w:w="1526" w:type="dxa"/>
            <w:tcBorders>
              <w:top w:val="single" w:sz="4" w:space="0" w:color="auto"/>
              <w:left w:val="single" w:sz="12" w:space="0" w:color="auto"/>
              <w:bottom w:val="single" w:sz="12" w:space="0" w:color="auto"/>
              <w:right w:val="single" w:sz="12" w:space="0" w:color="auto"/>
            </w:tcBorders>
            <w:vAlign w:val="center"/>
          </w:tcPr>
          <w:p w:rsidR="00BC172B" w:rsidRPr="009B05F6" w:rsidRDefault="00BC172B" w:rsidP="00DD48B2">
            <w:pPr>
              <w:rPr>
                <w:sz w:val="20"/>
                <w:szCs w:val="20"/>
              </w:rPr>
            </w:pPr>
            <w:r w:rsidRPr="009B05F6">
              <w:rPr>
                <w:sz w:val="20"/>
                <w:szCs w:val="20"/>
              </w:rPr>
              <w:t xml:space="preserve">Spring </w:t>
            </w:r>
            <w:r w:rsidRPr="009B05F6">
              <w:rPr>
                <w:b/>
                <w:sz w:val="20"/>
                <w:szCs w:val="20"/>
              </w:rPr>
              <w:t xml:space="preserve"> </w:t>
            </w:r>
          </w:p>
          <w:p w:rsidR="00BC172B" w:rsidRPr="009B05F6" w:rsidRDefault="00BC172B" w:rsidP="00DD48B2">
            <w:pPr>
              <w:rPr>
                <w:sz w:val="20"/>
                <w:szCs w:val="20"/>
              </w:rPr>
            </w:pPr>
            <w:r w:rsidRPr="009B05F6">
              <w:rPr>
                <w:sz w:val="20"/>
                <w:szCs w:val="20"/>
              </w:rPr>
              <w:t xml:space="preserve">Autumn  </w:t>
            </w:r>
            <w:r w:rsidRPr="009B05F6">
              <w:rPr>
                <w:b/>
                <w:sz w:val="20"/>
                <w:szCs w:val="20"/>
              </w:rPr>
              <w:t> X</w:t>
            </w:r>
          </w:p>
        </w:tc>
        <w:tc>
          <w:tcPr>
            <w:tcW w:w="992" w:type="dxa"/>
            <w:tcBorders>
              <w:top w:val="single" w:sz="4" w:space="0" w:color="auto"/>
              <w:left w:val="single" w:sz="12" w:space="0" w:color="auto"/>
              <w:bottom w:val="single" w:sz="12" w:space="0" w:color="auto"/>
              <w:right w:val="single" w:sz="4" w:space="0" w:color="auto"/>
            </w:tcBorders>
            <w:vAlign w:val="center"/>
          </w:tcPr>
          <w:p w:rsidR="00BC172B" w:rsidRPr="009B05F6" w:rsidRDefault="00BC172B" w:rsidP="00DD48B2">
            <w:pPr>
              <w:jc w:val="center"/>
              <w:rPr>
                <w:b/>
                <w:sz w:val="20"/>
                <w:szCs w:val="20"/>
              </w:rPr>
            </w:pPr>
            <w:r w:rsidRPr="009B05F6">
              <w:rPr>
                <w:b/>
                <w:sz w:val="20"/>
                <w:szCs w:val="20"/>
              </w:rPr>
              <w:t xml:space="preserve">3 </w:t>
            </w:r>
          </w:p>
        </w:tc>
        <w:tc>
          <w:tcPr>
            <w:tcW w:w="992" w:type="dxa"/>
            <w:gridSpan w:val="2"/>
            <w:tcBorders>
              <w:top w:val="single" w:sz="4" w:space="0" w:color="auto"/>
              <w:left w:val="single" w:sz="4" w:space="0" w:color="auto"/>
              <w:bottom w:val="single" w:sz="12" w:space="0" w:color="auto"/>
            </w:tcBorders>
            <w:vAlign w:val="center"/>
          </w:tcPr>
          <w:p w:rsidR="00BC172B" w:rsidRPr="009B05F6" w:rsidRDefault="00BC172B" w:rsidP="00DD48B2">
            <w:pPr>
              <w:jc w:val="center"/>
              <w:rPr>
                <w:b/>
                <w:sz w:val="20"/>
                <w:szCs w:val="20"/>
              </w:rPr>
            </w:pPr>
            <w:r w:rsidRPr="009B05F6">
              <w:rPr>
                <w:b/>
                <w:sz w:val="20"/>
                <w:szCs w:val="20"/>
              </w:rPr>
              <w:t xml:space="preserve"> </w:t>
            </w:r>
          </w:p>
        </w:tc>
        <w:tc>
          <w:tcPr>
            <w:tcW w:w="1276" w:type="dxa"/>
            <w:tcBorders>
              <w:top w:val="single" w:sz="4" w:space="0" w:color="auto"/>
              <w:bottom w:val="single" w:sz="12" w:space="0" w:color="auto"/>
              <w:right w:val="single" w:sz="12" w:space="0" w:color="auto"/>
            </w:tcBorders>
            <w:shd w:val="clear" w:color="auto" w:fill="auto"/>
            <w:vAlign w:val="center"/>
          </w:tcPr>
          <w:p w:rsidR="00BC172B" w:rsidRPr="009B05F6" w:rsidRDefault="00BC172B" w:rsidP="00DD48B2">
            <w:pPr>
              <w:jc w:val="center"/>
              <w:rPr>
                <w:b/>
                <w:sz w:val="20"/>
                <w:szCs w:val="20"/>
              </w:rPr>
            </w:pPr>
            <w:r w:rsidRPr="009B05F6">
              <w:rPr>
                <w:b/>
                <w:sz w:val="20"/>
                <w:szCs w:val="20"/>
              </w:rPr>
              <w:t xml:space="preserve"> </w:t>
            </w:r>
          </w:p>
        </w:tc>
        <w:tc>
          <w:tcPr>
            <w:tcW w:w="851" w:type="dxa"/>
            <w:tcBorders>
              <w:top w:val="single" w:sz="4" w:space="0" w:color="auto"/>
              <w:bottom w:val="single" w:sz="12" w:space="0" w:color="auto"/>
              <w:right w:val="single" w:sz="4" w:space="0" w:color="auto"/>
            </w:tcBorders>
            <w:shd w:val="clear" w:color="auto" w:fill="auto"/>
            <w:vAlign w:val="center"/>
          </w:tcPr>
          <w:p w:rsidR="00BC172B" w:rsidRPr="009B05F6" w:rsidRDefault="00BC172B" w:rsidP="00DD48B2">
            <w:pPr>
              <w:jc w:val="center"/>
              <w:rPr>
                <w:b/>
                <w:sz w:val="20"/>
                <w:szCs w:val="20"/>
              </w:rPr>
            </w:pPr>
            <w:r w:rsidRPr="009B05F6">
              <w:rPr>
                <w:b/>
                <w:sz w:val="20"/>
                <w:szCs w:val="20"/>
              </w:rPr>
              <w:t xml:space="preserve"> 3</w:t>
            </w:r>
          </w:p>
        </w:tc>
        <w:tc>
          <w:tcPr>
            <w:tcW w:w="1147" w:type="dxa"/>
            <w:tcBorders>
              <w:top w:val="single" w:sz="4" w:space="0" w:color="auto"/>
              <w:left w:val="single" w:sz="4" w:space="0" w:color="auto"/>
              <w:bottom w:val="single" w:sz="12" w:space="0" w:color="auto"/>
              <w:right w:val="single" w:sz="4" w:space="0" w:color="auto"/>
            </w:tcBorders>
            <w:shd w:val="clear" w:color="auto" w:fill="auto"/>
            <w:vAlign w:val="center"/>
          </w:tcPr>
          <w:p w:rsidR="00BC172B" w:rsidRPr="009B05F6" w:rsidRDefault="002B5A9C" w:rsidP="00DD48B2">
            <w:pPr>
              <w:jc w:val="center"/>
              <w:rPr>
                <w:b/>
                <w:sz w:val="20"/>
                <w:szCs w:val="20"/>
              </w:rPr>
            </w:pPr>
            <w:r>
              <w:rPr>
                <w:sz w:val="20"/>
                <w:szCs w:val="20"/>
              </w:rPr>
              <w:t>7,5</w:t>
            </w:r>
          </w:p>
        </w:tc>
        <w:tc>
          <w:tcPr>
            <w:tcW w:w="3070" w:type="dxa"/>
            <w:gridSpan w:val="2"/>
            <w:tcBorders>
              <w:top w:val="single" w:sz="4" w:space="0" w:color="auto"/>
              <w:left w:val="single" w:sz="4" w:space="0" w:color="auto"/>
              <w:bottom w:val="single" w:sz="12" w:space="0" w:color="auto"/>
            </w:tcBorders>
            <w:vAlign w:val="center"/>
          </w:tcPr>
          <w:p w:rsidR="00BC172B" w:rsidRPr="009B05F6" w:rsidRDefault="00BC172B" w:rsidP="00DD48B2">
            <w:pPr>
              <w:jc w:val="center"/>
              <w:rPr>
                <w:sz w:val="20"/>
                <w:szCs w:val="20"/>
                <w:vertAlign w:val="superscript"/>
              </w:rPr>
            </w:pPr>
            <w:r w:rsidRPr="009B05F6">
              <w:rPr>
                <w:sz w:val="20"/>
                <w:szCs w:val="20"/>
                <w:vertAlign w:val="superscript"/>
              </w:rPr>
              <w:t>COMPULSORY         ELECTIVE</w:t>
            </w:r>
          </w:p>
          <w:p w:rsidR="00BC172B" w:rsidRPr="009B05F6" w:rsidRDefault="00BC172B" w:rsidP="00DD48B2">
            <w:pPr>
              <w:rPr>
                <w:sz w:val="20"/>
                <w:szCs w:val="20"/>
                <w:vertAlign w:val="superscript"/>
              </w:rPr>
            </w:pPr>
            <w:r w:rsidRPr="009B05F6">
              <w:rPr>
                <w:b/>
                <w:sz w:val="20"/>
                <w:szCs w:val="20"/>
              </w:rPr>
              <w:t xml:space="preserve">          </w:t>
            </w:r>
            <w:r w:rsidRPr="009B05F6">
              <w:rPr>
                <w:b/>
                <w:sz w:val="20"/>
                <w:szCs w:val="20"/>
              </w:rPr>
              <w:t xml:space="preserve">              </w:t>
            </w:r>
            <w:r w:rsidRPr="009B05F6">
              <w:rPr>
                <w:b/>
                <w:sz w:val="20"/>
                <w:szCs w:val="20"/>
              </w:rPr>
              <w:t>X</w:t>
            </w:r>
          </w:p>
        </w:tc>
      </w:tr>
      <w:tr w:rsidR="00BC172B" w:rsidRPr="009B05F6" w:rsidTr="00DD48B2">
        <w:tblPrEx>
          <w:tblBorders>
            <w:insideH w:val="single" w:sz="6" w:space="0" w:color="auto"/>
            <w:insideV w:val="single" w:sz="6" w:space="0" w:color="auto"/>
          </w:tblBorders>
        </w:tblPrEx>
        <w:trPr>
          <w:trHeight w:val="340"/>
        </w:trPr>
        <w:tc>
          <w:tcPr>
            <w:tcW w:w="9854" w:type="dxa"/>
            <w:gridSpan w:val="9"/>
            <w:tcBorders>
              <w:top w:val="single" w:sz="12" w:space="0" w:color="auto"/>
              <w:left w:val="nil"/>
              <w:bottom w:val="single" w:sz="12" w:space="0" w:color="auto"/>
              <w:right w:val="nil"/>
            </w:tcBorders>
            <w:vAlign w:val="center"/>
          </w:tcPr>
          <w:p w:rsidR="00BC172B" w:rsidRPr="009B05F6" w:rsidRDefault="00BC172B" w:rsidP="00DD48B2">
            <w:pPr>
              <w:jc w:val="center"/>
              <w:rPr>
                <w:b/>
                <w:sz w:val="20"/>
                <w:szCs w:val="20"/>
              </w:rPr>
            </w:pPr>
          </w:p>
        </w:tc>
      </w:tr>
      <w:tr w:rsidR="00BC172B" w:rsidRPr="009B05F6" w:rsidTr="00DD48B2">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tcPr>
          <w:p w:rsidR="00BC172B" w:rsidRPr="009B05F6" w:rsidRDefault="00BC172B" w:rsidP="00DD48B2">
            <w:pPr>
              <w:jc w:val="center"/>
              <w:rPr>
                <w:b/>
                <w:sz w:val="20"/>
                <w:szCs w:val="20"/>
              </w:rPr>
            </w:pPr>
            <w:r w:rsidRPr="009B05F6">
              <w:rPr>
                <w:b/>
                <w:sz w:val="20"/>
                <w:szCs w:val="20"/>
              </w:rPr>
              <w:t>ASSESMENT CRITERIA</w:t>
            </w:r>
          </w:p>
        </w:tc>
      </w:tr>
      <w:tr w:rsidR="00BC172B" w:rsidRPr="009B05F6" w:rsidTr="00DD48B2">
        <w:tc>
          <w:tcPr>
            <w:tcW w:w="3369" w:type="dxa"/>
            <w:gridSpan w:val="3"/>
            <w:vMerge w:val="restart"/>
            <w:tcBorders>
              <w:top w:val="single" w:sz="12" w:space="0" w:color="auto"/>
              <w:left w:val="single" w:sz="12" w:space="0" w:color="auto"/>
              <w:bottom w:val="single" w:sz="12" w:space="0" w:color="auto"/>
              <w:right w:val="single" w:sz="12" w:space="0" w:color="auto"/>
            </w:tcBorders>
            <w:vAlign w:val="center"/>
          </w:tcPr>
          <w:p w:rsidR="00BC172B" w:rsidRPr="009B05F6" w:rsidRDefault="00BC172B" w:rsidP="00DD48B2">
            <w:pPr>
              <w:jc w:val="center"/>
              <w:rPr>
                <w:b/>
                <w:sz w:val="20"/>
                <w:szCs w:val="20"/>
              </w:rPr>
            </w:pPr>
            <w:r w:rsidRPr="009B05F6">
              <w:rPr>
                <w:b/>
                <w:sz w:val="20"/>
                <w:szCs w:val="20"/>
              </w:rPr>
              <w:t>MID-TERM</w:t>
            </w:r>
          </w:p>
        </w:tc>
        <w:tc>
          <w:tcPr>
            <w:tcW w:w="3415" w:type="dxa"/>
            <w:gridSpan w:val="4"/>
            <w:tcBorders>
              <w:top w:val="single" w:sz="12" w:space="0" w:color="auto"/>
              <w:left w:val="single" w:sz="12" w:space="0" w:color="auto"/>
              <w:bottom w:val="single" w:sz="8" w:space="0" w:color="auto"/>
              <w:right w:val="single" w:sz="4" w:space="0" w:color="auto"/>
            </w:tcBorders>
            <w:vAlign w:val="center"/>
          </w:tcPr>
          <w:p w:rsidR="00BC172B" w:rsidRPr="009B05F6" w:rsidRDefault="00BC172B" w:rsidP="00DD48B2">
            <w:pPr>
              <w:jc w:val="center"/>
              <w:rPr>
                <w:b/>
                <w:sz w:val="20"/>
                <w:szCs w:val="20"/>
              </w:rPr>
            </w:pPr>
            <w:r w:rsidRPr="009B05F6">
              <w:rPr>
                <w:b/>
                <w:sz w:val="20"/>
                <w:szCs w:val="20"/>
              </w:rPr>
              <w:t>ACTIVITY</w:t>
            </w:r>
          </w:p>
        </w:tc>
        <w:tc>
          <w:tcPr>
            <w:tcW w:w="1405" w:type="dxa"/>
            <w:tcBorders>
              <w:top w:val="single" w:sz="12" w:space="0" w:color="auto"/>
              <w:left w:val="single" w:sz="4" w:space="0" w:color="auto"/>
              <w:bottom w:val="single" w:sz="8" w:space="0" w:color="auto"/>
              <w:right w:val="single" w:sz="8" w:space="0" w:color="auto"/>
            </w:tcBorders>
            <w:vAlign w:val="center"/>
          </w:tcPr>
          <w:p w:rsidR="00BC172B" w:rsidRPr="009B05F6" w:rsidRDefault="00BC172B" w:rsidP="00DD48B2">
            <w:pPr>
              <w:jc w:val="center"/>
              <w:rPr>
                <w:b/>
                <w:sz w:val="20"/>
                <w:szCs w:val="20"/>
              </w:rPr>
            </w:pPr>
            <w:r w:rsidRPr="009B05F6">
              <w:rPr>
                <w:b/>
                <w:sz w:val="20"/>
                <w:szCs w:val="20"/>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BC172B" w:rsidRPr="009B05F6" w:rsidRDefault="00BC172B" w:rsidP="00DD48B2">
            <w:pPr>
              <w:jc w:val="center"/>
              <w:rPr>
                <w:b/>
                <w:sz w:val="20"/>
                <w:szCs w:val="20"/>
              </w:rPr>
            </w:pPr>
            <w:r w:rsidRPr="009B05F6">
              <w:rPr>
                <w:b/>
                <w:sz w:val="20"/>
                <w:szCs w:val="20"/>
              </w:rPr>
              <w:t>Percentage (%)</w:t>
            </w:r>
          </w:p>
        </w:tc>
      </w:tr>
      <w:tr w:rsidR="00BC172B" w:rsidRPr="009B05F6" w:rsidTr="00DD48B2">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BC172B" w:rsidRPr="009B05F6" w:rsidRDefault="00BC172B" w:rsidP="00DD48B2">
            <w:pPr>
              <w:rPr>
                <w:b/>
                <w:sz w:val="20"/>
                <w:szCs w:val="20"/>
              </w:rPr>
            </w:pPr>
          </w:p>
        </w:tc>
        <w:tc>
          <w:tcPr>
            <w:tcW w:w="3415" w:type="dxa"/>
            <w:gridSpan w:val="4"/>
            <w:tcBorders>
              <w:top w:val="single" w:sz="8" w:space="0" w:color="auto"/>
              <w:left w:val="single" w:sz="12" w:space="0" w:color="auto"/>
              <w:bottom w:val="single" w:sz="4" w:space="0" w:color="auto"/>
              <w:right w:val="single" w:sz="4" w:space="0" w:color="auto"/>
            </w:tcBorders>
            <w:vAlign w:val="center"/>
          </w:tcPr>
          <w:p w:rsidR="00BC172B" w:rsidRPr="009B05F6" w:rsidRDefault="00BC172B" w:rsidP="00DD48B2">
            <w:pPr>
              <w:rPr>
                <w:sz w:val="20"/>
                <w:szCs w:val="20"/>
              </w:rPr>
            </w:pPr>
            <w:r w:rsidRPr="009B05F6">
              <w:rPr>
                <w:sz w:val="20"/>
                <w:szCs w:val="20"/>
              </w:rPr>
              <w:t>1st Mid-Term</w:t>
            </w:r>
          </w:p>
        </w:tc>
        <w:tc>
          <w:tcPr>
            <w:tcW w:w="1405" w:type="dxa"/>
            <w:tcBorders>
              <w:top w:val="single" w:sz="8" w:space="0" w:color="auto"/>
              <w:left w:val="single" w:sz="4" w:space="0" w:color="auto"/>
              <w:bottom w:val="single" w:sz="4" w:space="0" w:color="auto"/>
              <w:right w:val="single" w:sz="8" w:space="0" w:color="auto"/>
            </w:tcBorders>
          </w:tcPr>
          <w:p w:rsidR="00BC172B" w:rsidRPr="009B05F6" w:rsidRDefault="00BC172B" w:rsidP="00DD48B2">
            <w:pPr>
              <w:jc w:val="center"/>
              <w:rPr>
                <w:sz w:val="20"/>
                <w:szCs w:val="20"/>
              </w:rPr>
            </w:pPr>
            <w:r w:rsidRPr="009B05F6">
              <w:rPr>
                <w:sz w:val="20"/>
                <w:szCs w:val="20"/>
              </w:rPr>
              <w:t xml:space="preserve">1 </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BC172B" w:rsidRPr="009B05F6" w:rsidRDefault="00BC172B" w:rsidP="00DD48B2">
            <w:pPr>
              <w:jc w:val="center"/>
              <w:rPr>
                <w:sz w:val="20"/>
                <w:szCs w:val="20"/>
                <w:highlight w:val="yellow"/>
              </w:rPr>
            </w:pPr>
            <w:r w:rsidRPr="009B05F6">
              <w:rPr>
                <w:sz w:val="20"/>
                <w:szCs w:val="20"/>
              </w:rPr>
              <w:t>30</w:t>
            </w:r>
          </w:p>
        </w:tc>
      </w:tr>
      <w:tr w:rsidR="00BC172B" w:rsidRPr="009B05F6" w:rsidTr="00DD48B2">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BC172B" w:rsidRPr="009B05F6" w:rsidRDefault="00BC172B" w:rsidP="00DD48B2">
            <w:pPr>
              <w:rPr>
                <w:b/>
                <w:sz w:val="20"/>
                <w:szCs w:val="20"/>
              </w:rPr>
            </w:pPr>
          </w:p>
        </w:tc>
        <w:tc>
          <w:tcPr>
            <w:tcW w:w="3415" w:type="dxa"/>
            <w:gridSpan w:val="4"/>
            <w:tcBorders>
              <w:top w:val="single" w:sz="4" w:space="0" w:color="auto"/>
              <w:left w:val="single" w:sz="12" w:space="0" w:color="auto"/>
              <w:bottom w:val="single" w:sz="4" w:space="0" w:color="auto"/>
              <w:right w:val="single" w:sz="4" w:space="0" w:color="auto"/>
            </w:tcBorders>
            <w:vAlign w:val="center"/>
          </w:tcPr>
          <w:p w:rsidR="00BC172B" w:rsidRPr="009B05F6" w:rsidRDefault="00BC172B" w:rsidP="00DD48B2">
            <w:pPr>
              <w:rPr>
                <w:sz w:val="20"/>
                <w:szCs w:val="20"/>
              </w:rPr>
            </w:pPr>
            <w:r w:rsidRPr="009B05F6">
              <w:rPr>
                <w:sz w:val="20"/>
                <w:szCs w:val="20"/>
              </w:rPr>
              <w:t>2 nd Mid- Term</w:t>
            </w:r>
          </w:p>
        </w:tc>
        <w:tc>
          <w:tcPr>
            <w:tcW w:w="1405" w:type="dxa"/>
            <w:tcBorders>
              <w:top w:val="single" w:sz="4" w:space="0" w:color="auto"/>
              <w:left w:val="single" w:sz="4" w:space="0" w:color="auto"/>
              <w:bottom w:val="single" w:sz="4" w:space="0" w:color="auto"/>
              <w:right w:val="single" w:sz="8" w:space="0" w:color="auto"/>
            </w:tcBorders>
          </w:tcPr>
          <w:p w:rsidR="00BC172B" w:rsidRPr="009B05F6" w:rsidRDefault="00BC172B" w:rsidP="00DD48B2">
            <w:pPr>
              <w:jc w:val="center"/>
              <w:rPr>
                <w:sz w:val="20"/>
                <w:szCs w:val="20"/>
              </w:rPr>
            </w:pPr>
            <w:r w:rsidRPr="009B05F6">
              <w:rPr>
                <w:sz w:val="20"/>
                <w:szCs w:val="20"/>
              </w:rPr>
              <w:t xml:space="preserve"> </w:t>
            </w: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BC172B" w:rsidRPr="009B05F6" w:rsidRDefault="00BC172B" w:rsidP="00DD48B2">
            <w:pPr>
              <w:jc w:val="center"/>
              <w:rPr>
                <w:sz w:val="20"/>
                <w:szCs w:val="20"/>
                <w:highlight w:val="yellow"/>
              </w:rPr>
            </w:pPr>
            <w:r w:rsidRPr="009B05F6">
              <w:rPr>
                <w:sz w:val="20"/>
                <w:szCs w:val="20"/>
              </w:rPr>
              <w:t xml:space="preserve"> </w:t>
            </w:r>
          </w:p>
        </w:tc>
      </w:tr>
      <w:tr w:rsidR="00BC172B" w:rsidRPr="009B05F6" w:rsidTr="00DD48B2">
        <w:trPr>
          <w:trHeight w:val="398"/>
        </w:trPr>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BC172B" w:rsidRPr="009B05F6" w:rsidRDefault="00BC172B" w:rsidP="00DD48B2">
            <w:pPr>
              <w:rPr>
                <w:b/>
                <w:sz w:val="20"/>
                <w:szCs w:val="20"/>
              </w:rPr>
            </w:pPr>
          </w:p>
        </w:tc>
        <w:tc>
          <w:tcPr>
            <w:tcW w:w="3415" w:type="dxa"/>
            <w:gridSpan w:val="4"/>
            <w:tcBorders>
              <w:top w:val="single" w:sz="4" w:space="0" w:color="auto"/>
              <w:left w:val="single" w:sz="12" w:space="0" w:color="auto"/>
              <w:bottom w:val="single" w:sz="4" w:space="0" w:color="auto"/>
              <w:right w:val="single" w:sz="4" w:space="0" w:color="auto"/>
            </w:tcBorders>
            <w:vAlign w:val="center"/>
          </w:tcPr>
          <w:p w:rsidR="00BC172B" w:rsidRPr="009B05F6" w:rsidRDefault="00BC172B" w:rsidP="00DD48B2">
            <w:pPr>
              <w:rPr>
                <w:sz w:val="20"/>
                <w:szCs w:val="20"/>
              </w:rPr>
            </w:pPr>
            <w:r w:rsidRPr="009B05F6">
              <w:rPr>
                <w:sz w:val="20"/>
                <w:szCs w:val="20"/>
              </w:rPr>
              <w:t>Quiz</w:t>
            </w:r>
          </w:p>
        </w:tc>
        <w:tc>
          <w:tcPr>
            <w:tcW w:w="1405" w:type="dxa"/>
            <w:tcBorders>
              <w:top w:val="single" w:sz="4" w:space="0" w:color="auto"/>
              <w:left w:val="single" w:sz="4" w:space="0" w:color="auto"/>
              <w:bottom w:val="single" w:sz="4" w:space="0" w:color="auto"/>
              <w:right w:val="single" w:sz="8" w:space="0" w:color="auto"/>
            </w:tcBorders>
          </w:tcPr>
          <w:p w:rsidR="00BC172B" w:rsidRPr="009B05F6" w:rsidRDefault="00BC172B" w:rsidP="00DD48B2">
            <w:pPr>
              <w:rPr>
                <w:sz w:val="20"/>
                <w:szCs w:val="20"/>
              </w:rPr>
            </w:pPr>
          </w:p>
        </w:tc>
        <w:tc>
          <w:tcPr>
            <w:tcW w:w="1665" w:type="dxa"/>
            <w:tcBorders>
              <w:top w:val="single" w:sz="4" w:space="0" w:color="auto"/>
              <w:left w:val="single" w:sz="8" w:space="0" w:color="auto"/>
              <w:bottom w:val="single" w:sz="4" w:space="0" w:color="auto"/>
              <w:right w:val="single" w:sz="12" w:space="0" w:color="auto"/>
            </w:tcBorders>
          </w:tcPr>
          <w:p w:rsidR="00BC172B" w:rsidRPr="009B05F6" w:rsidRDefault="00BC172B" w:rsidP="00DD48B2">
            <w:pPr>
              <w:rPr>
                <w:sz w:val="20"/>
                <w:szCs w:val="20"/>
              </w:rPr>
            </w:pPr>
            <w:r w:rsidRPr="009B05F6">
              <w:rPr>
                <w:sz w:val="20"/>
                <w:szCs w:val="20"/>
              </w:rPr>
              <w:t xml:space="preserve"> </w:t>
            </w:r>
          </w:p>
        </w:tc>
      </w:tr>
      <w:tr w:rsidR="00BC172B" w:rsidRPr="009B05F6" w:rsidTr="00DD48B2">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BC172B" w:rsidRPr="009B05F6" w:rsidRDefault="00BC172B" w:rsidP="00DD48B2">
            <w:pPr>
              <w:rPr>
                <w:b/>
                <w:sz w:val="20"/>
                <w:szCs w:val="20"/>
              </w:rPr>
            </w:pPr>
          </w:p>
        </w:tc>
        <w:tc>
          <w:tcPr>
            <w:tcW w:w="3415" w:type="dxa"/>
            <w:gridSpan w:val="4"/>
            <w:tcBorders>
              <w:top w:val="single" w:sz="4" w:space="0" w:color="auto"/>
              <w:left w:val="single" w:sz="12" w:space="0" w:color="auto"/>
              <w:bottom w:val="single" w:sz="4" w:space="0" w:color="auto"/>
              <w:right w:val="single" w:sz="4" w:space="0" w:color="auto"/>
            </w:tcBorders>
            <w:vAlign w:val="center"/>
          </w:tcPr>
          <w:p w:rsidR="00BC172B" w:rsidRPr="009B05F6" w:rsidRDefault="00BC172B" w:rsidP="00DD48B2">
            <w:pPr>
              <w:rPr>
                <w:sz w:val="20"/>
                <w:szCs w:val="20"/>
              </w:rPr>
            </w:pPr>
            <w:r w:rsidRPr="009B05F6">
              <w:rPr>
                <w:sz w:val="20"/>
                <w:szCs w:val="20"/>
              </w:rPr>
              <w:t>Homework</w:t>
            </w:r>
          </w:p>
        </w:tc>
        <w:tc>
          <w:tcPr>
            <w:tcW w:w="1405" w:type="dxa"/>
            <w:tcBorders>
              <w:top w:val="single" w:sz="4" w:space="0" w:color="auto"/>
              <w:left w:val="single" w:sz="4" w:space="0" w:color="auto"/>
              <w:bottom w:val="single" w:sz="4" w:space="0" w:color="auto"/>
              <w:right w:val="single" w:sz="8" w:space="0" w:color="auto"/>
            </w:tcBorders>
          </w:tcPr>
          <w:p w:rsidR="00BC172B" w:rsidRPr="009B05F6" w:rsidRDefault="00BC172B" w:rsidP="00DD48B2">
            <w:pPr>
              <w:jc w:val="center"/>
              <w:rPr>
                <w:sz w:val="20"/>
                <w:szCs w:val="20"/>
              </w:rPr>
            </w:pPr>
            <w:r w:rsidRPr="009B05F6">
              <w:rPr>
                <w:sz w:val="20"/>
                <w:szCs w:val="20"/>
              </w:rPr>
              <w:t xml:space="preserve">1 </w:t>
            </w:r>
          </w:p>
        </w:tc>
        <w:tc>
          <w:tcPr>
            <w:tcW w:w="1665" w:type="dxa"/>
            <w:tcBorders>
              <w:top w:val="single" w:sz="4" w:space="0" w:color="auto"/>
              <w:left w:val="single" w:sz="8" w:space="0" w:color="auto"/>
              <w:bottom w:val="single" w:sz="4" w:space="0" w:color="auto"/>
              <w:right w:val="single" w:sz="12" w:space="0" w:color="auto"/>
            </w:tcBorders>
          </w:tcPr>
          <w:p w:rsidR="00BC172B" w:rsidRPr="009B05F6" w:rsidRDefault="00BC172B" w:rsidP="00DD48B2">
            <w:pPr>
              <w:jc w:val="center"/>
              <w:rPr>
                <w:sz w:val="20"/>
                <w:szCs w:val="20"/>
              </w:rPr>
            </w:pPr>
            <w:r w:rsidRPr="009B05F6">
              <w:rPr>
                <w:sz w:val="20"/>
                <w:szCs w:val="20"/>
              </w:rPr>
              <w:t>30</w:t>
            </w:r>
          </w:p>
        </w:tc>
      </w:tr>
      <w:tr w:rsidR="00BC172B" w:rsidRPr="009B05F6" w:rsidTr="00DD48B2">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BC172B" w:rsidRPr="009B05F6" w:rsidRDefault="00BC172B" w:rsidP="00DD48B2">
            <w:pPr>
              <w:rPr>
                <w:b/>
                <w:sz w:val="20"/>
                <w:szCs w:val="20"/>
              </w:rPr>
            </w:pPr>
          </w:p>
        </w:tc>
        <w:tc>
          <w:tcPr>
            <w:tcW w:w="3415" w:type="dxa"/>
            <w:gridSpan w:val="4"/>
            <w:tcBorders>
              <w:top w:val="single" w:sz="4" w:space="0" w:color="auto"/>
              <w:left w:val="single" w:sz="12" w:space="0" w:color="auto"/>
              <w:bottom w:val="single" w:sz="8" w:space="0" w:color="auto"/>
              <w:right w:val="single" w:sz="4" w:space="0" w:color="auto"/>
            </w:tcBorders>
            <w:vAlign w:val="center"/>
          </w:tcPr>
          <w:p w:rsidR="00BC172B" w:rsidRPr="009B05F6" w:rsidRDefault="00BC172B" w:rsidP="00DD48B2">
            <w:pPr>
              <w:rPr>
                <w:sz w:val="20"/>
                <w:szCs w:val="20"/>
              </w:rPr>
            </w:pPr>
            <w:r w:rsidRPr="009B05F6">
              <w:rPr>
                <w:sz w:val="20"/>
                <w:szCs w:val="20"/>
              </w:rPr>
              <w:t>Project</w:t>
            </w:r>
          </w:p>
        </w:tc>
        <w:tc>
          <w:tcPr>
            <w:tcW w:w="1405" w:type="dxa"/>
            <w:tcBorders>
              <w:top w:val="single" w:sz="4" w:space="0" w:color="auto"/>
              <w:left w:val="single" w:sz="4" w:space="0" w:color="auto"/>
              <w:bottom w:val="single" w:sz="8" w:space="0" w:color="auto"/>
              <w:right w:val="single" w:sz="8" w:space="0" w:color="auto"/>
            </w:tcBorders>
          </w:tcPr>
          <w:p w:rsidR="00BC172B" w:rsidRPr="009B05F6" w:rsidRDefault="00BC172B" w:rsidP="00DD48B2">
            <w:pPr>
              <w:jc w:val="center"/>
              <w:rPr>
                <w:sz w:val="20"/>
                <w:szCs w:val="20"/>
              </w:rPr>
            </w:pPr>
            <w:r w:rsidRPr="009B05F6">
              <w:rPr>
                <w:sz w:val="20"/>
                <w:szCs w:val="20"/>
              </w:rPr>
              <w:t xml:space="preserve"> </w:t>
            </w:r>
          </w:p>
        </w:tc>
        <w:tc>
          <w:tcPr>
            <w:tcW w:w="1665" w:type="dxa"/>
            <w:tcBorders>
              <w:top w:val="single" w:sz="4" w:space="0" w:color="auto"/>
              <w:left w:val="single" w:sz="8" w:space="0" w:color="auto"/>
              <w:bottom w:val="single" w:sz="8" w:space="0" w:color="auto"/>
              <w:right w:val="single" w:sz="12" w:space="0" w:color="auto"/>
            </w:tcBorders>
          </w:tcPr>
          <w:p w:rsidR="00BC172B" w:rsidRPr="009B05F6" w:rsidRDefault="00BC172B" w:rsidP="00DD48B2">
            <w:pPr>
              <w:jc w:val="center"/>
              <w:rPr>
                <w:sz w:val="20"/>
                <w:szCs w:val="20"/>
              </w:rPr>
            </w:pPr>
            <w:r w:rsidRPr="009B05F6">
              <w:rPr>
                <w:sz w:val="20"/>
                <w:szCs w:val="20"/>
              </w:rPr>
              <w:t xml:space="preserve"> </w:t>
            </w:r>
          </w:p>
        </w:tc>
      </w:tr>
      <w:tr w:rsidR="00BC172B" w:rsidRPr="009B05F6" w:rsidTr="00DD48B2">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BC172B" w:rsidRPr="009B05F6" w:rsidRDefault="00BC172B" w:rsidP="00DD48B2">
            <w:pPr>
              <w:rPr>
                <w:b/>
                <w:sz w:val="20"/>
                <w:szCs w:val="20"/>
              </w:rPr>
            </w:pPr>
          </w:p>
        </w:tc>
        <w:tc>
          <w:tcPr>
            <w:tcW w:w="3415" w:type="dxa"/>
            <w:gridSpan w:val="4"/>
            <w:tcBorders>
              <w:top w:val="single" w:sz="8" w:space="0" w:color="auto"/>
              <w:left w:val="single" w:sz="12" w:space="0" w:color="auto"/>
              <w:bottom w:val="single" w:sz="8" w:space="0" w:color="auto"/>
              <w:right w:val="single" w:sz="4" w:space="0" w:color="auto"/>
            </w:tcBorders>
            <w:vAlign w:val="center"/>
          </w:tcPr>
          <w:p w:rsidR="00BC172B" w:rsidRPr="009B05F6" w:rsidRDefault="00BC172B" w:rsidP="00DD48B2">
            <w:pPr>
              <w:rPr>
                <w:sz w:val="20"/>
                <w:szCs w:val="20"/>
              </w:rPr>
            </w:pPr>
            <w:r w:rsidRPr="009B05F6">
              <w:rPr>
                <w:sz w:val="20"/>
                <w:szCs w:val="20"/>
              </w:rPr>
              <w:t>Oral Exam</w:t>
            </w:r>
          </w:p>
        </w:tc>
        <w:tc>
          <w:tcPr>
            <w:tcW w:w="1405" w:type="dxa"/>
            <w:tcBorders>
              <w:top w:val="single" w:sz="8" w:space="0" w:color="auto"/>
              <w:left w:val="single" w:sz="4" w:space="0" w:color="auto"/>
              <w:bottom w:val="single" w:sz="8" w:space="0" w:color="auto"/>
              <w:right w:val="single" w:sz="8" w:space="0" w:color="auto"/>
            </w:tcBorders>
          </w:tcPr>
          <w:p w:rsidR="00BC172B" w:rsidRPr="009B05F6" w:rsidRDefault="00BC172B" w:rsidP="00DD48B2">
            <w:pPr>
              <w:jc w:val="center"/>
              <w:rPr>
                <w:sz w:val="20"/>
                <w:szCs w:val="20"/>
              </w:rPr>
            </w:pPr>
          </w:p>
        </w:tc>
        <w:tc>
          <w:tcPr>
            <w:tcW w:w="1665" w:type="dxa"/>
            <w:tcBorders>
              <w:top w:val="single" w:sz="8" w:space="0" w:color="auto"/>
              <w:left w:val="single" w:sz="8" w:space="0" w:color="auto"/>
              <w:bottom w:val="single" w:sz="8" w:space="0" w:color="auto"/>
              <w:right w:val="single" w:sz="12" w:space="0" w:color="auto"/>
            </w:tcBorders>
          </w:tcPr>
          <w:p w:rsidR="00BC172B" w:rsidRPr="009B05F6" w:rsidRDefault="00BC172B" w:rsidP="00DD48B2">
            <w:pPr>
              <w:rPr>
                <w:sz w:val="20"/>
                <w:szCs w:val="20"/>
              </w:rPr>
            </w:pPr>
          </w:p>
        </w:tc>
      </w:tr>
      <w:tr w:rsidR="00BC172B" w:rsidRPr="009B05F6" w:rsidTr="00DD48B2">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BC172B" w:rsidRPr="009B05F6" w:rsidRDefault="00BC172B" w:rsidP="00DD48B2">
            <w:pPr>
              <w:rPr>
                <w:b/>
                <w:sz w:val="20"/>
                <w:szCs w:val="20"/>
              </w:rPr>
            </w:pPr>
          </w:p>
        </w:tc>
        <w:tc>
          <w:tcPr>
            <w:tcW w:w="3415" w:type="dxa"/>
            <w:gridSpan w:val="4"/>
            <w:tcBorders>
              <w:top w:val="single" w:sz="8" w:space="0" w:color="auto"/>
              <w:left w:val="single" w:sz="12" w:space="0" w:color="auto"/>
              <w:bottom w:val="single" w:sz="12" w:space="0" w:color="auto"/>
              <w:right w:val="single" w:sz="4" w:space="0" w:color="auto"/>
            </w:tcBorders>
            <w:vAlign w:val="center"/>
          </w:tcPr>
          <w:p w:rsidR="00BC172B" w:rsidRPr="009B05F6" w:rsidRDefault="00BC172B" w:rsidP="00DD48B2">
            <w:pPr>
              <w:rPr>
                <w:sz w:val="20"/>
                <w:szCs w:val="20"/>
              </w:rPr>
            </w:pPr>
            <w:r w:rsidRPr="009B05F6">
              <w:rPr>
                <w:sz w:val="20"/>
                <w:szCs w:val="20"/>
              </w:rPr>
              <w:t>Other (………)</w:t>
            </w:r>
          </w:p>
        </w:tc>
        <w:tc>
          <w:tcPr>
            <w:tcW w:w="1405" w:type="dxa"/>
            <w:tcBorders>
              <w:top w:val="single" w:sz="8" w:space="0" w:color="auto"/>
              <w:left w:val="single" w:sz="4" w:space="0" w:color="auto"/>
              <w:bottom w:val="single" w:sz="12" w:space="0" w:color="auto"/>
              <w:right w:val="single" w:sz="8" w:space="0" w:color="auto"/>
            </w:tcBorders>
          </w:tcPr>
          <w:p w:rsidR="00BC172B" w:rsidRPr="009B05F6" w:rsidRDefault="00BC172B" w:rsidP="00DD48B2">
            <w:pPr>
              <w:rPr>
                <w:sz w:val="20"/>
                <w:szCs w:val="20"/>
              </w:rPr>
            </w:pPr>
          </w:p>
        </w:tc>
        <w:tc>
          <w:tcPr>
            <w:tcW w:w="1665" w:type="dxa"/>
            <w:tcBorders>
              <w:top w:val="single" w:sz="8" w:space="0" w:color="auto"/>
              <w:left w:val="single" w:sz="8" w:space="0" w:color="auto"/>
              <w:bottom w:val="single" w:sz="12" w:space="0" w:color="auto"/>
              <w:right w:val="single" w:sz="12" w:space="0" w:color="auto"/>
            </w:tcBorders>
          </w:tcPr>
          <w:p w:rsidR="00BC172B" w:rsidRPr="009B05F6" w:rsidRDefault="00BC172B" w:rsidP="00DD48B2">
            <w:pPr>
              <w:rPr>
                <w:sz w:val="20"/>
                <w:szCs w:val="20"/>
              </w:rPr>
            </w:pPr>
          </w:p>
        </w:tc>
      </w:tr>
      <w:tr w:rsidR="00BC172B" w:rsidRPr="009B05F6" w:rsidTr="00DD48B2">
        <w:tblPrEx>
          <w:tblBorders>
            <w:insideH w:val="single" w:sz="6" w:space="0" w:color="auto"/>
            <w:insideV w:val="single" w:sz="6" w:space="0" w:color="auto"/>
          </w:tblBorders>
        </w:tblPrEx>
        <w:trPr>
          <w:cantSplit/>
          <w:trHeight w:val="276"/>
        </w:trPr>
        <w:tc>
          <w:tcPr>
            <w:tcW w:w="3369" w:type="dxa"/>
            <w:gridSpan w:val="3"/>
            <w:vMerge w:val="restart"/>
            <w:vAlign w:val="center"/>
          </w:tcPr>
          <w:p w:rsidR="00BC172B" w:rsidRPr="009B05F6" w:rsidRDefault="00BC172B" w:rsidP="00DD48B2">
            <w:pPr>
              <w:jc w:val="center"/>
              <w:rPr>
                <w:b/>
                <w:sz w:val="20"/>
                <w:szCs w:val="20"/>
              </w:rPr>
            </w:pPr>
            <w:r w:rsidRPr="009B05F6">
              <w:rPr>
                <w:b/>
                <w:sz w:val="20"/>
                <w:szCs w:val="20"/>
              </w:rPr>
              <w:t>FINAL</w:t>
            </w:r>
          </w:p>
        </w:tc>
        <w:tc>
          <w:tcPr>
            <w:tcW w:w="3415" w:type="dxa"/>
            <w:gridSpan w:val="4"/>
          </w:tcPr>
          <w:p w:rsidR="00BC172B" w:rsidRPr="009B05F6" w:rsidRDefault="00BC172B" w:rsidP="00DD48B2">
            <w:pPr>
              <w:rPr>
                <w:sz w:val="20"/>
                <w:szCs w:val="20"/>
              </w:rPr>
            </w:pPr>
            <w:r w:rsidRPr="009B05F6">
              <w:rPr>
                <w:sz w:val="20"/>
                <w:szCs w:val="20"/>
              </w:rPr>
              <w:t>Quiz</w:t>
            </w:r>
          </w:p>
        </w:tc>
        <w:tc>
          <w:tcPr>
            <w:tcW w:w="1405" w:type="dxa"/>
          </w:tcPr>
          <w:p w:rsidR="00BC172B" w:rsidRPr="009B05F6" w:rsidRDefault="00BC172B" w:rsidP="00DD48B2">
            <w:pPr>
              <w:jc w:val="center"/>
              <w:rPr>
                <w:sz w:val="20"/>
                <w:szCs w:val="20"/>
              </w:rPr>
            </w:pPr>
          </w:p>
        </w:tc>
        <w:tc>
          <w:tcPr>
            <w:tcW w:w="1665" w:type="dxa"/>
          </w:tcPr>
          <w:p w:rsidR="00BC172B" w:rsidRPr="009B05F6" w:rsidRDefault="00BC172B" w:rsidP="00DD48B2">
            <w:pPr>
              <w:jc w:val="center"/>
              <w:rPr>
                <w:sz w:val="20"/>
                <w:szCs w:val="20"/>
              </w:rPr>
            </w:pPr>
          </w:p>
        </w:tc>
      </w:tr>
      <w:tr w:rsidR="00BC172B" w:rsidRPr="009B05F6" w:rsidTr="00DD48B2">
        <w:tblPrEx>
          <w:tblBorders>
            <w:insideH w:val="single" w:sz="6" w:space="0" w:color="auto"/>
            <w:insideV w:val="single" w:sz="6" w:space="0" w:color="auto"/>
          </w:tblBorders>
        </w:tblPrEx>
        <w:trPr>
          <w:cantSplit/>
          <w:trHeight w:val="276"/>
        </w:trPr>
        <w:tc>
          <w:tcPr>
            <w:tcW w:w="3369" w:type="dxa"/>
            <w:gridSpan w:val="3"/>
            <w:vMerge/>
          </w:tcPr>
          <w:p w:rsidR="00BC172B" w:rsidRPr="009B05F6" w:rsidRDefault="00BC172B" w:rsidP="00DD48B2">
            <w:pPr>
              <w:rPr>
                <w:sz w:val="20"/>
                <w:szCs w:val="20"/>
              </w:rPr>
            </w:pPr>
          </w:p>
        </w:tc>
        <w:tc>
          <w:tcPr>
            <w:tcW w:w="3415" w:type="dxa"/>
            <w:gridSpan w:val="4"/>
            <w:vAlign w:val="center"/>
          </w:tcPr>
          <w:p w:rsidR="00BC172B" w:rsidRPr="009B05F6" w:rsidRDefault="00BC172B" w:rsidP="00DD48B2">
            <w:pPr>
              <w:rPr>
                <w:sz w:val="20"/>
                <w:szCs w:val="20"/>
              </w:rPr>
            </w:pPr>
            <w:r w:rsidRPr="009B05F6">
              <w:rPr>
                <w:sz w:val="20"/>
                <w:szCs w:val="20"/>
              </w:rPr>
              <w:t>Homework</w:t>
            </w:r>
          </w:p>
        </w:tc>
        <w:tc>
          <w:tcPr>
            <w:tcW w:w="1405" w:type="dxa"/>
          </w:tcPr>
          <w:p w:rsidR="00BC172B" w:rsidRPr="009B05F6" w:rsidRDefault="00BC172B" w:rsidP="00DD48B2">
            <w:pPr>
              <w:jc w:val="center"/>
              <w:rPr>
                <w:sz w:val="20"/>
                <w:szCs w:val="20"/>
              </w:rPr>
            </w:pPr>
          </w:p>
        </w:tc>
        <w:tc>
          <w:tcPr>
            <w:tcW w:w="1665" w:type="dxa"/>
          </w:tcPr>
          <w:p w:rsidR="00BC172B" w:rsidRPr="009B05F6" w:rsidRDefault="00BC172B" w:rsidP="00DD48B2">
            <w:pPr>
              <w:jc w:val="center"/>
              <w:rPr>
                <w:sz w:val="20"/>
                <w:szCs w:val="20"/>
              </w:rPr>
            </w:pPr>
          </w:p>
        </w:tc>
      </w:tr>
      <w:tr w:rsidR="00BC172B" w:rsidRPr="009B05F6" w:rsidTr="00DD48B2">
        <w:tblPrEx>
          <w:tblBorders>
            <w:insideH w:val="single" w:sz="6" w:space="0" w:color="auto"/>
            <w:insideV w:val="single" w:sz="6" w:space="0" w:color="auto"/>
          </w:tblBorders>
        </w:tblPrEx>
        <w:trPr>
          <w:cantSplit/>
          <w:trHeight w:val="276"/>
        </w:trPr>
        <w:tc>
          <w:tcPr>
            <w:tcW w:w="3369" w:type="dxa"/>
            <w:gridSpan w:val="3"/>
            <w:vMerge/>
          </w:tcPr>
          <w:p w:rsidR="00BC172B" w:rsidRPr="009B05F6" w:rsidRDefault="00BC172B" w:rsidP="00DD48B2">
            <w:pPr>
              <w:rPr>
                <w:sz w:val="20"/>
                <w:szCs w:val="20"/>
              </w:rPr>
            </w:pPr>
          </w:p>
        </w:tc>
        <w:tc>
          <w:tcPr>
            <w:tcW w:w="3415" w:type="dxa"/>
            <w:gridSpan w:val="4"/>
          </w:tcPr>
          <w:p w:rsidR="00BC172B" w:rsidRPr="009B05F6" w:rsidRDefault="00BC172B" w:rsidP="00DD48B2">
            <w:pPr>
              <w:rPr>
                <w:sz w:val="20"/>
                <w:szCs w:val="20"/>
              </w:rPr>
            </w:pPr>
            <w:r w:rsidRPr="009B05F6">
              <w:rPr>
                <w:sz w:val="20"/>
                <w:szCs w:val="20"/>
              </w:rPr>
              <w:t>Project</w:t>
            </w:r>
          </w:p>
        </w:tc>
        <w:tc>
          <w:tcPr>
            <w:tcW w:w="1405" w:type="dxa"/>
          </w:tcPr>
          <w:p w:rsidR="00BC172B" w:rsidRPr="009B05F6" w:rsidRDefault="00BC172B" w:rsidP="00DD48B2">
            <w:pPr>
              <w:jc w:val="center"/>
              <w:rPr>
                <w:sz w:val="20"/>
                <w:szCs w:val="20"/>
              </w:rPr>
            </w:pPr>
          </w:p>
        </w:tc>
        <w:tc>
          <w:tcPr>
            <w:tcW w:w="1665" w:type="dxa"/>
          </w:tcPr>
          <w:p w:rsidR="00BC172B" w:rsidRPr="009B05F6" w:rsidRDefault="00BC172B" w:rsidP="00DD48B2">
            <w:pPr>
              <w:jc w:val="center"/>
              <w:rPr>
                <w:sz w:val="20"/>
                <w:szCs w:val="20"/>
              </w:rPr>
            </w:pPr>
          </w:p>
        </w:tc>
      </w:tr>
      <w:tr w:rsidR="00BC172B" w:rsidRPr="009B05F6" w:rsidTr="00DD48B2">
        <w:tblPrEx>
          <w:tblBorders>
            <w:insideH w:val="single" w:sz="6" w:space="0" w:color="auto"/>
            <w:insideV w:val="single" w:sz="6" w:space="0" w:color="auto"/>
          </w:tblBorders>
        </w:tblPrEx>
        <w:trPr>
          <w:cantSplit/>
          <w:trHeight w:val="276"/>
        </w:trPr>
        <w:tc>
          <w:tcPr>
            <w:tcW w:w="3369" w:type="dxa"/>
            <w:gridSpan w:val="3"/>
            <w:vMerge/>
          </w:tcPr>
          <w:p w:rsidR="00BC172B" w:rsidRPr="009B05F6" w:rsidRDefault="00BC172B" w:rsidP="00DD48B2">
            <w:pPr>
              <w:rPr>
                <w:sz w:val="20"/>
                <w:szCs w:val="20"/>
              </w:rPr>
            </w:pPr>
          </w:p>
        </w:tc>
        <w:tc>
          <w:tcPr>
            <w:tcW w:w="3415" w:type="dxa"/>
            <w:gridSpan w:val="4"/>
          </w:tcPr>
          <w:p w:rsidR="00BC172B" w:rsidRPr="009B05F6" w:rsidRDefault="00BC172B" w:rsidP="00DD48B2">
            <w:pPr>
              <w:rPr>
                <w:sz w:val="20"/>
                <w:szCs w:val="20"/>
              </w:rPr>
            </w:pPr>
            <w:r w:rsidRPr="009B05F6">
              <w:rPr>
                <w:sz w:val="20"/>
                <w:szCs w:val="20"/>
              </w:rPr>
              <w:t>Oral Exam</w:t>
            </w:r>
          </w:p>
        </w:tc>
        <w:tc>
          <w:tcPr>
            <w:tcW w:w="1405" w:type="dxa"/>
          </w:tcPr>
          <w:p w:rsidR="00BC172B" w:rsidRPr="009B05F6" w:rsidRDefault="00BC172B" w:rsidP="00DD48B2">
            <w:pPr>
              <w:jc w:val="center"/>
              <w:rPr>
                <w:sz w:val="20"/>
                <w:szCs w:val="20"/>
              </w:rPr>
            </w:pPr>
          </w:p>
        </w:tc>
        <w:tc>
          <w:tcPr>
            <w:tcW w:w="1665" w:type="dxa"/>
          </w:tcPr>
          <w:p w:rsidR="00BC172B" w:rsidRPr="009B05F6" w:rsidRDefault="00BC172B" w:rsidP="00DD48B2">
            <w:pPr>
              <w:jc w:val="center"/>
              <w:rPr>
                <w:sz w:val="20"/>
                <w:szCs w:val="20"/>
              </w:rPr>
            </w:pPr>
          </w:p>
        </w:tc>
      </w:tr>
      <w:tr w:rsidR="00BC172B" w:rsidRPr="009B05F6" w:rsidTr="00DD48B2">
        <w:tblPrEx>
          <w:tblBorders>
            <w:insideH w:val="single" w:sz="6" w:space="0" w:color="auto"/>
            <w:insideV w:val="single" w:sz="6" w:space="0" w:color="auto"/>
          </w:tblBorders>
        </w:tblPrEx>
        <w:trPr>
          <w:cantSplit/>
          <w:trHeight w:val="276"/>
        </w:trPr>
        <w:tc>
          <w:tcPr>
            <w:tcW w:w="3369" w:type="dxa"/>
            <w:gridSpan w:val="3"/>
            <w:vMerge/>
          </w:tcPr>
          <w:p w:rsidR="00BC172B" w:rsidRPr="009B05F6" w:rsidRDefault="00BC172B" w:rsidP="00DD48B2">
            <w:pPr>
              <w:rPr>
                <w:sz w:val="20"/>
                <w:szCs w:val="20"/>
              </w:rPr>
            </w:pPr>
          </w:p>
        </w:tc>
        <w:tc>
          <w:tcPr>
            <w:tcW w:w="3415" w:type="dxa"/>
            <w:gridSpan w:val="4"/>
          </w:tcPr>
          <w:p w:rsidR="00BC172B" w:rsidRPr="009B05F6" w:rsidRDefault="00BC172B" w:rsidP="00DD48B2">
            <w:pPr>
              <w:rPr>
                <w:sz w:val="20"/>
                <w:szCs w:val="20"/>
              </w:rPr>
            </w:pPr>
            <w:r w:rsidRPr="009B05F6">
              <w:rPr>
                <w:sz w:val="20"/>
                <w:szCs w:val="20"/>
              </w:rPr>
              <w:t>Other (Final Exam)</w:t>
            </w:r>
          </w:p>
        </w:tc>
        <w:tc>
          <w:tcPr>
            <w:tcW w:w="1405" w:type="dxa"/>
          </w:tcPr>
          <w:p w:rsidR="00BC172B" w:rsidRPr="009B05F6" w:rsidRDefault="00BC172B" w:rsidP="00DD48B2">
            <w:pPr>
              <w:jc w:val="center"/>
              <w:rPr>
                <w:sz w:val="20"/>
                <w:szCs w:val="20"/>
              </w:rPr>
            </w:pPr>
            <w:r w:rsidRPr="009B05F6">
              <w:rPr>
                <w:sz w:val="20"/>
                <w:szCs w:val="20"/>
              </w:rPr>
              <w:t>1</w:t>
            </w:r>
          </w:p>
        </w:tc>
        <w:tc>
          <w:tcPr>
            <w:tcW w:w="1665" w:type="dxa"/>
          </w:tcPr>
          <w:p w:rsidR="00BC172B" w:rsidRPr="009B05F6" w:rsidRDefault="00BC172B" w:rsidP="00DD48B2">
            <w:pPr>
              <w:jc w:val="center"/>
              <w:rPr>
                <w:sz w:val="20"/>
                <w:szCs w:val="20"/>
              </w:rPr>
            </w:pPr>
            <w:r w:rsidRPr="009B05F6">
              <w:rPr>
                <w:sz w:val="20"/>
                <w:szCs w:val="20"/>
              </w:rPr>
              <w:t>40</w:t>
            </w:r>
          </w:p>
        </w:tc>
      </w:tr>
      <w:tr w:rsidR="00BC172B" w:rsidRPr="009B05F6" w:rsidTr="00DD48B2">
        <w:tblPrEx>
          <w:tblBorders>
            <w:insideH w:val="single" w:sz="6" w:space="0" w:color="auto"/>
            <w:insideV w:val="single" w:sz="6" w:space="0" w:color="auto"/>
          </w:tblBorders>
        </w:tblPrEx>
        <w:trPr>
          <w:cantSplit/>
          <w:trHeight w:val="138"/>
        </w:trPr>
        <w:tc>
          <w:tcPr>
            <w:tcW w:w="3369" w:type="dxa"/>
            <w:gridSpan w:val="3"/>
            <w:vMerge w:val="restart"/>
            <w:vAlign w:val="center"/>
          </w:tcPr>
          <w:p w:rsidR="00BC172B" w:rsidRPr="009B05F6" w:rsidRDefault="00BC172B" w:rsidP="00DD48B2">
            <w:pPr>
              <w:rPr>
                <w:b/>
                <w:sz w:val="20"/>
                <w:szCs w:val="20"/>
                <w:vertAlign w:val="superscript"/>
              </w:rPr>
            </w:pPr>
            <w:r w:rsidRPr="009B05F6">
              <w:rPr>
                <w:b/>
                <w:sz w:val="20"/>
                <w:szCs w:val="20"/>
              </w:rPr>
              <w:t>MAKE-UP EXAM</w:t>
            </w:r>
          </w:p>
        </w:tc>
        <w:tc>
          <w:tcPr>
            <w:tcW w:w="2268" w:type="dxa"/>
            <w:gridSpan w:val="3"/>
          </w:tcPr>
          <w:p w:rsidR="00BC172B" w:rsidRPr="009B05F6" w:rsidRDefault="00BC172B" w:rsidP="00DD48B2">
            <w:pPr>
              <w:jc w:val="center"/>
              <w:rPr>
                <w:sz w:val="20"/>
                <w:szCs w:val="20"/>
              </w:rPr>
            </w:pPr>
            <w:r w:rsidRPr="009B05F6">
              <w:rPr>
                <w:sz w:val="20"/>
                <w:szCs w:val="20"/>
              </w:rPr>
              <w:t>Oral</w:t>
            </w:r>
          </w:p>
        </w:tc>
        <w:tc>
          <w:tcPr>
            <w:tcW w:w="1147" w:type="dxa"/>
          </w:tcPr>
          <w:p w:rsidR="00BC172B" w:rsidRPr="009B05F6" w:rsidRDefault="00BC172B" w:rsidP="00DD48B2">
            <w:pPr>
              <w:jc w:val="center"/>
              <w:rPr>
                <w:sz w:val="20"/>
                <w:szCs w:val="20"/>
              </w:rPr>
            </w:pPr>
            <w:r w:rsidRPr="009B05F6">
              <w:rPr>
                <w:sz w:val="20"/>
                <w:szCs w:val="20"/>
              </w:rPr>
              <w:t>Written</w:t>
            </w:r>
          </w:p>
        </w:tc>
        <w:tc>
          <w:tcPr>
            <w:tcW w:w="1405" w:type="dxa"/>
          </w:tcPr>
          <w:p w:rsidR="00BC172B" w:rsidRPr="009B05F6" w:rsidRDefault="00BC172B" w:rsidP="00DD48B2">
            <w:pPr>
              <w:jc w:val="center"/>
              <w:rPr>
                <w:sz w:val="20"/>
                <w:szCs w:val="20"/>
              </w:rPr>
            </w:pPr>
            <w:r w:rsidRPr="009B05F6">
              <w:rPr>
                <w:sz w:val="20"/>
                <w:szCs w:val="20"/>
              </w:rPr>
              <w:t>Oral and Written</w:t>
            </w:r>
          </w:p>
        </w:tc>
        <w:tc>
          <w:tcPr>
            <w:tcW w:w="1665" w:type="dxa"/>
          </w:tcPr>
          <w:p w:rsidR="00BC172B" w:rsidRPr="009B05F6" w:rsidRDefault="00BC172B" w:rsidP="00DD48B2">
            <w:pPr>
              <w:jc w:val="center"/>
              <w:rPr>
                <w:sz w:val="20"/>
                <w:szCs w:val="20"/>
              </w:rPr>
            </w:pPr>
            <w:r w:rsidRPr="009B05F6">
              <w:rPr>
                <w:sz w:val="20"/>
                <w:szCs w:val="20"/>
              </w:rPr>
              <w:t>Multiple Choice</w:t>
            </w:r>
          </w:p>
        </w:tc>
      </w:tr>
      <w:tr w:rsidR="00BC172B" w:rsidRPr="009B05F6" w:rsidTr="00DD48B2">
        <w:tblPrEx>
          <w:tblBorders>
            <w:insideH w:val="single" w:sz="6" w:space="0" w:color="auto"/>
            <w:insideV w:val="single" w:sz="6" w:space="0" w:color="auto"/>
          </w:tblBorders>
        </w:tblPrEx>
        <w:trPr>
          <w:cantSplit/>
          <w:trHeight w:val="326"/>
        </w:trPr>
        <w:tc>
          <w:tcPr>
            <w:tcW w:w="3369" w:type="dxa"/>
            <w:gridSpan w:val="3"/>
            <w:vMerge/>
          </w:tcPr>
          <w:p w:rsidR="00BC172B" w:rsidRPr="009B05F6" w:rsidRDefault="00BC172B" w:rsidP="00DD48B2">
            <w:pPr>
              <w:rPr>
                <w:sz w:val="20"/>
                <w:szCs w:val="20"/>
              </w:rPr>
            </w:pPr>
          </w:p>
        </w:tc>
        <w:tc>
          <w:tcPr>
            <w:tcW w:w="2268" w:type="dxa"/>
            <w:gridSpan w:val="3"/>
          </w:tcPr>
          <w:p w:rsidR="00BC172B" w:rsidRPr="009B05F6" w:rsidRDefault="00BC172B" w:rsidP="00DD48B2">
            <w:pPr>
              <w:jc w:val="center"/>
              <w:rPr>
                <w:b/>
                <w:sz w:val="20"/>
                <w:szCs w:val="20"/>
              </w:rPr>
            </w:pPr>
          </w:p>
        </w:tc>
        <w:tc>
          <w:tcPr>
            <w:tcW w:w="1147" w:type="dxa"/>
          </w:tcPr>
          <w:p w:rsidR="00BC172B" w:rsidRPr="009B05F6" w:rsidRDefault="00BC172B" w:rsidP="00DD48B2">
            <w:pPr>
              <w:jc w:val="center"/>
              <w:rPr>
                <w:b/>
                <w:sz w:val="20"/>
                <w:szCs w:val="20"/>
              </w:rPr>
            </w:pPr>
          </w:p>
        </w:tc>
        <w:tc>
          <w:tcPr>
            <w:tcW w:w="1405" w:type="dxa"/>
          </w:tcPr>
          <w:p w:rsidR="00BC172B" w:rsidRPr="009B05F6" w:rsidRDefault="00BC172B" w:rsidP="00DD48B2">
            <w:pPr>
              <w:jc w:val="center"/>
              <w:rPr>
                <w:b/>
                <w:sz w:val="20"/>
                <w:szCs w:val="20"/>
              </w:rPr>
            </w:pPr>
          </w:p>
        </w:tc>
        <w:tc>
          <w:tcPr>
            <w:tcW w:w="1665" w:type="dxa"/>
          </w:tcPr>
          <w:p w:rsidR="00BC172B" w:rsidRPr="009B05F6" w:rsidRDefault="00BC172B" w:rsidP="00DD48B2">
            <w:pPr>
              <w:jc w:val="center"/>
              <w:rPr>
                <w:b/>
                <w:sz w:val="20"/>
                <w:szCs w:val="20"/>
              </w:rPr>
            </w:pPr>
          </w:p>
        </w:tc>
      </w:tr>
      <w:tr w:rsidR="00BC172B" w:rsidRPr="009B05F6" w:rsidTr="00DD48B2">
        <w:trPr>
          <w:trHeight w:val="447"/>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BC172B" w:rsidRPr="009B05F6" w:rsidRDefault="00BC172B" w:rsidP="00DD48B2">
            <w:pPr>
              <w:jc w:val="center"/>
              <w:rPr>
                <w:b/>
                <w:sz w:val="20"/>
                <w:szCs w:val="20"/>
              </w:rPr>
            </w:pPr>
            <w:r w:rsidRPr="009B05F6">
              <w:rPr>
                <w:b/>
                <w:sz w:val="20"/>
                <w:szCs w:val="20"/>
              </w:rPr>
              <w:t>PREREQUISITE(S)</w:t>
            </w:r>
          </w:p>
        </w:tc>
        <w:tc>
          <w:tcPr>
            <w:tcW w:w="6485" w:type="dxa"/>
            <w:gridSpan w:val="6"/>
            <w:tcBorders>
              <w:top w:val="single" w:sz="12" w:space="0" w:color="auto"/>
              <w:left w:val="single" w:sz="12" w:space="0" w:color="auto"/>
              <w:bottom w:val="single" w:sz="12" w:space="0" w:color="auto"/>
              <w:right w:val="single" w:sz="12" w:space="0" w:color="auto"/>
            </w:tcBorders>
            <w:vAlign w:val="center"/>
          </w:tcPr>
          <w:p w:rsidR="00BC172B" w:rsidRPr="009B05F6" w:rsidRDefault="00BC172B" w:rsidP="00DD48B2">
            <w:pPr>
              <w:jc w:val="both"/>
              <w:rPr>
                <w:sz w:val="20"/>
                <w:szCs w:val="20"/>
              </w:rPr>
            </w:pPr>
            <w:r w:rsidRPr="009B05F6">
              <w:rPr>
                <w:sz w:val="20"/>
                <w:szCs w:val="20"/>
              </w:rPr>
              <w:t xml:space="preserve"> </w:t>
            </w:r>
          </w:p>
          <w:p w:rsidR="00BC172B" w:rsidRPr="009B05F6" w:rsidRDefault="00BC172B" w:rsidP="00DD48B2">
            <w:pPr>
              <w:jc w:val="both"/>
              <w:rPr>
                <w:sz w:val="20"/>
                <w:szCs w:val="20"/>
              </w:rPr>
            </w:pPr>
          </w:p>
        </w:tc>
      </w:tr>
      <w:tr w:rsidR="00BC172B" w:rsidRPr="009B05F6" w:rsidTr="00DD48B2">
        <w:trPr>
          <w:trHeight w:val="447"/>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BC172B" w:rsidRPr="009B05F6" w:rsidRDefault="00BC172B" w:rsidP="00DD48B2">
            <w:pPr>
              <w:jc w:val="center"/>
              <w:rPr>
                <w:b/>
                <w:sz w:val="20"/>
                <w:szCs w:val="20"/>
              </w:rPr>
            </w:pPr>
            <w:r w:rsidRPr="009B05F6">
              <w:rPr>
                <w:b/>
                <w:sz w:val="20"/>
                <w:szCs w:val="20"/>
              </w:rPr>
              <w:t>COURSE CONTENT</w:t>
            </w:r>
          </w:p>
        </w:tc>
        <w:tc>
          <w:tcPr>
            <w:tcW w:w="6485" w:type="dxa"/>
            <w:gridSpan w:val="6"/>
            <w:tcBorders>
              <w:top w:val="single" w:sz="12" w:space="0" w:color="auto"/>
              <w:left w:val="single" w:sz="12" w:space="0" w:color="auto"/>
              <w:bottom w:val="single" w:sz="12" w:space="0" w:color="auto"/>
              <w:right w:val="single" w:sz="12" w:space="0" w:color="auto"/>
            </w:tcBorders>
          </w:tcPr>
          <w:p w:rsidR="00BC172B" w:rsidRPr="009B05F6" w:rsidRDefault="00BC172B" w:rsidP="00DD48B2">
            <w:pPr>
              <w:ind w:left="-19" w:firstLine="19"/>
              <w:rPr>
                <w:color w:val="000000"/>
                <w:sz w:val="20"/>
                <w:szCs w:val="20"/>
              </w:rPr>
            </w:pPr>
          </w:p>
          <w:p w:rsidR="00BC172B" w:rsidRPr="009B05F6" w:rsidRDefault="00BC172B" w:rsidP="00DD48B2">
            <w:pPr>
              <w:rPr>
                <w:color w:val="000000"/>
                <w:sz w:val="20"/>
                <w:szCs w:val="20"/>
              </w:rPr>
            </w:pPr>
            <w:r w:rsidRPr="009B05F6">
              <w:rPr>
                <w:color w:val="000000"/>
                <w:sz w:val="20"/>
                <w:szCs w:val="20"/>
              </w:rPr>
              <w:t>This course includes basic concepts and approaches to strategic management in nursing.</w:t>
            </w:r>
          </w:p>
          <w:p w:rsidR="00BC172B" w:rsidRPr="009B05F6" w:rsidRDefault="00BC172B" w:rsidP="00DD48B2">
            <w:pPr>
              <w:rPr>
                <w:color w:val="000000"/>
                <w:sz w:val="20"/>
                <w:szCs w:val="20"/>
              </w:rPr>
            </w:pPr>
          </w:p>
        </w:tc>
      </w:tr>
      <w:tr w:rsidR="00BC172B" w:rsidRPr="009B05F6" w:rsidTr="00DD48B2">
        <w:trPr>
          <w:trHeight w:val="426"/>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BC172B" w:rsidRPr="009B05F6" w:rsidRDefault="00BC172B" w:rsidP="00DD48B2">
            <w:pPr>
              <w:jc w:val="center"/>
              <w:rPr>
                <w:b/>
                <w:sz w:val="20"/>
                <w:szCs w:val="20"/>
              </w:rPr>
            </w:pPr>
            <w:r w:rsidRPr="009B05F6">
              <w:rPr>
                <w:b/>
                <w:sz w:val="20"/>
                <w:szCs w:val="20"/>
              </w:rPr>
              <w:t>COURSE AIMS</w:t>
            </w:r>
          </w:p>
          <w:p w:rsidR="00BC172B" w:rsidRPr="009B05F6" w:rsidRDefault="00BC172B" w:rsidP="00DD48B2">
            <w:pPr>
              <w:jc w:val="center"/>
              <w:rPr>
                <w:b/>
                <w:sz w:val="20"/>
                <w:szCs w:val="20"/>
              </w:rPr>
            </w:pPr>
          </w:p>
        </w:tc>
        <w:tc>
          <w:tcPr>
            <w:tcW w:w="6485" w:type="dxa"/>
            <w:gridSpan w:val="6"/>
            <w:tcBorders>
              <w:top w:val="single" w:sz="12" w:space="0" w:color="auto"/>
              <w:left w:val="single" w:sz="12" w:space="0" w:color="auto"/>
              <w:bottom w:val="single" w:sz="12" w:space="0" w:color="auto"/>
              <w:right w:val="single" w:sz="12" w:space="0" w:color="auto"/>
            </w:tcBorders>
          </w:tcPr>
          <w:p w:rsidR="00BC172B" w:rsidRPr="009B05F6" w:rsidRDefault="00BC172B" w:rsidP="00DD48B2">
            <w:pPr>
              <w:jc w:val="both"/>
              <w:rPr>
                <w:bCs/>
                <w:color w:val="000000"/>
                <w:sz w:val="20"/>
                <w:szCs w:val="20"/>
              </w:rPr>
            </w:pPr>
          </w:p>
          <w:p w:rsidR="00BC172B" w:rsidRPr="009B05F6" w:rsidRDefault="00BC172B" w:rsidP="00DD48B2">
            <w:pPr>
              <w:jc w:val="both"/>
              <w:rPr>
                <w:bCs/>
                <w:color w:val="000000"/>
                <w:sz w:val="20"/>
                <w:szCs w:val="20"/>
              </w:rPr>
            </w:pPr>
            <w:r w:rsidRPr="009B05F6">
              <w:rPr>
                <w:bCs/>
                <w:color w:val="000000"/>
                <w:sz w:val="20"/>
                <w:szCs w:val="20"/>
              </w:rPr>
              <w:t>The aim of the course in Strategic Management in Nursing; to transfer basic principles of strategic management in nursing and to provide its use in nursing services.</w:t>
            </w:r>
          </w:p>
          <w:p w:rsidR="00BC172B" w:rsidRPr="009B05F6" w:rsidRDefault="00BC172B" w:rsidP="00DD48B2">
            <w:pPr>
              <w:jc w:val="both"/>
              <w:rPr>
                <w:bCs/>
                <w:color w:val="000000"/>
                <w:sz w:val="20"/>
                <w:szCs w:val="20"/>
              </w:rPr>
            </w:pPr>
          </w:p>
        </w:tc>
      </w:tr>
      <w:tr w:rsidR="00BC172B" w:rsidRPr="009B05F6" w:rsidTr="00DD48B2">
        <w:trPr>
          <w:trHeight w:val="518"/>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BC172B" w:rsidRPr="009B05F6" w:rsidRDefault="00BC172B" w:rsidP="00DD48B2">
            <w:pPr>
              <w:jc w:val="center"/>
              <w:rPr>
                <w:b/>
                <w:sz w:val="20"/>
                <w:szCs w:val="20"/>
              </w:rPr>
            </w:pPr>
            <w:r w:rsidRPr="009B05F6">
              <w:rPr>
                <w:b/>
                <w:sz w:val="20"/>
                <w:szCs w:val="20"/>
              </w:rPr>
              <w:t>COURSE OBJECTIVES</w:t>
            </w:r>
          </w:p>
        </w:tc>
        <w:tc>
          <w:tcPr>
            <w:tcW w:w="6485" w:type="dxa"/>
            <w:gridSpan w:val="6"/>
            <w:tcBorders>
              <w:top w:val="single" w:sz="12" w:space="0" w:color="auto"/>
              <w:left w:val="single" w:sz="12" w:space="0" w:color="auto"/>
              <w:bottom w:val="single" w:sz="12" w:space="0" w:color="auto"/>
              <w:right w:val="single" w:sz="12" w:space="0" w:color="auto"/>
            </w:tcBorders>
            <w:vAlign w:val="center"/>
          </w:tcPr>
          <w:p w:rsidR="00BC172B" w:rsidRPr="009B05F6" w:rsidRDefault="00BC172B" w:rsidP="00DD48B2">
            <w:pPr>
              <w:rPr>
                <w:sz w:val="20"/>
                <w:szCs w:val="20"/>
              </w:rPr>
            </w:pPr>
          </w:p>
          <w:p w:rsidR="00BC172B" w:rsidRPr="009B05F6" w:rsidRDefault="00BC172B" w:rsidP="00DD48B2">
            <w:pPr>
              <w:rPr>
                <w:sz w:val="20"/>
                <w:szCs w:val="20"/>
              </w:rPr>
            </w:pPr>
            <w:r w:rsidRPr="009B05F6">
              <w:rPr>
                <w:sz w:val="20"/>
                <w:szCs w:val="20"/>
              </w:rPr>
              <w:t>Student;</w:t>
            </w:r>
          </w:p>
          <w:p w:rsidR="00BC172B" w:rsidRPr="009B05F6" w:rsidRDefault="00BC172B" w:rsidP="00DD48B2">
            <w:pPr>
              <w:rPr>
                <w:sz w:val="20"/>
                <w:szCs w:val="20"/>
              </w:rPr>
            </w:pPr>
            <w:r w:rsidRPr="009B05F6">
              <w:rPr>
                <w:sz w:val="20"/>
                <w:szCs w:val="20"/>
              </w:rPr>
              <w:t>Knows the basic concepts and theories related to strategic management in nursing.</w:t>
            </w:r>
          </w:p>
          <w:p w:rsidR="00BC172B" w:rsidRPr="009B05F6" w:rsidRDefault="00BC172B" w:rsidP="00DD48B2">
            <w:pPr>
              <w:rPr>
                <w:sz w:val="20"/>
                <w:szCs w:val="20"/>
              </w:rPr>
            </w:pPr>
            <w:r w:rsidRPr="009B05F6">
              <w:rPr>
                <w:sz w:val="20"/>
                <w:szCs w:val="20"/>
              </w:rPr>
              <w:t>Knows the importance of strategic management in nursing.</w:t>
            </w:r>
          </w:p>
          <w:p w:rsidR="00BC172B" w:rsidRPr="009B05F6" w:rsidRDefault="00BC172B" w:rsidP="00DD48B2">
            <w:pPr>
              <w:rPr>
                <w:sz w:val="20"/>
                <w:szCs w:val="20"/>
              </w:rPr>
            </w:pPr>
            <w:r w:rsidRPr="009B05F6">
              <w:rPr>
                <w:sz w:val="20"/>
                <w:szCs w:val="20"/>
              </w:rPr>
              <w:lastRenderedPageBreak/>
              <w:t>Adapts the approaches to develop strategic management to the management of nursing services.</w:t>
            </w:r>
          </w:p>
          <w:p w:rsidR="00BC172B" w:rsidRPr="009B05F6" w:rsidRDefault="00BC172B" w:rsidP="00DD48B2">
            <w:pPr>
              <w:rPr>
                <w:sz w:val="20"/>
                <w:szCs w:val="20"/>
              </w:rPr>
            </w:pPr>
            <w:r w:rsidRPr="009B05F6">
              <w:rPr>
                <w:sz w:val="20"/>
                <w:szCs w:val="20"/>
              </w:rPr>
              <w:t>Knows the strategic management process and importance in nursing.</w:t>
            </w:r>
          </w:p>
          <w:p w:rsidR="00BC172B" w:rsidRPr="009B05F6" w:rsidRDefault="00BC172B" w:rsidP="00DD48B2">
            <w:pPr>
              <w:rPr>
                <w:sz w:val="20"/>
                <w:szCs w:val="20"/>
              </w:rPr>
            </w:pPr>
            <w:r w:rsidRPr="009B05F6">
              <w:rPr>
                <w:sz w:val="20"/>
                <w:szCs w:val="20"/>
              </w:rPr>
              <w:t>Knows strategic leadership principles in nursing.</w:t>
            </w:r>
          </w:p>
          <w:p w:rsidR="00BC172B" w:rsidRPr="009B05F6" w:rsidRDefault="00BC172B" w:rsidP="00DD48B2">
            <w:pPr>
              <w:rPr>
                <w:sz w:val="20"/>
                <w:szCs w:val="20"/>
              </w:rPr>
            </w:pPr>
            <w:r w:rsidRPr="009B05F6">
              <w:rPr>
                <w:sz w:val="20"/>
                <w:szCs w:val="20"/>
              </w:rPr>
              <w:t>Knows strategic administrative ethical principles in nursing.</w:t>
            </w:r>
          </w:p>
          <w:p w:rsidR="00BC172B" w:rsidRPr="009B05F6" w:rsidRDefault="00BC172B" w:rsidP="00DD48B2">
            <w:pPr>
              <w:rPr>
                <w:sz w:val="20"/>
                <w:szCs w:val="20"/>
              </w:rPr>
            </w:pPr>
          </w:p>
        </w:tc>
      </w:tr>
      <w:tr w:rsidR="00BC172B" w:rsidRPr="009B05F6" w:rsidTr="00DD48B2">
        <w:trPr>
          <w:trHeight w:val="540"/>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BC172B" w:rsidRPr="009B05F6" w:rsidRDefault="00BC172B" w:rsidP="00DD48B2">
            <w:pPr>
              <w:jc w:val="center"/>
              <w:rPr>
                <w:b/>
                <w:sz w:val="20"/>
                <w:szCs w:val="20"/>
              </w:rPr>
            </w:pPr>
            <w:r w:rsidRPr="009B05F6">
              <w:rPr>
                <w:b/>
                <w:sz w:val="20"/>
                <w:szCs w:val="20"/>
              </w:rPr>
              <w:lastRenderedPageBreak/>
              <w:t>TEXTBOOK(S)</w:t>
            </w:r>
          </w:p>
        </w:tc>
        <w:tc>
          <w:tcPr>
            <w:tcW w:w="6485" w:type="dxa"/>
            <w:gridSpan w:val="6"/>
            <w:tcBorders>
              <w:top w:val="single" w:sz="12" w:space="0" w:color="auto"/>
              <w:left w:val="single" w:sz="12" w:space="0" w:color="auto"/>
              <w:bottom w:val="single" w:sz="12" w:space="0" w:color="auto"/>
              <w:right w:val="single" w:sz="12" w:space="0" w:color="auto"/>
            </w:tcBorders>
          </w:tcPr>
          <w:p w:rsidR="00BC172B" w:rsidRPr="009B05F6" w:rsidRDefault="00BC172B" w:rsidP="00DD48B2">
            <w:pPr>
              <w:keepNext/>
              <w:pBdr>
                <w:bottom w:val="single" w:sz="6" w:space="11" w:color="E4E4E4"/>
              </w:pBdr>
              <w:spacing w:before="240" w:after="300"/>
              <w:jc w:val="both"/>
              <w:outlineLvl w:val="0"/>
              <w:rPr>
                <w:bCs/>
                <w:kern w:val="32"/>
                <w:sz w:val="20"/>
                <w:szCs w:val="20"/>
              </w:rPr>
            </w:pPr>
            <w:r w:rsidRPr="009B05F6">
              <w:rPr>
                <w:bCs/>
                <w:kern w:val="32"/>
                <w:sz w:val="20"/>
                <w:szCs w:val="20"/>
              </w:rPr>
              <w:t>Baykal Ü, Türkmen E. (2014). Hemşirelik Hizmetleri Yönetimi, Akademi Basın Yayın, İstanbul.</w:t>
            </w:r>
          </w:p>
          <w:p w:rsidR="00BC172B" w:rsidRPr="009B05F6" w:rsidRDefault="00BC172B" w:rsidP="00DD48B2">
            <w:pPr>
              <w:keepNext/>
              <w:pBdr>
                <w:bottom w:val="single" w:sz="6" w:space="11" w:color="E4E4E4"/>
              </w:pBdr>
              <w:spacing w:before="240" w:after="300"/>
              <w:jc w:val="both"/>
              <w:outlineLvl w:val="0"/>
              <w:rPr>
                <w:bCs/>
                <w:kern w:val="32"/>
                <w:sz w:val="20"/>
                <w:szCs w:val="20"/>
              </w:rPr>
            </w:pPr>
            <w:r w:rsidRPr="009B05F6">
              <w:rPr>
                <w:bCs/>
                <w:kern w:val="32"/>
                <w:sz w:val="20"/>
                <w:szCs w:val="20"/>
              </w:rPr>
              <w:t>Koçel, T. (2015). İşletme Yöneticiliği, 16. Baskı, Beta Basım Yayın, İstanbul.</w:t>
            </w:r>
          </w:p>
          <w:p w:rsidR="00BC172B" w:rsidRPr="009B05F6" w:rsidRDefault="00BC172B" w:rsidP="00DD48B2">
            <w:pPr>
              <w:keepNext/>
              <w:pBdr>
                <w:bottom w:val="single" w:sz="6" w:space="11" w:color="E4E4E4"/>
              </w:pBdr>
              <w:spacing w:before="240" w:after="300"/>
              <w:jc w:val="both"/>
              <w:outlineLvl w:val="0"/>
              <w:rPr>
                <w:bCs/>
                <w:kern w:val="32"/>
                <w:sz w:val="20"/>
                <w:szCs w:val="20"/>
              </w:rPr>
            </w:pPr>
            <w:r w:rsidRPr="009B05F6">
              <w:rPr>
                <w:bCs/>
                <w:kern w:val="32"/>
                <w:sz w:val="20"/>
                <w:szCs w:val="20"/>
              </w:rPr>
              <w:t>Eren E. (2015). Örgütsel Davranış ve Yönetim Psikolojisi, 15. Baskı Beta Basım Yayın, İstanbul.</w:t>
            </w:r>
          </w:p>
          <w:p w:rsidR="00BC172B" w:rsidRPr="009B05F6" w:rsidRDefault="00BC172B" w:rsidP="00DD48B2">
            <w:pPr>
              <w:keepNext/>
              <w:pBdr>
                <w:bottom w:val="single" w:sz="6" w:space="11" w:color="E4E4E4"/>
              </w:pBdr>
              <w:spacing w:before="240" w:after="300"/>
              <w:jc w:val="both"/>
              <w:outlineLvl w:val="0"/>
              <w:rPr>
                <w:bCs/>
                <w:kern w:val="32"/>
                <w:sz w:val="20"/>
                <w:szCs w:val="20"/>
              </w:rPr>
            </w:pPr>
            <w:r w:rsidRPr="009B05F6">
              <w:rPr>
                <w:bCs/>
                <w:kern w:val="32"/>
                <w:sz w:val="20"/>
                <w:szCs w:val="20"/>
              </w:rPr>
              <w:t>Eren E. (2013). Yönetim ve Organizasyon (Çağdaş ve Küresel Yaklaşımlar), 11. Baskı Beta Basım Yayın, İstanbul.</w:t>
            </w:r>
          </w:p>
          <w:p w:rsidR="00BC172B" w:rsidRPr="009B05F6" w:rsidRDefault="00BC172B" w:rsidP="00DD48B2">
            <w:pPr>
              <w:keepNext/>
              <w:pBdr>
                <w:bottom w:val="single" w:sz="6" w:space="11" w:color="E4E4E4"/>
              </w:pBdr>
              <w:spacing w:before="240" w:after="300"/>
              <w:jc w:val="both"/>
              <w:outlineLvl w:val="0"/>
              <w:rPr>
                <w:bCs/>
                <w:kern w:val="32"/>
                <w:sz w:val="20"/>
                <w:szCs w:val="20"/>
              </w:rPr>
            </w:pPr>
            <w:r w:rsidRPr="009B05F6">
              <w:rPr>
                <w:bCs/>
                <w:kern w:val="32"/>
                <w:sz w:val="20"/>
                <w:szCs w:val="20"/>
              </w:rPr>
              <w:t>Sur H, Palteki T. (2013). Hastane Yönetimi, Nobel Tıp Kitapevleri, İstanbul.</w:t>
            </w:r>
          </w:p>
          <w:p w:rsidR="00BC172B" w:rsidRPr="009B05F6" w:rsidRDefault="00BC172B" w:rsidP="00DD48B2">
            <w:pPr>
              <w:keepNext/>
              <w:pBdr>
                <w:bottom w:val="single" w:sz="6" w:space="11" w:color="E4E4E4"/>
              </w:pBdr>
              <w:spacing w:before="240" w:after="300"/>
              <w:jc w:val="both"/>
              <w:outlineLvl w:val="0"/>
              <w:rPr>
                <w:bCs/>
                <w:kern w:val="32"/>
                <w:sz w:val="20"/>
                <w:szCs w:val="20"/>
              </w:rPr>
            </w:pPr>
            <w:r w:rsidRPr="009B05F6">
              <w:rPr>
                <w:bCs/>
                <w:kern w:val="32"/>
                <w:sz w:val="20"/>
                <w:szCs w:val="20"/>
              </w:rPr>
              <w:t>Swansburg R.C, Swansburg R.J. (1999). Introductory Management and Leadership for Nurses, Second Edition. Jones and Bartlett Publishers, Toronto, Canada.</w:t>
            </w:r>
          </w:p>
          <w:p w:rsidR="00BC172B" w:rsidRPr="009B05F6" w:rsidRDefault="00BC172B" w:rsidP="00DD48B2">
            <w:pPr>
              <w:keepNext/>
              <w:pBdr>
                <w:bottom w:val="single" w:sz="6" w:space="11" w:color="E4E4E4"/>
              </w:pBdr>
              <w:spacing w:before="240" w:after="300"/>
              <w:jc w:val="both"/>
              <w:outlineLvl w:val="0"/>
              <w:rPr>
                <w:bCs/>
                <w:kern w:val="32"/>
                <w:sz w:val="20"/>
                <w:szCs w:val="20"/>
              </w:rPr>
            </w:pPr>
            <w:r w:rsidRPr="009B05F6">
              <w:rPr>
                <w:bCs/>
                <w:kern w:val="32"/>
                <w:sz w:val="20"/>
                <w:szCs w:val="20"/>
              </w:rPr>
              <w:t>Rowland H.S, Rowland B.L (1997). Nursing Administration Handbook, Fourth Edition, An Aspen Publication, USA. .</w:t>
            </w:r>
          </w:p>
          <w:p w:rsidR="00BC172B" w:rsidRPr="009B05F6" w:rsidRDefault="00BC172B" w:rsidP="00DD48B2">
            <w:pPr>
              <w:keepNext/>
              <w:pBdr>
                <w:bottom w:val="single" w:sz="6" w:space="11" w:color="E4E4E4"/>
              </w:pBdr>
              <w:spacing w:before="240" w:after="300"/>
              <w:jc w:val="both"/>
              <w:outlineLvl w:val="0"/>
              <w:rPr>
                <w:bCs/>
                <w:kern w:val="32"/>
                <w:sz w:val="20"/>
                <w:szCs w:val="20"/>
              </w:rPr>
            </w:pPr>
            <w:r w:rsidRPr="009B05F6">
              <w:rPr>
                <w:bCs/>
                <w:kern w:val="32"/>
                <w:sz w:val="20"/>
                <w:szCs w:val="20"/>
              </w:rPr>
              <w:t>Marquis B.L, Huston C.J (2000).  Leadership Roles and Management Functions in Nursing, Theory &amp; Application, Third Edition, Lippincott, Williams&amp; Wilkins, Philadelphia.</w:t>
            </w:r>
          </w:p>
          <w:p w:rsidR="00BC172B" w:rsidRPr="009B05F6" w:rsidRDefault="00BC172B" w:rsidP="00DD48B2">
            <w:pPr>
              <w:keepNext/>
              <w:pBdr>
                <w:bottom w:val="single" w:sz="6" w:space="11" w:color="E4E4E4"/>
              </w:pBdr>
              <w:spacing w:before="240" w:after="300"/>
              <w:jc w:val="both"/>
              <w:outlineLvl w:val="0"/>
              <w:rPr>
                <w:bCs/>
                <w:kern w:val="32"/>
                <w:sz w:val="20"/>
                <w:szCs w:val="20"/>
              </w:rPr>
            </w:pPr>
            <w:r w:rsidRPr="009B05F6">
              <w:rPr>
                <w:bCs/>
                <w:kern w:val="32"/>
                <w:sz w:val="20"/>
                <w:szCs w:val="20"/>
              </w:rPr>
              <w:t>Simms L.M, Price S.A, Ervin N.E (1994). Nursing Administration, Second Edition, Delmar Publish.</w:t>
            </w:r>
          </w:p>
          <w:p w:rsidR="00BC172B" w:rsidRPr="009B05F6" w:rsidRDefault="00BC172B" w:rsidP="00DD48B2">
            <w:pPr>
              <w:keepNext/>
              <w:pBdr>
                <w:bottom w:val="single" w:sz="6" w:space="11" w:color="E4E4E4"/>
              </w:pBdr>
              <w:spacing w:after="300"/>
              <w:jc w:val="both"/>
              <w:outlineLvl w:val="0"/>
              <w:rPr>
                <w:bCs/>
                <w:kern w:val="32"/>
                <w:sz w:val="20"/>
                <w:szCs w:val="20"/>
              </w:rPr>
            </w:pPr>
            <w:r w:rsidRPr="009B05F6">
              <w:rPr>
                <w:bCs/>
                <w:kern w:val="32"/>
                <w:sz w:val="20"/>
                <w:szCs w:val="20"/>
              </w:rPr>
              <w:t>Dienemann J. A (1998). Nursing Administration, Second Edition, Appleton &amp; Lange, Stamford, USA.</w:t>
            </w:r>
          </w:p>
          <w:p w:rsidR="00BC172B" w:rsidRPr="009B05F6" w:rsidRDefault="00BC172B" w:rsidP="00DD48B2">
            <w:pPr>
              <w:keepNext/>
              <w:pBdr>
                <w:bottom w:val="single" w:sz="6" w:space="11" w:color="E4E4E4"/>
              </w:pBdr>
              <w:spacing w:after="300"/>
              <w:jc w:val="both"/>
              <w:outlineLvl w:val="0"/>
              <w:rPr>
                <w:bCs/>
                <w:kern w:val="32"/>
                <w:sz w:val="20"/>
                <w:szCs w:val="20"/>
              </w:rPr>
            </w:pPr>
            <w:r w:rsidRPr="009B05F6">
              <w:rPr>
                <w:bCs/>
                <w:kern w:val="32"/>
                <w:sz w:val="20"/>
                <w:szCs w:val="20"/>
              </w:rPr>
              <w:t>Borkowski N. (2009). Organizational Behavior, Theory and Desing in Health Care, Jones and Barlett Publishers, Sudbury, USA.</w:t>
            </w:r>
          </w:p>
          <w:p w:rsidR="00BC172B" w:rsidRPr="009B05F6" w:rsidRDefault="00BC172B" w:rsidP="00DD48B2">
            <w:pPr>
              <w:keepNext/>
              <w:pBdr>
                <w:bottom w:val="single" w:sz="6" w:space="11" w:color="E4E4E4"/>
              </w:pBdr>
              <w:spacing w:after="300"/>
              <w:jc w:val="both"/>
              <w:outlineLvl w:val="0"/>
              <w:rPr>
                <w:bCs/>
                <w:kern w:val="32"/>
                <w:sz w:val="20"/>
                <w:szCs w:val="20"/>
              </w:rPr>
            </w:pPr>
            <w:r w:rsidRPr="009B05F6">
              <w:rPr>
                <w:bCs/>
                <w:kern w:val="32"/>
                <w:sz w:val="20"/>
                <w:szCs w:val="20"/>
              </w:rPr>
              <w:t>Price S. A, Koch M. W, Basset S. (1998). Health Care Resource Management, Mosby, St Luis, USA.</w:t>
            </w:r>
          </w:p>
          <w:p w:rsidR="00BC172B" w:rsidRPr="00414061" w:rsidRDefault="00BC172B" w:rsidP="00414061">
            <w:pPr>
              <w:keepNext/>
              <w:pBdr>
                <w:bottom w:val="single" w:sz="6" w:space="11" w:color="E4E4E4"/>
              </w:pBdr>
              <w:spacing w:after="300"/>
              <w:jc w:val="both"/>
              <w:outlineLvl w:val="0"/>
              <w:rPr>
                <w:bCs/>
                <w:kern w:val="32"/>
                <w:sz w:val="20"/>
                <w:szCs w:val="20"/>
              </w:rPr>
            </w:pPr>
            <w:r w:rsidRPr="009B05F6">
              <w:rPr>
                <w:bCs/>
                <w:kern w:val="32"/>
                <w:sz w:val="20"/>
                <w:szCs w:val="20"/>
              </w:rPr>
              <w:t xml:space="preserve">Marquis L, Huston C. J. (1998). Management Decision Making for Nurses, Lippincott, Philedalphia, New York. </w:t>
            </w:r>
          </w:p>
        </w:tc>
      </w:tr>
      <w:tr w:rsidR="00BC172B" w:rsidRPr="009B05F6" w:rsidTr="00DD48B2">
        <w:trPr>
          <w:trHeight w:val="540"/>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BC172B" w:rsidRPr="009B05F6" w:rsidRDefault="00BC172B" w:rsidP="00DD48B2">
            <w:pPr>
              <w:jc w:val="center"/>
              <w:rPr>
                <w:b/>
                <w:sz w:val="20"/>
                <w:szCs w:val="20"/>
              </w:rPr>
            </w:pPr>
            <w:r w:rsidRPr="009B05F6">
              <w:rPr>
                <w:b/>
                <w:sz w:val="20"/>
                <w:szCs w:val="20"/>
              </w:rPr>
              <w:t>REFERENCES</w:t>
            </w:r>
          </w:p>
        </w:tc>
        <w:tc>
          <w:tcPr>
            <w:tcW w:w="6485" w:type="dxa"/>
            <w:gridSpan w:val="6"/>
            <w:tcBorders>
              <w:top w:val="single" w:sz="12" w:space="0" w:color="auto"/>
              <w:left w:val="single" w:sz="12" w:space="0" w:color="auto"/>
              <w:bottom w:val="single" w:sz="12" w:space="0" w:color="auto"/>
              <w:right w:val="single" w:sz="12" w:space="0" w:color="auto"/>
            </w:tcBorders>
          </w:tcPr>
          <w:p w:rsidR="00BC172B" w:rsidRPr="009B05F6" w:rsidRDefault="00BC172B" w:rsidP="00DD48B2">
            <w:pPr>
              <w:keepNext/>
              <w:pBdr>
                <w:bottom w:val="single" w:sz="6" w:space="11" w:color="E4E4E4"/>
              </w:pBdr>
              <w:spacing w:before="240" w:after="300"/>
              <w:jc w:val="both"/>
              <w:outlineLvl w:val="0"/>
              <w:rPr>
                <w:bCs/>
                <w:kern w:val="32"/>
                <w:sz w:val="20"/>
                <w:szCs w:val="20"/>
              </w:rPr>
            </w:pPr>
            <w:r w:rsidRPr="009B05F6">
              <w:rPr>
                <w:bCs/>
                <w:kern w:val="32"/>
                <w:sz w:val="20"/>
                <w:szCs w:val="20"/>
              </w:rPr>
              <w:t>Ülgen, H. (1989). İşletmelerde Organizasyon İlkeleri ve Uygulaması, İ.Ü. Yayın No. 3551, İstanbul.</w:t>
            </w:r>
          </w:p>
          <w:p w:rsidR="00BC172B" w:rsidRPr="009B05F6" w:rsidRDefault="00BC172B" w:rsidP="00DD48B2">
            <w:pPr>
              <w:keepNext/>
              <w:pBdr>
                <w:bottom w:val="single" w:sz="6" w:space="11" w:color="E4E4E4"/>
              </w:pBdr>
              <w:spacing w:before="240" w:after="300"/>
              <w:jc w:val="both"/>
              <w:outlineLvl w:val="0"/>
              <w:rPr>
                <w:bCs/>
                <w:kern w:val="32"/>
                <w:sz w:val="20"/>
                <w:szCs w:val="20"/>
              </w:rPr>
            </w:pPr>
            <w:r w:rsidRPr="009B05F6">
              <w:rPr>
                <w:bCs/>
                <w:kern w:val="32"/>
                <w:sz w:val="20"/>
                <w:szCs w:val="20"/>
              </w:rPr>
              <w:t>Seçim, H. ( 1991). Hastane Yönetimi ve Organizasyonu, İ. Ü. İşletme Fakültesi Yayın No: 252, İstanbul.</w:t>
            </w:r>
          </w:p>
          <w:p w:rsidR="00BC172B" w:rsidRPr="009B05F6" w:rsidRDefault="00BC172B" w:rsidP="00DD48B2">
            <w:pPr>
              <w:keepNext/>
              <w:pBdr>
                <w:bottom w:val="single" w:sz="6" w:space="11" w:color="E4E4E4"/>
              </w:pBdr>
              <w:spacing w:before="240" w:after="300"/>
              <w:jc w:val="both"/>
              <w:outlineLvl w:val="0"/>
              <w:rPr>
                <w:bCs/>
                <w:kern w:val="32"/>
                <w:sz w:val="20"/>
                <w:szCs w:val="20"/>
              </w:rPr>
            </w:pPr>
            <w:r w:rsidRPr="009B05F6">
              <w:rPr>
                <w:bCs/>
                <w:kern w:val="32"/>
                <w:sz w:val="20"/>
                <w:szCs w:val="20"/>
              </w:rPr>
              <w:t xml:space="preserve">Uyer, G. (1996).  Hemşirelik Hizmetleri Yönetimi El Kitabı, Vehbi Koç Vakfı Yayınları No:15, İstanbul. </w:t>
            </w:r>
          </w:p>
          <w:p w:rsidR="00BC172B" w:rsidRPr="009B05F6" w:rsidRDefault="00BC172B" w:rsidP="00DD48B2">
            <w:pPr>
              <w:pStyle w:val="Balk1"/>
              <w:pBdr>
                <w:bottom w:val="single" w:sz="6" w:space="11" w:color="E4E4E4"/>
              </w:pBdr>
              <w:spacing w:after="300"/>
              <w:jc w:val="both"/>
              <w:rPr>
                <w:rFonts w:ascii="Times New Roman" w:hAnsi="Times New Roman"/>
                <w:b w:val="0"/>
                <w:color w:val="000000"/>
                <w:sz w:val="20"/>
                <w:szCs w:val="20"/>
              </w:rPr>
            </w:pPr>
          </w:p>
        </w:tc>
      </w:tr>
    </w:tbl>
    <w:p w:rsidR="00BC172B" w:rsidRPr="009B05F6" w:rsidRDefault="00BC172B" w:rsidP="00BC172B">
      <w:pPr>
        <w:rPr>
          <w:sz w:val="20"/>
          <w:szCs w:val="20"/>
        </w:rPr>
        <w:sectPr w:rsidR="00BC172B" w:rsidRPr="009B05F6">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C172B" w:rsidRPr="009B05F6" w:rsidTr="00DD48B2">
        <w:trPr>
          <w:trHeight w:val="434"/>
        </w:trPr>
        <w:tc>
          <w:tcPr>
            <w:tcW w:w="1188" w:type="dxa"/>
            <w:tcBorders>
              <w:top w:val="single" w:sz="12" w:space="0" w:color="auto"/>
              <w:left w:val="single" w:sz="12" w:space="0" w:color="auto"/>
              <w:bottom w:val="single" w:sz="6" w:space="0" w:color="auto"/>
              <w:right w:val="single" w:sz="6" w:space="0" w:color="auto"/>
            </w:tcBorders>
          </w:tcPr>
          <w:p w:rsidR="00BC172B" w:rsidRPr="009B05F6" w:rsidRDefault="00BC172B" w:rsidP="00DD48B2">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BC172B" w:rsidRPr="009B05F6" w:rsidRDefault="00BC172B" w:rsidP="00DD48B2">
            <w:pPr>
              <w:rPr>
                <w:b/>
                <w:sz w:val="20"/>
                <w:szCs w:val="20"/>
              </w:rPr>
            </w:pPr>
            <w:r w:rsidRPr="009B05F6">
              <w:rPr>
                <w:b/>
                <w:sz w:val="20"/>
                <w:szCs w:val="20"/>
              </w:rPr>
              <w:t xml:space="preserve">                                COURSE SYLLABUS</w:t>
            </w:r>
          </w:p>
        </w:tc>
      </w:tr>
      <w:tr w:rsidR="00BC172B" w:rsidRPr="009B05F6" w:rsidTr="00DD48B2">
        <w:trPr>
          <w:trHeight w:val="434"/>
        </w:trPr>
        <w:tc>
          <w:tcPr>
            <w:tcW w:w="1188" w:type="dxa"/>
            <w:tcBorders>
              <w:right w:val="single" w:sz="4" w:space="0" w:color="auto"/>
            </w:tcBorders>
          </w:tcPr>
          <w:p w:rsidR="00BC172B" w:rsidRPr="009B05F6" w:rsidRDefault="00BC172B" w:rsidP="00DD48B2">
            <w:pPr>
              <w:jc w:val="center"/>
              <w:rPr>
                <w:b/>
                <w:sz w:val="20"/>
                <w:szCs w:val="20"/>
              </w:rPr>
            </w:pPr>
            <w:r w:rsidRPr="009B05F6">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BC172B" w:rsidRPr="009B05F6" w:rsidRDefault="00BC172B" w:rsidP="00DD48B2">
            <w:pPr>
              <w:rPr>
                <w:b/>
                <w:sz w:val="20"/>
                <w:szCs w:val="20"/>
              </w:rPr>
            </w:pPr>
            <w:r w:rsidRPr="009B05F6">
              <w:rPr>
                <w:b/>
                <w:sz w:val="20"/>
                <w:szCs w:val="20"/>
              </w:rPr>
              <w:t xml:space="preserve">   DATE</w:t>
            </w:r>
          </w:p>
        </w:tc>
        <w:tc>
          <w:tcPr>
            <w:tcW w:w="7441" w:type="dxa"/>
            <w:tcBorders>
              <w:top w:val="single" w:sz="4" w:space="0" w:color="auto"/>
              <w:left w:val="single" w:sz="4" w:space="0" w:color="auto"/>
              <w:bottom w:val="single" w:sz="4" w:space="0" w:color="auto"/>
              <w:right w:val="single" w:sz="12" w:space="0" w:color="auto"/>
            </w:tcBorders>
          </w:tcPr>
          <w:p w:rsidR="00BC172B" w:rsidRPr="009B05F6" w:rsidRDefault="00BC172B" w:rsidP="00DD48B2">
            <w:pPr>
              <w:ind w:left="140"/>
              <w:rPr>
                <w:b/>
                <w:sz w:val="20"/>
                <w:szCs w:val="20"/>
              </w:rPr>
            </w:pPr>
            <w:r w:rsidRPr="009B05F6">
              <w:rPr>
                <w:b/>
                <w:sz w:val="20"/>
                <w:szCs w:val="20"/>
              </w:rPr>
              <w:t>SUBJECTS/TOPICS</w:t>
            </w:r>
          </w:p>
        </w:tc>
      </w:tr>
      <w:tr w:rsidR="00BC172B" w:rsidRPr="009B05F6" w:rsidTr="00DD48B2">
        <w:tc>
          <w:tcPr>
            <w:tcW w:w="1188" w:type="dxa"/>
            <w:tcBorders>
              <w:right w:val="single" w:sz="4" w:space="0" w:color="auto"/>
            </w:tcBorders>
          </w:tcPr>
          <w:p w:rsidR="00BC172B" w:rsidRPr="009B05F6" w:rsidRDefault="00BC172B" w:rsidP="00DD48B2">
            <w:pPr>
              <w:jc w:val="center"/>
              <w:rPr>
                <w:sz w:val="20"/>
                <w:szCs w:val="20"/>
              </w:rPr>
            </w:pPr>
            <w:r w:rsidRPr="009B05F6">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BC172B" w:rsidRPr="009B05F6" w:rsidRDefault="00BC172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9B05F6" w:rsidRDefault="00BC172B" w:rsidP="00DD48B2">
            <w:pPr>
              <w:rPr>
                <w:sz w:val="20"/>
                <w:szCs w:val="20"/>
              </w:rPr>
            </w:pPr>
            <w:r w:rsidRPr="009B05F6">
              <w:rPr>
                <w:sz w:val="20"/>
                <w:szCs w:val="20"/>
              </w:rPr>
              <w:t>Basic Concepts about Strategic Management in Nursing</w:t>
            </w:r>
          </w:p>
        </w:tc>
      </w:tr>
      <w:tr w:rsidR="00BC172B" w:rsidRPr="009B05F6" w:rsidTr="00DD48B2">
        <w:tc>
          <w:tcPr>
            <w:tcW w:w="1188" w:type="dxa"/>
            <w:tcBorders>
              <w:right w:val="single" w:sz="4" w:space="0" w:color="auto"/>
            </w:tcBorders>
          </w:tcPr>
          <w:p w:rsidR="00BC172B" w:rsidRPr="009B05F6" w:rsidRDefault="00BC172B" w:rsidP="00DD48B2">
            <w:pPr>
              <w:jc w:val="center"/>
              <w:rPr>
                <w:sz w:val="20"/>
                <w:szCs w:val="20"/>
              </w:rPr>
            </w:pPr>
            <w:r w:rsidRPr="009B05F6">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BC172B" w:rsidRPr="009B05F6" w:rsidRDefault="00BC172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9B05F6" w:rsidRDefault="00BC172B" w:rsidP="00DD48B2">
            <w:pPr>
              <w:rPr>
                <w:sz w:val="20"/>
                <w:szCs w:val="20"/>
              </w:rPr>
            </w:pPr>
            <w:r w:rsidRPr="009B05F6">
              <w:rPr>
                <w:sz w:val="20"/>
                <w:szCs w:val="20"/>
              </w:rPr>
              <w:t>Strategic Management Process in Nursing</w:t>
            </w:r>
          </w:p>
        </w:tc>
      </w:tr>
      <w:tr w:rsidR="00BC172B" w:rsidRPr="009B05F6" w:rsidTr="00DD48B2">
        <w:tc>
          <w:tcPr>
            <w:tcW w:w="1188" w:type="dxa"/>
            <w:tcBorders>
              <w:right w:val="single" w:sz="4" w:space="0" w:color="auto"/>
            </w:tcBorders>
          </w:tcPr>
          <w:p w:rsidR="00BC172B" w:rsidRPr="009B05F6" w:rsidRDefault="00BC172B" w:rsidP="00DD48B2">
            <w:pPr>
              <w:jc w:val="center"/>
              <w:rPr>
                <w:sz w:val="20"/>
                <w:szCs w:val="20"/>
              </w:rPr>
            </w:pPr>
            <w:r w:rsidRPr="009B05F6">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BC172B" w:rsidRPr="009B05F6" w:rsidRDefault="00BC172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9B05F6" w:rsidRDefault="00BC172B" w:rsidP="00DD48B2">
            <w:pPr>
              <w:rPr>
                <w:sz w:val="20"/>
                <w:szCs w:val="20"/>
              </w:rPr>
            </w:pPr>
            <w:r w:rsidRPr="009B05F6">
              <w:rPr>
                <w:sz w:val="20"/>
                <w:szCs w:val="20"/>
              </w:rPr>
              <w:t>Analysis of Strategic Management in Nursing (Internal and External Environment)</w:t>
            </w:r>
          </w:p>
        </w:tc>
      </w:tr>
      <w:tr w:rsidR="00BC172B" w:rsidRPr="009B05F6" w:rsidTr="00DD48B2">
        <w:tc>
          <w:tcPr>
            <w:tcW w:w="1188" w:type="dxa"/>
            <w:tcBorders>
              <w:right w:val="single" w:sz="4" w:space="0" w:color="auto"/>
            </w:tcBorders>
          </w:tcPr>
          <w:p w:rsidR="00BC172B" w:rsidRPr="009B05F6" w:rsidRDefault="00BC172B" w:rsidP="00DD48B2">
            <w:pPr>
              <w:jc w:val="center"/>
              <w:rPr>
                <w:sz w:val="20"/>
                <w:szCs w:val="20"/>
              </w:rPr>
            </w:pPr>
            <w:r w:rsidRPr="009B05F6">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BC172B" w:rsidRPr="009B05F6" w:rsidRDefault="00BC172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9B05F6" w:rsidRDefault="00BC172B" w:rsidP="00DD48B2">
            <w:pPr>
              <w:rPr>
                <w:sz w:val="20"/>
                <w:szCs w:val="20"/>
              </w:rPr>
            </w:pPr>
            <w:r w:rsidRPr="009B05F6">
              <w:rPr>
                <w:sz w:val="20"/>
                <w:szCs w:val="20"/>
              </w:rPr>
              <w:t>Strategic Orientation in Nursing</w:t>
            </w:r>
          </w:p>
        </w:tc>
      </w:tr>
      <w:tr w:rsidR="00BC172B" w:rsidRPr="009B05F6" w:rsidTr="00DD48B2">
        <w:tc>
          <w:tcPr>
            <w:tcW w:w="1188" w:type="dxa"/>
            <w:tcBorders>
              <w:right w:val="single" w:sz="4" w:space="0" w:color="auto"/>
            </w:tcBorders>
          </w:tcPr>
          <w:p w:rsidR="00BC172B" w:rsidRPr="009B05F6" w:rsidRDefault="00BC172B" w:rsidP="00DD48B2">
            <w:pPr>
              <w:jc w:val="center"/>
              <w:rPr>
                <w:sz w:val="20"/>
                <w:szCs w:val="20"/>
              </w:rPr>
            </w:pPr>
            <w:r w:rsidRPr="009B05F6">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BC172B" w:rsidRPr="009B05F6" w:rsidRDefault="00BC172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9B05F6" w:rsidRDefault="00BC172B" w:rsidP="00DD48B2">
            <w:pPr>
              <w:rPr>
                <w:sz w:val="20"/>
                <w:szCs w:val="20"/>
              </w:rPr>
            </w:pPr>
            <w:r w:rsidRPr="009B05F6">
              <w:rPr>
                <w:sz w:val="20"/>
                <w:szCs w:val="20"/>
              </w:rPr>
              <w:t>Strategy Creation and Implementation in Nursing</w:t>
            </w:r>
          </w:p>
        </w:tc>
      </w:tr>
      <w:tr w:rsidR="00BC172B" w:rsidRPr="009B05F6" w:rsidTr="00DD48B2">
        <w:tc>
          <w:tcPr>
            <w:tcW w:w="1188" w:type="dxa"/>
            <w:tcBorders>
              <w:right w:val="single" w:sz="4" w:space="0" w:color="auto"/>
            </w:tcBorders>
          </w:tcPr>
          <w:p w:rsidR="00BC172B" w:rsidRPr="009B05F6" w:rsidRDefault="00BC172B" w:rsidP="00DD48B2">
            <w:pPr>
              <w:jc w:val="center"/>
              <w:rPr>
                <w:sz w:val="20"/>
                <w:szCs w:val="20"/>
              </w:rPr>
            </w:pPr>
            <w:r w:rsidRPr="009B05F6">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BC172B" w:rsidRPr="009B05F6" w:rsidRDefault="00BC172B" w:rsidP="00DD48B2">
            <w:pPr>
              <w:rPr>
                <w:bCs/>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9B05F6" w:rsidRDefault="00BC172B" w:rsidP="00DD48B2">
            <w:pPr>
              <w:rPr>
                <w:sz w:val="20"/>
                <w:szCs w:val="20"/>
              </w:rPr>
            </w:pPr>
            <w:r w:rsidRPr="009B05F6">
              <w:rPr>
                <w:sz w:val="20"/>
                <w:szCs w:val="20"/>
              </w:rPr>
              <w:t>Strategic Control Stage in Nursing</w:t>
            </w:r>
          </w:p>
        </w:tc>
      </w:tr>
      <w:tr w:rsidR="00BC172B" w:rsidRPr="009B05F6" w:rsidTr="00DD48B2">
        <w:tc>
          <w:tcPr>
            <w:tcW w:w="1188" w:type="dxa"/>
            <w:tcBorders>
              <w:right w:val="single" w:sz="4" w:space="0" w:color="auto"/>
            </w:tcBorders>
          </w:tcPr>
          <w:p w:rsidR="00BC172B" w:rsidRPr="009B05F6" w:rsidRDefault="00BC172B" w:rsidP="00DD48B2">
            <w:pPr>
              <w:jc w:val="center"/>
              <w:rPr>
                <w:sz w:val="20"/>
                <w:szCs w:val="20"/>
              </w:rPr>
            </w:pPr>
            <w:r w:rsidRPr="009B05F6">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BC172B" w:rsidRPr="009B05F6" w:rsidRDefault="00BC172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9B05F6" w:rsidRDefault="00BC172B" w:rsidP="00DD48B2">
            <w:pPr>
              <w:rPr>
                <w:sz w:val="20"/>
                <w:szCs w:val="20"/>
              </w:rPr>
            </w:pPr>
            <w:r w:rsidRPr="009B05F6">
              <w:rPr>
                <w:sz w:val="20"/>
                <w:szCs w:val="20"/>
              </w:rPr>
              <w:t>Strategic Orientation in Nursing</w:t>
            </w:r>
          </w:p>
        </w:tc>
      </w:tr>
      <w:tr w:rsidR="00BC172B" w:rsidRPr="009B05F6" w:rsidTr="00DD48B2">
        <w:tc>
          <w:tcPr>
            <w:tcW w:w="1188" w:type="dxa"/>
            <w:tcBorders>
              <w:right w:val="single" w:sz="4" w:space="0" w:color="auto"/>
            </w:tcBorders>
          </w:tcPr>
          <w:p w:rsidR="00BC172B" w:rsidRPr="009B05F6" w:rsidRDefault="00BC172B" w:rsidP="00DD48B2">
            <w:pPr>
              <w:jc w:val="center"/>
              <w:rPr>
                <w:b/>
                <w:sz w:val="20"/>
                <w:szCs w:val="20"/>
              </w:rPr>
            </w:pPr>
            <w:r w:rsidRPr="009B05F6">
              <w:rPr>
                <w:b/>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BC172B" w:rsidRPr="009B05F6" w:rsidRDefault="00BC172B" w:rsidP="00DD48B2">
            <w:pPr>
              <w:rPr>
                <w:b/>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9B05F6" w:rsidRDefault="00BC172B" w:rsidP="00DD48B2">
            <w:pPr>
              <w:rPr>
                <w:b/>
                <w:sz w:val="20"/>
                <w:szCs w:val="20"/>
              </w:rPr>
            </w:pPr>
            <w:r w:rsidRPr="009B05F6">
              <w:rPr>
                <w:b/>
                <w:sz w:val="20"/>
                <w:szCs w:val="20"/>
              </w:rPr>
              <w:t>MID TERM</w:t>
            </w:r>
          </w:p>
        </w:tc>
      </w:tr>
      <w:tr w:rsidR="00BC172B" w:rsidRPr="009B05F6" w:rsidTr="00DD48B2">
        <w:tc>
          <w:tcPr>
            <w:tcW w:w="1188" w:type="dxa"/>
            <w:tcBorders>
              <w:right w:val="single" w:sz="4" w:space="0" w:color="auto"/>
            </w:tcBorders>
          </w:tcPr>
          <w:p w:rsidR="00BC172B" w:rsidRPr="009B05F6" w:rsidRDefault="00BC172B" w:rsidP="00DD48B2">
            <w:pPr>
              <w:jc w:val="center"/>
              <w:rPr>
                <w:sz w:val="20"/>
                <w:szCs w:val="20"/>
              </w:rPr>
            </w:pPr>
            <w:r w:rsidRPr="009B05F6">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BC172B" w:rsidRPr="009B05F6" w:rsidRDefault="00BC172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9B05F6" w:rsidRDefault="00BC172B" w:rsidP="00DD48B2">
            <w:pPr>
              <w:rPr>
                <w:sz w:val="20"/>
                <w:szCs w:val="20"/>
              </w:rPr>
            </w:pPr>
            <w:r w:rsidRPr="009B05F6">
              <w:rPr>
                <w:sz w:val="20"/>
                <w:szCs w:val="20"/>
              </w:rPr>
              <w:t>Creating Strategic Mission and Vision in Nursing</w:t>
            </w:r>
          </w:p>
        </w:tc>
      </w:tr>
      <w:tr w:rsidR="00BC172B" w:rsidRPr="009B05F6" w:rsidTr="00DD48B2">
        <w:tc>
          <w:tcPr>
            <w:tcW w:w="1188" w:type="dxa"/>
            <w:tcBorders>
              <w:right w:val="single" w:sz="4" w:space="0" w:color="auto"/>
            </w:tcBorders>
          </w:tcPr>
          <w:p w:rsidR="00BC172B" w:rsidRPr="009B05F6" w:rsidRDefault="00BC172B" w:rsidP="00DD48B2">
            <w:pPr>
              <w:jc w:val="center"/>
              <w:rPr>
                <w:sz w:val="20"/>
                <w:szCs w:val="20"/>
              </w:rPr>
            </w:pPr>
            <w:r w:rsidRPr="009B05F6">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BC172B" w:rsidRPr="009B05F6" w:rsidRDefault="00BC172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9B05F6" w:rsidRDefault="00BC172B" w:rsidP="00DD48B2">
            <w:pPr>
              <w:rPr>
                <w:sz w:val="20"/>
                <w:szCs w:val="20"/>
              </w:rPr>
            </w:pPr>
            <w:r w:rsidRPr="009B05F6">
              <w:rPr>
                <w:sz w:val="20"/>
                <w:szCs w:val="20"/>
              </w:rPr>
              <w:t>Institutional Strategies in Nursing</w:t>
            </w:r>
          </w:p>
        </w:tc>
      </w:tr>
      <w:tr w:rsidR="00BC172B" w:rsidRPr="009B05F6" w:rsidTr="00DD48B2">
        <w:tc>
          <w:tcPr>
            <w:tcW w:w="1188" w:type="dxa"/>
            <w:tcBorders>
              <w:right w:val="single" w:sz="4" w:space="0" w:color="auto"/>
            </w:tcBorders>
          </w:tcPr>
          <w:p w:rsidR="00BC172B" w:rsidRPr="009B05F6" w:rsidRDefault="00BC172B" w:rsidP="00DD48B2">
            <w:pPr>
              <w:jc w:val="center"/>
              <w:rPr>
                <w:sz w:val="20"/>
                <w:szCs w:val="20"/>
              </w:rPr>
            </w:pPr>
            <w:r w:rsidRPr="009B05F6">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BC172B" w:rsidRPr="009B05F6" w:rsidRDefault="00BC172B" w:rsidP="00DD48B2">
            <w:pPr>
              <w:rPr>
                <w:bCs/>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9B05F6" w:rsidRDefault="00BC172B" w:rsidP="00DD48B2">
            <w:pPr>
              <w:rPr>
                <w:sz w:val="20"/>
                <w:szCs w:val="20"/>
              </w:rPr>
            </w:pPr>
            <w:r w:rsidRPr="009B05F6">
              <w:rPr>
                <w:sz w:val="20"/>
                <w:szCs w:val="20"/>
              </w:rPr>
              <w:t>Competition Strategies in Nursing</w:t>
            </w:r>
          </w:p>
        </w:tc>
      </w:tr>
      <w:tr w:rsidR="00BC172B" w:rsidRPr="009B05F6" w:rsidTr="00DD48B2">
        <w:tc>
          <w:tcPr>
            <w:tcW w:w="1188" w:type="dxa"/>
            <w:tcBorders>
              <w:right w:val="single" w:sz="4" w:space="0" w:color="auto"/>
            </w:tcBorders>
          </w:tcPr>
          <w:p w:rsidR="00BC172B" w:rsidRPr="009B05F6" w:rsidRDefault="00BC172B" w:rsidP="00DD48B2">
            <w:pPr>
              <w:jc w:val="center"/>
              <w:rPr>
                <w:sz w:val="20"/>
                <w:szCs w:val="20"/>
              </w:rPr>
            </w:pPr>
            <w:r w:rsidRPr="009B05F6">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BC172B" w:rsidRPr="009B05F6" w:rsidRDefault="00BC172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9B05F6" w:rsidRDefault="00BC172B" w:rsidP="00DD48B2">
            <w:pPr>
              <w:rPr>
                <w:sz w:val="20"/>
                <w:szCs w:val="20"/>
              </w:rPr>
            </w:pPr>
            <w:r w:rsidRPr="009B05F6">
              <w:rPr>
                <w:sz w:val="20"/>
                <w:szCs w:val="20"/>
              </w:rPr>
              <w:t>Strategic Leadership in Nursing</w:t>
            </w:r>
          </w:p>
        </w:tc>
      </w:tr>
      <w:tr w:rsidR="00BC172B" w:rsidRPr="009B05F6" w:rsidTr="00DD48B2">
        <w:tc>
          <w:tcPr>
            <w:tcW w:w="1188" w:type="dxa"/>
            <w:tcBorders>
              <w:right w:val="single" w:sz="4" w:space="0" w:color="auto"/>
            </w:tcBorders>
          </w:tcPr>
          <w:p w:rsidR="00BC172B" w:rsidRPr="009B05F6" w:rsidRDefault="00BC172B" w:rsidP="00DD48B2">
            <w:pPr>
              <w:jc w:val="center"/>
              <w:rPr>
                <w:sz w:val="20"/>
                <w:szCs w:val="20"/>
              </w:rPr>
            </w:pPr>
            <w:r w:rsidRPr="009B05F6">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BC172B" w:rsidRPr="009B05F6" w:rsidRDefault="00BC172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9B05F6" w:rsidRDefault="00BC172B" w:rsidP="00DD48B2">
            <w:pPr>
              <w:rPr>
                <w:sz w:val="20"/>
                <w:szCs w:val="20"/>
              </w:rPr>
            </w:pPr>
            <w:r w:rsidRPr="009B05F6">
              <w:rPr>
                <w:sz w:val="20"/>
                <w:szCs w:val="20"/>
              </w:rPr>
              <w:t>Corporate Governance in Nursing</w:t>
            </w:r>
          </w:p>
        </w:tc>
      </w:tr>
      <w:tr w:rsidR="00BC172B" w:rsidRPr="009B05F6" w:rsidTr="00DD48B2">
        <w:tc>
          <w:tcPr>
            <w:tcW w:w="1188" w:type="dxa"/>
            <w:tcBorders>
              <w:right w:val="single" w:sz="4" w:space="0" w:color="auto"/>
            </w:tcBorders>
          </w:tcPr>
          <w:p w:rsidR="00BC172B" w:rsidRPr="009B05F6" w:rsidRDefault="00BC172B" w:rsidP="00DD48B2">
            <w:pPr>
              <w:jc w:val="center"/>
              <w:rPr>
                <w:sz w:val="20"/>
                <w:szCs w:val="20"/>
              </w:rPr>
            </w:pPr>
            <w:r w:rsidRPr="009B05F6">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BC172B" w:rsidRPr="009B05F6" w:rsidRDefault="00BC172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9B05F6" w:rsidRDefault="00BC172B" w:rsidP="00DD48B2">
            <w:pPr>
              <w:rPr>
                <w:sz w:val="20"/>
                <w:szCs w:val="20"/>
              </w:rPr>
            </w:pPr>
            <w:r w:rsidRPr="009B05F6">
              <w:rPr>
                <w:sz w:val="20"/>
                <w:szCs w:val="20"/>
              </w:rPr>
              <w:t>Managerial Ethics in Nursing</w:t>
            </w:r>
          </w:p>
        </w:tc>
      </w:tr>
      <w:tr w:rsidR="00BC172B" w:rsidRPr="009B05F6" w:rsidTr="00DD48B2">
        <w:tc>
          <w:tcPr>
            <w:tcW w:w="1188" w:type="dxa"/>
            <w:tcBorders>
              <w:right w:val="single" w:sz="4" w:space="0" w:color="auto"/>
            </w:tcBorders>
          </w:tcPr>
          <w:p w:rsidR="00BC172B" w:rsidRPr="009B05F6" w:rsidRDefault="00BC172B" w:rsidP="00DD48B2">
            <w:pPr>
              <w:jc w:val="center"/>
              <w:rPr>
                <w:sz w:val="20"/>
                <w:szCs w:val="20"/>
              </w:rPr>
            </w:pPr>
            <w:r w:rsidRPr="009B05F6">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BC172B" w:rsidRPr="009B05F6" w:rsidRDefault="00BC172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C172B" w:rsidRPr="009B05F6" w:rsidRDefault="00BC172B" w:rsidP="00DD48B2">
            <w:pPr>
              <w:rPr>
                <w:sz w:val="20"/>
                <w:szCs w:val="20"/>
              </w:rPr>
            </w:pPr>
            <w:r w:rsidRPr="009B05F6">
              <w:rPr>
                <w:sz w:val="20"/>
                <w:szCs w:val="20"/>
              </w:rPr>
              <w:t>Culture of Strategic Institution in Nursing</w:t>
            </w:r>
          </w:p>
        </w:tc>
      </w:tr>
      <w:tr w:rsidR="00BC172B" w:rsidRPr="009B05F6" w:rsidTr="00DD48B2">
        <w:tc>
          <w:tcPr>
            <w:tcW w:w="1188" w:type="dxa"/>
            <w:tcBorders>
              <w:bottom w:val="single" w:sz="12" w:space="0" w:color="auto"/>
              <w:right w:val="single" w:sz="4" w:space="0" w:color="auto"/>
            </w:tcBorders>
          </w:tcPr>
          <w:p w:rsidR="00BC172B" w:rsidRPr="009B05F6" w:rsidRDefault="00BC172B" w:rsidP="00DD48B2">
            <w:pPr>
              <w:jc w:val="center"/>
              <w:rPr>
                <w:b/>
                <w:sz w:val="20"/>
                <w:szCs w:val="20"/>
              </w:rPr>
            </w:pPr>
            <w:r w:rsidRPr="009B05F6">
              <w:rPr>
                <w:b/>
                <w:sz w:val="20"/>
                <w:szCs w:val="20"/>
              </w:rPr>
              <w:t>16</w:t>
            </w:r>
          </w:p>
        </w:tc>
        <w:tc>
          <w:tcPr>
            <w:tcW w:w="1260" w:type="dxa"/>
            <w:tcBorders>
              <w:top w:val="single" w:sz="4" w:space="0" w:color="auto"/>
              <w:left w:val="single" w:sz="4" w:space="0" w:color="auto"/>
              <w:bottom w:val="single" w:sz="12" w:space="0" w:color="auto"/>
              <w:right w:val="single" w:sz="4" w:space="0" w:color="auto"/>
            </w:tcBorders>
          </w:tcPr>
          <w:p w:rsidR="00BC172B" w:rsidRPr="009B05F6" w:rsidRDefault="00BC172B" w:rsidP="00DD48B2">
            <w:pPr>
              <w:rPr>
                <w:b/>
                <w:sz w:val="20"/>
                <w:szCs w:val="20"/>
              </w:rPr>
            </w:pPr>
          </w:p>
        </w:tc>
        <w:tc>
          <w:tcPr>
            <w:tcW w:w="7441" w:type="dxa"/>
            <w:tcBorders>
              <w:top w:val="single" w:sz="4" w:space="0" w:color="auto"/>
              <w:left w:val="single" w:sz="4" w:space="0" w:color="auto"/>
              <w:bottom w:val="single" w:sz="12" w:space="0" w:color="auto"/>
              <w:right w:val="single" w:sz="12" w:space="0" w:color="auto"/>
            </w:tcBorders>
          </w:tcPr>
          <w:p w:rsidR="00BC172B" w:rsidRPr="009B05F6" w:rsidRDefault="00BC172B" w:rsidP="00DD48B2">
            <w:pPr>
              <w:rPr>
                <w:b/>
                <w:sz w:val="20"/>
                <w:szCs w:val="20"/>
              </w:rPr>
            </w:pPr>
            <w:r w:rsidRPr="009B05F6">
              <w:rPr>
                <w:b/>
                <w:sz w:val="20"/>
                <w:szCs w:val="20"/>
              </w:rPr>
              <w:t>FINAL EXAM</w:t>
            </w:r>
          </w:p>
        </w:tc>
      </w:tr>
    </w:tbl>
    <w:p w:rsidR="00BC172B" w:rsidRPr="009B05F6" w:rsidRDefault="00BC172B" w:rsidP="00BC172B">
      <w:pPr>
        <w:jc w:val="center"/>
        <w:rPr>
          <w:b/>
          <w:sz w:val="20"/>
          <w:szCs w:val="20"/>
        </w:rPr>
      </w:pPr>
    </w:p>
    <w:p w:rsidR="00BC172B" w:rsidRPr="009B05F6" w:rsidRDefault="00BC172B" w:rsidP="00BC172B">
      <w:pPr>
        <w:jc w:val="center"/>
        <w:rPr>
          <w:b/>
          <w:sz w:val="20"/>
          <w:szCs w:val="20"/>
        </w:rPr>
      </w:pPr>
      <w:r w:rsidRPr="009B05F6">
        <w:rPr>
          <w:b/>
          <w:sz w:val="20"/>
          <w:szCs w:val="20"/>
        </w:rPr>
        <w:t>PROGRAM QUTCOMES</w:t>
      </w:r>
    </w:p>
    <w:p w:rsidR="00BC172B" w:rsidRPr="009B05F6" w:rsidRDefault="00BC172B" w:rsidP="00BC172B">
      <w:pPr>
        <w:jc w:val="center"/>
        <w:rPr>
          <w:sz w:val="20"/>
          <w:szCs w:val="20"/>
        </w:rPr>
      </w:pPr>
    </w:p>
    <w:p w:rsidR="00BC172B" w:rsidRPr="009B05F6" w:rsidRDefault="00BC172B" w:rsidP="00BC172B">
      <w:pPr>
        <w:rPr>
          <w:sz w:val="20"/>
          <w:szCs w:val="20"/>
        </w:rPr>
      </w:pPr>
      <w:r w:rsidRPr="009B05F6">
        <w:rPr>
          <w:sz w:val="20"/>
          <w:szCs w:val="20"/>
        </w:rPr>
        <w:t xml:space="preserve">Place choose never(1), few(2) or many(3) regarding your course </w:t>
      </w:r>
    </w:p>
    <w:p w:rsidR="00BC172B" w:rsidRPr="009B05F6" w:rsidRDefault="00BC172B" w:rsidP="00BC172B">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C172B" w:rsidRPr="009B05F6" w:rsidTr="00DD48B2">
        <w:tc>
          <w:tcPr>
            <w:tcW w:w="603" w:type="dxa"/>
            <w:vAlign w:val="center"/>
          </w:tcPr>
          <w:p w:rsidR="00BC172B" w:rsidRPr="009B05F6" w:rsidRDefault="00BC172B" w:rsidP="00DD48B2">
            <w:pPr>
              <w:jc w:val="center"/>
              <w:rPr>
                <w:b/>
                <w:sz w:val="20"/>
                <w:szCs w:val="20"/>
              </w:rPr>
            </w:pPr>
            <w:r w:rsidRPr="009B05F6">
              <w:rPr>
                <w:b/>
                <w:sz w:val="20"/>
                <w:szCs w:val="20"/>
              </w:rPr>
              <w:t>NO</w:t>
            </w:r>
          </w:p>
        </w:tc>
        <w:tc>
          <w:tcPr>
            <w:tcW w:w="7585" w:type="dxa"/>
          </w:tcPr>
          <w:p w:rsidR="00BC172B" w:rsidRPr="009B05F6" w:rsidRDefault="00BC172B" w:rsidP="00DD48B2">
            <w:pPr>
              <w:rPr>
                <w:b/>
                <w:sz w:val="20"/>
                <w:szCs w:val="20"/>
              </w:rPr>
            </w:pPr>
          </w:p>
        </w:tc>
        <w:tc>
          <w:tcPr>
            <w:tcW w:w="567" w:type="dxa"/>
            <w:vAlign w:val="center"/>
          </w:tcPr>
          <w:p w:rsidR="00BC172B" w:rsidRPr="009B05F6" w:rsidRDefault="00BC172B" w:rsidP="00DD48B2">
            <w:pPr>
              <w:jc w:val="center"/>
              <w:rPr>
                <w:b/>
                <w:sz w:val="20"/>
                <w:szCs w:val="20"/>
              </w:rPr>
            </w:pPr>
            <w:r w:rsidRPr="009B05F6">
              <w:rPr>
                <w:b/>
                <w:sz w:val="20"/>
                <w:szCs w:val="20"/>
              </w:rPr>
              <w:t>1</w:t>
            </w:r>
          </w:p>
        </w:tc>
        <w:tc>
          <w:tcPr>
            <w:tcW w:w="567" w:type="dxa"/>
            <w:vAlign w:val="center"/>
          </w:tcPr>
          <w:p w:rsidR="00BC172B" w:rsidRPr="009B05F6" w:rsidRDefault="00BC172B" w:rsidP="00DD48B2">
            <w:pPr>
              <w:jc w:val="center"/>
              <w:rPr>
                <w:b/>
                <w:sz w:val="20"/>
                <w:szCs w:val="20"/>
              </w:rPr>
            </w:pPr>
            <w:r w:rsidRPr="009B05F6">
              <w:rPr>
                <w:b/>
                <w:sz w:val="20"/>
                <w:szCs w:val="20"/>
              </w:rPr>
              <w:t>2</w:t>
            </w:r>
          </w:p>
        </w:tc>
        <w:tc>
          <w:tcPr>
            <w:tcW w:w="567" w:type="dxa"/>
            <w:vAlign w:val="center"/>
          </w:tcPr>
          <w:p w:rsidR="00BC172B" w:rsidRPr="009B05F6" w:rsidRDefault="00BC172B" w:rsidP="00DD48B2">
            <w:pPr>
              <w:jc w:val="center"/>
              <w:rPr>
                <w:b/>
                <w:sz w:val="20"/>
                <w:szCs w:val="20"/>
              </w:rPr>
            </w:pPr>
            <w:r w:rsidRPr="009B05F6">
              <w:rPr>
                <w:b/>
                <w:sz w:val="20"/>
                <w:szCs w:val="20"/>
              </w:rPr>
              <w:t>3</w:t>
            </w:r>
          </w:p>
        </w:tc>
      </w:tr>
      <w:tr w:rsidR="00BC172B" w:rsidRPr="009B05F6" w:rsidTr="00DD48B2">
        <w:tc>
          <w:tcPr>
            <w:tcW w:w="603" w:type="dxa"/>
            <w:vAlign w:val="center"/>
          </w:tcPr>
          <w:p w:rsidR="00BC172B" w:rsidRPr="009B05F6" w:rsidRDefault="00BC172B" w:rsidP="00DD48B2">
            <w:pPr>
              <w:jc w:val="center"/>
              <w:rPr>
                <w:sz w:val="20"/>
                <w:szCs w:val="20"/>
              </w:rPr>
            </w:pPr>
            <w:r w:rsidRPr="009B05F6">
              <w:rPr>
                <w:sz w:val="20"/>
                <w:szCs w:val="20"/>
              </w:rPr>
              <w:t>1</w:t>
            </w:r>
          </w:p>
        </w:tc>
        <w:tc>
          <w:tcPr>
            <w:tcW w:w="7585" w:type="dxa"/>
            <w:vAlign w:val="center"/>
          </w:tcPr>
          <w:p w:rsidR="00BC172B" w:rsidRPr="009B05F6" w:rsidRDefault="00BC172B" w:rsidP="00DD48B2">
            <w:pPr>
              <w:rPr>
                <w:sz w:val="20"/>
                <w:szCs w:val="20"/>
              </w:rPr>
            </w:pPr>
            <w:r w:rsidRPr="009B05F6">
              <w:rPr>
                <w:sz w:val="20"/>
                <w:szCs w:val="20"/>
              </w:rPr>
              <w:t xml:space="preserve">Ability on gathering information related to health sciences and applying it </w:t>
            </w:r>
          </w:p>
        </w:tc>
        <w:tc>
          <w:tcPr>
            <w:tcW w:w="567" w:type="dxa"/>
            <w:vAlign w:val="center"/>
          </w:tcPr>
          <w:p w:rsidR="00BC172B" w:rsidRPr="009B05F6" w:rsidRDefault="00BC172B" w:rsidP="00DD48B2">
            <w:pPr>
              <w:jc w:val="center"/>
              <w:rPr>
                <w:b/>
                <w:sz w:val="20"/>
                <w:szCs w:val="20"/>
              </w:rPr>
            </w:pPr>
          </w:p>
        </w:tc>
        <w:tc>
          <w:tcPr>
            <w:tcW w:w="567" w:type="dxa"/>
            <w:vAlign w:val="center"/>
          </w:tcPr>
          <w:p w:rsidR="00BC172B" w:rsidRPr="009B05F6" w:rsidRDefault="00BC172B" w:rsidP="00DD48B2">
            <w:pPr>
              <w:jc w:val="center"/>
              <w:rPr>
                <w:b/>
                <w:sz w:val="20"/>
                <w:szCs w:val="20"/>
              </w:rPr>
            </w:pPr>
          </w:p>
        </w:tc>
        <w:tc>
          <w:tcPr>
            <w:tcW w:w="567" w:type="dxa"/>
            <w:vAlign w:val="center"/>
          </w:tcPr>
          <w:p w:rsidR="00BC172B" w:rsidRPr="009B05F6" w:rsidRDefault="00BC172B" w:rsidP="00DD48B2">
            <w:pPr>
              <w:jc w:val="center"/>
              <w:rPr>
                <w:b/>
                <w:sz w:val="20"/>
                <w:szCs w:val="20"/>
              </w:rPr>
            </w:pPr>
            <w:r w:rsidRPr="009B05F6">
              <w:rPr>
                <w:b/>
                <w:sz w:val="20"/>
                <w:szCs w:val="20"/>
              </w:rPr>
              <w:t>X</w:t>
            </w:r>
          </w:p>
        </w:tc>
      </w:tr>
      <w:tr w:rsidR="00BC172B" w:rsidRPr="009B05F6" w:rsidTr="00DD48B2">
        <w:tc>
          <w:tcPr>
            <w:tcW w:w="603" w:type="dxa"/>
            <w:vAlign w:val="center"/>
          </w:tcPr>
          <w:p w:rsidR="00BC172B" w:rsidRPr="009B05F6" w:rsidRDefault="00BC172B" w:rsidP="00DD48B2">
            <w:pPr>
              <w:jc w:val="center"/>
              <w:rPr>
                <w:sz w:val="20"/>
                <w:szCs w:val="20"/>
              </w:rPr>
            </w:pPr>
            <w:r w:rsidRPr="009B05F6">
              <w:rPr>
                <w:sz w:val="20"/>
                <w:szCs w:val="20"/>
              </w:rPr>
              <w:t>2</w:t>
            </w:r>
          </w:p>
        </w:tc>
        <w:tc>
          <w:tcPr>
            <w:tcW w:w="7585" w:type="dxa"/>
            <w:vAlign w:val="center"/>
          </w:tcPr>
          <w:p w:rsidR="00BC172B" w:rsidRPr="009B05F6" w:rsidRDefault="00BC172B" w:rsidP="00DD48B2">
            <w:pPr>
              <w:rPr>
                <w:sz w:val="20"/>
                <w:szCs w:val="20"/>
              </w:rPr>
            </w:pPr>
            <w:r w:rsidRPr="009B05F6">
              <w:rPr>
                <w:sz w:val="20"/>
                <w:szCs w:val="20"/>
              </w:rPr>
              <w:t xml:space="preserve">Ability on scientific questioning and forming hypothesis </w:t>
            </w:r>
          </w:p>
          <w:p w:rsidR="00BC172B" w:rsidRPr="009B05F6" w:rsidRDefault="00BC172B" w:rsidP="00DD48B2">
            <w:pPr>
              <w:rPr>
                <w:sz w:val="20"/>
                <w:szCs w:val="20"/>
              </w:rPr>
            </w:pPr>
          </w:p>
        </w:tc>
        <w:tc>
          <w:tcPr>
            <w:tcW w:w="567" w:type="dxa"/>
            <w:vAlign w:val="center"/>
          </w:tcPr>
          <w:p w:rsidR="00BC172B" w:rsidRPr="009B05F6" w:rsidRDefault="00BC172B" w:rsidP="00DD48B2">
            <w:pPr>
              <w:jc w:val="center"/>
              <w:rPr>
                <w:b/>
                <w:sz w:val="20"/>
                <w:szCs w:val="20"/>
              </w:rPr>
            </w:pPr>
          </w:p>
        </w:tc>
        <w:tc>
          <w:tcPr>
            <w:tcW w:w="567" w:type="dxa"/>
            <w:vAlign w:val="center"/>
          </w:tcPr>
          <w:p w:rsidR="00BC172B" w:rsidRPr="009B05F6" w:rsidRDefault="00BC172B" w:rsidP="00DD48B2">
            <w:pPr>
              <w:jc w:val="center"/>
              <w:rPr>
                <w:b/>
                <w:sz w:val="20"/>
                <w:szCs w:val="20"/>
              </w:rPr>
            </w:pPr>
          </w:p>
        </w:tc>
        <w:tc>
          <w:tcPr>
            <w:tcW w:w="567" w:type="dxa"/>
            <w:vAlign w:val="center"/>
          </w:tcPr>
          <w:p w:rsidR="00BC172B" w:rsidRPr="009B05F6" w:rsidRDefault="00BC172B" w:rsidP="00DD48B2">
            <w:pPr>
              <w:jc w:val="center"/>
              <w:rPr>
                <w:b/>
                <w:sz w:val="20"/>
                <w:szCs w:val="20"/>
              </w:rPr>
            </w:pPr>
            <w:r w:rsidRPr="009B05F6">
              <w:rPr>
                <w:b/>
                <w:sz w:val="20"/>
                <w:szCs w:val="20"/>
              </w:rPr>
              <w:t>X</w:t>
            </w:r>
          </w:p>
        </w:tc>
      </w:tr>
      <w:tr w:rsidR="00BC172B" w:rsidRPr="009B05F6" w:rsidTr="00DD48B2">
        <w:tc>
          <w:tcPr>
            <w:tcW w:w="603" w:type="dxa"/>
            <w:vAlign w:val="center"/>
          </w:tcPr>
          <w:p w:rsidR="00BC172B" w:rsidRPr="009B05F6" w:rsidRDefault="00BC172B" w:rsidP="00DD48B2">
            <w:pPr>
              <w:jc w:val="center"/>
              <w:rPr>
                <w:sz w:val="20"/>
                <w:szCs w:val="20"/>
              </w:rPr>
            </w:pPr>
            <w:r w:rsidRPr="009B05F6">
              <w:rPr>
                <w:sz w:val="20"/>
                <w:szCs w:val="20"/>
              </w:rPr>
              <w:t>3</w:t>
            </w:r>
          </w:p>
        </w:tc>
        <w:tc>
          <w:tcPr>
            <w:tcW w:w="7585" w:type="dxa"/>
            <w:vAlign w:val="center"/>
          </w:tcPr>
          <w:p w:rsidR="00BC172B" w:rsidRPr="009B05F6" w:rsidRDefault="00BC172B" w:rsidP="00DD48B2">
            <w:pPr>
              <w:rPr>
                <w:sz w:val="20"/>
                <w:szCs w:val="20"/>
              </w:rPr>
            </w:pPr>
            <w:r w:rsidRPr="009B05F6">
              <w:rPr>
                <w:sz w:val="20"/>
                <w:szCs w:val="20"/>
              </w:rPr>
              <w:t xml:space="preserve">Ability on reviewing and evaluating the scientific literature </w:t>
            </w:r>
          </w:p>
        </w:tc>
        <w:tc>
          <w:tcPr>
            <w:tcW w:w="567" w:type="dxa"/>
            <w:vAlign w:val="center"/>
          </w:tcPr>
          <w:p w:rsidR="00BC172B" w:rsidRPr="009B05F6" w:rsidRDefault="00BC172B" w:rsidP="00DD48B2">
            <w:pPr>
              <w:jc w:val="center"/>
              <w:rPr>
                <w:b/>
                <w:sz w:val="20"/>
                <w:szCs w:val="20"/>
              </w:rPr>
            </w:pPr>
          </w:p>
        </w:tc>
        <w:tc>
          <w:tcPr>
            <w:tcW w:w="567" w:type="dxa"/>
            <w:vAlign w:val="center"/>
          </w:tcPr>
          <w:p w:rsidR="00BC172B" w:rsidRPr="009B05F6" w:rsidRDefault="00BC172B" w:rsidP="00DD48B2">
            <w:pPr>
              <w:jc w:val="center"/>
              <w:rPr>
                <w:b/>
                <w:sz w:val="20"/>
                <w:szCs w:val="20"/>
              </w:rPr>
            </w:pPr>
          </w:p>
        </w:tc>
        <w:tc>
          <w:tcPr>
            <w:tcW w:w="567" w:type="dxa"/>
            <w:vAlign w:val="center"/>
          </w:tcPr>
          <w:p w:rsidR="00BC172B" w:rsidRPr="009B05F6" w:rsidRDefault="00BC172B" w:rsidP="00DD48B2">
            <w:pPr>
              <w:jc w:val="center"/>
              <w:rPr>
                <w:b/>
                <w:sz w:val="20"/>
                <w:szCs w:val="20"/>
              </w:rPr>
            </w:pPr>
            <w:r w:rsidRPr="009B05F6">
              <w:rPr>
                <w:b/>
                <w:sz w:val="20"/>
                <w:szCs w:val="20"/>
              </w:rPr>
              <w:t>X</w:t>
            </w:r>
          </w:p>
        </w:tc>
      </w:tr>
      <w:tr w:rsidR="00BC172B" w:rsidRPr="009B05F6" w:rsidTr="00DD48B2">
        <w:tc>
          <w:tcPr>
            <w:tcW w:w="603" w:type="dxa"/>
            <w:vAlign w:val="center"/>
          </w:tcPr>
          <w:p w:rsidR="00BC172B" w:rsidRPr="009B05F6" w:rsidRDefault="00BC172B" w:rsidP="00DD48B2">
            <w:pPr>
              <w:jc w:val="center"/>
              <w:rPr>
                <w:sz w:val="20"/>
                <w:szCs w:val="20"/>
              </w:rPr>
            </w:pPr>
            <w:r w:rsidRPr="009B05F6">
              <w:rPr>
                <w:sz w:val="20"/>
                <w:szCs w:val="20"/>
              </w:rPr>
              <w:t>4</w:t>
            </w:r>
          </w:p>
        </w:tc>
        <w:tc>
          <w:tcPr>
            <w:tcW w:w="7585" w:type="dxa"/>
            <w:vAlign w:val="center"/>
          </w:tcPr>
          <w:p w:rsidR="00BC172B" w:rsidRPr="009B05F6" w:rsidRDefault="00BC172B" w:rsidP="00DD48B2">
            <w:pPr>
              <w:rPr>
                <w:sz w:val="20"/>
                <w:szCs w:val="20"/>
              </w:rPr>
            </w:pPr>
            <w:r w:rsidRPr="009B05F6">
              <w:rPr>
                <w:sz w:val="20"/>
                <w:szCs w:val="20"/>
              </w:rPr>
              <w:t>Ability on experimental design, experimentation, and analysis and evaluation of the data</w:t>
            </w:r>
          </w:p>
        </w:tc>
        <w:tc>
          <w:tcPr>
            <w:tcW w:w="567" w:type="dxa"/>
            <w:vAlign w:val="center"/>
          </w:tcPr>
          <w:p w:rsidR="00BC172B" w:rsidRPr="009B05F6" w:rsidRDefault="00BC172B" w:rsidP="00DD48B2">
            <w:pPr>
              <w:jc w:val="center"/>
              <w:rPr>
                <w:b/>
                <w:sz w:val="20"/>
                <w:szCs w:val="20"/>
              </w:rPr>
            </w:pPr>
          </w:p>
        </w:tc>
        <w:tc>
          <w:tcPr>
            <w:tcW w:w="567" w:type="dxa"/>
            <w:vAlign w:val="center"/>
          </w:tcPr>
          <w:p w:rsidR="00BC172B" w:rsidRPr="009B05F6" w:rsidRDefault="00BC172B" w:rsidP="00DD48B2">
            <w:pPr>
              <w:jc w:val="center"/>
              <w:rPr>
                <w:b/>
                <w:sz w:val="20"/>
                <w:szCs w:val="20"/>
              </w:rPr>
            </w:pPr>
            <w:r w:rsidRPr="009B05F6">
              <w:rPr>
                <w:b/>
                <w:sz w:val="20"/>
                <w:szCs w:val="20"/>
              </w:rPr>
              <w:t>X</w:t>
            </w:r>
          </w:p>
        </w:tc>
        <w:tc>
          <w:tcPr>
            <w:tcW w:w="567" w:type="dxa"/>
            <w:vAlign w:val="center"/>
          </w:tcPr>
          <w:p w:rsidR="00BC172B" w:rsidRPr="009B05F6" w:rsidRDefault="00BC172B" w:rsidP="00DD48B2">
            <w:pPr>
              <w:jc w:val="center"/>
              <w:rPr>
                <w:b/>
                <w:sz w:val="20"/>
                <w:szCs w:val="20"/>
              </w:rPr>
            </w:pPr>
          </w:p>
        </w:tc>
      </w:tr>
      <w:tr w:rsidR="00BC172B" w:rsidRPr="009B05F6" w:rsidTr="00DD48B2">
        <w:tc>
          <w:tcPr>
            <w:tcW w:w="603" w:type="dxa"/>
            <w:vAlign w:val="center"/>
          </w:tcPr>
          <w:p w:rsidR="00BC172B" w:rsidRPr="009B05F6" w:rsidRDefault="00BC172B" w:rsidP="00DD48B2">
            <w:pPr>
              <w:jc w:val="center"/>
              <w:rPr>
                <w:sz w:val="20"/>
                <w:szCs w:val="20"/>
              </w:rPr>
            </w:pPr>
            <w:r w:rsidRPr="009B05F6">
              <w:rPr>
                <w:sz w:val="20"/>
                <w:szCs w:val="20"/>
              </w:rPr>
              <w:t>5</w:t>
            </w:r>
          </w:p>
        </w:tc>
        <w:tc>
          <w:tcPr>
            <w:tcW w:w="7585" w:type="dxa"/>
            <w:vAlign w:val="center"/>
          </w:tcPr>
          <w:p w:rsidR="00BC172B" w:rsidRPr="009B05F6" w:rsidRDefault="00BC172B" w:rsidP="00DD48B2">
            <w:pPr>
              <w:rPr>
                <w:sz w:val="20"/>
                <w:szCs w:val="20"/>
              </w:rPr>
            </w:pPr>
            <w:r w:rsidRPr="009B05F6">
              <w:rPr>
                <w:sz w:val="20"/>
                <w:szCs w:val="20"/>
              </w:rPr>
              <w:t xml:space="preserve">Ability to identify the experimental equipments and use them appropriately </w:t>
            </w:r>
          </w:p>
        </w:tc>
        <w:tc>
          <w:tcPr>
            <w:tcW w:w="567" w:type="dxa"/>
            <w:vAlign w:val="center"/>
          </w:tcPr>
          <w:p w:rsidR="00BC172B" w:rsidRPr="009B05F6" w:rsidRDefault="00BC172B" w:rsidP="00DD48B2">
            <w:pPr>
              <w:jc w:val="center"/>
              <w:rPr>
                <w:b/>
                <w:sz w:val="20"/>
                <w:szCs w:val="20"/>
              </w:rPr>
            </w:pPr>
          </w:p>
        </w:tc>
        <w:tc>
          <w:tcPr>
            <w:tcW w:w="567" w:type="dxa"/>
            <w:vAlign w:val="center"/>
          </w:tcPr>
          <w:p w:rsidR="00BC172B" w:rsidRPr="009B05F6" w:rsidRDefault="00BC172B" w:rsidP="00DD48B2">
            <w:pPr>
              <w:jc w:val="center"/>
              <w:rPr>
                <w:b/>
                <w:sz w:val="20"/>
                <w:szCs w:val="20"/>
              </w:rPr>
            </w:pPr>
            <w:r w:rsidRPr="009B05F6">
              <w:rPr>
                <w:b/>
                <w:sz w:val="20"/>
                <w:szCs w:val="20"/>
              </w:rPr>
              <w:t>X</w:t>
            </w:r>
          </w:p>
        </w:tc>
        <w:tc>
          <w:tcPr>
            <w:tcW w:w="567" w:type="dxa"/>
            <w:vAlign w:val="center"/>
          </w:tcPr>
          <w:p w:rsidR="00BC172B" w:rsidRPr="009B05F6" w:rsidRDefault="00BC172B" w:rsidP="00DD48B2">
            <w:pPr>
              <w:jc w:val="center"/>
              <w:rPr>
                <w:b/>
                <w:sz w:val="20"/>
                <w:szCs w:val="20"/>
              </w:rPr>
            </w:pPr>
          </w:p>
        </w:tc>
      </w:tr>
      <w:tr w:rsidR="00BC172B" w:rsidRPr="009B05F6" w:rsidTr="00DD48B2">
        <w:trPr>
          <w:trHeight w:val="429"/>
        </w:trPr>
        <w:tc>
          <w:tcPr>
            <w:tcW w:w="603" w:type="dxa"/>
            <w:vAlign w:val="center"/>
          </w:tcPr>
          <w:p w:rsidR="00BC172B" w:rsidRPr="009B05F6" w:rsidRDefault="00BC172B" w:rsidP="00DD48B2">
            <w:pPr>
              <w:jc w:val="center"/>
              <w:rPr>
                <w:sz w:val="20"/>
                <w:szCs w:val="20"/>
              </w:rPr>
            </w:pPr>
            <w:r w:rsidRPr="009B05F6">
              <w:rPr>
                <w:sz w:val="20"/>
                <w:szCs w:val="20"/>
              </w:rPr>
              <w:t>6</w:t>
            </w:r>
          </w:p>
        </w:tc>
        <w:tc>
          <w:tcPr>
            <w:tcW w:w="7585" w:type="dxa"/>
            <w:vAlign w:val="center"/>
          </w:tcPr>
          <w:p w:rsidR="00BC172B" w:rsidRPr="009B05F6" w:rsidRDefault="00BC172B" w:rsidP="00DD48B2">
            <w:pPr>
              <w:rPr>
                <w:sz w:val="20"/>
                <w:szCs w:val="20"/>
              </w:rPr>
            </w:pPr>
            <w:r w:rsidRPr="009B05F6">
              <w:rPr>
                <w:sz w:val="20"/>
                <w:szCs w:val="20"/>
              </w:rPr>
              <w:t xml:space="preserve">Ability on performing multi-disciplinary team work </w:t>
            </w:r>
          </w:p>
        </w:tc>
        <w:tc>
          <w:tcPr>
            <w:tcW w:w="567" w:type="dxa"/>
            <w:vAlign w:val="center"/>
          </w:tcPr>
          <w:p w:rsidR="00BC172B" w:rsidRPr="009B05F6" w:rsidRDefault="00BC172B" w:rsidP="00DD48B2">
            <w:pPr>
              <w:jc w:val="center"/>
              <w:rPr>
                <w:b/>
                <w:sz w:val="20"/>
                <w:szCs w:val="20"/>
              </w:rPr>
            </w:pPr>
          </w:p>
        </w:tc>
        <w:tc>
          <w:tcPr>
            <w:tcW w:w="567" w:type="dxa"/>
            <w:vAlign w:val="center"/>
          </w:tcPr>
          <w:p w:rsidR="00BC172B" w:rsidRPr="009B05F6" w:rsidRDefault="00BC172B" w:rsidP="00DD48B2">
            <w:pPr>
              <w:jc w:val="center"/>
              <w:rPr>
                <w:b/>
                <w:sz w:val="20"/>
                <w:szCs w:val="20"/>
              </w:rPr>
            </w:pPr>
          </w:p>
        </w:tc>
        <w:tc>
          <w:tcPr>
            <w:tcW w:w="567" w:type="dxa"/>
            <w:vAlign w:val="center"/>
          </w:tcPr>
          <w:p w:rsidR="00BC172B" w:rsidRPr="009B05F6" w:rsidRDefault="00BC172B" w:rsidP="00DD48B2">
            <w:pPr>
              <w:jc w:val="center"/>
              <w:rPr>
                <w:b/>
                <w:sz w:val="20"/>
                <w:szCs w:val="20"/>
              </w:rPr>
            </w:pPr>
            <w:r w:rsidRPr="009B05F6">
              <w:rPr>
                <w:b/>
                <w:sz w:val="20"/>
                <w:szCs w:val="20"/>
              </w:rPr>
              <w:t>X</w:t>
            </w:r>
          </w:p>
        </w:tc>
      </w:tr>
      <w:tr w:rsidR="00BC172B" w:rsidRPr="009B05F6" w:rsidTr="00DD48B2">
        <w:tc>
          <w:tcPr>
            <w:tcW w:w="603" w:type="dxa"/>
            <w:vAlign w:val="center"/>
          </w:tcPr>
          <w:p w:rsidR="00BC172B" w:rsidRPr="009B05F6" w:rsidRDefault="00BC172B" w:rsidP="00DD48B2">
            <w:pPr>
              <w:jc w:val="center"/>
              <w:rPr>
                <w:sz w:val="20"/>
                <w:szCs w:val="20"/>
              </w:rPr>
            </w:pPr>
            <w:r w:rsidRPr="009B05F6">
              <w:rPr>
                <w:sz w:val="20"/>
                <w:szCs w:val="20"/>
              </w:rPr>
              <w:t>7</w:t>
            </w:r>
          </w:p>
        </w:tc>
        <w:tc>
          <w:tcPr>
            <w:tcW w:w="7585" w:type="dxa"/>
            <w:vAlign w:val="center"/>
          </w:tcPr>
          <w:p w:rsidR="00BC172B" w:rsidRPr="009B05F6" w:rsidRDefault="00BC172B" w:rsidP="00DD48B2">
            <w:pPr>
              <w:rPr>
                <w:sz w:val="20"/>
                <w:szCs w:val="20"/>
              </w:rPr>
            </w:pPr>
            <w:r w:rsidRPr="009B05F6">
              <w:rPr>
                <w:sz w:val="20"/>
                <w:szCs w:val="20"/>
              </w:rPr>
              <w:t>Ability on identifying, formulating, and solving medical problems</w:t>
            </w:r>
          </w:p>
        </w:tc>
        <w:tc>
          <w:tcPr>
            <w:tcW w:w="567" w:type="dxa"/>
            <w:vAlign w:val="center"/>
          </w:tcPr>
          <w:p w:rsidR="00BC172B" w:rsidRPr="009B05F6" w:rsidRDefault="00BC172B" w:rsidP="00DD48B2">
            <w:pPr>
              <w:jc w:val="center"/>
              <w:rPr>
                <w:b/>
                <w:sz w:val="20"/>
                <w:szCs w:val="20"/>
              </w:rPr>
            </w:pPr>
          </w:p>
        </w:tc>
        <w:tc>
          <w:tcPr>
            <w:tcW w:w="567" w:type="dxa"/>
            <w:vAlign w:val="center"/>
          </w:tcPr>
          <w:p w:rsidR="00BC172B" w:rsidRPr="009B05F6" w:rsidRDefault="00BC172B" w:rsidP="00DD48B2">
            <w:pPr>
              <w:jc w:val="center"/>
              <w:rPr>
                <w:b/>
                <w:sz w:val="20"/>
                <w:szCs w:val="20"/>
              </w:rPr>
            </w:pPr>
          </w:p>
        </w:tc>
        <w:tc>
          <w:tcPr>
            <w:tcW w:w="567" w:type="dxa"/>
            <w:vAlign w:val="center"/>
          </w:tcPr>
          <w:p w:rsidR="00BC172B" w:rsidRPr="009B05F6" w:rsidRDefault="00BC172B" w:rsidP="00DD48B2">
            <w:pPr>
              <w:jc w:val="center"/>
              <w:rPr>
                <w:b/>
                <w:sz w:val="20"/>
                <w:szCs w:val="20"/>
              </w:rPr>
            </w:pPr>
            <w:r w:rsidRPr="009B05F6">
              <w:rPr>
                <w:b/>
                <w:sz w:val="20"/>
                <w:szCs w:val="20"/>
              </w:rPr>
              <w:t>X</w:t>
            </w:r>
          </w:p>
        </w:tc>
      </w:tr>
      <w:tr w:rsidR="00BC172B" w:rsidRPr="009B05F6" w:rsidTr="00DD48B2">
        <w:tc>
          <w:tcPr>
            <w:tcW w:w="603" w:type="dxa"/>
            <w:vAlign w:val="center"/>
          </w:tcPr>
          <w:p w:rsidR="00BC172B" w:rsidRPr="009B05F6" w:rsidRDefault="00BC172B" w:rsidP="00DD48B2">
            <w:pPr>
              <w:jc w:val="center"/>
              <w:rPr>
                <w:sz w:val="20"/>
                <w:szCs w:val="20"/>
              </w:rPr>
            </w:pPr>
            <w:r w:rsidRPr="009B05F6">
              <w:rPr>
                <w:sz w:val="20"/>
                <w:szCs w:val="20"/>
              </w:rPr>
              <w:t>8</w:t>
            </w:r>
          </w:p>
        </w:tc>
        <w:tc>
          <w:tcPr>
            <w:tcW w:w="7585" w:type="dxa"/>
            <w:vAlign w:val="center"/>
          </w:tcPr>
          <w:p w:rsidR="00BC172B" w:rsidRPr="009B05F6" w:rsidRDefault="00BC172B" w:rsidP="00DD48B2">
            <w:pPr>
              <w:rPr>
                <w:sz w:val="20"/>
                <w:szCs w:val="20"/>
              </w:rPr>
            </w:pPr>
            <w:r w:rsidRPr="009B05F6">
              <w:rPr>
                <w:sz w:val="20"/>
                <w:szCs w:val="20"/>
              </w:rPr>
              <w:t>Ability to effectively use computer both in conducting experiments and analyzing data</w:t>
            </w:r>
          </w:p>
        </w:tc>
        <w:tc>
          <w:tcPr>
            <w:tcW w:w="567" w:type="dxa"/>
            <w:vAlign w:val="center"/>
          </w:tcPr>
          <w:p w:rsidR="00BC172B" w:rsidRPr="009B05F6" w:rsidRDefault="00BC172B" w:rsidP="00DD48B2">
            <w:pPr>
              <w:jc w:val="center"/>
              <w:rPr>
                <w:b/>
                <w:sz w:val="20"/>
                <w:szCs w:val="20"/>
              </w:rPr>
            </w:pPr>
          </w:p>
        </w:tc>
        <w:tc>
          <w:tcPr>
            <w:tcW w:w="567" w:type="dxa"/>
            <w:vAlign w:val="center"/>
          </w:tcPr>
          <w:p w:rsidR="00BC172B" w:rsidRPr="009B05F6" w:rsidRDefault="00BC172B" w:rsidP="00DD48B2">
            <w:pPr>
              <w:jc w:val="center"/>
              <w:rPr>
                <w:b/>
                <w:sz w:val="20"/>
                <w:szCs w:val="20"/>
              </w:rPr>
            </w:pPr>
            <w:r w:rsidRPr="009B05F6">
              <w:rPr>
                <w:b/>
                <w:sz w:val="20"/>
                <w:szCs w:val="20"/>
              </w:rPr>
              <w:t>X</w:t>
            </w:r>
          </w:p>
        </w:tc>
        <w:tc>
          <w:tcPr>
            <w:tcW w:w="567" w:type="dxa"/>
            <w:vAlign w:val="center"/>
          </w:tcPr>
          <w:p w:rsidR="00BC172B" w:rsidRPr="009B05F6" w:rsidRDefault="00BC172B" w:rsidP="00DD48B2">
            <w:pPr>
              <w:jc w:val="center"/>
              <w:rPr>
                <w:b/>
                <w:sz w:val="20"/>
                <w:szCs w:val="20"/>
              </w:rPr>
            </w:pPr>
          </w:p>
        </w:tc>
      </w:tr>
      <w:tr w:rsidR="00BC172B" w:rsidRPr="009B05F6" w:rsidTr="00DD48B2">
        <w:tc>
          <w:tcPr>
            <w:tcW w:w="603" w:type="dxa"/>
            <w:vAlign w:val="center"/>
          </w:tcPr>
          <w:p w:rsidR="00BC172B" w:rsidRPr="009B05F6" w:rsidRDefault="00BC172B" w:rsidP="00DD48B2">
            <w:pPr>
              <w:jc w:val="center"/>
              <w:rPr>
                <w:sz w:val="20"/>
                <w:szCs w:val="20"/>
              </w:rPr>
            </w:pPr>
            <w:r w:rsidRPr="009B05F6">
              <w:rPr>
                <w:sz w:val="20"/>
                <w:szCs w:val="20"/>
              </w:rPr>
              <w:t>9</w:t>
            </w:r>
          </w:p>
        </w:tc>
        <w:tc>
          <w:tcPr>
            <w:tcW w:w="7585" w:type="dxa"/>
            <w:vAlign w:val="center"/>
          </w:tcPr>
          <w:p w:rsidR="00BC172B" w:rsidRPr="009B05F6" w:rsidRDefault="00BC172B" w:rsidP="00DD48B2">
            <w:pPr>
              <w:rPr>
                <w:sz w:val="20"/>
                <w:szCs w:val="20"/>
              </w:rPr>
            </w:pPr>
            <w:r w:rsidRPr="009B05F6">
              <w:rPr>
                <w:sz w:val="20"/>
                <w:szCs w:val="20"/>
              </w:rPr>
              <w:t xml:space="preserve">Ability to understand  the contribution of the experimental studies on national and international science </w:t>
            </w:r>
          </w:p>
        </w:tc>
        <w:tc>
          <w:tcPr>
            <w:tcW w:w="567" w:type="dxa"/>
            <w:vAlign w:val="center"/>
          </w:tcPr>
          <w:p w:rsidR="00BC172B" w:rsidRPr="009B05F6" w:rsidRDefault="00BC172B" w:rsidP="00DD48B2">
            <w:pPr>
              <w:jc w:val="center"/>
              <w:rPr>
                <w:b/>
                <w:sz w:val="20"/>
                <w:szCs w:val="20"/>
              </w:rPr>
            </w:pPr>
          </w:p>
        </w:tc>
        <w:tc>
          <w:tcPr>
            <w:tcW w:w="567" w:type="dxa"/>
            <w:vAlign w:val="center"/>
          </w:tcPr>
          <w:p w:rsidR="00BC172B" w:rsidRPr="009B05F6" w:rsidRDefault="00BC172B" w:rsidP="00DD48B2">
            <w:pPr>
              <w:jc w:val="center"/>
              <w:rPr>
                <w:b/>
                <w:sz w:val="20"/>
                <w:szCs w:val="20"/>
              </w:rPr>
            </w:pPr>
          </w:p>
        </w:tc>
        <w:tc>
          <w:tcPr>
            <w:tcW w:w="567" w:type="dxa"/>
            <w:vAlign w:val="center"/>
          </w:tcPr>
          <w:p w:rsidR="00BC172B" w:rsidRPr="009B05F6" w:rsidRDefault="00BC172B" w:rsidP="00DD48B2">
            <w:pPr>
              <w:jc w:val="center"/>
              <w:rPr>
                <w:b/>
                <w:sz w:val="20"/>
                <w:szCs w:val="20"/>
              </w:rPr>
            </w:pPr>
            <w:r w:rsidRPr="009B05F6">
              <w:rPr>
                <w:b/>
                <w:sz w:val="20"/>
                <w:szCs w:val="20"/>
              </w:rPr>
              <w:t>X</w:t>
            </w:r>
          </w:p>
        </w:tc>
      </w:tr>
      <w:tr w:rsidR="00BC172B" w:rsidRPr="009B05F6" w:rsidTr="00DD48B2">
        <w:tc>
          <w:tcPr>
            <w:tcW w:w="603" w:type="dxa"/>
            <w:vAlign w:val="center"/>
          </w:tcPr>
          <w:p w:rsidR="00BC172B" w:rsidRPr="009B05F6" w:rsidRDefault="00BC172B" w:rsidP="00DD48B2">
            <w:pPr>
              <w:jc w:val="center"/>
              <w:rPr>
                <w:sz w:val="20"/>
                <w:szCs w:val="20"/>
              </w:rPr>
            </w:pPr>
            <w:r w:rsidRPr="009B05F6">
              <w:rPr>
                <w:sz w:val="20"/>
                <w:szCs w:val="20"/>
              </w:rPr>
              <w:t>10</w:t>
            </w:r>
          </w:p>
        </w:tc>
        <w:tc>
          <w:tcPr>
            <w:tcW w:w="7585" w:type="dxa"/>
            <w:vAlign w:val="center"/>
          </w:tcPr>
          <w:p w:rsidR="00BC172B" w:rsidRPr="009B05F6" w:rsidRDefault="00BC172B" w:rsidP="00DD48B2">
            <w:pPr>
              <w:rPr>
                <w:sz w:val="20"/>
                <w:szCs w:val="20"/>
              </w:rPr>
            </w:pPr>
            <w:r w:rsidRPr="009B05F6">
              <w:rPr>
                <w:sz w:val="20"/>
                <w:szCs w:val="20"/>
              </w:rPr>
              <w:t>Ability to use effective written and oral communication/presentation skills</w:t>
            </w:r>
          </w:p>
        </w:tc>
        <w:tc>
          <w:tcPr>
            <w:tcW w:w="567" w:type="dxa"/>
            <w:vAlign w:val="center"/>
          </w:tcPr>
          <w:p w:rsidR="00BC172B" w:rsidRPr="009B05F6" w:rsidRDefault="00BC172B" w:rsidP="00DD48B2">
            <w:pPr>
              <w:jc w:val="center"/>
              <w:rPr>
                <w:b/>
                <w:sz w:val="20"/>
                <w:szCs w:val="20"/>
              </w:rPr>
            </w:pPr>
          </w:p>
        </w:tc>
        <w:tc>
          <w:tcPr>
            <w:tcW w:w="567" w:type="dxa"/>
            <w:vAlign w:val="center"/>
          </w:tcPr>
          <w:p w:rsidR="00BC172B" w:rsidRPr="009B05F6" w:rsidRDefault="00BC172B" w:rsidP="00DD48B2">
            <w:pPr>
              <w:jc w:val="center"/>
              <w:rPr>
                <w:b/>
                <w:sz w:val="20"/>
                <w:szCs w:val="20"/>
              </w:rPr>
            </w:pPr>
          </w:p>
        </w:tc>
        <w:tc>
          <w:tcPr>
            <w:tcW w:w="567" w:type="dxa"/>
            <w:vAlign w:val="center"/>
          </w:tcPr>
          <w:p w:rsidR="00BC172B" w:rsidRPr="009B05F6" w:rsidRDefault="00BC172B" w:rsidP="00DD48B2">
            <w:pPr>
              <w:jc w:val="center"/>
              <w:rPr>
                <w:b/>
                <w:sz w:val="20"/>
                <w:szCs w:val="20"/>
              </w:rPr>
            </w:pPr>
            <w:r w:rsidRPr="009B05F6">
              <w:rPr>
                <w:b/>
                <w:sz w:val="20"/>
                <w:szCs w:val="20"/>
              </w:rPr>
              <w:t>X</w:t>
            </w:r>
          </w:p>
        </w:tc>
      </w:tr>
      <w:tr w:rsidR="00BC172B" w:rsidRPr="009B05F6" w:rsidTr="00DD48B2">
        <w:tc>
          <w:tcPr>
            <w:tcW w:w="603" w:type="dxa"/>
            <w:vAlign w:val="center"/>
          </w:tcPr>
          <w:p w:rsidR="00BC172B" w:rsidRPr="009B05F6" w:rsidRDefault="00BC172B" w:rsidP="00DD48B2">
            <w:pPr>
              <w:jc w:val="center"/>
              <w:rPr>
                <w:sz w:val="20"/>
                <w:szCs w:val="20"/>
              </w:rPr>
            </w:pPr>
            <w:r w:rsidRPr="009B05F6">
              <w:rPr>
                <w:sz w:val="20"/>
                <w:szCs w:val="20"/>
              </w:rPr>
              <w:t>11</w:t>
            </w:r>
          </w:p>
        </w:tc>
        <w:tc>
          <w:tcPr>
            <w:tcW w:w="7585" w:type="dxa"/>
            <w:vAlign w:val="center"/>
          </w:tcPr>
          <w:p w:rsidR="00BC172B" w:rsidRPr="009B05F6" w:rsidRDefault="00BC172B" w:rsidP="00DD48B2">
            <w:pPr>
              <w:rPr>
                <w:sz w:val="20"/>
                <w:szCs w:val="20"/>
              </w:rPr>
            </w:pPr>
            <w:r w:rsidRPr="009B05F6">
              <w:rPr>
                <w:sz w:val="20"/>
                <w:szCs w:val="20"/>
              </w:rPr>
              <w:t xml:space="preserve">Ability to understand and apply professional and ethical responsibilities </w:t>
            </w:r>
          </w:p>
        </w:tc>
        <w:tc>
          <w:tcPr>
            <w:tcW w:w="567" w:type="dxa"/>
            <w:vAlign w:val="center"/>
          </w:tcPr>
          <w:p w:rsidR="00BC172B" w:rsidRPr="009B05F6" w:rsidRDefault="00BC172B" w:rsidP="00DD48B2">
            <w:pPr>
              <w:jc w:val="center"/>
              <w:rPr>
                <w:b/>
                <w:sz w:val="20"/>
                <w:szCs w:val="20"/>
              </w:rPr>
            </w:pPr>
          </w:p>
        </w:tc>
        <w:tc>
          <w:tcPr>
            <w:tcW w:w="567" w:type="dxa"/>
            <w:vAlign w:val="center"/>
          </w:tcPr>
          <w:p w:rsidR="00BC172B" w:rsidRPr="009B05F6" w:rsidRDefault="00BC172B" w:rsidP="00DD48B2">
            <w:pPr>
              <w:jc w:val="center"/>
              <w:rPr>
                <w:b/>
                <w:sz w:val="20"/>
                <w:szCs w:val="20"/>
              </w:rPr>
            </w:pPr>
          </w:p>
        </w:tc>
        <w:tc>
          <w:tcPr>
            <w:tcW w:w="567" w:type="dxa"/>
            <w:vAlign w:val="center"/>
          </w:tcPr>
          <w:p w:rsidR="00BC172B" w:rsidRPr="009B05F6" w:rsidRDefault="00BC172B" w:rsidP="00DD48B2">
            <w:pPr>
              <w:jc w:val="center"/>
              <w:rPr>
                <w:b/>
                <w:sz w:val="20"/>
                <w:szCs w:val="20"/>
              </w:rPr>
            </w:pPr>
            <w:r w:rsidRPr="009B05F6">
              <w:rPr>
                <w:b/>
                <w:sz w:val="20"/>
                <w:szCs w:val="20"/>
              </w:rPr>
              <w:t>X</w:t>
            </w:r>
          </w:p>
        </w:tc>
      </w:tr>
      <w:tr w:rsidR="00BC172B" w:rsidRPr="009B05F6" w:rsidTr="00DD48B2">
        <w:tc>
          <w:tcPr>
            <w:tcW w:w="603" w:type="dxa"/>
            <w:vAlign w:val="center"/>
          </w:tcPr>
          <w:p w:rsidR="00BC172B" w:rsidRPr="009B05F6" w:rsidRDefault="00BC172B" w:rsidP="00DD48B2">
            <w:pPr>
              <w:jc w:val="center"/>
              <w:rPr>
                <w:sz w:val="20"/>
                <w:szCs w:val="20"/>
              </w:rPr>
            </w:pPr>
            <w:r w:rsidRPr="009B05F6">
              <w:rPr>
                <w:sz w:val="20"/>
                <w:szCs w:val="20"/>
              </w:rPr>
              <w:t>12</w:t>
            </w:r>
          </w:p>
        </w:tc>
        <w:tc>
          <w:tcPr>
            <w:tcW w:w="7585" w:type="dxa"/>
            <w:vAlign w:val="center"/>
          </w:tcPr>
          <w:p w:rsidR="00BC172B" w:rsidRPr="009B05F6" w:rsidRDefault="00BC172B" w:rsidP="00DD48B2">
            <w:pPr>
              <w:rPr>
                <w:sz w:val="20"/>
                <w:szCs w:val="20"/>
              </w:rPr>
            </w:pPr>
            <w:r w:rsidRPr="009B05F6">
              <w:rPr>
                <w:sz w:val="20"/>
                <w:szCs w:val="20"/>
              </w:rPr>
              <w:t xml:space="preserve">Ability to comprehend the importance of life-long learning and to apply it </w:t>
            </w:r>
          </w:p>
        </w:tc>
        <w:tc>
          <w:tcPr>
            <w:tcW w:w="567" w:type="dxa"/>
            <w:vAlign w:val="center"/>
          </w:tcPr>
          <w:p w:rsidR="00BC172B" w:rsidRPr="009B05F6" w:rsidRDefault="00BC172B" w:rsidP="00DD48B2">
            <w:pPr>
              <w:jc w:val="center"/>
              <w:rPr>
                <w:b/>
                <w:sz w:val="20"/>
                <w:szCs w:val="20"/>
              </w:rPr>
            </w:pPr>
          </w:p>
        </w:tc>
        <w:tc>
          <w:tcPr>
            <w:tcW w:w="567" w:type="dxa"/>
            <w:vAlign w:val="center"/>
          </w:tcPr>
          <w:p w:rsidR="00BC172B" w:rsidRPr="009B05F6" w:rsidRDefault="00BC172B" w:rsidP="00DD48B2">
            <w:pPr>
              <w:jc w:val="center"/>
              <w:rPr>
                <w:b/>
                <w:sz w:val="20"/>
                <w:szCs w:val="20"/>
              </w:rPr>
            </w:pPr>
          </w:p>
        </w:tc>
        <w:tc>
          <w:tcPr>
            <w:tcW w:w="567" w:type="dxa"/>
            <w:vAlign w:val="center"/>
          </w:tcPr>
          <w:p w:rsidR="00BC172B" w:rsidRPr="009B05F6" w:rsidRDefault="00BC172B" w:rsidP="00DD48B2">
            <w:pPr>
              <w:jc w:val="center"/>
              <w:rPr>
                <w:b/>
                <w:sz w:val="20"/>
                <w:szCs w:val="20"/>
              </w:rPr>
            </w:pPr>
            <w:r w:rsidRPr="009B05F6">
              <w:rPr>
                <w:b/>
                <w:sz w:val="20"/>
                <w:szCs w:val="20"/>
              </w:rPr>
              <w:t>X</w:t>
            </w:r>
          </w:p>
        </w:tc>
      </w:tr>
      <w:tr w:rsidR="00BC172B" w:rsidRPr="009B05F6" w:rsidTr="00DD48B2">
        <w:tc>
          <w:tcPr>
            <w:tcW w:w="603" w:type="dxa"/>
            <w:vAlign w:val="center"/>
          </w:tcPr>
          <w:p w:rsidR="00BC172B" w:rsidRPr="009B05F6" w:rsidRDefault="00BC172B" w:rsidP="00DD48B2">
            <w:pPr>
              <w:jc w:val="center"/>
              <w:rPr>
                <w:sz w:val="20"/>
                <w:szCs w:val="20"/>
              </w:rPr>
            </w:pPr>
            <w:r w:rsidRPr="009B05F6">
              <w:rPr>
                <w:sz w:val="20"/>
                <w:szCs w:val="20"/>
              </w:rPr>
              <w:t>13</w:t>
            </w:r>
          </w:p>
        </w:tc>
        <w:tc>
          <w:tcPr>
            <w:tcW w:w="7585" w:type="dxa"/>
            <w:vAlign w:val="center"/>
          </w:tcPr>
          <w:p w:rsidR="00BC172B" w:rsidRPr="009B05F6" w:rsidRDefault="00BC172B" w:rsidP="00DD48B2">
            <w:pPr>
              <w:rPr>
                <w:sz w:val="20"/>
                <w:szCs w:val="20"/>
              </w:rPr>
            </w:pPr>
            <w:r w:rsidRPr="009B05F6">
              <w:rPr>
                <w:sz w:val="20"/>
                <w:szCs w:val="20"/>
              </w:rPr>
              <w:t>Ability to know the basic concepts in medical education</w:t>
            </w:r>
          </w:p>
        </w:tc>
        <w:tc>
          <w:tcPr>
            <w:tcW w:w="567" w:type="dxa"/>
            <w:vAlign w:val="center"/>
          </w:tcPr>
          <w:p w:rsidR="00BC172B" w:rsidRPr="009B05F6" w:rsidRDefault="00BC172B" w:rsidP="00DD48B2">
            <w:pPr>
              <w:jc w:val="center"/>
              <w:rPr>
                <w:b/>
                <w:sz w:val="20"/>
                <w:szCs w:val="20"/>
              </w:rPr>
            </w:pPr>
          </w:p>
        </w:tc>
        <w:tc>
          <w:tcPr>
            <w:tcW w:w="567" w:type="dxa"/>
            <w:vAlign w:val="center"/>
          </w:tcPr>
          <w:p w:rsidR="00BC172B" w:rsidRPr="009B05F6" w:rsidRDefault="00BC172B" w:rsidP="00DD48B2">
            <w:pPr>
              <w:jc w:val="center"/>
              <w:rPr>
                <w:b/>
                <w:sz w:val="20"/>
                <w:szCs w:val="20"/>
              </w:rPr>
            </w:pPr>
          </w:p>
        </w:tc>
        <w:tc>
          <w:tcPr>
            <w:tcW w:w="567" w:type="dxa"/>
            <w:vAlign w:val="center"/>
          </w:tcPr>
          <w:p w:rsidR="00BC172B" w:rsidRPr="009B05F6" w:rsidRDefault="00BC172B" w:rsidP="00DD48B2">
            <w:pPr>
              <w:jc w:val="center"/>
              <w:rPr>
                <w:b/>
                <w:sz w:val="20"/>
                <w:szCs w:val="20"/>
              </w:rPr>
            </w:pPr>
          </w:p>
        </w:tc>
      </w:tr>
      <w:tr w:rsidR="00BC172B" w:rsidRPr="009B05F6" w:rsidTr="00DD48B2">
        <w:tc>
          <w:tcPr>
            <w:tcW w:w="603" w:type="dxa"/>
            <w:vAlign w:val="center"/>
          </w:tcPr>
          <w:p w:rsidR="00BC172B" w:rsidRPr="009B05F6" w:rsidRDefault="00BC172B" w:rsidP="00DD48B2">
            <w:pPr>
              <w:jc w:val="center"/>
              <w:rPr>
                <w:sz w:val="20"/>
                <w:szCs w:val="20"/>
              </w:rPr>
            </w:pPr>
            <w:r w:rsidRPr="009B05F6">
              <w:rPr>
                <w:sz w:val="20"/>
                <w:szCs w:val="20"/>
              </w:rPr>
              <w:t>14</w:t>
            </w:r>
          </w:p>
        </w:tc>
        <w:tc>
          <w:tcPr>
            <w:tcW w:w="7585" w:type="dxa"/>
            <w:vAlign w:val="center"/>
          </w:tcPr>
          <w:p w:rsidR="00BC172B" w:rsidRPr="009B05F6" w:rsidRDefault="00BC172B" w:rsidP="00DD48B2">
            <w:pPr>
              <w:rPr>
                <w:sz w:val="20"/>
                <w:szCs w:val="20"/>
              </w:rPr>
            </w:pPr>
            <w:r w:rsidRPr="009B05F6">
              <w:rPr>
                <w:sz w:val="20"/>
                <w:szCs w:val="20"/>
              </w:rPr>
              <w:t>Ability to approach to ethical problems by considering the basic concepts</w:t>
            </w:r>
          </w:p>
        </w:tc>
        <w:tc>
          <w:tcPr>
            <w:tcW w:w="567" w:type="dxa"/>
            <w:vAlign w:val="center"/>
          </w:tcPr>
          <w:p w:rsidR="00BC172B" w:rsidRPr="009B05F6" w:rsidRDefault="00BC172B" w:rsidP="00DD48B2">
            <w:pPr>
              <w:jc w:val="center"/>
              <w:rPr>
                <w:b/>
                <w:sz w:val="20"/>
                <w:szCs w:val="20"/>
              </w:rPr>
            </w:pPr>
          </w:p>
        </w:tc>
        <w:tc>
          <w:tcPr>
            <w:tcW w:w="567" w:type="dxa"/>
            <w:vAlign w:val="center"/>
          </w:tcPr>
          <w:p w:rsidR="00BC172B" w:rsidRPr="009B05F6" w:rsidRDefault="00BC172B" w:rsidP="00DD48B2">
            <w:pPr>
              <w:jc w:val="center"/>
              <w:rPr>
                <w:b/>
                <w:sz w:val="20"/>
                <w:szCs w:val="20"/>
              </w:rPr>
            </w:pPr>
          </w:p>
        </w:tc>
        <w:tc>
          <w:tcPr>
            <w:tcW w:w="567" w:type="dxa"/>
            <w:vAlign w:val="center"/>
          </w:tcPr>
          <w:p w:rsidR="00BC172B" w:rsidRPr="009B05F6" w:rsidRDefault="00BC172B" w:rsidP="00DD48B2">
            <w:pPr>
              <w:jc w:val="center"/>
              <w:rPr>
                <w:b/>
                <w:sz w:val="20"/>
                <w:szCs w:val="20"/>
              </w:rPr>
            </w:pPr>
            <w:r w:rsidRPr="009B05F6">
              <w:rPr>
                <w:b/>
                <w:sz w:val="20"/>
                <w:szCs w:val="20"/>
              </w:rPr>
              <w:t>X</w:t>
            </w:r>
          </w:p>
        </w:tc>
      </w:tr>
    </w:tbl>
    <w:p w:rsidR="00BC172B" w:rsidRPr="009B05F6" w:rsidRDefault="00BC172B" w:rsidP="00BC172B">
      <w:pPr>
        <w:tabs>
          <w:tab w:val="left" w:pos="7800"/>
        </w:tabs>
        <w:rPr>
          <w:sz w:val="20"/>
          <w:szCs w:val="20"/>
        </w:rPr>
      </w:pPr>
    </w:p>
    <w:p w:rsidR="00BC172B" w:rsidRPr="009B05F6" w:rsidRDefault="00BC172B" w:rsidP="00BC172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67"/>
        <w:gridCol w:w="4976"/>
      </w:tblGrid>
      <w:tr w:rsidR="00BC172B" w:rsidRPr="009B05F6" w:rsidTr="00DD48B2">
        <w:trPr>
          <w:trHeight w:val="518"/>
        </w:trPr>
        <w:tc>
          <w:tcPr>
            <w:tcW w:w="2420" w:type="pct"/>
            <w:tcBorders>
              <w:top w:val="single" w:sz="12" w:space="0" w:color="auto"/>
              <w:left w:val="single" w:sz="12" w:space="0" w:color="auto"/>
              <w:bottom w:val="single" w:sz="12" w:space="0" w:color="auto"/>
              <w:right w:val="single" w:sz="12" w:space="0" w:color="auto"/>
            </w:tcBorders>
          </w:tcPr>
          <w:p w:rsidR="00BC172B" w:rsidRPr="009B05F6" w:rsidRDefault="00BC172B" w:rsidP="00DD48B2">
            <w:pPr>
              <w:rPr>
                <w:b/>
                <w:sz w:val="20"/>
                <w:szCs w:val="20"/>
              </w:rPr>
            </w:pPr>
            <w:r w:rsidRPr="009B05F6">
              <w:rPr>
                <w:b/>
                <w:sz w:val="20"/>
                <w:szCs w:val="20"/>
              </w:rPr>
              <w:t>Instructor Name</w:t>
            </w:r>
          </w:p>
          <w:p w:rsidR="00BC172B" w:rsidRPr="009B05F6" w:rsidRDefault="00BC172B" w:rsidP="00DD48B2">
            <w:pPr>
              <w:rPr>
                <w:b/>
                <w:sz w:val="20"/>
                <w:szCs w:val="20"/>
              </w:rPr>
            </w:pPr>
            <w:r w:rsidRPr="009B05F6">
              <w:rPr>
                <w:b/>
                <w:sz w:val="20"/>
                <w:szCs w:val="20"/>
              </w:rPr>
              <w:t>Sign</w:t>
            </w:r>
          </w:p>
          <w:p w:rsidR="00BC172B" w:rsidRPr="009B05F6" w:rsidRDefault="00BC172B" w:rsidP="00DD48B2">
            <w:pPr>
              <w:rPr>
                <w:b/>
                <w:sz w:val="20"/>
                <w:szCs w:val="20"/>
              </w:rPr>
            </w:pPr>
          </w:p>
          <w:p w:rsidR="00BC172B" w:rsidRPr="009B05F6" w:rsidRDefault="00BC172B" w:rsidP="00DD48B2">
            <w:pPr>
              <w:rPr>
                <w:b/>
                <w:sz w:val="20"/>
                <w:szCs w:val="20"/>
              </w:rPr>
            </w:pPr>
          </w:p>
          <w:p w:rsidR="00BC172B" w:rsidRPr="009B05F6" w:rsidRDefault="00BC172B" w:rsidP="00DD48B2">
            <w:pPr>
              <w:outlineLvl w:val="0"/>
              <w:rPr>
                <w:b/>
                <w:sz w:val="20"/>
                <w:szCs w:val="20"/>
              </w:rPr>
            </w:pPr>
            <w:r w:rsidRPr="009B05F6">
              <w:rPr>
                <w:b/>
                <w:sz w:val="20"/>
                <w:szCs w:val="20"/>
              </w:rPr>
              <w:t>Yrd. Doç. Dr. Aysun TÜRE YILMAZ</w:t>
            </w:r>
          </w:p>
          <w:p w:rsidR="00BC172B" w:rsidRPr="009B05F6" w:rsidRDefault="00BC172B" w:rsidP="00DD48B2">
            <w:pPr>
              <w:outlineLvl w:val="0"/>
              <w:rPr>
                <w:b/>
                <w:sz w:val="20"/>
                <w:szCs w:val="20"/>
              </w:rPr>
            </w:pPr>
            <w:r w:rsidRPr="009B05F6">
              <w:rPr>
                <w:b/>
                <w:sz w:val="20"/>
                <w:szCs w:val="20"/>
              </w:rPr>
              <w:t xml:space="preserve"> </w:t>
            </w:r>
          </w:p>
          <w:p w:rsidR="00BC172B" w:rsidRPr="009B05F6" w:rsidRDefault="00BC172B" w:rsidP="00DD48B2">
            <w:pPr>
              <w:jc w:val="center"/>
              <w:outlineLvl w:val="0"/>
              <w:rPr>
                <w:b/>
                <w:sz w:val="20"/>
                <w:szCs w:val="20"/>
              </w:rPr>
            </w:pPr>
          </w:p>
        </w:tc>
        <w:tc>
          <w:tcPr>
            <w:tcW w:w="2580" w:type="pct"/>
            <w:tcBorders>
              <w:top w:val="single" w:sz="12" w:space="0" w:color="auto"/>
              <w:left w:val="single" w:sz="12" w:space="0" w:color="auto"/>
              <w:bottom w:val="single" w:sz="12" w:space="0" w:color="auto"/>
              <w:right w:val="single" w:sz="12" w:space="0" w:color="auto"/>
            </w:tcBorders>
            <w:vAlign w:val="center"/>
          </w:tcPr>
          <w:p w:rsidR="00BC172B" w:rsidRPr="009B05F6" w:rsidRDefault="00BC172B" w:rsidP="00DD48B2">
            <w:pPr>
              <w:jc w:val="right"/>
              <w:rPr>
                <w:b/>
                <w:sz w:val="20"/>
                <w:szCs w:val="20"/>
              </w:rPr>
            </w:pPr>
            <w:r w:rsidRPr="009B05F6">
              <w:rPr>
                <w:b/>
                <w:sz w:val="20"/>
                <w:szCs w:val="20"/>
              </w:rPr>
              <w:t xml:space="preserve">                                                                                                Date</w:t>
            </w:r>
          </w:p>
          <w:p w:rsidR="00BC172B" w:rsidRPr="009B05F6" w:rsidRDefault="00BC172B" w:rsidP="00DD48B2">
            <w:pPr>
              <w:jc w:val="right"/>
              <w:rPr>
                <w:sz w:val="20"/>
                <w:szCs w:val="20"/>
              </w:rPr>
            </w:pPr>
          </w:p>
          <w:p w:rsidR="00BC172B" w:rsidRPr="009B05F6" w:rsidRDefault="00BC172B" w:rsidP="00DD48B2">
            <w:pPr>
              <w:jc w:val="right"/>
              <w:rPr>
                <w:sz w:val="20"/>
                <w:szCs w:val="20"/>
              </w:rPr>
            </w:pPr>
            <w:r w:rsidRPr="009B05F6">
              <w:rPr>
                <w:b/>
                <w:sz w:val="20"/>
                <w:szCs w:val="20"/>
              </w:rPr>
              <w:t>18.12.2017</w:t>
            </w:r>
          </w:p>
        </w:tc>
      </w:tr>
    </w:tbl>
    <w:p w:rsidR="00BC172B" w:rsidRDefault="00BC172B" w:rsidP="009A7236">
      <w:pPr>
        <w:tabs>
          <w:tab w:val="left" w:pos="7800"/>
        </w:tabs>
      </w:pPr>
    </w:p>
    <w:p w:rsidR="00BC172B" w:rsidRDefault="00BC172B" w:rsidP="009A7236">
      <w:pPr>
        <w:tabs>
          <w:tab w:val="left" w:pos="7800"/>
        </w:tabs>
      </w:pPr>
    </w:p>
    <w:p w:rsidR="00BC172B" w:rsidRDefault="00BC172B" w:rsidP="009A7236">
      <w:pPr>
        <w:tabs>
          <w:tab w:val="left" w:pos="7800"/>
        </w:tabs>
      </w:pPr>
    </w:p>
    <w:p w:rsidR="00BC172B" w:rsidRDefault="00BC172B" w:rsidP="009A7236">
      <w:pPr>
        <w:tabs>
          <w:tab w:val="left" w:pos="7800"/>
        </w:tabs>
      </w:pPr>
    </w:p>
    <w:p w:rsidR="00BC172B" w:rsidRDefault="00BC172B" w:rsidP="009A7236">
      <w:pPr>
        <w:tabs>
          <w:tab w:val="left" w:pos="7800"/>
        </w:tabs>
      </w:pPr>
    </w:p>
    <w:p w:rsidR="00BC172B" w:rsidRDefault="00BC172B" w:rsidP="009A7236">
      <w:pPr>
        <w:tabs>
          <w:tab w:val="left" w:pos="7800"/>
        </w:tabs>
      </w:pPr>
    </w:p>
    <w:p w:rsidR="00BC172B" w:rsidRDefault="00BC172B" w:rsidP="009A7236">
      <w:pPr>
        <w:tabs>
          <w:tab w:val="left" w:pos="7800"/>
        </w:tabs>
      </w:pPr>
    </w:p>
    <w:p w:rsidR="00D848D8" w:rsidRDefault="00D848D8" w:rsidP="009A7236">
      <w:pPr>
        <w:tabs>
          <w:tab w:val="left" w:pos="7800"/>
        </w:tabs>
      </w:pPr>
    </w:p>
    <w:p w:rsidR="00414061" w:rsidRPr="002E164C" w:rsidRDefault="00414061" w:rsidP="00414061">
      <w:pPr>
        <w:outlineLvl w:val="0"/>
        <w:rPr>
          <w:b/>
          <w:sz w:val="20"/>
          <w:szCs w:val="20"/>
        </w:rPr>
      </w:pPr>
      <w:r w:rsidRPr="005A3CAF">
        <w:rPr>
          <w:noProof/>
          <w:sz w:val="20"/>
          <w:szCs w:val="20"/>
        </w:rPr>
        <w:lastRenderedPageBreak/>
        <w:drawing>
          <wp:inline distT="0" distB="0" distL="0" distR="0" wp14:anchorId="23D4E348" wp14:editId="3920014C">
            <wp:extent cx="428625" cy="457200"/>
            <wp:effectExtent l="0" t="0" r="0" b="0"/>
            <wp:docPr id="54" name="Resim 5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2E164C">
        <w:rPr>
          <w:b/>
          <w:sz w:val="20"/>
          <w:szCs w:val="20"/>
        </w:rPr>
        <w:t>ESOGU ENSTITUTE OF HEALTH SCIENCE</w:t>
      </w:r>
    </w:p>
    <w:p w:rsidR="00414061" w:rsidRPr="002E164C" w:rsidRDefault="00414061" w:rsidP="00414061">
      <w:pPr>
        <w:jc w:val="center"/>
        <w:outlineLvl w:val="0"/>
        <w:rPr>
          <w:b/>
          <w:sz w:val="20"/>
          <w:szCs w:val="20"/>
        </w:rPr>
      </w:pPr>
      <w:r w:rsidRPr="002E164C">
        <w:rPr>
          <w:b/>
          <w:sz w:val="20"/>
          <w:szCs w:val="20"/>
        </w:rPr>
        <w:t xml:space="preserve">DEPARTMENT OF </w:t>
      </w:r>
      <w:r w:rsidRPr="009C58F2">
        <w:rPr>
          <w:b/>
          <w:sz w:val="20"/>
          <w:szCs w:val="20"/>
        </w:rPr>
        <w:t>NURSING</w:t>
      </w:r>
    </w:p>
    <w:p w:rsidR="00414061" w:rsidRPr="002E164C" w:rsidRDefault="00414061" w:rsidP="00414061">
      <w:pPr>
        <w:jc w:val="center"/>
        <w:outlineLvl w:val="0"/>
        <w:rPr>
          <w:b/>
          <w:sz w:val="20"/>
          <w:szCs w:val="20"/>
        </w:rPr>
      </w:pPr>
      <w:r w:rsidRPr="002E164C">
        <w:rPr>
          <w:b/>
          <w:sz w:val="20"/>
          <w:szCs w:val="20"/>
        </w:rPr>
        <w:t>COURSE INFORMATION FORM</w:t>
      </w:r>
    </w:p>
    <w:p w:rsidR="00D848D8" w:rsidRPr="001A16F0" w:rsidRDefault="00D848D8" w:rsidP="00D848D8">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D848D8" w:rsidRPr="00492E0F" w:rsidTr="00DD48B2">
        <w:tc>
          <w:tcPr>
            <w:tcW w:w="1681" w:type="dxa"/>
            <w:shd w:val="clear" w:color="auto" w:fill="auto"/>
          </w:tcPr>
          <w:p w:rsidR="00D848D8" w:rsidRPr="00492E0F" w:rsidRDefault="00D848D8" w:rsidP="00DD48B2">
            <w:pPr>
              <w:jc w:val="center"/>
              <w:outlineLvl w:val="0"/>
              <w:rPr>
                <w:b/>
                <w:sz w:val="20"/>
                <w:szCs w:val="20"/>
              </w:rPr>
            </w:pPr>
            <w:r w:rsidRPr="00743B11">
              <w:rPr>
                <w:b/>
                <w:sz w:val="20"/>
                <w:szCs w:val="20"/>
              </w:rPr>
              <w:t>COURSE CODE</w:t>
            </w:r>
          </w:p>
        </w:tc>
        <w:tc>
          <w:tcPr>
            <w:tcW w:w="2396" w:type="dxa"/>
            <w:shd w:val="clear" w:color="auto" w:fill="auto"/>
          </w:tcPr>
          <w:p w:rsidR="00D848D8" w:rsidRPr="00492E0F" w:rsidRDefault="002B5A9C" w:rsidP="00DD48B2">
            <w:pPr>
              <w:jc w:val="center"/>
              <w:outlineLvl w:val="0"/>
              <w:rPr>
                <w:b/>
                <w:sz w:val="20"/>
                <w:szCs w:val="20"/>
              </w:rPr>
            </w:pPr>
            <w:bookmarkStart w:id="39" w:name="DERS522301227"/>
            <w:r>
              <w:rPr>
                <w:b/>
                <w:sz w:val="20"/>
                <w:szCs w:val="20"/>
              </w:rPr>
              <w:t>52230</w:t>
            </w:r>
            <w:r w:rsidR="00A0523F">
              <w:rPr>
                <w:b/>
                <w:sz w:val="20"/>
                <w:szCs w:val="20"/>
              </w:rPr>
              <w:t>3</w:t>
            </w:r>
            <w:r w:rsidR="00D848D8">
              <w:rPr>
                <w:b/>
                <w:sz w:val="20"/>
                <w:szCs w:val="20"/>
              </w:rPr>
              <w:t>227</w:t>
            </w:r>
            <w:bookmarkEnd w:id="39"/>
          </w:p>
        </w:tc>
        <w:tc>
          <w:tcPr>
            <w:tcW w:w="2384" w:type="dxa"/>
            <w:shd w:val="clear" w:color="auto" w:fill="auto"/>
          </w:tcPr>
          <w:p w:rsidR="00D848D8" w:rsidRPr="00492E0F" w:rsidRDefault="00D848D8" w:rsidP="00DD48B2">
            <w:pPr>
              <w:outlineLvl w:val="0"/>
              <w:rPr>
                <w:b/>
                <w:sz w:val="20"/>
                <w:szCs w:val="20"/>
              </w:rPr>
            </w:pPr>
            <w:r w:rsidRPr="00743B11">
              <w:rPr>
                <w:b/>
                <w:sz w:val="20"/>
                <w:szCs w:val="20"/>
              </w:rPr>
              <w:t>DEPARTMENT</w:t>
            </w:r>
          </w:p>
        </w:tc>
        <w:tc>
          <w:tcPr>
            <w:tcW w:w="3393" w:type="dxa"/>
            <w:gridSpan w:val="3"/>
            <w:shd w:val="clear" w:color="auto" w:fill="auto"/>
          </w:tcPr>
          <w:p w:rsidR="00D848D8" w:rsidRPr="00F47CDB" w:rsidRDefault="00D848D8" w:rsidP="00DD48B2">
            <w:pPr>
              <w:outlineLvl w:val="0"/>
              <w:rPr>
                <w:b/>
                <w:sz w:val="20"/>
                <w:szCs w:val="20"/>
              </w:rPr>
            </w:pPr>
            <w:r>
              <w:rPr>
                <w:b/>
                <w:sz w:val="20"/>
                <w:szCs w:val="20"/>
              </w:rPr>
              <w:t>NURSI</w:t>
            </w:r>
            <w:r w:rsidRPr="00F47CDB">
              <w:rPr>
                <w:b/>
                <w:sz w:val="20"/>
                <w:szCs w:val="20"/>
              </w:rPr>
              <w:t>NG</w:t>
            </w:r>
          </w:p>
        </w:tc>
      </w:tr>
      <w:tr w:rsidR="00D848D8" w:rsidRPr="00492E0F" w:rsidTr="00DD48B2">
        <w:tc>
          <w:tcPr>
            <w:tcW w:w="4077" w:type="dxa"/>
            <w:gridSpan w:val="2"/>
            <w:shd w:val="clear" w:color="auto" w:fill="auto"/>
          </w:tcPr>
          <w:p w:rsidR="00D848D8" w:rsidRPr="00492E0F" w:rsidRDefault="00D848D8" w:rsidP="00DD48B2">
            <w:pPr>
              <w:outlineLvl w:val="0"/>
              <w:rPr>
                <w:b/>
                <w:sz w:val="20"/>
                <w:szCs w:val="20"/>
              </w:rPr>
            </w:pPr>
            <w:r w:rsidRPr="00743B11">
              <w:rPr>
                <w:b/>
                <w:sz w:val="20"/>
                <w:szCs w:val="20"/>
              </w:rPr>
              <w:t>COURSE NAME</w:t>
            </w:r>
          </w:p>
        </w:tc>
        <w:tc>
          <w:tcPr>
            <w:tcW w:w="5777" w:type="dxa"/>
            <w:gridSpan w:val="4"/>
            <w:shd w:val="clear" w:color="auto" w:fill="auto"/>
          </w:tcPr>
          <w:p w:rsidR="00D848D8" w:rsidRPr="00F47CDB" w:rsidRDefault="00D848D8" w:rsidP="00DD48B2">
            <w:pPr>
              <w:outlineLvl w:val="0"/>
              <w:rPr>
                <w:b/>
                <w:sz w:val="20"/>
                <w:szCs w:val="20"/>
              </w:rPr>
            </w:pPr>
            <w:r>
              <w:rPr>
                <w:b/>
                <w:sz w:val="20"/>
                <w:szCs w:val="20"/>
              </w:rPr>
              <w:t>DEVELOPING COMMUNİCATION SKILLS I</w:t>
            </w:r>
            <w:r w:rsidRPr="00F47CDB">
              <w:rPr>
                <w:b/>
                <w:sz w:val="20"/>
                <w:szCs w:val="20"/>
              </w:rPr>
              <w:t>N NURS</w:t>
            </w:r>
            <w:r>
              <w:rPr>
                <w:b/>
                <w:sz w:val="20"/>
                <w:szCs w:val="20"/>
              </w:rPr>
              <w:t>E-PATI</w:t>
            </w:r>
            <w:r w:rsidRPr="00F47CDB">
              <w:rPr>
                <w:b/>
                <w:sz w:val="20"/>
                <w:szCs w:val="20"/>
              </w:rPr>
              <w:t>ENT RELAT</w:t>
            </w:r>
            <w:r>
              <w:rPr>
                <w:b/>
                <w:sz w:val="20"/>
                <w:szCs w:val="20"/>
              </w:rPr>
              <w:t>I</w:t>
            </w:r>
            <w:r w:rsidRPr="00F47CDB">
              <w:rPr>
                <w:b/>
                <w:sz w:val="20"/>
                <w:szCs w:val="20"/>
              </w:rPr>
              <w:t>ONSH</w:t>
            </w:r>
            <w:r>
              <w:rPr>
                <w:b/>
                <w:sz w:val="20"/>
                <w:szCs w:val="20"/>
              </w:rPr>
              <w:t>I</w:t>
            </w:r>
            <w:r w:rsidRPr="00F47CDB">
              <w:rPr>
                <w:b/>
                <w:sz w:val="20"/>
                <w:szCs w:val="20"/>
              </w:rPr>
              <w:t>P I</w:t>
            </w:r>
          </w:p>
        </w:tc>
      </w:tr>
      <w:tr w:rsidR="00D848D8" w:rsidRPr="00492E0F" w:rsidTr="00DD48B2">
        <w:trPr>
          <w:trHeight w:val="488"/>
        </w:trPr>
        <w:tc>
          <w:tcPr>
            <w:tcW w:w="4077" w:type="dxa"/>
            <w:gridSpan w:val="2"/>
            <w:shd w:val="clear" w:color="auto" w:fill="auto"/>
            <w:vAlign w:val="center"/>
          </w:tcPr>
          <w:p w:rsidR="00D848D8" w:rsidRPr="00492E0F" w:rsidRDefault="00D848D8" w:rsidP="00DD48B2">
            <w:pPr>
              <w:jc w:val="center"/>
              <w:outlineLvl w:val="0"/>
              <w:rPr>
                <w:b/>
                <w:sz w:val="20"/>
                <w:szCs w:val="20"/>
              </w:rPr>
            </w:pPr>
            <w:r w:rsidRPr="00743B11">
              <w:rPr>
                <w:b/>
                <w:sz w:val="20"/>
                <w:szCs w:val="20"/>
              </w:rPr>
              <w:t>INSTRUCTOR NAME</w:t>
            </w:r>
          </w:p>
        </w:tc>
        <w:tc>
          <w:tcPr>
            <w:tcW w:w="2384" w:type="dxa"/>
            <w:shd w:val="clear" w:color="auto" w:fill="auto"/>
            <w:vAlign w:val="center"/>
          </w:tcPr>
          <w:p w:rsidR="00D848D8" w:rsidRPr="00492E0F" w:rsidRDefault="00D848D8" w:rsidP="00DD48B2">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D848D8" w:rsidRPr="00492E0F" w:rsidRDefault="00D848D8" w:rsidP="00DD48B2">
            <w:pPr>
              <w:jc w:val="center"/>
              <w:outlineLvl w:val="0"/>
              <w:rPr>
                <w:b/>
                <w:sz w:val="20"/>
                <w:szCs w:val="20"/>
              </w:rPr>
            </w:pPr>
            <w:r w:rsidRPr="00743B11">
              <w:rPr>
                <w:b/>
                <w:sz w:val="20"/>
                <w:szCs w:val="20"/>
              </w:rPr>
              <w:t>COURSE CATAGORY</w:t>
            </w:r>
          </w:p>
        </w:tc>
      </w:tr>
      <w:tr w:rsidR="00D848D8" w:rsidRPr="00492E0F" w:rsidTr="00DD48B2">
        <w:trPr>
          <w:trHeight w:val="45"/>
        </w:trPr>
        <w:tc>
          <w:tcPr>
            <w:tcW w:w="4077" w:type="dxa"/>
            <w:gridSpan w:val="2"/>
            <w:vMerge w:val="restart"/>
            <w:shd w:val="clear" w:color="auto" w:fill="auto"/>
            <w:vAlign w:val="center"/>
          </w:tcPr>
          <w:p w:rsidR="00D848D8" w:rsidRPr="00755510" w:rsidRDefault="00D848D8" w:rsidP="00DD48B2">
            <w:pPr>
              <w:jc w:val="center"/>
              <w:outlineLvl w:val="0"/>
              <w:rPr>
                <w:sz w:val="20"/>
                <w:szCs w:val="20"/>
              </w:rPr>
            </w:pPr>
            <w:r>
              <w:rPr>
                <w:sz w:val="20"/>
                <w:szCs w:val="20"/>
              </w:rPr>
              <w:t>Dr.Öğr.Üyesi Esra USLU</w:t>
            </w:r>
          </w:p>
        </w:tc>
        <w:tc>
          <w:tcPr>
            <w:tcW w:w="2384" w:type="dxa"/>
            <w:vMerge w:val="restart"/>
            <w:shd w:val="clear" w:color="auto" w:fill="auto"/>
            <w:vAlign w:val="center"/>
          </w:tcPr>
          <w:p w:rsidR="00D848D8" w:rsidRPr="0073556B" w:rsidRDefault="00D848D8" w:rsidP="00DD48B2">
            <w:pPr>
              <w:jc w:val="center"/>
              <w:outlineLvl w:val="0"/>
              <w:rPr>
                <w:sz w:val="20"/>
                <w:szCs w:val="20"/>
              </w:rPr>
            </w:pPr>
            <w:r>
              <w:rPr>
                <w:sz w:val="20"/>
                <w:szCs w:val="20"/>
              </w:rPr>
              <w:t>Turkish</w:t>
            </w:r>
          </w:p>
        </w:tc>
        <w:tc>
          <w:tcPr>
            <w:tcW w:w="1082" w:type="dxa"/>
            <w:shd w:val="clear" w:color="auto" w:fill="auto"/>
            <w:vAlign w:val="center"/>
          </w:tcPr>
          <w:p w:rsidR="00D848D8" w:rsidRPr="00B6724B" w:rsidRDefault="00D848D8" w:rsidP="00DD48B2">
            <w:pPr>
              <w:jc w:val="center"/>
              <w:outlineLvl w:val="0"/>
              <w:rPr>
                <w:b/>
                <w:sz w:val="20"/>
                <w:szCs w:val="20"/>
              </w:rPr>
            </w:pPr>
            <w:r w:rsidRPr="00743B11">
              <w:rPr>
                <w:b/>
                <w:sz w:val="20"/>
                <w:szCs w:val="20"/>
              </w:rPr>
              <w:t>Technical</w:t>
            </w:r>
          </w:p>
        </w:tc>
        <w:tc>
          <w:tcPr>
            <w:tcW w:w="1084" w:type="dxa"/>
            <w:shd w:val="clear" w:color="auto" w:fill="auto"/>
            <w:vAlign w:val="center"/>
          </w:tcPr>
          <w:p w:rsidR="00D848D8" w:rsidRPr="00B6724B" w:rsidRDefault="00D848D8" w:rsidP="00DD48B2">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D848D8" w:rsidRPr="00B6724B" w:rsidRDefault="00D848D8" w:rsidP="00DD48B2">
            <w:pPr>
              <w:jc w:val="center"/>
              <w:outlineLvl w:val="0"/>
              <w:rPr>
                <w:b/>
                <w:sz w:val="20"/>
                <w:szCs w:val="20"/>
              </w:rPr>
            </w:pPr>
            <w:r>
              <w:rPr>
                <w:b/>
                <w:sz w:val="20"/>
                <w:szCs w:val="20"/>
              </w:rPr>
              <w:t>Other (…</w:t>
            </w:r>
            <w:r w:rsidRPr="00B6724B">
              <w:rPr>
                <w:b/>
                <w:sz w:val="20"/>
                <w:szCs w:val="20"/>
              </w:rPr>
              <w:t>)</w:t>
            </w:r>
          </w:p>
        </w:tc>
      </w:tr>
      <w:tr w:rsidR="00D848D8" w:rsidRPr="00492E0F" w:rsidTr="00DD48B2">
        <w:tc>
          <w:tcPr>
            <w:tcW w:w="4077" w:type="dxa"/>
            <w:gridSpan w:val="2"/>
            <w:vMerge/>
            <w:shd w:val="clear" w:color="auto" w:fill="auto"/>
          </w:tcPr>
          <w:p w:rsidR="00D848D8" w:rsidRPr="00492E0F" w:rsidRDefault="00D848D8" w:rsidP="00DD48B2">
            <w:pPr>
              <w:jc w:val="center"/>
              <w:outlineLvl w:val="0"/>
              <w:rPr>
                <w:b/>
                <w:sz w:val="20"/>
                <w:szCs w:val="20"/>
              </w:rPr>
            </w:pPr>
          </w:p>
        </w:tc>
        <w:tc>
          <w:tcPr>
            <w:tcW w:w="2384" w:type="dxa"/>
            <w:vMerge/>
            <w:shd w:val="clear" w:color="auto" w:fill="auto"/>
          </w:tcPr>
          <w:p w:rsidR="00D848D8" w:rsidRPr="00492E0F" w:rsidRDefault="00D848D8" w:rsidP="00DD48B2">
            <w:pPr>
              <w:outlineLvl w:val="0"/>
              <w:rPr>
                <w:b/>
                <w:sz w:val="20"/>
                <w:szCs w:val="20"/>
              </w:rPr>
            </w:pPr>
          </w:p>
        </w:tc>
        <w:tc>
          <w:tcPr>
            <w:tcW w:w="1082" w:type="dxa"/>
            <w:shd w:val="clear" w:color="auto" w:fill="auto"/>
          </w:tcPr>
          <w:p w:rsidR="00D848D8" w:rsidRPr="00492E0F" w:rsidRDefault="00D848D8" w:rsidP="00DD48B2">
            <w:pPr>
              <w:jc w:val="center"/>
              <w:outlineLvl w:val="0"/>
              <w:rPr>
                <w:sz w:val="20"/>
                <w:szCs w:val="20"/>
              </w:rPr>
            </w:pPr>
          </w:p>
        </w:tc>
        <w:tc>
          <w:tcPr>
            <w:tcW w:w="1084" w:type="dxa"/>
            <w:shd w:val="clear" w:color="auto" w:fill="auto"/>
          </w:tcPr>
          <w:p w:rsidR="00D848D8" w:rsidRPr="0073556B" w:rsidRDefault="00D848D8" w:rsidP="00DD48B2">
            <w:pPr>
              <w:jc w:val="center"/>
              <w:outlineLvl w:val="0"/>
              <w:rPr>
                <w:sz w:val="20"/>
                <w:szCs w:val="20"/>
              </w:rPr>
            </w:pPr>
            <w:r>
              <w:rPr>
                <w:sz w:val="20"/>
                <w:szCs w:val="20"/>
              </w:rPr>
              <w:t>X</w:t>
            </w:r>
          </w:p>
        </w:tc>
        <w:tc>
          <w:tcPr>
            <w:tcW w:w="1227" w:type="dxa"/>
            <w:shd w:val="clear" w:color="auto" w:fill="auto"/>
          </w:tcPr>
          <w:p w:rsidR="00D848D8" w:rsidRPr="00492E0F" w:rsidRDefault="00D848D8" w:rsidP="00DD48B2">
            <w:pPr>
              <w:jc w:val="center"/>
              <w:outlineLvl w:val="0"/>
              <w:rPr>
                <w:sz w:val="20"/>
                <w:szCs w:val="20"/>
              </w:rPr>
            </w:pPr>
          </w:p>
        </w:tc>
      </w:tr>
    </w:tbl>
    <w:p w:rsidR="00D848D8" w:rsidRPr="00492E0F" w:rsidRDefault="00D848D8" w:rsidP="00D848D8">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D848D8" w:rsidRPr="00492E0F" w:rsidTr="00DD48B2">
        <w:tc>
          <w:tcPr>
            <w:tcW w:w="2444" w:type="dxa"/>
            <w:shd w:val="clear" w:color="auto" w:fill="auto"/>
          </w:tcPr>
          <w:p w:rsidR="00D848D8" w:rsidRPr="00492E0F" w:rsidRDefault="00D848D8" w:rsidP="00DD48B2">
            <w:pPr>
              <w:jc w:val="center"/>
              <w:outlineLvl w:val="0"/>
              <w:rPr>
                <w:b/>
                <w:sz w:val="20"/>
                <w:szCs w:val="20"/>
              </w:rPr>
            </w:pPr>
            <w:r w:rsidRPr="00743B11">
              <w:rPr>
                <w:b/>
                <w:sz w:val="20"/>
                <w:szCs w:val="20"/>
              </w:rPr>
              <w:t>PROPAEDEUTIC</w:t>
            </w:r>
          </w:p>
        </w:tc>
        <w:tc>
          <w:tcPr>
            <w:tcW w:w="2444" w:type="dxa"/>
            <w:shd w:val="clear" w:color="auto" w:fill="auto"/>
          </w:tcPr>
          <w:p w:rsidR="00D848D8" w:rsidRPr="00492E0F" w:rsidRDefault="00D848D8" w:rsidP="00DD48B2">
            <w:pPr>
              <w:jc w:val="center"/>
              <w:outlineLvl w:val="0"/>
              <w:rPr>
                <w:b/>
                <w:sz w:val="20"/>
                <w:szCs w:val="20"/>
              </w:rPr>
            </w:pPr>
            <w:r w:rsidRPr="00743B11">
              <w:rPr>
                <w:b/>
                <w:sz w:val="20"/>
                <w:szCs w:val="20"/>
              </w:rPr>
              <w:t>M.SC.</w:t>
            </w:r>
          </w:p>
        </w:tc>
        <w:tc>
          <w:tcPr>
            <w:tcW w:w="2180" w:type="dxa"/>
            <w:shd w:val="clear" w:color="auto" w:fill="auto"/>
          </w:tcPr>
          <w:p w:rsidR="00D848D8" w:rsidRPr="00492E0F" w:rsidRDefault="00D848D8" w:rsidP="00DD48B2">
            <w:pPr>
              <w:jc w:val="center"/>
              <w:outlineLvl w:val="0"/>
              <w:rPr>
                <w:b/>
                <w:sz w:val="20"/>
                <w:szCs w:val="20"/>
              </w:rPr>
            </w:pPr>
            <w:r w:rsidRPr="00743B11">
              <w:rPr>
                <w:b/>
                <w:sz w:val="20"/>
                <w:szCs w:val="20"/>
              </w:rPr>
              <w:t>Ph.D.</w:t>
            </w:r>
          </w:p>
        </w:tc>
        <w:tc>
          <w:tcPr>
            <w:tcW w:w="2710" w:type="dxa"/>
            <w:shd w:val="clear" w:color="auto" w:fill="auto"/>
          </w:tcPr>
          <w:p w:rsidR="00D848D8" w:rsidRPr="00492E0F" w:rsidRDefault="00D848D8" w:rsidP="00DD48B2">
            <w:pPr>
              <w:jc w:val="center"/>
              <w:outlineLvl w:val="0"/>
              <w:rPr>
                <w:b/>
                <w:sz w:val="20"/>
                <w:szCs w:val="20"/>
              </w:rPr>
            </w:pPr>
            <w:r w:rsidRPr="00743B11">
              <w:rPr>
                <w:b/>
                <w:sz w:val="20"/>
                <w:szCs w:val="20"/>
              </w:rPr>
              <w:t>COURSE OF PROVINCE</w:t>
            </w:r>
          </w:p>
        </w:tc>
      </w:tr>
      <w:tr w:rsidR="00D848D8" w:rsidRPr="00492E0F" w:rsidTr="00DD48B2">
        <w:tc>
          <w:tcPr>
            <w:tcW w:w="2444" w:type="dxa"/>
            <w:shd w:val="clear" w:color="auto" w:fill="auto"/>
          </w:tcPr>
          <w:p w:rsidR="00D848D8" w:rsidRPr="00492E0F" w:rsidRDefault="00D848D8" w:rsidP="00DD48B2">
            <w:pPr>
              <w:jc w:val="center"/>
              <w:outlineLvl w:val="0"/>
              <w:rPr>
                <w:b/>
                <w:sz w:val="20"/>
                <w:szCs w:val="20"/>
              </w:rPr>
            </w:pPr>
          </w:p>
        </w:tc>
        <w:tc>
          <w:tcPr>
            <w:tcW w:w="2444" w:type="dxa"/>
            <w:shd w:val="clear" w:color="auto" w:fill="auto"/>
          </w:tcPr>
          <w:p w:rsidR="00D848D8" w:rsidRPr="0073556B" w:rsidRDefault="00D848D8" w:rsidP="00DD48B2">
            <w:pPr>
              <w:jc w:val="center"/>
              <w:outlineLvl w:val="0"/>
              <w:rPr>
                <w:sz w:val="20"/>
                <w:szCs w:val="20"/>
              </w:rPr>
            </w:pPr>
            <w:r>
              <w:rPr>
                <w:sz w:val="20"/>
                <w:szCs w:val="20"/>
              </w:rPr>
              <w:t>X</w:t>
            </w:r>
          </w:p>
        </w:tc>
        <w:tc>
          <w:tcPr>
            <w:tcW w:w="2180" w:type="dxa"/>
            <w:shd w:val="clear" w:color="auto" w:fill="auto"/>
          </w:tcPr>
          <w:p w:rsidR="00D848D8" w:rsidRPr="00492E0F" w:rsidRDefault="00D848D8" w:rsidP="00DD48B2">
            <w:pPr>
              <w:jc w:val="center"/>
              <w:outlineLvl w:val="0"/>
              <w:rPr>
                <w:b/>
                <w:sz w:val="20"/>
                <w:szCs w:val="20"/>
              </w:rPr>
            </w:pPr>
          </w:p>
        </w:tc>
        <w:tc>
          <w:tcPr>
            <w:tcW w:w="2710" w:type="dxa"/>
            <w:shd w:val="clear" w:color="auto" w:fill="auto"/>
          </w:tcPr>
          <w:p w:rsidR="00D848D8" w:rsidRPr="00492E0F" w:rsidRDefault="00D848D8" w:rsidP="00DD48B2">
            <w:pPr>
              <w:jc w:val="center"/>
              <w:outlineLvl w:val="0"/>
              <w:rPr>
                <w:b/>
                <w:sz w:val="20"/>
                <w:szCs w:val="20"/>
              </w:rPr>
            </w:pPr>
          </w:p>
        </w:tc>
      </w:tr>
    </w:tbl>
    <w:p w:rsidR="00D848D8" w:rsidRPr="00492E0F" w:rsidRDefault="00D848D8" w:rsidP="00D848D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D848D8" w:rsidRPr="00492E0F" w:rsidTr="00DD48B2">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D848D8" w:rsidRPr="00B6724B" w:rsidRDefault="00D848D8" w:rsidP="00DD48B2">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D848D8" w:rsidRPr="00492E0F" w:rsidRDefault="00D848D8" w:rsidP="00DD48B2">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rsidR="00D848D8" w:rsidRPr="00492E0F" w:rsidRDefault="00D848D8" w:rsidP="00DD48B2">
            <w:pPr>
              <w:jc w:val="center"/>
              <w:rPr>
                <w:b/>
                <w:sz w:val="20"/>
                <w:szCs w:val="20"/>
              </w:rPr>
            </w:pPr>
            <w:r w:rsidRPr="00743B11">
              <w:rPr>
                <w:b/>
                <w:sz w:val="20"/>
                <w:szCs w:val="20"/>
              </w:rPr>
              <w:t>COURSE OF</w:t>
            </w:r>
          </w:p>
        </w:tc>
      </w:tr>
      <w:tr w:rsidR="00D848D8" w:rsidRPr="00492E0F" w:rsidTr="00DD48B2">
        <w:trPr>
          <w:trHeight w:val="382"/>
        </w:trPr>
        <w:tc>
          <w:tcPr>
            <w:tcW w:w="0" w:type="auto"/>
            <w:vMerge/>
            <w:tcBorders>
              <w:top w:val="single" w:sz="4" w:space="0" w:color="auto"/>
              <w:left w:val="single" w:sz="12" w:space="0" w:color="auto"/>
              <w:bottom w:val="single" w:sz="4" w:space="0" w:color="auto"/>
              <w:right w:val="single" w:sz="4" w:space="0" w:color="auto"/>
            </w:tcBorders>
          </w:tcPr>
          <w:p w:rsidR="00D848D8" w:rsidRPr="00492E0F" w:rsidRDefault="00D848D8" w:rsidP="00DD48B2">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848D8" w:rsidRPr="00492E0F" w:rsidRDefault="00D848D8" w:rsidP="00DD48B2">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D848D8" w:rsidRPr="00492E0F" w:rsidRDefault="00D848D8" w:rsidP="00DD48B2">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D848D8" w:rsidRPr="00492E0F" w:rsidRDefault="00D848D8" w:rsidP="00DD48B2">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D848D8" w:rsidRPr="00492E0F" w:rsidRDefault="00D848D8" w:rsidP="00DD48B2">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D848D8" w:rsidRPr="00492E0F" w:rsidRDefault="00D848D8" w:rsidP="00DD48B2">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rsidR="00D848D8" w:rsidRPr="00492E0F" w:rsidRDefault="00D848D8" w:rsidP="00DD48B2">
            <w:pPr>
              <w:jc w:val="center"/>
              <w:rPr>
                <w:b/>
                <w:sz w:val="20"/>
                <w:szCs w:val="20"/>
              </w:rPr>
            </w:pPr>
            <w:r w:rsidRPr="00492E0F">
              <w:rPr>
                <w:b/>
                <w:sz w:val="20"/>
                <w:szCs w:val="20"/>
              </w:rPr>
              <w:t>T</w:t>
            </w:r>
            <w:r>
              <w:rPr>
                <w:b/>
                <w:sz w:val="20"/>
                <w:szCs w:val="20"/>
              </w:rPr>
              <w:t>YPE</w:t>
            </w:r>
          </w:p>
        </w:tc>
      </w:tr>
      <w:tr w:rsidR="00D848D8" w:rsidRPr="00492E0F" w:rsidTr="00DD48B2">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D848D8" w:rsidRPr="00492E0F" w:rsidRDefault="00486C6D" w:rsidP="00DD48B2">
            <w:pPr>
              <w:jc w:val="center"/>
              <w:rPr>
                <w:sz w:val="20"/>
                <w:szCs w:val="20"/>
              </w:rPr>
            </w:pPr>
            <w:r>
              <w:rPr>
                <w:sz w:val="20"/>
                <w:szCs w:val="20"/>
              </w:rPr>
              <w:t>Autumm</w:t>
            </w:r>
          </w:p>
        </w:tc>
        <w:tc>
          <w:tcPr>
            <w:tcW w:w="0" w:type="auto"/>
            <w:tcBorders>
              <w:top w:val="single" w:sz="4" w:space="0" w:color="auto"/>
              <w:left w:val="single" w:sz="4" w:space="0" w:color="auto"/>
              <w:bottom w:val="single" w:sz="12" w:space="0" w:color="auto"/>
              <w:right w:val="single" w:sz="4" w:space="0" w:color="auto"/>
            </w:tcBorders>
            <w:vAlign w:val="center"/>
          </w:tcPr>
          <w:p w:rsidR="00D848D8" w:rsidRPr="00492E0F" w:rsidRDefault="00D848D8" w:rsidP="00DD48B2">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rsidR="00D848D8" w:rsidRPr="00492E0F" w:rsidRDefault="00D848D8" w:rsidP="00DD48B2">
            <w:pPr>
              <w:jc w:val="center"/>
              <w:rPr>
                <w:sz w:val="20"/>
                <w:szCs w:val="20"/>
              </w:rPr>
            </w:pPr>
            <w:r>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D848D8" w:rsidRPr="00492E0F" w:rsidRDefault="00D848D8" w:rsidP="00DD48B2">
            <w:pPr>
              <w:jc w:val="center"/>
              <w:rPr>
                <w:sz w:val="20"/>
                <w:szCs w:val="20"/>
              </w:rPr>
            </w:pPr>
            <w:r>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848D8" w:rsidRPr="00492E0F" w:rsidRDefault="00D848D8" w:rsidP="00DD48B2">
            <w:pPr>
              <w:jc w:val="center"/>
              <w:rPr>
                <w:sz w:val="20"/>
                <w:szCs w:val="20"/>
              </w:rPr>
            </w:pPr>
            <w:r>
              <w:rPr>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848D8" w:rsidRPr="00492E0F" w:rsidRDefault="002B5A9C" w:rsidP="00DD48B2">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D848D8" w:rsidRPr="00B6724B" w:rsidRDefault="009C5973" w:rsidP="00DD48B2">
            <w:pPr>
              <w:jc w:val="center"/>
              <w:rPr>
                <w:sz w:val="20"/>
                <w:szCs w:val="20"/>
              </w:rPr>
            </w:pPr>
            <w:r>
              <w:rPr>
                <w:sz w:val="20"/>
                <w:szCs w:val="20"/>
              </w:rPr>
              <w:t>Elective</w:t>
            </w:r>
          </w:p>
        </w:tc>
      </w:tr>
      <w:tr w:rsidR="00D848D8" w:rsidRPr="00492E0F" w:rsidTr="00DD48B2">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D848D8" w:rsidRPr="00492E0F" w:rsidRDefault="00D848D8" w:rsidP="00DD48B2">
            <w:pPr>
              <w:jc w:val="center"/>
              <w:rPr>
                <w:b/>
                <w:sz w:val="20"/>
                <w:szCs w:val="20"/>
              </w:rPr>
            </w:pPr>
          </w:p>
        </w:tc>
      </w:tr>
      <w:tr w:rsidR="00D848D8" w:rsidRPr="00492E0F" w:rsidTr="00DD48B2">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D848D8" w:rsidRPr="00492E0F" w:rsidRDefault="00D848D8" w:rsidP="00DD48B2">
            <w:pPr>
              <w:jc w:val="center"/>
              <w:rPr>
                <w:b/>
                <w:sz w:val="20"/>
                <w:szCs w:val="20"/>
              </w:rPr>
            </w:pPr>
            <w:r w:rsidRPr="00743B11">
              <w:rPr>
                <w:b/>
                <w:sz w:val="20"/>
                <w:szCs w:val="20"/>
              </w:rPr>
              <w:t>ASSESMENT CRITERIA</w:t>
            </w:r>
          </w:p>
        </w:tc>
      </w:tr>
      <w:tr w:rsidR="00D848D8" w:rsidRPr="00492E0F" w:rsidTr="00DD48B2">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D848D8" w:rsidRPr="00492E0F" w:rsidRDefault="00D848D8" w:rsidP="00DD48B2">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D848D8" w:rsidRPr="00492E0F" w:rsidRDefault="00D848D8" w:rsidP="00DD48B2">
            <w:pPr>
              <w:jc w:val="center"/>
              <w:rPr>
                <w:b/>
                <w:sz w:val="20"/>
                <w:szCs w:val="20"/>
              </w:rPr>
            </w:pPr>
            <w:r>
              <w:rPr>
                <w:b/>
                <w:sz w:val="20"/>
                <w:szCs w:val="20"/>
              </w:rPr>
              <w:t>Activi</w:t>
            </w:r>
            <w:r w:rsidRPr="00F93F79">
              <w:rPr>
                <w:b/>
                <w:sz w:val="20"/>
                <w:szCs w:val="20"/>
              </w:rPr>
              <w:t>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rsidR="00D848D8" w:rsidRPr="00492E0F" w:rsidRDefault="00D848D8" w:rsidP="00DD48B2">
            <w:pPr>
              <w:jc w:val="center"/>
              <w:rPr>
                <w:b/>
                <w:sz w:val="20"/>
                <w:szCs w:val="20"/>
              </w:rPr>
            </w:pPr>
            <w:r w:rsidRPr="00F93F79">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rsidR="00D848D8" w:rsidRPr="00492E0F" w:rsidRDefault="00D848D8" w:rsidP="00DD48B2">
            <w:pPr>
              <w:jc w:val="center"/>
              <w:rPr>
                <w:b/>
                <w:sz w:val="20"/>
                <w:szCs w:val="20"/>
              </w:rPr>
            </w:pPr>
            <w:r w:rsidRPr="00F93F79">
              <w:rPr>
                <w:b/>
                <w:sz w:val="20"/>
                <w:szCs w:val="20"/>
              </w:rPr>
              <w:t>Percentage (%)</w:t>
            </w:r>
          </w:p>
        </w:tc>
      </w:tr>
      <w:tr w:rsidR="00D848D8" w:rsidRPr="00492E0F" w:rsidTr="00DD48B2">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848D8" w:rsidRPr="00492E0F" w:rsidRDefault="00D848D8" w:rsidP="00DD48B2">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D848D8" w:rsidRPr="001A16F0" w:rsidRDefault="00D848D8" w:rsidP="00DD48B2">
            <w:pPr>
              <w:rPr>
                <w:sz w:val="20"/>
                <w:szCs w:val="20"/>
              </w:rPr>
            </w:pPr>
            <w:r w:rsidRPr="001A16F0">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rsidR="00D848D8" w:rsidRPr="00492E0F" w:rsidRDefault="00D848D8" w:rsidP="00DD48B2">
            <w:pPr>
              <w:jc w:val="center"/>
              <w:rPr>
                <w:sz w:val="20"/>
                <w:szCs w:val="20"/>
              </w:rPr>
            </w:pP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rsidR="00D848D8" w:rsidRPr="00492E0F" w:rsidRDefault="00D848D8" w:rsidP="00DD48B2">
            <w:pPr>
              <w:jc w:val="center"/>
              <w:rPr>
                <w:sz w:val="20"/>
                <w:szCs w:val="20"/>
                <w:highlight w:val="yellow"/>
              </w:rPr>
            </w:pPr>
          </w:p>
        </w:tc>
      </w:tr>
      <w:tr w:rsidR="00D848D8" w:rsidRPr="00492E0F" w:rsidTr="00DD48B2">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848D8" w:rsidRPr="00492E0F" w:rsidRDefault="00D848D8" w:rsidP="00DD48B2">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D848D8" w:rsidRPr="001A16F0" w:rsidRDefault="00D848D8" w:rsidP="00DD48B2">
            <w:pPr>
              <w:rPr>
                <w:sz w:val="20"/>
                <w:szCs w:val="20"/>
              </w:rPr>
            </w:pPr>
            <w:r>
              <w:rPr>
                <w:sz w:val="20"/>
                <w:szCs w:val="20"/>
              </w:rPr>
              <w:t>2nd Mid-</w:t>
            </w:r>
            <w:r w:rsidRPr="001A16F0">
              <w:rPr>
                <w:sz w:val="20"/>
                <w:szCs w:val="20"/>
              </w:rPr>
              <w:t>Term</w:t>
            </w:r>
          </w:p>
        </w:tc>
        <w:tc>
          <w:tcPr>
            <w:tcW w:w="1419" w:type="dxa"/>
            <w:gridSpan w:val="2"/>
            <w:tcBorders>
              <w:top w:val="single" w:sz="4" w:space="0" w:color="auto"/>
              <w:left w:val="single" w:sz="4" w:space="0" w:color="auto"/>
              <w:bottom w:val="single" w:sz="4" w:space="0" w:color="auto"/>
              <w:right w:val="single" w:sz="2" w:space="0" w:color="auto"/>
            </w:tcBorders>
          </w:tcPr>
          <w:p w:rsidR="00D848D8" w:rsidRPr="00492E0F" w:rsidRDefault="00D848D8" w:rsidP="00DD48B2">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rsidR="00D848D8" w:rsidRPr="00492E0F" w:rsidRDefault="00D848D8" w:rsidP="00DD48B2">
            <w:pPr>
              <w:jc w:val="center"/>
              <w:rPr>
                <w:sz w:val="20"/>
                <w:szCs w:val="20"/>
                <w:highlight w:val="yellow"/>
              </w:rPr>
            </w:pPr>
          </w:p>
        </w:tc>
      </w:tr>
      <w:tr w:rsidR="00D848D8" w:rsidRPr="00492E0F" w:rsidTr="00DD48B2">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848D8" w:rsidRPr="00492E0F" w:rsidRDefault="00D848D8" w:rsidP="00DD48B2">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D848D8" w:rsidRPr="001A16F0" w:rsidRDefault="00D848D8" w:rsidP="00DD48B2">
            <w:pPr>
              <w:rPr>
                <w:sz w:val="20"/>
                <w:szCs w:val="20"/>
              </w:rPr>
            </w:pPr>
            <w:r w:rsidRPr="001A16F0">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rsidR="00D848D8" w:rsidRPr="00492E0F" w:rsidRDefault="00D848D8" w:rsidP="00DD48B2">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rsidR="00D848D8" w:rsidRPr="00492E0F" w:rsidRDefault="00D848D8" w:rsidP="00DD48B2">
            <w:pPr>
              <w:jc w:val="center"/>
              <w:rPr>
                <w:sz w:val="20"/>
                <w:szCs w:val="20"/>
              </w:rPr>
            </w:pPr>
          </w:p>
        </w:tc>
      </w:tr>
      <w:tr w:rsidR="00D848D8" w:rsidRPr="00492E0F" w:rsidTr="00DD48B2">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848D8" w:rsidRPr="00492E0F" w:rsidRDefault="00D848D8" w:rsidP="00DD48B2">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D848D8" w:rsidRPr="001A16F0" w:rsidRDefault="00D848D8" w:rsidP="00DD48B2">
            <w:pPr>
              <w:rPr>
                <w:sz w:val="20"/>
                <w:szCs w:val="20"/>
              </w:rPr>
            </w:pPr>
            <w:r w:rsidRPr="001A16F0">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rsidR="00D848D8" w:rsidRPr="00492E0F" w:rsidRDefault="00D848D8" w:rsidP="00DD48B2">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rsidR="00D848D8" w:rsidRPr="00492E0F" w:rsidRDefault="00D848D8" w:rsidP="00DD48B2">
            <w:pPr>
              <w:jc w:val="center"/>
              <w:rPr>
                <w:sz w:val="20"/>
                <w:szCs w:val="20"/>
                <w:highlight w:val="yellow"/>
              </w:rPr>
            </w:pPr>
          </w:p>
        </w:tc>
      </w:tr>
      <w:tr w:rsidR="00D848D8" w:rsidRPr="00492E0F" w:rsidTr="00DD48B2">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848D8" w:rsidRPr="00492E0F" w:rsidRDefault="00D848D8" w:rsidP="00DD48B2">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D848D8" w:rsidRPr="001A16F0" w:rsidRDefault="00D848D8" w:rsidP="00DD48B2">
            <w:pPr>
              <w:rPr>
                <w:sz w:val="20"/>
                <w:szCs w:val="20"/>
              </w:rPr>
            </w:pPr>
            <w:r w:rsidRPr="001A16F0">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rsidR="00D848D8" w:rsidRPr="00492E0F" w:rsidRDefault="00D848D8" w:rsidP="00DD48B2">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rsidR="00D848D8" w:rsidRPr="00492E0F" w:rsidRDefault="00D848D8" w:rsidP="00DD48B2">
            <w:pPr>
              <w:jc w:val="center"/>
              <w:rPr>
                <w:sz w:val="20"/>
                <w:szCs w:val="20"/>
              </w:rPr>
            </w:pPr>
          </w:p>
        </w:tc>
      </w:tr>
      <w:tr w:rsidR="00D848D8" w:rsidRPr="00492E0F" w:rsidTr="00DD48B2">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848D8" w:rsidRPr="00492E0F" w:rsidRDefault="00D848D8" w:rsidP="00DD48B2">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D848D8" w:rsidRPr="001A16F0" w:rsidRDefault="00D848D8" w:rsidP="00DD48B2">
            <w:pPr>
              <w:rPr>
                <w:sz w:val="20"/>
                <w:szCs w:val="20"/>
              </w:rPr>
            </w:pPr>
            <w:r w:rsidRPr="001A16F0">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rsidR="00D848D8" w:rsidRPr="00492E0F" w:rsidRDefault="00D848D8" w:rsidP="00DD48B2">
            <w:pPr>
              <w:jc w:val="center"/>
              <w:rPr>
                <w:sz w:val="20"/>
                <w:szCs w:val="20"/>
              </w:rPr>
            </w:pPr>
            <w:r>
              <w:rPr>
                <w:sz w:val="20"/>
                <w:szCs w:val="20"/>
              </w:rPr>
              <w:t>1</w:t>
            </w:r>
          </w:p>
        </w:tc>
        <w:tc>
          <w:tcPr>
            <w:tcW w:w="2125" w:type="dxa"/>
            <w:gridSpan w:val="2"/>
            <w:tcBorders>
              <w:top w:val="single" w:sz="2" w:space="0" w:color="auto"/>
              <w:left w:val="single" w:sz="2" w:space="0" w:color="auto"/>
              <w:bottom w:val="single" w:sz="2" w:space="0" w:color="auto"/>
              <w:right w:val="single" w:sz="12" w:space="0" w:color="auto"/>
            </w:tcBorders>
          </w:tcPr>
          <w:p w:rsidR="00D848D8" w:rsidRPr="00492E0F" w:rsidRDefault="00D848D8" w:rsidP="00DD48B2">
            <w:pPr>
              <w:jc w:val="center"/>
              <w:rPr>
                <w:sz w:val="20"/>
                <w:szCs w:val="20"/>
              </w:rPr>
            </w:pPr>
            <w:r>
              <w:rPr>
                <w:sz w:val="20"/>
                <w:szCs w:val="20"/>
              </w:rPr>
              <w:t>50</w:t>
            </w:r>
          </w:p>
        </w:tc>
      </w:tr>
      <w:tr w:rsidR="00D848D8" w:rsidRPr="00492E0F" w:rsidTr="00DD48B2">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D848D8" w:rsidRPr="00492E0F" w:rsidRDefault="00D848D8" w:rsidP="00DD48B2">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D848D8" w:rsidRPr="001A16F0" w:rsidRDefault="00D848D8" w:rsidP="00DD48B2">
            <w:pPr>
              <w:rPr>
                <w:sz w:val="20"/>
                <w:szCs w:val="20"/>
              </w:rPr>
            </w:pPr>
            <w:r w:rsidRPr="001A16F0">
              <w:rPr>
                <w:sz w:val="20"/>
                <w:szCs w:val="20"/>
              </w:rPr>
              <w:t>Other (………)</w:t>
            </w:r>
          </w:p>
        </w:tc>
        <w:tc>
          <w:tcPr>
            <w:tcW w:w="1419" w:type="dxa"/>
            <w:gridSpan w:val="2"/>
            <w:tcBorders>
              <w:top w:val="single" w:sz="2" w:space="0" w:color="auto"/>
              <w:left w:val="single" w:sz="4" w:space="0" w:color="auto"/>
              <w:bottom w:val="single" w:sz="12" w:space="0" w:color="auto"/>
              <w:right w:val="single" w:sz="2" w:space="0" w:color="auto"/>
            </w:tcBorders>
          </w:tcPr>
          <w:p w:rsidR="00D848D8" w:rsidRPr="00492E0F" w:rsidRDefault="00D848D8" w:rsidP="00DD48B2">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rsidR="00D848D8" w:rsidRPr="00492E0F" w:rsidRDefault="00D848D8" w:rsidP="00DD48B2">
            <w:pPr>
              <w:jc w:val="center"/>
              <w:rPr>
                <w:sz w:val="20"/>
                <w:szCs w:val="20"/>
              </w:rPr>
            </w:pPr>
          </w:p>
        </w:tc>
      </w:tr>
      <w:tr w:rsidR="00D848D8" w:rsidRPr="00492E0F" w:rsidTr="00DD48B2">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D848D8" w:rsidRPr="00492E0F" w:rsidRDefault="00D848D8" w:rsidP="00DD48B2">
            <w:pPr>
              <w:jc w:val="center"/>
              <w:rPr>
                <w:b/>
                <w:sz w:val="20"/>
                <w:szCs w:val="20"/>
              </w:rPr>
            </w:pPr>
            <w:r>
              <w:rPr>
                <w:b/>
                <w:sz w:val="20"/>
                <w:szCs w:val="20"/>
              </w:rPr>
              <w:t>FINAL EXAM</w:t>
            </w:r>
          </w:p>
        </w:tc>
        <w:tc>
          <w:tcPr>
            <w:tcW w:w="2772" w:type="dxa"/>
            <w:gridSpan w:val="3"/>
            <w:tcBorders>
              <w:left w:val="single" w:sz="12" w:space="0" w:color="auto"/>
            </w:tcBorders>
          </w:tcPr>
          <w:p w:rsidR="00D848D8" w:rsidRPr="001A16F0" w:rsidRDefault="00D848D8" w:rsidP="00DD48B2">
            <w:pPr>
              <w:rPr>
                <w:sz w:val="20"/>
                <w:szCs w:val="20"/>
              </w:rPr>
            </w:pPr>
            <w:r w:rsidRPr="001A16F0">
              <w:rPr>
                <w:sz w:val="20"/>
                <w:szCs w:val="20"/>
              </w:rPr>
              <w:t>Quiz</w:t>
            </w:r>
          </w:p>
        </w:tc>
        <w:tc>
          <w:tcPr>
            <w:tcW w:w="1419" w:type="dxa"/>
            <w:gridSpan w:val="2"/>
          </w:tcPr>
          <w:p w:rsidR="00D848D8" w:rsidRPr="005963AF" w:rsidRDefault="00D848D8" w:rsidP="00DD48B2">
            <w:pPr>
              <w:jc w:val="center"/>
              <w:rPr>
                <w:sz w:val="20"/>
                <w:szCs w:val="20"/>
              </w:rPr>
            </w:pPr>
          </w:p>
        </w:tc>
        <w:tc>
          <w:tcPr>
            <w:tcW w:w="2125" w:type="dxa"/>
            <w:gridSpan w:val="2"/>
          </w:tcPr>
          <w:p w:rsidR="00D848D8" w:rsidRPr="005963AF" w:rsidRDefault="00D848D8" w:rsidP="00DD48B2">
            <w:pPr>
              <w:jc w:val="center"/>
              <w:rPr>
                <w:sz w:val="20"/>
                <w:szCs w:val="20"/>
              </w:rPr>
            </w:pPr>
          </w:p>
        </w:tc>
      </w:tr>
      <w:tr w:rsidR="00D848D8" w:rsidRPr="00492E0F" w:rsidTr="00DD48B2">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D848D8" w:rsidRPr="00492E0F" w:rsidRDefault="00D848D8" w:rsidP="00DD48B2">
            <w:pPr>
              <w:jc w:val="center"/>
              <w:rPr>
                <w:sz w:val="20"/>
                <w:szCs w:val="20"/>
              </w:rPr>
            </w:pPr>
          </w:p>
        </w:tc>
        <w:tc>
          <w:tcPr>
            <w:tcW w:w="2772" w:type="dxa"/>
            <w:gridSpan w:val="3"/>
            <w:tcBorders>
              <w:left w:val="single" w:sz="12" w:space="0" w:color="auto"/>
            </w:tcBorders>
            <w:vAlign w:val="center"/>
          </w:tcPr>
          <w:p w:rsidR="00D848D8" w:rsidRPr="001A16F0" w:rsidRDefault="00D848D8" w:rsidP="00DD48B2">
            <w:pPr>
              <w:rPr>
                <w:sz w:val="20"/>
                <w:szCs w:val="20"/>
              </w:rPr>
            </w:pPr>
            <w:r w:rsidRPr="001A16F0">
              <w:rPr>
                <w:sz w:val="20"/>
                <w:szCs w:val="20"/>
              </w:rPr>
              <w:t>Homework</w:t>
            </w:r>
          </w:p>
        </w:tc>
        <w:tc>
          <w:tcPr>
            <w:tcW w:w="1419" w:type="dxa"/>
            <w:gridSpan w:val="2"/>
          </w:tcPr>
          <w:p w:rsidR="00D848D8" w:rsidRPr="00492E0F" w:rsidRDefault="00D848D8" w:rsidP="00DD48B2">
            <w:pPr>
              <w:jc w:val="center"/>
              <w:rPr>
                <w:b/>
                <w:sz w:val="20"/>
                <w:szCs w:val="20"/>
              </w:rPr>
            </w:pPr>
            <w:r>
              <w:rPr>
                <w:b/>
                <w:sz w:val="20"/>
                <w:szCs w:val="20"/>
              </w:rPr>
              <w:t>1</w:t>
            </w:r>
          </w:p>
        </w:tc>
        <w:tc>
          <w:tcPr>
            <w:tcW w:w="2125" w:type="dxa"/>
            <w:gridSpan w:val="2"/>
          </w:tcPr>
          <w:p w:rsidR="00D848D8" w:rsidRPr="00492E0F" w:rsidRDefault="00D848D8" w:rsidP="00DD48B2">
            <w:pPr>
              <w:jc w:val="center"/>
              <w:rPr>
                <w:b/>
                <w:sz w:val="20"/>
                <w:szCs w:val="20"/>
              </w:rPr>
            </w:pPr>
            <w:r>
              <w:rPr>
                <w:b/>
                <w:sz w:val="20"/>
                <w:szCs w:val="20"/>
              </w:rPr>
              <w:t>50</w:t>
            </w:r>
          </w:p>
        </w:tc>
      </w:tr>
      <w:tr w:rsidR="00D848D8" w:rsidRPr="00492E0F" w:rsidTr="00DD48B2">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D848D8" w:rsidRPr="00492E0F" w:rsidRDefault="00D848D8" w:rsidP="00DD48B2">
            <w:pPr>
              <w:jc w:val="center"/>
              <w:rPr>
                <w:sz w:val="20"/>
                <w:szCs w:val="20"/>
              </w:rPr>
            </w:pPr>
          </w:p>
        </w:tc>
        <w:tc>
          <w:tcPr>
            <w:tcW w:w="2772" w:type="dxa"/>
            <w:gridSpan w:val="3"/>
            <w:tcBorders>
              <w:left w:val="single" w:sz="12" w:space="0" w:color="auto"/>
            </w:tcBorders>
          </w:tcPr>
          <w:p w:rsidR="00D848D8" w:rsidRPr="001A16F0" w:rsidRDefault="00D848D8" w:rsidP="00DD48B2">
            <w:pPr>
              <w:rPr>
                <w:sz w:val="20"/>
                <w:szCs w:val="20"/>
              </w:rPr>
            </w:pPr>
            <w:r w:rsidRPr="001A16F0">
              <w:rPr>
                <w:sz w:val="20"/>
                <w:szCs w:val="20"/>
              </w:rPr>
              <w:t>Project</w:t>
            </w:r>
          </w:p>
        </w:tc>
        <w:tc>
          <w:tcPr>
            <w:tcW w:w="1419" w:type="dxa"/>
            <w:gridSpan w:val="2"/>
          </w:tcPr>
          <w:p w:rsidR="00D848D8" w:rsidRPr="00492E0F" w:rsidRDefault="00D848D8" w:rsidP="00DD48B2">
            <w:pPr>
              <w:jc w:val="center"/>
              <w:rPr>
                <w:b/>
                <w:sz w:val="20"/>
                <w:szCs w:val="20"/>
              </w:rPr>
            </w:pPr>
          </w:p>
        </w:tc>
        <w:tc>
          <w:tcPr>
            <w:tcW w:w="2125" w:type="dxa"/>
            <w:gridSpan w:val="2"/>
          </w:tcPr>
          <w:p w:rsidR="00D848D8" w:rsidRPr="00492E0F" w:rsidRDefault="00D848D8" w:rsidP="00DD48B2">
            <w:pPr>
              <w:jc w:val="center"/>
              <w:rPr>
                <w:b/>
                <w:sz w:val="20"/>
                <w:szCs w:val="20"/>
              </w:rPr>
            </w:pPr>
          </w:p>
        </w:tc>
      </w:tr>
      <w:tr w:rsidR="00D848D8" w:rsidRPr="00492E0F" w:rsidTr="00DD48B2">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D848D8" w:rsidRPr="00492E0F" w:rsidRDefault="00D848D8" w:rsidP="00DD48B2">
            <w:pPr>
              <w:jc w:val="center"/>
              <w:rPr>
                <w:sz w:val="20"/>
                <w:szCs w:val="20"/>
              </w:rPr>
            </w:pPr>
          </w:p>
        </w:tc>
        <w:tc>
          <w:tcPr>
            <w:tcW w:w="2772" w:type="dxa"/>
            <w:gridSpan w:val="3"/>
            <w:tcBorders>
              <w:left w:val="single" w:sz="12" w:space="0" w:color="auto"/>
              <w:bottom w:val="single" w:sz="6" w:space="0" w:color="auto"/>
            </w:tcBorders>
          </w:tcPr>
          <w:p w:rsidR="00D848D8" w:rsidRPr="001A16F0" w:rsidRDefault="00D848D8" w:rsidP="00DD48B2">
            <w:pPr>
              <w:rPr>
                <w:sz w:val="20"/>
                <w:szCs w:val="20"/>
              </w:rPr>
            </w:pPr>
            <w:r w:rsidRPr="001A16F0">
              <w:rPr>
                <w:sz w:val="20"/>
                <w:szCs w:val="20"/>
              </w:rPr>
              <w:t>Oral Exam</w:t>
            </w:r>
          </w:p>
        </w:tc>
        <w:tc>
          <w:tcPr>
            <w:tcW w:w="1419" w:type="dxa"/>
            <w:gridSpan w:val="2"/>
            <w:tcBorders>
              <w:bottom w:val="single" w:sz="6" w:space="0" w:color="auto"/>
            </w:tcBorders>
          </w:tcPr>
          <w:p w:rsidR="00D848D8" w:rsidRPr="00492E0F" w:rsidRDefault="00D848D8" w:rsidP="00DD48B2">
            <w:pPr>
              <w:jc w:val="center"/>
              <w:rPr>
                <w:b/>
                <w:sz w:val="20"/>
                <w:szCs w:val="20"/>
              </w:rPr>
            </w:pPr>
          </w:p>
        </w:tc>
        <w:tc>
          <w:tcPr>
            <w:tcW w:w="2125" w:type="dxa"/>
            <w:gridSpan w:val="2"/>
            <w:tcBorders>
              <w:bottom w:val="single" w:sz="6" w:space="0" w:color="auto"/>
            </w:tcBorders>
          </w:tcPr>
          <w:p w:rsidR="00D848D8" w:rsidRPr="00492E0F" w:rsidRDefault="00D848D8" w:rsidP="00DD48B2">
            <w:pPr>
              <w:jc w:val="center"/>
              <w:rPr>
                <w:b/>
                <w:sz w:val="20"/>
                <w:szCs w:val="20"/>
              </w:rPr>
            </w:pPr>
          </w:p>
        </w:tc>
      </w:tr>
      <w:tr w:rsidR="00D848D8" w:rsidRPr="00492E0F" w:rsidTr="00DD48B2">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D848D8" w:rsidRPr="00492E0F" w:rsidRDefault="00D848D8" w:rsidP="00DD48B2">
            <w:pPr>
              <w:jc w:val="center"/>
              <w:rPr>
                <w:sz w:val="20"/>
                <w:szCs w:val="20"/>
              </w:rPr>
            </w:pPr>
          </w:p>
        </w:tc>
        <w:tc>
          <w:tcPr>
            <w:tcW w:w="2772" w:type="dxa"/>
            <w:gridSpan w:val="3"/>
            <w:tcBorders>
              <w:top w:val="single" w:sz="6" w:space="0" w:color="auto"/>
              <w:left w:val="single" w:sz="12" w:space="0" w:color="auto"/>
              <w:bottom w:val="single" w:sz="12" w:space="0" w:color="auto"/>
            </w:tcBorders>
          </w:tcPr>
          <w:p w:rsidR="00D848D8" w:rsidRPr="001A16F0" w:rsidRDefault="00D848D8" w:rsidP="00DD48B2">
            <w:pPr>
              <w:rPr>
                <w:sz w:val="20"/>
                <w:szCs w:val="20"/>
              </w:rPr>
            </w:pPr>
            <w:r w:rsidRPr="001A16F0">
              <w:rPr>
                <w:sz w:val="20"/>
                <w:szCs w:val="20"/>
              </w:rPr>
              <w:t>Other</w:t>
            </w:r>
            <w:r>
              <w:rPr>
                <w:sz w:val="20"/>
                <w:szCs w:val="20"/>
              </w:rPr>
              <w:t xml:space="preserve"> </w:t>
            </w:r>
            <w:r w:rsidRPr="001A16F0">
              <w:rPr>
                <w:sz w:val="20"/>
                <w:szCs w:val="20"/>
              </w:rPr>
              <w:t>(</w:t>
            </w:r>
            <w:r>
              <w:rPr>
                <w:sz w:val="20"/>
                <w:szCs w:val="20"/>
              </w:rPr>
              <w:t>Written Exam</w:t>
            </w:r>
            <w:r w:rsidRPr="001A16F0">
              <w:rPr>
                <w:sz w:val="20"/>
                <w:szCs w:val="20"/>
              </w:rPr>
              <w:t>)</w:t>
            </w:r>
          </w:p>
        </w:tc>
        <w:tc>
          <w:tcPr>
            <w:tcW w:w="1419" w:type="dxa"/>
            <w:gridSpan w:val="2"/>
            <w:tcBorders>
              <w:top w:val="single" w:sz="6" w:space="0" w:color="auto"/>
              <w:bottom w:val="single" w:sz="12" w:space="0" w:color="auto"/>
            </w:tcBorders>
          </w:tcPr>
          <w:p w:rsidR="00D848D8" w:rsidRPr="005963AF" w:rsidRDefault="00D848D8" w:rsidP="00DD48B2">
            <w:pPr>
              <w:jc w:val="center"/>
              <w:rPr>
                <w:sz w:val="20"/>
                <w:szCs w:val="20"/>
              </w:rPr>
            </w:pPr>
          </w:p>
        </w:tc>
        <w:tc>
          <w:tcPr>
            <w:tcW w:w="2125" w:type="dxa"/>
            <w:gridSpan w:val="2"/>
            <w:tcBorders>
              <w:top w:val="single" w:sz="6" w:space="0" w:color="auto"/>
              <w:bottom w:val="single" w:sz="12" w:space="0" w:color="auto"/>
            </w:tcBorders>
          </w:tcPr>
          <w:p w:rsidR="00D848D8" w:rsidRPr="005963AF" w:rsidRDefault="00D848D8" w:rsidP="00DD48B2">
            <w:pPr>
              <w:jc w:val="center"/>
              <w:rPr>
                <w:sz w:val="20"/>
                <w:szCs w:val="20"/>
              </w:rPr>
            </w:pPr>
          </w:p>
        </w:tc>
      </w:tr>
      <w:tr w:rsidR="00D848D8" w:rsidRPr="00492E0F" w:rsidTr="00DD48B2">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D848D8" w:rsidRPr="00492E0F" w:rsidRDefault="00D848D8" w:rsidP="00DD48B2">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rsidR="00D848D8" w:rsidRPr="00F93F79" w:rsidRDefault="00D848D8" w:rsidP="00DD48B2">
            <w:pPr>
              <w:jc w:val="center"/>
              <w:rPr>
                <w:b/>
                <w:sz w:val="20"/>
                <w:szCs w:val="20"/>
              </w:rPr>
            </w:pPr>
            <w:r w:rsidRPr="00F93F79">
              <w:rPr>
                <w:b/>
                <w:sz w:val="20"/>
                <w:szCs w:val="20"/>
              </w:rPr>
              <w:t>Oral</w:t>
            </w:r>
          </w:p>
        </w:tc>
        <w:tc>
          <w:tcPr>
            <w:tcW w:w="1701" w:type="dxa"/>
            <w:gridSpan w:val="2"/>
            <w:tcBorders>
              <w:top w:val="single" w:sz="12" w:space="0" w:color="auto"/>
            </w:tcBorders>
            <w:vAlign w:val="center"/>
          </w:tcPr>
          <w:p w:rsidR="00D848D8" w:rsidRPr="00F93F79" w:rsidRDefault="00D848D8" w:rsidP="00DD48B2">
            <w:pPr>
              <w:jc w:val="center"/>
              <w:rPr>
                <w:b/>
                <w:sz w:val="20"/>
                <w:szCs w:val="20"/>
              </w:rPr>
            </w:pPr>
            <w:r w:rsidRPr="00F93F79">
              <w:rPr>
                <w:b/>
                <w:sz w:val="20"/>
                <w:szCs w:val="20"/>
              </w:rPr>
              <w:t>Written</w:t>
            </w:r>
          </w:p>
        </w:tc>
        <w:tc>
          <w:tcPr>
            <w:tcW w:w="1419" w:type="dxa"/>
            <w:gridSpan w:val="2"/>
            <w:tcBorders>
              <w:top w:val="single" w:sz="12" w:space="0" w:color="auto"/>
            </w:tcBorders>
            <w:vAlign w:val="center"/>
          </w:tcPr>
          <w:p w:rsidR="00D848D8" w:rsidRPr="00F93F79" w:rsidRDefault="00D848D8" w:rsidP="00DD48B2">
            <w:pPr>
              <w:jc w:val="center"/>
              <w:rPr>
                <w:b/>
                <w:sz w:val="20"/>
                <w:szCs w:val="20"/>
              </w:rPr>
            </w:pPr>
            <w:r w:rsidRPr="00F93F79">
              <w:rPr>
                <w:b/>
                <w:sz w:val="20"/>
                <w:szCs w:val="20"/>
              </w:rPr>
              <w:t>Oral and Written</w:t>
            </w:r>
          </w:p>
        </w:tc>
        <w:tc>
          <w:tcPr>
            <w:tcW w:w="2125" w:type="dxa"/>
            <w:gridSpan w:val="2"/>
            <w:tcBorders>
              <w:top w:val="single" w:sz="12" w:space="0" w:color="auto"/>
            </w:tcBorders>
            <w:vAlign w:val="center"/>
          </w:tcPr>
          <w:p w:rsidR="00D848D8" w:rsidRPr="00F93F79" w:rsidRDefault="00D848D8" w:rsidP="00DD48B2">
            <w:pPr>
              <w:jc w:val="center"/>
              <w:rPr>
                <w:b/>
                <w:sz w:val="20"/>
                <w:szCs w:val="20"/>
              </w:rPr>
            </w:pPr>
            <w:r w:rsidRPr="00F93F79">
              <w:rPr>
                <w:b/>
                <w:sz w:val="20"/>
                <w:szCs w:val="20"/>
              </w:rPr>
              <w:t>Multiple Choice</w:t>
            </w:r>
          </w:p>
        </w:tc>
      </w:tr>
      <w:tr w:rsidR="00D848D8" w:rsidRPr="00492E0F" w:rsidTr="00DD48B2">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D848D8" w:rsidRPr="00492E0F" w:rsidRDefault="00D848D8" w:rsidP="00DD48B2">
            <w:pPr>
              <w:jc w:val="center"/>
              <w:rPr>
                <w:sz w:val="20"/>
                <w:szCs w:val="20"/>
              </w:rPr>
            </w:pPr>
          </w:p>
        </w:tc>
        <w:tc>
          <w:tcPr>
            <w:tcW w:w="1071" w:type="dxa"/>
            <w:tcBorders>
              <w:left w:val="single" w:sz="12" w:space="0" w:color="auto"/>
            </w:tcBorders>
          </w:tcPr>
          <w:p w:rsidR="00D848D8" w:rsidRPr="00492E0F" w:rsidRDefault="00D848D8" w:rsidP="00DD48B2">
            <w:pPr>
              <w:jc w:val="center"/>
              <w:rPr>
                <w:b/>
                <w:sz w:val="20"/>
                <w:szCs w:val="20"/>
              </w:rPr>
            </w:pPr>
          </w:p>
        </w:tc>
        <w:tc>
          <w:tcPr>
            <w:tcW w:w="1701" w:type="dxa"/>
            <w:gridSpan w:val="2"/>
          </w:tcPr>
          <w:p w:rsidR="00D848D8" w:rsidRPr="00492E0F" w:rsidRDefault="00D848D8" w:rsidP="00DD48B2">
            <w:pPr>
              <w:jc w:val="center"/>
              <w:rPr>
                <w:b/>
                <w:sz w:val="20"/>
                <w:szCs w:val="20"/>
              </w:rPr>
            </w:pPr>
          </w:p>
        </w:tc>
        <w:tc>
          <w:tcPr>
            <w:tcW w:w="1419" w:type="dxa"/>
            <w:gridSpan w:val="2"/>
          </w:tcPr>
          <w:p w:rsidR="00D848D8" w:rsidRPr="00492E0F" w:rsidRDefault="00D848D8" w:rsidP="00DD48B2">
            <w:pPr>
              <w:jc w:val="center"/>
              <w:rPr>
                <w:b/>
                <w:sz w:val="20"/>
                <w:szCs w:val="20"/>
              </w:rPr>
            </w:pPr>
            <w:r>
              <w:rPr>
                <w:b/>
                <w:sz w:val="20"/>
                <w:szCs w:val="20"/>
              </w:rPr>
              <w:t>X</w:t>
            </w:r>
          </w:p>
        </w:tc>
        <w:tc>
          <w:tcPr>
            <w:tcW w:w="2125" w:type="dxa"/>
            <w:gridSpan w:val="2"/>
          </w:tcPr>
          <w:p w:rsidR="00D848D8" w:rsidRPr="00492E0F" w:rsidRDefault="00D848D8" w:rsidP="00DD48B2">
            <w:pPr>
              <w:jc w:val="center"/>
              <w:rPr>
                <w:b/>
                <w:sz w:val="20"/>
                <w:szCs w:val="20"/>
              </w:rPr>
            </w:pPr>
          </w:p>
        </w:tc>
      </w:tr>
      <w:tr w:rsidR="00D848D8" w:rsidRPr="00492E0F" w:rsidTr="00DD48B2">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848D8" w:rsidRPr="00492E0F" w:rsidRDefault="00D848D8" w:rsidP="00DD48B2">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D848D8" w:rsidRPr="00492E0F" w:rsidRDefault="00D848D8" w:rsidP="00DD48B2">
            <w:pPr>
              <w:jc w:val="both"/>
              <w:rPr>
                <w:sz w:val="20"/>
                <w:szCs w:val="20"/>
              </w:rPr>
            </w:pPr>
            <w:r>
              <w:rPr>
                <w:sz w:val="20"/>
                <w:szCs w:val="20"/>
              </w:rPr>
              <w:t>No</w:t>
            </w:r>
          </w:p>
        </w:tc>
      </w:tr>
      <w:tr w:rsidR="00D848D8" w:rsidRPr="00492E0F" w:rsidTr="00DD48B2">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848D8" w:rsidRPr="00492E0F" w:rsidRDefault="00D848D8" w:rsidP="00DD48B2">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D848D8" w:rsidRPr="00097310" w:rsidRDefault="00D848D8" w:rsidP="00DD48B2">
            <w:pPr>
              <w:rPr>
                <w:sz w:val="20"/>
                <w:szCs w:val="20"/>
              </w:rPr>
            </w:pPr>
            <w:r w:rsidRPr="006B235D">
              <w:rPr>
                <w:sz w:val="20"/>
                <w:szCs w:val="20"/>
              </w:rPr>
              <w:t>The content of this course; the dynamics of the patient-nurse relationship and the basic theoretical knowledge about the management of these dynamics</w:t>
            </w:r>
          </w:p>
        </w:tc>
      </w:tr>
      <w:tr w:rsidR="00D848D8" w:rsidRPr="00492E0F" w:rsidTr="00DD48B2">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848D8" w:rsidRPr="00492E0F" w:rsidRDefault="00D848D8" w:rsidP="00DD48B2">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D848D8" w:rsidRPr="00097310" w:rsidRDefault="00D848D8" w:rsidP="00DD48B2">
            <w:pPr>
              <w:rPr>
                <w:sz w:val="20"/>
                <w:szCs w:val="20"/>
              </w:rPr>
            </w:pPr>
            <w:r w:rsidRPr="006B235D">
              <w:rPr>
                <w:sz w:val="20"/>
                <w:szCs w:val="20"/>
              </w:rPr>
              <w:t>The aim of this course is to enable the student to define the patient-nurse relationship with the conceptual and theoretical dimension, to gain communication skills and to use this knowledge in the field of education, practice and research</w:t>
            </w:r>
          </w:p>
        </w:tc>
      </w:tr>
      <w:tr w:rsidR="00D848D8" w:rsidRPr="00492E0F" w:rsidTr="00DD48B2">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848D8" w:rsidRPr="00492E0F" w:rsidRDefault="00D848D8" w:rsidP="00DD48B2">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D848D8" w:rsidRDefault="00D848D8" w:rsidP="00DD48B2">
            <w:pPr>
              <w:jc w:val="both"/>
              <w:rPr>
                <w:sz w:val="20"/>
                <w:szCs w:val="20"/>
              </w:rPr>
            </w:pPr>
            <w:r w:rsidRPr="006B235D">
              <w:rPr>
                <w:sz w:val="20"/>
                <w:szCs w:val="20"/>
              </w:rPr>
              <w:t>To understand the concep</w:t>
            </w:r>
            <w:r>
              <w:rPr>
                <w:sz w:val="20"/>
                <w:szCs w:val="20"/>
              </w:rPr>
              <w:t xml:space="preserve">t and process of communication </w:t>
            </w:r>
            <w:r w:rsidRPr="006B235D">
              <w:rPr>
                <w:sz w:val="20"/>
                <w:szCs w:val="20"/>
              </w:rPr>
              <w:t>discuss the importance of nursing</w:t>
            </w:r>
          </w:p>
          <w:p w:rsidR="00D848D8" w:rsidRPr="006B235D" w:rsidRDefault="00D848D8" w:rsidP="00DD48B2">
            <w:pPr>
              <w:jc w:val="both"/>
              <w:rPr>
                <w:sz w:val="20"/>
                <w:szCs w:val="20"/>
              </w:rPr>
            </w:pPr>
            <w:r w:rsidRPr="006B235D">
              <w:rPr>
                <w:sz w:val="20"/>
                <w:szCs w:val="20"/>
              </w:rPr>
              <w:t>Be able to initiate continue and finish patient-nurse relationship,</w:t>
            </w:r>
          </w:p>
          <w:p w:rsidR="00D848D8" w:rsidRDefault="00D848D8" w:rsidP="00DD48B2">
            <w:pPr>
              <w:jc w:val="both"/>
              <w:rPr>
                <w:sz w:val="20"/>
                <w:szCs w:val="20"/>
              </w:rPr>
            </w:pPr>
            <w:r w:rsidRPr="006B235D">
              <w:rPr>
                <w:sz w:val="20"/>
                <w:szCs w:val="20"/>
              </w:rPr>
              <w:t>The role of the nurse in the patient-nurse relationship and discuss the current situation</w:t>
            </w:r>
          </w:p>
          <w:p w:rsidR="00D848D8" w:rsidRDefault="00D848D8" w:rsidP="00DD48B2">
            <w:pPr>
              <w:jc w:val="both"/>
              <w:rPr>
                <w:sz w:val="20"/>
                <w:szCs w:val="20"/>
              </w:rPr>
            </w:pPr>
            <w:r w:rsidRPr="006B235D">
              <w:rPr>
                <w:sz w:val="20"/>
                <w:szCs w:val="20"/>
              </w:rPr>
              <w:t>Will be able to use the models used to maintain secure communication</w:t>
            </w:r>
          </w:p>
          <w:p w:rsidR="00D848D8" w:rsidRPr="00097310" w:rsidRDefault="00D848D8" w:rsidP="00DD48B2">
            <w:pPr>
              <w:jc w:val="both"/>
              <w:rPr>
                <w:sz w:val="20"/>
                <w:szCs w:val="20"/>
              </w:rPr>
            </w:pPr>
            <w:r w:rsidRPr="006B235D">
              <w:rPr>
                <w:sz w:val="20"/>
                <w:szCs w:val="20"/>
              </w:rPr>
              <w:t>Describe the factors affecting patient and nurse communication</w:t>
            </w:r>
          </w:p>
        </w:tc>
      </w:tr>
      <w:tr w:rsidR="00D848D8" w:rsidRPr="00492E0F" w:rsidTr="00DD48B2">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848D8" w:rsidRPr="00492E0F" w:rsidRDefault="00D848D8" w:rsidP="00DD48B2">
            <w:pPr>
              <w:jc w:val="center"/>
              <w:rPr>
                <w:b/>
                <w:sz w:val="20"/>
                <w:szCs w:val="20"/>
              </w:rPr>
            </w:pPr>
            <w:r w:rsidRPr="00743B11">
              <w:rPr>
                <w:b/>
                <w:sz w:val="20"/>
                <w:szCs w:val="20"/>
              </w:rPr>
              <w:lastRenderedPageBreak/>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D848D8" w:rsidRDefault="00D848D8" w:rsidP="00DD48B2">
            <w:pPr>
              <w:pStyle w:val="Balk4"/>
              <w:spacing w:before="0" w:beforeAutospacing="0" w:after="0" w:afterAutospacing="0"/>
              <w:rPr>
                <w:b w:val="0"/>
                <w:sz w:val="20"/>
                <w:szCs w:val="20"/>
              </w:rPr>
            </w:pPr>
            <w:r w:rsidRPr="00692C79">
              <w:rPr>
                <w:b w:val="0"/>
                <w:sz w:val="20"/>
                <w:szCs w:val="20"/>
              </w:rPr>
              <w:t>Jean</w:t>
            </w:r>
            <w:r>
              <w:rPr>
                <w:b w:val="0"/>
                <w:sz w:val="20"/>
                <w:szCs w:val="20"/>
              </w:rPr>
              <w:t xml:space="preserve"> M</w:t>
            </w:r>
            <w:r w:rsidRPr="00692C79">
              <w:rPr>
                <w:b w:val="0"/>
                <w:sz w:val="20"/>
                <w:szCs w:val="20"/>
              </w:rPr>
              <w:t>, Patrick</w:t>
            </w:r>
            <w:r>
              <w:rPr>
                <w:b w:val="0"/>
                <w:sz w:val="20"/>
                <w:szCs w:val="20"/>
              </w:rPr>
              <w:t xml:space="preserve"> C (2011). </w:t>
            </w:r>
            <w:r w:rsidRPr="00692C79">
              <w:rPr>
                <w:b w:val="0"/>
                <w:sz w:val="20"/>
                <w:szCs w:val="20"/>
              </w:rPr>
              <w:t>Communication Skills For Mental Health Nurses</w:t>
            </w:r>
            <w:r>
              <w:rPr>
                <w:b w:val="0"/>
                <w:sz w:val="20"/>
                <w:szCs w:val="20"/>
              </w:rPr>
              <w:t>:</w:t>
            </w:r>
            <w:r>
              <w:t xml:space="preserve"> </w:t>
            </w:r>
            <w:r w:rsidRPr="00692C79">
              <w:rPr>
                <w:b w:val="0"/>
                <w:sz w:val="20"/>
                <w:szCs w:val="20"/>
              </w:rPr>
              <w:t>An introduction</w:t>
            </w:r>
            <w:r>
              <w:rPr>
                <w:b w:val="0"/>
                <w:sz w:val="20"/>
                <w:szCs w:val="20"/>
              </w:rPr>
              <w:t>. E-Book</w:t>
            </w:r>
          </w:p>
          <w:p w:rsidR="00D848D8" w:rsidRDefault="00D848D8" w:rsidP="00DD48B2">
            <w:pPr>
              <w:pStyle w:val="Balk4"/>
              <w:spacing w:before="0" w:beforeAutospacing="0" w:after="0" w:afterAutospacing="0"/>
              <w:rPr>
                <w:b w:val="0"/>
                <w:sz w:val="20"/>
                <w:szCs w:val="20"/>
              </w:rPr>
            </w:pPr>
            <w:r>
              <w:rPr>
                <w:b w:val="0"/>
                <w:sz w:val="20"/>
                <w:szCs w:val="20"/>
              </w:rPr>
              <w:t xml:space="preserve">Sully P, Dallas J (2005). </w:t>
            </w:r>
            <w:r w:rsidRPr="00692C79">
              <w:rPr>
                <w:b w:val="0"/>
                <w:sz w:val="20"/>
                <w:szCs w:val="20"/>
              </w:rPr>
              <w:t>Essential Communication Skills for Nursing Practice</w:t>
            </w:r>
          </w:p>
          <w:p w:rsidR="00D848D8" w:rsidRDefault="00D848D8" w:rsidP="00DD48B2">
            <w:pPr>
              <w:pStyle w:val="Balk4"/>
              <w:spacing w:before="0" w:beforeAutospacing="0" w:after="0" w:afterAutospacing="0"/>
              <w:rPr>
                <w:b w:val="0"/>
                <w:sz w:val="20"/>
                <w:szCs w:val="20"/>
              </w:rPr>
            </w:pPr>
            <w:r w:rsidRPr="00AA1E48">
              <w:rPr>
                <w:b w:val="0"/>
                <w:sz w:val="20"/>
                <w:szCs w:val="20"/>
              </w:rPr>
              <w:t>EC Arnold, KU Boggs</w:t>
            </w:r>
            <w:r>
              <w:rPr>
                <w:b w:val="0"/>
                <w:sz w:val="20"/>
                <w:szCs w:val="20"/>
              </w:rPr>
              <w:t xml:space="preserve"> (</w:t>
            </w:r>
            <w:r w:rsidRPr="00AA1E48">
              <w:rPr>
                <w:b w:val="0"/>
                <w:sz w:val="20"/>
                <w:szCs w:val="20"/>
              </w:rPr>
              <w:t>2015</w:t>
            </w:r>
            <w:r>
              <w:rPr>
                <w:b w:val="0"/>
                <w:sz w:val="20"/>
                <w:szCs w:val="20"/>
              </w:rPr>
              <w:t xml:space="preserve">). </w:t>
            </w:r>
            <w:r w:rsidRPr="00AA1E48">
              <w:rPr>
                <w:b w:val="0"/>
                <w:sz w:val="20"/>
                <w:szCs w:val="20"/>
              </w:rPr>
              <w:t>Interpersonal Relationships: Professional Communication Skills for Nurses</w:t>
            </w:r>
            <w:r>
              <w:rPr>
                <w:b w:val="0"/>
                <w:sz w:val="20"/>
                <w:szCs w:val="20"/>
              </w:rPr>
              <w:t>. E-Book</w:t>
            </w:r>
          </w:p>
          <w:p w:rsidR="00D848D8" w:rsidRDefault="00D848D8" w:rsidP="00DD48B2">
            <w:pPr>
              <w:pStyle w:val="Balk4"/>
              <w:spacing w:before="0" w:beforeAutospacing="0" w:after="0" w:afterAutospacing="0"/>
              <w:rPr>
                <w:b w:val="0"/>
                <w:sz w:val="20"/>
                <w:szCs w:val="20"/>
              </w:rPr>
            </w:pPr>
            <w:r w:rsidRPr="00AA1E48">
              <w:rPr>
                <w:b w:val="0"/>
                <w:sz w:val="20"/>
                <w:szCs w:val="20"/>
              </w:rPr>
              <w:t>Webb</w:t>
            </w:r>
            <w:r>
              <w:rPr>
                <w:b w:val="0"/>
                <w:sz w:val="20"/>
                <w:szCs w:val="20"/>
              </w:rPr>
              <w:t xml:space="preserve"> L (2011)</w:t>
            </w:r>
            <w:r w:rsidRPr="00AA1E48">
              <w:rPr>
                <w:b w:val="0"/>
                <w:sz w:val="20"/>
                <w:szCs w:val="20"/>
              </w:rPr>
              <w:t>Nursing: Communication Skills in Practice</w:t>
            </w:r>
            <w:r>
              <w:rPr>
                <w:b w:val="0"/>
                <w:sz w:val="20"/>
                <w:szCs w:val="20"/>
              </w:rPr>
              <w:t>. E-Book</w:t>
            </w:r>
          </w:p>
          <w:p w:rsidR="00D848D8" w:rsidRDefault="00D848D8" w:rsidP="00DD48B2">
            <w:pPr>
              <w:pStyle w:val="Balk4"/>
              <w:spacing w:before="0" w:beforeAutospacing="0" w:after="0" w:afterAutospacing="0"/>
              <w:rPr>
                <w:b w:val="0"/>
                <w:sz w:val="20"/>
                <w:szCs w:val="20"/>
              </w:rPr>
            </w:pPr>
            <w:r>
              <w:rPr>
                <w:b w:val="0"/>
                <w:sz w:val="20"/>
                <w:szCs w:val="20"/>
              </w:rPr>
              <w:t>Özcan A (2012). Hemşire Hasta İlişkisi ve İletişim</w:t>
            </w:r>
          </w:p>
          <w:p w:rsidR="00D848D8" w:rsidRPr="00097310" w:rsidRDefault="00D848D8" w:rsidP="00DD48B2">
            <w:pPr>
              <w:pStyle w:val="Balk4"/>
              <w:spacing w:before="0" w:beforeAutospacing="0"/>
              <w:rPr>
                <w:b w:val="0"/>
                <w:sz w:val="20"/>
                <w:szCs w:val="20"/>
              </w:rPr>
            </w:pPr>
            <w:r>
              <w:rPr>
                <w:b w:val="0"/>
                <w:sz w:val="20"/>
                <w:szCs w:val="20"/>
              </w:rPr>
              <w:t>Gürhan N, Okanlı A (2017). Yaşamın Sırrı İletişim</w:t>
            </w:r>
          </w:p>
        </w:tc>
      </w:tr>
      <w:tr w:rsidR="00D848D8" w:rsidRPr="00492E0F" w:rsidTr="00DD48B2">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D848D8" w:rsidRPr="00492E0F" w:rsidRDefault="00D848D8" w:rsidP="00DD48B2">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D848D8" w:rsidRDefault="00D848D8" w:rsidP="00DD48B2">
            <w:pPr>
              <w:jc w:val="both"/>
              <w:rPr>
                <w:sz w:val="20"/>
                <w:szCs w:val="20"/>
              </w:rPr>
            </w:pPr>
            <w:r w:rsidRPr="003B5C0E">
              <w:rPr>
                <w:sz w:val="20"/>
                <w:szCs w:val="20"/>
              </w:rPr>
              <w:t>University databases</w:t>
            </w:r>
          </w:p>
          <w:p w:rsidR="00D848D8" w:rsidRPr="00281ADB" w:rsidRDefault="00D848D8" w:rsidP="00DD48B2">
            <w:pPr>
              <w:jc w:val="both"/>
              <w:rPr>
                <w:sz w:val="20"/>
                <w:szCs w:val="20"/>
              </w:rPr>
            </w:pPr>
            <w:r w:rsidRPr="003B5C0E">
              <w:rPr>
                <w:sz w:val="20"/>
                <w:szCs w:val="20"/>
              </w:rPr>
              <w:t>Turkish Nurses Association</w:t>
            </w:r>
            <w:r w:rsidRPr="00281ADB">
              <w:rPr>
                <w:sz w:val="20"/>
                <w:szCs w:val="20"/>
              </w:rPr>
              <w:t xml:space="preserve"> </w:t>
            </w:r>
            <w:hyperlink r:id="rId23" w:history="1">
              <w:r w:rsidRPr="003B4052">
                <w:rPr>
                  <w:rStyle w:val="Kpr"/>
                  <w:sz w:val="20"/>
                  <w:szCs w:val="20"/>
                </w:rPr>
                <w:t>http://www.turkhemsirelerdernegi.org.tr/tr.aspx</w:t>
              </w:r>
            </w:hyperlink>
            <w:r>
              <w:rPr>
                <w:sz w:val="20"/>
                <w:szCs w:val="20"/>
              </w:rPr>
              <w:t xml:space="preserve"> </w:t>
            </w:r>
          </w:p>
          <w:p w:rsidR="00D848D8" w:rsidRDefault="00D848D8" w:rsidP="00DD48B2">
            <w:pPr>
              <w:jc w:val="both"/>
              <w:rPr>
                <w:sz w:val="20"/>
                <w:szCs w:val="20"/>
              </w:rPr>
            </w:pPr>
            <w:r w:rsidRPr="003B5C0E">
              <w:rPr>
                <w:sz w:val="20"/>
                <w:szCs w:val="20"/>
              </w:rPr>
              <w:t>Association of Psychiatric Nurses</w:t>
            </w:r>
            <w:r>
              <w:rPr>
                <w:sz w:val="20"/>
                <w:szCs w:val="20"/>
              </w:rPr>
              <w:t xml:space="preserve"> </w:t>
            </w:r>
            <w:hyperlink r:id="rId24" w:history="1">
              <w:r w:rsidRPr="003B4052">
                <w:rPr>
                  <w:rStyle w:val="Kpr"/>
                  <w:sz w:val="20"/>
                  <w:szCs w:val="20"/>
                </w:rPr>
                <w:t>http://www.phdernegi.org/</w:t>
              </w:r>
            </w:hyperlink>
            <w:r>
              <w:rPr>
                <w:sz w:val="20"/>
                <w:szCs w:val="20"/>
              </w:rPr>
              <w:t xml:space="preserve"> </w:t>
            </w:r>
          </w:p>
          <w:p w:rsidR="00D848D8" w:rsidRDefault="00D848D8" w:rsidP="00DD48B2">
            <w:pPr>
              <w:jc w:val="both"/>
              <w:rPr>
                <w:sz w:val="20"/>
                <w:szCs w:val="20"/>
              </w:rPr>
            </w:pPr>
            <w:r>
              <w:rPr>
                <w:sz w:val="20"/>
                <w:szCs w:val="20"/>
              </w:rPr>
              <w:t xml:space="preserve">World Health Organization Mental Health Programmes </w:t>
            </w:r>
            <w:hyperlink r:id="rId25" w:history="1">
              <w:r w:rsidRPr="003B4052">
                <w:rPr>
                  <w:rStyle w:val="Kpr"/>
                  <w:sz w:val="20"/>
                  <w:szCs w:val="20"/>
                </w:rPr>
                <w:t>http://www.who.int/mental_health/en/</w:t>
              </w:r>
            </w:hyperlink>
            <w:r>
              <w:rPr>
                <w:sz w:val="20"/>
                <w:szCs w:val="20"/>
              </w:rPr>
              <w:t xml:space="preserve"> </w:t>
            </w:r>
          </w:p>
          <w:p w:rsidR="00D848D8" w:rsidRDefault="00D848D8" w:rsidP="00DD48B2">
            <w:pPr>
              <w:jc w:val="both"/>
              <w:rPr>
                <w:sz w:val="20"/>
                <w:szCs w:val="20"/>
              </w:rPr>
            </w:pPr>
            <w:r w:rsidRPr="00C2408E">
              <w:rPr>
                <w:sz w:val="20"/>
                <w:szCs w:val="20"/>
              </w:rPr>
              <w:t>The American Psychiatric Association</w:t>
            </w:r>
            <w:r>
              <w:rPr>
                <w:sz w:val="20"/>
                <w:szCs w:val="20"/>
              </w:rPr>
              <w:t xml:space="preserve"> </w:t>
            </w:r>
            <w:hyperlink r:id="rId26" w:history="1">
              <w:r w:rsidRPr="003B4052">
                <w:rPr>
                  <w:rStyle w:val="Kpr"/>
                  <w:sz w:val="20"/>
                  <w:szCs w:val="20"/>
                </w:rPr>
                <w:t>https://www.psychiatry.org/</w:t>
              </w:r>
            </w:hyperlink>
            <w:r>
              <w:rPr>
                <w:sz w:val="20"/>
                <w:szCs w:val="20"/>
              </w:rPr>
              <w:t xml:space="preserve"> </w:t>
            </w:r>
          </w:p>
          <w:p w:rsidR="00D848D8" w:rsidRPr="00097310" w:rsidRDefault="00D848D8" w:rsidP="00DD48B2">
            <w:pPr>
              <w:rPr>
                <w:sz w:val="20"/>
                <w:szCs w:val="20"/>
              </w:rPr>
            </w:pPr>
            <w:r w:rsidRPr="00281ADB">
              <w:rPr>
                <w:sz w:val="20"/>
                <w:szCs w:val="20"/>
              </w:rPr>
              <w:t>American Psychiatric Nurses Association</w:t>
            </w:r>
            <w:r>
              <w:rPr>
                <w:sz w:val="20"/>
                <w:szCs w:val="20"/>
              </w:rPr>
              <w:t xml:space="preserve"> </w:t>
            </w:r>
            <w:hyperlink r:id="rId27" w:history="1">
              <w:r w:rsidRPr="003B4052">
                <w:rPr>
                  <w:rStyle w:val="Kpr"/>
                  <w:sz w:val="20"/>
                  <w:szCs w:val="20"/>
                </w:rPr>
                <w:t>https://www.apna.org/i4a/pages/index.cfm?pageid=1</w:t>
              </w:r>
            </w:hyperlink>
          </w:p>
        </w:tc>
      </w:tr>
    </w:tbl>
    <w:p w:rsidR="00D848D8" w:rsidRPr="00492E0F" w:rsidRDefault="00D848D8" w:rsidP="00D848D8">
      <w:pPr>
        <w:rPr>
          <w:sz w:val="20"/>
          <w:szCs w:val="20"/>
        </w:rPr>
        <w:sectPr w:rsidR="00D848D8"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848D8" w:rsidRPr="00492E0F" w:rsidTr="00DD48B2">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D848D8" w:rsidRPr="00492E0F" w:rsidRDefault="00D848D8" w:rsidP="00DD48B2">
            <w:pPr>
              <w:jc w:val="center"/>
              <w:rPr>
                <w:b/>
                <w:sz w:val="20"/>
                <w:szCs w:val="20"/>
              </w:rPr>
            </w:pPr>
            <w:r w:rsidRPr="0034741D">
              <w:rPr>
                <w:b/>
                <w:sz w:val="20"/>
                <w:szCs w:val="20"/>
              </w:rPr>
              <w:lastRenderedPageBreak/>
              <w:t>COURSE SYLLABUS</w:t>
            </w:r>
          </w:p>
        </w:tc>
      </w:tr>
      <w:tr w:rsidR="00D848D8" w:rsidRPr="00492E0F" w:rsidTr="00DD48B2">
        <w:trPr>
          <w:trHeight w:val="434"/>
        </w:trPr>
        <w:tc>
          <w:tcPr>
            <w:tcW w:w="1188" w:type="dxa"/>
            <w:tcBorders>
              <w:top w:val="single" w:sz="12" w:space="0" w:color="auto"/>
              <w:right w:val="single" w:sz="12" w:space="0" w:color="auto"/>
            </w:tcBorders>
            <w:vAlign w:val="center"/>
          </w:tcPr>
          <w:p w:rsidR="00D848D8" w:rsidRPr="001A16F0" w:rsidRDefault="00D848D8" w:rsidP="00DD48B2">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D848D8" w:rsidRPr="001A16F0" w:rsidRDefault="00D848D8" w:rsidP="00DD48B2">
            <w:pPr>
              <w:jc w:val="center"/>
              <w:rPr>
                <w:b/>
                <w:sz w:val="20"/>
                <w:szCs w:val="20"/>
              </w:rPr>
            </w:pPr>
            <w:r w:rsidRPr="001A16F0">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D848D8" w:rsidRPr="001A16F0" w:rsidRDefault="00D848D8" w:rsidP="00DD48B2">
            <w:pPr>
              <w:ind w:left="140"/>
              <w:jc w:val="center"/>
              <w:rPr>
                <w:b/>
                <w:sz w:val="20"/>
                <w:szCs w:val="20"/>
              </w:rPr>
            </w:pPr>
            <w:r w:rsidRPr="001A16F0">
              <w:rPr>
                <w:b/>
                <w:sz w:val="20"/>
                <w:szCs w:val="20"/>
              </w:rPr>
              <w:t>SUBJECTS/TOPICS</w:t>
            </w:r>
          </w:p>
        </w:tc>
      </w:tr>
      <w:tr w:rsidR="00D848D8" w:rsidRPr="00492E0F" w:rsidTr="00DD48B2">
        <w:tc>
          <w:tcPr>
            <w:tcW w:w="1188" w:type="dxa"/>
            <w:tcBorders>
              <w:right w:val="single" w:sz="12" w:space="0" w:color="auto"/>
            </w:tcBorders>
          </w:tcPr>
          <w:p w:rsidR="00D848D8" w:rsidRPr="00E17FE8" w:rsidRDefault="00D848D8" w:rsidP="00DD48B2">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D848D8" w:rsidRPr="00492E0F" w:rsidRDefault="00D848D8" w:rsidP="00DD48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848D8" w:rsidRPr="00492E0F" w:rsidRDefault="00D848D8" w:rsidP="00DD48B2">
            <w:pPr>
              <w:rPr>
                <w:sz w:val="20"/>
                <w:szCs w:val="20"/>
              </w:rPr>
            </w:pPr>
            <w:r w:rsidRPr="00655A41">
              <w:rPr>
                <w:sz w:val="20"/>
                <w:szCs w:val="20"/>
              </w:rPr>
              <w:t>Cornerstone of nursing care:</w:t>
            </w:r>
            <w:r w:rsidRPr="001D71D2">
              <w:rPr>
                <w:i/>
                <w:sz w:val="20"/>
                <w:szCs w:val="20"/>
              </w:rPr>
              <w:t xml:space="preserve"> Communication</w:t>
            </w:r>
          </w:p>
        </w:tc>
      </w:tr>
      <w:tr w:rsidR="00D848D8" w:rsidRPr="00492E0F" w:rsidTr="00DD48B2">
        <w:tc>
          <w:tcPr>
            <w:tcW w:w="1188" w:type="dxa"/>
            <w:tcBorders>
              <w:right w:val="single" w:sz="12" w:space="0" w:color="auto"/>
            </w:tcBorders>
          </w:tcPr>
          <w:p w:rsidR="00D848D8" w:rsidRPr="00E17FE8" w:rsidRDefault="00D848D8" w:rsidP="00DD48B2">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D848D8" w:rsidRPr="00492E0F" w:rsidRDefault="00D848D8" w:rsidP="00DD48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848D8" w:rsidRPr="00492E0F" w:rsidRDefault="00D848D8" w:rsidP="00DD48B2">
            <w:pPr>
              <w:jc w:val="both"/>
              <w:rPr>
                <w:sz w:val="20"/>
                <w:szCs w:val="20"/>
              </w:rPr>
            </w:pPr>
            <w:r w:rsidRPr="001D71D2">
              <w:rPr>
                <w:sz w:val="20"/>
                <w:szCs w:val="20"/>
              </w:rPr>
              <w:t xml:space="preserve">Structuring the nurse-patient relationship: </w:t>
            </w:r>
            <w:r w:rsidRPr="001D71D2">
              <w:rPr>
                <w:i/>
                <w:sz w:val="20"/>
                <w:szCs w:val="20"/>
              </w:rPr>
              <w:t>Understanding Peplau</w:t>
            </w:r>
          </w:p>
        </w:tc>
      </w:tr>
      <w:tr w:rsidR="00D848D8" w:rsidRPr="00492E0F" w:rsidTr="00DD48B2">
        <w:tc>
          <w:tcPr>
            <w:tcW w:w="1188" w:type="dxa"/>
            <w:tcBorders>
              <w:right w:val="single" w:sz="12" w:space="0" w:color="auto"/>
            </w:tcBorders>
          </w:tcPr>
          <w:p w:rsidR="00D848D8" w:rsidRPr="00E17FE8" w:rsidRDefault="00D848D8" w:rsidP="00DD48B2">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D848D8" w:rsidRPr="00492E0F" w:rsidRDefault="00D848D8" w:rsidP="00DD48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848D8" w:rsidRDefault="00D848D8" w:rsidP="00DD48B2">
            <w:r w:rsidRPr="00AD5214">
              <w:rPr>
                <w:sz w:val="20"/>
                <w:szCs w:val="20"/>
              </w:rPr>
              <w:t xml:space="preserve">Structuring the nurse-patient relationship: </w:t>
            </w:r>
            <w:r w:rsidRPr="001D71D2">
              <w:rPr>
                <w:i/>
                <w:sz w:val="20"/>
                <w:szCs w:val="20"/>
              </w:rPr>
              <w:t>Communication theory in nursing</w:t>
            </w:r>
          </w:p>
        </w:tc>
      </w:tr>
      <w:tr w:rsidR="00D848D8" w:rsidRPr="00492E0F" w:rsidTr="00DD48B2">
        <w:tc>
          <w:tcPr>
            <w:tcW w:w="1188" w:type="dxa"/>
            <w:tcBorders>
              <w:right w:val="single" w:sz="12" w:space="0" w:color="auto"/>
            </w:tcBorders>
          </w:tcPr>
          <w:p w:rsidR="00D848D8" w:rsidRPr="00E17FE8" w:rsidRDefault="00D848D8" w:rsidP="00DD48B2">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D848D8" w:rsidRPr="00492E0F" w:rsidRDefault="00D848D8" w:rsidP="00DD48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848D8" w:rsidRDefault="00D848D8" w:rsidP="00DD48B2">
            <w:r w:rsidRPr="00AD5214">
              <w:rPr>
                <w:sz w:val="20"/>
                <w:szCs w:val="20"/>
              </w:rPr>
              <w:t xml:space="preserve">Structuring the nurse-patient relationship: </w:t>
            </w:r>
            <w:r w:rsidRPr="001D71D2">
              <w:rPr>
                <w:i/>
                <w:sz w:val="20"/>
                <w:szCs w:val="20"/>
              </w:rPr>
              <w:t>To support the hope</w:t>
            </w:r>
          </w:p>
        </w:tc>
      </w:tr>
      <w:tr w:rsidR="00D848D8" w:rsidRPr="00492E0F" w:rsidTr="00DD48B2">
        <w:tc>
          <w:tcPr>
            <w:tcW w:w="1188" w:type="dxa"/>
            <w:tcBorders>
              <w:right w:val="single" w:sz="12" w:space="0" w:color="auto"/>
            </w:tcBorders>
          </w:tcPr>
          <w:p w:rsidR="00D848D8" w:rsidRPr="00E17FE8" w:rsidRDefault="00D848D8" w:rsidP="00DD48B2">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D848D8" w:rsidRPr="00492E0F" w:rsidRDefault="00D848D8" w:rsidP="00DD48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848D8" w:rsidRPr="00492E0F" w:rsidRDefault="00D848D8" w:rsidP="00DD48B2">
            <w:pPr>
              <w:rPr>
                <w:sz w:val="20"/>
                <w:szCs w:val="20"/>
              </w:rPr>
            </w:pPr>
            <w:r w:rsidRPr="00AD5214">
              <w:rPr>
                <w:sz w:val="20"/>
                <w:szCs w:val="20"/>
              </w:rPr>
              <w:t xml:space="preserve">Structuring the nurse-patient relationship: </w:t>
            </w:r>
            <w:r>
              <w:rPr>
                <w:i/>
                <w:sz w:val="20"/>
                <w:szCs w:val="20"/>
              </w:rPr>
              <w:t>S</w:t>
            </w:r>
            <w:r w:rsidRPr="001D71D2">
              <w:rPr>
                <w:i/>
                <w:sz w:val="20"/>
                <w:szCs w:val="20"/>
              </w:rPr>
              <w:t>earch for meaning in sadness</w:t>
            </w:r>
          </w:p>
        </w:tc>
      </w:tr>
      <w:tr w:rsidR="00D848D8" w:rsidRPr="00492E0F" w:rsidTr="00DD48B2">
        <w:tc>
          <w:tcPr>
            <w:tcW w:w="1188" w:type="dxa"/>
            <w:tcBorders>
              <w:right w:val="single" w:sz="12" w:space="0" w:color="auto"/>
            </w:tcBorders>
          </w:tcPr>
          <w:p w:rsidR="00D848D8" w:rsidRPr="00E17FE8" w:rsidRDefault="00D848D8" w:rsidP="00DD48B2">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D848D8" w:rsidRPr="00492E0F" w:rsidRDefault="00D848D8" w:rsidP="00DD48B2">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848D8" w:rsidRPr="00492E0F" w:rsidRDefault="00D848D8" w:rsidP="00DD48B2">
            <w:pPr>
              <w:rPr>
                <w:bCs/>
                <w:sz w:val="20"/>
                <w:szCs w:val="20"/>
              </w:rPr>
            </w:pPr>
            <w:r w:rsidRPr="001D71D2">
              <w:rPr>
                <w:bCs/>
                <w:sz w:val="20"/>
                <w:szCs w:val="20"/>
              </w:rPr>
              <w:t xml:space="preserve">The geography of the patient-nurse relationship: </w:t>
            </w:r>
            <w:r>
              <w:rPr>
                <w:bCs/>
                <w:sz w:val="20"/>
                <w:szCs w:val="20"/>
              </w:rPr>
              <w:t>O</w:t>
            </w:r>
            <w:r w:rsidRPr="001D71D2">
              <w:rPr>
                <w:bCs/>
                <w:i/>
                <w:sz w:val="20"/>
                <w:szCs w:val="20"/>
              </w:rPr>
              <w:t>ur strong and limited aspects</w:t>
            </w:r>
          </w:p>
        </w:tc>
      </w:tr>
      <w:tr w:rsidR="00D848D8" w:rsidRPr="00492E0F" w:rsidTr="00DD48B2">
        <w:tc>
          <w:tcPr>
            <w:tcW w:w="1188" w:type="dxa"/>
            <w:tcBorders>
              <w:right w:val="single" w:sz="12" w:space="0" w:color="auto"/>
            </w:tcBorders>
          </w:tcPr>
          <w:p w:rsidR="00D848D8" w:rsidRPr="00E17FE8" w:rsidRDefault="00D848D8" w:rsidP="00DD48B2">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D848D8" w:rsidRPr="00492E0F" w:rsidRDefault="00D848D8" w:rsidP="00DD48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848D8" w:rsidRPr="00492E0F" w:rsidRDefault="00D848D8" w:rsidP="00DD48B2">
            <w:pPr>
              <w:rPr>
                <w:sz w:val="20"/>
                <w:szCs w:val="20"/>
              </w:rPr>
            </w:pPr>
            <w:r w:rsidRPr="001D71D2">
              <w:rPr>
                <w:sz w:val="20"/>
                <w:szCs w:val="20"/>
              </w:rPr>
              <w:t>Use of model for secure communication</w:t>
            </w:r>
            <w:r>
              <w:rPr>
                <w:sz w:val="20"/>
                <w:szCs w:val="20"/>
              </w:rPr>
              <w:t>:</w:t>
            </w:r>
            <w:r w:rsidRPr="001D71D2">
              <w:rPr>
                <w:i/>
                <w:sz w:val="20"/>
                <w:szCs w:val="20"/>
              </w:rPr>
              <w:t>SBAR</w:t>
            </w:r>
          </w:p>
        </w:tc>
      </w:tr>
      <w:tr w:rsidR="00D848D8" w:rsidRPr="00492E0F" w:rsidTr="00DD48B2">
        <w:tc>
          <w:tcPr>
            <w:tcW w:w="1188" w:type="dxa"/>
            <w:tcBorders>
              <w:right w:val="single" w:sz="12" w:space="0" w:color="auto"/>
            </w:tcBorders>
          </w:tcPr>
          <w:p w:rsidR="00D848D8" w:rsidRPr="00E17FE8" w:rsidRDefault="00D848D8" w:rsidP="00DD48B2">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D848D8" w:rsidRPr="00492E0F" w:rsidRDefault="00D848D8" w:rsidP="00DD48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848D8" w:rsidRPr="00492E0F" w:rsidRDefault="00D848D8" w:rsidP="00DD48B2">
            <w:pPr>
              <w:rPr>
                <w:sz w:val="20"/>
                <w:szCs w:val="20"/>
              </w:rPr>
            </w:pPr>
            <w:r>
              <w:rPr>
                <w:sz w:val="20"/>
                <w:szCs w:val="20"/>
              </w:rPr>
              <w:t>MID-TERM EXAM</w:t>
            </w:r>
          </w:p>
        </w:tc>
      </w:tr>
      <w:tr w:rsidR="00D848D8" w:rsidRPr="00492E0F" w:rsidTr="00DD48B2">
        <w:tc>
          <w:tcPr>
            <w:tcW w:w="1188" w:type="dxa"/>
            <w:tcBorders>
              <w:right w:val="single" w:sz="12" w:space="0" w:color="auto"/>
            </w:tcBorders>
          </w:tcPr>
          <w:p w:rsidR="00D848D8" w:rsidRPr="00E17FE8" w:rsidRDefault="00D848D8" w:rsidP="00DD48B2">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D848D8" w:rsidRPr="00492E0F" w:rsidRDefault="00D848D8" w:rsidP="00DD48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848D8" w:rsidRPr="00492E0F" w:rsidRDefault="00D848D8" w:rsidP="00DD48B2">
            <w:pPr>
              <w:rPr>
                <w:sz w:val="20"/>
                <w:szCs w:val="20"/>
              </w:rPr>
            </w:pPr>
            <w:r w:rsidRPr="001D71D2">
              <w:rPr>
                <w:sz w:val="20"/>
                <w:szCs w:val="20"/>
              </w:rPr>
              <w:t xml:space="preserve">Patient-Nurse communication: </w:t>
            </w:r>
            <w:r w:rsidRPr="001D71D2">
              <w:rPr>
                <w:i/>
                <w:sz w:val="20"/>
                <w:szCs w:val="20"/>
              </w:rPr>
              <w:t>Patient experiences</w:t>
            </w:r>
          </w:p>
        </w:tc>
      </w:tr>
      <w:tr w:rsidR="00D848D8" w:rsidRPr="00492E0F" w:rsidTr="00DD48B2">
        <w:tc>
          <w:tcPr>
            <w:tcW w:w="1188" w:type="dxa"/>
            <w:tcBorders>
              <w:right w:val="single" w:sz="12" w:space="0" w:color="auto"/>
            </w:tcBorders>
          </w:tcPr>
          <w:p w:rsidR="00D848D8" w:rsidRPr="00E17FE8" w:rsidRDefault="00D848D8" w:rsidP="00DD48B2">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D848D8" w:rsidRPr="00492E0F" w:rsidRDefault="00D848D8" w:rsidP="00DD48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848D8" w:rsidRPr="00492E0F" w:rsidRDefault="00D848D8" w:rsidP="00DD48B2">
            <w:pPr>
              <w:rPr>
                <w:sz w:val="20"/>
                <w:szCs w:val="20"/>
              </w:rPr>
            </w:pPr>
            <w:r w:rsidRPr="001D71D2">
              <w:rPr>
                <w:sz w:val="20"/>
                <w:szCs w:val="20"/>
              </w:rPr>
              <w:t xml:space="preserve">Patient-Nurse communication: </w:t>
            </w:r>
            <w:r w:rsidRPr="001D71D2">
              <w:rPr>
                <w:i/>
                <w:sz w:val="20"/>
                <w:szCs w:val="20"/>
              </w:rPr>
              <w:t>Difficult patient perception</w:t>
            </w:r>
          </w:p>
        </w:tc>
      </w:tr>
      <w:tr w:rsidR="00D848D8" w:rsidRPr="00492E0F" w:rsidTr="00DD48B2">
        <w:tc>
          <w:tcPr>
            <w:tcW w:w="1188" w:type="dxa"/>
            <w:tcBorders>
              <w:right w:val="single" w:sz="12" w:space="0" w:color="auto"/>
            </w:tcBorders>
          </w:tcPr>
          <w:p w:rsidR="00D848D8" w:rsidRPr="00E17FE8" w:rsidRDefault="00D848D8" w:rsidP="00DD48B2">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D848D8" w:rsidRPr="00492E0F" w:rsidRDefault="00D848D8" w:rsidP="00DD48B2">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848D8" w:rsidRPr="00492E0F" w:rsidRDefault="00D848D8" w:rsidP="00DD48B2">
            <w:pPr>
              <w:rPr>
                <w:bCs/>
                <w:sz w:val="20"/>
                <w:szCs w:val="20"/>
              </w:rPr>
            </w:pPr>
            <w:r w:rsidRPr="001D71D2">
              <w:rPr>
                <w:bCs/>
                <w:sz w:val="20"/>
                <w:szCs w:val="20"/>
              </w:rPr>
              <w:t>A factor that streng</w:t>
            </w:r>
            <w:r>
              <w:rPr>
                <w:bCs/>
                <w:sz w:val="20"/>
                <w:szCs w:val="20"/>
              </w:rPr>
              <w:t>thens communication in nursing:</w:t>
            </w:r>
            <w:r w:rsidRPr="001D71D2">
              <w:rPr>
                <w:bCs/>
                <w:i/>
                <w:sz w:val="20"/>
                <w:szCs w:val="20"/>
              </w:rPr>
              <w:t>Transference - Contrtransference</w:t>
            </w:r>
          </w:p>
        </w:tc>
      </w:tr>
      <w:tr w:rsidR="00D848D8" w:rsidRPr="00492E0F" w:rsidTr="00DD48B2">
        <w:tc>
          <w:tcPr>
            <w:tcW w:w="1188" w:type="dxa"/>
            <w:tcBorders>
              <w:right w:val="single" w:sz="12" w:space="0" w:color="auto"/>
            </w:tcBorders>
          </w:tcPr>
          <w:p w:rsidR="00D848D8" w:rsidRPr="00E17FE8" w:rsidRDefault="00D848D8" w:rsidP="00DD48B2">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D848D8" w:rsidRPr="00492E0F" w:rsidRDefault="00D848D8" w:rsidP="00DD48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848D8" w:rsidRPr="00492E0F" w:rsidRDefault="00D848D8" w:rsidP="00DD48B2">
            <w:pPr>
              <w:rPr>
                <w:sz w:val="20"/>
                <w:szCs w:val="20"/>
              </w:rPr>
            </w:pPr>
            <w:r w:rsidRPr="001D71D2">
              <w:rPr>
                <w:sz w:val="20"/>
                <w:szCs w:val="20"/>
              </w:rPr>
              <w:t>A factor that facili</w:t>
            </w:r>
            <w:r>
              <w:rPr>
                <w:sz w:val="20"/>
                <w:szCs w:val="20"/>
              </w:rPr>
              <w:t>tates communication in nursing:</w:t>
            </w:r>
            <w:r w:rsidRPr="001D71D2">
              <w:rPr>
                <w:i/>
                <w:sz w:val="20"/>
                <w:szCs w:val="20"/>
              </w:rPr>
              <w:t>Therapeutic Touch</w:t>
            </w:r>
          </w:p>
        </w:tc>
      </w:tr>
      <w:tr w:rsidR="00D848D8" w:rsidRPr="00492E0F" w:rsidTr="00DD48B2">
        <w:tc>
          <w:tcPr>
            <w:tcW w:w="1188" w:type="dxa"/>
            <w:tcBorders>
              <w:right w:val="single" w:sz="12" w:space="0" w:color="auto"/>
            </w:tcBorders>
          </w:tcPr>
          <w:p w:rsidR="00D848D8" w:rsidRPr="00E17FE8" w:rsidRDefault="00D848D8" w:rsidP="00DD48B2">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D848D8" w:rsidRPr="00492E0F" w:rsidRDefault="00D848D8" w:rsidP="00DD48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848D8" w:rsidRPr="00492E0F" w:rsidRDefault="00D848D8" w:rsidP="00DD48B2">
            <w:pPr>
              <w:rPr>
                <w:sz w:val="20"/>
                <w:szCs w:val="20"/>
              </w:rPr>
            </w:pPr>
            <w:r w:rsidRPr="001D71D2">
              <w:rPr>
                <w:sz w:val="20"/>
                <w:szCs w:val="20"/>
              </w:rPr>
              <w:t>Communication in nursing: Non-therapeutic communication techniques</w:t>
            </w:r>
          </w:p>
        </w:tc>
      </w:tr>
      <w:tr w:rsidR="00D848D8" w:rsidRPr="00492E0F" w:rsidTr="00DD48B2">
        <w:tc>
          <w:tcPr>
            <w:tcW w:w="1188" w:type="dxa"/>
            <w:tcBorders>
              <w:right w:val="single" w:sz="12" w:space="0" w:color="auto"/>
            </w:tcBorders>
          </w:tcPr>
          <w:p w:rsidR="00D848D8" w:rsidRPr="00E17FE8" w:rsidRDefault="00D848D8" w:rsidP="00DD48B2">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D848D8" w:rsidRPr="00492E0F" w:rsidRDefault="00D848D8" w:rsidP="00DD48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848D8" w:rsidRPr="00492E0F" w:rsidRDefault="00D848D8" w:rsidP="00DD48B2">
            <w:pPr>
              <w:rPr>
                <w:sz w:val="20"/>
                <w:szCs w:val="20"/>
              </w:rPr>
            </w:pPr>
            <w:r w:rsidRPr="001D71D2">
              <w:rPr>
                <w:sz w:val="20"/>
                <w:szCs w:val="20"/>
              </w:rPr>
              <w:t>Communication in nursing: Therapeutic communication techniques</w:t>
            </w:r>
          </w:p>
        </w:tc>
      </w:tr>
      <w:tr w:rsidR="00D848D8" w:rsidRPr="00492E0F" w:rsidTr="00DD48B2">
        <w:tc>
          <w:tcPr>
            <w:tcW w:w="1188" w:type="dxa"/>
            <w:tcBorders>
              <w:right w:val="single" w:sz="12" w:space="0" w:color="auto"/>
            </w:tcBorders>
          </w:tcPr>
          <w:p w:rsidR="00D848D8" w:rsidRPr="00E17FE8" w:rsidRDefault="00D848D8" w:rsidP="00DD48B2">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D848D8" w:rsidRPr="00492E0F" w:rsidRDefault="00D848D8" w:rsidP="00DD48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848D8" w:rsidRPr="00492E0F" w:rsidRDefault="00D848D8" w:rsidP="00DD48B2">
            <w:pPr>
              <w:rPr>
                <w:sz w:val="20"/>
                <w:szCs w:val="20"/>
              </w:rPr>
            </w:pPr>
            <w:r w:rsidRPr="001D71D2">
              <w:rPr>
                <w:sz w:val="20"/>
                <w:szCs w:val="20"/>
              </w:rPr>
              <w:t>Evaluation of the clinical environment</w:t>
            </w:r>
          </w:p>
        </w:tc>
      </w:tr>
      <w:tr w:rsidR="00D848D8" w:rsidRPr="00492E0F" w:rsidTr="00DD48B2">
        <w:tc>
          <w:tcPr>
            <w:tcW w:w="1188" w:type="dxa"/>
            <w:tcBorders>
              <w:bottom w:val="single" w:sz="12" w:space="0" w:color="auto"/>
              <w:right w:val="single" w:sz="12" w:space="0" w:color="auto"/>
            </w:tcBorders>
          </w:tcPr>
          <w:p w:rsidR="00D848D8" w:rsidRPr="00E17FE8" w:rsidRDefault="00D848D8" w:rsidP="00DD48B2">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D848D8" w:rsidRPr="00492E0F" w:rsidRDefault="00D848D8" w:rsidP="00DD48B2">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D848D8" w:rsidRPr="00492E0F" w:rsidRDefault="00D848D8" w:rsidP="00DD48B2">
            <w:pPr>
              <w:rPr>
                <w:sz w:val="20"/>
                <w:szCs w:val="20"/>
              </w:rPr>
            </w:pPr>
            <w:r>
              <w:rPr>
                <w:sz w:val="20"/>
                <w:szCs w:val="20"/>
              </w:rPr>
              <w:t>FINAL EXAM</w:t>
            </w:r>
          </w:p>
        </w:tc>
      </w:tr>
    </w:tbl>
    <w:p w:rsidR="00D848D8" w:rsidRPr="00492E0F" w:rsidRDefault="00D848D8" w:rsidP="00D848D8">
      <w:pPr>
        <w:spacing w:before="240"/>
        <w:jc w:val="center"/>
        <w:rPr>
          <w:b/>
          <w:sz w:val="20"/>
          <w:szCs w:val="20"/>
        </w:rPr>
      </w:pPr>
      <w:r w:rsidRPr="0034741D">
        <w:rPr>
          <w:b/>
          <w:sz w:val="20"/>
          <w:szCs w:val="20"/>
        </w:rPr>
        <w:t>PROGRAM QUTCOMES</w:t>
      </w:r>
    </w:p>
    <w:p w:rsidR="00D848D8" w:rsidRPr="00492E0F" w:rsidRDefault="00D848D8" w:rsidP="00D848D8">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D848D8" w:rsidRPr="00492E0F" w:rsidTr="00DD48B2">
        <w:tc>
          <w:tcPr>
            <w:tcW w:w="8755" w:type="dxa"/>
            <w:gridSpan w:val="2"/>
            <w:tcBorders>
              <w:top w:val="single" w:sz="12" w:space="0" w:color="auto"/>
              <w:left w:val="single" w:sz="12" w:space="0" w:color="auto"/>
              <w:bottom w:val="single" w:sz="12" w:space="0" w:color="auto"/>
              <w:right w:val="single" w:sz="12" w:space="0" w:color="auto"/>
            </w:tcBorders>
            <w:vAlign w:val="center"/>
          </w:tcPr>
          <w:p w:rsidR="00D848D8" w:rsidRPr="00492E0F" w:rsidRDefault="00D848D8" w:rsidP="00DD48B2">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D848D8" w:rsidRPr="00492E0F" w:rsidRDefault="00D848D8" w:rsidP="00DD48B2">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D848D8" w:rsidRPr="00492E0F" w:rsidRDefault="00D848D8" w:rsidP="00DD48B2">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D848D8" w:rsidRPr="00492E0F" w:rsidRDefault="00D848D8" w:rsidP="00DD48B2">
            <w:pPr>
              <w:jc w:val="center"/>
              <w:rPr>
                <w:b/>
                <w:sz w:val="20"/>
                <w:szCs w:val="20"/>
              </w:rPr>
            </w:pPr>
            <w:r w:rsidRPr="00492E0F">
              <w:rPr>
                <w:b/>
                <w:sz w:val="20"/>
                <w:szCs w:val="20"/>
              </w:rPr>
              <w:t>3</w:t>
            </w:r>
          </w:p>
        </w:tc>
      </w:tr>
      <w:tr w:rsidR="00D848D8" w:rsidRPr="00492E0F" w:rsidTr="00DD48B2">
        <w:tc>
          <w:tcPr>
            <w:tcW w:w="416" w:type="dxa"/>
            <w:tcBorders>
              <w:top w:val="single" w:sz="12" w:space="0" w:color="auto"/>
              <w:left w:val="single" w:sz="12" w:space="0" w:color="auto"/>
              <w:bottom w:val="single" w:sz="6" w:space="0" w:color="auto"/>
              <w:right w:val="single" w:sz="12" w:space="0" w:color="auto"/>
            </w:tcBorders>
            <w:vAlign w:val="center"/>
          </w:tcPr>
          <w:p w:rsidR="00D848D8" w:rsidRPr="00BB6910" w:rsidRDefault="00D848D8" w:rsidP="00DD48B2">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D848D8" w:rsidRPr="001A16F0" w:rsidRDefault="00D848D8" w:rsidP="00DD48B2">
            <w:pPr>
              <w:rPr>
                <w:sz w:val="20"/>
                <w:szCs w:val="20"/>
              </w:rPr>
            </w:pPr>
            <w:r w:rsidRPr="001A16F0">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D848D8" w:rsidRPr="00492E0F" w:rsidRDefault="00D848D8" w:rsidP="00DD48B2">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D848D8" w:rsidRPr="00492E0F" w:rsidRDefault="00D848D8" w:rsidP="00DD48B2">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D848D8" w:rsidRPr="00BB6910" w:rsidRDefault="00D848D8" w:rsidP="00DD48B2">
            <w:pPr>
              <w:jc w:val="center"/>
              <w:rPr>
                <w:sz w:val="20"/>
                <w:szCs w:val="20"/>
              </w:rPr>
            </w:pPr>
            <w:r>
              <w:rPr>
                <w:sz w:val="20"/>
                <w:szCs w:val="20"/>
              </w:rPr>
              <w:t>x</w:t>
            </w:r>
          </w:p>
        </w:tc>
      </w:tr>
      <w:tr w:rsidR="00D848D8" w:rsidRPr="00492E0F" w:rsidTr="00DD48B2">
        <w:tc>
          <w:tcPr>
            <w:tcW w:w="416" w:type="dxa"/>
            <w:tcBorders>
              <w:top w:val="single" w:sz="6" w:space="0" w:color="auto"/>
              <w:left w:val="single" w:sz="12" w:space="0" w:color="auto"/>
              <w:bottom w:val="single" w:sz="6" w:space="0" w:color="auto"/>
              <w:right w:val="single" w:sz="12" w:space="0" w:color="auto"/>
            </w:tcBorders>
            <w:vAlign w:val="center"/>
          </w:tcPr>
          <w:p w:rsidR="00D848D8" w:rsidRPr="00BB6910" w:rsidRDefault="00D848D8" w:rsidP="00DD48B2">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D848D8" w:rsidRPr="001A16F0" w:rsidRDefault="00D848D8" w:rsidP="00DD48B2">
            <w:pPr>
              <w:rPr>
                <w:sz w:val="20"/>
                <w:szCs w:val="20"/>
              </w:rPr>
            </w:pPr>
            <w:r w:rsidRPr="001A16F0">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D848D8" w:rsidRPr="00492E0F" w:rsidRDefault="00D848D8" w:rsidP="00DD48B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848D8" w:rsidRPr="00492E0F" w:rsidRDefault="00D848D8" w:rsidP="00DD48B2">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848D8" w:rsidRPr="00BB6910" w:rsidRDefault="00D848D8" w:rsidP="00DD48B2">
            <w:pPr>
              <w:jc w:val="center"/>
              <w:rPr>
                <w:sz w:val="20"/>
                <w:szCs w:val="20"/>
              </w:rPr>
            </w:pPr>
            <w:r>
              <w:rPr>
                <w:sz w:val="20"/>
                <w:szCs w:val="20"/>
              </w:rPr>
              <w:t>x</w:t>
            </w:r>
          </w:p>
        </w:tc>
      </w:tr>
      <w:tr w:rsidR="00D848D8" w:rsidRPr="00492E0F" w:rsidTr="00DD48B2">
        <w:tc>
          <w:tcPr>
            <w:tcW w:w="416" w:type="dxa"/>
            <w:tcBorders>
              <w:top w:val="single" w:sz="6" w:space="0" w:color="auto"/>
              <w:left w:val="single" w:sz="12" w:space="0" w:color="auto"/>
              <w:bottom w:val="single" w:sz="6" w:space="0" w:color="auto"/>
              <w:right w:val="single" w:sz="12" w:space="0" w:color="auto"/>
            </w:tcBorders>
            <w:vAlign w:val="center"/>
          </w:tcPr>
          <w:p w:rsidR="00D848D8" w:rsidRPr="00BB6910" w:rsidRDefault="00D848D8" w:rsidP="00DD48B2">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D848D8" w:rsidRPr="001A16F0" w:rsidRDefault="00D848D8" w:rsidP="00DD48B2">
            <w:pPr>
              <w:rPr>
                <w:sz w:val="20"/>
                <w:szCs w:val="20"/>
              </w:rPr>
            </w:pPr>
            <w:r w:rsidRPr="001A16F0">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D848D8" w:rsidRPr="00492E0F" w:rsidRDefault="00D848D8" w:rsidP="00DD48B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848D8" w:rsidRPr="00492E0F" w:rsidRDefault="00D848D8" w:rsidP="00DD48B2">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848D8" w:rsidRPr="00BB6910" w:rsidRDefault="00D848D8" w:rsidP="00DD48B2">
            <w:pPr>
              <w:jc w:val="center"/>
              <w:rPr>
                <w:sz w:val="20"/>
                <w:szCs w:val="20"/>
              </w:rPr>
            </w:pPr>
            <w:r>
              <w:rPr>
                <w:sz w:val="20"/>
                <w:szCs w:val="20"/>
              </w:rPr>
              <w:t>x</w:t>
            </w:r>
          </w:p>
        </w:tc>
      </w:tr>
      <w:tr w:rsidR="00D848D8" w:rsidRPr="00492E0F" w:rsidTr="00DD48B2">
        <w:tc>
          <w:tcPr>
            <w:tcW w:w="416" w:type="dxa"/>
            <w:tcBorders>
              <w:top w:val="single" w:sz="6" w:space="0" w:color="auto"/>
              <w:left w:val="single" w:sz="12" w:space="0" w:color="auto"/>
              <w:bottom w:val="single" w:sz="6" w:space="0" w:color="auto"/>
              <w:right w:val="single" w:sz="12" w:space="0" w:color="auto"/>
            </w:tcBorders>
            <w:vAlign w:val="center"/>
          </w:tcPr>
          <w:p w:rsidR="00D848D8" w:rsidRPr="00BB6910" w:rsidRDefault="00D848D8" w:rsidP="00DD48B2">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D848D8" w:rsidRPr="001A16F0" w:rsidRDefault="00D848D8" w:rsidP="00DD48B2">
            <w:pPr>
              <w:rPr>
                <w:sz w:val="20"/>
                <w:szCs w:val="20"/>
              </w:rPr>
            </w:pPr>
            <w:r w:rsidRPr="001A16F0">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D848D8" w:rsidRPr="00492E0F" w:rsidRDefault="00D848D8" w:rsidP="00DD48B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848D8" w:rsidRPr="00492E0F" w:rsidRDefault="00D848D8" w:rsidP="00DD48B2">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848D8" w:rsidRPr="00BB6910" w:rsidRDefault="00D848D8" w:rsidP="00DD48B2">
            <w:pPr>
              <w:jc w:val="center"/>
              <w:rPr>
                <w:sz w:val="20"/>
                <w:szCs w:val="20"/>
              </w:rPr>
            </w:pPr>
            <w:r>
              <w:rPr>
                <w:sz w:val="20"/>
                <w:szCs w:val="20"/>
              </w:rPr>
              <w:t>x</w:t>
            </w:r>
          </w:p>
        </w:tc>
      </w:tr>
      <w:tr w:rsidR="00D848D8" w:rsidRPr="00492E0F" w:rsidTr="00DD48B2">
        <w:tc>
          <w:tcPr>
            <w:tcW w:w="416" w:type="dxa"/>
            <w:tcBorders>
              <w:top w:val="single" w:sz="6" w:space="0" w:color="auto"/>
              <w:left w:val="single" w:sz="12" w:space="0" w:color="auto"/>
              <w:bottom w:val="single" w:sz="6" w:space="0" w:color="auto"/>
              <w:right w:val="single" w:sz="12" w:space="0" w:color="auto"/>
            </w:tcBorders>
            <w:vAlign w:val="center"/>
          </w:tcPr>
          <w:p w:rsidR="00D848D8" w:rsidRPr="00BB6910" w:rsidRDefault="00D848D8" w:rsidP="00DD48B2">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D848D8" w:rsidRPr="001A16F0" w:rsidRDefault="00D848D8" w:rsidP="00DD48B2">
            <w:pPr>
              <w:rPr>
                <w:sz w:val="20"/>
                <w:szCs w:val="20"/>
              </w:rPr>
            </w:pPr>
            <w:r w:rsidRPr="001A16F0">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D848D8" w:rsidRPr="00492E0F" w:rsidRDefault="00D848D8" w:rsidP="00DD48B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848D8" w:rsidRPr="00492E0F" w:rsidRDefault="00D848D8" w:rsidP="00DD48B2">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D848D8" w:rsidRPr="00BB6910" w:rsidRDefault="00D848D8" w:rsidP="00DD48B2">
            <w:pPr>
              <w:jc w:val="center"/>
              <w:rPr>
                <w:sz w:val="20"/>
                <w:szCs w:val="20"/>
              </w:rPr>
            </w:pPr>
          </w:p>
        </w:tc>
      </w:tr>
      <w:tr w:rsidR="00D848D8" w:rsidRPr="00492E0F" w:rsidTr="00DD48B2">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D848D8" w:rsidRPr="00BB6910" w:rsidRDefault="00D848D8" w:rsidP="00DD48B2">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D848D8" w:rsidRPr="001A16F0" w:rsidRDefault="00D848D8" w:rsidP="00DD48B2">
            <w:pPr>
              <w:rPr>
                <w:sz w:val="20"/>
                <w:szCs w:val="20"/>
              </w:rPr>
            </w:pPr>
            <w:r w:rsidRPr="001A16F0">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D848D8" w:rsidRPr="00492E0F" w:rsidRDefault="00D848D8" w:rsidP="00DD48B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848D8" w:rsidRPr="00492E0F" w:rsidRDefault="00D848D8" w:rsidP="00DD48B2">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848D8" w:rsidRPr="00BB6910" w:rsidRDefault="00D848D8" w:rsidP="00DD48B2">
            <w:pPr>
              <w:jc w:val="center"/>
              <w:rPr>
                <w:sz w:val="20"/>
                <w:szCs w:val="20"/>
              </w:rPr>
            </w:pPr>
            <w:r>
              <w:rPr>
                <w:sz w:val="20"/>
                <w:szCs w:val="20"/>
              </w:rPr>
              <w:t>x</w:t>
            </w:r>
          </w:p>
        </w:tc>
      </w:tr>
      <w:tr w:rsidR="00D848D8" w:rsidRPr="00492E0F" w:rsidTr="00DD48B2">
        <w:tc>
          <w:tcPr>
            <w:tcW w:w="416" w:type="dxa"/>
            <w:tcBorders>
              <w:top w:val="single" w:sz="6" w:space="0" w:color="auto"/>
              <w:left w:val="single" w:sz="12" w:space="0" w:color="auto"/>
              <w:bottom w:val="single" w:sz="6" w:space="0" w:color="auto"/>
              <w:right w:val="single" w:sz="12" w:space="0" w:color="auto"/>
            </w:tcBorders>
            <w:vAlign w:val="center"/>
          </w:tcPr>
          <w:p w:rsidR="00D848D8" w:rsidRPr="00BB6910" w:rsidRDefault="00D848D8" w:rsidP="00DD48B2">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D848D8" w:rsidRPr="001A16F0" w:rsidRDefault="00D848D8" w:rsidP="00DD48B2">
            <w:pPr>
              <w:rPr>
                <w:sz w:val="20"/>
                <w:szCs w:val="20"/>
              </w:rPr>
            </w:pPr>
            <w:r w:rsidRPr="001A16F0">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D848D8" w:rsidRPr="00492E0F" w:rsidRDefault="00D848D8" w:rsidP="00DD48B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848D8" w:rsidRPr="00492E0F" w:rsidRDefault="00D848D8" w:rsidP="00DD48B2">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848D8" w:rsidRPr="00BB6910" w:rsidRDefault="00D848D8" w:rsidP="00DD48B2">
            <w:pPr>
              <w:jc w:val="center"/>
              <w:rPr>
                <w:sz w:val="20"/>
                <w:szCs w:val="20"/>
              </w:rPr>
            </w:pPr>
            <w:r>
              <w:rPr>
                <w:b/>
                <w:sz w:val="20"/>
                <w:szCs w:val="20"/>
              </w:rPr>
              <w:t>x</w:t>
            </w:r>
          </w:p>
        </w:tc>
      </w:tr>
      <w:tr w:rsidR="00D848D8" w:rsidRPr="00492E0F" w:rsidTr="00DD48B2">
        <w:tc>
          <w:tcPr>
            <w:tcW w:w="416" w:type="dxa"/>
            <w:tcBorders>
              <w:top w:val="single" w:sz="6" w:space="0" w:color="auto"/>
              <w:left w:val="single" w:sz="12" w:space="0" w:color="auto"/>
              <w:bottom w:val="single" w:sz="6" w:space="0" w:color="auto"/>
              <w:right w:val="single" w:sz="12" w:space="0" w:color="auto"/>
            </w:tcBorders>
            <w:vAlign w:val="center"/>
          </w:tcPr>
          <w:p w:rsidR="00D848D8" w:rsidRPr="00BB6910" w:rsidRDefault="00D848D8" w:rsidP="00DD48B2">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D848D8" w:rsidRPr="001A16F0" w:rsidRDefault="00D848D8" w:rsidP="00DD48B2">
            <w:pPr>
              <w:rPr>
                <w:sz w:val="20"/>
                <w:szCs w:val="20"/>
              </w:rPr>
            </w:pPr>
            <w:r w:rsidRPr="001A16F0">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D848D8" w:rsidRPr="00492E0F" w:rsidRDefault="00D848D8" w:rsidP="00DD48B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848D8" w:rsidRPr="00492E0F" w:rsidRDefault="00D848D8" w:rsidP="00DD48B2">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D848D8" w:rsidRPr="00BB6910" w:rsidRDefault="00D848D8" w:rsidP="00DD48B2">
            <w:pPr>
              <w:jc w:val="center"/>
              <w:rPr>
                <w:sz w:val="20"/>
                <w:szCs w:val="20"/>
              </w:rPr>
            </w:pPr>
          </w:p>
        </w:tc>
      </w:tr>
      <w:tr w:rsidR="00D848D8" w:rsidRPr="00492E0F" w:rsidTr="00DD48B2">
        <w:tc>
          <w:tcPr>
            <w:tcW w:w="416" w:type="dxa"/>
            <w:tcBorders>
              <w:top w:val="single" w:sz="6" w:space="0" w:color="auto"/>
              <w:left w:val="single" w:sz="12" w:space="0" w:color="auto"/>
              <w:bottom w:val="single" w:sz="6" w:space="0" w:color="auto"/>
              <w:right w:val="single" w:sz="12" w:space="0" w:color="auto"/>
            </w:tcBorders>
            <w:vAlign w:val="center"/>
          </w:tcPr>
          <w:p w:rsidR="00D848D8" w:rsidRPr="00BB6910" w:rsidRDefault="00D848D8" w:rsidP="00DD48B2">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D848D8" w:rsidRPr="001A16F0" w:rsidRDefault="00D848D8" w:rsidP="00DD48B2">
            <w:pPr>
              <w:rPr>
                <w:sz w:val="20"/>
                <w:szCs w:val="20"/>
              </w:rPr>
            </w:pPr>
            <w:r w:rsidRPr="001A16F0">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D848D8" w:rsidRPr="00492E0F" w:rsidRDefault="00D848D8" w:rsidP="00DD48B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848D8" w:rsidRPr="00492E0F" w:rsidRDefault="00D848D8" w:rsidP="00DD48B2">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848D8" w:rsidRPr="00BB6910" w:rsidRDefault="00D848D8" w:rsidP="00DD48B2">
            <w:pPr>
              <w:jc w:val="center"/>
              <w:rPr>
                <w:sz w:val="20"/>
                <w:szCs w:val="20"/>
              </w:rPr>
            </w:pPr>
            <w:r>
              <w:rPr>
                <w:sz w:val="20"/>
                <w:szCs w:val="20"/>
              </w:rPr>
              <w:t>x</w:t>
            </w:r>
          </w:p>
        </w:tc>
      </w:tr>
      <w:tr w:rsidR="00D848D8" w:rsidRPr="00492E0F" w:rsidTr="00DD48B2">
        <w:tc>
          <w:tcPr>
            <w:tcW w:w="416" w:type="dxa"/>
            <w:tcBorders>
              <w:top w:val="single" w:sz="6" w:space="0" w:color="auto"/>
              <w:left w:val="single" w:sz="12" w:space="0" w:color="auto"/>
              <w:bottom w:val="single" w:sz="6" w:space="0" w:color="auto"/>
              <w:right w:val="single" w:sz="12" w:space="0" w:color="auto"/>
            </w:tcBorders>
            <w:vAlign w:val="center"/>
          </w:tcPr>
          <w:p w:rsidR="00D848D8" w:rsidRPr="00BB6910" w:rsidRDefault="00D848D8" w:rsidP="00DD48B2">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D848D8" w:rsidRPr="001A16F0" w:rsidRDefault="00D848D8" w:rsidP="00DD48B2">
            <w:pPr>
              <w:rPr>
                <w:sz w:val="20"/>
                <w:szCs w:val="20"/>
              </w:rPr>
            </w:pPr>
            <w:r w:rsidRPr="001A16F0">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D848D8" w:rsidRPr="00492E0F" w:rsidRDefault="00D848D8" w:rsidP="00DD48B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848D8" w:rsidRPr="00492E0F" w:rsidRDefault="00D848D8" w:rsidP="00DD48B2">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848D8" w:rsidRPr="00BB6910" w:rsidRDefault="00D848D8" w:rsidP="00DD48B2">
            <w:pPr>
              <w:jc w:val="center"/>
              <w:rPr>
                <w:sz w:val="20"/>
                <w:szCs w:val="20"/>
              </w:rPr>
            </w:pPr>
            <w:r>
              <w:rPr>
                <w:sz w:val="20"/>
                <w:szCs w:val="20"/>
              </w:rPr>
              <w:t>x</w:t>
            </w:r>
          </w:p>
        </w:tc>
      </w:tr>
      <w:tr w:rsidR="00D848D8" w:rsidRPr="00492E0F" w:rsidTr="00DD48B2">
        <w:tc>
          <w:tcPr>
            <w:tcW w:w="416" w:type="dxa"/>
            <w:tcBorders>
              <w:top w:val="single" w:sz="6" w:space="0" w:color="auto"/>
              <w:left w:val="single" w:sz="12" w:space="0" w:color="auto"/>
              <w:bottom w:val="single" w:sz="6" w:space="0" w:color="auto"/>
              <w:right w:val="single" w:sz="12" w:space="0" w:color="auto"/>
            </w:tcBorders>
            <w:vAlign w:val="center"/>
          </w:tcPr>
          <w:p w:rsidR="00D848D8" w:rsidRPr="00BB6910" w:rsidRDefault="00D848D8" w:rsidP="00DD48B2">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D848D8" w:rsidRPr="001A16F0" w:rsidRDefault="00D848D8" w:rsidP="00DD48B2">
            <w:pPr>
              <w:rPr>
                <w:sz w:val="20"/>
                <w:szCs w:val="20"/>
              </w:rPr>
            </w:pPr>
            <w:r w:rsidRPr="001A16F0">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D848D8" w:rsidRPr="00492E0F" w:rsidRDefault="00D848D8" w:rsidP="00DD48B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848D8" w:rsidRPr="00492E0F" w:rsidRDefault="00D848D8" w:rsidP="00DD48B2">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848D8" w:rsidRPr="00BB6910" w:rsidRDefault="00D848D8" w:rsidP="00DD48B2">
            <w:pPr>
              <w:jc w:val="center"/>
              <w:rPr>
                <w:sz w:val="20"/>
                <w:szCs w:val="20"/>
              </w:rPr>
            </w:pPr>
            <w:r>
              <w:rPr>
                <w:sz w:val="20"/>
                <w:szCs w:val="20"/>
              </w:rPr>
              <w:t>x</w:t>
            </w:r>
          </w:p>
        </w:tc>
      </w:tr>
      <w:tr w:rsidR="00D848D8" w:rsidRPr="00492E0F" w:rsidTr="00DD48B2">
        <w:tc>
          <w:tcPr>
            <w:tcW w:w="416" w:type="dxa"/>
            <w:tcBorders>
              <w:top w:val="single" w:sz="6" w:space="0" w:color="auto"/>
              <w:left w:val="single" w:sz="12" w:space="0" w:color="auto"/>
              <w:bottom w:val="single" w:sz="6" w:space="0" w:color="auto"/>
              <w:right w:val="single" w:sz="12" w:space="0" w:color="auto"/>
            </w:tcBorders>
            <w:vAlign w:val="center"/>
          </w:tcPr>
          <w:p w:rsidR="00D848D8" w:rsidRPr="00BB6910" w:rsidRDefault="00D848D8" w:rsidP="00DD48B2">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D848D8" w:rsidRPr="001A16F0" w:rsidRDefault="00D848D8" w:rsidP="00DD48B2">
            <w:pPr>
              <w:rPr>
                <w:sz w:val="20"/>
                <w:szCs w:val="20"/>
              </w:rPr>
            </w:pPr>
            <w:r w:rsidRPr="001A16F0">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D848D8" w:rsidRPr="00492E0F" w:rsidRDefault="00D848D8" w:rsidP="00DD48B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848D8" w:rsidRPr="00492E0F" w:rsidRDefault="00D848D8" w:rsidP="00DD48B2">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848D8" w:rsidRPr="00BB6910" w:rsidRDefault="00D848D8" w:rsidP="00DD48B2">
            <w:pPr>
              <w:jc w:val="center"/>
              <w:rPr>
                <w:sz w:val="20"/>
                <w:szCs w:val="20"/>
              </w:rPr>
            </w:pPr>
            <w:r>
              <w:rPr>
                <w:sz w:val="20"/>
                <w:szCs w:val="20"/>
              </w:rPr>
              <w:t>x</w:t>
            </w:r>
          </w:p>
        </w:tc>
      </w:tr>
      <w:tr w:rsidR="00D848D8" w:rsidRPr="00492E0F" w:rsidTr="00DD48B2">
        <w:tc>
          <w:tcPr>
            <w:tcW w:w="416" w:type="dxa"/>
            <w:tcBorders>
              <w:top w:val="single" w:sz="6" w:space="0" w:color="auto"/>
              <w:left w:val="single" w:sz="12" w:space="0" w:color="auto"/>
              <w:bottom w:val="single" w:sz="6" w:space="0" w:color="auto"/>
              <w:right w:val="single" w:sz="12" w:space="0" w:color="auto"/>
            </w:tcBorders>
            <w:vAlign w:val="center"/>
          </w:tcPr>
          <w:p w:rsidR="00D848D8" w:rsidRPr="00BB6910" w:rsidRDefault="00D848D8" w:rsidP="00DD48B2">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D848D8" w:rsidRPr="001A16F0" w:rsidRDefault="00D848D8" w:rsidP="00DD48B2">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378" w:type="dxa"/>
            <w:tcBorders>
              <w:top w:val="single" w:sz="6" w:space="0" w:color="auto"/>
              <w:left w:val="single" w:sz="12" w:space="0" w:color="auto"/>
              <w:bottom w:val="single" w:sz="6" w:space="0" w:color="auto"/>
              <w:right w:val="single" w:sz="6" w:space="0" w:color="auto"/>
            </w:tcBorders>
            <w:vAlign w:val="center"/>
          </w:tcPr>
          <w:p w:rsidR="00D848D8" w:rsidRPr="00492E0F" w:rsidRDefault="00D848D8" w:rsidP="00DD48B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848D8" w:rsidRPr="00492E0F" w:rsidRDefault="00D848D8" w:rsidP="00DD48B2">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848D8" w:rsidRPr="00BB6910" w:rsidRDefault="00D848D8" w:rsidP="00DD48B2">
            <w:pPr>
              <w:jc w:val="center"/>
              <w:rPr>
                <w:sz w:val="20"/>
                <w:szCs w:val="20"/>
              </w:rPr>
            </w:pPr>
            <w:r>
              <w:rPr>
                <w:sz w:val="20"/>
                <w:szCs w:val="20"/>
              </w:rPr>
              <w:t>x</w:t>
            </w:r>
          </w:p>
        </w:tc>
      </w:tr>
      <w:tr w:rsidR="00D848D8" w:rsidRPr="00492E0F" w:rsidTr="00DD48B2">
        <w:tc>
          <w:tcPr>
            <w:tcW w:w="416" w:type="dxa"/>
            <w:tcBorders>
              <w:top w:val="single" w:sz="6" w:space="0" w:color="auto"/>
              <w:left w:val="single" w:sz="12" w:space="0" w:color="auto"/>
              <w:bottom w:val="single" w:sz="12" w:space="0" w:color="auto"/>
              <w:right w:val="single" w:sz="12" w:space="0" w:color="auto"/>
            </w:tcBorders>
            <w:vAlign w:val="center"/>
          </w:tcPr>
          <w:p w:rsidR="00D848D8" w:rsidRPr="00BB6910" w:rsidRDefault="00D848D8" w:rsidP="00DD48B2">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D848D8" w:rsidRPr="001A16F0" w:rsidRDefault="00D848D8" w:rsidP="00DD48B2">
            <w:pPr>
              <w:rPr>
                <w:sz w:val="20"/>
                <w:szCs w:val="20"/>
              </w:rPr>
            </w:pPr>
            <w:r w:rsidRPr="001A16F0">
              <w:rPr>
                <w:sz w:val="20"/>
                <w:szCs w:val="20"/>
              </w:rPr>
              <w:t>other (</w:t>
            </w:r>
            <w:r>
              <w:rPr>
                <w:sz w:val="20"/>
                <w:szCs w:val="20"/>
              </w:rPr>
              <w:t>get an understanding of approaching to ethical problems with taking basic concepts to center</w:t>
            </w:r>
            <w:r w:rsidRPr="001A16F0">
              <w:rPr>
                <w:sz w:val="20"/>
                <w:szCs w:val="20"/>
              </w:rPr>
              <w:t>)</w:t>
            </w:r>
          </w:p>
        </w:tc>
        <w:tc>
          <w:tcPr>
            <w:tcW w:w="378" w:type="dxa"/>
            <w:tcBorders>
              <w:top w:val="single" w:sz="6" w:space="0" w:color="auto"/>
              <w:left w:val="single" w:sz="12" w:space="0" w:color="auto"/>
              <w:bottom w:val="single" w:sz="12" w:space="0" w:color="auto"/>
              <w:right w:val="single" w:sz="6" w:space="0" w:color="auto"/>
            </w:tcBorders>
            <w:vAlign w:val="center"/>
          </w:tcPr>
          <w:p w:rsidR="00D848D8" w:rsidRPr="00492E0F" w:rsidRDefault="00D848D8" w:rsidP="00DD48B2">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D848D8" w:rsidRPr="00492E0F" w:rsidRDefault="00D848D8" w:rsidP="00DD48B2">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D848D8" w:rsidRPr="00BB6910" w:rsidRDefault="00D848D8" w:rsidP="00DD48B2">
            <w:pPr>
              <w:jc w:val="center"/>
              <w:rPr>
                <w:sz w:val="20"/>
                <w:szCs w:val="20"/>
              </w:rPr>
            </w:pPr>
            <w:r>
              <w:rPr>
                <w:sz w:val="20"/>
                <w:szCs w:val="20"/>
              </w:rPr>
              <w:t>x</w:t>
            </w:r>
          </w:p>
        </w:tc>
      </w:tr>
    </w:tbl>
    <w:p w:rsidR="00D848D8" w:rsidRPr="00492E0F" w:rsidRDefault="00D848D8" w:rsidP="00D848D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D848D8" w:rsidRPr="00492E0F" w:rsidTr="00DD48B2">
        <w:trPr>
          <w:trHeight w:val="300"/>
        </w:trPr>
        <w:tc>
          <w:tcPr>
            <w:tcW w:w="2500" w:type="pct"/>
            <w:tcBorders>
              <w:top w:val="single" w:sz="12" w:space="0" w:color="auto"/>
              <w:left w:val="single" w:sz="12" w:space="0" w:color="auto"/>
              <w:bottom w:val="single" w:sz="2" w:space="0" w:color="auto"/>
              <w:right w:val="single" w:sz="12" w:space="0" w:color="auto"/>
            </w:tcBorders>
            <w:vAlign w:val="center"/>
          </w:tcPr>
          <w:p w:rsidR="00D848D8" w:rsidRPr="00492E0F" w:rsidRDefault="00D848D8" w:rsidP="00DD48B2">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D848D8" w:rsidRPr="00BB6910" w:rsidRDefault="00D848D8" w:rsidP="00DD48B2">
            <w:pPr>
              <w:jc w:val="center"/>
              <w:rPr>
                <w:b/>
                <w:sz w:val="20"/>
                <w:szCs w:val="20"/>
              </w:rPr>
            </w:pPr>
            <w:r>
              <w:rPr>
                <w:b/>
                <w:sz w:val="20"/>
                <w:szCs w:val="20"/>
              </w:rPr>
              <w:t>DATE</w:t>
            </w:r>
          </w:p>
        </w:tc>
      </w:tr>
      <w:tr w:rsidR="00D848D8" w:rsidRPr="00492E0F" w:rsidTr="00DD48B2">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D848D8" w:rsidRDefault="00D848D8" w:rsidP="00DD48B2">
            <w:pPr>
              <w:jc w:val="center"/>
              <w:rPr>
                <w:sz w:val="20"/>
                <w:szCs w:val="20"/>
              </w:rPr>
            </w:pPr>
          </w:p>
          <w:p w:rsidR="00D848D8" w:rsidRDefault="00D848D8" w:rsidP="00DD48B2">
            <w:pPr>
              <w:jc w:val="center"/>
              <w:rPr>
                <w:sz w:val="20"/>
                <w:szCs w:val="20"/>
              </w:rPr>
            </w:pPr>
            <w:r>
              <w:rPr>
                <w:sz w:val="20"/>
                <w:szCs w:val="20"/>
              </w:rPr>
              <w:t>Dr.Öğr.Üyesi Esra USLU</w:t>
            </w:r>
          </w:p>
          <w:p w:rsidR="00D848D8" w:rsidRPr="00610598" w:rsidRDefault="00D848D8" w:rsidP="00DD48B2">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D848D8" w:rsidRPr="00492E0F" w:rsidRDefault="00D848D8" w:rsidP="00DD48B2">
            <w:pPr>
              <w:jc w:val="center"/>
              <w:rPr>
                <w:b/>
                <w:sz w:val="20"/>
                <w:szCs w:val="20"/>
              </w:rPr>
            </w:pPr>
          </w:p>
        </w:tc>
      </w:tr>
    </w:tbl>
    <w:p w:rsidR="009A7236" w:rsidRDefault="009A7236" w:rsidP="009A7236">
      <w:pPr>
        <w:tabs>
          <w:tab w:val="left" w:pos="7800"/>
        </w:tabs>
      </w:pPr>
    </w:p>
    <w:p w:rsidR="009A7236" w:rsidRDefault="009A7236" w:rsidP="00DC3E88">
      <w:pPr>
        <w:outlineLvl w:val="0"/>
      </w:pPr>
    </w:p>
    <w:p w:rsidR="00D848D8" w:rsidRDefault="00D848D8" w:rsidP="00DC3E88">
      <w:pPr>
        <w:outlineLvl w:val="0"/>
      </w:pPr>
    </w:p>
    <w:p w:rsidR="00D848D8" w:rsidRDefault="00D848D8" w:rsidP="00DC3E88">
      <w:pPr>
        <w:outlineLvl w:val="0"/>
      </w:pPr>
    </w:p>
    <w:p w:rsidR="00A0523F" w:rsidRDefault="00A0523F" w:rsidP="00DC3E88">
      <w:pPr>
        <w:outlineLvl w:val="0"/>
      </w:pPr>
    </w:p>
    <w:p w:rsidR="00A0523F" w:rsidRDefault="00A0523F" w:rsidP="00DC3E88">
      <w:pPr>
        <w:outlineLvl w:val="0"/>
      </w:pPr>
    </w:p>
    <w:p w:rsidR="00A0523F" w:rsidRDefault="00A0523F" w:rsidP="00DC3E88">
      <w:pPr>
        <w:outlineLvl w:val="0"/>
      </w:pPr>
    </w:p>
    <w:p w:rsidR="00A0523F" w:rsidRDefault="00A0523F" w:rsidP="00DC3E88">
      <w:pPr>
        <w:outlineLvl w:val="0"/>
      </w:pPr>
    </w:p>
    <w:p w:rsidR="00A0523F" w:rsidRDefault="00A0523F" w:rsidP="00DC3E88">
      <w:pPr>
        <w:outlineLvl w:val="0"/>
      </w:pPr>
    </w:p>
    <w:p w:rsidR="00A0523F" w:rsidRDefault="00A0523F" w:rsidP="00DC3E88">
      <w:pPr>
        <w:outlineLvl w:val="0"/>
      </w:pPr>
    </w:p>
    <w:p w:rsidR="00A0523F" w:rsidRDefault="00A0523F" w:rsidP="00DC3E88">
      <w:pPr>
        <w:outlineLvl w:val="0"/>
      </w:pPr>
    </w:p>
    <w:p w:rsidR="00A0523F" w:rsidRDefault="00A0523F" w:rsidP="00DC3E88">
      <w:pPr>
        <w:outlineLvl w:val="0"/>
      </w:pPr>
    </w:p>
    <w:p w:rsidR="00A0523F" w:rsidRDefault="00A0523F" w:rsidP="00DC3E88">
      <w:pPr>
        <w:outlineLvl w:val="0"/>
      </w:pPr>
    </w:p>
    <w:p w:rsidR="00A0523F" w:rsidRDefault="00A0523F" w:rsidP="00DC3E88">
      <w:pPr>
        <w:outlineLvl w:val="0"/>
      </w:pPr>
    </w:p>
    <w:p w:rsidR="00D848D8" w:rsidRDefault="00D848D8" w:rsidP="00DC3E88">
      <w:pPr>
        <w:outlineLvl w:val="0"/>
      </w:pPr>
    </w:p>
    <w:p w:rsidR="00A0523F" w:rsidRPr="002E164C" w:rsidRDefault="00A0523F" w:rsidP="00A0523F">
      <w:pPr>
        <w:outlineLvl w:val="0"/>
        <w:rPr>
          <w:b/>
          <w:sz w:val="20"/>
          <w:szCs w:val="20"/>
        </w:rPr>
      </w:pPr>
      <w:r w:rsidRPr="005A3CAF">
        <w:rPr>
          <w:noProof/>
          <w:sz w:val="20"/>
          <w:szCs w:val="20"/>
        </w:rPr>
        <w:lastRenderedPageBreak/>
        <w:drawing>
          <wp:inline distT="0" distB="0" distL="0" distR="0" wp14:anchorId="7A617219" wp14:editId="07631F3F">
            <wp:extent cx="428625" cy="457200"/>
            <wp:effectExtent l="0" t="0" r="0" b="0"/>
            <wp:docPr id="70" name="Resim 7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2E164C">
        <w:rPr>
          <w:b/>
          <w:sz w:val="20"/>
          <w:szCs w:val="20"/>
        </w:rPr>
        <w:t>ESOGU ENSTITUTE OF HEALTH SCIENCE</w:t>
      </w:r>
    </w:p>
    <w:p w:rsidR="00A0523F" w:rsidRPr="002E164C" w:rsidRDefault="00A0523F" w:rsidP="00A0523F">
      <w:pPr>
        <w:jc w:val="center"/>
        <w:outlineLvl w:val="0"/>
        <w:rPr>
          <w:b/>
          <w:sz w:val="20"/>
          <w:szCs w:val="20"/>
        </w:rPr>
      </w:pPr>
      <w:r w:rsidRPr="002E164C">
        <w:rPr>
          <w:b/>
          <w:sz w:val="20"/>
          <w:szCs w:val="20"/>
        </w:rPr>
        <w:t xml:space="preserve">DEPARTMENT OF </w:t>
      </w:r>
      <w:r w:rsidRPr="009C58F2">
        <w:rPr>
          <w:b/>
          <w:sz w:val="20"/>
          <w:szCs w:val="20"/>
        </w:rPr>
        <w:t>NURSING</w:t>
      </w:r>
    </w:p>
    <w:p w:rsidR="00A0523F" w:rsidRPr="002E164C" w:rsidRDefault="00A0523F" w:rsidP="00A0523F">
      <w:pPr>
        <w:jc w:val="center"/>
        <w:outlineLvl w:val="0"/>
        <w:rPr>
          <w:b/>
          <w:sz w:val="20"/>
          <w:szCs w:val="20"/>
        </w:rPr>
      </w:pPr>
      <w:r w:rsidRPr="002E164C">
        <w:rPr>
          <w:b/>
          <w:sz w:val="20"/>
          <w:szCs w:val="20"/>
        </w:rPr>
        <w:t>COURSE INFORMATION FORM</w:t>
      </w:r>
    </w:p>
    <w:p w:rsidR="00A0523F" w:rsidRPr="00A94329" w:rsidRDefault="00A0523F" w:rsidP="00A0523F">
      <w:pPr>
        <w:jc w:val="center"/>
        <w:outlineLvl w:val="0"/>
        <w:rPr>
          <w:b/>
          <w:sz w:val="20"/>
          <w:szCs w:val="20"/>
        </w:rPr>
      </w:pPr>
    </w:p>
    <w:p w:rsidR="00A0523F" w:rsidRPr="00A94329" w:rsidRDefault="00A0523F" w:rsidP="00A0523F">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889"/>
        <w:gridCol w:w="2194"/>
        <w:gridCol w:w="1079"/>
        <w:gridCol w:w="1069"/>
        <w:gridCol w:w="1298"/>
      </w:tblGrid>
      <w:tr w:rsidR="00A0523F" w:rsidRPr="00A94329" w:rsidTr="006D4BB9">
        <w:tc>
          <w:tcPr>
            <w:tcW w:w="4106" w:type="dxa"/>
            <w:gridSpan w:val="2"/>
            <w:shd w:val="clear" w:color="auto" w:fill="auto"/>
          </w:tcPr>
          <w:p w:rsidR="00A0523F" w:rsidRPr="00A94329" w:rsidRDefault="00A0523F" w:rsidP="006D4BB9">
            <w:pPr>
              <w:outlineLvl w:val="0"/>
              <w:rPr>
                <w:sz w:val="20"/>
                <w:szCs w:val="20"/>
              </w:rPr>
            </w:pPr>
            <w:r w:rsidRPr="00A94329">
              <w:rPr>
                <w:b/>
                <w:sz w:val="20"/>
                <w:szCs w:val="20"/>
              </w:rPr>
              <w:t xml:space="preserve">COURSE CODE: </w:t>
            </w:r>
            <w:bookmarkStart w:id="40" w:name="DERS522302225"/>
            <w:bookmarkStart w:id="41" w:name="DERS522303228"/>
            <w:r>
              <w:rPr>
                <w:b/>
                <w:sz w:val="20"/>
                <w:szCs w:val="20"/>
              </w:rPr>
              <w:t>5223032</w:t>
            </w:r>
            <w:bookmarkEnd w:id="40"/>
            <w:r>
              <w:rPr>
                <w:b/>
                <w:sz w:val="20"/>
                <w:szCs w:val="20"/>
              </w:rPr>
              <w:t>28</w:t>
            </w:r>
            <w:bookmarkEnd w:id="41"/>
          </w:p>
        </w:tc>
        <w:tc>
          <w:tcPr>
            <w:tcW w:w="5748" w:type="dxa"/>
            <w:gridSpan w:val="4"/>
            <w:shd w:val="clear" w:color="auto" w:fill="auto"/>
          </w:tcPr>
          <w:p w:rsidR="00A0523F" w:rsidRPr="00A94329" w:rsidRDefault="00A0523F" w:rsidP="006D4BB9">
            <w:pPr>
              <w:outlineLvl w:val="0"/>
              <w:rPr>
                <w:b/>
                <w:sz w:val="20"/>
                <w:szCs w:val="20"/>
              </w:rPr>
            </w:pPr>
            <w:r w:rsidRPr="00A94329">
              <w:rPr>
                <w:b/>
                <w:sz w:val="20"/>
                <w:szCs w:val="20"/>
              </w:rPr>
              <w:t xml:space="preserve">DEPARTMENT: </w:t>
            </w:r>
            <w:r w:rsidRPr="0051472E">
              <w:rPr>
                <w:b/>
                <w:sz w:val="20"/>
                <w:szCs w:val="20"/>
              </w:rPr>
              <w:t>NURSİNG</w:t>
            </w:r>
          </w:p>
        </w:tc>
      </w:tr>
      <w:tr w:rsidR="00A0523F" w:rsidRPr="00A94329" w:rsidTr="006D4BB9">
        <w:tc>
          <w:tcPr>
            <w:tcW w:w="9854" w:type="dxa"/>
            <w:gridSpan w:val="6"/>
            <w:shd w:val="clear" w:color="auto" w:fill="auto"/>
          </w:tcPr>
          <w:p w:rsidR="00A0523F" w:rsidRPr="00A94329" w:rsidRDefault="00A0523F" w:rsidP="006D4BB9">
            <w:pPr>
              <w:outlineLvl w:val="0"/>
              <w:rPr>
                <w:b/>
                <w:sz w:val="20"/>
                <w:szCs w:val="20"/>
              </w:rPr>
            </w:pPr>
            <w:r w:rsidRPr="00A94329">
              <w:rPr>
                <w:b/>
                <w:sz w:val="20"/>
                <w:szCs w:val="20"/>
              </w:rPr>
              <w:t>COURSE NAME:</w:t>
            </w:r>
            <w:r w:rsidRPr="00A94329">
              <w:rPr>
                <w:b/>
                <w:sz w:val="20"/>
                <w:szCs w:val="20"/>
              </w:rPr>
              <w:tab/>
              <w:t xml:space="preserve"> EDUCATION OF NURSING PRINCIPLES</w:t>
            </w:r>
          </w:p>
        </w:tc>
      </w:tr>
      <w:tr w:rsidR="00A0523F" w:rsidRPr="00A94329" w:rsidTr="006D4BB9">
        <w:trPr>
          <w:trHeight w:val="174"/>
        </w:trPr>
        <w:tc>
          <w:tcPr>
            <w:tcW w:w="3195" w:type="dxa"/>
            <w:vMerge w:val="restart"/>
            <w:shd w:val="clear" w:color="auto" w:fill="auto"/>
          </w:tcPr>
          <w:p w:rsidR="00A0523F" w:rsidRPr="00A94329" w:rsidRDefault="00A0523F" w:rsidP="006D4BB9">
            <w:pPr>
              <w:jc w:val="center"/>
              <w:outlineLvl w:val="0"/>
              <w:rPr>
                <w:b/>
                <w:sz w:val="20"/>
                <w:szCs w:val="20"/>
              </w:rPr>
            </w:pPr>
            <w:r w:rsidRPr="00A94329">
              <w:rPr>
                <w:b/>
                <w:sz w:val="20"/>
                <w:szCs w:val="20"/>
              </w:rPr>
              <w:t>INSTRUCTOR NAME</w:t>
            </w:r>
          </w:p>
          <w:p w:rsidR="00A0523F" w:rsidRPr="00A94329" w:rsidRDefault="00A0523F" w:rsidP="006D4BB9">
            <w:pPr>
              <w:jc w:val="center"/>
              <w:outlineLvl w:val="0"/>
              <w:rPr>
                <w:sz w:val="20"/>
                <w:szCs w:val="20"/>
              </w:rPr>
            </w:pPr>
          </w:p>
          <w:p w:rsidR="00A0523F" w:rsidRPr="00A94329" w:rsidRDefault="00A0523F" w:rsidP="006D4BB9">
            <w:pPr>
              <w:jc w:val="center"/>
              <w:outlineLvl w:val="0"/>
              <w:rPr>
                <w:sz w:val="20"/>
                <w:szCs w:val="20"/>
              </w:rPr>
            </w:pPr>
            <w:r w:rsidRPr="00A94329">
              <w:rPr>
                <w:sz w:val="20"/>
                <w:szCs w:val="20"/>
              </w:rPr>
              <w:t>Yard. Doç. Dr. Nazike DURUK</w:t>
            </w:r>
          </w:p>
        </w:tc>
        <w:tc>
          <w:tcPr>
            <w:tcW w:w="3190" w:type="dxa"/>
            <w:gridSpan w:val="2"/>
            <w:vMerge w:val="restart"/>
            <w:shd w:val="clear" w:color="auto" w:fill="auto"/>
          </w:tcPr>
          <w:p w:rsidR="00A0523F" w:rsidRPr="00A94329" w:rsidRDefault="00A0523F" w:rsidP="006D4BB9">
            <w:pPr>
              <w:jc w:val="center"/>
              <w:outlineLvl w:val="0"/>
              <w:rPr>
                <w:b/>
                <w:sz w:val="20"/>
                <w:szCs w:val="20"/>
              </w:rPr>
            </w:pPr>
            <w:r w:rsidRPr="00A94329">
              <w:rPr>
                <w:b/>
                <w:sz w:val="20"/>
                <w:szCs w:val="20"/>
              </w:rPr>
              <w:t>COURSE LANGUAGE</w:t>
            </w:r>
          </w:p>
          <w:p w:rsidR="00A0523F" w:rsidRPr="00A94329" w:rsidRDefault="00A0523F" w:rsidP="006D4BB9">
            <w:pPr>
              <w:outlineLvl w:val="0"/>
              <w:rPr>
                <w:sz w:val="20"/>
                <w:szCs w:val="20"/>
              </w:rPr>
            </w:pPr>
            <w:r w:rsidRPr="00A94329">
              <w:rPr>
                <w:b/>
                <w:sz w:val="20"/>
                <w:szCs w:val="20"/>
              </w:rPr>
              <w:t xml:space="preserve">Turkish:  </w:t>
            </w:r>
            <w:r w:rsidRPr="00A94329">
              <w:rPr>
                <w:sz w:val="20"/>
                <w:szCs w:val="20"/>
              </w:rPr>
              <w:t>X</w:t>
            </w:r>
          </w:p>
          <w:p w:rsidR="00A0523F" w:rsidRPr="00A94329" w:rsidRDefault="00A0523F" w:rsidP="006D4BB9">
            <w:pPr>
              <w:outlineLvl w:val="0"/>
              <w:rPr>
                <w:b/>
                <w:sz w:val="20"/>
                <w:szCs w:val="20"/>
              </w:rPr>
            </w:pPr>
            <w:r w:rsidRPr="00A94329">
              <w:rPr>
                <w:b/>
                <w:sz w:val="20"/>
                <w:szCs w:val="20"/>
              </w:rPr>
              <w:t xml:space="preserve">English: </w:t>
            </w:r>
            <w:r w:rsidRPr="00A94329">
              <w:rPr>
                <w:b/>
                <w:sz w:val="20"/>
                <w:szCs w:val="20"/>
              </w:rPr>
              <w:t></w:t>
            </w:r>
          </w:p>
        </w:tc>
        <w:tc>
          <w:tcPr>
            <w:tcW w:w="3469" w:type="dxa"/>
            <w:gridSpan w:val="3"/>
            <w:shd w:val="clear" w:color="auto" w:fill="auto"/>
          </w:tcPr>
          <w:p w:rsidR="00A0523F" w:rsidRPr="00A94329" w:rsidRDefault="00A0523F" w:rsidP="006D4BB9">
            <w:pPr>
              <w:jc w:val="center"/>
              <w:outlineLvl w:val="0"/>
              <w:rPr>
                <w:b/>
                <w:sz w:val="20"/>
                <w:szCs w:val="20"/>
              </w:rPr>
            </w:pPr>
            <w:r w:rsidRPr="00A94329">
              <w:rPr>
                <w:b/>
                <w:sz w:val="20"/>
                <w:szCs w:val="20"/>
              </w:rPr>
              <w:t>Course Catagory</w:t>
            </w:r>
          </w:p>
        </w:tc>
      </w:tr>
      <w:tr w:rsidR="00A0523F" w:rsidRPr="00A94329" w:rsidTr="006D4BB9">
        <w:trPr>
          <w:trHeight w:val="172"/>
        </w:trPr>
        <w:tc>
          <w:tcPr>
            <w:tcW w:w="3195" w:type="dxa"/>
            <w:vMerge/>
            <w:tcBorders>
              <w:bottom w:val="nil"/>
            </w:tcBorders>
            <w:shd w:val="clear" w:color="auto" w:fill="auto"/>
          </w:tcPr>
          <w:p w:rsidR="00A0523F" w:rsidRPr="00A94329" w:rsidRDefault="00A0523F" w:rsidP="006D4BB9">
            <w:pPr>
              <w:jc w:val="center"/>
              <w:outlineLvl w:val="0"/>
              <w:rPr>
                <w:b/>
                <w:sz w:val="20"/>
                <w:szCs w:val="20"/>
              </w:rPr>
            </w:pPr>
          </w:p>
        </w:tc>
        <w:tc>
          <w:tcPr>
            <w:tcW w:w="3190" w:type="dxa"/>
            <w:gridSpan w:val="2"/>
            <w:vMerge/>
            <w:tcBorders>
              <w:bottom w:val="nil"/>
            </w:tcBorders>
            <w:shd w:val="clear" w:color="auto" w:fill="auto"/>
          </w:tcPr>
          <w:p w:rsidR="00A0523F" w:rsidRPr="00A94329" w:rsidRDefault="00A0523F" w:rsidP="006D4BB9">
            <w:pPr>
              <w:jc w:val="center"/>
              <w:outlineLvl w:val="0"/>
              <w:rPr>
                <w:b/>
                <w:sz w:val="20"/>
                <w:szCs w:val="20"/>
              </w:rPr>
            </w:pPr>
          </w:p>
        </w:tc>
        <w:tc>
          <w:tcPr>
            <w:tcW w:w="1084" w:type="dxa"/>
            <w:shd w:val="clear" w:color="auto" w:fill="auto"/>
            <w:vAlign w:val="center"/>
          </w:tcPr>
          <w:p w:rsidR="00A0523F" w:rsidRPr="00A94329" w:rsidRDefault="00A0523F" w:rsidP="006D4BB9">
            <w:pPr>
              <w:jc w:val="center"/>
              <w:outlineLvl w:val="0"/>
              <w:rPr>
                <w:sz w:val="20"/>
                <w:szCs w:val="20"/>
              </w:rPr>
            </w:pPr>
            <w:r w:rsidRPr="00A94329">
              <w:rPr>
                <w:sz w:val="20"/>
                <w:szCs w:val="20"/>
              </w:rPr>
              <w:t>Technical</w:t>
            </w:r>
          </w:p>
        </w:tc>
        <w:tc>
          <w:tcPr>
            <w:tcW w:w="1081" w:type="dxa"/>
            <w:shd w:val="clear" w:color="auto" w:fill="auto"/>
            <w:vAlign w:val="center"/>
          </w:tcPr>
          <w:p w:rsidR="00A0523F" w:rsidRPr="00A94329" w:rsidRDefault="00A0523F" w:rsidP="006D4BB9">
            <w:pPr>
              <w:jc w:val="center"/>
              <w:outlineLvl w:val="0"/>
              <w:rPr>
                <w:sz w:val="20"/>
                <w:szCs w:val="20"/>
              </w:rPr>
            </w:pPr>
            <w:r w:rsidRPr="00A94329">
              <w:rPr>
                <w:sz w:val="20"/>
                <w:szCs w:val="20"/>
              </w:rPr>
              <w:t>Medical</w:t>
            </w:r>
          </w:p>
        </w:tc>
        <w:tc>
          <w:tcPr>
            <w:tcW w:w="1304" w:type="dxa"/>
            <w:shd w:val="clear" w:color="auto" w:fill="auto"/>
            <w:vAlign w:val="center"/>
          </w:tcPr>
          <w:p w:rsidR="00A0523F" w:rsidRPr="00A94329" w:rsidRDefault="00A0523F" w:rsidP="006D4BB9">
            <w:pPr>
              <w:jc w:val="center"/>
              <w:outlineLvl w:val="0"/>
              <w:rPr>
                <w:sz w:val="20"/>
                <w:szCs w:val="20"/>
              </w:rPr>
            </w:pPr>
            <w:r w:rsidRPr="00A94329">
              <w:rPr>
                <w:sz w:val="20"/>
                <w:szCs w:val="20"/>
              </w:rPr>
              <w:t>Other(……)</w:t>
            </w:r>
          </w:p>
        </w:tc>
      </w:tr>
      <w:tr w:rsidR="00A0523F" w:rsidRPr="00A94329" w:rsidTr="006D4BB9">
        <w:tc>
          <w:tcPr>
            <w:tcW w:w="3195" w:type="dxa"/>
            <w:tcBorders>
              <w:top w:val="nil"/>
            </w:tcBorders>
            <w:shd w:val="clear" w:color="auto" w:fill="auto"/>
          </w:tcPr>
          <w:p w:rsidR="00A0523F" w:rsidRPr="00A94329" w:rsidRDefault="00A0523F" w:rsidP="006D4BB9">
            <w:pPr>
              <w:jc w:val="center"/>
              <w:outlineLvl w:val="0"/>
              <w:rPr>
                <w:b/>
                <w:sz w:val="20"/>
                <w:szCs w:val="20"/>
              </w:rPr>
            </w:pPr>
          </w:p>
        </w:tc>
        <w:tc>
          <w:tcPr>
            <w:tcW w:w="3190" w:type="dxa"/>
            <w:gridSpan w:val="2"/>
            <w:tcBorders>
              <w:top w:val="nil"/>
            </w:tcBorders>
            <w:shd w:val="clear" w:color="auto" w:fill="auto"/>
          </w:tcPr>
          <w:p w:rsidR="00A0523F" w:rsidRPr="00A94329" w:rsidRDefault="00A0523F" w:rsidP="006D4BB9">
            <w:pPr>
              <w:jc w:val="center"/>
              <w:outlineLvl w:val="0"/>
              <w:rPr>
                <w:b/>
                <w:sz w:val="20"/>
                <w:szCs w:val="20"/>
              </w:rPr>
            </w:pPr>
          </w:p>
        </w:tc>
        <w:tc>
          <w:tcPr>
            <w:tcW w:w="1084" w:type="dxa"/>
            <w:shd w:val="clear" w:color="auto" w:fill="auto"/>
          </w:tcPr>
          <w:p w:rsidR="00A0523F" w:rsidRPr="00A94329" w:rsidRDefault="00A0523F" w:rsidP="006D4BB9">
            <w:pPr>
              <w:jc w:val="center"/>
              <w:outlineLvl w:val="0"/>
              <w:rPr>
                <w:sz w:val="20"/>
                <w:szCs w:val="20"/>
              </w:rPr>
            </w:pPr>
          </w:p>
        </w:tc>
        <w:tc>
          <w:tcPr>
            <w:tcW w:w="1081" w:type="dxa"/>
            <w:shd w:val="clear" w:color="auto" w:fill="auto"/>
          </w:tcPr>
          <w:p w:rsidR="00A0523F" w:rsidRPr="0051472E" w:rsidRDefault="00A0523F" w:rsidP="006D4BB9">
            <w:pPr>
              <w:jc w:val="center"/>
              <w:outlineLvl w:val="0"/>
              <w:rPr>
                <w:b/>
                <w:sz w:val="20"/>
                <w:szCs w:val="20"/>
              </w:rPr>
            </w:pPr>
            <w:r w:rsidRPr="0051472E">
              <w:rPr>
                <w:b/>
                <w:sz w:val="20"/>
                <w:szCs w:val="20"/>
              </w:rPr>
              <w:t>X</w:t>
            </w:r>
          </w:p>
        </w:tc>
        <w:tc>
          <w:tcPr>
            <w:tcW w:w="1304" w:type="dxa"/>
            <w:shd w:val="clear" w:color="auto" w:fill="auto"/>
          </w:tcPr>
          <w:p w:rsidR="00A0523F" w:rsidRPr="00A94329" w:rsidRDefault="00A0523F" w:rsidP="006D4BB9">
            <w:pPr>
              <w:jc w:val="center"/>
              <w:outlineLvl w:val="0"/>
              <w:rPr>
                <w:sz w:val="20"/>
                <w:szCs w:val="20"/>
              </w:rPr>
            </w:pPr>
          </w:p>
        </w:tc>
      </w:tr>
    </w:tbl>
    <w:p w:rsidR="00A0523F" w:rsidRPr="00A94329" w:rsidRDefault="00A0523F" w:rsidP="00A0523F">
      <w:pPr>
        <w:jc w:val="center"/>
        <w:outlineLvl w:val="0"/>
        <w:rPr>
          <w:b/>
          <w:sz w:val="20"/>
          <w:szCs w:val="20"/>
        </w:rPr>
      </w:pPr>
    </w:p>
    <w:p w:rsidR="00A0523F" w:rsidRPr="00A94329" w:rsidRDefault="00A0523F" w:rsidP="00A0523F">
      <w:pPr>
        <w:jc w:val="center"/>
        <w:outlineLvl w:val="0"/>
        <w:rPr>
          <w:b/>
          <w:sz w:val="20"/>
          <w:szCs w:val="20"/>
        </w:rPr>
      </w:pPr>
      <w:r w:rsidRPr="00A94329">
        <w:rPr>
          <w:b/>
          <w:sz w:val="20"/>
          <w:szCs w:val="20"/>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A0523F" w:rsidRPr="00A94329" w:rsidTr="006D4BB9">
        <w:tc>
          <w:tcPr>
            <w:tcW w:w="2444" w:type="dxa"/>
            <w:shd w:val="clear" w:color="auto" w:fill="auto"/>
          </w:tcPr>
          <w:p w:rsidR="00A0523F" w:rsidRPr="00A94329" w:rsidRDefault="00A0523F" w:rsidP="006D4BB9">
            <w:pPr>
              <w:jc w:val="center"/>
              <w:outlineLvl w:val="0"/>
              <w:rPr>
                <w:b/>
                <w:sz w:val="20"/>
                <w:szCs w:val="20"/>
              </w:rPr>
            </w:pPr>
            <w:r w:rsidRPr="00A94329">
              <w:rPr>
                <w:b/>
                <w:sz w:val="20"/>
                <w:szCs w:val="20"/>
              </w:rPr>
              <w:t>PROPAEDEUTIC</w:t>
            </w:r>
          </w:p>
        </w:tc>
        <w:tc>
          <w:tcPr>
            <w:tcW w:w="2444" w:type="dxa"/>
            <w:shd w:val="clear" w:color="auto" w:fill="auto"/>
          </w:tcPr>
          <w:p w:rsidR="00A0523F" w:rsidRPr="00A94329" w:rsidRDefault="00A0523F" w:rsidP="006D4BB9">
            <w:pPr>
              <w:jc w:val="center"/>
              <w:outlineLvl w:val="0"/>
              <w:rPr>
                <w:b/>
                <w:sz w:val="20"/>
                <w:szCs w:val="20"/>
              </w:rPr>
            </w:pPr>
            <w:r w:rsidRPr="00A94329">
              <w:rPr>
                <w:b/>
                <w:sz w:val="20"/>
                <w:szCs w:val="20"/>
              </w:rPr>
              <w:t>M.SC.</w:t>
            </w:r>
          </w:p>
        </w:tc>
        <w:tc>
          <w:tcPr>
            <w:tcW w:w="2180" w:type="dxa"/>
            <w:shd w:val="clear" w:color="auto" w:fill="auto"/>
          </w:tcPr>
          <w:p w:rsidR="00A0523F" w:rsidRPr="00A94329" w:rsidRDefault="00A0523F" w:rsidP="006D4BB9">
            <w:pPr>
              <w:jc w:val="center"/>
              <w:outlineLvl w:val="0"/>
              <w:rPr>
                <w:b/>
                <w:sz w:val="20"/>
                <w:szCs w:val="20"/>
              </w:rPr>
            </w:pPr>
            <w:r w:rsidRPr="00A94329">
              <w:rPr>
                <w:b/>
                <w:sz w:val="20"/>
                <w:szCs w:val="20"/>
              </w:rPr>
              <w:t>Ph.D.</w:t>
            </w:r>
          </w:p>
        </w:tc>
        <w:tc>
          <w:tcPr>
            <w:tcW w:w="2821" w:type="dxa"/>
            <w:shd w:val="clear" w:color="auto" w:fill="auto"/>
          </w:tcPr>
          <w:p w:rsidR="00A0523F" w:rsidRPr="00A94329" w:rsidRDefault="00A0523F" w:rsidP="006D4BB9">
            <w:pPr>
              <w:jc w:val="center"/>
              <w:outlineLvl w:val="0"/>
              <w:rPr>
                <w:b/>
                <w:sz w:val="20"/>
                <w:szCs w:val="20"/>
              </w:rPr>
            </w:pPr>
            <w:r w:rsidRPr="00A94329">
              <w:rPr>
                <w:b/>
                <w:sz w:val="20"/>
                <w:szCs w:val="20"/>
              </w:rPr>
              <w:t>COURSE OF PROVINCE</w:t>
            </w:r>
          </w:p>
        </w:tc>
      </w:tr>
      <w:tr w:rsidR="00A0523F" w:rsidRPr="00A94329" w:rsidTr="006D4BB9">
        <w:tc>
          <w:tcPr>
            <w:tcW w:w="2444" w:type="dxa"/>
            <w:shd w:val="clear" w:color="auto" w:fill="auto"/>
          </w:tcPr>
          <w:p w:rsidR="00A0523F" w:rsidRPr="00A94329" w:rsidRDefault="00A0523F" w:rsidP="006D4BB9">
            <w:pPr>
              <w:jc w:val="center"/>
              <w:outlineLvl w:val="0"/>
              <w:rPr>
                <w:b/>
                <w:sz w:val="20"/>
                <w:szCs w:val="20"/>
              </w:rPr>
            </w:pPr>
            <w:r w:rsidRPr="00A94329">
              <w:rPr>
                <w:b/>
                <w:sz w:val="20"/>
                <w:szCs w:val="20"/>
              </w:rPr>
              <w:t></w:t>
            </w:r>
          </w:p>
        </w:tc>
        <w:tc>
          <w:tcPr>
            <w:tcW w:w="2444" w:type="dxa"/>
            <w:shd w:val="clear" w:color="auto" w:fill="auto"/>
          </w:tcPr>
          <w:p w:rsidR="00A0523F" w:rsidRPr="00A94329" w:rsidRDefault="00A0523F" w:rsidP="006D4BB9">
            <w:pPr>
              <w:jc w:val="center"/>
              <w:outlineLvl w:val="0"/>
              <w:rPr>
                <w:b/>
                <w:sz w:val="20"/>
                <w:szCs w:val="20"/>
              </w:rPr>
            </w:pPr>
            <w:r w:rsidRPr="00A94329">
              <w:rPr>
                <w:b/>
                <w:sz w:val="20"/>
                <w:szCs w:val="20"/>
              </w:rPr>
              <w:t xml:space="preserve">X </w:t>
            </w:r>
          </w:p>
        </w:tc>
        <w:tc>
          <w:tcPr>
            <w:tcW w:w="2180" w:type="dxa"/>
            <w:shd w:val="clear" w:color="auto" w:fill="auto"/>
          </w:tcPr>
          <w:p w:rsidR="00A0523F" w:rsidRPr="00A94329" w:rsidRDefault="00A0523F" w:rsidP="006D4BB9">
            <w:pPr>
              <w:jc w:val="center"/>
              <w:outlineLvl w:val="0"/>
              <w:rPr>
                <w:b/>
                <w:sz w:val="20"/>
                <w:szCs w:val="20"/>
              </w:rPr>
            </w:pPr>
            <w:r w:rsidRPr="00A94329">
              <w:rPr>
                <w:b/>
                <w:sz w:val="20"/>
                <w:szCs w:val="20"/>
              </w:rPr>
              <w:t></w:t>
            </w:r>
          </w:p>
        </w:tc>
        <w:tc>
          <w:tcPr>
            <w:tcW w:w="2821" w:type="dxa"/>
            <w:shd w:val="clear" w:color="auto" w:fill="auto"/>
          </w:tcPr>
          <w:p w:rsidR="00A0523F" w:rsidRPr="00A94329" w:rsidRDefault="00A0523F" w:rsidP="006D4BB9">
            <w:pPr>
              <w:jc w:val="center"/>
              <w:outlineLvl w:val="0"/>
              <w:rPr>
                <w:b/>
                <w:sz w:val="20"/>
                <w:szCs w:val="20"/>
              </w:rPr>
            </w:pPr>
            <w:r w:rsidRPr="00A94329">
              <w:rPr>
                <w:b/>
                <w:sz w:val="20"/>
                <w:szCs w:val="20"/>
              </w:rPr>
              <w:t></w:t>
            </w:r>
          </w:p>
        </w:tc>
      </w:tr>
    </w:tbl>
    <w:p w:rsidR="00A0523F" w:rsidRPr="00A94329" w:rsidRDefault="00A0523F" w:rsidP="00A0523F">
      <w:pPr>
        <w:jc w:val="center"/>
        <w:outlineLvl w:val="0"/>
        <w:rPr>
          <w:b/>
          <w:sz w:val="20"/>
          <w:szCs w:val="20"/>
        </w:rPr>
      </w:pPr>
    </w:p>
    <w:p w:rsidR="00A0523F" w:rsidRPr="00A94329" w:rsidRDefault="00A0523F" w:rsidP="00A0523F">
      <w:pPr>
        <w:outlineLvl w:val="0"/>
        <w:rPr>
          <w:sz w:val="20"/>
          <w:szCs w:val="20"/>
        </w:rPr>
      </w:pPr>
      <w:r w:rsidRPr="00A94329">
        <w:rPr>
          <w:b/>
          <w:sz w:val="20"/>
          <w:szCs w:val="20"/>
        </w:rPr>
        <w:t xml:space="preserve">                                                   </w:t>
      </w:r>
      <w:r w:rsidRPr="00A94329">
        <w:rPr>
          <w:b/>
          <w:sz w:val="20"/>
          <w:szCs w:val="20"/>
        </w:rPr>
        <w:tab/>
      </w:r>
      <w:r w:rsidRPr="00A94329">
        <w:rPr>
          <w:b/>
          <w:sz w:val="20"/>
          <w:szCs w:val="20"/>
        </w:rPr>
        <w:tab/>
      </w:r>
      <w:r w:rsidRPr="00A94329">
        <w:rPr>
          <w:b/>
          <w:sz w:val="20"/>
          <w:szCs w:val="20"/>
        </w:rPr>
        <w:tab/>
      </w:r>
      <w:r w:rsidRPr="00A94329">
        <w:rPr>
          <w:b/>
          <w:sz w:val="20"/>
          <w:szCs w:val="20"/>
        </w:rPr>
        <w:tab/>
      </w:r>
      <w:r w:rsidRPr="00A94329">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2"/>
        <w:gridCol w:w="993"/>
        <w:gridCol w:w="992"/>
        <w:gridCol w:w="1120"/>
        <w:gridCol w:w="1170"/>
        <w:gridCol w:w="1191"/>
        <w:gridCol w:w="1439"/>
        <w:gridCol w:w="1707"/>
      </w:tblGrid>
      <w:tr w:rsidR="00A0523F" w:rsidRPr="00A94329" w:rsidTr="006D4BB9">
        <w:trPr>
          <w:trHeight w:val="439"/>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A0523F" w:rsidRPr="0051472E" w:rsidRDefault="00A0523F" w:rsidP="006D4BB9">
            <w:pPr>
              <w:rPr>
                <w:b/>
                <w:sz w:val="18"/>
                <w:szCs w:val="18"/>
              </w:rPr>
            </w:pPr>
            <w:r w:rsidRPr="0051472E">
              <w:rPr>
                <w:b/>
                <w:sz w:val="18"/>
                <w:szCs w:val="18"/>
              </w:rPr>
              <w:t>SEMESTER</w:t>
            </w:r>
          </w:p>
          <w:p w:rsidR="00A0523F" w:rsidRPr="00A94329" w:rsidRDefault="00A0523F" w:rsidP="006D4BB9">
            <w:pPr>
              <w:rPr>
                <w:sz w:val="20"/>
                <w:szCs w:val="20"/>
              </w:rPr>
            </w:pPr>
          </w:p>
        </w:tc>
        <w:tc>
          <w:tcPr>
            <w:tcW w:w="3105" w:type="dxa"/>
            <w:gridSpan w:val="3"/>
            <w:tcBorders>
              <w:left w:val="single" w:sz="12" w:space="0" w:color="auto"/>
              <w:bottom w:val="single" w:sz="4" w:space="0" w:color="auto"/>
              <w:right w:val="single" w:sz="12" w:space="0" w:color="auto"/>
            </w:tcBorders>
            <w:vAlign w:val="center"/>
          </w:tcPr>
          <w:p w:rsidR="00A0523F" w:rsidRPr="00A94329" w:rsidRDefault="00A0523F" w:rsidP="006D4BB9">
            <w:pPr>
              <w:jc w:val="center"/>
              <w:rPr>
                <w:b/>
                <w:sz w:val="20"/>
                <w:szCs w:val="20"/>
              </w:rPr>
            </w:pPr>
            <w:r w:rsidRPr="00A94329">
              <w:rPr>
                <w:b/>
                <w:sz w:val="20"/>
                <w:szCs w:val="20"/>
              </w:rPr>
              <w:t>WEEKLY COURSE PERIOD</w:t>
            </w:r>
          </w:p>
        </w:tc>
        <w:tc>
          <w:tcPr>
            <w:tcW w:w="5507" w:type="dxa"/>
            <w:gridSpan w:val="4"/>
            <w:tcBorders>
              <w:left w:val="single" w:sz="12" w:space="0" w:color="auto"/>
              <w:bottom w:val="single" w:sz="4" w:space="0" w:color="auto"/>
            </w:tcBorders>
            <w:vAlign w:val="center"/>
          </w:tcPr>
          <w:p w:rsidR="00A0523F" w:rsidRPr="00A94329" w:rsidRDefault="00A0523F" w:rsidP="006D4BB9">
            <w:pPr>
              <w:jc w:val="center"/>
              <w:rPr>
                <w:b/>
                <w:sz w:val="20"/>
                <w:szCs w:val="20"/>
              </w:rPr>
            </w:pPr>
            <w:r w:rsidRPr="00A94329">
              <w:rPr>
                <w:b/>
                <w:sz w:val="20"/>
                <w:szCs w:val="20"/>
              </w:rPr>
              <w:t>COURSE OF</w:t>
            </w:r>
          </w:p>
        </w:tc>
      </w:tr>
      <w:tr w:rsidR="00A0523F" w:rsidRPr="00A94329" w:rsidTr="006D4BB9">
        <w:trPr>
          <w:trHeight w:val="382"/>
        </w:trPr>
        <w:tc>
          <w:tcPr>
            <w:tcW w:w="1242" w:type="dxa"/>
            <w:vMerge/>
            <w:tcBorders>
              <w:top w:val="single" w:sz="4" w:space="0" w:color="auto"/>
              <w:left w:val="single" w:sz="12" w:space="0" w:color="auto"/>
              <w:bottom w:val="single" w:sz="4" w:space="0" w:color="auto"/>
              <w:right w:val="single" w:sz="12" w:space="0" w:color="auto"/>
            </w:tcBorders>
          </w:tcPr>
          <w:p w:rsidR="00A0523F" w:rsidRPr="00A94329" w:rsidRDefault="00A0523F" w:rsidP="006D4BB9">
            <w:pPr>
              <w:rPr>
                <w:b/>
                <w:sz w:val="20"/>
                <w:szCs w:val="20"/>
              </w:rPr>
            </w:pPr>
          </w:p>
        </w:tc>
        <w:tc>
          <w:tcPr>
            <w:tcW w:w="993" w:type="dxa"/>
            <w:tcBorders>
              <w:top w:val="single" w:sz="4" w:space="0" w:color="auto"/>
              <w:left w:val="single" w:sz="12" w:space="0" w:color="auto"/>
              <w:bottom w:val="single" w:sz="4" w:space="0" w:color="auto"/>
              <w:right w:val="single" w:sz="4" w:space="0" w:color="auto"/>
            </w:tcBorders>
            <w:vAlign w:val="center"/>
          </w:tcPr>
          <w:p w:rsidR="00A0523F" w:rsidRPr="00A94329" w:rsidRDefault="00A0523F" w:rsidP="006D4BB9">
            <w:pPr>
              <w:rPr>
                <w:b/>
                <w:sz w:val="20"/>
                <w:szCs w:val="20"/>
              </w:rPr>
            </w:pPr>
            <w:r w:rsidRPr="00A94329">
              <w:rPr>
                <w:b/>
                <w:sz w:val="20"/>
                <w:szCs w:val="20"/>
              </w:rPr>
              <w:t>Theoric</w:t>
            </w:r>
          </w:p>
        </w:tc>
        <w:tc>
          <w:tcPr>
            <w:tcW w:w="992" w:type="dxa"/>
            <w:tcBorders>
              <w:top w:val="single" w:sz="4" w:space="0" w:color="auto"/>
              <w:left w:val="single" w:sz="4" w:space="0" w:color="auto"/>
              <w:bottom w:val="single" w:sz="4" w:space="0" w:color="auto"/>
            </w:tcBorders>
            <w:vAlign w:val="center"/>
          </w:tcPr>
          <w:p w:rsidR="00A0523F" w:rsidRPr="00A94329" w:rsidRDefault="00A0523F" w:rsidP="006D4BB9">
            <w:pPr>
              <w:rPr>
                <w:b/>
                <w:sz w:val="20"/>
                <w:szCs w:val="20"/>
              </w:rPr>
            </w:pPr>
            <w:r w:rsidRPr="00A94329">
              <w:rPr>
                <w:b/>
                <w:sz w:val="20"/>
                <w:szCs w:val="20"/>
              </w:rPr>
              <w:t>Practice</w:t>
            </w:r>
          </w:p>
        </w:tc>
        <w:tc>
          <w:tcPr>
            <w:tcW w:w="1120" w:type="dxa"/>
            <w:tcBorders>
              <w:top w:val="single" w:sz="4" w:space="0" w:color="auto"/>
              <w:bottom w:val="single" w:sz="4" w:space="0" w:color="auto"/>
              <w:right w:val="single" w:sz="12" w:space="0" w:color="auto"/>
            </w:tcBorders>
            <w:vAlign w:val="center"/>
          </w:tcPr>
          <w:p w:rsidR="00A0523F" w:rsidRPr="00A94329" w:rsidRDefault="00A0523F" w:rsidP="006D4BB9">
            <w:pPr>
              <w:ind w:left="-111" w:right="-108"/>
              <w:jc w:val="center"/>
              <w:rPr>
                <w:b/>
                <w:sz w:val="20"/>
                <w:szCs w:val="20"/>
              </w:rPr>
            </w:pPr>
            <w:r w:rsidRPr="00A94329">
              <w:rPr>
                <w:b/>
                <w:sz w:val="20"/>
                <w:szCs w:val="20"/>
              </w:rPr>
              <w:t>Laboratory</w:t>
            </w:r>
          </w:p>
        </w:tc>
        <w:tc>
          <w:tcPr>
            <w:tcW w:w="1170" w:type="dxa"/>
            <w:tcBorders>
              <w:top w:val="single" w:sz="4" w:space="0" w:color="auto"/>
              <w:bottom w:val="single" w:sz="4" w:space="0" w:color="auto"/>
              <w:right w:val="single" w:sz="4" w:space="0" w:color="auto"/>
            </w:tcBorders>
            <w:vAlign w:val="center"/>
          </w:tcPr>
          <w:p w:rsidR="00A0523F" w:rsidRPr="00A94329" w:rsidRDefault="00A0523F" w:rsidP="006D4BB9">
            <w:pPr>
              <w:jc w:val="center"/>
              <w:rPr>
                <w:b/>
                <w:sz w:val="20"/>
                <w:szCs w:val="20"/>
              </w:rPr>
            </w:pPr>
            <w:r w:rsidRPr="00A94329">
              <w:rPr>
                <w:b/>
                <w:sz w:val="20"/>
                <w:szCs w:val="20"/>
              </w:rPr>
              <w:t>Credit</w:t>
            </w:r>
          </w:p>
        </w:tc>
        <w:tc>
          <w:tcPr>
            <w:tcW w:w="1191" w:type="dxa"/>
            <w:tcBorders>
              <w:top w:val="single" w:sz="4" w:space="0" w:color="auto"/>
              <w:left w:val="single" w:sz="4" w:space="0" w:color="auto"/>
              <w:bottom w:val="single" w:sz="4" w:space="0" w:color="auto"/>
              <w:right w:val="single" w:sz="4" w:space="0" w:color="auto"/>
            </w:tcBorders>
            <w:vAlign w:val="center"/>
          </w:tcPr>
          <w:p w:rsidR="00A0523F" w:rsidRPr="00A94329" w:rsidRDefault="00A0523F" w:rsidP="006D4BB9">
            <w:pPr>
              <w:ind w:left="-111" w:right="-108"/>
              <w:jc w:val="center"/>
              <w:rPr>
                <w:b/>
                <w:sz w:val="20"/>
                <w:szCs w:val="20"/>
              </w:rPr>
            </w:pPr>
            <w:r w:rsidRPr="00A94329">
              <w:rPr>
                <w:b/>
                <w:sz w:val="20"/>
                <w:szCs w:val="20"/>
              </w:rPr>
              <w:t>ECTS</w:t>
            </w:r>
          </w:p>
        </w:tc>
        <w:tc>
          <w:tcPr>
            <w:tcW w:w="3146" w:type="dxa"/>
            <w:gridSpan w:val="2"/>
            <w:tcBorders>
              <w:top w:val="single" w:sz="4" w:space="0" w:color="auto"/>
              <w:left w:val="single" w:sz="4" w:space="0" w:color="auto"/>
              <w:bottom w:val="single" w:sz="4" w:space="0" w:color="auto"/>
            </w:tcBorders>
            <w:vAlign w:val="center"/>
          </w:tcPr>
          <w:p w:rsidR="00A0523F" w:rsidRPr="00A94329" w:rsidRDefault="00A0523F" w:rsidP="006D4BB9">
            <w:pPr>
              <w:jc w:val="center"/>
              <w:rPr>
                <w:b/>
                <w:sz w:val="20"/>
                <w:szCs w:val="20"/>
              </w:rPr>
            </w:pPr>
            <w:r w:rsidRPr="00A94329">
              <w:rPr>
                <w:b/>
                <w:sz w:val="20"/>
                <w:szCs w:val="20"/>
              </w:rPr>
              <w:t>TYPE</w:t>
            </w:r>
          </w:p>
        </w:tc>
      </w:tr>
      <w:tr w:rsidR="00A0523F" w:rsidRPr="00A94329" w:rsidTr="006D4BB9">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A0523F" w:rsidRPr="00A94329" w:rsidRDefault="00A0523F" w:rsidP="006D4BB9">
            <w:pPr>
              <w:rPr>
                <w:sz w:val="20"/>
                <w:szCs w:val="20"/>
              </w:rPr>
            </w:pPr>
            <w:r w:rsidRPr="00A94329">
              <w:rPr>
                <w:sz w:val="20"/>
                <w:szCs w:val="20"/>
              </w:rPr>
              <w:t xml:space="preserve">Spring </w:t>
            </w:r>
            <w:r>
              <w:rPr>
                <w:b/>
                <w:sz w:val="20"/>
                <w:szCs w:val="20"/>
              </w:rPr>
              <w:t>X</w:t>
            </w:r>
          </w:p>
          <w:p w:rsidR="00A0523F" w:rsidRPr="00A94329" w:rsidRDefault="00A0523F" w:rsidP="006D4BB9">
            <w:pPr>
              <w:rPr>
                <w:sz w:val="20"/>
                <w:szCs w:val="20"/>
              </w:rPr>
            </w:pPr>
            <w:r w:rsidRPr="00A94329">
              <w:rPr>
                <w:sz w:val="20"/>
                <w:szCs w:val="20"/>
              </w:rPr>
              <w:t>Autumn</w:t>
            </w:r>
            <w:r w:rsidRPr="00A94329">
              <w:rPr>
                <w:b/>
                <w:sz w:val="20"/>
                <w:szCs w:val="20"/>
              </w:rPr>
              <w:t></w:t>
            </w:r>
          </w:p>
        </w:tc>
        <w:tc>
          <w:tcPr>
            <w:tcW w:w="993" w:type="dxa"/>
            <w:tcBorders>
              <w:top w:val="single" w:sz="4" w:space="0" w:color="auto"/>
              <w:left w:val="single" w:sz="12" w:space="0" w:color="auto"/>
              <w:bottom w:val="single" w:sz="12" w:space="0" w:color="auto"/>
              <w:right w:val="single" w:sz="4" w:space="0" w:color="auto"/>
            </w:tcBorders>
            <w:vAlign w:val="center"/>
          </w:tcPr>
          <w:p w:rsidR="00A0523F" w:rsidRPr="00A94329" w:rsidRDefault="00A0523F" w:rsidP="006D4BB9">
            <w:pPr>
              <w:jc w:val="center"/>
              <w:rPr>
                <w:sz w:val="20"/>
                <w:szCs w:val="20"/>
              </w:rPr>
            </w:pPr>
            <w:r w:rsidRPr="00A94329">
              <w:rPr>
                <w:sz w:val="20"/>
                <w:szCs w:val="20"/>
              </w:rPr>
              <w:t xml:space="preserve">3 </w:t>
            </w:r>
          </w:p>
        </w:tc>
        <w:tc>
          <w:tcPr>
            <w:tcW w:w="992" w:type="dxa"/>
            <w:tcBorders>
              <w:top w:val="single" w:sz="4" w:space="0" w:color="auto"/>
              <w:left w:val="single" w:sz="4" w:space="0" w:color="auto"/>
              <w:bottom w:val="single" w:sz="12" w:space="0" w:color="auto"/>
            </w:tcBorders>
            <w:vAlign w:val="center"/>
          </w:tcPr>
          <w:p w:rsidR="00A0523F" w:rsidRPr="00A94329" w:rsidRDefault="00A0523F" w:rsidP="006D4BB9">
            <w:pPr>
              <w:jc w:val="center"/>
              <w:rPr>
                <w:sz w:val="20"/>
                <w:szCs w:val="20"/>
              </w:rPr>
            </w:pPr>
            <w:r w:rsidRPr="00A94329">
              <w:rPr>
                <w:sz w:val="20"/>
                <w:szCs w:val="20"/>
              </w:rPr>
              <w:t>0</w:t>
            </w:r>
          </w:p>
        </w:tc>
        <w:tc>
          <w:tcPr>
            <w:tcW w:w="1120" w:type="dxa"/>
            <w:tcBorders>
              <w:top w:val="single" w:sz="4" w:space="0" w:color="auto"/>
              <w:bottom w:val="single" w:sz="12" w:space="0" w:color="auto"/>
              <w:right w:val="single" w:sz="12" w:space="0" w:color="auto"/>
            </w:tcBorders>
            <w:shd w:val="clear" w:color="auto" w:fill="auto"/>
            <w:vAlign w:val="center"/>
          </w:tcPr>
          <w:p w:rsidR="00A0523F" w:rsidRPr="00A94329" w:rsidRDefault="00A0523F" w:rsidP="006D4BB9">
            <w:pPr>
              <w:jc w:val="center"/>
              <w:rPr>
                <w:sz w:val="20"/>
                <w:szCs w:val="20"/>
              </w:rPr>
            </w:pPr>
            <w:r w:rsidRPr="00A94329">
              <w:rPr>
                <w:sz w:val="20"/>
                <w:szCs w:val="20"/>
              </w:rPr>
              <w:t xml:space="preserve">0 </w:t>
            </w:r>
          </w:p>
        </w:tc>
        <w:tc>
          <w:tcPr>
            <w:tcW w:w="1170" w:type="dxa"/>
            <w:tcBorders>
              <w:top w:val="single" w:sz="4" w:space="0" w:color="auto"/>
              <w:bottom w:val="single" w:sz="12" w:space="0" w:color="auto"/>
              <w:right w:val="single" w:sz="4" w:space="0" w:color="auto"/>
            </w:tcBorders>
            <w:shd w:val="clear" w:color="auto" w:fill="auto"/>
            <w:vAlign w:val="center"/>
          </w:tcPr>
          <w:p w:rsidR="00A0523F" w:rsidRPr="00A94329" w:rsidRDefault="00A0523F" w:rsidP="006D4BB9">
            <w:pPr>
              <w:jc w:val="center"/>
              <w:rPr>
                <w:sz w:val="20"/>
                <w:szCs w:val="20"/>
              </w:rPr>
            </w:pPr>
            <w:r w:rsidRPr="00A94329">
              <w:rPr>
                <w:sz w:val="20"/>
                <w:szCs w:val="20"/>
              </w:rPr>
              <w:t xml:space="preserve"> 3</w:t>
            </w:r>
          </w:p>
        </w:tc>
        <w:tc>
          <w:tcPr>
            <w:tcW w:w="1191" w:type="dxa"/>
            <w:tcBorders>
              <w:top w:val="single" w:sz="4" w:space="0" w:color="auto"/>
              <w:left w:val="single" w:sz="4" w:space="0" w:color="auto"/>
              <w:bottom w:val="single" w:sz="12" w:space="0" w:color="auto"/>
              <w:right w:val="single" w:sz="4" w:space="0" w:color="auto"/>
            </w:tcBorders>
            <w:shd w:val="clear" w:color="auto" w:fill="auto"/>
            <w:vAlign w:val="center"/>
          </w:tcPr>
          <w:p w:rsidR="00A0523F" w:rsidRPr="00A94329" w:rsidRDefault="00A0523F" w:rsidP="006D4BB9">
            <w:pPr>
              <w:jc w:val="center"/>
              <w:rPr>
                <w:sz w:val="20"/>
                <w:szCs w:val="20"/>
              </w:rPr>
            </w:pPr>
            <w:r>
              <w:rPr>
                <w:sz w:val="20"/>
                <w:szCs w:val="20"/>
              </w:rPr>
              <w:t>7,5</w:t>
            </w:r>
          </w:p>
        </w:tc>
        <w:tc>
          <w:tcPr>
            <w:tcW w:w="3146" w:type="dxa"/>
            <w:gridSpan w:val="2"/>
            <w:tcBorders>
              <w:top w:val="single" w:sz="4" w:space="0" w:color="auto"/>
              <w:left w:val="single" w:sz="4" w:space="0" w:color="auto"/>
              <w:bottom w:val="single" w:sz="12" w:space="0" w:color="auto"/>
            </w:tcBorders>
            <w:vAlign w:val="center"/>
          </w:tcPr>
          <w:p w:rsidR="00A0523F" w:rsidRPr="00A94329" w:rsidRDefault="00A0523F" w:rsidP="006D4BB9">
            <w:pPr>
              <w:jc w:val="center"/>
              <w:rPr>
                <w:sz w:val="20"/>
                <w:szCs w:val="20"/>
                <w:vertAlign w:val="superscript"/>
              </w:rPr>
            </w:pPr>
            <w:r w:rsidRPr="00A94329">
              <w:rPr>
                <w:sz w:val="20"/>
                <w:szCs w:val="20"/>
                <w:vertAlign w:val="superscript"/>
              </w:rPr>
              <w:t>COMPULSORY         ELECTIVE</w:t>
            </w:r>
          </w:p>
          <w:p w:rsidR="00A0523F" w:rsidRPr="00A94329" w:rsidRDefault="00A0523F" w:rsidP="006D4BB9">
            <w:pPr>
              <w:rPr>
                <w:sz w:val="20"/>
                <w:szCs w:val="20"/>
                <w:vertAlign w:val="superscript"/>
              </w:rPr>
            </w:pPr>
            <w:r w:rsidRPr="00A94329">
              <w:rPr>
                <w:b/>
                <w:sz w:val="20"/>
                <w:szCs w:val="20"/>
              </w:rPr>
              <w:t xml:space="preserve">                </w:t>
            </w:r>
            <w:r w:rsidRPr="00A94329">
              <w:rPr>
                <w:b/>
                <w:sz w:val="20"/>
                <w:szCs w:val="20"/>
              </w:rPr>
              <w:t>               X</w:t>
            </w:r>
          </w:p>
        </w:tc>
      </w:tr>
      <w:tr w:rsidR="00A0523F" w:rsidRPr="00A94329" w:rsidTr="006D4BB9">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A0523F" w:rsidRPr="00A94329" w:rsidRDefault="00A0523F" w:rsidP="006D4BB9">
            <w:pPr>
              <w:jc w:val="center"/>
              <w:rPr>
                <w:b/>
                <w:sz w:val="20"/>
                <w:szCs w:val="20"/>
              </w:rPr>
            </w:pPr>
          </w:p>
        </w:tc>
      </w:tr>
      <w:tr w:rsidR="00A0523F" w:rsidRPr="00A94329" w:rsidTr="006D4BB9">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A0523F" w:rsidRPr="00A94329" w:rsidRDefault="00A0523F" w:rsidP="006D4BB9">
            <w:pPr>
              <w:jc w:val="center"/>
              <w:rPr>
                <w:b/>
                <w:sz w:val="20"/>
                <w:szCs w:val="20"/>
              </w:rPr>
            </w:pPr>
            <w:r w:rsidRPr="00A94329">
              <w:rPr>
                <w:b/>
                <w:sz w:val="20"/>
                <w:szCs w:val="20"/>
              </w:rPr>
              <w:t>ASSESMENT CRITERIA</w:t>
            </w:r>
          </w:p>
        </w:tc>
      </w:tr>
      <w:tr w:rsidR="00A0523F" w:rsidRPr="00A94329" w:rsidTr="006D4BB9">
        <w:tc>
          <w:tcPr>
            <w:tcW w:w="3227" w:type="dxa"/>
            <w:gridSpan w:val="3"/>
            <w:vMerge w:val="restart"/>
            <w:tcBorders>
              <w:top w:val="single" w:sz="12" w:space="0" w:color="auto"/>
              <w:left w:val="single" w:sz="12" w:space="0" w:color="auto"/>
              <w:bottom w:val="single" w:sz="12" w:space="0" w:color="auto"/>
              <w:right w:val="single" w:sz="12" w:space="0" w:color="auto"/>
            </w:tcBorders>
            <w:vAlign w:val="center"/>
          </w:tcPr>
          <w:p w:rsidR="00A0523F" w:rsidRPr="00A94329" w:rsidRDefault="00A0523F" w:rsidP="006D4BB9">
            <w:pPr>
              <w:jc w:val="center"/>
              <w:rPr>
                <w:b/>
                <w:sz w:val="20"/>
                <w:szCs w:val="20"/>
              </w:rPr>
            </w:pPr>
            <w:r w:rsidRPr="00A94329">
              <w:rPr>
                <w:b/>
                <w:sz w:val="20"/>
                <w:szCs w:val="20"/>
              </w:rPr>
              <w:t>MID-TERM</w:t>
            </w:r>
          </w:p>
        </w:tc>
        <w:tc>
          <w:tcPr>
            <w:tcW w:w="3481" w:type="dxa"/>
            <w:gridSpan w:val="3"/>
            <w:tcBorders>
              <w:top w:val="single" w:sz="12" w:space="0" w:color="auto"/>
              <w:left w:val="single" w:sz="12" w:space="0" w:color="auto"/>
              <w:bottom w:val="single" w:sz="8" w:space="0" w:color="auto"/>
              <w:right w:val="single" w:sz="4" w:space="0" w:color="auto"/>
            </w:tcBorders>
            <w:vAlign w:val="center"/>
          </w:tcPr>
          <w:p w:rsidR="00A0523F" w:rsidRPr="00A94329" w:rsidRDefault="00A0523F" w:rsidP="006D4BB9">
            <w:pPr>
              <w:jc w:val="center"/>
              <w:rPr>
                <w:b/>
                <w:sz w:val="20"/>
                <w:szCs w:val="20"/>
              </w:rPr>
            </w:pPr>
            <w:r w:rsidRPr="00A94329">
              <w:rPr>
                <w:b/>
                <w:sz w:val="20"/>
                <w:szCs w:val="20"/>
              </w:rPr>
              <w:t>ACTIVITY</w:t>
            </w:r>
          </w:p>
        </w:tc>
        <w:tc>
          <w:tcPr>
            <w:tcW w:w="1439" w:type="dxa"/>
            <w:tcBorders>
              <w:top w:val="single" w:sz="12" w:space="0" w:color="auto"/>
              <w:left w:val="single" w:sz="4" w:space="0" w:color="auto"/>
              <w:bottom w:val="single" w:sz="8" w:space="0" w:color="auto"/>
              <w:right w:val="single" w:sz="8" w:space="0" w:color="auto"/>
            </w:tcBorders>
            <w:vAlign w:val="center"/>
          </w:tcPr>
          <w:p w:rsidR="00A0523F" w:rsidRPr="00A94329" w:rsidRDefault="00A0523F" w:rsidP="006D4BB9">
            <w:pPr>
              <w:jc w:val="center"/>
              <w:rPr>
                <w:b/>
                <w:sz w:val="20"/>
                <w:szCs w:val="20"/>
              </w:rPr>
            </w:pPr>
            <w:r w:rsidRPr="00A94329">
              <w:rPr>
                <w:b/>
                <w:sz w:val="20"/>
                <w:szCs w:val="20"/>
              </w:rPr>
              <w:t>Quantity</w:t>
            </w:r>
          </w:p>
        </w:tc>
        <w:tc>
          <w:tcPr>
            <w:tcW w:w="1707" w:type="dxa"/>
            <w:tcBorders>
              <w:top w:val="single" w:sz="12" w:space="0" w:color="auto"/>
              <w:left w:val="single" w:sz="8" w:space="0" w:color="auto"/>
              <w:bottom w:val="single" w:sz="8" w:space="0" w:color="auto"/>
              <w:right w:val="single" w:sz="12" w:space="0" w:color="auto"/>
            </w:tcBorders>
            <w:vAlign w:val="center"/>
          </w:tcPr>
          <w:p w:rsidR="00A0523F" w:rsidRPr="00A94329" w:rsidRDefault="00A0523F" w:rsidP="006D4BB9">
            <w:pPr>
              <w:jc w:val="center"/>
              <w:rPr>
                <w:b/>
                <w:sz w:val="20"/>
                <w:szCs w:val="20"/>
              </w:rPr>
            </w:pPr>
            <w:r w:rsidRPr="00A94329">
              <w:rPr>
                <w:b/>
                <w:sz w:val="20"/>
                <w:szCs w:val="20"/>
              </w:rPr>
              <w:t>Percentage (%)</w:t>
            </w:r>
          </w:p>
        </w:tc>
      </w:tr>
      <w:tr w:rsidR="00A0523F" w:rsidRPr="00A94329" w:rsidTr="006D4BB9">
        <w:tc>
          <w:tcPr>
            <w:tcW w:w="3227" w:type="dxa"/>
            <w:gridSpan w:val="3"/>
            <w:vMerge/>
            <w:tcBorders>
              <w:top w:val="single" w:sz="12" w:space="0" w:color="auto"/>
              <w:left w:val="single" w:sz="12" w:space="0" w:color="auto"/>
              <w:bottom w:val="single" w:sz="12" w:space="0" w:color="auto"/>
              <w:right w:val="single" w:sz="12" w:space="0" w:color="auto"/>
            </w:tcBorders>
            <w:vAlign w:val="center"/>
          </w:tcPr>
          <w:p w:rsidR="00A0523F" w:rsidRPr="00A94329" w:rsidRDefault="00A0523F" w:rsidP="006D4BB9">
            <w:pPr>
              <w:rPr>
                <w:b/>
                <w:sz w:val="20"/>
                <w:szCs w:val="20"/>
              </w:rPr>
            </w:pPr>
          </w:p>
        </w:tc>
        <w:tc>
          <w:tcPr>
            <w:tcW w:w="3481" w:type="dxa"/>
            <w:gridSpan w:val="3"/>
            <w:tcBorders>
              <w:top w:val="single" w:sz="8" w:space="0" w:color="auto"/>
              <w:left w:val="single" w:sz="12" w:space="0" w:color="auto"/>
              <w:bottom w:val="single" w:sz="4" w:space="0" w:color="auto"/>
              <w:right w:val="single" w:sz="4" w:space="0" w:color="auto"/>
            </w:tcBorders>
            <w:vAlign w:val="center"/>
          </w:tcPr>
          <w:p w:rsidR="00A0523F" w:rsidRPr="00A94329" w:rsidRDefault="00A0523F" w:rsidP="006D4BB9">
            <w:pPr>
              <w:rPr>
                <w:sz w:val="20"/>
                <w:szCs w:val="20"/>
              </w:rPr>
            </w:pPr>
            <w:r w:rsidRPr="00A94329">
              <w:rPr>
                <w:sz w:val="20"/>
                <w:szCs w:val="20"/>
              </w:rPr>
              <w:t>1st Mid-Term</w:t>
            </w:r>
          </w:p>
        </w:tc>
        <w:tc>
          <w:tcPr>
            <w:tcW w:w="1439" w:type="dxa"/>
            <w:tcBorders>
              <w:top w:val="single" w:sz="8" w:space="0" w:color="auto"/>
              <w:left w:val="single" w:sz="4" w:space="0" w:color="auto"/>
              <w:bottom w:val="single" w:sz="4" w:space="0" w:color="auto"/>
              <w:right w:val="single" w:sz="8" w:space="0" w:color="auto"/>
            </w:tcBorders>
          </w:tcPr>
          <w:p w:rsidR="00A0523F" w:rsidRPr="00A94329" w:rsidRDefault="00A0523F" w:rsidP="006D4BB9">
            <w:pPr>
              <w:jc w:val="center"/>
              <w:rPr>
                <w:sz w:val="20"/>
                <w:szCs w:val="20"/>
              </w:rPr>
            </w:pPr>
          </w:p>
        </w:tc>
        <w:tc>
          <w:tcPr>
            <w:tcW w:w="1707" w:type="dxa"/>
            <w:tcBorders>
              <w:top w:val="single" w:sz="8" w:space="0" w:color="auto"/>
              <w:left w:val="single" w:sz="8" w:space="0" w:color="auto"/>
              <w:bottom w:val="single" w:sz="4" w:space="0" w:color="auto"/>
              <w:right w:val="single" w:sz="12" w:space="0" w:color="auto"/>
            </w:tcBorders>
            <w:shd w:val="clear" w:color="auto" w:fill="auto"/>
          </w:tcPr>
          <w:p w:rsidR="00A0523F" w:rsidRPr="00A94329" w:rsidRDefault="00A0523F" w:rsidP="006D4BB9">
            <w:pPr>
              <w:jc w:val="center"/>
              <w:rPr>
                <w:sz w:val="20"/>
                <w:szCs w:val="20"/>
                <w:highlight w:val="yellow"/>
              </w:rPr>
            </w:pPr>
          </w:p>
        </w:tc>
      </w:tr>
      <w:tr w:rsidR="00A0523F" w:rsidRPr="00A94329" w:rsidTr="006D4BB9">
        <w:tc>
          <w:tcPr>
            <w:tcW w:w="3227" w:type="dxa"/>
            <w:gridSpan w:val="3"/>
            <w:vMerge/>
            <w:tcBorders>
              <w:top w:val="single" w:sz="12" w:space="0" w:color="auto"/>
              <w:left w:val="single" w:sz="12" w:space="0" w:color="auto"/>
              <w:bottom w:val="single" w:sz="12" w:space="0" w:color="auto"/>
              <w:right w:val="single" w:sz="12" w:space="0" w:color="auto"/>
            </w:tcBorders>
            <w:vAlign w:val="center"/>
          </w:tcPr>
          <w:p w:rsidR="00A0523F" w:rsidRPr="00A94329" w:rsidRDefault="00A0523F" w:rsidP="006D4BB9">
            <w:pPr>
              <w:rPr>
                <w:b/>
                <w:sz w:val="20"/>
                <w:szCs w:val="20"/>
              </w:rPr>
            </w:pPr>
          </w:p>
        </w:tc>
        <w:tc>
          <w:tcPr>
            <w:tcW w:w="3481" w:type="dxa"/>
            <w:gridSpan w:val="3"/>
            <w:tcBorders>
              <w:top w:val="single" w:sz="4" w:space="0" w:color="auto"/>
              <w:left w:val="single" w:sz="12" w:space="0" w:color="auto"/>
              <w:bottom w:val="single" w:sz="4" w:space="0" w:color="auto"/>
              <w:right w:val="single" w:sz="4" w:space="0" w:color="auto"/>
            </w:tcBorders>
            <w:vAlign w:val="center"/>
          </w:tcPr>
          <w:p w:rsidR="00A0523F" w:rsidRPr="00A94329" w:rsidRDefault="00A0523F" w:rsidP="006D4BB9">
            <w:pPr>
              <w:rPr>
                <w:sz w:val="20"/>
                <w:szCs w:val="20"/>
              </w:rPr>
            </w:pPr>
            <w:r w:rsidRPr="00A94329">
              <w:rPr>
                <w:sz w:val="20"/>
                <w:szCs w:val="20"/>
              </w:rPr>
              <w:t>2 nd Mid- Term</w:t>
            </w:r>
          </w:p>
        </w:tc>
        <w:tc>
          <w:tcPr>
            <w:tcW w:w="1439" w:type="dxa"/>
            <w:tcBorders>
              <w:top w:val="single" w:sz="4" w:space="0" w:color="auto"/>
              <w:left w:val="single" w:sz="4" w:space="0" w:color="auto"/>
              <w:bottom w:val="single" w:sz="4" w:space="0" w:color="auto"/>
              <w:right w:val="single" w:sz="8" w:space="0" w:color="auto"/>
            </w:tcBorders>
          </w:tcPr>
          <w:p w:rsidR="00A0523F" w:rsidRPr="00A94329" w:rsidRDefault="00A0523F" w:rsidP="006D4BB9">
            <w:pPr>
              <w:jc w:val="center"/>
              <w:rPr>
                <w:sz w:val="20"/>
                <w:szCs w:val="20"/>
              </w:rPr>
            </w:pPr>
          </w:p>
        </w:tc>
        <w:tc>
          <w:tcPr>
            <w:tcW w:w="1707" w:type="dxa"/>
            <w:tcBorders>
              <w:top w:val="single" w:sz="4" w:space="0" w:color="auto"/>
              <w:left w:val="single" w:sz="8" w:space="0" w:color="auto"/>
              <w:bottom w:val="single" w:sz="4" w:space="0" w:color="auto"/>
              <w:right w:val="single" w:sz="12" w:space="0" w:color="auto"/>
            </w:tcBorders>
            <w:shd w:val="clear" w:color="auto" w:fill="auto"/>
          </w:tcPr>
          <w:p w:rsidR="00A0523F" w:rsidRPr="00A94329" w:rsidRDefault="00A0523F" w:rsidP="006D4BB9">
            <w:pPr>
              <w:jc w:val="center"/>
              <w:rPr>
                <w:sz w:val="20"/>
                <w:szCs w:val="20"/>
                <w:highlight w:val="yellow"/>
              </w:rPr>
            </w:pPr>
          </w:p>
        </w:tc>
      </w:tr>
      <w:tr w:rsidR="00A0523F" w:rsidRPr="00A94329" w:rsidTr="006D4BB9">
        <w:tc>
          <w:tcPr>
            <w:tcW w:w="3227" w:type="dxa"/>
            <w:gridSpan w:val="3"/>
            <w:vMerge/>
            <w:tcBorders>
              <w:top w:val="single" w:sz="12" w:space="0" w:color="auto"/>
              <w:left w:val="single" w:sz="12" w:space="0" w:color="auto"/>
              <w:bottom w:val="single" w:sz="12" w:space="0" w:color="auto"/>
              <w:right w:val="single" w:sz="12" w:space="0" w:color="auto"/>
            </w:tcBorders>
            <w:vAlign w:val="center"/>
          </w:tcPr>
          <w:p w:rsidR="00A0523F" w:rsidRPr="00A94329" w:rsidRDefault="00A0523F" w:rsidP="006D4BB9">
            <w:pPr>
              <w:rPr>
                <w:b/>
                <w:sz w:val="20"/>
                <w:szCs w:val="20"/>
              </w:rPr>
            </w:pPr>
          </w:p>
        </w:tc>
        <w:tc>
          <w:tcPr>
            <w:tcW w:w="3481" w:type="dxa"/>
            <w:gridSpan w:val="3"/>
            <w:tcBorders>
              <w:top w:val="single" w:sz="4" w:space="0" w:color="auto"/>
              <w:left w:val="single" w:sz="12" w:space="0" w:color="auto"/>
              <w:bottom w:val="single" w:sz="4" w:space="0" w:color="auto"/>
              <w:right w:val="single" w:sz="4" w:space="0" w:color="auto"/>
            </w:tcBorders>
            <w:vAlign w:val="center"/>
          </w:tcPr>
          <w:p w:rsidR="00A0523F" w:rsidRPr="00A94329" w:rsidRDefault="00A0523F" w:rsidP="006D4BB9">
            <w:pPr>
              <w:rPr>
                <w:sz w:val="20"/>
                <w:szCs w:val="20"/>
              </w:rPr>
            </w:pPr>
            <w:r w:rsidRPr="00A94329">
              <w:rPr>
                <w:sz w:val="20"/>
                <w:szCs w:val="20"/>
              </w:rPr>
              <w:t>Quiz</w:t>
            </w:r>
          </w:p>
        </w:tc>
        <w:tc>
          <w:tcPr>
            <w:tcW w:w="1439" w:type="dxa"/>
            <w:tcBorders>
              <w:top w:val="single" w:sz="4" w:space="0" w:color="auto"/>
              <w:left w:val="single" w:sz="4" w:space="0" w:color="auto"/>
              <w:bottom w:val="single" w:sz="4" w:space="0" w:color="auto"/>
              <w:right w:val="single" w:sz="8" w:space="0" w:color="auto"/>
            </w:tcBorders>
          </w:tcPr>
          <w:p w:rsidR="00A0523F" w:rsidRPr="00A94329" w:rsidRDefault="00A0523F" w:rsidP="006D4BB9">
            <w:pPr>
              <w:jc w:val="center"/>
              <w:rPr>
                <w:sz w:val="20"/>
                <w:szCs w:val="20"/>
              </w:rPr>
            </w:pPr>
          </w:p>
        </w:tc>
        <w:tc>
          <w:tcPr>
            <w:tcW w:w="1707" w:type="dxa"/>
            <w:tcBorders>
              <w:top w:val="single" w:sz="4" w:space="0" w:color="auto"/>
              <w:left w:val="single" w:sz="8" w:space="0" w:color="auto"/>
              <w:bottom w:val="single" w:sz="4" w:space="0" w:color="auto"/>
              <w:right w:val="single" w:sz="12" w:space="0" w:color="auto"/>
            </w:tcBorders>
          </w:tcPr>
          <w:p w:rsidR="00A0523F" w:rsidRPr="00A94329" w:rsidRDefault="00A0523F" w:rsidP="006D4BB9">
            <w:pPr>
              <w:jc w:val="center"/>
              <w:rPr>
                <w:sz w:val="20"/>
                <w:szCs w:val="20"/>
              </w:rPr>
            </w:pPr>
          </w:p>
        </w:tc>
      </w:tr>
      <w:tr w:rsidR="00A0523F" w:rsidRPr="00A94329" w:rsidTr="006D4BB9">
        <w:tc>
          <w:tcPr>
            <w:tcW w:w="3227" w:type="dxa"/>
            <w:gridSpan w:val="3"/>
            <w:vMerge/>
            <w:tcBorders>
              <w:top w:val="single" w:sz="12" w:space="0" w:color="auto"/>
              <w:left w:val="single" w:sz="12" w:space="0" w:color="auto"/>
              <w:bottom w:val="single" w:sz="12" w:space="0" w:color="auto"/>
              <w:right w:val="single" w:sz="12" w:space="0" w:color="auto"/>
            </w:tcBorders>
            <w:vAlign w:val="center"/>
          </w:tcPr>
          <w:p w:rsidR="00A0523F" w:rsidRPr="00A94329" w:rsidRDefault="00A0523F" w:rsidP="006D4BB9">
            <w:pPr>
              <w:rPr>
                <w:b/>
                <w:sz w:val="20"/>
                <w:szCs w:val="20"/>
              </w:rPr>
            </w:pPr>
          </w:p>
        </w:tc>
        <w:tc>
          <w:tcPr>
            <w:tcW w:w="3481" w:type="dxa"/>
            <w:gridSpan w:val="3"/>
            <w:tcBorders>
              <w:top w:val="single" w:sz="4" w:space="0" w:color="auto"/>
              <w:left w:val="single" w:sz="12" w:space="0" w:color="auto"/>
              <w:bottom w:val="single" w:sz="4" w:space="0" w:color="auto"/>
              <w:right w:val="single" w:sz="4" w:space="0" w:color="auto"/>
            </w:tcBorders>
            <w:vAlign w:val="center"/>
          </w:tcPr>
          <w:p w:rsidR="00A0523F" w:rsidRPr="00A94329" w:rsidRDefault="00A0523F" w:rsidP="006D4BB9">
            <w:pPr>
              <w:rPr>
                <w:sz w:val="20"/>
                <w:szCs w:val="20"/>
              </w:rPr>
            </w:pPr>
            <w:r w:rsidRPr="00A94329">
              <w:rPr>
                <w:sz w:val="20"/>
                <w:szCs w:val="20"/>
              </w:rPr>
              <w:t>Homework</w:t>
            </w:r>
          </w:p>
        </w:tc>
        <w:tc>
          <w:tcPr>
            <w:tcW w:w="1439" w:type="dxa"/>
            <w:tcBorders>
              <w:top w:val="single" w:sz="4" w:space="0" w:color="auto"/>
              <w:left w:val="single" w:sz="4" w:space="0" w:color="auto"/>
              <w:bottom w:val="single" w:sz="4" w:space="0" w:color="auto"/>
              <w:right w:val="single" w:sz="8" w:space="0" w:color="auto"/>
            </w:tcBorders>
          </w:tcPr>
          <w:p w:rsidR="00A0523F" w:rsidRPr="00A94329" w:rsidRDefault="00A0523F" w:rsidP="006D4BB9">
            <w:pPr>
              <w:jc w:val="center"/>
              <w:rPr>
                <w:sz w:val="20"/>
                <w:szCs w:val="20"/>
              </w:rPr>
            </w:pPr>
          </w:p>
        </w:tc>
        <w:tc>
          <w:tcPr>
            <w:tcW w:w="1707" w:type="dxa"/>
            <w:tcBorders>
              <w:top w:val="single" w:sz="4" w:space="0" w:color="auto"/>
              <w:left w:val="single" w:sz="8" w:space="0" w:color="auto"/>
              <w:bottom w:val="single" w:sz="4" w:space="0" w:color="auto"/>
              <w:right w:val="single" w:sz="12" w:space="0" w:color="auto"/>
            </w:tcBorders>
          </w:tcPr>
          <w:p w:rsidR="00A0523F" w:rsidRPr="00A94329" w:rsidRDefault="00A0523F" w:rsidP="006D4BB9">
            <w:pPr>
              <w:jc w:val="center"/>
              <w:rPr>
                <w:sz w:val="20"/>
                <w:szCs w:val="20"/>
              </w:rPr>
            </w:pPr>
          </w:p>
        </w:tc>
      </w:tr>
      <w:tr w:rsidR="00A0523F" w:rsidRPr="00A94329" w:rsidTr="006D4BB9">
        <w:tc>
          <w:tcPr>
            <w:tcW w:w="3227" w:type="dxa"/>
            <w:gridSpan w:val="3"/>
            <w:vMerge/>
            <w:tcBorders>
              <w:top w:val="single" w:sz="12" w:space="0" w:color="auto"/>
              <w:left w:val="single" w:sz="12" w:space="0" w:color="auto"/>
              <w:bottom w:val="single" w:sz="12" w:space="0" w:color="auto"/>
              <w:right w:val="single" w:sz="12" w:space="0" w:color="auto"/>
            </w:tcBorders>
            <w:vAlign w:val="center"/>
          </w:tcPr>
          <w:p w:rsidR="00A0523F" w:rsidRPr="00A94329" w:rsidRDefault="00A0523F" w:rsidP="006D4BB9">
            <w:pPr>
              <w:rPr>
                <w:b/>
                <w:sz w:val="20"/>
                <w:szCs w:val="20"/>
              </w:rPr>
            </w:pPr>
          </w:p>
        </w:tc>
        <w:tc>
          <w:tcPr>
            <w:tcW w:w="3481" w:type="dxa"/>
            <w:gridSpan w:val="3"/>
            <w:tcBorders>
              <w:top w:val="single" w:sz="4" w:space="0" w:color="auto"/>
              <w:left w:val="single" w:sz="12" w:space="0" w:color="auto"/>
              <w:bottom w:val="single" w:sz="8" w:space="0" w:color="auto"/>
              <w:right w:val="single" w:sz="4" w:space="0" w:color="auto"/>
            </w:tcBorders>
            <w:vAlign w:val="center"/>
          </w:tcPr>
          <w:p w:rsidR="00A0523F" w:rsidRPr="00A94329" w:rsidRDefault="00A0523F" w:rsidP="006D4BB9">
            <w:pPr>
              <w:rPr>
                <w:sz w:val="20"/>
                <w:szCs w:val="20"/>
              </w:rPr>
            </w:pPr>
            <w:r w:rsidRPr="00A94329">
              <w:rPr>
                <w:sz w:val="20"/>
                <w:szCs w:val="20"/>
              </w:rPr>
              <w:t>Project</w:t>
            </w:r>
          </w:p>
        </w:tc>
        <w:tc>
          <w:tcPr>
            <w:tcW w:w="1439" w:type="dxa"/>
            <w:tcBorders>
              <w:top w:val="single" w:sz="4" w:space="0" w:color="auto"/>
              <w:left w:val="single" w:sz="4" w:space="0" w:color="auto"/>
              <w:bottom w:val="single" w:sz="8" w:space="0" w:color="auto"/>
              <w:right w:val="single" w:sz="8" w:space="0" w:color="auto"/>
            </w:tcBorders>
          </w:tcPr>
          <w:p w:rsidR="00A0523F" w:rsidRPr="00A94329" w:rsidRDefault="00A0523F" w:rsidP="006D4BB9">
            <w:pPr>
              <w:jc w:val="center"/>
              <w:rPr>
                <w:sz w:val="20"/>
                <w:szCs w:val="20"/>
              </w:rPr>
            </w:pPr>
          </w:p>
        </w:tc>
        <w:tc>
          <w:tcPr>
            <w:tcW w:w="1707" w:type="dxa"/>
            <w:tcBorders>
              <w:top w:val="single" w:sz="4" w:space="0" w:color="auto"/>
              <w:left w:val="single" w:sz="8" w:space="0" w:color="auto"/>
              <w:bottom w:val="single" w:sz="8" w:space="0" w:color="auto"/>
              <w:right w:val="single" w:sz="12" w:space="0" w:color="auto"/>
            </w:tcBorders>
          </w:tcPr>
          <w:p w:rsidR="00A0523F" w:rsidRPr="00A94329" w:rsidRDefault="00A0523F" w:rsidP="006D4BB9">
            <w:pPr>
              <w:jc w:val="center"/>
              <w:rPr>
                <w:sz w:val="20"/>
                <w:szCs w:val="20"/>
              </w:rPr>
            </w:pPr>
          </w:p>
        </w:tc>
      </w:tr>
      <w:tr w:rsidR="00A0523F" w:rsidRPr="00A94329" w:rsidTr="006D4BB9">
        <w:tc>
          <w:tcPr>
            <w:tcW w:w="3227" w:type="dxa"/>
            <w:gridSpan w:val="3"/>
            <w:vMerge/>
            <w:tcBorders>
              <w:top w:val="single" w:sz="12" w:space="0" w:color="auto"/>
              <w:left w:val="single" w:sz="12" w:space="0" w:color="auto"/>
              <w:bottom w:val="single" w:sz="12" w:space="0" w:color="auto"/>
              <w:right w:val="single" w:sz="12" w:space="0" w:color="auto"/>
            </w:tcBorders>
            <w:vAlign w:val="center"/>
          </w:tcPr>
          <w:p w:rsidR="00A0523F" w:rsidRPr="00A94329" w:rsidRDefault="00A0523F" w:rsidP="006D4BB9">
            <w:pPr>
              <w:rPr>
                <w:b/>
                <w:sz w:val="20"/>
                <w:szCs w:val="20"/>
              </w:rPr>
            </w:pPr>
          </w:p>
        </w:tc>
        <w:tc>
          <w:tcPr>
            <w:tcW w:w="3481" w:type="dxa"/>
            <w:gridSpan w:val="3"/>
            <w:tcBorders>
              <w:top w:val="single" w:sz="8" w:space="0" w:color="auto"/>
              <w:left w:val="single" w:sz="12" w:space="0" w:color="auto"/>
              <w:bottom w:val="single" w:sz="8" w:space="0" w:color="auto"/>
              <w:right w:val="single" w:sz="4" w:space="0" w:color="auto"/>
            </w:tcBorders>
            <w:vAlign w:val="center"/>
          </w:tcPr>
          <w:p w:rsidR="00A0523F" w:rsidRPr="00A94329" w:rsidRDefault="00A0523F" w:rsidP="006D4BB9">
            <w:pPr>
              <w:rPr>
                <w:sz w:val="20"/>
                <w:szCs w:val="20"/>
              </w:rPr>
            </w:pPr>
            <w:r w:rsidRPr="00A94329">
              <w:rPr>
                <w:sz w:val="20"/>
                <w:szCs w:val="20"/>
              </w:rPr>
              <w:t>Oral Exam</w:t>
            </w:r>
          </w:p>
        </w:tc>
        <w:tc>
          <w:tcPr>
            <w:tcW w:w="1439" w:type="dxa"/>
            <w:tcBorders>
              <w:top w:val="single" w:sz="8" w:space="0" w:color="auto"/>
              <w:left w:val="single" w:sz="4" w:space="0" w:color="auto"/>
              <w:bottom w:val="single" w:sz="8" w:space="0" w:color="auto"/>
              <w:right w:val="single" w:sz="8" w:space="0" w:color="auto"/>
            </w:tcBorders>
          </w:tcPr>
          <w:p w:rsidR="00A0523F" w:rsidRPr="00A94329" w:rsidRDefault="00A0523F" w:rsidP="006D4BB9">
            <w:pPr>
              <w:jc w:val="center"/>
              <w:rPr>
                <w:sz w:val="20"/>
                <w:szCs w:val="20"/>
              </w:rPr>
            </w:pPr>
            <w:r w:rsidRPr="00A94329">
              <w:rPr>
                <w:sz w:val="20"/>
                <w:szCs w:val="20"/>
              </w:rPr>
              <w:t>1</w:t>
            </w:r>
          </w:p>
        </w:tc>
        <w:tc>
          <w:tcPr>
            <w:tcW w:w="1707" w:type="dxa"/>
            <w:tcBorders>
              <w:top w:val="single" w:sz="8" w:space="0" w:color="auto"/>
              <w:left w:val="single" w:sz="8" w:space="0" w:color="auto"/>
              <w:bottom w:val="single" w:sz="8" w:space="0" w:color="auto"/>
              <w:right w:val="single" w:sz="12" w:space="0" w:color="auto"/>
            </w:tcBorders>
          </w:tcPr>
          <w:p w:rsidR="00A0523F" w:rsidRPr="00A94329" w:rsidRDefault="00A0523F" w:rsidP="006D4BB9">
            <w:pPr>
              <w:jc w:val="center"/>
              <w:rPr>
                <w:sz w:val="20"/>
                <w:szCs w:val="20"/>
              </w:rPr>
            </w:pPr>
            <w:r w:rsidRPr="00A94329">
              <w:rPr>
                <w:sz w:val="20"/>
                <w:szCs w:val="20"/>
              </w:rPr>
              <w:t>50</w:t>
            </w:r>
          </w:p>
        </w:tc>
      </w:tr>
      <w:tr w:rsidR="00A0523F" w:rsidRPr="00A94329" w:rsidTr="006D4BB9">
        <w:tc>
          <w:tcPr>
            <w:tcW w:w="3227" w:type="dxa"/>
            <w:gridSpan w:val="3"/>
            <w:vMerge/>
            <w:tcBorders>
              <w:top w:val="single" w:sz="12" w:space="0" w:color="auto"/>
              <w:left w:val="single" w:sz="12" w:space="0" w:color="auto"/>
              <w:bottom w:val="single" w:sz="12" w:space="0" w:color="auto"/>
              <w:right w:val="single" w:sz="12" w:space="0" w:color="auto"/>
            </w:tcBorders>
            <w:vAlign w:val="center"/>
          </w:tcPr>
          <w:p w:rsidR="00A0523F" w:rsidRPr="00A94329" w:rsidRDefault="00A0523F" w:rsidP="006D4BB9">
            <w:pPr>
              <w:rPr>
                <w:b/>
                <w:sz w:val="20"/>
                <w:szCs w:val="20"/>
              </w:rPr>
            </w:pPr>
          </w:p>
        </w:tc>
        <w:tc>
          <w:tcPr>
            <w:tcW w:w="3481" w:type="dxa"/>
            <w:gridSpan w:val="3"/>
            <w:tcBorders>
              <w:top w:val="single" w:sz="8" w:space="0" w:color="auto"/>
              <w:left w:val="single" w:sz="12" w:space="0" w:color="auto"/>
              <w:bottom w:val="single" w:sz="12" w:space="0" w:color="auto"/>
              <w:right w:val="single" w:sz="4" w:space="0" w:color="auto"/>
            </w:tcBorders>
            <w:vAlign w:val="center"/>
          </w:tcPr>
          <w:p w:rsidR="00A0523F" w:rsidRPr="00A94329" w:rsidRDefault="00A0523F" w:rsidP="006D4BB9">
            <w:pPr>
              <w:rPr>
                <w:sz w:val="20"/>
                <w:szCs w:val="20"/>
              </w:rPr>
            </w:pPr>
            <w:r w:rsidRPr="00A94329">
              <w:rPr>
                <w:sz w:val="20"/>
                <w:szCs w:val="20"/>
              </w:rPr>
              <w:t>Other (………)</w:t>
            </w:r>
          </w:p>
        </w:tc>
        <w:tc>
          <w:tcPr>
            <w:tcW w:w="1439" w:type="dxa"/>
            <w:tcBorders>
              <w:top w:val="single" w:sz="8" w:space="0" w:color="auto"/>
              <w:left w:val="single" w:sz="4" w:space="0" w:color="auto"/>
              <w:bottom w:val="single" w:sz="12" w:space="0" w:color="auto"/>
              <w:right w:val="single" w:sz="8" w:space="0" w:color="auto"/>
            </w:tcBorders>
          </w:tcPr>
          <w:p w:rsidR="00A0523F" w:rsidRPr="00A94329" w:rsidRDefault="00A0523F" w:rsidP="006D4BB9">
            <w:pPr>
              <w:jc w:val="center"/>
              <w:rPr>
                <w:sz w:val="20"/>
                <w:szCs w:val="20"/>
              </w:rPr>
            </w:pPr>
          </w:p>
        </w:tc>
        <w:tc>
          <w:tcPr>
            <w:tcW w:w="1707" w:type="dxa"/>
            <w:tcBorders>
              <w:top w:val="single" w:sz="8" w:space="0" w:color="auto"/>
              <w:left w:val="single" w:sz="8" w:space="0" w:color="auto"/>
              <w:bottom w:val="single" w:sz="12" w:space="0" w:color="auto"/>
              <w:right w:val="single" w:sz="12" w:space="0" w:color="auto"/>
            </w:tcBorders>
          </w:tcPr>
          <w:p w:rsidR="00A0523F" w:rsidRPr="00A94329" w:rsidRDefault="00A0523F" w:rsidP="006D4BB9">
            <w:pPr>
              <w:jc w:val="center"/>
              <w:rPr>
                <w:sz w:val="20"/>
                <w:szCs w:val="20"/>
              </w:rPr>
            </w:pPr>
          </w:p>
        </w:tc>
      </w:tr>
      <w:tr w:rsidR="00A0523F" w:rsidRPr="00A94329" w:rsidTr="006D4BB9">
        <w:tblPrEx>
          <w:tblBorders>
            <w:insideH w:val="single" w:sz="6" w:space="0" w:color="auto"/>
            <w:insideV w:val="single" w:sz="6" w:space="0" w:color="auto"/>
          </w:tblBorders>
        </w:tblPrEx>
        <w:trPr>
          <w:cantSplit/>
          <w:trHeight w:val="276"/>
        </w:trPr>
        <w:tc>
          <w:tcPr>
            <w:tcW w:w="3227" w:type="dxa"/>
            <w:gridSpan w:val="3"/>
            <w:vMerge w:val="restart"/>
            <w:vAlign w:val="center"/>
          </w:tcPr>
          <w:p w:rsidR="00A0523F" w:rsidRPr="00A94329" w:rsidRDefault="00A0523F" w:rsidP="006D4BB9">
            <w:pPr>
              <w:jc w:val="center"/>
              <w:rPr>
                <w:b/>
                <w:sz w:val="20"/>
                <w:szCs w:val="20"/>
              </w:rPr>
            </w:pPr>
            <w:r w:rsidRPr="00A94329">
              <w:rPr>
                <w:b/>
                <w:sz w:val="20"/>
                <w:szCs w:val="20"/>
              </w:rPr>
              <w:t>FINAL</w:t>
            </w:r>
          </w:p>
        </w:tc>
        <w:tc>
          <w:tcPr>
            <w:tcW w:w="3481" w:type="dxa"/>
            <w:gridSpan w:val="3"/>
          </w:tcPr>
          <w:p w:rsidR="00A0523F" w:rsidRPr="00A94329" w:rsidRDefault="00A0523F" w:rsidP="006D4BB9">
            <w:pPr>
              <w:rPr>
                <w:sz w:val="20"/>
                <w:szCs w:val="20"/>
              </w:rPr>
            </w:pPr>
            <w:r w:rsidRPr="00A94329">
              <w:rPr>
                <w:sz w:val="20"/>
                <w:szCs w:val="20"/>
              </w:rPr>
              <w:t>Quiz</w:t>
            </w:r>
          </w:p>
        </w:tc>
        <w:tc>
          <w:tcPr>
            <w:tcW w:w="1439" w:type="dxa"/>
          </w:tcPr>
          <w:p w:rsidR="00A0523F" w:rsidRPr="00A94329" w:rsidRDefault="00A0523F" w:rsidP="006D4BB9">
            <w:pPr>
              <w:jc w:val="center"/>
              <w:rPr>
                <w:b/>
                <w:sz w:val="20"/>
                <w:szCs w:val="20"/>
              </w:rPr>
            </w:pPr>
          </w:p>
        </w:tc>
        <w:tc>
          <w:tcPr>
            <w:tcW w:w="1707" w:type="dxa"/>
          </w:tcPr>
          <w:p w:rsidR="00A0523F" w:rsidRPr="00A94329" w:rsidRDefault="00A0523F" w:rsidP="006D4BB9">
            <w:pPr>
              <w:jc w:val="center"/>
              <w:rPr>
                <w:b/>
                <w:sz w:val="20"/>
                <w:szCs w:val="20"/>
              </w:rPr>
            </w:pPr>
          </w:p>
        </w:tc>
      </w:tr>
      <w:tr w:rsidR="00A0523F" w:rsidRPr="00A94329" w:rsidTr="006D4BB9">
        <w:tblPrEx>
          <w:tblBorders>
            <w:insideH w:val="single" w:sz="6" w:space="0" w:color="auto"/>
            <w:insideV w:val="single" w:sz="6" w:space="0" w:color="auto"/>
          </w:tblBorders>
        </w:tblPrEx>
        <w:trPr>
          <w:cantSplit/>
          <w:trHeight w:val="276"/>
        </w:trPr>
        <w:tc>
          <w:tcPr>
            <w:tcW w:w="3227" w:type="dxa"/>
            <w:gridSpan w:val="3"/>
            <w:vMerge/>
          </w:tcPr>
          <w:p w:rsidR="00A0523F" w:rsidRPr="00A94329" w:rsidRDefault="00A0523F" w:rsidP="006D4BB9">
            <w:pPr>
              <w:rPr>
                <w:sz w:val="20"/>
                <w:szCs w:val="20"/>
              </w:rPr>
            </w:pPr>
          </w:p>
        </w:tc>
        <w:tc>
          <w:tcPr>
            <w:tcW w:w="3481" w:type="dxa"/>
            <w:gridSpan w:val="3"/>
            <w:vAlign w:val="center"/>
          </w:tcPr>
          <w:p w:rsidR="00A0523F" w:rsidRPr="00A94329" w:rsidRDefault="00A0523F" w:rsidP="006D4BB9">
            <w:pPr>
              <w:rPr>
                <w:sz w:val="20"/>
                <w:szCs w:val="20"/>
              </w:rPr>
            </w:pPr>
            <w:r w:rsidRPr="00A94329">
              <w:rPr>
                <w:sz w:val="20"/>
                <w:szCs w:val="20"/>
              </w:rPr>
              <w:t>Homework ((Belirtke tablosu hazırlama)</w:t>
            </w:r>
          </w:p>
        </w:tc>
        <w:tc>
          <w:tcPr>
            <w:tcW w:w="1439" w:type="dxa"/>
          </w:tcPr>
          <w:p w:rsidR="00A0523F" w:rsidRPr="00A94329" w:rsidRDefault="00A0523F" w:rsidP="006D4BB9">
            <w:pPr>
              <w:jc w:val="center"/>
              <w:rPr>
                <w:sz w:val="20"/>
                <w:szCs w:val="20"/>
              </w:rPr>
            </w:pPr>
            <w:r w:rsidRPr="00A94329">
              <w:rPr>
                <w:sz w:val="20"/>
                <w:szCs w:val="20"/>
              </w:rPr>
              <w:t>1</w:t>
            </w:r>
          </w:p>
        </w:tc>
        <w:tc>
          <w:tcPr>
            <w:tcW w:w="1707" w:type="dxa"/>
          </w:tcPr>
          <w:p w:rsidR="00A0523F" w:rsidRPr="00A94329" w:rsidRDefault="00A0523F" w:rsidP="006D4BB9">
            <w:pPr>
              <w:jc w:val="center"/>
              <w:rPr>
                <w:sz w:val="20"/>
                <w:szCs w:val="20"/>
              </w:rPr>
            </w:pPr>
            <w:r w:rsidRPr="00A94329">
              <w:rPr>
                <w:sz w:val="20"/>
                <w:szCs w:val="20"/>
              </w:rPr>
              <w:t>50</w:t>
            </w:r>
          </w:p>
        </w:tc>
      </w:tr>
      <w:tr w:rsidR="00A0523F" w:rsidRPr="00A94329" w:rsidTr="006D4BB9">
        <w:tblPrEx>
          <w:tblBorders>
            <w:insideH w:val="single" w:sz="6" w:space="0" w:color="auto"/>
            <w:insideV w:val="single" w:sz="6" w:space="0" w:color="auto"/>
          </w:tblBorders>
        </w:tblPrEx>
        <w:trPr>
          <w:cantSplit/>
          <w:trHeight w:val="276"/>
        </w:trPr>
        <w:tc>
          <w:tcPr>
            <w:tcW w:w="3227" w:type="dxa"/>
            <w:gridSpan w:val="3"/>
            <w:vMerge/>
          </w:tcPr>
          <w:p w:rsidR="00A0523F" w:rsidRPr="00A94329" w:rsidRDefault="00A0523F" w:rsidP="006D4BB9">
            <w:pPr>
              <w:rPr>
                <w:sz w:val="20"/>
                <w:szCs w:val="20"/>
              </w:rPr>
            </w:pPr>
          </w:p>
        </w:tc>
        <w:tc>
          <w:tcPr>
            <w:tcW w:w="3481" w:type="dxa"/>
            <w:gridSpan w:val="3"/>
          </w:tcPr>
          <w:p w:rsidR="00A0523F" w:rsidRPr="00A94329" w:rsidRDefault="00A0523F" w:rsidP="006D4BB9">
            <w:pPr>
              <w:rPr>
                <w:sz w:val="20"/>
                <w:szCs w:val="20"/>
              </w:rPr>
            </w:pPr>
            <w:r w:rsidRPr="00A94329">
              <w:rPr>
                <w:sz w:val="20"/>
                <w:szCs w:val="20"/>
              </w:rPr>
              <w:t>Project</w:t>
            </w:r>
          </w:p>
        </w:tc>
        <w:tc>
          <w:tcPr>
            <w:tcW w:w="1439" w:type="dxa"/>
          </w:tcPr>
          <w:p w:rsidR="00A0523F" w:rsidRPr="00A94329" w:rsidRDefault="00A0523F" w:rsidP="006D4BB9">
            <w:pPr>
              <w:jc w:val="center"/>
              <w:rPr>
                <w:b/>
                <w:sz w:val="20"/>
                <w:szCs w:val="20"/>
              </w:rPr>
            </w:pPr>
          </w:p>
        </w:tc>
        <w:tc>
          <w:tcPr>
            <w:tcW w:w="1707" w:type="dxa"/>
          </w:tcPr>
          <w:p w:rsidR="00A0523F" w:rsidRPr="00A94329" w:rsidRDefault="00A0523F" w:rsidP="006D4BB9">
            <w:pPr>
              <w:jc w:val="center"/>
              <w:rPr>
                <w:b/>
                <w:sz w:val="20"/>
                <w:szCs w:val="20"/>
              </w:rPr>
            </w:pPr>
          </w:p>
        </w:tc>
      </w:tr>
      <w:tr w:rsidR="00A0523F" w:rsidRPr="00A94329" w:rsidTr="006D4BB9">
        <w:tblPrEx>
          <w:tblBorders>
            <w:insideH w:val="single" w:sz="6" w:space="0" w:color="auto"/>
            <w:insideV w:val="single" w:sz="6" w:space="0" w:color="auto"/>
          </w:tblBorders>
        </w:tblPrEx>
        <w:trPr>
          <w:cantSplit/>
          <w:trHeight w:val="276"/>
        </w:trPr>
        <w:tc>
          <w:tcPr>
            <w:tcW w:w="3227" w:type="dxa"/>
            <w:gridSpan w:val="3"/>
            <w:vMerge/>
          </w:tcPr>
          <w:p w:rsidR="00A0523F" w:rsidRPr="00A94329" w:rsidRDefault="00A0523F" w:rsidP="006D4BB9">
            <w:pPr>
              <w:rPr>
                <w:sz w:val="20"/>
                <w:szCs w:val="20"/>
              </w:rPr>
            </w:pPr>
          </w:p>
        </w:tc>
        <w:tc>
          <w:tcPr>
            <w:tcW w:w="3481" w:type="dxa"/>
            <w:gridSpan w:val="3"/>
          </w:tcPr>
          <w:p w:rsidR="00A0523F" w:rsidRPr="00A94329" w:rsidRDefault="00A0523F" w:rsidP="006D4BB9">
            <w:pPr>
              <w:rPr>
                <w:sz w:val="20"/>
                <w:szCs w:val="20"/>
              </w:rPr>
            </w:pPr>
            <w:r w:rsidRPr="00A94329">
              <w:rPr>
                <w:sz w:val="20"/>
                <w:szCs w:val="20"/>
              </w:rPr>
              <w:t>Oral Exam</w:t>
            </w:r>
          </w:p>
        </w:tc>
        <w:tc>
          <w:tcPr>
            <w:tcW w:w="1439" w:type="dxa"/>
          </w:tcPr>
          <w:p w:rsidR="00A0523F" w:rsidRPr="00A94329" w:rsidRDefault="00A0523F" w:rsidP="006D4BB9">
            <w:pPr>
              <w:jc w:val="center"/>
              <w:rPr>
                <w:b/>
                <w:sz w:val="20"/>
                <w:szCs w:val="20"/>
              </w:rPr>
            </w:pPr>
          </w:p>
        </w:tc>
        <w:tc>
          <w:tcPr>
            <w:tcW w:w="1707" w:type="dxa"/>
          </w:tcPr>
          <w:p w:rsidR="00A0523F" w:rsidRPr="00A94329" w:rsidRDefault="00A0523F" w:rsidP="006D4BB9">
            <w:pPr>
              <w:jc w:val="center"/>
              <w:rPr>
                <w:b/>
                <w:sz w:val="20"/>
                <w:szCs w:val="20"/>
              </w:rPr>
            </w:pPr>
          </w:p>
        </w:tc>
      </w:tr>
      <w:tr w:rsidR="00A0523F" w:rsidRPr="00A94329" w:rsidTr="006D4BB9">
        <w:tblPrEx>
          <w:tblBorders>
            <w:insideH w:val="single" w:sz="6" w:space="0" w:color="auto"/>
            <w:insideV w:val="single" w:sz="6" w:space="0" w:color="auto"/>
          </w:tblBorders>
        </w:tblPrEx>
        <w:trPr>
          <w:cantSplit/>
          <w:trHeight w:val="276"/>
        </w:trPr>
        <w:tc>
          <w:tcPr>
            <w:tcW w:w="3227" w:type="dxa"/>
            <w:gridSpan w:val="3"/>
            <w:vMerge/>
          </w:tcPr>
          <w:p w:rsidR="00A0523F" w:rsidRPr="00A94329" w:rsidRDefault="00A0523F" w:rsidP="006D4BB9">
            <w:pPr>
              <w:rPr>
                <w:sz w:val="20"/>
                <w:szCs w:val="20"/>
              </w:rPr>
            </w:pPr>
          </w:p>
        </w:tc>
        <w:tc>
          <w:tcPr>
            <w:tcW w:w="3481" w:type="dxa"/>
            <w:gridSpan w:val="3"/>
          </w:tcPr>
          <w:p w:rsidR="00A0523F" w:rsidRPr="00A94329" w:rsidRDefault="00A0523F" w:rsidP="006D4BB9">
            <w:pPr>
              <w:rPr>
                <w:sz w:val="20"/>
                <w:szCs w:val="20"/>
              </w:rPr>
            </w:pPr>
            <w:r w:rsidRPr="00A94329">
              <w:rPr>
                <w:sz w:val="20"/>
                <w:szCs w:val="20"/>
              </w:rPr>
              <w:t>Other(……………….)</w:t>
            </w:r>
          </w:p>
        </w:tc>
        <w:tc>
          <w:tcPr>
            <w:tcW w:w="1439" w:type="dxa"/>
          </w:tcPr>
          <w:p w:rsidR="00A0523F" w:rsidRPr="00A94329" w:rsidRDefault="00A0523F" w:rsidP="006D4BB9">
            <w:pPr>
              <w:jc w:val="center"/>
              <w:rPr>
                <w:b/>
                <w:sz w:val="20"/>
                <w:szCs w:val="20"/>
              </w:rPr>
            </w:pPr>
          </w:p>
        </w:tc>
        <w:tc>
          <w:tcPr>
            <w:tcW w:w="1707" w:type="dxa"/>
          </w:tcPr>
          <w:p w:rsidR="00A0523F" w:rsidRPr="00A94329" w:rsidRDefault="00A0523F" w:rsidP="006D4BB9">
            <w:pPr>
              <w:jc w:val="center"/>
              <w:rPr>
                <w:b/>
                <w:sz w:val="20"/>
                <w:szCs w:val="20"/>
              </w:rPr>
            </w:pPr>
          </w:p>
        </w:tc>
      </w:tr>
      <w:tr w:rsidR="00A0523F" w:rsidRPr="00A94329" w:rsidTr="006D4BB9">
        <w:tblPrEx>
          <w:tblBorders>
            <w:insideH w:val="single" w:sz="6" w:space="0" w:color="auto"/>
            <w:insideV w:val="single" w:sz="6" w:space="0" w:color="auto"/>
          </w:tblBorders>
        </w:tblPrEx>
        <w:trPr>
          <w:cantSplit/>
          <w:trHeight w:val="138"/>
        </w:trPr>
        <w:tc>
          <w:tcPr>
            <w:tcW w:w="3227" w:type="dxa"/>
            <w:gridSpan w:val="3"/>
            <w:vMerge w:val="restart"/>
            <w:vAlign w:val="center"/>
          </w:tcPr>
          <w:p w:rsidR="00A0523F" w:rsidRPr="00A94329" w:rsidRDefault="00A0523F" w:rsidP="006D4BB9">
            <w:pPr>
              <w:rPr>
                <w:b/>
                <w:sz w:val="20"/>
                <w:szCs w:val="20"/>
                <w:vertAlign w:val="superscript"/>
              </w:rPr>
            </w:pPr>
            <w:r w:rsidRPr="00A94329">
              <w:rPr>
                <w:b/>
                <w:sz w:val="20"/>
                <w:szCs w:val="20"/>
              </w:rPr>
              <w:t>MAKE-UP EXAM</w:t>
            </w:r>
          </w:p>
        </w:tc>
        <w:tc>
          <w:tcPr>
            <w:tcW w:w="2290" w:type="dxa"/>
            <w:gridSpan w:val="2"/>
          </w:tcPr>
          <w:p w:rsidR="00A0523F" w:rsidRPr="00A94329" w:rsidRDefault="00A0523F" w:rsidP="006D4BB9">
            <w:pPr>
              <w:jc w:val="center"/>
              <w:rPr>
                <w:sz w:val="20"/>
                <w:szCs w:val="20"/>
              </w:rPr>
            </w:pPr>
            <w:r w:rsidRPr="00A94329">
              <w:rPr>
                <w:sz w:val="20"/>
                <w:szCs w:val="20"/>
              </w:rPr>
              <w:t>Oral</w:t>
            </w:r>
          </w:p>
        </w:tc>
        <w:tc>
          <w:tcPr>
            <w:tcW w:w="1191" w:type="dxa"/>
          </w:tcPr>
          <w:p w:rsidR="00A0523F" w:rsidRPr="00A94329" w:rsidRDefault="00A0523F" w:rsidP="006D4BB9">
            <w:pPr>
              <w:jc w:val="center"/>
              <w:rPr>
                <w:sz w:val="20"/>
                <w:szCs w:val="20"/>
              </w:rPr>
            </w:pPr>
            <w:r w:rsidRPr="00A94329">
              <w:rPr>
                <w:sz w:val="20"/>
                <w:szCs w:val="20"/>
              </w:rPr>
              <w:t>Written</w:t>
            </w:r>
          </w:p>
        </w:tc>
        <w:tc>
          <w:tcPr>
            <w:tcW w:w="1439" w:type="dxa"/>
          </w:tcPr>
          <w:p w:rsidR="00A0523F" w:rsidRPr="00A94329" w:rsidRDefault="00A0523F" w:rsidP="006D4BB9">
            <w:pPr>
              <w:jc w:val="center"/>
              <w:rPr>
                <w:sz w:val="20"/>
                <w:szCs w:val="20"/>
              </w:rPr>
            </w:pPr>
            <w:r w:rsidRPr="00A94329">
              <w:rPr>
                <w:sz w:val="20"/>
                <w:szCs w:val="20"/>
              </w:rPr>
              <w:t>Oral and Written</w:t>
            </w:r>
          </w:p>
        </w:tc>
        <w:tc>
          <w:tcPr>
            <w:tcW w:w="1707" w:type="dxa"/>
          </w:tcPr>
          <w:p w:rsidR="00A0523F" w:rsidRPr="00A94329" w:rsidRDefault="00A0523F" w:rsidP="006D4BB9">
            <w:pPr>
              <w:jc w:val="center"/>
              <w:rPr>
                <w:sz w:val="20"/>
                <w:szCs w:val="20"/>
              </w:rPr>
            </w:pPr>
            <w:r w:rsidRPr="00A94329">
              <w:rPr>
                <w:sz w:val="20"/>
                <w:szCs w:val="20"/>
              </w:rPr>
              <w:t>Multiple Choice</w:t>
            </w:r>
          </w:p>
        </w:tc>
      </w:tr>
      <w:tr w:rsidR="00A0523F" w:rsidRPr="00A94329" w:rsidTr="006D4BB9">
        <w:tblPrEx>
          <w:tblBorders>
            <w:insideH w:val="single" w:sz="6" w:space="0" w:color="auto"/>
            <w:insideV w:val="single" w:sz="6" w:space="0" w:color="auto"/>
          </w:tblBorders>
        </w:tblPrEx>
        <w:trPr>
          <w:cantSplit/>
          <w:trHeight w:val="326"/>
        </w:trPr>
        <w:tc>
          <w:tcPr>
            <w:tcW w:w="3227" w:type="dxa"/>
            <w:gridSpan w:val="3"/>
            <w:vMerge/>
          </w:tcPr>
          <w:p w:rsidR="00A0523F" w:rsidRPr="00A94329" w:rsidRDefault="00A0523F" w:rsidP="006D4BB9">
            <w:pPr>
              <w:rPr>
                <w:sz w:val="20"/>
                <w:szCs w:val="20"/>
              </w:rPr>
            </w:pPr>
          </w:p>
        </w:tc>
        <w:tc>
          <w:tcPr>
            <w:tcW w:w="2290" w:type="dxa"/>
            <w:gridSpan w:val="2"/>
          </w:tcPr>
          <w:p w:rsidR="00A0523F" w:rsidRPr="00A94329" w:rsidRDefault="00A0523F" w:rsidP="006D4BB9">
            <w:pPr>
              <w:jc w:val="center"/>
              <w:rPr>
                <w:b/>
                <w:sz w:val="20"/>
                <w:szCs w:val="20"/>
              </w:rPr>
            </w:pPr>
          </w:p>
        </w:tc>
        <w:tc>
          <w:tcPr>
            <w:tcW w:w="1191" w:type="dxa"/>
          </w:tcPr>
          <w:p w:rsidR="00A0523F" w:rsidRPr="00A94329" w:rsidRDefault="00A0523F" w:rsidP="006D4BB9">
            <w:pPr>
              <w:jc w:val="center"/>
              <w:rPr>
                <w:b/>
                <w:sz w:val="20"/>
                <w:szCs w:val="20"/>
              </w:rPr>
            </w:pPr>
          </w:p>
        </w:tc>
        <w:tc>
          <w:tcPr>
            <w:tcW w:w="1439" w:type="dxa"/>
          </w:tcPr>
          <w:p w:rsidR="00A0523F" w:rsidRPr="00A94329" w:rsidRDefault="00A0523F" w:rsidP="006D4BB9">
            <w:pPr>
              <w:jc w:val="center"/>
              <w:rPr>
                <w:sz w:val="20"/>
                <w:szCs w:val="20"/>
              </w:rPr>
            </w:pPr>
            <w:r w:rsidRPr="00A94329">
              <w:rPr>
                <w:sz w:val="20"/>
                <w:szCs w:val="20"/>
              </w:rPr>
              <w:t>x</w:t>
            </w:r>
          </w:p>
        </w:tc>
        <w:tc>
          <w:tcPr>
            <w:tcW w:w="1707" w:type="dxa"/>
          </w:tcPr>
          <w:p w:rsidR="00A0523F" w:rsidRPr="00A94329" w:rsidRDefault="00A0523F" w:rsidP="006D4BB9">
            <w:pPr>
              <w:jc w:val="center"/>
              <w:rPr>
                <w:b/>
                <w:sz w:val="20"/>
                <w:szCs w:val="20"/>
              </w:rPr>
            </w:pPr>
          </w:p>
        </w:tc>
      </w:tr>
      <w:tr w:rsidR="00A0523F" w:rsidRPr="00A94329" w:rsidTr="006D4BB9">
        <w:trPr>
          <w:trHeight w:val="447"/>
        </w:trPr>
        <w:tc>
          <w:tcPr>
            <w:tcW w:w="3227" w:type="dxa"/>
            <w:gridSpan w:val="3"/>
            <w:tcBorders>
              <w:top w:val="single" w:sz="12" w:space="0" w:color="auto"/>
              <w:left w:val="single" w:sz="12" w:space="0" w:color="auto"/>
              <w:bottom w:val="single" w:sz="12" w:space="0" w:color="auto"/>
              <w:right w:val="single" w:sz="12" w:space="0" w:color="auto"/>
            </w:tcBorders>
            <w:vAlign w:val="center"/>
          </w:tcPr>
          <w:p w:rsidR="00A0523F" w:rsidRPr="00A94329" w:rsidRDefault="00A0523F" w:rsidP="006D4BB9">
            <w:pPr>
              <w:jc w:val="center"/>
              <w:rPr>
                <w:b/>
                <w:sz w:val="20"/>
                <w:szCs w:val="20"/>
              </w:rPr>
            </w:pPr>
            <w:r w:rsidRPr="00A94329">
              <w:rPr>
                <w:b/>
                <w:sz w:val="20"/>
                <w:szCs w:val="20"/>
              </w:rPr>
              <w:t>PREREQUISITE(S)</w:t>
            </w:r>
          </w:p>
        </w:tc>
        <w:tc>
          <w:tcPr>
            <w:tcW w:w="6627" w:type="dxa"/>
            <w:gridSpan w:val="5"/>
            <w:tcBorders>
              <w:top w:val="single" w:sz="12" w:space="0" w:color="auto"/>
              <w:left w:val="single" w:sz="12" w:space="0" w:color="auto"/>
              <w:bottom w:val="single" w:sz="12" w:space="0" w:color="auto"/>
              <w:right w:val="single" w:sz="12" w:space="0" w:color="auto"/>
            </w:tcBorders>
            <w:vAlign w:val="center"/>
          </w:tcPr>
          <w:p w:rsidR="00A0523F" w:rsidRPr="00A94329" w:rsidRDefault="00A0523F" w:rsidP="006D4BB9">
            <w:pPr>
              <w:jc w:val="both"/>
              <w:rPr>
                <w:sz w:val="20"/>
                <w:szCs w:val="20"/>
              </w:rPr>
            </w:pPr>
            <w:r w:rsidRPr="00A94329">
              <w:rPr>
                <w:sz w:val="20"/>
                <w:szCs w:val="20"/>
              </w:rPr>
              <w:t xml:space="preserve"> No</w:t>
            </w:r>
          </w:p>
        </w:tc>
      </w:tr>
      <w:tr w:rsidR="00A0523F" w:rsidRPr="00A94329" w:rsidTr="006D4BB9">
        <w:trPr>
          <w:trHeight w:val="1196"/>
        </w:trPr>
        <w:tc>
          <w:tcPr>
            <w:tcW w:w="3227" w:type="dxa"/>
            <w:gridSpan w:val="3"/>
            <w:tcBorders>
              <w:top w:val="single" w:sz="12" w:space="0" w:color="auto"/>
              <w:left w:val="single" w:sz="12" w:space="0" w:color="auto"/>
              <w:bottom w:val="single" w:sz="12" w:space="0" w:color="auto"/>
              <w:right w:val="single" w:sz="12" w:space="0" w:color="auto"/>
            </w:tcBorders>
            <w:vAlign w:val="center"/>
          </w:tcPr>
          <w:p w:rsidR="00A0523F" w:rsidRPr="00A94329" w:rsidRDefault="00A0523F" w:rsidP="006D4BB9">
            <w:pPr>
              <w:jc w:val="center"/>
              <w:rPr>
                <w:b/>
                <w:sz w:val="20"/>
                <w:szCs w:val="20"/>
              </w:rPr>
            </w:pPr>
            <w:r w:rsidRPr="00A94329">
              <w:rPr>
                <w:b/>
                <w:sz w:val="20"/>
                <w:szCs w:val="20"/>
              </w:rPr>
              <w:t>COURSE CONTENT</w:t>
            </w:r>
          </w:p>
        </w:tc>
        <w:tc>
          <w:tcPr>
            <w:tcW w:w="6627" w:type="dxa"/>
            <w:gridSpan w:val="5"/>
            <w:tcBorders>
              <w:top w:val="single" w:sz="12" w:space="0" w:color="auto"/>
              <w:left w:val="single" w:sz="12" w:space="0" w:color="auto"/>
              <w:bottom w:val="single" w:sz="12" w:space="0" w:color="auto"/>
              <w:right w:val="single" w:sz="12" w:space="0" w:color="auto"/>
            </w:tcBorders>
          </w:tcPr>
          <w:p w:rsidR="00A0523F" w:rsidRPr="00A94329" w:rsidRDefault="00A0523F" w:rsidP="006D4BB9">
            <w:pPr>
              <w:ind w:left="-464" w:firstLine="464"/>
              <w:rPr>
                <w:color w:val="000000"/>
                <w:sz w:val="20"/>
                <w:szCs w:val="20"/>
              </w:rPr>
            </w:pPr>
            <w:r>
              <w:rPr>
                <w:noProof/>
                <w:color w:val="000000"/>
                <w:sz w:val="20"/>
                <w:szCs w:val="20"/>
              </w:rPr>
              <mc:AlternateContent>
                <mc:Choice Requires="wps">
                  <w:drawing>
                    <wp:anchor distT="0" distB="0" distL="114300" distR="114300" simplePos="0" relativeHeight="251660288" behindDoc="0" locked="0" layoutInCell="1" allowOverlap="1" wp14:anchorId="00B2789A" wp14:editId="59C94EB6">
                      <wp:simplePos x="0" y="0"/>
                      <wp:positionH relativeFrom="column">
                        <wp:posOffset>-54610</wp:posOffset>
                      </wp:positionH>
                      <wp:positionV relativeFrom="paragraph">
                        <wp:posOffset>14605</wp:posOffset>
                      </wp:positionV>
                      <wp:extent cx="4192270" cy="798830"/>
                      <wp:effectExtent l="12065" t="5080" r="5715" b="571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270" cy="798830"/>
                              </a:xfrm>
                              <a:prstGeom prst="rect">
                                <a:avLst/>
                              </a:prstGeom>
                              <a:solidFill>
                                <a:srgbClr val="FFFFFF"/>
                              </a:solidFill>
                              <a:ln w="9525">
                                <a:solidFill>
                                  <a:srgbClr val="000000"/>
                                </a:solidFill>
                                <a:miter lim="800000"/>
                                <a:headEnd/>
                                <a:tailEnd/>
                              </a:ln>
                            </wps:spPr>
                            <wps:txbx>
                              <w:txbxContent>
                                <w:p w:rsidR="006D4BB9" w:rsidRPr="003F7617" w:rsidRDefault="006D4BB9" w:rsidP="00A0523F">
                                  <w:pPr>
                                    <w:rPr>
                                      <w:sz w:val="22"/>
                                      <w:szCs w:val="22"/>
                                    </w:rPr>
                                  </w:pPr>
                                  <w:r w:rsidRPr="003F7617">
                                    <w:rPr>
                                      <w:sz w:val="22"/>
                                      <w:szCs w:val="22"/>
                                    </w:rPr>
                                    <w:t>This course, based on the basic topics covered in the course of nursing theory, principles, concepts, principles and methods in a comprehensive way to learn and develop knowledge and applications include the ability to use teaching methods.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789A" id="Text Box 13" o:spid="_x0000_s1027" type="#_x0000_t202" style="position:absolute;left:0;text-align:left;margin-left:-4.3pt;margin-top:1.15pt;width:330.1pt;height:6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">
                      <v:textbox>
                        <w:txbxContent>
                          <w:p w:rsidR="006D4BB9" w:rsidRPr="003F7617" w:rsidRDefault="006D4BB9" w:rsidP="00A0523F">
                            <w:pPr>
                              <w:rPr>
                                <w:sz w:val="22"/>
                                <w:szCs w:val="22"/>
                              </w:rPr>
                            </w:pPr>
                            <w:r w:rsidRPr="003F7617">
                              <w:rPr>
                                <w:sz w:val="22"/>
                                <w:szCs w:val="22"/>
                              </w:rPr>
                              <w:t>This course, based on the basic topics covered in the course of nursing theory, principles, concepts, principles and methods in a comprehensive way to learn and develop knowledge and applications include the ability to use teaching methods.</w:t>
                            </w:r>
                          </w:p>
                        </w:txbxContent>
                      </v:textbox>
                    </v:shape>
                  </w:pict>
                </mc:Fallback>
              </mc:AlternateContent>
            </w:r>
            <w:r w:rsidRPr="00A94329">
              <w:rPr>
                <w:color w:val="000000"/>
                <w:sz w:val="20"/>
                <w:szCs w:val="20"/>
              </w:rPr>
              <w:t xml:space="preserve"> </w:t>
            </w:r>
          </w:p>
          <w:p w:rsidR="00A0523F" w:rsidRPr="00A94329" w:rsidRDefault="00A0523F" w:rsidP="006D4BB9">
            <w:pPr>
              <w:ind w:left="-464" w:firstLine="464"/>
              <w:rPr>
                <w:color w:val="000000"/>
                <w:sz w:val="20"/>
                <w:szCs w:val="20"/>
              </w:rPr>
            </w:pPr>
          </w:p>
          <w:p w:rsidR="00A0523F" w:rsidRPr="00A94329" w:rsidRDefault="00A0523F" w:rsidP="006D4BB9">
            <w:pPr>
              <w:ind w:left="-464" w:firstLine="464"/>
              <w:rPr>
                <w:color w:val="000000"/>
                <w:sz w:val="20"/>
                <w:szCs w:val="20"/>
              </w:rPr>
            </w:pPr>
          </w:p>
          <w:p w:rsidR="00A0523F" w:rsidRPr="00A94329" w:rsidRDefault="00A0523F" w:rsidP="006D4BB9">
            <w:pPr>
              <w:ind w:left="-464" w:firstLine="464"/>
              <w:rPr>
                <w:color w:val="000000"/>
                <w:sz w:val="20"/>
                <w:szCs w:val="20"/>
              </w:rPr>
            </w:pPr>
          </w:p>
          <w:p w:rsidR="00A0523F" w:rsidRPr="00A94329" w:rsidRDefault="00A0523F" w:rsidP="006D4BB9">
            <w:pPr>
              <w:ind w:left="-464" w:firstLine="464"/>
              <w:rPr>
                <w:sz w:val="20"/>
                <w:szCs w:val="20"/>
              </w:rPr>
            </w:pPr>
          </w:p>
        </w:tc>
      </w:tr>
      <w:tr w:rsidR="00A0523F" w:rsidRPr="00A94329" w:rsidTr="006D4BB9">
        <w:trPr>
          <w:trHeight w:val="426"/>
        </w:trPr>
        <w:tc>
          <w:tcPr>
            <w:tcW w:w="3227" w:type="dxa"/>
            <w:gridSpan w:val="3"/>
            <w:tcBorders>
              <w:top w:val="single" w:sz="12" w:space="0" w:color="auto"/>
              <w:left w:val="single" w:sz="12" w:space="0" w:color="auto"/>
              <w:bottom w:val="single" w:sz="12" w:space="0" w:color="auto"/>
              <w:right w:val="single" w:sz="12" w:space="0" w:color="auto"/>
            </w:tcBorders>
            <w:vAlign w:val="center"/>
          </w:tcPr>
          <w:p w:rsidR="00A0523F" w:rsidRPr="00A94329" w:rsidRDefault="00A0523F" w:rsidP="006D4BB9">
            <w:pPr>
              <w:jc w:val="center"/>
              <w:rPr>
                <w:b/>
                <w:sz w:val="20"/>
                <w:szCs w:val="20"/>
              </w:rPr>
            </w:pPr>
            <w:r w:rsidRPr="00A94329">
              <w:rPr>
                <w:b/>
                <w:sz w:val="20"/>
                <w:szCs w:val="20"/>
              </w:rPr>
              <w:t>COURSE AIMS</w:t>
            </w:r>
          </w:p>
        </w:tc>
        <w:tc>
          <w:tcPr>
            <w:tcW w:w="6627" w:type="dxa"/>
            <w:gridSpan w:val="5"/>
            <w:tcBorders>
              <w:top w:val="single" w:sz="12" w:space="0" w:color="auto"/>
              <w:left w:val="single" w:sz="12" w:space="0" w:color="auto"/>
              <w:bottom w:val="single" w:sz="12" w:space="0" w:color="auto"/>
              <w:right w:val="single" w:sz="12" w:space="0" w:color="auto"/>
            </w:tcBorders>
          </w:tcPr>
          <w:p w:rsidR="00A0523F" w:rsidRPr="00A94329" w:rsidRDefault="00A0523F" w:rsidP="006D4BB9">
            <w:pPr>
              <w:rPr>
                <w:sz w:val="20"/>
                <w:szCs w:val="20"/>
              </w:rPr>
            </w:pPr>
            <w:r w:rsidRPr="00A94329">
              <w:rPr>
                <w:bCs/>
                <w:color w:val="000000"/>
                <w:sz w:val="20"/>
                <w:szCs w:val="20"/>
              </w:rPr>
              <w:t>In this class students, fundamentals of nursing course is based on the topics covered in the basic theories, concepts, principles and methods in a comprehensive way to learn and teaching method is aimed to develop the ability to use.</w:t>
            </w:r>
          </w:p>
        </w:tc>
      </w:tr>
      <w:tr w:rsidR="00A0523F" w:rsidRPr="00A94329" w:rsidTr="006D4BB9">
        <w:trPr>
          <w:trHeight w:val="518"/>
        </w:trPr>
        <w:tc>
          <w:tcPr>
            <w:tcW w:w="3227" w:type="dxa"/>
            <w:gridSpan w:val="3"/>
            <w:tcBorders>
              <w:top w:val="single" w:sz="12" w:space="0" w:color="auto"/>
              <w:left w:val="single" w:sz="12" w:space="0" w:color="auto"/>
              <w:bottom w:val="single" w:sz="12" w:space="0" w:color="auto"/>
              <w:right w:val="single" w:sz="12" w:space="0" w:color="auto"/>
            </w:tcBorders>
            <w:vAlign w:val="center"/>
          </w:tcPr>
          <w:p w:rsidR="00A0523F" w:rsidRPr="00A94329" w:rsidRDefault="00A0523F" w:rsidP="006D4BB9">
            <w:pPr>
              <w:jc w:val="center"/>
              <w:rPr>
                <w:b/>
                <w:sz w:val="20"/>
                <w:szCs w:val="20"/>
              </w:rPr>
            </w:pPr>
            <w:r w:rsidRPr="00A94329">
              <w:rPr>
                <w:b/>
                <w:sz w:val="20"/>
                <w:szCs w:val="20"/>
              </w:rPr>
              <w:t>COURSE OBJECTIVES</w:t>
            </w:r>
          </w:p>
        </w:tc>
        <w:tc>
          <w:tcPr>
            <w:tcW w:w="6627" w:type="dxa"/>
            <w:gridSpan w:val="5"/>
            <w:tcBorders>
              <w:top w:val="single" w:sz="12" w:space="0" w:color="auto"/>
              <w:left w:val="single" w:sz="12" w:space="0" w:color="auto"/>
              <w:bottom w:val="single" w:sz="12" w:space="0" w:color="auto"/>
              <w:right w:val="single" w:sz="12" w:space="0" w:color="auto"/>
            </w:tcBorders>
            <w:vAlign w:val="center"/>
          </w:tcPr>
          <w:p w:rsidR="00A0523F" w:rsidRPr="00A94329" w:rsidRDefault="00A0523F" w:rsidP="006D4BB9">
            <w:pPr>
              <w:rPr>
                <w:sz w:val="20"/>
                <w:szCs w:val="20"/>
              </w:rPr>
            </w:pPr>
            <w:r w:rsidRPr="00A94329">
              <w:rPr>
                <w:sz w:val="20"/>
                <w:szCs w:val="20"/>
              </w:rPr>
              <w:t>To understand the importance and place of care in nursing practice</w:t>
            </w:r>
          </w:p>
          <w:p w:rsidR="00A0523F" w:rsidRPr="00A94329" w:rsidRDefault="00A0523F" w:rsidP="006D4BB9">
            <w:pPr>
              <w:rPr>
                <w:sz w:val="20"/>
                <w:szCs w:val="20"/>
              </w:rPr>
            </w:pPr>
            <w:r w:rsidRPr="00A94329">
              <w:rPr>
                <w:sz w:val="20"/>
                <w:szCs w:val="20"/>
              </w:rPr>
              <w:t xml:space="preserve">Will understand the basic issues fundamentals of nursing course </w:t>
            </w:r>
          </w:p>
          <w:p w:rsidR="00A0523F" w:rsidRPr="00A94329" w:rsidRDefault="00A0523F" w:rsidP="006D4BB9">
            <w:pPr>
              <w:rPr>
                <w:sz w:val="20"/>
                <w:szCs w:val="20"/>
              </w:rPr>
            </w:pPr>
            <w:r w:rsidRPr="00A94329">
              <w:rPr>
                <w:sz w:val="20"/>
                <w:szCs w:val="20"/>
              </w:rPr>
              <w:t>One of the main issues in nursing course accordance with the principles and methods of instruction to prepare</w:t>
            </w:r>
          </w:p>
          <w:p w:rsidR="00A0523F" w:rsidRPr="00A94329" w:rsidRDefault="00A0523F" w:rsidP="006D4BB9">
            <w:pPr>
              <w:rPr>
                <w:sz w:val="20"/>
                <w:szCs w:val="20"/>
              </w:rPr>
            </w:pPr>
          </w:p>
          <w:p w:rsidR="00A0523F" w:rsidRPr="00A94329" w:rsidRDefault="00A0523F" w:rsidP="006D4BB9">
            <w:pPr>
              <w:rPr>
                <w:sz w:val="20"/>
                <w:szCs w:val="20"/>
              </w:rPr>
            </w:pPr>
            <w:r w:rsidRPr="00A94329">
              <w:rPr>
                <w:sz w:val="20"/>
                <w:szCs w:val="20"/>
              </w:rPr>
              <w:t>The lectures were prepared to offer an effective way</w:t>
            </w:r>
          </w:p>
          <w:p w:rsidR="00A0523F" w:rsidRPr="00A94329" w:rsidRDefault="00A0523F" w:rsidP="006D4BB9">
            <w:pPr>
              <w:rPr>
                <w:sz w:val="20"/>
                <w:szCs w:val="20"/>
              </w:rPr>
            </w:pPr>
            <w:r w:rsidRPr="00A94329">
              <w:rPr>
                <w:sz w:val="20"/>
                <w:szCs w:val="20"/>
              </w:rPr>
              <w:t>Prepare to practical lessons issues related to the indicator chart</w:t>
            </w:r>
          </w:p>
          <w:p w:rsidR="00A0523F" w:rsidRPr="00A94329" w:rsidRDefault="00A0523F" w:rsidP="006D4BB9">
            <w:pPr>
              <w:rPr>
                <w:sz w:val="20"/>
                <w:szCs w:val="20"/>
              </w:rPr>
            </w:pPr>
            <w:r w:rsidRPr="00A94329">
              <w:rPr>
                <w:sz w:val="20"/>
                <w:szCs w:val="20"/>
              </w:rPr>
              <w:lastRenderedPageBreak/>
              <w:t>Constitutes appropriate clinical teaching environment</w:t>
            </w:r>
          </w:p>
          <w:p w:rsidR="00A0523F" w:rsidRPr="00A94329" w:rsidRDefault="00A0523F" w:rsidP="006D4BB9">
            <w:pPr>
              <w:rPr>
                <w:sz w:val="20"/>
                <w:szCs w:val="20"/>
              </w:rPr>
            </w:pPr>
            <w:r w:rsidRPr="00A94329">
              <w:rPr>
                <w:sz w:val="20"/>
                <w:szCs w:val="20"/>
              </w:rPr>
              <w:t>Students will identify cases.</w:t>
            </w:r>
          </w:p>
          <w:p w:rsidR="00A0523F" w:rsidRPr="00A94329" w:rsidRDefault="00A0523F" w:rsidP="006D4BB9">
            <w:pPr>
              <w:rPr>
                <w:sz w:val="20"/>
                <w:szCs w:val="20"/>
              </w:rPr>
            </w:pPr>
            <w:r w:rsidRPr="00A94329">
              <w:rPr>
                <w:sz w:val="20"/>
                <w:szCs w:val="20"/>
              </w:rPr>
              <w:t xml:space="preserve">Patient care plans with students </w:t>
            </w:r>
          </w:p>
          <w:p w:rsidR="00A0523F" w:rsidRPr="00A94329" w:rsidRDefault="00A0523F" w:rsidP="006D4BB9">
            <w:pPr>
              <w:rPr>
                <w:sz w:val="20"/>
                <w:szCs w:val="20"/>
              </w:rPr>
            </w:pPr>
            <w:r w:rsidRPr="00A94329">
              <w:rPr>
                <w:sz w:val="20"/>
                <w:szCs w:val="20"/>
              </w:rPr>
              <w:t xml:space="preserve">To be appropriate role models for students </w:t>
            </w:r>
          </w:p>
          <w:p w:rsidR="00A0523F" w:rsidRPr="00A94329" w:rsidRDefault="00A0523F" w:rsidP="006D4BB9">
            <w:pPr>
              <w:rPr>
                <w:sz w:val="20"/>
                <w:szCs w:val="20"/>
              </w:rPr>
            </w:pPr>
            <w:r w:rsidRPr="00A94329">
              <w:rPr>
                <w:sz w:val="20"/>
                <w:szCs w:val="20"/>
              </w:rPr>
              <w:t xml:space="preserve">Can advise students effectively </w:t>
            </w:r>
          </w:p>
          <w:p w:rsidR="00A0523F" w:rsidRPr="00A94329" w:rsidRDefault="00A0523F" w:rsidP="006D4BB9">
            <w:pPr>
              <w:rPr>
                <w:sz w:val="20"/>
                <w:szCs w:val="20"/>
              </w:rPr>
            </w:pPr>
            <w:r w:rsidRPr="00A94329">
              <w:rPr>
                <w:sz w:val="20"/>
                <w:szCs w:val="20"/>
              </w:rPr>
              <w:t xml:space="preserve">Keeps students active in the clinic </w:t>
            </w:r>
          </w:p>
          <w:p w:rsidR="00A0523F" w:rsidRPr="00A94329" w:rsidRDefault="00A0523F" w:rsidP="006D4BB9">
            <w:pPr>
              <w:rPr>
                <w:sz w:val="20"/>
                <w:szCs w:val="20"/>
              </w:rPr>
            </w:pPr>
            <w:r w:rsidRPr="00A94329">
              <w:rPr>
                <w:sz w:val="20"/>
                <w:szCs w:val="20"/>
              </w:rPr>
              <w:t xml:space="preserve">Make systematic observations </w:t>
            </w:r>
          </w:p>
          <w:p w:rsidR="00A0523F" w:rsidRPr="00A94329" w:rsidRDefault="00A0523F" w:rsidP="006D4BB9">
            <w:pPr>
              <w:rPr>
                <w:sz w:val="20"/>
                <w:szCs w:val="20"/>
              </w:rPr>
            </w:pPr>
            <w:r w:rsidRPr="00A94329">
              <w:rPr>
                <w:sz w:val="20"/>
                <w:szCs w:val="20"/>
              </w:rPr>
              <w:t xml:space="preserve">You can assess student performance </w:t>
            </w:r>
          </w:p>
          <w:p w:rsidR="00A0523F" w:rsidRPr="00A94329" w:rsidRDefault="00A0523F" w:rsidP="006D4BB9">
            <w:pPr>
              <w:rPr>
                <w:sz w:val="20"/>
                <w:szCs w:val="20"/>
              </w:rPr>
            </w:pPr>
            <w:r w:rsidRPr="00A94329">
              <w:rPr>
                <w:sz w:val="20"/>
                <w:szCs w:val="20"/>
              </w:rPr>
              <w:t>Collaboration with colleagues and other health workers can do</w:t>
            </w:r>
          </w:p>
        </w:tc>
      </w:tr>
      <w:tr w:rsidR="00A0523F" w:rsidRPr="00A94329" w:rsidTr="006D4BB9">
        <w:trPr>
          <w:trHeight w:val="540"/>
        </w:trPr>
        <w:tc>
          <w:tcPr>
            <w:tcW w:w="3227" w:type="dxa"/>
            <w:gridSpan w:val="3"/>
            <w:tcBorders>
              <w:top w:val="single" w:sz="12" w:space="0" w:color="auto"/>
              <w:left w:val="single" w:sz="12" w:space="0" w:color="auto"/>
              <w:bottom w:val="single" w:sz="12" w:space="0" w:color="auto"/>
              <w:right w:val="single" w:sz="12" w:space="0" w:color="auto"/>
            </w:tcBorders>
            <w:vAlign w:val="center"/>
          </w:tcPr>
          <w:p w:rsidR="00A0523F" w:rsidRPr="00A94329" w:rsidRDefault="00A0523F" w:rsidP="006D4BB9">
            <w:pPr>
              <w:jc w:val="center"/>
              <w:rPr>
                <w:b/>
                <w:sz w:val="20"/>
                <w:szCs w:val="20"/>
              </w:rPr>
            </w:pPr>
            <w:r w:rsidRPr="00A94329">
              <w:rPr>
                <w:b/>
                <w:sz w:val="20"/>
                <w:szCs w:val="20"/>
              </w:rPr>
              <w:lastRenderedPageBreak/>
              <w:t>TEXTBOOK(S)</w:t>
            </w:r>
          </w:p>
        </w:tc>
        <w:tc>
          <w:tcPr>
            <w:tcW w:w="6627" w:type="dxa"/>
            <w:gridSpan w:val="5"/>
            <w:tcBorders>
              <w:top w:val="single" w:sz="12" w:space="0" w:color="auto"/>
              <w:left w:val="single" w:sz="12" w:space="0" w:color="auto"/>
              <w:bottom w:val="single" w:sz="12" w:space="0" w:color="auto"/>
              <w:right w:val="single" w:sz="12" w:space="0" w:color="auto"/>
            </w:tcBorders>
          </w:tcPr>
          <w:p w:rsidR="00A0523F" w:rsidRPr="00A94329" w:rsidRDefault="00A0523F" w:rsidP="006D4BB9">
            <w:pPr>
              <w:pStyle w:val="Balk4"/>
              <w:spacing w:after="0" w:afterAutospacing="0"/>
              <w:jc w:val="both"/>
              <w:rPr>
                <w:b w:val="0"/>
                <w:sz w:val="20"/>
                <w:szCs w:val="20"/>
              </w:rPr>
            </w:pPr>
            <w:r w:rsidRPr="00A94329">
              <w:rPr>
                <w:b w:val="0"/>
                <w:sz w:val="20"/>
                <w:szCs w:val="20"/>
              </w:rPr>
              <w:t xml:space="preserve">Bilen M. (1994) Asepsi Öğretimi Kılavuzu Aydoğdu Ofset, 2.bs. Ankara. </w:t>
            </w:r>
          </w:p>
          <w:p w:rsidR="00A0523F" w:rsidRPr="00A94329" w:rsidRDefault="00A0523F" w:rsidP="006D4BB9">
            <w:pPr>
              <w:pStyle w:val="Balk4"/>
              <w:spacing w:before="0" w:beforeAutospacing="0" w:after="0" w:afterAutospacing="0"/>
              <w:jc w:val="both"/>
              <w:rPr>
                <w:b w:val="0"/>
                <w:sz w:val="20"/>
                <w:szCs w:val="20"/>
              </w:rPr>
            </w:pPr>
            <w:r w:rsidRPr="00A94329">
              <w:rPr>
                <w:b w:val="0"/>
                <w:sz w:val="20"/>
                <w:szCs w:val="20"/>
              </w:rPr>
              <w:t>Bilen M. (1996) Plandan Uygulamaya Öğretim. Aydan Web. Tesisleri 4. Baskı, Ankara</w:t>
            </w:r>
          </w:p>
          <w:p w:rsidR="00A0523F" w:rsidRPr="00A94329" w:rsidRDefault="00A0523F" w:rsidP="006D4BB9">
            <w:pPr>
              <w:pStyle w:val="Balk4"/>
              <w:spacing w:before="0" w:beforeAutospacing="0" w:after="0" w:afterAutospacing="0"/>
              <w:jc w:val="both"/>
              <w:rPr>
                <w:b w:val="0"/>
                <w:sz w:val="20"/>
                <w:szCs w:val="20"/>
              </w:rPr>
            </w:pPr>
            <w:r w:rsidRPr="00A94329">
              <w:rPr>
                <w:b w:val="0"/>
                <w:sz w:val="20"/>
                <w:szCs w:val="20"/>
              </w:rPr>
              <w:t xml:space="preserve">Ulusoy F. (1987) ‘Hemşirelik Esasları Dersinin Klinik Uygulamalarında Genç Öğretmenler İçin Bir Rehber’, THD, 37(4) 18-23. </w:t>
            </w:r>
          </w:p>
          <w:p w:rsidR="00A0523F" w:rsidRPr="00A94329" w:rsidRDefault="00A0523F" w:rsidP="006D4BB9">
            <w:pPr>
              <w:pStyle w:val="Balk4"/>
              <w:spacing w:before="0" w:beforeAutospacing="0" w:after="0" w:afterAutospacing="0"/>
              <w:jc w:val="both"/>
              <w:rPr>
                <w:b w:val="0"/>
                <w:sz w:val="20"/>
                <w:szCs w:val="20"/>
              </w:rPr>
            </w:pPr>
            <w:r w:rsidRPr="00A94329">
              <w:rPr>
                <w:b w:val="0"/>
                <w:sz w:val="20"/>
                <w:szCs w:val="20"/>
              </w:rPr>
              <w:t>Klinik uygulama becerileri ve yöntemleri (2011). (T. Atabek Aştı ve A. Karadağ, cev.editörleri). Adana: Nobel Kitabevi. (orjinali: Perry and Potter Clinical Nursing Skills and Techniques, 2006).</w:t>
            </w:r>
          </w:p>
          <w:p w:rsidR="00A0523F" w:rsidRPr="00A94329" w:rsidRDefault="00A0523F" w:rsidP="006D4BB9">
            <w:pPr>
              <w:pStyle w:val="Balk4"/>
              <w:spacing w:before="0" w:beforeAutospacing="0" w:after="0" w:afterAutospacing="0"/>
              <w:jc w:val="both"/>
              <w:rPr>
                <w:b w:val="0"/>
                <w:sz w:val="20"/>
                <w:szCs w:val="20"/>
              </w:rPr>
            </w:pPr>
            <w:r w:rsidRPr="00A94329">
              <w:rPr>
                <w:b w:val="0"/>
                <w:sz w:val="20"/>
                <w:szCs w:val="20"/>
              </w:rPr>
              <w:t>Akça Ay F, Sabuncu N.(eds)(2009) Klinik beceriler. Nobel Kitabevi</w:t>
            </w:r>
          </w:p>
          <w:p w:rsidR="00A0523F" w:rsidRPr="00A94329" w:rsidRDefault="00A0523F" w:rsidP="006D4BB9">
            <w:pPr>
              <w:pStyle w:val="Balk4"/>
              <w:spacing w:before="0" w:beforeAutospacing="0" w:after="0" w:afterAutospacing="0"/>
              <w:jc w:val="both"/>
              <w:rPr>
                <w:b w:val="0"/>
                <w:sz w:val="20"/>
                <w:szCs w:val="20"/>
              </w:rPr>
            </w:pPr>
            <w:r w:rsidRPr="00A94329">
              <w:rPr>
                <w:b w:val="0"/>
                <w:sz w:val="20"/>
                <w:szCs w:val="20"/>
              </w:rPr>
              <w:t xml:space="preserve">Bahar M, Nartgün Z, Durmuş S, Bıçak B. Geleneksel-Tamamlayıcı Ölçme ve Değerlendirme Teknikleri Öğretmen El Kitabı. Pegem Akademi. 3. bs. Ankara 2009. </w:t>
            </w:r>
          </w:p>
          <w:p w:rsidR="00A0523F" w:rsidRPr="00A94329" w:rsidRDefault="00A0523F" w:rsidP="006D4BB9">
            <w:pPr>
              <w:pStyle w:val="Balk4"/>
              <w:spacing w:before="0" w:beforeAutospacing="0" w:after="0" w:afterAutospacing="0"/>
              <w:jc w:val="both"/>
              <w:rPr>
                <w:b w:val="0"/>
                <w:sz w:val="20"/>
                <w:szCs w:val="20"/>
              </w:rPr>
            </w:pPr>
            <w:r w:rsidRPr="00A94329">
              <w:rPr>
                <w:b w:val="0"/>
                <w:sz w:val="20"/>
                <w:szCs w:val="20"/>
              </w:rPr>
              <w:t xml:space="preserve">Atılgan H. (editör). Atılgan H, Kan A, Doğan N. Eğitimde Ölçme ve Değerlendirme. Anı yayıncılık.. 4. bs. Ankara, 2009. </w:t>
            </w:r>
          </w:p>
          <w:p w:rsidR="00A0523F" w:rsidRPr="00A94329" w:rsidRDefault="00A0523F" w:rsidP="006D4BB9">
            <w:pPr>
              <w:pStyle w:val="Balk4"/>
              <w:spacing w:before="0" w:beforeAutospacing="0" w:after="0" w:afterAutospacing="0"/>
              <w:jc w:val="both"/>
              <w:rPr>
                <w:b w:val="0"/>
                <w:sz w:val="20"/>
                <w:szCs w:val="20"/>
              </w:rPr>
            </w:pPr>
            <w:r w:rsidRPr="00A94329">
              <w:rPr>
                <w:b w:val="0"/>
                <w:sz w:val="20"/>
                <w:szCs w:val="20"/>
              </w:rPr>
              <w:t>Emerson RJ. Nursing Education in The Clinical Setting. Mosby Elsevier, St. Louis. 2007.</w:t>
            </w:r>
          </w:p>
          <w:p w:rsidR="00A0523F" w:rsidRPr="00A94329" w:rsidRDefault="00A0523F" w:rsidP="006D4BB9">
            <w:pPr>
              <w:pStyle w:val="Balk4"/>
              <w:spacing w:before="0" w:beforeAutospacing="0" w:after="0" w:afterAutospacing="0"/>
              <w:jc w:val="both"/>
              <w:rPr>
                <w:b w:val="0"/>
                <w:sz w:val="20"/>
                <w:szCs w:val="20"/>
              </w:rPr>
            </w:pPr>
            <w:r w:rsidRPr="00A94329">
              <w:rPr>
                <w:b w:val="0"/>
                <w:sz w:val="20"/>
                <w:szCs w:val="20"/>
              </w:rPr>
              <w:t>DeYoung S. Teaching Strategies for Nurse Educators. Prentice Hall, Upper Saddle River. 2003</w:t>
            </w:r>
          </w:p>
          <w:p w:rsidR="00A0523F" w:rsidRPr="00A94329" w:rsidRDefault="00A0523F" w:rsidP="006D4BB9">
            <w:pPr>
              <w:pStyle w:val="Balk4"/>
              <w:spacing w:before="0" w:beforeAutospacing="0" w:after="0" w:afterAutospacing="0"/>
              <w:jc w:val="both"/>
              <w:rPr>
                <w:b w:val="0"/>
                <w:sz w:val="20"/>
                <w:szCs w:val="20"/>
              </w:rPr>
            </w:pPr>
            <w:r w:rsidRPr="00A94329">
              <w:rPr>
                <w:b w:val="0"/>
                <w:sz w:val="20"/>
                <w:szCs w:val="20"/>
              </w:rPr>
              <w:t>Gaberson KB, Oerman MH. (2007) Clinical teaching strategies in nursing. Springer Pub. 2nd ed. New York.</w:t>
            </w:r>
          </w:p>
          <w:p w:rsidR="00A0523F" w:rsidRPr="00A94329" w:rsidRDefault="00A0523F" w:rsidP="006D4BB9">
            <w:pPr>
              <w:pStyle w:val="Balk4"/>
              <w:spacing w:before="0" w:beforeAutospacing="0" w:after="0" w:afterAutospacing="0"/>
              <w:jc w:val="both"/>
              <w:rPr>
                <w:b w:val="0"/>
                <w:sz w:val="20"/>
                <w:szCs w:val="20"/>
              </w:rPr>
            </w:pPr>
            <w:r w:rsidRPr="00A94329">
              <w:rPr>
                <w:b w:val="0"/>
                <w:sz w:val="20"/>
                <w:szCs w:val="20"/>
              </w:rPr>
              <w:t>Oerman MH. Gaberson KH. (2006) Evaluation and testing in nursing education. Springer Pub. 2nd ed., New York.</w:t>
            </w:r>
          </w:p>
          <w:p w:rsidR="00A0523F" w:rsidRPr="00A94329" w:rsidRDefault="00A0523F" w:rsidP="006D4BB9">
            <w:pPr>
              <w:pStyle w:val="Balk4"/>
              <w:spacing w:before="0" w:beforeAutospacing="0" w:after="0" w:afterAutospacing="0"/>
              <w:jc w:val="both"/>
              <w:rPr>
                <w:b w:val="0"/>
                <w:sz w:val="20"/>
                <w:szCs w:val="20"/>
              </w:rPr>
            </w:pPr>
            <w:r w:rsidRPr="00A94329">
              <w:rPr>
                <w:b w:val="0"/>
                <w:sz w:val="20"/>
                <w:szCs w:val="20"/>
              </w:rPr>
              <w:t>Sönmez V. (1994) Program Geliştirmede Öğretmen El Kitabı. Anı Yayıncılık. 7. Basım, Ankara.</w:t>
            </w:r>
          </w:p>
          <w:p w:rsidR="00A0523F" w:rsidRPr="00A94329" w:rsidRDefault="00A0523F" w:rsidP="006D4BB9">
            <w:pPr>
              <w:pStyle w:val="Balk4"/>
              <w:spacing w:before="0" w:beforeAutospacing="0" w:after="0" w:afterAutospacing="0"/>
              <w:jc w:val="both"/>
              <w:rPr>
                <w:b w:val="0"/>
                <w:sz w:val="20"/>
                <w:szCs w:val="20"/>
              </w:rPr>
            </w:pPr>
            <w:r w:rsidRPr="00A94329">
              <w:rPr>
                <w:b w:val="0"/>
                <w:sz w:val="20"/>
                <w:szCs w:val="20"/>
              </w:rPr>
              <w:t>II. Hemşirelik Esasları çalıştay sonuçları- rapor u Haziran 2009. Ankara.</w:t>
            </w:r>
          </w:p>
          <w:p w:rsidR="00A0523F" w:rsidRPr="00A94329" w:rsidRDefault="00A0523F" w:rsidP="006D4BB9">
            <w:pPr>
              <w:pStyle w:val="Balk4"/>
              <w:spacing w:before="0" w:beforeAutospacing="0" w:after="0" w:afterAutospacing="0"/>
              <w:jc w:val="both"/>
              <w:rPr>
                <w:b w:val="0"/>
                <w:sz w:val="20"/>
                <w:szCs w:val="20"/>
              </w:rPr>
            </w:pPr>
            <w:r w:rsidRPr="00A94329">
              <w:rPr>
                <w:b w:val="0"/>
                <w:sz w:val="20"/>
                <w:szCs w:val="20"/>
              </w:rPr>
              <w:t>http://www.hemsirelik.hacettepe.edu.tr/duyurular/Hemsirelik_Esaslari_Calistay_SonucRaporu.pdf</w:t>
            </w:r>
          </w:p>
          <w:p w:rsidR="00A0523F" w:rsidRPr="00A94329" w:rsidRDefault="00A0523F" w:rsidP="006D4BB9">
            <w:pPr>
              <w:pStyle w:val="Balk4"/>
              <w:spacing w:before="0" w:beforeAutospacing="0" w:after="0" w:afterAutospacing="0"/>
              <w:jc w:val="both"/>
              <w:rPr>
                <w:b w:val="0"/>
                <w:sz w:val="20"/>
                <w:szCs w:val="20"/>
              </w:rPr>
            </w:pPr>
            <w:r w:rsidRPr="00A94329">
              <w:rPr>
                <w:b w:val="0"/>
                <w:sz w:val="20"/>
                <w:szCs w:val="20"/>
              </w:rPr>
              <w:t xml:space="preserve">Tekin H. (2004) Eğitimde Ölçme ve Değerlendirme. Yargı Yayınevi, 16.bs. Ankara. </w:t>
            </w:r>
          </w:p>
          <w:p w:rsidR="00A0523F" w:rsidRPr="00A94329" w:rsidRDefault="00A0523F" w:rsidP="006D4BB9">
            <w:pPr>
              <w:pStyle w:val="Balk4"/>
              <w:spacing w:before="0" w:beforeAutospacing="0" w:after="0" w:afterAutospacing="0"/>
              <w:jc w:val="both"/>
              <w:rPr>
                <w:b w:val="0"/>
                <w:sz w:val="20"/>
                <w:szCs w:val="20"/>
              </w:rPr>
            </w:pPr>
            <w:r w:rsidRPr="00A94329">
              <w:rPr>
                <w:b w:val="0"/>
                <w:sz w:val="20"/>
                <w:szCs w:val="20"/>
              </w:rPr>
              <w:t xml:space="preserve">Hemşirelikte Ulusal Çekirdek Eğitimi Programı (2003), GATA Basımevi, Ankara. </w:t>
            </w:r>
          </w:p>
          <w:p w:rsidR="00A0523F" w:rsidRPr="00A94329" w:rsidRDefault="00A0523F" w:rsidP="006D4BB9">
            <w:pPr>
              <w:pStyle w:val="Balk4"/>
              <w:spacing w:before="0" w:beforeAutospacing="0" w:after="0" w:afterAutospacing="0"/>
              <w:jc w:val="both"/>
              <w:rPr>
                <w:b w:val="0"/>
                <w:sz w:val="20"/>
                <w:szCs w:val="20"/>
              </w:rPr>
            </w:pPr>
            <w:r w:rsidRPr="00A94329">
              <w:rPr>
                <w:b w:val="0"/>
                <w:sz w:val="20"/>
                <w:szCs w:val="20"/>
              </w:rPr>
              <w:t>Arslan Sümeyye, Kuzu Kurban N, (Çev. Editörleri) Orjinal. Marilyn H Oermann. Hemşirelikte öğretim ve eğiticinin rolleri. Anı yayıncılık. Ankara, 2015</w:t>
            </w:r>
          </w:p>
        </w:tc>
      </w:tr>
      <w:tr w:rsidR="00A0523F" w:rsidRPr="00A94329" w:rsidTr="006D4BB9">
        <w:trPr>
          <w:trHeight w:val="540"/>
        </w:trPr>
        <w:tc>
          <w:tcPr>
            <w:tcW w:w="3227" w:type="dxa"/>
            <w:gridSpan w:val="3"/>
            <w:tcBorders>
              <w:top w:val="single" w:sz="12" w:space="0" w:color="auto"/>
              <w:left w:val="single" w:sz="12" w:space="0" w:color="auto"/>
              <w:bottom w:val="single" w:sz="12" w:space="0" w:color="auto"/>
              <w:right w:val="single" w:sz="12" w:space="0" w:color="auto"/>
            </w:tcBorders>
            <w:vAlign w:val="center"/>
          </w:tcPr>
          <w:p w:rsidR="00A0523F" w:rsidRPr="00A94329" w:rsidRDefault="00A0523F" w:rsidP="006D4BB9">
            <w:pPr>
              <w:jc w:val="center"/>
              <w:rPr>
                <w:b/>
                <w:sz w:val="20"/>
                <w:szCs w:val="20"/>
              </w:rPr>
            </w:pPr>
            <w:r w:rsidRPr="00A94329">
              <w:rPr>
                <w:b/>
                <w:sz w:val="20"/>
                <w:szCs w:val="20"/>
              </w:rPr>
              <w:t>REFER ll9iES</w:t>
            </w:r>
          </w:p>
        </w:tc>
        <w:tc>
          <w:tcPr>
            <w:tcW w:w="6627" w:type="dxa"/>
            <w:gridSpan w:val="5"/>
            <w:tcBorders>
              <w:top w:val="single" w:sz="12" w:space="0" w:color="auto"/>
              <w:left w:val="single" w:sz="12" w:space="0" w:color="auto"/>
              <w:bottom w:val="single" w:sz="12" w:space="0" w:color="auto"/>
              <w:right w:val="single" w:sz="12" w:space="0" w:color="auto"/>
            </w:tcBorders>
          </w:tcPr>
          <w:p w:rsidR="00A0523F" w:rsidRPr="00A94329" w:rsidRDefault="00A0523F" w:rsidP="006D4BB9">
            <w:pPr>
              <w:pStyle w:val="Balk4"/>
              <w:spacing w:before="0" w:beforeAutospacing="0" w:after="0" w:afterAutospacing="0"/>
              <w:jc w:val="both"/>
              <w:rPr>
                <w:b w:val="0"/>
                <w:bCs w:val="0"/>
                <w:color w:val="000000"/>
                <w:sz w:val="20"/>
                <w:szCs w:val="20"/>
              </w:rPr>
            </w:pPr>
            <w:r w:rsidRPr="00A94329">
              <w:rPr>
                <w:b w:val="0"/>
                <w:bCs w:val="0"/>
                <w:color w:val="000000"/>
                <w:sz w:val="20"/>
                <w:szCs w:val="20"/>
              </w:rPr>
              <w:t>II. Hemşirelik Esasları çalıştay sonuçları- rapor u Haziran 2009. Ankara.</w:t>
            </w:r>
          </w:p>
          <w:p w:rsidR="00A0523F" w:rsidRPr="00A94329" w:rsidRDefault="00A0523F" w:rsidP="006D4BB9">
            <w:pPr>
              <w:pStyle w:val="Balk4"/>
              <w:spacing w:before="0" w:beforeAutospacing="0" w:after="0" w:afterAutospacing="0"/>
              <w:jc w:val="both"/>
              <w:rPr>
                <w:b w:val="0"/>
                <w:bCs w:val="0"/>
                <w:color w:val="000000"/>
                <w:sz w:val="20"/>
                <w:szCs w:val="20"/>
              </w:rPr>
            </w:pPr>
            <w:r w:rsidRPr="00A94329">
              <w:rPr>
                <w:b w:val="0"/>
                <w:bCs w:val="0"/>
                <w:color w:val="000000"/>
                <w:sz w:val="20"/>
                <w:szCs w:val="20"/>
              </w:rPr>
              <w:t>http://www.hemsirelik.hacettepe.edu.tr/duyurular/Hemsirelik_Esaslari_Calistay_SonucRaporu.pdf</w:t>
            </w:r>
          </w:p>
          <w:p w:rsidR="00A0523F" w:rsidRPr="00A94329" w:rsidRDefault="00A0523F" w:rsidP="006D4BB9">
            <w:pPr>
              <w:pStyle w:val="Balk4"/>
              <w:spacing w:before="0" w:beforeAutospacing="0" w:after="0" w:afterAutospacing="0"/>
              <w:jc w:val="both"/>
              <w:rPr>
                <w:b w:val="0"/>
                <w:bCs w:val="0"/>
                <w:color w:val="000000"/>
                <w:sz w:val="20"/>
                <w:szCs w:val="20"/>
              </w:rPr>
            </w:pPr>
            <w:r w:rsidRPr="00A94329">
              <w:rPr>
                <w:b w:val="0"/>
                <w:bCs w:val="0"/>
                <w:color w:val="000000"/>
                <w:sz w:val="20"/>
                <w:szCs w:val="20"/>
              </w:rPr>
              <w:t xml:space="preserve">Tekin H. (2004) Eğitimde Ölçme ve Değerlendirme. Yargı Yayınevi, 16.bs. Ankara. </w:t>
            </w:r>
          </w:p>
          <w:p w:rsidR="00A0523F" w:rsidRPr="00A94329" w:rsidRDefault="00A0523F" w:rsidP="006D4BB9">
            <w:pPr>
              <w:pStyle w:val="Balk4"/>
              <w:spacing w:before="0" w:beforeAutospacing="0" w:after="0" w:afterAutospacing="0"/>
              <w:jc w:val="both"/>
              <w:rPr>
                <w:b w:val="0"/>
                <w:bCs w:val="0"/>
                <w:color w:val="000000"/>
                <w:sz w:val="20"/>
                <w:szCs w:val="20"/>
              </w:rPr>
            </w:pPr>
            <w:r w:rsidRPr="00A94329">
              <w:rPr>
                <w:b w:val="0"/>
                <w:bCs w:val="0"/>
                <w:color w:val="000000"/>
                <w:sz w:val="20"/>
                <w:szCs w:val="20"/>
              </w:rPr>
              <w:t xml:space="preserve">Hemşirelikte Ulusal Çekirdek Eğitimi Programı (2003), GATA Basımevi, Ankara. </w:t>
            </w:r>
          </w:p>
          <w:p w:rsidR="00A0523F" w:rsidRPr="00A94329" w:rsidRDefault="00A0523F" w:rsidP="006D4BB9">
            <w:pPr>
              <w:pStyle w:val="Balk4"/>
              <w:spacing w:before="0" w:beforeAutospacing="0" w:after="0" w:afterAutospacing="0"/>
              <w:jc w:val="both"/>
              <w:rPr>
                <w:color w:val="000000"/>
                <w:sz w:val="20"/>
                <w:szCs w:val="20"/>
              </w:rPr>
            </w:pPr>
            <w:r w:rsidRPr="00A94329">
              <w:rPr>
                <w:b w:val="0"/>
                <w:bCs w:val="0"/>
                <w:color w:val="000000"/>
                <w:sz w:val="20"/>
                <w:szCs w:val="20"/>
              </w:rPr>
              <w:t>Arslan Sümeyye, Kuzu Kurban N, (Çev. Editörleri) Orjinal. Marilyn H Oermann. Hemşirelikte öğretim ve eğiticinin rolleri. Anı yayıncılık. Ankara, 2015</w:t>
            </w:r>
          </w:p>
        </w:tc>
      </w:tr>
    </w:tbl>
    <w:p w:rsidR="00A0523F" w:rsidRPr="00A94329" w:rsidRDefault="00A0523F" w:rsidP="00A0523F">
      <w:pPr>
        <w:rPr>
          <w:sz w:val="20"/>
          <w:szCs w:val="20"/>
        </w:rPr>
        <w:sectPr w:rsidR="00A0523F" w:rsidRPr="00A94329">
          <w:pgSz w:w="11906" w:h="16838"/>
          <w:pgMar w:top="720" w:right="1134" w:bottom="720" w:left="1134" w:header="709" w:footer="709" w:gutter="0"/>
          <w:cols w:space="708"/>
        </w:sectPr>
      </w:pPr>
    </w:p>
    <w:tbl>
      <w:tblPr>
        <w:tblpPr w:leftFromText="141" w:rightFromText="141" w:horzAnchor="margin" w:tblpY="1440"/>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5"/>
        <w:gridCol w:w="1050"/>
        <w:gridCol w:w="7654"/>
      </w:tblGrid>
      <w:tr w:rsidR="00A0523F" w:rsidRPr="00A94329" w:rsidTr="006D4BB9">
        <w:trPr>
          <w:trHeight w:val="434"/>
        </w:trPr>
        <w:tc>
          <w:tcPr>
            <w:tcW w:w="1185" w:type="dxa"/>
            <w:tcBorders>
              <w:top w:val="single" w:sz="12" w:space="0" w:color="auto"/>
              <w:left w:val="single" w:sz="12" w:space="0" w:color="auto"/>
              <w:bottom w:val="single" w:sz="6" w:space="0" w:color="auto"/>
              <w:right w:val="single" w:sz="6" w:space="0" w:color="auto"/>
            </w:tcBorders>
          </w:tcPr>
          <w:p w:rsidR="00A0523F" w:rsidRPr="00A94329" w:rsidRDefault="00A0523F" w:rsidP="006D4BB9">
            <w:pPr>
              <w:jc w:val="center"/>
              <w:rPr>
                <w:b/>
                <w:sz w:val="20"/>
                <w:szCs w:val="20"/>
              </w:rPr>
            </w:pPr>
          </w:p>
        </w:tc>
        <w:tc>
          <w:tcPr>
            <w:tcW w:w="8704" w:type="dxa"/>
            <w:gridSpan w:val="2"/>
            <w:tcBorders>
              <w:top w:val="single" w:sz="12" w:space="0" w:color="auto"/>
              <w:left w:val="single" w:sz="6" w:space="0" w:color="auto"/>
              <w:bottom w:val="single" w:sz="4" w:space="0" w:color="auto"/>
              <w:right w:val="single" w:sz="12" w:space="0" w:color="auto"/>
            </w:tcBorders>
          </w:tcPr>
          <w:p w:rsidR="00A0523F" w:rsidRPr="00A94329" w:rsidRDefault="00A0523F" w:rsidP="006D4BB9">
            <w:pPr>
              <w:rPr>
                <w:b/>
                <w:sz w:val="20"/>
                <w:szCs w:val="20"/>
              </w:rPr>
            </w:pPr>
            <w:r w:rsidRPr="00A94329">
              <w:rPr>
                <w:b/>
                <w:sz w:val="20"/>
                <w:szCs w:val="20"/>
              </w:rPr>
              <w:t xml:space="preserve">                                COURSE SYLLABUS</w:t>
            </w:r>
          </w:p>
        </w:tc>
      </w:tr>
      <w:tr w:rsidR="00A0523F" w:rsidRPr="00A94329" w:rsidTr="006D4BB9">
        <w:trPr>
          <w:trHeight w:val="434"/>
        </w:trPr>
        <w:tc>
          <w:tcPr>
            <w:tcW w:w="1185" w:type="dxa"/>
            <w:tcBorders>
              <w:right w:val="single" w:sz="4" w:space="0" w:color="auto"/>
            </w:tcBorders>
          </w:tcPr>
          <w:p w:rsidR="00A0523F" w:rsidRPr="00A94329" w:rsidRDefault="00A0523F" w:rsidP="006D4BB9">
            <w:pPr>
              <w:jc w:val="center"/>
              <w:rPr>
                <w:b/>
                <w:sz w:val="20"/>
                <w:szCs w:val="20"/>
              </w:rPr>
            </w:pPr>
            <w:r w:rsidRPr="00A94329">
              <w:rPr>
                <w:b/>
                <w:sz w:val="20"/>
                <w:szCs w:val="20"/>
              </w:rPr>
              <w:t>WEEK</w:t>
            </w:r>
          </w:p>
        </w:tc>
        <w:tc>
          <w:tcPr>
            <w:tcW w:w="1050" w:type="dxa"/>
            <w:tcBorders>
              <w:top w:val="single" w:sz="4" w:space="0" w:color="auto"/>
              <w:left w:val="single" w:sz="4" w:space="0" w:color="auto"/>
              <w:bottom w:val="single" w:sz="4" w:space="0" w:color="auto"/>
              <w:right w:val="single" w:sz="4" w:space="0" w:color="auto"/>
            </w:tcBorders>
          </w:tcPr>
          <w:p w:rsidR="00A0523F" w:rsidRPr="00A94329" w:rsidRDefault="00A0523F" w:rsidP="006D4BB9">
            <w:pPr>
              <w:rPr>
                <w:b/>
                <w:sz w:val="20"/>
                <w:szCs w:val="20"/>
              </w:rPr>
            </w:pPr>
            <w:r w:rsidRPr="00A94329">
              <w:rPr>
                <w:b/>
                <w:sz w:val="20"/>
                <w:szCs w:val="20"/>
              </w:rPr>
              <w:t xml:space="preserve">   DATE</w:t>
            </w:r>
          </w:p>
        </w:tc>
        <w:tc>
          <w:tcPr>
            <w:tcW w:w="7654" w:type="dxa"/>
            <w:tcBorders>
              <w:top w:val="single" w:sz="4" w:space="0" w:color="auto"/>
              <w:left w:val="single" w:sz="4" w:space="0" w:color="auto"/>
              <w:bottom w:val="single" w:sz="4" w:space="0" w:color="auto"/>
              <w:right w:val="single" w:sz="4" w:space="0" w:color="auto"/>
            </w:tcBorders>
          </w:tcPr>
          <w:p w:rsidR="00A0523F" w:rsidRPr="00A94329" w:rsidRDefault="00A0523F" w:rsidP="006D4BB9">
            <w:pPr>
              <w:ind w:left="140"/>
              <w:rPr>
                <w:b/>
                <w:sz w:val="20"/>
                <w:szCs w:val="20"/>
              </w:rPr>
            </w:pPr>
            <w:r w:rsidRPr="00A94329">
              <w:rPr>
                <w:b/>
                <w:sz w:val="20"/>
                <w:szCs w:val="20"/>
              </w:rPr>
              <w:t>SUBJECTS/TOPICS</w:t>
            </w:r>
          </w:p>
        </w:tc>
      </w:tr>
      <w:tr w:rsidR="00A0523F" w:rsidRPr="00A94329" w:rsidTr="006D4BB9">
        <w:tc>
          <w:tcPr>
            <w:tcW w:w="1185" w:type="dxa"/>
            <w:tcBorders>
              <w:right w:val="single" w:sz="4" w:space="0" w:color="auto"/>
            </w:tcBorders>
          </w:tcPr>
          <w:p w:rsidR="00A0523F" w:rsidRPr="00A94329" w:rsidRDefault="00A0523F" w:rsidP="006D4BB9">
            <w:pPr>
              <w:jc w:val="center"/>
              <w:rPr>
                <w:sz w:val="20"/>
                <w:szCs w:val="20"/>
              </w:rPr>
            </w:pPr>
            <w:r w:rsidRPr="00A94329">
              <w:rPr>
                <w:sz w:val="20"/>
                <w:szCs w:val="20"/>
              </w:rPr>
              <w:t>1</w:t>
            </w:r>
          </w:p>
        </w:tc>
        <w:tc>
          <w:tcPr>
            <w:tcW w:w="1050" w:type="dxa"/>
            <w:tcBorders>
              <w:top w:val="single" w:sz="4" w:space="0" w:color="auto"/>
              <w:left w:val="single" w:sz="4" w:space="0" w:color="auto"/>
              <w:bottom w:val="single" w:sz="4" w:space="0" w:color="auto"/>
              <w:right w:val="single" w:sz="4" w:space="0" w:color="auto"/>
            </w:tcBorders>
          </w:tcPr>
          <w:p w:rsidR="00A0523F" w:rsidRPr="00A94329" w:rsidRDefault="00A0523F" w:rsidP="006D4BB9">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A0523F" w:rsidRPr="00A94329" w:rsidRDefault="00A0523F" w:rsidP="006D4BB9">
            <w:pPr>
              <w:spacing w:line="276" w:lineRule="auto"/>
              <w:jc w:val="both"/>
              <w:rPr>
                <w:sz w:val="20"/>
                <w:szCs w:val="20"/>
              </w:rPr>
            </w:pPr>
            <w:r w:rsidRPr="00A94329">
              <w:rPr>
                <w:sz w:val="20"/>
                <w:szCs w:val="20"/>
              </w:rPr>
              <w:t>Nursing care and infection control applications</w:t>
            </w:r>
          </w:p>
        </w:tc>
      </w:tr>
      <w:tr w:rsidR="00A0523F" w:rsidRPr="00A94329" w:rsidTr="006D4BB9">
        <w:tc>
          <w:tcPr>
            <w:tcW w:w="1185" w:type="dxa"/>
            <w:tcBorders>
              <w:right w:val="single" w:sz="4" w:space="0" w:color="auto"/>
            </w:tcBorders>
          </w:tcPr>
          <w:p w:rsidR="00A0523F" w:rsidRPr="00A94329" w:rsidRDefault="00A0523F" w:rsidP="006D4BB9">
            <w:pPr>
              <w:jc w:val="center"/>
              <w:rPr>
                <w:sz w:val="20"/>
                <w:szCs w:val="20"/>
              </w:rPr>
            </w:pPr>
            <w:r w:rsidRPr="00A94329">
              <w:rPr>
                <w:sz w:val="20"/>
                <w:szCs w:val="20"/>
              </w:rPr>
              <w:t>2</w:t>
            </w:r>
          </w:p>
        </w:tc>
        <w:tc>
          <w:tcPr>
            <w:tcW w:w="1050" w:type="dxa"/>
            <w:tcBorders>
              <w:top w:val="single" w:sz="4" w:space="0" w:color="auto"/>
              <w:left w:val="single" w:sz="4" w:space="0" w:color="auto"/>
              <w:bottom w:val="single" w:sz="4" w:space="0" w:color="auto"/>
              <w:right w:val="single" w:sz="4" w:space="0" w:color="auto"/>
            </w:tcBorders>
          </w:tcPr>
          <w:p w:rsidR="00A0523F" w:rsidRPr="00A94329" w:rsidRDefault="00A0523F" w:rsidP="006D4BB9">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A0523F" w:rsidRPr="00A94329" w:rsidRDefault="00A0523F" w:rsidP="006D4BB9">
            <w:pPr>
              <w:spacing w:line="276" w:lineRule="auto"/>
              <w:jc w:val="both"/>
              <w:rPr>
                <w:sz w:val="20"/>
                <w:szCs w:val="20"/>
              </w:rPr>
            </w:pPr>
            <w:r w:rsidRPr="00A94329">
              <w:rPr>
                <w:sz w:val="20"/>
                <w:szCs w:val="20"/>
              </w:rPr>
              <w:t>Basic principles in giving nursing care</w:t>
            </w:r>
          </w:p>
        </w:tc>
      </w:tr>
      <w:tr w:rsidR="00A0523F" w:rsidRPr="00A94329" w:rsidTr="006D4BB9">
        <w:tc>
          <w:tcPr>
            <w:tcW w:w="1185" w:type="dxa"/>
            <w:tcBorders>
              <w:right w:val="single" w:sz="4" w:space="0" w:color="auto"/>
            </w:tcBorders>
          </w:tcPr>
          <w:p w:rsidR="00A0523F" w:rsidRPr="00A94329" w:rsidRDefault="00A0523F" w:rsidP="006D4BB9">
            <w:pPr>
              <w:jc w:val="center"/>
              <w:rPr>
                <w:sz w:val="20"/>
                <w:szCs w:val="20"/>
              </w:rPr>
            </w:pPr>
            <w:r w:rsidRPr="00A94329">
              <w:rPr>
                <w:sz w:val="20"/>
                <w:szCs w:val="20"/>
              </w:rPr>
              <w:t>3</w:t>
            </w:r>
          </w:p>
        </w:tc>
        <w:tc>
          <w:tcPr>
            <w:tcW w:w="1050" w:type="dxa"/>
            <w:tcBorders>
              <w:top w:val="single" w:sz="4" w:space="0" w:color="auto"/>
              <w:left w:val="single" w:sz="4" w:space="0" w:color="auto"/>
              <w:bottom w:val="single" w:sz="4" w:space="0" w:color="auto"/>
              <w:right w:val="single" w:sz="4" w:space="0" w:color="auto"/>
            </w:tcBorders>
          </w:tcPr>
          <w:p w:rsidR="00A0523F" w:rsidRPr="00A94329" w:rsidRDefault="00A0523F" w:rsidP="006D4BB9">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A0523F" w:rsidRPr="00A94329" w:rsidRDefault="00A0523F" w:rsidP="006D4BB9">
            <w:pPr>
              <w:spacing w:line="276" w:lineRule="auto"/>
              <w:jc w:val="both"/>
              <w:rPr>
                <w:sz w:val="20"/>
                <w:szCs w:val="20"/>
              </w:rPr>
            </w:pPr>
            <w:r w:rsidRPr="00A94329">
              <w:rPr>
                <w:sz w:val="20"/>
                <w:szCs w:val="20"/>
              </w:rPr>
              <w:t>Evaluation of life findings and nursing care</w:t>
            </w:r>
          </w:p>
        </w:tc>
      </w:tr>
      <w:tr w:rsidR="00A0523F" w:rsidRPr="00A94329" w:rsidTr="006D4BB9">
        <w:tc>
          <w:tcPr>
            <w:tcW w:w="1185" w:type="dxa"/>
            <w:tcBorders>
              <w:right w:val="single" w:sz="4" w:space="0" w:color="auto"/>
            </w:tcBorders>
          </w:tcPr>
          <w:p w:rsidR="00A0523F" w:rsidRPr="00A94329" w:rsidRDefault="00A0523F" w:rsidP="006D4BB9">
            <w:pPr>
              <w:jc w:val="center"/>
              <w:rPr>
                <w:sz w:val="20"/>
                <w:szCs w:val="20"/>
              </w:rPr>
            </w:pPr>
            <w:r w:rsidRPr="00A94329">
              <w:rPr>
                <w:sz w:val="20"/>
                <w:szCs w:val="20"/>
              </w:rPr>
              <w:t>4</w:t>
            </w:r>
          </w:p>
        </w:tc>
        <w:tc>
          <w:tcPr>
            <w:tcW w:w="1050" w:type="dxa"/>
            <w:tcBorders>
              <w:top w:val="single" w:sz="4" w:space="0" w:color="auto"/>
              <w:left w:val="single" w:sz="4" w:space="0" w:color="auto"/>
              <w:bottom w:val="single" w:sz="4" w:space="0" w:color="auto"/>
              <w:right w:val="single" w:sz="4" w:space="0" w:color="auto"/>
            </w:tcBorders>
          </w:tcPr>
          <w:p w:rsidR="00A0523F" w:rsidRPr="00A94329" w:rsidRDefault="00A0523F" w:rsidP="006D4BB9">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A0523F" w:rsidRPr="00A94329" w:rsidRDefault="00A0523F" w:rsidP="006D4BB9">
            <w:pPr>
              <w:spacing w:line="276" w:lineRule="auto"/>
              <w:jc w:val="both"/>
              <w:rPr>
                <w:sz w:val="20"/>
                <w:szCs w:val="20"/>
              </w:rPr>
            </w:pPr>
            <w:r w:rsidRPr="00A94329">
              <w:rPr>
                <w:sz w:val="20"/>
                <w:szCs w:val="20"/>
              </w:rPr>
              <w:t>Frequent life measurement errors and their causes</w:t>
            </w:r>
          </w:p>
        </w:tc>
      </w:tr>
      <w:tr w:rsidR="00A0523F" w:rsidRPr="00A94329" w:rsidTr="006D4BB9">
        <w:tc>
          <w:tcPr>
            <w:tcW w:w="1185" w:type="dxa"/>
            <w:tcBorders>
              <w:right w:val="single" w:sz="4" w:space="0" w:color="auto"/>
            </w:tcBorders>
          </w:tcPr>
          <w:p w:rsidR="00A0523F" w:rsidRPr="00A94329" w:rsidRDefault="00A0523F" w:rsidP="006D4BB9">
            <w:pPr>
              <w:jc w:val="center"/>
              <w:rPr>
                <w:sz w:val="20"/>
                <w:szCs w:val="20"/>
              </w:rPr>
            </w:pPr>
            <w:r w:rsidRPr="00A94329">
              <w:rPr>
                <w:sz w:val="20"/>
                <w:szCs w:val="20"/>
              </w:rPr>
              <w:t>5</w:t>
            </w:r>
          </w:p>
        </w:tc>
        <w:tc>
          <w:tcPr>
            <w:tcW w:w="1050" w:type="dxa"/>
            <w:tcBorders>
              <w:top w:val="single" w:sz="4" w:space="0" w:color="auto"/>
              <w:left w:val="single" w:sz="4" w:space="0" w:color="auto"/>
              <w:bottom w:val="single" w:sz="4" w:space="0" w:color="auto"/>
              <w:right w:val="single" w:sz="4" w:space="0" w:color="auto"/>
            </w:tcBorders>
          </w:tcPr>
          <w:p w:rsidR="00A0523F" w:rsidRPr="00A94329" w:rsidRDefault="00A0523F" w:rsidP="006D4BB9">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A0523F" w:rsidRPr="00A94329" w:rsidRDefault="00A0523F" w:rsidP="006D4BB9">
            <w:pPr>
              <w:spacing w:line="276" w:lineRule="auto"/>
              <w:jc w:val="both"/>
              <w:rPr>
                <w:sz w:val="20"/>
                <w:szCs w:val="20"/>
              </w:rPr>
            </w:pPr>
            <w:r w:rsidRPr="00A94329">
              <w:rPr>
                <w:sz w:val="20"/>
                <w:szCs w:val="20"/>
              </w:rPr>
              <w:t>Hygiene needs of the patient and nursing care</w:t>
            </w:r>
          </w:p>
        </w:tc>
      </w:tr>
      <w:tr w:rsidR="00A0523F" w:rsidRPr="00A94329" w:rsidTr="006D4BB9">
        <w:tc>
          <w:tcPr>
            <w:tcW w:w="1185" w:type="dxa"/>
            <w:tcBorders>
              <w:right w:val="single" w:sz="4" w:space="0" w:color="auto"/>
            </w:tcBorders>
          </w:tcPr>
          <w:p w:rsidR="00A0523F" w:rsidRPr="00A94329" w:rsidRDefault="00A0523F" w:rsidP="006D4BB9">
            <w:pPr>
              <w:jc w:val="center"/>
              <w:rPr>
                <w:sz w:val="20"/>
                <w:szCs w:val="20"/>
              </w:rPr>
            </w:pPr>
            <w:r w:rsidRPr="00A94329">
              <w:rPr>
                <w:sz w:val="20"/>
                <w:szCs w:val="20"/>
              </w:rPr>
              <w:t>6</w:t>
            </w:r>
          </w:p>
        </w:tc>
        <w:tc>
          <w:tcPr>
            <w:tcW w:w="1050" w:type="dxa"/>
            <w:tcBorders>
              <w:top w:val="single" w:sz="4" w:space="0" w:color="auto"/>
              <w:left w:val="single" w:sz="4" w:space="0" w:color="auto"/>
              <w:bottom w:val="single" w:sz="4" w:space="0" w:color="auto"/>
              <w:right w:val="single" w:sz="4" w:space="0" w:color="auto"/>
            </w:tcBorders>
          </w:tcPr>
          <w:p w:rsidR="00A0523F" w:rsidRPr="00A94329" w:rsidRDefault="00A0523F" w:rsidP="006D4BB9">
            <w:pPr>
              <w:rPr>
                <w:bCs/>
                <w:sz w:val="20"/>
                <w:szCs w:val="20"/>
              </w:rPr>
            </w:pPr>
          </w:p>
        </w:tc>
        <w:tc>
          <w:tcPr>
            <w:tcW w:w="7654" w:type="dxa"/>
            <w:tcBorders>
              <w:top w:val="single" w:sz="4" w:space="0" w:color="auto"/>
              <w:left w:val="single" w:sz="4" w:space="0" w:color="auto"/>
              <w:bottom w:val="single" w:sz="4" w:space="0" w:color="auto"/>
              <w:right w:val="single" w:sz="4" w:space="0" w:color="auto"/>
            </w:tcBorders>
          </w:tcPr>
          <w:p w:rsidR="00A0523F" w:rsidRPr="00A94329" w:rsidRDefault="00A0523F" w:rsidP="006D4BB9">
            <w:pPr>
              <w:spacing w:line="276" w:lineRule="auto"/>
              <w:jc w:val="both"/>
              <w:rPr>
                <w:sz w:val="20"/>
                <w:szCs w:val="20"/>
              </w:rPr>
            </w:pPr>
            <w:r w:rsidRPr="00A94329">
              <w:rPr>
                <w:sz w:val="20"/>
                <w:szCs w:val="20"/>
              </w:rPr>
              <w:t>Skin integrity and wound care</w:t>
            </w:r>
          </w:p>
        </w:tc>
      </w:tr>
      <w:tr w:rsidR="00A0523F" w:rsidRPr="00A94329" w:rsidTr="006D4BB9">
        <w:tc>
          <w:tcPr>
            <w:tcW w:w="1185" w:type="dxa"/>
            <w:tcBorders>
              <w:right w:val="single" w:sz="4" w:space="0" w:color="auto"/>
            </w:tcBorders>
          </w:tcPr>
          <w:p w:rsidR="00A0523F" w:rsidRPr="00A94329" w:rsidRDefault="00A0523F" w:rsidP="006D4BB9">
            <w:pPr>
              <w:jc w:val="center"/>
              <w:rPr>
                <w:sz w:val="20"/>
                <w:szCs w:val="20"/>
              </w:rPr>
            </w:pPr>
            <w:r w:rsidRPr="00A94329">
              <w:rPr>
                <w:sz w:val="20"/>
                <w:szCs w:val="20"/>
              </w:rPr>
              <w:t>7</w:t>
            </w:r>
          </w:p>
        </w:tc>
        <w:tc>
          <w:tcPr>
            <w:tcW w:w="1050" w:type="dxa"/>
            <w:tcBorders>
              <w:top w:val="single" w:sz="4" w:space="0" w:color="auto"/>
              <w:left w:val="single" w:sz="4" w:space="0" w:color="auto"/>
              <w:bottom w:val="single" w:sz="4" w:space="0" w:color="auto"/>
              <w:right w:val="single" w:sz="4" w:space="0" w:color="auto"/>
            </w:tcBorders>
          </w:tcPr>
          <w:p w:rsidR="00A0523F" w:rsidRPr="00A94329" w:rsidRDefault="00A0523F" w:rsidP="006D4BB9">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A0523F" w:rsidRPr="00A94329" w:rsidRDefault="00A0523F" w:rsidP="006D4BB9">
            <w:pPr>
              <w:spacing w:line="276" w:lineRule="auto"/>
              <w:jc w:val="both"/>
              <w:rPr>
                <w:sz w:val="20"/>
                <w:szCs w:val="20"/>
              </w:rPr>
            </w:pPr>
            <w:r w:rsidRPr="00A94329">
              <w:rPr>
                <w:sz w:val="20"/>
                <w:szCs w:val="20"/>
              </w:rPr>
              <w:t>Patient safety in terms of nursing care</w:t>
            </w:r>
          </w:p>
        </w:tc>
      </w:tr>
      <w:tr w:rsidR="00A0523F" w:rsidRPr="00A94329" w:rsidTr="006D4BB9">
        <w:tc>
          <w:tcPr>
            <w:tcW w:w="1185" w:type="dxa"/>
            <w:tcBorders>
              <w:right w:val="single" w:sz="4" w:space="0" w:color="auto"/>
            </w:tcBorders>
          </w:tcPr>
          <w:p w:rsidR="00A0523F" w:rsidRPr="00A94329" w:rsidRDefault="00A0523F" w:rsidP="006D4BB9">
            <w:pPr>
              <w:jc w:val="center"/>
              <w:rPr>
                <w:sz w:val="20"/>
                <w:szCs w:val="20"/>
              </w:rPr>
            </w:pPr>
            <w:r w:rsidRPr="00A94329">
              <w:rPr>
                <w:sz w:val="20"/>
                <w:szCs w:val="20"/>
              </w:rPr>
              <w:t>8</w:t>
            </w:r>
          </w:p>
        </w:tc>
        <w:tc>
          <w:tcPr>
            <w:tcW w:w="1050" w:type="dxa"/>
            <w:tcBorders>
              <w:top w:val="single" w:sz="4" w:space="0" w:color="auto"/>
              <w:left w:val="single" w:sz="4" w:space="0" w:color="auto"/>
              <w:bottom w:val="single" w:sz="4" w:space="0" w:color="auto"/>
              <w:right w:val="single" w:sz="4" w:space="0" w:color="auto"/>
            </w:tcBorders>
          </w:tcPr>
          <w:p w:rsidR="00A0523F" w:rsidRPr="00A94329" w:rsidRDefault="00A0523F" w:rsidP="006D4BB9">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A0523F" w:rsidRPr="00A94329" w:rsidRDefault="00A0523F" w:rsidP="006D4BB9">
            <w:pPr>
              <w:spacing w:line="276" w:lineRule="auto"/>
              <w:jc w:val="both"/>
              <w:rPr>
                <w:sz w:val="20"/>
                <w:szCs w:val="20"/>
              </w:rPr>
            </w:pPr>
            <w:r w:rsidRPr="00A94329">
              <w:rPr>
                <w:sz w:val="20"/>
                <w:szCs w:val="20"/>
              </w:rPr>
              <w:t>Midterm</w:t>
            </w:r>
          </w:p>
        </w:tc>
      </w:tr>
      <w:tr w:rsidR="00A0523F" w:rsidRPr="00A94329" w:rsidTr="006D4BB9">
        <w:tc>
          <w:tcPr>
            <w:tcW w:w="1185" w:type="dxa"/>
            <w:tcBorders>
              <w:right w:val="single" w:sz="4" w:space="0" w:color="auto"/>
            </w:tcBorders>
          </w:tcPr>
          <w:p w:rsidR="00A0523F" w:rsidRPr="00A94329" w:rsidRDefault="00A0523F" w:rsidP="006D4BB9">
            <w:pPr>
              <w:jc w:val="center"/>
              <w:rPr>
                <w:sz w:val="20"/>
                <w:szCs w:val="20"/>
              </w:rPr>
            </w:pPr>
            <w:r w:rsidRPr="00A94329">
              <w:rPr>
                <w:sz w:val="20"/>
                <w:szCs w:val="20"/>
              </w:rPr>
              <w:t>9</w:t>
            </w:r>
          </w:p>
        </w:tc>
        <w:tc>
          <w:tcPr>
            <w:tcW w:w="1050" w:type="dxa"/>
            <w:tcBorders>
              <w:top w:val="single" w:sz="4" w:space="0" w:color="auto"/>
              <w:left w:val="single" w:sz="4" w:space="0" w:color="auto"/>
              <w:bottom w:val="single" w:sz="4" w:space="0" w:color="auto"/>
              <w:right w:val="single" w:sz="4" w:space="0" w:color="auto"/>
            </w:tcBorders>
          </w:tcPr>
          <w:p w:rsidR="00A0523F" w:rsidRPr="00A94329" w:rsidRDefault="00A0523F" w:rsidP="006D4BB9">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A0523F" w:rsidRPr="00A94329" w:rsidRDefault="00A0523F" w:rsidP="006D4BB9">
            <w:pPr>
              <w:spacing w:line="276" w:lineRule="auto"/>
              <w:jc w:val="both"/>
              <w:rPr>
                <w:sz w:val="20"/>
                <w:szCs w:val="20"/>
              </w:rPr>
            </w:pPr>
            <w:r w:rsidRPr="00A94329">
              <w:rPr>
                <w:sz w:val="20"/>
                <w:szCs w:val="20"/>
              </w:rPr>
              <w:t>The movement needs of the patient (inactivity, body mechanics)</w:t>
            </w:r>
          </w:p>
        </w:tc>
      </w:tr>
      <w:tr w:rsidR="00A0523F" w:rsidRPr="00A94329" w:rsidTr="006D4BB9">
        <w:tc>
          <w:tcPr>
            <w:tcW w:w="1185" w:type="dxa"/>
            <w:tcBorders>
              <w:right w:val="single" w:sz="4" w:space="0" w:color="auto"/>
            </w:tcBorders>
          </w:tcPr>
          <w:p w:rsidR="00A0523F" w:rsidRPr="00A94329" w:rsidRDefault="00A0523F" w:rsidP="006D4BB9">
            <w:pPr>
              <w:jc w:val="center"/>
              <w:rPr>
                <w:sz w:val="20"/>
                <w:szCs w:val="20"/>
              </w:rPr>
            </w:pPr>
            <w:r w:rsidRPr="00A94329">
              <w:rPr>
                <w:sz w:val="20"/>
                <w:szCs w:val="20"/>
              </w:rPr>
              <w:t>10</w:t>
            </w:r>
          </w:p>
        </w:tc>
        <w:tc>
          <w:tcPr>
            <w:tcW w:w="1050" w:type="dxa"/>
            <w:tcBorders>
              <w:top w:val="single" w:sz="4" w:space="0" w:color="auto"/>
              <w:left w:val="single" w:sz="4" w:space="0" w:color="auto"/>
              <w:bottom w:val="single" w:sz="4" w:space="0" w:color="auto"/>
              <w:right w:val="single" w:sz="4" w:space="0" w:color="auto"/>
            </w:tcBorders>
          </w:tcPr>
          <w:p w:rsidR="00A0523F" w:rsidRPr="00A94329" w:rsidRDefault="00A0523F" w:rsidP="006D4BB9">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A0523F" w:rsidRPr="00A94329" w:rsidRDefault="00A0523F" w:rsidP="006D4BB9">
            <w:pPr>
              <w:spacing w:line="276" w:lineRule="auto"/>
              <w:jc w:val="both"/>
              <w:rPr>
                <w:sz w:val="20"/>
                <w:szCs w:val="20"/>
              </w:rPr>
            </w:pPr>
            <w:r w:rsidRPr="00A94329">
              <w:rPr>
                <w:sz w:val="20"/>
                <w:szCs w:val="20"/>
              </w:rPr>
              <w:t>Drug applications</w:t>
            </w:r>
          </w:p>
        </w:tc>
      </w:tr>
      <w:tr w:rsidR="00A0523F" w:rsidRPr="00A94329" w:rsidTr="006D4BB9">
        <w:tc>
          <w:tcPr>
            <w:tcW w:w="1185" w:type="dxa"/>
            <w:tcBorders>
              <w:right w:val="single" w:sz="4" w:space="0" w:color="auto"/>
            </w:tcBorders>
          </w:tcPr>
          <w:p w:rsidR="00A0523F" w:rsidRPr="00A94329" w:rsidRDefault="00A0523F" w:rsidP="006D4BB9">
            <w:pPr>
              <w:jc w:val="center"/>
              <w:rPr>
                <w:sz w:val="20"/>
                <w:szCs w:val="20"/>
              </w:rPr>
            </w:pPr>
            <w:r w:rsidRPr="00A94329">
              <w:rPr>
                <w:sz w:val="20"/>
                <w:szCs w:val="20"/>
              </w:rPr>
              <w:t>11</w:t>
            </w:r>
          </w:p>
        </w:tc>
        <w:tc>
          <w:tcPr>
            <w:tcW w:w="1050" w:type="dxa"/>
            <w:tcBorders>
              <w:top w:val="single" w:sz="4" w:space="0" w:color="auto"/>
              <w:left w:val="single" w:sz="4" w:space="0" w:color="auto"/>
              <w:bottom w:val="single" w:sz="4" w:space="0" w:color="auto"/>
              <w:right w:val="single" w:sz="4" w:space="0" w:color="auto"/>
            </w:tcBorders>
          </w:tcPr>
          <w:p w:rsidR="00A0523F" w:rsidRPr="00A94329" w:rsidRDefault="00A0523F" w:rsidP="006D4BB9">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A0523F" w:rsidRPr="00A94329" w:rsidRDefault="00A0523F" w:rsidP="006D4BB9">
            <w:pPr>
              <w:spacing w:line="276" w:lineRule="auto"/>
              <w:jc w:val="both"/>
              <w:rPr>
                <w:sz w:val="20"/>
                <w:szCs w:val="20"/>
              </w:rPr>
            </w:pPr>
            <w:r w:rsidRPr="00A94329">
              <w:rPr>
                <w:sz w:val="20"/>
                <w:szCs w:val="20"/>
              </w:rPr>
              <w:t>Precautions to be taken in erroneous drug applications</w:t>
            </w:r>
          </w:p>
        </w:tc>
      </w:tr>
      <w:tr w:rsidR="00A0523F" w:rsidRPr="00A94329" w:rsidTr="006D4BB9">
        <w:tc>
          <w:tcPr>
            <w:tcW w:w="1185" w:type="dxa"/>
            <w:tcBorders>
              <w:right w:val="single" w:sz="4" w:space="0" w:color="auto"/>
            </w:tcBorders>
          </w:tcPr>
          <w:p w:rsidR="00A0523F" w:rsidRPr="00A94329" w:rsidRDefault="00A0523F" w:rsidP="006D4BB9">
            <w:pPr>
              <w:jc w:val="center"/>
              <w:rPr>
                <w:sz w:val="20"/>
                <w:szCs w:val="20"/>
              </w:rPr>
            </w:pPr>
            <w:r w:rsidRPr="00A94329">
              <w:rPr>
                <w:sz w:val="20"/>
                <w:szCs w:val="20"/>
              </w:rPr>
              <w:t>12</w:t>
            </w:r>
          </w:p>
        </w:tc>
        <w:tc>
          <w:tcPr>
            <w:tcW w:w="1050" w:type="dxa"/>
            <w:tcBorders>
              <w:top w:val="single" w:sz="4" w:space="0" w:color="auto"/>
              <w:left w:val="single" w:sz="4" w:space="0" w:color="auto"/>
              <w:bottom w:val="single" w:sz="4" w:space="0" w:color="auto"/>
              <w:right w:val="single" w:sz="4" w:space="0" w:color="auto"/>
            </w:tcBorders>
          </w:tcPr>
          <w:p w:rsidR="00A0523F" w:rsidRPr="00A94329" w:rsidRDefault="00A0523F" w:rsidP="006D4BB9">
            <w:pPr>
              <w:rPr>
                <w:bCs/>
                <w:sz w:val="20"/>
                <w:szCs w:val="20"/>
              </w:rPr>
            </w:pPr>
          </w:p>
        </w:tc>
        <w:tc>
          <w:tcPr>
            <w:tcW w:w="7654" w:type="dxa"/>
            <w:tcBorders>
              <w:top w:val="single" w:sz="4" w:space="0" w:color="auto"/>
              <w:left w:val="single" w:sz="4" w:space="0" w:color="auto"/>
              <w:bottom w:val="single" w:sz="4" w:space="0" w:color="auto"/>
              <w:right w:val="single" w:sz="4" w:space="0" w:color="auto"/>
            </w:tcBorders>
          </w:tcPr>
          <w:p w:rsidR="00A0523F" w:rsidRPr="00A94329" w:rsidRDefault="00A0523F" w:rsidP="006D4BB9">
            <w:pPr>
              <w:spacing w:line="276" w:lineRule="auto"/>
              <w:jc w:val="both"/>
              <w:rPr>
                <w:sz w:val="20"/>
                <w:szCs w:val="20"/>
              </w:rPr>
            </w:pPr>
            <w:r w:rsidRPr="00A94329">
              <w:rPr>
                <w:sz w:val="20"/>
                <w:szCs w:val="20"/>
              </w:rPr>
              <w:t>Respiratory system and nursing practices</w:t>
            </w:r>
          </w:p>
        </w:tc>
      </w:tr>
      <w:tr w:rsidR="00A0523F" w:rsidRPr="00A94329" w:rsidTr="006D4BB9">
        <w:tc>
          <w:tcPr>
            <w:tcW w:w="1185" w:type="dxa"/>
            <w:tcBorders>
              <w:right w:val="single" w:sz="4" w:space="0" w:color="auto"/>
            </w:tcBorders>
          </w:tcPr>
          <w:p w:rsidR="00A0523F" w:rsidRPr="00A94329" w:rsidRDefault="00A0523F" w:rsidP="006D4BB9">
            <w:pPr>
              <w:jc w:val="center"/>
              <w:rPr>
                <w:sz w:val="20"/>
                <w:szCs w:val="20"/>
              </w:rPr>
            </w:pPr>
            <w:r w:rsidRPr="00A94329">
              <w:rPr>
                <w:sz w:val="20"/>
                <w:szCs w:val="20"/>
              </w:rPr>
              <w:t>13</w:t>
            </w:r>
          </w:p>
        </w:tc>
        <w:tc>
          <w:tcPr>
            <w:tcW w:w="1050" w:type="dxa"/>
            <w:tcBorders>
              <w:top w:val="single" w:sz="4" w:space="0" w:color="auto"/>
              <w:left w:val="single" w:sz="4" w:space="0" w:color="auto"/>
              <w:bottom w:val="single" w:sz="4" w:space="0" w:color="auto"/>
              <w:right w:val="single" w:sz="4" w:space="0" w:color="auto"/>
            </w:tcBorders>
          </w:tcPr>
          <w:p w:rsidR="00A0523F" w:rsidRPr="00A94329" w:rsidRDefault="00A0523F" w:rsidP="006D4BB9">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A0523F" w:rsidRPr="00A94329" w:rsidRDefault="00A0523F" w:rsidP="006D4BB9">
            <w:pPr>
              <w:spacing w:line="276" w:lineRule="auto"/>
              <w:jc w:val="both"/>
              <w:rPr>
                <w:sz w:val="20"/>
                <w:szCs w:val="20"/>
              </w:rPr>
            </w:pPr>
            <w:r w:rsidRPr="00A94329">
              <w:rPr>
                <w:sz w:val="20"/>
                <w:szCs w:val="20"/>
              </w:rPr>
              <w:t>Nutrition requirements and nursing practices</w:t>
            </w:r>
          </w:p>
        </w:tc>
      </w:tr>
      <w:tr w:rsidR="00A0523F" w:rsidRPr="00A94329" w:rsidTr="006D4BB9">
        <w:tc>
          <w:tcPr>
            <w:tcW w:w="1185" w:type="dxa"/>
            <w:tcBorders>
              <w:right w:val="single" w:sz="4" w:space="0" w:color="auto"/>
            </w:tcBorders>
          </w:tcPr>
          <w:p w:rsidR="00A0523F" w:rsidRPr="00A94329" w:rsidRDefault="00A0523F" w:rsidP="006D4BB9">
            <w:pPr>
              <w:jc w:val="center"/>
              <w:rPr>
                <w:sz w:val="20"/>
                <w:szCs w:val="20"/>
              </w:rPr>
            </w:pPr>
            <w:r w:rsidRPr="00A94329">
              <w:rPr>
                <w:sz w:val="20"/>
                <w:szCs w:val="20"/>
              </w:rPr>
              <w:t>14</w:t>
            </w:r>
          </w:p>
        </w:tc>
        <w:tc>
          <w:tcPr>
            <w:tcW w:w="1050" w:type="dxa"/>
            <w:tcBorders>
              <w:top w:val="single" w:sz="4" w:space="0" w:color="auto"/>
              <w:left w:val="single" w:sz="4" w:space="0" w:color="auto"/>
              <w:bottom w:val="single" w:sz="4" w:space="0" w:color="auto"/>
              <w:right w:val="single" w:sz="4" w:space="0" w:color="auto"/>
            </w:tcBorders>
          </w:tcPr>
          <w:p w:rsidR="00A0523F" w:rsidRPr="00A94329" w:rsidRDefault="00A0523F" w:rsidP="006D4BB9">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A0523F" w:rsidRPr="00A94329" w:rsidRDefault="00A0523F" w:rsidP="006D4BB9">
            <w:pPr>
              <w:spacing w:line="276" w:lineRule="auto"/>
              <w:jc w:val="both"/>
              <w:rPr>
                <w:sz w:val="20"/>
                <w:szCs w:val="20"/>
              </w:rPr>
            </w:pPr>
            <w:r w:rsidRPr="00A94329">
              <w:rPr>
                <w:sz w:val="20"/>
                <w:szCs w:val="20"/>
              </w:rPr>
              <w:t>Urinary excretion requirement and nursing practices</w:t>
            </w:r>
          </w:p>
        </w:tc>
      </w:tr>
      <w:tr w:rsidR="00A0523F" w:rsidRPr="00A94329" w:rsidTr="006D4BB9">
        <w:tc>
          <w:tcPr>
            <w:tcW w:w="1185" w:type="dxa"/>
            <w:tcBorders>
              <w:right w:val="single" w:sz="4" w:space="0" w:color="auto"/>
            </w:tcBorders>
          </w:tcPr>
          <w:p w:rsidR="00A0523F" w:rsidRPr="00A94329" w:rsidRDefault="00A0523F" w:rsidP="006D4BB9">
            <w:pPr>
              <w:jc w:val="center"/>
              <w:rPr>
                <w:sz w:val="20"/>
                <w:szCs w:val="20"/>
              </w:rPr>
            </w:pPr>
            <w:r w:rsidRPr="00A94329">
              <w:rPr>
                <w:sz w:val="20"/>
                <w:szCs w:val="20"/>
              </w:rPr>
              <w:t>15</w:t>
            </w:r>
          </w:p>
        </w:tc>
        <w:tc>
          <w:tcPr>
            <w:tcW w:w="1050" w:type="dxa"/>
            <w:tcBorders>
              <w:top w:val="single" w:sz="4" w:space="0" w:color="auto"/>
              <w:left w:val="single" w:sz="4" w:space="0" w:color="auto"/>
              <w:bottom w:val="single" w:sz="4" w:space="0" w:color="auto"/>
              <w:right w:val="single" w:sz="4" w:space="0" w:color="auto"/>
            </w:tcBorders>
          </w:tcPr>
          <w:p w:rsidR="00A0523F" w:rsidRPr="00A94329" w:rsidRDefault="00A0523F" w:rsidP="006D4BB9">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A0523F" w:rsidRPr="00A94329" w:rsidRDefault="00A0523F" w:rsidP="006D4BB9">
            <w:pPr>
              <w:spacing w:line="276" w:lineRule="auto"/>
              <w:jc w:val="both"/>
              <w:rPr>
                <w:sz w:val="20"/>
                <w:szCs w:val="20"/>
              </w:rPr>
            </w:pPr>
            <w:r w:rsidRPr="00A94329">
              <w:rPr>
                <w:sz w:val="20"/>
                <w:szCs w:val="20"/>
              </w:rPr>
              <w:t>Need for bowel drainage and nursing practices</w:t>
            </w:r>
          </w:p>
        </w:tc>
      </w:tr>
      <w:tr w:rsidR="00A0523F" w:rsidRPr="00A94329" w:rsidTr="006D4BB9">
        <w:tc>
          <w:tcPr>
            <w:tcW w:w="1185" w:type="dxa"/>
            <w:tcBorders>
              <w:right w:val="single" w:sz="4" w:space="0" w:color="auto"/>
            </w:tcBorders>
          </w:tcPr>
          <w:p w:rsidR="00A0523F" w:rsidRPr="00A94329" w:rsidRDefault="00A0523F" w:rsidP="006D4BB9">
            <w:pPr>
              <w:jc w:val="center"/>
              <w:rPr>
                <w:sz w:val="20"/>
                <w:szCs w:val="20"/>
              </w:rPr>
            </w:pPr>
            <w:r w:rsidRPr="00A94329">
              <w:rPr>
                <w:sz w:val="20"/>
                <w:szCs w:val="20"/>
              </w:rPr>
              <w:t>16</w:t>
            </w:r>
          </w:p>
        </w:tc>
        <w:tc>
          <w:tcPr>
            <w:tcW w:w="1050" w:type="dxa"/>
            <w:tcBorders>
              <w:top w:val="single" w:sz="4" w:space="0" w:color="auto"/>
              <w:left w:val="single" w:sz="4" w:space="0" w:color="auto"/>
              <w:bottom w:val="single" w:sz="4" w:space="0" w:color="auto"/>
              <w:right w:val="single" w:sz="4" w:space="0" w:color="auto"/>
            </w:tcBorders>
          </w:tcPr>
          <w:p w:rsidR="00A0523F" w:rsidRPr="00A94329" w:rsidRDefault="00A0523F" w:rsidP="006D4BB9">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A0523F" w:rsidRPr="00A94329" w:rsidRDefault="00A0523F" w:rsidP="006D4BB9">
            <w:pPr>
              <w:spacing w:line="276" w:lineRule="auto"/>
              <w:jc w:val="both"/>
              <w:rPr>
                <w:sz w:val="20"/>
                <w:szCs w:val="20"/>
              </w:rPr>
            </w:pPr>
            <w:r w:rsidRPr="00A94329">
              <w:rPr>
                <w:sz w:val="20"/>
                <w:szCs w:val="20"/>
              </w:rPr>
              <w:t>Final Exam</w:t>
            </w:r>
          </w:p>
        </w:tc>
      </w:tr>
    </w:tbl>
    <w:p w:rsidR="00A0523F" w:rsidRPr="00A94329" w:rsidRDefault="00A0523F" w:rsidP="00A0523F">
      <w:pPr>
        <w:jc w:val="center"/>
        <w:rPr>
          <w:b/>
          <w:sz w:val="20"/>
          <w:szCs w:val="20"/>
        </w:rPr>
      </w:pPr>
    </w:p>
    <w:p w:rsidR="00A0523F" w:rsidRPr="00A94329" w:rsidRDefault="00A0523F" w:rsidP="00A0523F">
      <w:pPr>
        <w:jc w:val="center"/>
        <w:rPr>
          <w:b/>
          <w:sz w:val="20"/>
          <w:szCs w:val="20"/>
        </w:rPr>
      </w:pPr>
    </w:p>
    <w:p w:rsidR="00A0523F" w:rsidRPr="00A94329" w:rsidRDefault="00A0523F" w:rsidP="00A0523F">
      <w:pPr>
        <w:jc w:val="center"/>
        <w:rPr>
          <w:b/>
          <w:sz w:val="20"/>
          <w:szCs w:val="20"/>
        </w:rPr>
      </w:pPr>
    </w:p>
    <w:p w:rsidR="00A0523F" w:rsidRPr="00A94329" w:rsidRDefault="00A0523F" w:rsidP="00A0523F">
      <w:pPr>
        <w:jc w:val="center"/>
        <w:rPr>
          <w:b/>
          <w:sz w:val="20"/>
          <w:szCs w:val="20"/>
        </w:rPr>
      </w:pPr>
    </w:p>
    <w:p w:rsidR="00A0523F" w:rsidRPr="00A94329" w:rsidRDefault="00A0523F" w:rsidP="00A0523F">
      <w:pPr>
        <w:jc w:val="center"/>
        <w:rPr>
          <w:b/>
          <w:sz w:val="20"/>
          <w:szCs w:val="20"/>
        </w:rPr>
      </w:pPr>
    </w:p>
    <w:p w:rsidR="00A0523F" w:rsidRPr="00A94329" w:rsidRDefault="00A0523F" w:rsidP="00A0523F">
      <w:pPr>
        <w:jc w:val="center"/>
        <w:rPr>
          <w:b/>
          <w:sz w:val="20"/>
          <w:szCs w:val="20"/>
        </w:rPr>
      </w:pPr>
    </w:p>
    <w:p w:rsidR="00A0523F" w:rsidRPr="00A94329" w:rsidRDefault="00A0523F" w:rsidP="00A0523F">
      <w:pPr>
        <w:jc w:val="center"/>
        <w:rPr>
          <w:b/>
          <w:sz w:val="20"/>
          <w:szCs w:val="20"/>
        </w:rPr>
      </w:pPr>
    </w:p>
    <w:p w:rsidR="00A0523F" w:rsidRPr="00A94329" w:rsidRDefault="00A0523F" w:rsidP="00A0523F">
      <w:pPr>
        <w:jc w:val="center"/>
        <w:rPr>
          <w:b/>
          <w:sz w:val="20"/>
          <w:szCs w:val="20"/>
        </w:rPr>
      </w:pPr>
    </w:p>
    <w:p w:rsidR="00A0523F" w:rsidRPr="00A94329" w:rsidRDefault="00A0523F" w:rsidP="00A0523F">
      <w:pPr>
        <w:jc w:val="center"/>
        <w:rPr>
          <w:sz w:val="20"/>
          <w:szCs w:val="20"/>
        </w:rPr>
      </w:pPr>
      <w:r w:rsidRPr="00A94329">
        <w:rPr>
          <w:b/>
          <w:sz w:val="20"/>
          <w:szCs w:val="20"/>
        </w:rPr>
        <w:t>PROGRAM QUTCOMES</w:t>
      </w:r>
    </w:p>
    <w:p w:rsidR="00A0523F" w:rsidRPr="00A94329" w:rsidRDefault="00A0523F" w:rsidP="00A0523F">
      <w:pPr>
        <w:rPr>
          <w:sz w:val="20"/>
          <w:szCs w:val="20"/>
        </w:rPr>
      </w:pPr>
      <w:r w:rsidRPr="00A94329">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0523F" w:rsidRPr="00A94329" w:rsidTr="006D4BB9">
        <w:tc>
          <w:tcPr>
            <w:tcW w:w="603" w:type="dxa"/>
            <w:tcBorders>
              <w:top w:val="single" w:sz="12" w:space="0" w:color="auto"/>
              <w:left w:val="single" w:sz="12" w:space="0" w:color="auto"/>
              <w:bottom w:val="single" w:sz="6" w:space="0" w:color="auto"/>
              <w:right w:val="single" w:sz="6" w:space="0" w:color="auto"/>
            </w:tcBorders>
            <w:vAlign w:val="center"/>
          </w:tcPr>
          <w:p w:rsidR="00A0523F" w:rsidRPr="00A94329" w:rsidRDefault="00A0523F" w:rsidP="006D4BB9">
            <w:pPr>
              <w:jc w:val="center"/>
              <w:rPr>
                <w:b/>
                <w:sz w:val="20"/>
                <w:szCs w:val="20"/>
              </w:rPr>
            </w:pPr>
            <w:r w:rsidRPr="00A94329">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A0523F" w:rsidRPr="00A94329" w:rsidRDefault="00A0523F" w:rsidP="006D4BB9">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A0523F" w:rsidRPr="00A94329" w:rsidRDefault="00A0523F" w:rsidP="006D4BB9">
            <w:pPr>
              <w:jc w:val="center"/>
              <w:rPr>
                <w:b/>
                <w:sz w:val="20"/>
                <w:szCs w:val="20"/>
              </w:rPr>
            </w:pPr>
            <w:r w:rsidRPr="00A94329">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A0523F" w:rsidRPr="00A94329" w:rsidRDefault="00A0523F" w:rsidP="006D4BB9">
            <w:pPr>
              <w:jc w:val="center"/>
              <w:rPr>
                <w:b/>
                <w:sz w:val="20"/>
                <w:szCs w:val="20"/>
              </w:rPr>
            </w:pPr>
            <w:r w:rsidRPr="00A94329">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0523F" w:rsidRPr="00A94329" w:rsidRDefault="00A0523F" w:rsidP="006D4BB9">
            <w:pPr>
              <w:jc w:val="center"/>
              <w:rPr>
                <w:b/>
                <w:sz w:val="20"/>
                <w:szCs w:val="20"/>
              </w:rPr>
            </w:pPr>
            <w:r w:rsidRPr="00A94329">
              <w:rPr>
                <w:b/>
                <w:sz w:val="20"/>
                <w:szCs w:val="20"/>
              </w:rPr>
              <w:t>3</w:t>
            </w:r>
          </w:p>
        </w:tc>
      </w:tr>
      <w:tr w:rsidR="00A0523F" w:rsidRPr="00A94329" w:rsidTr="006D4BB9">
        <w:tc>
          <w:tcPr>
            <w:tcW w:w="603" w:type="dxa"/>
            <w:tcBorders>
              <w:top w:val="single" w:sz="6" w:space="0" w:color="auto"/>
              <w:left w:val="single" w:sz="12" w:space="0" w:color="auto"/>
              <w:bottom w:val="single" w:sz="6" w:space="0" w:color="auto"/>
              <w:right w:val="single" w:sz="6" w:space="0" w:color="auto"/>
            </w:tcBorders>
            <w:vAlign w:val="center"/>
          </w:tcPr>
          <w:p w:rsidR="00A0523F" w:rsidRPr="00A94329" w:rsidRDefault="00A0523F" w:rsidP="006D4BB9">
            <w:pPr>
              <w:jc w:val="center"/>
              <w:rPr>
                <w:sz w:val="20"/>
                <w:szCs w:val="20"/>
              </w:rPr>
            </w:pPr>
            <w:r w:rsidRPr="00A94329">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A0523F" w:rsidRPr="00A94329" w:rsidRDefault="00A0523F" w:rsidP="006D4BB9">
            <w:pPr>
              <w:rPr>
                <w:sz w:val="20"/>
                <w:szCs w:val="20"/>
              </w:rPr>
            </w:pPr>
            <w:r w:rsidRPr="00A94329">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A0523F" w:rsidRPr="00A94329" w:rsidRDefault="00A0523F" w:rsidP="006D4BB9">
            <w:pPr>
              <w:jc w:val="center"/>
              <w:rPr>
                <w:b/>
                <w:sz w:val="20"/>
                <w:szCs w:val="20"/>
              </w:rPr>
            </w:pPr>
            <w:r w:rsidRPr="00A94329">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0523F" w:rsidRPr="00A94329" w:rsidRDefault="00A0523F" w:rsidP="006D4BB9">
            <w:pPr>
              <w:jc w:val="center"/>
              <w:rPr>
                <w:b/>
                <w:sz w:val="20"/>
                <w:szCs w:val="20"/>
              </w:rPr>
            </w:pPr>
            <w:r w:rsidRPr="00A94329">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0523F" w:rsidRPr="00A94329" w:rsidRDefault="00A0523F" w:rsidP="006D4BB9">
            <w:pPr>
              <w:jc w:val="center"/>
              <w:rPr>
                <w:b/>
                <w:sz w:val="20"/>
                <w:szCs w:val="20"/>
              </w:rPr>
            </w:pPr>
          </w:p>
        </w:tc>
      </w:tr>
      <w:tr w:rsidR="00A0523F" w:rsidRPr="00A94329" w:rsidTr="006D4BB9">
        <w:tc>
          <w:tcPr>
            <w:tcW w:w="603" w:type="dxa"/>
            <w:tcBorders>
              <w:top w:val="single" w:sz="6" w:space="0" w:color="auto"/>
              <w:left w:val="single" w:sz="12" w:space="0" w:color="auto"/>
              <w:bottom w:val="single" w:sz="6" w:space="0" w:color="auto"/>
              <w:right w:val="single" w:sz="6" w:space="0" w:color="auto"/>
            </w:tcBorders>
            <w:vAlign w:val="center"/>
          </w:tcPr>
          <w:p w:rsidR="00A0523F" w:rsidRPr="00A94329" w:rsidRDefault="00A0523F" w:rsidP="006D4BB9">
            <w:pPr>
              <w:jc w:val="center"/>
              <w:rPr>
                <w:sz w:val="20"/>
                <w:szCs w:val="20"/>
              </w:rPr>
            </w:pPr>
            <w:r w:rsidRPr="00A94329">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A0523F" w:rsidRPr="00A94329" w:rsidRDefault="00A0523F" w:rsidP="006D4BB9">
            <w:pPr>
              <w:rPr>
                <w:sz w:val="20"/>
                <w:szCs w:val="20"/>
              </w:rPr>
            </w:pPr>
            <w:r w:rsidRPr="00A94329">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A0523F" w:rsidRPr="00A94329" w:rsidRDefault="00A0523F" w:rsidP="006D4BB9">
            <w:pPr>
              <w:jc w:val="center"/>
              <w:rPr>
                <w:b/>
                <w:sz w:val="20"/>
                <w:szCs w:val="20"/>
              </w:rPr>
            </w:pPr>
            <w:r w:rsidRPr="00A94329">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0523F" w:rsidRPr="00A94329" w:rsidRDefault="00A0523F" w:rsidP="006D4BB9">
            <w:pPr>
              <w:jc w:val="center"/>
              <w:rPr>
                <w:b/>
                <w:sz w:val="20"/>
                <w:szCs w:val="20"/>
              </w:rPr>
            </w:pPr>
            <w:r w:rsidRPr="00A94329">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A0523F" w:rsidRPr="00A94329" w:rsidRDefault="00A0523F" w:rsidP="006D4BB9">
            <w:pPr>
              <w:jc w:val="center"/>
              <w:rPr>
                <w:b/>
                <w:sz w:val="20"/>
                <w:szCs w:val="20"/>
              </w:rPr>
            </w:pPr>
          </w:p>
        </w:tc>
      </w:tr>
      <w:tr w:rsidR="00A0523F" w:rsidRPr="00A94329" w:rsidTr="006D4BB9">
        <w:tc>
          <w:tcPr>
            <w:tcW w:w="603" w:type="dxa"/>
            <w:tcBorders>
              <w:top w:val="single" w:sz="6" w:space="0" w:color="auto"/>
              <w:left w:val="single" w:sz="12" w:space="0" w:color="auto"/>
              <w:bottom w:val="single" w:sz="6" w:space="0" w:color="auto"/>
              <w:right w:val="single" w:sz="6" w:space="0" w:color="auto"/>
            </w:tcBorders>
            <w:vAlign w:val="center"/>
          </w:tcPr>
          <w:p w:rsidR="00A0523F" w:rsidRPr="00A94329" w:rsidRDefault="00A0523F" w:rsidP="006D4BB9">
            <w:pPr>
              <w:jc w:val="center"/>
              <w:rPr>
                <w:sz w:val="20"/>
                <w:szCs w:val="20"/>
              </w:rPr>
            </w:pPr>
            <w:r w:rsidRPr="00A94329">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A0523F" w:rsidRPr="00A94329" w:rsidRDefault="00A0523F" w:rsidP="006D4BB9">
            <w:pPr>
              <w:rPr>
                <w:sz w:val="20"/>
                <w:szCs w:val="20"/>
              </w:rPr>
            </w:pPr>
            <w:r w:rsidRPr="00A94329">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A0523F" w:rsidRPr="00A94329" w:rsidRDefault="00A0523F"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0523F" w:rsidRPr="00A94329" w:rsidRDefault="00A0523F" w:rsidP="006D4BB9">
            <w:pPr>
              <w:jc w:val="center"/>
              <w:rPr>
                <w:b/>
                <w:sz w:val="20"/>
                <w:szCs w:val="20"/>
              </w:rPr>
            </w:pPr>
            <w:r w:rsidRPr="00A9432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0523F" w:rsidRPr="00A94329" w:rsidRDefault="00A0523F" w:rsidP="006D4BB9">
            <w:pPr>
              <w:jc w:val="center"/>
              <w:rPr>
                <w:b/>
                <w:sz w:val="20"/>
                <w:szCs w:val="20"/>
              </w:rPr>
            </w:pPr>
            <w:r w:rsidRPr="00A94329">
              <w:rPr>
                <w:b/>
                <w:sz w:val="20"/>
                <w:szCs w:val="20"/>
              </w:rPr>
              <w:t xml:space="preserve">X </w:t>
            </w:r>
          </w:p>
        </w:tc>
      </w:tr>
      <w:tr w:rsidR="00A0523F" w:rsidRPr="00A94329" w:rsidTr="006D4BB9">
        <w:tc>
          <w:tcPr>
            <w:tcW w:w="603" w:type="dxa"/>
            <w:tcBorders>
              <w:top w:val="single" w:sz="6" w:space="0" w:color="auto"/>
              <w:left w:val="single" w:sz="12" w:space="0" w:color="auto"/>
              <w:bottom w:val="single" w:sz="6" w:space="0" w:color="auto"/>
              <w:right w:val="single" w:sz="6" w:space="0" w:color="auto"/>
            </w:tcBorders>
            <w:vAlign w:val="center"/>
          </w:tcPr>
          <w:p w:rsidR="00A0523F" w:rsidRPr="00A94329" w:rsidRDefault="00A0523F" w:rsidP="006D4BB9">
            <w:pPr>
              <w:jc w:val="center"/>
              <w:rPr>
                <w:sz w:val="20"/>
                <w:szCs w:val="20"/>
              </w:rPr>
            </w:pPr>
            <w:r w:rsidRPr="00A94329">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A0523F" w:rsidRPr="00A94329" w:rsidRDefault="00A0523F" w:rsidP="006D4BB9">
            <w:pPr>
              <w:rPr>
                <w:sz w:val="20"/>
                <w:szCs w:val="20"/>
              </w:rPr>
            </w:pPr>
            <w:r w:rsidRPr="00A94329">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A0523F" w:rsidRPr="00A94329" w:rsidRDefault="00A0523F" w:rsidP="006D4BB9">
            <w:pPr>
              <w:jc w:val="center"/>
              <w:rPr>
                <w:b/>
                <w:sz w:val="20"/>
                <w:szCs w:val="20"/>
              </w:rPr>
            </w:pPr>
            <w:r w:rsidRPr="00A94329">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0523F" w:rsidRPr="00A94329" w:rsidRDefault="00A0523F" w:rsidP="006D4BB9">
            <w:pPr>
              <w:jc w:val="center"/>
              <w:rPr>
                <w:b/>
                <w:sz w:val="20"/>
                <w:szCs w:val="20"/>
              </w:rPr>
            </w:pPr>
            <w:r w:rsidRPr="00A9432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0523F" w:rsidRPr="00A94329" w:rsidRDefault="00A0523F" w:rsidP="006D4BB9">
            <w:pPr>
              <w:jc w:val="center"/>
              <w:rPr>
                <w:b/>
                <w:sz w:val="20"/>
                <w:szCs w:val="20"/>
              </w:rPr>
            </w:pPr>
            <w:r w:rsidRPr="00A94329">
              <w:rPr>
                <w:b/>
                <w:sz w:val="20"/>
                <w:szCs w:val="20"/>
              </w:rPr>
              <w:t xml:space="preserve"> </w:t>
            </w:r>
          </w:p>
        </w:tc>
      </w:tr>
      <w:tr w:rsidR="00A0523F" w:rsidRPr="00A94329" w:rsidTr="006D4BB9">
        <w:tc>
          <w:tcPr>
            <w:tcW w:w="603" w:type="dxa"/>
            <w:tcBorders>
              <w:top w:val="single" w:sz="6" w:space="0" w:color="auto"/>
              <w:left w:val="single" w:sz="12" w:space="0" w:color="auto"/>
              <w:bottom w:val="single" w:sz="6" w:space="0" w:color="auto"/>
              <w:right w:val="single" w:sz="6" w:space="0" w:color="auto"/>
            </w:tcBorders>
            <w:vAlign w:val="center"/>
          </w:tcPr>
          <w:p w:rsidR="00A0523F" w:rsidRPr="00A94329" w:rsidRDefault="00A0523F" w:rsidP="006D4BB9">
            <w:pPr>
              <w:jc w:val="center"/>
              <w:rPr>
                <w:sz w:val="20"/>
                <w:szCs w:val="20"/>
              </w:rPr>
            </w:pPr>
            <w:r w:rsidRPr="00A94329">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A0523F" w:rsidRPr="00A94329" w:rsidRDefault="00A0523F" w:rsidP="006D4BB9">
            <w:pPr>
              <w:rPr>
                <w:sz w:val="20"/>
                <w:szCs w:val="20"/>
              </w:rPr>
            </w:pPr>
            <w:r w:rsidRPr="00A94329">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A0523F" w:rsidRPr="00A94329" w:rsidRDefault="00A0523F" w:rsidP="006D4BB9">
            <w:pPr>
              <w:jc w:val="center"/>
              <w:rPr>
                <w:b/>
                <w:sz w:val="20"/>
                <w:szCs w:val="20"/>
              </w:rPr>
            </w:pPr>
            <w:r w:rsidRPr="00A94329">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A0523F" w:rsidRPr="00A94329" w:rsidRDefault="00A0523F" w:rsidP="006D4BB9">
            <w:pPr>
              <w:jc w:val="center"/>
              <w:rPr>
                <w:b/>
                <w:sz w:val="20"/>
                <w:szCs w:val="20"/>
              </w:rPr>
            </w:pPr>
            <w:r w:rsidRPr="00A9432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0523F" w:rsidRPr="00A94329" w:rsidRDefault="00A0523F" w:rsidP="006D4BB9">
            <w:pPr>
              <w:jc w:val="center"/>
              <w:rPr>
                <w:b/>
                <w:sz w:val="20"/>
                <w:szCs w:val="20"/>
              </w:rPr>
            </w:pPr>
            <w:r w:rsidRPr="00A94329">
              <w:rPr>
                <w:b/>
                <w:sz w:val="20"/>
                <w:szCs w:val="20"/>
              </w:rPr>
              <w:t xml:space="preserve"> </w:t>
            </w:r>
          </w:p>
        </w:tc>
      </w:tr>
      <w:tr w:rsidR="00A0523F" w:rsidRPr="00A94329" w:rsidTr="006D4BB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A0523F" w:rsidRPr="00A94329" w:rsidRDefault="00A0523F" w:rsidP="006D4BB9">
            <w:pPr>
              <w:jc w:val="center"/>
              <w:rPr>
                <w:sz w:val="20"/>
                <w:szCs w:val="20"/>
              </w:rPr>
            </w:pPr>
            <w:r w:rsidRPr="00A94329">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A0523F" w:rsidRPr="00A94329" w:rsidRDefault="00A0523F" w:rsidP="006D4BB9">
            <w:pPr>
              <w:rPr>
                <w:sz w:val="20"/>
                <w:szCs w:val="20"/>
              </w:rPr>
            </w:pPr>
            <w:r w:rsidRPr="00A94329">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A0523F" w:rsidRPr="00A94329" w:rsidRDefault="00A0523F"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0523F" w:rsidRPr="00A94329" w:rsidRDefault="00A0523F" w:rsidP="006D4BB9">
            <w:pPr>
              <w:jc w:val="center"/>
              <w:rPr>
                <w:b/>
                <w:sz w:val="20"/>
                <w:szCs w:val="20"/>
              </w:rPr>
            </w:pPr>
            <w:r w:rsidRPr="00A94329">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A0523F" w:rsidRPr="00A94329" w:rsidRDefault="00A0523F" w:rsidP="006D4BB9">
            <w:pPr>
              <w:jc w:val="center"/>
              <w:rPr>
                <w:b/>
                <w:sz w:val="20"/>
                <w:szCs w:val="20"/>
              </w:rPr>
            </w:pPr>
            <w:r w:rsidRPr="00A94329">
              <w:rPr>
                <w:b/>
                <w:sz w:val="20"/>
                <w:szCs w:val="20"/>
              </w:rPr>
              <w:t xml:space="preserve"> </w:t>
            </w:r>
          </w:p>
        </w:tc>
      </w:tr>
      <w:tr w:rsidR="00A0523F" w:rsidRPr="00A94329" w:rsidTr="006D4BB9">
        <w:tc>
          <w:tcPr>
            <w:tcW w:w="603" w:type="dxa"/>
            <w:tcBorders>
              <w:top w:val="single" w:sz="6" w:space="0" w:color="auto"/>
              <w:left w:val="single" w:sz="12" w:space="0" w:color="auto"/>
              <w:bottom w:val="single" w:sz="6" w:space="0" w:color="auto"/>
              <w:right w:val="single" w:sz="6" w:space="0" w:color="auto"/>
            </w:tcBorders>
            <w:vAlign w:val="center"/>
          </w:tcPr>
          <w:p w:rsidR="00A0523F" w:rsidRPr="00A94329" w:rsidRDefault="00A0523F" w:rsidP="006D4BB9">
            <w:pPr>
              <w:jc w:val="center"/>
              <w:rPr>
                <w:sz w:val="20"/>
                <w:szCs w:val="20"/>
              </w:rPr>
            </w:pPr>
            <w:r w:rsidRPr="00A94329">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A0523F" w:rsidRPr="00A94329" w:rsidRDefault="00A0523F" w:rsidP="006D4BB9">
            <w:pPr>
              <w:rPr>
                <w:sz w:val="20"/>
                <w:szCs w:val="20"/>
              </w:rPr>
            </w:pPr>
            <w:r w:rsidRPr="00A94329">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A0523F" w:rsidRPr="00A94329" w:rsidRDefault="00A0523F" w:rsidP="006D4BB9">
            <w:pPr>
              <w:jc w:val="center"/>
              <w:rPr>
                <w:b/>
                <w:sz w:val="20"/>
                <w:szCs w:val="20"/>
              </w:rPr>
            </w:pPr>
            <w:r w:rsidRPr="00A94329">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0523F" w:rsidRPr="00A94329" w:rsidRDefault="00A0523F" w:rsidP="006D4BB9">
            <w:pPr>
              <w:jc w:val="center"/>
              <w:rPr>
                <w:b/>
                <w:sz w:val="20"/>
                <w:szCs w:val="20"/>
              </w:rPr>
            </w:pPr>
            <w:r w:rsidRPr="00A94329">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A0523F" w:rsidRPr="00A94329" w:rsidRDefault="00A0523F" w:rsidP="006D4BB9">
            <w:pPr>
              <w:jc w:val="center"/>
              <w:rPr>
                <w:b/>
                <w:sz w:val="20"/>
                <w:szCs w:val="20"/>
              </w:rPr>
            </w:pPr>
            <w:r w:rsidRPr="00A94329">
              <w:rPr>
                <w:b/>
                <w:sz w:val="20"/>
                <w:szCs w:val="20"/>
              </w:rPr>
              <w:t xml:space="preserve"> </w:t>
            </w:r>
          </w:p>
        </w:tc>
      </w:tr>
      <w:tr w:rsidR="00A0523F" w:rsidRPr="00A94329" w:rsidTr="006D4BB9">
        <w:tc>
          <w:tcPr>
            <w:tcW w:w="603" w:type="dxa"/>
            <w:tcBorders>
              <w:top w:val="single" w:sz="6" w:space="0" w:color="auto"/>
              <w:left w:val="single" w:sz="12" w:space="0" w:color="auto"/>
              <w:bottom w:val="single" w:sz="6" w:space="0" w:color="auto"/>
              <w:right w:val="single" w:sz="6" w:space="0" w:color="auto"/>
            </w:tcBorders>
            <w:vAlign w:val="center"/>
          </w:tcPr>
          <w:p w:rsidR="00A0523F" w:rsidRPr="00A94329" w:rsidRDefault="00A0523F" w:rsidP="006D4BB9">
            <w:pPr>
              <w:jc w:val="center"/>
              <w:rPr>
                <w:sz w:val="20"/>
                <w:szCs w:val="20"/>
              </w:rPr>
            </w:pPr>
            <w:r w:rsidRPr="00A94329">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A0523F" w:rsidRPr="00A94329" w:rsidRDefault="00A0523F" w:rsidP="006D4BB9">
            <w:pPr>
              <w:rPr>
                <w:sz w:val="20"/>
                <w:szCs w:val="20"/>
              </w:rPr>
            </w:pPr>
            <w:r w:rsidRPr="00A94329">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A0523F" w:rsidRPr="00A94329" w:rsidRDefault="00A0523F" w:rsidP="006D4BB9">
            <w:pPr>
              <w:jc w:val="center"/>
              <w:rPr>
                <w:b/>
                <w:sz w:val="20"/>
                <w:szCs w:val="20"/>
              </w:rPr>
            </w:pPr>
            <w:r w:rsidRPr="00A94329">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0523F" w:rsidRPr="00A94329" w:rsidRDefault="00A0523F" w:rsidP="006D4BB9">
            <w:pPr>
              <w:jc w:val="center"/>
              <w:rPr>
                <w:b/>
                <w:sz w:val="20"/>
                <w:szCs w:val="20"/>
              </w:rPr>
            </w:pPr>
            <w:r w:rsidRPr="00A9432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0523F" w:rsidRPr="00A94329" w:rsidRDefault="00A0523F" w:rsidP="006D4BB9">
            <w:pPr>
              <w:jc w:val="center"/>
              <w:rPr>
                <w:b/>
                <w:sz w:val="20"/>
                <w:szCs w:val="20"/>
              </w:rPr>
            </w:pPr>
          </w:p>
        </w:tc>
      </w:tr>
      <w:tr w:rsidR="00A0523F" w:rsidRPr="00A94329" w:rsidTr="006D4BB9">
        <w:tc>
          <w:tcPr>
            <w:tcW w:w="603" w:type="dxa"/>
            <w:tcBorders>
              <w:top w:val="single" w:sz="6" w:space="0" w:color="auto"/>
              <w:left w:val="single" w:sz="12" w:space="0" w:color="auto"/>
              <w:bottom w:val="single" w:sz="6" w:space="0" w:color="auto"/>
              <w:right w:val="single" w:sz="6" w:space="0" w:color="auto"/>
            </w:tcBorders>
            <w:vAlign w:val="center"/>
          </w:tcPr>
          <w:p w:rsidR="00A0523F" w:rsidRPr="00A94329" w:rsidRDefault="00A0523F" w:rsidP="006D4BB9">
            <w:pPr>
              <w:jc w:val="center"/>
              <w:rPr>
                <w:sz w:val="20"/>
                <w:szCs w:val="20"/>
              </w:rPr>
            </w:pPr>
            <w:r w:rsidRPr="00A94329">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A0523F" w:rsidRPr="00A94329" w:rsidRDefault="00A0523F" w:rsidP="006D4BB9">
            <w:pPr>
              <w:rPr>
                <w:sz w:val="20"/>
                <w:szCs w:val="20"/>
              </w:rPr>
            </w:pPr>
            <w:r w:rsidRPr="00A94329">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A0523F" w:rsidRPr="00A94329" w:rsidRDefault="00A0523F" w:rsidP="006D4BB9">
            <w:pPr>
              <w:jc w:val="center"/>
              <w:rPr>
                <w:b/>
                <w:sz w:val="20"/>
                <w:szCs w:val="20"/>
              </w:rPr>
            </w:pPr>
            <w:r w:rsidRPr="00A94329">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A0523F" w:rsidRPr="00A94329" w:rsidRDefault="00A0523F" w:rsidP="006D4BB9">
            <w:pPr>
              <w:jc w:val="center"/>
              <w:rPr>
                <w:b/>
                <w:sz w:val="20"/>
                <w:szCs w:val="20"/>
              </w:rPr>
            </w:pPr>
            <w:r w:rsidRPr="00A9432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0523F" w:rsidRPr="00A94329" w:rsidRDefault="00A0523F" w:rsidP="006D4BB9">
            <w:pPr>
              <w:jc w:val="center"/>
              <w:rPr>
                <w:b/>
                <w:sz w:val="20"/>
                <w:szCs w:val="20"/>
              </w:rPr>
            </w:pPr>
          </w:p>
        </w:tc>
      </w:tr>
      <w:tr w:rsidR="00A0523F" w:rsidRPr="00A94329" w:rsidTr="006D4BB9">
        <w:tc>
          <w:tcPr>
            <w:tcW w:w="603" w:type="dxa"/>
            <w:tcBorders>
              <w:top w:val="single" w:sz="6" w:space="0" w:color="auto"/>
              <w:left w:val="single" w:sz="12" w:space="0" w:color="auto"/>
              <w:bottom w:val="single" w:sz="6" w:space="0" w:color="auto"/>
              <w:right w:val="single" w:sz="6" w:space="0" w:color="auto"/>
            </w:tcBorders>
            <w:vAlign w:val="center"/>
          </w:tcPr>
          <w:p w:rsidR="00A0523F" w:rsidRPr="00A94329" w:rsidRDefault="00A0523F" w:rsidP="006D4BB9">
            <w:pPr>
              <w:jc w:val="center"/>
              <w:rPr>
                <w:sz w:val="20"/>
                <w:szCs w:val="20"/>
              </w:rPr>
            </w:pPr>
            <w:r w:rsidRPr="00A94329">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A0523F" w:rsidRPr="00A94329" w:rsidRDefault="00A0523F" w:rsidP="006D4BB9">
            <w:pPr>
              <w:rPr>
                <w:sz w:val="20"/>
                <w:szCs w:val="20"/>
              </w:rPr>
            </w:pPr>
            <w:r w:rsidRPr="00A94329">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A0523F" w:rsidRPr="00A94329" w:rsidRDefault="00A0523F"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0523F" w:rsidRPr="00A94329" w:rsidRDefault="00A0523F" w:rsidP="006D4BB9">
            <w:pPr>
              <w:jc w:val="center"/>
              <w:rPr>
                <w:b/>
                <w:sz w:val="20"/>
                <w:szCs w:val="20"/>
              </w:rPr>
            </w:pPr>
            <w:r w:rsidRPr="00A9432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0523F" w:rsidRPr="00A94329" w:rsidRDefault="00A0523F" w:rsidP="006D4BB9">
            <w:pPr>
              <w:jc w:val="center"/>
              <w:rPr>
                <w:b/>
                <w:sz w:val="20"/>
                <w:szCs w:val="20"/>
              </w:rPr>
            </w:pPr>
            <w:r w:rsidRPr="00A94329">
              <w:rPr>
                <w:b/>
                <w:sz w:val="20"/>
                <w:szCs w:val="20"/>
              </w:rPr>
              <w:t xml:space="preserve"> X</w:t>
            </w:r>
          </w:p>
        </w:tc>
      </w:tr>
      <w:tr w:rsidR="00A0523F" w:rsidRPr="00A94329" w:rsidTr="006D4BB9">
        <w:tc>
          <w:tcPr>
            <w:tcW w:w="603" w:type="dxa"/>
            <w:tcBorders>
              <w:top w:val="single" w:sz="6" w:space="0" w:color="auto"/>
              <w:left w:val="single" w:sz="12" w:space="0" w:color="auto"/>
              <w:bottom w:val="single" w:sz="6" w:space="0" w:color="auto"/>
              <w:right w:val="single" w:sz="6" w:space="0" w:color="auto"/>
            </w:tcBorders>
            <w:vAlign w:val="center"/>
          </w:tcPr>
          <w:p w:rsidR="00A0523F" w:rsidRPr="00A94329" w:rsidRDefault="00A0523F" w:rsidP="006D4BB9">
            <w:pPr>
              <w:jc w:val="center"/>
              <w:rPr>
                <w:sz w:val="20"/>
                <w:szCs w:val="20"/>
              </w:rPr>
            </w:pPr>
            <w:r w:rsidRPr="00A94329">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A0523F" w:rsidRPr="00A94329" w:rsidRDefault="00A0523F" w:rsidP="006D4BB9">
            <w:pPr>
              <w:rPr>
                <w:sz w:val="20"/>
                <w:szCs w:val="20"/>
              </w:rPr>
            </w:pPr>
            <w:r w:rsidRPr="00A94329">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A0523F" w:rsidRPr="00A94329" w:rsidRDefault="00A0523F" w:rsidP="006D4BB9">
            <w:pPr>
              <w:jc w:val="center"/>
              <w:rPr>
                <w:b/>
                <w:sz w:val="20"/>
                <w:szCs w:val="20"/>
              </w:rPr>
            </w:pPr>
            <w:r w:rsidRPr="00A94329">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0523F" w:rsidRPr="00A94329" w:rsidRDefault="00A0523F" w:rsidP="006D4BB9">
            <w:pPr>
              <w:jc w:val="center"/>
              <w:rPr>
                <w:b/>
                <w:sz w:val="20"/>
                <w:szCs w:val="20"/>
              </w:rPr>
            </w:pPr>
            <w:r w:rsidRPr="00A9432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0523F" w:rsidRPr="00A94329" w:rsidRDefault="00A0523F" w:rsidP="006D4BB9">
            <w:pPr>
              <w:jc w:val="center"/>
              <w:rPr>
                <w:b/>
                <w:sz w:val="20"/>
                <w:szCs w:val="20"/>
              </w:rPr>
            </w:pPr>
            <w:r w:rsidRPr="00A94329">
              <w:rPr>
                <w:b/>
                <w:sz w:val="20"/>
                <w:szCs w:val="20"/>
              </w:rPr>
              <w:t xml:space="preserve"> X</w:t>
            </w:r>
          </w:p>
        </w:tc>
      </w:tr>
      <w:tr w:rsidR="00A0523F" w:rsidRPr="00A94329" w:rsidTr="006D4BB9">
        <w:tc>
          <w:tcPr>
            <w:tcW w:w="603" w:type="dxa"/>
            <w:tcBorders>
              <w:top w:val="single" w:sz="6" w:space="0" w:color="auto"/>
              <w:left w:val="single" w:sz="12" w:space="0" w:color="auto"/>
              <w:bottom w:val="single" w:sz="6" w:space="0" w:color="auto"/>
              <w:right w:val="single" w:sz="6" w:space="0" w:color="auto"/>
            </w:tcBorders>
            <w:vAlign w:val="center"/>
          </w:tcPr>
          <w:p w:rsidR="00A0523F" w:rsidRPr="00A94329" w:rsidRDefault="00A0523F" w:rsidP="006D4BB9">
            <w:pPr>
              <w:jc w:val="center"/>
              <w:rPr>
                <w:sz w:val="20"/>
                <w:szCs w:val="20"/>
              </w:rPr>
            </w:pPr>
            <w:r w:rsidRPr="00A94329">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A0523F" w:rsidRPr="00A94329" w:rsidRDefault="00A0523F" w:rsidP="006D4BB9">
            <w:pPr>
              <w:rPr>
                <w:sz w:val="20"/>
                <w:szCs w:val="20"/>
              </w:rPr>
            </w:pPr>
            <w:r w:rsidRPr="00A94329">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A0523F" w:rsidRPr="00A94329" w:rsidRDefault="00A0523F"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0523F" w:rsidRPr="00A94329" w:rsidRDefault="00A0523F"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0523F" w:rsidRPr="00A94329" w:rsidRDefault="00A0523F" w:rsidP="006D4BB9">
            <w:pPr>
              <w:jc w:val="center"/>
              <w:rPr>
                <w:b/>
                <w:sz w:val="20"/>
                <w:szCs w:val="20"/>
              </w:rPr>
            </w:pPr>
            <w:r w:rsidRPr="00A94329">
              <w:rPr>
                <w:b/>
                <w:sz w:val="20"/>
                <w:szCs w:val="20"/>
              </w:rPr>
              <w:t>X</w:t>
            </w:r>
          </w:p>
        </w:tc>
      </w:tr>
      <w:tr w:rsidR="00A0523F" w:rsidRPr="00A94329" w:rsidTr="006D4BB9">
        <w:tc>
          <w:tcPr>
            <w:tcW w:w="603" w:type="dxa"/>
            <w:tcBorders>
              <w:top w:val="single" w:sz="6" w:space="0" w:color="auto"/>
              <w:left w:val="single" w:sz="12" w:space="0" w:color="auto"/>
              <w:bottom w:val="single" w:sz="6" w:space="0" w:color="auto"/>
              <w:right w:val="single" w:sz="6" w:space="0" w:color="auto"/>
            </w:tcBorders>
            <w:vAlign w:val="center"/>
          </w:tcPr>
          <w:p w:rsidR="00A0523F" w:rsidRPr="00A94329" w:rsidRDefault="00A0523F" w:rsidP="006D4BB9">
            <w:pPr>
              <w:jc w:val="center"/>
              <w:rPr>
                <w:sz w:val="20"/>
                <w:szCs w:val="20"/>
              </w:rPr>
            </w:pPr>
            <w:r w:rsidRPr="00A94329">
              <w:rPr>
                <w:sz w:val="20"/>
                <w:szCs w:val="20"/>
              </w:rPr>
              <w:t>13</w:t>
            </w:r>
          </w:p>
        </w:tc>
        <w:tc>
          <w:tcPr>
            <w:tcW w:w="7585" w:type="dxa"/>
            <w:tcBorders>
              <w:top w:val="single" w:sz="6" w:space="0" w:color="auto"/>
              <w:left w:val="single" w:sz="6" w:space="0" w:color="auto"/>
              <w:bottom w:val="single" w:sz="6" w:space="0" w:color="auto"/>
              <w:right w:val="single" w:sz="6" w:space="0" w:color="auto"/>
            </w:tcBorders>
          </w:tcPr>
          <w:p w:rsidR="00A0523F" w:rsidRPr="00A94329" w:rsidRDefault="00A0523F" w:rsidP="006D4BB9">
            <w:pPr>
              <w:rPr>
                <w:sz w:val="20"/>
                <w:szCs w:val="20"/>
              </w:rPr>
            </w:pPr>
            <w:r w:rsidRPr="00A94329">
              <w:rPr>
                <w:sz w:val="20"/>
                <w:szCs w:val="20"/>
              </w:rPr>
              <w:t>Recognition of Basic Concepts in Medical Education</w:t>
            </w:r>
          </w:p>
        </w:tc>
        <w:tc>
          <w:tcPr>
            <w:tcW w:w="567" w:type="dxa"/>
            <w:tcBorders>
              <w:top w:val="single" w:sz="6" w:space="0" w:color="auto"/>
              <w:left w:val="single" w:sz="6" w:space="0" w:color="auto"/>
              <w:bottom w:val="single" w:sz="6" w:space="0" w:color="auto"/>
              <w:right w:val="single" w:sz="6" w:space="0" w:color="auto"/>
            </w:tcBorders>
            <w:vAlign w:val="center"/>
          </w:tcPr>
          <w:p w:rsidR="00A0523F" w:rsidRPr="00A94329" w:rsidRDefault="00A0523F"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0523F" w:rsidRPr="00A94329" w:rsidRDefault="00A0523F"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0523F" w:rsidRPr="00A94329" w:rsidRDefault="00A0523F" w:rsidP="006D4BB9">
            <w:pPr>
              <w:jc w:val="center"/>
              <w:rPr>
                <w:b/>
                <w:sz w:val="20"/>
                <w:szCs w:val="20"/>
              </w:rPr>
            </w:pPr>
            <w:r w:rsidRPr="00A94329">
              <w:rPr>
                <w:b/>
                <w:sz w:val="20"/>
                <w:szCs w:val="20"/>
              </w:rPr>
              <w:t>X</w:t>
            </w:r>
          </w:p>
        </w:tc>
      </w:tr>
      <w:tr w:rsidR="00A0523F" w:rsidRPr="00A94329" w:rsidTr="006D4BB9">
        <w:tc>
          <w:tcPr>
            <w:tcW w:w="603" w:type="dxa"/>
            <w:tcBorders>
              <w:top w:val="single" w:sz="6" w:space="0" w:color="auto"/>
              <w:left w:val="single" w:sz="12" w:space="0" w:color="auto"/>
              <w:bottom w:val="single" w:sz="6" w:space="0" w:color="auto"/>
              <w:right w:val="single" w:sz="6" w:space="0" w:color="auto"/>
            </w:tcBorders>
            <w:vAlign w:val="center"/>
          </w:tcPr>
          <w:p w:rsidR="00A0523F" w:rsidRPr="00A94329" w:rsidRDefault="00A0523F" w:rsidP="006D4BB9">
            <w:pPr>
              <w:jc w:val="center"/>
              <w:rPr>
                <w:sz w:val="20"/>
                <w:szCs w:val="20"/>
              </w:rPr>
            </w:pPr>
            <w:r w:rsidRPr="00A94329">
              <w:rPr>
                <w:sz w:val="20"/>
                <w:szCs w:val="20"/>
              </w:rPr>
              <w:t>14</w:t>
            </w:r>
          </w:p>
        </w:tc>
        <w:tc>
          <w:tcPr>
            <w:tcW w:w="7585" w:type="dxa"/>
            <w:tcBorders>
              <w:top w:val="single" w:sz="6" w:space="0" w:color="auto"/>
              <w:left w:val="single" w:sz="6" w:space="0" w:color="auto"/>
              <w:bottom w:val="single" w:sz="6" w:space="0" w:color="auto"/>
              <w:right w:val="single" w:sz="6" w:space="0" w:color="auto"/>
            </w:tcBorders>
          </w:tcPr>
          <w:p w:rsidR="00A0523F" w:rsidRPr="00A94329" w:rsidRDefault="00A0523F" w:rsidP="006D4BB9">
            <w:pPr>
              <w:rPr>
                <w:sz w:val="20"/>
                <w:szCs w:val="20"/>
              </w:rPr>
            </w:pPr>
            <w:r w:rsidRPr="00A94329">
              <w:rPr>
                <w:sz w:val="20"/>
                <w:szCs w:val="20"/>
              </w:rPr>
              <w:t>Ability to Approach Ethical Problems by Centering on Basic Concepts</w:t>
            </w:r>
          </w:p>
        </w:tc>
        <w:tc>
          <w:tcPr>
            <w:tcW w:w="567" w:type="dxa"/>
            <w:tcBorders>
              <w:top w:val="single" w:sz="6" w:space="0" w:color="auto"/>
              <w:left w:val="single" w:sz="6" w:space="0" w:color="auto"/>
              <w:bottom w:val="single" w:sz="6" w:space="0" w:color="auto"/>
              <w:right w:val="single" w:sz="6" w:space="0" w:color="auto"/>
            </w:tcBorders>
            <w:vAlign w:val="center"/>
          </w:tcPr>
          <w:p w:rsidR="00A0523F" w:rsidRPr="00A94329" w:rsidRDefault="00A0523F"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0523F" w:rsidRPr="00A94329" w:rsidRDefault="00A0523F"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0523F" w:rsidRPr="00A94329" w:rsidRDefault="00A0523F" w:rsidP="006D4BB9">
            <w:pPr>
              <w:jc w:val="center"/>
              <w:rPr>
                <w:b/>
                <w:sz w:val="20"/>
                <w:szCs w:val="20"/>
              </w:rPr>
            </w:pPr>
            <w:r w:rsidRPr="00A94329">
              <w:rPr>
                <w:b/>
                <w:sz w:val="20"/>
                <w:szCs w:val="20"/>
              </w:rPr>
              <w:t>X</w:t>
            </w:r>
          </w:p>
        </w:tc>
      </w:tr>
    </w:tbl>
    <w:p w:rsidR="00A0523F" w:rsidRPr="00A94329" w:rsidRDefault="00A0523F" w:rsidP="00A0523F">
      <w:pPr>
        <w:tabs>
          <w:tab w:val="left" w:pos="7800"/>
        </w:tabs>
        <w:rPr>
          <w:sz w:val="20"/>
          <w:szCs w:val="20"/>
        </w:rPr>
      </w:pPr>
    </w:p>
    <w:p w:rsidR="00A0523F" w:rsidRPr="00A94329" w:rsidRDefault="00A0523F" w:rsidP="00A0523F">
      <w:pPr>
        <w:tabs>
          <w:tab w:val="left" w:pos="7800"/>
        </w:tabs>
        <w:rPr>
          <w:sz w:val="20"/>
          <w:szCs w:val="20"/>
        </w:rPr>
      </w:pPr>
    </w:p>
    <w:p w:rsidR="00A0523F" w:rsidRPr="00A94329" w:rsidRDefault="00A0523F" w:rsidP="00A0523F">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A0523F" w:rsidRPr="00A94329" w:rsidTr="006D4BB9">
        <w:trPr>
          <w:trHeight w:val="518"/>
        </w:trPr>
        <w:tc>
          <w:tcPr>
            <w:tcW w:w="1889" w:type="pct"/>
            <w:tcBorders>
              <w:top w:val="single" w:sz="12" w:space="0" w:color="auto"/>
              <w:left w:val="single" w:sz="12" w:space="0" w:color="auto"/>
              <w:bottom w:val="single" w:sz="12" w:space="0" w:color="auto"/>
              <w:right w:val="single" w:sz="12" w:space="0" w:color="auto"/>
            </w:tcBorders>
          </w:tcPr>
          <w:p w:rsidR="00A0523F" w:rsidRPr="00A94329" w:rsidRDefault="00A0523F" w:rsidP="006D4BB9">
            <w:pPr>
              <w:jc w:val="center"/>
              <w:rPr>
                <w:b/>
                <w:sz w:val="20"/>
                <w:szCs w:val="20"/>
              </w:rPr>
            </w:pPr>
            <w:r w:rsidRPr="00A94329">
              <w:rPr>
                <w:b/>
                <w:sz w:val="20"/>
                <w:szCs w:val="20"/>
              </w:rPr>
              <w:t>Instructor Name</w:t>
            </w:r>
          </w:p>
          <w:p w:rsidR="00A0523F" w:rsidRPr="00A94329" w:rsidRDefault="00A0523F" w:rsidP="006D4BB9">
            <w:pPr>
              <w:jc w:val="center"/>
              <w:rPr>
                <w:b/>
                <w:sz w:val="20"/>
                <w:szCs w:val="20"/>
              </w:rPr>
            </w:pPr>
            <w:r w:rsidRPr="00A94329">
              <w:rPr>
                <w:b/>
                <w:sz w:val="20"/>
                <w:szCs w:val="20"/>
              </w:rPr>
              <w:t>Sign</w:t>
            </w:r>
          </w:p>
          <w:p w:rsidR="00A0523F" w:rsidRPr="00A94329" w:rsidRDefault="00A0523F" w:rsidP="006D4BB9">
            <w:pPr>
              <w:jc w:val="center"/>
              <w:rPr>
                <w:b/>
                <w:sz w:val="20"/>
                <w:szCs w:val="20"/>
              </w:rPr>
            </w:pPr>
            <w:r w:rsidRPr="00A94329">
              <w:rPr>
                <w:b/>
                <w:sz w:val="20"/>
                <w:szCs w:val="20"/>
              </w:rPr>
              <w:t>Yard. Doç. Dr. Nazike DURUK</w:t>
            </w:r>
          </w:p>
        </w:tc>
        <w:tc>
          <w:tcPr>
            <w:tcW w:w="3111" w:type="pct"/>
            <w:tcBorders>
              <w:top w:val="single" w:sz="12" w:space="0" w:color="auto"/>
              <w:left w:val="single" w:sz="12" w:space="0" w:color="auto"/>
              <w:bottom w:val="single" w:sz="12" w:space="0" w:color="auto"/>
              <w:right w:val="single" w:sz="12" w:space="0" w:color="auto"/>
            </w:tcBorders>
            <w:vAlign w:val="center"/>
          </w:tcPr>
          <w:p w:rsidR="00A0523F" w:rsidRPr="00A94329" w:rsidRDefault="00A0523F" w:rsidP="006D4BB9">
            <w:pPr>
              <w:rPr>
                <w:b/>
                <w:sz w:val="20"/>
                <w:szCs w:val="20"/>
              </w:rPr>
            </w:pPr>
            <w:r w:rsidRPr="00A94329">
              <w:rPr>
                <w:b/>
                <w:sz w:val="20"/>
                <w:szCs w:val="20"/>
              </w:rPr>
              <w:t xml:space="preserve">                                                                                                Date</w:t>
            </w:r>
          </w:p>
          <w:p w:rsidR="00A0523F" w:rsidRPr="00A94329" w:rsidRDefault="00A0523F" w:rsidP="006D4BB9">
            <w:pPr>
              <w:rPr>
                <w:sz w:val="20"/>
                <w:szCs w:val="20"/>
              </w:rPr>
            </w:pPr>
          </w:p>
          <w:p w:rsidR="00A0523F" w:rsidRPr="00A94329" w:rsidRDefault="00A0523F" w:rsidP="006D4BB9">
            <w:pPr>
              <w:rPr>
                <w:sz w:val="20"/>
                <w:szCs w:val="20"/>
              </w:rPr>
            </w:pPr>
          </w:p>
          <w:p w:rsidR="00A0523F" w:rsidRPr="00A94329" w:rsidRDefault="00A0523F" w:rsidP="006D4BB9">
            <w:pPr>
              <w:rPr>
                <w:sz w:val="20"/>
                <w:szCs w:val="20"/>
              </w:rPr>
            </w:pPr>
          </w:p>
        </w:tc>
      </w:tr>
    </w:tbl>
    <w:p w:rsidR="00A0523F" w:rsidRDefault="00A0523F" w:rsidP="00A0523F">
      <w:pPr>
        <w:tabs>
          <w:tab w:val="left" w:pos="3148"/>
        </w:tabs>
        <w:rPr>
          <w:sz w:val="20"/>
          <w:szCs w:val="20"/>
        </w:rPr>
      </w:pPr>
    </w:p>
    <w:p w:rsidR="00A0523F" w:rsidRDefault="00A0523F" w:rsidP="00A0523F">
      <w:pPr>
        <w:tabs>
          <w:tab w:val="left" w:pos="3148"/>
        </w:tabs>
        <w:rPr>
          <w:sz w:val="20"/>
          <w:szCs w:val="20"/>
        </w:rPr>
      </w:pPr>
    </w:p>
    <w:p w:rsidR="00A0523F" w:rsidRDefault="00A0523F" w:rsidP="00A0523F">
      <w:pPr>
        <w:tabs>
          <w:tab w:val="left" w:pos="3148"/>
        </w:tabs>
        <w:rPr>
          <w:sz w:val="20"/>
          <w:szCs w:val="20"/>
        </w:rPr>
      </w:pPr>
    </w:p>
    <w:p w:rsidR="00A0523F" w:rsidRDefault="00A0523F" w:rsidP="00A0523F">
      <w:pPr>
        <w:tabs>
          <w:tab w:val="left" w:pos="3148"/>
        </w:tabs>
        <w:rPr>
          <w:sz w:val="20"/>
          <w:szCs w:val="20"/>
        </w:rPr>
      </w:pPr>
    </w:p>
    <w:p w:rsidR="00A0523F" w:rsidRDefault="00A0523F" w:rsidP="00A0523F">
      <w:pPr>
        <w:tabs>
          <w:tab w:val="left" w:pos="3148"/>
        </w:tabs>
        <w:rPr>
          <w:sz w:val="20"/>
          <w:szCs w:val="20"/>
        </w:rPr>
      </w:pPr>
    </w:p>
    <w:p w:rsidR="00A0523F" w:rsidRDefault="00A0523F" w:rsidP="00A0523F">
      <w:pPr>
        <w:tabs>
          <w:tab w:val="left" w:pos="3148"/>
        </w:tabs>
        <w:rPr>
          <w:sz w:val="20"/>
          <w:szCs w:val="20"/>
        </w:rPr>
      </w:pPr>
    </w:p>
    <w:p w:rsidR="00A0523F" w:rsidRDefault="00A0523F" w:rsidP="00A0523F">
      <w:pPr>
        <w:tabs>
          <w:tab w:val="left" w:pos="3148"/>
        </w:tabs>
        <w:rPr>
          <w:sz w:val="20"/>
          <w:szCs w:val="20"/>
        </w:rPr>
      </w:pPr>
    </w:p>
    <w:p w:rsidR="00A0523F" w:rsidRDefault="00A0523F" w:rsidP="00A0523F">
      <w:pPr>
        <w:tabs>
          <w:tab w:val="left" w:pos="3148"/>
        </w:tabs>
        <w:rPr>
          <w:sz w:val="20"/>
          <w:szCs w:val="20"/>
        </w:rPr>
      </w:pPr>
    </w:p>
    <w:p w:rsidR="00A0523F" w:rsidRPr="002E164C" w:rsidRDefault="00A0523F" w:rsidP="00A0523F">
      <w:pPr>
        <w:outlineLvl w:val="0"/>
        <w:rPr>
          <w:b/>
          <w:sz w:val="20"/>
          <w:szCs w:val="20"/>
        </w:rPr>
      </w:pPr>
      <w:r w:rsidRPr="005A3CAF">
        <w:rPr>
          <w:noProof/>
          <w:sz w:val="20"/>
          <w:szCs w:val="20"/>
        </w:rPr>
        <w:lastRenderedPageBreak/>
        <w:drawing>
          <wp:inline distT="0" distB="0" distL="0" distR="0" wp14:anchorId="1ADD80C0" wp14:editId="3EA10284">
            <wp:extent cx="428625" cy="457200"/>
            <wp:effectExtent l="0" t="0" r="0" b="0"/>
            <wp:docPr id="71" name="Resim 7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2E164C">
        <w:rPr>
          <w:b/>
          <w:sz w:val="20"/>
          <w:szCs w:val="20"/>
        </w:rPr>
        <w:t>ESOGU ENSTITUTE OF HEALTH SCIENCE</w:t>
      </w:r>
    </w:p>
    <w:p w:rsidR="00A0523F" w:rsidRPr="002E164C" w:rsidRDefault="00A0523F" w:rsidP="00A0523F">
      <w:pPr>
        <w:jc w:val="center"/>
        <w:outlineLvl w:val="0"/>
        <w:rPr>
          <w:b/>
          <w:sz w:val="20"/>
          <w:szCs w:val="20"/>
        </w:rPr>
      </w:pPr>
      <w:r w:rsidRPr="002E164C">
        <w:rPr>
          <w:b/>
          <w:sz w:val="20"/>
          <w:szCs w:val="20"/>
        </w:rPr>
        <w:t xml:space="preserve">DEPARTMENT OF </w:t>
      </w:r>
      <w:r w:rsidRPr="009C58F2">
        <w:rPr>
          <w:b/>
          <w:sz w:val="20"/>
          <w:szCs w:val="20"/>
        </w:rPr>
        <w:t>NURSING</w:t>
      </w:r>
    </w:p>
    <w:p w:rsidR="00A0523F" w:rsidRPr="002E164C" w:rsidRDefault="00A0523F" w:rsidP="00A0523F">
      <w:pPr>
        <w:jc w:val="center"/>
        <w:outlineLvl w:val="0"/>
        <w:rPr>
          <w:b/>
          <w:sz w:val="20"/>
          <w:szCs w:val="20"/>
        </w:rPr>
      </w:pPr>
      <w:r w:rsidRPr="002E164C">
        <w:rPr>
          <w:b/>
          <w:sz w:val="20"/>
          <w:szCs w:val="20"/>
        </w:rPr>
        <w:t>COURSE INFORMATION FORM</w:t>
      </w:r>
    </w:p>
    <w:p w:rsidR="00A0523F" w:rsidRPr="003A6E6E" w:rsidRDefault="00A0523F" w:rsidP="00A0523F">
      <w:pPr>
        <w:jc w:val="center"/>
        <w:outlineLvl w:val="0"/>
        <w:rPr>
          <w:b/>
          <w:sz w:val="20"/>
          <w:szCs w:val="20"/>
        </w:rPr>
      </w:pPr>
    </w:p>
    <w:p w:rsidR="00A0523F" w:rsidRPr="003A6E6E" w:rsidRDefault="00A0523F" w:rsidP="00A0523F">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889"/>
        <w:gridCol w:w="2194"/>
        <w:gridCol w:w="1079"/>
        <w:gridCol w:w="1069"/>
        <w:gridCol w:w="1298"/>
      </w:tblGrid>
      <w:tr w:rsidR="00A0523F" w:rsidRPr="003A6E6E" w:rsidTr="006D4BB9">
        <w:tc>
          <w:tcPr>
            <w:tcW w:w="4106" w:type="dxa"/>
            <w:gridSpan w:val="2"/>
            <w:shd w:val="clear" w:color="auto" w:fill="auto"/>
          </w:tcPr>
          <w:p w:rsidR="00A0523F" w:rsidRPr="003A6E6E" w:rsidRDefault="00A0523F" w:rsidP="006D4BB9">
            <w:pPr>
              <w:outlineLvl w:val="0"/>
              <w:rPr>
                <w:sz w:val="20"/>
                <w:szCs w:val="20"/>
              </w:rPr>
            </w:pPr>
            <w:r w:rsidRPr="003A6E6E">
              <w:rPr>
                <w:b/>
                <w:sz w:val="20"/>
                <w:szCs w:val="20"/>
              </w:rPr>
              <w:t>COURSE CODE:</w:t>
            </w:r>
            <w:r>
              <w:rPr>
                <w:b/>
                <w:sz w:val="20"/>
                <w:szCs w:val="20"/>
              </w:rPr>
              <w:t xml:space="preserve"> </w:t>
            </w:r>
            <w:bookmarkStart w:id="42" w:name="DERS522302226"/>
            <w:bookmarkStart w:id="43" w:name="DERS522303229"/>
            <w:r>
              <w:rPr>
                <w:b/>
                <w:sz w:val="20"/>
                <w:szCs w:val="20"/>
              </w:rPr>
              <w:t>5223</w:t>
            </w:r>
            <w:bookmarkEnd w:id="42"/>
            <w:r w:rsidR="006D4BB9">
              <w:rPr>
                <w:b/>
                <w:sz w:val="20"/>
                <w:szCs w:val="20"/>
              </w:rPr>
              <w:t>05</w:t>
            </w:r>
            <w:r>
              <w:rPr>
                <w:b/>
                <w:sz w:val="20"/>
                <w:szCs w:val="20"/>
              </w:rPr>
              <w:t>229</w:t>
            </w:r>
            <w:bookmarkEnd w:id="43"/>
          </w:p>
        </w:tc>
        <w:tc>
          <w:tcPr>
            <w:tcW w:w="5748" w:type="dxa"/>
            <w:gridSpan w:val="4"/>
            <w:shd w:val="clear" w:color="auto" w:fill="auto"/>
          </w:tcPr>
          <w:p w:rsidR="00A0523F" w:rsidRPr="003A6E6E" w:rsidRDefault="00A0523F" w:rsidP="006D4BB9">
            <w:pPr>
              <w:outlineLvl w:val="0"/>
              <w:rPr>
                <w:b/>
                <w:sz w:val="20"/>
                <w:szCs w:val="20"/>
              </w:rPr>
            </w:pPr>
            <w:r w:rsidRPr="003A6E6E">
              <w:rPr>
                <w:b/>
                <w:sz w:val="20"/>
                <w:szCs w:val="20"/>
              </w:rPr>
              <w:t xml:space="preserve">DEPARTMENT: </w:t>
            </w:r>
            <w:r w:rsidRPr="003A6E6E">
              <w:rPr>
                <w:sz w:val="20"/>
                <w:szCs w:val="20"/>
              </w:rPr>
              <w:t>NURSİNG</w:t>
            </w:r>
          </w:p>
        </w:tc>
      </w:tr>
      <w:tr w:rsidR="00A0523F" w:rsidRPr="003A6E6E" w:rsidTr="006D4BB9">
        <w:tc>
          <w:tcPr>
            <w:tcW w:w="9854" w:type="dxa"/>
            <w:gridSpan w:val="6"/>
            <w:shd w:val="clear" w:color="auto" w:fill="auto"/>
          </w:tcPr>
          <w:p w:rsidR="00A0523F" w:rsidRPr="003A6E6E" w:rsidRDefault="00A0523F" w:rsidP="006D4BB9">
            <w:pPr>
              <w:outlineLvl w:val="0"/>
              <w:rPr>
                <w:b/>
                <w:sz w:val="20"/>
                <w:szCs w:val="20"/>
              </w:rPr>
            </w:pPr>
            <w:r w:rsidRPr="003A6E6E">
              <w:rPr>
                <w:b/>
                <w:sz w:val="20"/>
                <w:szCs w:val="20"/>
              </w:rPr>
              <w:t>COURSE NAME:</w:t>
            </w:r>
            <w:r w:rsidRPr="003A6E6E">
              <w:rPr>
                <w:b/>
                <w:sz w:val="20"/>
                <w:szCs w:val="20"/>
              </w:rPr>
              <w:tab/>
              <w:t xml:space="preserve"> TEACHING PRINCIPLES OF NURSING PRACTICE</w:t>
            </w:r>
          </w:p>
        </w:tc>
      </w:tr>
      <w:tr w:rsidR="00A0523F" w:rsidRPr="003A6E6E" w:rsidTr="006D4BB9">
        <w:trPr>
          <w:trHeight w:val="174"/>
        </w:trPr>
        <w:tc>
          <w:tcPr>
            <w:tcW w:w="3195" w:type="dxa"/>
            <w:vMerge w:val="restart"/>
            <w:shd w:val="clear" w:color="auto" w:fill="auto"/>
          </w:tcPr>
          <w:p w:rsidR="00A0523F" w:rsidRPr="003A6E6E" w:rsidRDefault="00A0523F" w:rsidP="006D4BB9">
            <w:pPr>
              <w:jc w:val="center"/>
              <w:outlineLvl w:val="0"/>
              <w:rPr>
                <w:b/>
                <w:sz w:val="20"/>
                <w:szCs w:val="20"/>
              </w:rPr>
            </w:pPr>
            <w:r w:rsidRPr="003A6E6E">
              <w:rPr>
                <w:b/>
                <w:sz w:val="20"/>
                <w:szCs w:val="20"/>
              </w:rPr>
              <w:t>INSTRUCTOR NAME</w:t>
            </w:r>
          </w:p>
          <w:p w:rsidR="00A0523F" w:rsidRPr="003A6E6E" w:rsidRDefault="00A0523F" w:rsidP="006D4BB9">
            <w:pPr>
              <w:jc w:val="center"/>
              <w:outlineLvl w:val="0"/>
              <w:rPr>
                <w:b/>
                <w:sz w:val="20"/>
                <w:szCs w:val="20"/>
              </w:rPr>
            </w:pPr>
            <w:r w:rsidRPr="003A6E6E">
              <w:rPr>
                <w:b/>
                <w:sz w:val="20"/>
                <w:szCs w:val="20"/>
              </w:rPr>
              <w:t>Yard. Doç. Dr. Nazike DURUK</w:t>
            </w:r>
          </w:p>
        </w:tc>
        <w:tc>
          <w:tcPr>
            <w:tcW w:w="3190" w:type="dxa"/>
            <w:gridSpan w:val="2"/>
            <w:vMerge w:val="restart"/>
            <w:shd w:val="clear" w:color="auto" w:fill="auto"/>
          </w:tcPr>
          <w:p w:rsidR="00A0523F" w:rsidRPr="003A6E6E" w:rsidRDefault="00A0523F" w:rsidP="006D4BB9">
            <w:pPr>
              <w:jc w:val="center"/>
              <w:outlineLvl w:val="0"/>
              <w:rPr>
                <w:b/>
                <w:sz w:val="20"/>
                <w:szCs w:val="20"/>
              </w:rPr>
            </w:pPr>
            <w:r w:rsidRPr="003A6E6E">
              <w:rPr>
                <w:b/>
                <w:sz w:val="20"/>
                <w:szCs w:val="20"/>
              </w:rPr>
              <w:t>COURSE LANGUAGE</w:t>
            </w:r>
          </w:p>
          <w:p w:rsidR="00A0523F" w:rsidRPr="003A6E6E" w:rsidRDefault="00A0523F" w:rsidP="006D4BB9">
            <w:pPr>
              <w:outlineLvl w:val="0"/>
              <w:rPr>
                <w:b/>
                <w:sz w:val="20"/>
                <w:szCs w:val="20"/>
              </w:rPr>
            </w:pPr>
            <w:r w:rsidRPr="003A6E6E">
              <w:rPr>
                <w:b/>
                <w:sz w:val="20"/>
                <w:szCs w:val="20"/>
              </w:rPr>
              <w:t>Turkish:  X</w:t>
            </w:r>
          </w:p>
          <w:p w:rsidR="00A0523F" w:rsidRPr="003A6E6E" w:rsidRDefault="00A0523F" w:rsidP="006D4BB9">
            <w:pPr>
              <w:outlineLvl w:val="0"/>
              <w:rPr>
                <w:b/>
                <w:sz w:val="20"/>
                <w:szCs w:val="20"/>
              </w:rPr>
            </w:pPr>
            <w:r w:rsidRPr="003A6E6E">
              <w:rPr>
                <w:b/>
                <w:sz w:val="20"/>
                <w:szCs w:val="20"/>
              </w:rPr>
              <w:t xml:space="preserve">English: </w:t>
            </w:r>
            <w:r w:rsidRPr="003A6E6E">
              <w:rPr>
                <w:b/>
                <w:sz w:val="20"/>
                <w:szCs w:val="20"/>
              </w:rPr>
              <w:t></w:t>
            </w:r>
          </w:p>
        </w:tc>
        <w:tc>
          <w:tcPr>
            <w:tcW w:w="3469" w:type="dxa"/>
            <w:gridSpan w:val="3"/>
            <w:shd w:val="clear" w:color="auto" w:fill="auto"/>
          </w:tcPr>
          <w:p w:rsidR="00A0523F" w:rsidRPr="003A6E6E" w:rsidRDefault="00A0523F" w:rsidP="006D4BB9">
            <w:pPr>
              <w:jc w:val="center"/>
              <w:outlineLvl w:val="0"/>
              <w:rPr>
                <w:b/>
                <w:sz w:val="20"/>
                <w:szCs w:val="20"/>
              </w:rPr>
            </w:pPr>
            <w:r w:rsidRPr="003A6E6E">
              <w:rPr>
                <w:b/>
                <w:sz w:val="20"/>
                <w:szCs w:val="20"/>
              </w:rPr>
              <w:t>Course Catagory</w:t>
            </w:r>
          </w:p>
        </w:tc>
      </w:tr>
      <w:tr w:rsidR="00A0523F" w:rsidRPr="003A6E6E" w:rsidTr="006D4BB9">
        <w:trPr>
          <w:trHeight w:val="172"/>
        </w:trPr>
        <w:tc>
          <w:tcPr>
            <w:tcW w:w="3195" w:type="dxa"/>
            <w:vMerge/>
            <w:tcBorders>
              <w:bottom w:val="nil"/>
            </w:tcBorders>
            <w:shd w:val="clear" w:color="auto" w:fill="auto"/>
          </w:tcPr>
          <w:p w:rsidR="00A0523F" w:rsidRPr="003A6E6E" w:rsidRDefault="00A0523F" w:rsidP="006D4BB9">
            <w:pPr>
              <w:jc w:val="center"/>
              <w:outlineLvl w:val="0"/>
              <w:rPr>
                <w:b/>
                <w:sz w:val="20"/>
                <w:szCs w:val="20"/>
              </w:rPr>
            </w:pPr>
          </w:p>
        </w:tc>
        <w:tc>
          <w:tcPr>
            <w:tcW w:w="3190" w:type="dxa"/>
            <w:gridSpan w:val="2"/>
            <w:vMerge/>
            <w:tcBorders>
              <w:bottom w:val="nil"/>
            </w:tcBorders>
            <w:shd w:val="clear" w:color="auto" w:fill="auto"/>
          </w:tcPr>
          <w:p w:rsidR="00A0523F" w:rsidRPr="003A6E6E" w:rsidRDefault="00A0523F" w:rsidP="006D4BB9">
            <w:pPr>
              <w:jc w:val="center"/>
              <w:outlineLvl w:val="0"/>
              <w:rPr>
                <w:b/>
                <w:sz w:val="20"/>
                <w:szCs w:val="20"/>
              </w:rPr>
            </w:pPr>
          </w:p>
        </w:tc>
        <w:tc>
          <w:tcPr>
            <w:tcW w:w="1084" w:type="dxa"/>
            <w:shd w:val="clear" w:color="auto" w:fill="auto"/>
            <w:vAlign w:val="center"/>
          </w:tcPr>
          <w:p w:rsidR="00A0523F" w:rsidRPr="003A6E6E" w:rsidRDefault="00A0523F" w:rsidP="006D4BB9">
            <w:pPr>
              <w:jc w:val="center"/>
              <w:outlineLvl w:val="0"/>
              <w:rPr>
                <w:sz w:val="20"/>
                <w:szCs w:val="20"/>
              </w:rPr>
            </w:pPr>
            <w:r w:rsidRPr="003A6E6E">
              <w:rPr>
                <w:sz w:val="20"/>
                <w:szCs w:val="20"/>
              </w:rPr>
              <w:t>Technical</w:t>
            </w:r>
          </w:p>
        </w:tc>
        <w:tc>
          <w:tcPr>
            <w:tcW w:w="1081" w:type="dxa"/>
            <w:shd w:val="clear" w:color="auto" w:fill="auto"/>
            <w:vAlign w:val="center"/>
          </w:tcPr>
          <w:p w:rsidR="00A0523F" w:rsidRPr="003A6E6E" w:rsidRDefault="00A0523F" w:rsidP="006D4BB9">
            <w:pPr>
              <w:jc w:val="center"/>
              <w:outlineLvl w:val="0"/>
              <w:rPr>
                <w:sz w:val="20"/>
                <w:szCs w:val="20"/>
              </w:rPr>
            </w:pPr>
            <w:r w:rsidRPr="003A6E6E">
              <w:rPr>
                <w:sz w:val="20"/>
                <w:szCs w:val="20"/>
              </w:rPr>
              <w:t>Medical</w:t>
            </w:r>
          </w:p>
        </w:tc>
        <w:tc>
          <w:tcPr>
            <w:tcW w:w="1304" w:type="dxa"/>
            <w:shd w:val="clear" w:color="auto" w:fill="auto"/>
            <w:vAlign w:val="center"/>
          </w:tcPr>
          <w:p w:rsidR="00A0523F" w:rsidRPr="003A6E6E" w:rsidRDefault="00A0523F" w:rsidP="006D4BB9">
            <w:pPr>
              <w:jc w:val="center"/>
              <w:outlineLvl w:val="0"/>
              <w:rPr>
                <w:sz w:val="20"/>
                <w:szCs w:val="20"/>
              </w:rPr>
            </w:pPr>
            <w:r w:rsidRPr="003A6E6E">
              <w:rPr>
                <w:sz w:val="20"/>
                <w:szCs w:val="20"/>
              </w:rPr>
              <w:t>Other(……)</w:t>
            </w:r>
          </w:p>
        </w:tc>
      </w:tr>
      <w:tr w:rsidR="00A0523F" w:rsidRPr="003A6E6E" w:rsidTr="006D4BB9">
        <w:tc>
          <w:tcPr>
            <w:tcW w:w="3195" w:type="dxa"/>
            <w:tcBorders>
              <w:top w:val="nil"/>
            </w:tcBorders>
            <w:shd w:val="clear" w:color="auto" w:fill="auto"/>
          </w:tcPr>
          <w:p w:rsidR="00A0523F" w:rsidRPr="003A6E6E" w:rsidRDefault="00A0523F" w:rsidP="006D4BB9">
            <w:pPr>
              <w:jc w:val="center"/>
              <w:outlineLvl w:val="0"/>
              <w:rPr>
                <w:b/>
                <w:sz w:val="20"/>
                <w:szCs w:val="20"/>
              </w:rPr>
            </w:pPr>
          </w:p>
        </w:tc>
        <w:tc>
          <w:tcPr>
            <w:tcW w:w="3190" w:type="dxa"/>
            <w:gridSpan w:val="2"/>
            <w:tcBorders>
              <w:top w:val="nil"/>
            </w:tcBorders>
            <w:shd w:val="clear" w:color="auto" w:fill="auto"/>
          </w:tcPr>
          <w:p w:rsidR="00A0523F" w:rsidRPr="003A6E6E" w:rsidRDefault="00A0523F" w:rsidP="006D4BB9">
            <w:pPr>
              <w:jc w:val="center"/>
              <w:outlineLvl w:val="0"/>
              <w:rPr>
                <w:b/>
                <w:sz w:val="20"/>
                <w:szCs w:val="20"/>
              </w:rPr>
            </w:pPr>
          </w:p>
        </w:tc>
        <w:tc>
          <w:tcPr>
            <w:tcW w:w="1084" w:type="dxa"/>
            <w:shd w:val="clear" w:color="auto" w:fill="auto"/>
          </w:tcPr>
          <w:p w:rsidR="00A0523F" w:rsidRPr="003A6E6E" w:rsidRDefault="00A0523F" w:rsidP="006D4BB9">
            <w:pPr>
              <w:jc w:val="center"/>
              <w:outlineLvl w:val="0"/>
              <w:rPr>
                <w:sz w:val="20"/>
                <w:szCs w:val="20"/>
              </w:rPr>
            </w:pPr>
          </w:p>
        </w:tc>
        <w:tc>
          <w:tcPr>
            <w:tcW w:w="1081" w:type="dxa"/>
            <w:shd w:val="clear" w:color="auto" w:fill="auto"/>
          </w:tcPr>
          <w:p w:rsidR="00A0523F" w:rsidRPr="003A6E6E" w:rsidRDefault="00A0523F" w:rsidP="006D4BB9">
            <w:pPr>
              <w:jc w:val="center"/>
              <w:outlineLvl w:val="0"/>
              <w:rPr>
                <w:sz w:val="20"/>
                <w:szCs w:val="20"/>
              </w:rPr>
            </w:pPr>
            <w:r w:rsidRPr="003A6E6E">
              <w:rPr>
                <w:sz w:val="20"/>
                <w:szCs w:val="20"/>
              </w:rPr>
              <w:t>X</w:t>
            </w:r>
          </w:p>
        </w:tc>
        <w:tc>
          <w:tcPr>
            <w:tcW w:w="1304" w:type="dxa"/>
            <w:shd w:val="clear" w:color="auto" w:fill="auto"/>
          </w:tcPr>
          <w:p w:rsidR="00A0523F" w:rsidRPr="003A6E6E" w:rsidRDefault="00A0523F" w:rsidP="006D4BB9">
            <w:pPr>
              <w:jc w:val="center"/>
              <w:outlineLvl w:val="0"/>
              <w:rPr>
                <w:sz w:val="20"/>
                <w:szCs w:val="20"/>
              </w:rPr>
            </w:pPr>
          </w:p>
        </w:tc>
      </w:tr>
    </w:tbl>
    <w:p w:rsidR="00A0523F" w:rsidRPr="003A6E6E" w:rsidRDefault="00A0523F" w:rsidP="00A0523F">
      <w:pPr>
        <w:jc w:val="center"/>
        <w:outlineLvl w:val="0"/>
        <w:rPr>
          <w:b/>
          <w:sz w:val="20"/>
          <w:szCs w:val="20"/>
        </w:rPr>
      </w:pPr>
    </w:p>
    <w:p w:rsidR="00A0523F" w:rsidRPr="003A6E6E" w:rsidRDefault="00A0523F" w:rsidP="00A0523F">
      <w:pPr>
        <w:jc w:val="center"/>
        <w:outlineLvl w:val="0"/>
        <w:rPr>
          <w:b/>
          <w:sz w:val="20"/>
          <w:szCs w:val="20"/>
        </w:rPr>
      </w:pPr>
      <w:r w:rsidRPr="003A6E6E">
        <w:rPr>
          <w:b/>
          <w:sz w:val="20"/>
          <w:szCs w:val="20"/>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A0523F" w:rsidRPr="003A6E6E" w:rsidTr="006D4BB9">
        <w:tc>
          <w:tcPr>
            <w:tcW w:w="2444" w:type="dxa"/>
            <w:shd w:val="clear" w:color="auto" w:fill="auto"/>
          </w:tcPr>
          <w:p w:rsidR="00A0523F" w:rsidRPr="003A6E6E" w:rsidRDefault="00A0523F" w:rsidP="006D4BB9">
            <w:pPr>
              <w:jc w:val="center"/>
              <w:outlineLvl w:val="0"/>
              <w:rPr>
                <w:b/>
                <w:sz w:val="20"/>
                <w:szCs w:val="20"/>
              </w:rPr>
            </w:pPr>
            <w:r w:rsidRPr="003A6E6E">
              <w:rPr>
                <w:b/>
                <w:sz w:val="20"/>
                <w:szCs w:val="20"/>
              </w:rPr>
              <w:t>PROPAEDEUTIC</w:t>
            </w:r>
          </w:p>
        </w:tc>
        <w:tc>
          <w:tcPr>
            <w:tcW w:w="2444" w:type="dxa"/>
            <w:shd w:val="clear" w:color="auto" w:fill="auto"/>
          </w:tcPr>
          <w:p w:rsidR="00A0523F" w:rsidRPr="003A6E6E" w:rsidRDefault="00A0523F" w:rsidP="006D4BB9">
            <w:pPr>
              <w:jc w:val="center"/>
              <w:outlineLvl w:val="0"/>
              <w:rPr>
                <w:b/>
                <w:sz w:val="20"/>
                <w:szCs w:val="20"/>
              </w:rPr>
            </w:pPr>
            <w:r w:rsidRPr="003A6E6E">
              <w:rPr>
                <w:b/>
                <w:sz w:val="20"/>
                <w:szCs w:val="20"/>
              </w:rPr>
              <w:t>M.SC.</w:t>
            </w:r>
          </w:p>
        </w:tc>
        <w:tc>
          <w:tcPr>
            <w:tcW w:w="2180" w:type="dxa"/>
            <w:shd w:val="clear" w:color="auto" w:fill="auto"/>
          </w:tcPr>
          <w:p w:rsidR="00A0523F" w:rsidRPr="003A6E6E" w:rsidRDefault="00A0523F" w:rsidP="006D4BB9">
            <w:pPr>
              <w:jc w:val="center"/>
              <w:outlineLvl w:val="0"/>
              <w:rPr>
                <w:b/>
                <w:sz w:val="20"/>
                <w:szCs w:val="20"/>
              </w:rPr>
            </w:pPr>
            <w:r w:rsidRPr="003A6E6E">
              <w:rPr>
                <w:b/>
                <w:sz w:val="20"/>
                <w:szCs w:val="20"/>
              </w:rPr>
              <w:t>Ph.D.</w:t>
            </w:r>
          </w:p>
        </w:tc>
        <w:tc>
          <w:tcPr>
            <w:tcW w:w="2821" w:type="dxa"/>
            <w:shd w:val="clear" w:color="auto" w:fill="auto"/>
          </w:tcPr>
          <w:p w:rsidR="00A0523F" w:rsidRPr="003A6E6E" w:rsidRDefault="00A0523F" w:rsidP="006D4BB9">
            <w:pPr>
              <w:jc w:val="center"/>
              <w:outlineLvl w:val="0"/>
              <w:rPr>
                <w:b/>
                <w:sz w:val="20"/>
                <w:szCs w:val="20"/>
              </w:rPr>
            </w:pPr>
            <w:r w:rsidRPr="003A6E6E">
              <w:rPr>
                <w:b/>
                <w:sz w:val="20"/>
                <w:szCs w:val="20"/>
              </w:rPr>
              <w:t>COURSE OF PROVINCE</w:t>
            </w:r>
          </w:p>
        </w:tc>
      </w:tr>
      <w:tr w:rsidR="00A0523F" w:rsidRPr="003A6E6E" w:rsidTr="006D4BB9">
        <w:tc>
          <w:tcPr>
            <w:tcW w:w="2444" w:type="dxa"/>
            <w:shd w:val="clear" w:color="auto" w:fill="auto"/>
          </w:tcPr>
          <w:p w:rsidR="00A0523F" w:rsidRPr="003A6E6E" w:rsidRDefault="00A0523F" w:rsidP="006D4BB9">
            <w:pPr>
              <w:jc w:val="center"/>
              <w:outlineLvl w:val="0"/>
              <w:rPr>
                <w:b/>
                <w:sz w:val="20"/>
                <w:szCs w:val="20"/>
              </w:rPr>
            </w:pPr>
            <w:r w:rsidRPr="003A6E6E">
              <w:rPr>
                <w:b/>
                <w:sz w:val="20"/>
                <w:szCs w:val="20"/>
              </w:rPr>
              <w:t></w:t>
            </w:r>
          </w:p>
        </w:tc>
        <w:tc>
          <w:tcPr>
            <w:tcW w:w="2444" w:type="dxa"/>
            <w:shd w:val="clear" w:color="auto" w:fill="auto"/>
          </w:tcPr>
          <w:p w:rsidR="00A0523F" w:rsidRPr="003A6E6E" w:rsidRDefault="00A0523F" w:rsidP="006D4BB9">
            <w:pPr>
              <w:jc w:val="center"/>
              <w:outlineLvl w:val="0"/>
              <w:rPr>
                <w:b/>
                <w:sz w:val="20"/>
                <w:szCs w:val="20"/>
              </w:rPr>
            </w:pPr>
            <w:r w:rsidRPr="003A6E6E">
              <w:rPr>
                <w:b/>
                <w:sz w:val="20"/>
                <w:szCs w:val="20"/>
              </w:rPr>
              <w:t>X</w:t>
            </w:r>
          </w:p>
        </w:tc>
        <w:tc>
          <w:tcPr>
            <w:tcW w:w="2180" w:type="dxa"/>
            <w:shd w:val="clear" w:color="auto" w:fill="auto"/>
          </w:tcPr>
          <w:p w:rsidR="00A0523F" w:rsidRPr="003A6E6E" w:rsidRDefault="00A0523F" w:rsidP="006D4BB9">
            <w:pPr>
              <w:jc w:val="center"/>
              <w:outlineLvl w:val="0"/>
              <w:rPr>
                <w:b/>
                <w:sz w:val="20"/>
                <w:szCs w:val="20"/>
              </w:rPr>
            </w:pPr>
            <w:r w:rsidRPr="003A6E6E">
              <w:rPr>
                <w:b/>
                <w:sz w:val="20"/>
                <w:szCs w:val="20"/>
              </w:rPr>
              <w:t></w:t>
            </w:r>
          </w:p>
        </w:tc>
        <w:tc>
          <w:tcPr>
            <w:tcW w:w="2821" w:type="dxa"/>
            <w:shd w:val="clear" w:color="auto" w:fill="auto"/>
          </w:tcPr>
          <w:p w:rsidR="00A0523F" w:rsidRPr="003A6E6E" w:rsidRDefault="00A0523F" w:rsidP="006D4BB9">
            <w:pPr>
              <w:jc w:val="center"/>
              <w:outlineLvl w:val="0"/>
              <w:rPr>
                <w:b/>
                <w:sz w:val="20"/>
                <w:szCs w:val="20"/>
              </w:rPr>
            </w:pPr>
            <w:r w:rsidRPr="003A6E6E">
              <w:rPr>
                <w:b/>
                <w:sz w:val="20"/>
                <w:szCs w:val="20"/>
              </w:rPr>
              <w:t></w:t>
            </w:r>
          </w:p>
        </w:tc>
      </w:tr>
    </w:tbl>
    <w:p w:rsidR="00A0523F" w:rsidRPr="003A6E6E" w:rsidRDefault="00A0523F" w:rsidP="00A0523F">
      <w:pPr>
        <w:jc w:val="center"/>
        <w:outlineLvl w:val="0"/>
        <w:rPr>
          <w:b/>
          <w:sz w:val="20"/>
          <w:szCs w:val="20"/>
        </w:rPr>
      </w:pPr>
    </w:p>
    <w:p w:rsidR="00A0523F" w:rsidRPr="003A6E6E" w:rsidRDefault="00A0523F" w:rsidP="00A0523F">
      <w:pPr>
        <w:outlineLvl w:val="0"/>
        <w:rPr>
          <w:sz w:val="20"/>
          <w:szCs w:val="20"/>
        </w:rPr>
      </w:pPr>
      <w:r w:rsidRPr="003A6E6E">
        <w:rPr>
          <w:b/>
          <w:sz w:val="20"/>
          <w:szCs w:val="20"/>
        </w:rPr>
        <w:t xml:space="preserve">                                                   </w:t>
      </w:r>
      <w:r w:rsidRPr="003A6E6E">
        <w:rPr>
          <w:b/>
          <w:sz w:val="20"/>
          <w:szCs w:val="20"/>
        </w:rPr>
        <w:tab/>
      </w:r>
      <w:r w:rsidRPr="003A6E6E">
        <w:rPr>
          <w:b/>
          <w:sz w:val="20"/>
          <w:szCs w:val="20"/>
        </w:rPr>
        <w:tab/>
      </w:r>
      <w:r w:rsidRPr="003A6E6E">
        <w:rPr>
          <w:b/>
          <w:sz w:val="20"/>
          <w:szCs w:val="20"/>
        </w:rPr>
        <w:tab/>
      </w:r>
      <w:r w:rsidRPr="003A6E6E">
        <w:rPr>
          <w:b/>
          <w:sz w:val="20"/>
          <w:szCs w:val="20"/>
        </w:rPr>
        <w:tab/>
      </w:r>
      <w:r w:rsidRPr="003A6E6E">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10"/>
        <w:gridCol w:w="886"/>
        <w:gridCol w:w="1048"/>
        <w:gridCol w:w="1942"/>
        <w:gridCol w:w="981"/>
        <w:gridCol w:w="1053"/>
        <w:gridCol w:w="1261"/>
        <w:gridCol w:w="1373"/>
      </w:tblGrid>
      <w:tr w:rsidR="00A0523F" w:rsidRPr="003A6E6E" w:rsidTr="006D4BB9">
        <w:trPr>
          <w:trHeight w:val="439"/>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A0523F" w:rsidRPr="003A6E6E" w:rsidRDefault="00A0523F" w:rsidP="006D4BB9">
            <w:pPr>
              <w:rPr>
                <w:b/>
                <w:sz w:val="20"/>
                <w:szCs w:val="20"/>
              </w:rPr>
            </w:pPr>
            <w:r w:rsidRPr="003A6E6E">
              <w:rPr>
                <w:b/>
                <w:sz w:val="20"/>
                <w:szCs w:val="20"/>
              </w:rPr>
              <w:t>SEMESTER</w:t>
            </w:r>
          </w:p>
          <w:p w:rsidR="00A0523F" w:rsidRPr="003A6E6E" w:rsidRDefault="00A0523F" w:rsidP="006D4BB9">
            <w:pPr>
              <w:rPr>
                <w:sz w:val="20"/>
                <w:szCs w:val="20"/>
              </w:rPr>
            </w:pPr>
          </w:p>
        </w:tc>
        <w:tc>
          <w:tcPr>
            <w:tcW w:w="3823" w:type="dxa"/>
            <w:gridSpan w:val="3"/>
            <w:tcBorders>
              <w:left w:val="single" w:sz="12" w:space="0" w:color="auto"/>
              <w:bottom w:val="single" w:sz="4" w:space="0" w:color="auto"/>
              <w:right w:val="single" w:sz="12" w:space="0" w:color="auto"/>
            </w:tcBorders>
            <w:vAlign w:val="center"/>
          </w:tcPr>
          <w:p w:rsidR="00A0523F" w:rsidRPr="003A6E6E" w:rsidRDefault="00A0523F" w:rsidP="006D4BB9">
            <w:pPr>
              <w:jc w:val="center"/>
              <w:rPr>
                <w:b/>
                <w:sz w:val="20"/>
                <w:szCs w:val="20"/>
              </w:rPr>
            </w:pPr>
            <w:r w:rsidRPr="003A6E6E">
              <w:rPr>
                <w:b/>
                <w:sz w:val="20"/>
                <w:szCs w:val="20"/>
              </w:rPr>
              <w:t>WEEKLY COURSE PERIOD</w:t>
            </w:r>
          </w:p>
        </w:tc>
        <w:tc>
          <w:tcPr>
            <w:tcW w:w="4616" w:type="dxa"/>
            <w:gridSpan w:val="4"/>
            <w:tcBorders>
              <w:left w:val="single" w:sz="12" w:space="0" w:color="auto"/>
              <w:bottom w:val="single" w:sz="4" w:space="0" w:color="auto"/>
            </w:tcBorders>
            <w:vAlign w:val="center"/>
          </w:tcPr>
          <w:p w:rsidR="00A0523F" w:rsidRPr="003A6E6E" w:rsidRDefault="00A0523F" w:rsidP="006D4BB9">
            <w:pPr>
              <w:jc w:val="center"/>
              <w:rPr>
                <w:b/>
                <w:sz w:val="20"/>
                <w:szCs w:val="20"/>
              </w:rPr>
            </w:pPr>
            <w:r w:rsidRPr="003A6E6E">
              <w:rPr>
                <w:b/>
                <w:sz w:val="20"/>
                <w:szCs w:val="20"/>
              </w:rPr>
              <w:t>COURSE OF</w:t>
            </w:r>
          </w:p>
        </w:tc>
      </w:tr>
      <w:tr w:rsidR="00A0523F" w:rsidRPr="003A6E6E" w:rsidTr="006D4BB9">
        <w:trPr>
          <w:trHeight w:val="382"/>
        </w:trPr>
        <w:tc>
          <w:tcPr>
            <w:tcW w:w="0" w:type="auto"/>
            <w:vMerge/>
            <w:tcBorders>
              <w:top w:val="single" w:sz="4" w:space="0" w:color="auto"/>
              <w:left w:val="single" w:sz="12" w:space="0" w:color="auto"/>
              <w:bottom w:val="single" w:sz="4" w:space="0" w:color="auto"/>
              <w:right w:val="single" w:sz="12" w:space="0" w:color="auto"/>
            </w:tcBorders>
          </w:tcPr>
          <w:p w:rsidR="00A0523F" w:rsidRPr="003A6E6E" w:rsidRDefault="00A0523F" w:rsidP="006D4BB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A0523F" w:rsidRPr="003A6E6E" w:rsidRDefault="00A0523F" w:rsidP="006D4BB9">
            <w:pPr>
              <w:rPr>
                <w:b/>
                <w:sz w:val="20"/>
                <w:szCs w:val="20"/>
              </w:rPr>
            </w:pPr>
            <w:r w:rsidRPr="003A6E6E">
              <w:rPr>
                <w:b/>
                <w:sz w:val="20"/>
                <w:szCs w:val="20"/>
              </w:rPr>
              <w:t>Theoric</w:t>
            </w:r>
          </w:p>
        </w:tc>
        <w:tc>
          <w:tcPr>
            <w:tcW w:w="986" w:type="dxa"/>
            <w:tcBorders>
              <w:top w:val="single" w:sz="4" w:space="0" w:color="auto"/>
              <w:left w:val="single" w:sz="4" w:space="0" w:color="auto"/>
              <w:bottom w:val="single" w:sz="4" w:space="0" w:color="auto"/>
            </w:tcBorders>
            <w:vAlign w:val="center"/>
          </w:tcPr>
          <w:p w:rsidR="00A0523F" w:rsidRPr="003A6E6E" w:rsidRDefault="00A0523F" w:rsidP="006D4BB9">
            <w:pPr>
              <w:rPr>
                <w:b/>
                <w:sz w:val="20"/>
                <w:szCs w:val="20"/>
              </w:rPr>
            </w:pPr>
            <w:r w:rsidRPr="003A6E6E">
              <w:rPr>
                <w:b/>
                <w:sz w:val="20"/>
                <w:szCs w:val="20"/>
              </w:rPr>
              <w:t>Practice</w:t>
            </w:r>
          </w:p>
        </w:tc>
        <w:tc>
          <w:tcPr>
            <w:tcW w:w="1887" w:type="dxa"/>
            <w:tcBorders>
              <w:top w:val="single" w:sz="4" w:space="0" w:color="auto"/>
              <w:bottom w:val="single" w:sz="4" w:space="0" w:color="auto"/>
              <w:right w:val="single" w:sz="12" w:space="0" w:color="auto"/>
            </w:tcBorders>
            <w:vAlign w:val="center"/>
          </w:tcPr>
          <w:p w:rsidR="00A0523F" w:rsidRPr="003A6E6E" w:rsidRDefault="00A0523F" w:rsidP="006D4BB9">
            <w:pPr>
              <w:ind w:left="-111" w:right="-108"/>
              <w:jc w:val="center"/>
              <w:rPr>
                <w:b/>
                <w:sz w:val="20"/>
                <w:szCs w:val="20"/>
              </w:rPr>
            </w:pPr>
            <w:r w:rsidRPr="003A6E6E">
              <w:rPr>
                <w:b/>
                <w:sz w:val="20"/>
                <w:szCs w:val="20"/>
              </w:rPr>
              <w:t>Laboratory</w:t>
            </w:r>
          </w:p>
        </w:tc>
        <w:tc>
          <w:tcPr>
            <w:tcW w:w="0" w:type="auto"/>
            <w:tcBorders>
              <w:top w:val="single" w:sz="4" w:space="0" w:color="auto"/>
              <w:bottom w:val="single" w:sz="4" w:space="0" w:color="auto"/>
              <w:right w:val="single" w:sz="4" w:space="0" w:color="auto"/>
            </w:tcBorders>
            <w:vAlign w:val="center"/>
          </w:tcPr>
          <w:p w:rsidR="00A0523F" w:rsidRPr="003A6E6E" w:rsidRDefault="00A0523F" w:rsidP="006D4BB9">
            <w:pPr>
              <w:jc w:val="center"/>
              <w:rPr>
                <w:b/>
                <w:sz w:val="20"/>
                <w:szCs w:val="20"/>
              </w:rPr>
            </w:pPr>
            <w:r w:rsidRPr="003A6E6E">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A0523F" w:rsidRPr="003A6E6E" w:rsidRDefault="00A0523F" w:rsidP="006D4BB9">
            <w:pPr>
              <w:ind w:left="-111" w:right="-108"/>
              <w:jc w:val="center"/>
              <w:rPr>
                <w:b/>
                <w:sz w:val="20"/>
                <w:szCs w:val="20"/>
              </w:rPr>
            </w:pPr>
            <w:r w:rsidRPr="003A6E6E">
              <w:rPr>
                <w:b/>
                <w:sz w:val="20"/>
                <w:szCs w:val="20"/>
              </w:rPr>
              <w:t>ECTS</w:t>
            </w:r>
          </w:p>
        </w:tc>
        <w:tc>
          <w:tcPr>
            <w:tcW w:w="2605" w:type="dxa"/>
            <w:gridSpan w:val="2"/>
            <w:tcBorders>
              <w:top w:val="single" w:sz="4" w:space="0" w:color="auto"/>
              <w:left w:val="single" w:sz="4" w:space="0" w:color="auto"/>
              <w:bottom w:val="single" w:sz="4" w:space="0" w:color="auto"/>
            </w:tcBorders>
            <w:vAlign w:val="center"/>
          </w:tcPr>
          <w:p w:rsidR="00A0523F" w:rsidRPr="003A6E6E" w:rsidRDefault="00A0523F" w:rsidP="006D4BB9">
            <w:pPr>
              <w:jc w:val="center"/>
              <w:rPr>
                <w:b/>
                <w:sz w:val="20"/>
                <w:szCs w:val="20"/>
              </w:rPr>
            </w:pPr>
            <w:r w:rsidRPr="003A6E6E">
              <w:rPr>
                <w:b/>
                <w:sz w:val="20"/>
                <w:szCs w:val="20"/>
              </w:rPr>
              <w:t>TYPE</w:t>
            </w:r>
          </w:p>
        </w:tc>
      </w:tr>
      <w:tr w:rsidR="00A0523F" w:rsidRPr="003A6E6E" w:rsidTr="006D4BB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A0523F" w:rsidRPr="003A6E6E" w:rsidRDefault="00A0523F" w:rsidP="006D4BB9">
            <w:pPr>
              <w:rPr>
                <w:sz w:val="20"/>
                <w:szCs w:val="20"/>
              </w:rPr>
            </w:pPr>
            <w:r w:rsidRPr="003A6E6E">
              <w:rPr>
                <w:sz w:val="20"/>
                <w:szCs w:val="20"/>
              </w:rPr>
              <w:t xml:space="preserve">Spring </w:t>
            </w:r>
            <w:r w:rsidRPr="003A6E6E">
              <w:rPr>
                <w:b/>
                <w:sz w:val="20"/>
                <w:szCs w:val="20"/>
              </w:rPr>
              <w:t>x</w:t>
            </w:r>
          </w:p>
          <w:p w:rsidR="00A0523F" w:rsidRPr="003A6E6E" w:rsidRDefault="00A0523F" w:rsidP="006D4BB9">
            <w:pPr>
              <w:rPr>
                <w:sz w:val="20"/>
                <w:szCs w:val="20"/>
              </w:rPr>
            </w:pPr>
            <w:r w:rsidRPr="003A6E6E">
              <w:rPr>
                <w:sz w:val="20"/>
                <w:szCs w:val="20"/>
              </w:rPr>
              <w:t>Autumn</w:t>
            </w:r>
            <w:r w:rsidRPr="003A6E6E">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A0523F" w:rsidRPr="003A6E6E" w:rsidRDefault="00A0523F" w:rsidP="006D4BB9">
            <w:pPr>
              <w:spacing w:line="276" w:lineRule="auto"/>
              <w:jc w:val="center"/>
              <w:rPr>
                <w:sz w:val="20"/>
                <w:szCs w:val="20"/>
              </w:rPr>
            </w:pPr>
            <w:r w:rsidRPr="003A6E6E">
              <w:rPr>
                <w:sz w:val="20"/>
                <w:szCs w:val="20"/>
              </w:rPr>
              <w:t xml:space="preserve"> 0</w:t>
            </w:r>
          </w:p>
        </w:tc>
        <w:tc>
          <w:tcPr>
            <w:tcW w:w="986" w:type="dxa"/>
            <w:tcBorders>
              <w:top w:val="single" w:sz="4" w:space="0" w:color="auto"/>
              <w:left w:val="single" w:sz="4" w:space="0" w:color="auto"/>
              <w:bottom w:val="single" w:sz="12" w:space="0" w:color="auto"/>
            </w:tcBorders>
            <w:vAlign w:val="center"/>
          </w:tcPr>
          <w:p w:rsidR="00A0523F" w:rsidRPr="003A6E6E" w:rsidRDefault="00A0523F" w:rsidP="006D4BB9">
            <w:pPr>
              <w:spacing w:line="276" w:lineRule="auto"/>
              <w:jc w:val="center"/>
              <w:rPr>
                <w:sz w:val="20"/>
                <w:szCs w:val="20"/>
              </w:rPr>
            </w:pPr>
            <w:r w:rsidRPr="003A6E6E">
              <w:rPr>
                <w:sz w:val="20"/>
                <w:szCs w:val="20"/>
              </w:rPr>
              <w:t xml:space="preserve">4 </w:t>
            </w:r>
          </w:p>
        </w:tc>
        <w:tc>
          <w:tcPr>
            <w:tcW w:w="1887" w:type="dxa"/>
            <w:tcBorders>
              <w:top w:val="single" w:sz="4" w:space="0" w:color="auto"/>
              <w:bottom w:val="single" w:sz="12" w:space="0" w:color="auto"/>
              <w:right w:val="single" w:sz="12" w:space="0" w:color="auto"/>
            </w:tcBorders>
            <w:shd w:val="clear" w:color="auto" w:fill="auto"/>
            <w:vAlign w:val="center"/>
          </w:tcPr>
          <w:p w:rsidR="00A0523F" w:rsidRPr="003A6E6E" w:rsidRDefault="00A0523F" w:rsidP="006D4BB9">
            <w:pPr>
              <w:spacing w:line="276" w:lineRule="auto"/>
              <w:jc w:val="center"/>
              <w:rPr>
                <w:sz w:val="20"/>
                <w:szCs w:val="20"/>
              </w:rPr>
            </w:pPr>
            <w:r w:rsidRPr="003A6E6E">
              <w:rPr>
                <w:sz w:val="20"/>
                <w:szCs w:val="20"/>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A0523F" w:rsidRPr="003A6E6E" w:rsidRDefault="00A0523F" w:rsidP="006D4BB9">
            <w:pPr>
              <w:spacing w:line="276" w:lineRule="auto"/>
              <w:jc w:val="center"/>
              <w:rPr>
                <w:sz w:val="20"/>
                <w:szCs w:val="20"/>
              </w:rPr>
            </w:pPr>
            <w:r w:rsidRPr="003A6E6E">
              <w:rPr>
                <w:sz w:val="20"/>
                <w:szCs w:val="20"/>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A0523F" w:rsidRPr="003A6E6E" w:rsidRDefault="006D4BB9" w:rsidP="006D4BB9">
            <w:pPr>
              <w:spacing w:line="276" w:lineRule="auto"/>
              <w:jc w:val="center"/>
              <w:rPr>
                <w:sz w:val="20"/>
                <w:szCs w:val="20"/>
              </w:rPr>
            </w:pPr>
            <w:r>
              <w:rPr>
                <w:sz w:val="20"/>
                <w:szCs w:val="20"/>
              </w:rPr>
              <w:t>5</w:t>
            </w:r>
          </w:p>
        </w:tc>
        <w:tc>
          <w:tcPr>
            <w:tcW w:w="2605" w:type="dxa"/>
            <w:gridSpan w:val="2"/>
            <w:tcBorders>
              <w:top w:val="single" w:sz="4" w:space="0" w:color="auto"/>
              <w:left w:val="single" w:sz="4" w:space="0" w:color="auto"/>
              <w:bottom w:val="single" w:sz="12" w:space="0" w:color="auto"/>
            </w:tcBorders>
            <w:vAlign w:val="center"/>
          </w:tcPr>
          <w:p w:rsidR="00A0523F" w:rsidRPr="003A6E6E" w:rsidRDefault="00A0523F" w:rsidP="006D4BB9">
            <w:pPr>
              <w:jc w:val="center"/>
              <w:rPr>
                <w:sz w:val="20"/>
                <w:szCs w:val="20"/>
                <w:vertAlign w:val="superscript"/>
              </w:rPr>
            </w:pPr>
            <w:r w:rsidRPr="003A6E6E">
              <w:rPr>
                <w:sz w:val="20"/>
                <w:szCs w:val="20"/>
                <w:vertAlign w:val="superscript"/>
              </w:rPr>
              <w:t>COMPULSORY         ELECTIVE</w:t>
            </w:r>
          </w:p>
          <w:p w:rsidR="00A0523F" w:rsidRPr="003A6E6E" w:rsidRDefault="00A0523F" w:rsidP="006D4BB9">
            <w:pPr>
              <w:rPr>
                <w:sz w:val="20"/>
                <w:szCs w:val="20"/>
                <w:vertAlign w:val="superscript"/>
              </w:rPr>
            </w:pPr>
            <w:r w:rsidRPr="003A6E6E">
              <w:rPr>
                <w:b/>
                <w:sz w:val="20"/>
                <w:szCs w:val="20"/>
              </w:rPr>
              <w:t xml:space="preserve">                </w:t>
            </w:r>
            <w:r w:rsidRPr="003A6E6E">
              <w:rPr>
                <w:b/>
                <w:sz w:val="20"/>
                <w:szCs w:val="20"/>
              </w:rPr>
              <w:t>            X</w:t>
            </w:r>
          </w:p>
        </w:tc>
      </w:tr>
      <w:tr w:rsidR="00A0523F" w:rsidRPr="003A6E6E" w:rsidTr="006D4BB9">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A0523F" w:rsidRPr="003A6E6E" w:rsidRDefault="00A0523F" w:rsidP="006D4BB9">
            <w:pPr>
              <w:jc w:val="center"/>
              <w:rPr>
                <w:b/>
                <w:sz w:val="20"/>
                <w:szCs w:val="20"/>
              </w:rPr>
            </w:pPr>
          </w:p>
        </w:tc>
      </w:tr>
      <w:tr w:rsidR="00A0523F" w:rsidRPr="003A6E6E" w:rsidTr="006D4BB9">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A0523F" w:rsidRPr="003A6E6E" w:rsidRDefault="00A0523F" w:rsidP="006D4BB9">
            <w:pPr>
              <w:jc w:val="center"/>
              <w:rPr>
                <w:b/>
                <w:sz w:val="20"/>
                <w:szCs w:val="20"/>
              </w:rPr>
            </w:pPr>
            <w:r w:rsidRPr="003A6E6E">
              <w:rPr>
                <w:b/>
                <w:sz w:val="20"/>
                <w:szCs w:val="20"/>
              </w:rPr>
              <w:t>ASSESMENT CRITERIA</w:t>
            </w:r>
          </w:p>
        </w:tc>
      </w:tr>
      <w:tr w:rsidR="00A0523F" w:rsidRPr="003A6E6E" w:rsidTr="006D4BB9">
        <w:tc>
          <w:tcPr>
            <w:tcW w:w="3351" w:type="dxa"/>
            <w:gridSpan w:val="3"/>
            <w:vMerge w:val="restart"/>
            <w:tcBorders>
              <w:top w:val="single" w:sz="12" w:space="0" w:color="auto"/>
              <w:left w:val="single" w:sz="12" w:space="0" w:color="auto"/>
              <w:bottom w:val="single" w:sz="12" w:space="0" w:color="auto"/>
              <w:right w:val="single" w:sz="12" w:space="0" w:color="auto"/>
            </w:tcBorders>
            <w:vAlign w:val="center"/>
          </w:tcPr>
          <w:p w:rsidR="00A0523F" w:rsidRPr="003A6E6E" w:rsidRDefault="00A0523F" w:rsidP="006D4BB9">
            <w:pPr>
              <w:jc w:val="center"/>
              <w:rPr>
                <w:b/>
                <w:sz w:val="20"/>
                <w:szCs w:val="20"/>
              </w:rPr>
            </w:pPr>
            <w:r w:rsidRPr="003A6E6E">
              <w:rPr>
                <w:b/>
                <w:sz w:val="20"/>
                <w:szCs w:val="20"/>
              </w:rPr>
              <w:t>MID-TERM</w:t>
            </w:r>
          </w:p>
        </w:tc>
        <w:tc>
          <w:tcPr>
            <w:tcW w:w="3898" w:type="dxa"/>
            <w:gridSpan w:val="3"/>
            <w:tcBorders>
              <w:top w:val="single" w:sz="12" w:space="0" w:color="auto"/>
              <w:left w:val="single" w:sz="12" w:space="0" w:color="auto"/>
              <w:bottom w:val="single" w:sz="8" w:space="0" w:color="auto"/>
              <w:right w:val="single" w:sz="4" w:space="0" w:color="auto"/>
            </w:tcBorders>
            <w:vAlign w:val="center"/>
          </w:tcPr>
          <w:p w:rsidR="00A0523F" w:rsidRPr="003A6E6E" w:rsidRDefault="00A0523F" w:rsidP="006D4BB9">
            <w:pPr>
              <w:jc w:val="center"/>
              <w:rPr>
                <w:b/>
                <w:sz w:val="20"/>
                <w:szCs w:val="20"/>
              </w:rPr>
            </w:pPr>
            <w:r w:rsidRPr="003A6E6E">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A0523F" w:rsidRPr="003A6E6E" w:rsidRDefault="00A0523F" w:rsidP="006D4BB9">
            <w:pPr>
              <w:jc w:val="center"/>
              <w:rPr>
                <w:b/>
                <w:sz w:val="20"/>
                <w:szCs w:val="20"/>
              </w:rPr>
            </w:pPr>
            <w:r w:rsidRPr="003A6E6E">
              <w:rPr>
                <w:b/>
                <w:sz w:val="20"/>
                <w:szCs w:val="20"/>
              </w:rPr>
              <w:t>Quantity</w:t>
            </w:r>
          </w:p>
        </w:tc>
        <w:tc>
          <w:tcPr>
            <w:tcW w:w="1358" w:type="dxa"/>
            <w:tcBorders>
              <w:top w:val="single" w:sz="12" w:space="0" w:color="auto"/>
              <w:left w:val="single" w:sz="8" w:space="0" w:color="auto"/>
              <w:bottom w:val="single" w:sz="8" w:space="0" w:color="auto"/>
              <w:right w:val="single" w:sz="12" w:space="0" w:color="auto"/>
            </w:tcBorders>
            <w:vAlign w:val="center"/>
          </w:tcPr>
          <w:p w:rsidR="00A0523F" w:rsidRPr="003A6E6E" w:rsidRDefault="00A0523F" w:rsidP="006D4BB9">
            <w:pPr>
              <w:jc w:val="center"/>
              <w:rPr>
                <w:b/>
                <w:sz w:val="20"/>
                <w:szCs w:val="20"/>
              </w:rPr>
            </w:pPr>
            <w:r w:rsidRPr="003A6E6E">
              <w:rPr>
                <w:b/>
                <w:sz w:val="20"/>
                <w:szCs w:val="20"/>
              </w:rPr>
              <w:t>Percentage (%)</w:t>
            </w:r>
          </w:p>
        </w:tc>
      </w:tr>
      <w:tr w:rsidR="00A0523F" w:rsidRPr="003A6E6E" w:rsidTr="006D4BB9">
        <w:tc>
          <w:tcPr>
            <w:tcW w:w="3351" w:type="dxa"/>
            <w:gridSpan w:val="3"/>
            <w:vMerge/>
            <w:tcBorders>
              <w:top w:val="single" w:sz="12" w:space="0" w:color="auto"/>
              <w:left w:val="single" w:sz="12" w:space="0" w:color="auto"/>
              <w:bottom w:val="single" w:sz="12" w:space="0" w:color="auto"/>
              <w:right w:val="single" w:sz="12" w:space="0" w:color="auto"/>
            </w:tcBorders>
            <w:vAlign w:val="center"/>
          </w:tcPr>
          <w:p w:rsidR="00A0523F" w:rsidRPr="003A6E6E" w:rsidRDefault="00A0523F" w:rsidP="006D4BB9">
            <w:pPr>
              <w:rPr>
                <w:b/>
                <w:sz w:val="20"/>
                <w:szCs w:val="20"/>
              </w:rPr>
            </w:pPr>
          </w:p>
        </w:tc>
        <w:tc>
          <w:tcPr>
            <w:tcW w:w="3898" w:type="dxa"/>
            <w:gridSpan w:val="3"/>
            <w:tcBorders>
              <w:top w:val="single" w:sz="8" w:space="0" w:color="auto"/>
              <w:left w:val="single" w:sz="12" w:space="0" w:color="auto"/>
              <w:bottom w:val="single" w:sz="4" w:space="0" w:color="auto"/>
              <w:right w:val="single" w:sz="4" w:space="0" w:color="auto"/>
            </w:tcBorders>
            <w:vAlign w:val="center"/>
          </w:tcPr>
          <w:p w:rsidR="00A0523F" w:rsidRPr="003A6E6E" w:rsidRDefault="00A0523F" w:rsidP="006D4BB9">
            <w:pPr>
              <w:rPr>
                <w:sz w:val="20"/>
                <w:szCs w:val="20"/>
              </w:rPr>
            </w:pPr>
            <w:r w:rsidRPr="003A6E6E">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A0523F" w:rsidRPr="003A6E6E" w:rsidRDefault="00A0523F" w:rsidP="006D4BB9">
            <w:pPr>
              <w:jc w:val="center"/>
              <w:rPr>
                <w:sz w:val="20"/>
                <w:szCs w:val="20"/>
              </w:rPr>
            </w:pPr>
          </w:p>
        </w:tc>
        <w:tc>
          <w:tcPr>
            <w:tcW w:w="1358" w:type="dxa"/>
            <w:tcBorders>
              <w:top w:val="single" w:sz="8" w:space="0" w:color="auto"/>
              <w:left w:val="single" w:sz="8" w:space="0" w:color="auto"/>
              <w:bottom w:val="single" w:sz="4" w:space="0" w:color="auto"/>
              <w:right w:val="single" w:sz="12" w:space="0" w:color="auto"/>
            </w:tcBorders>
            <w:shd w:val="clear" w:color="auto" w:fill="auto"/>
          </w:tcPr>
          <w:p w:rsidR="00A0523F" w:rsidRPr="003A6E6E" w:rsidRDefault="00A0523F" w:rsidP="006D4BB9">
            <w:pPr>
              <w:jc w:val="center"/>
              <w:rPr>
                <w:sz w:val="20"/>
                <w:szCs w:val="20"/>
                <w:highlight w:val="yellow"/>
              </w:rPr>
            </w:pPr>
          </w:p>
        </w:tc>
      </w:tr>
      <w:tr w:rsidR="00A0523F" w:rsidRPr="003A6E6E" w:rsidTr="006D4BB9">
        <w:tc>
          <w:tcPr>
            <w:tcW w:w="3351" w:type="dxa"/>
            <w:gridSpan w:val="3"/>
            <w:vMerge/>
            <w:tcBorders>
              <w:top w:val="single" w:sz="12" w:space="0" w:color="auto"/>
              <w:left w:val="single" w:sz="12" w:space="0" w:color="auto"/>
              <w:bottom w:val="single" w:sz="12" w:space="0" w:color="auto"/>
              <w:right w:val="single" w:sz="12" w:space="0" w:color="auto"/>
            </w:tcBorders>
            <w:vAlign w:val="center"/>
          </w:tcPr>
          <w:p w:rsidR="00A0523F" w:rsidRPr="003A6E6E" w:rsidRDefault="00A0523F" w:rsidP="006D4BB9">
            <w:pPr>
              <w:rPr>
                <w:b/>
                <w:sz w:val="20"/>
                <w:szCs w:val="20"/>
              </w:rPr>
            </w:pPr>
          </w:p>
        </w:tc>
        <w:tc>
          <w:tcPr>
            <w:tcW w:w="3898" w:type="dxa"/>
            <w:gridSpan w:val="3"/>
            <w:tcBorders>
              <w:top w:val="single" w:sz="4" w:space="0" w:color="auto"/>
              <w:left w:val="single" w:sz="12" w:space="0" w:color="auto"/>
              <w:bottom w:val="single" w:sz="4" w:space="0" w:color="auto"/>
              <w:right w:val="single" w:sz="4" w:space="0" w:color="auto"/>
            </w:tcBorders>
            <w:vAlign w:val="center"/>
          </w:tcPr>
          <w:p w:rsidR="00A0523F" w:rsidRPr="003A6E6E" w:rsidRDefault="00A0523F" w:rsidP="006D4BB9">
            <w:pPr>
              <w:rPr>
                <w:sz w:val="20"/>
                <w:szCs w:val="20"/>
              </w:rPr>
            </w:pPr>
            <w:r w:rsidRPr="003A6E6E">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A0523F" w:rsidRPr="003A6E6E" w:rsidRDefault="00A0523F" w:rsidP="006D4BB9">
            <w:pPr>
              <w:jc w:val="center"/>
              <w:rPr>
                <w:sz w:val="20"/>
                <w:szCs w:val="20"/>
              </w:rPr>
            </w:pPr>
          </w:p>
        </w:tc>
        <w:tc>
          <w:tcPr>
            <w:tcW w:w="1358" w:type="dxa"/>
            <w:tcBorders>
              <w:top w:val="single" w:sz="4" w:space="0" w:color="auto"/>
              <w:left w:val="single" w:sz="8" w:space="0" w:color="auto"/>
              <w:bottom w:val="single" w:sz="4" w:space="0" w:color="auto"/>
              <w:right w:val="single" w:sz="12" w:space="0" w:color="auto"/>
            </w:tcBorders>
            <w:shd w:val="clear" w:color="auto" w:fill="auto"/>
          </w:tcPr>
          <w:p w:rsidR="00A0523F" w:rsidRPr="003A6E6E" w:rsidRDefault="00A0523F" w:rsidP="006D4BB9">
            <w:pPr>
              <w:jc w:val="center"/>
              <w:rPr>
                <w:sz w:val="20"/>
                <w:szCs w:val="20"/>
                <w:highlight w:val="yellow"/>
              </w:rPr>
            </w:pPr>
          </w:p>
        </w:tc>
      </w:tr>
      <w:tr w:rsidR="00A0523F" w:rsidRPr="003A6E6E" w:rsidTr="006D4BB9">
        <w:tc>
          <w:tcPr>
            <w:tcW w:w="3351" w:type="dxa"/>
            <w:gridSpan w:val="3"/>
            <w:vMerge/>
            <w:tcBorders>
              <w:top w:val="single" w:sz="12" w:space="0" w:color="auto"/>
              <w:left w:val="single" w:sz="12" w:space="0" w:color="auto"/>
              <w:bottom w:val="single" w:sz="12" w:space="0" w:color="auto"/>
              <w:right w:val="single" w:sz="12" w:space="0" w:color="auto"/>
            </w:tcBorders>
            <w:vAlign w:val="center"/>
          </w:tcPr>
          <w:p w:rsidR="00A0523F" w:rsidRPr="003A6E6E" w:rsidRDefault="00A0523F" w:rsidP="006D4BB9">
            <w:pPr>
              <w:rPr>
                <w:b/>
                <w:sz w:val="20"/>
                <w:szCs w:val="20"/>
              </w:rPr>
            </w:pPr>
          </w:p>
        </w:tc>
        <w:tc>
          <w:tcPr>
            <w:tcW w:w="3898" w:type="dxa"/>
            <w:gridSpan w:val="3"/>
            <w:tcBorders>
              <w:top w:val="single" w:sz="4" w:space="0" w:color="auto"/>
              <w:left w:val="single" w:sz="12" w:space="0" w:color="auto"/>
              <w:bottom w:val="single" w:sz="4" w:space="0" w:color="auto"/>
              <w:right w:val="single" w:sz="4" w:space="0" w:color="auto"/>
            </w:tcBorders>
            <w:vAlign w:val="center"/>
          </w:tcPr>
          <w:p w:rsidR="00A0523F" w:rsidRPr="003A6E6E" w:rsidRDefault="00A0523F" w:rsidP="006D4BB9">
            <w:pPr>
              <w:rPr>
                <w:sz w:val="20"/>
                <w:szCs w:val="20"/>
              </w:rPr>
            </w:pPr>
            <w:r w:rsidRPr="003A6E6E">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A0523F" w:rsidRPr="003A6E6E" w:rsidRDefault="00A0523F" w:rsidP="006D4BB9">
            <w:pPr>
              <w:jc w:val="center"/>
              <w:rPr>
                <w:sz w:val="20"/>
                <w:szCs w:val="20"/>
              </w:rPr>
            </w:pPr>
          </w:p>
        </w:tc>
        <w:tc>
          <w:tcPr>
            <w:tcW w:w="1358" w:type="dxa"/>
            <w:tcBorders>
              <w:top w:val="single" w:sz="4" w:space="0" w:color="auto"/>
              <w:left w:val="single" w:sz="8" w:space="0" w:color="auto"/>
              <w:bottom w:val="single" w:sz="4" w:space="0" w:color="auto"/>
              <w:right w:val="single" w:sz="12" w:space="0" w:color="auto"/>
            </w:tcBorders>
          </w:tcPr>
          <w:p w:rsidR="00A0523F" w:rsidRPr="003A6E6E" w:rsidRDefault="00A0523F" w:rsidP="006D4BB9">
            <w:pPr>
              <w:jc w:val="center"/>
              <w:rPr>
                <w:sz w:val="20"/>
                <w:szCs w:val="20"/>
              </w:rPr>
            </w:pPr>
          </w:p>
        </w:tc>
      </w:tr>
      <w:tr w:rsidR="00A0523F" w:rsidRPr="003A6E6E" w:rsidTr="006D4BB9">
        <w:tc>
          <w:tcPr>
            <w:tcW w:w="3351" w:type="dxa"/>
            <w:gridSpan w:val="3"/>
            <w:vMerge/>
            <w:tcBorders>
              <w:top w:val="single" w:sz="12" w:space="0" w:color="auto"/>
              <w:left w:val="single" w:sz="12" w:space="0" w:color="auto"/>
              <w:bottom w:val="single" w:sz="12" w:space="0" w:color="auto"/>
              <w:right w:val="single" w:sz="12" w:space="0" w:color="auto"/>
            </w:tcBorders>
            <w:vAlign w:val="center"/>
          </w:tcPr>
          <w:p w:rsidR="00A0523F" w:rsidRPr="003A6E6E" w:rsidRDefault="00A0523F" w:rsidP="006D4BB9">
            <w:pPr>
              <w:rPr>
                <w:b/>
                <w:sz w:val="20"/>
                <w:szCs w:val="20"/>
              </w:rPr>
            </w:pPr>
          </w:p>
        </w:tc>
        <w:tc>
          <w:tcPr>
            <w:tcW w:w="3898" w:type="dxa"/>
            <w:gridSpan w:val="3"/>
            <w:tcBorders>
              <w:top w:val="single" w:sz="4" w:space="0" w:color="auto"/>
              <w:left w:val="single" w:sz="12" w:space="0" w:color="auto"/>
              <w:bottom w:val="single" w:sz="4" w:space="0" w:color="auto"/>
              <w:right w:val="single" w:sz="4" w:space="0" w:color="auto"/>
            </w:tcBorders>
            <w:vAlign w:val="center"/>
          </w:tcPr>
          <w:p w:rsidR="00A0523F" w:rsidRPr="003A6E6E" w:rsidRDefault="00A0523F" w:rsidP="006D4BB9">
            <w:pPr>
              <w:rPr>
                <w:sz w:val="20"/>
                <w:szCs w:val="20"/>
              </w:rPr>
            </w:pPr>
            <w:r w:rsidRPr="003A6E6E">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A0523F" w:rsidRPr="003A6E6E" w:rsidRDefault="00A0523F" w:rsidP="006D4BB9">
            <w:pPr>
              <w:jc w:val="center"/>
              <w:rPr>
                <w:sz w:val="20"/>
                <w:szCs w:val="20"/>
              </w:rPr>
            </w:pPr>
            <w:r w:rsidRPr="003A6E6E">
              <w:rPr>
                <w:sz w:val="20"/>
                <w:szCs w:val="20"/>
              </w:rPr>
              <w:t>1</w:t>
            </w:r>
          </w:p>
        </w:tc>
        <w:tc>
          <w:tcPr>
            <w:tcW w:w="1358" w:type="dxa"/>
            <w:tcBorders>
              <w:top w:val="single" w:sz="4" w:space="0" w:color="auto"/>
              <w:left w:val="single" w:sz="8" w:space="0" w:color="auto"/>
              <w:bottom w:val="single" w:sz="4" w:space="0" w:color="auto"/>
              <w:right w:val="single" w:sz="12" w:space="0" w:color="auto"/>
            </w:tcBorders>
          </w:tcPr>
          <w:p w:rsidR="00A0523F" w:rsidRPr="003A6E6E" w:rsidRDefault="00A0523F" w:rsidP="006D4BB9">
            <w:pPr>
              <w:jc w:val="center"/>
              <w:rPr>
                <w:sz w:val="20"/>
                <w:szCs w:val="20"/>
              </w:rPr>
            </w:pPr>
            <w:r w:rsidRPr="003A6E6E">
              <w:rPr>
                <w:sz w:val="20"/>
                <w:szCs w:val="20"/>
              </w:rPr>
              <w:t>50</w:t>
            </w:r>
          </w:p>
        </w:tc>
      </w:tr>
      <w:tr w:rsidR="00A0523F" w:rsidRPr="003A6E6E" w:rsidTr="006D4BB9">
        <w:tc>
          <w:tcPr>
            <w:tcW w:w="3351" w:type="dxa"/>
            <w:gridSpan w:val="3"/>
            <w:vMerge/>
            <w:tcBorders>
              <w:top w:val="single" w:sz="12" w:space="0" w:color="auto"/>
              <w:left w:val="single" w:sz="12" w:space="0" w:color="auto"/>
              <w:bottom w:val="single" w:sz="12" w:space="0" w:color="auto"/>
              <w:right w:val="single" w:sz="12" w:space="0" w:color="auto"/>
            </w:tcBorders>
            <w:vAlign w:val="center"/>
          </w:tcPr>
          <w:p w:rsidR="00A0523F" w:rsidRPr="003A6E6E" w:rsidRDefault="00A0523F" w:rsidP="006D4BB9">
            <w:pPr>
              <w:rPr>
                <w:b/>
                <w:sz w:val="20"/>
                <w:szCs w:val="20"/>
              </w:rPr>
            </w:pPr>
          </w:p>
        </w:tc>
        <w:tc>
          <w:tcPr>
            <w:tcW w:w="3898" w:type="dxa"/>
            <w:gridSpan w:val="3"/>
            <w:tcBorders>
              <w:top w:val="single" w:sz="4" w:space="0" w:color="auto"/>
              <w:left w:val="single" w:sz="12" w:space="0" w:color="auto"/>
              <w:bottom w:val="single" w:sz="8" w:space="0" w:color="auto"/>
              <w:right w:val="single" w:sz="4" w:space="0" w:color="auto"/>
            </w:tcBorders>
            <w:vAlign w:val="center"/>
          </w:tcPr>
          <w:p w:rsidR="00A0523F" w:rsidRPr="003A6E6E" w:rsidRDefault="00A0523F" w:rsidP="006D4BB9">
            <w:pPr>
              <w:rPr>
                <w:sz w:val="20"/>
                <w:szCs w:val="20"/>
              </w:rPr>
            </w:pPr>
            <w:r w:rsidRPr="003A6E6E">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A0523F" w:rsidRPr="003A6E6E" w:rsidRDefault="00A0523F" w:rsidP="006D4BB9">
            <w:pPr>
              <w:jc w:val="center"/>
              <w:rPr>
                <w:sz w:val="20"/>
                <w:szCs w:val="20"/>
              </w:rPr>
            </w:pPr>
          </w:p>
        </w:tc>
        <w:tc>
          <w:tcPr>
            <w:tcW w:w="1358" w:type="dxa"/>
            <w:tcBorders>
              <w:top w:val="single" w:sz="4" w:space="0" w:color="auto"/>
              <w:left w:val="single" w:sz="8" w:space="0" w:color="auto"/>
              <w:bottom w:val="single" w:sz="8" w:space="0" w:color="auto"/>
              <w:right w:val="single" w:sz="12" w:space="0" w:color="auto"/>
            </w:tcBorders>
          </w:tcPr>
          <w:p w:rsidR="00A0523F" w:rsidRPr="003A6E6E" w:rsidRDefault="00A0523F" w:rsidP="006D4BB9">
            <w:pPr>
              <w:jc w:val="center"/>
              <w:rPr>
                <w:sz w:val="20"/>
                <w:szCs w:val="20"/>
              </w:rPr>
            </w:pPr>
          </w:p>
        </w:tc>
      </w:tr>
      <w:tr w:rsidR="00A0523F" w:rsidRPr="003A6E6E" w:rsidTr="006D4BB9">
        <w:tc>
          <w:tcPr>
            <w:tcW w:w="3351" w:type="dxa"/>
            <w:gridSpan w:val="3"/>
            <w:vMerge/>
            <w:tcBorders>
              <w:top w:val="single" w:sz="12" w:space="0" w:color="auto"/>
              <w:left w:val="single" w:sz="12" w:space="0" w:color="auto"/>
              <w:bottom w:val="single" w:sz="12" w:space="0" w:color="auto"/>
              <w:right w:val="single" w:sz="12" w:space="0" w:color="auto"/>
            </w:tcBorders>
            <w:vAlign w:val="center"/>
          </w:tcPr>
          <w:p w:rsidR="00A0523F" w:rsidRPr="003A6E6E" w:rsidRDefault="00A0523F" w:rsidP="006D4BB9">
            <w:pPr>
              <w:rPr>
                <w:b/>
                <w:sz w:val="20"/>
                <w:szCs w:val="20"/>
              </w:rPr>
            </w:pPr>
          </w:p>
        </w:tc>
        <w:tc>
          <w:tcPr>
            <w:tcW w:w="3898" w:type="dxa"/>
            <w:gridSpan w:val="3"/>
            <w:tcBorders>
              <w:top w:val="single" w:sz="8" w:space="0" w:color="auto"/>
              <w:left w:val="single" w:sz="12" w:space="0" w:color="auto"/>
              <w:bottom w:val="single" w:sz="8" w:space="0" w:color="auto"/>
              <w:right w:val="single" w:sz="4" w:space="0" w:color="auto"/>
            </w:tcBorders>
            <w:vAlign w:val="center"/>
          </w:tcPr>
          <w:p w:rsidR="00A0523F" w:rsidRPr="003A6E6E" w:rsidRDefault="00A0523F" w:rsidP="006D4BB9">
            <w:pPr>
              <w:rPr>
                <w:sz w:val="20"/>
                <w:szCs w:val="20"/>
              </w:rPr>
            </w:pPr>
            <w:r w:rsidRPr="003A6E6E">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A0523F" w:rsidRPr="003A6E6E" w:rsidRDefault="00A0523F" w:rsidP="006D4BB9">
            <w:pPr>
              <w:jc w:val="center"/>
              <w:rPr>
                <w:sz w:val="20"/>
                <w:szCs w:val="20"/>
              </w:rPr>
            </w:pPr>
          </w:p>
        </w:tc>
        <w:tc>
          <w:tcPr>
            <w:tcW w:w="1358" w:type="dxa"/>
            <w:tcBorders>
              <w:top w:val="single" w:sz="8" w:space="0" w:color="auto"/>
              <w:left w:val="single" w:sz="8" w:space="0" w:color="auto"/>
              <w:bottom w:val="single" w:sz="8" w:space="0" w:color="auto"/>
              <w:right w:val="single" w:sz="12" w:space="0" w:color="auto"/>
            </w:tcBorders>
          </w:tcPr>
          <w:p w:rsidR="00A0523F" w:rsidRPr="003A6E6E" w:rsidRDefault="00A0523F" w:rsidP="006D4BB9">
            <w:pPr>
              <w:jc w:val="center"/>
              <w:rPr>
                <w:sz w:val="20"/>
                <w:szCs w:val="20"/>
              </w:rPr>
            </w:pPr>
          </w:p>
        </w:tc>
      </w:tr>
      <w:tr w:rsidR="00A0523F" w:rsidRPr="003A6E6E" w:rsidTr="006D4BB9">
        <w:tc>
          <w:tcPr>
            <w:tcW w:w="3351" w:type="dxa"/>
            <w:gridSpan w:val="3"/>
            <w:vMerge/>
            <w:tcBorders>
              <w:top w:val="single" w:sz="12" w:space="0" w:color="auto"/>
              <w:left w:val="single" w:sz="12" w:space="0" w:color="auto"/>
              <w:bottom w:val="single" w:sz="12" w:space="0" w:color="auto"/>
              <w:right w:val="single" w:sz="12" w:space="0" w:color="auto"/>
            </w:tcBorders>
            <w:vAlign w:val="center"/>
          </w:tcPr>
          <w:p w:rsidR="00A0523F" w:rsidRPr="003A6E6E" w:rsidRDefault="00A0523F" w:rsidP="006D4BB9">
            <w:pPr>
              <w:rPr>
                <w:b/>
                <w:sz w:val="20"/>
                <w:szCs w:val="20"/>
              </w:rPr>
            </w:pPr>
          </w:p>
        </w:tc>
        <w:tc>
          <w:tcPr>
            <w:tcW w:w="3898" w:type="dxa"/>
            <w:gridSpan w:val="3"/>
            <w:tcBorders>
              <w:top w:val="single" w:sz="8" w:space="0" w:color="auto"/>
              <w:left w:val="single" w:sz="12" w:space="0" w:color="auto"/>
              <w:bottom w:val="single" w:sz="12" w:space="0" w:color="auto"/>
              <w:right w:val="single" w:sz="4" w:space="0" w:color="auto"/>
            </w:tcBorders>
            <w:vAlign w:val="center"/>
          </w:tcPr>
          <w:p w:rsidR="00A0523F" w:rsidRPr="003A6E6E" w:rsidRDefault="00A0523F" w:rsidP="006D4BB9">
            <w:pPr>
              <w:rPr>
                <w:sz w:val="20"/>
                <w:szCs w:val="20"/>
              </w:rPr>
            </w:pPr>
            <w:r w:rsidRPr="003A6E6E">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A0523F" w:rsidRPr="003A6E6E" w:rsidRDefault="00A0523F" w:rsidP="006D4BB9">
            <w:pPr>
              <w:jc w:val="center"/>
              <w:rPr>
                <w:sz w:val="20"/>
                <w:szCs w:val="20"/>
              </w:rPr>
            </w:pPr>
          </w:p>
        </w:tc>
        <w:tc>
          <w:tcPr>
            <w:tcW w:w="1358" w:type="dxa"/>
            <w:tcBorders>
              <w:top w:val="single" w:sz="8" w:space="0" w:color="auto"/>
              <w:left w:val="single" w:sz="8" w:space="0" w:color="auto"/>
              <w:bottom w:val="single" w:sz="12" w:space="0" w:color="auto"/>
              <w:right w:val="single" w:sz="12" w:space="0" w:color="auto"/>
            </w:tcBorders>
          </w:tcPr>
          <w:p w:rsidR="00A0523F" w:rsidRPr="003A6E6E" w:rsidRDefault="00A0523F" w:rsidP="006D4BB9">
            <w:pPr>
              <w:jc w:val="center"/>
              <w:rPr>
                <w:sz w:val="20"/>
                <w:szCs w:val="20"/>
              </w:rPr>
            </w:pPr>
          </w:p>
        </w:tc>
      </w:tr>
      <w:tr w:rsidR="00A0523F" w:rsidRPr="003A6E6E" w:rsidTr="006D4BB9">
        <w:tblPrEx>
          <w:tblBorders>
            <w:insideH w:val="single" w:sz="6" w:space="0" w:color="auto"/>
            <w:insideV w:val="single" w:sz="6" w:space="0" w:color="auto"/>
          </w:tblBorders>
        </w:tblPrEx>
        <w:trPr>
          <w:cantSplit/>
          <w:trHeight w:val="276"/>
        </w:trPr>
        <w:tc>
          <w:tcPr>
            <w:tcW w:w="3351" w:type="dxa"/>
            <w:gridSpan w:val="3"/>
            <w:vMerge w:val="restart"/>
            <w:vAlign w:val="center"/>
          </w:tcPr>
          <w:p w:rsidR="00A0523F" w:rsidRPr="003A6E6E" w:rsidRDefault="00A0523F" w:rsidP="006D4BB9">
            <w:pPr>
              <w:jc w:val="center"/>
              <w:rPr>
                <w:b/>
                <w:sz w:val="20"/>
                <w:szCs w:val="20"/>
              </w:rPr>
            </w:pPr>
            <w:r w:rsidRPr="003A6E6E">
              <w:rPr>
                <w:b/>
                <w:sz w:val="20"/>
                <w:szCs w:val="20"/>
              </w:rPr>
              <w:t>FINAL</w:t>
            </w:r>
          </w:p>
        </w:tc>
        <w:tc>
          <w:tcPr>
            <w:tcW w:w="3898" w:type="dxa"/>
            <w:gridSpan w:val="3"/>
          </w:tcPr>
          <w:p w:rsidR="00A0523F" w:rsidRPr="003A6E6E" w:rsidRDefault="00A0523F" w:rsidP="006D4BB9">
            <w:pPr>
              <w:rPr>
                <w:sz w:val="20"/>
                <w:szCs w:val="20"/>
              </w:rPr>
            </w:pPr>
            <w:r w:rsidRPr="003A6E6E">
              <w:rPr>
                <w:sz w:val="20"/>
                <w:szCs w:val="20"/>
              </w:rPr>
              <w:t>Quiz</w:t>
            </w:r>
          </w:p>
        </w:tc>
        <w:tc>
          <w:tcPr>
            <w:tcW w:w="1247" w:type="dxa"/>
          </w:tcPr>
          <w:p w:rsidR="00A0523F" w:rsidRPr="003A6E6E" w:rsidRDefault="00A0523F" w:rsidP="006D4BB9">
            <w:pPr>
              <w:jc w:val="center"/>
              <w:rPr>
                <w:b/>
                <w:sz w:val="20"/>
                <w:szCs w:val="20"/>
              </w:rPr>
            </w:pPr>
          </w:p>
        </w:tc>
        <w:tc>
          <w:tcPr>
            <w:tcW w:w="1358" w:type="dxa"/>
          </w:tcPr>
          <w:p w:rsidR="00A0523F" w:rsidRPr="003A6E6E" w:rsidRDefault="00A0523F" w:rsidP="006D4BB9">
            <w:pPr>
              <w:jc w:val="center"/>
              <w:rPr>
                <w:b/>
                <w:sz w:val="20"/>
                <w:szCs w:val="20"/>
              </w:rPr>
            </w:pPr>
          </w:p>
        </w:tc>
      </w:tr>
      <w:tr w:rsidR="00A0523F" w:rsidRPr="003A6E6E" w:rsidTr="006D4BB9">
        <w:tblPrEx>
          <w:tblBorders>
            <w:insideH w:val="single" w:sz="6" w:space="0" w:color="auto"/>
            <w:insideV w:val="single" w:sz="6" w:space="0" w:color="auto"/>
          </w:tblBorders>
        </w:tblPrEx>
        <w:trPr>
          <w:cantSplit/>
          <w:trHeight w:val="276"/>
        </w:trPr>
        <w:tc>
          <w:tcPr>
            <w:tcW w:w="3351" w:type="dxa"/>
            <w:gridSpan w:val="3"/>
            <w:vMerge/>
          </w:tcPr>
          <w:p w:rsidR="00A0523F" w:rsidRPr="003A6E6E" w:rsidRDefault="00A0523F" w:rsidP="006D4BB9">
            <w:pPr>
              <w:rPr>
                <w:sz w:val="20"/>
                <w:szCs w:val="20"/>
              </w:rPr>
            </w:pPr>
          </w:p>
        </w:tc>
        <w:tc>
          <w:tcPr>
            <w:tcW w:w="3898" w:type="dxa"/>
            <w:gridSpan w:val="3"/>
            <w:vAlign w:val="center"/>
          </w:tcPr>
          <w:p w:rsidR="00A0523F" w:rsidRPr="003A6E6E" w:rsidRDefault="00A0523F" w:rsidP="006D4BB9">
            <w:pPr>
              <w:rPr>
                <w:sz w:val="20"/>
                <w:szCs w:val="20"/>
              </w:rPr>
            </w:pPr>
            <w:r w:rsidRPr="003A6E6E">
              <w:rPr>
                <w:sz w:val="20"/>
                <w:szCs w:val="20"/>
              </w:rPr>
              <w:t>Homework  ()</w:t>
            </w:r>
          </w:p>
        </w:tc>
        <w:tc>
          <w:tcPr>
            <w:tcW w:w="1247" w:type="dxa"/>
          </w:tcPr>
          <w:p w:rsidR="00A0523F" w:rsidRPr="003A6E6E" w:rsidRDefault="00A0523F" w:rsidP="006D4BB9">
            <w:pPr>
              <w:jc w:val="center"/>
              <w:rPr>
                <w:sz w:val="20"/>
                <w:szCs w:val="20"/>
              </w:rPr>
            </w:pPr>
            <w:r w:rsidRPr="003A6E6E">
              <w:rPr>
                <w:sz w:val="20"/>
                <w:szCs w:val="20"/>
              </w:rPr>
              <w:t>1</w:t>
            </w:r>
          </w:p>
        </w:tc>
        <w:tc>
          <w:tcPr>
            <w:tcW w:w="1358" w:type="dxa"/>
          </w:tcPr>
          <w:p w:rsidR="00A0523F" w:rsidRPr="003A6E6E" w:rsidRDefault="00A0523F" w:rsidP="006D4BB9">
            <w:pPr>
              <w:jc w:val="center"/>
              <w:rPr>
                <w:sz w:val="20"/>
                <w:szCs w:val="20"/>
              </w:rPr>
            </w:pPr>
            <w:r w:rsidRPr="003A6E6E">
              <w:rPr>
                <w:sz w:val="20"/>
                <w:szCs w:val="20"/>
              </w:rPr>
              <w:t>50</w:t>
            </w:r>
          </w:p>
        </w:tc>
      </w:tr>
      <w:tr w:rsidR="00A0523F" w:rsidRPr="003A6E6E" w:rsidTr="006D4BB9">
        <w:tblPrEx>
          <w:tblBorders>
            <w:insideH w:val="single" w:sz="6" w:space="0" w:color="auto"/>
            <w:insideV w:val="single" w:sz="6" w:space="0" w:color="auto"/>
          </w:tblBorders>
        </w:tblPrEx>
        <w:trPr>
          <w:cantSplit/>
          <w:trHeight w:val="276"/>
        </w:trPr>
        <w:tc>
          <w:tcPr>
            <w:tcW w:w="3351" w:type="dxa"/>
            <w:gridSpan w:val="3"/>
            <w:vMerge/>
          </w:tcPr>
          <w:p w:rsidR="00A0523F" w:rsidRPr="003A6E6E" w:rsidRDefault="00A0523F" w:rsidP="006D4BB9">
            <w:pPr>
              <w:rPr>
                <w:sz w:val="20"/>
                <w:szCs w:val="20"/>
              </w:rPr>
            </w:pPr>
          </w:p>
        </w:tc>
        <w:tc>
          <w:tcPr>
            <w:tcW w:w="3898" w:type="dxa"/>
            <w:gridSpan w:val="3"/>
          </w:tcPr>
          <w:p w:rsidR="00A0523F" w:rsidRPr="003A6E6E" w:rsidRDefault="00A0523F" w:rsidP="006D4BB9">
            <w:pPr>
              <w:rPr>
                <w:sz w:val="20"/>
                <w:szCs w:val="20"/>
              </w:rPr>
            </w:pPr>
            <w:r w:rsidRPr="003A6E6E">
              <w:rPr>
                <w:sz w:val="20"/>
                <w:szCs w:val="20"/>
              </w:rPr>
              <w:t>Project</w:t>
            </w:r>
          </w:p>
        </w:tc>
        <w:tc>
          <w:tcPr>
            <w:tcW w:w="1247" w:type="dxa"/>
          </w:tcPr>
          <w:p w:rsidR="00A0523F" w:rsidRPr="003A6E6E" w:rsidRDefault="00A0523F" w:rsidP="006D4BB9">
            <w:pPr>
              <w:jc w:val="center"/>
              <w:rPr>
                <w:b/>
                <w:sz w:val="20"/>
                <w:szCs w:val="20"/>
              </w:rPr>
            </w:pPr>
          </w:p>
        </w:tc>
        <w:tc>
          <w:tcPr>
            <w:tcW w:w="1358" w:type="dxa"/>
          </w:tcPr>
          <w:p w:rsidR="00A0523F" w:rsidRPr="003A6E6E" w:rsidRDefault="00A0523F" w:rsidP="006D4BB9">
            <w:pPr>
              <w:jc w:val="center"/>
              <w:rPr>
                <w:b/>
                <w:sz w:val="20"/>
                <w:szCs w:val="20"/>
              </w:rPr>
            </w:pPr>
          </w:p>
        </w:tc>
      </w:tr>
      <w:tr w:rsidR="00A0523F" w:rsidRPr="003A6E6E" w:rsidTr="006D4BB9">
        <w:tblPrEx>
          <w:tblBorders>
            <w:insideH w:val="single" w:sz="6" w:space="0" w:color="auto"/>
            <w:insideV w:val="single" w:sz="6" w:space="0" w:color="auto"/>
          </w:tblBorders>
        </w:tblPrEx>
        <w:trPr>
          <w:cantSplit/>
          <w:trHeight w:val="276"/>
        </w:trPr>
        <w:tc>
          <w:tcPr>
            <w:tcW w:w="3351" w:type="dxa"/>
            <w:gridSpan w:val="3"/>
            <w:vMerge/>
          </w:tcPr>
          <w:p w:rsidR="00A0523F" w:rsidRPr="003A6E6E" w:rsidRDefault="00A0523F" w:rsidP="006D4BB9">
            <w:pPr>
              <w:rPr>
                <w:sz w:val="20"/>
                <w:szCs w:val="20"/>
              </w:rPr>
            </w:pPr>
          </w:p>
        </w:tc>
        <w:tc>
          <w:tcPr>
            <w:tcW w:w="3898" w:type="dxa"/>
            <w:gridSpan w:val="3"/>
          </w:tcPr>
          <w:p w:rsidR="00A0523F" w:rsidRPr="003A6E6E" w:rsidRDefault="00A0523F" w:rsidP="006D4BB9">
            <w:pPr>
              <w:rPr>
                <w:sz w:val="20"/>
                <w:szCs w:val="20"/>
              </w:rPr>
            </w:pPr>
            <w:r w:rsidRPr="003A6E6E">
              <w:rPr>
                <w:sz w:val="20"/>
                <w:szCs w:val="20"/>
              </w:rPr>
              <w:t>Oral Exam</w:t>
            </w:r>
          </w:p>
        </w:tc>
        <w:tc>
          <w:tcPr>
            <w:tcW w:w="1247" w:type="dxa"/>
          </w:tcPr>
          <w:p w:rsidR="00A0523F" w:rsidRPr="003A6E6E" w:rsidRDefault="00A0523F" w:rsidP="006D4BB9">
            <w:pPr>
              <w:jc w:val="center"/>
              <w:rPr>
                <w:b/>
                <w:sz w:val="20"/>
                <w:szCs w:val="20"/>
              </w:rPr>
            </w:pPr>
          </w:p>
        </w:tc>
        <w:tc>
          <w:tcPr>
            <w:tcW w:w="1358" w:type="dxa"/>
          </w:tcPr>
          <w:p w:rsidR="00A0523F" w:rsidRPr="003A6E6E" w:rsidRDefault="00A0523F" w:rsidP="006D4BB9">
            <w:pPr>
              <w:jc w:val="center"/>
              <w:rPr>
                <w:b/>
                <w:sz w:val="20"/>
                <w:szCs w:val="20"/>
              </w:rPr>
            </w:pPr>
          </w:p>
        </w:tc>
      </w:tr>
      <w:tr w:rsidR="00A0523F" w:rsidRPr="003A6E6E" w:rsidTr="006D4BB9">
        <w:tblPrEx>
          <w:tblBorders>
            <w:insideH w:val="single" w:sz="6" w:space="0" w:color="auto"/>
            <w:insideV w:val="single" w:sz="6" w:space="0" w:color="auto"/>
          </w:tblBorders>
        </w:tblPrEx>
        <w:trPr>
          <w:cantSplit/>
          <w:trHeight w:val="276"/>
        </w:trPr>
        <w:tc>
          <w:tcPr>
            <w:tcW w:w="3351" w:type="dxa"/>
            <w:gridSpan w:val="3"/>
            <w:vMerge/>
          </w:tcPr>
          <w:p w:rsidR="00A0523F" w:rsidRPr="003A6E6E" w:rsidRDefault="00A0523F" w:rsidP="006D4BB9">
            <w:pPr>
              <w:rPr>
                <w:sz w:val="20"/>
                <w:szCs w:val="20"/>
              </w:rPr>
            </w:pPr>
          </w:p>
        </w:tc>
        <w:tc>
          <w:tcPr>
            <w:tcW w:w="3898" w:type="dxa"/>
            <w:gridSpan w:val="3"/>
          </w:tcPr>
          <w:p w:rsidR="00A0523F" w:rsidRPr="003A6E6E" w:rsidRDefault="00A0523F" w:rsidP="006D4BB9">
            <w:pPr>
              <w:rPr>
                <w:sz w:val="20"/>
                <w:szCs w:val="20"/>
              </w:rPr>
            </w:pPr>
            <w:r w:rsidRPr="003A6E6E">
              <w:rPr>
                <w:sz w:val="20"/>
                <w:szCs w:val="20"/>
              </w:rPr>
              <w:t>Other(……………….)</w:t>
            </w:r>
          </w:p>
        </w:tc>
        <w:tc>
          <w:tcPr>
            <w:tcW w:w="1247" w:type="dxa"/>
          </w:tcPr>
          <w:p w:rsidR="00A0523F" w:rsidRPr="003A6E6E" w:rsidRDefault="00A0523F" w:rsidP="006D4BB9">
            <w:pPr>
              <w:jc w:val="center"/>
              <w:rPr>
                <w:b/>
                <w:sz w:val="20"/>
                <w:szCs w:val="20"/>
              </w:rPr>
            </w:pPr>
          </w:p>
        </w:tc>
        <w:tc>
          <w:tcPr>
            <w:tcW w:w="1358" w:type="dxa"/>
          </w:tcPr>
          <w:p w:rsidR="00A0523F" w:rsidRPr="003A6E6E" w:rsidRDefault="00A0523F" w:rsidP="006D4BB9">
            <w:pPr>
              <w:jc w:val="center"/>
              <w:rPr>
                <w:b/>
                <w:sz w:val="20"/>
                <w:szCs w:val="20"/>
              </w:rPr>
            </w:pPr>
          </w:p>
        </w:tc>
      </w:tr>
      <w:tr w:rsidR="00A0523F" w:rsidRPr="003A6E6E" w:rsidTr="006D4BB9">
        <w:tblPrEx>
          <w:tblBorders>
            <w:insideH w:val="single" w:sz="6" w:space="0" w:color="auto"/>
            <w:insideV w:val="single" w:sz="6" w:space="0" w:color="auto"/>
          </w:tblBorders>
        </w:tblPrEx>
        <w:trPr>
          <w:cantSplit/>
          <w:trHeight w:val="138"/>
        </w:trPr>
        <w:tc>
          <w:tcPr>
            <w:tcW w:w="3351" w:type="dxa"/>
            <w:gridSpan w:val="3"/>
            <w:vMerge w:val="restart"/>
            <w:vAlign w:val="center"/>
          </w:tcPr>
          <w:p w:rsidR="00A0523F" w:rsidRPr="003A6E6E" w:rsidRDefault="00A0523F" w:rsidP="006D4BB9">
            <w:pPr>
              <w:rPr>
                <w:b/>
                <w:sz w:val="20"/>
                <w:szCs w:val="20"/>
                <w:vertAlign w:val="superscript"/>
              </w:rPr>
            </w:pPr>
            <w:r w:rsidRPr="003A6E6E">
              <w:rPr>
                <w:b/>
                <w:sz w:val="20"/>
                <w:szCs w:val="20"/>
              </w:rPr>
              <w:t>MAKE-UP EXAM</w:t>
            </w:r>
          </w:p>
        </w:tc>
        <w:tc>
          <w:tcPr>
            <w:tcW w:w="2857" w:type="dxa"/>
            <w:gridSpan w:val="2"/>
          </w:tcPr>
          <w:p w:rsidR="00A0523F" w:rsidRPr="003A6E6E" w:rsidRDefault="00A0523F" w:rsidP="006D4BB9">
            <w:pPr>
              <w:jc w:val="center"/>
              <w:rPr>
                <w:sz w:val="20"/>
                <w:szCs w:val="20"/>
              </w:rPr>
            </w:pPr>
            <w:r w:rsidRPr="003A6E6E">
              <w:rPr>
                <w:sz w:val="20"/>
                <w:szCs w:val="20"/>
              </w:rPr>
              <w:t>Oral</w:t>
            </w:r>
          </w:p>
        </w:tc>
        <w:tc>
          <w:tcPr>
            <w:tcW w:w="1041" w:type="dxa"/>
          </w:tcPr>
          <w:p w:rsidR="00A0523F" w:rsidRPr="003A6E6E" w:rsidRDefault="00A0523F" w:rsidP="006D4BB9">
            <w:pPr>
              <w:jc w:val="center"/>
              <w:rPr>
                <w:sz w:val="20"/>
                <w:szCs w:val="20"/>
              </w:rPr>
            </w:pPr>
            <w:r w:rsidRPr="003A6E6E">
              <w:rPr>
                <w:sz w:val="20"/>
                <w:szCs w:val="20"/>
              </w:rPr>
              <w:t>Written</w:t>
            </w:r>
          </w:p>
        </w:tc>
        <w:tc>
          <w:tcPr>
            <w:tcW w:w="1247" w:type="dxa"/>
          </w:tcPr>
          <w:p w:rsidR="00A0523F" w:rsidRPr="003A6E6E" w:rsidRDefault="00A0523F" w:rsidP="006D4BB9">
            <w:pPr>
              <w:jc w:val="center"/>
              <w:rPr>
                <w:sz w:val="20"/>
                <w:szCs w:val="20"/>
              </w:rPr>
            </w:pPr>
            <w:r w:rsidRPr="003A6E6E">
              <w:rPr>
                <w:sz w:val="20"/>
                <w:szCs w:val="20"/>
              </w:rPr>
              <w:t>Oral and Written</w:t>
            </w:r>
          </w:p>
        </w:tc>
        <w:tc>
          <w:tcPr>
            <w:tcW w:w="1358" w:type="dxa"/>
          </w:tcPr>
          <w:p w:rsidR="00A0523F" w:rsidRPr="003A6E6E" w:rsidRDefault="00A0523F" w:rsidP="006D4BB9">
            <w:pPr>
              <w:jc w:val="center"/>
              <w:rPr>
                <w:sz w:val="20"/>
                <w:szCs w:val="20"/>
              </w:rPr>
            </w:pPr>
            <w:r w:rsidRPr="003A6E6E">
              <w:rPr>
                <w:sz w:val="20"/>
                <w:szCs w:val="20"/>
              </w:rPr>
              <w:t>Multiple Choice</w:t>
            </w:r>
          </w:p>
        </w:tc>
      </w:tr>
      <w:tr w:rsidR="00A0523F" w:rsidRPr="003A6E6E" w:rsidTr="006D4BB9">
        <w:tblPrEx>
          <w:tblBorders>
            <w:insideH w:val="single" w:sz="6" w:space="0" w:color="auto"/>
            <w:insideV w:val="single" w:sz="6" w:space="0" w:color="auto"/>
          </w:tblBorders>
        </w:tblPrEx>
        <w:trPr>
          <w:cantSplit/>
          <w:trHeight w:val="326"/>
        </w:trPr>
        <w:tc>
          <w:tcPr>
            <w:tcW w:w="3351" w:type="dxa"/>
            <w:gridSpan w:val="3"/>
            <w:vMerge/>
          </w:tcPr>
          <w:p w:rsidR="00A0523F" w:rsidRPr="003A6E6E" w:rsidRDefault="00A0523F" w:rsidP="006D4BB9">
            <w:pPr>
              <w:rPr>
                <w:sz w:val="20"/>
                <w:szCs w:val="20"/>
              </w:rPr>
            </w:pPr>
          </w:p>
        </w:tc>
        <w:tc>
          <w:tcPr>
            <w:tcW w:w="2857" w:type="dxa"/>
            <w:gridSpan w:val="2"/>
          </w:tcPr>
          <w:p w:rsidR="00A0523F" w:rsidRPr="003A6E6E" w:rsidRDefault="00A0523F" w:rsidP="006D4BB9">
            <w:pPr>
              <w:jc w:val="center"/>
              <w:rPr>
                <w:b/>
                <w:sz w:val="20"/>
                <w:szCs w:val="20"/>
              </w:rPr>
            </w:pPr>
          </w:p>
        </w:tc>
        <w:tc>
          <w:tcPr>
            <w:tcW w:w="1041" w:type="dxa"/>
          </w:tcPr>
          <w:p w:rsidR="00A0523F" w:rsidRPr="003A6E6E" w:rsidRDefault="00A0523F" w:rsidP="006D4BB9">
            <w:pPr>
              <w:jc w:val="center"/>
              <w:rPr>
                <w:b/>
                <w:sz w:val="20"/>
                <w:szCs w:val="20"/>
              </w:rPr>
            </w:pPr>
          </w:p>
        </w:tc>
        <w:tc>
          <w:tcPr>
            <w:tcW w:w="1247" w:type="dxa"/>
          </w:tcPr>
          <w:p w:rsidR="00A0523F" w:rsidRPr="003A6E6E" w:rsidRDefault="00A0523F" w:rsidP="006D4BB9">
            <w:pPr>
              <w:jc w:val="center"/>
              <w:rPr>
                <w:sz w:val="20"/>
                <w:szCs w:val="20"/>
              </w:rPr>
            </w:pPr>
            <w:r w:rsidRPr="003A6E6E">
              <w:rPr>
                <w:sz w:val="20"/>
                <w:szCs w:val="20"/>
              </w:rPr>
              <w:t>x</w:t>
            </w:r>
          </w:p>
        </w:tc>
        <w:tc>
          <w:tcPr>
            <w:tcW w:w="1358" w:type="dxa"/>
          </w:tcPr>
          <w:p w:rsidR="00A0523F" w:rsidRPr="003A6E6E" w:rsidRDefault="00A0523F" w:rsidP="006D4BB9">
            <w:pPr>
              <w:jc w:val="center"/>
              <w:rPr>
                <w:b/>
                <w:sz w:val="20"/>
                <w:szCs w:val="20"/>
              </w:rPr>
            </w:pPr>
          </w:p>
        </w:tc>
      </w:tr>
      <w:tr w:rsidR="00A0523F" w:rsidRPr="003A6E6E" w:rsidTr="006D4BB9">
        <w:trPr>
          <w:trHeight w:val="447"/>
        </w:trPr>
        <w:tc>
          <w:tcPr>
            <w:tcW w:w="3351" w:type="dxa"/>
            <w:gridSpan w:val="3"/>
            <w:tcBorders>
              <w:top w:val="single" w:sz="12" w:space="0" w:color="auto"/>
              <w:left w:val="single" w:sz="12" w:space="0" w:color="auto"/>
              <w:bottom w:val="single" w:sz="12" w:space="0" w:color="auto"/>
              <w:right w:val="single" w:sz="12" w:space="0" w:color="auto"/>
            </w:tcBorders>
            <w:vAlign w:val="center"/>
          </w:tcPr>
          <w:p w:rsidR="00A0523F" w:rsidRPr="003A6E6E" w:rsidRDefault="00A0523F" w:rsidP="006D4BB9">
            <w:pPr>
              <w:jc w:val="center"/>
              <w:rPr>
                <w:b/>
                <w:sz w:val="20"/>
                <w:szCs w:val="20"/>
              </w:rPr>
            </w:pPr>
            <w:r w:rsidRPr="003A6E6E">
              <w:rPr>
                <w:b/>
                <w:sz w:val="20"/>
                <w:szCs w:val="20"/>
              </w:rPr>
              <w:t>PREREQUISITE(S)</w:t>
            </w:r>
          </w:p>
        </w:tc>
        <w:tc>
          <w:tcPr>
            <w:tcW w:w="6503" w:type="dxa"/>
            <w:gridSpan w:val="5"/>
            <w:tcBorders>
              <w:top w:val="single" w:sz="12" w:space="0" w:color="auto"/>
              <w:left w:val="single" w:sz="12" w:space="0" w:color="auto"/>
              <w:bottom w:val="single" w:sz="12" w:space="0" w:color="auto"/>
              <w:right w:val="single" w:sz="12" w:space="0" w:color="auto"/>
            </w:tcBorders>
            <w:vAlign w:val="center"/>
          </w:tcPr>
          <w:p w:rsidR="00A0523F" w:rsidRPr="003A6E6E" w:rsidRDefault="00A0523F" w:rsidP="006D4BB9">
            <w:pPr>
              <w:jc w:val="both"/>
              <w:rPr>
                <w:sz w:val="20"/>
                <w:szCs w:val="20"/>
              </w:rPr>
            </w:pPr>
            <w:r w:rsidRPr="003A6E6E">
              <w:rPr>
                <w:sz w:val="20"/>
                <w:szCs w:val="20"/>
              </w:rPr>
              <w:t xml:space="preserve"> No</w:t>
            </w:r>
          </w:p>
        </w:tc>
      </w:tr>
      <w:tr w:rsidR="00A0523F" w:rsidRPr="003A6E6E" w:rsidTr="006D4BB9">
        <w:trPr>
          <w:trHeight w:val="1196"/>
        </w:trPr>
        <w:tc>
          <w:tcPr>
            <w:tcW w:w="3351" w:type="dxa"/>
            <w:gridSpan w:val="3"/>
            <w:tcBorders>
              <w:top w:val="single" w:sz="12" w:space="0" w:color="auto"/>
              <w:left w:val="single" w:sz="12" w:space="0" w:color="auto"/>
              <w:bottom w:val="single" w:sz="12" w:space="0" w:color="auto"/>
              <w:right w:val="single" w:sz="12" w:space="0" w:color="auto"/>
            </w:tcBorders>
            <w:vAlign w:val="center"/>
          </w:tcPr>
          <w:p w:rsidR="00A0523F" w:rsidRPr="003A6E6E" w:rsidRDefault="00A0523F" w:rsidP="006D4BB9">
            <w:pPr>
              <w:jc w:val="center"/>
              <w:rPr>
                <w:b/>
                <w:sz w:val="20"/>
                <w:szCs w:val="20"/>
              </w:rPr>
            </w:pPr>
            <w:r w:rsidRPr="003A6E6E">
              <w:rPr>
                <w:b/>
                <w:sz w:val="20"/>
                <w:szCs w:val="20"/>
              </w:rPr>
              <w:t>COURSE CONTENT</w:t>
            </w:r>
          </w:p>
        </w:tc>
        <w:tc>
          <w:tcPr>
            <w:tcW w:w="6503" w:type="dxa"/>
            <w:gridSpan w:val="5"/>
            <w:tcBorders>
              <w:top w:val="single" w:sz="12" w:space="0" w:color="auto"/>
              <w:left w:val="single" w:sz="12" w:space="0" w:color="auto"/>
              <w:bottom w:val="single" w:sz="12" w:space="0" w:color="auto"/>
              <w:right w:val="single" w:sz="12" w:space="0" w:color="auto"/>
            </w:tcBorders>
          </w:tcPr>
          <w:p w:rsidR="00A0523F" w:rsidRPr="003A6E6E" w:rsidRDefault="00A0523F" w:rsidP="006D4BB9">
            <w:pPr>
              <w:ind w:left="-464" w:firstLine="464"/>
              <w:rPr>
                <w:color w:val="000000"/>
                <w:sz w:val="20"/>
                <w:szCs w:val="20"/>
              </w:rPr>
            </w:pPr>
            <w:r>
              <w:rPr>
                <w:noProof/>
                <w:color w:val="000000"/>
                <w:sz w:val="20"/>
                <w:szCs w:val="20"/>
              </w:rPr>
              <mc:AlternateContent>
                <mc:Choice Requires="wps">
                  <w:drawing>
                    <wp:anchor distT="0" distB="0" distL="114300" distR="114300" simplePos="0" relativeHeight="251661312" behindDoc="0" locked="0" layoutInCell="1" allowOverlap="1" wp14:anchorId="41EA67B5" wp14:editId="589957DB">
                      <wp:simplePos x="0" y="0"/>
                      <wp:positionH relativeFrom="column">
                        <wp:posOffset>-52070</wp:posOffset>
                      </wp:positionH>
                      <wp:positionV relativeFrom="paragraph">
                        <wp:posOffset>19685</wp:posOffset>
                      </wp:positionV>
                      <wp:extent cx="4098290" cy="1445260"/>
                      <wp:effectExtent l="5080" t="10160" r="11430" b="1143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290" cy="1445260"/>
                              </a:xfrm>
                              <a:prstGeom prst="rect">
                                <a:avLst/>
                              </a:prstGeom>
                              <a:solidFill>
                                <a:srgbClr val="FFFFFF"/>
                              </a:solidFill>
                              <a:ln w="9525">
                                <a:solidFill>
                                  <a:srgbClr val="000000"/>
                                </a:solidFill>
                                <a:miter lim="800000"/>
                                <a:headEnd/>
                                <a:tailEnd/>
                              </a:ln>
                            </wps:spPr>
                            <wps:txbx>
                              <w:txbxContent>
                                <w:p w:rsidR="006D4BB9" w:rsidRPr="003F7617" w:rsidRDefault="006D4BB9" w:rsidP="00A0523F">
                                  <w:pPr>
                                    <w:spacing w:line="276" w:lineRule="auto"/>
                                    <w:jc w:val="both"/>
                                    <w:rPr>
                                      <w:sz w:val="22"/>
                                      <w:szCs w:val="22"/>
                                    </w:rPr>
                                  </w:pPr>
                                  <w:r w:rsidRPr="0093266C">
                                    <w:rPr>
                                      <w:sz w:val="22"/>
                                      <w:szCs w:val="22"/>
                                    </w:rPr>
                                    <w:t>In this course the student obtained information from Prıncıples of Nursıng Educatıon I and Prıncıples of Nursıng Educatıon II courses aims to develop skills to use Fundamentals of Nursing course in the undergraduate education and evaluation. This study aimed at students laboratory and hospital practices in student education observation, discussion participation and students to perform practical training is expected.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A67B5" id="Text Box 16" o:spid="_x0000_s1028" type="#_x0000_t202" style="position:absolute;left:0;text-align:left;margin-left:-4.1pt;margin-top:1.55pt;width:322.7pt;height:1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">
                      <v:textbox>
                        <w:txbxContent>
                          <w:p w:rsidR="006D4BB9" w:rsidRPr="003F7617" w:rsidRDefault="006D4BB9" w:rsidP="00A0523F">
                            <w:pPr>
                              <w:spacing w:line="276" w:lineRule="auto"/>
                              <w:jc w:val="both"/>
                              <w:rPr>
                                <w:sz w:val="22"/>
                                <w:szCs w:val="22"/>
                              </w:rPr>
                            </w:pPr>
                            <w:r w:rsidRPr="0093266C">
                              <w:rPr>
                                <w:sz w:val="22"/>
                                <w:szCs w:val="22"/>
                              </w:rPr>
                              <w:t>In this course the student obtained information from Prıncıples of Nursıng Educatıon I and Prıncıples of Nursıng Educatıon II courses aims to develop skills to use Fundamentals of Nursing course in the undergraduate education and evaluation. This study aimed at students laboratory and hospital practices in student education observation, discussion participation and students to perform practical training is expected.</w:t>
                            </w:r>
                          </w:p>
                        </w:txbxContent>
                      </v:textbox>
                    </v:shape>
                  </w:pict>
                </mc:Fallback>
              </mc:AlternateContent>
            </w:r>
            <w:r w:rsidRPr="003A6E6E">
              <w:rPr>
                <w:color w:val="000000"/>
                <w:sz w:val="20"/>
                <w:szCs w:val="20"/>
              </w:rPr>
              <w:t xml:space="preserve"> </w:t>
            </w:r>
          </w:p>
          <w:p w:rsidR="00A0523F" w:rsidRPr="003A6E6E" w:rsidRDefault="00A0523F" w:rsidP="006D4BB9">
            <w:pPr>
              <w:ind w:left="-464" w:firstLine="464"/>
              <w:rPr>
                <w:color w:val="000000"/>
                <w:sz w:val="20"/>
                <w:szCs w:val="20"/>
              </w:rPr>
            </w:pPr>
          </w:p>
          <w:p w:rsidR="00A0523F" w:rsidRPr="003A6E6E" w:rsidRDefault="00A0523F" w:rsidP="006D4BB9">
            <w:pPr>
              <w:ind w:left="-464" w:firstLine="464"/>
              <w:rPr>
                <w:color w:val="000000"/>
                <w:sz w:val="20"/>
                <w:szCs w:val="20"/>
              </w:rPr>
            </w:pPr>
          </w:p>
          <w:p w:rsidR="00A0523F" w:rsidRPr="003A6E6E" w:rsidRDefault="00A0523F" w:rsidP="006D4BB9">
            <w:pPr>
              <w:ind w:left="-464" w:firstLine="464"/>
              <w:rPr>
                <w:color w:val="000000"/>
                <w:sz w:val="20"/>
                <w:szCs w:val="20"/>
              </w:rPr>
            </w:pPr>
          </w:p>
          <w:p w:rsidR="00A0523F" w:rsidRPr="003A6E6E" w:rsidRDefault="00A0523F" w:rsidP="006D4BB9">
            <w:pPr>
              <w:ind w:left="-464" w:firstLine="464"/>
              <w:rPr>
                <w:sz w:val="20"/>
                <w:szCs w:val="20"/>
              </w:rPr>
            </w:pPr>
          </w:p>
          <w:p w:rsidR="00A0523F" w:rsidRPr="003A6E6E" w:rsidRDefault="00A0523F" w:rsidP="006D4BB9">
            <w:pPr>
              <w:ind w:left="-464" w:firstLine="464"/>
              <w:rPr>
                <w:sz w:val="20"/>
                <w:szCs w:val="20"/>
              </w:rPr>
            </w:pPr>
          </w:p>
          <w:p w:rsidR="00A0523F" w:rsidRPr="003A6E6E" w:rsidRDefault="00A0523F" w:rsidP="006D4BB9">
            <w:pPr>
              <w:ind w:left="-464" w:firstLine="464"/>
              <w:rPr>
                <w:sz w:val="20"/>
                <w:szCs w:val="20"/>
              </w:rPr>
            </w:pPr>
          </w:p>
          <w:p w:rsidR="00A0523F" w:rsidRPr="003A6E6E" w:rsidRDefault="00A0523F" w:rsidP="006D4BB9">
            <w:pPr>
              <w:ind w:left="-464" w:firstLine="464"/>
              <w:rPr>
                <w:sz w:val="20"/>
                <w:szCs w:val="20"/>
              </w:rPr>
            </w:pPr>
          </w:p>
          <w:p w:rsidR="00A0523F" w:rsidRPr="003A6E6E" w:rsidRDefault="00A0523F" w:rsidP="006D4BB9">
            <w:pPr>
              <w:ind w:left="-464" w:firstLine="464"/>
              <w:rPr>
                <w:sz w:val="20"/>
                <w:szCs w:val="20"/>
              </w:rPr>
            </w:pPr>
          </w:p>
        </w:tc>
      </w:tr>
      <w:tr w:rsidR="00A0523F" w:rsidRPr="003A6E6E" w:rsidTr="006D4BB9">
        <w:trPr>
          <w:trHeight w:val="426"/>
        </w:trPr>
        <w:tc>
          <w:tcPr>
            <w:tcW w:w="3351" w:type="dxa"/>
            <w:gridSpan w:val="3"/>
            <w:tcBorders>
              <w:top w:val="single" w:sz="12" w:space="0" w:color="auto"/>
              <w:left w:val="single" w:sz="12" w:space="0" w:color="auto"/>
              <w:bottom w:val="single" w:sz="12" w:space="0" w:color="auto"/>
              <w:right w:val="single" w:sz="12" w:space="0" w:color="auto"/>
            </w:tcBorders>
            <w:vAlign w:val="center"/>
          </w:tcPr>
          <w:p w:rsidR="00A0523F" w:rsidRPr="003A6E6E" w:rsidRDefault="00A0523F" w:rsidP="006D4BB9">
            <w:pPr>
              <w:jc w:val="center"/>
              <w:rPr>
                <w:b/>
                <w:sz w:val="20"/>
                <w:szCs w:val="20"/>
              </w:rPr>
            </w:pPr>
            <w:r w:rsidRPr="003A6E6E">
              <w:rPr>
                <w:b/>
                <w:sz w:val="20"/>
                <w:szCs w:val="20"/>
              </w:rPr>
              <w:t>COURSE AIMS</w:t>
            </w:r>
          </w:p>
        </w:tc>
        <w:tc>
          <w:tcPr>
            <w:tcW w:w="6503" w:type="dxa"/>
            <w:gridSpan w:val="5"/>
            <w:tcBorders>
              <w:top w:val="single" w:sz="12" w:space="0" w:color="auto"/>
              <w:left w:val="single" w:sz="12" w:space="0" w:color="auto"/>
              <w:bottom w:val="single" w:sz="12" w:space="0" w:color="auto"/>
              <w:right w:val="single" w:sz="12" w:space="0" w:color="auto"/>
            </w:tcBorders>
          </w:tcPr>
          <w:p w:rsidR="00A0523F" w:rsidRPr="003A6E6E" w:rsidRDefault="00A0523F" w:rsidP="006D4BB9">
            <w:pPr>
              <w:spacing w:line="276" w:lineRule="auto"/>
              <w:jc w:val="both"/>
              <w:rPr>
                <w:sz w:val="20"/>
                <w:szCs w:val="20"/>
              </w:rPr>
            </w:pPr>
            <w:r w:rsidRPr="003A6E6E">
              <w:rPr>
                <w:bCs/>
                <w:color w:val="000000"/>
                <w:sz w:val="20"/>
                <w:szCs w:val="20"/>
              </w:rPr>
              <w:t xml:space="preserve"> In this course the student obtained information from Prıncıples of Nursıng Educatıon I and Prıncıples of Nursıng Educatıon II courses aims to develop skills to use Fundamentals of Nursing course in the undergraduate education and evaluation. This study aimed at students laboratory and hospital practices in student education observation, discussion participation and students to perform practical training is expected.</w:t>
            </w:r>
          </w:p>
        </w:tc>
      </w:tr>
      <w:tr w:rsidR="00A0523F" w:rsidRPr="003A6E6E" w:rsidTr="006D4BB9">
        <w:trPr>
          <w:trHeight w:val="518"/>
        </w:trPr>
        <w:tc>
          <w:tcPr>
            <w:tcW w:w="3351" w:type="dxa"/>
            <w:gridSpan w:val="3"/>
            <w:tcBorders>
              <w:top w:val="single" w:sz="12" w:space="0" w:color="auto"/>
              <w:left w:val="single" w:sz="12" w:space="0" w:color="auto"/>
              <w:bottom w:val="single" w:sz="12" w:space="0" w:color="auto"/>
              <w:right w:val="single" w:sz="12" w:space="0" w:color="auto"/>
            </w:tcBorders>
            <w:vAlign w:val="center"/>
          </w:tcPr>
          <w:p w:rsidR="00A0523F" w:rsidRPr="003A6E6E" w:rsidRDefault="00A0523F" w:rsidP="006D4BB9">
            <w:pPr>
              <w:jc w:val="center"/>
              <w:rPr>
                <w:b/>
                <w:sz w:val="20"/>
                <w:szCs w:val="20"/>
              </w:rPr>
            </w:pPr>
            <w:r w:rsidRPr="003A6E6E">
              <w:rPr>
                <w:b/>
                <w:sz w:val="20"/>
                <w:szCs w:val="20"/>
              </w:rPr>
              <w:lastRenderedPageBreak/>
              <w:t>COURSE OBJECTIVES</w:t>
            </w:r>
          </w:p>
        </w:tc>
        <w:tc>
          <w:tcPr>
            <w:tcW w:w="6503" w:type="dxa"/>
            <w:gridSpan w:val="5"/>
            <w:tcBorders>
              <w:top w:val="single" w:sz="12" w:space="0" w:color="auto"/>
              <w:left w:val="single" w:sz="12" w:space="0" w:color="auto"/>
              <w:bottom w:val="single" w:sz="12" w:space="0" w:color="auto"/>
              <w:right w:val="single" w:sz="12" w:space="0" w:color="auto"/>
            </w:tcBorders>
            <w:vAlign w:val="center"/>
          </w:tcPr>
          <w:p w:rsidR="00A0523F" w:rsidRPr="003A6E6E" w:rsidRDefault="00A0523F" w:rsidP="006D4BB9">
            <w:pPr>
              <w:numPr>
                <w:ilvl w:val="0"/>
                <w:numId w:val="25"/>
              </w:numPr>
              <w:jc w:val="both"/>
              <w:rPr>
                <w:sz w:val="20"/>
                <w:szCs w:val="20"/>
              </w:rPr>
            </w:pPr>
            <w:r w:rsidRPr="003A6E6E">
              <w:rPr>
                <w:sz w:val="20"/>
                <w:szCs w:val="20"/>
              </w:rPr>
              <w:t>Constitutes appropriate clinical teaching environment</w:t>
            </w:r>
          </w:p>
          <w:p w:rsidR="00A0523F" w:rsidRPr="003A6E6E" w:rsidRDefault="00A0523F" w:rsidP="006D4BB9">
            <w:pPr>
              <w:numPr>
                <w:ilvl w:val="0"/>
                <w:numId w:val="25"/>
              </w:numPr>
              <w:jc w:val="both"/>
              <w:rPr>
                <w:sz w:val="20"/>
                <w:szCs w:val="20"/>
              </w:rPr>
            </w:pPr>
            <w:r w:rsidRPr="003A6E6E">
              <w:rPr>
                <w:sz w:val="20"/>
                <w:szCs w:val="20"/>
              </w:rPr>
              <w:t>Students will identify cases.</w:t>
            </w:r>
          </w:p>
          <w:p w:rsidR="00A0523F" w:rsidRPr="003A6E6E" w:rsidRDefault="00A0523F" w:rsidP="006D4BB9">
            <w:pPr>
              <w:numPr>
                <w:ilvl w:val="0"/>
                <w:numId w:val="25"/>
              </w:numPr>
              <w:jc w:val="both"/>
              <w:rPr>
                <w:sz w:val="20"/>
                <w:szCs w:val="20"/>
              </w:rPr>
            </w:pPr>
            <w:r w:rsidRPr="003A6E6E">
              <w:rPr>
                <w:sz w:val="20"/>
                <w:szCs w:val="20"/>
              </w:rPr>
              <w:t>Patient care plans with students</w:t>
            </w:r>
          </w:p>
          <w:p w:rsidR="00A0523F" w:rsidRPr="003A6E6E" w:rsidRDefault="00A0523F" w:rsidP="006D4BB9">
            <w:pPr>
              <w:numPr>
                <w:ilvl w:val="0"/>
                <w:numId w:val="25"/>
              </w:numPr>
              <w:jc w:val="both"/>
              <w:rPr>
                <w:sz w:val="20"/>
                <w:szCs w:val="20"/>
              </w:rPr>
            </w:pPr>
            <w:r w:rsidRPr="003A6E6E">
              <w:rPr>
                <w:sz w:val="20"/>
                <w:szCs w:val="20"/>
              </w:rPr>
              <w:t>To be appropriate role models for students</w:t>
            </w:r>
          </w:p>
          <w:p w:rsidR="00A0523F" w:rsidRPr="003A6E6E" w:rsidRDefault="00A0523F" w:rsidP="006D4BB9">
            <w:pPr>
              <w:numPr>
                <w:ilvl w:val="0"/>
                <w:numId w:val="25"/>
              </w:numPr>
              <w:jc w:val="both"/>
              <w:rPr>
                <w:sz w:val="20"/>
                <w:szCs w:val="20"/>
              </w:rPr>
            </w:pPr>
            <w:r w:rsidRPr="003A6E6E">
              <w:rPr>
                <w:sz w:val="20"/>
                <w:szCs w:val="20"/>
              </w:rPr>
              <w:t>Can advise students effectively</w:t>
            </w:r>
          </w:p>
          <w:p w:rsidR="00A0523F" w:rsidRPr="003A6E6E" w:rsidRDefault="00A0523F" w:rsidP="006D4BB9">
            <w:pPr>
              <w:numPr>
                <w:ilvl w:val="0"/>
                <w:numId w:val="25"/>
              </w:numPr>
              <w:jc w:val="both"/>
              <w:rPr>
                <w:sz w:val="20"/>
                <w:szCs w:val="20"/>
              </w:rPr>
            </w:pPr>
            <w:r w:rsidRPr="003A6E6E">
              <w:rPr>
                <w:sz w:val="20"/>
                <w:szCs w:val="20"/>
              </w:rPr>
              <w:t>Keeps students active in the clinic</w:t>
            </w:r>
          </w:p>
          <w:p w:rsidR="00A0523F" w:rsidRPr="003A6E6E" w:rsidRDefault="00A0523F" w:rsidP="006D4BB9">
            <w:pPr>
              <w:numPr>
                <w:ilvl w:val="0"/>
                <w:numId w:val="25"/>
              </w:numPr>
              <w:jc w:val="both"/>
              <w:rPr>
                <w:sz w:val="20"/>
                <w:szCs w:val="20"/>
              </w:rPr>
            </w:pPr>
            <w:r w:rsidRPr="003A6E6E">
              <w:rPr>
                <w:sz w:val="20"/>
                <w:szCs w:val="20"/>
              </w:rPr>
              <w:t>Make systematic observations</w:t>
            </w:r>
          </w:p>
          <w:p w:rsidR="00A0523F" w:rsidRPr="003A6E6E" w:rsidRDefault="00A0523F" w:rsidP="006D4BB9">
            <w:pPr>
              <w:numPr>
                <w:ilvl w:val="0"/>
                <w:numId w:val="25"/>
              </w:numPr>
              <w:jc w:val="both"/>
              <w:rPr>
                <w:sz w:val="20"/>
                <w:szCs w:val="20"/>
              </w:rPr>
            </w:pPr>
            <w:r w:rsidRPr="003A6E6E">
              <w:rPr>
                <w:sz w:val="20"/>
                <w:szCs w:val="20"/>
              </w:rPr>
              <w:t>You can assess student performance</w:t>
            </w:r>
          </w:p>
          <w:p w:rsidR="00A0523F" w:rsidRPr="003A6E6E" w:rsidRDefault="00A0523F" w:rsidP="006D4BB9">
            <w:pPr>
              <w:numPr>
                <w:ilvl w:val="0"/>
                <w:numId w:val="25"/>
              </w:numPr>
              <w:jc w:val="both"/>
              <w:rPr>
                <w:sz w:val="20"/>
                <w:szCs w:val="20"/>
              </w:rPr>
            </w:pPr>
            <w:r w:rsidRPr="003A6E6E">
              <w:rPr>
                <w:sz w:val="20"/>
                <w:szCs w:val="20"/>
              </w:rPr>
              <w:t>Collaboration with colleagues and other health workers can do</w:t>
            </w:r>
          </w:p>
        </w:tc>
      </w:tr>
      <w:tr w:rsidR="00A0523F" w:rsidRPr="003A6E6E" w:rsidTr="006D4BB9">
        <w:trPr>
          <w:trHeight w:val="540"/>
        </w:trPr>
        <w:tc>
          <w:tcPr>
            <w:tcW w:w="3351" w:type="dxa"/>
            <w:gridSpan w:val="3"/>
            <w:tcBorders>
              <w:top w:val="single" w:sz="12" w:space="0" w:color="auto"/>
              <w:left w:val="single" w:sz="12" w:space="0" w:color="auto"/>
              <w:bottom w:val="single" w:sz="12" w:space="0" w:color="auto"/>
              <w:right w:val="single" w:sz="12" w:space="0" w:color="auto"/>
            </w:tcBorders>
            <w:vAlign w:val="center"/>
          </w:tcPr>
          <w:p w:rsidR="00A0523F" w:rsidRPr="003A6E6E" w:rsidRDefault="00A0523F" w:rsidP="006D4BB9">
            <w:pPr>
              <w:jc w:val="center"/>
              <w:rPr>
                <w:b/>
                <w:sz w:val="20"/>
                <w:szCs w:val="20"/>
              </w:rPr>
            </w:pPr>
            <w:r w:rsidRPr="003A6E6E">
              <w:rPr>
                <w:b/>
                <w:sz w:val="20"/>
                <w:szCs w:val="20"/>
              </w:rPr>
              <w:t>TEXTBOOK(S)</w:t>
            </w:r>
          </w:p>
        </w:tc>
        <w:tc>
          <w:tcPr>
            <w:tcW w:w="6503" w:type="dxa"/>
            <w:gridSpan w:val="5"/>
            <w:tcBorders>
              <w:top w:val="single" w:sz="12" w:space="0" w:color="auto"/>
              <w:left w:val="single" w:sz="12" w:space="0" w:color="auto"/>
              <w:bottom w:val="single" w:sz="12" w:space="0" w:color="auto"/>
              <w:right w:val="single" w:sz="12" w:space="0" w:color="auto"/>
            </w:tcBorders>
          </w:tcPr>
          <w:p w:rsidR="00A0523F" w:rsidRPr="003A6E6E" w:rsidRDefault="00A0523F" w:rsidP="006D4BB9">
            <w:pPr>
              <w:pStyle w:val="Balk4"/>
              <w:spacing w:before="0" w:beforeAutospacing="0" w:after="0" w:afterAutospacing="0" w:line="276" w:lineRule="auto"/>
              <w:jc w:val="both"/>
              <w:rPr>
                <w:b w:val="0"/>
                <w:sz w:val="20"/>
                <w:szCs w:val="20"/>
              </w:rPr>
            </w:pPr>
            <w:r w:rsidRPr="003A6E6E">
              <w:rPr>
                <w:b w:val="0"/>
                <w:sz w:val="20"/>
                <w:szCs w:val="20"/>
              </w:rPr>
              <w:t>Atılgan H. (editör). Atılgan H, Kan A, Doğan N. Eğitimde Ölçme ve Değerlendirme. Anı yayıncılık.. 4. bs. Ankara, 2009.</w:t>
            </w:r>
          </w:p>
          <w:p w:rsidR="00A0523F" w:rsidRPr="003A6E6E" w:rsidRDefault="00A0523F" w:rsidP="006D4BB9">
            <w:pPr>
              <w:pStyle w:val="Balk4"/>
              <w:spacing w:before="0" w:beforeAutospacing="0" w:after="0" w:afterAutospacing="0" w:line="276" w:lineRule="auto"/>
              <w:jc w:val="both"/>
              <w:rPr>
                <w:b w:val="0"/>
                <w:sz w:val="20"/>
                <w:szCs w:val="20"/>
              </w:rPr>
            </w:pPr>
            <w:r w:rsidRPr="003A6E6E">
              <w:rPr>
                <w:b w:val="0"/>
                <w:sz w:val="20"/>
                <w:szCs w:val="20"/>
              </w:rPr>
              <w:t>Emerson RJ. Nursing Education in The Clinical Setting. Mosby Elsevier, St. Louis. 2007</w:t>
            </w:r>
          </w:p>
          <w:p w:rsidR="00A0523F" w:rsidRPr="003A6E6E" w:rsidRDefault="00A0523F" w:rsidP="006D4BB9">
            <w:pPr>
              <w:pStyle w:val="Balk4"/>
              <w:spacing w:before="0" w:beforeAutospacing="0" w:after="0" w:afterAutospacing="0" w:line="276" w:lineRule="auto"/>
              <w:jc w:val="both"/>
              <w:rPr>
                <w:b w:val="0"/>
                <w:sz w:val="20"/>
                <w:szCs w:val="20"/>
              </w:rPr>
            </w:pPr>
            <w:r w:rsidRPr="003A6E6E">
              <w:rPr>
                <w:b w:val="0"/>
                <w:sz w:val="20"/>
                <w:szCs w:val="20"/>
              </w:rPr>
              <w:t>Gaberson KB, Oerman MH. (2007) Clinical teaching strategies in nursing. Springer Pub. 2nd ed. New York.</w:t>
            </w:r>
          </w:p>
          <w:p w:rsidR="00A0523F" w:rsidRPr="003A6E6E" w:rsidRDefault="00A0523F" w:rsidP="006D4BB9">
            <w:pPr>
              <w:pStyle w:val="Balk4"/>
              <w:spacing w:before="0" w:beforeAutospacing="0" w:after="0" w:afterAutospacing="0" w:line="276" w:lineRule="auto"/>
              <w:jc w:val="both"/>
              <w:rPr>
                <w:b w:val="0"/>
                <w:sz w:val="20"/>
                <w:szCs w:val="20"/>
              </w:rPr>
            </w:pPr>
            <w:r w:rsidRPr="003A6E6E">
              <w:rPr>
                <w:b w:val="0"/>
                <w:sz w:val="20"/>
                <w:szCs w:val="20"/>
              </w:rPr>
              <w:t>Oerman MH. Gaberson KH. (2006) Evaluation and testing in nursing education. Springer Pub. 2nd ed., New York</w:t>
            </w:r>
          </w:p>
        </w:tc>
      </w:tr>
      <w:tr w:rsidR="00A0523F" w:rsidRPr="003A6E6E" w:rsidTr="006D4BB9">
        <w:trPr>
          <w:trHeight w:val="540"/>
        </w:trPr>
        <w:tc>
          <w:tcPr>
            <w:tcW w:w="3351" w:type="dxa"/>
            <w:gridSpan w:val="3"/>
            <w:tcBorders>
              <w:top w:val="single" w:sz="12" w:space="0" w:color="auto"/>
              <w:left w:val="single" w:sz="12" w:space="0" w:color="auto"/>
              <w:bottom w:val="single" w:sz="12" w:space="0" w:color="auto"/>
              <w:right w:val="single" w:sz="12" w:space="0" w:color="auto"/>
            </w:tcBorders>
            <w:vAlign w:val="center"/>
          </w:tcPr>
          <w:p w:rsidR="00A0523F" w:rsidRPr="003A6E6E" w:rsidRDefault="00A0523F" w:rsidP="006D4BB9">
            <w:pPr>
              <w:jc w:val="center"/>
              <w:rPr>
                <w:b/>
                <w:sz w:val="20"/>
                <w:szCs w:val="20"/>
              </w:rPr>
            </w:pPr>
            <w:r w:rsidRPr="003A6E6E">
              <w:rPr>
                <w:b/>
                <w:sz w:val="20"/>
                <w:szCs w:val="20"/>
              </w:rPr>
              <w:t>REFER ll9iES</w:t>
            </w:r>
          </w:p>
        </w:tc>
        <w:tc>
          <w:tcPr>
            <w:tcW w:w="6503" w:type="dxa"/>
            <w:gridSpan w:val="5"/>
            <w:tcBorders>
              <w:top w:val="single" w:sz="12" w:space="0" w:color="auto"/>
              <w:left w:val="single" w:sz="12" w:space="0" w:color="auto"/>
              <w:bottom w:val="single" w:sz="12" w:space="0" w:color="auto"/>
              <w:right w:val="single" w:sz="12" w:space="0" w:color="auto"/>
            </w:tcBorders>
          </w:tcPr>
          <w:p w:rsidR="00A0523F" w:rsidRPr="003A6E6E" w:rsidRDefault="00A0523F" w:rsidP="006D4BB9">
            <w:pPr>
              <w:pStyle w:val="Balk4"/>
              <w:spacing w:before="0" w:beforeAutospacing="0" w:after="0" w:afterAutospacing="0" w:line="276" w:lineRule="auto"/>
              <w:jc w:val="both"/>
              <w:rPr>
                <w:b w:val="0"/>
                <w:color w:val="000000"/>
                <w:sz w:val="20"/>
                <w:szCs w:val="20"/>
              </w:rPr>
            </w:pPr>
            <w:r w:rsidRPr="003A6E6E">
              <w:rPr>
                <w:b w:val="0"/>
                <w:color w:val="000000"/>
                <w:sz w:val="20"/>
                <w:szCs w:val="20"/>
              </w:rPr>
              <w:t>Bahar M, Nartgün Z, Durmuş S, Bıçak B. Geleneksel-Tamamlayıcı Ölçme ve Değerlendirme Teknikleri Öğretmen El Kitabı. Pegem Akademi. 3. bs. Ankara 2009.</w:t>
            </w:r>
          </w:p>
          <w:p w:rsidR="00A0523F" w:rsidRPr="003A6E6E" w:rsidRDefault="00A0523F" w:rsidP="006D4BB9">
            <w:pPr>
              <w:pStyle w:val="Balk4"/>
              <w:spacing w:before="0" w:beforeAutospacing="0" w:after="0" w:afterAutospacing="0"/>
              <w:jc w:val="both"/>
              <w:rPr>
                <w:color w:val="000000"/>
                <w:sz w:val="20"/>
                <w:szCs w:val="20"/>
              </w:rPr>
            </w:pPr>
            <w:r w:rsidRPr="003A6E6E">
              <w:rPr>
                <w:b w:val="0"/>
                <w:color w:val="333333"/>
                <w:sz w:val="20"/>
                <w:szCs w:val="20"/>
                <w:shd w:val="clear" w:color="auto" w:fill="F5F5F5"/>
              </w:rPr>
              <w:t>DeYoung S. Teaching Strategies for Nurse Educators. Prentice Hall, Upper Saddle River. 2003.</w:t>
            </w:r>
          </w:p>
        </w:tc>
      </w:tr>
    </w:tbl>
    <w:p w:rsidR="00A0523F" w:rsidRPr="003A6E6E" w:rsidRDefault="00A0523F" w:rsidP="00A0523F">
      <w:pPr>
        <w:rPr>
          <w:sz w:val="20"/>
          <w:szCs w:val="20"/>
        </w:rPr>
      </w:pPr>
    </w:p>
    <w:p w:rsidR="00A0523F" w:rsidRPr="003A6E6E" w:rsidRDefault="00A0523F" w:rsidP="00A0523F">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9"/>
        <w:gridCol w:w="850"/>
        <w:gridCol w:w="8080"/>
      </w:tblGrid>
      <w:tr w:rsidR="00A0523F" w:rsidRPr="003A6E6E" w:rsidTr="006D4BB9">
        <w:trPr>
          <w:trHeight w:val="154"/>
        </w:trPr>
        <w:tc>
          <w:tcPr>
            <w:tcW w:w="959" w:type="dxa"/>
            <w:tcBorders>
              <w:top w:val="single" w:sz="12" w:space="0" w:color="auto"/>
              <w:left w:val="single" w:sz="12" w:space="0" w:color="auto"/>
              <w:bottom w:val="single" w:sz="6" w:space="0" w:color="auto"/>
              <w:right w:val="single" w:sz="6" w:space="0" w:color="auto"/>
            </w:tcBorders>
          </w:tcPr>
          <w:p w:rsidR="00A0523F" w:rsidRPr="003A6E6E" w:rsidRDefault="00A0523F" w:rsidP="006D4BB9">
            <w:pPr>
              <w:spacing w:line="276" w:lineRule="auto"/>
              <w:jc w:val="center"/>
              <w:rPr>
                <w:b/>
                <w:sz w:val="20"/>
                <w:szCs w:val="20"/>
              </w:rPr>
            </w:pPr>
          </w:p>
        </w:tc>
        <w:tc>
          <w:tcPr>
            <w:tcW w:w="8930" w:type="dxa"/>
            <w:gridSpan w:val="2"/>
            <w:tcBorders>
              <w:top w:val="single" w:sz="12" w:space="0" w:color="auto"/>
              <w:left w:val="single" w:sz="6" w:space="0" w:color="auto"/>
              <w:bottom w:val="single" w:sz="4" w:space="0" w:color="auto"/>
              <w:right w:val="single" w:sz="12" w:space="0" w:color="auto"/>
            </w:tcBorders>
          </w:tcPr>
          <w:p w:rsidR="00A0523F" w:rsidRPr="003A6E6E" w:rsidRDefault="00A0523F" w:rsidP="006D4BB9">
            <w:pPr>
              <w:spacing w:line="276" w:lineRule="auto"/>
              <w:rPr>
                <w:b/>
                <w:sz w:val="20"/>
                <w:szCs w:val="20"/>
              </w:rPr>
            </w:pPr>
            <w:r w:rsidRPr="003A6E6E">
              <w:rPr>
                <w:b/>
                <w:sz w:val="20"/>
                <w:szCs w:val="20"/>
              </w:rPr>
              <w:t xml:space="preserve">                                COURSE SYLLABUS</w:t>
            </w:r>
          </w:p>
        </w:tc>
      </w:tr>
      <w:tr w:rsidR="00A0523F" w:rsidRPr="003A6E6E" w:rsidTr="006D4BB9">
        <w:trPr>
          <w:trHeight w:val="275"/>
        </w:trPr>
        <w:tc>
          <w:tcPr>
            <w:tcW w:w="959" w:type="dxa"/>
            <w:tcBorders>
              <w:right w:val="single" w:sz="4" w:space="0" w:color="auto"/>
            </w:tcBorders>
          </w:tcPr>
          <w:p w:rsidR="00A0523F" w:rsidRPr="003A6E6E" w:rsidRDefault="00A0523F" w:rsidP="006D4BB9">
            <w:pPr>
              <w:spacing w:line="276" w:lineRule="auto"/>
              <w:jc w:val="center"/>
              <w:rPr>
                <w:b/>
                <w:sz w:val="20"/>
                <w:szCs w:val="20"/>
              </w:rPr>
            </w:pPr>
            <w:r w:rsidRPr="003A6E6E">
              <w:rPr>
                <w:b/>
                <w:sz w:val="20"/>
                <w:szCs w:val="20"/>
              </w:rPr>
              <w:t>WEEK</w:t>
            </w:r>
          </w:p>
        </w:tc>
        <w:tc>
          <w:tcPr>
            <w:tcW w:w="850" w:type="dxa"/>
            <w:tcBorders>
              <w:top w:val="single" w:sz="4" w:space="0" w:color="auto"/>
              <w:left w:val="single" w:sz="4" w:space="0" w:color="auto"/>
              <w:bottom w:val="single" w:sz="4" w:space="0" w:color="auto"/>
              <w:right w:val="single" w:sz="4" w:space="0" w:color="auto"/>
            </w:tcBorders>
          </w:tcPr>
          <w:p w:rsidR="00A0523F" w:rsidRPr="003A6E6E" w:rsidRDefault="00A0523F" w:rsidP="006D4BB9">
            <w:pPr>
              <w:spacing w:line="276" w:lineRule="auto"/>
              <w:rPr>
                <w:b/>
                <w:sz w:val="20"/>
                <w:szCs w:val="20"/>
              </w:rPr>
            </w:pPr>
            <w:r w:rsidRPr="003A6E6E">
              <w:rPr>
                <w:b/>
                <w:sz w:val="20"/>
                <w:szCs w:val="20"/>
              </w:rPr>
              <w:t>DATE</w:t>
            </w:r>
          </w:p>
        </w:tc>
        <w:tc>
          <w:tcPr>
            <w:tcW w:w="8080" w:type="dxa"/>
            <w:tcBorders>
              <w:top w:val="single" w:sz="4" w:space="0" w:color="auto"/>
              <w:left w:val="single" w:sz="4" w:space="0" w:color="auto"/>
              <w:bottom w:val="single" w:sz="4" w:space="0" w:color="auto"/>
              <w:right w:val="single" w:sz="4" w:space="0" w:color="auto"/>
            </w:tcBorders>
          </w:tcPr>
          <w:p w:rsidR="00A0523F" w:rsidRPr="003A6E6E" w:rsidRDefault="00A0523F" w:rsidP="006D4BB9">
            <w:pPr>
              <w:spacing w:line="276" w:lineRule="auto"/>
              <w:ind w:left="140"/>
              <w:rPr>
                <w:b/>
                <w:sz w:val="20"/>
                <w:szCs w:val="20"/>
              </w:rPr>
            </w:pPr>
            <w:r w:rsidRPr="003A6E6E">
              <w:rPr>
                <w:b/>
                <w:sz w:val="20"/>
                <w:szCs w:val="20"/>
              </w:rPr>
              <w:t>SUBJECTS/TOPICS</w:t>
            </w:r>
          </w:p>
        </w:tc>
      </w:tr>
      <w:tr w:rsidR="00A0523F" w:rsidRPr="003A6E6E" w:rsidTr="006D4BB9">
        <w:tc>
          <w:tcPr>
            <w:tcW w:w="959" w:type="dxa"/>
            <w:tcBorders>
              <w:right w:val="single" w:sz="4" w:space="0" w:color="auto"/>
            </w:tcBorders>
          </w:tcPr>
          <w:p w:rsidR="00A0523F" w:rsidRPr="003A6E6E" w:rsidRDefault="00A0523F" w:rsidP="006D4BB9">
            <w:pPr>
              <w:spacing w:line="276" w:lineRule="auto"/>
              <w:jc w:val="center"/>
              <w:rPr>
                <w:sz w:val="20"/>
                <w:szCs w:val="20"/>
              </w:rPr>
            </w:pPr>
            <w:r w:rsidRPr="003A6E6E">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A0523F" w:rsidRPr="003A6E6E" w:rsidRDefault="00A0523F" w:rsidP="006D4BB9">
            <w:pPr>
              <w:spacing w:line="276" w:lineRule="auto"/>
              <w:rPr>
                <w:sz w:val="20"/>
                <w:szCs w:val="20"/>
              </w:rPr>
            </w:pPr>
          </w:p>
        </w:tc>
        <w:tc>
          <w:tcPr>
            <w:tcW w:w="8080" w:type="dxa"/>
            <w:tcBorders>
              <w:top w:val="single" w:sz="4" w:space="0" w:color="auto"/>
              <w:left w:val="single" w:sz="4" w:space="0" w:color="auto"/>
              <w:bottom w:val="single" w:sz="4" w:space="0" w:color="auto"/>
              <w:right w:val="single" w:sz="4" w:space="0" w:color="auto"/>
            </w:tcBorders>
          </w:tcPr>
          <w:p w:rsidR="00A0523F" w:rsidRPr="003A6E6E" w:rsidRDefault="00A0523F" w:rsidP="006D4BB9">
            <w:pPr>
              <w:spacing w:line="276" w:lineRule="auto"/>
              <w:jc w:val="both"/>
              <w:rPr>
                <w:sz w:val="20"/>
                <w:szCs w:val="20"/>
              </w:rPr>
            </w:pPr>
            <w:r w:rsidRPr="003A6E6E">
              <w:rPr>
                <w:sz w:val="20"/>
                <w:szCs w:val="20"/>
              </w:rPr>
              <w:t>Establishment of appropriate clinical teaching environment for nursing students who are taking Nursing Principles course</w:t>
            </w:r>
          </w:p>
        </w:tc>
      </w:tr>
      <w:tr w:rsidR="00A0523F" w:rsidRPr="003A6E6E" w:rsidTr="006D4BB9">
        <w:tc>
          <w:tcPr>
            <w:tcW w:w="959" w:type="dxa"/>
            <w:tcBorders>
              <w:right w:val="single" w:sz="4" w:space="0" w:color="auto"/>
            </w:tcBorders>
          </w:tcPr>
          <w:p w:rsidR="00A0523F" w:rsidRPr="003A6E6E" w:rsidRDefault="00A0523F" w:rsidP="006D4BB9">
            <w:pPr>
              <w:spacing w:line="276" w:lineRule="auto"/>
              <w:jc w:val="center"/>
              <w:rPr>
                <w:sz w:val="20"/>
                <w:szCs w:val="20"/>
              </w:rPr>
            </w:pPr>
            <w:r w:rsidRPr="003A6E6E">
              <w:rPr>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A0523F" w:rsidRPr="003A6E6E" w:rsidRDefault="00A0523F" w:rsidP="006D4BB9">
            <w:pPr>
              <w:spacing w:line="276" w:lineRule="auto"/>
              <w:rPr>
                <w:sz w:val="20"/>
                <w:szCs w:val="20"/>
              </w:rPr>
            </w:pPr>
          </w:p>
        </w:tc>
        <w:tc>
          <w:tcPr>
            <w:tcW w:w="8080" w:type="dxa"/>
            <w:tcBorders>
              <w:top w:val="single" w:sz="4" w:space="0" w:color="auto"/>
              <w:left w:val="single" w:sz="4" w:space="0" w:color="auto"/>
              <w:bottom w:val="single" w:sz="4" w:space="0" w:color="auto"/>
              <w:right w:val="single" w:sz="4" w:space="0" w:color="auto"/>
            </w:tcBorders>
          </w:tcPr>
          <w:p w:rsidR="00A0523F" w:rsidRPr="003A6E6E" w:rsidRDefault="00A0523F" w:rsidP="006D4BB9">
            <w:pPr>
              <w:spacing w:line="276" w:lineRule="auto"/>
              <w:jc w:val="both"/>
              <w:rPr>
                <w:sz w:val="20"/>
                <w:szCs w:val="20"/>
              </w:rPr>
            </w:pPr>
            <w:r w:rsidRPr="003A6E6E">
              <w:rPr>
                <w:sz w:val="20"/>
                <w:szCs w:val="20"/>
              </w:rPr>
              <w:t>Collaborate with colleagues and other health professionals</w:t>
            </w:r>
          </w:p>
        </w:tc>
      </w:tr>
      <w:tr w:rsidR="00A0523F" w:rsidRPr="003A6E6E" w:rsidTr="006D4BB9">
        <w:tc>
          <w:tcPr>
            <w:tcW w:w="959" w:type="dxa"/>
            <w:tcBorders>
              <w:right w:val="single" w:sz="4" w:space="0" w:color="auto"/>
            </w:tcBorders>
          </w:tcPr>
          <w:p w:rsidR="00A0523F" w:rsidRPr="003A6E6E" w:rsidRDefault="00A0523F" w:rsidP="006D4BB9">
            <w:pPr>
              <w:spacing w:line="276" w:lineRule="auto"/>
              <w:jc w:val="center"/>
              <w:rPr>
                <w:sz w:val="20"/>
                <w:szCs w:val="20"/>
              </w:rPr>
            </w:pPr>
            <w:r w:rsidRPr="003A6E6E">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A0523F" w:rsidRPr="003A6E6E" w:rsidRDefault="00A0523F" w:rsidP="006D4BB9">
            <w:pPr>
              <w:spacing w:line="276" w:lineRule="auto"/>
              <w:rPr>
                <w:sz w:val="20"/>
                <w:szCs w:val="20"/>
              </w:rPr>
            </w:pPr>
          </w:p>
        </w:tc>
        <w:tc>
          <w:tcPr>
            <w:tcW w:w="8080" w:type="dxa"/>
            <w:tcBorders>
              <w:top w:val="single" w:sz="4" w:space="0" w:color="auto"/>
              <w:left w:val="nil"/>
              <w:bottom w:val="single" w:sz="4" w:space="0" w:color="auto"/>
              <w:right w:val="single" w:sz="4" w:space="0" w:color="auto"/>
            </w:tcBorders>
            <w:shd w:val="clear" w:color="auto" w:fill="F5F5F5"/>
          </w:tcPr>
          <w:p w:rsidR="00A0523F" w:rsidRPr="003A6E6E" w:rsidRDefault="00A0523F" w:rsidP="006D4BB9">
            <w:pPr>
              <w:spacing w:line="276" w:lineRule="auto"/>
              <w:jc w:val="both"/>
              <w:rPr>
                <w:color w:val="333333"/>
                <w:sz w:val="20"/>
                <w:szCs w:val="20"/>
              </w:rPr>
            </w:pPr>
            <w:r w:rsidRPr="003A6E6E">
              <w:rPr>
                <w:color w:val="333333"/>
                <w:sz w:val="20"/>
                <w:szCs w:val="20"/>
              </w:rPr>
              <w:t>Identification of undergraduate students and student cases that take the Nursing Principles course</w:t>
            </w:r>
          </w:p>
        </w:tc>
      </w:tr>
      <w:tr w:rsidR="00A0523F" w:rsidRPr="003A6E6E" w:rsidTr="006D4BB9">
        <w:tc>
          <w:tcPr>
            <w:tcW w:w="959" w:type="dxa"/>
            <w:tcBorders>
              <w:right w:val="single" w:sz="4" w:space="0" w:color="auto"/>
            </w:tcBorders>
          </w:tcPr>
          <w:p w:rsidR="00A0523F" w:rsidRPr="003A6E6E" w:rsidRDefault="00A0523F" w:rsidP="006D4BB9">
            <w:pPr>
              <w:spacing w:line="276" w:lineRule="auto"/>
              <w:jc w:val="center"/>
              <w:rPr>
                <w:sz w:val="20"/>
                <w:szCs w:val="20"/>
              </w:rPr>
            </w:pPr>
            <w:r w:rsidRPr="003A6E6E">
              <w:rPr>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A0523F" w:rsidRPr="003A6E6E" w:rsidRDefault="00A0523F" w:rsidP="006D4BB9">
            <w:pPr>
              <w:spacing w:line="276" w:lineRule="auto"/>
              <w:rPr>
                <w:sz w:val="20"/>
                <w:szCs w:val="20"/>
              </w:rPr>
            </w:pPr>
          </w:p>
        </w:tc>
        <w:tc>
          <w:tcPr>
            <w:tcW w:w="8080" w:type="dxa"/>
            <w:tcBorders>
              <w:top w:val="single" w:sz="4" w:space="0" w:color="auto"/>
              <w:left w:val="nil"/>
              <w:bottom w:val="single" w:sz="4" w:space="0" w:color="auto"/>
              <w:right w:val="single" w:sz="4" w:space="0" w:color="auto"/>
            </w:tcBorders>
            <w:shd w:val="clear" w:color="auto" w:fill="F5F5F5"/>
          </w:tcPr>
          <w:p w:rsidR="00A0523F" w:rsidRPr="003A6E6E" w:rsidRDefault="00A0523F" w:rsidP="006D4BB9">
            <w:pPr>
              <w:spacing w:line="276" w:lineRule="auto"/>
              <w:jc w:val="both"/>
              <w:rPr>
                <w:color w:val="333333"/>
                <w:sz w:val="20"/>
                <w:szCs w:val="20"/>
              </w:rPr>
            </w:pPr>
            <w:r w:rsidRPr="003A6E6E">
              <w:rPr>
                <w:sz w:val="20"/>
                <w:szCs w:val="20"/>
              </w:rPr>
              <w:t>Hemşirelik Esasları dersini alan lisans öğrencilerine uygun rol model olabilme</w:t>
            </w:r>
          </w:p>
        </w:tc>
      </w:tr>
      <w:tr w:rsidR="00A0523F" w:rsidRPr="003A6E6E" w:rsidTr="006D4BB9">
        <w:tc>
          <w:tcPr>
            <w:tcW w:w="959" w:type="dxa"/>
            <w:tcBorders>
              <w:right w:val="single" w:sz="4" w:space="0" w:color="auto"/>
            </w:tcBorders>
          </w:tcPr>
          <w:p w:rsidR="00A0523F" w:rsidRPr="003A6E6E" w:rsidRDefault="00A0523F" w:rsidP="006D4BB9">
            <w:pPr>
              <w:spacing w:line="276" w:lineRule="auto"/>
              <w:jc w:val="center"/>
              <w:rPr>
                <w:sz w:val="20"/>
                <w:szCs w:val="20"/>
              </w:rPr>
            </w:pPr>
            <w:r w:rsidRPr="003A6E6E">
              <w:rPr>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A0523F" w:rsidRPr="003A6E6E" w:rsidRDefault="00A0523F" w:rsidP="006D4BB9">
            <w:pPr>
              <w:spacing w:line="276" w:lineRule="auto"/>
              <w:rPr>
                <w:sz w:val="20"/>
                <w:szCs w:val="20"/>
              </w:rPr>
            </w:pPr>
          </w:p>
        </w:tc>
        <w:tc>
          <w:tcPr>
            <w:tcW w:w="8080" w:type="dxa"/>
            <w:tcBorders>
              <w:top w:val="single" w:sz="4" w:space="0" w:color="auto"/>
              <w:left w:val="nil"/>
              <w:bottom w:val="single" w:sz="4" w:space="0" w:color="auto"/>
              <w:right w:val="single" w:sz="4" w:space="0" w:color="auto"/>
            </w:tcBorders>
            <w:shd w:val="clear" w:color="auto" w:fill="F5F5F5"/>
          </w:tcPr>
          <w:p w:rsidR="00A0523F" w:rsidRPr="003A6E6E" w:rsidRDefault="00A0523F" w:rsidP="006D4BB9">
            <w:pPr>
              <w:spacing w:line="276" w:lineRule="auto"/>
              <w:jc w:val="both"/>
              <w:rPr>
                <w:color w:val="333333"/>
                <w:sz w:val="20"/>
                <w:szCs w:val="20"/>
              </w:rPr>
            </w:pPr>
            <w:r w:rsidRPr="003A6E6E">
              <w:rPr>
                <w:color w:val="333333"/>
                <w:sz w:val="20"/>
                <w:szCs w:val="20"/>
              </w:rPr>
              <w:t>Planning of patient care together with undergraduate students taking the Nursing Principles course</w:t>
            </w:r>
          </w:p>
        </w:tc>
      </w:tr>
      <w:tr w:rsidR="00A0523F" w:rsidRPr="003A6E6E" w:rsidTr="006D4BB9">
        <w:tc>
          <w:tcPr>
            <w:tcW w:w="959" w:type="dxa"/>
            <w:tcBorders>
              <w:right w:val="single" w:sz="4" w:space="0" w:color="auto"/>
            </w:tcBorders>
          </w:tcPr>
          <w:p w:rsidR="00A0523F" w:rsidRPr="003A6E6E" w:rsidRDefault="00A0523F" w:rsidP="006D4BB9">
            <w:pPr>
              <w:spacing w:line="276" w:lineRule="auto"/>
              <w:jc w:val="center"/>
              <w:rPr>
                <w:sz w:val="20"/>
                <w:szCs w:val="20"/>
              </w:rPr>
            </w:pPr>
            <w:r w:rsidRPr="003A6E6E">
              <w:rPr>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A0523F" w:rsidRPr="003A6E6E" w:rsidRDefault="00A0523F" w:rsidP="006D4BB9">
            <w:pPr>
              <w:spacing w:line="276" w:lineRule="auto"/>
              <w:rPr>
                <w:bCs/>
                <w:sz w:val="20"/>
                <w:szCs w:val="20"/>
              </w:rPr>
            </w:pPr>
          </w:p>
        </w:tc>
        <w:tc>
          <w:tcPr>
            <w:tcW w:w="8080" w:type="dxa"/>
            <w:tcBorders>
              <w:top w:val="single" w:sz="4" w:space="0" w:color="auto"/>
              <w:left w:val="nil"/>
              <w:bottom w:val="single" w:sz="4" w:space="0" w:color="auto"/>
              <w:right w:val="single" w:sz="4" w:space="0" w:color="auto"/>
            </w:tcBorders>
            <w:shd w:val="clear" w:color="auto" w:fill="F5F5F5"/>
          </w:tcPr>
          <w:p w:rsidR="00A0523F" w:rsidRPr="003A6E6E" w:rsidRDefault="00A0523F" w:rsidP="006D4BB9">
            <w:pPr>
              <w:spacing w:line="276" w:lineRule="auto"/>
              <w:jc w:val="both"/>
              <w:rPr>
                <w:color w:val="333333"/>
                <w:sz w:val="20"/>
                <w:szCs w:val="20"/>
              </w:rPr>
            </w:pPr>
            <w:r w:rsidRPr="003A6E6E">
              <w:rPr>
                <w:color w:val="333333"/>
                <w:sz w:val="20"/>
                <w:szCs w:val="20"/>
              </w:rPr>
              <w:t>To be able to provide effective counseling to undergraduate students taking the Nursing Principles course</w:t>
            </w:r>
          </w:p>
        </w:tc>
      </w:tr>
      <w:tr w:rsidR="00A0523F" w:rsidRPr="003A6E6E" w:rsidTr="006D4BB9">
        <w:tc>
          <w:tcPr>
            <w:tcW w:w="959" w:type="dxa"/>
            <w:tcBorders>
              <w:right w:val="single" w:sz="4" w:space="0" w:color="auto"/>
            </w:tcBorders>
          </w:tcPr>
          <w:p w:rsidR="00A0523F" w:rsidRPr="003A6E6E" w:rsidRDefault="00A0523F" w:rsidP="006D4BB9">
            <w:pPr>
              <w:spacing w:line="276" w:lineRule="auto"/>
              <w:jc w:val="center"/>
              <w:rPr>
                <w:sz w:val="20"/>
                <w:szCs w:val="20"/>
              </w:rPr>
            </w:pPr>
            <w:r w:rsidRPr="003A6E6E">
              <w:rPr>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A0523F" w:rsidRPr="003A6E6E" w:rsidRDefault="00A0523F" w:rsidP="006D4BB9">
            <w:pPr>
              <w:spacing w:line="276" w:lineRule="auto"/>
              <w:rPr>
                <w:sz w:val="20"/>
                <w:szCs w:val="20"/>
              </w:rPr>
            </w:pPr>
          </w:p>
        </w:tc>
        <w:tc>
          <w:tcPr>
            <w:tcW w:w="8080" w:type="dxa"/>
            <w:tcBorders>
              <w:top w:val="single" w:sz="4" w:space="0" w:color="auto"/>
              <w:left w:val="nil"/>
              <w:bottom w:val="single" w:sz="4" w:space="0" w:color="auto"/>
              <w:right w:val="single" w:sz="4" w:space="0" w:color="auto"/>
            </w:tcBorders>
            <w:shd w:val="clear" w:color="auto" w:fill="F5F5F5"/>
          </w:tcPr>
          <w:p w:rsidR="00A0523F" w:rsidRPr="003A6E6E" w:rsidRDefault="00A0523F" w:rsidP="006D4BB9">
            <w:pPr>
              <w:spacing w:line="276" w:lineRule="auto"/>
              <w:jc w:val="both"/>
              <w:rPr>
                <w:color w:val="333333"/>
                <w:sz w:val="20"/>
                <w:szCs w:val="20"/>
              </w:rPr>
            </w:pPr>
            <w:r w:rsidRPr="003A6E6E">
              <w:rPr>
                <w:color w:val="333333"/>
                <w:sz w:val="20"/>
                <w:szCs w:val="20"/>
              </w:rPr>
              <w:t>Hemşirelik Esasları dersini alan lisans öğrencilerini klinikte aktif tutma</w:t>
            </w:r>
          </w:p>
        </w:tc>
      </w:tr>
      <w:tr w:rsidR="00A0523F" w:rsidRPr="003A6E6E" w:rsidTr="006D4BB9">
        <w:tc>
          <w:tcPr>
            <w:tcW w:w="959" w:type="dxa"/>
            <w:tcBorders>
              <w:right w:val="single" w:sz="4" w:space="0" w:color="auto"/>
            </w:tcBorders>
          </w:tcPr>
          <w:p w:rsidR="00A0523F" w:rsidRPr="003A6E6E" w:rsidRDefault="00A0523F" w:rsidP="006D4BB9">
            <w:pPr>
              <w:spacing w:line="276" w:lineRule="auto"/>
              <w:jc w:val="center"/>
              <w:rPr>
                <w:sz w:val="20"/>
                <w:szCs w:val="20"/>
              </w:rPr>
            </w:pPr>
            <w:r w:rsidRPr="003A6E6E">
              <w:rPr>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A0523F" w:rsidRPr="003A6E6E" w:rsidRDefault="00A0523F" w:rsidP="006D4BB9">
            <w:pPr>
              <w:spacing w:line="276" w:lineRule="auto"/>
              <w:rPr>
                <w:sz w:val="20"/>
                <w:szCs w:val="20"/>
              </w:rPr>
            </w:pPr>
          </w:p>
        </w:tc>
        <w:tc>
          <w:tcPr>
            <w:tcW w:w="8080" w:type="dxa"/>
            <w:tcBorders>
              <w:top w:val="single" w:sz="4" w:space="0" w:color="auto"/>
              <w:left w:val="nil"/>
              <w:bottom w:val="single" w:sz="4" w:space="0" w:color="auto"/>
              <w:right w:val="single" w:sz="4" w:space="0" w:color="auto"/>
            </w:tcBorders>
            <w:shd w:val="clear" w:color="auto" w:fill="F5F5F5"/>
          </w:tcPr>
          <w:p w:rsidR="00A0523F" w:rsidRPr="003A6E6E" w:rsidRDefault="00A0523F" w:rsidP="006D4BB9">
            <w:pPr>
              <w:spacing w:line="276" w:lineRule="auto"/>
              <w:jc w:val="both"/>
              <w:rPr>
                <w:color w:val="333333"/>
                <w:sz w:val="20"/>
                <w:szCs w:val="20"/>
              </w:rPr>
            </w:pPr>
            <w:r w:rsidRPr="003A6E6E">
              <w:rPr>
                <w:color w:val="333333"/>
                <w:sz w:val="20"/>
                <w:szCs w:val="20"/>
              </w:rPr>
              <w:t>Homework presentation</w:t>
            </w:r>
          </w:p>
        </w:tc>
      </w:tr>
      <w:tr w:rsidR="00A0523F" w:rsidRPr="003A6E6E" w:rsidTr="006D4BB9">
        <w:tc>
          <w:tcPr>
            <w:tcW w:w="959" w:type="dxa"/>
            <w:tcBorders>
              <w:right w:val="single" w:sz="4" w:space="0" w:color="auto"/>
            </w:tcBorders>
          </w:tcPr>
          <w:p w:rsidR="00A0523F" w:rsidRPr="003A6E6E" w:rsidRDefault="00A0523F" w:rsidP="006D4BB9">
            <w:pPr>
              <w:spacing w:line="276" w:lineRule="auto"/>
              <w:jc w:val="center"/>
              <w:rPr>
                <w:sz w:val="20"/>
                <w:szCs w:val="20"/>
              </w:rPr>
            </w:pPr>
            <w:r w:rsidRPr="003A6E6E">
              <w:rPr>
                <w:sz w:val="20"/>
                <w:szCs w:val="20"/>
              </w:rPr>
              <w:t>9</w:t>
            </w:r>
          </w:p>
        </w:tc>
        <w:tc>
          <w:tcPr>
            <w:tcW w:w="850" w:type="dxa"/>
            <w:tcBorders>
              <w:top w:val="single" w:sz="4" w:space="0" w:color="auto"/>
              <w:left w:val="single" w:sz="4" w:space="0" w:color="auto"/>
              <w:bottom w:val="single" w:sz="4" w:space="0" w:color="auto"/>
              <w:right w:val="single" w:sz="4" w:space="0" w:color="auto"/>
            </w:tcBorders>
          </w:tcPr>
          <w:p w:rsidR="00A0523F" w:rsidRPr="003A6E6E" w:rsidRDefault="00A0523F" w:rsidP="006D4BB9">
            <w:pPr>
              <w:spacing w:line="276" w:lineRule="auto"/>
              <w:rPr>
                <w:sz w:val="20"/>
                <w:szCs w:val="20"/>
              </w:rPr>
            </w:pPr>
          </w:p>
        </w:tc>
        <w:tc>
          <w:tcPr>
            <w:tcW w:w="8080" w:type="dxa"/>
            <w:tcBorders>
              <w:top w:val="single" w:sz="4" w:space="0" w:color="auto"/>
              <w:left w:val="nil"/>
              <w:bottom w:val="single" w:sz="4" w:space="0" w:color="auto"/>
              <w:right w:val="single" w:sz="4" w:space="0" w:color="auto"/>
            </w:tcBorders>
            <w:shd w:val="clear" w:color="auto" w:fill="F5F5F5"/>
          </w:tcPr>
          <w:p w:rsidR="00A0523F" w:rsidRPr="003A6E6E" w:rsidRDefault="00A0523F" w:rsidP="006D4BB9">
            <w:pPr>
              <w:spacing w:line="276" w:lineRule="auto"/>
              <w:jc w:val="both"/>
              <w:rPr>
                <w:color w:val="333333"/>
                <w:sz w:val="20"/>
                <w:szCs w:val="20"/>
              </w:rPr>
            </w:pPr>
            <w:r w:rsidRPr="003A6E6E">
              <w:rPr>
                <w:color w:val="333333"/>
                <w:sz w:val="20"/>
                <w:szCs w:val="20"/>
              </w:rPr>
              <w:t>Developing the ability to observe undergraduate students taking the Nursing Principles course</w:t>
            </w:r>
          </w:p>
        </w:tc>
      </w:tr>
      <w:tr w:rsidR="00A0523F" w:rsidRPr="003A6E6E" w:rsidTr="006D4BB9">
        <w:tc>
          <w:tcPr>
            <w:tcW w:w="959" w:type="dxa"/>
            <w:tcBorders>
              <w:right w:val="single" w:sz="4" w:space="0" w:color="auto"/>
            </w:tcBorders>
          </w:tcPr>
          <w:p w:rsidR="00A0523F" w:rsidRPr="003A6E6E" w:rsidRDefault="00A0523F" w:rsidP="006D4BB9">
            <w:pPr>
              <w:spacing w:line="276" w:lineRule="auto"/>
              <w:jc w:val="center"/>
              <w:rPr>
                <w:sz w:val="20"/>
                <w:szCs w:val="20"/>
              </w:rPr>
            </w:pPr>
            <w:r w:rsidRPr="003A6E6E">
              <w:rPr>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A0523F" w:rsidRPr="003A6E6E" w:rsidRDefault="00A0523F" w:rsidP="006D4BB9">
            <w:pPr>
              <w:spacing w:line="276" w:lineRule="auto"/>
              <w:rPr>
                <w:sz w:val="20"/>
                <w:szCs w:val="20"/>
              </w:rPr>
            </w:pPr>
          </w:p>
        </w:tc>
        <w:tc>
          <w:tcPr>
            <w:tcW w:w="8080" w:type="dxa"/>
            <w:tcBorders>
              <w:top w:val="single" w:sz="4" w:space="0" w:color="auto"/>
              <w:left w:val="nil"/>
              <w:bottom w:val="single" w:sz="4" w:space="0" w:color="auto"/>
              <w:right w:val="single" w:sz="4" w:space="0" w:color="auto"/>
            </w:tcBorders>
            <w:shd w:val="clear" w:color="auto" w:fill="F5F5F5"/>
          </w:tcPr>
          <w:p w:rsidR="00A0523F" w:rsidRPr="003A6E6E" w:rsidRDefault="00A0523F" w:rsidP="006D4BB9">
            <w:pPr>
              <w:spacing w:line="276" w:lineRule="auto"/>
              <w:jc w:val="both"/>
              <w:rPr>
                <w:color w:val="333333"/>
                <w:sz w:val="20"/>
                <w:szCs w:val="20"/>
              </w:rPr>
            </w:pPr>
            <w:r w:rsidRPr="003A6E6E">
              <w:rPr>
                <w:color w:val="333333"/>
                <w:sz w:val="20"/>
                <w:szCs w:val="20"/>
              </w:rPr>
              <w:t>Making a case discussion with undergraduate students taking the Nursing Principles course</w:t>
            </w:r>
          </w:p>
        </w:tc>
      </w:tr>
      <w:tr w:rsidR="00A0523F" w:rsidRPr="003A6E6E" w:rsidTr="006D4BB9">
        <w:tc>
          <w:tcPr>
            <w:tcW w:w="959" w:type="dxa"/>
            <w:tcBorders>
              <w:right w:val="single" w:sz="4" w:space="0" w:color="auto"/>
            </w:tcBorders>
          </w:tcPr>
          <w:p w:rsidR="00A0523F" w:rsidRPr="003A6E6E" w:rsidRDefault="00A0523F" w:rsidP="006D4BB9">
            <w:pPr>
              <w:spacing w:line="276" w:lineRule="auto"/>
              <w:jc w:val="center"/>
              <w:rPr>
                <w:sz w:val="20"/>
                <w:szCs w:val="20"/>
              </w:rPr>
            </w:pPr>
            <w:r w:rsidRPr="003A6E6E">
              <w:rPr>
                <w:sz w:val="20"/>
                <w:szCs w:val="20"/>
              </w:rPr>
              <w:t>11</w:t>
            </w:r>
          </w:p>
        </w:tc>
        <w:tc>
          <w:tcPr>
            <w:tcW w:w="850" w:type="dxa"/>
            <w:tcBorders>
              <w:top w:val="single" w:sz="4" w:space="0" w:color="auto"/>
              <w:left w:val="single" w:sz="4" w:space="0" w:color="auto"/>
              <w:bottom w:val="single" w:sz="4" w:space="0" w:color="auto"/>
              <w:right w:val="single" w:sz="4" w:space="0" w:color="auto"/>
            </w:tcBorders>
          </w:tcPr>
          <w:p w:rsidR="00A0523F" w:rsidRPr="003A6E6E" w:rsidRDefault="00A0523F" w:rsidP="006D4BB9">
            <w:pPr>
              <w:spacing w:line="276" w:lineRule="auto"/>
              <w:rPr>
                <w:sz w:val="20"/>
                <w:szCs w:val="20"/>
              </w:rPr>
            </w:pPr>
          </w:p>
        </w:tc>
        <w:tc>
          <w:tcPr>
            <w:tcW w:w="8080" w:type="dxa"/>
            <w:tcBorders>
              <w:top w:val="single" w:sz="4" w:space="0" w:color="auto"/>
              <w:left w:val="nil"/>
              <w:bottom w:val="single" w:sz="4" w:space="0" w:color="auto"/>
              <w:right w:val="single" w:sz="4" w:space="0" w:color="auto"/>
            </w:tcBorders>
            <w:shd w:val="clear" w:color="auto" w:fill="F5F5F5"/>
          </w:tcPr>
          <w:p w:rsidR="00A0523F" w:rsidRPr="003A6E6E" w:rsidRDefault="00A0523F" w:rsidP="006D4BB9">
            <w:pPr>
              <w:spacing w:line="276" w:lineRule="auto"/>
              <w:jc w:val="both"/>
              <w:rPr>
                <w:color w:val="333333"/>
                <w:sz w:val="20"/>
                <w:szCs w:val="20"/>
              </w:rPr>
            </w:pPr>
            <w:r w:rsidRPr="003A6E6E">
              <w:rPr>
                <w:color w:val="333333"/>
                <w:sz w:val="20"/>
                <w:szCs w:val="20"/>
              </w:rPr>
              <w:t>Creating a nursing care plan together with undergraduate students taking the Nursing Principles course</w:t>
            </w:r>
          </w:p>
        </w:tc>
      </w:tr>
      <w:tr w:rsidR="00A0523F" w:rsidRPr="003A6E6E" w:rsidTr="006D4BB9">
        <w:tc>
          <w:tcPr>
            <w:tcW w:w="959" w:type="dxa"/>
            <w:tcBorders>
              <w:right w:val="single" w:sz="4" w:space="0" w:color="auto"/>
            </w:tcBorders>
          </w:tcPr>
          <w:p w:rsidR="00A0523F" w:rsidRPr="003A6E6E" w:rsidRDefault="00A0523F" w:rsidP="006D4BB9">
            <w:pPr>
              <w:spacing w:line="276" w:lineRule="auto"/>
              <w:jc w:val="center"/>
              <w:rPr>
                <w:sz w:val="20"/>
                <w:szCs w:val="20"/>
              </w:rPr>
            </w:pPr>
            <w:r w:rsidRPr="003A6E6E">
              <w:rPr>
                <w:sz w:val="20"/>
                <w:szCs w:val="20"/>
              </w:rPr>
              <w:t>12</w:t>
            </w:r>
          </w:p>
        </w:tc>
        <w:tc>
          <w:tcPr>
            <w:tcW w:w="850" w:type="dxa"/>
            <w:tcBorders>
              <w:top w:val="single" w:sz="4" w:space="0" w:color="auto"/>
              <w:left w:val="single" w:sz="4" w:space="0" w:color="auto"/>
              <w:bottom w:val="single" w:sz="4" w:space="0" w:color="auto"/>
              <w:right w:val="single" w:sz="4" w:space="0" w:color="auto"/>
            </w:tcBorders>
          </w:tcPr>
          <w:p w:rsidR="00A0523F" w:rsidRPr="003A6E6E" w:rsidRDefault="00A0523F" w:rsidP="006D4BB9">
            <w:pPr>
              <w:spacing w:line="276" w:lineRule="auto"/>
              <w:rPr>
                <w:bCs/>
                <w:sz w:val="20"/>
                <w:szCs w:val="20"/>
              </w:rPr>
            </w:pPr>
          </w:p>
        </w:tc>
        <w:tc>
          <w:tcPr>
            <w:tcW w:w="8080" w:type="dxa"/>
            <w:tcBorders>
              <w:top w:val="single" w:sz="4" w:space="0" w:color="auto"/>
              <w:left w:val="nil"/>
              <w:bottom w:val="single" w:sz="4" w:space="0" w:color="auto"/>
              <w:right w:val="single" w:sz="4" w:space="0" w:color="auto"/>
            </w:tcBorders>
            <w:shd w:val="clear" w:color="auto" w:fill="F5F5F5"/>
          </w:tcPr>
          <w:p w:rsidR="00A0523F" w:rsidRPr="003A6E6E" w:rsidRDefault="00A0523F" w:rsidP="006D4BB9">
            <w:pPr>
              <w:spacing w:line="276" w:lineRule="auto"/>
              <w:jc w:val="both"/>
              <w:rPr>
                <w:color w:val="333333"/>
                <w:sz w:val="20"/>
                <w:szCs w:val="20"/>
              </w:rPr>
            </w:pPr>
            <w:r w:rsidRPr="003A6E6E">
              <w:rPr>
                <w:color w:val="333333"/>
                <w:sz w:val="20"/>
                <w:szCs w:val="20"/>
              </w:rPr>
              <w:t>Esasar nursing students to become role models in applications related to infection control</w:t>
            </w:r>
          </w:p>
        </w:tc>
      </w:tr>
      <w:tr w:rsidR="00A0523F" w:rsidRPr="003A6E6E" w:rsidTr="006D4BB9">
        <w:tc>
          <w:tcPr>
            <w:tcW w:w="959" w:type="dxa"/>
            <w:tcBorders>
              <w:right w:val="single" w:sz="4" w:space="0" w:color="auto"/>
            </w:tcBorders>
          </w:tcPr>
          <w:p w:rsidR="00A0523F" w:rsidRPr="003A6E6E" w:rsidRDefault="00A0523F" w:rsidP="006D4BB9">
            <w:pPr>
              <w:spacing w:line="276" w:lineRule="auto"/>
              <w:jc w:val="center"/>
              <w:rPr>
                <w:sz w:val="20"/>
                <w:szCs w:val="20"/>
              </w:rPr>
            </w:pPr>
            <w:r w:rsidRPr="003A6E6E">
              <w:rPr>
                <w:sz w:val="20"/>
                <w:szCs w:val="20"/>
              </w:rPr>
              <w:t>13</w:t>
            </w:r>
          </w:p>
        </w:tc>
        <w:tc>
          <w:tcPr>
            <w:tcW w:w="850" w:type="dxa"/>
            <w:tcBorders>
              <w:top w:val="single" w:sz="4" w:space="0" w:color="auto"/>
              <w:left w:val="single" w:sz="4" w:space="0" w:color="auto"/>
              <w:bottom w:val="single" w:sz="4" w:space="0" w:color="auto"/>
              <w:right w:val="single" w:sz="4" w:space="0" w:color="auto"/>
            </w:tcBorders>
          </w:tcPr>
          <w:p w:rsidR="00A0523F" w:rsidRPr="003A6E6E" w:rsidRDefault="00A0523F" w:rsidP="006D4BB9">
            <w:pPr>
              <w:spacing w:line="276" w:lineRule="auto"/>
              <w:rPr>
                <w:sz w:val="20"/>
                <w:szCs w:val="20"/>
              </w:rPr>
            </w:pPr>
          </w:p>
        </w:tc>
        <w:tc>
          <w:tcPr>
            <w:tcW w:w="8080" w:type="dxa"/>
            <w:tcBorders>
              <w:top w:val="single" w:sz="4" w:space="0" w:color="auto"/>
              <w:left w:val="nil"/>
              <w:bottom w:val="single" w:sz="4" w:space="0" w:color="auto"/>
              <w:right w:val="single" w:sz="4" w:space="0" w:color="auto"/>
            </w:tcBorders>
            <w:shd w:val="clear" w:color="auto" w:fill="F5F5F5"/>
          </w:tcPr>
          <w:p w:rsidR="00A0523F" w:rsidRPr="003A6E6E" w:rsidRDefault="00A0523F" w:rsidP="006D4BB9">
            <w:pPr>
              <w:spacing w:line="276" w:lineRule="auto"/>
              <w:jc w:val="both"/>
              <w:rPr>
                <w:color w:val="333333"/>
                <w:sz w:val="20"/>
                <w:szCs w:val="20"/>
              </w:rPr>
            </w:pPr>
            <w:r w:rsidRPr="003A6E6E">
              <w:rPr>
                <w:color w:val="333333"/>
                <w:sz w:val="20"/>
                <w:szCs w:val="20"/>
              </w:rPr>
              <w:t>Doing nursing visit with nursing students</w:t>
            </w:r>
          </w:p>
        </w:tc>
      </w:tr>
      <w:tr w:rsidR="00A0523F" w:rsidRPr="003A6E6E" w:rsidTr="006D4BB9">
        <w:tc>
          <w:tcPr>
            <w:tcW w:w="959" w:type="dxa"/>
            <w:tcBorders>
              <w:right w:val="single" w:sz="4" w:space="0" w:color="auto"/>
            </w:tcBorders>
          </w:tcPr>
          <w:p w:rsidR="00A0523F" w:rsidRPr="003A6E6E" w:rsidRDefault="00A0523F" w:rsidP="006D4BB9">
            <w:pPr>
              <w:spacing w:line="276" w:lineRule="auto"/>
              <w:jc w:val="center"/>
              <w:rPr>
                <w:sz w:val="20"/>
                <w:szCs w:val="20"/>
              </w:rPr>
            </w:pPr>
            <w:r w:rsidRPr="003A6E6E">
              <w:rPr>
                <w:sz w:val="20"/>
                <w:szCs w:val="20"/>
              </w:rPr>
              <w:t>14</w:t>
            </w:r>
          </w:p>
        </w:tc>
        <w:tc>
          <w:tcPr>
            <w:tcW w:w="850" w:type="dxa"/>
            <w:tcBorders>
              <w:top w:val="single" w:sz="4" w:space="0" w:color="auto"/>
              <w:left w:val="single" w:sz="4" w:space="0" w:color="auto"/>
              <w:bottom w:val="single" w:sz="4" w:space="0" w:color="auto"/>
              <w:right w:val="single" w:sz="4" w:space="0" w:color="auto"/>
            </w:tcBorders>
          </w:tcPr>
          <w:p w:rsidR="00A0523F" w:rsidRPr="003A6E6E" w:rsidRDefault="00A0523F" w:rsidP="006D4BB9">
            <w:pPr>
              <w:spacing w:line="276" w:lineRule="auto"/>
              <w:rPr>
                <w:sz w:val="20"/>
                <w:szCs w:val="20"/>
              </w:rPr>
            </w:pPr>
          </w:p>
        </w:tc>
        <w:tc>
          <w:tcPr>
            <w:tcW w:w="8080" w:type="dxa"/>
            <w:tcBorders>
              <w:top w:val="single" w:sz="4" w:space="0" w:color="auto"/>
              <w:left w:val="nil"/>
              <w:bottom w:val="single" w:sz="4" w:space="0" w:color="auto"/>
              <w:right w:val="single" w:sz="4" w:space="0" w:color="auto"/>
            </w:tcBorders>
            <w:shd w:val="clear" w:color="auto" w:fill="F5F5F5"/>
          </w:tcPr>
          <w:p w:rsidR="00A0523F" w:rsidRPr="003A6E6E" w:rsidRDefault="00A0523F" w:rsidP="006D4BB9">
            <w:pPr>
              <w:spacing w:line="276" w:lineRule="auto"/>
              <w:jc w:val="both"/>
              <w:rPr>
                <w:color w:val="333333"/>
                <w:sz w:val="20"/>
                <w:szCs w:val="20"/>
              </w:rPr>
            </w:pPr>
            <w:r w:rsidRPr="003A6E6E">
              <w:rPr>
                <w:color w:val="333333"/>
                <w:sz w:val="20"/>
                <w:szCs w:val="20"/>
              </w:rPr>
              <w:t>Developing the ability to recognize the difficulties experienced by the students in the course of nursing and to take precautions</w:t>
            </w:r>
          </w:p>
        </w:tc>
      </w:tr>
      <w:tr w:rsidR="00A0523F" w:rsidRPr="003A6E6E" w:rsidTr="006D4BB9">
        <w:tc>
          <w:tcPr>
            <w:tcW w:w="959" w:type="dxa"/>
            <w:tcBorders>
              <w:right w:val="single" w:sz="4" w:space="0" w:color="auto"/>
            </w:tcBorders>
          </w:tcPr>
          <w:p w:rsidR="00A0523F" w:rsidRPr="003A6E6E" w:rsidRDefault="00A0523F" w:rsidP="006D4BB9">
            <w:pPr>
              <w:spacing w:line="276" w:lineRule="auto"/>
              <w:jc w:val="center"/>
              <w:rPr>
                <w:sz w:val="20"/>
                <w:szCs w:val="20"/>
              </w:rPr>
            </w:pPr>
            <w:r w:rsidRPr="003A6E6E">
              <w:rPr>
                <w:sz w:val="20"/>
                <w:szCs w:val="20"/>
              </w:rPr>
              <w:t>15</w:t>
            </w:r>
          </w:p>
        </w:tc>
        <w:tc>
          <w:tcPr>
            <w:tcW w:w="850" w:type="dxa"/>
            <w:tcBorders>
              <w:top w:val="single" w:sz="4" w:space="0" w:color="auto"/>
              <w:left w:val="single" w:sz="4" w:space="0" w:color="auto"/>
              <w:bottom w:val="single" w:sz="4" w:space="0" w:color="auto"/>
              <w:right w:val="single" w:sz="4" w:space="0" w:color="auto"/>
            </w:tcBorders>
          </w:tcPr>
          <w:p w:rsidR="00A0523F" w:rsidRPr="003A6E6E" w:rsidRDefault="00A0523F" w:rsidP="006D4BB9">
            <w:pPr>
              <w:spacing w:line="276" w:lineRule="auto"/>
              <w:rPr>
                <w:sz w:val="20"/>
                <w:szCs w:val="20"/>
              </w:rPr>
            </w:pPr>
          </w:p>
        </w:tc>
        <w:tc>
          <w:tcPr>
            <w:tcW w:w="8080" w:type="dxa"/>
            <w:tcBorders>
              <w:top w:val="single" w:sz="4" w:space="0" w:color="auto"/>
              <w:left w:val="nil"/>
              <w:bottom w:val="single" w:sz="4" w:space="0" w:color="auto"/>
              <w:right w:val="single" w:sz="4" w:space="0" w:color="auto"/>
            </w:tcBorders>
            <w:shd w:val="clear" w:color="auto" w:fill="F5F5F5"/>
          </w:tcPr>
          <w:p w:rsidR="00A0523F" w:rsidRPr="003A6E6E" w:rsidRDefault="00A0523F" w:rsidP="006D4BB9">
            <w:pPr>
              <w:spacing w:line="276" w:lineRule="auto"/>
              <w:jc w:val="both"/>
              <w:rPr>
                <w:color w:val="333333"/>
                <w:sz w:val="20"/>
                <w:szCs w:val="20"/>
              </w:rPr>
            </w:pPr>
            <w:r w:rsidRPr="003A6E6E">
              <w:rPr>
                <w:color w:val="333333"/>
                <w:sz w:val="20"/>
                <w:szCs w:val="20"/>
              </w:rPr>
              <w:t>Performing the performance evaluation of undergraduate students taking the Nursing Principles course</w:t>
            </w:r>
          </w:p>
        </w:tc>
      </w:tr>
      <w:tr w:rsidR="00A0523F" w:rsidRPr="003A6E6E" w:rsidTr="006D4BB9">
        <w:tc>
          <w:tcPr>
            <w:tcW w:w="959" w:type="dxa"/>
            <w:tcBorders>
              <w:right w:val="single" w:sz="4" w:space="0" w:color="auto"/>
            </w:tcBorders>
          </w:tcPr>
          <w:p w:rsidR="00A0523F" w:rsidRPr="003A6E6E" w:rsidRDefault="00A0523F" w:rsidP="006D4BB9">
            <w:pPr>
              <w:spacing w:line="276" w:lineRule="auto"/>
              <w:jc w:val="center"/>
              <w:rPr>
                <w:sz w:val="20"/>
                <w:szCs w:val="20"/>
              </w:rPr>
            </w:pPr>
            <w:r w:rsidRPr="003A6E6E">
              <w:rPr>
                <w:sz w:val="20"/>
                <w:szCs w:val="20"/>
              </w:rPr>
              <w:t>16</w:t>
            </w:r>
          </w:p>
        </w:tc>
        <w:tc>
          <w:tcPr>
            <w:tcW w:w="850" w:type="dxa"/>
            <w:tcBorders>
              <w:top w:val="single" w:sz="4" w:space="0" w:color="auto"/>
              <w:left w:val="single" w:sz="4" w:space="0" w:color="auto"/>
              <w:bottom w:val="single" w:sz="4" w:space="0" w:color="auto"/>
              <w:right w:val="single" w:sz="4" w:space="0" w:color="auto"/>
            </w:tcBorders>
          </w:tcPr>
          <w:p w:rsidR="00A0523F" w:rsidRPr="003A6E6E" w:rsidRDefault="00A0523F" w:rsidP="006D4BB9">
            <w:pPr>
              <w:spacing w:line="276" w:lineRule="auto"/>
              <w:rPr>
                <w:sz w:val="20"/>
                <w:szCs w:val="20"/>
              </w:rPr>
            </w:pPr>
          </w:p>
        </w:tc>
        <w:tc>
          <w:tcPr>
            <w:tcW w:w="8080" w:type="dxa"/>
            <w:tcBorders>
              <w:top w:val="single" w:sz="4" w:space="0" w:color="auto"/>
              <w:left w:val="nil"/>
              <w:bottom w:val="single" w:sz="4" w:space="0" w:color="auto"/>
              <w:right w:val="single" w:sz="4" w:space="0" w:color="auto"/>
            </w:tcBorders>
            <w:shd w:val="clear" w:color="auto" w:fill="F5F5F5"/>
          </w:tcPr>
          <w:p w:rsidR="00A0523F" w:rsidRPr="003A6E6E" w:rsidRDefault="00A0523F" w:rsidP="006D4BB9">
            <w:pPr>
              <w:spacing w:line="276" w:lineRule="auto"/>
              <w:jc w:val="both"/>
              <w:rPr>
                <w:color w:val="333333"/>
                <w:sz w:val="20"/>
                <w:szCs w:val="20"/>
              </w:rPr>
            </w:pPr>
            <w:r w:rsidRPr="003A6E6E">
              <w:rPr>
                <w:color w:val="333333"/>
                <w:sz w:val="20"/>
                <w:szCs w:val="20"/>
              </w:rPr>
              <w:t>Final homework presentation</w:t>
            </w:r>
          </w:p>
        </w:tc>
      </w:tr>
    </w:tbl>
    <w:p w:rsidR="00A0523F" w:rsidRPr="003A6E6E" w:rsidRDefault="00A0523F" w:rsidP="00A0523F">
      <w:pPr>
        <w:jc w:val="center"/>
        <w:rPr>
          <w:b/>
          <w:sz w:val="20"/>
          <w:szCs w:val="20"/>
        </w:rPr>
      </w:pPr>
    </w:p>
    <w:p w:rsidR="00A0523F" w:rsidRPr="003A6E6E" w:rsidRDefault="00A0523F" w:rsidP="00A0523F">
      <w:pPr>
        <w:jc w:val="center"/>
        <w:rPr>
          <w:b/>
          <w:sz w:val="20"/>
          <w:szCs w:val="20"/>
        </w:rPr>
      </w:pPr>
    </w:p>
    <w:p w:rsidR="00A0523F" w:rsidRDefault="00A0523F" w:rsidP="00A0523F">
      <w:pPr>
        <w:spacing w:line="276" w:lineRule="auto"/>
        <w:jc w:val="center"/>
        <w:rPr>
          <w:b/>
          <w:sz w:val="20"/>
          <w:szCs w:val="20"/>
        </w:rPr>
      </w:pPr>
    </w:p>
    <w:p w:rsidR="00A0523F" w:rsidRDefault="00A0523F" w:rsidP="00A0523F">
      <w:pPr>
        <w:spacing w:line="276" w:lineRule="auto"/>
        <w:jc w:val="center"/>
        <w:rPr>
          <w:b/>
          <w:sz w:val="20"/>
          <w:szCs w:val="20"/>
        </w:rPr>
      </w:pPr>
    </w:p>
    <w:p w:rsidR="00A0523F" w:rsidRDefault="00A0523F" w:rsidP="00A0523F">
      <w:pPr>
        <w:spacing w:line="276" w:lineRule="auto"/>
        <w:jc w:val="center"/>
        <w:rPr>
          <w:b/>
          <w:sz w:val="20"/>
          <w:szCs w:val="20"/>
        </w:rPr>
      </w:pPr>
    </w:p>
    <w:p w:rsidR="00A0523F" w:rsidRDefault="00A0523F" w:rsidP="00A0523F">
      <w:pPr>
        <w:spacing w:line="276" w:lineRule="auto"/>
        <w:jc w:val="center"/>
        <w:rPr>
          <w:b/>
          <w:sz w:val="20"/>
          <w:szCs w:val="20"/>
        </w:rPr>
      </w:pPr>
    </w:p>
    <w:p w:rsidR="00A0523F" w:rsidRDefault="00A0523F" w:rsidP="00A0523F">
      <w:pPr>
        <w:spacing w:line="276" w:lineRule="auto"/>
        <w:jc w:val="center"/>
        <w:rPr>
          <w:b/>
          <w:sz w:val="20"/>
          <w:szCs w:val="20"/>
        </w:rPr>
      </w:pPr>
    </w:p>
    <w:p w:rsidR="00A0523F" w:rsidRDefault="00A0523F" w:rsidP="00A0523F">
      <w:pPr>
        <w:spacing w:line="276" w:lineRule="auto"/>
        <w:jc w:val="center"/>
        <w:rPr>
          <w:b/>
          <w:sz w:val="20"/>
          <w:szCs w:val="20"/>
        </w:rPr>
      </w:pPr>
    </w:p>
    <w:p w:rsidR="00A0523F" w:rsidRDefault="00A0523F" w:rsidP="00A0523F">
      <w:pPr>
        <w:spacing w:line="276" w:lineRule="auto"/>
        <w:jc w:val="center"/>
        <w:rPr>
          <w:b/>
          <w:sz w:val="20"/>
          <w:szCs w:val="20"/>
        </w:rPr>
      </w:pPr>
    </w:p>
    <w:p w:rsidR="00A0523F" w:rsidRDefault="00A0523F" w:rsidP="00A0523F">
      <w:pPr>
        <w:spacing w:line="276" w:lineRule="auto"/>
        <w:jc w:val="center"/>
        <w:rPr>
          <w:b/>
          <w:sz w:val="20"/>
          <w:szCs w:val="20"/>
        </w:rPr>
      </w:pPr>
    </w:p>
    <w:p w:rsidR="00A0523F" w:rsidRDefault="00A0523F" w:rsidP="00A0523F">
      <w:pPr>
        <w:spacing w:line="276" w:lineRule="auto"/>
        <w:jc w:val="center"/>
        <w:rPr>
          <w:b/>
          <w:sz w:val="20"/>
          <w:szCs w:val="20"/>
        </w:rPr>
      </w:pPr>
    </w:p>
    <w:p w:rsidR="00A0523F" w:rsidRPr="003A6E6E" w:rsidRDefault="00A0523F" w:rsidP="00A0523F">
      <w:pPr>
        <w:spacing w:line="276" w:lineRule="auto"/>
        <w:jc w:val="center"/>
        <w:rPr>
          <w:b/>
          <w:sz w:val="20"/>
          <w:szCs w:val="20"/>
        </w:rPr>
      </w:pPr>
    </w:p>
    <w:p w:rsidR="00A0523F" w:rsidRPr="003A6E6E" w:rsidRDefault="00A0523F" w:rsidP="00A0523F">
      <w:pPr>
        <w:spacing w:line="276" w:lineRule="auto"/>
        <w:jc w:val="center"/>
        <w:rPr>
          <w:b/>
          <w:sz w:val="20"/>
          <w:szCs w:val="20"/>
        </w:rPr>
      </w:pPr>
    </w:p>
    <w:p w:rsidR="00A0523F" w:rsidRPr="003A6E6E" w:rsidRDefault="00A0523F" w:rsidP="00A0523F">
      <w:pPr>
        <w:spacing w:line="276" w:lineRule="auto"/>
        <w:jc w:val="center"/>
        <w:rPr>
          <w:b/>
          <w:sz w:val="20"/>
          <w:szCs w:val="20"/>
        </w:rPr>
      </w:pPr>
    </w:p>
    <w:p w:rsidR="00A0523F" w:rsidRPr="003A6E6E" w:rsidRDefault="00A0523F" w:rsidP="00A0523F">
      <w:pPr>
        <w:spacing w:line="276" w:lineRule="auto"/>
        <w:jc w:val="center"/>
        <w:rPr>
          <w:sz w:val="20"/>
          <w:szCs w:val="20"/>
        </w:rPr>
      </w:pPr>
      <w:r w:rsidRPr="003A6E6E">
        <w:rPr>
          <w:b/>
          <w:sz w:val="20"/>
          <w:szCs w:val="20"/>
        </w:rPr>
        <w:t>PROGRAM QUTCOMES</w:t>
      </w:r>
    </w:p>
    <w:p w:rsidR="00A0523F" w:rsidRPr="003A6E6E" w:rsidRDefault="00A0523F" w:rsidP="00A0523F">
      <w:pPr>
        <w:spacing w:line="276" w:lineRule="auto"/>
        <w:rPr>
          <w:sz w:val="20"/>
          <w:szCs w:val="20"/>
        </w:rPr>
      </w:pPr>
      <w:r w:rsidRPr="003A6E6E">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0523F" w:rsidRPr="003A6E6E" w:rsidTr="006D4BB9">
        <w:tc>
          <w:tcPr>
            <w:tcW w:w="603" w:type="dxa"/>
            <w:tcBorders>
              <w:top w:val="single" w:sz="12" w:space="0" w:color="auto"/>
              <w:left w:val="single" w:sz="12" w:space="0" w:color="auto"/>
              <w:bottom w:val="single" w:sz="6" w:space="0" w:color="auto"/>
              <w:right w:val="single" w:sz="6" w:space="0" w:color="auto"/>
            </w:tcBorders>
            <w:vAlign w:val="center"/>
          </w:tcPr>
          <w:p w:rsidR="00A0523F" w:rsidRPr="003A6E6E" w:rsidRDefault="00A0523F" w:rsidP="006D4BB9">
            <w:pPr>
              <w:spacing w:line="276" w:lineRule="auto"/>
              <w:jc w:val="center"/>
              <w:rPr>
                <w:b/>
                <w:sz w:val="20"/>
                <w:szCs w:val="20"/>
              </w:rPr>
            </w:pPr>
            <w:r w:rsidRPr="003A6E6E">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A0523F" w:rsidRPr="003A6E6E" w:rsidRDefault="00A0523F" w:rsidP="006D4BB9">
            <w:pPr>
              <w:spacing w:line="276" w:lineRule="auto"/>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A0523F" w:rsidRPr="003A6E6E" w:rsidRDefault="00A0523F" w:rsidP="006D4BB9">
            <w:pPr>
              <w:spacing w:line="276" w:lineRule="auto"/>
              <w:jc w:val="center"/>
              <w:rPr>
                <w:b/>
                <w:sz w:val="20"/>
                <w:szCs w:val="20"/>
              </w:rPr>
            </w:pPr>
            <w:r w:rsidRPr="003A6E6E">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A0523F" w:rsidRPr="003A6E6E" w:rsidRDefault="00A0523F" w:rsidP="006D4BB9">
            <w:pPr>
              <w:spacing w:line="276" w:lineRule="auto"/>
              <w:jc w:val="center"/>
              <w:rPr>
                <w:b/>
                <w:sz w:val="20"/>
                <w:szCs w:val="20"/>
              </w:rPr>
            </w:pPr>
            <w:r w:rsidRPr="003A6E6E">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0523F" w:rsidRPr="003A6E6E" w:rsidRDefault="00A0523F" w:rsidP="006D4BB9">
            <w:pPr>
              <w:spacing w:line="276" w:lineRule="auto"/>
              <w:jc w:val="center"/>
              <w:rPr>
                <w:b/>
                <w:sz w:val="20"/>
                <w:szCs w:val="20"/>
              </w:rPr>
            </w:pPr>
            <w:r w:rsidRPr="003A6E6E">
              <w:rPr>
                <w:b/>
                <w:sz w:val="20"/>
                <w:szCs w:val="20"/>
              </w:rPr>
              <w:t>3</w:t>
            </w:r>
          </w:p>
        </w:tc>
      </w:tr>
      <w:tr w:rsidR="00A0523F" w:rsidRPr="003A6E6E" w:rsidTr="006D4BB9">
        <w:tc>
          <w:tcPr>
            <w:tcW w:w="603" w:type="dxa"/>
            <w:tcBorders>
              <w:top w:val="single" w:sz="6" w:space="0" w:color="auto"/>
              <w:left w:val="single" w:sz="12" w:space="0" w:color="auto"/>
              <w:bottom w:val="single" w:sz="6" w:space="0" w:color="auto"/>
              <w:right w:val="single" w:sz="6" w:space="0" w:color="auto"/>
            </w:tcBorders>
            <w:vAlign w:val="center"/>
          </w:tcPr>
          <w:p w:rsidR="00A0523F" w:rsidRPr="003A6E6E" w:rsidRDefault="00A0523F" w:rsidP="006D4BB9">
            <w:pPr>
              <w:spacing w:line="276" w:lineRule="auto"/>
              <w:jc w:val="center"/>
              <w:rPr>
                <w:sz w:val="20"/>
                <w:szCs w:val="20"/>
              </w:rPr>
            </w:pPr>
            <w:r w:rsidRPr="003A6E6E">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A0523F" w:rsidRPr="003A6E6E" w:rsidRDefault="00A0523F" w:rsidP="006D4BB9">
            <w:pPr>
              <w:spacing w:line="276" w:lineRule="auto"/>
              <w:rPr>
                <w:sz w:val="20"/>
                <w:szCs w:val="20"/>
              </w:rPr>
            </w:pPr>
            <w:r w:rsidRPr="003A6E6E">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tcPr>
          <w:p w:rsidR="00A0523F" w:rsidRPr="003A6E6E" w:rsidRDefault="00A0523F" w:rsidP="006D4BB9">
            <w:pPr>
              <w:spacing w:line="276" w:lineRule="auto"/>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A0523F" w:rsidRPr="003A6E6E" w:rsidRDefault="00A0523F" w:rsidP="006D4BB9">
            <w:pPr>
              <w:spacing w:line="276" w:lineRule="auto"/>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A0523F" w:rsidRPr="003A6E6E" w:rsidRDefault="00A0523F" w:rsidP="006D4BB9">
            <w:pPr>
              <w:spacing w:line="276" w:lineRule="auto"/>
              <w:rPr>
                <w:b/>
                <w:sz w:val="20"/>
                <w:szCs w:val="20"/>
              </w:rPr>
            </w:pPr>
            <w:r w:rsidRPr="003A6E6E">
              <w:rPr>
                <w:b/>
                <w:sz w:val="20"/>
                <w:szCs w:val="20"/>
              </w:rPr>
              <w:t>X</w:t>
            </w:r>
          </w:p>
        </w:tc>
      </w:tr>
      <w:tr w:rsidR="00A0523F" w:rsidRPr="003A6E6E" w:rsidTr="006D4BB9">
        <w:tc>
          <w:tcPr>
            <w:tcW w:w="603" w:type="dxa"/>
            <w:tcBorders>
              <w:top w:val="single" w:sz="6" w:space="0" w:color="auto"/>
              <w:left w:val="single" w:sz="12" w:space="0" w:color="auto"/>
              <w:bottom w:val="single" w:sz="6" w:space="0" w:color="auto"/>
              <w:right w:val="single" w:sz="6" w:space="0" w:color="auto"/>
            </w:tcBorders>
            <w:vAlign w:val="center"/>
          </w:tcPr>
          <w:p w:rsidR="00A0523F" w:rsidRPr="003A6E6E" w:rsidRDefault="00A0523F" w:rsidP="006D4BB9">
            <w:pPr>
              <w:spacing w:line="276" w:lineRule="auto"/>
              <w:jc w:val="center"/>
              <w:rPr>
                <w:sz w:val="20"/>
                <w:szCs w:val="20"/>
              </w:rPr>
            </w:pPr>
            <w:r w:rsidRPr="003A6E6E">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A0523F" w:rsidRPr="003A6E6E" w:rsidRDefault="00A0523F" w:rsidP="006D4BB9">
            <w:pPr>
              <w:spacing w:line="276" w:lineRule="auto"/>
              <w:rPr>
                <w:sz w:val="20"/>
                <w:szCs w:val="20"/>
              </w:rPr>
            </w:pPr>
            <w:r w:rsidRPr="003A6E6E">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tcPr>
          <w:p w:rsidR="00A0523F" w:rsidRPr="003A6E6E" w:rsidRDefault="00A0523F" w:rsidP="006D4BB9">
            <w:pPr>
              <w:spacing w:line="276" w:lineRule="auto"/>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A0523F" w:rsidRPr="003A6E6E" w:rsidRDefault="00A0523F" w:rsidP="006D4BB9">
            <w:pPr>
              <w:spacing w:line="276" w:lineRule="auto"/>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A0523F" w:rsidRPr="003A6E6E" w:rsidRDefault="00A0523F" w:rsidP="006D4BB9">
            <w:pPr>
              <w:spacing w:line="276" w:lineRule="auto"/>
              <w:rPr>
                <w:b/>
                <w:sz w:val="20"/>
                <w:szCs w:val="20"/>
              </w:rPr>
            </w:pPr>
            <w:r w:rsidRPr="003A6E6E">
              <w:rPr>
                <w:b/>
                <w:sz w:val="20"/>
                <w:szCs w:val="20"/>
              </w:rPr>
              <w:t>X</w:t>
            </w:r>
          </w:p>
        </w:tc>
      </w:tr>
      <w:tr w:rsidR="00A0523F" w:rsidRPr="003A6E6E" w:rsidTr="006D4BB9">
        <w:tc>
          <w:tcPr>
            <w:tcW w:w="603" w:type="dxa"/>
            <w:tcBorders>
              <w:top w:val="single" w:sz="6" w:space="0" w:color="auto"/>
              <w:left w:val="single" w:sz="12" w:space="0" w:color="auto"/>
              <w:bottom w:val="single" w:sz="6" w:space="0" w:color="auto"/>
              <w:right w:val="single" w:sz="6" w:space="0" w:color="auto"/>
            </w:tcBorders>
            <w:vAlign w:val="center"/>
          </w:tcPr>
          <w:p w:rsidR="00A0523F" w:rsidRPr="003A6E6E" w:rsidRDefault="00A0523F" w:rsidP="006D4BB9">
            <w:pPr>
              <w:spacing w:line="276" w:lineRule="auto"/>
              <w:jc w:val="center"/>
              <w:rPr>
                <w:sz w:val="20"/>
                <w:szCs w:val="20"/>
              </w:rPr>
            </w:pPr>
            <w:r w:rsidRPr="003A6E6E">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A0523F" w:rsidRPr="003A6E6E" w:rsidRDefault="00A0523F" w:rsidP="006D4BB9">
            <w:pPr>
              <w:spacing w:line="276" w:lineRule="auto"/>
              <w:rPr>
                <w:sz w:val="20"/>
                <w:szCs w:val="20"/>
              </w:rPr>
            </w:pPr>
            <w:r w:rsidRPr="003A6E6E">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tcPr>
          <w:p w:rsidR="00A0523F" w:rsidRPr="003A6E6E" w:rsidRDefault="00A0523F" w:rsidP="006D4BB9">
            <w:pPr>
              <w:spacing w:line="276" w:lineRule="auto"/>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A0523F" w:rsidRPr="003A6E6E" w:rsidRDefault="00A0523F" w:rsidP="006D4BB9">
            <w:pPr>
              <w:spacing w:line="276" w:lineRule="auto"/>
              <w:rPr>
                <w:b/>
                <w:sz w:val="20"/>
                <w:szCs w:val="20"/>
              </w:rPr>
            </w:pPr>
            <w:r w:rsidRPr="003A6E6E">
              <w:rPr>
                <w:b/>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A0523F" w:rsidRPr="003A6E6E" w:rsidRDefault="00A0523F" w:rsidP="006D4BB9">
            <w:pPr>
              <w:spacing w:line="276" w:lineRule="auto"/>
              <w:rPr>
                <w:b/>
                <w:sz w:val="20"/>
                <w:szCs w:val="20"/>
              </w:rPr>
            </w:pPr>
          </w:p>
        </w:tc>
      </w:tr>
      <w:tr w:rsidR="00A0523F" w:rsidRPr="003A6E6E" w:rsidTr="006D4BB9">
        <w:tc>
          <w:tcPr>
            <w:tcW w:w="603" w:type="dxa"/>
            <w:tcBorders>
              <w:top w:val="single" w:sz="6" w:space="0" w:color="auto"/>
              <w:left w:val="single" w:sz="12" w:space="0" w:color="auto"/>
              <w:bottom w:val="single" w:sz="6" w:space="0" w:color="auto"/>
              <w:right w:val="single" w:sz="6" w:space="0" w:color="auto"/>
            </w:tcBorders>
            <w:vAlign w:val="center"/>
          </w:tcPr>
          <w:p w:rsidR="00A0523F" w:rsidRPr="003A6E6E" w:rsidRDefault="00A0523F" w:rsidP="006D4BB9">
            <w:pPr>
              <w:spacing w:line="276" w:lineRule="auto"/>
              <w:jc w:val="center"/>
              <w:rPr>
                <w:sz w:val="20"/>
                <w:szCs w:val="20"/>
              </w:rPr>
            </w:pPr>
            <w:r w:rsidRPr="003A6E6E">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A0523F" w:rsidRPr="003A6E6E" w:rsidRDefault="00A0523F" w:rsidP="006D4BB9">
            <w:pPr>
              <w:spacing w:line="276" w:lineRule="auto"/>
              <w:rPr>
                <w:sz w:val="20"/>
                <w:szCs w:val="20"/>
              </w:rPr>
            </w:pPr>
            <w:r w:rsidRPr="003A6E6E">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tcPr>
          <w:p w:rsidR="00A0523F" w:rsidRPr="003A6E6E" w:rsidRDefault="00A0523F" w:rsidP="006D4BB9">
            <w:pPr>
              <w:spacing w:line="276" w:lineRule="auto"/>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A0523F" w:rsidRPr="003A6E6E" w:rsidRDefault="00A0523F" w:rsidP="006D4BB9">
            <w:pPr>
              <w:spacing w:line="276" w:lineRule="auto"/>
              <w:rPr>
                <w:b/>
                <w:sz w:val="20"/>
                <w:szCs w:val="20"/>
              </w:rPr>
            </w:pPr>
            <w:r w:rsidRPr="003A6E6E">
              <w:rPr>
                <w:b/>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A0523F" w:rsidRPr="003A6E6E" w:rsidRDefault="00A0523F" w:rsidP="006D4BB9">
            <w:pPr>
              <w:spacing w:line="276" w:lineRule="auto"/>
              <w:rPr>
                <w:b/>
                <w:sz w:val="20"/>
                <w:szCs w:val="20"/>
              </w:rPr>
            </w:pPr>
          </w:p>
        </w:tc>
      </w:tr>
      <w:tr w:rsidR="00A0523F" w:rsidRPr="003A6E6E" w:rsidTr="006D4BB9">
        <w:tc>
          <w:tcPr>
            <w:tcW w:w="603" w:type="dxa"/>
            <w:tcBorders>
              <w:top w:val="single" w:sz="6" w:space="0" w:color="auto"/>
              <w:left w:val="single" w:sz="12" w:space="0" w:color="auto"/>
              <w:bottom w:val="single" w:sz="6" w:space="0" w:color="auto"/>
              <w:right w:val="single" w:sz="6" w:space="0" w:color="auto"/>
            </w:tcBorders>
            <w:vAlign w:val="center"/>
          </w:tcPr>
          <w:p w:rsidR="00A0523F" w:rsidRPr="003A6E6E" w:rsidRDefault="00A0523F" w:rsidP="006D4BB9">
            <w:pPr>
              <w:spacing w:line="276" w:lineRule="auto"/>
              <w:jc w:val="center"/>
              <w:rPr>
                <w:sz w:val="20"/>
                <w:szCs w:val="20"/>
              </w:rPr>
            </w:pPr>
            <w:r w:rsidRPr="003A6E6E">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A0523F" w:rsidRPr="003A6E6E" w:rsidRDefault="00A0523F" w:rsidP="006D4BB9">
            <w:pPr>
              <w:spacing w:line="276" w:lineRule="auto"/>
              <w:rPr>
                <w:sz w:val="20"/>
                <w:szCs w:val="20"/>
              </w:rPr>
            </w:pPr>
            <w:r w:rsidRPr="003A6E6E">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tcPr>
          <w:p w:rsidR="00A0523F" w:rsidRPr="003A6E6E" w:rsidRDefault="00A0523F" w:rsidP="006D4BB9">
            <w:pPr>
              <w:spacing w:line="276" w:lineRule="auto"/>
              <w:rPr>
                <w:b/>
                <w:sz w:val="20"/>
                <w:szCs w:val="20"/>
              </w:rPr>
            </w:pPr>
            <w:r w:rsidRPr="003A6E6E">
              <w:rPr>
                <w:b/>
                <w:sz w:val="20"/>
                <w:szCs w:val="20"/>
              </w:rPr>
              <w:t>X</w:t>
            </w:r>
          </w:p>
        </w:tc>
        <w:tc>
          <w:tcPr>
            <w:tcW w:w="567" w:type="dxa"/>
            <w:tcBorders>
              <w:top w:val="single" w:sz="6" w:space="0" w:color="auto"/>
              <w:left w:val="single" w:sz="6" w:space="0" w:color="auto"/>
              <w:bottom w:val="single" w:sz="6" w:space="0" w:color="auto"/>
              <w:right w:val="single" w:sz="6" w:space="0" w:color="auto"/>
            </w:tcBorders>
          </w:tcPr>
          <w:p w:rsidR="00A0523F" w:rsidRPr="003A6E6E" w:rsidRDefault="00A0523F" w:rsidP="006D4BB9">
            <w:pPr>
              <w:spacing w:line="276" w:lineRule="auto"/>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A0523F" w:rsidRPr="003A6E6E" w:rsidRDefault="00A0523F" w:rsidP="006D4BB9">
            <w:pPr>
              <w:spacing w:line="276" w:lineRule="auto"/>
              <w:rPr>
                <w:b/>
                <w:sz w:val="20"/>
                <w:szCs w:val="20"/>
              </w:rPr>
            </w:pPr>
          </w:p>
        </w:tc>
      </w:tr>
      <w:tr w:rsidR="00A0523F" w:rsidRPr="003A6E6E" w:rsidTr="006D4BB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A0523F" w:rsidRPr="003A6E6E" w:rsidRDefault="00A0523F" w:rsidP="006D4BB9">
            <w:pPr>
              <w:spacing w:line="276" w:lineRule="auto"/>
              <w:jc w:val="center"/>
              <w:rPr>
                <w:sz w:val="20"/>
                <w:szCs w:val="20"/>
              </w:rPr>
            </w:pPr>
            <w:r w:rsidRPr="003A6E6E">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A0523F" w:rsidRPr="003A6E6E" w:rsidRDefault="00A0523F" w:rsidP="006D4BB9">
            <w:pPr>
              <w:spacing w:line="276" w:lineRule="auto"/>
              <w:rPr>
                <w:sz w:val="20"/>
                <w:szCs w:val="20"/>
              </w:rPr>
            </w:pPr>
            <w:r w:rsidRPr="003A6E6E">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tcPr>
          <w:p w:rsidR="00A0523F" w:rsidRPr="003A6E6E" w:rsidRDefault="00A0523F" w:rsidP="006D4BB9">
            <w:pPr>
              <w:spacing w:line="276" w:lineRule="auto"/>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A0523F" w:rsidRPr="003A6E6E" w:rsidRDefault="00A0523F" w:rsidP="006D4BB9">
            <w:pPr>
              <w:spacing w:line="276" w:lineRule="auto"/>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A0523F" w:rsidRPr="003A6E6E" w:rsidRDefault="00A0523F" w:rsidP="006D4BB9">
            <w:pPr>
              <w:spacing w:line="276" w:lineRule="auto"/>
              <w:rPr>
                <w:b/>
                <w:sz w:val="20"/>
                <w:szCs w:val="20"/>
              </w:rPr>
            </w:pPr>
            <w:r w:rsidRPr="003A6E6E">
              <w:rPr>
                <w:b/>
                <w:sz w:val="20"/>
                <w:szCs w:val="20"/>
              </w:rPr>
              <w:t>X</w:t>
            </w:r>
          </w:p>
        </w:tc>
      </w:tr>
      <w:tr w:rsidR="00A0523F" w:rsidRPr="003A6E6E" w:rsidTr="006D4BB9">
        <w:tc>
          <w:tcPr>
            <w:tcW w:w="603" w:type="dxa"/>
            <w:tcBorders>
              <w:top w:val="single" w:sz="6" w:space="0" w:color="auto"/>
              <w:left w:val="single" w:sz="12" w:space="0" w:color="auto"/>
              <w:bottom w:val="single" w:sz="6" w:space="0" w:color="auto"/>
              <w:right w:val="single" w:sz="6" w:space="0" w:color="auto"/>
            </w:tcBorders>
            <w:vAlign w:val="center"/>
          </w:tcPr>
          <w:p w:rsidR="00A0523F" w:rsidRPr="003A6E6E" w:rsidRDefault="00A0523F" w:rsidP="006D4BB9">
            <w:pPr>
              <w:spacing w:line="276" w:lineRule="auto"/>
              <w:jc w:val="center"/>
              <w:rPr>
                <w:sz w:val="20"/>
                <w:szCs w:val="20"/>
              </w:rPr>
            </w:pPr>
            <w:r w:rsidRPr="003A6E6E">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A0523F" w:rsidRPr="003A6E6E" w:rsidRDefault="00A0523F" w:rsidP="006D4BB9">
            <w:pPr>
              <w:spacing w:line="276" w:lineRule="auto"/>
              <w:rPr>
                <w:sz w:val="20"/>
                <w:szCs w:val="20"/>
              </w:rPr>
            </w:pPr>
            <w:r w:rsidRPr="003A6E6E">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tcPr>
          <w:p w:rsidR="00A0523F" w:rsidRPr="003A6E6E" w:rsidRDefault="00A0523F" w:rsidP="006D4BB9">
            <w:pPr>
              <w:spacing w:line="276" w:lineRule="auto"/>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A0523F" w:rsidRPr="003A6E6E" w:rsidRDefault="00A0523F" w:rsidP="006D4BB9">
            <w:pPr>
              <w:spacing w:line="276" w:lineRule="auto"/>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A0523F" w:rsidRPr="003A6E6E" w:rsidRDefault="00A0523F" w:rsidP="006D4BB9">
            <w:pPr>
              <w:spacing w:line="276" w:lineRule="auto"/>
              <w:rPr>
                <w:b/>
                <w:sz w:val="20"/>
                <w:szCs w:val="20"/>
              </w:rPr>
            </w:pPr>
          </w:p>
        </w:tc>
      </w:tr>
      <w:tr w:rsidR="00A0523F" w:rsidRPr="003A6E6E" w:rsidTr="006D4BB9">
        <w:tc>
          <w:tcPr>
            <w:tcW w:w="603" w:type="dxa"/>
            <w:tcBorders>
              <w:top w:val="single" w:sz="6" w:space="0" w:color="auto"/>
              <w:left w:val="single" w:sz="12" w:space="0" w:color="auto"/>
              <w:bottom w:val="single" w:sz="6" w:space="0" w:color="auto"/>
              <w:right w:val="single" w:sz="6" w:space="0" w:color="auto"/>
            </w:tcBorders>
            <w:vAlign w:val="center"/>
          </w:tcPr>
          <w:p w:rsidR="00A0523F" w:rsidRPr="003A6E6E" w:rsidRDefault="00A0523F" w:rsidP="006D4BB9">
            <w:pPr>
              <w:spacing w:line="276" w:lineRule="auto"/>
              <w:jc w:val="center"/>
              <w:rPr>
                <w:sz w:val="20"/>
                <w:szCs w:val="20"/>
              </w:rPr>
            </w:pPr>
            <w:r w:rsidRPr="003A6E6E">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A0523F" w:rsidRPr="003A6E6E" w:rsidRDefault="00A0523F" w:rsidP="006D4BB9">
            <w:pPr>
              <w:spacing w:line="276" w:lineRule="auto"/>
              <w:rPr>
                <w:sz w:val="20"/>
                <w:szCs w:val="20"/>
              </w:rPr>
            </w:pPr>
            <w:r w:rsidRPr="003A6E6E">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tcPr>
          <w:p w:rsidR="00A0523F" w:rsidRPr="003A6E6E" w:rsidRDefault="00A0523F" w:rsidP="006D4BB9">
            <w:pPr>
              <w:spacing w:line="276" w:lineRule="auto"/>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A0523F" w:rsidRPr="003A6E6E" w:rsidRDefault="00A0523F" w:rsidP="006D4BB9">
            <w:pPr>
              <w:spacing w:line="276" w:lineRule="auto"/>
              <w:rPr>
                <w:b/>
                <w:sz w:val="20"/>
                <w:szCs w:val="20"/>
              </w:rPr>
            </w:pPr>
            <w:r w:rsidRPr="003A6E6E">
              <w:rPr>
                <w:b/>
                <w:sz w:val="20"/>
                <w:szCs w:val="20"/>
              </w:rPr>
              <w:t>X</w:t>
            </w:r>
          </w:p>
        </w:tc>
        <w:tc>
          <w:tcPr>
            <w:tcW w:w="567" w:type="dxa"/>
            <w:tcBorders>
              <w:top w:val="single" w:sz="6" w:space="0" w:color="auto"/>
              <w:left w:val="single" w:sz="6" w:space="0" w:color="auto"/>
              <w:bottom w:val="single" w:sz="6" w:space="0" w:color="auto"/>
              <w:right w:val="single" w:sz="12" w:space="0" w:color="auto"/>
            </w:tcBorders>
          </w:tcPr>
          <w:p w:rsidR="00A0523F" w:rsidRPr="003A6E6E" w:rsidRDefault="00A0523F" w:rsidP="006D4BB9">
            <w:pPr>
              <w:spacing w:line="276" w:lineRule="auto"/>
              <w:rPr>
                <w:b/>
                <w:sz w:val="20"/>
                <w:szCs w:val="20"/>
              </w:rPr>
            </w:pPr>
          </w:p>
        </w:tc>
      </w:tr>
      <w:tr w:rsidR="00A0523F" w:rsidRPr="003A6E6E" w:rsidTr="006D4BB9">
        <w:tc>
          <w:tcPr>
            <w:tcW w:w="603" w:type="dxa"/>
            <w:tcBorders>
              <w:top w:val="single" w:sz="6" w:space="0" w:color="auto"/>
              <w:left w:val="single" w:sz="12" w:space="0" w:color="auto"/>
              <w:bottom w:val="single" w:sz="6" w:space="0" w:color="auto"/>
              <w:right w:val="single" w:sz="6" w:space="0" w:color="auto"/>
            </w:tcBorders>
            <w:vAlign w:val="center"/>
          </w:tcPr>
          <w:p w:rsidR="00A0523F" w:rsidRPr="003A6E6E" w:rsidRDefault="00A0523F" w:rsidP="006D4BB9">
            <w:pPr>
              <w:spacing w:line="276" w:lineRule="auto"/>
              <w:jc w:val="center"/>
              <w:rPr>
                <w:sz w:val="20"/>
                <w:szCs w:val="20"/>
              </w:rPr>
            </w:pPr>
            <w:r w:rsidRPr="003A6E6E">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A0523F" w:rsidRPr="003A6E6E" w:rsidRDefault="00A0523F" w:rsidP="006D4BB9">
            <w:pPr>
              <w:spacing w:line="276" w:lineRule="auto"/>
              <w:rPr>
                <w:sz w:val="20"/>
                <w:szCs w:val="20"/>
              </w:rPr>
            </w:pPr>
            <w:r w:rsidRPr="003A6E6E">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tcPr>
          <w:p w:rsidR="00A0523F" w:rsidRPr="003A6E6E" w:rsidRDefault="00A0523F" w:rsidP="006D4BB9">
            <w:pPr>
              <w:spacing w:line="276" w:lineRule="auto"/>
              <w:rPr>
                <w:b/>
                <w:sz w:val="20"/>
                <w:szCs w:val="20"/>
              </w:rPr>
            </w:pPr>
            <w:r w:rsidRPr="003A6E6E">
              <w:rPr>
                <w:b/>
                <w:sz w:val="20"/>
                <w:szCs w:val="20"/>
              </w:rPr>
              <w:t>X</w:t>
            </w:r>
          </w:p>
        </w:tc>
        <w:tc>
          <w:tcPr>
            <w:tcW w:w="567" w:type="dxa"/>
            <w:tcBorders>
              <w:top w:val="single" w:sz="6" w:space="0" w:color="auto"/>
              <w:left w:val="single" w:sz="6" w:space="0" w:color="auto"/>
              <w:bottom w:val="single" w:sz="6" w:space="0" w:color="auto"/>
              <w:right w:val="single" w:sz="6" w:space="0" w:color="auto"/>
            </w:tcBorders>
          </w:tcPr>
          <w:p w:rsidR="00A0523F" w:rsidRPr="003A6E6E" w:rsidRDefault="00A0523F" w:rsidP="006D4BB9">
            <w:pPr>
              <w:spacing w:line="276" w:lineRule="auto"/>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A0523F" w:rsidRPr="003A6E6E" w:rsidRDefault="00A0523F" w:rsidP="006D4BB9">
            <w:pPr>
              <w:spacing w:line="276" w:lineRule="auto"/>
              <w:rPr>
                <w:b/>
                <w:sz w:val="20"/>
                <w:szCs w:val="20"/>
              </w:rPr>
            </w:pPr>
          </w:p>
        </w:tc>
      </w:tr>
      <w:tr w:rsidR="00A0523F" w:rsidRPr="003A6E6E" w:rsidTr="006D4BB9">
        <w:tc>
          <w:tcPr>
            <w:tcW w:w="603" w:type="dxa"/>
            <w:tcBorders>
              <w:top w:val="single" w:sz="6" w:space="0" w:color="auto"/>
              <w:left w:val="single" w:sz="12" w:space="0" w:color="auto"/>
              <w:bottom w:val="single" w:sz="6" w:space="0" w:color="auto"/>
              <w:right w:val="single" w:sz="6" w:space="0" w:color="auto"/>
            </w:tcBorders>
            <w:vAlign w:val="center"/>
          </w:tcPr>
          <w:p w:rsidR="00A0523F" w:rsidRPr="003A6E6E" w:rsidRDefault="00A0523F" w:rsidP="006D4BB9">
            <w:pPr>
              <w:spacing w:line="276" w:lineRule="auto"/>
              <w:jc w:val="center"/>
              <w:rPr>
                <w:sz w:val="20"/>
                <w:szCs w:val="20"/>
              </w:rPr>
            </w:pPr>
            <w:r w:rsidRPr="003A6E6E">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A0523F" w:rsidRPr="003A6E6E" w:rsidRDefault="00A0523F" w:rsidP="006D4BB9">
            <w:pPr>
              <w:spacing w:line="276" w:lineRule="auto"/>
              <w:rPr>
                <w:sz w:val="20"/>
                <w:szCs w:val="20"/>
              </w:rPr>
            </w:pPr>
            <w:r w:rsidRPr="003A6E6E">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tcPr>
          <w:p w:rsidR="00A0523F" w:rsidRPr="003A6E6E" w:rsidRDefault="00A0523F" w:rsidP="006D4BB9">
            <w:pPr>
              <w:spacing w:line="276" w:lineRule="auto"/>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A0523F" w:rsidRPr="003A6E6E" w:rsidRDefault="00A0523F" w:rsidP="006D4BB9">
            <w:pPr>
              <w:spacing w:line="276" w:lineRule="auto"/>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A0523F" w:rsidRPr="003A6E6E" w:rsidRDefault="00A0523F" w:rsidP="006D4BB9">
            <w:pPr>
              <w:spacing w:line="276" w:lineRule="auto"/>
              <w:rPr>
                <w:b/>
                <w:sz w:val="20"/>
                <w:szCs w:val="20"/>
              </w:rPr>
            </w:pPr>
            <w:r w:rsidRPr="003A6E6E">
              <w:rPr>
                <w:b/>
                <w:sz w:val="20"/>
                <w:szCs w:val="20"/>
              </w:rPr>
              <w:t>X</w:t>
            </w:r>
          </w:p>
        </w:tc>
      </w:tr>
      <w:tr w:rsidR="00A0523F" w:rsidRPr="003A6E6E" w:rsidTr="006D4BB9">
        <w:tc>
          <w:tcPr>
            <w:tcW w:w="603" w:type="dxa"/>
            <w:tcBorders>
              <w:top w:val="single" w:sz="6" w:space="0" w:color="auto"/>
              <w:left w:val="single" w:sz="12" w:space="0" w:color="auto"/>
              <w:bottom w:val="single" w:sz="6" w:space="0" w:color="auto"/>
              <w:right w:val="single" w:sz="6" w:space="0" w:color="auto"/>
            </w:tcBorders>
            <w:vAlign w:val="center"/>
          </w:tcPr>
          <w:p w:rsidR="00A0523F" w:rsidRPr="003A6E6E" w:rsidRDefault="00A0523F" w:rsidP="006D4BB9">
            <w:pPr>
              <w:spacing w:line="276" w:lineRule="auto"/>
              <w:jc w:val="center"/>
              <w:rPr>
                <w:sz w:val="20"/>
                <w:szCs w:val="20"/>
              </w:rPr>
            </w:pPr>
            <w:r w:rsidRPr="003A6E6E">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A0523F" w:rsidRPr="003A6E6E" w:rsidRDefault="00A0523F" w:rsidP="006D4BB9">
            <w:pPr>
              <w:spacing w:line="276" w:lineRule="auto"/>
              <w:rPr>
                <w:sz w:val="20"/>
                <w:szCs w:val="20"/>
              </w:rPr>
            </w:pPr>
            <w:r w:rsidRPr="003A6E6E">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tcPr>
          <w:p w:rsidR="00A0523F" w:rsidRPr="003A6E6E" w:rsidRDefault="00A0523F" w:rsidP="006D4BB9">
            <w:pPr>
              <w:spacing w:line="276" w:lineRule="auto"/>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A0523F" w:rsidRPr="003A6E6E" w:rsidRDefault="00A0523F" w:rsidP="006D4BB9">
            <w:pPr>
              <w:spacing w:line="276" w:lineRule="auto"/>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A0523F" w:rsidRPr="003A6E6E" w:rsidRDefault="00A0523F" w:rsidP="006D4BB9">
            <w:pPr>
              <w:spacing w:line="276" w:lineRule="auto"/>
              <w:rPr>
                <w:b/>
                <w:sz w:val="20"/>
                <w:szCs w:val="20"/>
              </w:rPr>
            </w:pPr>
            <w:r w:rsidRPr="003A6E6E">
              <w:rPr>
                <w:b/>
                <w:sz w:val="20"/>
                <w:szCs w:val="20"/>
              </w:rPr>
              <w:t>X</w:t>
            </w:r>
          </w:p>
        </w:tc>
      </w:tr>
      <w:tr w:rsidR="00A0523F" w:rsidRPr="003A6E6E" w:rsidTr="006D4BB9">
        <w:tc>
          <w:tcPr>
            <w:tcW w:w="603" w:type="dxa"/>
            <w:tcBorders>
              <w:top w:val="single" w:sz="6" w:space="0" w:color="auto"/>
              <w:left w:val="single" w:sz="12" w:space="0" w:color="auto"/>
              <w:bottom w:val="single" w:sz="6" w:space="0" w:color="auto"/>
              <w:right w:val="single" w:sz="6" w:space="0" w:color="auto"/>
            </w:tcBorders>
            <w:vAlign w:val="center"/>
          </w:tcPr>
          <w:p w:rsidR="00A0523F" w:rsidRPr="003A6E6E" w:rsidRDefault="00A0523F" w:rsidP="006D4BB9">
            <w:pPr>
              <w:spacing w:line="276" w:lineRule="auto"/>
              <w:jc w:val="center"/>
              <w:rPr>
                <w:sz w:val="20"/>
                <w:szCs w:val="20"/>
              </w:rPr>
            </w:pPr>
            <w:r w:rsidRPr="003A6E6E">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A0523F" w:rsidRPr="003A6E6E" w:rsidRDefault="00A0523F" w:rsidP="006D4BB9">
            <w:pPr>
              <w:spacing w:line="276" w:lineRule="auto"/>
              <w:rPr>
                <w:sz w:val="20"/>
                <w:szCs w:val="20"/>
              </w:rPr>
            </w:pPr>
            <w:r w:rsidRPr="003A6E6E">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tcPr>
          <w:p w:rsidR="00A0523F" w:rsidRPr="003A6E6E" w:rsidRDefault="00A0523F" w:rsidP="006D4BB9">
            <w:pPr>
              <w:spacing w:line="276" w:lineRule="auto"/>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A0523F" w:rsidRPr="003A6E6E" w:rsidRDefault="00A0523F" w:rsidP="006D4BB9">
            <w:pPr>
              <w:spacing w:line="276" w:lineRule="auto"/>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A0523F" w:rsidRPr="003A6E6E" w:rsidRDefault="00A0523F" w:rsidP="006D4BB9">
            <w:pPr>
              <w:spacing w:line="276" w:lineRule="auto"/>
              <w:rPr>
                <w:b/>
                <w:sz w:val="20"/>
                <w:szCs w:val="20"/>
              </w:rPr>
            </w:pPr>
            <w:r w:rsidRPr="003A6E6E">
              <w:rPr>
                <w:b/>
                <w:sz w:val="20"/>
                <w:szCs w:val="20"/>
              </w:rPr>
              <w:t>X</w:t>
            </w:r>
          </w:p>
        </w:tc>
      </w:tr>
      <w:tr w:rsidR="00A0523F" w:rsidRPr="003A6E6E" w:rsidTr="006D4BB9">
        <w:tc>
          <w:tcPr>
            <w:tcW w:w="603" w:type="dxa"/>
            <w:tcBorders>
              <w:top w:val="single" w:sz="6" w:space="0" w:color="auto"/>
              <w:left w:val="single" w:sz="12" w:space="0" w:color="auto"/>
              <w:bottom w:val="single" w:sz="6" w:space="0" w:color="auto"/>
              <w:right w:val="single" w:sz="6" w:space="0" w:color="auto"/>
            </w:tcBorders>
            <w:vAlign w:val="center"/>
          </w:tcPr>
          <w:p w:rsidR="00A0523F" w:rsidRPr="003A6E6E" w:rsidRDefault="00A0523F" w:rsidP="006D4BB9">
            <w:pPr>
              <w:spacing w:line="276" w:lineRule="auto"/>
              <w:jc w:val="center"/>
              <w:rPr>
                <w:sz w:val="20"/>
                <w:szCs w:val="20"/>
              </w:rPr>
            </w:pPr>
            <w:r w:rsidRPr="003A6E6E">
              <w:rPr>
                <w:sz w:val="20"/>
                <w:szCs w:val="20"/>
              </w:rPr>
              <w:t>13</w:t>
            </w:r>
          </w:p>
        </w:tc>
        <w:tc>
          <w:tcPr>
            <w:tcW w:w="7585" w:type="dxa"/>
            <w:tcBorders>
              <w:top w:val="single" w:sz="6" w:space="0" w:color="auto"/>
              <w:left w:val="single" w:sz="6" w:space="0" w:color="auto"/>
              <w:bottom w:val="single" w:sz="6" w:space="0" w:color="auto"/>
              <w:right w:val="single" w:sz="6" w:space="0" w:color="auto"/>
            </w:tcBorders>
          </w:tcPr>
          <w:p w:rsidR="00A0523F" w:rsidRPr="003A6E6E" w:rsidRDefault="00A0523F" w:rsidP="006D4BB9">
            <w:pPr>
              <w:spacing w:line="276" w:lineRule="auto"/>
              <w:rPr>
                <w:sz w:val="20"/>
                <w:szCs w:val="20"/>
              </w:rPr>
            </w:pPr>
            <w:r w:rsidRPr="003A6E6E">
              <w:rPr>
                <w:sz w:val="20"/>
                <w:szCs w:val="20"/>
              </w:rPr>
              <w:t>Recognition of Basic Concepts in Medical Education</w:t>
            </w:r>
          </w:p>
        </w:tc>
        <w:tc>
          <w:tcPr>
            <w:tcW w:w="567" w:type="dxa"/>
            <w:tcBorders>
              <w:top w:val="single" w:sz="6" w:space="0" w:color="auto"/>
              <w:left w:val="single" w:sz="6" w:space="0" w:color="auto"/>
              <w:bottom w:val="single" w:sz="6" w:space="0" w:color="auto"/>
              <w:right w:val="single" w:sz="6" w:space="0" w:color="auto"/>
            </w:tcBorders>
          </w:tcPr>
          <w:p w:rsidR="00A0523F" w:rsidRPr="003A6E6E" w:rsidRDefault="00A0523F" w:rsidP="006D4BB9">
            <w:pPr>
              <w:spacing w:line="276" w:lineRule="auto"/>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A0523F" w:rsidRPr="003A6E6E" w:rsidRDefault="00A0523F" w:rsidP="006D4BB9">
            <w:pPr>
              <w:spacing w:line="276" w:lineRule="auto"/>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A0523F" w:rsidRPr="003A6E6E" w:rsidRDefault="00A0523F" w:rsidP="006D4BB9">
            <w:pPr>
              <w:spacing w:line="276" w:lineRule="auto"/>
              <w:rPr>
                <w:b/>
                <w:sz w:val="20"/>
                <w:szCs w:val="20"/>
              </w:rPr>
            </w:pPr>
            <w:r w:rsidRPr="003A6E6E">
              <w:rPr>
                <w:b/>
                <w:sz w:val="20"/>
                <w:szCs w:val="20"/>
              </w:rPr>
              <w:t>X</w:t>
            </w:r>
          </w:p>
        </w:tc>
      </w:tr>
      <w:tr w:rsidR="00A0523F" w:rsidRPr="003A6E6E" w:rsidTr="006D4BB9">
        <w:tc>
          <w:tcPr>
            <w:tcW w:w="603" w:type="dxa"/>
            <w:tcBorders>
              <w:top w:val="single" w:sz="6" w:space="0" w:color="auto"/>
              <w:left w:val="single" w:sz="12" w:space="0" w:color="auto"/>
              <w:bottom w:val="single" w:sz="6" w:space="0" w:color="auto"/>
              <w:right w:val="single" w:sz="6" w:space="0" w:color="auto"/>
            </w:tcBorders>
            <w:vAlign w:val="center"/>
          </w:tcPr>
          <w:p w:rsidR="00A0523F" w:rsidRPr="003A6E6E" w:rsidRDefault="00A0523F" w:rsidP="006D4BB9">
            <w:pPr>
              <w:spacing w:line="276" w:lineRule="auto"/>
              <w:jc w:val="center"/>
              <w:rPr>
                <w:sz w:val="20"/>
                <w:szCs w:val="20"/>
              </w:rPr>
            </w:pPr>
            <w:r w:rsidRPr="003A6E6E">
              <w:rPr>
                <w:sz w:val="20"/>
                <w:szCs w:val="20"/>
              </w:rPr>
              <w:t>14</w:t>
            </w:r>
          </w:p>
        </w:tc>
        <w:tc>
          <w:tcPr>
            <w:tcW w:w="7585" w:type="dxa"/>
            <w:tcBorders>
              <w:top w:val="single" w:sz="6" w:space="0" w:color="auto"/>
              <w:left w:val="single" w:sz="6" w:space="0" w:color="auto"/>
              <w:bottom w:val="single" w:sz="6" w:space="0" w:color="auto"/>
              <w:right w:val="single" w:sz="6" w:space="0" w:color="auto"/>
            </w:tcBorders>
          </w:tcPr>
          <w:p w:rsidR="00A0523F" w:rsidRPr="003A6E6E" w:rsidRDefault="00A0523F" w:rsidP="006D4BB9">
            <w:pPr>
              <w:spacing w:line="276" w:lineRule="auto"/>
              <w:rPr>
                <w:sz w:val="20"/>
                <w:szCs w:val="20"/>
              </w:rPr>
            </w:pPr>
            <w:r w:rsidRPr="003A6E6E">
              <w:rPr>
                <w:sz w:val="20"/>
                <w:szCs w:val="20"/>
              </w:rPr>
              <w:t>Ability to Approach Ethical Problems by Centering on Basic Concepts</w:t>
            </w:r>
          </w:p>
        </w:tc>
        <w:tc>
          <w:tcPr>
            <w:tcW w:w="567" w:type="dxa"/>
            <w:tcBorders>
              <w:top w:val="single" w:sz="6" w:space="0" w:color="auto"/>
              <w:left w:val="single" w:sz="6" w:space="0" w:color="auto"/>
              <w:bottom w:val="single" w:sz="6" w:space="0" w:color="auto"/>
              <w:right w:val="single" w:sz="6" w:space="0" w:color="auto"/>
            </w:tcBorders>
          </w:tcPr>
          <w:p w:rsidR="00A0523F" w:rsidRPr="003A6E6E" w:rsidRDefault="00A0523F" w:rsidP="006D4BB9">
            <w:pPr>
              <w:spacing w:line="276" w:lineRule="auto"/>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A0523F" w:rsidRPr="003A6E6E" w:rsidRDefault="00A0523F" w:rsidP="006D4BB9">
            <w:pPr>
              <w:spacing w:line="276" w:lineRule="auto"/>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A0523F" w:rsidRPr="003A6E6E" w:rsidRDefault="00A0523F" w:rsidP="006D4BB9">
            <w:pPr>
              <w:spacing w:line="276" w:lineRule="auto"/>
              <w:rPr>
                <w:b/>
                <w:sz w:val="20"/>
                <w:szCs w:val="20"/>
              </w:rPr>
            </w:pPr>
            <w:r w:rsidRPr="003A6E6E">
              <w:rPr>
                <w:b/>
                <w:sz w:val="20"/>
                <w:szCs w:val="20"/>
              </w:rPr>
              <w:t>X</w:t>
            </w:r>
          </w:p>
        </w:tc>
      </w:tr>
    </w:tbl>
    <w:p w:rsidR="00A0523F" w:rsidRPr="003A6E6E" w:rsidRDefault="00A0523F" w:rsidP="00A0523F">
      <w:pPr>
        <w:tabs>
          <w:tab w:val="left" w:pos="7800"/>
        </w:tabs>
        <w:spacing w:line="276" w:lineRule="auto"/>
        <w:rPr>
          <w:sz w:val="20"/>
          <w:szCs w:val="20"/>
        </w:rPr>
      </w:pPr>
    </w:p>
    <w:p w:rsidR="00A0523F" w:rsidRPr="003A6E6E" w:rsidRDefault="00A0523F" w:rsidP="00A0523F">
      <w:pPr>
        <w:tabs>
          <w:tab w:val="left" w:pos="7800"/>
        </w:tabs>
        <w:spacing w:line="276" w:lineRule="auto"/>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A0523F" w:rsidRPr="003A6E6E" w:rsidTr="006D4BB9">
        <w:trPr>
          <w:trHeight w:val="518"/>
        </w:trPr>
        <w:tc>
          <w:tcPr>
            <w:tcW w:w="1889" w:type="pct"/>
            <w:tcBorders>
              <w:top w:val="single" w:sz="12" w:space="0" w:color="auto"/>
              <w:left w:val="single" w:sz="12" w:space="0" w:color="auto"/>
              <w:bottom w:val="single" w:sz="12" w:space="0" w:color="auto"/>
              <w:right w:val="single" w:sz="12" w:space="0" w:color="auto"/>
            </w:tcBorders>
          </w:tcPr>
          <w:p w:rsidR="00A0523F" w:rsidRPr="003A6E6E" w:rsidRDefault="00A0523F" w:rsidP="006D4BB9">
            <w:pPr>
              <w:spacing w:line="276" w:lineRule="auto"/>
              <w:jc w:val="center"/>
              <w:rPr>
                <w:b/>
                <w:sz w:val="20"/>
                <w:szCs w:val="20"/>
              </w:rPr>
            </w:pPr>
            <w:r w:rsidRPr="003A6E6E">
              <w:rPr>
                <w:b/>
                <w:sz w:val="20"/>
                <w:szCs w:val="20"/>
              </w:rPr>
              <w:t>Instructor Name</w:t>
            </w:r>
          </w:p>
          <w:p w:rsidR="00A0523F" w:rsidRPr="003A6E6E" w:rsidRDefault="00A0523F" w:rsidP="006D4BB9">
            <w:pPr>
              <w:spacing w:line="276" w:lineRule="auto"/>
              <w:jc w:val="center"/>
              <w:rPr>
                <w:b/>
                <w:sz w:val="20"/>
                <w:szCs w:val="20"/>
              </w:rPr>
            </w:pPr>
            <w:r w:rsidRPr="003A6E6E">
              <w:rPr>
                <w:b/>
                <w:sz w:val="20"/>
                <w:szCs w:val="20"/>
              </w:rPr>
              <w:t>Sign</w:t>
            </w:r>
          </w:p>
          <w:p w:rsidR="00A0523F" w:rsidRPr="003A6E6E" w:rsidRDefault="00A0523F" w:rsidP="006D4BB9">
            <w:pPr>
              <w:spacing w:line="276" w:lineRule="auto"/>
              <w:jc w:val="center"/>
              <w:rPr>
                <w:b/>
                <w:sz w:val="20"/>
                <w:szCs w:val="20"/>
              </w:rPr>
            </w:pPr>
            <w:r w:rsidRPr="003A6E6E">
              <w:rPr>
                <w:b/>
                <w:sz w:val="20"/>
                <w:szCs w:val="20"/>
              </w:rPr>
              <w:t>Yard. Doç. Dr. Nazike DURUK</w:t>
            </w:r>
          </w:p>
        </w:tc>
        <w:tc>
          <w:tcPr>
            <w:tcW w:w="3111" w:type="pct"/>
            <w:tcBorders>
              <w:top w:val="single" w:sz="12" w:space="0" w:color="auto"/>
              <w:left w:val="single" w:sz="12" w:space="0" w:color="auto"/>
              <w:bottom w:val="single" w:sz="12" w:space="0" w:color="auto"/>
              <w:right w:val="single" w:sz="12" w:space="0" w:color="auto"/>
            </w:tcBorders>
            <w:vAlign w:val="center"/>
          </w:tcPr>
          <w:p w:rsidR="00A0523F" w:rsidRPr="003A6E6E" w:rsidRDefault="00A0523F" w:rsidP="006D4BB9">
            <w:pPr>
              <w:spacing w:line="276" w:lineRule="auto"/>
              <w:rPr>
                <w:b/>
                <w:sz w:val="20"/>
                <w:szCs w:val="20"/>
              </w:rPr>
            </w:pPr>
            <w:r w:rsidRPr="003A6E6E">
              <w:rPr>
                <w:b/>
                <w:sz w:val="20"/>
                <w:szCs w:val="20"/>
              </w:rPr>
              <w:t xml:space="preserve">                                                                                                Date</w:t>
            </w:r>
          </w:p>
          <w:p w:rsidR="00A0523F" w:rsidRPr="003A6E6E" w:rsidRDefault="00A0523F" w:rsidP="006D4BB9">
            <w:pPr>
              <w:spacing w:line="276" w:lineRule="auto"/>
              <w:rPr>
                <w:sz w:val="20"/>
                <w:szCs w:val="20"/>
              </w:rPr>
            </w:pPr>
          </w:p>
          <w:p w:rsidR="00A0523F" w:rsidRPr="003A6E6E" w:rsidRDefault="00A0523F" w:rsidP="006D4BB9">
            <w:pPr>
              <w:spacing w:line="276" w:lineRule="auto"/>
              <w:rPr>
                <w:sz w:val="20"/>
                <w:szCs w:val="20"/>
              </w:rPr>
            </w:pPr>
          </w:p>
          <w:p w:rsidR="00A0523F" w:rsidRPr="003A6E6E" w:rsidRDefault="00A0523F" w:rsidP="006D4BB9">
            <w:pPr>
              <w:spacing w:line="276" w:lineRule="auto"/>
              <w:rPr>
                <w:sz w:val="20"/>
                <w:szCs w:val="20"/>
              </w:rPr>
            </w:pPr>
          </w:p>
        </w:tc>
      </w:tr>
    </w:tbl>
    <w:p w:rsidR="00D848D8" w:rsidRDefault="00D848D8" w:rsidP="00DC3E88">
      <w:pPr>
        <w:outlineLvl w:val="0"/>
      </w:pPr>
    </w:p>
    <w:p w:rsidR="00D848D8" w:rsidRDefault="00D848D8" w:rsidP="00DC3E88">
      <w:pPr>
        <w:outlineLvl w:val="0"/>
      </w:pPr>
    </w:p>
    <w:p w:rsidR="00412CCF" w:rsidRDefault="00412CCF" w:rsidP="00DC3E88">
      <w:pPr>
        <w:outlineLvl w:val="0"/>
      </w:pPr>
    </w:p>
    <w:p w:rsidR="00412CCF" w:rsidRDefault="00412CCF" w:rsidP="00DC3E88">
      <w:pPr>
        <w:outlineLvl w:val="0"/>
      </w:pPr>
    </w:p>
    <w:p w:rsidR="00412CCF" w:rsidRDefault="00412CCF" w:rsidP="00DC3E88">
      <w:pPr>
        <w:outlineLvl w:val="0"/>
      </w:pPr>
    </w:p>
    <w:p w:rsidR="00412CCF" w:rsidRDefault="00412CCF" w:rsidP="00DC3E88">
      <w:pPr>
        <w:outlineLvl w:val="0"/>
      </w:pPr>
    </w:p>
    <w:p w:rsidR="00412CCF" w:rsidRDefault="00412CCF" w:rsidP="00DC3E88">
      <w:pPr>
        <w:outlineLvl w:val="0"/>
      </w:pPr>
    </w:p>
    <w:p w:rsidR="00412CCF" w:rsidRDefault="00412CCF" w:rsidP="00DC3E88">
      <w:pPr>
        <w:outlineLvl w:val="0"/>
      </w:pPr>
    </w:p>
    <w:p w:rsidR="00412CCF" w:rsidRDefault="00412CCF" w:rsidP="00DC3E88">
      <w:pPr>
        <w:outlineLvl w:val="0"/>
      </w:pPr>
    </w:p>
    <w:p w:rsidR="00412CCF" w:rsidRDefault="00412CCF" w:rsidP="00DC3E88">
      <w:pPr>
        <w:outlineLvl w:val="0"/>
      </w:pPr>
    </w:p>
    <w:p w:rsidR="00412CCF" w:rsidRDefault="00412CCF" w:rsidP="00DC3E88">
      <w:pPr>
        <w:outlineLvl w:val="0"/>
      </w:pPr>
    </w:p>
    <w:p w:rsidR="00412CCF" w:rsidRDefault="00412CCF" w:rsidP="00DC3E88">
      <w:pPr>
        <w:outlineLvl w:val="0"/>
      </w:pPr>
    </w:p>
    <w:p w:rsidR="00412CCF" w:rsidRDefault="00412CCF" w:rsidP="00DC3E88">
      <w:pPr>
        <w:outlineLvl w:val="0"/>
      </w:pPr>
    </w:p>
    <w:p w:rsidR="00412CCF" w:rsidRDefault="00412CCF" w:rsidP="00DC3E88">
      <w:pPr>
        <w:outlineLvl w:val="0"/>
      </w:pPr>
    </w:p>
    <w:p w:rsidR="00412CCF" w:rsidRDefault="00412CCF" w:rsidP="00DC3E88">
      <w:pPr>
        <w:outlineLvl w:val="0"/>
      </w:pPr>
    </w:p>
    <w:p w:rsidR="00412CCF" w:rsidRDefault="00412CCF" w:rsidP="00DC3E88">
      <w:pPr>
        <w:outlineLvl w:val="0"/>
      </w:pPr>
    </w:p>
    <w:p w:rsidR="00412CCF" w:rsidRDefault="00412CCF" w:rsidP="00DC3E88">
      <w:pPr>
        <w:outlineLvl w:val="0"/>
      </w:pPr>
    </w:p>
    <w:p w:rsidR="00412CCF" w:rsidRDefault="00412CCF" w:rsidP="00DC3E88">
      <w:pPr>
        <w:outlineLvl w:val="0"/>
      </w:pPr>
    </w:p>
    <w:p w:rsidR="00412CCF" w:rsidRDefault="00412CCF" w:rsidP="00DC3E88">
      <w:pPr>
        <w:outlineLvl w:val="0"/>
      </w:pPr>
    </w:p>
    <w:p w:rsidR="00412CCF" w:rsidRDefault="00412CCF" w:rsidP="00DC3E88">
      <w:pPr>
        <w:outlineLvl w:val="0"/>
      </w:pPr>
    </w:p>
    <w:p w:rsidR="00412CCF" w:rsidRDefault="00412CCF" w:rsidP="00DC3E88">
      <w:pPr>
        <w:outlineLvl w:val="0"/>
      </w:pPr>
    </w:p>
    <w:p w:rsidR="00412CCF" w:rsidRDefault="00412CCF" w:rsidP="00DC3E88">
      <w:pPr>
        <w:outlineLvl w:val="0"/>
      </w:pPr>
    </w:p>
    <w:p w:rsidR="00412CCF" w:rsidRDefault="00412CCF" w:rsidP="00DC3E88">
      <w:pPr>
        <w:outlineLvl w:val="0"/>
      </w:pPr>
    </w:p>
    <w:p w:rsidR="00412CCF" w:rsidRDefault="00412CCF" w:rsidP="00DC3E88">
      <w:pPr>
        <w:outlineLvl w:val="0"/>
      </w:pPr>
    </w:p>
    <w:p w:rsidR="00412CCF" w:rsidRDefault="00412CCF" w:rsidP="00DC3E88">
      <w:pPr>
        <w:outlineLvl w:val="0"/>
      </w:pPr>
    </w:p>
    <w:p w:rsidR="00412CCF" w:rsidRDefault="00412CCF" w:rsidP="00DC3E88">
      <w:pPr>
        <w:outlineLvl w:val="0"/>
      </w:pPr>
    </w:p>
    <w:p w:rsidR="00412CCF" w:rsidRDefault="00412CCF" w:rsidP="00DC3E88">
      <w:pPr>
        <w:outlineLvl w:val="0"/>
      </w:pPr>
    </w:p>
    <w:p w:rsidR="00412CCF" w:rsidRDefault="00412CCF" w:rsidP="00DC3E88">
      <w:pPr>
        <w:outlineLvl w:val="0"/>
      </w:pPr>
    </w:p>
    <w:p w:rsidR="00412CCF" w:rsidRDefault="00412CCF" w:rsidP="00DC3E88">
      <w:pPr>
        <w:outlineLvl w:val="0"/>
      </w:pPr>
    </w:p>
    <w:p w:rsidR="00412CCF" w:rsidRDefault="00412CCF" w:rsidP="00DC3E88">
      <w:pPr>
        <w:outlineLvl w:val="0"/>
      </w:pPr>
    </w:p>
    <w:p w:rsidR="00412CCF" w:rsidRDefault="00412CCF" w:rsidP="00DC3E88">
      <w:pPr>
        <w:outlineLvl w:val="0"/>
      </w:pPr>
    </w:p>
    <w:p w:rsidR="00412CCF" w:rsidRPr="00B83162" w:rsidRDefault="00412CCF" w:rsidP="00412CCF">
      <w:pPr>
        <w:outlineLvl w:val="0"/>
        <w:rPr>
          <w:b/>
          <w:sz w:val="20"/>
          <w:szCs w:val="20"/>
        </w:rPr>
      </w:pPr>
      <w:r>
        <w:rPr>
          <w:noProof/>
          <w:sz w:val="20"/>
          <w:szCs w:val="20"/>
        </w:rPr>
        <w:drawing>
          <wp:inline distT="0" distB="0" distL="0" distR="0">
            <wp:extent cx="447675" cy="466725"/>
            <wp:effectExtent l="0" t="0" r="9525" b="9525"/>
            <wp:docPr id="28" name="Resim 2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sidRPr="00B83162">
        <w:rPr>
          <w:noProof/>
          <w:sz w:val="20"/>
          <w:szCs w:val="20"/>
        </w:rPr>
        <w:t xml:space="preserve">                            </w:t>
      </w:r>
      <w:r>
        <w:rPr>
          <w:noProof/>
          <w:sz w:val="20"/>
          <w:szCs w:val="20"/>
        </w:rPr>
        <w:t xml:space="preserve">     </w:t>
      </w:r>
      <w:r w:rsidRPr="00B83162">
        <w:rPr>
          <w:noProof/>
          <w:sz w:val="20"/>
          <w:szCs w:val="20"/>
        </w:rPr>
        <w:t xml:space="preserve">  </w:t>
      </w:r>
      <w:r w:rsidRPr="00B83162">
        <w:rPr>
          <w:b/>
          <w:sz w:val="20"/>
          <w:szCs w:val="20"/>
        </w:rPr>
        <w:t>ESOGÜ ENSTITUTE OF HEALTH SCIENCES</w:t>
      </w:r>
    </w:p>
    <w:p w:rsidR="00412CCF" w:rsidRPr="00B83162" w:rsidRDefault="00412CCF" w:rsidP="00412CCF">
      <w:pPr>
        <w:jc w:val="center"/>
        <w:outlineLvl w:val="0"/>
        <w:rPr>
          <w:b/>
          <w:sz w:val="20"/>
          <w:szCs w:val="20"/>
        </w:rPr>
      </w:pPr>
      <w:r w:rsidRPr="00B83162">
        <w:rPr>
          <w:b/>
          <w:sz w:val="20"/>
          <w:szCs w:val="20"/>
        </w:rPr>
        <w:t>DEPARTMENT OF NURSING</w:t>
      </w:r>
    </w:p>
    <w:p w:rsidR="00412CCF" w:rsidRDefault="00412CCF" w:rsidP="00412CCF">
      <w:pPr>
        <w:jc w:val="center"/>
        <w:outlineLvl w:val="0"/>
        <w:rPr>
          <w:b/>
          <w:sz w:val="20"/>
          <w:szCs w:val="20"/>
        </w:rPr>
      </w:pPr>
      <w:r w:rsidRPr="00B83162">
        <w:rPr>
          <w:b/>
          <w:sz w:val="20"/>
          <w:szCs w:val="20"/>
        </w:rPr>
        <w:t>COURSE INFORMATION FORM</w:t>
      </w:r>
    </w:p>
    <w:p w:rsidR="00412CCF" w:rsidRPr="00B83162" w:rsidRDefault="00412CCF" w:rsidP="00412CCF">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982"/>
        <w:gridCol w:w="567"/>
        <w:gridCol w:w="1787"/>
        <w:gridCol w:w="1096"/>
        <w:gridCol w:w="435"/>
        <w:gridCol w:w="630"/>
        <w:gridCol w:w="1297"/>
      </w:tblGrid>
      <w:tr w:rsidR="00412CCF" w:rsidRPr="00B83162" w:rsidTr="006D4BB9">
        <w:tc>
          <w:tcPr>
            <w:tcW w:w="1874" w:type="dxa"/>
            <w:tcBorders>
              <w:top w:val="single" w:sz="12" w:space="0" w:color="auto"/>
              <w:left w:val="single" w:sz="12" w:space="0" w:color="auto"/>
              <w:right w:val="nil"/>
            </w:tcBorders>
          </w:tcPr>
          <w:p w:rsidR="00412CCF" w:rsidRPr="00B83162" w:rsidRDefault="00412CCF" w:rsidP="006D4BB9">
            <w:pPr>
              <w:outlineLvl w:val="0"/>
              <w:rPr>
                <w:b/>
                <w:sz w:val="20"/>
                <w:szCs w:val="20"/>
              </w:rPr>
            </w:pPr>
            <w:r w:rsidRPr="00B83162">
              <w:rPr>
                <w:b/>
                <w:sz w:val="20"/>
                <w:szCs w:val="20"/>
              </w:rPr>
              <w:t>COURSE</w:t>
            </w:r>
          </w:p>
          <w:p w:rsidR="00412CCF" w:rsidRPr="00B83162" w:rsidRDefault="00412CCF" w:rsidP="006D4BB9">
            <w:pPr>
              <w:outlineLvl w:val="0"/>
              <w:rPr>
                <w:b/>
                <w:sz w:val="20"/>
                <w:szCs w:val="20"/>
              </w:rPr>
            </w:pPr>
            <w:r w:rsidRPr="00B83162">
              <w:rPr>
                <w:b/>
                <w:sz w:val="20"/>
                <w:szCs w:val="20"/>
              </w:rPr>
              <w:t>CODE:</w:t>
            </w:r>
          </w:p>
        </w:tc>
        <w:tc>
          <w:tcPr>
            <w:tcW w:w="2629" w:type="dxa"/>
            <w:gridSpan w:val="2"/>
            <w:tcBorders>
              <w:top w:val="single" w:sz="12" w:space="0" w:color="auto"/>
              <w:left w:val="nil"/>
              <w:bottom w:val="single" w:sz="4" w:space="0" w:color="auto"/>
            </w:tcBorders>
          </w:tcPr>
          <w:p w:rsidR="00412CCF" w:rsidRPr="00B83162" w:rsidRDefault="006D4BB9" w:rsidP="006D4BB9">
            <w:pPr>
              <w:jc w:val="center"/>
              <w:outlineLvl w:val="0"/>
              <w:rPr>
                <w:b/>
                <w:sz w:val="20"/>
                <w:szCs w:val="20"/>
              </w:rPr>
            </w:pPr>
            <w:bookmarkStart w:id="44" w:name="DERS522303230"/>
            <w:r>
              <w:rPr>
                <w:b/>
                <w:sz w:val="20"/>
                <w:szCs w:val="20"/>
              </w:rPr>
              <w:t>522305</w:t>
            </w:r>
            <w:r w:rsidR="00412CCF">
              <w:rPr>
                <w:b/>
                <w:sz w:val="20"/>
                <w:szCs w:val="20"/>
              </w:rPr>
              <w:t>230</w:t>
            </w:r>
            <w:bookmarkEnd w:id="44"/>
          </w:p>
        </w:tc>
        <w:tc>
          <w:tcPr>
            <w:tcW w:w="5351" w:type="dxa"/>
            <w:gridSpan w:val="5"/>
            <w:tcBorders>
              <w:top w:val="single" w:sz="12" w:space="0" w:color="auto"/>
              <w:right w:val="single" w:sz="12" w:space="0" w:color="auto"/>
            </w:tcBorders>
          </w:tcPr>
          <w:p w:rsidR="00412CCF" w:rsidRPr="00B83162" w:rsidRDefault="00412CCF" w:rsidP="006D4BB9">
            <w:pPr>
              <w:outlineLvl w:val="0"/>
              <w:rPr>
                <w:b/>
                <w:sz w:val="20"/>
                <w:szCs w:val="20"/>
              </w:rPr>
            </w:pPr>
            <w:r w:rsidRPr="00B83162">
              <w:rPr>
                <w:b/>
                <w:sz w:val="20"/>
                <w:szCs w:val="20"/>
              </w:rPr>
              <w:t>DEPARTMENT: NURSING</w:t>
            </w:r>
          </w:p>
        </w:tc>
      </w:tr>
      <w:tr w:rsidR="00412CCF" w:rsidRPr="00B83162" w:rsidTr="006D4BB9">
        <w:tc>
          <w:tcPr>
            <w:tcW w:w="1874" w:type="dxa"/>
            <w:tcBorders>
              <w:left w:val="single" w:sz="12" w:space="0" w:color="auto"/>
              <w:right w:val="nil"/>
            </w:tcBorders>
          </w:tcPr>
          <w:p w:rsidR="00412CCF" w:rsidRPr="00B83162" w:rsidRDefault="00412CCF" w:rsidP="006D4BB9">
            <w:pPr>
              <w:rPr>
                <w:b/>
                <w:sz w:val="20"/>
                <w:szCs w:val="20"/>
              </w:rPr>
            </w:pPr>
            <w:r w:rsidRPr="00B83162">
              <w:rPr>
                <w:b/>
                <w:sz w:val="20"/>
                <w:szCs w:val="20"/>
              </w:rPr>
              <w:t>COURSE NAME:</w:t>
            </w:r>
            <w:r w:rsidRPr="00B83162">
              <w:rPr>
                <w:sz w:val="20"/>
                <w:szCs w:val="20"/>
              </w:rPr>
              <w:t xml:space="preserve"> </w:t>
            </w:r>
          </w:p>
        </w:tc>
        <w:tc>
          <w:tcPr>
            <w:tcW w:w="6031" w:type="dxa"/>
            <w:gridSpan w:val="5"/>
            <w:tcBorders>
              <w:left w:val="nil"/>
              <w:right w:val="nil"/>
            </w:tcBorders>
          </w:tcPr>
          <w:p w:rsidR="00412CCF" w:rsidRPr="00B83162" w:rsidRDefault="00412CCF" w:rsidP="006D4BB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0"/>
                <w:szCs w:val="20"/>
              </w:rPr>
            </w:pPr>
            <w:r w:rsidRPr="00B83162">
              <w:rPr>
                <w:b/>
                <w:sz w:val="20"/>
                <w:szCs w:val="20"/>
              </w:rPr>
              <w:t>HOLISTIC APPROACHES IN NURSING CARE</w:t>
            </w:r>
          </w:p>
        </w:tc>
        <w:tc>
          <w:tcPr>
            <w:tcW w:w="1949" w:type="dxa"/>
            <w:gridSpan w:val="2"/>
            <w:tcBorders>
              <w:left w:val="nil"/>
              <w:right w:val="single" w:sz="12" w:space="0" w:color="auto"/>
            </w:tcBorders>
          </w:tcPr>
          <w:p w:rsidR="00412CCF" w:rsidRPr="00B83162" w:rsidRDefault="00412CCF" w:rsidP="006D4BB9">
            <w:pPr>
              <w:jc w:val="center"/>
              <w:outlineLvl w:val="0"/>
              <w:rPr>
                <w:b/>
                <w:sz w:val="20"/>
                <w:szCs w:val="20"/>
              </w:rPr>
            </w:pPr>
          </w:p>
        </w:tc>
      </w:tr>
      <w:tr w:rsidR="00412CCF" w:rsidRPr="00B83162" w:rsidTr="006D4BB9">
        <w:trPr>
          <w:trHeight w:val="174"/>
        </w:trPr>
        <w:tc>
          <w:tcPr>
            <w:tcW w:w="3936" w:type="dxa"/>
            <w:gridSpan w:val="2"/>
            <w:vMerge w:val="restart"/>
            <w:tcBorders>
              <w:left w:val="single" w:sz="12" w:space="0" w:color="auto"/>
            </w:tcBorders>
          </w:tcPr>
          <w:p w:rsidR="00412CCF" w:rsidRPr="00B83162" w:rsidRDefault="00412CCF" w:rsidP="006D4BB9">
            <w:pPr>
              <w:jc w:val="center"/>
              <w:outlineLvl w:val="0"/>
              <w:rPr>
                <w:b/>
                <w:sz w:val="20"/>
                <w:szCs w:val="20"/>
              </w:rPr>
            </w:pPr>
            <w:r w:rsidRPr="00B83162">
              <w:rPr>
                <w:b/>
                <w:sz w:val="20"/>
                <w:szCs w:val="20"/>
              </w:rPr>
              <w:t>INSTRUCTOR NAME</w:t>
            </w:r>
          </w:p>
          <w:p w:rsidR="00412CCF" w:rsidRPr="00B83162" w:rsidRDefault="00412CCF" w:rsidP="006D4BB9">
            <w:pPr>
              <w:jc w:val="center"/>
              <w:outlineLvl w:val="0"/>
              <w:rPr>
                <w:b/>
                <w:sz w:val="20"/>
                <w:szCs w:val="20"/>
              </w:rPr>
            </w:pPr>
          </w:p>
          <w:p w:rsidR="00412CCF" w:rsidRPr="00B83162" w:rsidRDefault="00412CCF" w:rsidP="006D4BB9">
            <w:pPr>
              <w:outlineLvl w:val="0"/>
              <w:rPr>
                <w:b/>
                <w:sz w:val="20"/>
                <w:szCs w:val="20"/>
              </w:rPr>
            </w:pPr>
            <w:r w:rsidRPr="00B83162">
              <w:rPr>
                <w:b/>
                <w:sz w:val="20"/>
                <w:szCs w:val="20"/>
              </w:rPr>
              <w:t>Dr. Öğr. Üyesi Sevil PAMUK CEBECİ</w:t>
            </w:r>
          </w:p>
        </w:tc>
        <w:tc>
          <w:tcPr>
            <w:tcW w:w="2431" w:type="dxa"/>
            <w:gridSpan w:val="2"/>
            <w:vMerge w:val="restart"/>
          </w:tcPr>
          <w:p w:rsidR="00412CCF" w:rsidRPr="00B83162" w:rsidRDefault="00412CCF" w:rsidP="006D4BB9">
            <w:pPr>
              <w:jc w:val="center"/>
              <w:outlineLvl w:val="0"/>
              <w:rPr>
                <w:b/>
                <w:sz w:val="20"/>
                <w:szCs w:val="20"/>
              </w:rPr>
            </w:pPr>
            <w:r w:rsidRPr="00B83162">
              <w:rPr>
                <w:b/>
                <w:sz w:val="20"/>
                <w:szCs w:val="20"/>
              </w:rPr>
              <w:t>COURSE LANGUAGE</w:t>
            </w:r>
          </w:p>
          <w:p w:rsidR="00412CCF" w:rsidRPr="00B83162" w:rsidRDefault="00412CCF" w:rsidP="006D4BB9">
            <w:pPr>
              <w:outlineLvl w:val="0"/>
              <w:rPr>
                <w:b/>
                <w:sz w:val="20"/>
                <w:szCs w:val="20"/>
              </w:rPr>
            </w:pPr>
            <w:r w:rsidRPr="00B83162">
              <w:rPr>
                <w:b/>
                <w:sz w:val="20"/>
                <w:szCs w:val="20"/>
              </w:rPr>
              <w:t xml:space="preserve">Turkish:  </w:t>
            </w:r>
            <w:r w:rsidRPr="00B83162">
              <w:rPr>
                <w:b/>
                <w:sz w:val="20"/>
                <w:szCs w:val="20"/>
              </w:rPr>
              <w:t>X</w:t>
            </w:r>
          </w:p>
          <w:p w:rsidR="00412CCF" w:rsidRPr="00B83162" w:rsidRDefault="00412CCF" w:rsidP="006D4BB9">
            <w:pPr>
              <w:outlineLvl w:val="0"/>
              <w:rPr>
                <w:b/>
                <w:sz w:val="20"/>
                <w:szCs w:val="20"/>
              </w:rPr>
            </w:pPr>
            <w:r w:rsidRPr="00B83162">
              <w:rPr>
                <w:b/>
                <w:sz w:val="20"/>
                <w:szCs w:val="20"/>
              </w:rPr>
              <w:t xml:space="preserve"> English:  </w:t>
            </w:r>
            <w:r w:rsidRPr="00B83162">
              <w:rPr>
                <w:b/>
                <w:sz w:val="20"/>
                <w:szCs w:val="20"/>
              </w:rPr>
              <w:t></w:t>
            </w:r>
          </w:p>
        </w:tc>
        <w:tc>
          <w:tcPr>
            <w:tcW w:w="3487" w:type="dxa"/>
            <w:gridSpan w:val="4"/>
            <w:tcBorders>
              <w:right w:val="single" w:sz="12" w:space="0" w:color="auto"/>
            </w:tcBorders>
          </w:tcPr>
          <w:p w:rsidR="00412CCF" w:rsidRPr="00B83162" w:rsidRDefault="00412CCF" w:rsidP="006D4BB9">
            <w:pPr>
              <w:jc w:val="center"/>
              <w:outlineLvl w:val="0"/>
              <w:rPr>
                <w:b/>
                <w:sz w:val="20"/>
                <w:szCs w:val="20"/>
              </w:rPr>
            </w:pPr>
            <w:r w:rsidRPr="00B83162">
              <w:rPr>
                <w:b/>
                <w:sz w:val="20"/>
                <w:szCs w:val="20"/>
              </w:rPr>
              <w:t>Course Catagory</w:t>
            </w:r>
          </w:p>
        </w:tc>
      </w:tr>
      <w:tr w:rsidR="00412CCF" w:rsidRPr="00B83162" w:rsidTr="006D4BB9">
        <w:trPr>
          <w:trHeight w:val="172"/>
        </w:trPr>
        <w:tc>
          <w:tcPr>
            <w:tcW w:w="3936" w:type="dxa"/>
            <w:gridSpan w:val="2"/>
            <w:vMerge/>
            <w:tcBorders>
              <w:left w:val="single" w:sz="12" w:space="0" w:color="auto"/>
              <w:bottom w:val="nil"/>
            </w:tcBorders>
          </w:tcPr>
          <w:p w:rsidR="00412CCF" w:rsidRPr="00B83162" w:rsidRDefault="00412CCF" w:rsidP="006D4BB9">
            <w:pPr>
              <w:jc w:val="center"/>
              <w:outlineLvl w:val="0"/>
              <w:rPr>
                <w:b/>
                <w:sz w:val="20"/>
                <w:szCs w:val="20"/>
              </w:rPr>
            </w:pPr>
          </w:p>
        </w:tc>
        <w:tc>
          <w:tcPr>
            <w:tcW w:w="2431" w:type="dxa"/>
            <w:gridSpan w:val="2"/>
            <w:vMerge/>
            <w:tcBorders>
              <w:bottom w:val="nil"/>
            </w:tcBorders>
          </w:tcPr>
          <w:p w:rsidR="00412CCF" w:rsidRPr="00B83162" w:rsidRDefault="00412CCF" w:rsidP="006D4BB9">
            <w:pPr>
              <w:jc w:val="center"/>
              <w:outlineLvl w:val="0"/>
              <w:rPr>
                <w:b/>
                <w:sz w:val="20"/>
                <w:szCs w:val="20"/>
              </w:rPr>
            </w:pPr>
          </w:p>
        </w:tc>
        <w:tc>
          <w:tcPr>
            <w:tcW w:w="1103" w:type="dxa"/>
            <w:vAlign w:val="center"/>
          </w:tcPr>
          <w:p w:rsidR="00412CCF" w:rsidRPr="00B83162" w:rsidRDefault="00412CCF" w:rsidP="006D4BB9">
            <w:pPr>
              <w:jc w:val="center"/>
              <w:outlineLvl w:val="0"/>
              <w:rPr>
                <w:sz w:val="20"/>
                <w:szCs w:val="20"/>
              </w:rPr>
            </w:pPr>
            <w:r w:rsidRPr="00B83162">
              <w:rPr>
                <w:sz w:val="20"/>
                <w:szCs w:val="20"/>
              </w:rPr>
              <w:t>Technical</w:t>
            </w:r>
          </w:p>
        </w:tc>
        <w:tc>
          <w:tcPr>
            <w:tcW w:w="1080" w:type="dxa"/>
            <w:gridSpan w:val="2"/>
            <w:vAlign w:val="center"/>
          </w:tcPr>
          <w:p w:rsidR="00412CCF" w:rsidRPr="00B83162" w:rsidRDefault="00412CCF" w:rsidP="006D4BB9">
            <w:pPr>
              <w:jc w:val="center"/>
              <w:outlineLvl w:val="0"/>
              <w:rPr>
                <w:sz w:val="20"/>
                <w:szCs w:val="20"/>
              </w:rPr>
            </w:pPr>
            <w:r w:rsidRPr="00B83162">
              <w:rPr>
                <w:sz w:val="20"/>
                <w:szCs w:val="20"/>
              </w:rPr>
              <w:t>Medical</w:t>
            </w:r>
          </w:p>
        </w:tc>
        <w:tc>
          <w:tcPr>
            <w:tcW w:w="1304" w:type="dxa"/>
            <w:tcBorders>
              <w:right w:val="single" w:sz="12" w:space="0" w:color="auto"/>
            </w:tcBorders>
            <w:vAlign w:val="center"/>
          </w:tcPr>
          <w:p w:rsidR="00412CCF" w:rsidRPr="00B83162" w:rsidRDefault="00412CCF" w:rsidP="006D4BB9">
            <w:pPr>
              <w:jc w:val="center"/>
              <w:outlineLvl w:val="0"/>
              <w:rPr>
                <w:sz w:val="20"/>
                <w:szCs w:val="20"/>
              </w:rPr>
            </w:pPr>
            <w:r w:rsidRPr="00B83162">
              <w:rPr>
                <w:sz w:val="20"/>
                <w:szCs w:val="20"/>
              </w:rPr>
              <w:t>Other(……)</w:t>
            </w:r>
          </w:p>
        </w:tc>
      </w:tr>
      <w:tr w:rsidR="00412CCF" w:rsidRPr="00B83162" w:rsidTr="006D4BB9">
        <w:tc>
          <w:tcPr>
            <w:tcW w:w="3936" w:type="dxa"/>
            <w:gridSpan w:val="2"/>
            <w:tcBorders>
              <w:top w:val="nil"/>
              <w:left w:val="single" w:sz="12" w:space="0" w:color="auto"/>
              <w:bottom w:val="single" w:sz="12" w:space="0" w:color="auto"/>
            </w:tcBorders>
          </w:tcPr>
          <w:p w:rsidR="00412CCF" w:rsidRPr="00B83162" w:rsidRDefault="00412CCF" w:rsidP="006D4BB9">
            <w:pPr>
              <w:jc w:val="center"/>
              <w:outlineLvl w:val="0"/>
              <w:rPr>
                <w:b/>
                <w:sz w:val="20"/>
                <w:szCs w:val="20"/>
              </w:rPr>
            </w:pPr>
          </w:p>
        </w:tc>
        <w:tc>
          <w:tcPr>
            <w:tcW w:w="2431" w:type="dxa"/>
            <w:gridSpan w:val="2"/>
            <w:tcBorders>
              <w:top w:val="nil"/>
              <w:bottom w:val="single" w:sz="12" w:space="0" w:color="auto"/>
            </w:tcBorders>
          </w:tcPr>
          <w:p w:rsidR="00412CCF" w:rsidRPr="00B83162" w:rsidRDefault="00412CCF" w:rsidP="006D4BB9">
            <w:pPr>
              <w:jc w:val="center"/>
              <w:outlineLvl w:val="0"/>
              <w:rPr>
                <w:b/>
                <w:sz w:val="20"/>
                <w:szCs w:val="20"/>
              </w:rPr>
            </w:pPr>
          </w:p>
        </w:tc>
        <w:tc>
          <w:tcPr>
            <w:tcW w:w="1103" w:type="dxa"/>
            <w:tcBorders>
              <w:bottom w:val="single" w:sz="12" w:space="0" w:color="auto"/>
            </w:tcBorders>
          </w:tcPr>
          <w:p w:rsidR="00412CCF" w:rsidRPr="00B83162" w:rsidRDefault="00412CCF" w:rsidP="006D4BB9">
            <w:pPr>
              <w:jc w:val="center"/>
              <w:outlineLvl w:val="0"/>
              <w:rPr>
                <w:sz w:val="20"/>
                <w:szCs w:val="20"/>
              </w:rPr>
            </w:pPr>
          </w:p>
        </w:tc>
        <w:tc>
          <w:tcPr>
            <w:tcW w:w="1080" w:type="dxa"/>
            <w:gridSpan w:val="2"/>
            <w:tcBorders>
              <w:bottom w:val="single" w:sz="12" w:space="0" w:color="auto"/>
            </w:tcBorders>
          </w:tcPr>
          <w:p w:rsidR="00412CCF" w:rsidRPr="00B83162" w:rsidRDefault="00412CCF" w:rsidP="006D4BB9">
            <w:pPr>
              <w:jc w:val="center"/>
              <w:outlineLvl w:val="0"/>
              <w:rPr>
                <w:b/>
                <w:sz w:val="20"/>
                <w:szCs w:val="20"/>
              </w:rPr>
            </w:pPr>
            <w:r w:rsidRPr="00B83162">
              <w:rPr>
                <w:b/>
                <w:sz w:val="20"/>
                <w:szCs w:val="20"/>
              </w:rPr>
              <w:t>X</w:t>
            </w:r>
          </w:p>
        </w:tc>
        <w:tc>
          <w:tcPr>
            <w:tcW w:w="1304" w:type="dxa"/>
            <w:tcBorders>
              <w:bottom w:val="single" w:sz="12" w:space="0" w:color="auto"/>
              <w:right w:val="single" w:sz="12" w:space="0" w:color="auto"/>
            </w:tcBorders>
          </w:tcPr>
          <w:p w:rsidR="00412CCF" w:rsidRPr="00B83162" w:rsidRDefault="00412CCF" w:rsidP="006D4BB9">
            <w:pPr>
              <w:jc w:val="center"/>
              <w:outlineLvl w:val="0"/>
              <w:rPr>
                <w:sz w:val="20"/>
                <w:szCs w:val="20"/>
              </w:rPr>
            </w:pPr>
          </w:p>
        </w:tc>
      </w:tr>
    </w:tbl>
    <w:p w:rsidR="00412CCF" w:rsidRPr="00B83162" w:rsidRDefault="00412CCF" w:rsidP="00412CCF">
      <w:pPr>
        <w:jc w:val="center"/>
        <w:outlineLvl w:val="0"/>
        <w:rPr>
          <w:b/>
          <w:sz w:val="20"/>
          <w:szCs w:val="20"/>
        </w:rPr>
      </w:pPr>
    </w:p>
    <w:p w:rsidR="00412CCF" w:rsidRPr="00B83162" w:rsidRDefault="00412CCF" w:rsidP="00412CCF">
      <w:pPr>
        <w:jc w:val="center"/>
        <w:outlineLvl w:val="0"/>
        <w:rPr>
          <w:b/>
          <w:sz w:val="20"/>
          <w:szCs w:val="20"/>
        </w:rPr>
      </w:pPr>
      <w:r w:rsidRPr="00B83162">
        <w:rPr>
          <w:b/>
          <w:sz w:val="20"/>
          <w:szCs w:val="20"/>
        </w:rPr>
        <w:t>COURSE LEVEL</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4"/>
        <w:gridCol w:w="2342"/>
        <w:gridCol w:w="2282"/>
        <w:gridCol w:w="2821"/>
      </w:tblGrid>
      <w:tr w:rsidR="00412CCF" w:rsidRPr="00B83162" w:rsidTr="006D4BB9">
        <w:tc>
          <w:tcPr>
            <w:tcW w:w="2444" w:type="dxa"/>
          </w:tcPr>
          <w:p w:rsidR="00412CCF" w:rsidRPr="00B83162" w:rsidRDefault="00412CCF" w:rsidP="006D4BB9">
            <w:pPr>
              <w:jc w:val="center"/>
              <w:outlineLvl w:val="0"/>
              <w:rPr>
                <w:b/>
                <w:sz w:val="20"/>
                <w:szCs w:val="20"/>
              </w:rPr>
            </w:pPr>
            <w:r w:rsidRPr="00B83162">
              <w:rPr>
                <w:b/>
                <w:sz w:val="20"/>
                <w:szCs w:val="20"/>
              </w:rPr>
              <w:t>PROPAEDEUTIC</w:t>
            </w:r>
          </w:p>
        </w:tc>
        <w:tc>
          <w:tcPr>
            <w:tcW w:w="2342" w:type="dxa"/>
          </w:tcPr>
          <w:p w:rsidR="00412CCF" w:rsidRPr="00B83162" w:rsidRDefault="00412CCF" w:rsidP="006D4BB9">
            <w:pPr>
              <w:jc w:val="center"/>
              <w:outlineLvl w:val="0"/>
              <w:rPr>
                <w:b/>
                <w:sz w:val="20"/>
                <w:szCs w:val="20"/>
              </w:rPr>
            </w:pPr>
            <w:r w:rsidRPr="00B83162">
              <w:rPr>
                <w:b/>
                <w:sz w:val="20"/>
                <w:szCs w:val="20"/>
              </w:rPr>
              <w:t>M.SC.</w:t>
            </w:r>
          </w:p>
        </w:tc>
        <w:tc>
          <w:tcPr>
            <w:tcW w:w="2282" w:type="dxa"/>
          </w:tcPr>
          <w:p w:rsidR="00412CCF" w:rsidRPr="00B83162" w:rsidRDefault="00412CCF" w:rsidP="006D4BB9">
            <w:pPr>
              <w:jc w:val="center"/>
              <w:outlineLvl w:val="0"/>
              <w:rPr>
                <w:b/>
                <w:sz w:val="20"/>
                <w:szCs w:val="20"/>
              </w:rPr>
            </w:pPr>
            <w:r w:rsidRPr="00B83162">
              <w:rPr>
                <w:b/>
                <w:sz w:val="20"/>
                <w:szCs w:val="20"/>
              </w:rPr>
              <w:t>Ph.D.</w:t>
            </w:r>
          </w:p>
        </w:tc>
        <w:tc>
          <w:tcPr>
            <w:tcW w:w="2821" w:type="dxa"/>
          </w:tcPr>
          <w:p w:rsidR="00412CCF" w:rsidRPr="00B83162" w:rsidRDefault="00412CCF" w:rsidP="006D4BB9">
            <w:pPr>
              <w:jc w:val="center"/>
              <w:outlineLvl w:val="0"/>
              <w:rPr>
                <w:b/>
                <w:sz w:val="20"/>
                <w:szCs w:val="20"/>
              </w:rPr>
            </w:pPr>
            <w:r w:rsidRPr="00B83162">
              <w:rPr>
                <w:b/>
                <w:sz w:val="20"/>
                <w:szCs w:val="20"/>
              </w:rPr>
              <w:t>COURSE OF PROVINCE</w:t>
            </w:r>
          </w:p>
        </w:tc>
      </w:tr>
      <w:tr w:rsidR="00412CCF" w:rsidRPr="00B83162" w:rsidTr="006D4BB9">
        <w:tc>
          <w:tcPr>
            <w:tcW w:w="2444" w:type="dxa"/>
          </w:tcPr>
          <w:p w:rsidR="00412CCF" w:rsidRPr="00B83162" w:rsidRDefault="00412CCF" w:rsidP="006D4BB9">
            <w:pPr>
              <w:jc w:val="center"/>
              <w:outlineLvl w:val="0"/>
              <w:rPr>
                <w:b/>
                <w:sz w:val="20"/>
                <w:szCs w:val="20"/>
              </w:rPr>
            </w:pPr>
            <w:r w:rsidRPr="00B83162">
              <w:rPr>
                <w:b/>
                <w:sz w:val="20"/>
                <w:szCs w:val="20"/>
              </w:rPr>
              <w:t></w:t>
            </w:r>
          </w:p>
        </w:tc>
        <w:tc>
          <w:tcPr>
            <w:tcW w:w="2342" w:type="dxa"/>
          </w:tcPr>
          <w:p w:rsidR="00412CCF" w:rsidRPr="00B83162" w:rsidRDefault="00412CCF" w:rsidP="006D4BB9">
            <w:pPr>
              <w:jc w:val="center"/>
              <w:outlineLvl w:val="0"/>
              <w:rPr>
                <w:b/>
                <w:sz w:val="20"/>
                <w:szCs w:val="20"/>
              </w:rPr>
            </w:pPr>
            <w:r w:rsidRPr="00B83162">
              <w:rPr>
                <w:b/>
                <w:sz w:val="20"/>
                <w:szCs w:val="20"/>
              </w:rPr>
              <w:t>X</w:t>
            </w:r>
          </w:p>
        </w:tc>
        <w:tc>
          <w:tcPr>
            <w:tcW w:w="2282" w:type="dxa"/>
          </w:tcPr>
          <w:p w:rsidR="00412CCF" w:rsidRPr="00B83162" w:rsidRDefault="00412CCF" w:rsidP="006D4BB9">
            <w:pPr>
              <w:jc w:val="center"/>
              <w:outlineLvl w:val="0"/>
              <w:rPr>
                <w:b/>
                <w:sz w:val="20"/>
                <w:szCs w:val="20"/>
              </w:rPr>
            </w:pPr>
            <w:r w:rsidRPr="00B83162">
              <w:rPr>
                <w:b/>
                <w:sz w:val="20"/>
                <w:szCs w:val="20"/>
              </w:rPr>
              <w:t></w:t>
            </w:r>
          </w:p>
        </w:tc>
        <w:tc>
          <w:tcPr>
            <w:tcW w:w="2821" w:type="dxa"/>
          </w:tcPr>
          <w:p w:rsidR="00412CCF" w:rsidRPr="00B83162" w:rsidRDefault="00412CCF" w:rsidP="006D4BB9">
            <w:pPr>
              <w:jc w:val="center"/>
              <w:outlineLvl w:val="0"/>
              <w:rPr>
                <w:b/>
                <w:sz w:val="20"/>
                <w:szCs w:val="20"/>
              </w:rPr>
            </w:pPr>
            <w:r w:rsidRPr="00B83162">
              <w:rPr>
                <w:b/>
                <w:sz w:val="20"/>
                <w:szCs w:val="20"/>
              </w:rPr>
              <w:t></w:t>
            </w:r>
          </w:p>
        </w:tc>
      </w:tr>
    </w:tbl>
    <w:p w:rsidR="00412CCF" w:rsidRPr="00B83162" w:rsidRDefault="00412CCF" w:rsidP="00412CCF">
      <w:pPr>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68"/>
        <w:gridCol w:w="992"/>
        <w:gridCol w:w="992"/>
        <w:gridCol w:w="1134"/>
        <w:gridCol w:w="851"/>
        <w:gridCol w:w="1147"/>
        <w:gridCol w:w="1405"/>
        <w:gridCol w:w="1665"/>
      </w:tblGrid>
      <w:tr w:rsidR="00412CCF" w:rsidRPr="00B83162" w:rsidTr="006D4BB9">
        <w:trPr>
          <w:trHeight w:val="383"/>
        </w:trPr>
        <w:tc>
          <w:tcPr>
            <w:tcW w:w="1668" w:type="dxa"/>
            <w:vMerge w:val="restart"/>
            <w:tcBorders>
              <w:top w:val="single" w:sz="12" w:space="0" w:color="auto"/>
              <w:left w:val="single" w:sz="12" w:space="0" w:color="auto"/>
              <w:bottom w:val="single" w:sz="4" w:space="0" w:color="auto"/>
              <w:right w:val="single" w:sz="12" w:space="0" w:color="auto"/>
            </w:tcBorders>
            <w:vAlign w:val="center"/>
          </w:tcPr>
          <w:p w:rsidR="00412CCF" w:rsidRPr="00B83162" w:rsidRDefault="00412CCF" w:rsidP="006D4BB9">
            <w:pPr>
              <w:rPr>
                <w:b/>
                <w:sz w:val="20"/>
                <w:szCs w:val="20"/>
              </w:rPr>
            </w:pPr>
            <w:r w:rsidRPr="00B83162">
              <w:rPr>
                <w:b/>
                <w:sz w:val="20"/>
                <w:szCs w:val="20"/>
              </w:rPr>
              <w:t xml:space="preserve">                                                   </w:t>
            </w:r>
            <w:r w:rsidRPr="00B83162">
              <w:rPr>
                <w:b/>
                <w:sz w:val="20"/>
                <w:szCs w:val="20"/>
              </w:rPr>
              <w:tab/>
            </w:r>
            <w:r w:rsidRPr="00B83162">
              <w:rPr>
                <w:b/>
                <w:sz w:val="20"/>
                <w:szCs w:val="20"/>
              </w:rPr>
              <w:tab/>
            </w:r>
            <w:r w:rsidRPr="00B83162">
              <w:rPr>
                <w:b/>
                <w:sz w:val="20"/>
                <w:szCs w:val="20"/>
              </w:rPr>
              <w:tab/>
            </w:r>
            <w:r w:rsidRPr="00B83162">
              <w:rPr>
                <w:b/>
                <w:sz w:val="20"/>
                <w:szCs w:val="20"/>
              </w:rPr>
              <w:tab/>
            </w:r>
            <w:r w:rsidRPr="00B83162">
              <w:rPr>
                <w:b/>
                <w:sz w:val="20"/>
                <w:szCs w:val="20"/>
              </w:rPr>
              <w:tab/>
              <w:t xml:space="preserve">      SEMESTER</w:t>
            </w:r>
          </w:p>
          <w:p w:rsidR="00412CCF" w:rsidRPr="00B83162" w:rsidRDefault="00412CCF" w:rsidP="006D4BB9">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412CCF" w:rsidRPr="00B83162" w:rsidRDefault="00412CCF" w:rsidP="006D4BB9">
            <w:pPr>
              <w:jc w:val="center"/>
              <w:rPr>
                <w:b/>
                <w:sz w:val="20"/>
                <w:szCs w:val="20"/>
              </w:rPr>
            </w:pPr>
            <w:r w:rsidRPr="00B83162">
              <w:rPr>
                <w:b/>
                <w:sz w:val="20"/>
                <w:szCs w:val="20"/>
              </w:rPr>
              <w:t>WEEKLY COURSE PERIOD</w:t>
            </w:r>
          </w:p>
        </w:tc>
        <w:tc>
          <w:tcPr>
            <w:tcW w:w="5068" w:type="dxa"/>
            <w:gridSpan w:val="4"/>
            <w:tcBorders>
              <w:left w:val="single" w:sz="12" w:space="0" w:color="auto"/>
              <w:bottom w:val="single" w:sz="4" w:space="0" w:color="auto"/>
            </w:tcBorders>
            <w:vAlign w:val="center"/>
          </w:tcPr>
          <w:p w:rsidR="00412CCF" w:rsidRPr="00B83162" w:rsidRDefault="00412CCF" w:rsidP="006D4BB9">
            <w:pPr>
              <w:jc w:val="center"/>
              <w:rPr>
                <w:b/>
                <w:sz w:val="20"/>
                <w:szCs w:val="20"/>
              </w:rPr>
            </w:pPr>
            <w:r w:rsidRPr="00B83162">
              <w:rPr>
                <w:b/>
                <w:sz w:val="20"/>
                <w:szCs w:val="20"/>
              </w:rPr>
              <w:t>COURSE OF</w:t>
            </w:r>
          </w:p>
        </w:tc>
      </w:tr>
      <w:tr w:rsidR="00412CCF" w:rsidRPr="00B83162" w:rsidTr="006D4BB9">
        <w:trPr>
          <w:trHeight w:val="382"/>
        </w:trPr>
        <w:tc>
          <w:tcPr>
            <w:tcW w:w="1668" w:type="dxa"/>
            <w:vMerge/>
            <w:tcBorders>
              <w:top w:val="single" w:sz="4" w:space="0" w:color="auto"/>
              <w:left w:val="single" w:sz="12" w:space="0" w:color="auto"/>
              <w:bottom w:val="single" w:sz="4" w:space="0" w:color="auto"/>
              <w:right w:val="single" w:sz="12" w:space="0" w:color="auto"/>
            </w:tcBorders>
          </w:tcPr>
          <w:p w:rsidR="00412CCF" w:rsidRPr="00B83162" w:rsidRDefault="00412CCF" w:rsidP="006D4BB9">
            <w:pPr>
              <w:rPr>
                <w:b/>
                <w:sz w:val="20"/>
                <w:szCs w:val="20"/>
              </w:rPr>
            </w:pPr>
          </w:p>
        </w:tc>
        <w:tc>
          <w:tcPr>
            <w:tcW w:w="992" w:type="dxa"/>
            <w:tcBorders>
              <w:top w:val="single" w:sz="4" w:space="0" w:color="auto"/>
              <w:left w:val="single" w:sz="12" w:space="0" w:color="auto"/>
              <w:bottom w:val="single" w:sz="4" w:space="0" w:color="auto"/>
              <w:right w:val="single" w:sz="4" w:space="0" w:color="auto"/>
            </w:tcBorders>
            <w:vAlign w:val="center"/>
          </w:tcPr>
          <w:p w:rsidR="00412CCF" w:rsidRPr="00B83162" w:rsidRDefault="00412CCF" w:rsidP="006D4BB9">
            <w:pPr>
              <w:rPr>
                <w:b/>
                <w:sz w:val="20"/>
                <w:szCs w:val="20"/>
              </w:rPr>
            </w:pPr>
            <w:r w:rsidRPr="00B83162">
              <w:rPr>
                <w:b/>
                <w:sz w:val="20"/>
                <w:szCs w:val="20"/>
              </w:rPr>
              <w:t>Theoric</w:t>
            </w:r>
          </w:p>
        </w:tc>
        <w:tc>
          <w:tcPr>
            <w:tcW w:w="992" w:type="dxa"/>
            <w:tcBorders>
              <w:top w:val="single" w:sz="4" w:space="0" w:color="auto"/>
              <w:left w:val="single" w:sz="4" w:space="0" w:color="auto"/>
              <w:bottom w:val="single" w:sz="4" w:space="0" w:color="auto"/>
            </w:tcBorders>
            <w:vAlign w:val="center"/>
          </w:tcPr>
          <w:p w:rsidR="00412CCF" w:rsidRPr="00B83162" w:rsidRDefault="00412CCF" w:rsidP="006D4BB9">
            <w:pPr>
              <w:rPr>
                <w:b/>
                <w:sz w:val="20"/>
                <w:szCs w:val="20"/>
              </w:rPr>
            </w:pPr>
            <w:r w:rsidRPr="00B83162">
              <w:rPr>
                <w:b/>
                <w:sz w:val="20"/>
                <w:szCs w:val="20"/>
              </w:rPr>
              <w:t>Practice</w:t>
            </w:r>
          </w:p>
        </w:tc>
        <w:tc>
          <w:tcPr>
            <w:tcW w:w="1134" w:type="dxa"/>
            <w:tcBorders>
              <w:top w:val="single" w:sz="4" w:space="0" w:color="auto"/>
              <w:bottom w:val="single" w:sz="4" w:space="0" w:color="auto"/>
              <w:right w:val="single" w:sz="12" w:space="0" w:color="auto"/>
            </w:tcBorders>
            <w:vAlign w:val="center"/>
          </w:tcPr>
          <w:p w:rsidR="00412CCF" w:rsidRPr="00B83162" w:rsidRDefault="00412CCF" w:rsidP="006D4BB9">
            <w:pPr>
              <w:ind w:left="-111" w:right="-108"/>
              <w:jc w:val="center"/>
              <w:rPr>
                <w:b/>
                <w:sz w:val="20"/>
                <w:szCs w:val="20"/>
              </w:rPr>
            </w:pPr>
            <w:r w:rsidRPr="00B83162">
              <w:rPr>
                <w:b/>
                <w:sz w:val="20"/>
                <w:szCs w:val="20"/>
              </w:rPr>
              <w:t>Laboratory</w:t>
            </w:r>
          </w:p>
        </w:tc>
        <w:tc>
          <w:tcPr>
            <w:tcW w:w="851" w:type="dxa"/>
            <w:tcBorders>
              <w:top w:val="single" w:sz="4" w:space="0" w:color="auto"/>
              <w:bottom w:val="single" w:sz="4" w:space="0" w:color="auto"/>
              <w:right w:val="single" w:sz="4" w:space="0" w:color="auto"/>
            </w:tcBorders>
            <w:vAlign w:val="center"/>
          </w:tcPr>
          <w:p w:rsidR="00412CCF" w:rsidRPr="00B83162" w:rsidRDefault="00412CCF" w:rsidP="006D4BB9">
            <w:pPr>
              <w:jc w:val="center"/>
              <w:rPr>
                <w:b/>
                <w:sz w:val="20"/>
                <w:szCs w:val="20"/>
              </w:rPr>
            </w:pPr>
            <w:r w:rsidRPr="00B83162">
              <w:rPr>
                <w:b/>
                <w:sz w:val="20"/>
                <w:szCs w:val="20"/>
              </w:rPr>
              <w:t>Credit</w:t>
            </w:r>
          </w:p>
        </w:tc>
        <w:tc>
          <w:tcPr>
            <w:tcW w:w="1147" w:type="dxa"/>
            <w:tcBorders>
              <w:top w:val="single" w:sz="4" w:space="0" w:color="auto"/>
              <w:left w:val="single" w:sz="4" w:space="0" w:color="auto"/>
              <w:bottom w:val="single" w:sz="4" w:space="0" w:color="auto"/>
              <w:right w:val="single" w:sz="4" w:space="0" w:color="auto"/>
            </w:tcBorders>
            <w:vAlign w:val="center"/>
          </w:tcPr>
          <w:p w:rsidR="00412CCF" w:rsidRPr="00B83162" w:rsidRDefault="00412CCF" w:rsidP="006D4BB9">
            <w:pPr>
              <w:ind w:left="-111" w:right="-108"/>
              <w:jc w:val="center"/>
              <w:rPr>
                <w:b/>
                <w:sz w:val="20"/>
                <w:szCs w:val="20"/>
              </w:rPr>
            </w:pPr>
            <w:r w:rsidRPr="00B83162">
              <w:rPr>
                <w:b/>
                <w:sz w:val="20"/>
                <w:szCs w:val="20"/>
              </w:rPr>
              <w:t>ECTS</w:t>
            </w:r>
          </w:p>
        </w:tc>
        <w:tc>
          <w:tcPr>
            <w:tcW w:w="3070" w:type="dxa"/>
            <w:gridSpan w:val="2"/>
            <w:tcBorders>
              <w:top w:val="single" w:sz="4" w:space="0" w:color="auto"/>
              <w:left w:val="single" w:sz="4" w:space="0" w:color="auto"/>
              <w:bottom w:val="single" w:sz="4" w:space="0" w:color="auto"/>
            </w:tcBorders>
            <w:vAlign w:val="center"/>
          </w:tcPr>
          <w:p w:rsidR="00412CCF" w:rsidRPr="00B83162" w:rsidRDefault="00412CCF" w:rsidP="006D4BB9">
            <w:pPr>
              <w:jc w:val="center"/>
              <w:rPr>
                <w:b/>
                <w:sz w:val="20"/>
                <w:szCs w:val="20"/>
              </w:rPr>
            </w:pPr>
            <w:r w:rsidRPr="00B83162">
              <w:rPr>
                <w:b/>
                <w:sz w:val="20"/>
                <w:szCs w:val="20"/>
              </w:rPr>
              <w:t>TYPE</w:t>
            </w:r>
          </w:p>
        </w:tc>
      </w:tr>
      <w:tr w:rsidR="00412CCF" w:rsidRPr="00B83162" w:rsidTr="006D4BB9">
        <w:trPr>
          <w:trHeight w:val="367"/>
        </w:trPr>
        <w:tc>
          <w:tcPr>
            <w:tcW w:w="1668" w:type="dxa"/>
            <w:tcBorders>
              <w:top w:val="single" w:sz="4" w:space="0" w:color="auto"/>
              <w:left w:val="single" w:sz="12" w:space="0" w:color="auto"/>
              <w:bottom w:val="single" w:sz="12" w:space="0" w:color="auto"/>
              <w:right w:val="single" w:sz="12" w:space="0" w:color="auto"/>
            </w:tcBorders>
            <w:vAlign w:val="center"/>
          </w:tcPr>
          <w:p w:rsidR="00412CCF" w:rsidRPr="00B83162" w:rsidRDefault="00412CCF" w:rsidP="006D4BB9">
            <w:pPr>
              <w:rPr>
                <w:sz w:val="20"/>
                <w:szCs w:val="20"/>
              </w:rPr>
            </w:pPr>
            <w:r w:rsidRPr="00B83162">
              <w:rPr>
                <w:sz w:val="20"/>
                <w:szCs w:val="20"/>
              </w:rPr>
              <w:t xml:space="preserve">Spring    </w:t>
            </w:r>
            <w:r w:rsidRPr="00B83162">
              <w:rPr>
                <w:b/>
                <w:sz w:val="20"/>
                <w:szCs w:val="20"/>
              </w:rPr>
              <w:t></w:t>
            </w:r>
          </w:p>
          <w:p w:rsidR="00412CCF" w:rsidRPr="00B83162" w:rsidRDefault="00412CCF" w:rsidP="006D4BB9">
            <w:pPr>
              <w:rPr>
                <w:sz w:val="20"/>
                <w:szCs w:val="20"/>
              </w:rPr>
            </w:pPr>
            <w:r w:rsidRPr="00B83162">
              <w:rPr>
                <w:sz w:val="20"/>
                <w:szCs w:val="20"/>
              </w:rPr>
              <w:t xml:space="preserve">Autumn  </w:t>
            </w:r>
            <w:r w:rsidRPr="00B83162">
              <w:rPr>
                <w:b/>
                <w:sz w:val="20"/>
                <w:szCs w:val="20"/>
              </w:rPr>
              <w:t> X</w:t>
            </w:r>
          </w:p>
        </w:tc>
        <w:tc>
          <w:tcPr>
            <w:tcW w:w="992" w:type="dxa"/>
            <w:tcBorders>
              <w:top w:val="single" w:sz="4" w:space="0" w:color="auto"/>
              <w:left w:val="single" w:sz="12" w:space="0" w:color="auto"/>
              <w:bottom w:val="single" w:sz="12" w:space="0" w:color="auto"/>
              <w:right w:val="single" w:sz="4" w:space="0" w:color="auto"/>
            </w:tcBorders>
            <w:vAlign w:val="center"/>
          </w:tcPr>
          <w:p w:rsidR="00412CCF" w:rsidRPr="00B83162" w:rsidRDefault="00412CCF" w:rsidP="006D4BB9">
            <w:pPr>
              <w:jc w:val="center"/>
              <w:rPr>
                <w:b/>
                <w:sz w:val="20"/>
                <w:szCs w:val="20"/>
              </w:rPr>
            </w:pPr>
            <w:r w:rsidRPr="00B83162">
              <w:rPr>
                <w:b/>
                <w:sz w:val="20"/>
                <w:szCs w:val="20"/>
              </w:rPr>
              <w:t xml:space="preserve">2 </w:t>
            </w:r>
          </w:p>
        </w:tc>
        <w:tc>
          <w:tcPr>
            <w:tcW w:w="992" w:type="dxa"/>
            <w:tcBorders>
              <w:top w:val="single" w:sz="4" w:space="0" w:color="auto"/>
              <w:left w:val="single" w:sz="4" w:space="0" w:color="auto"/>
              <w:bottom w:val="single" w:sz="12" w:space="0" w:color="auto"/>
            </w:tcBorders>
            <w:vAlign w:val="center"/>
          </w:tcPr>
          <w:p w:rsidR="00412CCF" w:rsidRPr="00B83162" w:rsidRDefault="00412CCF" w:rsidP="006D4BB9">
            <w:pPr>
              <w:jc w:val="center"/>
              <w:rPr>
                <w:b/>
                <w:sz w:val="20"/>
                <w:szCs w:val="20"/>
              </w:rPr>
            </w:pPr>
            <w:r w:rsidRPr="00B83162">
              <w:rPr>
                <w:b/>
                <w:sz w:val="20"/>
                <w:szCs w:val="20"/>
              </w:rPr>
              <w:t xml:space="preserve"> </w:t>
            </w:r>
          </w:p>
        </w:tc>
        <w:tc>
          <w:tcPr>
            <w:tcW w:w="1134" w:type="dxa"/>
            <w:tcBorders>
              <w:top w:val="single" w:sz="4" w:space="0" w:color="auto"/>
              <w:bottom w:val="single" w:sz="12" w:space="0" w:color="auto"/>
              <w:right w:val="single" w:sz="12" w:space="0" w:color="auto"/>
            </w:tcBorders>
            <w:shd w:val="clear" w:color="auto" w:fill="auto"/>
            <w:vAlign w:val="center"/>
          </w:tcPr>
          <w:p w:rsidR="00412CCF" w:rsidRPr="00B83162" w:rsidRDefault="00412CCF" w:rsidP="006D4BB9">
            <w:pPr>
              <w:jc w:val="center"/>
              <w:rPr>
                <w:b/>
                <w:sz w:val="20"/>
                <w:szCs w:val="20"/>
              </w:rPr>
            </w:pPr>
            <w:r w:rsidRPr="00B83162">
              <w:rPr>
                <w:b/>
                <w:sz w:val="20"/>
                <w:szCs w:val="20"/>
              </w:rPr>
              <w:t xml:space="preserve"> </w:t>
            </w:r>
          </w:p>
        </w:tc>
        <w:tc>
          <w:tcPr>
            <w:tcW w:w="851" w:type="dxa"/>
            <w:tcBorders>
              <w:top w:val="single" w:sz="4" w:space="0" w:color="auto"/>
              <w:bottom w:val="single" w:sz="12" w:space="0" w:color="auto"/>
              <w:right w:val="single" w:sz="4" w:space="0" w:color="auto"/>
            </w:tcBorders>
            <w:shd w:val="clear" w:color="auto" w:fill="auto"/>
            <w:vAlign w:val="center"/>
          </w:tcPr>
          <w:p w:rsidR="00412CCF" w:rsidRPr="00B83162" w:rsidRDefault="00412CCF" w:rsidP="006D4BB9">
            <w:pPr>
              <w:jc w:val="center"/>
              <w:rPr>
                <w:b/>
                <w:sz w:val="20"/>
                <w:szCs w:val="20"/>
              </w:rPr>
            </w:pPr>
            <w:r w:rsidRPr="00B83162">
              <w:rPr>
                <w:b/>
                <w:sz w:val="20"/>
                <w:szCs w:val="20"/>
              </w:rPr>
              <w:t>2</w:t>
            </w:r>
          </w:p>
        </w:tc>
        <w:tc>
          <w:tcPr>
            <w:tcW w:w="1147" w:type="dxa"/>
            <w:tcBorders>
              <w:top w:val="single" w:sz="4" w:space="0" w:color="auto"/>
              <w:left w:val="single" w:sz="4" w:space="0" w:color="auto"/>
              <w:bottom w:val="single" w:sz="12" w:space="0" w:color="auto"/>
              <w:right w:val="single" w:sz="4" w:space="0" w:color="auto"/>
            </w:tcBorders>
            <w:shd w:val="clear" w:color="auto" w:fill="auto"/>
            <w:vAlign w:val="center"/>
          </w:tcPr>
          <w:p w:rsidR="00412CCF" w:rsidRPr="00B83162" w:rsidRDefault="006D4BB9" w:rsidP="006D4BB9">
            <w:pPr>
              <w:jc w:val="center"/>
              <w:rPr>
                <w:b/>
                <w:sz w:val="20"/>
                <w:szCs w:val="20"/>
              </w:rPr>
            </w:pPr>
            <w:r>
              <w:rPr>
                <w:b/>
                <w:sz w:val="20"/>
                <w:szCs w:val="20"/>
              </w:rPr>
              <w:t>5</w:t>
            </w:r>
            <w:r w:rsidR="00412CCF" w:rsidRPr="00B83162">
              <w:rPr>
                <w:b/>
                <w:sz w:val="20"/>
                <w:szCs w:val="20"/>
              </w:rPr>
              <w:t xml:space="preserve"> </w:t>
            </w:r>
          </w:p>
        </w:tc>
        <w:tc>
          <w:tcPr>
            <w:tcW w:w="3070" w:type="dxa"/>
            <w:gridSpan w:val="2"/>
            <w:tcBorders>
              <w:top w:val="single" w:sz="4" w:space="0" w:color="auto"/>
              <w:left w:val="single" w:sz="4" w:space="0" w:color="auto"/>
              <w:bottom w:val="single" w:sz="12" w:space="0" w:color="auto"/>
            </w:tcBorders>
            <w:vAlign w:val="center"/>
          </w:tcPr>
          <w:p w:rsidR="00412CCF" w:rsidRPr="00B83162" w:rsidRDefault="00412CCF" w:rsidP="006D4BB9">
            <w:pPr>
              <w:jc w:val="center"/>
              <w:rPr>
                <w:sz w:val="20"/>
                <w:szCs w:val="20"/>
                <w:vertAlign w:val="superscript"/>
              </w:rPr>
            </w:pPr>
            <w:r w:rsidRPr="00B83162">
              <w:rPr>
                <w:sz w:val="20"/>
                <w:szCs w:val="20"/>
                <w:vertAlign w:val="superscript"/>
              </w:rPr>
              <w:t>COMPULSORY         ELECTIVE</w:t>
            </w:r>
          </w:p>
          <w:p w:rsidR="00412CCF" w:rsidRPr="00B83162" w:rsidRDefault="00412CCF" w:rsidP="006D4BB9">
            <w:pPr>
              <w:rPr>
                <w:sz w:val="20"/>
                <w:szCs w:val="20"/>
                <w:vertAlign w:val="superscript"/>
              </w:rPr>
            </w:pPr>
            <w:r w:rsidRPr="00B83162">
              <w:rPr>
                <w:b/>
                <w:sz w:val="20"/>
                <w:szCs w:val="20"/>
              </w:rPr>
              <w:t xml:space="preserve">          </w:t>
            </w:r>
            <w:r w:rsidRPr="00B83162">
              <w:rPr>
                <w:b/>
                <w:sz w:val="20"/>
                <w:szCs w:val="20"/>
              </w:rPr>
              <w:t xml:space="preserve">              </w:t>
            </w:r>
            <w:r w:rsidRPr="00B83162">
              <w:rPr>
                <w:b/>
                <w:sz w:val="20"/>
                <w:szCs w:val="20"/>
              </w:rPr>
              <w:t>X</w:t>
            </w:r>
          </w:p>
        </w:tc>
      </w:tr>
      <w:tr w:rsidR="00412CCF" w:rsidRPr="00B83162" w:rsidTr="006D4BB9">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412CCF" w:rsidRPr="00B83162" w:rsidRDefault="00412CCF" w:rsidP="006D4BB9">
            <w:pPr>
              <w:jc w:val="center"/>
              <w:rPr>
                <w:b/>
                <w:sz w:val="20"/>
                <w:szCs w:val="20"/>
              </w:rPr>
            </w:pPr>
          </w:p>
        </w:tc>
      </w:tr>
      <w:tr w:rsidR="00412CCF" w:rsidRPr="00B83162" w:rsidTr="006D4BB9">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412CCF" w:rsidRPr="00B83162" w:rsidRDefault="00412CCF" w:rsidP="006D4BB9">
            <w:pPr>
              <w:jc w:val="center"/>
              <w:rPr>
                <w:b/>
                <w:sz w:val="20"/>
                <w:szCs w:val="20"/>
              </w:rPr>
            </w:pPr>
            <w:r w:rsidRPr="00B83162">
              <w:rPr>
                <w:b/>
                <w:sz w:val="20"/>
                <w:szCs w:val="20"/>
              </w:rPr>
              <w:t>ASSESMENT CRITERIA</w:t>
            </w:r>
          </w:p>
        </w:tc>
      </w:tr>
      <w:tr w:rsidR="00412CCF" w:rsidRPr="00B83162" w:rsidTr="006D4BB9">
        <w:tc>
          <w:tcPr>
            <w:tcW w:w="3652" w:type="dxa"/>
            <w:gridSpan w:val="3"/>
            <w:vMerge w:val="restart"/>
            <w:tcBorders>
              <w:top w:val="single" w:sz="12" w:space="0" w:color="auto"/>
              <w:left w:val="single" w:sz="12" w:space="0" w:color="auto"/>
              <w:bottom w:val="single" w:sz="12" w:space="0" w:color="auto"/>
              <w:right w:val="single" w:sz="12" w:space="0" w:color="auto"/>
            </w:tcBorders>
            <w:vAlign w:val="center"/>
          </w:tcPr>
          <w:p w:rsidR="00412CCF" w:rsidRPr="00B83162" w:rsidRDefault="00412CCF" w:rsidP="006D4BB9">
            <w:pPr>
              <w:jc w:val="center"/>
              <w:rPr>
                <w:b/>
                <w:sz w:val="20"/>
                <w:szCs w:val="20"/>
              </w:rPr>
            </w:pPr>
            <w:r w:rsidRPr="00B83162">
              <w:rPr>
                <w:b/>
                <w:sz w:val="20"/>
                <w:szCs w:val="20"/>
              </w:rPr>
              <w:t>MID-TERM</w:t>
            </w:r>
          </w:p>
        </w:tc>
        <w:tc>
          <w:tcPr>
            <w:tcW w:w="3132" w:type="dxa"/>
            <w:gridSpan w:val="3"/>
            <w:tcBorders>
              <w:top w:val="single" w:sz="12" w:space="0" w:color="auto"/>
              <w:left w:val="single" w:sz="12" w:space="0" w:color="auto"/>
              <w:bottom w:val="single" w:sz="8" w:space="0" w:color="auto"/>
              <w:right w:val="single" w:sz="4" w:space="0" w:color="auto"/>
            </w:tcBorders>
            <w:vAlign w:val="center"/>
          </w:tcPr>
          <w:p w:rsidR="00412CCF" w:rsidRPr="00B83162" w:rsidRDefault="00412CCF" w:rsidP="006D4BB9">
            <w:pPr>
              <w:jc w:val="center"/>
              <w:rPr>
                <w:b/>
                <w:sz w:val="20"/>
                <w:szCs w:val="20"/>
              </w:rPr>
            </w:pPr>
            <w:r w:rsidRPr="00B83162">
              <w:rPr>
                <w:b/>
                <w:sz w:val="20"/>
                <w:szCs w:val="20"/>
              </w:rPr>
              <w:t>ACTIVITY</w:t>
            </w:r>
          </w:p>
        </w:tc>
        <w:tc>
          <w:tcPr>
            <w:tcW w:w="1405" w:type="dxa"/>
            <w:tcBorders>
              <w:top w:val="single" w:sz="12" w:space="0" w:color="auto"/>
              <w:left w:val="single" w:sz="4" w:space="0" w:color="auto"/>
              <w:bottom w:val="single" w:sz="8" w:space="0" w:color="auto"/>
              <w:right w:val="single" w:sz="8" w:space="0" w:color="auto"/>
            </w:tcBorders>
            <w:vAlign w:val="center"/>
          </w:tcPr>
          <w:p w:rsidR="00412CCF" w:rsidRPr="00B83162" w:rsidRDefault="00412CCF" w:rsidP="006D4BB9">
            <w:pPr>
              <w:jc w:val="center"/>
              <w:rPr>
                <w:b/>
                <w:sz w:val="20"/>
                <w:szCs w:val="20"/>
              </w:rPr>
            </w:pPr>
            <w:r w:rsidRPr="00B83162">
              <w:rPr>
                <w:b/>
                <w:sz w:val="20"/>
                <w:szCs w:val="20"/>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412CCF" w:rsidRPr="00B83162" w:rsidRDefault="00412CCF" w:rsidP="006D4BB9">
            <w:pPr>
              <w:jc w:val="center"/>
              <w:rPr>
                <w:b/>
                <w:sz w:val="20"/>
                <w:szCs w:val="20"/>
              </w:rPr>
            </w:pPr>
            <w:r w:rsidRPr="00B83162">
              <w:rPr>
                <w:b/>
                <w:sz w:val="20"/>
                <w:szCs w:val="20"/>
              </w:rPr>
              <w:t>Percentage (%)</w:t>
            </w:r>
          </w:p>
        </w:tc>
      </w:tr>
      <w:tr w:rsidR="00412CCF" w:rsidRPr="00B83162" w:rsidTr="006D4BB9">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412CCF" w:rsidRPr="00B83162" w:rsidRDefault="00412CCF" w:rsidP="006D4BB9">
            <w:pPr>
              <w:rPr>
                <w:b/>
                <w:sz w:val="20"/>
                <w:szCs w:val="20"/>
              </w:rPr>
            </w:pPr>
          </w:p>
        </w:tc>
        <w:tc>
          <w:tcPr>
            <w:tcW w:w="3132" w:type="dxa"/>
            <w:gridSpan w:val="3"/>
            <w:tcBorders>
              <w:top w:val="single" w:sz="8" w:space="0" w:color="auto"/>
              <w:left w:val="single" w:sz="12" w:space="0" w:color="auto"/>
              <w:bottom w:val="single" w:sz="4" w:space="0" w:color="auto"/>
              <w:right w:val="single" w:sz="4" w:space="0" w:color="auto"/>
            </w:tcBorders>
            <w:vAlign w:val="center"/>
          </w:tcPr>
          <w:p w:rsidR="00412CCF" w:rsidRPr="00B83162" w:rsidRDefault="00412CCF" w:rsidP="006D4BB9">
            <w:pPr>
              <w:rPr>
                <w:sz w:val="20"/>
                <w:szCs w:val="20"/>
              </w:rPr>
            </w:pPr>
            <w:r w:rsidRPr="00B83162">
              <w:rPr>
                <w:sz w:val="20"/>
                <w:szCs w:val="20"/>
              </w:rPr>
              <w:t>1st Mid-Term</w:t>
            </w:r>
          </w:p>
        </w:tc>
        <w:tc>
          <w:tcPr>
            <w:tcW w:w="1405" w:type="dxa"/>
            <w:tcBorders>
              <w:top w:val="single" w:sz="8" w:space="0" w:color="auto"/>
              <w:left w:val="single" w:sz="4" w:space="0" w:color="auto"/>
              <w:bottom w:val="single" w:sz="4" w:space="0" w:color="auto"/>
              <w:right w:val="single" w:sz="8" w:space="0" w:color="auto"/>
            </w:tcBorders>
          </w:tcPr>
          <w:p w:rsidR="00412CCF" w:rsidRPr="00B83162" w:rsidRDefault="00412CCF" w:rsidP="006D4BB9">
            <w:pPr>
              <w:jc w:val="center"/>
              <w:rPr>
                <w:sz w:val="20"/>
                <w:szCs w:val="20"/>
              </w:rPr>
            </w:pPr>
            <w:r w:rsidRPr="00B83162">
              <w:rPr>
                <w:sz w:val="20"/>
                <w:szCs w:val="20"/>
              </w:rPr>
              <w:t>1</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412CCF" w:rsidRPr="00B83162" w:rsidRDefault="00412CCF" w:rsidP="006D4BB9">
            <w:pPr>
              <w:jc w:val="center"/>
              <w:rPr>
                <w:sz w:val="20"/>
                <w:szCs w:val="20"/>
              </w:rPr>
            </w:pPr>
            <w:r w:rsidRPr="00B83162">
              <w:rPr>
                <w:sz w:val="20"/>
                <w:szCs w:val="20"/>
              </w:rPr>
              <w:t>30</w:t>
            </w:r>
          </w:p>
        </w:tc>
      </w:tr>
      <w:tr w:rsidR="00412CCF" w:rsidRPr="00B83162" w:rsidTr="006D4BB9">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412CCF" w:rsidRPr="00B83162" w:rsidRDefault="00412CCF" w:rsidP="006D4BB9">
            <w:pPr>
              <w:rPr>
                <w:b/>
                <w:sz w:val="20"/>
                <w:szCs w:val="20"/>
              </w:rPr>
            </w:pPr>
          </w:p>
        </w:tc>
        <w:tc>
          <w:tcPr>
            <w:tcW w:w="3132" w:type="dxa"/>
            <w:gridSpan w:val="3"/>
            <w:tcBorders>
              <w:top w:val="single" w:sz="4" w:space="0" w:color="auto"/>
              <w:left w:val="single" w:sz="12" w:space="0" w:color="auto"/>
              <w:bottom w:val="single" w:sz="4" w:space="0" w:color="auto"/>
              <w:right w:val="single" w:sz="4" w:space="0" w:color="auto"/>
            </w:tcBorders>
            <w:vAlign w:val="center"/>
          </w:tcPr>
          <w:p w:rsidR="00412CCF" w:rsidRPr="00B83162" w:rsidRDefault="00412CCF" w:rsidP="006D4BB9">
            <w:pPr>
              <w:rPr>
                <w:sz w:val="20"/>
                <w:szCs w:val="20"/>
              </w:rPr>
            </w:pPr>
            <w:r w:rsidRPr="00B83162">
              <w:rPr>
                <w:sz w:val="20"/>
                <w:szCs w:val="20"/>
              </w:rPr>
              <w:t>2 nd Mid- Term</w:t>
            </w:r>
          </w:p>
        </w:tc>
        <w:tc>
          <w:tcPr>
            <w:tcW w:w="1405" w:type="dxa"/>
            <w:tcBorders>
              <w:top w:val="single" w:sz="4" w:space="0" w:color="auto"/>
              <w:left w:val="single" w:sz="4" w:space="0" w:color="auto"/>
              <w:bottom w:val="single" w:sz="4" w:space="0" w:color="auto"/>
              <w:right w:val="single" w:sz="8" w:space="0" w:color="auto"/>
            </w:tcBorders>
          </w:tcPr>
          <w:p w:rsidR="00412CCF" w:rsidRPr="00B83162" w:rsidRDefault="00412CCF" w:rsidP="006D4BB9">
            <w:pPr>
              <w:jc w:val="center"/>
              <w:rPr>
                <w:sz w:val="20"/>
                <w:szCs w:val="20"/>
              </w:rPr>
            </w:pP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412CCF" w:rsidRPr="00B83162" w:rsidRDefault="00412CCF" w:rsidP="006D4BB9">
            <w:pPr>
              <w:jc w:val="center"/>
              <w:rPr>
                <w:sz w:val="20"/>
                <w:szCs w:val="20"/>
              </w:rPr>
            </w:pPr>
          </w:p>
        </w:tc>
      </w:tr>
      <w:tr w:rsidR="00412CCF" w:rsidRPr="00B83162" w:rsidTr="006D4BB9">
        <w:trPr>
          <w:trHeight w:val="398"/>
        </w:trPr>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412CCF" w:rsidRPr="00B83162" w:rsidRDefault="00412CCF" w:rsidP="006D4BB9">
            <w:pPr>
              <w:rPr>
                <w:b/>
                <w:sz w:val="20"/>
                <w:szCs w:val="20"/>
              </w:rPr>
            </w:pPr>
          </w:p>
        </w:tc>
        <w:tc>
          <w:tcPr>
            <w:tcW w:w="3132" w:type="dxa"/>
            <w:gridSpan w:val="3"/>
            <w:tcBorders>
              <w:top w:val="single" w:sz="4" w:space="0" w:color="auto"/>
              <w:left w:val="single" w:sz="12" w:space="0" w:color="auto"/>
              <w:bottom w:val="single" w:sz="4" w:space="0" w:color="auto"/>
              <w:right w:val="single" w:sz="4" w:space="0" w:color="auto"/>
            </w:tcBorders>
            <w:vAlign w:val="center"/>
          </w:tcPr>
          <w:p w:rsidR="00412CCF" w:rsidRPr="00B83162" w:rsidRDefault="00412CCF" w:rsidP="006D4BB9">
            <w:pPr>
              <w:rPr>
                <w:sz w:val="20"/>
                <w:szCs w:val="20"/>
              </w:rPr>
            </w:pPr>
            <w:r w:rsidRPr="00B83162">
              <w:rPr>
                <w:sz w:val="20"/>
                <w:szCs w:val="20"/>
              </w:rPr>
              <w:t>Quiz</w:t>
            </w:r>
          </w:p>
        </w:tc>
        <w:tc>
          <w:tcPr>
            <w:tcW w:w="1405" w:type="dxa"/>
            <w:tcBorders>
              <w:top w:val="single" w:sz="4" w:space="0" w:color="auto"/>
              <w:left w:val="single" w:sz="4" w:space="0" w:color="auto"/>
              <w:bottom w:val="single" w:sz="4" w:space="0" w:color="auto"/>
              <w:right w:val="single" w:sz="8" w:space="0" w:color="auto"/>
            </w:tcBorders>
          </w:tcPr>
          <w:p w:rsidR="00412CCF" w:rsidRPr="00B83162" w:rsidRDefault="00412CCF" w:rsidP="006D4BB9">
            <w:pPr>
              <w:jc w:val="center"/>
              <w:rPr>
                <w:sz w:val="20"/>
                <w:szCs w:val="20"/>
              </w:rPr>
            </w:pPr>
          </w:p>
        </w:tc>
        <w:tc>
          <w:tcPr>
            <w:tcW w:w="1665" w:type="dxa"/>
            <w:tcBorders>
              <w:top w:val="single" w:sz="4" w:space="0" w:color="auto"/>
              <w:left w:val="single" w:sz="8" w:space="0" w:color="auto"/>
              <w:bottom w:val="single" w:sz="4" w:space="0" w:color="auto"/>
              <w:right w:val="single" w:sz="12" w:space="0" w:color="auto"/>
            </w:tcBorders>
          </w:tcPr>
          <w:p w:rsidR="00412CCF" w:rsidRPr="00B83162" w:rsidRDefault="00412CCF" w:rsidP="006D4BB9">
            <w:pPr>
              <w:jc w:val="center"/>
              <w:rPr>
                <w:sz w:val="20"/>
                <w:szCs w:val="20"/>
              </w:rPr>
            </w:pPr>
          </w:p>
        </w:tc>
      </w:tr>
      <w:tr w:rsidR="00412CCF" w:rsidRPr="00B83162" w:rsidTr="006D4BB9">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412CCF" w:rsidRPr="00B83162" w:rsidRDefault="00412CCF" w:rsidP="006D4BB9">
            <w:pPr>
              <w:rPr>
                <w:b/>
                <w:sz w:val="20"/>
                <w:szCs w:val="20"/>
              </w:rPr>
            </w:pPr>
          </w:p>
        </w:tc>
        <w:tc>
          <w:tcPr>
            <w:tcW w:w="3132" w:type="dxa"/>
            <w:gridSpan w:val="3"/>
            <w:tcBorders>
              <w:top w:val="single" w:sz="4" w:space="0" w:color="auto"/>
              <w:left w:val="single" w:sz="12" w:space="0" w:color="auto"/>
              <w:bottom w:val="single" w:sz="4" w:space="0" w:color="auto"/>
              <w:right w:val="single" w:sz="4" w:space="0" w:color="auto"/>
            </w:tcBorders>
            <w:vAlign w:val="center"/>
          </w:tcPr>
          <w:p w:rsidR="00412CCF" w:rsidRPr="00B83162" w:rsidRDefault="00412CCF" w:rsidP="006D4BB9">
            <w:pPr>
              <w:rPr>
                <w:sz w:val="20"/>
                <w:szCs w:val="20"/>
              </w:rPr>
            </w:pPr>
            <w:r w:rsidRPr="00B83162">
              <w:rPr>
                <w:sz w:val="20"/>
                <w:szCs w:val="20"/>
              </w:rPr>
              <w:t>Homework</w:t>
            </w:r>
          </w:p>
        </w:tc>
        <w:tc>
          <w:tcPr>
            <w:tcW w:w="1405" w:type="dxa"/>
            <w:tcBorders>
              <w:top w:val="single" w:sz="4" w:space="0" w:color="auto"/>
              <w:left w:val="single" w:sz="4" w:space="0" w:color="auto"/>
              <w:bottom w:val="single" w:sz="4" w:space="0" w:color="auto"/>
              <w:right w:val="single" w:sz="8" w:space="0" w:color="auto"/>
            </w:tcBorders>
          </w:tcPr>
          <w:p w:rsidR="00412CCF" w:rsidRPr="00B83162" w:rsidRDefault="00412CCF" w:rsidP="006D4BB9">
            <w:pPr>
              <w:jc w:val="center"/>
              <w:rPr>
                <w:sz w:val="20"/>
                <w:szCs w:val="20"/>
              </w:rPr>
            </w:pPr>
            <w:r w:rsidRPr="00B83162">
              <w:rPr>
                <w:sz w:val="20"/>
                <w:szCs w:val="20"/>
              </w:rPr>
              <w:t>1</w:t>
            </w:r>
          </w:p>
        </w:tc>
        <w:tc>
          <w:tcPr>
            <w:tcW w:w="1665" w:type="dxa"/>
            <w:tcBorders>
              <w:top w:val="single" w:sz="4" w:space="0" w:color="auto"/>
              <w:left w:val="single" w:sz="8" w:space="0" w:color="auto"/>
              <w:bottom w:val="single" w:sz="4" w:space="0" w:color="auto"/>
              <w:right w:val="single" w:sz="12" w:space="0" w:color="auto"/>
            </w:tcBorders>
          </w:tcPr>
          <w:p w:rsidR="00412CCF" w:rsidRPr="00B83162" w:rsidRDefault="00412CCF" w:rsidP="006D4BB9">
            <w:pPr>
              <w:jc w:val="center"/>
              <w:rPr>
                <w:sz w:val="20"/>
                <w:szCs w:val="20"/>
              </w:rPr>
            </w:pPr>
            <w:r w:rsidRPr="00B83162">
              <w:rPr>
                <w:sz w:val="20"/>
                <w:szCs w:val="20"/>
              </w:rPr>
              <w:t>30</w:t>
            </w:r>
          </w:p>
        </w:tc>
      </w:tr>
      <w:tr w:rsidR="00412CCF" w:rsidRPr="00B83162" w:rsidTr="006D4BB9">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412CCF" w:rsidRPr="00B83162" w:rsidRDefault="00412CCF" w:rsidP="006D4BB9">
            <w:pPr>
              <w:rPr>
                <w:b/>
                <w:sz w:val="20"/>
                <w:szCs w:val="20"/>
              </w:rPr>
            </w:pPr>
          </w:p>
        </w:tc>
        <w:tc>
          <w:tcPr>
            <w:tcW w:w="3132" w:type="dxa"/>
            <w:gridSpan w:val="3"/>
            <w:tcBorders>
              <w:top w:val="single" w:sz="4" w:space="0" w:color="auto"/>
              <w:left w:val="single" w:sz="12" w:space="0" w:color="auto"/>
              <w:bottom w:val="single" w:sz="8" w:space="0" w:color="auto"/>
              <w:right w:val="single" w:sz="4" w:space="0" w:color="auto"/>
            </w:tcBorders>
            <w:vAlign w:val="center"/>
          </w:tcPr>
          <w:p w:rsidR="00412CCF" w:rsidRPr="00B83162" w:rsidRDefault="00412CCF" w:rsidP="006D4BB9">
            <w:pPr>
              <w:rPr>
                <w:sz w:val="20"/>
                <w:szCs w:val="20"/>
              </w:rPr>
            </w:pPr>
            <w:r w:rsidRPr="00B83162">
              <w:rPr>
                <w:sz w:val="20"/>
                <w:szCs w:val="20"/>
              </w:rPr>
              <w:t>Project</w:t>
            </w:r>
          </w:p>
        </w:tc>
        <w:tc>
          <w:tcPr>
            <w:tcW w:w="1405" w:type="dxa"/>
            <w:tcBorders>
              <w:top w:val="single" w:sz="4" w:space="0" w:color="auto"/>
              <w:left w:val="single" w:sz="4" w:space="0" w:color="auto"/>
              <w:bottom w:val="single" w:sz="8" w:space="0" w:color="auto"/>
              <w:right w:val="single" w:sz="8" w:space="0" w:color="auto"/>
            </w:tcBorders>
          </w:tcPr>
          <w:p w:rsidR="00412CCF" w:rsidRPr="00B83162" w:rsidRDefault="00412CCF" w:rsidP="006D4BB9">
            <w:pPr>
              <w:jc w:val="center"/>
              <w:rPr>
                <w:sz w:val="20"/>
                <w:szCs w:val="20"/>
              </w:rPr>
            </w:pPr>
          </w:p>
        </w:tc>
        <w:tc>
          <w:tcPr>
            <w:tcW w:w="1665" w:type="dxa"/>
            <w:tcBorders>
              <w:top w:val="single" w:sz="4" w:space="0" w:color="auto"/>
              <w:left w:val="single" w:sz="8" w:space="0" w:color="auto"/>
              <w:bottom w:val="single" w:sz="8" w:space="0" w:color="auto"/>
              <w:right w:val="single" w:sz="12" w:space="0" w:color="auto"/>
            </w:tcBorders>
          </w:tcPr>
          <w:p w:rsidR="00412CCF" w:rsidRPr="00B83162" w:rsidRDefault="00412CCF" w:rsidP="006D4BB9">
            <w:pPr>
              <w:jc w:val="center"/>
              <w:rPr>
                <w:sz w:val="20"/>
                <w:szCs w:val="20"/>
              </w:rPr>
            </w:pPr>
          </w:p>
        </w:tc>
      </w:tr>
      <w:tr w:rsidR="00412CCF" w:rsidRPr="00B83162" w:rsidTr="006D4BB9">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412CCF" w:rsidRPr="00B83162" w:rsidRDefault="00412CCF" w:rsidP="006D4BB9">
            <w:pPr>
              <w:rPr>
                <w:b/>
                <w:sz w:val="20"/>
                <w:szCs w:val="20"/>
              </w:rPr>
            </w:pPr>
          </w:p>
        </w:tc>
        <w:tc>
          <w:tcPr>
            <w:tcW w:w="3132" w:type="dxa"/>
            <w:gridSpan w:val="3"/>
            <w:tcBorders>
              <w:top w:val="single" w:sz="8" w:space="0" w:color="auto"/>
              <w:left w:val="single" w:sz="12" w:space="0" w:color="auto"/>
              <w:bottom w:val="single" w:sz="8" w:space="0" w:color="auto"/>
              <w:right w:val="single" w:sz="4" w:space="0" w:color="auto"/>
            </w:tcBorders>
            <w:vAlign w:val="center"/>
          </w:tcPr>
          <w:p w:rsidR="00412CCF" w:rsidRPr="00B83162" w:rsidRDefault="00412CCF" w:rsidP="006D4BB9">
            <w:pPr>
              <w:rPr>
                <w:sz w:val="20"/>
                <w:szCs w:val="20"/>
              </w:rPr>
            </w:pPr>
            <w:r w:rsidRPr="00B83162">
              <w:rPr>
                <w:sz w:val="20"/>
                <w:szCs w:val="20"/>
              </w:rPr>
              <w:t>Oral Exam</w:t>
            </w:r>
          </w:p>
        </w:tc>
        <w:tc>
          <w:tcPr>
            <w:tcW w:w="1405" w:type="dxa"/>
            <w:tcBorders>
              <w:top w:val="single" w:sz="8" w:space="0" w:color="auto"/>
              <w:left w:val="single" w:sz="4" w:space="0" w:color="auto"/>
              <w:bottom w:val="single" w:sz="8" w:space="0" w:color="auto"/>
              <w:right w:val="single" w:sz="8" w:space="0" w:color="auto"/>
            </w:tcBorders>
          </w:tcPr>
          <w:p w:rsidR="00412CCF" w:rsidRPr="00B83162" w:rsidRDefault="00412CCF" w:rsidP="006D4BB9">
            <w:pPr>
              <w:jc w:val="center"/>
              <w:rPr>
                <w:sz w:val="20"/>
                <w:szCs w:val="20"/>
              </w:rPr>
            </w:pPr>
          </w:p>
        </w:tc>
        <w:tc>
          <w:tcPr>
            <w:tcW w:w="1665" w:type="dxa"/>
            <w:tcBorders>
              <w:top w:val="single" w:sz="8" w:space="0" w:color="auto"/>
              <w:left w:val="single" w:sz="8" w:space="0" w:color="auto"/>
              <w:bottom w:val="single" w:sz="8" w:space="0" w:color="auto"/>
              <w:right w:val="single" w:sz="12" w:space="0" w:color="auto"/>
            </w:tcBorders>
          </w:tcPr>
          <w:p w:rsidR="00412CCF" w:rsidRPr="00B83162" w:rsidRDefault="00412CCF" w:rsidP="006D4BB9">
            <w:pPr>
              <w:jc w:val="center"/>
              <w:rPr>
                <w:sz w:val="20"/>
                <w:szCs w:val="20"/>
              </w:rPr>
            </w:pPr>
          </w:p>
        </w:tc>
      </w:tr>
      <w:tr w:rsidR="00412CCF" w:rsidRPr="00B83162" w:rsidTr="006D4BB9">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412CCF" w:rsidRPr="00B83162" w:rsidRDefault="00412CCF" w:rsidP="006D4BB9">
            <w:pPr>
              <w:rPr>
                <w:b/>
                <w:sz w:val="20"/>
                <w:szCs w:val="20"/>
              </w:rPr>
            </w:pPr>
          </w:p>
        </w:tc>
        <w:tc>
          <w:tcPr>
            <w:tcW w:w="3132" w:type="dxa"/>
            <w:gridSpan w:val="3"/>
            <w:tcBorders>
              <w:top w:val="single" w:sz="8" w:space="0" w:color="auto"/>
              <w:left w:val="single" w:sz="12" w:space="0" w:color="auto"/>
              <w:bottom w:val="single" w:sz="12" w:space="0" w:color="auto"/>
              <w:right w:val="single" w:sz="4" w:space="0" w:color="auto"/>
            </w:tcBorders>
            <w:vAlign w:val="center"/>
          </w:tcPr>
          <w:p w:rsidR="00412CCF" w:rsidRPr="00B83162" w:rsidRDefault="00412CCF" w:rsidP="006D4BB9">
            <w:pPr>
              <w:rPr>
                <w:sz w:val="20"/>
                <w:szCs w:val="20"/>
              </w:rPr>
            </w:pPr>
            <w:r w:rsidRPr="00B83162">
              <w:rPr>
                <w:sz w:val="20"/>
                <w:szCs w:val="20"/>
              </w:rPr>
              <w:t>Other (Practice)</w:t>
            </w:r>
          </w:p>
        </w:tc>
        <w:tc>
          <w:tcPr>
            <w:tcW w:w="1405" w:type="dxa"/>
            <w:tcBorders>
              <w:top w:val="single" w:sz="8" w:space="0" w:color="auto"/>
              <w:left w:val="single" w:sz="4" w:space="0" w:color="auto"/>
              <w:bottom w:val="single" w:sz="12" w:space="0" w:color="auto"/>
              <w:right w:val="single" w:sz="8" w:space="0" w:color="auto"/>
            </w:tcBorders>
          </w:tcPr>
          <w:p w:rsidR="00412CCF" w:rsidRPr="00B83162" w:rsidRDefault="00412CCF" w:rsidP="006D4BB9">
            <w:pPr>
              <w:jc w:val="center"/>
              <w:rPr>
                <w:sz w:val="20"/>
                <w:szCs w:val="20"/>
              </w:rPr>
            </w:pPr>
          </w:p>
        </w:tc>
        <w:tc>
          <w:tcPr>
            <w:tcW w:w="1665" w:type="dxa"/>
            <w:tcBorders>
              <w:top w:val="single" w:sz="8" w:space="0" w:color="auto"/>
              <w:left w:val="single" w:sz="8" w:space="0" w:color="auto"/>
              <w:bottom w:val="single" w:sz="12" w:space="0" w:color="auto"/>
              <w:right w:val="single" w:sz="12" w:space="0" w:color="auto"/>
            </w:tcBorders>
          </w:tcPr>
          <w:p w:rsidR="00412CCF" w:rsidRPr="00B83162" w:rsidRDefault="00412CCF" w:rsidP="006D4BB9">
            <w:pPr>
              <w:jc w:val="center"/>
              <w:rPr>
                <w:sz w:val="20"/>
                <w:szCs w:val="20"/>
              </w:rPr>
            </w:pPr>
          </w:p>
        </w:tc>
      </w:tr>
      <w:tr w:rsidR="00412CCF" w:rsidRPr="00B83162" w:rsidTr="006D4BB9">
        <w:tblPrEx>
          <w:tblBorders>
            <w:insideH w:val="single" w:sz="6" w:space="0" w:color="auto"/>
            <w:insideV w:val="single" w:sz="6" w:space="0" w:color="auto"/>
          </w:tblBorders>
        </w:tblPrEx>
        <w:trPr>
          <w:cantSplit/>
          <w:trHeight w:val="276"/>
        </w:trPr>
        <w:tc>
          <w:tcPr>
            <w:tcW w:w="3652" w:type="dxa"/>
            <w:gridSpan w:val="3"/>
            <w:vMerge w:val="restart"/>
            <w:vAlign w:val="center"/>
          </w:tcPr>
          <w:p w:rsidR="00412CCF" w:rsidRPr="00B83162" w:rsidRDefault="00412CCF" w:rsidP="006D4BB9">
            <w:pPr>
              <w:jc w:val="center"/>
              <w:rPr>
                <w:b/>
                <w:sz w:val="20"/>
                <w:szCs w:val="20"/>
              </w:rPr>
            </w:pPr>
            <w:r w:rsidRPr="00B83162">
              <w:rPr>
                <w:b/>
                <w:sz w:val="20"/>
                <w:szCs w:val="20"/>
              </w:rPr>
              <w:t>FINAL</w:t>
            </w:r>
          </w:p>
        </w:tc>
        <w:tc>
          <w:tcPr>
            <w:tcW w:w="3132" w:type="dxa"/>
            <w:gridSpan w:val="3"/>
          </w:tcPr>
          <w:p w:rsidR="00412CCF" w:rsidRPr="00B83162" w:rsidRDefault="00412CCF" w:rsidP="006D4BB9">
            <w:pPr>
              <w:rPr>
                <w:sz w:val="20"/>
                <w:szCs w:val="20"/>
              </w:rPr>
            </w:pPr>
            <w:r w:rsidRPr="00B83162">
              <w:rPr>
                <w:sz w:val="20"/>
                <w:szCs w:val="20"/>
              </w:rPr>
              <w:t>Quiz</w:t>
            </w:r>
          </w:p>
        </w:tc>
        <w:tc>
          <w:tcPr>
            <w:tcW w:w="1405" w:type="dxa"/>
          </w:tcPr>
          <w:p w:rsidR="00412CCF" w:rsidRPr="00B83162" w:rsidRDefault="00412CCF" w:rsidP="006D4BB9">
            <w:pPr>
              <w:jc w:val="center"/>
              <w:rPr>
                <w:sz w:val="20"/>
                <w:szCs w:val="20"/>
              </w:rPr>
            </w:pPr>
          </w:p>
        </w:tc>
        <w:tc>
          <w:tcPr>
            <w:tcW w:w="1665" w:type="dxa"/>
          </w:tcPr>
          <w:p w:rsidR="00412CCF" w:rsidRPr="00B83162" w:rsidRDefault="00412CCF" w:rsidP="006D4BB9">
            <w:pPr>
              <w:jc w:val="center"/>
              <w:rPr>
                <w:sz w:val="20"/>
                <w:szCs w:val="20"/>
              </w:rPr>
            </w:pPr>
          </w:p>
        </w:tc>
      </w:tr>
      <w:tr w:rsidR="00412CCF" w:rsidRPr="00B83162" w:rsidTr="006D4BB9">
        <w:tblPrEx>
          <w:tblBorders>
            <w:insideH w:val="single" w:sz="6" w:space="0" w:color="auto"/>
            <w:insideV w:val="single" w:sz="6" w:space="0" w:color="auto"/>
          </w:tblBorders>
        </w:tblPrEx>
        <w:trPr>
          <w:cantSplit/>
          <w:trHeight w:val="276"/>
        </w:trPr>
        <w:tc>
          <w:tcPr>
            <w:tcW w:w="3652" w:type="dxa"/>
            <w:gridSpan w:val="3"/>
            <w:vMerge/>
          </w:tcPr>
          <w:p w:rsidR="00412CCF" w:rsidRPr="00B83162" w:rsidRDefault="00412CCF" w:rsidP="006D4BB9">
            <w:pPr>
              <w:rPr>
                <w:sz w:val="20"/>
                <w:szCs w:val="20"/>
              </w:rPr>
            </w:pPr>
          </w:p>
        </w:tc>
        <w:tc>
          <w:tcPr>
            <w:tcW w:w="3132" w:type="dxa"/>
            <w:gridSpan w:val="3"/>
            <w:vAlign w:val="center"/>
          </w:tcPr>
          <w:p w:rsidR="00412CCF" w:rsidRPr="00B83162" w:rsidRDefault="00412CCF" w:rsidP="006D4BB9">
            <w:pPr>
              <w:rPr>
                <w:sz w:val="20"/>
                <w:szCs w:val="20"/>
              </w:rPr>
            </w:pPr>
            <w:r w:rsidRPr="00B83162">
              <w:rPr>
                <w:sz w:val="20"/>
                <w:szCs w:val="20"/>
              </w:rPr>
              <w:t>Homework</w:t>
            </w:r>
          </w:p>
        </w:tc>
        <w:tc>
          <w:tcPr>
            <w:tcW w:w="1405" w:type="dxa"/>
          </w:tcPr>
          <w:p w:rsidR="00412CCF" w:rsidRPr="00B83162" w:rsidRDefault="00412CCF" w:rsidP="006D4BB9">
            <w:pPr>
              <w:jc w:val="center"/>
              <w:rPr>
                <w:sz w:val="20"/>
                <w:szCs w:val="20"/>
              </w:rPr>
            </w:pPr>
          </w:p>
        </w:tc>
        <w:tc>
          <w:tcPr>
            <w:tcW w:w="1665" w:type="dxa"/>
          </w:tcPr>
          <w:p w:rsidR="00412CCF" w:rsidRPr="00B83162" w:rsidRDefault="00412CCF" w:rsidP="006D4BB9">
            <w:pPr>
              <w:jc w:val="center"/>
              <w:rPr>
                <w:sz w:val="20"/>
                <w:szCs w:val="20"/>
              </w:rPr>
            </w:pPr>
          </w:p>
        </w:tc>
      </w:tr>
      <w:tr w:rsidR="00412CCF" w:rsidRPr="00B83162" w:rsidTr="006D4BB9">
        <w:tblPrEx>
          <w:tblBorders>
            <w:insideH w:val="single" w:sz="6" w:space="0" w:color="auto"/>
            <w:insideV w:val="single" w:sz="6" w:space="0" w:color="auto"/>
          </w:tblBorders>
        </w:tblPrEx>
        <w:trPr>
          <w:cantSplit/>
          <w:trHeight w:val="276"/>
        </w:trPr>
        <w:tc>
          <w:tcPr>
            <w:tcW w:w="3652" w:type="dxa"/>
            <w:gridSpan w:val="3"/>
            <w:vMerge/>
          </w:tcPr>
          <w:p w:rsidR="00412CCF" w:rsidRPr="00B83162" w:rsidRDefault="00412CCF" w:rsidP="006D4BB9">
            <w:pPr>
              <w:rPr>
                <w:sz w:val="20"/>
                <w:szCs w:val="20"/>
              </w:rPr>
            </w:pPr>
          </w:p>
        </w:tc>
        <w:tc>
          <w:tcPr>
            <w:tcW w:w="3132" w:type="dxa"/>
            <w:gridSpan w:val="3"/>
          </w:tcPr>
          <w:p w:rsidR="00412CCF" w:rsidRPr="00B83162" w:rsidRDefault="00412CCF" w:rsidP="006D4BB9">
            <w:pPr>
              <w:rPr>
                <w:sz w:val="20"/>
                <w:szCs w:val="20"/>
              </w:rPr>
            </w:pPr>
            <w:r w:rsidRPr="00B83162">
              <w:rPr>
                <w:sz w:val="20"/>
                <w:szCs w:val="20"/>
              </w:rPr>
              <w:t>Project</w:t>
            </w:r>
          </w:p>
        </w:tc>
        <w:tc>
          <w:tcPr>
            <w:tcW w:w="1405" w:type="dxa"/>
          </w:tcPr>
          <w:p w:rsidR="00412CCF" w:rsidRPr="00B83162" w:rsidRDefault="00412CCF" w:rsidP="006D4BB9">
            <w:pPr>
              <w:jc w:val="center"/>
              <w:rPr>
                <w:sz w:val="20"/>
                <w:szCs w:val="20"/>
              </w:rPr>
            </w:pPr>
          </w:p>
        </w:tc>
        <w:tc>
          <w:tcPr>
            <w:tcW w:w="1665" w:type="dxa"/>
          </w:tcPr>
          <w:p w:rsidR="00412CCF" w:rsidRPr="00B83162" w:rsidRDefault="00412CCF" w:rsidP="006D4BB9">
            <w:pPr>
              <w:jc w:val="center"/>
              <w:rPr>
                <w:sz w:val="20"/>
                <w:szCs w:val="20"/>
              </w:rPr>
            </w:pPr>
          </w:p>
        </w:tc>
      </w:tr>
      <w:tr w:rsidR="00412CCF" w:rsidRPr="00B83162" w:rsidTr="006D4BB9">
        <w:tblPrEx>
          <w:tblBorders>
            <w:insideH w:val="single" w:sz="6" w:space="0" w:color="auto"/>
            <w:insideV w:val="single" w:sz="6" w:space="0" w:color="auto"/>
          </w:tblBorders>
        </w:tblPrEx>
        <w:trPr>
          <w:cantSplit/>
          <w:trHeight w:val="276"/>
        </w:trPr>
        <w:tc>
          <w:tcPr>
            <w:tcW w:w="3652" w:type="dxa"/>
            <w:gridSpan w:val="3"/>
            <w:vMerge/>
          </w:tcPr>
          <w:p w:rsidR="00412CCF" w:rsidRPr="00B83162" w:rsidRDefault="00412CCF" w:rsidP="006D4BB9">
            <w:pPr>
              <w:rPr>
                <w:sz w:val="20"/>
                <w:szCs w:val="20"/>
              </w:rPr>
            </w:pPr>
          </w:p>
        </w:tc>
        <w:tc>
          <w:tcPr>
            <w:tcW w:w="3132" w:type="dxa"/>
            <w:gridSpan w:val="3"/>
          </w:tcPr>
          <w:p w:rsidR="00412CCF" w:rsidRPr="00B83162" w:rsidRDefault="00412CCF" w:rsidP="006D4BB9">
            <w:pPr>
              <w:rPr>
                <w:sz w:val="20"/>
                <w:szCs w:val="20"/>
              </w:rPr>
            </w:pPr>
            <w:r w:rsidRPr="00B83162">
              <w:rPr>
                <w:sz w:val="20"/>
                <w:szCs w:val="20"/>
              </w:rPr>
              <w:t>Oral Exam</w:t>
            </w:r>
          </w:p>
        </w:tc>
        <w:tc>
          <w:tcPr>
            <w:tcW w:w="1405" w:type="dxa"/>
          </w:tcPr>
          <w:p w:rsidR="00412CCF" w:rsidRPr="00B83162" w:rsidRDefault="00412CCF" w:rsidP="006D4BB9">
            <w:pPr>
              <w:jc w:val="center"/>
              <w:rPr>
                <w:sz w:val="20"/>
                <w:szCs w:val="20"/>
              </w:rPr>
            </w:pPr>
          </w:p>
        </w:tc>
        <w:tc>
          <w:tcPr>
            <w:tcW w:w="1665" w:type="dxa"/>
          </w:tcPr>
          <w:p w:rsidR="00412CCF" w:rsidRPr="00B83162" w:rsidRDefault="00412CCF" w:rsidP="006D4BB9">
            <w:pPr>
              <w:jc w:val="center"/>
              <w:rPr>
                <w:sz w:val="20"/>
                <w:szCs w:val="20"/>
              </w:rPr>
            </w:pPr>
          </w:p>
        </w:tc>
      </w:tr>
      <w:tr w:rsidR="00412CCF" w:rsidRPr="00B83162" w:rsidTr="006D4BB9">
        <w:tblPrEx>
          <w:tblBorders>
            <w:insideH w:val="single" w:sz="6" w:space="0" w:color="auto"/>
            <w:insideV w:val="single" w:sz="6" w:space="0" w:color="auto"/>
          </w:tblBorders>
        </w:tblPrEx>
        <w:trPr>
          <w:cantSplit/>
          <w:trHeight w:val="276"/>
        </w:trPr>
        <w:tc>
          <w:tcPr>
            <w:tcW w:w="3652" w:type="dxa"/>
            <w:gridSpan w:val="3"/>
            <w:vMerge/>
          </w:tcPr>
          <w:p w:rsidR="00412CCF" w:rsidRPr="00B83162" w:rsidRDefault="00412CCF" w:rsidP="006D4BB9">
            <w:pPr>
              <w:rPr>
                <w:sz w:val="20"/>
                <w:szCs w:val="20"/>
              </w:rPr>
            </w:pPr>
          </w:p>
        </w:tc>
        <w:tc>
          <w:tcPr>
            <w:tcW w:w="3132" w:type="dxa"/>
            <w:gridSpan w:val="3"/>
          </w:tcPr>
          <w:p w:rsidR="00412CCF" w:rsidRPr="00B83162" w:rsidRDefault="00412CCF" w:rsidP="006D4BB9">
            <w:pPr>
              <w:rPr>
                <w:sz w:val="20"/>
                <w:szCs w:val="20"/>
              </w:rPr>
            </w:pPr>
            <w:r w:rsidRPr="00B83162">
              <w:rPr>
                <w:sz w:val="20"/>
                <w:szCs w:val="20"/>
              </w:rPr>
              <w:t>Other (Final Exam)</w:t>
            </w:r>
          </w:p>
        </w:tc>
        <w:tc>
          <w:tcPr>
            <w:tcW w:w="1405" w:type="dxa"/>
          </w:tcPr>
          <w:p w:rsidR="00412CCF" w:rsidRPr="00B83162" w:rsidRDefault="00412CCF" w:rsidP="006D4BB9">
            <w:pPr>
              <w:jc w:val="center"/>
              <w:rPr>
                <w:sz w:val="20"/>
                <w:szCs w:val="20"/>
              </w:rPr>
            </w:pPr>
            <w:r w:rsidRPr="00B83162">
              <w:rPr>
                <w:sz w:val="20"/>
                <w:szCs w:val="20"/>
              </w:rPr>
              <w:t>1</w:t>
            </w:r>
          </w:p>
        </w:tc>
        <w:tc>
          <w:tcPr>
            <w:tcW w:w="1665" w:type="dxa"/>
          </w:tcPr>
          <w:p w:rsidR="00412CCF" w:rsidRPr="00B83162" w:rsidRDefault="00412CCF" w:rsidP="006D4BB9">
            <w:pPr>
              <w:jc w:val="center"/>
              <w:rPr>
                <w:sz w:val="20"/>
                <w:szCs w:val="20"/>
              </w:rPr>
            </w:pPr>
            <w:r w:rsidRPr="00B83162">
              <w:rPr>
                <w:sz w:val="20"/>
                <w:szCs w:val="20"/>
              </w:rPr>
              <w:t>40</w:t>
            </w:r>
          </w:p>
        </w:tc>
      </w:tr>
      <w:tr w:rsidR="00412CCF" w:rsidRPr="00B83162" w:rsidTr="006D4BB9">
        <w:tblPrEx>
          <w:tblBorders>
            <w:insideH w:val="single" w:sz="6" w:space="0" w:color="auto"/>
            <w:insideV w:val="single" w:sz="6" w:space="0" w:color="auto"/>
          </w:tblBorders>
        </w:tblPrEx>
        <w:trPr>
          <w:cantSplit/>
          <w:trHeight w:val="138"/>
        </w:trPr>
        <w:tc>
          <w:tcPr>
            <w:tcW w:w="3652" w:type="dxa"/>
            <w:gridSpan w:val="3"/>
            <w:vMerge w:val="restart"/>
            <w:vAlign w:val="center"/>
          </w:tcPr>
          <w:p w:rsidR="00412CCF" w:rsidRPr="00B83162" w:rsidRDefault="00412CCF" w:rsidP="006D4BB9">
            <w:pPr>
              <w:jc w:val="center"/>
              <w:rPr>
                <w:b/>
                <w:sz w:val="20"/>
                <w:szCs w:val="20"/>
                <w:vertAlign w:val="superscript"/>
              </w:rPr>
            </w:pPr>
            <w:r w:rsidRPr="00B83162">
              <w:rPr>
                <w:b/>
                <w:sz w:val="20"/>
                <w:szCs w:val="20"/>
              </w:rPr>
              <w:t>MAKE-UP EXAM</w:t>
            </w:r>
          </w:p>
        </w:tc>
        <w:tc>
          <w:tcPr>
            <w:tcW w:w="1985" w:type="dxa"/>
            <w:gridSpan w:val="2"/>
          </w:tcPr>
          <w:p w:rsidR="00412CCF" w:rsidRPr="00B83162" w:rsidRDefault="00412CCF" w:rsidP="006D4BB9">
            <w:pPr>
              <w:jc w:val="center"/>
              <w:rPr>
                <w:sz w:val="20"/>
                <w:szCs w:val="20"/>
              </w:rPr>
            </w:pPr>
            <w:r w:rsidRPr="00B83162">
              <w:rPr>
                <w:sz w:val="20"/>
                <w:szCs w:val="20"/>
              </w:rPr>
              <w:t>Oral</w:t>
            </w:r>
          </w:p>
        </w:tc>
        <w:tc>
          <w:tcPr>
            <w:tcW w:w="1147" w:type="dxa"/>
          </w:tcPr>
          <w:p w:rsidR="00412CCF" w:rsidRPr="00B83162" w:rsidRDefault="00412CCF" w:rsidP="006D4BB9">
            <w:pPr>
              <w:jc w:val="center"/>
              <w:rPr>
                <w:sz w:val="20"/>
                <w:szCs w:val="20"/>
              </w:rPr>
            </w:pPr>
            <w:r w:rsidRPr="00B83162">
              <w:rPr>
                <w:sz w:val="20"/>
                <w:szCs w:val="20"/>
              </w:rPr>
              <w:t>Written</w:t>
            </w:r>
          </w:p>
        </w:tc>
        <w:tc>
          <w:tcPr>
            <w:tcW w:w="1405" w:type="dxa"/>
          </w:tcPr>
          <w:p w:rsidR="00412CCF" w:rsidRPr="00B83162" w:rsidRDefault="00412CCF" w:rsidP="006D4BB9">
            <w:pPr>
              <w:jc w:val="center"/>
              <w:rPr>
                <w:sz w:val="20"/>
                <w:szCs w:val="20"/>
              </w:rPr>
            </w:pPr>
            <w:r w:rsidRPr="00B83162">
              <w:rPr>
                <w:sz w:val="20"/>
                <w:szCs w:val="20"/>
              </w:rPr>
              <w:t>Oral and Written</w:t>
            </w:r>
          </w:p>
        </w:tc>
        <w:tc>
          <w:tcPr>
            <w:tcW w:w="1665" w:type="dxa"/>
          </w:tcPr>
          <w:p w:rsidR="00412CCF" w:rsidRPr="00B83162" w:rsidRDefault="00412CCF" w:rsidP="006D4BB9">
            <w:pPr>
              <w:jc w:val="center"/>
              <w:rPr>
                <w:sz w:val="20"/>
                <w:szCs w:val="20"/>
              </w:rPr>
            </w:pPr>
            <w:r w:rsidRPr="00B83162">
              <w:rPr>
                <w:sz w:val="20"/>
                <w:szCs w:val="20"/>
              </w:rPr>
              <w:t>Multiple Choice</w:t>
            </w:r>
          </w:p>
        </w:tc>
      </w:tr>
      <w:tr w:rsidR="00412CCF" w:rsidRPr="00B83162" w:rsidTr="006D4BB9">
        <w:tblPrEx>
          <w:tblBorders>
            <w:insideH w:val="single" w:sz="6" w:space="0" w:color="auto"/>
            <w:insideV w:val="single" w:sz="6" w:space="0" w:color="auto"/>
          </w:tblBorders>
        </w:tblPrEx>
        <w:trPr>
          <w:cantSplit/>
          <w:trHeight w:val="326"/>
        </w:trPr>
        <w:tc>
          <w:tcPr>
            <w:tcW w:w="3652" w:type="dxa"/>
            <w:gridSpan w:val="3"/>
            <w:vMerge/>
          </w:tcPr>
          <w:p w:rsidR="00412CCF" w:rsidRPr="00B83162" w:rsidRDefault="00412CCF" w:rsidP="006D4BB9">
            <w:pPr>
              <w:rPr>
                <w:sz w:val="20"/>
                <w:szCs w:val="20"/>
              </w:rPr>
            </w:pPr>
          </w:p>
        </w:tc>
        <w:tc>
          <w:tcPr>
            <w:tcW w:w="1985" w:type="dxa"/>
            <w:gridSpan w:val="2"/>
          </w:tcPr>
          <w:p w:rsidR="00412CCF" w:rsidRPr="00B83162" w:rsidRDefault="00412CCF" w:rsidP="006D4BB9">
            <w:pPr>
              <w:jc w:val="center"/>
              <w:rPr>
                <w:b/>
                <w:sz w:val="20"/>
                <w:szCs w:val="20"/>
              </w:rPr>
            </w:pPr>
          </w:p>
        </w:tc>
        <w:tc>
          <w:tcPr>
            <w:tcW w:w="1147" w:type="dxa"/>
          </w:tcPr>
          <w:p w:rsidR="00412CCF" w:rsidRPr="00B83162" w:rsidRDefault="00412CCF" w:rsidP="006D4BB9">
            <w:pPr>
              <w:jc w:val="center"/>
              <w:rPr>
                <w:b/>
                <w:sz w:val="20"/>
                <w:szCs w:val="20"/>
              </w:rPr>
            </w:pPr>
          </w:p>
        </w:tc>
        <w:tc>
          <w:tcPr>
            <w:tcW w:w="1405" w:type="dxa"/>
          </w:tcPr>
          <w:p w:rsidR="00412CCF" w:rsidRPr="00B83162" w:rsidRDefault="00412CCF" w:rsidP="006D4BB9">
            <w:pPr>
              <w:jc w:val="center"/>
              <w:rPr>
                <w:b/>
                <w:sz w:val="20"/>
                <w:szCs w:val="20"/>
              </w:rPr>
            </w:pPr>
          </w:p>
        </w:tc>
        <w:tc>
          <w:tcPr>
            <w:tcW w:w="1665" w:type="dxa"/>
          </w:tcPr>
          <w:p w:rsidR="00412CCF" w:rsidRPr="00B83162" w:rsidRDefault="00412CCF" w:rsidP="006D4BB9">
            <w:pPr>
              <w:jc w:val="center"/>
              <w:rPr>
                <w:b/>
                <w:sz w:val="20"/>
                <w:szCs w:val="20"/>
              </w:rPr>
            </w:pPr>
          </w:p>
        </w:tc>
      </w:tr>
      <w:tr w:rsidR="00412CCF" w:rsidRPr="00B83162" w:rsidTr="006D4BB9">
        <w:trPr>
          <w:trHeight w:val="447"/>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412CCF" w:rsidRPr="00B83162" w:rsidRDefault="00412CCF" w:rsidP="006D4BB9">
            <w:pPr>
              <w:jc w:val="center"/>
              <w:rPr>
                <w:b/>
                <w:sz w:val="20"/>
                <w:szCs w:val="20"/>
              </w:rPr>
            </w:pPr>
            <w:r w:rsidRPr="00B83162">
              <w:rPr>
                <w:b/>
                <w:sz w:val="20"/>
                <w:szCs w:val="20"/>
              </w:rPr>
              <w:t>PREREQUISITE(S)</w:t>
            </w:r>
          </w:p>
        </w:tc>
        <w:tc>
          <w:tcPr>
            <w:tcW w:w="6202" w:type="dxa"/>
            <w:gridSpan w:val="5"/>
            <w:tcBorders>
              <w:top w:val="single" w:sz="12" w:space="0" w:color="auto"/>
              <w:left w:val="single" w:sz="12" w:space="0" w:color="auto"/>
              <w:bottom w:val="single" w:sz="12" w:space="0" w:color="auto"/>
              <w:right w:val="single" w:sz="12" w:space="0" w:color="auto"/>
            </w:tcBorders>
            <w:vAlign w:val="center"/>
          </w:tcPr>
          <w:p w:rsidR="00412CCF" w:rsidRPr="00B83162" w:rsidRDefault="00412CCF" w:rsidP="006D4BB9">
            <w:pPr>
              <w:jc w:val="both"/>
              <w:rPr>
                <w:sz w:val="20"/>
                <w:szCs w:val="20"/>
              </w:rPr>
            </w:pPr>
            <w:r w:rsidRPr="00B83162">
              <w:rPr>
                <w:sz w:val="20"/>
                <w:szCs w:val="20"/>
              </w:rPr>
              <w:t xml:space="preserve"> </w:t>
            </w:r>
          </w:p>
        </w:tc>
      </w:tr>
      <w:tr w:rsidR="00412CCF" w:rsidRPr="00B83162" w:rsidTr="006D4BB9">
        <w:trPr>
          <w:trHeight w:val="447"/>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412CCF" w:rsidRPr="00B83162" w:rsidRDefault="00412CCF" w:rsidP="006D4BB9">
            <w:pPr>
              <w:jc w:val="center"/>
              <w:rPr>
                <w:b/>
                <w:sz w:val="20"/>
                <w:szCs w:val="20"/>
              </w:rPr>
            </w:pPr>
            <w:r w:rsidRPr="00B83162">
              <w:rPr>
                <w:b/>
                <w:sz w:val="20"/>
                <w:szCs w:val="20"/>
              </w:rPr>
              <w:t>COURSE CONTENT</w:t>
            </w:r>
          </w:p>
        </w:tc>
        <w:tc>
          <w:tcPr>
            <w:tcW w:w="6202" w:type="dxa"/>
            <w:gridSpan w:val="5"/>
            <w:tcBorders>
              <w:top w:val="single" w:sz="12" w:space="0" w:color="auto"/>
              <w:left w:val="single" w:sz="12" w:space="0" w:color="auto"/>
              <w:bottom w:val="single" w:sz="12" w:space="0" w:color="auto"/>
              <w:right w:val="single" w:sz="12" w:space="0" w:color="auto"/>
            </w:tcBorders>
          </w:tcPr>
          <w:p w:rsidR="00412CCF" w:rsidRPr="00B83162" w:rsidRDefault="00412CCF" w:rsidP="006D4BB9">
            <w:pPr>
              <w:rPr>
                <w:color w:val="000000"/>
                <w:sz w:val="20"/>
                <w:szCs w:val="20"/>
              </w:rPr>
            </w:pPr>
            <w:r w:rsidRPr="00B83162">
              <w:rPr>
                <w:color w:val="000000"/>
                <w:sz w:val="20"/>
                <w:szCs w:val="20"/>
              </w:rPr>
              <w:t>This course covers holism, holistic (holistic) nursing care concepts, approaches of nurses theorists to holistic nursing care, examining the differences between holistic nursing care and traditional nursing care, holistic nursing care practices (massage, reflexology, therapeutic touch, music therapy, aromatherapy, etc.). Contains relevant information.</w:t>
            </w:r>
          </w:p>
        </w:tc>
      </w:tr>
      <w:tr w:rsidR="00412CCF" w:rsidRPr="00B83162" w:rsidTr="006D4BB9">
        <w:trPr>
          <w:trHeight w:val="426"/>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412CCF" w:rsidRPr="00B83162" w:rsidRDefault="00412CCF" w:rsidP="006D4BB9">
            <w:pPr>
              <w:jc w:val="center"/>
              <w:rPr>
                <w:b/>
                <w:sz w:val="20"/>
                <w:szCs w:val="20"/>
              </w:rPr>
            </w:pPr>
            <w:r w:rsidRPr="00B83162">
              <w:rPr>
                <w:b/>
                <w:sz w:val="20"/>
                <w:szCs w:val="20"/>
              </w:rPr>
              <w:t>COURSE AIMS</w:t>
            </w:r>
          </w:p>
          <w:p w:rsidR="00412CCF" w:rsidRPr="00B83162" w:rsidRDefault="00412CCF" w:rsidP="006D4BB9">
            <w:pPr>
              <w:jc w:val="center"/>
              <w:rPr>
                <w:b/>
                <w:sz w:val="20"/>
                <w:szCs w:val="20"/>
              </w:rPr>
            </w:pPr>
          </w:p>
        </w:tc>
        <w:tc>
          <w:tcPr>
            <w:tcW w:w="6202" w:type="dxa"/>
            <w:gridSpan w:val="5"/>
            <w:tcBorders>
              <w:top w:val="single" w:sz="12" w:space="0" w:color="auto"/>
              <w:left w:val="single" w:sz="12" w:space="0" w:color="auto"/>
              <w:bottom w:val="single" w:sz="12" w:space="0" w:color="auto"/>
              <w:right w:val="single" w:sz="12" w:space="0" w:color="auto"/>
            </w:tcBorders>
          </w:tcPr>
          <w:p w:rsidR="00412CCF" w:rsidRPr="00B83162" w:rsidRDefault="00412CCF" w:rsidP="006D4BB9">
            <w:pPr>
              <w:rPr>
                <w:bCs/>
                <w:color w:val="000000"/>
                <w:sz w:val="20"/>
                <w:szCs w:val="20"/>
              </w:rPr>
            </w:pPr>
            <w:r w:rsidRPr="00B83162">
              <w:rPr>
                <w:bCs/>
                <w:color w:val="000000"/>
                <w:sz w:val="20"/>
                <w:szCs w:val="20"/>
              </w:rPr>
              <w:t>The aim of the course; to examine the conceptual approaches to holistic nursing care practices in supporting the health, protection, rehabilitation, and rehabilitation of the individual, family and society, and to develop knowledge regarding the safe and effective use of holistic nursing care.</w:t>
            </w:r>
          </w:p>
        </w:tc>
      </w:tr>
      <w:tr w:rsidR="00412CCF" w:rsidRPr="00B83162" w:rsidTr="006D4BB9">
        <w:trPr>
          <w:trHeight w:val="518"/>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412CCF" w:rsidRPr="00B83162" w:rsidRDefault="00412CCF" w:rsidP="006D4BB9">
            <w:pPr>
              <w:jc w:val="center"/>
              <w:rPr>
                <w:b/>
                <w:sz w:val="20"/>
                <w:szCs w:val="20"/>
              </w:rPr>
            </w:pPr>
            <w:r w:rsidRPr="00B83162">
              <w:rPr>
                <w:b/>
                <w:sz w:val="20"/>
                <w:szCs w:val="20"/>
              </w:rPr>
              <w:t>COURSE OBJECTIVES</w:t>
            </w:r>
          </w:p>
        </w:tc>
        <w:tc>
          <w:tcPr>
            <w:tcW w:w="6202" w:type="dxa"/>
            <w:gridSpan w:val="5"/>
            <w:tcBorders>
              <w:top w:val="single" w:sz="12" w:space="0" w:color="auto"/>
              <w:left w:val="single" w:sz="12" w:space="0" w:color="auto"/>
              <w:bottom w:val="single" w:sz="12" w:space="0" w:color="auto"/>
              <w:right w:val="single" w:sz="12" w:space="0" w:color="auto"/>
            </w:tcBorders>
            <w:vAlign w:val="center"/>
          </w:tcPr>
          <w:p w:rsidR="00412CCF" w:rsidRPr="00B83162" w:rsidRDefault="00412CCF" w:rsidP="006D4BB9">
            <w:pPr>
              <w:rPr>
                <w:sz w:val="20"/>
                <w:szCs w:val="20"/>
              </w:rPr>
            </w:pPr>
            <w:r w:rsidRPr="00B83162">
              <w:rPr>
                <w:sz w:val="20"/>
                <w:szCs w:val="20"/>
              </w:rPr>
              <w:t>Your student;</w:t>
            </w:r>
          </w:p>
          <w:p w:rsidR="00412CCF" w:rsidRPr="00B83162" w:rsidRDefault="00412CCF" w:rsidP="006D4BB9">
            <w:pPr>
              <w:rPr>
                <w:sz w:val="20"/>
                <w:szCs w:val="20"/>
              </w:rPr>
            </w:pPr>
            <w:r w:rsidRPr="00B83162">
              <w:rPr>
                <w:sz w:val="20"/>
                <w:szCs w:val="20"/>
              </w:rPr>
              <w:lastRenderedPageBreak/>
              <w:t>- Associating the holistic nursing care perspective with nursing philosophy,</w:t>
            </w:r>
          </w:p>
          <w:p w:rsidR="00412CCF" w:rsidRPr="00B83162" w:rsidRDefault="00412CCF" w:rsidP="006D4BB9">
            <w:pPr>
              <w:rPr>
                <w:sz w:val="20"/>
                <w:szCs w:val="20"/>
              </w:rPr>
            </w:pPr>
            <w:r w:rsidRPr="00B83162">
              <w:rPr>
                <w:sz w:val="20"/>
                <w:szCs w:val="20"/>
              </w:rPr>
              <w:t>- Explaining the concepts of holism, holistic health care and holistic nursing care,</w:t>
            </w:r>
          </w:p>
          <w:p w:rsidR="00412CCF" w:rsidRPr="00B83162" w:rsidRDefault="00412CCF" w:rsidP="006D4BB9">
            <w:pPr>
              <w:rPr>
                <w:sz w:val="20"/>
                <w:szCs w:val="20"/>
              </w:rPr>
            </w:pPr>
            <w:r w:rsidRPr="00B83162">
              <w:rPr>
                <w:sz w:val="20"/>
                <w:szCs w:val="20"/>
              </w:rPr>
              <w:t>- Examination of nurse theorists' approaches to holistic nursing care,</w:t>
            </w:r>
          </w:p>
          <w:p w:rsidR="00412CCF" w:rsidRPr="00B83162" w:rsidRDefault="00412CCF" w:rsidP="006D4BB9">
            <w:pPr>
              <w:rPr>
                <w:sz w:val="20"/>
                <w:szCs w:val="20"/>
              </w:rPr>
            </w:pPr>
            <w:r w:rsidRPr="00B83162">
              <w:rPr>
                <w:sz w:val="20"/>
                <w:szCs w:val="20"/>
              </w:rPr>
              <w:t>- To investigate one or more holistic nursing care practices in terms of their effects on the individual's health,</w:t>
            </w:r>
          </w:p>
          <w:p w:rsidR="00412CCF" w:rsidRPr="00B83162" w:rsidRDefault="00412CCF" w:rsidP="006D4BB9">
            <w:pPr>
              <w:rPr>
                <w:sz w:val="20"/>
                <w:szCs w:val="20"/>
              </w:rPr>
            </w:pPr>
            <w:r w:rsidRPr="00B83162">
              <w:rPr>
                <w:sz w:val="20"/>
                <w:szCs w:val="20"/>
              </w:rPr>
              <w:t xml:space="preserve">  -To examine the holistic health care practices in the health care system,</w:t>
            </w:r>
          </w:p>
          <w:p w:rsidR="00412CCF" w:rsidRPr="00B83162" w:rsidRDefault="00412CCF" w:rsidP="006D4BB9">
            <w:pPr>
              <w:rPr>
                <w:sz w:val="20"/>
                <w:szCs w:val="20"/>
              </w:rPr>
            </w:pPr>
            <w:r w:rsidRPr="00B83162">
              <w:rPr>
                <w:sz w:val="20"/>
                <w:szCs w:val="20"/>
              </w:rPr>
              <w:t>-Discussion of holistic health care practices frequently used,</w:t>
            </w:r>
          </w:p>
          <w:p w:rsidR="00412CCF" w:rsidRPr="00B83162" w:rsidRDefault="00412CCF" w:rsidP="006D4BB9">
            <w:pPr>
              <w:rPr>
                <w:sz w:val="20"/>
                <w:szCs w:val="20"/>
              </w:rPr>
            </w:pPr>
            <w:r w:rsidRPr="00B83162">
              <w:rPr>
                <w:sz w:val="20"/>
                <w:szCs w:val="20"/>
              </w:rPr>
              <w:t>-Discussion of knowledge and experience on holistic health care practices in nursing,</w:t>
            </w:r>
          </w:p>
          <w:p w:rsidR="00412CCF" w:rsidRPr="00B83162" w:rsidRDefault="00412CCF" w:rsidP="006D4BB9">
            <w:pPr>
              <w:rPr>
                <w:sz w:val="20"/>
                <w:szCs w:val="20"/>
              </w:rPr>
            </w:pPr>
            <w:r w:rsidRPr="00B83162">
              <w:rPr>
                <w:sz w:val="20"/>
                <w:szCs w:val="20"/>
              </w:rPr>
              <w:t>- It is aimed to explain the relationship between holistic health care practices in nursing and the beliefs and values of the individual.</w:t>
            </w:r>
          </w:p>
        </w:tc>
      </w:tr>
      <w:tr w:rsidR="00412CCF" w:rsidRPr="00B83162" w:rsidTr="006D4BB9">
        <w:trPr>
          <w:trHeight w:val="540"/>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412CCF" w:rsidRPr="00B83162" w:rsidRDefault="00412CCF" w:rsidP="006D4BB9">
            <w:pPr>
              <w:jc w:val="center"/>
              <w:rPr>
                <w:b/>
                <w:sz w:val="20"/>
                <w:szCs w:val="20"/>
              </w:rPr>
            </w:pPr>
            <w:r w:rsidRPr="00B83162">
              <w:rPr>
                <w:b/>
                <w:sz w:val="20"/>
                <w:szCs w:val="20"/>
              </w:rPr>
              <w:lastRenderedPageBreak/>
              <w:t>TEXTBOOK(S)</w:t>
            </w:r>
          </w:p>
        </w:tc>
        <w:tc>
          <w:tcPr>
            <w:tcW w:w="6202" w:type="dxa"/>
            <w:gridSpan w:val="5"/>
            <w:tcBorders>
              <w:top w:val="single" w:sz="12" w:space="0" w:color="auto"/>
              <w:left w:val="single" w:sz="12" w:space="0" w:color="auto"/>
              <w:bottom w:val="single" w:sz="12" w:space="0" w:color="auto"/>
              <w:right w:val="single" w:sz="12" w:space="0" w:color="auto"/>
            </w:tcBorders>
          </w:tcPr>
          <w:p w:rsidR="00412CCF" w:rsidRPr="00B83162" w:rsidRDefault="00412CCF" w:rsidP="006D4BB9">
            <w:pPr>
              <w:keepNext/>
              <w:pBdr>
                <w:bottom w:val="single" w:sz="6" w:space="11" w:color="E4E4E4"/>
              </w:pBdr>
              <w:spacing w:after="300"/>
              <w:jc w:val="both"/>
              <w:outlineLvl w:val="0"/>
              <w:rPr>
                <w:bCs/>
                <w:kern w:val="32"/>
                <w:sz w:val="20"/>
                <w:szCs w:val="20"/>
                <w:shd w:val="clear" w:color="auto" w:fill="FFFFFF"/>
                <w:lang w:val="x-none" w:eastAsia="x-none"/>
              </w:rPr>
            </w:pPr>
            <w:r w:rsidRPr="00B83162">
              <w:rPr>
                <w:bCs/>
                <w:kern w:val="32"/>
                <w:sz w:val="20"/>
                <w:szCs w:val="20"/>
                <w:shd w:val="clear" w:color="auto" w:fill="FFFFFF"/>
                <w:lang w:val="x-none" w:eastAsia="x-none"/>
              </w:rPr>
              <w:t>Dossey, B. M., Keegan, L., &amp; Guzzetta, C. E. (20</w:t>
            </w:r>
            <w:r w:rsidRPr="00B83162">
              <w:rPr>
                <w:bCs/>
                <w:kern w:val="32"/>
                <w:sz w:val="20"/>
                <w:szCs w:val="20"/>
                <w:shd w:val="clear" w:color="auto" w:fill="FFFFFF"/>
                <w:lang w:eastAsia="x-none"/>
              </w:rPr>
              <w:t>16</w:t>
            </w:r>
            <w:r w:rsidRPr="00B83162">
              <w:rPr>
                <w:bCs/>
                <w:kern w:val="32"/>
                <w:sz w:val="20"/>
                <w:szCs w:val="20"/>
                <w:shd w:val="clear" w:color="auto" w:fill="FFFFFF"/>
                <w:lang w:val="x-none" w:eastAsia="x-none"/>
              </w:rPr>
              <w:t>). Holistic nursing: A handbook for practice (5th ed.). Sudbury, MA: Jones and Bartlett.</w:t>
            </w:r>
          </w:p>
          <w:p w:rsidR="00412CCF" w:rsidRPr="00B83162" w:rsidRDefault="00412CCF" w:rsidP="006D4BB9">
            <w:pPr>
              <w:keepNext/>
              <w:pBdr>
                <w:bottom w:val="single" w:sz="6" w:space="11" w:color="E4E4E4"/>
              </w:pBdr>
              <w:spacing w:after="300"/>
              <w:jc w:val="both"/>
              <w:outlineLvl w:val="0"/>
              <w:rPr>
                <w:bCs/>
                <w:kern w:val="32"/>
                <w:sz w:val="20"/>
                <w:szCs w:val="20"/>
                <w:shd w:val="clear" w:color="auto" w:fill="FFFFFF"/>
                <w:lang w:val="x-none" w:eastAsia="x-none"/>
              </w:rPr>
            </w:pPr>
            <w:r w:rsidRPr="00B83162">
              <w:rPr>
                <w:bCs/>
                <w:kern w:val="32"/>
                <w:sz w:val="20"/>
                <w:szCs w:val="20"/>
                <w:shd w:val="clear" w:color="auto" w:fill="FFFFFF"/>
                <w:lang w:val="x-none" w:eastAsia="x-none"/>
              </w:rPr>
              <w:t>Potter, P.A and Perry A.G. Fundamentals of Nursing. 7th Edition, Mosby Company, Canada, 2009.</w:t>
            </w:r>
          </w:p>
          <w:p w:rsidR="00412CCF" w:rsidRPr="00B83162" w:rsidRDefault="00412CCF" w:rsidP="006D4BB9">
            <w:pPr>
              <w:keepNext/>
              <w:pBdr>
                <w:bottom w:val="single" w:sz="6" w:space="11" w:color="E4E4E4"/>
              </w:pBdr>
              <w:spacing w:after="300"/>
              <w:jc w:val="both"/>
              <w:outlineLvl w:val="0"/>
              <w:rPr>
                <w:bCs/>
                <w:kern w:val="32"/>
                <w:sz w:val="20"/>
                <w:szCs w:val="20"/>
                <w:shd w:val="clear" w:color="auto" w:fill="FFFFFF"/>
                <w:lang w:val="x-none" w:eastAsia="x-none"/>
              </w:rPr>
            </w:pPr>
            <w:r w:rsidRPr="00B83162">
              <w:rPr>
                <w:bCs/>
                <w:kern w:val="32"/>
                <w:sz w:val="20"/>
                <w:szCs w:val="20"/>
                <w:shd w:val="clear" w:color="auto" w:fill="FFFFFF"/>
                <w:lang w:val="x-none" w:eastAsia="x-none"/>
              </w:rPr>
              <w:t>Ay, F.A. (2018). Basic Concepts and Skills in Health Practices. Istanbul: Nobel Medical Bookstore.</w:t>
            </w:r>
          </w:p>
          <w:p w:rsidR="00412CCF" w:rsidRPr="00B83162" w:rsidRDefault="00412CCF" w:rsidP="006D4BB9">
            <w:pPr>
              <w:keepNext/>
              <w:pBdr>
                <w:bottom w:val="single" w:sz="6" w:space="11" w:color="E4E4E4"/>
              </w:pBdr>
              <w:spacing w:after="300"/>
              <w:jc w:val="both"/>
              <w:outlineLvl w:val="0"/>
              <w:rPr>
                <w:bCs/>
                <w:kern w:val="32"/>
                <w:sz w:val="20"/>
                <w:szCs w:val="20"/>
                <w:shd w:val="clear" w:color="auto" w:fill="FFFFFF"/>
                <w:lang w:eastAsia="x-none"/>
              </w:rPr>
            </w:pPr>
            <w:r w:rsidRPr="00B83162">
              <w:rPr>
                <w:bCs/>
                <w:kern w:val="32"/>
                <w:sz w:val="20"/>
                <w:szCs w:val="20"/>
                <w:shd w:val="clear" w:color="auto" w:fill="FFFFFF"/>
                <w:lang w:eastAsia="x-none"/>
              </w:rPr>
              <w:t>American Holistic Nurses Association (n.d.). What is holistic nursing,http://www.ahna.org/About-Uu/What-is-Holistic-Nursing. 2020.</w:t>
            </w:r>
          </w:p>
          <w:p w:rsidR="00412CCF" w:rsidRPr="00B83162" w:rsidRDefault="00412CCF" w:rsidP="006D4BB9">
            <w:pPr>
              <w:keepNext/>
              <w:pBdr>
                <w:bottom w:val="single" w:sz="6" w:space="11" w:color="E4E4E4"/>
              </w:pBdr>
              <w:spacing w:after="300"/>
              <w:jc w:val="both"/>
              <w:outlineLvl w:val="0"/>
              <w:rPr>
                <w:bCs/>
                <w:kern w:val="32"/>
                <w:sz w:val="20"/>
                <w:szCs w:val="20"/>
                <w:shd w:val="clear" w:color="auto" w:fill="FFFFFF"/>
                <w:lang w:val="x-none" w:eastAsia="x-none"/>
              </w:rPr>
            </w:pPr>
            <w:r w:rsidRPr="00B83162">
              <w:rPr>
                <w:bCs/>
                <w:kern w:val="32"/>
                <w:sz w:val="20"/>
                <w:szCs w:val="20"/>
                <w:shd w:val="clear" w:color="auto" w:fill="FFFFFF"/>
                <w:lang w:val="x-none" w:eastAsia="x-none"/>
              </w:rPr>
              <w:t>Atabek Aştı T, Karadağ A. Clinical Practice Skills and Methods. Nobel Medical Bookstore, Adana, 2011.</w:t>
            </w:r>
          </w:p>
          <w:p w:rsidR="00412CCF" w:rsidRPr="00B83162" w:rsidRDefault="00412CCF" w:rsidP="006D4BB9">
            <w:pPr>
              <w:keepNext/>
              <w:pBdr>
                <w:bottom w:val="single" w:sz="6" w:space="11" w:color="E4E4E4"/>
              </w:pBdr>
              <w:spacing w:after="300"/>
              <w:jc w:val="both"/>
              <w:outlineLvl w:val="0"/>
              <w:rPr>
                <w:bCs/>
                <w:kern w:val="32"/>
                <w:sz w:val="20"/>
                <w:szCs w:val="20"/>
                <w:shd w:val="clear" w:color="auto" w:fill="FFFFFF"/>
                <w:lang w:val="x-none" w:eastAsia="x-none"/>
              </w:rPr>
            </w:pPr>
            <w:r w:rsidRPr="00B83162">
              <w:rPr>
                <w:bCs/>
                <w:kern w:val="32"/>
                <w:sz w:val="20"/>
                <w:szCs w:val="20"/>
                <w:shd w:val="clear" w:color="auto" w:fill="FFFFFF"/>
                <w:lang w:val="x-none" w:eastAsia="x-none"/>
              </w:rPr>
              <w:t>Tomey, A.M, Alligood, M.R. Nursing Theorists and Their Work. 6th Edition, Mosby Elsevier, St. Louis, 2006.</w:t>
            </w:r>
          </w:p>
          <w:p w:rsidR="00412CCF" w:rsidRPr="00B83162" w:rsidRDefault="00412CCF" w:rsidP="006D4BB9">
            <w:pPr>
              <w:keepNext/>
              <w:pBdr>
                <w:bottom w:val="single" w:sz="6" w:space="11" w:color="E4E4E4"/>
              </w:pBdr>
              <w:spacing w:after="300"/>
              <w:jc w:val="both"/>
              <w:outlineLvl w:val="0"/>
              <w:rPr>
                <w:bCs/>
                <w:kern w:val="32"/>
                <w:sz w:val="20"/>
                <w:szCs w:val="20"/>
                <w:shd w:val="clear" w:color="auto" w:fill="FFFFFF"/>
                <w:lang w:val="x-none" w:eastAsia="x-none"/>
              </w:rPr>
            </w:pPr>
            <w:r w:rsidRPr="00B83162">
              <w:rPr>
                <w:bCs/>
                <w:kern w:val="32"/>
                <w:sz w:val="20"/>
                <w:szCs w:val="20"/>
                <w:shd w:val="clear" w:color="auto" w:fill="FFFFFF"/>
                <w:lang w:val="x-none" w:eastAsia="x-none"/>
              </w:rPr>
              <w:t>Craven RF, Thieves CJ. Fundamentals of Nursing Human Health and Function. 3rd Ed., Lippincott Co., Philadelphia, 2000.</w:t>
            </w:r>
          </w:p>
          <w:p w:rsidR="00412CCF" w:rsidRPr="00B83162" w:rsidRDefault="00412CCF" w:rsidP="006D4BB9">
            <w:pPr>
              <w:keepNext/>
              <w:pBdr>
                <w:bottom w:val="single" w:sz="6" w:space="11" w:color="E4E4E4"/>
              </w:pBdr>
              <w:spacing w:after="300"/>
              <w:jc w:val="both"/>
              <w:outlineLvl w:val="0"/>
              <w:rPr>
                <w:bCs/>
                <w:kern w:val="32"/>
                <w:sz w:val="20"/>
                <w:szCs w:val="20"/>
                <w:shd w:val="clear" w:color="auto" w:fill="FFFFFF"/>
                <w:lang w:val="x-none" w:eastAsia="x-none"/>
              </w:rPr>
            </w:pPr>
            <w:r w:rsidRPr="00B83162">
              <w:rPr>
                <w:bCs/>
                <w:kern w:val="32"/>
                <w:sz w:val="20"/>
                <w:szCs w:val="20"/>
                <w:shd w:val="clear" w:color="auto" w:fill="FFFFFF"/>
                <w:lang w:val="x-none" w:eastAsia="x-none"/>
              </w:rPr>
              <w:t>Carpenito LJ. Handbook of Nursing Diagnosis. 8th. Ed., J.B. Lippincott Co., Phladelphia, 1995.</w:t>
            </w:r>
          </w:p>
          <w:p w:rsidR="00412CCF" w:rsidRPr="00B83162" w:rsidRDefault="00412CCF" w:rsidP="006D4BB9">
            <w:pPr>
              <w:pStyle w:val="Balk1"/>
              <w:pBdr>
                <w:bottom w:val="single" w:sz="6" w:space="11" w:color="E4E4E4"/>
              </w:pBdr>
              <w:spacing w:before="0"/>
              <w:jc w:val="both"/>
              <w:rPr>
                <w:rFonts w:ascii="Times New Roman" w:hAnsi="Times New Roman" w:cs="Times New Roman"/>
                <w:b w:val="0"/>
                <w:sz w:val="20"/>
                <w:szCs w:val="20"/>
              </w:rPr>
            </w:pPr>
            <w:r w:rsidRPr="00B83162">
              <w:rPr>
                <w:rFonts w:ascii="Times New Roman" w:hAnsi="Times New Roman" w:cs="Times New Roman"/>
                <w:b w:val="0"/>
                <w:sz w:val="20"/>
                <w:szCs w:val="20"/>
                <w:shd w:val="clear" w:color="auto" w:fill="FFFFFF"/>
                <w:lang w:val="x-none" w:eastAsia="x-none"/>
              </w:rPr>
              <w:t>Gulanic M, Kloop A, Galanes S, Gradishar D, Puzas MK. Nursing Care Plans. 4th. Ed. Mosby-Year Book Inc., St. Louis, 1998.</w:t>
            </w:r>
          </w:p>
        </w:tc>
      </w:tr>
    </w:tbl>
    <w:p w:rsidR="00412CCF" w:rsidRPr="00B83162" w:rsidRDefault="00412CCF" w:rsidP="00412CCF">
      <w:pPr>
        <w:rPr>
          <w:sz w:val="20"/>
          <w:szCs w:val="20"/>
        </w:rPr>
      </w:pPr>
    </w:p>
    <w:p w:rsidR="00412CCF" w:rsidRPr="00B83162" w:rsidRDefault="00412CCF" w:rsidP="00412CCF">
      <w:pPr>
        <w:rPr>
          <w:sz w:val="20"/>
          <w:szCs w:val="20"/>
        </w:rPr>
      </w:pPr>
    </w:p>
    <w:p w:rsidR="00412CCF" w:rsidRPr="00B83162" w:rsidRDefault="00412CCF" w:rsidP="00412CCF">
      <w:pPr>
        <w:rPr>
          <w:sz w:val="20"/>
          <w:szCs w:val="20"/>
        </w:rPr>
      </w:pPr>
    </w:p>
    <w:p w:rsidR="00412CCF" w:rsidRPr="00B83162" w:rsidRDefault="00412CCF" w:rsidP="00412CCF">
      <w:pPr>
        <w:rPr>
          <w:sz w:val="20"/>
          <w:szCs w:val="20"/>
        </w:rPr>
      </w:pPr>
    </w:p>
    <w:p w:rsidR="00412CCF" w:rsidRPr="00B83162" w:rsidRDefault="00412CCF" w:rsidP="00412CCF">
      <w:pPr>
        <w:rPr>
          <w:sz w:val="20"/>
          <w:szCs w:val="20"/>
        </w:rPr>
      </w:pPr>
    </w:p>
    <w:p w:rsidR="00412CCF" w:rsidRPr="00B83162" w:rsidRDefault="00412CCF" w:rsidP="00412CCF">
      <w:pPr>
        <w:rPr>
          <w:sz w:val="20"/>
          <w:szCs w:val="20"/>
        </w:rPr>
      </w:pP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9"/>
        <w:gridCol w:w="992"/>
        <w:gridCol w:w="8080"/>
      </w:tblGrid>
      <w:tr w:rsidR="00412CCF" w:rsidRPr="00B83162" w:rsidTr="006D4BB9">
        <w:trPr>
          <w:trHeight w:val="434"/>
        </w:trPr>
        <w:tc>
          <w:tcPr>
            <w:tcW w:w="959" w:type="dxa"/>
            <w:tcBorders>
              <w:top w:val="single" w:sz="12" w:space="0" w:color="auto"/>
              <w:left w:val="single" w:sz="12" w:space="0" w:color="auto"/>
              <w:bottom w:val="single" w:sz="6" w:space="0" w:color="auto"/>
              <w:right w:val="single" w:sz="6" w:space="0" w:color="auto"/>
            </w:tcBorders>
          </w:tcPr>
          <w:p w:rsidR="00412CCF" w:rsidRPr="00B83162" w:rsidRDefault="00412CCF" w:rsidP="006D4BB9">
            <w:pPr>
              <w:jc w:val="center"/>
              <w:rPr>
                <w:b/>
                <w:sz w:val="20"/>
                <w:szCs w:val="20"/>
              </w:rPr>
            </w:pPr>
            <w:r w:rsidRPr="00B83162">
              <w:rPr>
                <w:sz w:val="20"/>
                <w:szCs w:val="20"/>
              </w:rPr>
              <w:tab/>
            </w:r>
          </w:p>
        </w:tc>
        <w:tc>
          <w:tcPr>
            <w:tcW w:w="9072" w:type="dxa"/>
            <w:gridSpan w:val="2"/>
            <w:tcBorders>
              <w:top w:val="single" w:sz="12" w:space="0" w:color="auto"/>
              <w:left w:val="single" w:sz="6" w:space="0" w:color="auto"/>
              <w:bottom w:val="single" w:sz="4" w:space="0" w:color="auto"/>
              <w:right w:val="single" w:sz="12" w:space="0" w:color="auto"/>
            </w:tcBorders>
          </w:tcPr>
          <w:p w:rsidR="00412CCF" w:rsidRPr="00B83162" w:rsidRDefault="00412CCF" w:rsidP="006D4BB9">
            <w:pPr>
              <w:rPr>
                <w:b/>
                <w:sz w:val="20"/>
                <w:szCs w:val="20"/>
              </w:rPr>
            </w:pPr>
            <w:r w:rsidRPr="00B83162">
              <w:rPr>
                <w:b/>
                <w:sz w:val="20"/>
                <w:szCs w:val="20"/>
              </w:rPr>
              <w:t xml:space="preserve">                                COURSE SYLLABUS</w:t>
            </w:r>
          </w:p>
        </w:tc>
      </w:tr>
      <w:tr w:rsidR="00412CCF" w:rsidRPr="00B83162" w:rsidTr="006D4BB9">
        <w:trPr>
          <w:trHeight w:val="434"/>
        </w:trPr>
        <w:tc>
          <w:tcPr>
            <w:tcW w:w="959" w:type="dxa"/>
            <w:tcBorders>
              <w:right w:val="single" w:sz="4" w:space="0" w:color="auto"/>
            </w:tcBorders>
          </w:tcPr>
          <w:p w:rsidR="00412CCF" w:rsidRPr="00B83162" w:rsidRDefault="00412CCF" w:rsidP="006D4BB9">
            <w:pPr>
              <w:jc w:val="center"/>
              <w:rPr>
                <w:b/>
                <w:sz w:val="20"/>
                <w:szCs w:val="20"/>
              </w:rPr>
            </w:pPr>
            <w:r w:rsidRPr="00B83162">
              <w:rPr>
                <w:b/>
                <w:sz w:val="20"/>
                <w:szCs w:val="20"/>
              </w:rPr>
              <w:t>WEEK</w:t>
            </w:r>
          </w:p>
        </w:tc>
        <w:tc>
          <w:tcPr>
            <w:tcW w:w="992" w:type="dxa"/>
            <w:tcBorders>
              <w:top w:val="single" w:sz="4" w:space="0" w:color="auto"/>
              <w:left w:val="single" w:sz="4" w:space="0" w:color="auto"/>
              <w:bottom w:val="single" w:sz="4" w:space="0" w:color="auto"/>
              <w:right w:val="single" w:sz="4" w:space="0" w:color="auto"/>
            </w:tcBorders>
          </w:tcPr>
          <w:p w:rsidR="00412CCF" w:rsidRPr="00B83162" w:rsidRDefault="00412CCF" w:rsidP="006D4BB9">
            <w:pPr>
              <w:rPr>
                <w:b/>
                <w:sz w:val="20"/>
                <w:szCs w:val="20"/>
              </w:rPr>
            </w:pPr>
            <w:r w:rsidRPr="00B83162">
              <w:rPr>
                <w:b/>
                <w:sz w:val="20"/>
                <w:szCs w:val="20"/>
              </w:rPr>
              <w:t xml:space="preserve">   DATE</w:t>
            </w:r>
          </w:p>
        </w:tc>
        <w:tc>
          <w:tcPr>
            <w:tcW w:w="8080" w:type="dxa"/>
            <w:tcBorders>
              <w:top w:val="single" w:sz="4" w:space="0" w:color="auto"/>
              <w:left w:val="single" w:sz="4" w:space="0" w:color="auto"/>
              <w:bottom w:val="single" w:sz="4" w:space="0" w:color="auto"/>
              <w:right w:val="single" w:sz="12" w:space="0" w:color="auto"/>
            </w:tcBorders>
          </w:tcPr>
          <w:p w:rsidR="00412CCF" w:rsidRPr="00B83162" w:rsidRDefault="00412CCF" w:rsidP="006D4BB9">
            <w:pPr>
              <w:rPr>
                <w:b/>
                <w:sz w:val="20"/>
                <w:szCs w:val="20"/>
              </w:rPr>
            </w:pPr>
            <w:r w:rsidRPr="00B83162">
              <w:rPr>
                <w:b/>
                <w:sz w:val="20"/>
                <w:szCs w:val="20"/>
              </w:rPr>
              <w:t>SUBJECTS/TOPICS</w:t>
            </w:r>
          </w:p>
        </w:tc>
      </w:tr>
      <w:tr w:rsidR="00412CCF" w:rsidRPr="00B83162" w:rsidTr="006D4BB9">
        <w:tc>
          <w:tcPr>
            <w:tcW w:w="959" w:type="dxa"/>
            <w:tcBorders>
              <w:right w:val="single" w:sz="4" w:space="0" w:color="auto"/>
            </w:tcBorders>
          </w:tcPr>
          <w:p w:rsidR="00412CCF" w:rsidRPr="00B83162" w:rsidRDefault="00412CCF" w:rsidP="006D4BB9">
            <w:pPr>
              <w:jc w:val="center"/>
              <w:rPr>
                <w:sz w:val="20"/>
                <w:szCs w:val="20"/>
              </w:rPr>
            </w:pPr>
            <w:r w:rsidRPr="00B83162">
              <w:rPr>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412CCF" w:rsidRPr="00B83162" w:rsidRDefault="00412CCF" w:rsidP="006D4BB9">
            <w:pPr>
              <w:rPr>
                <w:sz w:val="20"/>
                <w:szCs w:val="20"/>
              </w:rPr>
            </w:pPr>
          </w:p>
        </w:tc>
        <w:tc>
          <w:tcPr>
            <w:tcW w:w="8080" w:type="dxa"/>
            <w:tcBorders>
              <w:top w:val="single" w:sz="4" w:space="0" w:color="auto"/>
              <w:left w:val="single" w:sz="4" w:space="0" w:color="auto"/>
              <w:bottom w:val="single" w:sz="4" w:space="0" w:color="auto"/>
              <w:right w:val="single" w:sz="12" w:space="0" w:color="auto"/>
            </w:tcBorders>
          </w:tcPr>
          <w:p w:rsidR="00412CCF" w:rsidRPr="00B83162" w:rsidRDefault="00412CCF" w:rsidP="006D4BB9">
            <w:pPr>
              <w:rPr>
                <w:sz w:val="20"/>
                <w:szCs w:val="20"/>
              </w:rPr>
            </w:pPr>
            <w:r w:rsidRPr="00B83162">
              <w:rPr>
                <w:sz w:val="20"/>
                <w:szCs w:val="20"/>
              </w:rPr>
              <w:t>The Concept of Holistic Nursing Care and Its Effects on Individual Health</w:t>
            </w:r>
          </w:p>
        </w:tc>
      </w:tr>
      <w:tr w:rsidR="00412CCF" w:rsidRPr="00B83162" w:rsidTr="006D4BB9">
        <w:tc>
          <w:tcPr>
            <w:tcW w:w="959" w:type="dxa"/>
            <w:tcBorders>
              <w:right w:val="single" w:sz="4" w:space="0" w:color="auto"/>
            </w:tcBorders>
          </w:tcPr>
          <w:p w:rsidR="00412CCF" w:rsidRPr="00B83162" w:rsidRDefault="00412CCF" w:rsidP="006D4BB9">
            <w:pPr>
              <w:jc w:val="center"/>
              <w:rPr>
                <w:sz w:val="20"/>
                <w:szCs w:val="20"/>
              </w:rPr>
            </w:pPr>
            <w:r w:rsidRPr="00B83162">
              <w:rPr>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412CCF" w:rsidRPr="00B83162" w:rsidRDefault="00412CCF" w:rsidP="006D4BB9">
            <w:pPr>
              <w:rPr>
                <w:sz w:val="20"/>
                <w:szCs w:val="20"/>
              </w:rPr>
            </w:pPr>
          </w:p>
        </w:tc>
        <w:tc>
          <w:tcPr>
            <w:tcW w:w="8080" w:type="dxa"/>
            <w:tcBorders>
              <w:top w:val="single" w:sz="4" w:space="0" w:color="auto"/>
              <w:left w:val="single" w:sz="4" w:space="0" w:color="auto"/>
              <w:bottom w:val="single" w:sz="4" w:space="0" w:color="auto"/>
              <w:right w:val="single" w:sz="12" w:space="0" w:color="auto"/>
            </w:tcBorders>
          </w:tcPr>
          <w:p w:rsidR="00412CCF" w:rsidRPr="00B83162" w:rsidRDefault="00412CCF" w:rsidP="006D4BB9">
            <w:pPr>
              <w:rPr>
                <w:sz w:val="20"/>
                <w:szCs w:val="20"/>
              </w:rPr>
            </w:pPr>
            <w:r w:rsidRPr="00B83162">
              <w:rPr>
                <w:sz w:val="20"/>
                <w:szCs w:val="20"/>
              </w:rPr>
              <w:t>Approaches of Nurse Theorists to Holistic Nursing Care (Florence Nightingale, Rogers, Parse)</w:t>
            </w:r>
          </w:p>
        </w:tc>
      </w:tr>
      <w:tr w:rsidR="00412CCF" w:rsidRPr="00B83162" w:rsidTr="006D4BB9">
        <w:tc>
          <w:tcPr>
            <w:tcW w:w="959" w:type="dxa"/>
            <w:tcBorders>
              <w:right w:val="single" w:sz="4" w:space="0" w:color="auto"/>
            </w:tcBorders>
          </w:tcPr>
          <w:p w:rsidR="00412CCF" w:rsidRPr="00B83162" w:rsidRDefault="00412CCF" w:rsidP="006D4BB9">
            <w:pPr>
              <w:jc w:val="center"/>
              <w:rPr>
                <w:sz w:val="20"/>
                <w:szCs w:val="20"/>
              </w:rPr>
            </w:pPr>
            <w:r w:rsidRPr="00B83162">
              <w:rPr>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412CCF" w:rsidRPr="00B83162" w:rsidRDefault="00412CCF" w:rsidP="006D4BB9">
            <w:pPr>
              <w:rPr>
                <w:sz w:val="20"/>
                <w:szCs w:val="20"/>
              </w:rPr>
            </w:pPr>
          </w:p>
        </w:tc>
        <w:tc>
          <w:tcPr>
            <w:tcW w:w="8080" w:type="dxa"/>
            <w:tcBorders>
              <w:top w:val="single" w:sz="4" w:space="0" w:color="auto"/>
              <w:left w:val="single" w:sz="4" w:space="0" w:color="auto"/>
              <w:bottom w:val="single" w:sz="4" w:space="0" w:color="auto"/>
              <w:right w:val="single" w:sz="12" w:space="0" w:color="auto"/>
            </w:tcBorders>
          </w:tcPr>
          <w:p w:rsidR="00412CCF" w:rsidRPr="00B83162" w:rsidRDefault="00412CCF" w:rsidP="006D4BB9">
            <w:pPr>
              <w:rPr>
                <w:sz w:val="20"/>
                <w:szCs w:val="20"/>
              </w:rPr>
            </w:pPr>
            <w:r w:rsidRPr="00B83162">
              <w:rPr>
                <w:sz w:val="20"/>
                <w:szCs w:val="20"/>
              </w:rPr>
              <w:t>Approaches of Nurse Theorists to Holistic Nursing Care (Watson, Neuman, Maslow)</w:t>
            </w:r>
          </w:p>
        </w:tc>
      </w:tr>
      <w:tr w:rsidR="00412CCF" w:rsidRPr="00B83162" w:rsidTr="006D4BB9">
        <w:tc>
          <w:tcPr>
            <w:tcW w:w="959" w:type="dxa"/>
            <w:tcBorders>
              <w:right w:val="single" w:sz="4" w:space="0" w:color="auto"/>
            </w:tcBorders>
          </w:tcPr>
          <w:p w:rsidR="00412CCF" w:rsidRPr="00B83162" w:rsidRDefault="00412CCF" w:rsidP="006D4BB9">
            <w:pPr>
              <w:jc w:val="center"/>
              <w:rPr>
                <w:sz w:val="20"/>
                <w:szCs w:val="20"/>
              </w:rPr>
            </w:pPr>
            <w:r w:rsidRPr="00B83162">
              <w:rPr>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412CCF" w:rsidRPr="00B83162" w:rsidRDefault="00412CCF" w:rsidP="006D4BB9">
            <w:pPr>
              <w:rPr>
                <w:sz w:val="20"/>
                <w:szCs w:val="20"/>
              </w:rPr>
            </w:pPr>
          </w:p>
        </w:tc>
        <w:tc>
          <w:tcPr>
            <w:tcW w:w="8080" w:type="dxa"/>
            <w:tcBorders>
              <w:top w:val="single" w:sz="4" w:space="0" w:color="auto"/>
              <w:left w:val="single" w:sz="4" w:space="0" w:color="auto"/>
              <w:bottom w:val="single" w:sz="4" w:space="0" w:color="auto"/>
              <w:right w:val="single" w:sz="12" w:space="0" w:color="auto"/>
            </w:tcBorders>
          </w:tcPr>
          <w:p w:rsidR="00412CCF" w:rsidRPr="00B83162" w:rsidRDefault="00412CCF" w:rsidP="006D4BB9">
            <w:pPr>
              <w:rPr>
                <w:sz w:val="20"/>
                <w:szCs w:val="20"/>
              </w:rPr>
            </w:pPr>
            <w:r w:rsidRPr="00B83162">
              <w:rPr>
                <w:sz w:val="20"/>
                <w:szCs w:val="20"/>
              </w:rPr>
              <w:t>Approaches of Nurse Theorists to Holistic Nursing Care (Henderson, Roy, Orem,Travelbee)</w:t>
            </w:r>
          </w:p>
        </w:tc>
      </w:tr>
      <w:tr w:rsidR="00412CCF" w:rsidRPr="00B83162" w:rsidTr="006D4BB9">
        <w:tc>
          <w:tcPr>
            <w:tcW w:w="959" w:type="dxa"/>
            <w:tcBorders>
              <w:right w:val="single" w:sz="4" w:space="0" w:color="auto"/>
            </w:tcBorders>
          </w:tcPr>
          <w:p w:rsidR="00412CCF" w:rsidRPr="00B83162" w:rsidRDefault="00412CCF" w:rsidP="006D4BB9">
            <w:pPr>
              <w:jc w:val="center"/>
              <w:rPr>
                <w:sz w:val="20"/>
                <w:szCs w:val="20"/>
              </w:rPr>
            </w:pPr>
            <w:r w:rsidRPr="00B83162">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412CCF" w:rsidRPr="00B83162" w:rsidRDefault="00412CCF" w:rsidP="006D4BB9">
            <w:pPr>
              <w:rPr>
                <w:sz w:val="20"/>
                <w:szCs w:val="20"/>
              </w:rPr>
            </w:pPr>
          </w:p>
        </w:tc>
        <w:tc>
          <w:tcPr>
            <w:tcW w:w="8080" w:type="dxa"/>
            <w:tcBorders>
              <w:top w:val="single" w:sz="4" w:space="0" w:color="auto"/>
              <w:left w:val="single" w:sz="4" w:space="0" w:color="auto"/>
              <w:bottom w:val="single" w:sz="4" w:space="0" w:color="auto"/>
              <w:right w:val="single" w:sz="12" w:space="0" w:color="auto"/>
            </w:tcBorders>
          </w:tcPr>
          <w:p w:rsidR="00412CCF" w:rsidRPr="00B83162" w:rsidRDefault="00412CCF" w:rsidP="006D4BB9">
            <w:pPr>
              <w:rPr>
                <w:sz w:val="20"/>
                <w:szCs w:val="20"/>
              </w:rPr>
            </w:pPr>
            <w:r w:rsidRPr="00B83162">
              <w:rPr>
                <w:sz w:val="20"/>
                <w:szCs w:val="20"/>
              </w:rPr>
              <w:t>Differences Between Holistic Nursing Care and Traditional Nursing Care</w:t>
            </w:r>
          </w:p>
        </w:tc>
      </w:tr>
      <w:tr w:rsidR="00412CCF" w:rsidRPr="00B83162" w:rsidTr="006D4BB9">
        <w:tc>
          <w:tcPr>
            <w:tcW w:w="959" w:type="dxa"/>
            <w:tcBorders>
              <w:right w:val="single" w:sz="4" w:space="0" w:color="auto"/>
            </w:tcBorders>
          </w:tcPr>
          <w:p w:rsidR="00412CCF" w:rsidRPr="00B83162" w:rsidRDefault="00412CCF" w:rsidP="006D4BB9">
            <w:pPr>
              <w:jc w:val="center"/>
              <w:rPr>
                <w:sz w:val="20"/>
                <w:szCs w:val="20"/>
              </w:rPr>
            </w:pPr>
            <w:r w:rsidRPr="00B83162">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412CCF" w:rsidRPr="00B83162" w:rsidRDefault="00412CCF" w:rsidP="006D4BB9">
            <w:pPr>
              <w:rPr>
                <w:bCs/>
                <w:sz w:val="20"/>
                <w:szCs w:val="20"/>
              </w:rPr>
            </w:pPr>
          </w:p>
        </w:tc>
        <w:tc>
          <w:tcPr>
            <w:tcW w:w="8080" w:type="dxa"/>
            <w:tcBorders>
              <w:top w:val="single" w:sz="4" w:space="0" w:color="auto"/>
              <w:left w:val="single" w:sz="4" w:space="0" w:color="auto"/>
              <w:bottom w:val="single" w:sz="4" w:space="0" w:color="auto"/>
              <w:right w:val="single" w:sz="12" w:space="0" w:color="auto"/>
            </w:tcBorders>
          </w:tcPr>
          <w:p w:rsidR="00412CCF" w:rsidRPr="00B83162" w:rsidRDefault="00412CCF" w:rsidP="006D4BB9">
            <w:pPr>
              <w:rPr>
                <w:sz w:val="20"/>
                <w:szCs w:val="20"/>
              </w:rPr>
            </w:pPr>
            <w:r w:rsidRPr="00B83162">
              <w:rPr>
                <w:sz w:val="20"/>
                <w:szCs w:val="20"/>
              </w:rPr>
              <w:t>Cultural Factors Affecting Holistic Nursing Care Practices</w:t>
            </w:r>
          </w:p>
        </w:tc>
      </w:tr>
      <w:tr w:rsidR="00412CCF" w:rsidRPr="00B83162" w:rsidTr="006D4BB9">
        <w:tc>
          <w:tcPr>
            <w:tcW w:w="959" w:type="dxa"/>
            <w:tcBorders>
              <w:right w:val="single" w:sz="4" w:space="0" w:color="auto"/>
            </w:tcBorders>
          </w:tcPr>
          <w:p w:rsidR="00412CCF" w:rsidRPr="00B83162" w:rsidRDefault="00412CCF" w:rsidP="006D4BB9">
            <w:pPr>
              <w:jc w:val="center"/>
              <w:rPr>
                <w:sz w:val="20"/>
                <w:szCs w:val="20"/>
              </w:rPr>
            </w:pPr>
            <w:r w:rsidRPr="00B83162">
              <w:rPr>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412CCF" w:rsidRPr="00B83162" w:rsidRDefault="00412CCF" w:rsidP="006D4BB9">
            <w:pPr>
              <w:rPr>
                <w:sz w:val="20"/>
                <w:szCs w:val="20"/>
              </w:rPr>
            </w:pPr>
          </w:p>
        </w:tc>
        <w:tc>
          <w:tcPr>
            <w:tcW w:w="8080" w:type="dxa"/>
            <w:tcBorders>
              <w:top w:val="single" w:sz="4" w:space="0" w:color="auto"/>
              <w:left w:val="single" w:sz="4" w:space="0" w:color="auto"/>
              <w:bottom w:val="single" w:sz="4" w:space="0" w:color="auto"/>
              <w:right w:val="single" w:sz="12" w:space="0" w:color="auto"/>
            </w:tcBorders>
          </w:tcPr>
          <w:p w:rsidR="00412CCF" w:rsidRPr="00B83162" w:rsidRDefault="00412CCF" w:rsidP="006D4BB9">
            <w:pPr>
              <w:rPr>
                <w:sz w:val="20"/>
                <w:szCs w:val="20"/>
              </w:rPr>
            </w:pPr>
            <w:r w:rsidRPr="00B83162">
              <w:rPr>
                <w:sz w:val="20"/>
                <w:szCs w:val="20"/>
              </w:rPr>
              <w:t>Nurses' Responsibilities in Holistic Nursing Care Practices</w:t>
            </w:r>
          </w:p>
        </w:tc>
      </w:tr>
      <w:tr w:rsidR="00412CCF" w:rsidRPr="00B83162" w:rsidTr="006D4BB9">
        <w:tc>
          <w:tcPr>
            <w:tcW w:w="959" w:type="dxa"/>
            <w:tcBorders>
              <w:right w:val="single" w:sz="4" w:space="0" w:color="auto"/>
            </w:tcBorders>
          </w:tcPr>
          <w:p w:rsidR="00412CCF" w:rsidRPr="00B83162" w:rsidRDefault="00412CCF" w:rsidP="006D4BB9">
            <w:pPr>
              <w:jc w:val="center"/>
              <w:rPr>
                <w:sz w:val="20"/>
                <w:szCs w:val="20"/>
              </w:rPr>
            </w:pPr>
            <w:r w:rsidRPr="00B83162">
              <w:rPr>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412CCF" w:rsidRPr="00B83162" w:rsidRDefault="00412CCF" w:rsidP="006D4BB9">
            <w:pPr>
              <w:rPr>
                <w:b/>
                <w:sz w:val="20"/>
                <w:szCs w:val="20"/>
              </w:rPr>
            </w:pPr>
          </w:p>
        </w:tc>
        <w:tc>
          <w:tcPr>
            <w:tcW w:w="8080" w:type="dxa"/>
            <w:tcBorders>
              <w:top w:val="single" w:sz="4" w:space="0" w:color="auto"/>
              <w:left w:val="single" w:sz="4" w:space="0" w:color="auto"/>
              <w:bottom w:val="single" w:sz="4" w:space="0" w:color="auto"/>
              <w:right w:val="single" w:sz="12" w:space="0" w:color="auto"/>
            </w:tcBorders>
          </w:tcPr>
          <w:p w:rsidR="00412CCF" w:rsidRPr="00B83162" w:rsidRDefault="00412CCF" w:rsidP="006D4BB9">
            <w:pPr>
              <w:rPr>
                <w:sz w:val="20"/>
                <w:szCs w:val="20"/>
              </w:rPr>
            </w:pPr>
            <w:r w:rsidRPr="00B83162">
              <w:rPr>
                <w:sz w:val="20"/>
                <w:szCs w:val="20"/>
              </w:rPr>
              <w:t>Safe Use of Holistic Nursing Care Applications and Incorrect Applications</w:t>
            </w:r>
          </w:p>
        </w:tc>
      </w:tr>
      <w:tr w:rsidR="00412CCF" w:rsidRPr="00B83162" w:rsidTr="006D4BB9">
        <w:tc>
          <w:tcPr>
            <w:tcW w:w="959" w:type="dxa"/>
            <w:tcBorders>
              <w:right w:val="single" w:sz="4" w:space="0" w:color="auto"/>
            </w:tcBorders>
          </w:tcPr>
          <w:p w:rsidR="00412CCF" w:rsidRPr="00B83162" w:rsidRDefault="00412CCF" w:rsidP="006D4BB9">
            <w:pPr>
              <w:jc w:val="center"/>
              <w:rPr>
                <w:sz w:val="20"/>
                <w:szCs w:val="20"/>
              </w:rPr>
            </w:pPr>
            <w:r w:rsidRPr="00B83162">
              <w:rPr>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412CCF" w:rsidRPr="00B83162" w:rsidRDefault="00412CCF" w:rsidP="006D4BB9">
            <w:pPr>
              <w:rPr>
                <w:sz w:val="20"/>
                <w:szCs w:val="20"/>
              </w:rPr>
            </w:pPr>
          </w:p>
        </w:tc>
        <w:tc>
          <w:tcPr>
            <w:tcW w:w="8080" w:type="dxa"/>
            <w:tcBorders>
              <w:top w:val="single" w:sz="4" w:space="0" w:color="auto"/>
              <w:left w:val="single" w:sz="4" w:space="0" w:color="auto"/>
              <w:bottom w:val="single" w:sz="4" w:space="0" w:color="auto"/>
              <w:right w:val="single" w:sz="12" w:space="0" w:color="auto"/>
            </w:tcBorders>
          </w:tcPr>
          <w:p w:rsidR="00412CCF" w:rsidRPr="00B83162" w:rsidRDefault="00412CCF" w:rsidP="006D4BB9">
            <w:pPr>
              <w:rPr>
                <w:sz w:val="20"/>
                <w:szCs w:val="20"/>
              </w:rPr>
            </w:pPr>
            <w:r w:rsidRPr="00B83162">
              <w:rPr>
                <w:sz w:val="20"/>
                <w:szCs w:val="20"/>
              </w:rPr>
              <w:t>Examples of Holistic Approaches in Nursing Care - Massage Therapy</w:t>
            </w:r>
          </w:p>
        </w:tc>
      </w:tr>
      <w:tr w:rsidR="00412CCF" w:rsidRPr="00B83162" w:rsidTr="006D4BB9">
        <w:tc>
          <w:tcPr>
            <w:tcW w:w="959" w:type="dxa"/>
            <w:tcBorders>
              <w:right w:val="single" w:sz="4" w:space="0" w:color="auto"/>
            </w:tcBorders>
          </w:tcPr>
          <w:p w:rsidR="00412CCF" w:rsidRPr="00B83162" w:rsidRDefault="00412CCF" w:rsidP="006D4BB9">
            <w:pPr>
              <w:jc w:val="center"/>
              <w:rPr>
                <w:sz w:val="20"/>
                <w:szCs w:val="20"/>
              </w:rPr>
            </w:pPr>
            <w:r w:rsidRPr="00B83162">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412CCF" w:rsidRPr="00B83162" w:rsidRDefault="00412CCF" w:rsidP="006D4BB9">
            <w:pPr>
              <w:rPr>
                <w:sz w:val="20"/>
                <w:szCs w:val="20"/>
              </w:rPr>
            </w:pPr>
          </w:p>
        </w:tc>
        <w:tc>
          <w:tcPr>
            <w:tcW w:w="8080" w:type="dxa"/>
            <w:tcBorders>
              <w:top w:val="single" w:sz="4" w:space="0" w:color="auto"/>
              <w:left w:val="single" w:sz="4" w:space="0" w:color="auto"/>
              <w:bottom w:val="single" w:sz="4" w:space="0" w:color="auto"/>
              <w:right w:val="single" w:sz="12" w:space="0" w:color="auto"/>
            </w:tcBorders>
          </w:tcPr>
          <w:p w:rsidR="00412CCF" w:rsidRPr="00B83162" w:rsidRDefault="00412CCF" w:rsidP="006D4BB9">
            <w:pPr>
              <w:rPr>
                <w:sz w:val="20"/>
                <w:szCs w:val="20"/>
              </w:rPr>
            </w:pPr>
            <w:r w:rsidRPr="00B83162">
              <w:rPr>
                <w:sz w:val="20"/>
                <w:szCs w:val="20"/>
              </w:rPr>
              <w:t>Examples of Holistic Approaches in Nursing Care - Music Therapy</w:t>
            </w:r>
          </w:p>
        </w:tc>
      </w:tr>
      <w:tr w:rsidR="00412CCF" w:rsidRPr="00B83162" w:rsidTr="006D4BB9">
        <w:tc>
          <w:tcPr>
            <w:tcW w:w="959" w:type="dxa"/>
            <w:tcBorders>
              <w:right w:val="single" w:sz="4" w:space="0" w:color="auto"/>
            </w:tcBorders>
          </w:tcPr>
          <w:p w:rsidR="00412CCF" w:rsidRPr="00B83162" w:rsidRDefault="00412CCF" w:rsidP="006D4BB9">
            <w:pPr>
              <w:jc w:val="center"/>
              <w:rPr>
                <w:sz w:val="20"/>
                <w:szCs w:val="20"/>
              </w:rPr>
            </w:pPr>
            <w:r w:rsidRPr="00B83162">
              <w:rPr>
                <w:sz w:val="20"/>
                <w:szCs w:val="20"/>
              </w:rPr>
              <w:t>11</w:t>
            </w:r>
          </w:p>
        </w:tc>
        <w:tc>
          <w:tcPr>
            <w:tcW w:w="992" w:type="dxa"/>
            <w:tcBorders>
              <w:top w:val="single" w:sz="4" w:space="0" w:color="auto"/>
              <w:left w:val="single" w:sz="4" w:space="0" w:color="auto"/>
              <w:bottom w:val="single" w:sz="4" w:space="0" w:color="auto"/>
              <w:right w:val="single" w:sz="4" w:space="0" w:color="auto"/>
            </w:tcBorders>
          </w:tcPr>
          <w:p w:rsidR="00412CCF" w:rsidRPr="00B83162" w:rsidRDefault="00412CCF" w:rsidP="006D4BB9">
            <w:pPr>
              <w:rPr>
                <w:bCs/>
                <w:sz w:val="20"/>
                <w:szCs w:val="20"/>
              </w:rPr>
            </w:pPr>
          </w:p>
        </w:tc>
        <w:tc>
          <w:tcPr>
            <w:tcW w:w="8080" w:type="dxa"/>
            <w:tcBorders>
              <w:top w:val="single" w:sz="4" w:space="0" w:color="auto"/>
              <w:left w:val="single" w:sz="4" w:space="0" w:color="auto"/>
              <w:bottom w:val="single" w:sz="4" w:space="0" w:color="auto"/>
              <w:right w:val="single" w:sz="12" w:space="0" w:color="auto"/>
            </w:tcBorders>
          </w:tcPr>
          <w:p w:rsidR="00412CCF" w:rsidRPr="00B83162" w:rsidRDefault="00412CCF" w:rsidP="006D4BB9">
            <w:pPr>
              <w:rPr>
                <w:sz w:val="20"/>
                <w:szCs w:val="20"/>
              </w:rPr>
            </w:pPr>
            <w:r w:rsidRPr="00B83162">
              <w:rPr>
                <w:sz w:val="20"/>
                <w:szCs w:val="20"/>
              </w:rPr>
              <w:t>Examples of Holistic Approaches in Nursing Care - Therapeutic Therapy</w:t>
            </w:r>
          </w:p>
        </w:tc>
      </w:tr>
      <w:tr w:rsidR="00412CCF" w:rsidRPr="00B83162" w:rsidTr="006D4BB9">
        <w:tc>
          <w:tcPr>
            <w:tcW w:w="959" w:type="dxa"/>
            <w:tcBorders>
              <w:right w:val="single" w:sz="4" w:space="0" w:color="auto"/>
            </w:tcBorders>
          </w:tcPr>
          <w:p w:rsidR="00412CCF" w:rsidRPr="00B83162" w:rsidRDefault="00412CCF" w:rsidP="006D4BB9">
            <w:pPr>
              <w:jc w:val="center"/>
              <w:rPr>
                <w:sz w:val="20"/>
                <w:szCs w:val="20"/>
              </w:rPr>
            </w:pPr>
            <w:r w:rsidRPr="00B83162">
              <w:rPr>
                <w:sz w:val="20"/>
                <w:szCs w:val="20"/>
              </w:rPr>
              <w:t>12</w:t>
            </w:r>
          </w:p>
        </w:tc>
        <w:tc>
          <w:tcPr>
            <w:tcW w:w="992" w:type="dxa"/>
            <w:tcBorders>
              <w:top w:val="single" w:sz="4" w:space="0" w:color="auto"/>
              <w:left w:val="single" w:sz="4" w:space="0" w:color="auto"/>
              <w:bottom w:val="single" w:sz="4" w:space="0" w:color="auto"/>
              <w:right w:val="single" w:sz="4" w:space="0" w:color="auto"/>
            </w:tcBorders>
          </w:tcPr>
          <w:p w:rsidR="00412CCF" w:rsidRPr="00B83162" w:rsidRDefault="00412CCF" w:rsidP="006D4BB9">
            <w:pPr>
              <w:rPr>
                <w:sz w:val="20"/>
                <w:szCs w:val="20"/>
              </w:rPr>
            </w:pPr>
          </w:p>
        </w:tc>
        <w:tc>
          <w:tcPr>
            <w:tcW w:w="8080" w:type="dxa"/>
            <w:tcBorders>
              <w:top w:val="single" w:sz="4" w:space="0" w:color="auto"/>
              <w:left w:val="single" w:sz="4" w:space="0" w:color="auto"/>
              <w:bottom w:val="single" w:sz="4" w:space="0" w:color="auto"/>
              <w:right w:val="single" w:sz="12" w:space="0" w:color="auto"/>
            </w:tcBorders>
          </w:tcPr>
          <w:p w:rsidR="00412CCF" w:rsidRPr="00B83162" w:rsidRDefault="00412CCF" w:rsidP="006D4BB9">
            <w:pPr>
              <w:rPr>
                <w:sz w:val="20"/>
                <w:szCs w:val="20"/>
              </w:rPr>
            </w:pPr>
            <w:r w:rsidRPr="00B83162">
              <w:rPr>
                <w:sz w:val="20"/>
                <w:szCs w:val="20"/>
              </w:rPr>
              <w:t>Examples of Holistic Approaches in Nursing Care - Reflexology Therapy</w:t>
            </w:r>
          </w:p>
        </w:tc>
      </w:tr>
      <w:tr w:rsidR="00412CCF" w:rsidRPr="00B83162" w:rsidTr="006D4BB9">
        <w:tc>
          <w:tcPr>
            <w:tcW w:w="959" w:type="dxa"/>
            <w:tcBorders>
              <w:right w:val="single" w:sz="4" w:space="0" w:color="auto"/>
            </w:tcBorders>
          </w:tcPr>
          <w:p w:rsidR="00412CCF" w:rsidRPr="00B83162" w:rsidRDefault="00412CCF" w:rsidP="006D4BB9">
            <w:pPr>
              <w:jc w:val="center"/>
              <w:rPr>
                <w:sz w:val="20"/>
                <w:szCs w:val="20"/>
              </w:rPr>
            </w:pPr>
            <w:r w:rsidRPr="00B83162">
              <w:rPr>
                <w:sz w:val="20"/>
                <w:szCs w:val="20"/>
              </w:rPr>
              <w:t>13</w:t>
            </w:r>
          </w:p>
        </w:tc>
        <w:tc>
          <w:tcPr>
            <w:tcW w:w="992" w:type="dxa"/>
            <w:tcBorders>
              <w:top w:val="single" w:sz="4" w:space="0" w:color="auto"/>
              <w:left w:val="single" w:sz="4" w:space="0" w:color="auto"/>
              <w:bottom w:val="single" w:sz="4" w:space="0" w:color="auto"/>
              <w:right w:val="single" w:sz="4" w:space="0" w:color="auto"/>
            </w:tcBorders>
          </w:tcPr>
          <w:p w:rsidR="00412CCF" w:rsidRPr="00B83162" w:rsidRDefault="00412CCF" w:rsidP="006D4BB9">
            <w:pPr>
              <w:rPr>
                <w:sz w:val="20"/>
                <w:szCs w:val="20"/>
              </w:rPr>
            </w:pPr>
          </w:p>
        </w:tc>
        <w:tc>
          <w:tcPr>
            <w:tcW w:w="8080" w:type="dxa"/>
            <w:tcBorders>
              <w:top w:val="single" w:sz="4" w:space="0" w:color="auto"/>
              <w:left w:val="single" w:sz="4" w:space="0" w:color="auto"/>
              <w:bottom w:val="single" w:sz="4" w:space="0" w:color="auto"/>
              <w:right w:val="single" w:sz="12" w:space="0" w:color="auto"/>
            </w:tcBorders>
          </w:tcPr>
          <w:p w:rsidR="00412CCF" w:rsidRPr="00B83162" w:rsidRDefault="00412CCF" w:rsidP="006D4BB9">
            <w:pPr>
              <w:rPr>
                <w:sz w:val="20"/>
                <w:szCs w:val="20"/>
              </w:rPr>
            </w:pPr>
            <w:r w:rsidRPr="00B83162">
              <w:rPr>
                <w:sz w:val="20"/>
                <w:szCs w:val="20"/>
              </w:rPr>
              <w:t>Examples of Holistic Approaches in Nursing Care - Herbal Therapy</w:t>
            </w:r>
          </w:p>
        </w:tc>
      </w:tr>
      <w:tr w:rsidR="00412CCF" w:rsidRPr="00B83162" w:rsidTr="006D4BB9">
        <w:tc>
          <w:tcPr>
            <w:tcW w:w="959" w:type="dxa"/>
            <w:tcBorders>
              <w:right w:val="single" w:sz="4" w:space="0" w:color="auto"/>
            </w:tcBorders>
          </w:tcPr>
          <w:p w:rsidR="00412CCF" w:rsidRPr="00B83162" w:rsidRDefault="00412CCF" w:rsidP="006D4BB9">
            <w:pPr>
              <w:jc w:val="center"/>
              <w:rPr>
                <w:sz w:val="20"/>
                <w:szCs w:val="20"/>
              </w:rPr>
            </w:pPr>
            <w:r w:rsidRPr="00B83162">
              <w:rPr>
                <w:sz w:val="20"/>
                <w:szCs w:val="20"/>
              </w:rPr>
              <w:lastRenderedPageBreak/>
              <w:t>14</w:t>
            </w:r>
          </w:p>
        </w:tc>
        <w:tc>
          <w:tcPr>
            <w:tcW w:w="992" w:type="dxa"/>
            <w:tcBorders>
              <w:top w:val="single" w:sz="4" w:space="0" w:color="auto"/>
              <w:left w:val="single" w:sz="4" w:space="0" w:color="auto"/>
              <w:bottom w:val="single" w:sz="4" w:space="0" w:color="auto"/>
              <w:right w:val="single" w:sz="4" w:space="0" w:color="auto"/>
            </w:tcBorders>
          </w:tcPr>
          <w:p w:rsidR="00412CCF" w:rsidRPr="00B83162" w:rsidRDefault="00412CCF" w:rsidP="006D4BB9">
            <w:pPr>
              <w:rPr>
                <w:sz w:val="20"/>
                <w:szCs w:val="20"/>
              </w:rPr>
            </w:pPr>
          </w:p>
        </w:tc>
        <w:tc>
          <w:tcPr>
            <w:tcW w:w="8080" w:type="dxa"/>
            <w:tcBorders>
              <w:top w:val="single" w:sz="4" w:space="0" w:color="auto"/>
              <w:left w:val="single" w:sz="4" w:space="0" w:color="auto"/>
              <w:bottom w:val="single" w:sz="4" w:space="0" w:color="auto"/>
              <w:right w:val="single" w:sz="12" w:space="0" w:color="auto"/>
            </w:tcBorders>
          </w:tcPr>
          <w:p w:rsidR="00412CCF" w:rsidRPr="00B83162" w:rsidRDefault="00412CCF" w:rsidP="006D4BB9">
            <w:pPr>
              <w:rPr>
                <w:sz w:val="20"/>
                <w:szCs w:val="20"/>
              </w:rPr>
            </w:pPr>
            <w:r w:rsidRPr="00B83162">
              <w:rPr>
                <w:sz w:val="20"/>
                <w:szCs w:val="20"/>
              </w:rPr>
              <w:t>Examples of Holistic Approaches in Nursing Care - Aroma Therapy</w:t>
            </w:r>
          </w:p>
        </w:tc>
      </w:tr>
    </w:tbl>
    <w:p w:rsidR="00412CCF" w:rsidRPr="00B83162" w:rsidRDefault="00412CCF" w:rsidP="00412CCF">
      <w:pPr>
        <w:jc w:val="center"/>
        <w:rPr>
          <w:b/>
          <w:sz w:val="20"/>
          <w:szCs w:val="20"/>
        </w:rPr>
      </w:pPr>
    </w:p>
    <w:p w:rsidR="00412CCF" w:rsidRPr="00B83162" w:rsidRDefault="00412CCF" w:rsidP="00412CCF">
      <w:pPr>
        <w:jc w:val="center"/>
        <w:rPr>
          <w:b/>
          <w:sz w:val="20"/>
          <w:szCs w:val="20"/>
        </w:rPr>
      </w:pPr>
    </w:p>
    <w:p w:rsidR="00412CCF" w:rsidRPr="00B83162" w:rsidRDefault="00412CCF" w:rsidP="00412CCF">
      <w:pPr>
        <w:jc w:val="center"/>
        <w:rPr>
          <w:b/>
          <w:sz w:val="20"/>
          <w:szCs w:val="20"/>
        </w:rPr>
      </w:pPr>
    </w:p>
    <w:p w:rsidR="00412CCF" w:rsidRPr="00B83162" w:rsidRDefault="00412CCF" w:rsidP="00412CCF">
      <w:pPr>
        <w:jc w:val="center"/>
        <w:rPr>
          <w:b/>
          <w:sz w:val="20"/>
          <w:szCs w:val="20"/>
        </w:rPr>
      </w:pPr>
    </w:p>
    <w:p w:rsidR="00412CCF" w:rsidRPr="00B83162" w:rsidRDefault="00412CCF" w:rsidP="00412CCF">
      <w:pPr>
        <w:jc w:val="center"/>
        <w:rPr>
          <w:sz w:val="20"/>
          <w:szCs w:val="20"/>
        </w:rPr>
      </w:pPr>
      <w:r w:rsidRPr="00B83162">
        <w:rPr>
          <w:b/>
          <w:sz w:val="20"/>
          <w:szCs w:val="20"/>
        </w:rPr>
        <w:t>PROGRAM QUTCOMES</w:t>
      </w:r>
    </w:p>
    <w:p w:rsidR="00412CCF" w:rsidRPr="00B83162" w:rsidRDefault="00412CCF" w:rsidP="00412CCF">
      <w:pPr>
        <w:rPr>
          <w:sz w:val="20"/>
          <w:szCs w:val="20"/>
        </w:rPr>
      </w:pPr>
      <w:r w:rsidRPr="00B83162">
        <w:rPr>
          <w:sz w:val="20"/>
          <w:szCs w:val="20"/>
        </w:rPr>
        <w:t xml:space="preserve">Place choose never(1), few(2) or many(3) regarding your course </w:t>
      </w:r>
    </w:p>
    <w:p w:rsidR="00412CCF" w:rsidRPr="00B83162" w:rsidRDefault="00412CCF" w:rsidP="00412CCF">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12CCF" w:rsidRPr="00B83162" w:rsidTr="006D4BB9">
        <w:tc>
          <w:tcPr>
            <w:tcW w:w="603" w:type="dxa"/>
            <w:vAlign w:val="center"/>
          </w:tcPr>
          <w:p w:rsidR="00412CCF" w:rsidRPr="00B83162" w:rsidRDefault="00412CCF" w:rsidP="006D4BB9">
            <w:pPr>
              <w:jc w:val="center"/>
              <w:rPr>
                <w:b/>
                <w:sz w:val="20"/>
                <w:szCs w:val="20"/>
              </w:rPr>
            </w:pPr>
            <w:r w:rsidRPr="00B83162">
              <w:rPr>
                <w:b/>
                <w:sz w:val="20"/>
                <w:szCs w:val="20"/>
              </w:rPr>
              <w:t>NO</w:t>
            </w:r>
          </w:p>
        </w:tc>
        <w:tc>
          <w:tcPr>
            <w:tcW w:w="7585" w:type="dxa"/>
          </w:tcPr>
          <w:p w:rsidR="00412CCF" w:rsidRPr="00B83162" w:rsidRDefault="00412CCF" w:rsidP="006D4BB9">
            <w:pPr>
              <w:rPr>
                <w:b/>
                <w:sz w:val="20"/>
                <w:szCs w:val="20"/>
              </w:rPr>
            </w:pPr>
          </w:p>
        </w:tc>
        <w:tc>
          <w:tcPr>
            <w:tcW w:w="567" w:type="dxa"/>
            <w:vAlign w:val="center"/>
          </w:tcPr>
          <w:p w:rsidR="00412CCF" w:rsidRPr="00B83162" w:rsidRDefault="00412CCF" w:rsidP="006D4BB9">
            <w:pPr>
              <w:jc w:val="center"/>
              <w:rPr>
                <w:b/>
                <w:sz w:val="20"/>
                <w:szCs w:val="20"/>
              </w:rPr>
            </w:pPr>
            <w:r w:rsidRPr="00B83162">
              <w:rPr>
                <w:b/>
                <w:sz w:val="20"/>
                <w:szCs w:val="20"/>
              </w:rPr>
              <w:t>1</w:t>
            </w:r>
          </w:p>
        </w:tc>
        <w:tc>
          <w:tcPr>
            <w:tcW w:w="567" w:type="dxa"/>
            <w:vAlign w:val="center"/>
          </w:tcPr>
          <w:p w:rsidR="00412CCF" w:rsidRPr="00B83162" w:rsidRDefault="00412CCF" w:rsidP="006D4BB9">
            <w:pPr>
              <w:jc w:val="center"/>
              <w:rPr>
                <w:b/>
                <w:sz w:val="20"/>
                <w:szCs w:val="20"/>
              </w:rPr>
            </w:pPr>
            <w:r w:rsidRPr="00B83162">
              <w:rPr>
                <w:b/>
                <w:sz w:val="20"/>
                <w:szCs w:val="20"/>
              </w:rPr>
              <w:t>2</w:t>
            </w:r>
          </w:p>
        </w:tc>
        <w:tc>
          <w:tcPr>
            <w:tcW w:w="567" w:type="dxa"/>
            <w:vAlign w:val="center"/>
          </w:tcPr>
          <w:p w:rsidR="00412CCF" w:rsidRPr="00B83162" w:rsidRDefault="00412CCF" w:rsidP="006D4BB9">
            <w:pPr>
              <w:jc w:val="center"/>
              <w:rPr>
                <w:b/>
                <w:sz w:val="20"/>
                <w:szCs w:val="20"/>
              </w:rPr>
            </w:pPr>
            <w:r w:rsidRPr="00B83162">
              <w:rPr>
                <w:b/>
                <w:sz w:val="20"/>
                <w:szCs w:val="20"/>
              </w:rPr>
              <w:t>3</w:t>
            </w:r>
          </w:p>
        </w:tc>
      </w:tr>
      <w:tr w:rsidR="00412CCF" w:rsidRPr="00B83162" w:rsidTr="006D4BB9">
        <w:tc>
          <w:tcPr>
            <w:tcW w:w="603" w:type="dxa"/>
            <w:vAlign w:val="center"/>
          </w:tcPr>
          <w:p w:rsidR="00412CCF" w:rsidRPr="00B83162" w:rsidRDefault="00412CCF" w:rsidP="006D4BB9">
            <w:pPr>
              <w:jc w:val="center"/>
              <w:rPr>
                <w:sz w:val="20"/>
                <w:szCs w:val="20"/>
              </w:rPr>
            </w:pPr>
            <w:r w:rsidRPr="00B83162">
              <w:rPr>
                <w:sz w:val="20"/>
                <w:szCs w:val="20"/>
              </w:rPr>
              <w:t>1</w:t>
            </w:r>
          </w:p>
        </w:tc>
        <w:tc>
          <w:tcPr>
            <w:tcW w:w="7585" w:type="dxa"/>
            <w:vAlign w:val="center"/>
          </w:tcPr>
          <w:p w:rsidR="00412CCF" w:rsidRPr="00B83162" w:rsidRDefault="00412CCF" w:rsidP="006D4BB9">
            <w:pPr>
              <w:rPr>
                <w:sz w:val="20"/>
                <w:szCs w:val="20"/>
              </w:rPr>
            </w:pPr>
            <w:r w:rsidRPr="00B83162">
              <w:rPr>
                <w:sz w:val="20"/>
                <w:szCs w:val="20"/>
              </w:rPr>
              <w:t xml:space="preserve">Ability on gathering information related to health sciences and applying it </w:t>
            </w:r>
          </w:p>
        </w:tc>
        <w:tc>
          <w:tcPr>
            <w:tcW w:w="567" w:type="dxa"/>
            <w:vAlign w:val="center"/>
          </w:tcPr>
          <w:p w:rsidR="00412CCF" w:rsidRPr="00B83162" w:rsidRDefault="00412CCF" w:rsidP="006D4BB9">
            <w:pPr>
              <w:jc w:val="center"/>
              <w:rPr>
                <w:b/>
                <w:sz w:val="20"/>
                <w:szCs w:val="20"/>
              </w:rPr>
            </w:pPr>
          </w:p>
        </w:tc>
        <w:tc>
          <w:tcPr>
            <w:tcW w:w="567" w:type="dxa"/>
          </w:tcPr>
          <w:p w:rsidR="00412CCF" w:rsidRPr="00B83162" w:rsidRDefault="00412CCF" w:rsidP="006D4BB9">
            <w:pPr>
              <w:jc w:val="center"/>
              <w:rPr>
                <w:b/>
                <w:sz w:val="20"/>
                <w:szCs w:val="20"/>
              </w:rPr>
            </w:pPr>
          </w:p>
        </w:tc>
        <w:tc>
          <w:tcPr>
            <w:tcW w:w="567" w:type="dxa"/>
          </w:tcPr>
          <w:p w:rsidR="00412CCF" w:rsidRPr="00B83162" w:rsidRDefault="00412CCF" w:rsidP="006D4BB9">
            <w:pPr>
              <w:jc w:val="center"/>
              <w:rPr>
                <w:b/>
                <w:sz w:val="20"/>
                <w:szCs w:val="20"/>
              </w:rPr>
            </w:pPr>
            <w:r w:rsidRPr="00B83162">
              <w:rPr>
                <w:b/>
                <w:sz w:val="20"/>
                <w:szCs w:val="20"/>
              </w:rPr>
              <w:t>X</w:t>
            </w:r>
          </w:p>
        </w:tc>
      </w:tr>
      <w:tr w:rsidR="00412CCF" w:rsidRPr="00B83162" w:rsidTr="006D4BB9">
        <w:tc>
          <w:tcPr>
            <w:tcW w:w="603" w:type="dxa"/>
            <w:vAlign w:val="center"/>
          </w:tcPr>
          <w:p w:rsidR="00412CCF" w:rsidRPr="00B83162" w:rsidRDefault="00412CCF" w:rsidP="006D4BB9">
            <w:pPr>
              <w:jc w:val="center"/>
              <w:rPr>
                <w:sz w:val="20"/>
                <w:szCs w:val="20"/>
              </w:rPr>
            </w:pPr>
            <w:r w:rsidRPr="00B83162">
              <w:rPr>
                <w:sz w:val="20"/>
                <w:szCs w:val="20"/>
              </w:rPr>
              <w:t>2</w:t>
            </w:r>
          </w:p>
        </w:tc>
        <w:tc>
          <w:tcPr>
            <w:tcW w:w="7585" w:type="dxa"/>
            <w:vAlign w:val="center"/>
          </w:tcPr>
          <w:p w:rsidR="00412CCF" w:rsidRPr="00B83162" w:rsidRDefault="00412CCF" w:rsidP="006D4BB9">
            <w:pPr>
              <w:rPr>
                <w:sz w:val="20"/>
                <w:szCs w:val="20"/>
              </w:rPr>
            </w:pPr>
            <w:r w:rsidRPr="00B83162">
              <w:rPr>
                <w:sz w:val="20"/>
                <w:szCs w:val="20"/>
              </w:rPr>
              <w:t xml:space="preserve">Ability on scientific questioning and forming hypothesis </w:t>
            </w:r>
          </w:p>
          <w:p w:rsidR="00412CCF" w:rsidRPr="00B83162" w:rsidRDefault="00412CCF" w:rsidP="006D4BB9">
            <w:pPr>
              <w:rPr>
                <w:sz w:val="20"/>
                <w:szCs w:val="20"/>
              </w:rPr>
            </w:pPr>
          </w:p>
        </w:tc>
        <w:tc>
          <w:tcPr>
            <w:tcW w:w="567" w:type="dxa"/>
            <w:vAlign w:val="center"/>
          </w:tcPr>
          <w:p w:rsidR="00412CCF" w:rsidRPr="00B83162" w:rsidRDefault="00412CCF" w:rsidP="006D4BB9">
            <w:pPr>
              <w:jc w:val="center"/>
              <w:rPr>
                <w:b/>
                <w:sz w:val="20"/>
                <w:szCs w:val="20"/>
              </w:rPr>
            </w:pPr>
          </w:p>
        </w:tc>
        <w:tc>
          <w:tcPr>
            <w:tcW w:w="567" w:type="dxa"/>
          </w:tcPr>
          <w:p w:rsidR="00412CCF" w:rsidRPr="00B83162" w:rsidRDefault="00412CCF" w:rsidP="006D4BB9">
            <w:pPr>
              <w:jc w:val="center"/>
              <w:rPr>
                <w:b/>
                <w:sz w:val="20"/>
                <w:szCs w:val="20"/>
              </w:rPr>
            </w:pPr>
          </w:p>
        </w:tc>
        <w:tc>
          <w:tcPr>
            <w:tcW w:w="567" w:type="dxa"/>
          </w:tcPr>
          <w:p w:rsidR="00412CCF" w:rsidRPr="00B83162" w:rsidRDefault="00412CCF" w:rsidP="006D4BB9">
            <w:pPr>
              <w:jc w:val="center"/>
              <w:rPr>
                <w:b/>
                <w:sz w:val="20"/>
                <w:szCs w:val="20"/>
              </w:rPr>
            </w:pPr>
            <w:r w:rsidRPr="00B83162">
              <w:rPr>
                <w:b/>
                <w:sz w:val="20"/>
                <w:szCs w:val="20"/>
              </w:rPr>
              <w:t>X</w:t>
            </w:r>
          </w:p>
        </w:tc>
      </w:tr>
      <w:tr w:rsidR="00412CCF" w:rsidRPr="00B83162" w:rsidTr="006D4BB9">
        <w:tc>
          <w:tcPr>
            <w:tcW w:w="603" w:type="dxa"/>
            <w:vAlign w:val="center"/>
          </w:tcPr>
          <w:p w:rsidR="00412CCF" w:rsidRPr="00B83162" w:rsidRDefault="00412CCF" w:rsidP="006D4BB9">
            <w:pPr>
              <w:jc w:val="center"/>
              <w:rPr>
                <w:sz w:val="20"/>
                <w:szCs w:val="20"/>
              </w:rPr>
            </w:pPr>
            <w:r w:rsidRPr="00B83162">
              <w:rPr>
                <w:sz w:val="20"/>
                <w:szCs w:val="20"/>
              </w:rPr>
              <w:t>3</w:t>
            </w:r>
          </w:p>
        </w:tc>
        <w:tc>
          <w:tcPr>
            <w:tcW w:w="7585" w:type="dxa"/>
            <w:vAlign w:val="center"/>
          </w:tcPr>
          <w:p w:rsidR="00412CCF" w:rsidRPr="00B83162" w:rsidRDefault="00412CCF" w:rsidP="006D4BB9">
            <w:pPr>
              <w:rPr>
                <w:sz w:val="20"/>
                <w:szCs w:val="20"/>
              </w:rPr>
            </w:pPr>
            <w:r w:rsidRPr="00B83162">
              <w:rPr>
                <w:sz w:val="20"/>
                <w:szCs w:val="20"/>
              </w:rPr>
              <w:t xml:space="preserve">Ability on reviewing and evaluating the scientific literature </w:t>
            </w:r>
          </w:p>
        </w:tc>
        <w:tc>
          <w:tcPr>
            <w:tcW w:w="567" w:type="dxa"/>
            <w:vAlign w:val="center"/>
          </w:tcPr>
          <w:p w:rsidR="00412CCF" w:rsidRPr="00B83162" w:rsidRDefault="00412CCF" w:rsidP="006D4BB9">
            <w:pPr>
              <w:jc w:val="center"/>
              <w:rPr>
                <w:b/>
                <w:sz w:val="20"/>
                <w:szCs w:val="20"/>
              </w:rPr>
            </w:pPr>
          </w:p>
        </w:tc>
        <w:tc>
          <w:tcPr>
            <w:tcW w:w="567" w:type="dxa"/>
          </w:tcPr>
          <w:p w:rsidR="00412CCF" w:rsidRPr="00B83162" w:rsidRDefault="00412CCF" w:rsidP="006D4BB9">
            <w:pPr>
              <w:jc w:val="center"/>
              <w:rPr>
                <w:b/>
                <w:sz w:val="20"/>
                <w:szCs w:val="20"/>
              </w:rPr>
            </w:pPr>
          </w:p>
        </w:tc>
        <w:tc>
          <w:tcPr>
            <w:tcW w:w="567" w:type="dxa"/>
          </w:tcPr>
          <w:p w:rsidR="00412CCF" w:rsidRPr="00B83162" w:rsidRDefault="00412CCF" w:rsidP="006D4BB9">
            <w:pPr>
              <w:jc w:val="center"/>
              <w:rPr>
                <w:b/>
                <w:sz w:val="20"/>
                <w:szCs w:val="20"/>
              </w:rPr>
            </w:pPr>
            <w:r w:rsidRPr="00B83162">
              <w:rPr>
                <w:b/>
                <w:sz w:val="20"/>
                <w:szCs w:val="20"/>
              </w:rPr>
              <w:t>X</w:t>
            </w:r>
          </w:p>
        </w:tc>
      </w:tr>
      <w:tr w:rsidR="00412CCF" w:rsidRPr="00B83162" w:rsidTr="006D4BB9">
        <w:tc>
          <w:tcPr>
            <w:tcW w:w="603" w:type="dxa"/>
            <w:vAlign w:val="center"/>
          </w:tcPr>
          <w:p w:rsidR="00412CCF" w:rsidRPr="00B83162" w:rsidRDefault="00412CCF" w:rsidP="006D4BB9">
            <w:pPr>
              <w:jc w:val="center"/>
              <w:rPr>
                <w:sz w:val="20"/>
                <w:szCs w:val="20"/>
              </w:rPr>
            </w:pPr>
            <w:r w:rsidRPr="00B83162">
              <w:rPr>
                <w:sz w:val="20"/>
                <w:szCs w:val="20"/>
              </w:rPr>
              <w:t>4</w:t>
            </w:r>
          </w:p>
        </w:tc>
        <w:tc>
          <w:tcPr>
            <w:tcW w:w="7585" w:type="dxa"/>
            <w:vAlign w:val="center"/>
          </w:tcPr>
          <w:p w:rsidR="00412CCF" w:rsidRPr="00B83162" w:rsidRDefault="00412CCF" w:rsidP="006D4BB9">
            <w:pPr>
              <w:rPr>
                <w:sz w:val="20"/>
                <w:szCs w:val="20"/>
              </w:rPr>
            </w:pPr>
            <w:r w:rsidRPr="00B83162">
              <w:rPr>
                <w:sz w:val="20"/>
                <w:szCs w:val="20"/>
              </w:rPr>
              <w:t>Ability on experimental design, experimentation, and analysis and evaluation of the data</w:t>
            </w:r>
          </w:p>
        </w:tc>
        <w:tc>
          <w:tcPr>
            <w:tcW w:w="567" w:type="dxa"/>
            <w:vAlign w:val="center"/>
          </w:tcPr>
          <w:p w:rsidR="00412CCF" w:rsidRPr="00B83162" w:rsidRDefault="00412CCF" w:rsidP="006D4BB9">
            <w:pPr>
              <w:jc w:val="center"/>
              <w:rPr>
                <w:b/>
                <w:sz w:val="20"/>
                <w:szCs w:val="20"/>
              </w:rPr>
            </w:pPr>
          </w:p>
        </w:tc>
        <w:tc>
          <w:tcPr>
            <w:tcW w:w="567" w:type="dxa"/>
          </w:tcPr>
          <w:p w:rsidR="00412CCF" w:rsidRPr="00B83162" w:rsidRDefault="00412CCF" w:rsidP="006D4BB9">
            <w:pPr>
              <w:jc w:val="center"/>
              <w:rPr>
                <w:b/>
                <w:sz w:val="20"/>
                <w:szCs w:val="20"/>
              </w:rPr>
            </w:pPr>
            <w:r w:rsidRPr="00B83162">
              <w:rPr>
                <w:b/>
                <w:sz w:val="20"/>
                <w:szCs w:val="20"/>
              </w:rPr>
              <w:t>X</w:t>
            </w:r>
          </w:p>
        </w:tc>
        <w:tc>
          <w:tcPr>
            <w:tcW w:w="567" w:type="dxa"/>
          </w:tcPr>
          <w:p w:rsidR="00412CCF" w:rsidRPr="00B83162" w:rsidRDefault="00412CCF" w:rsidP="006D4BB9">
            <w:pPr>
              <w:jc w:val="center"/>
              <w:rPr>
                <w:b/>
                <w:sz w:val="20"/>
                <w:szCs w:val="20"/>
              </w:rPr>
            </w:pPr>
          </w:p>
        </w:tc>
      </w:tr>
      <w:tr w:rsidR="00412CCF" w:rsidRPr="00B83162" w:rsidTr="006D4BB9">
        <w:tc>
          <w:tcPr>
            <w:tcW w:w="603" w:type="dxa"/>
            <w:vAlign w:val="center"/>
          </w:tcPr>
          <w:p w:rsidR="00412CCF" w:rsidRPr="00B83162" w:rsidRDefault="00412CCF" w:rsidP="006D4BB9">
            <w:pPr>
              <w:jc w:val="center"/>
              <w:rPr>
                <w:sz w:val="20"/>
                <w:szCs w:val="20"/>
              </w:rPr>
            </w:pPr>
            <w:r w:rsidRPr="00B83162">
              <w:rPr>
                <w:sz w:val="20"/>
                <w:szCs w:val="20"/>
              </w:rPr>
              <w:t>5</w:t>
            </w:r>
          </w:p>
        </w:tc>
        <w:tc>
          <w:tcPr>
            <w:tcW w:w="7585" w:type="dxa"/>
            <w:vAlign w:val="center"/>
          </w:tcPr>
          <w:p w:rsidR="00412CCF" w:rsidRPr="00B83162" w:rsidRDefault="00412CCF" w:rsidP="006D4BB9">
            <w:pPr>
              <w:rPr>
                <w:sz w:val="20"/>
                <w:szCs w:val="20"/>
              </w:rPr>
            </w:pPr>
            <w:r w:rsidRPr="00B83162">
              <w:rPr>
                <w:sz w:val="20"/>
                <w:szCs w:val="20"/>
              </w:rPr>
              <w:t xml:space="preserve">Ability to identify the experimental equipments and use them appropriately </w:t>
            </w:r>
          </w:p>
        </w:tc>
        <w:tc>
          <w:tcPr>
            <w:tcW w:w="567" w:type="dxa"/>
            <w:vAlign w:val="center"/>
          </w:tcPr>
          <w:p w:rsidR="00412CCF" w:rsidRPr="00B83162" w:rsidRDefault="00412CCF" w:rsidP="006D4BB9">
            <w:pPr>
              <w:jc w:val="center"/>
              <w:rPr>
                <w:b/>
                <w:sz w:val="20"/>
                <w:szCs w:val="20"/>
              </w:rPr>
            </w:pPr>
          </w:p>
        </w:tc>
        <w:tc>
          <w:tcPr>
            <w:tcW w:w="567" w:type="dxa"/>
          </w:tcPr>
          <w:p w:rsidR="00412CCF" w:rsidRPr="00B83162" w:rsidRDefault="00412CCF" w:rsidP="006D4BB9">
            <w:pPr>
              <w:jc w:val="center"/>
              <w:rPr>
                <w:b/>
                <w:sz w:val="20"/>
                <w:szCs w:val="20"/>
              </w:rPr>
            </w:pPr>
          </w:p>
        </w:tc>
        <w:tc>
          <w:tcPr>
            <w:tcW w:w="567" w:type="dxa"/>
          </w:tcPr>
          <w:p w:rsidR="00412CCF" w:rsidRPr="00B83162" w:rsidRDefault="00412CCF" w:rsidP="006D4BB9">
            <w:pPr>
              <w:jc w:val="center"/>
              <w:rPr>
                <w:b/>
                <w:sz w:val="20"/>
                <w:szCs w:val="20"/>
              </w:rPr>
            </w:pPr>
            <w:r w:rsidRPr="00B83162">
              <w:rPr>
                <w:b/>
                <w:sz w:val="20"/>
                <w:szCs w:val="20"/>
              </w:rPr>
              <w:t>X</w:t>
            </w:r>
          </w:p>
        </w:tc>
      </w:tr>
      <w:tr w:rsidR="00412CCF" w:rsidRPr="00B83162" w:rsidTr="006D4BB9">
        <w:trPr>
          <w:trHeight w:val="429"/>
        </w:trPr>
        <w:tc>
          <w:tcPr>
            <w:tcW w:w="603" w:type="dxa"/>
            <w:vAlign w:val="center"/>
          </w:tcPr>
          <w:p w:rsidR="00412CCF" w:rsidRPr="00B83162" w:rsidRDefault="00412CCF" w:rsidP="006D4BB9">
            <w:pPr>
              <w:jc w:val="center"/>
              <w:rPr>
                <w:sz w:val="20"/>
                <w:szCs w:val="20"/>
              </w:rPr>
            </w:pPr>
            <w:r w:rsidRPr="00B83162">
              <w:rPr>
                <w:sz w:val="20"/>
                <w:szCs w:val="20"/>
              </w:rPr>
              <w:t>6</w:t>
            </w:r>
          </w:p>
        </w:tc>
        <w:tc>
          <w:tcPr>
            <w:tcW w:w="7585" w:type="dxa"/>
            <w:vAlign w:val="center"/>
          </w:tcPr>
          <w:p w:rsidR="00412CCF" w:rsidRPr="00B83162" w:rsidRDefault="00412CCF" w:rsidP="006D4BB9">
            <w:pPr>
              <w:rPr>
                <w:sz w:val="20"/>
                <w:szCs w:val="20"/>
              </w:rPr>
            </w:pPr>
            <w:r w:rsidRPr="00B83162">
              <w:rPr>
                <w:sz w:val="20"/>
                <w:szCs w:val="20"/>
              </w:rPr>
              <w:t xml:space="preserve">Ability on performing multi-disciplinary team work </w:t>
            </w:r>
          </w:p>
        </w:tc>
        <w:tc>
          <w:tcPr>
            <w:tcW w:w="567" w:type="dxa"/>
            <w:vAlign w:val="center"/>
          </w:tcPr>
          <w:p w:rsidR="00412CCF" w:rsidRPr="00B83162" w:rsidRDefault="00412CCF" w:rsidP="006D4BB9">
            <w:pPr>
              <w:jc w:val="center"/>
              <w:rPr>
                <w:b/>
                <w:sz w:val="20"/>
                <w:szCs w:val="20"/>
              </w:rPr>
            </w:pPr>
          </w:p>
        </w:tc>
        <w:tc>
          <w:tcPr>
            <w:tcW w:w="567" w:type="dxa"/>
          </w:tcPr>
          <w:p w:rsidR="00412CCF" w:rsidRPr="00B83162" w:rsidRDefault="00412CCF" w:rsidP="006D4BB9">
            <w:pPr>
              <w:jc w:val="center"/>
              <w:rPr>
                <w:b/>
                <w:sz w:val="20"/>
                <w:szCs w:val="20"/>
              </w:rPr>
            </w:pPr>
            <w:r w:rsidRPr="00B83162">
              <w:rPr>
                <w:b/>
                <w:sz w:val="20"/>
                <w:szCs w:val="20"/>
              </w:rPr>
              <w:t>X</w:t>
            </w:r>
          </w:p>
        </w:tc>
        <w:tc>
          <w:tcPr>
            <w:tcW w:w="567" w:type="dxa"/>
          </w:tcPr>
          <w:p w:rsidR="00412CCF" w:rsidRPr="00B83162" w:rsidRDefault="00412CCF" w:rsidP="006D4BB9">
            <w:pPr>
              <w:jc w:val="center"/>
              <w:rPr>
                <w:b/>
                <w:sz w:val="20"/>
                <w:szCs w:val="20"/>
              </w:rPr>
            </w:pPr>
          </w:p>
        </w:tc>
      </w:tr>
      <w:tr w:rsidR="00412CCF" w:rsidRPr="00B83162" w:rsidTr="006D4BB9">
        <w:tc>
          <w:tcPr>
            <w:tcW w:w="603" w:type="dxa"/>
            <w:vAlign w:val="center"/>
          </w:tcPr>
          <w:p w:rsidR="00412CCF" w:rsidRPr="00B83162" w:rsidRDefault="00412CCF" w:rsidP="006D4BB9">
            <w:pPr>
              <w:jc w:val="center"/>
              <w:rPr>
                <w:sz w:val="20"/>
                <w:szCs w:val="20"/>
              </w:rPr>
            </w:pPr>
            <w:r w:rsidRPr="00B83162">
              <w:rPr>
                <w:sz w:val="20"/>
                <w:szCs w:val="20"/>
              </w:rPr>
              <w:t>7</w:t>
            </w:r>
          </w:p>
        </w:tc>
        <w:tc>
          <w:tcPr>
            <w:tcW w:w="7585" w:type="dxa"/>
            <w:vAlign w:val="center"/>
          </w:tcPr>
          <w:p w:rsidR="00412CCF" w:rsidRPr="00B83162" w:rsidRDefault="00412CCF" w:rsidP="006D4BB9">
            <w:pPr>
              <w:rPr>
                <w:sz w:val="20"/>
                <w:szCs w:val="20"/>
              </w:rPr>
            </w:pPr>
            <w:r w:rsidRPr="00B83162">
              <w:rPr>
                <w:sz w:val="20"/>
                <w:szCs w:val="20"/>
              </w:rPr>
              <w:t>Ability on identifying, formulating, and solving medical problems</w:t>
            </w:r>
          </w:p>
        </w:tc>
        <w:tc>
          <w:tcPr>
            <w:tcW w:w="567" w:type="dxa"/>
            <w:vAlign w:val="center"/>
          </w:tcPr>
          <w:p w:rsidR="00412CCF" w:rsidRPr="00B83162" w:rsidRDefault="00412CCF" w:rsidP="006D4BB9">
            <w:pPr>
              <w:jc w:val="center"/>
              <w:rPr>
                <w:b/>
                <w:sz w:val="20"/>
                <w:szCs w:val="20"/>
              </w:rPr>
            </w:pPr>
          </w:p>
        </w:tc>
        <w:tc>
          <w:tcPr>
            <w:tcW w:w="567" w:type="dxa"/>
          </w:tcPr>
          <w:p w:rsidR="00412CCF" w:rsidRPr="00B83162" w:rsidRDefault="00412CCF" w:rsidP="006D4BB9">
            <w:pPr>
              <w:jc w:val="center"/>
              <w:rPr>
                <w:b/>
                <w:sz w:val="20"/>
                <w:szCs w:val="20"/>
              </w:rPr>
            </w:pPr>
            <w:r w:rsidRPr="00B83162">
              <w:rPr>
                <w:b/>
                <w:sz w:val="20"/>
                <w:szCs w:val="20"/>
              </w:rPr>
              <w:t>X</w:t>
            </w:r>
          </w:p>
        </w:tc>
        <w:tc>
          <w:tcPr>
            <w:tcW w:w="567" w:type="dxa"/>
          </w:tcPr>
          <w:p w:rsidR="00412CCF" w:rsidRPr="00B83162" w:rsidRDefault="00412CCF" w:rsidP="006D4BB9">
            <w:pPr>
              <w:jc w:val="center"/>
              <w:rPr>
                <w:b/>
                <w:sz w:val="20"/>
                <w:szCs w:val="20"/>
              </w:rPr>
            </w:pPr>
          </w:p>
        </w:tc>
      </w:tr>
      <w:tr w:rsidR="00412CCF" w:rsidRPr="00B83162" w:rsidTr="006D4BB9">
        <w:tc>
          <w:tcPr>
            <w:tcW w:w="603" w:type="dxa"/>
            <w:vAlign w:val="center"/>
          </w:tcPr>
          <w:p w:rsidR="00412CCF" w:rsidRPr="00B83162" w:rsidRDefault="00412CCF" w:rsidP="006D4BB9">
            <w:pPr>
              <w:jc w:val="center"/>
              <w:rPr>
                <w:sz w:val="20"/>
                <w:szCs w:val="20"/>
              </w:rPr>
            </w:pPr>
            <w:r w:rsidRPr="00B83162">
              <w:rPr>
                <w:sz w:val="20"/>
                <w:szCs w:val="20"/>
              </w:rPr>
              <w:t>8</w:t>
            </w:r>
          </w:p>
        </w:tc>
        <w:tc>
          <w:tcPr>
            <w:tcW w:w="7585" w:type="dxa"/>
            <w:vAlign w:val="center"/>
          </w:tcPr>
          <w:p w:rsidR="00412CCF" w:rsidRPr="00B83162" w:rsidRDefault="00412CCF" w:rsidP="006D4BB9">
            <w:pPr>
              <w:rPr>
                <w:sz w:val="20"/>
                <w:szCs w:val="20"/>
              </w:rPr>
            </w:pPr>
            <w:r w:rsidRPr="00B83162">
              <w:rPr>
                <w:sz w:val="20"/>
                <w:szCs w:val="20"/>
              </w:rPr>
              <w:t>Ability to effectively use computer both in conducting experiments and analyzing data</w:t>
            </w:r>
          </w:p>
        </w:tc>
        <w:tc>
          <w:tcPr>
            <w:tcW w:w="567" w:type="dxa"/>
            <w:vAlign w:val="center"/>
          </w:tcPr>
          <w:p w:rsidR="00412CCF" w:rsidRPr="00B83162" w:rsidRDefault="00412CCF" w:rsidP="006D4BB9">
            <w:pPr>
              <w:jc w:val="center"/>
              <w:rPr>
                <w:b/>
                <w:sz w:val="20"/>
                <w:szCs w:val="20"/>
              </w:rPr>
            </w:pPr>
          </w:p>
        </w:tc>
        <w:tc>
          <w:tcPr>
            <w:tcW w:w="567" w:type="dxa"/>
          </w:tcPr>
          <w:p w:rsidR="00412CCF" w:rsidRPr="00B83162" w:rsidRDefault="00412CCF" w:rsidP="006D4BB9">
            <w:pPr>
              <w:jc w:val="center"/>
              <w:rPr>
                <w:b/>
                <w:sz w:val="20"/>
                <w:szCs w:val="20"/>
              </w:rPr>
            </w:pPr>
          </w:p>
        </w:tc>
        <w:tc>
          <w:tcPr>
            <w:tcW w:w="567" w:type="dxa"/>
          </w:tcPr>
          <w:p w:rsidR="00412CCF" w:rsidRPr="00B83162" w:rsidRDefault="00412CCF" w:rsidP="006D4BB9">
            <w:pPr>
              <w:jc w:val="center"/>
              <w:rPr>
                <w:b/>
                <w:sz w:val="20"/>
                <w:szCs w:val="20"/>
              </w:rPr>
            </w:pPr>
            <w:r w:rsidRPr="00B83162">
              <w:rPr>
                <w:b/>
                <w:sz w:val="20"/>
                <w:szCs w:val="20"/>
              </w:rPr>
              <w:t>X</w:t>
            </w:r>
          </w:p>
        </w:tc>
      </w:tr>
      <w:tr w:rsidR="00412CCF" w:rsidRPr="00B83162" w:rsidTr="006D4BB9">
        <w:tc>
          <w:tcPr>
            <w:tcW w:w="603" w:type="dxa"/>
            <w:vAlign w:val="center"/>
          </w:tcPr>
          <w:p w:rsidR="00412CCF" w:rsidRPr="00B83162" w:rsidRDefault="00412CCF" w:rsidP="006D4BB9">
            <w:pPr>
              <w:jc w:val="center"/>
              <w:rPr>
                <w:sz w:val="20"/>
                <w:szCs w:val="20"/>
              </w:rPr>
            </w:pPr>
            <w:r w:rsidRPr="00B83162">
              <w:rPr>
                <w:sz w:val="20"/>
                <w:szCs w:val="20"/>
              </w:rPr>
              <w:t>9</w:t>
            </w:r>
          </w:p>
        </w:tc>
        <w:tc>
          <w:tcPr>
            <w:tcW w:w="7585" w:type="dxa"/>
            <w:vAlign w:val="center"/>
          </w:tcPr>
          <w:p w:rsidR="00412CCF" w:rsidRPr="00B83162" w:rsidRDefault="00412CCF" w:rsidP="006D4BB9">
            <w:pPr>
              <w:rPr>
                <w:sz w:val="20"/>
                <w:szCs w:val="20"/>
              </w:rPr>
            </w:pPr>
            <w:r w:rsidRPr="00B83162">
              <w:rPr>
                <w:sz w:val="20"/>
                <w:szCs w:val="20"/>
              </w:rPr>
              <w:t xml:space="preserve">Ability to understand  the contribution of the experimental studies on national and international science </w:t>
            </w:r>
          </w:p>
        </w:tc>
        <w:tc>
          <w:tcPr>
            <w:tcW w:w="567" w:type="dxa"/>
            <w:vAlign w:val="center"/>
          </w:tcPr>
          <w:p w:rsidR="00412CCF" w:rsidRPr="00B83162" w:rsidRDefault="00412CCF" w:rsidP="006D4BB9">
            <w:pPr>
              <w:jc w:val="center"/>
              <w:rPr>
                <w:b/>
                <w:sz w:val="20"/>
                <w:szCs w:val="20"/>
              </w:rPr>
            </w:pPr>
          </w:p>
        </w:tc>
        <w:tc>
          <w:tcPr>
            <w:tcW w:w="567" w:type="dxa"/>
          </w:tcPr>
          <w:p w:rsidR="00412CCF" w:rsidRPr="00B83162" w:rsidRDefault="00412CCF" w:rsidP="006D4BB9">
            <w:pPr>
              <w:jc w:val="center"/>
              <w:rPr>
                <w:b/>
                <w:sz w:val="20"/>
                <w:szCs w:val="20"/>
              </w:rPr>
            </w:pPr>
            <w:r w:rsidRPr="00B83162">
              <w:rPr>
                <w:b/>
                <w:sz w:val="20"/>
                <w:szCs w:val="20"/>
              </w:rPr>
              <w:t>X</w:t>
            </w:r>
          </w:p>
        </w:tc>
        <w:tc>
          <w:tcPr>
            <w:tcW w:w="567" w:type="dxa"/>
          </w:tcPr>
          <w:p w:rsidR="00412CCF" w:rsidRPr="00B83162" w:rsidRDefault="00412CCF" w:rsidP="006D4BB9">
            <w:pPr>
              <w:jc w:val="center"/>
              <w:rPr>
                <w:b/>
                <w:sz w:val="20"/>
                <w:szCs w:val="20"/>
              </w:rPr>
            </w:pPr>
          </w:p>
        </w:tc>
      </w:tr>
      <w:tr w:rsidR="00412CCF" w:rsidRPr="00B83162" w:rsidTr="006D4BB9">
        <w:tc>
          <w:tcPr>
            <w:tcW w:w="603" w:type="dxa"/>
            <w:vAlign w:val="center"/>
          </w:tcPr>
          <w:p w:rsidR="00412CCF" w:rsidRPr="00B83162" w:rsidRDefault="00412CCF" w:rsidP="006D4BB9">
            <w:pPr>
              <w:jc w:val="center"/>
              <w:rPr>
                <w:sz w:val="20"/>
                <w:szCs w:val="20"/>
              </w:rPr>
            </w:pPr>
            <w:r w:rsidRPr="00B83162">
              <w:rPr>
                <w:sz w:val="20"/>
                <w:szCs w:val="20"/>
              </w:rPr>
              <w:t>10</w:t>
            </w:r>
          </w:p>
        </w:tc>
        <w:tc>
          <w:tcPr>
            <w:tcW w:w="7585" w:type="dxa"/>
            <w:vAlign w:val="center"/>
          </w:tcPr>
          <w:p w:rsidR="00412CCF" w:rsidRPr="00B83162" w:rsidRDefault="00412CCF" w:rsidP="006D4BB9">
            <w:pPr>
              <w:rPr>
                <w:sz w:val="20"/>
                <w:szCs w:val="20"/>
              </w:rPr>
            </w:pPr>
            <w:r w:rsidRPr="00B83162">
              <w:rPr>
                <w:sz w:val="20"/>
                <w:szCs w:val="20"/>
              </w:rPr>
              <w:t>Ability to use effective written and oral communication/presentation skills</w:t>
            </w:r>
          </w:p>
        </w:tc>
        <w:tc>
          <w:tcPr>
            <w:tcW w:w="567" w:type="dxa"/>
            <w:vAlign w:val="center"/>
          </w:tcPr>
          <w:p w:rsidR="00412CCF" w:rsidRPr="00B83162" w:rsidRDefault="00412CCF" w:rsidP="006D4BB9">
            <w:pPr>
              <w:jc w:val="center"/>
              <w:rPr>
                <w:b/>
                <w:sz w:val="20"/>
                <w:szCs w:val="20"/>
              </w:rPr>
            </w:pPr>
          </w:p>
        </w:tc>
        <w:tc>
          <w:tcPr>
            <w:tcW w:w="567" w:type="dxa"/>
          </w:tcPr>
          <w:p w:rsidR="00412CCF" w:rsidRPr="00B83162" w:rsidRDefault="00412CCF" w:rsidP="006D4BB9">
            <w:pPr>
              <w:jc w:val="center"/>
              <w:rPr>
                <w:b/>
                <w:sz w:val="20"/>
                <w:szCs w:val="20"/>
              </w:rPr>
            </w:pPr>
          </w:p>
        </w:tc>
        <w:tc>
          <w:tcPr>
            <w:tcW w:w="567" w:type="dxa"/>
          </w:tcPr>
          <w:p w:rsidR="00412CCF" w:rsidRPr="00B83162" w:rsidRDefault="00412CCF" w:rsidP="006D4BB9">
            <w:pPr>
              <w:jc w:val="center"/>
              <w:rPr>
                <w:b/>
                <w:sz w:val="20"/>
                <w:szCs w:val="20"/>
              </w:rPr>
            </w:pPr>
            <w:r w:rsidRPr="00B83162">
              <w:rPr>
                <w:b/>
                <w:sz w:val="20"/>
                <w:szCs w:val="20"/>
              </w:rPr>
              <w:t>X</w:t>
            </w:r>
          </w:p>
        </w:tc>
      </w:tr>
      <w:tr w:rsidR="00412CCF" w:rsidRPr="00B83162" w:rsidTr="006D4BB9">
        <w:tc>
          <w:tcPr>
            <w:tcW w:w="603" w:type="dxa"/>
            <w:vAlign w:val="center"/>
          </w:tcPr>
          <w:p w:rsidR="00412CCF" w:rsidRPr="00B83162" w:rsidRDefault="00412CCF" w:rsidP="006D4BB9">
            <w:pPr>
              <w:jc w:val="center"/>
              <w:rPr>
                <w:sz w:val="20"/>
                <w:szCs w:val="20"/>
              </w:rPr>
            </w:pPr>
            <w:r w:rsidRPr="00B83162">
              <w:rPr>
                <w:sz w:val="20"/>
                <w:szCs w:val="20"/>
              </w:rPr>
              <w:t>11</w:t>
            </w:r>
          </w:p>
        </w:tc>
        <w:tc>
          <w:tcPr>
            <w:tcW w:w="7585" w:type="dxa"/>
            <w:vAlign w:val="center"/>
          </w:tcPr>
          <w:p w:rsidR="00412CCF" w:rsidRPr="00B83162" w:rsidRDefault="00412CCF" w:rsidP="006D4BB9">
            <w:pPr>
              <w:rPr>
                <w:sz w:val="20"/>
                <w:szCs w:val="20"/>
              </w:rPr>
            </w:pPr>
            <w:r w:rsidRPr="00B83162">
              <w:rPr>
                <w:sz w:val="20"/>
                <w:szCs w:val="20"/>
              </w:rPr>
              <w:t xml:space="preserve">Ability to understand and apply professional and ethical responsibilities </w:t>
            </w:r>
          </w:p>
        </w:tc>
        <w:tc>
          <w:tcPr>
            <w:tcW w:w="567" w:type="dxa"/>
            <w:vAlign w:val="center"/>
          </w:tcPr>
          <w:p w:rsidR="00412CCF" w:rsidRPr="00B83162" w:rsidRDefault="00412CCF" w:rsidP="006D4BB9">
            <w:pPr>
              <w:jc w:val="center"/>
              <w:rPr>
                <w:b/>
                <w:sz w:val="20"/>
                <w:szCs w:val="20"/>
              </w:rPr>
            </w:pPr>
          </w:p>
        </w:tc>
        <w:tc>
          <w:tcPr>
            <w:tcW w:w="567" w:type="dxa"/>
          </w:tcPr>
          <w:p w:rsidR="00412CCF" w:rsidRPr="00B83162" w:rsidRDefault="00412CCF" w:rsidP="006D4BB9">
            <w:pPr>
              <w:jc w:val="center"/>
              <w:rPr>
                <w:b/>
                <w:sz w:val="20"/>
                <w:szCs w:val="20"/>
              </w:rPr>
            </w:pPr>
          </w:p>
        </w:tc>
        <w:tc>
          <w:tcPr>
            <w:tcW w:w="567" w:type="dxa"/>
          </w:tcPr>
          <w:p w:rsidR="00412CCF" w:rsidRPr="00B83162" w:rsidRDefault="00412CCF" w:rsidP="006D4BB9">
            <w:pPr>
              <w:jc w:val="center"/>
              <w:rPr>
                <w:b/>
                <w:sz w:val="20"/>
                <w:szCs w:val="20"/>
              </w:rPr>
            </w:pPr>
            <w:r w:rsidRPr="00B83162">
              <w:rPr>
                <w:b/>
                <w:sz w:val="20"/>
                <w:szCs w:val="20"/>
              </w:rPr>
              <w:t>X</w:t>
            </w:r>
          </w:p>
        </w:tc>
      </w:tr>
      <w:tr w:rsidR="00412CCF" w:rsidRPr="00B83162" w:rsidTr="006D4BB9">
        <w:tc>
          <w:tcPr>
            <w:tcW w:w="603" w:type="dxa"/>
            <w:vAlign w:val="center"/>
          </w:tcPr>
          <w:p w:rsidR="00412CCF" w:rsidRPr="00B83162" w:rsidRDefault="00412CCF" w:rsidP="006D4BB9">
            <w:pPr>
              <w:jc w:val="center"/>
              <w:rPr>
                <w:sz w:val="20"/>
                <w:szCs w:val="20"/>
              </w:rPr>
            </w:pPr>
            <w:r w:rsidRPr="00B83162">
              <w:rPr>
                <w:sz w:val="20"/>
                <w:szCs w:val="20"/>
              </w:rPr>
              <w:t>12</w:t>
            </w:r>
          </w:p>
        </w:tc>
        <w:tc>
          <w:tcPr>
            <w:tcW w:w="7585" w:type="dxa"/>
            <w:vAlign w:val="center"/>
          </w:tcPr>
          <w:p w:rsidR="00412CCF" w:rsidRPr="00B83162" w:rsidRDefault="00412CCF" w:rsidP="006D4BB9">
            <w:pPr>
              <w:rPr>
                <w:sz w:val="20"/>
                <w:szCs w:val="20"/>
              </w:rPr>
            </w:pPr>
            <w:r w:rsidRPr="00B83162">
              <w:rPr>
                <w:sz w:val="20"/>
                <w:szCs w:val="20"/>
              </w:rPr>
              <w:t xml:space="preserve">Ability to comprehend the importance of life-long learning and to apply it </w:t>
            </w:r>
          </w:p>
        </w:tc>
        <w:tc>
          <w:tcPr>
            <w:tcW w:w="567" w:type="dxa"/>
            <w:vAlign w:val="center"/>
          </w:tcPr>
          <w:p w:rsidR="00412CCF" w:rsidRPr="00B83162" w:rsidRDefault="00412CCF" w:rsidP="006D4BB9">
            <w:pPr>
              <w:jc w:val="center"/>
              <w:rPr>
                <w:b/>
                <w:sz w:val="20"/>
                <w:szCs w:val="20"/>
              </w:rPr>
            </w:pPr>
          </w:p>
        </w:tc>
        <w:tc>
          <w:tcPr>
            <w:tcW w:w="567" w:type="dxa"/>
          </w:tcPr>
          <w:p w:rsidR="00412CCF" w:rsidRPr="00B83162" w:rsidRDefault="00412CCF" w:rsidP="006D4BB9">
            <w:pPr>
              <w:jc w:val="center"/>
              <w:rPr>
                <w:b/>
                <w:sz w:val="20"/>
                <w:szCs w:val="20"/>
              </w:rPr>
            </w:pPr>
          </w:p>
        </w:tc>
        <w:tc>
          <w:tcPr>
            <w:tcW w:w="567" w:type="dxa"/>
          </w:tcPr>
          <w:p w:rsidR="00412CCF" w:rsidRPr="00B83162" w:rsidRDefault="00412CCF" w:rsidP="006D4BB9">
            <w:pPr>
              <w:jc w:val="center"/>
              <w:rPr>
                <w:b/>
                <w:sz w:val="20"/>
                <w:szCs w:val="20"/>
              </w:rPr>
            </w:pPr>
            <w:r w:rsidRPr="00B83162">
              <w:rPr>
                <w:b/>
                <w:sz w:val="20"/>
                <w:szCs w:val="20"/>
              </w:rPr>
              <w:t>X</w:t>
            </w:r>
          </w:p>
        </w:tc>
      </w:tr>
      <w:tr w:rsidR="00412CCF" w:rsidRPr="00B83162" w:rsidTr="006D4BB9">
        <w:tc>
          <w:tcPr>
            <w:tcW w:w="603" w:type="dxa"/>
            <w:vAlign w:val="center"/>
          </w:tcPr>
          <w:p w:rsidR="00412CCF" w:rsidRPr="00B83162" w:rsidRDefault="00412CCF" w:rsidP="006D4BB9">
            <w:pPr>
              <w:jc w:val="center"/>
              <w:rPr>
                <w:sz w:val="20"/>
                <w:szCs w:val="20"/>
              </w:rPr>
            </w:pPr>
            <w:r w:rsidRPr="00B83162">
              <w:rPr>
                <w:sz w:val="20"/>
                <w:szCs w:val="20"/>
              </w:rPr>
              <w:t>13</w:t>
            </w:r>
          </w:p>
        </w:tc>
        <w:tc>
          <w:tcPr>
            <w:tcW w:w="7585" w:type="dxa"/>
            <w:vAlign w:val="center"/>
          </w:tcPr>
          <w:p w:rsidR="00412CCF" w:rsidRPr="00B83162" w:rsidRDefault="00412CCF" w:rsidP="006D4BB9">
            <w:pPr>
              <w:rPr>
                <w:sz w:val="20"/>
                <w:szCs w:val="20"/>
              </w:rPr>
            </w:pPr>
            <w:r w:rsidRPr="00B83162">
              <w:rPr>
                <w:sz w:val="20"/>
                <w:szCs w:val="20"/>
              </w:rPr>
              <w:t>Ability to know the basic concepts in medical education</w:t>
            </w:r>
          </w:p>
        </w:tc>
        <w:tc>
          <w:tcPr>
            <w:tcW w:w="567" w:type="dxa"/>
            <w:vAlign w:val="center"/>
          </w:tcPr>
          <w:p w:rsidR="00412CCF" w:rsidRPr="00B83162" w:rsidRDefault="00412CCF" w:rsidP="006D4BB9">
            <w:pPr>
              <w:jc w:val="center"/>
              <w:rPr>
                <w:b/>
                <w:sz w:val="20"/>
                <w:szCs w:val="20"/>
              </w:rPr>
            </w:pPr>
          </w:p>
        </w:tc>
        <w:tc>
          <w:tcPr>
            <w:tcW w:w="567" w:type="dxa"/>
          </w:tcPr>
          <w:p w:rsidR="00412CCF" w:rsidRPr="00B83162" w:rsidRDefault="00412CCF" w:rsidP="006D4BB9">
            <w:pPr>
              <w:jc w:val="center"/>
              <w:rPr>
                <w:b/>
                <w:sz w:val="20"/>
                <w:szCs w:val="20"/>
              </w:rPr>
            </w:pPr>
          </w:p>
        </w:tc>
        <w:tc>
          <w:tcPr>
            <w:tcW w:w="567" w:type="dxa"/>
          </w:tcPr>
          <w:p w:rsidR="00412CCF" w:rsidRPr="00B83162" w:rsidRDefault="00412CCF" w:rsidP="006D4BB9">
            <w:pPr>
              <w:jc w:val="center"/>
              <w:rPr>
                <w:b/>
                <w:sz w:val="20"/>
                <w:szCs w:val="20"/>
              </w:rPr>
            </w:pPr>
          </w:p>
        </w:tc>
      </w:tr>
      <w:tr w:rsidR="00412CCF" w:rsidRPr="00B83162" w:rsidTr="006D4BB9">
        <w:tc>
          <w:tcPr>
            <w:tcW w:w="603" w:type="dxa"/>
            <w:vAlign w:val="center"/>
          </w:tcPr>
          <w:p w:rsidR="00412CCF" w:rsidRPr="00B83162" w:rsidRDefault="00412CCF" w:rsidP="006D4BB9">
            <w:pPr>
              <w:jc w:val="center"/>
              <w:rPr>
                <w:sz w:val="20"/>
                <w:szCs w:val="20"/>
              </w:rPr>
            </w:pPr>
            <w:r w:rsidRPr="00B83162">
              <w:rPr>
                <w:sz w:val="20"/>
                <w:szCs w:val="20"/>
              </w:rPr>
              <w:t>14</w:t>
            </w:r>
          </w:p>
        </w:tc>
        <w:tc>
          <w:tcPr>
            <w:tcW w:w="7585" w:type="dxa"/>
            <w:vAlign w:val="center"/>
          </w:tcPr>
          <w:p w:rsidR="00412CCF" w:rsidRPr="00B83162" w:rsidRDefault="00412CCF" w:rsidP="006D4BB9">
            <w:pPr>
              <w:rPr>
                <w:sz w:val="20"/>
                <w:szCs w:val="20"/>
              </w:rPr>
            </w:pPr>
            <w:r w:rsidRPr="00B83162">
              <w:rPr>
                <w:sz w:val="20"/>
                <w:szCs w:val="20"/>
              </w:rPr>
              <w:t>Ability to approach to ethical problems by considering the basic concepts</w:t>
            </w:r>
          </w:p>
        </w:tc>
        <w:tc>
          <w:tcPr>
            <w:tcW w:w="567" w:type="dxa"/>
            <w:vAlign w:val="center"/>
          </w:tcPr>
          <w:p w:rsidR="00412CCF" w:rsidRPr="00B83162" w:rsidRDefault="00412CCF" w:rsidP="006D4BB9">
            <w:pPr>
              <w:jc w:val="center"/>
              <w:rPr>
                <w:b/>
                <w:sz w:val="20"/>
                <w:szCs w:val="20"/>
              </w:rPr>
            </w:pPr>
          </w:p>
        </w:tc>
        <w:tc>
          <w:tcPr>
            <w:tcW w:w="567" w:type="dxa"/>
          </w:tcPr>
          <w:p w:rsidR="00412CCF" w:rsidRPr="00B83162" w:rsidRDefault="00412CCF" w:rsidP="006D4BB9">
            <w:pPr>
              <w:jc w:val="center"/>
              <w:rPr>
                <w:b/>
                <w:sz w:val="20"/>
                <w:szCs w:val="20"/>
              </w:rPr>
            </w:pPr>
          </w:p>
        </w:tc>
        <w:tc>
          <w:tcPr>
            <w:tcW w:w="567" w:type="dxa"/>
          </w:tcPr>
          <w:p w:rsidR="00412CCF" w:rsidRPr="00B83162" w:rsidRDefault="00412CCF" w:rsidP="006D4BB9">
            <w:pPr>
              <w:jc w:val="center"/>
              <w:rPr>
                <w:b/>
                <w:sz w:val="20"/>
                <w:szCs w:val="20"/>
              </w:rPr>
            </w:pPr>
            <w:r w:rsidRPr="00B83162">
              <w:rPr>
                <w:b/>
                <w:sz w:val="20"/>
                <w:szCs w:val="20"/>
              </w:rPr>
              <w:t>X</w:t>
            </w:r>
          </w:p>
        </w:tc>
      </w:tr>
    </w:tbl>
    <w:p w:rsidR="00412CCF" w:rsidRPr="00B83162" w:rsidRDefault="00412CCF" w:rsidP="00412CCF">
      <w:pPr>
        <w:tabs>
          <w:tab w:val="left" w:pos="7800"/>
        </w:tabs>
        <w:rPr>
          <w:sz w:val="20"/>
          <w:szCs w:val="20"/>
        </w:rPr>
      </w:pPr>
    </w:p>
    <w:p w:rsidR="00412CCF" w:rsidRPr="00B83162" w:rsidRDefault="00412CCF" w:rsidP="00412CCF">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43"/>
        <w:gridCol w:w="4700"/>
      </w:tblGrid>
      <w:tr w:rsidR="00412CCF" w:rsidRPr="00B83162" w:rsidTr="006D4BB9">
        <w:trPr>
          <w:trHeight w:val="518"/>
        </w:trPr>
        <w:tc>
          <w:tcPr>
            <w:tcW w:w="2563" w:type="pct"/>
            <w:tcBorders>
              <w:top w:val="single" w:sz="12" w:space="0" w:color="auto"/>
              <w:left w:val="single" w:sz="12" w:space="0" w:color="auto"/>
              <w:bottom w:val="single" w:sz="12" w:space="0" w:color="auto"/>
              <w:right w:val="single" w:sz="12" w:space="0" w:color="auto"/>
            </w:tcBorders>
          </w:tcPr>
          <w:p w:rsidR="00412CCF" w:rsidRPr="00B83162" w:rsidRDefault="00412CCF" w:rsidP="006D4BB9">
            <w:pPr>
              <w:rPr>
                <w:b/>
                <w:sz w:val="20"/>
                <w:szCs w:val="20"/>
              </w:rPr>
            </w:pPr>
            <w:r w:rsidRPr="00B83162">
              <w:rPr>
                <w:b/>
                <w:sz w:val="20"/>
                <w:szCs w:val="20"/>
              </w:rPr>
              <w:t>Instructor Name Sign</w:t>
            </w:r>
          </w:p>
          <w:p w:rsidR="00412CCF" w:rsidRPr="00B83162" w:rsidRDefault="00412CCF" w:rsidP="006D4BB9">
            <w:pPr>
              <w:rPr>
                <w:b/>
                <w:sz w:val="20"/>
                <w:szCs w:val="20"/>
              </w:rPr>
            </w:pPr>
          </w:p>
          <w:p w:rsidR="00412CCF" w:rsidRPr="00B83162" w:rsidRDefault="00412CCF" w:rsidP="006D4BB9">
            <w:pPr>
              <w:rPr>
                <w:b/>
                <w:sz w:val="20"/>
                <w:szCs w:val="20"/>
              </w:rPr>
            </w:pPr>
          </w:p>
          <w:p w:rsidR="00412CCF" w:rsidRPr="00B83162" w:rsidRDefault="00412CCF" w:rsidP="006D4BB9">
            <w:pPr>
              <w:outlineLvl w:val="0"/>
              <w:rPr>
                <w:b/>
                <w:sz w:val="20"/>
                <w:szCs w:val="20"/>
              </w:rPr>
            </w:pPr>
            <w:r w:rsidRPr="00B83162">
              <w:rPr>
                <w:b/>
                <w:sz w:val="20"/>
                <w:szCs w:val="20"/>
              </w:rPr>
              <w:t xml:space="preserve">Dr. Öğr. Üyesi Sevil PAMUK CEBECİ </w:t>
            </w:r>
          </w:p>
          <w:p w:rsidR="00412CCF" w:rsidRPr="00B83162" w:rsidRDefault="00412CCF" w:rsidP="006D4BB9">
            <w:pPr>
              <w:outlineLvl w:val="0"/>
              <w:rPr>
                <w:b/>
                <w:sz w:val="20"/>
                <w:szCs w:val="20"/>
              </w:rPr>
            </w:pPr>
          </w:p>
        </w:tc>
        <w:tc>
          <w:tcPr>
            <w:tcW w:w="2437" w:type="pct"/>
            <w:tcBorders>
              <w:top w:val="single" w:sz="12" w:space="0" w:color="auto"/>
              <w:left w:val="single" w:sz="12" w:space="0" w:color="auto"/>
              <w:bottom w:val="single" w:sz="12" w:space="0" w:color="auto"/>
              <w:right w:val="single" w:sz="12" w:space="0" w:color="auto"/>
            </w:tcBorders>
            <w:vAlign w:val="center"/>
          </w:tcPr>
          <w:p w:rsidR="00412CCF" w:rsidRPr="00B83162" w:rsidRDefault="00412CCF" w:rsidP="006D4BB9">
            <w:pPr>
              <w:jc w:val="right"/>
              <w:rPr>
                <w:b/>
                <w:sz w:val="20"/>
                <w:szCs w:val="20"/>
              </w:rPr>
            </w:pPr>
            <w:r w:rsidRPr="00B83162">
              <w:rPr>
                <w:b/>
                <w:sz w:val="20"/>
                <w:szCs w:val="20"/>
              </w:rPr>
              <w:t xml:space="preserve">                                                                                                Date</w:t>
            </w:r>
          </w:p>
          <w:p w:rsidR="00412CCF" w:rsidRPr="00B83162" w:rsidRDefault="00412CCF" w:rsidP="006D4BB9">
            <w:pPr>
              <w:jc w:val="right"/>
              <w:rPr>
                <w:sz w:val="20"/>
                <w:szCs w:val="20"/>
              </w:rPr>
            </w:pPr>
          </w:p>
          <w:p w:rsidR="00412CCF" w:rsidRPr="00B83162" w:rsidRDefault="00412CCF" w:rsidP="006D4BB9">
            <w:pPr>
              <w:jc w:val="right"/>
              <w:rPr>
                <w:b/>
                <w:sz w:val="20"/>
                <w:szCs w:val="20"/>
              </w:rPr>
            </w:pPr>
            <w:r w:rsidRPr="00B83162">
              <w:rPr>
                <w:b/>
                <w:sz w:val="20"/>
                <w:szCs w:val="20"/>
              </w:rPr>
              <w:t>15.06.2020</w:t>
            </w:r>
          </w:p>
        </w:tc>
      </w:tr>
    </w:tbl>
    <w:p w:rsidR="00D848D8" w:rsidRDefault="00D848D8" w:rsidP="00DC3E88">
      <w:pPr>
        <w:outlineLvl w:val="0"/>
      </w:pPr>
    </w:p>
    <w:p w:rsidR="00D848D8" w:rsidRDefault="00D848D8" w:rsidP="00DC3E88">
      <w:pPr>
        <w:outlineLvl w:val="0"/>
      </w:pPr>
    </w:p>
    <w:p w:rsidR="00D848D8" w:rsidRDefault="00D848D8" w:rsidP="00DC3E88">
      <w:pPr>
        <w:outlineLvl w:val="0"/>
      </w:pPr>
    </w:p>
    <w:p w:rsidR="00706A84" w:rsidRDefault="00706A84" w:rsidP="00DC3E88">
      <w:pPr>
        <w:outlineLvl w:val="0"/>
      </w:pPr>
    </w:p>
    <w:p w:rsidR="00706A84" w:rsidRDefault="00706A84" w:rsidP="00DC3E88">
      <w:pPr>
        <w:outlineLvl w:val="0"/>
      </w:pPr>
    </w:p>
    <w:p w:rsidR="00706A84" w:rsidRDefault="00706A84" w:rsidP="00DC3E88">
      <w:pPr>
        <w:outlineLvl w:val="0"/>
      </w:pPr>
    </w:p>
    <w:p w:rsidR="00706A84" w:rsidRDefault="00706A84" w:rsidP="00DC3E88">
      <w:pPr>
        <w:outlineLvl w:val="0"/>
      </w:pPr>
    </w:p>
    <w:p w:rsidR="00706A84" w:rsidRDefault="00706A84" w:rsidP="00DC3E88">
      <w:pPr>
        <w:outlineLvl w:val="0"/>
      </w:pPr>
    </w:p>
    <w:p w:rsidR="00706A84" w:rsidRDefault="00706A84" w:rsidP="00DC3E88">
      <w:pPr>
        <w:outlineLvl w:val="0"/>
      </w:pPr>
    </w:p>
    <w:p w:rsidR="00706A84" w:rsidRDefault="00706A84" w:rsidP="00DC3E88">
      <w:pPr>
        <w:outlineLvl w:val="0"/>
      </w:pPr>
    </w:p>
    <w:p w:rsidR="00706A84" w:rsidRDefault="00706A84" w:rsidP="00DC3E88">
      <w:pPr>
        <w:outlineLvl w:val="0"/>
      </w:pPr>
    </w:p>
    <w:p w:rsidR="00706A84" w:rsidRDefault="00706A84" w:rsidP="00DC3E88">
      <w:pPr>
        <w:outlineLvl w:val="0"/>
      </w:pPr>
    </w:p>
    <w:p w:rsidR="00706A84" w:rsidRDefault="00706A84" w:rsidP="00DC3E88">
      <w:pPr>
        <w:outlineLvl w:val="0"/>
      </w:pPr>
    </w:p>
    <w:p w:rsidR="00706A84" w:rsidRDefault="00706A84" w:rsidP="00DC3E88">
      <w:pPr>
        <w:outlineLvl w:val="0"/>
      </w:pPr>
    </w:p>
    <w:p w:rsidR="00706A84" w:rsidRDefault="00706A84" w:rsidP="00DC3E88">
      <w:pPr>
        <w:outlineLvl w:val="0"/>
      </w:pPr>
    </w:p>
    <w:p w:rsidR="00706A84" w:rsidRDefault="00706A84" w:rsidP="00DC3E88">
      <w:pPr>
        <w:outlineLvl w:val="0"/>
      </w:pPr>
    </w:p>
    <w:p w:rsidR="00706A84" w:rsidRDefault="00706A84" w:rsidP="00DC3E88">
      <w:pPr>
        <w:outlineLvl w:val="0"/>
      </w:pPr>
    </w:p>
    <w:p w:rsidR="00706A84" w:rsidRDefault="00706A84" w:rsidP="00DC3E88">
      <w:pPr>
        <w:outlineLvl w:val="0"/>
      </w:pPr>
    </w:p>
    <w:p w:rsidR="00706A84" w:rsidRDefault="00706A84" w:rsidP="00DC3E88">
      <w:pPr>
        <w:outlineLvl w:val="0"/>
      </w:pPr>
    </w:p>
    <w:p w:rsidR="00706A84" w:rsidRDefault="00706A84" w:rsidP="00DC3E88">
      <w:pPr>
        <w:outlineLvl w:val="0"/>
      </w:pPr>
    </w:p>
    <w:p w:rsidR="00706A84" w:rsidRDefault="00706A84" w:rsidP="00DC3E88">
      <w:pPr>
        <w:outlineLvl w:val="0"/>
      </w:pPr>
    </w:p>
    <w:p w:rsidR="00706A84" w:rsidRDefault="00706A84" w:rsidP="00DC3E88">
      <w:pPr>
        <w:outlineLvl w:val="0"/>
      </w:pPr>
    </w:p>
    <w:p w:rsidR="00706A84" w:rsidRDefault="00706A84" w:rsidP="00DC3E88">
      <w:pPr>
        <w:outlineLvl w:val="0"/>
      </w:pPr>
    </w:p>
    <w:p w:rsidR="00706A84" w:rsidRDefault="00706A84" w:rsidP="00DC3E88">
      <w:pPr>
        <w:outlineLvl w:val="0"/>
      </w:pPr>
    </w:p>
    <w:p w:rsidR="00706A84" w:rsidRDefault="00706A84" w:rsidP="00DC3E88">
      <w:pPr>
        <w:outlineLvl w:val="0"/>
      </w:pPr>
    </w:p>
    <w:p w:rsidR="00706A84" w:rsidRDefault="00706A84" w:rsidP="00DC3E88">
      <w:pPr>
        <w:outlineLvl w:val="0"/>
      </w:pPr>
    </w:p>
    <w:p w:rsidR="00706A84" w:rsidRPr="00120B9D" w:rsidRDefault="00706A84" w:rsidP="00706A84">
      <w:pPr>
        <w:outlineLvl w:val="0"/>
        <w:rPr>
          <w:b/>
          <w:sz w:val="20"/>
          <w:szCs w:val="20"/>
        </w:rPr>
      </w:pPr>
      <w:r>
        <w:rPr>
          <w:noProof/>
          <w:sz w:val="20"/>
          <w:szCs w:val="20"/>
        </w:rPr>
        <w:lastRenderedPageBreak/>
        <w:drawing>
          <wp:inline distT="0" distB="0" distL="0" distR="0">
            <wp:extent cx="447675" cy="466725"/>
            <wp:effectExtent l="0" t="0" r="9525" b="9525"/>
            <wp:docPr id="29" name="Resim 2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706A84" w:rsidRPr="00120B9D" w:rsidRDefault="00706A84" w:rsidP="00706A84">
      <w:pPr>
        <w:jc w:val="center"/>
        <w:outlineLvl w:val="0"/>
        <w:rPr>
          <w:b/>
          <w:sz w:val="20"/>
          <w:szCs w:val="20"/>
        </w:rPr>
      </w:pPr>
      <w:r w:rsidRPr="00120B9D">
        <w:rPr>
          <w:b/>
          <w:sz w:val="20"/>
          <w:szCs w:val="20"/>
        </w:rPr>
        <w:t>ESOGU INSTITUTE OF HEALTH SCIENCE</w:t>
      </w:r>
    </w:p>
    <w:p w:rsidR="00706A84" w:rsidRPr="00120B9D" w:rsidRDefault="00706A84" w:rsidP="00706A84">
      <w:pPr>
        <w:jc w:val="center"/>
        <w:outlineLvl w:val="0"/>
        <w:rPr>
          <w:b/>
          <w:sz w:val="20"/>
          <w:szCs w:val="20"/>
        </w:rPr>
      </w:pPr>
      <w:r w:rsidRPr="00120B9D">
        <w:rPr>
          <w:b/>
          <w:sz w:val="20"/>
          <w:szCs w:val="20"/>
        </w:rPr>
        <w:t>DEPARTMENT OF NURSING</w:t>
      </w:r>
    </w:p>
    <w:p w:rsidR="00706A84" w:rsidRPr="00120B9D" w:rsidRDefault="00706A84" w:rsidP="00706A84">
      <w:pPr>
        <w:spacing w:after="240"/>
        <w:jc w:val="center"/>
        <w:outlineLvl w:val="0"/>
        <w:rPr>
          <w:b/>
          <w:sz w:val="20"/>
          <w:szCs w:val="20"/>
        </w:rPr>
      </w:pPr>
      <w:r w:rsidRPr="00120B9D">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706A84" w:rsidRPr="00120B9D" w:rsidTr="006D4BB9">
        <w:tc>
          <w:tcPr>
            <w:tcW w:w="1681" w:type="dxa"/>
            <w:shd w:val="clear" w:color="auto" w:fill="auto"/>
          </w:tcPr>
          <w:p w:rsidR="00706A84" w:rsidRPr="00120B9D" w:rsidRDefault="00706A84" w:rsidP="006D4BB9">
            <w:pPr>
              <w:jc w:val="center"/>
              <w:outlineLvl w:val="0"/>
              <w:rPr>
                <w:b/>
                <w:sz w:val="20"/>
                <w:szCs w:val="20"/>
              </w:rPr>
            </w:pPr>
            <w:r w:rsidRPr="00120B9D">
              <w:rPr>
                <w:b/>
                <w:sz w:val="20"/>
                <w:szCs w:val="20"/>
              </w:rPr>
              <w:t>COURSE CODE</w:t>
            </w:r>
          </w:p>
        </w:tc>
        <w:tc>
          <w:tcPr>
            <w:tcW w:w="2396" w:type="dxa"/>
            <w:shd w:val="clear" w:color="auto" w:fill="auto"/>
          </w:tcPr>
          <w:p w:rsidR="00706A84" w:rsidRPr="00120B9D" w:rsidRDefault="002F7D97" w:rsidP="006D4BB9">
            <w:pPr>
              <w:jc w:val="center"/>
              <w:outlineLvl w:val="0"/>
              <w:rPr>
                <w:b/>
                <w:sz w:val="20"/>
                <w:szCs w:val="20"/>
              </w:rPr>
            </w:pPr>
            <w:bookmarkStart w:id="45" w:name="DERS522303231"/>
            <w:r>
              <w:rPr>
                <w:b/>
                <w:sz w:val="20"/>
                <w:szCs w:val="20"/>
              </w:rPr>
              <w:t>522303231</w:t>
            </w:r>
            <w:bookmarkEnd w:id="45"/>
          </w:p>
        </w:tc>
        <w:tc>
          <w:tcPr>
            <w:tcW w:w="2384" w:type="dxa"/>
            <w:shd w:val="clear" w:color="auto" w:fill="auto"/>
          </w:tcPr>
          <w:p w:rsidR="00706A84" w:rsidRPr="00120B9D" w:rsidRDefault="00706A84" w:rsidP="006D4BB9">
            <w:pPr>
              <w:outlineLvl w:val="0"/>
              <w:rPr>
                <w:b/>
                <w:sz w:val="20"/>
                <w:szCs w:val="20"/>
              </w:rPr>
            </w:pPr>
            <w:r w:rsidRPr="00120B9D">
              <w:rPr>
                <w:b/>
                <w:sz w:val="20"/>
                <w:szCs w:val="20"/>
              </w:rPr>
              <w:t>DEPARTMENT</w:t>
            </w:r>
          </w:p>
        </w:tc>
        <w:tc>
          <w:tcPr>
            <w:tcW w:w="3393" w:type="dxa"/>
            <w:gridSpan w:val="3"/>
            <w:shd w:val="clear" w:color="auto" w:fill="auto"/>
          </w:tcPr>
          <w:p w:rsidR="00706A84" w:rsidRPr="00120B9D" w:rsidRDefault="00706A84" w:rsidP="006D4BB9">
            <w:pPr>
              <w:outlineLvl w:val="0"/>
              <w:rPr>
                <w:sz w:val="20"/>
                <w:szCs w:val="20"/>
              </w:rPr>
            </w:pPr>
            <w:r w:rsidRPr="00120B9D">
              <w:rPr>
                <w:sz w:val="20"/>
                <w:szCs w:val="20"/>
              </w:rPr>
              <w:t>NURSING</w:t>
            </w:r>
          </w:p>
        </w:tc>
      </w:tr>
      <w:tr w:rsidR="00706A84" w:rsidRPr="00120B9D" w:rsidTr="006D4BB9">
        <w:tc>
          <w:tcPr>
            <w:tcW w:w="4077" w:type="dxa"/>
            <w:gridSpan w:val="2"/>
            <w:shd w:val="clear" w:color="auto" w:fill="auto"/>
          </w:tcPr>
          <w:p w:rsidR="00706A84" w:rsidRPr="00120B9D" w:rsidRDefault="00706A84" w:rsidP="006D4BB9">
            <w:pPr>
              <w:outlineLvl w:val="0"/>
              <w:rPr>
                <w:b/>
                <w:sz w:val="20"/>
                <w:szCs w:val="20"/>
              </w:rPr>
            </w:pPr>
            <w:r w:rsidRPr="00120B9D">
              <w:rPr>
                <w:b/>
                <w:sz w:val="20"/>
                <w:szCs w:val="20"/>
              </w:rPr>
              <w:t>COURSE NAME</w:t>
            </w:r>
          </w:p>
        </w:tc>
        <w:tc>
          <w:tcPr>
            <w:tcW w:w="5777" w:type="dxa"/>
            <w:gridSpan w:val="4"/>
            <w:shd w:val="clear" w:color="auto" w:fill="auto"/>
          </w:tcPr>
          <w:p w:rsidR="00706A84" w:rsidRPr="00FC1994" w:rsidRDefault="00802A4F" w:rsidP="006D4BB9">
            <w:pPr>
              <w:outlineLvl w:val="0"/>
              <w:rPr>
                <w:b/>
                <w:sz w:val="20"/>
                <w:szCs w:val="20"/>
              </w:rPr>
            </w:pPr>
            <w:r>
              <w:rPr>
                <w:b/>
                <w:sz w:val="20"/>
                <w:szCs w:val="20"/>
              </w:rPr>
              <w:t>TELE-NURSI</w:t>
            </w:r>
            <w:r w:rsidR="00706A84" w:rsidRPr="00FC1994">
              <w:rPr>
                <w:b/>
                <w:sz w:val="20"/>
                <w:szCs w:val="20"/>
              </w:rPr>
              <w:t>NG</w:t>
            </w:r>
          </w:p>
        </w:tc>
      </w:tr>
      <w:tr w:rsidR="00706A84" w:rsidRPr="00120B9D" w:rsidTr="006D4BB9">
        <w:trPr>
          <w:trHeight w:val="488"/>
        </w:trPr>
        <w:tc>
          <w:tcPr>
            <w:tcW w:w="4077" w:type="dxa"/>
            <w:gridSpan w:val="2"/>
            <w:shd w:val="clear" w:color="auto" w:fill="auto"/>
            <w:vAlign w:val="center"/>
          </w:tcPr>
          <w:p w:rsidR="00706A84" w:rsidRPr="00120B9D" w:rsidRDefault="00706A84" w:rsidP="006D4BB9">
            <w:pPr>
              <w:jc w:val="center"/>
              <w:outlineLvl w:val="0"/>
              <w:rPr>
                <w:b/>
                <w:sz w:val="20"/>
                <w:szCs w:val="20"/>
              </w:rPr>
            </w:pPr>
            <w:r w:rsidRPr="00120B9D">
              <w:rPr>
                <w:b/>
                <w:sz w:val="20"/>
                <w:szCs w:val="20"/>
              </w:rPr>
              <w:t>INSTRUCTOR NAME</w:t>
            </w:r>
          </w:p>
        </w:tc>
        <w:tc>
          <w:tcPr>
            <w:tcW w:w="2384" w:type="dxa"/>
            <w:shd w:val="clear" w:color="auto" w:fill="auto"/>
            <w:vAlign w:val="center"/>
          </w:tcPr>
          <w:p w:rsidR="00706A84" w:rsidRPr="00120B9D" w:rsidRDefault="00706A84" w:rsidP="006D4BB9">
            <w:pPr>
              <w:jc w:val="center"/>
              <w:outlineLvl w:val="0"/>
              <w:rPr>
                <w:b/>
                <w:sz w:val="20"/>
                <w:szCs w:val="20"/>
              </w:rPr>
            </w:pPr>
            <w:r w:rsidRPr="00120B9D">
              <w:rPr>
                <w:b/>
                <w:sz w:val="20"/>
                <w:szCs w:val="20"/>
              </w:rPr>
              <w:t>COURSE LANGUAGE</w:t>
            </w:r>
          </w:p>
        </w:tc>
        <w:tc>
          <w:tcPr>
            <w:tcW w:w="3393" w:type="dxa"/>
            <w:gridSpan w:val="3"/>
            <w:shd w:val="clear" w:color="auto" w:fill="auto"/>
            <w:vAlign w:val="center"/>
          </w:tcPr>
          <w:p w:rsidR="00706A84" w:rsidRPr="00120B9D" w:rsidRDefault="00706A84" w:rsidP="006D4BB9">
            <w:pPr>
              <w:jc w:val="center"/>
              <w:outlineLvl w:val="0"/>
              <w:rPr>
                <w:b/>
                <w:sz w:val="20"/>
                <w:szCs w:val="20"/>
              </w:rPr>
            </w:pPr>
            <w:r w:rsidRPr="00120B9D">
              <w:rPr>
                <w:b/>
                <w:sz w:val="20"/>
                <w:szCs w:val="20"/>
              </w:rPr>
              <w:t>COURSE CATAGORY</w:t>
            </w:r>
          </w:p>
        </w:tc>
      </w:tr>
      <w:tr w:rsidR="00706A84" w:rsidRPr="00120B9D" w:rsidTr="006D4BB9">
        <w:trPr>
          <w:trHeight w:val="45"/>
        </w:trPr>
        <w:tc>
          <w:tcPr>
            <w:tcW w:w="4077" w:type="dxa"/>
            <w:gridSpan w:val="2"/>
            <w:vMerge w:val="restart"/>
            <w:shd w:val="clear" w:color="auto" w:fill="auto"/>
            <w:vAlign w:val="center"/>
          </w:tcPr>
          <w:p w:rsidR="00706A84" w:rsidRPr="00120B9D" w:rsidRDefault="00706A84" w:rsidP="006D4BB9">
            <w:pPr>
              <w:jc w:val="center"/>
              <w:outlineLvl w:val="0"/>
              <w:rPr>
                <w:sz w:val="20"/>
                <w:szCs w:val="20"/>
              </w:rPr>
            </w:pPr>
            <w:r w:rsidRPr="00120B9D">
              <w:rPr>
                <w:sz w:val="20"/>
                <w:szCs w:val="20"/>
              </w:rPr>
              <w:t>Prof. Dr. Özlem ÖRSAL</w:t>
            </w:r>
          </w:p>
          <w:p w:rsidR="00706A84" w:rsidRPr="00120B9D" w:rsidRDefault="00706A84" w:rsidP="006D4BB9">
            <w:pPr>
              <w:jc w:val="center"/>
              <w:outlineLvl w:val="0"/>
              <w:rPr>
                <w:sz w:val="20"/>
                <w:szCs w:val="20"/>
              </w:rPr>
            </w:pPr>
            <w:r w:rsidRPr="00120B9D">
              <w:rPr>
                <w:sz w:val="20"/>
                <w:szCs w:val="20"/>
              </w:rPr>
              <w:t>Asst. Prof. Dr. Pınar DURU</w:t>
            </w:r>
          </w:p>
        </w:tc>
        <w:tc>
          <w:tcPr>
            <w:tcW w:w="2384" w:type="dxa"/>
            <w:vMerge w:val="restart"/>
            <w:shd w:val="clear" w:color="auto" w:fill="auto"/>
            <w:vAlign w:val="center"/>
          </w:tcPr>
          <w:p w:rsidR="00706A84" w:rsidRPr="00120B9D" w:rsidRDefault="00706A84" w:rsidP="006D4BB9">
            <w:pPr>
              <w:jc w:val="center"/>
              <w:outlineLvl w:val="0"/>
              <w:rPr>
                <w:sz w:val="20"/>
                <w:szCs w:val="20"/>
              </w:rPr>
            </w:pPr>
            <w:r w:rsidRPr="00120B9D">
              <w:rPr>
                <w:sz w:val="20"/>
                <w:szCs w:val="20"/>
              </w:rPr>
              <w:t>Turkish</w:t>
            </w:r>
          </w:p>
        </w:tc>
        <w:tc>
          <w:tcPr>
            <w:tcW w:w="1082" w:type="dxa"/>
            <w:shd w:val="clear" w:color="auto" w:fill="auto"/>
            <w:vAlign w:val="center"/>
          </w:tcPr>
          <w:p w:rsidR="00706A84" w:rsidRPr="00120B9D" w:rsidRDefault="00706A84" w:rsidP="006D4BB9">
            <w:pPr>
              <w:jc w:val="center"/>
              <w:outlineLvl w:val="0"/>
              <w:rPr>
                <w:b/>
                <w:sz w:val="20"/>
                <w:szCs w:val="20"/>
              </w:rPr>
            </w:pPr>
            <w:r w:rsidRPr="00120B9D">
              <w:rPr>
                <w:b/>
                <w:sz w:val="20"/>
                <w:szCs w:val="20"/>
              </w:rPr>
              <w:t>Technical</w:t>
            </w:r>
          </w:p>
        </w:tc>
        <w:tc>
          <w:tcPr>
            <w:tcW w:w="1084" w:type="dxa"/>
            <w:shd w:val="clear" w:color="auto" w:fill="auto"/>
            <w:vAlign w:val="center"/>
          </w:tcPr>
          <w:p w:rsidR="00706A84" w:rsidRPr="00120B9D" w:rsidRDefault="00706A84" w:rsidP="006D4BB9">
            <w:pPr>
              <w:jc w:val="center"/>
              <w:outlineLvl w:val="0"/>
              <w:rPr>
                <w:b/>
                <w:sz w:val="20"/>
                <w:szCs w:val="20"/>
              </w:rPr>
            </w:pPr>
            <w:r w:rsidRPr="00120B9D">
              <w:rPr>
                <w:b/>
                <w:sz w:val="20"/>
                <w:szCs w:val="20"/>
              </w:rPr>
              <w:t>Medical</w:t>
            </w:r>
          </w:p>
        </w:tc>
        <w:tc>
          <w:tcPr>
            <w:tcW w:w="1227" w:type="dxa"/>
            <w:shd w:val="clear" w:color="auto" w:fill="auto"/>
            <w:vAlign w:val="center"/>
          </w:tcPr>
          <w:p w:rsidR="00706A84" w:rsidRPr="00120B9D" w:rsidRDefault="00706A84" w:rsidP="006D4BB9">
            <w:pPr>
              <w:jc w:val="center"/>
              <w:outlineLvl w:val="0"/>
              <w:rPr>
                <w:b/>
                <w:sz w:val="20"/>
                <w:szCs w:val="20"/>
              </w:rPr>
            </w:pPr>
            <w:r w:rsidRPr="00120B9D">
              <w:rPr>
                <w:b/>
                <w:sz w:val="20"/>
                <w:szCs w:val="20"/>
              </w:rPr>
              <w:t>Other (…)</w:t>
            </w:r>
          </w:p>
        </w:tc>
      </w:tr>
      <w:tr w:rsidR="00706A84" w:rsidRPr="00120B9D" w:rsidTr="006D4BB9">
        <w:tc>
          <w:tcPr>
            <w:tcW w:w="4077" w:type="dxa"/>
            <w:gridSpan w:val="2"/>
            <w:vMerge/>
            <w:shd w:val="clear" w:color="auto" w:fill="auto"/>
          </w:tcPr>
          <w:p w:rsidR="00706A84" w:rsidRPr="00120B9D" w:rsidRDefault="00706A84" w:rsidP="006D4BB9">
            <w:pPr>
              <w:jc w:val="center"/>
              <w:outlineLvl w:val="0"/>
              <w:rPr>
                <w:b/>
                <w:sz w:val="20"/>
                <w:szCs w:val="20"/>
              </w:rPr>
            </w:pPr>
          </w:p>
        </w:tc>
        <w:tc>
          <w:tcPr>
            <w:tcW w:w="2384" w:type="dxa"/>
            <w:vMerge/>
            <w:shd w:val="clear" w:color="auto" w:fill="auto"/>
          </w:tcPr>
          <w:p w:rsidR="00706A84" w:rsidRPr="00120B9D" w:rsidRDefault="00706A84" w:rsidP="006D4BB9">
            <w:pPr>
              <w:outlineLvl w:val="0"/>
              <w:rPr>
                <w:b/>
                <w:sz w:val="20"/>
                <w:szCs w:val="20"/>
              </w:rPr>
            </w:pPr>
          </w:p>
        </w:tc>
        <w:tc>
          <w:tcPr>
            <w:tcW w:w="1082" w:type="dxa"/>
            <w:shd w:val="clear" w:color="auto" w:fill="auto"/>
          </w:tcPr>
          <w:p w:rsidR="00706A84" w:rsidRPr="00120B9D" w:rsidRDefault="00706A84" w:rsidP="006D4BB9">
            <w:pPr>
              <w:jc w:val="center"/>
              <w:outlineLvl w:val="0"/>
              <w:rPr>
                <w:sz w:val="20"/>
                <w:szCs w:val="20"/>
              </w:rPr>
            </w:pPr>
          </w:p>
        </w:tc>
        <w:tc>
          <w:tcPr>
            <w:tcW w:w="1084" w:type="dxa"/>
            <w:shd w:val="clear" w:color="auto" w:fill="auto"/>
          </w:tcPr>
          <w:p w:rsidR="00706A84" w:rsidRPr="00120B9D" w:rsidRDefault="00706A84" w:rsidP="006D4BB9">
            <w:pPr>
              <w:jc w:val="center"/>
              <w:outlineLvl w:val="0"/>
              <w:rPr>
                <w:sz w:val="20"/>
                <w:szCs w:val="20"/>
              </w:rPr>
            </w:pPr>
            <w:r w:rsidRPr="00120B9D">
              <w:rPr>
                <w:sz w:val="20"/>
                <w:szCs w:val="20"/>
              </w:rPr>
              <w:t>X</w:t>
            </w:r>
          </w:p>
        </w:tc>
        <w:tc>
          <w:tcPr>
            <w:tcW w:w="1227" w:type="dxa"/>
            <w:shd w:val="clear" w:color="auto" w:fill="auto"/>
          </w:tcPr>
          <w:p w:rsidR="00706A84" w:rsidRPr="00120B9D" w:rsidRDefault="00706A84" w:rsidP="006D4BB9">
            <w:pPr>
              <w:jc w:val="center"/>
              <w:outlineLvl w:val="0"/>
              <w:rPr>
                <w:sz w:val="20"/>
                <w:szCs w:val="20"/>
              </w:rPr>
            </w:pPr>
          </w:p>
        </w:tc>
      </w:tr>
    </w:tbl>
    <w:p w:rsidR="00706A84" w:rsidRPr="00120B9D" w:rsidRDefault="00706A84" w:rsidP="00706A84">
      <w:pPr>
        <w:spacing w:before="240"/>
        <w:jc w:val="center"/>
        <w:outlineLvl w:val="0"/>
        <w:rPr>
          <w:b/>
          <w:sz w:val="20"/>
          <w:szCs w:val="20"/>
        </w:rPr>
      </w:pPr>
      <w:r w:rsidRPr="00120B9D">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706A84" w:rsidRPr="00120B9D" w:rsidTr="006D4BB9">
        <w:tc>
          <w:tcPr>
            <w:tcW w:w="2444" w:type="dxa"/>
            <w:shd w:val="clear" w:color="auto" w:fill="auto"/>
          </w:tcPr>
          <w:p w:rsidR="00706A84" w:rsidRPr="00120B9D" w:rsidRDefault="00706A84" w:rsidP="006D4BB9">
            <w:pPr>
              <w:jc w:val="center"/>
              <w:outlineLvl w:val="0"/>
              <w:rPr>
                <w:b/>
                <w:sz w:val="20"/>
                <w:szCs w:val="20"/>
              </w:rPr>
            </w:pPr>
            <w:r w:rsidRPr="00120B9D">
              <w:rPr>
                <w:b/>
                <w:sz w:val="20"/>
                <w:szCs w:val="20"/>
              </w:rPr>
              <w:t>PROPAEDEUTIC</w:t>
            </w:r>
          </w:p>
        </w:tc>
        <w:tc>
          <w:tcPr>
            <w:tcW w:w="2444" w:type="dxa"/>
            <w:shd w:val="clear" w:color="auto" w:fill="auto"/>
          </w:tcPr>
          <w:p w:rsidR="00706A84" w:rsidRPr="00120B9D" w:rsidRDefault="00706A84" w:rsidP="006D4BB9">
            <w:pPr>
              <w:jc w:val="center"/>
              <w:outlineLvl w:val="0"/>
              <w:rPr>
                <w:b/>
                <w:sz w:val="20"/>
                <w:szCs w:val="20"/>
              </w:rPr>
            </w:pPr>
            <w:r w:rsidRPr="00120B9D">
              <w:rPr>
                <w:b/>
                <w:sz w:val="20"/>
                <w:szCs w:val="20"/>
              </w:rPr>
              <w:t>M.SC.</w:t>
            </w:r>
          </w:p>
        </w:tc>
        <w:tc>
          <w:tcPr>
            <w:tcW w:w="2180" w:type="dxa"/>
            <w:shd w:val="clear" w:color="auto" w:fill="auto"/>
          </w:tcPr>
          <w:p w:rsidR="00706A84" w:rsidRPr="00120B9D" w:rsidRDefault="00706A84" w:rsidP="006D4BB9">
            <w:pPr>
              <w:jc w:val="center"/>
              <w:outlineLvl w:val="0"/>
              <w:rPr>
                <w:b/>
                <w:sz w:val="20"/>
                <w:szCs w:val="20"/>
              </w:rPr>
            </w:pPr>
            <w:r w:rsidRPr="00120B9D">
              <w:rPr>
                <w:b/>
                <w:sz w:val="20"/>
                <w:szCs w:val="20"/>
              </w:rPr>
              <w:t>Ph.D.</w:t>
            </w:r>
          </w:p>
        </w:tc>
        <w:tc>
          <w:tcPr>
            <w:tcW w:w="2710" w:type="dxa"/>
            <w:shd w:val="clear" w:color="auto" w:fill="auto"/>
          </w:tcPr>
          <w:p w:rsidR="00706A84" w:rsidRPr="00120B9D" w:rsidRDefault="00706A84" w:rsidP="006D4BB9">
            <w:pPr>
              <w:jc w:val="center"/>
              <w:outlineLvl w:val="0"/>
              <w:rPr>
                <w:b/>
                <w:sz w:val="20"/>
                <w:szCs w:val="20"/>
              </w:rPr>
            </w:pPr>
            <w:r w:rsidRPr="00120B9D">
              <w:rPr>
                <w:b/>
                <w:sz w:val="20"/>
                <w:szCs w:val="20"/>
              </w:rPr>
              <w:t>COURSE OF PROVINCE</w:t>
            </w:r>
          </w:p>
        </w:tc>
      </w:tr>
      <w:tr w:rsidR="00706A84" w:rsidRPr="00120B9D" w:rsidTr="006D4BB9">
        <w:tc>
          <w:tcPr>
            <w:tcW w:w="2444" w:type="dxa"/>
            <w:shd w:val="clear" w:color="auto" w:fill="auto"/>
          </w:tcPr>
          <w:p w:rsidR="00706A84" w:rsidRPr="00120B9D" w:rsidRDefault="00706A84" w:rsidP="006D4BB9">
            <w:pPr>
              <w:jc w:val="center"/>
              <w:outlineLvl w:val="0"/>
              <w:rPr>
                <w:b/>
                <w:sz w:val="20"/>
                <w:szCs w:val="20"/>
              </w:rPr>
            </w:pPr>
          </w:p>
        </w:tc>
        <w:tc>
          <w:tcPr>
            <w:tcW w:w="2444" w:type="dxa"/>
            <w:shd w:val="clear" w:color="auto" w:fill="auto"/>
          </w:tcPr>
          <w:p w:rsidR="00706A84" w:rsidRPr="00120B9D" w:rsidRDefault="00706A84" w:rsidP="006D4BB9">
            <w:pPr>
              <w:jc w:val="center"/>
              <w:outlineLvl w:val="0"/>
              <w:rPr>
                <w:sz w:val="20"/>
                <w:szCs w:val="20"/>
              </w:rPr>
            </w:pPr>
            <w:r w:rsidRPr="00120B9D">
              <w:rPr>
                <w:b/>
                <w:sz w:val="20"/>
                <w:szCs w:val="20"/>
              </w:rPr>
              <w:t>X</w:t>
            </w:r>
          </w:p>
        </w:tc>
        <w:tc>
          <w:tcPr>
            <w:tcW w:w="2180" w:type="dxa"/>
            <w:shd w:val="clear" w:color="auto" w:fill="auto"/>
          </w:tcPr>
          <w:p w:rsidR="00706A84" w:rsidRPr="00120B9D" w:rsidRDefault="00706A84" w:rsidP="006D4BB9">
            <w:pPr>
              <w:jc w:val="center"/>
              <w:outlineLvl w:val="0"/>
              <w:rPr>
                <w:b/>
                <w:sz w:val="20"/>
                <w:szCs w:val="20"/>
              </w:rPr>
            </w:pPr>
          </w:p>
        </w:tc>
        <w:tc>
          <w:tcPr>
            <w:tcW w:w="2710" w:type="dxa"/>
            <w:shd w:val="clear" w:color="auto" w:fill="auto"/>
          </w:tcPr>
          <w:p w:rsidR="00706A84" w:rsidRPr="00120B9D" w:rsidRDefault="00706A84" w:rsidP="006D4BB9">
            <w:pPr>
              <w:jc w:val="center"/>
              <w:outlineLvl w:val="0"/>
              <w:rPr>
                <w:b/>
                <w:sz w:val="20"/>
                <w:szCs w:val="20"/>
              </w:rPr>
            </w:pPr>
          </w:p>
        </w:tc>
      </w:tr>
    </w:tbl>
    <w:p w:rsidR="00706A84" w:rsidRPr="00120B9D" w:rsidRDefault="00706A84" w:rsidP="00706A8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26"/>
        <w:gridCol w:w="992"/>
        <w:gridCol w:w="1055"/>
        <w:gridCol w:w="221"/>
        <w:gridCol w:w="850"/>
        <w:gridCol w:w="709"/>
        <w:gridCol w:w="992"/>
        <w:gridCol w:w="260"/>
        <w:gridCol w:w="1159"/>
        <w:gridCol w:w="473"/>
        <w:gridCol w:w="1652"/>
      </w:tblGrid>
      <w:tr w:rsidR="00706A84" w:rsidRPr="00120B9D" w:rsidTr="006D4BB9">
        <w:trPr>
          <w:trHeight w:val="383"/>
        </w:trPr>
        <w:tc>
          <w:tcPr>
            <w:tcW w:w="1526" w:type="dxa"/>
            <w:vMerge w:val="restart"/>
            <w:tcBorders>
              <w:top w:val="single" w:sz="12" w:space="0" w:color="auto"/>
              <w:left w:val="single" w:sz="12" w:space="0" w:color="auto"/>
              <w:bottom w:val="single" w:sz="4" w:space="0" w:color="auto"/>
              <w:right w:val="single" w:sz="4" w:space="0" w:color="auto"/>
            </w:tcBorders>
            <w:vAlign w:val="center"/>
          </w:tcPr>
          <w:p w:rsidR="00706A84" w:rsidRPr="00120B9D" w:rsidRDefault="00706A84" w:rsidP="006D4BB9">
            <w:pPr>
              <w:rPr>
                <w:b/>
                <w:sz w:val="20"/>
                <w:szCs w:val="20"/>
              </w:rPr>
            </w:pPr>
            <w:r w:rsidRPr="00120B9D">
              <w:rPr>
                <w:b/>
                <w:sz w:val="20"/>
                <w:szCs w:val="20"/>
              </w:rPr>
              <w:t>SEMESTER</w:t>
            </w:r>
          </w:p>
        </w:tc>
        <w:tc>
          <w:tcPr>
            <w:tcW w:w="3827" w:type="dxa"/>
            <w:gridSpan w:val="5"/>
            <w:tcBorders>
              <w:top w:val="single" w:sz="12" w:space="0" w:color="auto"/>
              <w:left w:val="single" w:sz="4" w:space="0" w:color="auto"/>
              <w:bottom w:val="single" w:sz="4" w:space="0" w:color="auto"/>
              <w:right w:val="single" w:sz="4" w:space="0" w:color="auto"/>
            </w:tcBorders>
            <w:vAlign w:val="center"/>
          </w:tcPr>
          <w:p w:rsidR="00706A84" w:rsidRPr="00120B9D" w:rsidRDefault="00706A84" w:rsidP="006D4BB9">
            <w:pPr>
              <w:jc w:val="center"/>
              <w:rPr>
                <w:b/>
                <w:sz w:val="20"/>
                <w:szCs w:val="20"/>
              </w:rPr>
            </w:pPr>
            <w:r w:rsidRPr="00120B9D">
              <w:rPr>
                <w:b/>
                <w:sz w:val="20"/>
                <w:szCs w:val="20"/>
              </w:rPr>
              <w:t>WEEKLY COURSE PERIOD</w:t>
            </w:r>
          </w:p>
        </w:tc>
        <w:tc>
          <w:tcPr>
            <w:tcW w:w="4536" w:type="dxa"/>
            <w:gridSpan w:val="5"/>
            <w:tcBorders>
              <w:left w:val="single" w:sz="4" w:space="0" w:color="auto"/>
              <w:bottom w:val="single" w:sz="4" w:space="0" w:color="auto"/>
            </w:tcBorders>
            <w:vAlign w:val="center"/>
          </w:tcPr>
          <w:p w:rsidR="00706A84" w:rsidRPr="00120B9D" w:rsidRDefault="00706A84" w:rsidP="006D4BB9">
            <w:pPr>
              <w:jc w:val="center"/>
              <w:rPr>
                <w:b/>
                <w:sz w:val="20"/>
                <w:szCs w:val="20"/>
              </w:rPr>
            </w:pPr>
            <w:r w:rsidRPr="00120B9D">
              <w:rPr>
                <w:b/>
                <w:sz w:val="20"/>
                <w:szCs w:val="20"/>
              </w:rPr>
              <w:t>COURSE OF</w:t>
            </w:r>
          </w:p>
        </w:tc>
      </w:tr>
      <w:tr w:rsidR="00706A84" w:rsidRPr="00120B9D" w:rsidTr="006D4BB9">
        <w:trPr>
          <w:trHeight w:val="382"/>
        </w:trPr>
        <w:tc>
          <w:tcPr>
            <w:tcW w:w="1526" w:type="dxa"/>
            <w:vMerge/>
            <w:tcBorders>
              <w:top w:val="single" w:sz="4" w:space="0" w:color="auto"/>
              <w:left w:val="single" w:sz="12" w:space="0" w:color="auto"/>
              <w:bottom w:val="single" w:sz="4" w:space="0" w:color="auto"/>
              <w:right w:val="single" w:sz="4" w:space="0" w:color="auto"/>
            </w:tcBorders>
          </w:tcPr>
          <w:p w:rsidR="00706A84" w:rsidRPr="00120B9D" w:rsidRDefault="00706A84" w:rsidP="006D4BB9">
            <w:pPr>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06A84" w:rsidRPr="00120B9D" w:rsidRDefault="00706A84" w:rsidP="006D4BB9">
            <w:pPr>
              <w:ind w:left="-108" w:right="-108"/>
              <w:jc w:val="center"/>
              <w:rPr>
                <w:b/>
                <w:sz w:val="20"/>
                <w:szCs w:val="20"/>
              </w:rPr>
            </w:pPr>
            <w:r w:rsidRPr="00120B9D">
              <w:rPr>
                <w:b/>
                <w:sz w:val="20"/>
                <w:szCs w:val="20"/>
              </w:rPr>
              <w:t>TEORIC</w:t>
            </w:r>
          </w:p>
        </w:tc>
        <w:tc>
          <w:tcPr>
            <w:tcW w:w="1276" w:type="dxa"/>
            <w:gridSpan w:val="2"/>
            <w:tcBorders>
              <w:top w:val="single" w:sz="4" w:space="0" w:color="auto"/>
              <w:left w:val="single" w:sz="4" w:space="0" w:color="auto"/>
              <w:bottom w:val="single" w:sz="4" w:space="0" w:color="auto"/>
            </w:tcBorders>
            <w:vAlign w:val="center"/>
          </w:tcPr>
          <w:p w:rsidR="00706A84" w:rsidRPr="00120B9D" w:rsidRDefault="00706A84" w:rsidP="006D4BB9">
            <w:pPr>
              <w:rPr>
                <w:b/>
                <w:sz w:val="20"/>
                <w:szCs w:val="20"/>
              </w:rPr>
            </w:pPr>
            <w:r w:rsidRPr="00120B9D">
              <w:rPr>
                <w:b/>
                <w:sz w:val="20"/>
                <w:szCs w:val="20"/>
              </w:rPr>
              <w:t>PRACTICE</w:t>
            </w:r>
          </w:p>
        </w:tc>
        <w:tc>
          <w:tcPr>
            <w:tcW w:w="1559" w:type="dxa"/>
            <w:gridSpan w:val="2"/>
            <w:tcBorders>
              <w:top w:val="single" w:sz="4" w:space="0" w:color="auto"/>
              <w:bottom w:val="single" w:sz="4" w:space="0" w:color="auto"/>
              <w:right w:val="single" w:sz="4" w:space="0" w:color="auto"/>
            </w:tcBorders>
            <w:vAlign w:val="center"/>
          </w:tcPr>
          <w:p w:rsidR="00706A84" w:rsidRPr="00120B9D" w:rsidRDefault="00706A84" w:rsidP="006D4BB9">
            <w:pPr>
              <w:ind w:left="-111" w:right="-108"/>
              <w:jc w:val="center"/>
              <w:rPr>
                <w:b/>
                <w:sz w:val="20"/>
                <w:szCs w:val="20"/>
              </w:rPr>
            </w:pPr>
            <w:r w:rsidRPr="00120B9D">
              <w:rPr>
                <w:b/>
                <w:sz w:val="20"/>
                <w:szCs w:val="20"/>
              </w:rPr>
              <w:t>LABORATORY</w:t>
            </w:r>
          </w:p>
        </w:tc>
        <w:tc>
          <w:tcPr>
            <w:tcW w:w="1252" w:type="dxa"/>
            <w:gridSpan w:val="2"/>
            <w:tcBorders>
              <w:top w:val="single" w:sz="4" w:space="0" w:color="auto"/>
              <w:left w:val="single" w:sz="4" w:space="0" w:color="auto"/>
              <w:bottom w:val="single" w:sz="4" w:space="0" w:color="auto"/>
              <w:right w:val="single" w:sz="4" w:space="0" w:color="auto"/>
            </w:tcBorders>
            <w:vAlign w:val="center"/>
          </w:tcPr>
          <w:p w:rsidR="00706A84" w:rsidRPr="00120B9D" w:rsidRDefault="00706A84" w:rsidP="006D4BB9">
            <w:pPr>
              <w:jc w:val="center"/>
              <w:rPr>
                <w:b/>
                <w:sz w:val="20"/>
                <w:szCs w:val="20"/>
              </w:rPr>
            </w:pPr>
            <w:r w:rsidRPr="00120B9D">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706A84" w:rsidRPr="00120B9D" w:rsidRDefault="00706A84" w:rsidP="006D4BB9">
            <w:pPr>
              <w:ind w:left="-111" w:right="-108"/>
              <w:jc w:val="center"/>
              <w:rPr>
                <w:b/>
                <w:sz w:val="20"/>
                <w:szCs w:val="20"/>
              </w:rPr>
            </w:pPr>
            <w:r w:rsidRPr="00120B9D">
              <w:rPr>
                <w:b/>
                <w:sz w:val="20"/>
                <w:szCs w:val="20"/>
              </w:rPr>
              <w:t>ECTS</w:t>
            </w:r>
          </w:p>
        </w:tc>
        <w:tc>
          <w:tcPr>
            <w:tcW w:w="1652" w:type="dxa"/>
            <w:tcBorders>
              <w:top w:val="single" w:sz="4" w:space="0" w:color="auto"/>
              <w:left w:val="single" w:sz="4" w:space="0" w:color="auto"/>
              <w:bottom w:val="single" w:sz="4" w:space="0" w:color="auto"/>
            </w:tcBorders>
            <w:vAlign w:val="center"/>
          </w:tcPr>
          <w:p w:rsidR="00706A84" w:rsidRPr="00120B9D" w:rsidRDefault="00706A84" w:rsidP="006D4BB9">
            <w:pPr>
              <w:jc w:val="center"/>
              <w:rPr>
                <w:b/>
                <w:sz w:val="20"/>
                <w:szCs w:val="20"/>
              </w:rPr>
            </w:pPr>
            <w:r w:rsidRPr="00120B9D">
              <w:rPr>
                <w:b/>
                <w:sz w:val="20"/>
                <w:szCs w:val="20"/>
              </w:rPr>
              <w:t>TYPE</w:t>
            </w:r>
          </w:p>
        </w:tc>
      </w:tr>
      <w:tr w:rsidR="00706A84" w:rsidRPr="00120B9D" w:rsidTr="006D4BB9">
        <w:trPr>
          <w:trHeight w:val="367"/>
        </w:trPr>
        <w:tc>
          <w:tcPr>
            <w:tcW w:w="1526" w:type="dxa"/>
            <w:tcBorders>
              <w:top w:val="single" w:sz="4" w:space="0" w:color="auto"/>
              <w:left w:val="single" w:sz="12" w:space="0" w:color="auto"/>
              <w:bottom w:val="single" w:sz="12" w:space="0" w:color="auto"/>
              <w:right w:val="single" w:sz="4" w:space="0" w:color="auto"/>
            </w:tcBorders>
            <w:vAlign w:val="center"/>
          </w:tcPr>
          <w:p w:rsidR="00706A84" w:rsidRPr="00120B9D" w:rsidRDefault="00706A84" w:rsidP="006D4BB9">
            <w:pPr>
              <w:jc w:val="center"/>
              <w:rPr>
                <w:sz w:val="20"/>
                <w:szCs w:val="20"/>
              </w:rPr>
            </w:pPr>
            <w:r w:rsidRPr="00120B9D">
              <w:rPr>
                <w:sz w:val="20"/>
                <w:szCs w:val="20"/>
              </w:rPr>
              <w:t>Fall</w:t>
            </w:r>
          </w:p>
        </w:tc>
        <w:tc>
          <w:tcPr>
            <w:tcW w:w="992" w:type="dxa"/>
            <w:tcBorders>
              <w:top w:val="single" w:sz="4" w:space="0" w:color="auto"/>
              <w:left w:val="single" w:sz="4" w:space="0" w:color="auto"/>
              <w:bottom w:val="single" w:sz="12" w:space="0" w:color="auto"/>
              <w:right w:val="single" w:sz="4" w:space="0" w:color="auto"/>
            </w:tcBorders>
            <w:vAlign w:val="center"/>
          </w:tcPr>
          <w:p w:rsidR="00706A84" w:rsidRPr="00120B9D" w:rsidRDefault="00706A84" w:rsidP="006D4BB9">
            <w:pPr>
              <w:jc w:val="center"/>
              <w:rPr>
                <w:sz w:val="20"/>
                <w:szCs w:val="20"/>
              </w:rPr>
            </w:pPr>
            <w:r w:rsidRPr="00120B9D">
              <w:rPr>
                <w:sz w:val="20"/>
                <w:szCs w:val="20"/>
              </w:rPr>
              <w:t>2</w:t>
            </w:r>
          </w:p>
        </w:tc>
        <w:tc>
          <w:tcPr>
            <w:tcW w:w="1276" w:type="dxa"/>
            <w:gridSpan w:val="2"/>
            <w:tcBorders>
              <w:top w:val="single" w:sz="4" w:space="0" w:color="auto"/>
              <w:left w:val="single" w:sz="4" w:space="0" w:color="auto"/>
              <w:bottom w:val="single" w:sz="12" w:space="0" w:color="auto"/>
            </w:tcBorders>
            <w:vAlign w:val="center"/>
          </w:tcPr>
          <w:p w:rsidR="00706A84" w:rsidRPr="00120B9D" w:rsidRDefault="00706A84" w:rsidP="006D4BB9">
            <w:pPr>
              <w:jc w:val="center"/>
              <w:rPr>
                <w:sz w:val="20"/>
                <w:szCs w:val="20"/>
              </w:rPr>
            </w:pPr>
            <w:r w:rsidRPr="00120B9D">
              <w:rPr>
                <w:sz w:val="20"/>
                <w:szCs w:val="20"/>
              </w:rPr>
              <w:t>4</w:t>
            </w:r>
          </w:p>
        </w:tc>
        <w:tc>
          <w:tcPr>
            <w:tcW w:w="1559" w:type="dxa"/>
            <w:gridSpan w:val="2"/>
            <w:tcBorders>
              <w:top w:val="single" w:sz="4" w:space="0" w:color="auto"/>
              <w:bottom w:val="single" w:sz="12" w:space="0" w:color="auto"/>
              <w:right w:val="single" w:sz="4" w:space="0" w:color="auto"/>
            </w:tcBorders>
            <w:shd w:val="clear" w:color="auto" w:fill="auto"/>
            <w:vAlign w:val="center"/>
          </w:tcPr>
          <w:p w:rsidR="00706A84" w:rsidRPr="00120B9D" w:rsidRDefault="00706A84" w:rsidP="006D4BB9">
            <w:pPr>
              <w:jc w:val="center"/>
              <w:rPr>
                <w:sz w:val="20"/>
                <w:szCs w:val="20"/>
              </w:rPr>
            </w:pPr>
            <w:r w:rsidRPr="00120B9D">
              <w:rPr>
                <w:sz w:val="20"/>
                <w:szCs w:val="20"/>
              </w:rPr>
              <w:t>0</w:t>
            </w:r>
          </w:p>
        </w:tc>
        <w:tc>
          <w:tcPr>
            <w:tcW w:w="125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06A84" w:rsidRPr="00120B9D" w:rsidRDefault="00706A84" w:rsidP="006D4BB9">
            <w:pPr>
              <w:jc w:val="center"/>
              <w:rPr>
                <w:sz w:val="20"/>
                <w:szCs w:val="20"/>
              </w:rPr>
            </w:pPr>
            <w:r w:rsidRPr="00120B9D">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06A84" w:rsidRPr="00120B9D" w:rsidRDefault="00706A84" w:rsidP="006D4BB9">
            <w:pPr>
              <w:jc w:val="center"/>
              <w:rPr>
                <w:sz w:val="20"/>
                <w:szCs w:val="20"/>
              </w:rPr>
            </w:pPr>
            <w:r w:rsidRPr="00120B9D">
              <w:rPr>
                <w:sz w:val="20"/>
                <w:szCs w:val="20"/>
              </w:rPr>
              <w:t>7,5</w:t>
            </w:r>
          </w:p>
        </w:tc>
        <w:tc>
          <w:tcPr>
            <w:tcW w:w="1652" w:type="dxa"/>
            <w:tcBorders>
              <w:top w:val="single" w:sz="4" w:space="0" w:color="auto"/>
              <w:left w:val="single" w:sz="4" w:space="0" w:color="auto"/>
              <w:bottom w:val="single" w:sz="12" w:space="0" w:color="auto"/>
            </w:tcBorders>
            <w:vAlign w:val="center"/>
          </w:tcPr>
          <w:p w:rsidR="00706A84" w:rsidRPr="00120B9D" w:rsidRDefault="00706A84" w:rsidP="006D4BB9">
            <w:pPr>
              <w:jc w:val="center"/>
              <w:rPr>
                <w:sz w:val="20"/>
                <w:szCs w:val="20"/>
              </w:rPr>
            </w:pPr>
            <w:r w:rsidRPr="00120B9D">
              <w:rPr>
                <w:sz w:val="20"/>
                <w:szCs w:val="20"/>
              </w:rPr>
              <w:t>Formal</w:t>
            </w:r>
          </w:p>
        </w:tc>
      </w:tr>
      <w:tr w:rsidR="00706A84" w:rsidRPr="00120B9D" w:rsidTr="006D4BB9">
        <w:tblPrEx>
          <w:tblBorders>
            <w:insideH w:val="single" w:sz="6" w:space="0" w:color="auto"/>
            <w:insideV w:val="single" w:sz="6" w:space="0" w:color="auto"/>
          </w:tblBorders>
        </w:tblPrEx>
        <w:trPr>
          <w:trHeight w:val="340"/>
        </w:trPr>
        <w:tc>
          <w:tcPr>
            <w:tcW w:w="9889" w:type="dxa"/>
            <w:gridSpan w:val="11"/>
            <w:tcBorders>
              <w:top w:val="single" w:sz="12" w:space="0" w:color="auto"/>
              <w:left w:val="nil"/>
              <w:bottom w:val="single" w:sz="12" w:space="0" w:color="auto"/>
              <w:right w:val="nil"/>
            </w:tcBorders>
            <w:vAlign w:val="center"/>
          </w:tcPr>
          <w:p w:rsidR="00706A84" w:rsidRPr="00120B9D" w:rsidRDefault="00706A84" w:rsidP="006D4BB9">
            <w:pPr>
              <w:jc w:val="center"/>
              <w:rPr>
                <w:b/>
                <w:sz w:val="20"/>
                <w:szCs w:val="20"/>
              </w:rPr>
            </w:pPr>
          </w:p>
        </w:tc>
      </w:tr>
      <w:tr w:rsidR="00706A84" w:rsidRPr="00120B9D" w:rsidTr="006D4BB9">
        <w:trPr>
          <w:trHeight w:val="324"/>
        </w:trPr>
        <w:tc>
          <w:tcPr>
            <w:tcW w:w="9889" w:type="dxa"/>
            <w:gridSpan w:val="11"/>
            <w:tcBorders>
              <w:top w:val="single" w:sz="12" w:space="0" w:color="auto"/>
              <w:left w:val="single" w:sz="12" w:space="0" w:color="auto"/>
              <w:bottom w:val="single" w:sz="12" w:space="0" w:color="auto"/>
              <w:right w:val="single" w:sz="12" w:space="0" w:color="auto"/>
            </w:tcBorders>
            <w:vAlign w:val="center"/>
          </w:tcPr>
          <w:p w:rsidR="00706A84" w:rsidRPr="00120B9D" w:rsidRDefault="00706A84" w:rsidP="006D4BB9">
            <w:pPr>
              <w:jc w:val="center"/>
              <w:rPr>
                <w:b/>
                <w:sz w:val="20"/>
                <w:szCs w:val="20"/>
              </w:rPr>
            </w:pPr>
            <w:r w:rsidRPr="00120B9D">
              <w:rPr>
                <w:b/>
                <w:sz w:val="20"/>
                <w:szCs w:val="20"/>
              </w:rPr>
              <w:t>ASSESMENT CRITERIA</w:t>
            </w:r>
          </w:p>
        </w:tc>
      </w:tr>
      <w:tr w:rsidR="00706A84" w:rsidRPr="00120B9D" w:rsidTr="006D4BB9">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706A84" w:rsidRPr="00120B9D" w:rsidRDefault="00706A84" w:rsidP="006D4BB9">
            <w:pPr>
              <w:jc w:val="center"/>
              <w:rPr>
                <w:b/>
                <w:sz w:val="20"/>
                <w:szCs w:val="20"/>
              </w:rPr>
            </w:pPr>
            <w:r w:rsidRPr="00120B9D">
              <w:rPr>
                <w:b/>
                <w:sz w:val="20"/>
                <w:szCs w:val="20"/>
              </w:rPr>
              <w:t>MID-TERM EXAM</w:t>
            </w:r>
          </w:p>
        </w:tc>
        <w:tc>
          <w:tcPr>
            <w:tcW w:w="2772" w:type="dxa"/>
            <w:gridSpan w:val="4"/>
            <w:tcBorders>
              <w:top w:val="single" w:sz="12" w:space="0" w:color="auto"/>
              <w:left w:val="single" w:sz="12" w:space="0" w:color="auto"/>
              <w:bottom w:val="single" w:sz="8" w:space="0" w:color="auto"/>
              <w:right w:val="single" w:sz="4" w:space="0" w:color="auto"/>
            </w:tcBorders>
            <w:vAlign w:val="center"/>
          </w:tcPr>
          <w:p w:rsidR="00706A84" w:rsidRPr="00120B9D" w:rsidRDefault="00706A84" w:rsidP="006D4BB9">
            <w:pPr>
              <w:jc w:val="center"/>
              <w:rPr>
                <w:b/>
                <w:sz w:val="20"/>
                <w:szCs w:val="20"/>
              </w:rPr>
            </w:pPr>
            <w:r w:rsidRPr="00120B9D">
              <w:rPr>
                <w:b/>
                <w:sz w:val="20"/>
                <w:szCs w:val="20"/>
              </w:rPr>
              <w:t>Activity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rsidR="00706A84" w:rsidRPr="00120B9D" w:rsidRDefault="00706A84" w:rsidP="006D4BB9">
            <w:pPr>
              <w:jc w:val="center"/>
              <w:rPr>
                <w:b/>
                <w:sz w:val="20"/>
                <w:szCs w:val="20"/>
              </w:rPr>
            </w:pPr>
            <w:r w:rsidRPr="00120B9D">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rsidR="00706A84" w:rsidRPr="00120B9D" w:rsidRDefault="00706A84" w:rsidP="006D4BB9">
            <w:pPr>
              <w:jc w:val="center"/>
              <w:rPr>
                <w:b/>
                <w:sz w:val="20"/>
                <w:szCs w:val="20"/>
              </w:rPr>
            </w:pPr>
            <w:r w:rsidRPr="00120B9D">
              <w:rPr>
                <w:b/>
                <w:sz w:val="20"/>
                <w:szCs w:val="20"/>
              </w:rPr>
              <w:t>Percentage (%)</w:t>
            </w:r>
          </w:p>
        </w:tc>
      </w:tr>
      <w:tr w:rsidR="00706A84" w:rsidRPr="00120B9D" w:rsidTr="006D4BB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06A84" w:rsidRPr="00120B9D" w:rsidRDefault="00706A84" w:rsidP="006D4BB9">
            <w:pPr>
              <w:jc w:val="center"/>
              <w:rPr>
                <w:b/>
                <w:sz w:val="20"/>
                <w:szCs w:val="20"/>
              </w:rPr>
            </w:pPr>
          </w:p>
        </w:tc>
        <w:tc>
          <w:tcPr>
            <w:tcW w:w="2772" w:type="dxa"/>
            <w:gridSpan w:val="4"/>
            <w:tcBorders>
              <w:top w:val="single" w:sz="8" w:space="0" w:color="auto"/>
              <w:left w:val="single" w:sz="12" w:space="0" w:color="auto"/>
              <w:bottom w:val="single" w:sz="4" w:space="0" w:color="auto"/>
              <w:right w:val="single" w:sz="4" w:space="0" w:color="auto"/>
            </w:tcBorders>
            <w:vAlign w:val="center"/>
          </w:tcPr>
          <w:p w:rsidR="00706A84" w:rsidRPr="00120B9D" w:rsidRDefault="00706A84" w:rsidP="006D4BB9">
            <w:pPr>
              <w:rPr>
                <w:sz w:val="20"/>
                <w:szCs w:val="20"/>
              </w:rPr>
            </w:pPr>
            <w:r w:rsidRPr="00120B9D">
              <w:rPr>
                <w:sz w:val="20"/>
                <w:szCs w:val="20"/>
              </w:rPr>
              <w:t>1st Mid-Term</w:t>
            </w:r>
          </w:p>
        </w:tc>
        <w:tc>
          <w:tcPr>
            <w:tcW w:w="1419" w:type="dxa"/>
            <w:gridSpan w:val="2"/>
            <w:tcBorders>
              <w:top w:val="single" w:sz="8" w:space="0" w:color="auto"/>
              <w:left w:val="single" w:sz="2" w:space="0" w:color="auto"/>
              <w:bottom w:val="single" w:sz="4" w:space="0" w:color="auto"/>
              <w:right w:val="single" w:sz="2" w:space="0" w:color="auto"/>
            </w:tcBorders>
          </w:tcPr>
          <w:p w:rsidR="00706A84" w:rsidRPr="00120B9D" w:rsidRDefault="00706A84" w:rsidP="006D4BB9">
            <w:pPr>
              <w:jc w:val="center"/>
              <w:rPr>
                <w:sz w:val="20"/>
                <w:szCs w:val="20"/>
              </w:rPr>
            </w:pPr>
            <w:r w:rsidRPr="00120B9D">
              <w:rPr>
                <w:sz w:val="20"/>
                <w:szCs w:val="20"/>
              </w:rPr>
              <w:t>1</w:t>
            </w: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rsidR="00706A84" w:rsidRPr="00120B9D" w:rsidRDefault="00706A84" w:rsidP="006D4BB9">
            <w:pPr>
              <w:jc w:val="center"/>
              <w:rPr>
                <w:sz w:val="20"/>
                <w:szCs w:val="20"/>
                <w:highlight w:val="yellow"/>
              </w:rPr>
            </w:pPr>
            <w:r w:rsidRPr="00120B9D">
              <w:rPr>
                <w:sz w:val="20"/>
                <w:szCs w:val="20"/>
              </w:rPr>
              <w:t>25</w:t>
            </w:r>
          </w:p>
        </w:tc>
      </w:tr>
      <w:tr w:rsidR="00706A84" w:rsidRPr="00120B9D" w:rsidTr="006D4BB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06A84" w:rsidRPr="00120B9D" w:rsidRDefault="00706A84" w:rsidP="006D4BB9">
            <w:pPr>
              <w:jc w:val="center"/>
              <w:rPr>
                <w:b/>
                <w:sz w:val="20"/>
                <w:szCs w:val="20"/>
              </w:rPr>
            </w:pPr>
          </w:p>
        </w:tc>
        <w:tc>
          <w:tcPr>
            <w:tcW w:w="2772" w:type="dxa"/>
            <w:gridSpan w:val="4"/>
            <w:tcBorders>
              <w:top w:val="single" w:sz="4" w:space="0" w:color="auto"/>
              <w:left w:val="single" w:sz="12" w:space="0" w:color="auto"/>
              <w:bottom w:val="single" w:sz="4" w:space="0" w:color="auto"/>
              <w:right w:val="single" w:sz="4" w:space="0" w:color="auto"/>
            </w:tcBorders>
            <w:vAlign w:val="center"/>
          </w:tcPr>
          <w:p w:rsidR="00706A84" w:rsidRPr="00120B9D" w:rsidRDefault="00706A84" w:rsidP="006D4BB9">
            <w:pPr>
              <w:rPr>
                <w:sz w:val="20"/>
                <w:szCs w:val="20"/>
              </w:rPr>
            </w:pPr>
            <w:r w:rsidRPr="00120B9D">
              <w:rPr>
                <w:sz w:val="20"/>
                <w:szCs w:val="20"/>
              </w:rPr>
              <w:t>2nd Mid-Term</w:t>
            </w:r>
          </w:p>
        </w:tc>
        <w:tc>
          <w:tcPr>
            <w:tcW w:w="1419" w:type="dxa"/>
            <w:gridSpan w:val="2"/>
            <w:tcBorders>
              <w:top w:val="single" w:sz="4" w:space="0" w:color="auto"/>
              <w:left w:val="single" w:sz="2" w:space="0" w:color="auto"/>
              <w:bottom w:val="single" w:sz="4" w:space="0" w:color="auto"/>
              <w:right w:val="single" w:sz="2" w:space="0" w:color="auto"/>
            </w:tcBorders>
          </w:tcPr>
          <w:p w:rsidR="00706A84" w:rsidRPr="00120B9D" w:rsidRDefault="00706A84" w:rsidP="006D4BB9">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rsidR="00706A84" w:rsidRPr="00120B9D" w:rsidRDefault="00706A84" w:rsidP="006D4BB9">
            <w:pPr>
              <w:jc w:val="center"/>
              <w:rPr>
                <w:sz w:val="20"/>
                <w:szCs w:val="20"/>
                <w:highlight w:val="yellow"/>
              </w:rPr>
            </w:pPr>
          </w:p>
        </w:tc>
      </w:tr>
      <w:tr w:rsidR="00706A84" w:rsidRPr="00120B9D" w:rsidTr="006D4BB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06A84" w:rsidRPr="00120B9D" w:rsidRDefault="00706A84" w:rsidP="006D4BB9">
            <w:pPr>
              <w:jc w:val="center"/>
              <w:rPr>
                <w:b/>
                <w:sz w:val="20"/>
                <w:szCs w:val="20"/>
              </w:rPr>
            </w:pPr>
          </w:p>
        </w:tc>
        <w:tc>
          <w:tcPr>
            <w:tcW w:w="2772" w:type="dxa"/>
            <w:gridSpan w:val="4"/>
            <w:tcBorders>
              <w:top w:val="single" w:sz="4" w:space="0" w:color="auto"/>
              <w:left w:val="single" w:sz="12" w:space="0" w:color="auto"/>
              <w:bottom w:val="single" w:sz="4" w:space="0" w:color="auto"/>
              <w:right w:val="single" w:sz="4" w:space="0" w:color="auto"/>
            </w:tcBorders>
            <w:vAlign w:val="center"/>
          </w:tcPr>
          <w:p w:rsidR="00706A84" w:rsidRPr="00120B9D" w:rsidRDefault="00706A84" w:rsidP="006D4BB9">
            <w:pPr>
              <w:rPr>
                <w:sz w:val="20"/>
                <w:szCs w:val="20"/>
              </w:rPr>
            </w:pPr>
            <w:r w:rsidRPr="00120B9D">
              <w:rPr>
                <w:sz w:val="20"/>
                <w:szCs w:val="20"/>
              </w:rPr>
              <w:t>Quiz</w:t>
            </w:r>
          </w:p>
        </w:tc>
        <w:tc>
          <w:tcPr>
            <w:tcW w:w="1419" w:type="dxa"/>
            <w:gridSpan w:val="2"/>
            <w:tcBorders>
              <w:top w:val="single" w:sz="4" w:space="0" w:color="auto"/>
              <w:left w:val="single" w:sz="2" w:space="0" w:color="auto"/>
              <w:bottom w:val="single" w:sz="4" w:space="0" w:color="auto"/>
              <w:right w:val="single" w:sz="2" w:space="0" w:color="auto"/>
            </w:tcBorders>
          </w:tcPr>
          <w:p w:rsidR="00706A84" w:rsidRPr="00120B9D" w:rsidRDefault="00706A84" w:rsidP="006D4BB9">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rsidR="00706A84" w:rsidRPr="00120B9D" w:rsidRDefault="00706A84" w:rsidP="006D4BB9">
            <w:pPr>
              <w:jc w:val="center"/>
              <w:rPr>
                <w:sz w:val="20"/>
                <w:szCs w:val="20"/>
              </w:rPr>
            </w:pPr>
          </w:p>
        </w:tc>
      </w:tr>
      <w:tr w:rsidR="00706A84" w:rsidRPr="00120B9D" w:rsidTr="006D4BB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06A84" w:rsidRPr="00120B9D" w:rsidRDefault="00706A84" w:rsidP="006D4BB9">
            <w:pPr>
              <w:jc w:val="center"/>
              <w:rPr>
                <w:b/>
                <w:sz w:val="20"/>
                <w:szCs w:val="20"/>
              </w:rPr>
            </w:pPr>
          </w:p>
        </w:tc>
        <w:tc>
          <w:tcPr>
            <w:tcW w:w="2772" w:type="dxa"/>
            <w:gridSpan w:val="4"/>
            <w:tcBorders>
              <w:top w:val="single" w:sz="4" w:space="0" w:color="auto"/>
              <w:left w:val="single" w:sz="12" w:space="0" w:color="auto"/>
              <w:bottom w:val="single" w:sz="4" w:space="0" w:color="auto"/>
              <w:right w:val="single" w:sz="4" w:space="0" w:color="auto"/>
            </w:tcBorders>
            <w:vAlign w:val="center"/>
          </w:tcPr>
          <w:p w:rsidR="00706A84" w:rsidRPr="00120B9D" w:rsidRDefault="00706A84" w:rsidP="006D4BB9">
            <w:pPr>
              <w:rPr>
                <w:sz w:val="20"/>
                <w:szCs w:val="20"/>
              </w:rPr>
            </w:pPr>
            <w:r w:rsidRPr="00120B9D">
              <w:rPr>
                <w:sz w:val="20"/>
                <w:szCs w:val="20"/>
              </w:rPr>
              <w:t>Homework</w:t>
            </w:r>
          </w:p>
        </w:tc>
        <w:tc>
          <w:tcPr>
            <w:tcW w:w="1419" w:type="dxa"/>
            <w:gridSpan w:val="2"/>
            <w:tcBorders>
              <w:top w:val="single" w:sz="4" w:space="0" w:color="auto"/>
              <w:left w:val="single" w:sz="2" w:space="0" w:color="auto"/>
              <w:bottom w:val="single" w:sz="4" w:space="0" w:color="auto"/>
              <w:right w:val="single" w:sz="2" w:space="0" w:color="auto"/>
            </w:tcBorders>
          </w:tcPr>
          <w:p w:rsidR="00706A84" w:rsidRPr="00120B9D" w:rsidRDefault="00706A84" w:rsidP="006D4BB9">
            <w:pPr>
              <w:jc w:val="center"/>
              <w:rPr>
                <w:sz w:val="20"/>
                <w:szCs w:val="20"/>
              </w:rPr>
            </w:pPr>
            <w:r w:rsidRPr="00120B9D">
              <w:rPr>
                <w:sz w:val="20"/>
                <w:szCs w:val="20"/>
              </w:rPr>
              <w:t>1</w:t>
            </w:r>
          </w:p>
        </w:tc>
        <w:tc>
          <w:tcPr>
            <w:tcW w:w="2125" w:type="dxa"/>
            <w:gridSpan w:val="2"/>
            <w:tcBorders>
              <w:top w:val="single" w:sz="4" w:space="0" w:color="auto"/>
              <w:left w:val="single" w:sz="2" w:space="0" w:color="auto"/>
              <w:bottom w:val="single" w:sz="4" w:space="0" w:color="auto"/>
              <w:right w:val="single" w:sz="12" w:space="0" w:color="auto"/>
            </w:tcBorders>
          </w:tcPr>
          <w:p w:rsidR="00706A84" w:rsidRPr="00120B9D" w:rsidRDefault="00706A84" w:rsidP="006D4BB9">
            <w:pPr>
              <w:jc w:val="center"/>
              <w:rPr>
                <w:sz w:val="20"/>
                <w:szCs w:val="20"/>
                <w:highlight w:val="yellow"/>
              </w:rPr>
            </w:pPr>
            <w:r w:rsidRPr="00120B9D">
              <w:rPr>
                <w:sz w:val="20"/>
                <w:szCs w:val="20"/>
              </w:rPr>
              <w:t>25</w:t>
            </w:r>
          </w:p>
        </w:tc>
      </w:tr>
      <w:tr w:rsidR="00706A84" w:rsidRPr="00120B9D" w:rsidTr="006D4BB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06A84" w:rsidRPr="00120B9D" w:rsidRDefault="00706A84" w:rsidP="006D4BB9">
            <w:pPr>
              <w:jc w:val="center"/>
              <w:rPr>
                <w:b/>
                <w:sz w:val="20"/>
                <w:szCs w:val="20"/>
              </w:rPr>
            </w:pPr>
          </w:p>
        </w:tc>
        <w:tc>
          <w:tcPr>
            <w:tcW w:w="2772" w:type="dxa"/>
            <w:gridSpan w:val="4"/>
            <w:tcBorders>
              <w:top w:val="single" w:sz="4" w:space="0" w:color="auto"/>
              <w:left w:val="single" w:sz="12" w:space="0" w:color="auto"/>
              <w:bottom w:val="single" w:sz="2" w:space="0" w:color="auto"/>
              <w:right w:val="single" w:sz="4" w:space="0" w:color="auto"/>
            </w:tcBorders>
            <w:vAlign w:val="center"/>
          </w:tcPr>
          <w:p w:rsidR="00706A84" w:rsidRPr="00120B9D" w:rsidRDefault="00706A84" w:rsidP="006D4BB9">
            <w:pPr>
              <w:rPr>
                <w:sz w:val="20"/>
                <w:szCs w:val="20"/>
              </w:rPr>
            </w:pPr>
            <w:r w:rsidRPr="00120B9D">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rsidR="00706A84" w:rsidRPr="00120B9D" w:rsidRDefault="00706A84" w:rsidP="006D4BB9">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rsidR="00706A84" w:rsidRPr="00120B9D" w:rsidRDefault="00706A84" w:rsidP="006D4BB9">
            <w:pPr>
              <w:jc w:val="center"/>
              <w:rPr>
                <w:sz w:val="20"/>
                <w:szCs w:val="20"/>
              </w:rPr>
            </w:pPr>
          </w:p>
        </w:tc>
      </w:tr>
      <w:tr w:rsidR="00706A84" w:rsidRPr="00120B9D" w:rsidTr="006D4BB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06A84" w:rsidRPr="00120B9D" w:rsidRDefault="00706A84" w:rsidP="006D4BB9">
            <w:pPr>
              <w:jc w:val="center"/>
              <w:rPr>
                <w:b/>
                <w:sz w:val="20"/>
                <w:szCs w:val="20"/>
              </w:rPr>
            </w:pPr>
          </w:p>
        </w:tc>
        <w:tc>
          <w:tcPr>
            <w:tcW w:w="2772" w:type="dxa"/>
            <w:gridSpan w:val="4"/>
            <w:tcBorders>
              <w:top w:val="single" w:sz="2" w:space="0" w:color="auto"/>
              <w:left w:val="single" w:sz="12" w:space="0" w:color="auto"/>
              <w:bottom w:val="single" w:sz="2" w:space="0" w:color="auto"/>
              <w:right w:val="single" w:sz="4" w:space="0" w:color="auto"/>
            </w:tcBorders>
            <w:vAlign w:val="center"/>
          </w:tcPr>
          <w:p w:rsidR="00706A84" w:rsidRPr="00120B9D" w:rsidRDefault="00706A84" w:rsidP="006D4BB9">
            <w:pPr>
              <w:rPr>
                <w:sz w:val="20"/>
                <w:szCs w:val="20"/>
              </w:rPr>
            </w:pPr>
            <w:r w:rsidRPr="00120B9D">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rsidR="00706A84" w:rsidRPr="00120B9D" w:rsidRDefault="00706A84" w:rsidP="006D4BB9">
            <w:pPr>
              <w:jc w:val="center"/>
              <w:rPr>
                <w:sz w:val="20"/>
                <w:szCs w:val="20"/>
              </w:rPr>
            </w:pPr>
          </w:p>
        </w:tc>
        <w:tc>
          <w:tcPr>
            <w:tcW w:w="2125" w:type="dxa"/>
            <w:gridSpan w:val="2"/>
            <w:tcBorders>
              <w:top w:val="single" w:sz="2" w:space="0" w:color="auto"/>
              <w:left w:val="single" w:sz="2" w:space="0" w:color="auto"/>
              <w:bottom w:val="single" w:sz="2" w:space="0" w:color="auto"/>
              <w:right w:val="single" w:sz="12" w:space="0" w:color="auto"/>
            </w:tcBorders>
          </w:tcPr>
          <w:p w:rsidR="00706A84" w:rsidRPr="00120B9D" w:rsidRDefault="00706A84" w:rsidP="006D4BB9">
            <w:pPr>
              <w:jc w:val="center"/>
              <w:rPr>
                <w:sz w:val="20"/>
                <w:szCs w:val="20"/>
              </w:rPr>
            </w:pPr>
          </w:p>
        </w:tc>
      </w:tr>
      <w:tr w:rsidR="00706A84" w:rsidRPr="00120B9D" w:rsidTr="006D4BB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06A84" w:rsidRPr="00120B9D" w:rsidRDefault="00706A84" w:rsidP="006D4BB9">
            <w:pPr>
              <w:jc w:val="center"/>
              <w:rPr>
                <w:b/>
                <w:sz w:val="20"/>
                <w:szCs w:val="20"/>
              </w:rPr>
            </w:pPr>
          </w:p>
        </w:tc>
        <w:tc>
          <w:tcPr>
            <w:tcW w:w="2772" w:type="dxa"/>
            <w:gridSpan w:val="4"/>
            <w:tcBorders>
              <w:top w:val="single" w:sz="2" w:space="0" w:color="auto"/>
              <w:left w:val="single" w:sz="12" w:space="0" w:color="auto"/>
              <w:bottom w:val="single" w:sz="12" w:space="0" w:color="auto"/>
              <w:right w:val="single" w:sz="4" w:space="0" w:color="auto"/>
            </w:tcBorders>
            <w:vAlign w:val="center"/>
          </w:tcPr>
          <w:p w:rsidR="00706A84" w:rsidRPr="00120B9D" w:rsidRDefault="00706A84" w:rsidP="006D4BB9">
            <w:pPr>
              <w:rPr>
                <w:sz w:val="20"/>
                <w:szCs w:val="20"/>
              </w:rPr>
            </w:pPr>
            <w:r w:rsidRPr="00120B9D">
              <w:rPr>
                <w:sz w:val="20"/>
                <w:szCs w:val="20"/>
              </w:rPr>
              <w:t>Other (………)</w:t>
            </w:r>
          </w:p>
        </w:tc>
        <w:tc>
          <w:tcPr>
            <w:tcW w:w="1419" w:type="dxa"/>
            <w:gridSpan w:val="2"/>
            <w:tcBorders>
              <w:top w:val="single" w:sz="2" w:space="0" w:color="auto"/>
              <w:left w:val="single" w:sz="4" w:space="0" w:color="auto"/>
              <w:bottom w:val="single" w:sz="12" w:space="0" w:color="auto"/>
              <w:right w:val="single" w:sz="2" w:space="0" w:color="auto"/>
            </w:tcBorders>
          </w:tcPr>
          <w:p w:rsidR="00706A84" w:rsidRPr="00120B9D" w:rsidRDefault="00706A84" w:rsidP="006D4BB9">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rsidR="00706A84" w:rsidRPr="00120B9D" w:rsidRDefault="00706A84" w:rsidP="006D4BB9">
            <w:pPr>
              <w:jc w:val="center"/>
              <w:rPr>
                <w:sz w:val="20"/>
                <w:szCs w:val="20"/>
              </w:rPr>
            </w:pPr>
          </w:p>
        </w:tc>
      </w:tr>
      <w:tr w:rsidR="00706A84" w:rsidRPr="00120B9D" w:rsidTr="006D4BB9">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706A84" w:rsidRPr="00120B9D" w:rsidRDefault="00706A84" w:rsidP="006D4BB9">
            <w:pPr>
              <w:jc w:val="center"/>
              <w:rPr>
                <w:b/>
                <w:sz w:val="20"/>
                <w:szCs w:val="20"/>
              </w:rPr>
            </w:pPr>
            <w:r w:rsidRPr="00120B9D">
              <w:rPr>
                <w:b/>
                <w:sz w:val="20"/>
                <w:szCs w:val="20"/>
              </w:rPr>
              <w:t>FINAL EXAM</w:t>
            </w:r>
          </w:p>
        </w:tc>
        <w:tc>
          <w:tcPr>
            <w:tcW w:w="2772" w:type="dxa"/>
            <w:gridSpan w:val="4"/>
            <w:tcBorders>
              <w:left w:val="single" w:sz="12" w:space="0" w:color="auto"/>
            </w:tcBorders>
          </w:tcPr>
          <w:p w:rsidR="00706A84" w:rsidRPr="00120B9D" w:rsidRDefault="00706A84" w:rsidP="006D4BB9">
            <w:pPr>
              <w:rPr>
                <w:sz w:val="20"/>
                <w:szCs w:val="20"/>
              </w:rPr>
            </w:pPr>
            <w:r w:rsidRPr="00120B9D">
              <w:rPr>
                <w:sz w:val="20"/>
                <w:szCs w:val="20"/>
              </w:rPr>
              <w:t>Quiz</w:t>
            </w:r>
          </w:p>
        </w:tc>
        <w:tc>
          <w:tcPr>
            <w:tcW w:w="1419" w:type="dxa"/>
            <w:gridSpan w:val="2"/>
          </w:tcPr>
          <w:p w:rsidR="00706A84" w:rsidRPr="00120B9D" w:rsidRDefault="00706A84" w:rsidP="006D4BB9">
            <w:pPr>
              <w:jc w:val="center"/>
              <w:rPr>
                <w:sz w:val="20"/>
                <w:szCs w:val="20"/>
              </w:rPr>
            </w:pPr>
          </w:p>
        </w:tc>
        <w:tc>
          <w:tcPr>
            <w:tcW w:w="2125" w:type="dxa"/>
            <w:gridSpan w:val="2"/>
          </w:tcPr>
          <w:p w:rsidR="00706A84" w:rsidRPr="00120B9D" w:rsidRDefault="00706A84" w:rsidP="006D4BB9">
            <w:pPr>
              <w:jc w:val="center"/>
              <w:rPr>
                <w:sz w:val="20"/>
                <w:szCs w:val="20"/>
              </w:rPr>
            </w:pPr>
          </w:p>
        </w:tc>
      </w:tr>
      <w:tr w:rsidR="00706A84" w:rsidRPr="00120B9D" w:rsidTr="006D4BB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706A84" w:rsidRPr="00120B9D" w:rsidRDefault="00706A84" w:rsidP="006D4BB9">
            <w:pPr>
              <w:jc w:val="center"/>
              <w:rPr>
                <w:sz w:val="20"/>
                <w:szCs w:val="20"/>
              </w:rPr>
            </w:pPr>
          </w:p>
        </w:tc>
        <w:tc>
          <w:tcPr>
            <w:tcW w:w="2772" w:type="dxa"/>
            <w:gridSpan w:val="4"/>
            <w:tcBorders>
              <w:left w:val="single" w:sz="12" w:space="0" w:color="auto"/>
            </w:tcBorders>
            <w:vAlign w:val="center"/>
          </w:tcPr>
          <w:p w:rsidR="00706A84" w:rsidRPr="00120B9D" w:rsidRDefault="00706A84" w:rsidP="006D4BB9">
            <w:pPr>
              <w:rPr>
                <w:sz w:val="20"/>
                <w:szCs w:val="20"/>
              </w:rPr>
            </w:pPr>
            <w:r w:rsidRPr="00120B9D">
              <w:rPr>
                <w:sz w:val="20"/>
                <w:szCs w:val="20"/>
              </w:rPr>
              <w:t>Homework</w:t>
            </w:r>
          </w:p>
        </w:tc>
        <w:tc>
          <w:tcPr>
            <w:tcW w:w="1419" w:type="dxa"/>
            <w:gridSpan w:val="2"/>
          </w:tcPr>
          <w:p w:rsidR="00706A84" w:rsidRPr="00120B9D" w:rsidRDefault="00706A84" w:rsidP="006D4BB9">
            <w:pPr>
              <w:jc w:val="center"/>
              <w:rPr>
                <w:b/>
                <w:sz w:val="20"/>
                <w:szCs w:val="20"/>
              </w:rPr>
            </w:pPr>
          </w:p>
        </w:tc>
        <w:tc>
          <w:tcPr>
            <w:tcW w:w="2125" w:type="dxa"/>
            <w:gridSpan w:val="2"/>
          </w:tcPr>
          <w:p w:rsidR="00706A84" w:rsidRPr="00120B9D" w:rsidRDefault="00706A84" w:rsidP="006D4BB9">
            <w:pPr>
              <w:jc w:val="center"/>
              <w:rPr>
                <w:b/>
                <w:sz w:val="20"/>
                <w:szCs w:val="20"/>
              </w:rPr>
            </w:pPr>
          </w:p>
        </w:tc>
      </w:tr>
      <w:tr w:rsidR="00706A84" w:rsidRPr="00120B9D" w:rsidTr="006D4BB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706A84" w:rsidRPr="00120B9D" w:rsidRDefault="00706A84" w:rsidP="006D4BB9">
            <w:pPr>
              <w:jc w:val="center"/>
              <w:rPr>
                <w:sz w:val="20"/>
                <w:szCs w:val="20"/>
              </w:rPr>
            </w:pPr>
          </w:p>
        </w:tc>
        <w:tc>
          <w:tcPr>
            <w:tcW w:w="2772" w:type="dxa"/>
            <w:gridSpan w:val="4"/>
            <w:tcBorders>
              <w:left w:val="single" w:sz="12" w:space="0" w:color="auto"/>
            </w:tcBorders>
          </w:tcPr>
          <w:p w:rsidR="00706A84" w:rsidRPr="00120B9D" w:rsidRDefault="00706A84" w:rsidP="006D4BB9">
            <w:pPr>
              <w:rPr>
                <w:sz w:val="20"/>
                <w:szCs w:val="20"/>
              </w:rPr>
            </w:pPr>
            <w:r w:rsidRPr="00120B9D">
              <w:rPr>
                <w:sz w:val="20"/>
                <w:szCs w:val="20"/>
              </w:rPr>
              <w:t>Project</w:t>
            </w:r>
          </w:p>
        </w:tc>
        <w:tc>
          <w:tcPr>
            <w:tcW w:w="1419" w:type="dxa"/>
            <w:gridSpan w:val="2"/>
            <w:tcBorders>
              <w:top w:val="single" w:sz="6" w:space="0" w:color="auto"/>
              <w:left w:val="single" w:sz="2" w:space="0" w:color="auto"/>
              <w:bottom w:val="single" w:sz="6" w:space="0" w:color="auto"/>
              <w:right w:val="single" w:sz="2" w:space="0" w:color="auto"/>
            </w:tcBorders>
          </w:tcPr>
          <w:p w:rsidR="00706A84" w:rsidRPr="00120B9D" w:rsidRDefault="00706A84" w:rsidP="006D4BB9">
            <w:pPr>
              <w:jc w:val="center"/>
              <w:rPr>
                <w:sz w:val="20"/>
                <w:szCs w:val="20"/>
              </w:rPr>
            </w:pPr>
            <w:r w:rsidRPr="00120B9D">
              <w:rPr>
                <w:sz w:val="20"/>
                <w:szCs w:val="20"/>
              </w:rPr>
              <w:t>1</w:t>
            </w:r>
          </w:p>
        </w:tc>
        <w:tc>
          <w:tcPr>
            <w:tcW w:w="2125" w:type="dxa"/>
            <w:gridSpan w:val="2"/>
            <w:tcBorders>
              <w:left w:val="single" w:sz="2" w:space="0" w:color="auto"/>
            </w:tcBorders>
          </w:tcPr>
          <w:p w:rsidR="00706A84" w:rsidRPr="00120B9D" w:rsidRDefault="00706A84" w:rsidP="006D4BB9">
            <w:pPr>
              <w:jc w:val="center"/>
              <w:rPr>
                <w:sz w:val="20"/>
                <w:szCs w:val="20"/>
              </w:rPr>
            </w:pPr>
            <w:r w:rsidRPr="00120B9D">
              <w:rPr>
                <w:sz w:val="20"/>
                <w:szCs w:val="20"/>
              </w:rPr>
              <w:t>50</w:t>
            </w:r>
          </w:p>
        </w:tc>
      </w:tr>
      <w:tr w:rsidR="00706A84" w:rsidRPr="00120B9D" w:rsidTr="006D4BB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706A84" w:rsidRPr="00120B9D" w:rsidRDefault="00706A84" w:rsidP="006D4BB9">
            <w:pPr>
              <w:jc w:val="center"/>
              <w:rPr>
                <w:sz w:val="20"/>
                <w:szCs w:val="20"/>
              </w:rPr>
            </w:pPr>
          </w:p>
        </w:tc>
        <w:tc>
          <w:tcPr>
            <w:tcW w:w="2772" w:type="dxa"/>
            <w:gridSpan w:val="4"/>
            <w:tcBorders>
              <w:left w:val="single" w:sz="12" w:space="0" w:color="auto"/>
              <w:bottom w:val="single" w:sz="6" w:space="0" w:color="auto"/>
            </w:tcBorders>
          </w:tcPr>
          <w:p w:rsidR="00706A84" w:rsidRPr="00120B9D" w:rsidRDefault="00706A84" w:rsidP="006D4BB9">
            <w:pPr>
              <w:rPr>
                <w:sz w:val="20"/>
                <w:szCs w:val="20"/>
              </w:rPr>
            </w:pPr>
            <w:r w:rsidRPr="00120B9D">
              <w:rPr>
                <w:sz w:val="20"/>
                <w:szCs w:val="20"/>
              </w:rPr>
              <w:t>Oral Exam</w:t>
            </w:r>
          </w:p>
        </w:tc>
        <w:tc>
          <w:tcPr>
            <w:tcW w:w="1419" w:type="dxa"/>
            <w:gridSpan w:val="2"/>
            <w:tcBorders>
              <w:bottom w:val="single" w:sz="6" w:space="0" w:color="auto"/>
            </w:tcBorders>
          </w:tcPr>
          <w:p w:rsidR="00706A84" w:rsidRPr="00120B9D" w:rsidRDefault="00706A84" w:rsidP="006D4BB9">
            <w:pPr>
              <w:jc w:val="center"/>
              <w:rPr>
                <w:b/>
                <w:sz w:val="20"/>
                <w:szCs w:val="20"/>
              </w:rPr>
            </w:pPr>
          </w:p>
        </w:tc>
        <w:tc>
          <w:tcPr>
            <w:tcW w:w="2125" w:type="dxa"/>
            <w:gridSpan w:val="2"/>
            <w:tcBorders>
              <w:bottom w:val="single" w:sz="6" w:space="0" w:color="auto"/>
            </w:tcBorders>
          </w:tcPr>
          <w:p w:rsidR="00706A84" w:rsidRPr="00120B9D" w:rsidRDefault="00706A84" w:rsidP="006D4BB9">
            <w:pPr>
              <w:jc w:val="center"/>
              <w:rPr>
                <w:b/>
                <w:sz w:val="20"/>
                <w:szCs w:val="20"/>
              </w:rPr>
            </w:pPr>
          </w:p>
        </w:tc>
      </w:tr>
      <w:tr w:rsidR="00706A84" w:rsidRPr="00120B9D" w:rsidTr="006D4BB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706A84" w:rsidRPr="00120B9D" w:rsidRDefault="00706A84" w:rsidP="006D4BB9">
            <w:pPr>
              <w:jc w:val="center"/>
              <w:rPr>
                <w:sz w:val="20"/>
                <w:szCs w:val="20"/>
              </w:rPr>
            </w:pPr>
          </w:p>
        </w:tc>
        <w:tc>
          <w:tcPr>
            <w:tcW w:w="2772" w:type="dxa"/>
            <w:gridSpan w:val="4"/>
            <w:tcBorders>
              <w:top w:val="single" w:sz="6" w:space="0" w:color="auto"/>
              <w:left w:val="single" w:sz="12" w:space="0" w:color="auto"/>
              <w:bottom w:val="single" w:sz="12" w:space="0" w:color="auto"/>
            </w:tcBorders>
          </w:tcPr>
          <w:p w:rsidR="00706A84" w:rsidRPr="00120B9D" w:rsidRDefault="00706A84" w:rsidP="006D4BB9">
            <w:pPr>
              <w:rPr>
                <w:sz w:val="20"/>
                <w:szCs w:val="20"/>
              </w:rPr>
            </w:pPr>
            <w:r w:rsidRPr="00120B9D">
              <w:rPr>
                <w:sz w:val="20"/>
                <w:szCs w:val="20"/>
              </w:rPr>
              <w:t>Other (Written Exam)</w:t>
            </w:r>
          </w:p>
        </w:tc>
        <w:tc>
          <w:tcPr>
            <w:tcW w:w="1419" w:type="dxa"/>
            <w:gridSpan w:val="2"/>
            <w:tcBorders>
              <w:top w:val="single" w:sz="6" w:space="0" w:color="auto"/>
              <w:bottom w:val="single" w:sz="12" w:space="0" w:color="auto"/>
            </w:tcBorders>
          </w:tcPr>
          <w:p w:rsidR="00706A84" w:rsidRPr="00120B9D" w:rsidRDefault="00706A84" w:rsidP="006D4BB9">
            <w:pPr>
              <w:jc w:val="center"/>
              <w:rPr>
                <w:sz w:val="20"/>
                <w:szCs w:val="20"/>
              </w:rPr>
            </w:pPr>
          </w:p>
        </w:tc>
        <w:tc>
          <w:tcPr>
            <w:tcW w:w="2125" w:type="dxa"/>
            <w:gridSpan w:val="2"/>
            <w:tcBorders>
              <w:top w:val="single" w:sz="6" w:space="0" w:color="auto"/>
              <w:bottom w:val="single" w:sz="12" w:space="0" w:color="auto"/>
            </w:tcBorders>
          </w:tcPr>
          <w:p w:rsidR="00706A84" w:rsidRPr="00120B9D" w:rsidRDefault="00706A84" w:rsidP="006D4BB9">
            <w:pPr>
              <w:jc w:val="center"/>
              <w:rPr>
                <w:sz w:val="20"/>
                <w:szCs w:val="20"/>
              </w:rPr>
            </w:pPr>
          </w:p>
        </w:tc>
      </w:tr>
      <w:tr w:rsidR="00706A84" w:rsidRPr="00120B9D" w:rsidTr="006D4BB9">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706A84" w:rsidRPr="00120B9D" w:rsidRDefault="00706A84" w:rsidP="006D4BB9">
            <w:pPr>
              <w:jc w:val="center"/>
              <w:rPr>
                <w:b/>
                <w:sz w:val="20"/>
                <w:szCs w:val="20"/>
                <w:vertAlign w:val="superscript"/>
              </w:rPr>
            </w:pPr>
            <w:r w:rsidRPr="00120B9D">
              <w:rPr>
                <w:b/>
                <w:sz w:val="20"/>
                <w:szCs w:val="20"/>
              </w:rPr>
              <w:t>MAKE-UP EXAM</w:t>
            </w:r>
          </w:p>
        </w:tc>
        <w:tc>
          <w:tcPr>
            <w:tcW w:w="1071" w:type="dxa"/>
            <w:gridSpan w:val="2"/>
            <w:tcBorders>
              <w:top w:val="single" w:sz="12" w:space="0" w:color="auto"/>
              <w:left w:val="single" w:sz="12" w:space="0" w:color="auto"/>
            </w:tcBorders>
            <w:vAlign w:val="center"/>
          </w:tcPr>
          <w:p w:rsidR="00706A84" w:rsidRPr="00120B9D" w:rsidRDefault="00706A84" w:rsidP="006D4BB9">
            <w:pPr>
              <w:jc w:val="center"/>
              <w:rPr>
                <w:b/>
                <w:sz w:val="20"/>
                <w:szCs w:val="20"/>
              </w:rPr>
            </w:pPr>
            <w:r w:rsidRPr="00120B9D">
              <w:rPr>
                <w:b/>
                <w:sz w:val="20"/>
                <w:szCs w:val="20"/>
              </w:rPr>
              <w:t>Oral</w:t>
            </w:r>
          </w:p>
        </w:tc>
        <w:tc>
          <w:tcPr>
            <w:tcW w:w="1701" w:type="dxa"/>
            <w:gridSpan w:val="2"/>
            <w:tcBorders>
              <w:top w:val="single" w:sz="12" w:space="0" w:color="auto"/>
            </w:tcBorders>
            <w:vAlign w:val="center"/>
          </w:tcPr>
          <w:p w:rsidR="00706A84" w:rsidRPr="00120B9D" w:rsidRDefault="00706A84" w:rsidP="006D4BB9">
            <w:pPr>
              <w:jc w:val="center"/>
              <w:rPr>
                <w:b/>
                <w:sz w:val="20"/>
                <w:szCs w:val="20"/>
              </w:rPr>
            </w:pPr>
            <w:r w:rsidRPr="00120B9D">
              <w:rPr>
                <w:b/>
                <w:sz w:val="20"/>
                <w:szCs w:val="20"/>
              </w:rPr>
              <w:t>Written</w:t>
            </w:r>
          </w:p>
        </w:tc>
        <w:tc>
          <w:tcPr>
            <w:tcW w:w="1419" w:type="dxa"/>
            <w:gridSpan w:val="2"/>
            <w:tcBorders>
              <w:top w:val="single" w:sz="12" w:space="0" w:color="auto"/>
            </w:tcBorders>
            <w:vAlign w:val="center"/>
          </w:tcPr>
          <w:p w:rsidR="00706A84" w:rsidRPr="00120B9D" w:rsidRDefault="00706A84" w:rsidP="006D4BB9">
            <w:pPr>
              <w:jc w:val="center"/>
              <w:rPr>
                <w:b/>
                <w:sz w:val="20"/>
                <w:szCs w:val="20"/>
              </w:rPr>
            </w:pPr>
            <w:r w:rsidRPr="00120B9D">
              <w:rPr>
                <w:b/>
                <w:sz w:val="20"/>
                <w:szCs w:val="20"/>
              </w:rPr>
              <w:t>Oral and Written</w:t>
            </w:r>
          </w:p>
        </w:tc>
        <w:tc>
          <w:tcPr>
            <w:tcW w:w="2125" w:type="dxa"/>
            <w:gridSpan w:val="2"/>
            <w:tcBorders>
              <w:top w:val="single" w:sz="12" w:space="0" w:color="auto"/>
            </w:tcBorders>
            <w:vAlign w:val="center"/>
          </w:tcPr>
          <w:p w:rsidR="00706A84" w:rsidRPr="00120B9D" w:rsidRDefault="00706A84" w:rsidP="006D4BB9">
            <w:pPr>
              <w:jc w:val="center"/>
              <w:rPr>
                <w:b/>
                <w:sz w:val="20"/>
                <w:szCs w:val="20"/>
              </w:rPr>
            </w:pPr>
            <w:r w:rsidRPr="00120B9D">
              <w:rPr>
                <w:b/>
                <w:sz w:val="20"/>
                <w:szCs w:val="20"/>
              </w:rPr>
              <w:t>Multiple Choice</w:t>
            </w:r>
          </w:p>
        </w:tc>
      </w:tr>
      <w:tr w:rsidR="00706A84" w:rsidRPr="00120B9D" w:rsidTr="006D4BB9">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706A84" w:rsidRPr="00120B9D" w:rsidRDefault="00706A84" w:rsidP="006D4BB9">
            <w:pPr>
              <w:jc w:val="center"/>
              <w:rPr>
                <w:sz w:val="20"/>
                <w:szCs w:val="20"/>
              </w:rPr>
            </w:pPr>
          </w:p>
        </w:tc>
        <w:tc>
          <w:tcPr>
            <w:tcW w:w="1071" w:type="dxa"/>
            <w:gridSpan w:val="2"/>
            <w:tcBorders>
              <w:left w:val="single" w:sz="12" w:space="0" w:color="auto"/>
            </w:tcBorders>
          </w:tcPr>
          <w:p w:rsidR="00706A84" w:rsidRPr="00120B9D" w:rsidRDefault="00706A84" w:rsidP="006D4BB9">
            <w:pPr>
              <w:jc w:val="center"/>
              <w:rPr>
                <w:b/>
                <w:sz w:val="20"/>
                <w:szCs w:val="20"/>
              </w:rPr>
            </w:pPr>
          </w:p>
        </w:tc>
        <w:tc>
          <w:tcPr>
            <w:tcW w:w="1701" w:type="dxa"/>
            <w:gridSpan w:val="2"/>
          </w:tcPr>
          <w:p w:rsidR="00706A84" w:rsidRPr="00120B9D" w:rsidRDefault="00706A84" w:rsidP="006D4BB9">
            <w:pPr>
              <w:jc w:val="center"/>
              <w:rPr>
                <w:b/>
                <w:sz w:val="20"/>
                <w:szCs w:val="20"/>
              </w:rPr>
            </w:pPr>
            <w:r w:rsidRPr="00120B9D">
              <w:rPr>
                <w:b/>
                <w:sz w:val="20"/>
                <w:szCs w:val="20"/>
              </w:rPr>
              <w:t>X</w:t>
            </w:r>
          </w:p>
        </w:tc>
        <w:tc>
          <w:tcPr>
            <w:tcW w:w="1419" w:type="dxa"/>
            <w:gridSpan w:val="2"/>
          </w:tcPr>
          <w:p w:rsidR="00706A84" w:rsidRPr="00120B9D" w:rsidRDefault="00706A84" w:rsidP="006D4BB9">
            <w:pPr>
              <w:jc w:val="center"/>
              <w:rPr>
                <w:b/>
                <w:sz w:val="20"/>
                <w:szCs w:val="20"/>
              </w:rPr>
            </w:pPr>
          </w:p>
        </w:tc>
        <w:tc>
          <w:tcPr>
            <w:tcW w:w="2125" w:type="dxa"/>
            <w:gridSpan w:val="2"/>
          </w:tcPr>
          <w:p w:rsidR="00706A84" w:rsidRPr="00120B9D" w:rsidRDefault="00706A84" w:rsidP="006D4BB9">
            <w:pPr>
              <w:jc w:val="center"/>
              <w:rPr>
                <w:b/>
                <w:sz w:val="20"/>
                <w:szCs w:val="20"/>
              </w:rPr>
            </w:pPr>
          </w:p>
        </w:tc>
      </w:tr>
      <w:tr w:rsidR="00706A84" w:rsidRPr="00120B9D" w:rsidTr="006D4BB9">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06A84" w:rsidRPr="00120B9D" w:rsidRDefault="00706A84" w:rsidP="006D4BB9">
            <w:pPr>
              <w:jc w:val="center"/>
              <w:rPr>
                <w:b/>
                <w:sz w:val="20"/>
                <w:szCs w:val="20"/>
              </w:rPr>
            </w:pPr>
            <w:r w:rsidRPr="00120B9D">
              <w:rPr>
                <w:b/>
                <w:sz w:val="20"/>
                <w:szCs w:val="20"/>
              </w:rPr>
              <w:t>PREREQUISITE(S)</w:t>
            </w:r>
          </w:p>
        </w:tc>
        <w:tc>
          <w:tcPr>
            <w:tcW w:w="6316" w:type="dxa"/>
            <w:gridSpan w:val="8"/>
            <w:tcBorders>
              <w:top w:val="single" w:sz="12" w:space="0" w:color="auto"/>
              <w:left w:val="single" w:sz="12" w:space="0" w:color="auto"/>
              <w:bottom w:val="single" w:sz="12" w:space="0" w:color="auto"/>
              <w:right w:val="single" w:sz="12" w:space="0" w:color="auto"/>
            </w:tcBorders>
            <w:vAlign w:val="center"/>
          </w:tcPr>
          <w:p w:rsidR="00706A84" w:rsidRPr="00120B9D" w:rsidRDefault="00706A84" w:rsidP="006D4BB9">
            <w:pPr>
              <w:jc w:val="both"/>
              <w:rPr>
                <w:sz w:val="20"/>
                <w:szCs w:val="20"/>
              </w:rPr>
            </w:pPr>
            <w:r w:rsidRPr="00120B9D">
              <w:rPr>
                <w:sz w:val="20"/>
                <w:szCs w:val="20"/>
              </w:rPr>
              <w:t>-</w:t>
            </w:r>
          </w:p>
        </w:tc>
      </w:tr>
      <w:tr w:rsidR="00706A84" w:rsidRPr="00120B9D" w:rsidTr="006D4BB9">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06A84" w:rsidRPr="00120B9D" w:rsidRDefault="00706A84" w:rsidP="006D4BB9">
            <w:pPr>
              <w:jc w:val="center"/>
              <w:rPr>
                <w:b/>
                <w:sz w:val="20"/>
                <w:szCs w:val="20"/>
              </w:rPr>
            </w:pPr>
            <w:r w:rsidRPr="00120B9D">
              <w:rPr>
                <w:b/>
                <w:sz w:val="20"/>
                <w:szCs w:val="20"/>
              </w:rPr>
              <w:t>COURSE CONTENT</w:t>
            </w:r>
          </w:p>
        </w:tc>
        <w:tc>
          <w:tcPr>
            <w:tcW w:w="6316" w:type="dxa"/>
            <w:gridSpan w:val="8"/>
            <w:tcBorders>
              <w:top w:val="single" w:sz="12" w:space="0" w:color="auto"/>
              <w:left w:val="single" w:sz="12" w:space="0" w:color="auto"/>
              <w:bottom w:val="single" w:sz="12" w:space="0" w:color="auto"/>
              <w:right w:val="single" w:sz="12" w:space="0" w:color="auto"/>
            </w:tcBorders>
          </w:tcPr>
          <w:p w:rsidR="00706A84" w:rsidRPr="00120B9D" w:rsidRDefault="00706A84" w:rsidP="006D4BB9">
            <w:pPr>
              <w:jc w:val="both"/>
              <w:rPr>
                <w:sz w:val="20"/>
                <w:szCs w:val="20"/>
              </w:rPr>
            </w:pPr>
            <w:r w:rsidRPr="00120B9D">
              <w:rPr>
                <w:sz w:val="20"/>
                <w:szCs w:val="20"/>
              </w:rPr>
              <w:t>Tele-nursing, Tele-health, E-health economics, The current situation in tele-nursing practice in the world and Turkey, Tele-nursing applications in primary, secondary and tertiary health services</w:t>
            </w:r>
          </w:p>
        </w:tc>
      </w:tr>
      <w:tr w:rsidR="00706A84" w:rsidRPr="00120B9D" w:rsidTr="006D4BB9">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06A84" w:rsidRPr="00120B9D" w:rsidRDefault="00706A84" w:rsidP="006D4BB9">
            <w:pPr>
              <w:jc w:val="center"/>
              <w:rPr>
                <w:b/>
                <w:sz w:val="20"/>
                <w:szCs w:val="20"/>
              </w:rPr>
            </w:pPr>
            <w:r w:rsidRPr="00120B9D">
              <w:rPr>
                <w:b/>
                <w:sz w:val="20"/>
                <w:szCs w:val="20"/>
              </w:rPr>
              <w:t>COURSE AIMS</w:t>
            </w:r>
          </w:p>
        </w:tc>
        <w:tc>
          <w:tcPr>
            <w:tcW w:w="6316" w:type="dxa"/>
            <w:gridSpan w:val="8"/>
            <w:tcBorders>
              <w:top w:val="single" w:sz="12" w:space="0" w:color="auto"/>
              <w:left w:val="single" w:sz="12" w:space="0" w:color="auto"/>
              <w:bottom w:val="single" w:sz="12" w:space="0" w:color="auto"/>
              <w:right w:val="single" w:sz="12" w:space="0" w:color="auto"/>
            </w:tcBorders>
          </w:tcPr>
          <w:p w:rsidR="00706A84" w:rsidRPr="00120B9D" w:rsidRDefault="00706A84" w:rsidP="00706A84">
            <w:pPr>
              <w:numPr>
                <w:ilvl w:val="0"/>
                <w:numId w:val="48"/>
              </w:numPr>
              <w:ind w:left="399"/>
              <w:rPr>
                <w:sz w:val="20"/>
                <w:szCs w:val="20"/>
              </w:rPr>
            </w:pPr>
            <w:r w:rsidRPr="00120B9D">
              <w:rPr>
                <w:sz w:val="20"/>
                <w:szCs w:val="20"/>
              </w:rPr>
              <w:t xml:space="preserve"> To increase the knowledge and skills of students on tele-nursing</w:t>
            </w:r>
          </w:p>
          <w:p w:rsidR="00706A84" w:rsidRPr="00120B9D" w:rsidRDefault="00706A84" w:rsidP="00706A84">
            <w:pPr>
              <w:numPr>
                <w:ilvl w:val="0"/>
                <w:numId w:val="47"/>
              </w:numPr>
              <w:ind w:left="0" w:firstLine="0"/>
              <w:jc w:val="both"/>
              <w:rPr>
                <w:sz w:val="20"/>
                <w:szCs w:val="20"/>
              </w:rPr>
            </w:pPr>
            <w:r w:rsidRPr="00120B9D">
              <w:rPr>
                <w:sz w:val="20"/>
                <w:szCs w:val="20"/>
              </w:rPr>
              <w:t xml:space="preserve"> Encourage initiatives to further use and develop tele-nursing practices</w:t>
            </w:r>
          </w:p>
        </w:tc>
      </w:tr>
      <w:tr w:rsidR="00706A84" w:rsidRPr="00120B9D" w:rsidTr="006D4BB9">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06A84" w:rsidRPr="00120B9D" w:rsidRDefault="00706A84" w:rsidP="006D4BB9">
            <w:pPr>
              <w:jc w:val="center"/>
              <w:rPr>
                <w:b/>
                <w:sz w:val="20"/>
                <w:szCs w:val="20"/>
              </w:rPr>
            </w:pPr>
            <w:r w:rsidRPr="00120B9D">
              <w:rPr>
                <w:b/>
                <w:sz w:val="20"/>
                <w:szCs w:val="20"/>
              </w:rPr>
              <w:t>COURSE OBJECTIVES</w:t>
            </w:r>
          </w:p>
        </w:tc>
        <w:tc>
          <w:tcPr>
            <w:tcW w:w="6316" w:type="dxa"/>
            <w:gridSpan w:val="8"/>
            <w:tcBorders>
              <w:top w:val="single" w:sz="12" w:space="0" w:color="auto"/>
              <w:left w:val="single" w:sz="12" w:space="0" w:color="auto"/>
              <w:bottom w:val="single" w:sz="12" w:space="0" w:color="auto"/>
              <w:right w:val="single" w:sz="12" w:space="0" w:color="auto"/>
            </w:tcBorders>
            <w:vAlign w:val="center"/>
          </w:tcPr>
          <w:p w:rsidR="00706A84" w:rsidRPr="00120B9D" w:rsidRDefault="00706A84" w:rsidP="006D4BB9">
            <w:pPr>
              <w:jc w:val="both"/>
              <w:rPr>
                <w:sz w:val="20"/>
                <w:szCs w:val="20"/>
              </w:rPr>
            </w:pPr>
            <w:r w:rsidRPr="00120B9D">
              <w:rPr>
                <w:sz w:val="20"/>
                <w:szCs w:val="20"/>
              </w:rPr>
              <w:t xml:space="preserve">At the end of this course, </w:t>
            </w:r>
          </w:p>
          <w:p w:rsidR="00706A84" w:rsidRPr="00120B9D" w:rsidRDefault="00706A84" w:rsidP="00706A84">
            <w:pPr>
              <w:numPr>
                <w:ilvl w:val="0"/>
                <w:numId w:val="47"/>
              </w:numPr>
              <w:jc w:val="both"/>
              <w:rPr>
                <w:sz w:val="20"/>
                <w:szCs w:val="20"/>
              </w:rPr>
            </w:pPr>
            <w:r w:rsidRPr="00120B9D">
              <w:rPr>
                <w:sz w:val="20"/>
                <w:szCs w:val="20"/>
              </w:rPr>
              <w:t xml:space="preserve"> Students will increase their knowledge and skills on tele-nursing.</w:t>
            </w:r>
          </w:p>
          <w:p w:rsidR="00706A84" w:rsidRPr="00120B9D" w:rsidRDefault="00706A84" w:rsidP="00706A84">
            <w:pPr>
              <w:numPr>
                <w:ilvl w:val="0"/>
                <w:numId w:val="47"/>
              </w:numPr>
              <w:ind w:left="399" w:firstLine="0"/>
              <w:jc w:val="both"/>
              <w:rPr>
                <w:sz w:val="20"/>
                <w:szCs w:val="20"/>
              </w:rPr>
            </w:pPr>
            <w:r w:rsidRPr="00120B9D">
              <w:rPr>
                <w:sz w:val="20"/>
                <w:szCs w:val="20"/>
              </w:rPr>
              <w:t xml:space="preserve"> Students will be able to discuss the current situation in tele-nursing applications in the world and Turkey.</w:t>
            </w:r>
          </w:p>
          <w:p w:rsidR="00706A84" w:rsidRPr="00120B9D" w:rsidRDefault="00706A84" w:rsidP="00706A84">
            <w:pPr>
              <w:numPr>
                <w:ilvl w:val="0"/>
                <w:numId w:val="47"/>
              </w:numPr>
              <w:ind w:left="399" w:firstLine="0"/>
              <w:jc w:val="both"/>
              <w:rPr>
                <w:sz w:val="20"/>
                <w:szCs w:val="20"/>
              </w:rPr>
            </w:pPr>
            <w:r w:rsidRPr="00120B9D">
              <w:rPr>
                <w:sz w:val="20"/>
                <w:szCs w:val="20"/>
              </w:rPr>
              <w:t xml:space="preserve"> Students will be able to discuss tele-nursing practices, roles and responsibilities in primary, secondary and tertiary care services.</w:t>
            </w:r>
          </w:p>
          <w:p w:rsidR="00706A84" w:rsidRPr="00120B9D" w:rsidRDefault="00706A84" w:rsidP="00706A84">
            <w:pPr>
              <w:numPr>
                <w:ilvl w:val="0"/>
                <w:numId w:val="47"/>
              </w:numPr>
              <w:ind w:left="399" w:firstLine="0"/>
              <w:jc w:val="both"/>
              <w:rPr>
                <w:sz w:val="20"/>
                <w:szCs w:val="20"/>
              </w:rPr>
            </w:pPr>
            <w:r w:rsidRPr="00120B9D">
              <w:rPr>
                <w:sz w:val="20"/>
                <w:szCs w:val="20"/>
              </w:rPr>
              <w:t>Students will be able to integrate tele-medicine applications into tele-nursing applications.</w:t>
            </w:r>
          </w:p>
        </w:tc>
      </w:tr>
      <w:tr w:rsidR="00706A84" w:rsidRPr="00120B9D" w:rsidTr="006D4BB9">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06A84" w:rsidRPr="00120B9D" w:rsidRDefault="00706A84" w:rsidP="006D4BB9">
            <w:pPr>
              <w:jc w:val="center"/>
              <w:rPr>
                <w:b/>
                <w:sz w:val="20"/>
                <w:szCs w:val="20"/>
              </w:rPr>
            </w:pPr>
            <w:r w:rsidRPr="00120B9D">
              <w:rPr>
                <w:b/>
                <w:sz w:val="20"/>
                <w:szCs w:val="20"/>
              </w:rPr>
              <w:t>TEXTBOOK(S)</w:t>
            </w:r>
          </w:p>
        </w:tc>
        <w:tc>
          <w:tcPr>
            <w:tcW w:w="6316" w:type="dxa"/>
            <w:gridSpan w:val="8"/>
            <w:tcBorders>
              <w:top w:val="single" w:sz="12" w:space="0" w:color="auto"/>
              <w:left w:val="single" w:sz="12" w:space="0" w:color="auto"/>
              <w:bottom w:val="single" w:sz="12" w:space="0" w:color="auto"/>
              <w:right w:val="single" w:sz="12" w:space="0" w:color="auto"/>
            </w:tcBorders>
          </w:tcPr>
          <w:p w:rsidR="00706A84" w:rsidRPr="00120B9D" w:rsidRDefault="00706A84" w:rsidP="006D4BB9">
            <w:pPr>
              <w:pStyle w:val="Balk4"/>
              <w:spacing w:before="0" w:beforeAutospacing="0" w:after="0" w:afterAutospacing="0"/>
              <w:ind w:left="312" w:hanging="312"/>
              <w:rPr>
                <w:b w:val="0"/>
                <w:sz w:val="20"/>
                <w:szCs w:val="20"/>
              </w:rPr>
            </w:pPr>
            <w:r w:rsidRPr="00120B9D">
              <w:rPr>
                <w:b w:val="0"/>
                <w:sz w:val="20"/>
                <w:szCs w:val="20"/>
              </w:rPr>
              <w:t xml:space="preserve">Kumar, S., &amp; Snooks, H. (Eds.). (2011). </w:t>
            </w:r>
            <w:r w:rsidRPr="00120B9D">
              <w:rPr>
                <w:b w:val="0"/>
                <w:i/>
                <w:sz w:val="20"/>
                <w:szCs w:val="20"/>
              </w:rPr>
              <w:t>Telenursing.</w:t>
            </w:r>
            <w:r w:rsidRPr="00120B9D">
              <w:rPr>
                <w:b w:val="0"/>
                <w:sz w:val="20"/>
                <w:szCs w:val="20"/>
              </w:rPr>
              <w:t xml:space="preserve"> Springer Science &amp; Business Media.</w:t>
            </w:r>
          </w:p>
          <w:p w:rsidR="00706A84" w:rsidRPr="00120B9D" w:rsidRDefault="00706A84" w:rsidP="006D4BB9">
            <w:pPr>
              <w:pStyle w:val="Balk4"/>
              <w:spacing w:before="0" w:beforeAutospacing="0" w:after="0" w:afterAutospacing="0"/>
              <w:ind w:left="312" w:hanging="312"/>
              <w:rPr>
                <w:b w:val="0"/>
                <w:sz w:val="20"/>
                <w:szCs w:val="20"/>
              </w:rPr>
            </w:pPr>
            <w:r w:rsidRPr="00120B9D">
              <w:rPr>
                <w:b w:val="0"/>
                <w:sz w:val="20"/>
                <w:szCs w:val="20"/>
              </w:rPr>
              <w:lastRenderedPageBreak/>
              <w:t xml:space="preserve">Sharpe, C. C. (2000). </w:t>
            </w:r>
            <w:r w:rsidRPr="00120B9D">
              <w:rPr>
                <w:b w:val="0"/>
                <w:i/>
                <w:sz w:val="20"/>
                <w:szCs w:val="20"/>
              </w:rPr>
              <w:t>Telenursing: Nursing Practice in Cyberspace</w:t>
            </w:r>
            <w:r w:rsidRPr="00120B9D">
              <w:rPr>
                <w:b w:val="0"/>
                <w:sz w:val="20"/>
                <w:szCs w:val="20"/>
              </w:rPr>
              <w:t>: Nursing Practice in Cyberspace. ABC-CLIO.</w:t>
            </w:r>
          </w:p>
        </w:tc>
      </w:tr>
      <w:tr w:rsidR="00706A84" w:rsidRPr="00120B9D" w:rsidTr="006D4BB9">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06A84" w:rsidRPr="00120B9D" w:rsidRDefault="00706A84" w:rsidP="006D4BB9">
            <w:pPr>
              <w:jc w:val="center"/>
              <w:rPr>
                <w:b/>
                <w:sz w:val="20"/>
                <w:szCs w:val="20"/>
              </w:rPr>
            </w:pPr>
            <w:r w:rsidRPr="00120B9D">
              <w:rPr>
                <w:b/>
                <w:sz w:val="20"/>
                <w:szCs w:val="20"/>
              </w:rPr>
              <w:lastRenderedPageBreak/>
              <w:t>REFERENCES</w:t>
            </w:r>
          </w:p>
        </w:tc>
        <w:tc>
          <w:tcPr>
            <w:tcW w:w="6316" w:type="dxa"/>
            <w:gridSpan w:val="8"/>
            <w:tcBorders>
              <w:top w:val="single" w:sz="12" w:space="0" w:color="auto"/>
              <w:left w:val="single" w:sz="12" w:space="0" w:color="auto"/>
              <w:bottom w:val="single" w:sz="12" w:space="0" w:color="auto"/>
              <w:right w:val="single" w:sz="12" w:space="0" w:color="auto"/>
            </w:tcBorders>
            <w:vAlign w:val="center"/>
          </w:tcPr>
          <w:p w:rsidR="00706A84" w:rsidRPr="00120B9D" w:rsidRDefault="00706A84" w:rsidP="006D4BB9">
            <w:pPr>
              <w:rPr>
                <w:sz w:val="20"/>
                <w:szCs w:val="20"/>
              </w:rPr>
            </w:pPr>
            <w:r w:rsidRPr="00120B9D">
              <w:rPr>
                <w:sz w:val="20"/>
                <w:szCs w:val="20"/>
              </w:rPr>
              <w:t>Electronic databases and scientific books about the subject (Google scholar, Cochrane, Ebscohost, Proquest, Science Direct, Scopus, Ulakbim national databases, Web of knowledge, YÖK thesis etc.)</w:t>
            </w:r>
          </w:p>
        </w:tc>
      </w:tr>
    </w:tbl>
    <w:p w:rsidR="00706A84" w:rsidRPr="00120B9D" w:rsidRDefault="00706A84" w:rsidP="00706A84">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829"/>
        <w:gridCol w:w="8221"/>
      </w:tblGrid>
      <w:tr w:rsidR="00706A84" w:rsidRPr="00120B9D" w:rsidTr="006D4BB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706A84" w:rsidRPr="00120B9D" w:rsidRDefault="00706A84" w:rsidP="006D4BB9">
            <w:pPr>
              <w:jc w:val="center"/>
              <w:rPr>
                <w:b/>
                <w:sz w:val="20"/>
                <w:szCs w:val="20"/>
              </w:rPr>
            </w:pPr>
            <w:r w:rsidRPr="00120B9D">
              <w:rPr>
                <w:b/>
                <w:sz w:val="20"/>
                <w:szCs w:val="20"/>
              </w:rPr>
              <w:t>COURSE SYLLABUS</w:t>
            </w:r>
          </w:p>
        </w:tc>
      </w:tr>
      <w:tr w:rsidR="00706A84" w:rsidRPr="00120B9D" w:rsidTr="006D4BB9">
        <w:trPr>
          <w:trHeight w:val="434"/>
        </w:trPr>
        <w:tc>
          <w:tcPr>
            <w:tcW w:w="839" w:type="dxa"/>
            <w:tcBorders>
              <w:top w:val="single" w:sz="12" w:space="0" w:color="auto"/>
              <w:right w:val="single" w:sz="12" w:space="0" w:color="auto"/>
            </w:tcBorders>
            <w:vAlign w:val="center"/>
          </w:tcPr>
          <w:p w:rsidR="00706A84" w:rsidRPr="00120B9D" w:rsidRDefault="00706A84" w:rsidP="006D4BB9">
            <w:pPr>
              <w:jc w:val="center"/>
              <w:rPr>
                <w:b/>
                <w:sz w:val="20"/>
                <w:szCs w:val="20"/>
              </w:rPr>
            </w:pPr>
            <w:r w:rsidRPr="00120B9D">
              <w:rPr>
                <w:b/>
                <w:sz w:val="20"/>
                <w:szCs w:val="20"/>
              </w:rPr>
              <w:t>WEEK</w:t>
            </w:r>
          </w:p>
        </w:tc>
        <w:tc>
          <w:tcPr>
            <w:tcW w:w="829" w:type="dxa"/>
            <w:tcBorders>
              <w:top w:val="single" w:sz="12" w:space="0" w:color="auto"/>
              <w:left w:val="single" w:sz="12" w:space="0" w:color="auto"/>
              <w:bottom w:val="single" w:sz="4" w:space="0" w:color="auto"/>
              <w:right w:val="single" w:sz="12" w:space="0" w:color="auto"/>
            </w:tcBorders>
            <w:vAlign w:val="center"/>
          </w:tcPr>
          <w:p w:rsidR="00706A84" w:rsidRPr="00120B9D" w:rsidRDefault="00706A84" w:rsidP="006D4BB9">
            <w:pPr>
              <w:jc w:val="center"/>
              <w:rPr>
                <w:b/>
                <w:sz w:val="20"/>
                <w:szCs w:val="20"/>
              </w:rPr>
            </w:pPr>
            <w:r w:rsidRPr="00120B9D">
              <w:rPr>
                <w:b/>
                <w:sz w:val="20"/>
                <w:szCs w:val="20"/>
              </w:rPr>
              <w:t>DATE</w:t>
            </w:r>
          </w:p>
        </w:tc>
        <w:tc>
          <w:tcPr>
            <w:tcW w:w="8221" w:type="dxa"/>
            <w:tcBorders>
              <w:top w:val="single" w:sz="12" w:space="0" w:color="auto"/>
              <w:left w:val="single" w:sz="12" w:space="0" w:color="auto"/>
              <w:bottom w:val="single" w:sz="4" w:space="0" w:color="auto"/>
              <w:right w:val="single" w:sz="12" w:space="0" w:color="auto"/>
            </w:tcBorders>
            <w:vAlign w:val="center"/>
          </w:tcPr>
          <w:p w:rsidR="00706A84" w:rsidRPr="00120B9D" w:rsidRDefault="00706A84" w:rsidP="006D4BB9">
            <w:pPr>
              <w:ind w:left="140"/>
              <w:jc w:val="center"/>
              <w:rPr>
                <w:b/>
                <w:sz w:val="20"/>
                <w:szCs w:val="20"/>
              </w:rPr>
            </w:pPr>
            <w:r w:rsidRPr="00120B9D">
              <w:rPr>
                <w:b/>
                <w:sz w:val="20"/>
                <w:szCs w:val="20"/>
              </w:rPr>
              <w:t>SUBJECTS/TOPICS</w:t>
            </w:r>
          </w:p>
        </w:tc>
      </w:tr>
      <w:tr w:rsidR="00706A84" w:rsidRPr="00120B9D" w:rsidTr="006D4BB9">
        <w:tc>
          <w:tcPr>
            <w:tcW w:w="839" w:type="dxa"/>
            <w:tcBorders>
              <w:right w:val="single" w:sz="12" w:space="0" w:color="auto"/>
            </w:tcBorders>
          </w:tcPr>
          <w:p w:rsidR="00706A84" w:rsidRPr="00120B9D" w:rsidRDefault="00706A84" w:rsidP="006D4BB9">
            <w:pPr>
              <w:jc w:val="center"/>
              <w:rPr>
                <w:b/>
                <w:sz w:val="20"/>
                <w:szCs w:val="20"/>
              </w:rPr>
            </w:pPr>
            <w:r w:rsidRPr="00120B9D">
              <w:rPr>
                <w:b/>
                <w:sz w:val="20"/>
                <w:szCs w:val="20"/>
              </w:rPr>
              <w:t>1</w:t>
            </w:r>
          </w:p>
        </w:tc>
        <w:tc>
          <w:tcPr>
            <w:tcW w:w="829" w:type="dxa"/>
            <w:tcBorders>
              <w:top w:val="single" w:sz="4" w:space="0" w:color="auto"/>
              <w:left w:val="single" w:sz="12" w:space="0" w:color="auto"/>
              <w:bottom w:val="single" w:sz="4" w:space="0" w:color="auto"/>
              <w:right w:val="single" w:sz="12" w:space="0" w:color="auto"/>
            </w:tcBorders>
          </w:tcPr>
          <w:p w:rsidR="00706A84" w:rsidRPr="00120B9D" w:rsidRDefault="00706A84" w:rsidP="006D4BB9">
            <w:pPr>
              <w:jc w:val="center"/>
              <w:rPr>
                <w:sz w:val="20"/>
                <w:szCs w:val="20"/>
              </w:rPr>
            </w:pPr>
          </w:p>
        </w:tc>
        <w:tc>
          <w:tcPr>
            <w:tcW w:w="8221" w:type="dxa"/>
            <w:tcBorders>
              <w:top w:val="single" w:sz="4" w:space="0" w:color="auto"/>
              <w:left w:val="single" w:sz="12" w:space="0" w:color="auto"/>
              <w:bottom w:val="single" w:sz="4" w:space="0" w:color="auto"/>
              <w:right w:val="single" w:sz="12" w:space="0" w:color="auto"/>
            </w:tcBorders>
          </w:tcPr>
          <w:p w:rsidR="00706A84" w:rsidRPr="00120B9D" w:rsidRDefault="00706A84" w:rsidP="006D4BB9">
            <w:pPr>
              <w:rPr>
                <w:sz w:val="20"/>
                <w:szCs w:val="20"/>
              </w:rPr>
            </w:pPr>
            <w:r w:rsidRPr="00120B9D">
              <w:rPr>
                <w:sz w:val="20"/>
                <w:szCs w:val="20"/>
              </w:rPr>
              <w:t xml:space="preserve">Definition and scope of the tele-health and tele-nursing. </w:t>
            </w:r>
          </w:p>
          <w:p w:rsidR="00706A84" w:rsidRPr="00120B9D" w:rsidRDefault="00706A84" w:rsidP="006D4BB9">
            <w:pPr>
              <w:rPr>
                <w:sz w:val="20"/>
                <w:szCs w:val="20"/>
              </w:rPr>
            </w:pPr>
            <w:r w:rsidRPr="00120B9D">
              <w:rPr>
                <w:sz w:val="20"/>
                <w:szCs w:val="20"/>
              </w:rPr>
              <w:t>The role of nurses in tele-nursing and tele-health applications</w:t>
            </w:r>
          </w:p>
        </w:tc>
      </w:tr>
      <w:tr w:rsidR="00706A84" w:rsidRPr="00120B9D" w:rsidTr="006D4BB9">
        <w:tc>
          <w:tcPr>
            <w:tcW w:w="839" w:type="dxa"/>
            <w:tcBorders>
              <w:right w:val="single" w:sz="12" w:space="0" w:color="auto"/>
            </w:tcBorders>
          </w:tcPr>
          <w:p w:rsidR="00706A84" w:rsidRPr="00120B9D" w:rsidRDefault="00706A84" w:rsidP="006D4BB9">
            <w:pPr>
              <w:jc w:val="center"/>
              <w:rPr>
                <w:b/>
                <w:sz w:val="20"/>
                <w:szCs w:val="20"/>
              </w:rPr>
            </w:pPr>
            <w:r w:rsidRPr="00120B9D">
              <w:rPr>
                <w:b/>
                <w:sz w:val="20"/>
                <w:szCs w:val="20"/>
              </w:rPr>
              <w:t>2</w:t>
            </w:r>
          </w:p>
        </w:tc>
        <w:tc>
          <w:tcPr>
            <w:tcW w:w="829" w:type="dxa"/>
            <w:tcBorders>
              <w:top w:val="single" w:sz="4" w:space="0" w:color="auto"/>
              <w:left w:val="single" w:sz="12" w:space="0" w:color="auto"/>
              <w:bottom w:val="single" w:sz="4" w:space="0" w:color="auto"/>
              <w:right w:val="single" w:sz="12" w:space="0" w:color="auto"/>
            </w:tcBorders>
          </w:tcPr>
          <w:p w:rsidR="00706A84" w:rsidRPr="00120B9D" w:rsidRDefault="00706A84" w:rsidP="006D4BB9">
            <w:pPr>
              <w:jc w:val="center"/>
              <w:rPr>
                <w:sz w:val="20"/>
                <w:szCs w:val="20"/>
              </w:rPr>
            </w:pPr>
          </w:p>
        </w:tc>
        <w:tc>
          <w:tcPr>
            <w:tcW w:w="8221" w:type="dxa"/>
            <w:tcBorders>
              <w:top w:val="single" w:sz="4" w:space="0" w:color="auto"/>
              <w:left w:val="single" w:sz="12" w:space="0" w:color="auto"/>
              <w:bottom w:val="single" w:sz="4" w:space="0" w:color="auto"/>
              <w:right w:val="single" w:sz="12" w:space="0" w:color="auto"/>
            </w:tcBorders>
          </w:tcPr>
          <w:p w:rsidR="00706A84" w:rsidRPr="00120B9D" w:rsidRDefault="00706A84" w:rsidP="006D4BB9">
            <w:pPr>
              <w:jc w:val="both"/>
              <w:rPr>
                <w:sz w:val="20"/>
                <w:szCs w:val="20"/>
              </w:rPr>
            </w:pPr>
            <w:r w:rsidRPr="00120B9D">
              <w:rPr>
                <w:sz w:val="20"/>
                <w:szCs w:val="20"/>
              </w:rPr>
              <w:t>E-health economy</w:t>
            </w:r>
          </w:p>
        </w:tc>
      </w:tr>
      <w:tr w:rsidR="00706A84" w:rsidRPr="00120B9D" w:rsidTr="006D4BB9">
        <w:tc>
          <w:tcPr>
            <w:tcW w:w="839" w:type="dxa"/>
            <w:tcBorders>
              <w:right w:val="single" w:sz="12" w:space="0" w:color="auto"/>
            </w:tcBorders>
          </w:tcPr>
          <w:p w:rsidR="00706A84" w:rsidRPr="00120B9D" w:rsidRDefault="00706A84" w:rsidP="006D4BB9">
            <w:pPr>
              <w:jc w:val="center"/>
              <w:rPr>
                <w:b/>
                <w:sz w:val="20"/>
                <w:szCs w:val="20"/>
              </w:rPr>
            </w:pPr>
            <w:r w:rsidRPr="00120B9D">
              <w:rPr>
                <w:b/>
                <w:sz w:val="20"/>
                <w:szCs w:val="20"/>
              </w:rPr>
              <w:t>3</w:t>
            </w:r>
          </w:p>
        </w:tc>
        <w:tc>
          <w:tcPr>
            <w:tcW w:w="829" w:type="dxa"/>
            <w:tcBorders>
              <w:top w:val="single" w:sz="4" w:space="0" w:color="auto"/>
              <w:left w:val="single" w:sz="12" w:space="0" w:color="auto"/>
              <w:bottom w:val="single" w:sz="4" w:space="0" w:color="auto"/>
              <w:right w:val="single" w:sz="12" w:space="0" w:color="auto"/>
            </w:tcBorders>
          </w:tcPr>
          <w:p w:rsidR="00706A84" w:rsidRPr="00120B9D" w:rsidRDefault="00706A84" w:rsidP="006D4BB9">
            <w:pPr>
              <w:jc w:val="center"/>
              <w:rPr>
                <w:sz w:val="20"/>
                <w:szCs w:val="20"/>
              </w:rPr>
            </w:pPr>
          </w:p>
        </w:tc>
        <w:tc>
          <w:tcPr>
            <w:tcW w:w="8221" w:type="dxa"/>
            <w:tcBorders>
              <w:top w:val="single" w:sz="4" w:space="0" w:color="auto"/>
              <w:left w:val="single" w:sz="12" w:space="0" w:color="auto"/>
              <w:bottom w:val="single" w:sz="4" w:space="0" w:color="auto"/>
              <w:right w:val="single" w:sz="12" w:space="0" w:color="auto"/>
            </w:tcBorders>
          </w:tcPr>
          <w:p w:rsidR="00706A84" w:rsidRPr="00120B9D" w:rsidRDefault="00706A84" w:rsidP="006D4BB9">
            <w:pPr>
              <w:rPr>
                <w:sz w:val="20"/>
                <w:szCs w:val="20"/>
              </w:rPr>
            </w:pPr>
            <w:r w:rsidRPr="00120B9D">
              <w:rPr>
                <w:sz w:val="20"/>
                <w:szCs w:val="20"/>
              </w:rPr>
              <w:t xml:space="preserve">Current situation in tele-nursing applications in the world </w:t>
            </w:r>
          </w:p>
        </w:tc>
      </w:tr>
      <w:tr w:rsidR="00706A84" w:rsidRPr="00120B9D" w:rsidTr="006D4BB9">
        <w:tc>
          <w:tcPr>
            <w:tcW w:w="839" w:type="dxa"/>
            <w:tcBorders>
              <w:right w:val="single" w:sz="12" w:space="0" w:color="auto"/>
            </w:tcBorders>
          </w:tcPr>
          <w:p w:rsidR="00706A84" w:rsidRPr="00120B9D" w:rsidRDefault="00706A84" w:rsidP="006D4BB9">
            <w:pPr>
              <w:jc w:val="center"/>
              <w:rPr>
                <w:b/>
                <w:sz w:val="20"/>
                <w:szCs w:val="20"/>
              </w:rPr>
            </w:pPr>
            <w:r w:rsidRPr="00120B9D">
              <w:rPr>
                <w:b/>
                <w:sz w:val="20"/>
                <w:szCs w:val="20"/>
              </w:rPr>
              <w:t>4</w:t>
            </w:r>
          </w:p>
        </w:tc>
        <w:tc>
          <w:tcPr>
            <w:tcW w:w="829" w:type="dxa"/>
            <w:tcBorders>
              <w:top w:val="single" w:sz="4" w:space="0" w:color="auto"/>
              <w:left w:val="single" w:sz="12" w:space="0" w:color="auto"/>
              <w:bottom w:val="single" w:sz="4" w:space="0" w:color="auto"/>
              <w:right w:val="single" w:sz="12" w:space="0" w:color="auto"/>
            </w:tcBorders>
          </w:tcPr>
          <w:p w:rsidR="00706A84" w:rsidRPr="00120B9D" w:rsidRDefault="00706A84" w:rsidP="006D4BB9">
            <w:pPr>
              <w:jc w:val="center"/>
              <w:rPr>
                <w:sz w:val="20"/>
                <w:szCs w:val="20"/>
              </w:rPr>
            </w:pPr>
          </w:p>
        </w:tc>
        <w:tc>
          <w:tcPr>
            <w:tcW w:w="8221" w:type="dxa"/>
            <w:tcBorders>
              <w:top w:val="single" w:sz="4" w:space="0" w:color="auto"/>
              <w:left w:val="single" w:sz="12" w:space="0" w:color="auto"/>
              <w:bottom w:val="single" w:sz="4" w:space="0" w:color="auto"/>
              <w:right w:val="single" w:sz="12" w:space="0" w:color="auto"/>
            </w:tcBorders>
          </w:tcPr>
          <w:p w:rsidR="00706A84" w:rsidRPr="00120B9D" w:rsidRDefault="00706A84" w:rsidP="006D4BB9">
            <w:pPr>
              <w:rPr>
                <w:sz w:val="20"/>
                <w:szCs w:val="20"/>
              </w:rPr>
            </w:pPr>
            <w:r w:rsidRPr="00120B9D">
              <w:rPr>
                <w:bCs/>
                <w:sz w:val="20"/>
                <w:szCs w:val="20"/>
              </w:rPr>
              <w:t>Current situation in tele-nursing applications in our country</w:t>
            </w:r>
            <w:r w:rsidRPr="00120B9D">
              <w:rPr>
                <w:sz w:val="20"/>
                <w:szCs w:val="20"/>
              </w:rPr>
              <w:t xml:space="preserve"> </w:t>
            </w:r>
          </w:p>
        </w:tc>
      </w:tr>
      <w:tr w:rsidR="00706A84" w:rsidRPr="00120B9D" w:rsidTr="006D4BB9">
        <w:tc>
          <w:tcPr>
            <w:tcW w:w="839" w:type="dxa"/>
            <w:tcBorders>
              <w:right w:val="single" w:sz="12" w:space="0" w:color="auto"/>
            </w:tcBorders>
          </w:tcPr>
          <w:p w:rsidR="00706A84" w:rsidRPr="00120B9D" w:rsidRDefault="00706A84" w:rsidP="006D4BB9">
            <w:pPr>
              <w:jc w:val="center"/>
              <w:rPr>
                <w:b/>
                <w:sz w:val="20"/>
                <w:szCs w:val="20"/>
              </w:rPr>
            </w:pPr>
            <w:r w:rsidRPr="00120B9D">
              <w:rPr>
                <w:b/>
                <w:sz w:val="20"/>
                <w:szCs w:val="20"/>
              </w:rPr>
              <w:t>5</w:t>
            </w:r>
          </w:p>
        </w:tc>
        <w:tc>
          <w:tcPr>
            <w:tcW w:w="829" w:type="dxa"/>
            <w:tcBorders>
              <w:top w:val="single" w:sz="4" w:space="0" w:color="auto"/>
              <w:left w:val="single" w:sz="12" w:space="0" w:color="auto"/>
              <w:bottom w:val="single" w:sz="4" w:space="0" w:color="auto"/>
              <w:right w:val="single" w:sz="12" w:space="0" w:color="auto"/>
            </w:tcBorders>
          </w:tcPr>
          <w:p w:rsidR="00706A84" w:rsidRPr="00120B9D" w:rsidRDefault="00706A84" w:rsidP="006D4BB9">
            <w:pPr>
              <w:jc w:val="center"/>
              <w:rPr>
                <w:sz w:val="20"/>
                <w:szCs w:val="20"/>
              </w:rPr>
            </w:pPr>
          </w:p>
        </w:tc>
        <w:tc>
          <w:tcPr>
            <w:tcW w:w="8221" w:type="dxa"/>
            <w:tcBorders>
              <w:top w:val="single" w:sz="4" w:space="0" w:color="auto"/>
              <w:left w:val="single" w:sz="12" w:space="0" w:color="auto"/>
              <w:bottom w:val="single" w:sz="4" w:space="0" w:color="auto"/>
              <w:right w:val="single" w:sz="12" w:space="0" w:color="auto"/>
            </w:tcBorders>
          </w:tcPr>
          <w:p w:rsidR="00706A84" w:rsidRPr="00120B9D" w:rsidRDefault="00706A84" w:rsidP="006D4BB9">
            <w:pPr>
              <w:rPr>
                <w:sz w:val="20"/>
                <w:szCs w:val="20"/>
              </w:rPr>
            </w:pPr>
            <w:r w:rsidRPr="00120B9D">
              <w:rPr>
                <w:sz w:val="20"/>
                <w:szCs w:val="20"/>
              </w:rPr>
              <w:t>Where are we in tele-nursing practices? Why do we need tele-nursing practices?</w:t>
            </w:r>
          </w:p>
        </w:tc>
      </w:tr>
      <w:tr w:rsidR="00706A84" w:rsidRPr="00120B9D" w:rsidTr="006D4BB9">
        <w:tc>
          <w:tcPr>
            <w:tcW w:w="839" w:type="dxa"/>
            <w:tcBorders>
              <w:right w:val="single" w:sz="12" w:space="0" w:color="auto"/>
            </w:tcBorders>
          </w:tcPr>
          <w:p w:rsidR="00706A84" w:rsidRPr="00120B9D" w:rsidRDefault="00706A84" w:rsidP="006D4BB9">
            <w:pPr>
              <w:jc w:val="center"/>
              <w:rPr>
                <w:b/>
                <w:sz w:val="20"/>
                <w:szCs w:val="20"/>
              </w:rPr>
            </w:pPr>
            <w:r w:rsidRPr="00120B9D">
              <w:rPr>
                <w:b/>
                <w:sz w:val="20"/>
                <w:szCs w:val="20"/>
              </w:rPr>
              <w:t>6</w:t>
            </w:r>
          </w:p>
        </w:tc>
        <w:tc>
          <w:tcPr>
            <w:tcW w:w="829" w:type="dxa"/>
            <w:tcBorders>
              <w:top w:val="single" w:sz="4" w:space="0" w:color="auto"/>
              <w:left w:val="single" w:sz="12" w:space="0" w:color="auto"/>
              <w:bottom w:val="single" w:sz="4" w:space="0" w:color="auto"/>
              <w:right w:val="single" w:sz="12" w:space="0" w:color="auto"/>
            </w:tcBorders>
          </w:tcPr>
          <w:p w:rsidR="00706A84" w:rsidRPr="00120B9D" w:rsidRDefault="00706A84" w:rsidP="006D4BB9">
            <w:pPr>
              <w:jc w:val="center"/>
              <w:rPr>
                <w:bCs/>
                <w:sz w:val="20"/>
                <w:szCs w:val="20"/>
              </w:rPr>
            </w:pPr>
          </w:p>
        </w:tc>
        <w:tc>
          <w:tcPr>
            <w:tcW w:w="8221" w:type="dxa"/>
            <w:tcBorders>
              <w:top w:val="single" w:sz="4" w:space="0" w:color="auto"/>
              <w:left w:val="single" w:sz="12" w:space="0" w:color="auto"/>
              <w:bottom w:val="single" w:sz="4" w:space="0" w:color="auto"/>
              <w:right w:val="single" w:sz="12" w:space="0" w:color="auto"/>
            </w:tcBorders>
          </w:tcPr>
          <w:p w:rsidR="00706A84" w:rsidRPr="00120B9D" w:rsidRDefault="00706A84" w:rsidP="006D4BB9">
            <w:pPr>
              <w:rPr>
                <w:bCs/>
                <w:sz w:val="20"/>
                <w:szCs w:val="20"/>
              </w:rPr>
            </w:pPr>
            <w:r w:rsidRPr="00120B9D">
              <w:rPr>
                <w:sz w:val="20"/>
                <w:szCs w:val="20"/>
              </w:rPr>
              <w:t>Tele-nursing practice examples in the world</w:t>
            </w:r>
            <w:r w:rsidRPr="00120B9D">
              <w:rPr>
                <w:bCs/>
                <w:sz w:val="20"/>
                <w:szCs w:val="20"/>
              </w:rPr>
              <w:t xml:space="preserve"> </w:t>
            </w:r>
          </w:p>
        </w:tc>
      </w:tr>
      <w:tr w:rsidR="00706A84" w:rsidRPr="00120B9D" w:rsidTr="006D4BB9">
        <w:tc>
          <w:tcPr>
            <w:tcW w:w="839" w:type="dxa"/>
            <w:tcBorders>
              <w:right w:val="single" w:sz="12" w:space="0" w:color="auto"/>
            </w:tcBorders>
          </w:tcPr>
          <w:p w:rsidR="00706A84" w:rsidRPr="00120B9D" w:rsidRDefault="00706A84" w:rsidP="006D4BB9">
            <w:pPr>
              <w:jc w:val="center"/>
              <w:rPr>
                <w:b/>
                <w:sz w:val="20"/>
                <w:szCs w:val="20"/>
              </w:rPr>
            </w:pPr>
            <w:r w:rsidRPr="00120B9D">
              <w:rPr>
                <w:b/>
                <w:sz w:val="20"/>
                <w:szCs w:val="20"/>
              </w:rPr>
              <w:t>7</w:t>
            </w:r>
          </w:p>
        </w:tc>
        <w:tc>
          <w:tcPr>
            <w:tcW w:w="829" w:type="dxa"/>
            <w:tcBorders>
              <w:top w:val="single" w:sz="4" w:space="0" w:color="auto"/>
              <w:left w:val="single" w:sz="12" w:space="0" w:color="auto"/>
              <w:bottom w:val="single" w:sz="4" w:space="0" w:color="auto"/>
              <w:right w:val="single" w:sz="12" w:space="0" w:color="auto"/>
            </w:tcBorders>
          </w:tcPr>
          <w:p w:rsidR="00706A84" w:rsidRPr="00120B9D" w:rsidRDefault="00706A84" w:rsidP="006D4BB9">
            <w:pPr>
              <w:jc w:val="center"/>
              <w:rPr>
                <w:sz w:val="20"/>
                <w:szCs w:val="20"/>
              </w:rPr>
            </w:pPr>
          </w:p>
        </w:tc>
        <w:tc>
          <w:tcPr>
            <w:tcW w:w="8221" w:type="dxa"/>
            <w:tcBorders>
              <w:top w:val="single" w:sz="4" w:space="0" w:color="auto"/>
              <w:left w:val="single" w:sz="12" w:space="0" w:color="auto"/>
              <w:bottom w:val="single" w:sz="4" w:space="0" w:color="auto"/>
              <w:right w:val="single" w:sz="12" w:space="0" w:color="auto"/>
            </w:tcBorders>
          </w:tcPr>
          <w:p w:rsidR="00706A84" w:rsidRPr="00120B9D" w:rsidRDefault="00706A84" w:rsidP="006D4BB9">
            <w:pPr>
              <w:rPr>
                <w:sz w:val="20"/>
                <w:szCs w:val="20"/>
              </w:rPr>
            </w:pPr>
            <w:r w:rsidRPr="00120B9D">
              <w:rPr>
                <w:sz w:val="20"/>
                <w:szCs w:val="20"/>
              </w:rPr>
              <w:t xml:space="preserve">Tele-nursing practice examples in our country </w:t>
            </w:r>
          </w:p>
        </w:tc>
      </w:tr>
      <w:tr w:rsidR="00706A84" w:rsidRPr="00120B9D" w:rsidTr="006D4BB9">
        <w:tc>
          <w:tcPr>
            <w:tcW w:w="839" w:type="dxa"/>
            <w:tcBorders>
              <w:right w:val="single" w:sz="12" w:space="0" w:color="auto"/>
            </w:tcBorders>
          </w:tcPr>
          <w:p w:rsidR="00706A84" w:rsidRPr="00120B9D" w:rsidRDefault="00706A84" w:rsidP="006D4BB9">
            <w:pPr>
              <w:jc w:val="center"/>
              <w:rPr>
                <w:b/>
                <w:sz w:val="20"/>
                <w:szCs w:val="20"/>
              </w:rPr>
            </w:pPr>
            <w:r w:rsidRPr="00120B9D">
              <w:rPr>
                <w:b/>
                <w:sz w:val="20"/>
                <w:szCs w:val="20"/>
              </w:rPr>
              <w:t>8</w:t>
            </w:r>
          </w:p>
        </w:tc>
        <w:tc>
          <w:tcPr>
            <w:tcW w:w="829" w:type="dxa"/>
            <w:tcBorders>
              <w:top w:val="single" w:sz="4" w:space="0" w:color="auto"/>
              <w:left w:val="single" w:sz="12" w:space="0" w:color="auto"/>
              <w:bottom w:val="single" w:sz="4" w:space="0" w:color="auto"/>
              <w:right w:val="single" w:sz="12" w:space="0" w:color="auto"/>
            </w:tcBorders>
          </w:tcPr>
          <w:p w:rsidR="00706A84" w:rsidRPr="00120B9D" w:rsidRDefault="00706A84" w:rsidP="006D4BB9">
            <w:pPr>
              <w:jc w:val="center"/>
              <w:rPr>
                <w:sz w:val="20"/>
                <w:szCs w:val="20"/>
              </w:rPr>
            </w:pPr>
          </w:p>
        </w:tc>
        <w:tc>
          <w:tcPr>
            <w:tcW w:w="8221" w:type="dxa"/>
            <w:tcBorders>
              <w:top w:val="single" w:sz="4" w:space="0" w:color="auto"/>
              <w:left w:val="single" w:sz="12" w:space="0" w:color="auto"/>
              <w:bottom w:val="single" w:sz="4" w:space="0" w:color="auto"/>
              <w:right w:val="single" w:sz="12" w:space="0" w:color="auto"/>
            </w:tcBorders>
          </w:tcPr>
          <w:p w:rsidR="00706A84" w:rsidRPr="00120B9D" w:rsidRDefault="00706A84" w:rsidP="006D4BB9">
            <w:pPr>
              <w:rPr>
                <w:sz w:val="20"/>
                <w:szCs w:val="20"/>
              </w:rPr>
            </w:pPr>
            <w:r w:rsidRPr="00120B9D">
              <w:rPr>
                <w:sz w:val="20"/>
                <w:szCs w:val="20"/>
              </w:rPr>
              <w:t>MID-TERM EXAM</w:t>
            </w:r>
          </w:p>
        </w:tc>
      </w:tr>
      <w:tr w:rsidR="00706A84" w:rsidRPr="00120B9D" w:rsidTr="006D4BB9">
        <w:tc>
          <w:tcPr>
            <w:tcW w:w="839" w:type="dxa"/>
            <w:tcBorders>
              <w:right w:val="single" w:sz="12" w:space="0" w:color="auto"/>
            </w:tcBorders>
          </w:tcPr>
          <w:p w:rsidR="00706A84" w:rsidRPr="00120B9D" w:rsidRDefault="00706A84" w:rsidP="006D4BB9">
            <w:pPr>
              <w:jc w:val="center"/>
              <w:rPr>
                <w:b/>
                <w:sz w:val="20"/>
                <w:szCs w:val="20"/>
              </w:rPr>
            </w:pPr>
            <w:r w:rsidRPr="00120B9D">
              <w:rPr>
                <w:b/>
                <w:sz w:val="20"/>
                <w:szCs w:val="20"/>
              </w:rPr>
              <w:t>9</w:t>
            </w:r>
          </w:p>
        </w:tc>
        <w:tc>
          <w:tcPr>
            <w:tcW w:w="829" w:type="dxa"/>
            <w:tcBorders>
              <w:top w:val="single" w:sz="4" w:space="0" w:color="auto"/>
              <w:left w:val="single" w:sz="12" w:space="0" w:color="auto"/>
              <w:bottom w:val="single" w:sz="4" w:space="0" w:color="auto"/>
              <w:right w:val="single" w:sz="12" w:space="0" w:color="auto"/>
            </w:tcBorders>
          </w:tcPr>
          <w:p w:rsidR="00706A84" w:rsidRPr="00120B9D" w:rsidRDefault="00706A84" w:rsidP="006D4BB9">
            <w:pPr>
              <w:jc w:val="center"/>
              <w:rPr>
                <w:sz w:val="20"/>
                <w:szCs w:val="20"/>
              </w:rPr>
            </w:pPr>
          </w:p>
        </w:tc>
        <w:tc>
          <w:tcPr>
            <w:tcW w:w="8221" w:type="dxa"/>
            <w:tcBorders>
              <w:top w:val="single" w:sz="4" w:space="0" w:color="auto"/>
              <w:left w:val="single" w:sz="12" w:space="0" w:color="auto"/>
              <w:bottom w:val="single" w:sz="4" w:space="0" w:color="auto"/>
              <w:right w:val="single" w:sz="12" w:space="0" w:color="auto"/>
            </w:tcBorders>
          </w:tcPr>
          <w:p w:rsidR="00706A84" w:rsidRPr="00120B9D" w:rsidRDefault="00706A84" w:rsidP="006D4BB9">
            <w:pPr>
              <w:rPr>
                <w:sz w:val="20"/>
                <w:szCs w:val="20"/>
              </w:rPr>
            </w:pPr>
            <w:r w:rsidRPr="00120B9D">
              <w:rPr>
                <w:bCs/>
                <w:sz w:val="20"/>
                <w:szCs w:val="20"/>
              </w:rPr>
              <w:t>Ethical concerns and legal status in tele-health and tele-nursing practices</w:t>
            </w:r>
          </w:p>
        </w:tc>
      </w:tr>
      <w:tr w:rsidR="00706A84" w:rsidRPr="00120B9D" w:rsidTr="006D4BB9">
        <w:tc>
          <w:tcPr>
            <w:tcW w:w="839" w:type="dxa"/>
            <w:tcBorders>
              <w:right w:val="single" w:sz="12" w:space="0" w:color="auto"/>
            </w:tcBorders>
          </w:tcPr>
          <w:p w:rsidR="00706A84" w:rsidRPr="00120B9D" w:rsidRDefault="00706A84" w:rsidP="006D4BB9">
            <w:pPr>
              <w:jc w:val="center"/>
              <w:rPr>
                <w:b/>
                <w:sz w:val="20"/>
                <w:szCs w:val="20"/>
              </w:rPr>
            </w:pPr>
            <w:r w:rsidRPr="00120B9D">
              <w:rPr>
                <w:b/>
                <w:sz w:val="20"/>
                <w:szCs w:val="20"/>
              </w:rPr>
              <w:t>10</w:t>
            </w:r>
          </w:p>
        </w:tc>
        <w:tc>
          <w:tcPr>
            <w:tcW w:w="829" w:type="dxa"/>
            <w:tcBorders>
              <w:top w:val="single" w:sz="4" w:space="0" w:color="auto"/>
              <w:left w:val="single" w:sz="12" w:space="0" w:color="auto"/>
              <w:bottom w:val="single" w:sz="4" w:space="0" w:color="auto"/>
              <w:right w:val="single" w:sz="12" w:space="0" w:color="auto"/>
            </w:tcBorders>
          </w:tcPr>
          <w:p w:rsidR="00706A84" w:rsidRPr="00120B9D" w:rsidRDefault="00706A84" w:rsidP="006D4BB9">
            <w:pPr>
              <w:jc w:val="center"/>
              <w:rPr>
                <w:sz w:val="20"/>
                <w:szCs w:val="20"/>
              </w:rPr>
            </w:pPr>
          </w:p>
        </w:tc>
        <w:tc>
          <w:tcPr>
            <w:tcW w:w="8221" w:type="dxa"/>
            <w:tcBorders>
              <w:top w:val="single" w:sz="4" w:space="0" w:color="auto"/>
              <w:left w:val="single" w:sz="12" w:space="0" w:color="auto"/>
              <w:bottom w:val="single" w:sz="4" w:space="0" w:color="auto"/>
              <w:right w:val="single" w:sz="12" w:space="0" w:color="auto"/>
            </w:tcBorders>
          </w:tcPr>
          <w:p w:rsidR="00706A84" w:rsidRPr="00120B9D" w:rsidRDefault="00706A84" w:rsidP="006D4BB9">
            <w:pPr>
              <w:rPr>
                <w:sz w:val="20"/>
                <w:szCs w:val="20"/>
              </w:rPr>
            </w:pPr>
            <w:r w:rsidRPr="00120B9D">
              <w:rPr>
                <w:sz w:val="20"/>
                <w:szCs w:val="20"/>
              </w:rPr>
              <w:t>Future trends of tele-nursing practices</w:t>
            </w:r>
          </w:p>
        </w:tc>
      </w:tr>
      <w:tr w:rsidR="00706A84" w:rsidRPr="00120B9D" w:rsidTr="006D4BB9">
        <w:tc>
          <w:tcPr>
            <w:tcW w:w="839" w:type="dxa"/>
            <w:tcBorders>
              <w:right w:val="single" w:sz="12" w:space="0" w:color="auto"/>
            </w:tcBorders>
          </w:tcPr>
          <w:p w:rsidR="00706A84" w:rsidRPr="00120B9D" w:rsidRDefault="00706A84" w:rsidP="006D4BB9">
            <w:pPr>
              <w:jc w:val="center"/>
              <w:rPr>
                <w:b/>
                <w:sz w:val="20"/>
                <w:szCs w:val="20"/>
              </w:rPr>
            </w:pPr>
            <w:r w:rsidRPr="00120B9D">
              <w:rPr>
                <w:b/>
                <w:sz w:val="20"/>
                <w:szCs w:val="20"/>
              </w:rPr>
              <w:t>11</w:t>
            </w:r>
          </w:p>
        </w:tc>
        <w:tc>
          <w:tcPr>
            <w:tcW w:w="829" w:type="dxa"/>
            <w:tcBorders>
              <w:top w:val="single" w:sz="4" w:space="0" w:color="auto"/>
              <w:left w:val="single" w:sz="12" w:space="0" w:color="auto"/>
              <w:bottom w:val="single" w:sz="4" w:space="0" w:color="auto"/>
              <w:right w:val="single" w:sz="12" w:space="0" w:color="auto"/>
            </w:tcBorders>
          </w:tcPr>
          <w:p w:rsidR="00706A84" w:rsidRPr="00120B9D" w:rsidRDefault="00706A84" w:rsidP="006D4BB9">
            <w:pPr>
              <w:jc w:val="center"/>
              <w:rPr>
                <w:bCs/>
                <w:sz w:val="20"/>
                <w:szCs w:val="20"/>
              </w:rPr>
            </w:pPr>
          </w:p>
        </w:tc>
        <w:tc>
          <w:tcPr>
            <w:tcW w:w="8221" w:type="dxa"/>
            <w:tcBorders>
              <w:top w:val="single" w:sz="4" w:space="0" w:color="auto"/>
              <w:left w:val="single" w:sz="12" w:space="0" w:color="auto"/>
              <w:bottom w:val="single" w:sz="4" w:space="0" w:color="auto"/>
              <w:right w:val="single" w:sz="12" w:space="0" w:color="auto"/>
            </w:tcBorders>
          </w:tcPr>
          <w:p w:rsidR="00706A84" w:rsidRPr="00120B9D" w:rsidRDefault="00706A84" w:rsidP="006D4BB9">
            <w:pPr>
              <w:rPr>
                <w:bCs/>
                <w:sz w:val="20"/>
                <w:szCs w:val="20"/>
              </w:rPr>
            </w:pPr>
            <w:r w:rsidRPr="00120B9D">
              <w:rPr>
                <w:sz w:val="20"/>
                <w:szCs w:val="20"/>
              </w:rPr>
              <w:t>Opportunities, barriers and possibilities in tele-nursing applications</w:t>
            </w:r>
          </w:p>
        </w:tc>
      </w:tr>
      <w:tr w:rsidR="00706A84" w:rsidRPr="00120B9D" w:rsidTr="006D4BB9">
        <w:tc>
          <w:tcPr>
            <w:tcW w:w="839" w:type="dxa"/>
            <w:tcBorders>
              <w:right w:val="single" w:sz="12" w:space="0" w:color="auto"/>
            </w:tcBorders>
          </w:tcPr>
          <w:p w:rsidR="00706A84" w:rsidRPr="00120B9D" w:rsidRDefault="00706A84" w:rsidP="006D4BB9">
            <w:pPr>
              <w:jc w:val="center"/>
              <w:rPr>
                <w:b/>
                <w:sz w:val="20"/>
                <w:szCs w:val="20"/>
              </w:rPr>
            </w:pPr>
            <w:r w:rsidRPr="00120B9D">
              <w:rPr>
                <w:b/>
                <w:sz w:val="20"/>
                <w:szCs w:val="20"/>
              </w:rPr>
              <w:t>12</w:t>
            </w:r>
          </w:p>
        </w:tc>
        <w:tc>
          <w:tcPr>
            <w:tcW w:w="829" w:type="dxa"/>
            <w:tcBorders>
              <w:top w:val="single" w:sz="4" w:space="0" w:color="auto"/>
              <w:left w:val="single" w:sz="12" w:space="0" w:color="auto"/>
              <w:bottom w:val="single" w:sz="4" w:space="0" w:color="auto"/>
              <w:right w:val="single" w:sz="12" w:space="0" w:color="auto"/>
            </w:tcBorders>
          </w:tcPr>
          <w:p w:rsidR="00706A84" w:rsidRPr="00120B9D" w:rsidRDefault="00706A84" w:rsidP="006D4BB9">
            <w:pPr>
              <w:jc w:val="center"/>
              <w:rPr>
                <w:sz w:val="20"/>
                <w:szCs w:val="20"/>
              </w:rPr>
            </w:pPr>
          </w:p>
        </w:tc>
        <w:tc>
          <w:tcPr>
            <w:tcW w:w="8221" w:type="dxa"/>
            <w:tcBorders>
              <w:top w:val="single" w:sz="4" w:space="0" w:color="auto"/>
              <w:left w:val="single" w:sz="12" w:space="0" w:color="auto"/>
              <w:bottom w:val="single" w:sz="4" w:space="0" w:color="auto"/>
              <w:right w:val="single" w:sz="12" w:space="0" w:color="auto"/>
            </w:tcBorders>
          </w:tcPr>
          <w:p w:rsidR="00706A84" w:rsidRPr="00120B9D" w:rsidRDefault="00706A84" w:rsidP="006D4BB9">
            <w:pPr>
              <w:rPr>
                <w:sz w:val="20"/>
                <w:szCs w:val="20"/>
              </w:rPr>
            </w:pPr>
            <w:r w:rsidRPr="00120B9D">
              <w:rPr>
                <w:sz w:val="20"/>
                <w:szCs w:val="20"/>
              </w:rPr>
              <w:t>Tele-nursing in primary health care services (Home care, School nursing etc.)</w:t>
            </w:r>
          </w:p>
        </w:tc>
      </w:tr>
      <w:tr w:rsidR="00706A84" w:rsidRPr="00120B9D" w:rsidTr="006D4BB9">
        <w:tc>
          <w:tcPr>
            <w:tcW w:w="839" w:type="dxa"/>
            <w:tcBorders>
              <w:right w:val="single" w:sz="12" w:space="0" w:color="auto"/>
            </w:tcBorders>
          </w:tcPr>
          <w:p w:rsidR="00706A84" w:rsidRPr="00120B9D" w:rsidRDefault="00706A84" w:rsidP="006D4BB9">
            <w:pPr>
              <w:jc w:val="center"/>
              <w:rPr>
                <w:b/>
                <w:sz w:val="20"/>
                <w:szCs w:val="20"/>
              </w:rPr>
            </w:pPr>
            <w:r w:rsidRPr="00120B9D">
              <w:rPr>
                <w:b/>
                <w:sz w:val="20"/>
                <w:szCs w:val="20"/>
              </w:rPr>
              <w:t>13</w:t>
            </w:r>
          </w:p>
        </w:tc>
        <w:tc>
          <w:tcPr>
            <w:tcW w:w="829" w:type="dxa"/>
            <w:tcBorders>
              <w:top w:val="single" w:sz="4" w:space="0" w:color="auto"/>
              <w:left w:val="single" w:sz="12" w:space="0" w:color="auto"/>
              <w:bottom w:val="single" w:sz="4" w:space="0" w:color="auto"/>
              <w:right w:val="single" w:sz="12" w:space="0" w:color="auto"/>
            </w:tcBorders>
          </w:tcPr>
          <w:p w:rsidR="00706A84" w:rsidRPr="00120B9D" w:rsidRDefault="00706A84" w:rsidP="006D4BB9">
            <w:pPr>
              <w:jc w:val="center"/>
              <w:rPr>
                <w:sz w:val="20"/>
                <w:szCs w:val="20"/>
              </w:rPr>
            </w:pPr>
          </w:p>
        </w:tc>
        <w:tc>
          <w:tcPr>
            <w:tcW w:w="8221" w:type="dxa"/>
            <w:tcBorders>
              <w:top w:val="single" w:sz="4" w:space="0" w:color="auto"/>
              <w:left w:val="single" w:sz="12" w:space="0" w:color="auto"/>
              <w:bottom w:val="single" w:sz="4" w:space="0" w:color="auto"/>
              <w:right w:val="single" w:sz="12" w:space="0" w:color="auto"/>
            </w:tcBorders>
          </w:tcPr>
          <w:p w:rsidR="00706A84" w:rsidRPr="00120B9D" w:rsidRDefault="00706A84" w:rsidP="006D4BB9">
            <w:pPr>
              <w:rPr>
                <w:sz w:val="20"/>
                <w:szCs w:val="20"/>
              </w:rPr>
            </w:pPr>
            <w:r w:rsidRPr="00120B9D">
              <w:rPr>
                <w:sz w:val="20"/>
                <w:szCs w:val="20"/>
              </w:rPr>
              <w:t>Tele-nursing in secondary health care services (In-hospital cooperation, Medical decision support systems etc.)</w:t>
            </w:r>
          </w:p>
        </w:tc>
      </w:tr>
      <w:tr w:rsidR="00706A84" w:rsidRPr="00120B9D" w:rsidTr="006D4BB9">
        <w:tc>
          <w:tcPr>
            <w:tcW w:w="839" w:type="dxa"/>
            <w:tcBorders>
              <w:right w:val="single" w:sz="12" w:space="0" w:color="auto"/>
            </w:tcBorders>
          </w:tcPr>
          <w:p w:rsidR="00706A84" w:rsidRPr="00120B9D" w:rsidRDefault="00706A84" w:rsidP="006D4BB9">
            <w:pPr>
              <w:jc w:val="center"/>
              <w:rPr>
                <w:b/>
                <w:sz w:val="20"/>
                <w:szCs w:val="20"/>
              </w:rPr>
            </w:pPr>
            <w:r w:rsidRPr="00120B9D">
              <w:rPr>
                <w:b/>
                <w:sz w:val="20"/>
                <w:szCs w:val="20"/>
              </w:rPr>
              <w:t>14</w:t>
            </w:r>
          </w:p>
        </w:tc>
        <w:tc>
          <w:tcPr>
            <w:tcW w:w="829" w:type="dxa"/>
            <w:tcBorders>
              <w:top w:val="single" w:sz="4" w:space="0" w:color="auto"/>
              <w:left w:val="single" w:sz="12" w:space="0" w:color="auto"/>
              <w:bottom w:val="single" w:sz="4" w:space="0" w:color="auto"/>
              <w:right w:val="single" w:sz="12" w:space="0" w:color="auto"/>
            </w:tcBorders>
          </w:tcPr>
          <w:p w:rsidR="00706A84" w:rsidRPr="00120B9D" w:rsidRDefault="00706A84" w:rsidP="006D4BB9">
            <w:pPr>
              <w:jc w:val="center"/>
              <w:rPr>
                <w:sz w:val="20"/>
                <w:szCs w:val="20"/>
              </w:rPr>
            </w:pPr>
          </w:p>
        </w:tc>
        <w:tc>
          <w:tcPr>
            <w:tcW w:w="8221" w:type="dxa"/>
            <w:tcBorders>
              <w:top w:val="single" w:sz="4" w:space="0" w:color="auto"/>
              <w:left w:val="single" w:sz="12" w:space="0" w:color="auto"/>
              <w:bottom w:val="single" w:sz="4" w:space="0" w:color="auto"/>
              <w:right w:val="single" w:sz="12" w:space="0" w:color="auto"/>
            </w:tcBorders>
          </w:tcPr>
          <w:p w:rsidR="00706A84" w:rsidRPr="00120B9D" w:rsidRDefault="00706A84" w:rsidP="006D4BB9">
            <w:pPr>
              <w:rPr>
                <w:sz w:val="20"/>
                <w:szCs w:val="20"/>
              </w:rPr>
            </w:pPr>
            <w:r w:rsidRPr="00120B9D">
              <w:rPr>
                <w:sz w:val="20"/>
                <w:szCs w:val="20"/>
              </w:rPr>
              <w:t>Tele-nursing in tertiary health services (Tele-intensive care nursing, Tele-psychiatric nursing etc.)</w:t>
            </w:r>
          </w:p>
        </w:tc>
      </w:tr>
      <w:tr w:rsidR="00706A84" w:rsidRPr="00120B9D" w:rsidTr="006D4BB9">
        <w:tc>
          <w:tcPr>
            <w:tcW w:w="839" w:type="dxa"/>
            <w:tcBorders>
              <w:right w:val="single" w:sz="12" w:space="0" w:color="auto"/>
            </w:tcBorders>
          </w:tcPr>
          <w:p w:rsidR="00706A84" w:rsidRPr="00120B9D" w:rsidRDefault="00706A84" w:rsidP="006D4BB9">
            <w:pPr>
              <w:jc w:val="center"/>
              <w:rPr>
                <w:b/>
                <w:sz w:val="20"/>
                <w:szCs w:val="20"/>
              </w:rPr>
            </w:pPr>
            <w:r w:rsidRPr="00120B9D">
              <w:rPr>
                <w:b/>
                <w:sz w:val="20"/>
                <w:szCs w:val="20"/>
              </w:rPr>
              <w:t>15</w:t>
            </w:r>
          </w:p>
        </w:tc>
        <w:tc>
          <w:tcPr>
            <w:tcW w:w="829" w:type="dxa"/>
            <w:tcBorders>
              <w:top w:val="single" w:sz="4" w:space="0" w:color="auto"/>
              <w:left w:val="single" w:sz="12" w:space="0" w:color="auto"/>
              <w:bottom w:val="single" w:sz="4" w:space="0" w:color="auto"/>
              <w:right w:val="single" w:sz="12" w:space="0" w:color="auto"/>
            </w:tcBorders>
          </w:tcPr>
          <w:p w:rsidR="00706A84" w:rsidRPr="00120B9D" w:rsidRDefault="00706A84" w:rsidP="006D4BB9">
            <w:pPr>
              <w:jc w:val="center"/>
              <w:rPr>
                <w:sz w:val="20"/>
                <w:szCs w:val="20"/>
              </w:rPr>
            </w:pPr>
          </w:p>
        </w:tc>
        <w:tc>
          <w:tcPr>
            <w:tcW w:w="8221" w:type="dxa"/>
            <w:tcBorders>
              <w:top w:val="single" w:sz="4" w:space="0" w:color="auto"/>
              <w:left w:val="single" w:sz="12" w:space="0" w:color="auto"/>
              <w:bottom w:val="single" w:sz="4" w:space="0" w:color="auto"/>
              <w:right w:val="single" w:sz="12" w:space="0" w:color="auto"/>
            </w:tcBorders>
          </w:tcPr>
          <w:p w:rsidR="00706A84" w:rsidRPr="00120B9D" w:rsidRDefault="00706A84" w:rsidP="006D4BB9">
            <w:pPr>
              <w:rPr>
                <w:sz w:val="20"/>
                <w:szCs w:val="20"/>
              </w:rPr>
            </w:pPr>
            <w:r w:rsidRPr="00120B9D">
              <w:rPr>
                <w:sz w:val="20"/>
                <w:szCs w:val="20"/>
              </w:rPr>
              <w:t>Use of web-based technologies and artificial intelligence in patient care and education programs. Application examples in the field of nursing</w:t>
            </w:r>
          </w:p>
        </w:tc>
      </w:tr>
      <w:tr w:rsidR="00706A84" w:rsidRPr="00120B9D" w:rsidTr="006D4BB9">
        <w:tc>
          <w:tcPr>
            <w:tcW w:w="839" w:type="dxa"/>
            <w:tcBorders>
              <w:bottom w:val="single" w:sz="12" w:space="0" w:color="auto"/>
              <w:right w:val="single" w:sz="12" w:space="0" w:color="auto"/>
            </w:tcBorders>
          </w:tcPr>
          <w:p w:rsidR="00706A84" w:rsidRPr="00120B9D" w:rsidRDefault="00706A84" w:rsidP="006D4BB9">
            <w:pPr>
              <w:jc w:val="center"/>
              <w:rPr>
                <w:b/>
                <w:sz w:val="20"/>
                <w:szCs w:val="20"/>
              </w:rPr>
            </w:pPr>
            <w:r w:rsidRPr="00120B9D">
              <w:rPr>
                <w:b/>
                <w:sz w:val="20"/>
                <w:szCs w:val="20"/>
              </w:rPr>
              <w:t>16</w:t>
            </w:r>
          </w:p>
        </w:tc>
        <w:tc>
          <w:tcPr>
            <w:tcW w:w="829" w:type="dxa"/>
            <w:tcBorders>
              <w:top w:val="single" w:sz="4" w:space="0" w:color="auto"/>
              <w:left w:val="single" w:sz="12" w:space="0" w:color="auto"/>
              <w:bottom w:val="single" w:sz="12" w:space="0" w:color="auto"/>
              <w:right w:val="single" w:sz="12" w:space="0" w:color="auto"/>
            </w:tcBorders>
          </w:tcPr>
          <w:p w:rsidR="00706A84" w:rsidRPr="00120B9D" w:rsidRDefault="00706A84" w:rsidP="006D4BB9">
            <w:pPr>
              <w:jc w:val="center"/>
              <w:rPr>
                <w:sz w:val="20"/>
                <w:szCs w:val="20"/>
              </w:rPr>
            </w:pPr>
          </w:p>
        </w:tc>
        <w:tc>
          <w:tcPr>
            <w:tcW w:w="8221" w:type="dxa"/>
            <w:tcBorders>
              <w:top w:val="single" w:sz="4" w:space="0" w:color="auto"/>
              <w:left w:val="single" w:sz="12" w:space="0" w:color="auto"/>
              <w:bottom w:val="single" w:sz="12" w:space="0" w:color="auto"/>
              <w:right w:val="single" w:sz="12" w:space="0" w:color="auto"/>
            </w:tcBorders>
          </w:tcPr>
          <w:p w:rsidR="00706A84" w:rsidRPr="00120B9D" w:rsidRDefault="00706A84" w:rsidP="006D4BB9">
            <w:pPr>
              <w:rPr>
                <w:sz w:val="20"/>
                <w:szCs w:val="20"/>
              </w:rPr>
            </w:pPr>
            <w:r w:rsidRPr="00120B9D">
              <w:rPr>
                <w:sz w:val="20"/>
                <w:szCs w:val="20"/>
              </w:rPr>
              <w:t>FINAL EXAM</w:t>
            </w:r>
          </w:p>
        </w:tc>
      </w:tr>
    </w:tbl>
    <w:p w:rsidR="00706A84" w:rsidRPr="00120B9D" w:rsidRDefault="00706A84" w:rsidP="00706A84">
      <w:pPr>
        <w:rPr>
          <w:sz w:val="20"/>
          <w:szCs w:val="20"/>
        </w:rPr>
      </w:pPr>
    </w:p>
    <w:p w:rsidR="00706A84" w:rsidRPr="00120B9D" w:rsidRDefault="00706A84" w:rsidP="00706A84">
      <w:pPr>
        <w:spacing w:before="240"/>
        <w:jc w:val="center"/>
        <w:rPr>
          <w:b/>
          <w:sz w:val="20"/>
          <w:szCs w:val="20"/>
        </w:rPr>
      </w:pPr>
      <w:r w:rsidRPr="00120B9D">
        <w:rPr>
          <w:b/>
          <w:sz w:val="20"/>
          <w:szCs w:val="20"/>
        </w:rPr>
        <w:t>PROGRAM QUTCOMES</w:t>
      </w:r>
    </w:p>
    <w:p w:rsidR="00706A84" w:rsidRPr="00120B9D" w:rsidRDefault="00706A84" w:rsidP="00706A84">
      <w:pPr>
        <w:rPr>
          <w:sz w:val="20"/>
          <w:szCs w:val="20"/>
        </w:rPr>
      </w:pPr>
      <w:r w:rsidRPr="00120B9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706A84" w:rsidRPr="00120B9D" w:rsidTr="006D4BB9">
        <w:tc>
          <w:tcPr>
            <w:tcW w:w="8755" w:type="dxa"/>
            <w:gridSpan w:val="2"/>
            <w:tcBorders>
              <w:top w:val="single" w:sz="12" w:space="0" w:color="auto"/>
              <w:left w:val="single" w:sz="12" w:space="0" w:color="auto"/>
              <w:bottom w:val="single" w:sz="12" w:space="0" w:color="auto"/>
              <w:right w:val="single" w:sz="12" w:space="0" w:color="auto"/>
            </w:tcBorders>
            <w:vAlign w:val="center"/>
          </w:tcPr>
          <w:p w:rsidR="00706A84" w:rsidRPr="00120B9D" w:rsidRDefault="00706A84" w:rsidP="006D4BB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706A84" w:rsidRPr="00120B9D" w:rsidRDefault="00706A84" w:rsidP="006D4BB9">
            <w:pPr>
              <w:jc w:val="center"/>
              <w:rPr>
                <w:b/>
                <w:sz w:val="20"/>
                <w:szCs w:val="20"/>
              </w:rPr>
            </w:pPr>
            <w:r w:rsidRPr="00120B9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706A84" w:rsidRPr="00120B9D" w:rsidRDefault="00706A84" w:rsidP="006D4BB9">
            <w:pPr>
              <w:jc w:val="center"/>
              <w:rPr>
                <w:b/>
                <w:sz w:val="20"/>
                <w:szCs w:val="20"/>
              </w:rPr>
            </w:pPr>
            <w:r w:rsidRPr="00120B9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706A84" w:rsidRPr="00120B9D" w:rsidRDefault="00706A84" w:rsidP="006D4BB9">
            <w:pPr>
              <w:jc w:val="center"/>
              <w:rPr>
                <w:b/>
                <w:sz w:val="20"/>
                <w:szCs w:val="20"/>
              </w:rPr>
            </w:pPr>
            <w:r w:rsidRPr="00120B9D">
              <w:rPr>
                <w:b/>
                <w:sz w:val="20"/>
                <w:szCs w:val="20"/>
              </w:rPr>
              <w:t>3</w:t>
            </w:r>
          </w:p>
        </w:tc>
      </w:tr>
      <w:tr w:rsidR="00706A84" w:rsidRPr="00120B9D" w:rsidTr="006D4BB9">
        <w:tc>
          <w:tcPr>
            <w:tcW w:w="416" w:type="dxa"/>
            <w:tcBorders>
              <w:top w:val="single" w:sz="12" w:space="0" w:color="auto"/>
              <w:left w:val="single" w:sz="12" w:space="0" w:color="auto"/>
              <w:bottom w:val="single" w:sz="6" w:space="0" w:color="auto"/>
              <w:right w:val="single" w:sz="12" w:space="0" w:color="auto"/>
            </w:tcBorders>
            <w:vAlign w:val="center"/>
          </w:tcPr>
          <w:p w:rsidR="00706A84" w:rsidRPr="00120B9D" w:rsidRDefault="00706A84" w:rsidP="006D4BB9">
            <w:pPr>
              <w:jc w:val="center"/>
              <w:rPr>
                <w:b/>
                <w:sz w:val="20"/>
                <w:szCs w:val="20"/>
              </w:rPr>
            </w:pPr>
            <w:r w:rsidRPr="00120B9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706A84" w:rsidRPr="00120B9D" w:rsidRDefault="00706A84" w:rsidP="006D4BB9">
            <w:pPr>
              <w:rPr>
                <w:sz w:val="20"/>
                <w:szCs w:val="20"/>
              </w:rPr>
            </w:pPr>
            <w:r w:rsidRPr="00120B9D">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706A84" w:rsidRPr="00120B9D" w:rsidRDefault="00706A84" w:rsidP="006D4BB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706A84" w:rsidRPr="00120B9D" w:rsidRDefault="00706A84" w:rsidP="006D4BB9">
            <w:pPr>
              <w:jc w:val="center"/>
              <w:rPr>
                <w:b/>
                <w:sz w:val="20"/>
                <w:szCs w:val="20"/>
              </w:rPr>
            </w:pPr>
            <w:r w:rsidRPr="00120B9D">
              <w:rPr>
                <w:b/>
                <w:sz w:val="20"/>
                <w:szCs w:val="20"/>
              </w:rPr>
              <w:t>X</w:t>
            </w:r>
          </w:p>
        </w:tc>
        <w:tc>
          <w:tcPr>
            <w:tcW w:w="378" w:type="dxa"/>
            <w:tcBorders>
              <w:top w:val="single" w:sz="12" w:space="0" w:color="auto"/>
              <w:left w:val="single" w:sz="6" w:space="0" w:color="auto"/>
              <w:bottom w:val="single" w:sz="6" w:space="0" w:color="auto"/>
              <w:right w:val="single" w:sz="12" w:space="0" w:color="auto"/>
            </w:tcBorders>
            <w:vAlign w:val="center"/>
          </w:tcPr>
          <w:p w:rsidR="00706A84" w:rsidRPr="00120B9D" w:rsidRDefault="00706A84" w:rsidP="006D4BB9">
            <w:pPr>
              <w:jc w:val="center"/>
              <w:rPr>
                <w:b/>
                <w:sz w:val="20"/>
                <w:szCs w:val="20"/>
              </w:rPr>
            </w:pPr>
          </w:p>
        </w:tc>
      </w:tr>
      <w:tr w:rsidR="00706A84" w:rsidRPr="00120B9D" w:rsidTr="006D4BB9">
        <w:tc>
          <w:tcPr>
            <w:tcW w:w="416" w:type="dxa"/>
            <w:tcBorders>
              <w:top w:val="single" w:sz="6" w:space="0" w:color="auto"/>
              <w:left w:val="single" w:sz="12" w:space="0" w:color="auto"/>
              <w:bottom w:val="single" w:sz="6" w:space="0" w:color="auto"/>
              <w:right w:val="single" w:sz="12" w:space="0" w:color="auto"/>
            </w:tcBorders>
            <w:vAlign w:val="center"/>
          </w:tcPr>
          <w:p w:rsidR="00706A84" w:rsidRPr="00120B9D" w:rsidRDefault="00706A84" w:rsidP="006D4BB9">
            <w:pPr>
              <w:jc w:val="center"/>
              <w:rPr>
                <w:b/>
                <w:sz w:val="20"/>
                <w:szCs w:val="20"/>
              </w:rPr>
            </w:pPr>
            <w:r w:rsidRPr="00120B9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706A84" w:rsidRPr="00120B9D" w:rsidRDefault="00706A84" w:rsidP="006D4BB9">
            <w:pPr>
              <w:rPr>
                <w:sz w:val="20"/>
                <w:szCs w:val="20"/>
              </w:rPr>
            </w:pPr>
            <w:r w:rsidRPr="00120B9D">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706A84" w:rsidRPr="00120B9D" w:rsidRDefault="00706A84"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06A84" w:rsidRPr="00120B9D" w:rsidRDefault="00706A84"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06A84" w:rsidRPr="00120B9D" w:rsidRDefault="00706A84" w:rsidP="006D4BB9">
            <w:pPr>
              <w:jc w:val="center"/>
              <w:rPr>
                <w:b/>
                <w:sz w:val="20"/>
                <w:szCs w:val="20"/>
              </w:rPr>
            </w:pPr>
            <w:r w:rsidRPr="00120B9D">
              <w:rPr>
                <w:b/>
                <w:sz w:val="20"/>
                <w:szCs w:val="20"/>
              </w:rPr>
              <w:t>X</w:t>
            </w:r>
          </w:p>
        </w:tc>
      </w:tr>
      <w:tr w:rsidR="00706A84" w:rsidRPr="00120B9D" w:rsidTr="006D4BB9">
        <w:tc>
          <w:tcPr>
            <w:tcW w:w="416" w:type="dxa"/>
            <w:tcBorders>
              <w:top w:val="single" w:sz="6" w:space="0" w:color="auto"/>
              <w:left w:val="single" w:sz="12" w:space="0" w:color="auto"/>
              <w:bottom w:val="single" w:sz="6" w:space="0" w:color="auto"/>
              <w:right w:val="single" w:sz="12" w:space="0" w:color="auto"/>
            </w:tcBorders>
            <w:vAlign w:val="center"/>
          </w:tcPr>
          <w:p w:rsidR="00706A84" w:rsidRPr="00120B9D" w:rsidRDefault="00706A84" w:rsidP="006D4BB9">
            <w:pPr>
              <w:jc w:val="center"/>
              <w:rPr>
                <w:b/>
                <w:sz w:val="20"/>
                <w:szCs w:val="20"/>
              </w:rPr>
            </w:pPr>
            <w:r w:rsidRPr="00120B9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706A84" w:rsidRPr="00120B9D" w:rsidRDefault="00706A84" w:rsidP="006D4BB9">
            <w:pPr>
              <w:rPr>
                <w:sz w:val="20"/>
                <w:szCs w:val="20"/>
              </w:rPr>
            </w:pPr>
            <w:r w:rsidRPr="00120B9D">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706A84" w:rsidRPr="00120B9D" w:rsidRDefault="00706A84"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06A84" w:rsidRPr="00120B9D" w:rsidRDefault="00706A84"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06A84" w:rsidRPr="00120B9D" w:rsidRDefault="00706A84" w:rsidP="006D4BB9">
            <w:pPr>
              <w:jc w:val="center"/>
              <w:rPr>
                <w:b/>
                <w:sz w:val="20"/>
                <w:szCs w:val="20"/>
              </w:rPr>
            </w:pPr>
            <w:r w:rsidRPr="00120B9D">
              <w:rPr>
                <w:b/>
                <w:sz w:val="20"/>
                <w:szCs w:val="20"/>
              </w:rPr>
              <w:t>X</w:t>
            </w:r>
          </w:p>
        </w:tc>
      </w:tr>
      <w:tr w:rsidR="00706A84" w:rsidRPr="00120B9D" w:rsidTr="006D4BB9">
        <w:tc>
          <w:tcPr>
            <w:tcW w:w="416" w:type="dxa"/>
            <w:tcBorders>
              <w:top w:val="single" w:sz="6" w:space="0" w:color="auto"/>
              <w:left w:val="single" w:sz="12" w:space="0" w:color="auto"/>
              <w:bottom w:val="single" w:sz="6" w:space="0" w:color="auto"/>
              <w:right w:val="single" w:sz="12" w:space="0" w:color="auto"/>
            </w:tcBorders>
            <w:vAlign w:val="center"/>
          </w:tcPr>
          <w:p w:rsidR="00706A84" w:rsidRPr="00120B9D" w:rsidRDefault="00706A84" w:rsidP="006D4BB9">
            <w:pPr>
              <w:jc w:val="center"/>
              <w:rPr>
                <w:b/>
                <w:sz w:val="20"/>
                <w:szCs w:val="20"/>
              </w:rPr>
            </w:pPr>
            <w:r w:rsidRPr="00120B9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706A84" w:rsidRPr="00120B9D" w:rsidRDefault="00706A84" w:rsidP="006D4BB9">
            <w:pPr>
              <w:rPr>
                <w:sz w:val="20"/>
                <w:szCs w:val="20"/>
              </w:rPr>
            </w:pPr>
            <w:r w:rsidRPr="00120B9D">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706A84" w:rsidRPr="00120B9D" w:rsidRDefault="00706A84"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06A84" w:rsidRPr="00120B9D" w:rsidRDefault="00706A84"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06A84" w:rsidRPr="00120B9D" w:rsidRDefault="00706A84" w:rsidP="006D4BB9">
            <w:pPr>
              <w:jc w:val="center"/>
              <w:rPr>
                <w:b/>
                <w:sz w:val="20"/>
                <w:szCs w:val="20"/>
              </w:rPr>
            </w:pPr>
            <w:r w:rsidRPr="00120B9D">
              <w:rPr>
                <w:b/>
                <w:sz w:val="20"/>
                <w:szCs w:val="20"/>
              </w:rPr>
              <w:t>X</w:t>
            </w:r>
          </w:p>
        </w:tc>
      </w:tr>
      <w:tr w:rsidR="00706A84" w:rsidRPr="00120B9D" w:rsidTr="006D4BB9">
        <w:tc>
          <w:tcPr>
            <w:tcW w:w="416" w:type="dxa"/>
            <w:tcBorders>
              <w:top w:val="single" w:sz="6" w:space="0" w:color="auto"/>
              <w:left w:val="single" w:sz="12" w:space="0" w:color="auto"/>
              <w:bottom w:val="single" w:sz="6" w:space="0" w:color="auto"/>
              <w:right w:val="single" w:sz="12" w:space="0" w:color="auto"/>
            </w:tcBorders>
            <w:vAlign w:val="center"/>
          </w:tcPr>
          <w:p w:rsidR="00706A84" w:rsidRPr="00120B9D" w:rsidRDefault="00706A84" w:rsidP="006D4BB9">
            <w:pPr>
              <w:jc w:val="center"/>
              <w:rPr>
                <w:b/>
                <w:sz w:val="20"/>
                <w:szCs w:val="20"/>
              </w:rPr>
            </w:pPr>
            <w:r w:rsidRPr="00120B9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706A84" w:rsidRPr="00120B9D" w:rsidRDefault="00706A84" w:rsidP="006D4BB9">
            <w:pPr>
              <w:rPr>
                <w:sz w:val="20"/>
                <w:szCs w:val="20"/>
              </w:rPr>
            </w:pPr>
            <w:r w:rsidRPr="00120B9D">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706A84" w:rsidRPr="00120B9D" w:rsidRDefault="00706A84"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06A84" w:rsidRPr="00120B9D" w:rsidRDefault="00706A84" w:rsidP="006D4BB9">
            <w:pPr>
              <w:jc w:val="center"/>
              <w:rPr>
                <w:b/>
                <w:sz w:val="20"/>
                <w:szCs w:val="20"/>
              </w:rPr>
            </w:pPr>
            <w:r w:rsidRPr="00120B9D">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706A84" w:rsidRPr="00120B9D" w:rsidRDefault="00706A84" w:rsidP="006D4BB9">
            <w:pPr>
              <w:jc w:val="center"/>
              <w:rPr>
                <w:b/>
                <w:sz w:val="20"/>
                <w:szCs w:val="20"/>
              </w:rPr>
            </w:pPr>
          </w:p>
        </w:tc>
      </w:tr>
      <w:tr w:rsidR="00706A84" w:rsidRPr="00120B9D" w:rsidTr="006D4BB9">
        <w:trPr>
          <w:trHeight w:val="219"/>
        </w:trPr>
        <w:tc>
          <w:tcPr>
            <w:tcW w:w="416" w:type="dxa"/>
            <w:tcBorders>
              <w:top w:val="single" w:sz="6" w:space="0" w:color="auto"/>
              <w:left w:val="single" w:sz="12" w:space="0" w:color="auto"/>
              <w:bottom w:val="single" w:sz="6" w:space="0" w:color="auto"/>
              <w:right w:val="single" w:sz="12" w:space="0" w:color="auto"/>
            </w:tcBorders>
            <w:vAlign w:val="center"/>
          </w:tcPr>
          <w:p w:rsidR="00706A84" w:rsidRPr="00120B9D" w:rsidRDefault="00706A84" w:rsidP="006D4BB9">
            <w:pPr>
              <w:jc w:val="center"/>
              <w:rPr>
                <w:b/>
                <w:sz w:val="20"/>
                <w:szCs w:val="20"/>
              </w:rPr>
            </w:pPr>
            <w:r w:rsidRPr="00120B9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706A84" w:rsidRPr="00120B9D" w:rsidRDefault="00706A84" w:rsidP="006D4BB9">
            <w:pPr>
              <w:rPr>
                <w:sz w:val="20"/>
                <w:szCs w:val="20"/>
              </w:rPr>
            </w:pPr>
            <w:r w:rsidRPr="00120B9D">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706A84" w:rsidRPr="00120B9D" w:rsidRDefault="00706A84"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06A84" w:rsidRPr="00120B9D" w:rsidRDefault="00706A84" w:rsidP="006D4BB9">
            <w:pPr>
              <w:jc w:val="center"/>
              <w:rPr>
                <w:b/>
                <w:sz w:val="20"/>
                <w:szCs w:val="20"/>
              </w:rPr>
            </w:pPr>
            <w:r w:rsidRPr="00120B9D">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706A84" w:rsidRPr="00120B9D" w:rsidRDefault="00706A84" w:rsidP="006D4BB9">
            <w:pPr>
              <w:jc w:val="center"/>
              <w:rPr>
                <w:b/>
                <w:sz w:val="20"/>
                <w:szCs w:val="20"/>
              </w:rPr>
            </w:pPr>
          </w:p>
        </w:tc>
      </w:tr>
      <w:tr w:rsidR="00706A84" w:rsidRPr="00120B9D" w:rsidTr="006D4BB9">
        <w:tc>
          <w:tcPr>
            <w:tcW w:w="416" w:type="dxa"/>
            <w:tcBorders>
              <w:top w:val="single" w:sz="6" w:space="0" w:color="auto"/>
              <w:left w:val="single" w:sz="12" w:space="0" w:color="auto"/>
              <w:bottom w:val="single" w:sz="6" w:space="0" w:color="auto"/>
              <w:right w:val="single" w:sz="12" w:space="0" w:color="auto"/>
            </w:tcBorders>
            <w:vAlign w:val="center"/>
          </w:tcPr>
          <w:p w:rsidR="00706A84" w:rsidRPr="00120B9D" w:rsidRDefault="00706A84" w:rsidP="006D4BB9">
            <w:pPr>
              <w:jc w:val="center"/>
              <w:rPr>
                <w:b/>
                <w:sz w:val="20"/>
                <w:szCs w:val="20"/>
              </w:rPr>
            </w:pPr>
            <w:r w:rsidRPr="00120B9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706A84" w:rsidRPr="00120B9D" w:rsidRDefault="00706A84" w:rsidP="006D4BB9">
            <w:pPr>
              <w:rPr>
                <w:sz w:val="20"/>
                <w:szCs w:val="20"/>
              </w:rPr>
            </w:pPr>
            <w:r w:rsidRPr="00120B9D">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706A84" w:rsidRPr="00120B9D" w:rsidRDefault="00706A84"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06A84" w:rsidRPr="00120B9D" w:rsidRDefault="00706A84" w:rsidP="006D4BB9">
            <w:pPr>
              <w:jc w:val="center"/>
              <w:rPr>
                <w:b/>
                <w:sz w:val="20"/>
                <w:szCs w:val="20"/>
              </w:rPr>
            </w:pPr>
            <w:r w:rsidRPr="00120B9D">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706A84" w:rsidRPr="00120B9D" w:rsidRDefault="00706A84" w:rsidP="006D4BB9">
            <w:pPr>
              <w:jc w:val="center"/>
              <w:rPr>
                <w:b/>
                <w:sz w:val="20"/>
                <w:szCs w:val="20"/>
              </w:rPr>
            </w:pPr>
          </w:p>
        </w:tc>
      </w:tr>
      <w:tr w:rsidR="00706A84" w:rsidRPr="00120B9D" w:rsidTr="006D4BB9">
        <w:tc>
          <w:tcPr>
            <w:tcW w:w="416" w:type="dxa"/>
            <w:tcBorders>
              <w:top w:val="single" w:sz="6" w:space="0" w:color="auto"/>
              <w:left w:val="single" w:sz="12" w:space="0" w:color="auto"/>
              <w:bottom w:val="single" w:sz="6" w:space="0" w:color="auto"/>
              <w:right w:val="single" w:sz="12" w:space="0" w:color="auto"/>
            </w:tcBorders>
            <w:vAlign w:val="center"/>
          </w:tcPr>
          <w:p w:rsidR="00706A84" w:rsidRPr="00120B9D" w:rsidRDefault="00706A84" w:rsidP="006D4BB9">
            <w:pPr>
              <w:jc w:val="center"/>
              <w:rPr>
                <w:b/>
                <w:sz w:val="20"/>
                <w:szCs w:val="20"/>
              </w:rPr>
            </w:pPr>
            <w:r w:rsidRPr="00120B9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706A84" w:rsidRPr="00120B9D" w:rsidRDefault="00706A84" w:rsidP="006D4BB9">
            <w:pPr>
              <w:rPr>
                <w:sz w:val="20"/>
                <w:szCs w:val="20"/>
              </w:rPr>
            </w:pPr>
            <w:r w:rsidRPr="00120B9D">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706A84" w:rsidRPr="00120B9D" w:rsidRDefault="00706A84"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06A84" w:rsidRPr="00120B9D" w:rsidRDefault="00706A84" w:rsidP="006D4BB9">
            <w:pPr>
              <w:jc w:val="center"/>
              <w:rPr>
                <w:b/>
                <w:sz w:val="20"/>
                <w:szCs w:val="20"/>
              </w:rPr>
            </w:pPr>
            <w:r w:rsidRPr="00120B9D">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706A84" w:rsidRPr="00120B9D" w:rsidRDefault="00706A84" w:rsidP="006D4BB9">
            <w:pPr>
              <w:jc w:val="center"/>
              <w:rPr>
                <w:b/>
                <w:sz w:val="20"/>
                <w:szCs w:val="20"/>
              </w:rPr>
            </w:pPr>
          </w:p>
        </w:tc>
      </w:tr>
      <w:tr w:rsidR="00706A84" w:rsidRPr="00120B9D" w:rsidTr="006D4BB9">
        <w:tc>
          <w:tcPr>
            <w:tcW w:w="416" w:type="dxa"/>
            <w:tcBorders>
              <w:top w:val="single" w:sz="6" w:space="0" w:color="auto"/>
              <w:left w:val="single" w:sz="12" w:space="0" w:color="auto"/>
              <w:bottom w:val="single" w:sz="6" w:space="0" w:color="auto"/>
              <w:right w:val="single" w:sz="12" w:space="0" w:color="auto"/>
            </w:tcBorders>
            <w:vAlign w:val="center"/>
          </w:tcPr>
          <w:p w:rsidR="00706A84" w:rsidRPr="00120B9D" w:rsidRDefault="00706A84" w:rsidP="006D4BB9">
            <w:pPr>
              <w:jc w:val="center"/>
              <w:rPr>
                <w:b/>
                <w:sz w:val="20"/>
                <w:szCs w:val="20"/>
              </w:rPr>
            </w:pPr>
            <w:r w:rsidRPr="00120B9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706A84" w:rsidRPr="00120B9D" w:rsidRDefault="00706A84" w:rsidP="006D4BB9">
            <w:pPr>
              <w:rPr>
                <w:sz w:val="20"/>
                <w:szCs w:val="20"/>
              </w:rPr>
            </w:pPr>
            <w:r w:rsidRPr="00120B9D">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706A84" w:rsidRPr="00120B9D" w:rsidRDefault="00706A84"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06A84" w:rsidRPr="00120B9D" w:rsidRDefault="00706A84"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06A84" w:rsidRPr="00120B9D" w:rsidRDefault="00706A84" w:rsidP="006D4BB9">
            <w:pPr>
              <w:jc w:val="center"/>
              <w:rPr>
                <w:b/>
                <w:sz w:val="20"/>
                <w:szCs w:val="20"/>
              </w:rPr>
            </w:pPr>
            <w:r w:rsidRPr="00120B9D">
              <w:rPr>
                <w:b/>
                <w:sz w:val="20"/>
                <w:szCs w:val="20"/>
              </w:rPr>
              <w:t>X</w:t>
            </w:r>
          </w:p>
        </w:tc>
      </w:tr>
      <w:tr w:rsidR="00706A84" w:rsidRPr="00120B9D" w:rsidTr="006D4BB9">
        <w:tc>
          <w:tcPr>
            <w:tcW w:w="416" w:type="dxa"/>
            <w:tcBorders>
              <w:top w:val="single" w:sz="6" w:space="0" w:color="auto"/>
              <w:left w:val="single" w:sz="12" w:space="0" w:color="auto"/>
              <w:bottom w:val="single" w:sz="6" w:space="0" w:color="auto"/>
              <w:right w:val="single" w:sz="12" w:space="0" w:color="auto"/>
            </w:tcBorders>
            <w:vAlign w:val="center"/>
          </w:tcPr>
          <w:p w:rsidR="00706A84" w:rsidRPr="00120B9D" w:rsidRDefault="00706A84" w:rsidP="006D4BB9">
            <w:pPr>
              <w:jc w:val="center"/>
              <w:rPr>
                <w:b/>
                <w:sz w:val="20"/>
                <w:szCs w:val="20"/>
              </w:rPr>
            </w:pPr>
            <w:r w:rsidRPr="00120B9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706A84" w:rsidRPr="00120B9D" w:rsidRDefault="00706A84" w:rsidP="006D4BB9">
            <w:pPr>
              <w:rPr>
                <w:sz w:val="20"/>
                <w:szCs w:val="20"/>
              </w:rPr>
            </w:pPr>
            <w:r w:rsidRPr="00120B9D">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706A84" w:rsidRPr="00120B9D" w:rsidRDefault="00706A84"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06A84" w:rsidRPr="00120B9D" w:rsidRDefault="00706A84"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06A84" w:rsidRPr="00120B9D" w:rsidRDefault="00706A84" w:rsidP="006D4BB9">
            <w:pPr>
              <w:jc w:val="center"/>
              <w:rPr>
                <w:b/>
                <w:sz w:val="20"/>
                <w:szCs w:val="20"/>
              </w:rPr>
            </w:pPr>
            <w:r w:rsidRPr="00120B9D">
              <w:rPr>
                <w:b/>
                <w:sz w:val="20"/>
                <w:szCs w:val="20"/>
              </w:rPr>
              <w:t>X</w:t>
            </w:r>
          </w:p>
        </w:tc>
      </w:tr>
      <w:tr w:rsidR="00706A84" w:rsidRPr="00120B9D" w:rsidTr="006D4BB9">
        <w:tc>
          <w:tcPr>
            <w:tcW w:w="416" w:type="dxa"/>
            <w:tcBorders>
              <w:top w:val="single" w:sz="6" w:space="0" w:color="auto"/>
              <w:left w:val="single" w:sz="12" w:space="0" w:color="auto"/>
              <w:bottom w:val="single" w:sz="6" w:space="0" w:color="auto"/>
              <w:right w:val="single" w:sz="12" w:space="0" w:color="auto"/>
            </w:tcBorders>
            <w:vAlign w:val="center"/>
          </w:tcPr>
          <w:p w:rsidR="00706A84" w:rsidRPr="00120B9D" w:rsidRDefault="00706A84" w:rsidP="006D4BB9">
            <w:pPr>
              <w:jc w:val="center"/>
              <w:rPr>
                <w:b/>
                <w:sz w:val="20"/>
                <w:szCs w:val="20"/>
              </w:rPr>
            </w:pPr>
            <w:r w:rsidRPr="00120B9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706A84" w:rsidRPr="00120B9D" w:rsidRDefault="00706A84" w:rsidP="006D4BB9">
            <w:pPr>
              <w:rPr>
                <w:sz w:val="20"/>
                <w:szCs w:val="20"/>
              </w:rPr>
            </w:pPr>
            <w:r w:rsidRPr="00120B9D">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706A84" w:rsidRPr="00120B9D" w:rsidRDefault="00706A84"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06A84" w:rsidRPr="00120B9D" w:rsidRDefault="00706A84"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06A84" w:rsidRPr="00120B9D" w:rsidRDefault="00706A84" w:rsidP="006D4BB9">
            <w:pPr>
              <w:jc w:val="center"/>
              <w:rPr>
                <w:b/>
                <w:sz w:val="20"/>
                <w:szCs w:val="20"/>
              </w:rPr>
            </w:pPr>
            <w:r w:rsidRPr="00120B9D">
              <w:rPr>
                <w:b/>
                <w:sz w:val="20"/>
                <w:szCs w:val="20"/>
              </w:rPr>
              <w:t>X</w:t>
            </w:r>
          </w:p>
        </w:tc>
      </w:tr>
      <w:tr w:rsidR="00706A84" w:rsidRPr="00120B9D" w:rsidTr="006D4BB9">
        <w:tc>
          <w:tcPr>
            <w:tcW w:w="416" w:type="dxa"/>
            <w:tcBorders>
              <w:top w:val="single" w:sz="6" w:space="0" w:color="auto"/>
              <w:left w:val="single" w:sz="12" w:space="0" w:color="auto"/>
              <w:bottom w:val="single" w:sz="6" w:space="0" w:color="auto"/>
              <w:right w:val="single" w:sz="12" w:space="0" w:color="auto"/>
            </w:tcBorders>
            <w:vAlign w:val="center"/>
          </w:tcPr>
          <w:p w:rsidR="00706A84" w:rsidRPr="00120B9D" w:rsidRDefault="00706A84" w:rsidP="006D4BB9">
            <w:pPr>
              <w:jc w:val="center"/>
              <w:rPr>
                <w:b/>
                <w:sz w:val="20"/>
                <w:szCs w:val="20"/>
              </w:rPr>
            </w:pPr>
            <w:r w:rsidRPr="00120B9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706A84" w:rsidRPr="00120B9D" w:rsidRDefault="00706A84" w:rsidP="006D4BB9">
            <w:pPr>
              <w:rPr>
                <w:sz w:val="20"/>
                <w:szCs w:val="20"/>
              </w:rPr>
            </w:pPr>
            <w:r w:rsidRPr="00120B9D">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706A84" w:rsidRPr="00120B9D" w:rsidRDefault="00706A84" w:rsidP="006D4BB9">
            <w:pPr>
              <w:jc w:val="center"/>
              <w:rPr>
                <w:b/>
                <w:sz w:val="20"/>
                <w:szCs w:val="20"/>
              </w:rPr>
            </w:pPr>
            <w:r w:rsidRPr="00120B9D">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rsidR="00706A84" w:rsidRPr="00120B9D" w:rsidRDefault="00706A84"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06A84" w:rsidRPr="00120B9D" w:rsidRDefault="00706A84" w:rsidP="006D4BB9">
            <w:pPr>
              <w:jc w:val="center"/>
              <w:rPr>
                <w:b/>
                <w:sz w:val="20"/>
                <w:szCs w:val="20"/>
              </w:rPr>
            </w:pPr>
          </w:p>
        </w:tc>
      </w:tr>
      <w:tr w:rsidR="00706A84" w:rsidRPr="00120B9D" w:rsidTr="006D4BB9">
        <w:tc>
          <w:tcPr>
            <w:tcW w:w="416" w:type="dxa"/>
            <w:tcBorders>
              <w:top w:val="single" w:sz="6" w:space="0" w:color="auto"/>
              <w:left w:val="single" w:sz="12" w:space="0" w:color="auto"/>
              <w:bottom w:val="single" w:sz="6" w:space="0" w:color="auto"/>
              <w:right w:val="single" w:sz="12" w:space="0" w:color="auto"/>
            </w:tcBorders>
            <w:vAlign w:val="center"/>
          </w:tcPr>
          <w:p w:rsidR="00706A84" w:rsidRPr="00120B9D" w:rsidRDefault="00706A84" w:rsidP="006D4BB9">
            <w:pPr>
              <w:jc w:val="center"/>
              <w:rPr>
                <w:b/>
                <w:sz w:val="20"/>
                <w:szCs w:val="20"/>
              </w:rPr>
            </w:pPr>
            <w:r w:rsidRPr="00120B9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706A84" w:rsidRPr="00120B9D" w:rsidRDefault="00706A84" w:rsidP="006D4BB9">
            <w:pPr>
              <w:rPr>
                <w:sz w:val="20"/>
                <w:szCs w:val="20"/>
              </w:rPr>
            </w:pPr>
            <w:r w:rsidRPr="00120B9D">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706A84" w:rsidRPr="00120B9D" w:rsidRDefault="00706A84"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06A84" w:rsidRPr="00120B9D" w:rsidRDefault="00706A84"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06A84" w:rsidRPr="00120B9D" w:rsidRDefault="00706A84" w:rsidP="006D4BB9">
            <w:pPr>
              <w:jc w:val="center"/>
              <w:rPr>
                <w:b/>
                <w:sz w:val="20"/>
                <w:szCs w:val="20"/>
              </w:rPr>
            </w:pPr>
            <w:r w:rsidRPr="00120B9D">
              <w:rPr>
                <w:b/>
                <w:sz w:val="20"/>
                <w:szCs w:val="20"/>
              </w:rPr>
              <w:t>X</w:t>
            </w:r>
          </w:p>
        </w:tc>
      </w:tr>
      <w:tr w:rsidR="00706A84" w:rsidRPr="00120B9D" w:rsidTr="006D4BB9">
        <w:tc>
          <w:tcPr>
            <w:tcW w:w="416" w:type="dxa"/>
            <w:tcBorders>
              <w:top w:val="single" w:sz="6" w:space="0" w:color="auto"/>
              <w:left w:val="single" w:sz="12" w:space="0" w:color="auto"/>
              <w:bottom w:val="single" w:sz="12" w:space="0" w:color="auto"/>
              <w:right w:val="single" w:sz="12" w:space="0" w:color="auto"/>
            </w:tcBorders>
            <w:vAlign w:val="center"/>
          </w:tcPr>
          <w:p w:rsidR="00706A84" w:rsidRPr="00120B9D" w:rsidRDefault="00706A84" w:rsidP="006D4BB9">
            <w:pPr>
              <w:jc w:val="center"/>
              <w:rPr>
                <w:b/>
                <w:sz w:val="20"/>
                <w:szCs w:val="20"/>
              </w:rPr>
            </w:pPr>
            <w:r w:rsidRPr="00120B9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706A84" w:rsidRPr="00120B9D" w:rsidRDefault="00706A84" w:rsidP="006D4BB9">
            <w:pPr>
              <w:rPr>
                <w:sz w:val="20"/>
                <w:szCs w:val="20"/>
              </w:rPr>
            </w:pPr>
            <w:r w:rsidRPr="00120B9D">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706A84" w:rsidRPr="00120B9D" w:rsidRDefault="00706A84" w:rsidP="006D4BB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706A84" w:rsidRPr="00120B9D" w:rsidRDefault="00706A84" w:rsidP="006D4BB9">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706A84" w:rsidRPr="00120B9D" w:rsidRDefault="00706A84" w:rsidP="006D4BB9">
            <w:pPr>
              <w:jc w:val="center"/>
              <w:rPr>
                <w:b/>
                <w:sz w:val="20"/>
                <w:szCs w:val="20"/>
              </w:rPr>
            </w:pPr>
            <w:r w:rsidRPr="00120B9D">
              <w:rPr>
                <w:b/>
                <w:sz w:val="20"/>
                <w:szCs w:val="20"/>
              </w:rPr>
              <w:t>X</w:t>
            </w:r>
          </w:p>
        </w:tc>
      </w:tr>
    </w:tbl>
    <w:p w:rsidR="00706A84" w:rsidRPr="00120B9D" w:rsidRDefault="00706A84" w:rsidP="00706A84">
      <w:pPr>
        <w:tabs>
          <w:tab w:val="left" w:pos="7800"/>
        </w:tabs>
        <w:rPr>
          <w:sz w:val="20"/>
          <w:szCs w:val="20"/>
        </w:rPr>
      </w:pPr>
    </w:p>
    <w:p w:rsidR="00706A84" w:rsidRPr="00120B9D" w:rsidRDefault="00706A84" w:rsidP="00706A8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706A84" w:rsidRPr="00120B9D" w:rsidTr="006D4BB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706A84" w:rsidRPr="00120B9D" w:rsidRDefault="00706A84" w:rsidP="006D4BB9">
            <w:pPr>
              <w:jc w:val="center"/>
              <w:rPr>
                <w:b/>
                <w:sz w:val="20"/>
                <w:szCs w:val="20"/>
              </w:rPr>
            </w:pPr>
            <w:r w:rsidRPr="00120B9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706A84" w:rsidRPr="00120B9D" w:rsidRDefault="00706A84" w:rsidP="006D4BB9">
            <w:pPr>
              <w:jc w:val="center"/>
              <w:rPr>
                <w:b/>
                <w:sz w:val="20"/>
                <w:szCs w:val="20"/>
              </w:rPr>
            </w:pPr>
            <w:r w:rsidRPr="00120B9D">
              <w:rPr>
                <w:b/>
                <w:sz w:val="20"/>
                <w:szCs w:val="20"/>
              </w:rPr>
              <w:t>DATE</w:t>
            </w:r>
          </w:p>
        </w:tc>
      </w:tr>
      <w:tr w:rsidR="00706A84" w:rsidRPr="00120B9D" w:rsidTr="006D4BB9">
        <w:trPr>
          <w:trHeight w:val="154"/>
        </w:trPr>
        <w:tc>
          <w:tcPr>
            <w:tcW w:w="2500" w:type="pct"/>
            <w:tcBorders>
              <w:top w:val="single" w:sz="2" w:space="0" w:color="auto"/>
              <w:left w:val="single" w:sz="12" w:space="0" w:color="auto"/>
              <w:bottom w:val="single" w:sz="2" w:space="0" w:color="auto"/>
              <w:right w:val="single" w:sz="12" w:space="0" w:color="auto"/>
            </w:tcBorders>
            <w:vAlign w:val="center"/>
          </w:tcPr>
          <w:p w:rsidR="00706A84" w:rsidRPr="00120B9D" w:rsidRDefault="00706A84" w:rsidP="006D4BB9">
            <w:pPr>
              <w:jc w:val="center"/>
              <w:rPr>
                <w:sz w:val="20"/>
                <w:szCs w:val="20"/>
              </w:rPr>
            </w:pPr>
            <w:r w:rsidRPr="00120B9D">
              <w:rPr>
                <w:sz w:val="20"/>
                <w:szCs w:val="20"/>
              </w:rPr>
              <w:t>Prof. Dr. Özlem ÖRSAL</w:t>
            </w:r>
          </w:p>
        </w:tc>
        <w:tc>
          <w:tcPr>
            <w:tcW w:w="2500" w:type="pct"/>
            <w:tcBorders>
              <w:top w:val="single" w:sz="2" w:space="0" w:color="auto"/>
              <w:left w:val="single" w:sz="12" w:space="0" w:color="auto"/>
              <w:bottom w:val="single" w:sz="2" w:space="0" w:color="auto"/>
              <w:right w:val="single" w:sz="12" w:space="0" w:color="auto"/>
            </w:tcBorders>
            <w:vAlign w:val="center"/>
          </w:tcPr>
          <w:p w:rsidR="00706A84" w:rsidRPr="00120B9D" w:rsidRDefault="00706A84" w:rsidP="006D4BB9">
            <w:pPr>
              <w:jc w:val="center"/>
              <w:rPr>
                <w:b/>
                <w:sz w:val="20"/>
                <w:szCs w:val="20"/>
              </w:rPr>
            </w:pPr>
          </w:p>
          <w:p w:rsidR="00706A84" w:rsidRPr="00120B9D" w:rsidRDefault="00706A84" w:rsidP="006D4BB9">
            <w:pPr>
              <w:jc w:val="center"/>
              <w:rPr>
                <w:b/>
                <w:sz w:val="20"/>
                <w:szCs w:val="20"/>
              </w:rPr>
            </w:pPr>
          </w:p>
        </w:tc>
      </w:tr>
      <w:tr w:rsidR="00706A84" w:rsidRPr="00120B9D" w:rsidTr="006D4BB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706A84" w:rsidRPr="00120B9D" w:rsidRDefault="00706A84" w:rsidP="006D4BB9">
            <w:pPr>
              <w:jc w:val="center"/>
              <w:rPr>
                <w:sz w:val="20"/>
                <w:szCs w:val="20"/>
              </w:rPr>
            </w:pPr>
            <w:r w:rsidRPr="00120B9D">
              <w:rPr>
                <w:sz w:val="20"/>
                <w:szCs w:val="20"/>
              </w:rPr>
              <w:t>Asst. Prof. Dr. Pınar DURU</w:t>
            </w:r>
          </w:p>
        </w:tc>
        <w:tc>
          <w:tcPr>
            <w:tcW w:w="2500" w:type="pct"/>
            <w:tcBorders>
              <w:top w:val="single" w:sz="2" w:space="0" w:color="auto"/>
              <w:left w:val="single" w:sz="12" w:space="0" w:color="auto"/>
              <w:bottom w:val="single" w:sz="12" w:space="0" w:color="auto"/>
              <w:right w:val="single" w:sz="12" w:space="0" w:color="auto"/>
            </w:tcBorders>
            <w:vAlign w:val="center"/>
          </w:tcPr>
          <w:p w:rsidR="00706A84" w:rsidRPr="00120B9D" w:rsidRDefault="00706A84" w:rsidP="006D4BB9">
            <w:pPr>
              <w:jc w:val="center"/>
              <w:rPr>
                <w:b/>
                <w:sz w:val="20"/>
                <w:szCs w:val="20"/>
              </w:rPr>
            </w:pPr>
          </w:p>
          <w:p w:rsidR="00706A84" w:rsidRPr="00120B9D" w:rsidRDefault="00706A84" w:rsidP="006D4BB9">
            <w:pPr>
              <w:jc w:val="center"/>
              <w:rPr>
                <w:b/>
                <w:sz w:val="20"/>
                <w:szCs w:val="20"/>
              </w:rPr>
            </w:pPr>
          </w:p>
        </w:tc>
      </w:tr>
    </w:tbl>
    <w:p w:rsidR="00706A84" w:rsidRDefault="00706A84" w:rsidP="00DC3E88">
      <w:pPr>
        <w:outlineLvl w:val="0"/>
      </w:pPr>
    </w:p>
    <w:p w:rsidR="00D848D8" w:rsidRDefault="00D848D8" w:rsidP="00DC3E88">
      <w:pPr>
        <w:outlineLvl w:val="0"/>
      </w:pPr>
    </w:p>
    <w:p w:rsidR="00FC1994" w:rsidRDefault="00FC1994" w:rsidP="00DC3E88">
      <w:pPr>
        <w:outlineLvl w:val="0"/>
      </w:pPr>
    </w:p>
    <w:p w:rsidR="00FC1994" w:rsidRDefault="00FC1994" w:rsidP="00DC3E88">
      <w:pPr>
        <w:outlineLvl w:val="0"/>
      </w:pPr>
    </w:p>
    <w:p w:rsidR="00FC1994" w:rsidRDefault="00FC1994" w:rsidP="00DC3E88">
      <w:pPr>
        <w:outlineLvl w:val="0"/>
      </w:pPr>
    </w:p>
    <w:p w:rsidR="00FC1994" w:rsidRDefault="00FC1994" w:rsidP="00DC3E88">
      <w:pPr>
        <w:outlineLvl w:val="0"/>
      </w:pPr>
    </w:p>
    <w:p w:rsidR="00FC1994" w:rsidRDefault="00FC1994" w:rsidP="00DC3E88">
      <w:pPr>
        <w:outlineLvl w:val="0"/>
      </w:pPr>
    </w:p>
    <w:p w:rsidR="00FC1994" w:rsidRPr="006C1954" w:rsidRDefault="00FC1994" w:rsidP="00FC1994">
      <w:pPr>
        <w:outlineLvl w:val="0"/>
        <w:rPr>
          <w:b/>
          <w:sz w:val="20"/>
          <w:szCs w:val="20"/>
        </w:rPr>
      </w:pPr>
      <w:r>
        <w:rPr>
          <w:noProof/>
          <w:sz w:val="20"/>
          <w:szCs w:val="20"/>
        </w:rPr>
        <w:lastRenderedPageBreak/>
        <w:drawing>
          <wp:inline distT="0" distB="0" distL="0" distR="0">
            <wp:extent cx="447675" cy="466725"/>
            <wp:effectExtent l="0" t="0" r="9525" b="9525"/>
            <wp:docPr id="30" name="Resim 3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FC1994" w:rsidRPr="006C1954" w:rsidRDefault="00FC1994" w:rsidP="00FC1994">
      <w:pPr>
        <w:jc w:val="center"/>
        <w:outlineLvl w:val="0"/>
        <w:rPr>
          <w:b/>
          <w:sz w:val="20"/>
          <w:szCs w:val="20"/>
        </w:rPr>
      </w:pPr>
      <w:r w:rsidRPr="006C1954">
        <w:rPr>
          <w:b/>
          <w:sz w:val="20"/>
          <w:szCs w:val="20"/>
        </w:rPr>
        <w:t>ESOGU INSTITUTE OF HEALTH SCIENCE</w:t>
      </w:r>
    </w:p>
    <w:p w:rsidR="00FC1994" w:rsidRPr="006C1954" w:rsidRDefault="00FC1994" w:rsidP="00FC1994">
      <w:pPr>
        <w:jc w:val="center"/>
        <w:outlineLvl w:val="0"/>
        <w:rPr>
          <w:b/>
          <w:sz w:val="20"/>
          <w:szCs w:val="20"/>
        </w:rPr>
      </w:pPr>
      <w:r w:rsidRPr="006C1954">
        <w:rPr>
          <w:b/>
          <w:sz w:val="20"/>
          <w:szCs w:val="20"/>
        </w:rPr>
        <w:t>DEPARTMENT OF NURSING</w:t>
      </w:r>
    </w:p>
    <w:p w:rsidR="00FC1994" w:rsidRPr="006C1954" w:rsidRDefault="00FC1994" w:rsidP="00FC1994">
      <w:pPr>
        <w:spacing w:after="240"/>
        <w:jc w:val="center"/>
        <w:outlineLvl w:val="0"/>
        <w:rPr>
          <w:b/>
          <w:sz w:val="20"/>
          <w:szCs w:val="20"/>
        </w:rPr>
      </w:pPr>
      <w:r w:rsidRPr="006C1954">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FC1994" w:rsidRPr="006C1954" w:rsidTr="006D4BB9">
        <w:tc>
          <w:tcPr>
            <w:tcW w:w="1681" w:type="dxa"/>
            <w:shd w:val="clear" w:color="auto" w:fill="auto"/>
          </w:tcPr>
          <w:p w:rsidR="00FC1994" w:rsidRPr="006C1954" w:rsidRDefault="00FC1994" w:rsidP="006D4BB9">
            <w:pPr>
              <w:jc w:val="center"/>
              <w:outlineLvl w:val="0"/>
              <w:rPr>
                <w:b/>
                <w:sz w:val="20"/>
                <w:szCs w:val="20"/>
              </w:rPr>
            </w:pPr>
            <w:r w:rsidRPr="006C1954">
              <w:rPr>
                <w:b/>
                <w:sz w:val="20"/>
                <w:szCs w:val="20"/>
              </w:rPr>
              <w:t>COURSE CODE</w:t>
            </w:r>
          </w:p>
        </w:tc>
        <w:tc>
          <w:tcPr>
            <w:tcW w:w="2396" w:type="dxa"/>
            <w:shd w:val="clear" w:color="auto" w:fill="auto"/>
          </w:tcPr>
          <w:p w:rsidR="00FC1994" w:rsidRPr="006C1954" w:rsidRDefault="00FC1994" w:rsidP="006D4BB9">
            <w:pPr>
              <w:jc w:val="center"/>
              <w:outlineLvl w:val="0"/>
              <w:rPr>
                <w:b/>
                <w:sz w:val="20"/>
                <w:szCs w:val="20"/>
              </w:rPr>
            </w:pPr>
            <w:bookmarkStart w:id="46" w:name="DERS522303232"/>
            <w:r>
              <w:rPr>
                <w:b/>
                <w:sz w:val="20"/>
                <w:szCs w:val="20"/>
              </w:rPr>
              <w:t>522303232</w:t>
            </w:r>
            <w:bookmarkEnd w:id="46"/>
          </w:p>
        </w:tc>
        <w:tc>
          <w:tcPr>
            <w:tcW w:w="2384" w:type="dxa"/>
            <w:shd w:val="clear" w:color="auto" w:fill="auto"/>
          </w:tcPr>
          <w:p w:rsidR="00FC1994" w:rsidRPr="006C1954" w:rsidRDefault="00FC1994" w:rsidP="006D4BB9">
            <w:pPr>
              <w:outlineLvl w:val="0"/>
              <w:rPr>
                <w:b/>
                <w:sz w:val="20"/>
                <w:szCs w:val="20"/>
              </w:rPr>
            </w:pPr>
            <w:r w:rsidRPr="006C1954">
              <w:rPr>
                <w:b/>
                <w:sz w:val="20"/>
                <w:szCs w:val="20"/>
              </w:rPr>
              <w:t>DEPARTMENT</w:t>
            </w:r>
          </w:p>
        </w:tc>
        <w:tc>
          <w:tcPr>
            <w:tcW w:w="3393" w:type="dxa"/>
            <w:gridSpan w:val="3"/>
            <w:shd w:val="clear" w:color="auto" w:fill="auto"/>
          </w:tcPr>
          <w:p w:rsidR="00FC1994" w:rsidRPr="006C1954" w:rsidRDefault="00FC1994" w:rsidP="006D4BB9">
            <w:pPr>
              <w:outlineLvl w:val="0"/>
              <w:rPr>
                <w:sz w:val="20"/>
                <w:szCs w:val="20"/>
              </w:rPr>
            </w:pPr>
            <w:r w:rsidRPr="006C1954">
              <w:rPr>
                <w:sz w:val="20"/>
                <w:szCs w:val="20"/>
              </w:rPr>
              <w:t>NURSING</w:t>
            </w:r>
          </w:p>
        </w:tc>
      </w:tr>
      <w:tr w:rsidR="00FC1994" w:rsidRPr="006C1954" w:rsidTr="006D4BB9">
        <w:tc>
          <w:tcPr>
            <w:tcW w:w="4077" w:type="dxa"/>
            <w:gridSpan w:val="2"/>
            <w:shd w:val="clear" w:color="auto" w:fill="auto"/>
          </w:tcPr>
          <w:p w:rsidR="00FC1994" w:rsidRPr="006C1954" w:rsidRDefault="00FC1994" w:rsidP="006D4BB9">
            <w:pPr>
              <w:outlineLvl w:val="0"/>
              <w:rPr>
                <w:b/>
                <w:sz w:val="20"/>
                <w:szCs w:val="20"/>
              </w:rPr>
            </w:pPr>
            <w:r w:rsidRPr="006C1954">
              <w:rPr>
                <w:b/>
                <w:sz w:val="20"/>
                <w:szCs w:val="20"/>
              </w:rPr>
              <w:t>COURSE NAME</w:t>
            </w:r>
          </w:p>
        </w:tc>
        <w:tc>
          <w:tcPr>
            <w:tcW w:w="5777" w:type="dxa"/>
            <w:gridSpan w:val="4"/>
            <w:shd w:val="clear" w:color="auto" w:fill="auto"/>
          </w:tcPr>
          <w:p w:rsidR="00FC1994" w:rsidRPr="00FC1994" w:rsidRDefault="00FC1994" w:rsidP="006D4BB9">
            <w:pPr>
              <w:outlineLvl w:val="0"/>
              <w:rPr>
                <w:b/>
                <w:sz w:val="20"/>
                <w:szCs w:val="20"/>
              </w:rPr>
            </w:pPr>
            <w:r w:rsidRPr="00FC1994">
              <w:rPr>
                <w:b/>
                <w:sz w:val="20"/>
                <w:szCs w:val="20"/>
              </w:rPr>
              <w:t>SCHOOL HEALTH NURSING</w:t>
            </w:r>
          </w:p>
        </w:tc>
      </w:tr>
      <w:tr w:rsidR="00FC1994" w:rsidRPr="006C1954" w:rsidTr="006D4BB9">
        <w:trPr>
          <w:trHeight w:val="488"/>
        </w:trPr>
        <w:tc>
          <w:tcPr>
            <w:tcW w:w="4077" w:type="dxa"/>
            <w:gridSpan w:val="2"/>
            <w:shd w:val="clear" w:color="auto" w:fill="auto"/>
            <w:vAlign w:val="center"/>
          </w:tcPr>
          <w:p w:rsidR="00FC1994" w:rsidRPr="006C1954" w:rsidRDefault="00FC1994" w:rsidP="006D4BB9">
            <w:pPr>
              <w:jc w:val="center"/>
              <w:outlineLvl w:val="0"/>
              <w:rPr>
                <w:b/>
                <w:sz w:val="20"/>
                <w:szCs w:val="20"/>
              </w:rPr>
            </w:pPr>
            <w:r w:rsidRPr="006C1954">
              <w:rPr>
                <w:b/>
                <w:sz w:val="20"/>
                <w:szCs w:val="20"/>
              </w:rPr>
              <w:t>INSTRUCTOR NAME</w:t>
            </w:r>
          </w:p>
        </w:tc>
        <w:tc>
          <w:tcPr>
            <w:tcW w:w="2384" w:type="dxa"/>
            <w:shd w:val="clear" w:color="auto" w:fill="auto"/>
            <w:vAlign w:val="center"/>
          </w:tcPr>
          <w:p w:rsidR="00FC1994" w:rsidRPr="006C1954" w:rsidRDefault="00FC1994" w:rsidP="006D4BB9">
            <w:pPr>
              <w:jc w:val="center"/>
              <w:outlineLvl w:val="0"/>
              <w:rPr>
                <w:b/>
                <w:sz w:val="20"/>
                <w:szCs w:val="20"/>
              </w:rPr>
            </w:pPr>
            <w:r w:rsidRPr="006C1954">
              <w:rPr>
                <w:b/>
                <w:sz w:val="20"/>
                <w:szCs w:val="20"/>
              </w:rPr>
              <w:t>COURSE LANGUAGE</w:t>
            </w:r>
          </w:p>
        </w:tc>
        <w:tc>
          <w:tcPr>
            <w:tcW w:w="3393" w:type="dxa"/>
            <w:gridSpan w:val="3"/>
            <w:shd w:val="clear" w:color="auto" w:fill="auto"/>
            <w:vAlign w:val="center"/>
          </w:tcPr>
          <w:p w:rsidR="00FC1994" w:rsidRPr="006C1954" w:rsidRDefault="00FC1994" w:rsidP="006D4BB9">
            <w:pPr>
              <w:jc w:val="center"/>
              <w:outlineLvl w:val="0"/>
              <w:rPr>
                <w:b/>
                <w:sz w:val="20"/>
                <w:szCs w:val="20"/>
              </w:rPr>
            </w:pPr>
            <w:r w:rsidRPr="006C1954">
              <w:rPr>
                <w:b/>
                <w:sz w:val="20"/>
                <w:szCs w:val="20"/>
              </w:rPr>
              <w:t>COURSE CATAGORY</w:t>
            </w:r>
          </w:p>
        </w:tc>
      </w:tr>
      <w:tr w:rsidR="00FC1994" w:rsidRPr="006C1954" w:rsidTr="006D4BB9">
        <w:trPr>
          <w:trHeight w:val="45"/>
        </w:trPr>
        <w:tc>
          <w:tcPr>
            <w:tcW w:w="4077" w:type="dxa"/>
            <w:gridSpan w:val="2"/>
            <w:vMerge w:val="restart"/>
            <w:shd w:val="clear" w:color="auto" w:fill="auto"/>
            <w:vAlign w:val="center"/>
          </w:tcPr>
          <w:p w:rsidR="00FC1994" w:rsidRPr="006C1954" w:rsidRDefault="00FC1994" w:rsidP="006D4BB9">
            <w:pPr>
              <w:jc w:val="center"/>
              <w:outlineLvl w:val="0"/>
              <w:rPr>
                <w:sz w:val="20"/>
                <w:szCs w:val="20"/>
              </w:rPr>
            </w:pPr>
            <w:r w:rsidRPr="006C1954">
              <w:rPr>
                <w:sz w:val="20"/>
                <w:szCs w:val="20"/>
              </w:rPr>
              <w:t>Prof. Dr. Özlem ÖRSAL</w:t>
            </w:r>
          </w:p>
          <w:p w:rsidR="00FC1994" w:rsidRPr="006C1954" w:rsidRDefault="00FC1994" w:rsidP="006D4BB9">
            <w:pPr>
              <w:jc w:val="center"/>
              <w:outlineLvl w:val="0"/>
              <w:rPr>
                <w:sz w:val="20"/>
                <w:szCs w:val="20"/>
              </w:rPr>
            </w:pPr>
            <w:r w:rsidRPr="006C1954">
              <w:rPr>
                <w:sz w:val="20"/>
                <w:szCs w:val="20"/>
              </w:rPr>
              <w:t>Asst. Prof. Dr. Pınar DURU</w:t>
            </w:r>
          </w:p>
        </w:tc>
        <w:tc>
          <w:tcPr>
            <w:tcW w:w="2384" w:type="dxa"/>
            <w:vMerge w:val="restart"/>
            <w:shd w:val="clear" w:color="auto" w:fill="auto"/>
            <w:vAlign w:val="center"/>
          </w:tcPr>
          <w:p w:rsidR="00FC1994" w:rsidRPr="006C1954" w:rsidRDefault="00FC1994" w:rsidP="006D4BB9">
            <w:pPr>
              <w:jc w:val="center"/>
              <w:outlineLvl w:val="0"/>
              <w:rPr>
                <w:sz w:val="20"/>
                <w:szCs w:val="20"/>
              </w:rPr>
            </w:pPr>
            <w:r w:rsidRPr="006C1954">
              <w:rPr>
                <w:sz w:val="20"/>
                <w:szCs w:val="20"/>
              </w:rPr>
              <w:t>Turkish</w:t>
            </w:r>
          </w:p>
        </w:tc>
        <w:tc>
          <w:tcPr>
            <w:tcW w:w="1082" w:type="dxa"/>
            <w:shd w:val="clear" w:color="auto" w:fill="auto"/>
            <w:vAlign w:val="center"/>
          </w:tcPr>
          <w:p w:rsidR="00FC1994" w:rsidRPr="006C1954" w:rsidRDefault="00FC1994" w:rsidP="006D4BB9">
            <w:pPr>
              <w:jc w:val="center"/>
              <w:outlineLvl w:val="0"/>
              <w:rPr>
                <w:b/>
                <w:sz w:val="20"/>
                <w:szCs w:val="20"/>
              </w:rPr>
            </w:pPr>
            <w:r w:rsidRPr="006C1954">
              <w:rPr>
                <w:b/>
                <w:sz w:val="20"/>
                <w:szCs w:val="20"/>
              </w:rPr>
              <w:t>Technical</w:t>
            </w:r>
          </w:p>
        </w:tc>
        <w:tc>
          <w:tcPr>
            <w:tcW w:w="1084" w:type="dxa"/>
            <w:shd w:val="clear" w:color="auto" w:fill="auto"/>
            <w:vAlign w:val="center"/>
          </w:tcPr>
          <w:p w:rsidR="00FC1994" w:rsidRPr="006C1954" w:rsidRDefault="00FC1994" w:rsidP="006D4BB9">
            <w:pPr>
              <w:jc w:val="center"/>
              <w:outlineLvl w:val="0"/>
              <w:rPr>
                <w:b/>
                <w:sz w:val="20"/>
                <w:szCs w:val="20"/>
              </w:rPr>
            </w:pPr>
            <w:r w:rsidRPr="006C1954">
              <w:rPr>
                <w:b/>
                <w:sz w:val="20"/>
                <w:szCs w:val="20"/>
              </w:rPr>
              <w:t>Medical</w:t>
            </w:r>
          </w:p>
        </w:tc>
        <w:tc>
          <w:tcPr>
            <w:tcW w:w="1227" w:type="dxa"/>
            <w:shd w:val="clear" w:color="auto" w:fill="auto"/>
            <w:vAlign w:val="center"/>
          </w:tcPr>
          <w:p w:rsidR="00FC1994" w:rsidRPr="006C1954" w:rsidRDefault="00FC1994" w:rsidP="006D4BB9">
            <w:pPr>
              <w:jc w:val="center"/>
              <w:outlineLvl w:val="0"/>
              <w:rPr>
                <w:b/>
                <w:sz w:val="20"/>
                <w:szCs w:val="20"/>
              </w:rPr>
            </w:pPr>
            <w:r w:rsidRPr="006C1954">
              <w:rPr>
                <w:b/>
                <w:sz w:val="20"/>
                <w:szCs w:val="20"/>
              </w:rPr>
              <w:t>Other (…)</w:t>
            </w:r>
          </w:p>
        </w:tc>
      </w:tr>
      <w:tr w:rsidR="00FC1994" w:rsidRPr="006C1954" w:rsidTr="006D4BB9">
        <w:tc>
          <w:tcPr>
            <w:tcW w:w="4077" w:type="dxa"/>
            <w:gridSpan w:val="2"/>
            <w:vMerge/>
            <w:shd w:val="clear" w:color="auto" w:fill="auto"/>
          </w:tcPr>
          <w:p w:rsidR="00FC1994" w:rsidRPr="006C1954" w:rsidRDefault="00FC1994" w:rsidP="006D4BB9">
            <w:pPr>
              <w:jc w:val="center"/>
              <w:outlineLvl w:val="0"/>
              <w:rPr>
                <w:b/>
                <w:sz w:val="20"/>
                <w:szCs w:val="20"/>
              </w:rPr>
            </w:pPr>
          </w:p>
        </w:tc>
        <w:tc>
          <w:tcPr>
            <w:tcW w:w="2384" w:type="dxa"/>
            <w:vMerge/>
            <w:shd w:val="clear" w:color="auto" w:fill="auto"/>
          </w:tcPr>
          <w:p w:rsidR="00FC1994" w:rsidRPr="006C1954" w:rsidRDefault="00FC1994" w:rsidP="006D4BB9">
            <w:pPr>
              <w:outlineLvl w:val="0"/>
              <w:rPr>
                <w:b/>
                <w:sz w:val="20"/>
                <w:szCs w:val="20"/>
              </w:rPr>
            </w:pPr>
          </w:p>
        </w:tc>
        <w:tc>
          <w:tcPr>
            <w:tcW w:w="1082" w:type="dxa"/>
            <w:shd w:val="clear" w:color="auto" w:fill="auto"/>
          </w:tcPr>
          <w:p w:rsidR="00FC1994" w:rsidRPr="006C1954" w:rsidRDefault="00FC1994" w:rsidP="006D4BB9">
            <w:pPr>
              <w:jc w:val="center"/>
              <w:outlineLvl w:val="0"/>
              <w:rPr>
                <w:sz w:val="20"/>
                <w:szCs w:val="20"/>
              </w:rPr>
            </w:pPr>
          </w:p>
        </w:tc>
        <w:tc>
          <w:tcPr>
            <w:tcW w:w="1084" w:type="dxa"/>
            <w:shd w:val="clear" w:color="auto" w:fill="auto"/>
          </w:tcPr>
          <w:p w:rsidR="00FC1994" w:rsidRPr="006C1954" w:rsidRDefault="00FC1994" w:rsidP="006D4BB9">
            <w:pPr>
              <w:jc w:val="center"/>
              <w:outlineLvl w:val="0"/>
              <w:rPr>
                <w:sz w:val="20"/>
                <w:szCs w:val="20"/>
              </w:rPr>
            </w:pPr>
            <w:r w:rsidRPr="006C1954">
              <w:rPr>
                <w:sz w:val="20"/>
                <w:szCs w:val="20"/>
              </w:rPr>
              <w:t>X</w:t>
            </w:r>
          </w:p>
        </w:tc>
        <w:tc>
          <w:tcPr>
            <w:tcW w:w="1227" w:type="dxa"/>
            <w:shd w:val="clear" w:color="auto" w:fill="auto"/>
          </w:tcPr>
          <w:p w:rsidR="00FC1994" w:rsidRPr="006C1954" w:rsidRDefault="00FC1994" w:rsidP="006D4BB9">
            <w:pPr>
              <w:jc w:val="center"/>
              <w:outlineLvl w:val="0"/>
              <w:rPr>
                <w:sz w:val="20"/>
                <w:szCs w:val="20"/>
              </w:rPr>
            </w:pPr>
          </w:p>
        </w:tc>
      </w:tr>
    </w:tbl>
    <w:p w:rsidR="00FC1994" w:rsidRPr="006C1954" w:rsidRDefault="00FC1994" w:rsidP="00FC1994">
      <w:pPr>
        <w:spacing w:before="240"/>
        <w:jc w:val="center"/>
        <w:outlineLvl w:val="0"/>
        <w:rPr>
          <w:b/>
          <w:sz w:val="20"/>
          <w:szCs w:val="20"/>
        </w:rPr>
      </w:pPr>
      <w:r w:rsidRPr="006C1954">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FC1994" w:rsidRPr="006C1954" w:rsidTr="006D4BB9">
        <w:tc>
          <w:tcPr>
            <w:tcW w:w="2444" w:type="dxa"/>
            <w:shd w:val="clear" w:color="auto" w:fill="auto"/>
          </w:tcPr>
          <w:p w:rsidR="00FC1994" w:rsidRPr="006C1954" w:rsidRDefault="00FC1994" w:rsidP="006D4BB9">
            <w:pPr>
              <w:jc w:val="center"/>
              <w:outlineLvl w:val="0"/>
              <w:rPr>
                <w:b/>
                <w:sz w:val="20"/>
                <w:szCs w:val="20"/>
              </w:rPr>
            </w:pPr>
            <w:r w:rsidRPr="006C1954">
              <w:rPr>
                <w:b/>
                <w:sz w:val="20"/>
                <w:szCs w:val="20"/>
              </w:rPr>
              <w:t>PROPAEDEUTIC</w:t>
            </w:r>
          </w:p>
        </w:tc>
        <w:tc>
          <w:tcPr>
            <w:tcW w:w="2444" w:type="dxa"/>
            <w:shd w:val="clear" w:color="auto" w:fill="auto"/>
          </w:tcPr>
          <w:p w:rsidR="00FC1994" w:rsidRPr="006C1954" w:rsidRDefault="00FC1994" w:rsidP="006D4BB9">
            <w:pPr>
              <w:jc w:val="center"/>
              <w:outlineLvl w:val="0"/>
              <w:rPr>
                <w:b/>
                <w:sz w:val="20"/>
                <w:szCs w:val="20"/>
              </w:rPr>
            </w:pPr>
            <w:r w:rsidRPr="006C1954">
              <w:rPr>
                <w:b/>
                <w:sz w:val="20"/>
                <w:szCs w:val="20"/>
              </w:rPr>
              <w:t>M.SC.</w:t>
            </w:r>
          </w:p>
        </w:tc>
        <w:tc>
          <w:tcPr>
            <w:tcW w:w="2180" w:type="dxa"/>
            <w:shd w:val="clear" w:color="auto" w:fill="auto"/>
          </w:tcPr>
          <w:p w:rsidR="00FC1994" w:rsidRPr="006C1954" w:rsidRDefault="00FC1994" w:rsidP="006D4BB9">
            <w:pPr>
              <w:jc w:val="center"/>
              <w:outlineLvl w:val="0"/>
              <w:rPr>
                <w:b/>
                <w:sz w:val="20"/>
                <w:szCs w:val="20"/>
              </w:rPr>
            </w:pPr>
            <w:r w:rsidRPr="006C1954">
              <w:rPr>
                <w:b/>
                <w:sz w:val="20"/>
                <w:szCs w:val="20"/>
              </w:rPr>
              <w:t>Ph.D.</w:t>
            </w:r>
          </w:p>
        </w:tc>
        <w:tc>
          <w:tcPr>
            <w:tcW w:w="2710" w:type="dxa"/>
            <w:shd w:val="clear" w:color="auto" w:fill="auto"/>
          </w:tcPr>
          <w:p w:rsidR="00FC1994" w:rsidRPr="006C1954" w:rsidRDefault="00FC1994" w:rsidP="006D4BB9">
            <w:pPr>
              <w:jc w:val="center"/>
              <w:outlineLvl w:val="0"/>
              <w:rPr>
                <w:b/>
                <w:sz w:val="20"/>
                <w:szCs w:val="20"/>
              </w:rPr>
            </w:pPr>
            <w:r w:rsidRPr="006C1954">
              <w:rPr>
                <w:b/>
                <w:sz w:val="20"/>
                <w:szCs w:val="20"/>
              </w:rPr>
              <w:t>COURSE OF PROVINCE</w:t>
            </w:r>
          </w:p>
        </w:tc>
      </w:tr>
      <w:tr w:rsidR="00FC1994" w:rsidRPr="006C1954" w:rsidTr="006D4BB9">
        <w:tc>
          <w:tcPr>
            <w:tcW w:w="2444" w:type="dxa"/>
            <w:shd w:val="clear" w:color="auto" w:fill="auto"/>
          </w:tcPr>
          <w:p w:rsidR="00FC1994" w:rsidRPr="006C1954" w:rsidRDefault="00FC1994" w:rsidP="006D4BB9">
            <w:pPr>
              <w:jc w:val="center"/>
              <w:outlineLvl w:val="0"/>
              <w:rPr>
                <w:b/>
                <w:sz w:val="20"/>
                <w:szCs w:val="20"/>
              </w:rPr>
            </w:pPr>
          </w:p>
        </w:tc>
        <w:tc>
          <w:tcPr>
            <w:tcW w:w="2444" w:type="dxa"/>
            <w:shd w:val="clear" w:color="auto" w:fill="auto"/>
          </w:tcPr>
          <w:p w:rsidR="00FC1994" w:rsidRPr="006C1954" w:rsidRDefault="00FC1994" w:rsidP="006D4BB9">
            <w:pPr>
              <w:jc w:val="center"/>
              <w:outlineLvl w:val="0"/>
              <w:rPr>
                <w:sz w:val="20"/>
                <w:szCs w:val="20"/>
              </w:rPr>
            </w:pPr>
            <w:r w:rsidRPr="006C1954">
              <w:rPr>
                <w:b/>
                <w:sz w:val="20"/>
                <w:szCs w:val="20"/>
              </w:rPr>
              <w:t>X</w:t>
            </w:r>
          </w:p>
        </w:tc>
        <w:tc>
          <w:tcPr>
            <w:tcW w:w="2180" w:type="dxa"/>
            <w:shd w:val="clear" w:color="auto" w:fill="auto"/>
          </w:tcPr>
          <w:p w:rsidR="00FC1994" w:rsidRPr="006C1954" w:rsidRDefault="00FC1994" w:rsidP="006D4BB9">
            <w:pPr>
              <w:jc w:val="center"/>
              <w:outlineLvl w:val="0"/>
              <w:rPr>
                <w:b/>
                <w:sz w:val="20"/>
                <w:szCs w:val="20"/>
              </w:rPr>
            </w:pPr>
          </w:p>
        </w:tc>
        <w:tc>
          <w:tcPr>
            <w:tcW w:w="2710" w:type="dxa"/>
            <w:shd w:val="clear" w:color="auto" w:fill="auto"/>
          </w:tcPr>
          <w:p w:rsidR="00FC1994" w:rsidRPr="006C1954" w:rsidRDefault="00FC1994" w:rsidP="006D4BB9">
            <w:pPr>
              <w:jc w:val="center"/>
              <w:outlineLvl w:val="0"/>
              <w:rPr>
                <w:b/>
                <w:sz w:val="20"/>
                <w:szCs w:val="20"/>
              </w:rPr>
            </w:pPr>
          </w:p>
        </w:tc>
      </w:tr>
    </w:tbl>
    <w:p w:rsidR="00FC1994" w:rsidRPr="006C1954" w:rsidRDefault="00FC1994" w:rsidP="00FC199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1006"/>
        <w:gridCol w:w="1261"/>
        <w:gridCol w:w="1265"/>
        <w:gridCol w:w="351"/>
        <w:gridCol w:w="1295"/>
        <w:gridCol w:w="255"/>
        <w:gridCol w:w="1120"/>
        <w:gridCol w:w="444"/>
        <w:gridCol w:w="1585"/>
      </w:tblGrid>
      <w:tr w:rsidR="00FC1994" w:rsidRPr="006C1954" w:rsidTr="006D4BB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FC1994" w:rsidRPr="006C1954" w:rsidRDefault="00FC1994" w:rsidP="006D4BB9">
            <w:pPr>
              <w:rPr>
                <w:b/>
                <w:sz w:val="20"/>
                <w:szCs w:val="20"/>
              </w:rPr>
            </w:pPr>
            <w:r w:rsidRPr="006C1954">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FC1994" w:rsidRPr="006C1954" w:rsidRDefault="00FC1994" w:rsidP="006D4BB9">
            <w:pPr>
              <w:jc w:val="center"/>
              <w:rPr>
                <w:b/>
                <w:sz w:val="20"/>
                <w:szCs w:val="20"/>
              </w:rPr>
            </w:pPr>
            <w:r w:rsidRPr="006C1954">
              <w:rPr>
                <w:b/>
                <w:sz w:val="20"/>
                <w:szCs w:val="20"/>
              </w:rPr>
              <w:t>WEEKLY COURSE PERIOD</w:t>
            </w:r>
          </w:p>
        </w:tc>
        <w:tc>
          <w:tcPr>
            <w:tcW w:w="4885" w:type="dxa"/>
            <w:gridSpan w:val="5"/>
            <w:tcBorders>
              <w:left w:val="single" w:sz="4" w:space="0" w:color="auto"/>
              <w:bottom w:val="single" w:sz="4" w:space="0" w:color="auto"/>
            </w:tcBorders>
            <w:vAlign w:val="center"/>
          </w:tcPr>
          <w:p w:rsidR="00FC1994" w:rsidRPr="006C1954" w:rsidRDefault="00FC1994" w:rsidP="006D4BB9">
            <w:pPr>
              <w:jc w:val="center"/>
              <w:rPr>
                <w:b/>
                <w:sz w:val="20"/>
                <w:szCs w:val="20"/>
              </w:rPr>
            </w:pPr>
            <w:r w:rsidRPr="006C1954">
              <w:rPr>
                <w:b/>
                <w:sz w:val="20"/>
                <w:szCs w:val="20"/>
              </w:rPr>
              <w:t>COURSE OF</w:t>
            </w:r>
          </w:p>
        </w:tc>
      </w:tr>
      <w:tr w:rsidR="00FC1994" w:rsidRPr="006C1954" w:rsidTr="006D4BB9">
        <w:trPr>
          <w:trHeight w:val="382"/>
        </w:trPr>
        <w:tc>
          <w:tcPr>
            <w:tcW w:w="0" w:type="auto"/>
            <w:vMerge/>
            <w:tcBorders>
              <w:top w:val="single" w:sz="4" w:space="0" w:color="auto"/>
              <w:left w:val="single" w:sz="12" w:space="0" w:color="auto"/>
              <w:bottom w:val="single" w:sz="4" w:space="0" w:color="auto"/>
              <w:right w:val="single" w:sz="4" w:space="0" w:color="auto"/>
            </w:tcBorders>
          </w:tcPr>
          <w:p w:rsidR="00FC1994" w:rsidRPr="006C1954" w:rsidRDefault="00FC1994" w:rsidP="006D4BB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FC1994" w:rsidRPr="006C1954" w:rsidRDefault="00FC1994" w:rsidP="006D4BB9">
            <w:pPr>
              <w:rPr>
                <w:b/>
                <w:sz w:val="20"/>
                <w:szCs w:val="20"/>
              </w:rPr>
            </w:pPr>
            <w:r w:rsidRPr="006C1954">
              <w:rPr>
                <w:b/>
                <w:sz w:val="20"/>
                <w:szCs w:val="20"/>
              </w:rPr>
              <w:t>TEORIC</w:t>
            </w:r>
          </w:p>
        </w:tc>
        <w:tc>
          <w:tcPr>
            <w:tcW w:w="0" w:type="auto"/>
            <w:tcBorders>
              <w:top w:val="single" w:sz="4" w:space="0" w:color="auto"/>
              <w:left w:val="single" w:sz="4" w:space="0" w:color="auto"/>
              <w:bottom w:val="single" w:sz="4" w:space="0" w:color="auto"/>
            </w:tcBorders>
            <w:vAlign w:val="center"/>
          </w:tcPr>
          <w:p w:rsidR="00FC1994" w:rsidRPr="006C1954" w:rsidRDefault="00FC1994" w:rsidP="006D4BB9">
            <w:pPr>
              <w:rPr>
                <w:b/>
                <w:sz w:val="20"/>
                <w:szCs w:val="20"/>
              </w:rPr>
            </w:pPr>
            <w:r w:rsidRPr="006C1954">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FC1994" w:rsidRPr="006C1954" w:rsidRDefault="00FC1994" w:rsidP="006D4BB9">
            <w:pPr>
              <w:ind w:left="-111" w:right="-108"/>
              <w:jc w:val="center"/>
              <w:rPr>
                <w:b/>
                <w:sz w:val="20"/>
                <w:szCs w:val="20"/>
              </w:rPr>
            </w:pPr>
            <w:r w:rsidRPr="006C1954">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FC1994" w:rsidRPr="006C1954" w:rsidRDefault="00FC1994" w:rsidP="006D4BB9">
            <w:pPr>
              <w:jc w:val="center"/>
              <w:rPr>
                <w:b/>
                <w:sz w:val="20"/>
                <w:szCs w:val="20"/>
              </w:rPr>
            </w:pPr>
            <w:r w:rsidRPr="006C1954">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FC1994" w:rsidRPr="006C1954" w:rsidRDefault="00FC1994" w:rsidP="006D4BB9">
            <w:pPr>
              <w:ind w:left="-111" w:right="-108"/>
              <w:jc w:val="center"/>
              <w:rPr>
                <w:b/>
                <w:sz w:val="20"/>
                <w:szCs w:val="20"/>
              </w:rPr>
            </w:pPr>
            <w:r w:rsidRPr="006C1954">
              <w:rPr>
                <w:b/>
                <w:sz w:val="20"/>
                <w:szCs w:val="20"/>
              </w:rPr>
              <w:t>ECTS</w:t>
            </w:r>
          </w:p>
        </w:tc>
        <w:tc>
          <w:tcPr>
            <w:tcW w:w="1652" w:type="dxa"/>
            <w:tcBorders>
              <w:top w:val="single" w:sz="4" w:space="0" w:color="auto"/>
              <w:left w:val="single" w:sz="4" w:space="0" w:color="auto"/>
              <w:bottom w:val="single" w:sz="4" w:space="0" w:color="auto"/>
            </w:tcBorders>
            <w:vAlign w:val="center"/>
          </w:tcPr>
          <w:p w:rsidR="00FC1994" w:rsidRPr="006C1954" w:rsidRDefault="00FC1994" w:rsidP="006D4BB9">
            <w:pPr>
              <w:jc w:val="center"/>
              <w:rPr>
                <w:b/>
                <w:sz w:val="20"/>
                <w:szCs w:val="20"/>
              </w:rPr>
            </w:pPr>
            <w:r w:rsidRPr="006C1954">
              <w:rPr>
                <w:b/>
                <w:sz w:val="20"/>
                <w:szCs w:val="20"/>
              </w:rPr>
              <w:t>TYPE</w:t>
            </w:r>
          </w:p>
        </w:tc>
      </w:tr>
      <w:tr w:rsidR="00FC1994" w:rsidRPr="006C1954" w:rsidTr="006D4BB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FC1994" w:rsidRPr="006C1954" w:rsidRDefault="00FC1994" w:rsidP="006D4BB9">
            <w:pPr>
              <w:jc w:val="center"/>
              <w:rPr>
                <w:sz w:val="20"/>
                <w:szCs w:val="20"/>
              </w:rPr>
            </w:pPr>
            <w:r w:rsidRPr="006C1954">
              <w:rPr>
                <w:sz w:val="20"/>
                <w:szCs w:val="20"/>
              </w:rPr>
              <w:t>Fall</w:t>
            </w:r>
          </w:p>
        </w:tc>
        <w:tc>
          <w:tcPr>
            <w:tcW w:w="0" w:type="auto"/>
            <w:tcBorders>
              <w:top w:val="single" w:sz="4" w:space="0" w:color="auto"/>
              <w:left w:val="single" w:sz="4" w:space="0" w:color="auto"/>
              <w:bottom w:val="single" w:sz="12" w:space="0" w:color="auto"/>
              <w:right w:val="single" w:sz="4" w:space="0" w:color="auto"/>
            </w:tcBorders>
            <w:vAlign w:val="center"/>
          </w:tcPr>
          <w:p w:rsidR="00FC1994" w:rsidRPr="006C1954" w:rsidRDefault="00FC1994" w:rsidP="006D4BB9">
            <w:pPr>
              <w:jc w:val="center"/>
              <w:rPr>
                <w:sz w:val="20"/>
                <w:szCs w:val="20"/>
              </w:rPr>
            </w:pPr>
            <w:r w:rsidRPr="006C1954">
              <w:rPr>
                <w:sz w:val="20"/>
                <w:szCs w:val="20"/>
              </w:rPr>
              <w:t>2</w:t>
            </w:r>
          </w:p>
        </w:tc>
        <w:tc>
          <w:tcPr>
            <w:tcW w:w="0" w:type="auto"/>
            <w:tcBorders>
              <w:top w:val="single" w:sz="4" w:space="0" w:color="auto"/>
              <w:left w:val="single" w:sz="4" w:space="0" w:color="auto"/>
              <w:bottom w:val="single" w:sz="12" w:space="0" w:color="auto"/>
            </w:tcBorders>
            <w:vAlign w:val="center"/>
          </w:tcPr>
          <w:p w:rsidR="00FC1994" w:rsidRPr="006C1954" w:rsidRDefault="00FC1994" w:rsidP="006D4BB9">
            <w:pPr>
              <w:jc w:val="center"/>
              <w:rPr>
                <w:sz w:val="20"/>
                <w:szCs w:val="20"/>
              </w:rPr>
            </w:pPr>
            <w:r w:rsidRPr="006C1954">
              <w:rPr>
                <w:sz w:val="20"/>
                <w:szCs w:val="20"/>
              </w:rPr>
              <w:t>4</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FC1994" w:rsidRPr="006C1954" w:rsidRDefault="00FC1994" w:rsidP="006D4BB9">
            <w:pPr>
              <w:jc w:val="center"/>
              <w:rPr>
                <w:sz w:val="20"/>
                <w:szCs w:val="20"/>
              </w:rPr>
            </w:pPr>
            <w:r w:rsidRPr="006C1954">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C1994" w:rsidRPr="006C1954" w:rsidRDefault="00FC1994" w:rsidP="006D4BB9">
            <w:pPr>
              <w:jc w:val="center"/>
              <w:rPr>
                <w:sz w:val="20"/>
                <w:szCs w:val="20"/>
              </w:rPr>
            </w:pPr>
            <w:r w:rsidRPr="006C1954">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C1994" w:rsidRPr="006C1954" w:rsidRDefault="00FC1994" w:rsidP="006D4BB9">
            <w:pPr>
              <w:jc w:val="center"/>
              <w:rPr>
                <w:sz w:val="20"/>
                <w:szCs w:val="20"/>
              </w:rPr>
            </w:pPr>
            <w:r w:rsidRPr="006C1954">
              <w:rPr>
                <w:sz w:val="20"/>
                <w:szCs w:val="20"/>
              </w:rPr>
              <w:t>7,5</w:t>
            </w:r>
          </w:p>
        </w:tc>
        <w:tc>
          <w:tcPr>
            <w:tcW w:w="1652" w:type="dxa"/>
            <w:tcBorders>
              <w:top w:val="single" w:sz="4" w:space="0" w:color="auto"/>
              <w:left w:val="single" w:sz="4" w:space="0" w:color="auto"/>
              <w:bottom w:val="single" w:sz="12" w:space="0" w:color="auto"/>
            </w:tcBorders>
            <w:vAlign w:val="center"/>
          </w:tcPr>
          <w:p w:rsidR="00FC1994" w:rsidRPr="006C1954" w:rsidRDefault="00FC1994" w:rsidP="006D4BB9">
            <w:pPr>
              <w:jc w:val="center"/>
              <w:rPr>
                <w:sz w:val="20"/>
                <w:szCs w:val="20"/>
              </w:rPr>
            </w:pPr>
            <w:r w:rsidRPr="006C1954">
              <w:rPr>
                <w:sz w:val="20"/>
                <w:szCs w:val="20"/>
              </w:rPr>
              <w:t>Formal</w:t>
            </w:r>
          </w:p>
        </w:tc>
      </w:tr>
      <w:tr w:rsidR="00FC1994" w:rsidRPr="006C1954" w:rsidTr="006D4BB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FC1994" w:rsidRPr="006C1954" w:rsidRDefault="00FC1994" w:rsidP="006D4BB9">
            <w:pPr>
              <w:jc w:val="center"/>
              <w:rPr>
                <w:b/>
                <w:sz w:val="20"/>
                <w:szCs w:val="20"/>
              </w:rPr>
            </w:pPr>
          </w:p>
        </w:tc>
      </w:tr>
      <w:tr w:rsidR="00FC1994" w:rsidRPr="006C1954" w:rsidTr="006D4BB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FC1994" w:rsidRPr="006C1954" w:rsidRDefault="00FC1994" w:rsidP="006D4BB9">
            <w:pPr>
              <w:jc w:val="center"/>
              <w:rPr>
                <w:b/>
                <w:sz w:val="20"/>
                <w:szCs w:val="20"/>
              </w:rPr>
            </w:pPr>
            <w:r w:rsidRPr="006C1954">
              <w:rPr>
                <w:b/>
                <w:sz w:val="20"/>
                <w:szCs w:val="20"/>
              </w:rPr>
              <w:t>ASSESMENT CRITERIA</w:t>
            </w:r>
          </w:p>
        </w:tc>
      </w:tr>
      <w:tr w:rsidR="00FC1994" w:rsidRPr="006C1954" w:rsidTr="006D4BB9">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FC1994" w:rsidRPr="006C1954" w:rsidRDefault="00FC1994" w:rsidP="006D4BB9">
            <w:pPr>
              <w:jc w:val="center"/>
              <w:rPr>
                <w:b/>
                <w:sz w:val="20"/>
                <w:szCs w:val="20"/>
              </w:rPr>
            </w:pPr>
            <w:r w:rsidRPr="006C1954">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FC1994" w:rsidRPr="006C1954" w:rsidRDefault="00FC1994" w:rsidP="006D4BB9">
            <w:pPr>
              <w:jc w:val="center"/>
              <w:rPr>
                <w:b/>
                <w:sz w:val="20"/>
                <w:szCs w:val="20"/>
              </w:rPr>
            </w:pPr>
            <w:r w:rsidRPr="006C1954">
              <w:rPr>
                <w:b/>
                <w:sz w:val="20"/>
                <w:szCs w:val="20"/>
              </w:rPr>
              <w:t>Activity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rsidR="00FC1994" w:rsidRPr="006C1954" w:rsidRDefault="00FC1994" w:rsidP="006D4BB9">
            <w:pPr>
              <w:jc w:val="center"/>
              <w:rPr>
                <w:b/>
                <w:sz w:val="20"/>
                <w:szCs w:val="20"/>
              </w:rPr>
            </w:pPr>
            <w:r w:rsidRPr="006C1954">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rsidR="00FC1994" w:rsidRPr="006C1954" w:rsidRDefault="00FC1994" w:rsidP="006D4BB9">
            <w:pPr>
              <w:jc w:val="center"/>
              <w:rPr>
                <w:b/>
                <w:sz w:val="20"/>
                <w:szCs w:val="20"/>
              </w:rPr>
            </w:pPr>
            <w:r w:rsidRPr="006C1954">
              <w:rPr>
                <w:b/>
                <w:sz w:val="20"/>
                <w:szCs w:val="20"/>
              </w:rPr>
              <w:t>Percentage (%)</w:t>
            </w:r>
          </w:p>
        </w:tc>
      </w:tr>
      <w:tr w:rsidR="00FC1994" w:rsidRPr="006C1954" w:rsidTr="006D4BB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C1994" w:rsidRPr="006C1954" w:rsidRDefault="00FC1994" w:rsidP="006D4BB9">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FC1994" w:rsidRPr="006C1954" w:rsidRDefault="00FC1994" w:rsidP="006D4BB9">
            <w:pPr>
              <w:rPr>
                <w:sz w:val="20"/>
                <w:szCs w:val="20"/>
              </w:rPr>
            </w:pPr>
            <w:r w:rsidRPr="006C1954">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rsidR="00FC1994" w:rsidRPr="006C1954" w:rsidRDefault="00FC1994" w:rsidP="006D4BB9">
            <w:pPr>
              <w:jc w:val="center"/>
              <w:rPr>
                <w:sz w:val="20"/>
                <w:szCs w:val="20"/>
              </w:rPr>
            </w:pPr>
            <w:r w:rsidRPr="006C1954">
              <w:rPr>
                <w:sz w:val="20"/>
                <w:szCs w:val="20"/>
              </w:rPr>
              <w:t>1</w:t>
            </w: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rsidR="00FC1994" w:rsidRPr="006C1954" w:rsidRDefault="00FC1994" w:rsidP="006D4BB9">
            <w:pPr>
              <w:jc w:val="center"/>
              <w:rPr>
                <w:sz w:val="20"/>
                <w:szCs w:val="20"/>
                <w:highlight w:val="yellow"/>
              </w:rPr>
            </w:pPr>
            <w:r w:rsidRPr="006C1954">
              <w:rPr>
                <w:sz w:val="20"/>
                <w:szCs w:val="20"/>
              </w:rPr>
              <w:t>25</w:t>
            </w:r>
          </w:p>
        </w:tc>
      </w:tr>
      <w:tr w:rsidR="00FC1994" w:rsidRPr="006C1954" w:rsidTr="006D4BB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C1994" w:rsidRPr="006C1954" w:rsidRDefault="00FC1994" w:rsidP="006D4BB9">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FC1994" w:rsidRPr="006C1954" w:rsidRDefault="00FC1994" w:rsidP="006D4BB9">
            <w:pPr>
              <w:rPr>
                <w:sz w:val="20"/>
                <w:szCs w:val="20"/>
              </w:rPr>
            </w:pPr>
            <w:r w:rsidRPr="006C1954">
              <w:rPr>
                <w:sz w:val="20"/>
                <w:szCs w:val="20"/>
              </w:rPr>
              <w:t>2nd Mid-Term</w:t>
            </w:r>
          </w:p>
        </w:tc>
        <w:tc>
          <w:tcPr>
            <w:tcW w:w="1419" w:type="dxa"/>
            <w:gridSpan w:val="2"/>
            <w:tcBorders>
              <w:top w:val="single" w:sz="4" w:space="0" w:color="auto"/>
              <w:left w:val="single" w:sz="4" w:space="0" w:color="auto"/>
              <w:bottom w:val="single" w:sz="4" w:space="0" w:color="auto"/>
              <w:right w:val="single" w:sz="2" w:space="0" w:color="auto"/>
            </w:tcBorders>
          </w:tcPr>
          <w:p w:rsidR="00FC1994" w:rsidRPr="006C1954" w:rsidRDefault="00FC1994" w:rsidP="006D4BB9">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rsidR="00FC1994" w:rsidRPr="006C1954" w:rsidRDefault="00FC1994" w:rsidP="006D4BB9">
            <w:pPr>
              <w:jc w:val="center"/>
              <w:rPr>
                <w:sz w:val="20"/>
                <w:szCs w:val="20"/>
                <w:highlight w:val="yellow"/>
              </w:rPr>
            </w:pPr>
          </w:p>
        </w:tc>
      </w:tr>
      <w:tr w:rsidR="00FC1994" w:rsidRPr="006C1954" w:rsidTr="006D4BB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C1994" w:rsidRPr="006C1954" w:rsidRDefault="00FC1994" w:rsidP="006D4BB9">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FC1994" w:rsidRPr="006C1954" w:rsidRDefault="00FC1994" w:rsidP="006D4BB9">
            <w:pPr>
              <w:rPr>
                <w:sz w:val="20"/>
                <w:szCs w:val="20"/>
              </w:rPr>
            </w:pPr>
            <w:r w:rsidRPr="006C1954">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rsidR="00FC1994" w:rsidRPr="006C1954" w:rsidRDefault="00FC1994" w:rsidP="006D4BB9">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rsidR="00FC1994" w:rsidRPr="006C1954" w:rsidRDefault="00FC1994" w:rsidP="006D4BB9">
            <w:pPr>
              <w:jc w:val="center"/>
              <w:rPr>
                <w:sz w:val="20"/>
                <w:szCs w:val="20"/>
              </w:rPr>
            </w:pPr>
          </w:p>
        </w:tc>
      </w:tr>
      <w:tr w:rsidR="00FC1994" w:rsidRPr="006C1954" w:rsidTr="006D4BB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C1994" w:rsidRPr="006C1954" w:rsidRDefault="00FC1994" w:rsidP="006D4BB9">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FC1994" w:rsidRPr="006C1954" w:rsidRDefault="00FC1994" w:rsidP="006D4BB9">
            <w:pPr>
              <w:rPr>
                <w:sz w:val="20"/>
                <w:szCs w:val="20"/>
              </w:rPr>
            </w:pPr>
            <w:r w:rsidRPr="006C1954">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rsidR="00FC1994" w:rsidRPr="006C1954" w:rsidRDefault="00FC1994" w:rsidP="006D4BB9">
            <w:pPr>
              <w:jc w:val="center"/>
              <w:rPr>
                <w:sz w:val="20"/>
                <w:szCs w:val="20"/>
              </w:rPr>
            </w:pPr>
            <w:r w:rsidRPr="006C1954">
              <w:rPr>
                <w:sz w:val="20"/>
                <w:szCs w:val="20"/>
              </w:rPr>
              <w:t>1</w:t>
            </w:r>
          </w:p>
        </w:tc>
        <w:tc>
          <w:tcPr>
            <w:tcW w:w="2125" w:type="dxa"/>
            <w:gridSpan w:val="2"/>
            <w:tcBorders>
              <w:top w:val="single" w:sz="4" w:space="0" w:color="auto"/>
              <w:left w:val="single" w:sz="2" w:space="0" w:color="auto"/>
              <w:bottom w:val="single" w:sz="4" w:space="0" w:color="auto"/>
              <w:right w:val="single" w:sz="12" w:space="0" w:color="auto"/>
            </w:tcBorders>
          </w:tcPr>
          <w:p w:rsidR="00FC1994" w:rsidRPr="006C1954" w:rsidRDefault="00FC1994" w:rsidP="006D4BB9">
            <w:pPr>
              <w:jc w:val="center"/>
              <w:rPr>
                <w:sz w:val="20"/>
                <w:szCs w:val="20"/>
                <w:highlight w:val="yellow"/>
              </w:rPr>
            </w:pPr>
            <w:r w:rsidRPr="006C1954">
              <w:rPr>
                <w:sz w:val="20"/>
                <w:szCs w:val="20"/>
              </w:rPr>
              <w:t>25</w:t>
            </w:r>
          </w:p>
        </w:tc>
      </w:tr>
      <w:tr w:rsidR="00FC1994" w:rsidRPr="006C1954" w:rsidTr="006D4BB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C1994" w:rsidRPr="006C1954" w:rsidRDefault="00FC1994" w:rsidP="006D4BB9">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FC1994" w:rsidRPr="006C1954" w:rsidRDefault="00FC1994" w:rsidP="006D4BB9">
            <w:pPr>
              <w:rPr>
                <w:sz w:val="20"/>
                <w:szCs w:val="20"/>
              </w:rPr>
            </w:pPr>
            <w:r w:rsidRPr="006C1954">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rsidR="00FC1994" w:rsidRPr="006C1954" w:rsidRDefault="00FC1994" w:rsidP="006D4BB9">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rsidR="00FC1994" w:rsidRPr="006C1954" w:rsidRDefault="00FC1994" w:rsidP="006D4BB9">
            <w:pPr>
              <w:jc w:val="center"/>
              <w:rPr>
                <w:sz w:val="20"/>
                <w:szCs w:val="20"/>
              </w:rPr>
            </w:pPr>
          </w:p>
        </w:tc>
      </w:tr>
      <w:tr w:rsidR="00FC1994" w:rsidRPr="006C1954" w:rsidTr="006D4BB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C1994" w:rsidRPr="006C1954" w:rsidRDefault="00FC1994" w:rsidP="006D4BB9">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FC1994" w:rsidRPr="006C1954" w:rsidRDefault="00FC1994" w:rsidP="006D4BB9">
            <w:pPr>
              <w:rPr>
                <w:sz w:val="20"/>
                <w:szCs w:val="20"/>
              </w:rPr>
            </w:pPr>
            <w:r w:rsidRPr="006C1954">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rsidR="00FC1994" w:rsidRPr="006C1954" w:rsidRDefault="00FC1994" w:rsidP="006D4BB9">
            <w:pPr>
              <w:jc w:val="center"/>
              <w:rPr>
                <w:sz w:val="20"/>
                <w:szCs w:val="20"/>
              </w:rPr>
            </w:pPr>
          </w:p>
        </w:tc>
        <w:tc>
          <w:tcPr>
            <w:tcW w:w="2125" w:type="dxa"/>
            <w:gridSpan w:val="2"/>
            <w:tcBorders>
              <w:top w:val="single" w:sz="2" w:space="0" w:color="auto"/>
              <w:left w:val="single" w:sz="2" w:space="0" w:color="auto"/>
              <w:bottom w:val="single" w:sz="2" w:space="0" w:color="auto"/>
              <w:right w:val="single" w:sz="12" w:space="0" w:color="auto"/>
            </w:tcBorders>
          </w:tcPr>
          <w:p w:rsidR="00FC1994" w:rsidRPr="006C1954" w:rsidRDefault="00FC1994" w:rsidP="006D4BB9">
            <w:pPr>
              <w:jc w:val="center"/>
              <w:rPr>
                <w:sz w:val="20"/>
                <w:szCs w:val="20"/>
              </w:rPr>
            </w:pPr>
          </w:p>
        </w:tc>
      </w:tr>
      <w:tr w:rsidR="00FC1994" w:rsidRPr="006C1954" w:rsidTr="006D4BB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FC1994" w:rsidRPr="006C1954" w:rsidRDefault="00FC1994" w:rsidP="006D4BB9">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FC1994" w:rsidRPr="006C1954" w:rsidRDefault="00FC1994" w:rsidP="006D4BB9">
            <w:pPr>
              <w:rPr>
                <w:sz w:val="20"/>
                <w:szCs w:val="20"/>
              </w:rPr>
            </w:pPr>
            <w:r w:rsidRPr="006C1954">
              <w:rPr>
                <w:sz w:val="20"/>
                <w:szCs w:val="20"/>
              </w:rPr>
              <w:t>Other (………)</w:t>
            </w:r>
          </w:p>
        </w:tc>
        <w:tc>
          <w:tcPr>
            <w:tcW w:w="1419" w:type="dxa"/>
            <w:gridSpan w:val="2"/>
            <w:tcBorders>
              <w:top w:val="single" w:sz="2" w:space="0" w:color="auto"/>
              <w:left w:val="single" w:sz="4" w:space="0" w:color="auto"/>
              <w:bottom w:val="single" w:sz="12" w:space="0" w:color="auto"/>
              <w:right w:val="single" w:sz="2" w:space="0" w:color="auto"/>
            </w:tcBorders>
          </w:tcPr>
          <w:p w:rsidR="00FC1994" w:rsidRPr="006C1954" w:rsidRDefault="00FC1994" w:rsidP="006D4BB9">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rsidR="00FC1994" w:rsidRPr="006C1954" w:rsidRDefault="00FC1994" w:rsidP="006D4BB9">
            <w:pPr>
              <w:jc w:val="center"/>
              <w:rPr>
                <w:sz w:val="20"/>
                <w:szCs w:val="20"/>
              </w:rPr>
            </w:pPr>
          </w:p>
        </w:tc>
      </w:tr>
      <w:tr w:rsidR="00FC1994" w:rsidRPr="006C1954" w:rsidTr="006D4BB9">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FC1994" w:rsidRPr="006C1954" w:rsidRDefault="00FC1994" w:rsidP="006D4BB9">
            <w:pPr>
              <w:jc w:val="center"/>
              <w:rPr>
                <w:b/>
                <w:sz w:val="20"/>
                <w:szCs w:val="20"/>
              </w:rPr>
            </w:pPr>
            <w:r w:rsidRPr="006C1954">
              <w:rPr>
                <w:b/>
                <w:sz w:val="20"/>
                <w:szCs w:val="20"/>
              </w:rPr>
              <w:t>FINAL EXAM</w:t>
            </w:r>
          </w:p>
        </w:tc>
        <w:tc>
          <w:tcPr>
            <w:tcW w:w="2772" w:type="dxa"/>
            <w:gridSpan w:val="3"/>
            <w:tcBorders>
              <w:left w:val="single" w:sz="12" w:space="0" w:color="auto"/>
            </w:tcBorders>
          </w:tcPr>
          <w:p w:rsidR="00FC1994" w:rsidRPr="006C1954" w:rsidRDefault="00FC1994" w:rsidP="006D4BB9">
            <w:pPr>
              <w:rPr>
                <w:sz w:val="20"/>
                <w:szCs w:val="20"/>
              </w:rPr>
            </w:pPr>
            <w:r w:rsidRPr="006C1954">
              <w:rPr>
                <w:sz w:val="20"/>
                <w:szCs w:val="20"/>
              </w:rPr>
              <w:t>Quiz</w:t>
            </w:r>
          </w:p>
        </w:tc>
        <w:tc>
          <w:tcPr>
            <w:tcW w:w="1419" w:type="dxa"/>
            <w:gridSpan w:val="2"/>
          </w:tcPr>
          <w:p w:rsidR="00FC1994" w:rsidRPr="006C1954" w:rsidRDefault="00FC1994" w:rsidP="006D4BB9">
            <w:pPr>
              <w:jc w:val="center"/>
              <w:rPr>
                <w:sz w:val="20"/>
                <w:szCs w:val="20"/>
              </w:rPr>
            </w:pPr>
          </w:p>
        </w:tc>
        <w:tc>
          <w:tcPr>
            <w:tcW w:w="2125" w:type="dxa"/>
            <w:gridSpan w:val="2"/>
          </w:tcPr>
          <w:p w:rsidR="00FC1994" w:rsidRPr="006C1954" w:rsidRDefault="00FC1994" w:rsidP="006D4BB9">
            <w:pPr>
              <w:jc w:val="center"/>
              <w:rPr>
                <w:sz w:val="20"/>
                <w:szCs w:val="20"/>
              </w:rPr>
            </w:pPr>
          </w:p>
        </w:tc>
      </w:tr>
      <w:tr w:rsidR="00FC1994" w:rsidRPr="006C1954" w:rsidTr="006D4BB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FC1994" w:rsidRPr="006C1954" w:rsidRDefault="00FC1994" w:rsidP="006D4BB9">
            <w:pPr>
              <w:jc w:val="center"/>
              <w:rPr>
                <w:sz w:val="20"/>
                <w:szCs w:val="20"/>
              </w:rPr>
            </w:pPr>
          </w:p>
        </w:tc>
        <w:tc>
          <w:tcPr>
            <w:tcW w:w="2772" w:type="dxa"/>
            <w:gridSpan w:val="3"/>
            <w:tcBorders>
              <w:left w:val="single" w:sz="12" w:space="0" w:color="auto"/>
            </w:tcBorders>
            <w:vAlign w:val="center"/>
          </w:tcPr>
          <w:p w:rsidR="00FC1994" w:rsidRPr="006C1954" w:rsidRDefault="00FC1994" w:rsidP="006D4BB9">
            <w:pPr>
              <w:rPr>
                <w:sz w:val="20"/>
                <w:szCs w:val="20"/>
              </w:rPr>
            </w:pPr>
            <w:r w:rsidRPr="006C1954">
              <w:rPr>
                <w:sz w:val="20"/>
                <w:szCs w:val="20"/>
              </w:rPr>
              <w:t>Homework</w:t>
            </w:r>
          </w:p>
        </w:tc>
        <w:tc>
          <w:tcPr>
            <w:tcW w:w="1419" w:type="dxa"/>
            <w:gridSpan w:val="2"/>
          </w:tcPr>
          <w:p w:rsidR="00FC1994" w:rsidRPr="006C1954" w:rsidRDefault="00FC1994" w:rsidP="006D4BB9">
            <w:pPr>
              <w:jc w:val="center"/>
              <w:rPr>
                <w:b/>
                <w:sz w:val="20"/>
                <w:szCs w:val="20"/>
              </w:rPr>
            </w:pPr>
          </w:p>
        </w:tc>
        <w:tc>
          <w:tcPr>
            <w:tcW w:w="2125" w:type="dxa"/>
            <w:gridSpan w:val="2"/>
          </w:tcPr>
          <w:p w:rsidR="00FC1994" w:rsidRPr="006C1954" w:rsidRDefault="00FC1994" w:rsidP="006D4BB9">
            <w:pPr>
              <w:jc w:val="center"/>
              <w:rPr>
                <w:b/>
                <w:sz w:val="20"/>
                <w:szCs w:val="20"/>
              </w:rPr>
            </w:pPr>
          </w:p>
        </w:tc>
      </w:tr>
      <w:tr w:rsidR="00FC1994" w:rsidRPr="006C1954" w:rsidTr="006D4BB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FC1994" w:rsidRPr="006C1954" w:rsidRDefault="00FC1994" w:rsidP="006D4BB9">
            <w:pPr>
              <w:jc w:val="center"/>
              <w:rPr>
                <w:sz w:val="20"/>
                <w:szCs w:val="20"/>
              </w:rPr>
            </w:pPr>
          </w:p>
        </w:tc>
        <w:tc>
          <w:tcPr>
            <w:tcW w:w="2772" w:type="dxa"/>
            <w:gridSpan w:val="3"/>
            <w:tcBorders>
              <w:left w:val="single" w:sz="12" w:space="0" w:color="auto"/>
            </w:tcBorders>
          </w:tcPr>
          <w:p w:rsidR="00FC1994" w:rsidRPr="006C1954" w:rsidRDefault="00FC1994" w:rsidP="006D4BB9">
            <w:pPr>
              <w:rPr>
                <w:sz w:val="20"/>
                <w:szCs w:val="20"/>
              </w:rPr>
            </w:pPr>
            <w:r w:rsidRPr="006C1954">
              <w:rPr>
                <w:sz w:val="20"/>
                <w:szCs w:val="20"/>
              </w:rPr>
              <w:t>Project</w:t>
            </w:r>
          </w:p>
        </w:tc>
        <w:tc>
          <w:tcPr>
            <w:tcW w:w="1419" w:type="dxa"/>
            <w:gridSpan w:val="2"/>
          </w:tcPr>
          <w:p w:rsidR="00FC1994" w:rsidRPr="006C1954" w:rsidRDefault="00FC1994" w:rsidP="006D4BB9">
            <w:pPr>
              <w:jc w:val="center"/>
              <w:rPr>
                <w:sz w:val="20"/>
                <w:szCs w:val="20"/>
              </w:rPr>
            </w:pPr>
            <w:r w:rsidRPr="006C1954">
              <w:rPr>
                <w:sz w:val="20"/>
                <w:szCs w:val="20"/>
              </w:rPr>
              <w:t>1</w:t>
            </w:r>
          </w:p>
        </w:tc>
        <w:tc>
          <w:tcPr>
            <w:tcW w:w="2125" w:type="dxa"/>
            <w:gridSpan w:val="2"/>
          </w:tcPr>
          <w:p w:rsidR="00FC1994" w:rsidRPr="006C1954" w:rsidRDefault="00FC1994" w:rsidP="006D4BB9">
            <w:pPr>
              <w:jc w:val="center"/>
              <w:rPr>
                <w:sz w:val="20"/>
                <w:szCs w:val="20"/>
              </w:rPr>
            </w:pPr>
            <w:r w:rsidRPr="006C1954">
              <w:rPr>
                <w:sz w:val="20"/>
                <w:szCs w:val="20"/>
              </w:rPr>
              <w:t>50</w:t>
            </w:r>
          </w:p>
        </w:tc>
      </w:tr>
      <w:tr w:rsidR="00FC1994" w:rsidRPr="006C1954" w:rsidTr="006D4BB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FC1994" w:rsidRPr="006C1954" w:rsidRDefault="00FC1994" w:rsidP="006D4BB9">
            <w:pPr>
              <w:jc w:val="center"/>
              <w:rPr>
                <w:sz w:val="20"/>
                <w:szCs w:val="20"/>
              </w:rPr>
            </w:pPr>
          </w:p>
        </w:tc>
        <w:tc>
          <w:tcPr>
            <w:tcW w:w="2772" w:type="dxa"/>
            <w:gridSpan w:val="3"/>
            <w:tcBorders>
              <w:left w:val="single" w:sz="12" w:space="0" w:color="auto"/>
              <w:bottom w:val="single" w:sz="6" w:space="0" w:color="auto"/>
            </w:tcBorders>
          </w:tcPr>
          <w:p w:rsidR="00FC1994" w:rsidRPr="006C1954" w:rsidRDefault="00FC1994" w:rsidP="006D4BB9">
            <w:pPr>
              <w:rPr>
                <w:sz w:val="20"/>
                <w:szCs w:val="20"/>
              </w:rPr>
            </w:pPr>
            <w:r w:rsidRPr="006C1954">
              <w:rPr>
                <w:sz w:val="20"/>
                <w:szCs w:val="20"/>
              </w:rPr>
              <w:t>Oral Exam</w:t>
            </w:r>
          </w:p>
        </w:tc>
        <w:tc>
          <w:tcPr>
            <w:tcW w:w="1419" w:type="dxa"/>
            <w:gridSpan w:val="2"/>
            <w:tcBorders>
              <w:bottom w:val="single" w:sz="6" w:space="0" w:color="auto"/>
            </w:tcBorders>
          </w:tcPr>
          <w:p w:rsidR="00FC1994" w:rsidRPr="006C1954" w:rsidRDefault="00FC1994" w:rsidP="006D4BB9">
            <w:pPr>
              <w:jc w:val="center"/>
              <w:rPr>
                <w:b/>
                <w:sz w:val="20"/>
                <w:szCs w:val="20"/>
              </w:rPr>
            </w:pPr>
          </w:p>
        </w:tc>
        <w:tc>
          <w:tcPr>
            <w:tcW w:w="2125" w:type="dxa"/>
            <w:gridSpan w:val="2"/>
            <w:tcBorders>
              <w:bottom w:val="single" w:sz="6" w:space="0" w:color="auto"/>
            </w:tcBorders>
          </w:tcPr>
          <w:p w:rsidR="00FC1994" w:rsidRPr="006C1954" w:rsidRDefault="00FC1994" w:rsidP="006D4BB9">
            <w:pPr>
              <w:jc w:val="center"/>
              <w:rPr>
                <w:b/>
                <w:sz w:val="20"/>
                <w:szCs w:val="20"/>
              </w:rPr>
            </w:pPr>
          </w:p>
        </w:tc>
      </w:tr>
      <w:tr w:rsidR="00FC1994" w:rsidRPr="006C1954" w:rsidTr="006D4BB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FC1994" w:rsidRPr="006C1954" w:rsidRDefault="00FC1994" w:rsidP="006D4BB9">
            <w:pPr>
              <w:jc w:val="center"/>
              <w:rPr>
                <w:sz w:val="20"/>
                <w:szCs w:val="20"/>
              </w:rPr>
            </w:pPr>
          </w:p>
        </w:tc>
        <w:tc>
          <w:tcPr>
            <w:tcW w:w="2772" w:type="dxa"/>
            <w:gridSpan w:val="3"/>
            <w:tcBorders>
              <w:top w:val="single" w:sz="6" w:space="0" w:color="auto"/>
              <w:left w:val="single" w:sz="12" w:space="0" w:color="auto"/>
              <w:bottom w:val="single" w:sz="12" w:space="0" w:color="auto"/>
            </w:tcBorders>
          </w:tcPr>
          <w:p w:rsidR="00FC1994" w:rsidRPr="006C1954" w:rsidRDefault="00FC1994" w:rsidP="006D4BB9">
            <w:pPr>
              <w:rPr>
                <w:sz w:val="20"/>
                <w:szCs w:val="20"/>
              </w:rPr>
            </w:pPr>
            <w:r w:rsidRPr="006C1954">
              <w:rPr>
                <w:sz w:val="20"/>
                <w:szCs w:val="20"/>
              </w:rPr>
              <w:t>Other (Written Exam)</w:t>
            </w:r>
          </w:p>
        </w:tc>
        <w:tc>
          <w:tcPr>
            <w:tcW w:w="1419" w:type="dxa"/>
            <w:gridSpan w:val="2"/>
            <w:tcBorders>
              <w:top w:val="single" w:sz="6" w:space="0" w:color="auto"/>
              <w:bottom w:val="single" w:sz="12" w:space="0" w:color="auto"/>
            </w:tcBorders>
          </w:tcPr>
          <w:p w:rsidR="00FC1994" w:rsidRPr="006C1954" w:rsidRDefault="00FC1994" w:rsidP="006D4BB9">
            <w:pPr>
              <w:jc w:val="center"/>
              <w:rPr>
                <w:sz w:val="20"/>
                <w:szCs w:val="20"/>
              </w:rPr>
            </w:pPr>
          </w:p>
        </w:tc>
        <w:tc>
          <w:tcPr>
            <w:tcW w:w="2125" w:type="dxa"/>
            <w:gridSpan w:val="2"/>
            <w:tcBorders>
              <w:top w:val="single" w:sz="6" w:space="0" w:color="auto"/>
              <w:bottom w:val="single" w:sz="12" w:space="0" w:color="auto"/>
            </w:tcBorders>
          </w:tcPr>
          <w:p w:rsidR="00FC1994" w:rsidRPr="006C1954" w:rsidRDefault="00FC1994" w:rsidP="006D4BB9">
            <w:pPr>
              <w:jc w:val="center"/>
              <w:rPr>
                <w:sz w:val="20"/>
                <w:szCs w:val="20"/>
              </w:rPr>
            </w:pPr>
          </w:p>
        </w:tc>
      </w:tr>
      <w:tr w:rsidR="00FC1994" w:rsidRPr="006C1954" w:rsidTr="006D4BB9">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FC1994" w:rsidRPr="006C1954" w:rsidRDefault="00FC1994" w:rsidP="006D4BB9">
            <w:pPr>
              <w:jc w:val="center"/>
              <w:rPr>
                <w:b/>
                <w:sz w:val="20"/>
                <w:szCs w:val="20"/>
                <w:vertAlign w:val="superscript"/>
              </w:rPr>
            </w:pPr>
            <w:r w:rsidRPr="006C1954">
              <w:rPr>
                <w:b/>
                <w:sz w:val="20"/>
                <w:szCs w:val="20"/>
              </w:rPr>
              <w:t>MAKE-UP EXAM</w:t>
            </w:r>
          </w:p>
        </w:tc>
        <w:tc>
          <w:tcPr>
            <w:tcW w:w="1071" w:type="dxa"/>
            <w:tcBorders>
              <w:top w:val="single" w:sz="12" w:space="0" w:color="auto"/>
              <w:left w:val="single" w:sz="12" w:space="0" w:color="auto"/>
            </w:tcBorders>
            <w:vAlign w:val="center"/>
          </w:tcPr>
          <w:p w:rsidR="00FC1994" w:rsidRPr="006C1954" w:rsidRDefault="00FC1994" w:rsidP="006D4BB9">
            <w:pPr>
              <w:jc w:val="center"/>
              <w:rPr>
                <w:b/>
                <w:sz w:val="20"/>
                <w:szCs w:val="20"/>
              </w:rPr>
            </w:pPr>
            <w:r w:rsidRPr="006C1954">
              <w:rPr>
                <w:b/>
                <w:sz w:val="20"/>
                <w:szCs w:val="20"/>
              </w:rPr>
              <w:t>Oral</w:t>
            </w:r>
          </w:p>
        </w:tc>
        <w:tc>
          <w:tcPr>
            <w:tcW w:w="1701" w:type="dxa"/>
            <w:gridSpan w:val="2"/>
            <w:tcBorders>
              <w:top w:val="single" w:sz="12" w:space="0" w:color="auto"/>
            </w:tcBorders>
            <w:vAlign w:val="center"/>
          </w:tcPr>
          <w:p w:rsidR="00FC1994" w:rsidRPr="006C1954" w:rsidRDefault="00FC1994" w:rsidP="006D4BB9">
            <w:pPr>
              <w:jc w:val="center"/>
              <w:rPr>
                <w:b/>
                <w:sz w:val="20"/>
                <w:szCs w:val="20"/>
              </w:rPr>
            </w:pPr>
            <w:r w:rsidRPr="006C1954">
              <w:rPr>
                <w:b/>
                <w:sz w:val="20"/>
                <w:szCs w:val="20"/>
              </w:rPr>
              <w:t>Written</w:t>
            </w:r>
          </w:p>
        </w:tc>
        <w:tc>
          <w:tcPr>
            <w:tcW w:w="1419" w:type="dxa"/>
            <w:gridSpan w:val="2"/>
            <w:tcBorders>
              <w:top w:val="single" w:sz="12" w:space="0" w:color="auto"/>
            </w:tcBorders>
            <w:vAlign w:val="center"/>
          </w:tcPr>
          <w:p w:rsidR="00FC1994" w:rsidRPr="006C1954" w:rsidRDefault="00FC1994" w:rsidP="006D4BB9">
            <w:pPr>
              <w:jc w:val="center"/>
              <w:rPr>
                <w:b/>
                <w:sz w:val="20"/>
                <w:szCs w:val="20"/>
              </w:rPr>
            </w:pPr>
            <w:r w:rsidRPr="006C1954">
              <w:rPr>
                <w:b/>
                <w:sz w:val="20"/>
                <w:szCs w:val="20"/>
              </w:rPr>
              <w:t>Oral and Written</w:t>
            </w:r>
          </w:p>
        </w:tc>
        <w:tc>
          <w:tcPr>
            <w:tcW w:w="2125" w:type="dxa"/>
            <w:gridSpan w:val="2"/>
            <w:tcBorders>
              <w:top w:val="single" w:sz="12" w:space="0" w:color="auto"/>
            </w:tcBorders>
            <w:vAlign w:val="center"/>
          </w:tcPr>
          <w:p w:rsidR="00FC1994" w:rsidRPr="006C1954" w:rsidRDefault="00FC1994" w:rsidP="006D4BB9">
            <w:pPr>
              <w:jc w:val="center"/>
              <w:rPr>
                <w:b/>
                <w:sz w:val="20"/>
                <w:szCs w:val="20"/>
              </w:rPr>
            </w:pPr>
            <w:r w:rsidRPr="006C1954">
              <w:rPr>
                <w:b/>
                <w:sz w:val="20"/>
                <w:szCs w:val="20"/>
              </w:rPr>
              <w:t>Multiple Choice</w:t>
            </w:r>
          </w:p>
        </w:tc>
      </w:tr>
      <w:tr w:rsidR="00FC1994" w:rsidRPr="006C1954" w:rsidTr="006D4BB9">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FC1994" w:rsidRPr="006C1954" w:rsidRDefault="00FC1994" w:rsidP="006D4BB9">
            <w:pPr>
              <w:jc w:val="center"/>
              <w:rPr>
                <w:sz w:val="20"/>
                <w:szCs w:val="20"/>
              </w:rPr>
            </w:pPr>
          </w:p>
        </w:tc>
        <w:tc>
          <w:tcPr>
            <w:tcW w:w="1071" w:type="dxa"/>
            <w:tcBorders>
              <w:left w:val="single" w:sz="12" w:space="0" w:color="auto"/>
            </w:tcBorders>
          </w:tcPr>
          <w:p w:rsidR="00FC1994" w:rsidRPr="006C1954" w:rsidRDefault="00FC1994" w:rsidP="006D4BB9">
            <w:pPr>
              <w:jc w:val="center"/>
              <w:rPr>
                <w:b/>
                <w:sz w:val="20"/>
                <w:szCs w:val="20"/>
              </w:rPr>
            </w:pPr>
          </w:p>
        </w:tc>
        <w:tc>
          <w:tcPr>
            <w:tcW w:w="1701" w:type="dxa"/>
            <w:gridSpan w:val="2"/>
          </w:tcPr>
          <w:p w:rsidR="00FC1994" w:rsidRPr="006C1954" w:rsidRDefault="00FC1994" w:rsidP="006D4BB9">
            <w:pPr>
              <w:jc w:val="center"/>
              <w:rPr>
                <w:b/>
                <w:sz w:val="20"/>
                <w:szCs w:val="20"/>
              </w:rPr>
            </w:pPr>
            <w:r w:rsidRPr="006C1954">
              <w:rPr>
                <w:b/>
                <w:sz w:val="20"/>
                <w:szCs w:val="20"/>
              </w:rPr>
              <w:t>X</w:t>
            </w:r>
          </w:p>
        </w:tc>
        <w:tc>
          <w:tcPr>
            <w:tcW w:w="1419" w:type="dxa"/>
            <w:gridSpan w:val="2"/>
          </w:tcPr>
          <w:p w:rsidR="00FC1994" w:rsidRPr="006C1954" w:rsidRDefault="00FC1994" w:rsidP="006D4BB9">
            <w:pPr>
              <w:jc w:val="center"/>
              <w:rPr>
                <w:b/>
                <w:sz w:val="20"/>
                <w:szCs w:val="20"/>
              </w:rPr>
            </w:pPr>
          </w:p>
        </w:tc>
        <w:tc>
          <w:tcPr>
            <w:tcW w:w="2125" w:type="dxa"/>
            <w:gridSpan w:val="2"/>
          </w:tcPr>
          <w:p w:rsidR="00FC1994" w:rsidRPr="006C1954" w:rsidRDefault="00FC1994" w:rsidP="006D4BB9">
            <w:pPr>
              <w:jc w:val="center"/>
              <w:rPr>
                <w:b/>
                <w:sz w:val="20"/>
                <w:szCs w:val="20"/>
              </w:rPr>
            </w:pPr>
          </w:p>
        </w:tc>
      </w:tr>
      <w:tr w:rsidR="00FC1994" w:rsidRPr="006C1954" w:rsidTr="006D4BB9">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C1994" w:rsidRPr="006C1954" w:rsidRDefault="00FC1994" w:rsidP="006D4BB9">
            <w:pPr>
              <w:jc w:val="center"/>
              <w:rPr>
                <w:b/>
                <w:sz w:val="20"/>
                <w:szCs w:val="20"/>
              </w:rPr>
            </w:pPr>
            <w:r w:rsidRPr="006C1954">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FC1994" w:rsidRPr="006C1954" w:rsidRDefault="00FC1994" w:rsidP="006D4BB9">
            <w:pPr>
              <w:jc w:val="both"/>
              <w:rPr>
                <w:sz w:val="20"/>
                <w:szCs w:val="20"/>
              </w:rPr>
            </w:pPr>
            <w:r w:rsidRPr="006C1954">
              <w:rPr>
                <w:sz w:val="20"/>
                <w:szCs w:val="20"/>
              </w:rPr>
              <w:t>-</w:t>
            </w:r>
          </w:p>
        </w:tc>
      </w:tr>
      <w:tr w:rsidR="00FC1994" w:rsidRPr="006C1954" w:rsidTr="006D4BB9">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C1994" w:rsidRPr="006C1954" w:rsidRDefault="00FC1994" w:rsidP="006D4BB9">
            <w:pPr>
              <w:jc w:val="center"/>
              <w:rPr>
                <w:b/>
                <w:sz w:val="20"/>
                <w:szCs w:val="20"/>
              </w:rPr>
            </w:pPr>
            <w:r w:rsidRPr="006C1954">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FC1994" w:rsidRPr="006C1954" w:rsidRDefault="00FC1994" w:rsidP="006D4BB9">
            <w:pPr>
              <w:jc w:val="both"/>
              <w:rPr>
                <w:sz w:val="20"/>
                <w:szCs w:val="20"/>
              </w:rPr>
            </w:pPr>
            <w:r w:rsidRPr="006C1954">
              <w:rPr>
                <w:sz w:val="20"/>
                <w:szCs w:val="20"/>
              </w:rPr>
              <w:t>School health nursing definition, history, current situation in the world and Turkey, the duty of school health nurses, authority, roles and responsibilities, legal and ethical issues, evaluation of the health of school children and follow-up, health education and health promotion, nutrition, health screenings, immunization, special problems in school health, school accidents, first aid.</w:t>
            </w:r>
          </w:p>
        </w:tc>
      </w:tr>
      <w:tr w:rsidR="00FC1994" w:rsidRPr="006C1954" w:rsidTr="006D4BB9">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C1994" w:rsidRPr="006C1954" w:rsidRDefault="00FC1994" w:rsidP="006D4BB9">
            <w:pPr>
              <w:jc w:val="center"/>
              <w:rPr>
                <w:b/>
                <w:sz w:val="20"/>
                <w:szCs w:val="20"/>
              </w:rPr>
            </w:pPr>
            <w:r w:rsidRPr="006C1954">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FC1994" w:rsidRPr="006C1954" w:rsidRDefault="00FC1994" w:rsidP="006D4BB9">
            <w:pPr>
              <w:jc w:val="both"/>
              <w:rPr>
                <w:sz w:val="20"/>
                <w:szCs w:val="20"/>
              </w:rPr>
            </w:pPr>
            <w:r w:rsidRPr="006C1954">
              <w:rPr>
                <w:sz w:val="20"/>
                <w:szCs w:val="20"/>
              </w:rPr>
              <w:t>To gain knowledge and skills for the protection and improvement of the health of the school community</w:t>
            </w:r>
          </w:p>
          <w:p w:rsidR="00FC1994" w:rsidRPr="006C1954" w:rsidRDefault="00FC1994" w:rsidP="006D4BB9">
            <w:pPr>
              <w:jc w:val="both"/>
              <w:rPr>
                <w:sz w:val="20"/>
                <w:szCs w:val="20"/>
              </w:rPr>
            </w:pPr>
            <w:r w:rsidRPr="006C1954">
              <w:rPr>
                <w:sz w:val="20"/>
                <w:szCs w:val="20"/>
              </w:rPr>
              <w:t>To train specialist nurses who can contribute to their field by conducting scientific research and have leadership skills in solving problems.</w:t>
            </w:r>
          </w:p>
        </w:tc>
      </w:tr>
      <w:tr w:rsidR="00FC1994" w:rsidRPr="006C1954" w:rsidTr="006D4BB9">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C1994" w:rsidRPr="006C1954" w:rsidRDefault="00FC1994" w:rsidP="006D4BB9">
            <w:pPr>
              <w:jc w:val="center"/>
              <w:rPr>
                <w:b/>
                <w:sz w:val="20"/>
                <w:szCs w:val="20"/>
              </w:rPr>
            </w:pPr>
            <w:r w:rsidRPr="006C1954">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FC1994" w:rsidRPr="006C1954" w:rsidRDefault="00FC1994" w:rsidP="006D4BB9">
            <w:pPr>
              <w:jc w:val="both"/>
              <w:rPr>
                <w:sz w:val="20"/>
                <w:szCs w:val="20"/>
              </w:rPr>
            </w:pPr>
            <w:r w:rsidRPr="006C1954">
              <w:rPr>
                <w:sz w:val="20"/>
                <w:szCs w:val="20"/>
              </w:rPr>
              <w:t>At the end of this course, students;</w:t>
            </w:r>
          </w:p>
          <w:p w:rsidR="00FC1994" w:rsidRPr="006C1954" w:rsidRDefault="00FC1994" w:rsidP="006D4BB9">
            <w:pPr>
              <w:jc w:val="both"/>
              <w:rPr>
                <w:sz w:val="20"/>
                <w:szCs w:val="20"/>
              </w:rPr>
            </w:pPr>
            <w:r w:rsidRPr="006C1954">
              <w:rPr>
                <w:sz w:val="20"/>
                <w:szCs w:val="20"/>
              </w:rPr>
              <w:t>- Can define models and theories used in school health nursing</w:t>
            </w:r>
          </w:p>
          <w:p w:rsidR="00FC1994" w:rsidRPr="006C1954" w:rsidRDefault="00FC1994" w:rsidP="006D4BB9">
            <w:pPr>
              <w:jc w:val="both"/>
              <w:rPr>
                <w:sz w:val="20"/>
                <w:szCs w:val="20"/>
              </w:rPr>
            </w:pPr>
            <w:r w:rsidRPr="006C1954">
              <w:rPr>
                <w:sz w:val="20"/>
                <w:szCs w:val="20"/>
              </w:rPr>
              <w:t>- Knows the roles and functions of the school health nurse</w:t>
            </w:r>
          </w:p>
          <w:p w:rsidR="00FC1994" w:rsidRPr="006C1954" w:rsidRDefault="00FC1994" w:rsidP="006D4BB9">
            <w:pPr>
              <w:jc w:val="both"/>
              <w:rPr>
                <w:sz w:val="20"/>
                <w:szCs w:val="20"/>
              </w:rPr>
            </w:pPr>
            <w:r w:rsidRPr="006C1954">
              <w:rPr>
                <w:sz w:val="20"/>
                <w:szCs w:val="20"/>
              </w:rPr>
              <w:t>- Plan the nursing process, make the necessary applications and evaluate the acute and chronic health problems of students and school workers.</w:t>
            </w:r>
          </w:p>
          <w:p w:rsidR="00FC1994" w:rsidRPr="006C1954" w:rsidRDefault="00FC1994" w:rsidP="006D4BB9">
            <w:pPr>
              <w:jc w:val="both"/>
              <w:rPr>
                <w:sz w:val="20"/>
                <w:szCs w:val="20"/>
              </w:rPr>
            </w:pPr>
            <w:r w:rsidRPr="006C1954">
              <w:rPr>
                <w:sz w:val="20"/>
                <w:szCs w:val="20"/>
              </w:rPr>
              <w:t>- Identify risk factors related to students and school environment</w:t>
            </w:r>
          </w:p>
          <w:p w:rsidR="00FC1994" w:rsidRPr="006C1954" w:rsidRDefault="00FC1994" w:rsidP="006D4BB9">
            <w:pPr>
              <w:jc w:val="both"/>
              <w:rPr>
                <w:sz w:val="20"/>
                <w:szCs w:val="20"/>
              </w:rPr>
            </w:pPr>
          </w:p>
          <w:p w:rsidR="00FC1994" w:rsidRPr="006C1954" w:rsidRDefault="00FC1994" w:rsidP="006D4BB9">
            <w:pPr>
              <w:jc w:val="both"/>
              <w:rPr>
                <w:sz w:val="20"/>
                <w:szCs w:val="20"/>
              </w:rPr>
            </w:pPr>
          </w:p>
          <w:p w:rsidR="00FC1994" w:rsidRPr="006C1954" w:rsidRDefault="00FC1994" w:rsidP="006D4BB9">
            <w:pPr>
              <w:jc w:val="both"/>
              <w:rPr>
                <w:sz w:val="20"/>
                <w:szCs w:val="20"/>
              </w:rPr>
            </w:pPr>
            <w:r w:rsidRPr="006C1954">
              <w:rPr>
                <w:sz w:val="20"/>
                <w:szCs w:val="20"/>
              </w:rPr>
              <w:t>- Collects, analyzes and interprets reliable qualitative and quantitative data to describe the school community</w:t>
            </w:r>
          </w:p>
          <w:p w:rsidR="00FC1994" w:rsidRPr="006C1954" w:rsidRDefault="00FC1994" w:rsidP="006D4BB9">
            <w:pPr>
              <w:jc w:val="both"/>
              <w:rPr>
                <w:sz w:val="20"/>
                <w:szCs w:val="20"/>
              </w:rPr>
            </w:pPr>
            <w:r w:rsidRPr="006C1954">
              <w:rPr>
                <w:sz w:val="20"/>
                <w:szCs w:val="20"/>
              </w:rPr>
              <w:t>- Defines the health problems of the school community</w:t>
            </w:r>
          </w:p>
          <w:p w:rsidR="00FC1994" w:rsidRPr="006C1954" w:rsidRDefault="00FC1994" w:rsidP="006D4BB9">
            <w:pPr>
              <w:jc w:val="both"/>
              <w:rPr>
                <w:sz w:val="20"/>
                <w:szCs w:val="20"/>
              </w:rPr>
            </w:pPr>
            <w:r w:rsidRPr="006C1954">
              <w:rPr>
                <w:sz w:val="20"/>
                <w:szCs w:val="20"/>
              </w:rPr>
              <w:t>- Plans, implements and evaluates health screenings and health education within the scope of school health services.</w:t>
            </w:r>
          </w:p>
        </w:tc>
      </w:tr>
      <w:tr w:rsidR="00FC1994" w:rsidRPr="006C1954" w:rsidTr="006D4BB9">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C1994" w:rsidRPr="006C1954" w:rsidRDefault="00FC1994" w:rsidP="006D4BB9">
            <w:pPr>
              <w:jc w:val="center"/>
              <w:rPr>
                <w:b/>
                <w:sz w:val="20"/>
                <w:szCs w:val="20"/>
              </w:rPr>
            </w:pPr>
            <w:r w:rsidRPr="006C1954">
              <w:rPr>
                <w:b/>
                <w:sz w:val="20"/>
                <w:szCs w:val="20"/>
              </w:rPr>
              <w:lastRenderedPageBreak/>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FC1994" w:rsidRPr="006C1954" w:rsidRDefault="00FC1994" w:rsidP="006D4BB9">
            <w:pPr>
              <w:pStyle w:val="Balk4"/>
              <w:spacing w:before="0" w:beforeAutospacing="0" w:after="0" w:afterAutospacing="0"/>
              <w:ind w:left="312" w:hanging="312"/>
              <w:jc w:val="both"/>
              <w:rPr>
                <w:b w:val="0"/>
                <w:sz w:val="20"/>
                <w:szCs w:val="20"/>
              </w:rPr>
            </w:pPr>
            <w:r w:rsidRPr="006C1954">
              <w:rPr>
                <w:b w:val="0"/>
                <w:sz w:val="20"/>
                <w:szCs w:val="20"/>
              </w:rPr>
              <w:t>Bayık-Temel ve ark. (2016). Okul dönemindeki çocukların sağlığının geliştirilmesi [Improving the health of children in school]. (Ed. Sebahat Gözüm). Vize Yayıncılık, Ankara.</w:t>
            </w:r>
          </w:p>
          <w:p w:rsidR="00FC1994" w:rsidRPr="006C1954" w:rsidRDefault="00FC1994" w:rsidP="006D4BB9">
            <w:pPr>
              <w:pStyle w:val="Balk4"/>
              <w:spacing w:before="0" w:beforeAutospacing="0" w:after="0" w:afterAutospacing="0"/>
              <w:ind w:left="312" w:hanging="312"/>
              <w:jc w:val="both"/>
              <w:rPr>
                <w:b w:val="0"/>
                <w:sz w:val="20"/>
                <w:szCs w:val="20"/>
              </w:rPr>
            </w:pPr>
            <w:r w:rsidRPr="006C1954">
              <w:rPr>
                <w:b w:val="0"/>
                <w:sz w:val="20"/>
                <w:szCs w:val="20"/>
              </w:rPr>
              <w:t>Turkey Clinics Public Health Nursing - Improving the Health of the School Community Special Edition.</w:t>
            </w:r>
          </w:p>
          <w:p w:rsidR="00FC1994" w:rsidRPr="006C1954" w:rsidRDefault="00FC1994" w:rsidP="006D4BB9">
            <w:pPr>
              <w:pStyle w:val="Balk4"/>
              <w:spacing w:before="0" w:beforeAutospacing="0"/>
              <w:rPr>
                <w:b w:val="0"/>
                <w:sz w:val="20"/>
                <w:szCs w:val="20"/>
              </w:rPr>
            </w:pPr>
            <w:r w:rsidRPr="006C1954">
              <w:rPr>
                <w:b w:val="0"/>
                <w:sz w:val="20"/>
                <w:szCs w:val="20"/>
              </w:rPr>
              <w:t>Selekman, J., Shannon, R. A., &amp; Yonkaitis, C. F. (2019). School nursing: A comprehensive text. FA Davis.</w:t>
            </w:r>
          </w:p>
        </w:tc>
      </w:tr>
      <w:tr w:rsidR="00FC1994" w:rsidRPr="006C1954" w:rsidTr="006D4BB9">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C1994" w:rsidRPr="006C1954" w:rsidRDefault="00FC1994" w:rsidP="006D4BB9">
            <w:pPr>
              <w:jc w:val="center"/>
              <w:rPr>
                <w:b/>
                <w:sz w:val="20"/>
                <w:szCs w:val="20"/>
              </w:rPr>
            </w:pPr>
            <w:r w:rsidRPr="006C1954">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FC1994" w:rsidRPr="006C1954" w:rsidRDefault="00FC1994" w:rsidP="006D4BB9">
            <w:pPr>
              <w:ind w:left="396" w:hanging="396"/>
              <w:jc w:val="both"/>
              <w:rPr>
                <w:sz w:val="20"/>
                <w:szCs w:val="20"/>
              </w:rPr>
            </w:pPr>
            <w:r w:rsidRPr="006C1954">
              <w:rPr>
                <w:sz w:val="20"/>
                <w:szCs w:val="20"/>
              </w:rPr>
              <w:t>Electronic databases and scientific books about the subject  (Google scholar, Cochrane, Ebscohost, Proquest, Science Direct, Scopus, Ulakbim national databases, Web of knowledge, YÖK thesis etc.)</w:t>
            </w:r>
          </w:p>
          <w:p w:rsidR="00FC1994" w:rsidRPr="006C1954" w:rsidRDefault="00FC1994" w:rsidP="006D4BB9">
            <w:pPr>
              <w:ind w:left="396" w:hanging="396"/>
              <w:rPr>
                <w:sz w:val="20"/>
                <w:szCs w:val="20"/>
              </w:rPr>
            </w:pPr>
            <w:r w:rsidRPr="006C1954">
              <w:rPr>
                <w:sz w:val="20"/>
                <w:szCs w:val="20"/>
              </w:rPr>
              <w:t>Journal of School Nursing</w:t>
            </w:r>
          </w:p>
          <w:p w:rsidR="00FC1994" w:rsidRPr="006C1954" w:rsidRDefault="00FC1994" w:rsidP="006D4BB9">
            <w:pPr>
              <w:ind w:left="255" w:hanging="284"/>
              <w:rPr>
                <w:sz w:val="20"/>
                <w:szCs w:val="20"/>
              </w:rPr>
            </w:pPr>
            <w:r w:rsidRPr="006C1954">
              <w:rPr>
                <w:sz w:val="20"/>
                <w:szCs w:val="20"/>
              </w:rPr>
              <w:t>Journal of School Health</w:t>
            </w:r>
          </w:p>
        </w:tc>
      </w:tr>
    </w:tbl>
    <w:p w:rsidR="00FC1994" w:rsidRPr="006C1954" w:rsidRDefault="00FC1994" w:rsidP="00FC1994">
      <w:pPr>
        <w:rPr>
          <w:sz w:val="20"/>
          <w:szCs w:val="20"/>
        </w:rPr>
        <w:sectPr w:rsidR="00FC1994" w:rsidRPr="006C195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FC1994" w:rsidRPr="006C1954" w:rsidTr="006D4BB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FC1994" w:rsidRPr="006C1954" w:rsidRDefault="00FC1994" w:rsidP="006D4BB9">
            <w:pPr>
              <w:jc w:val="center"/>
              <w:rPr>
                <w:b/>
                <w:sz w:val="20"/>
                <w:szCs w:val="20"/>
              </w:rPr>
            </w:pPr>
            <w:r w:rsidRPr="006C1954">
              <w:rPr>
                <w:b/>
                <w:sz w:val="20"/>
                <w:szCs w:val="20"/>
              </w:rPr>
              <w:lastRenderedPageBreak/>
              <w:t>COURSE SYLLABUS</w:t>
            </w:r>
          </w:p>
        </w:tc>
      </w:tr>
      <w:tr w:rsidR="00FC1994" w:rsidRPr="006C1954" w:rsidTr="006D4BB9">
        <w:trPr>
          <w:trHeight w:val="434"/>
        </w:trPr>
        <w:tc>
          <w:tcPr>
            <w:tcW w:w="1188" w:type="dxa"/>
            <w:tcBorders>
              <w:top w:val="single" w:sz="12" w:space="0" w:color="auto"/>
              <w:right w:val="single" w:sz="12" w:space="0" w:color="auto"/>
            </w:tcBorders>
            <w:vAlign w:val="center"/>
          </w:tcPr>
          <w:p w:rsidR="00FC1994" w:rsidRPr="006C1954" w:rsidRDefault="00FC1994" w:rsidP="006D4BB9">
            <w:pPr>
              <w:jc w:val="center"/>
              <w:rPr>
                <w:b/>
                <w:sz w:val="20"/>
                <w:szCs w:val="20"/>
              </w:rPr>
            </w:pPr>
            <w:r w:rsidRPr="006C1954">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FC1994" w:rsidRPr="006C1954" w:rsidRDefault="00FC1994" w:rsidP="006D4BB9">
            <w:pPr>
              <w:jc w:val="center"/>
              <w:rPr>
                <w:b/>
                <w:sz w:val="20"/>
                <w:szCs w:val="20"/>
              </w:rPr>
            </w:pPr>
            <w:r w:rsidRPr="006C1954">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FC1994" w:rsidRPr="006C1954" w:rsidRDefault="00FC1994" w:rsidP="006D4BB9">
            <w:pPr>
              <w:ind w:left="140"/>
              <w:jc w:val="center"/>
              <w:rPr>
                <w:b/>
                <w:sz w:val="20"/>
                <w:szCs w:val="20"/>
              </w:rPr>
            </w:pPr>
            <w:r w:rsidRPr="006C1954">
              <w:rPr>
                <w:b/>
                <w:sz w:val="20"/>
                <w:szCs w:val="20"/>
              </w:rPr>
              <w:t>SUBJECTS/TOPICS</w:t>
            </w:r>
          </w:p>
        </w:tc>
      </w:tr>
      <w:tr w:rsidR="00FC1994" w:rsidRPr="006C1954" w:rsidTr="006D4BB9">
        <w:tc>
          <w:tcPr>
            <w:tcW w:w="1188" w:type="dxa"/>
            <w:tcBorders>
              <w:right w:val="single" w:sz="12" w:space="0" w:color="auto"/>
            </w:tcBorders>
          </w:tcPr>
          <w:p w:rsidR="00FC1994" w:rsidRPr="006C1954" w:rsidRDefault="00FC1994" w:rsidP="006D4BB9">
            <w:pPr>
              <w:jc w:val="center"/>
              <w:rPr>
                <w:b/>
                <w:sz w:val="20"/>
                <w:szCs w:val="20"/>
              </w:rPr>
            </w:pPr>
            <w:r w:rsidRPr="006C1954">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FC1994" w:rsidRPr="006C1954" w:rsidRDefault="00FC1994"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C1994" w:rsidRPr="006C1954" w:rsidRDefault="00FC1994" w:rsidP="006D4BB9">
            <w:pPr>
              <w:rPr>
                <w:sz w:val="20"/>
                <w:szCs w:val="20"/>
              </w:rPr>
            </w:pPr>
            <w:r w:rsidRPr="006C1954">
              <w:rPr>
                <w:sz w:val="20"/>
                <w:szCs w:val="20"/>
              </w:rPr>
              <w:t>Definition and history of school health and school health nursing</w:t>
            </w:r>
          </w:p>
        </w:tc>
      </w:tr>
      <w:tr w:rsidR="00FC1994" w:rsidRPr="006C1954" w:rsidTr="006D4BB9">
        <w:tc>
          <w:tcPr>
            <w:tcW w:w="1188" w:type="dxa"/>
            <w:tcBorders>
              <w:right w:val="single" w:sz="12" w:space="0" w:color="auto"/>
            </w:tcBorders>
          </w:tcPr>
          <w:p w:rsidR="00FC1994" w:rsidRPr="006C1954" w:rsidRDefault="00FC1994" w:rsidP="006D4BB9">
            <w:pPr>
              <w:jc w:val="center"/>
              <w:rPr>
                <w:b/>
                <w:sz w:val="20"/>
                <w:szCs w:val="20"/>
              </w:rPr>
            </w:pPr>
            <w:r w:rsidRPr="006C1954">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FC1994" w:rsidRPr="006C1954" w:rsidRDefault="00FC1994"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C1994" w:rsidRPr="006C1954" w:rsidRDefault="00FC1994" w:rsidP="006D4BB9">
            <w:pPr>
              <w:jc w:val="both"/>
              <w:rPr>
                <w:sz w:val="20"/>
                <w:szCs w:val="20"/>
              </w:rPr>
            </w:pPr>
            <w:r w:rsidRPr="006C1954">
              <w:rPr>
                <w:sz w:val="20"/>
                <w:szCs w:val="20"/>
              </w:rPr>
              <w:t>Duties, powers, roles and responsibilities of the school health nurse</w:t>
            </w:r>
          </w:p>
        </w:tc>
      </w:tr>
      <w:tr w:rsidR="00FC1994" w:rsidRPr="006C1954" w:rsidTr="006D4BB9">
        <w:tc>
          <w:tcPr>
            <w:tcW w:w="1188" w:type="dxa"/>
            <w:tcBorders>
              <w:right w:val="single" w:sz="12" w:space="0" w:color="auto"/>
            </w:tcBorders>
          </w:tcPr>
          <w:p w:rsidR="00FC1994" w:rsidRPr="006C1954" w:rsidRDefault="00FC1994" w:rsidP="006D4BB9">
            <w:pPr>
              <w:jc w:val="center"/>
              <w:rPr>
                <w:b/>
                <w:sz w:val="20"/>
                <w:szCs w:val="20"/>
              </w:rPr>
            </w:pPr>
            <w:r w:rsidRPr="006C1954">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FC1994" w:rsidRPr="006C1954" w:rsidRDefault="00FC1994"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C1994" w:rsidRPr="006C1954" w:rsidRDefault="00FC1994" w:rsidP="006D4BB9">
            <w:pPr>
              <w:jc w:val="both"/>
              <w:rPr>
                <w:sz w:val="20"/>
                <w:szCs w:val="20"/>
              </w:rPr>
            </w:pPr>
            <w:r w:rsidRPr="006C1954">
              <w:rPr>
                <w:sz w:val="20"/>
                <w:szCs w:val="20"/>
              </w:rPr>
              <w:t>School health services in the world, current status of school health nursing and application examples</w:t>
            </w:r>
          </w:p>
        </w:tc>
      </w:tr>
      <w:tr w:rsidR="00FC1994" w:rsidRPr="006C1954" w:rsidTr="006D4BB9">
        <w:tc>
          <w:tcPr>
            <w:tcW w:w="1188" w:type="dxa"/>
            <w:tcBorders>
              <w:right w:val="single" w:sz="12" w:space="0" w:color="auto"/>
            </w:tcBorders>
          </w:tcPr>
          <w:p w:rsidR="00FC1994" w:rsidRPr="006C1954" w:rsidRDefault="00FC1994" w:rsidP="006D4BB9">
            <w:pPr>
              <w:jc w:val="center"/>
              <w:rPr>
                <w:b/>
                <w:sz w:val="20"/>
                <w:szCs w:val="20"/>
              </w:rPr>
            </w:pPr>
            <w:r w:rsidRPr="006C1954">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FC1994" w:rsidRPr="006C1954" w:rsidRDefault="00FC1994"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C1994" w:rsidRPr="006C1954" w:rsidRDefault="00FC1994" w:rsidP="006D4BB9">
            <w:pPr>
              <w:jc w:val="both"/>
              <w:rPr>
                <w:sz w:val="20"/>
                <w:szCs w:val="20"/>
              </w:rPr>
            </w:pPr>
            <w:r w:rsidRPr="006C1954">
              <w:rPr>
                <w:sz w:val="20"/>
                <w:szCs w:val="20"/>
              </w:rPr>
              <w:t>School health services in Turkey, and the current status of school health nursing and application examples</w:t>
            </w:r>
          </w:p>
        </w:tc>
      </w:tr>
      <w:tr w:rsidR="00FC1994" w:rsidRPr="006C1954" w:rsidTr="006D4BB9">
        <w:tc>
          <w:tcPr>
            <w:tcW w:w="1188" w:type="dxa"/>
            <w:tcBorders>
              <w:right w:val="single" w:sz="12" w:space="0" w:color="auto"/>
            </w:tcBorders>
          </w:tcPr>
          <w:p w:rsidR="00FC1994" w:rsidRPr="006C1954" w:rsidRDefault="00FC1994" w:rsidP="006D4BB9">
            <w:pPr>
              <w:jc w:val="center"/>
              <w:rPr>
                <w:b/>
                <w:sz w:val="20"/>
                <w:szCs w:val="20"/>
              </w:rPr>
            </w:pPr>
            <w:r w:rsidRPr="006C1954">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FC1994" w:rsidRPr="006C1954" w:rsidRDefault="00FC1994"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C1994" w:rsidRPr="006C1954" w:rsidRDefault="00FC1994" w:rsidP="006D4BB9">
            <w:pPr>
              <w:jc w:val="both"/>
              <w:rPr>
                <w:sz w:val="20"/>
                <w:szCs w:val="20"/>
              </w:rPr>
            </w:pPr>
            <w:r w:rsidRPr="006C1954">
              <w:rPr>
                <w:sz w:val="20"/>
                <w:szCs w:val="20"/>
              </w:rPr>
              <w:t>Legal and ethical issues in school health nursing</w:t>
            </w:r>
          </w:p>
        </w:tc>
      </w:tr>
      <w:tr w:rsidR="00FC1994" w:rsidRPr="006C1954" w:rsidTr="006D4BB9">
        <w:tc>
          <w:tcPr>
            <w:tcW w:w="1188" w:type="dxa"/>
            <w:tcBorders>
              <w:right w:val="single" w:sz="12" w:space="0" w:color="auto"/>
            </w:tcBorders>
          </w:tcPr>
          <w:p w:rsidR="00FC1994" w:rsidRPr="006C1954" w:rsidRDefault="00FC1994" w:rsidP="006D4BB9">
            <w:pPr>
              <w:jc w:val="center"/>
              <w:rPr>
                <w:b/>
                <w:sz w:val="20"/>
                <w:szCs w:val="20"/>
              </w:rPr>
            </w:pPr>
            <w:r w:rsidRPr="006C1954">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FC1994" w:rsidRPr="006C1954" w:rsidRDefault="00FC1994" w:rsidP="006D4B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C1994" w:rsidRPr="006C1954" w:rsidRDefault="00FC1994" w:rsidP="006D4BB9">
            <w:pPr>
              <w:jc w:val="both"/>
              <w:rPr>
                <w:bCs/>
                <w:sz w:val="20"/>
                <w:szCs w:val="20"/>
              </w:rPr>
            </w:pPr>
            <w:r w:rsidRPr="006C1954">
              <w:rPr>
                <w:bCs/>
                <w:sz w:val="20"/>
                <w:szCs w:val="20"/>
              </w:rPr>
              <w:t>Growth and development characteristics of school age child, evaluation and monitoring of health</w:t>
            </w:r>
          </w:p>
        </w:tc>
      </w:tr>
      <w:tr w:rsidR="00FC1994" w:rsidRPr="006C1954" w:rsidTr="006D4BB9">
        <w:tc>
          <w:tcPr>
            <w:tcW w:w="1188" w:type="dxa"/>
            <w:tcBorders>
              <w:right w:val="single" w:sz="12" w:space="0" w:color="auto"/>
            </w:tcBorders>
          </w:tcPr>
          <w:p w:rsidR="00FC1994" w:rsidRPr="006C1954" w:rsidRDefault="00FC1994" w:rsidP="006D4BB9">
            <w:pPr>
              <w:jc w:val="center"/>
              <w:rPr>
                <w:b/>
                <w:sz w:val="20"/>
                <w:szCs w:val="20"/>
              </w:rPr>
            </w:pPr>
            <w:r w:rsidRPr="006C1954">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FC1994" w:rsidRPr="006C1954" w:rsidRDefault="00FC1994"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C1994" w:rsidRPr="006C1954" w:rsidRDefault="00FC1994" w:rsidP="006D4BB9">
            <w:pPr>
              <w:jc w:val="both"/>
              <w:rPr>
                <w:sz w:val="20"/>
                <w:szCs w:val="20"/>
              </w:rPr>
            </w:pPr>
            <w:r w:rsidRPr="006C1954">
              <w:rPr>
                <w:sz w:val="20"/>
                <w:szCs w:val="20"/>
              </w:rPr>
              <w:t>Health education and health promotion</w:t>
            </w:r>
          </w:p>
        </w:tc>
      </w:tr>
      <w:tr w:rsidR="00FC1994" w:rsidRPr="006C1954" w:rsidTr="006D4BB9">
        <w:tc>
          <w:tcPr>
            <w:tcW w:w="1188" w:type="dxa"/>
            <w:tcBorders>
              <w:right w:val="single" w:sz="12" w:space="0" w:color="auto"/>
            </w:tcBorders>
          </w:tcPr>
          <w:p w:rsidR="00FC1994" w:rsidRPr="006C1954" w:rsidRDefault="00FC1994" w:rsidP="006D4BB9">
            <w:pPr>
              <w:jc w:val="center"/>
              <w:rPr>
                <w:b/>
                <w:sz w:val="20"/>
                <w:szCs w:val="20"/>
              </w:rPr>
            </w:pPr>
            <w:r w:rsidRPr="006C1954">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FC1994" w:rsidRPr="006C1954" w:rsidRDefault="00FC1994"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C1994" w:rsidRPr="006C1954" w:rsidRDefault="00FC1994" w:rsidP="006D4BB9">
            <w:pPr>
              <w:jc w:val="both"/>
              <w:rPr>
                <w:sz w:val="20"/>
                <w:szCs w:val="20"/>
              </w:rPr>
            </w:pPr>
            <w:r w:rsidRPr="006C1954">
              <w:rPr>
                <w:sz w:val="20"/>
                <w:szCs w:val="20"/>
              </w:rPr>
              <w:t>MID-TERM EXAM</w:t>
            </w:r>
          </w:p>
        </w:tc>
      </w:tr>
      <w:tr w:rsidR="00FC1994" w:rsidRPr="006C1954" w:rsidTr="006D4BB9">
        <w:tc>
          <w:tcPr>
            <w:tcW w:w="1188" w:type="dxa"/>
            <w:tcBorders>
              <w:right w:val="single" w:sz="12" w:space="0" w:color="auto"/>
            </w:tcBorders>
          </w:tcPr>
          <w:p w:rsidR="00FC1994" w:rsidRPr="006C1954" w:rsidRDefault="00FC1994" w:rsidP="006D4BB9">
            <w:pPr>
              <w:jc w:val="center"/>
              <w:rPr>
                <w:b/>
                <w:sz w:val="20"/>
                <w:szCs w:val="20"/>
              </w:rPr>
            </w:pPr>
            <w:r w:rsidRPr="006C1954">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FC1994" w:rsidRPr="006C1954" w:rsidRDefault="00FC1994"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C1994" w:rsidRPr="006C1954" w:rsidRDefault="00FC1994" w:rsidP="006D4BB9">
            <w:pPr>
              <w:jc w:val="both"/>
              <w:rPr>
                <w:sz w:val="20"/>
                <w:szCs w:val="20"/>
              </w:rPr>
            </w:pPr>
            <w:r w:rsidRPr="006C1954">
              <w:rPr>
                <w:sz w:val="20"/>
                <w:szCs w:val="20"/>
              </w:rPr>
              <w:t>Nutrition in school-age children</w:t>
            </w:r>
          </w:p>
        </w:tc>
      </w:tr>
      <w:tr w:rsidR="00FC1994" w:rsidRPr="006C1954" w:rsidTr="006D4BB9">
        <w:tc>
          <w:tcPr>
            <w:tcW w:w="1188" w:type="dxa"/>
            <w:tcBorders>
              <w:right w:val="single" w:sz="12" w:space="0" w:color="auto"/>
            </w:tcBorders>
          </w:tcPr>
          <w:p w:rsidR="00FC1994" w:rsidRPr="006C1954" w:rsidRDefault="00FC1994" w:rsidP="006D4BB9">
            <w:pPr>
              <w:jc w:val="center"/>
              <w:rPr>
                <w:b/>
                <w:sz w:val="20"/>
                <w:szCs w:val="20"/>
              </w:rPr>
            </w:pPr>
            <w:r w:rsidRPr="006C1954">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FC1994" w:rsidRPr="006C1954" w:rsidRDefault="00FC1994"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C1994" w:rsidRPr="006C1954" w:rsidRDefault="00FC1994" w:rsidP="006D4BB9">
            <w:pPr>
              <w:jc w:val="both"/>
              <w:rPr>
                <w:sz w:val="20"/>
                <w:szCs w:val="20"/>
              </w:rPr>
            </w:pPr>
            <w:r w:rsidRPr="006C1954">
              <w:rPr>
                <w:sz w:val="20"/>
                <w:szCs w:val="20"/>
              </w:rPr>
              <w:t>School health screening</w:t>
            </w:r>
          </w:p>
        </w:tc>
      </w:tr>
      <w:tr w:rsidR="00FC1994" w:rsidRPr="006C1954" w:rsidTr="006D4BB9">
        <w:tc>
          <w:tcPr>
            <w:tcW w:w="1188" w:type="dxa"/>
            <w:tcBorders>
              <w:right w:val="single" w:sz="12" w:space="0" w:color="auto"/>
            </w:tcBorders>
          </w:tcPr>
          <w:p w:rsidR="00FC1994" w:rsidRPr="006C1954" w:rsidRDefault="00FC1994" w:rsidP="006D4BB9">
            <w:pPr>
              <w:jc w:val="center"/>
              <w:rPr>
                <w:b/>
                <w:sz w:val="20"/>
                <w:szCs w:val="20"/>
              </w:rPr>
            </w:pPr>
            <w:r w:rsidRPr="006C1954">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FC1994" w:rsidRPr="006C1954" w:rsidRDefault="00FC1994" w:rsidP="006D4B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C1994" w:rsidRPr="006C1954" w:rsidRDefault="00FC1994" w:rsidP="006D4BB9">
            <w:pPr>
              <w:jc w:val="both"/>
              <w:rPr>
                <w:bCs/>
                <w:sz w:val="20"/>
                <w:szCs w:val="20"/>
              </w:rPr>
            </w:pPr>
            <w:r w:rsidRPr="006C1954">
              <w:rPr>
                <w:bCs/>
                <w:sz w:val="20"/>
                <w:szCs w:val="20"/>
              </w:rPr>
              <w:t>Immunization</w:t>
            </w:r>
          </w:p>
        </w:tc>
      </w:tr>
      <w:tr w:rsidR="00FC1994" w:rsidRPr="006C1954" w:rsidTr="006D4BB9">
        <w:tc>
          <w:tcPr>
            <w:tcW w:w="1188" w:type="dxa"/>
            <w:tcBorders>
              <w:right w:val="single" w:sz="12" w:space="0" w:color="auto"/>
            </w:tcBorders>
          </w:tcPr>
          <w:p w:rsidR="00FC1994" w:rsidRPr="006C1954" w:rsidRDefault="00FC1994" w:rsidP="006D4BB9">
            <w:pPr>
              <w:jc w:val="center"/>
              <w:rPr>
                <w:b/>
                <w:sz w:val="20"/>
                <w:szCs w:val="20"/>
              </w:rPr>
            </w:pPr>
            <w:r w:rsidRPr="006C1954">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FC1994" w:rsidRPr="006C1954" w:rsidRDefault="00FC1994"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C1994" w:rsidRPr="006C1954" w:rsidRDefault="00FC1994" w:rsidP="006D4BB9">
            <w:pPr>
              <w:jc w:val="both"/>
              <w:rPr>
                <w:sz w:val="20"/>
                <w:szCs w:val="20"/>
              </w:rPr>
            </w:pPr>
            <w:r w:rsidRPr="006C1954">
              <w:rPr>
                <w:sz w:val="20"/>
                <w:szCs w:val="20"/>
              </w:rPr>
              <w:t>Special problems in school health (Allergy, asthma, diabetes, obesity, enuresis, infections etc.)</w:t>
            </w:r>
          </w:p>
        </w:tc>
      </w:tr>
      <w:tr w:rsidR="00FC1994" w:rsidRPr="006C1954" w:rsidTr="006D4BB9">
        <w:tc>
          <w:tcPr>
            <w:tcW w:w="1188" w:type="dxa"/>
            <w:tcBorders>
              <w:right w:val="single" w:sz="12" w:space="0" w:color="auto"/>
            </w:tcBorders>
          </w:tcPr>
          <w:p w:rsidR="00FC1994" w:rsidRPr="006C1954" w:rsidRDefault="00FC1994" w:rsidP="006D4BB9">
            <w:pPr>
              <w:jc w:val="center"/>
              <w:rPr>
                <w:b/>
                <w:sz w:val="20"/>
                <w:szCs w:val="20"/>
              </w:rPr>
            </w:pPr>
            <w:r w:rsidRPr="006C1954">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FC1994" w:rsidRPr="006C1954" w:rsidRDefault="00FC1994"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C1994" w:rsidRPr="006C1954" w:rsidRDefault="00FC1994" w:rsidP="006D4BB9">
            <w:pPr>
              <w:jc w:val="both"/>
              <w:rPr>
                <w:sz w:val="20"/>
                <w:szCs w:val="20"/>
              </w:rPr>
            </w:pPr>
            <w:r w:rsidRPr="006C1954">
              <w:rPr>
                <w:sz w:val="20"/>
                <w:szCs w:val="20"/>
              </w:rPr>
              <w:t>Special problems in school health (mental problems, substance abuse, child abuse, violence etc.)</w:t>
            </w:r>
          </w:p>
        </w:tc>
      </w:tr>
      <w:tr w:rsidR="00FC1994" w:rsidRPr="006C1954" w:rsidTr="006D4BB9">
        <w:tc>
          <w:tcPr>
            <w:tcW w:w="1188" w:type="dxa"/>
            <w:tcBorders>
              <w:right w:val="single" w:sz="12" w:space="0" w:color="auto"/>
            </w:tcBorders>
          </w:tcPr>
          <w:p w:rsidR="00FC1994" w:rsidRPr="006C1954" w:rsidRDefault="00FC1994" w:rsidP="006D4BB9">
            <w:pPr>
              <w:jc w:val="center"/>
              <w:rPr>
                <w:b/>
                <w:sz w:val="20"/>
                <w:szCs w:val="20"/>
              </w:rPr>
            </w:pPr>
            <w:r w:rsidRPr="006C1954">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FC1994" w:rsidRPr="006C1954" w:rsidRDefault="00FC1994"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C1994" w:rsidRPr="006C1954" w:rsidRDefault="00FC1994" w:rsidP="006D4BB9">
            <w:pPr>
              <w:jc w:val="both"/>
              <w:rPr>
                <w:sz w:val="20"/>
                <w:szCs w:val="20"/>
              </w:rPr>
            </w:pPr>
            <w:r w:rsidRPr="006C1954">
              <w:rPr>
                <w:sz w:val="20"/>
                <w:szCs w:val="20"/>
              </w:rPr>
              <w:t>Evaluation of the school environment, healthy and safe school environment</w:t>
            </w:r>
          </w:p>
        </w:tc>
      </w:tr>
      <w:tr w:rsidR="00FC1994" w:rsidRPr="006C1954" w:rsidTr="006D4BB9">
        <w:tc>
          <w:tcPr>
            <w:tcW w:w="1188" w:type="dxa"/>
            <w:tcBorders>
              <w:right w:val="single" w:sz="12" w:space="0" w:color="auto"/>
            </w:tcBorders>
          </w:tcPr>
          <w:p w:rsidR="00FC1994" w:rsidRPr="006C1954" w:rsidRDefault="00FC1994" w:rsidP="006D4BB9">
            <w:pPr>
              <w:jc w:val="center"/>
              <w:rPr>
                <w:b/>
                <w:sz w:val="20"/>
                <w:szCs w:val="20"/>
              </w:rPr>
            </w:pPr>
            <w:r w:rsidRPr="006C1954">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FC1994" w:rsidRPr="006C1954" w:rsidRDefault="00FC1994"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C1994" w:rsidRPr="006C1954" w:rsidRDefault="00FC1994" w:rsidP="006D4BB9">
            <w:pPr>
              <w:jc w:val="both"/>
              <w:rPr>
                <w:sz w:val="20"/>
                <w:szCs w:val="20"/>
              </w:rPr>
            </w:pPr>
            <w:r w:rsidRPr="006C1954">
              <w:rPr>
                <w:sz w:val="20"/>
                <w:szCs w:val="20"/>
              </w:rPr>
              <w:t>School accidents, first aid</w:t>
            </w:r>
          </w:p>
        </w:tc>
      </w:tr>
      <w:tr w:rsidR="00FC1994" w:rsidRPr="006C1954" w:rsidTr="006D4BB9">
        <w:tc>
          <w:tcPr>
            <w:tcW w:w="1188" w:type="dxa"/>
            <w:tcBorders>
              <w:bottom w:val="single" w:sz="12" w:space="0" w:color="auto"/>
              <w:right w:val="single" w:sz="12" w:space="0" w:color="auto"/>
            </w:tcBorders>
          </w:tcPr>
          <w:p w:rsidR="00FC1994" w:rsidRPr="006C1954" w:rsidRDefault="00FC1994" w:rsidP="006D4BB9">
            <w:pPr>
              <w:jc w:val="center"/>
              <w:rPr>
                <w:b/>
                <w:sz w:val="20"/>
                <w:szCs w:val="20"/>
              </w:rPr>
            </w:pPr>
            <w:r w:rsidRPr="006C1954">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FC1994" w:rsidRPr="006C1954" w:rsidRDefault="00FC1994" w:rsidP="006D4BB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FC1994" w:rsidRPr="006C1954" w:rsidRDefault="00FC1994" w:rsidP="006D4BB9">
            <w:pPr>
              <w:rPr>
                <w:sz w:val="20"/>
                <w:szCs w:val="20"/>
              </w:rPr>
            </w:pPr>
            <w:r w:rsidRPr="006C1954">
              <w:rPr>
                <w:sz w:val="20"/>
                <w:szCs w:val="20"/>
              </w:rPr>
              <w:t>FINAL EXAM</w:t>
            </w:r>
          </w:p>
        </w:tc>
      </w:tr>
    </w:tbl>
    <w:p w:rsidR="00FC1994" w:rsidRPr="006C1954" w:rsidRDefault="00FC1994" w:rsidP="00FC1994">
      <w:pPr>
        <w:spacing w:before="240"/>
        <w:jc w:val="center"/>
        <w:rPr>
          <w:b/>
          <w:sz w:val="20"/>
          <w:szCs w:val="20"/>
        </w:rPr>
      </w:pPr>
      <w:r w:rsidRPr="006C1954">
        <w:rPr>
          <w:b/>
          <w:sz w:val="20"/>
          <w:szCs w:val="20"/>
        </w:rPr>
        <w:t>PROGRAM QUTCOMES</w:t>
      </w:r>
    </w:p>
    <w:p w:rsidR="00FC1994" w:rsidRPr="006C1954" w:rsidRDefault="00FC1994" w:rsidP="00FC1994">
      <w:pPr>
        <w:rPr>
          <w:sz w:val="20"/>
          <w:szCs w:val="20"/>
        </w:rPr>
      </w:pPr>
      <w:r w:rsidRPr="006C1954">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FC1994" w:rsidRPr="006C1954" w:rsidTr="006D4BB9">
        <w:tc>
          <w:tcPr>
            <w:tcW w:w="8755" w:type="dxa"/>
            <w:gridSpan w:val="2"/>
            <w:tcBorders>
              <w:top w:val="single" w:sz="12" w:space="0" w:color="auto"/>
              <w:left w:val="single" w:sz="12" w:space="0" w:color="auto"/>
              <w:bottom w:val="single" w:sz="12" w:space="0" w:color="auto"/>
              <w:right w:val="single" w:sz="12" w:space="0" w:color="auto"/>
            </w:tcBorders>
            <w:vAlign w:val="center"/>
          </w:tcPr>
          <w:p w:rsidR="00FC1994" w:rsidRPr="006C1954" w:rsidRDefault="00FC1994" w:rsidP="006D4BB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FC1994" w:rsidRPr="006C1954" w:rsidRDefault="00FC1994" w:rsidP="006D4BB9">
            <w:pPr>
              <w:jc w:val="center"/>
              <w:rPr>
                <w:b/>
                <w:sz w:val="20"/>
                <w:szCs w:val="20"/>
              </w:rPr>
            </w:pPr>
            <w:r w:rsidRPr="006C1954">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FC1994" w:rsidRPr="006C1954" w:rsidRDefault="00FC1994" w:rsidP="006D4BB9">
            <w:pPr>
              <w:jc w:val="center"/>
              <w:rPr>
                <w:b/>
                <w:sz w:val="20"/>
                <w:szCs w:val="20"/>
              </w:rPr>
            </w:pPr>
            <w:r w:rsidRPr="006C1954">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FC1994" w:rsidRPr="006C1954" w:rsidRDefault="00FC1994" w:rsidP="006D4BB9">
            <w:pPr>
              <w:jc w:val="center"/>
              <w:rPr>
                <w:b/>
                <w:sz w:val="20"/>
                <w:szCs w:val="20"/>
              </w:rPr>
            </w:pPr>
            <w:r w:rsidRPr="006C1954">
              <w:rPr>
                <w:b/>
                <w:sz w:val="20"/>
                <w:szCs w:val="20"/>
              </w:rPr>
              <w:t>3</w:t>
            </w:r>
          </w:p>
        </w:tc>
      </w:tr>
      <w:tr w:rsidR="00FC1994" w:rsidRPr="006C1954" w:rsidTr="006D4BB9">
        <w:tc>
          <w:tcPr>
            <w:tcW w:w="416" w:type="dxa"/>
            <w:tcBorders>
              <w:top w:val="single" w:sz="12" w:space="0" w:color="auto"/>
              <w:left w:val="single" w:sz="12" w:space="0" w:color="auto"/>
              <w:bottom w:val="single" w:sz="6" w:space="0" w:color="auto"/>
              <w:right w:val="single" w:sz="12" w:space="0" w:color="auto"/>
            </w:tcBorders>
            <w:vAlign w:val="center"/>
          </w:tcPr>
          <w:p w:rsidR="00FC1994" w:rsidRPr="006C1954" w:rsidRDefault="00FC1994" w:rsidP="006D4BB9">
            <w:pPr>
              <w:jc w:val="center"/>
              <w:rPr>
                <w:b/>
                <w:sz w:val="20"/>
                <w:szCs w:val="20"/>
              </w:rPr>
            </w:pPr>
            <w:r w:rsidRPr="006C1954">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FC1994" w:rsidRPr="006C1954" w:rsidRDefault="00FC1994" w:rsidP="006D4BB9">
            <w:pPr>
              <w:rPr>
                <w:sz w:val="20"/>
                <w:szCs w:val="20"/>
              </w:rPr>
            </w:pPr>
            <w:r w:rsidRPr="006C1954">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FC1994" w:rsidRPr="006C1954" w:rsidRDefault="00FC1994" w:rsidP="006D4BB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FC1994" w:rsidRPr="006C1954" w:rsidRDefault="00FC1994" w:rsidP="006D4BB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FC1994" w:rsidRPr="006C1954" w:rsidRDefault="00FC1994" w:rsidP="006D4BB9">
            <w:pPr>
              <w:jc w:val="center"/>
              <w:rPr>
                <w:b/>
                <w:sz w:val="20"/>
                <w:szCs w:val="20"/>
              </w:rPr>
            </w:pPr>
            <w:r w:rsidRPr="006C1954">
              <w:rPr>
                <w:b/>
                <w:sz w:val="20"/>
                <w:szCs w:val="20"/>
              </w:rPr>
              <w:t>X</w:t>
            </w:r>
          </w:p>
        </w:tc>
      </w:tr>
      <w:tr w:rsidR="00FC1994" w:rsidRPr="006C1954" w:rsidTr="006D4BB9">
        <w:tc>
          <w:tcPr>
            <w:tcW w:w="416" w:type="dxa"/>
            <w:tcBorders>
              <w:top w:val="single" w:sz="6" w:space="0" w:color="auto"/>
              <w:left w:val="single" w:sz="12" w:space="0" w:color="auto"/>
              <w:bottom w:val="single" w:sz="6" w:space="0" w:color="auto"/>
              <w:right w:val="single" w:sz="12" w:space="0" w:color="auto"/>
            </w:tcBorders>
            <w:vAlign w:val="center"/>
          </w:tcPr>
          <w:p w:rsidR="00FC1994" w:rsidRPr="006C1954" w:rsidRDefault="00FC1994" w:rsidP="006D4BB9">
            <w:pPr>
              <w:jc w:val="center"/>
              <w:rPr>
                <w:b/>
                <w:sz w:val="20"/>
                <w:szCs w:val="20"/>
              </w:rPr>
            </w:pPr>
            <w:r w:rsidRPr="006C1954">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FC1994" w:rsidRPr="006C1954" w:rsidRDefault="00FC1994" w:rsidP="006D4BB9">
            <w:pPr>
              <w:rPr>
                <w:sz w:val="20"/>
                <w:szCs w:val="20"/>
              </w:rPr>
            </w:pPr>
            <w:r w:rsidRPr="006C1954">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FC1994" w:rsidRPr="006C1954" w:rsidRDefault="00FC1994"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C1994" w:rsidRPr="006C1954" w:rsidRDefault="00FC1994"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C1994" w:rsidRPr="006C1954" w:rsidRDefault="00FC1994" w:rsidP="006D4BB9">
            <w:pPr>
              <w:jc w:val="center"/>
              <w:rPr>
                <w:b/>
                <w:sz w:val="20"/>
                <w:szCs w:val="20"/>
              </w:rPr>
            </w:pPr>
            <w:r w:rsidRPr="006C1954">
              <w:rPr>
                <w:b/>
                <w:sz w:val="20"/>
                <w:szCs w:val="20"/>
              </w:rPr>
              <w:t>X</w:t>
            </w:r>
          </w:p>
        </w:tc>
      </w:tr>
      <w:tr w:rsidR="00FC1994" w:rsidRPr="006C1954" w:rsidTr="006D4BB9">
        <w:tc>
          <w:tcPr>
            <w:tcW w:w="416" w:type="dxa"/>
            <w:tcBorders>
              <w:top w:val="single" w:sz="6" w:space="0" w:color="auto"/>
              <w:left w:val="single" w:sz="12" w:space="0" w:color="auto"/>
              <w:bottom w:val="single" w:sz="6" w:space="0" w:color="auto"/>
              <w:right w:val="single" w:sz="12" w:space="0" w:color="auto"/>
            </w:tcBorders>
            <w:vAlign w:val="center"/>
          </w:tcPr>
          <w:p w:rsidR="00FC1994" w:rsidRPr="006C1954" w:rsidRDefault="00FC1994" w:rsidP="006D4BB9">
            <w:pPr>
              <w:jc w:val="center"/>
              <w:rPr>
                <w:b/>
                <w:sz w:val="20"/>
                <w:szCs w:val="20"/>
              </w:rPr>
            </w:pPr>
            <w:r w:rsidRPr="006C1954">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FC1994" w:rsidRPr="006C1954" w:rsidRDefault="00FC1994" w:rsidP="006D4BB9">
            <w:pPr>
              <w:rPr>
                <w:sz w:val="20"/>
                <w:szCs w:val="20"/>
              </w:rPr>
            </w:pPr>
            <w:r w:rsidRPr="006C1954">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FC1994" w:rsidRPr="006C1954" w:rsidRDefault="00FC1994"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C1994" w:rsidRPr="006C1954" w:rsidRDefault="00FC1994"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C1994" w:rsidRPr="006C1954" w:rsidRDefault="00FC1994" w:rsidP="006D4BB9">
            <w:pPr>
              <w:jc w:val="center"/>
              <w:rPr>
                <w:b/>
                <w:sz w:val="20"/>
                <w:szCs w:val="20"/>
              </w:rPr>
            </w:pPr>
            <w:r w:rsidRPr="006C1954">
              <w:rPr>
                <w:b/>
                <w:sz w:val="20"/>
                <w:szCs w:val="20"/>
              </w:rPr>
              <w:t>X</w:t>
            </w:r>
          </w:p>
        </w:tc>
      </w:tr>
      <w:tr w:rsidR="00FC1994" w:rsidRPr="006C1954" w:rsidTr="006D4BB9">
        <w:tc>
          <w:tcPr>
            <w:tcW w:w="416" w:type="dxa"/>
            <w:tcBorders>
              <w:top w:val="single" w:sz="6" w:space="0" w:color="auto"/>
              <w:left w:val="single" w:sz="12" w:space="0" w:color="auto"/>
              <w:bottom w:val="single" w:sz="6" w:space="0" w:color="auto"/>
              <w:right w:val="single" w:sz="12" w:space="0" w:color="auto"/>
            </w:tcBorders>
            <w:vAlign w:val="center"/>
          </w:tcPr>
          <w:p w:rsidR="00FC1994" w:rsidRPr="006C1954" w:rsidRDefault="00FC1994" w:rsidP="006D4BB9">
            <w:pPr>
              <w:jc w:val="center"/>
              <w:rPr>
                <w:b/>
                <w:sz w:val="20"/>
                <w:szCs w:val="20"/>
              </w:rPr>
            </w:pPr>
            <w:r w:rsidRPr="006C1954">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FC1994" w:rsidRPr="006C1954" w:rsidRDefault="00FC1994" w:rsidP="006D4BB9">
            <w:pPr>
              <w:rPr>
                <w:sz w:val="20"/>
                <w:szCs w:val="20"/>
              </w:rPr>
            </w:pPr>
            <w:r w:rsidRPr="006C1954">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FC1994" w:rsidRPr="006C1954" w:rsidRDefault="00FC1994"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C1994" w:rsidRPr="006C1954" w:rsidRDefault="00FC1994"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C1994" w:rsidRPr="006C1954" w:rsidRDefault="00FC1994" w:rsidP="006D4BB9">
            <w:pPr>
              <w:jc w:val="center"/>
              <w:rPr>
                <w:b/>
                <w:sz w:val="20"/>
                <w:szCs w:val="20"/>
              </w:rPr>
            </w:pPr>
            <w:r w:rsidRPr="006C1954">
              <w:rPr>
                <w:b/>
                <w:sz w:val="20"/>
                <w:szCs w:val="20"/>
              </w:rPr>
              <w:t>X</w:t>
            </w:r>
          </w:p>
        </w:tc>
      </w:tr>
      <w:tr w:rsidR="00FC1994" w:rsidRPr="006C1954" w:rsidTr="006D4BB9">
        <w:tc>
          <w:tcPr>
            <w:tcW w:w="416" w:type="dxa"/>
            <w:tcBorders>
              <w:top w:val="single" w:sz="6" w:space="0" w:color="auto"/>
              <w:left w:val="single" w:sz="12" w:space="0" w:color="auto"/>
              <w:bottom w:val="single" w:sz="6" w:space="0" w:color="auto"/>
              <w:right w:val="single" w:sz="12" w:space="0" w:color="auto"/>
            </w:tcBorders>
            <w:vAlign w:val="center"/>
          </w:tcPr>
          <w:p w:rsidR="00FC1994" w:rsidRPr="006C1954" w:rsidRDefault="00FC1994" w:rsidP="006D4BB9">
            <w:pPr>
              <w:jc w:val="center"/>
              <w:rPr>
                <w:b/>
                <w:sz w:val="20"/>
                <w:szCs w:val="20"/>
              </w:rPr>
            </w:pPr>
            <w:r w:rsidRPr="006C1954">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FC1994" w:rsidRPr="006C1954" w:rsidRDefault="00FC1994" w:rsidP="006D4BB9">
            <w:pPr>
              <w:rPr>
                <w:sz w:val="20"/>
                <w:szCs w:val="20"/>
              </w:rPr>
            </w:pPr>
            <w:r w:rsidRPr="006C1954">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FC1994" w:rsidRPr="006C1954" w:rsidRDefault="00FC1994"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C1994" w:rsidRPr="006C1954" w:rsidRDefault="00FC1994"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C1994" w:rsidRPr="006C1954" w:rsidRDefault="00FC1994" w:rsidP="006D4BB9">
            <w:pPr>
              <w:jc w:val="center"/>
              <w:rPr>
                <w:b/>
                <w:sz w:val="20"/>
                <w:szCs w:val="20"/>
              </w:rPr>
            </w:pPr>
            <w:r w:rsidRPr="006C1954">
              <w:rPr>
                <w:b/>
                <w:sz w:val="20"/>
                <w:szCs w:val="20"/>
              </w:rPr>
              <w:t>X</w:t>
            </w:r>
          </w:p>
        </w:tc>
      </w:tr>
      <w:tr w:rsidR="00FC1994" w:rsidRPr="006C1954" w:rsidTr="006D4BB9">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FC1994" w:rsidRPr="006C1954" w:rsidRDefault="00FC1994" w:rsidP="006D4BB9">
            <w:pPr>
              <w:jc w:val="center"/>
              <w:rPr>
                <w:b/>
                <w:sz w:val="20"/>
                <w:szCs w:val="20"/>
              </w:rPr>
            </w:pPr>
            <w:r w:rsidRPr="006C1954">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FC1994" w:rsidRPr="006C1954" w:rsidRDefault="00FC1994" w:rsidP="006D4BB9">
            <w:pPr>
              <w:rPr>
                <w:sz w:val="20"/>
                <w:szCs w:val="20"/>
              </w:rPr>
            </w:pPr>
            <w:r w:rsidRPr="006C1954">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FC1994" w:rsidRPr="006C1954" w:rsidRDefault="00FC1994"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C1994" w:rsidRPr="006C1954" w:rsidRDefault="00FC1994" w:rsidP="006D4BB9">
            <w:pPr>
              <w:jc w:val="center"/>
              <w:rPr>
                <w:b/>
                <w:sz w:val="20"/>
                <w:szCs w:val="20"/>
              </w:rPr>
            </w:pPr>
            <w:r w:rsidRPr="006C1954">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FC1994" w:rsidRPr="006C1954" w:rsidRDefault="00FC1994" w:rsidP="006D4BB9">
            <w:pPr>
              <w:jc w:val="center"/>
              <w:rPr>
                <w:b/>
                <w:sz w:val="20"/>
                <w:szCs w:val="20"/>
              </w:rPr>
            </w:pPr>
          </w:p>
        </w:tc>
      </w:tr>
      <w:tr w:rsidR="00FC1994" w:rsidRPr="006C1954" w:rsidTr="006D4BB9">
        <w:tc>
          <w:tcPr>
            <w:tcW w:w="416" w:type="dxa"/>
            <w:tcBorders>
              <w:top w:val="single" w:sz="6" w:space="0" w:color="auto"/>
              <w:left w:val="single" w:sz="12" w:space="0" w:color="auto"/>
              <w:bottom w:val="single" w:sz="6" w:space="0" w:color="auto"/>
              <w:right w:val="single" w:sz="12" w:space="0" w:color="auto"/>
            </w:tcBorders>
            <w:vAlign w:val="center"/>
          </w:tcPr>
          <w:p w:rsidR="00FC1994" w:rsidRPr="006C1954" w:rsidRDefault="00FC1994" w:rsidP="006D4BB9">
            <w:pPr>
              <w:jc w:val="center"/>
              <w:rPr>
                <w:b/>
                <w:sz w:val="20"/>
                <w:szCs w:val="20"/>
              </w:rPr>
            </w:pPr>
            <w:r w:rsidRPr="006C1954">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FC1994" w:rsidRPr="006C1954" w:rsidRDefault="00FC1994" w:rsidP="006D4BB9">
            <w:pPr>
              <w:rPr>
                <w:sz w:val="20"/>
                <w:szCs w:val="20"/>
              </w:rPr>
            </w:pPr>
            <w:r w:rsidRPr="006C1954">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FC1994" w:rsidRPr="006C1954" w:rsidRDefault="00FC1994"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C1994" w:rsidRPr="006C1954" w:rsidRDefault="00FC1994"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C1994" w:rsidRPr="006C1954" w:rsidRDefault="00FC1994" w:rsidP="006D4BB9">
            <w:pPr>
              <w:jc w:val="center"/>
              <w:rPr>
                <w:b/>
                <w:sz w:val="20"/>
                <w:szCs w:val="20"/>
              </w:rPr>
            </w:pPr>
            <w:r w:rsidRPr="006C1954">
              <w:rPr>
                <w:b/>
                <w:sz w:val="20"/>
                <w:szCs w:val="20"/>
              </w:rPr>
              <w:t>X</w:t>
            </w:r>
          </w:p>
        </w:tc>
      </w:tr>
      <w:tr w:rsidR="00FC1994" w:rsidRPr="006C1954" w:rsidTr="006D4BB9">
        <w:tc>
          <w:tcPr>
            <w:tcW w:w="416" w:type="dxa"/>
            <w:tcBorders>
              <w:top w:val="single" w:sz="6" w:space="0" w:color="auto"/>
              <w:left w:val="single" w:sz="12" w:space="0" w:color="auto"/>
              <w:bottom w:val="single" w:sz="6" w:space="0" w:color="auto"/>
              <w:right w:val="single" w:sz="12" w:space="0" w:color="auto"/>
            </w:tcBorders>
            <w:vAlign w:val="center"/>
          </w:tcPr>
          <w:p w:rsidR="00FC1994" w:rsidRPr="006C1954" w:rsidRDefault="00FC1994" w:rsidP="006D4BB9">
            <w:pPr>
              <w:jc w:val="center"/>
              <w:rPr>
                <w:b/>
                <w:sz w:val="20"/>
                <w:szCs w:val="20"/>
              </w:rPr>
            </w:pPr>
            <w:r w:rsidRPr="006C1954">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FC1994" w:rsidRPr="006C1954" w:rsidRDefault="00FC1994" w:rsidP="006D4BB9">
            <w:pPr>
              <w:rPr>
                <w:sz w:val="20"/>
                <w:szCs w:val="20"/>
              </w:rPr>
            </w:pPr>
            <w:r w:rsidRPr="006C1954">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FC1994" w:rsidRPr="006C1954" w:rsidRDefault="00FC1994"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C1994" w:rsidRPr="006C1954" w:rsidRDefault="00FC1994"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C1994" w:rsidRPr="006C1954" w:rsidRDefault="00FC1994" w:rsidP="006D4BB9">
            <w:pPr>
              <w:jc w:val="center"/>
              <w:rPr>
                <w:b/>
                <w:sz w:val="20"/>
                <w:szCs w:val="20"/>
              </w:rPr>
            </w:pPr>
            <w:r w:rsidRPr="006C1954">
              <w:rPr>
                <w:b/>
                <w:sz w:val="20"/>
                <w:szCs w:val="20"/>
              </w:rPr>
              <w:t>X</w:t>
            </w:r>
          </w:p>
        </w:tc>
      </w:tr>
      <w:tr w:rsidR="00FC1994" w:rsidRPr="006C1954" w:rsidTr="006D4BB9">
        <w:tc>
          <w:tcPr>
            <w:tcW w:w="416" w:type="dxa"/>
            <w:tcBorders>
              <w:top w:val="single" w:sz="6" w:space="0" w:color="auto"/>
              <w:left w:val="single" w:sz="12" w:space="0" w:color="auto"/>
              <w:bottom w:val="single" w:sz="6" w:space="0" w:color="auto"/>
              <w:right w:val="single" w:sz="12" w:space="0" w:color="auto"/>
            </w:tcBorders>
            <w:vAlign w:val="center"/>
          </w:tcPr>
          <w:p w:rsidR="00FC1994" w:rsidRPr="006C1954" w:rsidRDefault="00FC1994" w:rsidP="006D4BB9">
            <w:pPr>
              <w:jc w:val="center"/>
              <w:rPr>
                <w:b/>
                <w:sz w:val="20"/>
                <w:szCs w:val="20"/>
              </w:rPr>
            </w:pPr>
            <w:r w:rsidRPr="006C1954">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FC1994" w:rsidRPr="006C1954" w:rsidRDefault="00FC1994" w:rsidP="006D4BB9">
            <w:pPr>
              <w:rPr>
                <w:sz w:val="20"/>
                <w:szCs w:val="20"/>
              </w:rPr>
            </w:pPr>
            <w:r w:rsidRPr="006C1954">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FC1994" w:rsidRPr="006C1954" w:rsidRDefault="00FC1994"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C1994" w:rsidRPr="006C1954" w:rsidRDefault="00FC1994"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C1994" w:rsidRPr="006C1954" w:rsidRDefault="00FC1994" w:rsidP="006D4BB9">
            <w:pPr>
              <w:jc w:val="center"/>
              <w:rPr>
                <w:b/>
                <w:sz w:val="20"/>
                <w:szCs w:val="20"/>
              </w:rPr>
            </w:pPr>
            <w:r w:rsidRPr="006C1954">
              <w:rPr>
                <w:b/>
                <w:sz w:val="20"/>
                <w:szCs w:val="20"/>
              </w:rPr>
              <w:t>X</w:t>
            </w:r>
          </w:p>
        </w:tc>
      </w:tr>
      <w:tr w:rsidR="00FC1994" w:rsidRPr="006C1954" w:rsidTr="006D4BB9">
        <w:tc>
          <w:tcPr>
            <w:tcW w:w="416" w:type="dxa"/>
            <w:tcBorders>
              <w:top w:val="single" w:sz="6" w:space="0" w:color="auto"/>
              <w:left w:val="single" w:sz="12" w:space="0" w:color="auto"/>
              <w:bottom w:val="single" w:sz="6" w:space="0" w:color="auto"/>
              <w:right w:val="single" w:sz="12" w:space="0" w:color="auto"/>
            </w:tcBorders>
            <w:vAlign w:val="center"/>
          </w:tcPr>
          <w:p w:rsidR="00FC1994" w:rsidRPr="006C1954" w:rsidRDefault="00FC1994" w:rsidP="006D4BB9">
            <w:pPr>
              <w:jc w:val="center"/>
              <w:rPr>
                <w:b/>
                <w:sz w:val="20"/>
                <w:szCs w:val="20"/>
              </w:rPr>
            </w:pPr>
            <w:r w:rsidRPr="006C1954">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FC1994" w:rsidRPr="006C1954" w:rsidRDefault="00FC1994" w:rsidP="006D4BB9">
            <w:pPr>
              <w:rPr>
                <w:sz w:val="20"/>
                <w:szCs w:val="20"/>
              </w:rPr>
            </w:pPr>
            <w:r w:rsidRPr="006C1954">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FC1994" w:rsidRPr="006C1954" w:rsidRDefault="00FC1994"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C1994" w:rsidRPr="006C1954" w:rsidRDefault="00FC1994"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C1994" w:rsidRPr="006C1954" w:rsidRDefault="00FC1994" w:rsidP="006D4BB9">
            <w:pPr>
              <w:jc w:val="center"/>
              <w:rPr>
                <w:b/>
                <w:sz w:val="20"/>
                <w:szCs w:val="20"/>
              </w:rPr>
            </w:pPr>
            <w:r w:rsidRPr="006C1954">
              <w:rPr>
                <w:b/>
                <w:sz w:val="20"/>
                <w:szCs w:val="20"/>
              </w:rPr>
              <w:t>X</w:t>
            </w:r>
          </w:p>
        </w:tc>
      </w:tr>
      <w:tr w:rsidR="00FC1994" w:rsidRPr="006C1954" w:rsidTr="006D4BB9">
        <w:tc>
          <w:tcPr>
            <w:tcW w:w="416" w:type="dxa"/>
            <w:tcBorders>
              <w:top w:val="single" w:sz="6" w:space="0" w:color="auto"/>
              <w:left w:val="single" w:sz="12" w:space="0" w:color="auto"/>
              <w:bottom w:val="single" w:sz="6" w:space="0" w:color="auto"/>
              <w:right w:val="single" w:sz="12" w:space="0" w:color="auto"/>
            </w:tcBorders>
            <w:vAlign w:val="center"/>
          </w:tcPr>
          <w:p w:rsidR="00FC1994" w:rsidRPr="006C1954" w:rsidRDefault="00FC1994" w:rsidP="006D4BB9">
            <w:pPr>
              <w:jc w:val="center"/>
              <w:rPr>
                <w:b/>
                <w:sz w:val="20"/>
                <w:szCs w:val="20"/>
              </w:rPr>
            </w:pPr>
            <w:r w:rsidRPr="006C1954">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FC1994" w:rsidRPr="006C1954" w:rsidRDefault="00FC1994" w:rsidP="006D4BB9">
            <w:pPr>
              <w:rPr>
                <w:sz w:val="20"/>
                <w:szCs w:val="20"/>
              </w:rPr>
            </w:pPr>
            <w:r w:rsidRPr="006C1954">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FC1994" w:rsidRPr="006C1954" w:rsidRDefault="00FC1994"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C1994" w:rsidRPr="006C1954" w:rsidRDefault="00FC1994"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C1994" w:rsidRPr="006C1954" w:rsidRDefault="00FC1994" w:rsidP="006D4BB9">
            <w:pPr>
              <w:jc w:val="center"/>
              <w:rPr>
                <w:b/>
                <w:sz w:val="20"/>
                <w:szCs w:val="20"/>
              </w:rPr>
            </w:pPr>
            <w:r w:rsidRPr="006C1954">
              <w:rPr>
                <w:b/>
                <w:sz w:val="20"/>
                <w:szCs w:val="20"/>
              </w:rPr>
              <w:t>X</w:t>
            </w:r>
          </w:p>
        </w:tc>
      </w:tr>
      <w:tr w:rsidR="00FC1994" w:rsidRPr="006C1954" w:rsidTr="006D4BB9">
        <w:tc>
          <w:tcPr>
            <w:tcW w:w="416" w:type="dxa"/>
            <w:tcBorders>
              <w:top w:val="single" w:sz="6" w:space="0" w:color="auto"/>
              <w:left w:val="single" w:sz="12" w:space="0" w:color="auto"/>
              <w:bottom w:val="single" w:sz="6" w:space="0" w:color="auto"/>
              <w:right w:val="single" w:sz="12" w:space="0" w:color="auto"/>
            </w:tcBorders>
            <w:vAlign w:val="center"/>
          </w:tcPr>
          <w:p w:rsidR="00FC1994" w:rsidRPr="006C1954" w:rsidRDefault="00FC1994" w:rsidP="006D4BB9">
            <w:pPr>
              <w:jc w:val="center"/>
              <w:rPr>
                <w:b/>
                <w:sz w:val="20"/>
                <w:szCs w:val="20"/>
              </w:rPr>
            </w:pPr>
            <w:r w:rsidRPr="006C1954">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FC1994" w:rsidRPr="006C1954" w:rsidRDefault="00FC1994" w:rsidP="006D4BB9">
            <w:pPr>
              <w:rPr>
                <w:sz w:val="20"/>
                <w:szCs w:val="20"/>
              </w:rPr>
            </w:pPr>
            <w:r w:rsidRPr="006C1954">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FC1994" w:rsidRPr="006C1954" w:rsidRDefault="00FC1994" w:rsidP="006D4BB9">
            <w:pPr>
              <w:jc w:val="center"/>
              <w:rPr>
                <w:b/>
                <w:sz w:val="20"/>
                <w:szCs w:val="20"/>
              </w:rPr>
            </w:pPr>
            <w:r w:rsidRPr="006C1954">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rsidR="00FC1994" w:rsidRPr="006C1954" w:rsidRDefault="00FC1994"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C1994" w:rsidRPr="006C1954" w:rsidRDefault="00FC1994" w:rsidP="006D4BB9">
            <w:pPr>
              <w:jc w:val="center"/>
              <w:rPr>
                <w:b/>
                <w:sz w:val="20"/>
                <w:szCs w:val="20"/>
              </w:rPr>
            </w:pPr>
          </w:p>
        </w:tc>
      </w:tr>
      <w:tr w:rsidR="00FC1994" w:rsidRPr="006C1954" w:rsidTr="006D4BB9">
        <w:tc>
          <w:tcPr>
            <w:tcW w:w="416" w:type="dxa"/>
            <w:tcBorders>
              <w:top w:val="single" w:sz="6" w:space="0" w:color="auto"/>
              <w:left w:val="single" w:sz="12" w:space="0" w:color="auto"/>
              <w:bottom w:val="single" w:sz="6" w:space="0" w:color="auto"/>
              <w:right w:val="single" w:sz="12" w:space="0" w:color="auto"/>
            </w:tcBorders>
            <w:vAlign w:val="center"/>
          </w:tcPr>
          <w:p w:rsidR="00FC1994" w:rsidRPr="006C1954" w:rsidRDefault="00FC1994" w:rsidP="006D4BB9">
            <w:pPr>
              <w:jc w:val="center"/>
              <w:rPr>
                <w:b/>
                <w:sz w:val="20"/>
                <w:szCs w:val="20"/>
              </w:rPr>
            </w:pPr>
            <w:r w:rsidRPr="006C1954">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FC1994" w:rsidRPr="006C1954" w:rsidRDefault="00FC1994" w:rsidP="006D4BB9">
            <w:pPr>
              <w:rPr>
                <w:sz w:val="20"/>
                <w:szCs w:val="20"/>
              </w:rPr>
            </w:pPr>
            <w:r w:rsidRPr="006C1954">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FC1994" w:rsidRPr="006C1954" w:rsidRDefault="00FC1994"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C1994" w:rsidRPr="006C1954" w:rsidRDefault="00FC1994"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C1994" w:rsidRPr="006C1954" w:rsidRDefault="00FC1994" w:rsidP="006D4BB9">
            <w:pPr>
              <w:jc w:val="center"/>
              <w:rPr>
                <w:b/>
                <w:sz w:val="20"/>
                <w:szCs w:val="20"/>
              </w:rPr>
            </w:pPr>
            <w:r w:rsidRPr="006C1954">
              <w:rPr>
                <w:b/>
                <w:sz w:val="20"/>
                <w:szCs w:val="20"/>
              </w:rPr>
              <w:t>X</w:t>
            </w:r>
          </w:p>
        </w:tc>
      </w:tr>
      <w:tr w:rsidR="00FC1994" w:rsidRPr="006C1954" w:rsidTr="006D4BB9">
        <w:tc>
          <w:tcPr>
            <w:tcW w:w="416" w:type="dxa"/>
            <w:tcBorders>
              <w:top w:val="single" w:sz="6" w:space="0" w:color="auto"/>
              <w:left w:val="single" w:sz="12" w:space="0" w:color="auto"/>
              <w:bottom w:val="single" w:sz="12" w:space="0" w:color="auto"/>
              <w:right w:val="single" w:sz="12" w:space="0" w:color="auto"/>
            </w:tcBorders>
            <w:vAlign w:val="center"/>
          </w:tcPr>
          <w:p w:rsidR="00FC1994" w:rsidRPr="006C1954" w:rsidRDefault="00FC1994" w:rsidP="006D4BB9">
            <w:pPr>
              <w:jc w:val="center"/>
              <w:rPr>
                <w:b/>
                <w:sz w:val="20"/>
                <w:szCs w:val="20"/>
              </w:rPr>
            </w:pPr>
            <w:r w:rsidRPr="006C1954">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FC1994" w:rsidRPr="006C1954" w:rsidRDefault="00FC1994" w:rsidP="006D4BB9">
            <w:pPr>
              <w:rPr>
                <w:sz w:val="20"/>
                <w:szCs w:val="20"/>
              </w:rPr>
            </w:pPr>
            <w:r w:rsidRPr="006C1954">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FC1994" w:rsidRPr="006C1954" w:rsidRDefault="00FC1994" w:rsidP="006D4BB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FC1994" w:rsidRPr="006C1954" w:rsidRDefault="00FC1994" w:rsidP="006D4BB9">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FC1994" w:rsidRPr="006C1954" w:rsidRDefault="00FC1994" w:rsidP="006D4BB9">
            <w:pPr>
              <w:jc w:val="center"/>
              <w:rPr>
                <w:b/>
                <w:sz w:val="20"/>
                <w:szCs w:val="20"/>
              </w:rPr>
            </w:pPr>
            <w:r w:rsidRPr="006C1954">
              <w:rPr>
                <w:b/>
                <w:sz w:val="20"/>
                <w:szCs w:val="20"/>
              </w:rPr>
              <w:t>X</w:t>
            </w:r>
          </w:p>
        </w:tc>
      </w:tr>
    </w:tbl>
    <w:p w:rsidR="00FC1994" w:rsidRPr="006C1954" w:rsidRDefault="00FC1994" w:rsidP="00FC199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FC1994" w:rsidRPr="006C1954" w:rsidTr="006D4BB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FC1994" w:rsidRPr="006C1954" w:rsidRDefault="00FC1994" w:rsidP="006D4BB9">
            <w:pPr>
              <w:jc w:val="center"/>
              <w:rPr>
                <w:b/>
                <w:sz w:val="20"/>
                <w:szCs w:val="20"/>
              </w:rPr>
            </w:pPr>
            <w:r w:rsidRPr="006C1954">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FC1994" w:rsidRPr="006C1954" w:rsidRDefault="00FC1994" w:rsidP="006D4BB9">
            <w:pPr>
              <w:jc w:val="center"/>
              <w:rPr>
                <w:b/>
                <w:sz w:val="20"/>
                <w:szCs w:val="20"/>
              </w:rPr>
            </w:pPr>
            <w:r w:rsidRPr="006C1954">
              <w:rPr>
                <w:b/>
                <w:sz w:val="20"/>
                <w:szCs w:val="20"/>
              </w:rPr>
              <w:t>DATE</w:t>
            </w:r>
          </w:p>
        </w:tc>
      </w:tr>
      <w:tr w:rsidR="00FC1994" w:rsidRPr="006C1954" w:rsidTr="006D4BB9">
        <w:trPr>
          <w:trHeight w:val="154"/>
        </w:trPr>
        <w:tc>
          <w:tcPr>
            <w:tcW w:w="2500" w:type="pct"/>
            <w:tcBorders>
              <w:top w:val="single" w:sz="2" w:space="0" w:color="auto"/>
              <w:left w:val="single" w:sz="12" w:space="0" w:color="auto"/>
              <w:bottom w:val="single" w:sz="2" w:space="0" w:color="auto"/>
              <w:right w:val="single" w:sz="12" w:space="0" w:color="auto"/>
            </w:tcBorders>
            <w:vAlign w:val="center"/>
          </w:tcPr>
          <w:p w:rsidR="00FC1994" w:rsidRPr="006C1954" w:rsidRDefault="00FC1994" w:rsidP="006D4BB9">
            <w:pPr>
              <w:jc w:val="center"/>
              <w:rPr>
                <w:sz w:val="20"/>
                <w:szCs w:val="20"/>
              </w:rPr>
            </w:pPr>
            <w:r w:rsidRPr="006C1954">
              <w:rPr>
                <w:sz w:val="20"/>
                <w:szCs w:val="20"/>
              </w:rPr>
              <w:t>Prof. Dr. Özlem ÖRSAL</w:t>
            </w:r>
          </w:p>
        </w:tc>
        <w:tc>
          <w:tcPr>
            <w:tcW w:w="2500" w:type="pct"/>
            <w:tcBorders>
              <w:top w:val="single" w:sz="2" w:space="0" w:color="auto"/>
              <w:left w:val="single" w:sz="12" w:space="0" w:color="auto"/>
              <w:bottom w:val="single" w:sz="2" w:space="0" w:color="auto"/>
              <w:right w:val="single" w:sz="12" w:space="0" w:color="auto"/>
            </w:tcBorders>
            <w:vAlign w:val="center"/>
          </w:tcPr>
          <w:p w:rsidR="00FC1994" w:rsidRPr="006C1954" w:rsidRDefault="00FC1994" w:rsidP="006D4BB9">
            <w:pPr>
              <w:jc w:val="center"/>
              <w:rPr>
                <w:b/>
                <w:sz w:val="20"/>
                <w:szCs w:val="20"/>
              </w:rPr>
            </w:pPr>
          </w:p>
          <w:p w:rsidR="00FC1994" w:rsidRPr="006C1954" w:rsidRDefault="00FC1994" w:rsidP="006D4BB9">
            <w:pPr>
              <w:jc w:val="center"/>
              <w:rPr>
                <w:b/>
                <w:sz w:val="20"/>
                <w:szCs w:val="20"/>
              </w:rPr>
            </w:pPr>
          </w:p>
        </w:tc>
      </w:tr>
      <w:tr w:rsidR="00FC1994" w:rsidRPr="006C1954" w:rsidTr="006D4BB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FC1994" w:rsidRPr="006C1954" w:rsidRDefault="00FC1994" w:rsidP="006D4BB9">
            <w:pPr>
              <w:jc w:val="center"/>
              <w:rPr>
                <w:sz w:val="20"/>
                <w:szCs w:val="20"/>
              </w:rPr>
            </w:pPr>
            <w:r w:rsidRPr="006C1954">
              <w:rPr>
                <w:sz w:val="20"/>
                <w:szCs w:val="20"/>
              </w:rPr>
              <w:t>Asst. Prof. Dr. Pınar DURU</w:t>
            </w:r>
          </w:p>
        </w:tc>
        <w:tc>
          <w:tcPr>
            <w:tcW w:w="2500" w:type="pct"/>
            <w:tcBorders>
              <w:top w:val="single" w:sz="2" w:space="0" w:color="auto"/>
              <w:left w:val="single" w:sz="12" w:space="0" w:color="auto"/>
              <w:bottom w:val="single" w:sz="12" w:space="0" w:color="auto"/>
              <w:right w:val="single" w:sz="12" w:space="0" w:color="auto"/>
            </w:tcBorders>
            <w:vAlign w:val="center"/>
          </w:tcPr>
          <w:p w:rsidR="00FC1994" w:rsidRPr="006C1954" w:rsidRDefault="00FC1994" w:rsidP="006D4BB9">
            <w:pPr>
              <w:jc w:val="center"/>
              <w:rPr>
                <w:b/>
                <w:sz w:val="20"/>
                <w:szCs w:val="20"/>
              </w:rPr>
            </w:pPr>
          </w:p>
          <w:p w:rsidR="00FC1994" w:rsidRPr="006C1954" w:rsidRDefault="00FC1994" w:rsidP="006D4BB9">
            <w:pPr>
              <w:jc w:val="center"/>
              <w:rPr>
                <w:b/>
                <w:sz w:val="20"/>
                <w:szCs w:val="20"/>
              </w:rPr>
            </w:pPr>
          </w:p>
        </w:tc>
      </w:tr>
    </w:tbl>
    <w:p w:rsidR="00FC1994" w:rsidRDefault="00FC1994" w:rsidP="00DC3E88">
      <w:pPr>
        <w:outlineLvl w:val="0"/>
      </w:pPr>
    </w:p>
    <w:p w:rsidR="00FC1994" w:rsidRDefault="00FC1994" w:rsidP="00DC3E88">
      <w:pPr>
        <w:outlineLvl w:val="0"/>
      </w:pPr>
    </w:p>
    <w:p w:rsidR="00FC1994" w:rsidRDefault="00FC1994" w:rsidP="00DC3E88">
      <w:pPr>
        <w:outlineLvl w:val="0"/>
      </w:pPr>
    </w:p>
    <w:p w:rsidR="00FC1994" w:rsidRDefault="00FC1994" w:rsidP="00DC3E88">
      <w:pPr>
        <w:outlineLvl w:val="0"/>
      </w:pPr>
    </w:p>
    <w:p w:rsidR="00FC1994" w:rsidRDefault="00FC1994" w:rsidP="00DC3E88">
      <w:pPr>
        <w:outlineLvl w:val="0"/>
      </w:pPr>
    </w:p>
    <w:p w:rsidR="00D848D8" w:rsidRDefault="00D848D8" w:rsidP="00DC3E88">
      <w:pPr>
        <w:outlineLvl w:val="0"/>
      </w:pPr>
    </w:p>
    <w:p w:rsidR="00D848D8" w:rsidRDefault="00D848D8" w:rsidP="00DC3E88">
      <w:pPr>
        <w:outlineLvl w:val="0"/>
      </w:pPr>
    </w:p>
    <w:p w:rsidR="00D848D8" w:rsidRDefault="00D848D8" w:rsidP="00DC3E88">
      <w:pPr>
        <w:outlineLvl w:val="0"/>
      </w:pPr>
    </w:p>
    <w:p w:rsidR="00D848D8" w:rsidRDefault="00D848D8" w:rsidP="00DC3E88">
      <w:pPr>
        <w:outlineLvl w:val="0"/>
      </w:pPr>
    </w:p>
    <w:p w:rsidR="00414061" w:rsidRPr="003B68DB" w:rsidRDefault="00414061">
      <w:pPr>
        <w:rPr>
          <w:sz w:val="20"/>
          <w:szCs w:val="20"/>
        </w:rPr>
      </w:pPr>
    </w:p>
    <w:p w:rsidR="00414061" w:rsidRPr="002E164C" w:rsidRDefault="00414061" w:rsidP="00414061">
      <w:pPr>
        <w:outlineLvl w:val="0"/>
        <w:rPr>
          <w:b/>
          <w:sz w:val="20"/>
          <w:szCs w:val="20"/>
        </w:rPr>
      </w:pPr>
      <w:r w:rsidRPr="005A3CAF">
        <w:rPr>
          <w:noProof/>
          <w:sz w:val="20"/>
          <w:szCs w:val="20"/>
        </w:rPr>
        <w:lastRenderedPageBreak/>
        <w:drawing>
          <wp:inline distT="0" distB="0" distL="0" distR="0" wp14:anchorId="23D4E348" wp14:editId="3920014C">
            <wp:extent cx="428625" cy="457200"/>
            <wp:effectExtent l="0" t="0" r="0" b="0"/>
            <wp:docPr id="56" name="Resim 5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2E164C">
        <w:rPr>
          <w:b/>
          <w:sz w:val="20"/>
          <w:szCs w:val="20"/>
        </w:rPr>
        <w:t>ESOGU ENSTITUTE OF HEALTH SCIENCE</w:t>
      </w:r>
    </w:p>
    <w:p w:rsidR="00414061" w:rsidRPr="002E164C" w:rsidRDefault="00414061" w:rsidP="00414061">
      <w:pPr>
        <w:jc w:val="center"/>
        <w:outlineLvl w:val="0"/>
        <w:rPr>
          <w:b/>
          <w:sz w:val="20"/>
          <w:szCs w:val="20"/>
        </w:rPr>
      </w:pPr>
      <w:r w:rsidRPr="002E164C">
        <w:rPr>
          <w:b/>
          <w:sz w:val="20"/>
          <w:szCs w:val="20"/>
        </w:rPr>
        <w:t xml:space="preserve">DEPARTMENT OF </w:t>
      </w:r>
      <w:r w:rsidRPr="009C58F2">
        <w:rPr>
          <w:b/>
          <w:sz w:val="20"/>
          <w:szCs w:val="20"/>
        </w:rPr>
        <w:t>NURSING</w:t>
      </w:r>
    </w:p>
    <w:p w:rsidR="00414061" w:rsidRPr="002E164C" w:rsidRDefault="00414061" w:rsidP="00414061">
      <w:pPr>
        <w:jc w:val="center"/>
        <w:outlineLvl w:val="0"/>
        <w:rPr>
          <w:b/>
          <w:sz w:val="20"/>
          <w:szCs w:val="20"/>
        </w:rPr>
      </w:pPr>
      <w:r w:rsidRPr="002E164C">
        <w:rPr>
          <w:b/>
          <w:sz w:val="20"/>
          <w:szCs w:val="20"/>
        </w:rPr>
        <w:t>COURSE INFORMATION FORM</w:t>
      </w:r>
    </w:p>
    <w:p w:rsidR="00F346D6" w:rsidRPr="009C58F2" w:rsidRDefault="00F346D6" w:rsidP="00F346D6">
      <w:pPr>
        <w:jc w:val="center"/>
        <w:outlineLvl w:val="0"/>
        <w:rPr>
          <w:b/>
          <w:sz w:val="20"/>
          <w:szCs w:val="20"/>
        </w:rPr>
      </w:pPr>
    </w:p>
    <w:p w:rsidR="00F346D6" w:rsidRPr="009C58F2" w:rsidRDefault="00F346D6" w:rsidP="00F346D6">
      <w:pPr>
        <w:jc w:val="center"/>
        <w:outlineLvl w:val="0"/>
        <w:rPr>
          <w:b/>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2177"/>
        <w:gridCol w:w="88"/>
        <w:gridCol w:w="2316"/>
        <w:gridCol w:w="1083"/>
        <w:gridCol w:w="1085"/>
        <w:gridCol w:w="1524"/>
      </w:tblGrid>
      <w:tr w:rsidR="00F346D6" w:rsidRPr="009C58F2" w:rsidTr="00A22639">
        <w:tc>
          <w:tcPr>
            <w:tcW w:w="1900" w:type="dxa"/>
            <w:tcBorders>
              <w:right w:val="nil"/>
            </w:tcBorders>
          </w:tcPr>
          <w:p w:rsidR="00F346D6" w:rsidRPr="009C58F2" w:rsidRDefault="00F346D6" w:rsidP="00A22639">
            <w:pPr>
              <w:outlineLvl w:val="0"/>
              <w:rPr>
                <w:b/>
                <w:sz w:val="20"/>
                <w:szCs w:val="20"/>
              </w:rPr>
            </w:pPr>
            <w:r w:rsidRPr="009C58F2">
              <w:rPr>
                <w:b/>
                <w:sz w:val="20"/>
                <w:szCs w:val="20"/>
              </w:rPr>
              <w:t>COURSE CODE:</w:t>
            </w:r>
          </w:p>
        </w:tc>
        <w:tc>
          <w:tcPr>
            <w:tcW w:w="2265" w:type="dxa"/>
            <w:gridSpan w:val="2"/>
            <w:tcBorders>
              <w:left w:val="nil"/>
              <w:bottom w:val="single" w:sz="4" w:space="0" w:color="auto"/>
            </w:tcBorders>
          </w:tcPr>
          <w:p w:rsidR="00F346D6" w:rsidRPr="009C58F2" w:rsidRDefault="006D4BB9" w:rsidP="00A22639">
            <w:pPr>
              <w:jc w:val="center"/>
              <w:outlineLvl w:val="0"/>
              <w:rPr>
                <w:b/>
                <w:sz w:val="20"/>
                <w:szCs w:val="20"/>
              </w:rPr>
            </w:pPr>
            <w:bookmarkStart w:id="47" w:name="DERS522302207"/>
            <w:r>
              <w:rPr>
                <w:b/>
                <w:sz w:val="20"/>
                <w:szCs w:val="20"/>
              </w:rPr>
              <w:t>522306</w:t>
            </w:r>
            <w:r w:rsidR="00F346D6" w:rsidRPr="009C58F2">
              <w:rPr>
                <w:b/>
                <w:sz w:val="20"/>
                <w:szCs w:val="20"/>
              </w:rPr>
              <w:t>207</w:t>
            </w:r>
            <w:bookmarkEnd w:id="47"/>
          </w:p>
        </w:tc>
        <w:tc>
          <w:tcPr>
            <w:tcW w:w="6008" w:type="dxa"/>
            <w:gridSpan w:val="4"/>
          </w:tcPr>
          <w:p w:rsidR="00F346D6" w:rsidRDefault="00F346D6" w:rsidP="00A22639">
            <w:pPr>
              <w:outlineLvl w:val="0"/>
              <w:rPr>
                <w:b/>
                <w:sz w:val="20"/>
                <w:szCs w:val="20"/>
              </w:rPr>
            </w:pPr>
            <w:r w:rsidRPr="009C58F2">
              <w:rPr>
                <w:b/>
                <w:sz w:val="20"/>
                <w:szCs w:val="20"/>
              </w:rPr>
              <w:t xml:space="preserve">DEPARTMENT: </w:t>
            </w:r>
          </w:p>
          <w:p w:rsidR="00F346D6" w:rsidRPr="009C58F2" w:rsidRDefault="00F346D6" w:rsidP="00A22639">
            <w:pPr>
              <w:outlineLvl w:val="0"/>
              <w:rPr>
                <w:b/>
                <w:sz w:val="20"/>
                <w:szCs w:val="20"/>
              </w:rPr>
            </w:pPr>
            <w:r w:rsidRPr="00597FAE">
              <w:rPr>
                <w:sz w:val="20"/>
                <w:szCs w:val="20"/>
              </w:rPr>
              <w:t>NURSING/MENTAL HEALTH AND PSYCHIATRY NURSING</w:t>
            </w:r>
          </w:p>
        </w:tc>
      </w:tr>
      <w:tr w:rsidR="00F346D6" w:rsidRPr="009C58F2" w:rsidTr="00A22639">
        <w:tc>
          <w:tcPr>
            <w:tcW w:w="1900" w:type="dxa"/>
            <w:tcBorders>
              <w:right w:val="nil"/>
            </w:tcBorders>
          </w:tcPr>
          <w:p w:rsidR="00F346D6" w:rsidRPr="009C58F2" w:rsidRDefault="00F346D6" w:rsidP="00A22639">
            <w:pPr>
              <w:outlineLvl w:val="0"/>
              <w:rPr>
                <w:b/>
                <w:sz w:val="20"/>
                <w:szCs w:val="20"/>
              </w:rPr>
            </w:pPr>
            <w:r w:rsidRPr="009C58F2">
              <w:rPr>
                <w:b/>
                <w:sz w:val="20"/>
                <w:szCs w:val="20"/>
              </w:rPr>
              <w:t>COURSE NAME:</w:t>
            </w:r>
          </w:p>
        </w:tc>
        <w:tc>
          <w:tcPr>
            <w:tcW w:w="8273" w:type="dxa"/>
            <w:gridSpan w:val="6"/>
            <w:tcBorders>
              <w:left w:val="nil"/>
            </w:tcBorders>
          </w:tcPr>
          <w:p w:rsidR="00F346D6" w:rsidRPr="00475CF3" w:rsidRDefault="00F346D6" w:rsidP="00A22639">
            <w:pPr>
              <w:outlineLvl w:val="0"/>
              <w:rPr>
                <w:sz w:val="20"/>
                <w:szCs w:val="20"/>
              </w:rPr>
            </w:pPr>
            <w:r w:rsidRPr="00475CF3">
              <w:rPr>
                <w:sz w:val="20"/>
                <w:szCs w:val="20"/>
              </w:rPr>
              <w:t>THE CONCEPTUAL FRAMEWORK OF NURSING II</w:t>
            </w:r>
          </w:p>
        </w:tc>
      </w:tr>
      <w:tr w:rsidR="00F346D6" w:rsidRPr="009C58F2" w:rsidTr="00A22639">
        <w:trPr>
          <w:trHeight w:val="174"/>
        </w:trPr>
        <w:tc>
          <w:tcPr>
            <w:tcW w:w="4077" w:type="dxa"/>
            <w:gridSpan w:val="2"/>
            <w:vMerge w:val="restart"/>
          </w:tcPr>
          <w:p w:rsidR="00F346D6" w:rsidRPr="009C58F2" w:rsidRDefault="00F346D6" w:rsidP="00A22639">
            <w:pPr>
              <w:jc w:val="center"/>
              <w:outlineLvl w:val="0"/>
              <w:rPr>
                <w:b/>
                <w:sz w:val="20"/>
                <w:szCs w:val="20"/>
              </w:rPr>
            </w:pPr>
            <w:r w:rsidRPr="009C58F2">
              <w:rPr>
                <w:b/>
                <w:sz w:val="20"/>
                <w:szCs w:val="20"/>
              </w:rPr>
              <w:t>INSTRUCTOR NAME</w:t>
            </w:r>
          </w:p>
          <w:p w:rsidR="00F346D6" w:rsidRPr="009C58F2" w:rsidRDefault="00F346D6" w:rsidP="00A22639">
            <w:pPr>
              <w:jc w:val="center"/>
              <w:outlineLvl w:val="0"/>
              <w:rPr>
                <w:b/>
                <w:sz w:val="20"/>
                <w:szCs w:val="20"/>
              </w:rPr>
            </w:pPr>
          </w:p>
          <w:p w:rsidR="00F346D6" w:rsidRPr="00475CF3" w:rsidRDefault="00F346D6" w:rsidP="00A22639">
            <w:pPr>
              <w:jc w:val="center"/>
              <w:outlineLvl w:val="0"/>
              <w:rPr>
                <w:sz w:val="20"/>
                <w:szCs w:val="20"/>
              </w:rPr>
            </w:pPr>
            <w:r w:rsidRPr="00475CF3">
              <w:rPr>
                <w:sz w:val="20"/>
                <w:szCs w:val="20"/>
              </w:rPr>
              <w:t>Prof. Dr. Nedime KÖŞGEROĞLU</w:t>
            </w:r>
          </w:p>
        </w:tc>
        <w:tc>
          <w:tcPr>
            <w:tcW w:w="2404" w:type="dxa"/>
            <w:gridSpan w:val="2"/>
            <w:vMerge w:val="restart"/>
          </w:tcPr>
          <w:p w:rsidR="00F346D6" w:rsidRPr="009C58F2" w:rsidRDefault="00F346D6" w:rsidP="00A22639">
            <w:pPr>
              <w:jc w:val="center"/>
              <w:outlineLvl w:val="0"/>
              <w:rPr>
                <w:b/>
                <w:sz w:val="20"/>
                <w:szCs w:val="20"/>
              </w:rPr>
            </w:pPr>
            <w:r w:rsidRPr="009C58F2">
              <w:rPr>
                <w:b/>
                <w:sz w:val="20"/>
                <w:szCs w:val="20"/>
              </w:rPr>
              <w:t>COURSE LANGUAGE</w:t>
            </w:r>
          </w:p>
          <w:p w:rsidR="00F346D6" w:rsidRPr="009C58F2" w:rsidRDefault="00F346D6" w:rsidP="00A22639">
            <w:pPr>
              <w:outlineLvl w:val="0"/>
              <w:rPr>
                <w:b/>
                <w:sz w:val="20"/>
                <w:szCs w:val="20"/>
              </w:rPr>
            </w:pPr>
            <w:r w:rsidRPr="009C58F2">
              <w:rPr>
                <w:b/>
                <w:sz w:val="20"/>
                <w:szCs w:val="20"/>
              </w:rPr>
              <w:t xml:space="preserve">Turkish: </w:t>
            </w:r>
            <w:r>
              <w:rPr>
                <w:b/>
                <w:sz w:val="20"/>
                <w:szCs w:val="20"/>
              </w:rPr>
              <w:t>X</w:t>
            </w:r>
          </w:p>
          <w:p w:rsidR="00F346D6" w:rsidRPr="009C58F2" w:rsidRDefault="00F346D6" w:rsidP="00A22639">
            <w:pPr>
              <w:outlineLvl w:val="0"/>
              <w:rPr>
                <w:b/>
                <w:sz w:val="20"/>
                <w:szCs w:val="20"/>
              </w:rPr>
            </w:pPr>
            <w:r w:rsidRPr="009C58F2">
              <w:rPr>
                <w:b/>
                <w:sz w:val="20"/>
                <w:szCs w:val="20"/>
              </w:rPr>
              <w:t xml:space="preserve">English: </w:t>
            </w:r>
            <w:r w:rsidRPr="009C58F2">
              <w:rPr>
                <w:b/>
                <w:sz w:val="20"/>
                <w:szCs w:val="20"/>
              </w:rPr>
              <w:t></w:t>
            </w:r>
          </w:p>
        </w:tc>
        <w:tc>
          <w:tcPr>
            <w:tcW w:w="3692" w:type="dxa"/>
            <w:gridSpan w:val="3"/>
          </w:tcPr>
          <w:p w:rsidR="00F346D6" w:rsidRPr="009C58F2" w:rsidRDefault="00F346D6" w:rsidP="00A22639">
            <w:pPr>
              <w:jc w:val="center"/>
              <w:outlineLvl w:val="0"/>
              <w:rPr>
                <w:b/>
                <w:sz w:val="20"/>
                <w:szCs w:val="20"/>
              </w:rPr>
            </w:pPr>
            <w:r w:rsidRPr="009C58F2">
              <w:rPr>
                <w:b/>
                <w:sz w:val="20"/>
                <w:szCs w:val="20"/>
              </w:rPr>
              <w:t>Course Catagory</w:t>
            </w:r>
          </w:p>
        </w:tc>
      </w:tr>
      <w:tr w:rsidR="00F346D6" w:rsidRPr="009C58F2" w:rsidTr="00A22639">
        <w:trPr>
          <w:trHeight w:val="346"/>
        </w:trPr>
        <w:tc>
          <w:tcPr>
            <w:tcW w:w="4077" w:type="dxa"/>
            <w:gridSpan w:val="2"/>
            <w:vMerge/>
          </w:tcPr>
          <w:p w:rsidR="00F346D6" w:rsidRPr="009C58F2" w:rsidRDefault="00F346D6" w:rsidP="00A22639">
            <w:pPr>
              <w:jc w:val="center"/>
              <w:outlineLvl w:val="0"/>
              <w:rPr>
                <w:b/>
                <w:sz w:val="20"/>
                <w:szCs w:val="20"/>
              </w:rPr>
            </w:pPr>
          </w:p>
        </w:tc>
        <w:tc>
          <w:tcPr>
            <w:tcW w:w="2404" w:type="dxa"/>
            <w:gridSpan w:val="2"/>
            <w:vMerge/>
            <w:tcBorders>
              <w:bottom w:val="nil"/>
            </w:tcBorders>
          </w:tcPr>
          <w:p w:rsidR="00F346D6" w:rsidRPr="009C58F2" w:rsidRDefault="00F346D6" w:rsidP="00A22639">
            <w:pPr>
              <w:jc w:val="center"/>
              <w:outlineLvl w:val="0"/>
              <w:rPr>
                <w:b/>
                <w:sz w:val="20"/>
                <w:szCs w:val="20"/>
              </w:rPr>
            </w:pPr>
          </w:p>
        </w:tc>
        <w:tc>
          <w:tcPr>
            <w:tcW w:w="1083" w:type="dxa"/>
            <w:vAlign w:val="center"/>
          </w:tcPr>
          <w:p w:rsidR="00F346D6" w:rsidRPr="009C58F2" w:rsidRDefault="00F346D6" w:rsidP="00A22639">
            <w:pPr>
              <w:jc w:val="center"/>
              <w:outlineLvl w:val="0"/>
              <w:rPr>
                <w:sz w:val="20"/>
                <w:szCs w:val="20"/>
              </w:rPr>
            </w:pPr>
            <w:r w:rsidRPr="009C58F2">
              <w:rPr>
                <w:sz w:val="20"/>
                <w:szCs w:val="20"/>
              </w:rPr>
              <w:t>Technical</w:t>
            </w:r>
          </w:p>
        </w:tc>
        <w:tc>
          <w:tcPr>
            <w:tcW w:w="1085" w:type="dxa"/>
            <w:vAlign w:val="center"/>
          </w:tcPr>
          <w:p w:rsidR="00F346D6" w:rsidRPr="009C58F2" w:rsidRDefault="00F346D6" w:rsidP="00A22639">
            <w:pPr>
              <w:jc w:val="center"/>
              <w:outlineLvl w:val="0"/>
              <w:rPr>
                <w:sz w:val="20"/>
                <w:szCs w:val="20"/>
              </w:rPr>
            </w:pPr>
            <w:r w:rsidRPr="009C58F2">
              <w:rPr>
                <w:sz w:val="20"/>
                <w:szCs w:val="20"/>
              </w:rPr>
              <w:t>Medical</w:t>
            </w:r>
          </w:p>
        </w:tc>
        <w:tc>
          <w:tcPr>
            <w:tcW w:w="1524" w:type="dxa"/>
            <w:vAlign w:val="center"/>
          </w:tcPr>
          <w:p w:rsidR="00F346D6" w:rsidRPr="009C58F2" w:rsidRDefault="00F346D6" w:rsidP="00A22639">
            <w:pPr>
              <w:jc w:val="center"/>
              <w:outlineLvl w:val="0"/>
              <w:rPr>
                <w:sz w:val="20"/>
                <w:szCs w:val="20"/>
              </w:rPr>
            </w:pPr>
            <w:r w:rsidRPr="009C58F2">
              <w:rPr>
                <w:sz w:val="20"/>
                <w:szCs w:val="20"/>
              </w:rPr>
              <w:t>Other(……)</w:t>
            </w:r>
          </w:p>
        </w:tc>
      </w:tr>
      <w:tr w:rsidR="00F346D6" w:rsidRPr="009C58F2" w:rsidTr="00A22639">
        <w:tc>
          <w:tcPr>
            <w:tcW w:w="4077" w:type="dxa"/>
            <w:gridSpan w:val="2"/>
            <w:vMerge/>
          </w:tcPr>
          <w:p w:rsidR="00F346D6" w:rsidRPr="009C58F2" w:rsidRDefault="00F346D6" w:rsidP="00A22639">
            <w:pPr>
              <w:jc w:val="center"/>
              <w:outlineLvl w:val="0"/>
              <w:rPr>
                <w:b/>
                <w:sz w:val="20"/>
                <w:szCs w:val="20"/>
              </w:rPr>
            </w:pPr>
          </w:p>
        </w:tc>
        <w:tc>
          <w:tcPr>
            <w:tcW w:w="2404" w:type="dxa"/>
            <w:gridSpan w:val="2"/>
            <w:tcBorders>
              <w:top w:val="nil"/>
            </w:tcBorders>
          </w:tcPr>
          <w:p w:rsidR="00F346D6" w:rsidRPr="009C58F2" w:rsidRDefault="00F346D6" w:rsidP="00A22639">
            <w:pPr>
              <w:jc w:val="center"/>
              <w:outlineLvl w:val="0"/>
              <w:rPr>
                <w:b/>
                <w:sz w:val="20"/>
                <w:szCs w:val="20"/>
              </w:rPr>
            </w:pPr>
          </w:p>
        </w:tc>
        <w:tc>
          <w:tcPr>
            <w:tcW w:w="1083" w:type="dxa"/>
          </w:tcPr>
          <w:p w:rsidR="00F346D6" w:rsidRPr="009C58F2" w:rsidRDefault="00F346D6" w:rsidP="00A22639">
            <w:pPr>
              <w:jc w:val="center"/>
              <w:outlineLvl w:val="0"/>
              <w:rPr>
                <w:sz w:val="20"/>
                <w:szCs w:val="20"/>
              </w:rPr>
            </w:pPr>
          </w:p>
        </w:tc>
        <w:tc>
          <w:tcPr>
            <w:tcW w:w="1085" w:type="dxa"/>
          </w:tcPr>
          <w:p w:rsidR="00F346D6" w:rsidRPr="00F6342C" w:rsidRDefault="00F346D6" w:rsidP="00A22639">
            <w:pPr>
              <w:jc w:val="center"/>
              <w:outlineLvl w:val="0"/>
              <w:rPr>
                <w:b/>
                <w:sz w:val="20"/>
                <w:szCs w:val="20"/>
              </w:rPr>
            </w:pPr>
            <w:r w:rsidRPr="00F6342C">
              <w:rPr>
                <w:b/>
                <w:sz w:val="20"/>
                <w:szCs w:val="20"/>
              </w:rPr>
              <w:t>X</w:t>
            </w:r>
          </w:p>
        </w:tc>
        <w:tc>
          <w:tcPr>
            <w:tcW w:w="1524" w:type="dxa"/>
          </w:tcPr>
          <w:p w:rsidR="00F346D6" w:rsidRPr="009C58F2" w:rsidRDefault="00F346D6" w:rsidP="00A22639">
            <w:pPr>
              <w:jc w:val="center"/>
              <w:outlineLvl w:val="0"/>
              <w:rPr>
                <w:sz w:val="20"/>
                <w:szCs w:val="20"/>
              </w:rPr>
            </w:pPr>
          </w:p>
        </w:tc>
      </w:tr>
    </w:tbl>
    <w:p w:rsidR="00F346D6" w:rsidRPr="009C58F2" w:rsidRDefault="00F346D6" w:rsidP="00F346D6">
      <w:pPr>
        <w:jc w:val="center"/>
        <w:outlineLvl w:val="0"/>
        <w:rPr>
          <w:b/>
          <w:sz w:val="20"/>
          <w:szCs w:val="20"/>
        </w:rPr>
      </w:pPr>
    </w:p>
    <w:p w:rsidR="00F346D6" w:rsidRPr="009C58F2" w:rsidRDefault="00F346D6" w:rsidP="00F346D6">
      <w:pPr>
        <w:jc w:val="center"/>
        <w:outlineLvl w:val="0"/>
        <w:rPr>
          <w:b/>
          <w:sz w:val="20"/>
          <w:szCs w:val="20"/>
        </w:rPr>
      </w:pPr>
      <w:r w:rsidRPr="009C58F2">
        <w:rPr>
          <w:b/>
          <w:sz w:val="20"/>
          <w:szCs w:val="20"/>
        </w:rPr>
        <w:t>COURSE LEVEL</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105"/>
      </w:tblGrid>
      <w:tr w:rsidR="00F346D6" w:rsidRPr="009C58F2" w:rsidTr="00A22639">
        <w:tc>
          <w:tcPr>
            <w:tcW w:w="2444" w:type="dxa"/>
          </w:tcPr>
          <w:p w:rsidR="00F346D6" w:rsidRPr="009C58F2" w:rsidRDefault="00F346D6" w:rsidP="00A22639">
            <w:pPr>
              <w:jc w:val="center"/>
              <w:outlineLvl w:val="0"/>
              <w:rPr>
                <w:b/>
                <w:sz w:val="20"/>
                <w:szCs w:val="20"/>
              </w:rPr>
            </w:pPr>
            <w:r w:rsidRPr="009C58F2">
              <w:rPr>
                <w:b/>
                <w:sz w:val="20"/>
                <w:szCs w:val="20"/>
              </w:rPr>
              <w:t>PROPAEDEUTIC</w:t>
            </w:r>
          </w:p>
        </w:tc>
        <w:tc>
          <w:tcPr>
            <w:tcW w:w="2444" w:type="dxa"/>
          </w:tcPr>
          <w:p w:rsidR="00F346D6" w:rsidRPr="009C58F2" w:rsidRDefault="00F346D6" w:rsidP="00A22639">
            <w:pPr>
              <w:jc w:val="center"/>
              <w:outlineLvl w:val="0"/>
              <w:rPr>
                <w:b/>
                <w:sz w:val="20"/>
                <w:szCs w:val="20"/>
              </w:rPr>
            </w:pPr>
            <w:r w:rsidRPr="009C58F2">
              <w:rPr>
                <w:b/>
                <w:sz w:val="20"/>
                <w:szCs w:val="20"/>
              </w:rPr>
              <w:t>M.SC.</w:t>
            </w:r>
          </w:p>
        </w:tc>
        <w:tc>
          <w:tcPr>
            <w:tcW w:w="2180" w:type="dxa"/>
          </w:tcPr>
          <w:p w:rsidR="00F346D6" w:rsidRPr="009C58F2" w:rsidRDefault="00F346D6" w:rsidP="00A22639">
            <w:pPr>
              <w:jc w:val="center"/>
              <w:outlineLvl w:val="0"/>
              <w:rPr>
                <w:b/>
                <w:sz w:val="20"/>
                <w:szCs w:val="20"/>
              </w:rPr>
            </w:pPr>
            <w:r w:rsidRPr="009C58F2">
              <w:rPr>
                <w:b/>
                <w:sz w:val="20"/>
                <w:szCs w:val="20"/>
              </w:rPr>
              <w:t>Ph.D.</w:t>
            </w:r>
          </w:p>
        </w:tc>
        <w:tc>
          <w:tcPr>
            <w:tcW w:w="3105" w:type="dxa"/>
          </w:tcPr>
          <w:p w:rsidR="00F346D6" w:rsidRPr="009C58F2" w:rsidRDefault="00F346D6" w:rsidP="00A22639">
            <w:pPr>
              <w:jc w:val="center"/>
              <w:outlineLvl w:val="0"/>
              <w:rPr>
                <w:b/>
                <w:sz w:val="20"/>
                <w:szCs w:val="20"/>
              </w:rPr>
            </w:pPr>
            <w:r w:rsidRPr="009C58F2">
              <w:rPr>
                <w:b/>
                <w:sz w:val="20"/>
                <w:szCs w:val="20"/>
              </w:rPr>
              <w:t>COURSE OF PROVINCE</w:t>
            </w:r>
          </w:p>
        </w:tc>
      </w:tr>
      <w:tr w:rsidR="00F346D6" w:rsidRPr="009C58F2" w:rsidTr="00A22639">
        <w:tc>
          <w:tcPr>
            <w:tcW w:w="2444" w:type="dxa"/>
          </w:tcPr>
          <w:p w:rsidR="00F346D6" w:rsidRPr="009C58F2" w:rsidRDefault="00F346D6" w:rsidP="00A22639">
            <w:pPr>
              <w:jc w:val="center"/>
              <w:outlineLvl w:val="0"/>
              <w:rPr>
                <w:b/>
                <w:sz w:val="20"/>
                <w:szCs w:val="20"/>
              </w:rPr>
            </w:pPr>
            <w:r w:rsidRPr="009C58F2">
              <w:rPr>
                <w:b/>
                <w:sz w:val="20"/>
                <w:szCs w:val="20"/>
              </w:rPr>
              <w:t></w:t>
            </w:r>
          </w:p>
        </w:tc>
        <w:tc>
          <w:tcPr>
            <w:tcW w:w="2444" w:type="dxa"/>
          </w:tcPr>
          <w:p w:rsidR="00F346D6" w:rsidRPr="009C58F2" w:rsidRDefault="00F346D6" w:rsidP="00A22639">
            <w:pPr>
              <w:jc w:val="center"/>
              <w:outlineLvl w:val="0"/>
              <w:rPr>
                <w:b/>
                <w:sz w:val="20"/>
                <w:szCs w:val="20"/>
              </w:rPr>
            </w:pPr>
            <w:r>
              <w:rPr>
                <w:b/>
                <w:sz w:val="20"/>
                <w:szCs w:val="20"/>
              </w:rPr>
              <w:t>X</w:t>
            </w:r>
          </w:p>
        </w:tc>
        <w:tc>
          <w:tcPr>
            <w:tcW w:w="2180" w:type="dxa"/>
          </w:tcPr>
          <w:p w:rsidR="00F346D6" w:rsidRPr="009C58F2" w:rsidRDefault="00F346D6" w:rsidP="00A22639">
            <w:pPr>
              <w:jc w:val="center"/>
              <w:outlineLvl w:val="0"/>
              <w:rPr>
                <w:b/>
                <w:sz w:val="20"/>
                <w:szCs w:val="20"/>
              </w:rPr>
            </w:pPr>
            <w:r w:rsidRPr="009C58F2">
              <w:rPr>
                <w:b/>
                <w:sz w:val="20"/>
                <w:szCs w:val="20"/>
              </w:rPr>
              <w:t></w:t>
            </w:r>
          </w:p>
        </w:tc>
        <w:tc>
          <w:tcPr>
            <w:tcW w:w="3105" w:type="dxa"/>
          </w:tcPr>
          <w:p w:rsidR="00F346D6" w:rsidRPr="009C58F2" w:rsidRDefault="00F346D6" w:rsidP="00A22639">
            <w:pPr>
              <w:jc w:val="center"/>
              <w:outlineLvl w:val="0"/>
              <w:rPr>
                <w:b/>
                <w:sz w:val="20"/>
                <w:szCs w:val="20"/>
              </w:rPr>
            </w:pPr>
            <w:r w:rsidRPr="009C58F2">
              <w:rPr>
                <w:b/>
                <w:sz w:val="20"/>
                <w:szCs w:val="20"/>
              </w:rPr>
              <w:t></w:t>
            </w:r>
          </w:p>
        </w:tc>
      </w:tr>
    </w:tbl>
    <w:p w:rsidR="00F346D6" w:rsidRPr="009C58F2" w:rsidRDefault="00F346D6" w:rsidP="00F346D6">
      <w:pPr>
        <w:jc w:val="center"/>
        <w:outlineLvl w:val="0"/>
        <w:rPr>
          <w:b/>
          <w:sz w:val="20"/>
          <w:szCs w:val="20"/>
        </w:rPr>
      </w:pPr>
    </w:p>
    <w:p w:rsidR="00F346D6" w:rsidRPr="009C58F2" w:rsidRDefault="00F346D6" w:rsidP="00F346D6">
      <w:pPr>
        <w:outlineLvl w:val="0"/>
        <w:rPr>
          <w:sz w:val="20"/>
          <w:szCs w:val="20"/>
        </w:rPr>
      </w:pPr>
      <w:r w:rsidRPr="009C58F2">
        <w:rPr>
          <w:b/>
          <w:sz w:val="20"/>
          <w:szCs w:val="20"/>
        </w:rPr>
        <w:t xml:space="preserve">                                                   </w:t>
      </w:r>
      <w:r w:rsidRPr="009C58F2">
        <w:rPr>
          <w:b/>
          <w:sz w:val="20"/>
          <w:szCs w:val="20"/>
        </w:rPr>
        <w:tab/>
      </w:r>
      <w:r w:rsidRPr="009C58F2">
        <w:rPr>
          <w:b/>
          <w:sz w:val="20"/>
          <w:szCs w:val="20"/>
        </w:rPr>
        <w:tab/>
      </w:r>
      <w:r w:rsidRPr="009C58F2">
        <w:rPr>
          <w:b/>
          <w:sz w:val="20"/>
          <w:szCs w:val="20"/>
        </w:rPr>
        <w:tab/>
      </w:r>
      <w:r w:rsidRPr="009C58F2">
        <w:rPr>
          <w:b/>
          <w:sz w:val="20"/>
          <w:szCs w:val="20"/>
        </w:rPr>
        <w:tab/>
      </w:r>
      <w:r w:rsidRPr="009C58F2">
        <w:rPr>
          <w:b/>
          <w:sz w:val="20"/>
          <w:szCs w:val="20"/>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780"/>
        <w:gridCol w:w="884"/>
        <w:gridCol w:w="1181"/>
        <w:gridCol w:w="3129"/>
      </w:tblGrid>
      <w:tr w:rsidR="00F346D6" w:rsidRPr="009C58F2" w:rsidTr="00A2263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346D6" w:rsidRPr="009C58F2" w:rsidRDefault="00F346D6" w:rsidP="00A22639">
            <w:pPr>
              <w:rPr>
                <w:b/>
                <w:sz w:val="20"/>
                <w:szCs w:val="20"/>
              </w:rPr>
            </w:pPr>
            <w:r w:rsidRPr="009C58F2">
              <w:rPr>
                <w:b/>
                <w:sz w:val="20"/>
                <w:szCs w:val="20"/>
              </w:rPr>
              <w:t>SEMESTER</w:t>
            </w:r>
          </w:p>
          <w:p w:rsidR="00F346D6" w:rsidRPr="009C58F2" w:rsidRDefault="00F346D6" w:rsidP="00A22639">
            <w:pPr>
              <w:rPr>
                <w:sz w:val="20"/>
                <w:szCs w:val="20"/>
              </w:rPr>
            </w:pPr>
          </w:p>
        </w:tc>
        <w:tc>
          <w:tcPr>
            <w:tcW w:w="2803" w:type="dxa"/>
            <w:gridSpan w:val="3"/>
            <w:tcBorders>
              <w:left w:val="single" w:sz="12" w:space="0" w:color="auto"/>
              <w:bottom w:val="single" w:sz="4" w:space="0" w:color="auto"/>
              <w:right w:val="single" w:sz="12" w:space="0" w:color="auto"/>
            </w:tcBorders>
            <w:vAlign w:val="center"/>
          </w:tcPr>
          <w:p w:rsidR="00F346D6" w:rsidRPr="009C58F2" w:rsidRDefault="00F346D6" w:rsidP="00A22639">
            <w:pPr>
              <w:jc w:val="center"/>
              <w:rPr>
                <w:b/>
                <w:sz w:val="20"/>
                <w:szCs w:val="20"/>
              </w:rPr>
            </w:pPr>
            <w:r w:rsidRPr="009C58F2">
              <w:rPr>
                <w:b/>
                <w:sz w:val="20"/>
                <w:szCs w:val="20"/>
              </w:rPr>
              <w:t>WEEKLY COURSE PERIOD</w:t>
            </w:r>
          </w:p>
        </w:tc>
        <w:tc>
          <w:tcPr>
            <w:tcW w:w="6136" w:type="dxa"/>
            <w:gridSpan w:val="4"/>
            <w:tcBorders>
              <w:left w:val="single" w:sz="12" w:space="0" w:color="auto"/>
              <w:bottom w:val="single" w:sz="4" w:space="0" w:color="auto"/>
            </w:tcBorders>
            <w:vAlign w:val="center"/>
          </w:tcPr>
          <w:p w:rsidR="00F346D6" w:rsidRPr="009C58F2" w:rsidRDefault="00F346D6" w:rsidP="00A22639">
            <w:pPr>
              <w:jc w:val="center"/>
              <w:rPr>
                <w:b/>
                <w:sz w:val="20"/>
                <w:szCs w:val="20"/>
              </w:rPr>
            </w:pPr>
            <w:r w:rsidRPr="009C58F2">
              <w:rPr>
                <w:b/>
                <w:sz w:val="20"/>
                <w:szCs w:val="20"/>
              </w:rPr>
              <w:t>COURSE OF</w:t>
            </w:r>
          </w:p>
        </w:tc>
      </w:tr>
      <w:tr w:rsidR="00F346D6" w:rsidRPr="009C58F2" w:rsidTr="00A22639">
        <w:trPr>
          <w:trHeight w:val="382"/>
        </w:trPr>
        <w:tc>
          <w:tcPr>
            <w:tcW w:w="0" w:type="auto"/>
            <w:vMerge/>
            <w:tcBorders>
              <w:top w:val="single" w:sz="4" w:space="0" w:color="auto"/>
              <w:left w:val="single" w:sz="12" w:space="0" w:color="auto"/>
              <w:bottom w:val="single" w:sz="4" w:space="0" w:color="auto"/>
              <w:right w:val="single" w:sz="12" w:space="0" w:color="auto"/>
            </w:tcBorders>
          </w:tcPr>
          <w:p w:rsidR="00F346D6" w:rsidRPr="009C58F2" w:rsidRDefault="00F346D6" w:rsidP="00A2263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F346D6" w:rsidRPr="009C58F2" w:rsidRDefault="00F346D6" w:rsidP="00A22639">
            <w:pPr>
              <w:rPr>
                <w:b/>
                <w:sz w:val="20"/>
                <w:szCs w:val="20"/>
              </w:rPr>
            </w:pPr>
            <w:r w:rsidRPr="009C58F2">
              <w:rPr>
                <w:b/>
                <w:sz w:val="20"/>
                <w:szCs w:val="20"/>
              </w:rPr>
              <w:t>Theoric</w:t>
            </w:r>
          </w:p>
        </w:tc>
        <w:tc>
          <w:tcPr>
            <w:tcW w:w="0" w:type="auto"/>
            <w:tcBorders>
              <w:top w:val="single" w:sz="4" w:space="0" w:color="auto"/>
              <w:left w:val="single" w:sz="4" w:space="0" w:color="auto"/>
              <w:bottom w:val="single" w:sz="4" w:space="0" w:color="auto"/>
            </w:tcBorders>
            <w:vAlign w:val="center"/>
          </w:tcPr>
          <w:p w:rsidR="00F346D6" w:rsidRPr="009C58F2" w:rsidRDefault="00F346D6" w:rsidP="00A22639">
            <w:pPr>
              <w:rPr>
                <w:b/>
                <w:sz w:val="20"/>
                <w:szCs w:val="20"/>
              </w:rPr>
            </w:pPr>
            <w:r w:rsidRPr="009C58F2">
              <w:rPr>
                <w:b/>
                <w:sz w:val="20"/>
                <w:szCs w:val="20"/>
              </w:rPr>
              <w:t>Practice</w:t>
            </w:r>
          </w:p>
        </w:tc>
        <w:tc>
          <w:tcPr>
            <w:tcW w:w="1004" w:type="dxa"/>
            <w:tcBorders>
              <w:top w:val="single" w:sz="4" w:space="0" w:color="auto"/>
              <w:bottom w:val="single" w:sz="4" w:space="0" w:color="auto"/>
              <w:right w:val="single" w:sz="12" w:space="0" w:color="auto"/>
            </w:tcBorders>
            <w:vAlign w:val="center"/>
          </w:tcPr>
          <w:p w:rsidR="00F346D6" w:rsidRPr="009C58F2" w:rsidRDefault="00F346D6" w:rsidP="00A22639">
            <w:pPr>
              <w:ind w:left="-111" w:right="-108"/>
              <w:jc w:val="center"/>
              <w:rPr>
                <w:b/>
                <w:sz w:val="20"/>
                <w:szCs w:val="20"/>
              </w:rPr>
            </w:pPr>
            <w:r w:rsidRPr="009C58F2">
              <w:rPr>
                <w:b/>
                <w:sz w:val="20"/>
                <w:szCs w:val="20"/>
              </w:rPr>
              <w:t>Laboratory</w:t>
            </w:r>
          </w:p>
        </w:tc>
        <w:tc>
          <w:tcPr>
            <w:tcW w:w="0" w:type="auto"/>
            <w:tcBorders>
              <w:top w:val="single" w:sz="4" w:space="0" w:color="auto"/>
              <w:bottom w:val="single" w:sz="4" w:space="0" w:color="auto"/>
              <w:right w:val="single" w:sz="4" w:space="0" w:color="auto"/>
            </w:tcBorders>
            <w:vAlign w:val="center"/>
          </w:tcPr>
          <w:p w:rsidR="00F346D6" w:rsidRPr="009C58F2" w:rsidRDefault="00F346D6" w:rsidP="00A22639">
            <w:pPr>
              <w:jc w:val="center"/>
              <w:rPr>
                <w:b/>
                <w:sz w:val="20"/>
                <w:szCs w:val="20"/>
              </w:rPr>
            </w:pPr>
            <w:r w:rsidRPr="009C58F2">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F346D6" w:rsidRPr="009C58F2" w:rsidRDefault="00F346D6" w:rsidP="00A22639">
            <w:pPr>
              <w:ind w:left="-111" w:right="-108"/>
              <w:jc w:val="center"/>
              <w:rPr>
                <w:b/>
                <w:sz w:val="20"/>
                <w:szCs w:val="20"/>
              </w:rPr>
            </w:pPr>
            <w:r w:rsidRPr="009C58F2">
              <w:rPr>
                <w:b/>
                <w:sz w:val="20"/>
                <w:szCs w:val="20"/>
              </w:rPr>
              <w:t>ECTS</w:t>
            </w:r>
          </w:p>
        </w:tc>
        <w:tc>
          <w:tcPr>
            <w:tcW w:w="4467" w:type="dxa"/>
            <w:gridSpan w:val="2"/>
            <w:tcBorders>
              <w:top w:val="single" w:sz="4" w:space="0" w:color="auto"/>
              <w:left w:val="single" w:sz="4" w:space="0" w:color="auto"/>
              <w:bottom w:val="single" w:sz="4" w:space="0" w:color="auto"/>
            </w:tcBorders>
            <w:vAlign w:val="center"/>
          </w:tcPr>
          <w:p w:rsidR="00F346D6" w:rsidRPr="009C58F2" w:rsidRDefault="00F346D6" w:rsidP="00A22639">
            <w:pPr>
              <w:jc w:val="center"/>
              <w:rPr>
                <w:b/>
                <w:sz w:val="20"/>
                <w:szCs w:val="20"/>
              </w:rPr>
            </w:pPr>
            <w:r w:rsidRPr="009C58F2">
              <w:rPr>
                <w:b/>
                <w:sz w:val="20"/>
                <w:szCs w:val="20"/>
              </w:rPr>
              <w:t>TYPE</w:t>
            </w:r>
          </w:p>
        </w:tc>
      </w:tr>
      <w:tr w:rsidR="00F346D6" w:rsidRPr="009C58F2" w:rsidTr="00A2263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F346D6" w:rsidRPr="009C58F2" w:rsidRDefault="00F346D6" w:rsidP="00A22639">
            <w:pPr>
              <w:rPr>
                <w:sz w:val="20"/>
                <w:szCs w:val="20"/>
              </w:rPr>
            </w:pPr>
            <w:r w:rsidRPr="009C58F2">
              <w:rPr>
                <w:sz w:val="20"/>
                <w:szCs w:val="20"/>
              </w:rPr>
              <w:t xml:space="preserve">Spring    </w:t>
            </w:r>
            <w:r>
              <w:rPr>
                <w:sz w:val="20"/>
                <w:szCs w:val="20"/>
              </w:rPr>
              <w:t>X</w:t>
            </w:r>
          </w:p>
          <w:p w:rsidR="00F346D6" w:rsidRPr="009C58F2" w:rsidRDefault="00F346D6" w:rsidP="00A22639">
            <w:pPr>
              <w:rPr>
                <w:sz w:val="20"/>
                <w:szCs w:val="20"/>
              </w:rPr>
            </w:pPr>
            <w:r w:rsidRPr="009C58F2">
              <w:rPr>
                <w:sz w:val="20"/>
                <w:szCs w:val="20"/>
              </w:rPr>
              <w:t xml:space="preserve">Autumn  </w:t>
            </w:r>
            <w:r w:rsidRPr="009C58F2">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F346D6" w:rsidRPr="009C58F2" w:rsidRDefault="00F346D6" w:rsidP="00A22639">
            <w:pPr>
              <w:jc w:val="center"/>
              <w:rPr>
                <w:sz w:val="20"/>
                <w:szCs w:val="20"/>
              </w:rPr>
            </w:pPr>
            <w:r w:rsidRPr="009C58F2">
              <w:rPr>
                <w:sz w:val="20"/>
                <w:szCs w:val="20"/>
              </w:rPr>
              <w:t xml:space="preserve"> 2</w:t>
            </w:r>
          </w:p>
        </w:tc>
        <w:tc>
          <w:tcPr>
            <w:tcW w:w="0" w:type="auto"/>
            <w:tcBorders>
              <w:top w:val="single" w:sz="4" w:space="0" w:color="auto"/>
              <w:left w:val="single" w:sz="4" w:space="0" w:color="auto"/>
              <w:bottom w:val="single" w:sz="12" w:space="0" w:color="auto"/>
            </w:tcBorders>
            <w:vAlign w:val="center"/>
          </w:tcPr>
          <w:p w:rsidR="00F346D6" w:rsidRPr="009C58F2" w:rsidRDefault="00F346D6" w:rsidP="00A22639">
            <w:pPr>
              <w:jc w:val="center"/>
              <w:rPr>
                <w:sz w:val="20"/>
                <w:szCs w:val="20"/>
              </w:rPr>
            </w:pPr>
            <w:r w:rsidRPr="009C58F2">
              <w:rPr>
                <w:sz w:val="20"/>
                <w:szCs w:val="20"/>
              </w:rPr>
              <w:t xml:space="preserve"> </w:t>
            </w:r>
          </w:p>
        </w:tc>
        <w:tc>
          <w:tcPr>
            <w:tcW w:w="1004" w:type="dxa"/>
            <w:tcBorders>
              <w:top w:val="single" w:sz="4" w:space="0" w:color="auto"/>
              <w:bottom w:val="single" w:sz="12" w:space="0" w:color="auto"/>
              <w:right w:val="single" w:sz="12" w:space="0" w:color="auto"/>
            </w:tcBorders>
            <w:shd w:val="clear" w:color="auto" w:fill="auto"/>
            <w:vAlign w:val="center"/>
          </w:tcPr>
          <w:p w:rsidR="00F346D6" w:rsidRPr="009C58F2" w:rsidRDefault="00F346D6" w:rsidP="00A22639">
            <w:pPr>
              <w:jc w:val="center"/>
              <w:rPr>
                <w:sz w:val="20"/>
                <w:szCs w:val="20"/>
              </w:rPr>
            </w:pPr>
            <w:r w:rsidRPr="009C58F2">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F346D6" w:rsidRPr="009C58F2" w:rsidRDefault="00F346D6" w:rsidP="00A22639">
            <w:pPr>
              <w:jc w:val="center"/>
              <w:rPr>
                <w:sz w:val="20"/>
                <w:szCs w:val="20"/>
              </w:rPr>
            </w:pPr>
            <w:r w:rsidRPr="009C58F2">
              <w:rPr>
                <w:sz w:val="20"/>
                <w:szCs w:val="20"/>
              </w:rPr>
              <w:t xml:space="preserve"> 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346D6" w:rsidRPr="009C58F2" w:rsidRDefault="006D4BB9" w:rsidP="00A22639">
            <w:pPr>
              <w:jc w:val="center"/>
              <w:rPr>
                <w:sz w:val="20"/>
                <w:szCs w:val="20"/>
              </w:rPr>
            </w:pPr>
            <w:r>
              <w:rPr>
                <w:sz w:val="20"/>
                <w:szCs w:val="20"/>
              </w:rPr>
              <w:t>5</w:t>
            </w:r>
          </w:p>
        </w:tc>
        <w:tc>
          <w:tcPr>
            <w:tcW w:w="4467" w:type="dxa"/>
            <w:gridSpan w:val="2"/>
            <w:tcBorders>
              <w:top w:val="single" w:sz="4" w:space="0" w:color="auto"/>
              <w:left w:val="single" w:sz="4" w:space="0" w:color="auto"/>
              <w:bottom w:val="single" w:sz="12" w:space="0" w:color="auto"/>
            </w:tcBorders>
            <w:vAlign w:val="center"/>
          </w:tcPr>
          <w:p w:rsidR="00F346D6" w:rsidRPr="009C58F2" w:rsidRDefault="00F346D6" w:rsidP="00A22639">
            <w:pPr>
              <w:jc w:val="center"/>
              <w:rPr>
                <w:sz w:val="20"/>
                <w:szCs w:val="20"/>
                <w:vertAlign w:val="superscript"/>
              </w:rPr>
            </w:pPr>
            <w:r w:rsidRPr="009C58F2">
              <w:rPr>
                <w:sz w:val="20"/>
                <w:szCs w:val="20"/>
                <w:vertAlign w:val="superscript"/>
              </w:rPr>
              <w:t>COMPULSORY         ELECTIVE</w:t>
            </w:r>
          </w:p>
          <w:p w:rsidR="00F346D6" w:rsidRPr="009C58F2" w:rsidRDefault="00F346D6" w:rsidP="00A22639">
            <w:pPr>
              <w:rPr>
                <w:sz w:val="20"/>
                <w:szCs w:val="20"/>
                <w:vertAlign w:val="superscript"/>
              </w:rPr>
            </w:pPr>
            <w:r>
              <w:rPr>
                <w:b/>
                <w:sz w:val="20"/>
                <w:szCs w:val="20"/>
              </w:rPr>
              <w:t xml:space="preserve">                            X  </w:t>
            </w:r>
            <w:r w:rsidRPr="009C58F2">
              <w:rPr>
                <w:b/>
                <w:sz w:val="20"/>
                <w:szCs w:val="20"/>
              </w:rPr>
              <w:t xml:space="preserve">                     </w:t>
            </w:r>
          </w:p>
        </w:tc>
      </w:tr>
      <w:tr w:rsidR="00F346D6" w:rsidRPr="009C58F2" w:rsidTr="00A22639">
        <w:tblPrEx>
          <w:tblBorders>
            <w:insideH w:val="single" w:sz="6" w:space="0" w:color="auto"/>
            <w:insideV w:val="single" w:sz="6" w:space="0" w:color="auto"/>
          </w:tblBorders>
        </w:tblPrEx>
        <w:trPr>
          <w:trHeight w:val="340"/>
        </w:trPr>
        <w:tc>
          <w:tcPr>
            <w:tcW w:w="10173" w:type="dxa"/>
            <w:gridSpan w:val="8"/>
            <w:tcBorders>
              <w:top w:val="single" w:sz="12" w:space="0" w:color="auto"/>
              <w:left w:val="nil"/>
              <w:bottom w:val="single" w:sz="12" w:space="0" w:color="auto"/>
              <w:right w:val="nil"/>
            </w:tcBorders>
            <w:vAlign w:val="center"/>
          </w:tcPr>
          <w:p w:rsidR="00F346D6" w:rsidRPr="009C58F2" w:rsidRDefault="00F346D6" w:rsidP="00A22639">
            <w:pPr>
              <w:jc w:val="center"/>
              <w:rPr>
                <w:b/>
                <w:sz w:val="20"/>
                <w:szCs w:val="20"/>
              </w:rPr>
            </w:pPr>
          </w:p>
        </w:tc>
      </w:tr>
      <w:tr w:rsidR="00F346D6" w:rsidRPr="009C58F2" w:rsidTr="00A22639">
        <w:trPr>
          <w:trHeight w:val="324"/>
        </w:trPr>
        <w:tc>
          <w:tcPr>
            <w:tcW w:w="10173" w:type="dxa"/>
            <w:gridSpan w:val="8"/>
            <w:tcBorders>
              <w:top w:val="single" w:sz="12" w:space="0" w:color="auto"/>
              <w:left w:val="single" w:sz="12" w:space="0" w:color="auto"/>
              <w:bottom w:val="single" w:sz="12" w:space="0" w:color="auto"/>
              <w:right w:val="single" w:sz="12" w:space="0" w:color="auto"/>
            </w:tcBorders>
            <w:vAlign w:val="center"/>
          </w:tcPr>
          <w:p w:rsidR="00F346D6" w:rsidRPr="009C58F2" w:rsidRDefault="00F346D6" w:rsidP="00A22639">
            <w:pPr>
              <w:jc w:val="center"/>
              <w:rPr>
                <w:b/>
                <w:sz w:val="20"/>
                <w:szCs w:val="20"/>
              </w:rPr>
            </w:pPr>
            <w:r w:rsidRPr="009C58F2">
              <w:rPr>
                <w:b/>
                <w:sz w:val="20"/>
                <w:szCs w:val="20"/>
              </w:rPr>
              <w:t>ASSESMENT CRITERIA</w:t>
            </w:r>
          </w:p>
        </w:tc>
      </w:tr>
      <w:tr w:rsidR="00F346D6" w:rsidRPr="009C58F2" w:rsidTr="00A22639">
        <w:tc>
          <w:tcPr>
            <w:tcW w:w="3033" w:type="dxa"/>
            <w:gridSpan w:val="3"/>
            <w:vMerge w:val="restart"/>
            <w:tcBorders>
              <w:top w:val="single" w:sz="12" w:space="0" w:color="auto"/>
              <w:left w:val="single" w:sz="12" w:space="0" w:color="auto"/>
              <w:bottom w:val="single" w:sz="12" w:space="0" w:color="auto"/>
              <w:right w:val="single" w:sz="12" w:space="0" w:color="auto"/>
            </w:tcBorders>
            <w:vAlign w:val="center"/>
          </w:tcPr>
          <w:p w:rsidR="00F346D6" w:rsidRPr="009C58F2" w:rsidRDefault="00F346D6" w:rsidP="00A22639">
            <w:pPr>
              <w:jc w:val="center"/>
              <w:rPr>
                <w:b/>
                <w:sz w:val="20"/>
                <w:szCs w:val="20"/>
              </w:rPr>
            </w:pPr>
            <w:r w:rsidRPr="009C58F2">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F346D6" w:rsidRPr="009C58F2" w:rsidRDefault="00F346D6" w:rsidP="00A22639">
            <w:pPr>
              <w:jc w:val="center"/>
              <w:rPr>
                <w:b/>
                <w:sz w:val="20"/>
                <w:szCs w:val="20"/>
              </w:rPr>
            </w:pPr>
            <w:r w:rsidRPr="009C58F2">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F346D6" w:rsidRPr="009C58F2" w:rsidRDefault="00F346D6" w:rsidP="00A22639">
            <w:pPr>
              <w:jc w:val="center"/>
              <w:rPr>
                <w:b/>
                <w:sz w:val="20"/>
                <w:szCs w:val="20"/>
              </w:rPr>
            </w:pPr>
            <w:r w:rsidRPr="009C58F2">
              <w:rPr>
                <w:b/>
                <w:sz w:val="20"/>
                <w:szCs w:val="20"/>
              </w:rPr>
              <w:t>Quantity</w:t>
            </w:r>
          </w:p>
        </w:tc>
        <w:tc>
          <w:tcPr>
            <w:tcW w:w="3272" w:type="dxa"/>
            <w:tcBorders>
              <w:top w:val="single" w:sz="12" w:space="0" w:color="auto"/>
              <w:left w:val="single" w:sz="8" w:space="0" w:color="auto"/>
              <w:bottom w:val="single" w:sz="8" w:space="0" w:color="auto"/>
              <w:right w:val="single" w:sz="12" w:space="0" w:color="auto"/>
            </w:tcBorders>
            <w:vAlign w:val="center"/>
          </w:tcPr>
          <w:p w:rsidR="00F346D6" w:rsidRPr="009C58F2" w:rsidRDefault="00F346D6" w:rsidP="00A22639">
            <w:pPr>
              <w:jc w:val="center"/>
              <w:rPr>
                <w:b/>
                <w:sz w:val="20"/>
                <w:szCs w:val="20"/>
              </w:rPr>
            </w:pPr>
            <w:r w:rsidRPr="009C58F2">
              <w:rPr>
                <w:b/>
                <w:sz w:val="20"/>
                <w:szCs w:val="20"/>
              </w:rPr>
              <w:t>Percentage (%)</w:t>
            </w:r>
          </w:p>
        </w:tc>
      </w:tr>
      <w:tr w:rsidR="00F346D6" w:rsidRPr="009C58F2" w:rsidTr="00A2263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F346D6" w:rsidRPr="009C58F2" w:rsidRDefault="00F346D6" w:rsidP="00A2263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F346D6" w:rsidRPr="009C58F2" w:rsidRDefault="00F346D6" w:rsidP="00A22639">
            <w:pPr>
              <w:rPr>
                <w:sz w:val="20"/>
                <w:szCs w:val="20"/>
              </w:rPr>
            </w:pPr>
            <w:r w:rsidRPr="009C58F2">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F346D6" w:rsidRPr="009C58F2" w:rsidRDefault="00F346D6" w:rsidP="00A22639">
            <w:pPr>
              <w:jc w:val="center"/>
              <w:rPr>
                <w:sz w:val="20"/>
                <w:szCs w:val="20"/>
              </w:rPr>
            </w:pPr>
            <w:r w:rsidRPr="009C58F2">
              <w:rPr>
                <w:sz w:val="20"/>
                <w:szCs w:val="20"/>
              </w:rPr>
              <w:t xml:space="preserve"> </w:t>
            </w:r>
          </w:p>
        </w:tc>
        <w:tc>
          <w:tcPr>
            <w:tcW w:w="3272" w:type="dxa"/>
            <w:tcBorders>
              <w:top w:val="single" w:sz="8" w:space="0" w:color="auto"/>
              <w:left w:val="single" w:sz="8" w:space="0" w:color="auto"/>
              <w:bottom w:val="single" w:sz="4" w:space="0" w:color="auto"/>
              <w:right w:val="single" w:sz="12" w:space="0" w:color="auto"/>
            </w:tcBorders>
            <w:shd w:val="clear" w:color="auto" w:fill="auto"/>
          </w:tcPr>
          <w:p w:rsidR="00F346D6" w:rsidRPr="009C58F2" w:rsidRDefault="00F346D6" w:rsidP="00A22639">
            <w:pPr>
              <w:jc w:val="center"/>
              <w:rPr>
                <w:sz w:val="20"/>
                <w:szCs w:val="20"/>
                <w:highlight w:val="yellow"/>
              </w:rPr>
            </w:pPr>
            <w:r w:rsidRPr="009C58F2">
              <w:rPr>
                <w:sz w:val="20"/>
                <w:szCs w:val="20"/>
              </w:rPr>
              <w:t xml:space="preserve"> </w:t>
            </w:r>
          </w:p>
        </w:tc>
      </w:tr>
      <w:tr w:rsidR="00F346D6" w:rsidRPr="009C58F2" w:rsidTr="00A2263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F346D6" w:rsidRPr="009C58F2" w:rsidRDefault="00F346D6" w:rsidP="00A2263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346D6" w:rsidRPr="009C58F2" w:rsidRDefault="00F346D6" w:rsidP="00A22639">
            <w:pPr>
              <w:rPr>
                <w:sz w:val="20"/>
                <w:szCs w:val="20"/>
              </w:rPr>
            </w:pPr>
            <w:r w:rsidRPr="009C58F2">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F346D6" w:rsidRPr="009C58F2" w:rsidRDefault="00F346D6" w:rsidP="00A22639">
            <w:pPr>
              <w:jc w:val="center"/>
              <w:rPr>
                <w:sz w:val="20"/>
                <w:szCs w:val="20"/>
              </w:rPr>
            </w:pPr>
          </w:p>
        </w:tc>
        <w:tc>
          <w:tcPr>
            <w:tcW w:w="3272" w:type="dxa"/>
            <w:tcBorders>
              <w:top w:val="single" w:sz="4" w:space="0" w:color="auto"/>
              <w:left w:val="single" w:sz="8" w:space="0" w:color="auto"/>
              <w:bottom w:val="single" w:sz="4" w:space="0" w:color="auto"/>
              <w:right w:val="single" w:sz="12" w:space="0" w:color="auto"/>
            </w:tcBorders>
            <w:shd w:val="clear" w:color="auto" w:fill="auto"/>
          </w:tcPr>
          <w:p w:rsidR="00F346D6" w:rsidRPr="009C58F2" w:rsidRDefault="00F346D6" w:rsidP="00A22639">
            <w:pPr>
              <w:jc w:val="center"/>
              <w:rPr>
                <w:sz w:val="20"/>
                <w:szCs w:val="20"/>
                <w:highlight w:val="yellow"/>
              </w:rPr>
            </w:pPr>
          </w:p>
        </w:tc>
      </w:tr>
      <w:tr w:rsidR="00F346D6" w:rsidRPr="009C58F2" w:rsidTr="00A2263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F346D6" w:rsidRPr="009C58F2" w:rsidRDefault="00F346D6" w:rsidP="00A2263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346D6" w:rsidRPr="009C58F2" w:rsidRDefault="00F346D6" w:rsidP="00A22639">
            <w:pPr>
              <w:rPr>
                <w:sz w:val="20"/>
                <w:szCs w:val="20"/>
              </w:rPr>
            </w:pPr>
            <w:r w:rsidRPr="009C58F2">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F346D6" w:rsidRPr="009C58F2" w:rsidRDefault="00F346D6" w:rsidP="00A22639">
            <w:pPr>
              <w:rPr>
                <w:sz w:val="20"/>
                <w:szCs w:val="20"/>
              </w:rPr>
            </w:pPr>
          </w:p>
        </w:tc>
        <w:tc>
          <w:tcPr>
            <w:tcW w:w="3272" w:type="dxa"/>
            <w:tcBorders>
              <w:top w:val="single" w:sz="4" w:space="0" w:color="auto"/>
              <w:left w:val="single" w:sz="8" w:space="0" w:color="auto"/>
              <w:bottom w:val="single" w:sz="4" w:space="0" w:color="auto"/>
              <w:right w:val="single" w:sz="12" w:space="0" w:color="auto"/>
            </w:tcBorders>
          </w:tcPr>
          <w:p w:rsidR="00F346D6" w:rsidRPr="009C58F2" w:rsidRDefault="00F346D6" w:rsidP="00A22639">
            <w:pPr>
              <w:rPr>
                <w:sz w:val="20"/>
                <w:szCs w:val="20"/>
              </w:rPr>
            </w:pPr>
            <w:r w:rsidRPr="009C58F2">
              <w:rPr>
                <w:sz w:val="20"/>
                <w:szCs w:val="20"/>
              </w:rPr>
              <w:t xml:space="preserve"> </w:t>
            </w:r>
          </w:p>
        </w:tc>
      </w:tr>
      <w:tr w:rsidR="00F346D6" w:rsidRPr="009C58F2" w:rsidTr="00A2263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F346D6" w:rsidRPr="009C58F2" w:rsidRDefault="00F346D6" w:rsidP="00A2263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346D6" w:rsidRPr="009C58F2" w:rsidRDefault="00F346D6" w:rsidP="00A22639">
            <w:pPr>
              <w:rPr>
                <w:sz w:val="20"/>
                <w:szCs w:val="20"/>
              </w:rPr>
            </w:pPr>
            <w:r w:rsidRPr="009C58F2">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F346D6" w:rsidRPr="009C58F2" w:rsidRDefault="00F346D6" w:rsidP="00A22639">
            <w:pPr>
              <w:jc w:val="center"/>
              <w:rPr>
                <w:sz w:val="20"/>
                <w:szCs w:val="20"/>
              </w:rPr>
            </w:pPr>
            <w:r w:rsidRPr="009C58F2">
              <w:rPr>
                <w:sz w:val="20"/>
                <w:szCs w:val="20"/>
              </w:rPr>
              <w:t xml:space="preserve"> 1</w:t>
            </w:r>
          </w:p>
        </w:tc>
        <w:tc>
          <w:tcPr>
            <w:tcW w:w="3272" w:type="dxa"/>
            <w:tcBorders>
              <w:top w:val="single" w:sz="4" w:space="0" w:color="auto"/>
              <w:left w:val="single" w:sz="8" w:space="0" w:color="auto"/>
              <w:bottom w:val="single" w:sz="4" w:space="0" w:color="auto"/>
              <w:right w:val="single" w:sz="12" w:space="0" w:color="auto"/>
            </w:tcBorders>
          </w:tcPr>
          <w:p w:rsidR="00F346D6" w:rsidRPr="009C58F2" w:rsidRDefault="00F346D6" w:rsidP="00A22639">
            <w:pPr>
              <w:jc w:val="center"/>
              <w:rPr>
                <w:sz w:val="20"/>
                <w:szCs w:val="20"/>
              </w:rPr>
            </w:pPr>
            <w:r w:rsidRPr="009C58F2">
              <w:rPr>
                <w:sz w:val="20"/>
                <w:szCs w:val="20"/>
              </w:rPr>
              <w:t xml:space="preserve">  50</w:t>
            </w:r>
          </w:p>
        </w:tc>
      </w:tr>
      <w:tr w:rsidR="00F346D6" w:rsidRPr="009C58F2" w:rsidTr="00A2263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F346D6" w:rsidRPr="009C58F2" w:rsidRDefault="00F346D6" w:rsidP="00A2263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F346D6" w:rsidRPr="009C58F2" w:rsidRDefault="00F346D6" w:rsidP="00A22639">
            <w:pPr>
              <w:rPr>
                <w:sz w:val="20"/>
                <w:szCs w:val="20"/>
              </w:rPr>
            </w:pPr>
            <w:r w:rsidRPr="009C58F2">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F346D6" w:rsidRPr="009C58F2" w:rsidRDefault="00F346D6" w:rsidP="00A22639">
            <w:pPr>
              <w:jc w:val="center"/>
              <w:rPr>
                <w:sz w:val="20"/>
                <w:szCs w:val="20"/>
              </w:rPr>
            </w:pPr>
            <w:r w:rsidRPr="009C58F2">
              <w:rPr>
                <w:sz w:val="20"/>
                <w:szCs w:val="20"/>
              </w:rPr>
              <w:t xml:space="preserve"> </w:t>
            </w:r>
          </w:p>
        </w:tc>
        <w:tc>
          <w:tcPr>
            <w:tcW w:w="3272" w:type="dxa"/>
            <w:tcBorders>
              <w:top w:val="single" w:sz="4" w:space="0" w:color="auto"/>
              <w:left w:val="single" w:sz="8" w:space="0" w:color="auto"/>
              <w:bottom w:val="single" w:sz="8" w:space="0" w:color="auto"/>
              <w:right w:val="single" w:sz="12" w:space="0" w:color="auto"/>
            </w:tcBorders>
          </w:tcPr>
          <w:p w:rsidR="00F346D6" w:rsidRPr="009C58F2" w:rsidRDefault="00F346D6" w:rsidP="00A22639">
            <w:pPr>
              <w:jc w:val="center"/>
              <w:rPr>
                <w:sz w:val="20"/>
                <w:szCs w:val="20"/>
              </w:rPr>
            </w:pPr>
            <w:r w:rsidRPr="009C58F2">
              <w:rPr>
                <w:sz w:val="20"/>
                <w:szCs w:val="20"/>
              </w:rPr>
              <w:t xml:space="preserve"> </w:t>
            </w:r>
          </w:p>
        </w:tc>
      </w:tr>
      <w:tr w:rsidR="00F346D6" w:rsidRPr="009C58F2" w:rsidTr="00A2263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F346D6" w:rsidRPr="009C58F2" w:rsidRDefault="00F346D6" w:rsidP="00A2263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F346D6" w:rsidRPr="009C58F2" w:rsidRDefault="00F346D6" w:rsidP="00A22639">
            <w:pPr>
              <w:rPr>
                <w:sz w:val="20"/>
                <w:szCs w:val="20"/>
              </w:rPr>
            </w:pPr>
            <w:r w:rsidRPr="009C58F2">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F346D6" w:rsidRPr="009C58F2" w:rsidRDefault="00F346D6" w:rsidP="00A22639">
            <w:pPr>
              <w:jc w:val="center"/>
              <w:rPr>
                <w:sz w:val="20"/>
                <w:szCs w:val="20"/>
              </w:rPr>
            </w:pPr>
          </w:p>
        </w:tc>
        <w:tc>
          <w:tcPr>
            <w:tcW w:w="3272" w:type="dxa"/>
            <w:tcBorders>
              <w:top w:val="single" w:sz="8" w:space="0" w:color="auto"/>
              <w:left w:val="single" w:sz="8" w:space="0" w:color="auto"/>
              <w:bottom w:val="single" w:sz="8" w:space="0" w:color="auto"/>
              <w:right w:val="single" w:sz="12" w:space="0" w:color="auto"/>
            </w:tcBorders>
          </w:tcPr>
          <w:p w:rsidR="00F346D6" w:rsidRPr="009C58F2" w:rsidRDefault="00F346D6" w:rsidP="00A22639">
            <w:pPr>
              <w:rPr>
                <w:sz w:val="20"/>
                <w:szCs w:val="20"/>
              </w:rPr>
            </w:pPr>
          </w:p>
        </w:tc>
      </w:tr>
      <w:tr w:rsidR="00F346D6" w:rsidRPr="009C58F2" w:rsidTr="00A2263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F346D6" w:rsidRPr="009C58F2" w:rsidRDefault="00F346D6" w:rsidP="00A2263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F346D6" w:rsidRPr="009C58F2" w:rsidRDefault="00F346D6" w:rsidP="00A22639">
            <w:pPr>
              <w:rPr>
                <w:sz w:val="20"/>
                <w:szCs w:val="20"/>
              </w:rPr>
            </w:pPr>
            <w:r w:rsidRPr="009C58F2">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F346D6" w:rsidRPr="009C58F2" w:rsidRDefault="00F346D6" w:rsidP="00A22639">
            <w:pPr>
              <w:rPr>
                <w:sz w:val="20"/>
                <w:szCs w:val="20"/>
              </w:rPr>
            </w:pPr>
          </w:p>
        </w:tc>
        <w:tc>
          <w:tcPr>
            <w:tcW w:w="3272" w:type="dxa"/>
            <w:tcBorders>
              <w:top w:val="single" w:sz="8" w:space="0" w:color="auto"/>
              <w:left w:val="single" w:sz="8" w:space="0" w:color="auto"/>
              <w:bottom w:val="single" w:sz="12" w:space="0" w:color="auto"/>
              <w:right w:val="single" w:sz="12" w:space="0" w:color="auto"/>
            </w:tcBorders>
          </w:tcPr>
          <w:p w:rsidR="00F346D6" w:rsidRPr="009C58F2" w:rsidRDefault="00F346D6" w:rsidP="00A22639">
            <w:pPr>
              <w:rPr>
                <w:sz w:val="20"/>
                <w:szCs w:val="20"/>
              </w:rPr>
            </w:pPr>
          </w:p>
        </w:tc>
      </w:tr>
      <w:tr w:rsidR="00F346D6" w:rsidRPr="009C58F2" w:rsidTr="00A22639">
        <w:tblPrEx>
          <w:tblBorders>
            <w:insideH w:val="single" w:sz="6" w:space="0" w:color="auto"/>
            <w:insideV w:val="single" w:sz="6" w:space="0" w:color="auto"/>
          </w:tblBorders>
        </w:tblPrEx>
        <w:trPr>
          <w:cantSplit/>
          <w:trHeight w:val="276"/>
        </w:trPr>
        <w:tc>
          <w:tcPr>
            <w:tcW w:w="3033" w:type="dxa"/>
            <w:gridSpan w:val="3"/>
            <w:vMerge w:val="restart"/>
            <w:vAlign w:val="center"/>
          </w:tcPr>
          <w:p w:rsidR="00F346D6" w:rsidRPr="009C58F2" w:rsidRDefault="00F346D6" w:rsidP="00A22639">
            <w:pPr>
              <w:jc w:val="center"/>
              <w:rPr>
                <w:b/>
                <w:sz w:val="20"/>
                <w:szCs w:val="20"/>
              </w:rPr>
            </w:pPr>
            <w:r w:rsidRPr="009C58F2">
              <w:rPr>
                <w:b/>
                <w:sz w:val="20"/>
                <w:szCs w:val="20"/>
              </w:rPr>
              <w:t>FINAL</w:t>
            </w:r>
          </w:p>
        </w:tc>
        <w:tc>
          <w:tcPr>
            <w:tcW w:w="2673" w:type="dxa"/>
            <w:gridSpan w:val="3"/>
          </w:tcPr>
          <w:p w:rsidR="00F346D6" w:rsidRPr="009C58F2" w:rsidRDefault="00F346D6" w:rsidP="00A22639">
            <w:pPr>
              <w:rPr>
                <w:sz w:val="20"/>
                <w:szCs w:val="20"/>
              </w:rPr>
            </w:pPr>
            <w:r w:rsidRPr="009C58F2">
              <w:rPr>
                <w:sz w:val="20"/>
                <w:szCs w:val="20"/>
              </w:rPr>
              <w:t>Quiz</w:t>
            </w:r>
          </w:p>
        </w:tc>
        <w:tc>
          <w:tcPr>
            <w:tcW w:w="1195" w:type="dxa"/>
          </w:tcPr>
          <w:p w:rsidR="00F346D6" w:rsidRPr="009C58F2" w:rsidRDefault="00F346D6" w:rsidP="00A22639">
            <w:pPr>
              <w:jc w:val="center"/>
              <w:rPr>
                <w:b/>
                <w:sz w:val="20"/>
                <w:szCs w:val="20"/>
              </w:rPr>
            </w:pPr>
            <w:r w:rsidRPr="009C58F2">
              <w:rPr>
                <w:b/>
                <w:sz w:val="20"/>
                <w:szCs w:val="20"/>
              </w:rPr>
              <w:t>1</w:t>
            </w:r>
          </w:p>
        </w:tc>
        <w:tc>
          <w:tcPr>
            <w:tcW w:w="3272" w:type="dxa"/>
          </w:tcPr>
          <w:p w:rsidR="00F346D6" w:rsidRPr="009C58F2" w:rsidRDefault="00F346D6" w:rsidP="00A22639">
            <w:pPr>
              <w:jc w:val="center"/>
              <w:rPr>
                <w:b/>
                <w:sz w:val="20"/>
                <w:szCs w:val="20"/>
              </w:rPr>
            </w:pPr>
            <w:r w:rsidRPr="009C58F2">
              <w:rPr>
                <w:b/>
                <w:sz w:val="20"/>
                <w:szCs w:val="20"/>
              </w:rPr>
              <w:t>50</w:t>
            </w:r>
          </w:p>
        </w:tc>
      </w:tr>
      <w:tr w:rsidR="00F346D6" w:rsidRPr="009C58F2" w:rsidTr="00A22639">
        <w:tblPrEx>
          <w:tblBorders>
            <w:insideH w:val="single" w:sz="6" w:space="0" w:color="auto"/>
            <w:insideV w:val="single" w:sz="6" w:space="0" w:color="auto"/>
          </w:tblBorders>
        </w:tblPrEx>
        <w:trPr>
          <w:cantSplit/>
          <w:trHeight w:val="276"/>
        </w:trPr>
        <w:tc>
          <w:tcPr>
            <w:tcW w:w="3033" w:type="dxa"/>
            <w:gridSpan w:val="3"/>
            <w:vMerge/>
          </w:tcPr>
          <w:p w:rsidR="00F346D6" w:rsidRPr="009C58F2" w:rsidRDefault="00F346D6" w:rsidP="00A22639">
            <w:pPr>
              <w:rPr>
                <w:sz w:val="20"/>
                <w:szCs w:val="20"/>
              </w:rPr>
            </w:pPr>
          </w:p>
        </w:tc>
        <w:tc>
          <w:tcPr>
            <w:tcW w:w="2673" w:type="dxa"/>
            <w:gridSpan w:val="3"/>
            <w:vAlign w:val="center"/>
          </w:tcPr>
          <w:p w:rsidR="00F346D6" w:rsidRPr="009C58F2" w:rsidRDefault="00F346D6" w:rsidP="00A22639">
            <w:pPr>
              <w:rPr>
                <w:sz w:val="20"/>
                <w:szCs w:val="20"/>
              </w:rPr>
            </w:pPr>
            <w:r w:rsidRPr="009C58F2">
              <w:rPr>
                <w:sz w:val="20"/>
                <w:szCs w:val="20"/>
              </w:rPr>
              <w:t>Homework</w:t>
            </w:r>
          </w:p>
        </w:tc>
        <w:tc>
          <w:tcPr>
            <w:tcW w:w="1195" w:type="dxa"/>
          </w:tcPr>
          <w:p w:rsidR="00F346D6" w:rsidRPr="009C58F2" w:rsidRDefault="00F346D6" w:rsidP="00A22639">
            <w:pPr>
              <w:jc w:val="center"/>
              <w:rPr>
                <w:b/>
                <w:sz w:val="20"/>
                <w:szCs w:val="20"/>
              </w:rPr>
            </w:pPr>
          </w:p>
        </w:tc>
        <w:tc>
          <w:tcPr>
            <w:tcW w:w="3272" w:type="dxa"/>
          </w:tcPr>
          <w:p w:rsidR="00F346D6" w:rsidRPr="009C58F2" w:rsidRDefault="00F346D6" w:rsidP="00A22639">
            <w:pPr>
              <w:jc w:val="center"/>
              <w:rPr>
                <w:b/>
                <w:sz w:val="20"/>
                <w:szCs w:val="20"/>
              </w:rPr>
            </w:pPr>
          </w:p>
        </w:tc>
      </w:tr>
      <w:tr w:rsidR="00F346D6" w:rsidRPr="009C58F2" w:rsidTr="00A22639">
        <w:tblPrEx>
          <w:tblBorders>
            <w:insideH w:val="single" w:sz="6" w:space="0" w:color="auto"/>
            <w:insideV w:val="single" w:sz="6" w:space="0" w:color="auto"/>
          </w:tblBorders>
        </w:tblPrEx>
        <w:trPr>
          <w:cantSplit/>
          <w:trHeight w:val="276"/>
        </w:trPr>
        <w:tc>
          <w:tcPr>
            <w:tcW w:w="3033" w:type="dxa"/>
            <w:gridSpan w:val="3"/>
            <w:vMerge/>
          </w:tcPr>
          <w:p w:rsidR="00F346D6" w:rsidRPr="009C58F2" w:rsidRDefault="00F346D6" w:rsidP="00A22639">
            <w:pPr>
              <w:rPr>
                <w:sz w:val="20"/>
                <w:szCs w:val="20"/>
              </w:rPr>
            </w:pPr>
          </w:p>
        </w:tc>
        <w:tc>
          <w:tcPr>
            <w:tcW w:w="2673" w:type="dxa"/>
            <w:gridSpan w:val="3"/>
          </w:tcPr>
          <w:p w:rsidR="00F346D6" w:rsidRPr="009C58F2" w:rsidRDefault="00F346D6" w:rsidP="00A22639">
            <w:pPr>
              <w:rPr>
                <w:sz w:val="20"/>
                <w:szCs w:val="20"/>
              </w:rPr>
            </w:pPr>
            <w:r w:rsidRPr="009C58F2">
              <w:rPr>
                <w:sz w:val="20"/>
                <w:szCs w:val="20"/>
              </w:rPr>
              <w:t>Project</w:t>
            </w:r>
          </w:p>
        </w:tc>
        <w:tc>
          <w:tcPr>
            <w:tcW w:w="1195" w:type="dxa"/>
          </w:tcPr>
          <w:p w:rsidR="00F346D6" w:rsidRPr="009C58F2" w:rsidRDefault="00F346D6" w:rsidP="00A22639">
            <w:pPr>
              <w:jc w:val="center"/>
              <w:rPr>
                <w:b/>
                <w:sz w:val="20"/>
                <w:szCs w:val="20"/>
              </w:rPr>
            </w:pPr>
          </w:p>
        </w:tc>
        <w:tc>
          <w:tcPr>
            <w:tcW w:w="3272" w:type="dxa"/>
          </w:tcPr>
          <w:p w:rsidR="00F346D6" w:rsidRPr="009C58F2" w:rsidRDefault="00F346D6" w:rsidP="00A22639">
            <w:pPr>
              <w:jc w:val="center"/>
              <w:rPr>
                <w:b/>
                <w:sz w:val="20"/>
                <w:szCs w:val="20"/>
              </w:rPr>
            </w:pPr>
          </w:p>
        </w:tc>
      </w:tr>
      <w:tr w:rsidR="00F346D6" w:rsidRPr="009C58F2" w:rsidTr="00A22639">
        <w:tblPrEx>
          <w:tblBorders>
            <w:insideH w:val="single" w:sz="6" w:space="0" w:color="auto"/>
            <w:insideV w:val="single" w:sz="6" w:space="0" w:color="auto"/>
          </w:tblBorders>
        </w:tblPrEx>
        <w:trPr>
          <w:cantSplit/>
          <w:trHeight w:val="276"/>
        </w:trPr>
        <w:tc>
          <w:tcPr>
            <w:tcW w:w="3033" w:type="dxa"/>
            <w:gridSpan w:val="3"/>
            <w:vMerge/>
          </w:tcPr>
          <w:p w:rsidR="00F346D6" w:rsidRPr="009C58F2" w:rsidRDefault="00F346D6" w:rsidP="00A22639">
            <w:pPr>
              <w:rPr>
                <w:sz w:val="20"/>
                <w:szCs w:val="20"/>
              </w:rPr>
            </w:pPr>
          </w:p>
        </w:tc>
        <w:tc>
          <w:tcPr>
            <w:tcW w:w="2673" w:type="dxa"/>
            <w:gridSpan w:val="3"/>
          </w:tcPr>
          <w:p w:rsidR="00F346D6" w:rsidRPr="009C58F2" w:rsidRDefault="00F346D6" w:rsidP="00A22639">
            <w:pPr>
              <w:rPr>
                <w:sz w:val="20"/>
                <w:szCs w:val="20"/>
              </w:rPr>
            </w:pPr>
            <w:r w:rsidRPr="009C58F2">
              <w:rPr>
                <w:sz w:val="20"/>
                <w:szCs w:val="20"/>
              </w:rPr>
              <w:t>Oral Exam</w:t>
            </w:r>
          </w:p>
        </w:tc>
        <w:tc>
          <w:tcPr>
            <w:tcW w:w="1195" w:type="dxa"/>
          </w:tcPr>
          <w:p w:rsidR="00F346D6" w:rsidRPr="009C58F2" w:rsidRDefault="00F346D6" w:rsidP="00A22639">
            <w:pPr>
              <w:jc w:val="center"/>
              <w:rPr>
                <w:b/>
                <w:sz w:val="20"/>
                <w:szCs w:val="20"/>
              </w:rPr>
            </w:pPr>
          </w:p>
        </w:tc>
        <w:tc>
          <w:tcPr>
            <w:tcW w:w="3272" w:type="dxa"/>
          </w:tcPr>
          <w:p w:rsidR="00F346D6" w:rsidRPr="009C58F2" w:rsidRDefault="00F346D6" w:rsidP="00A22639">
            <w:pPr>
              <w:jc w:val="center"/>
              <w:rPr>
                <w:b/>
                <w:sz w:val="20"/>
                <w:szCs w:val="20"/>
              </w:rPr>
            </w:pPr>
          </w:p>
        </w:tc>
      </w:tr>
      <w:tr w:rsidR="00F346D6" w:rsidRPr="009C58F2" w:rsidTr="00A22639">
        <w:tblPrEx>
          <w:tblBorders>
            <w:insideH w:val="single" w:sz="6" w:space="0" w:color="auto"/>
            <w:insideV w:val="single" w:sz="6" w:space="0" w:color="auto"/>
          </w:tblBorders>
        </w:tblPrEx>
        <w:trPr>
          <w:cantSplit/>
          <w:trHeight w:val="276"/>
        </w:trPr>
        <w:tc>
          <w:tcPr>
            <w:tcW w:w="3033" w:type="dxa"/>
            <w:gridSpan w:val="3"/>
            <w:vMerge/>
          </w:tcPr>
          <w:p w:rsidR="00F346D6" w:rsidRPr="009C58F2" w:rsidRDefault="00F346D6" w:rsidP="00A22639">
            <w:pPr>
              <w:rPr>
                <w:sz w:val="20"/>
                <w:szCs w:val="20"/>
              </w:rPr>
            </w:pPr>
          </w:p>
        </w:tc>
        <w:tc>
          <w:tcPr>
            <w:tcW w:w="2673" w:type="dxa"/>
            <w:gridSpan w:val="3"/>
          </w:tcPr>
          <w:p w:rsidR="00F346D6" w:rsidRPr="009C58F2" w:rsidRDefault="00F346D6" w:rsidP="00A22639">
            <w:pPr>
              <w:rPr>
                <w:sz w:val="20"/>
                <w:szCs w:val="20"/>
              </w:rPr>
            </w:pPr>
            <w:r w:rsidRPr="009C58F2">
              <w:rPr>
                <w:sz w:val="20"/>
                <w:szCs w:val="20"/>
              </w:rPr>
              <w:t>Other(……………….)</w:t>
            </w:r>
          </w:p>
        </w:tc>
        <w:tc>
          <w:tcPr>
            <w:tcW w:w="1195" w:type="dxa"/>
          </w:tcPr>
          <w:p w:rsidR="00F346D6" w:rsidRPr="009C58F2" w:rsidRDefault="00F346D6" w:rsidP="00A22639">
            <w:pPr>
              <w:jc w:val="center"/>
              <w:rPr>
                <w:b/>
                <w:sz w:val="20"/>
                <w:szCs w:val="20"/>
              </w:rPr>
            </w:pPr>
          </w:p>
        </w:tc>
        <w:tc>
          <w:tcPr>
            <w:tcW w:w="3272" w:type="dxa"/>
          </w:tcPr>
          <w:p w:rsidR="00F346D6" w:rsidRPr="009C58F2" w:rsidRDefault="00F346D6" w:rsidP="00A22639">
            <w:pPr>
              <w:jc w:val="center"/>
              <w:rPr>
                <w:b/>
                <w:sz w:val="20"/>
                <w:szCs w:val="20"/>
              </w:rPr>
            </w:pPr>
          </w:p>
        </w:tc>
      </w:tr>
      <w:tr w:rsidR="00F346D6" w:rsidRPr="009C58F2" w:rsidTr="00A22639">
        <w:tblPrEx>
          <w:tblBorders>
            <w:insideH w:val="single" w:sz="6" w:space="0" w:color="auto"/>
            <w:insideV w:val="single" w:sz="6" w:space="0" w:color="auto"/>
          </w:tblBorders>
        </w:tblPrEx>
        <w:trPr>
          <w:cantSplit/>
          <w:trHeight w:val="138"/>
        </w:trPr>
        <w:tc>
          <w:tcPr>
            <w:tcW w:w="3033" w:type="dxa"/>
            <w:gridSpan w:val="3"/>
            <w:vMerge w:val="restart"/>
            <w:vAlign w:val="center"/>
          </w:tcPr>
          <w:p w:rsidR="00F346D6" w:rsidRPr="009C58F2" w:rsidRDefault="00F346D6" w:rsidP="00A22639">
            <w:pPr>
              <w:rPr>
                <w:b/>
                <w:sz w:val="20"/>
                <w:szCs w:val="20"/>
                <w:vertAlign w:val="superscript"/>
              </w:rPr>
            </w:pPr>
            <w:r w:rsidRPr="009C58F2">
              <w:rPr>
                <w:b/>
                <w:sz w:val="20"/>
                <w:szCs w:val="20"/>
              </w:rPr>
              <w:t>MAKE-UP EXAM</w:t>
            </w:r>
          </w:p>
        </w:tc>
        <w:tc>
          <w:tcPr>
            <w:tcW w:w="1785" w:type="dxa"/>
            <w:gridSpan w:val="2"/>
          </w:tcPr>
          <w:p w:rsidR="00F346D6" w:rsidRPr="009C58F2" w:rsidRDefault="00F346D6" w:rsidP="00A22639">
            <w:pPr>
              <w:jc w:val="center"/>
              <w:rPr>
                <w:sz w:val="20"/>
                <w:szCs w:val="20"/>
              </w:rPr>
            </w:pPr>
            <w:r w:rsidRPr="009C58F2">
              <w:rPr>
                <w:sz w:val="20"/>
                <w:szCs w:val="20"/>
              </w:rPr>
              <w:t>Oral</w:t>
            </w:r>
          </w:p>
        </w:tc>
        <w:tc>
          <w:tcPr>
            <w:tcW w:w="888" w:type="dxa"/>
          </w:tcPr>
          <w:p w:rsidR="00F346D6" w:rsidRPr="009C58F2" w:rsidRDefault="00F346D6" w:rsidP="00A22639">
            <w:pPr>
              <w:jc w:val="center"/>
              <w:rPr>
                <w:sz w:val="20"/>
                <w:szCs w:val="20"/>
              </w:rPr>
            </w:pPr>
            <w:r w:rsidRPr="009C58F2">
              <w:rPr>
                <w:sz w:val="20"/>
                <w:szCs w:val="20"/>
              </w:rPr>
              <w:t>Written</w:t>
            </w:r>
          </w:p>
        </w:tc>
        <w:tc>
          <w:tcPr>
            <w:tcW w:w="1195" w:type="dxa"/>
          </w:tcPr>
          <w:p w:rsidR="00F346D6" w:rsidRPr="009C58F2" w:rsidRDefault="00F346D6" w:rsidP="00A22639">
            <w:pPr>
              <w:jc w:val="center"/>
              <w:rPr>
                <w:sz w:val="20"/>
                <w:szCs w:val="20"/>
              </w:rPr>
            </w:pPr>
            <w:r w:rsidRPr="009C58F2">
              <w:rPr>
                <w:sz w:val="20"/>
                <w:szCs w:val="20"/>
              </w:rPr>
              <w:t>Oral and Written</w:t>
            </w:r>
          </w:p>
        </w:tc>
        <w:tc>
          <w:tcPr>
            <w:tcW w:w="3272" w:type="dxa"/>
          </w:tcPr>
          <w:p w:rsidR="00F346D6" w:rsidRPr="009C58F2" w:rsidRDefault="00F346D6" w:rsidP="00A22639">
            <w:pPr>
              <w:jc w:val="center"/>
              <w:rPr>
                <w:sz w:val="20"/>
                <w:szCs w:val="20"/>
              </w:rPr>
            </w:pPr>
            <w:r w:rsidRPr="009C58F2">
              <w:rPr>
                <w:sz w:val="20"/>
                <w:szCs w:val="20"/>
              </w:rPr>
              <w:t>Multiple Choice</w:t>
            </w:r>
          </w:p>
        </w:tc>
      </w:tr>
      <w:tr w:rsidR="00F346D6" w:rsidRPr="009C58F2" w:rsidTr="00A22639">
        <w:tblPrEx>
          <w:tblBorders>
            <w:insideH w:val="single" w:sz="6" w:space="0" w:color="auto"/>
            <w:insideV w:val="single" w:sz="6" w:space="0" w:color="auto"/>
          </w:tblBorders>
        </w:tblPrEx>
        <w:trPr>
          <w:cantSplit/>
          <w:trHeight w:val="326"/>
        </w:trPr>
        <w:tc>
          <w:tcPr>
            <w:tcW w:w="3033" w:type="dxa"/>
            <w:gridSpan w:val="3"/>
            <w:vMerge/>
          </w:tcPr>
          <w:p w:rsidR="00F346D6" w:rsidRPr="009C58F2" w:rsidRDefault="00F346D6" w:rsidP="00A22639">
            <w:pPr>
              <w:rPr>
                <w:sz w:val="20"/>
                <w:szCs w:val="20"/>
              </w:rPr>
            </w:pPr>
          </w:p>
        </w:tc>
        <w:tc>
          <w:tcPr>
            <w:tcW w:w="1785" w:type="dxa"/>
            <w:gridSpan w:val="2"/>
          </w:tcPr>
          <w:p w:rsidR="00F346D6" w:rsidRPr="009C58F2" w:rsidRDefault="00F346D6" w:rsidP="00A22639">
            <w:pPr>
              <w:jc w:val="center"/>
              <w:rPr>
                <w:b/>
                <w:sz w:val="20"/>
                <w:szCs w:val="20"/>
              </w:rPr>
            </w:pPr>
          </w:p>
        </w:tc>
        <w:tc>
          <w:tcPr>
            <w:tcW w:w="888" w:type="dxa"/>
          </w:tcPr>
          <w:p w:rsidR="00F346D6" w:rsidRPr="009C58F2" w:rsidRDefault="00F346D6" w:rsidP="00A22639">
            <w:pPr>
              <w:jc w:val="center"/>
              <w:rPr>
                <w:b/>
                <w:sz w:val="20"/>
                <w:szCs w:val="20"/>
              </w:rPr>
            </w:pPr>
          </w:p>
        </w:tc>
        <w:tc>
          <w:tcPr>
            <w:tcW w:w="1195" w:type="dxa"/>
          </w:tcPr>
          <w:p w:rsidR="00F346D6" w:rsidRPr="009C58F2" w:rsidRDefault="00F346D6" w:rsidP="00A22639">
            <w:pPr>
              <w:jc w:val="center"/>
              <w:rPr>
                <w:b/>
                <w:sz w:val="20"/>
                <w:szCs w:val="20"/>
              </w:rPr>
            </w:pPr>
          </w:p>
        </w:tc>
        <w:tc>
          <w:tcPr>
            <w:tcW w:w="3272" w:type="dxa"/>
          </w:tcPr>
          <w:p w:rsidR="00F346D6" w:rsidRPr="009C58F2" w:rsidRDefault="00F346D6" w:rsidP="00A22639">
            <w:pPr>
              <w:jc w:val="center"/>
              <w:rPr>
                <w:b/>
                <w:sz w:val="20"/>
                <w:szCs w:val="20"/>
              </w:rPr>
            </w:pPr>
          </w:p>
        </w:tc>
      </w:tr>
      <w:tr w:rsidR="00F346D6" w:rsidRPr="009C58F2" w:rsidTr="00A22639">
        <w:trPr>
          <w:trHeight w:val="447"/>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F346D6" w:rsidRPr="009C58F2" w:rsidRDefault="00F346D6" w:rsidP="00A22639">
            <w:pPr>
              <w:jc w:val="center"/>
              <w:rPr>
                <w:b/>
                <w:sz w:val="20"/>
                <w:szCs w:val="20"/>
              </w:rPr>
            </w:pPr>
            <w:r w:rsidRPr="009C58F2">
              <w:rPr>
                <w:b/>
                <w:sz w:val="20"/>
                <w:szCs w:val="20"/>
              </w:rPr>
              <w:t>PREREQUISITE(S)</w:t>
            </w:r>
          </w:p>
        </w:tc>
        <w:tc>
          <w:tcPr>
            <w:tcW w:w="7140" w:type="dxa"/>
            <w:gridSpan w:val="5"/>
            <w:tcBorders>
              <w:top w:val="single" w:sz="12" w:space="0" w:color="auto"/>
              <w:left w:val="single" w:sz="12" w:space="0" w:color="auto"/>
              <w:bottom w:val="single" w:sz="12" w:space="0" w:color="auto"/>
              <w:right w:val="single" w:sz="12" w:space="0" w:color="auto"/>
            </w:tcBorders>
            <w:vAlign w:val="center"/>
          </w:tcPr>
          <w:p w:rsidR="00F346D6" w:rsidRPr="009C58F2" w:rsidRDefault="00F346D6" w:rsidP="00A22639">
            <w:pPr>
              <w:jc w:val="both"/>
              <w:rPr>
                <w:sz w:val="20"/>
                <w:szCs w:val="20"/>
              </w:rPr>
            </w:pPr>
            <w:r w:rsidRPr="009C58F2">
              <w:rPr>
                <w:sz w:val="20"/>
                <w:szCs w:val="20"/>
              </w:rPr>
              <w:t xml:space="preserve"> </w:t>
            </w:r>
          </w:p>
        </w:tc>
      </w:tr>
      <w:tr w:rsidR="00F346D6" w:rsidRPr="009C58F2" w:rsidTr="00A22639">
        <w:trPr>
          <w:trHeight w:val="447"/>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F346D6" w:rsidRPr="009C58F2" w:rsidRDefault="00F346D6" w:rsidP="00A22639">
            <w:pPr>
              <w:jc w:val="center"/>
              <w:rPr>
                <w:b/>
                <w:sz w:val="20"/>
                <w:szCs w:val="20"/>
              </w:rPr>
            </w:pPr>
            <w:r w:rsidRPr="009C58F2">
              <w:rPr>
                <w:b/>
                <w:sz w:val="20"/>
                <w:szCs w:val="20"/>
              </w:rPr>
              <w:t>COURSE CONTENT</w:t>
            </w:r>
          </w:p>
        </w:tc>
        <w:tc>
          <w:tcPr>
            <w:tcW w:w="7140" w:type="dxa"/>
            <w:gridSpan w:val="5"/>
            <w:tcBorders>
              <w:top w:val="single" w:sz="12" w:space="0" w:color="auto"/>
              <w:left w:val="single" w:sz="12" w:space="0" w:color="auto"/>
              <w:bottom w:val="single" w:sz="12" w:space="0" w:color="auto"/>
              <w:right w:val="single" w:sz="12" w:space="0" w:color="auto"/>
            </w:tcBorders>
          </w:tcPr>
          <w:p w:rsidR="00F346D6" w:rsidRPr="009C58F2" w:rsidRDefault="00F346D6" w:rsidP="00A22639">
            <w:pPr>
              <w:ind w:left="-464" w:firstLine="464"/>
              <w:jc w:val="both"/>
              <w:rPr>
                <w:color w:val="000000"/>
                <w:sz w:val="20"/>
                <w:szCs w:val="20"/>
              </w:rPr>
            </w:pPr>
            <w:r w:rsidRPr="009C58F2">
              <w:rPr>
                <w:color w:val="000000"/>
                <w:sz w:val="20"/>
                <w:szCs w:val="20"/>
              </w:rPr>
              <w:t>Human, health, disease, and environment  relationship with  nursing,</w:t>
            </w:r>
          </w:p>
          <w:p w:rsidR="00F346D6" w:rsidRPr="009C58F2" w:rsidRDefault="00F346D6" w:rsidP="00A22639">
            <w:pPr>
              <w:ind w:left="-464" w:firstLine="464"/>
              <w:jc w:val="both"/>
              <w:rPr>
                <w:color w:val="000000"/>
                <w:sz w:val="20"/>
                <w:szCs w:val="20"/>
              </w:rPr>
            </w:pPr>
            <w:r w:rsidRPr="009C58F2">
              <w:rPr>
                <w:color w:val="000000"/>
                <w:sz w:val="20"/>
                <w:szCs w:val="20"/>
              </w:rPr>
              <w:t xml:space="preserve">critical thinking, nursing and ethics, humanistic approach, aesthetic and nursing, </w:t>
            </w:r>
          </w:p>
          <w:p w:rsidR="00F346D6" w:rsidRPr="009C58F2" w:rsidRDefault="00F346D6" w:rsidP="00A22639">
            <w:pPr>
              <w:ind w:left="-464" w:firstLine="464"/>
              <w:jc w:val="both"/>
              <w:rPr>
                <w:color w:val="000000"/>
                <w:sz w:val="20"/>
                <w:szCs w:val="20"/>
              </w:rPr>
            </w:pPr>
            <w:r w:rsidRPr="009C58F2">
              <w:rPr>
                <w:color w:val="000000"/>
                <w:sz w:val="20"/>
                <w:szCs w:val="20"/>
              </w:rPr>
              <w:t>nursing theories and theorists, transcultural nursing, self-knowledge, Professional</w:t>
            </w:r>
          </w:p>
          <w:p w:rsidR="00F346D6" w:rsidRPr="009C58F2" w:rsidRDefault="00F346D6" w:rsidP="00A22639">
            <w:pPr>
              <w:ind w:left="-464" w:firstLine="464"/>
              <w:jc w:val="both"/>
              <w:rPr>
                <w:color w:val="000000"/>
                <w:sz w:val="20"/>
                <w:szCs w:val="20"/>
              </w:rPr>
            </w:pPr>
            <w:r w:rsidRPr="009C58F2">
              <w:rPr>
                <w:color w:val="000000"/>
                <w:sz w:val="20"/>
                <w:szCs w:val="20"/>
              </w:rPr>
              <w:t>nursing, nursing leadership concepts.</w:t>
            </w:r>
          </w:p>
        </w:tc>
      </w:tr>
      <w:tr w:rsidR="00F346D6" w:rsidRPr="009C58F2" w:rsidTr="00A22639">
        <w:trPr>
          <w:trHeight w:val="426"/>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F346D6" w:rsidRPr="009C58F2" w:rsidRDefault="00F346D6" w:rsidP="00A22639">
            <w:pPr>
              <w:jc w:val="center"/>
              <w:rPr>
                <w:b/>
                <w:sz w:val="20"/>
                <w:szCs w:val="20"/>
              </w:rPr>
            </w:pPr>
            <w:r w:rsidRPr="009C58F2">
              <w:rPr>
                <w:b/>
                <w:sz w:val="20"/>
                <w:szCs w:val="20"/>
              </w:rPr>
              <w:t>COURSE AIMS</w:t>
            </w:r>
          </w:p>
        </w:tc>
        <w:tc>
          <w:tcPr>
            <w:tcW w:w="7140" w:type="dxa"/>
            <w:gridSpan w:val="5"/>
            <w:tcBorders>
              <w:top w:val="single" w:sz="12" w:space="0" w:color="auto"/>
              <w:left w:val="single" w:sz="12" w:space="0" w:color="auto"/>
              <w:bottom w:val="single" w:sz="12" w:space="0" w:color="auto"/>
              <w:right w:val="single" w:sz="12" w:space="0" w:color="auto"/>
            </w:tcBorders>
          </w:tcPr>
          <w:p w:rsidR="00F346D6" w:rsidRPr="009C58F2" w:rsidRDefault="00F346D6" w:rsidP="00A22639">
            <w:pPr>
              <w:jc w:val="both"/>
              <w:rPr>
                <w:bCs/>
                <w:color w:val="000000"/>
                <w:sz w:val="20"/>
                <w:szCs w:val="20"/>
              </w:rPr>
            </w:pPr>
            <w:r w:rsidRPr="009C58F2">
              <w:rPr>
                <w:bCs/>
                <w:color w:val="000000"/>
                <w:sz w:val="20"/>
                <w:szCs w:val="20"/>
              </w:rPr>
              <w:t xml:space="preserve">  The student is aimed to;</w:t>
            </w:r>
          </w:p>
          <w:p w:rsidR="00F346D6" w:rsidRPr="009C58F2" w:rsidRDefault="00F346D6" w:rsidP="00A22639">
            <w:pPr>
              <w:jc w:val="both"/>
              <w:rPr>
                <w:sz w:val="20"/>
                <w:szCs w:val="20"/>
              </w:rPr>
            </w:pPr>
            <w:r w:rsidRPr="009C58F2">
              <w:rPr>
                <w:bCs/>
                <w:color w:val="000000"/>
                <w:sz w:val="20"/>
                <w:szCs w:val="20"/>
              </w:rPr>
              <w:t xml:space="preserve">1-realize  the </w:t>
            </w:r>
            <w:r w:rsidRPr="009C58F2">
              <w:rPr>
                <w:color w:val="000000"/>
                <w:sz w:val="20"/>
                <w:szCs w:val="20"/>
              </w:rPr>
              <w:t>relationship of  human, health, disease, and environment  with nursing.</w:t>
            </w:r>
          </w:p>
          <w:p w:rsidR="00F346D6" w:rsidRPr="009C58F2" w:rsidRDefault="00F346D6" w:rsidP="00A22639">
            <w:pPr>
              <w:jc w:val="both"/>
              <w:rPr>
                <w:sz w:val="20"/>
                <w:szCs w:val="20"/>
              </w:rPr>
            </w:pPr>
            <w:r w:rsidRPr="009C58F2">
              <w:rPr>
                <w:sz w:val="20"/>
                <w:szCs w:val="20"/>
              </w:rPr>
              <w:t xml:space="preserve">2- comprehend the concepts  about  critical thinking, ethics, leadership. </w:t>
            </w:r>
          </w:p>
          <w:p w:rsidR="00F346D6" w:rsidRPr="009C58F2" w:rsidRDefault="00F346D6" w:rsidP="00A22639">
            <w:pPr>
              <w:jc w:val="both"/>
              <w:rPr>
                <w:sz w:val="20"/>
                <w:szCs w:val="20"/>
              </w:rPr>
            </w:pPr>
            <w:r w:rsidRPr="009C58F2">
              <w:rPr>
                <w:sz w:val="20"/>
                <w:szCs w:val="20"/>
              </w:rPr>
              <w:t>3-  have a knowledge about  nursing theories and theorists and  transcultural nursing</w:t>
            </w:r>
          </w:p>
        </w:tc>
      </w:tr>
      <w:tr w:rsidR="00F346D6" w:rsidRPr="009C58F2" w:rsidTr="00A22639">
        <w:trPr>
          <w:trHeight w:val="518"/>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F346D6" w:rsidRPr="009C58F2" w:rsidRDefault="00F346D6" w:rsidP="00A22639">
            <w:pPr>
              <w:jc w:val="center"/>
              <w:rPr>
                <w:b/>
                <w:sz w:val="20"/>
                <w:szCs w:val="20"/>
              </w:rPr>
            </w:pPr>
            <w:r w:rsidRPr="009C58F2">
              <w:rPr>
                <w:b/>
                <w:sz w:val="20"/>
                <w:szCs w:val="20"/>
              </w:rPr>
              <w:t>COURSE OBJECTIVES</w:t>
            </w:r>
          </w:p>
        </w:tc>
        <w:tc>
          <w:tcPr>
            <w:tcW w:w="7140" w:type="dxa"/>
            <w:gridSpan w:val="5"/>
            <w:tcBorders>
              <w:top w:val="single" w:sz="12" w:space="0" w:color="auto"/>
              <w:left w:val="single" w:sz="12" w:space="0" w:color="auto"/>
              <w:bottom w:val="single" w:sz="12" w:space="0" w:color="auto"/>
              <w:right w:val="single" w:sz="12" w:space="0" w:color="auto"/>
            </w:tcBorders>
            <w:vAlign w:val="center"/>
          </w:tcPr>
          <w:p w:rsidR="00F346D6" w:rsidRPr="009C58F2" w:rsidRDefault="00F346D6" w:rsidP="00A22639">
            <w:pPr>
              <w:jc w:val="both"/>
              <w:rPr>
                <w:sz w:val="20"/>
                <w:szCs w:val="20"/>
              </w:rPr>
            </w:pPr>
            <w:r w:rsidRPr="009C58F2">
              <w:rPr>
                <w:sz w:val="20"/>
                <w:szCs w:val="20"/>
              </w:rPr>
              <w:t xml:space="preserve">  </w:t>
            </w:r>
            <w:r w:rsidRPr="009C58F2">
              <w:rPr>
                <w:bCs/>
                <w:color w:val="000000"/>
                <w:sz w:val="20"/>
                <w:szCs w:val="20"/>
              </w:rPr>
              <w:t>The student is provided to;</w:t>
            </w:r>
          </w:p>
          <w:p w:rsidR="00F346D6" w:rsidRPr="009C58F2" w:rsidRDefault="00F346D6" w:rsidP="00A22639">
            <w:pPr>
              <w:jc w:val="both"/>
              <w:rPr>
                <w:sz w:val="20"/>
                <w:szCs w:val="20"/>
              </w:rPr>
            </w:pPr>
            <w:r w:rsidRPr="009C58F2">
              <w:rPr>
                <w:bCs/>
                <w:color w:val="000000"/>
                <w:sz w:val="20"/>
                <w:szCs w:val="20"/>
              </w:rPr>
              <w:t xml:space="preserve">1-Realize and discuss  the </w:t>
            </w:r>
            <w:r w:rsidRPr="009C58F2">
              <w:rPr>
                <w:color w:val="000000"/>
                <w:sz w:val="20"/>
                <w:szCs w:val="20"/>
              </w:rPr>
              <w:t>relationship of  human, health, disease, and environment  with nursing</w:t>
            </w:r>
            <w:r w:rsidRPr="009C58F2">
              <w:rPr>
                <w:sz w:val="20"/>
                <w:szCs w:val="20"/>
              </w:rPr>
              <w:t xml:space="preserve"> </w:t>
            </w:r>
          </w:p>
          <w:p w:rsidR="00F346D6" w:rsidRPr="009C58F2" w:rsidRDefault="00F346D6" w:rsidP="00A22639">
            <w:pPr>
              <w:jc w:val="both"/>
              <w:rPr>
                <w:sz w:val="20"/>
                <w:szCs w:val="20"/>
              </w:rPr>
            </w:pPr>
            <w:r w:rsidRPr="009C58F2">
              <w:rPr>
                <w:sz w:val="20"/>
                <w:szCs w:val="20"/>
              </w:rPr>
              <w:t>2-Gain abilty of critical thinking and  turn this into practice.</w:t>
            </w:r>
          </w:p>
          <w:p w:rsidR="00F346D6" w:rsidRPr="009C58F2" w:rsidRDefault="00F346D6" w:rsidP="00A22639">
            <w:pPr>
              <w:jc w:val="both"/>
              <w:rPr>
                <w:sz w:val="20"/>
                <w:szCs w:val="20"/>
              </w:rPr>
            </w:pPr>
            <w:r w:rsidRPr="009C58F2">
              <w:rPr>
                <w:sz w:val="20"/>
                <w:szCs w:val="20"/>
              </w:rPr>
              <w:t xml:space="preserve">3- </w:t>
            </w:r>
            <w:r w:rsidRPr="009C58F2">
              <w:rPr>
                <w:bCs/>
                <w:color w:val="000000"/>
                <w:sz w:val="20"/>
                <w:szCs w:val="20"/>
              </w:rPr>
              <w:t>Realize</w:t>
            </w:r>
            <w:r w:rsidRPr="009C58F2">
              <w:rPr>
                <w:sz w:val="20"/>
                <w:szCs w:val="20"/>
              </w:rPr>
              <w:t xml:space="preserve">  ethic and and asthetic values at nursing</w:t>
            </w:r>
          </w:p>
          <w:p w:rsidR="00F346D6" w:rsidRPr="009C58F2" w:rsidRDefault="00F346D6" w:rsidP="00A22639">
            <w:pPr>
              <w:jc w:val="both"/>
              <w:rPr>
                <w:sz w:val="20"/>
                <w:szCs w:val="20"/>
              </w:rPr>
            </w:pPr>
            <w:r w:rsidRPr="009C58F2">
              <w:rPr>
                <w:sz w:val="20"/>
                <w:szCs w:val="20"/>
              </w:rPr>
              <w:t>4- Understand the values ​​of professional nursing.</w:t>
            </w:r>
          </w:p>
          <w:p w:rsidR="00F346D6" w:rsidRPr="009C58F2" w:rsidRDefault="00F346D6" w:rsidP="00A22639">
            <w:pPr>
              <w:jc w:val="both"/>
              <w:rPr>
                <w:sz w:val="20"/>
                <w:szCs w:val="20"/>
              </w:rPr>
            </w:pPr>
            <w:r w:rsidRPr="009C58F2">
              <w:rPr>
                <w:sz w:val="20"/>
                <w:szCs w:val="20"/>
              </w:rPr>
              <w:t>5-Understand the properties of the nursing leadership.</w:t>
            </w:r>
          </w:p>
        </w:tc>
      </w:tr>
      <w:tr w:rsidR="00F346D6" w:rsidRPr="009C58F2" w:rsidTr="00A22639">
        <w:trPr>
          <w:trHeight w:val="540"/>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F346D6" w:rsidRPr="009C58F2" w:rsidRDefault="00F346D6" w:rsidP="00A22639">
            <w:pPr>
              <w:jc w:val="center"/>
              <w:rPr>
                <w:b/>
                <w:sz w:val="20"/>
                <w:szCs w:val="20"/>
              </w:rPr>
            </w:pPr>
            <w:r w:rsidRPr="009C58F2">
              <w:rPr>
                <w:b/>
                <w:sz w:val="20"/>
                <w:szCs w:val="20"/>
              </w:rPr>
              <w:lastRenderedPageBreak/>
              <w:t>TEXTBOOK(S)</w:t>
            </w:r>
          </w:p>
        </w:tc>
        <w:tc>
          <w:tcPr>
            <w:tcW w:w="7140" w:type="dxa"/>
            <w:gridSpan w:val="5"/>
            <w:tcBorders>
              <w:top w:val="single" w:sz="12" w:space="0" w:color="auto"/>
              <w:left w:val="single" w:sz="12" w:space="0" w:color="auto"/>
              <w:bottom w:val="single" w:sz="12" w:space="0" w:color="auto"/>
              <w:right w:val="single" w:sz="12" w:space="0" w:color="auto"/>
            </w:tcBorders>
          </w:tcPr>
          <w:p w:rsidR="00F346D6" w:rsidRPr="009C58F2" w:rsidRDefault="00F346D6" w:rsidP="00A22639">
            <w:pPr>
              <w:pStyle w:val="Balk4"/>
              <w:spacing w:before="0" w:beforeAutospacing="0" w:after="0" w:afterAutospacing="0"/>
              <w:rPr>
                <w:b w:val="0"/>
                <w:sz w:val="20"/>
                <w:szCs w:val="20"/>
              </w:rPr>
            </w:pPr>
            <w:r w:rsidRPr="009C58F2">
              <w:rPr>
                <w:b w:val="0"/>
                <w:sz w:val="20"/>
                <w:szCs w:val="20"/>
              </w:rPr>
              <w:t xml:space="preserve">  1-Velioğlu P. Hemşirelikte Kavram ve Kuramlar. Alaş Ofset. İstanbul.1999</w:t>
            </w:r>
          </w:p>
          <w:p w:rsidR="00F346D6" w:rsidRPr="009C58F2" w:rsidRDefault="00F346D6" w:rsidP="00A22639">
            <w:pPr>
              <w:pStyle w:val="Balk4"/>
              <w:spacing w:before="0" w:beforeAutospacing="0" w:after="0" w:afterAutospacing="0"/>
              <w:rPr>
                <w:b w:val="0"/>
                <w:sz w:val="20"/>
                <w:szCs w:val="20"/>
              </w:rPr>
            </w:pPr>
            <w:r w:rsidRPr="009C58F2">
              <w:rPr>
                <w:b w:val="0"/>
                <w:sz w:val="20"/>
                <w:szCs w:val="20"/>
              </w:rPr>
              <w:t>2-Birol L. Hemşirelik Süreci. İzmir Yayın. 2000</w:t>
            </w:r>
          </w:p>
          <w:p w:rsidR="00F346D6" w:rsidRPr="009C58F2" w:rsidRDefault="00F346D6" w:rsidP="00A22639">
            <w:pPr>
              <w:pStyle w:val="Balk4"/>
              <w:spacing w:before="0" w:beforeAutospacing="0" w:after="0" w:afterAutospacing="0"/>
              <w:rPr>
                <w:b w:val="0"/>
                <w:sz w:val="20"/>
                <w:szCs w:val="20"/>
              </w:rPr>
            </w:pPr>
            <w:r w:rsidRPr="009C58F2">
              <w:rPr>
                <w:b w:val="0"/>
                <w:sz w:val="20"/>
                <w:szCs w:val="20"/>
              </w:rPr>
              <w:t>3- Seviğ Ü.,Tanrıverdi G. Kültürlerarası Hemşirelik.İstanbul Tıp Kitabevi.2012.</w:t>
            </w:r>
          </w:p>
        </w:tc>
      </w:tr>
      <w:tr w:rsidR="00F346D6" w:rsidRPr="009C58F2" w:rsidTr="00A22639">
        <w:trPr>
          <w:trHeight w:val="540"/>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F346D6" w:rsidRPr="009C58F2" w:rsidRDefault="00F346D6" w:rsidP="00A22639">
            <w:pPr>
              <w:jc w:val="center"/>
              <w:rPr>
                <w:b/>
                <w:sz w:val="20"/>
                <w:szCs w:val="20"/>
              </w:rPr>
            </w:pPr>
            <w:r w:rsidRPr="009C58F2">
              <w:rPr>
                <w:b/>
                <w:sz w:val="20"/>
                <w:szCs w:val="20"/>
              </w:rPr>
              <w:t>REFERENCES</w:t>
            </w:r>
          </w:p>
        </w:tc>
        <w:tc>
          <w:tcPr>
            <w:tcW w:w="7140" w:type="dxa"/>
            <w:gridSpan w:val="5"/>
            <w:tcBorders>
              <w:top w:val="single" w:sz="12" w:space="0" w:color="auto"/>
              <w:left w:val="single" w:sz="12" w:space="0" w:color="auto"/>
              <w:bottom w:val="single" w:sz="12" w:space="0" w:color="auto"/>
              <w:right w:val="single" w:sz="12" w:space="0" w:color="auto"/>
            </w:tcBorders>
          </w:tcPr>
          <w:p w:rsidR="00F346D6" w:rsidRPr="009C58F2" w:rsidRDefault="00F346D6" w:rsidP="00A22639">
            <w:pPr>
              <w:pStyle w:val="Balk4"/>
              <w:spacing w:before="0" w:beforeAutospacing="0" w:after="0" w:afterAutospacing="0"/>
              <w:rPr>
                <w:color w:val="000000"/>
                <w:sz w:val="20"/>
                <w:szCs w:val="20"/>
              </w:rPr>
            </w:pPr>
            <w:r w:rsidRPr="009C58F2">
              <w:rPr>
                <w:b w:val="0"/>
                <w:bCs w:val="0"/>
                <w:color w:val="000000"/>
                <w:sz w:val="20"/>
                <w:szCs w:val="20"/>
              </w:rPr>
              <w:t xml:space="preserve"> </w:t>
            </w:r>
          </w:p>
        </w:tc>
      </w:tr>
    </w:tbl>
    <w:p w:rsidR="00F346D6" w:rsidRPr="009C58F2" w:rsidRDefault="00F346D6" w:rsidP="00F346D6">
      <w:pPr>
        <w:rPr>
          <w:sz w:val="20"/>
          <w:szCs w:val="20"/>
        </w:rPr>
      </w:pPr>
    </w:p>
    <w:p w:rsidR="00F346D6" w:rsidRPr="009C58F2" w:rsidRDefault="00F346D6" w:rsidP="00F346D6">
      <w:pPr>
        <w:rPr>
          <w:sz w:val="20"/>
          <w:szCs w:val="20"/>
        </w:rPr>
      </w:pPr>
    </w:p>
    <w:tbl>
      <w:tblP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725"/>
      </w:tblGrid>
      <w:tr w:rsidR="00F346D6" w:rsidRPr="009C58F2" w:rsidTr="00A22639">
        <w:trPr>
          <w:trHeight w:val="119"/>
        </w:trPr>
        <w:tc>
          <w:tcPr>
            <w:tcW w:w="1188" w:type="dxa"/>
            <w:tcBorders>
              <w:top w:val="single" w:sz="12" w:space="0" w:color="auto"/>
              <w:left w:val="single" w:sz="12" w:space="0" w:color="auto"/>
              <w:bottom w:val="single" w:sz="6" w:space="0" w:color="auto"/>
              <w:right w:val="single" w:sz="6" w:space="0" w:color="auto"/>
            </w:tcBorders>
          </w:tcPr>
          <w:p w:rsidR="00F346D6" w:rsidRPr="009C58F2" w:rsidRDefault="00F346D6" w:rsidP="00A22639">
            <w:pPr>
              <w:jc w:val="center"/>
              <w:rPr>
                <w:b/>
                <w:sz w:val="20"/>
                <w:szCs w:val="20"/>
              </w:rPr>
            </w:pPr>
          </w:p>
        </w:tc>
        <w:tc>
          <w:tcPr>
            <w:tcW w:w="8985" w:type="dxa"/>
            <w:gridSpan w:val="2"/>
            <w:tcBorders>
              <w:top w:val="single" w:sz="12" w:space="0" w:color="auto"/>
              <w:left w:val="single" w:sz="6" w:space="0" w:color="auto"/>
              <w:bottom w:val="single" w:sz="4" w:space="0" w:color="auto"/>
              <w:right w:val="single" w:sz="12" w:space="0" w:color="auto"/>
            </w:tcBorders>
          </w:tcPr>
          <w:p w:rsidR="00F346D6" w:rsidRPr="009C58F2" w:rsidRDefault="00F346D6" w:rsidP="00A22639">
            <w:pPr>
              <w:rPr>
                <w:b/>
                <w:sz w:val="20"/>
                <w:szCs w:val="20"/>
              </w:rPr>
            </w:pPr>
            <w:r w:rsidRPr="009C58F2">
              <w:rPr>
                <w:b/>
                <w:sz w:val="20"/>
                <w:szCs w:val="20"/>
              </w:rPr>
              <w:t xml:space="preserve">                                COURSE SYLLABUS</w:t>
            </w:r>
          </w:p>
        </w:tc>
      </w:tr>
      <w:tr w:rsidR="00F346D6" w:rsidRPr="009C58F2" w:rsidTr="00A22639">
        <w:trPr>
          <w:trHeight w:val="153"/>
        </w:trPr>
        <w:tc>
          <w:tcPr>
            <w:tcW w:w="1188" w:type="dxa"/>
            <w:tcBorders>
              <w:right w:val="single" w:sz="4" w:space="0" w:color="auto"/>
            </w:tcBorders>
          </w:tcPr>
          <w:p w:rsidR="00F346D6" w:rsidRPr="009C58F2" w:rsidRDefault="00F346D6" w:rsidP="00A22639">
            <w:pPr>
              <w:jc w:val="center"/>
              <w:rPr>
                <w:b/>
                <w:sz w:val="20"/>
                <w:szCs w:val="20"/>
              </w:rPr>
            </w:pPr>
            <w:r w:rsidRPr="009C58F2">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F346D6" w:rsidRPr="009C58F2" w:rsidRDefault="00F346D6" w:rsidP="00A22639">
            <w:pPr>
              <w:rPr>
                <w:b/>
                <w:sz w:val="20"/>
                <w:szCs w:val="20"/>
              </w:rPr>
            </w:pPr>
            <w:r w:rsidRPr="009C58F2">
              <w:rPr>
                <w:b/>
                <w:sz w:val="20"/>
                <w:szCs w:val="20"/>
              </w:rPr>
              <w:t xml:space="preserve">   DATE</w:t>
            </w:r>
          </w:p>
        </w:tc>
        <w:tc>
          <w:tcPr>
            <w:tcW w:w="7725" w:type="dxa"/>
            <w:tcBorders>
              <w:top w:val="single" w:sz="4" w:space="0" w:color="auto"/>
              <w:left w:val="single" w:sz="4" w:space="0" w:color="auto"/>
              <w:bottom w:val="single" w:sz="4" w:space="0" w:color="auto"/>
              <w:right w:val="single" w:sz="4" w:space="0" w:color="auto"/>
            </w:tcBorders>
          </w:tcPr>
          <w:p w:rsidR="00F346D6" w:rsidRPr="009C58F2" w:rsidRDefault="00F346D6" w:rsidP="00A22639">
            <w:pPr>
              <w:ind w:left="140"/>
              <w:rPr>
                <w:b/>
                <w:sz w:val="20"/>
                <w:szCs w:val="20"/>
              </w:rPr>
            </w:pPr>
            <w:r w:rsidRPr="009C58F2">
              <w:rPr>
                <w:b/>
                <w:sz w:val="20"/>
                <w:szCs w:val="20"/>
              </w:rPr>
              <w:t>SUBJECTS/TOPICS</w:t>
            </w:r>
          </w:p>
        </w:tc>
      </w:tr>
      <w:tr w:rsidR="00F346D6" w:rsidRPr="009C58F2" w:rsidTr="00A22639">
        <w:tc>
          <w:tcPr>
            <w:tcW w:w="1188" w:type="dxa"/>
            <w:tcBorders>
              <w:right w:val="single" w:sz="4" w:space="0" w:color="auto"/>
            </w:tcBorders>
          </w:tcPr>
          <w:p w:rsidR="00F346D6" w:rsidRPr="009C58F2" w:rsidRDefault="00F346D6" w:rsidP="00A22639">
            <w:pPr>
              <w:jc w:val="center"/>
              <w:rPr>
                <w:sz w:val="20"/>
                <w:szCs w:val="20"/>
              </w:rPr>
            </w:pPr>
            <w:r w:rsidRPr="009C58F2">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F346D6" w:rsidRPr="009C58F2" w:rsidRDefault="00F346D6" w:rsidP="00A22639">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F346D6" w:rsidRPr="009C58F2" w:rsidRDefault="00F346D6" w:rsidP="00A22639">
            <w:pPr>
              <w:rPr>
                <w:sz w:val="20"/>
                <w:szCs w:val="20"/>
              </w:rPr>
            </w:pPr>
            <w:r w:rsidRPr="009C58F2">
              <w:rPr>
                <w:sz w:val="20"/>
                <w:szCs w:val="20"/>
              </w:rPr>
              <w:t xml:space="preserve">Relationship  between human, health, disease, and environment concepts with  nursing </w:t>
            </w:r>
          </w:p>
        </w:tc>
      </w:tr>
      <w:tr w:rsidR="00F346D6" w:rsidRPr="009C58F2" w:rsidTr="00A22639">
        <w:tc>
          <w:tcPr>
            <w:tcW w:w="1188" w:type="dxa"/>
            <w:tcBorders>
              <w:right w:val="single" w:sz="4" w:space="0" w:color="auto"/>
            </w:tcBorders>
          </w:tcPr>
          <w:p w:rsidR="00F346D6" w:rsidRPr="009C58F2" w:rsidRDefault="00F346D6" w:rsidP="00A22639">
            <w:pPr>
              <w:jc w:val="center"/>
              <w:rPr>
                <w:sz w:val="20"/>
                <w:szCs w:val="20"/>
              </w:rPr>
            </w:pPr>
            <w:r w:rsidRPr="009C58F2">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F346D6" w:rsidRPr="009C58F2" w:rsidRDefault="00F346D6" w:rsidP="00A22639">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F346D6" w:rsidRPr="009C58F2" w:rsidRDefault="00F346D6" w:rsidP="00A22639">
            <w:pPr>
              <w:rPr>
                <w:sz w:val="20"/>
                <w:szCs w:val="20"/>
              </w:rPr>
            </w:pPr>
            <w:r w:rsidRPr="009C58F2">
              <w:rPr>
                <w:sz w:val="20"/>
                <w:szCs w:val="20"/>
              </w:rPr>
              <w:t>Nursing theories and theorists</w:t>
            </w:r>
          </w:p>
        </w:tc>
      </w:tr>
      <w:tr w:rsidR="00F346D6" w:rsidRPr="009C58F2" w:rsidTr="00A22639">
        <w:tc>
          <w:tcPr>
            <w:tcW w:w="1188" w:type="dxa"/>
            <w:tcBorders>
              <w:right w:val="single" w:sz="4" w:space="0" w:color="auto"/>
            </w:tcBorders>
          </w:tcPr>
          <w:p w:rsidR="00F346D6" w:rsidRPr="009C58F2" w:rsidRDefault="00F346D6" w:rsidP="00A22639">
            <w:pPr>
              <w:jc w:val="center"/>
              <w:rPr>
                <w:sz w:val="20"/>
                <w:szCs w:val="20"/>
              </w:rPr>
            </w:pPr>
            <w:r w:rsidRPr="009C58F2">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F346D6" w:rsidRPr="009C58F2" w:rsidRDefault="00F346D6" w:rsidP="00A22639">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F346D6" w:rsidRPr="009C58F2" w:rsidRDefault="00F346D6" w:rsidP="00A22639">
            <w:pPr>
              <w:rPr>
                <w:sz w:val="20"/>
                <w:szCs w:val="20"/>
              </w:rPr>
            </w:pPr>
            <w:r w:rsidRPr="009C58F2">
              <w:rPr>
                <w:sz w:val="20"/>
                <w:szCs w:val="20"/>
              </w:rPr>
              <w:t>Nursing and Ethich</w:t>
            </w:r>
          </w:p>
        </w:tc>
      </w:tr>
      <w:tr w:rsidR="00F346D6" w:rsidRPr="009C58F2" w:rsidTr="00A22639">
        <w:tc>
          <w:tcPr>
            <w:tcW w:w="1188" w:type="dxa"/>
            <w:tcBorders>
              <w:right w:val="single" w:sz="4" w:space="0" w:color="auto"/>
            </w:tcBorders>
          </w:tcPr>
          <w:p w:rsidR="00F346D6" w:rsidRPr="009C58F2" w:rsidRDefault="00F346D6" w:rsidP="00A22639">
            <w:pPr>
              <w:jc w:val="center"/>
              <w:rPr>
                <w:sz w:val="20"/>
                <w:szCs w:val="20"/>
              </w:rPr>
            </w:pPr>
            <w:r w:rsidRPr="009C58F2">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F346D6" w:rsidRPr="009C58F2" w:rsidRDefault="00F346D6" w:rsidP="00A22639">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F346D6" w:rsidRPr="009C58F2" w:rsidRDefault="00F346D6" w:rsidP="00A22639">
            <w:pPr>
              <w:rPr>
                <w:sz w:val="20"/>
                <w:szCs w:val="20"/>
              </w:rPr>
            </w:pPr>
            <w:r w:rsidRPr="009C58F2">
              <w:rPr>
                <w:sz w:val="20"/>
                <w:szCs w:val="20"/>
              </w:rPr>
              <w:t>Self- awareness and creating awareness</w:t>
            </w:r>
          </w:p>
        </w:tc>
      </w:tr>
      <w:tr w:rsidR="00F346D6" w:rsidRPr="009C58F2" w:rsidTr="00A22639">
        <w:tc>
          <w:tcPr>
            <w:tcW w:w="1188" w:type="dxa"/>
            <w:tcBorders>
              <w:right w:val="single" w:sz="4" w:space="0" w:color="auto"/>
            </w:tcBorders>
          </w:tcPr>
          <w:p w:rsidR="00F346D6" w:rsidRPr="009C58F2" w:rsidRDefault="00F346D6" w:rsidP="00A22639">
            <w:pPr>
              <w:jc w:val="center"/>
              <w:rPr>
                <w:sz w:val="20"/>
                <w:szCs w:val="20"/>
              </w:rPr>
            </w:pPr>
            <w:r w:rsidRPr="009C58F2">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F346D6" w:rsidRPr="009C58F2" w:rsidRDefault="00F346D6" w:rsidP="00A22639">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F346D6" w:rsidRPr="009C58F2" w:rsidRDefault="00F346D6" w:rsidP="00A22639">
            <w:pPr>
              <w:rPr>
                <w:sz w:val="20"/>
                <w:szCs w:val="20"/>
              </w:rPr>
            </w:pPr>
            <w:r w:rsidRPr="009C58F2">
              <w:rPr>
                <w:sz w:val="20"/>
                <w:szCs w:val="20"/>
              </w:rPr>
              <w:t>Critical Thinking at  Nursing</w:t>
            </w:r>
          </w:p>
        </w:tc>
      </w:tr>
      <w:tr w:rsidR="00F346D6" w:rsidRPr="009C58F2" w:rsidTr="00A22639">
        <w:tc>
          <w:tcPr>
            <w:tcW w:w="1188" w:type="dxa"/>
            <w:tcBorders>
              <w:right w:val="single" w:sz="4" w:space="0" w:color="auto"/>
            </w:tcBorders>
          </w:tcPr>
          <w:p w:rsidR="00F346D6" w:rsidRPr="009C58F2" w:rsidRDefault="00F346D6" w:rsidP="00A22639">
            <w:pPr>
              <w:jc w:val="center"/>
              <w:rPr>
                <w:sz w:val="20"/>
                <w:szCs w:val="20"/>
              </w:rPr>
            </w:pPr>
            <w:r w:rsidRPr="009C58F2">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F346D6" w:rsidRPr="009C58F2" w:rsidRDefault="00F346D6" w:rsidP="00A22639">
            <w:pPr>
              <w:rPr>
                <w:bCs/>
                <w:sz w:val="20"/>
                <w:szCs w:val="20"/>
              </w:rPr>
            </w:pPr>
          </w:p>
        </w:tc>
        <w:tc>
          <w:tcPr>
            <w:tcW w:w="7725" w:type="dxa"/>
            <w:tcBorders>
              <w:top w:val="single" w:sz="4" w:space="0" w:color="auto"/>
              <w:left w:val="single" w:sz="4" w:space="0" w:color="auto"/>
              <w:bottom w:val="single" w:sz="4" w:space="0" w:color="auto"/>
              <w:right w:val="single" w:sz="4" w:space="0" w:color="auto"/>
            </w:tcBorders>
          </w:tcPr>
          <w:p w:rsidR="00F346D6" w:rsidRPr="009C58F2" w:rsidRDefault="00F346D6" w:rsidP="00A22639">
            <w:pPr>
              <w:rPr>
                <w:bCs/>
                <w:sz w:val="20"/>
                <w:szCs w:val="20"/>
              </w:rPr>
            </w:pPr>
            <w:r w:rsidRPr="009C58F2">
              <w:rPr>
                <w:bCs/>
                <w:sz w:val="20"/>
                <w:szCs w:val="20"/>
              </w:rPr>
              <w:t xml:space="preserve"> Importance of Health Humanistic Approach</w:t>
            </w:r>
          </w:p>
        </w:tc>
      </w:tr>
      <w:tr w:rsidR="00F346D6" w:rsidRPr="009C58F2" w:rsidTr="00A22639">
        <w:tc>
          <w:tcPr>
            <w:tcW w:w="1188" w:type="dxa"/>
            <w:tcBorders>
              <w:right w:val="single" w:sz="4" w:space="0" w:color="auto"/>
            </w:tcBorders>
          </w:tcPr>
          <w:p w:rsidR="00F346D6" w:rsidRPr="009C58F2" w:rsidRDefault="00F346D6" w:rsidP="00A22639">
            <w:pPr>
              <w:jc w:val="center"/>
              <w:rPr>
                <w:sz w:val="20"/>
                <w:szCs w:val="20"/>
              </w:rPr>
            </w:pPr>
            <w:r w:rsidRPr="009C58F2">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F346D6" w:rsidRPr="009C58F2" w:rsidRDefault="00F346D6" w:rsidP="00A22639">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F346D6" w:rsidRPr="009C58F2" w:rsidRDefault="00F346D6" w:rsidP="00A22639">
            <w:pPr>
              <w:rPr>
                <w:sz w:val="20"/>
                <w:szCs w:val="20"/>
              </w:rPr>
            </w:pPr>
            <w:r w:rsidRPr="009C58F2">
              <w:rPr>
                <w:bCs/>
                <w:sz w:val="20"/>
                <w:szCs w:val="20"/>
              </w:rPr>
              <w:t>Changes at Nursing</w:t>
            </w:r>
          </w:p>
        </w:tc>
      </w:tr>
      <w:tr w:rsidR="00F346D6" w:rsidRPr="009C58F2" w:rsidTr="00A22639">
        <w:tc>
          <w:tcPr>
            <w:tcW w:w="1188" w:type="dxa"/>
            <w:tcBorders>
              <w:right w:val="single" w:sz="4" w:space="0" w:color="auto"/>
            </w:tcBorders>
          </w:tcPr>
          <w:p w:rsidR="00F346D6" w:rsidRPr="009C58F2" w:rsidRDefault="00F346D6" w:rsidP="00A22639">
            <w:pPr>
              <w:jc w:val="center"/>
              <w:rPr>
                <w:sz w:val="20"/>
                <w:szCs w:val="20"/>
              </w:rPr>
            </w:pPr>
            <w:r w:rsidRPr="009C58F2">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F346D6" w:rsidRPr="009C58F2" w:rsidRDefault="00F346D6" w:rsidP="00A22639">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F346D6" w:rsidRPr="009C58F2" w:rsidRDefault="00F346D6" w:rsidP="00A22639">
            <w:pPr>
              <w:rPr>
                <w:sz w:val="20"/>
                <w:szCs w:val="20"/>
              </w:rPr>
            </w:pPr>
            <w:r w:rsidRPr="009C58F2">
              <w:rPr>
                <w:sz w:val="20"/>
                <w:szCs w:val="20"/>
              </w:rPr>
              <w:t>Transcultural Nursing</w:t>
            </w:r>
          </w:p>
        </w:tc>
      </w:tr>
      <w:tr w:rsidR="00F346D6" w:rsidRPr="009C58F2" w:rsidTr="00A22639">
        <w:tc>
          <w:tcPr>
            <w:tcW w:w="1188" w:type="dxa"/>
            <w:tcBorders>
              <w:right w:val="single" w:sz="4" w:space="0" w:color="auto"/>
            </w:tcBorders>
          </w:tcPr>
          <w:p w:rsidR="00F346D6" w:rsidRPr="009C58F2" w:rsidRDefault="00F346D6" w:rsidP="00A22639">
            <w:pPr>
              <w:jc w:val="center"/>
              <w:rPr>
                <w:sz w:val="20"/>
                <w:szCs w:val="20"/>
              </w:rPr>
            </w:pPr>
            <w:r w:rsidRPr="009C58F2">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F346D6" w:rsidRPr="009C58F2" w:rsidRDefault="00F346D6" w:rsidP="00A22639">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F346D6" w:rsidRPr="009C58F2" w:rsidRDefault="00F346D6" w:rsidP="00A22639">
            <w:pPr>
              <w:rPr>
                <w:sz w:val="20"/>
                <w:szCs w:val="20"/>
              </w:rPr>
            </w:pPr>
            <w:r w:rsidRPr="009C58F2">
              <w:rPr>
                <w:sz w:val="20"/>
                <w:szCs w:val="20"/>
              </w:rPr>
              <w:t>Aesthetics and Nursing</w:t>
            </w:r>
          </w:p>
        </w:tc>
      </w:tr>
      <w:tr w:rsidR="00F346D6" w:rsidRPr="009C58F2" w:rsidTr="00A22639">
        <w:tc>
          <w:tcPr>
            <w:tcW w:w="1188" w:type="dxa"/>
            <w:tcBorders>
              <w:right w:val="single" w:sz="4" w:space="0" w:color="auto"/>
            </w:tcBorders>
          </w:tcPr>
          <w:p w:rsidR="00F346D6" w:rsidRPr="009C58F2" w:rsidRDefault="00F346D6" w:rsidP="00A22639">
            <w:pPr>
              <w:jc w:val="center"/>
              <w:rPr>
                <w:sz w:val="20"/>
                <w:szCs w:val="20"/>
              </w:rPr>
            </w:pPr>
            <w:r w:rsidRPr="009C58F2">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F346D6" w:rsidRPr="009C58F2" w:rsidRDefault="00F346D6" w:rsidP="00A22639">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F346D6" w:rsidRPr="009C58F2" w:rsidRDefault="00F346D6" w:rsidP="00A22639">
            <w:pPr>
              <w:rPr>
                <w:sz w:val="20"/>
                <w:szCs w:val="20"/>
              </w:rPr>
            </w:pPr>
            <w:r w:rsidRPr="009C58F2">
              <w:rPr>
                <w:bCs/>
                <w:sz w:val="20"/>
                <w:szCs w:val="20"/>
              </w:rPr>
              <w:t>Factors affecting the fulfillment of rights and responsibilities of Nursing</w:t>
            </w:r>
          </w:p>
        </w:tc>
      </w:tr>
      <w:tr w:rsidR="00F346D6" w:rsidRPr="009C58F2" w:rsidTr="00A22639">
        <w:tc>
          <w:tcPr>
            <w:tcW w:w="1188" w:type="dxa"/>
            <w:tcBorders>
              <w:right w:val="single" w:sz="4" w:space="0" w:color="auto"/>
            </w:tcBorders>
          </w:tcPr>
          <w:p w:rsidR="00F346D6" w:rsidRPr="009C58F2" w:rsidRDefault="00F346D6" w:rsidP="00A22639">
            <w:pPr>
              <w:jc w:val="center"/>
              <w:rPr>
                <w:sz w:val="20"/>
                <w:szCs w:val="20"/>
              </w:rPr>
            </w:pPr>
            <w:r w:rsidRPr="009C58F2">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F346D6" w:rsidRPr="009C58F2" w:rsidRDefault="00F346D6" w:rsidP="00A22639">
            <w:pPr>
              <w:rPr>
                <w:bCs/>
                <w:sz w:val="20"/>
                <w:szCs w:val="20"/>
              </w:rPr>
            </w:pPr>
          </w:p>
        </w:tc>
        <w:tc>
          <w:tcPr>
            <w:tcW w:w="7725" w:type="dxa"/>
            <w:tcBorders>
              <w:top w:val="single" w:sz="4" w:space="0" w:color="auto"/>
              <w:left w:val="single" w:sz="4" w:space="0" w:color="auto"/>
              <w:bottom w:val="single" w:sz="4" w:space="0" w:color="auto"/>
              <w:right w:val="single" w:sz="4" w:space="0" w:color="auto"/>
            </w:tcBorders>
          </w:tcPr>
          <w:p w:rsidR="00F346D6" w:rsidRPr="009C58F2" w:rsidRDefault="00F346D6" w:rsidP="00A22639">
            <w:pPr>
              <w:rPr>
                <w:sz w:val="20"/>
                <w:szCs w:val="20"/>
              </w:rPr>
            </w:pPr>
            <w:r w:rsidRPr="009C58F2">
              <w:rPr>
                <w:sz w:val="20"/>
                <w:szCs w:val="20"/>
              </w:rPr>
              <w:t>Nursing and Leadership</w:t>
            </w:r>
          </w:p>
        </w:tc>
      </w:tr>
      <w:tr w:rsidR="00F346D6" w:rsidRPr="009C58F2" w:rsidTr="00A22639">
        <w:tc>
          <w:tcPr>
            <w:tcW w:w="1188" w:type="dxa"/>
            <w:tcBorders>
              <w:right w:val="single" w:sz="4" w:space="0" w:color="auto"/>
            </w:tcBorders>
          </w:tcPr>
          <w:p w:rsidR="00F346D6" w:rsidRPr="009C58F2" w:rsidRDefault="00F346D6" w:rsidP="00A22639">
            <w:pPr>
              <w:jc w:val="center"/>
              <w:rPr>
                <w:sz w:val="20"/>
                <w:szCs w:val="20"/>
              </w:rPr>
            </w:pPr>
            <w:r w:rsidRPr="009C58F2">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F346D6" w:rsidRPr="009C58F2" w:rsidRDefault="00F346D6" w:rsidP="00A22639">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F346D6" w:rsidRPr="009C58F2" w:rsidRDefault="00F346D6" w:rsidP="00A22639">
            <w:pPr>
              <w:rPr>
                <w:bCs/>
                <w:sz w:val="20"/>
                <w:szCs w:val="20"/>
              </w:rPr>
            </w:pPr>
            <w:r w:rsidRPr="009C58F2">
              <w:rPr>
                <w:bCs/>
                <w:sz w:val="20"/>
                <w:szCs w:val="20"/>
              </w:rPr>
              <w:t>Professional nursing</w:t>
            </w:r>
          </w:p>
        </w:tc>
      </w:tr>
      <w:tr w:rsidR="00F346D6" w:rsidRPr="009C58F2" w:rsidTr="00A22639">
        <w:tc>
          <w:tcPr>
            <w:tcW w:w="1188" w:type="dxa"/>
            <w:tcBorders>
              <w:right w:val="single" w:sz="4" w:space="0" w:color="auto"/>
            </w:tcBorders>
          </w:tcPr>
          <w:p w:rsidR="00F346D6" w:rsidRPr="009C58F2" w:rsidRDefault="00F346D6" w:rsidP="00A22639">
            <w:pPr>
              <w:jc w:val="center"/>
              <w:rPr>
                <w:sz w:val="20"/>
                <w:szCs w:val="20"/>
              </w:rPr>
            </w:pPr>
            <w:r w:rsidRPr="009C58F2">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F346D6" w:rsidRPr="009C58F2" w:rsidRDefault="00F346D6" w:rsidP="00A22639">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F346D6" w:rsidRPr="009C58F2" w:rsidRDefault="00F346D6" w:rsidP="00A22639">
            <w:pPr>
              <w:rPr>
                <w:sz w:val="20"/>
                <w:szCs w:val="20"/>
              </w:rPr>
            </w:pPr>
            <w:r w:rsidRPr="009C58F2">
              <w:rPr>
                <w:sz w:val="20"/>
                <w:szCs w:val="20"/>
              </w:rPr>
              <w:t>Millennium Health Goals and Nursery</w:t>
            </w:r>
          </w:p>
        </w:tc>
      </w:tr>
    </w:tbl>
    <w:p w:rsidR="00F346D6" w:rsidRPr="009C58F2" w:rsidRDefault="00F346D6" w:rsidP="00F346D6">
      <w:pPr>
        <w:jc w:val="center"/>
        <w:rPr>
          <w:b/>
          <w:sz w:val="20"/>
          <w:szCs w:val="20"/>
        </w:rPr>
      </w:pPr>
    </w:p>
    <w:p w:rsidR="00F346D6" w:rsidRPr="009C58F2" w:rsidRDefault="00F346D6" w:rsidP="00F346D6">
      <w:pPr>
        <w:jc w:val="center"/>
        <w:rPr>
          <w:sz w:val="20"/>
          <w:szCs w:val="20"/>
        </w:rPr>
      </w:pPr>
      <w:r w:rsidRPr="009C58F2">
        <w:rPr>
          <w:b/>
          <w:sz w:val="20"/>
          <w:szCs w:val="20"/>
        </w:rPr>
        <w:t>PROGRAM QUTCOMES</w:t>
      </w:r>
    </w:p>
    <w:p w:rsidR="00F346D6" w:rsidRPr="009C58F2" w:rsidRDefault="00F346D6" w:rsidP="00F346D6">
      <w:pPr>
        <w:rPr>
          <w:sz w:val="20"/>
          <w:szCs w:val="20"/>
        </w:rPr>
      </w:pPr>
      <w:r w:rsidRPr="009C58F2">
        <w:rPr>
          <w:sz w:val="20"/>
          <w:szCs w:val="20"/>
        </w:rPr>
        <w:t xml:space="preserve">Place choose never(1), few(2) or many(3) regarding your course </w:t>
      </w:r>
    </w:p>
    <w:tbl>
      <w:tblP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8152"/>
        <w:gridCol w:w="425"/>
        <w:gridCol w:w="426"/>
        <w:gridCol w:w="567"/>
      </w:tblGrid>
      <w:tr w:rsidR="00F346D6" w:rsidRPr="009C58F2" w:rsidTr="00A22639">
        <w:tc>
          <w:tcPr>
            <w:tcW w:w="603" w:type="dxa"/>
            <w:tcBorders>
              <w:top w:val="single" w:sz="12" w:space="0" w:color="auto"/>
              <w:left w:val="single" w:sz="12" w:space="0" w:color="auto"/>
              <w:bottom w:val="single" w:sz="6" w:space="0" w:color="auto"/>
              <w:right w:val="single" w:sz="6" w:space="0" w:color="auto"/>
            </w:tcBorders>
            <w:vAlign w:val="center"/>
          </w:tcPr>
          <w:p w:rsidR="00F346D6" w:rsidRPr="009C58F2" w:rsidRDefault="00F346D6" w:rsidP="00A22639">
            <w:pPr>
              <w:jc w:val="center"/>
              <w:rPr>
                <w:b/>
                <w:sz w:val="20"/>
                <w:szCs w:val="20"/>
              </w:rPr>
            </w:pPr>
            <w:r w:rsidRPr="009C58F2">
              <w:rPr>
                <w:b/>
                <w:sz w:val="20"/>
                <w:szCs w:val="20"/>
              </w:rPr>
              <w:t>NO</w:t>
            </w:r>
          </w:p>
        </w:tc>
        <w:tc>
          <w:tcPr>
            <w:tcW w:w="8152" w:type="dxa"/>
            <w:tcBorders>
              <w:top w:val="single" w:sz="12" w:space="0" w:color="auto"/>
              <w:left w:val="single" w:sz="6" w:space="0" w:color="auto"/>
              <w:bottom w:val="single" w:sz="6" w:space="0" w:color="auto"/>
              <w:right w:val="single" w:sz="6" w:space="0" w:color="auto"/>
            </w:tcBorders>
          </w:tcPr>
          <w:p w:rsidR="00F346D6" w:rsidRPr="009C58F2" w:rsidRDefault="00F346D6" w:rsidP="00A22639">
            <w:pPr>
              <w:rPr>
                <w:b/>
                <w:sz w:val="20"/>
                <w:szCs w:val="20"/>
              </w:rPr>
            </w:pPr>
          </w:p>
        </w:tc>
        <w:tc>
          <w:tcPr>
            <w:tcW w:w="425" w:type="dxa"/>
            <w:tcBorders>
              <w:top w:val="single" w:sz="12" w:space="0" w:color="auto"/>
              <w:left w:val="single" w:sz="6" w:space="0" w:color="auto"/>
              <w:bottom w:val="single" w:sz="6" w:space="0" w:color="auto"/>
              <w:right w:val="single" w:sz="6" w:space="0" w:color="auto"/>
            </w:tcBorders>
            <w:vAlign w:val="center"/>
          </w:tcPr>
          <w:p w:rsidR="00F346D6" w:rsidRPr="009C58F2" w:rsidRDefault="00F346D6" w:rsidP="00A22639">
            <w:pPr>
              <w:jc w:val="center"/>
              <w:rPr>
                <w:b/>
                <w:sz w:val="20"/>
                <w:szCs w:val="20"/>
              </w:rPr>
            </w:pPr>
            <w:r w:rsidRPr="009C58F2">
              <w:rPr>
                <w:b/>
                <w:sz w:val="20"/>
                <w:szCs w:val="20"/>
              </w:rPr>
              <w:t>1</w:t>
            </w:r>
          </w:p>
        </w:tc>
        <w:tc>
          <w:tcPr>
            <w:tcW w:w="426" w:type="dxa"/>
            <w:tcBorders>
              <w:top w:val="single" w:sz="12" w:space="0" w:color="auto"/>
              <w:left w:val="single" w:sz="6" w:space="0" w:color="auto"/>
              <w:bottom w:val="single" w:sz="6" w:space="0" w:color="auto"/>
              <w:right w:val="single" w:sz="6" w:space="0" w:color="auto"/>
            </w:tcBorders>
            <w:vAlign w:val="center"/>
          </w:tcPr>
          <w:p w:rsidR="00F346D6" w:rsidRPr="009C58F2" w:rsidRDefault="00F346D6" w:rsidP="00A22639">
            <w:pPr>
              <w:jc w:val="center"/>
              <w:rPr>
                <w:b/>
                <w:sz w:val="20"/>
                <w:szCs w:val="20"/>
              </w:rPr>
            </w:pPr>
            <w:r w:rsidRPr="009C58F2">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F346D6" w:rsidRPr="009C58F2" w:rsidRDefault="00F346D6" w:rsidP="00A22639">
            <w:pPr>
              <w:jc w:val="center"/>
              <w:rPr>
                <w:b/>
                <w:sz w:val="20"/>
                <w:szCs w:val="20"/>
              </w:rPr>
            </w:pPr>
            <w:r w:rsidRPr="009C58F2">
              <w:rPr>
                <w:b/>
                <w:sz w:val="20"/>
                <w:szCs w:val="20"/>
              </w:rPr>
              <w:t>3</w:t>
            </w:r>
          </w:p>
        </w:tc>
      </w:tr>
      <w:tr w:rsidR="00F346D6" w:rsidRPr="009C58F2" w:rsidTr="00A22639">
        <w:tc>
          <w:tcPr>
            <w:tcW w:w="603" w:type="dxa"/>
            <w:tcBorders>
              <w:top w:val="single" w:sz="6" w:space="0" w:color="auto"/>
              <w:left w:val="single" w:sz="12" w:space="0" w:color="auto"/>
              <w:bottom w:val="single" w:sz="6" w:space="0" w:color="auto"/>
              <w:right w:val="single" w:sz="6" w:space="0" w:color="auto"/>
            </w:tcBorders>
            <w:vAlign w:val="center"/>
          </w:tcPr>
          <w:p w:rsidR="00F346D6" w:rsidRPr="009C58F2" w:rsidRDefault="00F346D6" w:rsidP="00A22639">
            <w:pPr>
              <w:jc w:val="center"/>
              <w:rPr>
                <w:sz w:val="20"/>
                <w:szCs w:val="20"/>
              </w:rPr>
            </w:pPr>
            <w:r w:rsidRPr="009C58F2">
              <w:rPr>
                <w:sz w:val="20"/>
                <w:szCs w:val="20"/>
              </w:rPr>
              <w:t>1</w:t>
            </w:r>
          </w:p>
        </w:tc>
        <w:tc>
          <w:tcPr>
            <w:tcW w:w="8152" w:type="dxa"/>
            <w:tcBorders>
              <w:top w:val="single" w:sz="6" w:space="0" w:color="auto"/>
              <w:left w:val="single" w:sz="6" w:space="0" w:color="auto"/>
              <w:bottom w:val="single" w:sz="6" w:space="0" w:color="auto"/>
              <w:right w:val="single" w:sz="6" w:space="0" w:color="auto"/>
            </w:tcBorders>
            <w:vAlign w:val="center"/>
          </w:tcPr>
          <w:p w:rsidR="00F346D6" w:rsidRPr="009C58F2" w:rsidRDefault="00F346D6" w:rsidP="00A22639">
            <w:pPr>
              <w:rPr>
                <w:sz w:val="20"/>
                <w:szCs w:val="20"/>
              </w:rPr>
            </w:pPr>
            <w:r w:rsidRPr="009C58F2">
              <w:rPr>
                <w:sz w:val="20"/>
                <w:szCs w:val="20"/>
              </w:rPr>
              <w:t>gather as well as apply knowledge of health sciences</w:t>
            </w:r>
          </w:p>
        </w:tc>
        <w:tc>
          <w:tcPr>
            <w:tcW w:w="425" w:type="dxa"/>
            <w:tcBorders>
              <w:top w:val="single" w:sz="6" w:space="0" w:color="auto"/>
              <w:left w:val="single" w:sz="6" w:space="0" w:color="auto"/>
              <w:bottom w:val="single" w:sz="6" w:space="0" w:color="auto"/>
              <w:right w:val="single" w:sz="6" w:space="0" w:color="auto"/>
            </w:tcBorders>
            <w:vAlign w:val="center"/>
          </w:tcPr>
          <w:p w:rsidR="00F346D6" w:rsidRPr="009C58F2" w:rsidRDefault="00F346D6" w:rsidP="00A22639">
            <w:pPr>
              <w:jc w:val="center"/>
              <w:rPr>
                <w:b/>
                <w:sz w:val="20"/>
                <w:szCs w:val="20"/>
              </w:rPr>
            </w:pPr>
            <w:r w:rsidRPr="009C58F2">
              <w:rPr>
                <w:b/>
                <w:sz w:val="20"/>
                <w:szCs w:val="20"/>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F346D6" w:rsidRPr="009C58F2" w:rsidRDefault="00F346D6" w:rsidP="00A22639">
            <w:pPr>
              <w:jc w:val="center"/>
              <w:rPr>
                <w:b/>
                <w:sz w:val="20"/>
                <w:szCs w:val="20"/>
              </w:rPr>
            </w:pPr>
            <w:r w:rsidRPr="009C58F2">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F346D6" w:rsidRPr="009C58F2" w:rsidRDefault="00F346D6" w:rsidP="00A22639">
            <w:pPr>
              <w:jc w:val="center"/>
              <w:rPr>
                <w:b/>
                <w:sz w:val="20"/>
                <w:szCs w:val="20"/>
              </w:rPr>
            </w:pPr>
          </w:p>
        </w:tc>
      </w:tr>
      <w:tr w:rsidR="00F346D6" w:rsidRPr="009C58F2" w:rsidTr="00A22639">
        <w:trPr>
          <w:trHeight w:val="161"/>
        </w:trPr>
        <w:tc>
          <w:tcPr>
            <w:tcW w:w="603" w:type="dxa"/>
            <w:tcBorders>
              <w:top w:val="single" w:sz="6" w:space="0" w:color="auto"/>
              <w:left w:val="single" w:sz="12" w:space="0" w:color="auto"/>
              <w:bottom w:val="single" w:sz="6" w:space="0" w:color="auto"/>
              <w:right w:val="single" w:sz="6" w:space="0" w:color="auto"/>
            </w:tcBorders>
            <w:vAlign w:val="center"/>
          </w:tcPr>
          <w:p w:rsidR="00F346D6" w:rsidRPr="009C58F2" w:rsidRDefault="00F346D6" w:rsidP="00A22639">
            <w:pPr>
              <w:jc w:val="center"/>
              <w:rPr>
                <w:sz w:val="20"/>
                <w:szCs w:val="20"/>
              </w:rPr>
            </w:pPr>
            <w:r w:rsidRPr="009C58F2">
              <w:rPr>
                <w:sz w:val="20"/>
                <w:szCs w:val="20"/>
              </w:rPr>
              <w:t>2</w:t>
            </w:r>
          </w:p>
        </w:tc>
        <w:tc>
          <w:tcPr>
            <w:tcW w:w="8152" w:type="dxa"/>
            <w:tcBorders>
              <w:top w:val="single" w:sz="6" w:space="0" w:color="auto"/>
              <w:left w:val="single" w:sz="6" w:space="0" w:color="auto"/>
              <w:bottom w:val="single" w:sz="6" w:space="0" w:color="auto"/>
              <w:right w:val="single" w:sz="6" w:space="0" w:color="auto"/>
            </w:tcBorders>
            <w:vAlign w:val="center"/>
          </w:tcPr>
          <w:p w:rsidR="00F346D6" w:rsidRPr="009C58F2" w:rsidRDefault="00F346D6" w:rsidP="00A22639">
            <w:pPr>
              <w:rPr>
                <w:sz w:val="20"/>
                <w:szCs w:val="20"/>
              </w:rPr>
            </w:pPr>
            <w:r w:rsidRPr="009C58F2">
              <w:rPr>
                <w:sz w:val="20"/>
                <w:szCs w:val="20"/>
              </w:rPr>
              <w:t>ask scientific questions and form hypothesis</w:t>
            </w:r>
          </w:p>
        </w:tc>
        <w:tc>
          <w:tcPr>
            <w:tcW w:w="425" w:type="dxa"/>
            <w:tcBorders>
              <w:top w:val="single" w:sz="6" w:space="0" w:color="auto"/>
              <w:left w:val="single" w:sz="6" w:space="0" w:color="auto"/>
              <w:bottom w:val="single" w:sz="6" w:space="0" w:color="auto"/>
              <w:right w:val="single" w:sz="6" w:space="0" w:color="auto"/>
            </w:tcBorders>
            <w:vAlign w:val="center"/>
          </w:tcPr>
          <w:p w:rsidR="00F346D6" w:rsidRPr="009C58F2" w:rsidRDefault="00F346D6" w:rsidP="00A22639">
            <w:pPr>
              <w:jc w:val="center"/>
              <w:rPr>
                <w:b/>
                <w:sz w:val="20"/>
                <w:szCs w:val="20"/>
              </w:rPr>
            </w:pPr>
            <w:r w:rsidRPr="009C58F2">
              <w:rPr>
                <w:b/>
                <w:sz w:val="20"/>
                <w:szCs w:val="20"/>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F346D6" w:rsidRPr="009C58F2" w:rsidRDefault="00F346D6" w:rsidP="00A2263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346D6" w:rsidRPr="009C58F2" w:rsidRDefault="00F346D6" w:rsidP="00A22639">
            <w:pPr>
              <w:jc w:val="center"/>
              <w:rPr>
                <w:b/>
                <w:sz w:val="20"/>
                <w:szCs w:val="20"/>
              </w:rPr>
            </w:pPr>
            <w:r w:rsidRPr="009C58F2">
              <w:rPr>
                <w:b/>
                <w:sz w:val="20"/>
                <w:szCs w:val="20"/>
              </w:rPr>
              <w:t>X</w:t>
            </w:r>
          </w:p>
        </w:tc>
      </w:tr>
      <w:tr w:rsidR="00F346D6" w:rsidRPr="009C58F2" w:rsidTr="00A22639">
        <w:tc>
          <w:tcPr>
            <w:tcW w:w="603" w:type="dxa"/>
            <w:tcBorders>
              <w:top w:val="single" w:sz="6" w:space="0" w:color="auto"/>
              <w:left w:val="single" w:sz="12" w:space="0" w:color="auto"/>
              <w:bottom w:val="single" w:sz="6" w:space="0" w:color="auto"/>
              <w:right w:val="single" w:sz="6" w:space="0" w:color="auto"/>
            </w:tcBorders>
            <w:vAlign w:val="center"/>
          </w:tcPr>
          <w:p w:rsidR="00F346D6" w:rsidRPr="009C58F2" w:rsidRDefault="00F346D6" w:rsidP="00A22639">
            <w:pPr>
              <w:jc w:val="center"/>
              <w:rPr>
                <w:sz w:val="20"/>
                <w:szCs w:val="20"/>
              </w:rPr>
            </w:pPr>
            <w:r w:rsidRPr="009C58F2">
              <w:rPr>
                <w:sz w:val="20"/>
                <w:szCs w:val="20"/>
              </w:rPr>
              <w:t>3</w:t>
            </w:r>
          </w:p>
        </w:tc>
        <w:tc>
          <w:tcPr>
            <w:tcW w:w="8152" w:type="dxa"/>
            <w:tcBorders>
              <w:top w:val="single" w:sz="6" w:space="0" w:color="auto"/>
              <w:left w:val="single" w:sz="6" w:space="0" w:color="auto"/>
              <w:bottom w:val="single" w:sz="6" w:space="0" w:color="auto"/>
              <w:right w:val="single" w:sz="6" w:space="0" w:color="auto"/>
            </w:tcBorders>
            <w:vAlign w:val="center"/>
          </w:tcPr>
          <w:p w:rsidR="00F346D6" w:rsidRPr="009C58F2" w:rsidRDefault="00F346D6" w:rsidP="00A22639">
            <w:pPr>
              <w:rPr>
                <w:sz w:val="20"/>
                <w:szCs w:val="20"/>
              </w:rPr>
            </w:pPr>
            <w:r w:rsidRPr="009C58F2">
              <w:rPr>
                <w:sz w:val="20"/>
                <w:szCs w:val="20"/>
              </w:rPr>
              <w:t>search and interpret scientific literature</w:t>
            </w:r>
          </w:p>
        </w:tc>
        <w:tc>
          <w:tcPr>
            <w:tcW w:w="425" w:type="dxa"/>
            <w:tcBorders>
              <w:top w:val="single" w:sz="6" w:space="0" w:color="auto"/>
              <w:left w:val="single" w:sz="6" w:space="0" w:color="auto"/>
              <w:bottom w:val="single" w:sz="6" w:space="0" w:color="auto"/>
              <w:right w:val="single" w:sz="6" w:space="0" w:color="auto"/>
            </w:tcBorders>
            <w:vAlign w:val="center"/>
          </w:tcPr>
          <w:p w:rsidR="00F346D6" w:rsidRPr="009C58F2" w:rsidRDefault="00F346D6" w:rsidP="00A22639">
            <w:pPr>
              <w:jc w:val="center"/>
              <w:rPr>
                <w:b/>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F346D6" w:rsidRPr="009C58F2" w:rsidRDefault="00F346D6" w:rsidP="00A22639">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346D6" w:rsidRPr="009C58F2" w:rsidRDefault="00F346D6" w:rsidP="00A22639">
            <w:pPr>
              <w:jc w:val="center"/>
              <w:rPr>
                <w:b/>
                <w:sz w:val="20"/>
                <w:szCs w:val="20"/>
              </w:rPr>
            </w:pPr>
            <w:r w:rsidRPr="009C58F2">
              <w:rPr>
                <w:b/>
                <w:sz w:val="20"/>
                <w:szCs w:val="20"/>
              </w:rPr>
              <w:t xml:space="preserve">X </w:t>
            </w:r>
          </w:p>
        </w:tc>
      </w:tr>
      <w:tr w:rsidR="00F346D6" w:rsidRPr="009C58F2" w:rsidTr="00A22639">
        <w:tc>
          <w:tcPr>
            <w:tcW w:w="603" w:type="dxa"/>
            <w:tcBorders>
              <w:top w:val="single" w:sz="6" w:space="0" w:color="auto"/>
              <w:left w:val="single" w:sz="12" w:space="0" w:color="auto"/>
              <w:bottom w:val="single" w:sz="6" w:space="0" w:color="auto"/>
              <w:right w:val="single" w:sz="6" w:space="0" w:color="auto"/>
            </w:tcBorders>
            <w:vAlign w:val="center"/>
          </w:tcPr>
          <w:p w:rsidR="00F346D6" w:rsidRPr="009C58F2" w:rsidRDefault="00F346D6" w:rsidP="00A22639">
            <w:pPr>
              <w:jc w:val="center"/>
              <w:rPr>
                <w:sz w:val="20"/>
                <w:szCs w:val="20"/>
              </w:rPr>
            </w:pPr>
            <w:r w:rsidRPr="009C58F2">
              <w:rPr>
                <w:sz w:val="20"/>
                <w:szCs w:val="20"/>
              </w:rPr>
              <w:t>4</w:t>
            </w:r>
          </w:p>
        </w:tc>
        <w:tc>
          <w:tcPr>
            <w:tcW w:w="8152" w:type="dxa"/>
            <w:tcBorders>
              <w:top w:val="single" w:sz="6" w:space="0" w:color="auto"/>
              <w:left w:val="single" w:sz="6" w:space="0" w:color="auto"/>
              <w:bottom w:val="single" w:sz="6" w:space="0" w:color="auto"/>
              <w:right w:val="single" w:sz="6" w:space="0" w:color="auto"/>
            </w:tcBorders>
            <w:vAlign w:val="center"/>
          </w:tcPr>
          <w:p w:rsidR="00F346D6" w:rsidRPr="009C58F2" w:rsidRDefault="00F346D6" w:rsidP="00A22639">
            <w:pPr>
              <w:rPr>
                <w:sz w:val="20"/>
                <w:szCs w:val="20"/>
              </w:rPr>
            </w:pPr>
            <w:r w:rsidRPr="009C58F2">
              <w:rPr>
                <w:sz w:val="20"/>
                <w:szCs w:val="20"/>
              </w:rPr>
              <w:t>design and conduct experiments as well as analyze and interpret the data</w:t>
            </w:r>
          </w:p>
        </w:tc>
        <w:tc>
          <w:tcPr>
            <w:tcW w:w="425" w:type="dxa"/>
            <w:tcBorders>
              <w:top w:val="single" w:sz="6" w:space="0" w:color="auto"/>
              <w:left w:val="single" w:sz="6" w:space="0" w:color="auto"/>
              <w:bottom w:val="single" w:sz="6" w:space="0" w:color="auto"/>
              <w:right w:val="single" w:sz="6" w:space="0" w:color="auto"/>
            </w:tcBorders>
            <w:vAlign w:val="center"/>
          </w:tcPr>
          <w:p w:rsidR="00F346D6" w:rsidRPr="009C58F2" w:rsidRDefault="00F346D6" w:rsidP="00A22639">
            <w:pPr>
              <w:jc w:val="center"/>
              <w:rPr>
                <w:b/>
                <w:sz w:val="20"/>
                <w:szCs w:val="20"/>
              </w:rPr>
            </w:pPr>
            <w:r w:rsidRPr="009C58F2">
              <w:rPr>
                <w:b/>
                <w:sz w:val="20"/>
                <w:szCs w:val="20"/>
              </w:rPr>
              <w:t xml:space="preserve"> X </w:t>
            </w:r>
          </w:p>
        </w:tc>
        <w:tc>
          <w:tcPr>
            <w:tcW w:w="426" w:type="dxa"/>
            <w:tcBorders>
              <w:top w:val="single" w:sz="6" w:space="0" w:color="auto"/>
              <w:left w:val="single" w:sz="6" w:space="0" w:color="auto"/>
              <w:bottom w:val="single" w:sz="6" w:space="0" w:color="auto"/>
              <w:right w:val="single" w:sz="6" w:space="0" w:color="auto"/>
            </w:tcBorders>
            <w:vAlign w:val="center"/>
          </w:tcPr>
          <w:p w:rsidR="00F346D6" w:rsidRPr="009C58F2" w:rsidRDefault="00F346D6" w:rsidP="00A22639">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346D6" w:rsidRPr="009C58F2" w:rsidRDefault="00F346D6" w:rsidP="00A22639">
            <w:pPr>
              <w:jc w:val="center"/>
              <w:rPr>
                <w:b/>
                <w:sz w:val="20"/>
                <w:szCs w:val="20"/>
              </w:rPr>
            </w:pPr>
            <w:r w:rsidRPr="009C58F2">
              <w:rPr>
                <w:b/>
                <w:sz w:val="20"/>
                <w:szCs w:val="20"/>
              </w:rPr>
              <w:t xml:space="preserve"> </w:t>
            </w:r>
          </w:p>
        </w:tc>
      </w:tr>
      <w:tr w:rsidR="00F346D6" w:rsidRPr="009C58F2" w:rsidTr="00A22639">
        <w:tc>
          <w:tcPr>
            <w:tcW w:w="603" w:type="dxa"/>
            <w:tcBorders>
              <w:top w:val="single" w:sz="6" w:space="0" w:color="auto"/>
              <w:left w:val="single" w:sz="12" w:space="0" w:color="auto"/>
              <w:bottom w:val="single" w:sz="6" w:space="0" w:color="auto"/>
              <w:right w:val="single" w:sz="6" w:space="0" w:color="auto"/>
            </w:tcBorders>
            <w:vAlign w:val="center"/>
          </w:tcPr>
          <w:p w:rsidR="00F346D6" w:rsidRPr="009C58F2" w:rsidRDefault="00F346D6" w:rsidP="00A22639">
            <w:pPr>
              <w:jc w:val="center"/>
              <w:rPr>
                <w:sz w:val="20"/>
                <w:szCs w:val="20"/>
              </w:rPr>
            </w:pPr>
            <w:r w:rsidRPr="009C58F2">
              <w:rPr>
                <w:sz w:val="20"/>
                <w:szCs w:val="20"/>
              </w:rPr>
              <w:t>5</w:t>
            </w:r>
          </w:p>
        </w:tc>
        <w:tc>
          <w:tcPr>
            <w:tcW w:w="8152" w:type="dxa"/>
            <w:tcBorders>
              <w:top w:val="single" w:sz="6" w:space="0" w:color="auto"/>
              <w:left w:val="single" w:sz="6" w:space="0" w:color="auto"/>
              <w:bottom w:val="single" w:sz="6" w:space="0" w:color="auto"/>
              <w:right w:val="single" w:sz="6" w:space="0" w:color="auto"/>
            </w:tcBorders>
            <w:vAlign w:val="center"/>
          </w:tcPr>
          <w:p w:rsidR="00F346D6" w:rsidRPr="009C58F2" w:rsidRDefault="00F346D6" w:rsidP="00A22639">
            <w:pPr>
              <w:rPr>
                <w:sz w:val="20"/>
                <w:szCs w:val="20"/>
              </w:rPr>
            </w:pPr>
            <w:r w:rsidRPr="009C58F2">
              <w:rPr>
                <w:sz w:val="20"/>
                <w:szCs w:val="20"/>
              </w:rPr>
              <w:t>learn how to use the experimental equipment effectively</w:t>
            </w:r>
          </w:p>
        </w:tc>
        <w:tc>
          <w:tcPr>
            <w:tcW w:w="425" w:type="dxa"/>
            <w:tcBorders>
              <w:top w:val="single" w:sz="6" w:space="0" w:color="auto"/>
              <w:left w:val="single" w:sz="6" w:space="0" w:color="auto"/>
              <w:bottom w:val="single" w:sz="6" w:space="0" w:color="auto"/>
              <w:right w:val="single" w:sz="6" w:space="0" w:color="auto"/>
            </w:tcBorders>
            <w:vAlign w:val="center"/>
          </w:tcPr>
          <w:p w:rsidR="00F346D6" w:rsidRPr="009C58F2" w:rsidRDefault="00F346D6" w:rsidP="00A22639">
            <w:pPr>
              <w:jc w:val="center"/>
              <w:rPr>
                <w:b/>
                <w:sz w:val="20"/>
                <w:szCs w:val="20"/>
              </w:rPr>
            </w:pPr>
            <w:r w:rsidRPr="009C58F2">
              <w:rPr>
                <w:b/>
                <w:sz w:val="20"/>
                <w:szCs w:val="20"/>
              </w:rPr>
              <w:t>X</w:t>
            </w:r>
          </w:p>
        </w:tc>
        <w:tc>
          <w:tcPr>
            <w:tcW w:w="426" w:type="dxa"/>
            <w:tcBorders>
              <w:top w:val="single" w:sz="6" w:space="0" w:color="auto"/>
              <w:left w:val="single" w:sz="6" w:space="0" w:color="auto"/>
              <w:bottom w:val="single" w:sz="6" w:space="0" w:color="auto"/>
              <w:right w:val="single" w:sz="6" w:space="0" w:color="auto"/>
            </w:tcBorders>
            <w:vAlign w:val="center"/>
          </w:tcPr>
          <w:p w:rsidR="00F346D6" w:rsidRPr="009C58F2" w:rsidRDefault="00F346D6" w:rsidP="00A22639">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346D6" w:rsidRPr="009C58F2" w:rsidRDefault="00F346D6" w:rsidP="00A22639">
            <w:pPr>
              <w:jc w:val="center"/>
              <w:rPr>
                <w:b/>
                <w:sz w:val="20"/>
                <w:szCs w:val="20"/>
              </w:rPr>
            </w:pPr>
            <w:r w:rsidRPr="009C58F2">
              <w:rPr>
                <w:b/>
                <w:sz w:val="20"/>
                <w:szCs w:val="20"/>
              </w:rPr>
              <w:t xml:space="preserve"> </w:t>
            </w:r>
          </w:p>
        </w:tc>
      </w:tr>
      <w:tr w:rsidR="00F346D6" w:rsidRPr="009C58F2" w:rsidTr="00A22639">
        <w:trPr>
          <w:trHeight w:val="190"/>
        </w:trPr>
        <w:tc>
          <w:tcPr>
            <w:tcW w:w="603" w:type="dxa"/>
            <w:tcBorders>
              <w:top w:val="single" w:sz="6" w:space="0" w:color="auto"/>
              <w:left w:val="single" w:sz="12" w:space="0" w:color="auto"/>
              <w:bottom w:val="single" w:sz="6" w:space="0" w:color="auto"/>
              <w:right w:val="single" w:sz="6" w:space="0" w:color="auto"/>
            </w:tcBorders>
            <w:vAlign w:val="center"/>
          </w:tcPr>
          <w:p w:rsidR="00F346D6" w:rsidRPr="009C58F2" w:rsidRDefault="00F346D6" w:rsidP="00A22639">
            <w:pPr>
              <w:jc w:val="center"/>
              <w:rPr>
                <w:sz w:val="20"/>
                <w:szCs w:val="20"/>
              </w:rPr>
            </w:pPr>
            <w:r w:rsidRPr="009C58F2">
              <w:rPr>
                <w:sz w:val="20"/>
                <w:szCs w:val="20"/>
              </w:rPr>
              <w:t>6</w:t>
            </w:r>
          </w:p>
        </w:tc>
        <w:tc>
          <w:tcPr>
            <w:tcW w:w="8152" w:type="dxa"/>
            <w:tcBorders>
              <w:top w:val="single" w:sz="6" w:space="0" w:color="auto"/>
              <w:left w:val="single" w:sz="6" w:space="0" w:color="auto"/>
              <w:bottom w:val="single" w:sz="6" w:space="0" w:color="auto"/>
              <w:right w:val="single" w:sz="6" w:space="0" w:color="auto"/>
            </w:tcBorders>
            <w:vAlign w:val="center"/>
          </w:tcPr>
          <w:p w:rsidR="00F346D6" w:rsidRPr="009C58F2" w:rsidRDefault="00F346D6" w:rsidP="00A22639">
            <w:pPr>
              <w:rPr>
                <w:sz w:val="20"/>
                <w:szCs w:val="20"/>
              </w:rPr>
            </w:pPr>
            <w:r w:rsidRPr="009C58F2">
              <w:rPr>
                <w:sz w:val="20"/>
                <w:szCs w:val="20"/>
              </w:rPr>
              <w:t>function on multi-disciplinary teams</w:t>
            </w:r>
          </w:p>
        </w:tc>
        <w:tc>
          <w:tcPr>
            <w:tcW w:w="425" w:type="dxa"/>
            <w:tcBorders>
              <w:top w:val="single" w:sz="6" w:space="0" w:color="auto"/>
              <w:left w:val="single" w:sz="6" w:space="0" w:color="auto"/>
              <w:bottom w:val="single" w:sz="6" w:space="0" w:color="auto"/>
              <w:right w:val="single" w:sz="6" w:space="0" w:color="auto"/>
            </w:tcBorders>
            <w:vAlign w:val="center"/>
          </w:tcPr>
          <w:p w:rsidR="00F346D6" w:rsidRPr="009C58F2" w:rsidRDefault="00F346D6" w:rsidP="00A22639">
            <w:pPr>
              <w:jc w:val="center"/>
              <w:rPr>
                <w:b/>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F346D6" w:rsidRPr="009C58F2" w:rsidRDefault="00F346D6" w:rsidP="00A2263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346D6" w:rsidRPr="009C58F2" w:rsidRDefault="00F346D6" w:rsidP="00A22639">
            <w:pPr>
              <w:jc w:val="center"/>
              <w:rPr>
                <w:b/>
                <w:sz w:val="20"/>
                <w:szCs w:val="20"/>
              </w:rPr>
            </w:pPr>
            <w:r w:rsidRPr="009C58F2">
              <w:rPr>
                <w:b/>
                <w:sz w:val="20"/>
                <w:szCs w:val="20"/>
              </w:rPr>
              <w:t xml:space="preserve"> X</w:t>
            </w:r>
          </w:p>
        </w:tc>
      </w:tr>
      <w:tr w:rsidR="00F346D6" w:rsidRPr="009C58F2" w:rsidTr="00A22639">
        <w:tc>
          <w:tcPr>
            <w:tcW w:w="603" w:type="dxa"/>
            <w:tcBorders>
              <w:top w:val="single" w:sz="6" w:space="0" w:color="auto"/>
              <w:left w:val="single" w:sz="12" w:space="0" w:color="auto"/>
              <w:bottom w:val="single" w:sz="6" w:space="0" w:color="auto"/>
              <w:right w:val="single" w:sz="6" w:space="0" w:color="auto"/>
            </w:tcBorders>
            <w:vAlign w:val="center"/>
          </w:tcPr>
          <w:p w:rsidR="00F346D6" w:rsidRPr="009C58F2" w:rsidRDefault="00F346D6" w:rsidP="00A22639">
            <w:pPr>
              <w:jc w:val="center"/>
              <w:rPr>
                <w:sz w:val="20"/>
                <w:szCs w:val="20"/>
              </w:rPr>
            </w:pPr>
            <w:r w:rsidRPr="009C58F2">
              <w:rPr>
                <w:sz w:val="20"/>
                <w:szCs w:val="20"/>
              </w:rPr>
              <w:t>7</w:t>
            </w:r>
          </w:p>
        </w:tc>
        <w:tc>
          <w:tcPr>
            <w:tcW w:w="8152" w:type="dxa"/>
            <w:tcBorders>
              <w:top w:val="single" w:sz="6" w:space="0" w:color="auto"/>
              <w:left w:val="single" w:sz="6" w:space="0" w:color="auto"/>
              <w:bottom w:val="single" w:sz="6" w:space="0" w:color="auto"/>
              <w:right w:val="single" w:sz="6" w:space="0" w:color="auto"/>
            </w:tcBorders>
            <w:vAlign w:val="center"/>
          </w:tcPr>
          <w:p w:rsidR="00F346D6" w:rsidRPr="009C58F2" w:rsidRDefault="00F346D6" w:rsidP="00A22639">
            <w:pPr>
              <w:rPr>
                <w:sz w:val="20"/>
                <w:szCs w:val="20"/>
              </w:rPr>
            </w:pPr>
            <w:r w:rsidRPr="009C58F2">
              <w:rPr>
                <w:sz w:val="20"/>
                <w:szCs w:val="20"/>
              </w:rPr>
              <w:t>identify, formulate, and solve medical problems</w:t>
            </w:r>
          </w:p>
        </w:tc>
        <w:tc>
          <w:tcPr>
            <w:tcW w:w="425" w:type="dxa"/>
            <w:tcBorders>
              <w:top w:val="single" w:sz="6" w:space="0" w:color="auto"/>
              <w:left w:val="single" w:sz="6" w:space="0" w:color="auto"/>
              <w:bottom w:val="single" w:sz="6" w:space="0" w:color="auto"/>
              <w:right w:val="single" w:sz="6" w:space="0" w:color="auto"/>
            </w:tcBorders>
            <w:vAlign w:val="center"/>
          </w:tcPr>
          <w:p w:rsidR="00F346D6" w:rsidRPr="009C58F2" w:rsidRDefault="00F346D6" w:rsidP="00A22639">
            <w:pPr>
              <w:jc w:val="center"/>
              <w:rPr>
                <w:b/>
                <w:sz w:val="20"/>
                <w:szCs w:val="20"/>
              </w:rPr>
            </w:pPr>
            <w:r w:rsidRPr="009C58F2">
              <w:rPr>
                <w:b/>
                <w:sz w:val="20"/>
                <w:szCs w:val="20"/>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F346D6" w:rsidRPr="009C58F2" w:rsidRDefault="00F346D6" w:rsidP="00A2263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346D6" w:rsidRPr="009C58F2" w:rsidRDefault="00F346D6" w:rsidP="00A22639">
            <w:pPr>
              <w:jc w:val="center"/>
              <w:rPr>
                <w:b/>
                <w:sz w:val="20"/>
                <w:szCs w:val="20"/>
              </w:rPr>
            </w:pPr>
            <w:r w:rsidRPr="009C58F2">
              <w:rPr>
                <w:b/>
                <w:sz w:val="20"/>
                <w:szCs w:val="20"/>
              </w:rPr>
              <w:t xml:space="preserve"> X</w:t>
            </w:r>
          </w:p>
        </w:tc>
      </w:tr>
      <w:tr w:rsidR="00F346D6" w:rsidRPr="009C58F2" w:rsidTr="00A22639">
        <w:tc>
          <w:tcPr>
            <w:tcW w:w="603" w:type="dxa"/>
            <w:tcBorders>
              <w:top w:val="single" w:sz="6" w:space="0" w:color="auto"/>
              <w:left w:val="single" w:sz="12" w:space="0" w:color="auto"/>
              <w:bottom w:val="single" w:sz="6" w:space="0" w:color="auto"/>
              <w:right w:val="single" w:sz="6" w:space="0" w:color="auto"/>
            </w:tcBorders>
            <w:vAlign w:val="center"/>
          </w:tcPr>
          <w:p w:rsidR="00F346D6" w:rsidRPr="009C58F2" w:rsidRDefault="00F346D6" w:rsidP="00A22639">
            <w:pPr>
              <w:jc w:val="center"/>
              <w:rPr>
                <w:sz w:val="20"/>
                <w:szCs w:val="20"/>
              </w:rPr>
            </w:pPr>
            <w:r w:rsidRPr="009C58F2">
              <w:rPr>
                <w:sz w:val="20"/>
                <w:szCs w:val="20"/>
              </w:rPr>
              <w:t>8</w:t>
            </w:r>
          </w:p>
        </w:tc>
        <w:tc>
          <w:tcPr>
            <w:tcW w:w="8152" w:type="dxa"/>
            <w:tcBorders>
              <w:top w:val="single" w:sz="6" w:space="0" w:color="auto"/>
              <w:left w:val="single" w:sz="6" w:space="0" w:color="auto"/>
              <w:bottom w:val="single" w:sz="6" w:space="0" w:color="auto"/>
              <w:right w:val="single" w:sz="6" w:space="0" w:color="auto"/>
            </w:tcBorders>
            <w:vAlign w:val="center"/>
          </w:tcPr>
          <w:p w:rsidR="00F346D6" w:rsidRPr="009C58F2" w:rsidRDefault="00F346D6" w:rsidP="00A22639">
            <w:pPr>
              <w:rPr>
                <w:sz w:val="20"/>
                <w:szCs w:val="20"/>
              </w:rPr>
            </w:pPr>
            <w:r w:rsidRPr="009C58F2">
              <w:rPr>
                <w:sz w:val="20"/>
                <w:szCs w:val="20"/>
              </w:rPr>
              <w:t>use computer effectively both in conducting the experiments and analyzing the data</w:t>
            </w:r>
          </w:p>
        </w:tc>
        <w:tc>
          <w:tcPr>
            <w:tcW w:w="425" w:type="dxa"/>
            <w:tcBorders>
              <w:top w:val="single" w:sz="6" w:space="0" w:color="auto"/>
              <w:left w:val="single" w:sz="6" w:space="0" w:color="auto"/>
              <w:bottom w:val="single" w:sz="6" w:space="0" w:color="auto"/>
              <w:right w:val="single" w:sz="6" w:space="0" w:color="auto"/>
            </w:tcBorders>
            <w:vAlign w:val="center"/>
          </w:tcPr>
          <w:p w:rsidR="00F346D6" w:rsidRPr="009C58F2" w:rsidRDefault="00F346D6" w:rsidP="00A22639">
            <w:pPr>
              <w:jc w:val="center"/>
              <w:rPr>
                <w:b/>
                <w:sz w:val="20"/>
                <w:szCs w:val="20"/>
              </w:rPr>
            </w:pPr>
            <w:r w:rsidRPr="009C58F2">
              <w:rPr>
                <w:b/>
                <w:sz w:val="20"/>
                <w:szCs w:val="20"/>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F346D6" w:rsidRPr="009C58F2" w:rsidRDefault="00F346D6" w:rsidP="00A22639">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346D6" w:rsidRPr="009C58F2" w:rsidRDefault="00F346D6" w:rsidP="00A22639">
            <w:pPr>
              <w:jc w:val="center"/>
              <w:rPr>
                <w:b/>
                <w:sz w:val="20"/>
                <w:szCs w:val="20"/>
              </w:rPr>
            </w:pPr>
            <w:r w:rsidRPr="009C58F2">
              <w:rPr>
                <w:b/>
                <w:sz w:val="20"/>
                <w:szCs w:val="20"/>
              </w:rPr>
              <w:t>X</w:t>
            </w:r>
          </w:p>
        </w:tc>
      </w:tr>
      <w:tr w:rsidR="00F346D6" w:rsidRPr="009C58F2" w:rsidTr="00A22639">
        <w:tc>
          <w:tcPr>
            <w:tcW w:w="603" w:type="dxa"/>
            <w:tcBorders>
              <w:top w:val="single" w:sz="6" w:space="0" w:color="auto"/>
              <w:left w:val="single" w:sz="12" w:space="0" w:color="auto"/>
              <w:bottom w:val="single" w:sz="6" w:space="0" w:color="auto"/>
              <w:right w:val="single" w:sz="6" w:space="0" w:color="auto"/>
            </w:tcBorders>
            <w:vAlign w:val="center"/>
          </w:tcPr>
          <w:p w:rsidR="00F346D6" w:rsidRPr="009C58F2" w:rsidRDefault="00F346D6" w:rsidP="00A22639">
            <w:pPr>
              <w:jc w:val="center"/>
              <w:rPr>
                <w:sz w:val="20"/>
                <w:szCs w:val="20"/>
              </w:rPr>
            </w:pPr>
            <w:r w:rsidRPr="009C58F2">
              <w:rPr>
                <w:sz w:val="20"/>
                <w:szCs w:val="20"/>
              </w:rPr>
              <w:t>9</w:t>
            </w:r>
          </w:p>
        </w:tc>
        <w:tc>
          <w:tcPr>
            <w:tcW w:w="8152" w:type="dxa"/>
            <w:tcBorders>
              <w:top w:val="single" w:sz="6" w:space="0" w:color="auto"/>
              <w:left w:val="single" w:sz="6" w:space="0" w:color="auto"/>
              <w:bottom w:val="single" w:sz="6" w:space="0" w:color="auto"/>
              <w:right w:val="single" w:sz="6" w:space="0" w:color="auto"/>
            </w:tcBorders>
            <w:vAlign w:val="center"/>
          </w:tcPr>
          <w:p w:rsidR="00F346D6" w:rsidRPr="009C58F2" w:rsidRDefault="00F346D6" w:rsidP="00A22639">
            <w:pPr>
              <w:rPr>
                <w:sz w:val="20"/>
                <w:szCs w:val="20"/>
              </w:rPr>
            </w:pPr>
            <w:r w:rsidRPr="009C58F2">
              <w:rPr>
                <w:sz w:val="20"/>
                <w:szCs w:val="20"/>
              </w:rPr>
              <w:t>understand the impact of experimental solutions on national and international sciences</w:t>
            </w:r>
          </w:p>
        </w:tc>
        <w:tc>
          <w:tcPr>
            <w:tcW w:w="425" w:type="dxa"/>
            <w:tcBorders>
              <w:top w:val="single" w:sz="6" w:space="0" w:color="auto"/>
              <w:left w:val="single" w:sz="6" w:space="0" w:color="auto"/>
              <w:bottom w:val="single" w:sz="6" w:space="0" w:color="auto"/>
              <w:right w:val="single" w:sz="6" w:space="0" w:color="auto"/>
            </w:tcBorders>
            <w:vAlign w:val="center"/>
          </w:tcPr>
          <w:p w:rsidR="00F346D6" w:rsidRPr="009C58F2" w:rsidRDefault="00F346D6" w:rsidP="00A22639">
            <w:pPr>
              <w:jc w:val="center"/>
              <w:rPr>
                <w:b/>
                <w:sz w:val="20"/>
                <w:szCs w:val="20"/>
              </w:rPr>
            </w:pPr>
            <w:r w:rsidRPr="009C58F2">
              <w:rPr>
                <w:b/>
                <w:sz w:val="20"/>
                <w:szCs w:val="20"/>
              </w:rPr>
              <w:t>X</w:t>
            </w:r>
          </w:p>
        </w:tc>
        <w:tc>
          <w:tcPr>
            <w:tcW w:w="426" w:type="dxa"/>
            <w:tcBorders>
              <w:top w:val="single" w:sz="6" w:space="0" w:color="auto"/>
              <w:left w:val="single" w:sz="6" w:space="0" w:color="auto"/>
              <w:bottom w:val="single" w:sz="6" w:space="0" w:color="auto"/>
              <w:right w:val="single" w:sz="6" w:space="0" w:color="auto"/>
            </w:tcBorders>
            <w:vAlign w:val="center"/>
          </w:tcPr>
          <w:p w:rsidR="00F346D6" w:rsidRPr="009C58F2" w:rsidRDefault="00F346D6" w:rsidP="00A22639">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346D6" w:rsidRPr="009C58F2" w:rsidRDefault="00F346D6" w:rsidP="00A22639">
            <w:pPr>
              <w:jc w:val="center"/>
              <w:rPr>
                <w:b/>
                <w:sz w:val="20"/>
                <w:szCs w:val="20"/>
              </w:rPr>
            </w:pPr>
          </w:p>
        </w:tc>
      </w:tr>
      <w:tr w:rsidR="00F346D6" w:rsidRPr="009C58F2" w:rsidTr="00A22639">
        <w:tc>
          <w:tcPr>
            <w:tcW w:w="603" w:type="dxa"/>
            <w:tcBorders>
              <w:top w:val="single" w:sz="6" w:space="0" w:color="auto"/>
              <w:left w:val="single" w:sz="12" w:space="0" w:color="auto"/>
              <w:bottom w:val="single" w:sz="6" w:space="0" w:color="auto"/>
              <w:right w:val="single" w:sz="6" w:space="0" w:color="auto"/>
            </w:tcBorders>
            <w:vAlign w:val="center"/>
          </w:tcPr>
          <w:p w:rsidR="00F346D6" w:rsidRPr="009C58F2" w:rsidRDefault="00F346D6" w:rsidP="00A22639">
            <w:pPr>
              <w:jc w:val="center"/>
              <w:rPr>
                <w:sz w:val="20"/>
                <w:szCs w:val="20"/>
              </w:rPr>
            </w:pPr>
            <w:r w:rsidRPr="009C58F2">
              <w:rPr>
                <w:sz w:val="20"/>
                <w:szCs w:val="20"/>
              </w:rPr>
              <w:t>10</w:t>
            </w:r>
          </w:p>
        </w:tc>
        <w:tc>
          <w:tcPr>
            <w:tcW w:w="8152" w:type="dxa"/>
            <w:tcBorders>
              <w:top w:val="single" w:sz="6" w:space="0" w:color="auto"/>
              <w:left w:val="single" w:sz="6" w:space="0" w:color="auto"/>
              <w:bottom w:val="single" w:sz="6" w:space="0" w:color="auto"/>
              <w:right w:val="single" w:sz="6" w:space="0" w:color="auto"/>
            </w:tcBorders>
            <w:vAlign w:val="center"/>
          </w:tcPr>
          <w:p w:rsidR="00F346D6" w:rsidRPr="009C58F2" w:rsidRDefault="00F346D6" w:rsidP="00A22639">
            <w:pPr>
              <w:rPr>
                <w:sz w:val="20"/>
                <w:szCs w:val="20"/>
              </w:rPr>
            </w:pPr>
            <w:r w:rsidRPr="009C58F2">
              <w:rPr>
                <w:sz w:val="20"/>
                <w:szCs w:val="20"/>
              </w:rPr>
              <w:t>use effective written and oral communication/presentation skills</w:t>
            </w:r>
          </w:p>
        </w:tc>
        <w:tc>
          <w:tcPr>
            <w:tcW w:w="425" w:type="dxa"/>
            <w:tcBorders>
              <w:top w:val="single" w:sz="6" w:space="0" w:color="auto"/>
              <w:left w:val="single" w:sz="6" w:space="0" w:color="auto"/>
              <w:bottom w:val="single" w:sz="6" w:space="0" w:color="auto"/>
              <w:right w:val="single" w:sz="6" w:space="0" w:color="auto"/>
            </w:tcBorders>
            <w:vAlign w:val="center"/>
          </w:tcPr>
          <w:p w:rsidR="00F346D6" w:rsidRPr="009C58F2" w:rsidRDefault="00F346D6" w:rsidP="00A22639">
            <w:pPr>
              <w:jc w:val="center"/>
              <w:rPr>
                <w:b/>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F346D6" w:rsidRPr="009C58F2" w:rsidRDefault="00F346D6" w:rsidP="00A22639">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346D6" w:rsidRPr="009C58F2" w:rsidRDefault="00F346D6" w:rsidP="00A22639">
            <w:pPr>
              <w:jc w:val="center"/>
              <w:rPr>
                <w:b/>
                <w:sz w:val="20"/>
                <w:szCs w:val="20"/>
              </w:rPr>
            </w:pPr>
            <w:r w:rsidRPr="009C58F2">
              <w:rPr>
                <w:b/>
                <w:sz w:val="20"/>
                <w:szCs w:val="20"/>
              </w:rPr>
              <w:t xml:space="preserve"> X</w:t>
            </w:r>
          </w:p>
        </w:tc>
      </w:tr>
      <w:tr w:rsidR="00F346D6" w:rsidRPr="009C58F2" w:rsidTr="00A22639">
        <w:tc>
          <w:tcPr>
            <w:tcW w:w="603" w:type="dxa"/>
            <w:tcBorders>
              <w:top w:val="single" w:sz="6" w:space="0" w:color="auto"/>
              <w:left w:val="single" w:sz="12" w:space="0" w:color="auto"/>
              <w:bottom w:val="single" w:sz="6" w:space="0" w:color="auto"/>
              <w:right w:val="single" w:sz="6" w:space="0" w:color="auto"/>
            </w:tcBorders>
            <w:vAlign w:val="center"/>
          </w:tcPr>
          <w:p w:rsidR="00F346D6" w:rsidRPr="009C58F2" w:rsidRDefault="00F346D6" w:rsidP="00A22639">
            <w:pPr>
              <w:jc w:val="center"/>
              <w:rPr>
                <w:sz w:val="20"/>
                <w:szCs w:val="20"/>
              </w:rPr>
            </w:pPr>
            <w:r w:rsidRPr="009C58F2">
              <w:rPr>
                <w:sz w:val="20"/>
                <w:szCs w:val="20"/>
              </w:rPr>
              <w:t>11</w:t>
            </w:r>
          </w:p>
        </w:tc>
        <w:tc>
          <w:tcPr>
            <w:tcW w:w="8152" w:type="dxa"/>
            <w:tcBorders>
              <w:top w:val="single" w:sz="6" w:space="0" w:color="auto"/>
              <w:left w:val="single" w:sz="6" w:space="0" w:color="auto"/>
              <w:bottom w:val="single" w:sz="6" w:space="0" w:color="auto"/>
              <w:right w:val="single" w:sz="6" w:space="0" w:color="auto"/>
            </w:tcBorders>
            <w:vAlign w:val="center"/>
          </w:tcPr>
          <w:p w:rsidR="00F346D6" w:rsidRPr="009C58F2" w:rsidRDefault="00F346D6" w:rsidP="00A22639">
            <w:pPr>
              <w:rPr>
                <w:sz w:val="20"/>
                <w:szCs w:val="20"/>
              </w:rPr>
            </w:pPr>
            <w:r w:rsidRPr="009C58F2">
              <w:rPr>
                <w:sz w:val="20"/>
                <w:szCs w:val="20"/>
              </w:rPr>
              <w:t>get an understanding of  professional and ethical responsibility</w:t>
            </w:r>
          </w:p>
        </w:tc>
        <w:tc>
          <w:tcPr>
            <w:tcW w:w="425" w:type="dxa"/>
            <w:tcBorders>
              <w:top w:val="single" w:sz="6" w:space="0" w:color="auto"/>
              <w:left w:val="single" w:sz="6" w:space="0" w:color="auto"/>
              <w:bottom w:val="single" w:sz="6" w:space="0" w:color="auto"/>
              <w:right w:val="single" w:sz="6" w:space="0" w:color="auto"/>
            </w:tcBorders>
            <w:vAlign w:val="center"/>
          </w:tcPr>
          <w:p w:rsidR="00F346D6" w:rsidRPr="009C58F2" w:rsidRDefault="00F346D6" w:rsidP="00A22639">
            <w:pPr>
              <w:jc w:val="center"/>
              <w:rPr>
                <w:b/>
                <w:sz w:val="20"/>
                <w:szCs w:val="20"/>
              </w:rPr>
            </w:pPr>
            <w:r w:rsidRPr="009C58F2">
              <w:rPr>
                <w:b/>
                <w:sz w:val="20"/>
                <w:szCs w:val="20"/>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F346D6" w:rsidRPr="009C58F2" w:rsidRDefault="00F346D6" w:rsidP="00A22639">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346D6" w:rsidRPr="009C58F2" w:rsidRDefault="00F346D6" w:rsidP="00A22639">
            <w:pPr>
              <w:jc w:val="center"/>
              <w:rPr>
                <w:b/>
                <w:sz w:val="20"/>
                <w:szCs w:val="20"/>
              </w:rPr>
            </w:pPr>
            <w:r w:rsidRPr="009C58F2">
              <w:rPr>
                <w:b/>
                <w:sz w:val="20"/>
                <w:szCs w:val="20"/>
              </w:rPr>
              <w:t xml:space="preserve"> X</w:t>
            </w:r>
          </w:p>
        </w:tc>
      </w:tr>
      <w:tr w:rsidR="00F346D6" w:rsidRPr="009C58F2" w:rsidTr="00A22639">
        <w:tc>
          <w:tcPr>
            <w:tcW w:w="603" w:type="dxa"/>
            <w:tcBorders>
              <w:top w:val="single" w:sz="6" w:space="0" w:color="auto"/>
              <w:left w:val="single" w:sz="12" w:space="0" w:color="auto"/>
              <w:bottom w:val="single" w:sz="6" w:space="0" w:color="auto"/>
              <w:right w:val="single" w:sz="6" w:space="0" w:color="auto"/>
            </w:tcBorders>
            <w:vAlign w:val="center"/>
          </w:tcPr>
          <w:p w:rsidR="00F346D6" w:rsidRPr="009C58F2" w:rsidRDefault="00F346D6" w:rsidP="00A22639">
            <w:pPr>
              <w:jc w:val="center"/>
              <w:rPr>
                <w:sz w:val="20"/>
                <w:szCs w:val="20"/>
              </w:rPr>
            </w:pPr>
            <w:r w:rsidRPr="009C58F2">
              <w:rPr>
                <w:sz w:val="20"/>
                <w:szCs w:val="20"/>
              </w:rPr>
              <w:t>12</w:t>
            </w:r>
          </w:p>
        </w:tc>
        <w:tc>
          <w:tcPr>
            <w:tcW w:w="8152" w:type="dxa"/>
            <w:tcBorders>
              <w:top w:val="single" w:sz="6" w:space="0" w:color="auto"/>
              <w:left w:val="single" w:sz="6" w:space="0" w:color="auto"/>
              <w:bottom w:val="single" w:sz="6" w:space="0" w:color="auto"/>
              <w:right w:val="single" w:sz="6" w:space="0" w:color="auto"/>
            </w:tcBorders>
            <w:vAlign w:val="center"/>
          </w:tcPr>
          <w:p w:rsidR="00F346D6" w:rsidRPr="009C58F2" w:rsidRDefault="00F346D6" w:rsidP="00A22639">
            <w:pPr>
              <w:rPr>
                <w:sz w:val="20"/>
                <w:szCs w:val="20"/>
              </w:rPr>
            </w:pPr>
            <w:r w:rsidRPr="009C58F2">
              <w:rPr>
                <w:sz w:val="20"/>
                <w:szCs w:val="20"/>
              </w:rPr>
              <w:t>get a recognition of the need for, and an ability to engage in lifelong learning</w:t>
            </w:r>
          </w:p>
        </w:tc>
        <w:tc>
          <w:tcPr>
            <w:tcW w:w="425" w:type="dxa"/>
            <w:tcBorders>
              <w:top w:val="single" w:sz="6" w:space="0" w:color="auto"/>
              <w:left w:val="single" w:sz="6" w:space="0" w:color="auto"/>
              <w:bottom w:val="single" w:sz="6" w:space="0" w:color="auto"/>
              <w:right w:val="single" w:sz="6" w:space="0" w:color="auto"/>
            </w:tcBorders>
            <w:vAlign w:val="center"/>
          </w:tcPr>
          <w:p w:rsidR="00F346D6" w:rsidRPr="009C58F2" w:rsidRDefault="00F346D6" w:rsidP="00A22639">
            <w:pPr>
              <w:jc w:val="center"/>
              <w:rPr>
                <w:b/>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F346D6" w:rsidRPr="009C58F2" w:rsidRDefault="00F346D6" w:rsidP="00A2263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346D6" w:rsidRPr="009C58F2" w:rsidRDefault="00F346D6" w:rsidP="00A22639">
            <w:pPr>
              <w:jc w:val="center"/>
              <w:rPr>
                <w:b/>
                <w:sz w:val="20"/>
                <w:szCs w:val="20"/>
              </w:rPr>
            </w:pPr>
            <w:r w:rsidRPr="009C58F2">
              <w:rPr>
                <w:b/>
                <w:sz w:val="20"/>
                <w:szCs w:val="20"/>
              </w:rPr>
              <w:t>X</w:t>
            </w:r>
          </w:p>
        </w:tc>
      </w:tr>
    </w:tbl>
    <w:p w:rsidR="00F346D6" w:rsidRDefault="00F346D6" w:rsidP="00F346D6">
      <w:pPr>
        <w:tabs>
          <w:tab w:val="left" w:pos="7800"/>
        </w:tabs>
        <w:rPr>
          <w:sz w:val="20"/>
          <w:szCs w:val="20"/>
        </w:rPr>
      </w:pPr>
    </w:p>
    <w:p w:rsidR="00F346D6" w:rsidRPr="009C58F2" w:rsidRDefault="00F346D6" w:rsidP="00F346D6">
      <w:pPr>
        <w:tabs>
          <w:tab w:val="left" w:pos="7800"/>
        </w:tabs>
        <w:rPr>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277"/>
      </w:tblGrid>
      <w:tr w:rsidR="00F346D6" w:rsidRPr="009C58F2" w:rsidTr="00A22639">
        <w:trPr>
          <w:trHeight w:val="531"/>
        </w:trPr>
        <w:tc>
          <w:tcPr>
            <w:tcW w:w="1836" w:type="pct"/>
            <w:tcBorders>
              <w:top w:val="single" w:sz="12" w:space="0" w:color="auto"/>
              <w:left w:val="single" w:sz="12" w:space="0" w:color="auto"/>
              <w:bottom w:val="single" w:sz="12" w:space="0" w:color="auto"/>
              <w:right w:val="single" w:sz="12" w:space="0" w:color="auto"/>
            </w:tcBorders>
          </w:tcPr>
          <w:p w:rsidR="00F346D6" w:rsidRPr="009C58F2" w:rsidRDefault="00F346D6" w:rsidP="00A22639">
            <w:pPr>
              <w:jc w:val="center"/>
              <w:rPr>
                <w:b/>
                <w:sz w:val="20"/>
                <w:szCs w:val="20"/>
              </w:rPr>
            </w:pPr>
            <w:r w:rsidRPr="009C58F2">
              <w:rPr>
                <w:b/>
                <w:sz w:val="20"/>
                <w:szCs w:val="20"/>
              </w:rPr>
              <w:t>Instructor Name</w:t>
            </w:r>
          </w:p>
          <w:p w:rsidR="00F346D6" w:rsidRPr="009C58F2" w:rsidRDefault="00F346D6" w:rsidP="00A22639">
            <w:pPr>
              <w:jc w:val="center"/>
              <w:rPr>
                <w:b/>
                <w:sz w:val="20"/>
                <w:szCs w:val="20"/>
              </w:rPr>
            </w:pPr>
            <w:r w:rsidRPr="009C58F2">
              <w:rPr>
                <w:b/>
                <w:sz w:val="20"/>
                <w:szCs w:val="20"/>
              </w:rPr>
              <w:t>Sign</w:t>
            </w:r>
          </w:p>
        </w:tc>
        <w:tc>
          <w:tcPr>
            <w:tcW w:w="3164" w:type="pct"/>
            <w:tcBorders>
              <w:top w:val="single" w:sz="12" w:space="0" w:color="auto"/>
              <w:left w:val="single" w:sz="12" w:space="0" w:color="auto"/>
              <w:bottom w:val="single" w:sz="12" w:space="0" w:color="auto"/>
              <w:right w:val="single" w:sz="12" w:space="0" w:color="auto"/>
            </w:tcBorders>
            <w:vAlign w:val="center"/>
          </w:tcPr>
          <w:p w:rsidR="00F346D6" w:rsidRPr="009C58F2" w:rsidRDefault="00F346D6" w:rsidP="00A22639">
            <w:pPr>
              <w:rPr>
                <w:b/>
                <w:sz w:val="20"/>
                <w:szCs w:val="20"/>
              </w:rPr>
            </w:pPr>
            <w:r w:rsidRPr="009C58F2">
              <w:rPr>
                <w:b/>
                <w:sz w:val="20"/>
                <w:szCs w:val="20"/>
              </w:rPr>
              <w:t xml:space="preserve">                                                                                                Date</w:t>
            </w:r>
          </w:p>
          <w:p w:rsidR="00F346D6" w:rsidRPr="009C58F2" w:rsidRDefault="00F346D6" w:rsidP="00A22639">
            <w:pPr>
              <w:rPr>
                <w:sz w:val="20"/>
                <w:szCs w:val="20"/>
              </w:rPr>
            </w:pPr>
          </w:p>
          <w:p w:rsidR="00F346D6" w:rsidRPr="009C58F2" w:rsidRDefault="00F346D6" w:rsidP="00A22639">
            <w:pPr>
              <w:rPr>
                <w:sz w:val="20"/>
                <w:szCs w:val="20"/>
              </w:rPr>
            </w:pPr>
          </w:p>
        </w:tc>
      </w:tr>
    </w:tbl>
    <w:p w:rsidR="00414061" w:rsidRDefault="00414061" w:rsidP="00C57CA9">
      <w:pPr>
        <w:jc w:val="center"/>
        <w:outlineLvl w:val="0"/>
        <w:rPr>
          <w:b/>
          <w:sz w:val="20"/>
          <w:szCs w:val="20"/>
        </w:rPr>
      </w:pPr>
    </w:p>
    <w:p w:rsidR="00414061" w:rsidRDefault="00414061" w:rsidP="00C57CA9">
      <w:pPr>
        <w:jc w:val="center"/>
        <w:outlineLvl w:val="0"/>
        <w:rPr>
          <w:b/>
          <w:sz w:val="20"/>
          <w:szCs w:val="20"/>
        </w:rPr>
      </w:pPr>
    </w:p>
    <w:p w:rsidR="00414061" w:rsidRDefault="00414061" w:rsidP="00C57CA9">
      <w:pPr>
        <w:jc w:val="center"/>
        <w:outlineLvl w:val="0"/>
        <w:rPr>
          <w:b/>
          <w:sz w:val="20"/>
          <w:szCs w:val="20"/>
        </w:rPr>
      </w:pPr>
    </w:p>
    <w:p w:rsidR="00D00448" w:rsidRDefault="00D00448" w:rsidP="00C57CA9">
      <w:pPr>
        <w:jc w:val="center"/>
        <w:outlineLvl w:val="0"/>
        <w:rPr>
          <w:b/>
          <w:sz w:val="20"/>
          <w:szCs w:val="20"/>
        </w:rPr>
      </w:pPr>
    </w:p>
    <w:p w:rsidR="00D00448" w:rsidRDefault="00D00448" w:rsidP="00C57CA9">
      <w:pPr>
        <w:jc w:val="center"/>
        <w:outlineLvl w:val="0"/>
        <w:rPr>
          <w:b/>
          <w:sz w:val="20"/>
          <w:szCs w:val="20"/>
        </w:rPr>
      </w:pPr>
    </w:p>
    <w:p w:rsidR="00D00448" w:rsidRDefault="00D00448" w:rsidP="00C57CA9">
      <w:pPr>
        <w:jc w:val="center"/>
        <w:outlineLvl w:val="0"/>
        <w:rPr>
          <w:b/>
          <w:sz w:val="20"/>
          <w:szCs w:val="20"/>
        </w:rPr>
      </w:pPr>
    </w:p>
    <w:p w:rsidR="00D00448" w:rsidRDefault="00D00448" w:rsidP="00C57CA9">
      <w:pPr>
        <w:jc w:val="center"/>
        <w:outlineLvl w:val="0"/>
        <w:rPr>
          <w:b/>
          <w:sz w:val="20"/>
          <w:szCs w:val="20"/>
        </w:rPr>
      </w:pPr>
    </w:p>
    <w:p w:rsidR="00D00448" w:rsidRDefault="00D00448" w:rsidP="00C57CA9">
      <w:pPr>
        <w:jc w:val="center"/>
        <w:outlineLvl w:val="0"/>
        <w:rPr>
          <w:b/>
          <w:sz w:val="20"/>
          <w:szCs w:val="20"/>
        </w:rPr>
      </w:pPr>
    </w:p>
    <w:p w:rsidR="00D00448" w:rsidRDefault="00D00448" w:rsidP="00C57CA9">
      <w:pPr>
        <w:jc w:val="center"/>
        <w:outlineLvl w:val="0"/>
        <w:rPr>
          <w:b/>
          <w:sz w:val="20"/>
          <w:szCs w:val="20"/>
        </w:rPr>
      </w:pPr>
    </w:p>
    <w:p w:rsidR="00D00448" w:rsidRDefault="00D00448" w:rsidP="00C57CA9">
      <w:pPr>
        <w:jc w:val="center"/>
        <w:outlineLvl w:val="0"/>
        <w:rPr>
          <w:b/>
          <w:sz w:val="20"/>
          <w:szCs w:val="20"/>
        </w:rPr>
      </w:pPr>
    </w:p>
    <w:p w:rsidR="00D00448" w:rsidRDefault="00D00448" w:rsidP="00C57CA9">
      <w:pPr>
        <w:jc w:val="center"/>
        <w:outlineLvl w:val="0"/>
        <w:rPr>
          <w:b/>
          <w:sz w:val="20"/>
          <w:szCs w:val="20"/>
        </w:rPr>
      </w:pPr>
    </w:p>
    <w:p w:rsidR="00D00448" w:rsidRDefault="00D00448" w:rsidP="00C57CA9">
      <w:pPr>
        <w:jc w:val="center"/>
        <w:outlineLvl w:val="0"/>
        <w:rPr>
          <w:b/>
          <w:sz w:val="20"/>
          <w:szCs w:val="20"/>
        </w:rPr>
      </w:pPr>
    </w:p>
    <w:p w:rsidR="00D00448" w:rsidRDefault="00D00448" w:rsidP="00C57CA9">
      <w:pPr>
        <w:jc w:val="center"/>
        <w:outlineLvl w:val="0"/>
        <w:rPr>
          <w:b/>
          <w:sz w:val="20"/>
          <w:szCs w:val="20"/>
        </w:rPr>
      </w:pPr>
    </w:p>
    <w:p w:rsidR="00D00448" w:rsidRDefault="00D00448" w:rsidP="00C57CA9">
      <w:pPr>
        <w:jc w:val="center"/>
        <w:outlineLvl w:val="0"/>
        <w:rPr>
          <w:b/>
          <w:sz w:val="20"/>
          <w:szCs w:val="20"/>
        </w:rPr>
      </w:pPr>
    </w:p>
    <w:p w:rsidR="00D00448" w:rsidRDefault="00D00448" w:rsidP="00C57CA9">
      <w:pPr>
        <w:jc w:val="center"/>
        <w:outlineLvl w:val="0"/>
        <w:rPr>
          <w:b/>
          <w:sz w:val="20"/>
          <w:szCs w:val="20"/>
        </w:rPr>
      </w:pPr>
    </w:p>
    <w:p w:rsidR="00D00448" w:rsidRDefault="00D00448" w:rsidP="00C57CA9">
      <w:pPr>
        <w:jc w:val="center"/>
        <w:outlineLvl w:val="0"/>
        <w:rPr>
          <w:b/>
          <w:sz w:val="20"/>
          <w:szCs w:val="20"/>
        </w:rPr>
      </w:pPr>
    </w:p>
    <w:p w:rsidR="00D00448" w:rsidRDefault="00D00448" w:rsidP="00C57CA9">
      <w:pPr>
        <w:jc w:val="center"/>
        <w:outlineLvl w:val="0"/>
        <w:rPr>
          <w:b/>
          <w:sz w:val="20"/>
          <w:szCs w:val="20"/>
        </w:rPr>
      </w:pPr>
    </w:p>
    <w:p w:rsidR="00D00448" w:rsidRDefault="00D00448" w:rsidP="00C57CA9">
      <w:pPr>
        <w:jc w:val="center"/>
        <w:outlineLvl w:val="0"/>
        <w:rPr>
          <w:b/>
          <w:sz w:val="20"/>
          <w:szCs w:val="20"/>
        </w:rPr>
      </w:pPr>
    </w:p>
    <w:p w:rsidR="00D00448" w:rsidRDefault="00D00448" w:rsidP="00C57CA9">
      <w:pPr>
        <w:jc w:val="center"/>
        <w:outlineLvl w:val="0"/>
        <w:rPr>
          <w:b/>
          <w:sz w:val="20"/>
          <w:szCs w:val="20"/>
        </w:rPr>
      </w:pPr>
    </w:p>
    <w:p w:rsidR="00D00448" w:rsidRDefault="00D00448" w:rsidP="00C57CA9">
      <w:pPr>
        <w:jc w:val="center"/>
        <w:outlineLvl w:val="0"/>
        <w:rPr>
          <w:b/>
          <w:sz w:val="20"/>
          <w:szCs w:val="20"/>
        </w:rPr>
      </w:pPr>
    </w:p>
    <w:p w:rsidR="00D00448" w:rsidRDefault="00D00448" w:rsidP="00C57CA9">
      <w:pPr>
        <w:jc w:val="center"/>
        <w:outlineLvl w:val="0"/>
        <w:rPr>
          <w:b/>
          <w:sz w:val="20"/>
          <w:szCs w:val="20"/>
        </w:rPr>
      </w:pPr>
    </w:p>
    <w:p w:rsidR="00D00448" w:rsidRPr="002E164C" w:rsidRDefault="00D00448" w:rsidP="00D00448">
      <w:pPr>
        <w:outlineLvl w:val="0"/>
        <w:rPr>
          <w:b/>
          <w:sz w:val="20"/>
          <w:szCs w:val="20"/>
        </w:rPr>
      </w:pPr>
      <w:r w:rsidRPr="005A3CAF">
        <w:rPr>
          <w:noProof/>
          <w:sz w:val="20"/>
          <w:szCs w:val="20"/>
        </w:rPr>
        <w:drawing>
          <wp:inline distT="0" distB="0" distL="0" distR="0" wp14:anchorId="11A0B88E" wp14:editId="5DD4C80C">
            <wp:extent cx="428625" cy="457200"/>
            <wp:effectExtent l="0" t="0" r="0" b="0"/>
            <wp:docPr id="55" name="Resim 5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2E164C">
        <w:rPr>
          <w:b/>
          <w:sz w:val="20"/>
          <w:szCs w:val="20"/>
        </w:rPr>
        <w:t>ESOGU ENSTITUTE OF HEALTH SCIENCE</w:t>
      </w:r>
    </w:p>
    <w:p w:rsidR="00D00448" w:rsidRPr="002E164C" w:rsidRDefault="00D00448" w:rsidP="00D00448">
      <w:pPr>
        <w:jc w:val="center"/>
        <w:outlineLvl w:val="0"/>
        <w:rPr>
          <w:b/>
          <w:sz w:val="20"/>
          <w:szCs w:val="20"/>
        </w:rPr>
      </w:pPr>
      <w:r w:rsidRPr="002E164C">
        <w:rPr>
          <w:b/>
          <w:sz w:val="20"/>
          <w:szCs w:val="20"/>
        </w:rPr>
        <w:t xml:space="preserve">DEPARTMENT OF </w:t>
      </w:r>
      <w:r w:rsidRPr="009C58F2">
        <w:rPr>
          <w:b/>
          <w:sz w:val="20"/>
          <w:szCs w:val="20"/>
        </w:rPr>
        <w:t>NURSING</w:t>
      </w:r>
    </w:p>
    <w:p w:rsidR="00D00448" w:rsidRPr="002E164C" w:rsidRDefault="00D00448" w:rsidP="00D00448">
      <w:pPr>
        <w:jc w:val="center"/>
        <w:outlineLvl w:val="0"/>
        <w:rPr>
          <w:b/>
          <w:sz w:val="20"/>
          <w:szCs w:val="20"/>
        </w:rPr>
      </w:pPr>
      <w:r w:rsidRPr="002E164C">
        <w:rPr>
          <w:b/>
          <w:sz w:val="20"/>
          <w:szCs w:val="20"/>
        </w:rPr>
        <w:t>COURSE INFORMATION FORM</w:t>
      </w:r>
    </w:p>
    <w:p w:rsidR="00D00448" w:rsidRPr="009C58F2" w:rsidRDefault="00D00448" w:rsidP="00D00448">
      <w:pPr>
        <w:jc w:val="center"/>
        <w:outlineLvl w:val="0"/>
        <w:rPr>
          <w:b/>
          <w:sz w:val="20"/>
          <w:szCs w:val="20"/>
        </w:rPr>
      </w:pPr>
    </w:p>
    <w:p w:rsidR="00D00448" w:rsidRPr="009C58F2" w:rsidRDefault="00D00448" w:rsidP="00D00448">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1168"/>
        <w:gridCol w:w="876"/>
        <w:gridCol w:w="2092"/>
        <w:gridCol w:w="1072"/>
        <w:gridCol w:w="1054"/>
        <w:gridCol w:w="1205"/>
      </w:tblGrid>
      <w:tr w:rsidR="00D00448" w:rsidRPr="009C58F2" w:rsidTr="00DD48B2">
        <w:tc>
          <w:tcPr>
            <w:tcW w:w="1900" w:type="dxa"/>
            <w:tcBorders>
              <w:right w:val="nil"/>
            </w:tcBorders>
            <w:shd w:val="clear" w:color="auto" w:fill="auto"/>
          </w:tcPr>
          <w:p w:rsidR="00D00448" w:rsidRPr="009C58F2" w:rsidRDefault="00D00448" w:rsidP="00DD48B2">
            <w:pPr>
              <w:outlineLvl w:val="0"/>
              <w:rPr>
                <w:b/>
                <w:sz w:val="20"/>
                <w:szCs w:val="20"/>
              </w:rPr>
            </w:pPr>
            <w:r w:rsidRPr="009C58F2">
              <w:rPr>
                <w:b/>
                <w:sz w:val="20"/>
                <w:szCs w:val="20"/>
              </w:rPr>
              <w:t xml:space="preserve">COURSE CODE: </w:t>
            </w:r>
            <w:bookmarkStart w:id="48" w:name="DERS522302201"/>
            <w:r>
              <w:rPr>
                <w:b/>
                <w:sz w:val="20"/>
                <w:szCs w:val="20"/>
              </w:rPr>
              <w:t>522304</w:t>
            </w:r>
            <w:r w:rsidRPr="009C58F2">
              <w:rPr>
                <w:b/>
                <w:sz w:val="20"/>
                <w:szCs w:val="20"/>
              </w:rPr>
              <w:t>201</w:t>
            </w:r>
            <w:bookmarkEnd w:id="48"/>
          </w:p>
        </w:tc>
        <w:tc>
          <w:tcPr>
            <w:tcW w:w="2265" w:type="dxa"/>
            <w:gridSpan w:val="2"/>
            <w:tcBorders>
              <w:left w:val="nil"/>
              <w:bottom w:val="single" w:sz="4" w:space="0" w:color="auto"/>
            </w:tcBorders>
            <w:shd w:val="clear" w:color="auto" w:fill="auto"/>
          </w:tcPr>
          <w:p w:rsidR="00D00448" w:rsidRPr="009C58F2" w:rsidRDefault="00D00448" w:rsidP="00DD48B2">
            <w:pPr>
              <w:jc w:val="center"/>
              <w:outlineLvl w:val="0"/>
              <w:rPr>
                <w:b/>
                <w:sz w:val="20"/>
                <w:szCs w:val="20"/>
              </w:rPr>
            </w:pPr>
          </w:p>
        </w:tc>
        <w:tc>
          <w:tcPr>
            <w:tcW w:w="5689" w:type="dxa"/>
            <w:gridSpan w:val="4"/>
            <w:shd w:val="clear" w:color="auto" w:fill="auto"/>
          </w:tcPr>
          <w:p w:rsidR="00D00448" w:rsidRPr="009C58F2" w:rsidRDefault="00D00448" w:rsidP="00DD48B2">
            <w:pPr>
              <w:outlineLvl w:val="0"/>
              <w:rPr>
                <w:b/>
                <w:sz w:val="20"/>
                <w:szCs w:val="20"/>
              </w:rPr>
            </w:pPr>
            <w:r w:rsidRPr="009C58F2">
              <w:rPr>
                <w:b/>
                <w:sz w:val="20"/>
                <w:szCs w:val="20"/>
              </w:rPr>
              <w:t xml:space="preserve">DEPARTMENT: </w:t>
            </w:r>
            <w:r w:rsidRPr="005873B9">
              <w:rPr>
                <w:sz w:val="20"/>
                <w:szCs w:val="20"/>
              </w:rPr>
              <w:t>NURSING/SURGICAL NURSING</w:t>
            </w:r>
          </w:p>
        </w:tc>
      </w:tr>
      <w:tr w:rsidR="00D00448" w:rsidRPr="009C58F2" w:rsidTr="00DD48B2">
        <w:tc>
          <w:tcPr>
            <w:tcW w:w="1900" w:type="dxa"/>
            <w:tcBorders>
              <w:right w:val="nil"/>
            </w:tcBorders>
            <w:shd w:val="clear" w:color="auto" w:fill="auto"/>
          </w:tcPr>
          <w:p w:rsidR="00D00448" w:rsidRPr="009C58F2" w:rsidRDefault="00D00448" w:rsidP="00DD48B2">
            <w:pPr>
              <w:outlineLvl w:val="0"/>
              <w:rPr>
                <w:b/>
                <w:sz w:val="20"/>
                <w:szCs w:val="20"/>
              </w:rPr>
            </w:pPr>
            <w:r w:rsidRPr="009C58F2">
              <w:rPr>
                <w:b/>
                <w:sz w:val="20"/>
                <w:szCs w:val="20"/>
              </w:rPr>
              <w:t xml:space="preserve">COURSE NAME: </w:t>
            </w:r>
            <w:bookmarkStart w:id="49" w:name="fizyopat2"/>
            <w:r w:rsidRPr="009C58F2">
              <w:rPr>
                <w:sz w:val="20"/>
                <w:szCs w:val="20"/>
              </w:rPr>
              <w:t>PHYSIOPATHOLOGY II</w:t>
            </w:r>
            <w:bookmarkEnd w:id="49"/>
          </w:p>
        </w:tc>
        <w:tc>
          <w:tcPr>
            <w:tcW w:w="2265" w:type="dxa"/>
            <w:gridSpan w:val="2"/>
            <w:tcBorders>
              <w:left w:val="nil"/>
              <w:right w:val="nil"/>
            </w:tcBorders>
            <w:shd w:val="clear" w:color="auto" w:fill="auto"/>
          </w:tcPr>
          <w:p w:rsidR="00D00448" w:rsidRPr="009C58F2" w:rsidRDefault="00D00448" w:rsidP="00DD48B2">
            <w:pPr>
              <w:jc w:val="center"/>
              <w:outlineLvl w:val="0"/>
              <w:rPr>
                <w:b/>
                <w:sz w:val="20"/>
                <w:szCs w:val="20"/>
              </w:rPr>
            </w:pPr>
          </w:p>
        </w:tc>
        <w:tc>
          <w:tcPr>
            <w:tcW w:w="5689" w:type="dxa"/>
            <w:gridSpan w:val="4"/>
            <w:tcBorders>
              <w:left w:val="nil"/>
            </w:tcBorders>
            <w:shd w:val="clear" w:color="auto" w:fill="auto"/>
          </w:tcPr>
          <w:p w:rsidR="00D00448" w:rsidRPr="009C58F2" w:rsidRDefault="00D00448" w:rsidP="00DD48B2">
            <w:pPr>
              <w:jc w:val="center"/>
              <w:outlineLvl w:val="0"/>
              <w:rPr>
                <w:b/>
                <w:sz w:val="20"/>
                <w:szCs w:val="20"/>
              </w:rPr>
            </w:pPr>
          </w:p>
        </w:tc>
      </w:tr>
      <w:tr w:rsidR="00D00448" w:rsidRPr="009C58F2" w:rsidTr="00DD48B2">
        <w:trPr>
          <w:trHeight w:val="174"/>
        </w:trPr>
        <w:tc>
          <w:tcPr>
            <w:tcW w:w="3241" w:type="dxa"/>
            <w:gridSpan w:val="2"/>
            <w:vMerge w:val="restart"/>
            <w:shd w:val="clear" w:color="auto" w:fill="auto"/>
          </w:tcPr>
          <w:p w:rsidR="00D00448" w:rsidRPr="009C58F2" w:rsidRDefault="00D00448" w:rsidP="00DD48B2">
            <w:pPr>
              <w:jc w:val="center"/>
              <w:outlineLvl w:val="0"/>
              <w:rPr>
                <w:b/>
                <w:sz w:val="20"/>
                <w:szCs w:val="20"/>
              </w:rPr>
            </w:pPr>
            <w:r w:rsidRPr="009C58F2">
              <w:rPr>
                <w:b/>
                <w:sz w:val="20"/>
                <w:szCs w:val="20"/>
              </w:rPr>
              <w:t>INSTRUCTOR NAME</w:t>
            </w:r>
          </w:p>
          <w:p w:rsidR="00D00448" w:rsidRPr="009C58F2" w:rsidRDefault="00D00448" w:rsidP="00DD48B2">
            <w:pPr>
              <w:jc w:val="center"/>
              <w:outlineLvl w:val="0"/>
              <w:rPr>
                <w:b/>
                <w:sz w:val="20"/>
                <w:szCs w:val="20"/>
              </w:rPr>
            </w:pPr>
            <w:r w:rsidRPr="009C58F2">
              <w:rPr>
                <w:sz w:val="20"/>
                <w:szCs w:val="20"/>
              </w:rPr>
              <w:t>GÜLER BALCI ALPARSLAN, ASS. PHD</w:t>
            </w:r>
          </w:p>
        </w:tc>
        <w:tc>
          <w:tcPr>
            <w:tcW w:w="3240" w:type="dxa"/>
            <w:gridSpan w:val="2"/>
            <w:vMerge w:val="restart"/>
            <w:shd w:val="clear" w:color="auto" w:fill="auto"/>
          </w:tcPr>
          <w:p w:rsidR="00D00448" w:rsidRPr="009C58F2" w:rsidRDefault="00D00448" w:rsidP="00DD48B2">
            <w:pPr>
              <w:jc w:val="center"/>
              <w:outlineLvl w:val="0"/>
              <w:rPr>
                <w:b/>
                <w:sz w:val="20"/>
                <w:szCs w:val="20"/>
              </w:rPr>
            </w:pPr>
            <w:r w:rsidRPr="009C58F2">
              <w:rPr>
                <w:b/>
                <w:sz w:val="20"/>
                <w:szCs w:val="20"/>
              </w:rPr>
              <w:t>COURSE LANGUAGE</w:t>
            </w:r>
          </w:p>
          <w:p w:rsidR="00D00448" w:rsidRPr="009C58F2" w:rsidRDefault="00D00448" w:rsidP="00DD48B2">
            <w:pPr>
              <w:outlineLvl w:val="0"/>
              <w:rPr>
                <w:b/>
                <w:sz w:val="20"/>
                <w:szCs w:val="20"/>
              </w:rPr>
            </w:pPr>
            <w:r w:rsidRPr="009C58F2">
              <w:rPr>
                <w:b/>
                <w:sz w:val="20"/>
                <w:szCs w:val="20"/>
              </w:rPr>
              <w:t>Turkish:  X</w:t>
            </w:r>
          </w:p>
          <w:p w:rsidR="00D00448" w:rsidRPr="009C58F2" w:rsidRDefault="00D00448" w:rsidP="00DD48B2">
            <w:pPr>
              <w:outlineLvl w:val="0"/>
              <w:rPr>
                <w:b/>
                <w:sz w:val="20"/>
                <w:szCs w:val="20"/>
              </w:rPr>
            </w:pPr>
            <w:r w:rsidRPr="009C58F2">
              <w:rPr>
                <w:b/>
                <w:sz w:val="20"/>
                <w:szCs w:val="20"/>
              </w:rPr>
              <w:t xml:space="preserve">English: </w:t>
            </w:r>
            <w:r w:rsidRPr="009C58F2">
              <w:rPr>
                <w:b/>
                <w:sz w:val="20"/>
                <w:szCs w:val="20"/>
              </w:rPr>
              <w:t></w:t>
            </w:r>
          </w:p>
        </w:tc>
        <w:tc>
          <w:tcPr>
            <w:tcW w:w="3373" w:type="dxa"/>
            <w:gridSpan w:val="3"/>
            <w:shd w:val="clear" w:color="auto" w:fill="auto"/>
          </w:tcPr>
          <w:p w:rsidR="00D00448" w:rsidRPr="009C58F2" w:rsidRDefault="00D00448" w:rsidP="00DD48B2">
            <w:pPr>
              <w:jc w:val="center"/>
              <w:outlineLvl w:val="0"/>
              <w:rPr>
                <w:b/>
                <w:sz w:val="20"/>
                <w:szCs w:val="20"/>
              </w:rPr>
            </w:pPr>
            <w:r w:rsidRPr="009C58F2">
              <w:rPr>
                <w:b/>
                <w:sz w:val="20"/>
                <w:szCs w:val="20"/>
              </w:rPr>
              <w:t>Course Catagory</w:t>
            </w:r>
          </w:p>
        </w:tc>
      </w:tr>
      <w:tr w:rsidR="00D00448" w:rsidRPr="009C58F2" w:rsidTr="00DD48B2">
        <w:trPr>
          <w:trHeight w:val="172"/>
        </w:trPr>
        <w:tc>
          <w:tcPr>
            <w:tcW w:w="3241" w:type="dxa"/>
            <w:gridSpan w:val="2"/>
            <w:vMerge/>
            <w:tcBorders>
              <w:bottom w:val="nil"/>
            </w:tcBorders>
            <w:shd w:val="clear" w:color="auto" w:fill="auto"/>
          </w:tcPr>
          <w:p w:rsidR="00D00448" w:rsidRPr="009C58F2" w:rsidRDefault="00D00448" w:rsidP="00DD48B2">
            <w:pPr>
              <w:jc w:val="center"/>
              <w:outlineLvl w:val="0"/>
              <w:rPr>
                <w:b/>
                <w:sz w:val="20"/>
                <w:szCs w:val="20"/>
              </w:rPr>
            </w:pPr>
          </w:p>
        </w:tc>
        <w:tc>
          <w:tcPr>
            <w:tcW w:w="3240" w:type="dxa"/>
            <w:gridSpan w:val="2"/>
            <w:vMerge/>
            <w:tcBorders>
              <w:bottom w:val="nil"/>
            </w:tcBorders>
            <w:shd w:val="clear" w:color="auto" w:fill="auto"/>
          </w:tcPr>
          <w:p w:rsidR="00D00448" w:rsidRPr="009C58F2" w:rsidRDefault="00D00448" w:rsidP="00DD48B2">
            <w:pPr>
              <w:jc w:val="center"/>
              <w:outlineLvl w:val="0"/>
              <w:rPr>
                <w:b/>
                <w:sz w:val="20"/>
                <w:szCs w:val="20"/>
              </w:rPr>
            </w:pPr>
          </w:p>
        </w:tc>
        <w:tc>
          <w:tcPr>
            <w:tcW w:w="1083" w:type="dxa"/>
            <w:shd w:val="clear" w:color="auto" w:fill="auto"/>
            <w:vAlign w:val="center"/>
          </w:tcPr>
          <w:p w:rsidR="00D00448" w:rsidRPr="009C58F2" w:rsidRDefault="00D00448" w:rsidP="00DD48B2">
            <w:pPr>
              <w:jc w:val="center"/>
              <w:outlineLvl w:val="0"/>
              <w:rPr>
                <w:sz w:val="20"/>
                <w:szCs w:val="20"/>
              </w:rPr>
            </w:pPr>
            <w:r w:rsidRPr="009C58F2">
              <w:rPr>
                <w:sz w:val="20"/>
                <w:szCs w:val="20"/>
              </w:rPr>
              <w:t>Technical</w:t>
            </w:r>
          </w:p>
        </w:tc>
        <w:tc>
          <w:tcPr>
            <w:tcW w:w="1085" w:type="dxa"/>
            <w:shd w:val="clear" w:color="auto" w:fill="auto"/>
            <w:vAlign w:val="center"/>
          </w:tcPr>
          <w:p w:rsidR="00D00448" w:rsidRPr="009C58F2" w:rsidRDefault="00D00448" w:rsidP="00DD48B2">
            <w:pPr>
              <w:jc w:val="center"/>
              <w:outlineLvl w:val="0"/>
              <w:rPr>
                <w:sz w:val="20"/>
                <w:szCs w:val="20"/>
              </w:rPr>
            </w:pPr>
            <w:r w:rsidRPr="009C58F2">
              <w:rPr>
                <w:sz w:val="20"/>
                <w:szCs w:val="20"/>
              </w:rPr>
              <w:t>Medical</w:t>
            </w:r>
          </w:p>
        </w:tc>
        <w:tc>
          <w:tcPr>
            <w:tcW w:w="1205" w:type="dxa"/>
            <w:shd w:val="clear" w:color="auto" w:fill="auto"/>
            <w:vAlign w:val="center"/>
          </w:tcPr>
          <w:p w:rsidR="00D00448" w:rsidRPr="009C58F2" w:rsidRDefault="00D00448" w:rsidP="00DD48B2">
            <w:pPr>
              <w:jc w:val="center"/>
              <w:outlineLvl w:val="0"/>
              <w:rPr>
                <w:sz w:val="20"/>
                <w:szCs w:val="20"/>
              </w:rPr>
            </w:pPr>
            <w:r w:rsidRPr="009C58F2">
              <w:rPr>
                <w:sz w:val="20"/>
                <w:szCs w:val="20"/>
              </w:rPr>
              <w:t>Other(……)</w:t>
            </w:r>
          </w:p>
        </w:tc>
      </w:tr>
      <w:tr w:rsidR="00D00448" w:rsidRPr="009C58F2" w:rsidTr="00DD48B2">
        <w:tc>
          <w:tcPr>
            <w:tcW w:w="3241" w:type="dxa"/>
            <w:gridSpan w:val="2"/>
            <w:tcBorders>
              <w:top w:val="nil"/>
            </w:tcBorders>
            <w:shd w:val="clear" w:color="auto" w:fill="auto"/>
          </w:tcPr>
          <w:p w:rsidR="00D00448" w:rsidRPr="009C58F2" w:rsidRDefault="00D00448" w:rsidP="00DD48B2">
            <w:pPr>
              <w:jc w:val="center"/>
              <w:outlineLvl w:val="0"/>
              <w:rPr>
                <w:b/>
                <w:sz w:val="20"/>
                <w:szCs w:val="20"/>
              </w:rPr>
            </w:pPr>
          </w:p>
        </w:tc>
        <w:tc>
          <w:tcPr>
            <w:tcW w:w="3240" w:type="dxa"/>
            <w:gridSpan w:val="2"/>
            <w:tcBorders>
              <w:top w:val="nil"/>
            </w:tcBorders>
            <w:shd w:val="clear" w:color="auto" w:fill="auto"/>
          </w:tcPr>
          <w:p w:rsidR="00D00448" w:rsidRPr="009C58F2" w:rsidRDefault="00D00448" w:rsidP="00DD48B2">
            <w:pPr>
              <w:jc w:val="center"/>
              <w:outlineLvl w:val="0"/>
              <w:rPr>
                <w:b/>
                <w:sz w:val="20"/>
                <w:szCs w:val="20"/>
              </w:rPr>
            </w:pPr>
          </w:p>
        </w:tc>
        <w:tc>
          <w:tcPr>
            <w:tcW w:w="1083" w:type="dxa"/>
            <w:shd w:val="clear" w:color="auto" w:fill="auto"/>
          </w:tcPr>
          <w:p w:rsidR="00D00448" w:rsidRPr="009C58F2" w:rsidRDefault="00D00448" w:rsidP="00DD48B2">
            <w:pPr>
              <w:jc w:val="center"/>
              <w:outlineLvl w:val="0"/>
              <w:rPr>
                <w:sz w:val="20"/>
                <w:szCs w:val="20"/>
              </w:rPr>
            </w:pPr>
          </w:p>
        </w:tc>
        <w:tc>
          <w:tcPr>
            <w:tcW w:w="1085" w:type="dxa"/>
            <w:shd w:val="clear" w:color="auto" w:fill="auto"/>
          </w:tcPr>
          <w:p w:rsidR="00D00448" w:rsidRPr="009C58F2" w:rsidRDefault="00D00448" w:rsidP="00DD48B2">
            <w:pPr>
              <w:jc w:val="center"/>
              <w:outlineLvl w:val="0"/>
              <w:rPr>
                <w:sz w:val="20"/>
                <w:szCs w:val="20"/>
              </w:rPr>
            </w:pPr>
            <w:r w:rsidRPr="009C58F2">
              <w:rPr>
                <w:sz w:val="20"/>
                <w:szCs w:val="20"/>
              </w:rPr>
              <w:t>X</w:t>
            </w:r>
          </w:p>
        </w:tc>
        <w:tc>
          <w:tcPr>
            <w:tcW w:w="1205" w:type="dxa"/>
            <w:shd w:val="clear" w:color="auto" w:fill="auto"/>
          </w:tcPr>
          <w:p w:rsidR="00D00448" w:rsidRPr="009C58F2" w:rsidRDefault="00D00448" w:rsidP="00DD48B2">
            <w:pPr>
              <w:jc w:val="center"/>
              <w:outlineLvl w:val="0"/>
              <w:rPr>
                <w:sz w:val="20"/>
                <w:szCs w:val="20"/>
              </w:rPr>
            </w:pPr>
          </w:p>
        </w:tc>
      </w:tr>
    </w:tbl>
    <w:p w:rsidR="00D00448" w:rsidRPr="009C58F2" w:rsidRDefault="00D00448" w:rsidP="00D00448">
      <w:pPr>
        <w:jc w:val="center"/>
        <w:outlineLvl w:val="0"/>
        <w:rPr>
          <w:b/>
          <w:sz w:val="20"/>
          <w:szCs w:val="20"/>
        </w:rPr>
      </w:pPr>
    </w:p>
    <w:p w:rsidR="00D00448" w:rsidRPr="009C58F2" w:rsidRDefault="00D00448" w:rsidP="00D00448">
      <w:pPr>
        <w:jc w:val="center"/>
        <w:outlineLvl w:val="0"/>
        <w:rPr>
          <w:b/>
          <w:sz w:val="20"/>
          <w:szCs w:val="20"/>
        </w:rPr>
      </w:pPr>
      <w:r w:rsidRPr="009C58F2">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D00448" w:rsidRPr="009C58F2" w:rsidTr="00DD48B2">
        <w:tc>
          <w:tcPr>
            <w:tcW w:w="2444" w:type="dxa"/>
            <w:shd w:val="clear" w:color="auto" w:fill="auto"/>
          </w:tcPr>
          <w:p w:rsidR="00D00448" w:rsidRPr="009C58F2" w:rsidRDefault="00D00448" w:rsidP="00DD48B2">
            <w:pPr>
              <w:jc w:val="center"/>
              <w:outlineLvl w:val="0"/>
              <w:rPr>
                <w:b/>
                <w:sz w:val="20"/>
                <w:szCs w:val="20"/>
              </w:rPr>
            </w:pPr>
            <w:r w:rsidRPr="009C58F2">
              <w:rPr>
                <w:b/>
                <w:sz w:val="20"/>
                <w:szCs w:val="20"/>
              </w:rPr>
              <w:t>PROPAEDEUTIC</w:t>
            </w:r>
          </w:p>
        </w:tc>
        <w:tc>
          <w:tcPr>
            <w:tcW w:w="2444" w:type="dxa"/>
            <w:shd w:val="clear" w:color="auto" w:fill="auto"/>
          </w:tcPr>
          <w:p w:rsidR="00D00448" w:rsidRPr="009C58F2" w:rsidRDefault="00D00448" w:rsidP="00DD48B2">
            <w:pPr>
              <w:jc w:val="center"/>
              <w:outlineLvl w:val="0"/>
              <w:rPr>
                <w:b/>
                <w:sz w:val="20"/>
                <w:szCs w:val="20"/>
              </w:rPr>
            </w:pPr>
            <w:r w:rsidRPr="009C58F2">
              <w:rPr>
                <w:b/>
                <w:sz w:val="20"/>
                <w:szCs w:val="20"/>
              </w:rPr>
              <w:t>M.SC.</w:t>
            </w:r>
          </w:p>
        </w:tc>
        <w:tc>
          <w:tcPr>
            <w:tcW w:w="2180" w:type="dxa"/>
            <w:shd w:val="clear" w:color="auto" w:fill="auto"/>
          </w:tcPr>
          <w:p w:rsidR="00D00448" w:rsidRPr="009C58F2" w:rsidRDefault="00D00448" w:rsidP="00DD48B2">
            <w:pPr>
              <w:jc w:val="center"/>
              <w:outlineLvl w:val="0"/>
              <w:rPr>
                <w:b/>
                <w:sz w:val="20"/>
                <w:szCs w:val="20"/>
              </w:rPr>
            </w:pPr>
            <w:r w:rsidRPr="009C58F2">
              <w:rPr>
                <w:b/>
                <w:sz w:val="20"/>
                <w:szCs w:val="20"/>
              </w:rPr>
              <w:t>Ph.D.</w:t>
            </w:r>
          </w:p>
        </w:tc>
        <w:tc>
          <w:tcPr>
            <w:tcW w:w="2710" w:type="dxa"/>
            <w:shd w:val="clear" w:color="auto" w:fill="auto"/>
          </w:tcPr>
          <w:p w:rsidR="00D00448" w:rsidRPr="009C58F2" w:rsidRDefault="00D00448" w:rsidP="00DD48B2">
            <w:pPr>
              <w:jc w:val="center"/>
              <w:outlineLvl w:val="0"/>
              <w:rPr>
                <w:b/>
                <w:sz w:val="20"/>
                <w:szCs w:val="20"/>
              </w:rPr>
            </w:pPr>
            <w:r w:rsidRPr="009C58F2">
              <w:rPr>
                <w:b/>
                <w:sz w:val="20"/>
                <w:szCs w:val="20"/>
              </w:rPr>
              <w:t>COURSE OF PROVINCE</w:t>
            </w:r>
          </w:p>
        </w:tc>
      </w:tr>
      <w:tr w:rsidR="00D00448" w:rsidRPr="009C58F2" w:rsidTr="00DD48B2">
        <w:tc>
          <w:tcPr>
            <w:tcW w:w="2444" w:type="dxa"/>
            <w:shd w:val="clear" w:color="auto" w:fill="auto"/>
          </w:tcPr>
          <w:p w:rsidR="00D00448" w:rsidRPr="009C58F2" w:rsidRDefault="00D00448" w:rsidP="00DD48B2">
            <w:pPr>
              <w:jc w:val="center"/>
              <w:outlineLvl w:val="0"/>
              <w:rPr>
                <w:b/>
                <w:sz w:val="20"/>
                <w:szCs w:val="20"/>
              </w:rPr>
            </w:pPr>
            <w:r w:rsidRPr="009C58F2">
              <w:rPr>
                <w:b/>
                <w:sz w:val="20"/>
                <w:szCs w:val="20"/>
              </w:rPr>
              <w:t></w:t>
            </w:r>
          </w:p>
        </w:tc>
        <w:tc>
          <w:tcPr>
            <w:tcW w:w="2444" w:type="dxa"/>
            <w:shd w:val="clear" w:color="auto" w:fill="auto"/>
          </w:tcPr>
          <w:p w:rsidR="00D00448" w:rsidRPr="009C58F2" w:rsidRDefault="00D00448" w:rsidP="00DD48B2">
            <w:pPr>
              <w:jc w:val="center"/>
              <w:outlineLvl w:val="0"/>
              <w:rPr>
                <w:b/>
                <w:sz w:val="20"/>
                <w:szCs w:val="20"/>
              </w:rPr>
            </w:pPr>
            <w:r w:rsidRPr="009C58F2">
              <w:rPr>
                <w:b/>
                <w:sz w:val="20"/>
                <w:szCs w:val="20"/>
              </w:rPr>
              <w:t>X</w:t>
            </w:r>
          </w:p>
        </w:tc>
        <w:tc>
          <w:tcPr>
            <w:tcW w:w="2180" w:type="dxa"/>
            <w:shd w:val="clear" w:color="auto" w:fill="auto"/>
          </w:tcPr>
          <w:p w:rsidR="00D00448" w:rsidRPr="009C58F2" w:rsidRDefault="00D00448" w:rsidP="00DD48B2">
            <w:pPr>
              <w:jc w:val="center"/>
              <w:outlineLvl w:val="0"/>
              <w:rPr>
                <w:b/>
                <w:sz w:val="20"/>
                <w:szCs w:val="20"/>
              </w:rPr>
            </w:pPr>
            <w:r w:rsidRPr="009C58F2">
              <w:rPr>
                <w:b/>
                <w:sz w:val="20"/>
                <w:szCs w:val="20"/>
              </w:rPr>
              <w:t></w:t>
            </w:r>
          </w:p>
        </w:tc>
        <w:tc>
          <w:tcPr>
            <w:tcW w:w="2710" w:type="dxa"/>
            <w:shd w:val="clear" w:color="auto" w:fill="auto"/>
          </w:tcPr>
          <w:p w:rsidR="00D00448" w:rsidRPr="009C58F2" w:rsidRDefault="00D00448" w:rsidP="00DD48B2">
            <w:pPr>
              <w:jc w:val="center"/>
              <w:outlineLvl w:val="0"/>
              <w:rPr>
                <w:b/>
                <w:sz w:val="20"/>
                <w:szCs w:val="20"/>
              </w:rPr>
            </w:pPr>
            <w:r w:rsidRPr="009C58F2">
              <w:rPr>
                <w:b/>
                <w:sz w:val="20"/>
                <w:szCs w:val="20"/>
              </w:rPr>
              <w:t></w:t>
            </w:r>
          </w:p>
        </w:tc>
      </w:tr>
    </w:tbl>
    <w:p w:rsidR="00D00448" w:rsidRPr="009C58F2" w:rsidRDefault="00D00448" w:rsidP="00D00448">
      <w:pPr>
        <w:jc w:val="center"/>
        <w:outlineLvl w:val="0"/>
        <w:rPr>
          <w:b/>
          <w:sz w:val="20"/>
          <w:szCs w:val="20"/>
        </w:rPr>
      </w:pPr>
    </w:p>
    <w:p w:rsidR="00D00448" w:rsidRPr="009C58F2" w:rsidRDefault="00D00448" w:rsidP="00D00448">
      <w:pPr>
        <w:outlineLvl w:val="0"/>
        <w:rPr>
          <w:sz w:val="20"/>
          <w:szCs w:val="20"/>
        </w:rPr>
      </w:pPr>
      <w:r w:rsidRPr="009C58F2">
        <w:rPr>
          <w:b/>
          <w:sz w:val="20"/>
          <w:szCs w:val="20"/>
        </w:rPr>
        <w:t xml:space="preserve">                                                   </w:t>
      </w:r>
      <w:r w:rsidRPr="009C58F2">
        <w:rPr>
          <w:b/>
          <w:sz w:val="20"/>
          <w:szCs w:val="20"/>
        </w:rPr>
        <w:tab/>
      </w:r>
      <w:r w:rsidRPr="009C58F2">
        <w:rPr>
          <w:b/>
          <w:sz w:val="20"/>
          <w:szCs w:val="20"/>
        </w:rPr>
        <w:tab/>
      </w:r>
      <w:r w:rsidRPr="009C58F2">
        <w:rPr>
          <w:b/>
          <w:sz w:val="20"/>
          <w:szCs w:val="20"/>
        </w:rPr>
        <w:tab/>
      </w:r>
      <w:r w:rsidRPr="009C58F2">
        <w:rPr>
          <w:b/>
          <w:sz w:val="20"/>
          <w:szCs w:val="20"/>
        </w:rPr>
        <w:tab/>
      </w:r>
      <w:r w:rsidRPr="009C58F2">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458"/>
        <w:gridCol w:w="458"/>
        <w:gridCol w:w="1873"/>
        <w:gridCol w:w="772"/>
        <w:gridCol w:w="869"/>
        <w:gridCol w:w="1120"/>
        <w:gridCol w:w="2150"/>
      </w:tblGrid>
      <w:tr w:rsidR="00D00448" w:rsidRPr="009C58F2" w:rsidTr="00DD48B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00448" w:rsidRPr="009C58F2" w:rsidRDefault="00D00448" w:rsidP="00DD48B2">
            <w:pPr>
              <w:rPr>
                <w:b/>
                <w:sz w:val="20"/>
                <w:szCs w:val="20"/>
              </w:rPr>
            </w:pPr>
            <w:r w:rsidRPr="009C58F2">
              <w:rPr>
                <w:b/>
                <w:sz w:val="20"/>
                <w:szCs w:val="20"/>
              </w:rPr>
              <w:t>SEMESTER</w:t>
            </w:r>
          </w:p>
          <w:p w:rsidR="00D00448" w:rsidRPr="009C58F2" w:rsidRDefault="00D00448" w:rsidP="00DD48B2">
            <w:pPr>
              <w:rPr>
                <w:sz w:val="20"/>
                <w:szCs w:val="20"/>
              </w:rPr>
            </w:pPr>
          </w:p>
        </w:tc>
        <w:tc>
          <w:tcPr>
            <w:tcW w:w="3730" w:type="dxa"/>
            <w:gridSpan w:val="4"/>
            <w:tcBorders>
              <w:left w:val="single" w:sz="12" w:space="0" w:color="auto"/>
              <w:bottom w:val="single" w:sz="4"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WEEKLY COURSE PERIOD</w:t>
            </w:r>
          </w:p>
        </w:tc>
        <w:tc>
          <w:tcPr>
            <w:tcW w:w="4853" w:type="dxa"/>
            <w:gridSpan w:val="4"/>
            <w:tcBorders>
              <w:left w:val="single" w:sz="12" w:space="0" w:color="auto"/>
              <w:bottom w:val="single" w:sz="4" w:space="0" w:color="auto"/>
            </w:tcBorders>
            <w:vAlign w:val="center"/>
          </w:tcPr>
          <w:p w:rsidR="00D00448" w:rsidRPr="009C58F2" w:rsidRDefault="00D00448" w:rsidP="00DD48B2">
            <w:pPr>
              <w:jc w:val="center"/>
              <w:rPr>
                <w:b/>
                <w:sz w:val="20"/>
                <w:szCs w:val="20"/>
              </w:rPr>
            </w:pPr>
            <w:r w:rsidRPr="009C58F2">
              <w:rPr>
                <w:b/>
                <w:sz w:val="20"/>
                <w:szCs w:val="20"/>
              </w:rPr>
              <w:t>COURSE OF</w:t>
            </w:r>
          </w:p>
        </w:tc>
      </w:tr>
      <w:tr w:rsidR="00D00448" w:rsidRPr="009C58F2" w:rsidTr="00DD48B2">
        <w:trPr>
          <w:trHeight w:val="382"/>
        </w:trPr>
        <w:tc>
          <w:tcPr>
            <w:tcW w:w="0" w:type="auto"/>
            <w:vMerge/>
            <w:tcBorders>
              <w:top w:val="single" w:sz="4" w:space="0" w:color="auto"/>
              <w:left w:val="single" w:sz="12" w:space="0" w:color="auto"/>
              <w:bottom w:val="single" w:sz="4" w:space="0" w:color="auto"/>
              <w:right w:val="single" w:sz="12" w:space="0" w:color="auto"/>
            </w:tcBorders>
          </w:tcPr>
          <w:p w:rsidR="00D00448" w:rsidRPr="009C58F2" w:rsidRDefault="00D00448" w:rsidP="00DD48B2">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D00448" w:rsidRPr="009C58F2" w:rsidRDefault="00D00448" w:rsidP="00DD48B2">
            <w:pPr>
              <w:rPr>
                <w:b/>
                <w:sz w:val="20"/>
                <w:szCs w:val="20"/>
              </w:rPr>
            </w:pPr>
            <w:r w:rsidRPr="009C58F2">
              <w:rPr>
                <w:b/>
                <w:sz w:val="20"/>
                <w:szCs w:val="20"/>
              </w:rPr>
              <w:t>Theoric</w:t>
            </w:r>
          </w:p>
        </w:tc>
        <w:tc>
          <w:tcPr>
            <w:tcW w:w="0" w:type="auto"/>
            <w:gridSpan w:val="2"/>
            <w:tcBorders>
              <w:top w:val="single" w:sz="4" w:space="0" w:color="auto"/>
              <w:left w:val="single" w:sz="4" w:space="0" w:color="auto"/>
              <w:bottom w:val="single" w:sz="4" w:space="0" w:color="auto"/>
            </w:tcBorders>
            <w:vAlign w:val="center"/>
          </w:tcPr>
          <w:p w:rsidR="00D00448" w:rsidRPr="009C58F2" w:rsidRDefault="00D00448" w:rsidP="00DD48B2">
            <w:pPr>
              <w:rPr>
                <w:b/>
                <w:sz w:val="20"/>
                <w:szCs w:val="20"/>
              </w:rPr>
            </w:pPr>
            <w:r w:rsidRPr="009C58F2">
              <w:rPr>
                <w:b/>
                <w:sz w:val="20"/>
                <w:szCs w:val="20"/>
              </w:rPr>
              <w:t>Practice</w:t>
            </w:r>
          </w:p>
        </w:tc>
        <w:tc>
          <w:tcPr>
            <w:tcW w:w="1502" w:type="dxa"/>
            <w:tcBorders>
              <w:top w:val="single" w:sz="4" w:space="0" w:color="auto"/>
              <w:bottom w:val="single" w:sz="4" w:space="0" w:color="auto"/>
              <w:right w:val="single" w:sz="12" w:space="0" w:color="auto"/>
            </w:tcBorders>
            <w:vAlign w:val="center"/>
          </w:tcPr>
          <w:p w:rsidR="00D00448" w:rsidRPr="009C58F2" w:rsidRDefault="00D00448" w:rsidP="00DD48B2">
            <w:pPr>
              <w:ind w:left="-111" w:right="-108"/>
              <w:jc w:val="center"/>
              <w:rPr>
                <w:b/>
                <w:sz w:val="20"/>
                <w:szCs w:val="20"/>
              </w:rPr>
            </w:pPr>
            <w:r w:rsidRPr="009C58F2">
              <w:rPr>
                <w:b/>
                <w:sz w:val="20"/>
                <w:szCs w:val="20"/>
              </w:rPr>
              <w:t>Laboratory</w:t>
            </w:r>
          </w:p>
        </w:tc>
        <w:tc>
          <w:tcPr>
            <w:tcW w:w="0" w:type="auto"/>
            <w:tcBorders>
              <w:top w:val="single" w:sz="4" w:space="0" w:color="auto"/>
              <w:bottom w:val="single" w:sz="4" w:space="0" w:color="auto"/>
              <w:right w:val="single" w:sz="4" w:space="0" w:color="auto"/>
            </w:tcBorders>
            <w:vAlign w:val="center"/>
          </w:tcPr>
          <w:p w:rsidR="00D00448" w:rsidRPr="009C58F2" w:rsidRDefault="00D00448" w:rsidP="00DD48B2">
            <w:pPr>
              <w:jc w:val="center"/>
              <w:rPr>
                <w:b/>
                <w:sz w:val="20"/>
                <w:szCs w:val="20"/>
              </w:rPr>
            </w:pPr>
            <w:r w:rsidRPr="009C58F2">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D00448" w:rsidRPr="009C58F2" w:rsidRDefault="00D00448" w:rsidP="00DD48B2">
            <w:pPr>
              <w:ind w:left="-111" w:right="-108"/>
              <w:jc w:val="center"/>
              <w:rPr>
                <w:b/>
                <w:sz w:val="20"/>
                <w:szCs w:val="20"/>
              </w:rPr>
            </w:pPr>
            <w:r w:rsidRPr="009C58F2">
              <w:rPr>
                <w:b/>
                <w:sz w:val="20"/>
                <w:szCs w:val="20"/>
              </w:rPr>
              <w:t>ECTS</w:t>
            </w:r>
          </w:p>
        </w:tc>
        <w:tc>
          <w:tcPr>
            <w:tcW w:w="3187" w:type="dxa"/>
            <w:gridSpan w:val="2"/>
            <w:tcBorders>
              <w:top w:val="single" w:sz="4" w:space="0" w:color="auto"/>
              <w:left w:val="single" w:sz="4" w:space="0" w:color="auto"/>
              <w:bottom w:val="single" w:sz="4" w:space="0" w:color="auto"/>
            </w:tcBorders>
            <w:vAlign w:val="center"/>
          </w:tcPr>
          <w:p w:rsidR="00D00448" w:rsidRPr="009C58F2" w:rsidRDefault="00D00448" w:rsidP="00DD48B2">
            <w:pPr>
              <w:jc w:val="center"/>
              <w:rPr>
                <w:b/>
                <w:sz w:val="20"/>
                <w:szCs w:val="20"/>
              </w:rPr>
            </w:pPr>
            <w:r w:rsidRPr="009C58F2">
              <w:rPr>
                <w:b/>
                <w:sz w:val="20"/>
                <w:szCs w:val="20"/>
              </w:rPr>
              <w:t>TYPE</w:t>
            </w:r>
          </w:p>
        </w:tc>
      </w:tr>
      <w:tr w:rsidR="00D00448" w:rsidRPr="009C58F2" w:rsidTr="00DD48B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00448" w:rsidRPr="009C58F2" w:rsidRDefault="00D00448" w:rsidP="00DD48B2">
            <w:pPr>
              <w:rPr>
                <w:sz w:val="20"/>
                <w:szCs w:val="20"/>
              </w:rPr>
            </w:pPr>
            <w:r w:rsidRPr="009C58F2">
              <w:rPr>
                <w:sz w:val="20"/>
                <w:szCs w:val="20"/>
              </w:rPr>
              <w:t xml:space="preserve">Spring </w:t>
            </w:r>
            <w:r>
              <w:rPr>
                <w:b/>
                <w:sz w:val="20"/>
                <w:szCs w:val="20"/>
              </w:rPr>
              <w:t>X</w:t>
            </w:r>
          </w:p>
          <w:p w:rsidR="00D00448" w:rsidRPr="009C58F2" w:rsidRDefault="00D00448" w:rsidP="00DD48B2">
            <w:pPr>
              <w:rPr>
                <w:sz w:val="20"/>
                <w:szCs w:val="20"/>
              </w:rPr>
            </w:pPr>
            <w:r w:rsidRPr="009C58F2">
              <w:rPr>
                <w:sz w:val="20"/>
                <w:szCs w:val="20"/>
              </w:rPr>
              <w:t xml:space="preserve">Autumn  </w:t>
            </w:r>
          </w:p>
        </w:tc>
        <w:tc>
          <w:tcPr>
            <w:tcW w:w="0" w:type="auto"/>
            <w:tcBorders>
              <w:top w:val="single" w:sz="4" w:space="0" w:color="auto"/>
              <w:left w:val="single" w:sz="12" w:space="0" w:color="auto"/>
              <w:bottom w:val="single" w:sz="12" w:space="0" w:color="auto"/>
              <w:right w:val="single" w:sz="4" w:space="0" w:color="auto"/>
            </w:tcBorders>
            <w:vAlign w:val="center"/>
          </w:tcPr>
          <w:p w:rsidR="00D00448" w:rsidRPr="009C58F2" w:rsidRDefault="00D00448" w:rsidP="00DD48B2">
            <w:pPr>
              <w:jc w:val="center"/>
              <w:rPr>
                <w:sz w:val="20"/>
                <w:szCs w:val="20"/>
              </w:rPr>
            </w:pPr>
            <w:r w:rsidRPr="009C58F2">
              <w:rPr>
                <w:sz w:val="20"/>
                <w:szCs w:val="20"/>
              </w:rPr>
              <w:t xml:space="preserve">2 </w:t>
            </w:r>
          </w:p>
        </w:tc>
        <w:tc>
          <w:tcPr>
            <w:tcW w:w="0" w:type="auto"/>
            <w:gridSpan w:val="2"/>
            <w:tcBorders>
              <w:top w:val="single" w:sz="4" w:space="0" w:color="auto"/>
              <w:left w:val="single" w:sz="4" w:space="0" w:color="auto"/>
              <w:bottom w:val="single" w:sz="12" w:space="0" w:color="auto"/>
            </w:tcBorders>
            <w:vAlign w:val="center"/>
          </w:tcPr>
          <w:p w:rsidR="00D00448" w:rsidRPr="009C58F2" w:rsidRDefault="00D00448" w:rsidP="00DD48B2">
            <w:pPr>
              <w:jc w:val="center"/>
              <w:rPr>
                <w:sz w:val="20"/>
                <w:szCs w:val="20"/>
              </w:rPr>
            </w:pPr>
            <w:r w:rsidRPr="009C58F2">
              <w:rPr>
                <w:sz w:val="20"/>
                <w:szCs w:val="20"/>
              </w:rPr>
              <w:t xml:space="preserve">- </w:t>
            </w:r>
          </w:p>
        </w:tc>
        <w:tc>
          <w:tcPr>
            <w:tcW w:w="1502" w:type="dxa"/>
            <w:tcBorders>
              <w:top w:val="single" w:sz="4" w:space="0" w:color="auto"/>
              <w:bottom w:val="single" w:sz="12" w:space="0" w:color="auto"/>
              <w:right w:val="single" w:sz="12" w:space="0" w:color="auto"/>
            </w:tcBorders>
            <w:shd w:val="clear" w:color="auto" w:fill="auto"/>
            <w:vAlign w:val="center"/>
          </w:tcPr>
          <w:p w:rsidR="00D00448" w:rsidRPr="009C58F2" w:rsidRDefault="00D00448" w:rsidP="00DD48B2">
            <w:pPr>
              <w:jc w:val="center"/>
              <w:rPr>
                <w:sz w:val="20"/>
                <w:szCs w:val="20"/>
              </w:rPr>
            </w:pPr>
            <w:r w:rsidRPr="009C58F2">
              <w:rPr>
                <w:sz w:val="20"/>
                <w:szCs w:val="20"/>
              </w:rPr>
              <w:t>-</w:t>
            </w:r>
          </w:p>
        </w:tc>
        <w:tc>
          <w:tcPr>
            <w:tcW w:w="0" w:type="auto"/>
            <w:tcBorders>
              <w:top w:val="single" w:sz="4" w:space="0" w:color="auto"/>
              <w:bottom w:val="single" w:sz="12" w:space="0" w:color="auto"/>
              <w:right w:val="single" w:sz="4" w:space="0" w:color="auto"/>
            </w:tcBorders>
            <w:shd w:val="clear" w:color="auto" w:fill="auto"/>
            <w:vAlign w:val="center"/>
          </w:tcPr>
          <w:p w:rsidR="00D00448" w:rsidRPr="009C58F2" w:rsidRDefault="00D00448" w:rsidP="00DD48B2">
            <w:pPr>
              <w:jc w:val="center"/>
              <w:rPr>
                <w:sz w:val="20"/>
                <w:szCs w:val="20"/>
              </w:rPr>
            </w:pPr>
            <w:r w:rsidRPr="009C58F2">
              <w:rPr>
                <w:sz w:val="20"/>
                <w:szCs w:val="20"/>
              </w:rPr>
              <w:t xml:space="preserve"> 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00448" w:rsidRPr="009C58F2" w:rsidRDefault="00D00448" w:rsidP="00DD48B2">
            <w:pPr>
              <w:jc w:val="center"/>
              <w:rPr>
                <w:sz w:val="20"/>
                <w:szCs w:val="20"/>
              </w:rPr>
            </w:pPr>
            <w:r>
              <w:rPr>
                <w:sz w:val="20"/>
                <w:szCs w:val="20"/>
              </w:rPr>
              <w:t>7,5</w:t>
            </w:r>
          </w:p>
        </w:tc>
        <w:tc>
          <w:tcPr>
            <w:tcW w:w="3187" w:type="dxa"/>
            <w:gridSpan w:val="2"/>
            <w:tcBorders>
              <w:top w:val="single" w:sz="4" w:space="0" w:color="auto"/>
              <w:left w:val="single" w:sz="4" w:space="0" w:color="auto"/>
              <w:bottom w:val="single" w:sz="12" w:space="0" w:color="auto"/>
            </w:tcBorders>
            <w:vAlign w:val="center"/>
          </w:tcPr>
          <w:p w:rsidR="00D00448" w:rsidRPr="009C58F2" w:rsidRDefault="00D00448" w:rsidP="00DD48B2">
            <w:pPr>
              <w:jc w:val="center"/>
              <w:rPr>
                <w:sz w:val="20"/>
                <w:szCs w:val="20"/>
                <w:vertAlign w:val="superscript"/>
              </w:rPr>
            </w:pPr>
            <w:r w:rsidRPr="009C58F2">
              <w:rPr>
                <w:sz w:val="20"/>
                <w:szCs w:val="20"/>
                <w:vertAlign w:val="superscript"/>
              </w:rPr>
              <w:t>COMPULSORY         ELECTIVE</w:t>
            </w:r>
          </w:p>
          <w:p w:rsidR="00D00448" w:rsidRPr="009C58F2" w:rsidRDefault="00D00448" w:rsidP="00DD48B2">
            <w:pPr>
              <w:rPr>
                <w:sz w:val="20"/>
                <w:szCs w:val="20"/>
                <w:vertAlign w:val="superscript"/>
              </w:rPr>
            </w:pPr>
            <w:r w:rsidRPr="009C58F2">
              <w:rPr>
                <w:b/>
                <w:sz w:val="20"/>
                <w:szCs w:val="20"/>
              </w:rPr>
              <w:t xml:space="preserve">          </w:t>
            </w:r>
            <w:r>
              <w:rPr>
                <w:b/>
                <w:sz w:val="20"/>
                <w:szCs w:val="20"/>
              </w:rPr>
              <w:t xml:space="preserve">         </w:t>
            </w:r>
            <w:r w:rsidRPr="009C58F2">
              <w:rPr>
                <w:b/>
                <w:sz w:val="20"/>
                <w:szCs w:val="20"/>
              </w:rPr>
              <w:t xml:space="preserve"> </w:t>
            </w:r>
            <w:r w:rsidR="0004108F">
              <w:rPr>
                <w:b/>
                <w:sz w:val="20"/>
                <w:szCs w:val="20"/>
              </w:rPr>
              <w:t xml:space="preserve">                    </w:t>
            </w:r>
            <w:r w:rsidRPr="009C58F2">
              <w:rPr>
                <w:b/>
                <w:sz w:val="20"/>
                <w:szCs w:val="20"/>
              </w:rPr>
              <w:t xml:space="preserve"> </w:t>
            </w:r>
            <w:r>
              <w:rPr>
                <w:b/>
                <w:sz w:val="20"/>
                <w:szCs w:val="20"/>
              </w:rPr>
              <w:t>X</w:t>
            </w:r>
            <w:r w:rsidRPr="009C58F2">
              <w:rPr>
                <w:b/>
                <w:sz w:val="20"/>
                <w:szCs w:val="20"/>
              </w:rPr>
              <w:t xml:space="preserve">            </w:t>
            </w:r>
          </w:p>
        </w:tc>
      </w:tr>
      <w:tr w:rsidR="00D00448" w:rsidRPr="009C58F2" w:rsidTr="00DD48B2">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D00448" w:rsidRPr="009C58F2" w:rsidRDefault="00D00448" w:rsidP="00DD48B2">
            <w:pPr>
              <w:jc w:val="center"/>
              <w:rPr>
                <w:b/>
                <w:sz w:val="20"/>
                <w:szCs w:val="20"/>
              </w:rPr>
            </w:pPr>
          </w:p>
        </w:tc>
      </w:tr>
      <w:tr w:rsidR="00D00448" w:rsidRPr="009C58F2" w:rsidTr="00DD48B2">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ASSESMENT CRITERIA</w:t>
            </w:r>
          </w:p>
        </w:tc>
      </w:tr>
      <w:tr w:rsidR="00D00448" w:rsidRPr="009C58F2" w:rsidTr="00DD48B2">
        <w:tc>
          <w:tcPr>
            <w:tcW w:w="3076" w:type="dxa"/>
            <w:gridSpan w:val="3"/>
            <w:vMerge w:val="restart"/>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MID-TERM</w:t>
            </w:r>
          </w:p>
        </w:tc>
        <w:tc>
          <w:tcPr>
            <w:tcW w:w="3626" w:type="dxa"/>
            <w:gridSpan w:val="4"/>
            <w:tcBorders>
              <w:top w:val="single" w:sz="12" w:space="0" w:color="auto"/>
              <w:left w:val="single" w:sz="12" w:space="0" w:color="auto"/>
              <w:bottom w:val="single" w:sz="8" w:space="0" w:color="auto"/>
              <w:right w:val="single" w:sz="4" w:space="0" w:color="auto"/>
            </w:tcBorders>
            <w:vAlign w:val="center"/>
          </w:tcPr>
          <w:p w:rsidR="00D00448" w:rsidRPr="009C58F2" w:rsidRDefault="00D00448" w:rsidP="00DD48B2">
            <w:pPr>
              <w:jc w:val="center"/>
              <w:rPr>
                <w:b/>
                <w:sz w:val="20"/>
                <w:szCs w:val="20"/>
              </w:rPr>
            </w:pPr>
            <w:r w:rsidRPr="009C58F2">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D00448" w:rsidRPr="009C58F2" w:rsidRDefault="00D00448" w:rsidP="00DD48B2">
            <w:pPr>
              <w:jc w:val="center"/>
              <w:rPr>
                <w:b/>
                <w:sz w:val="20"/>
                <w:szCs w:val="20"/>
              </w:rPr>
            </w:pPr>
            <w:r w:rsidRPr="009C58F2">
              <w:rPr>
                <w:b/>
                <w:sz w:val="20"/>
                <w:szCs w:val="20"/>
              </w:rPr>
              <w:t>Quantity</w:t>
            </w:r>
          </w:p>
        </w:tc>
        <w:tc>
          <w:tcPr>
            <w:tcW w:w="1983" w:type="dxa"/>
            <w:tcBorders>
              <w:top w:val="single" w:sz="12" w:space="0" w:color="auto"/>
              <w:left w:val="single" w:sz="8" w:space="0" w:color="auto"/>
              <w:bottom w:val="single" w:sz="8"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Percentage (%)</w:t>
            </w:r>
          </w:p>
        </w:tc>
      </w:tr>
      <w:tr w:rsidR="00D00448" w:rsidRPr="009C58F2" w:rsidTr="00DD48B2">
        <w:tc>
          <w:tcPr>
            <w:tcW w:w="3076" w:type="dxa"/>
            <w:gridSpan w:val="3"/>
            <w:vMerge/>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rPr>
                <w:b/>
                <w:sz w:val="20"/>
                <w:szCs w:val="20"/>
              </w:rPr>
            </w:pPr>
          </w:p>
        </w:tc>
        <w:tc>
          <w:tcPr>
            <w:tcW w:w="3626" w:type="dxa"/>
            <w:gridSpan w:val="4"/>
            <w:tcBorders>
              <w:top w:val="single" w:sz="8" w:space="0" w:color="auto"/>
              <w:left w:val="single" w:sz="12" w:space="0" w:color="auto"/>
              <w:bottom w:val="single" w:sz="4" w:space="0" w:color="auto"/>
              <w:right w:val="single" w:sz="4" w:space="0" w:color="auto"/>
            </w:tcBorders>
            <w:vAlign w:val="center"/>
          </w:tcPr>
          <w:p w:rsidR="00D00448" w:rsidRPr="009C58F2" w:rsidRDefault="00D00448" w:rsidP="00DD48B2">
            <w:pPr>
              <w:rPr>
                <w:sz w:val="20"/>
                <w:szCs w:val="20"/>
              </w:rPr>
            </w:pPr>
            <w:r w:rsidRPr="009C58F2">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D00448" w:rsidRPr="009C58F2" w:rsidRDefault="00D00448" w:rsidP="00DD48B2">
            <w:pPr>
              <w:jc w:val="center"/>
              <w:rPr>
                <w:sz w:val="20"/>
                <w:szCs w:val="20"/>
              </w:rPr>
            </w:pPr>
            <w:r w:rsidRPr="009C58F2">
              <w:rPr>
                <w:sz w:val="20"/>
                <w:szCs w:val="20"/>
              </w:rPr>
              <w:t xml:space="preserve">1 </w:t>
            </w:r>
          </w:p>
        </w:tc>
        <w:tc>
          <w:tcPr>
            <w:tcW w:w="1983" w:type="dxa"/>
            <w:tcBorders>
              <w:top w:val="single" w:sz="8" w:space="0" w:color="auto"/>
              <w:left w:val="single" w:sz="8" w:space="0" w:color="auto"/>
              <w:bottom w:val="single" w:sz="4" w:space="0" w:color="auto"/>
              <w:right w:val="single" w:sz="12" w:space="0" w:color="auto"/>
            </w:tcBorders>
            <w:shd w:val="clear" w:color="auto" w:fill="auto"/>
          </w:tcPr>
          <w:p w:rsidR="00D00448" w:rsidRPr="009C58F2" w:rsidRDefault="00D00448" w:rsidP="00DD48B2">
            <w:pPr>
              <w:jc w:val="center"/>
              <w:rPr>
                <w:sz w:val="20"/>
                <w:szCs w:val="20"/>
                <w:highlight w:val="yellow"/>
              </w:rPr>
            </w:pPr>
            <w:r w:rsidRPr="009C58F2">
              <w:rPr>
                <w:sz w:val="20"/>
                <w:szCs w:val="20"/>
              </w:rPr>
              <w:t xml:space="preserve">30 </w:t>
            </w:r>
          </w:p>
        </w:tc>
      </w:tr>
      <w:tr w:rsidR="00D00448" w:rsidRPr="009C58F2" w:rsidTr="00DD48B2">
        <w:tc>
          <w:tcPr>
            <w:tcW w:w="3076" w:type="dxa"/>
            <w:gridSpan w:val="3"/>
            <w:vMerge/>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rPr>
                <w:b/>
                <w:sz w:val="20"/>
                <w:szCs w:val="20"/>
              </w:rPr>
            </w:pPr>
          </w:p>
        </w:tc>
        <w:tc>
          <w:tcPr>
            <w:tcW w:w="3626" w:type="dxa"/>
            <w:gridSpan w:val="4"/>
            <w:tcBorders>
              <w:top w:val="single" w:sz="4" w:space="0" w:color="auto"/>
              <w:left w:val="single" w:sz="12" w:space="0" w:color="auto"/>
              <w:bottom w:val="single" w:sz="4" w:space="0" w:color="auto"/>
              <w:right w:val="single" w:sz="4" w:space="0" w:color="auto"/>
            </w:tcBorders>
            <w:vAlign w:val="center"/>
          </w:tcPr>
          <w:p w:rsidR="00D00448" w:rsidRPr="009C58F2" w:rsidRDefault="00D00448" w:rsidP="00DD48B2">
            <w:pPr>
              <w:rPr>
                <w:sz w:val="20"/>
                <w:szCs w:val="20"/>
              </w:rPr>
            </w:pPr>
            <w:r w:rsidRPr="009C58F2">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D00448" w:rsidRPr="009C58F2" w:rsidRDefault="00D00448" w:rsidP="00DD48B2">
            <w:pPr>
              <w:jc w:val="center"/>
              <w:rPr>
                <w:sz w:val="20"/>
                <w:szCs w:val="20"/>
              </w:rPr>
            </w:pPr>
            <w:r w:rsidRPr="009C58F2">
              <w:rPr>
                <w:sz w:val="20"/>
                <w:szCs w:val="20"/>
              </w:rPr>
              <w:t xml:space="preserve">1 </w:t>
            </w:r>
          </w:p>
        </w:tc>
        <w:tc>
          <w:tcPr>
            <w:tcW w:w="1983" w:type="dxa"/>
            <w:tcBorders>
              <w:top w:val="single" w:sz="4" w:space="0" w:color="auto"/>
              <w:left w:val="single" w:sz="8" w:space="0" w:color="auto"/>
              <w:bottom w:val="single" w:sz="4" w:space="0" w:color="auto"/>
              <w:right w:val="single" w:sz="12" w:space="0" w:color="auto"/>
            </w:tcBorders>
            <w:shd w:val="clear" w:color="auto" w:fill="auto"/>
          </w:tcPr>
          <w:p w:rsidR="00D00448" w:rsidRPr="009C58F2" w:rsidRDefault="00D00448" w:rsidP="00DD48B2">
            <w:pPr>
              <w:jc w:val="center"/>
              <w:rPr>
                <w:sz w:val="20"/>
                <w:szCs w:val="20"/>
                <w:highlight w:val="yellow"/>
              </w:rPr>
            </w:pPr>
            <w:r w:rsidRPr="009C58F2">
              <w:rPr>
                <w:sz w:val="20"/>
                <w:szCs w:val="20"/>
              </w:rPr>
              <w:t xml:space="preserve">20 </w:t>
            </w:r>
          </w:p>
        </w:tc>
      </w:tr>
      <w:tr w:rsidR="00D00448" w:rsidRPr="009C58F2" w:rsidTr="00DD48B2">
        <w:tc>
          <w:tcPr>
            <w:tcW w:w="3076" w:type="dxa"/>
            <w:gridSpan w:val="3"/>
            <w:vMerge/>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rPr>
                <w:b/>
                <w:sz w:val="20"/>
                <w:szCs w:val="20"/>
              </w:rPr>
            </w:pPr>
          </w:p>
        </w:tc>
        <w:tc>
          <w:tcPr>
            <w:tcW w:w="3626" w:type="dxa"/>
            <w:gridSpan w:val="4"/>
            <w:tcBorders>
              <w:top w:val="single" w:sz="4" w:space="0" w:color="auto"/>
              <w:left w:val="single" w:sz="12" w:space="0" w:color="auto"/>
              <w:bottom w:val="single" w:sz="4" w:space="0" w:color="auto"/>
              <w:right w:val="single" w:sz="4" w:space="0" w:color="auto"/>
            </w:tcBorders>
            <w:vAlign w:val="center"/>
          </w:tcPr>
          <w:p w:rsidR="00D00448" w:rsidRPr="009C58F2" w:rsidRDefault="00D00448" w:rsidP="00DD48B2">
            <w:pPr>
              <w:rPr>
                <w:sz w:val="20"/>
                <w:szCs w:val="20"/>
              </w:rPr>
            </w:pPr>
            <w:r w:rsidRPr="009C58F2">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D00448" w:rsidRPr="009C58F2" w:rsidRDefault="00D00448" w:rsidP="00DD48B2">
            <w:pPr>
              <w:rPr>
                <w:sz w:val="20"/>
                <w:szCs w:val="20"/>
              </w:rPr>
            </w:pPr>
          </w:p>
        </w:tc>
        <w:tc>
          <w:tcPr>
            <w:tcW w:w="1983" w:type="dxa"/>
            <w:tcBorders>
              <w:top w:val="single" w:sz="4" w:space="0" w:color="auto"/>
              <w:left w:val="single" w:sz="8" w:space="0" w:color="auto"/>
              <w:bottom w:val="single" w:sz="4" w:space="0" w:color="auto"/>
              <w:right w:val="single" w:sz="12" w:space="0" w:color="auto"/>
            </w:tcBorders>
          </w:tcPr>
          <w:p w:rsidR="00D00448" w:rsidRPr="009C58F2" w:rsidRDefault="00D00448" w:rsidP="00DD48B2">
            <w:pPr>
              <w:rPr>
                <w:sz w:val="20"/>
                <w:szCs w:val="20"/>
              </w:rPr>
            </w:pPr>
            <w:r w:rsidRPr="009C58F2">
              <w:rPr>
                <w:sz w:val="20"/>
                <w:szCs w:val="20"/>
              </w:rPr>
              <w:t xml:space="preserve"> </w:t>
            </w:r>
          </w:p>
        </w:tc>
      </w:tr>
      <w:tr w:rsidR="00D00448" w:rsidRPr="009C58F2" w:rsidTr="00DD48B2">
        <w:tc>
          <w:tcPr>
            <w:tcW w:w="3076" w:type="dxa"/>
            <w:gridSpan w:val="3"/>
            <w:vMerge/>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rPr>
                <w:b/>
                <w:sz w:val="20"/>
                <w:szCs w:val="20"/>
              </w:rPr>
            </w:pPr>
          </w:p>
        </w:tc>
        <w:tc>
          <w:tcPr>
            <w:tcW w:w="3626" w:type="dxa"/>
            <w:gridSpan w:val="4"/>
            <w:tcBorders>
              <w:top w:val="single" w:sz="4" w:space="0" w:color="auto"/>
              <w:left w:val="single" w:sz="12" w:space="0" w:color="auto"/>
              <w:bottom w:val="single" w:sz="4" w:space="0" w:color="auto"/>
              <w:right w:val="single" w:sz="4" w:space="0" w:color="auto"/>
            </w:tcBorders>
            <w:vAlign w:val="center"/>
          </w:tcPr>
          <w:p w:rsidR="00D00448" w:rsidRPr="009C58F2" w:rsidRDefault="00D00448" w:rsidP="00DD48B2">
            <w:pPr>
              <w:rPr>
                <w:sz w:val="20"/>
                <w:szCs w:val="20"/>
              </w:rPr>
            </w:pPr>
            <w:r w:rsidRPr="009C58F2">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D00448" w:rsidRPr="009C58F2" w:rsidRDefault="00D00448" w:rsidP="00DD48B2">
            <w:pPr>
              <w:jc w:val="center"/>
              <w:rPr>
                <w:sz w:val="20"/>
                <w:szCs w:val="20"/>
              </w:rPr>
            </w:pPr>
            <w:r w:rsidRPr="009C58F2">
              <w:rPr>
                <w:sz w:val="20"/>
                <w:szCs w:val="20"/>
              </w:rPr>
              <w:t xml:space="preserve"> </w:t>
            </w:r>
          </w:p>
        </w:tc>
        <w:tc>
          <w:tcPr>
            <w:tcW w:w="1983" w:type="dxa"/>
            <w:tcBorders>
              <w:top w:val="single" w:sz="4" w:space="0" w:color="auto"/>
              <w:left w:val="single" w:sz="8" w:space="0" w:color="auto"/>
              <w:bottom w:val="single" w:sz="4" w:space="0" w:color="auto"/>
              <w:right w:val="single" w:sz="12" w:space="0" w:color="auto"/>
            </w:tcBorders>
          </w:tcPr>
          <w:p w:rsidR="00D00448" w:rsidRPr="009C58F2" w:rsidRDefault="00D00448" w:rsidP="00DD48B2">
            <w:pPr>
              <w:jc w:val="center"/>
              <w:rPr>
                <w:sz w:val="20"/>
                <w:szCs w:val="20"/>
              </w:rPr>
            </w:pPr>
            <w:r w:rsidRPr="009C58F2">
              <w:rPr>
                <w:sz w:val="20"/>
                <w:szCs w:val="20"/>
              </w:rPr>
              <w:t xml:space="preserve">  </w:t>
            </w:r>
          </w:p>
        </w:tc>
      </w:tr>
      <w:tr w:rsidR="00D00448" w:rsidRPr="009C58F2" w:rsidTr="00DD48B2">
        <w:tc>
          <w:tcPr>
            <w:tcW w:w="3076" w:type="dxa"/>
            <w:gridSpan w:val="3"/>
            <w:vMerge/>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rPr>
                <w:b/>
                <w:sz w:val="20"/>
                <w:szCs w:val="20"/>
              </w:rPr>
            </w:pPr>
          </w:p>
        </w:tc>
        <w:tc>
          <w:tcPr>
            <w:tcW w:w="3626" w:type="dxa"/>
            <w:gridSpan w:val="4"/>
            <w:tcBorders>
              <w:top w:val="single" w:sz="4" w:space="0" w:color="auto"/>
              <w:left w:val="single" w:sz="12" w:space="0" w:color="auto"/>
              <w:bottom w:val="single" w:sz="8" w:space="0" w:color="auto"/>
              <w:right w:val="single" w:sz="4" w:space="0" w:color="auto"/>
            </w:tcBorders>
            <w:vAlign w:val="center"/>
          </w:tcPr>
          <w:p w:rsidR="00D00448" w:rsidRPr="009C58F2" w:rsidRDefault="00D00448" w:rsidP="00DD48B2">
            <w:pPr>
              <w:rPr>
                <w:sz w:val="20"/>
                <w:szCs w:val="20"/>
              </w:rPr>
            </w:pPr>
            <w:r w:rsidRPr="009C58F2">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D00448" w:rsidRPr="009C58F2" w:rsidRDefault="00D00448" w:rsidP="00DD48B2">
            <w:pPr>
              <w:jc w:val="center"/>
              <w:rPr>
                <w:sz w:val="20"/>
                <w:szCs w:val="20"/>
              </w:rPr>
            </w:pPr>
            <w:r w:rsidRPr="009C58F2">
              <w:rPr>
                <w:sz w:val="20"/>
                <w:szCs w:val="20"/>
              </w:rPr>
              <w:t xml:space="preserve"> </w:t>
            </w:r>
          </w:p>
        </w:tc>
        <w:tc>
          <w:tcPr>
            <w:tcW w:w="1983" w:type="dxa"/>
            <w:tcBorders>
              <w:top w:val="single" w:sz="4" w:space="0" w:color="auto"/>
              <w:left w:val="single" w:sz="8" w:space="0" w:color="auto"/>
              <w:bottom w:val="single" w:sz="8" w:space="0" w:color="auto"/>
              <w:right w:val="single" w:sz="12" w:space="0" w:color="auto"/>
            </w:tcBorders>
          </w:tcPr>
          <w:p w:rsidR="00D00448" w:rsidRPr="009C58F2" w:rsidRDefault="00D00448" w:rsidP="00DD48B2">
            <w:pPr>
              <w:jc w:val="center"/>
              <w:rPr>
                <w:sz w:val="20"/>
                <w:szCs w:val="20"/>
              </w:rPr>
            </w:pPr>
            <w:r w:rsidRPr="009C58F2">
              <w:rPr>
                <w:sz w:val="20"/>
                <w:szCs w:val="20"/>
              </w:rPr>
              <w:t xml:space="preserve"> </w:t>
            </w:r>
          </w:p>
        </w:tc>
      </w:tr>
      <w:tr w:rsidR="00D00448" w:rsidRPr="009C58F2" w:rsidTr="00DD48B2">
        <w:tc>
          <w:tcPr>
            <w:tcW w:w="3076" w:type="dxa"/>
            <w:gridSpan w:val="3"/>
            <w:vMerge/>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rPr>
                <w:b/>
                <w:sz w:val="20"/>
                <w:szCs w:val="20"/>
              </w:rPr>
            </w:pPr>
          </w:p>
        </w:tc>
        <w:tc>
          <w:tcPr>
            <w:tcW w:w="3626" w:type="dxa"/>
            <w:gridSpan w:val="4"/>
            <w:tcBorders>
              <w:top w:val="single" w:sz="8" w:space="0" w:color="auto"/>
              <w:left w:val="single" w:sz="12" w:space="0" w:color="auto"/>
              <w:bottom w:val="single" w:sz="8" w:space="0" w:color="auto"/>
              <w:right w:val="single" w:sz="4" w:space="0" w:color="auto"/>
            </w:tcBorders>
            <w:vAlign w:val="center"/>
          </w:tcPr>
          <w:p w:rsidR="00D00448" w:rsidRPr="009C58F2" w:rsidRDefault="00D00448" w:rsidP="00DD48B2">
            <w:pPr>
              <w:rPr>
                <w:sz w:val="20"/>
                <w:szCs w:val="20"/>
              </w:rPr>
            </w:pPr>
            <w:r w:rsidRPr="009C58F2">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D00448" w:rsidRPr="009C58F2" w:rsidRDefault="00D00448" w:rsidP="00DD48B2">
            <w:pPr>
              <w:jc w:val="center"/>
              <w:rPr>
                <w:sz w:val="20"/>
                <w:szCs w:val="20"/>
              </w:rPr>
            </w:pPr>
          </w:p>
        </w:tc>
        <w:tc>
          <w:tcPr>
            <w:tcW w:w="1983" w:type="dxa"/>
            <w:tcBorders>
              <w:top w:val="single" w:sz="8" w:space="0" w:color="auto"/>
              <w:left w:val="single" w:sz="8" w:space="0" w:color="auto"/>
              <w:bottom w:val="single" w:sz="8" w:space="0" w:color="auto"/>
              <w:right w:val="single" w:sz="12" w:space="0" w:color="auto"/>
            </w:tcBorders>
          </w:tcPr>
          <w:p w:rsidR="00D00448" w:rsidRPr="009C58F2" w:rsidRDefault="00D00448" w:rsidP="00DD48B2">
            <w:pPr>
              <w:rPr>
                <w:sz w:val="20"/>
                <w:szCs w:val="20"/>
              </w:rPr>
            </w:pPr>
          </w:p>
        </w:tc>
      </w:tr>
      <w:tr w:rsidR="00D00448" w:rsidRPr="009C58F2" w:rsidTr="00DD48B2">
        <w:tc>
          <w:tcPr>
            <w:tcW w:w="3076" w:type="dxa"/>
            <w:gridSpan w:val="3"/>
            <w:vMerge/>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rPr>
                <w:b/>
                <w:sz w:val="20"/>
                <w:szCs w:val="20"/>
              </w:rPr>
            </w:pPr>
          </w:p>
        </w:tc>
        <w:tc>
          <w:tcPr>
            <w:tcW w:w="3626" w:type="dxa"/>
            <w:gridSpan w:val="4"/>
            <w:tcBorders>
              <w:top w:val="single" w:sz="8" w:space="0" w:color="auto"/>
              <w:left w:val="single" w:sz="12" w:space="0" w:color="auto"/>
              <w:bottom w:val="single" w:sz="12" w:space="0" w:color="auto"/>
              <w:right w:val="single" w:sz="4" w:space="0" w:color="auto"/>
            </w:tcBorders>
            <w:vAlign w:val="center"/>
          </w:tcPr>
          <w:p w:rsidR="00D00448" w:rsidRPr="009C58F2" w:rsidRDefault="00D00448" w:rsidP="00DD48B2">
            <w:pPr>
              <w:rPr>
                <w:sz w:val="20"/>
                <w:szCs w:val="20"/>
              </w:rPr>
            </w:pPr>
            <w:r w:rsidRPr="009C58F2">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D00448" w:rsidRPr="009C58F2" w:rsidRDefault="00D00448" w:rsidP="00DD48B2">
            <w:pPr>
              <w:rPr>
                <w:sz w:val="20"/>
                <w:szCs w:val="20"/>
              </w:rPr>
            </w:pPr>
          </w:p>
        </w:tc>
        <w:tc>
          <w:tcPr>
            <w:tcW w:w="1983" w:type="dxa"/>
            <w:tcBorders>
              <w:top w:val="single" w:sz="8" w:space="0" w:color="auto"/>
              <w:left w:val="single" w:sz="8" w:space="0" w:color="auto"/>
              <w:bottom w:val="single" w:sz="12" w:space="0" w:color="auto"/>
              <w:right w:val="single" w:sz="12" w:space="0" w:color="auto"/>
            </w:tcBorders>
          </w:tcPr>
          <w:p w:rsidR="00D00448" w:rsidRPr="009C58F2" w:rsidRDefault="00D00448" w:rsidP="00DD48B2">
            <w:pPr>
              <w:rPr>
                <w:sz w:val="20"/>
                <w:szCs w:val="20"/>
              </w:rPr>
            </w:pPr>
          </w:p>
        </w:tc>
      </w:tr>
      <w:tr w:rsidR="00D00448" w:rsidRPr="009C58F2" w:rsidTr="00DD48B2">
        <w:tblPrEx>
          <w:tblBorders>
            <w:insideH w:val="single" w:sz="6" w:space="0" w:color="auto"/>
            <w:insideV w:val="single" w:sz="6" w:space="0" w:color="auto"/>
          </w:tblBorders>
        </w:tblPrEx>
        <w:trPr>
          <w:cantSplit/>
          <w:trHeight w:val="276"/>
        </w:trPr>
        <w:tc>
          <w:tcPr>
            <w:tcW w:w="3076" w:type="dxa"/>
            <w:gridSpan w:val="3"/>
            <w:vMerge w:val="restart"/>
            <w:vAlign w:val="center"/>
          </w:tcPr>
          <w:p w:rsidR="00D00448" w:rsidRPr="009C58F2" w:rsidRDefault="00D00448" w:rsidP="00DD48B2">
            <w:pPr>
              <w:jc w:val="center"/>
              <w:rPr>
                <w:b/>
                <w:sz w:val="20"/>
                <w:szCs w:val="20"/>
              </w:rPr>
            </w:pPr>
            <w:r w:rsidRPr="009C58F2">
              <w:rPr>
                <w:b/>
                <w:sz w:val="20"/>
                <w:szCs w:val="20"/>
              </w:rPr>
              <w:t>FINAL</w:t>
            </w:r>
          </w:p>
        </w:tc>
        <w:tc>
          <w:tcPr>
            <w:tcW w:w="3626" w:type="dxa"/>
            <w:gridSpan w:val="4"/>
          </w:tcPr>
          <w:p w:rsidR="00D00448" w:rsidRPr="009C58F2" w:rsidRDefault="00D00448" w:rsidP="00DD48B2">
            <w:pPr>
              <w:rPr>
                <w:sz w:val="20"/>
                <w:szCs w:val="20"/>
              </w:rPr>
            </w:pPr>
            <w:r w:rsidRPr="009C58F2">
              <w:rPr>
                <w:sz w:val="20"/>
                <w:szCs w:val="20"/>
              </w:rPr>
              <w:t>Quiz</w:t>
            </w:r>
          </w:p>
        </w:tc>
        <w:tc>
          <w:tcPr>
            <w:tcW w:w="1204" w:type="dxa"/>
          </w:tcPr>
          <w:p w:rsidR="00D00448" w:rsidRPr="009C58F2" w:rsidRDefault="00D00448" w:rsidP="00DD48B2">
            <w:pPr>
              <w:jc w:val="center"/>
              <w:rPr>
                <w:b/>
                <w:sz w:val="20"/>
                <w:szCs w:val="20"/>
              </w:rPr>
            </w:pPr>
            <w:r w:rsidRPr="009C58F2">
              <w:rPr>
                <w:b/>
                <w:sz w:val="20"/>
                <w:szCs w:val="20"/>
              </w:rPr>
              <w:t>1</w:t>
            </w:r>
          </w:p>
        </w:tc>
        <w:tc>
          <w:tcPr>
            <w:tcW w:w="1983" w:type="dxa"/>
          </w:tcPr>
          <w:p w:rsidR="00D00448" w:rsidRPr="009C58F2" w:rsidRDefault="00D00448" w:rsidP="00DD48B2">
            <w:pPr>
              <w:jc w:val="center"/>
              <w:rPr>
                <w:b/>
                <w:sz w:val="20"/>
                <w:szCs w:val="20"/>
              </w:rPr>
            </w:pPr>
            <w:r w:rsidRPr="009C58F2">
              <w:rPr>
                <w:b/>
                <w:sz w:val="20"/>
                <w:szCs w:val="20"/>
              </w:rPr>
              <w:t>50</w:t>
            </w:r>
          </w:p>
        </w:tc>
      </w:tr>
      <w:tr w:rsidR="00D00448" w:rsidRPr="009C58F2" w:rsidTr="00DD48B2">
        <w:tblPrEx>
          <w:tblBorders>
            <w:insideH w:val="single" w:sz="6" w:space="0" w:color="auto"/>
            <w:insideV w:val="single" w:sz="6" w:space="0" w:color="auto"/>
          </w:tblBorders>
        </w:tblPrEx>
        <w:trPr>
          <w:cantSplit/>
          <w:trHeight w:val="276"/>
        </w:trPr>
        <w:tc>
          <w:tcPr>
            <w:tcW w:w="3076" w:type="dxa"/>
            <w:gridSpan w:val="3"/>
            <w:vMerge/>
          </w:tcPr>
          <w:p w:rsidR="00D00448" w:rsidRPr="009C58F2" w:rsidRDefault="00D00448" w:rsidP="00DD48B2">
            <w:pPr>
              <w:rPr>
                <w:sz w:val="20"/>
                <w:szCs w:val="20"/>
              </w:rPr>
            </w:pPr>
          </w:p>
        </w:tc>
        <w:tc>
          <w:tcPr>
            <w:tcW w:w="3626" w:type="dxa"/>
            <w:gridSpan w:val="4"/>
            <w:vAlign w:val="center"/>
          </w:tcPr>
          <w:p w:rsidR="00D00448" w:rsidRPr="009C58F2" w:rsidRDefault="00D00448" w:rsidP="00DD48B2">
            <w:pPr>
              <w:rPr>
                <w:sz w:val="20"/>
                <w:szCs w:val="20"/>
              </w:rPr>
            </w:pPr>
            <w:r w:rsidRPr="009C58F2">
              <w:rPr>
                <w:sz w:val="20"/>
                <w:szCs w:val="20"/>
              </w:rPr>
              <w:t>Homework</w:t>
            </w:r>
          </w:p>
        </w:tc>
        <w:tc>
          <w:tcPr>
            <w:tcW w:w="1204" w:type="dxa"/>
          </w:tcPr>
          <w:p w:rsidR="00D00448" w:rsidRPr="009C58F2" w:rsidRDefault="00D00448" w:rsidP="00DD48B2">
            <w:pPr>
              <w:jc w:val="center"/>
              <w:rPr>
                <w:b/>
                <w:sz w:val="20"/>
                <w:szCs w:val="20"/>
              </w:rPr>
            </w:pPr>
          </w:p>
        </w:tc>
        <w:tc>
          <w:tcPr>
            <w:tcW w:w="1983" w:type="dxa"/>
          </w:tcPr>
          <w:p w:rsidR="00D00448" w:rsidRPr="009C58F2" w:rsidRDefault="00D00448" w:rsidP="00DD48B2">
            <w:pPr>
              <w:jc w:val="center"/>
              <w:rPr>
                <w:b/>
                <w:sz w:val="20"/>
                <w:szCs w:val="20"/>
              </w:rPr>
            </w:pPr>
          </w:p>
        </w:tc>
      </w:tr>
      <w:tr w:rsidR="00D00448" w:rsidRPr="009C58F2" w:rsidTr="00DD48B2">
        <w:tblPrEx>
          <w:tblBorders>
            <w:insideH w:val="single" w:sz="6" w:space="0" w:color="auto"/>
            <w:insideV w:val="single" w:sz="6" w:space="0" w:color="auto"/>
          </w:tblBorders>
        </w:tblPrEx>
        <w:trPr>
          <w:cantSplit/>
          <w:trHeight w:val="276"/>
        </w:trPr>
        <w:tc>
          <w:tcPr>
            <w:tcW w:w="3076" w:type="dxa"/>
            <w:gridSpan w:val="3"/>
            <w:vMerge/>
          </w:tcPr>
          <w:p w:rsidR="00D00448" w:rsidRPr="009C58F2" w:rsidRDefault="00D00448" w:rsidP="00DD48B2">
            <w:pPr>
              <w:rPr>
                <w:sz w:val="20"/>
                <w:szCs w:val="20"/>
              </w:rPr>
            </w:pPr>
          </w:p>
        </w:tc>
        <w:tc>
          <w:tcPr>
            <w:tcW w:w="3626" w:type="dxa"/>
            <w:gridSpan w:val="4"/>
          </w:tcPr>
          <w:p w:rsidR="00D00448" w:rsidRPr="009C58F2" w:rsidRDefault="00D00448" w:rsidP="00DD48B2">
            <w:pPr>
              <w:rPr>
                <w:sz w:val="20"/>
                <w:szCs w:val="20"/>
              </w:rPr>
            </w:pPr>
            <w:r w:rsidRPr="009C58F2">
              <w:rPr>
                <w:sz w:val="20"/>
                <w:szCs w:val="20"/>
              </w:rPr>
              <w:t>Project</w:t>
            </w:r>
          </w:p>
        </w:tc>
        <w:tc>
          <w:tcPr>
            <w:tcW w:w="1204" w:type="dxa"/>
          </w:tcPr>
          <w:p w:rsidR="00D00448" w:rsidRPr="009C58F2" w:rsidRDefault="00D00448" w:rsidP="00DD48B2">
            <w:pPr>
              <w:jc w:val="center"/>
              <w:rPr>
                <w:b/>
                <w:sz w:val="20"/>
                <w:szCs w:val="20"/>
              </w:rPr>
            </w:pPr>
          </w:p>
        </w:tc>
        <w:tc>
          <w:tcPr>
            <w:tcW w:w="1983" w:type="dxa"/>
          </w:tcPr>
          <w:p w:rsidR="00D00448" w:rsidRPr="009C58F2" w:rsidRDefault="00D00448" w:rsidP="00DD48B2">
            <w:pPr>
              <w:jc w:val="center"/>
              <w:rPr>
                <w:b/>
                <w:sz w:val="20"/>
                <w:szCs w:val="20"/>
              </w:rPr>
            </w:pPr>
          </w:p>
        </w:tc>
      </w:tr>
      <w:tr w:rsidR="00D00448" w:rsidRPr="009C58F2" w:rsidTr="00DD48B2">
        <w:tblPrEx>
          <w:tblBorders>
            <w:insideH w:val="single" w:sz="6" w:space="0" w:color="auto"/>
            <w:insideV w:val="single" w:sz="6" w:space="0" w:color="auto"/>
          </w:tblBorders>
        </w:tblPrEx>
        <w:trPr>
          <w:cantSplit/>
          <w:trHeight w:val="276"/>
        </w:trPr>
        <w:tc>
          <w:tcPr>
            <w:tcW w:w="3076" w:type="dxa"/>
            <w:gridSpan w:val="3"/>
            <w:vMerge/>
          </w:tcPr>
          <w:p w:rsidR="00D00448" w:rsidRPr="009C58F2" w:rsidRDefault="00D00448" w:rsidP="00DD48B2">
            <w:pPr>
              <w:rPr>
                <w:sz w:val="20"/>
                <w:szCs w:val="20"/>
              </w:rPr>
            </w:pPr>
          </w:p>
        </w:tc>
        <w:tc>
          <w:tcPr>
            <w:tcW w:w="3626" w:type="dxa"/>
            <w:gridSpan w:val="4"/>
          </w:tcPr>
          <w:p w:rsidR="00D00448" w:rsidRPr="009C58F2" w:rsidRDefault="00D00448" w:rsidP="00DD48B2">
            <w:pPr>
              <w:rPr>
                <w:sz w:val="20"/>
                <w:szCs w:val="20"/>
              </w:rPr>
            </w:pPr>
            <w:r w:rsidRPr="009C58F2">
              <w:rPr>
                <w:sz w:val="20"/>
                <w:szCs w:val="20"/>
              </w:rPr>
              <w:t>Oral Exam</w:t>
            </w:r>
          </w:p>
        </w:tc>
        <w:tc>
          <w:tcPr>
            <w:tcW w:w="1204" w:type="dxa"/>
          </w:tcPr>
          <w:p w:rsidR="00D00448" w:rsidRPr="009C58F2" w:rsidRDefault="00D00448" w:rsidP="00DD48B2">
            <w:pPr>
              <w:jc w:val="center"/>
              <w:rPr>
                <w:b/>
                <w:sz w:val="20"/>
                <w:szCs w:val="20"/>
              </w:rPr>
            </w:pPr>
          </w:p>
        </w:tc>
        <w:tc>
          <w:tcPr>
            <w:tcW w:w="1983" w:type="dxa"/>
          </w:tcPr>
          <w:p w:rsidR="00D00448" w:rsidRPr="009C58F2" w:rsidRDefault="00D00448" w:rsidP="00DD48B2">
            <w:pPr>
              <w:jc w:val="center"/>
              <w:rPr>
                <w:b/>
                <w:sz w:val="20"/>
                <w:szCs w:val="20"/>
              </w:rPr>
            </w:pPr>
          </w:p>
        </w:tc>
      </w:tr>
      <w:tr w:rsidR="00D00448" w:rsidRPr="009C58F2" w:rsidTr="00DD48B2">
        <w:tblPrEx>
          <w:tblBorders>
            <w:insideH w:val="single" w:sz="6" w:space="0" w:color="auto"/>
            <w:insideV w:val="single" w:sz="6" w:space="0" w:color="auto"/>
          </w:tblBorders>
        </w:tblPrEx>
        <w:trPr>
          <w:cantSplit/>
          <w:trHeight w:val="276"/>
        </w:trPr>
        <w:tc>
          <w:tcPr>
            <w:tcW w:w="3076" w:type="dxa"/>
            <w:gridSpan w:val="3"/>
            <w:vMerge/>
          </w:tcPr>
          <w:p w:rsidR="00D00448" w:rsidRPr="009C58F2" w:rsidRDefault="00D00448" w:rsidP="00DD48B2">
            <w:pPr>
              <w:rPr>
                <w:sz w:val="20"/>
                <w:szCs w:val="20"/>
              </w:rPr>
            </w:pPr>
          </w:p>
        </w:tc>
        <w:tc>
          <w:tcPr>
            <w:tcW w:w="3626" w:type="dxa"/>
            <w:gridSpan w:val="4"/>
          </w:tcPr>
          <w:p w:rsidR="00D00448" w:rsidRPr="009C58F2" w:rsidRDefault="00D00448" w:rsidP="00DD48B2">
            <w:pPr>
              <w:rPr>
                <w:sz w:val="20"/>
                <w:szCs w:val="20"/>
              </w:rPr>
            </w:pPr>
            <w:r w:rsidRPr="009C58F2">
              <w:rPr>
                <w:sz w:val="20"/>
                <w:szCs w:val="20"/>
              </w:rPr>
              <w:t>Other(……………….)</w:t>
            </w:r>
          </w:p>
        </w:tc>
        <w:tc>
          <w:tcPr>
            <w:tcW w:w="1204" w:type="dxa"/>
          </w:tcPr>
          <w:p w:rsidR="00D00448" w:rsidRPr="009C58F2" w:rsidRDefault="00D00448" w:rsidP="00DD48B2">
            <w:pPr>
              <w:jc w:val="center"/>
              <w:rPr>
                <w:b/>
                <w:sz w:val="20"/>
                <w:szCs w:val="20"/>
              </w:rPr>
            </w:pPr>
          </w:p>
        </w:tc>
        <w:tc>
          <w:tcPr>
            <w:tcW w:w="1983" w:type="dxa"/>
          </w:tcPr>
          <w:p w:rsidR="00D00448" w:rsidRPr="009C58F2" w:rsidRDefault="00D00448" w:rsidP="00DD48B2">
            <w:pPr>
              <w:jc w:val="center"/>
              <w:rPr>
                <w:b/>
                <w:sz w:val="20"/>
                <w:szCs w:val="20"/>
              </w:rPr>
            </w:pPr>
          </w:p>
        </w:tc>
      </w:tr>
      <w:tr w:rsidR="00D00448" w:rsidRPr="009C58F2" w:rsidTr="00DD48B2">
        <w:tblPrEx>
          <w:tblBorders>
            <w:insideH w:val="single" w:sz="6" w:space="0" w:color="auto"/>
            <w:insideV w:val="single" w:sz="6" w:space="0" w:color="auto"/>
          </w:tblBorders>
        </w:tblPrEx>
        <w:trPr>
          <w:cantSplit/>
          <w:trHeight w:val="138"/>
        </w:trPr>
        <w:tc>
          <w:tcPr>
            <w:tcW w:w="3076" w:type="dxa"/>
            <w:gridSpan w:val="3"/>
            <w:vMerge w:val="restart"/>
            <w:vAlign w:val="center"/>
          </w:tcPr>
          <w:p w:rsidR="00D00448" w:rsidRPr="009C58F2" w:rsidRDefault="00D00448" w:rsidP="00DD48B2">
            <w:pPr>
              <w:rPr>
                <w:b/>
                <w:sz w:val="20"/>
                <w:szCs w:val="20"/>
                <w:vertAlign w:val="superscript"/>
              </w:rPr>
            </w:pPr>
            <w:r w:rsidRPr="009C58F2">
              <w:rPr>
                <w:b/>
                <w:sz w:val="20"/>
                <w:szCs w:val="20"/>
              </w:rPr>
              <w:t>MAKE-UP EXAM</w:t>
            </w:r>
          </w:p>
        </w:tc>
        <w:tc>
          <w:tcPr>
            <w:tcW w:w="2732" w:type="dxa"/>
            <w:gridSpan w:val="3"/>
          </w:tcPr>
          <w:p w:rsidR="00D00448" w:rsidRPr="009C58F2" w:rsidRDefault="00D00448" w:rsidP="00DD48B2">
            <w:pPr>
              <w:jc w:val="center"/>
              <w:rPr>
                <w:sz w:val="20"/>
                <w:szCs w:val="20"/>
              </w:rPr>
            </w:pPr>
            <w:r w:rsidRPr="009C58F2">
              <w:rPr>
                <w:sz w:val="20"/>
                <w:szCs w:val="20"/>
              </w:rPr>
              <w:t>Oral</w:t>
            </w:r>
          </w:p>
        </w:tc>
        <w:tc>
          <w:tcPr>
            <w:tcW w:w="894" w:type="dxa"/>
          </w:tcPr>
          <w:p w:rsidR="00D00448" w:rsidRPr="009C58F2" w:rsidRDefault="00D00448" w:rsidP="00DD48B2">
            <w:pPr>
              <w:jc w:val="center"/>
              <w:rPr>
                <w:sz w:val="20"/>
                <w:szCs w:val="20"/>
              </w:rPr>
            </w:pPr>
            <w:r w:rsidRPr="009C58F2">
              <w:rPr>
                <w:sz w:val="20"/>
                <w:szCs w:val="20"/>
              </w:rPr>
              <w:t>Written</w:t>
            </w:r>
          </w:p>
        </w:tc>
        <w:tc>
          <w:tcPr>
            <w:tcW w:w="1204" w:type="dxa"/>
          </w:tcPr>
          <w:p w:rsidR="00D00448" w:rsidRPr="009C58F2" w:rsidRDefault="00D00448" w:rsidP="00DD48B2">
            <w:pPr>
              <w:jc w:val="center"/>
              <w:rPr>
                <w:sz w:val="20"/>
                <w:szCs w:val="20"/>
              </w:rPr>
            </w:pPr>
            <w:r w:rsidRPr="009C58F2">
              <w:rPr>
                <w:sz w:val="20"/>
                <w:szCs w:val="20"/>
              </w:rPr>
              <w:t>Oral and Written</w:t>
            </w:r>
          </w:p>
        </w:tc>
        <w:tc>
          <w:tcPr>
            <w:tcW w:w="1983" w:type="dxa"/>
          </w:tcPr>
          <w:p w:rsidR="00D00448" w:rsidRPr="009C58F2" w:rsidRDefault="00D00448" w:rsidP="00DD48B2">
            <w:pPr>
              <w:jc w:val="center"/>
              <w:rPr>
                <w:sz w:val="20"/>
                <w:szCs w:val="20"/>
              </w:rPr>
            </w:pPr>
            <w:r w:rsidRPr="009C58F2">
              <w:rPr>
                <w:sz w:val="20"/>
                <w:szCs w:val="20"/>
              </w:rPr>
              <w:t>Multiple Choice</w:t>
            </w:r>
          </w:p>
        </w:tc>
      </w:tr>
      <w:tr w:rsidR="00D00448" w:rsidRPr="009C58F2" w:rsidTr="00DD48B2">
        <w:tblPrEx>
          <w:tblBorders>
            <w:insideH w:val="single" w:sz="6" w:space="0" w:color="auto"/>
            <w:insideV w:val="single" w:sz="6" w:space="0" w:color="auto"/>
          </w:tblBorders>
        </w:tblPrEx>
        <w:trPr>
          <w:cantSplit/>
          <w:trHeight w:val="326"/>
        </w:trPr>
        <w:tc>
          <w:tcPr>
            <w:tcW w:w="3076" w:type="dxa"/>
            <w:gridSpan w:val="3"/>
            <w:vMerge/>
          </w:tcPr>
          <w:p w:rsidR="00D00448" w:rsidRPr="009C58F2" w:rsidRDefault="00D00448" w:rsidP="00DD48B2">
            <w:pPr>
              <w:rPr>
                <w:sz w:val="20"/>
                <w:szCs w:val="20"/>
              </w:rPr>
            </w:pPr>
          </w:p>
        </w:tc>
        <w:tc>
          <w:tcPr>
            <w:tcW w:w="2732" w:type="dxa"/>
            <w:gridSpan w:val="3"/>
          </w:tcPr>
          <w:p w:rsidR="00D00448" w:rsidRPr="009C58F2" w:rsidRDefault="00D00448" w:rsidP="00DD48B2">
            <w:pPr>
              <w:jc w:val="center"/>
              <w:rPr>
                <w:b/>
                <w:sz w:val="20"/>
                <w:szCs w:val="20"/>
              </w:rPr>
            </w:pPr>
          </w:p>
        </w:tc>
        <w:tc>
          <w:tcPr>
            <w:tcW w:w="894" w:type="dxa"/>
          </w:tcPr>
          <w:p w:rsidR="00D00448" w:rsidRPr="009C58F2" w:rsidRDefault="00D00448" w:rsidP="00DD48B2">
            <w:pPr>
              <w:jc w:val="center"/>
              <w:rPr>
                <w:b/>
                <w:sz w:val="20"/>
                <w:szCs w:val="20"/>
              </w:rPr>
            </w:pPr>
            <w:r w:rsidRPr="009C58F2">
              <w:rPr>
                <w:b/>
                <w:sz w:val="20"/>
                <w:szCs w:val="20"/>
              </w:rPr>
              <w:t>x</w:t>
            </w:r>
          </w:p>
        </w:tc>
        <w:tc>
          <w:tcPr>
            <w:tcW w:w="1204" w:type="dxa"/>
          </w:tcPr>
          <w:p w:rsidR="00D00448" w:rsidRPr="009C58F2" w:rsidRDefault="00D00448" w:rsidP="00DD48B2">
            <w:pPr>
              <w:jc w:val="center"/>
              <w:rPr>
                <w:b/>
                <w:sz w:val="20"/>
                <w:szCs w:val="20"/>
              </w:rPr>
            </w:pPr>
          </w:p>
        </w:tc>
        <w:tc>
          <w:tcPr>
            <w:tcW w:w="1983" w:type="dxa"/>
          </w:tcPr>
          <w:p w:rsidR="00D00448" w:rsidRPr="009C58F2" w:rsidRDefault="00D00448" w:rsidP="00DD48B2">
            <w:pPr>
              <w:jc w:val="center"/>
              <w:rPr>
                <w:b/>
                <w:sz w:val="20"/>
                <w:szCs w:val="20"/>
              </w:rPr>
            </w:pPr>
          </w:p>
        </w:tc>
      </w:tr>
      <w:tr w:rsidR="00D00448" w:rsidRPr="009C58F2" w:rsidTr="00DD48B2">
        <w:trPr>
          <w:trHeight w:val="447"/>
        </w:trPr>
        <w:tc>
          <w:tcPr>
            <w:tcW w:w="3076" w:type="dxa"/>
            <w:gridSpan w:val="3"/>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PREREQUISITE(S)</w:t>
            </w:r>
          </w:p>
        </w:tc>
        <w:tc>
          <w:tcPr>
            <w:tcW w:w="6813" w:type="dxa"/>
            <w:gridSpan w:val="6"/>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jc w:val="both"/>
              <w:rPr>
                <w:sz w:val="20"/>
                <w:szCs w:val="20"/>
              </w:rPr>
            </w:pPr>
            <w:r w:rsidRPr="009C58F2">
              <w:rPr>
                <w:sz w:val="20"/>
                <w:szCs w:val="20"/>
              </w:rPr>
              <w:t xml:space="preserve"> -</w:t>
            </w:r>
          </w:p>
        </w:tc>
      </w:tr>
      <w:tr w:rsidR="00D00448" w:rsidRPr="009C58F2" w:rsidTr="00DD48B2">
        <w:trPr>
          <w:trHeight w:val="447"/>
        </w:trPr>
        <w:tc>
          <w:tcPr>
            <w:tcW w:w="3076" w:type="dxa"/>
            <w:gridSpan w:val="3"/>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COURSE CONTENT</w:t>
            </w:r>
          </w:p>
        </w:tc>
        <w:tc>
          <w:tcPr>
            <w:tcW w:w="6813" w:type="dxa"/>
            <w:gridSpan w:val="6"/>
            <w:tcBorders>
              <w:top w:val="single" w:sz="12" w:space="0" w:color="auto"/>
              <w:left w:val="single" w:sz="12" w:space="0" w:color="auto"/>
              <w:bottom w:val="single" w:sz="12" w:space="0" w:color="auto"/>
              <w:right w:val="single" w:sz="12" w:space="0" w:color="auto"/>
            </w:tcBorders>
          </w:tcPr>
          <w:p w:rsidR="00D00448" w:rsidRPr="009C58F2" w:rsidRDefault="00D00448" w:rsidP="00DD48B2">
            <w:pPr>
              <w:ind w:left="-464" w:firstLine="464"/>
              <w:rPr>
                <w:sz w:val="20"/>
                <w:szCs w:val="20"/>
              </w:rPr>
            </w:pPr>
            <w:r w:rsidRPr="009C58F2">
              <w:rPr>
                <w:color w:val="000000"/>
                <w:sz w:val="20"/>
                <w:szCs w:val="20"/>
              </w:rPr>
              <w:t>It includes integrated into the pathophysiological knowledge to nursing</w:t>
            </w:r>
          </w:p>
        </w:tc>
      </w:tr>
      <w:tr w:rsidR="00D00448" w:rsidRPr="009C58F2" w:rsidTr="00DD48B2">
        <w:trPr>
          <w:trHeight w:val="426"/>
        </w:trPr>
        <w:tc>
          <w:tcPr>
            <w:tcW w:w="3076" w:type="dxa"/>
            <w:gridSpan w:val="3"/>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COURSE AIMS</w:t>
            </w:r>
          </w:p>
        </w:tc>
        <w:tc>
          <w:tcPr>
            <w:tcW w:w="6813" w:type="dxa"/>
            <w:gridSpan w:val="6"/>
            <w:tcBorders>
              <w:top w:val="single" w:sz="12" w:space="0" w:color="auto"/>
              <w:left w:val="single" w:sz="12" w:space="0" w:color="auto"/>
              <w:bottom w:val="single" w:sz="12" w:space="0" w:color="auto"/>
              <w:right w:val="single" w:sz="12" w:space="0" w:color="auto"/>
            </w:tcBorders>
          </w:tcPr>
          <w:p w:rsidR="00D00448" w:rsidRPr="009C58F2" w:rsidRDefault="00D00448" w:rsidP="00DD48B2">
            <w:pPr>
              <w:rPr>
                <w:color w:val="333333"/>
                <w:sz w:val="20"/>
                <w:szCs w:val="20"/>
              </w:rPr>
            </w:pPr>
            <w:r w:rsidRPr="009C58F2">
              <w:rPr>
                <w:bCs/>
                <w:color w:val="000000"/>
                <w:sz w:val="20"/>
                <w:szCs w:val="20"/>
              </w:rPr>
              <w:t xml:space="preserve"> To </w:t>
            </w:r>
            <w:r w:rsidRPr="009C58F2">
              <w:rPr>
                <w:rStyle w:val="hps"/>
                <w:color w:val="333333"/>
                <w:sz w:val="20"/>
                <w:szCs w:val="20"/>
              </w:rPr>
              <w:t>internalize</w:t>
            </w:r>
            <w:r w:rsidRPr="009C58F2">
              <w:rPr>
                <w:color w:val="333333"/>
                <w:sz w:val="20"/>
                <w:szCs w:val="20"/>
              </w:rPr>
              <w:t xml:space="preserve"> </w:t>
            </w:r>
            <w:r w:rsidRPr="009C58F2">
              <w:rPr>
                <w:rStyle w:val="hps"/>
                <w:color w:val="333333"/>
                <w:sz w:val="20"/>
                <w:szCs w:val="20"/>
              </w:rPr>
              <w:t>the physiopathology knowledge</w:t>
            </w:r>
            <w:r w:rsidRPr="009C58F2">
              <w:rPr>
                <w:color w:val="333333"/>
                <w:sz w:val="20"/>
                <w:szCs w:val="20"/>
              </w:rPr>
              <w:t xml:space="preserve"> </w:t>
            </w:r>
            <w:r w:rsidRPr="009C58F2">
              <w:rPr>
                <w:rStyle w:val="hps"/>
                <w:color w:val="333333"/>
                <w:sz w:val="20"/>
                <w:szCs w:val="20"/>
              </w:rPr>
              <w:t>in the field of</w:t>
            </w:r>
            <w:r w:rsidRPr="009C58F2">
              <w:rPr>
                <w:color w:val="333333"/>
                <w:sz w:val="20"/>
                <w:szCs w:val="20"/>
              </w:rPr>
              <w:t xml:space="preserve"> </w:t>
            </w:r>
            <w:r w:rsidRPr="009C58F2">
              <w:rPr>
                <w:rStyle w:val="hps"/>
                <w:color w:val="333333"/>
                <w:sz w:val="20"/>
                <w:szCs w:val="20"/>
              </w:rPr>
              <w:t>nursing</w:t>
            </w:r>
            <w:r w:rsidRPr="009C58F2">
              <w:rPr>
                <w:color w:val="333333"/>
                <w:sz w:val="20"/>
                <w:szCs w:val="20"/>
              </w:rPr>
              <w:t xml:space="preserve"> </w:t>
            </w:r>
          </w:p>
          <w:p w:rsidR="00D00448" w:rsidRPr="009C58F2" w:rsidRDefault="00D00448" w:rsidP="00DD48B2">
            <w:pPr>
              <w:rPr>
                <w:sz w:val="20"/>
                <w:szCs w:val="20"/>
              </w:rPr>
            </w:pPr>
            <w:r w:rsidRPr="009C58F2">
              <w:rPr>
                <w:sz w:val="20"/>
                <w:szCs w:val="20"/>
              </w:rPr>
              <w:t xml:space="preserve"> To integrate information pathophysiology into nursing practices </w:t>
            </w:r>
          </w:p>
        </w:tc>
      </w:tr>
      <w:tr w:rsidR="00D00448" w:rsidRPr="009C58F2" w:rsidTr="00DD48B2">
        <w:trPr>
          <w:trHeight w:val="518"/>
        </w:trPr>
        <w:tc>
          <w:tcPr>
            <w:tcW w:w="3076" w:type="dxa"/>
            <w:gridSpan w:val="3"/>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COURSE OBJECTIVES</w:t>
            </w:r>
          </w:p>
        </w:tc>
        <w:tc>
          <w:tcPr>
            <w:tcW w:w="6813" w:type="dxa"/>
            <w:gridSpan w:val="6"/>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rPr>
                <w:sz w:val="20"/>
                <w:szCs w:val="20"/>
              </w:rPr>
            </w:pPr>
            <w:r w:rsidRPr="009C58F2">
              <w:rPr>
                <w:sz w:val="20"/>
                <w:szCs w:val="20"/>
              </w:rPr>
              <w:t xml:space="preserve"> To  gain physiopathology knowledge in field of nursing</w:t>
            </w:r>
          </w:p>
        </w:tc>
      </w:tr>
      <w:tr w:rsidR="00D00448" w:rsidRPr="009C58F2" w:rsidTr="00DD48B2">
        <w:trPr>
          <w:trHeight w:val="540"/>
        </w:trPr>
        <w:tc>
          <w:tcPr>
            <w:tcW w:w="3076" w:type="dxa"/>
            <w:gridSpan w:val="3"/>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TEXTBOOK(S)</w:t>
            </w:r>
          </w:p>
        </w:tc>
        <w:tc>
          <w:tcPr>
            <w:tcW w:w="6813" w:type="dxa"/>
            <w:gridSpan w:val="6"/>
            <w:tcBorders>
              <w:top w:val="single" w:sz="12" w:space="0" w:color="auto"/>
              <w:left w:val="single" w:sz="12" w:space="0" w:color="auto"/>
              <w:bottom w:val="single" w:sz="12" w:space="0" w:color="auto"/>
              <w:right w:val="single" w:sz="12" w:space="0" w:color="auto"/>
            </w:tcBorders>
          </w:tcPr>
          <w:p w:rsidR="00D00448" w:rsidRPr="009C58F2" w:rsidRDefault="00D00448" w:rsidP="00DD48B2">
            <w:pPr>
              <w:pStyle w:val="Balk4"/>
              <w:spacing w:before="0" w:beforeAutospacing="0" w:after="0" w:afterAutospacing="0"/>
              <w:rPr>
                <w:b w:val="0"/>
                <w:sz w:val="20"/>
                <w:szCs w:val="20"/>
              </w:rPr>
            </w:pPr>
            <w:r w:rsidRPr="009C58F2">
              <w:rPr>
                <w:b w:val="0"/>
                <w:sz w:val="20"/>
                <w:szCs w:val="20"/>
              </w:rPr>
              <w:t xml:space="preserve"> Guyton A.C., Hall J.E. (2001). Tıbbi Fizyoloji (Medical Physiology). Çeviren: Hayrünnisa Çavuşoğlu, 10. </w:t>
            </w:r>
          </w:p>
          <w:p w:rsidR="00D00448" w:rsidRPr="009C58F2" w:rsidRDefault="00D00448" w:rsidP="00DD48B2">
            <w:pPr>
              <w:pStyle w:val="Balk4"/>
              <w:spacing w:before="0" w:beforeAutospacing="0" w:after="0" w:afterAutospacing="0"/>
              <w:rPr>
                <w:b w:val="0"/>
                <w:sz w:val="20"/>
                <w:szCs w:val="20"/>
              </w:rPr>
            </w:pPr>
            <w:r w:rsidRPr="009C58F2">
              <w:rPr>
                <w:b w:val="0"/>
                <w:sz w:val="20"/>
                <w:szCs w:val="20"/>
              </w:rPr>
              <w:t>Baskı. İstanbul: Yüce Yayınları.</w:t>
            </w:r>
          </w:p>
          <w:p w:rsidR="00D00448" w:rsidRPr="009C58F2" w:rsidRDefault="00D00448" w:rsidP="00DD48B2">
            <w:pPr>
              <w:pStyle w:val="Balk4"/>
              <w:spacing w:before="0" w:beforeAutospacing="0" w:after="0" w:afterAutospacing="0"/>
              <w:rPr>
                <w:b w:val="0"/>
                <w:sz w:val="20"/>
                <w:szCs w:val="20"/>
              </w:rPr>
            </w:pPr>
            <w:r w:rsidRPr="009C58F2">
              <w:rPr>
                <w:b w:val="0"/>
                <w:sz w:val="20"/>
                <w:szCs w:val="20"/>
              </w:rPr>
              <w:t>Ganong W. (1996). Tıbbi Fizyoloji (Medical Physiology). Çev: Türk Fizyolojik Bilimler Derneği. Ankara: Melisa Matbaacılık.</w:t>
            </w:r>
          </w:p>
          <w:p w:rsidR="00D00448" w:rsidRPr="009C58F2" w:rsidRDefault="00D00448" w:rsidP="00DD48B2">
            <w:pPr>
              <w:pStyle w:val="Balk4"/>
              <w:spacing w:before="0" w:beforeAutospacing="0" w:after="0" w:afterAutospacing="0"/>
              <w:rPr>
                <w:b w:val="0"/>
                <w:sz w:val="20"/>
                <w:szCs w:val="20"/>
              </w:rPr>
            </w:pPr>
          </w:p>
        </w:tc>
      </w:tr>
      <w:tr w:rsidR="00D00448" w:rsidRPr="009C58F2" w:rsidTr="00DD48B2">
        <w:trPr>
          <w:trHeight w:val="540"/>
        </w:trPr>
        <w:tc>
          <w:tcPr>
            <w:tcW w:w="3076" w:type="dxa"/>
            <w:gridSpan w:val="3"/>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lastRenderedPageBreak/>
              <w:t>REFERENCES</w:t>
            </w:r>
          </w:p>
        </w:tc>
        <w:tc>
          <w:tcPr>
            <w:tcW w:w="6813" w:type="dxa"/>
            <w:gridSpan w:val="6"/>
            <w:tcBorders>
              <w:top w:val="single" w:sz="12" w:space="0" w:color="auto"/>
              <w:left w:val="single" w:sz="12" w:space="0" w:color="auto"/>
              <w:bottom w:val="single" w:sz="12" w:space="0" w:color="auto"/>
              <w:right w:val="single" w:sz="12" w:space="0" w:color="auto"/>
            </w:tcBorders>
          </w:tcPr>
          <w:p w:rsidR="00D00448" w:rsidRPr="009C58F2" w:rsidRDefault="00D00448" w:rsidP="00DD48B2">
            <w:pPr>
              <w:pStyle w:val="Balk4"/>
              <w:spacing w:before="0" w:beforeAutospacing="0" w:after="0" w:afterAutospacing="0"/>
              <w:rPr>
                <w:b w:val="0"/>
                <w:color w:val="000000"/>
                <w:sz w:val="20"/>
                <w:szCs w:val="20"/>
              </w:rPr>
            </w:pPr>
            <w:r w:rsidRPr="009C58F2">
              <w:rPr>
                <w:b w:val="0"/>
                <w:color w:val="000000"/>
                <w:sz w:val="20"/>
                <w:szCs w:val="20"/>
              </w:rPr>
              <w:t>Akdemir N, Birol L. (2004). İç Hastalıkları ve Hemşirelik Bakımı. (Medical Nursing and Care)Ankara: Sistem Ofset.</w:t>
            </w:r>
          </w:p>
          <w:p w:rsidR="00D00448" w:rsidRPr="009C58F2" w:rsidRDefault="00D00448" w:rsidP="00DD48B2">
            <w:pPr>
              <w:pStyle w:val="Balk4"/>
              <w:spacing w:before="0" w:beforeAutospacing="0" w:after="0" w:afterAutospacing="0"/>
              <w:rPr>
                <w:b w:val="0"/>
                <w:bCs w:val="0"/>
                <w:color w:val="000000"/>
                <w:sz w:val="20"/>
                <w:szCs w:val="20"/>
              </w:rPr>
            </w:pPr>
            <w:r w:rsidRPr="009C58F2">
              <w:rPr>
                <w:b w:val="0"/>
                <w:bCs w:val="0"/>
                <w:color w:val="000000"/>
                <w:sz w:val="20"/>
                <w:szCs w:val="20"/>
              </w:rPr>
              <w:t>Karadakovan A, Aslan FE (2010). Dahili ve Cerrahi Hastalıklarda Bakım (Medical and Surgical Nursing and Care). Adana: Adana Nobel Kitabevi.</w:t>
            </w:r>
          </w:p>
          <w:p w:rsidR="00D00448" w:rsidRPr="009C58F2" w:rsidRDefault="00D00448" w:rsidP="00DD48B2">
            <w:pPr>
              <w:pStyle w:val="Balk4"/>
              <w:spacing w:before="0" w:beforeAutospacing="0" w:after="0" w:afterAutospacing="0"/>
              <w:rPr>
                <w:b w:val="0"/>
                <w:bCs w:val="0"/>
                <w:color w:val="000000"/>
                <w:sz w:val="20"/>
                <w:szCs w:val="20"/>
              </w:rPr>
            </w:pPr>
            <w:r w:rsidRPr="009C58F2">
              <w:rPr>
                <w:b w:val="0"/>
                <w:sz w:val="20"/>
                <w:szCs w:val="20"/>
              </w:rPr>
              <w:t>Erdil  F.,  Elbaş N., Cerrahi Hastalıkları Hemşireliği, Ankara, 2001</w:t>
            </w:r>
            <w:r w:rsidRPr="009C58F2">
              <w:rPr>
                <w:b w:val="0"/>
                <w:bCs w:val="0"/>
                <w:color w:val="000000"/>
                <w:sz w:val="20"/>
                <w:szCs w:val="20"/>
              </w:rPr>
              <w:br/>
            </w:r>
            <w:r w:rsidRPr="009C58F2">
              <w:rPr>
                <w:b w:val="0"/>
                <w:color w:val="000000"/>
                <w:sz w:val="20"/>
                <w:szCs w:val="20"/>
              </w:rPr>
              <w:t xml:space="preserve">Köşgeroğlu N, “Meme Kanserinizi İlk Siz Tanıyabilirsiniz” Alter Yayınları, 2011.  </w:t>
            </w:r>
          </w:p>
          <w:p w:rsidR="00D00448" w:rsidRPr="009C58F2" w:rsidRDefault="00D00448" w:rsidP="00DD48B2">
            <w:pPr>
              <w:pStyle w:val="Balk4"/>
              <w:spacing w:before="0" w:beforeAutospacing="0" w:after="0" w:afterAutospacing="0"/>
              <w:rPr>
                <w:b w:val="0"/>
                <w:color w:val="000000"/>
                <w:sz w:val="20"/>
                <w:szCs w:val="20"/>
              </w:rPr>
            </w:pPr>
          </w:p>
        </w:tc>
      </w:tr>
    </w:tbl>
    <w:p w:rsidR="00D00448" w:rsidRPr="009C58F2" w:rsidRDefault="00D00448" w:rsidP="00D00448">
      <w:pPr>
        <w:rPr>
          <w:sz w:val="20"/>
          <w:szCs w:val="20"/>
        </w:rPr>
        <w:sectPr w:rsidR="00D00448" w:rsidRPr="009C58F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5"/>
        <w:gridCol w:w="1296"/>
        <w:gridCol w:w="7408"/>
      </w:tblGrid>
      <w:tr w:rsidR="00D00448" w:rsidRPr="009C58F2" w:rsidTr="00DD48B2">
        <w:trPr>
          <w:trHeight w:val="434"/>
        </w:trPr>
        <w:tc>
          <w:tcPr>
            <w:tcW w:w="1185" w:type="dxa"/>
            <w:tcBorders>
              <w:top w:val="single" w:sz="12" w:space="0" w:color="auto"/>
              <w:left w:val="single" w:sz="12" w:space="0" w:color="auto"/>
              <w:bottom w:val="single" w:sz="6" w:space="0" w:color="auto"/>
              <w:right w:val="single" w:sz="6" w:space="0" w:color="auto"/>
            </w:tcBorders>
          </w:tcPr>
          <w:p w:rsidR="00D00448" w:rsidRPr="009C58F2" w:rsidRDefault="00D00448" w:rsidP="00DD48B2">
            <w:pPr>
              <w:jc w:val="center"/>
              <w:rPr>
                <w:b/>
                <w:sz w:val="20"/>
                <w:szCs w:val="20"/>
              </w:rPr>
            </w:pPr>
          </w:p>
        </w:tc>
        <w:tc>
          <w:tcPr>
            <w:tcW w:w="8704" w:type="dxa"/>
            <w:gridSpan w:val="2"/>
            <w:tcBorders>
              <w:top w:val="single" w:sz="12" w:space="0" w:color="auto"/>
              <w:left w:val="single" w:sz="6" w:space="0" w:color="auto"/>
              <w:bottom w:val="single" w:sz="4" w:space="0" w:color="auto"/>
              <w:right w:val="single" w:sz="12" w:space="0" w:color="auto"/>
            </w:tcBorders>
          </w:tcPr>
          <w:p w:rsidR="00D00448" w:rsidRPr="009C58F2" w:rsidRDefault="00D00448" w:rsidP="00DD48B2">
            <w:pPr>
              <w:rPr>
                <w:b/>
                <w:sz w:val="20"/>
                <w:szCs w:val="20"/>
              </w:rPr>
            </w:pPr>
            <w:r w:rsidRPr="009C58F2">
              <w:rPr>
                <w:b/>
                <w:sz w:val="20"/>
                <w:szCs w:val="20"/>
              </w:rPr>
              <w:t xml:space="preserve">                                COURSE SYLLABUS</w:t>
            </w:r>
          </w:p>
        </w:tc>
      </w:tr>
      <w:tr w:rsidR="00D00448" w:rsidRPr="009C58F2" w:rsidTr="00DD48B2">
        <w:trPr>
          <w:trHeight w:val="434"/>
        </w:trPr>
        <w:tc>
          <w:tcPr>
            <w:tcW w:w="1185" w:type="dxa"/>
            <w:tcBorders>
              <w:right w:val="single" w:sz="4" w:space="0" w:color="auto"/>
            </w:tcBorders>
          </w:tcPr>
          <w:p w:rsidR="00D00448" w:rsidRPr="009C58F2" w:rsidRDefault="00D00448" w:rsidP="00DD48B2">
            <w:pPr>
              <w:jc w:val="center"/>
              <w:rPr>
                <w:b/>
                <w:sz w:val="20"/>
                <w:szCs w:val="20"/>
              </w:rPr>
            </w:pPr>
            <w:r w:rsidRPr="009C58F2">
              <w:rPr>
                <w:b/>
                <w:sz w:val="20"/>
                <w:szCs w:val="20"/>
              </w:rPr>
              <w:t>WEEK</w:t>
            </w:r>
          </w:p>
        </w:tc>
        <w:tc>
          <w:tcPr>
            <w:tcW w:w="1296"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b/>
                <w:sz w:val="20"/>
                <w:szCs w:val="20"/>
              </w:rPr>
            </w:pPr>
            <w:r w:rsidRPr="009C58F2">
              <w:rPr>
                <w:b/>
                <w:sz w:val="20"/>
                <w:szCs w:val="20"/>
              </w:rPr>
              <w:t xml:space="preserve">   DATE</w:t>
            </w:r>
          </w:p>
        </w:tc>
        <w:tc>
          <w:tcPr>
            <w:tcW w:w="7408"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ind w:left="140"/>
              <w:rPr>
                <w:b/>
                <w:sz w:val="20"/>
                <w:szCs w:val="20"/>
              </w:rPr>
            </w:pPr>
            <w:r w:rsidRPr="009C58F2">
              <w:rPr>
                <w:b/>
                <w:sz w:val="20"/>
                <w:szCs w:val="20"/>
              </w:rPr>
              <w:t>SUBJECTS/TOPICS</w:t>
            </w:r>
          </w:p>
        </w:tc>
      </w:tr>
      <w:tr w:rsidR="00D00448" w:rsidRPr="009C58F2" w:rsidTr="00DD48B2">
        <w:tc>
          <w:tcPr>
            <w:tcW w:w="1185" w:type="dxa"/>
            <w:tcBorders>
              <w:right w:val="single" w:sz="4" w:space="0" w:color="auto"/>
            </w:tcBorders>
          </w:tcPr>
          <w:p w:rsidR="00D00448" w:rsidRPr="009C58F2" w:rsidRDefault="00D00448" w:rsidP="00DD48B2">
            <w:pPr>
              <w:jc w:val="center"/>
              <w:rPr>
                <w:sz w:val="20"/>
                <w:szCs w:val="20"/>
              </w:rPr>
            </w:pPr>
            <w:r w:rsidRPr="009C58F2">
              <w:rPr>
                <w:sz w:val="20"/>
                <w:szCs w:val="20"/>
              </w:rPr>
              <w:t>1</w:t>
            </w:r>
          </w:p>
        </w:tc>
        <w:tc>
          <w:tcPr>
            <w:tcW w:w="1296"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08"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lang w:val="en-GB"/>
              </w:rPr>
            </w:pPr>
            <w:r w:rsidRPr="009C58F2">
              <w:rPr>
                <w:sz w:val="20"/>
                <w:szCs w:val="20"/>
                <w:lang w:val="en-GB"/>
              </w:rPr>
              <w:t xml:space="preserve">Respiratory System, Diseases and Nursing </w:t>
            </w:r>
          </w:p>
        </w:tc>
      </w:tr>
      <w:tr w:rsidR="00D00448" w:rsidRPr="009C58F2" w:rsidTr="00DD48B2">
        <w:tc>
          <w:tcPr>
            <w:tcW w:w="1185" w:type="dxa"/>
            <w:tcBorders>
              <w:right w:val="single" w:sz="4" w:space="0" w:color="auto"/>
            </w:tcBorders>
          </w:tcPr>
          <w:p w:rsidR="00D00448" w:rsidRPr="009C58F2" w:rsidRDefault="00D00448" w:rsidP="00DD48B2">
            <w:pPr>
              <w:jc w:val="center"/>
              <w:rPr>
                <w:sz w:val="20"/>
                <w:szCs w:val="20"/>
              </w:rPr>
            </w:pPr>
            <w:r w:rsidRPr="009C58F2">
              <w:rPr>
                <w:sz w:val="20"/>
                <w:szCs w:val="20"/>
              </w:rPr>
              <w:t>2</w:t>
            </w:r>
          </w:p>
        </w:tc>
        <w:tc>
          <w:tcPr>
            <w:tcW w:w="1296"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08"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lang w:val="en-GB"/>
              </w:rPr>
            </w:pPr>
            <w:r w:rsidRPr="009C58F2">
              <w:rPr>
                <w:sz w:val="20"/>
                <w:szCs w:val="20"/>
                <w:lang w:val="en-GB"/>
              </w:rPr>
              <w:t xml:space="preserve">Endocrine System, Diseases and Nursing </w:t>
            </w:r>
          </w:p>
        </w:tc>
      </w:tr>
      <w:tr w:rsidR="00D00448" w:rsidRPr="009C58F2" w:rsidTr="00DD48B2">
        <w:tc>
          <w:tcPr>
            <w:tcW w:w="1185" w:type="dxa"/>
            <w:tcBorders>
              <w:right w:val="single" w:sz="4" w:space="0" w:color="auto"/>
            </w:tcBorders>
          </w:tcPr>
          <w:p w:rsidR="00D00448" w:rsidRPr="009C58F2" w:rsidRDefault="00D00448" w:rsidP="00DD48B2">
            <w:pPr>
              <w:jc w:val="center"/>
              <w:rPr>
                <w:sz w:val="20"/>
                <w:szCs w:val="20"/>
              </w:rPr>
            </w:pPr>
            <w:r w:rsidRPr="009C58F2">
              <w:rPr>
                <w:sz w:val="20"/>
                <w:szCs w:val="20"/>
              </w:rPr>
              <w:t>3</w:t>
            </w:r>
          </w:p>
        </w:tc>
        <w:tc>
          <w:tcPr>
            <w:tcW w:w="1296"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08"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r w:rsidRPr="009C58F2">
              <w:rPr>
                <w:sz w:val="20"/>
                <w:szCs w:val="20"/>
                <w:lang w:val="en-GB"/>
              </w:rPr>
              <w:t>Oncology Nursing</w:t>
            </w:r>
          </w:p>
        </w:tc>
      </w:tr>
      <w:tr w:rsidR="00D00448" w:rsidRPr="009C58F2" w:rsidTr="00DD48B2">
        <w:tc>
          <w:tcPr>
            <w:tcW w:w="1185" w:type="dxa"/>
            <w:tcBorders>
              <w:right w:val="single" w:sz="4" w:space="0" w:color="auto"/>
            </w:tcBorders>
          </w:tcPr>
          <w:p w:rsidR="00D00448" w:rsidRPr="009C58F2" w:rsidRDefault="00D00448" w:rsidP="00DD48B2">
            <w:pPr>
              <w:jc w:val="center"/>
              <w:rPr>
                <w:sz w:val="20"/>
                <w:szCs w:val="20"/>
              </w:rPr>
            </w:pPr>
            <w:r w:rsidRPr="009C58F2">
              <w:rPr>
                <w:sz w:val="20"/>
                <w:szCs w:val="20"/>
              </w:rPr>
              <w:t>4</w:t>
            </w:r>
          </w:p>
        </w:tc>
        <w:tc>
          <w:tcPr>
            <w:tcW w:w="1296"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08"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bCs/>
                <w:sz w:val="20"/>
                <w:szCs w:val="20"/>
                <w:lang w:val="en-GB"/>
              </w:rPr>
            </w:pPr>
            <w:r w:rsidRPr="009C58F2">
              <w:rPr>
                <w:bCs/>
                <w:sz w:val="20"/>
                <w:szCs w:val="20"/>
              </w:rPr>
              <w:t>Digestive System Diseases and</w:t>
            </w:r>
            <w:r w:rsidRPr="009C58F2">
              <w:rPr>
                <w:b/>
                <w:bCs/>
                <w:sz w:val="20"/>
                <w:szCs w:val="20"/>
              </w:rPr>
              <w:t xml:space="preserve"> </w:t>
            </w:r>
            <w:r w:rsidRPr="009C58F2">
              <w:rPr>
                <w:bCs/>
                <w:sz w:val="20"/>
                <w:szCs w:val="20"/>
                <w:lang w:val="en-GB"/>
              </w:rPr>
              <w:t xml:space="preserve">Nursing </w:t>
            </w:r>
          </w:p>
        </w:tc>
      </w:tr>
      <w:tr w:rsidR="00D00448" w:rsidRPr="009C58F2" w:rsidTr="00DD48B2">
        <w:tc>
          <w:tcPr>
            <w:tcW w:w="1185" w:type="dxa"/>
            <w:tcBorders>
              <w:right w:val="single" w:sz="4" w:space="0" w:color="auto"/>
            </w:tcBorders>
          </w:tcPr>
          <w:p w:rsidR="00D00448" w:rsidRPr="009C58F2" w:rsidRDefault="00D00448" w:rsidP="00DD48B2">
            <w:pPr>
              <w:jc w:val="center"/>
              <w:rPr>
                <w:sz w:val="20"/>
                <w:szCs w:val="20"/>
              </w:rPr>
            </w:pPr>
            <w:r w:rsidRPr="009C58F2">
              <w:rPr>
                <w:sz w:val="20"/>
                <w:szCs w:val="20"/>
              </w:rPr>
              <w:t>5</w:t>
            </w:r>
          </w:p>
        </w:tc>
        <w:tc>
          <w:tcPr>
            <w:tcW w:w="1296"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08"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r w:rsidRPr="009C58F2">
              <w:rPr>
                <w:bCs/>
                <w:sz w:val="20"/>
                <w:szCs w:val="20"/>
                <w:lang w:val="en-GB"/>
              </w:rPr>
              <w:t>Allergic Diseases and Nursing</w:t>
            </w:r>
          </w:p>
        </w:tc>
      </w:tr>
      <w:tr w:rsidR="00D00448" w:rsidRPr="009C58F2" w:rsidTr="00DD48B2">
        <w:tc>
          <w:tcPr>
            <w:tcW w:w="1185" w:type="dxa"/>
            <w:tcBorders>
              <w:right w:val="single" w:sz="4" w:space="0" w:color="auto"/>
            </w:tcBorders>
          </w:tcPr>
          <w:p w:rsidR="00D00448" w:rsidRPr="009C58F2" w:rsidRDefault="00D00448" w:rsidP="00DD48B2">
            <w:pPr>
              <w:jc w:val="center"/>
              <w:rPr>
                <w:sz w:val="20"/>
                <w:szCs w:val="20"/>
              </w:rPr>
            </w:pPr>
            <w:r w:rsidRPr="009C58F2">
              <w:rPr>
                <w:sz w:val="20"/>
                <w:szCs w:val="20"/>
              </w:rPr>
              <w:t>6</w:t>
            </w:r>
          </w:p>
        </w:tc>
        <w:tc>
          <w:tcPr>
            <w:tcW w:w="1296"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08"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bCs/>
                <w:sz w:val="20"/>
                <w:szCs w:val="20"/>
                <w:lang w:val="en-GB"/>
              </w:rPr>
            </w:pPr>
            <w:r w:rsidRPr="009C58F2">
              <w:rPr>
                <w:bCs/>
                <w:sz w:val="20"/>
                <w:szCs w:val="20"/>
                <w:lang w:val="en-GB"/>
              </w:rPr>
              <w:t>Neurologic System, Diseases and Nursing</w:t>
            </w:r>
          </w:p>
        </w:tc>
      </w:tr>
      <w:tr w:rsidR="00D00448" w:rsidRPr="009C58F2" w:rsidTr="00DD48B2">
        <w:tc>
          <w:tcPr>
            <w:tcW w:w="1185" w:type="dxa"/>
            <w:tcBorders>
              <w:right w:val="single" w:sz="4" w:space="0" w:color="auto"/>
            </w:tcBorders>
          </w:tcPr>
          <w:p w:rsidR="00D00448" w:rsidRPr="009C58F2" w:rsidRDefault="00D00448" w:rsidP="00DD48B2">
            <w:pPr>
              <w:jc w:val="center"/>
              <w:rPr>
                <w:sz w:val="20"/>
                <w:szCs w:val="20"/>
              </w:rPr>
            </w:pPr>
            <w:r w:rsidRPr="009C58F2">
              <w:rPr>
                <w:sz w:val="20"/>
                <w:szCs w:val="20"/>
              </w:rPr>
              <w:t>7</w:t>
            </w:r>
          </w:p>
        </w:tc>
        <w:tc>
          <w:tcPr>
            <w:tcW w:w="1296"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08"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lang w:val="en-GB"/>
              </w:rPr>
            </w:pPr>
            <w:r w:rsidRPr="009C58F2">
              <w:rPr>
                <w:sz w:val="20"/>
                <w:szCs w:val="20"/>
                <w:lang w:val="en-GB"/>
              </w:rPr>
              <w:t>Renal System, Diseases and Nursing</w:t>
            </w:r>
          </w:p>
        </w:tc>
      </w:tr>
      <w:tr w:rsidR="00D00448" w:rsidRPr="009C58F2" w:rsidTr="00DD48B2">
        <w:tc>
          <w:tcPr>
            <w:tcW w:w="1185" w:type="dxa"/>
            <w:tcBorders>
              <w:right w:val="single" w:sz="4" w:space="0" w:color="auto"/>
            </w:tcBorders>
          </w:tcPr>
          <w:p w:rsidR="00D00448" w:rsidRPr="009C58F2" w:rsidRDefault="00D00448" w:rsidP="00DD48B2">
            <w:pPr>
              <w:jc w:val="center"/>
              <w:rPr>
                <w:sz w:val="20"/>
                <w:szCs w:val="20"/>
              </w:rPr>
            </w:pPr>
            <w:r w:rsidRPr="009C58F2">
              <w:rPr>
                <w:sz w:val="20"/>
                <w:szCs w:val="20"/>
              </w:rPr>
              <w:t>8</w:t>
            </w:r>
          </w:p>
        </w:tc>
        <w:tc>
          <w:tcPr>
            <w:tcW w:w="1296"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08"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r w:rsidRPr="009C58F2">
              <w:rPr>
                <w:bCs/>
                <w:sz w:val="20"/>
                <w:szCs w:val="20"/>
              </w:rPr>
              <w:t>I. Mid Term Exam</w:t>
            </w:r>
          </w:p>
        </w:tc>
      </w:tr>
      <w:tr w:rsidR="00D00448" w:rsidRPr="009C58F2" w:rsidTr="00DD48B2">
        <w:tc>
          <w:tcPr>
            <w:tcW w:w="1185" w:type="dxa"/>
            <w:tcBorders>
              <w:right w:val="single" w:sz="4" w:space="0" w:color="auto"/>
            </w:tcBorders>
          </w:tcPr>
          <w:p w:rsidR="00D00448" w:rsidRPr="009C58F2" w:rsidRDefault="00D00448" w:rsidP="00DD48B2">
            <w:pPr>
              <w:jc w:val="center"/>
              <w:rPr>
                <w:sz w:val="20"/>
                <w:szCs w:val="20"/>
              </w:rPr>
            </w:pPr>
            <w:r w:rsidRPr="009C58F2">
              <w:rPr>
                <w:sz w:val="20"/>
                <w:szCs w:val="20"/>
              </w:rPr>
              <w:t>9</w:t>
            </w:r>
          </w:p>
        </w:tc>
        <w:tc>
          <w:tcPr>
            <w:tcW w:w="1296"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08"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bCs/>
                <w:sz w:val="20"/>
                <w:szCs w:val="20"/>
              </w:rPr>
            </w:pPr>
            <w:r w:rsidRPr="009C58F2">
              <w:rPr>
                <w:sz w:val="20"/>
                <w:szCs w:val="20"/>
                <w:lang w:val="en-GB"/>
              </w:rPr>
              <w:t>Geriatric Patient and Care</w:t>
            </w:r>
          </w:p>
        </w:tc>
      </w:tr>
      <w:tr w:rsidR="00D00448" w:rsidRPr="009C58F2" w:rsidTr="00DD48B2">
        <w:tc>
          <w:tcPr>
            <w:tcW w:w="1185" w:type="dxa"/>
            <w:tcBorders>
              <w:right w:val="single" w:sz="4" w:space="0" w:color="auto"/>
            </w:tcBorders>
          </w:tcPr>
          <w:p w:rsidR="00D00448" w:rsidRPr="009C58F2" w:rsidRDefault="00D00448" w:rsidP="00DD48B2">
            <w:pPr>
              <w:jc w:val="center"/>
              <w:rPr>
                <w:sz w:val="20"/>
                <w:szCs w:val="20"/>
              </w:rPr>
            </w:pPr>
            <w:r w:rsidRPr="009C58F2">
              <w:rPr>
                <w:sz w:val="20"/>
                <w:szCs w:val="20"/>
              </w:rPr>
              <w:t>10</w:t>
            </w:r>
          </w:p>
        </w:tc>
        <w:tc>
          <w:tcPr>
            <w:tcW w:w="1296"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08"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r w:rsidRPr="009C58F2">
              <w:rPr>
                <w:sz w:val="20"/>
                <w:szCs w:val="20"/>
                <w:lang w:val="en-GB"/>
              </w:rPr>
              <w:t xml:space="preserve">Skeletal System and Nursing </w:t>
            </w:r>
          </w:p>
        </w:tc>
      </w:tr>
      <w:tr w:rsidR="00D00448" w:rsidRPr="009C58F2" w:rsidTr="00DD48B2">
        <w:tc>
          <w:tcPr>
            <w:tcW w:w="1185" w:type="dxa"/>
            <w:tcBorders>
              <w:right w:val="single" w:sz="4" w:space="0" w:color="auto"/>
            </w:tcBorders>
          </w:tcPr>
          <w:p w:rsidR="00D00448" w:rsidRPr="009C58F2" w:rsidRDefault="00D00448" w:rsidP="00DD48B2">
            <w:pPr>
              <w:jc w:val="center"/>
              <w:rPr>
                <w:sz w:val="20"/>
                <w:szCs w:val="20"/>
              </w:rPr>
            </w:pPr>
            <w:r w:rsidRPr="009C58F2">
              <w:rPr>
                <w:sz w:val="20"/>
                <w:szCs w:val="20"/>
              </w:rPr>
              <w:t>11</w:t>
            </w:r>
          </w:p>
        </w:tc>
        <w:tc>
          <w:tcPr>
            <w:tcW w:w="1296"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08"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r w:rsidRPr="009C58F2">
              <w:rPr>
                <w:sz w:val="20"/>
                <w:szCs w:val="20"/>
                <w:lang w:val="en-GB"/>
              </w:rPr>
              <w:t xml:space="preserve">Cardiovascular System, Diseases and Nursing </w:t>
            </w:r>
          </w:p>
        </w:tc>
      </w:tr>
      <w:tr w:rsidR="00D00448" w:rsidRPr="009C58F2" w:rsidTr="00DD48B2">
        <w:tc>
          <w:tcPr>
            <w:tcW w:w="1185" w:type="dxa"/>
            <w:tcBorders>
              <w:right w:val="single" w:sz="4" w:space="0" w:color="auto"/>
            </w:tcBorders>
          </w:tcPr>
          <w:p w:rsidR="00D00448" w:rsidRPr="009C58F2" w:rsidRDefault="00D00448" w:rsidP="00DD48B2">
            <w:pPr>
              <w:jc w:val="center"/>
              <w:rPr>
                <w:sz w:val="20"/>
                <w:szCs w:val="20"/>
              </w:rPr>
            </w:pPr>
            <w:r w:rsidRPr="009C58F2">
              <w:rPr>
                <w:sz w:val="20"/>
                <w:szCs w:val="20"/>
              </w:rPr>
              <w:t>12</w:t>
            </w:r>
          </w:p>
        </w:tc>
        <w:tc>
          <w:tcPr>
            <w:tcW w:w="1296"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08"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bCs/>
                <w:sz w:val="20"/>
                <w:szCs w:val="20"/>
              </w:rPr>
            </w:pPr>
            <w:r w:rsidRPr="009C58F2">
              <w:rPr>
                <w:bCs/>
                <w:sz w:val="20"/>
                <w:szCs w:val="20"/>
                <w:lang w:val="en-GB"/>
              </w:rPr>
              <w:t>Haematological System, Diseases and Nursing</w:t>
            </w:r>
          </w:p>
        </w:tc>
      </w:tr>
      <w:tr w:rsidR="00D00448" w:rsidRPr="009C58F2" w:rsidTr="00DD48B2">
        <w:tc>
          <w:tcPr>
            <w:tcW w:w="1185" w:type="dxa"/>
            <w:tcBorders>
              <w:right w:val="single" w:sz="4" w:space="0" w:color="auto"/>
            </w:tcBorders>
          </w:tcPr>
          <w:p w:rsidR="00D00448" w:rsidRPr="009C58F2" w:rsidRDefault="00D00448" w:rsidP="00DD48B2">
            <w:pPr>
              <w:jc w:val="center"/>
              <w:rPr>
                <w:sz w:val="20"/>
                <w:szCs w:val="20"/>
              </w:rPr>
            </w:pPr>
            <w:r w:rsidRPr="009C58F2">
              <w:rPr>
                <w:sz w:val="20"/>
                <w:szCs w:val="20"/>
              </w:rPr>
              <w:t>13</w:t>
            </w:r>
          </w:p>
        </w:tc>
        <w:tc>
          <w:tcPr>
            <w:tcW w:w="1296"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08"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r w:rsidRPr="009C58F2">
              <w:rPr>
                <w:sz w:val="20"/>
                <w:szCs w:val="20"/>
              </w:rPr>
              <w:t>II.Mid Term Exam</w:t>
            </w:r>
          </w:p>
        </w:tc>
      </w:tr>
      <w:tr w:rsidR="00D00448" w:rsidRPr="009C58F2" w:rsidTr="00DD48B2">
        <w:tc>
          <w:tcPr>
            <w:tcW w:w="1185" w:type="dxa"/>
            <w:tcBorders>
              <w:right w:val="single" w:sz="4" w:space="0" w:color="auto"/>
            </w:tcBorders>
          </w:tcPr>
          <w:p w:rsidR="00D00448" w:rsidRPr="009C58F2" w:rsidRDefault="00D00448" w:rsidP="00DD48B2">
            <w:pPr>
              <w:jc w:val="center"/>
              <w:rPr>
                <w:sz w:val="20"/>
                <w:szCs w:val="20"/>
              </w:rPr>
            </w:pPr>
            <w:r w:rsidRPr="009C58F2">
              <w:rPr>
                <w:sz w:val="20"/>
                <w:szCs w:val="20"/>
              </w:rPr>
              <w:t>14</w:t>
            </w:r>
          </w:p>
        </w:tc>
        <w:tc>
          <w:tcPr>
            <w:tcW w:w="1296"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08"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r w:rsidRPr="009C58F2">
              <w:rPr>
                <w:sz w:val="20"/>
                <w:szCs w:val="20"/>
              </w:rPr>
              <w:t xml:space="preserve">Metabolic </w:t>
            </w:r>
            <w:r w:rsidRPr="009C58F2">
              <w:rPr>
                <w:sz w:val="20"/>
                <w:szCs w:val="20"/>
                <w:lang w:val="en-GB"/>
              </w:rPr>
              <w:t>Diseases and Nursing</w:t>
            </w:r>
          </w:p>
        </w:tc>
      </w:tr>
      <w:tr w:rsidR="00D00448" w:rsidRPr="009C58F2" w:rsidTr="00DD48B2">
        <w:tc>
          <w:tcPr>
            <w:tcW w:w="1185" w:type="dxa"/>
            <w:tcBorders>
              <w:right w:val="single" w:sz="4" w:space="0" w:color="auto"/>
            </w:tcBorders>
          </w:tcPr>
          <w:p w:rsidR="00D00448" w:rsidRPr="009C58F2" w:rsidRDefault="00D00448" w:rsidP="00DD48B2">
            <w:pPr>
              <w:jc w:val="center"/>
              <w:rPr>
                <w:sz w:val="20"/>
                <w:szCs w:val="20"/>
              </w:rPr>
            </w:pPr>
            <w:r w:rsidRPr="009C58F2">
              <w:rPr>
                <w:sz w:val="20"/>
                <w:szCs w:val="20"/>
              </w:rPr>
              <w:t>15</w:t>
            </w:r>
          </w:p>
        </w:tc>
        <w:tc>
          <w:tcPr>
            <w:tcW w:w="1296"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08"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r w:rsidRPr="009C58F2">
              <w:rPr>
                <w:sz w:val="20"/>
                <w:szCs w:val="20"/>
              </w:rPr>
              <w:t>Final Exam</w:t>
            </w:r>
          </w:p>
        </w:tc>
      </w:tr>
    </w:tbl>
    <w:p w:rsidR="00D00448" w:rsidRPr="009C58F2" w:rsidRDefault="00D00448" w:rsidP="00D00448">
      <w:pPr>
        <w:jc w:val="center"/>
        <w:rPr>
          <w:sz w:val="20"/>
          <w:szCs w:val="20"/>
        </w:rPr>
      </w:pPr>
      <w:r w:rsidRPr="009C58F2">
        <w:rPr>
          <w:b/>
          <w:sz w:val="20"/>
          <w:szCs w:val="20"/>
        </w:rPr>
        <w:t>PROGRAM QUTCOMES</w:t>
      </w:r>
    </w:p>
    <w:p w:rsidR="00D00448" w:rsidRPr="009C58F2" w:rsidRDefault="00D00448" w:rsidP="00D00448">
      <w:pPr>
        <w:rPr>
          <w:sz w:val="20"/>
          <w:szCs w:val="20"/>
        </w:rPr>
      </w:pPr>
      <w:r w:rsidRPr="009C58F2">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00448" w:rsidRPr="009C58F2" w:rsidTr="00DD48B2">
        <w:tc>
          <w:tcPr>
            <w:tcW w:w="603" w:type="dxa"/>
            <w:tcBorders>
              <w:top w:val="single" w:sz="12"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D00448" w:rsidRPr="009C58F2" w:rsidRDefault="00D00448" w:rsidP="00DD48B2">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3</w:t>
            </w:r>
          </w:p>
        </w:tc>
      </w:tr>
      <w:tr w:rsidR="00D00448"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x</w:t>
            </w:r>
          </w:p>
        </w:tc>
      </w:tr>
      <w:tr w:rsidR="00D00448"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ask scientific questions and form hypothesis</w:t>
            </w:r>
          </w:p>
          <w:p w:rsidR="00D00448" w:rsidRPr="009C58F2" w:rsidRDefault="00D00448" w:rsidP="00DD48B2">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x</w:t>
            </w:r>
          </w:p>
        </w:tc>
      </w:tr>
      <w:tr w:rsidR="00D00448"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search and interpret scientific literature</w:t>
            </w:r>
          </w:p>
          <w:p w:rsidR="00D00448" w:rsidRPr="009C58F2" w:rsidRDefault="00D00448" w:rsidP="00DD48B2">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 xml:space="preserve"> x</w:t>
            </w:r>
          </w:p>
        </w:tc>
      </w:tr>
      <w:tr w:rsidR="00D00448"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design and conduct experiments as well as analyze and interpret the data</w:t>
            </w:r>
          </w:p>
          <w:p w:rsidR="00D00448" w:rsidRPr="009C58F2" w:rsidRDefault="00D00448" w:rsidP="00DD48B2">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r>
      <w:tr w:rsidR="00D00448"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r>
      <w:tr w:rsidR="00D00448" w:rsidRPr="009C58F2" w:rsidTr="00DD48B2">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function on multi-disciplinary teams</w:t>
            </w:r>
          </w:p>
          <w:p w:rsidR="00D00448" w:rsidRPr="009C58F2" w:rsidRDefault="00D00448" w:rsidP="00DD48B2">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r>
      <w:tr w:rsidR="00D00448"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identify, formulate, and solve medical problems</w:t>
            </w:r>
          </w:p>
          <w:p w:rsidR="00D00448" w:rsidRPr="009C58F2" w:rsidRDefault="00D00448" w:rsidP="00DD48B2">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 xml:space="preserve">x </w:t>
            </w:r>
          </w:p>
        </w:tc>
      </w:tr>
      <w:tr w:rsidR="00D00448"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x</w:t>
            </w:r>
          </w:p>
        </w:tc>
      </w:tr>
      <w:tr w:rsidR="00D00448"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x</w:t>
            </w:r>
          </w:p>
        </w:tc>
      </w:tr>
      <w:tr w:rsidR="00D00448"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use effective written and oral communication/presentation skills</w:t>
            </w:r>
          </w:p>
          <w:p w:rsidR="00D00448" w:rsidRPr="009C58F2" w:rsidRDefault="00D00448" w:rsidP="00DD48B2">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 xml:space="preserve">x </w:t>
            </w:r>
          </w:p>
        </w:tc>
      </w:tr>
      <w:tr w:rsidR="00D00448"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get an understanding of  professional and ethical responsibility</w:t>
            </w:r>
          </w:p>
          <w:p w:rsidR="00D00448" w:rsidRPr="009C58F2" w:rsidRDefault="00D00448" w:rsidP="00DD48B2">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r>
      <w:tr w:rsidR="00D00448"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get a recognition of the need for, and an ability to engage in lifelong learning</w:t>
            </w:r>
          </w:p>
          <w:p w:rsidR="00D00448" w:rsidRPr="009C58F2" w:rsidRDefault="00D00448" w:rsidP="00DD48B2">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p>
        </w:tc>
      </w:tr>
      <w:tr w:rsidR="00D00448"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p>
        </w:tc>
      </w:tr>
      <w:tr w:rsidR="00D00448"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p>
        </w:tc>
      </w:tr>
    </w:tbl>
    <w:p w:rsidR="00D00448" w:rsidRPr="009C58F2" w:rsidRDefault="00D00448" w:rsidP="00D00448">
      <w:pPr>
        <w:tabs>
          <w:tab w:val="left" w:pos="7800"/>
        </w:tabs>
        <w:rPr>
          <w:sz w:val="20"/>
          <w:szCs w:val="20"/>
        </w:rPr>
      </w:pPr>
    </w:p>
    <w:p w:rsidR="00D00448" w:rsidRDefault="00D00448" w:rsidP="00D00448">
      <w:pPr>
        <w:tabs>
          <w:tab w:val="left" w:pos="7800"/>
        </w:tabs>
        <w:rPr>
          <w:sz w:val="20"/>
          <w:szCs w:val="20"/>
        </w:rPr>
      </w:pPr>
    </w:p>
    <w:p w:rsidR="00D00448" w:rsidRPr="009C58F2" w:rsidRDefault="00D00448" w:rsidP="00D0044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D00448" w:rsidRPr="009C58F2" w:rsidTr="00DD48B2">
        <w:trPr>
          <w:trHeight w:val="518"/>
        </w:trPr>
        <w:tc>
          <w:tcPr>
            <w:tcW w:w="1889" w:type="pct"/>
            <w:tcBorders>
              <w:top w:val="single" w:sz="12" w:space="0" w:color="auto"/>
              <w:left w:val="single" w:sz="12" w:space="0" w:color="auto"/>
              <w:bottom w:val="single" w:sz="12" w:space="0" w:color="auto"/>
              <w:right w:val="single" w:sz="12" w:space="0" w:color="auto"/>
            </w:tcBorders>
          </w:tcPr>
          <w:p w:rsidR="00D00448" w:rsidRPr="009C58F2" w:rsidRDefault="00D00448" w:rsidP="00DD48B2">
            <w:pPr>
              <w:jc w:val="center"/>
              <w:rPr>
                <w:b/>
                <w:sz w:val="20"/>
                <w:szCs w:val="20"/>
              </w:rPr>
            </w:pPr>
            <w:r w:rsidRPr="009C58F2">
              <w:rPr>
                <w:b/>
                <w:sz w:val="20"/>
                <w:szCs w:val="20"/>
              </w:rPr>
              <w:t>Instructor Name</w:t>
            </w:r>
          </w:p>
          <w:p w:rsidR="00D00448" w:rsidRPr="009C58F2" w:rsidRDefault="00D00448" w:rsidP="00DD48B2">
            <w:pPr>
              <w:jc w:val="center"/>
              <w:rPr>
                <w:b/>
                <w:sz w:val="20"/>
                <w:szCs w:val="20"/>
              </w:rPr>
            </w:pPr>
            <w:r w:rsidRPr="009C58F2">
              <w:rPr>
                <w:b/>
                <w:sz w:val="20"/>
                <w:szCs w:val="20"/>
              </w:rPr>
              <w:t>Sign</w:t>
            </w:r>
          </w:p>
        </w:tc>
        <w:tc>
          <w:tcPr>
            <w:tcW w:w="3111" w:type="pct"/>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rPr>
                <w:b/>
                <w:sz w:val="20"/>
                <w:szCs w:val="20"/>
              </w:rPr>
            </w:pPr>
            <w:r w:rsidRPr="009C58F2">
              <w:rPr>
                <w:b/>
                <w:sz w:val="20"/>
                <w:szCs w:val="20"/>
              </w:rPr>
              <w:t xml:space="preserve">                                                                                                Date</w:t>
            </w:r>
          </w:p>
          <w:p w:rsidR="00D00448" w:rsidRPr="009C58F2" w:rsidRDefault="00D00448" w:rsidP="00DD48B2">
            <w:pPr>
              <w:rPr>
                <w:sz w:val="20"/>
                <w:szCs w:val="20"/>
              </w:rPr>
            </w:pPr>
          </w:p>
          <w:p w:rsidR="00D00448" w:rsidRPr="009C58F2" w:rsidRDefault="00D00448" w:rsidP="00DD48B2">
            <w:pPr>
              <w:rPr>
                <w:sz w:val="20"/>
                <w:szCs w:val="20"/>
              </w:rPr>
            </w:pPr>
          </w:p>
          <w:p w:rsidR="00D00448" w:rsidRPr="009C58F2" w:rsidRDefault="00D00448" w:rsidP="00DD48B2">
            <w:pPr>
              <w:rPr>
                <w:sz w:val="20"/>
                <w:szCs w:val="20"/>
              </w:rPr>
            </w:pPr>
          </w:p>
        </w:tc>
      </w:tr>
    </w:tbl>
    <w:p w:rsidR="00D00448" w:rsidRDefault="00D00448" w:rsidP="00C57CA9">
      <w:pPr>
        <w:jc w:val="center"/>
        <w:outlineLvl w:val="0"/>
        <w:rPr>
          <w:b/>
          <w:sz w:val="20"/>
          <w:szCs w:val="20"/>
        </w:rPr>
      </w:pPr>
    </w:p>
    <w:p w:rsidR="00D00448" w:rsidRDefault="00D00448" w:rsidP="00C57CA9">
      <w:pPr>
        <w:jc w:val="center"/>
        <w:outlineLvl w:val="0"/>
        <w:rPr>
          <w:b/>
          <w:sz w:val="20"/>
          <w:szCs w:val="20"/>
        </w:rPr>
      </w:pPr>
    </w:p>
    <w:p w:rsidR="00D00448" w:rsidRDefault="00D00448" w:rsidP="00C57CA9">
      <w:pPr>
        <w:jc w:val="center"/>
        <w:outlineLvl w:val="0"/>
        <w:rPr>
          <w:b/>
          <w:sz w:val="20"/>
          <w:szCs w:val="20"/>
        </w:rPr>
      </w:pPr>
    </w:p>
    <w:p w:rsidR="00D00448" w:rsidRDefault="00D00448" w:rsidP="00C57CA9">
      <w:pPr>
        <w:jc w:val="center"/>
        <w:outlineLvl w:val="0"/>
        <w:rPr>
          <w:b/>
          <w:sz w:val="20"/>
          <w:szCs w:val="20"/>
        </w:rPr>
      </w:pPr>
    </w:p>
    <w:p w:rsidR="00D00448" w:rsidRDefault="00D00448" w:rsidP="00C57CA9">
      <w:pPr>
        <w:jc w:val="center"/>
        <w:outlineLvl w:val="0"/>
        <w:rPr>
          <w:b/>
          <w:sz w:val="20"/>
          <w:szCs w:val="20"/>
        </w:rPr>
      </w:pPr>
    </w:p>
    <w:p w:rsidR="00D00448" w:rsidRDefault="00D00448" w:rsidP="00C57CA9">
      <w:pPr>
        <w:jc w:val="center"/>
        <w:outlineLvl w:val="0"/>
        <w:rPr>
          <w:b/>
          <w:sz w:val="20"/>
          <w:szCs w:val="20"/>
        </w:rPr>
      </w:pPr>
    </w:p>
    <w:p w:rsidR="00D00448" w:rsidRDefault="00D00448" w:rsidP="00C57CA9">
      <w:pPr>
        <w:jc w:val="center"/>
        <w:outlineLvl w:val="0"/>
        <w:rPr>
          <w:b/>
          <w:sz w:val="20"/>
          <w:szCs w:val="20"/>
        </w:rPr>
      </w:pPr>
    </w:p>
    <w:p w:rsidR="00D00448" w:rsidRDefault="00D00448" w:rsidP="00C57CA9">
      <w:pPr>
        <w:jc w:val="center"/>
        <w:outlineLvl w:val="0"/>
        <w:rPr>
          <w:b/>
          <w:sz w:val="20"/>
          <w:szCs w:val="20"/>
        </w:rPr>
      </w:pPr>
    </w:p>
    <w:p w:rsidR="00D00448" w:rsidRDefault="00D00448" w:rsidP="00C57CA9">
      <w:pPr>
        <w:jc w:val="center"/>
        <w:outlineLvl w:val="0"/>
        <w:rPr>
          <w:b/>
          <w:sz w:val="20"/>
          <w:szCs w:val="20"/>
        </w:rPr>
      </w:pPr>
    </w:p>
    <w:p w:rsidR="00D00448" w:rsidRDefault="00D00448" w:rsidP="00C57CA9">
      <w:pPr>
        <w:jc w:val="center"/>
        <w:outlineLvl w:val="0"/>
        <w:rPr>
          <w:b/>
          <w:sz w:val="20"/>
          <w:szCs w:val="20"/>
        </w:rPr>
      </w:pPr>
    </w:p>
    <w:p w:rsidR="00D00448" w:rsidRDefault="00D00448" w:rsidP="00C57CA9">
      <w:pPr>
        <w:jc w:val="center"/>
        <w:outlineLvl w:val="0"/>
        <w:rPr>
          <w:b/>
          <w:sz w:val="20"/>
          <w:szCs w:val="20"/>
        </w:rPr>
      </w:pPr>
    </w:p>
    <w:p w:rsidR="00D00448" w:rsidRDefault="00D00448" w:rsidP="00D00448">
      <w:pPr>
        <w:outlineLvl w:val="0"/>
        <w:rPr>
          <w:b/>
          <w:sz w:val="20"/>
          <w:szCs w:val="20"/>
        </w:rPr>
      </w:pPr>
      <w:r>
        <w:rPr>
          <w:noProof/>
          <w:sz w:val="20"/>
          <w:szCs w:val="20"/>
        </w:rPr>
        <w:lastRenderedPageBreak/>
        <w:drawing>
          <wp:inline distT="0" distB="0" distL="0" distR="0" wp14:anchorId="3AC9D810" wp14:editId="6C72B2B4">
            <wp:extent cx="428625" cy="457200"/>
            <wp:effectExtent l="0" t="0" r="0" b="0"/>
            <wp:docPr id="15" name="Resim 1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b/>
          <w:sz w:val="20"/>
          <w:szCs w:val="20"/>
        </w:rPr>
        <w:t xml:space="preserve">                                           </w:t>
      </w:r>
      <w:r w:rsidRPr="009C58F2">
        <w:rPr>
          <w:b/>
          <w:sz w:val="20"/>
          <w:szCs w:val="20"/>
        </w:rPr>
        <w:t xml:space="preserve">ESOGÜ ENSTITUTE OF HEALTH SCIENCE </w:t>
      </w:r>
    </w:p>
    <w:p w:rsidR="00D00448" w:rsidRPr="009C58F2" w:rsidRDefault="00D00448" w:rsidP="00D00448">
      <w:pPr>
        <w:jc w:val="center"/>
        <w:outlineLvl w:val="0"/>
        <w:rPr>
          <w:b/>
          <w:sz w:val="20"/>
          <w:szCs w:val="20"/>
        </w:rPr>
      </w:pPr>
      <w:r w:rsidRPr="009C58F2">
        <w:rPr>
          <w:b/>
          <w:sz w:val="20"/>
          <w:szCs w:val="20"/>
        </w:rPr>
        <w:t>DEPARTMENT OF NURSİNG</w:t>
      </w:r>
    </w:p>
    <w:p w:rsidR="00D00448" w:rsidRPr="009C58F2" w:rsidRDefault="00D00448" w:rsidP="00D00448">
      <w:pPr>
        <w:jc w:val="center"/>
        <w:outlineLvl w:val="0"/>
        <w:rPr>
          <w:b/>
          <w:sz w:val="20"/>
          <w:szCs w:val="20"/>
        </w:rPr>
      </w:pPr>
      <w:r w:rsidRPr="009C58F2">
        <w:rPr>
          <w:b/>
          <w:sz w:val="20"/>
          <w:szCs w:val="20"/>
        </w:rPr>
        <w:t xml:space="preserve">            COURSE INFORMATION FORM</w:t>
      </w:r>
    </w:p>
    <w:p w:rsidR="00D00448" w:rsidRPr="009C58F2" w:rsidRDefault="00D00448" w:rsidP="00D00448">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2857"/>
        <w:gridCol w:w="2617"/>
        <w:gridCol w:w="885"/>
        <w:gridCol w:w="1222"/>
      </w:tblGrid>
      <w:tr w:rsidR="00D00448" w:rsidRPr="009C58F2" w:rsidTr="00DD48B2">
        <w:tc>
          <w:tcPr>
            <w:tcW w:w="0" w:type="auto"/>
            <w:tcBorders>
              <w:right w:val="nil"/>
            </w:tcBorders>
          </w:tcPr>
          <w:p w:rsidR="00D00448" w:rsidRPr="009C58F2" w:rsidRDefault="00D00448" w:rsidP="00DD48B2">
            <w:pPr>
              <w:outlineLvl w:val="0"/>
              <w:rPr>
                <w:b/>
                <w:sz w:val="20"/>
                <w:szCs w:val="20"/>
              </w:rPr>
            </w:pPr>
            <w:r w:rsidRPr="009C58F2">
              <w:rPr>
                <w:b/>
                <w:sz w:val="20"/>
                <w:szCs w:val="20"/>
              </w:rPr>
              <w:t>COURSE CODE:</w:t>
            </w:r>
          </w:p>
        </w:tc>
        <w:tc>
          <w:tcPr>
            <w:tcW w:w="2857" w:type="dxa"/>
            <w:tcBorders>
              <w:left w:val="nil"/>
              <w:bottom w:val="single" w:sz="4" w:space="0" w:color="auto"/>
            </w:tcBorders>
          </w:tcPr>
          <w:p w:rsidR="00D00448" w:rsidRPr="009C58F2" w:rsidRDefault="00D00448" w:rsidP="00DD48B2">
            <w:pPr>
              <w:jc w:val="center"/>
              <w:outlineLvl w:val="0"/>
              <w:rPr>
                <w:b/>
                <w:sz w:val="20"/>
                <w:szCs w:val="20"/>
              </w:rPr>
            </w:pPr>
            <w:bookmarkStart w:id="50" w:name="DERS522302202"/>
            <w:bookmarkStart w:id="51" w:name="DERS522304202"/>
            <w:r>
              <w:rPr>
                <w:b/>
                <w:sz w:val="20"/>
                <w:szCs w:val="20"/>
              </w:rPr>
              <w:t>522304</w:t>
            </w:r>
            <w:r w:rsidRPr="009C58F2">
              <w:rPr>
                <w:b/>
                <w:sz w:val="20"/>
                <w:szCs w:val="20"/>
              </w:rPr>
              <w:t>202</w:t>
            </w:r>
            <w:bookmarkEnd w:id="50"/>
            <w:bookmarkEnd w:id="51"/>
          </w:p>
        </w:tc>
        <w:tc>
          <w:tcPr>
            <w:tcW w:w="4784" w:type="dxa"/>
            <w:gridSpan w:val="3"/>
          </w:tcPr>
          <w:p w:rsidR="00D00448" w:rsidRPr="009C58F2" w:rsidRDefault="00D00448" w:rsidP="00DD48B2">
            <w:pPr>
              <w:outlineLvl w:val="0"/>
              <w:rPr>
                <w:b/>
                <w:sz w:val="20"/>
                <w:szCs w:val="20"/>
              </w:rPr>
            </w:pPr>
            <w:r w:rsidRPr="009C58F2">
              <w:rPr>
                <w:b/>
                <w:sz w:val="20"/>
                <w:szCs w:val="20"/>
              </w:rPr>
              <w:t xml:space="preserve">DEPARTMENT: </w:t>
            </w:r>
            <w:r w:rsidRPr="005873B9">
              <w:rPr>
                <w:sz w:val="20"/>
                <w:szCs w:val="20"/>
              </w:rPr>
              <w:t>NURSING/SURGICAL NURSING</w:t>
            </w:r>
          </w:p>
        </w:tc>
      </w:tr>
      <w:tr w:rsidR="00D00448" w:rsidRPr="009C58F2" w:rsidTr="00DD48B2">
        <w:tc>
          <w:tcPr>
            <w:tcW w:w="0" w:type="auto"/>
            <w:tcBorders>
              <w:right w:val="nil"/>
            </w:tcBorders>
          </w:tcPr>
          <w:p w:rsidR="00D00448" w:rsidRPr="009C58F2" w:rsidRDefault="00D00448" w:rsidP="00DD48B2">
            <w:pPr>
              <w:outlineLvl w:val="0"/>
              <w:rPr>
                <w:b/>
                <w:sz w:val="20"/>
                <w:szCs w:val="20"/>
              </w:rPr>
            </w:pPr>
            <w:r w:rsidRPr="009C58F2">
              <w:rPr>
                <w:b/>
                <w:sz w:val="20"/>
                <w:szCs w:val="20"/>
              </w:rPr>
              <w:t>COURSE NAME:</w:t>
            </w:r>
          </w:p>
        </w:tc>
        <w:tc>
          <w:tcPr>
            <w:tcW w:w="2857" w:type="dxa"/>
            <w:tcBorders>
              <w:left w:val="nil"/>
              <w:right w:val="nil"/>
            </w:tcBorders>
          </w:tcPr>
          <w:p w:rsidR="00D00448" w:rsidRPr="00D153C2" w:rsidRDefault="00D00448" w:rsidP="00DD48B2">
            <w:pPr>
              <w:jc w:val="center"/>
              <w:outlineLvl w:val="0"/>
              <w:rPr>
                <w:sz w:val="20"/>
                <w:szCs w:val="20"/>
              </w:rPr>
            </w:pPr>
            <w:r w:rsidRPr="00D153C2">
              <w:rPr>
                <w:sz w:val="20"/>
                <w:szCs w:val="20"/>
              </w:rPr>
              <w:t>SURGICAL NURSING II</w:t>
            </w:r>
          </w:p>
        </w:tc>
        <w:tc>
          <w:tcPr>
            <w:tcW w:w="4784" w:type="dxa"/>
            <w:gridSpan w:val="3"/>
            <w:tcBorders>
              <w:left w:val="nil"/>
            </w:tcBorders>
          </w:tcPr>
          <w:p w:rsidR="00D00448" w:rsidRPr="009C58F2" w:rsidRDefault="00D00448" w:rsidP="00DD48B2">
            <w:pPr>
              <w:jc w:val="center"/>
              <w:outlineLvl w:val="0"/>
              <w:rPr>
                <w:b/>
                <w:sz w:val="20"/>
                <w:szCs w:val="20"/>
              </w:rPr>
            </w:pPr>
          </w:p>
        </w:tc>
      </w:tr>
      <w:tr w:rsidR="00D00448" w:rsidRPr="009C58F2" w:rsidTr="00DD48B2">
        <w:trPr>
          <w:trHeight w:val="174"/>
        </w:trPr>
        <w:tc>
          <w:tcPr>
            <w:tcW w:w="0" w:type="auto"/>
            <w:vMerge w:val="restart"/>
          </w:tcPr>
          <w:p w:rsidR="00D00448" w:rsidRPr="009C58F2" w:rsidRDefault="00D00448" w:rsidP="00DD48B2">
            <w:pPr>
              <w:jc w:val="center"/>
              <w:outlineLvl w:val="0"/>
              <w:rPr>
                <w:b/>
                <w:sz w:val="20"/>
                <w:szCs w:val="20"/>
              </w:rPr>
            </w:pPr>
            <w:r w:rsidRPr="009C58F2">
              <w:rPr>
                <w:b/>
                <w:sz w:val="20"/>
                <w:szCs w:val="20"/>
              </w:rPr>
              <w:t>INSTRUCTOR NAME</w:t>
            </w:r>
          </w:p>
          <w:p w:rsidR="00D00448" w:rsidRPr="00D153C2" w:rsidRDefault="00D00448" w:rsidP="00DD48B2">
            <w:pPr>
              <w:jc w:val="center"/>
              <w:outlineLvl w:val="0"/>
              <w:rPr>
                <w:sz w:val="20"/>
                <w:szCs w:val="20"/>
              </w:rPr>
            </w:pPr>
            <w:r w:rsidRPr="00D153C2">
              <w:rPr>
                <w:sz w:val="20"/>
                <w:szCs w:val="20"/>
              </w:rPr>
              <w:t>Prof. Dr. Nedime KÖŞGEROĞLU</w:t>
            </w:r>
          </w:p>
        </w:tc>
        <w:tc>
          <w:tcPr>
            <w:tcW w:w="2857" w:type="dxa"/>
            <w:vMerge w:val="restart"/>
          </w:tcPr>
          <w:p w:rsidR="00D00448" w:rsidRPr="009C58F2" w:rsidRDefault="00D00448" w:rsidP="00DD48B2">
            <w:pPr>
              <w:jc w:val="center"/>
              <w:outlineLvl w:val="0"/>
              <w:rPr>
                <w:b/>
                <w:sz w:val="20"/>
                <w:szCs w:val="20"/>
              </w:rPr>
            </w:pPr>
            <w:r w:rsidRPr="009C58F2">
              <w:rPr>
                <w:b/>
                <w:sz w:val="20"/>
                <w:szCs w:val="20"/>
              </w:rPr>
              <w:t>COURSE LANGUAGE</w:t>
            </w:r>
          </w:p>
          <w:p w:rsidR="00D00448" w:rsidRPr="009C58F2" w:rsidRDefault="00D00448" w:rsidP="00DD48B2">
            <w:pPr>
              <w:outlineLvl w:val="0"/>
              <w:rPr>
                <w:b/>
                <w:sz w:val="20"/>
                <w:szCs w:val="20"/>
              </w:rPr>
            </w:pPr>
            <w:r w:rsidRPr="009C58F2">
              <w:rPr>
                <w:b/>
                <w:sz w:val="20"/>
                <w:szCs w:val="20"/>
              </w:rPr>
              <w:t xml:space="preserve">Turkish:  </w:t>
            </w:r>
            <w:r>
              <w:rPr>
                <w:b/>
                <w:sz w:val="20"/>
                <w:szCs w:val="20"/>
              </w:rPr>
              <w:t>X</w:t>
            </w:r>
          </w:p>
          <w:p w:rsidR="00D00448" w:rsidRPr="009C58F2" w:rsidRDefault="00D00448" w:rsidP="00DD48B2">
            <w:pPr>
              <w:outlineLvl w:val="0"/>
              <w:rPr>
                <w:b/>
                <w:sz w:val="20"/>
                <w:szCs w:val="20"/>
              </w:rPr>
            </w:pPr>
            <w:r w:rsidRPr="009C58F2">
              <w:rPr>
                <w:b/>
                <w:sz w:val="20"/>
                <w:szCs w:val="20"/>
              </w:rPr>
              <w:t xml:space="preserve">English: </w:t>
            </w:r>
            <w:r w:rsidRPr="009C58F2">
              <w:rPr>
                <w:b/>
                <w:sz w:val="20"/>
                <w:szCs w:val="20"/>
              </w:rPr>
              <w:t></w:t>
            </w:r>
          </w:p>
        </w:tc>
        <w:tc>
          <w:tcPr>
            <w:tcW w:w="4784" w:type="dxa"/>
            <w:gridSpan w:val="3"/>
          </w:tcPr>
          <w:p w:rsidR="00D00448" w:rsidRPr="009C58F2" w:rsidRDefault="00D00448" w:rsidP="00DD48B2">
            <w:pPr>
              <w:jc w:val="center"/>
              <w:outlineLvl w:val="0"/>
              <w:rPr>
                <w:b/>
                <w:sz w:val="20"/>
                <w:szCs w:val="20"/>
              </w:rPr>
            </w:pPr>
            <w:r w:rsidRPr="009C58F2">
              <w:rPr>
                <w:b/>
                <w:sz w:val="20"/>
                <w:szCs w:val="20"/>
              </w:rPr>
              <w:t>Course Catagory</w:t>
            </w:r>
          </w:p>
        </w:tc>
      </w:tr>
      <w:tr w:rsidR="00D00448" w:rsidRPr="009C58F2" w:rsidTr="00DD48B2">
        <w:trPr>
          <w:trHeight w:val="172"/>
        </w:trPr>
        <w:tc>
          <w:tcPr>
            <w:tcW w:w="0" w:type="auto"/>
            <w:vMerge/>
            <w:tcBorders>
              <w:bottom w:val="nil"/>
            </w:tcBorders>
          </w:tcPr>
          <w:p w:rsidR="00D00448" w:rsidRPr="009C58F2" w:rsidRDefault="00D00448" w:rsidP="00DD48B2">
            <w:pPr>
              <w:jc w:val="center"/>
              <w:outlineLvl w:val="0"/>
              <w:rPr>
                <w:b/>
                <w:sz w:val="20"/>
                <w:szCs w:val="20"/>
              </w:rPr>
            </w:pPr>
          </w:p>
        </w:tc>
        <w:tc>
          <w:tcPr>
            <w:tcW w:w="2857" w:type="dxa"/>
            <w:vMerge/>
            <w:tcBorders>
              <w:bottom w:val="nil"/>
            </w:tcBorders>
          </w:tcPr>
          <w:p w:rsidR="00D00448" w:rsidRPr="009C58F2" w:rsidRDefault="00D00448" w:rsidP="00DD48B2">
            <w:pPr>
              <w:jc w:val="center"/>
              <w:outlineLvl w:val="0"/>
              <w:rPr>
                <w:b/>
                <w:sz w:val="20"/>
                <w:szCs w:val="20"/>
              </w:rPr>
            </w:pPr>
          </w:p>
        </w:tc>
        <w:tc>
          <w:tcPr>
            <w:tcW w:w="2509" w:type="dxa"/>
            <w:vAlign w:val="center"/>
          </w:tcPr>
          <w:p w:rsidR="00D00448" w:rsidRPr="009C58F2" w:rsidRDefault="00D00448" w:rsidP="00DD48B2">
            <w:pPr>
              <w:jc w:val="center"/>
              <w:outlineLvl w:val="0"/>
              <w:rPr>
                <w:sz w:val="20"/>
                <w:szCs w:val="20"/>
              </w:rPr>
            </w:pPr>
            <w:r w:rsidRPr="009C58F2">
              <w:rPr>
                <w:sz w:val="20"/>
                <w:szCs w:val="20"/>
              </w:rPr>
              <w:t>Technical</w:t>
            </w:r>
          </w:p>
        </w:tc>
        <w:tc>
          <w:tcPr>
            <w:tcW w:w="0" w:type="auto"/>
            <w:vAlign w:val="center"/>
          </w:tcPr>
          <w:p w:rsidR="00D00448" w:rsidRPr="009C58F2" w:rsidRDefault="00D00448" w:rsidP="00DD48B2">
            <w:pPr>
              <w:jc w:val="center"/>
              <w:outlineLvl w:val="0"/>
              <w:rPr>
                <w:sz w:val="20"/>
                <w:szCs w:val="20"/>
              </w:rPr>
            </w:pPr>
            <w:r w:rsidRPr="009C58F2">
              <w:rPr>
                <w:sz w:val="20"/>
                <w:szCs w:val="20"/>
              </w:rPr>
              <w:t>Medical</w:t>
            </w:r>
          </w:p>
        </w:tc>
        <w:tc>
          <w:tcPr>
            <w:tcW w:w="0" w:type="auto"/>
            <w:vAlign w:val="center"/>
          </w:tcPr>
          <w:p w:rsidR="00D00448" w:rsidRPr="009C58F2" w:rsidRDefault="00D00448" w:rsidP="00DD48B2">
            <w:pPr>
              <w:jc w:val="center"/>
              <w:outlineLvl w:val="0"/>
              <w:rPr>
                <w:sz w:val="20"/>
                <w:szCs w:val="20"/>
              </w:rPr>
            </w:pPr>
            <w:r w:rsidRPr="009C58F2">
              <w:rPr>
                <w:sz w:val="20"/>
                <w:szCs w:val="20"/>
              </w:rPr>
              <w:t>Other(……)</w:t>
            </w:r>
          </w:p>
        </w:tc>
      </w:tr>
      <w:tr w:rsidR="00D00448" w:rsidRPr="009C58F2" w:rsidTr="00DD48B2">
        <w:tc>
          <w:tcPr>
            <w:tcW w:w="0" w:type="auto"/>
            <w:tcBorders>
              <w:top w:val="nil"/>
            </w:tcBorders>
          </w:tcPr>
          <w:p w:rsidR="00D00448" w:rsidRPr="009C58F2" w:rsidRDefault="00D00448" w:rsidP="00DD48B2">
            <w:pPr>
              <w:jc w:val="center"/>
              <w:outlineLvl w:val="0"/>
              <w:rPr>
                <w:b/>
                <w:sz w:val="20"/>
                <w:szCs w:val="20"/>
              </w:rPr>
            </w:pPr>
          </w:p>
        </w:tc>
        <w:tc>
          <w:tcPr>
            <w:tcW w:w="2857" w:type="dxa"/>
            <w:tcBorders>
              <w:top w:val="nil"/>
            </w:tcBorders>
          </w:tcPr>
          <w:p w:rsidR="00D00448" w:rsidRPr="009C58F2" w:rsidRDefault="00D00448" w:rsidP="00DD48B2">
            <w:pPr>
              <w:jc w:val="center"/>
              <w:outlineLvl w:val="0"/>
              <w:rPr>
                <w:b/>
                <w:sz w:val="20"/>
                <w:szCs w:val="20"/>
              </w:rPr>
            </w:pPr>
          </w:p>
        </w:tc>
        <w:tc>
          <w:tcPr>
            <w:tcW w:w="2509" w:type="dxa"/>
          </w:tcPr>
          <w:p w:rsidR="00D00448" w:rsidRPr="009C58F2" w:rsidRDefault="00D00448" w:rsidP="00DD48B2">
            <w:pPr>
              <w:jc w:val="center"/>
              <w:outlineLvl w:val="0"/>
              <w:rPr>
                <w:sz w:val="20"/>
                <w:szCs w:val="20"/>
              </w:rPr>
            </w:pPr>
          </w:p>
        </w:tc>
        <w:tc>
          <w:tcPr>
            <w:tcW w:w="0" w:type="auto"/>
          </w:tcPr>
          <w:p w:rsidR="00D00448" w:rsidRPr="008826A8" w:rsidRDefault="00D00448" w:rsidP="00DD48B2">
            <w:pPr>
              <w:jc w:val="center"/>
              <w:outlineLvl w:val="0"/>
              <w:rPr>
                <w:b/>
                <w:sz w:val="20"/>
                <w:szCs w:val="20"/>
              </w:rPr>
            </w:pPr>
            <w:r w:rsidRPr="008826A8">
              <w:rPr>
                <w:b/>
                <w:sz w:val="20"/>
                <w:szCs w:val="20"/>
              </w:rPr>
              <w:t>X</w:t>
            </w:r>
          </w:p>
        </w:tc>
        <w:tc>
          <w:tcPr>
            <w:tcW w:w="0" w:type="auto"/>
          </w:tcPr>
          <w:p w:rsidR="00D00448" w:rsidRPr="009C58F2" w:rsidRDefault="00D00448" w:rsidP="00DD48B2">
            <w:pPr>
              <w:jc w:val="center"/>
              <w:outlineLvl w:val="0"/>
              <w:rPr>
                <w:sz w:val="20"/>
                <w:szCs w:val="20"/>
              </w:rPr>
            </w:pPr>
          </w:p>
        </w:tc>
      </w:tr>
    </w:tbl>
    <w:p w:rsidR="00D00448" w:rsidRPr="009C58F2" w:rsidRDefault="00D00448" w:rsidP="00D00448">
      <w:pPr>
        <w:jc w:val="center"/>
        <w:outlineLvl w:val="0"/>
        <w:rPr>
          <w:b/>
          <w:sz w:val="20"/>
          <w:szCs w:val="20"/>
        </w:rPr>
      </w:pPr>
    </w:p>
    <w:p w:rsidR="00D00448" w:rsidRPr="009C58F2" w:rsidRDefault="00D00448" w:rsidP="00D00448">
      <w:pPr>
        <w:jc w:val="center"/>
        <w:outlineLvl w:val="0"/>
        <w:rPr>
          <w:b/>
          <w:sz w:val="20"/>
          <w:szCs w:val="20"/>
        </w:rPr>
      </w:pPr>
      <w:r w:rsidRPr="009C58F2">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D00448" w:rsidRPr="009C58F2" w:rsidTr="00DD48B2">
        <w:tc>
          <w:tcPr>
            <w:tcW w:w="2444" w:type="dxa"/>
          </w:tcPr>
          <w:p w:rsidR="00D00448" w:rsidRPr="009C58F2" w:rsidRDefault="00D00448" w:rsidP="00DD48B2">
            <w:pPr>
              <w:jc w:val="center"/>
              <w:outlineLvl w:val="0"/>
              <w:rPr>
                <w:b/>
                <w:sz w:val="20"/>
                <w:szCs w:val="20"/>
              </w:rPr>
            </w:pPr>
            <w:r w:rsidRPr="009C58F2">
              <w:rPr>
                <w:b/>
                <w:sz w:val="20"/>
                <w:szCs w:val="20"/>
              </w:rPr>
              <w:t>PROPAEDEUTIC</w:t>
            </w:r>
          </w:p>
        </w:tc>
        <w:tc>
          <w:tcPr>
            <w:tcW w:w="2444" w:type="dxa"/>
          </w:tcPr>
          <w:p w:rsidR="00D00448" w:rsidRPr="009C58F2" w:rsidRDefault="00D00448" w:rsidP="00DD48B2">
            <w:pPr>
              <w:jc w:val="center"/>
              <w:outlineLvl w:val="0"/>
              <w:rPr>
                <w:b/>
                <w:sz w:val="20"/>
                <w:szCs w:val="20"/>
              </w:rPr>
            </w:pPr>
            <w:r w:rsidRPr="009C58F2">
              <w:rPr>
                <w:b/>
                <w:sz w:val="20"/>
                <w:szCs w:val="20"/>
              </w:rPr>
              <w:t>M.SC.</w:t>
            </w:r>
          </w:p>
        </w:tc>
        <w:tc>
          <w:tcPr>
            <w:tcW w:w="2180" w:type="dxa"/>
          </w:tcPr>
          <w:p w:rsidR="00D00448" w:rsidRPr="009C58F2" w:rsidRDefault="00D00448" w:rsidP="00DD48B2">
            <w:pPr>
              <w:jc w:val="center"/>
              <w:outlineLvl w:val="0"/>
              <w:rPr>
                <w:b/>
                <w:sz w:val="20"/>
                <w:szCs w:val="20"/>
              </w:rPr>
            </w:pPr>
            <w:r w:rsidRPr="009C58F2">
              <w:rPr>
                <w:b/>
                <w:sz w:val="20"/>
                <w:szCs w:val="20"/>
              </w:rPr>
              <w:t>Ph.D.</w:t>
            </w:r>
          </w:p>
        </w:tc>
        <w:tc>
          <w:tcPr>
            <w:tcW w:w="2710" w:type="dxa"/>
          </w:tcPr>
          <w:p w:rsidR="00D00448" w:rsidRPr="009C58F2" w:rsidRDefault="00D00448" w:rsidP="00DD48B2">
            <w:pPr>
              <w:jc w:val="center"/>
              <w:outlineLvl w:val="0"/>
              <w:rPr>
                <w:b/>
                <w:sz w:val="20"/>
                <w:szCs w:val="20"/>
              </w:rPr>
            </w:pPr>
            <w:r w:rsidRPr="009C58F2">
              <w:rPr>
                <w:b/>
                <w:sz w:val="20"/>
                <w:szCs w:val="20"/>
              </w:rPr>
              <w:t>COURSE OF PROVINCE</w:t>
            </w:r>
          </w:p>
        </w:tc>
      </w:tr>
      <w:tr w:rsidR="00D00448" w:rsidRPr="009C58F2" w:rsidTr="00DD48B2">
        <w:tc>
          <w:tcPr>
            <w:tcW w:w="2444" w:type="dxa"/>
          </w:tcPr>
          <w:p w:rsidR="00D00448" w:rsidRPr="009C58F2" w:rsidRDefault="00D00448" w:rsidP="00DD48B2">
            <w:pPr>
              <w:jc w:val="center"/>
              <w:outlineLvl w:val="0"/>
              <w:rPr>
                <w:b/>
                <w:sz w:val="20"/>
                <w:szCs w:val="20"/>
              </w:rPr>
            </w:pPr>
            <w:r w:rsidRPr="009C58F2">
              <w:rPr>
                <w:b/>
                <w:sz w:val="20"/>
                <w:szCs w:val="20"/>
              </w:rPr>
              <w:t></w:t>
            </w:r>
          </w:p>
        </w:tc>
        <w:tc>
          <w:tcPr>
            <w:tcW w:w="2444" w:type="dxa"/>
          </w:tcPr>
          <w:p w:rsidR="00D00448" w:rsidRPr="009C58F2" w:rsidRDefault="00D00448" w:rsidP="00DD48B2">
            <w:pPr>
              <w:jc w:val="center"/>
              <w:outlineLvl w:val="0"/>
              <w:rPr>
                <w:b/>
                <w:sz w:val="20"/>
                <w:szCs w:val="20"/>
              </w:rPr>
            </w:pPr>
            <w:r w:rsidRPr="009C58F2">
              <w:rPr>
                <w:b/>
                <w:sz w:val="20"/>
                <w:szCs w:val="20"/>
              </w:rPr>
              <w:t>x</w:t>
            </w:r>
          </w:p>
        </w:tc>
        <w:tc>
          <w:tcPr>
            <w:tcW w:w="2180" w:type="dxa"/>
          </w:tcPr>
          <w:p w:rsidR="00D00448" w:rsidRPr="009C58F2" w:rsidRDefault="00D00448" w:rsidP="00DD48B2">
            <w:pPr>
              <w:jc w:val="center"/>
              <w:outlineLvl w:val="0"/>
              <w:rPr>
                <w:b/>
                <w:sz w:val="20"/>
                <w:szCs w:val="20"/>
              </w:rPr>
            </w:pPr>
            <w:r w:rsidRPr="009C58F2">
              <w:rPr>
                <w:b/>
                <w:sz w:val="20"/>
                <w:szCs w:val="20"/>
              </w:rPr>
              <w:t></w:t>
            </w:r>
          </w:p>
        </w:tc>
        <w:tc>
          <w:tcPr>
            <w:tcW w:w="2710" w:type="dxa"/>
          </w:tcPr>
          <w:p w:rsidR="00D00448" w:rsidRPr="009C58F2" w:rsidRDefault="00D00448" w:rsidP="00DD48B2">
            <w:pPr>
              <w:jc w:val="center"/>
              <w:outlineLvl w:val="0"/>
              <w:rPr>
                <w:b/>
                <w:sz w:val="20"/>
                <w:szCs w:val="20"/>
              </w:rPr>
            </w:pPr>
            <w:r w:rsidRPr="009C58F2">
              <w:rPr>
                <w:b/>
                <w:sz w:val="20"/>
                <w:szCs w:val="20"/>
              </w:rPr>
              <w:t></w:t>
            </w:r>
          </w:p>
        </w:tc>
      </w:tr>
    </w:tbl>
    <w:p w:rsidR="00D00448" w:rsidRPr="009C58F2" w:rsidRDefault="00D00448" w:rsidP="00D00448">
      <w:pPr>
        <w:outlineLvl w:val="0"/>
        <w:rPr>
          <w:sz w:val="20"/>
          <w:szCs w:val="20"/>
        </w:rPr>
      </w:pPr>
      <w:r w:rsidRPr="009C58F2">
        <w:rPr>
          <w:b/>
          <w:sz w:val="20"/>
          <w:szCs w:val="20"/>
        </w:rPr>
        <w:t xml:space="preserve">                                                   </w:t>
      </w:r>
      <w:r w:rsidRPr="009C58F2">
        <w:rPr>
          <w:b/>
          <w:sz w:val="20"/>
          <w:szCs w:val="20"/>
        </w:rPr>
        <w:tab/>
      </w:r>
      <w:r w:rsidRPr="009C58F2">
        <w:rPr>
          <w:b/>
          <w:sz w:val="20"/>
          <w:szCs w:val="20"/>
        </w:rPr>
        <w:tab/>
      </w:r>
      <w:r w:rsidRPr="009C58F2">
        <w:rPr>
          <w:b/>
          <w:sz w:val="20"/>
          <w:szCs w:val="20"/>
        </w:rPr>
        <w:tab/>
      </w:r>
      <w:r w:rsidRPr="009C58F2">
        <w:rPr>
          <w:b/>
          <w:sz w:val="20"/>
          <w:szCs w:val="20"/>
        </w:rPr>
        <w:tab/>
      </w:r>
      <w:r w:rsidRPr="009C58F2">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36"/>
        <w:gridCol w:w="1045"/>
        <w:gridCol w:w="1121"/>
        <w:gridCol w:w="1418"/>
        <w:gridCol w:w="1483"/>
      </w:tblGrid>
      <w:tr w:rsidR="00D00448" w:rsidRPr="009C58F2" w:rsidTr="00DD48B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00448" w:rsidRPr="009C58F2" w:rsidRDefault="00D00448" w:rsidP="00DD48B2">
            <w:pPr>
              <w:rPr>
                <w:b/>
                <w:sz w:val="20"/>
                <w:szCs w:val="20"/>
              </w:rPr>
            </w:pPr>
            <w:r w:rsidRPr="009C58F2">
              <w:rPr>
                <w:b/>
                <w:sz w:val="20"/>
                <w:szCs w:val="20"/>
              </w:rPr>
              <w:t>SEMESTER</w:t>
            </w:r>
          </w:p>
          <w:p w:rsidR="00D00448" w:rsidRPr="009C58F2" w:rsidRDefault="00D00448" w:rsidP="00DD48B2">
            <w:pPr>
              <w:rPr>
                <w:sz w:val="20"/>
                <w:szCs w:val="20"/>
              </w:rPr>
            </w:pPr>
          </w:p>
        </w:tc>
        <w:tc>
          <w:tcPr>
            <w:tcW w:w="3087" w:type="dxa"/>
            <w:gridSpan w:val="3"/>
            <w:tcBorders>
              <w:left w:val="single" w:sz="12" w:space="0" w:color="auto"/>
              <w:bottom w:val="single" w:sz="4"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WEEKLY COURSE PERIOD</w:t>
            </w:r>
          </w:p>
        </w:tc>
        <w:tc>
          <w:tcPr>
            <w:tcW w:w="0" w:type="auto"/>
            <w:gridSpan w:val="4"/>
            <w:tcBorders>
              <w:left w:val="single" w:sz="12" w:space="0" w:color="auto"/>
              <w:bottom w:val="single" w:sz="4" w:space="0" w:color="auto"/>
            </w:tcBorders>
            <w:vAlign w:val="center"/>
          </w:tcPr>
          <w:p w:rsidR="00D00448" w:rsidRPr="009C58F2" w:rsidRDefault="00D00448" w:rsidP="00DD48B2">
            <w:pPr>
              <w:jc w:val="center"/>
              <w:rPr>
                <w:b/>
                <w:sz w:val="20"/>
                <w:szCs w:val="20"/>
              </w:rPr>
            </w:pPr>
            <w:r w:rsidRPr="009C58F2">
              <w:rPr>
                <w:b/>
                <w:sz w:val="20"/>
                <w:szCs w:val="20"/>
              </w:rPr>
              <w:t>COURSE OF</w:t>
            </w:r>
          </w:p>
        </w:tc>
      </w:tr>
      <w:tr w:rsidR="00D00448" w:rsidRPr="009C58F2" w:rsidTr="00DD48B2">
        <w:trPr>
          <w:trHeight w:val="382"/>
        </w:trPr>
        <w:tc>
          <w:tcPr>
            <w:tcW w:w="0" w:type="auto"/>
            <w:vMerge/>
            <w:tcBorders>
              <w:top w:val="single" w:sz="4" w:space="0" w:color="auto"/>
              <w:left w:val="single" w:sz="12" w:space="0" w:color="auto"/>
              <w:bottom w:val="single" w:sz="4" w:space="0" w:color="auto"/>
              <w:right w:val="single" w:sz="12" w:space="0" w:color="auto"/>
            </w:tcBorders>
          </w:tcPr>
          <w:p w:rsidR="00D00448" w:rsidRPr="009C58F2" w:rsidRDefault="00D00448" w:rsidP="00DD48B2">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D00448" w:rsidRPr="009C58F2" w:rsidRDefault="00D00448" w:rsidP="00DD48B2">
            <w:pPr>
              <w:rPr>
                <w:b/>
                <w:sz w:val="20"/>
                <w:szCs w:val="20"/>
              </w:rPr>
            </w:pPr>
            <w:r w:rsidRPr="009C58F2">
              <w:rPr>
                <w:b/>
                <w:sz w:val="20"/>
                <w:szCs w:val="20"/>
              </w:rPr>
              <w:t>Theoric</w:t>
            </w:r>
          </w:p>
        </w:tc>
        <w:tc>
          <w:tcPr>
            <w:tcW w:w="0" w:type="auto"/>
            <w:tcBorders>
              <w:top w:val="single" w:sz="4" w:space="0" w:color="auto"/>
              <w:left w:val="single" w:sz="4" w:space="0" w:color="auto"/>
              <w:bottom w:val="single" w:sz="4" w:space="0" w:color="auto"/>
            </w:tcBorders>
            <w:vAlign w:val="center"/>
          </w:tcPr>
          <w:p w:rsidR="00D00448" w:rsidRPr="009C58F2" w:rsidRDefault="00D00448" w:rsidP="00DD48B2">
            <w:pPr>
              <w:rPr>
                <w:b/>
                <w:sz w:val="20"/>
                <w:szCs w:val="20"/>
              </w:rPr>
            </w:pPr>
            <w:r w:rsidRPr="009C58F2">
              <w:rPr>
                <w:b/>
                <w:sz w:val="20"/>
                <w:szCs w:val="20"/>
              </w:rPr>
              <w:t>Practice</w:t>
            </w:r>
          </w:p>
        </w:tc>
        <w:tc>
          <w:tcPr>
            <w:tcW w:w="1288" w:type="dxa"/>
            <w:tcBorders>
              <w:top w:val="single" w:sz="4" w:space="0" w:color="auto"/>
              <w:bottom w:val="single" w:sz="4" w:space="0" w:color="auto"/>
              <w:right w:val="single" w:sz="12" w:space="0" w:color="auto"/>
            </w:tcBorders>
            <w:vAlign w:val="center"/>
          </w:tcPr>
          <w:p w:rsidR="00D00448" w:rsidRPr="009C58F2" w:rsidRDefault="00D00448" w:rsidP="00DD48B2">
            <w:pPr>
              <w:ind w:left="-111" w:right="-108"/>
              <w:jc w:val="center"/>
              <w:rPr>
                <w:b/>
                <w:sz w:val="20"/>
                <w:szCs w:val="20"/>
              </w:rPr>
            </w:pPr>
            <w:r w:rsidRPr="009C58F2">
              <w:rPr>
                <w:b/>
                <w:sz w:val="20"/>
                <w:szCs w:val="20"/>
              </w:rPr>
              <w:t>Laboratory</w:t>
            </w:r>
          </w:p>
        </w:tc>
        <w:tc>
          <w:tcPr>
            <w:tcW w:w="0" w:type="auto"/>
            <w:tcBorders>
              <w:top w:val="single" w:sz="4" w:space="0" w:color="auto"/>
              <w:bottom w:val="single" w:sz="4" w:space="0" w:color="auto"/>
              <w:right w:val="single" w:sz="4" w:space="0" w:color="auto"/>
            </w:tcBorders>
            <w:vAlign w:val="center"/>
          </w:tcPr>
          <w:p w:rsidR="00D00448" w:rsidRPr="009C58F2" w:rsidRDefault="00D00448" w:rsidP="00DD48B2">
            <w:pPr>
              <w:jc w:val="center"/>
              <w:rPr>
                <w:b/>
                <w:sz w:val="20"/>
                <w:szCs w:val="20"/>
              </w:rPr>
            </w:pPr>
            <w:r w:rsidRPr="009C58F2">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D00448" w:rsidRPr="009C58F2" w:rsidRDefault="00D00448" w:rsidP="00DD48B2">
            <w:pPr>
              <w:ind w:left="-111" w:right="-108"/>
              <w:jc w:val="center"/>
              <w:rPr>
                <w:b/>
                <w:sz w:val="20"/>
                <w:szCs w:val="20"/>
              </w:rPr>
            </w:pPr>
            <w:r w:rsidRPr="009C58F2">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D00448" w:rsidRPr="009C58F2" w:rsidRDefault="00D00448" w:rsidP="00DD48B2">
            <w:pPr>
              <w:jc w:val="center"/>
              <w:rPr>
                <w:b/>
                <w:sz w:val="20"/>
                <w:szCs w:val="20"/>
              </w:rPr>
            </w:pPr>
            <w:r w:rsidRPr="009C58F2">
              <w:rPr>
                <w:b/>
                <w:sz w:val="20"/>
                <w:szCs w:val="20"/>
              </w:rPr>
              <w:t>TYPE</w:t>
            </w:r>
          </w:p>
        </w:tc>
      </w:tr>
      <w:tr w:rsidR="00D00448" w:rsidRPr="009C58F2" w:rsidTr="00DD48B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00448" w:rsidRPr="009C58F2" w:rsidRDefault="00D00448" w:rsidP="00DD48B2">
            <w:pPr>
              <w:rPr>
                <w:sz w:val="20"/>
                <w:szCs w:val="20"/>
              </w:rPr>
            </w:pPr>
            <w:r w:rsidRPr="009C58F2">
              <w:rPr>
                <w:sz w:val="20"/>
                <w:szCs w:val="20"/>
              </w:rPr>
              <w:t xml:space="preserve">Spring     </w:t>
            </w:r>
            <w:r>
              <w:rPr>
                <w:sz w:val="20"/>
                <w:szCs w:val="20"/>
              </w:rPr>
              <w:t>X</w:t>
            </w:r>
          </w:p>
          <w:p w:rsidR="00D00448" w:rsidRPr="009C58F2" w:rsidRDefault="00D00448" w:rsidP="00DD48B2">
            <w:pPr>
              <w:rPr>
                <w:sz w:val="20"/>
                <w:szCs w:val="20"/>
              </w:rPr>
            </w:pPr>
            <w:r w:rsidRPr="009C58F2">
              <w:rPr>
                <w:sz w:val="20"/>
                <w:szCs w:val="20"/>
              </w:rPr>
              <w:t xml:space="preserve">Autumn  </w:t>
            </w:r>
            <w:r w:rsidRPr="009C58F2">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D00448" w:rsidRPr="009C58F2" w:rsidRDefault="00D00448" w:rsidP="00DD48B2">
            <w:pPr>
              <w:jc w:val="center"/>
              <w:rPr>
                <w:sz w:val="20"/>
                <w:szCs w:val="20"/>
              </w:rPr>
            </w:pPr>
            <w:r w:rsidRPr="009C58F2">
              <w:rPr>
                <w:sz w:val="20"/>
                <w:szCs w:val="20"/>
              </w:rPr>
              <w:t xml:space="preserve">3 </w:t>
            </w:r>
          </w:p>
        </w:tc>
        <w:tc>
          <w:tcPr>
            <w:tcW w:w="0" w:type="auto"/>
            <w:tcBorders>
              <w:top w:val="single" w:sz="4" w:space="0" w:color="auto"/>
              <w:left w:val="single" w:sz="4" w:space="0" w:color="auto"/>
              <w:bottom w:val="single" w:sz="12" w:space="0" w:color="auto"/>
            </w:tcBorders>
            <w:vAlign w:val="center"/>
          </w:tcPr>
          <w:p w:rsidR="00D00448" w:rsidRPr="009C58F2" w:rsidRDefault="00D00448" w:rsidP="00DD48B2">
            <w:pPr>
              <w:jc w:val="center"/>
              <w:rPr>
                <w:sz w:val="20"/>
                <w:szCs w:val="20"/>
              </w:rPr>
            </w:pPr>
            <w:r w:rsidRPr="009C58F2">
              <w:rPr>
                <w:sz w:val="20"/>
                <w:szCs w:val="20"/>
              </w:rPr>
              <w:t xml:space="preserve"> </w:t>
            </w:r>
          </w:p>
        </w:tc>
        <w:tc>
          <w:tcPr>
            <w:tcW w:w="1288" w:type="dxa"/>
            <w:tcBorders>
              <w:top w:val="single" w:sz="4" w:space="0" w:color="auto"/>
              <w:bottom w:val="single" w:sz="12" w:space="0" w:color="auto"/>
              <w:right w:val="single" w:sz="12" w:space="0" w:color="auto"/>
            </w:tcBorders>
            <w:shd w:val="clear" w:color="auto" w:fill="auto"/>
            <w:vAlign w:val="center"/>
          </w:tcPr>
          <w:p w:rsidR="00D00448" w:rsidRPr="009C58F2" w:rsidRDefault="00D00448" w:rsidP="00DD48B2">
            <w:pPr>
              <w:jc w:val="center"/>
              <w:rPr>
                <w:sz w:val="20"/>
                <w:szCs w:val="20"/>
              </w:rPr>
            </w:pPr>
            <w:r w:rsidRPr="009C58F2">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D00448" w:rsidRPr="009C58F2" w:rsidRDefault="00D00448" w:rsidP="00DD48B2">
            <w:pPr>
              <w:jc w:val="center"/>
              <w:rPr>
                <w:sz w:val="20"/>
                <w:szCs w:val="20"/>
              </w:rPr>
            </w:pPr>
            <w:r w:rsidRPr="009C58F2">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00448" w:rsidRPr="009C58F2" w:rsidRDefault="00D00448" w:rsidP="00DD48B2">
            <w:pPr>
              <w:jc w:val="center"/>
              <w:rPr>
                <w:sz w:val="20"/>
                <w:szCs w:val="20"/>
              </w:rPr>
            </w:pPr>
            <w:r w:rsidRPr="00B3265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D00448" w:rsidRPr="009C58F2" w:rsidRDefault="00D00448" w:rsidP="00DD48B2">
            <w:pPr>
              <w:jc w:val="center"/>
              <w:rPr>
                <w:sz w:val="20"/>
                <w:szCs w:val="20"/>
                <w:vertAlign w:val="superscript"/>
              </w:rPr>
            </w:pPr>
            <w:r w:rsidRPr="009C58F2">
              <w:rPr>
                <w:sz w:val="20"/>
                <w:szCs w:val="20"/>
                <w:vertAlign w:val="superscript"/>
              </w:rPr>
              <w:t>COMPULSORY         ELECTIVE</w:t>
            </w:r>
          </w:p>
          <w:p w:rsidR="00D00448" w:rsidRPr="009C58F2" w:rsidRDefault="00D00448" w:rsidP="00DD48B2">
            <w:pPr>
              <w:rPr>
                <w:sz w:val="20"/>
                <w:szCs w:val="20"/>
                <w:vertAlign w:val="superscript"/>
              </w:rPr>
            </w:pPr>
            <w:r>
              <w:rPr>
                <w:b/>
                <w:sz w:val="20"/>
                <w:szCs w:val="20"/>
              </w:rPr>
              <w:t xml:space="preserve">                       </w:t>
            </w:r>
            <w:r w:rsidRPr="009C58F2">
              <w:rPr>
                <w:b/>
                <w:sz w:val="20"/>
                <w:szCs w:val="20"/>
              </w:rPr>
              <w:t xml:space="preserve">                </w:t>
            </w:r>
            <w:r>
              <w:rPr>
                <w:b/>
                <w:sz w:val="20"/>
                <w:szCs w:val="20"/>
              </w:rPr>
              <w:t>X</w:t>
            </w:r>
          </w:p>
        </w:tc>
      </w:tr>
      <w:tr w:rsidR="00D00448" w:rsidRPr="009C58F2" w:rsidTr="00DD48B2">
        <w:tblPrEx>
          <w:tblBorders>
            <w:insideH w:val="single" w:sz="6" w:space="0" w:color="auto"/>
            <w:insideV w:val="single" w:sz="6" w:space="0" w:color="auto"/>
          </w:tblBorders>
        </w:tblPrEx>
        <w:trPr>
          <w:trHeight w:val="340"/>
        </w:trPr>
        <w:tc>
          <w:tcPr>
            <w:tcW w:w="9288" w:type="dxa"/>
            <w:gridSpan w:val="8"/>
            <w:tcBorders>
              <w:top w:val="single" w:sz="12" w:space="0" w:color="auto"/>
              <w:left w:val="nil"/>
              <w:bottom w:val="single" w:sz="12" w:space="0" w:color="auto"/>
              <w:right w:val="nil"/>
            </w:tcBorders>
            <w:vAlign w:val="center"/>
          </w:tcPr>
          <w:p w:rsidR="00D00448" w:rsidRPr="009C58F2" w:rsidRDefault="00D00448" w:rsidP="00DD48B2">
            <w:pPr>
              <w:jc w:val="center"/>
              <w:rPr>
                <w:b/>
                <w:sz w:val="20"/>
                <w:szCs w:val="20"/>
              </w:rPr>
            </w:pPr>
          </w:p>
        </w:tc>
      </w:tr>
      <w:tr w:rsidR="00D00448" w:rsidRPr="009C58F2" w:rsidTr="00DD48B2">
        <w:trPr>
          <w:trHeight w:val="324"/>
        </w:trPr>
        <w:tc>
          <w:tcPr>
            <w:tcW w:w="9288" w:type="dxa"/>
            <w:gridSpan w:val="8"/>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ASSESMENT CRITERIA</w:t>
            </w:r>
          </w:p>
        </w:tc>
      </w:tr>
      <w:tr w:rsidR="00D00448" w:rsidRPr="009C58F2" w:rsidTr="00DD48B2">
        <w:trPr>
          <w:trHeight w:val="270"/>
        </w:trPr>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D00448" w:rsidRPr="009C58F2" w:rsidRDefault="00D00448" w:rsidP="00DD48B2">
            <w:pPr>
              <w:jc w:val="center"/>
              <w:rPr>
                <w:b/>
                <w:sz w:val="20"/>
                <w:szCs w:val="20"/>
              </w:rPr>
            </w:pPr>
            <w:r w:rsidRPr="009C58F2">
              <w:rPr>
                <w:b/>
                <w:sz w:val="20"/>
                <w:szCs w:val="20"/>
              </w:rPr>
              <w:t>ACTIVITY</w:t>
            </w:r>
          </w:p>
        </w:tc>
        <w:tc>
          <w:tcPr>
            <w:tcW w:w="1560" w:type="dxa"/>
            <w:tcBorders>
              <w:top w:val="single" w:sz="12" w:space="0" w:color="auto"/>
              <w:left w:val="single" w:sz="4" w:space="0" w:color="auto"/>
              <w:bottom w:val="single" w:sz="8" w:space="0" w:color="auto"/>
              <w:right w:val="single" w:sz="8" w:space="0" w:color="auto"/>
            </w:tcBorders>
            <w:vAlign w:val="center"/>
          </w:tcPr>
          <w:p w:rsidR="00D00448" w:rsidRPr="009C58F2" w:rsidRDefault="00D00448" w:rsidP="00DD48B2">
            <w:pPr>
              <w:jc w:val="center"/>
              <w:rPr>
                <w:b/>
                <w:sz w:val="20"/>
                <w:szCs w:val="20"/>
              </w:rPr>
            </w:pPr>
            <w:r w:rsidRPr="009C58F2">
              <w:rPr>
                <w:b/>
                <w:sz w:val="20"/>
                <w:szCs w:val="20"/>
              </w:rPr>
              <w:t>Quantity</w:t>
            </w:r>
          </w:p>
        </w:tc>
        <w:tc>
          <w:tcPr>
            <w:tcW w:w="1242" w:type="dxa"/>
            <w:tcBorders>
              <w:top w:val="single" w:sz="12" w:space="0" w:color="auto"/>
              <w:left w:val="single" w:sz="8" w:space="0" w:color="auto"/>
              <w:bottom w:val="single" w:sz="8"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Percentage (%)</w:t>
            </w:r>
          </w:p>
        </w:tc>
      </w:tr>
      <w:tr w:rsidR="00D00448" w:rsidRPr="009C58F2" w:rsidTr="00DD48B2">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D00448" w:rsidRPr="009C58F2" w:rsidRDefault="00D00448" w:rsidP="00DD48B2">
            <w:pPr>
              <w:rPr>
                <w:sz w:val="20"/>
                <w:szCs w:val="20"/>
              </w:rPr>
            </w:pPr>
            <w:r w:rsidRPr="009C58F2">
              <w:rPr>
                <w:sz w:val="20"/>
                <w:szCs w:val="20"/>
              </w:rPr>
              <w:t>1st Mid-Term</w:t>
            </w:r>
          </w:p>
        </w:tc>
        <w:tc>
          <w:tcPr>
            <w:tcW w:w="1560" w:type="dxa"/>
            <w:tcBorders>
              <w:top w:val="single" w:sz="8" w:space="0" w:color="auto"/>
              <w:left w:val="single" w:sz="4" w:space="0" w:color="auto"/>
              <w:bottom w:val="single" w:sz="4" w:space="0" w:color="auto"/>
              <w:right w:val="single" w:sz="8" w:space="0" w:color="auto"/>
            </w:tcBorders>
          </w:tcPr>
          <w:p w:rsidR="00D00448" w:rsidRPr="009C58F2" w:rsidRDefault="00D00448" w:rsidP="00DD48B2">
            <w:pPr>
              <w:jc w:val="center"/>
              <w:rPr>
                <w:sz w:val="20"/>
                <w:szCs w:val="20"/>
              </w:rPr>
            </w:pPr>
            <w:r w:rsidRPr="009C58F2">
              <w:rPr>
                <w:sz w:val="20"/>
                <w:szCs w:val="20"/>
              </w:rPr>
              <w:t xml:space="preserve"> </w:t>
            </w:r>
          </w:p>
        </w:tc>
        <w:tc>
          <w:tcPr>
            <w:tcW w:w="1242" w:type="dxa"/>
            <w:tcBorders>
              <w:top w:val="single" w:sz="8" w:space="0" w:color="auto"/>
              <w:left w:val="single" w:sz="8" w:space="0" w:color="auto"/>
              <w:bottom w:val="single" w:sz="4" w:space="0" w:color="auto"/>
              <w:right w:val="single" w:sz="12" w:space="0" w:color="auto"/>
            </w:tcBorders>
            <w:shd w:val="clear" w:color="auto" w:fill="auto"/>
          </w:tcPr>
          <w:p w:rsidR="00D00448" w:rsidRPr="009C58F2" w:rsidRDefault="00D00448" w:rsidP="00DD48B2">
            <w:pPr>
              <w:jc w:val="center"/>
              <w:rPr>
                <w:sz w:val="20"/>
                <w:szCs w:val="20"/>
                <w:highlight w:val="yellow"/>
              </w:rPr>
            </w:pPr>
            <w:r w:rsidRPr="009C58F2">
              <w:rPr>
                <w:sz w:val="20"/>
                <w:szCs w:val="20"/>
              </w:rPr>
              <w:t xml:space="preserve"> </w:t>
            </w:r>
          </w:p>
        </w:tc>
      </w:tr>
      <w:tr w:rsidR="00D00448" w:rsidRPr="009C58F2" w:rsidTr="00DD48B2">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00448" w:rsidRPr="009C58F2" w:rsidRDefault="00D00448" w:rsidP="00DD48B2">
            <w:pPr>
              <w:rPr>
                <w:sz w:val="20"/>
                <w:szCs w:val="20"/>
              </w:rPr>
            </w:pPr>
            <w:r w:rsidRPr="009C58F2">
              <w:rPr>
                <w:sz w:val="20"/>
                <w:szCs w:val="20"/>
              </w:rPr>
              <w:t>2 nd Mid- Term</w:t>
            </w:r>
          </w:p>
        </w:tc>
        <w:tc>
          <w:tcPr>
            <w:tcW w:w="1560" w:type="dxa"/>
            <w:tcBorders>
              <w:top w:val="single" w:sz="4" w:space="0" w:color="auto"/>
              <w:left w:val="single" w:sz="4" w:space="0" w:color="auto"/>
              <w:bottom w:val="single" w:sz="4" w:space="0" w:color="auto"/>
              <w:right w:val="single" w:sz="8" w:space="0" w:color="auto"/>
            </w:tcBorders>
          </w:tcPr>
          <w:p w:rsidR="00D00448" w:rsidRPr="009C58F2" w:rsidRDefault="00D00448" w:rsidP="00DD48B2">
            <w:pPr>
              <w:jc w:val="center"/>
              <w:rPr>
                <w:sz w:val="20"/>
                <w:szCs w:val="20"/>
              </w:rPr>
            </w:pPr>
          </w:p>
        </w:tc>
        <w:tc>
          <w:tcPr>
            <w:tcW w:w="1242" w:type="dxa"/>
            <w:tcBorders>
              <w:top w:val="single" w:sz="4" w:space="0" w:color="auto"/>
              <w:left w:val="single" w:sz="8" w:space="0" w:color="auto"/>
              <w:bottom w:val="single" w:sz="4" w:space="0" w:color="auto"/>
              <w:right w:val="single" w:sz="12" w:space="0" w:color="auto"/>
            </w:tcBorders>
            <w:shd w:val="clear" w:color="auto" w:fill="auto"/>
          </w:tcPr>
          <w:p w:rsidR="00D00448" w:rsidRPr="009C58F2" w:rsidRDefault="00D00448" w:rsidP="00DD48B2">
            <w:pPr>
              <w:jc w:val="center"/>
              <w:rPr>
                <w:sz w:val="20"/>
                <w:szCs w:val="20"/>
                <w:highlight w:val="yellow"/>
              </w:rPr>
            </w:pPr>
          </w:p>
        </w:tc>
      </w:tr>
      <w:tr w:rsidR="00D00448" w:rsidRPr="009C58F2" w:rsidTr="00DD48B2">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00448" w:rsidRPr="009C58F2" w:rsidRDefault="00D00448" w:rsidP="00DD48B2">
            <w:pPr>
              <w:rPr>
                <w:sz w:val="20"/>
                <w:szCs w:val="20"/>
              </w:rPr>
            </w:pPr>
            <w:r w:rsidRPr="009C58F2">
              <w:rPr>
                <w:sz w:val="20"/>
                <w:szCs w:val="20"/>
              </w:rPr>
              <w:t>Quiz</w:t>
            </w:r>
          </w:p>
        </w:tc>
        <w:tc>
          <w:tcPr>
            <w:tcW w:w="1560" w:type="dxa"/>
            <w:tcBorders>
              <w:top w:val="single" w:sz="4" w:space="0" w:color="auto"/>
              <w:left w:val="single" w:sz="4" w:space="0" w:color="auto"/>
              <w:bottom w:val="single" w:sz="4" w:space="0" w:color="auto"/>
              <w:right w:val="single" w:sz="8" w:space="0" w:color="auto"/>
            </w:tcBorders>
          </w:tcPr>
          <w:p w:rsidR="00D00448" w:rsidRPr="009C58F2" w:rsidRDefault="00D00448" w:rsidP="00DD48B2">
            <w:pPr>
              <w:rPr>
                <w:sz w:val="20"/>
                <w:szCs w:val="20"/>
              </w:rPr>
            </w:pPr>
          </w:p>
        </w:tc>
        <w:tc>
          <w:tcPr>
            <w:tcW w:w="1242" w:type="dxa"/>
            <w:tcBorders>
              <w:top w:val="single" w:sz="4" w:space="0" w:color="auto"/>
              <w:left w:val="single" w:sz="8" w:space="0" w:color="auto"/>
              <w:bottom w:val="single" w:sz="4" w:space="0" w:color="auto"/>
              <w:right w:val="single" w:sz="12" w:space="0" w:color="auto"/>
            </w:tcBorders>
          </w:tcPr>
          <w:p w:rsidR="00D00448" w:rsidRPr="009C58F2" w:rsidRDefault="00D00448" w:rsidP="00DD48B2">
            <w:pPr>
              <w:rPr>
                <w:sz w:val="20"/>
                <w:szCs w:val="20"/>
              </w:rPr>
            </w:pPr>
            <w:r w:rsidRPr="009C58F2">
              <w:rPr>
                <w:sz w:val="20"/>
                <w:szCs w:val="20"/>
              </w:rPr>
              <w:t xml:space="preserve"> </w:t>
            </w:r>
          </w:p>
        </w:tc>
      </w:tr>
      <w:tr w:rsidR="00D00448" w:rsidRPr="009C58F2" w:rsidTr="00DD48B2">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00448" w:rsidRPr="009C58F2" w:rsidRDefault="00D00448" w:rsidP="00DD48B2">
            <w:pPr>
              <w:rPr>
                <w:sz w:val="20"/>
                <w:szCs w:val="20"/>
              </w:rPr>
            </w:pPr>
            <w:r w:rsidRPr="009C58F2">
              <w:rPr>
                <w:sz w:val="20"/>
                <w:szCs w:val="20"/>
              </w:rPr>
              <w:t>Homework</w:t>
            </w:r>
          </w:p>
        </w:tc>
        <w:tc>
          <w:tcPr>
            <w:tcW w:w="1560" w:type="dxa"/>
            <w:tcBorders>
              <w:top w:val="single" w:sz="4" w:space="0" w:color="auto"/>
              <w:left w:val="single" w:sz="4" w:space="0" w:color="auto"/>
              <w:bottom w:val="single" w:sz="4" w:space="0" w:color="auto"/>
              <w:right w:val="single" w:sz="8" w:space="0" w:color="auto"/>
            </w:tcBorders>
          </w:tcPr>
          <w:p w:rsidR="00D00448" w:rsidRPr="009C58F2" w:rsidRDefault="00D00448" w:rsidP="00DD48B2">
            <w:pPr>
              <w:jc w:val="center"/>
              <w:rPr>
                <w:sz w:val="20"/>
                <w:szCs w:val="20"/>
              </w:rPr>
            </w:pPr>
            <w:r w:rsidRPr="009C58F2">
              <w:rPr>
                <w:sz w:val="20"/>
                <w:szCs w:val="20"/>
              </w:rPr>
              <w:t xml:space="preserve"> 1</w:t>
            </w:r>
          </w:p>
        </w:tc>
        <w:tc>
          <w:tcPr>
            <w:tcW w:w="1242" w:type="dxa"/>
            <w:tcBorders>
              <w:top w:val="single" w:sz="4" w:space="0" w:color="auto"/>
              <w:left w:val="single" w:sz="8" w:space="0" w:color="auto"/>
              <w:bottom w:val="single" w:sz="4" w:space="0" w:color="auto"/>
              <w:right w:val="single" w:sz="12" w:space="0" w:color="auto"/>
            </w:tcBorders>
          </w:tcPr>
          <w:p w:rsidR="00D00448" w:rsidRPr="009C58F2" w:rsidRDefault="00D00448" w:rsidP="00DD48B2">
            <w:pPr>
              <w:jc w:val="center"/>
              <w:rPr>
                <w:sz w:val="20"/>
                <w:szCs w:val="20"/>
              </w:rPr>
            </w:pPr>
            <w:r w:rsidRPr="009C58F2">
              <w:rPr>
                <w:sz w:val="20"/>
                <w:szCs w:val="20"/>
              </w:rPr>
              <w:t xml:space="preserve">50  </w:t>
            </w:r>
          </w:p>
        </w:tc>
      </w:tr>
      <w:tr w:rsidR="00D00448" w:rsidRPr="009C58F2" w:rsidTr="00DD48B2">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D00448" w:rsidRPr="009C58F2" w:rsidRDefault="00D00448" w:rsidP="00DD48B2">
            <w:pPr>
              <w:rPr>
                <w:sz w:val="20"/>
                <w:szCs w:val="20"/>
              </w:rPr>
            </w:pPr>
            <w:r w:rsidRPr="009C58F2">
              <w:rPr>
                <w:sz w:val="20"/>
                <w:szCs w:val="20"/>
              </w:rPr>
              <w:t>Project</w:t>
            </w:r>
          </w:p>
        </w:tc>
        <w:tc>
          <w:tcPr>
            <w:tcW w:w="1560" w:type="dxa"/>
            <w:tcBorders>
              <w:top w:val="single" w:sz="4" w:space="0" w:color="auto"/>
              <w:left w:val="single" w:sz="4" w:space="0" w:color="auto"/>
              <w:bottom w:val="single" w:sz="8" w:space="0" w:color="auto"/>
              <w:right w:val="single" w:sz="8" w:space="0" w:color="auto"/>
            </w:tcBorders>
          </w:tcPr>
          <w:p w:rsidR="00D00448" w:rsidRPr="009C58F2" w:rsidRDefault="00D00448" w:rsidP="00DD48B2">
            <w:pPr>
              <w:jc w:val="center"/>
              <w:rPr>
                <w:sz w:val="20"/>
                <w:szCs w:val="20"/>
              </w:rPr>
            </w:pPr>
            <w:r w:rsidRPr="009C58F2">
              <w:rPr>
                <w:sz w:val="20"/>
                <w:szCs w:val="20"/>
              </w:rPr>
              <w:t xml:space="preserve"> </w:t>
            </w:r>
          </w:p>
        </w:tc>
        <w:tc>
          <w:tcPr>
            <w:tcW w:w="1242" w:type="dxa"/>
            <w:tcBorders>
              <w:top w:val="single" w:sz="4" w:space="0" w:color="auto"/>
              <w:left w:val="single" w:sz="8" w:space="0" w:color="auto"/>
              <w:bottom w:val="single" w:sz="8" w:space="0" w:color="auto"/>
              <w:right w:val="single" w:sz="12" w:space="0" w:color="auto"/>
            </w:tcBorders>
          </w:tcPr>
          <w:p w:rsidR="00D00448" w:rsidRPr="009C58F2" w:rsidRDefault="00D00448" w:rsidP="00DD48B2">
            <w:pPr>
              <w:jc w:val="center"/>
              <w:rPr>
                <w:sz w:val="20"/>
                <w:szCs w:val="20"/>
              </w:rPr>
            </w:pPr>
            <w:r w:rsidRPr="009C58F2">
              <w:rPr>
                <w:sz w:val="20"/>
                <w:szCs w:val="20"/>
              </w:rPr>
              <w:t xml:space="preserve"> </w:t>
            </w:r>
          </w:p>
        </w:tc>
      </w:tr>
      <w:tr w:rsidR="00D00448" w:rsidRPr="009C58F2" w:rsidTr="00DD48B2">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D00448" w:rsidRPr="009C58F2" w:rsidRDefault="00D00448" w:rsidP="00DD48B2">
            <w:pPr>
              <w:rPr>
                <w:sz w:val="20"/>
                <w:szCs w:val="20"/>
              </w:rPr>
            </w:pPr>
            <w:r w:rsidRPr="009C58F2">
              <w:rPr>
                <w:sz w:val="20"/>
                <w:szCs w:val="20"/>
              </w:rPr>
              <w:t>Oral Exam</w:t>
            </w:r>
          </w:p>
        </w:tc>
        <w:tc>
          <w:tcPr>
            <w:tcW w:w="1560" w:type="dxa"/>
            <w:tcBorders>
              <w:top w:val="single" w:sz="8" w:space="0" w:color="auto"/>
              <w:left w:val="single" w:sz="4" w:space="0" w:color="auto"/>
              <w:bottom w:val="single" w:sz="8" w:space="0" w:color="auto"/>
              <w:right w:val="single" w:sz="8" w:space="0" w:color="auto"/>
            </w:tcBorders>
          </w:tcPr>
          <w:p w:rsidR="00D00448" w:rsidRPr="009C58F2" w:rsidRDefault="00D00448" w:rsidP="00DD48B2">
            <w:pPr>
              <w:jc w:val="center"/>
              <w:rPr>
                <w:sz w:val="20"/>
                <w:szCs w:val="20"/>
              </w:rPr>
            </w:pPr>
          </w:p>
        </w:tc>
        <w:tc>
          <w:tcPr>
            <w:tcW w:w="1242" w:type="dxa"/>
            <w:tcBorders>
              <w:top w:val="single" w:sz="8" w:space="0" w:color="auto"/>
              <w:left w:val="single" w:sz="8" w:space="0" w:color="auto"/>
              <w:bottom w:val="single" w:sz="8" w:space="0" w:color="auto"/>
              <w:right w:val="single" w:sz="12" w:space="0" w:color="auto"/>
            </w:tcBorders>
          </w:tcPr>
          <w:p w:rsidR="00D00448" w:rsidRPr="009C58F2" w:rsidRDefault="00D00448" w:rsidP="00DD48B2">
            <w:pPr>
              <w:rPr>
                <w:sz w:val="20"/>
                <w:szCs w:val="20"/>
              </w:rPr>
            </w:pPr>
          </w:p>
        </w:tc>
      </w:tr>
      <w:tr w:rsidR="00D00448" w:rsidRPr="009C58F2" w:rsidTr="00DD48B2">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D00448" w:rsidRPr="009C58F2" w:rsidRDefault="00D00448" w:rsidP="00DD48B2">
            <w:pPr>
              <w:rPr>
                <w:sz w:val="20"/>
                <w:szCs w:val="20"/>
              </w:rPr>
            </w:pPr>
            <w:r w:rsidRPr="009C58F2">
              <w:rPr>
                <w:sz w:val="20"/>
                <w:szCs w:val="20"/>
              </w:rPr>
              <w:t>Other (………)</w:t>
            </w:r>
          </w:p>
        </w:tc>
        <w:tc>
          <w:tcPr>
            <w:tcW w:w="1560" w:type="dxa"/>
            <w:tcBorders>
              <w:top w:val="single" w:sz="8" w:space="0" w:color="auto"/>
              <w:left w:val="single" w:sz="4" w:space="0" w:color="auto"/>
              <w:bottom w:val="single" w:sz="12" w:space="0" w:color="auto"/>
              <w:right w:val="single" w:sz="8" w:space="0" w:color="auto"/>
            </w:tcBorders>
          </w:tcPr>
          <w:p w:rsidR="00D00448" w:rsidRPr="009C58F2" w:rsidRDefault="00D00448" w:rsidP="00DD48B2">
            <w:pPr>
              <w:rPr>
                <w:sz w:val="20"/>
                <w:szCs w:val="20"/>
              </w:rPr>
            </w:pPr>
          </w:p>
        </w:tc>
        <w:tc>
          <w:tcPr>
            <w:tcW w:w="1242" w:type="dxa"/>
            <w:tcBorders>
              <w:top w:val="single" w:sz="8" w:space="0" w:color="auto"/>
              <w:left w:val="single" w:sz="8" w:space="0" w:color="auto"/>
              <w:bottom w:val="single" w:sz="12" w:space="0" w:color="auto"/>
              <w:right w:val="single" w:sz="12" w:space="0" w:color="auto"/>
            </w:tcBorders>
          </w:tcPr>
          <w:p w:rsidR="00D00448" w:rsidRPr="009C58F2" w:rsidRDefault="00D00448" w:rsidP="00DD48B2">
            <w:pPr>
              <w:rPr>
                <w:sz w:val="20"/>
                <w:szCs w:val="20"/>
              </w:rPr>
            </w:pPr>
          </w:p>
        </w:tc>
      </w:tr>
      <w:tr w:rsidR="00D00448" w:rsidRPr="009C58F2" w:rsidTr="00DD48B2">
        <w:tblPrEx>
          <w:tblBorders>
            <w:insideH w:val="single" w:sz="6" w:space="0" w:color="auto"/>
            <w:insideV w:val="single" w:sz="6" w:space="0" w:color="auto"/>
          </w:tblBorders>
        </w:tblPrEx>
        <w:trPr>
          <w:cantSplit/>
          <w:trHeight w:val="276"/>
        </w:trPr>
        <w:tc>
          <w:tcPr>
            <w:tcW w:w="3105" w:type="dxa"/>
            <w:gridSpan w:val="3"/>
            <w:vMerge w:val="restart"/>
            <w:vAlign w:val="center"/>
          </w:tcPr>
          <w:p w:rsidR="00D00448" w:rsidRPr="009C58F2" w:rsidRDefault="00D00448" w:rsidP="00DD48B2">
            <w:pPr>
              <w:jc w:val="center"/>
              <w:rPr>
                <w:b/>
                <w:sz w:val="20"/>
                <w:szCs w:val="20"/>
              </w:rPr>
            </w:pPr>
            <w:r w:rsidRPr="009C58F2">
              <w:rPr>
                <w:b/>
                <w:sz w:val="20"/>
                <w:szCs w:val="20"/>
              </w:rPr>
              <w:t>FINAL</w:t>
            </w:r>
          </w:p>
        </w:tc>
        <w:tc>
          <w:tcPr>
            <w:tcW w:w="3381" w:type="dxa"/>
            <w:gridSpan w:val="3"/>
          </w:tcPr>
          <w:p w:rsidR="00D00448" w:rsidRPr="009C58F2" w:rsidRDefault="00D00448" w:rsidP="00DD48B2">
            <w:pPr>
              <w:rPr>
                <w:sz w:val="20"/>
                <w:szCs w:val="20"/>
              </w:rPr>
            </w:pPr>
            <w:r w:rsidRPr="009C58F2">
              <w:rPr>
                <w:sz w:val="20"/>
                <w:szCs w:val="20"/>
              </w:rPr>
              <w:t>Quiz</w:t>
            </w:r>
          </w:p>
        </w:tc>
        <w:tc>
          <w:tcPr>
            <w:tcW w:w="1560" w:type="dxa"/>
          </w:tcPr>
          <w:p w:rsidR="00D00448" w:rsidRPr="009C58F2" w:rsidRDefault="00D00448" w:rsidP="00DD48B2">
            <w:pPr>
              <w:jc w:val="center"/>
              <w:rPr>
                <w:sz w:val="20"/>
                <w:szCs w:val="20"/>
              </w:rPr>
            </w:pPr>
            <w:r w:rsidRPr="009C58F2">
              <w:rPr>
                <w:sz w:val="20"/>
                <w:szCs w:val="20"/>
              </w:rPr>
              <w:t>1</w:t>
            </w:r>
          </w:p>
        </w:tc>
        <w:tc>
          <w:tcPr>
            <w:tcW w:w="1242" w:type="dxa"/>
          </w:tcPr>
          <w:p w:rsidR="00D00448" w:rsidRPr="009C58F2" w:rsidRDefault="00D00448" w:rsidP="00DD48B2">
            <w:pPr>
              <w:jc w:val="center"/>
              <w:rPr>
                <w:sz w:val="20"/>
                <w:szCs w:val="20"/>
              </w:rPr>
            </w:pPr>
            <w:r w:rsidRPr="009C58F2">
              <w:rPr>
                <w:sz w:val="20"/>
                <w:szCs w:val="20"/>
              </w:rPr>
              <w:t>50</w:t>
            </w:r>
          </w:p>
        </w:tc>
      </w:tr>
      <w:tr w:rsidR="00D00448" w:rsidRPr="009C58F2" w:rsidTr="00DD48B2">
        <w:tblPrEx>
          <w:tblBorders>
            <w:insideH w:val="single" w:sz="6" w:space="0" w:color="auto"/>
            <w:insideV w:val="single" w:sz="6" w:space="0" w:color="auto"/>
          </w:tblBorders>
        </w:tblPrEx>
        <w:trPr>
          <w:cantSplit/>
          <w:trHeight w:val="276"/>
        </w:trPr>
        <w:tc>
          <w:tcPr>
            <w:tcW w:w="3105" w:type="dxa"/>
            <w:gridSpan w:val="3"/>
            <w:vMerge/>
          </w:tcPr>
          <w:p w:rsidR="00D00448" w:rsidRPr="009C58F2" w:rsidRDefault="00D00448" w:rsidP="00DD48B2">
            <w:pPr>
              <w:rPr>
                <w:sz w:val="20"/>
                <w:szCs w:val="20"/>
              </w:rPr>
            </w:pPr>
          </w:p>
        </w:tc>
        <w:tc>
          <w:tcPr>
            <w:tcW w:w="3381" w:type="dxa"/>
            <w:gridSpan w:val="3"/>
            <w:vAlign w:val="center"/>
          </w:tcPr>
          <w:p w:rsidR="00D00448" w:rsidRPr="009C58F2" w:rsidRDefault="00D00448" w:rsidP="00DD48B2">
            <w:pPr>
              <w:rPr>
                <w:sz w:val="20"/>
                <w:szCs w:val="20"/>
              </w:rPr>
            </w:pPr>
            <w:r w:rsidRPr="009C58F2">
              <w:rPr>
                <w:sz w:val="20"/>
                <w:szCs w:val="20"/>
              </w:rPr>
              <w:t>Homework</w:t>
            </w:r>
          </w:p>
        </w:tc>
        <w:tc>
          <w:tcPr>
            <w:tcW w:w="1560" w:type="dxa"/>
          </w:tcPr>
          <w:p w:rsidR="00D00448" w:rsidRPr="009C58F2" w:rsidRDefault="00D00448" w:rsidP="00DD48B2">
            <w:pPr>
              <w:jc w:val="center"/>
              <w:rPr>
                <w:b/>
                <w:sz w:val="20"/>
                <w:szCs w:val="20"/>
              </w:rPr>
            </w:pPr>
          </w:p>
        </w:tc>
        <w:tc>
          <w:tcPr>
            <w:tcW w:w="1242" w:type="dxa"/>
          </w:tcPr>
          <w:p w:rsidR="00D00448" w:rsidRPr="009C58F2" w:rsidRDefault="00D00448" w:rsidP="00DD48B2">
            <w:pPr>
              <w:jc w:val="center"/>
              <w:rPr>
                <w:b/>
                <w:sz w:val="20"/>
                <w:szCs w:val="20"/>
              </w:rPr>
            </w:pPr>
          </w:p>
        </w:tc>
      </w:tr>
      <w:tr w:rsidR="00D00448" w:rsidRPr="009C58F2" w:rsidTr="00DD48B2">
        <w:tblPrEx>
          <w:tblBorders>
            <w:insideH w:val="single" w:sz="6" w:space="0" w:color="auto"/>
            <w:insideV w:val="single" w:sz="6" w:space="0" w:color="auto"/>
          </w:tblBorders>
        </w:tblPrEx>
        <w:trPr>
          <w:cantSplit/>
          <w:trHeight w:val="276"/>
        </w:trPr>
        <w:tc>
          <w:tcPr>
            <w:tcW w:w="3105" w:type="dxa"/>
            <w:gridSpan w:val="3"/>
            <w:vMerge/>
          </w:tcPr>
          <w:p w:rsidR="00D00448" w:rsidRPr="009C58F2" w:rsidRDefault="00D00448" w:rsidP="00DD48B2">
            <w:pPr>
              <w:rPr>
                <w:sz w:val="20"/>
                <w:szCs w:val="20"/>
              </w:rPr>
            </w:pPr>
          </w:p>
        </w:tc>
        <w:tc>
          <w:tcPr>
            <w:tcW w:w="3381" w:type="dxa"/>
            <w:gridSpan w:val="3"/>
          </w:tcPr>
          <w:p w:rsidR="00D00448" w:rsidRPr="009C58F2" w:rsidRDefault="00D00448" w:rsidP="00DD48B2">
            <w:pPr>
              <w:rPr>
                <w:sz w:val="20"/>
                <w:szCs w:val="20"/>
              </w:rPr>
            </w:pPr>
            <w:r w:rsidRPr="009C58F2">
              <w:rPr>
                <w:sz w:val="20"/>
                <w:szCs w:val="20"/>
              </w:rPr>
              <w:t>Project</w:t>
            </w:r>
          </w:p>
        </w:tc>
        <w:tc>
          <w:tcPr>
            <w:tcW w:w="1560" w:type="dxa"/>
          </w:tcPr>
          <w:p w:rsidR="00D00448" w:rsidRPr="009C58F2" w:rsidRDefault="00D00448" w:rsidP="00DD48B2">
            <w:pPr>
              <w:jc w:val="center"/>
              <w:rPr>
                <w:b/>
                <w:sz w:val="20"/>
                <w:szCs w:val="20"/>
              </w:rPr>
            </w:pPr>
          </w:p>
        </w:tc>
        <w:tc>
          <w:tcPr>
            <w:tcW w:w="1242" w:type="dxa"/>
          </w:tcPr>
          <w:p w:rsidR="00D00448" w:rsidRPr="009C58F2" w:rsidRDefault="00D00448" w:rsidP="00DD48B2">
            <w:pPr>
              <w:jc w:val="center"/>
              <w:rPr>
                <w:b/>
                <w:sz w:val="20"/>
                <w:szCs w:val="20"/>
              </w:rPr>
            </w:pPr>
          </w:p>
        </w:tc>
      </w:tr>
      <w:tr w:rsidR="00D00448" w:rsidRPr="009C58F2" w:rsidTr="00DD48B2">
        <w:tblPrEx>
          <w:tblBorders>
            <w:insideH w:val="single" w:sz="6" w:space="0" w:color="auto"/>
            <w:insideV w:val="single" w:sz="6" w:space="0" w:color="auto"/>
          </w:tblBorders>
        </w:tblPrEx>
        <w:trPr>
          <w:cantSplit/>
          <w:trHeight w:val="276"/>
        </w:trPr>
        <w:tc>
          <w:tcPr>
            <w:tcW w:w="3105" w:type="dxa"/>
            <w:gridSpan w:val="3"/>
            <w:vMerge/>
          </w:tcPr>
          <w:p w:rsidR="00D00448" w:rsidRPr="009C58F2" w:rsidRDefault="00D00448" w:rsidP="00DD48B2">
            <w:pPr>
              <w:rPr>
                <w:sz w:val="20"/>
                <w:szCs w:val="20"/>
              </w:rPr>
            </w:pPr>
          </w:p>
        </w:tc>
        <w:tc>
          <w:tcPr>
            <w:tcW w:w="3381" w:type="dxa"/>
            <w:gridSpan w:val="3"/>
          </w:tcPr>
          <w:p w:rsidR="00D00448" w:rsidRPr="009C58F2" w:rsidRDefault="00D00448" w:rsidP="00DD48B2">
            <w:pPr>
              <w:rPr>
                <w:sz w:val="20"/>
                <w:szCs w:val="20"/>
              </w:rPr>
            </w:pPr>
            <w:r w:rsidRPr="009C58F2">
              <w:rPr>
                <w:sz w:val="20"/>
                <w:szCs w:val="20"/>
              </w:rPr>
              <w:t>Oral Exam</w:t>
            </w:r>
          </w:p>
        </w:tc>
        <w:tc>
          <w:tcPr>
            <w:tcW w:w="1560" w:type="dxa"/>
          </w:tcPr>
          <w:p w:rsidR="00D00448" w:rsidRPr="009C58F2" w:rsidRDefault="00D00448" w:rsidP="00DD48B2">
            <w:pPr>
              <w:jc w:val="center"/>
              <w:rPr>
                <w:b/>
                <w:sz w:val="20"/>
                <w:szCs w:val="20"/>
              </w:rPr>
            </w:pPr>
          </w:p>
        </w:tc>
        <w:tc>
          <w:tcPr>
            <w:tcW w:w="1242" w:type="dxa"/>
          </w:tcPr>
          <w:p w:rsidR="00D00448" w:rsidRPr="009C58F2" w:rsidRDefault="00D00448" w:rsidP="00DD48B2">
            <w:pPr>
              <w:jc w:val="center"/>
              <w:rPr>
                <w:b/>
                <w:sz w:val="20"/>
                <w:szCs w:val="20"/>
              </w:rPr>
            </w:pPr>
          </w:p>
        </w:tc>
      </w:tr>
      <w:tr w:rsidR="00D00448" w:rsidRPr="009C58F2" w:rsidTr="00DD48B2">
        <w:tblPrEx>
          <w:tblBorders>
            <w:insideH w:val="single" w:sz="6" w:space="0" w:color="auto"/>
            <w:insideV w:val="single" w:sz="6" w:space="0" w:color="auto"/>
          </w:tblBorders>
        </w:tblPrEx>
        <w:trPr>
          <w:cantSplit/>
          <w:trHeight w:val="276"/>
        </w:trPr>
        <w:tc>
          <w:tcPr>
            <w:tcW w:w="3105" w:type="dxa"/>
            <w:gridSpan w:val="3"/>
            <w:vMerge/>
          </w:tcPr>
          <w:p w:rsidR="00D00448" w:rsidRPr="009C58F2" w:rsidRDefault="00D00448" w:rsidP="00DD48B2">
            <w:pPr>
              <w:rPr>
                <w:sz w:val="20"/>
                <w:szCs w:val="20"/>
              </w:rPr>
            </w:pPr>
          </w:p>
        </w:tc>
        <w:tc>
          <w:tcPr>
            <w:tcW w:w="3381" w:type="dxa"/>
            <w:gridSpan w:val="3"/>
          </w:tcPr>
          <w:p w:rsidR="00D00448" w:rsidRPr="009C58F2" w:rsidRDefault="00D00448" w:rsidP="00DD48B2">
            <w:pPr>
              <w:rPr>
                <w:sz w:val="20"/>
                <w:szCs w:val="20"/>
              </w:rPr>
            </w:pPr>
            <w:r w:rsidRPr="009C58F2">
              <w:rPr>
                <w:sz w:val="20"/>
                <w:szCs w:val="20"/>
              </w:rPr>
              <w:t>Other(……………….)</w:t>
            </w:r>
          </w:p>
        </w:tc>
        <w:tc>
          <w:tcPr>
            <w:tcW w:w="1560" w:type="dxa"/>
          </w:tcPr>
          <w:p w:rsidR="00D00448" w:rsidRPr="009C58F2" w:rsidRDefault="00D00448" w:rsidP="00DD48B2">
            <w:pPr>
              <w:jc w:val="center"/>
              <w:rPr>
                <w:b/>
                <w:sz w:val="20"/>
                <w:szCs w:val="20"/>
              </w:rPr>
            </w:pPr>
          </w:p>
        </w:tc>
        <w:tc>
          <w:tcPr>
            <w:tcW w:w="1242" w:type="dxa"/>
          </w:tcPr>
          <w:p w:rsidR="00D00448" w:rsidRPr="009C58F2" w:rsidRDefault="00D00448" w:rsidP="00DD48B2">
            <w:pPr>
              <w:jc w:val="center"/>
              <w:rPr>
                <w:b/>
                <w:sz w:val="20"/>
                <w:szCs w:val="20"/>
              </w:rPr>
            </w:pPr>
          </w:p>
        </w:tc>
      </w:tr>
      <w:tr w:rsidR="00D00448" w:rsidRPr="009C58F2" w:rsidTr="00DD48B2">
        <w:tblPrEx>
          <w:tblBorders>
            <w:insideH w:val="single" w:sz="6" w:space="0" w:color="auto"/>
            <w:insideV w:val="single" w:sz="6" w:space="0" w:color="auto"/>
          </w:tblBorders>
        </w:tblPrEx>
        <w:trPr>
          <w:cantSplit/>
          <w:trHeight w:val="138"/>
        </w:trPr>
        <w:tc>
          <w:tcPr>
            <w:tcW w:w="3105" w:type="dxa"/>
            <w:gridSpan w:val="3"/>
            <w:vMerge w:val="restart"/>
            <w:vAlign w:val="center"/>
          </w:tcPr>
          <w:p w:rsidR="00D00448" w:rsidRPr="009C58F2" w:rsidRDefault="00D00448" w:rsidP="00DD48B2">
            <w:pPr>
              <w:rPr>
                <w:b/>
                <w:sz w:val="20"/>
                <w:szCs w:val="20"/>
                <w:vertAlign w:val="superscript"/>
              </w:rPr>
            </w:pPr>
            <w:r w:rsidRPr="009C58F2">
              <w:rPr>
                <w:b/>
                <w:sz w:val="20"/>
                <w:szCs w:val="20"/>
              </w:rPr>
              <w:t>MAKE-UP EXAM</w:t>
            </w:r>
          </w:p>
        </w:tc>
        <w:tc>
          <w:tcPr>
            <w:tcW w:w="2297" w:type="dxa"/>
            <w:gridSpan w:val="2"/>
          </w:tcPr>
          <w:p w:rsidR="00D00448" w:rsidRPr="009C58F2" w:rsidRDefault="00D00448" w:rsidP="00DD48B2">
            <w:pPr>
              <w:jc w:val="center"/>
              <w:rPr>
                <w:sz w:val="20"/>
                <w:szCs w:val="20"/>
              </w:rPr>
            </w:pPr>
            <w:r w:rsidRPr="009C58F2">
              <w:rPr>
                <w:sz w:val="20"/>
                <w:szCs w:val="20"/>
              </w:rPr>
              <w:t>Oral</w:t>
            </w:r>
          </w:p>
        </w:tc>
        <w:tc>
          <w:tcPr>
            <w:tcW w:w="1084" w:type="dxa"/>
          </w:tcPr>
          <w:p w:rsidR="00D00448" w:rsidRPr="009C58F2" w:rsidRDefault="00D00448" w:rsidP="00DD48B2">
            <w:pPr>
              <w:jc w:val="center"/>
              <w:rPr>
                <w:sz w:val="20"/>
                <w:szCs w:val="20"/>
              </w:rPr>
            </w:pPr>
            <w:r w:rsidRPr="009C58F2">
              <w:rPr>
                <w:sz w:val="20"/>
                <w:szCs w:val="20"/>
              </w:rPr>
              <w:t>Written</w:t>
            </w:r>
          </w:p>
        </w:tc>
        <w:tc>
          <w:tcPr>
            <w:tcW w:w="1560" w:type="dxa"/>
          </w:tcPr>
          <w:p w:rsidR="00D00448" w:rsidRPr="009C58F2" w:rsidRDefault="00D00448" w:rsidP="00DD48B2">
            <w:pPr>
              <w:jc w:val="center"/>
              <w:rPr>
                <w:sz w:val="20"/>
                <w:szCs w:val="20"/>
              </w:rPr>
            </w:pPr>
            <w:r w:rsidRPr="009C58F2">
              <w:rPr>
                <w:sz w:val="20"/>
                <w:szCs w:val="20"/>
              </w:rPr>
              <w:t>Oral and Written</w:t>
            </w:r>
          </w:p>
        </w:tc>
        <w:tc>
          <w:tcPr>
            <w:tcW w:w="1242" w:type="dxa"/>
          </w:tcPr>
          <w:p w:rsidR="00D00448" w:rsidRPr="009C58F2" w:rsidRDefault="00D00448" w:rsidP="00DD48B2">
            <w:pPr>
              <w:jc w:val="center"/>
              <w:rPr>
                <w:sz w:val="20"/>
                <w:szCs w:val="20"/>
              </w:rPr>
            </w:pPr>
            <w:r w:rsidRPr="009C58F2">
              <w:rPr>
                <w:sz w:val="20"/>
                <w:szCs w:val="20"/>
              </w:rPr>
              <w:t>Multiple Choice</w:t>
            </w:r>
          </w:p>
        </w:tc>
      </w:tr>
      <w:tr w:rsidR="00D00448" w:rsidRPr="009C58F2" w:rsidTr="00DD48B2">
        <w:tblPrEx>
          <w:tblBorders>
            <w:insideH w:val="single" w:sz="6" w:space="0" w:color="auto"/>
            <w:insideV w:val="single" w:sz="6" w:space="0" w:color="auto"/>
          </w:tblBorders>
        </w:tblPrEx>
        <w:trPr>
          <w:cantSplit/>
          <w:trHeight w:val="133"/>
        </w:trPr>
        <w:tc>
          <w:tcPr>
            <w:tcW w:w="3105" w:type="dxa"/>
            <w:gridSpan w:val="3"/>
            <w:vMerge/>
          </w:tcPr>
          <w:p w:rsidR="00D00448" w:rsidRPr="009C58F2" w:rsidRDefault="00D00448" w:rsidP="00DD48B2">
            <w:pPr>
              <w:rPr>
                <w:sz w:val="20"/>
                <w:szCs w:val="20"/>
              </w:rPr>
            </w:pPr>
          </w:p>
        </w:tc>
        <w:tc>
          <w:tcPr>
            <w:tcW w:w="2297" w:type="dxa"/>
            <w:gridSpan w:val="2"/>
          </w:tcPr>
          <w:p w:rsidR="00D00448" w:rsidRPr="009C58F2" w:rsidRDefault="00D00448" w:rsidP="00DD48B2">
            <w:pPr>
              <w:jc w:val="center"/>
              <w:rPr>
                <w:b/>
                <w:sz w:val="20"/>
                <w:szCs w:val="20"/>
              </w:rPr>
            </w:pPr>
          </w:p>
        </w:tc>
        <w:tc>
          <w:tcPr>
            <w:tcW w:w="1084" w:type="dxa"/>
          </w:tcPr>
          <w:p w:rsidR="00D00448" w:rsidRPr="009C58F2" w:rsidRDefault="00D00448" w:rsidP="00DD48B2">
            <w:pPr>
              <w:jc w:val="center"/>
              <w:rPr>
                <w:b/>
                <w:sz w:val="20"/>
                <w:szCs w:val="20"/>
              </w:rPr>
            </w:pPr>
          </w:p>
        </w:tc>
        <w:tc>
          <w:tcPr>
            <w:tcW w:w="1560" w:type="dxa"/>
          </w:tcPr>
          <w:p w:rsidR="00D00448" w:rsidRPr="009C58F2" w:rsidRDefault="00D00448" w:rsidP="00DD48B2">
            <w:pPr>
              <w:jc w:val="center"/>
              <w:rPr>
                <w:b/>
                <w:sz w:val="20"/>
                <w:szCs w:val="20"/>
              </w:rPr>
            </w:pPr>
          </w:p>
        </w:tc>
        <w:tc>
          <w:tcPr>
            <w:tcW w:w="1242" w:type="dxa"/>
          </w:tcPr>
          <w:p w:rsidR="00D00448" w:rsidRPr="009C58F2" w:rsidRDefault="00D00448" w:rsidP="00DD48B2">
            <w:pPr>
              <w:jc w:val="center"/>
              <w:rPr>
                <w:b/>
                <w:sz w:val="20"/>
                <w:szCs w:val="20"/>
              </w:rPr>
            </w:pPr>
          </w:p>
        </w:tc>
      </w:tr>
      <w:tr w:rsidR="00D00448" w:rsidRPr="009C58F2" w:rsidTr="00DD48B2">
        <w:trPr>
          <w:trHeight w:val="20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rPr>
                <w:sz w:val="20"/>
                <w:szCs w:val="20"/>
              </w:rPr>
            </w:pPr>
            <w:r w:rsidRPr="009C58F2">
              <w:rPr>
                <w:sz w:val="20"/>
                <w:szCs w:val="20"/>
              </w:rPr>
              <w:t xml:space="preserve"> </w:t>
            </w:r>
          </w:p>
        </w:tc>
      </w:tr>
      <w:tr w:rsidR="00D00448" w:rsidRPr="009C58F2" w:rsidTr="00DD48B2">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D00448" w:rsidRPr="009C58F2" w:rsidRDefault="00D00448" w:rsidP="00DD48B2">
            <w:pPr>
              <w:jc w:val="both"/>
              <w:rPr>
                <w:sz w:val="20"/>
                <w:szCs w:val="20"/>
              </w:rPr>
            </w:pPr>
            <w:r w:rsidRPr="009C58F2">
              <w:rPr>
                <w:color w:val="000000"/>
                <w:sz w:val="20"/>
                <w:szCs w:val="20"/>
              </w:rPr>
              <w:t xml:space="preserve"> </w:t>
            </w:r>
          </w:p>
          <w:p w:rsidR="00D00448" w:rsidRPr="009C58F2" w:rsidRDefault="00D00448" w:rsidP="00DD48B2">
            <w:pPr>
              <w:jc w:val="both"/>
              <w:rPr>
                <w:sz w:val="20"/>
                <w:szCs w:val="20"/>
              </w:rPr>
            </w:pPr>
            <w:r w:rsidRPr="009C58F2">
              <w:rPr>
                <w:sz w:val="20"/>
                <w:szCs w:val="20"/>
              </w:rPr>
              <w:t>Surgical nursing innovations, developments and the future of surgical nursing, surgery and ethics, nosocomial infections,  hand washing ,sterilization and disinfection methods, intensive care nursing, operating room nursing, transplantation and nursing care, sleep, burns and nursing care,  eye surgery and nursing care, evidence-based practice, patient safety at surgery , pain at surgical patients and nursing care.</w:t>
            </w:r>
          </w:p>
          <w:p w:rsidR="00D00448" w:rsidRPr="009C58F2" w:rsidRDefault="00D00448" w:rsidP="00DD48B2">
            <w:pPr>
              <w:ind w:left="-464" w:firstLine="464"/>
              <w:jc w:val="both"/>
              <w:rPr>
                <w:sz w:val="20"/>
                <w:szCs w:val="20"/>
              </w:rPr>
            </w:pPr>
          </w:p>
        </w:tc>
      </w:tr>
      <w:tr w:rsidR="00D00448" w:rsidRPr="009C58F2" w:rsidTr="00DD48B2">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D00448" w:rsidRPr="009C58F2" w:rsidRDefault="00D00448" w:rsidP="00DD48B2">
            <w:pPr>
              <w:jc w:val="both"/>
              <w:rPr>
                <w:bCs/>
                <w:color w:val="000000"/>
                <w:sz w:val="20"/>
                <w:szCs w:val="20"/>
              </w:rPr>
            </w:pPr>
            <w:r w:rsidRPr="009C58F2">
              <w:rPr>
                <w:rStyle w:val="hps"/>
                <w:sz w:val="20"/>
                <w:szCs w:val="20"/>
              </w:rPr>
              <w:t>The student</w:t>
            </w:r>
            <w:r w:rsidRPr="009C58F2">
              <w:rPr>
                <w:sz w:val="20"/>
                <w:szCs w:val="20"/>
              </w:rPr>
              <w:t xml:space="preserve"> is aimed to</w:t>
            </w:r>
            <w:r w:rsidRPr="009C58F2">
              <w:rPr>
                <w:bCs/>
                <w:color w:val="000000"/>
                <w:sz w:val="20"/>
                <w:szCs w:val="20"/>
              </w:rPr>
              <w:t>;</w:t>
            </w:r>
          </w:p>
          <w:p w:rsidR="00D00448" w:rsidRPr="009C58F2" w:rsidRDefault="00D00448" w:rsidP="00DD48B2">
            <w:pPr>
              <w:jc w:val="both"/>
              <w:rPr>
                <w:sz w:val="20"/>
                <w:szCs w:val="20"/>
              </w:rPr>
            </w:pPr>
            <w:r w:rsidRPr="009C58F2">
              <w:rPr>
                <w:sz w:val="20"/>
                <w:szCs w:val="20"/>
              </w:rPr>
              <w:t xml:space="preserve">1- learn  new developments in surgery and  future of surgical nursing </w:t>
            </w:r>
          </w:p>
          <w:p w:rsidR="00D00448" w:rsidRPr="009C58F2" w:rsidRDefault="00D00448" w:rsidP="00DD48B2">
            <w:pPr>
              <w:jc w:val="both"/>
              <w:rPr>
                <w:bCs/>
                <w:color w:val="000000"/>
                <w:sz w:val="20"/>
                <w:szCs w:val="20"/>
              </w:rPr>
            </w:pPr>
            <w:r w:rsidRPr="009C58F2">
              <w:rPr>
                <w:sz w:val="20"/>
                <w:szCs w:val="20"/>
              </w:rPr>
              <w:t>2- have a knowledge about surgery and ethics.</w:t>
            </w:r>
          </w:p>
          <w:p w:rsidR="00D00448" w:rsidRPr="009C58F2" w:rsidRDefault="00D00448" w:rsidP="00DD48B2">
            <w:pPr>
              <w:jc w:val="both"/>
              <w:rPr>
                <w:sz w:val="20"/>
                <w:szCs w:val="20"/>
              </w:rPr>
            </w:pPr>
            <w:r w:rsidRPr="009C58F2">
              <w:rPr>
                <w:sz w:val="20"/>
                <w:szCs w:val="20"/>
              </w:rPr>
              <w:t>4-  know the basic principles of burn care and eye surgery</w:t>
            </w:r>
          </w:p>
          <w:p w:rsidR="00D00448" w:rsidRPr="009C58F2" w:rsidRDefault="00D00448" w:rsidP="00DD48B2">
            <w:pPr>
              <w:jc w:val="both"/>
              <w:rPr>
                <w:sz w:val="20"/>
                <w:szCs w:val="20"/>
              </w:rPr>
            </w:pPr>
            <w:r w:rsidRPr="009C58F2">
              <w:rPr>
                <w:sz w:val="20"/>
                <w:szCs w:val="20"/>
              </w:rPr>
              <w:t>5-  have a knowledge about  nosocomial infections , hand washing ,sterilization and disinfection methods</w:t>
            </w:r>
          </w:p>
          <w:p w:rsidR="00D00448" w:rsidRPr="009C58F2" w:rsidRDefault="00D00448" w:rsidP="00DD48B2">
            <w:pPr>
              <w:jc w:val="both"/>
              <w:rPr>
                <w:bCs/>
                <w:sz w:val="20"/>
                <w:szCs w:val="20"/>
              </w:rPr>
            </w:pPr>
            <w:r w:rsidRPr="009C58F2">
              <w:rPr>
                <w:sz w:val="20"/>
                <w:szCs w:val="20"/>
              </w:rPr>
              <w:t>6-</w:t>
            </w:r>
            <w:r w:rsidRPr="009C58F2">
              <w:rPr>
                <w:bCs/>
                <w:sz w:val="20"/>
                <w:szCs w:val="20"/>
              </w:rPr>
              <w:t xml:space="preserve">  gain the ability to care for the patient with pain and sleep problems  </w:t>
            </w:r>
          </w:p>
          <w:p w:rsidR="00D00448" w:rsidRPr="009C58F2" w:rsidRDefault="00D00448" w:rsidP="00DD48B2">
            <w:pPr>
              <w:jc w:val="both"/>
              <w:rPr>
                <w:bCs/>
                <w:sz w:val="20"/>
                <w:szCs w:val="20"/>
              </w:rPr>
            </w:pPr>
            <w:r w:rsidRPr="009C58F2">
              <w:rPr>
                <w:bCs/>
                <w:sz w:val="20"/>
                <w:szCs w:val="20"/>
              </w:rPr>
              <w:t>7- Understand the role and functions of the tarnsplantation nursing.</w:t>
            </w:r>
          </w:p>
        </w:tc>
      </w:tr>
      <w:tr w:rsidR="00D00448" w:rsidRPr="009C58F2" w:rsidTr="00DD48B2">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D00448" w:rsidRPr="009C58F2" w:rsidRDefault="00D00448" w:rsidP="00DD48B2">
            <w:pPr>
              <w:ind w:left="30"/>
              <w:jc w:val="both"/>
              <w:rPr>
                <w:sz w:val="20"/>
                <w:szCs w:val="20"/>
              </w:rPr>
            </w:pPr>
            <w:r w:rsidRPr="009C58F2">
              <w:rPr>
                <w:bCs/>
                <w:color w:val="000000"/>
                <w:sz w:val="20"/>
                <w:szCs w:val="20"/>
              </w:rPr>
              <w:t xml:space="preserve"> </w:t>
            </w:r>
            <w:r w:rsidRPr="009C58F2">
              <w:rPr>
                <w:rStyle w:val="hps"/>
                <w:sz w:val="20"/>
                <w:szCs w:val="20"/>
              </w:rPr>
              <w:t>The student is provided to</w:t>
            </w:r>
          </w:p>
          <w:p w:rsidR="00D00448" w:rsidRPr="009C58F2" w:rsidRDefault="00D00448" w:rsidP="00DD48B2">
            <w:pPr>
              <w:ind w:left="30"/>
              <w:jc w:val="both"/>
              <w:rPr>
                <w:sz w:val="20"/>
                <w:szCs w:val="20"/>
              </w:rPr>
            </w:pPr>
            <w:r w:rsidRPr="009C58F2">
              <w:rPr>
                <w:sz w:val="20"/>
                <w:szCs w:val="20"/>
              </w:rPr>
              <w:t xml:space="preserve">1-Use concepts and theories of surgical nursing </w:t>
            </w:r>
          </w:p>
          <w:p w:rsidR="00D00448" w:rsidRPr="009C58F2" w:rsidRDefault="00D00448" w:rsidP="00DD48B2">
            <w:pPr>
              <w:ind w:left="30"/>
              <w:jc w:val="both"/>
              <w:rPr>
                <w:sz w:val="20"/>
                <w:szCs w:val="20"/>
              </w:rPr>
            </w:pPr>
            <w:r w:rsidRPr="009C58F2">
              <w:rPr>
                <w:sz w:val="20"/>
                <w:szCs w:val="20"/>
              </w:rPr>
              <w:lastRenderedPageBreak/>
              <w:t>2-Interpret datas about nursing literature and scientific researches</w:t>
            </w:r>
          </w:p>
          <w:p w:rsidR="00D00448" w:rsidRPr="009C58F2" w:rsidRDefault="00D00448" w:rsidP="00DD48B2">
            <w:pPr>
              <w:jc w:val="both"/>
              <w:rPr>
                <w:sz w:val="20"/>
                <w:szCs w:val="20"/>
              </w:rPr>
            </w:pPr>
            <w:r w:rsidRPr="009C58F2">
              <w:rPr>
                <w:sz w:val="20"/>
                <w:szCs w:val="20"/>
              </w:rPr>
              <w:t>3- Make scientific researches with using  evidence-based practice</w:t>
            </w:r>
          </w:p>
          <w:p w:rsidR="00D00448" w:rsidRPr="009C58F2" w:rsidRDefault="00D00448" w:rsidP="00DD48B2">
            <w:pPr>
              <w:jc w:val="both"/>
              <w:rPr>
                <w:sz w:val="20"/>
                <w:szCs w:val="20"/>
              </w:rPr>
            </w:pPr>
            <w:r w:rsidRPr="009C58F2">
              <w:rPr>
                <w:sz w:val="20"/>
                <w:szCs w:val="20"/>
              </w:rPr>
              <w:t>4- Make scientific researches  about  hospital infections and make practices to prevent hospiatl infections.</w:t>
            </w:r>
          </w:p>
          <w:p w:rsidR="00D00448" w:rsidRPr="009C58F2" w:rsidRDefault="00D00448" w:rsidP="00DD48B2">
            <w:pPr>
              <w:jc w:val="both"/>
              <w:rPr>
                <w:sz w:val="20"/>
                <w:szCs w:val="20"/>
              </w:rPr>
            </w:pPr>
            <w:r w:rsidRPr="009C58F2">
              <w:rPr>
                <w:sz w:val="20"/>
                <w:szCs w:val="20"/>
              </w:rPr>
              <w:t>5- create awareness for taking the necessaryprevention to ensure patient safety after surgery .</w:t>
            </w:r>
          </w:p>
        </w:tc>
      </w:tr>
      <w:tr w:rsidR="00D00448" w:rsidRPr="009C58F2" w:rsidTr="00DD48B2">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lastRenderedPageBreak/>
              <w:t>TEXTBOOK(S)</w:t>
            </w:r>
          </w:p>
        </w:tc>
        <w:tc>
          <w:tcPr>
            <w:tcW w:w="0" w:type="auto"/>
            <w:gridSpan w:val="5"/>
            <w:tcBorders>
              <w:top w:val="single" w:sz="12" w:space="0" w:color="auto"/>
              <w:left w:val="single" w:sz="12" w:space="0" w:color="auto"/>
              <w:bottom w:val="single" w:sz="12" w:space="0" w:color="auto"/>
              <w:right w:val="single" w:sz="12" w:space="0" w:color="auto"/>
            </w:tcBorders>
          </w:tcPr>
          <w:p w:rsidR="00D00448" w:rsidRPr="009C58F2" w:rsidRDefault="00D00448" w:rsidP="00DD48B2">
            <w:pPr>
              <w:jc w:val="both"/>
              <w:rPr>
                <w:sz w:val="20"/>
                <w:szCs w:val="20"/>
              </w:rPr>
            </w:pPr>
            <w:r w:rsidRPr="009C58F2">
              <w:rPr>
                <w:sz w:val="20"/>
                <w:szCs w:val="20"/>
              </w:rPr>
              <w:t xml:space="preserve">1-  Erdil  F.,  Elbaş N., Cerrahi Hastalıkları Hemşireliği, Ankara, 2001 </w:t>
            </w:r>
          </w:p>
          <w:p w:rsidR="00D00448" w:rsidRPr="009C58F2" w:rsidRDefault="00D00448" w:rsidP="00DD48B2">
            <w:pPr>
              <w:jc w:val="both"/>
              <w:rPr>
                <w:color w:val="FF0000"/>
                <w:sz w:val="20"/>
                <w:szCs w:val="20"/>
              </w:rPr>
            </w:pPr>
            <w:r w:rsidRPr="009C58F2">
              <w:rPr>
                <w:sz w:val="20"/>
                <w:szCs w:val="20"/>
              </w:rPr>
              <w:t>2-  Aksoy G., Kanan N., Akyolcu N. Cerrahi Hastalıkları Hemşireliği I, Nobel Tıp Kitabevleri, 2012.</w:t>
            </w:r>
          </w:p>
          <w:p w:rsidR="00D00448" w:rsidRPr="009C58F2" w:rsidRDefault="00D00448" w:rsidP="00DD48B2">
            <w:pPr>
              <w:jc w:val="both"/>
              <w:rPr>
                <w:sz w:val="20"/>
                <w:szCs w:val="20"/>
              </w:rPr>
            </w:pPr>
            <w:r w:rsidRPr="009C58F2">
              <w:rPr>
                <w:sz w:val="20"/>
                <w:szCs w:val="20"/>
              </w:rPr>
              <w:t xml:space="preserve"> 3-  Karadakovan A., Aslan E, F.Dahili ve Cerrahi Hastalıklarda Bakım,Adana Nobel Kitabevi, 2011.</w:t>
            </w:r>
          </w:p>
          <w:p w:rsidR="00D00448" w:rsidRPr="009C58F2" w:rsidRDefault="00D00448" w:rsidP="00DD48B2">
            <w:pPr>
              <w:jc w:val="both"/>
              <w:rPr>
                <w:sz w:val="20"/>
                <w:szCs w:val="20"/>
              </w:rPr>
            </w:pPr>
            <w:r w:rsidRPr="009C58F2">
              <w:rPr>
                <w:sz w:val="20"/>
                <w:szCs w:val="20"/>
              </w:rPr>
              <w:t xml:space="preserve">4-  Kozier B., Erb G. : Fundamentals of Nursing (4. Baskı), 1987 </w:t>
            </w:r>
          </w:p>
          <w:p w:rsidR="00D00448" w:rsidRPr="009C58F2" w:rsidRDefault="00D00448" w:rsidP="00DD48B2">
            <w:pPr>
              <w:jc w:val="both"/>
              <w:rPr>
                <w:sz w:val="20"/>
                <w:szCs w:val="20"/>
              </w:rPr>
            </w:pPr>
            <w:r w:rsidRPr="009C58F2">
              <w:rPr>
                <w:sz w:val="20"/>
                <w:szCs w:val="20"/>
              </w:rPr>
              <w:t xml:space="preserve">5-  Tucker S., Canobbio M., Paquette E., Wells M.: patient Care Standards (6. Baskı), 1996 </w:t>
            </w:r>
          </w:p>
          <w:p w:rsidR="00D00448" w:rsidRPr="009C58F2" w:rsidRDefault="00D00448" w:rsidP="00DD48B2">
            <w:pPr>
              <w:jc w:val="both"/>
              <w:rPr>
                <w:sz w:val="20"/>
                <w:szCs w:val="20"/>
              </w:rPr>
            </w:pPr>
            <w:r w:rsidRPr="009C58F2">
              <w:rPr>
                <w:sz w:val="20"/>
                <w:szCs w:val="20"/>
              </w:rPr>
              <w:t xml:space="preserve">6-  Bumin O., Cerrahide Muayene Usulleri ve Hastalıklardaki Bulgular (7.baskı), Ankara 1976 </w:t>
            </w:r>
          </w:p>
          <w:p w:rsidR="00D00448" w:rsidRPr="009C58F2" w:rsidRDefault="00D00448" w:rsidP="00DD48B2">
            <w:pPr>
              <w:jc w:val="both"/>
              <w:rPr>
                <w:sz w:val="20"/>
                <w:szCs w:val="20"/>
              </w:rPr>
            </w:pPr>
            <w:r w:rsidRPr="009C58F2">
              <w:rPr>
                <w:sz w:val="20"/>
                <w:szCs w:val="20"/>
              </w:rPr>
              <w:t>7-  Editör Egemen N.,Arslantaş A., Nörolojik Bilimler Hemşireliği, 2006</w:t>
            </w:r>
          </w:p>
        </w:tc>
      </w:tr>
      <w:tr w:rsidR="00D00448" w:rsidRPr="009C58F2" w:rsidTr="00DD48B2">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D00448" w:rsidRPr="009C58F2" w:rsidRDefault="00D00448" w:rsidP="00DD48B2">
            <w:pPr>
              <w:pStyle w:val="Balk4"/>
              <w:spacing w:before="0" w:beforeAutospacing="0" w:after="0" w:afterAutospacing="0"/>
              <w:rPr>
                <w:color w:val="000000"/>
                <w:sz w:val="20"/>
                <w:szCs w:val="20"/>
              </w:rPr>
            </w:pPr>
          </w:p>
        </w:tc>
      </w:tr>
    </w:tbl>
    <w:p w:rsidR="00D00448" w:rsidRPr="009C58F2" w:rsidRDefault="00D00448" w:rsidP="00D00448">
      <w:pPr>
        <w:rPr>
          <w:sz w:val="20"/>
          <w:szCs w:val="20"/>
        </w:rPr>
      </w:pPr>
    </w:p>
    <w:p w:rsidR="00D00448" w:rsidRPr="009C58F2" w:rsidRDefault="00D00448" w:rsidP="00D00448">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00448" w:rsidRPr="009C58F2" w:rsidTr="00DD48B2">
        <w:trPr>
          <w:trHeight w:val="434"/>
        </w:trPr>
        <w:tc>
          <w:tcPr>
            <w:tcW w:w="1188" w:type="dxa"/>
            <w:tcBorders>
              <w:top w:val="single" w:sz="12" w:space="0" w:color="auto"/>
              <w:left w:val="single" w:sz="12" w:space="0" w:color="auto"/>
              <w:bottom w:val="single" w:sz="6" w:space="0" w:color="auto"/>
              <w:right w:val="single" w:sz="6" w:space="0" w:color="auto"/>
            </w:tcBorders>
          </w:tcPr>
          <w:p w:rsidR="00D00448" w:rsidRPr="009C58F2" w:rsidRDefault="00D00448" w:rsidP="00DD48B2">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D00448" w:rsidRPr="009C58F2" w:rsidRDefault="00D00448" w:rsidP="00DD48B2">
            <w:pPr>
              <w:rPr>
                <w:b/>
                <w:sz w:val="20"/>
                <w:szCs w:val="20"/>
              </w:rPr>
            </w:pPr>
            <w:r w:rsidRPr="009C58F2">
              <w:rPr>
                <w:b/>
                <w:sz w:val="20"/>
                <w:szCs w:val="20"/>
              </w:rPr>
              <w:t xml:space="preserve">                                COURSE SYLLABUS</w:t>
            </w:r>
          </w:p>
        </w:tc>
      </w:tr>
      <w:tr w:rsidR="00D00448" w:rsidRPr="009C58F2" w:rsidTr="00DD48B2">
        <w:trPr>
          <w:trHeight w:val="213"/>
        </w:trPr>
        <w:tc>
          <w:tcPr>
            <w:tcW w:w="1188" w:type="dxa"/>
            <w:tcBorders>
              <w:right w:val="single" w:sz="4" w:space="0" w:color="auto"/>
            </w:tcBorders>
          </w:tcPr>
          <w:p w:rsidR="00D00448" w:rsidRPr="009C58F2" w:rsidRDefault="00D00448" w:rsidP="00DD48B2">
            <w:pPr>
              <w:jc w:val="center"/>
              <w:rPr>
                <w:b/>
                <w:sz w:val="20"/>
                <w:szCs w:val="20"/>
              </w:rPr>
            </w:pPr>
            <w:r w:rsidRPr="009C58F2">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b/>
                <w:sz w:val="20"/>
                <w:szCs w:val="20"/>
              </w:rPr>
            </w:pPr>
            <w:r w:rsidRPr="009C58F2">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ind w:left="140"/>
              <w:rPr>
                <w:b/>
                <w:sz w:val="20"/>
                <w:szCs w:val="20"/>
              </w:rPr>
            </w:pPr>
            <w:r w:rsidRPr="009C58F2">
              <w:rPr>
                <w:b/>
                <w:sz w:val="20"/>
                <w:szCs w:val="20"/>
              </w:rPr>
              <w:t>SUBJECTS/TOPICS</w:t>
            </w:r>
          </w:p>
        </w:tc>
      </w:tr>
      <w:tr w:rsidR="00D00448" w:rsidRPr="009C58F2" w:rsidTr="00DD48B2">
        <w:tc>
          <w:tcPr>
            <w:tcW w:w="1188" w:type="dxa"/>
            <w:tcBorders>
              <w:right w:val="single" w:sz="4" w:space="0" w:color="auto"/>
            </w:tcBorders>
          </w:tcPr>
          <w:p w:rsidR="00D00448" w:rsidRPr="009C58F2" w:rsidRDefault="00D00448" w:rsidP="00DD48B2">
            <w:pPr>
              <w:jc w:val="center"/>
              <w:rPr>
                <w:sz w:val="20"/>
                <w:szCs w:val="20"/>
              </w:rPr>
            </w:pPr>
            <w:r w:rsidRPr="009C58F2">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r w:rsidRPr="009C58F2">
              <w:rPr>
                <w:sz w:val="20"/>
                <w:szCs w:val="20"/>
              </w:rPr>
              <w:t>New developments in surgery and  future of surgical nursing</w:t>
            </w:r>
          </w:p>
        </w:tc>
      </w:tr>
      <w:tr w:rsidR="00D00448" w:rsidRPr="009C58F2" w:rsidTr="00DD48B2">
        <w:tc>
          <w:tcPr>
            <w:tcW w:w="1188" w:type="dxa"/>
            <w:tcBorders>
              <w:right w:val="single" w:sz="4" w:space="0" w:color="auto"/>
            </w:tcBorders>
          </w:tcPr>
          <w:p w:rsidR="00D00448" w:rsidRPr="009C58F2" w:rsidRDefault="00D00448" w:rsidP="00DD48B2">
            <w:pPr>
              <w:jc w:val="center"/>
              <w:rPr>
                <w:sz w:val="20"/>
                <w:szCs w:val="20"/>
              </w:rPr>
            </w:pPr>
            <w:r w:rsidRPr="009C58F2">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r w:rsidRPr="009C58F2">
              <w:rPr>
                <w:sz w:val="20"/>
                <w:szCs w:val="20"/>
              </w:rPr>
              <w:t xml:space="preserve">Surgery and Ethics </w:t>
            </w:r>
          </w:p>
        </w:tc>
      </w:tr>
      <w:tr w:rsidR="00D00448" w:rsidRPr="009C58F2" w:rsidTr="00DD48B2">
        <w:tc>
          <w:tcPr>
            <w:tcW w:w="1188" w:type="dxa"/>
            <w:tcBorders>
              <w:right w:val="single" w:sz="4" w:space="0" w:color="auto"/>
            </w:tcBorders>
          </w:tcPr>
          <w:p w:rsidR="00D00448" w:rsidRPr="009C58F2" w:rsidRDefault="00D00448" w:rsidP="00DD48B2">
            <w:pPr>
              <w:jc w:val="center"/>
              <w:rPr>
                <w:sz w:val="20"/>
                <w:szCs w:val="20"/>
              </w:rPr>
            </w:pPr>
            <w:r w:rsidRPr="009C58F2">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r w:rsidRPr="009C58F2">
              <w:rPr>
                <w:sz w:val="20"/>
                <w:szCs w:val="20"/>
              </w:rPr>
              <w:t>Nosocomial Infections</w:t>
            </w:r>
          </w:p>
        </w:tc>
      </w:tr>
      <w:tr w:rsidR="00D00448" w:rsidRPr="009C58F2" w:rsidTr="00DD48B2">
        <w:tc>
          <w:tcPr>
            <w:tcW w:w="1188" w:type="dxa"/>
            <w:tcBorders>
              <w:right w:val="single" w:sz="4" w:space="0" w:color="auto"/>
            </w:tcBorders>
          </w:tcPr>
          <w:p w:rsidR="00D00448" w:rsidRPr="009C58F2" w:rsidRDefault="00D00448" w:rsidP="00DD48B2">
            <w:pPr>
              <w:jc w:val="center"/>
              <w:rPr>
                <w:sz w:val="20"/>
                <w:szCs w:val="20"/>
              </w:rPr>
            </w:pPr>
            <w:r w:rsidRPr="009C58F2">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r w:rsidRPr="009C58F2">
              <w:rPr>
                <w:sz w:val="20"/>
                <w:szCs w:val="20"/>
              </w:rPr>
              <w:t xml:space="preserve">Hand- Washing, sterilization and disinfection methods </w:t>
            </w:r>
          </w:p>
        </w:tc>
      </w:tr>
      <w:tr w:rsidR="00D00448" w:rsidRPr="009C58F2" w:rsidTr="00DD48B2">
        <w:tc>
          <w:tcPr>
            <w:tcW w:w="1188" w:type="dxa"/>
            <w:tcBorders>
              <w:right w:val="single" w:sz="4" w:space="0" w:color="auto"/>
            </w:tcBorders>
          </w:tcPr>
          <w:p w:rsidR="00D00448" w:rsidRPr="009C58F2" w:rsidRDefault="00D00448" w:rsidP="00DD48B2">
            <w:pPr>
              <w:jc w:val="center"/>
              <w:rPr>
                <w:sz w:val="20"/>
                <w:szCs w:val="20"/>
              </w:rPr>
            </w:pPr>
            <w:r w:rsidRPr="009C58F2">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r w:rsidRPr="009C58F2">
              <w:rPr>
                <w:bCs/>
                <w:sz w:val="20"/>
                <w:szCs w:val="20"/>
              </w:rPr>
              <w:t xml:space="preserve">Intensive Care Nursing and Basic Concepts </w:t>
            </w:r>
          </w:p>
        </w:tc>
      </w:tr>
      <w:tr w:rsidR="00D00448" w:rsidRPr="009C58F2" w:rsidTr="00DD48B2">
        <w:tc>
          <w:tcPr>
            <w:tcW w:w="1188" w:type="dxa"/>
            <w:tcBorders>
              <w:right w:val="single" w:sz="4" w:space="0" w:color="auto"/>
            </w:tcBorders>
          </w:tcPr>
          <w:p w:rsidR="00D00448" w:rsidRPr="009C58F2" w:rsidRDefault="00D00448" w:rsidP="00DD48B2">
            <w:pPr>
              <w:jc w:val="center"/>
              <w:rPr>
                <w:sz w:val="20"/>
                <w:szCs w:val="20"/>
              </w:rPr>
            </w:pPr>
            <w:r w:rsidRPr="009C58F2">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bCs/>
                <w:sz w:val="20"/>
                <w:szCs w:val="20"/>
              </w:rPr>
            </w:pPr>
            <w:r w:rsidRPr="009C58F2">
              <w:rPr>
                <w:bCs/>
                <w:sz w:val="20"/>
                <w:szCs w:val="20"/>
              </w:rPr>
              <w:t>Operating -Room Nursing and Basic Concepts</w:t>
            </w:r>
          </w:p>
        </w:tc>
      </w:tr>
      <w:tr w:rsidR="00D00448" w:rsidRPr="009C58F2" w:rsidTr="00DD48B2">
        <w:trPr>
          <w:trHeight w:val="153"/>
        </w:trPr>
        <w:tc>
          <w:tcPr>
            <w:tcW w:w="1188" w:type="dxa"/>
            <w:tcBorders>
              <w:right w:val="single" w:sz="4" w:space="0" w:color="auto"/>
            </w:tcBorders>
          </w:tcPr>
          <w:p w:rsidR="00D00448" w:rsidRPr="009C58F2" w:rsidRDefault="00D00448" w:rsidP="00DD48B2">
            <w:pPr>
              <w:jc w:val="center"/>
              <w:rPr>
                <w:sz w:val="20"/>
                <w:szCs w:val="20"/>
              </w:rPr>
            </w:pPr>
            <w:r w:rsidRPr="009C58F2">
              <w:rPr>
                <w:sz w:val="20"/>
                <w:szCs w:val="20"/>
              </w:rPr>
              <w:t>7</w:t>
            </w:r>
          </w:p>
        </w:tc>
        <w:tc>
          <w:tcPr>
            <w:tcW w:w="1260" w:type="dxa"/>
            <w:tcBorders>
              <w:top w:val="single" w:sz="4" w:space="0" w:color="auto"/>
              <w:left w:val="single" w:sz="4" w:space="0" w:color="auto"/>
              <w:right w:val="single" w:sz="4" w:space="0" w:color="auto"/>
            </w:tcBorders>
          </w:tcPr>
          <w:p w:rsidR="00D00448" w:rsidRPr="009C58F2" w:rsidRDefault="00D00448" w:rsidP="00DD48B2">
            <w:pPr>
              <w:rPr>
                <w:sz w:val="20"/>
                <w:szCs w:val="20"/>
              </w:rPr>
            </w:pPr>
          </w:p>
        </w:tc>
        <w:tc>
          <w:tcPr>
            <w:tcW w:w="7441" w:type="dxa"/>
            <w:tcBorders>
              <w:top w:val="single" w:sz="4" w:space="0" w:color="auto"/>
              <w:left w:val="single" w:sz="4" w:space="0" w:color="auto"/>
              <w:right w:val="single" w:sz="4" w:space="0" w:color="auto"/>
            </w:tcBorders>
          </w:tcPr>
          <w:p w:rsidR="00D00448" w:rsidRPr="009C58F2" w:rsidRDefault="00D00448" w:rsidP="00DD48B2">
            <w:pPr>
              <w:rPr>
                <w:bCs/>
                <w:sz w:val="20"/>
                <w:szCs w:val="20"/>
              </w:rPr>
            </w:pPr>
            <w:r w:rsidRPr="009C58F2">
              <w:rPr>
                <w:bCs/>
                <w:sz w:val="20"/>
                <w:szCs w:val="20"/>
              </w:rPr>
              <w:t xml:space="preserve">Transplantation and Nursing </w:t>
            </w:r>
            <w:r w:rsidRPr="009C58F2">
              <w:rPr>
                <w:sz w:val="20"/>
                <w:szCs w:val="20"/>
              </w:rPr>
              <w:t>Care</w:t>
            </w:r>
          </w:p>
        </w:tc>
      </w:tr>
      <w:tr w:rsidR="00D00448" w:rsidRPr="009C58F2" w:rsidTr="00DD48B2">
        <w:tc>
          <w:tcPr>
            <w:tcW w:w="1188" w:type="dxa"/>
            <w:tcBorders>
              <w:right w:val="single" w:sz="4" w:space="0" w:color="auto"/>
            </w:tcBorders>
          </w:tcPr>
          <w:p w:rsidR="00D00448" w:rsidRPr="009C58F2" w:rsidRDefault="00D00448" w:rsidP="00DD48B2">
            <w:pPr>
              <w:jc w:val="center"/>
              <w:rPr>
                <w:sz w:val="20"/>
                <w:szCs w:val="20"/>
              </w:rPr>
            </w:pPr>
            <w:r w:rsidRPr="009C58F2">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r w:rsidRPr="009C58F2">
              <w:rPr>
                <w:sz w:val="20"/>
                <w:szCs w:val="20"/>
              </w:rPr>
              <w:t>Eye Surgery and Nursing Care</w:t>
            </w:r>
          </w:p>
        </w:tc>
      </w:tr>
      <w:tr w:rsidR="00D00448" w:rsidRPr="009C58F2" w:rsidTr="00DD48B2">
        <w:tc>
          <w:tcPr>
            <w:tcW w:w="1188" w:type="dxa"/>
            <w:tcBorders>
              <w:right w:val="single" w:sz="4" w:space="0" w:color="auto"/>
            </w:tcBorders>
          </w:tcPr>
          <w:p w:rsidR="00D00448" w:rsidRPr="009C58F2" w:rsidRDefault="00D00448" w:rsidP="00DD48B2">
            <w:pPr>
              <w:jc w:val="center"/>
              <w:rPr>
                <w:sz w:val="20"/>
                <w:szCs w:val="20"/>
              </w:rPr>
            </w:pPr>
            <w:r w:rsidRPr="009C58F2">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bCs/>
                <w:sz w:val="20"/>
                <w:szCs w:val="20"/>
              </w:rPr>
            </w:pPr>
            <w:r w:rsidRPr="009C58F2">
              <w:rPr>
                <w:sz w:val="20"/>
                <w:szCs w:val="20"/>
              </w:rPr>
              <w:t xml:space="preserve">Burns and Nursing Care </w:t>
            </w:r>
          </w:p>
        </w:tc>
      </w:tr>
      <w:tr w:rsidR="00D00448" w:rsidRPr="009C58F2" w:rsidTr="00DD48B2">
        <w:tc>
          <w:tcPr>
            <w:tcW w:w="1188" w:type="dxa"/>
            <w:tcBorders>
              <w:right w:val="single" w:sz="4" w:space="0" w:color="auto"/>
            </w:tcBorders>
          </w:tcPr>
          <w:p w:rsidR="00D00448" w:rsidRPr="009C58F2" w:rsidRDefault="00D00448" w:rsidP="00DD48B2">
            <w:pPr>
              <w:jc w:val="center"/>
              <w:rPr>
                <w:sz w:val="20"/>
                <w:szCs w:val="20"/>
              </w:rPr>
            </w:pPr>
            <w:r w:rsidRPr="009C58F2">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bCs/>
                <w:sz w:val="20"/>
                <w:szCs w:val="20"/>
              </w:rPr>
            </w:pPr>
            <w:r w:rsidRPr="009C58F2">
              <w:rPr>
                <w:sz w:val="20"/>
                <w:szCs w:val="20"/>
              </w:rPr>
              <w:t xml:space="preserve">Sleep  and related problems </w:t>
            </w:r>
          </w:p>
        </w:tc>
      </w:tr>
      <w:tr w:rsidR="00D00448" w:rsidRPr="009C58F2" w:rsidTr="00DD48B2">
        <w:tc>
          <w:tcPr>
            <w:tcW w:w="1188" w:type="dxa"/>
            <w:tcBorders>
              <w:right w:val="single" w:sz="4" w:space="0" w:color="auto"/>
            </w:tcBorders>
          </w:tcPr>
          <w:p w:rsidR="00D00448" w:rsidRPr="009C58F2" w:rsidRDefault="00D00448" w:rsidP="00DD48B2">
            <w:pPr>
              <w:jc w:val="center"/>
              <w:rPr>
                <w:sz w:val="20"/>
                <w:szCs w:val="20"/>
              </w:rPr>
            </w:pPr>
            <w:r w:rsidRPr="009C58F2">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bCs/>
                <w:sz w:val="20"/>
                <w:szCs w:val="20"/>
              </w:rPr>
            </w:pPr>
            <w:r w:rsidRPr="009C58F2">
              <w:rPr>
                <w:sz w:val="20"/>
                <w:szCs w:val="20"/>
              </w:rPr>
              <w:t>Pain at Surgical Patients and Nursing Care</w:t>
            </w:r>
          </w:p>
        </w:tc>
      </w:tr>
      <w:tr w:rsidR="00D00448" w:rsidRPr="009C58F2" w:rsidTr="00DD48B2">
        <w:tc>
          <w:tcPr>
            <w:tcW w:w="1188" w:type="dxa"/>
            <w:tcBorders>
              <w:right w:val="single" w:sz="4" w:space="0" w:color="auto"/>
            </w:tcBorders>
          </w:tcPr>
          <w:p w:rsidR="00D00448" w:rsidRPr="009C58F2" w:rsidRDefault="00D00448" w:rsidP="00DD48B2">
            <w:pPr>
              <w:jc w:val="center"/>
              <w:rPr>
                <w:sz w:val="20"/>
                <w:szCs w:val="20"/>
              </w:rPr>
            </w:pPr>
            <w:r w:rsidRPr="009C58F2">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r w:rsidRPr="009C58F2">
              <w:rPr>
                <w:sz w:val="20"/>
                <w:szCs w:val="20"/>
              </w:rPr>
              <w:t>Evidence-based practices at Surgery Nursing</w:t>
            </w:r>
          </w:p>
        </w:tc>
      </w:tr>
      <w:tr w:rsidR="00D00448" w:rsidRPr="009C58F2" w:rsidTr="00DD48B2">
        <w:tc>
          <w:tcPr>
            <w:tcW w:w="1188" w:type="dxa"/>
            <w:tcBorders>
              <w:right w:val="single" w:sz="4" w:space="0" w:color="auto"/>
            </w:tcBorders>
          </w:tcPr>
          <w:p w:rsidR="00D00448" w:rsidRPr="009C58F2" w:rsidRDefault="00D00448" w:rsidP="00DD48B2">
            <w:pPr>
              <w:jc w:val="center"/>
              <w:rPr>
                <w:sz w:val="20"/>
                <w:szCs w:val="20"/>
              </w:rPr>
            </w:pPr>
            <w:r w:rsidRPr="009C58F2">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r w:rsidRPr="009C58F2">
              <w:rPr>
                <w:bCs/>
                <w:sz w:val="20"/>
                <w:szCs w:val="20"/>
              </w:rPr>
              <w:t xml:space="preserve">Patient Safety at Surgery </w:t>
            </w:r>
          </w:p>
        </w:tc>
      </w:tr>
    </w:tbl>
    <w:p w:rsidR="00D00448" w:rsidRPr="009C58F2" w:rsidRDefault="00D00448" w:rsidP="00D00448">
      <w:pPr>
        <w:rPr>
          <w:sz w:val="20"/>
          <w:szCs w:val="20"/>
        </w:rPr>
      </w:pPr>
    </w:p>
    <w:p w:rsidR="00D00448" w:rsidRPr="009C58F2" w:rsidRDefault="00D00448" w:rsidP="00D00448">
      <w:pPr>
        <w:jc w:val="center"/>
        <w:rPr>
          <w:sz w:val="20"/>
          <w:szCs w:val="20"/>
        </w:rPr>
      </w:pPr>
      <w:r w:rsidRPr="009C58F2">
        <w:rPr>
          <w:b/>
          <w:sz w:val="20"/>
          <w:szCs w:val="20"/>
        </w:rPr>
        <w:t>PROGRAM QUTCOMES</w:t>
      </w:r>
    </w:p>
    <w:p w:rsidR="00D00448" w:rsidRPr="009C58F2" w:rsidRDefault="00D00448" w:rsidP="00D00448">
      <w:pPr>
        <w:rPr>
          <w:sz w:val="20"/>
          <w:szCs w:val="20"/>
        </w:rPr>
      </w:pPr>
      <w:r w:rsidRPr="009C58F2">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00448" w:rsidRPr="009C58F2" w:rsidTr="00DD48B2">
        <w:tc>
          <w:tcPr>
            <w:tcW w:w="603" w:type="dxa"/>
            <w:tcBorders>
              <w:top w:val="single" w:sz="12"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D00448" w:rsidRPr="009C58F2" w:rsidRDefault="00D00448" w:rsidP="00DD48B2">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3</w:t>
            </w:r>
          </w:p>
        </w:tc>
      </w:tr>
      <w:tr w:rsidR="00D00448"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x</w:t>
            </w:r>
          </w:p>
        </w:tc>
      </w:tr>
      <w:tr w:rsidR="00D00448" w:rsidRPr="009C58F2" w:rsidTr="00DD48B2">
        <w:trPr>
          <w:trHeight w:val="182"/>
        </w:trPr>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x</w:t>
            </w:r>
          </w:p>
        </w:tc>
      </w:tr>
      <w:tr w:rsidR="00D00448"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 xml:space="preserve"> x</w:t>
            </w:r>
          </w:p>
        </w:tc>
      </w:tr>
      <w:tr w:rsidR="00D00448"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r>
      <w:tr w:rsidR="00D00448"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r>
      <w:tr w:rsidR="00D00448" w:rsidRPr="009C58F2" w:rsidTr="00DD48B2">
        <w:trPr>
          <w:trHeight w:val="209"/>
        </w:trPr>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 xml:space="preserve"> x</w:t>
            </w:r>
          </w:p>
        </w:tc>
      </w:tr>
      <w:tr w:rsidR="00D00448"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 xml:space="preserve"> x</w:t>
            </w:r>
          </w:p>
        </w:tc>
      </w:tr>
      <w:tr w:rsidR="00D00448"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x</w:t>
            </w:r>
          </w:p>
        </w:tc>
      </w:tr>
      <w:tr w:rsidR="00D00448"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x</w:t>
            </w:r>
          </w:p>
        </w:tc>
      </w:tr>
      <w:tr w:rsidR="00D00448"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 xml:space="preserve"> x</w:t>
            </w:r>
          </w:p>
        </w:tc>
      </w:tr>
      <w:tr w:rsidR="00D00448"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 xml:space="preserve"> x</w:t>
            </w:r>
          </w:p>
        </w:tc>
      </w:tr>
      <w:tr w:rsidR="00D00448"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x</w:t>
            </w:r>
          </w:p>
        </w:tc>
      </w:tr>
    </w:tbl>
    <w:p w:rsidR="00D00448" w:rsidRPr="009C58F2" w:rsidRDefault="00D00448" w:rsidP="00D00448">
      <w:pPr>
        <w:tabs>
          <w:tab w:val="left" w:pos="7800"/>
        </w:tabs>
        <w:rPr>
          <w:sz w:val="20"/>
          <w:szCs w:val="20"/>
        </w:rPr>
      </w:pPr>
    </w:p>
    <w:p w:rsidR="00D00448" w:rsidRPr="009C58F2" w:rsidRDefault="00D00448" w:rsidP="00D0044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D00448" w:rsidRPr="009C58F2" w:rsidTr="00DD48B2">
        <w:trPr>
          <w:trHeight w:val="391"/>
        </w:trPr>
        <w:tc>
          <w:tcPr>
            <w:tcW w:w="1889" w:type="pct"/>
            <w:tcBorders>
              <w:top w:val="single" w:sz="12" w:space="0" w:color="auto"/>
              <w:left w:val="single" w:sz="12" w:space="0" w:color="auto"/>
              <w:bottom w:val="single" w:sz="12" w:space="0" w:color="auto"/>
              <w:right w:val="single" w:sz="12" w:space="0" w:color="auto"/>
            </w:tcBorders>
          </w:tcPr>
          <w:p w:rsidR="00D00448" w:rsidRPr="009C58F2" w:rsidRDefault="00D00448" w:rsidP="00DD48B2">
            <w:pPr>
              <w:jc w:val="center"/>
              <w:rPr>
                <w:b/>
                <w:sz w:val="20"/>
                <w:szCs w:val="20"/>
              </w:rPr>
            </w:pPr>
            <w:r w:rsidRPr="009C58F2">
              <w:rPr>
                <w:b/>
                <w:sz w:val="20"/>
                <w:szCs w:val="20"/>
              </w:rPr>
              <w:t>Instructor Name</w:t>
            </w:r>
          </w:p>
          <w:p w:rsidR="00D00448" w:rsidRPr="009C58F2" w:rsidRDefault="00D00448" w:rsidP="00DD48B2">
            <w:pPr>
              <w:jc w:val="center"/>
              <w:rPr>
                <w:b/>
                <w:sz w:val="20"/>
                <w:szCs w:val="20"/>
              </w:rPr>
            </w:pPr>
            <w:r w:rsidRPr="009C58F2">
              <w:rPr>
                <w:b/>
                <w:sz w:val="20"/>
                <w:szCs w:val="20"/>
              </w:rPr>
              <w:t>Sign</w:t>
            </w:r>
          </w:p>
        </w:tc>
        <w:tc>
          <w:tcPr>
            <w:tcW w:w="3111" w:type="pct"/>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rPr>
                <w:b/>
                <w:sz w:val="20"/>
                <w:szCs w:val="20"/>
              </w:rPr>
            </w:pPr>
            <w:r w:rsidRPr="009C58F2">
              <w:rPr>
                <w:b/>
                <w:sz w:val="20"/>
                <w:szCs w:val="20"/>
              </w:rPr>
              <w:t xml:space="preserve">                                                                                                Date</w:t>
            </w:r>
          </w:p>
          <w:p w:rsidR="00D00448" w:rsidRPr="009C58F2" w:rsidRDefault="00D00448" w:rsidP="00DD48B2">
            <w:pPr>
              <w:rPr>
                <w:sz w:val="20"/>
                <w:szCs w:val="20"/>
              </w:rPr>
            </w:pPr>
          </w:p>
          <w:p w:rsidR="00D00448" w:rsidRPr="009C58F2" w:rsidRDefault="00D00448" w:rsidP="00DD48B2">
            <w:pPr>
              <w:rPr>
                <w:sz w:val="20"/>
                <w:szCs w:val="20"/>
              </w:rPr>
            </w:pPr>
          </w:p>
        </w:tc>
      </w:tr>
    </w:tbl>
    <w:p w:rsidR="00D00448" w:rsidRPr="009C58F2" w:rsidRDefault="00D00448" w:rsidP="00D00448">
      <w:pPr>
        <w:rPr>
          <w:sz w:val="20"/>
          <w:szCs w:val="20"/>
        </w:rPr>
      </w:pPr>
    </w:p>
    <w:p w:rsidR="00D00448" w:rsidRPr="009C58F2" w:rsidRDefault="00D00448" w:rsidP="00D00448">
      <w:pPr>
        <w:rPr>
          <w:sz w:val="20"/>
          <w:szCs w:val="20"/>
        </w:rPr>
      </w:pPr>
    </w:p>
    <w:p w:rsidR="00D00448" w:rsidRPr="009C58F2" w:rsidRDefault="00D00448" w:rsidP="00D00448">
      <w:pPr>
        <w:rPr>
          <w:sz w:val="20"/>
          <w:szCs w:val="20"/>
        </w:rPr>
      </w:pPr>
    </w:p>
    <w:p w:rsidR="00D00448" w:rsidRPr="009C58F2" w:rsidRDefault="00D00448" w:rsidP="00D00448">
      <w:pPr>
        <w:rPr>
          <w:sz w:val="20"/>
          <w:szCs w:val="20"/>
        </w:rPr>
      </w:pPr>
    </w:p>
    <w:p w:rsidR="00D00448" w:rsidRPr="009C58F2" w:rsidRDefault="00D00448" w:rsidP="00D00448">
      <w:pPr>
        <w:rPr>
          <w:sz w:val="20"/>
          <w:szCs w:val="20"/>
        </w:rPr>
      </w:pPr>
    </w:p>
    <w:p w:rsidR="00D00448" w:rsidRPr="009C58F2" w:rsidRDefault="00D00448" w:rsidP="00D00448">
      <w:pPr>
        <w:rPr>
          <w:sz w:val="20"/>
          <w:szCs w:val="20"/>
        </w:rPr>
      </w:pPr>
    </w:p>
    <w:p w:rsidR="00D00448" w:rsidRPr="009C58F2" w:rsidRDefault="00D00448" w:rsidP="00D00448">
      <w:pPr>
        <w:rPr>
          <w:sz w:val="20"/>
          <w:szCs w:val="20"/>
        </w:rPr>
      </w:pPr>
    </w:p>
    <w:p w:rsidR="00D00448" w:rsidRPr="009C58F2" w:rsidRDefault="00D00448" w:rsidP="00D00448">
      <w:pPr>
        <w:rPr>
          <w:sz w:val="20"/>
          <w:szCs w:val="20"/>
        </w:rPr>
      </w:pPr>
    </w:p>
    <w:p w:rsidR="00D00448" w:rsidRPr="009C58F2" w:rsidRDefault="00D00448" w:rsidP="00D00448">
      <w:pPr>
        <w:rPr>
          <w:sz w:val="20"/>
          <w:szCs w:val="20"/>
        </w:rPr>
      </w:pPr>
      <w:r>
        <w:rPr>
          <w:noProof/>
          <w:sz w:val="20"/>
          <w:szCs w:val="20"/>
        </w:rPr>
        <w:drawing>
          <wp:inline distT="0" distB="0" distL="0" distR="0" wp14:anchorId="5D659A76" wp14:editId="1DE3863F">
            <wp:extent cx="428625" cy="457200"/>
            <wp:effectExtent l="0" t="0" r="0" b="0"/>
            <wp:docPr id="16" name="Resim 1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D00448" w:rsidRDefault="00D00448" w:rsidP="00D00448">
      <w:pPr>
        <w:jc w:val="center"/>
        <w:outlineLvl w:val="0"/>
        <w:rPr>
          <w:b/>
          <w:sz w:val="20"/>
          <w:szCs w:val="20"/>
        </w:rPr>
      </w:pPr>
      <w:r w:rsidRPr="009C58F2">
        <w:rPr>
          <w:sz w:val="20"/>
          <w:szCs w:val="20"/>
        </w:rPr>
        <w:tab/>
      </w:r>
      <w:r w:rsidRPr="009C58F2">
        <w:rPr>
          <w:b/>
          <w:sz w:val="20"/>
          <w:szCs w:val="20"/>
        </w:rPr>
        <w:t xml:space="preserve">ESOGÜ ENSTITUTE OF HEALTH SCIENCE </w:t>
      </w:r>
    </w:p>
    <w:p w:rsidR="00D00448" w:rsidRPr="009C58F2" w:rsidRDefault="00D00448" w:rsidP="00D00448">
      <w:pPr>
        <w:jc w:val="center"/>
        <w:outlineLvl w:val="0"/>
        <w:rPr>
          <w:b/>
          <w:sz w:val="20"/>
          <w:szCs w:val="20"/>
        </w:rPr>
      </w:pPr>
      <w:r w:rsidRPr="009C58F2">
        <w:rPr>
          <w:b/>
          <w:sz w:val="20"/>
          <w:szCs w:val="20"/>
        </w:rPr>
        <w:t>DEPARTMENT OF NURSİNG</w:t>
      </w:r>
    </w:p>
    <w:p w:rsidR="00D00448" w:rsidRPr="009C58F2" w:rsidRDefault="00D00448" w:rsidP="00D00448">
      <w:pPr>
        <w:jc w:val="center"/>
        <w:outlineLvl w:val="0"/>
        <w:rPr>
          <w:b/>
          <w:sz w:val="20"/>
          <w:szCs w:val="20"/>
        </w:rPr>
      </w:pPr>
      <w:r w:rsidRPr="009C58F2">
        <w:rPr>
          <w:b/>
          <w:sz w:val="20"/>
          <w:szCs w:val="20"/>
        </w:rPr>
        <w:t xml:space="preserve">     COURSE INFORMATION FORM</w:t>
      </w:r>
    </w:p>
    <w:p w:rsidR="00D00448" w:rsidRPr="009C58F2" w:rsidRDefault="00D00448" w:rsidP="00D00448">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306"/>
        <w:gridCol w:w="917"/>
        <w:gridCol w:w="2205"/>
        <w:gridCol w:w="1078"/>
        <w:gridCol w:w="1071"/>
        <w:gridCol w:w="1205"/>
      </w:tblGrid>
      <w:tr w:rsidR="00D00448" w:rsidRPr="009C58F2" w:rsidTr="00DD48B2">
        <w:tc>
          <w:tcPr>
            <w:tcW w:w="1900" w:type="dxa"/>
            <w:tcBorders>
              <w:right w:val="nil"/>
            </w:tcBorders>
          </w:tcPr>
          <w:p w:rsidR="00D00448" w:rsidRPr="009C58F2" w:rsidRDefault="00D00448" w:rsidP="00DD48B2">
            <w:pPr>
              <w:outlineLvl w:val="0"/>
              <w:rPr>
                <w:b/>
                <w:sz w:val="20"/>
                <w:szCs w:val="20"/>
              </w:rPr>
            </w:pPr>
            <w:r w:rsidRPr="009C58F2">
              <w:rPr>
                <w:b/>
                <w:sz w:val="20"/>
                <w:szCs w:val="20"/>
              </w:rPr>
              <w:t>COURSE CODE:</w:t>
            </w:r>
          </w:p>
        </w:tc>
        <w:tc>
          <w:tcPr>
            <w:tcW w:w="2265" w:type="dxa"/>
            <w:gridSpan w:val="2"/>
            <w:tcBorders>
              <w:left w:val="nil"/>
              <w:bottom w:val="single" w:sz="4" w:space="0" w:color="auto"/>
            </w:tcBorders>
          </w:tcPr>
          <w:p w:rsidR="00D00448" w:rsidRPr="009C58F2" w:rsidRDefault="00D00448" w:rsidP="00DD48B2">
            <w:pPr>
              <w:jc w:val="center"/>
              <w:outlineLvl w:val="0"/>
              <w:rPr>
                <w:b/>
                <w:sz w:val="20"/>
                <w:szCs w:val="20"/>
              </w:rPr>
            </w:pPr>
            <w:bookmarkStart w:id="52" w:name="DERS522302203"/>
            <w:bookmarkStart w:id="53" w:name="DERS522304203"/>
            <w:r>
              <w:rPr>
                <w:b/>
                <w:sz w:val="20"/>
                <w:szCs w:val="20"/>
              </w:rPr>
              <w:t>522304</w:t>
            </w:r>
            <w:r w:rsidRPr="009C58F2">
              <w:rPr>
                <w:b/>
                <w:sz w:val="20"/>
                <w:szCs w:val="20"/>
              </w:rPr>
              <w:t>203</w:t>
            </w:r>
            <w:bookmarkEnd w:id="52"/>
            <w:bookmarkEnd w:id="53"/>
          </w:p>
        </w:tc>
        <w:tc>
          <w:tcPr>
            <w:tcW w:w="5689" w:type="dxa"/>
            <w:gridSpan w:val="4"/>
          </w:tcPr>
          <w:p w:rsidR="00D00448" w:rsidRPr="009C58F2" w:rsidRDefault="00D00448" w:rsidP="00DD48B2">
            <w:pPr>
              <w:outlineLvl w:val="0"/>
              <w:rPr>
                <w:b/>
                <w:sz w:val="20"/>
                <w:szCs w:val="20"/>
              </w:rPr>
            </w:pPr>
            <w:r w:rsidRPr="009C58F2">
              <w:rPr>
                <w:b/>
                <w:sz w:val="20"/>
                <w:szCs w:val="20"/>
              </w:rPr>
              <w:t xml:space="preserve">DEPARTMENT: </w:t>
            </w:r>
            <w:r w:rsidRPr="005873B9">
              <w:rPr>
                <w:sz w:val="20"/>
                <w:szCs w:val="20"/>
              </w:rPr>
              <w:t>NURSING/SURGICAL NURSING</w:t>
            </w:r>
          </w:p>
        </w:tc>
      </w:tr>
      <w:tr w:rsidR="00D00448" w:rsidRPr="009C58F2" w:rsidTr="00DD48B2">
        <w:tc>
          <w:tcPr>
            <w:tcW w:w="1900" w:type="dxa"/>
            <w:tcBorders>
              <w:right w:val="nil"/>
            </w:tcBorders>
          </w:tcPr>
          <w:p w:rsidR="00D00448" w:rsidRPr="009C58F2" w:rsidRDefault="00D00448" w:rsidP="00DD48B2">
            <w:pPr>
              <w:outlineLvl w:val="0"/>
              <w:rPr>
                <w:b/>
                <w:sz w:val="20"/>
                <w:szCs w:val="20"/>
              </w:rPr>
            </w:pPr>
            <w:r w:rsidRPr="009C58F2">
              <w:rPr>
                <w:b/>
                <w:sz w:val="20"/>
                <w:szCs w:val="20"/>
              </w:rPr>
              <w:t>COURSE NAME:</w:t>
            </w:r>
          </w:p>
        </w:tc>
        <w:tc>
          <w:tcPr>
            <w:tcW w:w="7954" w:type="dxa"/>
            <w:gridSpan w:val="6"/>
            <w:tcBorders>
              <w:left w:val="nil"/>
            </w:tcBorders>
          </w:tcPr>
          <w:p w:rsidR="00D00448" w:rsidRPr="00D153C2" w:rsidRDefault="00D00448" w:rsidP="00DD48B2">
            <w:pPr>
              <w:outlineLvl w:val="0"/>
              <w:rPr>
                <w:sz w:val="20"/>
                <w:szCs w:val="20"/>
              </w:rPr>
            </w:pPr>
            <w:r w:rsidRPr="00D153C2">
              <w:rPr>
                <w:sz w:val="20"/>
                <w:szCs w:val="20"/>
              </w:rPr>
              <w:t>SURGICAL NURSING PRACTICES II</w:t>
            </w:r>
          </w:p>
        </w:tc>
      </w:tr>
      <w:tr w:rsidR="00D00448" w:rsidRPr="009C58F2" w:rsidTr="00DD48B2">
        <w:trPr>
          <w:trHeight w:val="174"/>
        </w:trPr>
        <w:tc>
          <w:tcPr>
            <w:tcW w:w="3241" w:type="dxa"/>
            <w:gridSpan w:val="2"/>
            <w:vMerge w:val="restart"/>
          </w:tcPr>
          <w:p w:rsidR="00D00448" w:rsidRPr="009C58F2" w:rsidRDefault="00D00448" w:rsidP="00DD48B2">
            <w:pPr>
              <w:jc w:val="center"/>
              <w:outlineLvl w:val="0"/>
              <w:rPr>
                <w:b/>
                <w:sz w:val="20"/>
                <w:szCs w:val="20"/>
              </w:rPr>
            </w:pPr>
            <w:r w:rsidRPr="009C58F2">
              <w:rPr>
                <w:b/>
                <w:sz w:val="20"/>
                <w:szCs w:val="20"/>
              </w:rPr>
              <w:t>INSTRUCTOR NAME</w:t>
            </w:r>
          </w:p>
          <w:p w:rsidR="00D00448" w:rsidRPr="00D153C2" w:rsidRDefault="00D00448" w:rsidP="00DD48B2">
            <w:pPr>
              <w:jc w:val="center"/>
              <w:outlineLvl w:val="0"/>
              <w:rPr>
                <w:sz w:val="20"/>
                <w:szCs w:val="20"/>
              </w:rPr>
            </w:pPr>
          </w:p>
          <w:p w:rsidR="00D00448" w:rsidRPr="009C58F2" w:rsidRDefault="00D00448" w:rsidP="00DD48B2">
            <w:pPr>
              <w:jc w:val="center"/>
              <w:outlineLvl w:val="0"/>
              <w:rPr>
                <w:b/>
                <w:sz w:val="20"/>
                <w:szCs w:val="20"/>
              </w:rPr>
            </w:pPr>
            <w:r w:rsidRPr="00D153C2">
              <w:rPr>
                <w:sz w:val="20"/>
                <w:szCs w:val="20"/>
              </w:rPr>
              <w:t>Prof. Dr. Nedime KÖŞGEROĞLU</w:t>
            </w:r>
          </w:p>
        </w:tc>
        <w:tc>
          <w:tcPr>
            <w:tcW w:w="3240" w:type="dxa"/>
            <w:gridSpan w:val="2"/>
            <w:vMerge w:val="restart"/>
          </w:tcPr>
          <w:p w:rsidR="00D00448" w:rsidRPr="009C58F2" w:rsidRDefault="00D00448" w:rsidP="00DD48B2">
            <w:pPr>
              <w:jc w:val="center"/>
              <w:outlineLvl w:val="0"/>
              <w:rPr>
                <w:b/>
                <w:sz w:val="20"/>
                <w:szCs w:val="20"/>
              </w:rPr>
            </w:pPr>
            <w:r w:rsidRPr="009C58F2">
              <w:rPr>
                <w:b/>
                <w:sz w:val="20"/>
                <w:szCs w:val="20"/>
              </w:rPr>
              <w:t>COURSE LANGUAGE</w:t>
            </w:r>
          </w:p>
          <w:p w:rsidR="00D00448" w:rsidRPr="009C58F2" w:rsidRDefault="00D00448" w:rsidP="00DD48B2">
            <w:pPr>
              <w:outlineLvl w:val="0"/>
              <w:rPr>
                <w:b/>
                <w:sz w:val="20"/>
                <w:szCs w:val="20"/>
              </w:rPr>
            </w:pPr>
            <w:r w:rsidRPr="009C58F2">
              <w:rPr>
                <w:b/>
                <w:sz w:val="20"/>
                <w:szCs w:val="20"/>
              </w:rPr>
              <w:t xml:space="preserve">Turkish: </w:t>
            </w:r>
            <w:r>
              <w:rPr>
                <w:b/>
                <w:sz w:val="20"/>
                <w:szCs w:val="20"/>
              </w:rPr>
              <w:t>X</w:t>
            </w:r>
          </w:p>
          <w:p w:rsidR="00D00448" w:rsidRPr="009C58F2" w:rsidRDefault="00D00448" w:rsidP="00DD48B2">
            <w:pPr>
              <w:outlineLvl w:val="0"/>
              <w:rPr>
                <w:b/>
                <w:sz w:val="20"/>
                <w:szCs w:val="20"/>
              </w:rPr>
            </w:pPr>
            <w:r w:rsidRPr="009C58F2">
              <w:rPr>
                <w:b/>
                <w:sz w:val="20"/>
                <w:szCs w:val="20"/>
              </w:rPr>
              <w:t xml:space="preserve">English: </w:t>
            </w:r>
            <w:r w:rsidRPr="009C58F2">
              <w:rPr>
                <w:b/>
                <w:sz w:val="20"/>
                <w:szCs w:val="20"/>
              </w:rPr>
              <w:t></w:t>
            </w:r>
          </w:p>
        </w:tc>
        <w:tc>
          <w:tcPr>
            <w:tcW w:w="3373" w:type="dxa"/>
            <w:gridSpan w:val="3"/>
          </w:tcPr>
          <w:p w:rsidR="00D00448" w:rsidRPr="009C58F2" w:rsidRDefault="00D00448" w:rsidP="00DD48B2">
            <w:pPr>
              <w:jc w:val="center"/>
              <w:outlineLvl w:val="0"/>
              <w:rPr>
                <w:b/>
                <w:sz w:val="20"/>
                <w:szCs w:val="20"/>
              </w:rPr>
            </w:pPr>
            <w:r w:rsidRPr="009C58F2">
              <w:rPr>
                <w:b/>
                <w:sz w:val="20"/>
                <w:szCs w:val="20"/>
              </w:rPr>
              <w:t>Course Catagory</w:t>
            </w:r>
          </w:p>
        </w:tc>
      </w:tr>
      <w:tr w:rsidR="00D00448" w:rsidRPr="009C58F2" w:rsidTr="00DD48B2">
        <w:trPr>
          <w:trHeight w:val="172"/>
        </w:trPr>
        <w:tc>
          <w:tcPr>
            <w:tcW w:w="3241" w:type="dxa"/>
            <w:gridSpan w:val="2"/>
            <w:vMerge/>
            <w:tcBorders>
              <w:bottom w:val="nil"/>
            </w:tcBorders>
          </w:tcPr>
          <w:p w:rsidR="00D00448" w:rsidRPr="009C58F2" w:rsidRDefault="00D00448" w:rsidP="00DD48B2">
            <w:pPr>
              <w:jc w:val="center"/>
              <w:outlineLvl w:val="0"/>
              <w:rPr>
                <w:b/>
                <w:sz w:val="20"/>
                <w:szCs w:val="20"/>
              </w:rPr>
            </w:pPr>
          </w:p>
        </w:tc>
        <w:tc>
          <w:tcPr>
            <w:tcW w:w="3240" w:type="dxa"/>
            <w:gridSpan w:val="2"/>
            <w:vMerge/>
            <w:tcBorders>
              <w:bottom w:val="nil"/>
            </w:tcBorders>
          </w:tcPr>
          <w:p w:rsidR="00D00448" w:rsidRPr="009C58F2" w:rsidRDefault="00D00448" w:rsidP="00DD48B2">
            <w:pPr>
              <w:jc w:val="center"/>
              <w:outlineLvl w:val="0"/>
              <w:rPr>
                <w:b/>
                <w:sz w:val="20"/>
                <w:szCs w:val="20"/>
              </w:rPr>
            </w:pPr>
          </w:p>
        </w:tc>
        <w:tc>
          <w:tcPr>
            <w:tcW w:w="1083" w:type="dxa"/>
            <w:vAlign w:val="center"/>
          </w:tcPr>
          <w:p w:rsidR="00D00448" w:rsidRPr="009C58F2" w:rsidRDefault="00D00448" w:rsidP="00DD48B2">
            <w:pPr>
              <w:jc w:val="center"/>
              <w:outlineLvl w:val="0"/>
              <w:rPr>
                <w:sz w:val="20"/>
                <w:szCs w:val="20"/>
              </w:rPr>
            </w:pPr>
            <w:r w:rsidRPr="009C58F2">
              <w:rPr>
                <w:sz w:val="20"/>
                <w:szCs w:val="20"/>
              </w:rPr>
              <w:t>Technical</w:t>
            </w:r>
          </w:p>
        </w:tc>
        <w:tc>
          <w:tcPr>
            <w:tcW w:w="1085" w:type="dxa"/>
            <w:vAlign w:val="center"/>
          </w:tcPr>
          <w:p w:rsidR="00D00448" w:rsidRPr="009C58F2" w:rsidRDefault="00D00448" w:rsidP="00DD48B2">
            <w:pPr>
              <w:jc w:val="center"/>
              <w:outlineLvl w:val="0"/>
              <w:rPr>
                <w:sz w:val="20"/>
                <w:szCs w:val="20"/>
              </w:rPr>
            </w:pPr>
            <w:r w:rsidRPr="009C58F2">
              <w:rPr>
                <w:sz w:val="20"/>
                <w:szCs w:val="20"/>
              </w:rPr>
              <w:t>Medical</w:t>
            </w:r>
          </w:p>
        </w:tc>
        <w:tc>
          <w:tcPr>
            <w:tcW w:w="1205" w:type="dxa"/>
            <w:vAlign w:val="center"/>
          </w:tcPr>
          <w:p w:rsidR="00D00448" w:rsidRPr="009C58F2" w:rsidRDefault="00D00448" w:rsidP="00DD48B2">
            <w:pPr>
              <w:jc w:val="center"/>
              <w:outlineLvl w:val="0"/>
              <w:rPr>
                <w:sz w:val="20"/>
                <w:szCs w:val="20"/>
              </w:rPr>
            </w:pPr>
            <w:r w:rsidRPr="009C58F2">
              <w:rPr>
                <w:sz w:val="20"/>
                <w:szCs w:val="20"/>
              </w:rPr>
              <w:t>Other(……)</w:t>
            </w:r>
          </w:p>
        </w:tc>
      </w:tr>
      <w:tr w:rsidR="00D00448" w:rsidRPr="009C58F2" w:rsidTr="00DD48B2">
        <w:tc>
          <w:tcPr>
            <w:tcW w:w="3241" w:type="dxa"/>
            <w:gridSpan w:val="2"/>
            <w:tcBorders>
              <w:top w:val="nil"/>
            </w:tcBorders>
          </w:tcPr>
          <w:p w:rsidR="00D00448" w:rsidRPr="009C58F2" w:rsidRDefault="00D00448" w:rsidP="00DD48B2">
            <w:pPr>
              <w:jc w:val="center"/>
              <w:outlineLvl w:val="0"/>
              <w:rPr>
                <w:b/>
                <w:sz w:val="20"/>
                <w:szCs w:val="20"/>
              </w:rPr>
            </w:pPr>
          </w:p>
        </w:tc>
        <w:tc>
          <w:tcPr>
            <w:tcW w:w="3240" w:type="dxa"/>
            <w:gridSpan w:val="2"/>
            <w:tcBorders>
              <w:top w:val="nil"/>
            </w:tcBorders>
          </w:tcPr>
          <w:p w:rsidR="00D00448" w:rsidRPr="009C58F2" w:rsidRDefault="00D00448" w:rsidP="00DD48B2">
            <w:pPr>
              <w:jc w:val="center"/>
              <w:outlineLvl w:val="0"/>
              <w:rPr>
                <w:b/>
                <w:sz w:val="20"/>
                <w:szCs w:val="20"/>
              </w:rPr>
            </w:pPr>
          </w:p>
        </w:tc>
        <w:tc>
          <w:tcPr>
            <w:tcW w:w="1083" w:type="dxa"/>
          </w:tcPr>
          <w:p w:rsidR="00D00448" w:rsidRPr="009C58F2" w:rsidRDefault="00D00448" w:rsidP="00DD48B2">
            <w:pPr>
              <w:jc w:val="center"/>
              <w:outlineLvl w:val="0"/>
              <w:rPr>
                <w:sz w:val="20"/>
                <w:szCs w:val="20"/>
              </w:rPr>
            </w:pPr>
          </w:p>
        </w:tc>
        <w:tc>
          <w:tcPr>
            <w:tcW w:w="1085" w:type="dxa"/>
          </w:tcPr>
          <w:p w:rsidR="00D00448" w:rsidRPr="009C58F2" w:rsidRDefault="00D00448" w:rsidP="00DD48B2">
            <w:pPr>
              <w:jc w:val="center"/>
              <w:outlineLvl w:val="0"/>
              <w:rPr>
                <w:b/>
                <w:sz w:val="20"/>
                <w:szCs w:val="20"/>
              </w:rPr>
            </w:pPr>
            <w:r>
              <w:rPr>
                <w:b/>
                <w:sz w:val="20"/>
                <w:szCs w:val="20"/>
              </w:rPr>
              <w:t>X</w:t>
            </w:r>
          </w:p>
        </w:tc>
        <w:tc>
          <w:tcPr>
            <w:tcW w:w="1205" w:type="dxa"/>
          </w:tcPr>
          <w:p w:rsidR="00D00448" w:rsidRPr="009C58F2" w:rsidRDefault="00D00448" w:rsidP="00DD48B2">
            <w:pPr>
              <w:jc w:val="center"/>
              <w:outlineLvl w:val="0"/>
              <w:rPr>
                <w:b/>
                <w:sz w:val="20"/>
                <w:szCs w:val="20"/>
              </w:rPr>
            </w:pPr>
          </w:p>
        </w:tc>
      </w:tr>
    </w:tbl>
    <w:p w:rsidR="00D00448" w:rsidRPr="009C58F2" w:rsidRDefault="00D00448" w:rsidP="00D00448">
      <w:pPr>
        <w:jc w:val="center"/>
        <w:outlineLvl w:val="0"/>
        <w:rPr>
          <w:b/>
          <w:sz w:val="20"/>
          <w:szCs w:val="20"/>
        </w:rPr>
      </w:pPr>
    </w:p>
    <w:p w:rsidR="00D00448" w:rsidRPr="009C58F2" w:rsidRDefault="00D00448" w:rsidP="00D00448">
      <w:pPr>
        <w:jc w:val="center"/>
        <w:outlineLvl w:val="0"/>
        <w:rPr>
          <w:b/>
          <w:sz w:val="20"/>
          <w:szCs w:val="20"/>
        </w:rPr>
      </w:pPr>
      <w:r w:rsidRPr="009C58F2">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D00448" w:rsidRPr="009C58F2" w:rsidTr="00DD48B2">
        <w:tc>
          <w:tcPr>
            <w:tcW w:w="2444" w:type="dxa"/>
          </w:tcPr>
          <w:p w:rsidR="00D00448" w:rsidRPr="009C58F2" w:rsidRDefault="00D00448" w:rsidP="00DD48B2">
            <w:pPr>
              <w:jc w:val="center"/>
              <w:outlineLvl w:val="0"/>
              <w:rPr>
                <w:b/>
                <w:sz w:val="20"/>
                <w:szCs w:val="20"/>
              </w:rPr>
            </w:pPr>
            <w:r w:rsidRPr="009C58F2">
              <w:rPr>
                <w:b/>
                <w:sz w:val="20"/>
                <w:szCs w:val="20"/>
              </w:rPr>
              <w:t>PROPAEDEUTIC</w:t>
            </w:r>
          </w:p>
        </w:tc>
        <w:tc>
          <w:tcPr>
            <w:tcW w:w="2444" w:type="dxa"/>
          </w:tcPr>
          <w:p w:rsidR="00D00448" w:rsidRPr="009C58F2" w:rsidRDefault="00D00448" w:rsidP="00DD48B2">
            <w:pPr>
              <w:jc w:val="center"/>
              <w:outlineLvl w:val="0"/>
              <w:rPr>
                <w:b/>
                <w:sz w:val="20"/>
                <w:szCs w:val="20"/>
              </w:rPr>
            </w:pPr>
            <w:r w:rsidRPr="009C58F2">
              <w:rPr>
                <w:b/>
                <w:sz w:val="20"/>
                <w:szCs w:val="20"/>
              </w:rPr>
              <w:t>M.SC.</w:t>
            </w:r>
          </w:p>
        </w:tc>
        <w:tc>
          <w:tcPr>
            <w:tcW w:w="2180" w:type="dxa"/>
          </w:tcPr>
          <w:p w:rsidR="00D00448" w:rsidRPr="009C58F2" w:rsidRDefault="00D00448" w:rsidP="00DD48B2">
            <w:pPr>
              <w:jc w:val="center"/>
              <w:outlineLvl w:val="0"/>
              <w:rPr>
                <w:b/>
                <w:sz w:val="20"/>
                <w:szCs w:val="20"/>
              </w:rPr>
            </w:pPr>
            <w:r w:rsidRPr="009C58F2">
              <w:rPr>
                <w:b/>
                <w:sz w:val="20"/>
                <w:szCs w:val="20"/>
              </w:rPr>
              <w:t>Ph.D.</w:t>
            </w:r>
          </w:p>
        </w:tc>
        <w:tc>
          <w:tcPr>
            <w:tcW w:w="2710" w:type="dxa"/>
          </w:tcPr>
          <w:p w:rsidR="00D00448" w:rsidRPr="009C58F2" w:rsidRDefault="00D00448" w:rsidP="00DD48B2">
            <w:pPr>
              <w:jc w:val="center"/>
              <w:outlineLvl w:val="0"/>
              <w:rPr>
                <w:b/>
                <w:sz w:val="20"/>
                <w:szCs w:val="20"/>
              </w:rPr>
            </w:pPr>
            <w:r w:rsidRPr="009C58F2">
              <w:rPr>
                <w:b/>
                <w:sz w:val="20"/>
                <w:szCs w:val="20"/>
              </w:rPr>
              <w:t>COURSE OF PROVINCE</w:t>
            </w:r>
          </w:p>
        </w:tc>
      </w:tr>
      <w:tr w:rsidR="00D00448" w:rsidRPr="009C58F2" w:rsidTr="00DD48B2">
        <w:tc>
          <w:tcPr>
            <w:tcW w:w="2444" w:type="dxa"/>
          </w:tcPr>
          <w:p w:rsidR="00D00448" w:rsidRPr="009C58F2" w:rsidRDefault="00D00448" w:rsidP="00DD48B2">
            <w:pPr>
              <w:jc w:val="center"/>
              <w:outlineLvl w:val="0"/>
              <w:rPr>
                <w:b/>
                <w:sz w:val="20"/>
                <w:szCs w:val="20"/>
              </w:rPr>
            </w:pPr>
            <w:r w:rsidRPr="009C58F2">
              <w:rPr>
                <w:b/>
                <w:sz w:val="20"/>
                <w:szCs w:val="20"/>
              </w:rPr>
              <w:t></w:t>
            </w:r>
          </w:p>
        </w:tc>
        <w:tc>
          <w:tcPr>
            <w:tcW w:w="2444" w:type="dxa"/>
          </w:tcPr>
          <w:p w:rsidR="00D00448" w:rsidRPr="009C58F2" w:rsidRDefault="00D00448" w:rsidP="00DD48B2">
            <w:pPr>
              <w:jc w:val="center"/>
              <w:outlineLvl w:val="0"/>
              <w:rPr>
                <w:b/>
                <w:sz w:val="20"/>
                <w:szCs w:val="20"/>
              </w:rPr>
            </w:pPr>
            <w:r>
              <w:rPr>
                <w:b/>
                <w:sz w:val="20"/>
                <w:szCs w:val="20"/>
              </w:rPr>
              <w:t>X</w:t>
            </w:r>
          </w:p>
        </w:tc>
        <w:tc>
          <w:tcPr>
            <w:tcW w:w="2180" w:type="dxa"/>
          </w:tcPr>
          <w:p w:rsidR="00D00448" w:rsidRPr="009C58F2" w:rsidRDefault="00D00448" w:rsidP="00DD48B2">
            <w:pPr>
              <w:jc w:val="center"/>
              <w:outlineLvl w:val="0"/>
              <w:rPr>
                <w:b/>
                <w:sz w:val="20"/>
                <w:szCs w:val="20"/>
              </w:rPr>
            </w:pPr>
            <w:r w:rsidRPr="009C58F2">
              <w:rPr>
                <w:b/>
                <w:sz w:val="20"/>
                <w:szCs w:val="20"/>
              </w:rPr>
              <w:t></w:t>
            </w:r>
          </w:p>
        </w:tc>
        <w:tc>
          <w:tcPr>
            <w:tcW w:w="2710" w:type="dxa"/>
          </w:tcPr>
          <w:p w:rsidR="00D00448" w:rsidRPr="009C58F2" w:rsidRDefault="00D00448" w:rsidP="00DD48B2">
            <w:pPr>
              <w:jc w:val="center"/>
              <w:outlineLvl w:val="0"/>
              <w:rPr>
                <w:b/>
                <w:sz w:val="20"/>
                <w:szCs w:val="20"/>
              </w:rPr>
            </w:pPr>
            <w:r w:rsidRPr="009C58F2">
              <w:rPr>
                <w:b/>
                <w:sz w:val="20"/>
                <w:szCs w:val="20"/>
              </w:rPr>
              <w:t></w:t>
            </w:r>
          </w:p>
        </w:tc>
      </w:tr>
    </w:tbl>
    <w:p w:rsidR="00D00448" w:rsidRPr="009C58F2" w:rsidRDefault="00D00448" w:rsidP="00D00448">
      <w:pPr>
        <w:jc w:val="center"/>
        <w:outlineLvl w:val="0"/>
        <w:rPr>
          <w:b/>
          <w:sz w:val="20"/>
          <w:szCs w:val="20"/>
        </w:rPr>
      </w:pPr>
    </w:p>
    <w:p w:rsidR="00D00448" w:rsidRPr="009C58F2" w:rsidRDefault="00D00448" w:rsidP="00D00448">
      <w:pPr>
        <w:outlineLvl w:val="0"/>
        <w:rPr>
          <w:sz w:val="20"/>
          <w:szCs w:val="20"/>
        </w:rPr>
      </w:pPr>
      <w:r w:rsidRPr="009C58F2">
        <w:rPr>
          <w:b/>
          <w:sz w:val="20"/>
          <w:szCs w:val="20"/>
        </w:rPr>
        <w:t xml:space="preserve">                                                   </w:t>
      </w:r>
      <w:r w:rsidRPr="009C58F2">
        <w:rPr>
          <w:b/>
          <w:sz w:val="20"/>
          <w:szCs w:val="20"/>
        </w:rPr>
        <w:tab/>
      </w:r>
      <w:r w:rsidRPr="009C58F2">
        <w:rPr>
          <w:b/>
          <w:sz w:val="20"/>
          <w:szCs w:val="20"/>
        </w:rPr>
        <w:tab/>
      </w:r>
      <w:r w:rsidRPr="009C58F2">
        <w:rPr>
          <w:b/>
          <w:sz w:val="20"/>
          <w:szCs w:val="20"/>
        </w:rPr>
        <w:tab/>
      </w:r>
      <w:r w:rsidRPr="009C58F2">
        <w:rPr>
          <w:b/>
          <w:sz w:val="20"/>
          <w:szCs w:val="20"/>
        </w:rPr>
        <w:tab/>
      </w:r>
      <w:r w:rsidRPr="009C58F2">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458"/>
        <w:gridCol w:w="458"/>
        <w:gridCol w:w="1587"/>
        <w:gridCol w:w="984"/>
        <w:gridCol w:w="1071"/>
        <w:gridCol w:w="1317"/>
        <w:gridCol w:w="1596"/>
        <w:gridCol w:w="229"/>
      </w:tblGrid>
      <w:tr w:rsidR="00D00448" w:rsidRPr="009C58F2" w:rsidTr="00DD48B2">
        <w:trPr>
          <w:gridAfter w:val="1"/>
          <w:wAfter w:w="35" w:type="dxa"/>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00448" w:rsidRPr="009C58F2" w:rsidRDefault="00D00448" w:rsidP="00DD48B2">
            <w:pPr>
              <w:rPr>
                <w:b/>
                <w:sz w:val="20"/>
                <w:szCs w:val="20"/>
              </w:rPr>
            </w:pPr>
            <w:r w:rsidRPr="009C58F2">
              <w:rPr>
                <w:b/>
                <w:sz w:val="20"/>
                <w:szCs w:val="20"/>
              </w:rPr>
              <w:t>SEMESTER</w:t>
            </w:r>
          </w:p>
          <w:p w:rsidR="00D00448" w:rsidRPr="009C58F2" w:rsidRDefault="00D00448" w:rsidP="00DD48B2">
            <w:pPr>
              <w:rPr>
                <w:sz w:val="20"/>
                <w:szCs w:val="20"/>
              </w:rPr>
            </w:pPr>
          </w:p>
        </w:tc>
        <w:tc>
          <w:tcPr>
            <w:tcW w:w="3132" w:type="dxa"/>
            <w:gridSpan w:val="4"/>
            <w:tcBorders>
              <w:left w:val="single" w:sz="12" w:space="0" w:color="auto"/>
              <w:bottom w:val="single" w:sz="4"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WEEKLY COURSE PERIOD</w:t>
            </w:r>
          </w:p>
        </w:tc>
        <w:tc>
          <w:tcPr>
            <w:tcW w:w="0" w:type="auto"/>
            <w:gridSpan w:val="4"/>
            <w:tcBorders>
              <w:left w:val="single" w:sz="12" w:space="0" w:color="auto"/>
              <w:bottom w:val="single" w:sz="4" w:space="0" w:color="auto"/>
            </w:tcBorders>
            <w:vAlign w:val="center"/>
          </w:tcPr>
          <w:p w:rsidR="00D00448" w:rsidRPr="009C58F2" w:rsidRDefault="00D00448" w:rsidP="00DD48B2">
            <w:pPr>
              <w:jc w:val="center"/>
              <w:rPr>
                <w:b/>
                <w:sz w:val="20"/>
                <w:szCs w:val="20"/>
              </w:rPr>
            </w:pPr>
            <w:r w:rsidRPr="009C58F2">
              <w:rPr>
                <w:b/>
                <w:sz w:val="20"/>
                <w:szCs w:val="20"/>
              </w:rPr>
              <w:t>COURSE OF</w:t>
            </w:r>
          </w:p>
        </w:tc>
      </w:tr>
      <w:tr w:rsidR="00D00448" w:rsidRPr="009C58F2" w:rsidTr="00DD48B2">
        <w:trPr>
          <w:gridAfter w:val="1"/>
          <w:wAfter w:w="35" w:type="dxa"/>
          <w:trHeight w:val="382"/>
        </w:trPr>
        <w:tc>
          <w:tcPr>
            <w:tcW w:w="0" w:type="auto"/>
            <w:vMerge/>
            <w:tcBorders>
              <w:top w:val="single" w:sz="4" w:space="0" w:color="auto"/>
              <w:left w:val="single" w:sz="12" w:space="0" w:color="auto"/>
              <w:bottom w:val="single" w:sz="4" w:space="0" w:color="auto"/>
              <w:right w:val="single" w:sz="12" w:space="0" w:color="auto"/>
            </w:tcBorders>
          </w:tcPr>
          <w:p w:rsidR="00D00448" w:rsidRPr="009C58F2" w:rsidRDefault="00D00448" w:rsidP="00DD48B2">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D00448" w:rsidRPr="009C58F2" w:rsidRDefault="00D00448" w:rsidP="00DD48B2">
            <w:pPr>
              <w:rPr>
                <w:b/>
                <w:sz w:val="20"/>
                <w:szCs w:val="20"/>
              </w:rPr>
            </w:pPr>
            <w:r w:rsidRPr="009C58F2">
              <w:rPr>
                <w:b/>
                <w:sz w:val="20"/>
                <w:szCs w:val="20"/>
              </w:rPr>
              <w:t>Theoric</w:t>
            </w:r>
          </w:p>
        </w:tc>
        <w:tc>
          <w:tcPr>
            <w:tcW w:w="0" w:type="auto"/>
            <w:gridSpan w:val="2"/>
            <w:tcBorders>
              <w:top w:val="single" w:sz="4" w:space="0" w:color="auto"/>
              <w:left w:val="single" w:sz="4" w:space="0" w:color="auto"/>
              <w:bottom w:val="single" w:sz="4" w:space="0" w:color="auto"/>
            </w:tcBorders>
            <w:vAlign w:val="center"/>
          </w:tcPr>
          <w:p w:rsidR="00D00448" w:rsidRPr="009C58F2" w:rsidRDefault="00D00448" w:rsidP="00DD48B2">
            <w:pPr>
              <w:rPr>
                <w:b/>
                <w:sz w:val="20"/>
                <w:szCs w:val="20"/>
              </w:rPr>
            </w:pPr>
            <w:r w:rsidRPr="009C58F2">
              <w:rPr>
                <w:b/>
                <w:sz w:val="20"/>
                <w:szCs w:val="20"/>
              </w:rPr>
              <w:t>Practice</w:t>
            </w:r>
          </w:p>
        </w:tc>
        <w:tc>
          <w:tcPr>
            <w:tcW w:w="1333" w:type="dxa"/>
            <w:tcBorders>
              <w:top w:val="single" w:sz="4" w:space="0" w:color="auto"/>
              <w:bottom w:val="single" w:sz="4" w:space="0" w:color="auto"/>
              <w:right w:val="single" w:sz="12" w:space="0" w:color="auto"/>
            </w:tcBorders>
            <w:vAlign w:val="center"/>
          </w:tcPr>
          <w:p w:rsidR="00D00448" w:rsidRPr="009C58F2" w:rsidRDefault="00D00448" w:rsidP="00DD48B2">
            <w:pPr>
              <w:ind w:left="-111" w:right="-108"/>
              <w:jc w:val="center"/>
              <w:rPr>
                <w:b/>
                <w:sz w:val="20"/>
                <w:szCs w:val="20"/>
              </w:rPr>
            </w:pPr>
            <w:r w:rsidRPr="009C58F2">
              <w:rPr>
                <w:b/>
                <w:sz w:val="20"/>
                <w:szCs w:val="20"/>
              </w:rPr>
              <w:t>Laboratory</w:t>
            </w:r>
          </w:p>
        </w:tc>
        <w:tc>
          <w:tcPr>
            <w:tcW w:w="0" w:type="auto"/>
            <w:tcBorders>
              <w:top w:val="single" w:sz="4" w:space="0" w:color="auto"/>
              <w:bottom w:val="single" w:sz="4" w:space="0" w:color="auto"/>
              <w:right w:val="single" w:sz="4" w:space="0" w:color="auto"/>
            </w:tcBorders>
            <w:vAlign w:val="center"/>
          </w:tcPr>
          <w:p w:rsidR="00D00448" w:rsidRPr="009C58F2" w:rsidRDefault="00D00448" w:rsidP="00DD48B2">
            <w:pPr>
              <w:jc w:val="center"/>
              <w:rPr>
                <w:b/>
                <w:sz w:val="20"/>
                <w:szCs w:val="20"/>
              </w:rPr>
            </w:pPr>
            <w:r w:rsidRPr="009C58F2">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D00448" w:rsidRPr="009C58F2" w:rsidRDefault="00D00448" w:rsidP="00DD48B2">
            <w:pPr>
              <w:ind w:left="-111" w:right="-108"/>
              <w:jc w:val="center"/>
              <w:rPr>
                <w:b/>
                <w:sz w:val="20"/>
                <w:szCs w:val="20"/>
              </w:rPr>
            </w:pPr>
            <w:r w:rsidRPr="009C58F2">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D00448" w:rsidRPr="009C58F2" w:rsidRDefault="00D00448" w:rsidP="00DD48B2">
            <w:pPr>
              <w:jc w:val="center"/>
              <w:rPr>
                <w:b/>
                <w:sz w:val="20"/>
                <w:szCs w:val="20"/>
              </w:rPr>
            </w:pPr>
            <w:r w:rsidRPr="009C58F2">
              <w:rPr>
                <w:b/>
                <w:sz w:val="20"/>
                <w:szCs w:val="20"/>
              </w:rPr>
              <w:t>TYPE</w:t>
            </w:r>
          </w:p>
        </w:tc>
      </w:tr>
      <w:tr w:rsidR="00D00448" w:rsidRPr="009C58F2" w:rsidTr="00DD48B2">
        <w:trPr>
          <w:gridAfter w:val="1"/>
          <w:wAfter w:w="35" w:type="dxa"/>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00448" w:rsidRPr="009C58F2" w:rsidRDefault="00D00448" w:rsidP="00DD48B2">
            <w:pPr>
              <w:rPr>
                <w:sz w:val="20"/>
                <w:szCs w:val="20"/>
              </w:rPr>
            </w:pPr>
            <w:r w:rsidRPr="009C58F2">
              <w:rPr>
                <w:sz w:val="20"/>
                <w:szCs w:val="20"/>
              </w:rPr>
              <w:t>Spring     X</w:t>
            </w:r>
          </w:p>
          <w:p w:rsidR="00D00448" w:rsidRPr="009C58F2" w:rsidRDefault="00D00448" w:rsidP="00DD48B2">
            <w:pPr>
              <w:rPr>
                <w:sz w:val="20"/>
                <w:szCs w:val="20"/>
              </w:rPr>
            </w:pPr>
            <w:r w:rsidRPr="009C58F2">
              <w:rPr>
                <w:sz w:val="20"/>
                <w:szCs w:val="20"/>
              </w:rPr>
              <w:t xml:space="preserve">Autumn  </w:t>
            </w:r>
            <w:r w:rsidRPr="009C58F2">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D00448" w:rsidRPr="009C58F2" w:rsidRDefault="00D00448" w:rsidP="00DD48B2">
            <w:pPr>
              <w:jc w:val="center"/>
              <w:rPr>
                <w:sz w:val="20"/>
                <w:szCs w:val="20"/>
              </w:rPr>
            </w:pPr>
            <w:r w:rsidRPr="009C58F2">
              <w:rPr>
                <w:sz w:val="20"/>
                <w:szCs w:val="20"/>
              </w:rPr>
              <w:t xml:space="preserve"> </w:t>
            </w:r>
          </w:p>
        </w:tc>
        <w:tc>
          <w:tcPr>
            <w:tcW w:w="0" w:type="auto"/>
            <w:gridSpan w:val="2"/>
            <w:tcBorders>
              <w:top w:val="single" w:sz="4" w:space="0" w:color="auto"/>
              <w:left w:val="single" w:sz="4" w:space="0" w:color="auto"/>
              <w:bottom w:val="single" w:sz="12" w:space="0" w:color="auto"/>
            </w:tcBorders>
            <w:vAlign w:val="center"/>
          </w:tcPr>
          <w:p w:rsidR="00D00448" w:rsidRPr="009C58F2" w:rsidRDefault="00D00448" w:rsidP="00DD48B2">
            <w:pPr>
              <w:jc w:val="center"/>
              <w:rPr>
                <w:sz w:val="20"/>
                <w:szCs w:val="20"/>
              </w:rPr>
            </w:pPr>
            <w:r w:rsidRPr="009C58F2">
              <w:rPr>
                <w:sz w:val="20"/>
                <w:szCs w:val="20"/>
              </w:rPr>
              <w:t xml:space="preserve">6 </w:t>
            </w:r>
          </w:p>
        </w:tc>
        <w:tc>
          <w:tcPr>
            <w:tcW w:w="1333" w:type="dxa"/>
            <w:tcBorders>
              <w:top w:val="single" w:sz="4" w:space="0" w:color="auto"/>
              <w:bottom w:val="single" w:sz="12" w:space="0" w:color="auto"/>
              <w:right w:val="single" w:sz="12" w:space="0" w:color="auto"/>
            </w:tcBorders>
            <w:shd w:val="clear" w:color="auto" w:fill="auto"/>
            <w:vAlign w:val="center"/>
          </w:tcPr>
          <w:p w:rsidR="00D00448" w:rsidRPr="009C58F2" w:rsidRDefault="00D00448" w:rsidP="00DD48B2">
            <w:pPr>
              <w:jc w:val="center"/>
              <w:rPr>
                <w:sz w:val="20"/>
                <w:szCs w:val="20"/>
              </w:rPr>
            </w:pPr>
            <w:r w:rsidRPr="009C58F2">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D00448" w:rsidRPr="009C58F2" w:rsidRDefault="00D00448" w:rsidP="00DD48B2">
            <w:pPr>
              <w:jc w:val="center"/>
              <w:rPr>
                <w:sz w:val="20"/>
                <w:szCs w:val="20"/>
              </w:rPr>
            </w:pPr>
            <w:r w:rsidRPr="009C58F2">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00448" w:rsidRPr="009C58F2" w:rsidRDefault="00D00448" w:rsidP="00DD48B2">
            <w:pPr>
              <w:jc w:val="center"/>
              <w:rPr>
                <w:sz w:val="20"/>
                <w:szCs w:val="20"/>
              </w:rPr>
            </w:pPr>
            <w:r w:rsidRPr="00B3265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D00448" w:rsidRPr="009C58F2" w:rsidRDefault="00D00448" w:rsidP="00DD48B2">
            <w:pPr>
              <w:jc w:val="center"/>
              <w:rPr>
                <w:sz w:val="20"/>
                <w:szCs w:val="20"/>
                <w:vertAlign w:val="superscript"/>
              </w:rPr>
            </w:pPr>
            <w:r w:rsidRPr="009C58F2">
              <w:rPr>
                <w:sz w:val="20"/>
                <w:szCs w:val="20"/>
                <w:vertAlign w:val="superscript"/>
              </w:rPr>
              <w:t>COMPULSORY         ELECTIVE</w:t>
            </w:r>
          </w:p>
          <w:p w:rsidR="00D00448" w:rsidRPr="009C58F2" w:rsidRDefault="00D00448" w:rsidP="00DD48B2">
            <w:pPr>
              <w:rPr>
                <w:sz w:val="20"/>
                <w:szCs w:val="20"/>
                <w:vertAlign w:val="superscript"/>
              </w:rPr>
            </w:pPr>
            <w:r>
              <w:rPr>
                <w:b/>
                <w:sz w:val="20"/>
                <w:szCs w:val="20"/>
              </w:rPr>
              <w:t xml:space="preserve">                    </w:t>
            </w:r>
            <w:r w:rsidRPr="009C58F2">
              <w:rPr>
                <w:b/>
                <w:sz w:val="20"/>
                <w:szCs w:val="20"/>
              </w:rPr>
              <w:t xml:space="preserve">                    </w:t>
            </w:r>
            <w:r>
              <w:rPr>
                <w:b/>
                <w:sz w:val="20"/>
                <w:szCs w:val="20"/>
              </w:rPr>
              <w:t>X</w:t>
            </w:r>
          </w:p>
        </w:tc>
      </w:tr>
      <w:tr w:rsidR="00D00448" w:rsidRPr="009C58F2" w:rsidTr="00DD48B2">
        <w:tblPrEx>
          <w:tblBorders>
            <w:insideH w:val="single" w:sz="6" w:space="0" w:color="auto"/>
            <w:insideV w:val="single" w:sz="6" w:space="0" w:color="auto"/>
          </w:tblBorders>
        </w:tblPrEx>
        <w:trPr>
          <w:gridAfter w:val="1"/>
          <w:wAfter w:w="35" w:type="dxa"/>
          <w:trHeight w:val="340"/>
        </w:trPr>
        <w:tc>
          <w:tcPr>
            <w:tcW w:w="9854" w:type="dxa"/>
            <w:gridSpan w:val="9"/>
            <w:tcBorders>
              <w:top w:val="single" w:sz="12" w:space="0" w:color="auto"/>
              <w:left w:val="nil"/>
              <w:bottom w:val="single" w:sz="12" w:space="0" w:color="auto"/>
              <w:right w:val="nil"/>
            </w:tcBorders>
            <w:vAlign w:val="center"/>
          </w:tcPr>
          <w:p w:rsidR="00D00448" w:rsidRPr="009C58F2" w:rsidRDefault="00D00448" w:rsidP="00DD48B2">
            <w:pPr>
              <w:jc w:val="center"/>
              <w:rPr>
                <w:b/>
                <w:sz w:val="20"/>
                <w:szCs w:val="20"/>
              </w:rPr>
            </w:pPr>
          </w:p>
        </w:tc>
      </w:tr>
      <w:tr w:rsidR="00D00448" w:rsidRPr="009C58F2" w:rsidTr="00DD48B2">
        <w:trPr>
          <w:gridAfter w:val="1"/>
          <w:wAfter w:w="35" w:type="dxa"/>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ASSESMENT CRITERIA</w:t>
            </w:r>
          </w:p>
        </w:tc>
      </w:tr>
      <w:tr w:rsidR="00D00448" w:rsidRPr="009C58F2" w:rsidTr="00DD48B2">
        <w:trPr>
          <w:gridAfter w:val="1"/>
          <w:wAfter w:w="35" w:type="dxa"/>
        </w:trPr>
        <w:tc>
          <w:tcPr>
            <w:tcW w:w="3105" w:type="dxa"/>
            <w:gridSpan w:val="4"/>
            <w:vMerge w:val="restart"/>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D00448" w:rsidRPr="009C58F2" w:rsidRDefault="00D00448" w:rsidP="00DD48B2">
            <w:pPr>
              <w:jc w:val="center"/>
              <w:rPr>
                <w:b/>
                <w:sz w:val="20"/>
                <w:szCs w:val="20"/>
              </w:rPr>
            </w:pPr>
            <w:r w:rsidRPr="009C58F2">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D00448" w:rsidRPr="009C58F2" w:rsidRDefault="00D00448" w:rsidP="00DD48B2">
            <w:pPr>
              <w:jc w:val="center"/>
              <w:rPr>
                <w:b/>
                <w:sz w:val="20"/>
                <w:szCs w:val="20"/>
              </w:rPr>
            </w:pPr>
            <w:r w:rsidRPr="009C58F2">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Percentage (%)</w:t>
            </w:r>
          </w:p>
        </w:tc>
      </w:tr>
      <w:tr w:rsidR="00D00448" w:rsidRPr="009C58F2" w:rsidTr="00DD48B2">
        <w:trPr>
          <w:gridAfter w:val="1"/>
          <w:wAfter w:w="35" w:type="dxa"/>
        </w:trPr>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D00448" w:rsidRPr="009C58F2" w:rsidRDefault="00D00448" w:rsidP="00DD48B2">
            <w:pPr>
              <w:rPr>
                <w:sz w:val="20"/>
                <w:szCs w:val="20"/>
              </w:rPr>
            </w:pPr>
            <w:r w:rsidRPr="009C58F2">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D00448" w:rsidRPr="009C58F2" w:rsidRDefault="00D00448" w:rsidP="00DD48B2">
            <w:pPr>
              <w:jc w:val="center"/>
              <w:rPr>
                <w:sz w:val="20"/>
                <w:szCs w:val="20"/>
              </w:rPr>
            </w:pPr>
            <w:r w:rsidRPr="009C58F2">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D00448" w:rsidRPr="009C58F2" w:rsidRDefault="00D00448" w:rsidP="00DD48B2">
            <w:pPr>
              <w:jc w:val="center"/>
              <w:rPr>
                <w:sz w:val="20"/>
                <w:szCs w:val="20"/>
                <w:highlight w:val="yellow"/>
              </w:rPr>
            </w:pPr>
            <w:r w:rsidRPr="009C58F2">
              <w:rPr>
                <w:sz w:val="20"/>
                <w:szCs w:val="20"/>
              </w:rPr>
              <w:t xml:space="preserve"> </w:t>
            </w:r>
          </w:p>
        </w:tc>
      </w:tr>
      <w:tr w:rsidR="00D00448" w:rsidRPr="009C58F2" w:rsidTr="00DD48B2">
        <w:trPr>
          <w:gridAfter w:val="1"/>
          <w:wAfter w:w="35" w:type="dxa"/>
        </w:trPr>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00448" w:rsidRPr="009C58F2" w:rsidRDefault="00D00448" w:rsidP="00DD48B2">
            <w:pPr>
              <w:rPr>
                <w:sz w:val="20"/>
                <w:szCs w:val="20"/>
              </w:rPr>
            </w:pPr>
            <w:r w:rsidRPr="009C58F2">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D00448" w:rsidRPr="009C58F2" w:rsidRDefault="00D00448" w:rsidP="00DD48B2">
            <w:pPr>
              <w:jc w:val="center"/>
              <w:rPr>
                <w:sz w:val="20"/>
                <w:szCs w:val="20"/>
              </w:rPr>
            </w:pPr>
            <w:r w:rsidRPr="009C58F2">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D00448" w:rsidRPr="009C58F2" w:rsidRDefault="00D00448" w:rsidP="00DD48B2">
            <w:pPr>
              <w:jc w:val="center"/>
              <w:rPr>
                <w:sz w:val="20"/>
                <w:szCs w:val="20"/>
                <w:highlight w:val="yellow"/>
              </w:rPr>
            </w:pPr>
            <w:r w:rsidRPr="009C58F2">
              <w:rPr>
                <w:sz w:val="20"/>
                <w:szCs w:val="20"/>
              </w:rPr>
              <w:t xml:space="preserve"> </w:t>
            </w:r>
          </w:p>
        </w:tc>
      </w:tr>
      <w:tr w:rsidR="00D00448" w:rsidRPr="009C58F2" w:rsidTr="00DD48B2">
        <w:trPr>
          <w:gridAfter w:val="1"/>
          <w:wAfter w:w="35" w:type="dxa"/>
        </w:trPr>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00448" w:rsidRPr="009C58F2" w:rsidRDefault="00D00448" w:rsidP="00DD48B2">
            <w:pPr>
              <w:rPr>
                <w:sz w:val="20"/>
                <w:szCs w:val="20"/>
              </w:rPr>
            </w:pPr>
            <w:r w:rsidRPr="009C58F2">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D00448" w:rsidRPr="009C58F2" w:rsidRDefault="00D00448" w:rsidP="00DD48B2">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D00448" w:rsidRPr="009C58F2" w:rsidRDefault="00D00448" w:rsidP="00DD48B2">
            <w:pPr>
              <w:rPr>
                <w:sz w:val="20"/>
                <w:szCs w:val="20"/>
              </w:rPr>
            </w:pPr>
            <w:r w:rsidRPr="009C58F2">
              <w:rPr>
                <w:sz w:val="20"/>
                <w:szCs w:val="20"/>
              </w:rPr>
              <w:t xml:space="preserve"> </w:t>
            </w:r>
          </w:p>
        </w:tc>
      </w:tr>
      <w:tr w:rsidR="00D00448" w:rsidRPr="009C58F2" w:rsidTr="00DD48B2">
        <w:trPr>
          <w:gridAfter w:val="1"/>
          <w:wAfter w:w="35" w:type="dxa"/>
        </w:trPr>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00448" w:rsidRPr="009C58F2" w:rsidRDefault="00D00448" w:rsidP="00DD48B2">
            <w:pPr>
              <w:rPr>
                <w:sz w:val="20"/>
                <w:szCs w:val="20"/>
              </w:rPr>
            </w:pPr>
            <w:r w:rsidRPr="009C58F2">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D00448" w:rsidRPr="009C58F2" w:rsidRDefault="00D00448" w:rsidP="00DD48B2">
            <w:pPr>
              <w:jc w:val="center"/>
              <w:rPr>
                <w:sz w:val="20"/>
                <w:szCs w:val="20"/>
              </w:rPr>
            </w:pPr>
            <w:r w:rsidRPr="009C58F2">
              <w:rPr>
                <w:sz w:val="20"/>
                <w:szCs w:val="20"/>
              </w:rPr>
              <w:t xml:space="preserve"> 1</w:t>
            </w:r>
          </w:p>
        </w:tc>
        <w:tc>
          <w:tcPr>
            <w:tcW w:w="0" w:type="auto"/>
            <w:tcBorders>
              <w:top w:val="single" w:sz="4" w:space="0" w:color="auto"/>
              <w:left w:val="single" w:sz="8" w:space="0" w:color="auto"/>
              <w:bottom w:val="single" w:sz="4" w:space="0" w:color="auto"/>
              <w:right w:val="single" w:sz="12" w:space="0" w:color="auto"/>
            </w:tcBorders>
          </w:tcPr>
          <w:p w:rsidR="00D00448" w:rsidRPr="009C58F2" w:rsidRDefault="00D00448" w:rsidP="00DD48B2">
            <w:pPr>
              <w:jc w:val="center"/>
              <w:rPr>
                <w:sz w:val="20"/>
                <w:szCs w:val="20"/>
              </w:rPr>
            </w:pPr>
            <w:r w:rsidRPr="009C58F2">
              <w:rPr>
                <w:sz w:val="20"/>
                <w:szCs w:val="20"/>
              </w:rPr>
              <w:t xml:space="preserve">  50</w:t>
            </w:r>
          </w:p>
        </w:tc>
      </w:tr>
      <w:tr w:rsidR="00D00448" w:rsidRPr="009C58F2" w:rsidTr="00DD48B2">
        <w:trPr>
          <w:gridAfter w:val="1"/>
          <w:wAfter w:w="35" w:type="dxa"/>
        </w:trPr>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D00448" w:rsidRPr="009C58F2" w:rsidRDefault="00D00448" w:rsidP="00DD48B2">
            <w:pPr>
              <w:rPr>
                <w:sz w:val="20"/>
                <w:szCs w:val="20"/>
              </w:rPr>
            </w:pPr>
            <w:r w:rsidRPr="009C58F2">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D00448" w:rsidRPr="009C58F2" w:rsidRDefault="00D00448" w:rsidP="00DD48B2">
            <w:pPr>
              <w:jc w:val="center"/>
              <w:rPr>
                <w:sz w:val="20"/>
                <w:szCs w:val="20"/>
              </w:rPr>
            </w:pPr>
            <w:r w:rsidRPr="009C58F2">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D00448" w:rsidRPr="009C58F2" w:rsidRDefault="00D00448" w:rsidP="00DD48B2">
            <w:pPr>
              <w:jc w:val="center"/>
              <w:rPr>
                <w:sz w:val="20"/>
                <w:szCs w:val="20"/>
              </w:rPr>
            </w:pPr>
            <w:r w:rsidRPr="009C58F2">
              <w:rPr>
                <w:sz w:val="20"/>
                <w:szCs w:val="20"/>
              </w:rPr>
              <w:t xml:space="preserve"> </w:t>
            </w:r>
          </w:p>
        </w:tc>
      </w:tr>
      <w:tr w:rsidR="00D00448" w:rsidRPr="009C58F2" w:rsidTr="00DD48B2">
        <w:trPr>
          <w:gridAfter w:val="1"/>
          <w:wAfter w:w="35" w:type="dxa"/>
        </w:trPr>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D00448" w:rsidRPr="009C58F2" w:rsidRDefault="00D00448" w:rsidP="00DD48B2">
            <w:pPr>
              <w:rPr>
                <w:sz w:val="20"/>
                <w:szCs w:val="20"/>
              </w:rPr>
            </w:pPr>
            <w:r w:rsidRPr="009C58F2">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D00448" w:rsidRPr="009C58F2" w:rsidRDefault="00D00448" w:rsidP="00DD48B2">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D00448" w:rsidRPr="009C58F2" w:rsidRDefault="00D00448" w:rsidP="00DD48B2">
            <w:pPr>
              <w:rPr>
                <w:sz w:val="20"/>
                <w:szCs w:val="20"/>
              </w:rPr>
            </w:pPr>
          </w:p>
        </w:tc>
      </w:tr>
      <w:tr w:rsidR="00D00448" w:rsidRPr="009C58F2" w:rsidTr="00DD48B2">
        <w:trPr>
          <w:gridAfter w:val="1"/>
          <w:wAfter w:w="35" w:type="dxa"/>
        </w:trPr>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D00448" w:rsidRPr="009C58F2" w:rsidRDefault="00D00448" w:rsidP="00DD48B2">
            <w:pPr>
              <w:rPr>
                <w:sz w:val="20"/>
                <w:szCs w:val="20"/>
              </w:rPr>
            </w:pPr>
            <w:r w:rsidRPr="009C58F2">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D00448" w:rsidRPr="009C58F2" w:rsidRDefault="00D00448" w:rsidP="00DD48B2">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D00448" w:rsidRPr="009C58F2" w:rsidRDefault="00D00448" w:rsidP="00DD48B2">
            <w:pPr>
              <w:rPr>
                <w:sz w:val="20"/>
                <w:szCs w:val="20"/>
              </w:rPr>
            </w:pPr>
          </w:p>
        </w:tc>
      </w:tr>
      <w:tr w:rsidR="00D00448" w:rsidRPr="009C58F2" w:rsidTr="00DD48B2">
        <w:tblPrEx>
          <w:tblBorders>
            <w:insideH w:val="single" w:sz="6" w:space="0" w:color="auto"/>
            <w:insideV w:val="single" w:sz="6" w:space="0" w:color="auto"/>
          </w:tblBorders>
        </w:tblPrEx>
        <w:trPr>
          <w:gridAfter w:val="1"/>
          <w:wAfter w:w="35" w:type="dxa"/>
          <w:cantSplit/>
          <w:trHeight w:val="276"/>
        </w:trPr>
        <w:tc>
          <w:tcPr>
            <w:tcW w:w="3105" w:type="dxa"/>
            <w:gridSpan w:val="4"/>
            <w:vMerge w:val="restart"/>
            <w:vAlign w:val="center"/>
          </w:tcPr>
          <w:p w:rsidR="00D00448" w:rsidRPr="009C58F2" w:rsidRDefault="00D00448" w:rsidP="00DD48B2">
            <w:pPr>
              <w:jc w:val="center"/>
              <w:rPr>
                <w:b/>
                <w:sz w:val="20"/>
                <w:szCs w:val="20"/>
              </w:rPr>
            </w:pPr>
            <w:r w:rsidRPr="009C58F2">
              <w:rPr>
                <w:b/>
                <w:sz w:val="20"/>
                <w:szCs w:val="20"/>
              </w:rPr>
              <w:t>FINAL</w:t>
            </w:r>
          </w:p>
        </w:tc>
        <w:tc>
          <w:tcPr>
            <w:tcW w:w="3498" w:type="dxa"/>
            <w:gridSpan w:val="3"/>
          </w:tcPr>
          <w:p w:rsidR="00D00448" w:rsidRPr="009C58F2" w:rsidRDefault="00D00448" w:rsidP="00DD48B2">
            <w:pPr>
              <w:rPr>
                <w:sz w:val="20"/>
                <w:szCs w:val="20"/>
              </w:rPr>
            </w:pPr>
            <w:r w:rsidRPr="009C58F2">
              <w:rPr>
                <w:sz w:val="20"/>
                <w:szCs w:val="20"/>
              </w:rPr>
              <w:t>Quiz</w:t>
            </w:r>
          </w:p>
        </w:tc>
        <w:tc>
          <w:tcPr>
            <w:tcW w:w="1449" w:type="dxa"/>
          </w:tcPr>
          <w:p w:rsidR="00D00448" w:rsidRPr="009C58F2" w:rsidRDefault="00D00448" w:rsidP="00DD48B2">
            <w:pPr>
              <w:jc w:val="center"/>
              <w:rPr>
                <w:b/>
                <w:sz w:val="20"/>
                <w:szCs w:val="20"/>
              </w:rPr>
            </w:pPr>
          </w:p>
        </w:tc>
        <w:tc>
          <w:tcPr>
            <w:tcW w:w="1802" w:type="dxa"/>
          </w:tcPr>
          <w:p w:rsidR="00D00448" w:rsidRPr="009C58F2" w:rsidRDefault="00D00448" w:rsidP="00DD48B2">
            <w:pPr>
              <w:jc w:val="center"/>
              <w:rPr>
                <w:b/>
                <w:sz w:val="20"/>
                <w:szCs w:val="20"/>
              </w:rPr>
            </w:pPr>
          </w:p>
        </w:tc>
      </w:tr>
      <w:tr w:rsidR="00D00448" w:rsidRPr="009C58F2" w:rsidTr="00DD48B2">
        <w:tblPrEx>
          <w:tblBorders>
            <w:insideH w:val="single" w:sz="6" w:space="0" w:color="auto"/>
            <w:insideV w:val="single" w:sz="6" w:space="0" w:color="auto"/>
          </w:tblBorders>
        </w:tblPrEx>
        <w:trPr>
          <w:gridAfter w:val="1"/>
          <w:wAfter w:w="35" w:type="dxa"/>
          <w:cantSplit/>
          <w:trHeight w:val="276"/>
        </w:trPr>
        <w:tc>
          <w:tcPr>
            <w:tcW w:w="3105" w:type="dxa"/>
            <w:gridSpan w:val="4"/>
            <w:vMerge/>
          </w:tcPr>
          <w:p w:rsidR="00D00448" w:rsidRPr="009C58F2" w:rsidRDefault="00D00448" w:rsidP="00DD48B2">
            <w:pPr>
              <w:rPr>
                <w:sz w:val="20"/>
                <w:szCs w:val="20"/>
              </w:rPr>
            </w:pPr>
          </w:p>
        </w:tc>
        <w:tc>
          <w:tcPr>
            <w:tcW w:w="3498" w:type="dxa"/>
            <w:gridSpan w:val="3"/>
            <w:vAlign w:val="center"/>
          </w:tcPr>
          <w:p w:rsidR="00D00448" w:rsidRPr="009C58F2" w:rsidRDefault="00D00448" w:rsidP="00DD48B2">
            <w:pPr>
              <w:rPr>
                <w:sz w:val="20"/>
                <w:szCs w:val="20"/>
              </w:rPr>
            </w:pPr>
            <w:r w:rsidRPr="009C58F2">
              <w:rPr>
                <w:sz w:val="20"/>
                <w:szCs w:val="20"/>
              </w:rPr>
              <w:t>Homework</w:t>
            </w:r>
          </w:p>
        </w:tc>
        <w:tc>
          <w:tcPr>
            <w:tcW w:w="1449" w:type="dxa"/>
          </w:tcPr>
          <w:p w:rsidR="00D00448" w:rsidRPr="009C58F2" w:rsidRDefault="00D00448" w:rsidP="00DD48B2">
            <w:pPr>
              <w:jc w:val="center"/>
              <w:rPr>
                <w:b/>
                <w:sz w:val="20"/>
                <w:szCs w:val="20"/>
              </w:rPr>
            </w:pPr>
          </w:p>
        </w:tc>
        <w:tc>
          <w:tcPr>
            <w:tcW w:w="1802" w:type="dxa"/>
          </w:tcPr>
          <w:p w:rsidR="00D00448" w:rsidRPr="009C58F2" w:rsidRDefault="00D00448" w:rsidP="00DD48B2">
            <w:pPr>
              <w:jc w:val="center"/>
              <w:rPr>
                <w:b/>
                <w:sz w:val="20"/>
                <w:szCs w:val="20"/>
              </w:rPr>
            </w:pPr>
          </w:p>
        </w:tc>
      </w:tr>
      <w:tr w:rsidR="00D00448" w:rsidRPr="009C58F2" w:rsidTr="00DD48B2">
        <w:tblPrEx>
          <w:tblBorders>
            <w:insideH w:val="single" w:sz="6" w:space="0" w:color="auto"/>
            <w:insideV w:val="single" w:sz="6" w:space="0" w:color="auto"/>
          </w:tblBorders>
        </w:tblPrEx>
        <w:trPr>
          <w:gridAfter w:val="1"/>
          <w:wAfter w:w="35" w:type="dxa"/>
          <w:cantSplit/>
          <w:trHeight w:val="276"/>
        </w:trPr>
        <w:tc>
          <w:tcPr>
            <w:tcW w:w="3105" w:type="dxa"/>
            <w:gridSpan w:val="4"/>
            <w:vMerge/>
          </w:tcPr>
          <w:p w:rsidR="00D00448" w:rsidRPr="009C58F2" w:rsidRDefault="00D00448" w:rsidP="00DD48B2">
            <w:pPr>
              <w:rPr>
                <w:sz w:val="20"/>
                <w:szCs w:val="20"/>
              </w:rPr>
            </w:pPr>
          </w:p>
        </w:tc>
        <w:tc>
          <w:tcPr>
            <w:tcW w:w="3498" w:type="dxa"/>
            <w:gridSpan w:val="3"/>
          </w:tcPr>
          <w:p w:rsidR="00D00448" w:rsidRPr="009C58F2" w:rsidRDefault="00D00448" w:rsidP="00DD48B2">
            <w:pPr>
              <w:rPr>
                <w:sz w:val="20"/>
                <w:szCs w:val="20"/>
              </w:rPr>
            </w:pPr>
            <w:r w:rsidRPr="009C58F2">
              <w:rPr>
                <w:sz w:val="20"/>
                <w:szCs w:val="20"/>
              </w:rPr>
              <w:t>Project</w:t>
            </w:r>
          </w:p>
        </w:tc>
        <w:tc>
          <w:tcPr>
            <w:tcW w:w="1449" w:type="dxa"/>
          </w:tcPr>
          <w:p w:rsidR="00D00448" w:rsidRPr="009C58F2" w:rsidRDefault="00D00448" w:rsidP="00DD48B2">
            <w:pPr>
              <w:jc w:val="center"/>
              <w:rPr>
                <w:b/>
                <w:sz w:val="20"/>
                <w:szCs w:val="20"/>
              </w:rPr>
            </w:pPr>
          </w:p>
        </w:tc>
        <w:tc>
          <w:tcPr>
            <w:tcW w:w="1802" w:type="dxa"/>
          </w:tcPr>
          <w:p w:rsidR="00D00448" w:rsidRPr="009C58F2" w:rsidRDefault="00D00448" w:rsidP="00DD48B2">
            <w:pPr>
              <w:jc w:val="center"/>
              <w:rPr>
                <w:b/>
                <w:sz w:val="20"/>
                <w:szCs w:val="20"/>
              </w:rPr>
            </w:pPr>
          </w:p>
        </w:tc>
      </w:tr>
      <w:tr w:rsidR="00D00448" w:rsidRPr="009C58F2" w:rsidTr="00DD48B2">
        <w:tblPrEx>
          <w:tblBorders>
            <w:insideH w:val="single" w:sz="6" w:space="0" w:color="auto"/>
            <w:insideV w:val="single" w:sz="6" w:space="0" w:color="auto"/>
          </w:tblBorders>
        </w:tblPrEx>
        <w:trPr>
          <w:gridAfter w:val="1"/>
          <w:wAfter w:w="35" w:type="dxa"/>
          <w:cantSplit/>
          <w:trHeight w:val="276"/>
        </w:trPr>
        <w:tc>
          <w:tcPr>
            <w:tcW w:w="3105" w:type="dxa"/>
            <w:gridSpan w:val="4"/>
            <w:vMerge/>
          </w:tcPr>
          <w:p w:rsidR="00D00448" w:rsidRPr="009C58F2" w:rsidRDefault="00D00448" w:rsidP="00DD48B2">
            <w:pPr>
              <w:rPr>
                <w:sz w:val="20"/>
                <w:szCs w:val="20"/>
              </w:rPr>
            </w:pPr>
          </w:p>
        </w:tc>
        <w:tc>
          <w:tcPr>
            <w:tcW w:w="3498" w:type="dxa"/>
            <w:gridSpan w:val="3"/>
          </w:tcPr>
          <w:p w:rsidR="00D00448" w:rsidRPr="009C58F2" w:rsidRDefault="00D00448" w:rsidP="00DD48B2">
            <w:pPr>
              <w:rPr>
                <w:sz w:val="20"/>
                <w:szCs w:val="20"/>
              </w:rPr>
            </w:pPr>
            <w:r w:rsidRPr="009C58F2">
              <w:rPr>
                <w:sz w:val="20"/>
                <w:szCs w:val="20"/>
              </w:rPr>
              <w:t>Oral Exam</w:t>
            </w:r>
          </w:p>
        </w:tc>
        <w:tc>
          <w:tcPr>
            <w:tcW w:w="1449" w:type="dxa"/>
          </w:tcPr>
          <w:p w:rsidR="00D00448" w:rsidRPr="009C58F2" w:rsidRDefault="00D00448" w:rsidP="00DD48B2">
            <w:pPr>
              <w:jc w:val="center"/>
              <w:rPr>
                <w:b/>
                <w:sz w:val="20"/>
                <w:szCs w:val="20"/>
              </w:rPr>
            </w:pPr>
          </w:p>
        </w:tc>
        <w:tc>
          <w:tcPr>
            <w:tcW w:w="1802" w:type="dxa"/>
          </w:tcPr>
          <w:p w:rsidR="00D00448" w:rsidRPr="009C58F2" w:rsidRDefault="00D00448" w:rsidP="00DD48B2">
            <w:pPr>
              <w:jc w:val="center"/>
              <w:rPr>
                <w:b/>
                <w:sz w:val="20"/>
                <w:szCs w:val="20"/>
              </w:rPr>
            </w:pPr>
          </w:p>
        </w:tc>
      </w:tr>
      <w:tr w:rsidR="00D00448" w:rsidRPr="009C58F2" w:rsidTr="00DD48B2">
        <w:tblPrEx>
          <w:tblBorders>
            <w:insideH w:val="single" w:sz="6" w:space="0" w:color="auto"/>
            <w:insideV w:val="single" w:sz="6" w:space="0" w:color="auto"/>
          </w:tblBorders>
        </w:tblPrEx>
        <w:trPr>
          <w:gridAfter w:val="1"/>
          <w:wAfter w:w="35" w:type="dxa"/>
          <w:cantSplit/>
          <w:trHeight w:val="276"/>
        </w:trPr>
        <w:tc>
          <w:tcPr>
            <w:tcW w:w="3105" w:type="dxa"/>
            <w:gridSpan w:val="4"/>
            <w:vMerge/>
          </w:tcPr>
          <w:p w:rsidR="00D00448" w:rsidRPr="009C58F2" w:rsidRDefault="00D00448" w:rsidP="00DD48B2">
            <w:pPr>
              <w:rPr>
                <w:sz w:val="20"/>
                <w:szCs w:val="20"/>
              </w:rPr>
            </w:pPr>
          </w:p>
        </w:tc>
        <w:tc>
          <w:tcPr>
            <w:tcW w:w="3498" w:type="dxa"/>
            <w:gridSpan w:val="3"/>
          </w:tcPr>
          <w:p w:rsidR="00D00448" w:rsidRPr="009C58F2" w:rsidRDefault="00D00448" w:rsidP="00DD48B2">
            <w:pPr>
              <w:rPr>
                <w:sz w:val="20"/>
                <w:szCs w:val="20"/>
              </w:rPr>
            </w:pPr>
            <w:r w:rsidRPr="009C58F2">
              <w:rPr>
                <w:sz w:val="20"/>
                <w:szCs w:val="20"/>
              </w:rPr>
              <w:t>Other(…practic…….)</w:t>
            </w:r>
          </w:p>
        </w:tc>
        <w:tc>
          <w:tcPr>
            <w:tcW w:w="1449" w:type="dxa"/>
          </w:tcPr>
          <w:p w:rsidR="00D00448" w:rsidRPr="009C58F2" w:rsidRDefault="00D00448" w:rsidP="00DD48B2">
            <w:pPr>
              <w:jc w:val="center"/>
              <w:rPr>
                <w:b/>
                <w:sz w:val="20"/>
                <w:szCs w:val="20"/>
              </w:rPr>
            </w:pPr>
            <w:r w:rsidRPr="009C58F2">
              <w:rPr>
                <w:b/>
                <w:sz w:val="20"/>
                <w:szCs w:val="20"/>
              </w:rPr>
              <w:t>1</w:t>
            </w:r>
          </w:p>
        </w:tc>
        <w:tc>
          <w:tcPr>
            <w:tcW w:w="1802" w:type="dxa"/>
          </w:tcPr>
          <w:p w:rsidR="00D00448" w:rsidRPr="009C58F2" w:rsidRDefault="00D00448" w:rsidP="00DD48B2">
            <w:pPr>
              <w:jc w:val="center"/>
              <w:rPr>
                <w:b/>
                <w:sz w:val="20"/>
                <w:szCs w:val="20"/>
              </w:rPr>
            </w:pPr>
            <w:r w:rsidRPr="009C58F2">
              <w:rPr>
                <w:b/>
                <w:sz w:val="20"/>
                <w:szCs w:val="20"/>
              </w:rPr>
              <w:t>50</w:t>
            </w:r>
          </w:p>
        </w:tc>
      </w:tr>
      <w:tr w:rsidR="00D00448" w:rsidRPr="009C58F2" w:rsidTr="00DD48B2">
        <w:tblPrEx>
          <w:tblBorders>
            <w:insideH w:val="single" w:sz="6" w:space="0" w:color="auto"/>
            <w:insideV w:val="single" w:sz="6" w:space="0" w:color="auto"/>
          </w:tblBorders>
        </w:tblPrEx>
        <w:trPr>
          <w:gridAfter w:val="1"/>
          <w:wAfter w:w="35" w:type="dxa"/>
          <w:cantSplit/>
          <w:trHeight w:val="138"/>
        </w:trPr>
        <w:tc>
          <w:tcPr>
            <w:tcW w:w="3105" w:type="dxa"/>
            <w:gridSpan w:val="4"/>
            <w:vMerge w:val="restart"/>
            <w:vAlign w:val="center"/>
          </w:tcPr>
          <w:p w:rsidR="00D00448" w:rsidRPr="009C58F2" w:rsidRDefault="00D00448" w:rsidP="00DD48B2">
            <w:pPr>
              <w:rPr>
                <w:b/>
                <w:sz w:val="20"/>
                <w:szCs w:val="20"/>
                <w:vertAlign w:val="superscript"/>
              </w:rPr>
            </w:pPr>
            <w:r w:rsidRPr="009C58F2">
              <w:rPr>
                <w:b/>
                <w:sz w:val="20"/>
                <w:szCs w:val="20"/>
              </w:rPr>
              <w:t>MAKE-UP EXAM</w:t>
            </w:r>
          </w:p>
        </w:tc>
        <w:tc>
          <w:tcPr>
            <w:tcW w:w="2361" w:type="dxa"/>
            <w:gridSpan w:val="2"/>
          </w:tcPr>
          <w:p w:rsidR="00D00448" w:rsidRPr="009C58F2" w:rsidRDefault="00D00448" w:rsidP="00DD48B2">
            <w:pPr>
              <w:jc w:val="center"/>
              <w:rPr>
                <w:sz w:val="20"/>
                <w:szCs w:val="20"/>
              </w:rPr>
            </w:pPr>
            <w:r w:rsidRPr="009C58F2">
              <w:rPr>
                <w:sz w:val="20"/>
                <w:szCs w:val="20"/>
              </w:rPr>
              <w:t>Oral</w:t>
            </w:r>
          </w:p>
        </w:tc>
        <w:tc>
          <w:tcPr>
            <w:tcW w:w="1137" w:type="dxa"/>
          </w:tcPr>
          <w:p w:rsidR="00D00448" w:rsidRPr="009C58F2" w:rsidRDefault="00D00448" w:rsidP="00DD48B2">
            <w:pPr>
              <w:jc w:val="center"/>
              <w:rPr>
                <w:sz w:val="20"/>
                <w:szCs w:val="20"/>
              </w:rPr>
            </w:pPr>
            <w:r w:rsidRPr="009C58F2">
              <w:rPr>
                <w:sz w:val="20"/>
                <w:szCs w:val="20"/>
              </w:rPr>
              <w:t>Written</w:t>
            </w:r>
          </w:p>
        </w:tc>
        <w:tc>
          <w:tcPr>
            <w:tcW w:w="1449" w:type="dxa"/>
          </w:tcPr>
          <w:p w:rsidR="00D00448" w:rsidRPr="009C58F2" w:rsidRDefault="00D00448" w:rsidP="00DD48B2">
            <w:pPr>
              <w:jc w:val="center"/>
              <w:rPr>
                <w:sz w:val="20"/>
                <w:szCs w:val="20"/>
              </w:rPr>
            </w:pPr>
            <w:r w:rsidRPr="009C58F2">
              <w:rPr>
                <w:sz w:val="20"/>
                <w:szCs w:val="20"/>
              </w:rPr>
              <w:t>Oral and Written</w:t>
            </w:r>
          </w:p>
        </w:tc>
        <w:tc>
          <w:tcPr>
            <w:tcW w:w="1802" w:type="dxa"/>
          </w:tcPr>
          <w:p w:rsidR="00D00448" w:rsidRPr="009C58F2" w:rsidRDefault="00D00448" w:rsidP="00DD48B2">
            <w:pPr>
              <w:jc w:val="center"/>
              <w:rPr>
                <w:sz w:val="20"/>
                <w:szCs w:val="20"/>
              </w:rPr>
            </w:pPr>
            <w:r w:rsidRPr="009C58F2">
              <w:rPr>
                <w:sz w:val="20"/>
                <w:szCs w:val="20"/>
              </w:rPr>
              <w:t>Multiple Choice</w:t>
            </w:r>
          </w:p>
        </w:tc>
      </w:tr>
      <w:tr w:rsidR="00D00448" w:rsidRPr="009C58F2" w:rsidTr="00DD48B2">
        <w:tblPrEx>
          <w:tblBorders>
            <w:insideH w:val="single" w:sz="6" w:space="0" w:color="auto"/>
            <w:insideV w:val="single" w:sz="6" w:space="0" w:color="auto"/>
          </w:tblBorders>
        </w:tblPrEx>
        <w:trPr>
          <w:gridAfter w:val="1"/>
          <w:wAfter w:w="35" w:type="dxa"/>
          <w:cantSplit/>
          <w:trHeight w:val="213"/>
        </w:trPr>
        <w:tc>
          <w:tcPr>
            <w:tcW w:w="3105" w:type="dxa"/>
            <w:gridSpan w:val="4"/>
            <w:vMerge/>
          </w:tcPr>
          <w:p w:rsidR="00D00448" w:rsidRPr="009C58F2" w:rsidRDefault="00D00448" w:rsidP="00DD48B2">
            <w:pPr>
              <w:rPr>
                <w:sz w:val="20"/>
                <w:szCs w:val="20"/>
              </w:rPr>
            </w:pPr>
          </w:p>
        </w:tc>
        <w:tc>
          <w:tcPr>
            <w:tcW w:w="2361" w:type="dxa"/>
            <w:gridSpan w:val="2"/>
          </w:tcPr>
          <w:p w:rsidR="00D00448" w:rsidRPr="009C58F2" w:rsidRDefault="00D00448" w:rsidP="00DD48B2">
            <w:pPr>
              <w:jc w:val="center"/>
              <w:rPr>
                <w:b/>
                <w:sz w:val="20"/>
                <w:szCs w:val="20"/>
              </w:rPr>
            </w:pPr>
          </w:p>
        </w:tc>
        <w:tc>
          <w:tcPr>
            <w:tcW w:w="1137" w:type="dxa"/>
          </w:tcPr>
          <w:p w:rsidR="00D00448" w:rsidRPr="009C58F2" w:rsidRDefault="00D00448" w:rsidP="00DD48B2">
            <w:pPr>
              <w:jc w:val="center"/>
              <w:rPr>
                <w:b/>
                <w:sz w:val="20"/>
                <w:szCs w:val="20"/>
              </w:rPr>
            </w:pPr>
          </w:p>
        </w:tc>
        <w:tc>
          <w:tcPr>
            <w:tcW w:w="1449" w:type="dxa"/>
          </w:tcPr>
          <w:p w:rsidR="00D00448" w:rsidRPr="009C58F2" w:rsidRDefault="00D00448" w:rsidP="00DD48B2">
            <w:pPr>
              <w:jc w:val="center"/>
              <w:rPr>
                <w:b/>
                <w:sz w:val="20"/>
                <w:szCs w:val="20"/>
              </w:rPr>
            </w:pPr>
          </w:p>
        </w:tc>
        <w:tc>
          <w:tcPr>
            <w:tcW w:w="1802" w:type="dxa"/>
          </w:tcPr>
          <w:p w:rsidR="00D00448" w:rsidRPr="009C58F2" w:rsidRDefault="00D00448" w:rsidP="00DD48B2">
            <w:pPr>
              <w:jc w:val="center"/>
              <w:rPr>
                <w:b/>
                <w:sz w:val="20"/>
                <w:szCs w:val="20"/>
              </w:rPr>
            </w:pPr>
          </w:p>
        </w:tc>
      </w:tr>
      <w:tr w:rsidR="00D00448" w:rsidRPr="009C58F2" w:rsidTr="00DD48B2">
        <w:trPr>
          <w:gridAfter w:val="1"/>
          <w:wAfter w:w="35" w:type="dxa"/>
          <w:trHeight w:val="274"/>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jc w:val="both"/>
              <w:rPr>
                <w:sz w:val="20"/>
                <w:szCs w:val="20"/>
              </w:rPr>
            </w:pPr>
            <w:r w:rsidRPr="009C58F2">
              <w:rPr>
                <w:sz w:val="20"/>
                <w:szCs w:val="20"/>
              </w:rPr>
              <w:t xml:space="preserve"> </w:t>
            </w:r>
          </w:p>
        </w:tc>
      </w:tr>
      <w:tr w:rsidR="00D00448" w:rsidRPr="009C58F2" w:rsidTr="00DD48B2">
        <w:trPr>
          <w:gridAfter w:val="1"/>
          <w:wAfter w:w="35" w:type="dxa"/>
          <w:trHeight w:val="447"/>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D00448" w:rsidRPr="009C58F2" w:rsidRDefault="00D00448" w:rsidP="00DD48B2">
            <w:pPr>
              <w:ind w:left="13" w:hanging="13"/>
              <w:rPr>
                <w:sz w:val="20"/>
                <w:szCs w:val="20"/>
              </w:rPr>
            </w:pPr>
            <w:r w:rsidRPr="009C58F2">
              <w:rPr>
                <w:color w:val="000000"/>
                <w:sz w:val="20"/>
                <w:szCs w:val="20"/>
              </w:rPr>
              <w:t>Surgical nursing practice is carried out at surgical clinics of  Eskişehir Osmangazi University Faculty of  Medicine Hospital</w:t>
            </w:r>
          </w:p>
        </w:tc>
      </w:tr>
      <w:tr w:rsidR="00D00448" w:rsidRPr="009C58F2" w:rsidTr="00DD48B2">
        <w:trPr>
          <w:gridAfter w:val="1"/>
          <w:wAfter w:w="35" w:type="dxa"/>
          <w:trHeight w:val="302"/>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D00448" w:rsidRPr="009C58F2" w:rsidRDefault="00D00448" w:rsidP="00DD48B2">
            <w:pPr>
              <w:rPr>
                <w:sz w:val="20"/>
                <w:szCs w:val="20"/>
              </w:rPr>
            </w:pPr>
            <w:r w:rsidRPr="009C58F2">
              <w:rPr>
                <w:bCs/>
                <w:color w:val="000000"/>
                <w:sz w:val="20"/>
                <w:szCs w:val="20"/>
              </w:rPr>
              <w:t xml:space="preserve"> </w:t>
            </w:r>
          </w:p>
        </w:tc>
      </w:tr>
      <w:tr w:rsidR="00D00448" w:rsidRPr="009C58F2" w:rsidTr="00DD48B2">
        <w:trPr>
          <w:gridAfter w:val="1"/>
          <w:wAfter w:w="35" w:type="dxa"/>
          <w:trHeight w:val="280"/>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rPr>
                <w:sz w:val="20"/>
                <w:szCs w:val="20"/>
              </w:rPr>
            </w:pPr>
          </w:p>
        </w:tc>
      </w:tr>
      <w:tr w:rsidR="00D00448" w:rsidRPr="009C58F2" w:rsidTr="00DD48B2">
        <w:trPr>
          <w:gridAfter w:val="1"/>
          <w:wAfter w:w="35" w:type="dxa"/>
          <w:trHeight w:val="540"/>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D00448" w:rsidRPr="009C58F2" w:rsidRDefault="00D00448" w:rsidP="00DD48B2">
            <w:pPr>
              <w:rPr>
                <w:sz w:val="20"/>
                <w:szCs w:val="20"/>
              </w:rPr>
            </w:pPr>
            <w:r w:rsidRPr="009C58F2">
              <w:rPr>
                <w:b/>
                <w:sz w:val="20"/>
                <w:szCs w:val="20"/>
              </w:rPr>
              <w:t xml:space="preserve"> 1</w:t>
            </w:r>
            <w:r w:rsidRPr="009C58F2">
              <w:rPr>
                <w:sz w:val="20"/>
                <w:szCs w:val="20"/>
              </w:rPr>
              <w:t xml:space="preserve">-  Erdil  F.,  Elbaş N., Cerrahi Hastalıkları Hemşireliği, Ankara, 2001 </w:t>
            </w:r>
          </w:p>
          <w:p w:rsidR="00D00448" w:rsidRPr="009C58F2" w:rsidRDefault="00D00448" w:rsidP="00DD48B2">
            <w:pPr>
              <w:rPr>
                <w:color w:val="FF0000"/>
                <w:sz w:val="20"/>
                <w:szCs w:val="20"/>
              </w:rPr>
            </w:pPr>
            <w:r w:rsidRPr="009C58F2">
              <w:rPr>
                <w:sz w:val="20"/>
                <w:szCs w:val="20"/>
              </w:rPr>
              <w:t>2-  Aksoy G., Kanan N., Akyolcu N. Cerrahi Hastalıkları Hemşireliği I, Nobel Tıp Kitabevleri, 2012.</w:t>
            </w:r>
          </w:p>
          <w:p w:rsidR="00D00448" w:rsidRPr="009C58F2" w:rsidRDefault="00D00448" w:rsidP="00DD48B2">
            <w:pPr>
              <w:rPr>
                <w:sz w:val="20"/>
                <w:szCs w:val="20"/>
              </w:rPr>
            </w:pPr>
            <w:r w:rsidRPr="009C58F2">
              <w:rPr>
                <w:sz w:val="20"/>
                <w:szCs w:val="20"/>
              </w:rPr>
              <w:t xml:space="preserve"> 3-  Karadakovan A., Aslan E, F.Dahili ve Cerrahi Hastalıklarda Bakım,Adana Nobel Kitabevi, 2011.</w:t>
            </w:r>
          </w:p>
          <w:p w:rsidR="00D00448" w:rsidRPr="009C58F2" w:rsidRDefault="00D00448" w:rsidP="00DD48B2">
            <w:pPr>
              <w:rPr>
                <w:sz w:val="20"/>
                <w:szCs w:val="20"/>
              </w:rPr>
            </w:pPr>
            <w:r w:rsidRPr="009C58F2">
              <w:rPr>
                <w:sz w:val="20"/>
                <w:szCs w:val="20"/>
              </w:rPr>
              <w:t xml:space="preserve">4-  Kozier B., Erb G. : Fundamentals of Nursing (4. Baskı), 1987 </w:t>
            </w:r>
          </w:p>
          <w:p w:rsidR="00D00448" w:rsidRPr="009C58F2" w:rsidRDefault="00D00448" w:rsidP="00DD48B2">
            <w:pPr>
              <w:rPr>
                <w:sz w:val="20"/>
                <w:szCs w:val="20"/>
              </w:rPr>
            </w:pPr>
            <w:r w:rsidRPr="009C58F2">
              <w:rPr>
                <w:sz w:val="20"/>
                <w:szCs w:val="20"/>
              </w:rPr>
              <w:t xml:space="preserve">5-  Tucker S., Canobbio M., Paquette E., Wells M.: patient Care Standards (6. Baskı), 1996 </w:t>
            </w:r>
          </w:p>
          <w:p w:rsidR="00D00448" w:rsidRPr="009C58F2" w:rsidRDefault="00D00448" w:rsidP="00DD48B2">
            <w:pPr>
              <w:rPr>
                <w:sz w:val="20"/>
                <w:szCs w:val="20"/>
              </w:rPr>
            </w:pPr>
            <w:r w:rsidRPr="009C58F2">
              <w:rPr>
                <w:sz w:val="20"/>
                <w:szCs w:val="20"/>
              </w:rPr>
              <w:t xml:space="preserve">6-  Bumin O., Cerrahide Muayene Usulleri ve Hastalıklardaki Bulgular (7.baskı), Ankara 1976 </w:t>
            </w:r>
          </w:p>
          <w:p w:rsidR="00D00448" w:rsidRPr="009C58F2" w:rsidRDefault="00D00448" w:rsidP="00DD48B2">
            <w:pPr>
              <w:rPr>
                <w:sz w:val="20"/>
                <w:szCs w:val="20"/>
              </w:rPr>
            </w:pPr>
            <w:r w:rsidRPr="009C58F2">
              <w:rPr>
                <w:sz w:val="20"/>
                <w:szCs w:val="20"/>
              </w:rPr>
              <w:lastRenderedPageBreak/>
              <w:t>7-  Editör Egemen N.,Arslantaş A., Nörolojik Bilimler Hemşireliği, 2006</w:t>
            </w:r>
          </w:p>
          <w:p w:rsidR="00D00448" w:rsidRPr="009C58F2" w:rsidRDefault="00D00448" w:rsidP="00DD48B2">
            <w:pPr>
              <w:jc w:val="both"/>
              <w:rPr>
                <w:sz w:val="20"/>
                <w:szCs w:val="20"/>
              </w:rPr>
            </w:pPr>
            <w:r w:rsidRPr="009C58F2">
              <w:rPr>
                <w:sz w:val="20"/>
                <w:szCs w:val="20"/>
              </w:rPr>
              <w:t xml:space="preserve">8- Köşgeroğlu N, “Meme Kanserinizi İlk Siz Tanıyabilirsiniz” Alter Yayınları, 2011.  </w:t>
            </w:r>
          </w:p>
        </w:tc>
      </w:tr>
      <w:tr w:rsidR="00D00448" w:rsidRPr="009C58F2" w:rsidTr="00DD48B2">
        <w:trPr>
          <w:gridAfter w:val="1"/>
          <w:wAfter w:w="35" w:type="dxa"/>
          <w:trHeight w:val="540"/>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lastRenderedPageBreak/>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D00448" w:rsidRPr="009C58F2" w:rsidRDefault="00D00448" w:rsidP="00DD48B2">
            <w:pPr>
              <w:pStyle w:val="Balk4"/>
              <w:spacing w:before="0" w:beforeAutospacing="0" w:after="0" w:afterAutospacing="0"/>
              <w:rPr>
                <w:color w:val="000000"/>
                <w:sz w:val="20"/>
                <w:szCs w:val="20"/>
              </w:rPr>
            </w:pPr>
            <w:r w:rsidRPr="009C58F2">
              <w:rPr>
                <w:b w:val="0"/>
                <w:bCs w:val="0"/>
                <w:color w:val="000000"/>
                <w:sz w:val="20"/>
                <w:szCs w:val="20"/>
              </w:rPr>
              <w:t xml:space="preserve"> </w:t>
            </w:r>
          </w:p>
        </w:tc>
      </w:tr>
      <w:tr w:rsidR="00D00448" w:rsidRPr="009C58F2" w:rsidTr="00DD48B2">
        <w:tblPrEx>
          <w:tblBorders>
            <w:insideH w:val="single" w:sz="6" w:space="0" w:color="auto"/>
            <w:insideV w:val="single" w:sz="6" w:space="0" w:color="auto"/>
          </w:tblBorders>
        </w:tblPrEx>
        <w:trPr>
          <w:trHeight w:val="434"/>
        </w:trPr>
        <w:tc>
          <w:tcPr>
            <w:tcW w:w="1188" w:type="dxa"/>
            <w:tcBorders>
              <w:top w:val="single" w:sz="12" w:space="0" w:color="auto"/>
              <w:left w:val="single" w:sz="12" w:space="0" w:color="auto"/>
              <w:bottom w:val="single" w:sz="6" w:space="0" w:color="auto"/>
              <w:right w:val="single" w:sz="6" w:space="0" w:color="auto"/>
            </w:tcBorders>
          </w:tcPr>
          <w:p w:rsidR="00D00448" w:rsidRPr="009C58F2" w:rsidRDefault="00D00448" w:rsidP="00DD48B2">
            <w:pPr>
              <w:jc w:val="center"/>
              <w:rPr>
                <w:b/>
                <w:sz w:val="20"/>
                <w:szCs w:val="20"/>
              </w:rPr>
            </w:pPr>
          </w:p>
        </w:tc>
        <w:tc>
          <w:tcPr>
            <w:tcW w:w="8701" w:type="dxa"/>
            <w:gridSpan w:val="9"/>
            <w:tcBorders>
              <w:top w:val="single" w:sz="12" w:space="0" w:color="auto"/>
              <w:left w:val="single" w:sz="6" w:space="0" w:color="auto"/>
              <w:bottom w:val="single" w:sz="4" w:space="0" w:color="auto"/>
              <w:right w:val="single" w:sz="12" w:space="0" w:color="auto"/>
            </w:tcBorders>
          </w:tcPr>
          <w:p w:rsidR="00D00448" w:rsidRPr="009C58F2" w:rsidRDefault="00D00448" w:rsidP="00DD48B2">
            <w:pPr>
              <w:rPr>
                <w:b/>
                <w:sz w:val="20"/>
                <w:szCs w:val="20"/>
              </w:rPr>
            </w:pPr>
            <w:r w:rsidRPr="009C58F2">
              <w:rPr>
                <w:b/>
                <w:sz w:val="20"/>
                <w:szCs w:val="20"/>
              </w:rPr>
              <w:t xml:space="preserve">                                COURSE SYLLABUS</w:t>
            </w:r>
          </w:p>
        </w:tc>
      </w:tr>
      <w:tr w:rsidR="00D00448" w:rsidRPr="009C58F2" w:rsidTr="00DD48B2">
        <w:tblPrEx>
          <w:tblBorders>
            <w:insideH w:val="single" w:sz="6" w:space="0" w:color="auto"/>
            <w:insideV w:val="single" w:sz="6" w:space="0" w:color="auto"/>
          </w:tblBorders>
        </w:tblPrEx>
        <w:trPr>
          <w:trHeight w:val="434"/>
        </w:trPr>
        <w:tc>
          <w:tcPr>
            <w:tcW w:w="1188" w:type="dxa"/>
            <w:tcBorders>
              <w:right w:val="single" w:sz="4" w:space="0" w:color="auto"/>
            </w:tcBorders>
          </w:tcPr>
          <w:p w:rsidR="00D00448" w:rsidRPr="009C58F2" w:rsidRDefault="00D00448" w:rsidP="00DD48B2">
            <w:pPr>
              <w:jc w:val="center"/>
              <w:rPr>
                <w:b/>
                <w:sz w:val="20"/>
                <w:szCs w:val="20"/>
              </w:rPr>
            </w:pPr>
            <w:r w:rsidRPr="009C58F2">
              <w:rPr>
                <w:b/>
                <w:sz w:val="20"/>
                <w:szCs w:val="20"/>
              </w:rPr>
              <w:t>WEEK</w:t>
            </w:r>
          </w:p>
        </w:tc>
        <w:tc>
          <w:tcPr>
            <w:tcW w:w="1260" w:type="dxa"/>
            <w:gridSpan w:val="2"/>
            <w:tcBorders>
              <w:top w:val="single" w:sz="4" w:space="0" w:color="auto"/>
              <w:left w:val="single" w:sz="4" w:space="0" w:color="auto"/>
              <w:bottom w:val="single" w:sz="4" w:space="0" w:color="auto"/>
              <w:right w:val="single" w:sz="4" w:space="0" w:color="auto"/>
            </w:tcBorders>
          </w:tcPr>
          <w:p w:rsidR="00D00448" w:rsidRPr="009C58F2" w:rsidRDefault="00D00448" w:rsidP="00DD48B2">
            <w:pPr>
              <w:rPr>
                <w:b/>
                <w:sz w:val="20"/>
                <w:szCs w:val="20"/>
              </w:rPr>
            </w:pPr>
            <w:r w:rsidRPr="009C58F2">
              <w:rPr>
                <w:b/>
                <w:sz w:val="20"/>
                <w:szCs w:val="20"/>
              </w:rPr>
              <w:t xml:space="preserve">   DATE</w:t>
            </w:r>
          </w:p>
        </w:tc>
        <w:tc>
          <w:tcPr>
            <w:tcW w:w="7441" w:type="dxa"/>
            <w:gridSpan w:val="7"/>
            <w:tcBorders>
              <w:top w:val="single" w:sz="4" w:space="0" w:color="auto"/>
              <w:left w:val="single" w:sz="4" w:space="0" w:color="auto"/>
              <w:bottom w:val="single" w:sz="4" w:space="0" w:color="auto"/>
              <w:right w:val="single" w:sz="4" w:space="0" w:color="auto"/>
            </w:tcBorders>
          </w:tcPr>
          <w:p w:rsidR="00D00448" w:rsidRPr="009C58F2" w:rsidRDefault="00D00448" w:rsidP="00DD48B2">
            <w:pPr>
              <w:ind w:left="140"/>
              <w:rPr>
                <w:b/>
                <w:sz w:val="20"/>
                <w:szCs w:val="20"/>
              </w:rPr>
            </w:pPr>
            <w:r w:rsidRPr="009C58F2">
              <w:rPr>
                <w:b/>
                <w:sz w:val="20"/>
                <w:szCs w:val="20"/>
              </w:rPr>
              <w:t>SUBJECTS/TOPICS</w:t>
            </w:r>
          </w:p>
        </w:tc>
      </w:tr>
      <w:tr w:rsidR="00D00448" w:rsidRPr="009C58F2" w:rsidTr="00DD48B2">
        <w:tblPrEx>
          <w:tblBorders>
            <w:insideH w:val="single" w:sz="6" w:space="0" w:color="auto"/>
            <w:insideV w:val="single" w:sz="6" w:space="0" w:color="auto"/>
          </w:tblBorders>
        </w:tblPrEx>
        <w:tc>
          <w:tcPr>
            <w:tcW w:w="1188" w:type="dxa"/>
            <w:tcBorders>
              <w:right w:val="single" w:sz="4" w:space="0" w:color="auto"/>
            </w:tcBorders>
          </w:tcPr>
          <w:p w:rsidR="00D00448" w:rsidRPr="009C58F2" w:rsidRDefault="00D00448" w:rsidP="00DD48B2">
            <w:pPr>
              <w:jc w:val="center"/>
              <w:rPr>
                <w:sz w:val="20"/>
                <w:szCs w:val="20"/>
              </w:rPr>
            </w:pPr>
            <w:r w:rsidRPr="009C58F2">
              <w:rPr>
                <w:sz w:val="20"/>
                <w:szCs w:val="20"/>
              </w:rPr>
              <w:t>1</w:t>
            </w:r>
          </w:p>
        </w:tc>
        <w:tc>
          <w:tcPr>
            <w:tcW w:w="1260" w:type="dxa"/>
            <w:gridSpan w:val="2"/>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r>
      <w:tr w:rsidR="00D00448" w:rsidRPr="009C58F2" w:rsidTr="00DD48B2">
        <w:tblPrEx>
          <w:tblBorders>
            <w:insideH w:val="single" w:sz="6" w:space="0" w:color="auto"/>
            <w:insideV w:val="single" w:sz="6" w:space="0" w:color="auto"/>
          </w:tblBorders>
        </w:tblPrEx>
        <w:tc>
          <w:tcPr>
            <w:tcW w:w="1188" w:type="dxa"/>
            <w:tcBorders>
              <w:right w:val="single" w:sz="4" w:space="0" w:color="auto"/>
            </w:tcBorders>
          </w:tcPr>
          <w:p w:rsidR="00D00448" w:rsidRPr="009C58F2" w:rsidRDefault="00D00448" w:rsidP="00DD48B2">
            <w:pPr>
              <w:jc w:val="center"/>
              <w:rPr>
                <w:sz w:val="20"/>
                <w:szCs w:val="20"/>
              </w:rPr>
            </w:pPr>
            <w:r w:rsidRPr="009C58F2">
              <w:rPr>
                <w:sz w:val="20"/>
                <w:szCs w:val="20"/>
              </w:rPr>
              <w:t>2</w:t>
            </w:r>
          </w:p>
        </w:tc>
        <w:tc>
          <w:tcPr>
            <w:tcW w:w="1260" w:type="dxa"/>
            <w:gridSpan w:val="2"/>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r>
      <w:tr w:rsidR="00D00448" w:rsidRPr="009C58F2" w:rsidTr="00DD48B2">
        <w:tblPrEx>
          <w:tblBorders>
            <w:insideH w:val="single" w:sz="6" w:space="0" w:color="auto"/>
            <w:insideV w:val="single" w:sz="6" w:space="0" w:color="auto"/>
          </w:tblBorders>
        </w:tblPrEx>
        <w:tc>
          <w:tcPr>
            <w:tcW w:w="1188" w:type="dxa"/>
            <w:tcBorders>
              <w:right w:val="single" w:sz="4" w:space="0" w:color="auto"/>
            </w:tcBorders>
          </w:tcPr>
          <w:p w:rsidR="00D00448" w:rsidRPr="009C58F2" w:rsidRDefault="00D00448" w:rsidP="00DD48B2">
            <w:pPr>
              <w:jc w:val="center"/>
              <w:rPr>
                <w:sz w:val="20"/>
                <w:szCs w:val="20"/>
              </w:rPr>
            </w:pPr>
            <w:r w:rsidRPr="009C58F2">
              <w:rPr>
                <w:sz w:val="20"/>
                <w:szCs w:val="20"/>
              </w:rPr>
              <w:t>3</w:t>
            </w:r>
          </w:p>
        </w:tc>
        <w:tc>
          <w:tcPr>
            <w:tcW w:w="1260" w:type="dxa"/>
            <w:gridSpan w:val="2"/>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r>
      <w:tr w:rsidR="00D00448" w:rsidRPr="009C58F2" w:rsidTr="00DD48B2">
        <w:tblPrEx>
          <w:tblBorders>
            <w:insideH w:val="single" w:sz="6" w:space="0" w:color="auto"/>
            <w:insideV w:val="single" w:sz="6" w:space="0" w:color="auto"/>
          </w:tblBorders>
        </w:tblPrEx>
        <w:tc>
          <w:tcPr>
            <w:tcW w:w="1188" w:type="dxa"/>
            <w:tcBorders>
              <w:right w:val="single" w:sz="4" w:space="0" w:color="auto"/>
            </w:tcBorders>
          </w:tcPr>
          <w:p w:rsidR="00D00448" w:rsidRPr="009C58F2" w:rsidRDefault="00D00448" w:rsidP="00DD48B2">
            <w:pPr>
              <w:jc w:val="center"/>
              <w:rPr>
                <w:sz w:val="20"/>
                <w:szCs w:val="20"/>
              </w:rPr>
            </w:pPr>
            <w:r w:rsidRPr="009C58F2">
              <w:rPr>
                <w:sz w:val="20"/>
                <w:szCs w:val="20"/>
              </w:rPr>
              <w:t>4</w:t>
            </w:r>
          </w:p>
        </w:tc>
        <w:tc>
          <w:tcPr>
            <w:tcW w:w="1260" w:type="dxa"/>
            <w:gridSpan w:val="2"/>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r>
      <w:tr w:rsidR="00D00448" w:rsidRPr="009C58F2" w:rsidTr="00DD48B2">
        <w:tblPrEx>
          <w:tblBorders>
            <w:insideH w:val="single" w:sz="6" w:space="0" w:color="auto"/>
            <w:insideV w:val="single" w:sz="6" w:space="0" w:color="auto"/>
          </w:tblBorders>
        </w:tblPrEx>
        <w:tc>
          <w:tcPr>
            <w:tcW w:w="1188" w:type="dxa"/>
            <w:tcBorders>
              <w:right w:val="single" w:sz="4" w:space="0" w:color="auto"/>
            </w:tcBorders>
          </w:tcPr>
          <w:p w:rsidR="00D00448" w:rsidRPr="009C58F2" w:rsidRDefault="00D00448" w:rsidP="00DD48B2">
            <w:pPr>
              <w:jc w:val="center"/>
              <w:rPr>
                <w:sz w:val="20"/>
                <w:szCs w:val="20"/>
              </w:rPr>
            </w:pPr>
            <w:r w:rsidRPr="009C58F2">
              <w:rPr>
                <w:sz w:val="20"/>
                <w:szCs w:val="20"/>
              </w:rPr>
              <w:t>5</w:t>
            </w:r>
          </w:p>
        </w:tc>
        <w:tc>
          <w:tcPr>
            <w:tcW w:w="1260" w:type="dxa"/>
            <w:gridSpan w:val="2"/>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r>
      <w:tr w:rsidR="00D00448" w:rsidRPr="009C58F2" w:rsidTr="00DD48B2">
        <w:tblPrEx>
          <w:tblBorders>
            <w:insideH w:val="single" w:sz="6" w:space="0" w:color="auto"/>
            <w:insideV w:val="single" w:sz="6" w:space="0" w:color="auto"/>
          </w:tblBorders>
        </w:tblPrEx>
        <w:tc>
          <w:tcPr>
            <w:tcW w:w="1188" w:type="dxa"/>
            <w:tcBorders>
              <w:right w:val="single" w:sz="4" w:space="0" w:color="auto"/>
            </w:tcBorders>
          </w:tcPr>
          <w:p w:rsidR="00D00448" w:rsidRPr="009C58F2" w:rsidRDefault="00D00448" w:rsidP="00DD48B2">
            <w:pPr>
              <w:jc w:val="center"/>
              <w:rPr>
                <w:sz w:val="20"/>
                <w:szCs w:val="20"/>
              </w:rPr>
            </w:pPr>
            <w:r w:rsidRPr="009C58F2">
              <w:rPr>
                <w:sz w:val="20"/>
                <w:szCs w:val="20"/>
              </w:rPr>
              <w:t>6</w:t>
            </w:r>
          </w:p>
        </w:tc>
        <w:tc>
          <w:tcPr>
            <w:tcW w:w="1260" w:type="dxa"/>
            <w:gridSpan w:val="2"/>
            <w:tcBorders>
              <w:top w:val="single" w:sz="4" w:space="0" w:color="auto"/>
              <w:left w:val="single" w:sz="4" w:space="0" w:color="auto"/>
              <w:bottom w:val="single" w:sz="4" w:space="0" w:color="auto"/>
              <w:right w:val="single" w:sz="4" w:space="0" w:color="auto"/>
            </w:tcBorders>
          </w:tcPr>
          <w:p w:rsidR="00D00448" w:rsidRPr="009C58F2" w:rsidRDefault="00D00448" w:rsidP="00DD48B2">
            <w:pPr>
              <w:rPr>
                <w:bCs/>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D00448" w:rsidRPr="009C58F2" w:rsidRDefault="00D00448" w:rsidP="00DD48B2">
            <w:pPr>
              <w:rPr>
                <w:bCs/>
                <w:sz w:val="20"/>
                <w:szCs w:val="20"/>
              </w:rPr>
            </w:pPr>
          </w:p>
        </w:tc>
      </w:tr>
      <w:tr w:rsidR="00D00448" w:rsidRPr="009C58F2" w:rsidTr="00DD48B2">
        <w:tblPrEx>
          <w:tblBorders>
            <w:insideH w:val="single" w:sz="6" w:space="0" w:color="auto"/>
            <w:insideV w:val="single" w:sz="6" w:space="0" w:color="auto"/>
          </w:tblBorders>
        </w:tblPrEx>
        <w:tc>
          <w:tcPr>
            <w:tcW w:w="1188" w:type="dxa"/>
            <w:tcBorders>
              <w:right w:val="single" w:sz="4" w:space="0" w:color="auto"/>
            </w:tcBorders>
          </w:tcPr>
          <w:p w:rsidR="00D00448" w:rsidRPr="009C58F2" w:rsidRDefault="00D00448" w:rsidP="00DD48B2">
            <w:pPr>
              <w:jc w:val="center"/>
              <w:rPr>
                <w:sz w:val="20"/>
                <w:szCs w:val="20"/>
              </w:rPr>
            </w:pPr>
            <w:r w:rsidRPr="009C58F2">
              <w:rPr>
                <w:sz w:val="20"/>
                <w:szCs w:val="20"/>
              </w:rPr>
              <w:t>7</w:t>
            </w:r>
          </w:p>
        </w:tc>
        <w:tc>
          <w:tcPr>
            <w:tcW w:w="1260" w:type="dxa"/>
            <w:gridSpan w:val="2"/>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r>
      <w:tr w:rsidR="00D00448" w:rsidRPr="009C58F2" w:rsidTr="00DD48B2">
        <w:tblPrEx>
          <w:tblBorders>
            <w:insideH w:val="single" w:sz="6" w:space="0" w:color="auto"/>
            <w:insideV w:val="single" w:sz="6" w:space="0" w:color="auto"/>
          </w:tblBorders>
        </w:tblPrEx>
        <w:tc>
          <w:tcPr>
            <w:tcW w:w="1188" w:type="dxa"/>
            <w:tcBorders>
              <w:right w:val="single" w:sz="4" w:space="0" w:color="auto"/>
            </w:tcBorders>
          </w:tcPr>
          <w:p w:rsidR="00D00448" w:rsidRPr="009C58F2" w:rsidRDefault="00D00448" w:rsidP="00DD48B2">
            <w:pPr>
              <w:jc w:val="center"/>
              <w:rPr>
                <w:sz w:val="20"/>
                <w:szCs w:val="20"/>
              </w:rPr>
            </w:pPr>
            <w:r w:rsidRPr="009C58F2">
              <w:rPr>
                <w:sz w:val="20"/>
                <w:szCs w:val="20"/>
              </w:rPr>
              <w:t>8</w:t>
            </w:r>
          </w:p>
        </w:tc>
        <w:tc>
          <w:tcPr>
            <w:tcW w:w="1260" w:type="dxa"/>
            <w:gridSpan w:val="2"/>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r>
      <w:tr w:rsidR="00D00448" w:rsidRPr="009C58F2" w:rsidTr="00DD48B2">
        <w:tblPrEx>
          <w:tblBorders>
            <w:insideH w:val="single" w:sz="6" w:space="0" w:color="auto"/>
            <w:insideV w:val="single" w:sz="6" w:space="0" w:color="auto"/>
          </w:tblBorders>
        </w:tblPrEx>
        <w:tc>
          <w:tcPr>
            <w:tcW w:w="1188" w:type="dxa"/>
            <w:tcBorders>
              <w:right w:val="single" w:sz="4" w:space="0" w:color="auto"/>
            </w:tcBorders>
          </w:tcPr>
          <w:p w:rsidR="00D00448" w:rsidRPr="009C58F2" w:rsidRDefault="00D00448" w:rsidP="00DD48B2">
            <w:pPr>
              <w:jc w:val="center"/>
              <w:rPr>
                <w:sz w:val="20"/>
                <w:szCs w:val="20"/>
              </w:rPr>
            </w:pPr>
            <w:r w:rsidRPr="009C58F2">
              <w:rPr>
                <w:sz w:val="20"/>
                <w:szCs w:val="20"/>
              </w:rPr>
              <w:t>9</w:t>
            </w:r>
          </w:p>
        </w:tc>
        <w:tc>
          <w:tcPr>
            <w:tcW w:w="1260" w:type="dxa"/>
            <w:gridSpan w:val="2"/>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r>
      <w:tr w:rsidR="00D00448" w:rsidRPr="009C58F2" w:rsidTr="00DD48B2">
        <w:tblPrEx>
          <w:tblBorders>
            <w:insideH w:val="single" w:sz="6" w:space="0" w:color="auto"/>
            <w:insideV w:val="single" w:sz="6" w:space="0" w:color="auto"/>
          </w:tblBorders>
        </w:tblPrEx>
        <w:tc>
          <w:tcPr>
            <w:tcW w:w="1188" w:type="dxa"/>
            <w:tcBorders>
              <w:right w:val="single" w:sz="4" w:space="0" w:color="auto"/>
            </w:tcBorders>
          </w:tcPr>
          <w:p w:rsidR="00D00448" w:rsidRPr="009C58F2" w:rsidRDefault="00D00448" w:rsidP="00DD48B2">
            <w:pPr>
              <w:jc w:val="center"/>
              <w:rPr>
                <w:sz w:val="20"/>
                <w:szCs w:val="20"/>
              </w:rPr>
            </w:pPr>
            <w:r w:rsidRPr="009C58F2">
              <w:rPr>
                <w:sz w:val="20"/>
                <w:szCs w:val="20"/>
              </w:rPr>
              <w:t>10</w:t>
            </w:r>
          </w:p>
        </w:tc>
        <w:tc>
          <w:tcPr>
            <w:tcW w:w="1260" w:type="dxa"/>
            <w:gridSpan w:val="2"/>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r>
      <w:tr w:rsidR="00D00448" w:rsidRPr="009C58F2" w:rsidTr="00DD48B2">
        <w:tblPrEx>
          <w:tblBorders>
            <w:insideH w:val="single" w:sz="6" w:space="0" w:color="auto"/>
            <w:insideV w:val="single" w:sz="6" w:space="0" w:color="auto"/>
          </w:tblBorders>
        </w:tblPrEx>
        <w:tc>
          <w:tcPr>
            <w:tcW w:w="1188" w:type="dxa"/>
            <w:tcBorders>
              <w:right w:val="single" w:sz="4" w:space="0" w:color="auto"/>
            </w:tcBorders>
          </w:tcPr>
          <w:p w:rsidR="00D00448" w:rsidRPr="009C58F2" w:rsidRDefault="00D00448" w:rsidP="00DD48B2">
            <w:pPr>
              <w:jc w:val="center"/>
              <w:rPr>
                <w:sz w:val="20"/>
                <w:szCs w:val="20"/>
              </w:rPr>
            </w:pPr>
            <w:r w:rsidRPr="009C58F2">
              <w:rPr>
                <w:sz w:val="20"/>
                <w:szCs w:val="20"/>
              </w:rPr>
              <w:t>11</w:t>
            </w:r>
          </w:p>
        </w:tc>
        <w:tc>
          <w:tcPr>
            <w:tcW w:w="1260" w:type="dxa"/>
            <w:gridSpan w:val="2"/>
            <w:tcBorders>
              <w:top w:val="single" w:sz="4" w:space="0" w:color="auto"/>
              <w:left w:val="single" w:sz="4" w:space="0" w:color="auto"/>
              <w:bottom w:val="single" w:sz="4" w:space="0" w:color="auto"/>
              <w:right w:val="single" w:sz="4" w:space="0" w:color="auto"/>
            </w:tcBorders>
          </w:tcPr>
          <w:p w:rsidR="00D00448" w:rsidRPr="009C58F2" w:rsidRDefault="00D00448" w:rsidP="00DD48B2">
            <w:pPr>
              <w:rPr>
                <w:bCs/>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D00448" w:rsidRPr="009C58F2" w:rsidRDefault="00D00448" w:rsidP="00DD48B2">
            <w:pPr>
              <w:rPr>
                <w:bCs/>
                <w:sz w:val="20"/>
                <w:szCs w:val="20"/>
              </w:rPr>
            </w:pPr>
          </w:p>
        </w:tc>
      </w:tr>
      <w:tr w:rsidR="00D00448" w:rsidRPr="009C58F2" w:rsidTr="00DD48B2">
        <w:tblPrEx>
          <w:tblBorders>
            <w:insideH w:val="single" w:sz="6" w:space="0" w:color="auto"/>
            <w:insideV w:val="single" w:sz="6" w:space="0" w:color="auto"/>
          </w:tblBorders>
        </w:tblPrEx>
        <w:tc>
          <w:tcPr>
            <w:tcW w:w="1188" w:type="dxa"/>
            <w:tcBorders>
              <w:right w:val="single" w:sz="4" w:space="0" w:color="auto"/>
            </w:tcBorders>
          </w:tcPr>
          <w:p w:rsidR="00D00448" w:rsidRPr="009C58F2" w:rsidRDefault="00D00448" w:rsidP="00DD48B2">
            <w:pPr>
              <w:jc w:val="center"/>
              <w:rPr>
                <w:sz w:val="20"/>
                <w:szCs w:val="20"/>
              </w:rPr>
            </w:pPr>
            <w:r w:rsidRPr="009C58F2">
              <w:rPr>
                <w:sz w:val="20"/>
                <w:szCs w:val="20"/>
              </w:rPr>
              <w:t>12</w:t>
            </w:r>
          </w:p>
        </w:tc>
        <w:tc>
          <w:tcPr>
            <w:tcW w:w="1260" w:type="dxa"/>
            <w:gridSpan w:val="2"/>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r>
      <w:tr w:rsidR="00D00448" w:rsidRPr="009C58F2" w:rsidTr="00DD48B2">
        <w:tblPrEx>
          <w:tblBorders>
            <w:insideH w:val="single" w:sz="6" w:space="0" w:color="auto"/>
            <w:insideV w:val="single" w:sz="6" w:space="0" w:color="auto"/>
          </w:tblBorders>
        </w:tblPrEx>
        <w:tc>
          <w:tcPr>
            <w:tcW w:w="1188" w:type="dxa"/>
            <w:tcBorders>
              <w:right w:val="single" w:sz="4" w:space="0" w:color="auto"/>
            </w:tcBorders>
          </w:tcPr>
          <w:p w:rsidR="00D00448" w:rsidRPr="009C58F2" w:rsidRDefault="00D00448" w:rsidP="00DD48B2">
            <w:pPr>
              <w:jc w:val="center"/>
              <w:rPr>
                <w:sz w:val="20"/>
                <w:szCs w:val="20"/>
              </w:rPr>
            </w:pPr>
            <w:r w:rsidRPr="009C58F2">
              <w:rPr>
                <w:sz w:val="20"/>
                <w:szCs w:val="20"/>
              </w:rPr>
              <w:t>13</w:t>
            </w:r>
          </w:p>
        </w:tc>
        <w:tc>
          <w:tcPr>
            <w:tcW w:w="1260" w:type="dxa"/>
            <w:gridSpan w:val="2"/>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r>
      <w:tr w:rsidR="00D00448" w:rsidRPr="009C58F2" w:rsidTr="00DD48B2">
        <w:tblPrEx>
          <w:tblBorders>
            <w:insideH w:val="single" w:sz="6" w:space="0" w:color="auto"/>
            <w:insideV w:val="single" w:sz="6" w:space="0" w:color="auto"/>
          </w:tblBorders>
        </w:tblPrEx>
        <w:tc>
          <w:tcPr>
            <w:tcW w:w="1188" w:type="dxa"/>
            <w:tcBorders>
              <w:right w:val="single" w:sz="4" w:space="0" w:color="auto"/>
            </w:tcBorders>
          </w:tcPr>
          <w:p w:rsidR="00D00448" w:rsidRPr="009C58F2" w:rsidRDefault="00D00448" w:rsidP="00DD48B2">
            <w:pPr>
              <w:jc w:val="center"/>
              <w:rPr>
                <w:sz w:val="20"/>
                <w:szCs w:val="20"/>
              </w:rPr>
            </w:pPr>
            <w:r w:rsidRPr="009C58F2">
              <w:rPr>
                <w:sz w:val="20"/>
                <w:szCs w:val="20"/>
              </w:rPr>
              <w:t>14</w:t>
            </w:r>
          </w:p>
        </w:tc>
        <w:tc>
          <w:tcPr>
            <w:tcW w:w="1260" w:type="dxa"/>
            <w:gridSpan w:val="2"/>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r>
      <w:tr w:rsidR="00D00448" w:rsidRPr="009C58F2" w:rsidTr="00DD48B2">
        <w:tblPrEx>
          <w:tblBorders>
            <w:insideH w:val="single" w:sz="6" w:space="0" w:color="auto"/>
            <w:insideV w:val="single" w:sz="6" w:space="0" w:color="auto"/>
          </w:tblBorders>
        </w:tblPrEx>
        <w:tc>
          <w:tcPr>
            <w:tcW w:w="1188" w:type="dxa"/>
            <w:tcBorders>
              <w:right w:val="single" w:sz="4" w:space="0" w:color="auto"/>
            </w:tcBorders>
          </w:tcPr>
          <w:p w:rsidR="00D00448" w:rsidRPr="009C58F2" w:rsidRDefault="00D00448" w:rsidP="00DD48B2">
            <w:pPr>
              <w:jc w:val="center"/>
              <w:rPr>
                <w:sz w:val="20"/>
                <w:szCs w:val="20"/>
              </w:rPr>
            </w:pPr>
            <w:r w:rsidRPr="009C58F2">
              <w:rPr>
                <w:sz w:val="20"/>
                <w:szCs w:val="20"/>
              </w:rPr>
              <w:t>15</w:t>
            </w:r>
          </w:p>
        </w:tc>
        <w:tc>
          <w:tcPr>
            <w:tcW w:w="1260" w:type="dxa"/>
            <w:gridSpan w:val="2"/>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r>
      <w:tr w:rsidR="00D00448" w:rsidRPr="009C58F2" w:rsidTr="00DD48B2">
        <w:tblPrEx>
          <w:tblBorders>
            <w:insideH w:val="single" w:sz="6" w:space="0" w:color="auto"/>
            <w:insideV w:val="single" w:sz="6" w:space="0" w:color="auto"/>
          </w:tblBorders>
        </w:tblPrEx>
        <w:tc>
          <w:tcPr>
            <w:tcW w:w="1188" w:type="dxa"/>
            <w:tcBorders>
              <w:right w:val="single" w:sz="4" w:space="0" w:color="auto"/>
            </w:tcBorders>
          </w:tcPr>
          <w:p w:rsidR="00D00448" w:rsidRPr="009C58F2" w:rsidRDefault="00D00448" w:rsidP="00DD48B2">
            <w:pPr>
              <w:jc w:val="center"/>
              <w:rPr>
                <w:sz w:val="20"/>
                <w:szCs w:val="20"/>
              </w:rPr>
            </w:pPr>
            <w:r w:rsidRPr="009C58F2">
              <w:rPr>
                <w:sz w:val="20"/>
                <w:szCs w:val="20"/>
              </w:rPr>
              <w:t>16</w:t>
            </w:r>
          </w:p>
        </w:tc>
        <w:tc>
          <w:tcPr>
            <w:tcW w:w="1260" w:type="dxa"/>
            <w:gridSpan w:val="2"/>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r>
    </w:tbl>
    <w:p w:rsidR="00D00448" w:rsidRPr="009C58F2" w:rsidRDefault="00D00448" w:rsidP="00D00448">
      <w:pPr>
        <w:jc w:val="center"/>
        <w:rPr>
          <w:sz w:val="20"/>
          <w:szCs w:val="20"/>
        </w:rPr>
      </w:pPr>
      <w:r w:rsidRPr="009C58F2">
        <w:rPr>
          <w:b/>
          <w:sz w:val="20"/>
          <w:szCs w:val="20"/>
        </w:rPr>
        <w:t>PROGRAM QUTCOMES</w:t>
      </w:r>
    </w:p>
    <w:p w:rsidR="00D00448" w:rsidRPr="009C58F2" w:rsidRDefault="00D00448" w:rsidP="00D00448">
      <w:pPr>
        <w:rPr>
          <w:sz w:val="20"/>
          <w:szCs w:val="20"/>
        </w:rPr>
      </w:pPr>
      <w:r w:rsidRPr="009C58F2">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00448" w:rsidRPr="009C58F2" w:rsidTr="00DD48B2">
        <w:tc>
          <w:tcPr>
            <w:tcW w:w="603" w:type="dxa"/>
            <w:tcBorders>
              <w:top w:val="single" w:sz="12"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D00448" w:rsidRPr="009C58F2" w:rsidRDefault="00D00448" w:rsidP="00DD48B2">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3</w:t>
            </w:r>
          </w:p>
        </w:tc>
      </w:tr>
      <w:tr w:rsidR="00D00448"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x</w:t>
            </w:r>
          </w:p>
        </w:tc>
      </w:tr>
      <w:tr w:rsidR="00D00448"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x</w:t>
            </w:r>
          </w:p>
        </w:tc>
      </w:tr>
      <w:tr w:rsidR="00D00448"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 xml:space="preserve">x </w:t>
            </w:r>
          </w:p>
        </w:tc>
      </w:tr>
      <w:tr w:rsidR="00D00448"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r>
      <w:tr w:rsidR="00D00448"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r>
      <w:tr w:rsidR="00D00448" w:rsidRPr="009C58F2" w:rsidTr="00DD48B2">
        <w:trPr>
          <w:trHeight w:val="259"/>
        </w:trPr>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 xml:space="preserve"> x</w:t>
            </w:r>
          </w:p>
        </w:tc>
      </w:tr>
      <w:tr w:rsidR="00D00448"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 xml:space="preserve"> x</w:t>
            </w:r>
          </w:p>
        </w:tc>
      </w:tr>
      <w:tr w:rsidR="00D00448"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p>
        </w:tc>
      </w:tr>
      <w:tr w:rsidR="00D00448"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p>
        </w:tc>
      </w:tr>
      <w:tr w:rsidR="00D00448" w:rsidRPr="009C58F2" w:rsidTr="00DD48B2">
        <w:trPr>
          <w:trHeight w:val="245"/>
        </w:trPr>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 xml:space="preserve"> x</w:t>
            </w:r>
          </w:p>
        </w:tc>
      </w:tr>
      <w:tr w:rsidR="00D00448"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 xml:space="preserve"> x</w:t>
            </w:r>
          </w:p>
        </w:tc>
      </w:tr>
      <w:tr w:rsidR="00D00448"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x</w:t>
            </w:r>
          </w:p>
        </w:tc>
      </w:tr>
    </w:tbl>
    <w:p w:rsidR="00D00448" w:rsidRPr="009C58F2" w:rsidRDefault="00D00448" w:rsidP="00D0044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D00448" w:rsidRPr="009C58F2" w:rsidTr="00DD48B2">
        <w:trPr>
          <w:trHeight w:val="518"/>
        </w:trPr>
        <w:tc>
          <w:tcPr>
            <w:tcW w:w="1889" w:type="pct"/>
            <w:tcBorders>
              <w:top w:val="single" w:sz="12" w:space="0" w:color="auto"/>
              <w:left w:val="single" w:sz="12" w:space="0" w:color="auto"/>
              <w:bottom w:val="single" w:sz="12" w:space="0" w:color="auto"/>
              <w:right w:val="single" w:sz="12" w:space="0" w:color="auto"/>
            </w:tcBorders>
          </w:tcPr>
          <w:p w:rsidR="00D00448" w:rsidRPr="009C58F2" w:rsidRDefault="00D00448" w:rsidP="00DD48B2">
            <w:pPr>
              <w:jc w:val="center"/>
              <w:rPr>
                <w:b/>
                <w:sz w:val="20"/>
                <w:szCs w:val="20"/>
              </w:rPr>
            </w:pPr>
            <w:r w:rsidRPr="009C58F2">
              <w:rPr>
                <w:b/>
                <w:sz w:val="20"/>
                <w:szCs w:val="20"/>
              </w:rPr>
              <w:t>Instructor Name</w:t>
            </w:r>
          </w:p>
          <w:p w:rsidR="00D00448" w:rsidRPr="009C58F2" w:rsidRDefault="00D00448" w:rsidP="00DD48B2">
            <w:pPr>
              <w:jc w:val="center"/>
              <w:rPr>
                <w:b/>
                <w:sz w:val="20"/>
                <w:szCs w:val="20"/>
              </w:rPr>
            </w:pPr>
            <w:r w:rsidRPr="009C58F2">
              <w:rPr>
                <w:b/>
                <w:sz w:val="20"/>
                <w:szCs w:val="20"/>
              </w:rPr>
              <w:t>Sign</w:t>
            </w:r>
          </w:p>
        </w:tc>
        <w:tc>
          <w:tcPr>
            <w:tcW w:w="3111" w:type="pct"/>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rPr>
                <w:b/>
                <w:sz w:val="20"/>
                <w:szCs w:val="20"/>
              </w:rPr>
            </w:pPr>
            <w:r w:rsidRPr="009C58F2">
              <w:rPr>
                <w:b/>
                <w:sz w:val="20"/>
                <w:szCs w:val="20"/>
              </w:rPr>
              <w:t xml:space="preserve">                                                                                                Date</w:t>
            </w:r>
          </w:p>
          <w:p w:rsidR="00D00448" w:rsidRPr="009C58F2" w:rsidRDefault="00D00448" w:rsidP="00DD48B2">
            <w:pPr>
              <w:rPr>
                <w:sz w:val="20"/>
                <w:szCs w:val="20"/>
              </w:rPr>
            </w:pPr>
          </w:p>
        </w:tc>
      </w:tr>
    </w:tbl>
    <w:p w:rsidR="00D00448" w:rsidRDefault="00D00448" w:rsidP="00D00448">
      <w:pPr>
        <w:rPr>
          <w:sz w:val="20"/>
          <w:szCs w:val="20"/>
        </w:rPr>
      </w:pPr>
    </w:p>
    <w:p w:rsidR="00D00448" w:rsidRDefault="00D00448" w:rsidP="00D00448">
      <w:pPr>
        <w:rPr>
          <w:sz w:val="20"/>
          <w:szCs w:val="20"/>
        </w:rPr>
      </w:pPr>
    </w:p>
    <w:p w:rsidR="00D00448" w:rsidRPr="009C58F2" w:rsidRDefault="00D00448" w:rsidP="00D00448">
      <w:pPr>
        <w:rPr>
          <w:sz w:val="20"/>
          <w:szCs w:val="20"/>
        </w:rPr>
      </w:pPr>
    </w:p>
    <w:p w:rsidR="00D00448" w:rsidRDefault="00D00448" w:rsidP="00D00448">
      <w:pPr>
        <w:rPr>
          <w:sz w:val="20"/>
          <w:szCs w:val="20"/>
        </w:rPr>
      </w:pPr>
    </w:p>
    <w:p w:rsidR="00D00448" w:rsidRDefault="00D00448" w:rsidP="00D00448">
      <w:pPr>
        <w:rPr>
          <w:sz w:val="20"/>
          <w:szCs w:val="20"/>
        </w:rPr>
      </w:pPr>
    </w:p>
    <w:p w:rsidR="00D00448" w:rsidRDefault="00D00448" w:rsidP="00D00448">
      <w:pPr>
        <w:rPr>
          <w:sz w:val="20"/>
          <w:szCs w:val="20"/>
        </w:rPr>
      </w:pPr>
    </w:p>
    <w:p w:rsidR="00D00448" w:rsidRDefault="00D00448" w:rsidP="00D00448">
      <w:pPr>
        <w:rPr>
          <w:sz w:val="20"/>
          <w:szCs w:val="20"/>
        </w:rPr>
      </w:pPr>
    </w:p>
    <w:p w:rsidR="00D00448" w:rsidRDefault="00D00448" w:rsidP="00D00448">
      <w:pPr>
        <w:rPr>
          <w:sz w:val="20"/>
          <w:szCs w:val="20"/>
        </w:rPr>
      </w:pPr>
    </w:p>
    <w:p w:rsidR="00D00448" w:rsidRDefault="00D00448" w:rsidP="00D00448">
      <w:pPr>
        <w:rPr>
          <w:sz w:val="20"/>
          <w:szCs w:val="20"/>
        </w:rPr>
      </w:pPr>
    </w:p>
    <w:p w:rsidR="00D00448" w:rsidRDefault="00D00448" w:rsidP="00D00448">
      <w:pPr>
        <w:rPr>
          <w:sz w:val="20"/>
          <w:szCs w:val="20"/>
        </w:rPr>
      </w:pPr>
    </w:p>
    <w:p w:rsidR="00D00448" w:rsidRDefault="00D00448" w:rsidP="00D00448">
      <w:pPr>
        <w:rPr>
          <w:sz w:val="20"/>
          <w:szCs w:val="20"/>
        </w:rPr>
      </w:pPr>
    </w:p>
    <w:p w:rsidR="00D00448" w:rsidRDefault="00D00448" w:rsidP="00D00448">
      <w:pPr>
        <w:rPr>
          <w:sz w:val="20"/>
          <w:szCs w:val="20"/>
        </w:rPr>
      </w:pPr>
    </w:p>
    <w:p w:rsidR="00D00448" w:rsidRDefault="00D00448" w:rsidP="00D00448">
      <w:pPr>
        <w:rPr>
          <w:sz w:val="20"/>
          <w:szCs w:val="20"/>
        </w:rPr>
      </w:pPr>
    </w:p>
    <w:p w:rsidR="00D00448" w:rsidRDefault="00D00448" w:rsidP="00D00448">
      <w:pPr>
        <w:rPr>
          <w:sz w:val="20"/>
          <w:szCs w:val="20"/>
        </w:rPr>
      </w:pPr>
    </w:p>
    <w:p w:rsidR="00D00448" w:rsidRDefault="00D00448" w:rsidP="00D00448">
      <w:pPr>
        <w:rPr>
          <w:sz w:val="20"/>
          <w:szCs w:val="20"/>
        </w:rPr>
      </w:pPr>
    </w:p>
    <w:p w:rsidR="00D00448" w:rsidRDefault="00D00448" w:rsidP="00D00448">
      <w:pPr>
        <w:rPr>
          <w:sz w:val="20"/>
          <w:szCs w:val="20"/>
        </w:rPr>
      </w:pPr>
    </w:p>
    <w:p w:rsidR="00D00448" w:rsidRDefault="00D00448" w:rsidP="00D00448">
      <w:pPr>
        <w:rPr>
          <w:sz w:val="20"/>
          <w:szCs w:val="20"/>
        </w:rPr>
      </w:pPr>
    </w:p>
    <w:p w:rsidR="00D00448" w:rsidRDefault="00D00448" w:rsidP="00D00448">
      <w:pPr>
        <w:rPr>
          <w:sz w:val="20"/>
          <w:szCs w:val="20"/>
        </w:rPr>
      </w:pPr>
    </w:p>
    <w:p w:rsidR="00D00448" w:rsidRDefault="00D00448" w:rsidP="00D00448">
      <w:pPr>
        <w:rPr>
          <w:sz w:val="20"/>
          <w:szCs w:val="20"/>
        </w:rPr>
      </w:pPr>
    </w:p>
    <w:p w:rsidR="00D00448" w:rsidRDefault="00D00448" w:rsidP="00D00448">
      <w:pPr>
        <w:rPr>
          <w:sz w:val="20"/>
          <w:szCs w:val="20"/>
        </w:rPr>
      </w:pPr>
    </w:p>
    <w:p w:rsidR="00D00448" w:rsidRDefault="00D00448" w:rsidP="00D00448">
      <w:pPr>
        <w:rPr>
          <w:sz w:val="20"/>
          <w:szCs w:val="20"/>
        </w:rPr>
      </w:pPr>
    </w:p>
    <w:p w:rsidR="00D00448" w:rsidRDefault="00D00448" w:rsidP="00D00448">
      <w:pPr>
        <w:outlineLvl w:val="0"/>
        <w:rPr>
          <w:b/>
          <w:sz w:val="20"/>
          <w:szCs w:val="20"/>
        </w:rPr>
      </w:pPr>
      <w:r>
        <w:rPr>
          <w:noProof/>
          <w:sz w:val="20"/>
          <w:szCs w:val="20"/>
        </w:rPr>
        <w:drawing>
          <wp:inline distT="0" distB="0" distL="0" distR="0" wp14:anchorId="00DC9408" wp14:editId="2927A763">
            <wp:extent cx="428625" cy="457200"/>
            <wp:effectExtent l="0" t="0" r="0" b="0"/>
            <wp:docPr id="17" name="Resim 1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b/>
          <w:sz w:val="20"/>
          <w:szCs w:val="20"/>
        </w:rPr>
        <w:t xml:space="preserve">                                           </w:t>
      </w:r>
      <w:r w:rsidRPr="009C58F2">
        <w:rPr>
          <w:b/>
          <w:sz w:val="20"/>
          <w:szCs w:val="20"/>
        </w:rPr>
        <w:t xml:space="preserve">ESOGÜ ENSTITUTE OF HEALTH SCIENCE </w:t>
      </w:r>
    </w:p>
    <w:p w:rsidR="00D00448" w:rsidRPr="009C58F2" w:rsidRDefault="00D00448" w:rsidP="00D00448">
      <w:pPr>
        <w:jc w:val="center"/>
        <w:outlineLvl w:val="0"/>
        <w:rPr>
          <w:b/>
          <w:sz w:val="20"/>
          <w:szCs w:val="20"/>
        </w:rPr>
      </w:pPr>
      <w:r w:rsidRPr="009C58F2">
        <w:rPr>
          <w:b/>
          <w:sz w:val="20"/>
          <w:szCs w:val="20"/>
        </w:rPr>
        <w:t xml:space="preserve">DEPARTMENT OF NURSİNG </w:t>
      </w:r>
    </w:p>
    <w:p w:rsidR="00D00448" w:rsidRPr="009C58F2" w:rsidRDefault="00D00448" w:rsidP="00D00448">
      <w:pPr>
        <w:jc w:val="center"/>
        <w:outlineLvl w:val="0"/>
        <w:rPr>
          <w:b/>
          <w:sz w:val="20"/>
          <w:szCs w:val="20"/>
        </w:rPr>
      </w:pPr>
      <w:r w:rsidRPr="009C58F2">
        <w:rPr>
          <w:b/>
          <w:sz w:val="20"/>
          <w:szCs w:val="20"/>
        </w:rPr>
        <w:t xml:space="preserve">     COURSE INFORMATION FORM</w:t>
      </w:r>
    </w:p>
    <w:p w:rsidR="00D00448" w:rsidRPr="009C58F2" w:rsidRDefault="00D00448" w:rsidP="00D00448">
      <w:pPr>
        <w:jc w:val="center"/>
        <w:outlineLvl w:val="0"/>
        <w:rPr>
          <w:b/>
          <w:sz w:val="20"/>
          <w:szCs w:val="20"/>
        </w:rPr>
      </w:pPr>
    </w:p>
    <w:p w:rsidR="00D00448" w:rsidRPr="009C58F2" w:rsidRDefault="00D00448" w:rsidP="00D00448">
      <w:pPr>
        <w:jc w:val="center"/>
        <w:outlineLvl w:val="0"/>
        <w:rPr>
          <w:b/>
          <w:sz w:val="20"/>
          <w:szCs w:val="20"/>
        </w:rPr>
      </w:pPr>
    </w:p>
    <w:tbl>
      <w:tblPr>
        <w:tblStyle w:val="TabloKlavuzu"/>
        <w:tblW w:w="0" w:type="auto"/>
        <w:tblLook w:val="01E0" w:firstRow="1" w:lastRow="1" w:firstColumn="1" w:lastColumn="1" w:noHBand="0" w:noVBand="0"/>
      </w:tblPr>
      <w:tblGrid>
        <w:gridCol w:w="3105"/>
        <w:gridCol w:w="900"/>
        <w:gridCol w:w="2178"/>
        <w:gridCol w:w="1079"/>
        <w:gridCol w:w="1068"/>
        <w:gridCol w:w="1298"/>
      </w:tblGrid>
      <w:tr w:rsidR="00D00448" w:rsidRPr="009C58F2" w:rsidTr="00DD48B2">
        <w:tc>
          <w:tcPr>
            <w:tcW w:w="4124" w:type="dxa"/>
            <w:gridSpan w:val="2"/>
          </w:tcPr>
          <w:p w:rsidR="00D00448" w:rsidRPr="009C58F2" w:rsidRDefault="00D00448" w:rsidP="00DD48B2">
            <w:pPr>
              <w:outlineLvl w:val="0"/>
              <w:rPr>
                <w:b/>
                <w:sz w:val="20"/>
                <w:szCs w:val="20"/>
              </w:rPr>
            </w:pPr>
            <w:r w:rsidRPr="009C58F2">
              <w:rPr>
                <w:b/>
                <w:sz w:val="20"/>
                <w:szCs w:val="20"/>
              </w:rPr>
              <w:t xml:space="preserve">COURSE CODE:    </w:t>
            </w:r>
            <w:bookmarkStart w:id="54" w:name="DERS522302204"/>
            <w:r>
              <w:rPr>
                <w:b/>
                <w:sz w:val="20"/>
                <w:szCs w:val="20"/>
              </w:rPr>
              <w:t xml:space="preserve"> </w:t>
            </w:r>
            <w:bookmarkStart w:id="55" w:name="DERS522304204"/>
            <w:r>
              <w:rPr>
                <w:b/>
                <w:sz w:val="20"/>
                <w:szCs w:val="20"/>
              </w:rPr>
              <w:t>522304</w:t>
            </w:r>
            <w:r w:rsidRPr="009C58F2">
              <w:rPr>
                <w:b/>
                <w:sz w:val="20"/>
                <w:szCs w:val="20"/>
              </w:rPr>
              <w:t>204</w:t>
            </w:r>
            <w:bookmarkEnd w:id="54"/>
            <w:bookmarkEnd w:id="55"/>
          </w:p>
        </w:tc>
        <w:tc>
          <w:tcPr>
            <w:tcW w:w="5730" w:type="dxa"/>
            <w:gridSpan w:val="4"/>
          </w:tcPr>
          <w:p w:rsidR="00D00448" w:rsidRPr="009C58F2" w:rsidRDefault="00D00448" w:rsidP="00DD48B2">
            <w:pPr>
              <w:outlineLvl w:val="0"/>
              <w:rPr>
                <w:b/>
                <w:sz w:val="20"/>
                <w:szCs w:val="20"/>
              </w:rPr>
            </w:pPr>
            <w:r w:rsidRPr="009C58F2">
              <w:rPr>
                <w:b/>
                <w:sz w:val="20"/>
                <w:szCs w:val="20"/>
              </w:rPr>
              <w:t xml:space="preserve">DEPARTMENT: </w:t>
            </w:r>
            <w:r w:rsidRPr="005873B9">
              <w:rPr>
                <w:sz w:val="20"/>
                <w:szCs w:val="20"/>
              </w:rPr>
              <w:t>NURSING/SURGICAL NURSING</w:t>
            </w:r>
          </w:p>
        </w:tc>
      </w:tr>
      <w:tr w:rsidR="00D00448" w:rsidRPr="009C58F2" w:rsidTr="00DD48B2">
        <w:tc>
          <w:tcPr>
            <w:tcW w:w="9854" w:type="dxa"/>
            <w:gridSpan w:val="6"/>
          </w:tcPr>
          <w:p w:rsidR="00D00448" w:rsidRPr="009C58F2" w:rsidRDefault="00D00448" w:rsidP="00DD48B2">
            <w:pPr>
              <w:outlineLvl w:val="0"/>
              <w:rPr>
                <w:b/>
                <w:sz w:val="20"/>
                <w:szCs w:val="20"/>
              </w:rPr>
            </w:pPr>
            <w:r w:rsidRPr="009C58F2">
              <w:rPr>
                <w:b/>
                <w:sz w:val="20"/>
                <w:szCs w:val="20"/>
              </w:rPr>
              <w:t xml:space="preserve">COURSE NAME:    </w:t>
            </w:r>
            <w:r w:rsidRPr="00D153C2">
              <w:rPr>
                <w:sz w:val="20"/>
                <w:szCs w:val="20"/>
              </w:rPr>
              <w:t>EMERGENCY AND FIRST AID NURSING</w:t>
            </w:r>
          </w:p>
        </w:tc>
      </w:tr>
      <w:tr w:rsidR="00D00448" w:rsidRPr="009C58F2" w:rsidTr="00DD48B2">
        <w:trPr>
          <w:trHeight w:val="174"/>
        </w:trPr>
        <w:tc>
          <w:tcPr>
            <w:tcW w:w="3201" w:type="dxa"/>
            <w:vMerge w:val="restart"/>
          </w:tcPr>
          <w:p w:rsidR="00D00448" w:rsidRDefault="00D00448" w:rsidP="00DD48B2">
            <w:pPr>
              <w:jc w:val="center"/>
              <w:outlineLvl w:val="0"/>
              <w:rPr>
                <w:b/>
                <w:sz w:val="20"/>
                <w:szCs w:val="20"/>
              </w:rPr>
            </w:pPr>
            <w:r w:rsidRPr="009C58F2">
              <w:rPr>
                <w:b/>
                <w:sz w:val="20"/>
                <w:szCs w:val="20"/>
              </w:rPr>
              <w:t>INSTRUCTOR NAME</w:t>
            </w:r>
          </w:p>
          <w:p w:rsidR="00D00448" w:rsidRPr="009C58F2" w:rsidRDefault="00D00448" w:rsidP="00DD48B2">
            <w:pPr>
              <w:jc w:val="center"/>
              <w:outlineLvl w:val="0"/>
              <w:rPr>
                <w:b/>
                <w:sz w:val="20"/>
                <w:szCs w:val="20"/>
              </w:rPr>
            </w:pPr>
          </w:p>
          <w:p w:rsidR="00D00448" w:rsidRPr="00D153C2" w:rsidRDefault="00D00448" w:rsidP="00DD48B2">
            <w:pPr>
              <w:jc w:val="center"/>
              <w:outlineLvl w:val="0"/>
              <w:rPr>
                <w:sz w:val="20"/>
                <w:szCs w:val="20"/>
              </w:rPr>
            </w:pPr>
            <w:r w:rsidRPr="00D153C2">
              <w:rPr>
                <w:sz w:val="20"/>
                <w:szCs w:val="20"/>
              </w:rPr>
              <w:t>Prof.Dr. Nedime KÖŞGEROĞLU</w:t>
            </w:r>
          </w:p>
        </w:tc>
        <w:tc>
          <w:tcPr>
            <w:tcW w:w="3185" w:type="dxa"/>
            <w:gridSpan w:val="2"/>
            <w:vMerge w:val="restart"/>
          </w:tcPr>
          <w:p w:rsidR="00D00448" w:rsidRPr="009C58F2" w:rsidRDefault="00D00448" w:rsidP="00DD48B2">
            <w:pPr>
              <w:jc w:val="center"/>
              <w:outlineLvl w:val="0"/>
              <w:rPr>
                <w:b/>
                <w:sz w:val="20"/>
                <w:szCs w:val="20"/>
              </w:rPr>
            </w:pPr>
            <w:r w:rsidRPr="009C58F2">
              <w:rPr>
                <w:b/>
                <w:sz w:val="20"/>
                <w:szCs w:val="20"/>
              </w:rPr>
              <w:t>COURSE LANGUAGE</w:t>
            </w:r>
          </w:p>
          <w:p w:rsidR="00D00448" w:rsidRPr="009C58F2" w:rsidRDefault="00D00448" w:rsidP="00DD48B2">
            <w:pPr>
              <w:outlineLvl w:val="0"/>
              <w:rPr>
                <w:b/>
                <w:sz w:val="20"/>
                <w:szCs w:val="20"/>
              </w:rPr>
            </w:pPr>
            <w:r w:rsidRPr="009C58F2">
              <w:rPr>
                <w:b/>
                <w:sz w:val="20"/>
                <w:szCs w:val="20"/>
              </w:rPr>
              <w:t xml:space="preserve">Turkish: </w:t>
            </w:r>
            <w:r>
              <w:rPr>
                <w:b/>
                <w:sz w:val="20"/>
                <w:szCs w:val="20"/>
              </w:rPr>
              <w:t>X</w:t>
            </w:r>
          </w:p>
          <w:p w:rsidR="00D00448" w:rsidRPr="009C58F2" w:rsidRDefault="00D00448" w:rsidP="00DD48B2">
            <w:pPr>
              <w:outlineLvl w:val="0"/>
              <w:rPr>
                <w:b/>
                <w:sz w:val="20"/>
                <w:szCs w:val="20"/>
              </w:rPr>
            </w:pPr>
            <w:r w:rsidRPr="009C58F2">
              <w:rPr>
                <w:b/>
                <w:sz w:val="20"/>
                <w:szCs w:val="20"/>
              </w:rPr>
              <w:t xml:space="preserve">English: </w:t>
            </w:r>
            <w:r w:rsidRPr="009C58F2">
              <w:rPr>
                <w:b/>
                <w:sz w:val="20"/>
                <w:szCs w:val="20"/>
              </w:rPr>
              <w:t></w:t>
            </w:r>
          </w:p>
        </w:tc>
        <w:tc>
          <w:tcPr>
            <w:tcW w:w="3468" w:type="dxa"/>
            <w:gridSpan w:val="3"/>
          </w:tcPr>
          <w:p w:rsidR="00D00448" w:rsidRPr="009C58F2" w:rsidRDefault="00D00448" w:rsidP="00DD48B2">
            <w:pPr>
              <w:jc w:val="center"/>
              <w:outlineLvl w:val="0"/>
              <w:rPr>
                <w:b/>
                <w:sz w:val="20"/>
                <w:szCs w:val="20"/>
              </w:rPr>
            </w:pPr>
            <w:r w:rsidRPr="009C58F2">
              <w:rPr>
                <w:b/>
                <w:sz w:val="20"/>
                <w:szCs w:val="20"/>
              </w:rPr>
              <w:t>Course Catagory</w:t>
            </w:r>
          </w:p>
        </w:tc>
      </w:tr>
      <w:tr w:rsidR="00D00448" w:rsidRPr="009C58F2" w:rsidTr="00DD48B2">
        <w:trPr>
          <w:trHeight w:val="172"/>
        </w:trPr>
        <w:tc>
          <w:tcPr>
            <w:tcW w:w="3201" w:type="dxa"/>
            <w:vMerge/>
            <w:tcBorders>
              <w:bottom w:val="nil"/>
            </w:tcBorders>
          </w:tcPr>
          <w:p w:rsidR="00D00448" w:rsidRPr="009C58F2" w:rsidRDefault="00D00448" w:rsidP="00DD48B2">
            <w:pPr>
              <w:jc w:val="center"/>
              <w:outlineLvl w:val="0"/>
              <w:rPr>
                <w:b/>
                <w:sz w:val="20"/>
                <w:szCs w:val="20"/>
              </w:rPr>
            </w:pPr>
          </w:p>
        </w:tc>
        <w:tc>
          <w:tcPr>
            <w:tcW w:w="3185" w:type="dxa"/>
            <w:gridSpan w:val="2"/>
            <w:vMerge/>
            <w:tcBorders>
              <w:bottom w:val="nil"/>
            </w:tcBorders>
          </w:tcPr>
          <w:p w:rsidR="00D00448" w:rsidRPr="009C58F2" w:rsidRDefault="00D00448" w:rsidP="00DD48B2">
            <w:pPr>
              <w:jc w:val="center"/>
              <w:outlineLvl w:val="0"/>
              <w:rPr>
                <w:b/>
                <w:sz w:val="20"/>
                <w:szCs w:val="20"/>
              </w:rPr>
            </w:pPr>
          </w:p>
        </w:tc>
        <w:tc>
          <w:tcPr>
            <w:tcW w:w="1084" w:type="dxa"/>
            <w:vAlign w:val="center"/>
          </w:tcPr>
          <w:p w:rsidR="00D00448" w:rsidRPr="009C58F2" w:rsidRDefault="00D00448" w:rsidP="00DD48B2">
            <w:pPr>
              <w:jc w:val="center"/>
              <w:outlineLvl w:val="0"/>
              <w:rPr>
                <w:sz w:val="20"/>
                <w:szCs w:val="20"/>
              </w:rPr>
            </w:pPr>
            <w:r w:rsidRPr="009C58F2">
              <w:rPr>
                <w:sz w:val="20"/>
                <w:szCs w:val="20"/>
              </w:rPr>
              <w:t>Technical</w:t>
            </w:r>
          </w:p>
        </w:tc>
        <w:tc>
          <w:tcPr>
            <w:tcW w:w="1080" w:type="dxa"/>
            <w:vAlign w:val="center"/>
          </w:tcPr>
          <w:p w:rsidR="00D00448" w:rsidRPr="009C58F2" w:rsidRDefault="00D00448" w:rsidP="00DD48B2">
            <w:pPr>
              <w:jc w:val="center"/>
              <w:outlineLvl w:val="0"/>
              <w:rPr>
                <w:sz w:val="20"/>
                <w:szCs w:val="20"/>
              </w:rPr>
            </w:pPr>
            <w:r w:rsidRPr="009C58F2">
              <w:rPr>
                <w:sz w:val="20"/>
                <w:szCs w:val="20"/>
              </w:rPr>
              <w:t>Medical</w:t>
            </w:r>
          </w:p>
        </w:tc>
        <w:tc>
          <w:tcPr>
            <w:tcW w:w="1304" w:type="dxa"/>
            <w:vAlign w:val="center"/>
          </w:tcPr>
          <w:p w:rsidR="00D00448" w:rsidRPr="009C58F2" w:rsidRDefault="00D00448" w:rsidP="00DD48B2">
            <w:pPr>
              <w:jc w:val="center"/>
              <w:outlineLvl w:val="0"/>
              <w:rPr>
                <w:sz w:val="20"/>
                <w:szCs w:val="20"/>
              </w:rPr>
            </w:pPr>
            <w:r w:rsidRPr="009C58F2">
              <w:rPr>
                <w:sz w:val="20"/>
                <w:szCs w:val="20"/>
              </w:rPr>
              <w:t>Other(……)</w:t>
            </w:r>
          </w:p>
        </w:tc>
      </w:tr>
      <w:tr w:rsidR="00D00448" w:rsidRPr="009C58F2" w:rsidTr="00DD48B2">
        <w:tc>
          <w:tcPr>
            <w:tcW w:w="3201" w:type="dxa"/>
            <w:tcBorders>
              <w:top w:val="nil"/>
            </w:tcBorders>
          </w:tcPr>
          <w:p w:rsidR="00D00448" w:rsidRPr="009C58F2" w:rsidRDefault="00D00448" w:rsidP="00DD48B2">
            <w:pPr>
              <w:jc w:val="center"/>
              <w:outlineLvl w:val="0"/>
              <w:rPr>
                <w:b/>
                <w:sz w:val="20"/>
                <w:szCs w:val="20"/>
              </w:rPr>
            </w:pPr>
          </w:p>
        </w:tc>
        <w:tc>
          <w:tcPr>
            <w:tcW w:w="3185" w:type="dxa"/>
            <w:gridSpan w:val="2"/>
            <w:tcBorders>
              <w:top w:val="nil"/>
            </w:tcBorders>
          </w:tcPr>
          <w:p w:rsidR="00D00448" w:rsidRPr="009C58F2" w:rsidRDefault="00D00448" w:rsidP="00DD48B2">
            <w:pPr>
              <w:jc w:val="center"/>
              <w:outlineLvl w:val="0"/>
              <w:rPr>
                <w:b/>
                <w:sz w:val="20"/>
                <w:szCs w:val="20"/>
              </w:rPr>
            </w:pPr>
          </w:p>
        </w:tc>
        <w:tc>
          <w:tcPr>
            <w:tcW w:w="1084" w:type="dxa"/>
          </w:tcPr>
          <w:p w:rsidR="00D00448" w:rsidRPr="009C58F2" w:rsidRDefault="00D00448" w:rsidP="00DD48B2">
            <w:pPr>
              <w:jc w:val="center"/>
              <w:outlineLvl w:val="0"/>
              <w:rPr>
                <w:sz w:val="20"/>
                <w:szCs w:val="20"/>
              </w:rPr>
            </w:pPr>
          </w:p>
        </w:tc>
        <w:tc>
          <w:tcPr>
            <w:tcW w:w="1080" w:type="dxa"/>
          </w:tcPr>
          <w:p w:rsidR="00D00448" w:rsidRPr="009C58F2" w:rsidRDefault="00D00448" w:rsidP="00DD48B2">
            <w:pPr>
              <w:jc w:val="center"/>
              <w:outlineLvl w:val="0"/>
              <w:rPr>
                <w:b/>
                <w:sz w:val="20"/>
                <w:szCs w:val="20"/>
              </w:rPr>
            </w:pPr>
            <w:r>
              <w:rPr>
                <w:b/>
                <w:sz w:val="20"/>
                <w:szCs w:val="20"/>
              </w:rPr>
              <w:t>X</w:t>
            </w:r>
          </w:p>
        </w:tc>
        <w:tc>
          <w:tcPr>
            <w:tcW w:w="1304" w:type="dxa"/>
          </w:tcPr>
          <w:p w:rsidR="00D00448" w:rsidRPr="009C58F2" w:rsidRDefault="00D00448" w:rsidP="00DD48B2">
            <w:pPr>
              <w:jc w:val="center"/>
              <w:outlineLvl w:val="0"/>
              <w:rPr>
                <w:sz w:val="20"/>
                <w:szCs w:val="20"/>
              </w:rPr>
            </w:pPr>
          </w:p>
        </w:tc>
      </w:tr>
    </w:tbl>
    <w:p w:rsidR="00D00448" w:rsidRPr="009C58F2" w:rsidRDefault="00D00448" w:rsidP="00D00448">
      <w:pPr>
        <w:jc w:val="center"/>
        <w:outlineLvl w:val="0"/>
        <w:rPr>
          <w:b/>
          <w:sz w:val="20"/>
          <w:szCs w:val="20"/>
        </w:rPr>
      </w:pPr>
    </w:p>
    <w:p w:rsidR="00D00448" w:rsidRPr="009C58F2" w:rsidRDefault="00D00448" w:rsidP="00D00448">
      <w:pPr>
        <w:jc w:val="center"/>
        <w:outlineLvl w:val="0"/>
        <w:rPr>
          <w:b/>
          <w:sz w:val="20"/>
          <w:szCs w:val="20"/>
        </w:rPr>
      </w:pPr>
      <w:r w:rsidRPr="009C58F2">
        <w:rPr>
          <w:b/>
          <w:sz w:val="20"/>
          <w:szCs w:val="20"/>
        </w:rPr>
        <w:t>COURSE LEVEL</w:t>
      </w:r>
    </w:p>
    <w:tbl>
      <w:tblPr>
        <w:tblStyle w:val="TabloKlavuzu"/>
        <w:tblW w:w="0" w:type="auto"/>
        <w:tblLook w:val="01E0" w:firstRow="1" w:lastRow="1" w:firstColumn="1" w:lastColumn="1" w:noHBand="0" w:noVBand="0"/>
      </w:tblPr>
      <w:tblGrid>
        <w:gridCol w:w="2426"/>
        <w:gridCol w:w="2396"/>
        <w:gridCol w:w="2137"/>
        <w:gridCol w:w="2669"/>
      </w:tblGrid>
      <w:tr w:rsidR="00D00448" w:rsidRPr="009C58F2" w:rsidTr="00DD48B2">
        <w:tc>
          <w:tcPr>
            <w:tcW w:w="2444" w:type="dxa"/>
          </w:tcPr>
          <w:p w:rsidR="00D00448" w:rsidRPr="009C58F2" w:rsidRDefault="00D00448" w:rsidP="00DD48B2">
            <w:pPr>
              <w:jc w:val="center"/>
              <w:outlineLvl w:val="0"/>
              <w:rPr>
                <w:b/>
                <w:sz w:val="20"/>
                <w:szCs w:val="20"/>
              </w:rPr>
            </w:pPr>
            <w:r w:rsidRPr="009C58F2">
              <w:rPr>
                <w:b/>
                <w:sz w:val="20"/>
                <w:szCs w:val="20"/>
              </w:rPr>
              <w:t>PROPAEDEUTIC</w:t>
            </w:r>
          </w:p>
        </w:tc>
        <w:tc>
          <w:tcPr>
            <w:tcW w:w="2444" w:type="dxa"/>
          </w:tcPr>
          <w:p w:rsidR="00D00448" w:rsidRPr="009C58F2" w:rsidRDefault="00D00448" w:rsidP="00DD48B2">
            <w:pPr>
              <w:jc w:val="center"/>
              <w:outlineLvl w:val="0"/>
              <w:rPr>
                <w:b/>
                <w:sz w:val="20"/>
                <w:szCs w:val="20"/>
              </w:rPr>
            </w:pPr>
            <w:r w:rsidRPr="009C58F2">
              <w:rPr>
                <w:b/>
                <w:sz w:val="20"/>
                <w:szCs w:val="20"/>
              </w:rPr>
              <w:t>M.SC.</w:t>
            </w:r>
          </w:p>
        </w:tc>
        <w:tc>
          <w:tcPr>
            <w:tcW w:w="2180" w:type="dxa"/>
          </w:tcPr>
          <w:p w:rsidR="00D00448" w:rsidRPr="009C58F2" w:rsidRDefault="00D00448" w:rsidP="00DD48B2">
            <w:pPr>
              <w:jc w:val="center"/>
              <w:outlineLvl w:val="0"/>
              <w:rPr>
                <w:b/>
                <w:sz w:val="20"/>
                <w:szCs w:val="20"/>
              </w:rPr>
            </w:pPr>
            <w:r w:rsidRPr="009C58F2">
              <w:rPr>
                <w:b/>
                <w:sz w:val="20"/>
                <w:szCs w:val="20"/>
              </w:rPr>
              <w:t>Ph.D.</w:t>
            </w:r>
          </w:p>
        </w:tc>
        <w:tc>
          <w:tcPr>
            <w:tcW w:w="2710" w:type="dxa"/>
          </w:tcPr>
          <w:p w:rsidR="00D00448" w:rsidRPr="009C58F2" w:rsidRDefault="00D00448" w:rsidP="00DD48B2">
            <w:pPr>
              <w:jc w:val="center"/>
              <w:outlineLvl w:val="0"/>
              <w:rPr>
                <w:b/>
                <w:sz w:val="20"/>
                <w:szCs w:val="20"/>
              </w:rPr>
            </w:pPr>
            <w:r w:rsidRPr="009C58F2">
              <w:rPr>
                <w:b/>
                <w:sz w:val="20"/>
                <w:szCs w:val="20"/>
              </w:rPr>
              <w:t>COURSE OF PROVINCE</w:t>
            </w:r>
          </w:p>
        </w:tc>
      </w:tr>
      <w:tr w:rsidR="00D00448" w:rsidRPr="009C58F2" w:rsidTr="00DD48B2">
        <w:tc>
          <w:tcPr>
            <w:tcW w:w="2444" w:type="dxa"/>
          </w:tcPr>
          <w:p w:rsidR="00D00448" w:rsidRPr="009C58F2" w:rsidRDefault="00D00448" w:rsidP="00DD48B2">
            <w:pPr>
              <w:jc w:val="center"/>
              <w:outlineLvl w:val="0"/>
              <w:rPr>
                <w:b/>
                <w:sz w:val="20"/>
                <w:szCs w:val="20"/>
              </w:rPr>
            </w:pPr>
            <w:r w:rsidRPr="009C58F2">
              <w:rPr>
                <w:b/>
                <w:sz w:val="20"/>
                <w:szCs w:val="20"/>
              </w:rPr>
              <w:t></w:t>
            </w:r>
          </w:p>
        </w:tc>
        <w:tc>
          <w:tcPr>
            <w:tcW w:w="2444" w:type="dxa"/>
          </w:tcPr>
          <w:p w:rsidR="00D00448" w:rsidRPr="009C58F2" w:rsidRDefault="00D00448" w:rsidP="00DD48B2">
            <w:pPr>
              <w:jc w:val="center"/>
              <w:outlineLvl w:val="0"/>
              <w:rPr>
                <w:b/>
                <w:sz w:val="20"/>
                <w:szCs w:val="20"/>
              </w:rPr>
            </w:pPr>
            <w:r>
              <w:rPr>
                <w:b/>
                <w:sz w:val="20"/>
                <w:szCs w:val="20"/>
              </w:rPr>
              <w:t>X</w:t>
            </w:r>
          </w:p>
        </w:tc>
        <w:tc>
          <w:tcPr>
            <w:tcW w:w="2180" w:type="dxa"/>
          </w:tcPr>
          <w:p w:rsidR="00D00448" w:rsidRPr="009C58F2" w:rsidRDefault="00D00448" w:rsidP="00DD48B2">
            <w:pPr>
              <w:jc w:val="center"/>
              <w:outlineLvl w:val="0"/>
              <w:rPr>
                <w:b/>
                <w:sz w:val="20"/>
                <w:szCs w:val="20"/>
              </w:rPr>
            </w:pPr>
            <w:r w:rsidRPr="009C58F2">
              <w:rPr>
                <w:b/>
                <w:sz w:val="20"/>
                <w:szCs w:val="20"/>
              </w:rPr>
              <w:t></w:t>
            </w:r>
          </w:p>
        </w:tc>
        <w:tc>
          <w:tcPr>
            <w:tcW w:w="2710" w:type="dxa"/>
          </w:tcPr>
          <w:p w:rsidR="00D00448" w:rsidRPr="009C58F2" w:rsidRDefault="00D00448" w:rsidP="00DD48B2">
            <w:pPr>
              <w:jc w:val="center"/>
              <w:outlineLvl w:val="0"/>
              <w:rPr>
                <w:b/>
                <w:sz w:val="20"/>
                <w:szCs w:val="20"/>
              </w:rPr>
            </w:pPr>
            <w:r w:rsidRPr="009C58F2">
              <w:rPr>
                <w:b/>
                <w:sz w:val="20"/>
                <w:szCs w:val="20"/>
              </w:rPr>
              <w:t></w:t>
            </w:r>
          </w:p>
        </w:tc>
      </w:tr>
    </w:tbl>
    <w:p w:rsidR="00D00448" w:rsidRPr="009C58F2" w:rsidRDefault="00D00448" w:rsidP="00D00448">
      <w:pPr>
        <w:outlineLvl w:val="0"/>
        <w:rPr>
          <w:sz w:val="20"/>
          <w:szCs w:val="20"/>
        </w:rPr>
      </w:pPr>
      <w:r w:rsidRPr="009C58F2">
        <w:rPr>
          <w:b/>
          <w:sz w:val="20"/>
          <w:szCs w:val="20"/>
        </w:rPr>
        <w:t xml:space="preserve">                                           </w:t>
      </w:r>
      <w:r w:rsidRPr="009C58F2">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30"/>
        <w:gridCol w:w="1041"/>
        <w:gridCol w:w="1140"/>
        <w:gridCol w:w="1326"/>
        <w:gridCol w:w="1566"/>
      </w:tblGrid>
      <w:tr w:rsidR="00D00448" w:rsidRPr="009C58F2" w:rsidTr="00DD48B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00448" w:rsidRPr="009C58F2" w:rsidRDefault="00D00448" w:rsidP="00DD48B2">
            <w:pPr>
              <w:rPr>
                <w:b/>
                <w:sz w:val="20"/>
                <w:szCs w:val="20"/>
              </w:rPr>
            </w:pPr>
            <w:r w:rsidRPr="009C58F2">
              <w:rPr>
                <w:b/>
                <w:sz w:val="20"/>
                <w:szCs w:val="20"/>
              </w:rPr>
              <w:t>SEMESTER</w:t>
            </w:r>
          </w:p>
          <w:p w:rsidR="00D00448" w:rsidRPr="009C58F2" w:rsidRDefault="00D00448" w:rsidP="00DD48B2">
            <w:pPr>
              <w:rPr>
                <w:sz w:val="20"/>
                <w:szCs w:val="20"/>
              </w:rPr>
            </w:pPr>
          </w:p>
        </w:tc>
        <w:tc>
          <w:tcPr>
            <w:tcW w:w="3208" w:type="dxa"/>
            <w:gridSpan w:val="3"/>
            <w:tcBorders>
              <w:left w:val="single" w:sz="12" w:space="0" w:color="auto"/>
              <w:bottom w:val="single" w:sz="4"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WEEKLY COURSE PERIOD</w:t>
            </w:r>
          </w:p>
        </w:tc>
        <w:tc>
          <w:tcPr>
            <w:tcW w:w="0" w:type="auto"/>
            <w:gridSpan w:val="4"/>
            <w:tcBorders>
              <w:left w:val="single" w:sz="12" w:space="0" w:color="auto"/>
              <w:bottom w:val="single" w:sz="4" w:space="0" w:color="auto"/>
            </w:tcBorders>
            <w:vAlign w:val="center"/>
          </w:tcPr>
          <w:p w:rsidR="00D00448" w:rsidRPr="009C58F2" w:rsidRDefault="00D00448" w:rsidP="00DD48B2">
            <w:pPr>
              <w:jc w:val="center"/>
              <w:rPr>
                <w:b/>
                <w:sz w:val="20"/>
                <w:szCs w:val="20"/>
              </w:rPr>
            </w:pPr>
            <w:r w:rsidRPr="009C58F2">
              <w:rPr>
                <w:b/>
                <w:sz w:val="20"/>
                <w:szCs w:val="20"/>
              </w:rPr>
              <w:t>COURSE OF</w:t>
            </w:r>
          </w:p>
        </w:tc>
      </w:tr>
      <w:tr w:rsidR="00D00448" w:rsidRPr="009C58F2" w:rsidTr="00DD48B2">
        <w:trPr>
          <w:trHeight w:val="382"/>
        </w:trPr>
        <w:tc>
          <w:tcPr>
            <w:tcW w:w="0" w:type="auto"/>
            <w:vMerge/>
            <w:tcBorders>
              <w:top w:val="single" w:sz="4" w:space="0" w:color="auto"/>
              <w:left w:val="single" w:sz="12" w:space="0" w:color="auto"/>
              <w:bottom w:val="single" w:sz="4" w:space="0" w:color="auto"/>
              <w:right w:val="single" w:sz="12" w:space="0" w:color="auto"/>
            </w:tcBorders>
          </w:tcPr>
          <w:p w:rsidR="00D00448" w:rsidRPr="009C58F2" w:rsidRDefault="00D00448" w:rsidP="00DD48B2">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D00448" w:rsidRPr="009C58F2" w:rsidRDefault="00D00448" w:rsidP="00DD48B2">
            <w:pPr>
              <w:rPr>
                <w:b/>
                <w:sz w:val="20"/>
                <w:szCs w:val="20"/>
              </w:rPr>
            </w:pPr>
            <w:r w:rsidRPr="009C58F2">
              <w:rPr>
                <w:b/>
                <w:sz w:val="20"/>
                <w:szCs w:val="20"/>
              </w:rPr>
              <w:t>Theoric</w:t>
            </w:r>
          </w:p>
        </w:tc>
        <w:tc>
          <w:tcPr>
            <w:tcW w:w="0" w:type="auto"/>
            <w:tcBorders>
              <w:top w:val="single" w:sz="4" w:space="0" w:color="auto"/>
              <w:left w:val="single" w:sz="4" w:space="0" w:color="auto"/>
              <w:bottom w:val="single" w:sz="4" w:space="0" w:color="auto"/>
            </w:tcBorders>
            <w:vAlign w:val="center"/>
          </w:tcPr>
          <w:p w:rsidR="00D00448" w:rsidRPr="009C58F2" w:rsidRDefault="00D00448" w:rsidP="00DD48B2">
            <w:pPr>
              <w:rPr>
                <w:b/>
                <w:sz w:val="20"/>
                <w:szCs w:val="20"/>
              </w:rPr>
            </w:pPr>
            <w:r w:rsidRPr="009C58F2">
              <w:rPr>
                <w:b/>
                <w:sz w:val="20"/>
                <w:szCs w:val="20"/>
              </w:rPr>
              <w:t>Practice</w:t>
            </w:r>
          </w:p>
        </w:tc>
        <w:tc>
          <w:tcPr>
            <w:tcW w:w="1409" w:type="dxa"/>
            <w:tcBorders>
              <w:top w:val="single" w:sz="4" w:space="0" w:color="auto"/>
              <w:bottom w:val="single" w:sz="4" w:space="0" w:color="auto"/>
              <w:right w:val="single" w:sz="12" w:space="0" w:color="auto"/>
            </w:tcBorders>
            <w:vAlign w:val="center"/>
          </w:tcPr>
          <w:p w:rsidR="00D00448" w:rsidRPr="009C58F2" w:rsidRDefault="00D00448" w:rsidP="00DD48B2">
            <w:pPr>
              <w:ind w:left="-111" w:right="-108"/>
              <w:jc w:val="center"/>
              <w:rPr>
                <w:b/>
                <w:sz w:val="20"/>
                <w:szCs w:val="20"/>
              </w:rPr>
            </w:pPr>
            <w:r w:rsidRPr="009C58F2">
              <w:rPr>
                <w:b/>
                <w:sz w:val="20"/>
                <w:szCs w:val="20"/>
              </w:rPr>
              <w:t>Laboratory</w:t>
            </w:r>
          </w:p>
        </w:tc>
        <w:tc>
          <w:tcPr>
            <w:tcW w:w="0" w:type="auto"/>
            <w:tcBorders>
              <w:top w:val="single" w:sz="4" w:space="0" w:color="auto"/>
              <w:bottom w:val="single" w:sz="4" w:space="0" w:color="auto"/>
              <w:right w:val="single" w:sz="4" w:space="0" w:color="auto"/>
            </w:tcBorders>
            <w:vAlign w:val="center"/>
          </w:tcPr>
          <w:p w:rsidR="00D00448" w:rsidRPr="009C58F2" w:rsidRDefault="00D00448" w:rsidP="00DD48B2">
            <w:pPr>
              <w:jc w:val="center"/>
              <w:rPr>
                <w:b/>
                <w:sz w:val="20"/>
                <w:szCs w:val="20"/>
              </w:rPr>
            </w:pPr>
            <w:r w:rsidRPr="009C58F2">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D00448" w:rsidRPr="009C58F2" w:rsidRDefault="00D00448" w:rsidP="00DD48B2">
            <w:pPr>
              <w:ind w:left="-111" w:right="-108"/>
              <w:jc w:val="center"/>
              <w:rPr>
                <w:b/>
                <w:sz w:val="20"/>
                <w:szCs w:val="20"/>
              </w:rPr>
            </w:pPr>
            <w:r w:rsidRPr="009C58F2">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D00448" w:rsidRPr="009C58F2" w:rsidRDefault="00D00448" w:rsidP="00DD48B2">
            <w:pPr>
              <w:jc w:val="center"/>
              <w:rPr>
                <w:b/>
                <w:sz w:val="20"/>
                <w:szCs w:val="20"/>
              </w:rPr>
            </w:pPr>
            <w:r w:rsidRPr="009C58F2">
              <w:rPr>
                <w:b/>
                <w:sz w:val="20"/>
                <w:szCs w:val="20"/>
              </w:rPr>
              <w:t>TYPE</w:t>
            </w:r>
          </w:p>
        </w:tc>
      </w:tr>
      <w:tr w:rsidR="00D00448" w:rsidRPr="009C58F2" w:rsidTr="00DD48B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00448" w:rsidRPr="009C58F2" w:rsidRDefault="00D00448" w:rsidP="00DD48B2">
            <w:pPr>
              <w:rPr>
                <w:sz w:val="20"/>
                <w:szCs w:val="20"/>
              </w:rPr>
            </w:pPr>
            <w:r w:rsidRPr="009C58F2">
              <w:rPr>
                <w:sz w:val="20"/>
                <w:szCs w:val="20"/>
              </w:rPr>
              <w:t xml:space="preserve">Spring </w:t>
            </w:r>
            <w:r>
              <w:rPr>
                <w:sz w:val="20"/>
                <w:szCs w:val="20"/>
              </w:rPr>
              <w:t>X</w:t>
            </w:r>
          </w:p>
          <w:p w:rsidR="00D00448" w:rsidRPr="009C58F2" w:rsidRDefault="00D00448" w:rsidP="00DD48B2">
            <w:pPr>
              <w:rPr>
                <w:sz w:val="20"/>
                <w:szCs w:val="20"/>
              </w:rPr>
            </w:pPr>
            <w:r w:rsidRPr="009C58F2">
              <w:rPr>
                <w:sz w:val="20"/>
                <w:szCs w:val="20"/>
              </w:rPr>
              <w:t xml:space="preserve">Autumn  </w:t>
            </w:r>
            <w:r w:rsidRPr="009C58F2">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D00448" w:rsidRPr="009C58F2" w:rsidRDefault="00D00448" w:rsidP="00DD48B2">
            <w:pPr>
              <w:jc w:val="center"/>
              <w:rPr>
                <w:sz w:val="20"/>
                <w:szCs w:val="20"/>
              </w:rPr>
            </w:pPr>
            <w:r w:rsidRPr="009C58F2">
              <w:rPr>
                <w:sz w:val="20"/>
                <w:szCs w:val="20"/>
              </w:rPr>
              <w:t xml:space="preserve">2 </w:t>
            </w:r>
          </w:p>
        </w:tc>
        <w:tc>
          <w:tcPr>
            <w:tcW w:w="0" w:type="auto"/>
            <w:tcBorders>
              <w:top w:val="single" w:sz="4" w:space="0" w:color="auto"/>
              <w:left w:val="single" w:sz="4" w:space="0" w:color="auto"/>
              <w:bottom w:val="single" w:sz="12" w:space="0" w:color="auto"/>
            </w:tcBorders>
            <w:vAlign w:val="center"/>
          </w:tcPr>
          <w:p w:rsidR="00D00448" w:rsidRPr="009C58F2" w:rsidRDefault="00D00448" w:rsidP="00DD48B2">
            <w:pPr>
              <w:jc w:val="center"/>
              <w:rPr>
                <w:sz w:val="20"/>
                <w:szCs w:val="20"/>
              </w:rPr>
            </w:pPr>
            <w:r w:rsidRPr="009C58F2">
              <w:rPr>
                <w:sz w:val="20"/>
                <w:szCs w:val="20"/>
              </w:rPr>
              <w:t xml:space="preserve">4 </w:t>
            </w:r>
          </w:p>
        </w:tc>
        <w:tc>
          <w:tcPr>
            <w:tcW w:w="1409" w:type="dxa"/>
            <w:tcBorders>
              <w:top w:val="single" w:sz="4" w:space="0" w:color="auto"/>
              <w:bottom w:val="single" w:sz="12" w:space="0" w:color="auto"/>
              <w:right w:val="single" w:sz="12" w:space="0" w:color="auto"/>
            </w:tcBorders>
            <w:shd w:val="clear" w:color="auto" w:fill="auto"/>
            <w:vAlign w:val="center"/>
          </w:tcPr>
          <w:p w:rsidR="00D00448" w:rsidRPr="009C58F2" w:rsidRDefault="00D00448" w:rsidP="00DD48B2">
            <w:pPr>
              <w:jc w:val="center"/>
              <w:rPr>
                <w:sz w:val="20"/>
                <w:szCs w:val="20"/>
              </w:rPr>
            </w:pPr>
            <w:r w:rsidRPr="009C58F2">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D00448" w:rsidRPr="009C58F2" w:rsidRDefault="00D00448" w:rsidP="00DD48B2">
            <w:pPr>
              <w:jc w:val="center"/>
              <w:rPr>
                <w:sz w:val="20"/>
                <w:szCs w:val="20"/>
              </w:rPr>
            </w:pPr>
            <w:r w:rsidRPr="009C58F2">
              <w:rPr>
                <w:sz w:val="20"/>
                <w:szCs w:val="20"/>
              </w:rPr>
              <w:t xml:space="preserve">4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00448" w:rsidRPr="009C58F2" w:rsidRDefault="00D00448" w:rsidP="00DD48B2">
            <w:pPr>
              <w:jc w:val="center"/>
              <w:rPr>
                <w:sz w:val="20"/>
                <w:szCs w:val="20"/>
              </w:rPr>
            </w:pPr>
            <w:r w:rsidRPr="00B3265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D00448" w:rsidRPr="009C58F2" w:rsidRDefault="00D00448" w:rsidP="00DD48B2">
            <w:pPr>
              <w:jc w:val="center"/>
              <w:rPr>
                <w:sz w:val="20"/>
                <w:szCs w:val="20"/>
                <w:vertAlign w:val="superscript"/>
              </w:rPr>
            </w:pPr>
            <w:r w:rsidRPr="009C58F2">
              <w:rPr>
                <w:sz w:val="20"/>
                <w:szCs w:val="20"/>
                <w:vertAlign w:val="superscript"/>
              </w:rPr>
              <w:t>COMPULSORY         ELECTIVE</w:t>
            </w:r>
          </w:p>
          <w:p w:rsidR="00D00448" w:rsidRPr="009C58F2" w:rsidRDefault="00D00448" w:rsidP="00DD48B2">
            <w:pPr>
              <w:rPr>
                <w:sz w:val="20"/>
                <w:szCs w:val="20"/>
                <w:vertAlign w:val="superscript"/>
              </w:rPr>
            </w:pPr>
            <w:r>
              <w:rPr>
                <w:b/>
                <w:sz w:val="20"/>
                <w:szCs w:val="20"/>
              </w:rPr>
              <w:t xml:space="preserve">                     </w:t>
            </w:r>
            <w:r w:rsidRPr="009C58F2">
              <w:rPr>
                <w:b/>
                <w:sz w:val="20"/>
                <w:szCs w:val="20"/>
              </w:rPr>
              <w:t xml:space="preserve">                 </w:t>
            </w:r>
            <w:r>
              <w:rPr>
                <w:b/>
                <w:sz w:val="20"/>
                <w:szCs w:val="20"/>
              </w:rPr>
              <w:t>X</w:t>
            </w:r>
          </w:p>
        </w:tc>
      </w:tr>
      <w:tr w:rsidR="00D00448" w:rsidRPr="009C58F2" w:rsidTr="00DD48B2">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D00448" w:rsidRPr="009C58F2" w:rsidRDefault="00D00448" w:rsidP="00DD48B2">
            <w:pPr>
              <w:jc w:val="center"/>
              <w:rPr>
                <w:b/>
                <w:sz w:val="20"/>
                <w:szCs w:val="20"/>
              </w:rPr>
            </w:pPr>
          </w:p>
        </w:tc>
      </w:tr>
      <w:tr w:rsidR="00D00448" w:rsidRPr="009C58F2" w:rsidTr="00DD48B2">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ASSESMENT CRITERIA</w:t>
            </w:r>
          </w:p>
        </w:tc>
      </w:tr>
      <w:tr w:rsidR="00D00448" w:rsidRPr="009C58F2" w:rsidTr="00DD48B2">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D00448" w:rsidRPr="009C58F2" w:rsidRDefault="00D00448" w:rsidP="00DD48B2">
            <w:pPr>
              <w:jc w:val="center"/>
              <w:rPr>
                <w:b/>
                <w:sz w:val="20"/>
                <w:szCs w:val="20"/>
              </w:rPr>
            </w:pPr>
            <w:r w:rsidRPr="009C58F2">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D00448" w:rsidRPr="009C58F2" w:rsidRDefault="00D00448" w:rsidP="00DD48B2">
            <w:pPr>
              <w:jc w:val="center"/>
              <w:rPr>
                <w:b/>
                <w:sz w:val="20"/>
                <w:szCs w:val="20"/>
              </w:rPr>
            </w:pPr>
            <w:r w:rsidRPr="009C58F2">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Percentage (%)</w:t>
            </w:r>
          </w:p>
        </w:tc>
      </w:tr>
      <w:tr w:rsidR="00D00448" w:rsidRPr="009C58F2" w:rsidTr="00DD48B2">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D00448" w:rsidRPr="009C58F2" w:rsidRDefault="00D00448" w:rsidP="00DD48B2">
            <w:pPr>
              <w:rPr>
                <w:sz w:val="20"/>
                <w:szCs w:val="20"/>
              </w:rPr>
            </w:pPr>
            <w:r w:rsidRPr="009C58F2">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D00448" w:rsidRPr="009C58F2" w:rsidRDefault="00D00448" w:rsidP="00DD48B2">
            <w:pPr>
              <w:jc w:val="center"/>
              <w:rPr>
                <w:sz w:val="20"/>
                <w:szCs w:val="20"/>
              </w:rPr>
            </w:pPr>
            <w:r w:rsidRPr="009C58F2">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D00448" w:rsidRPr="009C58F2" w:rsidRDefault="00D00448" w:rsidP="00DD48B2">
            <w:pPr>
              <w:jc w:val="center"/>
              <w:rPr>
                <w:sz w:val="20"/>
                <w:szCs w:val="20"/>
                <w:highlight w:val="yellow"/>
              </w:rPr>
            </w:pPr>
            <w:r w:rsidRPr="009C58F2">
              <w:rPr>
                <w:sz w:val="20"/>
                <w:szCs w:val="20"/>
              </w:rPr>
              <w:t xml:space="preserve"> </w:t>
            </w:r>
          </w:p>
        </w:tc>
      </w:tr>
      <w:tr w:rsidR="00D00448" w:rsidRPr="009C58F2" w:rsidTr="00DD48B2">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00448" w:rsidRPr="009C58F2" w:rsidRDefault="00D00448" w:rsidP="00DD48B2">
            <w:pPr>
              <w:rPr>
                <w:sz w:val="20"/>
                <w:szCs w:val="20"/>
              </w:rPr>
            </w:pPr>
            <w:r w:rsidRPr="009C58F2">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D00448" w:rsidRPr="009C58F2" w:rsidRDefault="00D00448" w:rsidP="00DD48B2">
            <w:pPr>
              <w:jc w:val="center"/>
              <w:rPr>
                <w:sz w:val="20"/>
                <w:szCs w:val="20"/>
              </w:rPr>
            </w:pPr>
            <w:r w:rsidRPr="009C58F2">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D00448" w:rsidRPr="009C58F2" w:rsidRDefault="00D00448" w:rsidP="00DD48B2">
            <w:pPr>
              <w:jc w:val="center"/>
              <w:rPr>
                <w:sz w:val="20"/>
                <w:szCs w:val="20"/>
                <w:highlight w:val="yellow"/>
              </w:rPr>
            </w:pPr>
            <w:r w:rsidRPr="009C58F2">
              <w:rPr>
                <w:sz w:val="20"/>
                <w:szCs w:val="20"/>
              </w:rPr>
              <w:t xml:space="preserve"> </w:t>
            </w:r>
          </w:p>
        </w:tc>
      </w:tr>
      <w:tr w:rsidR="00D00448" w:rsidRPr="009C58F2" w:rsidTr="00DD48B2">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00448" w:rsidRPr="009C58F2" w:rsidRDefault="00D00448" w:rsidP="00DD48B2">
            <w:pPr>
              <w:rPr>
                <w:sz w:val="20"/>
                <w:szCs w:val="20"/>
              </w:rPr>
            </w:pPr>
            <w:r w:rsidRPr="009C58F2">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D00448" w:rsidRPr="009C58F2" w:rsidRDefault="00D00448" w:rsidP="00DD48B2">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D00448" w:rsidRPr="009C58F2" w:rsidRDefault="00D00448" w:rsidP="00DD48B2">
            <w:pPr>
              <w:rPr>
                <w:sz w:val="20"/>
                <w:szCs w:val="20"/>
              </w:rPr>
            </w:pPr>
            <w:r w:rsidRPr="009C58F2">
              <w:rPr>
                <w:sz w:val="20"/>
                <w:szCs w:val="20"/>
              </w:rPr>
              <w:t xml:space="preserve"> </w:t>
            </w:r>
          </w:p>
        </w:tc>
      </w:tr>
      <w:tr w:rsidR="00D00448" w:rsidRPr="009C58F2" w:rsidTr="00DD48B2">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00448" w:rsidRPr="009C58F2" w:rsidRDefault="00D00448" w:rsidP="00DD48B2">
            <w:pPr>
              <w:rPr>
                <w:sz w:val="20"/>
                <w:szCs w:val="20"/>
              </w:rPr>
            </w:pPr>
            <w:r w:rsidRPr="009C58F2">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D00448" w:rsidRPr="009C58F2" w:rsidRDefault="00D00448" w:rsidP="00DD48B2">
            <w:pPr>
              <w:jc w:val="center"/>
              <w:rPr>
                <w:sz w:val="20"/>
                <w:szCs w:val="20"/>
              </w:rPr>
            </w:pPr>
            <w:r w:rsidRPr="009C58F2">
              <w:rPr>
                <w:sz w:val="20"/>
                <w:szCs w:val="20"/>
              </w:rPr>
              <w:t xml:space="preserve"> 1</w:t>
            </w:r>
          </w:p>
        </w:tc>
        <w:tc>
          <w:tcPr>
            <w:tcW w:w="0" w:type="auto"/>
            <w:tcBorders>
              <w:top w:val="single" w:sz="4" w:space="0" w:color="auto"/>
              <w:left w:val="single" w:sz="8" w:space="0" w:color="auto"/>
              <w:bottom w:val="single" w:sz="4" w:space="0" w:color="auto"/>
              <w:right w:val="single" w:sz="12" w:space="0" w:color="auto"/>
            </w:tcBorders>
          </w:tcPr>
          <w:p w:rsidR="00D00448" w:rsidRPr="009C58F2" w:rsidRDefault="00D00448" w:rsidP="00DD48B2">
            <w:pPr>
              <w:jc w:val="center"/>
              <w:rPr>
                <w:sz w:val="20"/>
                <w:szCs w:val="20"/>
              </w:rPr>
            </w:pPr>
            <w:r w:rsidRPr="009C58F2">
              <w:rPr>
                <w:sz w:val="20"/>
                <w:szCs w:val="20"/>
              </w:rPr>
              <w:t xml:space="preserve">50  </w:t>
            </w:r>
          </w:p>
        </w:tc>
      </w:tr>
      <w:tr w:rsidR="00D00448" w:rsidRPr="009C58F2" w:rsidTr="00DD48B2">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D00448" w:rsidRPr="009C58F2" w:rsidRDefault="00D00448" w:rsidP="00DD48B2">
            <w:pPr>
              <w:rPr>
                <w:sz w:val="20"/>
                <w:szCs w:val="20"/>
              </w:rPr>
            </w:pPr>
            <w:r w:rsidRPr="009C58F2">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D00448" w:rsidRPr="009C58F2" w:rsidRDefault="00D00448" w:rsidP="00DD48B2">
            <w:pPr>
              <w:jc w:val="center"/>
              <w:rPr>
                <w:sz w:val="20"/>
                <w:szCs w:val="20"/>
              </w:rPr>
            </w:pPr>
            <w:r w:rsidRPr="009C58F2">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D00448" w:rsidRPr="009C58F2" w:rsidRDefault="00D00448" w:rsidP="00DD48B2">
            <w:pPr>
              <w:jc w:val="center"/>
              <w:rPr>
                <w:sz w:val="20"/>
                <w:szCs w:val="20"/>
              </w:rPr>
            </w:pPr>
            <w:r w:rsidRPr="009C58F2">
              <w:rPr>
                <w:sz w:val="20"/>
                <w:szCs w:val="20"/>
              </w:rPr>
              <w:t xml:space="preserve"> </w:t>
            </w:r>
          </w:p>
        </w:tc>
      </w:tr>
      <w:tr w:rsidR="00D00448" w:rsidRPr="009C58F2" w:rsidTr="00DD48B2">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D00448" w:rsidRPr="009C58F2" w:rsidRDefault="00D00448" w:rsidP="00DD48B2">
            <w:pPr>
              <w:rPr>
                <w:sz w:val="20"/>
                <w:szCs w:val="20"/>
              </w:rPr>
            </w:pPr>
            <w:r w:rsidRPr="009C58F2">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D00448" w:rsidRPr="009C58F2" w:rsidRDefault="00D00448" w:rsidP="00DD48B2">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D00448" w:rsidRPr="009C58F2" w:rsidRDefault="00D00448" w:rsidP="00DD48B2">
            <w:pPr>
              <w:rPr>
                <w:sz w:val="20"/>
                <w:szCs w:val="20"/>
              </w:rPr>
            </w:pPr>
          </w:p>
        </w:tc>
      </w:tr>
      <w:tr w:rsidR="00D00448" w:rsidRPr="009C58F2" w:rsidTr="00DD48B2">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D00448" w:rsidRPr="009C58F2" w:rsidRDefault="00D00448" w:rsidP="00DD48B2">
            <w:pPr>
              <w:rPr>
                <w:sz w:val="20"/>
                <w:szCs w:val="20"/>
              </w:rPr>
            </w:pPr>
            <w:r w:rsidRPr="009C58F2">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D00448" w:rsidRPr="009C58F2" w:rsidRDefault="00D00448" w:rsidP="00DD48B2">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D00448" w:rsidRPr="009C58F2" w:rsidRDefault="00D00448" w:rsidP="00DD48B2">
            <w:pPr>
              <w:rPr>
                <w:sz w:val="20"/>
                <w:szCs w:val="20"/>
              </w:rPr>
            </w:pPr>
          </w:p>
        </w:tc>
      </w:tr>
      <w:tr w:rsidR="00D00448" w:rsidRPr="009C58F2" w:rsidTr="00DD48B2">
        <w:tblPrEx>
          <w:tblBorders>
            <w:insideH w:val="single" w:sz="6" w:space="0" w:color="auto"/>
            <w:insideV w:val="single" w:sz="6" w:space="0" w:color="auto"/>
          </w:tblBorders>
        </w:tblPrEx>
        <w:trPr>
          <w:cantSplit/>
          <w:trHeight w:val="276"/>
        </w:trPr>
        <w:tc>
          <w:tcPr>
            <w:tcW w:w="2996" w:type="dxa"/>
            <w:gridSpan w:val="3"/>
            <w:vMerge w:val="restart"/>
            <w:vAlign w:val="center"/>
          </w:tcPr>
          <w:p w:rsidR="00D00448" w:rsidRPr="009C58F2" w:rsidRDefault="00D00448" w:rsidP="00DD48B2">
            <w:pPr>
              <w:jc w:val="center"/>
              <w:rPr>
                <w:b/>
                <w:sz w:val="20"/>
                <w:szCs w:val="20"/>
              </w:rPr>
            </w:pPr>
            <w:r w:rsidRPr="009C58F2">
              <w:rPr>
                <w:b/>
                <w:sz w:val="20"/>
                <w:szCs w:val="20"/>
              </w:rPr>
              <w:t>FINAL</w:t>
            </w:r>
          </w:p>
        </w:tc>
        <w:tc>
          <w:tcPr>
            <w:tcW w:w="3781" w:type="dxa"/>
            <w:gridSpan w:val="3"/>
          </w:tcPr>
          <w:p w:rsidR="00D00448" w:rsidRPr="009C58F2" w:rsidRDefault="00D00448" w:rsidP="00DD48B2">
            <w:pPr>
              <w:rPr>
                <w:sz w:val="20"/>
                <w:szCs w:val="20"/>
              </w:rPr>
            </w:pPr>
            <w:r w:rsidRPr="009C58F2">
              <w:rPr>
                <w:sz w:val="20"/>
                <w:szCs w:val="20"/>
              </w:rPr>
              <w:t>Quiz</w:t>
            </w:r>
          </w:p>
        </w:tc>
        <w:tc>
          <w:tcPr>
            <w:tcW w:w="1410" w:type="dxa"/>
          </w:tcPr>
          <w:p w:rsidR="00D00448" w:rsidRPr="009C58F2" w:rsidRDefault="00D00448" w:rsidP="00DD48B2">
            <w:pPr>
              <w:jc w:val="center"/>
              <w:rPr>
                <w:sz w:val="20"/>
                <w:szCs w:val="20"/>
              </w:rPr>
            </w:pPr>
            <w:r w:rsidRPr="009C58F2">
              <w:rPr>
                <w:sz w:val="20"/>
                <w:szCs w:val="20"/>
              </w:rPr>
              <w:t>1</w:t>
            </w:r>
          </w:p>
        </w:tc>
        <w:tc>
          <w:tcPr>
            <w:tcW w:w="1667" w:type="dxa"/>
          </w:tcPr>
          <w:p w:rsidR="00D00448" w:rsidRPr="009C58F2" w:rsidRDefault="00D00448" w:rsidP="00DD48B2">
            <w:pPr>
              <w:jc w:val="center"/>
              <w:rPr>
                <w:sz w:val="20"/>
                <w:szCs w:val="20"/>
              </w:rPr>
            </w:pPr>
            <w:r w:rsidRPr="009C58F2">
              <w:rPr>
                <w:sz w:val="20"/>
                <w:szCs w:val="20"/>
              </w:rPr>
              <w:t>50</w:t>
            </w:r>
          </w:p>
        </w:tc>
      </w:tr>
      <w:tr w:rsidR="00D00448" w:rsidRPr="009C58F2" w:rsidTr="00DD48B2">
        <w:tblPrEx>
          <w:tblBorders>
            <w:insideH w:val="single" w:sz="6" w:space="0" w:color="auto"/>
            <w:insideV w:val="single" w:sz="6" w:space="0" w:color="auto"/>
          </w:tblBorders>
        </w:tblPrEx>
        <w:trPr>
          <w:cantSplit/>
          <w:trHeight w:val="276"/>
        </w:trPr>
        <w:tc>
          <w:tcPr>
            <w:tcW w:w="2996" w:type="dxa"/>
            <w:gridSpan w:val="3"/>
            <w:vMerge/>
          </w:tcPr>
          <w:p w:rsidR="00D00448" w:rsidRPr="009C58F2" w:rsidRDefault="00D00448" w:rsidP="00DD48B2">
            <w:pPr>
              <w:rPr>
                <w:sz w:val="20"/>
                <w:szCs w:val="20"/>
              </w:rPr>
            </w:pPr>
          </w:p>
        </w:tc>
        <w:tc>
          <w:tcPr>
            <w:tcW w:w="3781" w:type="dxa"/>
            <w:gridSpan w:val="3"/>
            <w:vAlign w:val="center"/>
          </w:tcPr>
          <w:p w:rsidR="00D00448" w:rsidRPr="009C58F2" w:rsidRDefault="00D00448" w:rsidP="00DD48B2">
            <w:pPr>
              <w:rPr>
                <w:sz w:val="20"/>
                <w:szCs w:val="20"/>
              </w:rPr>
            </w:pPr>
            <w:r w:rsidRPr="009C58F2">
              <w:rPr>
                <w:sz w:val="20"/>
                <w:szCs w:val="20"/>
              </w:rPr>
              <w:t>Homework</w:t>
            </w:r>
          </w:p>
        </w:tc>
        <w:tc>
          <w:tcPr>
            <w:tcW w:w="1410" w:type="dxa"/>
          </w:tcPr>
          <w:p w:rsidR="00D00448" w:rsidRPr="009C58F2" w:rsidRDefault="00D00448" w:rsidP="00DD48B2">
            <w:pPr>
              <w:jc w:val="center"/>
              <w:rPr>
                <w:sz w:val="20"/>
                <w:szCs w:val="20"/>
              </w:rPr>
            </w:pPr>
          </w:p>
        </w:tc>
        <w:tc>
          <w:tcPr>
            <w:tcW w:w="1667" w:type="dxa"/>
          </w:tcPr>
          <w:p w:rsidR="00D00448" w:rsidRPr="009C58F2" w:rsidRDefault="00D00448" w:rsidP="00DD48B2">
            <w:pPr>
              <w:jc w:val="center"/>
              <w:rPr>
                <w:sz w:val="20"/>
                <w:szCs w:val="20"/>
              </w:rPr>
            </w:pPr>
          </w:p>
        </w:tc>
      </w:tr>
      <w:tr w:rsidR="00D00448" w:rsidRPr="009C58F2" w:rsidTr="00DD48B2">
        <w:tblPrEx>
          <w:tblBorders>
            <w:insideH w:val="single" w:sz="6" w:space="0" w:color="auto"/>
            <w:insideV w:val="single" w:sz="6" w:space="0" w:color="auto"/>
          </w:tblBorders>
        </w:tblPrEx>
        <w:trPr>
          <w:cantSplit/>
          <w:trHeight w:val="276"/>
        </w:trPr>
        <w:tc>
          <w:tcPr>
            <w:tcW w:w="2996" w:type="dxa"/>
            <w:gridSpan w:val="3"/>
            <w:vMerge/>
          </w:tcPr>
          <w:p w:rsidR="00D00448" w:rsidRPr="009C58F2" w:rsidRDefault="00D00448" w:rsidP="00DD48B2">
            <w:pPr>
              <w:rPr>
                <w:sz w:val="20"/>
                <w:szCs w:val="20"/>
              </w:rPr>
            </w:pPr>
          </w:p>
        </w:tc>
        <w:tc>
          <w:tcPr>
            <w:tcW w:w="3781" w:type="dxa"/>
            <w:gridSpan w:val="3"/>
          </w:tcPr>
          <w:p w:rsidR="00D00448" w:rsidRPr="009C58F2" w:rsidRDefault="00D00448" w:rsidP="00DD48B2">
            <w:pPr>
              <w:rPr>
                <w:sz w:val="20"/>
                <w:szCs w:val="20"/>
              </w:rPr>
            </w:pPr>
            <w:r w:rsidRPr="009C58F2">
              <w:rPr>
                <w:sz w:val="20"/>
                <w:szCs w:val="20"/>
              </w:rPr>
              <w:t>Project</w:t>
            </w:r>
          </w:p>
        </w:tc>
        <w:tc>
          <w:tcPr>
            <w:tcW w:w="1410" w:type="dxa"/>
          </w:tcPr>
          <w:p w:rsidR="00D00448" w:rsidRPr="009C58F2" w:rsidRDefault="00D00448" w:rsidP="00DD48B2">
            <w:pPr>
              <w:jc w:val="center"/>
              <w:rPr>
                <w:sz w:val="20"/>
                <w:szCs w:val="20"/>
              </w:rPr>
            </w:pPr>
          </w:p>
        </w:tc>
        <w:tc>
          <w:tcPr>
            <w:tcW w:w="1667" w:type="dxa"/>
          </w:tcPr>
          <w:p w:rsidR="00D00448" w:rsidRPr="009C58F2" w:rsidRDefault="00D00448" w:rsidP="00DD48B2">
            <w:pPr>
              <w:jc w:val="center"/>
              <w:rPr>
                <w:sz w:val="20"/>
                <w:szCs w:val="20"/>
              </w:rPr>
            </w:pPr>
          </w:p>
        </w:tc>
      </w:tr>
      <w:tr w:rsidR="00D00448" w:rsidRPr="009C58F2" w:rsidTr="00DD48B2">
        <w:tblPrEx>
          <w:tblBorders>
            <w:insideH w:val="single" w:sz="6" w:space="0" w:color="auto"/>
            <w:insideV w:val="single" w:sz="6" w:space="0" w:color="auto"/>
          </w:tblBorders>
        </w:tblPrEx>
        <w:trPr>
          <w:cantSplit/>
          <w:trHeight w:val="276"/>
        </w:trPr>
        <w:tc>
          <w:tcPr>
            <w:tcW w:w="2996" w:type="dxa"/>
            <w:gridSpan w:val="3"/>
            <w:vMerge/>
          </w:tcPr>
          <w:p w:rsidR="00D00448" w:rsidRPr="009C58F2" w:rsidRDefault="00D00448" w:rsidP="00DD48B2">
            <w:pPr>
              <w:rPr>
                <w:sz w:val="20"/>
                <w:szCs w:val="20"/>
              </w:rPr>
            </w:pPr>
          </w:p>
        </w:tc>
        <w:tc>
          <w:tcPr>
            <w:tcW w:w="3781" w:type="dxa"/>
            <w:gridSpan w:val="3"/>
          </w:tcPr>
          <w:p w:rsidR="00D00448" w:rsidRPr="009C58F2" w:rsidRDefault="00D00448" w:rsidP="00DD48B2">
            <w:pPr>
              <w:rPr>
                <w:sz w:val="20"/>
                <w:szCs w:val="20"/>
              </w:rPr>
            </w:pPr>
            <w:r w:rsidRPr="009C58F2">
              <w:rPr>
                <w:sz w:val="20"/>
                <w:szCs w:val="20"/>
              </w:rPr>
              <w:t>Oral Exam</w:t>
            </w:r>
          </w:p>
        </w:tc>
        <w:tc>
          <w:tcPr>
            <w:tcW w:w="1410" w:type="dxa"/>
          </w:tcPr>
          <w:p w:rsidR="00D00448" w:rsidRPr="009C58F2" w:rsidRDefault="00D00448" w:rsidP="00DD48B2">
            <w:pPr>
              <w:jc w:val="center"/>
              <w:rPr>
                <w:sz w:val="20"/>
                <w:szCs w:val="20"/>
              </w:rPr>
            </w:pPr>
          </w:p>
        </w:tc>
        <w:tc>
          <w:tcPr>
            <w:tcW w:w="1667" w:type="dxa"/>
          </w:tcPr>
          <w:p w:rsidR="00D00448" w:rsidRPr="009C58F2" w:rsidRDefault="00D00448" w:rsidP="00DD48B2">
            <w:pPr>
              <w:jc w:val="center"/>
              <w:rPr>
                <w:sz w:val="20"/>
                <w:szCs w:val="20"/>
              </w:rPr>
            </w:pPr>
          </w:p>
        </w:tc>
      </w:tr>
      <w:tr w:rsidR="00D00448" w:rsidRPr="009C58F2" w:rsidTr="00DD48B2">
        <w:tblPrEx>
          <w:tblBorders>
            <w:insideH w:val="single" w:sz="6" w:space="0" w:color="auto"/>
            <w:insideV w:val="single" w:sz="6" w:space="0" w:color="auto"/>
          </w:tblBorders>
        </w:tblPrEx>
        <w:trPr>
          <w:cantSplit/>
          <w:trHeight w:val="276"/>
        </w:trPr>
        <w:tc>
          <w:tcPr>
            <w:tcW w:w="2996" w:type="dxa"/>
            <w:gridSpan w:val="3"/>
            <w:vMerge/>
          </w:tcPr>
          <w:p w:rsidR="00D00448" w:rsidRPr="009C58F2" w:rsidRDefault="00D00448" w:rsidP="00DD48B2">
            <w:pPr>
              <w:rPr>
                <w:sz w:val="20"/>
                <w:szCs w:val="20"/>
              </w:rPr>
            </w:pPr>
          </w:p>
        </w:tc>
        <w:tc>
          <w:tcPr>
            <w:tcW w:w="3781" w:type="dxa"/>
            <w:gridSpan w:val="3"/>
          </w:tcPr>
          <w:p w:rsidR="00D00448" w:rsidRPr="009C58F2" w:rsidRDefault="00D00448" w:rsidP="00DD48B2">
            <w:pPr>
              <w:rPr>
                <w:sz w:val="20"/>
                <w:szCs w:val="20"/>
              </w:rPr>
            </w:pPr>
            <w:r w:rsidRPr="009C58F2">
              <w:rPr>
                <w:sz w:val="20"/>
                <w:szCs w:val="20"/>
              </w:rPr>
              <w:t>Other(…….)</w:t>
            </w:r>
          </w:p>
        </w:tc>
        <w:tc>
          <w:tcPr>
            <w:tcW w:w="1410" w:type="dxa"/>
          </w:tcPr>
          <w:p w:rsidR="00D00448" w:rsidRPr="009C58F2" w:rsidRDefault="00D00448" w:rsidP="00DD48B2">
            <w:pPr>
              <w:jc w:val="center"/>
              <w:rPr>
                <w:sz w:val="20"/>
                <w:szCs w:val="20"/>
              </w:rPr>
            </w:pPr>
          </w:p>
        </w:tc>
        <w:tc>
          <w:tcPr>
            <w:tcW w:w="1667" w:type="dxa"/>
          </w:tcPr>
          <w:p w:rsidR="00D00448" w:rsidRPr="009C58F2" w:rsidRDefault="00D00448" w:rsidP="00DD48B2">
            <w:pPr>
              <w:jc w:val="center"/>
              <w:rPr>
                <w:sz w:val="20"/>
                <w:szCs w:val="20"/>
              </w:rPr>
            </w:pPr>
          </w:p>
        </w:tc>
      </w:tr>
      <w:tr w:rsidR="00D00448" w:rsidRPr="009C58F2" w:rsidTr="00DD48B2">
        <w:tblPrEx>
          <w:tblBorders>
            <w:insideH w:val="single" w:sz="6" w:space="0" w:color="auto"/>
            <w:insideV w:val="single" w:sz="6" w:space="0" w:color="auto"/>
          </w:tblBorders>
        </w:tblPrEx>
        <w:trPr>
          <w:cantSplit/>
          <w:trHeight w:val="138"/>
        </w:trPr>
        <w:tc>
          <w:tcPr>
            <w:tcW w:w="2996" w:type="dxa"/>
            <w:gridSpan w:val="3"/>
            <w:vMerge w:val="restart"/>
            <w:vAlign w:val="center"/>
          </w:tcPr>
          <w:p w:rsidR="00D00448" w:rsidRPr="009C58F2" w:rsidRDefault="00D00448" w:rsidP="00DD48B2">
            <w:pPr>
              <w:rPr>
                <w:b/>
                <w:sz w:val="20"/>
                <w:szCs w:val="20"/>
                <w:vertAlign w:val="superscript"/>
              </w:rPr>
            </w:pPr>
            <w:r w:rsidRPr="009C58F2">
              <w:rPr>
                <w:b/>
                <w:sz w:val="20"/>
                <w:szCs w:val="20"/>
              </w:rPr>
              <w:t>MAKE-UP EXAM</w:t>
            </w:r>
          </w:p>
        </w:tc>
        <w:tc>
          <w:tcPr>
            <w:tcW w:w="2512" w:type="dxa"/>
            <w:gridSpan w:val="2"/>
          </w:tcPr>
          <w:p w:rsidR="00D00448" w:rsidRPr="009C58F2" w:rsidRDefault="00D00448" w:rsidP="00DD48B2">
            <w:pPr>
              <w:jc w:val="center"/>
              <w:rPr>
                <w:sz w:val="20"/>
                <w:szCs w:val="20"/>
              </w:rPr>
            </w:pPr>
            <w:r w:rsidRPr="009C58F2">
              <w:rPr>
                <w:sz w:val="20"/>
                <w:szCs w:val="20"/>
              </w:rPr>
              <w:t>Oral</w:t>
            </w:r>
          </w:p>
        </w:tc>
        <w:tc>
          <w:tcPr>
            <w:tcW w:w="1269" w:type="dxa"/>
          </w:tcPr>
          <w:p w:rsidR="00D00448" w:rsidRPr="009C58F2" w:rsidRDefault="00D00448" w:rsidP="00DD48B2">
            <w:pPr>
              <w:jc w:val="center"/>
              <w:rPr>
                <w:sz w:val="20"/>
                <w:szCs w:val="20"/>
              </w:rPr>
            </w:pPr>
            <w:r w:rsidRPr="009C58F2">
              <w:rPr>
                <w:sz w:val="20"/>
                <w:szCs w:val="20"/>
              </w:rPr>
              <w:t>Written</w:t>
            </w:r>
          </w:p>
        </w:tc>
        <w:tc>
          <w:tcPr>
            <w:tcW w:w="1410" w:type="dxa"/>
          </w:tcPr>
          <w:p w:rsidR="00D00448" w:rsidRPr="009C58F2" w:rsidRDefault="00D00448" w:rsidP="00DD48B2">
            <w:pPr>
              <w:jc w:val="center"/>
              <w:rPr>
                <w:sz w:val="20"/>
                <w:szCs w:val="20"/>
              </w:rPr>
            </w:pPr>
            <w:r w:rsidRPr="009C58F2">
              <w:rPr>
                <w:sz w:val="20"/>
                <w:szCs w:val="20"/>
              </w:rPr>
              <w:t>Oral and Written</w:t>
            </w:r>
          </w:p>
        </w:tc>
        <w:tc>
          <w:tcPr>
            <w:tcW w:w="1667" w:type="dxa"/>
          </w:tcPr>
          <w:p w:rsidR="00D00448" w:rsidRPr="009C58F2" w:rsidRDefault="00D00448" w:rsidP="00DD48B2">
            <w:pPr>
              <w:jc w:val="center"/>
              <w:rPr>
                <w:sz w:val="20"/>
                <w:szCs w:val="20"/>
              </w:rPr>
            </w:pPr>
            <w:r w:rsidRPr="009C58F2">
              <w:rPr>
                <w:sz w:val="20"/>
                <w:szCs w:val="20"/>
              </w:rPr>
              <w:t>Multiple Choice</w:t>
            </w:r>
          </w:p>
        </w:tc>
      </w:tr>
      <w:tr w:rsidR="00D00448" w:rsidRPr="009C58F2" w:rsidTr="00DD48B2">
        <w:tblPrEx>
          <w:tblBorders>
            <w:insideH w:val="single" w:sz="6" w:space="0" w:color="auto"/>
            <w:insideV w:val="single" w:sz="6" w:space="0" w:color="auto"/>
          </w:tblBorders>
        </w:tblPrEx>
        <w:trPr>
          <w:cantSplit/>
          <w:trHeight w:val="326"/>
        </w:trPr>
        <w:tc>
          <w:tcPr>
            <w:tcW w:w="2996" w:type="dxa"/>
            <w:gridSpan w:val="3"/>
            <w:vMerge/>
          </w:tcPr>
          <w:p w:rsidR="00D00448" w:rsidRPr="009C58F2" w:rsidRDefault="00D00448" w:rsidP="00DD48B2">
            <w:pPr>
              <w:rPr>
                <w:sz w:val="20"/>
                <w:szCs w:val="20"/>
              </w:rPr>
            </w:pPr>
          </w:p>
        </w:tc>
        <w:tc>
          <w:tcPr>
            <w:tcW w:w="2512" w:type="dxa"/>
            <w:gridSpan w:val="2"/>
          </w:tcPr>
          <w:p w:rsidR="00D00448" w:rsidRPr="009C58F2" w:rsidRDefault="00D00448" w:rsidP="00DD48B2">
            <w:pPr>
              <w:jc w:val="center"/>
              <w:rPr>
                <w:b/>
                <w:sz w:val="20"/>
                <w:szCs w:val="20"/>
              </w:rPr>
            </w:pPr>
          </w:p>
        </w:tc>
        <w:tc>
          <w:tcPr>
            <w:tcW w:w="1269" w:type="dxa"/>
          </w:tcPr>
          <w:p w:rsidR="00D00448" w:rsidRPr="009C58F2" w:rsidRDefault="00D00448" w:rsidP="00DD48B2">
            <w:pPr>
              <w:jc w:val="center"/>
              <w:rPr>
                <w:b/>
                <w:sz w:val="20"/>
                <w:szCs w:val="20"/>
              </w:rPr>
            </w:pPr>
          </w:p>
        </w:tc>
        <w:tc>
          <w:tcPr>
            <w:tcW w:w="1410" w:type="dxa"/>
          </w:tcPr>
          <w:p w:rsidR="00D00448" w:rsidRPr="009C58F2" w:rsidRDefault="00D00448" w:rsidP="00DD48B2">
            <w:pPr>
              <w:jc w:val="center"/>
              <w:rPr>
                <w:b/>
                <w:sz w:val="20"/>
                <w:szCs w:val="20"/>
              </w:rPr>
            </w:pPr>
          </w:p>
        </w:tc>
        <w:tc>
          <w:tcPr>
            <w:tcW w:w="1667" w:type="dxa"/>
          </w:tcPr>
          <w:p w:rsidR="00D00448" w:rsidRPr="009C58F2" w:rsidRDefault="00D00448" w:rsidP="00DD48B2">
            <w:pPr>
              <w:jc w:val="center"/>
              <w:rPr>
                <w:b/>
                <w:sz w:val="20"/>
                <w:szCs w:val="20"/>
              </w:rPr>
            </w:pPr>
          </w:p>
        </w:tc>
      </w:tr>
      <w:tr w:rsidR="00D00448" w:rsidRPr="009C58F2" w:rsidTr="00DD48B2">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jc w:val="both"/>
              <w:rPr>
                <w:sz w:val="20"/>
                <w:szCs w:val="20"/>
              </w:rPr>
            </w:pPr>
            <w:r w:rsidRPr="009C58F2">
              <w:rPr>
                <w:sz w:val="20"/>
                <w:szCs w:val="20"/>
              </w:rPr>
              <w:t xml:space="preserve"> </w:t>
            </w:r>
          </w:p>
        </w:tc>
      </w:tr>
      <w:tr w:rsidR="00D00448" w:rsidRPr="009C58F2" w:rsidTr="00DD48B2">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D00448" w:rsidRPr="009C58F2" w:rsidRDefault="00D00448" w:rsidP="00DD48B2">
            <w:pPr>
              <w:jc w:val="both"/>
              <w:rPr>
                <w:sz w:val="20"/>
                <w:szCs w:val="20"/>
              </w:rPr>
            </w:pPr>
            <w:r w:rsidRPr="009C58F2">
              <w:rPr>
                <w:sz w:val="20"/>
                <w:szCs w:val="20"/>
              </w:rPr>
              <w:t xml:space="preserve"> Basic concepts of first aid and emergency care, triage nursing, , first aid and </w:t>
            </w:r>
          </w:p>
          <w:p w:rsidR="00D00448" w:rsidRPr="009C58F2" w:rsidRDefault="00D00448" w:rsidP="00DD48B2">
            <w:pPr>
              <w:ind w:left="51"/>
              <w:jc w:val="both"/>
              <w:rPr>
                <w:sz w:val="20"/>
                <w:szCs w:val="20"/>
              </w:rPr>
            </w:pPr>
            <w:r w:rsidRPr="009C58F2">
              <w:rPr>
                <w:sz w:val="20"/>
                <w:szCs w:val="20"/>
              </w:rPr>
              <w:t>emergency care work-related accidents, home accidents, traffic accidents, injuries, infectious diseases, natural disasters, hemorrhage / shock, burns, freezes, electric shock, heat, and heat stroke, drowning, radioactive substances in cases of injury, poisoning, animal bites and stings In such cases and treatment of sudden cardiac and respiratory basic life support arrest.</w:t>
            </w:r>
          </w:p>
        </w:tc>
      </w:tr>
      <w:tr w:rsidR="00D00448" w:rsidRPr="009C58F2" w:rsidTr="00DD48B2">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D00448" w:rsidRPr="009C58F2" w:rsidRDefault="00D00448" w:rsidP="00DD48B2">
            <w:pPr>
              <w:ind w:left="-464" w:firstLine="464"/>
              <w:rPr>
                <w:bCs/>
                <w:color w:val="000000"/>
                <w:sz w:val="20"/>
                <w:szCs w:val="20"/>
              </w:rPr>
            </w:pPr>
            <w:r w:rsidRPr="009C58F2">
              <w:rPr>
                <w:bCs/>
                <w:color w:val="000000"/>
                <w:sz w:val="20"/>
                <w:szCs w:val="20"/>
              </w:rPr>
              <w:t xml:space="preserve"> The student is aimed to;</w:t>
            </w:r>
          </w:p>
          <w:p w:rsidR="00D00448" w:rsidRPr="009C58F2" w:rsidRDefault="00D00448" w:rsidP="00D00448">
            <w:pPr>
              <w:pStyle w:val="ListeParagraf"/>
              <w:numPr>
                <w:ilvl w:val="0"/>
                <w:numId w:val="28"/>
              </w:numPr>
              <w:rPr>
                <w:sz w:val="20"/>
                <w:szCs w:val="20"/>
              </w:rPr>
            </w:pPr>
            <w:r w:rsidRPr="009C58F2">
              <w:rPr>
                <w:bCs/>
                <w:color w:val="000000"/>
                <w:sz w:val="20"/>
                <w:szCs w:val="20"/>
              </w:rPr>
              <w:t>have a knowledge about first aid and emergency care</w:t>
            </w:r>
            <w:r w:rsidRPr="009C58F2">
              <w:rPr>
                <w:sz w:val="20"/>
                <w:szCs w:val="20"/>
              </w:rPr>
              <w:t xml:space="preserve"> </w:t>
            </w:r>
          </w:p>
          <w:p w:rsidR="00D00448" w:rsidRPr="009C58F2" w:rsidRDefault="00D00448" w:rsidP="00D00448">
            <w:pPr>
              <w:pStyle w:val="ListeParagraf"/>
              <w:numPr>
                <w:ilvl w:val="0"/>
                <w:numId w:val="28"/>
              </w:numPr>
              <w:rPr>
                <w:sz w:val="20"/>
                <w:szCs w:val="20"/>
              </w:rPr>
            </w:pPr>
            <w:r w:rsidRPr="009C58F2">
              <w:rPr>
                <w:sz w:val="20"/>
                <w:szCs w:val="20"/>
              </w:rPr>
              <w:t>have a knowledge about home accidents, traffic accidents, work-related accidents,</w:t>
            </w:r>
          </w:p>
          <w:p w:rsidR="00D00448" w:rsidRPr="009C58F2" w:rsidRDefault="00D00448" w:rsidP="00D00448">
            <w:pPr>
              <w:pStyle w:val="ListeParagraf"/>
              <w:numPr>
                <w:ilvl w:val="0"/>
                <w:numId w:val="28"/>
              </w:numPr>
              <w:rPr>
                <w:sz w:val="20"/>
                <w:szCs w:val="20"/>
              </w:rPr>
            </w:pPr>
            <w:r w:rsidRPr="009C58F2">
              <w:rPr>
                <w:sz w:val="20"/>
                <w:szCs w:val="20"/>
              </w:rPr>
              <w:t>have a knowledge about infectious diseases,AIDS, hepatits, natural disasters and create awereness for society.</w:t>
            </w:r>
          </w:p>
          <w:p w:rsidR="00D00448" w:rsidRPr="009C58F2" w:rsidRDefault="00D00448" w:rsidP="00D00448">
            <w:pPr>
              <w:pStyle w:val="ListeParagraf"/>
              <w:numPr>
                <w:ilvl w:val="0"/>
                <w:numId w:val="28"/>
              </w:numPr>
              <w:rPr>
                <w:sz w:val="20"/>
                <w:szCs w:val="20"/>
              </w:rPr>
            </w:pPr>
            <w:r w:rsidRPr="009C58F2">
              <w:rPr>
                <w:sz w:val="20"/>
                <w:szCs w:val="20"/>
              </w:rPr>
              <w:t>have a knowledge about triage</w:t>
            </w:r>
          </w:p>
          <w:p w:rsidR="00D00448" w:rsidRPr="009C58F2" w:rsidRDefault="00D00448" w:rsidP="00D00448">
            <w:pPr>
              <w:pStyle w:val="ListeParagraf"/>
              <w:numPr>
                <w:ilvl w:val="0"/>
                <w:numId w:val="28"/>
              </w:numPr>
              <w:rPr>
                <w:sz w:val="20"/>
                <w:szCs w:val="20"/>
              </w:rPr>
            </w:pPr>
            <w:r w:rsidRPr="009C58F2">
              <w:rPr>
                <w:sz w:val="20"/>
                <w:szCs w:val="20"/>
              </w:rPr>
              <w:t>gain ability to direct organizations in emergency situations</w:t>
            </w:r>
          </w:p>
          <w:p w:rsidR="00D00448" w:rsidRPr="009C58F2" w:rsidRDefault="00D00448" w:rsidP="00D00448">
            <w:pPr>
              <w:pStyle w:val="ListeParagraf"/>
              <w:numPr>
                <w:ilvl w:val="0"/>
                <w:numId w:val="28"/>
              </w:numPr>
              <w:rPr>
                <w:sz w:val="20"/>
                <w:szCs w:val="20"/>
              </w:rPr>
            </w:pPr>
            <w:r w:rsidRPr="009C58F2">
              <w:rPr>
                <w:sz w:val="20"/>
                <w:szCs w:val="20"/>
              </w:rPr>
              <w:t>gain the skill of basic life support(CPR)</w:t>
            </w:r>
          </w:p>
          <w:p w:rsidR="00D00448" w:rsidRPr="009C58F2" w:rsidRDefault="00D00448" w:rsidP="00DD48B2">
            <w:pPr>
              <w:ind w:left="-464" w:firstLine="464"/>
              <w:rPr>
                <w:sz w:val="20"/>
                <w:szCs w:val="20"/>
              </w:rPr>
            </w:pPr>
          </w:p>
        </w:tc>
      </w:tr>
      <w:tr w:rsidR="00D00448" w:rsidRPr="009C58F2" w:rsidTr="00DD48B2">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lastRenderedPageBreak/>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rPr>
                <w:sz w:val="20"/>
                <w:szCs w:val="20"/>
              </w:rPr>
            </w:pPr>
            <w:r w:rsidRPr="009C58F2">
              <w:rPr>
                <w:sz w:val="20"/>
                <w:szCs w:val="20"/>
              </w:rPr>
              <w:t>The student is provided to;</w:t>
            </w:r>
          </w:p>
          <w:p w:rsidR="00D00448" w:rsidRPr="009C58F2" w:rsidRDefault="00D00448" w:rsidP="00DD48B2">
            <w:pPr>
              <w:rPr>
                <w:sz w:val="20"/>
                <w:szCs w:val="20"/>
              </w:rPr>
            </w:pPr>
          </w:p>
          <w:p w:rsidR="00D00448" w:rsidRPr="009C58F2" w:rsidRDefault="00D00448" w:rsidP="00D00448">
            <w:pPr>
              <w:numPr>
                <w:ilvl w:val="0"/>
                <w:numId w:val="27"/>
              </w:numPr>
              <w:jc w:val="both"/>
              <w:rPr>
                <w:sz w:val="20"/>
                <w:szCs w:val="20"/>
              </w:rPr>
            </w:pPr>
            <w:r w:rsidRPr="009C58F2">
              <w:rPr>
                <w:sz w:val="20"/>
                <w:szCs w:val="20"/>
              </w:rPr>
              <w:t>Recognize basic concepts related to first aid and  the materials used.</w:t>
            </w:r>
          </w:p>
          <w:p w:rsidR="00D00448" w:rsidRPr="009C58F2" w:rsidRDefault="00D00448" w:rsidP="00D00448">
            <w:pPr>
              <w:numPr>
                <w:ilvl w:val="0"/>
                <w:numId w:val="27"/>
              </w:numPr>
              <w:jc w:val="both"/>
              <w:rPr>
                <w:sz w:val="20"/>
                <w:szCs w:val="20"/>
              </w:rPr>
            </w:pPr>
            <w:r w:rsidRPr="009C58F2">
              <w:rPr>
                <w:sz w:val="20"/>
                <w:szCs w:val="20"/>
              </w:rPr>
              <w:t xml:space="preserve"> Gain ability to identify first and urgent care situations and triage,</w:t>
            </w:r>
          </w:p>
          <w:p w:rsidR="00D00448" w:rsidRPr="009C58F2" w:rsidRDefault="00D00448" w:rsidP="00D00448">
            <w:pPr>
              <w:numPr>
                <w:ilvl w:val="0"/>
                <w:numId w:val="27"/>
              </w:numPr>
              <w:jc w:val="both"/>
              <w:rPr>
                <w:sz w:val="20"/>
                <w:szCs w:val="20"/>
              </w:rPr>
            </w:pPr>
            <w:r w:rsidRPr="009C58F2">
              <w:rPr>
                <w:sz w:val="20"/>
                <w:szCs w:val="20"/>
              </w:rPr>
              <w:t>Have information about the patient's physical diagnostics.</w:t>
            </w:r>
          </w:p>
          <w:p w:rsidR="00D00448" w:rsidRPr="009C58F2" w:rsidRDefault="00D00448" w:rsidP="00D00448">
            <w:pPr>
              <w:numPr>
                <w:ilvl w:val="0"/>
                <w:numId w:val="27"/>
              </w:numPr>
              <w:jc w:val="both"/>
              <w:rPr>
                <w:sz w:val="20"/>
                <w:szCs w:val="20"/>
              </w:rPr>
            </w:pPr>
            <w:r w:rsidRPr="009C58F2">
              <w:rPr>
                <w:sz w:val="20"/>
                <w:szCs w:val="20"/>
              </w:rPr>
              <w:t>Have a knowledge about sudden cardiac and respiratory arrest and gain ability to make CPR.</w:t>
            </w:r>
          </w:p>
          <w:p w:rsidR="00D00448" w:rsidRPr="009C58F2" w:rsidRDefault="00D00448" w:rsidP="00DD48B2">
            <w:pPr>
              <w:ind w:left="720"/>
              <w:jc w:val="both"/>
              <w:rPr>
                <w:sz w:val="20"/>
                <w:szCs w:val="20"/>
              </w:rPr>
            </w:pPr>
            <w:r w:rsidRPr="009C58F2">
              <w:rPr>
                <w:sz w:val="20"/>
                <w:szCs w:val="20"/>
              </w:rPr>
              <w:t>Make first aid at situations such as hemorrhage / shock, burns, freezing, electric shock, heat, and heat stroke, drowning, radioactive substances in cases of injury, poisoning, animal bites and stings and create awereness for society.</w:t>
            </w:r>
          </w:p>
          <w:p w:rsidR="00D00448" w:rsidRPr="009C58F2" w:rsidRDefault="00D00448" w:rsidP="00D00448">
            <w:pPr>
              <w:numPr>
                <w:ilvl w:val="0"/>
                <w:numId w:val="27"/>
              </w:numPr>
              <w:rPr>
                <w:sz w:val="20"/>
                <w:szCs w:val="20"/>
              </w:rPr>
            </w:pPr>
            <w:r w:rsidRPr="009C58F2">
              <w:rPr>
                <w:sz w:val="20"/>
                <w:szCs w:val="20"/>
              </w:rPr>
              <w:t xml:space="preserve">Have a knowledge about legal aspects  and responsibilities of emergency care, </w:t>
            </w:r>
          </w:p>
          <w:p w:rsidR="00D00448" w:rsidRPr="009C58F2" w:rsidRDefault="00D00448" w:rsidP="00D00448">
            <w:pPr>
              <w:numPr>
                <w:ilvl w:val="0"/>
                <w:numId w:val="27"/>
              </w:numPr>
              <w:jc w:val="both"/>
              <w:rPr>
                <w:sz w:val="20"/>
                <w:szCs w:val="20"/>
              </w:rPr>
            </w:pPr>
            <w:r w:rsidRPr="009C58F2">
              <w:rPr>
                <w:sz w:val="20"/>
                <w:szCs w:val="20"/>
              </w:rPr>
              <w:t>Gain the ability to perform effective team collaboration.</w:t>
            </w:r>
          </w:p>
          <w:p w:rsidR="00D00448" w:rsidRPr="009C58F2" w:rsidRDefault="00D00448" w:rsidP="00D00448">
            <w:pPr>
              <w:numPr>
                <w:ilvl w:val="0"/>
                <w:numId w:val="27"/>
              </w:numPr>
              <w:jc w:val="both"/>
              <w:rPr>
                <w:sz w:val="20"/>
                <w:szCs w:val="20"/>
              </w:rPr>
            </w:pPr>
            <w:r w:rsidRPr="009C58F2">
              <w:rPr>
                <w:sz w:val="20"/>
                <w:szCs w:val="20"/>
              </w:rPr>
              <w:t>Have a konowledge about work-related accidents, home accidents, traffic accidents, natural disasters, HIV and AIDS and  create awereness for society with using  educational and investigative roles.</w:t>
            </w:r>
          </w:p>
          <w:p w:rsidR="00D00448" w:rsidRPr="009C58F2" w:rsidRDefault="00D00448" w:rsidP="00DD48B2">
            <w:pPr>
              <w:ind w:left="360"/>
              <w:jc w:val="both"/>
              <w:rPr>
                <w:sz w:val="20"/>
                <w:szCs w:val="20"/>
              </w:rPr>
            </w:pPr>
          </w:p>
        </w:tc>
      </w:tr>
      <w:tr w:rsidR="00D00448" w:rsidRPr="009C58F2" w:rsidTr="00DD48B2">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D00448" w:rsidRPr="009C58F2" w:rsidRDefault="00D00448" w:rsidP="00D00448">
            <w:pPr>
              <w:numPr>
                <w:ilvl w:val="0"/>
                <w:numId w:val="26"/>
              </w:numPr>
              <w:rPr>
                <w:color w:val="000000"/>
                <w:sz w:val="20"/>
                <w:szCs w:val="20"/>
                <w:bdr w:val="none" w:sz="0" w:space="0" w:color="auto" w:frame="1"/>
              </w:rPr>
            </w:pPr>
            <w:r w:rsidRPr="009C58F2">
              <w:rPr>
                <w:sz w:val="20"/>
                <w:szCs w:val="20"/>
              </w:rPr>
              <w:t xml:space="preserve">Dramalı A., Kaymakçı Ş., Özbayır T., Yavuz M. (1999).Temel İlk Yardım Uygulamaları. Saray medikal yayıncılık. İzmir </w:t>
            </w:r>
          </w:p>
          <w:p w:rsidR="00D00448" w:rsidRPr="009C58F2" w:rsidRDefault="00D00448" w:rsidP="00D00448">
            <w:pPr>
              <w:numPr>
                <w:ilvl w:val="0"/>
                <w:numId w:val="26"/>
              </w:numPr>
              <w:rPr>
                <w:sz w:val="20"/>
                <w:szCs w:val="20"/>
              </w:rPr>
            </w:pPr>
            <w:r w:rsidRPr="009C58F2">
              <w:rPr>
                <w:sz w:val="20"/>
                <w:szCs w:val="20"/>
              </w:rPr>
              <w:t xml:space="preserve">Somyürek İ, Tabak RS. (2007).Hemşireler İçin Temel İlk Yardım ve Bakım.  Palme Yayıncılık </w:t>
            </w:r>
          </w:p>
          <w:p w:rsidR="00D00448" w:rsidRPr="009C58F2" w:rsidRDefault="00D00448" w:rsidP="00D00448">
            <w:pPr>
              <w:numPr>
                <w:ilvl w:val="0"/>
                <w:numId w:val="26"/>
              </w:numPr>
              <w:rPr>
                <w:sz w:val="20"/>
                <w:szCs w:val="20"/>
              </w:rPr>
            </w:pPr>
            <w:r w:rsidRPr="009C58F2">
              <w:rPr>
                <w:sz w:val="20"/>
                <w:szCs w:val="20"/>
              </w:rPr>
              <w:t>Süzen B. (2008)Temel İlk Yardım. Bedray Basın Yayın</w:t>
            </w:r>
          </w:p>
          <w:p w:rsidR="00D00448" w:rsidRPr="009C58F2" w:rsidRDefault="00D00448" w:rsidP="00D00448">
            <w:pPr>
              <w:numPr>
                <w:ilvl w:val="0"/>
                <w:numId w:val="26"/>
              </w:numPr>
              <w:rPr>
                <w:sz w:val="20"/>
                <w:szCs w:val="20"/>
              </w:rPr>
            </w:pPr>
            <w:r w:rsidRPr="009C58F2">
              <w:rPr>
                <w:color w:val="000000"/>
                <w:sz w:val="20"/>
                <w:szCs w:val="20"/>
                <w:bdr w:val="none" w:sz="0" w:space="0" w:color="auto" w:frame="1"/>
              </w:rPr>
              <w:t>Şelimen D, (ed.), Kuğuoğlu S., Eti Aslan F., Olgun N. (2004). Acil Bakım, Tavaslı Matbaası,  İstanbul</w:t>
            </w:r>
            <w:r w:rsidRPr="009C58F2">
              <w:rPr>
                <w:sz w:val="20"/>
                <w:szCs w:val="20"/>
              </w:rPr>
              <w:t>.</w:t>
            </w:r>
          </w:p>
          <w:p w:rsidR="00D00448" w:rsidRPr="009C58F2" w:rsidRDefault="00D00448" w:rsidP="00D00448">
            <w:pPr>
              <w:numPr>
                <w:ilvl w:val="0"/>
                <w:numId w:val="26"/>
              </w:numPr>
              <w:rPr>
                <w:sz w:val="20"/>
                <w:szCs w:val="20"/>
              </w:rPr>
            </w:pPr>
            <w:r w:rsidRPr="009C58F2">
              <w:rPr>
                <w:sz w:val="20"/>
                <w:szCs w:val="20"/>
              </w:rPr>
              <w:t>Ulusal Travma ve Acil Cerrahi Dergisi</w:t>
            </w:r>
          </w:p>
          <w:p w:rsidR="00D00448" w:rsidRPr="009C58F2" w:rsidRDefault="00D00448" w:rsidP="00D00448">
            <w:pPr>
              <w:numPr>
                <w:ilvl w:val="0"/>
                <w:numId w:val="26"/>
              </w:numPr>
              <w:rPr>
                <w:sz w:val="20"/>
                <w:szCs w:val="20"/>
              </w:rPr>
            </w:pPr>
            <w:r w:rsidRPr="009C58F2">
              <w:rPr>
                <w:sz w:val="20"/>
                <w:szCs w:val="20"/>
              </w:rPr>
              <w:t xml:space="preserve">Ulusal Afet Dergisi     </w:t>
            </w:r>
          </w:p>
        </w:tc>
      </w:tr>
      <w:tr w:rsidR="00D00448" w:rsidRPr="009C58F2" w:rsidTr="00DD48B2">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D00448" w:rsidRPr="009C58F2" w:rsidRDefault="00D00448" w:rsidP="00DD48B2">
            <w:pPr>
              <w:pStyle w:val="Balk4"/>
              <w:spacing w:before="0" w:beforeAutospacing="0" w:after="0" w:afterAutospacing="0"/>
              <w:rPr>
                <w:color w:val="000000"/>
                <w:sz w:val="20"/>
                <w:szCs w:val="20"/>
              </w:rPr>
            </w:pPr>
            <w:r w:rsidRPr="009C58F2">
              <w:rPr>
                <w:b w:val="0"/>
                <w:bCs w:val="0"/>
                <w:color w:val="000000"/>
                <w:sz w:val="20"/>
                <w:szCs w:val="20"/>
              </w:rPr>
              <w:t xml:space="preserve"> </w:t>
            </w:r>
          </w:p>
        </w:tc>
      </w:tr>
    </w:tbl>
    <w:p w:rsidR="00D00448" w:rsidRPr="009C58F2" w:rsidRDefault="00D00448" w:rsidP="00D00448">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00448" w:rsidRPr="009C58F2" w:rsidTr="00DD48B2">
        <w:trPr>
          <w:trHeight w:val="434"/>
        </w:trPr>
        <w:tc>
          <w:tcPr>
            <w:tcW w:w="1188" w:type="dxa"/>
            <w:tcBorders>
              <w:top w:val="single" w:sz="12" w:space="0" w:color="auto"/>
              <w:left w:val="single" w:sz="12" w:space="0" w:color="auto"/>
              <w:bottom w:val="single" w:sz="6" w:space="0" w:color="auto"/>
              <w:right w:val="single" w:sz="6" w:space="0" w:color="auto"/>
            </w:tcBorders>
          </w:tcPr>
          <w:p w:rsidR="00D00448" w:rsidRPr="009C58F2" w:rsidRDefault="00D00448" w:rsidP="00DD48B2">
            <w:pP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D00448" w:rsidRPr="009C58F2" w:rsidRDefault="00D00448" w:rsidP="00DD48B2">
            <w:pPr>
              <w:rPr>
                <w:b/>
                <w:sz w:val="20"/>
                <w:szCs w:val="20"/>
              </w:rPr>
            </w:pPr>
            <w:r w:rsidRPr="009C58F2">
              <w:rPr>
                <w:b/>
                <w:sz w:val="20"/>
                <w:szCs w:val="20"/>
              </w:rPr>
              <w:t xml:space="preserve">                                COURSE SYLLABUS</w:t>
            </w:r>
          </w:p>
        </w:tc>
      </w:tr>
      <w:tr w:rsidR="00D00448" w:rsidRPr="009C58F2" w:rsidTr="00DD48B2">
        <w:trPr>
          <w:trHeight w:val="434"/>
        </w:trPr>
        <w:tc>
          <w:tcPr>
            <w:tcW w:w="1188" w:type="dxa"/>
            <w:tcBorders>
              <w:right w:val="single" w:sz="4" w:space="0" w:color="auto"/>
            </w:tcBorders>
          </w:tcPr>
          <w:p w:rsidR="00D00448" w:rsidRPr="009C58F2" w:rsidRDefault="00D00448" w:rsidP="00DD48B2">
            <w:pPr>
              <w:jc w:val="center"/>
              <w:rPr>
                <w:b/>
                <w:sz w:val="20"/>
                <w:szCs w:val="20"/>
              </w:rPr>
            </w:pPr>
            <w:r w:rsidRPr="009C58F2">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b/>
                <w:sz w:val="20"/>
                <w:szCs w:val="20"/>
              </w:rPr>
            </w:pPr>
            <w:r w:rsidRPr="009C58F2">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ind w:left="140"/>
              <w:rPr>
                <w:b/>
                <w:sz w:val="20"/>
                <w:szCs w:val="20"/>
              </w:rPr>
            </w:pPr>
            <w:r w:rsidRPr="009C58F2">
              <w:rPr>
                <w:b/>
                <w:sz w:val="20"/>
                <w:szCs w:val="20"/>
              </w:rPr>
              <w:t>SUBJECTS/TOPICS</w:t>
            </w:r>
          </w:p>
        </w:tc>
      </w:tr>
      <w:tr w:rsidR="00D00448" w:rsidRPr="009C58F2" w:rsidTr="00DD48B2">
        <w:tc>
          <w:tcPr>
            <w:tcW w:w="1188" w:type="dxa"/>
            <w:tcBorders>
              <w:right w:val="single" w:sz="4" w:space="0" w:color="auto"/>
            </w:tcBorders>
          </w:tcPr>
          <w:p w:rsidR="00D00448" w:rsidRPr="009C58F2" w:rsidRDefault="00D00448" w:rsidP="00DD48B2">
            <w:pPr>
              <w:jc w:val="center"/>
              <w:rPr>
                <w:sz w:val="20"/>
                <w:szCs w:val="20"/>
              </w:rPr>
            </w:pPr>
            <w:r w:rsidRPr="009C58F2">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r w:rsidRPr="009C58F2">
              <w:rPr>
                <w:sz w:val="20"/>
                <w:szCs w:val="20"/>
              </w:rPr>
              <w:t xml:space="preserve">Definition, importance and basic principles of  first emergency aid, </w:t>
            </w:r>
          </w:p>
        </w:tc>
      </w:tr>
      <w:tr w:rsidR="00D00448" w:rsidRPr="009C58F2" w:rsidTr="00DD48B2">
        <w:tc>
          <w:tcPr>
            <w:tcW w:w="1188" w:type="dxa"/>
            <w:tcBorders>
              <w:right w:val="single" w:sz="4" w:space="0" w:color="auto"/>
            </w:tcBorders>
          </w:tcPr>
          <w:p w:rsidR="00D00448" w:rsidRPr="009C58F2" w:rsidRDefault="00D00448" w:rsidP="00DD48B2">
            <w:pPr>
              <w:jc w:val="center"/>
              <w:rPr>
                <w:sz w:val="20"/>
                <w:szCs w:val="20"/>
              </w:rPr>
            </w:pPr>
            <w:r w:rsidRPr="009C58F2">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r w:rsidRPr="009C58F2">
              <w:rPr>
                <w:sz w:val="20"/>
                <w:szCs w:val="20"/>
              </w:rPr>
              <w:t xml:space="preserve">The process of historical development for first aid  </w:t>
            </w:r>
          </w:p>
        </w:tc>
      </w:tr>
      <w:tr w:rsidR="00D00448" w:rsidRPr="009C58F2" w:rsidTr="00DD48B2">
        <w:tc>
          <w:tcPr>
            <w:tcW w:w="1188" w:type="dxa"/>
            <w:tcBorders>
              <w:right w:val="single" w:sz="4" w:space="0" w:color="auto"/>
            </w:tcBorders>
          </w:tcPr>
          <w:p w:rsidR="00D00448" w:rsidRPr="009C58F2" w:rsidRDefault="00D00448" w:rsidP="00DD48B2">
            <w:pPr>
              <w:jc w:val="center"/>
              <w:rPr>
                <w:sz w:val="20"/>
                <w:szCs w:val="20"/>
              </w:rPr>
            </w:pPr>
            <w:r w:rsidRPr="009C58F2">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r w:rsidRPr="009C58F2">
              <w:rPr>
                <w:sz w:val="20"/>
                <w:szCs w:val="20"/>
              </w:rPr>
              <w:t>Triage nursing</w:t>
            </w:r>
          </w:p>
        </w:tc>
      </w:tr>
      <w:tr w:rsidR="00D00448" w:rsidRPr="009C58F2" w:rsidTr="00DD48B2">
        <w:tc>
          <w:tcPr>
            <w:tcW w:w="1188" w:type="dxa"/>
            <w:tcBorders>
              <w:right w:val="single" w:sz="4" w:space="0" w:color="auto"/>
            </w:tcBorders>
          </w:tcPr>
          <w:p w:rsidR="00D00448" w:rsidRPr="009C58F2" w:rsidRDefault="00D00448" w:rsidP="00DD48B2">
            <w:pPr>
              <w:jc w:val="center"/>
              <w:rPr>
                <w:sz w:val="20"/>
                <w:szCs w:val="20"/>
              </w:rPr>
            </w:pPr>
            <w:r w:rsidRPr="009C58F2">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r w:rsidRPr="009C58F2">
              <w:rPr>
                <w:sz w:val="20"/>
                <w:szCs w:val="20"/>
              </w:rPr>
              <w:t xml:space="preserve">First aid for hemorrage and shock </w:t>
            </w:r>
          </w:p>
        </w:tc>
      </w:tr>
      <w:tr w:rsidR="00D00448" w:rsidRPr="009C58F2" w:rsidTr="00DD48B2">
        <w:tc>
          <w:tcPr>
            <w:tcW w:w="1188" w:type="dxa"/>
            <w:tcBorders>
              <w:right w:val="single" w:sz="4" w:space="0" w:color="auto"/>
            </w:tcBorders>
          </w:tcPr>
          <w:p w:rsidR="00D00448" w:rsidRPr="009C58F2" w:rsidRDefault="00D00448" w:rsidP="00DD48B2">
            <w:pPr>
              <w:jc w:val="center"/>
              <w:rPr>
                <w:sz w:val="20"/>
                <w:szCs w:val="20"/>
              </w:rPr>
            </w:pPr>
            <w:r w:rsidRPr="009C58F2">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r w:rsidRPr="009C58F2">
              <w:rPr>
                <w:sz w:val="20"/>
                <w:szCs w:val="20"/>
              </w:rPr>
              <w:t>Trauma and first aid</w:t>
            </w:r>
          </w:p>
        </w:tc>
      </w:tr>
      <w:tr w:rsidR="00D00448" w:rsidRPr="009C58F2" w:rsidTr="00DD48B2">
        <w:tc>
          <w:tcPr>
            <w:tcW w:w="1188" w:type="dxa"/>
            <w:tcBorders>
              <w:right w:val="single" w:sz="4" w:space="0" w:color="auto"/>
            </w:tcBorders>
          </w:tcPr>
          <w:p w:rsidR="00D00448" w:rsidRPr="009C58F2" w:rsidRDefault="00D00448" w:rsidP="00DD48B2">
            <w:pPr>
              <w:jc w:val="center"/>
              <w:rPr>
                <w:sz w:val="20"/>
                <w:szCs w:val="20"/>
              </w:rPr>
            </w:pPr>
            <w:r w:rsidRPr="009C58F2">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r w:rsidRPr="009C58F2">
              <w:rPr>
                <w:sz w:val="20"/>
                <w:szCs w:val="20"/>
              </w:rPr>
              <w:t xml:space="preserve">First aid and emergency careat  burns, freezing, electric shock, heat and sun stroke, choking </w:t>
            </w:r>
          </w:p>
        </w:tc>
      </w:tr>
      <w:tr w:rsidR="00D00448" w:rsidRPr="009C58F2" w:rsidTr="00DD48B2">
        <w:tc>
          <w:tcPr>
            <w:tcW w:w="1188" w:type="dxa"/>
            <w:tcBorders>
              <w:right w:val="single" w:sz="4" w:space="0" w:color="auto"/>
            </w:tcBorders>
          </w:tcPr>
          <w:p w:rsidR="00D00448" w:rsidRPr="009C58F2" w:rsidRDefault="00D00448" w:rsidP="00DD48B2">
            <w:pPr>
              <w:jc w:val="center"/>
              <w:rPr>
                <w:sz w:val="20"/>
                <w:szCs w:val="20"/>
              </w:rPr>
            </w:pPr>
            <w:r w:rsidRPr="009C58F2">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bCs/>
                <w:sz w:val="20"/>
                <w:szCs w:val="20"/>
              </w:rPr>
            </w:pPr>
            <w:r w:rsidRPr="009C58F2">
              <w:rPr>
                <w:sz w:val="20"/>
                <w:szCs w:val="20"/>
              </w:rPr>
              <w:t xml:space="preserve">First aid and emergency care at  </w:t>
            </w:r>
            <w:r w:rsidRPr="009C58F2">
              <w:rPr>
                <w:bCs/>
                <w:sz w:val="20"/>
                <w:szCs w:val="20"/>
              </w:rPr>
              <w:t>work-related accidents, home accidents and traffic accidents</w:t>
            </w:r>
          </w:p>
        </w:tc>
      </w:tr>
      <w:tr w:rsidR="00D00448" w:rsidRPr="009C58F2" w:rsidTr="00DD48B2">
        <w:tc>
          <w:tcPr>
            <w:tcW w:w="1188" w:type="dxa"/>
            <w:tcBorders>
              <w:right w:val="single" w:sz="4" w:space="0" w:color="auto"/>
            </w:tcBorders>
          </w:tcPr>
          <w:p w:rsidR="00D00448" w:rsidRPr="009C58F2" w:rsidRDefault="00D00448" w:rsidP="00DD48B2">
            <w:pPr>
              <w:jc w:val="center"/>
              <w:rPr>
                <w:sz w:val="20"/>
                <w:szCs w:val="20"/>
              </w:rPr>
            </w:pPr>
            <w:r w:rsidRPr="009C58F2">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r w:rsidRPr="009C58F2">
              <w:rPr>
                <w:sz w:val="20"/>
                <w:szCs w:val="20"/>
              </w:rPr>
              <w:t xml:space="preserve">First aid and emergency care at  situations such as radioactive substances in cases of injury, poisoning, insect bites and bites of animals, </w:t>
            </w:r>
          </w:p>
        </w:tc>
      </w:tr>
      <w:tr w:rsidR="00D00448" w:rsidRPr="009C58F2" w:rsidTr="00DD48B2">
        <w:tc>
          <w:tcPr>
            <w:tcW w:w="1188" w:type="dxa"/>
            <w:tcBorders>
              <w:right w:val="single" w:sz="4" w:space="0" w:color="auto"/>
            </w:tcBorders>
          </w:tcPr>
          <w:p w:rsidR="00D00448" w:rsidRPr="009C58F2" w:rsidRDefault="00D00448" w:rsidP="00DD48B2">
            <w:pPr>
              <w:jc w:val="center"/>
              <w:rPr>
                <w:sz w:val="20"/>
                <w:szCs w:val="20"/>
              </w:rPr>
            </w:pPr>
            <w:r w:rsidRPr="009C58F2">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r w:rsidRPr="009C58F2">
              <w:rPr>
                <w:sz w:val="20"/>
                <w:szCs w:val="20"/>
              </w:rPr>
              <w:t>Natural disasters and first aid</w:t>
            </w:r>
          </w:p>
        </w:tc>
      </w:tr>
      <w:tr w:rsidR="00D00448" w:rsidRPr="009C58F2" w:rsidTr="00DD48B2">
        <w:tc>
          <w:tcPr>
            <w:tcW w:w="1188" w:type="dxa"/>
            <w:tcBorders>
              <w:right w:val="single" w:sz="4" w:space="0" w:color="auto"/>
            </w:tcBorders>
          </w:tcPr>
          <w:p w:rsidR="00D00448" w:rsidRPr="009C58F2" w:rsidRDefault="00D00448" w:rsidP="00DD48B2">
            <w:pPr>
              <w:jc w:val="center"/>
              <w:rPr>
                <w:sz w:val="20"/>
                <w:szCs w:val="20"/>
              </w:rPr>
            </w:pPr>
            <w:r w:rsidRPr="009C58F2">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r w:rsidRPr="009C58F2">
              <w:rPr>
                <w:sz w:val="20"/>
                <w:szCs w:val="20"/>
              </w:rPr>
              <w:t>Cardiac arrest, respiratory arrest, basic life support (CPR)</w:t>
            </w:r>
          </w:p>
        </w:tc>
      </w:tr>
      <w:tr w:rsidR="00D00448" w:rsidRPr="009C58F2" w:rsidTr="00DD48B2">
        <w:tc>
          <w:tcPr>
            <w:tcW w:w="1188" w:type="dxa"/>
            <w:tcBorders>
              <w:right w:val="single" w:sz="4" w:space="0" w:color="auto"/>
            </w:tcBorders>
          </w:tcPr>
          <w:p w:rsidR="00D00448" w:rsidRPr="009C58F2" w:rsidRDefault="00D00448" w:rsidP="00DD48B2">
            <w:pPr>
              <w:jc w:val="center"/>
              <w:rPr>
                <w:sz w:val="20"/>
                <w:szCs w:val="20"/>
              </w:rPr>
            </w:pPr>
            <w:r w:rsidRPr="009C58F2">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r w:rsidRPr="009C58F2">
              <w:rPr>
                <w:sz w:val="20"/>
                <w:szCs w:val="20"/>
              </w:rPr>
              <w:t>Infectious diseases, AIDS, Hepatitis</w:t>
            </w:r>
          </w:p>
        </w:tc>
      </w:tr>
      <w:tr w:rsidR="00D00448" w:rsidRPr="009C58F2" w:rsidTr="00DD48B2">
        <w:tc>
          <w:tcPr>
            <w:tcW w:w="1188" w:type="dxa"/>
            <w:tcBorders>
              <w:right w:val="single" w:sz="4" w:space="0" w:color="auto"/>
            </w:tcBorders>
          </w:tcPr>
          <w:p w:rsidR="00D00448" w:rsidRPr="009C58F2" w:rsidRDefault="00D00448" w:rsidP="00DD48B2">
            <w:pPr>
              <w:jc w:val="center"/>
              <w:rPr>
                <w:sz w:val="20"/>
                <w:szCs w:val="20"/>
              </w:rPr>
            </w:pPr>
            <w:r w:rsidRPr="009C58F2">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bCs/>
                <w:sz w:val="20"/>
                <w:szCs w:val="20"/>
              </w:rPr>
            </w:pPr>
            <w:r w:rsidRPr="009C58F2">
              <w:rPr>
                <w:bCs/>
                <w:sz w:val="20"/>
                <w:szCs w:val="20"/>
              </w:rPr>
              <w:t xml:space="preserve">Patient and employee safety  at emergency nursing </w:t>
            </w:r>
          </w:p>
        </w:tc>
      </w:tr>
      <w:tr w:rsidR="00D00448" w:rsidRPr="009C58F2" w:rsidTr="00DD48B2">
        <w:tc>
          <w:tcPr>
            <w:tcW w:w="1188" w:type="dxa"/>
            <w:tcBorders>
              <w:right w:val="single" w:sz="4" w:space="0" w:color="auto"/>
            </w:tcBorders>
          </w:tcPr>
          <w:p w:rsidR="00D00448" w:rsidRPr="009C58F2" w:rsidRDefault="00D00448" w:rsidP="00DD48B2">
            <w:pPr>
              <w:jc w:val="center"/>
              <w:rPr>
                <w:sz w:val="20"/>
                <w:szCs w:val="20"/>
              </w:rPr>
            </w:pPr>
            <w:r w:rsidRPr="009C58F2">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r w:rsidRPr="009C58F2">
              <w:rPr>
                <w:sz w:val="20"/>
                <w:szCs w:val="20"/>
              </w:rPr>
              <w:t xml:space="preserve">Rights and responsibilities of emergency nurses </w:t>
            </w:r>
          </w:p>
        </w:tc>
      </w:tr>
      <w:tr w:rsidR="00D00448" w:rsidRPr="009C58F2" w:rsidTr="00DD48B2">
        <w:tc>
          <w:tcPr>
            <w:tcW w:w="1188" w:type="dxa"/>
            <w:tcBorders>
              <w:right w:val="single" w:sz="4" w:space="0" w:color="auto"/>
            </w:tcBorders>
          </w:tcPr>
          <w:p w:rsidR="00D00448" w:rsidRPr="009C58F2" w:rsidRDefault="00D00448" w:rsidP="00DD48B2">
            <w:pPr>
              <w:jc w:val="center"/>
              <w:rPr>
                <w:sz w:val="20"/>
                <w:szCs w:val="20"/>
              </w:rPr>
            </w:pPr>
            <w:r w:rsidRPr="009C58F2">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r w:rsidRPr="009C58F2">
              <w:rPr>
                <w:sz w:val="20"/>
                <w:szCs w:val="20"/>
              </w:rPr>
              <w:t xml:space="preserve">Forensic Nursing </w:t>
            </w:r>
          </w:p>
        </w:tc>
      </w:tr>
      <w:tr w:rsidR="00D00448" w:rsidRPr="009C58F2" w:rsidTr="00DD48B2">
        <w:tc>
          <w:tcPr>
            <w:tcW w:w="1188" w:type="dxa"/>
            <w:tcBorders>
              <w:right w:val="single" w:sz="4" w:space="0" w:color="auto"/>
            </w:tcBorders>
          </w:tcPr>
          <w:p w:rsidR="00D00448" w:rsidRPr="009C58F2" w:rsidRDefault="00D00448" w:rsidP="00DD48B2">
            <w:pPr>
              <w:jc w:val="center"/>
              <w:rPr>
                <w:sz w:val="20"/>
                <w:szCs w:val="20"/>
              </w:rPr>
            </w:pPr>
            <w:r w:rsidRPr="009C58F2">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r>
      <w:tr w:rsidR="00D00448" w:rsidRPr="009C58F2" w:rsidTr="00DD48B2">
        <w:tc>
          <w:tcPr>
            <w:tcW w:w="1188" w:type="dxa"/>
            <w:tcBorders>
              <w:right w:val="single" w:sz="4" w:space="0" w:color="auto"/>
            </w:tcBorders>
          </w:tcPr>
          <w:p w:rsidR="00D00448" w:rsidRPr="009C58F2" w:rsidRDefault="00D00448" w:rsidP="00DD48B2">
            <w:pPr>
              <w:jc w:val="center"/>
              <w:rPr>
                <w:sz w:val="20"/>
                <w:szCs w:val="20"/>
              </w:rPr>
            </w:pPr>
            <w:r w:rsidRPr="009C58F2">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00448" w:rsidRPr="009C58F2" w:rsidRDefault="00D00448" w:rsidP="00DD48B2">
            <w:pPr>
              <w:rPr>
                <w:sz w:val="20"/>
                <w:szCs w:val="20"/>
              </w:rPr>
            </w:pPr>
          </w:p>
        </w:tc>
      </w:tr>
    </w:tbl>
    <w:p w:rsidR="00D00448" w:rsidRPr="009C58F2" w:rsidRDefault="00D00448" w:rsidP="00D00448">
      <w:pPr>
        <w:rPr>
          <w:sz w:val="20"/>
          <w:szCs w:val="20"/>
        </w:rPr>
        <w:sectPr w:rsidR="00D00448" w:rsidRPr="009C58F2">
          <w:pgSz w:w="11906" w:h="16838"/>
          <w:pgMar w:top="720" w:right="1134" w:bottom="720" w:left="1134" w:header="709" w:footer="709" w:gutter="0"/>
          <w:cols w:space="708"/>
        </w:sectPr>
      </w:pPr>
    </w:p>
    <w:p w:rsidR="00D00448" w:rsidRPr="009C58F2" w:rsidRDefault="00D00448" w:rsidP="00D00448">
      <w:pPr>
        <w:jc w:val="center"/>
        <w:rPr>
          <w:sz w:val="20"/>
          <w:szCs w:val="20"/>
        </w:rPr>
      </w:pPr>
      <w:r w:rsidRPr="009C58F2">
        <w:rPr>
          <w:b/>
          <w:sz w:val="20"/>
          <w:szCs w:val="20"/>
        </w:rPr>
        <w:lastRenderedPageBreak/>
        <w:t>PROGRAM QUTCOMES</w:t>
      </w:r>
    </w:p>
    <w:p w:rsidR="00D00448" w:rsidRPr="009C58F2" w:rsidRDefault="00D00448" w:rsidP="00D00448">
      <w:pPr>
        <w:rPr>
          <w:sz w:val="20"/>
          <w:szCs w:val="20"/>
        </w:rPr>
      </w:pPr>
      <w:r w:rsidRPr="009C58F2">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00448" w:rsidRPr="009C58F2" w:rsidTr="00DD48B2">
        <w:tc>
          <w:tcPr>
            <w:tcW w:w="603" w:type="dxa"/>
            <w:tcBorders>
              <w:top w:val="single" w:sz="12"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D00448" w:rsidRPr="009C58F2" w:rsidRDefault="00D00448" w:rsidP="00DD48B2">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3</w:t>
            </w:r>
          </w:p>
        </w:tc>
      </w:tr>
      <w:tr w:rsidR="00D00448"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x</w:t>
            </w:r>
          </w:p>
        </w:tc>
      </w:tr>
      <w:tr w:rsidR="00D00448"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p>
        </w:tc>
      </w:tr>
      <w:tr w:rsidR="00D00448"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 xml:space="preserve">x </w:t>
            </w:r>
          </w:p>
        </w:tc>
      </w:tr>
      <w:tr w:rsidR="00D00448"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r>
      <w:tr w:rsidR="00D00448"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r>
      <w:tr w:rsidR="00D00448" w:rsidRPr="009C58F2" w:rsidTr="00DD48B2">
        <w:trPr>
          <w:trHeight w:val="265"/>
        </w:trPr>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 xml:space="preserve"> x</w:t>
            </w:r>
          </w:p>
        </w:tc>
      </w:tr>
      <w:tr w:rsidR="00D00448"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 xml:space="preserve"> x</w:t>
            </w:r>
          </w:p>
        </w:tc>
      </w:tr>
      <w:tr w:rsidR="00D00448"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x</w:t>
            </w:r>
          </w:p>
        </w:tc>
      </w:tr>
      <w:tr w:rsidR="00D00448"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x</w:t>
            </w:r>
          </w:p>
        </w:tc>
      </w:tr>
      <w:tr w:rsidR="00D00448"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r>
      <w:tr w:rsidR="00D00448"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 xml:space="preserve">x </w:t>
            </w:r>
          </w:p>
        </w:tc>
      </w:tr>
      <w:tr w:rsidR="00D00448"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r w:rsidRPr="009C58F2">
              <w:rPr>
                <w:b/>
                <w:sz w:val="20"/>
                <w:szCs w:val="20"/>
              </w:rPr>
              <w:t>x</w:t>
            </w:r>
          </w:p>
        </w:tc>
      </w:tr>
      <w:tr w:rsidR="00D00448"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p>
        </w:tc>
      </w:tr>
      <w:tr w:rsidR="00D00448" w:rsidRPr="009C58F2" w:rsidTr="00DD48B2">
        <w:tc>
          <w:tcPr>
            <w:tcW w:w="603" w:type="dxa"/>
            <w:tcBorders>
              <w:top w:val="single" w:sz="6" w:space="0" w:color="auto"/>
              <w:left w:val="single" w:sz="12" w:space="0" w:color="auto"/>
              <w:bottom w:val="single" w:sz="6" w:space="0" w:color="auto"/>
              <w:right w:val="single" w:sz="6" w:space="0" w:color="auto"/>
            </w:tcBorders>
            <w:vAlign w:val="center"/>
          </w:tcPr>
          <w:p w:rsidR="00D00448" w:rsidRPr="009C58F2" w:rsidRDefault="00D00448" w:rsidP="00DD48B2">
            <w:pPr>
              <w:jc w:val="center"/>
              <w:rPr>
                <w:sz w:val="20"/>
                <w:szCs w:val="20"/>
              </w:rPr>
            </w:pPr>
            <w:r w:rsidRPr="009C58F2">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rPr>
                <w:sz w:val="20"/>
                <w:szCs w:val="20"/>
              </w:rPr>
            </w:pPr>
            <w:r w:rsidRPr="009C58F2">
              <w:rPr>
                <w:sz w:val="20"/>
                <w:szCs w:val="20"/>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00448" w:rsidRPr="009C58F2" w:rsidRDefault="00D00448" w:rsidP="00DD48B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00448" w:rsidRPr="009C58F2" w:rsidRDefault="00D00448" w:rsidP="00DD48B2">
            <w:pPr>
              <w:jc w:val="center"/>
              <w:rPr>
                <w:b/>
                <w:sz w:val="20"/>
                <w:szCs w:val="20"/>
              </w:rPr>
            </w:pPr>
          </w:p>
        </w:tc>
      </w:tr>
    </w:tbl>
    <w:p w:rsidR="00D00448" w:rsidRPr="009C58F2" w:rsidRDefault="00D00448" w:rsidP="00D00448">
      <w:pPr>
        <w:tabs>
          <w:tab w:val="left" w:pos="7800"/>
        </w:tabs>
        <w:rPr>
          <w:sz w:val="20"/>
          <w:szCs w:val="20"/>
        </w:rPr>
      </w:pPr>
    </w:p>
    <w:p w:rsidR="00D00448" w:rsidRPr="009C58F2" w:rsidRDefault="00D00448" w:rsidP="00D0044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D00448" w:rsidRPr="009C58F2" w:rsidTr="00DD48B2">
        <w:trPr>
          <w:trHeight w:val="735"/>
        </w:trPr>
        <w:tc>
          <w:tcPr>
            <w:tcW w:w="1889" w:type="pct"/>
            <w:tcBorders>
              <w:top w:val="single" w:sz="12" w:space="0" w:color="auto"/>
              <w:left w:val="single" w:sz="12" w:space="0" w:color="auto"/>
              <w:bottom w:val="single" w:sz="12" w:space="0" w:color="auto"/>
              <w:right w:val="single" w:sz="12" w:space="0" w:color="auto"/>
            </w:tcBorders>
          </w:tcPr>
          <w:p w:rsidR="00D00448" w:rsidRPr="009C58F2" w:rsidRDefault="00D00448" w:rsidP="00DD48B2">
            <w:pPr>
              <w:jc w:val="center"/>
              <w:rPr>
                <w:b/>
                <w:sz w:val="20"/>
                <w:szCs w:val="20"/>
              </w:rPr>
            </w:pPr>
            <w:r w:rsidRPr="009C58F2">
              <w:rPr>
                <w:b/>
                <w:sz w:val="20"/>
                <w:szCs w:val="20"/>
              </w:rPr>
              <w:t>Instructor Name</w:t>
            </w:r>
          </w:p>
          <w:p w:rsidR="00D00448" w:rsidRPr="009C58F2" w:rsidRDefault="00D00448" w:rsidP="00DD48B2">
            <w:pPr>
              <w:jc w:val="center"/>
              <w:rPr>
                <w:b/>
                <w:sz w:val="20"/>
                <w:szCs w:val="20"/>
              </w:rPr>
            </w:pPr>
            <w:r w:rsidRPr="009C58F2">
              <w:rPr>
                <w:b/>
                <w:sz w:val="20"/>
                <w:szCs w:val="20"/>
              </w:rPr>
              <w:t>Sign</w:t>
            </w:r>
          </w:p>
        </w:tc>
        <w:tc>
          <w:tcPr>
            <w:tcW w:w="3111" w:type="pct"/>
            <w:tcBorders>
              <w:top w:val="single" w:sz="12" w:space="0" w:color="auto"/>
              <w:left w:val="single" w:sz="12" w:space="0" w:color="auto"/>
              <w:bottom w:val="single" w:sz="12" w:space="0" w:color="auto"/>
              <w:right w:val="single" w:sz="12" w:space="0" w:color="auto"/>
            </w:tcBorders>
            <w:vAlign w:val="center"/>
          </w:tcPr>
          <w:p w:rsidR="00D00448" w:rsidRPr="009C58F2" w:rsidRDefault="00D00448" w:rsidP="00DD48B2">
            <w:pPr>
              <w:rPr>
                <w:b/>
                <w:sz w:val="20"/>
                <w:szCs w:val="20"/>
              </w:rPr>
            </w:pPr>
            <w:r w:rsidRPr="009C58F2">
              <w:rPr>
                <w:b/>
                <w:sz w:val="20"/>
                <w:szCs w:val="20"/>
              </w:rPr>
              <w:t xml:space="preserve">                                                                                                Date</w:t>
            </w:r>
          </w:p>
          <w:p w:rsidR="00D00448" w:rsidRPr="009C58F2" w:rsidRDefault="00D00448" w:rsidP="00DD48B2">
            <w:pPr>
              <w:rPr>
                <w:sz w:val="20"/>
                <w:szCs w:val="20"/>
              </w:rPr>
            </w:pPr>
          </w:p>
          <w:p w:rsidR="00D00448" w:rsidRPr="009C58F2" w:rsidRDefault="00D00448" w:rsidP="00DD48B2">
            <w:pPr>
              <w:rPr>
                <w:sz w:val="20"/>
                <w:szCs w:val="20"/>
              </w:rPr>
            </w:pPr>
          </w:p>
        </w:tc>
      </w:tr>
    </w:tbl>
    <w:p w:rsidR="00D00448" w:rsidRDefault="00D00448" w:rsidP="00C57CA9">
      <w:pPr>
        <w:jc w:val="center"/>
        <w:outlineLvl w:val="0"/>
        <w:rPr>
          <w:b/>
          <w:sz w:val="20"/>
          <w:szCs w:val="20"/>
        </w:rPr>
      </w:pPr>
    </w:p>
    <w:p w:rsidR="00D00448" w:rsidRDefault="00D00448" w:rsidP="00C57CA9">
      <w:pPr>
        <w:jc w:val="center"/>
        <w:outlineLvl w:val="0"/>
        <w:rPr>
          <w:b/>
          <w:sz w:val="20"/>
          <w:szCs w:val="20"/>
        </w:rPr>
      </w:pPr>
    </w:p>
    <w:p w:rsidR="00D00448" w:rsidRDefault="00D00448" w:rsidP="00C57CA9">
      <w:pPr>
        <w:jc w:val="center"/>
        <w:outlineLvl w:val="0"/>
        <w:rPr>
          <w:b/>
          <w:sz w:val="20"/>
          <w:szCs w:val="20"/>
        </w:rPr>
      </w:pPr>
    </w:p>
    <w:p w:rsidR="00D00448" w:rsidRDefault="00D00448" w:rsidP="00C57CA9">
      <w:pPr>
        <w:jc w:val="center"/>
        <w:outlineLvl w:val="0"/>
        <w:rPr>
          <w:b/>
          <w:sz w:val="20"/>
          <w:szCs w:val="20"/>
        </w:rPr>
      </w:pPr>
    </w:p>
    <w:p w:rsidR="00D00448" w:rsidRDefault="00D00448" w:rsidP="00C57CA9">
      <w:pPr>
        <w:jc w:val="center"/>
        <w:outlineLvl w:val="0"/>
        <w:rPr>
          <w:b/>
          <w:sz w:val="20"/>
          <w:szCs w:val="20"/>
        </w:rPr>
      </w:pPr>
    </w:p>
    <w:p w:rsidR="007C1EED" w:rsidRDefault="007C1EED" w:rsidP="00C57CA9">
      <w:pPr>
        <w:jc w:val="center"/>
        <w:outlineLvl w:val="0"/>
        <w:rPr>
          <w:b/>
          <w:sz w:val="20"/>
          <w:szCs w:val="20"/>
        </w:rPr>
      </w:pPr>
    </w:p>
    <w:p w:rsidR="007C1EED" w:rsidRDefault="007C1EED" w:rsidP="00C57CA9">
      <w:pPr>
        <w:jc w:val="center"/>
        <w:outlineLvl w:val="0"/>
        <w:rPr>
          <w:b/>
          <w:sz w:val="20"/>
          <w:szCs w:val="20"/>
        </w:rPr>
      </w:pPr>
    </w:p>
    <w:p w:rsidR="007C1EED" w:rsidRDefault="007C1EED" w:rsidP="00C57CA9">
      <w:pPr>
        <w:jc w:val="center"/>
        <w:outlineLvl w:val="0"/>
        <w:rPr>
          <w:b/>
          <w:sz w:val="20"/>
          <w:szCs w:val="20"/>
        </w:rPr>
      </w:pPr>
    </w:p>
    <w:p w:rsidR="007C1EED" w:rsidRDefault="007C1EED" w:rsidP="00C57CA9">
      <w:pPr>
        <w:jc w:val="center"/>
        <w:outlineLvl w:val="0"/>
        <w:rPr>
          <w:b/>
          <w:sz w:val="20"/>
          <w:szCs w:val="20"/>
        </w:rPr>
      </w:pPr>
    </w:p>
    <w:p w:rsidR="007C1EED" w:rsidRDefault="007C1EED" w:rsidP="00C57CA9">
      <w:pPr>
        <w:jc w:val="center"/>
        <w:outlineLvl w:val="0"/>
        <w:rPr>
          <w:b/>
          <w:sz w:val="20"/>
          <w:szCs w:val="20"/>
        </w:rPr>
      </w:pPr>
    </w:p>
    <w:p w:rsidR="007C1EED" w:rsidRDefault="007C1EED" w:rsidP="00C57CA9">
      <w:pPr>
        <w:jc w:val="center"/>
        <w:outlineLvl w:val="0"/>
        <w:rPr>
          <w:b/>
          <w:sz w:val="20"/>
          <w:szCs w:val="20"/>
        </w:rPr>
      </w:pPr>
    </w:p>
    <w:p w:rsidR="007C1EED" w:rsidRDefault="007C1EED" w:rsidP="00C57CA9">
      <w:pPr>
        <w:jc w:val="center"/>
        <w:outlineLvl w:val="0"/>
        <w:rPr>
          <w:b/>
          <w:sz w:val="20"/>
          <w:szCs w:val="20"/>
        </w:rPr>
      </w:pPr>
    </w:p>
    <w:p w:rsidR="007C1EED" w:rsidRDefault="007C1EED" w:rsidP="00C57CA9">
      <w:pPr>
        <w:jc w:val="center"/>
        <w:outlineLvl w:val="0"/>
        <w:rPr>
          <w:b/>
          <w:sz w:val="20"/>
          <w:szCs w:val="20"/>
        </w:rPr>
      </w:pPr>
    </w:p>
    <w:p w:rsidR="007C1EED" w:rsidRDefault="007C1EED" w:rsidP="00C57CA9">
      <w:pPr>
        <w:jc w:val="center"/>
        <w:outlineLvl w:val="0"/>
        <w:rPr>
          <w:b/>
          <w:sz w:val="20"/>
          <w:szCs w:val="20"/>
        </w:rPr>
      </w:pPr>
    </w:p>
    <w:p w:rsidR="007C1EED" w:rsidRDefault="007C1EED" w:rsidP="00C57CA9">
      <w:pPr>
        <w:jc w:val="center"/>
        <w:outlineLvl w:val="0"/>
        <w:rPr>
          <w:b/>
          <w:sz w:val="20"/>
          <w:szCs w:val="20"/>
        </w:rPr>
      </w:pPr>
    </w:p>
    <w:p w:rsidR="007C1EED" w:rsidRDefault="007C1EED" w:rsidP="00C57CA9">
      <w:pPr>
        <w:jc w:val="center"/>
        <w:outlineLvl w:val="0"/>
        <w:rPr>
          <w:b/>
          <w:sz w:val="20"/>
          <w:szCs w:val="20"/>
        </w:rPr>
      </w:pPr>
    </w:p>
    <w:p w:rsidR="007C1EED" w:rsidRDefault="007C1EED" w:rsidP="00C57CA9">
      <w:pPr>
        <w:jc w:val="center"/>
        <w:outlineLvl w:val="0"/>
        <w:rPr>
          <w:b/>
          <w:sz w:val="20"/>
          <w:szCs w:val="20"/>
        </w:rPr>
      </w:pPr>
    </w:p>
    <w:p w:rsidR="007C1EED" w:rsidRDefault="007C1EED" w:rsidP="00C57CA9">
      <w:pPr>
        <w:jc w:val="center"/>
        <w:outlineLvl w:val="0"/>
        <w:rPr>
          <w:b/>
          <w:sz w:val="20"/>
          <w:szCs w:val="20"/>
        </w:rPr>
      </w:pPr>
    </w:p>
    <w:p w:rsidR="007C1EED" w:rsidRDefault="007C1EED" w:rsidP="00C57CA9">
      <w:pPr>
        <w:jc w:val="center"/>
        <w:outlineLvl w:val="0"/>
        <w:rPr>
          <w:b/>
          <w:sz w:val="20"/>
          <w:szCs w:val="20"/>
        </w:rPr>
      </w:pPr>
    </w:p>
    <w:p w:rsidR="007C1EED" w:rsidRDefault="007C1EED" w:rsidP="00C57CA9">
      <w:pPr>
        <w:jc w:val="center"/>
        <w:outlineLvl w:val="0"/>
        <w:rPr>
          <w:b/>
          <w:sz w:val="20"/>
          <w:szCs w:val="20"/>
        </w:rPr>
      </w:pPr>
    </w:p>
    <w:p w:rsidR="007C1EED" w:rsidRDefault="007C1EED" w:rsidP="00C57CA9">
      <w:pPr>
        <w:jc w:val="center"/>
        <w:outlineLvl w:val="0"/>
        <w:rPr>
          <w:b/>
          <w:sz w:val="20"/>
          <w:szCs w:val="20"/>
        </w:rPr>
      </w:pPr>
    </w:p>
    <w:p w:rsidR="007C1EED" w:rsidRDefault="007C1EED" w:rsidP="00C57CA9">
      <w:pPr>
        <w:jc w:val="center"/>
        <w:outlineLvl w:val="0"/>
        <w:rPr>
          <w:b/>
          <w:sz w:val="20"/>
          <w:szCs w:val="20"/>
        </w:rPr>
      </w:pPr>
    </w:p>
    <w:p w:rsidR="007C1EED" w:rsidRDefault="007C1EED" w:rsidP="00C57CA9">
      <w:pPr>
        <w:jc w:val="center"/>
        <w:outlineLvl w:val="0"/>
        <w:rPr>
          <w:b/>
          <w:sz w:val="20"/>
          <w:szCs w:val="20"/>
        </w:rPr>
      </w:pPr>
    </w:p>
    <w:p w:rsidR="007C1EED" w:rsidRDefault="007C1EED" w:rsidP="00C57CA9">
      <w:pPr>
        <w:jc w:val="center"/>
        <w:outlineLvl w:val="0"/>
        <w:rPr>
          <w:b/>
          <w:sz w:val="20"/>
          <w:szCs w:val="20"/>
        </w:rPr>
      </w:pPr>
    </w:p>
    <w:p w:rsidR="007C1EED" w:rsidRDefault="007C1EED" w:rsidP="00C57CA9">
      <w:pPr>
        <w:jc w:val="center"/>
        <w:outlineLvl w:val="0"/>
        <w:rPr>
          <w:b/>
          <w:sz w:val="20"/>
          <w:szCs w:val="20"/>
        </w:rPr>
      </w:pPr>
    </w:p>
    <w:p w:rsidR="007C1EED" w:rsidRDefault="007C1EED" w:rsidP="00C57CA9">
      <w:pPr>
        <w:jc w:val="center"/>
        <w:outlineLvl w:val="0"/>
        <w:rPr>
          <w:b/>
          <w:sz w:val="20"/>
          <w:szCs w:val="20"/>
        </w:rPr>
      </w:pPr>
    </w:p>
    <w:p w:rsidR="007C1EED" w:rsidRDefault="007C1EED" w:rsidP="00C57CA9">
      <w:pPr>
        <w:jc w:val="center"/>
        <w:outlineLvl w:val="0"/>
        <w:rPr>
          <w:b/>
          <w:sz w:val="20"/>
          <w:szCs w:val="20"/>
        </w:rPr>
      </w:pPr>
    </w:p>
    <w:p w:rsidR="007C1EED" w:rsidRDefault="007C1EED" w:rsidP="00C57CA9">
      <w:pPr>
        <w:jc w:val="center"/>
        <w:outlineLvl w:val="0"/>
        <w:rPr>
          <w:b/>
          <w:sz w:val="20"/>
          <w:szCs w:val="20"/>
        </w:rPr>
      </w:pPr>
    </w:p>
    <w:p w:rsidR="007C1EED" w:rsidRDefault="007C1EED" w:rsidP="00C57CA9">
      <w:pPr>
        <w:jc w:val="center"/>
        <w:outlineLvl w:val="0"/>
        <w:rPr>
          <w:b/>
          <w:sz w:val="20"/>
          <w:szCs w:val="20"/>
        </w:rPr>
      </w:pPr>
    </w:p>
    <w:p w:rsidR="007C1EED" w:rsidRDefault="007C1EED" w:rsidP="00C57CA9">
      <w:pPr>
        <w:jc w:val="center"/>
        <w:outlineLvl w:val="0"/>
        <w:rPr>
          <w:b/>
          <w:sz w:val="20"/>
          <w:szCs w:val="20"/>
        </w:rPr>
      </w:pPr>
    </w:p>
    <w:p w:rsidR="007C1EED" w:rsidRDefault="007C1EED" w:rsidP="00C57CA9">
      <w:pPr>
        <w:jc w:val="center"/>
        <w:outlineLvl w:val="0"/>
        <w:rPr>
          <w:b/>
          <w:sz w:val="20"/>
          <w:szCs w:val="20"/>
        </w:rPr>
      </w:pPr>
    </w:p>
    <w:p w:rsidR="007C1EED" w:rsidRDefault="007C1EED" w:rsidP="00C57CA9">
      <w:pPr>
        <w:jc w:val="center"/>
        <w:outlineLvl w:val="0"/>
        <w:rPr>
          <w:b/>
          <w:sz w:val="20"/>
          <w:szCs w:val="20"/>
        </w:rPr>
      </w:pPr>
    </w:p>
    <w:p w:rsidR="007C1EED" w:rsidRDefault="007C1EED" w:rsidP="00C57CA9">
      <w:pPr>
        <w:jc w:val="center"/>
        <w:outlineLvl w:val="0"/>
        <w:rPr>
          <w:b/>
          <w:sz w:val="20"/>
          <w:szCs w:val="20"/>
        </w:rPr>
      </w:pPr>
    </w:p>
    <w:p w:rsidR="007C1EED" w:rsidRDefault="007C1EED" w:rsidP="00C57CA9">
      <w:pPr>
        <w:jc w:val="center"/>
        <w:outlineLvl w:val="0"/>
        <w:rPr>
          <w:b/>
          <w:sz w:val="20"/>
          <w:szCs w:val="20"/>
        </w:rPr>
      </w:pPr>
    </w:p>
    <w:p w:rsidR="007C1EED" w:rsidRDefault="007C1EED" w:rsidP="00C57CA9">
      <w:pPr>
        <w:jc w:val="center"/>
        <w:outlineLvl w:val="0"/>
        <w:rPr>
          <w:b/>
          <w:sz w:val="20"/>
          <w:szCs w:val="20"/>
        </w:rPr>
      </w:pPr>
    </w:p>
    <w:p w:rsidR="007C1EED" w:rsidRDefault="007C1EED" w:rsidP="00C57CA9">
      <w:pPr>
        <w:jc w:val="center"/>
        <w:outlineLvl w:val="0"/>
        <w:rPr>
          <w:b/>
          <w:sz w:val="20"/>
          <w:szCs w:val="20"/>
        </w:rPr>
      </w:pPr>
    </w:p>
    <w:p w:rsidR="007C1EED" w:rsidRDefault="007C1EED" w:rsidP="00C57CA9">
      <w:pPr>
        <w:jc w:val="center"/>
        <w:outlineLvl w:val="0"/>
        <w:rPr>
          <w:b/>
          <w:sz w:val="20"/>
          <w:szCs w:val="20"/>
        </w:rPr>
      </w:pPr>
    </w:p>
    <w:p w:rsidR="007C1EED" w:rsidRDefault="007C1EED" w:rsidP="00C57CA9">
      <w:pPr>
        <w:jc w:val="center"/>
        <w:outlineLvl w:val="0"/>
        <w:rPr>
          <w:b/>
          <w:sz w:val="20"/>
          <w:szCs w:val="20"/>
        </w:rPr>
      </w:pPr>
    </w:p>
    <w:p w:rsidR="00D00448" w:rsidRDefault="00D00448" w:rsidP="00C57CA9">
      <w:pPr>
        <w:jc w:val="center"/>
        <w:outlineLvl w:val="0"/>
        <w:rPr>
          <w:b/>
          <w:sz w:val="20"/>
          <w:szCs w:val="20"/>
        </w:rPr>
      </w:pPr>
    </w:p>
    <w:p w:rsidR="00D00448" w:rsidRDefault="00D00448" w:rsidP="00C57CA9">
      <w:pPr>
        <w:jc w:val="center"/>
        <w:outlineLvl w:val="0"/>
        <w:rPr>
          <w:b/>
          <w:sz w:val="20"/>
          <w:szCs w:val="20"/>
        </w:rPr>
      </w:pPr>
    </w:p>
    <w:p w:rsidR="00323036" w:rsidRDefault="00323036" w:rsidP="00C57CA9">
      <w:pPr>
        <w:jc w:val="center"/>
        <w:outlineLvl w:val="0"/>
        <w:rPr>
          <w:b/>
          <w:sz w:val="20"/>
          <w:szCs w:val="20"/>
        </w:rPr>
      </w:pPr>
    </w:p>
    <w:p w:rsidR="007C1EED" w:rsidRDefault="007C1EED" w:rsidP="007C1EED">
      <w:pPr>
        <w:outlineLvl w:val="0"/>
        <w:rPr>
          <w:b/>
          <w:sz w:val="20"/>
          <w:szCs w:val="20"/>
        </w:rPr>
      </w:pPr>
      <w:r>
        <w:rPr>
          <w:noProof/>
        </w:rPr>
        <w:lastRenderedPageBreak/>
        <w:drawing>
          <wp:inline distT="0" distB="0" distL="0" distR="0" wp14:anchorId="2B1AF0AC" wp14:editId="438FCA54">
            <wp:extent cx="447675" cy="466725"/>
            <wp:effectExtent l="0" t="0" r="0" b="0"/>
            <wp:docPr id="6" name="Resim 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7C1EED" w:rsidRPr="001A16F0" w:rsidRDefault="007C1EED" w:rsidP="007C1EED">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7C1EED" w:rsidRDefault="007C1EED" w:rsidP="007C1EED">
      <w:pPr>
        <w:jc w:val="center"/>
        <w:outlineLvl w:val="0"/>
        <w:rPr>
          <w:b/>
          <w:sz w:val="20"/>
          <w:szCs w:val="20"/>
        </w:rPr>
      </w:pPr>
      <w:r w:rsidRPr="001A16F0">
        <w:rPr>
          <w:b/>
          <w:sz w:val="20"/>
          <w:szCs w:val="20"/>
        </w:rPr>
        <w:t>DEPARTMENT OF</w:t>
      </w:r>
      <w:r>
        <w:rPr>
          <w:b/>
          <w:sz w:val="20"/>
          <w:szCs w:val="20"/>
        </w:rPr>
        <w:t xml:space="preserve"> NURSING</w:t>
      </w:r>
    </w:p>
    <w:p w:rsidR="007C1EED" w:rsidRPr="001A16F0" w:rsidRDefault="007C1EED" w:rsidP="007C1EED">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7C1EED" w:rsidRPr="00492E0F" w:rsidTr="006D4BB9">
        <w:tc>
          <w:tcPr>
            <w:tcW w:w="1681" w:type="dxa"/>
            <w:shd w:val="clear" w:color="auto" w:fill="auto"/>
          </w:tcPr>
          <w:p w:rsidR="007C1EED" w:rsidRPr="00492E0F" w:rsidRDefault="007C1EED" w:rsidP="006D4BB9">
            <w:pPr>
              <w:jc w:val="center"/>
              <w:outlineLvl w:val="0"/>
              <w:rPr>
                <w:b/>
                <w:sz w:val="20"/>
                <w:szCs w:val="20"/>
              </w:rPr>
            </w:pPr>
            <w:r w:rsidRPr="00743B11">
              <w:rPr>
                <w:b/>
                <w:sz w:val="20"/>
                <w:szCs w:val="20"/>
              </w:rPr>
              <w:t>COURSE CODE</w:t>
            </w:r>
          </w:p>
        </w:tc>
        <w:tc>
          <w:tcPr>
            <w:tcW w:w="2396" w:type="dxa"/>
            <w:shd w:val="clear" w:color="auto" w:fill="auto"/>
          </w:tcPr>
          <w:p w:rsidR="007C1EED" w:rsidRPr="00B732BE" w:rsidRDefault="007C1EED" w:rsidP="006D4BB9">
            <w:pPr>
              <w:jc w:val="center"/>
              <w:outlineLvl w:val="0"/>
              <w:rPr>
                <w:sz w:val="20"/>
                <w:szCs w:val="20"/>
              </w:rPr>
            </w:pPr>
            <w:bookmarkStart w:id="56" w:name="DERS522302205"/>
            <w:bookmarkStart w:id="57" w:name="DERS522304205"/>
            <w:r>
              <w:rPr>
                <w:sz w:val="20"/>
                <w:szCs w:val="20"/>
              </w:rPr>
              <w:t>522304</w:t>
            </w:r>
            <w:r w:rsidRPr="00B732BE">
              <w:rPr>
                <w:sz w:val="20"/>
                <w:szCs w:val="20"/>
              </w:rPr>
              <w:t>205</w:t>
            </w:r>
            <w:bookmarkEnd w:id="56"/>
            <w:bookmarkEnd w:id="57"/>
          </w:p>
        </w:tc>
        <w:tc>
          <w:tcPr>
            <w:tcW w:w="2384" w:type="dxa"/>
            <w:shd w:val="clear" w:color="auto" w:fill="auto"/>
          </w:tcPr>
          <w:p w:rsidR="007C1EED" w:rsidRPr="00492E0F" w:rsidRDefault="007C1EED" w:rsidP="006D4BB9">
            <w:pPr>
              <w:outlineLvl w:val="0"/>
              <w:rPr>
                <w:b/>
                <w:sz w:val="20"/>
                <w:szCs w:val="20"/>
              </w:rPr>
            </w:pPr>
            <w:r w:rsidRPr="00743B11">
              <w:rPr>
                <w:b/>
                <w:sz w:val="20"/>
                <w:szCs w:val="20"/>
              </w:rPr>
              <w:t>DEPARTMENT</w:t>
            </w:r>
          </w:p>
        </w:tc>
        <w:tc>
          <w:tcPr>
            <w:tcW w:w="3393" w:type="dxa"/>
            <w:gridSpan w:val="3"/>
            <w:shd w:val="clear" w:color="auto" w:fill="auto"/>
          </w:tcPr>
          <w:p w:rsidR="007C1EED" w:rsidRPr="00755510" w:rsidRDefault="007C1EED" w:rsidP="006D4BB9">
            <w:pPr>
              <w:outlineLvl w:val="0"/>
              <w:rPr>
                <w:sz w:val="20"/>
                <w:szCs w:val="20"/>
              </w:rPr>
            </w:pPr>
          </w:p>
        </w:tc>
      </w:tr>
      <w:tr w:rsidR="007C1EED" w:rsidRPr="00492E0F" w:rsidTr="006D4BB9">
        <w:tc>
          <w:tcPr>
            <w:tcW w:w="4077" w:type="dxa"/>
            <w:gridSpan w:val="2"/>
            <w:shd w:val="clear" w:color="auto" w:fill="auto"/>
          </w:tcPr>
          <w:p w:rsidR="007C1EED" w:rsidRPr="00492E0F" w:rsidRDefault="007C1EED" w:rsidP="006D4BB9">
            <w:pPr>
              <w:outlineLvl w:val="0"/>
              <w:rPr>
                <w:b/>
                <w:sz w:val="20"/>
                <w:szCs w:val="20"/>
              </w:rPr>
            </w:pPr>
            <w:r w:rsidRPr="00743B11">
              <w:rPr>
                <w:b/>
                <w:sz w:val="20"/>
                <w:szCs w:val="20"/>
              </w:rPr>
              <w:t>COURSE NAME</w:t>
            </w:r>
          </w:p>
        </w:tc>
        <w:tc>
          <w:tcPr>
            <w:tcW w:w="5777" w:type="dxa"/>
            <w:gridSpan w:val="4"/>
            <w:shd w:val="clear" w:color="auto" w:fill="auto"/>
          </w:tcPr>
          <w:p w:rsidR="007C1EED" w:rsidRPr="00755510" w:rsidRDefault="007C1EED" w:rsidP="006D4BB9">
            <w:pPr>
              <w:outlineLvl w:val="0"/>
              <w:rPr>
                <w:sz w:val="20"/>
                <w:szCs w:val="20"/>
              </w:rPr>
            </w:pPr>
            <w:r>
              <w:rPr>
                <w:sz w:val="20"/>
                <w:szCs w:val="20"/>
              </w:rPr>
              <w:t>MENTAL HEALTH AND PSYCHIATRIC NURSI</w:t>
            </w:r>
            <w:r w:rsidRPr="00A02B43">
              <w:rPr>
                <w:sz w:val="20"/>
                <w:szCs w:val="20"/>
              </w:rPr>
              <w:t>NG I</w:t>
            </w:r>
            <w:r>
              <w:rPr>
                <w:sz w:val="20"/>
                <w:szCs w:val="20"/>
              </w:rPr>
              <w:t>I</w:t>
            </w:r>
          </w:p>
        </w:tc>
      </w:tr>
      <w:tr w:rsidR="007C1EED" w:rsidRPr="00492E0F" w:rsidTr="006D4BB9">
        <w:trPr>
          <w:trHeight w:val="488"/>
        </w:trPr>
        <w:tc>
          <w:tcPr>
            <w:tcW w:w="4077" w:type="dxa"/>
            <w:gridSpan w:val="2"/>
            <w:shd w:val="clear" w:color="auto" w:fill="auto"/>
            <w:vAlign w:val="center"/>
          </w:tcPr>
          <w:p w:rsidR="007C1EED" w:rsidRPr="00492E0F" w:rsidRDefault="007C1EED" w:rsidP="006D4BB9">
            <w:pPr>
              <w:jc w:val="center"/>
              <w:outlineLvl w:val="0"/>
              <w:rPr>
                <w:b/>
                <w:sz w:val="20"/>
                <w:szCs w:val="20"/>
              </w:rPr>
            </w:pPr>
            <w:r w:rsidRPr="00743B11">
              <w:rPr>
                <w:b/>
                <w:sz w:val="20"/>
                <w:szCs w:val="20"/>
              </w:rPr>
              <w:t>INSTRUCTOR NAME</w:t>
            </w:r>
          </w:p>
        </w:tc>
        <w:tc>
          <w:tcPr>
            <w:tcW w:w="2384" w:type="dxa"/>
            <w:shd w:val="clear" w:color="auto" w:fill="auto"/>
            <w:vAlign w:val="center"/>
          </w:tcPr>
          <w:p w:rsidR="007C1EED" w:rsidRPr="00492E0F" w:rsidRDefault="007C1EED" w:rsidP="006D4BB9">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7C1EED" w:rsidRPr="00492E0F" w:rsidRDefault="007C1EED" w:rsidP="006D4BB9">
            <w:pPr>
              <w:jc w:val="center"/>
              <w:outlineLvl w:val="0"/>
              <w:rPr>
                <w:b/>
                <w:sz w:val="20"/>
                <w:szCs w:val="20"/>
              </w:rPr>
            </w:pPr>
            <w:r w:rsidRPr="00743B11">
              <w:rPr>
                <w:b/>
                <w:sz w:val="20"/>
                <w:szCs w:val="20"/>
              </w:rPr>
              <w:t>COURSE CATAGORY</w:t>
            </w:r>
          </w:p>
        </w:tc>
      </w:tr>
      <w:tr w:rsidR="007C1EED" w:rsidRPr="00492E0F" w:rsidTr="006D4BB9">
        <w:trPr>
          <w:trHeight w:val="45"/>
        </w:trPr>
        <w:tc>
          <w:tcPr>
            <w:tcW w:w="4077" w:type="dxa"/>
            <w:gridSpan w:val="2"/>
            <w:vMerge w:val="restart"/>
            <w:shd w:val="clear" w:color="auto" w:fill="auto"/>
            <w:vAlign w:val="center"/>
          </w:tcPr>
          <w:p w:rsidR="007C1EED" w:rsidRPr="00755510" w:rsidRDefault="007C1EED" w:rsidP="006D4BB9">
            <w:pPr>
              <w:jc w:val="center"/>
              <w:outlineLvl w:val="0"/>
              <w:rPr>
                <w:sz w:val="20"/>
                <w:szCs w:val="20"/>
              </w:rPr>
            </w:pPr>
            <w:r>
              <w:rPr>
                <w:sz w:val="20"/>
                <w:szCs w:val="20"/>
              </w:rPr>
              <w:t>A</w:t>
            </w:r>
            <w:r w:rsidRPr="00976B8D">
              <w:rPr>
                <w:sz w:val="20"/>
                <w:szCs w:val="20"/>
              </w:rPr>
              <w:t xml:space="preserve">ssistant </w:t>
            </w:r>
            <w:r>
              <w:rPr>
                <w:sz w:val="20"/>
                <w:szCs w:val="20"/>
              </w:rPr>
              <w:t>P</w:t>
            </w:r>
            <w:r w:rsidRPr="00976B8D">
              <w:rPr>
                <w:sz w:val="20"/>
                <w:szCs w:val="20"/>
              </w:rPr>
              <w:t xml:space="preserve">rofessor </w:t>
            </w:r>
            <w:r>
              <w:rPr>
                <w:sz w:val="20"/>
                <w:szCs w:val="20"/>
              </w:rPr>
              <w:t>Esra USLU</w:t>
            </w:r>
          </w:p>
        </w:tc>
        <w:tc>
          <w:tcPr>
            <w:tcW w:w="2384" w:type="dxa"/>
            <w:vMerge w:val="restart"/>
            <w:shd w:val="clear" w:color="auto" w:fill="auto"/>
            <w:vAlign w:val="center"/>
          </w:tcPr>
          <w:p w:rsidR="007C1EED" w:rsidRPr="0073556B" w:rsidRDefault="007C1EED" w:rsidP="006D4BB9">
            <w:pPr>
              <w:jc w:val="center"/>
              <w:outlineLvl w:val="0"/>
              <w:rPr>
                <w:sz w:val="20"/>
                <w:szCs w:val="20"/>
              </w:rPr>
            </w:pPr>
            <w:r>
              <w:rPr>
                <w:sz w:val="20"/>
                <w:szCs w:val="20"/>
              </w:rPr>
              <w:t>Turkish</w:t>
            </w:r>
          </w:p>
        </w:tc>
        <w:tc>
          <w:tcPr>
            <w:tcW w:w="1082" w:type="dxa"/>
            <w:shd w:val="clear" w:color="auto" w:fill="auto"/>
            <w:vAlign w:val="center"/>
          </w:tcPr>
          <w:p w:rsidR="007C1EED" w:rsidRPr="00B6724B" w:rsidRDefault="007C1EED" w:rsidP="006D4BB9">
            <w:pPr>
              <w:jc w:val="center"/>
              <w:outlineLvl w:val="0"/>
              <w:rPr>
                <w:b/>
                <w:sz w:val="20"/>
                <w:szCs w:val="20"/>
              </w:rPr>
            </w:pPr>
            <w:r w:rsidRPr="00743B11">
              <w:rPr>
                <w:b/>
                <w:sz w:val="20"/>
                <w:szCs w:val="20"/>
              </w:rPr>
              <w:t>Technical</w:t>
            </w:r>
          </w:p>
        </w:tc>
        <w:tc>
          <w:tcPr>
            <w:tcW w:w="1084" w:type="dxa"/>
            <w:shd w:val="clear" w:color="auto" w:fill="auto"/>
            <w:vAlign w:val="center"/>
          </w:tcPr>
          <w:p w:rsidR="007C1EED" w:rsidRPr="00B6724B" w:rsidRDefault="007C1EED" w:rsidP="006D4BB9">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7C1EED" w:rsidRPr="00B6724B" w:rsidRDefault="007C1EED" w:rsidP="006D4BB9">
            <w:pPr>
              <w:jc w:val="center"/>
              <w:outlineLvl w:val="0"/>
              <w:rPr>
                <w:b/>
                <w:sz w:val="20"/>
                <w:szCs w:val="20"/>
              </w:rPr>
            </w:pPr>
            <w:r>
              <w:rPr>
                <w:b/>
                <w:sz w:val="20"/>
                <w:szCs w:val="20"/>
              </w:rPr>
              <w:t>Other (…</w:t>
            </w:r>
            <w:r w:rsidRPr="00B6724B">
              <w:rPr>
                <w:b/>
                <w:sz w:val="20"/>
                <w:szCs w:val="20"/>
              </w:rPr>
              <w:t>)</w:t>
            </w:r>
          </w:p>
        </w:tc>
      </w:tr>
      <w:tr w:rsidR="007C1EED" w:rsidRPr="00492E0F" w:rsidTr="006D4BB9">
        <w:tc>
          <w:tcPr>
            <w:tcW w:w="4077" w:type="dxa"/>
            <w:gridSpan w:val="2"/>
            <w:vMerge/>
            <w:shd w:val="clear" w:color="auto" w:fill="auto"/>
          </w:tcPr>
          <w:p w:rsidR="007C1EED" w:rsidRPr="00492E0F" w:rsidRDefault="007C1EED" w:rsidP="006D4BB9">
            <w:pPr>
              <w:jc w:val="center"/>
              <w:outlineLvl w:val="0"/>
              <w:rPr>
                <w:b/>
                <w:sz w:val="20"/>
                <w:szCs w:val="20"/>
              </w:rPr>
            </w:pPr>
          </w:p>
        </w:tc>
        <w:tc>
          <w:tcPr>
            <w:tcW w:w="2384" w:type="dxa"/>
            <w:vMerge/>
            <w:shd w:val="clear" w:color="auto" w:fill="auto"/>
          </w:tcPr>
          <w:p w:rsidR="007C1EED" w:rsidRPr="00492E0F" w:rsidRDefault="007C1EED" w:rsidP="006D4BB9">
            <w:pPr>
              <w:outlineLvl w:val="0"/>
              <w:rPr>
                <w:b/>
                <w:sz w:val="20"/>
                <w:szCs w:val="20"/>
              </w:rPr>
            </w:pPr>
          </w:p>
        </w:tc>
        <w:tc>
          <w:tcPr>
            <w:tcW w:w="1082" w:type="dxa"/>
            <w:shd w:val="clear" w:color="auto" w:fill="auto"/>
          </w:tcPr>
          <w:p w:rsidR="007C1EED" w:rsidRPr="00492E0F" w:rsidRDefault="007C1EED" w:rsidP="006D4BB9">
            <w:pPr>
              <w:jc w:val="center"/>
              <w:outlineLvl w:val="0"/>
              <w:rPr>
                <w:sz w:val="20"/>
                <w:szCs w:val="20"/>
              </w:rPr>
            </w:pPr>
          </w:p>
        </w:tc>
        <w:tc>
          <w:tcPr>
            <w:tcW w:w="1084" w:type="dxa"/>
            <w:shd w:val="clear" w:color="auto" w:fill="auto"/>
          </w:tcPr>
          <w:p w:rsidR="007C1EED" w:rsidRPr="0073556B" w:rsidRDefault="007C1EED" w:rsidP="006D4BB9">
            <w:pPr>
              <w:jc w:val="center"/>
              <w:outlineLvl w:val="0"/>
              <w:rPr>
                <w:sz w:val="20"/>
                <w:szCs w:val="20"/>
              </w:rPr>
            </w:pPr>
            <w:r>
              <w:rPr>
                <w:sz w:val="20"/>
                <w:szCs w:val="20"/>
              </w:rPr>
              <w:t>X</w:t>
            </w:r>
          </w:p>
        </w:tc>
        <w:tc>
          <w:tcPr>
            <w:tcW w:w="1227" w:type="dxa"/>
            <w:shd w:val="clear" w:color="auto" w:fill="auto"/>
          </w:tcPr>
          <w:p w:rsidR="007C1EED" w:rsidRPr="00492E0F" w:rsidRDefault="007C1EED" w:rsidP="006D4BB9">
            <w:pPr>
              <w:jc w:val="center"/>
              <w:outlineLvl w:val="0"/>
              <w:rPr>
                <w:sz w:val="20"/>
                <w:szCs w:val="20"/>
              </w:rPr>
            </w:pPr>
          </w:p>
        </w:tc>
      </w:tr>
    </w:tbl>
    <w:p w:rsidR="007C1EED" w:rsidRPr="00492E0F" w:rsidRDefault="007C1EED" w:rsidP="007C1EED">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7C1EED" w:rsidRPr="00492E0F" w:rsidTr="006D4BB9">
        <w:tc>
          <w:tcPr>
            <w:tcW w:w="2444" w:type="dxa"/>
            <w:shd w:val="clear" w:color="auto" w:fill="auto"/>
          </w:tcPr>
          <w:p w:rsidR="007C1EED" w:rsidRPr="00492E0F" w:rsidRDefault="007C1EED" w:rsidP="006D4BB9">
            <w:pPr>
              <w:jc w:val="center"/>
              <w:outlineLvl w:val="0"/>
              <w:rPr>
                <w:b/>
                <w:sz w:val="20"/>
                <w:szCs w:val="20"/>
              </w:rPr>
            </w:pPr>
            <w:r w:rsidRPr="00743B11">
              <w:rPr>
                <w:b/>
                <w:sz w:val="20"/>
                <w:szCs w:val="20"/>
              </w:rPr>
              <w:t>PROPAEDEUTIC</w:t>
            </w:r>
          </w:p>
        </w:tc>
        <w:tc>
          <w:tcPr>
            <w:tcW w:w="2444" w:type="dxa"/>
            <w:shd w:val="clear" w:color="auto" w:fill="auto"/>
          </w:tcPr>
          <w:p w:rsidR="007C1EED" w:rsidRPr="00492E0F" w:rsidRDefault="007C1EED" w:rsidP="006D4BB9">
            <w:pPr>
              <w:jc w:val="center"/>
              <w:outlineLvl w:val="0"/>
              <w:rPr>
                <w:b/>
                <w:sz w:val="20"/>
                <w:szCs w:val="20"/>
              </w:rPr>
            </w:pPr>
            <w:r w:rsidRPr="00743B11">
              <w:rPr>
                <w:b/>
                <w:sz w:val="20"/>
                <w:szCs w:val="20"/>
              </w:rPr>
              <w:t>M.SC.</w:t>
            </w:r>
          </w:p>
        </w:tc>
        <w:tc>
          <w:tcPr>
            <w:tcW w:w="2180" w:type="dxa"/>
            <w:shd w:val="clear" w:color="auto" w:fill="auto"/>
          </w:tcPr>
          <w:p w:rsidR="007C1EED" w:rsidRPr="00492E0F" w:rsidRDefault="007C1EED" w:rsidP="006D4BB9">
            <w:pPr>
              <w:jc w:val="center"/>
              <w:outlineLvl w:val="0"/>
              <w:rPr>
                <w:b/>
                <w:sz w:val="20"/>
                <w:szCs w:val="20"/>
              </w:rPr>
            </w:pPr>
            <w:r w:rsidRPr="00743B11">
              <w:rPr>
                <w:b/>
                <w:sz w:val="20"/>
                <w:szCs w:val="20"/>
              </w:rPr>
              <w:t>Ph.D.</w:t>
            </w:r>
          </w:p>
        </w:tc>
        <w:tc>
          <w:tcPr>
            <w:tcW w:w="2710" w:type="dxa"/>
            <w:shd w:val="clear" w:color="auto" w:fill="auto"/>
          </w:tcPr>
          <w:p w:rsidR="007C1EED" w:rsidRPr="00492E0F" w:rsidRDefault="007C1EED" w:rsidP="006D4BB9">
            <w:pPr>
              <w:jc w:val="center"/>
              <w:outlineLvl w:val="0"/>
              <w:rPr>
                <w:b/>
                <w:sz w:val="20"/>
                <w:szCs w:val="20"/>
              </w:rPr>
            </w:pPr>
            <w:r w:rsidRPr="00743B11">
              <w:rPr>
                <w:b/>
                <w:sz w:val="20"/>
                <w:szCs w:val="20"/>
              </w:rPr>
              <w:t>COURSE OF PROVINCE</w:t>
            </w:r>
          </w:p>
        </w:tc>
      </w:tr>
      <w:tr w:rsidR="007C1EED" w:rsidRPr="00492E0F" w:rsidTr="006D4BB9">
        <w:tc>
          <w:tcPr>
            <w:tcW w:w="2444" w:type="dxa"/>
            <w:shd w:val="clear" w:color="auto" w:fill="auto"/>
          </w:tcPr>
          <w:p w:rsidR="007C1EED" w:rsidRPr="00492E0F" w:rsidRDefault="007C1EED" w:rsidP="006D4BB9">
            <w:pPr>
              <w:jc w:val="center"/>
              <w:outlineLvl w:val="0"/>
              <w:rPr>
                <w:b/>
                <w:sz w:val="20"/>
                <w:szCs w:val="20"/>
              </w:rPr>
            </w:pPr>
          </w:p>
        </w:tc>
        <w:tc>
          <w:tcPr>
            <w:tcW w:w="2444" w:type="dxa"/>
            <w:shd w:val="clear" w:color="auto" w:fill="auto"/>
          </w:tcPr>
          <w:p w:rsidR="007C1EED" w:rsidRPr="0073556B" w:rsidRDefault="007C1EED" w:rsidP="006D4BB9">
            <w:pPr>
              <w:jc w:val="center"/>
              <w:outlineLvl w:val="0"/>
              <w:rPr>
                <w:sz w:val="20"/>
                <w:szCs w:val="20"/>
              </w:rPr>
            </w:pPr>
            <w:r>
              <w:rPr>
                <w:sz w:val="20"/>
                <w:szCs w:val="20"/>
              </w:rPr>
              <w:t>X</w:t>
            </w:r>
          </w:p>
        </w:tc>
        <w:tc>
          <w:tcPr>
            <w:tcW w:w="2180" w:type="dxa"/>
            <w:shd w:val="clear" w:color="auto" w:fill="auto"/>
          </w:tcPr>
          <w:p w:rsidR="007C1EED" w:rsidRPr="00492E0F" w:rsidRDefault="007C1EED" w:rsidP="006D4BB9">
            <w:pPr>
              <w:jc w:val="center"/>
              <w:outlineLvl w:val="0"/>
              <w:rPr>
                <w:b/>
                <w:sz w:val="20"/>
                <w:szCs w:val="20"/>
              </w:rPr>
            </w:pPr>
          </w:p>
        </w:tc>
        <w:tc>
          <w:tcPr>
            <w:tcW w:w="2710" w:type="dxa"/>
            <w:shd w:val="clear" w:color="auto" w:fill="auto"/>
          </w:tcPr>
          <w:p w:rsidR="007C1EED" w:rsidRPr="00492E0F" w:rsidRDefault="007C1EED" w:rsidP="006D4BB9">
            <w:pPr>
              <w:jc w:val="center"/>
              <w:outlineLvl w:val="0"/>
              <w:rPr>
                <w:b/>
                <w:sz w:val="20"/>
                <w:szCs w:val="20"/>
              </w:rPr>
            </w:pPr>
          </w:p>
        </w:tc>
      </w:tr>
    </w:tbl>
    <w:p w:rsidR="007C1EED" w:rsidRPr="00492E0F" w:rsidRDefault="007C1EED" w:rsidP="007C1EED">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6"/>
        <w:gridCol w:w="254"/>
        <w:gridCol w:w="1121"/>
        <w:gridCol w:w="441"/>
        <w:gridCol w:w="1588"/>
      </w:tblGrid>
      <w:tr w:rsidR="007C1EED" w:rsidRPr="00492E0F" w:rsidTr="006D4BB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7C1EED" w:rsidRPr="00B6724B" w:rsidRDefault="007C1EED" w:rsidP="006D4BB9">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7C1EED" w:rsidRPr="00492E0F" w:rsidRDefault="007C1EED" w:rsidP="006D4BB9">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rsidR="007C1EED" w:rsidRPr="00492E0F" w:rsidRDefault="007C1EED" w:rsidP="006D4BB9">
            <w:pPr>
              <w:jc w:val="center"/>
              <w:rPr>
                <w:b/>
                <w:sz w:val="20"/>
                <w:szCs w:val="20"/>
              </w:rPr>
            </w:pPr>
            <w:r w:rsidRPr="00743B11">
              <w:rPr>
                <w:b/>
                <w:sz w:val="20"/>
                <w:szCs w:val="20"/>
              </w:rPr>
              <w:t>COURSE OF</w:t>
            </w:r>
          </w:p>
        </w:tc>
      </w:tr>
      <w:tr w:rsidR="007C1EED" w:rsidRPr="00492E0F" w:rsidTr="006D4BB9">
        <w:trPr>
          <w:trHeight w:val="382"/>
        </w:trPr>
        <w:tc>
          <w:tcPr>
            <w:tcW w:w="0" w:type="auto"/>
            <w:vMerge/>
            <w:tcBorders>
              <w:top w:val="single" w:sz="4" w:space="0" w:color="auto"/>
              <w:left w:val="single" w:sz="12" w:space="0" w:color="auto"/>
              <w:bottom w:val="single" w:sz="4" w:space="0" w:color="auto"/>
              <w:right w:val="single" w:sz="4" w:space="0" w:color="auto"/>
            </w:tcBorders>
          </w:tcPr>
          <w:p w:rsidR="007C1EED" w:rsidRPr="00492E0F" w:rsidRDefault="007C1EED" w:rsidP="006D4BB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7C1EED" w:rsidRPr="00492E0F" w:rsidRDefault="007C1EED" w:rsidP="006D4BB9">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7C1EED" w:rsidRPr="00492E0F" w:rsidRDefault="007C1EED" w:rsidP="006D4BB9">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7C1EED" w:rsidRPr="00492E0F" w:rsidRDefault="007C1EED" w:rsidP="006D4BB9">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7C1EED" w:rsidRPr="00492E0F" w:rsidRDefault="007C1EED" w:rsidP="006D4BB9">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7C1EED" w:rsidRPr="00492E0F" w:rsidRDefault="007C1EED" w:rsidP="006D4BB9">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rsidR="007C1EED" w:rsidRPr="00492E0F" w:rsidRDefault="007C1EED" w:rsidP="006D4BB9">
            <w:pPr>
              <w:jc w:val="center"/>
              <w:rPr>
                <w:b/>
                <w:sz w:val="20"/>
                <w:szCs w:val="20"/>
              </w:rPr>
            </w:pPr>
            <w:r w:rsidRPr="00492E0F">
              <w:rPr>
                <w:b/>
                <w:sz w:val="20"/>
                <w:szCs w:val="20"/>
              </w:rPr>
              <w:t>T</w:t>
            </w:r>
            <w:r>
              <w:rPr>
                <w:b/>
                <w:sz w:val="20"/>
                <w:szCs w:val="20"/>
              </w:rPr>
              <w:t>YPE</w:t>
            </w:r>
          </w:p>
        </w:tc>
      </w:tr>
      <w:tr w:rsidR="007C1EED" w:rsidRPr="00492E0F" w:rsidTr="006D4BB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7C1EED" w:rsidRPr="00492E0F" w:rsidRDefault="007C1EED" w:rsidP="006D4BB9">
            <w:pPr>
              <w:jc w:val="center"/>
              <w:rPr>
                <w:sz w:val="20"/>
                <w:szCs w:val="20"/>
              </w:rPr>
            </w:pPr>
            <w:r w:rsidRPr="00B732BE">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rsidR="007C1EED" w:rsidRPr="00492E0F" w:rsidRDefault="007C1EED" w:rsidP="006D4BB9">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7C1EED" w:rsidRPr="00492E0F" w:rsidRDefault="007C1EED" w:rsidP="006D4BB9">
            <w:pPr>
              <w:jc w:val="center"/>
              <w:rPr>
                <w:sz w:val="20"/>
                <w:szCs w:val="20"/>
              </w:rPr>
            </w:pPr>
            <w:r>
              <w:rPr>
                <w:sz w:val="20"/>
                <w:szCs w:val="20"/>
              </w:rPr>
              <w:t>4</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7C1EED" w:rsidRPr="00492E0F" w:rsidRDefault="007C1EED" w:rsidP="006D4BB9">
            <w:pPr>
              <w:jc w:val="center"/>
              <w:rPr>
                <w:sz w:val="20"/>
                <w:szCs w:val="20"/>
              </w:rPr>
            </w:pPr>
            <w:r>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C1EED" w:rsidRPr="00492E0F" w:rsidRDefault="007C1EED" w:rsidP="006D4BB9">
            <w:pPr>
              <w:jc w:val="center"/>
              <w:rPr>
                <w:sz w:val="20"/>
                <w:szCs w:val="20"/>
              </w:rPr>
            </w:pPr>
            <w:r>
              <w:rPr>
                <w:sz w:val="20"/>
                <w:szCs w:val="20"/>
              </w:rPr>
              <w:t>5</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C1EED" w:rsidRPr="00492E0F" w:rsidRDefault="007C1EED" w:rsidP="006D4BB9">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7C1EED" w:rsidRPr="00B6724B" w:rsidRDefault="007C1EED" w:rsidP="006D4BB9">
            <w:pPr>
              <w:jc w:val="center"/>
              <w:rPr>
                <w:sz w:val="20"/>
                <w:szCs w:val="20"/>
              </w:rPr>
            </w:pPr>
            <w:r>
              <w:rPr>
                <w:sz w:val="20"/>
                <w:szCs w:val="20"/>
              </w:rPr>
              <w:t>O</w:t>
            </w:r>
            <w:r w:rsidRPr="00B732BE">
              <w:rPr>
                <w:sz w:val="20"/>
                <w:szCs w:val="20"/>
              </w:rPr>
              <w:t>ptional</w:t>
            </w:r>
          </w:p>
        </w:tc>
      </w:tr>
      <w:tr w:rsidR="007C1EED" w:rsidRPr="00492E0F" w:rsidTr="006D4BB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7C1EED" w:rsidRPr="00492E0F" w:rsidRDefault="007C1EED" w:rsidP="006D4BB9">
            <w:pPr>
              <w:jc w:val="center"/>
              <w:rPr>
                <w:b/>
                <w:sz w:val="20"/>
                <w:szCs w:val="20"/>
              </w:rPr>
            </w:pPr>
          </w:p>
        </w:tc>
      </w:tr>
      <w:tr w:rsidR="007C1EED" w:rsidRPr="00492E0F" w:rsidTr="006D4BB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7C1EED" w:rsidRPr="00492E0F" w:rsidRDefault="007C1EED" w:rsidP="006D4BB9">
            <w:pPr>
              <w:jc w:val="center"/>
              <w:rPr>
                <w:b/>
                <w:sz w:val="20"/>
                <w:szCs w:val="20"/>
              </w:rPr>
            </w:pPr>
            <w:r w:rsidRPr="00743B11">
              <w:rPr>
                <w:b/>
                <w:sz w:val="20"/>
                <w:szCs w:val="20"/>
              </w:rPr>
              <w:t>ASSESMENT CRITERIA</w:t>
            </w:r>
          </w:p>
        </w:tc>
      </w:tr>
      <w:tr w:rsidR="007C1EED" w:rsidRPr="00492E0F" w:rsidTr="006D4BB9">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7C1EED" w:rsidRPr="00492E0F" w:rsidRDefault="007C1EED" w:rsidP="006D4BB9">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7C1EED" w:rsidRPr="00492E0F" w:rsidRDefault="007C1EED" w:rsidP="006D4BB9">
            <w:pPr>
              <w:jc w:val="center"/>
              <w:rPr>
                <w:b/>
                <w:sz w:val="20"/>
                <w:szCs w:val="20"/>
              </w:rPr>
            </w:pPr>
            <w:r>
              <w:rPr>
                <w:b/>
                <w:sz w:val="20"/>
                <w:szCs w:val="20"/>
              </w:rPr>
              <w:t>Activi</w:t>
            </w:r>
            <w:r w:rsidRPr="00F93F79">
              <w:rPr>
                <w:b/>
                <w:sz w:val="20"/>
                <w:szCs w:val="20"/>
              </w:rPr>
              <w:t>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rsidR="007C1EED" w:rsidRPr="00492E0F" w:rsidRDefault="007C1EED" w:rsidP="006D4BB9">
            <w:pPr>
              <w:jc w:val="center"/>
              <w:rPr>
                <w:b/>
                <w:sz w:val="20"/>
                <w:szCs w:val="20"/>
              </w:rPr>
            </w:pPr>
            <w:r w:rsidRPr="00F93F79">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rsidR="007C1EED" w:rsidRPr="00492E0F" w:rsidRDefault="007C1EED" w:rsidP="006D4BB9">
            <w:pPr>
              <w:jc w:val="center"/>
              <w:rPr>
                <w:b/>
                <w:sz w:val="20"/>
                <w:szCs w:val="20"/>
              </w:rPr>
            </w:pPr>
            <w:r w:rsidRPr="00F93F79">
              <w:rPr>
                <w:b/>
                <w:sz w:val="20"/>
                <w:szCs w:val="20"/>
              </w:rPr>
              <w:t>Percentage (%)</w:t>
            </w:r>
          </w:p>
        </w:tc>
      </w:tr>
      <w:tr w:rsidR="007C1EED" w:rsidRPr="00492E0F" w:rsidTr="006D4BB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C1EED" w:rsidRPr="00492E0F" w:rsidRDefault="007C1EED" w:rsidP="006D4BB9">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7C1EED" w:rsidRPr="001A16F0" w:rsidRDefault="007C1EED" w:rsidP="006D4BB9">
            <w:pPr>
              <w:rPr>
                <w:sz w:val="20"/>
                <w:szCs w:val="20"/>
              </w:rPr>
            </w:pPr>
            <w:r w:rsidRPr="001A16F0">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rsidR="007C1EED" w:rsidRPr="00492E0F" w:rsidRDefault="007C1EED" w:rsidP="006D4BB9">
            <w:pPr>
              <w:jc w:val="center"/>
              <w:rPr>
                <w:sz w:val="20"/>
                <w:szCs w:val="20"/>
              </w:rPr>
            </w:pP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rsidR="007C1EED" w:rsidRPr="00492E0F" w:rsidRDefault="007C1EED" w:rsidP="006D4BB9">
            <w:pPr>
              <w:jc w:val="center"/>
              <w:rPr>
                <w:sz w:val="20"/>
                <w:szCs w:val="20"/>
                <w:highlight w:val="yellow"/>
              </w:rPr>
            </w:pPr>
          </w:p>
        </w:tc>
      </w:tr>
      <w:tr w:rsidR="007C1EED" w:rsidRPr="00492E0F" w:rsidTr="006D4BB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C1EED" w:rsidRPr="00492E0F" w:rsidRDefault="007C1EED" w:rsidP="006D4BB9">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7C1EED" w:rsidRPr="001A16F0" w:rsidRDefault="007C1EED" w:rsidP="006D4BB9">
            <w:pPr>
              <w:rPr>
                <w:sz w:val="20"/>
                <w:szCs w:val="20"/>
              </w:rPr>
            </w:pPr>
            <w:r>
              <w:rPr>
                <w:sz w:val="20"/>
                <w:szCs w:val="20"/>
              </w:rPr>
              <w:t>2nd Mid-</w:t>
            </w:r>
            <w:r w:rsidRPr="001A16F0">
              <w:rPr>
                <w:sz w:val="20"/>
                <w:szCs w:val="20"/>
              </w:rPr>
              <w:t>Term</w:t>
            </w:r>
          </w:p>
        </w:tc>
        <w:tc>
          <w:tcPr>
            <w:tcW w:w="1419" w:type="dxa"/>
            <w:gridSpan w:val="2"/>
            <w:tcBorders>
              <w:top w:val="single" w:sz="4" w:space="0" w:color="auto"/>
              <w:left w:val="single" w:sz="4" w:space="0" w:color="auto"/>
              <w:bottom w:val="single" w:sz="4" w:space="0" w:color="auto"/>
              <w:right w:val="single" w:sz="2" w:space="0" w:color="auto"/>
            </w:tcBorders>
          </w:tcPr>
          <w:p w:rsidR="007C1EED" w:rsidRPr="00492E0F" w:rsidRDefault="007C1EED" w:rsidP="006D4BB9">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rsidR="007C1EED" w:rsidRPr="00492E0F" w:rsidRDefault="007C1EED" w:rsidP="006D4BB9">
            <w:pPr>
              <w:jc w:val="center"/>
              <w:rPr>
                <w:sz w:val="20"/>
                <w:szCs w:val="20"/>
                <w:highlight w:val="yellow"/>
              </w:rPr>
            </w:pPr>
          </w:p>
        </w:tc>
      </w:tr>
      <w:tr w:rsidR="007C1EED" w:rsidRPr="00492E0F" w:rsidTr="006D4BB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C1EED" w:rsidRPr="00492E0F" w:rsidRDefault="007C1EED" w:rsidP="006D4BB9">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7C1EED" w:rsidRPr="001A16F0" w:rsidRDefault="007C1EED" w:rsidP="006D4BB9">
            <w:pPr>
              <w:rPr>
                <w:sz w:val="20"/>
                <w:szCs w:val="20"/>
              </w:rPr>
            </w:pPr>
            <w:r w:rsidRPr="001A16F0">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rsidR="007C1EED" w:rsidRPr="00492E0F" w:rsidRDefault="007C1EED" w:rsidP="006D4BB9">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rsidR="007C1EED" w:rsidRPr="00492E0F" w:rsidRDefault="007C1EED" w:rsidP="006D4BB9">
            <w:pPr>
              <w:jc w:val="center"/>
              <w:rPr>
                <w:sz w:val="20"/>
                <w:szCs w:val="20"/>
              </w:rPr>
            </w:pPr>
          </w:p>
        </w:tc>
      </w:tr>
      <w:tr w:rsidR="007C1EED" w:rsidRPr="00492E0F" w:rsidTr="006D4BB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C1EED" w:rsidRPr="00492E0F" w:rsidRDefault="007C1EED" w:rsidP="006D4BB9">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7C1EED" w:rsidRPr="001A16F0" w:rsidRDefault="007C1EED" w:rsidP="006D4BB9">
            <w:pPr>
              <w:rPr>
                <w:sz w:val="20"/>
                <w:szCs w:val="20"/>
              </w:rPr>
            </w:pPr>
            <w:r w:rsidRPr="001A16F0">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rsidR="007C1EED" w:rsidRPr="00492E0F" w:rsidRDefault="007C1EED" w:rsidP="006D4BB9">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rsidR="007C1EED" w:rsidRPr="00492E0F" w:rsidRDefault="007C1EED" w:rsidP="006D4BB9">
            <w:pPr>
              <w:jc w:val="center"/>
              <w:rPr>
                <w:sz w:val="20"/>
                <w:szCs w:val="20"/>
                <w:highlight w:val="yellow"/>
              </w:rPr>
            </w:pPr>
          </w:p>
        </w:tc>
      </w:tr>
      <w:tr w:rsidR="007C1EED" w:rsidRPr="00492E0F" w:rsidTr="006D4BB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C1EED" w:rsidRPr="00492E0F" w:rsidRDefault="007C1EED" w:rsidP="006D4BB9">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7C1EED" w:rsidRPr="001A16F0" w:rsidRDefault="007C1EED" w:rsidP="006D4BB9">
            <w:pPr>
              <w:rPr>
                <w:sz w:val="20"/>
                <w:szCs w:val="20"/>
              </w:rPr>
            </w:pPr>
            <w:r w:rsidRPr="001A16F0">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rsidR="007C1EED" w:rsidRPr="00492E0F" w:rsidRDefault="007C1EED" w:rsidP="006D4BB9">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rsidR="007C1EED" w:rsidRPr="00492E0F" w:rsidRDefault="007C1EED" w:rsidP="006D4BB9">
            <w:pPr>
              <w:jc w:val="center"/>
              <w:rPr>
                <w:sz w:val="20"/>
                <w:szCs w:val="20"/>
              </w:rPr>
            </w:pPr>
          </w:p>
        </w:tc>
      </w:tr>
      <w:tr w:rsidR="007C1EED" w:rsidRPr="00492E0F" w:rsidTr="006D4BB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C1EED" w:rsidRPr="00492E0F" w:rsidRDefault="007C1EED" w:rsidP="006D4BB9">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7C1EED" w:rsidRPr="001A16F0" w:rsidRDefault="007C1EED" w:rsidP="006D4BB9">
            <w:pPr>
              <w:rPr>
                <w:sz w:val="20"/>
                <w:szCs w:val="20"/>
              </w:rPr>
            </w:pPr>
            <w:r w:rsidRPr="001A16F0">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rsidR="007C1EED" w:rsidRPr="00492E0F" w:rsidRDefault="007C1EED" w:rsidP="006D4BB9">
            <w:pPr>
              <w:jc w:val="center"/>
              <w:rPr>
                <w:sz w:val="20"/>
                <w:szCs w:val="20"/>
              </w:rPr>
            </w:pPr>
            <w:r>
              <w:rPr>
                <w:sz w:val="20"/>
                <w:szCs w:val="20"/>
              </w:rPr>
              <w:t>1</w:t>
            </w:r>
          </w:p>
        </w:tc>
        <w:tc>
          <w:tcPr>
            <w:tcW w:w="2125" w:type="dxa"/>
            <w:gridSpan w:val="2"/>
            <w:tcBorders>
              <w:top w:val="single" w:sz="2" w:space="0" w:color="auto"/>
              <w:left w:val="single" w:sz="2" w:space="0" w:color="auto"/>
              <w:bottom w:val="single" w:sz="2" w:space="0" w:color="auto"/>
              <w:right w:val="single" w:sz="12" w:space="0" w:color="auto"/>
            </w:tcBorders>
          </w:tcPr>
          <w:p w:rsidR="007C1EED" w:rsidRPr="00492E0F" w:rsidRDefault="007C1EED" w:rsidP="006D4BB9">
            <w:pPr>
              <w:jc w:val="center"/>
              <w:rPr>
                <w:sz w:val="20"/>
                <w:szCs w:val="20"/>
              </w:rPr>
            </w:pPr>
            <w:r>
              <w:rPr>
                <w:sz w:val="20"/>
                <w:szCs w:val="20"/>
              </w:rPr>
              <w:t>50</w:t>
            </w:r>
          </w:p>
        </w:tc>
      </w:tr>
      <w:tr w:rsidR="007C1EED" w:rsidRPr="00492E0F" w:rsidTr="006D4BB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C1EED" w:rsidRPr="00492E0F" w:rsidRDefault="007C1EED" w:rsidP="006D4BB9">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7C1EED" w:rsidRPr="001A16F0" w:rsidRDefault="007C1EED" w:rsidP="006D4BB9">
            <w:pPr>
              <w:rPr>
                <w:sz w:val="20"/>
                <w:szCs w:val="20"/>
              </w:rPr>
            </w:pPr>
            <w:r w:rsidRPr="001A16F0">
              <w:rPr>
                <w:sz w:val="20"/>
                <w:szCs w:val="20"/>
              </w:rPr>
              <w:t>Other (………)</w:t>
            </w:r>
          </w:p>
        </w:tc>
        <w:tc>
          <w:tcPr>
            <w:tcW w:w="1419" w:type="dxa"/>
            <w:gridSpan w:val="2"/>
            <w:tcBorders>
              <w:top w:val="single" w:sz="2" w:space="0" w:color="auto"/>
              <w:left w:val="single" w:sz="4" w:space="0" w:color="auto"/>
              <w:bottom w:val="single" w:sz="12" w:space="0" w:color="auto"/>
              <w:right w:val="single" w:sz="2" w:space="0" w:color="auto"/>
            </w:tcBorders>
          </w:tcPr>
          <w:p w:rsidR="007C1EED" w:rsidRPr="00492E0F" w:rsidRDefault="007C1EED" w:rsidP="006D4BB9">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rsidR="007C1EED" w:rsidRPr="00492E0F" w:rsidRDefault="007C1EED" w:rsidP="006D4BB9">
            <w:pPr>
              <w:jc w:val="center"/>
              <w:rPr>
                <w:sz w:val="20"/>
                <w:szCs w:val="20"/>
              </w:rPr>
            </w:pPr>
          </w:p>
        </w:tc>
      </w:tr>
      <w:tr w:rsidR="007C1EED" w:rsidRPr="00492E0F" w:rsidTr="006D4BB9">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7C1EED" w:rsidRPr="00492E0F" w:rsidRDefault="007C1EED" w:rsidP="006D4BB9">
            <w:pPr>
              <w:jc w:val="center"/>
              <w:rPr>
                <w:b/>
                <w:sz w:val="20"/>
                <w:szCs w:val="20"/>
              </w:rPr>
            </w:pPr>
            <w:r>
              <w:rPr>
                <w:b/>
                <w:sz w:val="20"/>
                <w:szCs w:val="20"/>
              </w:rPr>
              <w:t>FINAL EXAM</w:t>
            </w:r>
          </w:p>
        </w:tc>
        <w:tc>
          <w:tcPr>
            <w:tcW w:w="2772" w:type="dxa"/>
            <w:gridSpan w:val="3"/>
            <w:tcBorders>
              <w:left w:val="single" w:sz="12" w:space="0" w:color="auto"/>
            </w:tcBorders>
          </w:tcPr>
          <w:p w:rsidR="007C1EED" w:rsidRPr="001A16F0" w:rsidRDefault="007C1EED" w:rsidP="006D4BB9">
            <w:pPr>
              <w:rPr>
                <w:sz w:val="20"/>
                <w:szCs w:val="20"/>
              </w:rPr>
            </w:pPr>
            <w:r w:rsidRPr="001A16F0">
              <w:rPr>
                <w:sz w:val="20"/>
                <w:szCs w:val="20"/>
              </w:rPr>
              <w:t>Quiz</w:t>
            </w:r>
          </w:p>
        </w:tc>
        <w:tc>
          <w:tcPr>
            <w:tcW w:w="1419" w:type="dxa"/>
            <w:gridSpan w:val="2"/>
          </w:tcPr>
          <w:p w:rsidR="007C1EED" w:rsidRPr="005963AF" w:rsidRDefault="007C1EED" w:rsidP="006D4BB9">
            <w:pPr>
              <w:jc w:val="center"/>
              <w:rPr>
                <w:sz w:val="20"/>
                <w:szCs w:val="20"/>
              </w:rPr>
            </w:pPr>
          </w:p>
        </w:tc>
        <w:tc>
          <w:tcPr>
            <w:tcW w:w="2125" w:type="dxa"/>
            <w:gridSpan w:val="2"/>
          </w:tcPr>
          <w:p w:rsidR="007C1EED" w:rsidRPr="005963AF" w:rsidRDefault="007C1EED" w:rsidP="006D4BB9">
            <w:pPr>
              <w:jc w:val="center"/>
              <w:rPr>
                <w:sz w:val="20"/>
                <w:szCs w:val="20"/>
              </w:rPr>
            </w:pPr>
          </w:p>
        </w:tc>
      </w:tr>
      <w:tr w:rsidR="007C1EED" w:rsidRPr="00492E0F" w:rsidTr="006D4BB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7C1EED" w:rsidRPr="00492E0F" w:rsidRDefault="007C1EED" w:rsidP="006D4BB9">
            <w:pPr>
              <w:jc w:val="center"/>
              <w:rPr>
                <w:sz w:val="20"/>
                <w:szCs w:val="20"/>
              </w:rPr>
            </w:pPr>
          </w:p>
        </w:tc>
        <w:tc>
          <w:tcPr>
            <w:tcW w:w="2772" w:type="dxa"/>
            <w:gridSpan w:val="3"/>
            <w:tcBorders>
              <w:left w:val="single" w:sz="12" w:space="0" w:color="auto"/>
            </w:tcBorders>
            <w:vAlign w:val="center"/>
          </w:tcPr>
          <w:p w:rsidR="007C1EED" w:rsidRPr="001A16F0" w:rsidRDefault="007C1EED" w:rsidP="006D4BB9">
            <w:pPr>
              <w:rPr>
                <w:sz w:val="20"/>
                <w:szCs w:val="20"/>
              </w:rPr>
            </w:pPr>
            <w:r w:rsidRPr="001A16F0">
              <w:rPr>
                <w:sz w:val="20"/>
                <w:szCs w:val="20"/>
              </w:rPr>
              <w:t>Homework</w:t>
            </w:r>
          </w:p>
        </w:tc>
        <w:tc>
          <w:tcPr>
            <w:tcW w:w="1419" w:type="dxa"/>
            <w:gridSpan w:val="2"/>
          </w:tcPr>
          <w:p w:rsidR="007C1EED" w:rsidRPr="006F5E6E" w:rsidRDefault="007C1EED" w:rsidP="006D4BB9">
            <w:pPr>
              <w:jc w:val="center"/>
              <w:rPr>
                <w:sz w:val="20"/>
                <w:szCs w:val="20"/>
              </w:rPr>
            </w:pPr>
            <w:r w:rsidRPr="006F5E6E">
              <w:rPr>
                <w:sz w:val="20"/>
                <w:szCs w:val="20"/>
              </w:rPr>
              <w:t>1</w:t>
            </w:r>
          </w:p>
        </w:tc>
        <w:tc>
          <w:tcPr>
            <w:tcW w:w="2125" w:type="dxa"/>
            <w:gridSpan w:val="2"/>
          </w:tcPr>
          <w:p w:rsidR="007C1EED" w:rsidRPr="006F5E6E" w:rsidRDefault="007C1EED" w:rsidP="006D4BB9">
            <w:pPr>
              <w:jc w:val="center"/>
              <w:rPr>
                <w:sz w:val="20"/>
                <w:szCs w:val="20"/>
              </w:rPr>
            </w:pPr>
            <w:r w:rsidRPr="006F5E6E">
              <w:rPr>
                <w:sz w:val="20"/>
                <w:szCs w:val="20"/>
              </w:rPr>
              <w:t>50</w:t>
            </w:r>
          </w:p>
        </w:tc>
      </w:tr>
      <w:tr w:rsidR="007C1EED" w:rsidRPr="00492E0F" w:rsidTr="006D4BB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7C1EED" w:rsidRPr="00492E0F" w:rsidRDefault="007C1EED" w:rsidP="006D4BB9">
            <w:pPr>
              <w:jc w:val="center"/>
              <w:rPr>
                <w:sz w:val="20"/>
                <w:szCs w:val="20"/>
              </w:rPr>
            </w:pPr>
          </w:p>
        </w:tc>
        <w:tc>
          <w:tcPr>
            <w:tcW w:w="2772" w:type="dxa"/>
            <w:gridSpan w:val="3"/>
            <w:tcBorders>
              <w:left w:val="single" w:sz="12" w:space="0" w:color="auto"/>
            </w:tcBorders>
          </w:tcPr>
          <w:p w:rsidR="007C1EED" w:rsidRPr="001A16F0" w:rsidRDefault="007C1EED" w:rsidP="006D4BB9">
            <w:pPr>
              <w:rPr>
                <w:sz w:val="20"/>
                <w:szCs w:val="20"/>
              </w:rPr>
            </w:pPr>
            <w:r w:rsidRPr="001A16F0">
              <w:rPr>
                <w:sz w:val="20"/>
                <w:szCs w:val="20"/>
              </w:rPr>
              <w:t>Project</w:t>
            </w:r>
          </w:p>
        </w:tc>
        <w:tc>
          <w:tcPr>
            <w:tcW w:w="1419" w:type="dxa"/>
            <w:gridSpan w:val="2"/>
          </w:tcPr>
          <w:p w:rsidR="007C1EED" w:rsidRPr="00492E0F" w:rsidRDefault="007C1EED" w:rsidP="006D4BB9">
            <w:pPr>
              <w:jc w:val="center"/>
              <w:rPr>
                <w:b/>
                <w:sz w:val="20"/>
                <w:szCs w:val="20"/>
              </w:rPr>
            </w:pPr>
          </w:p>
        </w:tc>
        <w:tc>
          <w:tcPr>
            <w:tcW w:w="2125" w:type="dxa"/>
            <w:gridSpan w:val="2"/>
          </w:tcPr>
          <w:p w:rsidR="007C1EED" w:rsidRPr="00492E0F" w:rsidRDefault="007C1EED" w:rsidP="006D4BB9">
            <w:pPr>
              <w:jc w:val="center"/>
              <w:rPr>
                <w:b/>
                <w:sz w:val="20"/>
                <w:szCs w:val="20"/>
              </w:rPr>
            </w:pPr>
          </w:p>
        </w:tc>
      </w:tr>
      <w:tr w:rsidR="007C1EED" w:rsidRPr="00492E0F" w:rsidTr="006D4BB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7C1EED" w:rsidRPr="00492E0F" w:rsidRDefault="007C1EED" w:rsidP="006D4BB9">
            <w:pPr>
              <w:jc w:val="center"/>
              <w:rPr>
                <w:sz w:val="20"/>
                <w:szCs w:val="20"/>
              </w:rPr>
            </w:pPr>
          </w:p>
        </w:tc>
        <w:tc>
          <w:tcPr>
            <w:tcW w:w="2772" w:type="dxa"/>
            <w:gridSpan w:val="3"/>
            <w:tcBorders>
              <w:left w:val="single" w:sz="12" w:space="0" w:color="auto"/>
              <w:bottom w:val="single" w:sz="6" w:space="0" w:color="auto"/>
            </w:tcBorders>
          </w:tcPr>
          <w:p w:rsidR="007C1EED" w:rsidRPr="001A16F0" w:rsidRDefault="007C1EED" w:rsidP="006D4BB9">
            <w:pPr>
              <w:rPr>
                <w:sz w:val="20"/>
                <w:szCs w:val="20"/>
              </w:rPr>
            </w:pPr>
            <w:r w:rsidRPr="001A16F0">
              <w:rPr>
                <w:sz w:val="20"/>
                <w:szCs w:val="20"/>
              </w:rPr>
              <w:t>Oral Exam</w:t>
            </w:r>
          </w:p>
        </w:tc>
        <w:tc>
          <w:tcPr>
            <w:tcW w:w="1419" w:type="dxa"/>
            <w:gridSpan w:val="2"/>
            <w:tcBorders>
              <w:bottom w:val="single" w:sz="6" w:space="0" w:color="auto"/>
            </w:tcBorders>
          </w:tcPr>
          <w:p w:rsidR="007C1EED" w:rsidRPr="00492E0F" w:rsidRDefault="007C1EED" w:rsidP="006D4BB9">
            <w:pPr>
              <w:jc w:val="center"/>
              <w:rPr>
                <w:b/>
                <w:sz w:val="20"/>
                <w:szCs w:val="20"/>
              </w:rPr>
            </w:pPr>
          </w:p>
        </w:tc>
        <w:tc>
          <w:tcPr>
            <w:tcW w:w="2125" w:type="dxa"/>
            <w:gridSpan w:val="2"/>
            <w:tcBorders>
              <w:bottom w:val="single" w:sz="6" w:space="0" w:color="auto"/>
            </w:tcBorders>
          </w:tcPr>
          <w:p w:rsidR="007C1EED" w:rsidRPr="00492E0F" w:rsidRDefault="007C1EED" w:rsidP="006D4BB9">
            <w:pPr>
              <w:jc w:val="center"/>
              <w:rPr>
                <w:b/>
                <w:sz w:val="20"/>
                <w:szCs w:val="20"/>
              </w:rPr>
            </w:pPr>
          </w:p>
        </w:tc>
      </w:tr>
      <w:tr w:rsidR="007C1EED" w:rsidRPr="00492E0F" w:rsidTr="006D4BB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7C1EED" w:rsidRPr="00492E0F" w:rsidRDefault="007C1EED" w:rsidP="006D4BB9">
            <w:pPr>
              <w:jc w:val="center"/>
              <w:rPr>
                <w:sz w:val="20"/>
                <w:szCs w:val="20"/>
              </w:rPr>
            </w:pPr>
          </w:p>
        </w:tc>
        <w:tc>
          <w:tcPr>
            <w:tcW w:w="2772" w:type="dxa"/>
            <w:gridSpan w:val="3"/>
            <w:tcBorders>
              <w:top w:val="single" w:sz="6" w:space="0" w:color="auto"/>
              <w:left w:val="single" w:sz="12" w:space="0" w:color="auto"/>
              <w:bottom w:val="single" w:sz="12" w:space="0" w:color="auto"/>
            </w:tcBorders>
          </w:tcPr>
          <w:p w:rsidR="007C1EED" w:rsidRPr="001A16F0" w:rsidRDefault="007C1EED" w:rsidP="006D4BB9">
            <w:pPr>
              <w:rPr>
                <w:sz w:val="20"/>
                <w:szCs w:val="20"/>
              </w:rPr>
            </w:pPr>
            <w:r w:rsidRPr="001A16F0">
              <w:rPr>
                <w:sz w:val="20"/>
                <w:szCs w:val="20"/>
              </w:rPr>
              <w:t>Other</w:t>
            </w:r>
            <w:r>
              <w:rPr>
                <w:sz w:val="20"/>
                <w:szCs w:val="20"/>
              </w:rPr>
              <w:t xml:space="preserve"> </w:t>
            </w:r>
            <w:r w:rsidRPr="001A16F0">
              <w:rPr>
                <w:sz w:val="20"/>
                <w:szCs w:val="20"/>
              </w:rPr>
              <w:t>(</w:t>
            </w:r>
            <w:r>
              <w:rPr>
                <w:sz w:val="20"/>
                <w:szCs w:val="20"/>
              </w:rPr>
              <w:t>Written Exam</w:t>
            </w:r>
            <w:r w:rsidRPr="001A16F0">
              <w:rPr>
                <w:sz w:val="20"/>
                <w:szCs w:val="20"/>
              </w:rPr>
              <w:t>)</w:t>
            </w:r>
          </w:p>
        </w:tc>
        <w:tc>
          <w:tcPr>
            <w:tcW w:w="1419" w:type="dxa"/>
            <w:gridSpan w:val="2"/>
            <w:tcBorders>
              <w:top w:val="single" w:sz="6" w:space="0" w:color="auto"/>
              <w:bottom w:val="single" w:sz="12" w:space="0" w:color="auto"/>
            </w:tcBorders>
          </w:tcPr>
          <w:p w:rsidR="007C1EED" w:rsidRPr="005963AF" w:rsidRDefault="007C1EED" w:rsidP="006D4BB9">
            <w:pPr>
              <w:jc w:val="center"/>
              <w:rPr>
                <w:sz w:val="20"/>
                <w:szCs w:val="20"/>
              </w:rPr>
            </w:pPr>
            <w:r w:rsidRPr="005963AF">
              <w:rPr>
                <w:sz w:val="20"/>
                <w:szCs w:val="20"/>
              </w:rPr>
              <w:t>1</w:t>
            </w:r>
          </w:p>
        </w:tc>
        <w:tc>
          <w:tcPr>
            <w:tcW w:w="2125" w:type="dxa"/>
            <w:gridSpan w:val="2"/>
            <w:tcBorders>
              <w:top w:val="single" w:sz="6" w:space="0" w:color="auto"/>
              <w:bottom w:val="single" w:sz="12" w:space="0" w:color="auto"/>
            </w:tcBorders>
          </w:tcPr>
          <w:p w:rsidR="007C1EED" w:rsidRPr="005963AF" w:rsidRDefault="007C1EED" w:rsidP="006D4BB9">
            <w:pPr>
              <w:jc w:val="center"/>
              <w:rPr>
                <w:sz w:val="20"/>
                <w:szCs w:val="20"/>
              </w:rPr>
            </w:pPr>
            <w:r>
              <w:rPr>
                <w:sz w:val="20"/>
                <w:szCs w:val="20"/>
              </w:rPr>
              <w:t>60</w:t>
            </w:r>
          </w:p>
        </w:tc>
      </w:tr>
      <w:tr w:rsidR="007C1EED" w:rsidRPr="00492E0F" w:rsidTr="006D4BB9">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7C1EED" w:rsidRPr="00492E0F" w:rsidRDefault="007C1EED" w:rsidP="006D4BB9">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rsidR="007C1EED" w:rsidRPr="00F93F79" w:rsidRDefault="007C1EED" w:rsidP="006D4BB9">
            <w:pPr>
              <w:jc w:val="center"/>
              <w:rPr>
                <w:b/>
                <w:sz w:val="20"/>
                <w:szCs w:val="20"/>
              </w:rPr>
            </w:pPr>
            <w:r w:rsidRPr="00F93F79">
              <w:rPr>
                <w:b/>
                <w:sz w:val="20"/>
                <w:szCs w:val="20"/>
              </w:rPr>
              <w:t>Oral</w:t>
            </w:r>
          </w:p>
        </w:tc>
        <w:tc>
          <w:tcPr>
            <w:tcW w:w="1701" w:type="dxa"/>
            <w:gridSpan w:val="2"/>
            <w:tcBorders>
              <w:top w:val="single" w:sz="12" w:space="0" w:color="auto"/>
            </w:tcBorders>
            <w:vAlign w:val="center"/>
          </w:tcPr>
          <w:p w:rsidR="007C1EED" w:rsidRPr="00F93F79" w:rsidRDefault="007C1EED" w:rsidP="006D4BB9">
            <w:pPr>
              <w:jc w:val="center"/>
              <w:rPr>
                <w:b/>
                <w:sz w:val="20"/>
                <w:szCs w:val="20"/>
              </w:rPr>
            </w:pPr>
            <w:r w:rsidRPr="00F93F79">
              <w:rPr>
                <w:b/>
                <w:sz w:val="20"/>
                <w:szCs w:val="20"/>
              </w:rPr>
              <w:t>Written</w:t>
            </w:r>
          </w:p>
        </w:tc>
        <w:tc>
          <w:tcPr>
            <w:tcW w:w="1419" w:type="dxa"/>
            <w:gridSpan w:val="2"/>
            <w:tcBorders>
              <w:top w:val="single" w:sz="12" w:space="0" w:color="auto"/>
            </w:tcBorders>
            <w:vAlign w:val="center"/>
          </w:tcPr>
          <w:p w:rsidR="007C1EED" w:rsidRPr="00F93F79" w:rsidRDefault="007C1EED" w:rsidP="006D4BB9">
            <w:pPr>
              <w:jc w:val="center"/>
              <w:rPr>
                <w:b/>
                <w:sz w:val="20"/>
                <w:szCs w:val="20"/>
              </w:rPr>
            </w:pPr>
            <w:r w:rsidRPr="00F93F79">
              <w:rPr>
                <w:b/>
                <w:sz w:val="20"/>
                <w:szCs w:val="20"/>
              </w:rPr>
              <w:t>Oral and Written</w:t>
            </w:r>
          </w:p>
        </w:tc>
        <w:tc>
          <w:tcPr>
            <w:tcW w:w="2125" w:type="dxa"/>
            <w:gridSpan w:val="2"/>
            <w:tcBorders>
              <w:top w:val="single" w:sz="12" w:space="0" w:color="auto"/>
            </w:tcBorders>
            <w:vAlign w:val="center"/>
          </w:tcPr>
          <w:p w:rsidR="007C1EED" w:rsidRPr="00F93F79" w:rsidRDefault="007C1EED" w:rsidP="006D4BB9">
            <w:pPr>
              <w:jc w:val="center"/>
              <w:rPr>
                <w:b/>
                <w:sz w:val="20"/>
                <w:szCs w:val="20"/>
              </w:rPr>
            </w:pPr>
            <w:r w:rsidRPr="00F93F79">
              <w:rPr>
                <w:b/>
                <w:sz w:val="20"/>
                <w:szCs w:val="20"/>
              </w:rPr>
              <w:t>Multiple Choice</w:t>
            </w:r>
          </w:p>
        </w:tc>
      </w:tr>
      <w:tr w:rsidR="007C1EED" w:rsidRPr="00492E0F" w:rsidTr="006D4BB9">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7C1EED" w:rsidRPr="00492E0F" w:rsidRDefault="007C1EED" w:rsidP="006D4BB9">
            <w:pPr>
              <w:jc w:val="center"/>
              <w:rPr>
                <w:sz w:val="20"/>
                <w:szCs w:val="20"/>
              </w:rPr>
            </w:pPr>
          </w:p>
        </w:tc>
        <w:tc>
          <w:tcPr>
            <w:tcW w:w="1071" w:type="dxa"/>
            <w:tcBorders>
              <w:left w:val="single" w:sz="12" w:space="0" w:color="auto"/>
            </w:tcBorders>
          </w:tcPr>
          <w:p w:rsidR="007C1EED" w:rsidRPr="00492E0F" w:rsidRDefault="007C1EED" w:rsidP="006D4BB9">
            <w:pPr>
              <w:jc w:val="center"/>
              <w:rPr>
                <w:b/>
                <w:sz w:val="20"/>
                <w:szCs w:val="20"/>
              </w:rPr>
            </w:pPr>
          </w:p>
        </w:tc>
        <w:tc>
          <w:tcPr>
            <w:tcW w:w="1701" w:type="dxa"/>
            <w:gridSpan w:val="2"/>
          </w:tcPr>
          <w:p w:rsidR="007C1EED" w:rsidRPr="00492E0F" w:rsidRDefault="007C1EED" w:rsidP="006D4BB9">
            <w:pPr>
              <w:jc w:val="center"/>
              <w:rPr>
                <w:b/>
                <w:sz w:val="20"/>
                <w:szCs w:val="20"/>
              </w:rPr>
            </w:pPr>
          </w:p>
        </w:tc>
        <w:tc>
          <w:tcPr>
            <w:tcW w:w="1419" w:type="dxa"/>
            <w:gridSpan w:val="2"/>
          </w:tcPr>
          <w:p w:rsidR="007C1EED" w:rsidRPr="00492E0F" w:rsidRDefault="007C1EED" w:rsidP="006D4BB9">
            <w:pPr>
              <w:jc w:val="center"/>
              <w:rPr>
                <w:b/>
                <w:sz w:val="20"/>
                <w:szCs w:val="20"/>
              </w:rPr>
            </w:pPr>
            <w:r>
              <w:rPr>
                <w:b/>
                <w:sz w:val="20"/>
                <w:szCs w:val="20"/>
              </w:rPr>
              <w:t>X</w:t>
            </w:r>
          </w:p>
        </w:tc>
        <w:tc>
          <w:tcPr>
            <w:tcW w:w="2125" w:type="dxa"/>
            <w:gridSpan w:val="2"/>
          </w:tcPr>
          <w:p w:rsidR="007C1EED" w:rsidRPr="00492E0F" w:rsidRDefault="007C1EED" w:rsidP="006D4BB9">
            <w:pPr>
              <w:jc w:val="center"/>
              <w:rPr>
                <w:b/>
                <w:sz w:val="20"/>
                <w:szCs w:val="20"/>
              </w:rPr>
            </w:pPr>
          </w:p>
        </w:tc>
      </w:tr>
      <w:tr w:rsidR="007C1EED" w:rsidRPr="00492E0F" w:rsidTr="006D4BB9">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C1EED" w:rsidRPr="00492E0F" w:rsidRDefault="007C1EED" w:rsidP="006D4BB9">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7C1EED" w:rsidRPr="00492E0F" w:rsidRDefault="007C1EED" w:rsidP="006D4BB9">
            <w:pPr>
              <w:jc w:val="both"/>
              <w:rPr>
                <w:sz w:val="20"/>
                <w:szCs w:val="20"/>
              </w:rPr>
            </w:pPr>
            <w:r>
              <w:rPr>
                <w:sz w:val="20"/>
                <w:szCs w:val="20"/>
              </w:rPr>
              <w:t>No</w:t>
            </w:r>
          </w:p>
        </w:tc>
      </w:tr>
      <w:tr w:rsidR="007C1EED" w:rsidRPr="00492E0F" w:rsidTr="006D4BB9">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C1EED" w:rsidRPr="00492E0F" w:rsidRDefault="007C1EED" w:rsidP="006D4BB9">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7C1EED" w:rsidRPr="00097310" w:rsidRDefault="007C1EED" w:rsidP="006D4BB9">
            <w:pPr>
              <w:rPr>
                <w:sz w:val="20"/>
                <w:szCs w:val="20"/>
              </w:rPr>
            </w:pPr>
            <w:r w:rsidRPr="00B732BE">
              <w:rPr>
                <w:sz w:val="20"/>
                <w:szCs w:val="20"/>
              </w:rPr>
              <w:t>The content of this course includes mental health protection, development, treatment and rehabilitation services and nursing activities in this area.</w:t>
            </w:r>
          </w:p>
        </w:tc>
      </w:tr>
      <w:tr w:rsidR="007C1EED" w:rsidRPr="00492E0F" w:rsidTr="006D4BB9">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C1EED" w:rsidRPr="00492E0F" w:rsidRDefault="007C1EED" w:rsidP="006D4BB9">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7C1EED" w:rsidRPr="00097310" w:rsidRDefault="007C1EED" w:rsidP="006D4BB9">
            <w:pPr>
              <w:rPr>
                <w:sz w:val="20"/>
                <w:szCs w:val="20"/>
              </w:rPr>
            </w:pPr>
            <w:r w:rsidRPr="00B732BE">
              <w:rPr>
                <w:sz w:val="20"/>
                <w:szCs w:val="20"/>
              </w:rPr>
              <w:t>The aim of this course is; To know the health services in the field of mental health, development</w:t>
            </w:r>
            <w:r>
              <w:rPr>
                <w:sz w:val="20"/>
                <w:szCs w:val="20"/>
              </w:rPr>
              <w:t>, treatment and rehabilitation, t</w:t>
            </w:r>
            <w:r w:rsidRPr="00B732BE">
              <w:rPr>
                <w:sz w:val="20"/>
                <w:szCs w:val="20"/>
              </w:rPr>
              <w:t>o gain the ability to use counseling and assistance skills in line with the nursing process.</w:t>
            </w:r>
          </w:p>
        </w:tc>
      </w:tr>
      <w:tr w:rsidR="007C1EED" w:rsidRPr="00492E0F" w:rsidTr="006D4BB9">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C1EED" w:rsidRPr="00492E0F" w:rsidRDefault="007C1EED" w:rsidP="006D4BB9">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7C1EED" w:rsidRPr="00C852EF" w:rsidRDefault="007C1EED" w:rsidP="006D4BB9">
            <w:pPr>
              <w:jc w:val="both"/>
              <w:rPr>
                <w:sz w:val="20"/>
                <w:szCs w:val="20"/>
              </w:rPr>
            </w:pPr>
            <w:r w:rsidRPr="00C852EF">
              <w:rPr>
                <w:sz w:val="20"/>
                <w:szCs w:val="20"/>
              </w:rPr>
              <w:t>Discuss the mental health services offered in the world and in our country</w:t>
            </w:r>
          </w:p>
          <w:p w:rsidR="007C1EED" w:rsidRPr="00C852EF" w:rsidRDefault="007C1EED" w:rsidP="006D4BB9">
            <w:pPr>
              <w:jc w:val="both"/>
              <w:rPr>
                <w:sz w:val="20"/>
                <w:szCs w:val="20"/>
              </w:rPr>
            </w:pPr>
            <w:r w:rsidRPr="00C852EF">
              <w:rPr>
                <w:sz w:val="20"/>
                <w:szCs w:val="20"/>
              </w:rPr>
              <w:t>Discuss the factors that prepare the ground for mental illnesses</w:t>
            </w:r>
          </w:p>
          <w:p w:rsidR="007C1EED" w:rsidRPr="00C852EF" w:rsidRDefault="007C1EED" w:rsidP="006D4BB9">
            <w:pPr>
              <w:jc w:val="both"/>
              <w:rPr>
                <w:sz w:val="20"/>
                <w:szCs w:val="20"/>
              </w:rPr>
            </w:pPr>
            <w:r w:rsidRPr="00C852EF">
              <w:rPr>
                <w:sz w:val="20"/>
                <w:szCs w:val="20"/>
              </w:rPr>
              <w:t>Identify psychopathology and plan an initiative</w:t>
            </w:r>
          </w:p>
          <w:p w:rsidR="007C1EED" w:rsidRPr="00C852EF" w:rsidRDefault="007C1EED" w:rsidP="006D4BB9">
            <w:pPr>
              <w:jc w:val="both"/>
              <w:rPr>
                <w:sz w:val="20"/>
                <w:szCs w:val="20"/>
              </w:rPr>
            </w:pPr>
            <w:r w:rsidRPr="00C852EF">
              <w:rPr>
                <w:sz w:val="20"/>
                <w:szCs w:val="20"/>
              </w:rPr>
              <w:t>Know the psychotic disorders and related nursing approaches</w:t>
            </w:r>
          </w:p>
          <w:p w:rsidR="007C1EED" w:rsidRPr="00C852EF" w:rsidRDefault="007C1EED" w:rsidP="006D4BB9">
            <w:pPr>
              <w:jc w:val="both"/>
              <w:rPr>
                <w:sz w:val="20"/>
                <w:szCs w:val="20"/>
              </w:rPr>
            </w:pPr>
            <w:r w:rsidRPr="00C852EF">
              <w:rPr>
                <w:sz w:val="20"/>
                <w:szCs w:val="20"/>
              </w:rPr>
              <w:t>To know anxiety disorders and related nursing approaches</w:t>
            </w:r>
          </w:p>
          <w:p w:rsidR="007C1EED" w:rsidRPr="00C852EF" w:rsidRDefault="007C1EED" w:rsidP="006D4BB9">
            <w:pPr>
              <w:jc w:val="both"/>
              <w:rPr>
                <w:sz w:val="20"/>
                <w:szCs w:val="20"/>
              </w:rPr>
            </w:pPr>
            <w:r w:rsidRPr="00C852EF">
              <w:rPr>
                <w:sz w:val="20"/>
                <w:szCs w:val="20"/>
              </w:rPr>
              <w:t>To know the obsessive-compulsive disorders and related nursing approaches</w:t>
            </w:r>
          </w:p>
          <w:p w:rsidR="007C1EED" w:rsidRPr="00C852EF" w:rsidRDefault="007C1EED" w:rsidP="006D4BB9">
            <w:pPr>
              <w:jc w:val="both"/>
              <w:rPr>
                <w:sz w:val="20"/>
                <w:szCs w:val="20"/>
              </w:rPr>
            </w:pPr>
            <w:r w:rsidRPr="00C852EF">
              <w:rPr>
                <w:sz w:val="20"/>
                <w:szCs w:val="20"/>
              </w:rPr>
              <w:t>To know bipolar disorders and related nursing approaches</w:t>
            </w:r>
          </w:p>
          <w:p w:rsidR="007C1EED" w:rsidRPr="00C852EF" w:rsidRDefault="007C1EED" w:rsidP="006D4BB9">
            <w:pPr>
              <w:jc w:val="both"/>
              <w:rPr>
                <w:sz w:val="20"/>
                <w:szCs w:val="20"/>
              </w:rPr>
            </w:pPr>
            <w:r w:rsidRPr="00C852EF">
              <w:rPr>
                <w:sz w:val="20"/>
                <w:szCs w:val="20"/>
              </w:rPr>
              <w:t>Will be able to know depression disorders and related nursing approaches</w:t>
            </w:r>
          </w:p>
          <w:p w:rsidR="007C1EED" w:rsidRPr="00C852EF" w:rsidRDefault="007C1EED" w:rsidP="006D4BB9">
            <w:pPr>
              <w:jc w:val="both"/>
              <w:rPr>
                <w:sz w:val="20"/>
                <w:szCs w:val="20"/>
              </w:rPr>
            </w:pPr>
            <w:r w:rsidRPr="00C852EF">
              <w:rPr>
                <w:sz w:val="20"/>
                <w:szCs w:val="20"/>
              </w:rPr>
              <w:t>Know sexual dysfunctions and related nursing approaches</w:t>
            </w:r>
          </w:p>
          <w:p w:rsidR="007C1EED" w:rsidRDefault="007C1EED" w:rsidP="006D4BB9">
            <w:pPr>
              <w:jc w:val="both"/>
              <w:rPr>
                <w:sz w:val="20"/>
                <w:szCs w:val="20"/>
              </w:rPr>
            </w:pPr>
            <w:r w:rsidRPr="00C852EF">
              <w:rPr>
                <w:sz w:val="20"/>
                <w:szCs w:val="20"/>
              </w:rPr>
              <w:t>To know the physical symptoms and related nursing approaches</w:t>
            </w:r>
          </w:p>
          <w:p w:rsidR="007C1EED" w:rsidRPr="00C852EF" w:rsidRDefault="007C1EED" w:rsidP="006D4BB9">
            <w:pPr>
              <w:jc w:val="both"/>
              <w:rPr>
                <w:sz w:val="20"/>
                <w:szCs w:val="20"/>
              </w:rPr>
            </w:pPr>
            <w:r w:rsidRPr="00C852EF">
              <w:rPr>
                <w:sz w:val="20"/>
                <w:szCs w:val="20"/>
              </w:rPr>
              <w:t>To know the dissociation disorders and related nursing approaches</w:t>
            </w:r>
          </w:p>
          <w:p w:rsidR="007C1EED" w:rsidRPr="00C852EF" w:rsidRDefault="007C1EED" w:rsidP="006D4BB9">
            <w:pPr>
              <w:jc w:val="both"/>
              <w:rPr>
                <w:sz w:val="20"/>
                <w:szCs w:val="20"/>
              </w:rPr>
            </w:pPr>
            <w:r w:rsidRPr="00C852EF">
              <w:rPr>
                <w:sz w:val="20"/>
                <w:szCs w:val="20"/>
              </w:rPr>
              <w:lastRenderedPageBreak/>
              <w:t>To know personality disorders and related nursing approaches</w:t>
            </w:r>
          </w:p>
          <w:p w:rsidR="007C1EED" w:rsidRPr="00097310" w:rsidRDefault="007C1EED" w:rsidP="006D4BB9">
            <w:pPr>
              <w:jc w:val="both"/>
              <w:rPr>
                <w:sz w:val="20"/>
                <w:szCs w:val="20"/>
              </w:rPr>
            </w:pPr>
            <w:r w:rsidRPr="00C852EF">
              <w:rPr>
                <w:sz w:val="20"/>
                <w:szCs w:val="20"/>
              </w:rPr>
              <w:t>To know eating disorders and related nursing approaches</w:t>
            </w:r>
          </w:p>
        </w:tc>
      </w:tr>
      <w:tr w:rsidR="007C1EED" w:rsidRPr="00492E0F" w:rsidTr="006D4BB9">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C1EED" w:rsidRPr="00492E0F" w:rsidRDefault="007C1EED" w:rsidP="006D4BB9">
            <w:pPr>
              <w:jc w:val="center"/>
              <w:rPr>
                <w:b/>
                <w:sz w:val="20"/>
                <w:szCs w:val="20"/>
              </w:rPr>
            </w:pPr>
            <w:r w:rsidRPr="00743B11">
              <w:rPr>
                <w:b/>
                <w:sz w:val="20"/>
                <w:szCs w:val="20"/>
              </w:rPr>
              <w:lastRenderedPageBreak/>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7C1EED" w:rsidRPr="00AF5FEB" w:rsidRDefault="007C1EED" w:rsidP="006D4BB9">
            <w:pPr>
              <w:pStyle w:val="Balk4"/>
              <w:spacing w:before="0" w:beforeAutospacing="0" w:after="0" w:afterAutospacing="0"/>
              <w:rPr>
                <w:b w:val="0"/>
                <w:sz w:val="20"/>
                <w:szCs w:val="20"/>
              </w:rPr>
            </w:pPr>
            <w:r w:rsidRPr="00AF5FEB">
              <w:rPr>
                <w:b w:val="0"/>
                <w:sz w:val="20"/>
                <w:szCs w:val="20"/>
              </w:rPr>
              <w:t>Boyd MA (2008). Psychiatric nursing: Contemporary practice. E-Book</w:t>
            </w:r>
          </w:p>
          <w:p w:rsidR="007C1EED" w:rsidRDefault="007C1EED" w:rsidP="006D4BB9">
            <w:pPr>
              <w:pStyle w:val="Balk4"/>
              <w:spacing w:before="0" w:beforeAutospacing="0" w:after="0" w:afterAutospacing="0"/>
              <w:rPr>
                <w:b w:val="0"/>
                <w:sz w:val="20"/>
                <w:szCs w:val="20"/>
              </w:rPr>
            </w:pPr>
            <w:r w:rsidRPr="003D420F">
              <w:rPr>
                <w:b w:val="0"/>
                <w:sz w:val="20"/>
                <w:szCs w:val="20"/>
              </w:rPr>
              <w:t xml:space="preserve">GW Stuart </w:t>
            </w:r>
            <w:r>
              <w:rPr>
                <w:b w:val="0"/>
                <w:sz w:val="20"/>
                <w:szCs w:val="20"/>
              </w:rPr>
              <w:t>(</w:t>
            </w:r>
            <w:r w:rsidRPr="003D420F">
              <w:rPr>
                <w:b w:val="0"/>
                <w:sz w:val="20"/>
                <w:szCs w:val="20"/>
              </w:rPr>
              <w:t>2014</w:t>
            </w:r>
            <w:r>
              <w:rPr>
                <w:b w:val="0"/>
                <w:sz w:val="20"/>
                <w:szCs w:val="20"/>
              </w:rPr>
              <w:t xml:space="preserve">). </w:t>
            </w:r>
            <w:r w:rsidRPr="003D420F">
              <w:rPr>
                <w:b w:val="0"/>
                <w:sz w:val="20"/>
                <w:szCs w:val="20"/>
              </w:rPr>
              <w:t>Principles and Practice of Psychiatric Nursing</w:t>
            </w:r>
            <w:r>
              <w:rPr>
                <w:b w:val="0"/>
                <w:sz w:val="20"/>
                <w:szCs w:val="20"/>
              </w:rPr>
              <w:t>. E-Book</w:t>
            </w:r>
          </w:p>
          <w:p w:rsidR="007C1EED" w:rsidRDefault="007C1EED" w:rsidP="006D4BB9">
            <w:pPr>
              <w:pStyle w:val="Balk4"/>
              <w:spacing w:before="0" w:beforeAutospacing="0" w:after="0" w:afterAutospacing="0"/>
              <w:rPr>
                <w:b w:val="0"/>
                <w:sz w:val="20"/>
                <w:szCs w:val="20"/>
              </w:rPr>
            </w:pPr>
            <w:r w:rsidRPr="009D42BB">
              <w:rPr>
                <w:b w:val="0"/>
                <w:sz w:val="20"/>
                <w:szCs w:val="20"/>
              </w:rPr>
              <w:t>Fortinash</w:t>
            </w:r>
            <w:r>
              <w:rPr>
                <w:b w:val="0"/>
                <w:sz w:val="20"/>
                <w:szCs w:val="20"/>
              </w:rPr>
              <w:t xml:space="preserve"> KM</w:t>
            </w:r>
            <w:r w:rsidRPr="009D42BB">
              <w:rPr>
                <w:b w:val="0"/>
                <w:sz w:val="20"/>
                <w:szCs w:val="20"/>
              </w:rPr>
              <w:t>,</w:t>
            </w:r>
            <w:r>
              <w:rPr>
                <w:b w:val="0"/>
                <w:sz w:val="20"/>
                <w:szCs w:val="20"/>
              </w:rPr>
              <w:t xml:space="preserve"> </w:t>
            </w:r>
            <w:r w:rsidRPr="009D42BB">
              <w:rPr>
                <w:b w:val="0"/>
                <w:sz w:val="20"/>
                <w:szCs w:val="20"/>
              </w:rPr>
              <w:t>Holoday Worret</w:t>
            </w:r>
            <w:r>
              <w:rPr>
                <w:b w:val="0"/>
                <w:sz w:val="20"/>
                <w:szCs w:val="20"/>
              </w:rPr>
              <w:t xml:space="preserve"> PA (2014).</w:t>
            </w:r>
            <w:r w:rsidRPr="009D42BB">
              <w:rPr>
                <w:b w:val="0"/>
                <w:sz w:val="20"/>
                <w:szCs w:val="20"/>
              </w:rPr>
              <w:t xml:space="preserve"> Psyc</w:t>
            </w:r>
            <w:r>
              <w:rPr>
                <w:b w:val="0"/>
                <w:sz w:val="20"/>
                <w:szCs w:val="20"/>
              </w:rPr>
              <w:t xml:space="preserve">hiatric Mental Health Nursing . </w:t>
            </w:r>
            <w:r w:rsidRPr="009D42BB">
              <w:rPr>
                <w:b w:val="0"/>
                <w:sz w:val="20"/>
                <w:szCs w:val="20"/>
              </w:rPr>
              <w:t>E-Book</w:t>
            </w:r>
          </w:p>
          <w:p w:rsidR="007C1EED" w:rsidRDefault="007C1EED" w:rsidP="006D4BB9">
            <w:pPr>
              <w:pStyle w:val="Balk4"/>
              <w:spacing w:before="0" w:beforeAutospacing="0" w:after="0" w:afterAutospacing="0"/>
              <w:rPr>
                <w:b w:val="0"/>
                <w:sz w:val="20"/>
                <w:szCs w:val="20"/>
              </w:rPr>
            </w:pPr>
            <w:r>
              <w:rPr>
                <w:b w:val="0"/>
                <w:sz w:val="20"/>
                <w:szCs w:val="20"/>
              </w:rPr>
              <w:t xml:space="preserve">Halter MJ (2017). </w:t>
            </w:r>
            <w:r w:rsidRPr="003D420F">
              <w:rPr>
                <w:b w:val="0"/>
                <w:sz w:val="20"/>
                <w:szCs w:val="20"/>
              </w:rPr>
              <w:t>Varcarolis' Foundations of Psychiatric-Mental Health Nursing</w:t>
            </w:r>
            <w:r>
              <w:rPr>
                <w:b w:val="0"/>
                <w:sz w:val="20"/>
                <w:szCs w:val="20"/>
              </w:rPr>
              <w:t>. E-Book</w:t>
            </w:r>
          </w:p>
          <w:p w:rsidR="007C1EED" w:rsidRDefault="007C1EED" w:rsidP="006D4BB9">
            <w:pPr>
              <w:pStyle w:val="Balk4"/>
              <w:spacing w:before="0" w:beforeAutospacing="0" w:after="0" w:afterAutospacing="0"/>
              <w:rPr>
                <w:b w:val="0"/>
                <w:sz w:val="20"/>
                <w:szCs w:val="20"/>
              </w:rPr>
            </w:pPr>
            <w:r w:rsidRPr="009D42BB">
              <w:rPr>
                <w:b w:val="0"/>
                <w:sz w:val="20"/>
                <w:szCs w:val="20"/>
              </w:rPr>
              <w:t xml:space="preserve">Keltner </w:t>
            </w:r>
            <w:r>
              <w:rPr>
                <w:b w:val="0"/>
                <w:sz w:val="20"/>
                <w:szCs w:val="20"/>
              </w:rPr>
              <w:t xml:space="preserve">N.L (2013). </w:t>
            </w:r>
            <w:r w:rsidRPr="009D42BB">
              <w:rPr>
                <w:b w:val="0"/>
                <w:sz w:val="20"/>
                <w:szCs w:val="20"/>
              </w:rPr>
              <w:t>Psychiatric Nursing</w:t>
            </w:r>
            <w:r>
              <w:rPr>
                <w:b w:val="0"/>
                <w:sz w:val="20"/>
                <w:szCs w:val="20"/>
              </w:rPr>
              <w:t>. E-Book</w:t>
            </w:r>
          </w:p>
          <w:p w:rsidR="007C1EED" w:rsidRDefault="007C1EED" w:rsidP="006D4BB9">
            <w:pPr>
              <w:pStyle w:val="Balk4"/>
              <w:spacing w:before="0" w:beforeAutospacing="0" w:after="0" w:afterAutospacing="0"/>
              <w:rPr>
                <w:b w:val="0"/>
                <w:sz w:val="20"/>
                <w:szCs w:val="20"/>
              </w:rPr>
            </w:pPr>
            <w:r w:rsidRPr="009D42BB">
              <w:rPr>
                <w:b w:val="0"/>
                <w:sz w:val="20"/>
                <w:szCs w:val="20"/>
              </w:rPr>
              <w:t>Fortinash</w:t>
            </w:r>
            <w:r>
              <w:rPr>
                <w:b w:val="0"/>
                <w:sz w:val="20"/>
                <w:szCs w:val="20"/>
              </w:rPr>
              <w:t xml:space="preserve"> KM</w:t>
            </w:r>
            <w:r w:rsidRPr="009D42BB">
              <w:rPr>
                <w:b w:val="0"/>
                <w:sz w:val="20"/>
                <w:szCs w:val="20"/>
              </w:rPr>
              <w:t>,</w:t>
            </w:r>
            <w:r>
              <w:rPr>
                <w:b w:val="0"/>
                <w:sz w:val="20"/>
                <w:szCs w:val="20"/>
              </w:rPr>
              <w:t xml:space="preserve"> </w:t>
            </w:r>
            <w:r w:rsidRPr="009D42BB">
              <w:rPr>
                <w:b w:val="0"/>
                <w:sz w:val="20"/>
                <w:szCs w:val="20"/>
              </w:rPr>
              <w:t>Holoday Worret</w:t>
            </w:r>
            <w:r>
              <w:rPr>
                <w:b w:val="0"/>
                <w:sz w:val="20"/>
                <w:szCs w:val="20"/>
              </w:rPr>
              <w:t xml:space="preserve"> PA</w:t>
            </w:r>
            <w:r w:rsidRPr="009D42BB">
              <w:rPr>
                <w:b w:val="0"/>
                <w:sz w:val="20"/>
                <w:szCs w:val="20"/>
              </w:rPr>
              <w:t xml:space="preserve"> </w:t>
            </w:r>
            <w:r>
              <w:rPr>
                <w:b w:val="0"/>
                <w:sz w:val="20"/>
                <w:szCs w:val="20"/>
              </w:rPr>
              <w:t xml:space="preserve"> (2006). </w:t>
            </w:r>
            <w:r w:rsidRPr="009D42BB">
              <w:rPr>
                <w:b w:val="0"/>
                <w:sz w:val="20"/>
                <w:szCs w:val="20"/>
              </w:rPr>
              <w:t>Psychiatric Nursing Care Plans</w:t>
            </w:r>
            <w:r>
              <w:rPr>
                <w:b w:val="0"/>
                <w:sz w:val="20"/>
                <w:szCs w:val="20"/>
              </w:rPr>
              <w:t>.</w:t>
            </w:r>
            <w:r w:rsidRPr="009D42BB">
              <w:rPr>
                <w:b w:val="0"/>
                <w:sz w:val="20"/>
                <w:szCs w:val="20"/>
              </w:rPr>
              <w:t xml:space="preserve"> E-Book</w:t>
            </w:r>
          </w:p>
          <w:p w:rsidR="007C1EED" w:rsidRDefault="007C1EED" w:rsidP="006D4BB9">
            <w:pPr>
              <w:pStyle w:val="Balk4"/>
              <w:spacing w:before="0" w:beforeAutospacing="0" w:after="0" w:afterAutospacing="0"/>
              <w:rPr>
                <w:b w:val="0"/>
                <w:sz w:val="20"/>
                <w:szCs w:val="20"/>
              </w:rPr>
            </w:pPr>
            <w:r w:rsidRPr="00A4373B">
              <w:rPr>
                <w:b w:val="0"/>
                <w:sz w:val="20"/>
                <w:szCs w:val="20"/>
              </w:rPr>
              <w:t>Çam O, Engin E (2014). Ruh Sağlığı ve Hastalıkları Hemşireliği:Bakım Sanatı</w:t>
            </w:r>
          </w:p>
          <w:p w:rsidR="007C1EED" w:rsidRPr="00A4373B" w:rsidRDefault="007C1EED" w:rsidP="006D4BB9">
            <w:pPr>
              <w:pStyle w:val="Balk4"/>
              <w:spacing w:before="0" w:beforeAutospacing="0" w:after="0" w:afterAutospacing="0"/>
              <w:rPr>
                <w:b w:val="0"/>
                <w:sz w:val="20"/>
                <w:szCs w:val="20"/>
              </w:rPr>
            </w:pPr>
            <w:r w:rsidRPr="00A4373B">
              <w:rPr>
                <w:b w:val="0"/>
                <w:sz w:val="20"/>
                <w:szCs w:val="20"/>
              </w:rPr>
              <w:t>Gürhan N (2016). Ruh Sağlığı ve Psikiyatri Hemşireliği</w:t>
            </w:r>
          </w:p>
          <w:p w:rsidR="007C1EED" w:rsidRPr="00097310" w:rsidRDefault="007C1EED" w:rsidP="006D4BB9">
            <w:pPr>
              <w:pStyle w:val="Balk4"/>
              <w:spacing w:before="0" w:beforeAutospacing="0"/>
              <w:rPr>
                <w:b w:val="0"/>
                <w:sz w:val="20"/>
                <w:szCs w:val="20"/>
              </w:rPr>
            </w:pPr>
            <w:r w:rsidRPr="00A4373B">
              <w:rPr>
                <w:b w:val="0"/>
                <w:sz w:val="20"/>
                <w:szCs w:val="20"/>
              </w:rPr>
              <w:t>Öz F, Demiralp M (2014). Psikososyal Hemşirelik Genel Hasta Bakımı İçin</w:t>
            </w:r>
          </w:p>
        </w:tc>
      </w:tr>
      <w:tr w:rsidR="007C1EED" w:rsidRPr="00492E0F" w:rsidTr="006D4BB9">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C1EED" w:rsidRPr="00492E0F" w:rsidRDefault="007C1EED" w:rsidP="006D4BB9">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7C1EED" w:rsidRPr="00C852EF" w:rsidRDefault="007C1EED" w:rsidP="006D4BB9">
            <w:pPr>
              <w:rPr>
                <w:sz w:val="20"/>
                <w:szCs w:val="20"/>
              </w:rPr>
            </w:pPr>
            <w:r w:rsidRPr="00C852EF">
              <w:rPr>
                <w:sz w:val="20"/>
                <w:szCs w:val="20"/>
              </w:rPr>
              <w:t>Koptagel G (2001). Davranış Bilimleri Tıpsal Psikoloji</w:t>
            </w:r>
          </w:p>
          <w:p w:rsidR="007C1EED" w:rsidRPr="00C852EF" w:rsidRDefault="007C1EED" w:rsidP="006D4BB9">
            <w:pPr>
              <w:rPr>
                <w:sz w:val="20"/>
                <w:szCs w:val="20"/>
              </w:rPr>
            </w:pPr>
            <w:r w:rsidRPr="00C852EF">
              <w:rPr>
                <w:sz w:val="20"/>
                <w:szCs w:val="20"/>
              </w:rPr>
              <w:t xml:space="preserve">Carlson NR (2011). Fizyolojik Psikoloji </w:t>
            </w:r>
          </w:p>
          <w:p w:rsidR="007C1EED" w:rsidRPr="00C852EF" w:rsidRDefault="007C1EED" w:rsidP="006D4BB9">
            <w:pPr>
              <w:rPr>
                <w:sz w:val="20"/>
                <w:szCs w:val="20"/>
              </w:rPr>
            </w:pPr>
            <w:r w:rsidRPr="00C852EF">
              <w:rPr>
                <w:sz w:val="20"/>
                <w:szCs w:val="20"/>
              </w:rPr>
              <w:t>Üniversite veri tabanları</w:t>
            </w:r>
          </w:p>
          <w:p w:rsidR="007C1EED" w:rsidRPr="00C852EF" w:rsidRDefault="007C1EED" w:rsidP="006D4BB9">
            <w:pPr>
              <w:rPr>
                <w:sz w:val="20"/>
                <w:szCs w:val="20"/>
              </w:rPr>
            </w:pPr>
            <w:r w:rsidRPr="00C852EF">
              <w:rPr>
                <w:sz w:val="20"/>
                <w:szCs w:val="20"/>
              </w:rPr>
              <w:t xml:space="preserve">Türk Hemşireler Derneği http://www.turkhemsirelerdernegi.org.tr/tr.aspx </w:t>
            </w:r>
          </w:p>
          <w:p w:rsidR="007C1EED" w:rsidRPr="00C852EF" w:rsidRDefault="007C1EED" w:rsidP="006D4BB9">
            <w:pPr>
              <w:rPr>
                <w:sz w:val="20"/>
                <w:szCs w:val="20"/>
              </w:rPr>
            </w:pPr>
            <w:r w:rsidRPr="00C852EF">
              <w:rPr>
                <w:sz w:val="20"/>
                <w:szCs w:val="20"/>
              </w:rPr>
              <w:t xml:space="preserve">Psikiyatri Hemşireleri Derneği http://www.phdernegi.org/ </w:t>
            </w:r>
          </w:p>
          <w:p w:rsidR="007C1EED" w:rsidRPr="00C852EF" w:rsidRDefault="007C1EED" w:rsidP="006D4BB9">
            <w:pPr>
              <w:rPr>
                <w:sz w:val="20"/>
                <w:szCs w:val="20"/>
              </w:rPr>
            </w:pPr>
            <w:r w:rsidRPr="00C852EF">
              <w:rPr>
                <w:sz w:val="20"/>
                <w:szCs w:val="20"/>
              </w:rPr>
              <w:t xml:space="preserve">World Health Organization Mental Health Programmes http://www.who.int/mental_health/en/ </w:t>
            </w:r>
          </w:p>
          <w:p w:rsidR="007C1EED" w:rsidRPr="00C852EF" w:rsidRDefault="007C1EED" w:rsidP="006D4BB9">
            <w:pPr>
              <w:rPr>
                <w:sz w:val="20"/>
                <w:szCs w:val="20"/>
              </w:rPr>
            </w:pPr>
            <w:r w:rsidRPr="00C852EF">
              <w:rPr>
                <w:sz w:val="20"/>
                <w:szCs w:val="20"/>
              </w:rPr>
              <w:t xml:space="preserve">The American Psychiatric Association https://www.psychiatry.org/ </w:t>
            </w:r>
          </w:p>
          <w:p w:rsidR="007C1EED" w:rsidRPr="00097310" w:rsidRDefault="007C1EED" w:rsidP="006D4BB9">
            <w:pPr>
              <w:rPr>
                <w:sz w:val="20"/>
                <w:szCs w:val="20"/>
              </w:rPr>
            </w:pPr>
            <w:r w:rsidRPr="00C852EF">
              <w:rPr>
                <w:sz w:val="20"/>
                <w:szCs w:val="20"/>
              </w:rPr>
              <w:t>American Psychiatric Nurses Association https://www.apna.org/i4a/pages/index.cfm?pageid=1</w:t>
            </w:r>
          </w:p>
        </w:tc>
      </w:tr>
    </w:tbl>
    <w:p w:rsidR="007C1EED" w:rsidRPr="00492E0F" w:rsidRDefault="007C1EED" w:rsidP="007C1EED">
      <w:pPr>
        <w:rPr>
          <w:sz w:val="20"/>
          <w:szCs w:val="20"/>
        </w:rPr>
        <w:sectPr w:rsidR="007C1EED"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C1EED" w:rsidRPr="00492E0F" w:rsidTr="006D4BB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7C1EED" w:rsidRPr="00492E0F" w:rsidRDefault="007C1EED" w:rsidP="006D4BB9">
            <w:pPr>
              <w:jc w:val="center"/>
              <w:rPr>
                <w:b/>
                <w:sz w:val="20"/>
                <w:szCs w:val="20"/>
              </w:rPr>
            </w:pPr>
            <w:r w:rsidRPr="0034741D">
              <w:rPr>
                <w:b/>
                <w:sz w:val="20"/>
                <w:szCs w:val="20"/>
              </w:rPr>
              <w:lastRenderedPageBreak/>
              <w:t>COURSE SYLLABUS</w:t>
            </w:r>
          </w:p>
        </w:tc>
      </w:tr>
      <w:tr w:rsidR="007C1EED" w:rsidRPr="00492E0F" w:rsidTr="006D4BB9">
        <w:trPr>
          <w:trHeight w:val="434"/>
        </w:trPr>
        <w:tc>
          <w:tcPr>
            <w:tcW w:w="1188" w:type="dxa"/>
            <w:tcBorders>
              <w:top w:val="single" w:sz="12" w:space="0" w:color="auto"/>
              <w:right w:val="single" w:sz="12" w:space="0" w:color="auto"/>
            </w:tcBorders>
            <w:vAlign w:val="center"/>
          </w:tcPr>
          <w:p w:rsidR="007C1EED" w:rsidRPr="001A16F0" w:rsidRDefault="007C1EED" w:rsidP="006D4BB9">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7C1EED" w:rsidRPr="001A16F0" w:rsidRDefault="007C1EED" w:rsidP="006D4BB9">
            <w:pPr>
              <w:jc w:val="center"/>
              <w:rPr>
                <w:b/>
                <w:sz w:val="20"/>
                <w:szCs w:val="20"/>
              </w:rPr>
            </w:pPr>
            <w:r w:rsidRPr="001A16F0">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7C1EED" w:rsidRPr="001A16F0" w:rsidRDefault="007C1EED" w:rsidP="006D4BB9">
            <w:pPr>
              <w:ind w:left="140"/>
              <w:jc w:val="center"/>
              <w:rPr>
                <w:b/>
                <w:sz w:val="20"/>
                <w:szCs w:val="20"/>
              </w:rPr>
            </w:pPr>
            <w:r w:rsidRPr="001A16F0">
              <w:rPr>
                <w:b/>
                <w:sz w:val="20"/>
                <w:szCs w:val="20"/>
              </w:rPr>
              <w:t>SUBJECTS/TOPICS</w:t>
            </w:r>
          </w:p>
        </w:tc>
      </w:tr>
      <w:tr w:rsidR="007C1EED" w:rsidRPr="00492E0F" w:rsidTr="006D4BB9">
        <w:tc>
          <w:tcPr>
            <w:tcW w:w="1188" w:type="dxa"/>
            <w:tcBorders>
              <w:right w:val="single" w:sz="12" w:space="0" w:color="auto"/>
            </w:tcBorders>
          </w:tcPr>
          <w:p w:rsidR="007C1EED" w:rsidRPr="00E17FE8" w:rsidRDefault="007C1EED" w:rsidP="006D4BB9">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7C1EED" w:rsidRPr="00492E0F" w:rsidRDefault="007C1EED"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C1EED" w:rsidRPr="00C852EF" w:rsidRDefault="007C1EED" w:rsidP="006D4BB9">
            <w:pPr>
              <w:rPr>
                <w:sz w:val="20"/>
                <w:szCs w:val="20"/>
              </w:rPr>
            </w:pPr>
            <w:r w:rsidRPr="00C852EF">
              <w:rPr>
                <w:sz w:val="20"/>
                <w:szCs w:val="20"/>
              </w:rPr>
              <w:t>Predisposing factors for mental illness</w:t>
            </w:r>
          </w:p>
        </w:tc>
      </w:tr>
      <w:tr w:rsidR="007C1EED" w:rsidRPr="00492E0F" w:rsidTr="006D4BB9">
        <w:tc>
          <w:tcPr>
            <w:tcW w:w="1188" w:type="dxa"/>
            <w:tcBorders>
              <w:right w:val="single" w:sz="12" w:space="0" w:color="auto"/>
            </w:tcBorders>
          </w:tcPr>
          <w:p w:rsidR="007C1EED" w:rsidRPr="00E17FE8" w:rsidRDefault="007C1EED" w:rsidP="006D4BB9">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7C1EED" w:rsidRPr="00492E0F" w:rsidRDefault="007C1EED"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C1EED" w:rsidRPr="00C852EF" w:rsidRDefault="007C1EED" w:rsidP="006D4BB9">
            <w:pPr>
              <w:rPr>
                <w:sz w:val="20"/>
                <w:szCs w:val="20"/>
              </w:rPr>
            </w:pPr>
            <w:r w:rsidRPr="00C852EF">
              <w:rPr>
                <w:sz w:val="20"/>
                <w:szCs w:val="20"/>
              </w:rPr>
              <w:t>Evaluation of mental state</w:t>
            </w:r>
          </w:p>
        </w:tc>
      </w:tr>
      <w:tr w:rsidR="007C1EED" w:rsidRPr="00492E0F" w:rsidTr="006D4BB9">
        <w:tc>
          <w:tcPr>
            <w:tcW w:w="1188" w:type="dxa"/>
            <w:tcBorders>
              <w:right w:val="single" w:sz="12" w:space="0" w:color="auto"/>
            </w:tcBorders>
          </w:tcPr>
          <w:p w:rsidR="007C1EED" w:rsidRPr="00E17FE8" w:rsidRDefault="007C1EED" w:rsidP="006D4BB9">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7C1EED" w:rsidRPr="00492E0F" w:rsidRDefault="007C1EED"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C1EED" w:rsidRPr="00C852EF" w:rsidRDefault="007C1EED" w:rsidP="006D4BB9">
            <w:pPr>
              <w:rPr>
                <w:sz w:val="20"/>
                <w:szCs w:val="20"/>
              </w:rPr>
            </w:pPr>
            <w:r w:rsidRPr="00C852EF">
              <w:rPr>
                <w:sz w:val="20"/>
                <w:szCs w:val="20"/>
              </w:rPr>
              <w:t>Symptom management and the role of psychiatric nurses in mental illness</w:t>
            </w:r>
          </w:p>
        </w:tc>
      </w:tr>
      <w:tr w:rsidR="007C1EED" w:rsidRPr="00492E0F" w:rsidTr="006D4BB9">
        <w:tc>
          <w:tcPr>
            <w:tcW w:w="1188" w:type="dxa"/>
            <w:tcBorders>
              <w:right w:val="single" w:sz="12" w:space="0" w:color="auto"/>
            </w:tcBorders>
          </w:tcPr>
          <w:p w:rsidR="007C1EED" w:rsidRPr="00E17FE8" w:rsidRDefault="007C1EED" w:rsidP="006D4BB9">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7C1EED" w:rsidRPr="00492E0F" w:rsidRDefault="007C1EED"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C1EED" w:rsidRPr="00C852EF" w:rsidRDefault="007C1EED" w:rsidP="006D4BB9">
            <w:pPr>
              <w:rPr>
                <w:sz w:val="20"/>
                <w:szCs w:val="20"/>
              </w:rPr>
            </w:pPr>
            <w:r w:rsidRPr="00C852EF">
              <w:rPr>
                <w:sz w:val="20"/>
                <w:szCs w:val="20"/>
              </w:rPr>
              <w:t>Preventive and improving health services in the world and in our country and current practices</w:t>
            </w:r>
          </w:p>
        </w:tc>
      </w:tr>
      <w:tr w:rsidR="007C1EED" w:rsidRPr="00492E0F" w:rsidTr="006D4BB9">
        <w:tc>
          <w:tcPr>
            <w:tcW w:w="1188" w:type="dxa"/>
            <w:tcBorders>
              <w:right w:val="single" w:sz="12" w:space="0" w:color="auto"/>
            </w:tcBorders>
          </w:tcPr>
          <w:p w:rsidR="007C1EED" w:rsidRPr="00E17FE8" w:rsidRDefault="007C1EED" w:rsidP="006D4BB9">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7C1EED" w:rsidRPr="00492E0F" w:rsidRDefault="007C1EED"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C1EED" w:rsidRPr="00C852EF" w:rsidRDefault="007C1EED" w:rsidP="006D4BB9">
            <w:pPr>
              <w:rPr>
                <w:sz w:val="20"/>
                <w:szCs w:val="20"/>
              </w:rPr>
            </w:pPr>
            <w:r w:rsidRPr="00C852EF">
              <w:rPr>
                <w:sz w:val="20"/>
                <w:szCs w:val="20"/>
              </w:rPr>
              <w:t>Therapeutic health services and current practices in the world and in our country</w:t>
            </w:r>
          </w:p>
        </w:tc>
      </w:tr>
      <w:tr w:rsidR="007C1EED" w:rsidRPr="00492E0F" w:rsidTr="006D4BB9">
        <w:tc>
          <w:tcPr>
            <w:tcW w:w="1188" w:type="dxa"/>
            <w:tcBorders>
              <w:right w:val="single" w:sz="12" w:space="0" w:color="auto"/>
            </w:tcBorders>
          </w:tcPr>
          <w:p w:rsidR="007C1EED" w:rsidRPr="00E17FE8" w:rsidRDefault="007C1EED" w:rsidP="006D4BB9">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7C1EED" w:rsidRPr="00492E0F" w:rsidRDefault="007C1EED" w:rsidP="006D4B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C1EED" w:rsidRPr="00C852EF" w:rsidRDefault="007C1EED" w:rsidP="006D4BB9">
            <w:pPr>
              <w:rPr>
                <w:sz w:val="20"/>
                <w:szCs w:val="20"/>
              </w:rPr>
            </w:pPr>
            <w:r w:rsidRPr="00C852EF">
              <w:rPr>
                <w:sz w:val="20"/>
                <w:szCs w:val="20"/>
              </w:rPr>
              <w:t>Rehabilitation services and applications in our country and in the world</w:t>
            </w:r>
          </w:p>
        </w:tc>
      </w:tr>
      <w:tr w:rsidR="007C1EED" w:rsidRPr="00492E0F" w:rsidTr="006D4BB9">
        <w:tc>
          <w:tcPr>
            <w:tcW w:w="1188" w:type="dxa"/>
            <w:tcBorders>
              <w:right w:val="single" w:sz="12" w:space="0" w:color="auto"/>
            </w:tcBorders>
          </w:tcPr>
          <w:p w:rsidR="007C1EED" w:rsidRPr="00E17FE8" w:rsidRDefault="007C1EED" w:rsidP="006D4BB9">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7C1EED" w:rsidRPr="00492E0F" w:rsidRDefault="007C1EED"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C1EED" w:rsidRPr="00C852EF" w:rsidRDefault="007C1EED" w:rsidP="006D4BB9">
            <w:pPr>
              <w:rPr>
                <w:sz w:val="20"/>
                <w:szCs w:val="20"/>
              </w:rPr>
            </w:pPr>
            <w:r>
              <w:rPr>
                <w:sz w:val="20"/>
                <w:szCs w:val="20"/>
              </w:rPr>
              <w:t>P</w:t>
            </w:r>
            <w:r w:rsidRPr="00C852EF">
              <w:rPr>
                <w:sz w:val="20"/>
                <w:szCs w:val="20"/>
              </w:rPr>
              <w:t>sychiatric nursing practices in psychotic disorders</w:t>
            </w:r>
          </w:p>
        </w:tc>
      </w:tr>
      <w:tr w:rsidR="007C1EED" w:rsidRPr="00492E0F" w:rsidTr="006D4BB9">
        <w:tc>
          <w:tcPr>
            <w:tcW w:w="1188" w:type="dxa"/>
            <w:tcBorders>
              <w:right w:val="single" w:sz="12" w:space="0" w:color="auto"/>
            </w:tcBorders>
          </w:tcPr>
          <w:p w:rsidR="007C1EED" w:rsidRPr="00E17FE8" w:rsidRDefault="007C1EED" w:rsidP="006D4BB9">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7C1EED" w:rsidRPr="00492E0F" w:rsidRDefault="007C1EED"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C1EED" w:rsidRPr="00492E0F" w:rsidRDefault="007C1EED" w:rsidP="006D4BB9">
            <w:pPr>
              <w:rPr>
                <w:sz w:val="20"/>
                <w:szCs w:val="20"/>
              </w:rPr>
            </w:pPr>
            <w:r>
              <w:rPr>
                <w:sz w:val="20"/>
                <w:szCs w:val="20"/>
              </w:rPr>
              <w:t>MID-TERM EXAM</w:t>
            </w:r>
          </w:p>
        </w:tc>
      </w:tr>
      <w:tr w:rsidR="007C1EED" w:rsidRPr="00492E0F" w:rsidTr="006D4BB9">
        <w:tc>
          <w:tcPr>
            <w:tcW w:w="1188" w:type="dxa"/>
            <w:tcBorders>
              <w:right w:val="single" w:sz="12" w:space="0" w:color="auto"/>
            </w:tcBorders>
          </w:tcPr>
          <w:p w:rsidR="007C1EED" w:rsidRPr="00E17FE8" w:rsidRDefault="007C1EED" w:rsidP="006D4BB9">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7C1EED" w:rsidRPr="00492E0F" w:rsidRDefault="007C1EED"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C1EED" w:rsidRPr="00C852EF" w:rsidRDefault="007C1EED" w:rsidP="006D4BB9">
            <w:pPr>
              <w:rPr>
                <w:sz w:val="20"/>
                <w:szCs w:val="20"/>
              </w:rPr>
            </w:pPr>
            <w:r w:rsidRPr="00C852EF">
              <w:rPr>
                <w:sz w:val="20"/>
                <w:szCs w:val="20"/>
              </w:rPr>
              <w:t>Psychiatric nursing practices in Anxiety Disorder and Obsessive Compulsive Disorder:</w:t>
            </w:r>
          </w:p>
        </w:tc>
      </w:tr>
      <w:tr w:rsidR="007C1EED" w:rsidRPr="00492E0F" w:rsidTr="006D4BB9">
        <w:tc>
          <w:tcPr>
            <w:tcW w:w="1188" w:type="dxa"/>
            <w:tcBorders>
              <w:right w:val="single" w:sz="12" w:space="0" w:color="auto"/>
            </w:tcBorders>
          </w:tcPr>
          <w:p w:rsidR="007C1EED" w:rsidRPr="00E17FE8" w:rsidRDefault="007C1EED" w:rsidP="006D4BB9">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7C1EED" w:rsidRPr="00492E0F" w:rsidRDefault="007C1EED"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C1EED" w:rsidRPr="00C852EF" w:rsidRDefault="007C1EED" w:rsidP="006D4BB9">
            <w:pPr>
              <w:rPr>
                <w:sz w:val="20"/>
                <w:szCs w:val="20"/>
              </w:rPr>
            </w:pPr>
            <w:r w:rsidRPr="00C852EF">
              <w:rPr>
                <w:sz w:val="20"/>
                <w:szCs w:val="20"/>
              </w:rPr>
              <w:t>Psychiatric nursing practices in bipolar and related disorders</w:t>
            </w:r>
          </w:p>
        </w:tc>
      </w:tr>
      <w:tr w:rsidR="007C1EED" w:rsidRPr="00492E0F" w:rsidTr="006D4BB9">
        <w:tc>
          <w:tcPr>
            <w:tcW w:w="1188" w:type="dxa"/>
            <w:tcBorders>
              <w:right w:val="single" w:sz="12" w:space="0" w:color="auto"/>
            </w:tcBorders>
          </w:tcPr>
          <w:p w:rsidR="007C1EED" w:rsidRPr="00E17FE8" w:rsidRDefault="007C1EED" w:rsidP="006D4BB9">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7C1EED" w:rsidRPr="00492E0F" w:rsidRDefault="007C1EED" w:rsidP="006D4B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C1EED" w:rsidRPr="00C852EF" w:rsidRDefault="007C1EED" w:rsidP="006D4BB9">
            <w:pPr>
              <w:rPr>
                <w:sz w:val="20"/>
                <w:szCs w:val="20"/>
              </w:rPr>
            </w:pPr>
            <w:r w:rsidRPr="00C852EF">
              <w:rPr>
                <w:sz w:val="20"/>
                <w:szCs w:val="20"/>
              </w:rPr>
              <w:t>Psychiatric nursing practices in depression disorders</w:t>
            </w:r>
          </w:p>
        </w:tc>
      </w:tr>
      <w:tr w:rsidR="007C1EED" w:rsidRPr="00492E0F" w:rsidTr="006D4BB9">
        <w:tc>
          <w:tcPr>
            <w:tcW w:w="1188" w:type="dxa"/>
            <w:tcBorders>
              <w:right w:val="single" w:sz="12" w:space="0" w:color="auto"/>
            </w:tcBorders>
          </w:tcPr>
          <w:p w:rsidR="007C1EED" w:rsidRPr="00E17FE8" w:rsidRDefault="007C1EED" w:rsidP="006D4BB9">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7C1EED" w:rsidRPr="00492E0F" w:rsidRDefault="007C1EED"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C1EED" w:rsidRPr="00C852EF" w:rsidRDefault="007C1EED" w:rsidP="006D4BB9">
            <w:pPr>
              <w:rPr>
                <w:sz w:val="20"/>
                <w:szCs w:val="20"/>
              </w:rPr>
            </w:pPr>
            <w:r w:rsidRPr="00C852EF">
              <w:rPr>
                <w:sz w:val="20"/>
                <w:szCs w:val="20"/>
              </w:rPr>
              <w:t>Psychiatric nursing practices in sexual dysfunctions</w:t>
            </w:r>
          </w:p>
        </w:tc>
      </w:tr>
      <w:tr w:rsidR="007C1EED" w:rsidRPr="00492E0F" w:rsidTr="006D4BB9">
        <w:tc>
          <w:tcPr>
            <w:tcW w:w="1188" w:type="dxa"/>
            <w:tcBorders>
              <w:right w:val="single" w:sz="12" w:space="0" w:color="auto"/>
            </w:tcBorders>
          </w:tcPr>
          <w:p w:rsidR="007C1EED" w:rsidRPr="00E17FE8" w:rsidRDefault="007C1EED" w:rsidP="006D4BB9">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7C1EED" w:rsidRPr="00492E0F" w:rsidRDefault="007C1EED"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C1EED" w:rsidRPr="00C852EF" w:rsidRDefault="007C1EED" w:rsidP="006D4BB9">
            <w:pPr>
              <w:rPr>
                <w:sz w:val="20"/>
                <w:szCs w:val="20"/>
              </w:rPr>
            </w:pPr>
            <w:r w:rsidRPr="00C852EF">
              <w:rPr>
                <w:sz w:val="20"/>
                <w:szCs w:val="20"/>
              </w:rPr>
              <w:t>Psychiatric nursing practices in disability disorders and dissociation disorders</w:t>
            </w:r>
          </w:p>
        </w:tc>
      </w:tr>
      <w:tr w:rsidR="007C1EED" w:rsidRPr="00492E0F" w:rsidTr="006D4BB9">
        <w:tc>
          <w:tcPr>
            <w:tcW w:w="1188" w:type="dxa"/>
            <w:tcBorders>
              <w:right w:val="single" w:sz="12" w:space="0" w:color="auto"/>
            </w:tcBorders>
          </w:tcPr>
          <w:p w:rsidR="007C1EED" w:rsidRPr="00E17FE8" w:rsidRDefault="007C1EED" w:rsidP="006D4BB9">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7C1EED" w:rsidRPr="00492E0F" w:rsidRDefault="007C1EED"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C1EED" w:rsidRPr="00C852EF" w:rsidRDefault="007C1EED" w:rsidP="006D4BB9">
            <w:pPr>
              <w:rPr>
                <w:sz w:val="20"/>
                <w:szCs w:val="20"/>
              </w:rPr>
            </w:pPr>
            <w:r w:rsidRPr="00C852EF">
              <w:rPr>
                <w:sz w:val="20"/>
                <w:szCs w:val="20"/>
              </w:rPr>
              <w:t>Psychiatric nursing practices in personality disorders:</w:t>
            </w:r>
          </w:p>
        </w:tc>
      </w:tr>
      <w:tr w:rsidR="007C1EED" w:rsidRPr="00492E0F" w:rsidTr="006D4BB9">
        <w:tc>
          <w:tcPr>
            <w:tcW w:w="1188" w:type="dxa"/>
            <w:tcBorders>
              <w:right w:val="single" w:sz="12" w:space="0" w:color="auto"/>
            </w:tcBorders>
          </w:tcPr>
          <w:p w:rsidR="007C1EED" w:rsidRPr="00E17FE8" w:rsidRDefault="007C1EED" w:rsidP="006D4BB9">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7C1EED" w:rsidRPr="00492E0F" w:rsidRDefault="007C1EED"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C1EED" w:rsidRPr="00C852EF" w:rsidRDefault="007C1EED" w:rsidP="006D4BB9">
            <w:pPr>
              <w:rPr>
                <w:sz w:val="20"/>
                <w:szCs w:val="20"/>
              </w:rPr>
            </w:pPr>
            <w:r w:rsidRPr="00C852EF">
              <w:rPr>
                <w:sz w:val="20"/>
                <w:szCs w:val="20"/>
              </w:rPr>
              <w:t>Psychiatric nursing practices in nutrition and eating disorders</w:t>
            </w:r>
          </w:p>
        </w:tc>
      </w:tr>
      <w:tr w:rsidR="007C1EED" w:rsidRPr="00492E0F" w:rsidTr="006D4BB9">
        <w:tc>
          <w:tcPr>
            <w:tcW w:w="1188" w:type="dxa"/>
            <w:tcBorders>
              <w:bottom w:val="single" w:sz="12" w:space="0" w:color="auto"/>
              <w:right w:val="single" w:sz="12" w:space="0" w:color="auto"/>
            </w:tcBorders>
          </w:tcPr>
          <w:p w:rsidR="007C1EED" w:rsidRPr="00E17FE8" w:rsidRDefault="007C1EED" w:rsidP="006D4BB9">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7C1EED" w:rsidRPr="00492E0F" w:rsidRDefault="007C1EED" w:rsidP="006D4BB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7C1EED" w:rsidRPr="00492E0F" w:rsidRDefault="007C1EED" w:rsidP="006D4BB9">
            <w:pPr>
              <w:rPr>
                <w:sz w:val="20"/>
                <w:szCs w:val="20"/>
              </w:rPr>
            </w:pPr>
            <w:r>
              <w:rPr>
                <w:sz w:val="20"/>
                <w:szCs w:val="20"/>
              </w:rPr>
              <w:t>FINAL EXAM</w:t>
            </w:r>
          </w:p>
        </w:tc>
      </w:tr>
    </w:tbl>
    <w:p w:rsidR="007C1EED" w:rsidRPr="00492E0F" w:rsidRDefault="007C1EED" w:rsidP="007C1EED">
      <w:pPr>
        <w:spacing w:before="240"/>
        <w:jc w:val="center"/>
        <w:rPr>
          <w:b/>
          <w:sz w:val="20"/>
          <w:szCs w:val="20"/>
        </w:rPr>
      </w:pPr>
      <w:r w:rsidRPr="0034741D">
        <w:rPr>
          <w:b/>
          <w:sz w:val="20"/>
          <w:szCs w:val="20"/>
        </w:rPr>
        <w:t>PROGRAM QUTCOMES</w:t>
      </w:r>
    </w:p>
    <w:p w:rsidR="007C1EED" w:rsidRPr="00492E0F" w:rsidRDefault="007C1EED" w:rsidP="007C1EED">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7C1EED" w:rsidRPr="00492E0F" w:rsidTr="006D4BB9">
        <w:tc>
          <w:tcPr>
            <w:tcW w:w="8755" w:type="dxa"/>
            <w:gridSpan w:val="2"/>
            <w:tcBorders>
              <w:top w:val="single" w:sz="12" w:space="0" w:color="auto"/>
              <w:left w:val="single" w:sz="12" w:space="0" w:color="auto"/>
              <w:bottom w:val="single" w:sz="12" w:space="0" w:color="auto"/>
              <w:right w:val="single" w:sz="12" w:space="0" w:color="auto"/>
            </w:tcBorders>
            <w:vAlign w:val="center"/>
          </w:tcPr>
          <w:p w:rsidR="007C1EED" w:rsidRPr="00492E0F" w:rsidRDefault="007C1EED" w:rsidP="006D4BB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7C1EED" w:rsidRPr="00492E0F" w:rsidRDefault="007C1EED" w:rsidP="006D4BB9">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7C1EED" w:rsidRPr="00492E0F" w:rsidRDefault="007C1EED" w:rsidP="006D4BB9">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7C1EED" w:rsidRPr="00492E0F" w:rsidRDefault="007C1EED" w:rsidP="006D4BB9">
            <w:pPr>
              <w:jc w:val="center"/>
              <w:rPr>
                <w:b/>
                <w:sz w:val="20"/>
                <w:szCs w:val="20"/>
              </w:rPr>
            </w:pPr>
            <w:r w:rsidRPr="00492E0F">
              <w:rPr>
                <w:b/>
                <w:sz w:val="20"/>
                <w:szCs w:val="20"/>
              </w:rPr>
              <w:t>3</w:t>
            </w:r>
          </w:p>
        </w:tc>
      </w:tr>
      <w:tr w:rsidR="007C1EED" w:rsidRPr="00492E0F" w:rsidTr="006D4BB9">
        <w:tc>
          <w:tcPr>
            <w:tcW w:w="416" w:type="dxa"/>
            <w:tcBorders>
              <w:top w:val="single" w:sz="12" w:space="0" w:color="auto"/>
              <w:left w:val="single" w:sz="12" w:space="0" w:color="auto"/>
              <w:bottom w:val="single" w:sz="6" w:space="0" w:color="auto"/>
              <w:right w:val="single" w:sz="12" w:space="0" w:color="auto"/>
            </w:tcBorders>
            <w:vAlign w:val="center"/>
          </w:tcPr>
          <w:p w:rsidR="007C1EED" w:rsidRPr="00BB6910" w:rsidRDefault="007C1EED" w:rsidP="006D4BB9">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7C1EED" w:rsidRPr="001A16F0" w:rsidRDefault="007C1EED" w:rsidP="006D4BB9">
            <w:pPr>
              <w:rPr>
                <w:sz w:val="20"/>
                <w:szCs w:val="20"/>
              </w:rPr>
            </w:pPr>
            <w:r w:rsidRPr="001A16F0">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7C1EED" w:rsidRPr="00492E0F" w:rsidRDefault="007C1EED" w:rsidP="006D4BB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7C1EED" w:rsidRPr="00492E0F" w:rsidRDefault="007C1EED" w:rsidP="006D4BB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7C1EED" w:rsidRPr="00BB6910" w:rsidRDefault="007C1EED" w:rsidP="006D4BB9">
            <w:pPr>
              <w:jc w:val="center"/>
              <w:rPr>
                <w:sz w:val="20"/>
                <w:szCs w:val="20"/>
              </w:rPr>
            </w:pPr>
            <w:r>
              <w:rPr>
                <w:sz w:val="20"/>
                <w:szCs w:val="20"/>
              </w:rPr>
              <w:t>x</w:t>
            </w:r>
          </w:p>
        </w:tc>
      </w:tr>
      <w:tr w:rsidR="007C1EED" w:rsidRPr="00492E0F" w:rsidTr="006D4BB9">
        <w:tc>
          <w:tcPr>
            <w:tcW w:w="416" w:type="dxa"/>
            <w:tcBorders>
              <w:top w:val="single" w:sz="6" w:space="0" w:color="auto"/>
              <w:left w:val="single" w:sz="12" w:space="0" w:color="auto"/>
              <w:bottom w:val="single" w:sz="6" w:space="0" w:color="auto"/>
              <w:right w:val="single" w:sz="12" w:space="0" w:color="auto"/>
            </w:tcBorders>
            <w:vAlign w:val="center"/>
          </w:tcPr>
          <w:p w:rsidR="007C1EED" w:rsidRPr="00BB6910" w:rsidRDefault="007C1EED" w:rsidP="006D4BB9">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7C1EED" w:rsidRPr="001A16F0" w:rsidRDefault="007C1EED" w:rsidP="006D4BB9">
            <w:pPr>
              <w:rPr>
                <w:sz w:val="20"/>
                <w:szCs w:val="20"/>
              </w:rPr>
            </w:pPr>
            <w:r w:rsidRPr="001A16F0">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7C1EED" w:rsidRPr="00492E0F" w:rsidRDefault="007C1EED"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C1EED" w:rsidRPr="00492E0F" w:rsidRDefault="007C1EED"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C1EED" w:rsidRPr="00BB6910" w:rsidRDefault="007C1EED" w:rsidP="006D4BB9">
            <w:pPr>
              <w:jc w:val="center"/>
              <w:rPr>
                <w:sz w:val="20"/>
                <w:szCs w:val="20"/>
              </w:rPr>
            </w:pPr>
            <w:r>
              <w:rPr>
                <w:sz w:val="20"/>
                <w:szCs w:val="20"/>
              </w:rPr>
              <w:t>x</w:t>
            </w:r>
          </w:p>
        </w:tc>
      </w:tr>
      <w:tr w:rsidR="007C1EED" w:rsidRPr="00492E0F" w:rsidTr="006D4BB9">
        <w:tc>
          <w:tcPr>
            <w:tcW w:w="416" w:type="dxa"/>
            <w:tcBorders>
              <w:top w:val="single" w:sz="6" w:space="0" w:color="auto"/>
              <w:left w:val="single" w:sz="12" w:space="0" w:color="auto"/>
              <w:bottom w:val="single" w:sz="6" w:space="0" w:color="auto"/>
              <w:right w:val="single" w:sz="12" w:space="0" w:color="auto"/>
            </w:tcBorders>
            <w:vAlign w:val="center"/>
          </w:tcPr>
          <w:p w:rsidR="007C1EED" w:rsidRPr="00BB6910" w:rsidRDefault="007C1EED" w:rsidP="006D4BB9">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7C1EED" w:rsidRPr="001A16F0" w:rsidRDefault="007C1EED" w:rsidP="006D4BB9">
            <w:pPr>
              <w:rPr>
                <w:sz w:val="20"/>
                <w:szCs w:val="20"/>
              </w:rPr>
            </w:pPr>
            <w:r w:rsidRPr="001A16F0">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7C1EED" w:rsidRPr="00492E0F" w:rsidRDefault="007C1EED"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C1EED" w:rsidRPr="00492E0F" w:rsidRDefault="007C1EED"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C1EED" w:rsidRPr="00BB6910" w:rsidRDefault="007C1EED" w:rsidP="006D4BB9">
            <w:pPr>
              <w:jc w:val="center"/>
              <w:rPr>
                <w:sz w:val="20"/>
                <w:szCs w:val="20"/>
              </w:rPr>
            </w:pPr>
            <w:r>
              <w:rPr>
                <w:sz w:val="20"/>
                <w:szCs w:val="20"/>
              </w:rPr>
              <w:t>x</w:t>
            </w:r>
          </w:p>
        </w:tc>
      </w:tr>
      <w:tr w:rsidR="007C1EED" w:rsidRPr="00492E0F" w:rsidTr="006D4BB9">
        <w:tc>
          <w:tcPr>
            <w:tcW w:w="416" w:type="dxa"/>
            <w:tcBorders>
              <w:top w:val="single" w:sz="6" w:space="0" w:color="auto"/>
              <w:left w:val="single" w:sz="12" w:space="0" w:color="auto"/>
              <w:bottom w:val="single" w:sz="6" w:space="0" w:color="auto"/>
              <w:right w:val="single" w:sz="12" w:space="0" w:color="auto"/>
            </w:tcBorders>
            <w:vAlign w:val="center"/>
          </w:tcPr>
          <w:p w:rsidR="007C1EED" w:rsidRPr="00BB6910" w:rsidRDefault="007C1EED" w:rsidP="006D4BB9">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7C1EED" w:rsidRPr="001A16F0" w:rsidRDefault="007C1EED" w:rsidP="006D4BB9">
            <w:pPr>
              <w:rPr>
                <w:sz w:val="20"/>
                <w:szCs w:val="20"/>
              </w:rPr>
            </w:pPr>
            <w:r w:rsidRPr="001A16F0">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7C1EED" w:rsidRPr="00492E0F" w:rsidRDefault="007C1EED"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C1EED" w:rsidRPr="00492E0F" w:rsidRDefault="007C1EED"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C1EED" w:rsidRPr="00BB6910" w:rsidRDefault="007C1EED" w:rsidP="006D4BB9">
            <w:pPr>
              <w:jc w:val="center"/>
              <w:rPr>
                <w:sz w:val="20"/>
                <w:szCs w:val="20"/>
              </w:rPr>
            </w:pPr>
            <w:r>
              <w:rPr>
                <w:sz w:val="20"/>
                <w:szCs w:val="20"/>
              </w:rPr>
              <w:t>x</w:t>
            </w:r>
          </w:p>
        </w:tc>
      </w:tr>
      <w:tr w:rsidR="007C1EED" w:rsidRPr="00492E0F" w:rsidTr="006D4BB9">
        <w:tc>
          <w:tcPr>
            <w:tcW w:w="416" w:type="dxa"/>
            <w:tcBorders>
              <w:top w:val="single" w:sz="6" w:space="0" w:color="auto"/>
              <w:left w:val="single" w:sz="12" w:space="0" w:color="auto"/>
              <w:bottom w:val="single" w:sz="6" w:space="0" w:color="auto"/>
              <w:right w:val="single" w:sz="12" w:space="0" w:color="auto"/>
            </w:tcBorders>
            <w:vAlign w:val="center"/>
          </w:tcPr>
          <w:p w:rsidR="007C1EED" w:rsidRPr="00BB6910" w:rsidRDefault="007C1EED" w:rsidP="006D4BB9">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7C1EED" w:rsidRPr="001A16F0" w:rsidRDefault="007C1EED" w:rsidP="006D4BB9">
            <w:pPr>
              <w:rPr>
                <w:sz w:val="20"/>
                <w:szCs w:val="20"/>
              </w:rPr>
            </w:pPr>
            <w:r w:rsidRPr="001A16F0">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7C1EED" w:rsidRPr="00492E0F" w:rsidRDefault="007C1EED"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C1EED" w:rsidRPr="00492E0F" w:rsidRDefault="007C1EED"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C1EED" w:rsidRPr="00BB6910" w:rsidRDefault="007C1EED" w:rsidP="006D4BB9">
            <w:pPr>
              <w:jc w:val="center"/>
              <w:rPr>
                <w:sz w:val="20"/>
                <w:szCs w:val="20"/>
              </w:rPr>
            </w:pPr>
            <w:r>
              <w:rPr>
                <w:b/>
                <w:sz w:val="20"/>
                <w:szCs w:val="20"/>
              </w:rPr>
              <w:t>x</w:t>
            </w:r>
          </w:p>
        </w:tc>
      </w:tr>
      <w:tr w:rsidR="007C1EED" w:rsidRPr="00492E0F" w:rsidTr="006D4BB9">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7C1EED" w:rsidRPr="00BB6910" w:rsidRDefault="007C1EED" w:rsidP="006D4BB9">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7C1EED" w:rsidRPr="001A16F0" w:rsidRDefault="007C1EED" w:rsidP="006D4BB9">
            <w:pPr>
              <w:rPr>
                <w:sz w:val="20"/>
                <w:szCs w:val="20"/>
              </w:rPr>
            </w:pPr>
            <w:r w:rsidRPr="001A16F0">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7C1EED" w:rsidRPr="00492E0F" w:rsidRDefault="007C1EED"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C1EED" w:rsidRPr="00492E0F" w:rsidRDefault="007C1EED"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C1EED" w:rsidRPr="00BB6910" w:rsidRDefault="007C1EED" w:rsidP="006D4BB9">
            <w:pPr>
              <w:jc w:val="center"/>
              <w:rPr>
                <w:sz w:val="20"/>
                <w:szCs w:val="20"/>
              </w:rPr>
            </w:pPr>
            <w:r>
              <w:rPr>
                <w:sz w:val="20"/>
                <w:szCs w:val="20"/>
              </w:rPr>
              <w:t>x</w:t>
            </w:r>
          </w:p>
        </w:tc>
      </w:tr>
      <w:tr w:rsidR="007C1EED" w:rsidRPr="00492E0F" w:rsidTr="006D4BB9">
        <w:tc>
          <w:tcPr>
            <w:tcW w:w="416" w:type="dxa"/>
            <w:tcBorders>
              <w:top w:val="single" w:sz="6" w:space="0" w:color="auto"/>
              <w:left w:val="single" w:sz="12" w:space="0" w:color="auto"/>
              <w:bottom w:val="single" w:sz="6" w:space="0" w:color="auto"/>
              <w:right w:val="single" w:sz="12" w:space="0" w:color="auto"/>
            </w:tcBorders>
            <w:vAlign w:val="center"/>
          </w:tcPr>
          <w:p w:rsidR="007C1EED" w:rsidRPr="00BB6910" w:rsidRDefault="007C1EED" w:rsidP="006D4BB9">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7C1EED" w:rsidRPr="001A16F0" w:rsidRDefault="007C1EED" w:rsidP="006D4BB9">
            <w:pPr>
              <w:rPr>
                <w:sz w:val="20"/>
                <w:szCs w:val="20"/>
              </w:rPr>
            </w:pPr>
            <w:r w:rsidRPr="001A16F0">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7C1EED" w:rsidRPr="00492E0F" w:rsidRDefault="007C1EED"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C1EED" w:rsidRPr="00492E0F" w:rsidRDefault="007C1EED"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C1EED" w:rsidRPr="00492E0F" w:rsidRDefault="007C1EED" w:rsidP="006D4BB9">
            <w:pPr>
              <w:jc w:val="center"/>
              <w:rPr>
                <w:b/>
                <w:sz w:val="20"/>
                <w:szCs w:val="20"/>
              </w:rPr>
            </w:pPr>
            <w:r>
              <w:rPr>
                <w:b/>
                <w:sz w:val="20"/>
                <w:szCs w:val="20"/>
              </w:rPr>
              <w:t>x</w:t>
            </w:r>
          </w:p>
        </w:tc>
      </w:tr>
      <w:tr w:rsidR="007C1EED" w:rsidRPr="00492E0F" w:rsidTr="006D4BB9">
        <w:tc>
          <w:tcPr>
            <w:tcW w:w="416" w:type="dxa"/>
            <w:tcBorders>
              <w:top w:val="single" w:sz="6" w:space="0" w:color="auto"/>
              <w:left w:val="single" w:sz="12" w:space="0" w:color="auto"/>
              <w:bottom w:val="single" w:sz="6" w:space="0" w:color="auto"/>
              <w:right w:val="single" w:sz="12" w:space="0" w:color="auto"/>
            </w:tcBorders>
            <w:vAlign w:val="center"/>
          </w:tcPr>
          <w:p w:rsidR="007C1EED" w:rsidRPr="00BB6910" w:rsidRDefault="007C1EED" w:rsidP="006D4BB9">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7C1EED" w:rsidRPr="001A16F0" w:rsidRDefault="007C1EED" w:rsidP="006D4BB9">
            <w:pPr>
              <w:rPr>
                <w:sz w:val="20"/>
                <w:szCs w:val="20"/>
              </w:rPr>
            </w:pPr>
            <w:r w:rsidRPr="001A16F0">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7C1EED" w:rsidRPr="00492E0F" w:rsidRDefault="007C1EED"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C1EED" w:rsidRPr="00492E0F" w:rsidRDefault="007C1EED"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C1EED" w:rsidRPr="00492E0F" w:rsidRDefault="007C1EED" w:rsidP="006D4BB9">
            <w:pPr>
              <w:jc w:val="center"/>
              <w:rPr>
                <w:b/>
                <w:sz w:val="20"/>
                <w:szCs w:val="20"/>
              </w:rPr>
            </w:pPr>
            <w:r>
              <w:rPr>
                <w:b/>
                <w:sz w:val="20"/>
                <w:szCs w:val="20"/>
              </w:rPr>
              <w:t>x</w:t>
            </w:r>
          </w:p>
        </w:tc>
      </w:tr>
      <w:tr w:rsidR="007C1EED" w:rsidRPr="00492E0F" w:rsidTr="006D4BB9">
        <w:tc>
          <w:tcPr>
            <w:tcW w:w="416" w:type="dxa"/>
            <w:tcBorders>
              <w:top w:val="single" w:sz="6" w:space="0" w:color="auto"/>
              <w:left w:val="single" w:sz="12" w:space="0" w:color="auto"/>
              <w:bottom w:val="single" w:sz="6" w:space="0" w:color="auto"/>
              <w:right w:val="single" w:sz="12" w:space="0" w:color="auto"/>
            </w:tcBorders>
            <w:vAlign w:val="center"/>
          </w:tcPr>
          <w:p w:rsidR="007C1EED" w:rsidRPr="00BB6910" w:rsidRDefault="007C1EED" w:rsidP="006D4BB9">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7C1EED" w:rsidRPr="001A16F0" w:rsidRDefault="007C1EED" w:rsidP="006D4BB9">
            <w:pPr>
              <w:rPr>
                <w:sz w:val="20"/>
                <w:szCs w:val="20"/>
              </w:rPr>
            </w:pPr>
            <w:r w:rsidRPr="001A16F0">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7C1EED" w:rsidRPr="00492E0F" w:rsidRDefault="007C1EED"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C1EED" w:rsidRPr="00492E0F" w:rsidRDefault="007C1EED"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C1EED" w:rsidRPr="00492E0F" w:rsidRDefault="007C1EED" w:rsidP="006D4BB9">
            <w:pPr>
              <w:jc w:val="center"/>
              <w:rPr>
                <w:b/>
                <w:sz w:val="20"/>
                <w:szCs w:val="20"/>
              </w:rPr>
            </w:pPr>
            <w:r>
              <w:rPr>
                <w:sz w:val="20"/>
                <w:szCs w:val="20"/>
              </w:rPr>
              <w:t>x</w:t>
            </w:r>
          </w:p>
        </w:tc>
      </w:tr>
      <w:tr w:rsidR="007C1EED" w:rsidRPr="00492E0F" w:rsidTr="006D4BB9">
        <w:tc>
          <w:tcPr>
            <w:tcW w:w="416" w:type="dxa"/>
            <w:tcBorders>
              <w:top w:val="single" w:sz="6" w:space="0" w:color="auto"/>
              <w:left w:val="single" w:sz="12" w:space="0" w:color="auto"/>
              <w:bottom w:val="single" w:sz="6" w:space="0" w:color="auto"/>
              <w:right w:val="single" w:sz="12" w:space="0" w:color="auto"/>
            </w:tcBorders>
            <w:vAlign w:val="center"/>
          </w:tcPr>
          <w:p w:rsidR="007C1EED" w:rsidRPr="00BB6910" w:rsidRDefault="007C1EED" w:rsidP="006D4BB9">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7C1EED" w:rsidRPr="001A16F0" w:rsidRDefault="007C1EED" w:rsidP="006D4BB9">
            <w:pPr>
              <w:rPr>
                <w:sz w:val="20"/>
                <w:szCs w:val="20"/>
              </w:rPr>
            </w:pPr>
            <w:r w:rsidRPr="001A16F0">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7C1EED" w:rsidRPr="00492E0F" w:rsidRDefault="007C1EED"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C1EED" w:rsidRPr="00492E0F" w:rsidRDefault="007C1EED"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C1EED" w:rsidRPr="00BB6910" w:rsidRDefault="007C1EED" w:rsidP="006D4BB9">
            <w:pPr>
              <w:jc w:val="center"/>
              <w:rPr>
                <w:sz w:val="20"/>
                <w:szCs w:val="20"/>
              </w:rPr>
            </w:pPr>
            <w:r>
              <w:rPr>
                <w:sz w:val="20"/>
                <w:szCs w:val="20"/>
              </w:rPr>
              <w:t>x</w:t>
            </w:r>
          </w:p>
        </w:tc>
      </w:tr>
      <w:tr w:rsidR="007C1EED" w:rsidRPr="00492E0F" w:rsidTr="006D4BB9">
        <w:tc>
          <w:tcPr>
            <w:tcW w:w="416" w:type="dxa"/>
            <w:tcBorders>
              <w:top w:val="single" w:sz="6" w:space="0" w:color="auto"/>
              <w:left w:val="single" w:sz="12" w:space="0" w:color="auto"/>
              <w:bottom w:val="single" w:sz="6" w:space="0" w:color="auto"/>
              <w:right w:val="single" w:sz="12" w:space="0" w:color="auto"/>
            </w:tcBorders>
            <w:vAlign w:val="center"/>
          </w:tcPr>
          <w:p w:rsidR="007C1EED" w:rsidRPr="00BB6910" w:rsidRDefault="007C1EED" w:rsidP="006D4BB9">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7C1EED" w:rsidRPr="001A16F0" w:rsidRDefault="007C1EED" w:rsidP="006D4BB9">
            <w:pPr>
              <w:rPr>
                <w:sz w:val="20"/>
                <w:szCs w:val="20"/>
              </w:rPr>
            </w:pPr>
            <w:r w:rsidRPr="001A16F0">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7C1EED" w:rsidRPr="00492E0F" w:rsidRDefault="007C1EED"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C1EED" w:rsidRPr="00492E0F" w:rsidRDefault="007C1EED"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C1EED" w:rsidRPr="00BB6910" w:rsidRDefault="007C1EED" w:rsidP="006D4BB9">
            <w:pPr>
              <w:jc w:val="center"/>
              <w:rPr>
                <w:sz w:val="20"/>
                <w:szCs w:val="20"/>
              </w:rPr>
            </w:pPr>
            <w:r>
              <w:rPr>
                <w:sz w:val="20"/>
                <w:szCs w:val="20"/>
              </w:rPr>
              <w:t>x</w:t>
            </w:r>
          </w:p>
        </w:tc>
      </w:tr>
      <w:tr w:rsidR="007C1EED" w:rsidRPr="00492E0F" w:rsidTr="006D4BB9">
        <w:tc>
          <w:tcPr>
            <w:tcW w:w="416" w:type="dxa"/>
            <w:tcBorders>
              <w:top w:val="single" w:sz="6" w:space="0" w:color="auto"/>
              <w:left w:val="single" w:sz="12" w:space="0" w:color="auto"/>
              <w:bottom w:val="single" w:sz="6" w:space="0" w:color="auto"/>
              <w:right w:val="single" w:sz="12" w:space="0" w:color="auto"/>
            </w:tcBorders>
            <w:vAlign w:val="center"/>
          </w:tcPr>
          <w:p w:rsidR="007C1EED" w:rsidRPr="00BB6910" w:rsidRDefault="007C1EED" w:rsidP="006D4BB9">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7C1EED" w:rsidRPr="001A16F0" w:rsidRDefault="007C1EED" w:rsidP="006D4BB9">
            <w:pPr>
              <w:rPr>
                <w:sz w:val="20"/>
                <w:szCs w:val="20"/>
              </w:rPr>
            </w:pPr>
            <w:r w:rsidRPr="001A16F0">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7C1EED" w:rsidRPr="00492E0F" w:rsidRDefault="007C1EED"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C1EED" w:rsidRPr="00492E0F" w:rsidRDefault="007C1EED"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C1EED" w:rsidRPr="00BB6910" w:rsidRDefault="007C1EED" w:rsidP="006D4BB9">
            <w:pPr>
              <w:jc w:val="center"/>
              <w:rPr>
                <w:sz w:val="20"/>
                <w:szCs w:val="20"/>
              </w:rPr>
            </w:pPr>
            <w:r>
              <w:rPr>
                <w:sz w:val="20"/>
                <w:szCs w:val="20"/>
              </w:rPr>
              <w:t>x</w:t>
            </w:r>
          </w:p>
        </w:tc>
      </w:tr>
      <w:tr w:rsidR="007C1EED" w:rsidRPr="00492E0F" w:rsidTr="006D4BB9">
        <w:tc>
          <w:tcPr>
            <w:tcW w:w="416" w:type="dxa"/>
            <w:tcBorders>
              <w:top w:val="single" w:sz="6" w:space="0" w:color="auto"/>
              <w:left w:val="single" w:sz="12" w:space="0" w:color="auto"/>
              <w:bottom w:val="single" w:sz="6" w:space="0" w:color="auto"/>
              <w:right w:val="single" w:sz="12" w:space="0" w:color="auto"/>
            </w:tcBorders>
            <w:vAlign w:val="center"/>
          </w:tcPr>
          <w:p w:rsidR="007C1EED" w:rsidRPr="00BB6910" w:rsidRDefault="007C1EED" w:rsidP="006D4BB9">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7C1EED" w:rsidRPr="001A16F0" w:rsidRDefault="007C1EED" w:rsidP="006D4BB9">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378" w:type="dxa"/>
            <w:tcBorders>
              <w:top w:val="single" w:sz="6" w:space="0" w:color="auto"/>
              <w:left w:val="single" w:sz="12" w:space="0" w:color="auto"/>
              <w:bottom w:val="single" w:sz="6" w:space="0" w:color="auto"/>
              <w:right w:val="single" w:sz="6" w:space="0" w:color="auto"/>
            </w:tcBorders>
            <w:vAlign w:val="center"/>
          </w:tcPr>
          <w:p w:rsidR="007C1EED" w:rsidRPr="00492E0F" w:rsidRDefault="007C1EED"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C1EED" w:rsidRPr="00492E0F" w:rsidRDefault="007C1EED"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C1EED" w:rsidRPr="00BB6910" w:rsidRDefault="007C1EED" w:rsidP="006D4BB9">
            <w:pPr>
              <w:jc w:val="center"/>
              <w:rPr>
                <w:sz w:val="20"/>
                <w:szCs w:val="20"/>
              </w:rPr>
            </w:pPr>
            <w:r>
              <w:rPr>
                <w:sz w:val="20"/>
                <w:szCs w:val="20"/>
              </w:rPr>
              <w:t>x</w:t>
            </w:r>
          </w:p>
        </w:tc>
      </w:tr>
      <w:tr w:rsidR="007C1EED" w:rsidRPr="00492E0F" w:rsidTr="006D4BB9">
        <w:tc>
          <w:tcPr>
            <w:tcW w:w="416" w:type="dxa"/>
            <w:tcBorders>
              <w:top w:val="single" w:sz="6" w:space="0" w:color="auto"/>
              <w:left w:val="single" w:sz="12" w:space="0" w:color="auto"/>
              <w:bottom w:val="single" w:sz="12" w:space="0" w:color="auto"/>
              <w:right w:val="single" w:sz="12" w:space="0" w:color="auto"/>
            </w:tcBorders>
            <w:vAlign w:val="center"/>
          </w:tcPr>
          <w:p w:rsidR="007C1EED" w:rsidRPr="00BB6910" w:rsidRDefault="007C1EED" w:rsidP="006D4BB9">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7C1EED" w:rsidRPr="001A16F0" w:rsidRDefault="007C1EED" w:rsidP="006D4BB9">
            <w:pPr>
              <w:rPr>
                <w:sz w:val="20"/>
                <w:szCs w:val="20"/>
              </w:rPr>
            </w:pPr>
            <w:r w:rsidRPr="001A16F0">
              <w:rPr>
                <w:sz w:val="20"/>
                <w:szCs w:val="20"/>
              </w:rPr>
              <w:t>other (</w:t>
            </w:r>
            <w:r>
              <w:rPr>
                <w:sz w:val="20"/>
                <w:szCs w:val="20"/>
              </w:rPr>
              <w:t>get an understanding of approaching to ethical problems with taking basic concepts to center</w:t>
            </w:r>
            <w:r w:rsidRPr="001A16F0">
              <w:rPr>
                <w:sz w:val="20"/>
                <w:szCs w:val="20"/>
              </w:rPr>
              <w:t>)</w:t>
            </w:r>
          </w:p>
        </w:tc>
        <w:tc>
          <w:tcPr>
            <w:tcW w:w="378" w:type="dxa"/>
            <w:tcBorders>
              <w:top w:val="single" w:sz="6" w:space="0" w:color="auto"/>
              <w:left w:val="single" w:sz="12" w:space="0" w:color="auto"/>
              <w:bottom w:val="single" w:sz="12" w:space="0" w:color="auto"/>
              <w:right w:val="single" w:sz="6" w:space="0" w:color="auto"/>
            </w:tcBorders>
            <w:vAlign w:val="center"/>
          </w:tcPr>
          <w:p w:rsidR="007C1EED" w:rsidRPr="00492E0F" w:rsidRDefault="007C1EED" w:rsidP="006D4BB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7C1EED" w:rsidRPr="00492E0F" w:rsidRDefault="007C1EED" w:rsidP="006D4BB9">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7C1EED" w:rsidRPr="00BB6910" w:rsidRDefault="007C1EED" w:rsidP="006D4BB9">
            <w:pPr>
              <w:jc w:val="center"/>
              <w:rPr>
                <w:sz w:val="20"/>
                <w:szCs w:val="20"/>
              </w:rPr>
            </w:pPr>
            <w:r>
              <w:rPr>
                <w:sz w:val="20"/>
                <w:szCs w:val="20"/>
              </w:rPr>
              <w:t>x</w:t>
            </w:r>
          </w:p>
        </w:tc>
      </w:tr>
    </w:tbl>
    <w:p w:rsidR="007C1EED" w:rsidRPr="00492E0F" w:rsidRDefault="007C1EED" w:rsidP="007C1EED">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7C1EED" w:rsidRPr="00492E0F" w:rsidTr="006D4BB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7C1EED" w:rsidRPr="00492E0F" w:rsidRDefault="007C1EED" w:rsidP="006D4BB9">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7C1EED" w:rsidRPr="00BB6910" w:rsidRDefault="007C1EED" w:rsidP="006D4BB9">
            <w:pPr>
              <w:jc w:val="center"/>
              <w:rPr>
                <w:b/>
                <w:sz w:val="20"/>
                <w:szCs w:val="20"/>
              </w:rPr>
            </w:pPr>
            <w:r>
              <w:rPr>
                <w:b/>
                <w:sz w:val="20"/>
                <w:szCs w:val="20"/>
              </w:rPr>
              <w:t>DATE</w:t>
            </w:r>
          </w:p>
        </w:tc>
      </w:tr>
      <w:tr w:rsidR="007C1EED" w:rsidRPr="00492E0F" w:rsidTr="006D4BB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7C1EED" w:rsidRPr="00610598" w:rsidRDefault="007C1EED" w:rsidP="006D4BB9">
            <w:pPr>
              <w:jc w:val="center"/>
              <w:rPr>
                <w:sz w:val="20"/>
                <w:szCs w:val="20"/>
              </w:rPr>
            </w:pPr>
            <w:r>
              <w:rPr>
                <w:sz w:val="20"/>
                <w:szCs w:val="20"/>
              </w:rPr>
              <w:t>A</w:t>
            </w:r>
            <w:r w:rsidRPr="00976B8D">
              <w:rPr>
                <w:sz w:val="20"/>
                <w:szCs w:val="20"/>
              </w:rPr>
              <w:t xml:space="preserve">ssistant </w:t>
            </w:r>
            <w:r>
              <w:rPr>
                <w:sz w:val="20"/>
                <w:szCs w:val="20"/>
              </w:rPr>
              <w:t>P</w:t>
            </w:r>
            <w:r w:rsidRPr="00976B8D">
              <w:rPr>
                <w:sz w:val="20"/>
                <w:szCs w:val="20"/>
              </w:rPr>
              <w:t xml:space="preserve">rofessor </w:t>
            </w:r>
            <w:r>
              <w:rPr>
                <w:sz w:val="20"/>
                <w:szCs w:val="20"/>
              </w:rPr>
              <w:t>Esra USLU</w:t>
            </w:r>
          </w:p>
        </w:tc>
        <w:tc>
          <w:tcPr>
            <w:tcW w:w="2500" w:type="pct"/>
            <w:tcBorders>
              <w:top w:val="single" w:sz="2" w:space="0" w:color="auto"/>
              <w:left w:val="single" w:sz="12" w:space="0" w:color="auto"/>
              <w:bottom w:val="single" w:sz="12" w:space="0" w:color="auto"/>
              <w:right w:val="single" w:sz="12" w:space="0" w:color="auto"/>
            </w:tcBorders>
            <w:vAlign w:val="center"/>
          </w:tcPr>
          <w:p w:rsidR="007C1EED" w:rsidRPr="00492E0F" w:rsidRDefault="007C1EED" w:rsidP="006D4BB9">
            <w:pPr>
              <w:jc w:val="center"/>
              <w:rPr>
                <w:b/>
                <w:sz w:val="20"/>
                <w:szCs w:val="20"/>
              </w:rPr>
            </w:pPr>
          </w:p>
        </w:tc>
      </w:tr>
    </w:tbl>
    <w:p w:rsidR="007C1EED" w:rsidRPr="009C58F2" w:rsidRDefault="007C1EED" w:rsidP="007C1EED">
      <w:pPr>
        <w:rPr>
          <w:sz w:val="20"/>
          <w:szCs w:val="20"/>
        </w:rPr>
      </w:pPr>
    </w:p>
    <w:p w:rsidR="007C1EED" w:rsidRPr="009C58F2" w:rsidRDefault="007C1EED" w:rsidP="007C1EED">
      <w:pPr>
        <w:rPr>
          <w:sz w:val="20"/>
          <w:szCs w:val="20"/>
        </w:rPr>
      </w:pPr>
    </w:p>
    <w:p w:rsidR="007C1EED" w:rsidRPr="009C58F2" w:rsidRDefault="007C1EED" w:rsidP="007C1EED">
      <w:pPr>
        <w:rPr>
          <w:sz w:val="20"/>
          <w:szCs w:val="20"/>
        </w:rPr>
      </w:pPr>
    </w:p>
    <w:p w:rsidR="007C1EED" w:rsidRDefault="007C1EED" w:rsidP="007C1EED">
      <w:pPr>
        <w:rPr>
          <w:sz w:val="20"/>
          <w:szCs w:val="20"/>
        </w:rPr>
      </w:pPr>
    </w:p>
    <w:p w:rsidR="007C1EED" w:rsidRDefault="007C1EED" w:rsidP="007C1EED">
      <w:pPr>
        <w:rPr>
          <w:sz w:val="20"/>
          <w:szCs w:val="20"/>
        </w:rPr>
      </w:pPr>
    </w:p>
    <w:p w:rsidR="007C1EED" w:rsidRDefault="007C1EED" w:rsidP="007C1EED">
      <w:pPr>
        <w:rPr>
          <w:sz w:val="20"/>
          <w:szCs w:val="20"/>
        </w:rPr>
      </w:pPr>
    </w:p>
    <w:p w:rsidR="007C1EED" w:rsidRDefault="007C1EED" w:rsidP="007C1EED">
      <w:pPr>
        <w:rPr>
          <w:sz w:val="20"/>
          <w:szCs w:val="20"/>
        </w:rPr>
      </w:pPr>
    </w:p>
    <w:p w:rsidR="00DA323E" w:rsidRDefault="00DA323E" w:rsidP="007C1EED">
      <w:pPr>
        <w:rPr>
          <w:sz w:val="20"/>
          <w:szCs w:val="20"/>
        </w:rPr>
      </w:pPr>
    </w:p>
    <w:p w:rsidR="00DA323E" w:rsidRDefault="00DA323E" w:rsidP="007C1EED">
      <w:pPr>
        <w:rPr>
          <w:sz w:val="20"/>
          <w:szCs w:val="20"/>
        </w:rPr>
      </w:pPr>
    </w:p>
    <w:p w:rsidR="00DA323E" w:rsidRDefault="00DA323E" w:rsidP="007C1EED">
      <w:pPr>
        <w:rPr>
          <w:sz w:val="20"/>
          <w:szCs w:val="20"/>
        </w:rPr>
      </w:pPr>
    </w:p>
    <w:p w:rsidR="00DA323E" w:rsidRDefault="00DA323E" w:rsidP="007C1EED">
      <w:pPr>
        <w:rPr>
          <w:sz w:val="20"/>
          <w:szCs w:val="20"/>
        </w:rPr>
      </w:pPr>
    </w:p>
    <w:p w:rsidR="00DA323E" w:rsidRDefault="00DA323E" w:rsidP="007C1EED">
      <w:pPr>
        <w:rPr>
          <w:sz w:val="20"/>
          <w:szCs w:val="20"/>
        </w:rPr>
      </w:pPr>
    </w:p>
    <w:p w:rsidR="00DA323E" w:rsidRDefault="00DA323E" w:rsidP="007C1EED">
      <w:pPr>
        <w:rPr>
          <w:sz w:val="20"/>
          <w:szCs w:val="20"/>
        </w:rPr>
      </w:pPr>
    </w:p>
    <w:p w:rsidR="00DA323E" w:rsidRDefault="00DA323E" w:rsidP="007C1EED">
      <w:pPr>
        <w:rPr>
          <w:sz w:val="20"/>
          <w:szCs w:val="20"/>
        </w:rPr>
      </w:pPr>
    </w:p>
    <w:p w:rsidR="00DA323E" w:rsidRDefault="00DA323E" w:rsidP="007C1EED">
      <w:pPr>
        <w:rPr>
          <w:sz w:val="20"/>
          <w:szCs w:val="20"/>
        </w:rPr>
      </w:pPr>
    </w:p>
    <w:p w:rsidR="007C1EED" w:rsidRDefault="007C1EED" w:rsidP="007C1EED">
      <w:pPr>
        <w:rPr>
          <w:sz w:val="20"/>
          <w:szCs w:val="20"/>
        </w:rPr>
      </w:pPr>
    </w:p>
    <w:p w:rsidR="007C1EED" w:rsidRDefault="007C1EED" w:rsidP="007C1EED">
      <w:pPr>
        <w:rPr>
          <w:sz w:val="20"/>
          <w:szCs w:val="20"/>
        </w:rPr>
      </w:pPr>
    </w:p>
    <w:p w:rsidR="007C1EED" w:rsidRDefault="007C1EED" w:rsidP="007C1EED">
      <w:pPr>
        <w:rPr>
          <w:sz w:val="20"/>
          <w:szCs w:val="20"/>
        </w:rPr>
      </w:pPr>
    </w:p>
    <w:p w:rsidR="007C1EED" w:rsidRDefault="007C1EED" w:rsidP="007C1EED">
      <w:pPr>
        <w:rPr>
          <w:sz w:val="20"/>
          <w:szCs w:val="20"/>
        </w:rPr>
      </w:pPr>
    </w:p>
    <w:p w:rsidR="007C1EED" w:rsidRDefault="007C1EED" w:rsidP="007C1EED">
      <w:pPr>
        <w:rPr>
          <w:sz w:val="20"/>
          <w:szCs w:val="20"/>
        </w:rPr>
      </w:pPr>
      <w:r>
        <w:rPr>
          <w:noProof/>
        </w:rPr>
        <w:lastRenderedPageBreak/>
        <w:drawing>
          <wp:inline distT="0" distB="0" distL="0" distR="0" wp14:anchorId="6481F848" wp14:editId="691EC6C8">
            <wp:extent cx="447675" cy="466725"/>
            <wp:effectExtent l="0" t="0" r="0" b="0"/>
            <wp:docPr id="7" name="Resim 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7C1EED" w:rsidRPr="004F519F" w:rsidRDefault="007C1EED" w:rsidP="007C1EED">
      <w:pPr>
        <w:ind w:left="2832"/>
        <w:outlineLvl w:val="0"/>
        <w:rPr>
          <w:b/>
          <w:sz w:val="20"/>
          <w:szCs w:val="20"/>
        </w:rPr>
      </w:pPr>
      <w:r w:rsidRPr="004F519F">
        <w:rPr>
          <w:b/>
          <w:sz w:val="20"/>
          <w:szCs w:val="20"/>
        </w:rPr>
        <w:t>ESOGÜ ENSTITUTE OF HEALTH SCIENCE</w:t>
      </w:r>
    </w:p>
    <w:p w:rsidR="007C1EED" w:rsidRPr="004F519F" w:rsidRDefault="007C1EED" w:rsidP="007C1EED">
      <w:pPr>
        <w:jc w:val="center"/>
        <w:outlineLvl w:val="0"/>
        <w:rPr>
          <w:b/>
          <w:sz w:val="20"/>
          <w:szCs w:val="20"/>
        </w:rPr>
      </w:pPr>
      <w:r w:rsidRPr="004F519F">
        <w:rPr>
          <w:b/>
          <w:sz w:val="20"/>
          <w:szCs w:val="20"/>
        </w:rPr>
        <w:t>DEPARTMENT OF  NURSİNG</w:t>
      </w:r>
    </w:p>
    <w:p w:rsidR="007C1EED" w:rsidRPr="004F519F" w:rsidRDefault="007C1EED" w:rsidP="007C1EED">
      <w:pPr>
        <w:jc w:val="center"/>
        <w:outlineLvl w:val="0"/>
        <w:rPr>
          <w:b/>
          <w:sz w:val="20"/>
          <w:szCs w:val="20"/>
        </w:rPr>
      </w:pPr>
      <w:r w:rsidRPr="004F519F">
        <w:rPr>
          <w:b/>
          <w:sz w:val="20"/>
          <w:szCs w:val="20"/>
        </w:rPr>
        <w:t xml:space="preserve">            COURSE INFORMATION FORM</w:t>
      </w:r>
    </w:p>
    <w:p w:rsidR="007C1EED" w:rsidRPr="004F519F" w:rsidRDefault="007C1EED" w:rsidP="007C1EED">
      <w:pPr>
        <w:jc w:val="center"/>
        <w:outlineLvl w:val="0"/>
        <w:rPr>
          <w:b/>
          <w:sz w:val="20"/>
          <w:szCs w:val="20"/>
        </w:rPr>
      </w:pPr>
    </w:p>
    <w:p w:rsidR="007C1EED" w:rsidRPr="004F519F" w:rsidRDefault="007C1EED" w:rsidP="007C1EED">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1329"/>
        <w:gridCol w:w="922"/>
        <w:gridCol w:w="2185"/>
        <w:gridCol w:w="1077"/>
        <w:gridCol w:w="1070"/>
        <w:gridCol w:w="1205"/>
      </w:tblGrid>
      <w:tr w:rsidR="007C1EED" w:rsidRPr="004F519F" w:rsidTr="006D4BB9">
        <w:tc>
          <w:tcPr>
            <w:tcW w:w="1900" w:type="dxa"/>
            <w:tcBorders>
              <w:right w:val="nil"/>
            </w:tcBorders>
          </w:tcPr>
          <w:p w:rsidR="007C1EED" w:rsidRPr="004F519F" w:rsidRDefault="007C1EED" w:rsidP="006D4BB9">
            <w:pPr>
              <w:outlineLvl w:val="0"/>
              <w:rPr>
                <w:b/>
                <w:sz w:val="20"/>
                <w:szCs w:val="20"/>
              </w:rPr>
            </w:pPr>
            <w:r w:rsidRPr="004F519F">
              <w:rPr>
                <w:b/>
                <w:sz w:val="20"/>
                <w:szCs w:val="20"/>
              </w:rPr>
              <w:t>COURSE CODE:</w:t>
            </w:r>
          </w:p>
        </w:tc>
        <w:tc>
          <w:tcPr>
            <w:tcW w:w="2265" w:type="dxa"/>
            <w:gridSpan w:val="2"/>
            <w:tcBorders>
              <w:left w:val="nil"/>
              <w:bottom w:val="single" w:sz="4" w:space="0" w:color="auto"/>
            </w:tcBorders>
          </w:tcPr>
          <w:p w:rsidR="007C1EED" w:rsidRPr="004F519F" w:rsidRDefault="007C1EED" w:rsidP="006D4BB9">
            <w:pPr>
              <w:jc w:val="center"/>
              <w:outlineLvl w:val="0"/>
              <w:rPr>
                <w:b/>
                <w:sz w:val="20"/>
                <w:szCs w:val="20"/>
              </w:rPr>
            </w:pPr>
            <w:bookmarkStart w:id="58" w:name="DERS522302206"/>
            <w:bookmarkStart w:id="59" w:name="DERS522304206"/>
            <w:r>
              <w:rPr>
                <w:b/>
                <w:sz w:val="20"/>
                <w:szCs w:val="20"/>
              </w:rPr>
              <w:t>522304</w:t>
            </w:r>
            <w:r w:rsidRPr="004F519F">
              <w:rPr>
                <w:b/>
                <w:sz w:val="20"/>
                <w:szCs w:val="20"/>
              </w:rPr>
              <w:t>206</w:t>
            </w:r>
            <w:bookmarkEnd w:id="58"/>
            <w:bookmarkEnd w:id="59"/>
          </w:p>
        </w:tc>
        <w:tc>
          <w:tcPr>
            <w:tcW w:w="5689" w:type="dxa"/>
            <w:gridSpan w:val="4"/>
          </w:tcPr>
          <w:p w:rsidR="007C1EED" w:rsidRPr="004F519F" w:rsidRDefault="007C1EED" w:rsidP="006D4BB9">
            <w:pPr>
              <w:outlineLvl w:val="0"/>
              <w:rPr>
                <w:b/>
                <w:sz w:val="20"/>
                <w:szCs w:val="20"/>
              </w:rPr>
            </w:pPr>
            <w:r w:rsidRPr="004F519F">
              <w:rPr>
                <w:b/>
                <w:sz w:val="20"/>
                <w:szCs w:val="20"/>
              </w:rPr>
              <w:t xml:space="preserve">DEPARTMENT: Nursing </w:t>
            </w:r>
          </w:p>
        </w:tc>
      </w:tr>
      <w:tr w:rsidR="007C1EED" w:rsidRPr="004F519F" w:rsidTr="006D4BB9">
        <w:tc>
          <w:tcPr>
            <w:tcW w:w="1900" w:type="dxa"/>
            <w:tcBorders>
              <w:right w:val="nil"/>
            </w:tcBorders>
          </w:tcPr>
          <w:p w:rsidR="007C1EED" w:rsidRPr="004F519F" w:rsidRDefault="007C1EED" w:rsidP="006D4BB9">
            <w:pPr>
              <w:outlineLvl w:val="0"/>
              <w:rPr>
                <w:b/>
                <w:sz w:val="20"/>
                <w:szCs w:val="20"/>
              </w:rPr>
            </w:pPr>
            <w:r w:rsidRPr="004F519F">
              <w:rPr>
                <w:b/>
                <w:sz w:val="20"/>
                <w:szCs w:val="20"/>
              </w:rPr>
              <w:t>COURSE NAME:</w:t>
            </w:r>
          </w:p>
        </w:tc>
        <w:tc>
          <w:tcPr>
            <w:tcW w:w="2265" w:type="dxa"/>
            <w:gridSpan w:val="2"/>
            <w:tcBorders>
              <w:left w:val="nil"/>
              <w:right w:val="nil"/>
            </w:tcBorders>
          </w:tcPr>
          <w:p w:rsidR="007C1EED" w:rsidRPr="004F519F" w:rsidRDefault="007C1EED" w:rsidP="006D4BB9">
            <w:pPr>
              <w:jc w:val="center"/>
              <w:outlineLvl w:val="0"/>
              <w:rPr>
                <w:b/>
                <w:sz w:val="20"/>
                <w:szCs w:val="20"/>
              </w:rPr>
            </w:pPr>
            <w:r w:rsidRPr="004F519F">
              <w:rPr>
                <w:b/>
                <w:bCs/>
                <w:sz w:val="20"/>
                <w:szCs w:val="20"/>
              </w:rPr>
              <w:t>MENTAL HEALTH and PSYCHIATRIC NURSING PRACTICE II</w:t>
            </w:r>
          </w:p>
        </w:tc>
        <w:tc>
          <w:tcPr>
            <w:tcW w:w="5689" w:type="dxa"/>
            <w:gridSpan w:val="4"/>
            <w:tcBorders>
              <w:left w:val="nil"/>
            </w:tcBorders>
          </w:tcPr>
          <w:p w:rsidR="007C1EED" w:rsidRPr="004F519F" w:rsidRDefault="007C1EED" w:rsidP="006D4BB9">
            <w:pPr>
              <w:jc w:val="center"/>
              <w:outlineLvl w:val="0"/>
              <w:rPr>
                <w:b/>
                <w:sz w:val="20"/>
                <w:szCs w:val="20"/>
              </w:rPr>
            </w:pPr>
          </w:p>
        </w:tc>
      </w:tr>
      <w:tr w:rsidR="007C1EED" w:rsidRPr="004F519F" w:rsidTr="006D4BB9">
        <w:trPr>
          <w:trHeight w:val="174"/>
        </w:trPr>
        <w:tc>
          <w:tcPr>
            <w:tcW w:w="3241" w:type="dxa"/>
            <w:gridSpan w:val="2"/>
            <w:vMerge w:val="restart"/>
          </w:tcPr>
          <w:p w:rsidR="007C1EED" w:rsidRPr="004F519F" w:rsidRDefault="007C1EED" w:rsidP="006D4BB9">
            <w:pPr>
              <w:jc w:val="center"/>
              <w:outlineLvl w:val="0"/>
              <w:rPr>
                <w:b/>
                <w:sz w:val="20"/>
                <w:szCs w:val="20"/>
              </w:rPr>
            </w:pPr>
            <w:r w:rsidRPr="004F519F">
              <w:rPr>
                <w:b/>
                <w:sz w:val="20"/>
                <w:szCs w:val="20"/>
              </w:rPr>
              <w:t>INSTRUCTOR NAME</w:t>
            </w:r>
          </w:p>
          <w:p w:rsidR="007C1EED" w:rsidRPr="004F519F" w:rsidRDefault="007C1EED" w:rsidP="006D4BB9">
            <w:pPr>
              <w:jc w:val="center"/>
              <w:outlineLvl w:val="0"/>
              <w:rPr>
                <w:b/>
                <w:sz w:val="20"/>
                <w:szCs w:val="20"/>
              </w:rPr>
            </w:pPr>
          </w:p>
          <w:p w:rsidR="007C1EED" w:rsidRPr="004F519F" w:rsidRDefault="007C1EED" w:rsidP="006D4BB9">
            <w:pPr>
              <w:jc w:val="center"/>
              <w:outlineLvl w:val="0"/>
              <w:rPr>
                <w:b/>
                <w:sz w:val="20"/>
                <w:szCs w:val="20"/>
              </w:rPr>
            </w:pPr>
            <w:r w:rsidRPr="004F519F">
              <w:rPr>
                <w:b/>
                <w:sz w:val="20"/>
                <w:szCs w:val="20"/>
              </w:rPr>
              <w:t>Prof. Dr. Nedime KÖŞGEROĞLU</w:t>
            </w:r>
          </w:p>
        </w:tc>
        <w:tc>
          <w:tcPr>
            <w:tcW w:w="3240" w:type="dxa"/>
            <w:gridSpan w:val="2"/>
            <w:vMerge w:val="restart"/>
          </w:tcPr>
          <w:p w:rsidR="007C1EED" w:rsidRPr="004F519F" w:rsidRDefault="007C1EED" w:rsidP="006D4BB9">
            <w:pPr>
              <w:jc w:val="center"/>
              <w:outlineLvl w:val="0"/>
              <w:rPr>
                <w:b/>
                <w:sz w:val="20"/>
                <w:szCs w:val="20"/>
              </w:rPr>
            </w:pPr>
            <w:r w:rsidRPr="004F519F">
              <w:rPr>
                <w:b/>
                <w:sz w:val="20"/>
                <w:szCs w:val="20"/>
              </w:rPr>
              <w:t>COURSE LANGUAGE</w:t>
            </w:r>
          </w:p>
          <w:p w:rsidR="007C1EED" w:rsidRPr="004F519F" w:rsidRDefault="007C1EED" w:rsidP="006D4BB9">
            <w:pPr>
              <w:outlineLvl w:val="0"/>
              <w:rPr>
                <w:b/>
                <w:sz w:val="20"/>
                <w:szCs w:val="20"/>
              </w:rPr>
            </w:pPr>
            <w:r w:rsidRPr="004F519F">
              <w:rPr>
                <w:b/>
                <w:sz w:val="20"/>
                <w:szCs w:val="20"/>
              </w:rPr>
              <w:t xml:space="preserve">Turkish: x </w:t>
            </w:r>
            <w:r w:rsidRPr="004F519F">
              <w:rPr>
                <w:b/>
                <w:sz w:val="20"/>
                <w:szCs w:val="20"/>
              </w:rPr>
              <w:t></w:t>
            </w:r>
          </w:p>
          <w:p w:rsidR="007C1EED" w:rsidRPr="004F519F" w:rsidRDefault="007C1EED" w:rsidP="006D4BB9">
            <w:pPr>
              <w:outlineLvl w:val="0"/>
              <w:rPr>
                <w:b/>
                <w:sz w:val="20"/>
                <w:szCs w:val="20"/>
              </w:rPr>
            </w:pPr>
            <w:r w:rsidRPr="004F519F">
              <w:rPr>
                <w:b/>
                <w:sz w:val="20"/>
                <w:szCs w:val="20"/>
              </w:rPr>
              <w:t xml:space="preserve">English: </w:t>
            </w:r>
            <w:r w:rsidRPr="004F519F">
              <w:rPr>
                <w:b/>
                <w:sz w:val="20"/>
                <w:szCs w:val="20"/>
              </w:rPr>
              <w:t></w:t>
            </w:r>
          </w:p>
        </w:tc>
        <w:tc>
          <w:tcPr>
            <w:tcW w:w="3373" w:type="dxa"/>
            <w:gridSpan w:val="3"/>
          </w:tcPr>
          <w:p w:rsidR="007C1EED" w:rsidRPr="004F519F" w:rsidRDefault="007C1EED" w:rsidP="006D4BB9">
            <w:pPr>
              <w:jc w:val="center"/>
              <w:outlineLvl w:val="0"/>
              <w:rPr>
                <w:b/>
                <w:sz w:val="20"/>
                <w:szCs w:val="20"/>
              </w:rPr>
            </w:pPr>
            <w:r w:rsidRPr="004F519F">
              <w:rPr>
                <w:b/>
                <w:sz w:val="20"/>
                <w:szCs w:val="20"/>
              </w:rPr>
              <w:t>Course Catagory</w:t>
            </w:r>
          </w:p>
        </w:tc>
      </w:tr>
      <w:tr w:rsidR="007C1EED" w:rsidRPr="004F519F" w:rsidTr="006D4BB9">
        <w:trPr>
          <w:trHeight w:val="172"/>
        </w:trPr>
        <w:tc>
          <w:tcPr>
            <w:tcW w:w="3241" w:type="dxa"/>
            <w:gridSpan w:val="2"/>
            <w:vMerge/>
            <w:tcBorders>
              <w:bottom w:val="nil"/>
            </w:tcBorders>
          </w:tcPr>
          <w:p w:rsidR="007C1EED" w:rsidRPr="004F519F" w:rsidRDefault="007C1EED" w:rsidP="006D4BB9">
            <w:pPr>
              <w:jc w:val="center"/>
              <w:outlineLvl w:val="0"/>
              <w:rPr>
                <w:b/>
                <w:sz w:val="20"/>
                <w:szCs w:val="20"/>
              </w:rPr>
            </w:pPr>
          </w:p>
        </w:tc>
        <w:tc>
          <w:tcPr>
            <w:tcW w:w="3240" w:type="dxa"/>
            <w:gridSpan w:val="2"/>
            <w:vMerge/>
            <w:tcBorders>
              <w:bottom w:val="nil"/>
            </w:tcBorders>
          </w:tcPr>
          <w:p w:rsidR="007C1EED" w:rsidRPr="004F519F" w:rsidRDefault="007C1EED" w:rsidP="006D4BB9">
            <w:pPr>
              <w:jc w:val="center"/>
              <w:outlineLvl w:val="0"/>
              <w:rPr>
                <w:b/>
                <w:sz w:val="20"/>
                <w:szCs w:val="20"/>
              </w:rPr>
            </w:pPr>
          </w:p>
        </w:tc>
        <w:tc>
          <w:tcPr>
            <w:tcW w:w="1083" w:type="dxa"/>
            <w:vAlign w:val="center"/>
          </w:tcPr>
          <w:p w:rsidR="007C1EED" w:rsidRPr="004F519F" w:rsidRDefault="007C1EED" w:rsidP="006D4BB9">
            <w:pPr>
              <w:jc w:val="center"/>
              <w:outlineLvl w:val="0"/>
              <w:rPr>
                <w:sz w:val="20"/>
                <w:szCs w:val="20"/>
              </w:rPr>
            </w:pPr>
            <w:r w:rsidRPr="004F519F">
              <w:rPr>
                <w:sz w:val="20"/>
                <w:szCs w:val="20"/>
              </w:rPr>
              <w:t>Technical</w:t>
            </w:r>
          </w:p>
        </w:tc>
        <w:tc>
          <w:tcPr>
            <w:tcW w:w="1085" w:type="dxa"/>
            <w:vAlign w:val="center"/>
          </w:tcPr>
          <w:p w:rsidR="007C1EED" w:rsidRPr="004F519F" w:rsidRDefault="007C1EED" w:rsidP="006D4BB9">
            <w:pPr>
              <w:jc w:val="center"/>
              <w:outlineLvl w:val="0"/>
              <w:rPr>
                <w:sz w:val="20"/>
                <w:szCs w:val="20"/>
              </w:rPr>
            </w:pPr>
            <w:r w:rsidRPr="004F519F">
              <w:rPr>
                <w:sz w:val="20"/>
                <w:szCs w:val="20"/>
              </w:rPr>
              <w:t>Medical</w:t>
            </w:r>
          </w:p>
        </w:tc>
        <w:tc>
          <w:tcPr>
            <w:tcW w:w="1205" w:type="dxa"/>
            <w:vAlign w:val="center"/>
          </w:tcPr>
          <w:p w:rsidR="007C1EED" w:rsidRPr="004F519F" w:rsidRDefault="007C1EED" w:rsidP="006D4BB9">
            <w:pPr>
              <w:jc w:val="center"/>
              <w:outlineLvl w:val="0"/>
              <w:rPr>
                <w:sz w:val="20"/>
                <w:szCs w:val="20"/>
              </w:rPr>
            </w:pPr>
            <w:r w:rsidRPr="004F519F">
              <w:rPr>
                <w:sz w:val="20"/>
                <w:szCs w:val="20"/>
              </w:rPr>
              <w:t>Other(……)</w:t>
            </w:r>
          </w:p>
        </w:tc>
      </w:tr>
      <w:tr w:rsidR="007C1EED" w:rsidRPr="004F519F" w:rsidTr="006D4BB9">
        <w:tc>
          <w:tcPr>
            <w:tcW w:w="3241" w:type="dxa"/>
            <w:gridSpan w:val="2"/>
            <w:tcBorders>
              <w:top w:val="nil"/>
            </w:tcBorders>
          </w:tcPr>
          <w:p w:rsidR="007C1EED" w:rsidRPr="004F519F" w:rsidRDefault="007C1EED" w:rsidP="006D4BB9">
            <w:pPr>
              <w:jc w:val="center"/>
              <w:outlineLvl w:val="0"/>
              <w:rPr>
                <w:b/>
                <w:sz w:val="20"/>
                <w:szCs w:val="20"/>
              </w:rPr>
            </w:pPr>
          </w:p>
        </w:tc>
        <w:tc>
          <w:tcPr>
            <w:tcW w:w="3240" w:type="dxa"/>
            <w:gridSpan w:val="2"/>
            <w:tcBorders>
              <w:top w:val="nil"/>
            </w:tcBorders>
          </w:tcPr>
          <w:p w:rsidR="007C1EED" w:rsidRPr="004F519F" w:rsidRDefault="007C1EED" w:rsidP="006D4BB9">
            <w:pPr>
              <w:jc w:val="center"/>
              <w:outlineLvl w:val="0"/>
              <w:rPr>
                <w:b/>
                <w:sz w:val="20"/>
                <w:szCs w:val="20"/>
              </w:rPr>
            </w:pPr>
          </w:p>
        </w:tc>
        <w:tc>
          <w:tcPr>
            <w:tcW w:w="1083" w:type="dxa"/>
          </w:tcPr>
          <w:p w:rsidR="007C1EED" w:rsidRPr="004F519F" w:rsidRDefault="007C1EED" w:rsidP="006D4BB9">
            <w:pPr>
              <w:jc w:val="center"/>
              <w:outlineLvl w:val="0"/>
              <w:rPr>
                <w:sz w:val="20"/>
                <w:szCs w:val="20"/>
              </w:rPr>
            </w:pPr>
          </w:p>
        </w:tc>
        <w:tc>
          <w:tcPr>
            <w:tcW w:w="1085" w:type="dxa"/>
          </w:tcPr>
          <w:p w:rsidR="007C1EED" w:rsidRPr="004F519F" w:rsidRDefault="007C1EED" w:rsidP="006D4BB9">
            <w:pPr>
              <w:jc w:val="center"/>
              <w:outlineLvl w:val="0"/>
              <w:rPr>
                <w:b/>
                <w:sz w:val="20"/>
                <w:szCs w:val="20"/>
              </w:rPr>
            </w:pPr>
            <w:r w:rsidRPr="004F519F">
              <w:rPr>
                <w:b/>
                <w:sz w:val="20"/>
                <w:szCs w:val="20"/>
              </w:rPr>
              <w:t>x</w:t>
            </w:r>
          </w:p>
        </w:tc>
        <w:tc>
          <w:tcPr>
            <w:tcW w:w="1205" w:type="dxa"/>
          </w:tcPr>
          <w:p w:rsidR="007C1EED" w:rsidRPr="004F519F" w:rsidRDefault="007C1EED" w:rsidP="006D4BB9">
            <w:pPr>
              <w:jc w:val="center"/>
              <w:outlineLvl w:val="0"/>
              <w:rPr>
                <w:b/>
                <w:sz w:val="20"/>
                <w:szCs w:val="20"/>
              </w:rPr>
            </w:pPr>
          </w:p>
        </w:tc>
      </w:tr>
    </w:tbl>
    <w:p w:rsidR="007C1EED" w:rsidRPr="004F519F" w:rsidRDefault="007C1EED" w:rsidP="007C1EED">
      <w:pPr>
        <w:jc w:val="center"/>
        <w:outlineLvl w:val="0"/>
        <w:rPr>
          <w:b/>
          <w:sz w:val="20"/>
          <w:szCs w:val="20"/>
        </w:rPr>
      </w:pPr>
    </w:p>
    <w:p w:rsidR="007C1EED" w:rsidRPr="004F519F" w:rsidRDefault="007C1EED" w:rsidP="007C1EED">
      <w:pPr>
        <w:jc w:val="center"/>
        <w:outlineLvl w:val="0"/>
        <w:rPr>
          <w:b/>
          <w:sz w:val="20"/>
          <w:szCs w:val="20"/>
        </w:rPr>
      </w:pPr>
      <w:r w:rsidRPr="004F519F">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7C1EED" w:rsidRPr="004F519F" w:rsidTr="006D4BB9">
        <w:tc>
          <w:tcPr>
            <w:tcW w:w="2444" w:type="dxa"/>
          </w:tcPr>
          <w:p w:rsidR="007C1EED" w:rsidRPr="004F519F" w:rsidRDefault="007C1EED" w:rsidP="006D4BB9">
            <w:pPr>
              <w:jc w:val="center"/>
              <w:outlineLvl w:val="0"/>
              <w:rPr>
                <w:b/>
                <w:sz w:val="20"/>
                <w:szCs w:val="20"/>
              </w:rPr>
            </w:pPr>
            <w:r w:rsidRPr="004F519F">
              <w:rPr>
                <w:b/>
                <w:sz w:val="20"/>
                <w:szCs w:val="20"/>
              </w:rPr>
              <w:t>PROPAEDEUTIC</w:t>
            </w:r>
          </w:p>
        </w:tc>
        <w:tc>
          <w:tcPr>
            <w:tcW w:w="2444" w:type="dxa"/>
          </w:tcPr>
          <w:p w:rsidR="007C1EED" w:rsidRPr="004F519F" w:rsidRDefault="007C1EED" w:rsidP="006D4BB9">
            <w:pPr>
              <w:jc w:val="center"/>
              <w:outlineLvl w:val="0"/>
              <w:rPr>
                <w:b/>
                <w:sz w:val="20"/>
                <w:szCs w:val="20"/>
              </w:rPr>
            </w:pPr>
            <w:r w:rsidRPr="004F519F">
              <w:rPr>
                <w:b/>
                <w:sz w:val="20"/>
                <w:szCs w:val="20"/>
              </w:rPr>
              <w:t>M.SC.</w:t>
            </w:r>
          </w:p>
        </w:tc>
        <w:tc>
          <w:tcPr>
            <w:tcW w:w="2180" w:type="dxa"/>
          </w:tcPr>
          <w:p w:rsidR="007C1EED" w:rsidRPr="004F519F" w:rsidRDefault="007C1EED" w:rsidP="006D4BB9">
            <w:pPr>
              <w:jc w:val="center"/>
              <w:outlineLvl w:val="0"/>
              <w:rPr>
                <w:b/>
                <w:sz w:val="20"/>
                <w:szCs w:val="20"/>
              </w:rPr>
            </w:pPr>
            <w:r w:rsidRPr="004F519F">
              <w:rPr>
                <w:b/>
                <w:sz w:val="20"/>
                <w:szCs w:val="20"/>
              </w:rPr>
              <w:t>Ph.D.</w:t>
            </w:r>
          </w:p>
        </w:tc>
        <w:tc>
          <w:tcPr>
            <w:tcW w:w="2710" w:type="dxa"/>
          </w:tcPr>
          <w:p w:rsidR="007C1EED" w:rsidRPr="004F519F" w:rsidRDefault="007C1EED" w:rsidP="006D4BB9">
            <w:pPr>
              <w:jc w:val="center"/>
              <w:outlineLvl w:val="0"/>
              <w:rPr>
                <w:b/>
                <w:sz w:val="20"/>
                <w:szCs w:val="20"/>
              </w:rPr>
            </w:pPr>
            <w:r w:rsidRPr="004F519F">
              <w:rPr>
                <w:b/>
                <w:sz w:val="20"/>
                <w:szCs w:val="20"/>
              </w:rPr>
              <w:t>COURSE OF PROVINCE</w:t>
            </w:r>
          </w:p>
        </w:tc>
      </w:tr>
      <w:tr w:rsidR="007C1EED" w:rsidRPr="004F519F" w:rsidTr="006D4BB9">
        <w:tc>
          <w:tcPr>
            <w:tcW w:w="2444" w:type="dxa"/>
          </w:tcPr>
          <w:p w:rsidR="007C1EED" w:rsidRPr="004F519F" w:rsidRDefault="007C1EED" w:rsidP="006D4BB9">
            <w:pPr>
              <w:jc w:val="center"/>
              <w:outlineLvl w:val="0"/>
              <w:rPr>
                <w:b/>
                <w:sz w:val="20"/>
                <w:szCs w:val="20"/>
              </w:rPr>
            </w:pPr>
            <w:r w:rsidRPr="004F519F">
              <w:rPr>
                <w:b/>
                <w:sz w:val="20"/>
                <w:szCs w:val="20"/>
              </w:rPr>
              <w:t></w:t>
            </w:r>
          </w:p>
        </w:tc>
        <w:tc>
          <w:tcPr>
            <w:tcW w:w="2444" w:type="dxa"/>
          </w:tcPr>
          <w:p w:rsidR="007C1EED" w:rsidRPr="004F519F" w:rsidRDefault="007C1EED" w:rsidP="006D4BB9">
            <w:pPr>
              <w:jc w:val="center"/>
              <w:outlineLvl w:val="0"/>
              <w:rPr>
                <w:b/>
                <w:sz w:val="20"/>
                <w:szCs w:val="20"/>
              </w:rPr>
            </w:pPr>
            <w:r w:rsidRPr="004F519F">
              <w:rPr>
                <w:b/>
                <w:sz w:val="20"/>
                <w:szCs w:val="20"/>
              </w:rPr>
              <w:t>x</w:t>
            </w:r>
            <w:r w:rsidRPr="004F519F">
              <w:rPr>
                <w:b/>
                <w:sz w:val="20"/>
                <w:szCs w:val="20"/>
              </w:rPr>
              <w:t></w:t>
            </w:r>
          </w:p>
        </w:tc>
        <w:tc>
          <w:tcPr>
            <w:tcW w:w="2180" w:type="dxa"/>
          </w:tcPr>
          <w:p w:rsidR="007C1EED" w:rsidRPr="004F519F" w:rsidRDefault="007C1EED" w:rsidP="006D4BB9">
            <w:pPr>
              <w:jc w:val="center"/>
              <w:outlineLvl w:val="0"/>
              <w:rPr>
                <w:b/>
                <w:sz w:val="20"/>
                <w:szCs w:val="20"/>
              </w:rPr>
            </w:pPr>
            <w:r w:rsidRPr="004F519F">
              <w:rPr>
                <w:b/>
                <w:sz w:val="20"/>
                <w:szCs w:val="20"/>
              </w:rPr>
              <w:t></w:t>
            </w:r>
          </w:p>
        </w:tc>
        <w:tc>
          <w:tcPr>
            <w:tcW w:w="2710" w:type="dxa"/>
          </w:tcPr>
          <w:p w:rsidR="007C1EED" w:rsidRPr="004F519F" w:rsidRDefault="007C1EED" w:rsidP="006D4BB9">
            <w:pPr>
              <w:jc w:val="center"/>
              <w:outlineLvl w:val="0"/>
              <w:rPr>
                <w:b/>
                <w:sz w:val="20"/>
                <w:szCs w:val="20"/>
              </w:rPr>
            </w:pPr>
            <w:r w:rsidRPr="004F519F">
              <w:rPr>
                <w:b/>
                <w:sz w:val="20"/>
                <w:szCs w:val="20"/>
              </w:rPr>
              <w:t></w:t>
            </w:r>
          </w:p>
        </w:tc>
      </w:tr>
    </w:tbl>
    <w:p w:rsidR="007C1EED" w:rsidRPr="004F519F" w:rsidRDefault="007C1EED" w:rsidP="007C1EED">
      <w:pPr>
        <w:jc w:val="center"/>
        <w:outlineLvl w:val="0"/>
        <w:rPr>
          <w:b/>
          <w:sz w:val="20"/>
          <w:szCs w:val="20"/>
        </w:rPr>
      </w:pPr>
    </w:p>
    <w:p w:rsidR="007C1EED" w:rsidRPr="004F519F" w:rsidRDefault="007C1EED" w:rsidP="007C1EED">
      <w:pPr>
        <w:outlineLvl w:val="0"/>
        <w:rPr>
          <w:sz w:val="20"/>
          <w:szCs w:val="20"/>
        </w:rPr>
      </w:pPr>
      <w:r w:rsidRPr="004F519F">
        <w:rPr>
          <w:b/>
          <w:sz w:val="20"/>
          <w:szCs w:val="20"/>
        </w:rPr>
        <w:t xml:space="preserve">                                                   </w:t>
      </w:r>
      <w:r w:rsidRPr="004F519F">
        <w:rPr>
          <w:b/>
          <w:sz w:val="20"/>
          <w:szCs w:val="20"/>
        </w:rPr>
        <w:tab/>
      </w:r>
      <w:r w:rsidRPr="004F519F">
        <w:rPr>
          <w:b/>
          <w:sz w:val="20"/>
          <w:szCs w:val="20"/>
        </w:rPr>
        <w:tab/>
      </w:r>
      <w:r w:rsidRPr="004F519F">
        <w:rPr>
          <w:b/>
          <w:sz w:val="20"/>
          <w:szCs w:val="20"/>
        </w:rPr>
        <w:tab/>
      </w:r>
      <w:r w:rsidRPr="004F519F">
        <w:rPr>
          <w:b/>
          <w:sz w:val="20"/>
          <w:szCs w:val="20"/>
        </w:rPr>
        <w:tab/>
      </w:r>
      <w:r w:rsidRPr="004F519F">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802"/>
        <w:gridCol w:w="912"/>
        <w:gridCol w:w="1225"/>
        <w:gridCol w:w="2470"/>
      </w:tblGrid>
      <w:tr w:rsidR="007C1EED" w:rsidRPr="004F519F" w:rsidTr="006D4BB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7C1EED" w:rsidRPr="004F519F" w:rsidRDefault="007C1EED" w:rsidP="006D4BB9">
            <w:pPr>
              <w:rPr>
                <w:b/>
                <w:sz w:val="20"/>
                <w:szCs w:val="20"/>
              </w:rPr>
            </w:pPr>
            <w:r w:rsidRPr="004F519F">
              <w:rPr>
                <w:b/>
                <w:sz w:val="20"/>
                <w:szCs w:val="20"/>
              </w:rPr>
              <w:t>SEMESTER</w:t>
            </w:r>
          </w:p>
          <w:p w:rsidR="007C1EED" w:rsidRPr="004F519F" w:rsidRDefault="007C1EED" w:rsidP="006D4BB9">
            <w:pPr>
              <w:rPr>
                <w:sz w:val="20"/>
                <w:szCs w:val="20"/>
              </w:rPr>
            </w:pPr>
          </w:p>
        </w:tc>
        <w:tc>
          <w:tcPr>
            <w:tcW w:w="2831" w:type="dxa"/>
            <w:gridSpan w:val="3"/>
            <w:tcBorders>
              <w:left w:val="single" w:sz="12" w:space="0" w:color="auto"/>
              <w:bottom w:val="single" w:sz="4" w:space="0" w:color="auto"/>
              <w:right w:val="single" w:sz="12" w:space="0" w:color="auto"/>
            </w:tcBorders>
            <w:vAlign w:val="center"/>
          </w:tcPr>
          <w:p w:rsidR="007C1EED" w:rsidRPr="004F519F" w:rsidRDefault="007C1EED" w:rsidP="006D4BB9">
            <w:pPr>
              <w:jc w:val="center"/>
              <w:rPr>
                <w:b/>
                <w:sz w:val="20"/>
                <w:szCs w:val="20"/>
              </w:rPr>
            </w:pPr>
            <w:r w:rsidRPr="004F519F">
              <w:rPr>
                <w:b/>
                <w:sz w:val="20"/>
                <w:szCs w:val="20"/>
              </w:rPr>
              <w:t>WEEKLY COURSE PERIOD</w:t>
            </w:r>
          </w:p>
        </w:tc>
        <w:tc>
          <w:tcPr>
            <w:tcW w:w="5431" w:type="dxa"/>
            <w:gridSpan w:val="4"/>
            <w:tcBorders>
              <w:left w:val="single" w:sz="12" w:space="0" w:color="auto"/>
              <w:bottom w:val="single" w:sz="4" w:space="0" w:color="auto"/>
            </w:tcBorders>
            <w:vAlign w:val="center"/>
          </w:tcPr>
          <w:p w:rsidR="007C1EED" w:rsidRPr="004F519F" w:rsidRDefault="007C1EED" w:rsidP="006D4BB9">
            <w:pPr>
              <w:jc w:val="center"/>
              <w:rPr>
                <w:b/>
                <w:sz w:val="20"/>
                <w:szCs w:val="20"/>
              </w:rPr>
            </w:pPr>
            <w:r w:rsidRPr="004F519F">
              <w:rPr>
                <w:b/>
                <w:sz w:val="20"/>
                <w:szCs w:val="20"/>
              </w:rPr>
              <w:t>COURSE OF</w:t>
            </w:r>
          </w:p>
        </w:tc>
      </w:tr>
      <w:tr w:rsidR="007C1EED" w:rsidRPr="004F519F" w:rsidTr="006D4BB9">
        <w:trPr>
          <w:trHeight w:val="382"/>
        </w:trPr>
        <w:tc>
          <w:tcPr>
            <w:tcW w:w="0" w:type="auto"/>
            <w:vMerge/>
            <w:tcBorders>
              <w:top w:val="single" w:sz="4" w:space="0" w:color="auto"/>
              <w:left w:val="single" w:sz="12" w:space="0" w:color="auto"/>
              <w:bottom w:val="single" w:sz="4" w:space="0" w:color="auto"/>
              <w:right w:val="single" w:sz="12" w:space="0" w:color="auto"/>
            </w:tcBorders>
          </w:tcPr>
          <w:p w:rsidR="007C1EED" w:rsidRPr="004F519F" w:rsidRDefault="007C1EED" w:rsidP="006D4BB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7C1EED" w:rsidRPr="004F519F" w:rsidRDefault="007C1EED" w:rsidP="006D4BB9">
            <w:pPr>
              <w:rPr>
                <w:b/>
                <w:sz w:val="20"/>
                <w:szCs w:val="20"/>
              </w:rPr>
            </w:pPr>
            <w:r w:rsidRPr="004F519F">
              <w:rPr>
                <w:b/>
                <w:sz w:val="20"/>
                <w:szCs w:val="20"/>
              </w:rPr>
              <w:t>Theoric</w:t>
            </w:r>
          </w:p>
        </w:tc>
        <w:tc>
          <w:tcPr>
            <w:tcW w:w="0" w:type="auto"/>
            <w:tcBorders>
              <w:top w:val="single" w:sz="4" w:space="0" w:color="auto"/>
              <w:left w:val="single" w:sz="4" w:space="0" w:color="auto"/>
              <w:bottom w:val="single" w:sz="4" w:space="0" w:color="auto"/>
            </w:tcBorders>
            <w:vAlign w:val="center"/>
          </w:tcPr>
          <w:p w:rsidR="007C1EED" w:rsidRPr="004F519F" w:rsidRDefault="007C1EED" w:rsidP="006D4BB9">
            <w:pPr>
              <w:rPr>
                <w:b/>
                <w:sz w:val="20"/>
                <w:szCs w:val="20"/>
              </w:rPr>
            </w:pPr>
            <w:r w:rsidRPr="004F519F">
              <w:rPr>
                <w:b/>
                <w:sz w:val="20"/>
                <w:szCs w:val="20"/>
              </w:rPr>
              <w:t>Practice</w:t>
            </w:r>
          </w:p>
        </w:tc>
        <w:tc>
          <w:tcPr>
            <w:tcW w:w="1032" w:type="dxa"/>
            <w:tcBorders>
              <w:top w:val="single" w:sz="4" w:space="0" w:color="auto"/>
              <w:bottom w:val="single" w:sz="4" w:space="0" w:color="auto"/>
              <w:right w:val="single" w:sz="12" w:space="0" w:color="auto"/>
            </w:tcBorders>
            <w:vAlign w:val="center"/>
          </w:tcPr>
          <w:p w:rsidR="007C1EED" w:rsidRPr="004F519F" w:rsidRDefault="007C1EED" w:rsidP="006D4BB9">
            <w:pPr>
              <w:ind w:left="-111" w:right="-108"/>
              <w:jc w:val="center"/>
              <w:rPr>
                <w:b/>
                <w:sz w:val="20"/>
                <w:szCs w:val="20"/>
              </w:rPr>
            </w:pPr>
            <w:r w:rsidRPr="004F519F">
              <w:rPr>
                <w:b/>
                <w:sz w:val="20"/>
                <w:szCs w:val="20"/>
              </w:rPr>
              <w:t>Laboratory</w:t>
            </w:r>
          </w:p>
        </w:tc>
        <w:tc>
          <w:tcPr>
            <w:tcW w:w="0" w:type="auto"/>
            <w:tcBorders>
              <w:top w:val="single" w:sz="4" w:space="0" w:color="auto"/>
              <w:bottom w:val="single" w:sz="4" w:space="0" w:color="auto"/>
              <w:right w:val="single" w:sz="4" w:space="0" w:color="auto"/>
            </w:tcBorders>
            <w:vAlign w:val="center"/>
          </w:tcPr>
          <w:p w:rsidR="007C1EED" w:rsidRPr="004F519F" w:rsidRDefault="007C1EED" w:rsidP="006D4BB9">
            <w:pPr>
              <w:jc w:val="center"/>
              <w:rPr>
                <w:b/>
                <w:sz w:val="20"/>
                <w:szCs w:val="20"/>
              </w:rPr>
            </w:pPr>
            <w:r w:rsidRPr="004F519F">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7C1EED" w:rsidRPr="004F519F" w:rsidRDefault="007C1EED" w:rsidP="006D4BB9">
            <w:pPr>
              <w:ind w:left="-111" w:right="-108"/>
              <w:jc w:val="center"/>
              <w:rPr>
                <w:b/>
                <w:sz w:val="20"/>
                <w:szCs w:val="20"/>
              </w:rPr>
            </w:pPr>
            <w:r w:rsidRPr="004F519F">
              <w:rPr>
                <w:b/>
                <w:sz w:val="20"/>
                <w:szCs w:val="20"/>
              </w:rPr>
              <w:t>ECTS</w:t>
            </w:r>
          </w:p>
        </w:tc>
        <w:tc>
          <w:tcPr>
            <w:tcW w:w="3715" w:type="dxa"/>
            <w:gridSpan w:val="2"/>
            <w:tcBorders>
              <w:top w:val="single" w:sz="4" w:space="0" w:color="auto"/>
              <w:left w:val="single" w:sz="4" w:space="0" w:color="auto"/>
              <w:bottom w:val="single" w:sz="4" w:space="0" w:color="auto"/>
            </w:tcBorders>
            <w:vAlign w:val="center"/>
          </w:tcPr>
          <w:p w:rsidR="007C1EED" w:rsidRPr="004F519F" w:rsidRDefault="007C1EED" w:rsidP="006D4BB9">
            <w:pPr>
              <w:jc w:val="center"/>
              <w:rPr>
                <w:b/>
                <w:sz w:val="20"/>
                <w:szCs w:val="20"/>
              </w:rPr>
            </w:pPr>
            <w:r w:rsidRPr="004F519F">
              <w:rPr>
                <w:b/>
                <w:sz w:val="20"/>
                <w:szCs w:val="20"/>
              </w:rPr>
              <w:t>TYPE</w:t>
            </w:r>
          </w:p>
        </w:tc>
      </w:tr>
      <w:tr w:rsidR="007C1EED" w:rsidRPr="004F519F" w:rsidTr="006D4BB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7C1EED" w:rsidRPr="004F519F" w:rsidRDefault="007C1EED" w:rsidP="006D4BB9">
            <w:pPr>
              <w:rPr>
                <w:sz w:val="20"/>
                <w:szCs w:val="20"/>
              </w:rPr>
            </w:pPr>
            <w:r w:rsidRPr="004F519F">
              <w:rPr>
                <w:sz w:val="20"/>
                <w:szCs w:val="20"/>
              </w:rPr>
              <w:t xml:space="preserve">Spring </w:t>
            </w:r>
            <w:r w:rsidRPr="004F519F">
              <w:rPr>
                <w:b/>
                <w:sz w:val="20"/>
                <w:szCs w:val="20"/>
              </w:rPr>
              <w:t></w:t>
            </w:r>
          </w:p>
          <w:p w:rsidR="007C1EED" w:rsidRPr="004F519F" w:rsidRDefault="007C1EED" w:rsidP="006D4BB9">
            <w:pPr>
              <w:rPr>
                <w:sz w:val="20"/>
                <w:szCs w:val="20"/>
              </w:rPr>
            </w:pPr>
            <w:r w:rsidRPr="004F519F">
              <w:rPr>
                <w:sz w:val="20"/>
                <w:szCs w:val="20"/>
              </w:rPr>
              <w:t>Autumn  x</w:t>
            </w:r>
            <w:r w:rsidRPr="004F519F">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7C1EED" w:rsidRPr="004F519F" w:rsidRDefault="007C1EED" w:rsidP="006D4BB9">
            <w:pPr>
              <w:jc w:val="center"/>
              <w:rPr>
                <w:sz w:val="20"/>
                <w:szCs w:val="20"/>
              </w:rPr>
            </w:pPr>
            <w:r w:rsidRPr="004F519F">
              <w:rPr>
                <w:sz w:val="20"/>
                <w:szCs w:val="20"/>
              </w:rPr>
              <w:t>0</w:t>
            </w:r>
          </w:p>
        </w:tc>
        <w:tc>
          <w:tcPr>
            <w:tcW w:w="0" w:type="auto"/>
            <w:tcBorders>
              <w:top w:val="single" w:sz="4" w:space="0" w:color="auto"/>
              <w:left w:val="single" w:sz="4" w:space="0" w:color="auto"/>
              <w:bottom w:val="single" w:sz="12" w:space="0" w:color="auto"/>
            </w:tcBorders>
            <w:vAlign w:val="center"/>
          </w:tcPr>
          <w:p w:rsidR="007C1EED" w:rsidRPr="004F519F" w:rsidRDefault="007C1EED" w:rsidP="006D4BB9">
            <w:pPr>
              <w:jc w:val="center"/>
              <w:rPr>
                <w:sz w:val="20"/>
                <w:szCs w:val="20"/>
              </w:rPr>
            </w:pPr>
            <w:r w:rsidRPr="004F519F">
              <w:rPr>
                <w:sz w:val="20"/>
                <w:szCs w:val="20"/>
              </w:rPr>
              <w:t>6</w:t>
            </w:r>
          </w:p>
        </w:tc>
        <w:tc>
          <w:tcPr>
            <w:tcW w:w="1032" w:type="dxa"/>
            <w:tcBorders>
              <w:top w:val="single" w:sz="4" w:space="0" w:color="auto"/>
              <w:bottom w:val="single" w:sz="12" w:space="0" w:color="auto"/>
              <w:right w:val="single" w:sz="12" w:space="0" w:color="auto"/>
            </w:tcBorders>
            <w:shd w:val="clear" w:color="auto" w:fill="auto"/>
            <w:vAlign w:val="center"/>
          </w:tcPr>
          <w:p w:rsidR="007C1EED" w:rsidRPr="004F519F" w:rsidRDefault="007C1EED" w:rsidP="006D4BB9">
            <w:pPr>
              <w:jc w:val="center"/>
              <w:rPr>
                <w:sz w:val="20"/>
                <w:szCs w:val="20"/>
              </w:rPr>
            </w:pPr>
            <w:r w:rsidRPr="004F519F">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7C1EED" w:rsidRPr="004F519F" w:rsidRDefault="007C1EED" w:rsidP="006D4BB9">
            <w:pPr>
              <w:jc w:val="center"/>
              <w:rPr>
                <w:sz w:val="20"/>
                <w:szCs w:val="20"/>
              </w:rPr>
            </w:pPr>
            <w:r w:rsidRPr="004F519F">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7C1EED" w:rsidRPr="004F519F" w:rsidRDefault="007C1EED" w:rsidP="006D4BB9">
            <w:pPr>
              <w:jc w:val="center"/>
              <w:rPr>
                <w:sz w:val="20"/>
                <w:szCs w:val="20"/>
              </w:rPr>
            </w:pPr>
            <w:r>
              <w:rPr>
                <w:sz w:val="20"/>
                <w:szCs w:val="20"/>
              </w:rPr>
              <w:t>7,5</w:t>
            </w:r>
          </w:p>
        </w:tc>
        <w:tc>
          <w:tcPr>
            <w:tcW w:w="3715" w:type="dxa"/>
            <w:gridSpan w:val="2"/>
            <w:tcBorders>
              <w:top w:val="single" w:sz="4" w:space="0" w:color="auto"/>
              <w:left w:val="single" w:sz="4" w:space="0" w:color="auto"/>
              <w:bottom w:val="single" w:sz="12" w:space="0" w:color="auto"/>
            </w:tcBorders>
            <w:vAlign w:val="center"/>
          </w:tcPr>
          <w:p w:rsidR="007C1EED" w:rsidRPr="004F519F" w:rsidRDefault="007C1EED" w:rsidP="006D4BB9">
            <w:pPr>
              <w:jc w:val="center"/>
              <w:rPr>
                <w:sz w:val="20"/>
                <w:szCs w:val="20"/>
                <w:vertAlign w:val="superscript"/>
              </w:rPr>
            </w:pPr>
            <w:r w:rsidRPr="004F519F">
              <w:rPr>
                <w:sz w:val="20"/>
                <w:szCs w:val="20"/>
                <w:vertAlign w:val="superscript"/>
              </w:rPr>
              <w:t>COMPULSORY         ELECTIVE</w:t>
            </w:r>
          </w:p>
          <w:p w:rsidR="007C1EED" w:rsidRPr="004F519F" w:rsidRDefault="007C1EED" w:rsidP="006D4BB9">
            <w:pPr>
              <w:rPr>
                <w:sz w:val="20"/>
                <w:szCs w:val="20"/>
                <w:vertAlign w:val="superscript"/>
              </w:rPr>
            </w:pPr>
            <w:r w:rsidRPr="004F519F">
              <w:rPr>
                <w:b/>
                <w:sz w:val="20"/>
                <w:szCs w:val="20"/>
              </w:rPr>
              <w:t xml:space="preserve">          </w:t>
            </w:r>
            <w:r w:rsidRPr="004F519F">
              <w:rPr>
                <w:b/>
                <w:sz w:val="20"/>
                <w:szCs w:val="20"/>
              </w:rPr>
              <w:t>                x</w:t>
            </w:r>
            <w:r w:rsidRPr="004F519F">
              <w:rPr>
                <w:b/>
                <w:sz w:val="20"/>
                <w:szCs w:val="20"/>
              </w:rPr>
              <w:t></w:t>
            </w:r>
          </w:p>
        </w:tc>
      </w:tr>
      <w:tr w:rsidR="007C1EED" w:rsidRPr="004F519F" w:rsidTr="006D4BB9">
        <w:tblPrEx>
          <w:tblBorders>
            <w:insideH w:val="single" w:sz="6" w:space="0" w:color="auto"/>
            <w:insideV w:val="single" w:sz="6" w:space="0" w:color="auto"/>
          </w:tblBorders>
        </w:tblPrEx>
        <w:trPr>
          <w:trHeight w:val="340"/>
        </w:trPr>
        <w:tc>
          <w:tcPr>
            <w:tcW w:w="9606" w:type="dxa"/>
            <w:gridSpan w:val="8"/>
            <w:tcBorders>
              <w:top w:val="single" w:sz="12" w:space="0" w:color="auto"/>
              <w:left w:val="nil"/>
              <w:bottom w:val="single" w:sz="12" w:space="0" w:color="auto"/>
              <w:right w:val="nil"/>
            </w:tcBorders>
            <w:vAlign w:val="center"/>
          </w:tcPr>
          <w:p w:rsidR="007C1EED" w:rsidRPr="004F519F" w:rsidRDefault="007C1EED" w:rsidP="006D4BB9">
            <w:pPr>
              <w:jc w:val="center"/>
              <w:rPr>
                <w:b/>
                <w:sz w:val="20"/>
                <w:szCs w:val="20"/>
              </w:rPr>
            </w:pPr>
          </w:p>
        </w:tc>
      </w:tr>
      <w:tr w:rsidR="007C1EED" w:rsidRPr="004F519F" w:rsidTr="006D4BB9">
        <w:trPr>
          <w:trHeight w:val="324"/>
        </w:trPr>
        <w:tc>
          <w:tcPr>
            <w:tcW w:w="9606" w:type="dxa"/>
            <w:gridSpan w:val="8"/>
            <w:tcBorders>
              <w:top w:val="single" w:sz="12" w:space="0" w:color="auto"/>
              <w:left w:val="single" w:sz="12" w:space="0" w:color="auto"/>
              <w:bottom w:val="single" w:sz="12" w:space="0" w:color="auto"/>
              <w:right w:val="single" w:sz="12" w:space="0" w:color="auto"/>
            </w:tcBorders>
            <w:vAlign w:val="center"/>
          </w:tcPr>
          <w:p w:rsidR="007C1EED" w:rsidRPr="004F519F" w:rsidRDefault="007C1EED" w:rsidP="006D4BB9">
            <w:pPr>
              <w:jc w:val="center"/>
              <w:rPr>
                <w:b/>
                <w:sz w:val="20"/>
                <w:szCs w:val="20"/>
              </w:rPr>
            </w:pPr>
            <w:r w:rsidRPr="004F519F">
              <w:rPr>
                <w:b/>
                <w:sz w:val="20"/>
                <w:szCs w:val="20"/>
              </w:rPr>
              <w:t>ASSESMENT CRITERIA</w:t>
            </w:r>
          </w:p>
        </w:tc>
      </w:tr>
      <w:tr w:rsidR="007C1EED" w:rsidRPr="004F519F" w:rsidTr="006D4BB9">
        <w:tc>
          <w:tcPr>
            <w:tcW w:w="3143" w:type="dxa"/>
            <w:gridSpan w:val="3"/>
            <w:vMerge w:val="restart"/>
            <w:tcBorders>
              <w:top w:val="single" w:sz="12" w:space="0" w:color="auto"/>
              <w:left w:val="single" w:sz="12" w:space="0" w:color="auto"/>
              <w:bottom w:val="single" w:sz="12" w:space="0" w:color="auto"/>
              <w:right w:val="single" w:sz="12" w:space="0" w:color="auto"/>
            </w:tcBorders>
            <w:vAlign w:val="center"/>
          </w:tcPr>
          <w:p w:rsidR="007C1EED" w:rsidRPr="004F519F" w:rsidRDefault="007C1EED" w:rsidP="006D4BB9">
            <w:pPr>
              <w:jc w:val="center"/>
              <w:rPr>
                <w:b/>
                <w:sz w:val="20"/>
                <w:szCs w:val="20"/>
              </w:rPr>
            </w:pPr>
            <w:r w:rsidRPr="004F519F">
              <w:rPr>
                <w:b/>
                <w:sz w:val="20"/>
                <w:szCs w:val="20"/>
              </w:rPr>
              <w:t>MID-TERM</w:t>
            </w:r>
          </w:p>
        </w:tc>
        <w:tc>
          <w:tcPr>
            <w:tcW w:w="2748" w:type="dxa"/>
            <w:gridSpan w:val="3"/>
            <w:tcBorders>
              <w:top w:val="single" w:sz="12" w:space="0" w:color="auto"/>
              <w:left w:val="single" w:sz="12" w:space="0" w:color="auto"/>
              <w:bottom w:val="single" w:sz="8" w:space="0" w:color="auto"/>
              <w:right w:val="single" w:sz="4" w:space="0" w:color="auto"/>
            </w:tcBorders>
            <w:vAlign w:val="center"/>
          </w:tcPr>
          <w:p w:rsidR="007C1EED" w:rsidRPr="004F519F" w:rsidRDefault="007C1EED" w:rsidP="006D4BB9">
            <w:pPr>
              <w:jc w:val="center"/>
              <w:rPr>
                <w:b/>
                <w:sz w:val="20"/>
                <w:szCs w:val="20"/>
              </w:rPr>
            </w:pPr>
            <w:r w:rsidRPr="004F519F">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7C1EED" w:rsidRPr="004F519F" w:rsidRDefault="007C1EED" w:rsidP="006D4BB9">
            <w:pPr>
              <w:jc w:val="center"/>
              <w:rPr>
                <w:b/>
                <w:sz w:val="20"/>
                <w:szCs w:val="20"/>
              </w:rPr>
            </w:pPr>
            <w:r w:rsidRPr="004F519F">
              <w:rPr>
                <w:b/>
                <w:sz w:val="20"/>
                <w:szCs w:val="20"/>
              </w:rPr>
              <w:t>Quantity</w:t>
            </w:r>
          </w:p>
        </w:tc>
        <w:tc>
          <w:tcPr>
            <w:tcW w:w="2487" w:type="dxa"/>
            <w:tcBorders>
              <w:top w:val="single" w:sz="12" w:space="0" w:color="auto"/>
              <w:left w:val="single" w:sz="8" w:space="0" w:color="auto"/>
              <w:bottom w:val="single" w:sz="8" w:space="0" w:color="auto"/>
              <w:right w:val="single" w:sz="12" w:space="0" w:color="auto"/>
            </w:tcBorders>
            <w:vAlign w:val="center"/>
          </w:tcPr>
          <w:p w:rsidR="007C1EED" w:rsidRPr="004F519F" w:rsidRDefault="007C1EED" w:rsidP="006D4BB9">
            <w:pPr>
              <w:jc w:val="center"/>
              <w:rPr>
                <w:b/>
                <w:sz w:val="20"/>
                <w:szCs w:val="20"/>
              </w:rPr>
            </w:pPr>
            <w:r w:rsidRPr="004F519F">
              <w:rPr>
                <w:b/>
                <w:sz w:val="20"/>
                <w:szCs w:val="20"/>
              </w:rPr>
              <w:t>Percentage (%)</w:t>
            </w:r>
          </w:p>
        </w:tc>
      </w:tr>
      <w:tr w:rsidR="007C1EED" w:rsidRPr="004F519F" w:rsidTr="006D4BB9">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7C1EED" w:rsidRPr="004F519F" w:rsidRDefault="007C1EED" w:rsidP="006D4BB9">
            <w:pPr>
              <w:rPr>
                <w:b/>
                <w:sz w:val="20"/>
                <w:szCs w:val="20"/>
              </w:rPr>
            </w:pPr>
          </w:p>
        </w:tc>
        <w:tc>
          <w:tcPr>
            <w:tcW w:w="2748" w:type="dxa"/>
            <w:gridSpan w:val="3"/>
            <w:tcBorders>
              <w:top w:val="single" w:sz="8" w:space="0" w:color="auto"/>
              <w:left w:val="single" w:sz="12" w:space="0" w:color="auto"/>
              <w:bottom w:val="single" w:sz="4" w:space="0" w:color="auto"/>
              <w:right w:val="single" w:sz="4" w:space="0" w:color="auto"/>
            </w:tcBorders>
            <w:vAlign w:val="center"/>
          </w:tcPr>
          <w:p w:rsidR="007C1EED" w:rsidRPr="004F519F" w:rsidRDefault="007C1EED" w:rsidP="006D4BB9">
            <w:pPr>
              <w:rPr>
                <w:sz w:val="20"/>
                <w:szCs w:val="20"/>
              </w:rPr>
            </w:pPr>
            <w:r w:rsidRPr="004F519F">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7C1EED" w:rsidRPr="004F519F" w:rsidRDefault="007C1EED" w:rsidP="006D4BB9">
            <w:pPr>
              <w:jc w:val="center"/>
              <w:rPr>
                <w:sz w:val="20"/>
                <w:szCs w:val="20"/>
              </w:rPr>
            </w:pPr>
          </w:p>
        </w:tc>
        <w:tc>
          <w:tcPr>
            <w:tcW w:w="2487" w:type="dxa"/>
            <w:tcBorders>
              <w:top w:val="single" w:sz="8" w:space="0" w:color="auto"/>
              <w:left w:val="single" w:sz="8" w:space="0" w:color="auto"/>
              <w:bottom w:val="single" w:sz="4" w:space="0" w:color="auto"/>
              <w:right w:val="single" w:sz="12" w:space="0" w:color="auto"/>
            </w:tcBorders>
            <w:shd w:val="clear" w:color="auto" w:fill="auto"/>
          </w:tcPr>
          <w:p w:rsidR="007C1EED" w:rsidRPr="004F519F" w:rsidRDefault="007C1EED" w:rsidP="006D4BB9">
            <w:pPr>
              <w:jc w:val="center"/>
              <w:rPr>
                <w:sz w:val="20"/>
                <w:szCs w:val="20"/>
                <w:highlight w:val="yellow"/>
              </w:rPr>
            </w:pPr>
          </w:p>
        </w:tc>
      </w:tr>
      <w:tr w:rsidR="007C1EED" w:rsidRPr="004F519F" w:rsidTr="006D4BB9">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7C1EED" w:rsidRPr="004F519F" w:rsidRDefault="007C1EED" w:rsidP="006D4BB9">
            <w:pPr>
              <w:rPr>
                <w:b/>
                <w:sz w:val="20"/>
                <w:szCs w:val="20"/>
              </w:rPr>
            </w:pPr>
          </w:p>
        </w:tc>
        <w:tc>
          <w:tcPr>
            <w:tcW w:w="2748" w:type="dxa"/>
            <w:gridSpan w:val="3"/>
            <w:tcBorders>
              <w:top w:val="single" w:sz="4" w:space="0" w:color="auto"/>
              <w:left w:val="single" w:sz="12" w:space="0" w:color="auto"/>
              <w:bottom w:val="single" w:sz="4" w:space="0" w:color="auto"/>
              <w:right w:val="single" w:sz="4" w:space="0" w:color="auto"/>
            </w:tcBorders>
            <w:vAlign w:val="center"/>
          </w:tcPr>
          <w:p w:rsidR="007C1EED" w:rsidRPr="004F519F" w:rsidRDefault="007C1EED" w:rsidP="006D4BB9">
            <w:pPr>
              <w:rPr>
                <w:sz w:val="20"/>
                <w:szCs w:val="20"/>
              </w:rPr>
            </w:pPr>
            <w:r w:rsidRPr="004F519F">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7C1EED" w:rsidRPr="004F519F" w:rsidRDefault="007C1EED" w:rsidP="006D4BB9">
            <w:pPr>
              <w:jc w:val="center"/>
              <w:rPr>
                <w:sz w:val="20"/>
                <w:szCs w:val="20"/>
              </w:rPr>
            </w:pPr>
            <w:r w:rsidRPr="004F519F">
              <w:rPr>
                <w:sz w:val="20"/>
                <w:szCs w:val="20"/>
              </w:rPr>
              <w:t xml:space="preserve"> </w:t>
            </w:r>
          </w:p>
        </w:tc>
        <w:tc>
          <w:tcPr>
            <w:tcW w:w="2487" w:type="dxa"/>
            <w:tcBorders>
              <w:top w:val="single" w:sz="4" w:space="0" w:color="auto"/>
              <w:left w:val="single" w:sz="8" w:space="0" w:color="auto"/>
              <w:bottom w:val="single" w:sz="4" w:space="0" w:color="auto"/>
              <w:right w:val="single" w:sz="12" w:space="0" w:color="auto"/>
            </w:tcBorders>
            <w:shd w:val="clear" w:color="auto" w:fill="auto"/>
          </w:tcPr>
          <w:p w:rsidR="007C1EED" w:rsidRPr="004F519F" w:rsidRDefault="007C1EED" w:rsidP="006D4BB9">
            <w:pPr>
              <w:jc w:val="center"/>
              <w:rPr>
                <w:sz w:val="20"/>
                <w:szCs w:val="20"/>
                <w:highlight w:val="yellow"/>
              </w:rPr>
            </w:pPr>
            <w:r w:rsidRPr="004F519F">
              <w:rPr>
                <w:sz w:val="20"/>
                <w:szCs w:val="20"/>
              </w:rPr>
              <w:t xml:space="preserve"> </w:t>
            </w:r>
          </w:p>
        </w:tc>
      </w:tr>
      <w:tr w:rsidR="007C1EED" w:rsidRPr="004F519F" w:rsidTr="006D4BB9">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7C1EED" w:rsidRPr="004F519F" w:rsidRDefault="007C1EED" w:rsidP="006D4BB9">
            <w:pPr>
              <w:rPr>
                <w:b/>
                <w:sz w:val="20"/>
                <w:szCs w:val="20"/>
              </w:rPr>
            </w:pPr>
          </w:p>
        </w:tc>
        <w:tc>
          <w:tcPr>
            <w:tcW w:w="2748" w:type="dxa"/>
            <w:gridSpan w:val="3"/>
            <w:tcBorders>
              <w:top w:val="single" w:sz="4" w:space="0" w:color="auto"/>
              <w:left w:val="single" w:sz="12" w:space="0" w:color="auto"/>
              <w:bottom w:val="single" w:sz="4" w:space="0" w:color="auto"/>
              <w:right w:val="single" w:sz="4" w:space="0" w:color="auto"/>
            </w:tcBorders>
            <w:vAlign w:val="center"/>
          </w:tcPr>
          <w:p w:rsidR="007C1EED" w:rsidRPr="004F519F" w:rsidRDefault="007C1EED" w:rsidP="006D4BB9">
            <w:pPr>
              <w:rPr>
                <w:sz w:val="20"/>
                <w:szCs w:val="20"/>
              </w:rPr>
            </w:pPr>
            <w:r w:rsidRPr="004F519F">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7C1EED" w:rsidRPr="004F519F" w:rsidRDefault="007C1EED" w:rsidP="006D4BB9">
            <w:pPr>
              <w:rPr>
                <w:sz w:val="20"/>
                <w:szCs w:val="20"/>
              </w:rPr>
            </w:pPr>
          </w:p>
        </w:tc>
        <w:tc>
          <w:tcPr>
            <w:tcW w:w="2487" w:type="dxa"/>
            <w:tcBorders>
              <w:top w:val="single" w:sz="4" w:space="0" w:color="auto"/>
              <w:left w:val="single" w:sz="8" w:space="0" w:color="auto"/>
              <w:bottom w:val="single" w:sz="4" w:space="0" w:color="auto"/>
              <w:right w:val="single" w:sz="12" w:space="0" w:color="auto"/>
            </w:tcBorders>
          </w:tcPr>
          <w:p w:rsidR="007C1EED" w:rsidRPr="004F519F" w:rsidRDefault="007C1EED" w:rsidP="006D4BB9">
            <w:pPr>
              <w:rPr>
                <w:sz w:val="20"/>
                <w:szCs w:val="20"/>
              </w:rPr>
            </w:pPr>
            <w:r w:rsidRPr="004F519F">
              <w:rPr>
                <w:sz w:val="20"/>
                <w:szCs w:val="20"/>
              </w:rPr>
              <w:t xml:space="preserve"> </w:t>
            </w:r>
          </w:p>
        </w:tc>
      </w:tr>
      <w:tr w:rsidR="007C1EED" w:rsidRPr="004F519F" w:rsidTr="006D4BB9">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7C1EED" w:rsidRPr="004F519F" w:rsidRDefault="007C1EED" w:rsidP="006D4BB9">
            <w:pPr>
              <w:rPr>
                <w:b/>
                <w:sz w:val="20"/>
                <w:szCs w:val="20"/>
              </w:rPr>
            </w:pPr>
          </w:p>
        </w:tc>
        <w:tc>
          <w:tcPr>
            <w:tcW w:w="2748" w:type="dxa"/>
            <w:gridSpan w:val="3"/>
            <w:tcBorders>
              <w:top w:val="single" w:sz="4" w:space="0" w:color="auto"/>
              <w:left w:val="single" w:sz="12" w:space="0" w:color="auto"/>
              <w:bottom w:val="single" w:sz="4" w:space="0" w:color="auto"/>
              <w:right w:val="single" w:sz="4" w:space="0" w:color="auto"/>
            </w:tcBorders>
            <w:vAlign w:val="center"/>
          </w:tcPr>
          <w:p w:rsidR="007C1EED" w:rsidRPr="004F519F" w:rsidRDefault="007C1EED" w:rsidP="006D4BB9">
            <w:pPr>
              <w:rPr>
                <w:sz w:val="20"/>
                <w:szCs w:val="20"/>
              </w:rPr>
            </w:pPr>
            <w:r w:rsidRPr="004F519F">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7C1EED" w:rsidRPr="004F519F" w:rsidRDefault="007C1EED" w:rsidP="006D4BB9">
            <w:pPr>
              <w:jc w:val="center"/>
              <w:rPr>
                <w:sz w:val="20"/>
                <w:szCs w:val="20"/>
              </w:rPr>
            </w:pPr>
            <w:r w:rsidRPr="004F519F">
              <w:rPr>
                <w:sz w:val="20"/>
                <w:szCs w:val="20"/>
              </w:rPr>
              <w:t xml:space="preserve"> 1</w:t>
            </w:r>
          </w:p>
        </w:tc>
        <w:tc>
          <w:tcPr>
            <w:tcW w:w="2487" w:type="dxa"/>
            <w:tcBorders>
              <w:top w:val="single" w:sz="4" w:space="0" w:color="auto"/>
              <w:left w:val="single" w:sz="8" w:space="0" w:color="auto"/>
              <w:bottom w:val="single" w:sz="4" w:space="0" w:color="auto"/>
              <w:right w:val="single" w:sz="12" w:space="0" w:color="auto"/>
            </w:tcBorders>
          </w:tcPr>
          <w:p w:rsidR="007C1EED" w:rsidRPr="004F519F" w:rsidRDefault="007C1EED" w:rsidP="006D4BB9">
            <w:pPr>
              <w:jc w:val="center"/>
              <w:rPr>
                <w:sz w:val="20"/>
                <w:szCs w:val="20"/>
                <w:highlight w:val="yellow"/>
              </w:rPr>
            </w:pPr>
            <w:r w:rsidRPr="004F519F">
              <w:rPr>
                <w:sz w:val="20"/>
                <w:szCs w:val="20"/>
              </w:rPr>
              <w:t xml:space="preserve">%50 </w:t>
            </w:r>
          </w:p>
        </w:tc>
      </w:tr>
      <w:tr w:rsidR="007C1EED" w:rsidRPr="004F519F" w:rsidTr="006D4BB9">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7C1EED" w:rsidRPr="004F519F" w:rsidRDefault="007C1EED" w:rsidP="006D4BB9">
            <w:pPr>
              <w:rPr>
                <w:b/>
                <w:sz w:val="20"/>
                <w:szCs w:val="20"/>
              </w:rPr>
            </w:pPr>
          </w:p>
        </w:tc>
        <w:tc>
          <w:tcPr>
            <w:tcW w:w="2748" w:type="dxa"/>
            <w:gridSpan w:val="3"/>
            <w:tcBorders>
              <w:top w:val="single" w:sz="4" w:space="0" w:color="auto"/>
              <w:left w:val="single" w:sz="12" w:space="0" w:color="auto"/>
              <w:bottom w:val="single" w:sz="8" w:space="0" w:color="auto"/>
              <w:right w:val="single" w:sz="4" w:space="0" w:color="auto"/>
            </w:tcBorders>
            <w:vAlign w:val="center"/>
          </w:tcPr>
          <w:p w:rsidR="007C1EED" w:rsidRPr="004F519F" w:rsidRDefault="007C1EED" w:rsidP="006D4BB9">
            <w:pPr>
              <w:rPr>
                <w:sz w:val="20"/>
                <w:szCs w:val="20"/>
              </w:rPr>
            </w:pPr>
            <w:r w:rsidRPr="004F519F">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7C1EED" w:rsidRPr="004F519F" w:rsidRDefault="007C1EED" w:rsidP="006D4BB9">
            <w:pPr>
              <w:jc w:val="center"/>
              <w:rPr>
                <w:sz w:val="20"/>
                <w:szCs w:val="20"/>
              </w:rPr>
            </w:pPr>
            <w:r w:rsidRPr="004F519F">
              <w:rPr>
                <w:sz w:val="20"/>
                <w:szCs w:val="20"/>
              </w:rPr>
              <w:t xml:space="preserve"> </w:t>
            </w:r>
          </w:p>
        </w:tc>
        <w:tc>
          <w:tcPr>
            <w:tcW w:w="2487" w:type="dxa"/>
            <w:tcBorders>
              <w:top w:val="single" w:sz="4" w:space="0" w:color="auto"/>
              <w:left w:val="single" w:sz="8" w:space="0" w:color="auto"/>
              <w:bottom w:val="single" w:sz="8" w:space="0" w:color="auto"/>
              <w:right w:val="single" w:sz="12" w:space="0" w:color="auto"/>
            </w:tcBorders>
          </w:tcPr>
          <w:p w:rsidR="007C1EED" w:rsidRPr="004F519F" w:rsidRDefault="007C1EED" w:rsidP="006D4BB9">
            <w:pPr>
              <w:jc w:val="center"/>
              <w:rPr>
                <w:sz w:val="20"/>
                <w:szCs w:val="20"/>
              </w:rPr>
            </w:pPr>
            <w:r w:rsidRPr="004F519F">
              <w:rPr>
                <w:sz w:val="20"/>
                <w:szCs w:val="20"/>
              </w:rPr>
              <w:t xml:space="preserve"> </w:t>
            </w:r>
          </w:p>
        </w:tc>
      </w:tr>
      <w:tr w:rsidR="007C1EED" w:rsidRPr="004F519F" w:rsidTr="006D4BB9">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7C1EED" w:rsidRPr="004F519F" w:rsidRDefault="007C1EED" w:rsidP="006D4BB9">
            <w:pPr>
              <w:rPr>
                <w:b/>
                <w:sz w:val="20"/>
                <w:szCs w:val="20"/>
              </w:rPr>
            </w:pPr>
          </w:p>
        </w:tc>
        <w:tc>
          <w:tcPr>
            <w:tcW w:w="2748" w:type="dxa"/>
            <w:gridSpan w:val="3"/>
            <w:tcBorders>
              <w:top w:val="single" w:sz="8" w:space="0" w:color="auto"/>
              <w:left w:val="single" w:sz="12" w:space="0" w:color="auto"/>
              <w:bottom w:val="single" w:sz="8" w:space="0" w:color="auto"/>
              <w:right w:val="single" w:sz="4" w:space="0" w:color="auto"/>
            </w:tcBorders>
            <w:vAlign w:val="center"/>
          </w:tcPr>
          <w:p w:rsidR="007C1EED" w:rsidRPr="004F519F" w:rsidRDefault="007C1EED" w:rsidP="006D4BB9">
            <w:pPr>
              <w:rPr>
                <w:sz w:val="20"/>
                <w:szCs w:val="20"/>
              </w:rPr>
            </w:pPr>
            <w:r w:rsidRPr="004F519F">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7C1EED" w:rsidRPr="004F519F" w:rsidRDefault="007C1EED" w:rsidP="006D4BB9">
            <w:pPr>
              <w:jc w:val="center"/>
              <w:rPr>
                <w:sz w:val="20"/>
                <w:szCs w:val="20"/>
              </w:rPr>
            </w:pPr>
          </w:p>
        </w:tc>
        <w:tc>
          <w:tcPr>
            <w:tcW w:w="2487" w:type="dxa"/>
            <w:tcBorders>
              <w:top w:val="single" w:sz="8" w:space="0" w:color="auto"/>
              <w:left w:val="single" w:sz="8" w:space="0" w:color="auto"/>
              <w:bottom w:val="single" w:sz="8" w:space="0" w:color="auto"/>
              <w:right w:val="single" w:sz="12" w:space="0" w:color="auto"/>
            </w:tcBorders>
          </w:tcPr>
          <w:p w:rsidR="007C1EED" w:rsidRPr="004F519F" w:rsidRDefault="007C1EED" w:rsidP="006D4BB9">
            <w:pPr>
              <w:rPr>
                <w:sz w:val="20"/>
                <w:szCs w:val="20"/>
              </w:rPr>
            </w:pPr>
          </w:p>
        </w:tc>
      </w:tr>
      <w:tr w:rsidR="007C1EED" w:rsidRPr="004F519F" w:rsidTr="006D4BB9">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7C1EED" w:rsidRPr="004F519F" w:rsidRDefault="007C1EED" w:rsidP="006D4BB9">
            <w:pPr>
              <w:rPr>
                <w:b/>
                <w:sz w:val="20"/>
                <w:szCs w:val="20"/>
              </w:rPr>
            </w:pPr>
          </w:p>
        </w:tc>
        <w:tc>
          <w:tcPr>
            <w:tcW w:w="2748" w:type="dxa"/>
            <w:gridSpan w:val="3"/>
            <w:tcBorders>
              <w:top w:val="single" w:sz="8" w:space="0" w:color="auto"/>
              <w:left w:val="single" w:sz="12" w:space="0" w:color="auto"/>
              <w:bottom w:val="single" w:sz="12" w:space="0" w:color="auto"/>
              <w:right w:val="single" w:sz="4" w:space="0" w:color="auto"/>
            </w:tcBorders>
            <w:vAlign w:val="center"/>
          </w:tcPr>
          <w:p w:rsidR="007C1EED" w:rsidRPr="004F519F" w:rsidRDefault="007C1EED" w:rsidP="006D4BB9">
            <w:pPr>
              <w:rPr>
                <w:sz w:val="20"/>
                <w:szCs w:val="20"/>
              </w:rPr>
            </w:pPr>
            <w:r w:rsidRPr="004F519F">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7C1EED" w:rsidRPr="004F519F" w:rsidRDefault="007C1EED" w:rsidP="006D4BB9">
            <w:pPr>
              <w:rPr>
                <w:sz w:val="20"/>
                <w:szCs w:val="20"/>
              </w:rPr>
            </w:pPr>
          </w:p>
        </w:tc>
        <w:tc>
          <w:tcPr>
            <w:tcW w:w="2487" w:type="dxa"/>
            <w:tcBorders>
              <w:top w:val="single" w:sz="8" w:space="0" w:color="auto"/>
              <w:left w:val="single" w:sz="8" w:space="0" w:color="auto"/>
              <w:bottom w:val="single" w:sz="12" w:space="0" w:color="auto"/>
              <w:right w:val="single" w:sz="12" w:space="0" w:color="auto"/>
            </w:tcBorders>
          </w:tcPr>
          <w:p w:rsidR="007C1EED" w:rsidRPr="004F519F" w:rsidRDefault="007C1EED" w:rsidP="006D4BB9">
            <w:pPr>
              <w:rPr>
                <w:sz w:val="20"/>
                <w:szCs w:val="20"/>
              </w:rPr>
            </w:pPr>
          </w:p>
        </w:tc>
      </w:tr>
      <w:tr w:rsidR="007C1EED" w:rsidRPr="004F519F" w:rsidTr="006D4BB9">
        <w:tblPrEx>
          <w:tblBorders>
            <w:insideH w:val="single" w:sz="6" w:space="0" w:color="auto"/>
            <w:insideV w:val="single" w:sz="6" w:space="0" w:color="auto"/>
          </w:tblBorders>
        </w:tblPrEx>
        <w:trPr>
          <w:cantSplit/>
          <w:trHeight w:val="276"/>
        </w:trPr>
        <w:tc>
          <w:tcPr>
            <w:tcW w:w="3143" w:type="dxa"/>
            <w:gridSpan w:val="3"/>
            <w:vMerge w:val="restart"/>
            <w:vAlign w:val="center"/>
          </w:tcPr>
          <w:p w:rsidR="007C1EED" w:rsidRPr="004F519F" w:rsidRDefault="007C1EED" w:rsidP="006D4BB9">
            <w:pPr>
              <w:jc w:val="center"/>
              <w:rPr>
                <w:b/>
                <w:sz w:val="20"/>
                <w:szCs w:val="20"/>
              </w:rPr>
            </w:pPr>
            <w:r w:rsidRPr="004F519F">
              <w:rPr>
                <w:b/>
                <w:sz w:val="20"/>
                <w:szCs w:val="20"/>
              </w:rPr>
              <w:t>FINAL</w:t>
            </w:r>
          </w:p>
        </w:tc>
        <w:tc>
          <w:tcPr>
            <w:tcW w:w="2748" w:type="dxa"/>
            <w:gridSpan w:val="3"/>
          </w:tcPr>
          <w:p w:rsidR="007C1EED" w:rsidRPr="004F519F" w:rsidRDefault="007C1EED" w:rsidP="006D4BB9">
            <w:pPr>
              <w:rPr>
                <w:sz w:val="20"/>
                <w:szCs w:val="20"/>
              </w:rPr>
            </w:pPr>
            <w:r w:rsidRPr="004F519F">
              <w:rPr>
                <w:sz w:val="20"/>
                <w:szCs w:val="20"/>
              </w:rPr>
              <w:t>Quiz</w:t>
            </w:r>
          </w:p>
        </w:tc>
        <w:tc>
          <w:tcPr>
            <w:tcW w:w="1228" w:type="dxa"/>
          </w:tcPr>
          <w:p w:rsidR="007C1EED" w:rsidRPr="004F519F" w:rsidRDefault="007C1EED" w:rsidP="006D4BB9">
            <w:pPr>
              <w:jc w:val="center"/>
              <w:rPr>
                <w:b/>
                <w:sz w:val="20"/>
                <w:szCs w:val="20"/>
              </w:rPr>
            </w:pPr>
          </w:p>
        </w:tc>
        <w:tc>
          <w:tcPr>
            <w:tcW w:w="2487" w:type="dxa"/>
          </w:tcPr>
          <w:p w:rsidR="007C1EED" w:rsidRPr="004F519F" w:rsidRDefault="007C1EED" w:rsidP="006D4BB9">
            <w:pPr>
              <w:jc w:val="center"/>
              <w:rPr>
                <w:b/>
                <w:sz w:val="20"/>
                <w:szCs w:val="20"/>
              </w:rPr>
            </w:pPr>
          </w:p>
        </w:tc>
      </w:tr>
      <w:tr w:rsidR="007C1EED" w:rsidRPr="004F519F" w:rsidTr="006D4BB9">
        <w:tblPrEx>
          <w:tblBorders>
            <w:insideH w:val="single" w:sz="6" w:space="0" w:color="auto"/>
            <w:insideV w:val="single" w:sz="6" w:space="0" w:color="auto"/>
          </w:tblBorders>
        </w:tblPrEx>
        <w:trPr>
          <w:cantSplit/>
          <w:trHeight w:val="276"/>
        </w:trPr>
        <w:tc>
          <w:tcPr>
            <w:tcW w:w="3143" w:type="dxa"/>
            <w:gridSpan w:val="3"/>
            <w:vMerge/>
          </w:tcPr>
          <w:p w:rsidR="007C1EED" w:rsidRPr="004F519F" w:rsidRDefault="007C1EED" w:rsidP="006D4BB9">
            <w:pPr>
              <w:rPr>
                <w:sz w:val="20"/>
                <w:szCs w:val="20"/>
              </w:rPr>
            </w:pPr>
          </w:p>
        </w:tc>
        <w:tc>
          <w:tcPr>
            <w:tcW w:w="2748" w:type="dxa"/>
            <w:gridSpan w:val="3"/>
            <w:vAlign w:val="center"/>
          </w:tcPr>
          <w:p w:rsidR="007C1EED" w:rsidRPr="004F519F" w:rsidRDefault="007C1EED" w:rsidP="006D4BB9">
            <w:pPr>
              <w:rPr>
                <w:sz w:val="20"/>
                <w:szCs w:val="20"/>
              </w:rPr>
            </w:pPr>
            <w:r w:rsidRPr="004F519F">
              <w:rPr>
                <w:sz w:val="20"/>
                <w:szCs w:val="20"/>
              </w:rPr>
              <w:t>Homework</w:t>
            </w:r>
          </w:p>
        </w:tc>
        <w:tc>
          <w:tcPr>
            <w:tcW w:w="1228" w:type="dxa"/>
          </w:tcPr>
          <w:p w:rsidR="007C1EED" w:rsidRPr="004F519F" w:rsidRDefault="007C1EED" w:rsidP="006D4BB9">
            <w:pPr>
              <w:jc w:val="center"/>
              <w:rPr>
                <w:b/>
                <w:sz w:val="20"/>
                <w:szCs w:val="20"/>
              </w:rPr>
            </w:pPr>
          </w:p>
        </w:tc>
        <w:tc>
          <w:tcPr>
            <w:tcW w:w="2487" w:type="dxa"/>
          </w:tcPr>
          <w:p w:rsidR="007C1EED" w:rsidRPr="004F519F" w:rsidRDefault="007C1EED" w:rsidP="006D4BB9">
            <w:pPr>
              <w:jc w:val="center"/>
              <w:rPr>
                <w:b/>
                <w:sz w:val="20"/>
                <w:szCs w:val="20"/>
              </w:rPr>
            </w:pPr>
          </w:p>
        </w:tc>
      </w:tr>
      <w:tr w:rsidR="007C1EED" w:rsidRPr="004F519F" w:rsidTr="006D4BB9">
        <w:tblPrEx>
          <w:tblBorders>
            <w:insideH w:val="single" w:sz="6" w:space="0" w:color="auto"/>
            <w:insideV w:val="single" w:sz="6" w:space="0" w:color="auto"/>
          </w:tblBorders>
        </w:tblPrEx>
        <w:trPr>
          <w:cantSplit/>
          <w:trHeight w:val="276"/>
        </w:trPr>
        <w:tc>
          <w:tcPr>
            <w:tcW w:w="3143" w:type="dxa"/>
            <w:gridSpan w:val="3"/>
            <w:vMerge/>
          </w:tcPr>
          <w:p w:rsidR="007C1EED" w:rsidRPr="004F519F" w:rsidRDefault="007C1EED" w:rsidP="006D4BB9">
            <w:pPr>
              <w:rPr>
                <w:sz w:val="20"/>
                <w:szCs w:val="20"/>
              </w:rPr>
            </w:pPr>
          </w:p>
        </w:tc>
        <w:tc>
          <w:tcPr>
            <w:tcW w:w="2748" w:type="dxa"/>
            <w:gridSpan w:val="3"/>
          </w:tcPr>
          <w:p w:rsidR="007C1EED" w:rsidRPr="004F519F" w:rsidRDefault="007C1EED" w:rsidP="006D4BB9">
            <w:pPr>
              <w:rPr>
                <w:sz w:val="20"/>
                <w:szCs w:val="20"/>
              </w:rPr>
            </w:pPr>
            <w:r w:rsidRPr="004F519F">
              <w:rPr>
                <w:sz w:val="20"/>
                <w:szCs w:val="20"/>
              </w:rPr>
              <w:t>Project</w:t>
            </w:r>
          </w:p>
        </w:tc>
        <w:tc>
          <w:tcPr>
            <w:tcW w:w="1228" w:type="dxa"/>
          </w:tcPr>
          <w:p w:rsidR="007C1EED" w:rsidRPr="004F519F" w:rsidRDefault="007C1EED" w:rsidP="006D4BB9">
            <w:pPr>
              <w:jc w:val="center"/>
              <w:rPr>
                <w:b/>
                <w:sz w:val="20"/>
                <w:szCs w:val="20"/>
              </w:rPr>
            </w:pPr>
          </w:p>
        </w:tc>
        <w:tc>
          <w:tcPr>
            <w:tcW w:w="2487" w:type="dxa"/>
          </w:tcPr>
          <w:p w:rsidR="007C1EED" w:rsidRPr="004F519F" w:rsidRDefault="007C1EED" w:rsidP="006D4BB9">
            <w:pPr>
              <w:jc w:val="center"/>
              <w:rPr>
                <w:b/>
                <w:sz w:val="20"/>
                <w:szCs w:val="20"/>
              </w:rPr>
            </w:pPr>
          </w:p>
        </w:tc>
      </w:tr>
      <w:tr w:rsidR="007C1EED" w:rsidRPr="004F519F" w:rsidTr="006D4BB9">
        <w:tblPrEx>
          <w:tblBorders>
            <w:insideH w:val="single" w:sz="6" w:space="0" w:color="auto"/>
            <w:insideV w:val="single" w:sz="6" w:space="0" w:color="auto"/>
          </w:tblBorders>
        </w:tblPrEx>
        <w:trPr>
          <w:cantSplit/>
          <w:trHeight w:val="276"/>
        </w:trPr>
        <w:tc>
          <w:tcPr>
            <w:tcW w:w="3143" w:type="dxa"/>
            <w:gridSpan w:val="3"/>
            <w:vMerge/>
          </w:tcPr>
          <w:p w:rsidR="007C1EED" w:rsidRPr="004F519F" w:rsidRDefault="007C1EED" w:rsidP="006D4BB9">
            <w:pPr>
              <w:rPr>
                <w:sz w:val="20"/>
                <w:szCs w:val="20"/>
              </w:rPr>
            </w:pPr>
          </w:p>
        </w:tc>
        <w:tc>
          <w:tcPr>
            <w:tcW w:w="2748" w:type="dxa"/>
            <w:gridSpan w:val="3"/>
          </w:tcPr>
          <w:p w:rsidR="007C1EED" w:rsidRPr="004F519F" w:rsidRDefault="007C1EED" w:rsidP="006D4BB9">
            <w:pPr>
              <w:rPr>
                <w:sz w:val="20"/>
                <w:szCs w:val="20"/>
              </w:rPr>
            </w:pPr>
            <w:r w:rsidRPr="004F519F">
              <w:rPr>
                <w:sz w:val="20"/>
                <w:szCs w:val="20"/>
              </w:rPr>
              <w:t>Oral Exam</w:t>
            </w:r>
          </w:p>
        </w:tc>
        <w:tc>
          <w:tcPr>
            <w:tcW w:w="1228" w:type="dxa"/>
          </w:tcPr>
          <w:p w:rsidR="007C1EED" w:rsidRPr="004F519F" w:rsidRDefault="007C1EED" w:rsidP="006D4BB9">
            <w:pPr>
              <w:jc w:val="center"/>
              <w:rPr>
                <w:b/>
                <w:sz w:val="20"/>
                <w:szCs w:val="20"/>
              </w:rPr>
            </w:pPr>
          </w:p>
        </w:tc>
        <w:tc>
          <w:tcPr>
            <w:tcW w:w="2487" w:type="dxa"/>
          </w:tcPr>
          <w:p w:rsidR="007C1EED" w:rsidRPr="004F519F" w:rsidRDefault="007C1EED" w:rsidP="006D4BB9">
            <w:pPr>
              <w:jc w:val="center"/>
              <w:rPr>
                <w:b/>
                <w:sz w:val="20"/>
                <w:szCs w:val="20"/>
              </w:rPr>
            </w:pPr>
          </w:p>
        </w:tc>
      </w:tr>
      <w:tr w:rsidR="007C1EED" w:rsidRPr="004F519F" w:rsidTr="006D4BB9">
        <w:tblPrEx>
          <w:tblBorders>
            <w:insideH w:val="single" w:sz="6" w:space="0" w:color="auto"/>
            <w:insideV w:val="single" w:sz="6" w:space="0" w:color="auto"/>
          </w:tblBorders>
        </w:tblPrEx>
        <w:trPr>
          <w:cantSplit/>
          <w:trHeight w:val="276"/>
        </w:trPr>
        <w:tc>
          <w:tcPr>
            <w:tcW w:w="3143" w:type="dxa"/>
            <w:gridSpan w:val="3"/>
            <w:vMerge/>
          </w:tcPr>
          <w:p w:rsidR="007C1EED" w:rsidRPr="004F519F" w:rsidRDefault="007C1EED" w:rsidP="006D4BB9">
            <w:pPr>
              <w:rPr>
                <w:sz w:val="20"/>
                <w:szCs w:val="20"/>
              </w:rPr>
            </w:pPr>
          </w:p>
        </w:tc>
        <w:tc>
          <w:tcPr>
            <w:tcW w:w="2748" w:type="dxa"/>
            <w:gridSpan w:val="3"/>
          </w:tcPr>
          <w:p w:rsidR="007C1EED" w:rsidRPr="004F519F" w:rsidRDefault="007C1EED" w:rsidP="006D4BB9">
            <w:pPr>
              <w:rPr>
                <w:sz w:val="20"/>
                <w:szCs w:val="20"/>
              </w:rPr>
            </w:pPr>
            <w:r w:rsidRPr="004F519F">
              <w:rPr>
                <w:sz w:val="20"/>
                <w:szCs w:val="20"/>
              </w:rPr>
              <w:t>Other(……………….)</w:t>
            </w:r>
          </w:p>
        </w:tc>
        <w:tc>
          <w:tcPr>
            <w:tcW w:w="1228" w:type="dxa"/>
          </w:tcPr>
          <w:p w:rsidR="007C1EED" w:rsidRPr="004F519F" w:rsidRDefault="007C1EED" w:rsidP="006D4BB9">
            <w:pPr>
              <w:jc w:val="center"/>
              <w:rPr>
                <w:b/>
                <w:sz w:val="20"/>
                <w:szCs w:val="20"/>
              </w:rPr>
            </w:pPr>
            <w:r w:rsidRPr="004F519F">
              <w:rPr>
                <w:b/>
                <w:sz w:val="20"/>
                <w:szCs w:val="20"/>
              </w:rPr>
              <w:t>1</w:t>
            </w:r>
          </w:p>
        </w:tc>
        <w:tc>
          <w:tcPr>
            <w:tcW w:w="2487" w:type="dxa"/>
          </w:tcPr>
          <w:p w:rsidR="007C1EED" w:rsidRPr="004F519F" w:rsidRDefault="007C1EED" w:rsidP="006D4BB9">
            <w:pPr>
              <w:jc w:val="center"/>
              <w:rPr>
                <w:b/>
                <w:sz w:val="20"/>
                <w:szCs w:val="20"/>
              </w:rPr>
            </w:pPr>
            <w:r w:rsidRPr="004F519F">
              <w:rPr>
                <w:b/>
                <w:sz w:val="20"/>
                <w:szCs w:val="20"/>
              </w:rPr>
              <w:t>%50</w:t>
            </w:r>
          </w:p>
        </w:tc>
      </w:tr>
      <w:tr w:rsidR="007C1EED" w:rsidRPr="004F519F" w:rsidTr="006D4BB9">
        <w:tblPrEx>
          <w:tblBorders>
            <w:insideH w:val="single" w:sz="6" w:space="0" w:color="auto"/>
            <w:insideV w:val="single" w:sz="6" w:space="0" w:color="auto"/>
          </w:tblBorders>
        </w:tblPrEx>
        <w:trPr>
          <w:cantSplit/>
          <w:trHeight w:val="138"/>
        </w:trPr>
        <w:tc>
          <w:tcPr>
            <w:tcW w:w="3143" w:type="dxa"/>
            <w:gridSpan w:val="3"/>
            <w:vMerge w:val="restart"/>
            <w:vAlign w:val="center"/>
          </w:tcPr>
          <w:p w:rsidR="007C1EED" w:rsidRPr="004F519F" w:rsidRDefault="007C1EED" w:rsidP="006D4BB9">
            <w:pPr>
              <w:rPr>
                <w:b/>
                <w:sz w:val="20"/>
                <w:szCs w:val="20"/>
                <w:vertAlign w:val="superscript"/>
              </w:rPr>
            </w:pPr>
            <w:r w:rsidRPr="004F519F">
              <w:rPr>
                <w:b/>
                <w:sz w:val="20"/>
                <w:szCs w:val="20"/>
              </w:rPr>
              <w:t>MAKE-UP EXAM</w:t>
            </w:r>
          </w:p>
        </w:tc>
        <w:tc>
          <w:tcPr>
            <w:tcW w:w="1835" w:type="dxa"/>
            <w:gridSpan w:val="2"/>
          </w:tcPr>
          <w:p w:rsidR="007C1EED" w:rsidRPr="004F519F" w:rsidRDefault="007C1EED" w:rsidP="006D4BB9">
            <w:pPr>
              <w:jc w:val="center"/>
              <w:rPr>
                <w:sz w:val="20"/>
                <w:szCs w:val="20"/>
              </w:rPr>
            </w:pPr>
            <w:r w:rsidRPr="004F519F">
              <w:rPr>
                <w:sz w:val="20"/>
                <w:szCs w:val="20"/>
              </w:rPr>
              <w:t>Oral</w:t>
            </w:r>
          </w:p>
        </w:tc>
        <w:tc>
          <w:tcPr>
            <w:tcW w:w="913" w:type="dxa"/>
          </w:tcPr>
          <w:p w:rsidR="007C1EED" w:rsidRPr="004F519F" w:rsidRDefault="007C1EED" w:rsidP="006D4BB9">
            <w:pPr>
              <w:jc w:val="center"/>
              <w:rPr>
                <w:sz w:val="20"/>
                <w:szCs w:val="20"/>
              </w:rPr>
            </w:pPr>
            <w:r w:rsidRPr="004F519F">
              <w:rPr>
                <w:sz w:val="20"/>
                <w:szCs w:val="20"/>
              </w:rPr>
              <w:t>Written</w:t>
            </w:r>
          </w:p>
        </w:tc>
        <w:tc>
          <w:tcPr>
            <w:tcW w:w="1228" w:type="dxa"/>
          </w:tcPr>
          <w:p w:rsidR="007C1EED" w:rsidRPr="004F519F" w:rsidRDefault="007C1EED" w:rsidP="006D4BB9">
            <w:pPr>
              <w:jc w:val="center"/>
              <w:rPr>
                <w:sz w:val="20"/>
                <w:szCs w:val="20"/>
              </w:rPr>
            </w:pPr>
            <w:r w:rsidRPr="004F519F">
              <w:rPr>
                <w:sz w:val="20"/>
                <w:szCs w:val="20"/>
              </w:rPr>
              <w:t>Oral and Written</w:t>
            </w:r>
          </w:p>
        </w:tc>
        <w:tc>
          <w:tcPr>
            <w:tcW w:w="2487" w:type="dxa"/>
          </w:tcPr>
          <w:p w:rsidR="007C1EED" w:rsidRPr="004F519F" w:rsidRDefault="007C1EED" w:rsidP="006D4BB9">
            <w:pPr>
              <w:jc w:val="center"/>
              <w:rPr>
                <w:sz w:val="20"/>
                <w:szCs w:val="20"/>
              </w:rPr>
            </w:pPr>
            <w:r w:rsidRPr="004F519F">
              <w:rPr>
                <w:sz w:val="20"/>
                <w:szCs w:val="20"/>
              </w:rPr>
              <w:t>Multiple Choice</w:t>
            </w:r>
          </w:p>
        </w:tc>
      </w:tr>
      <w:tr w:rsidR="007C1EED" w:rsidRPr="004F519F" w:rsidTr="006D4BB9">
        <w:tblPrEx>
          <w:tblBorders>
            <w:insideH w:val="single" w:sz="6" w:space="0" w:color="auto"/>
            <w:insideV w:val="single" w:sz="6" w:space="0" w:color="auto"/>
          </w:tblBorders>
        </w:tblPrEx>
        <w:trPr>
          <w:cantSplit/>
          <w:trHeight w:val="326"/>
        </w:trPr>
        <w:tc>
          <w:tcPr>
            <w:tcW w:w="3143" w:type="dxa"/>
            <w:gridSpan w:val="3"/>
            <w:vMerge/>
          </w:tcPr>
          <w:p w:rsidR="007C1EED" w:rsidRPr="004F519F" w:rsidRDefault="007C1EED" w:rsidP="006D4BB9">
            <w:pPr>
              <w:rPr>
                <w:sz w:val="20"/>
                <w:szCs w:val="20"/>
              </w:rPr>
            </w:pPr>
          </w:p>
        </w:tc>
        <w:tc>
          <w:tcPr>
            <w:tcW w:w="1835" w:type="dxa"/>
            <w:gridSpan w:val="2"/>
          </w:tcPr>
          <w:p w:rsidR="007C1EED" w:rsidRPr="004F519F" w:rsidRDefault="007C1EED" w:rsidP="006D4BB9">
            <w:pPr>
              <w:jc w:val="center"/>
              <w:rPr>
                <w:b/>
                <w:sz w:val="20"/>
                <w:szCs w:val="20"/>
              </w:rPr>
            </w:pPr>
          </w:p>
        </w:tc>
        <w:tc>
          <w:tcPr>
            <w:tcW w:w="913" w:type="dxa"/>
          </w:tcPr>
          <w:p w:rsidR="007C1EED" w:rsidRPr="004F519F" w:rsidRDefault="007C1EED" w:rsidP="006D4BB9">
            <w:pPr>
              <w:jc w:val="center"/>
              <w:rPr>
                <w:b/>
                <w:sz w:val="20"/>
                <w:szCs w:val="20"/>
              </w:rPr>
            </w:pPr>
          </w:p>
        </w:tc>
        <w:tc>
          <w:tcPr>
            <w:tcW w:w="1228" w:type="dxa"/>
          </w:tcPr>
          <w:p w:rsidR="007C1EED" w:rsidRPr="004F519F" w:rsidRDefault="007C1EED" w:rsidP="006D4BB9">
            <w:pPr>
              <w:jc w:val="center"/>
              <w:rPr>
                <w:b/>
                <w:sz w:val="20"/>
                <w:szCs w:val="20"/>
              </w:rPr>
            </w:pPr>
          </w:p>
        </w:tc>
        <w:tc>
          <w:tcPr>
            <w:tcW w:w="2487" w:type="dxa"/>
          </w:tcPr>
          <w:p w:rsidR="007C1EED" w:rsidRPr="004F519F" w:rsidRDefault="007C1EED" w:rsidP="006D4BB9">
            <w:pPr>
              <w:jc w:val="center"/>
              <w:rPr>
                <w:b/>
                <w:sz w:val="20"/>
                <w:szCs w:val="20"/>
              </w:rPr>
            </w:pPr>
          </w:p>
        </w:tc>
      </w:tr>
      <w:tr w:rsidR="007C1EED" w:rsidRPr="004F519F" w:rsidTr="006D4BB9">
        <w:trPr>
          <w:trHeight w:val="447"/>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7C1EED" w:rsidRPr="004F519F" w:rsidRDefault="007C1EED" w:rsidP="006D4BB9">
            <w:pPr>
              <w:jc w:val="center"/>
              <w:rPr>
                <w:b/>
                <w:sz w:val="20"/>
                <w:szCs w:val="20"/>
              </w:rPr>
            </w:pPr>
            <w:r w:rsidRPr="004F519F">
              <w:rPr>
                <w:b/>
                <w:sz w:val="20"/>
                <w:szCs w:val="20"/>
              </w:rPr>
              <w:t>PREREQUISITE(S)</w:t>
            </w:r>
          </w:p>
        </w:tc>
        <w:tc>
          <w:tcPr>
            <w:tcW w:w="6463" w:type="dxa"/>
            <w:gridSpan w:val="5"/>
            <w:tcBorders>
              <w:top w:val="single" w:sz="12" w:space="0" w:color="auto"/>
              <w:left w:val="single" w:sz="12" w:space="0" w:color="auto"/>
              <w:bottom w:val="single" w:sz="12" w:space="0" w:color="auto"/>
              <w:right w:val="single" w:sz="12" w:space="0" w:color="auto"/>
            </w:tcBorders>
            <w:vAlign w:val="center"/>
          </w:tcPr>
          <w:p w:rsidR="007C1EED" w:rsidRPr="004F519F" w:rsidRDefault="007C1EED" w:rsidP="006D4BB9">
            <w:pPr>
              <w:jc w:val="both"/>
              <w:rPr>
                <w:sz w:val="20"/>
                <w:szCs w:val="20"/>
              </w:rPr>
            </w:pPr>
            <w:r w:rsidRPr="004F519F">
              <w:rPr>
                <w:sz w:val="20"/>
                <w:szCs w:val="20"/>
              </w:rPr>
              <w:t xml:space="preserve"> </w:t>
            </w:r>
          </w:p>
        </w:tc>
      </w:tr>
      <w:tr w:rsidR="007C1EED" w:rsidRPr="004F519F" w:rsidTr="006D4BB9">
        <w:trPr>
          <w:trHeight w:val="447"/>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7C1EED" w:rsidRPr="004F519F" w:rsidRDefault="007C1EED" w:rsidP="006D4BB9">
            <w:pPr>
              <w:jc w:val="center"/>
              <w:rPr>
                <w:b/>
                <w:sz w:val="20"/>
                <w:szCs w:val="20"/>
              </w:rPr>
            </w:pPr>
            <w:r w:rsidRPr="004F519F">
              <w:rPr>
                <w:b/>
                <w:sz w:val="20"/>
                <w:szCs w:val="20"/>
              </w:rPr>
              <w:t>COURSE CONTENT</w:t>
            </w:r>
          </w:p>
        </w:tc>
        <w:tc>
          <w:tcPr>
            <w:tcW w:w="6463" w:type="dxa"/>
            <w:gridSpan w:val="5"/>
            <w:tcBorders>
              <w:top w:val="single" w:sz="12" w:space="0" w:color="auto"/>
              <w:left w:val="single" w:sz="12" w:space="0" w:color="auto"/>
              <w:bottom w:val="single" w:sz="12" w:space="0" w:color="auto"/>
              <w:right w:val="single" w:sz="12" w:space="0" w:color="auto"/>
            </w:tcBorders>
          </w:tcPr>
          <w:p w:rsidR="007C1EED" w:rsidRPr="004F519F" w:rsidRDefault="007C1EED" w:rsidP="006D4BB9">
            <w:pPr>
              <w:ind w:left="-464" w:firstLine="464"/>
              <w:rPr>
                <w:sz w:val="20"/>
                <w:szCs w:val="20"/>
              </w:rPr>
            </w:pPr>
            <w:r w:rsidRPr="004F519F">
              <w:rPr>
                <w:color w:val="000000"/>
                <w:sz w:val="20"/>
                <w:szCs w:val="20"/>
              </w:rPr>
              <w:t>Includes transfer of knowledge about psychiatric nursing into first, second and third level health protection.  </w:t>
            </w:r>
          </w:p>
        </w:tc>
      </w:tr>
      <w:tr w:rsidR="007C1EED" w:rsidRPr="004F519F" w:rsidTr="006D4BB9">
        <w:trPr>
          <w:trHeight w:val="426"/>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7C1EED" w:rsidRPr="004F519F" w:rsidRDefault="007C1EED" w:rsidP="006D4BB9">
            <w:pPr>
              <w:jc w:val="center"/>
              <w:rPr>
                <w:b/>
                <w:sz w:val="20"/>
                <w:szCs w:val="20"/>
              </w:rPr>
            </w:pPr>
            <w:r w:rsidRPr="004F519F">
              <w:rPr>
                <w:b/>
                <w:sz w:val="20"/>
                <w:szCs w:val="20"/>
              </w:rPr>
              <w:t>COURSE AIMS</w:t>
            </w:r>
          </w:p>
        </w:tc>
        <w:tc>
          <w:tcPr>
            <w:tcW w:w="6463" w:type="dxa"/>
            <w:gridSpan w:val="5"/>
            <w:tcBorders>
              <w:top w:val="single" w:sz="12" w:space="0" w:color="auto"/>
              <w:left w:val="single" w:sz="12" w:space="0" w:color="auto"/>
              <w:bottom w:val="single" w:sz="12" w:space="0" w:color="auto"/>
              <w:right w:val="single" w:sz="12" w:space="0" w:color="auto"/>
            </w:tcBorders>
          </w:tcPr>
          <w:p w:rsidR="007C1EED" w:rsidRPr="004F519F" w:rsidRDefault="007C1EED" w:rsidP="006D4BB9">
            <w:pPr>
              <w:rPr>
                <w:sz w:val="20"/>
                <w:szCs w:val="20"/>
              </w:rPr>
            </w:pPr>
            <w:r w:rsidRPr="004F519F">
              <w:rPr>
                <w:sz w:val="20"/>
                <w:szCs w:val="20"/>
              </w:rPr>
              <w:t>At the end of the course, the student?s being able to transfer his knowledge about mental health nursing in first, second and third level health protection is aimed. </w:t>
            </w:r>
          </w:p>
        </w:tc>
      </w:tr>
      <w:tr w:rsidR="007C1EED" w:rsidRPr="004F519F" w:rsidTr="006D4BB9">
        <w:trPr>
          <w:trHeight w:val="518"/>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7C1EED" w:rsidRPr="004F519F" w:rsidRDefault="007C1EED" w:rsidP="006D4BB9">
            <w:pPr>
              <w:jc w:val="center"/>
              <w:rPr>
                <w:b/>
                <w:sz w:val="20"/>
                <w:szCs w:val="20"/>
              </w:rPr>
            </w:pPr>
            <w:r w:rsidRPr="004F519F">
              <w:rPr>
                <w:b/>
                <w:sz w:val="20"/>
                <w:szCs w:val="20"/>
              </w:rPr>
              <w:t>COURSE OBJECTIVES</w:t>
            </w:r>
          </w:p>
        </w:tc>
        <w:tc>
          <w:tcPr>
            <w:tcW w:w="6463" w:type="dxa"/>
            <w:gridSpan w:val="5"/>
            <w:tcBorders>
              <w:top w:val="single" w:sz="12" w:space="0" w:color="auto"/>
              <w:left w:val="single" w:sz="12" w:space="0" w:color="auto"/>
              <w:bottom w:val="single" w:sz="12" w:space="0" w:color="auto"/>
              <w:right w:val="single" w:sz="12" w:space="0" w:color="auto"/>
            </w:tcBorders>
            <w:vAlign w:val="center"/>
          </w:tcPr>
          <w:p w:rsidR="007C1EED" w:rsidRPr="004F519F" w:rsidRDefault="007C1EED" w:rsidP="006D4BB9">
            <w:pPr>
              <w:rPr>
                <w:sz w:val="20"/>
                <w:szCs w:val="20"/>
              </w:rPr>
            </w:pPr>
            <w:r w:rsidRPr="004F519F">
              <w:rPr>
                <w:sz w:val="20"/>
                <w:szCs w:val="20"/>
              </w:rPr>
              <w:t xml:space="preserve"> -</w:t>
            </w:r>
          </w:p>
        </w:tc>
      </w:tr>
      <w:tr w:rsidR="007C1EED" w:rsidRPr="004F519F" w:rsidTr="006D4BB9">
        <w:trPr>
          <w:trHeight w:val="540"/>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7C1EED" w:rsidRPr="004F519F" w:rsidRDefault="007C1EED" w:rsidP="006D4BB9">
            <w:pPr>
              <w:jc w:val="center"/>
              <w:rPr>
                <w:b/>
                <w:sz w:val="20"/>
                <w:szCs w:val="20"/>
              </w:rPr>
            </w:pPr>
            <w:r w:rsidRPr="004F519F">
              <w:rPr>
                <w:b/>
                <w:sz w:val="20"/>
                <w:szCs w:val="20"/>
              </w:rPr>
              <w:t>TEXTBOOK(S)</w:t>
            </w:r>
          </w:p>
        </w:tc>
        <w:tc>
          <w:tcPr>
            <w:tcW w:w="6463" w:type="dxa"/>
            <w:gridSpan w:val="5"/>
            <w:tcBorders>
              <w:top w:val="single" w:sz="12" w:space="0" w:color="auto"/>
              <w:left w:val="single" w:sz="12" w:space="0" w:color="auto"/>
              <w:bottom w:val="single" w:sz="12" w:space="0" w:color="auto"/>
              <w:right w:val="single" w:sz="12" w:space="0" w:color="auto"/>
            </w:tcBorders>
          </w:tcPr>
          <w:p w:rsidR="007C1EED" w:rsidRPr="004F519F" w:rsidRDefault="007C1EED" w:rsidP="006D4BB9">
            <w:pPr>
              <w:pStyle w:val="Balk4"/>
              <w:spacing w:before="0" w:beforeAutospacing="0" w:after="0" w:afterAutospacing="0"/>
              <w:rPr>
                <w:b w:val="0"/>
                <w:sz w:val="20"/>
                <w:szCs w:val="20"/>
              </w:rPr>
            </w:pPr>
            <w:r w:rsidRPr="004F519F">
              <w:rPr>
                <w:sz w:val="20"/>
                <w:szCs w:val="20"/>
              </w:rPr>
              <w:t xml:space="preserve"> </w:t>
            </w:r>
            <w:r w:rsidRPr="004F519F">
              <w:rPr>
                <w:b w:val="0"/>
                <w:bCs w:val="0"/>
                <w:sz w:val="20"/>
                <w:szCs w:val="20"/>
              </w:rPr>
              <w:t>1. Updated article and books suggested by lecturer about each lecture.</w:t>
            </w:r>
            <w:r w:rsidRPr="004F519F">
              <w:rPr>
                <w:b w:val="0"/>
                <w:bCs w:val="0"/>
                <w:sz w:val="20"/>
                <w:szCs w:val="20"/>
              </w:rPr>
              <w:br/>
              <w:t>2. Updated article and books reached by the student via library and electronical sources.</w:t>
            </w:r>
          </w:p>
        </w:tc>
      </w:tr>
      <w:tr w:rsidR="007C1EED" w:rsidRPr="004F519F" w:rsidTr="006D4BB9">
        <w:trPr>
          <w:trHeight w:val="540"/>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7C1EED" w:rsidRPr="004F519F" w:rsidRDefault="007C1EED" w:rsidP="006D4BB9">
            <w:pPr>
              <w:jc w:val="center"/>
              <w:rPr>
                <w:b/>
                <w:sz w:val="20"/>
                <w:szCs w:val="20"/>
              </w:rPr>
            </w:pPr>
            <w:r w:rsidRPr="004F519F">
              <w:rPr>
                <w:b/>
                <w:sz w:val="20"/>
                <w:szCs w:val="20"/>
              </w:rPr>
              <w:lastRenderedPageBreak/>
              <w:t>REFERENCES</w:t>
            </w:r>
          </w:p>
        </w:tc>
        <w:tc>
          <w:tcPr>
            <w:tcW w:w="6463" w:type="dxa"/>
            <w:gridSpan w:val="5"/>
            <w:tcBorders>
              <w:top w:val="single" w:sz="12" w:space="0" w:color="auto"/>
              <w:left w:val="single" w:sz="12" w:space="0" w:color="auto"/>
              <w:bottom w:val="single" w:sz="12" w:space="0" w:color="auto"/>
              <w:right w:val="single" w:sz="12" w:space="0" w:color="auto"/>
            </w:tcBorders>
          </w:tcPr>
          <w:p w:rsidR="007C1EED" w:rsidRPr="004F519F" w:rsidRDefault="007C1EED" w:rsidP="006D4BB9">
            <w:pPr>
              <w:pStyle w:val="Balk4"/>
              <w:spacing w:before="0" w:beforeAutospacing="0" w:after="0" w:afterAutospacing="0"/>
              <w:rPr>
                <w:color w:val="000000"/>
                <w:sz w:val="20"/>
                <w:szCs w:val="20"/>
              </w:rPr>
            </w:pPr>
            <w:r w:rsidRPr="004F519F">
              <w:rPr>
                <w:b w:val="0"/>
                <w:bCs w:val="0"/>
                <w:color w:val="000000"/>
                <w:sz w:val="20"/>
                <w:szCs w:val="20"/>
              </w:rPr>
              <w:t xml:space="preserve"> </w:t>
            </w:r>
          </w:p>
        </w:tc>
      </w:tr>
    </w:tbl>
    <w:p w:rsidR="007C1EED" w:rsidRPr="004F519F" w:rsidRDefault="007C1EED" w:rsidP="007C1EED">
      <w:pPr>
        <w:rPr>
          <w:sz w:val="20"/>
          <w:szCs w:val="20"/>
        </w:rPr>
        <w:sectPr w:rsidR="007C1EED" w:rsidRPr="004F519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C1EED" w:rsidRPr="004F519F" w:rsidTr="006D4BB9">
        <w:trPr>
          <w:trHeight w:val="434"/>
        </w:trPr>
        <w:tc>
          <w:tcPr>
            <w:tcW w:w="1188" w:type="dxa"/>
            <w:tcBorders>
              <w:top w:val="single" w:sz="12" w:space="0" w:color="auto"/>
              <w:left w:val="single" w:sz="12" w:space="0" w:color="auto"/>
              <w:bottom w:val="single" w:sz="6" w:space="0" w:color="auto"/>
              <w:right w:val="single" w:sz="6" w:space="0" w:color="auto"/>
            </w:tcBorders>
          </w:tcPr>
          <w:p w:rsidR="007C1EED" w:rsidRPr="004F519F" w:rsidRDefault="007C1EED" w:rsidP="006D4BB9">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7C1EED" w:rsidRPr="004F519F" w:rsidRDefault="007C1EED" w:rsidP="006D4BB9">
            <w:pPr>
              <w:rPr>
                <w:b/>
                <w:sz w:val="20"/>
                <w:szCs w:val="20"/>
              </w:rPr>
            </w:pPr>
            <w:r w:rsidRPr="004F519F">
              <w:rPr>
                <w:b/>
                <w:sz w:val="20"/>
                <w:szCs w:val="20"/>
              </w:rPr>
              <w:t xml:space="preserve">                                COURSE SYLLABUS</w:t>
            </w:r>
          </w:p>
        </w:tc>
      </w:tr>
      <w:tr w:rsidR="007C1EED" w:rsidRPr="004F519F" w:rsidTr="006D4BB9">
        <w:trPr>
          <w:trHeight w:val="434"/>
        </w:trPr>
        <w:tc>
          <w:tcPr>
            <w:tcW w:w="1188" w:type="dxa"/>
            <w:tcBorders>
              <w:right w:val="single" w:sz="4" w:space="0" w:color="auto"/>
            </w:tcBorders>
          </w:tcPr>
          <w:p w:rsidR="007C1EED" w:rsidRPr="004F519F" w:rsidRDefault="007C1EED" w:rsidP="006D4BB9">
            <w:pPr>
              <w:jc w:val="center"/>
              <w:rPr>
                <w:b/>
                <w:sz w:val="20"/>
                <w:szCs w:val="20"/>
              </w:rPr>
            </w:pPr>
            <w:r w:rsidRPr="004F519F">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7C1EED" w:rsidRPr="004F519F" w:rsidRDefault="007C1EED" w:rsidP="006D4BB9">
            <w:pPr>
              <w:rPr>
                <w:b/>
                <w:sz w:val="20"/>
                <w:szCs w:val="20"/>
              </w:rPr>
            </w:pPr>
            <w:r w:rsidRPr="004F519F">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7C1EED" w:rsidRPr="004F519F" w:rsidRDefault="007C1EED" w:rsidP="006D4BB9">
            <w:pPr>
              <w:ind w:left="140"/>
              <w:rPr>
                <w:b/>
                <w:sz w:val="20"/>
                <w:szCs w:val="20"/>
              </w:rPr>
            </w:pPr>
            <w:r w:rsidRPr="004F519F">
              <w:rPr>
                <w:b/>
                <w:sz w:val="20"/>
                <w:szCs w:val="20"/>
              </w:rPr>
              <w:t>SUBJECTS/TOPICS</w:t>
            </w:r>
          </w:p>
        </w:tc>
      </w:tr>
      <w:tr w:rsidR="007C1EED" w:rsidRPr="004F519F" w:rsidTr="006D4BB9">
        <w:tc>
          <w:tcPr>
            <w:tcW w:w="1188" w:type="dxa"/>
            <w:tcBorders>
              <w:right w:val="single" w:sz="4" w:space="0" w:color="auto"/>
            </w:tcBorders>
          </w:tcPr>
          <w:p w:rsidR="007C1EED" w:rsidRPr="004F519F" w:rsidRDefault="007C1EED" w:rsidP="006D4BB9">
            <w:pPr>
              <w:jc w:val="center"/>
              <w:rPr>
                <w:sz w:val="20"/>
                <w:szCs w:val="20"/>
              </w:rPr>
            </w:pPr>
            <w:r w:rsidRPr="004F519F">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7C1EED" w:rsidRPr="004F519F" w:rsidRDefault="007C1EED"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C1EED" w:rsidRPr="004F519F" w:rsidRDefault="007C1EED" w:rsidP="006D4BB9">
            <w:pPr>
              <w:rPr>
                <w:sz w:val="20"/>
                <w:szCs w:val="20"/>
              </w:rPr>
            </w:pPr>
          </w:p>
        </w:tc>
      </w:tr>
      <w:tr w:rsidR="007C1EED" w:rsidRPr="004F519F" w:rsidTr="006D4BB9">
        <w:tc>
          <w:tcPr>
            <w:tcW w:w="1188" w:type="dxa"/>
            <w:tcBorders>
              <w:right w:val="single" w:sz="4" w:space="0" w:color="auto"/>
            </w:tcBorders>
          </w:tcPr>
          <w:p w:rsidR="007C1EED" w:rsidRPr="004F519F" w:rsidRDefault="007C1EED" w:rsidP="006D4BB9">
            <w:pPr>
              <w:jc w:val="center"/>
              <w:rPr>
                <w:sz w:val="20"/>
                <w:szCs w:val="20"/>
              </w:rPr>
            </w:pPr>
            <w:r w:rsidRPr="004F519F">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7C1EED" w:rsidRPr="004F519F" w:rsidRDefault="007C1EED"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C1EED" w:rsidRPr="004F519F" w:rsidRDefault="007C1EED" w:rsidP="006D4BB9">
            <w:pPr>
              <w:rPr>
                <w:sz w:val="20"/>
                <w:szCs w:val="20"/>
              </w:rPr>
            </w:pPr>
          </w:p>
        </w:tc>
      </w:tr>
      <w:tr w:rsidR="007C1EED" w:rsidRPr="004F519F" w:rsidTr="006D4BB9">
        <w:tc>
          <w:tcPr>
            <w:tcW w:w="1188" w:type="dxa"/>
            <w:tcBorders>
              <w:right w:val="single" w:sz="4" w:space="0" w:color="auto"/>
            </w:tcBorders>
          </w:tcPr>
          <w:p w:rsidR="007C1EED" w:rsidRPr="004F519F" w:rsidRDefault="007C1EED" w:rsidP="006D4BB9">
            <w:pPr>
              <w:jc w:val="center"/>
              <w:rPr>
                <w:sz w:val="20"/>
                <w:szCs w:val="20"/>
              </w:rPr>
            </w:pPr>
            <w:r w:rsidRPr="004F519F">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7C1EED" w:rsidRPr="004F519F" w:rsidRDefault="007C1EED"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C1EED" w:rsidRPr="004F519F" w:rsidRDefault="007C1EED" w:rsidP="006D4BB9">
            <w:pPr>
              <w:rPr>
                <w:sz w:val="20"/>
                <w:szCs w:val="20"/>
              </w:rPr>
            </w:pPr>
          </w:p>
        </w:tc>
      </w:tr>
      <w:tr w:rsidR="007C1EED" w:rsidRPr="004F519F" w:rsidTr="006D4BB9">
        <w:tc>
          <w:tcPr>
            <w:tcW w:w="1188" w:type="dxa"/>
            <w:tcBorders>
              <w:right w:val="single" w:sz="4" w:space="0" w:color="auto"/>
            </w:tcBorders>
          </w:tcPr>
          <w:p w:rsidR="007C1EED" w:rsidRPr="004F519F" w:rsidRDefault="007C1EED" w:rsidP="006D4BB9">
            <w:pPr>
              <w:jc w:val="center"/>
              <w:rPr>
                <w:sz w:val="20"/>
                <w:szCs w:val="20"/>
              </w:rPr>
            </w:pPr>
            <w:r w:rsidRPr="004F519F">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7C1EED" w:rsidRPr="004F519F" w:rsidRDefault="007C1EED"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C1EED" w:rsidRPr="004F519F" w:rsidRDefault="007C1EED" w:rsidP="006D4BB9">
            <w:pPr>
              <w:rPr>
                <w:sz w:val="20"/>
                <w:szCs w:val="20"/>
              </w:rPr>
            </w:pPr>
          </w:p>
        </w:tc>
      </w:tr>
      <w:tr w:rsidR="007C1EED" w:rsidRPr="004F519F" w:rsidTr="006D4BB9">
        <w:tc>
          <w:tcPr>
            <w:tcW w:w="1188" w:type="dxa"/>
            <w:tcBorders>
              <w:right w:val="single" w:sz="4" w:space="0" w:color="auto"/>
            </w:tcBorders>
          </w:tcPr>
          <w:p w:rsidR="007C1EED" w:rsidRPr="004F519F" w:rsidRDefault="007C1EED" w:rsidP="006D4BB9">
            <w:pPr>
              <w:jc w:val="center"/>
              <w:rPr>
                <w:sz w:val="20"/>
                <w:szCs w:val="20"/>
              </w:rPr>
            </w:pPr>
            <w:r w:rsidRPr="004F519F">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7C1EED" w:rsidRPr="004F519F" w:rsidRDefault="007C1EED"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C1EED" w:rsidRPr="004F519F" w:rsidRDefault="007C1EED" w:rsidP="006D4BB9">
            <w:pPr>
              <w:rPr>
                <w:sz w:val="20"/>
                <w:szCs w:val="20"/>
              </w:rPr>
            </w:pPr>
          </w:p>
        </w:tc>
      </w:tr>
      <w:tr w:rsidR="007C1EED" w:rsidRPr="004F519F" w:rsidTr="006D4BB9">
        <w:tc>
          <w:tcPr>
            <w:tcW w:w="1188" w:type="dxa"/>
            <w:tcBorders>
              <w:right w:val="single" w:sz="4" w:space="0" w:color="auto"/>
            </w:tcBorders>
          </w:tcPr>
          <w:p w:rsidR="007C1EED" w:rsidRPr="004F519F" w:rsidRDefault="007C1EED" w:rsidP="006D4BB9">
            <w:pPr>
              <w:jc w:val="center"/>
              <w:rPr>
                <w:sz w:val="20"/>
                <w:szCs w:val="20"/>
              </w:rPr>
            </w:pPr>
            <w:r w:rsidRPr="004F519F">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7C1EED" w:rsidRPr="004F519F" w:rsidRDefault="007C1EED" w:rsidP="006D4BB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7C1EED" w:rsidRPr="004F519F" w:rsidRDefault="007C1EED" w:rsidP="006D4BB9">
            <w:pPr>
              <w:rPr>
                <w:bCs/>
                <w:sz w:val="20"/>
                <w:szCs w:val="20"/>
              </w:rPr>
            </w:pPr>
          </w:p>
        </w:tc>
      </w:tr>
      <w:tr w:rsidR="007C1EED" w:rsidRPr="004F519F" w:rsidTr="006D4BB9">
        <w:tc>
          <w:tcPr>
            <w:tcW w:w="1188" w:type="dxa"/>
            <w:tcBorders>
              <w:right w:val="single" w:sz="4" w:space="0" w:color="auto"/>
            </w:tcBorders>
          </w:tcPr>
          <w:p w:rsidR="007C1EED" w:rsidRPr="004F519F" w:rsidRDefault="007C1EED" w:rsidP="006D4BB9">
            <w:pPr>
              <w:jc w:val="center"/>
              <w:rPr>
                <w:sz w:val="20"/>
                <w:szCs w:val="20"/>
              </w:rPr>
            </w:pPr>
            <w:r w:rsidRPr="004F519F">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7C1EED" w:rsidRPr="004F519F" w:rsidRDefault="007C1EED"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C1EED" w:rsidRPr="004F519F" w:rsidRDefault="007C1EED" w:rsidP="006D4BB9">
            <w:pPr>
              <w:rPr>
                <w:sz w:val="20"/>
                <w:szCs w:val="20"/>
              </w:rPr>
            </w:pPr>
          </w:p>
        </w:tc>
      </w:tr>
      <w:tr w:rsidR="007C1EED" w:rsidRPr="004F519F" w:rsidTr="006D4BB9">
        <w:tc>
          <w:tcPr>
            <w:tcW w:w="1188" w:type="dxa"/>
            <w:tcBorders>
              <w:right w:val="single" w:sz="4" w:space="0" w:color="auto"/>
            </w:tcBorders>
          </w:tcPr>
          <w:p w:rsidR="007C1EED" w:rsidRPr="004F519F" w:rsidRDefault="007C1EED" w:rsidP="006D4BB9">
            <w:pPr>
              <w:jc w:val="center"/>
              <w:rPr>
                <w:sz w:val="20"/>
                <w:szCs w:val="20"/>
              </w:rPr>
            </w:pPr>
            <w:r w:rsidRPr="004F519F">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7C1EED" w:rsidRPr="004F519F" w:rsidRDefault="007C1EED"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C1EED" w:rsidRPr="004F519F" w:rsidRDefault="007C1EED" w:rsidP="006D4BB9">
            <w:pPr>
              <w:rPr>
                <w:sz w:val="20"/>
                <w:szCs w:val="20"/>
              </w:rPr>
            </w:pPr>
          </w:p>
        </w:tc>
      </w:tr>
      <w:tr w:rsidR="007C1EED" w:rsidRPr="004F519F" w:rsidTr="006D4BB9">
        <w:tc>
          <w:tcPr>
            <w:tcW w:w="1188" w:type="dxa"/>
            <w:tcBorders>
              <w:right w:val="single" w:sz="4" w:space="0" w:color="auto"/>
            </w:tcBorders>
          </w:tcPr>
          <w:p w:rsidR="007C1EED" w:rsidRPr="004F519F" w:rsidRDefault="007C1EED" w:rsidP="006D4BB9">
            <w:pPr>
              <w:jc w:val="center"/>
              <w:rPr>
                <w:sz w:val="20"/>
                <w:szCs w:val="20"/>
              </w:rPr>
            </w:pPr>
            <w:r w:rsidRPr="004F519F">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7C1EED" w:rsidRPr="004F519F" w:rsidRDefault="007C1EED"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C1EED" w:rsidRPr="004F519F" w:rsidRDefault="007C1EED" w:rsidP="006D4BB9">
            <w:pPr>
              <w:rPr>
                <w:sz w:val="20"/>
                <w:szCs w:val="20"/>
              </w:rPr>
            </w:pPr>
          </w:p>
        </w:tc>
      </w:tr>
      <w:tr w:rsidR="007C1EED" w:rsidRPr="004F519F" w:rsidTr="006D4BB9">
        <w:tc>
          <w:tcPr>
            <w:tcW w:w="1188" w:type="dxa"/>
            <w:tcBorders>
              <w:right w:val="single" w:sz="4" w:space="0" w:color="auto"/>
            </w:tcBorders>
          </w:tcPr>
          <w:p w:rsidR="007C1EED" w:rsidRPr="004F519F" w:rsidRDefault="007C1EED" w:rsidP="006D4BB9">
            <w:pPr>
              <w:jc w:val="center"/>
              <w:rPr>
                <w:sz w:val="20"/>
                <w:szCs w:val="20"/>
              </w:rPr>
            </w:pPr>
            <w:r w:rsidRPr="004F519F">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7C1EED" w:rsidRPr="004F519F" w:rsidRDefault="007C1EED"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C1EED" w:rsidRPr="004F519F" w:rsidRDefault="007C1EED" w:rsidP="006D4BB9">
            <w:pPr>
              <w:rPr>
                <w:sz w:val="20"/>
                <w:szCs w:val="20"/>
              </w:rPr>
            </w:pPr>
          </w:p>
        </w:tc>
      </w:tr>
      <w:tr w:rsidR="007C1EED" w:rsidRPr="004F519F" w:rsidTr="006D4BB9">
        <w:tc>
          <w:tcPr>
            <w:tcW w:w="1188" w:type="dxa"/>
            <w:tcBorders>
              <w:right w:val="single" w:sz="4" w:space="0" w:color="auto"/>
            </w:tcBorders>
          </w:tcPr>
          <w:p w:rsidR="007C1EED" w:rsidRPr="004F519F" w:rsidRDefault="007C1EED" w:rsidP="006D4BB9">
            <w:pPr>
              <w:jc w:val="center"/>
              <w:rPr>
                <w:sz w:val="20"/>
                <w:szCs w:val="20"/>
              </w:rPr>
            </w:pPr>
            <w:r w:rsidRPr="004F519F">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7C1EED" w:rsidRPr="004F519F" w:rsidRDefault="007C1EED" w:rsidP="006D4BB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7C1EED" w:rsidRPr="004F519F" w:rsidRDefault="007C1EED" w:rsidP="006D4BB9">
            <w:pPr>
              <w:rPr>
                <w:bCs/>
                <w:sz w:val="20"/>
                <w:szCs w:val="20"/>
              </w:rPr>
            </w:pPr>
          </w:p>
        </w:tc>
      </w:tr>
      <w:tr w:rsidR="007C1EED" w:rsidRPr="004F519F" w:rsidTr="006D4BB9">
        <w:tc>
          <w:tcPr>
            <w:tcW w:w="1188" w:type="dxa"/>
            <w:tcBorders>
              <w:right w:val="single" w:sz="4" w:space="0" w:color="auto"/>
            </w:tcBorders>
          </w:tcPr>
          <w:p w:rsidR="007C1EED" w:rsidRPr="004F519F" w:rsidRDefault="007C1EED" w:rsidP="006D4BB9">
            <w:pPr>
              <w:jc w:val="center"/>
              <w:rPr>
                <w:sz w:val="20"/>
                <w:szCs w:val="20"/>
              </w:rPr>
            </w:pPr>
            <w:r w:rsidRPr="004F519F">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7C1EED" w:rsidRPr="004F519F" w:rsidRDefault="007C1EED"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C1EED" w:rsidRPr="004F519F" w:rsidRDefault="007C1EED" w:rsidP="006D4BB9">
            <w:pPr>
              <w:rPr>
                <w:sz w:val="20"/>
                <w:szCs w:val="20"/>
              </w:rPr>
            </w:pPr>
          </w:p>
        </w:tc>
      </w:tr>
      <w:tr w:rsidR="007C1EED" w:rsidRPr="004F519F" w:rsidTr="006D4BB9">
        <w:tc>
          <w:tcPr>
            <w:tcW w:w="1188" w:type="dxa"/>
            <w:tcBorders>
              <w:right w:val="single" w:sz="4" w:space="0" w:color="auto"/>
            </w:tcBorders>
          </w:tcPr>
          <w:p w:rsidR="007C1EED" w:rsidRPr="004F519F" w:rsidRDefault="007C1EED" w:rsidP="006D4BB9">
            <w:pPr>
              <w:jc w:val="center"/>
              <w:rPr>
                <w:sz w:val="20"/>
                <w:szCs w:val="20"/>
              </w:rPr>
            </w:pPr>
            <w:r w:rsidRPr="004F519F">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7C1EED" w:rsidRPr="004F519F" w:rsidRDefault="007C1EED"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C1EED" w:rsidRPr="004F519F" w:rsidRDefault="007C1EED" w:rsidP="006D4BB9">
            <w:pPr>
              <w:rPr>
                <w:sz w:val="20"/>
                <w:szCs w:val="20"/>
              </w:rPr>
            </w:pPr>
          </w:p>
        </w:tc>
      </w:tr>
      <w:tr w:rsidR="007C1EED" w:rsidRPr="004F519F" w:rsidTr="006D4BB9">
        <w:tc>
          <w:tcPr>
            <w:tcW w:w="1188" w:type="dxa"/>
            <w:tcBorders>
              <w:right w:val="single" w:sz="4" w:space="0" w:color="auto"/>
            </w:tcBorders>
          </w:tcPr>
          <w:p w:rsidR="007C1EED" w:rsidRPr="004F519F" w:rsidRDefault="007C1EED" w:rsidP="006D4BB9">
            <w:pPr>
              <w:jc w:val="center"/>
              <w:rPr>
                <w:sz w:val="20"/>
                <w:szCs w:val="20"/>
              </w:rPr>
            </w:pPr>
            <w:r w:rsidRPr="004F519F">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7C1EED" w:rsidRPr="004F519F" w:rsidRDefault="007C1EED"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C1EED" w:rsidRPr="004F519F" w:rsidRDefault="007C1EED" w:rsidP="006D4BB9">
            <w:pPr>
              <w:rPr>
                <w:sz w:val="20"/>
                <w:szCs w:val="20"/>
              </w:rPr>
            </w:pPr>
          </w:p>
        </w:tc>
      </w:tr>
      <w:tr w:rsidR="007C1EED" w:rsidRPr="004F519F" w:rsidTr="006D4BB9">
        <w:tc>
          <w:tcPr>
            <w:tcW w:w="1188" w:type="dxa"/>
            <w:tcBorders>
              <w:right w:val="single" w:sz="4" w:space="0" w:color="auto"/>
            </w:tcBorders>
          </w:tcPr>
          <w:p w:rsidR="007C1EED" w:rsidRPr="004F519F" w:rsidRDefault="007C1EED" w:rsidP="006D4BB9">
            <w:pPr>
              <w:jc w:val="center"/>
              <w:rPr>
                <w:sz w:val="20"/>
                <w:szCs w:val="20"/>
              </w:rPr>
            </w:pPr>
            <w:r w:rsidRPr="004F519F">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7C1EED" w:rsidRPr="004F519F" w:rsidRDefault="007C1EED"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C1EED" w:rsidRPr="004F519F" w:rsidRDefault="007C1EED" w:rsidP="006D4BB9">
            <w:pPr>
              <w:rPr>
                <w:sz w:val="20"/>
                <w:szCs w:val="20"/>
              </w:rPr>
            </w:pPr>
          </w:p>
        </w:tc>
      </w:tr>
      <w:tr w:rsidR="007C1EED" w:rsidRPr="004F519F" w:rsidTr="006D4BB9">
        <w:tc>
          <w:tcPr>
            <w:tcW w:w="1188" w:type="dxa"/>
            <w:tcBorders>
              <w:right w:val="single" w:sz="4" w:space="0" w:color="auto"/>
            </w:tcBorders>
          </w:tcPr>
          <w:p w:rsidR="007C1EED" w:rsidRPr="004F519F" w:rsidRDefault="007C1EED" w:rsidP="006D4BB9">
            <w:pPr>
              <w:jc w:val="center"/>
              <w:rPr>
                <w:sz w:val="20"/>
                <w:szCs w:val="20"/>
              </w:rPr>
            </w:pPr>
            <w:r w:rsidRPr="004F519F">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7C1EED" w:rsidRPr="004F519F" w:rsidRDefault="007C1EED"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C1EED" w:rsidRPr="004F519F" w:rsidRDefault="007C1EED" w:rsidP="006D4BB9">
            <w:pPr>
              <w:rPr>
                <w:sz w:val="20"/>
                <w:szCs w:val="20"/>
              </w:rPr>
            </w:pPr>
          </w:p>
        </w:tc>
      </w:tr>
    </w:tbl>
    <w:p w:rsidR="007C1EED" w:rsidRPr="004F519F" w:rsidRDefault="007C1EED" w:rsidP="007C1EED">
      <w:pPr>
        <w:jc w:val="center"/>
        <w:rPr>
          <w:sz w:val="20"/>
          <w:szCs w:val="20"/>
        </w:rPr>
      </w:pPr>
      <w:r w:rsidRPr="004F519F">
        <w:rPr>
          <w:b/>
          <w:sz w:val="20"/>
          <w:szCs w:val="20"/>
        </w:rPr>
        <w:t>PROGRAM QUTCOMES</w:t>
      </w:r>
    </w:p>
    <w:p w:rsidR="007C1EED" w:rsidRPr="004F519F" w:rsidRDefault="007C1EED" w:rsidP="007C1EED">
      <w:pPr>
        <w:rPr>
          <w:sz w:val="20"/>
          <w:szCs w:val="20"/>
        </w:rPr>
      </w:pPr>
      <w:r w:rsidRPr="004F519F">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C1EED" w:rsidRPr="004F519F" w:rsidTr="006D4BB9">
        <w:tc>
          <w:tcPr>
            <w:tcW w:w="603" w:type="dxa"/>
            <w:tcBorders>
              <w:top w:val="single" w:sz="12" w:space="0" w:color="auto"/>
              <w:left w:val="single" w:sz="12" w:space="0" w:color="auto"/>
              <w:bottom w:val="single" w:sz="6" w:space="0" w:color="auto"/>
              <w:right w:val="single" w:sz="6" w:space="0" w:color="auto"/>
            </w:tcBorders>
            <w:vAlign w:val="center"/>
          </w:tcPr>
          <w:p w:rsidR="007C1EED" w:rsidRPr="004F519F" w:rsidRDefault="007C1EED" w:rsidP="006D4BB9">
            <w:pPr>
              <w:jc w:val="center"/>
              <w:rPr>
                <w:b/>
                <w:sz w:val="20"/>
                <w:szCs w:val="20"/>
              </w:rPr>
            </w:pPr>
            <w:r w:rsidRPr="004F519F">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7C1EED" w:rsidRPr="004F519F" w:rsidRDefault="007C1EED" w:rsidP="006D4BB9">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7C1EED" w:rsidRPr="004F519F" w:rsidRDefault="007C1EED" w:rsidP="006D4BB9">
            <w:pPr>
              <w:jc w:val="center"/>
              <w:rPr>
                <w:b/>
                <w:sz w:val="20"/>
                <w:szCs w:val="20"/>
              </w:rPr>
            </w:pPr>
            <w:r w:rsidRPr="004F519F">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7C1EED" w:rsidRPr="004F519F" w:rsidRDefault="007C1EED" w:rsidP="006D4BB9">
            <w:pPr>
              <w:jc w:val="center"/>
              <w:rPr>
                <w:b/>
                <w:sz w:val="20"/>
                <w:szCs w:val="20"/>
              </w:rPr>
            </w:pPr>
            <w:r w:rsidRPr="004F519F">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7C1EED" w:rsidRPr="004F519F" w:rsidRDefault="007C1EED" w:rsidP="006D4BB9">
            <w:pPr>
              <w:jc w:val="center"/>
              <w:rPr>
                <w:b/>
                <w:sz w:val="20"/>
                <w:szCs w:val="20"/>
              </w:rPr>
            </w:pPr>
            <w:r w:rsidRPr="004F519F">
              <w:rPr>
                <w:b/>
                <w:sz w:val="20"/>
                <w:szCs w:val="20"/>
              </w:rPr>
              <w:t>3</w:t>
            </w:r>
          </w:p>
        </w:tc>
      </w:tr>
      <w:tr w:rsidR="007C1EED" w:rsidRPr="004F519F" w:rsidTr="006D4BB9">
        <w:tc>
          <w:tcPr>
            <w:tcW w:w="603" w:type="dxa"/>
            <w:tcBorders>
              <w:top w:val="single" w:sz="6" w:space="0" w:color="auto"/>
              <w:left w:val="single" w:sz="12" w:space="0" w:color="auto"/>
              <w:bottom w:val="single" w:sz="6" w:space="0" w:color="auto"/>
              <w:right w:val="single" w:sz="6" w:space="0" w:color="auto"/>
            </w:tcBorders>
            <w:vAlign w:val="center"/>
          </w:tcPr>
          <w:p w:rsidR="007C1EED" w:rsidRPr="004F519F" w:rsidRDefault="007C1EED" w:rsidP="006D4BB9">
            <w:pPr>
              <w:jc w:val="center"/>
              <w:rPr>
                <w:sz w:val="20"/>
                <w:szCs w:val="20"/>
              </w:rPr>
            </w:pPr>
            <w:r w:rsidRPr="004F519F">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7C1EED" w:rsidRPr="004F519F" w:rsidRDefault="007C1EED" w:rsidP="006D4BB9">
            <w:pPr>
              <w:rPr>
                <w:sz w:val="20"/>
                <w:szCs w:val="20"/>
              </w:rPr>
            </w:pPr>
            <w:r w:rsidRPr="004F519F">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4F519F" w:rsidRDefault="007C1EED" w:rsidP="006D4BB9">
            <w:pPr>
              <w:jc w:val="center"/>
              <w:rPr>
                <w:b/>
                <w:sz w:val="20"/>
                <w:szCs w:val="20"/>
              </w:rPr>
            </w:pPr>
            <w:r w:rsidRPr="004F519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4F519F" w:rsidRDefault="007C1EED" w:rsidP="006D4BB9">
            <w:pPr>
              <w:jc w:val="center"/>
              <w:rPr>
                <w:b/>
                <w:sz w:val="20"/>
                <w:szCs w:val="20"/>
              </w:rPr>
            </w:pPr>
            <w:r w:rsidRPr="004F519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C1EED" w:rsidRPr="004F519F" w:rsidRDefault="007C1EED" w:rsidP="006D4BB9">
            <w:pPr>
              <w:jc w:val="center"/>
              <w:rPr>
                <w:b/>
                <w:sz w:val="20"/>
                <w:szCs w:val="20"/>
              </w:rPr>
            </w:pPr>
            <w:r w:rsidRPr="004F519F">
              <w:rPr>
                <w:b/>
                <w:sz w:val="20"/>
                <w:szCs w:val="20"/>
              </w:rPr>
              <w:t>X</w:t>
            </w:r>
          </w:p>
        </w:tc>
      </w:tr>
      <w:tr w:rsidR="007C1EED" w:rsidRPr="004F519F" w:rsidTr="006D4BB9">
        <w:tc>
          <w:tcPr>
            <w:tcW w:w="603" w:type="dxa"/>
            <w:tcBorders>
              <w:top w:val="single" w:sz="6" w:space="0" w:color="auto"/>
              <w:left w:val="single" w:sz="12" w:space="0" w:color="auto"/>
              <w:bottom w:val="single" w:sz="6" w:space="0" w:color="auto"/>
              <w:right w:val="single" w:sz="6" w:space="0" w:color="auto"/>
            </w:tcBorders>
            <w:vAlign w:val="center"/>
          </w:tcPr>
          <w:p w:rsidR="007C1EED" w:rsidRPr="004F519F" w:rsidRDefault="007C1EED" w:rsidP="006D4BB9">
            <w:pPr>
              <w:jc w:val="center"/>
              <w:rPr>
                <w:sz w:val="20"/>
                <w:szCs w:val="20"/>
              </w:rPr>
            </w:pPr>
            <w:r w:rsidRPr="004F519F">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7C1EED" w:rsidRPr="004F519F" w:rsidRDefault="007C1EED" w:rsidP="006D4BB9">
            <w:pPr>
              <w:rPr>
                <w:sz w:val="20"/>
                <w:szCs w:val="20"/>
              </w:rPr>
            </w:pPr>
            <w:r w:rsidRPr="004F519F">
              <w:rPr>
                <w:sz w:val="20"/>
                <w:szCs w:val="20"/>
              </w:rPr>
              <w:t>ask scientific questions and form hypothesis</w:t>
            </w:r>
          </w:p>
          <w:p w:rsidR="007C1EED" w:rsidRPr="004F519F" w:rsidRDefault="007C1EED"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4F519F" w:rsidRDefault="007C1EED" w:rsidP="006D4BB9">
            <w:pPr>
              <w:jc w:val="center"/>
              <w:rPr>
                <w:b/>
                <w:sz w:val="20"/>
                <w:szCs w:val="20"/>
              </w:rPr>
            </w:pPr>
            <w:r w:rsidRPr="004F519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4F519F" w:rsidRDefault="007C1EED"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C1EED" w:rsidRPr="004F519F" w:rsidRDefault="007C1EED" w:rsidP="006D4BB9">
            <w:pPr>
              <w:jc w:val="center"/>
              <w:rPr>
                <w:b/>
                <w:sz w:val="20"/>
                <w:szCs w:val="20"/>
              </w:rPr>
            </w:pPr>
            <w:r w:rsidRPr="004F519F">
              <w:rPr>
                <w:b/>
                <w:sz w:val="20"/>
                <w:szCs w:val="20"/>
              </w:rPr>
              <w:t>X</w:t>
            </w:r>
          </w:p>
        </w:tc>
      </w:tr>
      <w:tr w:rsidR="007C1EED" w:rsidRPr="004F519F" w:rsidTr="006D4BB9">
        <w:tc>
          <w:tcPr>
            <w:tcW w:w="603" w:type="dxa"/>
            <w:tcBorders>
              <w:top w:val="single" w:sz="6" w:space="0" w:color="auto"/>
              <w:left w:val="single" w:sz="12" w:space="0" w:color="auto"/>
              <w:bottom w:val="single" w:sz="6" w:space="0" w:color="auto"/>
              <w:right w:val="single" w:sz="6" w:space="0" w:color="auto"/>
            </w:tcBorders>
            <w:vAlign w:val="center"/>
          </w:tcPr>
          <w:p w:rsidR="007C1EED" w:rsidRPr="004F519F" w:rsidRDefault="007C1EED" w:rsidP="006D4BB9">
            <w:pPr>
              <w:jc w:val="center"/>
              <w:rPr>
                <w:sz w:val="20"/>
                <w:szCs w:val="20"/>
              </w:rPr>
            </w:pPr>
            <w:r w:rsidRPr="004F519F">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7C1EED" w:rsidRPr="004F519F" w:rsidRDefault="007C1EED" w:rsidP="006D4BB9">
            <w:pPr>
              <w:rPr>
                <w:sz w:val="20"/>
                <w:szCs w:val="20"/>
              </w:rPr>
            </w:pPr>
            <w:r w:rsidRPr="004F519F">
              <w:rPr>
                <w:sz w:val="20"/>
                <w:szCs w:val="20"/>
              </w:rPr>
              <w:t>search and interpret scientific literature</w:t>
            </w:r>
          </w:p>
          <w:p w:rsidR="007C1EED" w:rsidRPr="004F519F" w:rsidRDefault="007C1EED"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4F519F" w:rsidRDefault="007C1EED"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4F519F" w:rsidRDefault="007C1EED" w:rsidP="006D4BB9">
            <w:pPr>
              <w:jc w:val="center"/>
              <w:rPr>
                <w:b/>
                <w:sz w:val="20"/>
                <w:szCs w:val="20"/>
              </w:rPr>
            </w:pPr>
            <w:r w:rsidRPr="004F519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C1EED" w:rsidRPr="004F519F" w:rsidRDefault="007C1EED" w:rsidP="006D4BB9">
            <w:pPr>
              <w:jc w:val="center"/>
              <w:rPr>
                <w:b/>
                <w:sz w:val="20"/>
                <w:szCs w:val="20"/>
              </w:rPr>
            </w:pPr>
            <w:r w:rsidRPr="004F519F">
              <w:rPr>
                <w:b/>
                <w:sz w:val="20"/>
                <w:szCs w:val="20"/>
              </w:rPr>
              <w:t xml:space="preserve">X </w:t>
            </w:r>
          </w:p>
        </w:tc>
      </w:tr>
      <w:tr w:rsidR="007C1EED" w:rsidRPr="004F519F" w:rsidTr="006D4BB9">
        <w:tc>
          <w:tcPr>
            <w:tcW w:w="603" w:type="dxa"/>
            <w:tcBorders>
              <w:top w:val="single" w:sz="6" w:space="0" w:color="auto"/>
              <w:left w:val="single" w:sz="12" w:space="0" w:color="auto"/>
              <w:bottom w:val="single" w:sz="6" w:space="0" w:color="auto"/>
              <w:right w:val="single" w:sz="6" w:space="0" w:color="auto"/>
            </w:tcBorders>
            <w:vAlign w:val="center"/>
          </w:tcPr>
          <w:p w:rsidR="007C1EED" w:rsidRPr="004F519F" w:rsidRDefault="007C1EED" w:rsidP="006D4BB9">
            <w:pPr>
              <w:jc w:val="center"/>
              <w:rPr>
                <w:sz w:val="20"/>
                <w:szCs w:val="20"/>
              </w:rPr>
            </w:pPr>
            <w:r w:rsidRPr="004F519F">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7C1EED" w:rsidRPr="004F519F" w:rsidRDefault="007C1EED" w:rsidP="006D4BB9">
            <w:pPr>
              <w:rPr>
                <w:sz w:val="20"/>
                <w:szCs w:val="20"/>
              </w:rPr>
            </w:pPr>
            <w:r w:rsidRPr="004F519F">
              <w:rPr>
                <w:sz w:val="20"/>
                <w:szCs w:val="20"/>
              </w:rPr>
              <w:t>design and conduct experiments as well as analyze and interpret the data</w:t>
            </w:r>
          </w:p>
          <w:p w:rsidR="007C1EED" w:rsidRPr="004F519F" w:rsidRDefault="007C1EED"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4F519F" w:rsidRDefault="007C1EED" w:rsidP="006D4BB9">
            <w:pPr>
              <w:jc w:val="center"/>
              <w:rPr>
                <w:b/>
                <w:sz w:val="20"/>
                <w:szCs w:val="20"/>
              </w:rPr>
            </w:pPr>
            <w:r w:rsidRPr="004F519F">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4F519F" w:rsidRDefault="007C1EED" w:rsidP="006D4BB9">
            <w:pPr>
              <w:jc w:val="center"/>
              <w:rPr>
                <w:b/>
                <w:sz w:val="20"/>
                <w:szCs w:val="20"/>
              </w:rPr>
            </w:pPr>
            <w:r w:rsidRPr="004F519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C1EED" w:rsidRPr="004F519F" w:rsidRDefault="007C1EED" w:rsidP="006D4BB9">
            <w:pPr>
              <w:jc w:val="center"/>
              <w:rPr>
                <w:b/>
                <w:sz w:val="20"/>
                <w:szCs w:val="20"/>
              </w:rPr>
            </w:pPr>
            <w:r w:rsidRPr="004F519F">
              <w:rPr>
                <w:b/>
                <w:sz w:val="20"/>
                <w:szCs w:val="20"/>
              </w:rPr>
              <w:t xml:space="preserve"> </w:t>
            </w:r>
          </w:p>
        </w:tc>
      </w:tr>
      <w:tr w:rsidR="007C1EED" w:rsidRPr="004F519F" w:rsidTr="006D4BB9">
        <w:tc>
          <w:tcPr>
            <w:tcW w:w="603" w:type="dxa"/>
            <w:tcBorders>
              <w:top w:val="single" w:sz="6" w:space="0" w:color="auto"/>
              <w:left w:val="single" w:sz="12" w:space="0" w:color="auto"/>
              <w:bottom w:val="single" w:sz="6" w:space="0" w:color="auto"/>
              <w:right w:val="single" w:sz="6" w:space="0" w:color="auto"/>
            </w:tcBorders>
            <w:vAlign w:val="center"/>
          </w:tcPr>
          <w:p w:rsidR="007C1EED" w:rsidRPr="004F519F" w:rsidRDefault="007C1EED" w:rsidP="006D4BB9">
            <w:pPr>
              <w:jc w:val="center"/>
              <w:rPr>
                <w:sz w:val="20"/>
                <w:szCs w:val="20"/>
              </w:rPr>
            </w:pPr>
            <w:r w:rsidRPr="004F519F">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7C1EED" w:rsidRPr="004F519F" w:rsidRDefault="007C1EED" w:rsidP="006D4BB9">
            <w:pPr>
              <w:rPr>
                <w:sz w:val="20"/>
                <w:szCs w:val="20"/>
              </w:rPr>
            </w:pPr>
            <w:r w:rsidRPr="004F519F">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4F519F" w:rsidRDefault="007C1EED" w:rsidP="006D4BB9">
            <w:pPr>
              <w:jc w:val="center"/>
              <w:rPr>
                <w:b/>
                <w:sz w:val="20"/>
                <w:szCs w:val="20"/>
              </w:rPr>
            </w:pPr>
            <w:r w:rsidRPr="004F519F">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4F519F" w:rsidRDefault="007C1EED" w:rsidP="006D4BB9">
            <w:pPr>
              <w:jc w:val="center"/>
              <w:rPr>
                <w:b/>
                <w:sz w:val="20"/>
                <w:szCs w:val="20"/>
              </w:rPr>
            </w:pPr>
            <w:r w:rsidRPr="004F519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C1EED" w:rsidRPr="004F519F" w:rsidRDefault="007C1EED" w:rsidP="006D4BB9">
            <w:pPr>
              <w:jc w:val="center"/>
              <w:rPr>
                <w:b/>
                <w:sz w:val="20"/>
                <w:szCs w:val="20"/>
              </w:rPr>
            </w:pPr>
            <w:r w:rsidRPr="004F519F">
              <w:rPr>
                <w:b/>
                <w:sz w:val="20"/>
                <w:szCs w:val="20"/>
              </w:rPr>
              <w:t xml:space="preserve"> </w:t>
            </w:r>
          </w:p>
        </w:tc>
      </w:tr>
      <w:tr w:rsidR="007C1EED" w:rsidRPr="004F519F" w:rsidTr="006D4BB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7C1EED" w:rsidRPr="004F519F" w:rsidRDefault="007C1EED" w:rsidP="006D4BB9">
            <w:pPr>
              <w:jc w:val="center"/>
              <w:rPr>
                <w:sz w:val="20"/>
                <w:szCs w:val="20"/>
              </w:rPr>
            </w:pPr>
            <w:r w:rsidRPr="004F519F">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7C1EED" w:rsidRPr="004F519F" w:rsidRDefault="007C1EED" w:rsidP="006D4BB9">
            <w:pPr>
              <w:rPr>
                <w:sz w:val="20"/>
                <w:szCs w:val="20"/>
              </w:rPr>
            </w:pPr>
            <w:r w:rsidRPr="004F519F">
              <w:rPr>
                <w:sz w:val="20"/>
                <w:szCs w:val="20"/>
              </w:rPr>
              <w:t>function on multi-disciplinary teams</w:t>
            </w:r>
          </w:p>
          <w:p w:rsidR="007C1EED" w:rsidRPr="004F519F" w:rsidRDefault="007C1EED"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4F519F" w:rsidRDefault="007C1EED"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4F519F" w:rsidRDefault="007C1EED"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C1EED" w:rsidRPr="004F519F" w:rsidRDefault="007C1EED" w:rsidP="006D4BB9">
            <w:pPr>
              <w:jc w:val="center"/>
              <w:rPr>
                <w:b/>
                <w:sz w:val="20"/>
                <w:szCs w:val="20"/>
              </w:rPr>
            </w:pPr>
            <w:r w:rsidRPr="004F519F">
              <w:rPr>
                <w:b/>
                <w:sz w:val="20"/>
                <w:szCs w:val="20"/>
              </w:rPr>
              <w:t xml:space="preserve"> X</w:t>
            </w:r>
          </w:p>
        </w:tc>
      </w:tr>
      <w:tr w:rsidR="007C1EED" w:rsidRPr="004F519F" w:rsidTr="006D4BB9">
        <w:tc>
          <w:tcPr>
            <w:tcW w:w="603" w:type="dxa"/>
            <w:tcBorders>
              <w:top w:val="single" w:sz="6" w:space="0" w:color="auto"/>
              <w:left w:val="single" w:sz="12" w:space="0" w:color="auto"/>
              <w:bottom w:val="single" w:sz="6" w:space="0" w:color="auto"/>
              <w:right w:val="single" w:sz="6" w:space="0" w:color="auto"/>
            </w:tcBorders>
            <w:vAlign w:val="center"/>
          </w:tcPr>
          <w:p w:rsidR="007C1EED" w:rsidRPr="004F519F" w:rsidRDefault="007C1EED" w:rsidP="006D4BB9">
            <w:pPr>
              <w:jc w:val="center"/>
              <w:rPr>
                <w:sz w:val="20"/>
                <w:szCs w:val="20"/>
              </w:rPr>
            </w:pPr>
            <w:r w:rsidRPr="004F519F">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7C1EED" w:rsidRPr="004F519F" w:rsidRDefault="007C1EED" w:rsidP="006D4BB9">
            <w:pPr>
              <w:rPr>
                <w:sz w:val="20"/>
                <w:szCs w:val="20"/>
              </w:rPr>
            </w:pPr>
            <w:r w:rsidRPr="004F519F">
              <w:rPr>
                <w:sz w:val="20"/>
                <w:szCs w:val="20"/>
              </w:rPr>
              <w:t>identify, formulate, and solve medical problems</w:t>
            </w:r>
          </w:p>
          <w:p w:rsidR="007C1EED" w:rsidRPr="004F519F" w:rsidRDefault="007C1EED"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4F519F" w:rsidRDefault="007C1EED" w:rsidP="006D4BB9">
            <w:pPr>
              <w:jc w:val="center"/>
              <w:rPr>
                <w:b/>
                <w:sz w:val="20"/>
                <w:szCs w:val="20"/>
              </w:rPr>
            </w:pPr>
            <w:r w:rsidRPr="004F519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4F519F" w:rsidRDefault="007C1EED"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C1EED" w:rsidRPr="004F519F" w:rsidRDefault="007C1EED" w:rsidP="006D4BB9">
            <w:pPr>
              <w:jc w:val="center"/>
              <w:rPr>
                <w:b/>
                <w:sz w:val="20"/>
                <w:szCs w:val="20"/>
              </w:rPr>
            </w:pPr>
            <w:r w:rsidRPr="004F519F">
              <w:rPr>
                <w:b/>
                <w:sz w:val="20"/>
                <w:szCs w:val="20"/>
              </w:rPr>
              <w:t xml:space="preserve"> X</w:t>
            </w:r>
          </w:p>
        </w:tc>
      </w:tr>
      <w:tr w:rsidR="007C1EED" w:rsidRPr="004F519F" w:rsidTr="006D4BB9">
        <w:tc>
          <w:tcPr>
            <w:tcW w:w="603" w:type="dxa"/>
            <w:tcBorders>
              <w:top w:val="single" w:sz="6" w:space="0" w:color="auto"/>
              <w:left w:val="single" w:sz="12" w:space="0" w:color="auto"/>
              <w:bottom w:val="single" w:sz="6" w:space="0" w:color="auto"/>
              <w:right w:val="single" w:sz="6" w:space="0" w:color="auto"/>
            </w:tcBorders>
            <w:vAlign w:val="center"/>
          </w:tcPr>
          <w:p w:rsidR="007C1EED" w:rsidRPr="004F519F" w:rsidRDefault="007C1EED" w:rsidP="006D4BB9">
            <w:pPr>
              <w:jc w:val="center"/>
              <w:rPr>
                <w:sz w:val="20"/>
                <w:szCs w:val="20"/>
              </w:rPr>
            </w:pPr>
            <w:r w:rsidRPr="004F519F">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7C1EED" w:rsidRPr="004F519F" w:rsidRDefault="007C1EED" w:rsidP="006D4BB9">
            <w:pPr>
              <w:rPr>
                <w:sz w:val="20"/>
                <w:szCs w:val="20"/>
              </w:rPr>
            </w:pPr>
            <w:r w:rsidRPr="004F519F">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4F519F" w:rsidRDefault="007C1EED" w:rsidP="006D4BB9">
            <w:pPr>
              <w:jc w:val="center"/>
              <w:rPr>
                <w:b/>
                <w:sz w:val="20"/>
                <w:szCs w:val="20"/>
              </w:rPr>
            </w:pPr>
            <w:r w:rsidRPr="004F519F">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4F519F" w:rsidRDefault="007C1EED" w:rsidP="006D4BB9">
            <w:pPr>
              <w:jc w:val="center"/>
              <w:rPr>
                <w:b/>
                <w:sz w:val="20"/>
                <w:szCs w:val="20"/>
              </w:rPr>
            </w:pPr>
            <w:r w:rsidRPr="004F519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C1EED" w:rsidRPr="004F519F" w:rsidRDefault="007C1EED" w:rsidP="006D4BB9">
            <w:pPr>
              <w:jc w:val="center"/>
              <w:rPr>
                <w:b/>
                <w:sz w:val="20"/>
                <w:szCs w:val="20"/>
              </w:rPr>
            </w:pPr>
          </w:p>
        </w:tc>
      </w:tr>
      <w:tr w:rsidR="007C1EED" w:rsidRPr="004F519F" w:rsidTr="006D4BB9">
        <w:tc>
          <w:tcPr>
            <w:tcW w:w="603" w:type="dxa"/>
            <w:tcBorders>
              <w:top w:val="single" w:sz="6" w:space="0" w:color="auto"/>
              <w:left w:val="single" w:sz="12" w:space="0" w:color="auto"/>
              <w:bottom w:val="single" w:sz="6" w:space="0" w:color="auto"/>
              <w:right w:val="single" w:sz="6" w:space="0" w:color="auto"/>
            </w:tcBorders>
            <w:vAlign w:val="center"/>
          </w:tcPr>
          <w:p w:rsidR="007C1EED" w:rsidRPr="004F519F" w:rsidRDefault="007C1EED" w:rsidP="006D4BB9">
            <w:pPr>
              <w:jc w:val="center"/>
              <w:rPr>
                <w:sz w:val="20"/>
                <w:szCs w:val="20"/>
              </w:rPr>
            </w:pPr>
            <w:r w:rsidRPr="004F519F">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7C1EED" w:rsidRPr="004F519F" w:rsidRDefault="007C1EED" w:rsidP="006D4BB9">
            <w:pPr>
              <w:rPr>
                <w:sz w:val="20"/>
                <w:szCs w:val="20"/>
              </w:rPr>
            </w:pPr>
            <w:r w:rsidRPr="004F519F">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4F519F" w:rsidRDefault="007C1EED" w:rsidP="006D4BB9">
            <w:pPr>
              <w:jc w:val="center"/>
              <w:rPr>
                <w:b/>
                <w:sz w:val="20"/>
                <w:szCs w:val="20"/>
              </w:rPr>
            </w:pPr>
            <w:r w:rsidRPr="004F519F">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4F519F" w:rsidRDefault="007C1EED" w:rsidP="006D4BB9">
            <w:pPr>
              <w:jc w:val="center"/>
              <w:rPr>
                <w:b/>
                <w:sz w:val="20"/>
                <w:szCs w:val="20"/>
              </w:rPr>
            </w:pPr>
            <w:r w:rsidRPr="004F519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C1EED" w:rsidRPr="004F519F" w:rsidRDefault="007C1EED" w:rsidP="006D4BB9">
            <w:pPr>
              <w:jc w:val="center"/>
              <w:rPr>
                <w:b/>
                <w:sz w:val="20"/>
                <w:szCs w:val="20"/>
              </w:rPr>
            </w:pPr>
          </w:p>
        </w:tc>
      </w:tr>
      <w:tr w:rsidR="007C1EED" w:rsidRPr="004F519F" w:rsidTr="006D4BB9">
        <w:tc>
          <w:tcPr>
            <w:tcW w:w="603" w:type="dxa"/>
            <w:tcBorders>
              <w:top w:val="single" w:sz="6" w:space="0" w:color="auto"/>
              <w:left w:val="single" w:sz="12" w:space="0" w:color="auto"/>
              <w:bottom w:val="single" w:sz="6" w:space="0" w:color="auto"/>
              <w:right w:val="single" w:sz="6" w:space="0" w:color="auto"/>
            </w:tcBorders>
            <w:vAlign w:val="center"/>
          </w:tcPr>
          <w:p w:rsidR="007C1EED" w:rsidRPr="004F519F" w:rsidRDefault="007C1EED" w:rsidP="006D4BB9">
            <w:pPr>
              <w:jc w:val="center"/>
              <w:rPr>
                <w:sz w:val="20"/>
                <w:szCs w:val="20"/>
              </w:rPr>
            </w:pPr>
            <w:r w:rsidRPr="004F519F">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7C1EED" w:rsidRPr="004F519F" w:rsidRDefault="007C1EED" w:rsidP="006D4BB9">
            <w:pPr>
              <w:rPr>
                <w:sz w:val="20"/>
                <w:szCs w:val="20"/>
              </w:rPr>
            </w:pPr>
            <w:r w:rsidRPr="004F519F">
              <w:rPr>
                <w:sz w:val="20"/>
                <w:szCs w:val="20"/>
              </w:rPr>
              <w:t>use effective written and oral communication/presentation skills</w:t>
            </w:r>
          </w:p>
          <w:p w:rsidR="007C1EED" w:rsidRPr="004F519F" w:rsidRDefault="007C1EED"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4F519F" w:rsidRDefault="007C1EED"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4F519F" w:rsidRDefault="007C1EED" w:rsidP="006D4BB9">
            <w:pPr>
              <w:jc w:val="center"/>
              <w:rPr>
                <w:b/>
                <w:sz w:val="20"/>
                <w:szCs w:val="20"/>
              </w:rPr>
            </w:pPr>
            <w:r w:rsidRPr="004F519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C1EED" w:rsidRPr="004F519F" w:rsidRDefault="007C1EED" w:rsidP="006D4BB9">
            <w:pPr>
              <w:jc w:val="center"/>
              <w:rPr>
                <w:b/>
                <w:sz w:val="20"/>
                <w:szCs w:val="20"/>
              </w:rPr>
            </w:pPr>
            <w:r w:rsidRPr="004F519F">
              <w:rPr>
                <w:b/>
                <w:sz w:val="20"/>
                <w:szCs w:val="20"/>
              </w:rPr>
              <w:t xml:space="preserve"> X</w:t>
            </w:r>
          </w:p>
        </w:tc>
      </w:tr>
      <w:tr w:rsidR="007C1EED" w:rsidRPr="004F519F" w:rsidTr="006D4BB9">
        <w:tc>
          <w:tcPr>
            <w:tcW w:w="603" w:type="dxa"/>
            <w:tcBorders>
              <w:top w:val="single" w:sz="6" w:space="0" w:color="auto"/>
              <w:left w:val="single" w:sz="12" w:space="0" w:color="auto"/>
              <w:bottom w:val="single" w:sz="6" w:space="0" w:color="auto"/>
              <w:right w:val="single" w:sz="6" w:space="0" w:color="auto"/>
            </w:tcBorders>
            <w:vAlign w:val="center"/>
          </w:tcPr>
          <w:p w:rsidR="007C1EED" w:rsidRPr="004F519F" w:rsidRDefault="007C1EED" w:rsidP="006D4BB9">
            <w:pPr>
              <w:jc w:val="center"/>
              <w:rPr>
                <w:sz w:val="20"/>
                <w:szCs w:val="20"/>
              </w:rPr>
            </w:pPr>
            <w:r w:rsidRPr="004F519F">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7C1EED" w:rsidRPr="004F519F" w:rsidRDefault="007C1EED" w:rsidP="006D4BB9">
            <w:pPr>
              <w:rPr>
                <w:sz w:val="20"/>
                <w:szCs w:val="20"/>
              </w:rPr>
            </w:pPr>
            <w:r w:rsidRPr="004F519F">
              <w:rPr>
                <w:sz w:val="20"/>
                <w:szCs w:val="20"/>
              </w:rPr>
              <w:t>get an understanding of  professional and ethical responsibility</w:t>
            </w:r>
          </w:p>
          <w:p w:rsidR="007C1EED" w:rsidRPr="004F519F" w:rsidRDefault="007C1EED"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4F519F" w:rsidRDefault="007C1EED" w:rsidP="006D4BB9">
            <w:pPr>
              <w:jc w:val="center"/>
              <w:rPr>
                <w:b/>
                <w:sz w:val="20"/>
                <w:szCs w:val="20"/>
              </w:rPr>
            </w:pPr>
            <w:r w:rsidRPr="004F519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4F519F" w:rsidRDefault="007C1EED" w:rsidP="006D4BB9">
            <w:pPr>
              <w:jc w:val="center"/>
              <w:rPr>
                <w:b/>
                <w:sz w:val="20"/>
                <w:szCs w:val="20"/>
              </w:rPr>
            </w:pPr>
            <w:r w:rsidRPr="004F519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C1EED" w:rsidRPr="004F519F" w:rsidRDefault="007C1EED" w:rsidP="006D4BB9">
            <w:pPr>
              <w:jc w:val="center"/>
              <w:rPr>
                <w:b/>
                <w:sz w:val="20"/>
                <w:szCs w:val="20"/>
              </w:rPr>
            </w:pPr>
            <w:r w:rsidRPr="004F519F">
              <w:rPr>
                <w:b/>
                <w:sz w:val="20"/>
                <w:szCs w:val="20"/>
              </w:rPr>
              <w:t xml:space="preserve"> X</w:t>
            </w:r>
          </w:p>
        </w:tc>
      </w:tr>
      <w:tr w:rsidR="007C1EED" w:rsidRPr="004F519F" w:rsidTr="006D4BB9">
        <w:tc>
          <w:tcPr>
            <w:tcW w:w="603" w:type="dxa"/>
            <w:tcBorders>
              <w:top w:val="single" w:sz="6" w:space="0" w:color="auto"/>
              <w:left w:val="single" w:sz="12" w:space="0" w:color="auto"/>
              <w:bottom w:val="single" w:sz="6" w:space="0" w:color="auto"/>
              <w:right w:val="single" w:sz="6" w:space="0" w:color="auto"/>
            </w:tcBorders>
            <w:vAlign w:val="center"/>
          </w:tcPr>
          <w:p w:rsidR="007C1EED" w:rsidRPr="004F519F" w:rsidRDefault="007C1EED" w:rsidP="006D4BB9">
            <w:pPr>
              <w:jc w:val="center"/>
              <w:rPr>
                <w:sz w:val="20"/>
                <w:szCs w:val="20"/>
              </w:rPr>
            </w:pPr>
            <w:r w:rsidRPr="004F519F">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7C1EED" w:rsidRPr="004F519F" w:rsidRDefault="007C1EED" w:rsidP="006D4BB9">
            <w:pPr>
              <w:rPr>
                <w:sz w:val="20"/>
                <w:szCs w:val="20"/>
              </w:rPr>
            </w:pPr>
            <w:r w:rsidRPr="004F519F">
              <w:rPr>
                <w:sz w:val="20"/>
                <w:szCs w:val="20"/>
              </w:rPr>
              <w:t>get a recognition of the need for, and an ability to engage in lifelong learning</w:t>
            </w:r>
          </w:p>
          <w:p w:rsidR="007C1EED" w:rsidRPr="004F519F" w:rsidRDefault="007C1EED"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4F519F" w:rsidRDefault="007C1EED"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4F519F" w:rsidRDefault="007C1EED"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C1EED" w:rsidRPr="004F519F" w:rsidRDefault="007C1EED" w:rsidP="006D4BB9">
            <w:pPr>
              <w:jc w:val="center"/>
              <w:rPr>
                <w:b/>
                <w:sz w:val="20"/>
                <w:szCs w:val="20"/>
              </w:rPr>
            </w:pPr>
            <w:r w:rsidRPr="004F519F">
              <w:rPr>
                <w:b/>
                <w:sz w:val="20"/>
                <w:szCs w:val="20"/>
              </w:rPr>
              <w:t>X</w:t>
            </w:r>
          </w:p>
        </w:tc>
      </w:tr>
      <w:tr w:rsidR="007C1EED" w:rsidRPr="004F519F" w:rsidTr="006D4BB9">
        <w:tc>
          <w:tcPr>
            <w:tcW w:w="603" w:type="dxa"/>
            <w:tcBorders>
              <w:top w:val="single" w:sz="6" w:space="0" w:color="auto"/>
              <w:left w:val="single" w:sz="12" w:space="0" w:color="auto"/>
              <w:bottom w:val="single" w:sz="6" w:space="0" w:color="auto"/>
              <w:right w:val="single" w:sz="6" w:space="0" w:color="auto"/>
            </w:tcBorders>
            <w:vAlign w:val="center"/>
          </w:tcPr>
          <w:p w:rsidR="007C1EED" w:rsidRPr="004F519F" w:rsidRDefault="007C1EED" w:rsidP="006D4BB9">
            <w:pPr>
              <w:jc w:val="center"/>
              <w:rPr>
                <w:sz w:val="20"/>
                <w:szCs w:val="20"/>
              </w:rPr>
            </w:pPr>
            <w:r w:rsidRPr="004F519F">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7C1EED" w:rsidRPr="004F519F" w:rsidRDefault="007C1EED" w:rsidP="006D4BB9">
            <w:pPr>
              <w:rPr>
                <w:sz w:val="20"/>
                <w:szCs w:val="20"/>
              </w:rPr>
            </w:pPr>
            <w:r w:rsidRPr="004F519F">
              <w:rPr>
                <w:sz w:val="20"/>
                <w:szCs w:val="20"/>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4F519F" w:rsidRDefault="007C1EED"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4F519F" w:rsidRDefault="007C1EED"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C1EED" w:rsidRPr="004F519F" w:rsidRDefault="007C1EED" w:rsidP="006D4BB9">
            <w:pPr>
              <w:jc w:val="center"/>
              <w:rPr>
                <w:b/>
                <w:sz w:val="20"/>
                <w:szCs w:val="20"/>
              </w:rPr>
            </w:pPr>
            <w:r w:rsidRPr="004F519F">
              <w:rPr>
                <w:b/>
                <w:sz w:val="20"/>
                <w:szCs w:val="20"/>
              </w:rPr>
              <w:t>X</w:t>
            </w:r>
          </w:p>
        </w:tc>
      </w:tr>
      <w:tr w:rsidR="007C1EED" w:rsidRPr="004F519F" w:rsidTr="006D4BB9">
        <w:tc>
          <w:tcPr>
            <w:tcW w:w="603" w:type="dxa"/>
            <w:tcBorders>
              <w:top w:val="single" w:sz="6" w:space="0" w:color="auto"/>
              <w:left w:val="single" w:sz="12" w:space="0" w:color="auto"/>
              <w:bottom w:val="single" w:sz="6" w:space="0" w:color="auto"/>
              <w:right w:val="single" w:sz="6" w:space="0" w:color="auto"/>
            </w:tcBorders>
            <w:vAlign w:val="center"/>
          </w:tcPr>
          <w:p w:rsidR="007C1EED" w:rsidRPr="004F519F" w:rsidRDefault="007C1EED" w:rsidP="006D4BB9">
            <w:pPr>
              <w:jc w:val="center"/>
              <w:rPr>
                <w:sz w:val="20"/>
                <w:szCs w:val="20"/>
              </w:rPr>
            </w:pPr>
            <w:r w:rsidRPr="004F519F">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7C1EED" w:rsidRPr="004F519F" w:rsidRDefault="007C1EED" w:rsidP="006D4BB9">
            <w:pPr>
              <w:rPr>
                <w:sz w:val="20"/>
                <w:szCs w:val="20"/>
              </w:rPr>
            </w:pPr>
            <w:r w:rsidRPr="004F519F">
              <w:rPr>
                <w:sz w:val="20"/>
                <w:szCs w:val="20"/>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4F519F" w:rsidRDefault="007C1EED"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4F519F" w:rsidRDefault="007C1EED"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C1EED" w:rsidRPr="004F519F" w:rsidRDefault="007C1EED" w:rsidP="006D4BB9">
            <w:pPr>
              <w:jc w:val="center"/>
              <w:rPr>
                <w:b/>
                <w:sz w:val="20"/>
                <w:szCs w:val="20"/>
              </w:rPr>
            </w:pPr>
            <w:r w:rsidRPr="004F519F">
              <w:rPr>
                <w:b/>
                <w:sz w:val="20"/>
                <w:szCs w:val="20"/>
              </w:rPr>
              <w:t>X</w:t>
            </w:r>
          </w:p>
        </w:tc>
      </w:tr>
    </w:tbl>
    <w:p w:rsidR="007C1EED" w:rsidRPr="004F519F" w:rsidRDefault="007C1EED" w:rsidP="007C1EED">
      <w:pPr>
        <w:tabs>
          <w:tab w:val="left" w:pos="7800"/>
        </w:tabs>
        <w:rPr>
          <w:sz w:val="20"/>
          <w:szCs w:val="20"/>
        </w:rPr>
      </w:pPr>
    </w:p>
    <w:p w:rsidR="007C1EED" w:rsidRPr="004F519F" w:rsidRDefault="007C1EED" w:rsidP="007C1EED">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7C1EED" w:rsidRPr="004F519F" w:rsidTr="006D4BB9">
        <w:trPr>
          <w:trHeight w:val="518"/>
        </w:trPr>
        <w:tc>
          <w:tcPr>
            <w:tcW w:w="1889" w:type="pct"/>
            <w:tcBorders>
              <w:top w:val="single" w:sz="12" w:space="0" w:color="auto"/>
              <w:left w:val="single" w:sz="12" w:space="0" w:color="auto"/>
              <w:bottom w:val="single" w:sz="12" w:space="0" w:color="auto"/>
              <w:right w:val="single" w:sz="12" w:space="0" w:color="auto"/>
            </w:tcBorders>
          </w:tcPr>
          <w:p w:rsidR="007C1EED" w:rsidRPr="004F519F" w:rsidRDefault="007C1EED" w:rsidP="006D4BB9">
            <w:pPr>
              <w:jc w:val="center"/>
              <w:rPr>
                <w:b/>
                <w:sz w:val="20"/>
                <w:szCs w:val="20"/>
              </w:rPr>
            </w:pPr>
            <w:r w:rsidRPr="004F519F">
              <w:rPr>
                <w:b/>
                <w:sz w:val="20"/>
                <w:szCs w:val="20"/>
              </w:rPr>
              <w:t>Instructor Name</w:t>
            </w:r>
          </w:p>
          <w:p w:rsidR="007C1EED" w:rsidRPr="004F519F" w:rsidRDefault="007C1EED" w:rsidP="006D4BB9">
            <w:pPr>
              <w:jc w:val="center"/>
              <w:rPr>
                <w:b/>
                <w:sz w:val="20"/>
                <w:szCs w:val="20"/>
              </w:rPr>
            </w:pPr>
            <w:r w:rsidRPr="004F519F">
              <w:rPr>
                <w:b/>
                <w:sz w:val="20"/>
                <w:szCs w:val="20"/>
              </w:rPr>
              <w:t>Sign</w:t>
            </w:r>
          </w:p>
        </w:tc>
        <w:tc>
          <w:tcPr>
            <w:tcW w:w="3111" w:type="pct"/>
            <w:tcBorders>
              <w:top w:val="single" w:sz="12" w:space="0" w:color="auto"/>
              <w:left w:val="single" w:sz="12" w:space="0" w:color="auto"/>
              <w:bottom w:val="single" w:sz="12" w:space="0" w:color="auto"/>
              <w:right w:val="single" w:sz="12" w:space="0" w:color="auto"/>
            </w:tcBorders>
            <w:vAlign w:val="center"/>
          </w:tcPr>
          <w:p w:rsidR="007C1EED" w:rsidRPr="004F519F" w:rsidRDefault="007C1EED" w:rsidP="006D4BB9">
            <w:pPr>
              <w:rPr>
                <w:b/>
                <w:sz w:val="20"/>
                <w:szCs w:val="20"/>
              </w:rPr>
            </w:pPr>
            <w:r w:rsidRPr="004F519F">
              <w:rPr>
                <w:b/>
                <w:sz w:val="20"/>
                <w:szCs w:val="20"/>
              </w:rPr>
              <w:t xml:space="preserve">                                                                                                Date</w:t>
            </w:r>
          </w:p>
          <w:p w:rsidR="007C1EED" w:rsidRPr="004F519F" w:rsidRDefault="007C1EED" w:rsidP="006D4BB9">
            <w:pPr>
              <w:rPr>
                <w:sz w:val="20"/>
                <w:szCs w:val="20"/>
              </w:rPr>
            </w:pPr>
          </w:p>
          <w:p w:rsidR="007C1EED" w:rsidRPr="004F519F" w:rsidRDefault="007C1EED" w:rsidP="006D4BB9">
            <w:pPr>
              <w:rPr>
                <w:sz w:val="20"/>
                <w:szCs w:val="20"/>
              </w:rPr>
            </w:pPr>
          </w:p>
          <w:p w:rsidR="007C1EED" w:rsidRPr="004F519F" w:rsidRDefault="007C1EED" w:rsidP="006D4BB9">
            <w:pPr>
              <w:rPr>
                <w:sz w:val="20"/>
                <w:szCs w:val="20"/>
              </w:rPr>
            </w:pPr>
          </w:p>
        </w:tc>
      </w:tr>
    </w:tbl>
    <w:p w:rsidR="007C1EED" w:rsidRPr="009C58F2" w:rsidRDefault="007C1EED" w:rsidP="007C1EED">
      <w:pPr>
        <w:rPr>
          <w:sz w:val="20"/>
          <w:szCs w:val="20"/>
        </w:rPr>
      </w:pPr>
    </w:p>
    <w:p w:rsidR="007C1EED" w:rsidRDefault="007C1EED" w:rsidP="007C1EED">
      <w:pPr>
        <w:rPr>
          <w:sz w:val="20"/>
          <w:szCs w:val="20"/>
        </w:rPr>
      </w:pPr>
    </w:p>
    <w:p w:rsidR="007C1EED" w:rsidRDefault="007C1EED" w:rsidP="007C1EED">
      <w:pPr>
        <w:rPr>
          <w:sz w:val="20"/>
          <w:szCs w:val="20"/>
        </w:rPr>
      </w:pPr>
    </w:p>
    <w:p w:rsidR="007C1EED" w:rsidRDefault="007C1EED" w:rsidP="007C1EED">
      <w:pPr>
        <w:rPr>
          <w:sz w:val="20"/>
          <w:szCs w:val="20"/>
        </w:rPr>
      </w:pPr>
    </w:p>
    <w:p w:rsidR="007C1EED" w:rsidRDefault="007C1EED" w:rsidP="007C1EED">
      <w:pPr>
        <w:rPr>
          <w:sz w:val="20"/>
          <w:szCs w:val="20"/>
        </w:rPr>
      </w:pPr>
    </w:p>
    <w:p w:rsidR="007C1EED" w:rsidRDefault="007C1EED" w:rsidP="007C1EED">
      <w:pPr>
        <w:rPr>
          <w:sz w:val="20"/>
          <w:szCs w:val="20"/>
        </w:rPr>
      </w:pPr>
    </w:p>
    <w:p w:rsidR="007C1EED" w:rsidRDefault="007C1EED" w:rsidP="007C1EED">
      <w:pPr>
        <w:rPr>
          <w:sz w:val="20"/>
          <w:szCs w:val="20"/>
        </w:rPr>
      </w:pPr>
    </w:p>
    <w:p w:rsidR="007C1EED" w:rsidRDefault="007C1EED" w:rsidP="007C1EED">
      <w:pPr>
        <w:rPr>
          <w:sz w:val="20"/>
          <w:szCs w:val="20"/>
        </w:rPr>
      </w:pPr>
    </w:p>
    <w:p w:rsidR="007C1EED" w:rsidRDefault="007C1EED" w:rsidP="007C1EED">
      <w:pPr>
        <w:rPr>
          <w:sz w:val="20"/>
          <w:szCs w:val="20"/>
        </w:rPr>
      </w:pPr>
    </w:p>
    <w:p w:rsidR="007C1EED" w:rsidRDefault="007C1EED" w:rsidP="007C1EED">
      <w:pPr>
        <w:rPr>
          <w:sz w:val="20"/>
          <w:szCs w:val="20"/>
        </w:rPr>
      </w:pPr>
    </w:p>
    <w:p w:rsidR="007C1EED" w:rsidRDefault="007C1EED" w:rsidP="007C1EED">
      <w:pPr>
        <w:rPr>
          <w:sz w:val="20"/>
          <w:szCs w:val="20"/>
        </w:rPr>
      </w:pPr>
    </w:p>
    <w:p w:rsidR="007C1EED" w:rsidRDefault="007C1EED" w:rsidP="007C1EED">
      <w:pPr>
        <w:rPr>
          <w:sz w:val="20"/>
          <w:szCs w:val="20"/>
        </w:rPr>
      </w:pPr>
    </w:p>
    <w:p w:rsidR="007C1EED" w:rsidRDefault="007C1EED" w:rsidP="007C1EED">
      <w:pPr>
        <w:rPr>
          <w:sz w:val="20"/>
          <w:szCs w:val="20"/>
        </w:rPr>
      </w:pPr>
    </w:p>
    <w:p w:rsidR="007C1EED" w:rsidRDefault="007C1EED" w:rsidP="007C1EED">
      <w:pPr>
        <w:rPr>
          <w:sz w:val="20"/>
          <w:szCs w:val="20"/>
        </w:rPr>
      </w:pPr>
    </w:p>
    <w:p w:rsidR="007C1EED" w:rsidRPr="009C58F2" w:rsidRDefault="007C1EED" w:rsidP="007C1EED">
      <w:pPr>
        <w:rPr>
          <w:sz w:val="20"/>
          <w:szCs w:val="20"/>
        </w:rPr>
      </w:pPr>
      <w:r>
        <w:rPr>
          <w:noProof/>
        </w:rPr>
        <w:drawing>
          <wp:inline distT="0" distB="0" distL="0" distR="0" wp14:anchorId="50F16F82" wp14:editId="594FAF2F">
            <wp:extent cx="447675" cy="466725"/>
            <wp:effectExtent l="0" t="0" r="0" b="0"/>
            <wp:docPr id="10" name="Resim 1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7C1EED" w:rsidRDefault="007C1EED" w:rsidP="007C1EED">
      <w:pPr>
        <w:jc w:val="center"/>
        <w:outlineLvl w:val="0"/>
        <w:rPr>
          <w:b/>
          <w:sz w:val="20"/>
          <w:szCs w:val="20"/>
        </w:rPr>
      </w:pPr>
      <w:r w:rsidRPr="009C58F2">
        <w:rPr>
          <w:b/>
          <w:sz w:val="20"/>
          <w:szCs w:val="20"/>
        </w:rPr>
        <w:t xml:space="preserve">ESOGÜ ENSTITUTE OF HEALTH SCIENCE </w:t>
      </w:r>
    </w:p>
    <w:p w:rsidR="007C1EED" w:rsidRPr="009C58F2" w:rsidRDefault="007C1EED" w:rsidP="007C1EED">
      <w:pPr>
        <w:jc w:val="center"/>
        <w:outlineLvl w:val="0"/>
        <w:rPr>
          <w:b/>
          <w:sz w:val="20"/>
          <w:szCs w:val="20"/>
        </w:rPr>
      </w:pPr>
      <w:r w:rsidRPr="009C58F2">
        <w:rPr>
          <w:b/>
          <w:sz w:val="20"/>
          <w:szCs w:val="20"/>
        </w:rPr>
        <w:t xml:space="preserve">DEPARTMENT OF NURSİNG </w:t>
      </w:r>
    </w:p>
    <w:p w:rsidR="007C1EED" w:rsidRPr="009C58F2" w:rsidRDefault="007C1EED" w:rsidP="007C1EED">
      <w:pPr>
        <w:jc w:val="center"/>
        <w:outlineLvl w:val="0"/>
        <w:rPr>
          <w:b/>
          <w:sz w:val="20"/>
          <w:szCs w:val="20"/>
        </w:rPr>
      </w:pPr>
      <w:r w:rsidRPr="009C58F2">
        <w:rPr>
          <w:b/>
          <w:sz w:val="20"/>
          <w:szCs w:val="20"/>
        </w:rPr>
        <w:t xml:space="preserve">     COURSE INFORMATION FORM</w:t>
      </w:r>
    </w:p>
    <w:p w:rsidR="007C1EED" w:rsidRPr="009C58F2" w:rsidRDefault="007C1EED" w:rsidP="007C1EED">
      <w:pPr>
        <w:jc w:val="center"/>
        <w:outlineLvl w:val="0"/>
        <w:rPr>
          <w:b/>
          <w:sz w:val="20"/>
          <w:szCs w:val="20"/>
        </w:rPr>
      </w:pPr>
    </w:p>
    <w:p w:rsidR="007C1EED" w:rsidRPr="009C58F2" w:rsidRDefault="007C1EED" w:rsidP="007C1EED">
      <w:pPr>
        <w:jc w:val="center"/>
        <w:outlineLvl w:val="0"/>
        <w:rPr>
          <w:b/>
          <w:sz w:val="20"/>
          <w:szCs w:val="20"/>
        </w:rPr>
      </w:pPr>
    </w:p>
    <w:tbl>
      <w:tblPr>
        <w:tblStyle w:val="TabloKlavuzu"/>
        <w:tblW w:w="9672" w:type="dxa"/>
        <w:tblLook w:val="01E0" w:firstRow="1" w:lastRow="1" w:firstColumn="1" w:lastColumn="1" w:noHBand="0" w:noVBand="0"/>
      </w:tblPr>
      <w:tblGrid>
        <w:gridCol w:w="2518"/>
        <w:gridCol w:w="851"/>
        <w:gridCol w:w="425"/>
        <w:gridCol w:w="2410"/>
        <w:gridCol w:w="1084"/>
        <w:gridCol w:w="1080"/>
        <w:gridCol w:w="1304"/>
      </w:tblGrid>
      <w:tr w:rsidR="007C1EED" w:rsidRPr="009C58F2" w:rsidTr="006D4BB9">
        <w:tc>
          <w:tcPr>
            <w:tcW w:w="2518" w:type="dxa"/>
            <w:tcBorders>
              <w:right w:val="nil"/>
            </w:tcBorders>
          </w:tcPr>
          <w:p w:rsidR="007C1EED" w:rsidRPr="009C58F2" w:rsidRDefault="007C1EED" w:rsidP="006D4BB9">
            <w:pPr>
              <w:outlineLvl w:val="0"/>
              <w:rPr>
                <w:b/>
                <w:sz w:val="20"/>
                <w:szCs w:val="20"/>
              </w:rPr>
            </w:pPr>
            <w:r w:rsidRPr="009C58F2">
              <w:rPr>
                <w:b/>
                <w:sz w:val="20"/>
                <w:szCs w:val="20"/>
              </w:rPr>
              <w:t>COURSE CODE:</w:t>
            </w:r>
          </w:p>
        </w:tc>
        <w:tc>
          <w:tcPr>
            <w:tcW w:w="1276" w:type="dxa"/>
            <w:gridSpan w:val="2"/>
            <w:tcBorders>
              <w:left w:val="nil"/>
              <w:bottom w:val="single" w:sz="4" w:space="0" w:color="auto"/>
            </w:tcBorders>
          </w:tcPr>
          <w:p w:rsidR="007C1EED" w:rsidRPr="009C58F2" w:rsidRDefault="009531B3" w:rsidP="006D4BB9">
            <w:pPr>
              <w:outlineLvl w:val="0"/>
              <w:rPr>
                <w:b/>
                <w:sz w:val="20"/>
                <w:szCs w:val="20"/>
              </w:rPr>
            </w:pPr>
            <w:bookmarkStart w:id="60" w:name="DERS522302208"/>
            <w:bookmarkStart w:id="61" w:name="DERS522304208"/>
            <w:r>
              <w:rPr>
                <w:b/>
                <w:sz w:val="20"/>
                <w:szCs w:val="20"/>
              </w:rPr>
              <w:t>522306</w:t>
            </w:r>
            <w:r w:rsidR="007C1EED" w:rsidRPr="009C58F2">
              <w:rPr>
                <w:b/>
                <w:sz w:val="20"/>
                <w:szCs w:val="20"/>
              </w:rPr>
              <w:t>208</w:t>
            </w:r>
            <w:bookmarkEnd w:id="60"/>
            <w:bookmarkEnd w:id="61"/>
          </w:p>
        </w:tc>
        <w:tc>
          <w:tcPr>
            <w:tcW w:w="5878" w:type="dxa"/>
            <w:gridSpan w:val="4"/>
          </w:tcPr>
          <w:p w:rsidR="007C1EED" w:rsidRDefault="007C1EED" w:rsidP="006D4BB9">
            <w:pPr>
              <w:outlineLvl w:val="0"/>
              <w:rPr>
                <w:b/>
                <w:sz w:val="20"/>
                <w:szCs w:val="20"/>
              </w:rPr>
            </w:pPr>
            <w:r w:rsidRPr="009C58F2">
              <w:rPr>
                <w:b/>
                <w:sz w:val="20"/>
                <w:szCs w:val="20"/>
              </w:rPr>
              <w:t xml:space="preserve">DEPARTMENT: </w:t>
            </w:r>
          </w:p>
          <w:p w:rsidR="007C1EED" w:rsidRPr="009C58F2" w:rsidRDefault="007C1EED" w:rsidP="006D4BB9">
            <w:pPr>
              <w:outlineLvl w:val="0"/>
              <w:rPr>
                <w:b/>
                <w:sz w:val="20"/>
                <w:szCs w:val="20"/>
              </w:rPr>
            </w:pPr>
            <w:r w:rsidRPr="00597FAE">
              <w:rPr>
                <w:sz w:val="20"/>
                <w:szCs w:val="20"/>
              </w:rPr>
              <w:t>NURSING/MENTAL HEALTH AND PSYCHIATRY NURSING</w:t>
            </w:r>
          </w:p>
        </w:tc>
      </w:tr>
      <w:tr w:rsidR="007C1EED" w:rsidRPr="009C58F2" w:rsidTr="006D4BB9">
        <w:tc>
          <w:tcPr>
            <w:tcW w:w="2518" w:type="dxa"/>
            <w:tcBorders>
              <w:right w:val="nil"/>
            </w:tcBorders>
          </w:tcPr>
          <w:p w:rsidR="007C1EED" w:rsidRPr="009C58F2" w:rsidRDefault="007C1EED" w:rsidP="006D4BB9">
            <w:pPr>
              <w:outlineLvl w:val="0"/>
              <w:rPr>
                <w:b/>
                <w:sz w:val="20"/>
                <w:szCs w:val="20"/>
              </w:rPr>
            </w:pPr>
            <w:r w:rsidRPr="009C58F2">
              <w:rPr>
                <w:b/>
                <w:sz w:val="20"/>
                <w:szCs w:val="20"/>
              </w:rPr>
              <w:t>COURSE NAME:</w:t>
            </w:r>
          </w:p>
        </w:tc>
        <w:tc>
          <w:tcPr>
            <w:tcW w:w="7154" w:type="dxa"/>
            <w:gridSpan w:val="6"/>
            <w:tcBorders>
              <w:left w:val="nil"/>
            </w:tcBorders>
          </w:tcPr>
          <w:p w:rsidR="007C1EED" w:rsidRPr="00475CF3" w:rsidRDefault="007C1EED" w:rsidP="006D4BB9">
            <w:pPr>
              <w:jc w:val="both"/>
              <w:outlineLvl w:val="0"/>
              <w:rPr>
                <w:sz w:val="20"/>
                <w:szCs w:val="20"/>
              </w:rPr>
            </w:pPr>
            <w:r w:rsidRPr="00475CF3">
              <w:rPr>
                <w:sz w:val="20"/>
                <w:szCs w:val="20"/>
              </w:rPr>
              <w:t>COMMUNICATION AT HEALTH SCIENCES</w:t>
            </w:r>
          </w:p>
        </w:tc>
      </w:tr>
      <w:tr w:rsidR="007C1EED" w:rsidRPr="009C58F2" w:rsidTr="006D4BB9">
        <w:trPr>
          <w:trHeight w:val="174"/>
        </w:trPr>
        <w:tc>
          <w:tcPr>
            <w:tcW w:w="3369" w:type="dxa"/>
            <w:gridSpan w:val="2"/>
            <w:vMerge w:val="restart"/>
          </w:tcPr>
          <w:p w:rsidR="007C1EED" w:rsidRDefault="007C1EED" w:rsidP="006D4BB9">
            <w:pPr>
              <w:jc w:val="center"/>
              <w:outlineLvl w:val="0"/>
              <w:rPr>
                <w:b/>
                <w:sz w:val="20"/>
                <w:szCs w:val="20"/>
              </w:rPr>
            </w:pPr>
            <w:r w:rsidRPr="009C58F2">
              <w:rPr>
                <w:b/>
                <w:sz w:val="20"/>
                <w:szCs w:val="20"/>
              </w:rPr>
              <w:t>INSTRUCTOR NAME</w:t>
            </w:r>
          </w:p>
          <w:p w:rsidR="007C1EED" w:rsidRPr="009C58F2" w:rsidRDefault="007C1EED" w:rsidP="006D4BB9">
            <w:pPr>
              <w:jc w:val="center"/>
              <w:outlineLvl w:val="0"/>
              <w:rPr>
                <w:b/>
                <w:sz w:val="20"/>
                <w:szCs w:val="20"/>
              </w:rPr>
            </w:pPr>
          </w:p>
          <w:p w:rsidR="007C1EED" w:rsidRPr="00475CF3" w:rsidRDefault="007C1EED" w:rsidP="006D4BB9">
            <w:pPr>
              <w:jc w:val="center"/>
              <w:outlineLvl w:val="0"/>
              <w:rPr>
                <w:sz w:val="20"/>
                <w:szCs w:val="20"/>
              </w:rPr>
            </w:pPr>
            <w:r w:rsidRPr="00475CF3">
              <w:rPr>
                <w:sz w:val="20"/>
                <w:szCs w:val="20"/>
              </w:rPr>
              <w:t>Prof. Dr. Nedime KÖŞGEROĞLU</w:t>
            </w:r>
          </w:p>
        </w:tc>
        <w:tc>
          <w:tcPr>
            <w:tcW w:w="2835" w:type="dxa"/>
            <w:gridSpan w:val="2"/>
            <w:vMerge w:val="restart"/>
          </w:tcPr>
          <w:p w:rsidR="007C1EED" w:rsidRPr="009C58F2" w:rsidRDefault="007C1EED" w:rsidP="006D4BB9">
            <w:pPr>
              <w:jc w:val="center"/>
              <w:outlineLvl w:val="0"/>
              <w:rPr>
                <w:b/>
                <w:sz w:val="20"/>
                <w:szCs w:val="20"/>
              </w:rPr>
            </w:pPr>
            <w:r w:rsidRPr="009C58F2">
              <w:rPr>
                <w:b/>
                <w:sz w:val="20"/>
                <w:szCs w:val="20"/>
              </w:rPr>
              <w:t>COURSE LANGUAGE</w:t>
            </w:r>
          </w:p>
          <w:p w:rsidR="007C1EED" w:rsidRPr="009C58F2" w:rsidRDefault="007C1EED" w:rsidP="006D4BB9">
            <w:pPr>
              <w:outlineLvl w:val="0"/>
              <w:rPr>
                <w:b/>
                <w:sz w:val="20"/>
                <w:szCs w:val="20"/>
              </w:rPr>
            </w:pPr>
            <w:r w:rsidRPr="009C58F2">
              <w:rPr>
                <w:b/>
                <w:sz w:val="20"/>
                <w:szCs w:val="20"/>
              </w:rPr>
              <w:t xml:space="preserve">Turkish:  </w:t>
            </w:r>
            <w:r>
              <w:rPr>
                <w:b/>
                <w:sz w:val="20"/>
                <w:szCs w:val="20"/>
              </w:rPr>
              <w:t>X</w:t>
            </w:r>
          </w:p>
          <w:p w:rsidR="007C1EED" w:rsidRPr="009C58F2" w:rsidRDefault="007C1EED" w:rsidP="006D4BB9">
            <w:pPr>
              <w:outlineLvl w:val="0"/>
              <w:rPr>
                <w:b/>
                <w:sz w:val="20"/>
                <w:szCs w:val="20"/>
              </w:rPr>
            </w:pPr>
            <w:r w:rsidRPr="009C58F2">
              <w:rPr>
                <w:b/>
                <w:sz w:val="20"/>
                <w:szCs w:val="20"/>
              </w:rPr>
              <w:t xml:space="preserve">English: </w:t>
            </w:r>
            <w:r w:rsidRPr="009C58F2">
              <w:rPr>
                <w:b/>
                <w:sz w:val="20"/>
                <w:szCs w:val="20"/>
              </w:rPr>
              <w:t></w:t>
            </w:r>
          </w:p>
        </w:tc>
        <w:tc>
          <w:tcPr>
            <w:tcW w:w="3468" w:type="dxa"/>
            <w:gridSpan w:val="3"/>
          </w:tcPr>
          <w:p w:rsidR="007C1EED" w:rsidRPr="009C58F2" w:rsidRDefault="007C1EED" w:rsidP="006D4BB9">
            <w:pPr>
              <w:jc w:val="center"/>
              <w:outlineLvl w:val="0"/>
              <w:rPr>
                <w:b/>
                <w:sz w:val="20"/>
                <w:szCs w:val="20"/>
              </w:rPr>
            </w:pPr>
            <w:r w:rsidRPr="009C58F2">
              <w:rPr>
                <w:b/>
                <w:sz w:val="20"/>
                <w:szCs w:val="20"/>
              </w:rPr>
              <w:t>Course Catagory</w:t>
            </w:r>
          </w:p>
        </w:tc>
      </w:tr>
      <w:tr w:rsidR="007C1EED" w:rsidRPr="009C58F2" w:rsidTr="006D4BB9">
        <w:trPr>
          <w:trHeight w:val="172"/>
        </w:trPr>
        <w:tc>
          <w:tcPr>
            <w:tcW w:w="3369" w:type="dxa"/>
            <w:gridSpan w:val="2"/>
            <w:vMerge/>
            <w:tcBorders>
              <w:bottom w:val="nil"/>
            </w:tcBorders>
          </w:tcPr>
          <w:p w:rsidR="007C1EED" w:rsidRPr="009C58F2" w:rsidRDefault="007C1EED" w:rsidP="006D4BB9">
            <w:pPr>
              <w:jc w:val="center"/>
              <w:outlineLvl w:val="0"/>
              <w:rPr>
                <w:b/>
                <w:sz w:val="20"/>
                <w:szCs w:val="20"/>
              </w:rPr>
            </w:pPr>
          </w:p>
        </w:tc>
        <w:tc>
          <w:tcPr>
            <w:tcW w:w="2835" w:type="dxa"/>
            <w:gridSpan w:val="2"/>
            <w:vMerge/>
            <w:tcBorders>
              <w:bottom w:val="nil"/>
            </w:tcBorders>
          </w:tcPr>
          <w:p w:rsidR="007C1EED" w:rsidRPr="009C58F2" w:rsidRDefault="007C1EED" w:rsidP="006D4BB9">
            <w:pPr>
              <w:jc w:val="center"/>
              <w:outlineLvl w:val="0"/>
              <w:rPr>
                <w:b/>
                <w:sz w:val="20"/>
                <w:szCs w:val="20"/>
              </w:rPr>
            </w:pPr>
          </w:p>
        </w:tc>
        <w:tc>
          <w:tcPr>
            <w:tcW w:w="1084" w:type="dxa"/>
            <w:vAlign w:val="center"/>
          </w:tcPr>
          <w:p w:rsidR="007C1EED" w:rsidRPr="009C58F2" w:rsidRDefault="007C1EED" w:rsidP="006D4BB9">
            <w:pPr>
              <w:jc w:val="center"/>
              <w:outlineLvl w:val="0"/>
              <w:rPr>
                <w:sz w:val="20"/>
                <w:szCs w:val="20"/>
              </w:rPr>
            </w:pPr>
            <w:r w:rsidRPr="009C58F2">
              <w:rPr>
                <w:sz w:val="20"/>
                <w:szCs w:val="20"/>
              </w:rPr>
              <w:t>Technical</w:t>
            </w:r>
          </w:p>
        </w:tc>
        <w:tc>
          <w:tcPr>
            <w:tcW w:w="1080" w:type="dxa"/>
            <w:vAlign w:val="center"/>
          </w:tcPr>
          <w:p w:rsidR="007C1EED" w:rsidRPr="009C58F2" w:rsidRDefault="007C1EED" w:rsidP="006D4BB9">
            <w:pPr>
              <w:jc w:val="center"/>
              <w:outlineLvl w:val="0"/>
              <w:rPr>
                <w:sz w:val="20"/>
                <w:szCs w:val="20"/>
              </w:rPr>
            </w:pPr>
            <w:r w:rsidRPr="009C58F2">
              <w:rPr>
                <w:sz w:val="20"/>
                <w:szCs w:val="20"/>
              </w:rPr>
              <w:t>Medical</w:t>
            </w:r>
          </w:p>
        </w:tc>
        <w:tc>
          <w:tcPr>
            <w:tcW w:w="1304" w:type="dxa"/>
            <w:vAlign w:val="center"/>
          </w:tcPr>
          <w:p w:rsidR="007C1EED" w:rsidRPr="009C58F2" w:rsidRDefault="007C1EED" w:rsidP="006D4BB9">
            <w:pPr>
              <w:jc w:val="center"/>
              <w:outlineLvl w:val="0"/>
              <w:rPr>
                <w:sz w:val="20"/>
                <w:szCs w:val="20"/>
              </w:rPr>
            </w:pPr>
            <w:r w:rsidRPr="009C58F2">
              <w:rPr>
                <w:sz w:val="20"/>
                <w:szCs w:val="20"/>
              </w:rPr>
              <w:t>Other(……)</w:t>
            </w:r>
          </w:p>
        </w:tc>
      </w:tr>
      <w:tr w:rsidR="007C1EED" w:rsidRPr="009C58F2" w:rsidTr="006D4BB9">
        <w:tc>
          <w:tcPr>
            <w:tcW w:w="3369" w:type="dxa"/>
            <w:gridSpan w:val="2"/>
            <w:tcBorders>
              <w:top w:val="nil"/>
            </w:tcBorders>
          </w:tcPr>
          <w:p w:rsidR="007C1EED" w:rsidRPr="009C58F2" w:rsidRDefault="007C1EED" w:rsidP="006D4BB9">
            <w:pPr>
              <w:jc w:val="center"/>
              <w:outlineLvl w:val="0"/>
              <w:rPr>
                <w:b/>
                <w:sz w:val="20"/>
                <w:szCs w:val="20"/>
              </w:rPr>
            </w:pPr>
          </w:p>
        </w:tc>
        <w:tc>
          <w:tcPr>
            <w:tcW w:w="2835" w:type="dxa"/>
            <w:gridSpan w:val="2"/>
            <w:tcBorders>
              <w:top w:val="nil"/>
            </w:tcBorders>
          </w:tcPr>
          <w:p w:rsidR="007C1EED" w:rsidRPr="009C58F2" w:rsidRDefault="007C1EED" w:rsidP="006D4BB9">
            <w:pPr>
              <w:jc w:val="center"/>
              <w:outlineLvl w:val="0"/>
              <w:rPr>
                <w:b/>
                <w:sz w:val="20"/>
                <w:szCs w:val="20"/>
              </w:rPr>
            </w:pPr>
          </w:p>
        </w:tc>
        <w:tc>
          <w:tcPr>
            <w:tcW w:w="1084" w:type="dxa"/>
          </w:tcPr>
          <w:p w:rsidR="007C1EED" w:rsidRPr="009C58F2" w:rsidRDefault="007C1EED" w:rsidP="006D4BB9">
            <w:pPr>
              <w:jc w:val="center"/>
              <w:outlineLvl w:val="0"/>
              <w:rPr>
                <w:sz w:val="20"/>
                <w:szCs w:val="20"/>
              </w:rPr>
            </w:pPr>
          </w:p>
        </w:tc>
        <w:tc>
          <w:tcPr>
            <w:tcW w:w="1080" w:type="dxa"/>
          </w:tcPr>
          <w:p w:rsidR="007C1EED" w:rsidRPr="00F6342C" w:rsidRDefault="007C1EED" w:rsidP="006D4BB9">
            <w:pPr>
              <w:jc w:val="center"/>
              <w:outlineLvl w:val="0"/>
              <w:rPr>
                <w:b/>
                <w:sz w:val="20"/>
                <w:szCs w:val="20"/>
              </w:rPr>
            </w:pPr>
            <w:r w:rsidRPr="00F6342C">
              <w:rPr>
                <w:b/>
                <w:sz w:val="20"/>
                <w:szCs w:val="20"/>
              </w:rPr>
              <w:t>X</w:t>
            </w:r>
          </w:p>
        </w:tc>
        <w:tc>
          <w:tcPr>
            <w:tcW w:w="1304" w:type="dxa"/>
          </w:tcPr>
          <w:p w:rsidR="007C1EED" w:rsidRPr="009C58F2" w:rsidRDefault="007C1EED" w:rsidP="006D4BB9">
            <w:pPr>
              <w:jc w:val="center"/>
              <w:outlineLvl w:val="0"/>
              <w:rPr>
                <w:sz w:val="20"/>
                <w:szCs w:val="20"/>
              </w:rPr>
            </w:pPr>
          </w:p>
        </w:tc>
      </w:tr>
    </w:tbl>
    <w:p w:rsidR="007C1EED" w:rsidRPr="009C58F2" w:rsidRDefault="007C1EED" w:rsidP="007C1EED">
      <w:pPr>
        <w:jc w:val="center"/>
        <w:outlineLvl w:val="0"/>
        <w:rPr>
          <w:b/>
          <w:sz w:val="20"/>
          <w:szCs w:val="20"/>
        </w:rPr>
      </w:pPr>
    </w:p>
    <w:p w:rsidR="007C1EED" w:rsidRPr="009C58F2" w:rsidRDefault="007C1EED" w:rsidP="007C1EED">
      <w:pPr>
        <w:jc w:val="center"/>
        <w:outlineLvl w:val="0"/>
        <w:rPr>
          <w:b/>
          <w:sz w:val="20"/>
          <w:szCs w:val="20"/>
        </w:rPr>
      </w:pPr>
      <w:r w:rsidRPr="009C58F2">
        <w:rPr>
          <w:b/>
          <w:sz w:val="20"/>
          <w:szCs w:val="20"/>
        </w:rPr>
        <w:t>COURSE LEVEL</w:t>
      </w:r>
    </w:p>
    <w:tbl>
      <w:tblPr>
        <w:tblStyle w:val="TabloKlavuzu"/>
        <w:tblW w:w="0" w:type="auto"/>
        <w:tblLook w:val="01E0" w:firstRow="1" w:lastRow="1" w:firstColumn="1" w:lastColumn="1" w:noHBand="0" w:noVBand="0"/>
      </w:tblPr>
      <w:tblGrid>
        <w:gridCol w:w="2426"/>
        <w:gridCol w:w="2396"/>
        <w:gridCol w:w="2137"/>
        <w:gridCol w:w="2669"/>
      </w:tblGrid>
      <w:tr w:rsidR="007C1EED" w:rsidRPr="009C58F2" w:rsidTr="006D4BB9">
        <w:tc>
          <w:tcPr>
            <w:tcW w:w="2444" w:type="dxa"/>
          </w:tcPr>
          <w:p w:rsidR="007C1EED" w:rsidRPr="009C58F2" w:rsidRDefault="007C1EED" w:rsidP="006D4BB9">
            <w:pPr>
              <w:jc w:val="center"/>
              <w:outlineLvl w:val="0"/>
              <w:rPr>
                <w:b/>
                <w:sz w:val="20"/>
                <w:szCs w:val="20"/>
              </w:rPr>
            </w:pPr>
            <w:r w:rsidRPr="009C58F2">
              <w:rPr>
                <w:b/>
                <w:sz w:val="20"/>
                <w:szCs w:val="20"/>
              </w:rPr>
              <w:t>PROPAEDEUTIC</w:t>
            </w:r>
          </w:p>
        </w:tc>
        <w:tc>
          <w:tcPr>
            <w:tcW w:w="2444" w:type="dxa"/>
          </w:tcPr>
          <w:p w:rsidR="007C1EED" w:rsidRPr="009C58F2" w:rsidRDefault="007C1EED" w:rsidP="006D4BB9">
            <w:pPr>
              <w:jc w:val="center"/>
              <w:outlineLvl w:val="0"/>
              <w:rPr>
                <w:b/>
                <w:sz w:val="20"/>
                <w:szCs w:val="20"/>
              </w:rPr>
            </w:pPr>
            <w:r w:rsidRPr="009C58F2">
              <w:rPr>
                <w:b/>
                <w:sz w:val="20"/>
                <w:szCs w:val="20"/>
              </w:rPr>
              <w:t>M.SC.</w:t>
            </w:r>
          </w:p>
        </w:tc>
        <w:tc>
          <w:tcPr>
            <w:tcW w:w="2180" w:type="dxa"/>
          </w:tcPr>
          <w:p w:rsidR="007C1EED" w:rsidRPr="009C58F2" w:rsidRDefault="007C1EED" w:rsidP="006D4BB9">
            <w:pPr>
              <w:jc w:val="center"/>
              <w:outlineLvl w:val="0"/>
              <w:rPr>
                <w:b/>
                <w:sz w:val="20"/>
                <w:szCs w:val="20"/>
              </w:rPr>
            </w:pPr>
            <w:r w:rsidRPr="009C58F2">
              <w:rPr>
                <w:b/>
                <w:sz w:val="20"/>
                <w:szCs w:val="20"/>
              </w:rPr>
              <w:t>Ph.D.</w:t>
            </w:r>
          </w:p>
        </w:tc>
        <w:tc>
          <w:tcPr>
            <w:tcW w:w="2710" w:type="dxa"/>
          </w:tcPr>
          <w:p w:rsidR="007C1EED" w:rsidRPr="009C58F2" w:rsidRDefault="007C1EED" w:rsidP="006D4BB9">
            <w:pPr>
              <w:jc w:val="center"/>
              <w:outlineLvl w:val="0"/>
              <w:rPr>
                <w:b/>
                <w:sz w:val="20"/>
                <w:szCs w:val="20"/>
              </w:rPr>
            </w:pPr>
            <w:r w:rsidRPr="009C58F2">
              <w:rPr>
                <w:b/>
                <w:sz w:val="20"/>
                <w:szCs w:val="20"/>
              </w:rPr>
              <w:t>COURSE OF PROVINCE</w:t>
            </w:r>
          </w:p>
        </w:tc>
      </w:tr>
      <w:tr w:rsidR="007C1EED" w:rsidRPr="009C58F2" w:rsidTr="006D4BB9">
        <w:tc>
          <w:tcPr>
            <w:tcW w:w="2444" w:type="dxa"/>
          </w:tcPr>
          <w:p w:rsidR="007C1EED" w:rsidRPr="009C58F2" w:rsidRDefault="007C1EED" w:rsidP="006D4BB9">
            <w:pPr>
              <w:jc w:val="center"/>
              <w:outlineLvl w:val="0"/>
              <w:rPr>
                <w:b/>
                <w:sz w:val="20"/>
                <w:szCs w:val="20"/>
              </w:rPr>
            </w:pPr>
            <w:r w:rsidRPr="009C58F2">
              <w:rPr>
                <w:b/>
                <w:sz w:val="20"/>
                <w:szCs w:val="20"/>
              </w:rPr>
              <w:t></w:t>
            </w:r>
          </w:p>
        </w:tc>
        <w:tc>
          <w:tcPr>
            <w:tcW w:w="2444" w:type="dxa"/>
          </w:tcPr>
          <w:p w:rsidR="007C1EED" w:rsidRPr="009C58F2" w:rsidRDefault="007C1EED" w:rsidP="006D4BB9">
            <w:pPr>
              <w:jc w:val="center"/>
              <w:outlineLvl w:val="0"/>
              <w:rPr>
                <w:b/>
                <w:sz w:val="20"/>
                <w:szCs w:val="20"/>
              </w:rPr>
            </w:pPr>
            <w:r w:rsidRPr="009C58F2">
              <w:rPr>
                <w:b/>
                <w:sz w:val="20"/>
                <w:szCs w:val="20"/>
              </w:rPr>
              <w:t>x</w:t>
            </w:r>
          </w:p>
        </w:tc>
        <w:tc>
          <w:tcPr>
            <w:tcW w:w="2180" w:type="dxa"/>
          </w:tcPr>
          <w:p w:rsidR="007C1EED" w:rsidRPr="009C58F2" w:rsidRDefault="007C1EED" w:rsidP="006D4BB9">
            <w:pPr>
              <w:jc w:val="center"/>
              <w:outlineLvl w:val="0"/>
              <w:rPr>
                <w:b/>
                <w:sz w:val="20"/>
                <w:szCs w:val="20"/>
              </w:rPr>
            </w:pPr>
            <w:r w:rsidRPr="009C58F2">
              <w:rPr>
                <w:b/>
                <w:sz w:val="20"/>
                <w:szCs w:val="20"/>
              </w:rPr>
              <w:t></w:t>
            </w:r>
          </w:p>
        </w:tc>
        <w:tc>
          <w:tcPr>
            <w:tcW w:w="2710" w:type="dxa"/>
          </w:tcPr>
          <w:p w:rsidR="007C1EED" w:rsidRPr="009C58F2" w:rsidRDefault="007C1EED" w:rsidP="006D4BB9">
            <w:pPr>
              <w:jc w:val="center"/>
              <w:outlineLvl w:val="0"/>
              <w:rPr>
                <w:b/>
                <w:sz w:val="20"/>
                <w:szCs w:val="20"/>
              </w:rPr>
            </w:pPr>
            <w:r w:rsidRPr="009C58F2">
              <w:rPr>
                <w:b/>
                <w:sz w:val="20"/>
                <w:szCs w:val="20"/>
              </w:rPr>
              <w:t></w:t>
            </w:r>
          </w:p>
        </w:tc>
      </w:tr>
    </w:tbl>
    <w:p w:rsidR="007C1EED" w:rsidRPr="009C58F2" w:rsidRDefault="007C1EED" w:rsidP="007C1EED">
      <w:pPr>
        <w:outlineLvl w:val="0"/>
        <w:rPr>
          <w:sz w:val="20"/>
          <w:szCs w:val="20"/>
        </w:rPr>
      </w:pPr>
      <w:r w:rsidRPr="009C58F2">
        <w:rPr>
          <w:b/>
          <w:sz w:val="20"/>
          <w:szCs w:val="20"/>
        </w:rPr>
        <w:t xml:space="preserve">                                                   </w:t>
      </w:r>
      <w:r w:rsidRPr="009C58F2">
        <w:rPr>
          <w:b/>
          <w:sz w:val="20"/>
          <w:szCs w:val="20"/>
        </w:rPr>
        <w:tab/>
      </w:r>
      <w:r w:rsidRPr="009C58F2">
        <w:rPr>
          <w:b/>
          <w:sz w:val="20"/>
          <w:szCs w:val="20"/>
        </w:rPr>
        <w:tab/>
      </w:r>
      <w:r w:rsidRPr="009C58F2">
        <w:rPr>
          <w:b/>
          <w:sz w:val="20"/>
          <w:szCs w:val="20"/>
        </w:rPr>
        <w:tab/>
      </w:r>
      <w:r w:rsidRPr="009C58F2">
        <w:rPr>
          <w:b/>
          <w:sz w:val="20"/>
          <w:szCs w:val="20"/>
        </w:rPr>
        <w:tab/>
      </w:r>
      <w:r w:rsidRPr="009C58F2">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883"/>
        <w:gridCol w:w="916"/>
        <w:gridCol w:w="1408"/>
        <w:gridCol w:w="1032"/>
        <w:gridCol w:w="1135"/>
        <w:gridCol w:w="1336"/>
        <w:gridCol w:w="1591"/>
      </w:tblGrid>
      <w:tr w:rsidR="007C1EED" w:rsidRPr="009C58F2" w:rsidTr="006D4BB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7C1EED" w:rsidRPr="009C58F2" w:rsidRDefault="007C1EED" w:rsidP="006D4BB9">
            <w:pPr>
              <w:rPr>
                <w:b/>
                <w:sz w:val="20"/>
                <w:szCs w:val="20"/>
              </w:rPr>
            </w:pPr>
            <w:r w:rsidRPr="009C58F2">
              <w:rPr>
                <w:b/>
                <w:sz w:val="20"/>
                <w:szCs w:val="20"/>
              </w:rPr>
              <w:t>SEMESTER</w:t>
            </w:r>
          </w:p>
          <w:p w:rsidR="007C1EED" w:rsidRPr="009C58F2" w:rsidRDefault="007C1EED" w:rsidP="006D4BB9">
            <w:pPr>
              <w:rPr>
                <w:sz w:val="20"/>
                <w:szCs w:val="20"/>
              </w:rPr>
            </w:pPr>
          </w:p>
        </w:tc>
        <w:tc>
          <w:tcPr>
            <w:tcW w:w="3178" w:type="dxa"/>
            <w:gridSpan w:val="3"/>
            <w:tcBorders>
              <w:left w:val="single" w:sz="12" w:space="0" w:color="auto"/>
              <w:bottom w:val="single" w:sz="4" w:space="0" w:color="auto"/>
              <w:right w:val="single" w:sz="12" w:space="0" w:color="auto"/>
            </w:tcBorders>
            <w:vAlign w:val="center"/>
          </w:tcPr>
          <w:p w:rsidR="007C1EED" w:rsidRPr="009C58F2" w:rsidRDefault="007C1EED" w:rsidP="006D4BB9">
            <w:pPr>
              <w:jc w:val="center"/>
              <w:rPr>
                <w:b/>
                <w:sz w:val="20"/>
                <w:szCs w:val="20"/>
              </w:rPr>
            </w:pPr>
            <w:r w:rsidRPr="009C58F2">
              <w:rPr>
                <w:b/>
                <w:sz w:val="20"/>
                <w:szCs w:val="20"/>
              </w:rPr>
              <w:t>WEEKLY COURSE PERIOD</w:t>
            </w:r>
          </w:p>
        </w:tc>
        <w:tc>
          <w:tcPr>
            <w:tcW w:w="0" w:type="auto"/>
            <w:gridSpan w:val="4"/>
            <w:tcBorders>
              <w:left w:val="single" w:sz="12" w:space="0" w:color="auto"/>
              <w:bottom w:val="single" w:sz="4" w:space="0" w:color="auto"/>
            </w:tcBorders>
            <w:vAlign w:val="center"/>
          </w:tcPr>
          <w:p w:rsidR="007C1EED" w:rsidRPr="009C58F2" w:rsidRDefault="007C1EED" w:rsidP="006D4BB9">
            <w:pPr>
              <w:jc w:val="center"/>
              <w:rPr>
                <w:b/>
                <w:sz w:val="20"/>
                <w:szCs w:val="20"/>
              </w:rPr>
            </w:pPr>
            <w:r w:rsidRPr="009C58F2">
              <w:rPr>
                <w:b/>
                <w:sz w:val="20"/>
                <w:szCs w:val="20"/>
              </w:rPr>
              <w:t>COURSE OF</w:t>
            </w:r>
          </w:p>
        </w:tc>
      </w:tr>
      <w:tr w:rsidR="007C1EED" w:rsidRPr="009C58F2" w:rsidTr="006D4BB9">
        <w:trPr>
          <w:trHeight w:val="382"/>
        </w:trPr>
        <w:tc>
          <w:tcPr>
            <w:tcW w:w="0" w:type="auto"/>
            <w:vMerge/>
            <w:tcBorders>
              <w:top w:val="single" w:sz="4" w:space="0" w:color="auto"/>
              <w:left w:val="single" w:sz="12" w:space="0" w:color="auto"/>
              <w:bottom w:val="single" w:sz="4" w:space="0" w:color="auto"/>
              <w:right w:val="single" w:sz="12" w:space="0" w:color="auto"/>
            </w:tcBorders>
          </w:tcPr>
          <w:p w:rsidR="007C1EED" w:rsidRPr="009C58F2" w:rsidRDefault="007C1EED" w:rsidP="006D4BB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7C1EED" w:rsidRPr="009C58F2" w:rsidRDefault="007C1EED" w:rsidP="006D4BB9">
            <w:pPr>
              <w:rPr>
                <w:b/>
                <w:sz w:val="20"/>
                <w:szCs w:val="20"/>
              </w:rPr>
            </w:pPr>
            <w:r w:rsidRPr="009C58F2">
              <w:rPr>
                <w:b/>
                <w:sz w:val="20"/>
                <w:szCs w:val="20"/>
              </w:rPr>
              <w:t>Theoric</w:t>
            </w:r>
          </w:p>
        </w:tc>
        <w:tc>
          <w:tcPr>
            <w:tcW w:w="0" w:type="auto"/>
            <w:tcBorders>
              <w:top w:val="single" w:sz="4" w:space="0" w:color="auto"/>
              <w:left w:val="single" w:sz="4" w:space="0" w:color="auto"/>
              <w:bottom w:val="single" w:sz="4" w:space="0" w:color="auto"/>
            </w:tcBorders>
            <w:vAlign w:val="center"/>
          </w:tcPr>
          <w:p w:rsidR="007C1EED" w:rsidRPr="009C58F2" w:rsidRDefault="007C1EED" w:rsidP="006D4BB9">
            <w:pPr>
              <w:rPr>
                <w:b/>
                <w:sz w:val="20"/>
                <w:szCs w:val="20"/>
              </w:rPr>
            </w:pPr>
            <w:r w:rsidRPr="009C58F2">
              <w:rPr>
                <w:b/>
                <w:sz w:val="20"/>
                <w:szCs w:val="20"/>
              </w:rPr>
              <w:t>Practice</w:t>
            </w:r>
          </w:p>
        </w:tc>
        <w:tc>
          <w:tcPr>
            <w:tcW w:w="1379" w:type="dxa"/>
            <w:tcBorders>
              <w:top w:val="single" w:sz="4" w:space="0" w:color="auto"/>
              <w:bottom w:val="single" w:sz="4" w:space="0" w:color="auto"/>
              <w:right w:val="single" w:sz="12" w:space="0" w:color="auto"/>
            </w:tcBorders>
            <w:vAlign w:val="center"/>
          </w:tcPr>
          <w:p w:rsidR="007C1EED" w:rsidRPr="009C58F2" w:rsidRDefault="007C1EED" w:rsidP="006D4BB9">
            <w:pPr>
              <w:ind w:left="-111" w:right="-108"/>
              <w:jc w:val="center"/>
              <w:rPr>
                <w:b/>
                <w:sz w:val="20"/>
                <w:szCs w:val="20"/>
              </w:rPr>
            </w:pPr>
            <w:r w:rsidRPr="009C58F2">
              <w:rPr>
                <w:b/>
                <w:sz w:val="20"/>
                <w:szCs w:val="20"/>
              </w:rPr>
              <w:t>Laboratory</w:t>
            </w:r>
          </w:p>
        </w:tc>
        <w:tc>
          <w:tcPr>
            <w:tcW w:w="0" w:type="auto"/>
            <w:tcBorders>
              <w:top w:val="single" w:sz="4" w:space="0" w:color="auto"/>
              <w:bottom w:val="single" w:sz="4" w:space="0" w:color="auto"/>
              <w:right w:val="single" w:sz="4" w:space="0" w:color="auto"/>
            </w:tcBorders>
            <w:vAlign w:val="center"/>
          </w:tcPr>
          <w:p w:rsidR="007C1EED" w:rsidRPr="009C58F2" w:rsidRDefault="007C1EED" w:rsidP="006D4BB9">
            <w:pPr>
              <w:jc w:val="center"/>
              <w:rPr>
                <w:b/>
                <w:sz w:val="20"/>
                <w:szCs w:val="20"/>
              </w:rPr>
            </w:pPr>
            <w:r w:rsidRPr="009C58F2">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7C1EED" w:rsidRPr="009C58F2" w:rsidRDefault="007C1EED" w:rsidP="006D4BB9">
            <w:pPr>
              <w:ind w:left="-111" w:right="-108"/>
              <w:jc w:val="center"/>
              <w:rPr>
                <w:b/>
                <w:sz w:val="20"/>
                <w:szCs w:val="20"/>
              </w:rPr>
            </w:pPr>
            <w:r w:rsidRPr="009C58F2">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7C1EED" w:rsidRPr="009C58F2" w:rsidRDefault="007C1EED" w:rsidP="006D4BB9">
            <w:pPr>
              <w:jc w:val="center"/>
              <w:rPr>
                <w:b/>
                <w:sz w:val="20"/>
                <w:szCs w:val="20"/>
              </w:rPr>
            </w:pPr>
            <w:r w:rsidRPr="009C58F2">
              <w:rPr>
                <w:b/>
                <w:sz w:val="20"/>
                <w:szCs w:val="20"/>
              </w:rPr>
              <w:t>TYPE</w:t>
            </w:r>
          </w:p>
        </w:tc>
      </w:tr>
      <w:tr w:rsidR="007C1EED" w:rsidRPr="009C58F2" w:rsidTr="006D4BB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7C1EED" w:rsidRPr="009C58F2" w:rsidRDefault="007C1EED" w:rsidP="006D4BB9">
            <w:pPr>
              <w:rPr>
                <w:sz w:val="20"/>
                <w:szCs w:val="20"/>
              </w:rPr>
            </w:pPr>
            <w:r w:rsidRPr="009C58F2">
              <w:rPr>
                <w:sz w:val="20"/>
                <w:szCs w:val="20"/>
              </w:rPr>
              <w:t xml:space="preserve">Spring      </w:t>
            </w:r>
            <w:r>
              <w:rPr>
                <w:sz w:val="20"/>
                <w:szCs w:val="20"/>
              </w:rPr>
              <w:t>X</w:t>
            </w:r>
          </w:p>
          <w:p w:rsidR="007C1EED" w:rsidRPr="009C58F2" w:rsidRDefault="007C1EED" w:rsidP="006D4BB9">
            <w:pPr>
              <w:rPr>
                <w:sz w:val="20"/>
                <w:szCs w:val="20"/>
              </w:rPr>
            </w:pPr>
            <w:r w:rsidRPr="009C58F2">
              <w:rPr>
                <w:sz w:val="20"/>
                <w:szCs w:val="20"/>
              </w:rPr>
              <w:t xml:space="preserve">Autumn  </w:t>
            </w:r>
            <w:r w:rsidRPr="009C58F2">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7C1EED" w:rsidRPr="009C58F2" w:rsidRDefault="007C1EED" w:rsidP="006D4BB9">
            <w:pPr>
              <w:jc w:val="center"/>
              <w:rPr>
                <w:sz w:val="20"/>
                <w:szCs w:val="20"/>
              </w:rPr>
            </w:pPr>
            <w:r w:rsidRPr="009C58F2">
              <w:rPr>
                <w:sz w:val="20"/>
                <w:szCs w:val="20"/>
              </w:rPr>
              <w:t xml:space="preserve">2 </w:t>
            </w:r>
          </w:p>
        </w:tc>
        <w:tc>
          <w:tcPr>
            <w:tcW w:w="0" w:type="auto"/>
            <w:tcBorders>
              <w:top w:val="single" w:sz="4" w:space="0" w:color="auto"/>
              <w:left w:val="single" w:sz="4" w:space="0" w:color="auto"/>
              <w:bottom w:val="single" w:sz="12" w:space="0" w:color="auto"/>
            </w:tcBorders>
            <w:vAlign w:val="center"/>
          </w:tcPr>
          <w:p w:rsidR="007C1EED" w:rsidRPr="009C58F2" w:rsidRDefault="007C1EED" w:rsidP="006D4BB9">
            <w:pPr>
              <w:jc w:val="center"/>
              <w:rPr>
                <w:sz w:val="20"/>
                <w:szCs w:val="20"/>
              </w:rPr>
            </w:pPr>
            <w:r w:rsidRPr="009C58F2">
              <w:rPr>
                <w:sz w:val="20"/>
                <w:szCs w:val="20"/>
              </w:rPr>
              <w:t xml:space="preserve"> </w:t>
            </w:r>
          </w:p>
        </w:tc>
        <w:tc>
          <w:tcPr>
            <w:tcW w:w="1379" w:type="dxa"/>
            <w:tcBorders>
              <w:top w:val="single" w:sz="4" w:space="0" w:color="auto"/>
              <w:bottom w:val="single" w:sz="12" w:space="0" w:color="auto"/>
              <w:right w:val="single" w:sz="12" w:space="0" w:color="auto"/>
            </w:tcBorders>
            <w:shd w:val="clear" w:color="auto" w:fill="auto"/>
            <w:vAlign w:val="center"/>
          </w:tcPr>
          <w:p w:rsidR="007C1EED" w:rsidRPr="009C58F2" w:rsidRDefault="007C1EED" w:rsidP="006D4BB9">
            <w:pPr>
              <w:jc w:val="center"/>
              <w:rPr>
                <w:sz w:val="20"/>
                <w:szCs w:val="20"/>
              </w:rPr>
            </w:pPr>
            <w:r w:rsidRPr="009C58F2">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7C1EED" w:rsidRPr="009C58F2" w:rsidRDefault="007C1EED" w:rsidP="006D4BB9">
            <w:pPr>
              <w:jc w:val="center"/>
              <w:rPr>
                <w:sz w:val="20"/>
                <w:szCs w:val="20"/>
              </w:rPr>
            </w:pPr>
            <w:r w:rsidRPr="009C58F2">
              <w:rPr>
                <w:sz w:val="20"/>
                <w:szCs w:val="20"/>
              </w:rPr>
              <w:t xml:space="preserve"> 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7C1EED" w:rsidRPr="009C58F2" w:rsidRDefault="009531B3" w:rsidP="006D4BB9">
            <w:pPr>
              <w:jc w:val="center"/>
              <w:rPr>
                <w:sz w:val="20"/>
                <w:szCs w:val="20"/>
              </w:rPr>
            </w:pPr>
            <w:r>
              <w:rPr>
                <w:sz w:val="20"/>
                <w:szCs w:val="20"/>
              </w:rPr>
              <w:t>5</w:t>
            </w:r>
          </w:p>
        </w:tc>
        <w:tc>
          <w:tcPr>
            <w:tcW w:w="0" w:type="auto"/>
            <w:gridSpan w:val="2"/>
            <w:tcBorders>
              <w:top w:val="single" w:sz="4" w:space="0" w:color="auto"/>
              <w:left w:val="single" w:sz="4" w:space="0" w:color="auto"/>
              <w:bottom w:val="single" w:sz="12" w:space="0" w:color="auto"/>
            </w:tcBorders>
            <w:vAlign w:val="center"/>
          </w:tcPr>
          <w:p w:rsidR="007C1EED" w:rsidRPr="009C58F2" w:rsidRDefault="007C1EED" w:rsidP="006D4BB9">
            <w:pPr>
              <w:jc w:val="center"/>
              <w:rPr>
                <w:sz w:val="20"/>
                <w:szCs w:val="20"/>
                <w:vertAlign w:val="superscript"/>
              </w:rPr>
            </w:pPr>
            <w:r w:rsidRPr="009C58F2">
              <w:rPr>
                <w:sz w:val="20"/>
                <w:szCs w:val="20"/>
                <w:vertAlign w:val="superscript"/>
              </w:rPr>
              <w:t>COMPULSORY         ELECTIVE</w:t>
            </w:r>
          </w:p>
          <w:p w:rsidR="007C1EED" w:rsidRPr="009C58F2" w:rsidRDefault="007C1EED" w:rsidP="006D4BB9">
            <w:pPr>
              <w:rPr>
                <w:sz w:val="20"/>
                <w:szCs w:val="20"/>
                <w:vertAlign w:val="superscript"/>
              </w:rPr>
            </w:pPr>
            <w:r>
              <w:rPr>
                <w:b/>
                <w:sz w:val="20"/>
                <w:szCs w:val="20"/>
              </w:rPr>
              <w:t xml:space="preserve">                      </w:t>
            </w:r>
            <w:r w:rsidRPr="009C58F2">
              <w:rPr>
                <w:b/>
                <w:sz w:val="20"/>
                <w:szCs w:val="20"/>
              </w:rPr>
              <w:t xml:space="preserve">                 </w:t>
            </w:r>
            <w:r>
              <w:rPr>
                <w:b/>
                <w:sz w:val="20"/>
                <w:szCs w:val="20"/>
              </w:rPr>
              <w:t>X</w:t>
            </w:r>
          </w:p>
        </w:tc>
      </w:tr>
      <w:tr w:rsidR="007C1EED" w:rsidRPr="009C58F2" w:rsidTr="006D4BB9">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7C1EED" w:rsidRPr="009C58F2" w:rsidRDefault="007C1EED" w:rsidP="006D4BB9">
            <w:pPr>
              <w:jc w:val="center"/>
              <w:rPr>
                <w:b/>
                <w:sz w:val="20"/>
                <w:szCs w:val="20"/>
              </w:rPr>
            </w:pPr>
          </w:p>
        </w:tc>
      </w:tr>
      <w:tr w:rsidR="007C1EED" w:rsidRPr="009C58F2" w:rsidTr="006D4BB9">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7C1EED" w:rsidRPr="009C58F2" w:rsidRDefault="007C1EED" w:rsidP="006D4BB9">
            <w:pPr>
              <w:jc w:val="center"/>
              <w:rPr>
                <w:b/>
                <w:sz w:val="20"/>
                <w:szCs w:val="20"/>
              </w:rPr>
            </w:pPr>
            <w:r w:rsidRPr="009C58F2">
              <w:rPr>
                <w:b/>
                <w:sz w:val="20"/>
                <w:szCs w:val="20"/>
              </w:rPr>
              <w:t>ASSESMENT CRITERIA</w:t>
            </w:r>
          </w:p>
        </w:tc>
      </w:tr>
      <w:tr w:rsidR="007C1EED" w:rsidRPr="009C58F2" w:rsidTr="006D4BB9">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7C1EED" w:rsidRPr="009C58F2" w:rsidRDefault="007C1EED" w:rsidP="006D4BB9">
            <w:pPr>
              <w:jc w:val="center"/>
              <w:rPr>
                <w:b/>
                <w:sz w:val="20"/>
                <w:szCs w:val="20"/>
              </w:rPr>
            </w:pPr>
            <w:r w:rsidRPr="009C58F2">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7C1EED" w:rsidRPr="009C58F2" w:rsidRDefault="007C1EED" w:rsidP="006D4BB9">
            <w:pPr>
              <w:jc w:val="center"/>
              <w:rPr>
                <w:b/>
                <w:sz w:val="20"/>
                <w:szCs w:val="20"/>
              </w:rPr>
            </w:pPr>
            <w:r w:rsidRPr="009C58F2">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7C1EED" w:rsidRPr="009C58F2" w:rsidRDefault="007C1EED" w:rsidP="006D4BB9">
            <w:pPr>
              <w:jc w:val="center"/>
              <w:rPr>
                <w:b/>
                <w:sz w:val="20"/>
                <w:szCs w:val="20"/>
              </w:rPr>
            </w:pPr>
            <w:r w:rsidRPr="009C58F2">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7C1EED" w:rsidRPr="009C58F2" w:rsidRDefault="007C1EED" w:rsidP="006D4BB9">
            <w:pPr>
              <w:jc w:val="center"/>
              <w:rPr>
                <w:b/>
                <w:sz w:val="20"/>
                <w:szCs w:val="20"/>
              </w:rPr>
            </w:pPr>
            <w:r w:rsidRPr="009C58F2">
              <w:rPr>
                <w:b/>
                <w:sz w:val="20"/>
                <w:szCs w:val="20"/>
              </w:rPr>
              <w:t>Percentage (%)</w:t>
            </w:r>
          </w:p>
        </w:tc>
      </w:tr>
      <w:tr w:rsidR="007C1EED" w:rsidRPr="009C58F2" w:rsidTr="006D4BB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7C1EED" w:rsidRPr="009C58F2" w:rsidRDefault="007C1EED" w:rsidP="006D4BB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7C1EED" w:rsidRPr="009C58F2" w:rsidRDefault="007C1EED" w:rsidP="006D4BB9">
            <w:pPr>
              <w:rPr>
                <w:sz w:val="20"/>
                <w:szCs w:val="20"/>
              </w:rPr>
            </w:pPr>
            <w:r w:rsidRPr="009C58F2">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7C1EED" w:rsidRPr="009C58F2" w:rsidRDefault="007C1EED" w:rsidP="006D4BB9">
            <w:pPr>
              <w:jc w:val="center"/>
              <w:rPr>
                <w:sz w:val="20"/>
                <w:szCs w:val="20"/>
              </w:rPr>
            </w:pPr>
            <w:r w:rsidRPr="009C58F2">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7C1EED" w:rsidRPr="009C58F2" w:rsidRDefault="007C1EED" w:rsidP="006D4BB9">
            <w:pPr>
              <w:jc w:val="center"/>
              <w:rPr>
                <w:sz w:val="20"/>
                <w:szCs w:val="20"/>
                <w:highlight w:val="yellow"/>
              </w:rPr>
            </w:pPr>
            <w:r w:rsidRPr="009C58F2">
              <w:rPr>
                <w:sz w:val="20"/>
                <w:szCs w:val="20"/>
              </w:rPr>
              <w:t xml:space="preserve"> </w:t>
            </w:r>
          </w:p>
        </w:tc>
      </w:tr>
      <w:tr w:rsidR="007C1EED" w:rsidRPr="009C58F2" w:rsidTr="006D4BB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7C1EED" w:rsidRPr="009C58F2" w:rsidRDefault="007C1EED" w:rsidP="006D4BB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C1EED" w:rsidRPr="009C58F2" w:rsidRDefault="007C1EED" w:rsidP="006D4BB9">
            <w:pPr>
              <w:rPr>
                <w:sz w:val="20"/>
                <w:szCs w:val="20"/>
              </w:rPr>
            </w:pPr>
            <w:r w:rsidRPr="009C58F2">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7C1EED" w:rsidRPr="009C58F2" w:rsidRDefault="007C1EED" w:rsidP="006D4BB9">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7C1EED" w:rsidRPr="009C58F2" w:rsidRDefault="007C1EED" w:rsidP="006D4BB9">
            <w:pPr>
              <w:jc w:val="center"/>
              <w:rPr>
                <w:sz w:val="20"/>
                <w:szCs w:val="20"/>
                <w:highlight w:val="yellow"/>
              </w:rPr>
            </w:pPr>
          </w:p>
        </w:tc>
      </w:tr>
      <w:tr w:rsidR="007C1EED" w:rsidRPr="009C58F2" w:rsidTr="006D4BB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7C1EED" w:rsidRPr="009C58F2" w:rsidRDefault="007C1EED" w:rsidP="006D4BB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C1EED" w:rsidRPr="009C58F2" w:rsidRDefault="007C1EED" w:rsidP="006D4BB9">
            <w:pPr>
              <w:rPr>
                <w:sz w:val="20"/>
                <w:szCs w:val="20"/>
              </w:rPr>
            </w:pPr>
            <w:r w:rsidRPr="009C58F2">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7C1EED" w:rsidRPr="009C58F2" w:rsidRDefault="007C1EED" w:rsidP="006D4BB9">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7C1EED" w:rsidRPr="009C58F2" w:rsidRDefault="007C1EED" w:rsidP="006D4BB9">
            <w:pPr>
              <w:rPr>
                <w:sz w:val="20"/>
                <w:szCs w:val="20"/>
              </w:rPr>
            </w:pPr>
            <w:r w:rsidRPr="009C58F2">
              <w:rPr>
                <w:sz w:val="20"/>
                <w:szCs w:val="20"/>
              </w:rPr>
              <w:t xml:space="preserve"> </w:t>
            </w:r>
          </w:p>
        </w:tc>
      </w:tr>
      <w:tr w:rsidR="007C1EED" w:rsidRPr="009C58F2" w:rsidTr="006D4BB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7C1EED" w:rsidRPr="009C58F2" w:rsidRDefault="007C1EED" w:rsidP="006D4BB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C1EED" w:rsidRPr="009C58F2" w:rsidRDefault="007C1EED" w:rsidP="006D4BB9">
            <w:pPr>
              <w:rPr>
                <w:sz w:val="20"/>
                <w:szCs w:val="20"/>
              </w:rPr>
            </w:pPr>
            <w:r w:rsidRPr="009C58F2">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7C1EED" w:rsidRPr="009C58F2" w:rsidRDefault="007C1EED" w:rsidP="006D4BB9">
            <w:pPr>
              <w:jc w:val="center"/>
              <w:rPr>
                <w:sz w:val="20"/>
                <w:szCs w:val="20"/>
              </w:rPr>
            </w:pPr>
            <w:r w:rsidRPr="009C58F2">
              <w:rPr>
                <w:sz w:val="20"/>
                <w:szCs w:val="20"/>
              </w:rPr>
              <w:t xml:space="preserve"> 1</w:t>
            </w:r>
          </w:p>
        </w:tc>
        <w:tc>
          <w:tcPr>
            <w:tcW w:w="0" w:type="auto"/>
            <w:tcBorders>
              <w:top w:val="single" w:sz="4" w:space="0" w:color="auto"/>
              <w:left w:val="single" w:sz="8" w:space="0" w:color="auto"/>
              <w:bottom w:val="single" w:sz="4" w:space="0" w:color="auto"/>
              <w:right w:val="single" w:sz="12" w:space="0" w:color="auto"/>
            </w:tcBorders>
          </w:tcPr>
          <w:p w:rsidR="007C1EED" w:rsidRPr="009C58F2" w:rsidRDefault="007C1EED" w:rsidP="006D4BB9">
            <w:pPr>
              <w:jc w:val="center"/>
              <w:rPr>
                <w:sz w:val="20"/>
                <w:szCs w:val="20"/>
              </w:rPr>
            </w:pPr>
            <w:r w:rsidRPr="009C58F2">
              <w:rPr>
                <w:sz w:val="20"/>
                <w:szCs w:val="20"/>
              </w:rPr>
              <w:t xml:space="preserve">50  </w:t>
            </w:r>
          </w:p>
        </w:tc>
      </w:tr>
      <w:tr w:rsidR="007C1EED" w:rsidRPr="009C58F2" w:rsidTr="006D4BB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7C1EED" w:rsidRPr="009C58F2" w:rsidRDefault="007C1EED" w:rsidP="006D4BB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7C1EED" w:rsidRPr="009C58F2" w:rsidRDefault="007C1EED" w:rsidP="006D4BB9">
            <w:pPr>
              <w:rPr>
                <w:sz w:val="20"/>
                <w:szCs w:val="20"/>
              </w:rPr>
            </w:pPr>
            <w:r w:rsidRPr="009C58F2">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7C1EED" w:rsidRPr="009C58F2" w:rsidRDefault="007C1EED" w:rsidP="006D4BB9">
            <w:pPr>
              <w:jc w:val="center"/>
              <w:rPr>
                <w:sz w:val="20"/>
                <w:szCs w:val="20"/>
              </w:rPr>
            </w:pPr>
            <w:r w:rsidRPr="009C58F2">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7C1EED" w:rsidRPr="009C58F2" w:rsidRDefault="007C1EED" w:rsidP="006D4BB9">
            <w:pPr>
              <w:jc w:val="center"/>
              <w:rPr>
                <w:sz w:val="20"/>
                <w:szCs w:val="20"/>
              </w:rPr>
            </w:pPr>
            <w:r w:rsidRPr="009C58F2">
              <w:rPr>
                <w:sz w:val="20"/>
                <w:szCs w:val="20"/>
              </w:rPr>
              <w:t xml:space="preserve"> </w:t>
            </w:r>
          </w:p>
        </w:tc>
      </w:tr>
      <w:tr w:rsidR="007C1EED" w:rsidRPr="009C58F2" w:rsidTr="006D4BB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7C1EED" w:rsidRPr="009C58F2" w:rsidRDefault="007C1EED" w:rsidP="006D4BB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7C1EED" w:rsidRPr="009C58F2" w:rsidRDefault="007C1EED" w:rsidP="006D4BB9">
            <w:pPr>
              <w:rPr>
                <w:sz w:val="20"/>
                <w:szCs w:val="20"/>
              </w:rPr>
            </w:pPr>
            <w:r w:rsidRPr="009C58F2">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7C1EED" w:rsidRPr="009C58F2" w:rsidRDefault="007C1EED" w:rsidP="006D4BB9">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7C1EED" w:rsidRPr="009C58F2" w:rsidRDefault="007C1EED" w:rsidP="006D4BB9">
            <w:pPr>
              <w:rPr>
                <w:sz w:val="20"/>
                <w:szCs w:val="20"/>
              </w:rPr>
            </w:pPr>
          </w:p>
        </w:tc>
      </w:tr>
      <w:tr w:rsidR="007C1EED" w:rsidRPr="009C58F2" w:rsidTr="006D4BB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7C1EED" w:rsidRPr="009C58F2" w:rsidRDefault="007C1EED" w:rsidP="006D4BB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7C1EED" w:rsidRPr="009C58F2" w:rsidRDefault="007C1EED" w:rsidP="006D4BB9">
            <w:pPr>
              <w:rPr>
                <w:sz w:val="20"/>
                <w:szCs w:val="20"/>
              </w:rPr>
            </w:pPr>
            <w:r w:rsidRPr="009C58F2">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7C1EED" w:rsidRPr="009C58F2" w:rsidRDefault="007C1EED" w:rsidP="006D4BB9">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7C1EED" w:rsidRPr="009C58F2" w:rsidRDefault="007C1EED" w:rsidP="006D4BB9">
            <w:pPr>
              <w:rPr>
                <w:sz w:val="20"/>
                <w:szCs w:val="20"/>
              </w:rPr>
            </w:pPr>
          </w:p>
        </w:tc>
      </w:tr>
      <w:tr w:rsidR="007C1EED" w:rsidRPr="009C58F2" w:rsidTr="006D4BB9">
        <w:tblPrEx>
          <w:tblBorders>
            <w:insideH w:val="single" w:sz="6" w:space="0" w:color="auto"/>
            <w:insideV w:val="single" w:sz="6" w:space="0" w:color="auto"/>
          </w:tblBorders>
        </w:tblPrEx>
        <w:trPr>
          <w:cantSplit/>
          <w:trHeight w:val="276"/>
        </w:trPr>
        <w:tc>
          <w:tcPr>
            <w:tcW w:w="2996" w:type="dxa"/>
            <w:gridSpan w:val="3"/>
            <w:vMerge w:val="restart"/>
            <w:vAlign w:val="center"/>
          </w:tcPr>
          <w:p w:rsidR="007C1EED" w:rsidRPr="009C58F2" w:rsidRDefault="007C1EED" w:rsidP="006D4BB9">
            <w:pPr>
              <w:jc w:val="center"/>
              <w:rPr>
                <w:b/>
                <w:sz w:val="20"/>
                <w:szCs w:val="20"/>
              </w:rPr>
            </w:pPr>
            <w:r w:rsidRPr="009C58F2">
              <w:rPr>
                <w:b/>
                <w:sz w:val="20"/>
                <w:szCs w:val="20"/>
              </w:rPr>
              <w:t>FINAL</w:t>
            </w:r>
          </w:p>
        </w:tc>
        <w:tc>
          <w:tcPr>
            <w:tcW w:w="3694" w:type="dxa"/>
            <w:gridSpan w:val="3"/>
          </w:tcPr>
          <w:p w:rsidR="007C1EED" w:rsidRPr="009C58F2" w:rsidRDefault="007C1EED" w:rsidP="006D4BB9">
            <w:pPr>
              <w:rPr>
                <w:sz w:val="20"/>
                <w:szCs w:val="20"/>
              </w:rPr>
            </w:pPr>
            <w:r w:rsidRPr="009C58F2">
              <w:rPr>
                <w:sz w:val="20"/>
                <w:szCs w:val="20"/>
              </w:rPr>
              <w:t>Quiz</w:t>
            </w:r>
          </w:p>
        </w:tc>
        <w:tc>
          <w:tcPr>
            <w:tcW w:w="1433" w:type="dxa"/>
          </w:tcPr>
          <w:p w:rsidR="007C1EED" w:rsidRPr="009C58F2" w:rsidRDefault="007C1EED" w:rsidP="006D4BB9">
            <w:pPr>
              <w:jc w:val="center"/>
              <w:rPr>
                <w:b/>
                <w:sz w:val="20"/>
                <w:szCs w:val="20"/>
              </w:rPr>
            </w:pPr>
            <w:r w:rsidRPr="009C58F2">
              <w:rPr>
                <w:b/>
                <w:sz w:val="20"/>
                <w:szCs w:val="20"/>
              </w:rPr>
              <w:t>1</w:t>
            </w:r>
          </w:p>
        </w:tc>
        <w:tc>
          <w:tcPr>
            <w:tcW w:w="1731" w:type="dxa"/>
          </w:tcPr>
          <w:p w:rsidR="007C1EED" w:rsidRPr="009C58F2" w:rsidRDefault="007C1EED" w:rsidP="006D4BB9">
            <w:pPr>
              <w:jc w:val="center"/>
              <w:rPr>
                <w:b/>
                <w:sz w:val="20"/>
                <w:szCs w:val="20"/>
              </w:rPr>
            </w:pPr>
            <w:r w:rsidRPr="009C58F2">
              <w:rPr>
                <w:b/>
                <w:sz w:val="20"/>
                <w:szCs w:val="20"/>
              </w:rPr>
              <w:t>50</w:t>
            </w:r>
          </w:p>
        </w:tc>
      </w:tr>
      <w:tr w:rsidR="007C1EED" w:rsidRPr="009C58F2" w:rsidTr="006D4BB9">
        <w:tblPrEx>
          <w:tblBorders>
            <w:insideH w:val="single" w:sz="6" w:space="0" w:color="auto"/>
            <w:insideV w:val="single" w:sz="6" w:space="0" w:color="auto"/>
          </w:tblBorders>
        </w:tblPrEx>
        <w:trPr>
          <w:cantSplit/>
          <w:trHeight w:val="276"/>
        </w:trPr>
        <w:tc>
          <w:tcPr>
            <w:tcW w:w="2996" w:type="dxa"/>
            <w:gridSpan w:val="3"/>
            <w:vMerge/>
          </w:tcPr>
          <w:p w:rsidR="007C1EED" w:rsidRPr="009C58F2" w:rsidRDefault="007C1EED" w:rsidP="006D4BB9">
            <w:pPr>
              <w:rPr>
                <w:sz w:val="20"/>
                <w:szCs w:val="20"/>
              </w:rPr>
            </w:pPr>
          </w:p>
        </w:tc>
        <w:tc>
          <w:tcPr>
            <w:tcW w:w="3694" w:type="dxa"/>
            <w:gridSpan w:val="3"/>
            <w:vAlign w:val="center"/>
          </w:tcPr>
          <w:p w:rsidR="007C1EED" w:rsidRPr="009C58F2" w:rsidRDefault="007C1EED" w:rsidP="006D4BB9">
            <w:pPr>
              <w:rPr>
                <w:sz w:val="20"/>
                <w:szCs w:val="20"/>
              </w:rPr>
            </w:pPr>
            <w:r w:rsidRPr="009C58F2">
              <w:rPr>
                <w:sz w:val="20"/>
                <w:szCs w:val="20"/>
              </w:rPr>
              <w:t>Homework</w:t>
            </w:r>
          </w:p>
        </w:tc>
        <w:tc>
          <w:tcPr>
            <w:tcW w:w="1433" w:type="dxa"/>
          </w:tcPr>
          <w:p w:rsidR="007C1EED" w:rsidRPr="009C58F2" w:rsidRDefault="007C1EED" w:rsidP="006D4BB9">
            <w:pPr>
              <w:jc w:val="center"/>
              <w:rPr>
                <w:b/>
                <w:sz w:val="20"/>
                <w:szCs w:val="20"/>
              </w:rPr>
            </w:pPr>
          </w:p>
        </w:tc>
        <w:tc>
          <w:tcPr>
            <w:tcW w:w="1731" w:type="dxa"/>
          </w:tcPr>
          <w:p w:rsidR="007C1EED" w:rsidRPr="009C58F2" w:rsidRDefault="007C1EED" w:rsidP="006D4BB9">
            <w:pPr>
              <w:jc w:val="center"/>
              <w:rPr>
                <w:b/>
                <w:sz w:val="20"/>
                <w:szCs w:val="20"/>
              </w:rPr>
            </w:pPr>
          </w:p>
        </w:tc>
      </w:tr>
      <w:tr w:rsidR="007C1EED" w:rsidRPr="009C58F2" w:rsidTr="006D4BB9">
        <w:tblPrEx>
          <w:tblBorders>
            <w:insideH w:val="single" w:sz="6" w:space="0" w:color="auto"/>
            <w:insideV w:val="single" w:sz="6" w:space="0" w:color="auto"/>
          </w:tblBorders>
        </w:tblPrEx>
        <w:trPr>
          <w:cantSplit/>
          <w:trHeight w:val="276"/>
        </w:trPr>
        <w:tc>
          <w:tcPr>
            <w:tcW w:w="2996" w:type="dxa"/>
            <w:gridSpan w:val="3"/>
            <w:vMerge/>
          </w:tcPr>
          <w:p w:rsidR="007C1EED" w:rsidRPr="009C58F2" w:rsidRDefault="007C1EED" w:rsidP="006D4BB9">
            <w:pPr>
              <w:rPr>
                <w:sz w:val="20"/>
                <w:szCs w:val="20"/>
              </w:rPr>
            </w:pPr>
          </w:p>
        </w:tc>
        <w:tc>
          <w:tcPr>
            <w:tcW w:w="3694" w:type="dxa"/>
            <w:gridSpan w:val="3"/>
          </w:tcPr>
          <w:p w:rsidR="007C1EED" w:rsidRPr="009C58F2" w:rsidRDefault="007C1EED" w:rsidP="006D4BB9">
            <w:pPr>
              <w:rPr>
                <w:sz w:val="20"/>
                <w:szCs w:val="20"/>
              </w:rPr>
            </w:pPr>
            <w:r w:rsidRPr="009C58F2">
              <w:rPr>
                <w:sz w:val="20"/>
                <w:szCs w:val="20"/>
              </w:rPr>
              <w:t>Project</w:t>
            </w:r>
          </w:p>
        </w:tc>
        <w:tc>
          <w:tcPr>
            <w:tcW w:w="1433" w:type="dxa"/>
          </w:tcPr>
          <w:p w:rsidR="007C1EED" w:rsidRPr="009C58F2" w:rsidRDefault="007C1EED" w:rsidP="006D4BB9">
            <w:pPr>
              <w:jc w:val="center"/>
              <w:rPr>
                <w:b/>
                <w:sz w:val="20"/>
                <w:szCs w:val="20"/>
              </w:rPr>
            </w:pPr>
          </w:p>
        </w:tc>
        <w:tc>
          <w:tcPr>
            <w:tcW w:w="1731" w:type="dxa"/>
          </w:tcPr>
          <w:p w:rsidR="007C1EED" w:rsidRPr="009C58F2" w:rsidRDefault="007C1EED" w:rsidP="006D4BB9">
            <w:pPr>
              <w:jc w:val="center"/>
              <w:rPr>
                <w:b/>
                <w:sz w:val="20"/>
                <w:szCs w:val="20"/>
              </w:rPr>
            </w:pPr>
          </w:p>
        </w:tc>
      </w:tr>
      <w:tr w:rsidR="007C1EED" w:rsidRPr="009C58F2" w:rsidTr="006D4BB9">
        <w:tblPrEx>
          <w:tblBorders>
            <w:insideH w:val="single" w:sz="6" w:space="0" w:color="auto"/>
            <w:insideV w:val="single" w:sz="6" w:space="0" w:color="auto"/>
          </w:tblBorders>
        </w:tblPrEx>
        <w:trPr>
          <w:cantSplit/>
          <w:trHeight w:val="276"/>
        </w:trPr>
        <w:tc>
          <w:tcPr>
            <w:tcW w:w="2996" w:type="dxa"/>
            <w:gridSpan w:val="3"/>
            <w:vMerge/>
          </w:tcPr>
          <w:p w:rsidR="007C1EED" w:rsidRPr="009C58F2" w:rsidRDefault="007C1EED" w:rsidP="006D4BB9">
            <w:pPr>
              <w:rPr>
                <w:sz w:val="20"/>
                <w:szCs w:val="20"/>
              </w:rPr>
            </w:pPr>
          </w:p>
        </w:tc>
        <w:tc>
          <w:tcPr>
            <w:tcW w:w="3694" w:type="dxa"/>
            <w:gridSpan w:val="3"/>
          </w:tcPr>
          <w:p w:rsidR="007C1EED" w:rsidRPr="009C58F2" w:rsidRDefault="007C1EED" w:rsidP="006D4BB9">
            <w:pPr>
              <w:rPr>
                <w:sz w:val="20"/>
                <w:szCs w:val="20"/>
              </w:rPr>
            </w:pPr>
            <w:r w:rsidRPr="009C58F2">
              <w:rPr>
                <w:sz w:val="20"/>
                <w:szCs w:val="20"/>
              </w:rPr>
              <w:t>Oral Exam</w:t>
            </w:r>
          </w:p>
        </w:tc>
        <w:tc>
          <w:tcPr>
            <w:tcW w:w="1433" w:type="dxa"/>
          </w:tcPr>
          <w:p w:rsidR="007C1EED" w:rsidRPr="009C58F2" w:rsidRDefault="007C1EED" w:rsidP="006D4BB9">
            <w:pPr>
              <w:jc w:val="center"/>
              <w:rPr>
                <w:b/>
                <w:sz w:val="20"/>
                <w:szCs w:val="20"/>
              </w:rPr>
            </w:pPr>
          </w:p>
        </w:tc>
        <w:tc>
          <w:tcPr>
            <w:tcW w:w="1731" w:type="dxa"/>
          </w:tcPr>
          <w:p w:rsidR="007C1EED" w:rsidRPr="009C58F2" w:rsidRDefault="007C1EED" w:rsidP="006D4BB9">
            <w:pPr>
              <w:jc w:val="center"/>
              <w:rPr>
                <w:b/>
                <w:sz w:val="20"/>
                <w:szCs w:val="20"/>
              </w:rPr>
            </w:pPr>
          </w:p>
        </w:tc>
      </w:tr>
      <w:tr w:rsidR="007C1EED" w:rsidRPr="009C58F2" w:rsidTr="006D4BB9">
        <w:tblPrEx>
          <w:tblBorders>
            <w:insideH w:val="single" w:sz="6" w:space="0" w:color="auto"/>
            <w:insideV w:val="single" w:sz="6" w:space="0" w:color="auto"/>
          </w:tblBorders>
        </w:tblPrEx>
        <w:trPr>
          <w:cantSplit/>
          <w:trHeight w:val="276"/>
        </w:trPr>
        <w:tc>
          <w:tcPr>
            <w:tcW w:w="2996" w:type="dxa"/>
            <w:gridSpan w:val="3"/>
            <w:vMerge/>
          </w:tcPr>
          <w:p w:rsidR="007C1EED" w:rsidRPr="009C58F2" w:rsidRDefault="007C1EED" w:rsidP="006D4BB9">
            <w:pPr>
              <w:rPr>
                <w:sz w:val="20"/>
                <w:szCs w:val="20"/>
              </w:rPr>
            </w:pPr>
          </w:p>
        </w:tc>
        <w:tc>
          <w:tcPr>
            <w:tcW w:w="3694" w:type="dxa"/>
            <w:gridSpan w:val="3"/>
          </w:tcPr>
          <w:p w:rsidR="007C1EED" w:rsidRPr="009C58F2" w:rsidRDefault="007C1EED" w:rsidP="006D4BB9">
            <w:pPr>
              <w:rPr>
                <w:sz w:val="20"/>
                <w:szCs w:val="20"/>
              </w:rPr>
            </w:pPr>
            <w:r w:rsidRPr="009C58F2">
              <w:rPr>
                <w:sz w:val="20"/>
                <w:szCs w:val="20"/>
              </w:rPr>
              <w:t>Other(……………….)</w:t>
            </w:r>
          </w:p>
        </w:tc>
        <w:tc>
          <w:tcPr>
            <w:tcW w:w="1433" w:type="dxa"/>
          </w:tcPr>
          <w:p w:rsidR="007C1EED" w:rsidRPr="009C58F2" w:rsidRDefault="007C1EED" w:rsidP="006D4BB9">
            <w:pPr>
              <w:jc w:val="center"/>
              <w:rPr>
                <w:b/>
                <w:sz w:val="20"/>
                <w:szCs w:val="20"/>
              </w:rPr>
            </w:pPr>
          </w:p>
        </w:tc>
        <w:tc>
          <w:tcPr>
            <w:tcW w:w="1731" w:type="dxa"/>
          </w:tcPr>
          <w:p w:rsidR="007C1EED" w:rsidRPr="009C58F2" w:rsidRDefault="007C1EED" w:rsidP="006D4BB9">
            <w:pPr>
              <w:jc w:val="center"/>
              <w:rPr>
                <w:b/>
                <w:sz w:val="20"/>
                <w:szCs w:val="20"/>
              </w:rPr>
            </w:pPr>
          </w:p>
        </w:tc>
      </w:tr>
      <w:tr w:rsidR="007C1EED" w:rsidRPr="009C58F2" w:rsidTr="006D4BB9">
        <w:tblPrEx>
          <w:tblBorders>
            <w:insideH w:val="single" w:sz="6" w:space="0" w:color="auto"/>
            <w:insideV w:val="single" w:sz="6" w:space="0" w:color="auto"/>
          </w:tblBorders>
        </w:tblPrEx>
        <w:trPr>
          <w:cantSplit/>
          <w:trHeight w:val="138"/>
        </w:trPr>
        <w:tc>
          <w:tcPr>
            <w:tcW w:w="2996" w:type="dxa"/>
            <w:gridSpan w:val="3"/>
            <w:vMerge w:val="restart"/>
            <w:vAlign w:val="center"/>
          </w:tcPr>
          <w:p w:rsidR="007C1EED" w:rsidRPr="009C58F2" w:rsidRDefault="007C1EED" w:rsidP="006D4BB9">
            <w:pPr>
              <w:rPr>
                <w:b/>
                <w:sz w:val="20"/>
                <w:szCs w:val="20"/>
                <w:vertAlign w:val="superscript"/>
              </w:rPr>
            </w:pPr>
            <w:r w:rsidRPr="009C58F2">
              <w:rPr>
                <w:b/>
                <w:sz w:val="20"/>
                <w:szCs w:val="20"/>
              </w:rPr>
              <w:t>MAKE-UP EXAM</w:t>
            </w:r>
          </w:p>
        </w:tc>
        <w:tc>
          <w:tcPr>
            <w:tcW w:w="2457" w:type="dxa"/>
            <w:gridSpan w:val="2"/>
          </w:tcPr>
          <w:p w:rsidR="007C1EED" w:rsidRPr="009C58F2" w:rsidRDefault="007C1EED" w:rsidP="006D4BB9">
            <w:pPr>
              <w:jc w:val="center"/>
              <w:rPr>
                <w:sz w:val="20"/>
                <w:szCs w:val="20"/>
              </w:rPr>
            </w:pPr>
            <w:r w:rsidRPr="009C58F2">
              <w:rPr>
                <w:sz w:val="20"/>
                <w:szCs w:val="20"/>
              </w:rPr>
              <w:t>Oral</w:t>
            </w:r>
          </w:p>
        </w:tc>
        <w:tc>
          <w:tcPr>
            <w:tcW w:w="1237" w:type="dxa"/>
          </w:tcPr>
          <w:p w:rsidR="007C1EED" w:rsidRPr="009C58F2" w:rsidRDefault="007C1EED" w:rsidP="006D4BB9">
            <w:pPr>
              <w:jc w:val="center"/>
              <w:rPr>
                <w:sz w:val="20"/>
                <w:szCs w:val="20"/>
              </w:rPr>
            </w:pPr>
            <w:r w:rsidRPr="009C58F2">
              <w:rPr>
                <w:sz w:val="20"/>
                <w:szCs w:val="20"/>
              </w:rPr>
              <w:t>Written</w:t>
            </w:r>
          </w:p>
        </w:tc>
        <w:tc>
          <w:tcPr>
            <w:tcW w:w="1433" w:type="dxa"/>
          </w:tcPr>
          <w:p w:rsidR="007C1EED" w:rsidRPr="009C58F2" w:rsidRDefault="007C1EED" w:rsidP="006D4BB9">
            <w:pPr>
              <w:jc w:val="center"/>
              <w:rPr>
                <w:sz w:val="20"/>
                <w:szCs w:val="20"/>
              </w:rPr>
            </w:pPr>
            <w:r w:rsidRPr="009C58F2">
              <w:rPr>
                <w:sz w:val="20"/>
                <w:szCs w:val="20"/>
              </w:rPr>
              <w:t>Oral and Written</w:t>
            </w:r>
          </w:p>
        </w:tc>
        <w:tc>
          <w:tcPr>
            <w:tcW w:w="1731" w:type="dxa"/>
          </w:tcPr>
          <w:p w:rsidR="007C1EED" w:rsidRPr="009C58F2" w:rsidRDefault="007C1EED" w:rsidP="006D4BB9">
            <w:pPr>
              <w:jc w:val="center"/>
              <w:rPr>
                <w:sz w:val="20"/>
                <w:szCs w:val="20"/>
              </w:rPr>
            </w:pPr>
            <w:r w:rsidRPr="009C58F2">
              <w:rPr>
                <w:sz w:val="20"/>
                <w:szCs w:val="20"/>
              </w:rPr>
              <w:t>Multiple Choice</w:t>
            </w:r>
          </w:p>
        </w:tc>
      </w:tr>
      <w:tr w:rsidR="007C1EED" w:rsidRPr="009C58F2" w:rsidTr="006D4BB9">
        <w:tblPrEx>
          <w:tblBorders>
            <w:insideH w:val="single" w:sz="6" w:space="0" w:color="auto"/>
            <w:insideV w:val="single" w:sz="6" w:space="0" w:color="auto"/>
          </w:tblBorders>
        </w:tblPrEx>
        <w:trPr>
          <w:cantSplit/>
          <w:trHeight w:val="326"/>
        </w:trPr>
        <w:tc>
          <w:tcPr>
            <w:tcW w:w="2996" w:type="dxa"/>
            <w:gridSpan w:val="3"/>
            <w:vMerge/>
          </w:tcPr>
          <w:p w:rsidR="007C1EED" w:rsidRPr="009C58F2" w:rsidRDefault="007C1EED" w:rsidP="006D4BB9">
            <w:pPr>
              <w:rPr>
                <w:sz w:val="20"/>
                <w:szCs w:val="20"/>
              </w:rPr>
            </w:pPr>
          </w:p>
        </w:tc>
        <w:tc>
          <w:tcPr>
            <w:tcW w:w="2457" w:type="dxa"/>
            <w:gridSpan w:val="2"/>
          </w:tcPr>
          <w:p w:rsidR="007C1EED" w:rsidRPr="009C58F2" w:rsidRDefault="007C1EED" w:rsidP="006D4BB9">
            <w:pPr>
              <w:jc w:val="center"/>
              <w:rPr>
                <w:b/>
                <w:sz w:val="20"/>
                <w:szCs w:val="20"/>
              </w:rPr>
            </w:pPr>
          </w:p>
        </w:tc>
        <w:tc>
          <w:tcPr>
            <w:tcW w:w="1237" w:type="dxa"/>
          </w:tcPr>
          <w:p w:rsidR="007C1EED" w:rsidRPr="009C58F2" w:rsidRDefault="007C1EED" w:rsidP="006D4BB9">
            <w:pPr>
              <w:jc w:val="center"/>
              <w:rPr>
                <w:b/>
                <w:sz w:val="20"/>
                <w:szCs w:val="20"/>
              </w:rPr>
            </w:pPr>
          </w:p>
        </w:tc>
        <w:tc>
          <w:tcPr>
            <w:tcW w:w="1433" w:type="dxa"/>
          </w:tcPr>
          <w:p w:rsidR="007C1EED" w:rsidRPr="009C58F2" w:rsidRDefault="007C1EED" w:rsidP="006D4BB9">
            <w:pPr>
              <w:jc w:val="center"/>
              <w:rPr>
                <w:b/>
                <w:sz w:val="20"/>
                <w:szCs w:val="20"/>
              </w:rPr>
            </w:pPr>
          </w:p>
        </w:tc>
        <w:tc>
          <w:tcPr>
            <w:tcW w:w="1731" w:type="dxa"/>
          </w:tcPr>
          <w:p w:rsidR="007C1EED" w:rsidRPr="009C58F2" w:rsidRDefault="007C1EED" w:rsidP="006D4BB9">
            <w:pPr>
              <w:jc w:val="center"/>
              <w:rPr>
                <w:b/>
                <w:sz w:val="20"/>
                <w:szCs w:val="20"/>
              </w:rPr>
            </w:pPr>
          </w:p>
        </w:tc>
      </w:tr>
      <w:tr w:rsidR="007C1EED" w:rsidRPr="009C58F2" w:rsidTr="006D4BB9">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7C1EED" w:rsidRPr="009C58F2" w:rsidRDefault="007C1EED" w:rsidP="006D4BB9">
            <w:pPr>
              <w:jc w:val="center"/>
              <w:rPr>
                <w:b/>
                <w:sz w:val="20"/>
                <w:szCs w:val="20"/>
              </w:rPr>
            </w:pPr>
            <w:r w:rsidRPr="009C58F2">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7C1EED" w:rsidRPr="009C58F2" w:rsidRDefault="007C1EED" w:rsidP="006D4BB9">
            <w:pPr>
              <w:jc w:val="both"/>
              <w:rPr>
                <w:sz w:val="20"/>
                <w:szCs w:val="20"/>
              </w:rPr>
            </w:pPr>
            <w:r w:rsidRPr="009C58F2">
              <w:rPr>
                <w:sz w:val="20"/>
                <w:szCs w:val="20"/>
              </w:rPr>
              <w:t xml:space="preserve"> </w:t>
            </w:r>
          </w:p>
          <w:p w:rsidR="007C1EED" w:rsidRPr="009C58F2" w:rsidRDefault="007C1EED" w:rsidP="006D4BB9">
            <w:pPr>
              <w:jc w:val="both"/>
              <w:rPr>
                <w:sz w:val="20"/>
                <w:szCs w:val="20"/>
              </w:rPr>
            </w:pPr>
          </w:p>
          <w:p w:rsidR="007C1EED" w:rsidRPr="009C58F2" w:rsidRDefault="007C1EED" w:rsidP="006D4BB9">
            <w:pPr>
              <w:jc w:val="both"/>
              <w:rPr>
                <w:sz w:val="20"/>
                <w:szCs w:val="20"/>
              </w:rPr>
            </w:pPr>
          </w:p>
        </w:tc>
      </w:tr>
      <w:tr w:rsidR="007C1EED" w:rsidRPr="009C58F2" w:rsidTr="006D4BB9">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7C1EED" w:rsidRPr="009C58F2" w:rsidRDefault="007C1EED" w:rsidP="006D4BB9">
            <w:pPr>
              <w:jc w:val="center"/>
              <w:rPr>
                <w:b/>
                <w:sz w:val="20"/>
                <w:szCs w:val="20"/>
              </w:rPr>
            </w:pPr>
            <w:r w:rsidRPr="009C58F2">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7C1EED" w:rsidRPr="009C58F2" w:rsidRDefault="007C1EED" w:rsidP="006D4BB9">
            <w:pPr>
              <w:jc w:val="both"/>
              <w:rPr>
                <w:color w:val="000000"/>
                <w:sz w:val="20"/>
                <w:szCs w:val="20"/>
              </w:rPr>
            </w:pPr>
            <w:r w:rsidRPr="009C58F2">
              <w:rPr>
                <w:color w:val="000000"/>
                <w:sz w:val="20"/>
                <w:szCs w:val="20"/>
              </w:rPr>
              <w:t xml:space="preserve"> Nursing interpersonal relationships,  commication barriers at interpersonal</w:t>
            </w:r>
          </w:p>
          <w:p w:rsidR="007C1EED" w:rsidRPr="009C58F2" w:rsidRDefault="007C1EED" w:rsidP="006D4BB9">
            <w:pPr>
              <w:jc w:val="both"/>
              <w:rPr>
                <w:color w:val="000000"/>
                <w:sz w:val="20"/>
                <w:szCs w:val="20"/>
              </w:rPr>
            </w:pPr>
            <w:r w:rsidRPr="009C58F2">
              <w:rPr>
                <w:color w:val="000000"/>
                <w:sz w:val="20"/>
                <w:szCs w:val="20"/>
              </w:rPr>
              <w:t xml:space="preserve"> relationships,  anger mangement, constructive interaction principles, </w:t>
            </w:r>
          </w:p>
          <w:p w:rsidR="007C1EED" w:rsidRPr="009C58F2" w:rsidRDefault="007C1EED" w:rsidP="006D4BB9">
            <w:pPr>
              <w:jc w:val="both"/>
              <w:rPr>
                <w:color w:val="000000"/>
                <w:sz w:val="20"/>
                <w:szCs w:val="20"/>
              </w:rPr>
            </w:pPr>
            <w:r w:rsidRPr="009C58F2">
              <w:rPr>
                <w:color w:val="000000"/>
                <w:sz w:val="20"/>
                <w:szCs w:val="20"/>
              </w:rPr>
              <w:t>methods and techniques for  communication with patients,</w:t>
            </w:r>
            <w:r w:rsidRPr="009C58F2">
              <w:rPr>
                <w:sz w:val="20"/>
                <w:szCs w:val="20"/>
              </w:rPr>
              <w:t xml:space="preserve"> </w:t>
            </w:r>
            <w:r w:rsidRPr="009C58F2">
              <w:rPr>
                <w:color w:val="000000"/>
                <w:sz w:val="20"/>
                <w:szCs w:val="20"/>
              </w:rPr>
              <w:t>collaboration</w:t>
            </w:r>
          </w:p>
          <w:p w:rsidR="007C1EED" w:rsidRPr="009C58F2" w:rsidRDefault="007C1EED" w:rsidP="006D4BB9">
            <w:pPr>
              <w:jc w:val="both"/>
              <w:rPr>
                <w:color w:val="000000"/>
                <w:sz w:val="20"/>
                <w:szCs w:val="20"/>
              </w:rPr>
            </w:pPr>
            <w:r w:rsidRPr="009C58F2">
              <w:rPr>
                <w:color w:val="000000"/>
                <w:sz w:val="20"/>
                <w:szCs w:val="20"/>
              </w:rPr>
              <w:t xml:space="preserve"> with health care team members and families of  patients, self-</w:t>
            </w:r>
          </w:p>
          <w:p w:rsidR="007C1EED" w:rsidRPr="009C58F2" w:rsidRDefault="007C1EED" w:rsidP="006D4BB9">
            <w:pPr>
              <w:jc w:val="both"/>
              <w:rPr>
                <w:color w:val="000000"/>
                <w:sz w:val="20"/>
                <w:szCs w:val="20"/>
              </w:rPr>
            </w:pPr>
            <w:r w:rsidRPr="009C58F2">
              <w:rPr>
                <w:color w:val="000000"/>
                <w:sz w:val="20"/>
                <w:szCs w:val="20"/>
              </w:rPr>
              <w:t xml:space="preserve">knowledge  and  creating awareness, therapeutic communication between the </w:t>
            </w:r>
          </w:p>
          <w:p w:rsidR="007C1EED" w:rsidRPr="009C58F2" w:rsidRDefault="007C1EED" w:rsidP="006D4BB9">
            <w:pPr>
              <w:jc w:val="both"/>
              <w:rPr>
                <w:color w:val="000000"/>
                <w:sz w:val="20"/>
                <w:szCs w:val="20"/>
              </w:rPr>
            </w:pPr>
            <w:r w:rsidRPr="009C58F2">
              <w:rPr>
                <w:color w:val="000000"/>
                <w:sz w:val="20"/>
                <w:szCs w:val="20"/>
              </w:rPr>
              <w:t xml:space="preserve">patient and the nurse, </w:t>
            </w:r>
            <w:r w:rsidRPr="009C58F2">
              <w:rPr>
                <w:sz w:val="20"/>
                <w:szCs w:val="20"/>
              </w:rPr>
              <w:t>coping with situations such as  loss, death, crisis</w:t>
            </w:r>
          </w:p>
          <w:p w:rsidR="007C1EED" w:rsidRPr="009C58F2" w:rsidRDefault="007C1EED" w:rsidP="006D4BB9">
            <w:pPr>
              <w:jc w:val="both"/>
              <w:rPr>
                <w:color w:val="000000"/>
                <w:sz w:val="20"/>
                <w:szCs w:val="20"/>
              </w:rPr>
            </w:pPr>
            <w:r w:rsidRPr="009C58F2">
              <w:rPr>
                <w:color w:val="000000"/>
                <w:sz w:val="20"/>
                <w:szCs w:val="20"/>
              </w:rPr>
              <w:t>stress and coping methods.</w:t>
            </w:r>
          </w:p>
        </w:tc>
      </w:tr>
      <w:tr w:rsidR="007C1EED" w:rsidRPr="009C58F2" w:rsidTr="006D4BB9">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7C1EED" w:rsidRPr="009C58F2" w:rsidRDefault="007C1EED" w:rsidP="006D4BB9">
            <w:pPr>
              <w:jc w:val="center"/>
              <w:rPr>
                <w:b/>
                <w:sz w:val="20"/>
                <w:szCs w:val="20"/>
              </w:rPr>
            </w:pPr>
            <w:r w:rsidRPr="009C58F2">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7C1EED" w:rsidRPr="009C58F2" w:rsidRDefault="007C1EED" w:rsidP="006D4BB9">
            <w:pPr>
              <w:rPr>
                <w:bCs/>
                <w:color w:val="000000"/>
                <w:sz w:val="20"/>
                <w:szCs w:val="20"/>
              </w:rPr>
            </w:pPr>
            <w:r w:rsidRPr="009C58F2">
              <w:rPr>
                <w:bCs/>
                <w:color w:val="000000"/>
                <w:sz w:val="20"/>
                <w:szCs w:val="20"/>
              </w:rPr>
              <w:t xml:space="preserve"> The student is aimed to;</w:t>
            </w:r>
          </w:p>
          <w:p w:rsidR="007C1EED" w:rsidRPr="009C58F2" w:rsidRDefault="007C1EED" w:rsidP="007C1EED">
            <w:pPr>
              <w:pStyle w:val="ListeParagraf"/>
              <w:numPr>
                <w:ilvl w:val="0"/>
                <w:numId w:val="31"/>
              </w:numPr>
              <w:rPr>
                <w:sz w:val="20"/>
                <w:szCs w:val="20"/>
              </w:rPr>
            </w:pPr>
            <w:r w:rsidRPr="009C58F2">
              <w:rPr>
                <w:bCs/>
                <w:color w:val="000000"/>
                <w:sz w:val="20"/>
                <w:szCs w:val="20"/>
              </w:rPr>
              <w:t xml:space="preserve"> know  the concepts such as nursing, health, disease, loneliness, death,</w:t>
            </w:r>
          </w:p>
          <w:p w:rsidR="007C1EED" w:rsidRPr="009C58F2" w:rsidRDefault="007C1EED" w:rsidP="007C1EED">
            <w:pPr>
              <w:pStyle w:val="ListeParagraf"/>
              <w:numPr>
                <w:ilvl w:val="0"/>
                <w:numId w:val="31"/>
              </w:numPr>
              <w:rPr>
                <w:sz w:val="20"/>
                <w:szCs w:val="20"/>
              </w:rPr>
            </w:pPr>
            <w:r w:rsidRPr="009C58F2">
              <w:rPr>
                <w:bCs/>
                <w:color w:val="000000"/>
                <w:sz w:val="20"/>
                <w:szCs w:val="20"/>
              </w:rPr>
              <w:t>to be able to have a self-knowledge and create awereness</w:t>
            </w:r>
          </w:p>
          <w:p w:rsidR="007C1EED" w:rsidRPr="009C58F2" w:rsidRDefault="007C1EED" w:rsidP="007C1EED">
            <w:pPr>
              <w:pStyle w:val="ListeParagraf"/>
              <w:numPr>
                <w:ilvl w:val="0"/>
                <w:numId w:val="31"/>
              </w:numPr>
              <w:rPr>
                <w:sz w:val="20"/>
                <w:szCs w:val="20"/>
              </w:rPr>
            </w:pPr>
            <w:r w:rsidRPr="009C58F2">
              <w:rPr>
                <w:bCs/>
                <w:color w:val="000000"/>
                <w:sz w:val="20"/>
                <w:szCs w:val="20"/>
              </w:rPr>
              <w:t>understand coping methods  for stress and use anger management skills</w:t>
            </w:r>
          </w:p>
          <w:p w:rsidR="007C1EED" w:rsidRPr="009C58F2" w:rsidRDefault="007C1EED" w:rsidP="007C1EED">
            <w:pPr>
              <w:pStyle w:val="ListeParagraf"/>
              <w:numPr>
                <w:ilvl w:val="0"/>
                <w:numId w:val="31"/>
              </w:numPr>
              <w:rPr>
                <w:sz w:val="20"/>
                <w:szCs w:val="20"/>
              </w:rPr>
            </w:pPr>
            <w:r w:rsidRPr="009C58F2">
              <w:rPr>
                <w:bCs/>
                <w:color w:val="000000"/>
                <w:sz w:val="20"/>
                <w:szCs w:val="20"/>
              </w:rPr>
              <w:lastRenderedPageBreak/>
              <w:t xml:space="preserve"> gain the ability to have a successful </w:t>
            </w:r>
            <w:r w:rsidRPr="009C58F2">
              <w:rPr>
                <w:color w:val="000000"/>
                <w:sz w:val="20"/>
                <w:szCs w:val="20"/>
              </w:rPr>
              <w:t>therapeutic communication with patients.</w:t>
            </w:r>
          </w:p>
        </w:tc>
      </w:tr>
      <w:tr w:rsidR="007C1EED" w:rsidRPr="009C58F2" w:rsidTr="006D4BB9">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7C1EED" w:rsidRPr="009C58F2" w:rsidRDefault="007C1EED" w:rsidP="006D4BB9">
            <w:pPr>
              <w:jc w:val="center"/>
              <w:rPr>
                <w:b/>
                <w:sz w:val="20"/>
                <w:szCs w:val="20"/>
              </w:rPr>
            </w:pPr>
            <w:r w:rsidRPr="009C58F2">
              <w:rPr>
                <w:b/>
                <w:sz w:val="20"/>
                <w:szCs w:val="20"/>
              </w:rPr>
              <w:lastRenderedPageBreak/>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7C1EED" w:rsidRPr="009C58F2" w:rsidRDefault="007C1EED" w:rsidP="006D4BB9">
            <w:pPr>
              <w:rPr>
                <w:sz w:val="20"/>
                <w:szCs w:val="20"/>
              </w:rPr>
            </w:pPr>
            <w:r w:rsidRPr="009C58F2">
              <w:rPr>
                <w:sz w:val="20"/>
                <w:szCs w:val="20"/>
              </w:rPr>
              <w:t xml:space="preserve">  The student is provided to ; </w:t>
            </w:r>
          </w:p>
          <w:p w:rsidR="007C1EED" w:rsidRPr="009C58F2" w:rsidRDefault="007C1EED" w:rsidP="007C1EED">
            <w:pPr>
              <w:numPr>
                <w:ilvl w:val="0"/>
                <w:numId w:val="30"/>
              </w:numPr>
              <w:rPr>
                <w:sz w:val="20"/>
                <w:szCs w:val="20"/>
              </w:rPr>
            </w:pPr>
            <w:r w:rsidRPr="009C58F2">
              <w:rPr>
                <w:sz w:val="20"/>
                <w:szCs w:val="20"/>
              </w:rPr>
              <w:t>initiate and sustain  interpersonal relationships in nursing</w:t>
            </w:r>
          </w:p>
          <w:p w:rsidR="007C1EED" w:rsidRPr="009C58F2" w:rsidRDefault="007C1EED" w:rsidP="007C1EED">
            <w:pPr>
              <w:numPr>
                <w:ilvl w:val="0"/>
                <w:numId w:val="30"/>
              </w:numPr>
              <w:rPr>
                <w:sz w:val="20"/>
                <w:szCs w:val="20"/>
              </w:rPr>
            </w:pPr>
            <w:r w:rsidRPr="009C58F2">
              <w:rPr>
                <w:sz w:val="20"/>
                <w:szCs w:val="20"/>
              </w:rPr>
              <w:t xml:space="preserve">gain the ability to realize interpersonal communication barriers (physical, psychological, social, environmental, personal, etc.) </w:t>
            </w:r>
          </w:p>
          <w:p w:rsidR="007C1EED" w:rsidRPr="009C58F2" w:rsidRDefault="007C1EED" w:rsidP="007C1EED">
            <w:pPr>
              <w:numPr>
                <w:ilvl w:val="0"/>
                <w:numId w:val="30"/>
              </w:numPr>
              <w:rPr>
                <w:sz w:val="20"/>
                <w:szCs w:val="20"/>
              </w:rPr>
            </w:pPr>
            <w:r w:rsidRPr="009C58F2">
              <w:rPr>
                <w:sz w:val="20"/>
                <w:szCs w:val="20"/>
              </w:rPr>
              <w:t>use constructive interaction principles, methods and techniques at communication with patients and their families</w:t>
            </w:r>
          </w:p>
          <w:p w:rsidR="007C1EED" w:rsidRPr="009C58F2" w:rsidRDefault="007C1EED" w:rsidP="007C1EED">
            <w:pPr>
              <w:numPr>
                <w:ilvl w:val="0"/>
                <w:numId w:val="30"/>
              </w:numPr>
              <w:rPr>
                <w:sz w:val="20"/>
                <w:szCs w:val="20"/>
              </w:rPr>
            </w:pPr>
            <w:r w:rsidRPr="009C58F2">
              <w:rPr>
                <w:sz w:val="20"/>
                <w:szCs w:val="20"/>
              </w:rPr>
              <w:t>work in collobraition with health care team and families of patients.</w:t>
            </w:r>
          </w:p>
          <w:p w:rsidR="007C1EED" w:rsidRPr="009C58F2" w:rsidRDefault="007C1EED" w:rsidP="007C1EED">
            <w:pPr>
              <w:numPr>
                <w:ilvl w:val="0"/>
                <w:numId w:val="30"/>
              </w:numPr>
              <w:rPr>
                <w:sz w:val="20"/>
                <w:szCs w:val="20"/>
              </w:rPr>
            </w:pPr>
            <w:r w:rsidRPr="009C58F2">
              <w:rPr>
                <w:sz w:val="20"/>
                <w:szCs w:val="20"/>
              </w:rPr>
              <w:t>understand the role of trainer roles, use  effective communication techniques for protecting and improving the health of individuals  and  create awareness on these issues.</w:t>
            </w:r>
          </w:p>
        </w:tc>
      </w:tr>
      <w:tr w:rsidR="007C1EED" w:rsidRPr="009C58F2" w:rsidTr="006D4BB9">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7C1EED" w:rsidRPr="009C58F2" w:rsidRDefault="007C1EED" w:rsidP="006D4BB9">
            <w:pPr>
              <w:jc w:val="center"/>
              <w:rPr>
                <w:b/>
                <w:sz w:val="20"/>
                <w:szCs w:val="20"/>
              </w:rPr>
            </w:pPr>
            <w:r w:rsidRPr="009C58F2">
              <w:rPr>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7C1EED" w:rsidRPr="009C58F2" w:rsidRDefault="007C1EED" w:rsidP="007C1EED">
            <w:pPr>
              <w:numPr>
                <w:ilvl w:val="0"/>
                <w:numId w:val="29"/>
              </w:numPr>
              <w:spacing w:line="276" w:lineRule="auto"/>
              <w:jc w:val="both"/>
              <w:rPr>
                <w:sz w:val="20"/>
                <w:szCs w:val="20"/>
              </w:rPr>
            </w:pPr>
            <w:r w:rsidRPr="009C58F2">
              <w:rPr>
                <w:sz w:val="20"/>
                <w:szCs w:val="20"/>
              </w:rPr>
              <w:t xml:space="preserve"> Terakye G.(1998). ”Hasta-hemşire ilişkileri” Hacettepe  Taş yayınları.</w:t>
            </w:r>
          </w:p>
          <w:p w:rsidR="007C1EED" w:rsidRPr="009C58F2" w:rsidRDefault="007C1EED" w:rsidP="007C1EED">
            <w:pPr>
              <w:numPr>
                <w:ilvl w:val="0"/>
                <w:numId w:val="29"/>
              </w:numPr>
              <w:spacing w:line="276" w:lineRule="auto"/>
              <w:jc w:val="both"/>
              <w:rPr>
                <w:sz w:val="20"/>
                <w:szCs w:val="20"/>
              </w:rPr>
            </w:pPr>
            <w:r w:rsidRPr="009C58F2">
              <w:rPr>
                <w:sz w:val="20"/>
                <w:szCs w:val="20"/>
              </w:rPr>
              <w:t>Kozier B, Erb Glenore. (1987) “Fundamental of Nursing” Addison-Wesley Publishing Company .</w:t>
            </w:r>
          </w:p>
        </w:tc>
      </w:tr>
      <w:tr w:rsidR="007C1EED" w:rsidRPr="009C58F2" w:rsidTr="006D4BB9">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7C1EED" w:rsidRPr="009C58F2" w:rsidRDefault="007C1EED" w:rsidP="006D4BB9">
            <w:pPr>
              <w:jc w:val="center"/>
              <w:rPr>
                <w:b/>
                <w:sz w:val="20"/>
                <w:szCs w:val="20"/>
              </w:rPr>
            </w:pPr>
            <w:r w:rsidRPr="009C58F2">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7C1EED" w:rsidRPr="009C58F2" w:rsidRDefault="007C1EED" w:rsidP="006D4BB9">
            <w:pPr>
              <w:pStyle w:val="Balk4"/>
              <w:spacing w:before="0" w:beforeAutospacing="0" w:after="0" w:afterAutospacing="0"/>
              <w:rPr>
                <w:color w:val="000000"/>
                <w:sz w:val="20"/>
                <w:szCs w:val="20"/>
              </w:rPr>
            </w:pPr>
            <w:r w:rsidRPr="009C58F2">
              <w:rPr>
                <w:b w:val="0"/>
                <w:bCs w:val="0"/>
                <w:color w:val="000000"/>
                <w:sz w:val="20"/>
                <w:szCs w:val="20"/>
              </w:rPr>
              <w:t xml:space="preserve"> </w:t>
            </w:r>
          </w:p>
        </w:tc>
      </w:tr>
    </w:tbl>
    <w:p w:rsidR="007C1EED" w:rsidRPr="009C58F2" w:rsidRDefault="007C1EED" w:rsidP="007C1EED">
      <w:pPr>
        <w:rPr>
          <w:sz w:val="20"/>
          <w:szCs w:val="20"/>
        </w:rPr>
      </w:pPr>
    </w:p>
    <w:p w:rsidR="007C1EED" w:rsidRPr="009C58F2" w:rsidRDefault="007C1EED" w:rsidP="007C1EED">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C1EED" w:rsidRPr="009C58F2" w:rsidTr="006D4BB9">
        <w:trPr>
          <w:trHeight w:val="434"/>
        </w:trPr>
        <w:tc>
          <w:tcPr>
            <w:tcW w:w="1188" w:type="dxa"/>
            <w:tcBorders>
              <w:top w:val="single" w:sz="12" w:space="0" w:color="auto"/>
              <w:left w:val="single" w:sz="12" w:space="0" w:color="auto"/>
              <w:bottom w:val="single" w:sz="6" w:space="0" w:color="auto"/>
              <w:right w:val="single" w:sz="6" w:space="0" w:color="auto"/>
            </w:tcBorders>
          </w:tcPr>
          <w:p w:rsidR="007C1EED" w:rsidRPr="009C58F2" w:rsidRDefault="007C1EED" w:rsidP="006D4BB9">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7C1EED" w:rsidRPr="009C58F2" w:rsidRDefault="007C1EED" w:rsidP="006D4BB9">
            <w:pPr>
              <w:rPr>
                <w:b/>
                <w:sz w:val="20"/>
                <w:szCs w:val="20"/>
              </w:rPr>
            </w:pPr>
            <w:r w:rsidRPr="009C58F2">
              <w:rPr>
                <w:b/>
                <w:sz w:val="20"/>
                <w:szCs w:val="20"/>
              </w:rPr>
              <w:t xml:space="preserve">                                COURSE SYLLABUS</w:t>
            </w:r>
          </w:p>
        </w:tc>
      </w:tr>
      <w:tr w:rsidR="007C1EED" w:rsidRPr="009C58F2" w:rsidTr="006D4BB9">
        <w:trPr>
          <w:trHeight w:val="434"/>
        </w:trPr>
        <w:tc>
          <w:tcPr>
            <w:tcW w:w="1188" w:type="dxa"/>
            <w:tcBorders>
              <w:right w:val="single" w:sz="4" w:space="0" w:color="auto"/>
            </w:tcBorders>
          </w:tcPr>
          <w:p w:rsidR="007C1EED" w:rsidRPr="009C58F2" w:rsidRDefault="007C1EED" w:rsidP="006D4BB9">
            <w:pPr>
              <w:jc w:val="center"/>
              <w:rPr>
                <w:b/>
                <w:sz w:val="20"/>
                <w:szCs w:val="20"/>
              </w:rPr>
            </w:pPr>
            <w:r w:rsidRPr="009C58F2">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7C1EED" w:rsidRPr="009C58F2" w:rsidRDefault="007C1EED" w:rsidP="006D4BB9">
            <w:pPr>
              <w:rPr>
                <w:b/>
                <w:sz w:val="20"/>
                <w:szCs w:val="20"/>
              </w:rPr>
            </w:pPr>
            <w:r w:rsidRPr="009C58F2">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7C1EED" w:rsidRPr="009C58F2" w:rsidRDefault="007C1EED" w:rsidP="006D4BB9">
            <w:pPr>
              <w:ind w:left="140"/>
              <w:rPr>
                <w:b/>
                <w:sz w:val="20"/>
                <w:szCs w:val="20"/>
              </w:rPr>
            </w:pPr>
            <w:r w:rsidRPr="009C58F2">
              <w:rPr>
                <w:b/>
                <w:sz w:val="20"/>
                <w:szCs w:val="20"/>
              </w:rPr>
              <w:t>SUBJECTS/TOPICS</w:t>
            </w:r>
          </w:p>
        </w:tc>
      </w:tr>
      <w:tr w:rsidR="007C1EED" w:rsidRPr="009C58F2" w:rsidTr="006D4BB9">
        <w:tc>
          <w:tcPr>
            <w:tcW w:w="1188" w:type="dxa"/>
            <w:tcBorders>
              <w:right w:val="single" w:sz="4" w:space="0" w:color="auto"/>
            </w:tcBorders>
          </w:tcPr>
          <w:p w:rsidR="007C1EED" w:rsidRPr="009C58F2" w:rsidRDefault="007C1EED" w:rsidP="006D4BB9">
            <w:pPr>
              <w:jc w:val="center"/>
              <w:rPr>
                <w:sz w:val="20"/>
                <w:szCs w:val="20"/>
              </w:rPr>
            </w:pPr>
            <w:r w:rsidRPr="009C58F2">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7C1EED" w:rsidRPr="009C58F2" w:rsidRDefault="007C1EED"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C1EED" w:rsidRPr="009C58F2" w:rsidRDefault="007C1EED" w:rsidP="006D4BB9">
            <w:pPr>
              <w:rPr>
                <w:sz w:val="20"/>
                <w:szCs w:val="20"/>
              </w:rPr>
            </w:pPr>
            <w:r w:rsidRPr="009C58F2">
              <w:rPr>
                <w:sz w:val="20"/>
                <w:szCs w:val="20"/>
              </w:rPr>
              <w:t xml:space="preserve"> Self –knowledge and creating awereness</w:t>
            </w:r>
          </w:p>
        </w:tc>
      </w:tr>
      <w:tr w:rsidR="007C1EED" w:rsidRPr="009C58F2" w:rsidTr="006D4BB9">
        <w:tc>
          <w:tcPr>
            <w:tcW w:w="1188" w:type="dxa"/>
            <w:tcBorders>
              <w:right w:val="single" w:sz="4" w:space="0" w:color="auto"/>
            </w:tcBorders>
          </w:tcPr>
          <w:p w:rsidR="007C1EED" w:rsidRPr="009C58F2" w:rsidRDefault="007C1EED" w:rsidP="006D4BB9">
            <w:pPr>
              <w:jc w:val="center"/>
              <w:rPr>
                <w:sz w:val="20"/>
                <w:szCs w:val="20"/>
              </w:rPr>
            </w:pPr>
            <w:r w:rsidRPr="009C58F2">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7C1EED" w:rsidRPr="009C58F2" w:rsidRDefault="007C1EED"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C1EED" w:rsidRPr="009C58F2" w:rsidRDefault="007C1EED" w:rsidP="006D4BB9">
            <w:pPr>
              <w:rPr>
                <w:sz w:val="20"/>
                <w:szCs w:val="20"/>
              </w:rPr>
            </w:pPr>
            <w:r w:rsidRPr="009C58F2">
              <w:rPr>
                <w:sz w:val="20"/>
                <w:szCs w:val="20"/>
              </w:rPr>
              <w:t>Therapeutic Communicating  between Patient and Nurse</w:t>
            </w:r>
          </w:p>
        </w:tc>
      </w:tr>
      <w:tr w:rsidR="007C1EED" w:rsidRPr="009C58F2" w:rsidTr="006D4BB9">
        <w:tc>
          <w:tcPr>
            <w:tcW w:w="1188" w:type="dxa"/>
            <w:tcBorders>
              <w:right w:val="single" w:sz="4" w:space="0" w:color="auto"/>
            </w:tcBorders>
          </w:tcPr>
          <w:p w:rsidR="007C1EED" w:rsidRPr="009C58F2" w:rsidRDefault="007C1EED" w:rsidP="006D4BB9">
            <w:pPr>
              <w:jc w:val="center"/>
              <w:rPr>
                <w:sz w:val="20"/>
                <w:szCs w:val="20"/>
              </w:rPr>
            </w:pPr>
            <w:r w:rsidRPr="009C58F2">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7C1EED" w:rsidRPr="009C58F2" w:rsidRDefault="007C1EED"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C1EED" w:rsidRPr="009C58F2" w:rsidRDefault="007C1EED" w:rsidP="006D4BB9">
            <w:pPr>
              <w:rPr>
                <w:sz w:val="20"/>
                <w:szCs w:val="20"/>
              </w:rPr>
            </w:pPr>
            <w:r w:rsidRPr="009C58F2">
              <w:rPr>
                <w:sz w:val="20"/>
                <w:szCs w:val="20"/>
              </w:rPr>
              <w:t>Communication Barriers (trap founder, advocacy, communication constraints, etc.)</w:t>
            </w:r>
          </w:p>
        </w:tc>
      </w:tr>
      <w:tr w:rsidR="007C1EED" w:rsidRPr="009C58F2" w:rsidTr="006D4BB9">
        <w:tc>
          <w:tcPr>
            <w:tcW w:w="1188" w:type="dxa"/>
            <w:tcBorders>
              <w:right w:val="single" w:sz="4" w:space="0" w:color="auto"/>
            </w:tcBorders>
          </w:tcPr>
          <w:p w:rsidR="007C1EED" w:rsidRPr="009C58F2" w:rsidRDefault="007C1EED" w:rsidP="006D4BB9">
            <w:pPr>
              <w:jc w:val="center"/>
              <w:rPr>
                <w:sz w:val="20"/>
                <w:szCs w:val="20"/>
              </w:rPr>
            </w:pPr>
            <w:r w:rsidRPr="009C58F2">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7C1EED" w:rsidRPr="009C58F2" w:rsidRDefault="007C1EED"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C1EED" w:rsidRPr="009C58F2" w:rsidRDefault="007C1EED" w:rsidP="006D4BB9">
            <w:pPr>
              <w:rPr>
                <w:sz w:val="20"/>
                <w:szCs w:val="20"/>
              </w:rPr>
            </w:pPr>
            <w:r w:rsidRPr="009C58F2">
              <w:rPr>
                <w:sz w:val="20"/>
                <w:szCs w:val="20"/>
              </w:rPr>
              <w:t xml:space="preserve"> Communication skilss for conflict resolution </w:t>
            </w:r>
          </w:p>
        </w:tc>
      </w:tr>
      <w:tr w:rsidR="007C1EED" w:rsidRPr="009C58F2" w:rsidTr="006D4BB9">
        <w:tc>
          <w:tcPr>
            <w:tcW w:w="1188" w:type="dxa"/>
            <w:tcBorders>
              <w:right w:val="single" w:sz="4" w:space="0" w:color="auto"/>
            </w:tcBorders>
          </w:tcPr>
          <w:p w:rsidR="007C1EED" w:rsidRPr="009C58F2" w:rsidRDefault="007C1EED" w:rsidP="006D4BB9">
            <w:pPr>
              <w:jc w:val="center"/>
              <w:rPr>
                <w:sz w:val="20"/>
                <w:szCs w:val="20"/>
              </w:rPr>
            </w:pPr>
            <w:r w:rsidRPr="009C58F2">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7C1EED" w:rsidRPr="009C58F2" w:rsidRDefault="007C1EED"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C1EED" w:rsidRPr="009C58F2" w:rsidRDefault="007C1EED" w:rsidP="006D4BB9">
            <w:pPr>
              <w:rPr>
                <w:sz w:val="20"/>
                <w:szCs w:val="20"/>
              </w:rPr>
            </w:pPr>
            <w:r w:rsidRPr="009C58F2">
              <w:rPr>
                <w:sz w:val="20"/>
                <w:szCs w:val="20"/>
              </w:rPr>
              <w:t>Anger Management</w:t>
            </w:r>
          </w:p>
        </w:tc>
      </w:tr>
      <w:tr w:rsidR="007C1EED" w:rsidRPr="009C58F2" w:rsidTr="006D4BB9">
        <w:tc>
          <w:tcPr>
            <w:tcW w:w="1188" w:type="dxa"/>
            <w:tcBorders>
              <w:right w:val="single" w:sz="4" w:space="0" w:color="auto"/>
            </w:tcBorders>
          </w:tcPr>
          <w:p w:rsidR="007C1EED" w:rsidRPr="009C58F2" w:rsidRDefault="007C1EED" w:rsidP="006D4BB9">
            <w:pPr>
              <w:jc w:val="center"/>
              <w:rPr>
                <w:sz w:val="20"/>
                <w:szCs w:val="20"/>
              </w:rPr>
            </w:pPr>
            <w:r w:rsidRPr="009C58F2">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7C1EED" w:rsidRPr="009C58F2" w:rsidRDefault="007C1EED" w:rsidP="006D4BB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7C1EED" w:rsidRPr="009C58F2" w:rsidRDefault="007C1EED" w:rsidP="006D4BB9">
            <w:pPr>
              <w:rPr>
                <w:bCs/>
                <w:sz w:val="20"/>
                <w:szCs w:val="20"/>
              </w:rPr>
            </w:pPr>
            <w:r w:rsidRPr="009C58F2">
              <w:rPr>
                <w:bCs/>
                <w:sz w:val="20"/>
                <w:szCs w:val="20"/>
              </w:rPr>
              <w:t>Stres and Coping Methods</w:t>
            </w:r>
          </w:p>
        </w:tc>
      </w:tr>
      <w:tr w:rsidR="007C1EED" w:rsidRPr="009C58F2" w:rsidTr="006D4BB9">
        <w:tc>
          <w:tcPr>
            <w:tcW w:w="1188" w:type="dxa"/>
            <w:tcBorders>
              <w:right w:val="single" w:sz="4" w:space="0" w:color="auto"/>
            </w:tcBorders>
          </w:tcPr>
          <w:p w:rsidR="007C1EED" w:rsidRPr="009C58F2" w:rsidRDefault="007C1EED" w:rsidP="006D4BB9">
            <w:pPr>
              <w:jc w:val="center"/>
              <w:rPr>
                <w:sz w:val="20"/>
                <w:szCs w:val="20"/>
              </w:rPr>
            </w:pPr>
            <w:r w:rsidRPr="009C58F2">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7C1EED" w:rsidRPr="009C58F2" w:rsidRDefault="007C1EED"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C1EED" w:rsidRPr="009C58F2" w:rsidRDefault="007C1EED" w:rsidP="006D4BB9">
            <w:pPr>
              <w:rPr>
                <w:sz w:val="20"/>
                <w:szCs w:val="20"/>
              </w:rPr>
            </w:pPr>
            <w:r w:rsidRPr="009C58F2">
              <w:rPr>
                <w:sz w:val="20"/>
                <w:szCs w:val="20"/>
              </w:rPr>
              <w:t>Coping with situations such as  loss, death, crisis</w:t>
            </w:r>
          </w:p>
        </w:tc>
      </w:tr>
      <w:tr w:rsidR="007C1EED" w:rsidRPr="009C58F2" w:rsidTr="006D4BB9">
        <w:tc>
          <w:tcPr>
            <w:tcW w:w="1188" w:type="dxa"/>
            <w:tcBorders>
              <w:right w:val="single" w:sz="4" w:space="0" w:color="auto"/>
            </w:tcBorders>
          </w:tcPr>
          <w:p w:rsidR="007C1EED" w:rsidRPr="009C58F2" w:rsidRDefault="007C1EED" w:rsidP="006D4BB9">
            <w:pPr>
              <w:jc w:val="center"/>
              <w:rPr>
                <w:sz w:val="20"/>
                <w:szCs w:val="20"/>
              </w:rPr>
            </w:pPr>
            <w:r w:rsidRPr="009C58F2">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7C1EED" w:rsidRPr="009C58F2" w:rsidRDefault="007C1EED"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C1EED" w:rsidRPr="009C58F2" w:rsidRDefault="007C1EED" w:rsidP="006D4BB9">
            <w:pPr>
              <w:rPr>
                <w:sz w:val="20"/>
                <w:szCs w:val="20"/>
              </w:rPr>
            </w:pPr>
            <w:r w:rsidRPr="009C58F2">
              <w:rPr>
                <w:sz w:val="20"/>
                <w:szCs w:val="20"/>
              </w:rPr>
              <w:t xml:space="preserve"> Communication and empathy </w:t>
            </w:r>
          </w:p>
        </w:tc>
      </w:tr>
      <w:tr w:rsidR="007C1EED" w:rsidRPr="009C58F2" w:rsidTr="006D4BB9">
        <w:tc>
          <w:tcPr>
            <w:tcW w:w="1188" w:type="dxa"/>
            <w:tcBorders>
              <w:right w:val="single" w:sz="4" w:space="0" w:color="auto"/>
            </w:tcBorders>
          </w:tcPr>
          <w:p w:rsidR="007C1EED" w:rsidRPr="009C58F2" w:rsidRDefault="007C1EED" w:rsidP="006D4BB9">
            <w:pPr>
              <w:jc w:val="center"/>
              <w:rPr>
                <w:sz w:val="20"/>
                <w:szCs w:val="20"/>
              </w:rPr>
            </w:pPr>
            <w:r w:rsidRPr="009C58F2">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7C1EED" w:rsidRPr="009C58F2" w:rsidRDefault="007C1EED"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C1EED" w:rsidRPr="009C58F2" w:rsidRDefault="007C1EED" w:rsidP="006D4BB9">
            <w:pPr>
              <w:rPr>
                <w:sz w:val="20"/>
                <w:szCs w:val="20"/>
              </w:rPr>
            </w:pPr>
            <w:r w:rsidRPr="009C58F2">
              <w:rPr>
                <w:sz w:val="20"/>
                <w:szCs w:val="20"/>
              </w:rPr>
              <w:t>Intercultural Communication (human, cultur, nursing)</w:t>
            </w:r>
          </w:p>
        </w:tc>
      </w:tr>
      <w:tr w:rsidR="007C1EED" w:rsidRPr="009C58F2" w:rsidTr="006D4BB9">
        <w:tc>
          <w:tcPr>
            <w:tcW w:w="1188" w:type="dxa"/>
            <w:tcBorders>
              <w:right w:val="single" w:sz="4" w:space="0" w:color="auto"/>
            </w:tcBorders>
          </w:tcPr>
          <w:p w:rsidR="007C1EED" w:rsidRPr="009C58F2" w:rsidRDefault="007C1EED" w:rsidP="006D4BB9">
            <w:pPr>
              <w:jc w:val="center"/>
              <w:rPr>
                <w:sz w:val="20"/>
                <w:szCs w:val="20"/>
              </w:rPr>
            </w:pPr>
            <w:r w:rsidRPr="009C58F2">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7C1EED" w:rsidRPr="009C58F2" w:rsidRDefault="007C1EED"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C1EED" w:rsidRPr="009C58F2" w:rsidRDefault="007C1EED" w:rsidP="006D4BB9">
            <w:pPr>
              <w:rPr>
                <w:sz w:val="20"/>
                <w:szCs w:val="20"/>
              </w:rPr>
            </w:pPr>
            <w:r w:rsidRPr="009C58F2">
              <w:rPr>
                <w:sz w:val="20"/>
                <w:szCs w:val="20"/>
              </w:rPr>
              <w:t xml:space="preserve"> Communication with pediatric patients and their relatives</w:t>
            </w:r>
          </w:p>
        </w:tc>
      </w:tr>
      <w:tr w:rsidR="007C1EED" w:rsidRPr="009C58F2" w:rsidTr="006D4BB9">
        <w:tc>
          <w:tcPr>
            <w:tcW w:w="1188" w:type="dxa"/>
            <w:tcBorders>
              <w:right w:val="single" w:sz="4" w:space="0" w:color="auto"/>
            </w:tcBorders>
          </w:tcPr>
          <w:p w:rsidR="007C1EED" w:rsidRPr="009C58F2" w:rsidRDefault="007C1EED" w:rsidP="006D4BB9">
            <w:pPr>
              <w:jc w:val="center"/>
              <w:rPr>
                <w:sz w:val="20"/>
                <w:szCs w:val="20"/>
              </w:rPr>
            </w:pPr>
            <w:r w:rsidRPr="009C58F2">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7C1EED" w:rsidRPr="009C58F2" w:rsidRDefault="007C1EED" w:rsidP="006D4BB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7C1EED" w:rsidRPr="009C58F2" w:rsidRDefault="007C1EED" w:rsidP="006D4BB9">
            <w:pPr>
              <w:rPr>
                <w:bCs/>
                <w:sz w:val="20"/>
                <w:szCs w:val="20"/>
              </w:rPr>
            </w:pPr>
            <w:r w:rsidRPr="009C58F2">
              <w:rPr>
                <w:bCs/>
                <w:sz w:val="20"/>
                <w:szCs w:val="20"/>
              </w:rPr>
              <w:t>Communication with end-stage patients and their relatives</w:t>
            </w:r>
          </w:p>
        </w:tc>
      </w:tr>
      <w:tr w:rsidR="007C1EED" w:rsidRPr="009C58F2" w:rsidTr="006D4BB9">
        <w:tc>
          <w:tcPr>
            <w:tcW w:w="1188" w:type="dxa"/>
            <w:tcBorders>
              <w:right w:val="single" w:sz="4" w:space="0" w:color="auto"/>
            </w:tcBorders>
          </w:tcPr>
          <w:p w:rsidR="007C1EED" w:rsidRPr="009C58F2" w:rsidRDefault="007C1EED" w:rsidP="006D4BB9">
            <w:pPr>
              <w:jc w:val="center"/>
              <w:rPr>
                <w:sz w:val="20"/>
                <w:szCs w:val="20"/>
              </w:rPr>
            </w:pPr>
            <w:r w:rsidRPr="009C58F2">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7C1EED" w:rsidRPr="009C58F2" w:rsidRDefault="007C1EED"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C1EED" w:rsidRPr="009C58F2" w:rsidRDefault="007C1EED" w:rsidP="006D4BB9">
            <w:pPr>
              <w:rPr>
                <w:sz w:val="20"/>
                <w:szCs w:val="20"/>
              </w:rPr>
            </w:pPr>
            <w:r w:rsidRPr="009C58F2">
              <w:rPr>
                <w:sz w:val="20"/>
                <w:szCs w:val="20"/>
              </w:rPr>
              <w:t xml:space="preserve">Health care team collaboration  and communication and the position of nurses in health care team </w:t>
            </w:r>
          </w:p>
        </w:tc>
      </w:tr>
      <w:tr w:rsidR="007C1EED" w:rsidRPr="009C58F2" w:rsidTr="006D4BB9">
        <w:tc>
          <w:tcPr>
            <w:tcW w:w="1188" w:type="dxa"/>
            <w:tcBorders>
              <w:right w:val="single" w:sz="4" w:space="0" w:color="auto"/>
            </w:tcBorders>
          </w:tcPr>
          <w:p w:rsidR="007C1EED" w:rsidRPr="009C58F2" w:rsidRDefault="007C1EED" w:rsidP="006D4BB9">
            <w:pPr>
              <w:jc w:val="center"/>
              <w:rPr>
                <w:sz w:val="20"/>
                <w:szCs w:val="20"/>
              </w:rPr>
            </w:pPr>
            <w:r w:rsidRPr="009C58F2">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7C1EED" w:rsidRPr="009C58F2" w:rsidRDefault="007C1EED"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C1EED" w:rsidRPr="009C58F2" w:rsidRDefault="007C1EED" w:rsidP="006D4BB9">
            <w:pPr>
              <w:rPr>
                <w:sz w:val="20"/>
                <w:szCs w:val="20"/>
              </w:rPr>
            </w:pPr>
            <w:r w:rsidRPr="009C58F2">
              <w:rPr>
                <w:sz w:val="20"/>
                <w:szCs w:val="20"/>
              </w:rPr>
              <w:t>Aesthetics and Nursing</w:t>
            </w:r>
          </w:p>
        </w:tc>
      </w:tr>
    </w:tbl>
    <w:p w:rsidR="007C1EED" w:rsidRPr="009C58F2" w:rsidRDefault="007C1EED" w:rsidP="007C1EED">
      <w:pPr>
        <w:rPr>
          <w:sz w:val="20"/>
          <w:szCs w:val="20"/>
        </w:rPr>
      </w:pPr>
    </w:p>
    <w:p w:rsidR="007C1EED" w:rsidRPr="009C58F2" w:rsidRDefault="007C1EED" w:rsidP="007C1EED">
      <w:pPr>
        <w:rPr>
          <w:sz w:val="20"/>
          <w:szCs w:val="20"/>
        </w:rPr>
      </w:pPr>
    </w:p>
    <w:p w:rsidR="007C1EED" w:rsidRPr="009C58F2" w:rsidRDefault="007C1EED" w:rsidP="007C1EED">
      <w:pPr>
        <w:jc w:val="center"/>
        <w:rPr>
          <w:sz w:val="20"/>
          <w:szCs w:val="20"/>
        </w:rPr>
      </w:pPr>
      <w:r w:rsidRPr="009C58F2">
        <w:rPr>
          <w:b/>
          <w:sz w:val="20"/>
          <w:szCs w:val="20"/>
        </w:rPr>
        <w:t>PROGRAM QUTCOMES</w:t>
      </w:r>
    </w:p>
    <w:p w:rsidR="007C1EED" w:rsidRPr="009C58F2" w:rsidRDefault="007C1EED" w:rsidP="007C1EED">
      <w:pPr>
        <w:rPr>
          <w:sz w:val="20"/>
          <w:szCs w:val="20"/>
        </w:rPr>
      </w:pPr>
      <w:r w:rsidRPr="009C58F2">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C1EED" w:rsidRPr="009C58F2" w:rsidTr="006D4BB9">
        <w:tc>
          <w:tcPr>
            <w:tcW w:w="603" w:type="dxa"/>
            <w:tcBorders>
              <w:top w:val="single" w:sz="12" w:space="0" w:color="auto"/>
              <w:left w:val="single" w:sz="12" w:space="0" w:color="auto"/>
              <w:bottom w:val="single" w:sz="6" w:space="0" w:color="auto"/>
              <w:right w:val="single" w:sz="6" w:space="0" w:color="auto"/>
            </w:tcBorders>
            <w:vAlign w:val="center"/>
          </w:tcPr>
          <w:p w:rsidR="007C1EED" w:rsidRPr="009C58F2" w:rsidRDefault="007C1EED" w:rsidP="006D4BB9">
            <w:pPr>
              <w:jc w:val="center"/>
              <w:rPr>
                <w:b/>
                <w:sz w:val="20"/>
                <w:szCs w:val="20"/>
              </w:rPr>
            </w:pPr>
            <w:r w:rsidRPr="009C58F2">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7C1EED" w:rsidRPr="009C58F2" w:rsidRDefault="007C1EED" w:rsidP="006D4BB9">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7C1EED" w:rsidRPr="009C58F2" w:rsidRDefault="007C1EED" w:rsidP="006D4BB9">
            <w:pPr>
              <w:jc w:val="center"/>
              <w:rPr>
                <w:b/>
                <w:sz w:val="20"/>
                <w:szCs w:val="20"/>
              </w:rPr>
            </w:pPr>
            <w:r w:rsidRPr="009C58F2">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7C1EED" w:rsidRPr="009C58F2" w:rsidRDefault="007C1EED" w:rsidP="006D4BB9">
            <w:pPr>
              <w:jc w:val="center"/>
              <w:rPr>
                <w:b/>
                <w:sz w:val="20"/>
                <w:szCs w:val="20"/>
              </w:rPr>
            </w:pPr>
            <w:r w:rsidRPr="009C58F2">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7C1EED" w:rsidRPr="009C58F2" w:rsidRDefault="007C1EED" w:rsidP="006D4BB9">
            <w:pPr>
              <w:jc w:val="center"/>
              <w:rPr>
                <w:b/>
                <w:sz w:val="20"/>
                <w:szCs w:val="20"/>
              </w:rPr>
            </w:pPr>
            <w:r w:rsidRPr="009C58F2">
              <w:rPr>
                <w:b/>
                <w:sz w:val="20"/>
                <w:szCs w:val="20"/>
              </w:rPr>
              <w:t>3</w:t>
            </w:r>
          </w:p>
        </w:tc>
      </w:tr>
      <w:tr w:rsidR="007C1EED" w:rsidRPr="009C58F2" w:rsidTr="006D4BB9">
        <w:tc>
          <w:tcPr>
            <w:tcW w:w="603" w:type="dxa"/>
            <w:tcBorders>
              <w:top w:val="single" w:sz="6" w:space="0" w:color="auto"/>
              <w:left w:val="single" w:sz="12" w:space="0" w:color="auto"/>
              <w:bottom w:val="single" w:sz="6" w:space="0" w:color="auto"/>
              <w:right w:val="single" w:sz="6" w:space="0" w:color="auto"/>
            </w:tcBorders>
            <w:vAlign w:val="center"/>
          </w:tcPr>
          <w:p w:rsidR="007C1EED" w:rsidRPr="009C58F2" w:rsidRDefault="007C1EED" w:rsidP="006D4BB9">
            <w:pPr>
              <w:jc w:val="center"/>
              <w:rPr>
                <w:sz w:val="20"/>
                <w:szCs w:val="20"/>
              </w:rPr>
            </w:pPr>
            <w:r w:rsidRPr="009C58F2">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7C1EED" w:rsidRPr="009C58F2" w:rsidRDefault="007C1EED" w:rsidP="006D4BB9">
            <w:pPr>
              <w:rPr>
                <w:sz w:val="20"/>
                <w:szCs w:val="20"/>
              </w:rPr>
            </w:pPr>
            <w:r w:rsidRPr="009C58F2">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9C58F2" w:rsidRDefault="007C1EED" w:rsidP="006D4BB9">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9C58F2" w:rsidRDefault="007C1EED" w:rsidP="006D4BB9">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C1EED" w:rsidRPr="009C58F2" w:rsidRDefault="007C1EED" w:rsidP="006D4BB9">
            <w:pPr>
              <w:jc w:val="center"/>
              <w:rPr>
                <w:b/>
                <w:sz w:val="20"/>
                <w:szCs w:val="20"/>
              </w:rPr>
            </w:pPr>
            <w:r w:rsidRPr="009C58F2">
              <w:rPr>
                <w:b/>
                <w:sz w:val="20"/>
                <w:szCs w:val="20"/>
              </w:rPr>
              <w:t>X</w:t>
            </w:r>
          </w:p>
        </w:tc>
      </w:tr>
      <w:tr w:rsidR="007C1EED" w:rsidRPr="009C58F2" w:rsidTr="006D4BB9">
        <w:tc>
          <w:tcPr>
            <w:tcW w:w="603" w:type="dxa"/>
            <w:tcBorders>
              <w:top w:val="single" w:sz="6" w:space="0" w:color="auto"/>
              <w:left w:val="single" w:sz="12" w:space="0" w:color="auto"/>
              <w:bottom w:val="single" w:sz="6" w:space="0" w:color="auto"/>
              <w:right w:val="single" w:sz="6" w:space="0" w:color="auto"/>
            </w:tcBorders>
            <w:vAlign w:val="center"/>
          </w:tcPr>
          <w:p w:rsidR="007C1EED" w:rsidRPr="009C58F2" w:rsidRDefault="007C1EED" w:rsidP="006D4BB9">
            <w:pPr>
              <w:jc w:val="center"/>
              <w:rPr>
                <w:sz w:val="20"/>
                <w:szCs w:val="20"/>
              </w:rPr>
            </w:pPr>
            <w:r w:rsidRPr="009C58F2">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7C1EED" w:rsidRPr="009C58F2" w:rsidRDefault="007C1EED" w:rsidP="006D4BB9">
            <w:pPr>
              <w:rPr>
                <w:sz w:val="20"/>
                <w:szCs w:val="20"/>
              </w:rPr>
            </w:pPr>
            <w:r w:rsidRPr="009C58F2">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9C58F2" w:rsidRDefault="007C1EED" w:rsidP="006D4BB9">
            <w:pPr>
              <w:jc w:val="center"/>
              <w:rPr>
                <w:b/>
                <w:sz w:val="20"/>
                <w:szCs w:val="20"/>
              </w:rPr>
            </w:pPr>
            <w:r w:rsidRPr="009C58F2">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9C58F2" w:rsidRDefault="007C1EED"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C1EED" w:rsidRPr="009C58F2" w:rsidRDefault="007C1EED" w:rsidP="006D4BB9">
            <w:pPr>
              <w:jc w:val="center"/>
              <w:rPr>
                <w:b/>
                <w:sz w:val="20"/>
                <w:szCs w:val="20"/>
              </w:rPr>
            </w:pPr>
          </w:p>
        </w:tc>
      </w:tr>
      <w:tr w:rsidR="007C1EED" w:rsidRPr="009C58F2" w:rsidTr="006D4BB9">
        <w:tc>
          <w:tcPr>
            <w:tcW w:w="603" w:type="dxa"/>
            <w:tcBorders>
              <w:top w:val="single" w:sz="6" w:space="0" w:color="auto"/>
              <w:left w:val="single" w:sz="12" w:space="0" w:color="auto"/>
              <w:bottom w:val="single" w:sz="6" w:space="0" w:color="auto"/>
              <w:right w:val="single" w:sz="6" w:space="0" w:color="auto"/>
            </w:tcBorders>
            <w:vAlign w:val="center"/>
          </w:tcPr>
          <w:p w:rsidR="007C1EED" w:rsidRPr="009C58F2" w:rsidRDefault="007C1EED" w:rsidP="006D4BB9">
            <w:pPr>
              <w:jc w:val="center"/>
              <w:rPr>
                <w:sz w:val="20"/>
                <w:szCs w:val="20"/>
              </w:rPr>
            </w:pPr>
            <w:r w:rsidRPr="009C58F2">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7C1EED" w:rsidRPr="009C58F2" w:rsidRDefault="007C1EED" w:rsidP="006D4BB9">
            <w:pPr>
              <w:rPr>
                <w:sz w:val="20"/>
                <w:szCs w:val="20"/>
              </w:rPr>
            </w:pPr>
            <w:r w:rsidRPr="009C58F2">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9C58F2" w:rsidRDefault="007C1EED"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9C58F2" w:rsidRDefault="007C1EED" w:rsidP="006D4BB9">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C1EED" w:rsidRPr="009C58F2" w:rsidRDefault="007C1EED" w:rsidP="006D4BB9">
            <w:pPr>
              <w:jc w:val="center"/>
              <w:rPr>
                <w:b/>
                <w:sz w:val="20"/>
                <w:szCs w:val="20"/>
              </w:rPr>
            </w:pPr>
            <w:r w:rsidRPr="009C58F2">
              <w:rPr>
                <w:b/>
                <w:sz w:val="20"/>
                <w:szCs w:val="20"/>
              </w:rPr>
              <w:t xml:space="preserve"> X</w:t>
            </w:r>
          </w:p>
        </w:tc>
      </w:tr>
      <w:tr w:rsidR="007C1EED" w:rsidRPr="009C58F2" w:rsidTr="006D4BB9">
        <w:tc>
          <w:tcPr>
            <w:tcW w:w="603" w:type="dxa"/>
            <w:tcBorders>
              <w:top w:val="single" w:sz="6" w:space="0" w:color="auto"/>
              <w:left w:val="single" w:sz="12" w:space="0" w:color="auto"/>
              <w:bottom w:val="single" w:sz="6" w:space="0" w:color="auto"/>
              <w:right w:val="single" w:sz="6" w:space="0" w:color="auto"/>
            </w:tcBorders>
            <w:vAlign w:val="center"/>
          </w:tcPr>
          <w:p w:rsidR="007C1EED" w:rsidRPr="009C58F2" w:rsidRDefault="007C1EED" w:rsidP="006D4BB9">
            <w:pPr>
              <w:jc w:val="center"/>
              <w:rPr>
                <w:sz w:val="20"/>
                <w:szCs w:val="20"/>
              </w:rPr>
            </w:pPr>
            <w:r w:rsidRPr="009C58F2">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7C1EED" w:rsidRPr="009C58F2" w:rsidRDefault="007C1EED" w:rsidP="006D4BB9">
            <w:pPr>
              <w:rPr>
                <w:sz w:val="20"/>
                <w:szCs w:val="20"/>
              </w:rPr>
            </w:pPr>
            <w:r w:rsidRPr="009C58F2">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9C58F2" w:rsidRDefault="007C1EED" w:rsidP="006D4BB9">
            <w:pPr>
              <w:jc w:val="center"/>
              <w:rPr>
                <w:b/>
                <w:sz w:val="20"/>
                <w:szCs w:val="20"/>
              </w:rPr>
            </w:pPr>
            <w:r w:rsidRPr="009C58F2">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9C58F2" w:rsidRDefault="007C1EED" w:rsidP="006D4BB9">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C1EED" w:rsidRPr="009C58F2" w:rsidRDefault="007C1EED" w:rsidP="006D4BB9">
            <w:pPr>
              <w:jc w:val="center"/>
              <w:rPr>
                <w:b/>
                <w:sz w:val="20"/>
                <w:szCs w:val="20"/>
              </w:rPr>
            </w:pPr>
            <w:r w:rsidRPr="009C58F2">
              <w:rPr>
                <w:b/>
                <w:sz w:val="20"/>
                <w:szCs w:val="20"/>
              </w:rPr>
              <w:t xml:space="preserve"> </w:t>
            </w:r>
          </w:p>
        </w:tc>
      </w:tr>
      <w:tr w:rsidR="007C1EED" w:rsidRPr="009C58F2" w:rsidTr="006D4BB9">
        <w:tc>
          <w:tcPr>
            <w:tcW w:w="603" w:type="dxa"/>
            <w:tcBorders>
              <w:top w:val="single" w:sz="6" w:space="0" w:color="auto"/>
              <w:left w:val="single" w:sz="12" w:space="0" w:color="auto"/>
              <w:bottom w:val="single" w:sz="6" w:space="0" w:color="auto"/>
              <w:right w:val="single" w:sz="6" w:space="0" w:color="auto"/>
            </w:tcBorders>
            <w:vAlign w:val="center"/>
          </w:tcPr>
          <w:p w:rsidR="007C1EED" w:rsidRPr="009C58F2" w:rsidRDefault="007C1EED" w:rsidP="006D4BB9">
            <w:pPr>
              <w:jc w:val="center"/>
              <w:rPr>
                <w:sz w:val="20"/>
                <w:szCs w:val="20"/>
              </w:rPr>
            </w:pPr>
            <w:r w:rsidRPr="009C58F2">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7C1EED" w:rsidRPr="009C58F2" w:rsidRDefault="007C1EED" w:rsidP="006D4BB9">
            <w:pPr>
              <w:rPr>
                <w:sz w:val="20"/>
                <w:szCs w:val="20"/>
              </w:rPr>
            </w:pPr>
            <w:r w:rsidRPr="009C58F2">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9C58F2" w:rsidRDefault="007C1EED" w:rsidP="006D4BB9">
            <w:pPr>
              <w:jc w:val="center"/>
              <w:rPr>
                <w:b/>
                <w:sz w:val="20"/>
                <w:szCs w:val="20"/>
              </w:rPr>
            </w:pPr>
            <w:r w:rsidRPr="009C58F2">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9C58F2" w:rsidRDefault="007C1EED" w:rsidP="006D4BB9">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C1EED" w:rsidRPr="009C58F2" w:rsidRDefault="007C1EED" w:rsidP="006D4BB9">
            <w:pPr>
              <w:jc w:val="center"/>
              <w:rPr>
                <w:b/>
                <w:sz w:val="20"/>
                <w:szCs w:val="20"/>
              </w:rPr>
            </w:pPr>
            <w:r w:rsidRPr="009C58F2">
              <w:rPr>
                <w:b/>
                <w:sz w:val="20"/>
                <w:szCs w:val="20"/>
              </w:rPr>
              <w:t xml:space="preserve"> </w:t>
            </w:r>
          </w:p>
        </w:tc>
      </w:tr>
      <w:tr w:rsidR="007C1EED" w:rsidRPr="009C58F2" w:rsidTr="006D4BB9">
        <w:trPr>
          <w:trHeight w:val="263"/>
        </w:trPr>
        <w:tc>
          <w:tcPr>
            <w:tcW w:w="603" w:type="dxa"/>
            <w:tcBorders>
              <w:top w:val="single" w:sz="6" w:space="0" w:color="auto"/>
              <w:left w:val="single" w:sz="12" w:space="0" w:color="auto"/>
              <w:bottom w:val="single" w:sz="6" w:space="0" w:color="auto"/>
              <w:right w:val="single" w:sz="6" w:space="0" w:color="auto"/>
            </w:tcBorders>
            <w:vAlign w:val="center"/>
          </w:tcPr>
          <w:p w:rsidR="007C1EED" w:rsidRPr="009C58F2" w:rsidRDefault="007C1EED" w:rsidP="006D4BB9">
            <w:pPr>
              <w:jc w:val="center"/>
              <w:rPr>
                <w:sz w:val="20"/>
                <w:szCs w:val="20"/>
              </w:rPr>
            </w:pPr>
            <w:r w:rsidRPr="009C58F2">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7C1EED" w:rsidRPr="009C58F2" w:rsidRDefault="007C1EED" w:rsidP="006D4BB9">
            <w:pPr>
              <w:rPr>
                <w:sz w:val="20"/>
                <w:szCs w:val="20"/>
              </w:rPr>
            </w:pPr>
            <w:r w:rsidRPr="009C58F2">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9C58F2" w:rsidRDefault="007C1EED"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9C58F2" w:rsidRDefault="007C1EED"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C1EED" w:rsidRPr="009C58F2" w:rsidRDefault="007C1EED" w:rsidP="006D4BB9">
            <w:pPr>
              <w:jc w:val="center"/>
              <w:rPr>
                <w:b/>
                <w:sz w:val="20"/>
                <w:szCs w:val="20"/>
              </w:rPr>
            </w:pPr>
            <w:r w:rsidRPr="009C58F2">
              <w:rPr>
                <w:b/>
                <w:sz w:val="20"/>
                <w:szCs w:val="20"/>
              </w:rPr>
              <w:t xml:space="preserve"> X</w:t>
            </w:r>
          </w:p>
        </w:tc>
      </w:tr>
      <w:tr w:rsidR="007C1EED" w:rsidRPr="009C58F2" w:rsidTr="006D4BB9">
        <w:tc>
          <w:tcPr>
            <w:tcW w:w="603" w:type="dxa"/>
            <w:tcBorders>
              <w:top w:val="single" w:sz="6" w:space="0" w:color="auto"/>
              <w:left w:val="single" w:sz="12" w:space="0" w:color="auto"/>
              <w:bottom w:val="single" w:sz="6" w:space="0" w:color="auto"/>
              <w:right w:val="single" w:sz="6" w:space="0" w:color="auto"/>
            </w:tcBorders>
            <w:vAlign w:val="center"/>
          </w:tcPr>
          <w:p w:rsidR="007C1EED" w:rsidRPr="009C58F2" w:rsidRDefault="007C1EED" w:rsidP="006D4BB9">
            <w:pPr>
              <w:jc w:val="center"/>
              <w:rPr>
                <w:sz w:val="20"/>
                <w:szCs w:val="20"/>
              </w:rPr>
            </w:pPr>
            <w:r w:rsidRPr="009C58F2">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7C1EED" w:rsidRPr="009C58F2" w:rsidRDefault="007C1EED" w:rsidP="006D4BB9">
            <w:pPr>
              <w:rPr>
                <w:sz w:val="20"/>
                <w:szCs w:val="20"/>
              </w:rPr>
            </w:pPr>
            <w:r w:rsidRPr="009C58F2">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9C58F2" w:rsidRDefault="007C1EED" w:rsidP="006D4BB9">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9C58F2" w:rsidRDefault="007C1EED" w:rsidP="006D4BB9">
            <w:pPr>
              <w:jc w:val="center"/>
              <w:rPr>
                <w:b/>
                <w:sz w:val="20"/>
                <w:szCs w:val="20"/>
              </w:rPr>
            </w:pPr>
            <w:r w:rsidRPr="009C58F2">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C1EED" w:rsidRPr="009C58F2" w:rsidRDefault="007C1EED" w:rsidP="006D4BB9">
            <w:pPr>
              <w:jc w:val="center"/>
              <w:rPr>
                <w:b/>
                <w:sz w:val="20"/>
                <w:szCs w:val="20"/>
              </w:rPr>
            </w:pPr>
            <w:r w:rsidRPr="009C58F2">
              <w:rPr>
                <w:b/>
                <w:sz w:val="20"/>
                <w:szCs w:val="20"/>
              </w:rPr>
              <w:t xml:space="preserve"> </w:t>
            </w:r>
          </w:p>
        </w:tc>
      </w:tr>
      <w:tr w:rsidR="007C1EED" w:rsidRPr="009C58F2" w:rsidTr="006D4BB9">
        <w:tc>
          <w:tcPr>
            <w:tcW w:w="603" w:type="dxa"/>
            <w:tcBorders>
              <w:top w:val="single" w:sz="6" w:space="0" w:color="auto"/>
              <w:left w:val="single" w:sz="12" w:space="0" w:color="auto"/>
              <w:bottom w:val="single" w:sz="6" w:space="0" w:color="auto"/>
              <w:right w:val="single" w:sz="6" w:space="0" w:color="auto"/>
            </w:tcBorders>
            <w:vAlign w:val="center"/>
          </w:tcPr>
          <w:p w:rsidR="007C1EED" w:rsidRPr="009C58F2" w:rsidRDefault="007C1EED" w:rsidP="006D4BB9">
            <w:pPr>
              <w:jc w:val="center"/>
              <w:rPr>
                <w:sz w:val="20"/>
                <w:szCs w:val="20"/>
              </w:rPr>
            </w:pPr>
            <w:r w:rsidRPr="009C58F2">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7C1EED" w:rsidRPr="009C58F2" w:rsidRDefault="007C1EED" w:rsidP="006D4BB9">
            <w:pPr>
              <w:rPr>
                <w:sz w:val="20"/>
                <w:szCs w:val="20"/>
              </w:rPr>
            </w:pPr>
            <w:r w:rsidRPr="009C58F2">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9C58F2" w:rsidRDefault="007C1EED" w:rsidP="006D4BB9">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9C58F2" w:rsidRDefault="007C1EED" w:rsidP="006D4BB9">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C1EED" w:rsidRPr="009C58F2" w:rsidRDefault="007C1EED" w:rsidP="006D4BB9">
            <w:pPr>
              <w:jc w:val="center"/>
              <w:rPr>
                <w:b/>
                <w:sz w:val="20"/>
                <w:szCs w:val="20"/>
              </w:rPr>
            </w:pPr>
            <w:r w:rsidRPr="009C58F2">
              <w:rPr>
                <w:b/>
                <w:sz w:val="20"/>
                <w:szCs w:val="20"/>
              </w:rPr>
              <w:t>X</w:t>
            </w:r>
          </w:p>
        </w:tc>
      </w:tr>
      <w:tr w:rsidR="007C1EED" w:rsidRPr="009C58F2" w:rsidTr="006D4BB9">
        <w:tc>
          <w:tcPr>
            <w:tcW w:w="603" w:type="dxa"/>
            <w:tcBorders>
              <w:top w:val="single" w:sz="6" w:space="0" w:color="auto"/>
              <w:left w:val="single" w:sz="12" w:space="0" w:color="auto"/>
              <w:bottom w:val="single" w:sz="6" w:space="0" w:color="auto"/>
              <w:right w:val="single" w:sz="6" w:space="0" w:color="auto"/>
            </w:tcBorders>
            <w:vAlign w:val="center"/>
          </w:tcPr>
          <w:p w:rsidR="007C1EED" w:rsidRPr="009C58F2" w:rsidRDefault="007C1EED" w:rsidP="006D4BB9">
            <w:pPr>
              <w:jc w:val="center"/>
              <w:rPr>
                <w:sz w:val="20"/>
                <w:szCs w:val="20"/>
              </w:rPr>
            </w:pPr>
            <w:r w:rsidRPr="009C58F2">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7C1EED" w:rsidRPr="009C58F2" w:rsidRDefault="007C1EED" w:rsidP="006D4BB9">
            <w:pPr>
              <w:rPr>
                <w:sz w:val="20"/>
                <w:szCs w:val="20"/>
              </w:rPr>
            </w:pPr>
            <w:r w:rsidRPr="009C58F2">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9C58F2" w:rsidRDefault="007C1EED" w:rsidP="006D4BB9">
            <w:pPr>
              <w:jc w:val="center"/>
              <w:rPr>
                <w:b/>
                <w:sz w:val="20"/>
                <w:szCs w:val="20"/>
              </w:rPr>
            </w:pPr>
            <w:r w:rsidRPr="009C58F2">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9C58F2" w:rsidRDefault="007C1EED" w:rsidP="006D4BB9">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C1EED" w:rsidRPr="009C58F2" w:rsidRDefault="007C1EED" w:rsidP="006D4BB9">
            <w:pPr>
              <w:jc w:val="center"/>
              <w:rPr>
                <w:b/>
                <w:sz w:val="20"/>
                <w:szCs w:val="20"/>
              </w:rPr>
            </w:pPr>
          </w:p>
        </w:tc>
      </w:tr>
      <w:tr w:rsidR="007C1EED" w:rsidRPr="009C58F2" w:rsidTr="006D4BB9">
        <w:tc>
          <w:tcPr>
            <w:tcW w:w="603" w:type="dxa"/>
            <w:tcBorders>
              <w:top w:val="single" w:sz="6" w:space="0" w:color="auto"/>
              <w:left w:val="single" w:sz="12" w:space="0" w:color="auto"/>
              <w:bottom w:val="single" w:sz="6" w:space="0" w:color="auto"/>
              <w:right w:val="single" w:sz="6" w:space="0" w:color="auto"/>
            </w:tcBorders>
            <w:vAlign w:val="center"/>
          </w:tcPr>
          <w:p w:rsidR="007C1EED" w:rsidRPr="009C58F2" w:rsidRDefault="007C1EED" w:rsidP="006D4BB9">
            <w:pPr>
              <w:jc w:val="center"/>
              <w:rPr>
                <w:sz w:val="20"/>
                <w:szCs w:val="20"/>
              </w:rPr>
            </w:pPr>
            <w:r w:rsidRPr="009C58F2">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7C1EED" w:rsidRPr="009C58F2" w:rsidRDefault="007C1EED" w:rsidP="006D4BB9">
            <w:pPr>
              <w:rPr>
                <w:sz w:val="20"/>
                <w:szCs w:val="20"/>
              </w:rPr>
            </w:pPr>
            <w:r w:rsidRPr="009C58F2">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9C58F2" w:rsidRDefault="007C1EED"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9C58F2" w:rsidRDefault="007C1EED" w:rsidP="006D4BB9">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C1EED" w:rsidRPr="009C58F2" w:rsidRDefault="007C1EED" w:rsidP="006D4BB9">
            <w:pPr>
              <w:jc w:val="center"/>
              <w:rPr>
                <w:b/>
                <w:sz w:val="20"/>
                <w:szCs w:val="20"/>
              </w:rPr>
            </w:pPr>
            <w:r w:rsidRPr="009C58F2">
              <w:rPr>
                <w:b/>
                <w:sz w:val="20"/>
                <w:szCs w:val="20"/>
              </w:rPr>
              <w:t xml:space="preserve"> X</w:t>
            </w:r>
          </w:p>
        </w:tc>
      </w:tr>
      <w:tr w:rsidR="007C1EED" w:rsidRPr="009C58F2" w:rsidTr="006D4BB9">
        <w:tc>
          <w:tcPr>
            <w:tcW w:w="603" w:type="dxa"/>
            <w:tcBorders>
              <w:top w:val="single" w:sz="6" w:space="0" w:color="auto"/>
              <w:left w:val="single" w:sz="12" w:space="0" w:color="auto"/>
              <w:bottom w:val="single" w:sz="6" w:space="0" w:color="auto"/>
              <w:right w:val="single" w:sz="6" w:space="0" w:color="auto"/>
            </w:tcBorders>
            <w:vAlign w:val="center"/>
          </w:tcPr>
          <w:p w:rsidR="007C1EED" w:rsidRPr="009C58F2" w:rsidRDefault="007C1EED" w:rsidP="006D4BB9">
            <w:pPr>
              <w:jc w:val="center"/>
              <w:rPr>
                <w:sz w:val="20"/>
                <w:szCs w:val="20"/>
              </w:rPr>
            </w:pPr>
            <w:r w:rsidRPr="009C58F2">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7C1EED" w:rsidRPr="009C58F2" w:rsidRDefault="007C1EED" w:rsidP="006D4BB9">
            <w:pPr>
              <w:rPr>
                <w:sz w:val="20"/>
                <w:szCs w:val="20"/>
              </w:rPr>
            </w:pPr>
            <w:r w:rsidRPr="009C58F2">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9C58F2" w:rsidRDefault="007C1EED" w:rsidP="006D4BB9">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9C58F2" w:rsidRDefault="007C1EED" w:rsidP="006D4BB9">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C1EED" w:rsidRPr="009C58F2" w:rsidRDefault="007C1EED" w:rsidP="006D4BB9">
            <w:pPr>
              <w:jc w:val="center"/>
              <w:rPr>
                <w:b/>
                <w:sz w:val="20"/>
                <w:szCs w:val="20"/>
              </w:rPr>
            </w:pPr>
            <w:r w:rsidRPr="009C58F2">
              <w:rPr>
                <w:b/>
                <w:sz w:val="20"/>
                <w:szCs w:val="20"/>
              </w:rPr>
              <w:t xml:space="preserve">X </w:t>
            </w:r>
          </w:p>
        </w:tc>
      </w:tr>
      <w:tr w:rsidR="007C1EED" w:rsidRPr="009C58F2" w:rsidTr="006D4BB9">
        <w:tc>
          <w:tcPr>
            <w:tcW w:w="603" w:type="dxa"/>
            <w:tcBorders>
              <w:top w:val="single" w:sz="6" w:space="0" w:color="auto"/>
              <w:left w:val="single" w:sz="12" w:space="0" w:color="auto"/>
              <w:bottom w:val="single" w:sz="6" w:space="0" w:color="auto"/>
              <w:right w:val="single" w:sz="6" w:space="0" w:color="auto"/>
            </w:tcBorders>
            <w:vAlign w:val="center"/>
          </w:tcPr>
          <w:p w:rsidR="007C1EED" w:rsidRPr="009C58F2" w:rsidRDefault="007C1EED" w:rsidP="006D4BB9">
            <w:pPr>
              <w:jc w:val="center"/>
              <w:rPr>
                <w:sz w:val="20"/>
                <w:szCs w:val="20"/>
              </w:rPr>
            </w:pPr>
            <w:r w:rsidRPr="009C58F2">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7C1EED" w:rsidRPr="009C58F2" w:rsidRDefault="007C1EED" w:rsidP="006D4BB9">
            <w:pPr>
              <w:rPr>
                <w:sz w:val="20"/>
                <w:szCs w:val="20"/>
              </w:rPr>
            </w:pPr>
            <w:r w:rsidRPr="009C58F2">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9C58F2" w:rsidRDefault="007C1EED"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C1EED" w:rsidRPr="009C58F2" w:rsidRDefault="007C1EED"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C1EED" w:rsidRPr="009C58F2" w:rsidRDefault="007C1EED" w:rsidP="006D4BB9">
            <w:pPr>
              <w:jc w:val="center"/>
              <w:rPr>
                <w:b/>
                <w:sz w:val="20"/>
                <w:szCs w:val="20"/>
              </w:rPr>
            </w:pPr>
            <w:r w:rsidRPr="009C58F2">
              <w:rPr>
                <w:b/>
                <w:sz w:val="20"/>
                <w:szCs w:val="20"/>
              </w:rPr>
              <w:t>X</w:t>
            </w:r>
          </w:p>
        </w:tc>
      </w:tr>
    </w:tbl>
    <w:p w:rsidR="007C1EED" w:rsidRPr="009C58F2" w:rsidRDefault="007C1EED" w:rsidP="007C1EED">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28"/>
        <w:gridCol w:w="5980"/>
      </w:tblGrid>
      <w:tr w:rsidR="007C1EED" w:rsidRPr="009C58F2" w:rsidTr="006D4BB9">
        <w:trPr>
          <w:trHeight w:val="518"/>
        </w:trPr>
        <w:tc>
          <w:tcPr>
            <w:tcW w:w="1888" w:type="pct"/>
            <w:tcBorders>
              <w:top w:val="single" w:sz="12" w:space="0" w:color="auto"/>
              <w:left w:val="single" w:sz="12" w:space="0" w:color="auto"/>
              <w:bottom w:val="single" w:sz="12" w:space="0" w:color="auto"/>
              <w:right w:val="single" w:sz="12" w:space="0" w:color="auto"/>
            </w:tcBorders>
          </w:tcPr>
          <w:p w:rsidR="007C1EED" w:rsidRPr="009C58F2" w:rsidRDefault="007C1EED" w:rsidP="006D4BB9">
            <w:pPr>
              <w:jc w:val="center"/>
              <w:rPr>
                <w:b/>
                <w:sz w:val="20"/>
                <w:szCs w:val="20"/>
              </w:rPr>
            </w:pPr>
            <w:r w:rsidRPr="009C58F2">
              <w:rPr>
                <w:b/>
                <w:sz w:val="20"/>
                <w:szCs w:val="20"/>
              </w:rPr>
              <w:t>Instructor Name</w:t>
            </w:r>
          </w:p>
          <w:p w:rsidR="007C1EED" w:rsidRPr="009C58F2" w:rsidRDefault="007C1EED" w:rsidP="006D4BB9">
            <w:pPr>
              <w:jc w:val="center"/>
              <w:rPr>
                <w:b/>
                <w:sz w:val="20"/>
                <w:szCs w:val="20"/>
              </w:rPr>
            </w:pPr>
            <w:r w:rsidRPr="009C58F2">
              <w:rPr>
                <w:b/>
                <w:sz w:val="20"/>
                <w:szCs w:val="20"/>
              </w:rPr>
              <w:t>Sign</w:t>
            </w:r>
          </w:p>
        </w:tc>
        <w:tc>
          <w:tcPr>
            <w:tcW w:w="3112" w:type="pct"/>
            <w:tcBorders>
              <w:top w:val="single" w:sz="12" w:space="0" w:color="auto"/>
              <w:left w:val="single" w:sz="12" w:space="0" w:color="auto"/>
              <w:bottom w:val="single" w:sz="12" w:space="0" w:color="auto"/>
              <w:right w:val="single" w:sz="12" w:space="0" w:color="auto"/>
            </w:tcBorders>
            <w:vAlign w:val="center"/>
          </w:tcPr>
          <w:p w:rsidR="007C1EED" w:rsidRPr="009C58F2" w:rsidRDefault="007C1EED" w:rsidP="006D4BB9">
            <w:pPr>
              <w:rPr>
                <w:b/>
                <w:sz w:val="20"/>
                <w:szCs w:val="20"/>
              </w:rPr>
            </w:pPr>
            <w:r w:rsidRPr="009C58F2">
              <w:rPr>
                <w:b/>
                <w:sz w:val="20"/>
                <w:szCs w:val="20"/>
              </w:rPr>
              <w:t xml:space="preserve">                                                                                                Date</w:t>
            </w:r>
          </w:p>
          <w:p w:rsidR="007C1EED" w:rsidRPr="009C58F2" w:rsidRDefault="007C1EED" w:rsidP="006D4BB9">
            <w:pPr>
              <w:rPr>
                <w:sz w:val="20"/>
                <w:szCs w:val="20"/>
              </w:rPr>
            </w:pPr>
          </w:p>
          <w:p w:rsidR="007C1EED" w:rsidRPr="009C58F2" w:rsidRDefault="007C1EED" w:rsidP="006D4BB9">
            <w:pPr>
              <w:rPr>
                <w:sz w:val="20"/>
                <w:szCs w:val="20"/>
              </w:rPr>
            </w:pPr>
          </w:p>
          <w:p w:rsidR="007C1EED" w:rsidRPr="009C58F2" w:rsidRDefault="007C1EED" w:rsidP="006D4BB9">
            <w:pPr>
              <w:rPr>
                <w:sz w:val="20"/>
                <w:szCs w:val="20"/>
              </w:rPr>
            </w:pPr>
          </w:p>
        </w:tc>
      </w:tr>
    </w:tbl>
    <w:p w:rsidR="00323036" w:rsidRDefault="00323036" w:rsidP="00C57CA9">
      <w:pPr>
        <w:jc w:val="center"/>
        <w:outlineLvl w:val="0"/>
        <w:rPr>
          <w:b/>
          <w:sz w:val="20"/>
          <w:szCs w:val="20"/>
        </w:rPr>
      </w:pPr>
    </w:p>
    <w:p w:rsidR="00D00448" w:rsidRDefault="00D00448" w:rsidP="00855DD8">
      <w:pPr>
        <w:outlineLvl w:val="0"/>
        <w:rPr>
          <w:b/>
          <w:sz w:val="20"/>
          <w:szCs w:val="20"/>
        </w:rPr>
      </w:pPr>
    </w:p>
    <w:p w:rsidR="0043156B" w:rsidRDefault="0043156B" w:rsidP="00855DD8">
      <w:pPr>
        <w:outlineLvl w:val="0"/>
        <w:rPr>
          <w:b/>
          <w:sz w:val="20"/>
          <w:szCs w:val="20"/>
        </w:rPr>
      </w:pPr>
    </w:p>
    <w:p w:rsidR="0043156B" w:rsidRDefault="0043156B" w:rsidP="00855DD8">
      <w:pPr>
        <w:outlineLvl w:val="0"/>
        <w:rPr>
          <w:b/>
          <w:sz w:val="20"/>
          <w:szCs w:val="20"/>
        </w:rPr>
      </w:pPr>
    </w:p>
    <w:p w:rsidR="0043156B" w:rsidRPr="0068279C" w:rsidRDefault="0043156B" w:rsidP="0043156B">
      <w:pPr>
        <w:tabs>
          <w:tab w:val="left" w:pos="7800"/>
        </w:tabs>
        <w:rPr>
          <w:sz w:val="20"/>
          <w:szCs w:val="20"/>
        </w:rPr>
      </w:pPr>
      <w:r>
        <w:rPr>
          <w:noProof/>
          <w:sz w:val="20"/>
          <w:szCs w:val="20"/>
        </w:rPr>
        <w:drawing>
          <wp:inline distT="0" distB="0" distL="0" distR="0">
            <wp:extent cx="428625" cy="457200"/>
            <wp:effectExtent l="0" t="0" r="9525" b="0"/>
            <wp:docPr id="25" name="Resim 2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43156B" w:rsidRPr="0068279C" w:rsidRDefault="0043156B" w:rsidP="0043156B">
      <w:pPr>
        <w:jc w:val="center"/>
        <w:outlineLvl w:val="0"/>
        <w:rPr>
          <w:b/>
          <w:sz w:val="20"/>
          <w:szCs w:val="20"/>
        </w:rPr>
      </w:pPr>
      <w:r w:rsidRPr="0068279C">
        <w:rPr>
          <w:b/>
          <w:sz w:val="20"/>
          <w:szCs w:val="20"/>
        </w:rPr>
        <w:t>ESOGÜ ENSTITUTE OF HEALTH SCIENCE</w:t>
      </w:r>
    </w:p>
    <w:p w:rsidR="0043156B" w:rsidRPr="0068279C" w:rsidRDefault="0043156B" w:rsidP="0043156B">
      <w:pPr>
        <w:spacing w:before="60" w:after="60"/>
        <w:jc w:val="center"/>
        <w:rPr>
          <w:color w:val="000000"/>
          <w:sz w:val="20"/>
          <w:szCs w:val="20"/>
        </w:rPr>
      </w:pPr>
      <w:r w:rsidRPr="0068279C">
        <w:rPr>
          <w:b/>
          <w:sz w:val="20"/>
          <w:szCs w:val="20"/>
        </w:rPr>
        <w:t>DEPARTMENT OF</w:t>
      </w:r>
      <w:r w:rsidRPr="0068279C">
        <w:rPr>
          <w:b/>
          <w:bCs/>
          <w:color w:val="000000"/>
          <w:sz w:val="20"/>
          <w:szCs w:val="20"/>
          <w:lang w:val="en-GB"/>
        </w:rPr>
        <w:t xml:space="preserve"> NURSING</w:t>
      </w:r>
    </w:p>
    <w:p w:rsidR="0043156B" w:rsidRPr="0068279C" w:rsidRDefault="0043156B" w:rsidP="0043156B">
      <w:pPr>
        <w:jc w:val="center"/>
        <w:outlineLvl w:val="0"/>
        <w:rPr>
          <w:b/>
          <w:sz w:val="20"/>
          <w:szCs w:val="20"/>
        </w:rPr>
      </w:pPr>
      <w:r>
        <w:rPr>
          <w:b/>
          <w:sz w:val="20"/>
          <w:szCs w:val="20"/>
        </w:rPr>
        <w:t xml:space="preserve">             </w:t>
      </w:r>
      <w:r w:rsidRPr="0068279C">
        <w:rPr>
          <w:b/>
          <w:sz w:val="20"/>
          <w:szCs w:val="20"/>
        </w:rPr>
        <w:t>COURSE INFORMATION FORM</w:t>
      </w:r>
    </w:p>
    <w:p w:rsidR="0043156B" w:rsidRPr="0068279C" w:rsidRDefault="0043156B" w:rsidP="0043156B">
      <w:pPr>
        <w:jc w:val="center"/>
        <w:outlineLvl w:val="0"/>
        <w:rPr>
          <w:b/>
          <w:sz w:val="20"/>
          <w:szCs w:val="20"/>
        </w:rPr>
      </w:pPr>
    </w:p>
    <w:p w:rsidR="0043156B" w:rsidRPr="0068279C" w:rsidRDefault="0043156B" w:rsidP="0043156B">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899"/>
        <w:gridCol w:w="2220"/>
        <w:gridCol w:w="1078"/>
        <w:gridCol w:w="1071"/>
        <w:gridCol w:w="1205"/>
      </w:tblGrid>
      <w:tr w:rsidR="0043156B" w:rsidRPr="0068279C" w:rsidTr="006D4BB9">
        <w:tc>
          <w:tcPr>
            <w:tcW w:w="4165" w:type="dxa"/>
            <w:gridSpan w:val="2"/>
          </w:tcPr>
          <w:p w:rsidR="0043156B" w:rsidRPr="0068279C" w:rsidRDefault="0043156B" w:rsidP="006D4BB9">
            <w:pPr>
              <w:outlineLvl w:val="0"/>
              <w:rPr>
                <w:b/>
                <w:sz w:val="20"/>
                <w:szCs w:val="20"/>
              </w:rPr>
            </w:pPr>
            <w:r w:rsidRPr="0068279C">
              <w:rPr>
                <w:b/>
                <w:sz w:val="20"/>
                <w:szCs w:val="20"/>
              </w:rPr>
              <w:t>COURSE CODE:</w:t>
            </w:r>
            <w:r w:rsidRPr="0068279C">
              <w:rPr>
                <w:sz w:val="20"/>
                <w:szCs w:val="20"/>
              </w:rPr>
              <w:t xml:space="preserve"> </w:t>
            </w:r>
            <w:bookmarkStart w:id="62" w:name="DERS522302209"/>
            <w:bookmarkStart w:id="63" w:name="DERS522304209"/>
            <w:r>
              <w:rPr>
                <w:sz w:val="20"/>
                <w:szCs w:val="20"/>
              </w:rPr>
              <w:t>522304</w:t>
            </w:r>
            <w:r w:rsidRPr="0068279C">
              <w:rPr>
                <w:sz w:val="20"/>
                <w:szCs w:val="20"/>
              </w:rPr>
              <w:t>209</w:t>
            </w:r>
            <w:bookmarkEnd w:id="62"/>
            <w:bookmarkEnd w:id="63"/>
          </w:p>
        </w:tc>
        <w:tc>
          <w:tcPr>
            <w:tcW w:w="5689" w:type="dxa"/>
            <w:gridSpan w:val="4"/>
          </w:tcPr>
          <w:p w:rsidR="0043156B" w:rsidRPr="0068279C" w:rsidRDefault="0043156B" w:rsidP="006D4BB9">
            <w:pPr>
              <w:outlineLvl w:val="0"/>
              <w:rPr>
                <w:b/>
                <w:sz w:val="20"/>
                <w:szCs w:val="20"/>
              </w:rPr>
            </w:pPr>
            <w:r w:rsidRPr="0068279C">
              <w:rPr>
                <w:b/>
                <w:sz w:val="20"/>
                <w:szCs w:val="20"/>
              </w:rPr>
              <w:t xml:space="preserve">DEPARTMENT: </w:t>
            </w:r>
            <w:r>
              <w:rPr>
                <w:bCs/>
                <w:color w:val="000000"/>
                <w:sz w:val="20"/>
                <w:szCs w:val="20"/>
                <w:lang w:val="en-GB"/>
              </w:rPr>
              <w:t>NURSING/</w:t>
            </w:r>
            <w:r w:rsidRPr="00C10017">
              <w:rPr>
                <w:bCs/>
                <w:color w:val="000000"/>
                <w:sz w:val="20"/>
                <w:szCs w:val="20"/>
                <w:lang w:val="en-GB"/>
              </w:rPr>
              <w:t>OBSTETRICAL AND GYNECOLOGICAL NURSING</w:t>
            </w:r>
          </w:p>
        </w:tc>
      </w:tr>
      <w:tr w:rsidR="0043156B" w:rsidRPr="0068279C" w:rsidTr="006D4BB9">
        <w:tc>
          <w:tcPr>
            <w:tcW w:w="9854" w:type="dxa"/>
            <w:gridSpan w:val="6"/>
          </w:tcPr>
          <w:p w:rsidR="0043156B" w:rsidRPr="0068279C" w:rsidRDefault="0043156B" w:rsidP="006D4BB9">
            <w:pPr>
              <w:spacing w:before="60" w:after="60"/>
              <w:rPr>
                <w:color w:val="000000"/>
                <w:sz w:val="20"/>
                <w:szCs w:val="20"/>
              </w:rPr>
            </w:pPr>
            <w:r w:rsidRPr="0068279C">
              <w:rPr>
                <w:b/>
                <w:sz w:val="20"/>
                <w:szCs w:val="20"/>
              </w:rPr>
              <w:t>COURSE NAME:</w:t>
            </w:r>
            <w:r w:rsidRPr="0068279C">
              <w:rPr>
                <w:b/>
                <w:bCs/>
                <w:color w:val="000000"/>
                <w:sz w:val="20"/>
                <w:szCs w:val="20"/>
                <w:lang w:val="en-GB"/>
              </w:rPr>
              <w:t xml:space="preserve"> </w:t>
            </w:r>
            <w:r w:rsidRPr="001D0C82">
              <w:rPr>
                <w:bCs/>
                <w:color w:val="000000"/>
                <w:sz w:val="20"/>
                <w:szCs w:val="20"/>
                <w:lang w:val="en-GB"/>
              </w:rPr>
              <w:t>OBSTETRIC AND WOMENS DISEASE NURSING II</w:t>
            </w:r>
          </w:p>
          <w:p w:rsidR="0043156B" w:rsidRPr="0068279C" w:rsidRDefault="0043156B" w:rsidP="006D4BB9">
            <w:pPr>
              <w:tabs>
                <w:tab w:val="left" w:pos="2940"/>
              </w:tabs>
              <w:outlineLvl w:val="0"/>
              <w:rPr>
                <w:b/>
                <w:sz w:val="20"/>
                <w:szCs w:val="20"/>
              </w:rPr>
            </w:pPr>
            <w:r w:rsidRPr="0068279C">
              <w:rPr>
                <w:b/>
                <w:sz w:val="20"/>
                <w:szCs w:val="20"/>
              </w:rPr>
              <w:tab/>
            </w:r>
          </w:p>
        </w:tc>
      </w:tr>
      <w:tr w:rsidR="0043156B" w:rsidRPr="0068279C" w:rsidTr="006D4BB9">
        <w:trPr>
          <w:trHeight w:val="174"/>
        </w:trPr>
        <w:tc>
          <w:tcPr>
            <w:tcW w:w="3241" w:type="dxa"/>
            <w:vMerge w:val="restart"/>
          </w:tcPr>
          <w:p w:rsidR="0043156B" w:rsidRPr="0068279C" w:rsidRDefault="0043156B" w:rsidP="006D4BB9">
            <w:pPr>
              <w:jc w:val="center"/>
              <w:outlineLvl w:val="0"/>
              <w:rPr>
                <w:b/>
                <w:sz w:val="20"/>
                <w:szCs w:val="20"/>
              </w:rPr>
            </w:pPr>
            <w:r w:rsidRPr="0068279C">
              <w:rPr>
                <w:b/>
                <w:sz w:val="20"/>
                <w:szCs w:val="20"/>
              </w:rPr>
              <w:t>INSTRUCTOR NAME</w:t>
            </w:r>
          </w:p>
          <w:p w:rsidR="0043156B" w:rsidRPr="00C10017" w:rsidRDefault="0043156B" w:rsidP="006D4BB9">
            <w:pPr>
              <w:jc w:val="center"/>
              <w:outlineLvl w:val="0"/>
              <w:rPr>
                <w:sz w:val="20"/>
                <w:szCs w:val="20"/>
              </w:rPr>
            </w:pPr>
            <w:r w:rsidRPr="00C10017">
              <w:rPr>
                <w:sz w:val="20"/>
                <w:szCs w:val="20"/>
              </w:rPr>
              <w:t>Assoc.Prof.Dr.Fatma Deniz SAYINER</w:t>
            </w:r>
          </w:p>
        </w:tc>
        <w:tc>
          <w:tcPr>
            <w:tcW w:w="3240" w:type="dxa"/>
            <w:gridSpan w:val="2"/>
            <w:vMerge w:val="restart"/>
          </w:tcPr>
          <w:p w:rsidR="0043156B" w:rsidRPr="0068279C" w:rsidRDefault="0043156B" w:rsidP="006D4BB9">
            <w:pPr>
              <w:jc w:val="center"/>
              <w:outlineLvl w:val="0"/>
              <w:rPr>
                <w:b/>
                <w:sz w:val="20"/>
                <w:szCs w:val="20"/>
              </w:rPr>
            </w:pPr>
            <w:r w:rsidRPr="0068279C">
              <w:rPr>
                <w:b/>
                <w:sz w:val="20"/>
                <w:szCs w:val="20"/>
              </w:rPr>
              <w:t>COURSE LANGUAGE</w:t>
            </w:r>
          </w:p>
          <w:p w:rsidR="0043156B" w:rsidRPr="0068279C" w:rsidRDefault="0043156B" w:rsidP="006D4BB9">
            <w:pPr>
              <w:outlineLvl w:val="0"/>
              <w:rPr>
                <w:b/>
                <w:sz w:val="20"/>
                <w:szCs w:val="20"/>
              </w:rPr>
            </w:pPr>
            <w:r w:rsidRPr="0068279C">
              <w:rPr>
                <w:b/>
                <w:sz w:val="20"/>
                <w:szCs w:val="20"/>
              </w:rPr>
              <w:t xml:space="preserve">Turkish:  </w:t>
            </w:r>
            <w:r w:rsidRPr="0068279C">
              <w:rPr>
                <w:b/>
                <w:sz w:val="20"/>
                <w:szCs w:val="20"/>
              </w:rPr>
              <w:t></w:t>
            </w:r>
          </w:p>
          <w:p w:rsidR="0043156B" w:rsidRPr="0068279C" w:rsidRDefault="0043156B" w:rsidP="006D4BB9">
            <w:pPr>
              <w:outlineLvl w:val="0"/>
              <w:rPr>
                <w:b/>
                <w:sz w:val="20"/>
                <w:szCs w:val="20"/>
              </w:rPr>
            </w:pPr>
            <w:r w:rsidRPr="0068279C">
              <w:rPr>
                <w:b/>
                <w:sz w:val="20"/>
                <w:szCs w:val="20"/>
              </w:rPr>
              <w:t xml:space="preserve">English: </w:t>
            </w:r>
            <w:r w:rsidRPr="0068279C">
              <w:rPr>
                <w:b/>
                <w:sz w:val="20"/>
                <w:szCs w:val="20"/>
              </w:rPr>
              <w:t> X</w:t>
            </w:r>
          </w:p>
        </w:tc>
        <w:tc>
          <w:tcPr>
            <w:tcW w:w="3373" w:type="dxa"/>
            <w:gridSpan w:val="3"/>
          </w:tcPr>
          <w:p w:rsidR="0043156B" w:rsidRPr="0068279C" w:rsidRDefault="0043156B" w:rsidP="006D4BB9">
            <w:pPr>
              <w:jc w:val="center"/>
              <w:outlineLvl w:val="0"/>
              <w:rPr>
                <w:b/>
                <w:sz w:val="20"/>
                <w:szCs w:val="20"/>
              </w:rPr>
            </w:pPr>
            <w:r w:rsidRPr="0068279C">
              <w:rPr>
                <w:b/>
                <w:sz w:val="20"/>
                <w:szCs w:val="20"/>
              </w:rPr>
              <w:t>Course Catagory</w:t>
            </w:r>
          </w:p>
        </w:tc>
      </w:tr>
      <w:tr w:rsidR="0043156B" w:rsidRPr="0068279C" w:rsidTr="006D4BB9">
        <w:trPr>
          <w:trHeight w:val="172"/>
        </w:trPr>
        <w:tc>
          <w:tcPr>
            <w:tcW w:w="3241" w:type="dxa"/>
            <w:vMerge/>
            <w:tcBorders>
              <w:bottom w:val="nil"/>
            </w:tcBorders>
          </w:tcPr>
          <w:p w:rsidR="0043156B" w:rsidRPr="0068279C" w:rsidRDefault="0043156B" w:rsidP="006D4BB9">
            <w:pPr>
              <w:jc w:val="center"/>
              <w:outlineLvl w:val="0"/>
              <w:rPr>
                <w:b/>
                <w:sz w:val="20"/>
                <w:szCs w:val="20"/>
              </w:rPr>
            </w:pPr>
          </w:p>
        </w:tc>
        <w:tc>
          <w:tcPr>
            <w:tcW w:w="3240" w:type="dxa"/>
            <w:gridSpan w:val="2"/>
            <w:vMerge/>
            <w:tcBorders>
              <w:bottom w:val="nil"/>
            </w:tcBorders>
          </w:tcPr>
          <w:p w:rsidR="0043156B" w:rsidRPr="0068279C" w:rsidRDefault="0043156B" w:rsidP="006D4BB9">
            <w:pPr>
              <w:jc w:val="center"/>
              <w:outlineLvl w:val="0"/>
              <w:rPr>
                <w:b/>
                <w:sz w:val="20"/>
                <w:szCs w:val="20"/>
              </w:rPr>
            </w:pPr>
          </w:p>
        </w:tc>
        <w:tc>
          <w:tcPr>
            <w:tcW w:w="1083" w:type="dxa"/>
            <w:vAlign w:val="center"/>
          </w:tcPr>
          <w:p w:rsidR="0043156B" w:rsidRPr="0068279C" w:rsidRDefault="0043156B" w:rsidP="006D4BB9">
            <w:pPr>
              <w:jc w:val="center"/>
              <w:outlineLvl w:val="0"/>
              <w:rPr>
                <w:sz w:val="20"/>
                <w:szCs w:val="20"/>
              </w:rPr>
            </w:pPr>
            <w:r w:rsidRPr="0068279C">
              <w:rPr>
                <w:sz w:val="20"/>
                <w:szCs w:val="20"/>
              </w:rPr>
              <w:t>Technical</w:t>
            </w:r>
          </w:p>
        </w:tc>
        <w:tc>
          <w:tcPr>
            <w:tcW w:w="1085" w:type="dxa"/>
            <w:vAlign w:val="center"/>
          </w:tcPr>
          <w:p w:rsidR="0043156B" w:rsidRPr="0068279C" w:rsidRDefault="0043156B" w:rsidP="006D4BB9">
            <w:pPr>
              <w:jc w:val="center"/>
              <w:outlineLvl w:val="0"/>
              <w:rPr>
                <w:sz w:val="20"/>
                <w:szCs w:val="20"/>
              </w:rPr>
            </w:pPr>
            <w:r w:rsidRPr="0068279C">
              <w:rPr>
                <w:sz w:val="20"/>
                <w:szCs w:val="20"/>
              </w:rPr>
              <w:t>Medical</w:t>
            </w:r>
          </w:p>
        </w:tc>
        <w:tc>
          <w:tcPr>
            <w:tcW w:w="1205" w:type="dxa"/>
            <w:vAlign w:val="center"/>
          </w:tcPr>
          <w:p w:rsidR="0043156B" w:rsidRPr="0068279C" w:rsidRDefault="0043156B" w:rsidP="006D4BB9">
            <w:pPr>
              <w:jc w:val="center"/>
              <w:outlineLvl w:val="0"/>
              <w:rPr>
                <w:sz w:val="20"/>
                <w:szCs w:val="20"/>
              </w:rPr>
            </w:pPr>
            <w:r w:rsidRPr="0068279C">
              <w:rPr>
                <w:sz w:val="20"/>
                <w:szCs w:val="20"/>
              </w:rPr>
              <w:t>Other(……)</w:t>
            </w:r>
          </w:p>
        </w:tc>
      </w:tr>
      <w:tr w:rsidR="0043156B" w:rsidRPr="0068279C" w:rsidTr="006D4BB9">
        <w:tc>
          <w:tcPr>
            <w:tcW w:w="3241" w:type="dxa"/>
            <w:tcBorders>
              <w:top w:val="nil"/>
            </w:tcBorders>
          </w:tcPr>
          <w:p w:rsidR="0043156B" w:rsidRPr="0068279C" w:rsidRDefault="0043156B" w:rsidP="006D4BB9">
            <w:pPr>
              <w:jc w:val="center"/>
              <w:outlineLvl w:val="0"/>
              <w:rPr>
                <w:b/>
                <w:sz w:val="20"/>
                <w:szCs w:val="20"/>
              </w:rPr>
            </w:pPr>
          </w:p>
        </w:tc>
        <w:tc>
          <w:tcPr>
            <w:tcW w:w="3240" w:type="dxa"/>
            <w:gridSpan w:val="2"/>
            <w:tcBorders>
              <w:top w:val="nil"/>
            </w:tcBorders>
          </w:tcPr>
          <w:p w:rsidR="0043156B" w:rsidRPr="0068279C" w:rsidRDefault="0043156B" w:rsidP="006D4BB9">
            <w:pPr>
              <w:jc w:val="center"/>
              <w:outlineLvl w:val="0"/>
              <w:rPr>
                <w:b/>
                <w:sz w:val="20"/>
                <w:szCs w:val="20"/>
              </w:rPr>
            </w:pPr>
          </w:p>
        </w:tc>
        <w:tc>
          <w:tcPr>
            <w:tcW w:w="1083" w:type="dxa"/>
          </w:tcPr>
          <w:p w:rsidR="0043156B" w:rsidRPr="0068279C" w:rsidRDefault="0043156B" w:rsidP="006D4BB9">
            <w:pPr>
              <w:jc w:val="center"/>
              <w:outlineLvl w:val="0"/>
              <w:rPr>
                <w:sz w:val="20"/>
                <w:szCs w:val="20"/>
              </w:rPr>
            </w:pPr>
          </w:p>
        </w:tc>
        <w:tc>
          <w:tcPr>
            <w:tcW w:w="1085" w:type="dxa"/>
          </w:tcPr>
          <w:p w:rsidR="0043156B" w:rsidRPr="0068279C" w:rsidRDefault="0043156B" w:rsidP="006D4BB9">
            <w:pPr>
              <w:jc w:val="center"/>
              <w:outlineLvl w:val="0"/>
              <w:rPr>
                <w:sz w:val="20"/>
                <w:szCs w:val="20"/>
              </w:rPr>
            </w:pPr>
            <w:r>
              <w:rPr>
                <w:sz w:val="20"/>
                <w:szCs w:val="20"/>
              </w:rPr>
              <w:t>X</w:t>
            </w:r>
          </w:p>
        </w:tc>
        <w:tc>
          <w:tcPr>
            <w:tcW w:w="1205" w:type="dxa"/>
          </w:tcPr>
          <w:p w:rsidR="0043156B" w:rsidRPr="0068279C" w:rsidRDefault="0043156B" w:rsidP="006D4BB9">
            <w:pPr>
              <w:jc w:val="center"/>
              <w:outlineLvl w:val="0"/>
              <w:rPr>
                <w:sz w:val="20"/>
                <w:szCs w:val="20"/>
              </w:rPr>
            </w:pPr>
          </w:p>
        </w:tc>
      </w:tr>
    </w:tbl>
    <w:p w:rsidR="0043156B" w:rsidRPr="0068279C" w:rsidRDefault="0043156B" w:rsidP="0043156B">
      <w:pPr>
        <w:jc w:val="center"/>
        <w:outlineLvl w:val="0"/>
        <w:rPr>
          <w:b/>
          <w:sz w:val="20"/>
          <w:szCs w:val="20"/>
        </w:rPr>
      </w:pPr>
    </w:p>
    <w:p w:rsidR="0043156B" w:rsidRPr="0068279C" w:rsidRDefault="0043156B" w:rsidP="0043156B">
      <w:pPr>
        <w:jc w:val="center"/>
        <w:outlineLvl w:val="0"/>
        <w:rPr>
          <w:b/>
          <w:sz w:val="20"/>
          <w:szCs w:val="20"/>
        </w:rPr>
      </w:pPr>
      <w:r w:rsidRPr="0068279C">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43156B" w:rsidRPr="0068279C" w:rsidTr="006D4BB9">
        <w:tc>
          <w:tcPr>
            <w:tcW w:w="2444" w:type="dxa"/>
          </w:tcPr>
          <w:p w:rsidR="0043156B" w:rsidRPr="0068279C" w:rsidRDefault="0043156B" w:rsidP="006D4BB9">
            <w:pPr>
              <w:jc w:val="center"/>
              <w:outlineLvl w:val="0"/>
              <w:rPr>
                <w:b/>
                <w:sz w:val="20"/>
                <w:szCs w:val="20"/>
              </w:rPr>
            </w:pPr>
            <w:r w:rsidRPr="0068279C">
              <w:rPr>
                <w:b/>
                <w:sz w:val="20"/>
                <w:szCs w:val="20"/>
              </w:rPr>
              <w:t>PROPAEDEUTIC</w:t>
            </w:r>
          </w:p>
        </w:tc>
        <w:tc>
          <w:tcPr>
            <w:tcW w:w="2444" w:type="dxa"/>
          </w:tcPr>
          <w:p w:rsidR="0043156B" w:rsidRPr="0068279C" w:rsidRDefault="0043156B" w:rsidP="006D4BB9">
            <w:pPr>
              <w:jc w:val="center"/>
              <w:outlineLvl w:val="0"/>
              <w:rPr>
                <w:b/>
                <w:sz w:val="20"/>
                <w:szCs w:val="20"/>
              </w:rPr>
            </w:pPr>
            <w:r w:rsidRPr="0068279C">
              <w:rPr>
                <w:b/>
                <w:sz w:val="20"/>
                <w:szCs w:val="20"/>
              </w:rPr>
              <w:t>M.SC.</w:t>
            </w:r>
          </w:p>
        </w:tc>
        <w:tc>
          <w:tcPr>
            <w:tcW w:w="2180" w:type="dxa"/>
          </w:tcPr>
          <w:p w:rsidR="0043156B" w:rsidRPr="0068279C" w:rsidRDefault="0043156B" w:rsidP="006D4BB9">
            <w:pPr>
              <w:jc w:val="center"/>
              <w:outlineLvl w:val="0"/>
              <w:rPr>
                <w:b/>
                <w:sz w:val="20"/>
                <w:szCs w:val="20"/>
              </w:rPr>
            </w:pPr>
            <w:r w:rsidRPr="0068279C">
              <w:rPr>
                <w:b/>
                <w:sz w:val="20"/>
                <w:szCs w:val="20"/>
              </w:rPr>
              <w:t>Ph.D.</w:t>
            </w:r>
          </w:p>
        </w:tc>
        <w:tc>
          <w:tcPr>
            <w:tcW w:w="2710" w:type="dxa"/>
          </w:tcPr>
          <w:p w:rsidR="0043156B" w:rsidRPr="0068279C" w:rsidRDefault="0043156B" w:rsidP="006D4BB9">
            <w:pPr>
              <w:jc w:val="center"/>
              <w:outlineLvl w:val="0"/>
              <w:rPr>
                <w:b/>
                <w:sz w:val="20"/>
                <w:szCs w:val="20"/>
              </w:rPr>
            </w:pPr>
            <w:r w:rsidRPr="0068279C">
              <w:rPr>
                <w:b/>
                <w:sz w:val="20"/>
                <w:szCs w:val="20"/>
              </w:rPr>
              <w:t>COURSE OF PROVINCE</w:t>
            </w:r>
          </w:p>
        </w:tc>
      </w:tr>
      <w:tr w:rsidR="0043156B" w:rsidRPr="0068279C" w:rsidTr="006D4BB9">
        <w:tc>
          <w:tcPr>
            <w:tcW w:w="2444" w:type="dxa"/>
          </w:tcPr>
          <w:p w:rsidR="0043156B" w:rsidRPr="0068279C" w:rsidRDefault="0043156B" w:rsidP="006D4BB9">
            <w:pPr>
              <w:jc w:val="center"/>
              <w:outlineLvl w:val="0"/>
              <w:rPr>
                <w:b/>
                <w:sz w:val="20"/>
                <w:szCs w:val="20"/>
              </w:rPr>
            </w:pPr>
            <w:r w:rsidRPr="0068279C">
              <w:rPr>
                <w:b/>
                <w:sz w:val="20"/>
                <w:szCs w:val="20"/>
              </w:rPr>
              <w:t></w:t>
            </w:r>
          </w:p>
        </w:tc>
        <w:tc>
          <w:tcPr>
            <w:tcW w:w="2444" w:type="dxa"/>
          </w:tcPr>
          <w:p w:rsidR="0043156B" w:rsidRPr="0068279C" w:rsidRDefault="0043156B" w:rsidP="006D4BB9">
            <w:pPr>
              <w:jc w:val="center"/>
              <w:outlineLvl w:val="0"/>
              <w:rPr>
                <w:b/>
                <w:sz w:val="20"/>
                <w:szCs w:val="20"/>
              </w:rPr>
            </w:pPr>
            <w:r w:rsidRPr="0068279C">
              <w:rPr>
                <w:b/>
                <w:sz w:val="20"/>
                <w:szCs w:val="20"/>
              </w:rPr>
              <w:t>X</w:t>
            </w:r>
          </w:p>
        </w:tc>
        <w:tc>
          <w:tcPr>
            <w:tcW w:w="2180" w:type="dxa"/>
          </w:tcPr>
          <w:p w:rsidR="0043156B" w:rsidRPr="0068279C" w:rsidRDefault="0043156B" w:rsidP="006D4BB9">
            <w:pPr>
              <w:jc w:val="center"/>
              <w:outlineLvl w:val="0"/>
              <w:rPr>
                <w:b/>
                <w:sz w:val="20"/>
                <w:szCs w:val="20"/>
              </w:rPr>
            </w:pPr>
            <w:r w:rsidRPr="0068279C">
              <w:rPr>
                <w:b/>
                <w:sz w:val="20"/>
                <w:szCs w:val="20"/>
              </w:rPr>
              <w:t></w:t>
            </w:r>
          </w:p>
        </w:tc>
        <w:tc>
          <w:tcPr>
            <w:tcW w:w="2710" w:type="dxa"/>
          </w:tcPr>
          <w:p w:rsidR="0043156B" w:rsidRPr="0068279C" w:rsidRDefault="0043156B" w:rsidP="006D4BB9">
            <w:pPr>
              <w:jc w:val="center"/>
              <w:outlineLvl w:val="0"/>
              <w:rPr>
                <w:b/>
                <w:sz w:val="20"/>
                <w:szCs w:val="20"/>
              </w:rPr>
            </w:pPr>
            <w:r w:rsidRPr="0068279C">
              <w:rPr>
                <w:b/>
                <w:sz w:val="20"/>
                <w:szCs w:val="20"/>
              </w:rPr>
              <w:t></w:t>
            </w:r>
          </w:p>
        </w:tc>
      </w:tr>
    </w:tbl>
    <w:p w:rsidR="0043156B" w:rsidRPr="0068279C" w:rsidRDefault="0043156B" w:rsidP="0043156B">
      <w:pPr>
        <w:jc w:val="center"/>
        <w:outlineLvl w:val="0"/>
        <w:rPr>
          <w:b/>
          <w:sz w:val="20"/>
          <w:szCs w:val="20"/>
        </w:rPr>
      </w:pPr>
    </w:p>
    <w:p w:rsidR="0043156B" w:rsidRPr="0068279C" w:rsidRDefault="0043156B" w:rsidP="0043156B">
      <w:pPr>
        <w:outlineLvl w:val="0"/>
        <w:rPr>
          <w:sz w:val="20"/>
          <w:szCs w:val="20"/>
        </w:rPr>
      </w:pPr>
      <w:r w:rsidRPr="0068279C">
        <w:rPr>
          <w:b/>
          <w:sz w:val="20"/>
          <w:szCs w:val="20"/>
        </w:rPr>
        <w:t xml:space="preserve">                                                   </w:t>
      </w:r>
      <w:r w:rsidRPr="0068279C">
        <w:rPr>
          <w:b/>
          <w:sz w:val="20"/>
          <w:szCs w:val="20"/>
        </w:rPr>
        <w:tab/>
      </w:r>
      <w:r w:rsidRPr="0068279C">
        <w:rPr>
          <w:b/>
          <w:sz w:val="20"/>
          <w:szCs w:val="20"/>
        </w:rPr>
        <w:tab/>
      </w:r>
      <w:r w:rsidRPr="0068279C">
        <w:rPr>
          <w:b/>
          <w:sz w:val="20"/>
          <w:szCs w:val="20"/>
        </w:rPr>
        <w:tab/>
      </w:r>
      <w:r w:rsidRPr="0068279C">
        <w:rPr>
          <w:b/>
          <w:sz w:val="20"/>
          <w:szCs w:val="20"/>
        </w:rPr>
        <w:tab/>
      </w:r>
      <w:r w:rsidRPr="0068279C">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06"/>
        <w:gridCol w:w="996"/>
        <w:gridCol w:w="1090"/>
        <w:gridCol w:w="1355"/>
        <w:gridCol w:w="1656"/>
      </w:tblGrid>
      <w:tr w:rsidR="0043156B" w:rsidRPr="0068279C" w:rsidTr="006D4BB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3156B" w:rsidRPr="0068279C" w:rsidRDefault="0043156B" w:rsidP="006D4BB9">
            <w:pPr>
              <w:rPr>
                <w:b/>
                <w:sz w:val="20"/>
                <w:szCs w:val="20"/>
              </w:rPr>
            </w:pPr>
            <w:r w:rsidRPr="0068279C">
              <w:rPr>
                <w:b/>
                <w:sz w:val="20"/>
                <w:szCs w:val="20"/>
              </w:rPr>
              <w:t>SEMESTER</w:t>
            </w:r>
          </w:p>
          <w:p w:rsidR="0043156B" w:rsidRPr="0068279C" w:rsidRDefault="0043156B" w:rsidP="006D4BB9">
            <w:pPr>
              <w:rPr>
                <w:sz w:val="20"/>
                <w:szCs w:val="20"/>
              </w:rPr>
            </w:pPr>
          </w:p>
        </w:tc>
        <w:tc>
          <w:tcPr>
            <w:tcW w:w="2803" w:type="dxa"/>
            <w:gridSpan w:val="3"/>
            <w:tcBorders>
              <w:left w:val="single" w:sz="12" w:space="0" w:color="auto"/>
              <w:bottom w:val="single" w:sz="4"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WEEKLY COURSE PERIOD</w:t>
            </w:r>
          </w:p>
        </w:tc>
        <w:tc>
          <w:tcPr>
            <w:tcW w:w="0" w:type="auto"/>
            <w:gridSpan w:val="4"/>
            <w:tcBorders>
              <w:left w:val="single" w:sz="12" w:space="0" w:color="auto"/>
              <w:bottom w:val="single" w:sz="4" w:space="0" w:color="auto"/>
            </w:tcBorders>
            <w:vAlign w:val="center"/>
          </w:tcPr>
          <w:p w:rsidR="0043156B" w:rsidRPr="0068279C" w:rsidRDefault="0043156B" w:rsidP="006D4BB9">
            <w:pPr>
              <w:jc w:val="center"/>
              <w:rPr>
                <w:b/>
                <w:sz w:val="20"/>
                <w:szCs w:val="20"/>
              </w:rPr>
            </w:pPr>
            <w:r w:rsidRPr="0068279C">
              <w:rPr>
                <w:b/>
                <w:sz w:val="20"/>
                <w:szCs w:val="20"/>
              </w:rPr>
              <w:t>COURSE OF</w:t>
            </w:r>
          </w:p>
        </w:tc>
      </w:tr>
      <w:tr w:rsidR="0043156B" w:rsidRPr="0068279C" w:rsidTr="006D4BB9">
        <w:trPr>
          <w:trHeight w:val="382"/>
        </w:trPr>
        <w:tc>
          <w:tcPr>
            <w:tcW w:w="0" w:type="auto"/>
            <w:vMerge/>
            <w:tcBorders>
              <w:top w:val="single" w:sz="4" w:space="0" w:color="auto"/>
              <w:left w:val="single" w:sz="12" w:space="0" w:color="auto"/>
              <w:bottom w:val="single" w:sz="4" w:space="0" w:color="auto"/>
              <w:right w:val="single" w:sz="12" w:space="0" w:color="auto"/>
            </w:tcBorders>
          </w:tcPr>
          <w:p w:rsidR="0043156B" w:rsidRPr="0068279C" w:rsidRDefault="0043156B" w:rsidP="006D4BB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43156B" w:rsidRPr="0068279C" w:rsidRDefault="0043156B" w:rsidP="006D4BB9">
            <w:pPr>
              <w:rPr>
                <w:b/>
                <w:sz w:val="20"/>
                <w:szCs w:val="20"/>
              </w:rPr>
            </w:pPr>
            <w:r w:rsidRPr="0068279C">
              <w:rPr>
                <w:b/>
                <w:sz w:val="20"/>
                <w:szCs w:val="20"/>
              </w:rPr>
              <w:t>Theoric</w:t>
            </w:r>
          </w:p>
        </w:tc>
        <w:tc>
          <w:tcPr>
            <w:tcW w:w="0" w:type="auto"/>
            <w:tcBorders>
              <w:top w:val="single" w:sz="4" w:space="0" w:color="auto"/>
              <w:left w:val="single" w:sz="4" w:space="0" w:color="auto"/>
              <w:bottom w:val="single" w:sz="4" w:space="0" w:color="auto"/>
            </w:tcBorders>
            <w:vAlign w:val="center"/>
          </w:tcPr>
          <w:p w:rsidR="0043156B" w:rsidRPr="0068279C" w:rsidRDefault="0043156B" w:rsidP="006D4BB9">
            <w:pPr>
              <w:rPr>
                <w:b/>
                <w:sz w:val="20"/>
                <w:szCs w:val="20"/>
              </w:rPr>
            </w:pPr>
            <w:r w:rsidRPr="0068279C">
              <w:rPr>
                <w:b/>
                <w:sz w:val="20"/>
                <w:szCs w:val="20"/>
              </w:rPr>
              <w:t>Practice</w:t>
            </w:r>
          </w:p>
        </w:tc>
        <w:tc>
          <w:tcPr>
            <w:tcW w:w="1004" w:type="dxa"/>
            <w:tcBorders>
              <w:top w:val="single" w:sz="4" w:space="0" w:color="auto"/>
              <w:bottom w:val="single" w:sz="4" w:space="0" w:color="auto"/>
              <w:right w:val="single" w:sz="12" w:space="0" w:color="auto"/>
            </w:tcBorders>
            <w:vAlign w:val="center"/>
          </w:tcPr>
          <w:p w:rsidR="0043156B" w:rsidRPr="0068279C" w:rsidRDefault="0043156B" w:rsidP="006D4BB9">
            <w:pPr>
              <w:ind w:left="-111" w:right="-108"/>
              <w:jc w:val="center"/>
              <w:rPr>
                <w:b/>
                <w:sz w:val="20"/>
                <w:szCs w:val="20"/>
              </w:rPr>
            </w:pPr>
            <w:r w:rsidRPr="0068279C">
              <w:rPr>
                <w:b/>
                <w:sz w:val="20"/>
                <w:szCs w:val="20"/>
              </w:rPr>
              <w:t>Laboratory</w:t>
            </w:r>
          </w:p>
        </w:tc>
        <w:tc>
          <w:tcPr>
            <w:tcW w:w="0" w:type="auto"/>
            <w:tcBorders>
              <w:top w:val="single" w:sz="4" w:space="0" w:color="auto"/>
              <w:bottom w:val="single" w:sz="4" w:space="0" w:color="auto"/>
              <w:right w:val="single" w:sz="4" w:space="0" w:color="auto"/>
            </w:tcBorders>
            <w:vAlign w:val="center"/>
          </w:tcPr>
          <w:p w:rsidR="0043156B" w:rsidRPr="0068279C" w:rsidRDefault="0043156B" w:rsidP="006D4BB9">
            <w:pPr>
              <w:jc w:val="center"/>
              <w:rPr>
                <w:b/>
                <w:sz w:val="20"/>
                <w:szCs w:val="20"/>
              </w:rPr>
            </w:pPr>
            <w:r w:rsidRPr="0068279C">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43156B" w:rsidRPr="0068279C" w:rsidRDefault="0043156B" w:rsidP="006D4BB9">
            <w:pPr>
              <w:ind w:left="-111" w:right="-108"/>
              <w:jc w:val="center"/>
              <w:rPr>
                <w:b/>
                <w:sz w:val="20"/>
                <w:szCs w:val="20"/>
              </w:rPr>
            </w:pPr>
            <w:r w:rsidRPr="0068279C">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43156B" w:rsidRPr="0068279C" w:rsidRDefault="0043156B" w:rsidP="006D4BB9">
            <w:pPr>
              <w:jc w:val="center"/>
              <w:rPr>
                <w:b/>
                <w:sz w:val="20"/>
                <w:szCs w:val="20"/>
              </w:rPr>
            </w:pPr>
            <w:r w:rsidRPr="0068279C">
              <w:rPr>
                <w:b/>
                <w:sz w:val="20"/>
                <w:szCs w:val="20"/>
              </w:rPr>
              <w:t>TYPE</w:t>
            </w:r>
          </w:p>
        </w:tc>
      </w:tr>
      <w:tr w:rsidR="0043156B" w:rsidRPr="0068279C" w:rsidTr="006D4BB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43156B" w:rsidRPr="0068279C" w:rsidRDefault="0043156B" w:rsidP="006D4BB9">
            <w:pPr>
              <w:rPr>
                <w:sz w:val="20"/>
                <w:szCs w:val="20"/>
              </w:rPr>
            </w:pPr>
            <w:r w:rsidRPr="0068279C">
              <w:rPr>
                <w:sz w:val="20"/>
                <w:szCs w:val="20"/>
              </w:rPr>
              <w:t xml:space="preserve">Spring </w:t>
            </w:r>
            <w:r w:rsidRPr="0068279C">
              <w:rPr>
                <w:b/>
                <w:sz w:val="20"/>
                <w:szCs w:val="20"/>
              </w:rPr>
              <w:t>X</w:t>
            </w:r>
          </w:p>
          <w:p w:rsidR="0043156B" w:rsidRPr="0068279C" w:rsidRDefault="0043156B" w:rsidP="006D4BB9">
            <w:pPr>
              <w:rPr>
                <w:sz w:val="20"/>
                <w:szCs w:val="20"/>
              </w:rPr>
            </w:pPr>
            <w:r w:rsidRPr="0068279C">
              <w:rPr>
                <w:sz w:val="20"/>
                <w:szCs w:val="20"/>
              </w:rPr>
              <w:t xml:space="preserve">Autumn  </w:t>
            </w:r>
            <w:r w:rsidRPr="0068279C">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43156B" w:rsidRPr="0068279C" w:rsidRDefault="0043156B" w:rsidP="006D4BB9">
            <w:pPr>
              <w:jc w:val="center"/>
              <w:rPr>
                <w:sz w:val="20"/>
                <w:szCs w:val="20"/>
              </w:rPr>
            </w:pPr>
            <w:r w:rsidRPr="0068279C">
              <w:rPr>
                <w:sz w:val="20"/>
                <w:szCs w:val="20"/>
              </w:rPr>
              <w:t xml:space="preserve">3 </w:t>
            </w:r>
          </w:p>
        </w:tc>
        <w:tc>
          <w:tcPr>
            <w:tcW w:w="0" w:type="auto"/>
            <w:tcBorders>
              <w:top w:val="single" w:sz="4" w:space="0" w:color="auto"/>
              <w:left w:val="single" w:sz="4" w:space="0" w:color="auto"/>
              <w:bottom w:val="single" w:sz="12" w:space="0" w:color="auto"/>
            </w:tcBorders>
            <w:vAlign w:val="center"/>
          </w:tcPr>
          <w:p w:rsidR="0043156B" w:rsidRPr="0068279C" w:rsidRDefault="0043156B" w:rsidP="006D4BB9">
            <w:pPr>
              <w:jc w:val="center"/>
              <w:rPr>
                <w:sz w:val="20"/>
                <w:szCs w:val="20"/>
              </w:rPr>
            </w:pPr>
            <w:r w:rsidRPr="0068279C">
              <w:rPr>
                <w:sz w:val="20"/>
                <w:szCs w:val="20"/>
              </w:rPr>
              <w:t xml:space="preserve">0 </w:t>
            </w:r>
          </w:p>
        </w:tc>
        <w:tc>
          <w:tcPr>
            <w:tcW w:w="1004" w:type="dxa"/>
            <w:tcBorders>
              <w:top w:val="single" w:sz="4" w:space="0" w:color="auto"/>
              <w:bottom w:val="single" w:sz="12" w:space="0" w:color="auto"/>
              <w:right w:val="single" w:sz="12" w:space="0" w:color="auto"/>
            </w:tcBorders>
            <w:shd w:val="clear" w:color="auto" w:fill="auto"/>
            <w:vAlign w:val="center"/>
          </w:tcPr>
          <w:p w:rsidR="0043156B" w:rsidRPr="0068279C" w:rsidRDefault="0043156B" w:rsidP="006D4BB9">
            <w:pPr>
              <w:jc w:val="center"/>
              <w:rPr>
                <w:sz w:val="20"/>
                <w:szCs w:val="20"/>
              </w:rPr>
            </w:pPr>
            <w:r w:rsidRPr="0068279C">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43156B" w:rsidRPr="0068279C" w:rsidRDefault="0043156B" w:rsidP="006D4BB9">
            <w:pPr>
              <w:jc w:val="center"/>
              <w:rPr>
                <w:sz w:val="20"/>
                <w:szCs w:val="20"/>
              </w:rPr>
            </w:pPr>
            <w:r w:rsidRPr="0068279C">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3156B" w:rsidRPr="0068279C" w:rsidRDefault="0043156B" w:rsidP="006D4BB9">
            <w:pPr>
              <w:jc w:val="center"/>
              <w:rPr>
                <w:sz w:val="20"/>
                <w:szCs w:val="20"/>
              </w:rPr>
            </w:pPr>
            <w:r w:rsidRPr="00B3265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43156B" w:rsidRPr="0068279C" w:rsidRDefault="0043156B" w:rsidP="006D4BB9">
            <w:pPr>
              <w:jc w:val="center"/>
              <w:rPr>
                <w:sz w:val="20"/>
                <w:szCs w:val="20"/>
                <w:vertAlign w:val="superscript"/>
              </w:rPr>
            </w:pPr>
            <w:r w:rsidRPr="0068279C">
              <w:rPr>
                <w:sz w:val="20"/>
                <w:szCs w:val="20"/>
                <w:vertAlign w:val="superscript"/>
              </w:rPr>
              <w:t>COMPULSORY         ELECTIVE</w:t>
            </w:r>
          </w:p>
          <w:p w:rsidR="0043156B" w:rsidRPr="0068279C" w:rsidRDefault="0043156B" w:rsidP="006D4BB9">
            <w:pPr>
              <w:rPr>
                <w:sz w:val="20"/>
                <w:szCs w:val="20"/>
                <w:vertAlign w:val="superscript"/>
              </w:rPr>
            </w:pPr>
            <w:r w:rsidRPr="0068279C">
              <w:rPr>
                <w:b/>
                <w:sz w:val="20"/>
                <w:szCs w:val="20"/>
              </w:rPr>
              <w:t xml:space="preserve">          </w:t>
            </w:r>
            <w:r>
              <w:rPr>
                <w:b/>
                <w:sz w:val="20"/>
                <w:szCs w:val="20"/>
              </w:rPr>
              <w:t xml:space="preserve">        </w:t>
            </w:r>
            <w:r w:rsidRPr="0068279C">
              <w:rPr>
                <w:b/>
                <w:sz w:val="20"/>
                <w:szCs w:val="20"/>
              </w:rPr>
              <w:t xml:space="preserve"> </w:t>
            </w:r>
            <w:r>
              <w:rPr>
                <w:b/>
                <w:sz w:val="20"/>
                <w:szCs w:val="20"/>
              </w:rPr>
              <w:t xml:space="preserve">                  </w:t>
            </w:r>
            <w:r w:rsidRPr="0068279C">
              <w:rPr>
                <w:b/>
                <w:sz w:val="20"/>
                <w:szCs w:val="20"/>
              </w:rPr>
              <w:t xml:space="preserve">X               </w:t>
            </w:r>
          </w:p>
        </w:tc>
      </w:tr>
      <w:tr w:rsidR="0043156B" w:rsidRPr="0068279C" w:rsidTr="006D4BB9">
        <w:tblPrEx>
          <w:tblBorders>
            <w:insideH w:val="single" w:sz="6" w:space="0" w:color="auto"/>
            <w:insideV w:val="single" w:sz="6" w:space="0" w:color="auto"/>
          </w:tblBorders>
        </w:tblPrEx>
        <w:trPr>
          <w:trHeight w:val="340"/>
        </w:trPr>
        <w:tc>
          <w:tcPr>
            <w:tcW w:w="8445" w:type="dxa"/>
            <w:gridSpan w:val="8"/>
            <w:tcBorders>
              <w:top w:val="single" w:sz="12" w:space="0" w:color="auto"/>
              <w:left w:val="nil"/>
              <w:bottom w:val="single" w:sz="12" w:space="0" w:color="auto"/>
              <w:right w:val="nil"/>
            </w:tcBorders>
            <w:vAlign w:val="center"/>
          </w:tcPr>
          <w:p w:rsidR="0043156B" w:rsidRPr="0068279C" w:rsidRDefault="0043156B" w:rsidP="006D4BB9">
            <w:pPr>
              <w:jc w:val="center"/>
              <w:rPr>
                <w:b/>
                <w:sz w:val="20"/>
                <w:szCs w:val="20"/>
              </w:rPr>
            </w:pPr>
          </w:p>
        </w:tc>
      </w:tr>
      <w:tr w:rsidR="0043156B" w:rsidRPr="0068279C" w:rsidTr="006D4BB9">
        <w:trPr>
          <w:trHeight w:val="324"/>
        </w:trPr>
        <w:tc>
          <w:tcPr>
            <w:tcW w:w="8445" w:type="dxa"/>
            <w:gridSpan w:val="8"/>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ASSESMENT CRITERIA</w:t>
            </w:r>
          </w:p>
        </w:tc>
      </w:tr>
      <w:tr w:rsidR="0043156B" w:rsidRPr="0068279C" w:rsidTr="006D4BB9">
        <w:tc>
          <w:tcPr>
            <w:tcW w:w="3033" w:type="dxa"/>
            <w:gridSpan w:val="3"/>
            <w:vMerge w:val="restart"/>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43156B" w:rsidRPr="0068279C" w:rsidRDefault="0043156B" w:rsidP="006D4BB9">
            <w:pPr>
              <w:jc w:val="center"/>
              <w:rPr>
                <w:b/>
                <w:sz w:val="20"/>
                <w:szCs w:val="20"/>
              </w:rPr>
            </w:pPr>
            <w:r w:rsidRPr="0068279C">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43156B" w:rsidRPr="0068279C" w:rsidRDefault="0043156B" w:rsidP="006D4BB9">
            <w:pPr>
              <w:jc w:val="center"/>
              <w:rPr>
                <w:b/>
                <w:sz w:val="20"/>
                <w:szCs w:val="20"/>
              </w:rPr>
            </w:pPr>
            <w:r w:rsidRPr="0068279C">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Percentage (%)</w:t>
            </w:r>
          </w:p>
        </w:tc>
      </w:tr>
      <w:tr w:rsidR="0043156B" w:rsidRPr="0068279C" w:rsidTr="006D4BB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43156B" w:rsidRPr="0068279C" w:rsidRDefault="0043156B" w:rsidP="006D4BB9">
            <w:pPr>
              <w:rPr>
                <w:sz w:val="20"/>
                <w:szCs w:val="20"/>
              </w:rPr>
            </w:pPr>
            <w:r w:rsidRPr="0068279C">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43156B" w:rsidRPr="0068279C" w:rsidRDefault="0043156B" w:rsidP="006D4BB9">
            <w:pPr>
              <w:jc w:val="center"/>
              <w:rPr>
                <w:sz w:val="20"/>
                <w:szCs w:val="20"/>
              </w:rPr>
            </w:pPr>
            <w:r w:rsidRPr="0068279C">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43156B" w:rsidRPr="0068279C" w:rsidRDefault="0043156B" w:rsidP="006D4BB9">
            <w:pPr>
              <w:jc w:val="center"/>
              <w:rPr>
                <w:sz w:val="20"/>
                <w:szCs w:val="20"/>
                <w:highlight w:val="yellow"/>
              </w:rPr>
            </w:pPr>
            <w:r w:rsidRPr="0068279C">
              <w:rPr>
                <w:sz w:val="20"/>
                <w:szCs w:val="20"/>
              </w:rPr>
              <w:t xml:space="preserve"> </w:t>
            </w:r>
          </w:p>
        </w:tc>
      </w:tr>
      <w:tr w:rsidR="0043156B" w:rsidRPr="0068279C" w:rsidTr="006D4BB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3156B" w:rsidRPr="0068279C" w:rsidRDefault="0043156B" w:rsidP="006D4BB9">
            <w:pPr>
              <w:rPr>
                <w:sz w:val="20"/>
                <w:szCs w:val="20"/>
              </w:rPr>
            </w:pPr>
            <w:r w:rsidRPr="0068279C">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43156B" w:rsidRPr="0068279C" w:rsidRDefault="0043156B" w:rsidP="006D4BB9">
            <w:pPr>
              <w:jc w:val="center"/>
              <w:rPr>
                <w:sz w:val="20"/>
                <w:szCs w:val="20"/>
              </w:rPr>
            </w:pPr>
            <w:r w:rsidRPr="0068279C">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43156B" w:rsidRPr="0068279C" w:rsidRDefault="0043156B" w:rsidP="006D4BB9">
            <w:pPr>
              <w:jc w:val="center"/>
              <w:rPr>
                <w:sz w:val="20"/>
                <w:szCs w:val="20"/>
                <w:highlight w:val="yellow"/>
              </w:rPr>
            </w:pPr>
            <w:r w:rsidRPr="0068279C">
              <w:rPr>
                <w:sz w:val="20"/>
                <w:szCs w:val="20"/>
              </w:rPr>
              <w:t xml:space="preserve"> </w:t>
            </w:r>
          </w:p>
        </w:tc>
      </w:tr>
      <w:tr w:rsidR="0043156B" w:rsidRPr="0068279C" w:rsidTr="006D4BB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3156B" w:rsidRPr="0068279C" w:rsidRDefault="0043156B" w:rsidP="006D4BB9">
            <w:pPr>
              <w:rPr>
                <w:sz w:val="20"/>
                <w:szCs w:val="20"/>
              </w:rPr>
            </w:pPr>
            <w:r w:rsidRPr="0068279C">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43156B" w:rsidRPr="0068279C" w:rsidRDefault="0043156B" w:rsidP="006D4BB9">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43156B" w:rsidRPr="0068279C" w:rsidRDefault="0043156B" w:rsidP="006D4BB9">
            <w:pPr>
              <w:rPr>
                <w:sz w:val="20"/>
                <w:szCs w:val="20"/>
              </w:rPr>
            </w:pPr>
            <w:r w:rsidRPr="0068279C">
              <w:rPr>
                <w:sz w:val="20"/>
                <w:szCs w:val="20"/>
              </w:rPr>
              <w:t xml:space="preserve"> </w:t>
            </w:r>
          </w:p>
        </w:tc>
      </w:tr>
      <w:tr w:rsidR="0043156B" w:rsidRPr="0068279C" w:rsidTr="006D4BB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3156B" w:rsidRPr="0068279C" w:rsidRDefault="0043156B" w:rsidP="006D4BB9">
            <w:pPr>
              <w:rPr>
                <w:sz w:val="20"/>
                <w:szCs w:val="20"/>
              </w:rPr>
            </w:pPr>
            <w:r w:rsidRPr="0068279C">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43156B" w:rsidRPr="0068279C" w:rsidRDefault="0043156B" w:rsidP="006D4BB9">
            <w:pPr>
              <w:jc w:val="center"/>
              <w:rPr>
                <w:sz w:val="20"/>
                <w:szCs w:val="20"/>
              </w:rPr>
            </w:pPr>
            <w:r w:rsidRPr="0068279C">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43156B" w:rsidRPr="0068279C" w:rsidRDefault="0043156B" w:rsidP="006D4BB9">
            <w:pPr>
              <w:jc w:val="center"/>
              <w:rPr>
                <w:sz w:val="20"/>
                <w:szCs w:val="20"/>
              </w:rPr>
            </w:pPr>
            <w:r w:rsidRPr="0068279C">
              <w:rPr>
                <w:sz w:val="20"/>
                <w:szCs w:val="20"/>
              </w:rPr>
              <w:t xml:space="preserve">  </w:t>
            </w:r>
          </w:p>
        </w:tc>
      </w:tr>
      <w:tr w:rsidR="0043156B" w:rsidRPr="0068279C" w:rsidTr="006D4BB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43156B" w:rsidRPr="0068279C" w:rsidRDefault="0043156B" w:rsidP="006D4BB9">
            <w:pPr>
              <w:rPr>
                <w:sz w:val="20"/>
                <w:szCs w:val="20"/>
              </w:rPr>
            </w:pPr>
            <w:r w:rsidRPr="0068279C">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43156B" w:rsidRPr="0068279C" w:rsidRDefault="0043156B" w:rsidP="006D4BB9">
            <w:pPr>
              <w:jc w:val="center"/>
              <w:rPr>
                <w:sz w:val="20"/>
                <w:szCs w:val="20"/>
              </w:rPr>
            </w:pPr>
            <w:r w:rsidRPr="0068279C">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43156B" w:rsidRPr="0068279C" w:rsidRDefault="0043156B" w:rsidP="006D4BB9">
            <w:pPr>
              <w:jc w:val="center"/>
              <w:rPr>
                <w:sz w:val="20"/>
                <w:szCs w:val="20"/>
              </w:rPr>
            </w:pPr>
            <w:r w:rsidRPr="0068279C">
              <w:rPr>
                <w:sz w:val="20"/>
                <w:szCs w:val="20"/>
              </w:rPr>
              <w:t xml:space="preserve"> </w:t>
            </w:r>
          </w:p>
        </w:tc>
      </w:tr>
      <w:tr w:rsidR="0043156B" w:rsidRPr="0068279C" w:rsidTr="006D4BB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43156B" w:rsidRPr="0068279C" w:rsidRDefault="0043156B" w:rsidP="006D4BB9">
            <w:pPr>
              <w:rPr>
                <w:sz w:val="20"/>
                <w:szCs w:val="20"/>
              </w:rPr>
            </w:pPr>
            <w:r w:rsidRPr="0068279C">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43156B" w:rsidRPr="0068279C" w:rsidRDefault="0043156B" w:rsidP="006D4BB9">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43156B" w:rsidRPr="0068279C" w:rsidRDefault="0043156B" w:rsidP="006D4BB9">
            <w:pPr>
              <w:rPr>
                <w:sz w:val="20"/>
                <w:szCs w:val="20"/>
              </w:rPr>
            </w:pPr>
          </w:p>
        </w:tc>
      </w:tr>
      <w:tr w:rsidR="0043156B" w:rsidRPr="0068279C" w:rsidTr="006D4BB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43156B" w:rsidRPr="0068279C" w:rsidRDefault="0043156B" w:rsidP="006D4BB9">
            <w:pPr>
              <w:rPr>
                <w:sz w:val="20"/>
                <w:szCs w:val="20"/>
              </w:rPr>
            </w:pPr>
            <w:r w:rsidRPr="0068279C">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43156B" w:rsidRPr="0068279C" w:rsidRDefault="0043156B" w:rsidP="006D4BB9">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43156B" w:rsidRPr="0068279C" w:rsidRDefault="0043156B" w:rsidP="006D4BB9">
            <w:pPr>
              <w:rPr>
                <w:sz w:val="20"/>
                <w:szCs w:val="20"/>
              </w:rPr>
            </w:pPr>
          </w:p>
        </w:tc>
      </w:tr>
      <w:tr w:rsidR="0043156B" w:rsidRPr="0068279C" w:rsidTr="006D4BB9">
        <w:tblPrEx>
          <w:tblBorders>
            <w:insideH w:val="single" w:sz="6" w:space="0" w:color="auto"/>
            <w:insideV w:val="single" w:sz="6" w:space="0" w:color="auto"/>
          </w:tblBorders>
        </w:tblPrEx>
        <w:trPr>
          <w:cantSplit/>
          <w:trHeight w:val="276"/>
        </w:trPr>
        <w:tc>
          <w:tcPr>
            <w:tcW w:w="3033" w:type="dxa"/>
            <w:gridSpan w:val="3"/>
            <w:vMerge w:val="restart"/>
            <w:vAlign w:val="center"/>
          </w:tcPr>
          <w:p w:rsidR="0043156B" w:rsidRPr="0068279C" w:rsidRDefault="0043156B" w:rsidP="006D4BB9">
            <w:pPr>
              <w:jc w:val="center"/>
              <w:rPr>
                <w:b/>
                <w:sz w:val="20"/>
                <w:szCs w:val="20"/>
              </w:rPr>
            </w:pPr>
            <w:r w:rsidRPr="0068279C">
              <w:rPr>
                <w:b/>
                <w:sz w:val="20"/>
                <w:szCs w:val="20"/>
              </w:rPr>
              <w:t>FINAL</w:t>
            </w:r>
          </w:p>
        </w:tc>
        <w:tc>
          <w:tcPr>
            <w:tcW w:w="2673" w:type="dxa"/>
            <w:gridSpan w:val="3"/>
          </w:tcPr>
          <w:p w:rsidR="0043156B" w:rsidRPr="0068279C" w:rsidRDefault="0043156B" w:rsidP="006D4BB9">
            <w:pPr>
              <w:rPr>
                <w:sz w:val="20"/>
                <w:szCs w:val="20"/>
              </w:rPr>
            </w:pPr>
            <w:r w:rsidRPr="0068279C">
              <w:rPr>
                <w:sz w:val="20"/>
                <w:szCs w:val="20"/>
              </w:rPr>
              <w:t>Quiz</w:t>
            </w:r>
          </w:p>
        </w:tc>
        <w:tc>
          <w:tcPr>
            <w:tcW w:w="1195" w:type="dxa"/>
          </w:tcPr>
          <w:p w:rsidR="0043156B" w:rsidRPr="0068279C" w:rsidRDefault="0043156B" w:rsidP="006D4BB9">
            <w:pPr>
              <w:jc w:val="center"/>
              <w:rPr>
                <w:b/>
                <w:sz w:val="20"/>
                <w:szCs w:val="20"/>
              </w:rPr>
            </w:pPr>
          </w:p>
        </w:tc>
        <w:tc>
          <w:tcPr>
            <w:tcW w:w="1544" w:type="dxa"/>
          </w:tcPr>
          <w:p w:rsidR="0043156B" w:rsidRPr="0068279C" w:rsidRDefault="0043156B" w:rsidP="006D4BB9">
            <w:pPr>
              <w:jc w:val="center"/>
              <w:rPr>
                <w:b/>
                <w:sz w:val="20"/>
                <w:szCs w:val="20"/>
              </w:rPr>
            </w:pPr>
          </w:p>
        </w:tc>
      </w:tr>
      <w:tr w:rsidR="0043156B" w:rsidRPr="0068279C" w:rsidTr="006D4BB9">
        <w:tblPrEx>
          <w:tblBorders>
            <w:insideH w:val="single" w:sz="6" w:space="0" w:color="auto"/>
            <w:insideV w:val="single" w:sz="6" w:space="0" w:color="auto"/>
          </w:tblBorders>
        </w:tblPrEx>
        <w:trPr>
          <w:cantSplit/>
          <w:trHeight w:val="276"/>
        </w:trPr>
        <w:tc>
          <w:tcPr>
            <w:tcW w:w="3033" w:type="dxa"/>
            <w:gridSpan w:val="3"/>
            <w:vMerge/>
          </w:tcPr>
          <w:p w:rsidR="0043156B" w:rsidRPr="0068279C" w:rsidRDefault="0043156B" w:rsidP="006D4BB9">
            <w:pPr>
              <w:rPr>
                <w:sz w:val="20"/>
                <w:szCs w:val="20"/>
              </w:rPr>
            </w:pPr>
          </w:p>
        </w:tc>
        <w:tc>
          <w:tcPr>
            <w:tcW w:w="2673" w:type="dxa"/>
            <w:gridSpan w:val="3"/>
            <w:vAlign w:val="center"/>
          </w:tcPr>
          <w:p w:rsidR="0043156B" w:rsidRPr="0068279C" w:rsidRDefault="0043156B" w:rsidP="006D4BB9">
            <w:pPr>
              <w:rPr>
                <w:sz w:val="20"/>
                <w:szCs w:val="20"/>
              </w:rPr>
            </w:pPr>
            <w:r w:rsidRPr="0068279C">
              <w:rPr>
                <w:sz w:val="20"/>
                <w:szCs w:val="20"/>
              </w:rPr>
              <w:t>Homework</w:t>
            </w:r>
          </w:p>
        </w:tc>
        <w:tc>
          <w:tcPr>
            <w:tcW w:w="1195" w:type="dxa"/>
          </w:tcPr>
          <w:p w:rsidR="0043156B" w:rsidRPr="0068279C" w:rsidRDefault="0043156B" w:rsidP="006D4BB9">
            <w:pPr>
              <w:jc w:val="center"/>
              <w:rPr>
                <w:b/>
                <w:sz w:val="20"/>
                <w:szCs w:val="20"/>
              </w:rPr>
            </w:pPr>
          </w:p>
        </w:tc>
        <w:tc>
          <w:tcPr>
            <w:tcW w:w="1544" w:type="dxa"/>
          </w:tcPr>
          <w:p w:rsidR="0043156B" w:rsidRPr="0068279C" w:rsidRDefault="0043156B" w:rsidP="006D4BB9">
            <w:pPr>
              <w:jc w:val="center"/>
              <w:rPr>
                <w:b/>
                <w:sz w:val="20"/>
                <w:szCs w:val="20"/>
              </w:rPr>
            </w:pPr>
          </w:p>
        </w:tc>
      </w:tr>
      <w:tr w:rsidR="0043156B" w:rsidRPr="0068279C" w:rsidTr="006D4BB9">
        <w:tblPrEx>
          <w:tblBorders>
            <w:insideH w:val="single" w:sz="6" w:space="0" w:color="auto"/>
            <w:insideV w:val="single" w:sz="6" w:space="0" w:color="auto"/>
          </w:tblBorders>
        </w:tblPrEx>
        <w:trPr>
          <w:cantSplit/>
          <w:trHeight w:val="276"/>
        </w:trPr>
        <w:tc>
          <w:tcPr>
            <w:tcW w:w="3033" w:type="dxa"/>
            <w:gridSpan w:val="3"/>
            <w:vMerge/>
          </w:tcPr>
          <w:p w:rsidR="0043156B" w:rsidRPr="0068279C" w:rsidRDefault="0043156B" w:rsidP="006D4BB9">
            <w:pPr>
              <w:rPr>
                <w:sz w:val="20"/>
                <w:szCs w:val="20"/>
              </w:rPr>
            </w:pPr>
          </w:p>
        </w:tc>
        <w:tc>
          <w:tcPr>
            <w:tcW w:w="2673" w:type="dxa"/>
            <w:gridSpan w:val="3"/>
          </w:tcPr>
          <w:p w:rsidR="0043156B" w:rsidRPr="0068279C" w:rsidRDefault="0043156B" w:rsidP="006D4BB9">
            <w:pPr>
              <w:rPr>
                <w:sz w:val="20"/>
                <w:szCs w:val="20"/>
              </w:rPr>
            </w:pPr>
            <w:r w:rsidRPr="0068279C">
              <w:rPr>
                <w:sz w:val="20"/>
                <w:szCs w:val="20"/>
              </w:rPr>
              <w:t>Project</w:t>
            </w:r>
          </w:p>
        </w:tc>
        <w:tc>
          <w:tcPr>
            <w:tcW w:w="1195" w:type="dxa"/>
          </w:tcPr>
          <w:p w:rsidR="0043156B" w:rsidRPr="0068279C" w:rsidRDefault="0043156B" w:rsidP="006D4BB9">
            <w:pPr>
              <w:jc w:val="center"/>
              <w:rPr>
                <w:b/>
                <w:sz w:val="20"/>
                <w:szCs w:val="20"/>
              </w:rPr>
            </w:pPr>
          </w:p>
        </w:tc>
        <w:tc>
          <w:tcPr>
            <w:tcW w:w="1544" w:type="dxa"/>
          </w:tcPr>
          <w:p w:rsidR="0043156B" w:rsidRPr="0068279C" w:rsidRDefault="0043156B" w:rsidP="006D4BB9">
            <w:pPr>
              <w:jc w:val="center"/>
              <w:rPr>
                <w:b/>
                <w:sz w:val="20"/>
                <w:szCs w:val="20"/>
              </w:rPr>
            </w:pPr>
          </w:p>
        </w:tc>
      </w:tr>
      <w:tr w:rsidR="0043156B" w:rsidRPr="0068279C" w:rsidTr="006D4BB9">
        <w:tblPrEx>
          <w:tblBorders>
            <w:insideH w:val="single" w:sz="6" w:space="0" w:color="auto"/>
            <w:insideV w:val="single" w:sz="6" w:space="0" w:color="auto"/>
          </w:tblBorders>
        </w:tblPrEx>
        <w:trPr>
          <w:cantSplit/>
          <w:trHeight w:val="276"/>
        </w:trPr>
        <w:tc>
          <w:tcPr>
            <w:tcW w:w="3033" w:type="dxa"/>
            <w:gridSpan w:val="3"/>
            <w:vMerge/>
          </w:tcPr>
          <w:p w:rsidR="0043156B" w:rsidRPr="0068279C" w:rsidRDefault="0043156B" w:rsidP="006D4BB9">
            <w:pPr>
              <w:rPr>
                <w:sz w:val="20"/>
                <w:szCs w:val="20"/>
              </w:rPr>
            </w:pPr>
          </w:p>
        </w:tc>
        <w:tc>
          <w:tcPr>
            <w:tcW w:w="2673" w:type="dxa"/>
            <w:gridSpan w:val="3"/>
          </w:tcPr>
          <w:p w:rsidR="0043156B" w:rsidRPr="0068279C" w:rsidRDefault="0043156B" w:rsidP="006D4BB9">
            <w:pPr>
              <w:rPr>
                <w:sz w:val="20"/>
                <w:szCs w:val="20"/>
              </w:rPr>
            </w:pPr>
            <w:r w:rsidRPr="0068279C">
              <w:rPr>
                <w:sz w:val="20"/>
                <w:szCs w:val="20"/>
              </w:rPr>
              <w:t>Oral Exam</w:t>
            </w:r>
          </w:p>
        </w:tc>
        <w:tc>
          <w:tcPr>
            <w:tcW w:w="1195" w:type="dxa"/>
          </w:tcPr>
          <w:p w:rsidR="0043156B" w:rsidRPr="0068279C" w:rsidRDefault="0043156B" w:rsidP="006D4BB9">
            <w:pPr>
              <w:jc w:val="center"/>
              <w:rPr>
                <w:b/>
                <w:sz w:val="20"/>
                <w:szCs w:val="20"/>
              </w:rPr>
            </w:pPr>
          </w:p>
        </w:tc>
        <w:tc>
          <w:tcPr>
            <w:tcW w:w="1544" w:type="dxa"/>
          </w:tcPr>
          <w:p w:rsidR="0043156B" w:rsidRPr="0068279C" w:rsidRDefault="0043156B" w:rsidP="006D4BB9">
            <w:pPr>
              <w:jc w:val="center"/>
              <w:rPr>
                <w:b/>
                <w:sz w:val="20"/>
                <w:szCs w:val="20"/>
              </w:rPr>
            </w:pPr>
          </w:p>
        </w:tc>
      </w:tr>
      <w:tr w:rsidR="0043156B" w:rsidRPr="0068279C" w:rsidTr="006D4BB9">
        <w:tblPrEx>
          <w:tblBorders>
            <w:insideH w:val="single" w:sz="6" w:space="0" w:color="auto"/>
            <w:insideV w:val="single" w:sz="6" w:space="0" w:color="auto"/>
          </w:tblBorders>
        </w:tblPrEx>
        <w:trPr>
          <w:cantSplit/>
          <w:trHeight w:val="276"/>
        </w:trPr>
        <w:tc>
          <w:tcPr>
            <w:tcW w:w="3033" w:type="dxa"/>
            <w:gridSpan w:val="3"/>
            <w:vMerge/>
          </w:tcPr>
          <w:p w:rsidR="0043156B" w:rsidRPr="0068279C" w:rsidRDefault="0043156B" w:rsidP="006D4BB9">
            <w:pPr>
              <w:rPr>
                <w:sz w:val="20"/>
                <w:szCs w:val="20"/>
              </w:rPr>
            </w:pPr>
          </w:p>
        </w:tc>
        <w:tc>
          <w:tcPr>
            <w:tcW w:w="2673" w:type="dxa"/>
            <w:gridSpan w:val="3"/>
          </w:tcPr>
          <w:p w:rsidR="0043156B" w:rsidRPr="0068279C" w:rsidRDefault="0043156B" w:rsidP="006D4BB9">
            <w:pPr>
              <w:rPr>
                <w:sz w:val="20"/>
                <w:szCs w:val="20"/>
              </w:rPr>
            </w:pPr>
            <w:r w:rsidRPr="0068279C">
              <w:rPr>
                <w:sz w:val="20"/>
                <w:szCs w:val="20"/>
              </w:rPr>
              <w:t>Other(……………….)</w:t>
            </w:r>
          </w:p>
        </w:tc>
        <w:tc>
          <w:tcPr>
            <w:tcW w:w="1195" w:type="dxa"/>
          </w:tcPr>
          <w:p w:rsidR="0043156B" w:rsidRPr="0068279C" w:rsidRDefault="0043156B" w:rsidP="006D4BB9">
            <w:pPr>
              <w:jc w:val="center"/>
              <w:rPr>
                <w:b/>
                <w:sz w:val="20"/>
                <w:szCs w:val="20"/>
              </w:rPr>
            </w:pPr>
          </w:p>
        </w:tc>
        <w:tc>
          <w:tcPr>
            <w:tcW w:w="1544" w:type="dxa"/>
          </w:tcPr>
          <w:p w:rsidR="0043156B" w:rsidRPr="0068279C" w:rsidRDefault="0043156B" w:rsidP="006D4BB9">
            <w:pPr>
              <w:jc w:val="center"/>
              <w:rPr>
                <w:b/>
                <w:sz w:val="20"/>
                <w:szCs w:val="20"/>
              </w:rPr>
            </w:pPr>
          </w:p>
        </w:tc>
      </w:tr>
      <w:tr w:rsidR="0043156B" w:rsidRPr="0068279C" w:rsidTr="006D4BB9">
        <w:tblPrEx>
          <w:tblBorders>
            <w:insideH w:val="single" w:sz="6" w:space="0" w:color="auto"/>
            <w:insideV w:val="single" w:sz="6" w:space="0" w:color="auto"/>
          </w:tblBorders>
        </w:tblPrEx>
        <w:trPr>
          <w:cantSplit/>
          <w:trHeight w:val="138"/>
        </w:trPr>
        <w:tc>
          <w:tcPr>
            <w:tcW w:w="3033" w:type="dxa"/>
            <w:gridSpan w:val="3"/>
            <w:vMerge w:val="restart"/>
            <w:vAlign w:val="center"/>
          </w:tcPr>
          <w:p w:rsidR="0043156B" w:rsidRPr="0068279C" w:rsidRDefault="0043156B" w:rsidP="006D4BB9">
            <w:pPr>
              <w:rPr>
                <w:b/>
                <w:sz w:val="20"/>
                <w:szCs w:val="20"/>
                <w:vertAlign w:val="superscript"/>
              </w:rPr>
            </w:pPr>
            <w:r w:rsidRPr="0068279C">
              <w:rPr>
                <w:b/>
                <w:sz w:val="20"/>
                <w:szCs w:val="20"/>
              </w:rPr>
              <w:t>MAKE-UP EXAM</w:t>
            </w:r>
          </w:p>
        </w:tc>
        <w:tc>
          <w:tcPr>
            <w:tcW w:w="1785" w:type="dxa"/>
            <w:gridSpan w:val="2"/>
          </w:tcPr>
          <w:p w:rsidR="0043156B" w:rsidRPr="0068279C" w:rsidRDefault="0043156B" w:rsidP="006D4BB9">
            <w:pPr>
              <w:jc w:val="center"/>
              <w:rPr>
                <w:sz w:val="20"/>
                <w:szCs w:val="20"/>
              </w:rPr>
            </w:pPr>
            <w:r w:rsidRPr="0068279C">
              <w:rPr>
                <w:sz w:val="20"/>
                <w:szCs w:val="20"/>
              </w:rPr>
              <w:t>Oral</w:t>
            </w:r>
          </w:p>
        </w:tc>
        <w:tc>
          <w:tcPr>
            <w:tcW w:w="888" w:type="dxa"/>
          </w:tcPr>
          <w:p w:rsidR="0043156B" w:rsidRPr="0068279C" w:rsidRDefault="0043156B" w:rsidP="006D4BB9">
            <w:pPr>
              <w:jc w:val="center"/>
              <w:rPr>
                <w:sz w:val="20"/>
                <w:szCs w:val="20"/>
              </w:rPr>
            </w:pPr>
            <w:r w:rsidRPr="0068279C">
              <w:rPr>
                <w:sz w:val="20"/>
                <w:szCs w:val="20"/>
              </w:rPr>
              <w:t>Written</w:t>
            </w:r>
          </w:p>
        </w:tc>
        <w:tc>
          <w:tcPr>
            <w:tcW w:w="1195" w:type="dxa"/>
          </w:tcPr>
          <w:p w:rsidR="0043156B" w:rsidRPr="0068279C" w:rsidRDefault="0043156B" w:rsidP="006D4BB9">
            <w:pPr>
              <w:jc w:val="center"/>
              <w:rPr>
                <w:sz w:val="20"/>
                <w:szCs w:val="20"/>
              </w:rPr>
            </w:pPr>
            <w:r w:rsidRPr="0068279C">
              <w:rPr>
                <w:sz w:val="20"/>
                <w:szCs w:val="20"/>
              </w:rPr>
              <w:t>Oral and Written</w:t>
            </w:r>
          </w:p>
        </w:tc>
        <w:tc>
          <w:tcPr>
            <w:tcW w:w="1544" w:type="dxa"/>
          </w:tcPr>
          <w:p w:rsidR="0043156B" w:rsidRPr="0068279C" w:rsidRDefault="0043156B" w:rsidP="006D4BB9">
            <w:pPr>
              <w:jc w:val="center"/>
              <w:rPr>
                <w:sz w:val="20"/>
                <w:szCs w:val="20"/>
              </w:rPr>
            </w:pPr>
            <w:r w:rsidRPr="0068279C">
              <w:rPr>
                <w:sz w:val="20"/>
                <w:szCs w:val="20"/>
              </w:rPr>
              <w:t>Multiple Choice</w:t>
            </w:r>
          </w:p>
        </w:tc>
      </w:tr>
      <w:tr w:rsidR="0043156B" w:rsidRPr="0068279C" w:rsidTr="006D4BB9">
        <w:tblPrEx>
          <w:tblBorders>
            <w:insideH w:val="single" w:sz="6" w:space="0" w:color="auto"/>
            <w:insideV w:val="single" w:sz="6" w:space="0" w:color="auto"/>
          </w:tblBorders>
        </w:tblPrEx>
        <w:trPr>
          <w:cantSplit/>
          <w:trHeight w:val="326"/>
        </w:trPr>
        <w:tc>
          <w:tcPr>
            <w:tcW w:w="3033" w:type="dxa"/>
            <w:gridSpan w:val="3"/>
            <w:vMerge/>
          </w:tcPr>
          <w:p w:rsidR="0043156B" w:rsidRPr="0068279C" w:rsidRDefault="0043156B" w:rsidP="006D4BB9">
            <w:pPr>
              <w:rPr>
                <w:sz w:val="20"/>
                <w:szCs w:val="20"/>
              </w:rPr>
            </w:pPr>
          </w:p>
        </w:tc>
        <w:tc>
          <w:tcPr>
            <w:tcW w:w="1785" w:type="dxa"/>
            <w:gridSpan w:val="2"/>
          </w:tcPr>
          <w:p w:rsidR="0043156B" w:rsidRPr="0068279C" w:rsidRDefault="0043156B" w:rsidP="006D4BB9">
            <w:pPr>
              <w:jc w:val="center"/>
              <w:rPr>
                <w:b/>
                <w:sz w:val="20"/>
                <w:szCs w:val="20"/>
              </w:rPr>
            </w:pPr>
          </w:p>
        </w:tc>
        <w:tc>
          <w:tcPr>
            <w:tcW w:w="888" w:type="dxa"/>
          </w:tcPr>
          <w:p w:rsidR="0043156B" w:rsidRPr="0068279C" w:rsidRDefault="0043156B" w:rsidP="006D4BB9">
            <w:pPr>
              <w:jc w:val="center"/>
              <w:rPr>
                <w:b/>
                <w:sz w:val="20"/>
                <w:szCs w:val="20"/>
              </w:rPr>
            </w:pPr>
          </w:p>
        </w:tc>
        <w:tc>
          <w:tcPr>
            <w:tcW w:w="1195" w:type="dxa"/>
          </w:tcPr>
          <w:p w:rsidR="0043156B" w:rsidRPr="0068279C" w:rsidRDefault="0043156B" w:rsidP="006D4BB9">
            <w:pPr>
              <w:jc w:val="center"/>
              <w:rPr>
                <w:b/>
                <w:sz w:val="20"/>
                <w:szCs w:val="20"/>
              </w:rPr>
            </w:pPr>
          </w:p>
        </w:tc>
        <w:tc>
          <w:tcPr>
            <w:tcW w:w="1544" w:type="dxa"/>
          </w:tcPr>
          <w:p w:rsidR="0043156B" w:rsidRPr="0068279C" w:rsidRDefault="0043156B" w:rsidP="006D4BB9">
            <w:pPr>
              <w:jc w:val="center"/>
              <w:rPr>
                <w:b/>
                <w:sz w:val="20"/>
                <w:szCs w:val="20"/>
              </w:rPr>
            </w:pPr>
          </w:p>
        </w:tc>
      </w:tr>
      <w:tr w:rsidR="0043156B" w:rsidRPr="0068279C" w:rsidTr="006D4BB9">
        <w:trPr>
          <w:trHeight w:val="447"/>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rPr>
                <w:sz w:val="20"/>
                <w:szCs w:val="20"/>
              </w:rPr>
            </w:pPr>
            <w:r w:rsidRPr="0068279C">
              <w:rPr>
                <w:sz w:val="20"/>
                <w:szCs w:val="20"/>
              </w:rPr>
              <w:t xml:space="preserve"> </w:t>
            </w:r>
          </w:p>
          <w:p w:rsidR="0043156B" w:rsidRPr="0068279C" w:rsidRDefault="0043156B" w:rsidP="006D4BB9">
            <w:pPr>
              <w:rPr>
                <w:sz w:val="20"/>
                <w:szCs w:val="20"/>
              </w:rPr>
            </w:pPr>
          </w:p>
        </w:tc>
      </w:tr>
      <w:tr w:rsidR="0043156B" w:rsidRPr="0068279C" w:rsidTr="006D4BB9">
        <w:trPr>
          <w:trHeight w:val="447"/>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43156B" w:rsidRPr="0068279C" w:rsidRDefault="0043156B" w:rsidP="0043156B">
            <w:pPr>
              <w:numPr>
                <w:ilvl w:val="0"/>
                <w:numId w:val="41"/>
              </w:numPr>
              <w:rPr>
                <w:sz w:val="20"/>
                <w:szCs w:val="20"/>
              </w:rPr>
            </w:pPr>
            <w:r w:rsidRPr="0068279C">
              <w:rPr>
                <w:sz w:val="20"/>
                <w:szCs w:val="20"/>
              </w:rPr>
              <w:t xml:space="preserve">Reproductive Health and Services </w:t>
            </w:r>
          </w:p>
          <w:p w:rsidR="0043156B" w:rsidRPr="0068279C" w:rsidRDefault="0043156B" w:rsidP="0043156B">
            <w:pPr>
              <w:numPr>
                <w:ilvl w:val="0"/>
                <w:numId w:val="41"/>
              </w:numPr>
              <w:rPr>
                <w:sz w:val="20"/>
                <w:szCs w:val="20"/>
              </w:rPr>
            </w:pPr>
            <w:r w:rsidRPr="0068279C">
              <w:rPr>
                <w:sz w:val="20"/>
                <w:szCs w:val="20"/>
              </w:rPr>
              <w:t>Reproductive Health Indicators in the world and Turkey</w:t>
            </w:r>
          </w:p>
          <w:p w:rsidR="0043156B" w:rsidRPr="0068279C" w:rsidRDefault="0043156B" w:rsidP="0043156B">
            <w:pPr>
              <w:numPr>
                <w:ilvl w:val="0"/>
                <w:numId w:val="41"/>
              </w:numPr>
              <w:rPr>
                <w:sz w:val="20"/>
                <w:szCs w:val="20"/>
              </w:rPr>
            </w:pPr>
            <w:r w:rsidRPr="0068279C">
              <w:rPr>
                <w:sz w:val="20"/>
                <w:szCs w:val="20"/>
              </w:rPr>
              <w:t>Women’s Social Position and Reproductive Health Problems in the world</w:t>
            </w:r>
          </w:p>
          <w:p w:rsidR="0043156B" w:rsidRPr="0068279C" w:rsidRDefault="0043156B" w:rsidP="006D4BB9">
            <w:pPr>
              <w:ind w:left="360"/>
              <w:rPr>
                <w:sz w:val="20"/>
                <w:szCs w:val="20"/>
              </w:rPr>
            </w:pPr>
            <w:r w:rsidRPr="0068279C">
              <w:rPr>
                <w:sz w:val="20"/>
                <w:szCs w:val="20"/>
              </w:rPr>
              <w:t>and Turkey .</w:t>
            </w:r>
          </w:p>
          <w:p w:rsidR="0043156B" w:rsidRPr="0068279C" w:rsidRDefault="0043156B" w:rsidP="0043156B">
            <w:pPr>
              <w:numPr>
                <w:ilvl w:val="0"/>
                <w:numId w:val="41"/>
              </w:numPr>
              <w:rPr>
                <w:sz w:val="20"/>
                <w:szCs w:val="20"/>
              </w:rPr>
            </w:pPr>
            <w:r w:rsidRPr="0068279C">
              <w:rPr>
                <w:sz w:val="20"/>
                <w:szCs w:val="20"/>
              </w:rPr>
              <w:t>Reproductive Health Applications in Turkey According to the International</w:t>
            </w:r>
          </w:p>
          <w:p w:rsidR="0043156B" w:rsidRPr="0068279C" w:rsidRDefault="0043156B" w:rsidP="006D4BB9">
            <w:pPr>
              <w:ind w:left="360"/>
              <w:rPr>
                <w:sz w:val="20"/>
                <w:szCs w:val="20"/>
              </w:rPr>
            </w:pPr>
            <w:r w:rsidRPr="0068279C">
              <w:rPr>
                <w:sz w:val="20"/>
                <w:szCs w:val="20"/>
              </w:rPr>
              <w:t>Desicions</w:t>
            </w:r>
          </w:p>
          <w:p w:rsidR="0043156B" w:rsidRPr="0068279C" w:rsidRDefault="0043156B" w:rsidP="0043156B">
            <w:pPr>
              <w:numPr>
                <w:ilvl w:val="0"/>
                <w:numId w:val="42"/>
              </w:numPr>
              <w:ind w:left="406" w:firstLine="0"/>
              <w:rPr>
                <w:sz w:val="20"/>
                <w:szCs w:val="20"/>
              </w:rPr>
            </w:pPr>
            <w:r w:rsidRPr="0068279C">
              <w:rPr>
                <w:sz w:val="20"/>
                <w:szCs w:val="20"/>
              </w:rPr>
              <w:t>The Periods of Woman Lifetime</w:t>
            </w:r>
          </w:p>
          <w:p w:rsidR="0043156B" w:rsidRPr="0068279C" w:rsidRDefault="0043156B" w:rsidP="0043156B">
            <w:pPr>
              <w:numPr>
                <w:ilvl w:val="0"/>
                <w:numId w:val="42"/>
              </w:numPr>
              <w:ind w:left="406" w:firstLine="0"/>
              <w:rPr>
                <w:sz w:val="20"/>
                <w:szCs w:val="20"/>
              </w:rPr>
            </w:pPr>
            <w:r w:rsidRPr="0068279C">
              <w:rPr>
                <w:sz w:val="20"/>
                <w:szCs w:val="20"/>
              </w:rPr>
              <w:t>Infections of Reproductive System and Diseases That Are Sexually Transmitted</w:t>
            </w:r>
          </w:p>
          <w:p w:rsidR="0043156B" w:rsidRPr="0068279C" w:rsidRDefault="0043156B" w:rsidP="0043156B">
            <w:pPr>
              <w:numPr>
                <w:ilvl w:val="0"/>
                <w:numId w:val="40"/>
              </w:numPr>
              <w:rPr>
                <w:sz w:val="20"/>
                <w:szCs w:val="20"/>
              </w:rPr>
            </w:pPr>
            <w:r w:rsidRPr="0068279C">
              <w:rPr>
                <w:sz w:val="20"/>
                <w:szCs w:val="20"/>
              </w:rPr>
              <w:lastRenderedPageBreak/>
              <w:t>Functional Anomalies of Reproductive System</w:t>
            </w:r>
          </w:p>
          <w:p w:rsidR="0043156B" w:rsidRPr="0068279C" w:rsidRDefault="0043156B" w:rsidP="0043156B">
            <w:pPr>
              <w:numPr>
                <w:ilvl w:val="0"/>
                <w:numId w:val="40"/>
              </w:numPr>
              <w:rPr>
                <w:sz w:val="20"/>
                <w:szCs w:val="20"/>
              </w:rPr>
            </w:pPr>
            <w:r w:rsidRPr="0068279C">
              <w:rPr>
                <w:sz w:val="20"/>
                <w:szCs w:val="20"/>
              </w:rPr>
              <w:t>The Benign and Malignant Tumors In Reproductive System</w:t>
            </w:r>
          </w:p>
          <w:p w:rsidR="0043156B" w:rsidRPr="0068279C" w:rsidRDefault="0043156B" w:rsidP="0043156B">
            <w:pPr>
              <w:numPr>
                <w:ilvl w:val="0"/>
                <w:numId w:val="40"/>
              </w:numPr>
              <w:rPr>
                <w:sz w:val="20"/>
                <w:szCs w:val="20"/>
              </w:rPr>
            </w:pPr>
            <w:r w:rsidRPr="0068279C">
              <w:rPr>
                <w:sz w:val="20"/>
                <w:szCs w:val="20"/>
              </w:rPr>
              <w:t>The Diagnosis and Treatment Methods in Gynecology</w:t>
            </w:r>
          </w:p>
          <w:p w:rsidR="0043156B" w:rsidRPr="0068279C" w:rsidRDefault="0043156B" w:rsidP="006D4BB9">
            <w:pPr>
              <w:rPr>
                <w:sz w:val="20"/>
                <w:szCs w:val="20"/>
              </w:rPr>
            </w:pPr>
          </w:p>
          <w:p w:rsidR="0043156B" w:rsidRPr="0068279C" w:rsidRDefault="0043156B" w:rsidP="006D4BB9">
            <w:pPr>
              <w:rPr>
                <w:sz w:val="20"/>
                <w:szCs w:val="20"/>
              </w:rPr>
            </w:pPr>
          </w:p>
        </w:tc>
      </w:tr>
      <w:tr w:rsidR="0043156B" w:rsidRPr="0068279C" w:rsidTr="006D4BB9">
        <w:trPr>
          <w:trHeight w:val="426"/>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lastRenderedPageBreak/>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43156B" w:rsidRPr="0068279C" w:rsidRDefault="0043156B" w:rsidP="006D4BB9">
            <w:pPr>
              <w:tabs>
                <w:tab w:val="left" w:pos="7800"/>
              </w:tabs>
              <w:autoSpaceDE w:val="0"/>
              <w:autoSpaceDN w:val="0"/>
              <w:adjustRightInd w:val="0"/>
              <w:jc w:val="both"/>
              <w:rPr>
                <w:sz w:val="20"/>
                <w:szCs w:val="20"/>
              </w:rPr>
            </w:pPr>
            <w:r w:rsidRPr="0068279C">
              <w:rPr>
                <w:sz w:val="20"/>
                <w:szCs w:val="20"/>
              </w:rPr>
              <w:t>To be able to determine health problems of the women according to her life periods and to gain knowledge and skills for improving health care plan to solve related problems</w:t>
            </w:r>
          </w:p>
          <w:p w:rsidR="0043156B" w:rsidRPr="0068279C" w:rsidRDefault="0043156B" w:rsidP="006D4BB9">
            <w:pPr>
              <w:rPr>
                <w:sz w:val="20"/>
                <w:szCs w:val="20"/>
              </w:rPr>
            </w:pPr>
          </w:p>
        </w:tc>
      </w:tr>
      <w:tr w:rsidR="0043156B" w:rsidRPr="0068279C" w:rsidTr="006D4BB9">
        <w:trPr>
          <w:trHeight w:val="518"/>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43156B" w:rsidRPr="0068279C" w:rsidRDefault="0043156B" w:rsidP="006D4BB9">
            <w:pPr>
              <w:rPr>
                <w:rFonts w:eastAsia="Arial"/>
                <w:bCs/>
                <w:sz w:val="20"/>
                <w:szCs w:val="20"/>
                <w:lang w:val="en-US"/>
              </w:rPr>
            </w:pPr>
            <w:r w:rsidRPr="0068279C">
              <w:rPr>
                <w:sz w:val="20"/>
                <w:szCs w:val="20"/>
              </w:rPr>
              <w:t xml:space="preserve"> </w:t>
            </w:r>
            <w:r w:rsidRPr="0068279C">
              <w:rPr>
                <w:rFonts w:eastAsia="Arial"/>
                <w:bCs/>
                <w:sz w:val="20"/>
                <w:szCs w:val="20"/>
                <w:lang w:val="en-US"/>
              </w:rPr>
              <w:t>To learn reproductive health service and policy</w:t>
            </w:r>
          </w:p>
          <w:p w:rsidR="0043156B" w:rsidRPr="0068279C" w:rsidRDefault="0043156B" w:rsidP="006D4BB9">
            <w:pPr>
              <w:rPr>
                <w:rFonts w:eastAsia="Arial"/>
                <w:bCs/>
                <w:sz w:val="20"/>
                <w:szCs w:val="20"/>
                <w:lang w:val="en-US"/>
              </w:rPr>
            </w:pPr>
          </w:p>
          <w:p w:rsidR="0043156B" w:rsidRPr="0068279C" w:rsidRDefault="0043156B" w:rsidP="006D4BB9">
            <w:pPr>
              <w:rPr>
                <w:rFonts w:eastAsia="Arial"/>
                <w:bCs/>
                <w:sz w:val="20"/>
                <w:szCs w:val="20"/>
                <w:lang w:val="en-US"/>
              </w:rPr>
            </w:pPr>
            <w:r w:rsidRPr="0068279C">
              <w:rPr>
                <w:sz w:val="20"/>
                <w:szCs w:val="20"/>
              </w:rPr>
              <w:t>Provide Students to Handle Woman’s Health Issues With a Holistic Vision and Let  Students to Negotiate New Approaches in Nursing To Solve Problems</w:t>
            </w:r>
          </w:p>
          <w:p w:rsidR="0043156B" w:rsidRPr="0068279C" w:rsidRDefault="0043156B" w:rsidP="006D4BB9">
            <w:pPr>
              <w:rPr>
                <w:rFonts w:eastAsia="Arial"/>
                <w:bCs/>
                <w:sz w:val="20"/>
                <w:szCs w:val="20"/>
                <w:lang w:val="en-US"/>
              </w:rPr>
            </w:pPr>
          </w:p>
          <w:p w:rsidR="0043156B" w:rsidRPr="0068279C" w:rsidRDefault="0043156B" w:rsidP="006D4BB9">
            <w:pPr>
              <w:tabs>
                <w:tab w:val="left" w:pos="7800"/>
              </w:tabs>
              <w:autoSpaceDE w:val="0"/>
              <w:autoSpaceDN w:val="0"/>
              <w:adjustRightInd w:val="0"/>
              <w:jc w:val="both"/>
              <w:rPr>
                <w:sz w:val="20"/>
                <w:szCs w:val="20"/>
              </w:rPr>
            </w:pPr>
            <w:r w:rsidRPr="0068279C">
              <w:rPr>
                <w:sz w:val="20"/>
                <w:szCs w:val="20"/>
              </w:rPr>
              <w:t>To be able diagnose the patients with gynecological problems, determine care needs and give appropriate care for that patients</w:t>
            </w:r>
          </w:p>
          <w:p w:rsidR="0043156B" w:rsidRPr="0068279C" w:rsidRDefault="0043156B" w:rsidP="006D4BB9">
            <w:pPr>
              <w:tabs>
                <w:tab w:val="left" w:pos="7800"/>
              </w:tabs>
              <w:jc w:val="both"/>
              <w:rPr>
                <w:sz w:val="20"/>
                <w:szCs w:val="20"/>
              </w:rPr>
            </w:pPr>
          </w:p>
          <w:p w:rsidR="0043156B" w:rsidRPr="0068279C" w:rsidRDefault="0043156B" w:rsidP="006D4BB9">
            <w:pPr>
              <w:tabs>
                <w:tab w:val="left" w:pos="7800"/>
              </w:tabs>
              <w:jc w:val="both"/>
              <w:rPr>
                <w:sz w:val="20"/>
                <w:szCs w:val="20"/>
              </w:rPr>
            </w:pPr>
            <w:r w:rsidRPr="0068279C">
              <w:rPr>
                <w:sz w:val="20"/>
                <w:szCs w:val="20"/>
              </w:rPr>
              <w:t>To be able to gain clinical charachteristics, treatment, protection and nursing care knowledge of Reproductive system infection diseases</w:t>
            </w:r>
          </w:p>
          <w:p w:rsidR="0043156B" w:rsidRPr="0068279C" w:rsidRDefault="0043156B" w:rsidP="006D4BB9">
            <w:pPr>
              <w:tabs>
                <w:tab w:val="left" w:pos="7800"/>
              </w:tabs>
              <w:jc w:val="both"/>
              <w:rPr>
                <w:sz w:val="20"/>
                <w:szCs w:val="20"/>
              </w:rPr>
            </w:pPr>
          </w:p>
          <w:p w:rsidR="0043156B" w:rsidRPr="0068279C" w:rsidRDefault="0043156B" w:rsidP="006D4BB9">
            <w:pPr>
              <w:rPr>
                <w:sz w:val="20"/>
                <w:szCs w:val="20"/>
              </w:rPr>
            </w:pPr>
            <w:r w:rsidRPr="0068279C">
              <w:rPr>
                <w:sz w:val="20"/>
                <w:szCs w:val="20"/>
              </w:rPr>
              <w:t>To be able to give education to woman, her family, and society intended for protection from Reproductive system Cancers, and apply nursing care procedures for patients with reproductive system cancers.</w:t>
            </w:r>
          </w:p>
          <w:p w:rsidR="0043156B" w:rsidRPr="0068279C" w:rsidRDefault="0043156B" w:rsidP="006D4BB9">
            <w:pPr>
              <w:rPr>
                <w:sz w:val="20"/>
                <w:szCs w:val="20"/>
              </w:rPr>
            </w:pPr>
          </w:p>
        </w:tc>
      </w:tr>
      <w:tr w:rsidR="0043156B" w:rsidRPr="0068279C" w:rsidTr="006D4BB9">
        <w:trPr>
          <w:trHeight w:val="540"/>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43156B" w:rsidRPr="0068279C" w:rsidRDefault="0043156B" w:rsidP="006D4BB9">
            <w:pPr>
              <w:rPr>
                <w:sz w:val="20"/>
                <w:szCs w:val="20"/>
              </w:rPr>
            </w:pPr>
            <w:r w:rsidRPr="0068279C">
              <w:rPr>
                <w:sz w:val="20"/>
                <w:szCs w:val="20"/>
              </w:rPr>
              <w:t xml:space="preserve"> </w:t>
            </w:r>
          </w:p>
        </w:tc>
      </w:tr>
      <w:tr w:rsidR="0043156B" w:rsidRPr="0068279C" w:rsidTr="006D4BB9">
        <w:trPr>
          <w:trHeight w:val="540"/>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43156B" w:rsidRPr="0068279C" w:rsidRDefault="0043156B" w:rsidP="006D4BB9">
            <w:pPr>
              <w:widowControl w:val="0"/>
              <w:shd w:val="clear" w:color="auto" w:fill="FFFFFF"/>
              <w:tabs>
                <w:tab w:val="left" w:pos="1080"/>
              </w:tabs>
              <w:adjustRightInd w:val="0"/>
              <w:spacing w:before="240"/>
              <w:jc w:val="both"/>
              <w:rPr>
                <w:rFonts w:eastAsia="Arial"/>
                <w:sz w:val="20"/>
                <w:szCs w:val="20"/>
              </w:rPr>
            </w:pPr>
            <w:r w:rsidRPr="0068279C">
              <w:rPr>
                <w:rFonts w:eastAsia="Arial"/>
                <w:sz w:val="20"/>
                <w:szCs w:val="20"/>
              </w:rPr>
              <w:t>Taşkın L.: Doğum ve Kadın Hastalıkları Hemşireliği. Genişletilmiş 8. Baskı, Sistem Ofset Matbaacılık, Ankara, 2007.</w:t>
            </w:r>
          </w:p>
          <w:p w:rsidR="0043156B" w:rsidRPr="0068279C" w:rsidRDefault="0043156B" w:rsidP="006D4BB9">
            <w:pPr>
              <w:widowControl w:val="0"/>
              <w:shd w:val="clear" w:color="auto" w:fill="FFFFFF"/>
              <w:tabs>
                <w:tab w:val="left" w:pos="1080"/>
              </w:tabs>
              <w:adjustRightInd w:val="0"/>
              <w:spacing w:before="240"/>
              <w:ind w:right="72"/>
              <w:jc w:val="both"/>
              <w:rPr>
                <w:rFonts w:eastAsia="Arial"/>
                <w:sz w:val="20"/>
                <w:szCs w:val="20"/>
              </w:rPr>
            </w:pPr>
            <w:r w:rsidRPr="0068279C">
              <w:rPr>
                <w:rFonts w:eastAsia="Arial"/>
                <w:sz w:val="20"/>
                <w:szCs w:val="20"/>
              </w:rPr>
              <w:t>Arısan K.: Propedötik Kadın-Doğum, Nobel Tıp Kitapevleri, II. Baskı, İstanbul, 1997.</w:t>
            </w:r>
          </w:p>
          <w:p w:rsidR="0043156B" w:rsidRPr="0068279C" w:rsidRDefault="0043156B" w:rsidP="006D4BB9">
            <w:pPr>
              <w:widowControl w:val="0"/>
              <w:shd w:val="clear" w:color="auto" w:fill="FFFFFF"/>
              <w:tabs>
                <w:tab w:val="left" w:pos="1080"/>
              </w:tabs>
              <w:adjustRightInd w:val="0"/>
              <w:spacing w:before="240"/>
              <w:ind w:right="72"/>
              <w:jc w:val="both"/>
              <w:rPr>
                <w:rFonts w:eastAsia="Arial"/>
                <w:sz w:val="20"/>
                <w:szCs w:val="20"/>
              </w:rPr>
            </w:pPr>
            <w:r w:rsidRPr="0068279C">
              <w:rPr>
                <w:rFonts w:eastAsia="Arial"/>
                <w:sz w:val="20"/>
                <w:szCs w:val="20"/>
              </w:rPr>
              <w:t>Coşkun A., Karanisoğlu, H.: Doğum ve Kadın Hastalıkları Hemşireliği, T.C. Anadolu Üniversitesi Yayınları, Eskişehir, 1993</w:t>
            </w:r>
          </w:p>
          <w:p w:rsidR="0043156B" w:rsidRPr="0068279C" w:rsidRDefault="0043156B" w:rsidP="006D4BB9">
            <w:pPr>
              <w:tabs>
                <w:tab w:val="left" w:pos="1080"/>
              </w:tabs>
              <w:spacing w:before="240"/>
              <w:jc w:val="both"/>
              <w:rPr>
                <w:rFonts w:eastAsia="Arial"/>
                <w:sz w:val="20"/>
                <w:szCs w:val="20"/>
              </w:rPr>
            </w:pPr>
            <w:r w:rsidRPr="0068279C">
              <w:rPr>
                <w:rFonts w:eastAsia="Arial"/>
                <w:sz w:val="20"/>
                <w:szCs w:val="20"/>
              </w:rPr>
              <w:t>Cunningham F.G., Gant N.F., Leveno K.J.Gilstrap L.C., Haut J.C., Wenstrom K.D.: Williams Obstetrics. McGraw-Hill Companies., Newyork, 2001.</w:t>
            </w:r>
          </w:p>
          <w:p w:rsidR="0043156B" w:rsidRPr="0068279C" w:rsidRDefault="0043156B" w:rsidP="006D4BB9">
            <w:pPr>
              <w:widowControl w:val="0"/>
              <w:shd w:val="clear" w:color="auto" w:fill="FFFFFF"/>
              <w:tabs>
                <w:tab w:val="left" w:pos="1080"/>
              </w:tabs>
              <w:adjustRightInd w:val="0"/>
              <w:spacing w:before="240"/>
              <w:jc w:val="both"/>
              <w:rPr>
                <w:rFonts w:eastAsia="Arial"/>
                <w:sz w:val="20"/>
                <w:szCs w:val="20"/>
              </w:rPr>
            </w:pPr>
            <w:r w:rsidRPr="0068279C">
              <w:rPr>
                <w:rFonts w:eastAsia="Arial"/>
                <w:sz w:val="20"/>
                <w:szCs w:val="20"/>
              </w:rPr>
              <w:t>Demir N.: Normal doğum. Ed: M.S Belzaç., Demir N., Koç A., Yüksel A.,OBSTETRİK Maternal-Fetal Tıp ve Perinatoloji. Kozan Ofset, 2001</w:t>
            </w:r>
          </w:p>
          <w:p w:rsidR="0043156B" w:rsidRPr="0068279C" w:rsidRDefault="0043156B" w:rsidP="006D4BB9">
            <w:pPr>
              <w:pStyle w:val="Balk4"/>
              <w:spacing w:before="0" w:beforeAutospacing="0" w:after="0" w:afterAutospacing="0"/>
              <w:rPr>
                <w:color w:val="000000"/>
                <w:sz w:val="20"/>
                <w:szCs w:val="20"/>
              </w:rPr>
            </w:pPr>
          </w:p>
        </w:tc>
      </w:tr>
    </w:tbl>
    <w:p w:rsidR="0043156B" w:rsidRPr="0068279C" w:rsidRDefault="0043156B" w:rsidP="0043156B">
      <w:pPr>
        <w:rPr>
          <w:sz w:val="20"/>
          <w:szCs w:val="20"/>
        </w:rPr>
        <w:sectPr w:rsidR="0043156B" w:rsidRPr="0068279C" w:rsidSect="006D4BB9">
          <w:pgSz w:w="11906" w:h="16838"/>
          <w:pgMar w:top="720" w:right="1134" w:bottom="720" w:left="1134" w:header="709" w:footer="709" w:gutter="0"/>
          <w:cols w:space="708"/>
          <w:docGrid w:linePitch="360"/>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3156B" w:rsidRPr="0068279C" w:rsidTr="006D4BB9">
        <w:trPr>
          <w:trHeight w:val="434"/>
        </w:trPr>
        <w:tc>
          <w:tcPr>
            <w:tcW w:w="1188" w:type="dxa"/>
            <w:tcBorders>
              <w:top w:val="single" w:sz="12" w:space="0" w:color="auto"/>
              <w:left w:val="single" w:sz="12" w:space="0" w:color="auto"/>
              <w:bottom w:val="single" w:sz="6" w:space="0" w:color="auto"/>
              <w:right w:val="single" w:sz="6" w:space="0" w:color="auto"/>
            </w:tcBorders>
          </w:tcPr>
          <w:p w:rsidR="0043156B" w:rsidRPr="0068279C" w:rsidRDefault="0043156B" w:rsidP="006D4BB9">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43156B" w:rsidRPr="0068279C" w:rsidRDefault="0043156B" w:rsidP="006D4BB9">
            <w:pPr>
              <w:rPr>
                <w:b/>
                <w:sz w:val="20"/>
                <w:szCs w:val="20"/>
              </w:rPr>
            </w:pPr>
            <w:r w:rsidRPr="0068279C">
              <w:rPr>
                <w:b/>
                <w:sz w:val="20"/>
                <w:szCs w:val="20"/>
              </w:rPr>
              <w:t xml:space="preserve">                                COURSE SYLLABUS</w:t>
            </w:r>
          </w:p>
        </w:tc>
      </w:tr>
      <w:tr w:rsidR="0043156B" w:rsidRPr="0068279C" w:rsidTr="006D4BB9">
        <w:trPr>
          <w:trHeight w:val="434"/>
        </w:trPr>
        <w:tc>
          <w:tcPr>
            <w:tcW w:w="1188" w:type="dxa"/>
            <w:tcBorders>
              <w:right w:val="single" w:sz="4" w:space="0" w:color="auto"/>
            </w:tcBorders>
          </w:tcPr>
          <w:p w:rsidR="0043156B" w:rsidRPr="0068279C" w:rsidRDefault="0043156B" w:rsidP="006D4BB9">
            <w:pPr>
              <w:jc w:val="center"/>
              <w:rPr>
                <w:b/>
                <w:sz w:val="20"/>
                <w:szCs w:val="20"/>
              </w:rPr>
            </w:pPr>
            <w:r w:rsidRPr="0068279C">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b/>
                <w:sz w:val="20"/>
                <w:szCs w:val="20"/>
              </w:rPr>
            </w:pPr>
            <w:r w:rsidRPr="0068279C">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ind w:left="140"/>
              <w:rPr>
                <w:b/>
                <w:sz w:val="20"/>
                <w:szCs w:val="20"/>
              </w:rPr>
            </w:pPr>
            <w:r w:rsidRPr="0068279C">
              <w:rPr>
                <w:b/>
                <w:sz w:val="20"/>
                <w:szCs w:val="20"/>
              </w:rPr>
              <w:t>SUBJECTS/TOPICS</w:t>
            </w: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43156B">
            <w:pPr>
              <w:numPr>
                <w:ilvl w:val="0"/>
                <w:numId w:val="41"/>
              </w:numPr>
              <w:rPr>
                <w:sz w:val="20"/>
                <w:szCs w:val="20"/>
              </w:rPr>
            </w:pPr>
            <w:r w:rsidRPr="0068279C">
              <w:rPr>
                <w:sz w:val="20"/>
                <w:szCs w:val="20"/>
              </w:rPr>
              <w:t xml:space="preserve">Reproductive Health and Services </w:t>
            </w: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43156B">
            <w:pPr>
              <w:numPr>
                <w:ilvl w:val="0"/>
                <w:numId w:val="41"/>
              </w:numPr>
              <w:rPr>
                <w:sz w:val="20"/>
                <w:szCs w:val="20"/>
              </w:rPr>
            </w:pPr>
            <w:r w:rsidRPr="0068279C">
              <w:rPr>
                <w:sz w:val="20"/>
                <w:szCs w:val="20"/>
              </w:rPr>
              <w:t>Reproductive Health Indicators in the world and Turkey</w:t>
            </w: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43156B">
            <w:pPr>
              <w:numPr>
                <w:ilvl w:val="0"/>
                <w:numId w:val="41"/>
              </w:numPr>
              <w:rPr>
                <w:sz w:val="20"/>
                <w:szCs w:val="20"/>
              </w:rPr>
            </w:pPr>
            <w:r w:rsidRPr="0068279C">
              <w:rPr>
                <w:sz w:val="20"/>
                <w:szCs w:val="20"/>
              </w:rPr>
              <w:t>Women’s Social Position and Reproductive Health Problems in the world</w:t>
            </w: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r w:rsidRPr="0068279C">
              <w:rPr>
                <w:sz w:val="20"/>
                <w:szCs w:val="20"/>
              </w:rPr>
              <w:t>and Turkey .</w:t>
            </w: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43156B">
            <w:pPr>
              <w:numPr>
                <w:ilvl w:val="0"/>
                <w:numId w:val="41"/>
              </w:numPr>
              <w:rPr>
                <w:sz w:val="20"/>
                <w:szCs w:val="20"/>
              </w:rPr>
            </w:pPr>
            <w:r w:rsidRPr="0068279C">
              <w:rPr>
                <w:sz w:val="20"/>
                <w:szCs w:val="20"/>
              </w:rPr>
              <w:t>Reproductive Health Applications in Turkey According to the International</w:t>
            </w: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r w:rsidRPr="0068279C">
              <w:rPr>
                <w:sz w:val="20"/>
                <w:szCs w:val="20"/>
              </w:rPr>
              <w:t>Desicions</w:t>
            </w: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43156B">
            <w:pPr>
              <w:numPr>
                <w:ilvl w:val="0"/>
                <w:numId w:val="42"/>
              </w:numPr>
              <w:ind w:left="406"/>
              <w:rPr>
                <w:sz w:val="20"/>
                <w:szCs w:val="20"/>
              </w:rPr>
            </w:pPr>
            <w:r w:rsidRPr="0068279C">
              <w:rPr>
                <w:sz w:val="20"/>
                <w:szCs w:val="20"/>
              </w:rPr>
              <w:t>The Periods of Woman Lifetime</w:t>
            </w: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43156B">
            <w:pPr>
              <w:numPr>
                <w:ilvl w:val="0"/>
                <w:numId w:val="42"/>
              </w:numPr>
              <w:ind w:left="406"/>
              <w:rPr>
                <w:sz w:val="20"/>
                <w:szCs w:val="20"/>
              </w:rPr>
            </w:pPr>
            <w:r w:rsidRPr="0068279C">
              <w:rPr>
                <w:sz w:val="20"/>
                <w:szCs w:val="20"/>
              </w:rPr>
              <w:t>Infections of Reproductive System and Diseases That Are Sexually Transmitted</w:t>
            </w: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43156B">
            <w:pPr>
              <w:numPr>
                <w:ilvl w:val="0"/>
                <w:numId w:val="40"/>
              </w:numPr>
              <w:rPr>
                <w:sz w:val="20"/>
                <w:szCs w:val="20"/>
              </w:rPr>
            </w:pPr>
            <w:r w:rsidRPr="0068279C">
              <w:rPr>
                <w:sz w:val="20"/>
                <w:szCs w:val="20"/>
              </w:rPr>
              <w:t>Functional Anomalies of Reproductive System</w:t>
            </w: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bCs/>
                <w:sz w:val="20"/>
                <w:szCs w:val="20"/>
              </w:rPr>
            </w:pP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r>
    </w:tbl>
    <w:p w:rsidR="0043156B" w:rsidRPr="0068279C" w:rsidRDefault="0043156B" w:rsidP="0043156B">
      <w:pPr>
        <w:jc w:val="center"/>
        <w:rPr>
          <w:sz w:val="20"/>
          <w:szCs w:val="20"/>
        </w:rPr>
      </w:pPr>
      <w:r w:rsidRPr="0068279C">
        <w:rPr>
          <w:b/>
          <w:sz w:val="20"/>
          <w:szCs w:val="20"/>
        </w:rPr>
        <w:t>PROGRAM QUTCOMES</w:t>
      </w:r>
    </w:p>
    <w:p w:rsidR="0043156B" w:rsidRPr="0068279C" w:rsidRDefault="0043156B" w:rsidP="0043156B">
      <w:pPr>
        <w:rPr>
          <w:sz w:val="20"/>
          <w:szCs w:val="20"/>
        </w:rPr>
      </w:pPr>
      <w:r w:rsidRPr="0068279C">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3156B" w:rsidRPr="0068279C" w:rsidTr="006D4BB9">
        <w:tc>
          <w:tcPr>
            <w:tcW w:w="603" w:type="dxa"/>
            <w:tcBorders>
              <w:top w:val="single" w:sz="12"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43156B" w:rsidRPr="0068279C" w:rsidRDefault="0043156B" w:rsidP="006D4BB9">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3</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X</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ask scientific questions and form hypothesis</w:t>
            </w:r>
          </w:p>
          <w:p w:rsidR="0043156B" w:rsidRPr="0068279C" w:rsidRDefault="0043156B"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X</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search and interpret scientific literature</w:t>
            </w:r>
          </w:p>
          <w:p w:rsidR="0043156B" w:rsidRPr="0068279C" w:rsidRDefault="0043156B"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 xml:space="preserve"> X</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design and conduct experiments as well as analyze and interpret the data</w:t>
            </w:r>
          </w:p>
          <w:p w:rsidR="0043156B" w:rsidRPr="0068279C" w:rsidRDefault="0043156B"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 xml:space="preserve">X </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 xml:space="preserve">X </w:t>
            </w:r>
          </w:p>
        </w:tc>
      </w:tr>
      <w:tr w:rsidR="0043156B" w:rsidRPr="0068279C" w:rsidTr="006D4BB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function on multi-disciplinary teams</w:t>
            </w:r>
          </w:p>
          <w:p w:rsidR="0043156B" w:rsidRPr="0068279C" w:rsidRDefault="0043156B"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 xml:space="preserve"> X</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identify, formulate, and solve medical problems</w:t>
            </w:r>
          </w:p>
          <w:p w:rsidR="0043156B" w:rsidRPr="0068279C" w:rsidRDefault="0043156B"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 xml:space="preserve">X </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X</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use effective written and oral communication/presentation skills</w:t>
            </w:r>
          </w:p>
          <w:p w:rsidR="0043156B" w:rsidRPr="0068279C" w:rsidRDefault="0043156B"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 xml:space="preserve">X </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get an understanding of  professional and ethical responsibility</w:t>
            </w:r>
          </w:p>
          <w:p w:rsidR="0043156B" w:rsidRPr="0068279C" w:rsidRDefault="0043156B"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 xml:space="preserve">X </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get a recognition of the need for, and an ability to engage in lifelong learning</w:t>
            </w:r>
          </w:p>
          <w:p w:rsidR="0043156B" w:rsidRPr="0068279C" w:rsidRDefault="0043156B"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X</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X</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X</w:t>
            </w:r>
          </w:p>
        </w:tc>
      </w:tr>
    </w:tbl>
    <w:p w:rsidR="0043156B" w:rsidRPr="0068279C" w:rsidRDefault="0043156B" w:rsidP="0043156B">
      <w:pPr>
        <w:tabs>
          <w:tab w:val="left" w:pos="7800"/>
        </w:tabs>
        <w:rPr>
          <w:sz w:val="20"/>
          <w:szCs w:val="20"/>
        </w:rPr>
      </w:pPr>
    </w:p>
    <w:p w:rsidR="0043156B" w:rsidRPr="0068279C" w:rsidRDefault="0043156B" w:rsidP="0043156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43156B" w:rsidRPr="0068279C" w:rsidTr="006D4BB9">
        <w:trPr>
          <w:trHeight w:val="518"/>
        </w:trPr>
        <w:tc>
          <w:tcPr>
            <w:tcW w:w="1889" w:type="pct"/>
            <w:tcBorders>
              <w:top w:val="single" w:sz="12" w:space="0" w:color="auto"/>
              <w:left w:val="single" w:sz="12" w:space="0" w:color="auto"/>
              <w:bottom w:val="single" w:sz="12" w:space="0" w:color="auto"/>
              <w:right w:val="single" w:sz="12" w:space="0" w:color="auto"/>
            </w:tcBorders>
          </w:tcPr>
          <w:p w:rsidR="0043156B" w:rsidRPr="0068279C" w:rsidRDefault="0043156B" w:rsidP="006D4BB9">
            <w:pPr>
              <w:jc w:val="center"/>
              <w:rPr>
                <w:b/>
                <w:sz w:val="20"/>
                <w:szCs w:val="20"/>
              </w:rPr>
            </w:pPr>
            <w:r w:rsidRPr="0068279C">
              <w:rPr>
                <w:b/>
                <w:sz w:val="20"/>
                <w:szCs w:val="20"/>
              </w:rPr>
              <w:t>Instructor Name</w:t>
            </w:r>
          </w:p>
          <w:p w:rsidR="0043156B" w:rsidRPr="0068279C" w:rsidRDefault="0043156B" w:rsidP="006D4BB9">
            <w:pPr>
              <w:jc w:val="center"/>
              <w:rPr>
                <w:b/>
                <w:sz w:val="20"/>
                <w:szCs w:val="20"/>
              </w:rPr>
            </w:pPr>
            <w:r w:rsidRPr="0068279C">
              <w:rPr>
                <w:b/>
                <w:sz w:val="20"/>
                <w:szCs w:val="20"/>
              </w:rPr>
              <w:t>Sign</w:t>
            </w:r>
          </w:p>
        </w:tc>
        <w:tc>
          <w:tcPr>
            <w:tcW w:w="3111" w:type="pct"/>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rPr>
                <w:b/>
                <w:sz w:val="20"/>
                <w:szCs w:val="20"/>
              </w:rPr>
            </w:pPr>
            <w:r w:rsidRPr="0068279C">
              <w:rPr>
                <w:b/>
                <w:sz w:val="20"/>
                <w:szCs w:val="20"/>
              </w:rPr>
              <w:t xml:space="preserve">                                                                                                Date</w:t>
            </w:r>
          </w:p>
          <w:p w:rsidR="0043156B" w:rsidRPr="0068279C" w:rsidRDefault="0043156B" w:rsidP="006D4BB9">
            <w:pPr>
              <w:rPr>
                <w:sz w:val="20"/>
                <w:szCs w:val="20"/>
              </w:rPr>
            </w:pPr>
          </w:p>
          <w:p w:rsidR="0043156B" w:rsidRPr="0068279C" w:rsidRDefault="0043156B" w:rsidP="006D4BB9">
            <w:pPr>
              <w:rPr>
                <w:sz w:val="20"/>
                <w:szCs w:val="20"/>
              </w:rPr>
            </w:pPr>
          </w:p>
          <w:p w:rsidR="0043156B" w:rsidRPr="0068279C" w:rsidRDefault="0043156B" w:rsidP="006D4BB9">
            <w:pPr>
              <w:rPr>
                <w:sz w:val="20"/>
                <w:szCs w:val="20"/>
              </w:rPr>
            </w:pPr>
          </w:p>
        </w:tc>
      </w:tr>
    </w:tbl>
    <w:p w:rsidR="0043156B" w:rsidRPr="0068279C" w:rsidRDefault="0043156B" w:rsidP="0043156B">
      <w:pPr>
        <w:tabs>
          <w:tab w:val="left" w:pos="7800"/>
        </w:tabs>
        <w:rPr>
          <w:sz w:val="20"/>
          <w:szCs w:val="20"/>
        </w:rPr>
      </w:pPr>
    </w:p>
    <w:p w:rsidR="0043156B" w:rsidRPr="0068279C" w:rsidRDefault="0043156B" w:rsidP="0043156B">
      <w:pPr>
        <w:tabs>
          <w:tab w:val="left" w:pos="7800"/>
        </w:tabs>
        <w:rPr>
          <w:sz w:val="20"/>
          <w:szCs w:val="20"/>
        </w:rPr>
      </w:pPr>
    </w:p>
    <w:p w:rsidR="0043156B" w:rsidRPr="0068279C" w:rsidRDefault="0043156B" w:rsidP="0043156B">
      <w:pPr>
        <w:tabs>
          <w:tab w:val="left" w:pos="7800"/>
        </w:tabs>
        <w:rPr>
          <w:sz w:val="20"/>
          <w:szCs w:val="20"/>
        </w:rPr>
      </w:pPr>
    </w:p>
    <w:p w:rsidR="0043156B" w:rsidRPr="0068279C" w:rsidRDefault="0043156B" w:rsidP="0043156B">
      <w:pPr>
        <w:tabs>
          <w:tab w:val="left" w:pos="7800"/>
        </w:tabs>
        <w:rPr>
          <w:sz w:val="20"/>
          <w:szCs w:val="20"/>
        </w:rPr>
      </w:pPr>
    </w:p>
    <w:p w:rsidR="0043156B" w:rsidRPr="0068279C" w:rsidRDefault="0043156B" w:rsidP="0043156B">
      <w:pPr>
        <w:tabs>
          <w:tab w:val="left" w:pos="7800"/>
        </w:tabs>
        <w:rPr>
          <w:sz w:val="20"/>
          <w:szCs w:val="20"/>
        </w:rPr>
      </w:pPr>
    </w:p>
    <w:p w:rsidR="0043156B" w:rsidRPr="0068279C" w:rsidRDefault="0043156B" w:rsidP="0043156B">
      <w:pPr>
        <w:tabs>
          <w:tab w:val="left" w:pos="7800"/>
        </w:tabs>
        <w:rPr>
          <w:sz w:val="20"/>
          <w:szCs w:val="20"/>
        </w:rPr>
      </w:pPr>
    </w:p>
    <w:p w:rsidR="0043156B" w:rsidRPr="0068279C" w:rsidRDefault="0043156B" w:rsidP="0043156B">
      <w:pPr>
        <w:tabs>
          <w:tab w:val="left" w:pos="7800"/>
        </w:tabs>
        <w:rPr>
          <w:sz w:val="20"/>
          <w:szCs w:val="20"/>
        </w:rPr>
      </w:pPr>
    </w:p>
    <w:p w:rsidR="0043156B" w:rsidRPr="0068279C" w:rsidRDefault="0043156B" w:rsidP="0043156B">
      <w:pPr>
        <w:tabs>
          <w:tab w:val="left" w:pos="7800"/>
        </w:tabs>
        <w:rPr>
          <w:sz w:val="20"/>
          <w:szCs w:val="20"/>
        </w:rPr>
      </w:pPr>
    </w:p>
    <w:p w:rsidR="0043156B" w:rsidRPr="0068279C" w:rsidRDefault="0043156B" w:rsidP="0043156B">
      <w:pPr>
        <w:tabs>
          <w:tab w:val="left" w:pos="7800"/>
        </w:tabs>
        <w:rPr>
          <w:sz w:val="20"/>
          <w:szCs w:val="20"/>
        </w:rPr>
      </w:pPr>
    </w:p>
    <w:p w:rsidR="0043156B" w:rsidRPr="0068279C" w:rsidRDefault="0043156B" w:rsidP="0043156B">
      <w:pPr>
        <w:tabs>
          <w:tab w:val="left" w:pos="7800"/>
        </w:tabs>
        <w:rPr>
          <w:sz w:val="20"/>
          <w:szCs w:val="20"/>
        </w:rPr>
      </w:pPr>
    </w:p>
    <w:p w:rsidR="0043156B" w:rsidRPr="0068279C" w:rsidRDefault="0043156B" w:rsidP="0043156B">
      <w:pPr>
        <w:tabs>
          <w:tab w:val="left" w:pos="7800"/>
        </w:tabs>
        <w:rPr>
          <w:sz w:val="20"/>
          <w:szCs w:val="20"/>
        </w:rPr>
      </w:pPr>
    </w:p>
    <w:p w:rsidR="0043156B" w:rsidRPr="0068279C" w:rsidRDefault="0043156B" w:rsidP="0043156B">
      <w:pPr>
        <w:tabs>
          <w:tab w:val="left" w:pos="7800"/>
        </w:tabs>
        <w:rPr>
          <w:sz w:val="20"/>
          <w:szCs w:val="20"/>
        </w:rPr>
      </w:pPr>
    </w:p>
    <w:p w:rsidR="0043156B" w:rsidRPr="0068279C" w:rsidRDefault="0043156B" w:rsidP="0043156B">
      <w:pPr>
        <w:tabs>
          <w:tab w:val="left" w:pos="7800"/>
        </w:tabs>
        <w:rPr>
          <w:sz w:val="20"/>
          <w:szCs w:val="20"/>
        </w:rPr>
      </w:pPr>
    </w:p>
    <w:p w:rsidR="0043156B" w:rsidRPr="0068279C" w:rsidRDefault="0043156B" w:rsidP="0043156B">
      <w:pPr>
        <w:tabs>
          <w:tab w:val="left" w:pos="7800"/>
        </w:tabs>
        <w:rPr>
          <w:sz w:val="20"/>
          <w:szCs w:val="20"/>
        </w:rPr>
      </w:pPr>
      <w:r>
        <w:rPr>
          <w:noProof/>
          <w:sz w:val="20"/>
          <w:szCs w:val="20"/>
        </w:rPr>
        <w:lastRenderedPageBreak/>
        <w:drawing>
          <wp:inline distT="0" distB="0" distL="0" distR="0">
            <wp:extent cx="428625" cy="457200"/>
            <wp:effectExtent l="0" t="0" r="9525" b="0"/>
            <wp:docPr id="24" name="Resim 2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43156B" w:rsidRPr="0068279C" w:rsidRDefault="0043156B" w:rsidP="0043156B">
      <w:pPr>
        <w:jc w:val="center"/>
        <w:outlineLvl w:val="0"/>
        <w:rPr>
          <w:b/>
          <w:sz w:val="20"/>
          <w:szCs w:val="20"/>
        </w:rPr>
      </w:pPr>
      <w:r w:rsidRPr="0068279C">
        <w:rPr>
          <w:b/>
          <w:sz w:val="20"/>
          <w:szCs w:val="20"/>
        </w:rPr>
        <w:t>ESOGÜ ENSTITUTE OF HEALTH SCIENCE</w:t>
      </w:r>
    </w:p>
    <w:p w:rsidR="0043156B" w:rsidRPr="0068279C" w:rsidRDefault="0043156B" w:rsidP="0043156B">
      <w:pPr>
        <w:spacing w:before="60" w:after="60"/>
        <w:jc w:val="center"/>
        <w:rPr>
          <w:color w:val="000000"/>
          <w:sz w:val="20"/>
          <w:szCs w:val="20"/>
        </w:rPr>
      </w:pPr>
      <w:r w:rsidRPr="0068279C">
        <w:rPr>
          <w:b/>
          <w:sz w:val="20"/>
          <w:szCs w:val="20"/>
        </w:rPr>
        <w:t>DEPARTMENT OF</w:t>
      </w:r>
      <w:r w:rsidRPr="0068279C">
        <w:rPr>
          <w:b/>
          <w:bCs/>
          <w:color w:val="000000"/>
          <w:sz w:val="20"/>
          <w:szCs w:val="20"/>
          <w:lang w:val="en-GB"/>
        </w:rPr>
        <w:t xml:space="preserve"> NURSING</w:t>
      </w:r>
    </w:p>
    <w:p w:rsidR="0043156B" w:rsidRPr="0068279C" w:rsidRDefault="0043156B" w:rsidP="0043156B">
      <w:pPr>
        <w:jc w:val="center"/>
        <w:outlineLvl w:val="0"/>
        <w:rPr>
          <w:b/>
          <w:sz w:val="20"/>
          <w:szCs w:val="20"/>
        </w:rPr>
      </w:pPr>
      <w:r w:rsidRPr="0068279C">
        <w:rPr>
          <w:b/>
          <w:sz w:val="20"/>
          <w:szCs w:val="20"/>
        </w:rPr>
        <w:t>COURSE INFORMATION FORM</w:t>
      </w:r>
    </w:p>
    <w:p w:rsidR="0043156B" w:rsidRPr="0068279C" w:rsidRDefault="0043156B" w:rsidP="0043156B">
      <w:pPr>
        <w:jc w:val="center"/>
        <w:outlineLvl w:val="0"/>
        <w:rPr>
          <w:b/>
          <w:sz w:val="20"/>
          <w:szCs w:val="20"/>
        </w:rPr>
      </w:pPr>
    </w:p>
    <w:p w:rsidR="0043156B" w:rsidRPr="0068279C" w:rsidRDefault="0043156B" w:rsidP="0043156B">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897"/>
        <w:gridCol w:w="2216"/>
        <w:gridCol w:w="1078"/>
        <w:gridCol w:w="1071"/>
        <w:gridCol w:w="1205"/>
      </w:tblGrid>
      <w:tr w:rsidR="0043156B" w:rsidRPr="0068279C" w:rsidTr="006D4BB9">
        <w:tc>
          <w:tcPr>
            <w:tcW w:w="4165" w:type="dxa"/>
            <w:gridSpan w:val="2"/>
          </w:tcPr>
          <w:p w:rsidR="0043156B" w:rsidRPr="0068279C" w:rsidRDefault="0043156B" w:rsidP="006D4BB9">
            <w:pPr>
              <w:outlineLvl w:val="0"/>
              <w:rPr>
                <w:b/>
                <w:sz w:val="20"/>
                <w:szCs w:val="20"/>
              </w:rPr>
            </w:pPr>
            <w:r w:rsidRPr="0068279C">
              <w:rPr>
                <w:b/>
                <w:sz w:val="20"/>
                <w:szCs w:val="20"/>
              </w:rPr>
              <w:t>COURSE CODE:</w:t>
            </w:r>
            <w:r w:rsidRPr="0068279C">
              <w:rPr>
                <w:sz w:val="20"/>
                <w:szCs w:val="20"/>
              </w:rPr>
              <w:t xml:space="preserve"> </w:t>
            </w:r>
            <w:bookmarkStart w:id="64" w:name="DERS522302210"/>
            <w:bookmarkStart w:id="65" w:name="DERS522304210"/>
            <w:r>
              <w:rPr>
                <w:sz w:val="20"/>
                <w:szCs w:val="20"/>
              </w:rPr>
              <w:t>522304</w:t>
            </w:r>
            <w:r w:rsidRPr="0068279C">
              <w:rPr>
                <w:sz w:val="20"/>
                <w:szCs w:val="20"/>
              </w:rPr>
              <w:t>210</w:t>
            </w:r>
            <w:bookmarkEnd w:id="64"/>
            <w:bookmarkEnd w:id="65"/>
          </w:p>
        </w:tc>
        <w:tc>
          <w:tcPr>
            <w:tcW w:w="5689" w:type="dxa"/>
            <w:gridSpan w:val="4"/>
          </w:tcPr>
          <w:p w:rsidR="0043156B" w:rsidRPr="0068279C" w:rsidRDefault="0043156B" w:rsidP="006D4BB9">
            <w:pPr>
              <w:outlineLvl w:val="0"/>
              <w:rPr>
                <w:b/>
                <w:sz w:val="20"/>
                <w:szCs w:val="20"/>
              </w:rPr>
            </w:pPr>
            <w:r w:rsidRPr="0068279C">
              <w:rPr>
                <w:b/>
                <w:sz w:val="20"/>
                <w:szCs w:val="20"/>
              </w:rPr>
              <w:t xml:space="preserve">DEPARTMENT: </w:t>
            </w:r>
            <w:r>
              <w:rPr>
                <w:bCs/>
                <w:color w:val="000000"/>
                <w:sz w:val="20"/>
                <w:szCs w:val="20"/>
                <w:lang w:val="en-GB"/>
              </w:rPr>
              <w:t>NURSING/</w:t>
            </w:r>
            <w:r w:rsidRPr="00C10017">
              <w:rPr>
                <w:bCs/>
                <w:color w:val="000000"/>
                <w:sz w:val="20"/>
                <w:szCs w:val="20"/>
                <w:lang w:val="en-GB"/>
              </w:rPr>
              <w:t>OBSTETRICAL AND GYNECOLOGICAL NURSING</w:t>
            </w:r>
          </w:p>
        </w:tc>
      </w:tr>
      <w:tr w:rsidR="0043156B" w:rsidRPr="0068279C" w:rsidTr="006D4BB9">
        <w:tc>
          <w:tcPr>
            <w:tcW w:w="9854" w:type="dxa"/>
            <w:gridSpan w:val="6"/>
          </w:tcPr>
          <w:p w:rsidR="0043156B" w:rsidRPr="0068279C" w:rsidRDefault="0043156B" w:rsidP="006D4BB9">
            <w:pPr>
              <w:spacing w:before="60" w:after="60"/>
              <w:rPr>
                <w:color w:val="000000"/>
                <w:sz w:val="20"/>
                <w:szCs w:val="20"/>
              </w:rPr>
            </w:pPr>
            <w:r w:rsidRPr="0068279C">
              <w:rPr>
                <w:b/>
                <w:sz w:val="20"/>
                <w:szCs w:val="20"/>
              </w:rPr>
              <w:t>COURSE NAME:</w:t>
            </w:r>
            <w:r w:rsidRPr="0068279C">
              <w:rPr>
                <w:b/>
                <w:bCs/>
                <w:color w:val="000000"/>
                <w:sz w:val="20"/>
                <w:szCs w:val="20"/>
                <w:lang w:val="en-GB"/>
              </w:rPr>
              <w:t xml:space="preserve"> </w:t>
            </w:r>
            <w:bookmarkStart w:id="66" w:name="obstetric_prac2"/>
            <w:r w:rsidRPr="001D0C82">
              <w:rPr>
                <w:bCs/>
                <w:color w:val="000000"/>
                <w:sz w:val="20"/>
                <w:szCs w:val="20"/>
                <w:lang w:val="en-GB"/>
              </w:rPr>
              <w:t>OBSTETRIC AND WOMENS DISEASE NURSING PRACTICES II</w:t>
            </w:r>
          </w:p>
          <w:bookmarkEnd w:id="66"/>
          <w:p w:rsidR="0043156B" w:rsidRPr="0068279C" w:rsidRDefault="0043156B" w:rsidP="006D4BB9">
            <w:pPr>
              <w:tabs>
                <w:tab w:val="left" w:pos="2940"/>
              </w:tabs>
              <w:outlineLvl w:val="0"/>
              <w:rPr>
                <w:b/>
                <w:sz w:val="20"/>
                <w:szCs w:val="20"/>
              </w:rPr>
            </w:pPr>
            <w:r w:rsidRPr="0068279C">
              <w:rPr>
                <w:b/>
                <w:sz w:val="20"/>
                <w:szCs w:val="20"/>
              </w:rPr>
              <w:tab/>
            </w:r>
          </w:p>
        </w:tc>
      </w:tr>
      <w:tr w:rsidR="0043156B" w:rsidRPr="0068279C" w:rsidTr="006D4BB9">
        <w:trPr>
          <w:trHeight w:val="174"/>
        </w:trPr>
        <w:tc>
          <w:tcPr>
            <w:tcW w:w="3241" w:type="dxa"/>
            <w:vMerge w:val="restart"/>
          </w:tcPr>
          <w:p w:rsidR="0043156B" w:rsidRPr="0068279C" w:rsidRDefault="0043156B" w:rsidP="006D4BB9">
            <w:pPr>
              <w:jc w:val="center"/>
              <w:outlineLvl w:val="0"/>
              <w:rPr>
                <w:b/>
                <w:sz w:val="20"/>
                <w:szCs w:val="20"/>
              </w:rPr>
            </w:pPr>
            <w:r w:rsidRPr="0068279C">
              <w:rPr>
                <w:b/>
                <w:sz w:val="20"/>
                <w:szCs w:val="20"/>
              </w:rPr>
              <w:t>INSTRUCTOR NAME</w:t>
            </w:r>
          </w:p>
          <w:p w:rsidR="0043156B" w:rsidRPr="001D0C82" w:rsidRDefault="0043156B" w:rsidP="006D4BB9">
            <w:pPr>
              <w:jc w:val="center"/>
              <w:outlineLvl w:val="0"/>
              <w:rPr>
                <w:sz w:val="20"/>
                <w:szCs w:val="20"/>
              </w:rPr>
            </w:pPr>
            <w:r w:rsidRPr="001D0C82">
              <w:rPr>
                <w:sz w:val="20"/>
                <w:szCs w:val="20"/>
              </w:rPr>
              <w:t>Assoc.Prof.Dr.Nebahat Ö</w:t>
            </w:r>
            <w:r>
              <w:rPr>
                <w:sz w:val="20"/>
                <w:szCs w:val="20"/>
              </w:rPr>
              <w:t>ZERDOĞAN</w:t>
            </w:r>
          </w:p>
        </w:tc>
        <w:tc>
          <w:tcPr>
            <w:tcW w:w="3240" w:type="dxa"/>
            <w:gridSpan w:val="2"/>
            <w:vMerge w:val="restart"/>
          </w:tcPr>
          <w:p w:rsidR="0043156B" w:rsidRPr="0068279C" w:rsidRDefault="0043156B" w:rsidP="006D4BB9">
            <w:pPr>
              <w:jc w:val="center"/>
              <w:outlineLvl w:val="0"/>
              <w:rPr>
                <w:b/>
                <w:sz w:val="20"/>
                <w:szCs w:val="20"/>
              </w:rPr>
            </w:pPr>
            <w:r w:rsidRPr="0068279C">
              <w:rPr>
                <w:b/>
                <w:sz w:val="20"/>
                <w:szCs w:val="20"/>
              </w:rPr>
              <w:t>COURSE LANGUAGE</w:t>
            </w:r>
          </w:p>
          <w:p w:rsidR="0043156B" w:rsidRPr="0068279C" w:rsidRDefault="0043156B" w:rsidP="006D4BB9">
            <w:pPr>
              <w:outlineLvl w:val="0"/>
              <w:rPr>
                <w:b/>
                <w:sz w:val="20"/>
                <w:szCs w:val="20"/>
              </w:rPr>
            </w:pPr>
            <w:r w:rsidRPr="0068279C">
              <w:rPr>
                <w:b/>
                <w:sz w:val="20"/>
                <w:szCs w:val="20"/>
              </w:rPr>
              <w:t xml:space="preserve">Turkish:  </w:t>
            </w:r>
            <w:r w:rsidRPr="0068279C">
              <w:rPr>
                <w:b/>
                <w:sz w:val="20"/>
                <w:szCs w:val="20"/>
              </w:rPr>
              <w:t></w:t>
            </w:r>
          </w:p>
          <w:p w:rsidR="0043156B" w:rsidRPr="0068279C" w:rsidRDefault="0043156B" w:rsidP="006D4BB9">
            <w:pPr>
              <w:outlineLvl w:val="0"/>
              <w:rPr>
                <w:b/>
                <w:sz w:val="20"/>
                <w:szCs w:val="20"/>
              </w:rPr>
            </w:pPr>
            <w:r>
              <w:rPr>
                <w:b/>
                <w:sz w:val="20"/>
                <w:szCs w:val="20"/>
              </w:rPr>
              <w:t xml:space="preserve">English: </w:t>
            </w:r>
            <w:r w:rsidRPr="0068279C">
              <w:rPr>
                <w:b/>
                <w:sz w:val="20"/>
                <w:szCs w:val="20"/>
              </w:rPr>
              <w:t>X</w:t>
            </w:r>
          </w:p>
        </w:tc>
        <w:tc>
          <w:tcPr>
            <w:tcW w:w="3373" w:type="dxa"/>
            <w:gridSpan w:val="3"/>
          </w:tcPr>
          <w:p w:rsidR="0043156B" w:rsidRPr="0068279C" w:rsidRDefault="0043156B" w:rsidP="006D4BB9">
            <w:pPr>
              <w:jc w:val="center"/>
              <w:outlineLvl w:val="0"/>
              <w:rPr>
                <w:b/>
                <w:sz w:val="20"/>
                <w:szCs w:val="20"/>
              </w:rPr>
            </w:pPr>
            <w:r w:rsidRPr="0068279C">
              <w:rPr>
                <w:b/>
                <w:sz w:val="20"/>
                <w:szCs w:val="20"/>
              </w:rPr>
              <w:t>Course Catagory</w:t>
            </w:r>
          </w:p>
        </w:tc>
      </w:tr>
      <w:tr w:rsidR="0043156B" w:rsidRPr="0068279C" w:rsidTr="006D4BB9">
        <w:trPr>
          <w:trHeight w:val="172"/>
        </w:trPr>
        <w:tc>
          <w:tcPr>
            <w:tcW w:w="3241" w:type="dxa"/>
            <w:vMerge/>
            <w:tcBorders>
              <w:bottom w:val="nil"/>
            </w:tcBorders>
          </w:tcPr>
          <w:p w:rsidR="0043156B" w:rsidRPr="0068279C" w:rsidRDefault="0043156B" w:rsidP="006D4BB9">
            <w:pPr>
              <w:jc w:val="center"/>
              <w:outlineLvl w:val="0"/>
              <w:rPr>
                <w:b/>
                <w:sz w:val="20"/>
                <w:szCs w:val="20"/>
              </w:rPr>
            </w:pPr>
          </w:p>
        </w:tc>
        <w:tc>
          <w:tcPr>
            <w:tcW w:w="3240" w:type="dxa"/>
            <w:gridSpan w:val="2"/>
            <w:vMerge/>
            <w:tcBorders>
              <w:bottom w:val="nil"/>
            </w:tcBorders>
          </w:tcPr>
          <w:p w:rsidR="0043156B" w:rsidRPr="0068279C" w:rsidRDefault="0043156B" w:rsidP="006D4BB9">
            <w:pPr>
              <w:jc w:val="center"/>
              <w:outlineLvl w:val="0"/>
              <w:rPr>
                <w:b/>
                <w:sz w:val="20"/>
                <w:szCs w:val="20"/>
              </w:rPr>
            </w:pPr>
          </w:p>
        </w:tc>
        <w:tc>
          <w:tcPr>
            <w:tcW w:w="1083" w:type="dxa"/>
            <w:vAlign w:val="center"/>
          </w:tcPr>
          <w:p w:rsidR="0043156B" w:rsidRPr="0068279C" w:rsidRDefault="0043156B" w:rsidP="006D4BB9">
            <w:pPr>
              <w:jc w:val="center"/>
              <w:outlineLvl w:val="0"/>
              <w:rPr>
                <w:sz w:val="20"/>
                <w:szCs w:val="20"/>
              </w:rPr>
            </w:pPr>
            <w:r w:rsidRPr="0068279C">
              <w:rPr>
                <w:sz w:val="20"/>
                <w:szCs w:val="20"/>
              </w:rPr>
              <w:t>Technical</w:t>
            </w:r>
          </w:p>
        </w:tc>
        <w:tc>
          <w:tcPr>
            <w:tcW w:w="1085" w:type="dxa"/>
            <w:vAlign w:val="center"/>
          </w:tcPr>
          <w:p w:rsidR="0043156B" w:rsidRPr="0068279C" w:rsidRDefault="0043156B" w:rsidP="006D4BB9">
            <w:pPr>
              <w:jc w:val="center"/>
              <w:outlineLvl w:val="0"/>
              <w:rPr>
                <w:sz w:val="20"/>
                <w:szCs w:val="20"/>
              </w:rPr>
            </w:pPr>
            <w:r w:rsidRPr="0068279C">
              <w:rPr>
                <w:sz w:val="20"/>
                <w:szCs w:val="20"/>
              </w:rPr>
              <w:t>Medical</w:t>
            </w:r>
          </w:p>
        </w:tc>
        <w:tc>
          <w:tcPr>
            <w:tcW w:w="1205" w:type="dxa"/>
            <w:vAlign w:val="center"/>
          </w:tcPr>
          <w:p w:rsidR="0043156B" w:rsidRPr="0068279C" w:rsidRDefault="0043156B" w:rsidP="006D4BB9">
            <w:pPr>
              <w:jc w:val="center"/>
              <w:outlineLvl w:val="0"/>
              <w:rPr>
                <w:sz w:val="20"/>
                <w:szCs w:val="20"/>
              </w:rPr>
            </w:pPr>
            <w:r w:rsidRPr="0068279C">
              <w:rPr>
                <w:sz w:val="20"/>
                <w:szCs w:val="20"/>
              </w:rPr>
              <w:t>Other(……)</w:t>
            </w:r>
          </w:p>
        </w:tc>
      </w:tr>
      <w:tr w:rsidR="0043156B" w:rsidRPr="0068279C" w:rsidTr="006D4BB9">
        <w:tc>
          <w:tcPr>
            <w:tcW w:w="3241" w:type="dxa"/>
            <w:tcBorders>
              <w:top w:val="nil"/>
            </w:tcBorders>
          </w:tcPr>
          <w:p w:rsidR="0043156B" w:rsidRPr="0068279C" w:rsidRDefault="0043156B" w:rsidP="006D4BB9">
            <w:pPr>
              <w:jc w:val="center"/>
              <w:outlineLvl w:val="0"/>
              <w:rPr>
                <w:b/>
                <w:sz w:val="20"/>
                <w:szCs w:val="20"/>
              </w:rPr>
            </w:pPr>
          </w:p>
        </w:tc>
        <w:tc>
          <w:tcPr>
            <w:tcW w:w="3240" w:type="dxa"/>
            <w:gridSpan w:val="2"/>
            <w:tcBorders>
              <w:top w:val="nil"/>
            </w:tcBorders>
          </w:tcPr>
          <w:p w:rsidR="0043156B" w:rsidRPr="0068279C" w:rsidRDefault="0043156B" w:rsidP="006D4BB9">
            <w:pPr>
              <w:jc w:val="center"/>
              <w:outlineLvl w:val="0"/>
              <w:rPr>
                <w:b/>
                <w:sz w:val="20"/>
                <w:szCs w:val="20"/>
              </w:rPr>
            </w:pPr>
          </w:p>
        </w:tc>
        <w:tc>
          <w:tcPr>
            <w:tcW w:w="1083" w:type="dxa"/>
          </w:tcPr>
          <w:p w:rsidR="0043156B" w:rsidRPr="0068279C" w:rsidRDefault="0043156B" w:rsidP="006D4BB9">
            <w:pPr>
              <w:jc w:val="center"/>
              <w:outlineLvl w:val="0"/>
              <w:rPr>
                <w:sz w:val="20"/>
                <w:szCs w:val="20"/>
              </w:rPr>
            </w:pPr>
          </w:p>
        </w:tc>
        <w:tc>
          <w:tcPr>
            <w:tcW w:w="1085" w:type="dxa"/>
          </w:tcPr>
          <w:p w:rsidR="0043156B" w:rsidRPr="0068279C" w:rsidRDefault="0043156B" w:rsidP="006D4BB9">
            <w:pPr>
              <w:jc w:val="center"/>
              <w:outlineLvl w:val="0"/>
              <w:rPr>
                <w:sz w:val="20"/>
                <w:szCs w:val="20"/>
              </w:rPr>
            </w:pPr>
          </w:p>
        </w:tc>
        <w:tc>
          <w:tcPr>
            <w:tcW w:w="1205" w:type="dxa"/>
          </w:tcPr>
          <w:p w:rsidR="0043156B" w:rsidRPr="0068279C" w:rsidRDefault="0043156B" w:rsidP="006D4BB9">
            <w:pPr>
              <w:jc w:val="center"/>
              <w:outlineLvl w:val="0"/>
              <w:rPr>
                <w:sz w:val="20"/>
                <w:szCs w:val="20"/>
              </w:rPr>
            </w:pPr>
          </w:p>
        </w:tc>
      </w:tr>
    </w:tbl>
    <w:p w:rsidR="0043156B" w:rsidRPr="0068279C" w:rsidRDefault="0043156B" w:rsidP="0043156B">
      <w:pPr>
        <w:jc w:val="center"/>
        <w:outlineLvl w:val="0"/>
        <w:rPr>
          <w:b/>
          <w:sz w:val="20"/>
          <w:szCs w:val="20"/>
        </w:rPr>
      </w:pPr>
    </w:p>
    <w:p w:rsidR="0043156B" w:rsidRPr="0068279C" w:rsidRDefault="0043156B" w:rsidP="0043156B">
      <w:pPr>
        <w:jc w:val="center"/>
        <w:outlineLvl w:val="0"/>
        <w:rPr>
          <w:b/>
          <w:sz w:val="20"/>
          <w:szCs w:val="20"/>
        </w:rPr>
      </w:pPr>
      <w:r w:rsidRPr="0068279C">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43156B" w:rsidRPr="0068279C" w:rsidTr="006D4BB9">
        <w:tc>
          <w:tcPr>
            <w:tcW w:w="2444" w:type="dxa"/>
          </w:tcPr>
          <w:p w:rsidR="0043156B" w:rsidRPr="0068279C" w:rsidRDefault="0043156B" w:rsidP="006D4BB9">
            <w:pPr>
              <w:jc w:val="center"/>
              <w:outlineLvl w:val="0"/>
              <w:rPr>
                <w:b/>
                <w:sz w:val="20"/>
                <w:szCs w:val="20"/>
              </w:rPr>
            </w:pPr>
            <w:r w:rsidRPr="0068279C">
              <w:rPr>
                <w:b/>
                <w:sz w:val="20"/>
                <w:szCs w:val="20"/>
              </w:rPr>
              <w:t>PROPAEDEUTIC</w:t>
            </w:r>
          </w:p>
        </w:tc>
        <w:tc>
          <w:tcPr>
            <w:tcW w:w="2444" w:type="dxa"/>
          </w:tcPr>
          <w:p w:rsidR="0043156B" w:rsidRPr="0068279C" w:rsidRDefault="0043156B" w:rsidP="006D4BB9">
            <w:pPr>
              <w:jc w:val="center"/>
              <w:outlineLvl w:val="0"/>
              <w:rPr>
                <w:b/>
                <w:sz w:val="20"/>
                <w:szCs w:val="20"/>
              </w:rPr>
            </w:pPr>
            <w:r w:rsidRPr="0068279C">
              <w:rPr>
                <w:b/>
                <w:sz w:val="20"/>
                <w:szCs w:val="20"/>
              </w:rPr>
              <w:t>M.SC.</w:t>
            </w:r>
          </w:p>
        </w:tc>
        <w:tc>
          <w:tcPr>
            <w:tcW w:w="2180" w:type="dxa"/>
          </w:tcPr>
          <w:p w:rsidR="0043156B" w:rsidRPr="0068279C" w:rsidRDefault="0043156B" w:rsidP="006D4BB9">
            <w:pPr>
              <w:jc w:val="center"/>
              <w:outlineLvl w:val="0"/>
              <w:rPr>
                <w:b/>
                <w:sz w:val="20"/>
                <w:szCs w:val="20"/>
              </w:rPr>
            </w:pPr>
            <w:r w:rsidRPr="0068279C">
              <w:rPr>
                <w:b/>
                <w:sz w:val="20"/>
                <w:szCs w:val="20"/>
              </w:rPr>
              <w:t>Ph.D.</w:t>
            </w:r>
          </w:p>
        </w:tc>
        <w:tc>
          <w:tcPr>
            <w:tcW w:w="2710" w:type="dxa"/>
          </w:tcPr>
          <w:p w:rsidR="0043156B" w:rsidRPr="0068279C" w:rsidRDefault="0043156B" w:rsidP="006D4BB9">
            <w:pPr>
              <w:jc w:val="center"/>
              <w:outlineLvl w:val="0"/>
              <w:rPr>
                <w:b/>
                <w:sz w:val="20"/>
                <w:szCs w:val="20"/>
              </w:rPr>
            </w:pPr>
            <w:r w:rsidRPr="0068279C">
              <w:rPr>
                <w:b/>
                <w:sz w:val="20"/>
                <w:szCs w:val="20"/>
              </w:rPr>
              <w:t>COURSE OF PROVINCE</w:t>
            </w:r>
          </w:p>
        </w:tc>
      </w:tr>
      <w:tr w:rsidR="0043156B" w:rsidRPr="0068279C" w:rsidTr="006D4BB9">
        <w:tc>
          <w:tcPr>
            <w:tcW w:w="2444" w:type="dxa"/>
          </w:tcPr>
          <w:p w:rsidR="0043156B" w:rsidRPr="0068279C" w:rsidRDefault="0043156B" w:rsidP="006D4BB9">
            <w:pPr>
              <w:jc w:val="center"/>
              <w:outlineLvl w:val="0"/>
              <w:rPr>
                <w:b/>
                <w:sz w:val="20"/>
                <w:szCs w:val="20"/>
              </w:rPr>
            </w:pPr>
            <w:r w:rsidRPr="0068279C">
              <w:rPr>
                <w:b/>
                <w:sz w:val="20"/>
                <w:szCs w:val="20"/>
              </w:rPr>
              <w:t></w:t>
            </w:r>
          </w:p>
        </w:tc>
        <w:tc>
          <w:tcPr>
            <w:tcW w:w="2444" w:type="dxa"/>
          </w:tcPr>
          <w:p w:rsidR="0043156B" w:rsidRPr="0068279C" w:rsidRDefault="0043156B" w:rsidP="006D4BB9">
            <w:pPr>
              <w:jc w:val="center"/>
              <w:outlineLvl w:val="0"/>
              <w:rPr>
                <w:b/>
                <w:sz w:val="20"/>
                <w:szCs w:val="20"/>
              </w:rPr>
            </w:pPr>
            <w:r w:rsidRPr="0068279C">
              <w:rPr>
                <w:b/>
                <w:sz w:val="20"/>
                <w:szCs w:val="20"/>
              </w:rPr>
              <w:t>X</w:t>
            </w:r>
          </w:p>
        </w:tc>
        <w:tc>
          <w:tcPr>
            <w:tcW w:w="2180" w:type="dxa"/>
          </w:tcPr>
          <w:p w:rsidR="0043156B" w:rsidRPr="0068279C" w:rsidRDefault="0043156B" w:rsidP="006D4BB9">
            <w:pPr>
              <w:jc w:val="center"/>
              <w:outlineLvl w:val="0"/>
              <w:rPr>
                <w:b/>
                <w:sz w:val="20"/>
                <w:szCs w:val="20"/>
              </w:rPr>
            </w:pPr>
            <w:r w:rsidRPr="0068279C">
              <w:rPr>
                <w:b/>
                <w:sz w:val="20"/>
                <w:szCs w:val="20"/>
              </w:rPr>
              <w:t></w:t>
            </w:r>
          </w:p>
        </w:tc>
        <w:tc>
          <w:tcPr>
            <w:tcW w:w="2710" w:type="dxa"/>
          </w:tcPr>
          <w:p w:rsidR="0043156B" w:rsidRPr="0068279C" w:rsidRDefault="0043156B" w:rsidP="006D4BB9">
            <w:pPr>
              <w:jc w:val="center"/>
              <w:outlineLvl w:val="0"/>
              <w:rPr>
                <w:b/>
                <w:sz w:val="20"/>
                <w:szCs w:val="20"/>
              </w:rPr>
            </w:pPr>
            <w:r w:rsidRPr="0068279C">
              <w:rPr>
                <w:b/>
                <w:sz w:val="20"/>
                <w:szCs w:val="20"/>
              </w:rPr>
              <w:t></w:t>
            </w:r>
          </w:p>
        </w:tc>
      </w:tr>
    </w:tbl>
    <w:p w:rsidR="0043156B" w:rsidRPr="0068279C" w:rsidRDefault="0043156B" w:rsidP="0043156B">
      <w:pPr>
        <w:jc w:val="center"/>
        <w:outlineLvl w:val="0"/>
        <w:rPr>
          <w:b/>
          <w:sz w:val="20"/>
          <w:szCs w:val="20"/>
        </w:rPr>
      </w:pPr>
    </w:p>
    <w:p w:rsidR="0043156B" w:rsidRPr="0068279C" w:rsidRDefault="0043156B" w:rsidP="0043156B">
      <w:pPr>
        <w:outlineLvl w:val="0"/>
        <w:rPr>
          <w:sz w:val="20"/>
          <w:szCs w:val="20"/>
        </w:rPr>
      </w:pPr>
      <w:r w:rsidRPr="0068279C">
        <w:rPr>
          <w:b/>
          <w:sz w:val="20"/>
          <w:szCs w:val="20"/>
        </w:rPr>
        <w:t xml:space="preserve">                                                   </w:t>
      </w:r>
      <w:r w:rsidRPr="0068279C">
        <w:rPr>
          <w:b/>
          <w:sz w:val="20"/>
          <w:szCs w:val="20"/>
        </w:rPr>
        <w:tab/>
      </w:r>
      <w:r w:rsidRPr="0068279C">
        <w:rPr>
          <w:b/>
          <w:sz w:val="20"/>
          <w:szCs w:val="20"/>
        </w:rPr>
        <w:tab/>
      </w:r>
      <w:r w:rsidRPr="0068279C">
        <w:rPr>
          <w:b/>
          <w:sz w:val="20"/>
          <w:szCs w:val="20"/>
        </w:rPr>
        <w:tab/>
      </w:r>
      <w:r w:rsidRPr="0068279C">
        <w:rPr>
          <w:b/>
          <w:sz w:val="20"/>
          <w:szCs w:val="20"/>
        </w:rPr>
        <w:tab/>
      </w:r>
      <w:r w:rsidRPr="0068279C">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387"/>
        <w:gridCol w:w="984"/>
        <w:gridCol w:w="1082"/>
        <w:gridCol w:w="1365"/>
        <w:gridCol w:w="1685"/>
      </w:tblGrid>
      <w:tr w:rsidR="0043156B" w:rsidRPr="0068279C" w:rsidTr="006D4BB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3156B" w:rsidRPr="0068279C" w:rsidRDefault="0043156B" w:rsidP="006D4BB9">
            <w:pPr>
              <w:rPr>
                <w:b/>
                <w:sz w:val="20"/>
                <w:szCs w:val="20"/>
              </w:rPr>
            </w:pPr>
            <w:r w:rsidRPr="0068279C">
              <w:rPr>
                <w:b/>
                <w:sz w:val="20"/>
                <w:szCs w:val="20"/>
              </w:rPr>
              <w:t>SEMESTER</w:t>
            </w:r>
          </w:p>
          <w:p w:rsidR="0043156B" w:rsidRPr="0068279C" w:rsidRDefault="0043156B" w:rsidP="006D4BB9">
            <w:pPr>
              <w:rPr>
                <w:sz w:val="20"/>
                <w:szCs w:val="20"/>
              </w:rPr>
            </w:pPr>
          </w:p>
        </w:tc>
        <w:tc>
          <w:tcPr>
            <w:tcW w:w="2803" w:type="dxa"/>
            <w:gridSpan w:val="3"/>
            <w:tcBorders>
              <w:left w:val="single" w:sz="12" w:space="0" w:color="auto"/>
              <w:bottom w:val="single" w:sz="4"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WEEKLY COURSE PERIOD</w:t>
            </w:r>
          </w:p>
        </w:tc>
        <w:tc>
          <w:tcPr>
            <w:tcW w:w="0" w:type="auto"/>
            <w:gridSpan w:val="4"/>
            <w:tcBorders>
              <w:left w:val="single" w:sz="12" w:space="0" w:color="auto"/>
              <w:bottom w:val="single" w:sz="4" w:space="0" w:color="auto"/>
            </w:tcBorders>
            <w:vAlign w:val="center"/>
          </w:tcPr>
          <w:p w:rsidR="0043156B" w:rsidRPr="0068279C" w:rsidRDefault="0043156B" w:rsidP="006D4BB9">
            <w:pPr>
              <w:jc w:val="center"/>
              <w:rPr>
                <w:b/>
                <w:sz w:val="20"/>
                <w:szCs w:val="20"/>
              </w:rPr>
            </w:pPr>
            <w:r w:rsidRPr="0068279C">
              <w:rPr>
                <w:b/>
                <w:sz w:val="20"/>
                <w:szCs w:val="20"/>
              </w:rPr>
              <w:t>COURSE OF</w:t>
            </w:r>
          </w:p>
        </w:tc>
      </w:tr>
      <w:tr w:rsidR="0043156B" w:rsidRPr="0068279C" w:rsidTr="006D4BB9">
        <w:trPr>
          <w:trHeight w:val="382"/>
        </w:trPr>
        <w:tc>
          <w:tcPr>
            <w:tcW w:w="0" w:type="auto"/>
            <w:vMerge/>
            <w:tcBorders>
              <w:top w:val="single" w:sz="4" w:space="0" w:color="auto"/>
              <w:left w:val="single" w:sz="12" w:space="0" w:color="auto"/>
              <w:bottom w:val="single" w:sz="4" w:space="0" w:color="auto"/>
              <w:right w:val="single" w:sz="12" w:space="0" w:color="auto"/>
            </w:tcBorders>
          </w:tcPr>
          <w:p w:rsidR="0043156B" w:rsidRPr="0068279C" w:rsidRDefault="0043156B" w:rsidP="006D4BB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43156B" w:rsidRPr="0068279C" w:rsidRDefault="0043156B" w:rsidP="006D4BB9">
            <w:pPr>
              <w:rPr>
                <w:b/>
                <w:sz w:val="20"/>
                <w:szCs w:val="20"/>
              </w:rPr>
            </w:pPr>
            <w:r w:rsidRPr="0068279C">
              <w:rPr>
                <w:b/>
                <w:sz w:val="20"/>
                <w:szCs w:val="20"/>
              </w:rPr>
              <w:t>Theoric</w:t>
            </w:r>
          </w:p>
        </w:tc>
        <w:tc>
          <w:tcPr>
            <w:tcW w:w="0" w:type="auto"/>
            <w:tcBorders>
              <w:top w:val="single" w:sz="4" w:space="0" w:color="auto"/>
              <w:left w:val="single" w:sz="4" w:space="0" w:color="auto"/>
              <w:bottom w:val="single" w:sz="4" w:space="0" w:color="auto"/>
            </w:tcBorders>
            <w:vAlign w:val="center"/>
          </w:tcPr>
          <w:p w:rsidR="0043156B" w:rsidRPr="0068279C" w:rsidRDefault="0043156B" w:rsidP="006D4BB9">
            <w:pPr>
              <w:rPr>
                <w:b/>
                <w:sz w:val="20"/>
                <w:szCs w:val="20"/>
              </w:rPr>
            </w:pPr>
            <w:r w:rsidRPr="0068279C">
              <w:rPr>
                <w:b/>
                <w:sz w:val="20"/>
                <w:szCs w:val="20"/>
              </w:rPr>
              <w:t>Practice</w:t>
            </w:r>
          </w:p>
        </w:tc>
        <w:tc>
          <w:tcPr>
            <w:tcW w:w="1004" w:type="dxa"/>
            <w:tcBorders>
              <w:top w:val="single" w:sz="4" w:space="0" w:color="auto"/>
              <w:bottom w:val="single" w:sz="4" w:space="0" w:color="auto"/>
              <w:right w:val="single" w:sz="12" w:space="0" w:color="auto"/>
            </w:tcBorders>
            <w:vAlign w:val="center"/>
          </w:tcPr>
          <w:p w:rsidR="0043156B" w:rsidRPr="0068279C" w:rsidRDefault="0043156B" w:rsidP="006D4BB9">
            <w:pPr>
              <w:ind w:left="-111" w:right="-108"/>
              <w:jc w:val="center"/>
              <w:rPr>
                <w:b/>
                <w:sz w:val="20"/>
                <w:szCs w:val="20"/>
              </w:rPr>
            </w:pPr>
            <w:r w:rsidRPr="0068279C">
              <w:rPr>
                <w:b/>
                <w:sz w:val="20"/>
                <w:szCs w:val="20"/>
              </w:rPr>
              <w:t>Laboratory</w:t>
            </w:r>
          </w:p>
        </w:tc>
        <w:tc>
          <w:tcPr>
            <w:tcW w:w="0" w:type="auto"/>
            <w:tcBorders>
              <w:top w:val="single" w:sz="4" w:space="0" w:color="auto"/>
              <w:bottom w:val="single" w:sz="4" w:space="0" w:color="auto"/>
              <w:right w:val="single" w:sz="4" w:space="0" w:color="auto"/>
            </w:tcBorders>
            <w:vAlign w:val="center"/>
          </w:tcPr>
          <w:p w:rsidR="0043156B" w:rsidRPr="0068279C" w:rsidRDefault="0043156B" w:rsidP="006D4BB9">
            <w:pPr>
              <w:jc w:val="center"/>
              <w:rPr>
                <w:b/>
                <w:sz w:val="20"/>
                <w:szCs w:val="20"/>
              </w:rPr>
            </w:pPr>
            <w:r w:rsidRPr="0068279C">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43156B" w:rsidRPr="0068279C" w:rsidRDefault="0043156B" w:rsidP="006D4BB9">
            <w:pPr>
              <w:ind w:left="-111" w:right="-108"/>
              <w:jc w:val="center"/>
              <w:rPr>
                <w:b/>
                <w:sz w:val="20"/>
                <w:szCs w:val="20"/>
              </w:rPr>
            </w:pPr>
            <w:r w:rsidRPr="0068279C">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43156B" w:rsidRPr="0068279C" w:rsidRDefault="0043156B" w:rsidP="006D4BB9">
            <w:pPr>
              <w:jc w:val="center"/>
              <w:rPr>
                <w:b/>
                <w:sz w:val="20"/>
                <w:szCs w:val="20"/>
              </w:rPr>
            </w:pPr>
            <w:r w:rsidRPr="0068279C">
              <w:rPr>
                <w:b/>
                <w:sz w:val="20"/>
                <w:szCs w:val="20"/>
              </w:rPr>
              <w:t>TYPE</w:t>
            </w:r>
          </w:p>
        </w:tc>
      </w:tr>
      <w:tr w:rsidR="0043156B" w:rsidRPr="0068279C" w:rsidTr="006D4BB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43156B" w:rsidRPr="0068279C" w:rsidRDefault="0043156B" w:rsidP="006D4BB9">
            <w:pPr>
              <w:rPr>
                <w:sz w:val="20"/>
                <w:szCs w:val="20"/>
              </w:rPr>
            </w:pPr>
            <w:r w:rsidRPr="0068279C">
              <w:rPr>
                <w:sz w:val="20"/>
                <w:szCs w:val="20"/>
              </w:rPr>
              <w:t xml:space="preserve">Spring </w:t>
            </w:r>
            <w:r w:rsidRPr="0068279C">
              <w:rPr>
                <w:b/>
                <w:sz w:val="20"/>
                <w:szCs w:val="20"/>
              </w:rPr>
              <w:t>X</w:t>
            </w:r>
          </w:p>
          <w:p w:rsidR="0043156B" w:rsidRPr="0068279C" w:rsidRDefault="0043156B" w:rsidP="006D4BB9">
            <w:pPr>
              <w:rPr>
                <w:sz w:val="20"/>
                <w:szCs w:val="20"/>
              </w:rPr>
            </w:pPr>
            <w:r w:rsidRPr="0068279C">
              <w:rPr>
                <w:sz w:val="20"/>
                <w:szCs w:val="20"/>
              </w:rPr>
              <w:t xml:space="preserve">Autumn  </w:t>
            </w:r>
            <w:r w:rsidRPr="0068279C">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43156B" w:rsidRPr="0068279C" w:rsidRDefault="0043156B" w:rsidP="006D4BB9">
            <w:pPr>
              <w:jc w:val="center"/>
              <w:rPr>
                <w:sz w:val="20"/>
                <w:szCs w:val="20"/>
              </w:rPr>
            </w:pPr>
          </w:p>
        </w:tc>
        <w:tc>
          <w:tcPr>
            <w:tcW w:w="0" w:type="auto"/>
            <w:tcBorders>
              <w:top w:val="single" w:sz="4" w:space="0" w:color="auto"/>
              <w:left w:val="single" w:sz="4" w:space="0" w:color="auto"/>
              <w:bottom w:val="single" w:sz="12" w:space="0" w:color="auto"/>
            </w:tcBorders>
            <w:vAlign w:val="center"/>
          </w:tcPr>
          <w:p w:rsidR="0043156B" w:rsidRPr="0068279C" w:rsidRDefault="0043156B" w:rsidP="006D4BB9">
            <w:pPr>
              <w:jc w:val="center"/>
              <w:rPr>
                <w:sz w:val="20"/>
                <w:szCs w:val="20"/>
              </w:rPr>
            </w:pPr>
            <w:r w:rsidRPr="0068279C">
              <w:rPr>
                <w:sz w:val="20"/>
                <w:szCs w:val="20"/>
              </w:rPr>
              <w:t>6</w:t>
            </w:r>
          </w:p>
        </w:tc>
        <w:tc>
          <w:tcPr>
            <w:tcW w:w="1004" w:type="dxa"/>
            <w:tcBorders>
              <w:top w:val="single" w:sz="4" w:space="0" w:color="auto"/>
              <w:bottom w:val="single" w:sz="12" w:space="0" w:color="auto"/>
              <w:right w:val="single" w:sz="12" w:space="0" w:color="auto"/>
            </w:tcBorders>
            <w:shd w:val="clear" w:color="auto" w:fill="auto"/>
            <w:vAlign w:val="center"/>
          </w:tcPr>
          <w:p w:rsidR="0043156B" w:rsidRPr="0068279C" w:rsidRDefault="0043156B" w:rsidP="006D4BB9">
            <w:pPr>
              <w:jc w:val="center"/>
              <w:rPr>
                <w:sz w:val="20"/>
                <w:szCs w:val="20"/>
              </w:rPr>
            </w:pPr>
            <w:r w:rsidRPr="0068279C">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43156B" w:rsidRPr="0068279C" w:rsidRDefault="0043156B" w:rsidP="006D4BB9">
            <w:pPr>
              <w:jc w:val="center"/>
              <w:rPr>
                <w:sz w:val="20"/>
                <w:szCs w:val="20"/>
              </w:rPr>
            </w:pPr>
            <w:r w:rsidRPr="0068279C">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3156B" w:rsidRPr="0068279C" w:rsidRDefault="0043156B" w:rsidP="006D4BB9">
            <w:pPr>
              <w:jc w:val="center"/>
              <w:rPr>
                <w:sz w:val="20"/>
                <w:szCs w:val="20"/>
              </w:rPr>
            </w:pPr>
            <w:r w:rsidRPr="00B3265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43156B" w:rsidRPr="0068279C" w:rsidRDefault="0043156B" w:rsidP="006D4BB9">
            <w:pPr>
              <w:jc w:val="center"/>
              <w:rPr>
                <w:sz w:val="20"/>
                <w:szCs w:val="20"/>
                <w:vertAlign w:val="superscript"/>
              </w:rPr>
            </w:pPr>
            <w:r w:rsidRPr="0068279C">
              <w:rPr>
                <w:sz w:val="20"/>
                <w:szCs w:val="20"/>
                <w:vertAlign w:val="superscript"/>
              </w:rPr>
              <w:t>COMPULSORY         ELECTIVE</w:t>
            </w:r>
          </w:p>
          <w:p w:rsidR="0043156B" w:rsidRPr="0068279C" w:rsidRDefault="0043156B" w:rsidP="006D4BB9">
            <w:pPr>
              <w:rPr>
                <w:sz w:val="20"/>
                <w:szCs w:val="20"/>
                <w:vertAlign w:val="superscript"/>
              </w:rPr>
            </w:pPr>
            <w:r w:rsidRPr="0068279C">
              <w:rPr>
                <w:b/>
                <w:sz w:val="20"/>
                <w:szCs w:val="20"/>
              </w:rPr>
              <w:t xml:space="preserve">         </w:t>
            </w:r>
            <w:r>
              <w:rPr>
                <w:b/>
                <w:sz w:val="20"/>
                <w:szCs w:val="20"/>
              </w:rPr>
              <w:t xml:space="preserve">         </w:t>
            </w:r>
            <w:r w:rsidRPr="0068279C">
              <w:rPr>
                <w:b/>
                <w:sz w:val="20"/>
                <w:szCs w:val="20"/>
              </w:rPr>
              <w:t xml:space="preserve"> </w:t>
            </w:r>
            <w:r w:rsidRPr="0068279C">
              <w:rPr>
                <w:b/>
                <w:sz w:val="20"/>
                <w:szCs w:val="20"/>
              </w:rPr>
              <w:t xml:space="preserve"> </w:t>
            </w:r>
            <w:r>
              <w:rPr>
                <w:b/>
                <w:sz w:val="20"/>
                <w:szCs w:val="20"/>
              </w:rPr>
              <w:t xml:space="preserve">                  </w:t>
            </w:r>
            <w:r w:rsidRPr="0068279C">
              <w:rPr>
                <w:b/>
                <w:sz w:val="20"/>
                <w:szCs w:val="20"/>
              </w:rPr>
              <w:t xml:space="preserve">X               </w:t>
            </w:r>
          </w:p>
        </w:tc>
      </w:tr>
      <w:tr w:rsidR="0043156B" w:rsidRPr="0068279C" w:rsidTr="006D4BB9">
        <w:tblPrEx>
          <w:tblBorders>
            <w:insideH w:val="single" w:sz="6" w:space="0" w:color="auto"/>
            <w:insideV w:val="single" w:sz="6" w:space="0" w:color="auto"/>
          </w:tblBorders>
        </w:tblPrEx>
        <w:trPr>
          <w:trHeight w:val="340"/>
        </w:trPr>
        <w:tc>
          <w:tcPr>
            <w:tcW w:w="8445" w:type="dxa"/>
            <w:gridSpan w:val="8"/>
            <w:tcBorders>
              <w:top w:val="single" w:sz="12" w:space="0" w:color="auto"/>
              <w:left w:val="nil"/>
              <w:bottom w:val="single" w:sz="12" w:space="0" w:color="auto"/>
              <w:right w:val="nil"/>
            </w:tcBorders>
            <w:vAlign w:val="center"/>
          </w:tcPr>
          <w:p w:rsidR="0043156B" w:rsidRPr="0068279C" w:rsidRDefault="0043156B" w:rsidP="006D4BB9">
            <w:pPr>
              <w:jc w:val="center"/>
              <w:rPr>
                <w:b/>
                <w:sz w:val="20"/>
                <w:szCs w:val="20"/>
              </w:rPr>
            </w:pPr>
          </w:p>
        </w:tc>
      </w:tr>
      <w:tr w:rsidR="0043156B" w:rsidRPr="0068279C" w:rsidTr="006D4BB9">
        <w:trPr>
          <w:trHeight w:val="324"/>
        </w:trPr>
        <w:tc>
          <w:tcPr>
            <w:tcW w:w="8445" w:type="dxa"/>
            <w:gridSpan w:val="8"/>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ASSESMENT CRITERIA</w:t>
            </w:r>
          </w:p>
        </w:tc>
      </w:tr>
      <w:tr w:rsidR="0043156B" w:rsidRPr="0068279C" w:rsidTr="006D4BB9">
        <w:tc>
          <w:tcPr>
            <w:tcW w:w="3033" w:type="dxa"/>
            <w:gridSpan w:val="3"/>
            <w:vMerge w:val="restart"/>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43156B" w:rsidRPr="0068279C" w:rsidRDefault="0043156B" w:rsidP="006D4BB9">
            <w:pPr>
              <w:jc w:val="center"/>
              <w:rPr>
                <w:b/>
                <w:sz w:val="20"/>
                <w:szCs w:val="20"/>
              </w:rPr>
            </w:pPr>
            <w:r w:rsidRPr="0068279C">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43156B" w:rsidRPr="0068279C" w:rsidRDefault="0043156B" w:rsidP="006D4BB9">
            <w:pPr>
              <w:jc w:val="center"/>
              <w:rPr>
                <w:b/>
                <w:sz w:val="20"/>
                <w:szCs w:val="20"/>
              </w:rPr>
            </w:pPr>
            <w:r w:rsidRPr="0068279C">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Percentage (%)</w:t>
            </w:r>
          </w:p>
        </w:tc>
      </w:tr>
      <w:tr w:rsidR="0043156B" w:rsidRPr="0068279C" w:rsidTr="006D4BB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43156B" w:rsidRPr="0068279C" w:rsidRDefault="0043156B" w:rsidP="006D4BB9">
            <w:pPr>
              <w:rPr>
                <w:sz w:val="20"/>
                <w:szCs w:val="20"/>
              </w:rPr>
            </w:pPr>
            <w:r w:rsidRPr="0068279C">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43156B" w:rsidRPr="0068279C" w:rsidRDefault="0043156B" w:rsidP="006D4BB9">
            <w:pPr>
              <w:jc w:val="center"/>
              <w:rPr>
                <w:sz w:val="20"/>
                <w:szCs w:val="20"/>
              </w:rPr>
            </w:pPr>
            <w:r w:rsidRPr="0068279C">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43156B" w:rsidRPr="0068279C" w:rsidRDefault="0043156B" w:rsidP="006D4BB9">
            <w:pPr>
              <w:jc w:val="center"/>
              <w:rPr>
                <w:sz w:val="20"/>
                <w:szCs w:val="20"/>
                <w:highlight w:val="yellow"/>
              </w:rPr>
            </w:pPr>
            <w:r w:rsidRPr="0068279C">
              <w:rPr>
                <w:sz w:val="20"/>
                <w:szCs w:val="20"/>
              </w:rPr>
              <w:t xml:space="preserve"> </w:t>
            </w:r>
          </w:p>
        </w:tc>
      </w:tr>
      <w:tr w:rsidR="0043156B" w:rsidRPr="0068279C" w:rsidTr="006D4BB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3156B" w:rsidRPr="0068279C" w:rsidRDefault="0043156B" w:rsidP="006D4BB9">
            <w:pPr>
              <w:rPr>
                <w:sz w:val="20"/>
                <w:szCs w:val="20"/>
              </w:rPr>
            </w:pPr>
            <w:r w:rsidRPr="0068279C">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43156B" w:rsidRPr="0068279C" w:rsidRDefault="0043156B" w:rsidP="006D4BB9">
            <w:pPr>
              <w:jc w:val="center"/>
              <w:rPr>
                <w:sz w:val="20"/>
                <w:szCs w:val="20"/>
              </w:rPr>
            </w:pPr>
            <w:r w:rsidRPr="0068279C">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43156B" w:rsidRPr="0068279C" w:rsidRDefault="0043156B" w:rsidP="006D4BB9">
            <w:pPr>
              <w:jc w:val="center"/>
              <w:rPr>
                <w:sz w:val="20"/>
                <w:szCs w:val="20"/>
                <w:highlight w:val="yellow"/>
              </w:rPr>
            </w:pPr>
            <w:r w:rsidRPr="0068279C">
              <w:rPr>
                <w:sz w:val="20"/>
                <w:szCs w:val="20"/>
              </w:rPr>
              <w:t xml:space="preserve"> </w:t>
            </w:r>
          </w:p>
        </w:tc>
      </w:tr>
      <w:tr w:rsidR="0043156B" w:rsidRPr="0068279C" w:rsidTr="006D4BB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3156B" w:rsidRPr="0068279C" w:rsidRDefault="0043156B" w:rsidP="006D4BB9">
            <w:pPr>
              <w:rPr>
                <w:sz w:val="20"/>
                <w:szCs w:val="20"/>
              </w:rPr>
            </w:pPr>
            <w:r w:rsidRPr="0068279C">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43156B" w:rsidRPr="0068279C" w:rsidRDefault="0043156B" w:rsidP="006D4BB9">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43156B" w:rsidRPr="0068279C" w:rsidRDefault="0043156B" w:rsidP="006D4BB9">
            <w:pPr>
              <w:rPr>
                <w:sz w:val="20"/>
                <w:szCs w:val="20"/>
              </w:rPr>
            </w:pPr>
            <w:r w:rsidRPr="0068279C">
              <w:rPr>
                <w:sz w:val="20"/>
                <w:szCs w:val="20"/>
              </w:rPr>
              <w:t xml:space="preserve"> </w:t>
            </w:r>
          </w:p>
        </w:tc>
      </w:tr>
      <w:tr w:rsidR="0043156B" w:rsidRPr="0068279C" w:rsidTr="006D4BB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3156B" w:rsidRPr="0068279C" w:rsidRDefault="0043156B" w:rsidP="006D4BB9">
            <w:pPr>
              <w:rPr>
                <w:sz w:val="20"/>
                <w:szCs w:val="20"/>
              </w:rPr>
            </w:pPr>
            <w:r w:rsidRPr="0068279C">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43156B" w:rsidRPr="0068279C" w:rsidRDefault="0043156B" w:rsidP="006D4BB9">
            <w:pPr>
              <w:jc w:val="center"/>
              <w:rPr>
                <w:sz w:val="20"/>
                <w:szCs w:val="20"/>
              </w:rPr>
            </w:pPr>
            <w:r w:rsidRPr="0068279C">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43156B" w:rsidRPr="0068279C" w:rsidRDefault="0043156B" w:rsidP="006D4BB9">
            <w:pPr>
              <w:jc w:val="center"/>
              <w:rPr>
                <w:sz w:val="20"/>
                <w:szCs w:val="20"/>
              </w:rPr>
            </w:pPr>
            <w:r w:rsidRPr="0068279C">
              <w:rPr>
                <w:sz w:val="20"/>
                <w:szCs w:val="20"/>
              </w:rPr>
              <w:t xml:space="preserve">  </w:t>
            </w:r>
          </w:p>
        </w:tc>
      </w:tr>
      <w:tr w:rsidR="0043156B" w:rsidRPr="0068279C" w:rsidTr="006D4BB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43156B" w:rsidRPr="0068279C" w:rsidRDefault="0043156B" w:rsidP="006D4BB9">
            <w:pPr>
              <w:rPr>
                <w:sz w:val="20"/>
                <w:szCs w:val="20"/>
              </w:rPr>
            </w:pPr>
            <w:r w:rsidRPr="0068279C">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43156B" w:rsidRPr="0068279C" w:rsidRDefault="0043156B" w:rsidP="006D4BB9">
            <w:pPr>
              <w:jc w:val="center"/>
              <w:rPr>
                <w:sz w:val="20"/>
                <w:szCs w:val="20"/>
              </w:rPr>
            </w:pPr>
            <w:r w:rsidRPr="0068279C">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43156B" w:rsidRPr="0068279C" w:rsidRDefault="0043156B" w:rsidP="006D4BB9">
            <w:pPr>
              <w:jc w:val="center"/>
              <w:rPr>
                <w:sz w:val="20"/>
                <w:szCs w:val="20"/>
              </w:rPr>
            </w:pPr>
            <w:r w:rsidRPr="0068279C">
              <w:rPr>
                <w:sz w:val="20"/>
                <w:szCs w:val="20"/>
              </w:rPr>
              <w:t xml:space="preserve"> </w:t>
            </w:r>
          </w:p>
        </w:tc>
      </w:tr>
      <w:tr w:rsidR="0043156B" w:rsidRPr="0068279C" w:rsidTr="006D4BB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43156B" w:rsidRPr="0068279C" w:rsidRDefault="0043156B" w:rsidP="006D4BB9">
            <w:pPr>
              <w:rPr>
                <w:sz w:val="20"/>
                <w:szCs w:val="20"/>
              </w:rPr>
            </w:pPr>
            <w:r w:rsidRPr="0068279C">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43156B" w:rsidRPr="0068279C" w:rsidRDefault="0043156B" w:rsidP="006D4BB9">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43156B" w:rsidRPr="0068279C" w:rsidRDefault="0043156B" w:rsidP="006D4BB9">
            <w:pPr>
              <w:rPr>
                <w:sz w:val="20"/>
                <w:szCs w:val="20"/>
              </w:rPr>
            </w:pPr>
          </w:p>
        </w:tc>
      </w:tr>
      <w:tr w:rsidR="0043156B" w:rsidRPr="0068279C" w:rsidTr="006D4BB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43156B" w:rsidRPr="0068279C" w:rsidRDefault="0043156B" w:rsidP="006D4BB9">
            <w:pPr>
              <w:rPr>
                <w:sz w:val="20"/>
                <w:szCs w:val="20"/>
              </w:rPr>
            </w:pPr>
            <w:r w:rsidRPr="0068279C">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43156B" w:rsidRPr="0068279C" w:rsidRDefault="0043156B" w:rsidP="006D4BB9">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43156B" w:rsidRPr="0068279C" w:rsidRDefault="0043156B" w:rsidP="006D4BB9">
            <w:pPr>
              <w:rPr>
                <w:sz w:val="20"/>
                <w:szCs w:val="20"/>
              </w:rPr>
            </w:pPr>
          </w:p>
        </w:tc>
      </w:tr>
      <w:tr w:rsidR="0043156B" w:rsidRPr="0068279C" w:rsidTr="006D4BB9">
        <w:tblPrEx>
          <w:tblBorders>
            <w:insideH w:val="single" w:sz="6" w:space="0" w:color="auto"/>
            <w:insideV w:val="single" w:sz="6" w:space="0" w:color="auto"/>
          </w:tblBorders>
        </w:tblPrEx>
        <w:trPr>
          <w:cantSplit/>
          <w:trHeight w:val="276"/>
        </w:trPr>
        <w:tc>
          <w:tcPr>
            <w:tcW w:w="3033" w:type="dxa"/>
            <w:gridSpan w:val="3"/>
            <w:vMerge w:val="restart"/>
            <w:vAlign w:val="center"/>
          </w:tcPr>
          <w:p w:rsidR="0043156B" w:rsidRPr="0068279C" w:rsidRDefault="0043156B" w:rsidP="006D4BB9">
            <w:pPr>
              <w:jc w:val="center"/>
              <w:rPr>
                <w:b/>
                <w:sz w:val="20"/>
                <w:szCs w:val="20"/>
              </w:rPr>
            </w:pPr>
            <w:r w:rsidRPr="0068279C">
              <w:rPr>
                <w:b/>
                <w:sz w:val="20"/>
                <w:szCs w:val="20"/>
              </w:rPr>
              <w:t>FINAL</w:t>
            </w:r>
          </w:p>
        </w:tc>
        <w:tc>
          <w:tcPr>
            <w:tcW w:w="2673" w:type="dxa"/>
            <w:gridSpan w:val="3"/>
          </w:tcPr>
          <w:p w:rsidR="0043156B" w:rsidRPr="0068279C" w:rsidRDefault="0043156B" w:rsidP="006D4BB9">
            <w:pPr>
              <w:rPr>
                <w:sz w:val="20"/>
                <w:szCs w:val="20"/>
              </w:rPr>
            </w:pPr>
            <w:r w:rsidRPr="0068279C">
              <w:rPr>
                <w:sz w:val="20"/>
                <w:szCs w:val="20"/>
              </w:rPr>
              <w:t>Quiz</w:t>
            </w:r>
          </w:p>
        </w:tc>
        <w:tc>
          <w:tcPr>
            <w:tcW w:w="1195" w:type="dxa"/>
          </w:tcPr>
          <w:p w:rsidR="0043156B" w:rsidRPr="0068279C" w:rsidRDefault="0043156B" w:rsidP="006D4BB9">
            <w:pPr>
              <w:jc w:val="center"/>
              <w:rPr>
                <w:b/>
                <w:sz w:val="20"/>
                <w:szCs w:val="20"/>
              </w:rPr>
            </w:pPr>
          </w:p>
        </w:tc>
        <w:tc>
          <w:tcPr>
            <w:tcW w:w="1544" w:type="dxa"/>
          </w:tcPr>
          <w:p w:rsidR="0043156B" w:rsidRPr="0068279C" w:rsidRDefault="0043156B" w:rsidP="006D4BB9">
            <w:pPr>
              <w:jc w:val="center"/>
              <w:rPr>
                <w:b/>
                <w:sz w:val="20"/>
                <w:szCs w:val="20"/>
              </w:rPr>
            </w:pPr>
          </w:p>
        </w:tc>
      </w:tr>
      <w:tr w:rsidR="0043156B" w:rsidRPr="0068279C" w:rsidTr="006D4BB9">
        <w:tblPrEx>
          <w:tblBorders>
            <w:insideH w:val="single" w:sz="6" w:space="0" w:color="auto"/>
            <w:insideV w:val="single" w:sz="6" w:space="0" w:color="auto"/>
          </w:tblBorders>
        </w:tblPrEx>
        <w:trPr>
          <w:cantSplit/>
          <w:trHeight w:val="276"/>
        </w:trPr>
        <w:tc>
          <w:tcPr>
            <w:tcW w:w="3033" w:type="dxa"/>
            <w:gridSpan w:val="3"/>
            <w:vMerge/>
          </w:tcPr>
          <w:p w:rsidR="0043156B" w:rsidRPr="0068279C" w:rsidRDefault="0043156B" w:rsidP="006D4BB9">
            <w:pPr>
              <w:rPr>
                <w:sz w:val="20"/>
                <w:szCs w:val="20"/>
              </w:rPr>
            </w:pPr>
          </w:p>
        </w:tc>
        <w:tc>
          <w:tcPr>
            <w:tcW w:w="2673" w:type="dxa"/>
            <w:gridSpan w:val="3"/>
            <w:vAlign w:val="center"/>
          </w:tcPr>
          <w:p w:rsidR="0043156B" w:rsidRPr="0068279C" w:rsidRDefault="0043156B" w:rsidP="006D4BB9">
            <w:pPr>
              <w:rPr>
                <w:sz w:val="20"/>
                <w:szCs w:val="20"/>
              </w:rPr>
            </w:pPr>
            <w:r w:rsidRPr="0068279C">
              <w:rPr>
                <w:sz w:val="20"/>
                <w:szCs w:val="20"/>
              </w:rPr>
              <w:t>Homework</w:t>
            </w:r>
          </w:p>
        </w:tc>
        <w:tc>
          <w:tcPr>
            <w:tcW w:w="1195" w:type="dxa"/>
          </w:tcPr>
          <w:p w:rsidR="0043156B" w:rsidRPr="0068279C" w:rsidRDefault="0043156B" w:rsidP="006D4BB9">
            <w:pPr>
              <w:jc w:val="center"/>
              <w:rPr>
                <w:b/>
                <w:sz w:val="20"/>
                <w:szCs w:val="20"/>
              </w:rPr>
            </w:pPr>
          </w:p>
        </w:tc>
        <w:tc>
          <w:tcPr>
            <w:tcW w:w="1544" w:type="dxa"/>
          </w:tcPr>
          <w:p w:rsidR="0043156B" w:rsidRPr="0068279C" w:rsidRDefault="0043156B" w:rsidP="006D4BB9">
            <w:pPr>
              <w:jc w:val="center"/>
              <w:rPr>
                <w:b/>
                <w:sz w:val="20"/>
                <w:szCs w:val="20"/>
              </w:rPr>
            </w:pPr>
          </w:p>
        </w:tc>
      </w:tr>
      <w:tr w:rsidR="0043156B" w:rsidRPr="0068279C" w:rsidTr="006D4BB9">
        <w:tblPrEx>
          <w:tblBorders>
            <w:insideH w:val="single" w:sz="6" w:space="0" w:color="auto"/>
            <w:insideV w:val="single" w:sz="6" w:space="0" w:color="auto"/>
          </w:tblBorders>
        </w:tblPrEx>
        <w:trPr>
          <w:cantSplit/>
          <w:trHeight w:val="276"/>
        </w:trPr>
        <w:tc>
          <w:tcPr>
            <w:tcW w:w="3033" w:type="dxa"/>
            <w:gridSpan w:val="3"/>
            <w:vMerge/>
          </w:tcPr>
          <w:p w:rsidR="0043156B" w:rsidRPr="0068279C" w:rsidRDefault="0043156B" w:rsidP="006D4BB9">
            <w:pPr>
              <w:rPr>
                <w:sz w:val="20"/>
                <w:szCs w:val="20"/>
              </w:rPr>
            </w:pPr>
          </w:p>
        </w:tc>
        <w:tc>
          <w:tcPr>
            <w:tcW w:w="2673" w:type="dxa"/>
            <w:gridSpan w:val="3"/>
          </w:tcPr>
          <w:p w:rsidR="0043156B" w:rsidRPr="0068279C" w:rsidRDefault="0043156B" w:rsidP="006D4BB9">
            <w:pPr>
              <w:rPr>
                <w:sz w:val="20"/>
                <w:szCs w:val="20"/>
              </w:rPr>
            </w:pPr>
            <w:r w:rsidRPr="0068279C">
              <w:rPr>
                <w:sz w:val="20"/>
                <w:szCs w:val="20"/>
              </w:rPr>
              <w:t>Project</w:t>
            </w:r>
          </w:p>
        </w:tc>
        <w:tc>
          <w:tcPr>
            <w:tcW w:w="1195" w:type="dxa"/>
          </w:tcPr>
          <w:p w:rsidR="0043156B" w:rsidRPr="0068279C" w:rsidRDefault="0043156B" w:rsidP="006D4BB9">
            <w:pPr>
              <w:jc w:val="center"/>
              <w:rPr>
                <w:b/>
                <w:sz w:val="20"/>
                <w:szCs w:val="20"/>
              </w:rPr>
            </w:pPr>
          </w:p>
        </w:tc>
        <w:tc>
          <w:tcPr>
            <w:tcW w:w="1544" w:type="dxa"/>
          </w:tcPr>
          <w:p w:rsidR="0043156B" w:rsidRPr="0068279C" w:rsidRDefault="0043156B" w:rsidP="006D4BB9">
            <w:pPr>
              <w:jc w:val="center"/>
              <w:rPr>
                <w:b/>
                <w:sz w:val="20"/>
                <w:szCs w:val="20"/>
              </w:rPr>
            </w:pPr>
          </w:p>
        </w:tc>
      </w:tr>
      <w:tr w:rsidR="0043156B" w:rsidRPr="0068279C" w:rsidTr="006D4BB9">
        <w:tblPrEx>
          <w:tblBorders>
            <w:insideH w:val="single" w:sz="6" w:space="0" w:color="auto"/>
            <w:insideV w:val="single" w:sz="6" w:space="0" w:color="auto"/>
          </w:tblBorders>
        </w:tblPrEx>
        <w:trPr>
          <w:cantSplit/>
          <w:trHeight w:val="276"/>
        </w:trPr>
        <w:tc>
          <w:tcPr>
            <w:tcW w:w="3033" w:type="dxa"/>
            <w:gridSpan w:val="3"/>
            <w:vMerge/>
          </w:tcPr>
          <w:p w:rsidR="0043156B" w:rsidRPr="0068279C" w:rsidRDefault="0043156B" w:rsidP="006D4BB9">
            <w:pPr>
              <w:rPr>
                <w:sz w:val="20"/>
                <w:szCs w:val="20"/>
              </w:rPr>
            </w:pPr>
          </w:p>
        </w:tc>
        <w:tc>
          <w:tcPr>
            <w:tcW w:w="2673" w:type="dxa"/>
            <w:gridSpan w:val="3"/>
          </w:tcPr>
          <w:p w:rsidR="0043156B" w:rsidRPr="0068279C" w:rsidRDefault="0043156B" w:rsidP="006D4BB9">
            <w:pPr>
              <w:rPr>
                <w:sz w:val="20"/>
                <w:szCs w:val="20"/>
              </w:rPr>
            </w:pPr>
            <w:r w:rsidRPr="0068279C">
              <w:rPr>
                <w:sz w:val="20"/>
                <w:szCs w:val="20"/>
              </w:rPr>
              <w:t>Oral Exam</w:t>
            </w:r>
          </w:p>
        </w:tc>
        <w:tc>
          <w:tcPr>
            <w:tcW w:w="1195" w:type="dxa"/>
          </w:tcPr>
          <w:p w:rsidR="0043156B" w:rsidRPr="0068279C" w:rsidRDefault="0043156B" w:rsidP="006D4BB9">
            <w:pPr>
              <w:jc w:val="center"/>
              <w:rPr>
                <w:b/>
                <w:sz w:val="20"/>
                <w:szCs w:val="20"/>
              </w:rPr>
            </w:pPr>
          </w:p>
        </w:tc>
        <w:tc>
          <w:tcPr>
            <w:tcW w:w="1544" w:type="dxa"/>
          </w:tcPr>
          <w:p w:rsidR="0043156B" w:rsidRPr="0068279C" w:rsidRDefault="0043156B" w:rsidP="006D4BB9">
            <w:pPr>
              <w:jc w:val="center"/>
              <w:rPr>
                <w:b/>
                <w:sz w:val="20"/>
                <w:szCs w:val="20"/>
              </w:rPr>
            </w:pPr>
          </w:p>
        </w:tc>
      </w:tr>
      <w:tr w:rsidR="0043156B" w:rsidRPr="0068279C" w:rsidTr="006D4BB9">
        <w:tblPrEx>
          <w:tblBorders>
            <w:insideH w:val="single" w:sz="6" w:space="0" w:color="auto"/>
            <w:insideV w:val="single" w:sz="6" w:space="0" w:color="auto"/>
          </w:tblBorders>
        </w:tblPrEx>
        <w:trPr>
          <w:cantSplit/>
          <w:trHeight w:val="276"/>
        </w:trPr>
        <w:tc>
          <w:tcPr>
            <w:tcW w:w="3033" w:type="dxa"/>
            <w:gridSpan w:val="3"/>
            <w:vMerge/>
          </w:tcPr>
          <w:p w:rsidR="0043156B" w:rsidRPr="0068279C" w:rsidRDefault="0043156B" w:rsidP="006D4BB9">
            <w:pPr>
              <w:rPr>
                <w:sz w:val="20"/>
                <w:szCs w:val="20"/>
              </w:rPr>
            </w:pPr>
          </w:p>
        </w:tc>
        <w:tc>
          <w:tcPr>
            <w:tcW w:w="2673" w:type="dxa"/>
            <w:gridSpan w:val="3"/>
          </w:tcPr>
          <w:p w:rsidR="0043156B" w:rsidRPr="0068279C" w:rsidRDefault="0043156B" w:rsidP="006D4BB9">
            <w:pPr>
              <w:rPr>
                <w:sz w:val="20"/>
                <w:szCs w:val="20"/>
              </w:rPr>
            </w:pPr>
            <w:r w:rsidRPr="0068279C">
              <w:rPr>
                <w:sz w:val="20"/>
                <w:szCs w:val="20"/>
              </w:rPr>
              <w:t>Other(……………….)</w:t>
            </w:r>
          </w:p>
        </w:tc>
        <w:tc>
          <w:tcPr>
            <w:tcW w:w="1195" w:type="dxa"/>
          </w:tcPr>
          <w:p w:rsidR="0043156B" w:rsidRPr="0068279C" w:rsidRDefault="0043156B" w:rsidP="006D4BB9">
            <w:pPr>
              <w:jc w:val="center"/>
              <w:rPr>
                <w:b/>
                <w:sz w:val="20"/>
                <w:szCs w:val="20"/>
              </w:rPr>
            </w:pPr>
          </w:p>
        </w:tc>
        <w:tc>
          <w:tcPr>
            <w:tcW w:w="1544" w:type="dxa"/>
          </w:tcPr>
          <w:p w:rsidR="0043156B" w:rsidRPr="0068279C" w:rsidRDefault="0043156B" w:rsidP="006D4BB9">
            <w:pPr>
              <w:jc w:val="center"/>
              <w:rPr>
                <w:b/>
                <w:sz w:val="20"/>
                <w:szCs w:val="20"/>
              </w:rPr>
            </w:pPr>
          </w:p>
        </w:tc>
      </w:tr>
      <w:tr w:rsidR="0043156B" w:rsidRPr="0068279C" w:rsidTr="006D4BB9">
        <w:tblPrEx>
          <w:tblBorders>
            <w:insideH w:val="single" w:sz="6" w:space="0" w:color="auto"/>
            <w:insideV w:val="single" w:sz="6" w:space="0" w:color="auto"/>
          </w:tblBorders>
        </w:tblPrEx>
        <w:trPr>
          <w:cantSplit/>
          <w:trHeight w:val="138"/>
        </w:trPr>
        <w:tc>
          <w:tcPr>
            <w:tcW w:w="3033" w:type="dxa"/>
            <w:gridSpan w:val="3"/>
            <w:vMerge w:val="restart"/>
            <w:vAlign w:val="center"/>
          </w:tcPr>
          <w:p w:rsidR="0043156B" w:rsidRPr="0068279C" w:rsidRDefault="0043156B" w:rsidP="006D4BB9">
            <w:pPr>
              <w:rPr>
                <w:b/>
                <w:sz w:val="20"/>
                <w:szCs w:val="20"/>
                <w:vertAlign w:val="superscript"/>
              </w:rPr>
            </w:pPr>
            <w:r w:rsidRPr="0068279C">
              <w:rPr>
                <w:b/>
                <w:sz w:val="20"/>
                <w:szCs w:val="20"/>
              </w:rPr>
              <w:t>MAKE-UP EXAM</w:t>
            </w:r>
          </w:p>
        </w:tc>
        <w:tc>
          <w:tcPr>
            <w:tcW w:w="1785" w:type="dxa"/>
            <w:gridSpan w:val="2"/>
          </w:tcPr>
          <w:p w:rsidR="0043156B" w:rsidRPr="0068279C" w:rsidRDefault="0043156B" w:rsidP="006D4BB9">
            <w:pPr>
              <w:jc w:val="center"/>
              <w:rPr>
                <w:sz w:val="20"/>
                <w:szCs w:val="20"/>
              </w:rPr>
            </w:pPr>
            <w:r w:rsidRPr="0068279C">
              <w:rPr>
                <w:sz w:val="20"/>
                <w:szCs w:val="20"/>
              </w:rPr>
              <w:t>Oral</w:t>
            </w:r>
          </w:p>
        </w:tc>
        <w:tc>
          <w:tcPr>
            <w:tcW w:w="888" w:type="dxa"/>
          </w:tcPr>
          <w:p w:rsidR="0043156B" w:rsidRPr="0068279C" w:rsidRDefault="0043156B" w:rsidP="006D4BB9">
            <w:pPr>
              <w:jc w:val="center"/>
              <w:rPr>
                <w:sz w:val="20"/>
                <w:szCs w:val="20"/>
              </w:rPr>
            </w:pPr>
            <w:r w:rsidRPr="0068279C">
              <w:rPr>
                <w:sz w:val="20"/>
                <w:szCs w:val="20"/>
              </w:rPr>
              <w:t>Written</w:t>
            </w:r>
          </w:p>
        </w:tc>
        <w:tc>
          <w:tcPr>
            <w:tcW w:w="1195" w:type="dxa"/>
          </w:tcPr>
          <w:p w:rsidR="0043156B" w:rsidRPr="0068279C" w:rsidRDefault="0043156B" w:rsidP="006D4BB9">
            <w:pPr>
              <w:jc w:val="center"/>
              <w:rPr>
                <w:sz w:val="20"/>
                <w:szCs w:val="20"/>
              </w:rPr>
            </w:pPr>
            <w:r w:rsidRPr="0068279C">
              <w:rPr>
                <w:sz w:val="20"/>
                <w:szCs w:val="20"/>
              </w:rPr>
              <w:t>Oral and Written</w:t>
            </w:r>
          </w:p>
        </w:tc>
        <w:tc>
          <w:tcPr>
            <w:tcW w:w="1544" w:type="dxa"/>
          </w:tcPr>
          <w:p w:rsidR="0043156B" w:rsidRPr="0068279C" w:rsidRDefault="0043156B" w:rsidP="006D4BB9">
            <w:pPr>
              <w:jc w:val="center"/>
              <w:rPr>
                <w:sz w:val="20"/>
                <w:szCs w:val="20"/>
              </w:rPr>
            </w:pPr>
            <w:r w:rsidRPr="0068279C">
              <w:rPr>
                <w:sz w:val="20"/>
                <w:szCs w:val="20"/>
              </w:rPr>
              <w:t>Multiple Choice</w:t>
            </w:r>
          </w:p>
        </w:tc>
      </w:tr>
      <w:tr w:rsidR="0043156B" w:rsidRPr="0068279C" w:rsidTr="006D4BB9">
        <w:tblPrEx>
          <w:tblBorders>
            <w:insideH w:val="single" w:sz="6" w:space="0" w:color="auto"/>
            <w:insideV w:val="single" w:sz="6" w:space="0" w:color="auto"/>
          </w:tblBorders>
        </w:tblPrEx>
        <w:trPr>
          <w:cantSplit/>
          <w:trHeight w:val="326"/>
        </w:trPr>
        <w:tc>
          <w:tcPr>
            <w:tcW w:w="3033" w:type="dxa"/>
            <w:gridSpan w:val="3"/>
            <w:vMerge/>
          </w:tcPr>
          <w:p w:rsidR="0043156B" w:rsidRPr="0068279C" w:rsidRDefault="0043156B" w:rsidP="006D4BB9">
            <w:pPr>
              <w:rPr>
                <w:sz w:val="20"/>
                <w:szCs w:val="20"/>
              </w:rPr>
            </w:pPr>
          </w:p>
        </w:tc>
        <w:tc>
          <w:tcPr>
            <w:tcW w:w="1785" w:type="dxa"/>
            <w:gridSpan w:val="2"/>
          </w:tcPr>
          <w:p w:rsidR="0043156B" w:rsidRPr="0068279C" w:rsidRDefault="0043156B" w:rsidP="006D4BB9">
            <w:pPr>
              <w:jc w:val="center"/>
              <w:rPr>
                <w:b/>
                <w:sz w:val="20"/>
                <w:szCs w:val="20"/>
              </w:rPr>
            </w:pPr>
          </w:p>
          <w:p w:rsidR="0043156B" w:rsidRPr="0068279C" w:rsidRDefault="0043156B" w:rsidP="006D4BB9">
            <w:pPr>
              <w:jc w:val="center"/>
              <w:rPr>
                <w:b/>
                <w:sz w:val="20"/>
                <w:szCs w:val="20"/>
              </w:rPr>
            </w:pPr>
          </w:p>
        </w:tc>
        <w:tc>
          <w:tcPr>
            <w:tcW w:w="888" w:type="dxa"/>
          </w:tcPr>
          <w:p w:rsidR="0043156B" w:rsidRPr="0068279C" w:rsidRDefault="0043156B" w:rsidP="006D4BB9">
            <w:pPr>
              <w:jc w:val="center"/>
              <w:rPr>
                <w:b/>
                <w:sz w:val="20"/>
                <w:szCs w:val="20"/>
              </w:rPr>
            </w:pPr>
          </w:p>
        </w:tc>
        <w:tc>
          <w:tcPr>
            <w:tcW w:w="1195" w:type="dxa"/>
          </w:tcPr>
          <w:p w:rsidR="0043156B" w:rsidRPr="0068279C" w:rsidRDefault="0043156B" w:rsidP="006D4BB9">
            <w:pPr>
              <w:jc w:val="center"/>
              <w:rPr>
                <w:b/>
                <w:sz w:val="20"/>
                <w:szCs w:val="20"/>
              </w:rPr>
            </w:pPr>
          </w:p>
        </w:tc>
        <w:tc>
          <w:tcPr>
            <w:tcW w:w="1544" w:type="dxa"/>
          </w:tcPr>
          <w:p w:rsidR="0043156B" w:rsidRPr="0068279C" w:rsidRDefault="0043156B" w:rsidP="006D4BB9">
            <w:pPr>
              <w:jc w:val="center"/>
              <w:rPr>
                <w:b/>
                <w:sz w:val="20"/>
                <w:szCs w:val="20"/>
              </w:rPr>
            </w:pPr>
          </w:p>
        </w:tc>
      </w:tr>
      <w:tr w:rsidR="0043156B" w:rsidRPr="0068279C" w:rsidTr="006D4BB9">
        <w:trPr>
          <w:trHeight w:val="447"/>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rPr>
                <w:sz w:val="20"/>
                <w:szCs w:val="20"/>
              </w:rPr>
            </w:pPr>
            <w:r w:rsidRPr="0068279C">
              <w:rPr>
                <w:sz w:val="20"/>
                <w:szCs w:val="20"/>
              </w:rPr>
              <w:t xml:space="preserve"> </w:t>
            </w:r>
          </w:p>
          <w:p w:rsidR="0043156B" w:rsidRPr="0068279C" w:rsidRDefault="0043156B" w:rsidP="006D4BB9">
            <w:pPr>
              <w:rPr>
                <w:sz w:val="20"/>
                <w:szCs w:val="20"/>
              </w:rPr>
            </w:pPr>
          </w:p>
        </w:tc>
      </w:tr>
      <w:tr w:rsidR="0043156B" w:rsidRPr="0068279C" w:rsidTr="006D4BB9">
        <w:trPr>
          <w:trHeight w:val="447"/>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43156B" w:rsidRPr="0068279C" w:rsidRDefault="0043156B" w:rsidP="006D4BB9">
            <w:pPr>
              <w:rPr>
                <w:sz w:val="20"/>
                <w:szCs w:val="20"/>
              </w:rPr>
            </w:pPr>
            <w:r w:rsidRPr="0068279C">
              <w:rPr>
                <w:sz w:val="20"/>
                <w:szCs w:val="20"/>
              </w:rPr>
              <w:t>Eskişehir Osmangazi University and an internship within the scope of application of the State Hospital performed.</w:t>
            </w:r>
          </w:p>
        </w:tc>
      </w:tr>
      <w:tr w:rsidR="0043156B" w:rsidRPr="0068279C" w:rsidTr="006D4BB9">
        <w:trPr>
          <w:trHeight w:val="426"/>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43156B" w:rsidRPr="0068279C" w:rsidRDefault="0043156B" w:rsidP="006D4BB9">
            <w:pPr>
              <w:tabs>
                <w:tab w:val="left" w:pos="7800"/>
              </w:tabs>
              <w:autoSpaceDE w:val="0"/>
              <w:autoSpaceDN w:val="0"/>
              <w:adjustRightInd w:val="0"/>
              <w:jc w:val="both"/>
              <w:rPr>
                <w:sz w:val="20"/>
                <w:szCs w:val="20"/>
              </w:rPr>
            </w:pPr>
          </w:p>
        </w:tc>
      </w:tr>
      <w:tr w:rsidR="0043156B" w:rsidRPr="0068279C" w:rsidTr="006D4BB9">
        <w:trPr>
          <w:trHeight w:val="518"/>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43156B" w:rsidRPr="0068279C" w:rsidRDefault="0043156B" w:rsidP="006D4BB9">
            <w:pPr>
              <w:rPr>
                <w:sz w:val="20"/>
                <w:szCs w:val="20"/>
              </w:rPr>
            </w:pPr>
            <w:r w:rsidRPr="0068279C">
              <w:rPr>
                <w:sz w:val="20"/>
                <w:szCs w:val="20"/>
              </w:rPr>
              <w:t xml:space="preserve"> The student’s</w:t>
            </w:r>
          </w:p>
          <w:p w:rsidR="0043156B" w:rsidRPr="0068279C" w:rsidRDefault="0043156B" w:rsidP="006D4BB9">
            <w:pPr>
              <w:rPr>
                <w:sz w:val="20"/>
                <w:szCs w:val="20"/>
              </w:rPr>
            </w:pPr>
            <w:r w:rsidRPr="0068279C">
              <w:rPr>
                <w:sz w:val="20"/>
                <w:szCs w:val="20"/>
              </w:rPr>
              <w:t>The family, the woman, fetus and newborn health information and skills necessary to provide for the conservation and upgrading</w:t>
            </w:r>
          </w:p>
        </w:tc>
      </w:tr>
      <w:tr w:rsidR="0043156B" w:rsidRPr="0068279C" w:rsidTr="006D4BB9">
        <w:trPr>
          <w:trHeight w:val="540"/>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43156B" w:rsidRPr="0068279C" w:rsidRDefault="0043156B" w:rsidP="006D4BB9">
            <w:pPr>
              <w:rPr>
                <w:sz w:val="20"/>
                <w:szCs w:val="20"/>
              </w:rPr>
            </w:pPr>
            <w:r w:rsidRPr="0068279C">
              <w:rPr>
                <w:sz w:val="20"/>
                <w:szCs w:val="20"/>
              </w:rPr>
              <w:t xml:space="preserve"> </w:t>
            </w:r>
          </w:p>
        </w:tc>
      </w:tr>
      <w:tr w:rsidR="0043156B" w:rsidRPr="0068279C" w:rsidTr="006D4BB9">
        <w:trPr>
          <w:trHeight w:val="540"/>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43156B" w:rsidRPr="0068279C" w:rsidRDefault="0043156B" w:rsidP="006D4BB9">
            <w:pPr>
              <w:widowControl w:val="0"/>
              <w:shd w:val="clear" w:color="auto" w:fill="FFFFFF"/>
              <w:tabs>
                <w:tab w:val="left" w:pos="1080"/>
              </w:tabs>
              <w:adjustRightInd w:val="0"/>
              <w:spacing w:before="240"/>
              <w:jc w:val="both"/>
              <w:rPr>
                <w:color w:val="000000"/>
                <w:sz w:val="20"/>
                <w:szCs w:val="20"/>
              </w:rPr>
            </w:pPr>
          </w:p>
        </w:tc>
      </w:tr>
    </w:tbl>
    <w:p w:rsidR="0043156B" w:rsidRPr="0068279C" w:rsidRDefault="0043156B" w:rsidP="0043156B">
      <w:pPr>
        <w:rPr>
          <w:sz w:val="20"/>
          <w:szCs w:val="20"/>
        </w:rPr>
      </w:pPr>
    </w:p>
    <w:p w:rsidR="0043156B" w:rsidRPr="0068279C" w:rsidRDefault="0043156B" w:rsidP="0043156B">
      <w:pPr>
        <w:rPr>
          <w:sz w:val="20"/>
          <w:szCs w:val="20"/>
        </w:rPr>
      </w:pPr>
    </w:p>
    <w:p w:rsidR="0043156B" w:rsidRPr="0068279C" w:rsidRDefault="0043156B" w:rsidP="0043156B">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3156B" w:rsidRPr="0068279C" w:rsidTr="006D4BB9">
        <w:trPr>
          <w:trHeight w:val="434"/>
        </w:trPr>
        <w:tc>
          <w:tcPr>
            <w:tcW w:w="1188" w:type="dxa"/>
            <w:tcBorders>
              <w:top w:val="single" w:sz="12" w:space="0" w:color="auto"/>
              <w:left w:val="single" w:sz="12" w:space="0" w:color="auto"/>
              <w:bottom w:val="single" w:sz="6" w:space="0" w:color="auto"/>
              <w:right w:val="single" w:sz="6" w:space="0" w:color="auto"/>
            </w:tcBorders>
          </w:tcPr>
          <w:p w:rsidR="0043156B" w:rsidRPr="0068279C" w:rsidRDefault="0043156B" w:rsidP="006D4BB9">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43156B" w:rsidRPr="0068279C" w:rsidRDefault="0043156B" w:rsidP="006D4BB9">
            <w:pPr>
              <w:rPr>
                <w:b/>
                <w:sz w:val="20"/>
                <w:szCs w:val="20"/>
              </w:rPr>
            </w:pPr>
            <w:r w:rsidRPr="0068279C">
              <w:rPr>
                <w:b/>
                <w:sz w:val="20"/>
                <w:szCs w:val="20"/>
              </w:rPr>
              <w:t xml:space="preserve">                                COURSE SYLLABUS</w:t>
            </w:r>
          </w:p>
        </w:tc>
      </w:tr>
      <w:tr w:rsidR="0043156B" w:rsidRPr="0068279C" w:rsidTr="006D4BB9">
        <w:trPr>
          <w:trHeight w:val="434"/>
        </w:trPr>
        <w:tc>
          <w:tcPr>
            <w:tcW w:w="1188" w:type="dxa"/>
            <w:tcBorders>
              <w:right w:val="single" w:sz="4" w:space="0" w:color="auto"/>
            </w:tcBorders>
          </w:tcPr>
          <w:p w:rsidR="0043156B" w:rsidRPr="0068279C" w:rsidRDefault="0043156B" w:rsidP="006D4BB9">
            <w:pPr>
              <w:jc w:val="center"/>
              <w:rPr>
                <w:b/>
                <w:sz w:val="20"/>
                <w:szCs w:val="20"/>
              </w:rPr>
            </w:pPr>
            <w:r w:rsidRPr="0068279C">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b/>
                <w:sz w:val="20"/>
                <w:szCs w:val="20"/>
              </w:rPr>
            </w:pPr>
            <w:r w:rsidRPr="0068279C">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ind w:left="140"/>
              <w:rPr>
                <w:b/>
                <w:sz w:val="20"/>
                <w:szCs w:val="20"/>
              </w:rPr>
            </w:pPr>
            <w:r w:rsidRPr="0068279C">
              <w:rPr>
                <w:b/>
                <w:sz w:val="20"/>
                <w:szCs w:val="20"/>
              </w:rPr>
              <w:t>SUBJECTS/TOPICS</w:t>
            </w: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ind w:left="720"/>
              <w:rPr>
                <w:sz w:val="20"/>
                <w:szCs w:val="20"/>
              </w:rPr>
            </w:pP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ind w:left="720"/>
              <w:rPr>
                <w:sz w:val="20"/>
                <w:szCs w:val="20"/>
              </w:rPr>
            </w:pP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ind w:left="720"/>
              <w:rPr>
                <w:sz w:val="20"/>
                <w:szCs w:val="20"/>
              </w:rPr>
            </w:pP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ind w:left="720"/>
              <w:rPr>
                <w:sz w:val="20"/>
                <w:szCs w:val="20"/>
              </w:rPr>
            </w:pP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ind w:left="406"/>
              <w:rPr>
                <w:sz w:val="20"/>
                <w:szCs w:val="20"/>
              </w:rPr>
            </w:pP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ind w:left="406"/>
              <w:rPr>
                <w:sz w:val="20"/>
                <w:szCs w:val="20"/>
              </w:rPr>
            </w:pP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ind w:left="720"/>
              <w:rPr>
                <w:sz w:val="20"/>
                <w:szCs w:val="20"/>
              </w:rPr>
            </w:pP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bCs/>
                <w:sz w:val="20"/>
                <w:szCs w:val="20"/>
              </w:rPr>
            </w:pP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r>
    </w:tbl>
    <w:p w:rsidR="0043156B" w:rsidRPr="0068279C" w:rsidRDefault="0043156B" w:rsidP="0043156B">
      <w:pPr>
        <w:rPr>
          <w:sz w:val="20"/>
          <w:szCs w:val="20"/>
        </w:rPr>
      </w:pPr>
    </w:p>
    <w:p w:rsidR="0043156B" w:rsidRPr="0068279C" w:rsidRDefault="0043156B" w:rsidP="0043156B">
      <w:pPr>
        <w:rPr>
          <w:sz w:val="20"/>
          <w:szCs w:val="20"/>
        </w:rPr>
      </w:pPr>
    </w:p>
    <w:p w:rsidR="0043156B" w:rsidRPr="0068279C" w:rsidRDefault="0043156B" w:rsidP="0043156B">
      <w:pPr>
        <w:jc w:val="center"/>
        <w:rPr>
          <w:sz w:val="20"/>
          <w:szCs w:val="20"/>
        </w:rPr>
      </w:pPr>
      <w:r w:rsidRPr="0068279C">
        <w:rPr>
          <w:b/>
          <w:sz w:val="20"/>
          <w:szCs w:val="20"/>
        </w:rPr>
        <w:t>PROGRAM QUTCOMES</w:t>
      </w:r>
    </w:p>
    <w:p w:rsidR="0043156B" w:rsidRPr="0068279C" w:rsidRDefault="0043156B" w:rsidP="0043156B">
      <w:pPr>
        <w:rPr>
          <w:sz w:val="20"/>
          <w:szCs w:val="20"/>
        </w:rPr>
      </w:pPr>
      <w:r w:rsidRPr="0068279C">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3156B" w:rsidRPr="0068279C" w:rsidTr="006D4BB9">
        <w:tc>
          <w:tcPr>
            <w:tcW w:w="603" w:type="dxa"/>
            <w:tcBorders>
              <w:top w:val="single" w:sz="12"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43156B" w:rsidRPr="0068279C" w:rsidRDefault="0043156B" w:rsidP="006D4BB9">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3</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X</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ask scientific questions and form hypothesis</w:t>
            </w:r>
          </w:p>
          <w:p w:rsidR="0043156B" w:rsidRPr="0068279C" w:rsidRDefault="0043156B"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X</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search and interpret scientific literature</w:t>
            </w:r>
          </w:p>
          <w:p w:rsidR="0043156B" w:rsidRPr="0068279C" w:rsidRDefault="0043156B"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 xml:space="preserve"> X</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design and conduct experiments as well as analyze and interpret the data</w:t>
            </w:r>
          </w:p>
          <w:p w:rsidR="0043156B" w:rsidRPr="0068279C" w:rsidRDefault="0043156B"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 xml:space="preserve">X </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 xml:space="preserve">X </w:t>
            </w:r>
          </w:p>
        </w:tc>
      </w:tr>
      <w:tr w:rsidR="0043156B" w:rsidRPr="0068279C" w:rsidTr="006D4BB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function on multi-disciplinary teams</w:t>
            </w:r>
          </w:p>
          <w:p w:rsidR="0043156B" w:rsidRPr="0068279C" w:rsidRDefault="0043156B"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 xml:space="preserve"> X</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identify, formulate, and solve medical problems</w:t>
            </w:r>
          </w:p>
          <w:p w:rsidR="0043156B" w:rsidRPr="0068279C" w:rsidRDefault="0043156B"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 xml:space="preserve">X </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X</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use effective written and oral communication/presentation skills</w:t>
            </w:r>
          </w:p>
          <w:p w:rsidR="0043156B" w:rsidRPr="0068279C" w:rsidRDefault="0043156B"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 xml:space="preserve">X </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get an understanding of  professional and ethical responsibility</w:t>
            </w:r>
          </w:p>
          <w:p w:rsidR="0043156B" w:rsidRPr="0068279C" w:rsidRDefault="0043156B"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 xml:space="preserve">X </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get a recognition of the need for, and an ability to engage in lifelong learning</w:t>
            </w:r>
          </w:p>
          <w:p w:rsidR="0043156B" w:rsidRPr="0068279C" w:rsidRDefault="0043156B"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X</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X</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X</w:t>
            </w:r>
          </w:p>
        </w:tc>
      </w:tr>
    </w:tbl>
    <w:p w:rsidR="0043156B" w:rsidRPr="0068279C" w:rsidRDefault="0043156B" w:rsidP="0043156B">
      <w:pPr>
        <w:tabs>
          <w:tab w:val="left" w:pos="7800"/>
        </w:tabs>
        <w:rPr>
          <w:sz w:val="20"/>
          <w:szCs w:val="20"/>
        </w:rPr>
      </w:pPr>
    </w:p>
    <w:p w:rsidR="0043156B" w:rsidRPr="0068279C" w:rsidRDefault="0043156B" w:rsidP="0043156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43156B" w:rsidRPr="0068279C" w:rsidTr="006D4BB9">
        <w:trPr>
          <w:trHeight w:val="518"/>
        </w:trPr>
        <w:tc>
          <w:tcPr>
            <w:tcW w:w="1889" w:type="pct"/>
            <w:tcBorders>
              <w:top w:val="single" w:sz="12" w:space="0" w:color="auto"/>
              <w:left w:val="single" w:sz="12" w:space="0" w:color="auto"/>
              <w:bottom w:val="single" w:sz="12" w:space="0" w:color="auto"/>
              <w:right w:val="single" w:sz="12" w:space="0" w:color="auto"/>
            </w:tcBorders>
          </w:tcPr>
          <w:p w:rsidR="0043156B" w:rsidRPr="0068279C" w:rsidRDefault="0043156B" w:rsidP="006D4BB9">
            <w:pPr>
              <w:jc w:val="center"/>
              <w:rPr>
                <w:b/>
                <w:sz w:val="20"/>
                <w:szCs w:val="20"/>
              </w:rPr>
            </w:pPr>
            <w:r w:rsidRPr="0068279C">
              <w:rPr>
                <w:b/>
                <w:sz w:val="20"/>
                <w:szCs w:val="20"/>
              </w:rPr>
              <w:t>Instructor Name</w:t>
            </w:r>
          </w:p>
          <w:p w:rsidR="0043156B" w:rsidRPr="0068279C" w:rsidRDefault="0043156B" w:rsidP="006D4BB9">
            <w:pPr>
              <w:jc w:val="center"/>
              <w:rPr>
                <w:b/>
                <w:sz w:val="20"/>
                <w:szCs w:val="20"/>
              </w:rPr>
            </w:pPr>
            <w:r w:rsidRPr="0068279C">
              <w:rPr>
                <w:b/>
                <w:sz w:val="20"/>
                <w:szCs w:val="20"/>
              </w:rPr>
              <w:t>Sign</w:t>
            </w:r>
          </w:p>
        </w:tc>
        <w:tc>
          <w:tcPr>
            <w:tcW w:w="3111" w:type="pct"/>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rPr>
                <w:b/>
                <w:sz w:val="20"/>
                <w:szCs w:val="20"/>
              </w:rPr>
            </w:pPr>
            <w:r w:rsidRPr="0068279C">
              <w:rPr>
                <w:b/>
                <w:sz w:val="20"/>
                <w:szCs w:val="20"/>
              </w:rPr>
              <w:t xml:space="preserve">                                                                                                Date</w:t>
            </w:r>
          </w:p>
          <w:p w:rsidR="0043156B" w:rsidRPr="0068279C" w:rsidRDefault="0043156B" w:rsidP="006D4BB9">
            <w:pPr>
              <w:rPr>
                <w:sz w:val="20"/>
                <w:szCs w:val="20"/>
              </w:rPr>
            </w:pPr>
          </w:p>
          <w:p w:rsidR="0043156B" w:rsidRPr="0068279C" w:rsidRDefault="0043156B" w:rsidP="006D4BB9">
            <w:pPr>
              <w:rPr>
                <w:sz w:val="20"/>
                <w:szCs w:val="20"/>
              </w:rPr>
            </w:pPr>
          </w:p>
          <w:p w:rsidR="0043156B" w:rsidRPr="0068279C" w:rsidRDefault="0043156B" w:rsidP="006D4BB9">
            <w:pPr>
              <w:rPr>
                <w:sz w:val="20"/>
                <w:szCs w:val="20"/>
              </w:rPr>
            </w:pPr>
          </w:p>
        </w:tc>
      </w:tr>
    </w:tbl>
    <w:p w:rsidR="0043156B" w:rsidRPr="0068279C" w:rsidRDefault="0043156B" w:rsidP="0043156B">
      <w:pPr>
        <w:tabs>
          <w:tab w:val="left" w:pos="7800"/>
        </w:tabs>
        <w:rPr>
          <w:sz w:val="20"/>
          <w:szCs w:val="20"/>
        </w:rPr>
      </w:pPr>
    </w:p>
    <w:p w:rsidR="0043156B" w:rsidRPr="0068279C" w:rsidRDefault="0043156B" w:rsidP="0043156B">
      <w:pPr>
        <w:tabs>
          <w:tab w:val="left" w:pos="7800"/>
        </w:tabs>
        <w:rPr>
          <w:sz w:val="20"/>
          <w:szCs w:val="20"/>
        </w:rPr>
      </w:pPr>
    </w:p>
    <w:p w:rsidR="0043156B" w:rsidRDefault="0043156B" w:rsidP="0043156B">
      <w:pPr>
        <w:tabs>
          <w:tab w:val="left" w:pos="7800"/>
        </w:tabs>
        <w:rPr>
          <w:sz w:val="20"/>
          <w:szCs w:val="20"/>
        </w:rPr>
      </w:pPr>
    </w:p>
    <w:p w:rsidR="0043156B" w:rsidRDefault="0043156B" w:rsidP="0043156B">
      <w:pPr>
        <w:tabs>
          <w:tab w:val="left" w:pos="7800"/>
        </w:tabs>
        <w:rPr>
          <w:sz w:val="20"/>
          <w:szCs w:val="20"/>
        </w:rPr>
      </w:pPr>
    </w:p>
    <w:p w:rsidR="0043156B" w:rsidRDefault="0043156B" w:rsidP="0043156B">
      <w:pPr>
        <w:tabs>
          <w:tab w:val="left" w:pos="7800"/>
        </w:tabs>
        <w:rPr>
          <w:sz w:val="20"/>
          <w:szCs w:val="20"/>
        </w:rPr>
      </w:pPr>
    </w:p>
    <w:p w:rsidR="0043156B" w:rsidRDefault="0043156B" w:rsidP="0043156B">
      <w:pPr>
        <w:tabs>
          <w:tab w:val="left" w:pos="7800"/>
        </w:tabs>
        <w:rPr>
          <w:sz w:val="20"/>
          <w:szCs w:val="20"/>
        </w:rPr>
      </w:pPr>
    </w:p>
    <w:p w:rsidR="0043156B" w:rsidRDefault="0043156B" w:rsidP="0043156B">
      <w:pPr>
        <w:tabs>
          <w:tab w:val="left" w:pos="7800"/>
        </w:tabs>
        <w:rPr>
          <w:sz w:val="20"/>
          <w:szCs w:val="20"/>
        </w:rPr>
      </w:pPr>
    </w:p>
    <w:p w:rsidR="0043156B" w:rsidRDefault="0043156B" w:rsidP="0043156B">
      <w:pPr>
        <w:tabs>
          <w:tab w:val="left" w:pos="7800"/>
        </w:tabs>
        <w:rPr>
          <w:sz w:val="20"/>
          <w:szCs w:val="20"/>
        </w:rPr>
      </w:pPr>
    </w:p>
    <w:p w:rsidR="0043156B" w:rsidRPr="0068279C" w:rsidRDefault="0043156B" w:rsidP="0043156B">
      <w:pPr>
        <w:tabs>
          <w:tab w:val="left" w:pos="7800"/>
        </w:tabs>
        <w:rPr>
          <w:sz w:val="20"/>
          <w:szCs w:val="20"/>
        </w:rPr>
      </w:pPr>
    </w:p>
    <w:p w:rsidR="0043156B" w:rsidRPr="0068279C" w:rsidRDefault="0043156B" w:rsidP="0043156B">
      <w:pPr>
        <w:tabs>
          <w:tab w:val="left" w:pos="7800"/>
        </w:tabs>
        <w:rPr>
          <w:sz w:val="20"/>
          <w:szCs w:val="20"/>
        </w:rPr>
      </w:pPr>
      <w:r>
        <w:rPr>
          <w:noProof/>
          <w:sz w:val="20"/>
          <w:szCs w:val="20"/>
        </w:rPr>
        <w:drawing>
          <wp:inline distT="0" distB="0" distL="0" distR="0">
            <wp:extent cx="428625" cy="457200"/>
            <wp:effectExtent l="0" t="0" r="9525" b="0"/>
            <wp:docPr id="23" name="Resim 2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sidRPr="0068279C">
        <w:rPr>
          <w:sz w:val="20"/>
          <w:szCs w:val="20"/>
        </w:rPr>
        <w:tab/>
      </w:r>
      <w:r w:rsidRPr="0068279C">
        <w:rPr>
          <w:sz w:val="20"/>
          <w:szCs w:val="20"/>
        </w:rPr>
        <w:tab/>
      </w:r>
    </w:p>
    <w:p w:rsidR="0043156B" w:rsidRPr="0068279C" w:rsidRDefault="0043156B" w:rsidP="0043156B">
      <w:pPr>
        <w:jc w:val="center"/>
        <w:outlineLvl w:val="0"/>
        <w:rPr>
          <w:b/>
          <w:sz w:val="20"/>
          <w:szCs w:val="20"/>
        </w:rPr>
      </w:pPr>
      <w:r w:rsidRPr="0068279C">
        <w:rPr>
          <w:b/>
          <w:sz w:val="20"/>
          <w:szCs w:val="20"/>
        </w:rPr>
        <w:t>ESOGÜ ENSTITUTE OF HEALTH SCIENCE</w:t>
      </w:r>
    </w:p>
    <w:p w:rsidR="0043156B" w:rsidRPr="0068279C" w:rsidRDefault="0043156B" w:rsidP="0043156B">
      <w:pPr>
        <w:spacing w:before="60" w:after="60"/>
        <w:jc w:val="center"/>
        <w:rPr>
          <w:color w:val="000000"/>
          <w:sz w:val="20"/>
          <w:szCs w:val="20"/>
        </w:rPr>
      </w:pPr>
      <w:r w:rsidRPr="0068279C">
        <w:rPr>
          <w:b/>
          <w:sz w:val="20"/>
          <w:szCs w:val="20"/>
        </w:rPr>
        <w:t>DEPARTMENT OF</w:t>
      </w:r>
      <w:r w:rsidRPr="0068279C">
        <w:rPr>
          <w:b/>
          <w:bCs/>
          <w:color w:val="000000"/>
          <w:sz w:val="20"/>
          <w:szCs w:val="20"/>
          <w:lang w:val="en-GB"/>
        </w:rPr>
        <w:t xml:space="preserve"> NURSING</w:t>
      </w:r>
    </w:p>
    <w:p w:rsidR="0043156B" w:rsidRPr="0068279C" w:rsidRDefault="0043156B" w:rsidP="0043156B">
      <w:pPr>
        <w:jc w:val="center"/>
        <w:outlineLvl w:val="0"/>
        <w:rPr>
          <w:b/>
          <w:sz w:val="20"/>
          <w:szCs w:val="20"/>
        </w:rPr>
      </w:pPr>
      <w:r w:rsidRPr="0068279C">
        <w:rPr>
          <w:b/>
          <w:sz w:val="20"/>
          <w:szCs w:val="20"/>
        </w:rPr>
        <w:t>COURSE INFORMATION FORM</w:t>
      </w:r>
    </w:p>
    <w:p w:rsidR="0043156B" w:rsidRPr="0068279C" w:rsidRDefault="0043156B" w:rsidP="0043156B">
      <w:pPr>
        <w:jc w:val="center"/>
        <w:outlineLvl w:val="0"/>
        <w:rPr>
          <w:b/>
          <w:sz w:val="20"/>
          <w:szCs w:val="20"/>
        </w:rPr>
      </w:pPr>
    </w:p>
    <w:p w:rsidR="0043156B" w:rsidRPr="0068279C" w:rsidRDefault="0043156B" w:rsidP="0043156B">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gridCol w:w="901"/>
        <w:gridCol w:w="2229"/>
        <w:gridCol w:w="1078"/>
        <w:gridCol w:w="1072"/>
        <w:gridCol w:w="1205"/>
      </w:tblGrid>
      <w:tr w:rsidR="0043156B" w:rsidRPr="0068279C" w:rsidTr="006D4BB9">
        <w:tc>
          <w:tcPr>
            <w:tcW w:w="4165" w:type="dxa"/>
            <w:gridSpan w:val="2"/>
          </w:tcPr>
          <w:p w:rsidR="0043156B" w:rsidRPr="0068279C" w:rsidRDefault="0043156B" w:rsidP="006D4BB9">
            <w:pPr>
              <w:outlineLvl w:val="0"/>
              <w:rPr>
                <w:b/>
                <w:sz w:val="20"/>
                <w:szCs w:val="20"/>
              </w:rPr>
            </w:pPr>
            <w:r w:rsidRPr="0068279C">
              <w:rPr>
                <w:b/>
                <w:sz w:val="20"/>
                <w:szCs w:val="20"/>
              </w:rPr>
              <w:t>COURSE CODE:</w:t>
            </w:r>
            <w:r w:rsidRPr="0068279C">
              <w:rPr>
                <w:sz w:val="20"/>
                <w:szCs w:val="20"/>
              </w:rPr>
              <w:t xml:space="preserve"> </w:t>
            </w:r>
            <w:bookmarkStart w:id="67" w:name="DERS522302211"/>
            <w:bookmarkStart w:id="68" w:name="DERS522304211"/>
            <w:r w:rsidR="009531B3">
              <w:rPr>
                <w:sz w:val="20"/>
                <w:szCs w:val="20"/>
              </w:rPr>
              <w:t>522306</w:t>
            </w:r>
            <w:r w:rsidRPr="0068279C">
              <w:rPr>
                <w:sz w:val="20"/>
                <w:szCs w:val="20"/>
              </w:rPr>
              <w:t>211</w:t>
            </w:r>
            <w:bookmarkEnd w:id="67"/>
            <w:bookmarkEnd w:id="68"/>
          </w:p>
        </w:tc>
        <w:tc>
          <w:tcPr>
            <w:tcW w:w="5689" w:type="dxa"/>
            <w:gridSpan w:val="4"/>
          </w:tcPr>
          <w:p w:rsidR="0043156B" w:rsidRPr="0068279C" w:rsidRDefault="0043156B" w:rsidP="006D4BB9">
            <w:pPr>
              <w:outlineLvl w:val="0"/>
              <w:rPr>
                <w:b/>
                <w:sz w:val="20"/>
                <w:szCs w:val="20"/>
              </w:rPr>
            </w:pPr>
            <w:r w:rsidRPr="0068279C">
              <w:rPr>
                <w:b/>
                <w:sz w:val="20"/>
                <w:szCs w:val="20"/>
              </w:rPr>
              <w:t xml:space="preserve">DEPARTMENT: </w:t>
            </w:r>
            <w:r>
              <w:rPr>
                <w:bCs/>
                <w:color w:val="000000"/>
                <w:sz w:val="20"/>
                <w:szCs w:val="20"/>
                <w:lang w:val="en-GB"/>
              </w:rPr>
              <w:t>NURSING/</w:t>
            </w:r>
            <w:r w:rsidRPr="00C10017">
              <w:rPr>
                <w:bCs/>
                <w:color w:val="000000"/>
                <w:sz w:val="20"/>
                <w:szCs w:val="20"/>
                <w:lang w:val="en-GB"/>
              </w:rPr>
              <w:t>OBSTETRICAL AND GYNECOLOGICAL NURSING</w:t>
            </w:r>
          </w:p>
        </w:tc>
      </w:tr>
      <w:tr w:rsidR="0043156B" w:rsidRPr="0068279C" w:rsidTr="006D4BB9">
        <w:tc>
          <w:tcPr>
            <w:tcW w:w="9854" w:type="dxa"/>
            <w:gridSpan w:val="6"/>
          </w:tcPr>
          <w:p w:rsidR="0043156B" w:rsidRPr="0068279C" w:rsidRDefault="0043156B" w:rsidP="006D4BB9">
            <w:pPr>
              <w:spacing w:before="60" w:after="60"/>
              <w:rPr>
                <w:color w:val="000000"/>
                <w:sz w:val="20"/>
                <w:szCs w:val="20"/>
              </w:rPr>
            </w:pPr>
            <w:r w:rsidRPr="0068279C">
              <w:rPr>
                <w:b/>
                <w:sz w:val="20"/>
                <w:szCs w:val="20"/>
              </w:rPr>
              <w:t>COURSE NAME:</w:t>
            </w:r>
            <w:r w:rsidRPr="0068279C">
              <w:rPr>
                <w:b/>
                <w:bCs/>
                <w:color w:val="000000"/>
                <w:sz w:val="20"/>
                <w:szCs w:val="20"/>
                <w:lang w:val="en-GB"/>
              </w:rPr>
              <w:t xml:space="preserve"> </w:t>
            </w:r>
            <w:bookmarkStart w:id="69" w:name="perinat2"/>
            <w:r w:rsidRPr="001D0C82">
              <w:rPr>
                <w:bCs/>
                <w:color w:val="000000"/>
                <w:sz w:val="20"/>
                <w:szCs w:val="20"/>
                <w:lang w:val="en-GB"/>
              </w:rPr>
              <w:t>PERINATOLOGY NURSING II</w:t>
            </w:r>
          </w:p>
          <w:bookmarkEnd w:id="69"/>
          <w:p w:rsidR="0043156B" w:rsidRPr="0068279C" w:rsidRDefault="0043156B" w:rsidP="006D4BB9">
            <w:pPr>
              <w:tabs>
                <w:tab w:val="left" w:pos="2940"/>
              </w:tabs>
              <w:outlineLvl w:val="0"/>
              <w:rPr>
                <w:b/>
                <w:sz w:val="20"/>
                <w:szCs w:val="20"/>
              </w:rPr>
            </w:pPr>
            <w:r w:rsidRPr="0068279C">
              <w:rPr>
                <w:b/>
                <w:sz w:val="20"/>
                <w:szCs w:val="20"/>
              </w:rPr>
              <w:tab/>
            </w:r>
          </w:p>
        </w:tc>
      </w:tr>
      <w:tr w:rsidR="0043156B" w:rsidRPr="0068279C" w:rsidTr="006D4BB9">
        <w:trPr>
          <w:trHeight w:val="174"/>
        </w:trPr>
        <w:tc>
          <w:tcPr>
            <w:tcW w:w="3241" w:type="dxa"/>
            <w:vMerge w:val="restart"/>
          </w:tcPr>
          <w:p w:rsidR="0043156B" w:rsidRPr="0068279C" w:rsidRDefault="0043156B" w:rsidP="006D4BB9">
            <w:pPr>
              <w:jc w:val="center"/>
              <w:outlineLvl w:val="0"/>
              <w:rPr>
                <w:b/>
                <w:sz w:val="20"/>
                <w:szCs w:val="20"/>
              </w:rPr>
            </w:pPr>
            <w:r w:rsidRPr="0068279C">
              <w:rPr>
                <w:b/>
                <w:sz w:val="20"/>
                <w:szCs w:val="20"/>
              </w:rPr>
              <w:t>INSTRUCTOR NAME</w:t>
            </w:r>
          </w:p>
        </w:tc>
        <w:tc>
          <w:tcPr>
            <w:tcW w:w="3240" w:type="dxa"/>
            <w:gridSpan w:val="2"/>
            <w:vMerge w:val="restart"/>
          </w:tcPr>
          <w:p w:rsidR="0043156B" w:rsidRPr="0068279C" w:rsidRDefault="0043156B" w:rsidP="006D4BB9">
            <w:pPr>
              <w:jc w:val="center"/>
              <w:outlineLvl w:val="0"/>
              <w:rPr>
                <w:b/>
                <w:sz w:val="20"/>
                <w:szCs w:val="20"/>
              </w:rPr>
            </w:pPr>
            <w:r w:rsidRPr="0068279C">
              <w:rPr>
                <w:b/>
                <w:sz w:val="20"/>
                <w:szCs w:val="20"/>
              </w:rPr>
              <w:t>COURSE LANGUAGE</w:t>
            </w:r>
          </w:p>
          <w:p w:rsidR="0043156B" w:rsidRPr="0068279C" w:rsidRDefault="0043156B" w:rsidP="006D4BB9">
            <w:pPr>
              <w:outlineLvl w:val="0"/>
              <w:rPr>
                <w:b/>
                <w:sz w:val="20"/>
                <w:szCs w:val="20"/>
              </w:rPr>
            </w:pPr>
            <w:r w:rsidRPr="0068279C">
              <w:rPr>
                <w:b/>
                <w:sz w:val="20"/>
                <w:szCs w:val="20"/>
              </w:rPr>
              <w:t xml:space="preserve">Turkish:  </w:t>
            </w:r>
            <w:r w:rsidRPr="0068279C">
              <w:rPr>
                <w:b/>
                <w:sz w:val="20"/>
                <w:szCs w:val="20"/>
              </w:rPr>
              <w:t></w:t>
            </w:r>
          </w:p>
          <w:p w:rsidR="0043156B" w:rsidRPr="0068279C" w:rsidRDefault="0043156B" w:rsidP="006D4BB9">
            <w:pPr>
              <w:outlineLvl w:val="0"/>
              <w:rPr>
                <w:b/>
                <w:sz w:val="20"/>
                <w:szCs w:val="20"/>
              </w:rPr>
            </w:pPr>
            <w:r w:rsidRPr="0068279C">
              <w:rPr>
                <w:b/>
                <w:sz w:val="20"/>
                <w:szCs w:val="20"/>
              </w:rPr>
              <w:t>English: X</w:t>
            </w:r>
          </w:p>
        </w:tc>
        <w:tc>
          <w:tcPr>
            <w:tcW w:w="3373" w:type="dxa"/>
            <w:gridSpan w:val="3"/>
          </w:tcPr>
          <w:p w:rsidR="0043156B" w:rsidRPr="0068279C" w:rsidRDefault="0043156B" w:rsidP="006D4BB9">
            <w:pPr>
              <w:jc w:val="center"/>
              <w:outlineLvl w:val="0"/>
              <w:rPr>
                <w:b/>
                <w:sz w:val="20"/>
                <w:szCs w:val="20"/>
              </w:rPr>
            </w:pPr>
            <w:r w:rsidRPr="0068279C">
              <w:rPr>
                <w:b/>
                <w:sz w:val="20"/>
                <w:szCs w:val="20"/>
              </w:rPr>
              <w:t>Course Catagory</w:t>
            </w:r>
          </w:p>
        </w:tc>
      </w:tr>
      <w:tr w:rsidR="0043156B" w:rsidRPr="0068279C" w:rsidTr="006D4BB9">
        <w:trPr>
          <w:trHeight w:val="172"/>
        </w:trPr>
        <w:tc>
          <w:tcPr>
            <w:tcW w:w="3241" w:type="dxa"/>
            <w:vMerge/>
            <w:tcBorders>
              <w:bottom w:val="nil"/>
            </w:tcBorders>
          </w:tcPr>
          <w:p w:rsidR="0043156B" w:rsidRPr="0068279C" w:rsidRDefault="0043156B" w:rsidP="006D4BB9">
            <w:pPr>
              <w:jc w:val="center"/>
              <w:outlineLvl w:val="0"/>
              <w:rPr>
                <w:b/>
                <w:sz w:val="20"/>
                <w:szCs w:val="20"/>
              </w:rPr>
            </w:pPr>
          </w:p>
        </w:tc>
        <w:tc>
          <w:tcPr>
            <w:tcW w:w="3240" w:type="dxa"/>
            <w:gridSpan w:val="2"/>
            <w:vMerge/>
            <w:tcBorders>
              <w:bottom w:val="nil"/>
            </w:tcBorders>
          </w:tcPr>
          <w:p w:rsidR="0043156B" w:rsidRPr="0068279C" w:rsidRDefault="0043156B" w:rsidP="006D4BB9">
            <w:pPr>
              <w:jc w:val="center"/>
              <w:outlineLvl w:val="0"/>
              <w:rPr>
                <w:b/>
                <w:sz w:val="20"/>
                <w:szCs w:val="20"/>
              </w:rPr>
            </w:pPr>
          </w:p>
        </w:tc>
        <w:tc>
          <w:tcPr>
            <w:tcW w:w="1083" w:type="dxa"/>
            <w:vAlign w:val="center"/>
          </w:tcPr>
          <w:p w:rsidR="0043156B" w:rsidRPr="0068279C" w:rsidRDefault="0043156B" w:rsidP="006D4BB9">
            <w:pPr>
              <w:jc w:val="center"/>
              <w:outlineLvl w:val="0"/>
              <w:rPr>
                <w:sz w:val="20"/>
                <w:szCs w:val="20"/>
              </w:rPr>
            </w:pPr>
            <w:r w:rsidRPr="0068279C">
              <w:rPr>
                <w:sz w:val="20"/>
                <w:szCs w:val="20"/>
              </w:rPr>
              <w:t>Technical</w:t>
            </w:r>
          </w:p>
        </w:tc>
        <w:tc>
          <w:tcPr>
            <w:tcW w:w="1085" w:type="dxa"/>
            <w:vAlign w:val="center"/>
          </w:tcPr>
          <w:p w:rsidR="0043156B" w:rsidRPr="0068279C" w:rsidRDefault="0043156B" w:rsidP="006D4BB9">
            <w:pPr>
              <w:jc w:val="center"/>
              <w:outlineLvl w:val="0"/>
              <w:rPr>
                <w:sz w:val="20"/>
                <w:szCs w:val="20"/>
              </w:rPr>
            </w:pPr>
            <w:r w:rsidRPr="0068279C">
              <w:rPr>
                <w:sz w:val="20"/>
                <w:szCs w:val="20"/>
              </w:rPr>
              <w:t>Medical</w:t>
            </w:r>
          </w:p>
        </w:tc>
        <w:tc>
          <w:tcPr>
            <w:tcW w:w="1205" w:type="dxa"/>
            <w:vAlign w:val="center"/>
          </w:tcPr>
          <w:p w:rsidR="0043156B" w:rsidRPr="0068279C" w:rsidRDefault="0043156B" w:rsidP="006D4BB9">
            <w:pPr>
              <w:jc w:val="center"/>
              <w:outlineLvl w:val="0"/>
              <w:rPr>
                <w:sz w:val="20"/>
                <w:szCs w:val="20"/>
              </w:rPr>
            </w:pPr>
            <w:r w:rsidRPr="0068279C">
              <w:rPr>
                <w:sz w:val="20"/>
                <w:szCs w:val="20"/>
              </w:rPr>
              <w:t>Other(……)</w:t>
            </w:r>
          </w:p>
        </w:tc>
      </w:tr>
      <w:tr w:rsidR="0043156B" w:rsidRPr="0068279C" w:rsidTr="006D4BB9">
        <w:tc>
          <w:tcPr>
            <w:tcW w:w="3241" w:type="dxa"/>
            <w:tcBorders>
              <w:top w:val="nil"/>
            </w:tcBorders>
          </w:tcPr>
          <w:p w:rsidR="0043156B" w:rsidRPr="0068279C" w:rsidRDefault="0043156B" w:rsidP="006D4BB9">
            <w:pPr>
              <w:jc w:val="center"/>
              <w:outlineLvl w:val="0"/>
              <w:rPr>
                <w:b/>
                <w:sz w:val="20"/>
                <w:szCs w:val="20"/>
              </w:rPr>
            </w:pPr>
          </w:p>
        </w:tc>
        <w:tc>
          <w:tcPr>
            <w:tcW w:w="3240" w:type="dxa"/>
            <w:gridSpan w:val="2"/>
            <w:tcBorders>
              <w:top w:val="nil"/>
            </w:tcBorders>
          </w:tcPr>
          <w:p w:rsidR="0043156B" w:rsidRPr="0068279C" w:rsidRDefault="0043156B" w:rsidP="006D4BB9">
            <w:pPr>
              <w:jc w:val="center"/>
              <w:outlineLvl w:val="0"/>
              <w:rPr>
                <w:b/>
                <w:sz w:val="20"/>
                <w:szCs w:val="20"/>
              </w:rPr>
            </w:pPr>
          </w:p>
        </w:tc>
        <w:tc>
          <w:tcPr>
            <w:tcW w:w="1083" w:type="dxa"/>
          </w:tcPr>
          <w:p w:rsidR="0043156B" w:rsidRPr="0068279C" w:rsidRDefault="0043156B" w:rsidP="006D4BB9">
            <w:pPr>
              <w:jc w:val="center"/>
              <w:outlineLvl w:val="0"/>
              <w:rPr>
                <w:sz w:val="20"/>
                <w:szCs w:val="20"/>
              </w:rPr>
            </w:pPr>
          </w:p>
        </w:tc>
        <w:tc>
          <w:tcPr>
            <w:tcW w:w="1085" w:type="dxa"/>
          </w:tcPr>
          <w:p w:rsidR="0043156B" w:rsidRPr="0068279C" w:rsidRDefault="0043156B" w:rsidP="006D4BB9">
            <w:pPr>
              <w:jc w:val="center"/>
              <w:outlineLvl w:val="0"/>
              <w:rPr>
                <w:sz w:val="20"/>
                <w:szCs w:val="20"/>
              </w:rPr>
            </w:pPr>
            <w:r>
              <w:rPr>
                <w:sz w:val="20"/>
                <w:szCs w:val="20"/>
              </w:rPr>
              <w:t>X</w:t>
            </w:r>
          </w:p>
        </w:tc>
        <w:tc>
          <w:tcPr>
            <w:tcW w:w="1205" w:type="dxa"/>
          </w:tcPr>
          <w:p w:rsidR="0043156B" w:rsidRPr="0068279C" w:rsidRDefault="0043156B" w:rsidP="006D4BB9">
            <w:pPr>
              <w:jc w:val="center"/>
              <w:outlineLvl w:val="0"/>
              <w:rPr>
                <w:sz w:val="20"/>
                <w:szCs w:val="20"/>
              </w:rPr>
            </w:pPr>
          </w:p>
        </w:tc>
      </w:tr>
    </w:tbl>
    <w:p w:rsidR="0043156B" w:rsidRPr="0068279C" w:rsidRDefault="0043156B" w:rsidP="0043156B">
      <w:pPr>
        <w:jc w:val="center"/>
        <w:outlineLvl w:val="0"/>
        <w:rPr>
          <w:b/>
          <w:sz w:val="20"/>
          <w:szCs w:val="20"/>
        </w:rPr>
      </w:pPr>
    </w:p>
    <w:p w:rsidR="0043156B" w:rsidRPr="0068279C" w:rsidRDefault="0043156B" w:rsidP="0043156B">
      <w:pPr>
        <w:jc w:val="center"/>
        <w:outlineLvl w:val="0"/>
        <w:rPr>
          <w:b/>
          <w:sz w:val="20"/>
          <w:szCs w:val="20"/>
        </w:rPr>
      </w:pPr>
      <w:r w:rsidRPr="0068279C">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43156B" w:rsidRPr="0068279C" w:rsidTr="006D4BB9">
        <w:tc>
          <w:tcPr>
            <w:tcW w:w="2444" w:type="dxa"/>
          </w:tcPr>
          <w:p w:rsidR="0043156B" w:rsidRPr="0068279C" w:rsidRDefault="0043156B" w:rsidP="006D4BB9">
            <w:pPr>
              <w:jc w:val="center"/>
              <w:outlineLvl w:val="0"/>
              <w:rPr>
                <w:b/>
                <w:sz w:val="20"/>
                <w:szCs w:val="20"/>
              </w:rPr>
            </w:pPr>
            <w:r w:rsidRPr="0068279C">
              <w:rPr>
                <w:b/>
                <w:sz w:val="20"/>
                <w:szCs w:val="20"/>
              </w:rPr>
              <w:t>PROPAEDEUTIC</w:t>
            </w:r>
          </w:p>
        </w:tc>
        <w:tc>
          <w:tcPr>
            <w:tcW w:w="2444" w:type="dxa"/>
          </w:tcPr>
          <w:p w:rsidR="0043156B" w:rsidRPr="0068279C" w:rsidRDefault="0043156B" w:rsidP="006D4BB9">
            <w:pPr>
              <w:jc w:val="center"/>
              <w:outlineLvl w:val="0"/>
              <w:rPr>
                <w:b/>
                <w:sz w:val="20"/>
                <w:szCs w:val="20"/>
              </w:rPr>
            </w:pPr>
            <w:r w:rsidRPr="0068279C">
              <w:rPr>
                <w:b/>
                <w:sz w:val="20"/>
                <w:szCs w:val="20"/>
              </w:rPr>
              <w:t>M.SC.</w:t>
            </w:r>
          </w:p>
        </w:tc>
        <w:tc>
          <w:tcPr>
            <w:tcW w:w="2180" w:type="dxa"/>
          </w:tcPr>
          <w:p w:rsidR="0043156B" w:rsidRPr="0068279C" w:rsidRDefault="0043156B" w:rsidP="006D4BB9">
            <w:pPr>
              <w:jc w:val="center"/>
              <w:outlineLvl w:val="0"/>
              <w:rPr>
                <w:b/>
                <w:sz w:val="20"/>
                <w:szCs w:val="20"/>
              </w:rPr>
            </w:pPr>
            <w:r w:rsidRPr="0068279C">
              <w:rPr>
                <w:b/>
                <w:sz w:val="20"/>
                <w:szCs w:val="20"/>
              </w:rPr>
              <w:t>Ph.D.</w:t>
            </w:r>
          </w:p>
        </w:tc>
        <w:tc>
          <w:tcPr>
            <w:tcW w:w="2710" w:type="dxa"/>
          </w:tcPr>
          <w:p w:rsidR="0043156B" w:rsidRPr="0068279C" w:rsidRDefault="0043156B" w:rsidP="006D4BB9">
            <w:pPr>
              <w:jc w:val="center"/>
              <w:outlineLvl w:val="0"/>
              <w:rPr>
                <w:b/>
                <w:sz w:val="20"/>
                <w:szCs w:val="20"/>
              </w:rPr>
            </w:pPr>
            <w:r w:rsidRPr="0068279C">
              <w:rPr>
                <w:b/>
                <w:sz w:val="20"/>
                <w:szCs w:val="20"/>
              </w:rPr>
              <w:t>COURSE OF PROVINCE</w:t>
            </w:r>
          </w:p>
        </w:tc>
      </w:tr>
      <w:tr w:rsidR="0043156B" w:rsidRPr="0068279C" w:rsidTr="006D4BB9">
        <w:tc>
          <w:tcPr>
            <w:tcW w:w="2444" w:type="dxa"/>
          </w:tcPr>
          <w:p w:rsidR="0043156B" w:rsidRPr="0068279C" w:rsidRDefault="0043156B" w:rsidP="006D4BB9">
            <w:pPr>
              <w:jc w:val="center"/>
              <w:outlineLvl w:val="0"/>
              <w:rPr>
                <w:b/>
                <w:sz w:val="20"/>
                <w:szCs w:val="20"/>
              </w:rPr>
            </w:pPr>
            <w:r w:rsidRPr="0068279C">
              <w:rPr>
                <w:b/>
                <w:sz w:val="20"/>
                <w:szCs w:val="20"/>
              </w:rPr>
              <w:t></w:t>
            </w:r>
          </w:p>
        </w:tc>
        <w:tc>
          <w:tcPr>
            <w:tcW w:w="2444" w:type="dxa"/>
          </w:tcPr>
          <w:p w:rsidR="0043156B" w:rsidRPr="0068279C" w:rsidRDefault="0043156B" w:rsidP="006D4BB9">
            <w:pPr>
              <w:jc w:val="center"/>
              <w:outlineLvl w:val="0"/>
              <w:rPr>
                <w:b/>
                <w:sz w:val="20"/>
                <w:szCs w:val="20"/>
              </w:rPr>
            </w:pPr>
            <w:r w:rsidRPr="0068279C">
              <w:rPr>
                <w:b/>
                <w:sz w:val="20"/>
                <w:szCs w:val="20"/>
              </w:rPr>
              <w:t>X</w:t>
            </w:r>
          </w:p>
        </w:tc>
        <w:tc>
          <w:tcPr>
            <w:tcW w:w="2180" w:type="dxa"/>
          </w:tcPr>
          <w:p w:rsidR="0043156B" w:rsidRPr="0068279C" w:rsidRDefault="0043156B" w:rsidP="006D4BB9">
            <w:pPr>
              <w:jc w:val="center"/>
              <w:outlineLvl w:val="0"/>
              <w:rPr>
                <w:b/>
                <w:sz w:val="20"/>
                <w:szCs w:val="20"/>
              </w:rPr>
            </w:pPr>
            <w:r w:rsidRPr="0068279C">
              <w:rPr>
                <w:b/>
                <w:sz w:val="20"/>
                <w:szCs w:val="20"/>
              </w:rPr>
              <w:t></w:t>
            </w:r>
          </w:p>
        </w:tc>
        <w:tc>
          <w:tcPr>
            <w:tcW w:w="2710" w:type="dxa"/>
          </w:tcPr>
          <w:p w:rsidR="0043156B" w:rsidRPr="0068279C" w:rsidRDefault="0043156B" w:rsidP="006D4BB9">
            <w:pPr>
              <w:jc w:val="center"/>
              <w:outlineLvl w:val="0"/>
              <w:rPr>
                <w:b/>
                <w:sz w:val="20"/>
                <w:szCs w:val="20"/>
              </w:rPr>
            </w:pPr>
            <w:r w:rsidRPr="0068279C">
              <w:rPr>
                <w:b/>
                <w:sz w:val="20"/>
                <w:szCs w:val="20"/>
              </w:rPr>
              <w:t></w:t>
            </w:r>
          </w:p>
        </w:tc>
      </w:tr>
    </w:tbl>
    <w:p w:rsidR="0043156B" w:rsidRPr="0068279C" w:rsidRDefault="0043156B" w:rsidP="0043156B">
      <w:pPr>
        <w:jc w:val="center"/>
        <w:outlineLvl w:val="0"/>
        <w:rPr>
          <w:b/>
          <w:sz w:val="20"/>
          <w:szCs w:val="20"/>
        </w:rPr>
      </w:pPr>
    </w:p>
    <w:p w:rsidR="0043156B" w:rsidRPr="0068279C" w:rsidRDefault="0043156B" w:rsidP="0043156B">
      <w:pPr>
        <w:outlineLvl w:val="0"/>
        <w:rPr>
          <w:sz w:val="20"/>
          <w:szCs w:val="20"/>
        </w:rPr>
      </w:pPr>
      <w:r w:rsidRPr="0068279C">
        <w:rPr>
          <w:b/>
          <w:sz w:val="20"/>
          <w:szCs w:val="20"/>
        </w:rPr>
        <w:t xml:space="preserve">                                                   </w:t>
      </w:r>
      <w:r w:rsidRPr="0068279C">
        <w:rPr>
          <w:b/>
          <w:sz w:val="20"/>
          <w:szCs w:val="20"/>
        </w:rPr>
        <w:tab/>
      </w:r>
      <w:r w:rsidRPr="0068279C">
        <w:rPr>
          <w:b/>
          <w:sz w:val="20"/>
          <w:szCs w:val="20"/>
        </w:rPr>
        <w:tab/>
      </w:r>
      <w:r w:rsidRPr="0068279C">
        <w:rPr>
          <w:b/>
          <w:sz w:val="20"/>
          <w:szCs w:val="20"/>
        </w:rPr>
        <w:tab/>
      </w:r>
      <w:r w:rsidRPr="0068279C">
        <w:rPr>
          <w:b/>
          <w:sz w:val="20"/>
          <w:szCs w:val="20"/>
        </w:rPr>
        <w:tab/>
      </w:r>
      <w:r w:rsidRPr="0068279C">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12"/>
        <w:gridCol w:w="1028"/>
        <w:gridCol w:w="1125"/>
        <w:gridCol w:w="1338"/>
        <w:gridCol w:w="1600"/>
      </w:tblGrid>
      <w:tr w:rsidR="0043156B" w:rsidRPr="0068279C" w:rsidTr="006D4BB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3156B" w:rsidRPr="0068279C" w:rsidRDefault="0043156B" w:rsidP="006D4BB9">
            <w:pPr>
              <w:rPr>
                <w:b/>
                <w:sz w:val="20"/>
                <w:szCs w:val="20"/>
              </w:rPr>
            </w:pPr>
            <w:r w:rsidRPr="0068279C">
              <w:rPr>
                <w:b/>
                <w:sz w:val="20"/>
                <w:szCs w:val="20"/>
              </w:rPr>
              <w:t>SEMESTER</w:t>
            </w:r>
          </w:p>
          <w:p w:rsidR="0043156B" w:rsidRPr="0068279C" w:rsidRDefault="0043156B" w:rsidP="006D4BB9">
            <w:pPr>
              <w:rPr>
                <w:sz w:val="20"/>
                <w:szCs w:val="20"/>
              </w:rPr>
            </w:pPr>
          </w:p>
        </w:tc>
        <w:tc>
          <w:tcPr>
            <w:tcW w:w="3158" w:type="dxa"/>
            <w:gridSpan w:val="3"/>
            <w:tcBorders>
              <w:left w:val="single" w:sz="12" w:space="0" w:color="auto"/>
              <w:bottom w:val="single" w:sz="4"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WEEKLY COURSE PERIOD</w:t>
            </w:r>
          </w:p>
        </w:tc>
        <w:tc>
          <w:tcPr>
            <w:tcW w:w="0" w:type="auto"/>
            <w:gridSpan w:val="4"/>
            <w:tcBorders>
              <w:left w:val="single" w:sz="12" w:space="0" w:color="auto"/>
              <w:bottom w:val="single" w:sz="4" w:space="0" w:color="auto"/>
            </w:tcBorders>
            <w:vAlign w:val="center"/>
          </w:tcPr>
          <w:p w:rsidR="0043156B" w:rsidRPr="0068279C" w:rsidRDefault="0043156B" w:rsidP="006D4BB9">
            <w:pPr>
              <w:jc w:val="center"/>
              <w:rPr>
                <w:b/>
                <w:sz w:val="20"/>
                <w:szCs w:val="20"/>
              </w:rPr>
            </w:pPr>
            <w:r w:rsidRPr="0068279C">
              <w:rPr>
                <w:b/>
                <w:sz w:val="20"/>
                <w:szCs w:val="20"/>
              </w:rPr>
              <w:t>COURSE OF</w:t>
            </w:r>
          </w:p>
        </w:tc>
      </w:tr>
      <w:tr w:rsidR="0043156B" w:rsidRPr="0068279C" w:rsidTr="006D4BB9">
        <w:trPr>
          <w:trHeight w:val="382"/>
        </w:trPr>
        <w:tc>
          <w:tcPr>
            <w:tcW w:w="0" w:type="auto"/>
            <w:vMerge/>
            <w:tcBorders>
              <w:top w:val="single" w:sz="4" w:space="0" w:color="auto"/>
              <w:left w:val="single" w:sz="12" w:space="0" w:color="auto"/>
              <w:bottom w:val="single" w:sz="4" w:space="0" w:color="auto"/>
              <w:right w:val="single" w:sz="12" w:space="0" w:color="auto"/>
            </w:tcBorders>
          </w:tcPr>
          <w:p w:rsidR="0043156B" w:rsidRPr="0068279C" w:rsidRDefault="0043156B" w:rsidP="006D4BB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43156B" w:rsidRPr="0068279C" w:rsidRDefault="0043156B" w:rsidP="006D4BB9">
            <w:pPr>
              <w:rPr>
                <w:b/>
                <w:sz w:val="20"/>
                <w:szCs w:val="20"/>
              </w:rPr>
            </w:pPr>
            <w:r w:rsidRPr="0068279C">
              <w:rPr>
                <w:b/>
                <w:sz w:val="20"/>
                <w:szCs w:val="20"/>
              </w:rPr>
              <w:t>Theoric</w:t>
            </w:r>
          </w:p>
        </w:tc>
        <w:tc>
          <w:tcPr>
            <w:tcW w:w="0" w:type="auto"/>
            <w:tcBorders>
              <w:top w:val="single" w:sz="4" w:space="0" w:color="auto"/>
              <w:left w:val="single" w:sz="4" w:space="0" w:color="auto"/>
              <w:bottom w:val="single" w:sz="4" w:space="0" w:color="auto"/>
            </w:tcBorders>
            <w:vAlign w:val="center"/>
          </w:tcPr>
          <w:p w:rsidR="0043156B" w:rsidRPr="0068279C" w:rsidRDefault="0043156B" w:rsidP="006D4BB9">
            <w:pPr>
              <w:rPr>
                <w:b/>
                <w:sz w:val="20"/>
                <w:szCs w:val="20"/>
              </w:rPr>
            </w:pPr>
            <w:r w:rsidRPr="0068279C">
              <w:rPr>
                <w:b/>
                <w:sz w:val="20"/>
                <w:szCs w:val="20"/>
              </w:rPr>
              <w:t>Practice</w:t>
            </w:r>
          </w:p>
        </w:tc>
        <w:tc>
          <w:tcPr>
            <w:tcW w:w="1359" w:type="dxa"/>
            <w:tcBorders>
              <w:top w:val="single" w:sz="4" w:space="0" w:color="auto"/>
              <w:bottom w:val="single" w:sz="4" w:space="0" w:color="auto"/>
              <w:right w:val="single" w:sz="12" w:space="0" w:color="auto"/>
            </w:tcBorders>
            <w:vAlign w:val="center"/>
          </w:tcPr>
          <w:p w:rsidR="0043156B" w:rsidRPr="0068279C" w:rsidRDefault="0043156B" w:rsidP="006D4BB9">
            <w:pPr>
              <w:ind w:left="-111" w:right="-108"/>
              <w:jc w:val="center"/>
              <w:rPr>
                <w:b/>
                <w:sz w:val="20"/>
                <w:szCs w:val="20"/>
              </w:rPr>
            </w:pPr>
            <w:r w:rsidRPr="0068279C">
              <w:rPr>
                <w:b/>
                <w:sz w:val="20"/>
                <w:szCs w:val="20"/>
              </w:rPr>
              <w:t>Laboratory</w:t>
            </w:r>
          </w:p>
        </w:tc>
        <w:tc>
          <w:tcPr>
            <w:tcW w:w="0" w:type="auto"/>
            <w:tcBorders>
              <w:top w:val="single" w:sz="4" w:space="0" w:color="auto"/>
              <w:bottom w:val="single" w:sz="4" w:space="0" w:color="auto"/>
              <w:right w:val="single" w:sz="4" w:space="0" w:color="auto"/>
            </w:tcBorders>
            <w:vAlign w:val="center"/>
          </w:tcPr>
          <w:p w:rsidR="0043156B" w:rsidRPr="0068279C" w:rsidRDefault="0043156B" w:rsidP="006D4BB9">
            <w:pPr>
              <w:jc w:val="center"/>
              <w:rPr>
                <w:b/>
                <w:sz w:val="20"/>
                <w:szCs w:val="20"/>
              </w:rPr>
            </w:pPr>
            <w:r w:rsidRPr="0068279C">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43156B" w:rsidRPr="0068279C" w:rsidRDefault="0043156B" w:rsidP="006D4BB9">
            <w:pPr>
              <w:ind w:left="-111" w:right="-108"/>
              <w:jc w:val="center"/>
              <w:rPr>
                <w:b/>
                <w:sz w:val="20"/>
                <w:szCs w:val="20"/>
              </w:rPr>
            </w:pPr>
            <w:r w:rsidRPr="0068279C">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43156B" w:rsidRPr="0068279C" w:rsidRDefault="0043156B" w:rsidP="006D4BB9">
            <w:pPr>
              <w:jc w:val="center"/>
              <w:rPr>
                <w:b/>
                <w:sz w:val="20"/>
                <w:szCs w:val="20"/>
              </w:rPr>
            </w:pPr>
            <w:r w:rsidRPr="0068279C">
              <w:rPr>
                <w:b/>
                <w:sz w:val="20"/>
                <w:szCs w:val="20"/>
              </w:rPr>
              <w:t>TYPE</w:t>
            </w:r>
          </w:p>
        </w:tc>
      </w:tr>
      <w:tr w:rsidR="0043156B" w:rsidRPr="0068279C" w:rsidTr="006D4BB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43156B" w:rsidRPr="0068279C" w:rsidRDefault="0043156B" w:rsidP="006D4BB9">
            <w:pPr>
              <w:rPr>
                <w:sz w:val="20"/>
                <w:szCs w:val="20"/>
              </w:rPr>
            </w:pPr>
            <w:r w:rsidRPr="0068279C">
              <w:rPr>
                <w:sz w:val="20"/>
                <w:szCs w:val="20"/>
              </w:rPr>
              <w:t xml:space="preserve">Spring </w:t>
            </w:r>
            <w:r w:rsidRPr="0068279C">
              <w:rPr>
                <w:b/>
                <w:sz w:val="20"/>
                <w:szCs w:val="20"/>
              </w:rPr>
              <w:t>X</w:t>
            </w:r>
          </w:p>
          <w:p w:rsidR="0043156B" w:rsidRPr="0068279C" w:rsidRDefault="0043156B" w:rsidP="006D4BB9">
            <w:pPr>
              <w:rPr>
                <w:sz w:val="20"/>
                <w:szCs w:val="20"/>
              </w:rPr>
            </w:pPr>
            <w:r w:rsidRPr="0068279C">
              <w:rPr>
                <w:sz w:val="20"/>
                <w:szCs w:val="20"/>
              </w:rPr>
              <w:t xml:space="preserve">Autumn  </w:t>
            </w:r>
            <w:r w:rsidRPr="0068279C">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43156B" w:rsidRPr="0068279C" w:rsidRDefault="0043156B" w:rsidP="006D4BB9">
            <w:pPr>
              <w:jc w:val="center"/>
              <w:rPr>
                <w:sz w:val="20"/>
                <w:szCs w:val="20"/>
              </w:rPr>
            </w:pPr>
            <w:r w:rsidRPr="0068279C">
              <w:rPr>
                <w:sz w:val="20"/>
                <w:szCs w:val="20"/>
              </w:rPr>
              <w:t xml:space="preserve">2 </w:t>
            </w:r>
          </w:p>
        </w:tc>
        <w:tc>
          <w:tcPr>
            <w:tcW w:w="0" w:type="auto"/>
            <w:tcBorders>
              <w:top w:val="single" w:sz="4" w:space="0" w:color="auto"/>
              <w:left w:val="single" w:sz="4" w:space="0" w:color="auto"/>
              <w:bottom w:val="single" w:sz="12" w:space="0" w:color="auto"/>
            </w:tcBorders>
            <w:vAlign w:val="center"/>
          </w:tcPr>
          <w:p w:rsidR="0043156B" w:rsidRPr="0068279C" w:rsidRDefault="0043156B" w:rsidP="006D4BB9">
            <w:pPr>
              <w:jc w:val="center"/>
              <w:rPr>
                <w:sz w:val="20"/>
                <w:szCs w:val="20"/>
              </w:rPr>
            </w:pPr>
          </w:p>
        </w:tc>
        <w:tc>
          <w:tcPr>
            <w:tcW w:w="1359" w:type="dxa"/>
            <w:tcBorders>
              <w:top w:val="single" w:sz="4" w:space="0" w:color="auto"/>
              <w:bottom w:val="single" w:sz="12" w:space="0" w:color="auto"/>
              <w:right w:val="single" w:sz="12" w:space="0" w:color="auto"/>
            </w:tcBorders>
            <w:shd w:val="clear" w:color="auto" w:fill="auto"/>
            <w:vAlign w:val="center"/>
          </w:tcPr>
          <w:p w:rsidR="0043156B" w:rsidRPr="0068279C" w:rsidRDefault="0043156B" w:rsidP="006D4BB9">
            <w:pPr>
              <w:jc w:val="center"/>
              <w:rPr>
                <w:sz w:val="20"/>
                <w:szCs w:val="20"/>
              </w:rPr>
            </w:pPr>
            <w:r w:rsidRPr="0068279C">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43156B" w:rsidRPr="0068279C" w:rsidRDefault="0043156B" w:rsidP="006D4BB9">
            <w:pPr>
              <w:jc w:val="center"/>
              <w:rPr>
                <w:sz w:val="20"/>
                <w:szCs w:val="20"/>
              </w:rPr>
            </w:pPr>
            <w:r w:rsidRPr="0068279C">
              <w:rPr>
                <w:sz w:val="20"/>
                <w:szCs w:val="20"/>
              </w:rPr>
              <w:t xml:space="preserve"> 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3156B" w:rsidRPr="0068279C" w:rsidRDefault="009531B3" w:rsidP="006D4BB9">
            <w:pPr>
              <w:jc w:val="center"/>
              <w:rPr>
                <w:sz w:val="20"/>
                <w:szCs w:val="20"/>
              </w:rPr>
            </w:pPr>
            <w:r>
              <w:rPr>
                <w:sz w:val="20"/>
                <w:szCs w:val="20"/>
              </w:rPr>
              <w:t>5</w:t>
            </w:r>
          </w:p>
        </w:tc>
        <w:tc>
          <w:tcPr>
            <w:tcW w:w="0" w:type="auto"/>
            <w:gridSpan w:val="2"/>
            <w:tcBorders>
              <w:top w:val="single" w:sz="4" w:space="0" w:color="auto"/>
              <w:left w:val="single" w:sz="4" w:space="0" w:color="auto"/>
              <w:bottom w:val="single" w:sz="12" w:space="0" w:color="auto"/>
            </w:tcBorders>
            <w:vAlign w:val="center"/>
          </w:tcPr>
          <w:p w:rsidR="0043156B" w:rsidRPr="0068279C" w:rsidRDefault="0043156B" w:rsidP="006D4BB9">
            <w:pPr>
              <w:jc w:val="center"/>
              <w:rPr>
                <w:sz w:val="20"/>
                <w:szCs w:val="20"/>
                <w:vertAlign w:val="superscript"/>
              </w:rPr>
            </w:pPr>
            <w:r w:rsidRPr="0068279C">
              <w:rPr>
                <w:sz w:val="20"/>
                <w:szCs w:val="20"/>
                <w:vertAlign w:val="superscript"/>
              </w:rPr>
              <w:t>COMPULSORY         ELECTIVE</w:t>
            </w:r>
          </w:p>
          <w:p w:rsidR="0043156B" w:rsidRPr="0068279C" w:rsidRDefault="0043156B" w:rsidP="006D4BB9">
            <w:pPr>
              <w:rPr>
                <w:sz w:val="20"/>
                <w:szCs w:val="20"/>
                <w:vertAlign w:val="superscript"/>
              </w:rPr>
            </w:pPr>
            <w:r w:rsidRPr="0068279C">
              <w:rPr>
                <w:b/>
                <w:sz w:val="20"/>
                <w:szCs w:val="20"/>
              </w:rPr>
              <w:t xml:space="preserve">          </w:t>
            </w:r>
            <w:r>
              <w:rPr>
                <w:b/>
                <w:sz w:val="20"/>
                <w:szCs w:val="20"/>
              </w:rPr>
              <w:t xml:space="preserve">      </w:t>
            </w:r>
            <w:r w:rsidRPr="0068279C">
              <w:rPr>
                <w:b/>
                <w:sz w:val="20"/>
                <w:szCs w:val="20"/>
              </w:rPr>
              <w:t xml:space="preserve"> </w:t>
            </w:r>
            <w:r>
              <w:rPr>
                <w:b/>
                <w:sz w:val="20"/>
                <w:szCs w:val="20"/>
              </w:rPr>
              <w:t xml:space="preserve">                    </w:t>
            </w:r>
            <w:r w:rsidRPr="0068279C">
              <w:rPr>
                <w:b/>
                <w:sz w:val="20"/>
                <w:szCs w:val="20"/>
              </w:rPr>
              <w:t xml:space="preserve">X               </w:t>
            </w:r>
          </w:p>
        </w:tc>
      </w:tr>
      <w:tr w:rsidR="0043156B" w:rsidRPr="0068279C" w:rsidTr="006D4BB9">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43156B" w:rsidRPr="0068279C" w:rsidRDefault="0043156B" w:rsidP="006D4BB9">
            <w:pPr>
              <w:jc w:val="center"/>
              <w:rPr>
                <w:b/>
                <w:sz w:val="20"/>
                <w:szCs w:val="20"/>
              </w:rPr>
            </w:pPr>
          </w:p>
        </w:tc>
      </w:tr>
      <w:tr w:rsidR="0043156B" w:rsidRPr="0068279C" w:rsidTr="006D4BB9">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ASSESMENT CRITERIA</w:t>
            </w:r>
          </w:p>
        </w:tc>
      </w:tr>
      <w:tr w:rsidR="0043156B" w:rsidRPr="0068279C" w:rsidTr="006D4BB9">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43156B" w:rsidRPr="0068279C" w:rsidRDefault="0043156B" w:rsidP="006D4BB9">
            <w:pPr>
              <w:jc w:val="center"/>
              <w:rPr>
                <w:b/>
                <w:sz w:val="20"/>
                <w:szCs w:val="20"/>
              </w:rPr>
            </w:pPr>
            <w:r w:rsidRPr="0068279C">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43156B" w:rsidRPr="0068279C" w:rsidRDefault="0043156B" w:rsidP="006D4BB9">
            <w:pPr>
              <w:jc w:val="center"/>
              <w:rPr>
                <w:b/>
                <w:sz w:val="20"/>
                <w:szCs w:val="20"/>
              </w:rPr>
            </w:pPr>
            <w:r w:rsidRPr="0068279C">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Percentage (%)</w:t>
            </w:r>
          </w:p>
        </w:tc>
      </w:tr>
      <w:tr w:rsidR="0043156B" w:rsidRPr="0068279C" w:rsidTr="006D4BB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43156B" w:rsidRPr="0068279C" w:rsidRDefault="0043156B" w:rsidP="006D4BB9">
            <w:pPr>
              <w:rPr>
                <w:sz w:val="20"/>
                <w:szCs w:val="20"/>
              </w:rPr>
            </w:pPr>
            <w:r w:rsidRPr="0068279C">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43156B" w:rsidRPr="0068279C" w:rsidRDefault="0043156B" w:rsidP="006D4BB9">
            <w:pPr>
              <w:jc w:val="center"/>
              <w:rPr>
                <w:sz w:val="20"/>
                <w:szCs w:val="20"/>
              </w:rPr>
            </w:pPr>
            <w:r w:rsidRPr="0068279C">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43156B" w:rsidRPr="0068279C" w:rsidRDefault="0043156B" w:rsidP="006D4BB9">
            <w:pPr>
              <w:jc w:val="center"/>
              <w:rPr>
                <w:sz w:val="20"/>
                <w:szCs w:val="20"/>
                <w:highlight w:val="yellow"/>
              </w:rPr>
            </w:pPr>
            <w:r w:rsidRPr="0068279C">
              <w:rPr>
                <w:sz w:val="20"/>
                <w:szCs w:val="20"/>
              </w:rPr>
              <w:t xml:space="preserve"> </w:t>
            </w:r>
          </w:p>
        </w:tc>
      </w:tr>
      <w:tr w:rsidR="0043156B" w:rsidRPr="0068279C" w:rsidTr="006D4BB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3156B" w:rsidRPr="0068279C" w:rsidRDefault="0043156B" w:rsidP="006D4BB9">
            <w:pPr>
              <w:rPr>
                <w:sz w:val="20"/>
                <w:szCs w:val="20"/>
              </w:rPr>
            </w:pPr>
            <w:r w:rsidRPr="0068279C">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43156B" w:rsidRPr="0068279C" w:rsidRDefault="0043156B" w:rsidP="006D4BB9">
            <w:pPr>
              <w:jc w:val="center"/>
              <w:rPr>
                <w:sz w:val="20"/>
                <w:szCs w:val="20"/>
              </w:rPr>
            </w:pPr>
            <w:r w:rsidRPr="0068279C">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43156B" w:rsidRPr="0068279C" w:rsidRDefault="0043156B" w:rsidP="006D4BB9">
            <w:pPr>
              <w:jc w:val="center"/>
              <w:rPr>
                <w:sz w:val="20"/>
                <w:szCs w:val="20"/>
                <w:highlight w:val="yellow"/>
              </w:rPr>
            </w:pPr>
            <w:r w:rsidRPr="0068279C">
              <w:rPr>
                <w:sz w:val="20"/>
                <w:szCs w:val="20"/>
              </w:rPr>
              <w:t xml:space="preserve"> </w:t>
            </w:r>
          </w:p>
        </w:tc>
      </w:tr>
      <w:tr w:rsidR="0043156B" w:rsidRPr="0068279C" w:rsidTr="006D4BB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3156B" w:rsidRPr="0068279C" w:rsidRDefault="0043156B" w:rsidP="006D4BB9">
            <w:pPr>
              <w:rPr>
                <w:sz w:val="20"/>
                <w:szCs w:val="20"/>
              </w:rPr>
            </w:pPr>
            <w:r w:rsidRPr="0068279C">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43156B" w:rsidRPr="0068279C" w:rsidRDefault="0043156B" w:rsidP="006D4BB9">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43156B" w:rsidRPr="0068279C" w:rsidRDefault="0043156B" w:rsidP="006D4BB9">
            <w:pPr>
              <w:rPr>
                <w:sz w:val="20"/>
                <w:szCs w:val="20"/>
              </w:rPr>
            </w:pPr>
            <w:r w:rsidRPr="0068279C">
              <w:rPr>
                <w:sz w:val="20"/>
                <w:szCs w:val="20"/>
              </w:rPr>
              <w:t xml:space="preserve"> </w:t>
            </w:r>
          </w:p>
        </w:tc>
      </w:tr>
      <w:tr w:rsidR="0043156B" w:rsidRPr="0068279C" w:rsidTr="006D4BB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3156B" w:rsidRPr="0068279C" w:rsidRDefault="0043156B" w:rsidP="006D4BB9">
            <w:pPr>
              <w:rPr>
                <w:sz w:val="20"/>
                <w:szCs w:val="20"/>
              </w:rPr>
            </w:pPr>
            <w:r w:rsidRPr="0068279C">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43156B" w:rsidRPr="0068279C" w:rsidRDefault="0043156B" w:rsidP="006D4BB9">
            <w:pPr>
              <w:jc w:val="center"/>
              <w:rPr>
                <w:sz w:val="20"/>
                <w:szCs w:val="20"/>
              </w:rPr>
            </w:pPr>
            <w:r w:rsidRPr="0068279C">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43156B" w:rsidRPr="0068279C" w:rsidRDefault="0043156B" w:rsidP="006D4BB9">
            <w:pPr>
              <w:jc w:val="center"/>
              <w:rPr>
                <w:sz w:val="20"/>
                <w:szCs w:val="20"/>
              </w:rPr>
            </w:pPr>
            <w:r w:rsidRPr="0068279C">
              <w:rPr>
                <w:sz w:val="20"/>
                <w:szCs w:val="20"/>
              </w:rPr>
              <w:t xml:space="preserve">  </w:t>
            </w:r>
          </w:p>
        </w:tc>
      </w:tr>
      <w:tr w:rsidR="0043156B" w:rsidRPr="0068279C" w:rsidTr="006D4BB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43156B" w:rsidRPr="0068279C" w:rsidRDefault="0043156B" w:rsidP="006D4BB9">
            <w:pPr>
              <w:rPr>
                <w:sz w:val="20"/>
                <w:szCs w:val="20"/>
              </w:rPr>
            </w:pPr>
            <w:r w:rsidRPr="0068279C">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43156B" w:rsidRPr="0068279C" w:rsidRDefault="0043156B" w:rsidP="006D4BB9">
            <w:pPr>
              <w:jc w:val="center"/>
              <w:rPr>
                <w:sz w:val="20"/>
                <w:szCs w:val="20"/>
              </w:rPr>
            </w:pPr>
            <w:r w:rsidRPr="0068279C">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43156B" w:rsidRPr="0068279C" w:rsidRDefault="0043156B" w:rsidP="006D4BB9">
            <w:pPr>
              <w:jc w:val="center"/>
              <w:rPr>
                <w:sz w:val="20"/>
                <w:szCs w:val="20"/>
              </w:rPr>
            </w:pPr>
            <w:r w:rsidRPr="0068279C">
              <w:rPr>
                <w:sz w:val="20"/>
                <w:szCs w:val="20"/>
              </w:rPr>
              <w:t xml:space="preserve"> </w:t>
            </w:r>
          </w:p>
        </w:tc>
      </w:tr>
      <w:tr w:rsidR="0043156B" w:rsidRPr="0068279C" w:rsidTr="006D4BB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43156B" w:rsidRPr="0068279C" w:rsidRDefault="0043156B" w:rsidP="006D4BB9">
            <w:pPr>
              <w:rPr>
                <w:sz w:val="20"/>
                <w:szCs w:val="20"/>
              </w:rPr>
            </w:pPr>
            <w:r w:rsidRPr="0068279C">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43156B" w:rsidRPr="0068279C" w:rsidRDefault="0043156B" w:rsidP="006D4BB9">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43156B" w:rsidRPr="0068279C" w:rsidRDefault="0043156B" w:rsidP="006D4BB9">
            <w:pPr>
              <w:rPr>
                <w:sz w:val="20"/>
                <w:szCs w:val="20"/>
              </w:rPr>
            </w:pPr>
          </w:p>
        </w:tc>
      </w:tr>
      <w:tr w:rsidR="0043156B" w:rsidRPr="0068279C" w:rsidTr="006D4BB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43156B" w:rsidRPr="0068279C" w:rsidRDefault="0043156B" w:rsidP="006D4BB9">
            <w:pPr>
              <w:rPr>
                <w:sz w:val="20"/>
                <w:szCs w:val="20"/>
              </w:rPr>
            </w:pPr>
            <w:r w:rsidRPr="0068279C">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43156B" w:rsidRPr="0068279C" w:rsidRDefault="0043156B" w:rsidP="006D4BB9">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43156B" w:rsidRPr="0068279C" w:rsidRDefault="0043156B" w:rsidP="006D4BB9">
            <w:pPr>
              <w:rPr>
                <w:sz w:val="20"/>
                <w:szCs w:val="20"/>
              </w:rPr>
            </w:pPr>
          </w:p>
        </w:tc>
      </w:tr>
      <w:tr w:rsidR="0043156B" w:rsidRPr="0068279C" w:rsidTr="006D4BB9">
        <w:tblPrEx>
          <w:tblBorders>
            <w:insideH w:val="single" w:sz="6" w:space="0" w:color="auto"/>
            <w:insideV w:val="single" w:sz="6" w:space="0" w:color="auto"/>
          </w:tblBorders>
        </w:tblPrEx>
        <w:trPr>
          <w:cantSplit/>
          <w:trHeight w:val="276"/>
        </w:trPr>
        <w:tc>
          <w:tcPr>
            <w:tcW w:w="2996" w:type="dxa"/>
            <w:gridSpan w:val="3"/>
            <w:vMerge w:val="restart"/>
            <w:vAlign w:val="center"/>
          </w:tcPr>
          <w:p w:rsidR="0043156B" w:rsidRPr="0068279C" w:rsidRDefault="0043156B" w:rsidP="006D4BB9">
            <w:pPr>
              <w:jc w:val="center"/>
              <w:rPr>
                <w:b/>
                <w:sz w:val="20"/>
                <w:szCs w:val="20"/>
              </w:rPr>
            </w:pPr>
            <w:r w:rsidRPr="0068279C">
              <w:rPr>
                <w:b/>
                <w:sz w:val="20"/>
                <w:szCs w:val="20"/>
              </w:rPr>
              <w:t>FINAL</w:t>
            </w:r>
          </w:p>
        </w:tc>
        <w:tc>
          <w:tcPr>
            <w:tcW w:w="3636" w:type="dxa"/>
            <w:gridSpan w:val="3"/>
          </w:tcPr>
          <w:p w:rsidR="0043156B" w:rsidRPr="0068279C" w:rsidRDefault="0043156B" w:rsidP="006D4BB9">
            <w:pPr>
              <w:rPr>
                <w:sz w:val="20"/>
                <w:szCs w:val="20"/>
              </w:rPr>
            </w:pPr>
            <w:r w:rsidRPr="0068279C">
              <w:rPr>
                <w:sz w:val="20"/>
                <w:szCs w:val="20"/>
              </w:rPr>
              <w:t>Quiz</w:t>
            </w:r>
          </w:p>
        </w:tc>
        <w:tc>
          <w:tcPr>
            <w:tcW w:w="1448" w:type="dxa"/>
          </w:tcPr>
          <w:p w:rsidR="0043156B" w:rsidRPr="0068279C" w:rsidRDefault="0043156B" w:rsidP="006D4BB9">
            <w:pPr>
              <w:jc w:val="center"/>
              <w:rPr>
                <w:b/>
                <w:sz w:val="20"/>
                <w:szCs w:val="20"/>
              </w:rPr>
            </w:pPr>
          </w:p>
        </w:tc>
        <w:tc>
          <w:tcPr>
            <w:tcW w:w="1774" w:type="dxa"/>
          </w:tcPr>
          <w:p w:rsidR="0043156B" w:rsidRPr="0068279C" w:rsidRDefault="0043156B" w:rsidP="006D4BB9">
            <w:pPr>
              <w:jc w:val="center"/>
              <w:rPr>
                <w:b/>
                <w:sz w:val="20"/>
                <w:szCs w:val="20"/>
              </w:rPr>
            </w:pPr>
          </w:p>
        </w:tc>
      </w:tr>
      <w:tr w:rsidR="0043156B" w:rsidRPr="0068279C" w:rsidTr="006D4BB9">
        <w:tblPrEx>
          <w:tblBorders>
            <w:insideH w:val="single" w:sz="6" w:space="0" w:color="auto"/>
            <w:insideV w:val="single" w:sz="6" w:space="0" w:color="auto"/>
          </w:tblBorders>
        </w:tblPrEx>
        <w:trPr>
          <w:cantSplit/>
          <w:trHeight w:val="276"/>
        </w:trPr>
        <w:tc>
          <w:tcPr>
            <w:tcW w:w="2996" w:type="dxa"/>
            <w:gridSpan w:val="3"/>
            <w:vMerge/>
          </w:tcPr>
          <w:p w:rsidR="0043156B" w:rsidRPr="0068279C" w:rsidRDefault="0043156B" w:rsidP="006D4BB9">
            <w:pPr>
              <w:rPr>
                <w:sz w:val="20"/>
                <w:szCs w:val="20"/>
              </w:rPr>
            </w:pPr>
          </w:p>
        </w:tc>
        <w:tc>
          <w:tcPr>
            <w:tcW w:w="3636" w:type="dxa"/>
            <w:gridSpan w:val="3"/>
            <w:vAlign w:val="center"/>
          </w:tcPr>
          <w:p w:rsidR="0043156B" w:rsidRPr="0068279C" w:rsidRDefault="0043156B" w:rsidP="006D4BB9">
            <w:pPr>
              <w:rPr>
                <w:sz w:val="20"/>
                <w:szCs w:val="20"/>
              </w:rPr>
            </w:pPr>
            <w:r w:rsidRPr="0068279C">
              <w:rPr>
                <w:sz w:val="20"/>
                <w:szCs w:val="20"/>
              </w:rPr>
              <w:t>Homework</w:t>
            </w:r>
          </w:p>
        </w:tc>
        <w:tc>
          <w:tcPr>
            <w:tcW w:w="1448" w:type="dxa"/>
          </w:tcPr>
          <w:p w:rsidR="0043156B" w:rsidRPr="0068279C" w:rsidRDefault="0043156B" w:rsidP="006D4BB9">
            <w:pPr>
              <w:jc w:val="center"/>
              <w:rPr>
                <w:b/>
                <w:sz w:val="20"/>
                <w:szCs w:val="20"/>
              </w:rPr>
            </w:pPr>
          </w:p>
        </w:tc>
        <w:tc>
          <w:tcPr>
            <w:tcW w:w="1774" w:type="dxa"/>
          </w:tcPr>
          <w:p w:rsidR="0043156B" w:rsidRPr="0068279C" w:rsidRDefault="0043156B" w:rsidP="006D4BB9">
            <w:pPr>
              <w:jc w:val="center"/>
              <w:rPr>
                <w:b/>
                <w:sz w:val="20"/>
                <w:szCs w:val="20"/>
              </w:rPr>
            </w:pPr>
          </w:p>
        </w:tc>
      </w:tr>
      <w:tr w:rsidR="0043156B" w:rsidRPr="0068279C" w:rsidTr="006D4BB9">
        <w:tblPrEx>
          <w:tblBorders>
            <w:insideH w:val="single" w:sz="6" w:space="0" w:color="auto"/>
            <w:insideV w:val="single" w:sz="6" w:space="0" w:color="auto"/>
          </w:tblBorders>
        </w:tblPrEx>
        <w:trPr>
          <w:cantSplit/>
          <w:trHeight w:val="276"/>
        </w:trPr>
        <w:tc>
          <w:tcPr>
            <w:tcW w:w="2996" w:type="dxa"/>
            <w:gridSpan w:val="3"/>
            <w:vMerge/>
          </w:tcPr>
          <w:p w:rsidR="0043156B" w:rsidRPr="0068279C" w:rsidRDefault="0043156B" w:rsidP="006D4BB9">
            <w:pPr>
              <w:rPr>
                <w:sz w:val="20"/>
                <w:szCs w:val="20"/>
              </w:rPr>
            </w:pPr>
          </w:p>
        </w:tc>
        <w:tc>
          <w:tcPr>
            <w:tcW w:w="3636" w:type="dxa"/>
            <w:gridSpan w:val="3"/>
          </w:tcPr>
          <w:p w:rsidR="0043156B" w:rsidRPr="0068279C" w:rsidRDefault="0043156B" w:rsidP="006D4BB9">
            <w:pPr>
              <w:rPr>
                <w:sz w:val="20"/>
                <w:szCs w:val="20"/>
              </w:rPr>
            </w:pPr>
            <w:r w:rsidRPr="0068279C">
              <w:rPr>
                <w:sz w:val="20"/>
                <w:szCs w:val="20"/>
              </w:rPr>
              <w:t>Project</w:t>
            </w:r>
          </w:p>
        </w:tc>
        <w:tc>
          <w:tcPr>
            <w:tcW w:w="1448" w:type="dxa"/>
          </w:tcPr>
          <w:p w:rsidR="0043156B" w:rsidRPr="0068279C" w:rsidRDefault="0043156B" w:rsidP="006D4BB9">
            <w:pPr>
              <w:jc w:val="center"/>
              <w:rPr>
                <w:b/>
                <w:sz w:val="20"/>
                <w:szCs w:val="20"/>
              </w:rPr>
            </w:pPr>
          </w:p>
        </w:tc>
        <w:tc>
          <w:tcPr>
            <w:tcW w:w="1774" w:type="dxa"/>
          </w:tcPr>
          <w:p w:rsidR="0043156B" w:rsidRPr="0068279C" w:rsidRDefault="0043156B" w:rsidP="006D4BB9">
            <w:pPr>
              <w:jc w:val="center"/>
              <w:rPr>
                <w:b/>
                <w:sz w:val="20"/>
                <w:szCs w:val="20"/>
              </w:rPr>
            </w:pPr>
          </w:p>
        </w:tc>
      </w:tr>
      <w:tr w:rsidR="0043156B" w:rsidRPr="0068279C" w:rsidTr="006D4BB9">
        <w:tblPrEx>
          <w:tblBorders>
            <w:insideH w:val="single" w:sz="6" w:space="0" w:color="auto"/>
            <w:insideV w:val="single" w:sz="6" w:space="0" w:color="auto"/>
          </w:tblBorders>
        </w:tblPrEx>
        <w:trPr>
          <w:cantSplit/>
          <w:trHeight w:val="276"/>
        </w:trPr>
        <w:tc>
          <w:tcPr>
            <w:tcW w:w="2996" w:type="dxa"/>
            <w:gridSpan w:val="3"/>
            <w:vMerge/>
          </w:tcPr>
          <w:p w:rsidR="0043156B" w:rsidRPr="0068279C" w:rsidRDefault="0043156B" w:rsidP="006D4BB9">
            <w:pPr>
              <w:rPr>
                <w:sz w:val="20"/>
                <w:szCs w:val="20"/>
              </w:rPr>
            </w:pPr>
          </w:p>
        </w:tc>
        <w:tc>
          <w:tcPr>
            <w:tcW w:w="3636" w:type="dxa"/>
            <w:gridSpan w:val="3"/>
          </w:tcPr>
          <w:p w:rsidR="0043156B" w:rsidRPr="0068279C" w:rsidRDefault="0043156B" w:rsidP="006D4BB9">
            <w:pPr>
              <w:rPr>
                <w:sz w:val="20"/>
                <w:szCs w:val="20"/>
              </w:rPr>
            </w:pPr>
            <w:r w:rsidRPr="0068279C">
              <w:rPr>
                <w:sz w:val="20"/>
                <w:szCs w:val="20"/>
              </w:rPr>
              <w:t>Oral Exam</w:t>
            </w:r>
          </w:p>
        </w:tc>
        <w:tc>
          <w:tcPr>
            <w:tcW w:w="1448" w:type="dxa"/>
          </w:tcPr>
          <w:p w:rsidR="0043156B" w:rsidRPr="0068279C" w:rsidRDefault="0043156B" w:rsidP="006D4BB9">
            <w:pPr>
              <w:jc w:val="center"/>
              <w:rPr>
                <w:b/>
                <w:sz w:val="20"/>
                <w:szCs w:val="20"/>
              </w:rPr>
            </w:pPr>
          </w:p>
        </w:tc>
        <w:tc>
          <w:tcPr>
            <w:tcW w:w="1774" w:type="dxa"/>
          </w:tcPr>
          <w:p w:rsidR="0043156B" w:rsidRPr="0068279C" w:rsidRDefault="0043156B" w:rsidP="006D4BB9">
            <w:pPr>
              <w:jc w:val="center"/>
              <w:rPr>
                <w:b/>
                <w:sz w:val="20"/>
                <w:szCs w:val="20"/>
              </w:rPr>
            </w:pPr>
          </w:p>
        </w:tc>
      </w:tr>
      <w:tr w:rsidR="0043156B" w:rsidRPr="0068279C" w:rsidTr="006D4BB9">
        <w:tblPrEx>
          <w:tblBorders>
            <w:insideH w:val="single" w:sz="6" w:space="0" w:color="auto"/>
            <w:insideV w:val="single" w:sz="6" w:space="0" w:color="auto"/>
          </w:tblBorders>
        </w:tblPrEx>
        <w:trPr>
          <w:cantSplit/>
          <w:trHeight w:val="276"/>
        </w:trPr>
        <w:tc>
          <w:tcPr>
            <w:tcW w:w="2996" w:type="dxa"/>
            <w:gridSpan w:val="3"/>
            <w:vMerge/>
          </w:tcPr>
          <w:p w:rsidR="0043156B" w:rsidRPr="0068279C" w:rsidRDefault="0043156B" w:rsidP="006D4BB9">
            <w:pPr>
              <w:rPr>
                <w:sz w:val="20"/>
                <w:szCs w:val="20"/>
              </w:rPr>
            </w:pPr>
          </w:p>
        </w:tc>
        <w:tc>
          <w:tcPr>
            <w:tcW w:w="3636" w:type="dxa"/>
            <w:gridSpan w:val="3"/>
          </w:tcPr>
          <w:p w:rsidR="0043156B" w:rsidRPr="0068279C" w:rsidRDefault="0043156B" w:rsidP="006D4BB9">
            <w:pPr>
              <w:rPr>
                <w:sz w:val="20"/>
                <w:szCs w:val="20"/>
              </w:rPr>
            </w:pPr>
            <w:r w:rsidRPr="0068279C">
              <w:rPr>
                <w:sz w:val="20"/>
                <w:szCs w:val="20"/>
              </w:rPr>
              <w:t>Other(……………….)</w:t>
            </w:r>
          </w:p>
        </w:tc>
        <w:tc>
          <w:tcPr>
            <w:tcW w:w="1448" w:type="dxa"/>
          </w:tcPr>
          <w:p w:rsidR="0043156B" w:rsidRPr="0068279C" w:rsidRDefault="0043156B" w:rsidP="006D4BB9">
            <w:pPr>
              <w:jc w:val="center"/>
              <w:rPr>
                <w:b/>
                <w:sz w:val="20"/>
                <w:szCs w:val="20"/>
              </w:rPr>
            </w:pPr>
          </w:p>
        </w:tc>
        <w:tc>
          <w:tcPr>
            <w:tcW w:w="1774" w:type="dxa"/>
          </w:tcPr>
          <w:p w:rsidR="0043156B" w:rsidRPr="0068279C" w:rsidRDefault="0043156B" w:rsidP="006D4BB9">
            <w:pPr>
              <w:jc w:val="center"/>
              <w:rPr>
                <w:b/>
                <w:sz w:val="20"/>
                <w:szCs w:val="20"/>
              </w:rPr>
            </w:pPr>
          </w:p>
        </w:tc>
      </w:tr>
      <w:tr w:rsidR="0043156B" w:rsidRPr="0068279C" w:rsidTr="006D4BB9">
        <w:tblPrEx>
          <w:tblBorders>
            <w:insideH w:val="single" w:sz="6" w:space="0" w:color="auto"/>
            <w:insideV w:val="single" w:sz="6" w:space="0" w:color="auto"/>
          </w:tblBorders>
        </w:tblPrEx>
        <w:trPr>
          <w:cantSplit/>
          <w:trHeight w:val="138"/>
        </w:trPr>
        <w:tc>
          <w:tcPr>
            <w:tcW w:w="2996" w:type="dxa"/>
            <w:gridSpan w:val="3"/>
            <w:vMerge w:val="restart"/>
            <w:vAlign w:val="center"/>
          </w:tcPr>
          <w:p w:rsidR="0043156B" w:rsidRPr="0068279C" w:rsidRDefault="0043156B" w:rsidP="006D4BB9">
            <w:pPr>
              <w:rPr>
                <w:b/>
                <w:sz w:val="20"/>
                <w:szCs w:val="20"/>
                <w:vertAlign w:val="superscript"/>
              </w:rPr>
            </w:pPr>
            <w:r w:rsidRPr="0068279C">
              <w:rPr>
                <w:b/>
                <w:sz w:val="20"/>
                <w:szCs w:val="20"/>
              </w:rPr>
              <w:t>MAKE-UP EXAM</w:t>
            </w:r>
          </w:p>
        </w:tc>
        <w:tc>
          <w:tcPr>
            <w:tcW w:w="2420" w:type="dxa"/>
            <w:gridSpan w:val="2"/>
          </w:tcPr>
          <w:p w:rsidR="0043156B" w:rsidRPr="0068279C" w:rsidRDefault="0043156B" w:rsidP="006D4BB9">
            <w:pPr>
              <w:jc w:val="center"/>
              <w:rPr>
                <w:sz w:val="20"/>
                <w:szCs w:val="20"/>
              </w:rPr>
            </w:pPr>
            <w:r w:rsidRPr="0068279C">
              <w:rPr>
                <w:sz w:val="20"/>
                <w:szCs w:val="20"/>
              </w:rPr>
              <w:t>Oral</w:t>
            </w:r>
          </w:p>
        </w:tc>
        <w:tc>
          <w:tcPr>
            <w:tcW w:w="1216" w:type="dxa"/>
          </w:tcPr>
          <w:p w:rsidR="0043156B" w:rsidRPr="0068279C" w:rsidRDefault="0043156B" w:rsidP="006D4BB9">
            <w:pPr>
              <w:jc w:val="center"/>
              <w:rPr>
                <w:sz w:val="20"/>
                <w:szCs w:val="20"/>
              </w:rPr>
            </w:pPr>
            <w:r w:rsidRPr="0068279C">
              <w:rPr>
                <w:sz w:val="20"/>
                <w:szCs w:val="20"/>
              </w:rPr>
              <w:t>Written</w:t>
            </w:r>
          </w:p>
        </w:tc>
        <w:tc>
          <w:tcPr>
            <w:tcW w:w="1448" w:type="dxa"/>
          </w:tcPr>
          <w:p w:rsidR="0043156B" w:rsidRPr="0068279C" w:rsidRDefault="0043156B" w:rsidP="006D4BB9">
            <w:pPr>
              <w:jc w:val="center"/>
              <w:rPr>
                <w:sz w:val="20"/>
                <w:szCs w:val="20"/>
              </w:rPr>
            </w:pPr>
            <w:r w:rsidRPr="0068279C">
              <w:rPr>
                <w:sz w:val="20"/>
                <w:szCs w:val="20"/>
              </w:rPr>
              <w:t>Oral and Written</w:t>
            </w:r>
          </w:p>
        </w:tc>
        <w:tc>
          <w:tcPr>
            <w:tcW w:w="1774" w:type="dxa"/>
          </w:tcPr>
          <w:p w:rsidR="0043156B" w:rsidRPr="0068279C" w:rsidRDefault="0043156B" w:rsidP="006D4BB9">
            <w:pPr>
              <w:jc w:val="center"/>
              <w:rPr>
                <w:sz w:val="20"/>
                <w:szCs w:val="20"/>
              </w:rPr>
            </w:pPr>
            <w:r w:rsidRPr="0068279C">
              <w:rPr>
                <w:sz w:val="20"/>
                <w:szCs w:val="20"/>
              </w:rPr>
              <w:t>Multiple Choice</w:t>
            </w:r>
          </w:p>
        </w:tc>
      </w:tr>
      <w:tr w:rsidR="0043156B" w:rsidRPr="0068279C" w:rsidTr="006D4BB9">
        <w:tblPrEx>
          <w:tblBorders>
            <w:insideH w:val="single" w:sz="6" w:space="0" w:color="auto"/>
            <w:insideV w:val="single" w:sz="6" w:space="0" w:color="auto"/>
          </w:tblBorders>
        </w:tblPrEx>
        <w:trPr>
          <w:cantSplit/>
          <w:trHeight w:val="326"/>
        </w:trPr>
        <w:tc>
          <w:tcPr>
            <w:tcW w:w="2996" w:type="dxa"/>
            <w:gridSpan w:val="3"/>
            <w:vMerge/>
          </w:tcPr>
          <w:p w:rsidR="0043156B" w:rsidRPr="0068279C" w:rsidRDefault="0043156B" w:rsidP="006D4BB9">
            <w:pPr>
              <w:rPr>
                <w:sz w:val="20"/>
                <w:szCs w:val="20"/>
              </w:rPr>
            </w:pPr>
          </w:p>
        </w:tc>
        <w:tc>
          <w:tcPr>
            <w:tcW w:w="2420" w:type="dxa"/>
            <w:gridSpan w:val="2"/>
          </w:tcPr>
          <w:p w:rsidR="0043156B" w:rsidRPr="0068279C" w:rsidRDefault="0043156B" w:rsidP="006D4BB9">
            <w:pPr>
              <w:jc w:val="center"/>
              <w:rPr>
                <w:b/>
                <w:sz w:val="20"/>
                <w:szCs w:val="20"/>
              </w:rPr>
            </w:pPr>
          </w:p>
        </w:tc>
        <w:tc>
          <w:tcPr>
            <w:tcW w:w="1216" w:type="dxa"/>
          </w:tcPr>
          <w:p w:rsidR="0043156B" w:rsidRPr="0068279C" w:rsidRDefault="0043156B" w:rsidP="006D4BB9">
            <w:pPr>
              <w:jc w:val="center"/>
              <w:rPr>
                <w:b/>
                <w:sz w:val="20"/>
                <w:szCs w:val="20"/>
              </w:rPr>
            </w:pPr>
          </w:p>
        </w:tc>
        <w:tc>
          <w:tcPr>
            <w:tcW w:w="1448" w:type="dxa"/>
          </w:tcPr>
          <w:p w:rsidR="0043156B" w:rsidRPr="0068279C" w:rsidRDefault="0043156B" w:rsidP="006D4BB9">
            <w:pPr>
              <w:jc w:val="center"/>
              <w:rPr>
                <w:b/>
                <w:sz w:val="20"/>
                <w:szCs w:val="20"/>
              </w:rPr>
            </w:pPr>
          </w:p>
        </w:tc>
        <w:tc>
          <w:tcPr>
            <w:tcW w:w="1774" w:type="dxa"/>
          </w:tcPr>
          <w:p w:rsidR="0043156B" w:rsidRPr="0068279C" w:rsidRDefault="0043156B" w:rsidP="006D4BB9">
            <w:pPr>
              <w:jc w:val="center"/>
              <w:rPr>
                <w:b/>
                <w:sz w:val="20"/>
                <w:szCs w:val="20"/>
              </w:rPr>
            </w:pPr>
          </w:p>
        </w:tc>
      </w:tr>
      <w:tr w:rsidR="0043156B" w:rsidRPr="0068279C" w:rsidTr="006D4BB9">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rPr>
                <w:sz w:val="20"/>
                <w:szCs w:val="20"/>
              </w:rPr>
            </w:pPr>
            <w:r w:rsidRPr="0068279C">
              <w:rPr>
                <w:sz w:val="20"/>
                <w:szCs w:val="20"/>
              </w:rPr>
              <w:t xml:space="preserve"> </w:t>
            </w:r>
          </w:p>
          <w:p w:rsidR="0043156B" w:rsidRPr="0068279C" w:rsidRDefault="0043156B" w:rsidP="006D4BB9">
            <w:pPr>
              <w:rPr>
                <w:sz w:val="20"/>
                <w:szCs w:val="20"/>
              </w:rPr>
            </w:pPr>
          </w:p>
        </w:tc>
      </w:tr>
      <w:tr w:rsidR="0043156B" w:rsidRPr="0068279C" w:rsidTr="006D4BB9">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43156B" w:rsidRPr="0068279C" w:rsidRDefault="0043156B" w:rsidP="006D4BB9">
            <w:pPr>
              <w:tabs>
                <w:tab w:val="left" w:pos="7800"/>
              </w:tabs>
              <w:spacing w:line="360" w:lineRule="auto"/>
              <w:jc w:val="both"/>
              <w:rPr>
                <w:sz w:val="20"/>
                <w:szCs w:val="20"/>
              </w:rPr>
            </w:pPr>
            <w:r w:rsidRPr="0068279C">
              <w:rPr>
                <w:sz w:val="20"/>
                <w:szCs w:val="20"/>
              </w:rPr>
              <w:t>Risky pregnancies</w:t>
            </w:r>
          </w:p>
          <w:p w:rsidR="0043156B" w:rsidRPr="0068279C" w:rsidRDefault="0043156B" w:rsidP="006D4BB9">
            <w:pPr>
              <w:tabs>
                <w:tab w:val="left" w:pos="7800"/>
              </w:tabs>
              <w:spacing w:line="360" w:lineRule="auto"/>
              <w:jc w:val="both"/>
              <w:rPr>
                <w:sz w:val="20"/>
                <w:szCs w:val="20"/>
              </w:rPr>
            </w:pPr>
            <w:r w:rsidRPr="0068279C">
              <w:rPr>
                <w:sz w:val="20"/>
                <w:szCs w:val="20"/>
              </w:rPr>
              <w:t>Risky situations during postnatal period</w:t>
            </w:r>
          </w:p>
          <w:p w:rsidR="0043156B" w:rsidRPr="0068279C" w:rsidRDefault="0043156B" w:rsidP="006D4BB9">
            <w:pPr>
              <w:autoSpaceDE w:val="0"/>
              <w:autoSpaceDN w:val="0"/>
              <w:adjustRightInd w:val="0"/>
              <w:spacing w:line="360" w:lineRule="auto"/>
              <w:rPr>
                <w:sz w:val="20"/>
                <w:szCs w:val="20"/>
              </w:rPr>
            </w:pPr>
            <w:r w:rsidRPr="0068279C">
              <w:rPr>
                <w:sz w:val="20"/>
                <w:szCs w:val="20"/>
              </w:rPr>
              <w:t>Evidence-based practices in preconception period an Nursing</w:t>
            </w:r>
          </w:p>
          <w:p w:rsidR="0043156B" w:rsidRPr="0068279C" w:rsidRDefault="0043156B" w:rsidP="006D4BB9">
            <w:pPr>
              <w:tabs>
                <w:tab w:val="left" w:pos="7800"/>
              </w:tabs>
              <w:spacing w:line="360" w:lineRule="auto"/>
              <w:jc w:val="both"/>
              <w:rPr>
                <w:sz w:val="20"/>
                <w:szCs w:val="20"/>
              </w:rPr>
            </w:pPr>
            <w:r w:rsidRPr="0068279C">
              <w:rPr>
                <w:sz w:val="20"/>
                <w:szCs w:val="20"/>
              </w:rPr>
              <w:t>Evidence-based practices in pregnancy and Nursing</w:t>
            </w:r>
          </w:p>
          <w:p w:rsidR="0043156B" w:rsidRPr="0068279C" w:rsidRDefault="0043156B" w:rsidP="006D4BB9">
            <w:pPr>
              <w:autoSpaceDE w:val="0"/>
              <w:autoSpaceDN w:val="0"/>
              <w:adjustRightInd w:val="0"/>
              <w:spacing w:line="360" w:lineRule="auto"/>
              <w:rPr>
                <w:sz w:val="20"/>
                <w:szCs w:val="20"/>
              </w:rPr>
            </w:pPr>
            <w:r w:rsidRPr="0068279C">
              <w:rPr>
                <w:sz w:val="20"/>
                <w:szCs w:val="20"/>
              </w:rPr>
              <w:t>Evidence Based Practices in the Management of First Stage of Labor</w:t>
            </w:r>
          </w:p>
          <w:p w:rsidR="0043156B" w:rsidRPr="0068279C" w:rsidRDefault="0043156B" w:rsidP="006D4BB9">
            <w:pPr>
              <w:tabs>
                <w:tab w:val="left" w:pos="7800"/>
              </w:tabs>
              <w:spacing w:line="360" w:lineRule="auto"/>
              <w:jc w:val="both"/>
              <w:rPr>
                <w:sz w:val="20"/>
                <w:szCs w:val="20"/>
              </w:rPr>
            </w:pPr>
            <w:r w:rsidRPr="0068279C">
              <w:rPr>
                <w:sz w:val="20"/>
                <w:szCs w:val="20"/>
              </w:rPr>
              <w:t>Evidence Based Practices in the Second and Third Stage of Normal Labor</w:t>
            </w:r>
          </w:p>
          <w:p w:rsidR="0043156B" w:rsidRPr="0068279C" w:rsidRDefault="0043156B" w:rsidP="006D4BB9">
            <w:pPr>
              <w:autoSpaceDE w:val="0"/>
              <w:autoSpaceDN w:val="0"/>
              <w:adjustRightInd w:val="0"/>
              <w:spacing w:line="360" w:lineRule="auto"/>
              <w:rPr>
                <w:sz w:val="20"/>
                <w:szCs w:val="20"/>
              </w:rPr>
            </w:pPr>
            <w:r w:rsidRPr="0068279C">
              <w:rPr>
                <w:sz w:val="20"/>
                <w:szCs w:val="20"/>
              </w:rPr>
              <w:t>Postpartum Period Evidence-Based Approaches and Nursing</w:t>
            </w:r>
          </w:p>
          <w:p w:rsidR="0043156B" w:rsidRPr="0068279C" w:rsidRDefault="0043156B" w:rsidP="006D4BB9">
            <w:pPr>
              <w:tabs>
                <w:tab w:val="left" w:pos="7800"/>
              </w:tabs>
              <w:jc w:val="both"/>
              <w:rPr>
                <w:sz w:val="20"/>
                <w:szCs w:val="20"/>
              </w:rPr>
            </w:pPr>
          </w:p>
        </w:tc>
      </w:tr>
      <w:tr w:rsidR="0043156B" w:rsidRPr="0068279C" w:rsidTr="006D4BB9">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lastRenderedPageBreak/>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43156B" w:rsidRPr="0068279C" w:rsidRDefault="0043156B" w:rsidP="006D4BB9">
            <w:pPr>
              <w:tabs>
                <w:tab w:val="left" w:pos="7800"/>
              </w:tabs>
              <w:jc w:val="both"/>
              <w:rPr>
                <w:bCs/>
                <w:color w:val="000000"/>
                <w:sz w:val="20"/>
                <w:szCs w:val="20"/>
              </w:rPr>
            </w:pPr>
            <w:r w:rsidRPr="0068279C">
              <w:rPr>
                <w:bCs/>
                <w:color w:val="000000"/>
                <w:sz w:val="20"/>
                <w:szCs w:val="20"/>
              </w:rPr>
              <w:t>To be able to notice risky situations during labor and give caring, training, and consulting to retain and improve the health of mother and baby that are under risk</w:t>
            </w:r>
          </w:p>
          <w:p w:rsidR="0043156B" w:rsidRPr="0068279C" w:rsidRDefault="0043156B" w:rsidP="006D4BB9">
            <w:pPr>
              <w:tabs>
                <w:tab w:val="left" w:pos="7800"/>
              </w:tabs>
              <w:jc w:val="both"/>
              <w:rPr>
                <w:bCs/>
                <w:color w:val="000000"/>
                <w:sz w:val="20"/>
                <w:szCs w:val="20"/>
              </w:rPr>
            </w:pPr>
          </w:p>
          <w:p w:rsidR="0043156B" w:rsidRPr="0068279C" w:rsidRDefault="0043156B" w:rsidP="006D4BB9">
            <w:pPr>
              <w:tabs>
                <w:tab w:val="left" w:pos="7800"/>
              </w:tabs>
              <w:autoSpaceDE w:val="0"/>
              <w:autoSpaceDN w:val="0"/>
              <w:adjustRightInd w:val="0"/>
              <w:jc w:val="both"/>
              <w:rPr>
                <w:bCs/>
                <w:color w:val="000000"/>
                <w:sz w:val="20"/>
                <w:szCs w:val="20"/>
              </w:rPr>
            </w:pPr>
            <w:r w:rsidRPr="0068279C">
              <w:rPr>
                <w:bCs/>
                <w:color w:val="000000"/>
                <w:sz w:val="20"/>
                <w:szCs w:val="20"/>
              </w:rPr>
              <w:t>To be able to recognize physiological changes during postnatal period, and plan and apply health education for newborn’s and mother’s care during that postnatal period</w:t>
            </w:r>
          </w:p>
          <w:p w:rsidR="0043156B" w:rsidRPr="0068279C" w:rsidRDefault="0043156B" w:rsidP="006D4BB9">
            <w:pPr>
              <w:tabs>
                <w:tab w:val="left" w:pos="7800"/>
              </w:tabs>
              <w:autoSpaceDE w:val="0"/>
              <w:autoSpaceDN w:val="0"/>
              <w:adjustRightInd w:val="0"/>
              <w:jc w:val="both"/>
              <w:rPr>
                <w:bCs/>
                <w:color w:val="000000"/>
                <w:sz w:val="20"/>
                <w:szCs w:val="20"/>
              </w:rPr>
            </w:pPr>
          </w:p>
          <w:p w:rsidR="0043156B" w:rsidRPr="0068279C" w:rsidRDefault="0043156B" w:rsidP="006D4BB9">
            <w:pPr>
              <w:jc w:val="both"/>
              <w:rPr>
                <w:bCs/>
                <w:color w:val="000000"/>
                <w:sz w:val="20"/>
                <w:szCs w:val="20"/>
              </w:rPr>
            </w:pPr>
            <w:r w:rsidRPr="0068279C">
              <w:rPr>
                <w:bCs/>
                <w:color w:val="000000"/>
                <w:sz w:val="20"/>
                <w:szCs w:val="20"/>
              </w:rPr>
              <w:t>To gain information related to evidence-based recommendations for management of care and decisions during the second and third stage of labor and delivery</w:t>
            </w:r>
          </w:p>
          <w:p w:rsidR="0043156B" w:rsidRPr="0068279C" w:rsidRDefault="0043156B" w:rsidP="006D4BB9">
            <w:pPr>
              <w:jc w:val="both"/>
              <w:rPr>
                <w:bCs/>
                <w:color w:val="000000"/>
                <w:sz w:val="20"/>
                <w:szCs w:val="20"/>
              </w:rPr>
            </w:pPr>
          </w:p>
          <w:p w:rsidR="0043156B" w:rsidRPr="0068279C" w:rsidRDefault="0043156B" w:rsidP="006D4BB9">
            <w:pPr>
              <w:jc w:val="both"/>
              <w:rPr>
                <w:bCs/>
                <w:color w:val="000000"/>
                <w:sz w:val="20"/>
                <w:szCs w:val="20"/>
              </w:rPr>
            </w:pPr>
            <w:r w:rsidRPr="0068279C">
              <w:rPr>
                <w:bCs/>
                <w:color w:val="000000"/>
                <w:sz w:val="20"/>
                <w:szCs w:val="20"/>
              </w:rPr>
              <w:t>To gain information related to evidence-based recommendations for management of care and decisions during the first  stage of labor and delivery.</w:t>
            </w:r>
          </w:p>
          <w:p w:rsidR="0043156B" w:rsidRPr="0068279C" w:rsidRDefault="0043156B" w:rsidP="006D4BB9">
            <w:pPr>
              <w:jc w:val="both"/>
              <w:rPr>
                <w:bCs/>
                <w:color w:val="000000"/>
                <w:sz w:val="20"/>
                <w:szCs w:val="20"/>
              </w:rPr>
            </w:pPr>
          </w:p>
          <w:p w:rsidR="0043156B" w:rsidRPr="0068279C" w:rsidRDefault="0043156B" w:rsidP="006D4BB9">
            <w:pPr>
              <w:autoSpaceDE w:val="0"/>
              <w:autoSpaceDN w:val="0"/>
              <w:adjustRightInd w:val="0"/>
              <w:jc w:val="both"/>
              <w:rPr>
                <w:bCs/>
                <w:color w:val="000000"/>
                <w:sz w:val="20"/>
                <w:szCs w:val="20"/>
              </w:rPr>
            </w:pPr>
            <w:r w:rsidRPr="0068279C">
              <w:rPr>
                <w:bCs/>
                <w:color w:val="000000"/>
                <w:sz w:val="20"/>
                <w:szCs w:val="20"/>
              </w:rPr>
              <w:t>To gain İnformation related to evidence- based of the interventions that are</w:t>
            </w:r>
          </w:p>
          <w:p w:rsidR="0043156B" w:rsidRPr="0068279C" w:rsidRDefault="0043156B" w:rsidP="006D4BB9">
            <w:pPr>
              <w:jc w:val="both"/>
              <w:rPr>
                <w:bCs/>
                <w:color w:val="000000"/>
                <w:sz w:val="20"/>
                <w:szCs w:val="20"/>
              </w:rPr>
            </w:pPr>
            <w:r w:rsidRPr="0068279C">
              <w:rPr>
                <w:bCs/>
                <w:color w:val="000000"/>
                <w:sz w:val="20"/>
                <w:szCs w:val="20"/>
              </w:rPr>
              <w:t>often applied preconception period</w:t>
            </w:r>
          </w:p>
          <w:p w:rsidR="0043156B" w:rsidRPr="0068279C" w:rsidRDefault="0043156B" w:rsidP="006D4BB9">
            <w:pPr>
              <w:jc w:val="both"/>
              <w:rPr>
                <w:bCs/>
                <w:color w:val="000000"/>
                <w:sz w:val="20"/>
                <w:szCs w:val="20"/>
              </w:rPr>
            </w:pPr>
          </w:p>
          <w:p w:rsidR="0043156B" w:rsidRPr="0068279C" w:rsidRDefault="0043156B" w:rsidP="006D4BB9">
            <w:pPr>
              <w:autoSpaceDE w:val="0"/>
              <w:autoSpaceDN w:val="0"/>
              <w:adjustRightInd w:val="0"/>
              <w:jc w:val="both"/>
              <w:rPr>
                <w:bCs/>
                <w:color w:val="000000"/>
                <w:sz w:val="20"/>
                <w:szCs w:val="20"/>
              </w:rPr>
            </w:pPr>
            <w:r w:rsidRPr="0068279C">
              <w:rPr>
                <w:bCs/>
                <w:color w:val="000000"/>
                <w:sz w:val="20"/>
                <w:szCs w:val="20"/>
              </w:rPr>
              <w:t>To gain İnformation related to evidence- based of the interventions that are</w:t>
            </w:r>
          </w:p>
          <w:p w:rsidR="0043156B" w:rsidRPr="0068279C" w:rsidRDefault="0043156B" w:rsidP="006D4BB9">
            <w:pPr>
              <w:jc w:val="both"/>
              <w:rPr>
                <w:bCs/>
                <w:color w:val="000000"/>
                <w:sz w:val="20"/>
                <w:szCs w:val="20"/>
              </w:rPr>
            </w:pPr>
            <w:r w:rsidRPr="0068279C">
              <w:rPr>
                <w:bCs/>
                <w:color w:val="000000"/>
                <w:sz w:val="20"/>
                <w:szCs w:val="20"/>
              </w:rPr>
              <w:t>often applied during pregnancy</w:t>
            </w:r>
          </w:p>
          <w:p w:rsidR="0043156B" w:rsidRPr="0068279C" w:rsidRDefault="0043156B" w:rsidP="006D4BB9">
            <w:pPr>
              <w:rPr>
                <w:bCs/>
                <w:color w:val="000000"/>
                <w:sz w:val="20"/>
                <w:szCs w:val="20"/>
              </w:rPr>
            </w:pPr>
          </w:p>
          <w:p w:rsidR="0043156B" w:rsidRPr="0068279C" w:rsidRDefault="0043156B" w:rsidP="006D4BB9">
            <w:pPr>
              <w:tabs>
                <w:tab w:val="left" w:pos="7800"/>
              </w:tabs>
              <w:jc w:val="both"/>
              <w:rPr>
                <w:sz w:val="20"/>
                <w:szCs w:val="20"/>
              </w:rPr>
            </w:pPr>
          </w:p>
        </w:tc>
      </w:tr>
      <w:tr w:rsidR="0043156B" w:rsidRPr="0068279C" w:rsidTr="006D4BB9">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43156B" w:rsidRPr="0068279C" w:rsidRDefault="0043156B" w:rsidP="006D4BB9">
            <w:pPr>
              <w:rPr>
                <w:bCs/>
                <w:color w:val="000000"/>
                <w:sz w:val="20"/>
                <w:szCs w:val="20"/>
              </w:rPr>
            </w:pPr>
          </w:p>
          <w:p w:rsidR="0043156B" w:rsidRPr="0068279C" w:rsidRDefault="0043156B" w:rsidP="006D4BB9">
            <w:pPr>
              <w:rPr>
                <w:bCs/>
                <w:color w:val="000000"/>
                <w:sz w:val="20"/>
                <w:szCs w:val="20"/>
              </w:rPr>
            </w:pPr>
            <w:r w:rsidRPr="0068279C">
              <w:rPr>
                <w:bCs/>
                <w:color w:val="000000"/>
                <w:sz w:val="20"/>
                <w:szCs w:val="20"/>
              </w:rPr>
              <w:t>To investigate required Nursing services with respect to basic health services in order to maintain, improve, and sustain mother’s and Newborn’s physical, psychological and social health during prenatal, birth and postnatal periods, an also let students to gain knowledge about that topic</w:t>
            </w:r>
          </w:p>
          <w:p w:rsidR="0043156B" w:rsidRPr="0068279C" w:rsidRDefault="0043156B" w:rsidP="006D4BB9">
            <w:pPr>
              <w:rPr>
                <w:sz w:val="20"/>
                <w:szCs w:val="20"/>
              </w:rPr>
            </w:pPr>
          </w:p>
        </w:tc>
      </w:tr>
      <w:tr w:rsidR="0043156B" w:rsidRPr="0068279C" w:rsidTr="006D4BB9">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43156B" w:rsidRPr="0068279C" w:rsidRDefault="0043156B" w:rsidP="006D4BB9">
            <w:pPr>
              <w:rPr>
                <w:b/>
                <w:bCs/>
                <w:sz w:val="20"/>
                <w:szCs w:val="20"/>
              </w:rPr>
            </w:pPr>
            <w:r w:rsidRPr="0068279C">
              <w:rPr>
                <w:sz w:val="20"/>
                <w:szCs w:val="20"/>
              </w:rPr>
              <w:t>Taşkın L., Doğum ve Kadın Sağlığı Hemşireliği, IV.Baskı, Sistem Ofset Matbaacılık, Ankara,  2009.</w:t>
            </w:r>
          </w:p>
          <w:p w:rsidR="0043156B" w:rsidRPr="0068279C" w:rsidRDefault="0043156B" w:rsidP="006D4BB9">
            <w:pPr>
              <w:pStyle w:val="Balk4"/>
              <w:spacing w:before="0" w:beforeAutospacing="0" w:after="0" w:afterAutospacing="0"/>
              <w:rPr>
                <w:b w:val="0"/>
                <w:sz w:val="20"/>
                <w:szCs w:val="20"/>
              </w:rPr>
            </w:pPr>
          </w:p>
        </w:tc>
      </w:tr>
      <w:tr w:rsidR="0043156B" w:rsidRPr="0068279C" w:rsidTr="006D4BB9">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43156B" w:rsidRPr="0068279C" w:rsidRDefault="0043156B" w:rsidP="006D4BB9">
            <w:pPr>
              <w:rPr>
                <w:b/>
                <w:bCs/>
                <w:sz w:val="20"/>
                <w:szCs w:val="20"/>
              </w:rPr>
            </w:pPr>
            <w:r w:rsidRPr="0068279C">
              <w:rPr>
                <w:sz w:val="20"/>
                <w:szCs w:val="20"/>
              </w:rPr>
              <w:t>Kişnişçi H., Temel Kadın Hastalıkları ve Doğum Bilgisi, Güneş Kitabevi, Ankara, 1996.</w:t>
            </w:r>
          </w:p>
          <w:p w:rsidR="0043156B" w:rsidRPr="0068279C" w:rsidRDefault="0043156B" w:rsidP="006D4BB9">
            <w:pPr>
              <w:rPr>
                <w:b/>
                <w:bCs/>
                <w:sz w:val="20"/>
                <w:szCs w:val="20"/>
              </w:rPr>
            </w:pPr>
            <w:r w:rsidRPr="0068279C">
              <w:rPr>
                <w:sz w:val="20"/>
                <w:szCs w:val="20"/>
              </w:rPr>
              <w:t>Danfort, Obstetrik ve Jinekoloji, Çeviri: Erez R., 7.Edisyon, Yüce Yayım, İstanbul, 1997.</w:t>
            </w:r>
          </w:p>
          <w:p w:rsidR="0043156B" w:rsidRPr="0068279C" w:rsidRDefault="0043156B" w:rsidP="006D4BB9">
            <w:pPr>
              <w:rPr>
                <w:b/>
                <w:bCs/>
                <w:sz w:val="20"/>
                <w:szCs w:val="20"/>
              </w:rPr>
            </w:pPr>
            <w:r w:rsidRPr="0068279C">
              <w:rPr>
                <w:rFonts w:eastAsia="Arial"/>
                <w:sz w:val="20"/>
                <w:szCs w:val="20"/>
              </w:rPr>
              <w:t>Arısan K.: Propedötik Kadın-Doğum, Nobel Tıp Kitapevleri, II. Baskı, İstanbul, 1997.</w:t>
            </w:r>
          </w:p>
          <w:p w:rsidR="0043156B" w:rsidRPr="0068279C" w:rsidRDefault="0043156B" w:rsidP="006D4BB9">
            <w:pPr>
              <w:rPr>
                <w:b/>
                <w:bCs/>
                <w:sz w:val="20"/>
                <w:szCs w:val="20"/>
              </w:rPr>
            </w:pPr>
            <w:r w:rsidRPr="0068279C">
              <w:rPr>
                <w:rFonts w:eastAsia="Arial"/>
                <w:sz w:val="20"/>
                <w:szCs w:val="20"/>
              </w:rPr>
              <w:t>Coşkun A., Karanisoğlu, H.: Doğum ve Kadın Hastalıkları Hemşireliği, T.C. Anadolu Üniversitesi Yayınları, Eskişehir, 1993</w:t>
            </w:r>
            <w:r w:rsidRPr="0068279C">
              <w:rPr>
                <w:b/>
                <w:bCs/>
                <w:sz w:val="20"/>
                <w:szCs w:val="20"/>
              </w:rPr>
              <w:t>.</w:t>
            </w:r>
          </w:p>
        </w:tc>
      </w:tr>
    </w:tbl>
    <w:p w:rsidR="0043156B" w:rsidRPr="0068279C" w:rsidRDefault="0043156B" w:rsidP="0043156B">
      <w:pPr>
        <w:rPr>
          <w:sz w:val="20"/>
          <w:szCs w:val="20"/>
        </w:rPr>
        <w:sectPr w:rsidR="0043156B" w:rsidRPr="0068279C" w:rsidSect="006D4BB9">
          <w:pgSz w:w="11906" w:h="16838"/>
          <w:pgMar w:top="720" w:right="1134" w:bottom="720" w:left="1134" w:header="709" w:footer="709" w:gutter="0"/>
          <w:cols w:space="708"/>
          <w:docGrid w:linePitch="360"/>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3156B" w:rsidRPr="0068279C" w:rsidTr="006D4BB9">
        <w:trPr>
          <w:trHeight w:val="434"/>
        </w:trPr>
        <w:tc>
          <w:tcPr>
            <w:tcW w:w="1188" w:type="dxa"/>
            <w:tcBorders>
              <w:top w:val="single" w:sz="12" w:space="0" w:color="auto"/>
              <w:left w:val="single" w:sz="12" w:space="0" w:color="auto"/>
              <w:bottom w:val="single" w:sz="6" w:space="0" w:color="auto"/>
              <w:right w:val="single" w:sz="6" w:space="0" w:color="auto"/>
            </w:tcBorders>
          </w:tcPr>
          <w:p w:rsidR="0043156B" w:rsidRPr="0068279C" w:rsidRDefault="0043156B" w:rsidP="006D4BB9">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43156B" w:rsidRPr="0068279C" w:rsidRDefault="0043156B" w:rsidP="006D4BB9">
            <w:pPr>
              <w:rPr>
                <w:b/>
                <w:sz w:val="20"/>
                <w:szCs w:val="20"/>
              </w:rPr>
            </w:pPr>
            <w:r w:rsidRPr="0068279C">
              <w:rPr>
                <w:b/>
                <w:sz w:val="20"/>
                <w:szCs w:val="20"/>
              </w:rPr>
              <w:t xml:space="preserve">                                COURSE SYLLABUS</w:t>
            </w:r>
          </w:p>
        </w:tc>
      </w:tr>
      <w:tr w:rsidR="0043156B" w:rsidRPr="0068279C" w:rsidTr="006D4BB9">
        <w:trPr>
          <w:trHeight w:val="434"/>
        </w:trPr>
        <w:tc>
          <w:tcPr>
            <w:tcW w:w="1188" w:type="dxa"/>
            <w:tcBorders>
              <w:right w:val="single" w:sz="4" w:space="0" w:color="auto"/>
            </w:tcBorders>
          </w:tcPr>
          <w:p w:rsidR="0043156B" w:rsidRPr="0068279C" w:rsidRDefault="0043156B" w:rsidP="006D4BB9">
            <w:pPr>
              <w:jc w:val="center"/>
              <w:rPr>
                <w:b/>
                <w:sz w:val="20"/>
                <w:szCs w:val="20"/>
              </w:rPr>
            </w:pPr>
            <w:r w:rsidRPr="0068279C">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b/>
                <w:sz w:val="20"/>
                <w:szCs w:val="20"/>
              </w:rPr>
            </w:pPr>
            <w:r w:rsidRPr="0068279C">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ind w:left="140"/>
              <w:rPr>
                <w:b/>
                <w:sz w:val="20"/>
                <w:szCs w:val="20"/>
              </w:rPr>
            </w:pPr>
            <w:r w:rsidRPr="0068279C">
              <w:rPr>
                <w:b/>
                <w:sz w:val="20"/>
                <w:szCs w:val="20"/>
              </w:rPr>
              <w:t>SUBJECTS/TOPICS</w:t>
            </w: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tabs>
                <w:tab w:val="left" w:pos="7800"/>
              </w:tabs>
              <w:spacing w:line="360" w:lineRule="auto"/>
              <w:jc w:val="both"/>
              <w:rPr>
                <w:sz w:val="20"/>
                <w:szCs w:val="20"/>
              </w:rPr>
            </w:pPr>
            <w:r w:rsidRPr="0068279C">
              <w:rPr>
                <w:sz w:val="20"/>
                <w:szCs w:val="20"/>
              </w:rPr>
              <w:t>Risky pregnancies</w:t>
            </w: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tabs>
                <w:tab w:val="left" w:pos="7800"/>
              </w:tabs>
              <w:spacing w:line="360" w:lineRule="auto"/>
              <w:jc w:val="both"/>
              <w:rPr>
                <w:sz w:val="20"/>
                <w:szCs w:val="20"/>
              </w:rPr>
            </w:pPr>
            <w:r w:rsidRPr="0068279C">
              <w:rPr>
                <w:sz w:val="20"/>
                <w:szCs w:val="20"/>
              </w:rPr>
              <w:t>Risky situations during postnatal period</w:t>
            </w: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autoSpaceDE w:val="0"/>
              <w:autoSpaceDN w:val="0"/>
              <w:adjustRightInd w:val="0"/>
              <w:spacing w:line="360" w:lineRule="auto"/>
              <w:rPr>
                <w:sz w:val="20"/>
                <w:szCs w:val="20"/>
              </w:rPr>
            </w:pPr>
            <w:r w:rsidRPr="0068279C">
              <w:rPr>
                <w:sz w:val="20"/>
                <w:szCs w:val="20"/>
              </w:rPr>
              <w:t>Evidence-based practices in preconception period an Nursing</w:t>
            </w: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tabs>
                <w:tab w:val="left" w:pos="7800"/>
              </w:tabs>
              <w:spacing w:line="360" w:lineRule="auto"/>
              <w:jc w:val="both"/>
              <w:rPr>
                <w:sz w:val="20"/>
                <w:szCs w:val="20"/>
              </w:rPr>
            </w:pPr>
            <w:r w:rsidRPr="0068279C">
              <w:rPr>
                <w:sz w:val="20"/>
                <w:szCs w:val="20"/>
              </w:rPr>
              <w:t>Evidence-based practices in pregnancy and Nursing</w:t>
            </w: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autoSpaceDE w:val="0"/>
              <w:autoSpaceDN w:val="0"/>
              <w:adjustRightInd w:val="0"/>
              <w:spacing w:line="360" w:lineRule="auto"/>
              <w:rPr>
                <w:sz w:val="20"/>
                <w:szCs w:val="20"/>
              </w:rPr>
            </w:pPr>
            <w:r w:rsidRPr="0068279C">
              <w:rPr>
                <w:sz w:val="20"/>
                <w:szCs w:val="20"/>
              </w:rPr>
              <w:t>Evidence Based Practices in the Management of First Stage of Labor</w:t>
            </w: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tabs>
                <w:tab w:val="left" w:pos="7800"/>
              </w:tabs>
              <w:spacing w:line="360" w:lineRule="auto"/>
              <w:jc w:val="both"/>
              <w:rPr>
                <w:sz w:val="20"/>
                <w:szCs w:val="20"/>
              </w:rPr>
            </w:pPr>
            <w:r w:rsidRPr="0068279C">
              <w:rPr>
                <w:sz w:val="20"/>
                <w:szCs w:val="20"/>
              </w:rPr>
              <w:t>Evidence Based Practices in the Second and Third Stage of Normal Labor</w:t>
            </w: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autoSpaceDE w:val="0"/>
              <w:autoSpaceDN w:val="0"/>
              <w:adjustRightInd w:val="0"/>
              <w:spacing w:line="360" w:lineRule="auto"/>
              <w:rPr>
                <w:sz w:val="20"/>
                <w:szCs w:val="20"/>
              </w:rPr>
            </w:pPr>
            <w:r w:rsidRPr="0068279C">
              <w:rPr>
                <w:sz w:val="20"/>
                <w:szCs w:val="20"/>
              </w:rPr>
              <w:t>Postpartum Period Evidence-Based Approaches and Nursing</w:t>
            </w: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bCs/>
                <w:sz w:val="20"/>
                <w:szCs w:val="20"/>
              </w:rPr>
            </w:pP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r>
    </w:tbl>
    <w:p w:rsidR="0043156B" w:rsidRPr="0068279C" w:rsidRDefault="0043156B" w:rsidP="0043156B">
      <w:pPr>
        <w:jc w:val="center"/>
        <w:rPr>
          <w:sz w:val="20"/>
          <w:szCs w:val="20"/>
        </w:rPr>
      </w:pPr>
      <w:r w:rsidRPr="0068279C">
        <w:rPr>
          <w:b/>
          <w:sz w:val="20"/>
          <w:szCs w:val="20"/>
        </w:rPr>
        <w:t>PROGRAM QUTCOMES</w:t>
      </w:r>
    </w:p>
    <w:p w:rsidR="0043156B" w:rsidRPr="0068279C" w:rsidRDefault="0043156B" w:rsidP="0043156B">
      <w:pPr>
        <w:rPr>
          <w:sz w:val="20"/>
          <w:szCs w:val="20"/>
        </w:rPr>
      </w:pPr>
      <w:r w:rsidRPr="0068279C">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3156B" w:rsidRPr="0068279C" w:rsidTr="006D4BB9">
        <w:tc>
          <w:tcPr>
            <w:tcW w:w="603" w:type="dxa"/>
            <w:tcBorders>
              <w:top w:val="single" w:sz="12"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43156B" w:rsidRPr="0068279C" w:rsidRDefault="0043156B" w:rsidP="006D4BB9">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3</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X</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ask scientific questions and form hypothesis</w:t>
            </w:r>
          </w:p>
          <w:p w:rsidR="0043156B" w:rsidRPr="0068279C" w:rsidRDefault="0043156B"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X</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search and interpret scientific literature</w:t>
            </w:r>
          </w:p>
          <w:p w:rsidR="0043156B" w:rsidRPr="0068279C" w:rsidRDefault="0043156B"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 xml:space="preserve"> X</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design and conduct experiments as well as analyze and interpret the data</w:t>
            </w:r>
          </w:p>
          <w:p w:rsidR="0043156B" w:rsidRPr="0068279C" w:rsidRDefault="0043156B"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 xml:space="preserve">X </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 xml:space="preserve">X </w:t>
            </w:r>
          </w:p>
        </w:tc>
      </w:tr>
      <w:tr w:rsidR="0043156B" w:rsidRPr="0068279C" w:rsidTr="006D4BB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function on multi-disciplinary teams</w:t>
            </w:r>
          </w:p>
          <w:p w:rsidR="0043156B" w:rsidRPr="0068279C" w:rsidRDefault="0043156B"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 xml:space="preserve"> X</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identify, formulate, and solve medical problems</w:t>
            </w:r>
          </w:p>
          <w:p w:rsidR="0043156B" w:rsidRPr="0068279C" w:rsidRDefault="0043156B"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 xml:space="preserve">X </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X</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use effective written and oral communication/presentation skills</w:t>
            </w:r>
          </w:p>
          <w:p w:rsidR="0043156B" w:rsidRPr="0068279C" w:rsidRDefault="0043156B"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 xml:space="preserve">X </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get an understanding of  professional and ethical responsibility</w:t>
            </w:r>
          </w:p>
          <w:p w:rsidR="0043156B" w:rsidRPr="0068279C" w:rsidRDefault="0043156B"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 xml:space="preserve">X </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get a recognition of the need for, and an ability to engage in lifelong learning</w:t>
            </w:r>
          </w:p>
          <w:p w:rsidR="0043156B" w:rsidRPr="0068279C" w:rsidRDefault="0043156B"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X</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X</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X</w:t>
            </w:r>
          </w:p>
        </w:tc>
      </w:tr>
    </w:tbl>
    <w:p w:rsidR="0043156B" w:rsidRPr="0068279C" w:rsidRDefault="0043156B" w:rsidP="0043156B">
      <w:pPr>
        <w:tabs>
          <w:tab w:val="left" w:pos="7800"/>
        </w:tabs>
        <w:rPr>
          <w:sz w:val="20"/>
          <w:szCs w:val="20"/>
        </w:rPr>
      </w:pPr>
    </w:p>
    <w:p w:rsidR="0043156B" w:rsidRPr="0068279C" w:rsidRDefault="0043156B" w:rsidP="0043156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43156B" w:rsidRPr="0068279C" w:rsidTr="006D4BB9">
        <w:trPr>
          <w:trHeight w:val="518"/>
        </w:trPr>
        <w:tc>
          <w:tcPr>
            <w:tcW w:w="1889" w:type="pct"/>
            <w:tcBorders>
              <w:top w:val="single" w:sz="12" w:space="0" w:color="auto"/>
              <w:left w:val="single" w:sz="12" w:space="0" w:color="auto"/>
              <w:bottom w:val="single" w:sz="12" w:space="0" w:color="auto"/>
              <w:right w:val="single" w:sz="12" w:space="0" w:color="auto"/>
            </w:tcBorders>
          </w:tcPr>
          <w:p w:rsidR="0043156B" w:rsidRPr="0068279C" w:rsidRDefault="0043156B" w:rsidP="006D4BB9">
            <w:pPr>
              <w:jc w:val="center"/>
              <w:rPr>
                <w:b/>
                <w:sz w:val="20"/>
                <w:szCs w:val="20"/>
              </w:rPr>
            </w:pPr>
            <w:r w:rsidRPr="0068279C">
              <w:rPr>
                <w:b/>
                <w:sz w:val="20"/>
                <w:szCs w:val="20"/>
              </w:rPr>
              <w:t>Instructor Name</w:t>
            </w:r>
          </w:p>
          <w:p w:rsidR="0043156B" w:rsidRPr="0068279C" w:rsidRDefault="0043156B" w:rsidP="006D4BB9">
            <w:pPr>
              <w:jc w:val="center"/>
              <w:rPr>
                <w:b/>
                <w:sz w:val="20"/>
                <w:szCs w:val="20"/>
              </w:rPr>
            </w:pPr>
            <w:r w:rsidRPr="0068279C">
              <w:rPr>
                <w:b/>
                <w:sz w:val="20"/>
                <w:szCs w:val="20"/>
              </w:rPr>
              <w:t>Sign</w:t>
            </w:r>
          </w:p>
        </w:tc>
        <w:tc>
          <w:tcPr>
            <w:tcW w:w="3111" w:type="pct"/>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rPr>
                <w:b/>
                <w:sz w:val="20"/>
                <w:szCs w:val="20"/>
              </w:rPr>
            </w:pPr>
            <w:r w:rsidRPr="0068279C">
              <w:rPr>
                <w:b/>
                <w:sz w:val="20"/>
                <w:szCs w:val="20"/>
              </w:rPr>
              <w:t xml:space="preserve">                                                                                                Date</w:t>
            </w:r>
          </w:p>
          <w:p w:rsidR="0043156B" w:rsidRPr="0068279C" w:rsidRDefault="0043156B" w:rsidP="006D4BB9">
            <w:pPr>
              <w:rPr>
                <w:sz w:val="20"/>
                <w:szCs w:val="20"/>
              </w:rPr>
            </w:pPr>
          </w:p>
          <w:p w:rsidR="0043156B" w:rsidRPr="0068279C" w:rsidRDefault="0043156B" w:rsidP="006D4BB9">
            <w:pPr>
              <w:rPr>
                <w:sz w:val="20"/>
                <w:szCs w:val="20"/>
              </w:rPr>
            </w:pPr>
          </w:p>
          <w:p w:rsidR="0043156B" w:rsidRPr="0068279C" w:rsidRDefault="0043156B" w:rsidP="006D4BB9">
            <w:pPr>
              <w:rPr>
                <w:sz w:val="20"/>
                <w:szCs w:val="20"/>
              </w:rPr>
            </w:pPr>
          </w:p>
        </w:tc>
      </w:tr>
    </w:tbl>
    <w:p w:rsidR="0043156B" w:rsidRPr="0068279C" w:rsidRDefault="0043156B" w:rsidP="0043156B">
      <w:pPr>
        <w:tabs>
          <w:tab w:val="left" w:pos="7800"/>
        </w:tabs>
        <w:rPr>
          <w:sz w:val="20"/>
          <w:szCs w:val="20"/>
        </w:rPr>
      </w:pPr>
    </w:p>
    <w:p w:rsidR="0043156B" w:rsidRPr="0068279C" w:rsidRDefault="0043156B" w:rsidP="0043156B">
      <w:pPr>
        <w:tabs>
          <w:tab w:val="left" w:pos="7800"/>
        </w:tabs>
        <w:rPr>
          <w:sz w:val="20"/>
          <w:szCs w:val="20"/>
        </w:rPr>
      </w:pPr>
    </w:p>
    <w:p w:rsidR="0043156B" w:rsidRPr="0068279C" w:rsidRDefault="0043156B" w:rsidP="0043156B">
      <w:pPr>
        <w:tabs>
          <w:tab w:val="left" w:pos="7800"/>
        </w:tabs>
        <w:rPr>
          <w:sz w:val="20"/>
          <w:szCs w:val="20"/>
        </w:rPr>
      </w:pPr>
    </w:p>
    <w:p w:rsidR="0043156B" w:rsidRPr="0068279C" w:rsidRDefault="0043156B" w:rsidP="0043156B">
      <w:pPr>
        <w:tabs>
          <w:tab w:val="left" w:pos="7800"/>
        </w:tabs>
        <w:rPr>
          <w:sz w:val="20"/>
          <w:szCs w:val="20"/>
        </w:rPr>
      </w:pPr>
    </w:p>
    <w:p w:rsidR="0043156B" w:rsidRDefault="0043156B" w:rsidP="0043156B">
      <w:pPr>
        <w:tabs>
          <w:tab w:val="left" w:pos="7800"/>
        </w:tabs>
        <w:rPr>
          <w:sz w:val="20"/>
          <w:szCs w:val="20"/>
        </w:rPr>
      </w:pPr>
    </w:p>
    <w:p w:rsidR="0043156B" w:rsidRDefault="0043156B" w:rsidP="0043156B">
      <w:pPr>
        <w:tabs>
          <w:tab w:val="left" w:pos="7800"/>
        </w:tabs>
        <w:rPr>
          <w:sz w:val="20"/>
          <w:szCs w:val="20"/>
        </w:rPr>
      </w:pPr>
    </w:p>
    <w:p w:rsidR="0043156B" w:rsidRDefault="0043156B" w:rsidP="0043156B">
      <w:pPr>
        <w:tabs>
          <w:tab w:val="left" w:pos="7800"/>
        </w:tabs>
        <w:rPr>
          <w:sz w:val="20"/>
          <w:szCs w:val="20"/>
        </w:rPr>
      </w:pPr>
    </w:p>
    <w:p w:rsidR="0043156B" w:rsidRPr="0068279C" w:rsidRDefault="0043156B" w:rsidP="0043156B">
      <w:pPr>
        <w:tabs>
          <w:tab w:val="left" w:pos="7800"/>
        </w:tabs>
        <w:rPr>
          <w:sz w:val="20"/>
          <w:szCs w:val="20"/>
        </w:rPr>
      </w:pPr>
      <w:r w:rsidRPr="0068279C">
        <w:rPr>
          <w:sz w:val="20"/>
          <w:szCs w:val="20"/>
        </w:rPr>
        <w:tab/>
      </w:r>
      <w:r w:rsidRPr="0068279C">
        <w:rPr>
          <w:sz w:val="20"/>
          <w:szCs w:val="20"/>
        </w:rPr>
        <w:tab/>
      </w:r>
    </w:p>
    <w:p w:rsidR="0043156B" w:rsidRPr="0068279C" w:rsidRDefault="0043156B" w:rsidP="0043156B">
      <w:pPr>
        <w:tabs>
          <w:tab w:val="left" w:pos="7800"/>
        </w:tabs>
        <w:rPr>
          <w:sz w:val="20"/>
          <w:szCs w:val="20"/>
        </w:rPr>
      </w:pPr>
      <w:r>
        <w:rPr>
          <w:noProof/>
          <w:sz w:val="20"/>
          <w:szCs w:val="20"/>
        </w:rPr>
        <w:lastRenderedPageBreak/>
        <w:drawing>
          <wp:inline distT="0" distB="0" distL="0" distR="0">
            <wp:extent cx="428625" cy="457200"/>
            <wp:effectExtent l="0" t="0" r="9525" b="0"/>
            <wp:docPr id="22" name="Resim 2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43156B" w:rsidRPr="0068279C" w:rsidRDefault="0043156B" w:rsidP="0043156B">
      <w:pPr>
        <w:jc w:val="center"/>
        <w:outlineLvl w:val="0"/>
        <w:rPr>
          <w:b/>
          <w:sz w:val="20"/>
          <w:szCs w:val="20"/>
        </w:rPr>
      </w:pPr>
      <w:r w:rsidRPr="0068279C">
        <w:rPr>
          <w:b/>
          <w:sz w:val="20"/>
          <w:szCs w:val="20"/>
        </w:rPr>
        <w:t>ESOGÜ ENSTITUTE OF HEALTH SCIENCE</w:t>
      </w:r>
    </w:p>
    <w:p w:rsidR="0043156B" w:rsidRPr="0068279C" w:rsidRDefault="0043156B" w:rsidP="0043156B">
      <w:pPr>
        <w:spacing w:before="60" w:after="60"/>
        <w:jc w:val="center"/>
        <w:rPr>
          <w:color w:val="000000"/>
          <w:sz w:val="20"/>
          <w:szCs w:val="20"/>
        </w:rPr>
      </w:pPr>
      <w:r w:rsidRPr="0068279C">
        <w:rPr>
          <w:b/>
          <w:sz w:val="20"/>
          <w:szCs w:val="20"/>
        </w:rPr>
        <w:t>DEPARTMENT OF</w:t>
      </w:r>
      <w:r w:rsidRPr="0068279C">
        <w:rPr>
          <w:b/>
          <w:bCs/>
          <w:color w:val="000000"/>
          <w:sz w:val="20"/>
          <w:szCs w:val="20"/>
          <w:lang w:val="en-GB"/>
        </w:rPr>
        <w:t xml:space="preserve"> NURSING</w:t>
      </w:r>
    </w:p>
    <w:p w:rsidR="0043156B" w:rsidRPr="0068279C" w:rsidRDefault="0043156B" w:rsidP="0043156B">
      <w:pPr>
        <w:jc w:val="center"/>
        <w:outlineLvl w:val="0"/>
        <w:rPr>
          <w:b/>
          <w:sz w:val="20"/>
          <w:szCs w:val="20"/>
        </w:rPr>
      </w:pPr>
      <w:r w:rsidRPr="0068279C">
        <w:rPr>
          <w:b/>
          <w:sz w:val="20"/>
          <w:szCs w:val="20"/>
        </w:rPr>
        <w:t>COURSE INFORMATION FORM</w:t>
      </w:r>
    </w:p>
    <w:p w:rsidR="0043156B" w:rsidRPr="0068279C" w:rsidRDefault="0043156B" w:rsidP="0043156B">
      <w:pPr>
        <w:jc w:val="center"/>
        <w:outlineLvl w:val="0"/>
        <w:rPr>
          <w:b/>
          <w:sz w:val="20"/>
          <w:szCs w:val="20"/>
        </w:rPr>
      </w:pPr>
    </w:p>
    <w:p w:rsidR="0043156B" w:rsidRPr="0068279C" w:rsidRDefault="0043156B" w:rsidP="0043156B">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897"/>
        <w:gridCol w:w="2216"/>
        <w:gridCol w:w="1078"/>
        <w:gridCol w:w="1071"/>
        <w:gridCol w:w="1205"/>
      </w:tblGrid>
      <w:tr w:rsidR="0043156B" w:rsidRPr="0068279C" w:rsidTr="006D4BB9">
        <w:tc>
          <w:tcPr>
            <w:tcW w:w="4165" w:type="dxa"/>
            <w:gridSpan w:val="2"/>
          </w:tcPr>
          <w:p w:rsidR="0043156B" w:rsidRPr="0068279C" w:rsidRDefault="0043156B" w:rsidP="006D4BB9">
            <w:pPr>
              <w:outlineLvl w:val="0"/>
              <w:rPr>
                <w:b/>
                <w:sz w:val="20"/>
                <w:szCs w:val="20"/>
              </w:rPr>
            </w:pPr>
            <w:r w:rsidRPr="0068279C">
              <w:rPr>
                <w:b/>
                <w:sz w:val="20"/>
                <w:szCs w:val="20"/>
              </w:rPr>
              <w:t>COURSE CODE:</w:t>
            </w:r>
            <w:r w:rsidRPr="0068279C">
              <w:rPr>
                <w:bCs/>
                <w:color w:val="000000"/>
                <w:sz w:val="20"/>
                <w:szCs w:val="20"/>
                <w:lang w:val="en-GB"/>
              </w:rPr>
              <w:t xml:space="preserve"> </w:t>
            </w:r>
            <w:bookmarkStart w:id="70" w:name="DERS522302212"/>
            <w:bookmarkStart w:id="71" w:name="DERS522304212"/>
            <w:r w:rsidR="009531B3">
              <w:rPr>
                <w:bCs/>
                <w:color w:val="000000"/>
                <w:sz w:val="20"/>
                <w:szCs w:val="20"/>
                <w:lang w:val="en-GB"/>
              </w:rPr>
              <w:t>522306</w:t>
            </w:r>
            <w:r w:rsidRPr="0068279C">
              <w:rPr>
                <w:bCs/>
                <w:color w:val="000000"/>
                <w:sz w:val="20"/>
                <w:szCs w:val="20"/>
                <w:lang w:val="en-GB"/>
              </w:rPr>
              <w:t>212</w:t>
            </w:r>
            <w:bookmarkEnd w:id="70"/>
            <w:bookmarkEnd w:id="71"/>
          </w:p>
        </w:tc>
        <w:tc>
          <w:tcPr>
            <w:tcW w:w="5689" w:type="dxa"/>
            <w:gridSpan w:val="4"/>
          </w:tcPr>
          <w:p w:rsidR="0043156B" w:rsidRPr="0068279C" w:rsidRDefault="0043156B" w:rsidP="006D4BB9">
            <w:pPr>
              <w:outlineLvl w:val="0"/>
              <w:rPr>
                <w:b/>
                <w:sz w:val="20"/>
                <w:szCs w:val="20"/>
              </w:rPr>
            </w:pPr>
            <w:r w:rsidRPr="0068279C">
              <w:rPr>
                <w:b/>
                <w:sz w:val="20"/>
                <w:szCs w:val="20"/>
              </w:rPr>
              <w:t xml:space="preserve">DEPARTMENT: </w:t>
            </w:r>
            <w:r>
              <w:rPr>
                <w:bCs/>
                <w:color w:val="000000"/>
                <w:sz w:val="20"/>
                <w:szCs w:val="20"/>
                <w:lang w:val="en-GB"/>
              </w:rPr>
              <w:t>NURSING/</w:t>
            </w:r>
            <w:r w:rsidRPr="00C10017">
              <w:rPr>
                <w:bCs/>
                <w:color w:val="000000"/>
                <w:sz w:val="20"/>
                <w:szCs w:val="20"/>
                <w:lang w:val="en-GB"/>
              </w:rPr>
              <w:t>OBSTETRICAL AND GYNECOLOGICAL NURSING</w:t>
            </w:r>
          </w:p>
        </w:tc>
      </w:tr>
      <w:tr w:rsidR="0043156B" w:rsidRPr="0068279C" w:rsidTr="006D4BB9">
        <w:tc>
          <w:tcPr>
            <w:tcW w:w="9854" w:type="dxa"/>
            <w:gridSpan w:val="6"/>
          </w:tcPr>
          <w:p w:rsidR="0043156B" w:rsidRPr="0068279C" w:rsidRDefault="0043156B" w:rsidP="006D4BB9">
            <w:pPr>
              <w:spacing w:before="60" w:after="60"/>
              <w:rPr>
                <w:color w:val="000000"/>
                <w:sz w:val="20"/>
                <w:szCs w:val="20"/>
              </w:rPr>
            </w:pPr>
            <w:r w:rsidRPr="0068279C">
              <w:rPr>
                <w:b/>
                <w:sz w:val="20"/>
                <w:szCs w:val="20"/>
              </w:rPr>
              <w:t>COURSE NAME:</w:t>
            </w:r>
            <w:r w:rsidRPr="0068279C">
              <w:rPr>
                <w:b/>
                <w:bCs/>
                <w:color w:val="000000"/>
                <w:sz w:val="20"/>
                <w:szCs w:val="20"/>
                <w:lang w:val="en-GB"/>
              </w:rPr>
              <w:t xml:space="preserve"> </w:t>
            </w:r>
            <w:r w:rsidRPr="00014655">
              <w:rPr>
                <w:bCs/>
                <w:color w:val="000000"/>
                <w:sz w:val="20"/>
                <w:szCs w:val="20"/>
                <w:lang w:val="en-GB"/>
              </w:rPr>
              <w:t>WOMAN HEALTH NURSING II</w:t>
            </w:r>
          </w:p>
          <w:p w:rsidR="0043156B" w:rsidRPr="0068279C" w:rsidRDefault="0043156B" w:rsidP="006D4BB9">
            <w:pPr>
              <w:tabs>
                <w:tab w:val="left" w:pos="2940"/>
              </w:tabs>
              <w:outlineLvl w:val="0"/>
              <w:rPr>
                <w:b/>
                <w:sz w:val="20"/>
                <w:szCs w:val="20"/>
              </w:rPr>
            </w:pPr>
            <w:r w:rsidRPr="0068279C">
              <w:rPr>
                <w:b/>
                <w:sz w:val="20"/>
                <w:szCs w:val="20"/>
              </w:rPr>
              <w:tab/>
            </w:r>
          </w:p>
        </w:tc>
      </w:tr>
      <w:tr w:rsidR="0043156B" w:rsidRPr="0068279C" w:rsidTr="006D4BB9">
        <w:trPr>
          <w:trHeight w:val="174"/>
        </w:trPr>
        <w:tc>
          <w:tcPr>
            <w:tcW w:w="3241" w:type="dxa"/>
            <w:vMerge w:val="restart"/>
          </w:tcPr>
          <w:p w:rsidR="0043156B" w:rsidRPr="0068279C" w:rsidRDefault="0043156B" w:rsidP="006D4BB9">
            <w:pPr>
              <w:jc w:val="center"/>
              <w:outlineLvl w:val="0"/>
              <w:rPr>
                <w:b/>
                <w:sz w:val="20"/>
                <w:szCs w:val="20"/>
              </w:rPr>
            </w:pPr>
            <w:r w:rsidRPr="0068279C">
              <w:rPr>
                <w:b/>
                <w:sz w:val="20"/>
                <w:szCs w:val="20"/>
              </w:rPr>
              <w:t>INSTRUCTOR NAME</w:t>
            </w:r>
          </w:p>
          <w:p w:rsidR="0043156B" w:rsidRPr="00014655" w:rsidRDefault="0043156B" w:rsidP="006D4BB9">
            <w:pPr>
              <w:jc w:val="center"/>
              <w:outlineLvl w:val="0"/>
              <w:rPr>
                <w:sz w:val="20"/>
                <w:szCs w:val="20"/>
              </w:rPr>
            </w:pPr>
            <w:r w:rsidRPr="00014655">
              <w:rPr>
                <w:sz w:val="20"/>
                <w:szCs w:val="20"/>
              </w:rPr>
              <w:t>Assoc.Prof.Dr.Nebahat Ö</w:t>
            </w:r>
            <w:r>
              <w:rPr>
                <w:sz w:val="20"/>
                <w:szCs w:val="20"/>
              </w:rPr>
              <w:t>ZERDOĞAN</w:t>
            </w:r>
          </w:p>
        </w:tc>
        <w:tc>
          <w:tcPr>
            <w:tcW w:w="3240" w:type="dxa"/>
            <w:gridSpan w:val="2"/>
            <w:vMerge w:val="restart"/>
          </w:tcPr>
          <w:p w:rsidR="0043156B" w:rsidRPr="0068279C" w:rsidRDefault="0043156B" w:rsidP="006D4BB9">
            <w:pPr>
              <w:jc w:val="center"/>
              <w:outlineLvl w:val="0"/>
              <w:rPr>
                <w:b/>
                <w:sz w:val="20"/>
                <w:szCs w:val="20"/>
              </w:rPr>
            </w:pPr>
            <w:r w:rsidRPr="0068279C">
              <w:rPr>
                <w:b/>
                <w:sz w:val="20"/>
                <w:szCs w:val="20"/>
              </w:rPr>
              <w:t>COURSE LANGUAGE</w:t>
            </w:r>
          </w:p>
          <w:p w:rsidR="0043156B" w:rsidRPr="0068279C" w:rsidRDefault="0043156B" w:rsidP="006D4BB9">
            <w:pPr>
              <w:outlineLvl w:val="0"/>
              <w:rPr>
                <w:b/>
                <w:sz w:val="20"/>
                <w:szCs w:val="20"/>
              </w:rPr>
            </w:pPr>
            <w:r w:rsidRPr="0068279C">
              <w:rPr>
                <w:b/>
                <w:sz w:val="20"/>
                <w:szCs w:val="20"/>
              </w:rPr>
              <w:t xml:space="preserve">Turkish:  </w:t>
            </w:r>
            <w:r w:rsidRPr="0068279C">
              <w:rPr>
                <w:b/>
                <w:sz w:val="20"/>
                <w:szCs w:val="20"/>
              </w:rPr>
              <w:t>X</w:t>
            </w:r>
          </w:p>
          <w:p w:rsidR="0043156B" w:rsidRPr="0068279C" w:rsidRDefault="0043156B" w:rsidP="006D4BB9">
            <w:pPr>
              <w:outlineLvl w:val="0"/>
              <w:rPr>
                <w:b/>
                <w:sz w:val="20"/>
                <w:szCs w:val="20"/>
              </w:rPr>
            </w:pPr>
            <w:r w:rsidRPr="0068279C">
              <w:rPr>
                <w:b/>
                <w:sz w:val="20"/>
                <w:szCs w:val="20"/>
              </w:rPr>
              <w:t xml:space="preserve">English: </w:t>
            </w:r>
            <w:r w:rsidRPr="0068279C">
              <w:rPr>
                <w:b/>
                <w:sz w:val="20"/>
                <w:szCs w:val="20"/>
              </w:rPr>
              <w:t></w:t>
            </w:r>
          </w:p>
        </w:tc>
        <w:tc>
          <w:tcPr>
            <w:tcW w:w="3373" w:type="dxa"/>
            <w:gridSpan w:val="3"/>
          </w:tcPr>
          <w:p w:rsidR="0043156B" w:rsidRPr="0068279C" w:rsidRDefault="0043156B" w:rsidP="006D4BB9">
            <w:pPr>
              <w:jc w:val="center"/>
              <w:outlineLvl w:val="0"/>
              <w:rPr>
                <w:b/>
                <w:sz w:val="20"/>
                <w:szCs w:val="20"/>
              </w:rPr>
            </w:pPr>
            <w:r w:rsidRPr="0068279C">
              <w:rPr>
                <w:b/>
                <w:sz w:val="20"/>
                <w:szCs w:val="20"/>
              </w:rPr>
              <w:t>Course Catagory</w:t>
            </w:r>
          </w:p>
        </w:tc>
      </w:tr>
      <w:tr w:rsidR="0043156B" w:rsidRPr="0068279C" w:rsidTr="006D4BB9">
        <w:trPr>
          <w:trHeight w:val="172"/>
        </w:trPr>
        <w:tc>
          <w:tcPr>
            <w:tcW w:w="3241" w:type="dxa"/>
            <w:vMerge/>
            <w:tcBorders>
              <w:bottom w:val="nil"/>
            </w:tcBorders>
          </w:tcPr>
          <w:p w:rsidR="0043156B" w:rsidRPr="0068279C" w:rsidRDefault="0043156B" w:rsidP="006D4BB9">
            <w:pPr>
              <w:jc w:val="center"/>
              <w:outlineLvl w:val="0"/>
              <w:rPr>
                <w:b/>
                <w:sz w:val="20"/>
                <w:szCs w:val="20"/>
              </w:rPr>
            </w:pPr>
          </w:p>
        </w:tc>
        <w:tc>
          <w:tcPr>
            <w:tcW w:w="3240" w:type="dxa"/>
            <w:gridSpan w:val="2"/>
            <w:vMerge/>
            <w:tcBorders>
              <w:bottom w:val="nil"/>
            </w:tcBorders>
          </w:tcPr>
          <w:p w:rsidR="0043156B" w:rsidRPr="0068279C" w:rsidRDefault="0043156B" w:rsidP="006D4BB9">
            <w:pPr>
              <w:jc w:val="center"/>
              <w:outlineLvl w:val="0"/>
              <w:rPr>
                <w:b/>
                <w:sz w:val="20"/>
                <w:szCs w:val="20"/>
              </w:rPr>
            </w:pPr>
          </w:p>
        </w:tc>
        <w:tc>
          <w:tcPr>
            <w:tcW w:w="1083" w:type="dxa"/>
            <w:vAlign w:val="center"/>
          </w:tcPr>
          <w:p w:rsidR="0043156B" w:rsidRPr="0068279C" w:rsidRDefault="0043156B" w:rsidP="006D4BB9">
            <w:pPr>
              <w:jc w:val="center"/>
              <w:outlineLvl w:val="0"/>
              <w:rPr>
                <w:sz w:val="20"/>
                <w:szCs w:val="20"/>
              </w:rPr>
            </w:pPr>
            <w:r w:rsidRPr="0068279C">
              <w:rPr>
                <w:sz w:val="20"/>
                <w:szCs w:val="20"/>
              </w:rPr>
              <w:t>Technical</w:t>
            </w:r>
          </w:p>
        </w:tc>
        <w:tc>
          <w:tcPr>
            <w:tcW w:w="1085" w:type="dxa"/>
            <w:vAlign w:val="center"/>
          </w:tcPr>
          <w:p w:rsidR="0043156B" w:rsidRPr="0068279C" w:rsidRDefault="0043156B" w:rsidP="006D4BB9">
            <w:pPr>
              <w:jc w:val="center"/>
              <w:outlineLvl w:val="0"/>
              <w:rPr>
                <w:sz w:val="20"/>
                <w:szCs w:val="20"/>
              </w:rPr>
            </w:pPr>
            <w:r w:rsidRPr="0068279C">
              <w:rPr>
                <w:sz w:val="20"/>
                <w:szCs w:val="20"/>
              </w:rPr>
              <w:t>Medical</w:t>
            </w:r>
          </w:p>
        </w:tc>
        <w:tc>
          <w:tcPr>
            <w:tcW w:w="1205" w:type="dxa"/>
            <w:vAlign w:val="center"/>
          </w:tcPr>
          <w:p w:rsidR="0043156B" w:rsidRPr="0068279C" w:rsidRDefault="0043156B" w:rsidP="006D4BB9">
            <w:pPr>
              <w:jc w:val="center"/>
              <w:outlineLvl w:val="0"/>
              <w:rPr>
                <w:sz w:val="20"/>
                <w:szCs w:val="20"/>
              </w:rPr>
            </w:pPr>
            <w:r w:rsidRPr="0068279C">
              <w:rPr>
                <w:sz w:val="20"/>
                <w:szCs w:val="20"/>
              </w:rPr>
              <w:t>Other(……)</w:t>
            </w:r>
          </w:p>
        </w:tc>
      </w:tr>
      <w:tr w:rsidR="0043156B" w:rsidRPr="0068279C" w:rsidTr="006D4BB9">
        <w:tc>
          <w:tcPr>
            <w:tcW w:w="3241" w:type="dxa"/>
            <w:tcBorders>
              <w:top w:val="nil"/>
            </w:tcBorders>
          </w:tcPr>
          <w:p w:rsidR="0043156B" w:rsidRPr="0068279C" w:rsidRDefault="0043156B" w:rsidP="006D4BB9">
            <w:pPr>
              <w:jc w:val="center"/>
              <w:outlineLvl w:val="0"/>
              <w:rPr>
                <w:b/>
                <w:sz w:val="20"/>
                <w:szCs w:val="20"/>
              </w:rPr>
            </w:pPr>
          </w:p>
        </w:tc>
        <w:tc>
          <w:tcPr>
            <w:tcW w:w="3240" w:type="dxa"/>
            <w:gridSpan w:val="2"/>
            <w:tcBorders>
              <w:top w:val="nil"/>
            </w:tcBorders>
          </w:tcPr>
          <w:p w:rsidR="0043156B" w:rsidRPr="0068279C" w:rsidRDefault="0043156B" w:rsidP="006D4BB9">
            <w:pPr>
              <w:jc w:val="center"/>
              <w:outlineLvl w:val="0"/>
              <w:rPr>
                <w:b/>
                <w:sz w:val="20"/>
                <w:szCs w:val="20"/>
              </w:rPr>
            </w:pPr>
          </w:p>
        </w:tc>
        <w:tc>
          <w:tcPr>
            <w:tcW w:w="1083" w:type="dxa"/>
          </w:tcPr>
          <w:p w:rsidR="0043156B" w:rsidRPr="0068279C" w:rsidRDefault="0043156B" w:rsidP="006D4BB9">
            <w:pPr>
              <w:jc w:val="center"/>
              <w:outlineLvl w:val="0"/>
              <w:rPr>
                <w:sz w:val="20"/>
                <w:szCs w:val="20"/>
              </w:rPr>
            </w:pPr>
          </w:p>
        </w:tc>
        <w:tc>
          <w:tcPr>
            <w:tcW w:w="1085" w:type="dxa"/>
          </w:tcPr>
          <w:p w:rsidR="0043156B" w:rsidRPr="0068279C" w:rsidRDefault="0043156B" w:rsidP="006D4BB9">
            <w:pPr>
              <w:jc w:val="center"/>
              <w:outlineLvl w:val="0"/>
              <w:rPr>
                <w:sz w:val="20"/>
                <w:szCs w:val="20"/>
              </w:rPr>
            </w:pPr>
            <w:r>
              <w:rPr>
                <w:sz w:val="20"/>
                <w:szCs w:val="20"/>
              </w:rPr>
              <w:t>X</w:t>
            </w:r>
          </w:p>
        </w:tc>
        <w:tc>
          <w:tcPr>
            <w:tcW w:w="1205" w:type="dxa"/>
          </w:tcPr>
          <w:p w:rsidR="0043156B" w:rsidRPr="0068279C" w:rsidRDefault="0043156B" w:rsidP="006D4BB9">
            <w:pPr>
              <w:jc w:val="center"/>
              <w:outlineLvl w:val="0"/>
              <w:rPr>
                <w:sz w:val="20"/>
                <w:szCs w:val="20"/>
              </w:rPr>
            </w:pPr>
          </w:p>
        </w:tc>
      </w:tr>
    </w:tbl>
    <w:p w:rsidR="0043156B" w:rsidRPr="0068279C" w:rsidRDefault="0043156B" w:rsidP="0043156B">
      <w:pPr>
        <w:jc w:val="center"/>
        <w:outlineLvl w:val="0"/>
        <w:rPr>
          <w:b/>
          <w:sz w:val="20"/>
          <w:szCs w:val="20"/>
        </w:rPr>
      </w:pPr>
    </w:p>
    <w:p w:rsidR="0043156B" w:rsidRPr="0068279C" w:rsidRDefault="0043156B" w:rsidP="0043156B">
      <w:pPr>
        <w:jc w:val="center"/>
        <w:outlineLvl w:val="0"/>
        <w:rPr>
          <w:b/>
          <w:sz w:val="20"/>
          <w:szCs w:val="20"/>
        </w:rPr>
      </w:pPr>
      <w:r w:rsidRPr="0068279C">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43156B" w:rsidRPr="0068279C" w:rsidTr="006D4BB9">
        <w:tc>
          <w:tcPr>
            <w:tcW w:w="2444" w:type="dxa"/>
          </w:tcPr>
          <w:p w:rsidR="0043156B" w:rsidRPr="0068279C" w:rsidRDefault="0043156B" w:rsidP="006D4BB9">
            <w:pPr>
              <w:jc w:val="center"/>
              <w:outlineLvl w:val="0"/>
              <w:rPr>
                <w:b/>
                <w:sz w:val="20"/>
                <w:szCs w:val="20"/>
              </w:rPr>
            </w:pPr>
            <w:r w:rsidRPr="0068279C">
              <w:rPr>
                <w:b/>
                <w:sz w:val="20"/>
                <w:szCs w:val="20"/>
              </w:rPr>
              <w:t>PROPAEDEUTIC</w:t>
            </w:r>
          </w:p>
        </w:tc>
        <w:tc>
          <w:tcPr>
            <w:tcW w:w="2444" w:type="dxa"/>
          </w:tcPr>
          <w:p w:rsidR="0043156B" w:rsidRPr="0068279C" w:rsidRDefault="0043156B" w:rsidP="006D4BB9">
            <w:pPr>
              <w:jc w:val="center"/>
              <w:outlineLvl w:val="0"/>
              <w:rPr>
                <w:b/>
                <w:sz w:val="20"/>
                <w:szCs w:val="20"/>
              </w:rPr>
            </w:pPr>
            <w:r w:rsidRPr="0068279C">
              <w:rPr>
                <w:b/>
                <w:sz w:val="20"/>
                <w:szCs w:val="20"/>
              </w:rPr>
              <w:t>M.SC.</w:t>
            </w:r>
          </w:p>
        </w:tc>
        <w:tc>
          <w:tcPr>
            <w:tcW w:w="2180" w:type="dxa"/>
          </w:tcPr>
          <w:p w:rsidR="0043156B" w:rsidRPr="0068279C" w:rsidRDefault="0043156B" w:rsidP="006D4BB9">
            <w:pPr>
              <w:jc w:val="center"/>
              <w:outlineLvl w:val="0"/>
              <w:rPr>
                <w:b/>
                <w:sz w:val="20"/>
                <w:szCs w:val="20"/>
              </w:rPr>
            </w:pPr>
            <w:r w:rsidRPr="0068279C">
              <w:rPr>
                <w:b/>
                <w:sz w:val="20"/>
                <w:szCs w:val="20"/>
              </w:rPr>
              <w:t>Ph.D.</w:t>
            </w:r>
          </w:p>
        </w:tc>
        <w:tc>
          <w:tcPr>
            <w:tcW w:w="2710" w:type="dxa"/>
          </w:tcPr>
          <w:p w:rsidR="0043156B" w:rsidRPr="0068279C" w:rsidRDefault="0043156B" w:rsidP="006D4BB9">
            <w:pPr>
              <w:jc w:val="center"/>
              <w:outlineLvl w:val="0"/>
              <w:rPr>
                <w:b/>
                <w:sz w:val="20"/>
                <w:szCs w:val="20"/>
              </w:rPr>
            </w:pPr>
            <w:r w:rsidRPr="0068279C">
              <w:rPr>
                <w:b/>
                <w:sz w:val="20"/>
                <w:szCs w:val="20"/>
              </w:rPr>
              <w:t>COURSE OF PROVINCE</w:t>
            </w:r>
          </w:p>
        </w:tc>
      </w:tr>
      <w:tr w:rsidR="0043156B" w:rsidRPr="0068279C" w:rsidTr="006D4BB9">
        <w:tc>
          <w:tcPr>
            <w:tcW w:w="2444" w:type="dxa"/>
          </w:tcPr>
          <w:p w:rsidR="0043156B" w:rsidRPr="0068279C" w:rsidRDefault="0043156B" w:rsidP="006D4BB9">
            <w:pPr>
              <w:jc w:val="center"/>
              <w:outlineLvl w:val="0"/>
              <w:rPr>
                <w:b/>
                <w:sz w:val="20"/>
                <w:szCs w:val="20"/>
              </w:rPr>
            </w:pPr>
            <w:r w:rsidRPr="0068279C">
              <w:rPr>
                <w:b/>
                <w:sz w:val="20"/>
                <w:szCs w:val="20"/>
              </w:rPr>
              <w:t></w:t>
            </w:r>
          </w:p>
        </w:tc>
        <w:tc>
          <w:tcPr>
            <w:tcW w:w="2444" w:type="dxa"/>
          </w:tcPr>
          <w:p w:rsidR="0043156B" w:rsidRPr="0068279C" w:rsidRDefault="0043156B" w:rsidP="006D4BB9">
            <w:pPr>
              <w:jc w:val="center"/>
              <w:outlineLvl w:val="0"/>
              <w:rPr>
                <w:b/>
                <w:sz w:val="20"/>
                <w:szCs w:val="20"/>
              </w:rPr>
            </w:pPr>
            <w:r>
              <w:rPr>
                <w:b/>
                <w:sz w:val="20"/>
                <w:szCs w:val="20"/>
              </w:rPr>
              <w:t>X</w:t>
            </w:r>
          </w:p>
        </w:tc>
        <w:tc>
          <w:tcPr>
            <w:tcW w:w="2180" w:type="dxa"/>
          </w:tcPr>
          <w:p w:rsidR="0043156B" w:rsidRPr="0068279C" w:rsidRDefault="0043156B" w:rsidP="006D4BB9">
            <w:pPr>
              <w:jc w:val="center"/>
              <w:outlineLvl w:val="0"/>
              <w:rPr>
                <w:b/>
                <w:sz w:val="20"/>
                <w:szCs w:val="20"/>
              </w:rPr>
            </w:pPr>
            <w:r w:rsidRPr="0068279C">
              <w:rPr>
                <w:b/>
                <w:sz w:val="20"/>
                <w:szCs w:val="20"/>
              </w:rPr>
              <w:t></w:t>
            </w:r>
          </w:p>
        </w:tc>
        <w:tc>
          <w:tcPr>
            <w:tcW w:w="2710" w:type="dxa"/>
          </w:tcPr>
          <w:p w:rsidR="0043156B" w:rsidRPr="0068279C" w:rsidRDefault="0043156B" w:rsidP="006D4BB9">
            <w:pPr>
              <w:jc w:val="center"/>
              <w:outlineLvl w:val="0"/>
              <w:rPr>
                <w:b/>
                <w:sz w:val="20"/>
                <w:szCs w:val="20"/>
              </w:rPr>
            </w:pPr>
            <w:r w:rsidRPr="0068279C">
              <w:rPr>
                <w:b/>
                <w:sz w:val="20"/>
                <w:szCs w:val="20"/>
              </w:rPr>
              <w:t></w:t>
            </w:r>
          </w:p>
        </w:tc>
      </w:tr>
    </w:tbl>
    <w:p w:rsidR="0043156B" w:rsidRPr="0068279C" w:rsidRDefault="0043156B" w:rsidP="0043156B">
      <w:pPr>
        <w:jc w:val="center"/>
        <w:outlineLvl w:val="0"/>
        <w:rPr>
          <w:b/>
          <w:sz w:val="20"/>
          <w:szCs w:val="20"/>
        </w:rPr>
      </w:pPr>
    </w:p>
    <w:p w:rsidR="0043156B" w:rsidRPr="0068279C" w:rsidRDefault="0043156B" w:rsidP="0043156B">
      <w:pPr>
        <w:outlineLvl w:val="0"/>
        <w:rPr>
          <w:sz w:val="20"/>
          <w:szCs w:val="20"/>
        </w:rPr>
      </w:pPr>
      <w:r w:rsidRPr="0068279C">
        <w:rPr>
          <w:b/>
          <w:sz w:val="20"/>
          <w:szCs w:val="20"/>
        </w:rPr>
        <w:t xml:space="preserve">                                                   </w:t>
      </w:r>
      <w:r w:rsidRPr="0068279C">
        <w:rPr>
          <w:b/>
          <w:sz w:val="20"/>
          <w:szCs w:val="20"/>
        </w:rPr>
        <w:tab/>
      </w:r>
      <w:r w:rsidRPr="0068279C">
        <w:rPr>
          <w:b/>
          <w:sz w:val="20"/>
          <w:szCs w:val="20"/>
        </w:rPr>
        <w:tab/>
      </w:r>
      <w:r w:rsidRPr="0068279C">
        <w:rPr>
          <w:b/>
          <w:sz w:val="20"/>
          <w:szCs w:val="20"/>
        </w:rPr>
        <w:tab/>
      </w:r>
      <w:r w:rsidRPr="0068279C">
        <w:rPr>
          <w:b/>
          <w:sz w:val="20"/>
          <w:szCs w:val="20"/>
        </w:rPr>
        <w:tab/>
      </w:r>
      <w:r w:rsidRPr="0068279C">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883"/>
        <w:gridCol w:w="916"/>
        <w:gridCol w:w="1411"/>
        <w:gridCol w:w="999"/>
        <w:gridCol w:w="1091"/>
        <w:gridCol w:w="1352"/>
        <w:gridCol w:w="1649"/>
      </w:tblGrid>
      <w:tr w:rsidR="0043156B" w:rsidRPr="0068279C" w:rsidTr="006D4BB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3156B" w:rsidRPr="0068279C" w:rsidRDefault="0043156B" w:rsidP="006D4BB9">
            <w:pPr>
              <w:rPr>
                <w:b/>
                <w:sz w:val="20"/>
                <w:szCs w:val="20"/>
              </w:rPr>
            </w:pPr>
            <w:r w:rsidRPr="0068279C">
              <w:rPr>
                <w:b/>
                <w:sz w:val="20"/>
                <w:szCs w:val="20"/>
              </w:rPr>
              <w:t>SEMESTER</w:t>
            </w:r>
          </w:p>
          <w:p w:rsidR="0043156B" w:rsidRPr="0068279C" w:rsidRDefault="0043156B" w:rsidP="006D4BB9">
            <w:pPr>
              <w:rPr>
                <w:sz w:val="20"/>
                <w:szCs w:val="20"/>
              </w:rPr>
            </w:pPr>
          </w:p>
        </w:tc>
        <w:tc>
          <w:tcPr>
            <w:tcW w:w="2803" w:type="dxa"/>
            <w:gridSpan w:val="3"/>
            <w:tcBorders>
              <w:left w:val="single" w:sz="12" w:space="0" w:color="auto"/>
              <w:bottom w:val="single" w:sz="4"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WEEKLY COURSE PERIOD</w:t>
            </w:r>
          </w:p>
        </w:tc>
        <w:tc>
          <w:tcPr>
            <w:tcW w:w="0" w:type="auto"/>
            <w:gridSpan w:val="4"/>
            <w:tcBorders>
              <w:left w:val="single" w:sz="12" w:space="0" w:color="auto"/>
              <w:bottom w:val="single" w:sz="4" w:space="0" w:color="auto"/>
            </w:tcBorders>
            <w:vAlign w:val="center"/>
          </w:tcPr>
          <w:p w:rsidR="0043156B" w:rsidRPr="0068279C" w:rsidRDefault="0043156B" w:rsidP="006D4BB9">
            <w:pPr>
              <w:jc w:val="center"/>
              <w:rPr>
                <w:b/>
                <w:sz w:val="20"/>
                <w:szCs w:val="20"/>
              </w:rPr>
            </w:pPr>
            <w:r w:rsidRPr="0068279C">
              <w:rPr>
                <w:b/>
                <w:sz w:val="20"/>
                <w:szCs w:val="20"/>
              </w:rPr>
              <w:t>COURSE OF</w:t>
            </w:r>
          </w:p>
        </w:tc>
      </w:tr>
      <w:tr w:rsidR="0043156B" w:rsidRPr="0068279C" w:rsidTr="006D4BB9">
        <w:trPr>
          <w:trHeight w:val="382"/>
        </w:trPr>
        <w:tc>
          <w:tcPr>
            <w:tcW w:w="0" w:type="auto"/>
            <w:vMerge/>
            <w:tcBorders>
              <w:top w:val="single" w:sz="4" w:space="0" w:color="auto"/>
              <w:left w:val="single" w:sz="12" w:space="0" w:color="auto"/>
              <w:bottom w:val="single" w:sz="4" w:space="0" w:color="auto"/>
              <w:right w:val="single" w:sz="12" w:space="0" w:color="auto"/>
            </w:tcBorders>
          </w:tcPr>
          <w:p w:rsidR="0043156B" w:rsidRPr="0068279C" w:rsidRDefault="0043156B" w:rsidP="006D4BB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43156B" w:rsidRPr="0068279C" w:rsidRDefault="0043156B" w:rsidP="006D4BB9">
            <w:pPr>
              <w:rPr>
                <w:b/>
                <w:sz w:val="20"/>
                <w:szCs w:val="20"/>
              </w:rPr>
            </w:pPr>
            <w:r w:rsidRPr="0068279C">
              <w:rPr>
                <w:b/>
                <w:sz w:val="20"/>
                <w:szCs w:val="20"/>
              </w:rPr>
              <w:t>Theoric</w:t>
            </w:r>
          </w:p>
        </w:tc>
        <w:tc>
          <w:tcPr>
            <w:tcW w:w="0" w:type="auto"/>
            <w:tcBorders>
              <w:top w:val="single" w:sz="4" w:space="0" w:color="auto"/>
              <w:left w:val="single" w:sz="4" w:space="0" w:color="auto"/>
              <w:bottom w:val="single" w:sz="4" w:space="0" w:color="auto"/>
            </w:tcBorders>
            <w:vAlign w:val="center"/>
          </w:tcPr>
          <w:p w:rsidR="0043156B" w:rsidRPr="0068279C" w:rsidRDefault="0043156B" w:rsidP="006D4BB9">
            <w:pPr>
              <w:rPr>
                <w:b/>
                <w:sz w:val="20"/>
                <w:szCs w:val="20"/>
              </w:rPr>
            </w:pPr>
            <w:r w:rsidRPr="0068279C">
              <w:rPr>
                <w:b/>
                <w:sz w:val="20"/>
                <w:szCs w:val="20"/>
              </w:rPr>
              <w:t>Practice</w:t>
            </w:r>
          </w:p>
        </w:tc>
        <w:tc>
          <w:tcPr>
            <w:tcW w:w="1004" w:type="dxa"/>
            <w:tcBorders>
              <w:top w:val="single" w:sz="4" w:space="0" w:color="auto"/>
              <w:bottom w:val="single" w:sz="4" w:space="0" w:color="auto"/>
              <w:right w:val="single" w:sz="12" w:space="0" w:color="auto"/>
            </w:tcBorders>
            <w:vAlign w:val="center"/>
          </w:tcPr>
          <w:p w:rsidR="0043156B" w:rsidRPr="0068279C" w:rsidRDefault="0043156B" w:rsidP="006D4BB9">
            <w:pPr>
              <w:ind w:left="-111" w:right="-108"/>
              <w:jc w:val="center"/>
              <w:rPr>
                <w:b/>
                <w:sz w:val="20"/>
                <w:szCs w:val="20"/>
              </w:rPr>
            </w:pPr>
            <w:r w:rsidRPr="0068279C">
              <w:rPr>
                <w:b/>
                <w:sz w:val="20"/>
                <w:szCs w:val="20"/>
              </w:rPr>
              <w:t>Laboratory</w:t>
            </w:r>
          </w:p>
        </w:tc>
        <w:tc>
          <w:tcPr>
            <w:tcW w:w="0" w:type="auto"/>
            <w:tcBorders>
              <w:top w:val="single" w:sz="4" w:space="0" w:color="auto"/>
              <w:bottom w:val="single" w:sz="4" w:space="0" w:color="auto"/>
              <w:right w:val="single" w:sz="4" w:space="0" w:color="auto"/>
            </w:tcBorders>
            <w:vAlign w:val="center"/>
          </w:tcPr>
          <w:p w:rsidR="0043156B" w:rsidRPr="0068279C" w:rsidRDefault="0043156B" w:rsidP="006D4BB9">
            <w:pPr>
              <w:jc w:val="center"/>
              <w:rPr>
                <w:b/>
                <w:sz w:val="20"/>
                <w:szCs w:val="20"/>
              </w:rPr>
            </w:pPr>
            <w:r w:rsidRPr="0068279C">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43156B" w:rsidRPr="0068279C" w:rsidRDefault="0043156B" w:rsidP="006D4BB9">
            <w:pPr>
              <w:ind w:left="-111" w:right="-108"/>
              <w:jc w:val="center"/>
              <w:rPr>
                <w:b/>
                <w:sz w:val="20"/>
                <w:szCs w:val="20"/>
              </w:rPr>
            </w:pPr>
            <w:r w:rsidRPr="0068279C">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43156B" w:rsidRPr="0068279C" w:rsidRDefault="0043156B" w:rsidP="006D4BB9">
            <w:pPr>
              <w:jc w:val="center"/>
              <w:rPr>
                <w:b/>
                <w:sz w:val="20"/>
                <w:szCs w:val="20"/>
              </w:rPr>
            </w:pPr>
            <w:r w:rsidRPr="0068279C">
              <w:rPr>
                <w:b/>
                <w:sz w:val="20"/>
                <w:szCs w:val="20"/>
              </w:rPr>
              <w:t>TYPE</w:t>
            </w:r>
          </w:p>
        </w:tc>
      </w:tr>
      <w:tr w:rsidR="0043156B" w:rsidRPr="0068279C" w:rsidTr="006D4BB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43156B" w:rsidRPr="0068279C" w:rsidRDefault="0043156B" w:rsidP="006D4BB9">
            <w:pPr>
              <w:rPr>
                <w:sz w:val="20"/>
                <w:szCs w:val="20"/>
              </w:rPr>
            </w:pPr>
            <w:r w:rsidRPr="0068279C">
              <w:rPr>
                <w:sz w:val="20"/>
                <w:szCs w:val="20"/>
              </w:rPr>
              <w:t xml:space="preserve">Spring </w:t>
            </w:r>
            <w:r w:rsidRPr="0068279C">
              <w:rPr>
                <w:b/>
                <w:sz w:val="20"/>
                <w:szCs w:val="20"/>
              </w:rPr>
              <w:t></w:t>
            </w:r>
          </w:p>
          <w:p w:rsidR="0043156B" w:rsidRPr="0068279C" w:rsidRDefault="0043156B" w:rsidP="006D4BB9">
            <w:pPr>
              <w:rPr>
                <w:sz w:val="20"/>
                <w:szCs w:val="20"/>
              </w:rPr>
            </w:pPr>
            <w:r w:rsidRPr="0068279C">
              <w:rPr>
                <w:sz w:val="20"/>
                <w:szCs w:val="20"/>
              </w:rPr>
              <w:t xml:space="preserve">Autumn  </w:t>
            </w:r>
            <w:r>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43156B" w:rsidRPr="0068279C" w:rsidRDefault="0043156B" w:rsidP="006D4BB9">
            <w:pPr>
              <w:jc w:val="center"/>
              <w:rPr>
                <w:sz w:val="20"/>
                <w:szCs w:val="20"/>
              </w:rPr>
            </w:pPr>
            <w:r w:rsidRPr="0068279C">
              <w:rPr>
                <w:sz w:val="20"/>
                <w:szCs w:val="20"/>
              </w:rPr>
              <w:t>2</w:t>
            </w:r>
          </w:p>
        </w:tc>
        <w:tc>
          <w:tcPr>
            <w:tcW w:w="0" w:type="auto"/>
            <w:tcBorders>
              <w:top w:val="single" w:sz="4" w:space="0" w:color="auto"/>
              <w:left w:val="single" w:sz="4" w:space="0" w:color="auto"/>
              <w:bottom w:val="single" w:sz="12" w:space="0" w:color="auto"/>
            </w:tcBorders>
            <w:vAlign w:val="center"/>
          </w:tcPr>
          <w:p w:rsidR="0043156B" w:rsidRPr="0068279C" w:rsidRDefault="0043156B" w:rsidP="006D4BB9">
            <w:pPr>
              <w:jc w:val="center"/>
              <w:rPr>
                <w:sz w:val="20"/>
                <w:szCs w:val="20"/>
              </w:rPr>
            </w:pPr>
          </w:p>
        </w:tc>
        <w:tc>
          <w:tcPr>
            <w:tcW w:w="1004" w:type="dxa"/>
            <w:tcBorders>
              <w:top w:val="single" w:sz="4" w:space="0" w:color="auto"/>
              <w:bottom w:val="single" w:sz="12" w:space="0" w:color="auto"/>
              <w:right w:val="single" w:sz="12" w:space="0" w:color="auto"/>
            </w:tcBorders>
            <w:shd w:val="clear" w:color="auto" w:fill="auto"/>
            <w:vAlign w:val="center"/>
          </w:tcPr>
          <w:p w:rsidR="0043156B" w:rsidRPr="0068279C" w:rsidRDefault="0043156B" w:rsidP="006D4BB9">
            <w:pPr>
              <w:jc w:val="center"/>
              <w:rPr>
                <w:sz w:val="20"/>
                <w:szCs w:val="20"/>
              </w:rPr>
            </w:pPr>
            <w:r w:rsidRPr="0068279C">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43156B" w:rsidRPr="0068279C" w:rsidRDefault="0043156B" w:rsidP="006D4BB9">
            <w:pPr>
              <w:jc w:val="center"/>
              <w:rPr>
                <w:sz w:val="20"/>
                <w:szCs w:val="20"/>
              </w:rPr>
            </w:pPr>
            <w:r w:rsidRPr="0068279C">
              <w:rPr>
                <w:sz w:val="20"/>
                <w:szCs w:val="20"/>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3156B" w:rsidRPr="0068279C" w:rsidRDefault="009531B3" w:rsidP="006D4BB9">
            <w:pPr>
              <w:jc w:val="center"/>
              <w:rPr>
                <w:sz w:val="20"/>
                <w:szCs w:val="20"/>
              </w:rPr>
            </w:pPr>
            <w:r>
              <w:rPr>
                <w:sz w:val="20"/>
                <w:szCs w:val="20"/>
              </w:rPr>
              <w:t>5</w:t>
            </w:r>
          </w:p>
        </w:tc>
        <w:tc>
          <w:tcPr>
            <w:tcW w:w="0" w:type="auto"/>
            <w:gridSpan w:val="2"/>
            <w:tcBorders>
              <w:top w:val="single" w:sz="4" w:space="0" w:color="auto"/>
              <w:left w:val="single" w:sz="4" w:space="0" w:color="auto"/>
              <w:bottom w:val="single" w:sz="12" w:space="0" w:color="auto"/>
            </w:tcBorders>
            <w:vAlign w:val="center"/>
          </w:tcPr>
          <w:p w:rsidR="0043156B" w:rsidRPr="0068279C" w:rsidRDefault="0043156B" w:rsidP="006D4BB9">
            <w:pPr>
              <w:jc w:val="center"/>
              <w:rPr>
                <w:sz w:val="20"/>
                <w:szCs w:val="20"/>
                <w:vertAlign w:val="superscript"/>
              </w:rPr>
            </w:pPr>
            <w:r w:rsidRPr="0068279C">
              <w:rPr>
                <w:sz w:val="20"/>
                <w:szCs w:val="20"/>
                <w:vertAlign w:val="superscript"/>
              </w:rPr>
              <w:t>COMPULSORY         ELECTIVE</w:t>
            </w:r>
          </w:p>
          <w:p w:rsidR="0043156B" w:rsidRPr="0068279C" w:rsidRDefault="0043156B" w:rsidP="006D4BB9">
            <w:pPr>
              <w:rPr>
                <w:sz w:val="20"/>
                <w:szCs w:val="20"/>
                <w:vertAlign w:val="superscript"/>
              </w:rPr>
            </w:pPr>
            <w:r w:rsidRPr="0068279C">
              <w:rPr>
                <w:b/>
                <w:sz w:val="20"/>
                <w:szCs w:val="20"/>
              </w:rPr>
              <w:t xml:space="preserve">          </w:t>
            </w:r>
            <w:r>
              <w:rPr>
                <w:b/>
                <w:sz w:val="20"/>
                <w:szCs w:val="20"/>
              </w:rPr>
              <w:t xml:space="preserve">                              X</w:t>
            </w:r>
            <w:r w:rsidRPr="0068279C">
              <w:rPr>
                <w:b/>
                <w:sz w:val="20"/>
                <w:szCs w:val="20"/>
              </w:rPr>
              <w:t xml:space="preserve"> </w:t>
            </w:r>
          </w:p>
        </w:tc>
      </w:tr>
      <w:tr w:rsidR="0043156B" w:rsidRPr="0068279C" w:rsidTr="006D4BB9">
        <w:tblPrEx>
          <w:tblBorders>
            <w:insideH w:val="single" w:sz="6" w:space="0" w:color="auto"/>
            <w:insideV w:val="single" w:sz="6" w:space="0" w:color="auto"/>
          </w:tblBorders>
        </w:tblPrEx>
        <w:trPr>
          <w:trHeight w:val="340"/>
        </w:trPr>
        <w:tc>
          <w:tcPr>
            <w:tcW w:w="8445" w:type="dxa"/>
            <w:gridSpan w:val="8"/>
            <w:tcBorders>
              <w:top w:val="single" w:sz="12" w:space="0" w:color="auto"/>
              <w:left w:val="nil"/>
              <w:bottom w:val="single" w:sz="12" w:space="0" w:color="auto"/>
              <w:right w:val="nil"/>
            </w:tcBorders>
            <w:vAlign w:val="center"/>
          </w:tcPr>
          <w:p w:rsidR="0043156B" w:rsidRPr="0068279C" w:rsidRDefault="0043156B" w:rsidP="006D4BB9">
            <w:pPr>
              <w:jc w:val="center"/>
              <w:rPr>
                <w:b/>
                <w:sz w:val="20"/>
                <w:szCs w:val="20"/>
              </w:rPr>
            </w:pPr>
          </w:p>
        </w:tc>
      </w:tr>
      <w:tr w:rsidR="0043156B" w:rsidRPr="0068279C" w:rsidTr="006D4BB9">
        <w:trPr>
          <w:trHeight w:val="324"/>
        </w:trPr>
        <w:tc>
          <w:tcPr>
            <w:tcW w:w="8445" w:type="dxa"/>
            <w:gridSpan w:val="8"/>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ASSESMENT CRITERIA</w:t>
            </w:r>
          </w:p>
        </w:tc>
      </w:tr>
      <w:tr w:rsidR="0043156B" w:rsidRPr="0068279C" w:rsidTr="006D4BB9">
        <w:tc>
          <w:tcPr>
            <w:tcW w:w="3033" w:type="dxa"/>
            <w:gridSpan w:val="3"/>
            <w:vMerge w:val="restart"/>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43156B" w:rsidRPr="0068279C" w:rsidRDefault="0043156B" w:rsidP="006D4BB9">
            <w:pPr>
              <w:jc w:val="center"/>
              <w:rPr>
                <w:b/>
                <w:sz w:val="20"/>
                <w:szCs w:val="20"/>
              </w:rPr>
            </w:pPr>
            <w:r w:rsidRPr="0068279C">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43156B" w:rsidRPr="0068279C" w:rsidRDefault="0043156B" w:rsidP="006D4BB9">
            <w:pPr>
              <w:jc w:val="center"/>
              <w:rPr>
                <w:b/>
                <w:sz w:val="20"/>
                <w:szCs w:val="20"/>
              </w:rPr>
            </w:pPr>
            <w:r w:rsidRPr="0068279C">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Percentage (%)</w:t>
            </w:r>
          </w:p>
        </w:tc>
      </w:tr>
      <w:tr w:rsidR="0043156B" w:rsidRPr="0068279C" w:rsidTr="006D4BB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43156B" w:rsidRPr="0068279C" w:rsidRDefault="0043156B" w:rsidP="006D4BB9">
            <w:pPr>
              <w:rPr>
                <w:sz w:val="20"/>
                <w:szCs w:val="20"/>
              </w:rPr>
            </w:pPr>
            <w:r w:rsidRPr="0068279C">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43156B" w:rsidRPr="0068279C" w:rsidRDefault="0043156B" w:rsidP="006D4BB9">
            <w:pPr>
              <w:jc w:val="center"/>
              <w:rPr>
                <w:sz w:val="20"/>
                <w:szCs w:val="20"/>
              </w:rPr>
            </w:pPr>
            <w:r w:rsidRPr="0068279C">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43156B" w:rsidRPr="0068279C" w:rsidRDefault="0043156B" w:rsidP="006D4BB9">
            <w:pPr>
              <w:jc w:val="center"/>
              <w:rPr>
                <w:sz w:val="20"/>
                <w:szCs w:val="20"/>
                <w:highlight w:val="yellow"/>
              </w:rPr>
            </w:pPr>
            <w:r w:rsidRPr="0068279C">
              <w:rPr>
                <w:sz w:val="20"/>
                <w:szCs w:val="20"/>
              </w:rPr>
              <w:t xml:space="preserve"> </w:t>
            </w:r>
          </w:p>
        </w:tc>
      </w:tr>
      <w:tr w:rsidR="0043156B" w:rsidRPr="0068279C" w:rsidTr="006D4BB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3156B" w:rsidRPr="0068279C" w:rsidRDefault="0043156B" w:rsidP="006D4BB9">
            <w:pPr>
              <w:rPr>
                <w:sz w:val="20"/>
                <w:szCs w:val="20"/>
              </w:rPr>
            </w:pPr>
            <w:r w:rsidRPr="0068279C">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43156B" w:rsidRPr="0068279C" w:rsidRDefault="0043156B" w:rsidP="006D4BB9">
            <w:pPr>
              <w:jc w:val="center"/>
              <w:rPr>
                <w:sz w:val="20"/>
                <w:szCs w:val="20"/>
              </w:rPr>
            </w:pPr>
            <w:r w:rsidRPr="0068279C">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43156B" w:rsidRPr="0068279C" w:rsidRDefault="0043156B" w:rsidP="006D4BB9">
            <w:pPr>
              <w:jc w:val="center"/>
              <w:rPr>
                <w:sz w:val="20"/>
                <w:szCs w:val="20"/>
                <w:highlight w:val="yellow"/>
              </w:rPr>
            </w:pPr>
            <w:r w:rsidRPr="0068279C">
              <w:rPr>
                <w:sz w:val="20"/>
                <w:szCs w:val="20"/>
              </w:rPr>
              <w:t xml:space="preserve"> </w:t>
            </w:r>
          </w:p>
        </w:tc>
      </w:tr>
      <w:tr w:rsidR="0043156B" w:rsidRPr="0068279C" w:rsidTr="006D4BB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3156B" w:rsidRPr="0068279C" w:rsidRDefault="0043156B" w:rsidP="006D4BB9">
            <w:pPr>
              <w:rPr>
                <w:sz w:val="20"/>
                <w:szCs w:val="20"/>
              </w:rPr>
            </w:pPr>
            <w:r w:rsidRPr="0068279C">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43156B" w:rsidRPr="0068279C" w:rsidRDefault="0043156B" w:rsidP="006D4BB9">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43156B" w:rsidRPr="0068279C" w:rsidRDefault="0043156B" w:rsidP="006D4BB9">
            <w:pPr>
              <w:rPr>
                <w:sz w:val="20"/>
                <w:szCs w:val="20"/>
              </w:rPr>
            </w:pPr>
            <w:r w:rsidRPr="0068279C">
              <w:rPr>
                <w:sz w:val="20"/>
                <w:szCs w:val="20"/>
              </w:rPr>
              <w:t xml:space="preserve"> </w:t>
            </w:r>
          </w:p>
        </w:tc>
      </w:tr>
      <w:tr w:rsidR="0043156B" w:rsidRPr="0068279C" w:rsidTr="006D4BB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3156B" w:rsidRPr="0068279C" w:rsidRDefault="0043156B" w:rsidP="006D4BB9">
            <w:pPr>
              <w:rPr>
                <w:sz w:val="20"/>
                <w:szCs w:val="20"/>
              </w:rPr>
            </w:pPr>
            <w:r w:rsidRPr="0068279C">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43156B" w:rsidRPr="0068279C" w:rsidRDefault="0043156B" w:rsidP="006D4BB9">
            <w:pPr>
              <w:jc w:val="center"/>
              <w:rPr>
                <w:sz w:val="20"/>
                <w:szCs w:val="20"/>
              </w:rPr>
            </w:pPr>
            <w:r w:rsidRPr="0068279C">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43156B" w:rsidRPr="0068279C" w:rsidRDefault="0043156B" w:rsidP="006D4BB9">
            <w:pPr>
              <w:jc w:val="center"/>
              <w:rPr>
                <w:sz w:val="20"/>
                <w:szCs w:val="20"/>
              </w:rPr>
            </w:pPr>
            <w:r w:rsidRPr="0068279C">
              <w:rPr>
                <w:sz w:val="20"/>
                <w:szCs w:val="20"/>
              </w:rPr>
              <w:t xml:space="preserve">  </w:t>
            </w:r>
          </w:p>
        </w:tc>
      </w:tr>
      <w:tr w:rsidR="0043156B" w:rsidRPr="0068279C" w:rsidTr="006D4BB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43156B" w:rsidRPr="0068279C" w:rsidRDefault="0043156B" w:rsidP="006D4BB9">
            <w:pPr>
              <w:rPr>
                <w:sz w:val="20"/>
                <w:szCs w:val="20"/>
              </w:rPr>
            </w:pPr>
            <w:r w:rsidRPr="0068279C">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43156B" w:rsidRPr="0068279C" w:rsidRDefault="0043156B" w:rsidP="006D4BB9">
            <w:pPr>
              <w:jc w:val="center"/>
              <w:rPr>
                <w:sz w:val="20"/>
                <w:szCs w:val="20"/>
              </w:rPr>
            </w:pPr>
            <w:r w:rsidRPr="0068279C">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43156B" w:rsidRPr="0068279C" w:rsidRDefault="0043156B" w:rsidP="006D4BB9">
            <w:pPr>
              <w:jc w:val="center"/>
              <w:rPr>
                <w:sz w:val="20"/>
                <w:szCs w:val="20"/>
              </w:rPr>
            </w:pPr>
            <w:r w:rsidRPr="0068279C">
              <w:rPr>
                <w:sz w:val="20"/>
                <w:szCs w:val="20"/>
              </w:rPr>
              <w:t xml:space="preserve"> </w:t>
            </w:r>
          </w:p>
        </w:tc>
      </w:tr>
      <w:tr w:rsidR="0043156B" w:rsidRPr="0068279C" w:rsidTr="006D4BB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43156B" w:rsidRPr="0068279C" w:rsidRDefault="0043156B" w:rsidP="006D4BB9">
            <w:pPr>
              <w:rPr>
                <w:sz w:val="20"/>
                <w:szCs w:val="20"/>
              </w:rPr>
            </w:pPr>
            <w:r w:rsidRPr="0068279C">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43156B" w:rsidRPr="0068279C" w:rsidRDefault="0043156B" w:rsidP="006D4BB9">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43156B" w:rsidRPr="0068279C" w:rsidRDefault="0043156B" w:rsidP="006D4BB9">
            <w:pPr>
              <w:rPr>
                <w:sz w:val="20"/>
                <w:szCs w:val="20"/>
              </w:rPr>
            </w:pPr>
          </w:p>
        </w:tc>
      </w:tr>
      <w:tr w:rsidR="0043156B" w:rsidRPr="0068279C" w:rsidTr="006D4BB9">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43156B" w:rsidRPr="0068279C" w:rsidRDefault="0043156B" w:rsidP="006D4BB9">
            <w:pPr>
              <w:rPr>
                <w:sz w:val="20"/>
                <w:szCs w:val="20"/>
              </w:rPr>
            </w:pPr>
            <w:r w:rsidRPr="0068279C">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43156B" w:rsidRPr="0068279C" w:rsidRDefault="0043156B" w:rsidP="006D4BB9">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43156B" w:rsidRPr="0068279C" w:rsidRDefault="0043156B" w:rsidP="006D4BB9">
            <w:pPr>
              <w:rPr>
                <w:sz w:val="20"/>
                <w:szCs w:val="20"/>
              </w:rPr>
            </w:pPr>
          </w:p>
        </w:tc>
      </w:tr>
      <w:tr w:rsidR="0043156B" w:rsidRPr="0068279C" w:rsidTr="006D4BB9">
        <w:tblPrEx>
          <w:tblBorders>
            <w:insideH w:val="single" w:sz="6" w:space="0" w:color="auto"/>
            <w:insideV w:val="single" w:sz="6" w:space="0" w:color="auto"/>
          </w:tblBorders>
        </w:tblPrEx>
        <w:trPr>
          <w:cantSplit/>
          <w:trHeight w:val="276"/>
        </w:trPr>
        <w:tc>
          <w:tcPr>
            <w:tcW w:w="3033" w:type="dxa"/>
            <w:gridSpan w:val="3"/>
            <w:vMerge w:val="restart"/>
            <w:vAlign w:val="center"/>
          </w:tcPr>
          <w:p w:rsidR="0043156B" w:rsidRPr="0068279C" w:rsidRDefault="0043156B" w:rsidP="006D4BB9">
            <w:pPr>
              <w:jc w:val="center"/>
              <w:rPr>
                <w:b/>
                <w:sz w:val="20"/>
                <w:szCs w:val="20"/>
              </w:rPr>
            </w:pPr>
            <w:r w:rsidRPr="0068279C">
              <w:rPr>
                <w:b/>
                <w:sz w:val="20"/>
                <w:szCs w:val="20"/>
              </w:rPr>
              <w:t>FINAL</w:t>
            </w:r>
          </w:p>
        </w:tc>
        <w:tc>
          <w:tcPr>
            <w:tcW w:w="2673" w:type="dxa"/>
            <w:gridSpan w:val="3"/>
          </w:tcPr>
          <w:p w:rsidR="0043156B" w:rsidRPr="0068279C" w:rsidRDefault="0043156B" w:rsidP="006D4BB9">
            <w:pPr>
              <w:rPr>
                <w:sz w:val="20"/>
                <w:szCs w:val="20"/>
              </w:rPr>
            </w:pPr>
            <w:r w:rsidRPr="0068279C">
              <w:rPr>
                <w:sz w:val="20"/>
                <w:szCs w:val="20"/>
              </w:rPr>
              <w:t>Quiz</w:t>
            </w:r>
          </w:p>
        </w:tc>
        <w:tc>
          <w:tcPr>
            <w:tcW w:w="1195" w:type="dxa"/>
          </w:tcPr>
          <w:p w:rsidR="0043156B" w:rsidRPr="0068279C" w:rsidRDefault="0043156B" w:rsidP="006D4BB9">
            <w:pPr>
              <w:jc w:val="center"/>
              <w:rPr>
                <w:b/>
                <w:sz w:val="20"/>
                <w:szCs w:val="20"/>
              </w:rPr>
            </w:pPr>
          </w:p>
        </w:tc>
        <w:tc>
          <w:tcPr>
            <w:tcW w:w="1544" w:type="dxa"/>
          </w:tcPr>
          <w:p w:rsidR="0043156B" w:rsidRPr="0068279C" w:rsidRDefault="0043156B" w:rsidP="006D4BB9">
            <w:pPr>
              <w:jc w:val="center"/>
              <w:rPr>
                <w:b/>
                <w:sz w:val="20"/>
                <w:szCs w:val="20"/>
              </w:rPr>
            </w:pPr>
          </w:p>
        </w:tc>
      </w:tr>
      <w:tr w:rsidR="0043156B" w:rsidRPr="0068279C" w:rsidTr="006D4BB9">
        <w:tblPrEx>
          <w:tblBorders>
            <w:insideH w:val="single" w:sz="6" w:space="0" w:color="auto"/>
            <w:insideV w:val="single" w:sz="6" w:space="0" w:color="auto"/>
          </w:tblBorders>
        </w:tblPrEx>
        <w:trPr>
          <w:cantSplit/>
          <w:trHeight w:val="276"/>
        </w:trPr>
        <w:tc>
          <w:tcPr>
            <w:tcW w:w="3033" w:type="dxa"/>
            <w:gridSpan w:val="3"/>
            <w:vMerge/>
          </w:tcPr>
          <w:p w:rsidR="0043156B" w:rsidRPr="0068279C" w:rsidRDefault="0043156B" w:rsidP="006D4BB9">
            <w:pPr>
              <w:rPr>
                <w:sz w:val="20"/>
                <w:szCs w:val="20"/>
              </w:rPr>
            </w:pPr>
          </w:p>
        </w:tc>
        <w:tc>
          <w:tcPr>
            <w:tcW w:w="2673" w:type="dxa"/>
            <w:gridSpan w:val="3"/>
            <w:vAlign w:val="center"/>
          </w:tcPr>
          <w:p w:rsidR="0043156B" w:rsidRPr="0068279C" w:rsidRDefault="0043156B" w:rsidP="006D4BB9">
            <w:pPr>
              <w:rPr>
                <w:sz w:val="20"/>
                <w:szCs w:val="20"/>
              </w:rPr>
            </w:pPr>
            <w:r w:rsidRPr="0068279C">
              <w:rPr>
                <w:sz w:val="20"/>
                <w:szCs w:val="20"/>
              </w:rPr>
              <w:t>Homework</w:t>
            </w:r>
          </w:p>
        </w:tc>
        <w:tc>
          <w:tcPr>
            <w:tcW w:w="1195" w:type="dxa"/>
          </w:tcPr>
          <w:p w:rsidR="0043156B" w:rsidRPr="0068279C" w:rsidRDefault="0043156B" w:rsidP="006D4BB9">
            <w:pPr>
              <w:jc w:val="center"/>
              <w:rPr>
                <w:b/>
                <w:sz w:val="20"/>
                <w:szCs w:val="20"/>
              </w:rPr>
            </w:pPr>
          </w:p>
        </w:tc>
        <w:tc>
          <w:tcPr>
            <w:tcW w:w="1544" w:type="dxa"/>
          </w:tcPr>
          <w:p w:rsidR="0043156B" w:rsidRPr="0068279C" w:rsidRDefault="0043156B" w:rsidP="006D4BB9">
            <w:pPr>
              <w:jc w:val="center"/>
              <w:rPr>
                <w:b/>
                <w:sz w:val="20"/>
                <w:szCs w:val="20"/>
              </w:rPr>
            </w:pPr>
          </w:p>
        </w:tc>
      </w:tr>
      <w:tr w:rsidR="0043156B" w:rsidRPr="0068279C" w:rsidTr="006D4BB9">
        <w:tblPrEx>
          <w:tblBorders>
            <w:insideH w:val="single" w:sz="6" w:space="0" w:color="auto"/>
            <w:insideV w:val="single" w:sz="6" w:space="0" w:color="auto"/>
          </w:tblBorders>
        </w:tblPrEx>
        <w:trPr>
          <w:cantSplit/>
          <w:trHeight w:val="276"/>
        </w:trPr>
        <w:tc>
          <w:tcPr>
            <w:tcW w:w="3033" w:type="dxa"/>
            <w:gridSpan w:val="3"/>
            <w:vMerge/>
          </w:tcPr>
          <w:p w:rsidR="0043156B" w:rsidRPr="0068279C" w:rsidRDefault="0043156B" w:rsidP="006D4BB9">
            <w:pPr>
              <w:rPr>
                <w:sz w:val="20"/>
                <w:szCs w:val="20"/>
              </w:rPr>
            </w:pPr>
          </w:p>
        </w:tc>
        <w:tc>
          <w:tcPr>
            <w:tcW w:w="2673" w:type="dxa"/>
            <w:gridSpan w:val="3"/>
          </w:tcPr>
          <w:p w:rsidR="0043156B" w:rsidRPr="0068279C" w:rsidRDefault="0043156B" w:rsidP="006D4BB9">
            <w:pPr>
              <w:rPr>
                <w:sz w:val="20"/>
                <w:szCs w:val="20"/>
              </w:rPr>
            </w:pPr>
            <w:r w:rsidRPr="0068279C">
              <w:rPr>
                <w:sz w:val="20"/>
                <w:szCs w:val="20"/>
              </w:rPr>
              <w:t>Project</w:t>
            </w:r>
          </w:p>
        </w:tc>
        <w:tc>
          <w:tcPr>
            <w:tcW w:w="1195" w:type="dxa"/>
          </w:tcPr>
          <w:p w:rsidR="0043156B" w:rsidRPr="0068279C" w:rsidRDefault="0043156B" w:rsidP="006D4BB9">
            <w:pPr>
              <w:jc w:val="center"/>
              <w:rPr>
                <w:b/>
                <w:sz w:val="20"/>
                <w:szCs w:val="20"/>
              </w:rPr>
            </w:pPr>
          </w:p>
        </w:tc>
        <w:tc>
          <w:tcPr>
            <w:tcW w:w="1544" w:type="dxa"/>
          </w:tcPr>
          <w:p w:rsidR="0043156B" w:rsidRPr="0068279C" w:rsidRDefault="0043156B" w:rsidP="006D4BB9">
            <w:pPr>
              <w:jc w:val="center"/>
              <w:rPr>
                <w:b/>
                <w:sz w:val="20"/>
                <w:szCs w:val="20"/>
              </w:rPr>
            </w:pPr>
          </w:p>
        </w:tc>
      </w:tr>
      <w:tr w:rsidR="0043156B" w:rsidRPr="0068279C" w:rsidTr="006D4BB9">
        <w:tblPrEx>
          <w:tblBorders>
            <w:insideH w:val="single" w:sz="6" w:space="0" w:color="auto"/>
            <w:insideV w:val="single" w:sz="6" w:space="0" w:color="auto"/>
          </w:tblBorders>
        </w:tblPrEx>
        <w:trPr>
          <w:cantSplit/>
          <w:trHeight w:val="276"/>
        </w:trPr>
        <w:tc>
          <w:tcPr>
            <w:tcW w:w="3033" w:type="dxa"/>
            <w:gridSpan w:val="3"/>
            <w:vMerge/>
          </w:tcPr>
          <w:p w:rsidR="0043156B" w:rsidRPr="0068279C" w:rsidRDefault="0043156B" w:rsidP="006D4BB9">
            <w:pPr>
              <w:rPr>
                <w:sz w:val="20"/>
                <w:szCs w:val="20"/>
              </w:rPr>
            </w:pPr>
          </w:p>
        </w:tc>
        <w:tc>
          <w:tcPr>
            <w:tcW w:w="2673" w:type="dxa"/>
            <w:gridSpan w:val="3"/>
          </w:tcPr>
          <w:p w:rsidR="0043156B" w:rsidRPr="0068279C" w:rsidRDefault="0043156B" w:rsidP="006D4BB9">
            <w:pPr>
              <w:rPr>
                <w:sz w:val="20"/>
                <w:szCs w:val="20"/>
              </w:rPr>
            </w:pPr>
            <w:r w:rsidRPr="0068279C">
              <w:rPr>
                <w:sz w:val="20"/>
                <w:szCs w:val="20"/>
              </w:rPr>
              <w:t>Oral Exam</w:t>
            </w:r>
          </w:p>
        </w:tc>
        <w:tc>
          <w:tcPr>
            <w:tcW w:w="1195" w:type="dxa"/>
          </w:tcPr>
          <w:p w:rsidR="0043156B" w:rsidRPr="0068279C" w:rsidRDefault="0043156B" w:rsidP="006D4BB9">
            <w:pPr>
              <w:jc w:val="center"/>
              <w:rPr>
                <w:b/>
                <w:sz w:val="20"/>
                <w:szCs w:val="20"/>
              </w:rPr>
            </w:pPr>
          </w:p>
        </w:tc>
        <w:tc>
          <w:tcPr>
            <w:tcW w:w="1544" w:type="dxa"/>
          </w:tcPr>
          <w:p w:rsidR="0043156B" w:rsidRPr="0068279C" w:rsidRDefault="0043156B" w:rsidP="006D4BB9">
            <w:pPr>
              <w:jc w:val="center"/>
              <w:rPr>
                <w:b/>
                <w:sz w:val="20"/>
                <w:szCs w:val="20"/>
              </w:rPr>
            </w:pPr>
          </w:p>
        </w:tc>
      </w:tr>
      <w:tr w:rsidR="0043156B" w:rsidRPr="0068279C" w:rsidTr="006D4BB9">
        <w:tblPrEx>
          <w:tblBorders>
            <w:insideH w:val="single" w:sz="6" w:space="0" w:color="auto"/>
            <w:insideV w:val="single" w:sz="6" w:space="0" w:color="auto"/>
          </w:tblBorders>
        </w:tblPrEx>
        <w:trPr>
          <w:cantSplit/>
          <w:trHeight w:val="276"/>
        </w:trPr>
        <w:tc>
          <w:tcPr>
            <w:tcW w:w="3033" w:type="dxa"/>
            <w:gridSpan w:val="3"/>
            <w:vMerge/>
          </w:tcPr>
          <w:p w:rsidR="0043156B" w:rsidRPr="0068279C" w:rsidRDefault="0043156B" w:rsidP="006D4BB9">
            <w:pPr>
              <w:rPr>
                <w:sz w:val="20"/>
                <w:szCs w:val="20"/>
              </w:rPr>
            </w:pPr>
          </w:p>
        </w:tc>
        <w:tc>
          <w:tcPr>
            <w:tcW w:w="2673" w:type="dxa"/>
            <w:gridSpan w:val="3"/>
          </w:tcPr>
          <w:p w:rsidR="0043156B" w:rsidRPr="0068279C" w:rsidRDefault="0043156B" w:rsidP="006D4BB9">
            <w:pPr>
              <w:rPr>
                <w:sz w:val="20"/>
                <w:szCs w:val="20"/>
              </w:rPr>
            </w:pPr>
            <w:r w:rsidRPr="0068279C">
              <w:rPr>
                <w:sz w:val="20"/>
                <w:szCs w:val="20"/>
              </w:rPr>
              <w:t>Other(……………….)</w:t>
            </w:r>
          </w:p>
        </w:tc>
        <w:tc>
          <w:tcPr>
            <w:tcW w:w="1195" w:type="dxa"/>
          </w:tcPr>
          <w:p w:rsidR="0043156B" w:rsidRPr="0068279C" w:rsidRDefault="0043156B" w:rsidP="006D4BB9">
            <w:pPr>
              <w:jc w:val="center"/>
              <w:rPr>
                <w:b/>
                <w:sz w:val="20"/>
                <w:szCs w:val="20"/>
              </w:rPr>
            </w:pPr>
          </w:p>
        </w:tc>
        <w:tc>
          <w:tcPr>
            <w:tcW w:w="1544" w:type="dxa"/>
          </w:tcPr>
          <w:p w:rsidR="0043156B" w:rsidRPr="0068279C" w:rsidRDefault="0043156B" w:rsidP="006D4BB9">
            <w:pPr>
              <w:jc w:val="center"/>
              <w:rPr>
                <w:b/>
                <w:sz w:val="20"/>
                <w:szCs w:val="20"/>
              </w:rPr>
            </w:pPr>
          </w:p>
        </w:tc>
      </w:tr>
      <w:tr w:rsidR="0043156B" w:rsidRPr="0068279C" w:rsidTr="006D4BB9">
        <w:tblPrEx>
          <w:tblBorders>
            <w:insideH w:val="single" w:sz="6" w:space="0" w:color="auto"/>
            <w:insideV w:val="single" w:sz="6" w:space="0" w:color="auto"/>
          </w:tblBorders>
        </w:tblPrEx>
        <w:trPr>
          <w:cantSplit/>
          <w:trHeight w:val="138"/>
        </w:trPr>
        <w:tc>
          <w:tcPr>
            <w:tcW w:w="3033" w:type="dxa"/>
            <w:gridSpan w:val="3"/>
            <w:vMerge w:val="restart"/>
            <w:vAlign w:val="center"/>
          </w:tcPr>
          <w:p w:rsidR="0043156B" w:rsidRPr="0068279C" w:rsidRDefault="0043156B" w:rsidP="006D4BB9">
            <w:pPr>
              <w:rPr>
                <w:b/>
                <w:sz w:val="20"/>
                <w:szCs w:val="20"/>
                <w:vertAlign w:val="superscript"/>
              </w:rPr>
            </w:pPr>
            <w:r w:rsidRPr="0068279C">
              <w:rPr>
                <w:b/>
                <w:sz w:val="20"/>
                <w:szCs w:val="20"/>
              </w:rPr>
              <w:t>MAKE-UP EXAM</w:t>
            </w:r>
          </w:p>
        </w:tc>
        <w:tc>
          <w:tcPr>
            <w:tcW w:w="1785" w:type="dxa"/>
            <w:gridSpan w:val="2"/>
          </w:tcPr>
          <w:p w:rsidR="0043156B" w:rsidRPr="0068279C" w:rsidRDefault="0043156B" w:rsidP="006D4BB9">
            <w:pPr>
              <w:jc w:val="center"/>
              <w:rPr>
                <w:sz w:val="20"/>
                <w:szCs w:val="20"/>
              </w:rPr>
            </w:pPr>
            <w:r w:rsidRPr="0068279C">
              <w:rPr>
                <w:sz w:val="20"/>
                <w:szCs w:val="20"/>
              </w:rPr>
              <w:t>Oral</w:t>
            </w:r>
          </w:p>
        </w:tc>
        <w:tc>
          <w:tcPr>
            <w:tcW w:w="888" w:type="dxa"/>
          </w:tcPr>
          <w:p w:rsidR="0043156B" w:rsidRPr="0068279C" w:rsidRDefault="0043156B" w:rsidP="006D4BB9">
            <w:pPr>
              <w:jc w:val="center"/>
              <w:rPr>
                <w:sz w:val="20"/>
                <w:szCs w:val="20"/>
              </w:rPr>
            </w:pPr>
            <w:r w:rsidRPr="0068279C">
              <w:rPr>
                <w:sz w:val="20"/>
                <w:szCs w:val="20"/>
              </w:rPr>
              <w:t>Written</w:t>
            </w:r>
          </w:p>
        </w:tc>
        <w:tc>
          <w:tcPr>
            <w:tcW w:w="1195" w:type="dxa"/>
          </w:tcPr>
          <w:p w:rsidR="0043156B" w:rsidRPr="0068279C" w:rsidRDefault="0043156B" w:rsidP="006D4BB9">
            <w:pPr>
              <w:jc w:val="center"/>
              <w:rPr>
                <w:sz w:val="20"/>
                <w:szCs w:val="20"/>
              </w:rPr>
            </w:pPr>
            <w:r w:rsidRPr="0068279C">
              <w:rPr>
                <w:sz w:val="20"/>
                <w:szCs w:val="20"/>
              </w:rPr>
              <w:t>Oral and Written</w:t>
            </w:r>
          </w:p>
        </w:tc>
        <w:tc>
          <w:tcPr>
            <w:tcW w:w="1544" w:type="dxa"/>
          </w:tcPr>
          <w:p w:rsidR="0043156B" w:rsidRPr="0068279C" w:rsidRDefault="0043156B" w:rsidP="006D4BB9">
            <w:pPr>
              <w:jc w:val="center"/>
              <w:rPr>
                <w:sz w:val="20"/>
                <w:szCs w:val="20"/>
              </w:rPr>
            </w:pPr>
            <w:r w:rsidRPr="0068279C">
              <w:rPr>
                <w:sz w:val="20"/>
                <w:szCs w:val="20"/>
              </w:rPr>
              <w:t>Multiple Choice</w:t>
            </w:r>
          </w:p>
        </w:tc>
      </w:tr>
      <w:tr w:rsidR="0043156B" w:rsidRPr="0068279C" w:rsidTr="006D4BB9">
        <w:tblPrEx>
          <w:tblBorders>
            <w:insideH w:val="single" w:sz="6" w:space="0" w:color="auto"/>
            <w:insideV w:val="single" w:sz="6" w:space="0" w:color="auto"/>
          </w:tblBorders>
        </w:tblPrEx>
        <w:trPr>
          <w:cantSplit/>
          <w:trHeight w:val="326"/>
        </w:trPr>
        <w:tc>
          <w:tcPr>
            <w:tcW w:w="3033" w:type="dxa"/>
            <w:gridSpan w:val="3"/>
            <w:vMerge/>
          </w:tcPr>
          <w:p w:rsidR="0043156B" w:rsidRPr="0068279C" w:rsidRDefault="0043156B" w:rsidP="006D4BB9">
            <w:pPr>
              <w:rPr>
                <w:sz w:val="20"/>
                <w:szCs w:val="20"/>
              </w:rPr>
            </w:pPr>
          </w:p>
        </w:tc>
        <w:tc>
          <w:tcPr>
            <w:tcW w:w="1785" w:type="dxa"/>
            <w:gridSpan w:val="2"/>
          </w:tcPr>
          <w:p w:rsidR="0043156B" w:rsidRPr="0068279C" w:rsidRDefault="0043156B" w:rsidP="006D4BB9">
            <w:pPr>
              <w:jc w:val="center"/>
              <w:rPr>
                <w:b/>
                <w:sz w:val="20"/>
                <w:szCs w:val="20"/>
              </w:rPr>
            </w:pPr>
          </w:p>
        </w:tc>
        <w:tc>
          <w:tcPr>
            <w:tcW w:w="888" w:type="dxa"/>
          </w:tcPr>
          <w:p w:rsidR="0043156B" w:rsidRPr="0068279C" w:rsidRDefault="0043156B" w:rsidP="006D4BB9">
            <w:pPr>
              <w:jc w:val="center"/>
              <w:rPr>
                <w:b/>
                <w:sz w:val="20"/>
                <w:szCs w:val="20"/>
              </w:rPr>
            </w:pPr>
          </w:p>
        </w:tc>
        <w:tc>
          <w:tcPr>
            <w:tcW w:w="1195" w:type="dxa"/>
          </w:tcPr>
          <w:p w:rsidR="0043156B" w:rsidRPr="0068279C" w:rsidRDefault="0043156B" w:rsidP="006D4BB9">
            <w:pPr>
              <w:jc w:val="center"/>
              <w:rPr>
                <w:b/>
                <w:sz w:val="20"/>
                <w:szCs w:val="20"/>
              </w:rPr>
            </w:pPr>
          </w:p>
        </w:tc>
        <w:tc>
          <w:tcPr>
            <w:tcW w:w="1544" w:type="dxa"/>
          </w:tcPr>
          <w:p w:rsidR="0043156B" w:rsidRPr="0068279C" w:rsidRDefault="0043156B" w:rsidP="006D4BB9">
            <w:pPr>
              <w:jc w:val="center"/>
              <w:rPr>
                <w:b/>
                <w:sz w:val="20"/>
                <w:szCs w:val="20"/>
              </w:rPr>
            </w:pPr>
          </w:p>
        </w:tc>
      </w:tr>
      <w:tr w:rsidR="0043156B" w:rsidRPr="0068279C" w:rsidTr="006D4BB9">
        <w:trPr>
          <w:trHeight w:val="447"/>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rPr>
                <w:sz w:val="20"/>
                <w:szCs w:val="20"/>
              </w:rPr>
            </w:pPr>
            <w:r w:rsidRPr="0068279C">
              <w:rPr>
                <w:sz w:val="20"/>
                <w:szCs w:val="20"/>
              </w:rPr>
              <w:t xml:space="preserve"> </w:t>
            </w:r>
          </w:p>
          <w:p w:rsidR="0043156B" w:rsidRPr="0068279C" w:rsidRDefault="0043156B" w:rsidP="006D4BB9">
            <w:pPr>
              <w:rPr>
                <w:sz w:val="20"/>
                <w:szCs w:val="20"/>
              </w:rPr>
            </w:pPr>
          </w:p>
        </w:tc>
      </w:tr>
      <w:tr w:rsidR="0043156B" w:rsidRPr="0068279C" w:rsidTr="006D4BB9">
        <w:trPr>
          <w:trHeight w:val="447"/>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43156B" w:rsidRPr="0068279C" w:rsidRDefault="0043156B" w:rsidP="0043156B">
            <w:pPr>
              <w:numPr>
                <w:ilvl w:val="0"/>
                <w:numId w:val="40"/>
              </w:numPr>
              <w:rPr>
                <w:color w:val="000000"/>
                <w:sz w:val="20"/>
                <w:szCs w:val="20"/>
              </w:rPr>
            </w:pPr>
            <w:r w:rsidRPr="0068279C">
              <w:rPr>
                <w:color w:val="000000"/>
                <w:sz w:val="20"/>
                <w:szCs w:val="20"/>
              </w:rPr>
              <w:t>The Importance Of  Women Health and Midwifery</w:t>
            </w:r>
          </w:p>
          <w:p w:rsidR="0043156B" w:rsidRPr="0068279C" w:rsidRDefault="0043156B" w:rsidP="0043156B">
            <w:pPr>
              <w:numPr>
                <w:ilvl w:val="0"/>
                <w:numId w:val="40"/>
              </w:numPr>
              <w:rPr>
                <w:sz w:val="20"/>
                <w:szCs w:val="20"/>
              </w:rPr>
            </w:pPr>
            <w:r w:rsidRPr="0068279C">
              <w:rPr>
                <w:sz w:val="20"/>
                <w:szCs w:val="20"/>
              </w:rPr>
              <w:t>The Social and Cultural Factors Influencing Women Health</w:t>
            </w:r>
          </w:p>
          <w:p w:rsidR="0043156B" w:rsidRPr="0068279C" w:rsidRDefault="0043156B" w:rsidP="0043156B">
            <w:pPr>
              <w:numPr>
                <w:ilvl w:val="0"/>
                <w:numId w:val="40"/>
              </w:numPr>
              <w:rPr>
                <w:sz w:val="20"/>
                <w:szCs w:val="20"/>
              </w:rPr>
            </w:pPr>
            <w:r w:rsidRPr="0068279C">
              <w:rPr>
                <w:sz w:val="20"/>
                <w:szCs w:val="20"/>
              </w:rPr>
              <w:t>The Reproduction and Sexual Health Concepts</w:t>
            </w:r>
          </w:p>
          <w:p w:rsidR="0043156B" w:rsidRPr="0068279C" w:rsidRDefault="0043156B" w:rsidP="0043156B">
            <w:pPr>
              <w:numPr>
                <w:ilvl w:val="0"/>
                <w:numId w:val="40"/>
              </w:numPr>
              <w:rPr>
                <w:sz w:val="20"/>
                <w:szCs w:val="20"/>
              </w:rPr>
            </w:pPr>
            <w:r w:rsidRPr="0068279C">
              <w:rPr>
                <w:sz w:val="20"/>
                <w:szCs w:val="20"/>
              </w:rPr>
              <w:t>Reproduction Health Problems and Reproduction Health Policies in both Turkey and World</w:t>
            </w:r>
          </w:p>
          <w:p w:rsidR="0043156B" w:rsidRPr="0068279C" w:rsidRDefault="0043156B" w:rsidP="0043156B">
            <w:pPr>
              <w:numPr>
                <w:ilvl w:val="0"/>
                <w:numId w:val="40"/>
              </w:numPr>
              <w:rPr>
                <w:sz w:val="20"/>
                <w:szCs w:val="20"/>
              </w:rPr>
            </w:pPr>
            <w:r w:rsidRPr="0068279C">
              <w:rPr>
                <w:bCs/>
                <w:sz w:val="20"/>
                <w:szCs w:val="20"/>
                <w:lang w:val="en-US"/>
              </w:rPr>
              <w:t>The Importance Women’s Health And Reproductive Health Problems And Its Indicators In Turkey And In The World. In Addition, To Show The Place Of Women’s Health And Reproductive Health Service In The First Step Health Service.</w:t>
            </w:r>
          </w:p>
          <w:p w:rsidR="0043156B" w:rsidRPr="0068279C" w:rsidRDefault="0043156B" w:rsidP="006D4BB9">
            <w:pPr>
              <w:rPr>
                <w:sz w:val="20"/>
                <w:szCs w:val="20"/>
              </w:rPr>
            </w:pPr>
          </w:p>
        </w:tc>
      </w:tr>
      <w:tr w:rsidR="0043156B" w:rsidRPr="0068279C" w:rsidTr="006D4BB9">
        <w:trPr>
          <w:trHeight w:val="426"/>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lastRenderedPageBreak/>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43156B" w:rsidRPr="0068279C" w:rsidRDefault="0043156B" w:rsidP="006D4BB9">
            <w:pPr>
              <w:tabs>
                <w:tab w:val="left" w:pos="7800"/>
              </w:tabs>
              <w:jc w:val="both"/>
              <w:rPr>
                <w:sz w:val="20"/>
                <w:szCs w:val="20"/>
              </w:rPr>
            </w:pPr>
            <w:r w:rsidRPr="0068279C">
              <w:rPr>
                <w:sz w:val="20"/>
                <w:szCs w:val="20"/>
              </w:rPr>
              <w:t>To be able to explain the problems of Reproductive Health in Turkey and also the method, techniques and services that are contributed to the solution of related problems.</w:t>
            </w:r>
          </w:p>
          <w:p w:rsidR="0043156B" w:rsidRPr="0068279C" w:rsidRDefault="0043156B" w:rsidP="006D4BB9">
            <w:pPr>
              <w:tabs>
                <w:tab w:val="num" w:pos="720"/>
              </w:tabs>
              <w:jc w:val="both"/>
              <w:rPr>
                <w:rFonts w:eastAsia="Arial"/>
                <w:bCs/>
                <w:sz w:val="20"/>
                <w:szCs w:val="20"/>
                <w:lang w:val="en-US"/>
              </w:rPr>
            </w:pPr>
            <w:r w:rsidRPr="0068279C">
              <w:rPr>
                <w:rFonts w:eastAsia="Arial"/>
                <w:bCs/>
                <w:sz w:val="20"/>
                <w:szCs w:val="20"/>
                <w:lang w:val="en-US"/>
              </w:rPr>
              <w:t>To learn basic definiation and criterion of women’s health/ reproductive health and family planning,</w:t>
            </w:r>
          </w:p>
          <w:p w:rsidR="0043156B" w:rsidRPr="0068279C" w:rsidRDefault="0043156B" w:rsidP="006D4BB9">
            <w:pPr>
              <w:tabs>
                <w:tab w:val="num" w:pos="720"/>
              </w:tabs>
              <w:jc w:val="both"/>
              <w:rPr>
                <w:rFonts w:eastAsia="Arial"/>
                <w:bCs/>
                <w:sz w:val="20"/>
                <w:szCs w:val="20"/>
                <w:lang w:val="en-US"/>
              </w:rPr>
            </w:pPr>
            <w:r w:rsidRPr="0068279C">
              <w:rPr>
                <w:rFonts w:eastAsia="Arial"/>
                <w:bCs/>
                <w:sz w:val="20"/>
                <w:szCs w:val="20"/>
                <w:lang w:val="en-US"/>
              </w:rPr>
              <w:t>To explain women’s statue, health level, problems in Turkey and in the world,</w:t>
            </w:r>
          </w:p>
          <w:p w:rsidR="0043156B" w:rsidRPr="0068279C" w:rsidRDefault="0043156B" w:rsidP="006D4BB9">
            <w:pPr>
              <w:tabs>
                <w:tab w:val="num" w:pos="720"/>
              </w:tabs>
              <w:jc w:val="both"/>
              <w:rPr>
                <w:rFonts w:eastAsia="Arial"/>
                <w:bCs/>
                <w:sz w:val="20"/>
                <w:szCs w:val="20"/>
                <w:lang w:val="en-US"/>
              </w:rPr>
            </w:pPr>
            <w:r w:rsidRPr="0068279C">
              <w:rPr>
                <w:rFonts w:eastAsia="Arial"/>
                <w:bCs/>
                <w:sz w:val="20"/>
                <w:szCs w:val="20"/>
                <w:lang w:val="en-US"/>
              </w:rPr>
              <w:t>To explain the factors of women’s health/ reproductive health relation and determine the place of women in the society,</w:t>
            </w:r>
          </w:p>
          <w:p w:rsidR="0043156B" w:rsidRPr="0068279C" w:rsidRDefault="0043156B" w:rsidP="006D4BB9">
            <w:pPr>
              <w:tabs>
                <w:tab w:val="left" w:pos="7800"/>
              </w:tabs>
              <w:jc w:val="both"/>
              <w:rPr>
                <w:sz w:val="20"/>
                <w:szCs w:val="20"/>
              </w:rPr>
            </w:pPr>
            <w:r w:rsidRPr="0068279C">
              <w:rPr>
                <w:rFonts w:eastAsia="Arial"/>
                <w:bCs/>
                <w:sz w:val="20"/>
                <w:szCs w:val="20"/>
                <w:lang w:val="en-US"/>
              </w:rPr>
              <w:t>To learn the meeting and aggrements about women’s statue and health</w:t>
            </w:r>
          </w:p>
          <w:p w:rsidR="0043156B" w:rsidRPr="0068279C" w:rsidRDefault="0043156B" w:rsidP="006D4BB9">
            <w:pPr>
              <w:rPr>
                <w:sz w:val="20"/>
                <w:szCs w:val="20"/>
              </w:rPr>
            </w:pPr>
          </w:p>
        </w:tc>
      </w:tr>
      <w:tr w:rsidR="0043156B" w:rsidRPr="0068279C" w:rsidTr="006D4BB9">
        <w:trPr>
          <w:trHeight w:val="518"/>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43156B" w:rsidRPr="0068279C" w:rsidRDefault="0043156B" w:rsidP="006D4BB9">
            <w:pPr>
              <w:rPr>
                <w:sz w:val="20"/>
                <w:szCs w:val="20"/>
              </w:rPr>
            </w:pPr>
            <w:r w:rsidRPr="0068279C">
              <w:rPr>
                <w:sz w:val="20"/>
                <w:szCs w:val="20"/>
              </w:rPr>
              <w:t>Provide Students to Handle Woman’s Health Issues With a Holistic Vision and Let  Students to Negotiate New Approaches in Nursing To Solve Problems</w:t>
            </w:r>
          </w:p>
        </w:tc>
      </w:tr>
      <w:tr w:rsidR="0043156B" w:rsidRPr="0068279C" w:rsidTr="006D4BB9">
        <w:trPr>
          <w:trHeight w:val="540"/>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43156B" w:rsidRPr="0068279C" w:rsidRDefault="0043156B" w:rsidP="006D4BB9">
            <w:pPr>
              <w:autoSpaceDE w:val="0"/>
              <w:jc w:val="both"/>
              <w:rPr>
                <w:rFonts w:eastAsia="Arial"/>
                <w:bCs/>
                <w:sz w:val="20"/>
                <w:szCs w:val="20"/>
                <w:lang w:val="en-US"/>
              </w:rPr>
            </w:pPr>
            <w:r w:rsidRPr="0068279C">
              <w:rPr>
                <w:rFonts w:eastAsia="Arial"/>
                <w:bCs/>
                <w:sz w:val="20"/>
                <w:szCs w:val="20"/>
                <w:lang w:val="en-US"/>
              </w:rPr>
              <w:t>1.Aile Planlamasında Temel Bilgiler, Birleşmiş Milletler Nüfus fonu (UNFPA) yayını, İkinci baskı, 2002, Ankara.</w:t>
            </w:r>
          </w:p>
          <w:p w:rsidR="0043156B" w:rsidRPr="0068279C" w:rsidRDefault="0043156B" w:rsidP="006D4BB9">
            <w:pPr>
              <w:rPr>
                <w:sz w:val="20"/>
                <w:szCs w:val="20"/>
              </w:rPr>
            </w:pPr>
          </w:p>
        </w:tc>
      </w:tr>
      <w:tr w:rsidR="0043156B" w:rsidRPr="0068279C" w:rsidTr="006D4BB9">
        <w:trPr>
          <w:trHeight w:val="540"/>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43156B" w:rsidRPr="0068279C" w:rsidRDefault="0043156B" w:rsidP="006D4BB9">
            <w:pPr>
              <w:autoSpaceDE w:val="0"/>
              <w:jc w:val="both"/>
              <w:rPr>
                <w:rFonts w:eastAsia="Arial"/>
                <w:bCs/>
                <w:sz w:val="20"/>
                <w:szCs w:val="20"/>
                <w:lang w:val="en-US"/>
              </w:rPr>
            </w:pPr>
            <w:r w:rsidRPr="0068279C">
              <w:rPr>
                <w:rFonts w:eastAsia="Arial"/>
                <w:bCs/>
                <w:sz w:val="20"/>
                <w:szCs w:val="20"/>
                <w:lang w:val="en-US"/>
              </w:rPr>
              <w:t>2.Sağlık ve Toplum Dergisi, Kadın sağlığı, sağlık ve Sosyal yardım Vakfı yayın Organı, Yıl:8, Sayı: 3-4; 1998.</w:t>
            </w:r>
          </w:p>
          <w:p w:rsidR="0043156B" w:rsidRPr="0068279C" w:rsidRDefault="0043156B" w:rsidP="006D4BB9">
            <w:pPr>
              <w:autoSpaceDE w:val="0"/>
              <w:jc w:val="both"/>
              <w:rPr>
                <w:rFonts w:eastAsia="Arial"/>
                <w:bCs/>
                <w:sz w:val="20"/>
                <w:szCs w:val="20"/>
                <w:lang w:val="en-US"/>
              </w:rPr>
            </w:pPr>
            <w:r w:rsidRPr="0068279C">
              <w:rPr>
                <w:rFonts w:eastAsia="Arial"/>
                <w:bCs/>
                <w:sz w:val="20"/>
                <w:szCs w:val="20"/>
                <w:lang w:val="en-US"/>
              </w:rPr>
              <w:t>3.Türkiye Üreme sağlığı Hizmetleri Durum Analizi Araştırması, 1997, TC sağlık bakanlığı AÇSAP Genel Müdürlüğü.</w:t>
            </w:r>
          </w:p>
          <w:p w:rsidR="0043156B" w:rsidRPr="0068279C" w:rsidRDefault="0043156B" w:rsidP="006D4BB9">
            <w:pPr>
              <w:pStyle w:val="Balk4"/>
              <w:spacing w:before="0" w:beforeAutospacing="0" w:after="0" w:afterAutospacing="0"/>
              <w:rPr>
                <w:rFonts w:eastAsia="Arial"/>
                <w:b w:val="0"/>
                <w:sz w:val="20"/>
                <w:szCs w:val="20"/>
                <w:lang w:val="en-US"/>
              </w:rPr>
            </w:pPr>
            <w:r w:rsidRPr="0068279C">
              <w:rPr>
                <w:rFonts w:eastAsia="Arial"/>
                <w:b w:val="0"/>
                <w:sz w:val="20"/>
                <w:szCs w:val="20"/>
                <w:lang w:val="en-US"/>
              </w:rPr>
              <w:t>4.Türkiye’de Ana Çocuk Sağlığı Çalışmaları ve Beklentilerimiz. Sağlık Bakanlığı AÇSAP Genel Müdürlüğü, 1999.</w:t>
            </w:r>
          </w:p>
        </w:tc>
      </w:tr>
    </w:tbl>
    <w:p w:rsidR="0043156B" w:rsidRPr="0068279C" w:rsidRDefault="0043156B" w:rsidP="0043156B">
      <w:pPr>
        <w:rPr>
          <w:sz w:val="20"/>
          <w:szCs w:val="20"/>
        </w:rPr>
        <w:sectPr w:rsidR="0043156B" w:rsidRPr="0068279C" w:rsidSect="006D4BB9">
          <w:pgSz w:w="11906" w:h="16838"/>
          <w:pgMar w:top="720" w:right="1134" w:bottom="720" w:left="1134" w:header="709" w:footer="709" w:gutter="0"/>
          <w:cols w:space="708"/>
          <w:docGrid w:linePitch="360"/>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3156B" w:rsidRPr="0068279C" w:rsidTr="006D4BB9">
        <w:trPr>
          <w:trHeight w:val="434"/>
        </w:trPr>
        <w:tc>
          <w:tcPr>
            <w:tcW w:w="1188" w:type="dxa"/>
            <w:tcBorders>
              <w:top w:val="single" w:sz="12" w:space="0" w:color="auto"/>
              <w:left w:val="single" w:sz="12" w:space="0" w:color="auto"/>
              <w:bottom w:val="single" w:sz="6" w:space="0" w:color="auto"/>
              <w:right w:val="single" w:sz="6" w:space="0" w:color="auto"/>
            </w:tcBorders>
          </w:tcPr>
          <w:p w:rsidR="0043156B" w:rsidRPr="0068279C" w:rsidRDefault="0043156B" w:rsidP="006D4BB9">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43156B" w:rsidRPr="0068279C" w:rsidRDefault="0043156B" w:rsidP="006D4BB9">
            <w:pPr>
              <w:rPr>
                <w:b/>
                <w:sz w:val="20"/>
                <w:szCs w:val="20"/>
              </w:rPr>
            </w:pPr>
            <w:r w:rsidRPr="0068279C">
              <w:rPr>
                <w:b/>
                <w:sz w:val="20"/>
                <w:szCs w:val="20"/>
              </w:rPr>
              <w:t xml:space="preserve">                                COURSE SYLLABUS</w:t>
            </w:r>
          </w:p>
        </w:tc>
      </w:tr>
      <w:tr w:rsidR="0043156B" w:rsidRPr="0068279C" w:rsidTr="006D4BB9">
        <w:trPr>
          <w:trHeight w:val="434"/>
        </w:trPr>
        <w:tc>
          <w:tcPr>
            <w:tcW w:w="1188" w:type="dxa"/>
            <w:tcBorders>
              <w:right w:val="single" w:sz="4" w:space="0" w:color="auto"/>
            </w:tcBorders>
          </w:tcPr>
          <w:p w:rsidR="0043156B" w:rsidRPr="0068279C" w:rsidRDefault="0043156B" w:rsidP="006D4BB9">
            <w:pPr>
              <w:jc w:val="center"/>
              <w:rPr>
                <w:b/>
                <w:sz w:val="20"/>
                <w:szCs w:val="20"/>
              </w:rPr>
            </w:pPr>
            <w:r w:rsidRPr="0068279C">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b/>
                <w:sz w:val="20"/>
                <w:szCs w:val="20"/>
              </w:rPr>
            </w:pPr>
            <w:r w:rsidRPr="0068279C">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ind w:left="140"/>
              <w:rPr>
                <w:b/>
                <w:sz w:val="20"/>
                <w:szCs w:val="20"/>
              </w:rPr>
            </w:pPr>
            <w:r w:rsidRPr="0068279C">
              <w:rPr>
                <w:b/>
                <w:sz w:val="20"/>
                <w:szCs w:val="20"/>
              </w:rPr>
              <w:t>SUBJECTS/TOPICS</w:t>
            </w: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43156B">
            <w:pPr>
              <w:numPr>
                <w:ilvl w:val="0"/>
                <w:numId w:val="40"/>
              </w:numPr>
              <w:rPr>
                <w:color w:val="000000"/>
                <w:sz w:val="20"/>
                <w:szCs w:val="20"/>
              </w:rPr>
            </w:pPr>
            <w:r w:rsidRPr="0068279C">
              <w:rPr>
                <w:color w:val="000000"/>
                <w:sz w:val="20"/>
                <w:szCs w:val="20"/>
              </w:rPr>
              <w:t>The Importance Of  Women Health and Nursing</w:t>
            </w: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43156B">
            <w:pPr>
              <w:numPr>
                <w:ilvl w:val="0"/>
                <w:numId w:val="40"/>
              </w:numPr>
              <w:rPr>
                <w:sz w:val="20"/>
                <w:szCs w:val="20"/>
              </w:rPr>
            </w:pPr>
            <w:r w:rsidRPr="0068279C">
              <w:rPr>
                <w:sz w:val="20"/>
                <w:szCs w:val="20"/>
              </w:rPr>
              <w:t>The Social and Cultural Factors Influencing Women Health</w:t>
            </w: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43156B">
            <w:pPr>
              <w:numPr>
                <w:ilvl w:val="0"/>
                <w:numId w:val="40"/>
              </w:numPr>
              <w:rPr>
                <w:sz w:val="20"/>
                <w:szCs w:val="20"/>
              </w:rPr>
            </w:pPr>
            <w:r w:rsidRPr="0068279C">
              <w:rPr>
                <w:sz w:val="20"/>
                <w:szCs w:val="20"/>
              </w:rPr>
              <w:t>The Reproduction and Sexual Health Concepts</w:t>
            </w: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43156B">
            <w:pPr>
              <w:numPr>
                <w:ilvl w:val="0"/>
                <w:numId w:val="40"/>
              </w:numPr>
              <w:rPr>
                <w:sz w:val="20"/>
                <w:szCs w:val="20"/>
              </w:rPr>
            </w:pPr>
            <w:r w:rsidRPr="0068279C">
              <w:rPr>
                <w:sz w:val="20"/>
                <w:szCs w:val="20"/>
              </w:rPr>
              <w:t>Reproduction Health Problems and Reproduction Health Policies in both Turkey and World</w:t>
            </w: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43156B">
            <w:pPr>
              <w:numPr>
                <w:ilvl w:val="0"/>
                <w:numId w:val="40"/>
              </w:numPr>
              <w:rPr>
                <w:sz w:val="20"/>
                <w:szCs w:val="20"/>
              </w:rPr>
            </w:pPr>
            <w:r w:rsidRPr="0068279C">
              <w:rPr>
                <w:bCs/>
                <w:sz w:val="20"/>
                <w:szCs w:val="20"/>
                <w:lang w:val="en-US"/>
              </w:rPr>
              <w:t>The Importance Women’s Health And Reproductive Health Problems And Its Indicators In Turkey And In The World. In Addition, To Show The Place Of Women’s Health And Reproductive Health Service In The First Step Health Service.</w:t>
            </w: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ind w:left="406"/>
              <w:rPr>
                <w:sz w:val="20"/>
                <w:szCs w:val="20"/>
              </w:rPr>
            </w:pP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ind w:left="406"/>
              <w:rPr>
                <w:sz w:val="20"/>
                <w:szCs w:val="20"/>
              </w:rPr>
            </w:pP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ind w:left="720"/>
              <w:rPr>
                <w:sz w:val="20"/>
                <w:szCs w:val="20"/>
              </w:rPr>
            </w:pP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bCs/>
                <w:sz w:val="20"/>
                <w:szCs w:val="20"/>
              </w:rPr>
            </w:pP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r>
    </w:tbl>
    <w:p w:rsidR="0043156B" w:rsidRPr="0068279C" w:rsidRDefault="0043156B" w:rsidP="0043156B">
      <w:pPr>
        <w:jc w:val="center"/>
        <w:rPr>
          <w:sz w:val="20"/>
          <w:szCs w:val="20"/>
        </w:rPr>
      </w:pPr>
      <w:r w:rsidRPr="0068279C">
        <w:rPr>
          <w:b/>
          <w:sz w:val="20"/>
          <w:szCs w:val="20"/>
        </w:rPr>
        <w:t>PROGRAM QUTCOMES</w:t>
      </w:r>
    </w:p>
    <w:p w:rsidR="0043156B" w:rsidRPr="0068279C" w:rsidRDefault="0043156B" w:rsidP="0043156B">
      <w:pPr>
        <w:rPr>
          <w:sz w:val="20"/>
          <w:szCs w:val="20"/>
        </w:rPr>
      </w:pPr>
      <w:r w:rsidRPr="0068279C">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3156B" w:rsidRPr="0068279C" w:rsidTr="006D4BB9">
        <w:tc>
          <w:tcPr>
            <w:tcW w:w="603" w:type="dxa"/>
            <w:tcBorders>
              <w:top w:val="single" w:sz="12"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43156B" w:rsidRPr="0068279C" w:rsidRDefault="0043156B" w:rsidP="006D4BB9">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3</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X</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ask scientific questions and form hypothesis</w:t>
            </w:r>
          </w:p>
          <w:p w:rsidR="0043156B" w:rsidRPr="0068279C" w:rsidRDefault="0043156B"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X</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search and interpret scientific literature</w:t>
            </w:r>
          </w:p>
          <w:p w:rsidR="0043156B" w:rsidRPr="0068279C" w:rsidRDefault="0043156B"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 xml:space="preserve"> X</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design and conduct experiments as well as analyze and interpret the data</w:t>
            </w:r>
          </w:p>
          <w:p w:rsidR="0043156B" w:rsidRPr="0068279C" w:rsidRDefault="0043156B"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 xml:space="preserve">X </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 xml:space="preserve">X </w:t>
            </w:r>
          </w:p>
        </w:tc>
      </w:tr>
      <w:tr w:rsidR="0043156B" w:rsidRPr="0068279C" w:rsidTr="006D4BB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function on multi-disciplinary teams</w:t>
            </w:r>
          </w:p>
          <w:p w:rsidR="0043156B" w:rsidRPr="0068279C" w:rsidRDefault="0043156B"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 xml:space="preserve"> X</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identify, formulate, and solve medical problems</w:t>
            </w:r>
          </w:p>
          <w:p w:rsidR="0043156B" w:rsidRPr="0068279C" w:rsidRDefault="0043156B"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 xml:space="preserve">X </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X</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use effective written and oral communication/presentation skills</w:t>
            </w:r>
          </w:p>
          <w:p w:rsidR="0043156B" w:rsidRPr="0068279C" w:rsidRDefault="0043156B"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 xml:space="preserve">X </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get an understanding of  professional and ethical responsibility</w:t>
            </w:r>
          </w:p>
          <w:p w:rsidR="0043156B" w:rsidRPr="0068279C" w:rsidRDefault="0043156B"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 xml:space="preserve">X </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get a recognition of the need for, and an ability to engage in lifelong learning</w:t>
            </w:r>
          </w:p>
          <w:p w:rsidR="0043156B" w:rsidRPr="0068279C" w:rsidRDefault="0043156B"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X</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X</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X</w:t>
            </w:r>
          </w:p>
        </w:tc>
      </w:tr>
    </w:tbl>
    <w:p w:rsidR="0043156B" w:rsidRPr="0068279C" w:rsidRDefault="0043156B" w:rsidP="0043156B">
      <w:pPr>
        <w:tabs>
          <w:tab w:val="left" w:pos="7800"/>
        </w:tabs>
        <w:rPr>
          <w:sz w:val="20"/>
          <w:szCs w:val="20"/>
        </w:rPr>
      </w:pPr>
    </w:p>
    <w:p w:rsidR="0043156B" w:rsidRPr="0068279C" w:rsidRDefault="0043156B" w:rsidP="0043156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43156B" w:rsidRPr="0068279C" w:rsidTr="006D4BB9">
        <w:trPr>
          <w:trHeight w:val="518"/>
        </w:trPr>
        <w:tc>
          <w:tcPr>
            <w:tcW w:w="1889" w:type="pct"/>
            <w:tcBorders>
              <w:top w:val="single" w:sz="12" w:space="0" w:color="auto"/>
              <w:left w:val="single" w:sz="12" w:space="0" w:color="auto"/>
              <w:bottom w:val="single" w:sz="12" w:space="0" w:color="auto"/>
              <w:right w:val="single" w:sz="12" w:space="0" w:color="auto"/>
            </w:tcBorders>
          </w:tcPr>
          <w:p w:rsidR="0043156B" w:rsidRPr="0068279C" w:rsidRDefault="0043156B" w:rsidP="006D4BB9">
            <w:pPr>
              <w:jc w:val="center"/>
              <w:rPr>
                <w:b/>
                <w:sz w:val="20"/>
                <w:szCs w:val="20"/>
              </w:rPr>
            </w:pPr>
            <w:r w:rsidRPr="0068279C">
              <w:rPr>
                <w:b/>
                <w:sz w:val="20"/>
                <w:szCs w:val="20"/>
              </w:rPr>
              <w:t>Instructor Name</w:t>
            </w:r>
          </w:p>
          <w:p w:rsidR="0043156B" w:rsidRPr="0068279C" w:rsidRDefault="0043156B" w:rsidP="006D4BB9">
            <w:pPr>
              <w:jc w:val="center"/>
              <w:rPr>
                <w:b/>
                <w:sz w:val="20"/>
                <w:szCs w:val="20"/>
              </w:rPr>
            </w:pPr>
            <w:r w:rsidRPr="0068279C">
              <w:rPr>
                <w:b/>
                <w:sz w:val="20"/>
                <w:szCs w:val="20"/>
              </w:rPr>
              <w:t>Sign</w:t>
            </w:r>
          </w:p>
        </w:tc>
        <w:tc>
          <w:tcPr>
            <w:tcW w:w="3111" w:type="pct"/>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rPr>
                <w:b/>
                <w:sz w:val="20"/>
                <w:szCs w:val="20"/>
              </w:rPr>
            </w:pPr>
            <w:r w:rsidRPr="0068279C">
              <w:rPr>
                <w:b/>
                <w:sz w:val="20"/>
                <w:szCs w:val="20"/>
              </w:rPr>
              <w:t xml:space="preserve">                                                                                                Date</w:t>
            </w:r>
          </w:p>
          <w:p w:rsidR="0043156B" w:rsidRPr="0068279C" w:rsidRDefault="0043156B" w:rsidP="006D4BB9">
            <w:pPr>
              <w:rPr>
                <w:sz w:val="20"/>
                <w:szCs w:val="20"/>
              </w:rPr>
            </w:pPr>
          </w:p>
          <w:p w:rsidR="0043156B" w:rsidRPr="0068279C" w:rsidRDefault="0043156B" w:rsidP="006D4BB9">
            <w:pPr>
              <w:rPr>
                <w:sz w:val="20"/>
                <w:szCs w:val="20"/>
              </w:rPr>
            </w:pPr>
          </w:p>
          <w:p w:rsidR="0043156B" w:rsidRPr="0068279C" w:rsidRDefault="0043156B" w:rsidP="006D4BB9">
            <w:pPr>
              <w:rPr>
                <w:sz w:val="20"/>
                <w:szCs w:val="20"/>
              </w:rPr>
            </w:pPr>
          </w:p>
        </w:tc>
      </w:tr>
    </w:tbl>
    <w:p w:rsidR="0043156B" w:rsidRDefault="0043156B" w:rsidP="0043156B">
      <w:pPr>
        <w:tabs>
          <w:tab w:val="left" w:pos="7800"/>
        </w:tabs>
        <w:rPr>
          <w:sz w:val="20"/>
          <w:szCs w:val="20"/>
        </w:rPr>
      </w:pPr>
    </w:p>
    <w:p w:rsidR="0043156B" w:rsidRDefault="0043156B" w:rsidP="0043156B">
      <w:pPr>
        <w:tabs>
          <w:tab w:val="left" w:pos="7800"/>
        </w:tabs>
        <w:rPr>
          <w:sz w:val="20"/>
          <w:szCs w:val="20"/>
        </w:rPr>
      </w:pPr>
    </w:p>
    <w:p w:rsidR="0043156B" w:rsidRDefault="0043156B" w:rsidP="0043156B">
      <w:pPr>
        <w:tabs>
          <w:tab w:val="left" w:pos="7800"/>
        </w:tabs>
        <w:rPr>
          <w:sz w:val="20"/>
          <w:szCs w:val="20"/>
        </w:rPr>
      </w:pPr>
    </w:p>
    <w:p w:rsidR="0043156B" w:rsidRDefault="0043156B" w:rsidP="0043156B">
      <w:pPr>
        <w:tabs>
          <w:tab w:val="left" w:pos="7800"/>
        </w:tabs>
        <w:rPr>
          <w:sz w:val="20"/>
          <w:szCs w:val="20"/>
        </w:rPr>
      </w:pPr>
    </w:p>
    <w:p w:rsidR="0043156B" w:rsidRDefault="0043156B" w:rsidP="0043156B">
      <w:pPr>
        <w:tabs>
          <w:tab w:val="left" w:pos="7800"/>
        </w:tabs>
        <w:rPr>
          <w:sz w:val="20"/>
          <w:szCs w:val="20"/>
        </w:rPr>
      </w:pPr>
    </w:p>
    <w:p w:rsidR="0043156B" w:rsidRDefault="0043156B" w:rsidP="0043156B">
      <w:pPr>
        <w:tabs>
          <w:tab w:val="left" w:pos="7800"/>
        </w:tabs>
        <w:rPr>
          <w:sz w:val="20"/>
          <w:szCs w:val="20"/>
        </w:rPr>
      </w:pPr>
    </w:p>
    <w:p w:rsidR="0043156B" w:rsidRPr="0068279C" w:rsidRDefault="0043156B" w:rsidP="0043156B">
      <w:pPr>
        <w:tabs>
          <w:tab w:val="left" w:pos="7800"/>
        </w:tabs>
        <w:rPr>
          <w:sz w:val="20"/>
          <w:szCs w:val="20"/>
        </w:rPr>
      </w:pPr>
    </w:p>
    <w:p w:rsidR="0043156B" w:rsidRPr="0068279C" w:rsidRDefault="0043156B" w:rsidP="0043156B">
      <w:pPr>
        <w:tabs>
          <w:tab w:val="left" w:pos="7800"/>
        </w:tabs>
        <w:rPr>
          <w:sz w:val="20"/>
          <w:szCs w:val="20"/>
        </w:rPr>
      </w:pPr>
    </w:p>
    <w:p w:rsidR="0043156B" w:rsidRPr="0068279C" w:rsidRDefault="0043156B" w:rsidP="0043156B">
      <w:pPr>
        <w:tabs>
          <w:tab w:val="left" w:pos="7800"/>
        </w:tabs>
        <w:rPr>
          <w:sz w:val="20"/>
          <w:szCs w:val="20"/>
        </w:rPr>
      </w:pPr>
      <w:r>
        <w:rPr>
          <w:noProof/>
          <w:sz w:val="20"/>
          <w:szCs w:val="20"/>
        </w:rPr>
        <w:lastRenderedPageBreak/>
        <w:drawing>
          <wp:inline distT="0" distB="0" distL="0" distR="0">
            <wp:extent cx="428625" cy="457200"/>
            <wp:effectExtent l="0" t="0" r="9525" b="0"/>
            <wp:docPr id="21" name="Resim 2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43156B" w:rsidRPr="0068279C" w:rsidRDefault="0043156B" w:rsidP="0043156B">
      <w:pPr>
        <w:jc w:val="center"/>
        <w:outlineLvl w:val="0"/>
        <w:rPr>
          <w:b/>
          <w:sz w:val="20"/>
          <w:szCs w:val="20"/>
        </w:rPr>
      </w:pPr>
      <w:r w:rsidRPr="0068279C">
        <w:rPr>
          <w:b/>
          <w:sz w:val="20"/>
          <w:szCs w:val="20"/>
        </w:rPr>
        <w:t>ESOGÜ ENSTITUTE OF HEALTH SCIENCE</w:t>
      </w:r>
    </w:p>
    <w:p w:rsidR="0043156B" w:rsidRPr="0068279C" w:rsidRDefault="0043156B" w:rsidP="0043156B">
      <w:pPr>
        <w:spacing w:before="60" w:after="60"/>
        <w:jc w:val="center"/>
        <w:rPr>
          <w:color w:val="000000"/>
          <w:sz w:val="20"/>
          <w:szCs w:val="20"/>
        </w:rPr>
      </w:pPr>
      <w:r w:rsidRPr="0068279C">
        <w:rPr>
          <w:b/>
          <w:sz w:val="20"/>
          <w:szCs w:val="20"/>
        </w:rPr>
        <w:t>DEPARTMENT OF</w:t>
      </w:r>
      <w:r w:rsidRPr="0068279C">
        <w:rPr>
          <w:b/>
          <w:bCs/>
          <w:color w:val="000000"/>
          <w:sz w:val="20"/>
          <w:szCs w:val="20"/>
          <w:lang w:val="en-GB"/>
        </w:rPr>
        <w:t xml:space="preserve"> NURSING</w:t>
      </w:r>
    </w:p>
    <w:p w:rsidR="0043156B" w:rsidRPr="0068279C" w:rsidRDefault="0043156B" w:rsidP="0043156B">
      <w:pPr>
        <w:jc w:val="center"/>
        <w:outlineLvl w:val="0"/>
        <w:rPr>
          <w:b/>
          <w:sz w:val="20"/>
          <w:szCs w:val="20"/>
        </w:rPr>
      </w:pPr>
      <w:r w:rsidRPr="0068279C">
        <w:rPr>
          <w:b/>
          <w:sz w:val="20"/>
          <w:szCs w:val="20"/>
        </w:rPr>
        <w:t>COURSE INFORMATION FORM</w:t>
      </w:r>
    </w:p>
    <w:p w:rsidR="0043156B" w:rsidRPr="0068279C" w:rsidRDefault="0043156B" w:rsidP="0043156B">
      <w:pPr>
        <w:jc w:val="center"/>
        <w:outlineLvl w:val="0"/>
        <w:rPr>
          <w:b/>
          <w:sz w:val="20"/>
          <w:szCs w:val="20"/>
        </w:rPr>
      </w:pPr>
    </w:p>
    <w:p w:rsidR="0043156B" w:rsidRPr="0068279C" w:rsidRDefault="0043156B" w:rsidP="0043156B">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897"/>
        <w:gridCol w:w="2216"/>
        <w:gridCol w:w="1078"/>
        <w:gridCol w:w="1071"/>
        <w:gridCol w:w="1205"/>
      </w:tblGrid>
      <w:tr w:rsidR="0043156B" w:rsidRPr="0068279C" w:rsidTr="006D4BB9">
        <w:tc>
          <w:tcPr>
            <w:tcW w:w="4165" w:type="dxa"/>
            <w:gridSpan w:val="2"/>
          </w:tcPr>
          <w:p w:rsidR="0043156B" w:rsidRPr="0068279C" w:rsidRDefault="0043156B" w:rsidP="006D4BB9">
            <w:pPr>
              <w:outlineLvl w:val="0"/>
              <w:rPr>
                <w:b/>
                <w:sz w:val="20"/>
                <w:szCs w:val="20"/>
              </w:rPr>
            </w:pPr>
            <w:r w:rsidRPr="0068279C">
              <w:rPr>
                <w:b/>
                <w:sz w:val="20"/>
                <w:szCs w:val="20"/>
              </w:rPr>
              <w:t>COURSE CODE:</w:t>
            </w:r>
            <w:r w:rsidRPr="0068279C">
              <w:rPr>
                <w:sz w:val="20"/>
                <w:szCs w:val="20"/>
              </w:rPr>
              <w:t xml:space="preserve"> </w:t>
            </w:r>
            <w:bookmarkStart w:id="72" w:name="DERS522302213"/>
            <w:bookmarkStart w:id="73" w:name="DERS522304213"/>
            <w:r>
              <w:rPr>
                <w:sz w:val="20"/>
                <w:szCs w:val="20"/>
              </w:rPr>
              <w:t>522304</w:t>
            </w:r>
            <w:r w:rsidRPr="0068279C">
              <w:rPr>
                <w:sz w:val="20"/>
                <w:szCs w:val="20"/>
              </w:rPr>
              <w:t>213</w:t>
            </w:r>
            <w:bookmarkEnd w:id="72"/>
            <w:bookmarkEnd w:id="73"/>
          </w:p>
        </w:tc>
        <w:tc>
          <w:tcPr>
            <w:tcW w:w="5689" w:type="dxa"/>
            <w:gridSpan w:val="4"/>
          </w:tcPr>
          <w:p w:rsidR="0043156B" w:rsidRPr="0068279C" w:rsidRDefault="0043156B" w:rsidP="006D4BB9">
            <w:pPr>
              <w:outlineLvl w:val="0"/>
              <w:rPr>
                <w:b/>
                <w:sz w:val="20"/>
                <w:szCs w:val="20"/>
              </w:rPr>
            </w:pPr>
            <w:r w:rsidRPr="0068279C">
              <w:rPr>
                <w:b/>
                <w:sz w:val="20"/>
                <w:szCs w:val="20"/>
              </w:rPr>
              <w:t xml:space="preserve">DEPARTMENT: </w:t>
            </w:r>
            <w:r>
              <w:rPr>
                <w:bCs/>
                <w:color w:val="000000"/>
                <w:sz w:val="20"/>
                <w:szCs w:val="20"/>
                <w:lang w:val="en-GB"/>
              </w:rPr>
              <w:t>NURSING/</w:t>
            </w:r>
            <w:r w:rsidRPr="00C10017">
              <w:rPr>
                <w:bCs/>
                <w:color w:val="000000"/>
                <w:sz w:val="20"/>
                <w:szCs w:val="20"/>
                <w:lang w:val="en-GB"/>
              </w:rPr>
              <w:t>OBSTETRICAL AND GYNECOLOGICAL NURSING</w:t>
            </w:r>
          </w:p>
        </w:tc>
      </w:tr>
      <w:tr w:rsidR="0043156B" w:rsidRPr="0068279C" w:rsidTr="006D4BB9">
        <w:tc>
          <w:tcPr>
            <w:tcW w:w="9854" w:type="dxa"/>
            <w:gridSpan w:val="6"/>
          </w:tcPr>
          <w:p w:rsidR="0043156B" w:rsidRPr="0068279C" w:rsidRDefault="0043156B" w:rsidP="006D4BB9">
            <w:pPr>
              <w:spacing w:before="60" w:after="60"/>
              <w:rPr>
                <w:color w:val="000000"/>
                <w:sz w:val="20"/>
                <w:szCs w:val="20"/>
              </w:rPr>
            </w:pPr>
            <w:r w:rsidRPr="0068279C">
              <w:rPr>
                <w:b/>
                <w:sz w:val="20"/>
                <w:szCs w:val="20"/>
              </w:rPr>
              <w:t>COURSE NAME</w:t>
            </w:r>
            <w:bookmarkStart w:id="74" w:name="urojine2"/>
            <w:r w:rsidRPr="0068279C">
              <w:rPr>
                <w:b/>
                <w:sz w:val="20"/>
                <w:szCs w:val="20"/>
              </w:rPr>
              <w:t>:</w:t>
            </w:r>
            <w:r w:rsidRPr="0068279C">
              <w:rPr>
                <w:b/>
                <w:bCs/>
                <w:color w:val="000000"/>
                <w:sz w:val="20"/>
                <w:szCs w:val="20"/>
                <w:lang w:val="en-GB"/>
              </w:rPr>
              <w:t xml:space="preserve"> </w:t>
            </w:r>
            <w:r w:rsidRPr="00014655">
              <w:rPr>
                <w:sz w:val="20"/>
                <w:szCs w:val="20"/>
              </w:rPr>
              <w:t>UROGYNECOLOGY NURSING II</w:t>
            </w:r>
            <w:bookmarkEnd w:id="74"/>
          </w:p>
          <w:p w:rsidR="0043156B" w:rsidRPr="0068279C" w:rsidRDefault="0043156B" w:rsidP="006D4BB9">
            <w:pPr>
              <w:tabs>
                <w:tab w:val="left" w:pos="2940"/>
              </w:tabs>
              <w:outlineLvl w:val="0"/>
              <w:rPr>
                <w:b/>
                <w:sz w:val="20"/>
                <w:szCs w:val="20"/>
              </w:rPr>
            </w:pPr>
            <w:r w:rsidRPr="0068279C">
              <w:rPr>
                <w:b/>
                <w:sz w:val="20"/>
                <w:szCs w:val="20"/>
              </w:rPr>
              <w:tab/>
            </w:r>
          </w:p>
        </w:tc>
      </w:tr>
      <w:tr w:rsidR="0043156B" w:rsidRPr="0068279C" w:rsidTr="006D4BB9">
        <w:trPr>
          <w:trHeight w:val="174"/>
        </w:trPr>
        <w:tc>
          <w:tcPr>
            <w:tcW w:w="3241" w:type="dxa"/>
            <w:vMerge w:val="restart"/>
          </w:tcPr>
          <w:p w:rsidR="0043156B" w:rsidRPr="0068279C" w:rsidRDefault="0043156B" w:rsidP="006D4BB9">
            <w:pPr>
              <w:jc w:val="center"/>
              <w:outlineLvl w:val="0"/>
              <w:rPr>
                <w:b/>
                <w:sz w:val="20"/>
                <w:szCs w:val="20"/>
              </w:rPr>
            </w:pPr>
            <w:r w:rsidRPr="0068279C">
              <w:rPr>
                <w:b/>
                <w:sz w:val="20"/>
                <w:szCs w:val="20"/>
              </w:rPr>
              <w:t>INSTRUCTOR NAME</w:t>
            </w:r>
          </w:p>
          <w:p w:rsidR="0043156B" w:rsidRPr="00032841" w:rsidRDefault="0043156B" w:rsidP="006D4BB9">
            <w:pPr>
              <w:jc w:val="center"/>
              <w:outlineLvl w:val="0"/>
              <w:rPr>
                <w:sz w:val="20"/>
                <w:szCs w:val="20"/>
              </w:rPr>
            </w:pPr>
            <w:r w:rsidRPr="00032841">
              <w:rPr>
                <w:sz w:val="20"/>
                <w:szCs w:val="20"/>
              </w:rPr>
              <w:t>Assoc.Prof.Dr.Nebahat ÖZERDOĞAN</w:t>
            </w:r>
          </w:p>
        </w:tc>
        <w:tc>
          <w:tcPr>
            <w:tcW w:w="3240" w:type="dxa"/>
            <w:gridSpan w:val="2"/>
            <w:vMerge w:val="restart"/>
          </w:tcPr>
          <w:p w:rsidR="0043156B" w:rsidRPr="0068279C" w:rsidRDefault="0043156B" w:rsidP="006D4BB9">
            <w:pPr>
              <w:jc w:val="center"/>
              <w:outlineLvl w:val="0"/>
              <w:rPr>
                <w:b/>
                <w:sz w:val="20"/>
                <w:szCs w:val="20"/>
              </w:rPr>
            </w:pPr>
            <w:r w:rsidRPr="0068279C">
              <w:rPr>
                <w:b/>
                <w:sz w:val="20"/>
                <w:szCs w:val="20"/>
              </w:rPr>
              <w:t>COURSE LANGUAGE</w:t>
            </w:r>
          </w:p>
          <w:p w:rsidR="0043156B" w:rsidRPr="0068279C" w:rsidRDefault="0043156B" w:rsidP="006D4BB9">
            <w:pPr>
              <w:outlineLvl w:val="0"/>
              <w:rPr>
                <w:b/>
                <w:sz w:val="20"/>
                <w:szCs w:val="20"/>
              </w:rPr>
            </w:pPr>
            <w:r w:rsidRPr="0068279C">
              <w:rPr>
                <w:b/>
                <w:sz w:val="20"/>
                <w:szCs w:val="20"/>
              </w:rPr>
              <w:t xml:space="preserve">Turkish:  </w:t>
            </w:r>
            <w:r w:rsidRPr="0068279C">
              <w:rPr>
                <w:b/>
                <w:sz w:val="20"/>
                <w:szCs w:val="20"/>
              </w:rPr>
              <w:t></w:t>
            </w:r>
          </w:p>
          <w:p w:rsidR="0043156B" w:rsidRPr="0068279C" w:rsidRDefault="0043156B" w:rsidP="006D4BB9">
            <w:pPr>
              <w:outlineLvl w:val="0"/>
              <w:rPr>
                <w:b/>
                <w:sz w:val="20"/>
                <w:szCs w:val="20"/>
              </w:rPr>
            </w:pPr>
            <w:r>
              <w:rPr>
                <w:b/>
                <w:sz w:val="20"/>
                <w:szCs w:val="20"/>
              </w:rPr>
              <w:t xml:space="preserve">English: </w:t>
            </w:r>
            <w:r w:rsidRPr="0068279C">
              <w:rPr>
                <w:b/>
                <w:sz w:val="20"/>
                <w:szCs w:val="20"/>
              </w:rPr>
              <w:t>X</w:t>
            </w:r>
          </w:p>
        </w:tc>
        <w:tc>
          <w:tcPr>
            <w:tcW w:w="3373" w:type="dxa"/>
            <w:gridSpan w:val="3"/>
          </w:tcPr>
          <w:p w:rsidR="0043156B" w:rsidRPr="0068279C" w:rsidRDefault="0043156B" w:rsidP="006D4BB9">
            <w:pPr>
              <w:jc w:val="center"/>
              <w:outlineLvl w:val="0"/>
              <w:rPr>
                <w:b/>
                <w:sz w:val="20"/>
                <w:szCs w:val="20"/>
              </w:rPr>
            </w:pPr>
            <w:r w:rsidRPr="0068279C">
              <w:rPr>
                <w:b/>
                <w:sz w:val="20"/>
                <w:szCs w:val="20"/>
              </w:rPr>
              <w:t>Course Catagory</w:t>
            </w:r>
          </w:p>
        </w:tc>
      </w:tr>
      <w:tr w:rsidR="0043156B" w:rsidRPr="0068279C" w:rsidTr="006D4BB9">
        <w:trPr>
          <w:trHeight w:val="172"/>
        </w:trPr>
        <w:tc>
          <w:tcPr>
            <w:tcW w:w="3241" w:type="dxa"/>
            <w:vMerge/>
            <w:tcBorders>
              <w:bottom w:val="nil"/>
            </w:tcBorders>
          </w:tcPr>
          <w:p w:rsidR="0043156B" w:rsidRPr="0068279C" w:rsidRDefault="0043156B" w:rsidP="006D4BB9">
            <w:pPr>
              <w:jc w:val="center"/>
              <w:outlineLvl w:val="0"/>
              <w:rPr>
                <w:b/>
                <w:sz w:val="20"/>
                <w:szCs w:val="20"/>
              </w:rPr>
            </w:pPr>
          </w:p>
        </w:tc>
        <w:tc>
          <w:tcPr>
            <w:tcW w:w="3240" w:type="dxa"/>
            <w:gridSpan w:val="2"/>
            <w:vMerge/>
            <w:tcBorders>
              <w:bottom w:val="nil"/>
            </w:tcBorders>
          </w:tcPr>
          <w:p w:rsidR="0043156B" w:rsidRPr="0068279C" w:rsidRDefault="0043156B" w:rsidP="006D4BB9">
            <w:pPr>
              <w:jc w:val="center"/>
              <w:outlineLvl w:val="0"/>
              <w:rPr>
                <w:b/>
                <w:sz w:val="20"/>
                <w:szCs w:val="20"/>
              </w:rPr>
            </w:pPr>
          </w:p>
        </w:tc>
        <w:tc>
          <w:tcPr>
            <w:tcW w:w="1083" w:type="dxa"/>
            <w:vAlign w:val="center"/>
          </w:tcPr>
          <w:p w:rsidR="0043156B" w:rsidRPr="0068279C" w:rsidRDefault="0043156B" w:rsidP="006D4BB9">
            <w:pPr>
              <w:jc w:val="center"/>
              <w:outlineLvl w:val="0"/>
              <w:rPr>
                <w:sz w:val="20"/>
                <w:szCs w:val="20"/>
              </w:rPr>
            </w:pPr>
            <w:r w:rsidRPr="0068279C">
              <w:rPr>
                <w:sz w:val="20"/>
                <w:szCs w:val="20"/>
              </w:rPr>
              <w:t>Technical</w:t>
            </w:r>
          </w:p>
        </w:tc>
        <w:tc>
          <w:tcPr>
            <w:tcW w:w="1085" w:type="dxa"/>
            <w:vAlign w:val="center"/>
          </w:tcPr>
          <w:p w:rsidR="0043156B" w:rsidRPr="0068279C" w:rsidRDefault="0043156B" w:rsidP="006D4BB9">
            <w:pPr>
              <w:jc w:val="center"/>
              <w:outlineLvl w:val="0"/>
              <w:rPr>
                <w:sz w:val="20"/>
                <w:szCs w:val="20"/>
              </w:rPr>
            </w:pPr>
            <w:r w:rsidRPr="0068279C">
              <w:rPr>
                <w:sz w:val="20"/>
                <w:szCs w:val="20"/>
              </w:rPr>
              <w:t>Medical</w:t>
            </w:r>
          </w:p>
        </w:tc>
        <w:tc>
          <w:tcPr>
            <w:tcW w:w="1205" w:type="dxa"/>
            <w:vAlign w:val="center"/>
          </w:tcPr>
          <w:p w:rsidR="0043156B" w:rsidRPr="0068279C" w:rsidRDefault="0043156B" w:rsidP="006D4BB9">
            <w:pPr>
              <w:jc w:val="center"/>
              <w:outlineLvl w:val="0"/>
              <w:rPr>
                <w:sz w:val="20"/>
                <w:szCs w:val="20"/>
              </w:rPr>
            </w:pPr>
            <w:r w:rsidRPr="0068279C">
              <w:rPr>
                <w:sz w:val="20"/>
                <w:szCs w:val="20"/>
              </w:rPr>
              <w:t>Other(……)</w:t>
            </w:r>
          </w:p>
        </w:tc>
      </w:tr>
      <w:tr w:rsidR="0043156B" w:rsidRPr="0068279C" w:rsidTr="006D4BB9">
        <w:tc>
          <w:tcPr>
            <w:tcW w:w="3241" w:type="dxa"/>
            <w:tcBorders>
              <w:top w:val="nil"/>
            </w:tcBorders>
          </w:tcPr>
          <w:p w:rsidR="0043156B" w:rsidRPr="0068279C" w:rsidRDefault="0043156B" w:rsidP="006D4BB9">
            <w:pPr>
              <w:jc w:val="center"/>
              <w:outlineLvl w:val="0"/>
              <w:rPr>
                <w:b/>
                <w:sz w:val="20"/>
                <w:szCs w:val="20"/>
              </w:rPr>
            </w:pPr>
          </w:p>
        </w:tc>
        <w:tc>
          <w:tcPr>
            <w:tcW w:w="3240" w:type="dxa"/>
            <w:gridSpan w:val="2"/>
            <w:tcBorders>
              <w:top w:val="nil"/>
            </w:tcBorders>
          </w:tcPr>
          <w:p w:rsidR="0043156B" w:rsidRPr="0068279C" w:rsidRDefault="0043156B" w:rsidP="006D4BB9">
            <w:pPr>
              <w:jc w:val="center"/>
              <w:outlineLvl w:val="0"/>
              <w:rPr>
                <w:b/>
                <w:sz w:val="20"/>
                <w:szCs w:val="20"/>
              </w:rPr>
            </w:pPr>
          </w:p>
        </w:tc>
        <w:tc>
          <w:tcPr>
            <w:tcW w:w="1083" w:type="dxa"/>
          </w:tcPr>
          <w:p w:rsidR="0043156B" w:rsidRPr="0068279C" w:rsidRDefault="0043156B" w:rsidP="006D4BB9">
            <w:pPr>
              <w:jc w:val="center"/>
              <w:outlineLvl w:val="0"/>
              <w:rPr>
                <w:sz w:val="20"/>
                <w:szCs w:val="20"/>
              </w:rPr>
            </w:pPr>
          </w:p>
        </w:tc>
        <w:tc>
          <w:tcPr>
            <w:tcW w:w="1085" w:type="dxa"/>
          </w:tcPr>
          <w:p w:rsidR="0043156B" w:rsidRPr="0068279C" w:rsidRDefault="0043156B" w:rsidP="006D4BB9">
            <w:pPr>
              <w:jc w:val="center"/>
              <w:outlineLvl w:val="0"/>
              <w:rPr>
                <w:sz w:val="20"/>
                <w:szCs w:val="20"/>
              </w:rPr>
            </w:pPr>
            <w:r>
              <w:rPr>
                <w:sz w:val="20"/>
                <w:szCs w:val="20"/>
              </w:rPr>
              <w:t>X</w:t>
            </w:r>
          </w:p>
        </w:tc>
        <w:tc>
          <w:tcPr>
            <w:tcW w:w="1205" w:type="dxa"/>
          </w:tcPr>
          <w:p w:rsidR="0043156B" w:rsidRPr="0068279C" w:rsidRDefault="0043156B" w:rsidP="006D4BB9">
            <w:pPr>
              <w:jc w:val="center"/>
              <w:outlineLvl w:val="0"/>
              <w:rPr>
                <w:sz w:val="20"/>
                <w:szCs w:val="20"/>
              </w:rPr>
            </w:pPr>
          </w:p>
        </w:tc>
      </w:tr>
    </w:tbl>
    <w:p w:rsidR="0043156B" w:rsidRPr="0068279C" w:rsidRDefault="0043156B" w:rsidP="0043156B">
      <w:pPr>
        <w:jc w:val="center"/>
        <w:outlineLvl w:val="0"/>
        <w:rPr>
          <w:b/>
          <w:sz w:val="20"/>
          <w:szCs w:val="20"/>
        </w:rPr>
      </w:pPr>
    </w:p>
    <w:p w:rsidR="0043156B" w:rsidRPr="0068279C" w:rsidRDefault="0043156B" w:rsidP="0043156B">
      <w:pPr>
        <w:jc w:val="center"/>
        <w:outlineLvl w:val="0"/>
        <w:rPr>
          <w:b/>
          <w:sz w:val="20"/>
          <w:szCs w:val="20"/>
        </w:rPr>
      </w:pPr>
      <w:r w:rsidRPr="0068279C">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43156B" w:rsidRPr="0068279C" w:rsidTr="006D4BB9">
        <w:tc>
          <w:tcPr>
            <w:tcW w:w="2444" w:type="dxa"/>
          </w:tcPr>
          <w:p w:rsidR="0043156B" w:rsidRPr="0068279C" w:rsidRDefault="0043156B" w:rsidP="006D4BB9">
            <w:pPr>
              <w:jc w:val="center"/>
              <w:outlineLvl w:val="0"/>
              <w:rPr>
                <w:b/>
                <w:sz w:val="20"/>
                <w:szCs w:val="20"/>
              </w:rPr>
            </w:pPr>
            <w:r w:rsidRPr="0068279C">
              <w:rPr>
                <w:b/>
                <w:sz w:val="20"/>
                <w:szCs w:val="20"/>
              </w:rPr>
              <w:t>PROPAEDEUTIC</w:t>
            </w:r>
          </w:p>
        </w:tc>
        <w:tc>
          <w:tcPr>
            <w:tcW w:w="2444" w:type="dxa"/>
          </w:tcPr>
          <w:p w:rsidR="0043156B" w:rsidRPr="0068279C" w:rsidRDefault="0043156B" w:rsidP="006D4BB9">
            <w:pPr>
              <w:jc w:val="center"/>
              <w:outlineLvl w:val="0"/>
              <w:rPr>
                <w:b/>
                <w:sz w:val="20"/>
                <w:szCs w:val="20"/>
              </w:rPr>
            </w:pPr>
            <w:r w:rsidRPr="0068279C">
              <w:rPr>
                <w:b/>
                <w:sz w:val="20"/>
                <w:szCs w:val="20"/>
              </w:rPr>
              <w:t>M.SC.</w:t>
            </w:r>
          </w:p>
        </w:tc>
        <w:tc>
          <w:tcPr>
            <w:tcW w:w="2180" w:type="dxa"/>
          </w:tcPr>
          <w:p w:rsidR="0043156B" w:rsidRPr="0068279C" w:rsidRDefault="0043156B" w:rsidP="006D4BB9">
            <w:pPr>
              <w:jc w:val="center"/>
              <w:outlineLvl w:val="0"/>
              <w:rPr>
                <w:b/>
                <w:sz w:val="20"/>
                <w:szCs w:val="20"/>
              </w:rPr>
            </w:pPr>
            <w:r w:rsidRPr="0068279C">
              <w:rPr>
                <w:b/>
                <w:sz w:val="20"/>
                <w:szCs w:val="20"/>
              </w:rPr>
              <w:t>Ph.D.</w:t>
            </w:r>
          </w:p>
        </w:tc>
        <w:tc>
          <w:tcPr>
            <w:tcW w:w="2710" w:type="dxa"/>
          </w:tcPr>
          <w:p w:rsidR="0043156B" w:rsidRPr="0068279C" w:rsidRDefault="0043156B" w:rsidP="006D4BB9">
            <w:pPr>
              <w:jc w:val="center"/>
              <w:outlineLvl w:val="0"/>
              <w:rPr>
                <w:b/>
                <w:sz w:val="20"/>
                <w:szCs w:val="20"/>
              </w:rPr>
            </w:pPr>
            <w:r w:rsidRPr="0068279C">
              <w:rPr>
                <w:b/>
                <w:sz w:val="20"/>
                <w:szCs w:val="20"/>
              </w:rPr>
              <w:t>COURSE OF PROVINCE</w:t>
            </w:r>
          </w:p>
        </w:tc>
      </w:tr>
      <w:tr w:rsidR="0043156B" w:rsidRPr="0068279C" w:rsidTr="006D4BB9">
        <w:tc>
          <w:tcPr>
            <w:tcW w:w="2444" w:type="dxa"/>
          </w:tcPr>
          <w:p w:rsidR="0043156B" w:rsidRPr="0068279C" w:rsidRDefault="0043156B" w:rsidP="006D4BB9">
            <w:pPr>
              <w:jc w:val="center"/>
              <w:outlineLvl w:val="0"/>
              <w:rPr>
                <w:b/>
                <w:sz w:val="20"/>
                <w:szCs w:val="20"/>
              </w:rPr>
            </w:pPr>
            <w:r w:rsidRPr="0068279C">
              <w:rPr>
                <w:b/>
                <w:sz w:val="20"/>
                <w:szCs w:val="20"/>
              </w:rPr>
              <w:t></w:t>
            </w:r>
          </w:p>
        </w:tc>
        <w:tc>
          <w:tcPr>
            <w:tcW w:w="2444" w:type="dxa"/>
          </w:tcPr>
          <w:p w:rsidR="0043156B" w:rsidRPr="0068279C" w:rsidRDefault="0043156B" w:rsidP="006D4BB9">
            <w:pPr>
              <w:jc w:val="center"/>
              <w:outlineLvl w:val="0"/>
              <w:rPr>
                <w:b/>
                <w:sz w:val="20"/>
                <w:szCs w:val="20"/>
              </w:rPr>
            </w:pPr>
            <w:r w:rsidRPr="0068279C">
              <w:rPr>
                <w:b/>
                <w:sz w:val="20"/>
                <w:szCs w:val="20"/>
              </w:rPr>
              <w:t>X</w:t>
            </w:r>
          </w:p>
        </w:tc>
        <w:tc>
          <w:tcPr>
            <w:tcW w:w="2180" w:type="dxa"/>
          </w:tcPr>
          <w:p w:rsidR="0043156B" w:rsidRPr="0068279C" w:rsidRDefault="0043156B" w:rsidP="006D4BB9">
            <w:pPr>
              <w:jc w:val="center"/>
              <w:outlineLvl w:val="0"/>
              <w:rPr>
                <w:b/>
                <w:sz w:val="20"/>
                <w:szCs w:val="20"/>
              </w:rPr>
            </w:pPr>
            <w:r w:rsidRPr="0068279C">
              <w:rPr>
                <w:b/>
                <w:sz w:val="20"/>
                <w:szCs w:val="20"/>
              </w:rPr>
              <w:t></w:t>
            </w:r>
          </w:p>
        </w:tc>
        <w:tc>
          <w:tcPr>
            <w:tcW w:w="2710" w:type="dxa"/>
          </w:tcPr>
          <w:p w:rsidR="0043156B" w:rsidRPr="0068279C" w:rsidRDefault="0043156B" w:rsidP="006D4BB9">
            <w:pPr>
              <w:jc w:val="center"/>
              <w:outlineLvl w:val="0"/>
              <w:rPr>
                <w:b/>
                <w:sz w:val="20"/>
                <w:szCs w:val="20"/>
              </w:rPr>
            </w:pPr>
            <w:r w:rsidRPr="0068279C">
              <w:rPr>
                <w:b/>
                <w:sz w:val="20"/>
                <w:szCs w:val="20"/>
              </w:rPr>
              <w:t></w:t>
            </w:r>
          </w:p>
        </w:tc>
      </w:tr>
    </w:tbl>
    <w:p w:rsidR="0043156B" w:rsidRPr="0068279C" w:rsidRDefault="0043156B" w:rsidP="0043156B">
      <w:pPr>
        <w:jc w:val="center"/>
        <w:outlineLvl w:val="0"/>
        <w:rPr>
          <w:b/>
          <w:sz w:val="20"/>
          <w:szCs w:val="20"/>
        </w:rPr>
      </w:pPr>
    </w:p>
    <w:p w:rsidR="0043156B" w:rsidRPr="0068279C" w:rsidRDefault="0043156B" w:rsidP="0043156B">
      <w:pPr>
        <w:outlineLvl w:val="0"/>
        <w:rPr>
          <w:sz w:val="20"/>
          <w:szCs w:val="20"/>
        </w:rPr>
      </w:pPr>
      <w:r w:rsidRPr="0068279C">
        <w:rPr>
          <w:b/>
          <w:sz w:val="20"/>
          <w:szCs w:val="20"/>
        </w:rPr>
        <w:t xml:space="preserve">                                                   </w:t>
      </w:r>
      <w:r w:rsidRPr="0068279C">
        <w:rPr>
          <w:b/>
          <w:sz w:val="20"/>
          <w:szCs w:val="20"/>
        </w:rPr>
        <w:tab/>
      </w:r>
      <w:r w:rsidRPr="0068279C">
        <w:rPr>
          <w:b/>
          <w:sz w:val="20"/>
          <w:szCs w:val="20"/>
        </w:rPr>
        <w:tab/>
      </w:r>
      <w:r w:rsidRPr="0068279C">
        <w:rPr>
          <w:b/>
          <w:sz w:val="20"/>
          <w:szCs w:val="20"/>
        </w:rPr>
        <w:tab/>
      </w:r>
      <w:r w:rsidRPr="0068279C">
        <w:rPr>
          <w:b/>
          <w:sz w:val="20"/>
          <w:szCs w:val="20"/>
        </w:rPr>
        <w:tab/>
      </w:r>
      <w:r w:rsidRPr="0068279C">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395"/>
        <w:gridCol w:w="1025"/>
        <w:gridCol w:w="1129"/>
        <w:gridCol w:w="1343"/>
        <w:gridCol w:w="1611"/>
      </w:tblGrid>
      <w:tr w:rsidR="0043156B" w:rsidRPr="0068279C" w:rsidTr="006D4BB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3156B" w:rsidRPr="0068279C" w:rsidRDefault="0043156B" w:rsidP="006D4BB9">
            <w:pPr>
              <w:rPr>
                <w:b/>
                <w:sz w:val="20"/>
                <w:szCs w:val="20"/>
              </w:rPr>
            </w:pPr>
            <w:r w:rsidRPr="0068279C">
              <w:rPr>
                <w:b/>
                <w:sz w:val="20"/>
                <w:szCs w:val="20"/>
              </w:rPr>
              <w:t>SEMESTER</w:t>
            </w:r>
          </w:p>
          <w:p w:rsidR="0043156B" w:rsidRPr="0068279C" w:rsidRDefault="0043156B" w:rsidP="006D4BB9">
            <w:pPr>
              <w:rPr>
                <w:sz w:val="20"/>
                <w:szCs w:val="20"/>
              </w:rPr>
            </w:pPr>
          </w:p>
        </w:tc>
        <w:tc>
          <w:tcPr>
            <w:tcW w:w="3158" w:type="dxa"/>
            <w:gridSpan w:val="3"/>
            <w:tcBorders>
              <w:left w:val="single" w:sz="12" w:space="0" w:color="auto"/>
              <w:bottom w:val="single" w:sz="4"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WEEKLY COURSE PERIOD</w:t>
            </w:r>
          </w:p>
        </w:tc>
        <w:tc>
          <w:tcPr>
            <w:tcW w:w="0" w:type="auto"/>
            <w:gridSpan w:val="4"/>
            <w:tcBorders>
              <w:left w:val="single" w:sz="12" w:space="0" w:color="auto"/>
              <w:bottom w:val="single" w:sz="4" w:space="0" w:color="auto"/>
            </w:tcBorders>
            <w:vAlign w:val="center"/>
          </w:tcPr>
          <w:p w:rsidR="0043156B" w:rsidRPr="0068279C" w:rsidRDefault="0043156B" w:rsidP="006D4BB9">
            <w:pPr>
              <w:jc w:val="center"/>
              <w:rPr>
                <w:b/>
                <w:sz w:val="20"/>
                <w:szCs w:val="20"/>
              </w:rPr>
            </w:pPr>
            <w:r w:rsidRPr="0068279C">
              <w:rPr>
                <w:b/>
                <w:sz w:val="20"/>
                <w:szCs w:val="20"/>
              </w:rPr>
              <w:t>COURSE OF</w:t>
            </w:r>
          </w:p>
        </w:tc>
      </w:tr>
      <w:tr w:rsidR="0043156B" w:rsidRPr="0068279C" w:rsidTr="006D4BB9">
        <w:trPr>
          <w:trHeight w:val="382"/>
        </w:trPr>
        <w:tc>
          <w:tcPr>
            <w:tcW w:w="0" w:type="auto"/>
            <w:vMerge/>
            <w:tcBorders>
              <w:top w:val="single" w:sz="4" w:space="0" w:color="auto"/>
              <w:left w:val="single" w:sz="12" w:space="0" w:color="auto"/>
              <w:bottom w:val="single" w:sz="4" w:space="0" w:color="auto"/>
              <w:right w:val="single" w:sz="12" w:space="0" w:color="auto"/>
            </w:tcBorders>
          </w:tcPr>
          <w:p w:rsidR="0043156B" w:rsidRPr="0068279C" w:rsidRDefault="0043156B" w:rsidP="006D4BB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43156B" w:rsidRPr="0068279C" w:rsidRDefault="0043156B" w:rsidP="006D4BB9">
            <w:pPr>
              <w:rPr>
                <w:b/>
                <w:sz w:val="20"/>
                <w:szCs w:val="20"/>
              </w:rPr>
            </w:pPr>
            <w:r w:rsidRPr="0068279C">
              <w:rPr>
                <w:b/>
                <w:sz w:val="20"/>
                <w:szCs w:val="20"/>
              </w:rPr>
              <w:t>Theoric</w:t>
            </w:r>
          </w:p>
        </w:tc>
        <w:tc>
          <w:tcPr>
            <w:tcW w:w="0" w:type="auto"/>
            <w:tcBorders>
              <w:top w:val="single" w:sz="4" w:space="0" w:color="auto"/>
              <w:left w:val="single" w:sz="4" w:space="0" w:color="auto"/>
              <w:bottom w:val="single" w:sz="4" w:space="0" w:color="auto"/>
            </w:tcBorders>
            <w:vAlign w:val="center"/>
          </w:tcPr>
          <w:p w:rsidR="0043156B" w:rsidRPr="0068279C" w:rsidRDefault="0043156B" w:rsidP="006D4BB9">
            <w:pPr>
              <w:rPr>
                <w:b/>
                <w:sz w:val="20"/>
                <w:szCs w:val="20"/>
              </w:rPr>
            </w:pPr>
            <w:r w:rsidRPr="0068279C">
              <w:rPr>
                <w:b/>
                <w:sz w:val="20"/>
                <w:szCs w:val="20"/>
              </w:rPr>
              <w:t>Practice</w:t>
            </w:r>
          </w:p>
        </w:tc>
        <w:tc>
          <w:tcPr>
            <w:tcW w:w="1359" w:type="dxa"/>
            <w:tcBorders>
              <w:top w:val="single" w:sz="4" w:space="0" w:color="auto"/>
              <w:bottom w:val="single" w:sz="4" w:space="0" w:color="auto"/>
              <w:right w:val="single" w:sz="12" w:space="0" w:color="auto"/>
            </w:tcBorders>
            <w:vAlign w:val="center"/>
          </w:tcPr>
          <w:p w:rsidR="0043156B" w:rsidRPr="0068279C" w:rsidRDefault="0043156B" w:rsidP="006D4BB9">
            <w:pPr>
              <w:ind w:left="-111" w:right="-108"/>
              <w:jc w:val="center"/>
              <w:rPr>
                <w:b/>
                <w:sz w:val="20"/>
                <w:szCs w:val="20"/>
              </w:rPr>
            </w:pPr>
            <w:r w:rsidRPr="0068279C">
              <w:rPr>
                <w:b/>
                <w:sz w:val="20"/>
                <w:szCs w:val="20"/>
              </w:rPr>
              <w:t>Laboratory</w:t>
            </w:r>
          </w:p>
        </w:tc>
        <w:tc>
          <w:tcPr>
            <w:tcW w:w="0" w:type="auto"/>
            <w:tcBorders>
              <w:top w:val="single" w:sz="4" w:space="0" w:color="auto"/>
              <w:bottom w:val="single" w:sz="4" w:space="0" w:color="auto"/>
              <w:right w:val="single" w:sz="4" w:space="0" w:color="auto"/>
            </w:tcBorders>
            <w:vAlign w:val="center"/>
          </w:tcPr>
          <w:p w:rsidR="0043156B" w:rsidRPr="0068279C" w:rsidRDefault="0043156B" w:rsidP="006D4BB9">
            <w:pPr>
              <w:jc w:val="center"/>
              <w:rPr>
                <w:b/>
                <w:sz w:val="20"/>
                <w:szCs w:val="20"/>
              </w:rPr>
            </w:pPr>
            <w:r w:rsidRPr="0068279C">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43156B" w:rsidRPr="0068279C" w:rsidRDefault="0043156B" w:rsidP="006D4BB9">
            <w:pPr>
              <w:ind w:left="-111" w:right="-108"/>
              <w:jc w:val="center"/>
              <w:rPr>
                <w:b/>
                <w:sz w:val="20"/>
                <w:szCs w:val="20"/>
              </w:rPr>
            </w:pPr>
            <w:r w:rsidRPr="0068279C">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43156B" w:rsidRPr="0068279C" w:rsidRDefault="0043156B" w:rsidP="006D4BB9">
            <w:pPr>
              <w:jc w:val="center"/>
              <w:rPr>
                <w:b/>
                <w:sz w:val="20"/>
                <w:szCs w:val="20"/>
              </w:rPr>
            </w:pPr>
            <w:r w:rsidRPr="0068279C">
              <w:rPr>
                <w:b/>
                <w:sz w:val="20"/>
                <w:szCs w:val="20"/>
              </w:rPr>
              <w:t>TYPE</w:t>
            </w:r>
          </w:p>
        </w:tc>
      </w:tr>
      <w:tr w:rsidR="0043156B" w:rsidRPr="0068279C" w:rsidTr="006D4BB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43156B" w:rsidRPr="0068279C" w:rsidRDefault="0043156B" w:rsidP="006D4BB9">
            <w:pPr>
              <w:rPr>
                <w:sz w:val="20"/>
                <w:szCs w:val="20"/>
              </w:rPr>
            </w:pPr>
            <w:r w:rsidRPr="0068279C">
              <w:rPr>
                <w:sz w:val="20"/>
                <w:szCs w:val="20"/>
              </w:rPr>
              <w:t xml:space="preserve">Spring </w:t>
            </w:r>
            <w:r w:rsidRPr="0068279C">
              <w:rPr>
                <w:b/>
                <w:sz w:val="20"/>
                <w:szCs w:val="20"/>
              </w:rPr>
              <w:t>X</w:t>
            </w:r>
          </w:p>
          <w:p w:rsidR="0043156B" w:rsidRPr="0068279C" w:rsidRDefault="0043156B" w:rsidP="006D4BB9">
            <w:pPr>
              <w:rPr>
                <w:sz w:val="20"/>
                <w:szCs w:val="20"/>
              </w:rPr>
            </w:pPr>
            <w:r w:rsidRPr="0068279C">
              <w:rPr>
                <w:sz w:val="20"/>
                <w:szCs w:val="20"/>
              </w:rPr>
              <w:t xml:space="preserve">Autumn  </w:t>
            </w:r>
            <w:r w:rsidRPr="0068279C">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43156B" w:rsidRPr="0068279C" w:rsidRDefault="0043156B" w:rsidP="006D4BB9">
            <w:pPr>
              <w:jc w:val="center"/>
              <w:rPr>
                <w:sz w:val="20"/>
                <w:szCs w:val="20"/>
              </w:rPr>
            </w:pPr>
            <w:r w:rsidRPr="0068279C">
              <w:rPr>
                <w:sz w:val="20"/>
                <w:szCs w:val="20"/>
              </w:rPr>
              <w:t xml:space="preserve">2 </w:t>
            </w:r>
          </w:p>
        </w:tc>
        <w:tc>
          <w:tcPr>
            <w:tcW w:w="0" w:type="auto"/>
            <w:tcBorders>
              <w:top w:val="single" w:sz="4" w:space="0" w:color="auto"/>
              <w:left w:val="single" w:sz="4" w:space="0" w:color="auto"/>
              <w:bottom w:val="single" w:sz="12" w:space="0" w:color="auto"/>
            </w:tcBorders>
            <w:vAlign w:val="center"/>
          </w:tcPr>
          <w:p w:rsidR="0043156B" w:rsidRPr="0068279C" w:rsidRDefault="0043156B" w:rsidP="006D4BB9">
            <w:pPr>
              <w:jc w:val="center"/>
              <w:rPr>
                <w:sz w:val="20"/>
                <w:szCs w:val="20"/>
              </w:rPr>
            </w:pPr>
            <w:r w:rsidRPr="0068279C">
              <w:rPr>
                <w:sz w:val="20"/>
                <w:szCs w:val="20"/>
              </w:rPr>
              <w:t>4</w:t>
            </w:r>
          </w:p>
        </w:tc>
        <w:tc>
          <w:tcPr>
            <w:tcW w:w="1359" w:type="dxa"/>
            <w:tcBorders>
              <w:top w:val="single" w:sz="4" w:space="0" w:color="auto"/>
              <w:bottom w:val="single" w:sz="12" w:space="0" w:color="auto"/>
              <w:right w:val="single" w:sz="12" w:space="0" w:color="auto"/>
            </w:tcBorders>
            <w:shd w:val="clear" w:color="auto" w:fill="auto"/>
            <w:vAlign w:val="center"/>
          </w:tcPr>
          <w:p w:rsidR="0043156B" w:rsidRPr="0068279C" w:rsidRDefault="0043156B" w:rsidP="006D4BB9">
            <w:pPr>
              <w:jc w:val="center"/>
              <w:rPr>
                <w:sz w:val="20"/>
                <w:szCs w:val="20"/>
              </w:rPr>
            </w:pPr>
            <w:r w:rsidRPr="0068279C">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43156B" w:rsidRPr="0068279C" w:rsidRDefault="0043156B" w:rsidP="006D4BB9">
            <w:pPr>
              <w:jc w:val="center"/>
              <w:rPr>
                <w:sz w:val="20"/>
                <w:szCs w:val="20"/>
              </w:rPr>
            </w:pPr>
            <w:r w:rsidRPr="0068279C">
              <w:rPr>
                <w:sz w:val="20"/>
                <w:szCs w:val="20"/>
              </w:rPr>
              <w:t>4</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3156B" w:rsidRPr="0068279C" w:rsidRDefault="0043156B" w:rsidP="006D4BB9">
            <w:pPr>
              <w:jc w:val="center"/>
              <w:rPr>
                <w:sz w:val="20"/>
                <w:szCs w:val="20"/>
              </w:rPr>
            </w:pPr>
            <w:r w:rsidRPr="00B3265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43156B" w:rsidRPr="0068279C" w:rsidRDefault="0043156B" w:rsidP="006D4BB9">
            <w:pPr>
              <w:jc w:val="center"/>
              <w:rPr>
                <w:sz w:val="20"/>
                <w:szCs w:val="20"/>
                <w:vertAlign w:val="superscript"/>
              </w:rPr>
            </w:pPr>
            <w:r w:rsidRPr="0068279C">
              <w:rPr>
                <w:sz w:val="20"/>
                <w:szCs w:val="20"/>
                <w:vertAlign w:val="superscript"/>
              </w:rPr>
              <w:t>COMPULSORY         ELECTIVE</w:t>
            </w:r>
          </w:p>
          <w:p w:rsidR="0043156B" w:rsidRPr="0068279C" w:rsidRDefault="0043156B" w:rsidP="006D4BB9">
            <w:pPr>
              <w:rPr>
                <w:sz w:val="20"/>
                <w:szCs w:val="20"/>
                <w:vertAlign w:val="superscript"/>
              </w:rPr>
            </w:pPr>
            <w:r w:rsidRPr="0068279C">
              <w:rPr>
                <w:b/>
                <w:sz w:val="20"/>
                <w:szCs w:val="20"/>
              </w:rPr>
              <w:t xml:space="preserve">         </w:t>
            </w:r>
            <w:r>
              <w:rPr>
                <w:b/>
                <w:sz w:val="20"/>
                <w:szCs w:val="20"/>
              </w:rPr>
              <w:t xml:space="preserve">    </w:t>
            </w:r>
            <w:r w:rsidRPr="0068279C">
              <w:rPr>
                <w:b/>
                <w:sz w:val="20"/>
                <w:szCs w:val="20"/>
              </w:rPr>
              <w:t xml:space="preserve"> </w:t>
            </w:r>
            <w:r w:rsidRPr="0068279C">
              <w:rPr>
                <w:b/>
                <w:sz w:val="20"/>
                <w:szCs w:val="20"/>
              </w:rPr>
              <w:t xml:space="preserve"> </w:t>
            </w:r>
            <w:r>
              <w:rPr>
                <w:b/>
                <w:sz w:val="20"/>
                <w:szCs w:val="20"/>
              </w:rPr>
              <w:t xml:space="preserve">                    </w:t>
            </w:r>
            <w:r w:rsidRPr="0068279C">
              <w:rPr>
                <w:b/>
                <w:sz w:val="20"/>
                <w:szCs w:val="20"/>
              </w:rPr>
              <w:t xml:space="preserve">X               </w:t>
            </w:r>
          </w:p>
        </w:tc>
      </w:tr>
      <w:tr w:rsidR="0043156B" w:rsidRPr="0068279C" w:rsidTr="006D4BB9">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43156B" w:rsidRPr="0068279C" w:rsidRDefault="0043156B" w:rsidP="006D4BB9">
            <w:pPr>
              <w:jc w:val="center"/>
              <w:rPr>
                <w:b/>
                <w:sz w:val="20"/>
                <w:szCs w:val="20"/>
              </w:rPr>
            </w:pPr>
          </w:p>
        </w:tc>
      </w:tr>
      <w:tr w:rsidR="0043156B" w:rsidRPr="0068279C" w:rsidTr="006D4BB9">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ASSESMENT CRITERIA</w:t>
            </w:r>
          </w:p>
        </w:tc>
      </w:tr>
      <w:tr w:rsidR="0043156B" w:rsidRPr="0068279C" w:rsidTr="006D4BB9">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43156B" w:rsidRPr="0068279C" w:rsidRDefault="0043156B" w:rsidP="006D4BB9">
            <w:pPr>
              <w:jc w:val="center"/>
              <w:rPr>
                <w:b/>
                <w:sz w:val="20"/>
                <w:szCs w:val="20"/>
              </w:rPr>
            </w:pPr>
            <w:r w:rsidRPr="0068279C">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43156B" w:rsidRPr="0068279C" w:rsidRDefault="0043156B" w:rsidP="006D4BB9">
            <w:pPr>
              <w:jc w:val="center"/>
              <w:rPr>
                <w:b/>
                <w:sz w:val="20"/>
                <w:szCs w:val="20"/>
              </w:rPr>
            </w:pPr>
            <w:r w:rsidRPr="0068279C">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Percentage (%)</w:t>
            </w:r>
          </w:p>
        </w:tc>
      </w:tr>
      <w:tr w:rsidR="0043156B" w:rsidRPr="0068279C" w:rsidTr="006D4BB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43156B" w:rsidRPr="0068279C" w:rsidRDefault="0043156B" w:rsidP="006D4BB9">
            <w:pPr>
              <w:rPr>
                <w:sz w:val="20"/>
                <w:szCs w:val="20"/>
              </w:rPr>
            </w:pPr>
            <w:r w:rsidRPr="0068279C">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43156B" w:rsidRPr="0068279C" w:rsidRDefault="0043156B" w:rsidP="006D4BB9">
            <w:pPr>
              <w:jc w:val="center"/>
              <w:rPr>
                <w:sz w:val="20"/>
                <w:szCs w:val="20"/>
              </w:rPr>
            </w:pPr>
            <w:r w:rsidRPr="0068279C">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43156B" w:rsidRPr="0068279C" w:rsidRDefault="0043156B" w:rsidP="006D4BB9">
            <w:pPr>
              <w:jc w:val="center"/>
              <w:rPr>
                <w:sz w:val="20"/>
                <w:szCs w:val="20"/>
                <w:highlight w:val="yellow"/>
              </w:rPr>
            </w:pPr>
            <w:r w:rsidRPr="0068279C">
              <w:rPr>
                <w:sz w:val="20"/>
                <w:szCs w:val="20"/>
              </w:rPr>
              <w:t xml:space="preserve"> </w:t>
            </w:r>
          </w:p>
        </w:tc>
      </w:tr>
      <w:tr w:rsidR="0043156B" w:rsidRPr="0068279C" w:rsidTr="006D4BB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3156B" w:rsidRPr="0068279C" w:rsidRDefault="0043156B" w:rsidP="006D4BB9">
            <w:pPr>
              <w:rPr>
                <w:sz w:val="20"/>
                <w:szCs w:val="20"/>
              </w:rPr>
            </w:pPr>
            <w:r w:rsidRPr="0068279C">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43156B" w:rsidRPr="0068279C" w:rsidRDefault="0043156B" w:rsidP="006D4BB9">
            <w:pPr>
              <w:jc w:val="center"/>
              <w:rPr>
                <w:sz w:val="20"/>
                <w:szCs w:val="20"/>
              </w:rPr>
            </w:pPr>
            <w:r w:rsidRPr="0068279C">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43156B" w:rsidRPr="0068279C" w:rsidRDefault="0043156B" w:rsidP="006D4BB9">
            <w:pPr>
              <w:jc w:val="center"/>
              <w:rPr>
                <w:sz w:val="20"/>
                <w:szCs w:val="20"/>
                <w:highlight w:val="yellow"/>
              </w:rPr>
            </w:pPr>
            <w:r w:rsidRPr="0068279C">
              <w:rPr>
                <w:sz w:val="20"/>
                <w:szCs w:val="20"/>
              </w:rPr>
              <w:t xml:space="preserve"> </w:t>
            </w:r>
          </w:p>
        </w:tc>
      </w:tr>
      <w:tr w:rsidR="0043156B" w:rsidRPr="0068279C" w:rsidTr="006D4BB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3156B" w:rsidRPr="0068279C" w:rsidRDefault="0043156B" w:rsidP="006D4BB9">
            <w:pPr>
              <w:rPr>
                <w:sz w:val="20"/>
                <w:szCs w:val="20"/>
              </w:rPr>
            </w:pPr>
            <w:r w:rsidRPr="0068279C">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43156B" w:rsidRPr="0068279C" w:rsidRDefault="0043156B" w:rsidP="006D4BB9">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43156B" w:rsidRPr="0068279C" w:rsidRDefault="0043156B" w:rsidP="006D4BB9">
            <w:pPr>
              <w:rPr>
                <w:sz w:val="20"/>
                <w:szCs w:val="20"/>
              </w:rPr>
            </w:pPr>
            <w:r w:rsidRPr="0068279C">
              <w:rPr>
                <w:sz w:val="20"/>
                <w:szCs w:val="20"/>
              </w:rPr>
              <w:t xml:space="preserve"> </w:t>
            </w:r>
          </w:p>
        </w:tc>
      </w:tr>
      <w:tr w:rsidR="0043156B" w:rsidRPr="0068279C" w:rsidTr="006D4BB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3156B" w:rsidRPr="0068279C" w:rsidRDefault="0043156B" w:rsidP="006D4BB9">
            <w:pPr>
              <w:rPr>
                <w:sz w:val="20"/>
                <w:szCs w:val="20"/>
              </w:rPr>
            </w:pPr>
            <w:r w:rsidRPr="0068279C">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43156B" w:rsidRPr="0068279C" w:rsidRDefault="0043156B" w:rsidP="006D4BB9">
            <w:pPr>
              <w:jc w:val="center"/>
              <w:rPr>
                <w:sz w:val="20"/>
                <w:szCs w:val="20"/>
              </w:rPr>
            </w:pPr>
            <w:r w:rsidRPr="0068279C">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43156B" w:rsidRPr="0068279C" w:rsidRDefault="0043156B" w:rsidP="006D4BB9">
            <w:pPr>
              <w:jc w:val="center"/>
              <w:rPr>
                <w:sz w:val="20"/>
                <w:szCs w:val="20"/>
              </w:rPr>
            </w:pPr>
            <w:r w:rsidRPr="0068279C">
              <w:rPr>
                <w:sz w:val="20"/>
                <w:szCs w:val="20"/>
              </w:rPr>
              <w:t xml:space="preserve">  </w:t>
            </w:r>
          </w:p>
        </w:tc>
      </w:tr>
      <w:tr w:rsidR="0043156B" w:rsidRPr="0068279C" w:rsidTr="006D4BB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43156B" w:rsidRPr="0068279C" w:rsidRDefault="0043156B" w:rsidP="006D4BB9">
            <w:pPr>
              <w:rPr>
                <w:sz w:val="20"/>
                <w:szCs w:val="20"/>
              </w:rPr>
            </w:pPr>
            <w:r w:rsidRPr="0068279C">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43156B" w:rsidRPr="0068279C" w:rsidRDefault="0043156B" w:rsidP="006D4BB9">
            <w:pPr>
              <w:jc w:val="center"/>
              <w:rPr>
                <w:sz w:val="20"/>
                <w:szCs w:val="20"/>
              </w:rPr>
            </w:pPr>
            <w:r w:rsidRPr="0068279C">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43156B" w:rsidRPr="0068279C" w:rsidRDefault="0043156B" w:rsidP="006D4BB9">
            <w:pPr>
              <w:jc w:val="center"/>
              <w:rPr>
                <w:sz w:val="20"/>
                <w:szCs w:val="20"/>
              </w:rPr>
            </w:pPr>
            <w:r w:rsidRPr="0068279C">
              <w:rPr>
                <w:sz w:val="20"/>
                <w:szCs w:val="20"/>
              </w:rPr>
              <w:t xml:space="preserve"> </w:t>
            </w:r>
          </w:p>
        </w:tc>
      </w:tr>
      <w:tr w:rsidR="0043156B" w:rsidRPr="0068279C" w:rsidTr="006D4BB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43156B" w:rsidRPr="0068279C" w:rsidRDefault="0043156B" w:rsidP="006D4BB9">
            <w:pPr>
              <w:rPr>
                <w:sz w:val="20"/>
                <w:szCs w:val="20"/>
              </w:rPr>
            </w:pPr>
            <w:r w:rsidRPr="0068279C">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43156B" w:rsidRPr="0068279C" w:rsidRDefault="0043156B" w:rsidP="006D4BB9">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43156B" w:rsidRPr="0068279C" w:rsidRDefault="0043156B" w:rsidP="006D4BB9">
            <w:pPr>
              <w:rPr>
                <w:sz w:val="20"/>
                <w:szCs w:val="20"/>
              </w:rPr>
            </w:pPr>
          </w:p>
        </w:tc>
      </w:tr>
      <w:tr w:rsidR="0043156B" w:rsidRPr="0068279C" w:rsidTr="006D4BB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43156B" w:rsidRPr="0068279C" w:rsidRDefault="0043156B" w:rsidP="006D4BB9">
            <w:pPr>
              <w:rPr>
                <w:sz w:val="20"/>
                <w:szCs w:val="20"/>
              </w:rPr>
            </w:pPr>
            <w:r w:rsidRPr="0068279C">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43156B" w:rsidRPr="0068279C" w:rsidRDefault="0043156B" w:rsidP="006D4BB9">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43156B" w:rsidRPr="0068279C" w:rsidRDefault="0043156B" w:rsidP="006D4BB9">
            <w:pPr>
              <w:rPr>
                <w:sz w:val="20"/>
                <w:szCs w:val="20"/>
              </w:rPr>
            </w:pPr>
          </w:p>
        </w:tc>
      </w:tr>
      <w:tr w:rsidR="0043156B" w:rsidRPr="0068279C" w:rsidTr="006D4BB9">
        <w:tblPrEx>
          <w:tblBorders>
            <w:insideH w:val="single" w:sz="6" w:space="0" w:color="auto"/>
            <w:insideV w:val="single" w:sz="6" w:space="0" w:color="auto"/>
          </w:tblBorders>
        </w:tblPrEx>
        <w:trPr>
          <w:cantSplit/>
          <w:trHeight w:val="276"/>
        </w:trPr>
        <w:tc>
          <w:tcPr>
            <w:tcW w:w="2996" w:type="dxa"/>
            <w:gridSpan w:val="3"/>
            <w:vMerge w:val="restart"/>
            <w:vAlign w:val="center"/>
          </w:tcPr>
          <w:p w:rsidR="0043156B" w:rsidRPr="0068279C" w:rsidRDefault="0043156B" w:rsidP="006D4BB9">
            <w:pPr>
              <w:jc w:val="center"/>
              <w:rPr>
                <w:b/>
                <w:sz w:val="20"/>
                <w:szCs w:val="20"/>
              </w:rPr>
            </w:pPr>
            <w:r w:rsidRPr="0068279C">
              <w:rPr>
                <w:b/>
                <w:sz w:val="20"/>
                <w:szCs w:val="20"/>
              </w:rPr>
              <w:t>FINAL</w:t>
            </w:r>
          </w:p>
        </w:tc>
        <w:tc>
          <w:tcPr>
            <w:tcW w:w="3636" w:type="dxa"/>
            <w:gridSpan w:val="3"/>
          </w:tcPr>
          <w:p w:rsidR="0043156B" w:rsidRPr="0068279C" w:rsidRDefault="0043156B" w:rsidP="006D4BB9">
            <w:pPr>
              <w:rPr>
                <w:sz w:val="20"/>
                <w:szCs w:val="20"/>
              </w:rPr>
            </w:pPr>
            <w:r w:rsidRPr="0068279C">
              <w:rPr>
                <w:sz w:val="20"/>
                <w:szCs w:val="20"/>
              </w:rPr>
              <w:t>Quiz</w:t>
            </w:r>
          </w:p>
        </w:tc>
        <w:tc>
          <w:tcPr>
            <w:tcW w:w="1448" w:type="dxa"/>
          </w:tcPr>
          <w:p w:rsidR="0043156B" w:rsidRPr="0068279C" w:rsidRDefault="0043156B" w:rsidP="006D4BB9">
            <w:pPr>
              <w:jc w:val="center"/>
              <w:rPr>
                <w:b/>
                <w:sz w:val="20"/>
                <w:szCs w:val="20"/>
              </w:rPr>
            </w:pPr>
          </w:p>
        </w:tc>
        <w:tc>
          <w:tcPr>
            <w:tcW w:w="1774" w:type="dxa"/>
          </w:tcPr>
          <w:p w:rsidR="0043156B" w:rsidRPr="0068279C" w:rsidRDefault="0043156B" w:rsidP="006D4BB9">
            <w:pPr>
              <w:jc w:val="center"/>
              <w:rPr>
                <w:b/>
                <w:sz w:val="20"/>
                <w:szCs w:val="20"/>
              </w:rPr>
            </w:pPr>
          </w:p>
        </w:tc>
      </w:tr>
      <w:tr w:rsidR="0043156B" w:rsidRPr="0068279C" w:rsidTr="006D4BB9">
        <w:tblPrEx>
          <w:tblBorders>
            <w:insideH w:val="single" w:sz="6" w:space="0" w:color="auto"/>
            <w:insideV w:val="single" w:sz="6" w:space="0" w:color="auto"/>
          </w:tblBorders>
        </w:tblPrEx>
        <w:trPr>
          <w:cantSplit/>
          <w:trHeight w:val="276"/>
        </w:trPr>
        <w:tc>
          <w:tcPr>
            <w:tcW w:w="2996" w:type="dxa"/>
            <w:gridSpan w:val="3"/>
            <w:vMerge/>
          </w:tcPr>
          <w:p w:rsidR="0043156B" w:rsidRPr="0068279C" w:rsidRDefault="0043156B" w:rsidP="006D4BB9">
            <w:pPr>
              <w:rPr>
                <w:sz w:val="20"/>
                <w:szCs w:val="20"/>
              </w:rPr>
            </w:pPr>
          </w:p>
        </w:tc>
        <w:tc>
          <w:tcPr>
            <w:tcW w:w="3636" w:type="dxa"/>
            <w:gridSpan w:val="3"/>
            <w:vAlign w:val="center"/>
          </w:tcPr>
          <w:p w:rsidR="0043156B" w:rsidRPr="0068279C" w:rsidRDefault="0043156B" w:rsidP="006D4BB9">
            <w:pPr>
              <w:rPr>
                <w:sz w:val="20"/>
                <w:szCs w:val="20"/>
              </w:rPr>
            </w:pPr>
            <w:r w:rsidRPr="0068279C">
              <w:rPr>
                <w:sz w:val="20"/>
                <w:szCs w:val="20"/>
              </w:rPr>
              <w:t>Homework</w:t>
            </w:r>
          </w:p>
        </w:tc>
        <w:tc>
          <w:tcPr>
            <w:tcW w:w="1448" w:type="dxa"/>
          </w:tcPr>
          <w:p w:rsidR="0043156B" w:rsidRPr="0068279C" w:rsidRDefault="0043156B" w:rsidP="006D4BB9">
            <w:pPr>
              <w:jc w:val="center"/>
              <w:rPr>
                <w:b/>
                <w:sz w:val="20"/>
                <w:szCs w:val="20"/>
              </w:rPr>
            </w:pPr>
          </w:p>
        </w:tc>
        <w:tc>
          <w:tcPr>
            <w:tcW w:w="1774" w:type="dxa"/>
          </w:tcPr>
          <w:p w:rsidR="0043156B" w:rsidRPr="0068279C" w:rsidRDefault="0043156B" w:rsidP="006D4BB9">
            <w:pPr>
              <w:jc w:val="center"/>
              <w:rPr>
                <w:b/>
                <w:sz w:val="20"/>
                <w:szCs w:val="20"/>
              </w:rPr>
            </w:pPr>
          </w:p>
        </w:tc>
      </w:tr>
      <w:tr w:rsidR="0043156B" w:rsidRPr="0068279C" w:rsidTr="006D4BB9">
        <w:tblPrEx>
          <w:tblBorders>
            <w:insideH w:val="single" w:sz="6" w:space="0" w:color="auto"/>
            <w:insideV w:val="single" w:sz="6" w:space="0" w:color="auto"/>
          </w:tblBorders>
        </w:tblPrEx>
        <w:trPr>
          <w:cantSplit/>
          <w:trHeight w:val="276"/>
        </w:trPr>
        <w:tc>
          <w:tcPr>
            <w:tcW w:w="2996" w:type="dxa"/>
            <w:gridSpan w:val="3"/>
            <w:vMerge/>
          </w:tcPr>
          <w:p w:rsidR="0043156B" w:rsidRPr="0068279C" w:rsidRDefault="0043156B" w:rsidP="006D4BB9">
            <w:pPr>
              <w:rPr>
                <w:sz w:val="20"/>
                <w:szCs w:val="20"/>
              </w:rPr>
            </w:pPr>
          </w:p>
        </w:tc>
        <w:tc>
          <w:tcPr>
            <w:tcW w:w="3636" w:type="dxa"/>
            <w:gridSpan w:val="3"/>
          </w:tcPr>
          <w:p w:rsidR="0043156B" w:rsidRPr="0068279C" w:rsidRDefault="0043156B" w:rsidP="006D4BB9">
            <w:pPr>
              <w:rPr>
                <w:sz w:val="20"/>
                <w:szCs w:val="20"/>
              </w:rPr>
            </w:pPr>
            <w:r w:rsidRPr="0068279C">
              <w:rPr>
                <w:sz w:val="20"/>
                <w:szCs w:val="20"/>
              </w:rPr>
              <w:t>Project</w:t>
            </w:r>
          </w:p>
        </w:tc>
        <w:tc>
          <w:tcPr>
            <w:tcW w:w="1448" w:type="dxa"/>
          </w:tcPr>
          <w:p w:rsidR="0043156B" w:rsidRPr="0068279C" w:rsidRDefault="0043156B" w:rsidP="006D4BB9">
            <w:pPr>
              <w:jc w:val="center"/>
              <w:rPr>
                <w:b/>
                <w:sz w:val="20"/>
                <w:szCs w:val="20"/>
              </w:rPr>
            </w:pPr>
          </w:p>
        </w:tc>
        <w:tc>
          <w:tcPr>
            <w:tcW w:w="1774" w:type="dxa"/>
          </w:tcPr>
          <w:p w:rsidR="0043156B" w:rsidRPr="0068279C" w:rsidRDefault="0043156B" w:rsidP="006D4BB9">
            <w:pPr>
              <w:jc w:val="center"/>
              <w:rPr>
                <w:b/>
                <w:sz w:val="20"/>
                <w:szCs w:val="20"/>
              </w:rPr>
            </w:pPr>
          </w:p>
        </w:tc>
      </w:tr>
      <w:tr w:rsidR="0043156B" w:rsidRPr="0068279C" w:rsidTr="006D4BB9">
        <w:tblPrEx>
          <w:tblBorders>
            <w:insideH w:val="single" w:sz="6" w:space="0" w:color="auto"/>
            <w:insideV w:val="single" w:sz="6" w:space="0" w:color="auto"/>
          </w:tblBorders>
        </w:tblPrEx>
        <w:trPr>
          <w:cantSplit/>
          <w:trHeight w:val="276"/>
        </w:trPr>
        <w:tc>
          <w:tcPr>
            <w:tcW w:w="2996" w:type="dxa"/>
            <w:gridSpan w:val="3"/>
            <w:vMerge/>
          </w:tcPr>
          <w:p w:rsidR="0043156B" w:rsidRPr="0068279C" w:rsidRDefault="0043156B" w:rsidP="006D4BB9">
            <w:pPr>
              <w:rPr>
                <w:sz w:val="20"/>
                <w:szCs w:val="20"/>
              </w:rPr>
            </w:pPr>
          </w:p>
        </w:tc>
        <w:tc>
          <w:tcPr>
            <w:tcW w:w="3636" w:type="dxa"/>
            <w:gridSpan w:val="3"/>
          </w:tcPr>
          <w:p w:rsidR="0043156B" w:rsidRPr="0068279C" w:rsidRDefault="0043156B" w:rsidP="006D4BB9">
            <w:pPr>
              <w:rPr>
                <w:sz w:val="20"/>
                <w:szCs w:val="20"/>
              </w:rPr>
            </w:pPr>
            <w:r w:rsidRPr="0068279C">
              <w:rPr>
                <w:sz w:val="20"/>
                <w:szCs w:val="20"/>
              </w:rPr>
              <w:t>Oral Exam</w:t>
            </w:r>
          </w:p>
        </w:tc>
        <w:tc>
          <w:tcPr>
            <w:tcW w:w="1448" w:type="dxa"/>
          </w:tcPr>
          <w:p w:rsidR="0043156B" w:rsidRPr="0068279C" w:rsidRDefault="0043156B" w:rsidP="006D4BB9">
            <w:pPr>
              <w:jc w:val="center"/>
              <w:rPr>
                <w:b/>
                <w:sz w:val="20"/>
                <w:szCs w:val="20"/>
              </w:rPr>
            </w:pPr>
          </w:p>
        </w:tc>
        <w:tc>
          <w:tcPr>
            <w:tcW w:w="1774" w:type="dxa"/>
          </w:tcPr>
          <w:p w:rsidR="0043156B" w:rsidRPr="0068279C" w:rsidRDefault="0043156B" w:rsidP="006D4BB9">
            <w:pPr>
              <w:jc w:val="center"/>
              <w:rPr>
                <w:b/>
                <w:sz w:val="20"/>
                <w:szCs w:val="20"/>
              </w:rPr>
            </w:pPr>
          </w:p>
        </w:tc>
      </w:tr>
      <w:tr w:rsidR="0043156B" w:rsidRPr="0068279C" w:rsidTr="006D4BB9">
        <w:tblPrEx>
          <w:tblBorders>
            <w:insideH w:val="single" w:sz="6" w:space="0" w:color="auto"/>
            <w:insideV w:val="single" w:sz="6" w:space="0" w:color="auto"/>
          </w:tblBorders>
        </w:tblPrEx>
        <w:trPr>
          <w:cantSplit/>
          <w:trHeight w:val="276"/>
        </w:trPr>
        <w:tc>
          <w:tcPr>
            <w:tcW w:w="2996" w:type="dxa"/>
            <w:gridSpan w:val="3"/>
            <w:vMerge/>
          </w:tcPr>
          <w:p w:rsidR="0043156B" w:rsidRPr="0068279C" w:rsidRDefault="0043156B" w:rsidP="006D4BB9">
            <w:pPr>
              <w:rPr>
                <w:sz w:val="20"/>
                <w:szCs w:val="20"/>
              </w:rPr>
            </w:pPr>
          </w:p>
        </w:tc>
        <w:tc>
          <w:tcPr>
            <w:tcW w:w="3636" w:type="dxa"/>
            <w:gridSpan w:val="3"/>
          </w:tcPr>
          <w:p w:rsidR="0043156B" w:rsidRPr="0068279C" w:rsidRDefault="0043156B" w:rsidP="006D4BB9">
            <w:pPr>
              <w:rPr>
                <w:sz w:val="20"/>
                <w:szCs w:val="20"/>
              </w:rPr>
            </w:pPr>
            <w:r w:rsidRPr="0068279C">
              <w:rPr>
                <w:sz w:val="20"/>
                <w:szCs w:val="20"/>
              </w:rPr>
              <w:t>Other(……………….)</w:t>
            </w:r>
          </w:p>
        </w:tc>
        <w:tc>
          <w:tcPr>
            <w:tcW w:w="1448" w:type="dxa"/>
          </w:tcPr>
          <w:p w:rsidR="0043156B" w:rsidRPr="0068279C" w:rsidRDefault="0043156B" w:rsidP="006D4BB9">
            <w:pPr>
              <w:jc w:val="center"/>
              <w:rPr>
                <w:b/>
                <w:sz w:val="20"/>
                <w:szCs w:val="20"/>
              </w:rPr>
            </w:pPr>
          </w:p>
        </w:tc>
        <w:tc>
          <w:tcPr>
            <w:tcW w:w="1774" w:type="dxa"/>
          </w:tcPr>
          <w:p w:rsidR="0043156B" w:rsidRPr="0068279C" w:rsidRDefault="0043156B" w:rsidP="006D4BB9">
            <w:pPr>
              <w:jc w:val="center"/>
              <w:rPr>
                <w:b/>
                <w:sz w:val="20"/>
                <w:szCs w:val="20"/>
              </w:rPr>
            </w:pPr>
          </w:p>
        </w:tc>
      </w:tr>
      <w:tr w:rsidR="0043156B" w:rsidRPr="0068279C" w:rsidTr="006D4BB9">
        <w:tblPrEx>
          <w:tblBorders>
            <w:insideH w:val="single" w:sz="6" w:space="0" w:color="auto"/>
            <w:insideV w:val="single" w:sz="6" w:space="0" w:color="auto"/>
          </w:tblBorders>
        </w:tblPrEx>
        <w:trPr>
          <w:cantSplit/>
          <w:trHeight w:val="138"/>
        </w:trPr>
        <w:tc>
          <w:tcPr>
            <w:tcW w:w="2996" w:type="dxa"/>
            <w:gridSpan w:val="3"/>
            <w:vMerge w:val="restart"/>
            <w:vAlign w:val="center"/>
          </w:tcPr>
          <w:p w:rsidR="0043156B" w:rsidRPr="0068279C" w:rsidRDefault="0043156B" w:rsidP="006D4BB9">
            <w:pPr>
              <w:rPr>
                <w:b/>
                <w:sz w:val="20"/>
                <w:szCs w:val="20"/>
                <w:vertAlign w:val="superscript"/>
              </w:rPr>
            </w:pPr>
            <w:r w:rsidRPr="0068279C">
              <w:rPr>
                <w:b/>
                <w:sz w:val="20"/>
                <w:szCs w:val="20"/>
              </w:rPr>
              <w:t>MAKE-UP EXAM</w:t>
            </w:r>
          </w:p>
        </w:tc>
        <w:tc>
          <w:tcPr>
            <w:tcW w:w="2420" w:type="dxa"/>
            <w:gridSpan w:val="2"/>
          </w:tcPr>
          <w:p w:rsidR="0043156B" w:rsidRPr="0068279C" w:rsidRDefault="0043156B" w:rsidP="006D4BB9">
            <w:pPr>
              <w:jc w:val="center"/>
              <w:rPr>
                <w:sz w:val="20"/>
                <w:szCs w:val="20"/>
              </w:rPr>
            </w:pPr>
            <w:r w:rsidRPr="0068279C">
              <w:rPr>
                <w:sz w:val="20"/>
                <w:szCs w:val="20"/>
              </w:rPr>
              <w:t>Oral</w:t>
            </w:r>
          </w:p>
        </w:tc>
        <w:tc>
          <w:tcPr>
            <w:tcW w:w="1216" w:type="dxa"/>
          </w:tcPr>
          <w:p w:rsidR="0043156B" w:rsidRPr="0068279C" w:rsidRDefault="0043156B" w:rsidP="006D4BB9">
            <w:pPr>
              <w:jc w:val="center"/>
              <w:rPr>
                <w:sz w:val="20"/>
                <w:szCs w:val="20"/>
              </w:rPr>
            </w:pPr>
            <w:r w:rsidRPr="0068279C">
              <w:rPr>
                <w:sz w:val="20"/>
                <w:szCs w:val="20"/>
              </w:rPr>
              <w:t>Written</w:t>
            </w:r>
          </w:p>
        </w:tc>
        <w:tc>
          <w:tcPr>
            <w:tcW w:w="1448" w:type="dxa"/>
          </w:tcPr>
          <w:p w:rsidR="0043156B" w:rsidRPr="0068279C" w:rsidRDefault="0043156B" w:rsidP="006D4BB9">
            <w:pPr>
              <w:jc w:val="center"/>
              <w:rPr>
                <w:sz w:val="20"/>
                <w:szCs w:val="20"/>
              </w:rPr>
            </w:pPr>
            <w:r w:rsidRPr="0068279C">
              <w:rPr>
                <w:sz w:val="20"/>
                <w:szCs w:val="20"/>
              </w:rPr>
              <w:t>Oral and Written</w:t>
            </w:r>
          </w:p>
        </w:tc>
        <w:tc>
          <w:tcPr>
            <w:tcW w:w="1774" w:type="dxa"/>
          </w:tcPr>
          <w:p w:rsidR="0043156B" w:rsidRPr="0068279C" w:rsidRDefault="0043156B" w:rsidP="006D4BB9">
            <w:pPr>
              <w:jc w:val="center"/>
              <w:rPr>
                <w:sz w:val="20"/>
                <w:szCs w:val="20"/>
              </w:rPr>
            </w:pPr>
            <w:r w:rsidRPr="0068279C">
              <w:rPr>
                <w:sz w:val="20"/>
                <w:szCs w:val="20"/>
              </w:rPr>
              <w:t>Multiple Choice</w:t>
            </w:r>
          </w:p>
        </w:tc>
      </w:tr>
      <w:tr w:rsidR="0043156B" w:rsidRPr="0068279C" w:rsidTr="006D4BB9">
        <w:tblPrEx>
          <w:tblBorders>
            <w:insideH w:val="single" w:sz="6" w:space="0" w:color="auto"/>
            <w:insideV w:val="single" w:sz="6" w:space="0" w:color="auto"/>
          </w:tblBorders>
        </w:tblPrEx>
        <w:trPr>
          <w:cantSplit/>
          <w:trHeight w:val="326"/>
        </w:trPr>
        <w:tc>
          <w:tcPr>
            <w:tcW w:w="2996" w:type="dxa"/>
            <w:gridSpan w:val="3"/>
            <w:vMerge/>
          </w:tcPr>
          <w:p w:rsidR="0043156B" w:rsidRPr="0068279C" w:rsidRDefault="0043156B" w:rsidP="006D4BB9">
            <w:pPr>
              <w:rPr>
                <w:sz w:val="20"/>
                <w:szCs w:val="20"/>
              </w:rPr>
            </w:pPr>
          </w:p>
        </w:tc>
        <w:tc>
          <w:tcPr>
            <w:tcW w:w="2420" w:type="dxa"/>
            <w:gridSpan w:val="2"/>
          </w:tcPr>
          <w:p w:rsidR="0043156B" w:rsidRPr="0068279C" w:rsidRDefault="0043156B" w:rsidP="006D4BB9">
            <w:pPr>
              <w:jc w:val="center"/>
              <w:rPr>
                <w:b/>
                <w:sz w:val="20"/>
                <w:szCs w:val="20"/>
              </w:rPr>
            </w:pPr>
          </w:p>
        </w:tc>
        <w:tc>
          <w:tcPr>
            <w:tcW w:w="1216" w:type="dxa"/>
          </w:tcPr>
          <w:p w:rsidR="0043156B" w:rsidRPr="0068279C" w:rsidRDefault="0043156B" w:rsidP="006D4BB9">
            <w:pPr>
              <w:jc w:val="center"/>
              <w:rPr>
                <w:b/>
                <w:sz w:val="20"/>
                <w:szCs w:val="20"/>
              </w:rPr>
            </w:pPr>
          </w:p>
        </w:tc>
        <w:tc>
          <w:tcPr>
            <w:tcW w:w="1448" w:type="dxa"/>
          </w:tcPr>
          <w:p w:rsidR="0043156B" w:rsidRPr="0068279C" w:rsidRDefault="0043156B" w:rsidP="006D4BB9">
            <w:pPr>
              <w:jc w:val="center"/>
              <w:rPr>
                <w:b/>
                <w:sz w:val="20"/>
                <w:szCs w:val="20"/>
              </w:rPr>
            </w:pPr>
          </w:p>
        </w:tc>
        <w:tc>
          <w:tcPr>
            <w:tcW w:w="1774" w:type="dxa"/>
          </w:tcPr>
          <w:p w:rsidR="0043156B" w:rsidRPr="0068279C" w:rsidRDefault="0043156B" w:rsidP="006D4BB9">
            <w:pPr>
              <w:jc w:val="center"/>
              <w:rPr>
                <w:b/>
                <w:sz w:val="20"/>
                <w:szCs w:val="20"/>
              </w:rPr>
            </w:pPr>
          </w:p>
        </w:tc>
      </w:tr>
      <w:tr w:rsidR="0043156B" w:rsidRPr="0068279C" w:rsidTr="006D4BB9">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rPr>
                <w:sz w:val="20"/>
                <w:szCs w:val="20"/>
              </w:rPr>
            </w:pPr>
            <w:r w:rsidRPr="0068279C">
              <w:rPr>
                <w:sz w:val="20"/>
                <w:szCs w:val="20"/>
              </w:rPr>
              <w:t xml:space="preserve"> </w:t>
            </w:r>
          </w:p>
          <w:p w:rsidR="0043156B" w:rsidRPr="0068279C" w:rsidRDefault="0043156B" w:rsidP="006D4BB9">
            <w:pPr>
              <w:rPr>
                <w:sz w:val="20"/>
                <w:szCs w:val="20"/>
              </w:rPr>
            </w:pPr>
            <w:r w:rsidRPr="0068279C">
              <w:rPr>
                <w:sz w:val="20"/>
                <w:szCs w:val="20"/>
              </w:rPr>
              <w:t>-</w:t>
            </w:r>
          </w:p>
        </w:tc>
      </w:tr>
      <w:tr w:rsidR="0043156B" w:rsidRPr="0068279C" w:rsidTr="006D4BB9">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43156B" w:rsidRPr="0068279C" w:rsidRDefault="0043156B" w:rsidP="0043156B">
            <w:pPr>
              <w:numPr>
                <w:ilvl w:val="0"/>
                <w:numId w:val="44"/>
              </w:numPr>
              <w:spacing w:line="360" w:lineRule="auto"/>
              <w:rPr>
                <w:bCs/>
                <w:color w:val="000000"/>
                <w:sz w:val="20"/>
                <w:szCs w:val="20"/>
              </w:rPr>
            </w:pPr>
            <w:r w:rsidRPr="0068279C">
              <w:rPr>
                <w:bCs/>
                <w:color w:val="000000"/>
                <w:sz w:val="20"/>
                <w:szCs w:val="20"/>
              </w:rPr>
              <w:t>Pelvic Pain</w:t>
            </w:r>
          </w:p>
          <w:p w:rsidR="0043156B" w:rsidRPr="0068279C" w:rsidRDefault="0043156B" w:rsidP="0043156B">
            <w:pPr>
              <w:numPr>
                <w:ilvl w:val="0"/>
                <w:numId w:val="44"/>
              </w:numPr>
              <w:spacing w:line="360" w:lineRule="auto"/>
              <w:rPr>
                <w:bCs/>
                <w:color w:val="000000"/>
                <w:sz w:val="20"/>
                <w:szCs w:val="20"/>
              </w:rPr>
            </w:pPr>
            <w:r w:rsidRPr="0068279C">
              <w:rPr>
                <w:bCs/>
                <w:color w:val="000000"/>
                <w:sz w:val="20"/>
                <w:szCs w:val="20"/>
              </w:rPr>
              <w:t xml:space="preserve">Deterioration Of The Pelvic Support Structures- </w:t>
            </w:r>
          </w:p>
          <w:p w:rsidR="0043156B" w:rsidRPr="0068279C" w:rsidRDefault="0043156B" w:rsidP="0043156B">
            <w:pPr>
              <w:numPr>
                <w:ilvl w:val="0"/>
                <w:numId w:val="44"/>
              </w:numPr>
              <w:spacing w:line="360" w:lineRule="auto"/>
              <w:rPr>
                <w:bCs/>
                <w:color w:val="000000"/>
                <w:sz w:val="20"/>
                <w:szCs w:val="20"/>
              </w:rPr>
            </w:pPr>
            <w:r w:rsidRPr="0068279C">
              <w:rPr>
                <w:bCs/>
                <w:color w:val="000000"/>
                <w:sz w:val="20"/>
                <w:szCs w:val="20"/>
              </w:rPr>
              <w:t>Anomalies of Genital Organ</w:t>
            </w:r>
          </w:p>
          <w:p w:rsidR="0043156B" w:rsidRPr="0068279C" w:rsidRDefault="0043156B" w:rsidP="0043156B">
            <w:pPr>
              <w:numPr>
                <w:ilvl w:val="0"/>
                <w:numId w:val="44"/>
              </w:numPr>
              <w:spacing w:line="360" w:lineRule="auto"/>
              <w:rPr>
                <w:bCs/>
                <w:color w:val="000000"/>
                <w:sz w:val="20"/>
                <w:szCs w:val="20"/>
              </w:rPr>
            </w:pPr>
            <w:r w:rsidRPr="0068279C">
              <w:rPr>
                <w:bCs/>
                <w:color w:val="000000"/>
                <w:sz w:val="20"/>
                <w:szCs w:val="20"/>
              </w:rPr>
              <w:t>Chemotherapy and Radiotherapy</w:t>
            </w:r>
          </w:p>
          <w:p w:rsidR="0043156B" w:rsidRPr="0068279C" w:rsidRDefault="0043156B" w:rsidP="0043156B">
            <w:pPr>
              <w:numPr>
                <w:ilvl w:val="0"/>
                <w:numId w:val="44"/>
              </w:numPr>
              <w:spacing w:line="360" w:lineRule="auto"/>
              <w:rPr>
                <w:bCs/>
                <w:color w:val="000000"/>
                <w:sz w:val="20"/>
                <w:szCs w:val="20"/>
              </w:rPr>
            </w:pPr>
            <w:r w:rsidRPr="0068279C">
              <w:rPr>
                <w:bCs/>
                <w:color w:val="000000"/>
                <w:sz w:val="20"/>
                <w:szCs w:val="20"/>
              </w:rPr>
              <w:t>Surgical Treatment inGynecology</w:t>
            </w:r>
          </w:p>
          <w:p w:rsidR="0043156B" w:rsidRPr="0068279C" w:rsidRDefault="0043156B" w:rsidP="0043156B">
            <w:pPr>
              <w:numPr>
                <w:ilvl w:val="0"/>
                <w:numId w:val="44"/>
              </w:numPr>
              <w:spacing w:line="360" w:lineRule="auto"/>
              <w:rPr>
                <w:bCs/>
                <w:color w:val="000000"/>
                <w:sz w:val="20"/>
                <w:szCs w:val="20"/>
              </w:rPr>
            </w:pPr>
            <w:r w:rsidRPr="0068279C">
              <w:rPr>
                <w:bCs/>
                <w:color w:val="000000"/>
                <w:sz w:val="20"/>
                <w:szCs w:val="20"/>
              </w:rPr>
              <w:t>Menstrual Cycle Disorders</w:t>
            </w:r>
          </w:p>
          <w:p w:rsidR="0043156B" w:rsidRPr="0068279C" w:rsidRDefault="0043156B" w:rsidP="006D4BB9">
            <w:pPr>
              <w:tabs>
                <w:tab w:val="left" w:pos="7800"/>
              </w:tabs>
              <w:jc w:val="both"/>
              <w:rPr>
                <w:sz w:val="20"/>
                <w:szCs w:val="20"/>
              </w:rPr>
            </w:pPr>
          </w:p>
        </w:tc>
      </w:tr>
      <w:tr w:rsidR="0043156B" w:rsidRPr="0068279C" w:rsidTr="006D4BB9">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lastRenderedPageBreak/>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43156B" w:rsidRPr="0068279C" w:rsidRDefault="0043156B" w:rsidP="006D4BB9">
            <w:pPr>
              <w:pStyle w:val="NormalWeb"/>
              <w:rPr>
                <w:bCs/>
                <w:color w:val="000000"/>
                <w:sz w:val="20"/>
                <w:szCs w:val="20"/>
              </w:rPr>
            </w:pPr>
            <w:r w:rsidRPr="0068279C">
              <w:rPr>
                <w:bCs/>
                <w:color w:val="000000"/>
                <w:sz w:val="20"/>
                <w:szCs w:val="20"/>
              </w:rPr>
              <w:t>Provide Students to Handle Woman’s Health Issues With a Holistic Vision and Let  Students to Negotiate New Approaches in Nursing To Solve Problems</w:t>
            </w:r>
          </w:p>
          <w:p w:rsidR="0043156B" w:rsidRPr="0068279C" w:rsidRDefault="0043156B" w:rsidP="006D4BB9">
            <w:pPr>
              <w:pStyle w:val="NormalWeb"/>
              <w:rPr>
                <w:sz w:val="20"/>
                <w:szCs w:val="20"/>
              </w:rPr>
            </w:pPr>
          </w:p>
        </w:tc>
      </w:tr>
      <w:tr w:rsidR="0043156B" w:rsidRPr="0068279C" w:rsidTr="006D4BB9">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43156B" w:rsidRPr="0068279C" w:rsidRDefault="0043156B" w:rsidP="006D4BB9">
            <w:pPr>
              <w:rPr>
                <w:bCs/>
                <w:color w:val="000000"/>
                <w:sz w:val="20"/>
                <w:szCs w:val="20"/>
              </w:rPr>
            </w:pPr>
          </w:p>
          <w:p w:rsidR="0043156B" w:rsidRPr="0068279C" w:rsidRDefault="0043156B" w:rsidP="006D4BB9">
            <w:pPr>
              <w:pStyle w:val="NormalWeb"/>
              <w:rPr>
                <w:bCs/>
                <w:color w:val="000000"/>
                <w:sz w:val="20"/>
                <w:szCs w:val="20"/>
              </w:rPr>
            </w:pPr>
            <w:r w:rsidRPr="0068279C">
              <w:rPr>
                <w:bCs/>
                <w:color w:val="000000"/>
                <w:sz w:val="20"/>
                <w:szCs w:val="20"/>
              </w:rPr>
              <w:t>To be able to diagnose the patient with gynecological problem</w:t>
            </w:r>
          </w:p>
          <w:p w:rsidR="0043156B" w:rsidRPr="0068279C" w:rsidRDefault="0043156B" w:rsidP="006D4BB9">
            <w:pPr>
              <w:pStyle w:val="NormalWeb"/>
              <w:rPr>
                <w:bCs/>
                <w:color w:val="000000"/>
                <w:sz w:val="20"/>
                <w:szCs w:val="20"/>
              </w:rPr>
            </w:pPr>
            <w:r w:rsidRPr="0068279C">
              <w:rPr>
                <w:bCs/>
                <w:color w:val="000000"/>
                <w:sz w:val="20"/>
                <w:szCs w:val="20"/>
              </w:rPr>
              <w:t>To be able to determine care needs with gynecological problem and give appropriate nursing care for that patients.</w:t>
            </w:r>
          </w:p>
          <w:p w:rsidR="0043156B" w:rsidRPr="0068279C" w:rsidRDefault="0043156B" w:rsidP="006D4BB9">
            <w:pPr>
              <w:tabs>
                <w:tab w:val="left" w:pos="7800"/>
              </w:tabs>
              <w:rPr>
                <w:bCs/>
                <w:color w:val="000000"/>
                <w:sz w:val="20"/>
                <w:szCs w:val="20"/>
              </w:rPr>
            </w:pPr>
            <w:r w:rsidRPr="0068279C">
              <w:rPr>
                <w:bCs/>
                <w:color w:val="000000"/>
                <w:sz w:val="20"/>
                <w:szCs w:val="20"/>
              </w:rPr>
              <w:t>To be able to gain clinical charachteristics, treatment, protection and nursing care knowledge of Reproductive system infection diseases</w:t>
            </w:r>
          </w:p>
          <w:p w:rsidR="0043156B" w:rsidRPr="0068279C" w:rsidRDefault="0043156B" w:rsidP="006D4BB9">
            <w:pPr>
              <w:pStyle w:val="NormalWeb"/>
              <w:rPr>
                <w:bCs/>
                <w:color w:val="000000"/>
                <w:sz w:val="20"/>
                <w:szCs w:val="20"/>
              </w:rPr>
            </w:pPr>
            <w:r w:rsidRPr="0068279C">
              <w:rPr>
                <w:bCs/>
                <w:color w:val="000000"/>
                <w:sz w:val="20"/>
                <w:szCs w:val="20"/>
              </w:rPr>
              <w:t>To be able to explain Reproductive health problems</w:t>
            </w:r>
          </w:p>
          <w:p w:rsidR="0043156B" w:rsidRPr="0068279C" w:rsidRDefault="0043156B" w:rsidP="006D4BB9">
            <w:pPr>
              <w:tabs>
                <w:tab w:val="left" w:pos="7800"/>
              </w:tabs>
              <w:rPr>
                <w:bCs/>
                <w:color w:val="000000"/>
                <w:sz w:val="20"/>
                <w:szCs w:val="20"/>
              </w:rPr>
            </w:pPr>
            <w:r w:rsidRPr="0068279C">
              <w:rPr>
                <w:bCs/>
                <w:color w:val="000000"/>
                <w:sz w:val="20"/>
                <w:szCs w:val="20"/>
              </w:rPr>
              <w:t>To be able to apply nursing care process for patients with reproductive system cancer</w:t>
            </w:r>
          </w:p>
          <w:p w:rsidR="0043156B" w:rsidRPr="0068279C" w:rsidRDefault="0043156B" w:rsidP="006D4BB9">
            <w:pPr>
              <w:tabs>
                <w:tab w:val="left" w:pos="7800"/>
              </w:tabs>
              <w:rPr>
                <w:bCs/>
                <w:color w:val="000000"/>
                <w:sz w:val="20"/>
                <w:szCs w:val="20"/>
              </w:rPr>
            </w:pPr>
          </w:p>
          <w:p w:rsidR="0043156B" w:rsidRPr="0068279C" w:rsidRDefault="0043156B" w:rsidP="006D4BB9">
            <w:pPr>
              <w:rPr>
                <w:bCs/>
                <w:color w:val="000000"/>
                <w:sz w:val="20"/>
                <w:szCs w:val="20"/>
              </w:rPr>
            </w:pPr>
            <w:r w:rsidRPr="0068279C">
              <w:rPr>
                <w:bCs/>
                <w:color w:val="000000"/>
                <w:sz w:val="20"/>
                <w:szCs w:val="20"/>
              </w:rPr>
              <w:t>To be able to know complications related to patients treated with chemotherapy and radiotherapy.</w:t>
            </w:r>
          </w:p>
          <w:p w:rsidR="0043156B" w:rsidRPr="0068279C" w:rsidRDefault="0043156B" w:rsidP="006D4BB9">
            <w:pPr>
              <w:tabs>
                <w:tab w:val="left" w:pos="7800"/>
              </w:tabs>
              <w:rPr>
                <w:bCs/>
                <w:color w:val="000000"/>
                <w:sz w:val="20"/>
                <w:szCs w:val="20"/>
              </w:rPr>
            </w:pPr>
          </w:p>
          <w:p w:rsidR="0043156B" w:rsidRPr="0068279C" w:rsidRDefault="0043156B" w:rsidP="006D4BB9">
            <w:pPr>
              <w:tabs>
                <w:tab w:val="left" w:pos="7800"/>
              </w:tabs>
              <w:rPr>
                <w:bCs/>
                <w:color w:val="000000"/>
                <w:sz w:val="20"/>
                <w:szCs w:val="20"/>
              </w:rPr>
            </w:pPr>
            <w:r w:rsidRPr="0068279C">
              <w:rPr>
                <w:bCs/>
                <w:color w:val="000000"/>
                <w:sz w:val="20"/>
                <w:szCs w:val="20"/>
              </w:rPr>
              <w:t>To be able apply appropriate nursing care  to prevent complications on patients,treated with chemotherapy and radiotherapy.</w:t>
            </w:r>
          </w:p>
          <w:p w:rsidR="0043156B" w:rsidRPr="0068279C" w:rsidRDefault="0043156B" w:rsidP="006D4BB9">
            <w:pPr>
              <w:tabs>
                <w:tab w:val="left" w:pos="7800"/>
              </w:tabs>
              <w:rPr>
                <w:bCs/>
                <w:color w:val="000000"/>
                <w:sz w:val="20"/>
                <w:szCs w:val="20"/>
              </w:rPr>
            </w:pPr>
          </w:p>
          <w:p w:rsidR="0043156B" w:rsidRPr="0068279C" w:rsidRDefault="0043156B" w:rsidP="006D4BB9">
            <w:pPr>
              <w:tabs>
                <w:tab w:val="left" w:pos="7800"/>
              </w:tabs>
              <w:rPr>
                <w:bCs/>
                <w:color w:val="000000"/>
                <w:sz w:val="20"/>
                <w:szCs w:val="20"/>
              </w:rPr>
            </w:pPr>
            <w:r w:rsidRPr="0068279C">
              <w:rPr>
                <w:bCs/>
                <w:color w:val="000000"/>
                <w:sz w:val="20"/>
                <w:szCs w:val="20"/>
              </w:rPr>
              <w:t>To be able to perceive the necessary of tracing,research and investigation with new development</w:t>
            </w:r>
          </w:p>
          <w:p w:rsidR="0043156B" w:rsidRPr="0068279C" w:rsidRDefault="0043156B" w:rsidP="006D4BB9">
            <w:pPr>
              <w:tabs>
                <w:tab w:val="left" w:pos="7800"/>
              </w:tabs>
              <w:rPr>
                <w:bCs/>
                <w:color w:val="000000"/>
                <w:sz w:val="20"/>
                <w:szCs w:val="20"/>
              </w:rPr>
            </w:pPr>
          </w:p>
          <w:p w:rsidR="0043156B" w:rsidRPr="0068279C" w:rsidRDefault="0043156B" w:rsidP="006D4BB9">
            <w:pPr>
              <w:rPr>
                <w:sz w:val="20"/>
                <w:szCs w:val="20"/>
              </w:rPr>
            </w:pPr>
            <w:r w:rsidRPr="0068279C">
              <w:rPr>
                <w:bCs/>
                <w:color w:val="000000"/>
                <w:sz w:val="20"/>
                <w:szCs w:val="20"/>
              </w:rPr>
              <w:t>To be able to give consulting  if necessary</w:t>
            </w:r>
          </w:p>
        </w:tc>
      </w:tr>
      <w:tr w:rsidR="0043156B" w:rsidRPr="0068279C" w:rsidTr="006D4BB9">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43156B" w:rsidRPr="0068279C" w:rsidRDefault="0043156B" w:rsidP="006D4BB9">
            <w:pPr>
              <w:rPr>
                <w:b/>
                <w:bCs/>
                <w:sz w:val="20"/>
                <w:szCs w:val="20"/>
              </w:rPr>
            </w:pPr>
            <w:r w:rsidRPr="0068279C">
              <w:rPr>
                <w:sz w:val="20"/>
                <w:szCs w:val="20"/>
              </w:rPr>
              <w:t>Taşkın L., Doğum ve Kadın Sağlığı Hemşireliği, IV.Baskı, Sistem Ofset Matbaacılık, Ankara,  2009.</w:t>
            </w:r>
          </w:p>
          <w:p w:rsidR="0043156B" w:rsidRPr="0068279C" w:rsidRDefault="0043156B" w:rsidP="006D4BB9">
            <w:pPr>
              <w:pStyle w:val="Balk4"/>
              <w:spacing w:before="0" w:beforeAutospacing="0" w:after="0" w:afterAutospacing="0"/>
              <w:rPr>
                <w:b w:val="0"/>
                <w:sz w:val="20"/>
                <w:szCs w:val="20"/>
              </w:rPr>
            </w:pPr>
          </w:p>
        </w:tc>
      </w:tr>
      <w:tr w:rsidR="0043156B" w:rsidRPr="0068279C" w:rsidTr="006D4BB9">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43156B" w:rsidRPr="0068279C" w:rsidRDefault="0043156B" w:rsidP="006D4BB9">
            <w:pPr>
              <w:rPr>
                <w:b/>
                <w:bCs/>
                <w:sz w:val="20"/>
                <w:szCs w:val="20"/>
              </w:rPr>
            </w:pPr>
            <w:r w:rsidRPr="0068279C">
              <w:rPr>
                <w:sz w:val="20"/>
                <w:szCs w:val="20"/>
              </w:rPr>
              <w:t>Kişnişçi H., Temel Kadın Hastalıkları ve Doğum Bilgisi, Güneş Kitabevi, Ankara, 1996.</w:t>
            </w:r>
          </w:p>
          <w:p w:rsidR="0043156B" w:rsidRPr="0068279C" w:rsidRDefault="0043156B" w:rsidP="006D4BB9">
            <w:pPr>
              <w:rPr>
                <w:b/>
                <w:bCs/>
                <w:sz w:val="20"/>
                <w:szCs w:val="20"/>
              </w:rPr>
            </w:pPr>
            <w:r w:rsidRPr="0068279C">
              <w:rPr>
                <w:sz w:val="20"/>
                <w:szCs w:val="20"/>
              </w:rPr>
              <w:t>Danfort, Obstetrik ve Jinekoloji, Çeviri: Erez R., 7.Edisyon, Yüce Yayım, İstanbul, 1997.</w:t>
            </w:r>
          </w:p>
          <w:p w:rsidR="0043156B" w:rsidRPr="0068279C" w:rsidRDefault="0043156B" w:rsidP="006D4BB9">
            <w:pPr>
              <w:rPr>
                <w:b/>
                <w:bCs/>
                <w:sz w:val="20"/>
                <w:szCs w:val="20"/>
              </w:rPr>
            </w:pPr>
            <w:r w:rsidRPr="0068279C">
              <w:rPr>
                <w:rFonts w:eastAsia="Arial"/>
                <w:sz w:val="20"/>
                <w:szCs w:val="20"/>
              </w:rPr>
              <w:t>Arısan K.: Propedötik Kadın-Doğum, Nobel Tıp Kitapevleri, II. Baskı, İstanbul, 1997.</w:t>
            </w:r>
          </w:p>
          <w:p w:rsidR="0043156B" w:rsidRPr="0068279C" w:rsidRDefault="0043156B" w:rsidP="006D4BB9">
            <w:pPr>
              <w:rPr>
                <w:b/>
                <w:bCs/>
                <w:sz w:val="20"/>
                <w:szCs w:val="20"/>
              </w:rPr>
            </w:pPr>
            <w:r w:rsidRPr="0068279C">
              <w:rPr>
                <w:rFonts w:eastAsia="Arial"/>
                <w:sz w:val="20"/>
                <w:szCs w:val="20"/>
              </w:rPr>
              <w:t>Coşkun A., Karanisoğlu, H.: Doğum ve Kadın Hastalıkları Hemşireliği, T.C. Anadolu Üniversitesi Yayınları, Eskişehir, 1993</w:t>
            </w:r>
            <w:r w:rsidRPr="0068279C">
              <w:rPr>
                <w:b/>
                <w:bCs/>
                <w:sz w:val="20"/>
                <w:szCs w:val="20"/>
              </w:rPr>
              <w:t>.</w:t>
            </w:r>
          </w:p>
        </w:tc>
      </w:tr>
    </w:tbl>
    <w:p w:rsidR="0043156B" w:rsidRPr="0068279C" w:rsidRDefault="0043156B" w:rsidP="0043156B">
      <w:pPr>
        <w:rPr>
          <w:sz w:val="20"/>
          <w:szCs w:val="20"/>
        </w:rPr>
        <w:sectPr w:rsidR="0043156B" w:rsidRPr="0068279C" w:rsidSect="006D4BB9">
          <w:pgSz w:w="11906" w:h="16838"/>
          <w:pgMar w:top="720" w:right="1134" w:bottom="720" w:left="1134" w:header="709" w:footer="709" w:gutter="0"/>
          <w:cols w:space="708"/>
          <w:docGrid w:linePitch="360"/>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3156B" w:rsidRPr="0068279C" w:rsidTr="006D4BB9">
        <w:trPr>
          <w:trHeight w:val="434"/>
        </w:trPr>
        <w:tc>
          <w:tcPr>
            <w:tcW w:w="1188" w:type="dxa"/>
            <w:tcBorders>
              <w:top w:val="single" w:sz="12" w:space="0" w:color="auto"/>
              <w:left w:val="single" w:sz="12" w:space="0" w:color="auto"/>
              <w:bottom w:val="single" w:sz="6" w:space="0" w:color="auto"/>
              <w:right w:val="single" w:sz="6" w:space="0" w:color="auto"/>
            </w:tcBorders>
          </w:tcPr>
          <w:p w:rsidR="0043156B" w:rsidRPr="0068279C" w:rsidRDefault="0043156B" w:rsidP="006D4BB9">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43156B" w:rsidRPr="0068279C" w:rsidRDefault="0043156B" w:rsidP="006D4BB9">
            <w:pPr>
              <w:rPr>
                <w:b/>
                <w:sz w:val="20"/>
                <w:szCs w:val="20"/>
              </w:rPr>
            </w:pPr>
            <w:r w:rsidRPr="0068279C">
              <w:rPr>
                <w:b/>
                <w:sz w:val="20"/>
                <w:szCs w:val="20"/>
              </w:rPr>
              <w:t xml:space="preserve">                                COURSE SYLLABUS</w:t>
            </w:r>
          </w:p>
        </w:tc>
      </w:tr>
      <w:tr w:rsidR="0043156B" w:rsidRPr="0068279C" w:rsidTr="006D4BB9">
        <w:trPr>
          <w:trHeight w:val="434"/>
        </w:trPr>
        <w:tc>
          <w:tcPr>
            <w:tcW w:w="1188" w:type="dxa"/>
            <w:tcBorders>
              <w:right w:val="single" w:sz="4" w:space="0" w:color="auto"/>
            </w:tcBorders>
          </w:tcPr>
          <w:p w:rsidR="0043156B" w:rsidRPr="0068279C" w:rsidRDefault="0043156B" w:rsidP="006D4BB9">
            <w:pPr>
              <w:jc w:val="center"/>
              <w:rPr>
                <w:b/>
                <w:sz w:val="20"/>
                <w:szCs w:val="20"/>
              </w:rPr>
            </w:pPr>
            <w:r w:rsidRPr="0068279C">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b/>
                <w:sz w:val="20"/>
                <w:szCs w:val="20"/>
              </w:rPr>
            </w:pPr>
            <w:r w:rsidRPr="0068279C">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ind w:left="140"/>
              <w:rPr>
                <w:b/>
                <w:sz w:val="20"/>
                <w:szCs w:val="20"/>
              </w:rPr>
            </w:pPr>
            <w:r w:rsidRPr="0068279C">
              <w:rPr>
                <w:b/>
                <w:sz w:val="20"/>
                <w:szCs w:val="20"/>
              </w:rPr>
              <w:t>SUBJECTS/TOPICS</w:t>
            </w: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43156B">
            <w:pPr>
              <w:numPr>
                <w:ilvl w:val="0"/>
                <w:numId w:val="44"/>
              </w:numPr>
              <w:spacing w:line="360" w:lineRule="auto"/>
              <w:rPr>
                <w:bCs/>
                <w:color w:val="000000"/>
                <w:sz w:val="20"/>
                <w:szCs w:val="20"/>
              </w:rPr>
            </w:pPr>
            <w:r w:rsidRPr="0068279C">
              <w:rPr>
                <w:bCs/>
                <w:color w:val="000000"/>
                <w:sz w:val="20"/>
                <w:szCs w:val="20"/>
              </w:rPr>
              <w:t>Pelvic Pain</w:t>
            </w: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43156B">
            <w:pPr>
              <w:numPr>
                <w:ilvl w:val="0"/>
                <w:numId w:val="44"/>
              </w:numPr>
              <w:spacing w:line="360" w:lineRule="auto"/>
              <w:rPr>
                <w:bCs/>
                <w:color w:val="000000"/>
                <w:sz w:val="20"/>
                <w:szCs w:val="20"/>
              </w:rPr>
            </w:pPr>
            <w:r w:rsidRPr="0068279C">
              <w:rPr>
                <w:bCs/>
                <w:color w:val="000000"/>
                <w:sz w:val="20"/>
                <w:szCs w:val="20"/>
              </w:rPr>
              <w:t xml:space="preserve">Deterioration Of The Pelvic Support Structures- </w:t>
            </w: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43156B">
            <w:pPr>
              <w:numPr>
                <w:ilvl w:val="0"/>
                <w:numId w:val="44"/>
              </w:numPr>
              <w:spacing w:line="360" w:lineRule="auto"/>
              <w:rPr>
                <w:bCs/>
                <w:color w:val="000000"/>
                <w:sz w:val="20"/>
                <w:szCs w:val="20"/>
              </w:rPr>
            </w:pPr>
            <w:r w:rsidRPr="0068279C">
              <w:rPr>
                <w:bCs/>
                <w:color w:val="000000"/>
                <w:sz w:val="20"/>
                <w:szCs w:val="20"/>
              </w:rPr>
              <w:t>Anomalies of Genital Organ</w:t>
            </w: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43156B">
            <w:pPr>
              <w:numPr>
                <w:ilvl w:val="0"/>
                <w:numId w:val="44"/>
              </w:numPr>
              <w:spacing w:line="360" w:lineRule="auto"/>
              <w:rPr>
                <w:bCs/>
                <w:color w:val="000000"/>
                <w:sz w:val="20"/>
                <w:szCs w:val="20"/>
              </w:rPr>
            </w:pPr>
            <w:r w:rsidRPr="0068279C">
              <w:rPr>
                <w:bCs/>
                <w:color w:val="000000"/>
                <w:sz w:val="20"/>
                <w:szCs w:val="20"/>
              </w:rPr>
              <w:t>Chemotherapy and Radiotherapy</w:t>
            </w: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43156B">
            <w:pPr>
              <w:numPr>
                <w:ilvl w:val="0"/>
                <w:numId w:val="44"/>
              </w:numPr>
              <w:spacing w:line="360" w:lineRule="auto"/>
              <w:rPr>
                <w:bCs/>
                <w:color w:val="000000"/>
                <w:sz w:val="20"/>
                <w:szCs w:val="20"/>
              </w:rPr>
            </w:pPr>
            <w:r w:rsidRPr="0068279C">
              <w:rPr>
                <w:bCs/>
                <w:color w:val="000000"/>
                <w:sz w:val="20"/>
                <w:szCs w:val="20"/>
              </w:rPr>
              <w:t>Surgical Treatment inGynecology</w:t>
            </w: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spacing w:line="360" w:lineRule="auto"/>
              <w:ind w:left="720"/>
              <w:rPr>
                <w:bCs/>
                <w:color w:val="000000"/>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43156B">
            <w:pPr>
              <w:numPr>
                <w:ilvl w:val="0"/>
                <w:numId w:val="44"/>
              </w:numPr>
              <w:spacing w:line="360" w:lineRule="auto"/>
              <w:rPr>
                <w:bCs/>
                <w:color w:val="000000"/>
                <w:sz w:val="20"/>
                <w:szCs w:val="20"/>
              </w:rPr>
            </w:pPr>
            <w:r w:rsidRPr="0068279C">
              <w:rPr>
                <w:bCs/>
                <w:color w:val="000000"/>
                <w:sz w:val="20"/>
                <w:szCs w:val="20"/>
              </w:rPr>
              <w:t>Menstrual Cycle Disorders</w:t>
            </w: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bCs/>
                <w:color w:val="000000"/>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bCs/>
                <w:color w:val="000000"/>
                <w:sz w:val="20"/>
                <w:szCs w:val="20"/>
              </w:rPr>
            </w:pP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bCs/>
                <w:sz w:val="20"/>
                <w:szCs w:val="20"/>
              </w:rPr>
            </w:pP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r>
      <w:tr w:rsidR="0043156B" w:rsidRPr="0068279C" w:rsidTr="006D4BB9">
        <w:tc>
          <w:tcPr>
            <w:tcW w:w="1188" w:type="dxa"/>
            <w:tcBorders>
              <w:right w:val="single" w:sz="4" w:space="0" w:color="auto"/>
            </w:tcBorders>
          </w:tcPr>
          <w:p w:rsidR="0043156B" w:rsidRPr="0068279C" w:rsidRDefault="0043156B" w:rsidP="006D4BB9">
            <w:pPr>
              <w:jc w:val="center"/>
              <w:rPr>
                <w:sz w:val="20"/>
                <w:szCs w:val="20"/>
              </w:rPr>
            </w:pPr>
            <w:r w:rsidRPr="0068279C">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3156B" w:rsidRPr="0068279C" w:rsidRDefault="0043156B" w:rsidP="006D4BB9">
            <w:pPr>
              <w:rPr>
                <w:sz w:val="20"/>
                <w:szCs w:val="20"/>
              </w:rPr>
            </w:pPr>
          </w:p>
        </w:tc>
      </w:tr>
    </w:tbl>
    <w:p w:rsidR="0043156B" w:rsidRPr="0068279C" w:rsidRDefault="0043156B" w:rsidP="0043156B">
      <w:pPr>
        <w:jc w:val="center"/>
        <w:rPr>
          <w:sz w:val="20"/>
          <w:szCs w:val="20"/>
        </w:rPr>
      </w:pPr>
      <w:r w:rsidRPr="0068279C">
        <w:rPr>
          <w:b/>
          <w:sz w:val="20"/>
          <w:szCs w:val="20"/>
        </w:rPr>
        <w:t>PROGRAM QUTCOMES</w:t>
      </w:r>
    </w:p>
    <w:p w:rsidR="0043156B" w:rsidRPr="0068279C" w:rsidRDefault="0043156B" w:rsidP="0043156B">
      <w:pPr>
        <w:rPr>
          <w:sz w:val="20"/>
          <w:szCs w:val="20"/>
        </w:rPr>
      </w:pPr>
      <w:r w:rsidRPr="0068279C">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3156B" w:rsidRPr="0068279C" w:rsidTr="006D4BB9">
        <w:tc>
          <w:tcPr>
            <w:tcW w:w="603" w:type="dxa"/>
            <w:tcBorders>
              <w:top w:val="single" w:sz="12"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43156B" w:rsidRPr="0068279C" w:rsidRDefault="0043156B" w:rsidP="006D4BB9">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3</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X</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ask scientific questions and form hypothesis</w:t>
            </w:r>
          </w:p>
          <w:p w:rsidR="0043156B" w:rsidRPr="0068279C" w:rsidRDefault="0043156B"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X</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search and interpret scientific literature</w:t>
            </w:r>
          </w:p>
          <w:p w:rsidR="0043156B" w:rsidRPr="0068279C" w:rsidRDefault="0043156B"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 xml:space="preserve"> X</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design and conduct experiments as well as analyze and interpret the data</w:t>
            </w:r>
          </w:p>
          <w:p w:rsidR="0043156B" w:rsidRPr="0068279C" w:rsidRDefault="0043156B"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 xml:space="preserve">X </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 xml:space="preserve">X </w:t>
            </w:r>
          </w:p>
        </w:tc>
      </w:tr>
      <w:tr w:rsidR="0043156B" w:rsidRPr="0068279C" w:rsidTr="006D4BB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function on multi-disciplinary teams</w:t>
            </w:r>
          </w:p>
          <w:p w:rsidR="0043156B" w:rsidRPr="0068279C" w:rsidRDefault="0043156B"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 xml:space="preserve"> X</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identify, formulate, and solve medical problems</w:t>
            </w:r>
          </w:p>
          <w:p w:rsidR="0043156B" w:rsidRPr="0068279C" w:rsidRDefault="0043156B"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 xml:space="preserve">X </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X</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use effective written and oral communication/presentation skills</w:t>
            </w:r>
          </w:p>
          <w:p w:rsidR="0043156B" w:rsidRPr="0068279C" w:rsidRDefault="0043156B"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 xml:space="preserve">X </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get an understanding of  professional and ethical responsibility</w:t>
            </w:r>
          </w:p>
          <w:p w:rsidR="0043156B" w:rsidRPr="0068279C" w:rsidRDefault="0043156B"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r w:rsidRPr="0068279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 xml:space="preserve">X </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get a recognition of the need for, and an ability to engage in lifelong learning</w:t>
            </w:r>
          </w:p>
          <w:p w:rsidR="0043156B" w:rsidRPr="0068279C" w:rsidRDefault="0043156B" w:rsidP="006D4BB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X</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X</w:t>
            </w:r>
          </w:p>
        </w:tc>
      </w:tr>
      <w:tr w:rsidR="0043156B" w:rsidRPr="0068279C" w:rsidTr="006D4BB9">
        <w:tc>
          <w:tcPr>
            <w:tcW w:w="603" w:type="dxa"/>
            <w:tcBorders>
              <w:top w:val="single" w:sz="6" w:space="0" w:color="auto"/>
              <w:left w:val="single" w:sz="12" w:space="0" w:color="auto"/>
              <w:bottom w:val="single" w:sz="6" w:space="0" w:color="auto"/>
              <w:right w:val="single" w:sz="6" w:space="0" w:color="auto"/>
            </w:tcBorders>
            <w:vAlign w:val="center"/>
          </w:tcPr>
          <w:p w:rsidR="0043156B" w:rsidRPr="0068279C" w:rsidRDefault="0043156B" w:rsidP="006D4BB9">
            <w:pPr>
              <w:jc w:val="center"/>
              <w:rPr>
                <w:sz w:val="20"/>
                <w:szCs w:val="20"/>
              </w:rPr>
            </w:pPr>
            <w:r w:rsidRPr="0068279C">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rPr>
                <w:sz w:val="20"/>
                <w:szCs w:val="20"/>
              </w:rPr>
            </w:pPr>
            <w:r w:rsidRPr="0068279C">
              <w:rPr>
                <w:sz w:val="20"/>
                <w:szCs w:val="20"/>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3156B" w:rsidRPr="0068279C" w:rsidRDefault="0043156B" w:rsidP="006D4BB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3156B" w:rsidRPr="0068279C" w:rsidRDefault="0043156B" w:rsidP="006D4BB9">
            <w:pPr>
              <w:jc w:val="center"/>
              <w:rPr>
                <w:b/>
                <w:sz w:val="20"/>
                <w:szCs w:val="20"/>
              </w:rPr>
            </w:pPr>
            <w:r w:rsidRPr="0068279C">
              <w:rPr>
                <w:b/>
                <w:sz w:val="20"/>
                <w:szCs w:val="20"/>
              </w:rPr>
              <w:t>X</w:t>
            </w:r>
          </w:p>
        </w:tc>
      </w:tr>
    </w:tbl>
    <w:p w:rsidR="0043156B" w:rsidRPr="0068279C" w:rsidRDefault="0043156B" w:rsidP="0043156B">
      <w:pPr>
        <w:tabs>
          <w:tab w:val="left" w:pos="7800"/>
        </w:tabs>
        <w:rPr>
          <w:sz w:val="20"/>
          <w:szCs w:val="20"/>
        </w:rPr>
      </w:pPr>
    </w:p>
    <w:p w:rsidR="0043156B" w:rsidRPr="0068279C" w:rsidRDefault="0043156B" w:rsidP="0043156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43156B" w:rsidRPr="0068279C" w:rsidTr="006D4BB9">
        <w:trPr>
          <w:trHeight w:val="518"/>
        </w:trPr>
        <w:tc>
          <w:tcPr>
            <w:tcW w:w="1889" w:type="pct"/>
            <w:tcBorders>
              <w:top w:val="single" w:sz="12" w:space="0" w:color="auto"/>
              <w:left w:val="single" w:sz="12" w:space="0" w:color="auto"/>
              <w:bottom w:val="single" w:sz="12" w:space="0" w:color="auto"/>
              <w:right w:val="single" w:sz="12" w:space="0" w:color="auto"/>
            </w:tcBorders>
          </w:tcPr>
          <w:p w:rsidR="0043156B" w:rsidRPr="0068279C" w:rsidRDefault="0043156B" w:rsidP="006D4BB9">
            <w:pPr>
              <w:jc w:val="center"/>
              <w:rPr>
                <w:b/>
                <w:sz w:val="20"/>
                <w:szCs w:val="20"/>
              </w:rPr>
            </w:pPr>
            <w:r w:rsidRPr="0068279C">
              <w:rPr>
                <w:b/>
                <w:sz w:val="20"/>
                <w:szCs w:val="20"/>
              </w:rPr>
              <w:t>Instructor Name</w:t>
            </w:r>
          </w:p>
          <w:p w:rsidR="0043156B" w:rsidRPr="0068279C" w:rsidRDefault="0043156B" w:rsidP="006D4BB9">
            <w:pPr>
              <w:jc w:val="center"/>
              <w:rPr>
                <w:b/>
                <w:sz w:val="20"/>
                <w:szCs w:val="20"/>
              </w:rPr>
            </w:pPr>
            <w:r w:rsidRPr="0068279C">
              <w:rPr>
                <w:b/>
                <w:sz w:val="20"/>
                <w:szCs w:val="20"/>
              </w:rPr>
              <w:t>Sign</w:t>
            </w:r>
          </w:p>
        </w:tc>
        <w:tc>
          <w:tcPr>
            <w:tcW w:w="3111" w:type="pct"/>
            <w:tcBorders>
              <w:top w:val="single" w:sz="12" w:space="0" w:color="auto"/>
              <w:left w:val="single" w:sz="12" w:space="0" w:color="auto"/>
              <w:bottom w:val="single" w:sz="12" w:space="0" w:color="auto"/>
              <w:right w:val="single" w:sz="12" w:space="0" w:color="auto"/>
            </w:tcBorders>
            <w:vAlign w:val="center"/>
          </w:tcPr>
          <w:p w:rsidR="0043156B" w:rsidRPr="0068279C" w:rsidRDefault="0043156B" w:rsidP="006D4BB9">
            <w:pPr>
              <w:rPr>
                <w:b/>
                <w:sz w:val="20"/>
                <w:szCs w:val="20"/>
              </w:rPr>
            </w:pPr>
            <w:r w:rsidRPr="0068279C">
              <w:rPr>
                <w:b/>
                <w:sz w:val="20"/>
                <w:szCs w:val="20"/>
              </w:rPr>
              <w:t xml:space="preserve">                                                                                                Date</w:t>
            </w:r>
          </w:p>
          <w:p w:rsidR="0043156B" w:rsidRPr="0068279C" w:rsidRDefault="0043156B" w:rsidP="006D4BB9">
            <w:pPr>
              <w:rPr>
                <w:sz w:val="20"/>
                <w:szCs w:val="20"/>
              </w:rPr>
            </w:pPr>
          </w:p>
          <w:p w:rsidR="0043156B" w:rsidRPr="0068279C" w:rsidRDefault="0043156B" w:rsidP="006D4BB9">
            <w:pPr>
              <w:rPr>
                <w:sz w:val="20"/>
                <w:szCs w:val="20"/>
              </w:rPr>
            </w:pPr>
          </w:p>
          <w:p w:rsidR="0043156B" w:rsidRPr="0068279C" w:rsidRDefault="0043156B" w:rsidP="006D4BB9">
            <w:pPr>
              <w:rPr>
                <w:sz w:val="20"/>
                <w:szCs w:val="20"/>
              </w:rPr>
            </w:pPr>
          </w:p>
        </w:tc>
      </w:tr>
    </w:tbl>
    <w:p w:rsidR="00D00448" w:rsidRDefault="00D00448" w:rsidP="00C57CA9">
      <w:pPr>
        <w:jc w:val="center"/>
        <w:outlineLvl w:val="0"/>
        <w:rPr>
          <w:b/>
          <w:sz w:val="20"/>
          <w:szCs w:val="20"/>
        </w:rPr>
      </w:pPr>
    </w:p>
    <w:p w:rsidR="0043156B" w:rsidRDefault="0043156B" w:rsidP="00C57CA9">
      <w:pPr>
        <w:jc w:val="center"/>
        <w:outlineLvl w:val="0"/>
        <w:rPr>
          <w:b/>
          <w:sz w:val="20"/>
          <w:szCs w:val="20"/>
        </w:rPr>
      </w:pPr>
    </w:p>
    <w:p w:rsidR="0043156B" w:rsidRDefault="0043156B" w:rsidP="00C57CA9">
      <w:pPr>
        <w:jc w:val="center"/>
        <w:outlineLvl w:val="0"/>
        <w:rPr>
          <w:b/>
          <w:sz w:val="20"/>
          <w:szCs w:val="20"/>
        </w:rPr>
      </w:pPr>
    </w:p>
    <w:p w:rsidR="0043156B" w:rsidRDefault="0043156B" w:rsidP="00C57CA9">
      <w:pPr>
        <w:jc w:val="center"/>
        <w:outlineLvl w:val="0"/>
        <w:rPr>
          <w:b/>
          <w:sz w:val="20"/>
          <w:szCs w:val="20"/>
        </w:rPr>
      </w:pPr>
    </w:p>
    <w:p w:rsidR="0043156B" w:rsidRDefault="0043156B" w:rsidP="00C57CA9">
      <w:pPr>
        <w:jc w:val="center"/>
        <w:outlineLvl w:val="0"/>
        <w:rPr>
          <w:b/>
          <w:sz w:val="20"/>
          <w:szCs w:val="20"/>
        </w:rPr>
      </w:pPr>
    </w:p>
    <w:p w:rsidR="0043156B" w:rsidRDefault="0043156B" w:rsidP="00C57CA9">
      <w:pPr>
        <w:jc w:val="center"/>
        <w:outlineLvl w:val="0"/>
        <w:rPr>
          <w:b/>
          <w:sz w:val="20"/>
          <w:szCs w:val="20"/>
        </w:rPr>
      </w:pPr>
    </w:p>
    <w:p w:rsidR="00414061" w:rsidRDefault="00414061" w:rsidP="00C57CA9">
      <w:pPr>
        <w:jc w:val="center"/>
        <w:outlineLvl w:val="0"/>
        <w:rPr>
          <w:b/>
          <w:sz w:val="20"/>
          <w:szCs w:val="20"/>
        </w:rPr>
      </w:pPr>
    </w:p>
    <w:p w:rsidR="00414061" w:rsidRPr="002E164C" w:rsidRDefault="00414061" w:rsidP="00414061">
      <w:pPr>
        <w:outlineLvl w:val="0"/>
        <w:rPr>
          <w:b/>
          <w:sz w:val="20"/>
          <w:szCs w:val="20"/>
        </w:rPr>
      </w:pPr>
      <w:r w:rsidRPr="005A3CAF">
        <w:rPr>
          <w:noProof/>
          <w:sz w:val="20"/>
          <w:szCs w:val="20"/>
        </w:rPr>
        <w:lastRenderedPageBreak/>
        <w:drawing>
          <wp:inline distT="0" distB="0" distL="0" distR="0" wp14:anchorId="23D4E348" wp14:editId="3920014C">
            <wp:extent cx="428625" cy="457200"/>
            <wp:effectExtent l="0" t="0" r="0" b="0"/>
            <wp:docPr id="58" name="Resim 5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2E164C">
        <w:rPr>
          <w:b/>
          <w:sz w:val="20"/>
          <w:szCs w:val="20"/>
        </w:rPr>
        <w:t>ESOGU ENSTITUTE OF HEALTH SCIENCE</w:t>
      </w:r>
    </w:p>
    <w:p w:rsidR="00414061" w:rsidRPr="002E164C" w:rsidRDefault="00414061" w:rsidP="00414061">
      <w:pPr>
        <w:jc w:val="center"/>
        <w:outlineLvl w:val="0"/>
        <w:rPr>
          <w:b/>
          <w:sz w:val="20"/>
          <w:szCs w:val="20"/>
        </w:rPr>
      </w:pPr>
      <w:r w:rsidRPr="002E164C">
        <w:rPr>
          <w:b/>
          <w:sz w:val="20"/>
          <w:szCs w:val="20"/>
        </w:rPr>
        <w:t xml:space="preserve">DEPARTMENT OF </w:t>
      </w:r>
      <w:r w:rsidRPr="009C58F2">
        <w:rPr>
          <w:b/>
          <w:sz w:val="20"/>
          <w:szCs w:val="20"/>
        </w:rPr>
        <w:t>NURSING</w:t>
      </w:r>
    </w:p>
    <w:p w:rsidR="00414061" w:rsidRPr="002E164C" w:rsidRDefault="00414061" w:rsidP="00414061">
      <w:pPr>
        <w:jc w:val="center"/>
        <w:outlineLvl w:val="0"/>
        <w:rPr>
          <w:b/>
          <w:sz w:val="20"/>
          <w:szCs w:val="20"/>
        </w:rPr>
      </w:pPr>
      <w:r w:rsidRPr="002E164C">
        <w:rPr>
          <w:b/>
          <w:sz w:val="20"/>
          <w:szCs w:val="20"/>
        </w:rPr>
        <w:t>COURSE INFORMATION FORM</w:t>
      </w:r>
    </w:p>
    <w:p w:rsidR="00414061" w:rsidRPr="003B68DB" w:rsidRDefault="00414061" w:rsidP="00454267">
      <w:pP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5"/>
        <w:gridCol w:w="2609"/>
        <w:gridCol w:w="672"/>
        <w:gridCol w:w="1180"/>
        <w:gridCol w:w="1084"/>
        <w:gridCol w:w="937"/>
        <w:gridCol w:w="1372"/>
      </w:tblGrid>
      <w:tr w:rsidR="00C57CA9" w:rsidRPr="003B68DB" w:rsidTr="00454267">
        <w:trPr>
          <w:trHeight w:val="284"/>
        </w:trPr>
        <w:tc>
          <w:tcPr>
            <w:tcW w:w="2035" w:type="dxa"/>
            <w:tcBorders>
              <w:right w:val="nil"/>
            </w:tcBorders>
          </w:tcPr>
          <w:p w:rsidR="00C57CA9" w:rsidRPr="003B68DB" w:rsidRDefault="00C57CA9" w:rsidP="00C57CA9">
            <w:pPr>
              <w:ind w:right="-157"/>
              <w:outlineLvl w:val="0"/>
              <w:rPr>
                <w:b/>
                <w:sz w:val="20"/>
                <w:szCs w:val="20"/>
              </w:rPr>
            </w:pPr>
            <w:r w:rsidRPr="003B68DB">
              <w:rPr>
                <w:b/>
                <w:sz w:val="20"/>
                <w:szCs w:val="20"/>
              </w:rPr>
              <w:t>COURSE CODE:</w:t>
            </w:r>
          </w:p>
        </w:tc>
        <w:tc>
          <w:tcPr>
            <w:tcW w:w="3281" w:type="dxa"/>
            <w:gridSpan w:val="2"/>
            <w:tcBorders>
              <w:left w:val="nil"/>
              <w:bottom w:val="single" w:sz="4" w:space="0" w:color="auto"/>
            </w:tcBorders>
          </w:tcPr>
          <w:p w:rsidR="00C57CA9" w:rsidRPr="001953CF" w:rsidRDefault="002B5A9C" w:rsidP="003F3471">
            <w:pPr>
              <w:jc w:val="center"/>
              <w:outlineLvl w:val="0"/>
              <w:rPr>
                <w:b/>
                <w:sz w:val="20"/>
                <w:szCs w:val="20"/>
              </w:rPr>
            </w:pPr>
            <w:bookmarkStart w:id="75" w:name="DERS522302214"/>
            <w:r>
              <w:rPr>
                <w:b/>
                <w:sz w:val="20"/>
                <w:szCs w:val="20"/>
              </w:rPr>
              <w:t>522304</w:t>
            </w:r>
            <w:r w:rsidR="003F3471" w:rsidRPr="001953CF">
              <w:rPr>
                <w:b/>
                <w:sz w:val="20"/>
                <w:szCs w:val="20"/>
              </w:rPr>
              <w:t>214</w:t>
            </w:r>
            <w:bookmarkEnd w:id="75"/>
          </w:p>
        </w:tc>
        <w:tc>
          <w:tcPr>
            <w:tcW w:w="4573" w:type="dxa"/>
            <w:gridSpan w:val="4"/>
          </w:tcPr>
          <w:p w:rsidR="00C57CA9" w:rsidRPr="003B68DB" w:rsidRDefault="00C57CA9" w:rsidP="00C57CA9">
            <w:pPr>
              <w:outlineLvl w:val="0"/>
              <w:rPr>
                <w:b/>
                <w:sz w:val="20"/>
                <w:szCs w:val="20"/>
              </w:rPr>
            </w:pPr>
            <w:r w:rsidRPr="003B68DB">
              <w:rPr>
                <w:b/>
                <w:sz w:val="20"/>
                <w:szCs w:val="20"/>
              </w:rPr>
              <w:t xml:space="preserve">DEPARTMENT: </w:t>
            </w:r>
            <w:r w:rsidRPr="003F3471">
              <w:rPr>
                <w:sz w:val="20"/>
                <w:szCs w:val="20"/>
              </w:rPr>
              <w:t>NURSING</w:t>
            </w:r>
          </w:p>
        </w:tc>
      </w:tr>
      <w:tr w:rsidR="00C57CA9" w:rsidRPr="003B68DB" w:rsidTr="00454267">
        <w:trPr>
          <w:trHeight w:val="198"/>
        </w:trPr>
        <w:tc>
          <w:tcPr>
            <w:tcW w:w="2035" w:type="dxa"/>
            <w:tcBorders>
              <w:right w:val="nil"/>
            </w:tcBorders>
          </w:tcPr>
          <w:p w:rsidR="00C57CA9" w:rsidRPr="003B68DB" w:rsidRDefault="00C57CA9" w:rsidP="00C57CA9">
            <w:pPr>
              <w:outlineLvl w:val="0"/>
              <w:rPr>
                <w:b/>
                <w:sz w:val="20"/>
                <w:szCs w:val="20"/>
              </w:rPr>
            </w:pPr>
            <w:r w:rsidRPr="003B68DB">
              <w:rPr>
                <w:b/>
                <w:sz w:val="20"/>
                <w:szCs w:val="20"/>
              </w:rPr>
              <w:t>COURSE NAME:</w:t>
            </w:r>
          </w:p>
        </w:tc>
        <w:tc>
          <w:tcPr>
            <w:tcW w:w="7854" w:type="dxa"/>
            <w:gridSpan w:val="6"/>
            <w:tcBorders>
              <w:left w:val="nil"/>
            </w:tcBorders>
          </w:tcPr>
          <w:p w:rsidR="00C57CA9" w:rsidRPr="00FA489A" w:rsidRDefault="00FA489A" w:rsidP="00C57CA9">
            <w:pPr>
              <w:outlineLvl w:val="0"/>
              <w:rPr>
                <w:sz w:val="20"/>
                <w:szCs w:val="20"/>
              </w:rPr>
            </w:pPr>
            <w:r w:rsidRPr="00FA489A">
              <w:rPr>
                <w:sz w:val="20"/>
                <w:szCs w:val="20"/>
              </w:rPr>
              <w:t>ACTIVE ACING AND GERIATRIC CARE</w:t>
            </w:r>
          </w:p>
        </w:tc>
      </w:tr>
      <w:tr w:rsidR="00C57CA9" w:rsidRPr="003B68DB" w:rsidTr="00454267">
        <w:trPr>
          <w:trHeight w:val="224"/>
        </w:trPr>
        <w:tc>
          <w:tcPr>
            <w:tcW w:w="4644" w:type="dxa"/>
            <w:gridSpan w:val="2"/>
            <w:vMerge w:val="restart"/>
          </w:tcPr>
          <w:p w:rsidR="00C57CA9" w:rsidRPr="003B68DB" w:rsidRDefault="00C57CA9" w:rsidP="00C57CA9">
            <w:pPr>
              <w:jc w:val="center"/>
              <w:outlineLvl w:val="0"/>
              <w:rPr>
                <w:b/>
                <w:sz w:val="20"/>
                <w:szCs w:val="20"/>
              </w:rPr>
            </w:pPr>
            <w:r w:rsidRPr="003B68DB">
              <w:rPr>
                <w:b/>
                <w:sz w:val="20"/>
                <w:szCs w:val="20"/>
              </w:rPr>
              <w:t>INSTRUCTOR NAME</w:t>
            </w:r>
          </w:p>
          <w:p w:rsidR="00C57CA9" w:rsidRPr="003B68DB" w:rsidRDefault="00C57CA9" w:rsidP="00C57CA9">
            <w:pPr>
              <w:jc w:val="center"/>
              <w:outlineLvl w:val="0"/>
              <w:rPr>
                <w:b/>
                <w:sz w:val="20"/>
                <w:szCs w:val="20"/>
              </w:rPr>
            </w:pPr>
          </w:p>
          <w:p w:rsidR="00C57CA9" w:rsidRPr="00FA489A" w:rsidRDefault="00C57CA9" w:rsidP="00C57CA9">
            <w:pPr>
              <w:jc w:val="center"/>
              <w:outlineLvl w:val="0"/>
              <w:rPr>
                <w:sz w:val="20"/>
                <w:szCs w:val="20"/>
              </w:rPr>
            </w:pPr>
            <w:r w:rsidRPr="00FA489A">
              <w:rPr>
                <w:sz w:val="20"/>
                <w:szCs w:val="20"/>
              </w:rPr>
              <w:t>Asst. Prof. Dr. Özlem ÖRSAL</w:t>
            </w:r>
          </w:p>
          <w:p w:rsidR="00C57CA9" w:rsidRPr="00FA489A" w:rsidRDefault="00C57CA9" w:rsidP="00C57CA9">
            <w:pPr>
              <w:jc w:val="center"/>
              <w:outlineLvl w:val="0"/>
              <w:rPr>
                <w:sz w:val="20"/>
                <w:szCs w:val="20"/>
              </w:rPr>
            </w:pPr>
            <w:r w:rsidRPr="00FA489A">
              <w:rPr>
                <w:sz w:val="20"/>
                <w:szCs w:val="20"/>
              </w:rPr>
              <w:t xml:space="preserve"> Asst. Prof. Dr. Güler BALCI ALPARSLAN</w:t>
            </w:r>
          </w:p>
          <w:p w:rsidR="00C57CA9" w:rsidRPr="003B68DB" w:rsidRDefault="00C57CA9" w:rsidP="00C57CA9">
            <w:pPr>
              <w:jc w:val="center"/>
              <w:outlineLvl w:val="0"/>
              <w:rPr>
                <w:b/>
                <w:sz w:val="20"/>
                <w:szCs w:val="20"/>
              </w:rPr>
            </w:pPr>
          </w:p>
        </w:tc>
        <w:tc>
          <w:tcPr>
            <w:tcW w:w="1852" w:type="dxa"/>
            <w:gridSpan w:val="2"/>
            <w:vMerge w:val="restart"/>
          </w:tcPr>
          <w:p w:rsidR="00C57CA9" w:rsidRPr="003B68DB" w:rsidRDefault="00C57CA9" w:rsidP="00C57CA9">
            <w:pPr>
              <w:jc w:val="center"/>
              <w:outlineLvl w:val="0"/>
              <w:rPr>
                <w:b/>
                <w:sz w:val="20"/>
                <w:szCs w:val="20"/>
              </w:rPr>
            </w:pPr>
            <w:r w:rsidRPr="003B68DB">
              <w:rPr>
                <w:b/>
                <w:sz w:val="20"/>
                <w:szCs w:val="20"/>
              </w:rPr>
              <w:t>COURSE LANGUAGE</w:t>
            </w:r>
          </w:p>
          <w:p w:rsidR="00C57CA9" w:rsidRPr="003B68DB" w:rsidRDefault="00C57CA9" w:rsidP="00C57CA9">
            <w:pPr>
              <w:outlineLvl w:val="0"/>
              <w:rPr>
                <w:b/>
                <w:sz w:val="20"/>
                <w:szCs w:val="20"/>
              </w:rPr>
            </w:pPr>
            <w:r w:rsidRPr="003B68DB">
              <w:rPr>
                <w:b/>
                <w:sz w:val="20"/>
                <w:szCs w:val="20"/>
              </w:rPr>
              <w:t>Turkish:  X</w:t>
            </w:r>
          </w:p>
          <w:p w:rsidR="00C57CA9" w:rsidRPr="003B68DB" w:rsidRDefault="00C57CA9" w:rsidP="00C57CA9">
            <w:pPr>
              <w:outlineLvl w:val="0"/>
              <w:rPr>
                <w:b/>
                <w:sz w:val="20"/>
                <w:szCs w:val="20"/>
              </w:rPr>
            </w:pPr>
            <w:r w:rsidRPr="003B68DB">
              <w:rPr>
                <w:b/>
                <w:sz w:val="20"/>
                <w:szCs w:val="20"/>
              </w:rPr>
              <w:t xml:space="preserve">English: </w:t>
            </w:r>
            <w:r w:rsidRPr="003B68DB">
              <w:rPr>
                <w:b/>
                <w:sz w:val="20"/>
                <w:szCs w:val="20"/>
              </w:rPr>
              <w:t></w:t>
            </w:r>
          </w:p>
        </w:tc>
        <w:tc>
          <w:tcPr>
            <w:tcW w:w="3393" w:type="dxa"/>
            <w:gridSpan w:val="3"/>
          </w:tcPr>
          <w:p w:rsidR="00C57CA9" w:rsidRPr="003B68DB" w:rsidRDefault="00C57CA9" w:rsidP="00C57CA9">
            <w:pPr>
              <w:jc w:val="center"/>
              <w:outlineLvl w:val="0"/>
              <w:rPr>
                <w:b/>
                <w:sz w:val="20"/>
                <w:szCs w:val="20"/>
              </w:rPr>
            </w:pPr>
            <w:r w:rsidRPr="003B68DB">
              <w:rPr>
                <w:b/>
                <w:sz w:val="20"/>
                <w:szCs w:val="20"/>
              </w:rPr>
              <w:t>Course Catagory</w:t>
            </w:r>
          </w:p>
        </w:tc>
      </w:tr>
      <w:tr w:rsidR="00C57CA9" w:rsidRPr="003B68DB" w:rsidTr="00454267">
        <w:trPr>
          <w:trHeight w:val="440"/>
        </w:trPr>
        <w:tc>
          <w:tcPr>
            <w:tcW w:w="4644" w:type="dxa"/>
            <w:gridSpan w:val="2"/>
            <w:vMerge/>
          </w:tcPr>
          <w:p w:rsidR="00C57CA9" w:rsidRPr="003B68DB" w:rsidRDefault="00C57CA9" w:rsidP="00C57CA9">
            <w:pPr>
              <w:jc w:val="center"/>
              <w:outlineLvl w:val="0"/>
              <w:rPr>
                <w:b/>
                <w:sz w:val="20"/>
                <w:szCs w:val="20"/>
              </w:rPr>
            </w:pPr>
          </w:p>
        </w:tc>
        <w:tc>
          <w:tcPr>
            <w:tcW w:w="1852" w:type="dxa"/>
            <w:gridSpan w:val="2"/>
            <w:vMerge/>
            <w:tcBorders>
              <w:bottom w:val="nil"/>
            </w:tcBorders>
          </w:tcPr>
          <w:p w:rsidR="00C57CA9" w:rsidRPr="003B68DB" w:rsidRDefault="00C57CA9" w:rsidP="00C57CA9">
            <w:pPr>
              <w:jc w:val="center"/>
              <w:outlineLvl w:val="0"/>
              <w:rPr>
                <w:b/>
                <w:sz w:val="20"/>
                <w:szCs w:val="20"/>
              </w:rPr>
            </w:pPr>
          </w:p>
        </w:tc>
        <w:tc>
          <w:tcPr>
            <w:tcW w:w="1084" w:type="dxa"/>
            <w:vAlign w:val="center"/>
          </w:tcPr>
          <w:p w:rsidR="00C57CA9" w:rsidRPr="003B68DB" w:rsidRDefault="00C57CA9" w:rsidP="00C57CA9">
            <w:pPr>
              <w:jc w:val="center"/>
              <w:outlineLvl w:val="0"/>
              <w:rPr>
                <w:sz w:val="20"/>
                <w:szCs w:val="20"/>
              </w:rPr>
            </w:pPr>
            <w:r w:rsidRPr="003B68DB">
              <w:rPr>
                <w:sz w:val="20"/>
                <w:szCs w:val="20"/>
              </w:rPr>
              <w:t>Technical</w:t>
            </w:r>
          </w:p>
        </w:tc>
        <w:tc>
          <w:tcPr>
            <w:tcW w:w="937" w:type="dxa"/>
            <w:vAlign w:val="center"/>
          </w:tcPr>
          <w:p w:rsidR="00C57CA9" w:rsidRPr="003B68DB" w:rsidRDefault="00C57CA9" w:rsidP="00C57CA9">
            <w:pPr>
              <w:jc w:val="center"/>
              <w:outlineLvl w:val="0"/>
              <w:rPr>
                <w:sz w:val="20"/>
                <w:szCs w:val="20"/>
              </w:rPr>
            </w:pPr>
            <w:r w:rsidRPr="003B68DB">
              <w:rPr>
                <w:sz w:val="20"/>
                <w:szCs w:val="20"/>
              </w:rPr>
              <w:t>Medical</w:t>
            </w:r>
          </w:p>
        </w:tc>
        <w:tc>
          <w:tcPr>
            <w:tcW w:w="1372" w:type="dxa"/>
            <w:vAlign w:val="center"/>
          </w:tcPr>
          <w:p w:rsidR="00C57CA9" w:rsidRPr="003B68DB" w:rsidRDefault="00C57CA9" w:rsidP="00C57CA9">
            <w:pPr>
              <w:jc w:val="center"/>
              <w:outlineLvl w:val="0"/>
              <w:rPr>
                <w:sz w:val="20"/>
                <w:szCs w:val="20"/>
              </w:rPr>
            </w:pPr>
            <w:r w:rsidRPr="003B68DB">
              <w:rPr>
                <w:sz w:val="20"/>
                <w:szCs w:val="20"/>
              </w:rPr>
              <w:t>Other(……)</w:t>
            </w:r>
          </w:p>
        </w:tc>
      </w:tr>
      <w:tr w:rsidR="00C57CA9" w:rsidRPr="003B68DB" w:rsidTr="00454267">
        <w:trPr>
          <w:trHeight w:val="327"/>
        </w:trPr>
        <w:tc>
          <w:tcPr>
            <w:tcW w:w="4644" w:type="dxa"/>
            <w:gridSpan w:val="2"/>
            <w:vMerge/>
          </w:tcPr>
          <w:p w:rsidR="00C57CA9" w:rsidRPr="003B68DB" w:rsidRDefault="00C57CA9" w:rsidP="00C57CA9">
            <w:pPr>
              <w:outlineLvl w:val="0"/>
              <w:rPr>
                <w:b/>
                <w:sz w:val="20"/>
                <w:szCs w:val="20"/>
              </w:rPr>
            </w:pPr>
          </w:p>
        </w:tc>
        <w:tc>
          <w:tcPr>
            <w:tcW w:w="1852" w:type="dxa"/>
            <w:gridSpan w:val="2"/>
            <w:tcBorders>
              <w:top w:val="nil"/>
            </w:tcBorders>
          </w:tcPr>
          <w:p w:rsidR="00C57CA9" w:rsidRPr="003B68DB" w:rsidRDefault="00C57CA9" w:rsidP="00C57CA9">
            <w:pPr>
              <w:jc w:val="center"/>
              <w:outlineLvl w:val="0"/>
              <w:rPr>
                <w:b/>
                <w:sz w:val="20"/>
                <w:szCs w:val="20"/>
              </w:rPr>
            </w:pPr>
          </w:p>
        </w:tc>
        <w:tc>
          <w:tcPr>
            <w:tcW w:w="1084" w:type="dxa"/>
          </w:tcPr>
          <w:p w:rsidR="00C57CA9" w:rsidRPr="003B68DB" w:rsidRDefault="00C57CA9" w:rsidP="00C57CA9">
            <w:pPr>
              <w:jc w:val="center"/>
              <w:outlineLvl w:val="0"/>
              <w:rPr>
                <w:sz w:val="20"/>
                <w:szCs w:val="20"/>
              </w:rPr>
            </w:pPr>
          </w:p>
        </w:tc>
        <w:tc>
          <w:tcPr>
            <w:tcW w:w="937" w:type="dxa"/>
          </w:tcPr>
          <w:p w:rsidR="00C57CA9" w:rsidRPr="003B68DB" w:rsidRDefault="00C57CA9" w:rsidP="00C57CA9">
            <w:pPr>
              <w:jc w:val="center"/>
              <w:outlineLvl w:val="0"/>
              <w:rPr>
                <w:b/>
                <w:sz w:val="20"/>
                <w:szCs w:val="20"/>
              </w:rPr>
            </w:pPr>
            <w:r w:rsidRPr="003B68DB">
              <w:rPr>
                <w:b/>
                <w:sz w:val="20"/>
                <w:szCs w:val="20"/>
              </w:rPr>
              <w:t>X</w:t>
            </w:r>
          </w:p>
        </w:tc>
        <w:tc>
          <w:tcPr>
            <w:tcW w:w="1372" w:type="dxa"/>
          </w:tcPr>
          <w:p w:rsidR="00C57CA9" w:rsidRPr="003B68DB" w:rsidRDefault="00C57CA9" w:rsidP="00C57CA9">
            <w:pPr>
              <w:jc w:val="center"/>
              <w:outlineLvl w:val="0"/>
              <w:rPr>
                <w:sz w:val="20"/>
                <w:szCs w:val="20"/>
              </w:rPr>
            </w:pPr>
          </w:p>
        </w:tc>
      </w:tr>
    </w:tbl>
    <w:p w:rsidR="00C57CA9" w:rsidRPr="003B68DB" w:rsidRDefault="00C57CA9" w:rsidP="00C57CA9">
      <w:pPr>
        <w:jc w:val="center"/>
        <w:outlineLvl w:val="0"/>
        <w:rPr>
          <w:b/>
          <w:sz w:val="20"/>
          <w:szCs w:val="20"/>
        </w:rPr>
      </w:pPr>
    </w:p>
    <w:p w:rsidR="00C57CA9" w:rsidRPr="003B68DB" w:rsidRDefault="00C57CA9" w:rsidP="00C57CA9">
      <w:pPr>
        <w:jc w:val="center"/>
        <w:outlineLvl w:val="0"/>
        <w:rPr>
          <w:b/>
          <w:sz w:val="20"/>
          <w:szCs w:val="20"/>
        </w:rPr>
      </w:pPr>
      <w:r w:rsidRPr="003B68DB">
        <w:rPr>
          <w:b/>
          <w:sz w:val="20"/>
          <w:szCs w:val="20"/>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C57CA9" w:rsidRPr="003B68DB" w:rsidTr="00454267">
        <w:tc>
          <w:tcPr>
            <w:tcW w:w="2444" w:type="dxa"/>
          </w:tcPr>
          <w:p w:rsidR="00C57CA9" w:rsidRPr="003B68DB" w:rsidRDefault="00C57CA9" w:rsidP="00C57CA9">
            <w:pPr>
              <w:jc w:val="center"/>
              <w:outlineLvl w:val="0"/>
              <w:rPr>
                <w:b/>
                <w:sz w:val="20"/>
                <w:szCs w:val="20"/>
              </w:rPr>
            </w:pPr>
            <w:r w:rsidRPr="003B68DB">
              <w:rPr>
                <w:b/>
                <w:sz w:val="20"/>
                <w:szCs w:val="20"/>
              </w:rPr>
              <w:t>PROPAEDEUTIC</w:t>
            </w:r>
          </w:p>
        </w:tc>
        <w:tc>
          <w:tcPr>
            <w:tcW w:w="2444" w:type="dxa"/>
          </w:tcPr>
          <w:p w:rsidR="00C57CA9" w:rsidRPr="003B68DB" w:rsidRDefault="00C57CA9" w:rsidP="00C57CA9">
            <w:pPr>
              <w:jc w:val="center"/>
              <w:outlineLvl w:val="0"/>
              <w:rPr>
                <w:b/>
                <w:sz w:val="20"/>
                <w:szCs w:val="20"/>
              </w:rPr>
            </w:pPr>
            <w:r w:rsidRPr="003B68DB">
              <w:rPr>
                <w:b/>
                <w:sz w:val="20"/>
                <w:szCs w:val="20"/>
              </w:rPr>
              <w:t>M.SC.</w:t>
            </w:r>
          </w:p>
        </w:tc>
        <w:tc>
          <w:tcPr>
            <w:tcW w:w="2180" w:type="dxa"/>
          </w:tcPr>
          <w:p w:rsidR="00C57CA9" w:rsidRPr="003B68DB" w:rsidRDefault="00C57CA9" w:rsidP="00C57CA9">
            <w:pPr>
              <w:jc w:val="center"/>
              <w:outlineLvl w:val="0"/>
              <w:rPr>
                <w:b/>
                <w:sz w:val="20"/>
                <w:szCs w:val="20"/>
              </w:rPr>
            </w:pPr>
            <w:r w:rsidRPr="003B68DB">
              <w:rPr>
                <w:b/>
                <w:sz w:val="20"/>
                <w:szCs w:val="20"/>
              </w:rPr>
              <w:t>Ph.D.</w:t>
            </w:r>
          </w:p>
        </w:tc>
        <w:tc>
          <w:tcPr>
            <w:tcW w:w="2821" w:type="dxa"/>
          </w:tcPr>
          <w:p w:rsidR="00C57CA9" w:rsidRPr="003B68DB" w:rsidRDefault="00C57CA9" w:rsidP="00C57CA9">
            <w:pPr>
              <w:jc w:val="center"/>
              <w:outlineLvl w:val="0"/>
              <w:rPr>
                <w:b/>
                <w:sz w:val="20"/>
                <w:szCs w:val="20"/>
              </w:rPr>
            </w:pPr>
            <w:r w:rsidRPr="003B68DB">
              <w:rPr>
                <w:b/>
                <w:sz w:val="20"/>
                <w:szCs w:val="20"/>
              </w:rPr>
              <w:t>COURSE OF PROVINCE</w:t>
            </w:r>
          </w:p>
        </w:tc>
      </w:tr>
      <w:tr w:rsidR="00C57CA9" w:rsidRPr="003B68DB" w:rsidTr="00454267">
        <w:tc>
          <w:tcPr>
            <w:tcW w:w="2444" w:type="dxa"/>
          </w:tcPr>
          <w:p w:rsidR="00C57CA9" w:rsidRPr="003B68DB" w:rsidRDefault="00C57CA9" w:rsidP="00C57CA9">
            <w:pPr>
              <w:jc w:val="center"/>
              <w:outlineLvl w:val="0"/>
              <w:rPr>
                <w:b/>
                <w:sz w:val="20"/>
                <w:szCs w:val="20"/>
              </w:rPr>
            </w:pPr>
            <w:r w:rsidRPr="003B68DB">
              <w:rPr>
                <w:b/>
                <w:sz w:val="20"/>
                <w:szCs w:val="20"/>
              </w:rPr>
              <w:t></w:t>
            </w:r>
          </w:p>
        </w:tc>
        <w:tc>
          <w:tcPr>
            <w:tcW w:w="2444" w:type="dxa"/>
          </w:tcPr>
          <w:p w:rsidR="00C57CA9" w:rsidRPr="003B68DB" w:rsidRDefault="00C57CA9" w:rsidP="00C57CA9">
            <w:pPr>
              <w:jc w:val="center"/>
              <w:outlineLvl w:val="0"/>
              <w:rPr>
                <w:b/>
                <w:sz w:val="20"/>
                <w:szCs w:val="20"/>
              </w:rPr>
            </w:pPr>
            <w:r w:rsidRPr="003B68DB">
              <w:rPr>
                <w:b/>
                <w:sz w:val="20"/>
                <w:szCs w:val="20"/>
              </w:rPr>
              <w:t>X</w:t>
            </w:r>
          </w:p>
        </w:tc>
        <w:tc>
          <w:tcPr>
            <w:tcW w:w="2180" w:type="dxa"/>
          </w:tcPr>
          <w:p w:rsidR="00C57CA9" w:rsidRPr="003B68DB" w:rsidRDefault="00C57CA9" w:rsidP="00C57CA9">
            <w:pPr>
              <w:jc w:val="center"/>
              <w:outlineLvl w:val="0"/>
              <w:rPr>
                <w:b/>
                <w:sz w:val="20"/>
                <w:szCs w:val="20"/>
              </w:rPr>
            </w:pPr>
            <w:r w:rsidRPr="003B68DB">
              <w:rPr>
                <w:b/>
                <w:sz w:val="20"/>
                <w:szCs w:val="20"/>
              </w:rPr>
              <w:t></w:t>
            </w:r>
          </w:p>
        </w:tc>
        <w:tc>
          <w:tcPr>
            <w:tcW w:w="2821" w:type="dxa"/>
          </w:tcPr>
          <w:p w:rsidR="00C57CA9" w:rsidRPr="003B68DB" w:rsidRDefault="00C57CA9" w:rsidP="00C57CA9">
            <w:pPr>
              <w:jc w:val="center"/>
              <w:outlineLvl w:val="0"/>
              <w:rPr>
                <w:b/>
                <w:sz w:val="20"/>
                <w:szCs w:val="20"/>
              </w:rPr>
            </w:pPr>
            <w:r w:rsidRPr="003B68DB">
              <w:rPr>
                <w:b/>
                <w:sz w:val="20"/>
                <w:szCs w:val="20"/>
              </w:rPr>
              <w:t></w:t>
            </w:r>
          </w:p>
        </w:tc>
      </w:tr>
    </w:tbl>
    <w:p w:rsidR="00C57CA9" w:rsidRPr="003B68DB" w:rsidRDefault="00C57CA9" w:rsidP="00C57CA9">
      <w:pPr>
        <w:outlineLvl w:val="0"/>
        <w:rPr>
          <w:sz w:val="20"/>
          <w:szCs w:val="20"/>
        </w:rPr>
      </w:pPr>
      <w:r w:rsidRPr="003B68DB">
        <w:rPr>
          <w:b/>
          <w:sz w:val="20"/>
          <w:szCs w:val="20"/>
        </w:rPr>
        <w:t xml:space="preserve">                                                   </w:t>
      </w:r>
      <w:r w:rsidRPr="003B68DB">
        <w:rPr>
          <w:b/>
          <w:sz w:val="20"/>
          <w:szCs w:val="20"/>
        </w:rPr>
        <w:tab/>
      </w:r>
      <w:r w:rsidRPr="003B68DB">
        <w:rPr>
          <w:b/>
          <w:sz w:val="20"/>
          <w:szCs w:val="20"/>
        </w:rPr>
        <w:tab/>
      </w:r>
      <w:r w:rsidRPr="003B68DB">
        <w:rPr>
          <w:b/>
          <w:sz w:val="20"/>
          <w:szCs w:val="20"/>
        </w:rPr>
        <w:tab/>
      </w:r>
      <w:r w:rsidRPr="003B68DB">
        <w:rPr>
          <w:b/>
          <w:sz w:val="20"/>
          <w:szCs w:val="20"/>
        </w:rPr>
        <w:tab/>
      </w:r>
      <w:r w:rsidRPr="003B68DB">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150"/>
        <w:gridCol w:w="831"/>
        <w:gridCol w:w="893"/>
        <w:gridCol w:w="1168"/>
        <w:gridCol w:w="2461"/>
      </w:tblGrid>
      <w:tr w:rsidR="00C57CA9" w:rsidRPr="003B68DB" w:rsidTr="00C57CA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C57CA9" w:rsidRPr="003B68DB" w:rsidRDefault="00C57CA9" w:rsidP="00C57CA9">
            <w:pPr>
              <w:rPr>
                <w:b/>
                <w:sz w:val="20"/>
                <w:szCs w:val="20"/>
              </w:rPr>
            </w:pPr>
            <w:r w:rsidRPr="003B68DB">
              <w:rPr>
                <w:b/>
                <w:sz w:val="20"/>
                <w:szCs w:val="20"/>
              </w:rPr>
              <w:t>SEMESTER</w:t>
            </w:r>
          </w:p>
          <w:p w:rsidR="00C57CA9" w:rsidRPr="003B68DB" w:rsidRDefault="00C57CA9" w:rsidP="00C57CA9">
            <w:pPr>
              <w:rPr>
                <w:sz w:val="20"/>
                <w:szCs w:val="20"/>
              </w:rPr>
            </w:pPr>
          </w:p>
        </w:tc>
        <w:tc>
          <w:tcPr>
            <w:tcW w:w="3021" w:type="dxa"/>
            <w:gridSpan w:val="3"/>
            <w:tcBorders>
              <w:left w:val="single" w:sz="12" w:space="0" w:color="auto"/>
              <w:bottom w:val="single" w:sz="4" w:space="0" w:color="auto"/>
              <w:right w:val="single" w:sz="12" w:space="0" w:color="auto"/>
            </w:tcBorders>
            <w:vAlign w:val="center"/>
          </w:tcPr>
          <w:p w:rsidR="00C57CA9" w:rsidRPr="003B68DB" w:rsidRDefault="00C57CA9" w:rsidP="00C57CA9">
            <w:pPr>
              <w:jc w:val="center"/>
              <w:rPr>
                <w:b/>
                <w:sz w:val="20"/>
                <w:szCs w:val="20"/>
              </w:rPr>
            </w:pPr>
            <w:r w:rsidRPr="003B68DB">
              <w:rPr>
                <w:b/>
                <w:sz w:val="20"/>
                <w:szCs w:val="20"/>
              </w:rPr>
              <w:t>WEEKLY COURSE PERIOD</w:t>
            </w:r>
          </w:p>
        </w:tc>
        <w:tc>
          <w:tcPr>
            <w:tcW w:w="5418" w:type="dxa"/>
            <w:gridSpan w:val="4"/>
            <w:tcBorders>
              <w:left w:val="single" w:sz="12" w:space="0" w:color="auto"/>
              <w:bottom w:val="single" w:sz="4" w:space="0" w:color="auto"/>
            </w:tcBorders>
            <w:vAlign w:val="center"/>
          </w:tcPr>
          <w:p w:rsidR="00C57CA9" w:rsidRPr="003B68DB" w:rsidRDefault="00C57CA9" w:rsidP="00C57CA9">
            <w:pPr>
              <w:jc w:val="center"/>
              <w:rPr>
                <w:b/>
                <w:sz w:val="20"/>
                <w:szCs w:val="20"/>
              </w:rPr>
            </w:pPr>
            <w:r w:rsidRPr="003B68DB">
              <w:rPr>
                <w:b/>
                <w:sz w:val="20"/>
                <w:szCs w:val="20"/>
              </w:rPr>
              <w:t>COURSE OF</w:t>
            </w:r>
          </w:p>
        </w:tc>
      </w:tr>
      <w:tr w:rsidR="00C57CA9" w:rsidRPr="003B68DB" w:rsidTr="00C57CA9">
        <w:trPr>
          <w:trHeight w:val="382"/>
        </w:trPr>
        <w:tc>
          <w:tcPr>
            <w:tcW w:w="0" w:type="auto"/>
            <w:vMerge/>
            <w:tcBorders>
              <w:top w:val="single" w:sz="4" w:space="0" w:color="auto"/>
              <w:left w:val="single" w:sz="12" w:space="0" w:color="auto"/>
              <w:bottom w:val="single" w:sz="4" w:space="0" w:color="auto"/>
              <w:right w:val="single" w:sz="12" w:space="0" w:color="auto"/>
            </w:tcBorders>
          </w:tcPr>
          <w:p w:rsidR="00C57CA9" w:rsidRPr="003B68DB" w:rsidRDefault="00C57CA9" w:rsidP="00C57CA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C57CA9" w:rsidRPr="003B68DB" w:rsidRDefault="00C57CA9" w:rsidP="00C57CA9">
            <w:pPr>
              <w:rPr>
                <w:b/>
                <w:sz w:val="20"/>
                <w:szCs w:val="20"/>
              </w:rPr>
            </w:pPr>
            <w:r w:rsidRPr="003B68DB">
              <w:rPr>
                <w:b/>
                <w:sz w:val="20"/>
                <w:szCs w:val="20"/>
              </w:rPr>
              <w:t>Theoric</w:t>
            </w:r>
          </w:p>
        </w:tc>
        <w:tc>
          <w:tcPr>
            <w:tcW w:w="0" w:type="auto"/>
            <w:tcBorders>
              <w:top w:val="single" w:sz="4" w:space="0" w:color="auto"/>
              <w:left w:val="single" w:sz="4" w:space="0" w:color="auto"/>
              <w:bottom w:val="single" w:sz="4" w:space="0" w:color="auto"/>
            </w:tcBorders>
            <w:vAlign w:val="center"/>
          </w:tcPr>
          <w:p w:rsidR="00C57CA9" w:rsidRPr="003B68DB" w:rsidRDefault="00C57CA9" w:rsidP="00C57CA9">
            <w:pPr>
              <w:rPr>
                <w:b/>
                <w:sz w:val="20"/>
                <w:szCs w:val="20"/>
              </w:rPr>
            </w:pPr>
            <w:r w:rsidRPr="003B68DB">
              <w:rPr>
                <w:b/>
                <w:sz w:val="20"/>
                <w:szCs w:val="20"/>
              </w:rPr>
              <w:t>Practice</w:t>
            </w:r>
          </w:p>
        </w:tc>
        <w:tc>
          <w:tcPr>
            <w:tcW w:w="1085" w:type="dxa"/>
            <w:tcBorders>
              <w:top w:val="single" w:sz="4" w:space="0" w:color="auto"/>
              <w:bottom w:val="single" w:sz="4" w:space="0" w:color="auto"/>
              <w:right w:val="single" w:sz="12" w:space="0" w:color="auto"/>
            </w:tcBorders>
            <w:vAlign w:val="center"/>
          </w:tcPr>
          <w:p w:rsidR="00C57CA9" w:rsidRPr="003B68DB" w:rsidRDefault="00C57CA9" w:rsidP="00C57CA9">
            <w:pPr>
              <w:ind w:left="-111" w:right="-108"/>
              <w:jc w:val="center"/>
              <w:rPr>
                <w:b/>
                <w:sz w:val="20"/>
                <w:szCs w:val="20"/>
              </w:rPr>
            </w:pPr>
            <w:r w:rsidRPr="003B68DB">
              <w:rPr>
                <w:b/>
                <w:sz w:val="20"/>
                <w:szCs w:val="20"/>
              </w:rPr>
              <w:t>Laboratory</w:t>
            </w:r>
          </w:p>
        </w:tc>
        <w:tc>
          <w:tcPr>
            <w:tcW w:w="0" w:type="auto"/>
            <w:tcBorders>
              <w:top w:val="single" w:sz="4" w:space="0" w:color="auto"/>
              <w:bottom w:val="single" w:sz="4" w:space="0" w:color="auto"/>
              <w:right w:val="single" w:sz="4" w:space="0" w:color="auto"/>
            </w:tcBorders>
            <w:vAlign w:val="center"/>
          </w:tcPr>
          <w:p w:rsidR="00C57CA9" w:rsidRPr="003B68DB" w:rsidRDefault="00C57CA9" w:rsidP="00C57CA9">
            <w:pPr>
              <w:jc w:val="center"/>
              <w:rPr>
                <w:b/>
                <w:sz w:val="20"/>
                <w:szCs w:val="20"/>
              </w:rPr>
            </w:pPr>
            <w:r w:rsidRPr="003B68DB">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C57CA9" w:rsidRPr="003B68DB" w:rsidRDefault="00C57CA9" w:rsidP="00C57CA9">
            <w:pPr>
              <w:ind w:left="-111" w:right="-108"/>
              <w:jc w:val="center"/>
              <w:rPr>
                <w:b/>
                <w:sz w:val="20"/>
                <w:szCs w:val="20"/>
              </w:rPr>
            </w:pPr>
            <w:r w:rsidRPr="003B68DB">
              <w:rPr>
                <w:b/>
                <w:sz w:val="20"/>
                <w:szCs w:val="20"/>
              </w:rPr>
              <w:t>ECTS</w:t>
            </w:r>
          </w:p>
        </w:tc>
        <w:tc>
          <w:tcPr>
            <w:tcW w:w="3703" w:type="dxa"/>
            <w:gridSpan w:val="2"/>
            <w:tcBorders>
              <w:top w:val="single" w:sz="4" w:space="0" w:color="auto"/>
              <w:left w:val="single" w:sz="4" w:space="0" w:color="auto"/>
              <w:bottom w:val="single" w:sz="4" w:space="0" w:color="auto"/>
            </w:tcBorders>
            <w:vAlign w:val="center"/>
          </w:tcPr>
          <w:p w:rsidR="00C57CA9" w:rsidRPr="003B68DB" w:rsidRDefault="00C57CA9" w:rsidP="00C57CA9">
            <w:pPr>
              <w:jc w:val="center"/>
              <w:rPr>
                <w:b/>
                <w:sz w:val="20"/>
                <w:szCs w:val="20"/>
              </w:rPr>
            </w:pPr>
            <w:r w:rsidRPr="003B68DB">
              <w:rPr>
                <w:b/>
                <w:sz w:val="20"/>
                <w:szCs w:val="20"/>
              </w:rPr>
              <w:t>TYPE</w:t>
            </w:r>
          </w:p>
        </w:tc>
      </w:tr>
      <w:tr w:rsidR="00C57CA9" w:rsidRPr="003B68DB" w:rsidTr="00C57CA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C57CA9" w:rsidRPr="003B68DB" w:rsidRDefault="00C57CA9" w:rsidP="00C57CA9">
            <w:pPr>
              <w:rPr>
                <w:sz w:val="20"/>
                <w:szCs w:val="20"/>
              </w:rPr>
            </w:pPr>
            <w:r w:rsidRPr="003B68DB">
              <w:rPr>
                <w:sz w:val="20"/>
                <w:szCs w:val="20"/>
              </w:rPr>
              <w:t xml:space="preserve">Spring </w:t>
            </w:r>
            <w:r w:rsidRPr="003B68DB">
              <w:rPr>
                <w:b/>
                <w:sz w:val="20"/>
                <w:szCs w:val="20"/>
              </w:rPr>
              <w:t xml:space="preserve">X </w:t>
            </w:r>
          </w:p>
          <w:p w:rsidR="00C57CA9" w:rsidRPr="003B68DB" w:rsidRDefault="00C57CA9" w:rsidP="00C57CA9">
            <w:pPr>
              <w:rPr>
                <w:sz w:val="20"/>
                <w:szCs w:val="20"/>
              </w:rPr>
            </w:pPr>
            <w:r w:rsidRPr="003B68DB">
              <w:rPr>
                <w:sz w:val="20"/>
                <w:szCs w:val="20"/>
              </w:rPr>
              <w:t xml:space="preserve">Autumn  </w:t>
            </w:r>
            <w:r w:rsidRPr="003B68DB">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C57CA9" w:rsidRPr="00FA489A" w:rsidRDefault="00C57CA9" w:rsidP="00C57CA9">
            <w:pPr>
              <w:jc w:val="center"/>
              <w:rPr>
                <w:sz w:val="20"/>
                <w:szCs w:val="20"/>
              </w:rPr>
            </w:pPr>
            <w:r w:rsidRPr="00FA489A">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C57CA9" w:rsidRPr="00FA489A" w:rsidRDefault="00C57CA9" w:rsidP="00C57CA9">
            <w:pPr>
              <w:jc w:val="center"/>
              <w:rPr>
                <w:sz w:val="20"/>
                <w:szCs w:val="20"/>
              </w:rPr>
            </w:pPr>
            <w:r w:rsidRPr="00FA489A">
              <w:rPr>
                <w:sz w:val="20"/>
                <w:szCs w:val="20"/>
              </w:rPr>
              <w:t>0</w:t>
            </w:r>
          </w:p>
        </w:tc>
        <w:tc>
          <w:tcPr>
            <w:tcW w:w="1085" w:type="dxa"/>
            <w:tcBorders>
              <w:top w:val="single" w:sz="4" w:space="0" w:color="auto"/>
              <w:bottom w:val="single" w:sz="12" w:space="0" w:color="auto"/>
              <w:right w:val="single" w:sz="12" w:space="0" w:color="auto"/>
            </w:tcBorders>
            <w:shd w:val="clear" w:color="auto" w:fill="auto"/>
            <w:vAlign w:val="center"/>
          </w:tcPr>
          <w:p w:rsidR="00C57CA9" w:rsidRPr="00FA489A" w:rsidRDefault="00C57CA9" w:rsidP="00C57CA9">
            <w:pPr>
              <w:jc w:val="center"/>
              <w:rPr>
                <w:sz w:val="20"/>
                <w:szCs w:val="20"/>
              </w:rPr>
            </w:pPr>
            <w:r w:rsidRPr="00FA489A">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C57CA9" w:rsidRPr="00FA489A" w:rsidRDefault="00C57CA9" w:rsidP="00C57CA9">
            <w:pPr>
              <w:jc w:val="center"/>
              <w:rPr>
                <w:sz w:val="20"/>
                <w:szCs w:val="20"/>
              </w:rPr>
            </w:pPr>
            <w:r w:rsidRPr="00FA489A">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C57CA9" w:rsidRPr="00FA489A" w:rsidRDefault="002B5A9C" w:rsidP="00C57CA9">
            <w:pPr>
              <w:jc w:val="center"/>
              <w:rPr>
                <w:sz w:val="20"/>
                <w:szCs w:val="20"/>
              </w:rPr>
            </w:pPr>
            <w:r>
              <w:rPr>
                <w:sz w:val="20"/>
                <w:szCs w:val="20"/>
              </w:rPr>
              <w:t>7,5</w:t>
            </w:r>
            <w:r w:rsidR="00C57CA9" w:rsidRPr="00FA489A">
              <w:rPr>
                <w:sz w:val="20"/>
                <w:szCs w:val="20"/>
              </w:rPr>
              <w:t xml:space="preserve"> </w:t>
            </w:r>
          </w:p>
        </w:tc>
        <w:tc>
          <w:tcPr>
            <w:tcW w:w="3703" w:type="dxa"/>
            <w:gridSpan w:val="2"/>
            <w:tcBorders>
              <w:top w:val="single" w:sz="4" w:space="0" w:color="auto"/>
              <w:left w:val="single" w:sz="4" w:space="0" w:color="auto"/>
              <w:bottom w:val="single" w:sz="12" w:space="0" w:color="auto"/>
            </w:tcBorders>
            <w:vAlign w:val="center"/>
          </w:tcPr>
          <w:p w:rsidR="00C57CA9" w:rsidRPr="003B68DB" w:rsidRDefault="00C57CA9" w:rsidP="00C57CA9">
            <w:pPr>
              <w:jc w:val="center"/>
              <w:rPr>
                <w:sz w:val="20"/>
                <w:szCs w:val="20"/>
                <w:vertAlign w:val="superscript"/>
              </w:rPr>
            </w:pPr>
            <w:r w:rsidRPr="003B68DB">
              <w:rPr>
                <w:sz w:val="20"/>
                <w:szCs w:val="20"/>
                <w:vertAlign w:val="superscript"/>
              </w:rPr>
              <w:t>COMPULSORY         ELECTIVE</w:t>
            </w:r>
          </w:p>
          <w:p w:rsidR="00C57CA9" w:rsidRPr="003B68DB" w:rsidRDefault="00C57CA9" w:rsidP="00FA489A">
            <w:pPr>
              <w:rPr>
                <w:sz w:val="20"/>
                <w:szCs w:val="20"/>
                <w:vertAlign w:val="superscript"/>
              </w:rPr>
            </w:pPr>
            <w:r w:rsidRPr="003B68DB">
              <w:rPr>
                <w:b/>
                <w:sz w:val="20"/>
                <w:szCs w:val="20"/>
              </w:rPr>
              <w:t xml:space="preserve">                         </w:t>
            </w:r>
            <w:r w:rsidRPr="003B68DB">
              <w:rPr>
                <w:b/>
                <w:sz w:val="20"/>
                <w:szCs w:val="20"/>
              </w:rPr>
              <w:t xml:space="preserve">                  </w:t>
            </w:r>
            <w:r w:rsidR="00FA489A">
              <w:rPr>
                <w:b/>
                <w:sz w:val="20"/>
                <w:szCs w:val="20"/>
              </w:rPr>
              <w:t>X</w:t>
            </w:r>
          </w:p>
        </w:tc>
      </w:tr>
      <w:tr w:rsidR="00C57CA9" w:rsidRPr="003B68DB" w:rsidTr="00C57CA9">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C57CA9" w:rsidRPr="003B68DB" w:rsidRDefault="00C57CA9" w:rsidP="00C57CA9">
            <w:pPr>
              <w:jc w:val="center"/>
              <w:rPr>
                <w:b/>
                <w:sz w:val="20"/>
                <w:szCs w:val="20"/>
              </w:rPr>
            </w:pPr>
          </w:p>
        </w:tc>
      </w:tr>
      <w:tr w:rsidR="00C57CA9" w:rsidRPr="003B68DB" w:rsidTr="00C57CA9">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C57CA9" w:rsidRPr="003B68DB" w:rsidRDefault="00C57CA9" w:rsidP="00C57CA9">
            <w:pPr>
              <w:jc w:val="center"/>
              <w:rPr>
                <w:b/>
                <w:sz w:val="20"/>
                <w:szCs w:val="20"/>
              </w:rPr>
            </w:pPr>
            <w:r w:rsidRPr="003B68DB">
              <w:rPr>
                <w:b/>
                <w:sz w:val="20"/>
                <w:szCs w:val="20"/>
              </w:rPr>
              <w:t>ASSESMENT CRITERIA</w:t>
            </w:r>
          </w:p>
        </w:tc>
      </w:tr>
      <w:tr w:rsidR="00C57CA9" w:rsidRPr="003B68DB" w:rsidTr="00C57CA9">
        <w:tc>
          <w:tcPr>
            <w:tcW w:w="3351" w:type="dxa"/>
            <w:gridSpan w:val="3"/>
            <w:vMerge w:val="restart"/>
            <w:tcBorders>
              <w:top w:val="single" w:sz="12" w:space="0" w:color="auto"/>
              <w:left w:val="single" w:sz="12" w:space="0" w:color="auto"/>
              <w:bottom w:val="single" w:sz="12" w:space="0" w:color="auto"/>
              <w:right w:val="single" w:sz="12" w:space="0" w:color="auto"/>
            </w:tcBorders>
            <w:vAlign w:val="center"/>
          </w:tcPr>
          <w:p w:rsidR="00C57CA9" w:rsidRPr="003B68DB" w:rsidRDefault="00C57CA9" w:rsidP="00C57CA9">
            <w:pPr>
              <w:jc w:val="center"/>
              <w:rPr>
                <w:b/>
                <w:sz w:val="20"/>
                <w:szCs w:val="20"/>
              </w:rPr>
            </w:pPr>
            <w:r w:rsidRPr="003B68DB">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57CA9" w:rsidRPr="003B68DB" w:rsidRDefault="00C57CA9" w:rsidP="00C57CA9">
            <w:pPr>
              <w:jc w:val="center"/>
              <w:rPr>
                <w:b/>
                <w:sz w:val="20"/>
                <w:szCs w:val="20"/>
              </w:rPr>
            </w:pPr>
            <w:r w:rsidRPr="003B68DB">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C57CA9" w:rsidRPr="003B68DB" w:rsidRDefault="00C57CA9" w:rsidP="00C57CA9">
            <w:pPr>
              <w:jc w:val="center"/>
              <w:rPr>
                <w:b/>
                <w:sz w:val="20"/>
                <w:szCs w:val="20"/>
              </w:rPr>
            </w:pPr>
            <w:r w:rsidRPr="003B68DB">
              <w:rPr>
                <w:b/>
                <w:sz w:val="20"/>
                <w:szCs w:val="20"/>
              </w:rPr>
              <w:t>Quantity</w:t>
            </w:r>
          </w:p>
        </w:tc>
        <w:tc>
          <w:tcPr>
            <w:tcW w:w="2534" w:type="dxa"/>
            <w:tcBorders>
              <w:top w:val="single" w:sz="12" w:space="0" w:color="auto"/>
              <w:left w:val="single" w:sz="8" w:space="0" w:color="auto"/>
              <w:bottom w:val="single" w:sz="8" w:space="0" w:color="auto"/>
              <w:right w:val="single" w:sz="12" w:space="0" w:color="auto"/>
            </w:tcBorders>
            <w:vAlign w:val="center"/>
          </w:tcPr>
          <w:p w:rsidR="00C57CA9" w:rsidRPr="003B68DB" w:rsidRDefault="00C57CA9" w:rsidP="00C57CA9">
            <w:pPr>
              <w:jc w:val="center"/>
              <w:rPr>
                <w:b/>
                <w:sz w:val="20"/>
                <w:szCs w:val="20"/>
              </w:rPr>
            </w:pPr>
            <w:r w:rsidRPr="003B68DB">
              <w:rPr>
                <w:b/>
                <w:sz w:val="20"/>
                <w:szCs w:val="20"/>
              </w:rPr>
              <w:t>Percentage (%)</w:t>
            </w:r>
          </w:p>
        </w:tc>
      </w:tr>
      <w:tr w:rsidR="00C57CA9" w:rsidRPr="003B68DB" w:rsidTr="00C57CA9">
        <w:tc>
          <w:tcPr>
            <w:tcW w:w="3351" w:type="dxa"/>
            <w:gridSpan w:val="3"/>
            <w:vMerge/>
            <w:tcBorders>
              <w:top w:val="single" w:sz="12" w:space="0" w:color="auto"/>
              <w:left w:val="single" w:sz="12" w:space="0" w:color="auto"/>
              <w:bottom w:val="single" w:sz="12" w:space="0" w:color="auto"/>
              <w:right w:val="single" w:sz="12" w:space="0" w:color="auto"/>
            </w:tcBorders>
            <w:vAlign w:val="center"/>
          </w:tcPr>
          <w:p w:rsidR="00C57CA9" w:rsidRPr="003B68DB" w:rsidRDefault="00C57CA9" w:rsidP="00C57CA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57CA9" w:rsidRPr="003B68DB" w:rsidRDefault="00C57CA9" w:rsidP="00C57CA9">
            <w:pPr>
              <w:rPr>
                <w:sz w:val="20"/>
                <w:szCs w:val="20"/>
              </w:rPr>
            </w:pPr>
            <w:r w:rsidRPr="003B68DB">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C57CA9" w:rsidRPr="003B68DB" w:rsidRDefault="00C57CA9" w:rsidP="00C57CA9">
            <w:pPr>
              <w:jc w:val="center"/>
              <w:rPr>
                <w:b/>
                <w:sz w:val="20"/>
                <w:szCs w:val="20"/>
              </w:rPr>
            </w:pPr>
            <w:r w:rsidRPr="003B68DB">
              <w:rPr>
                <w:b/>
                <w:sz w:val="20"/>
                <w:szCs w:val="20"/>
              </w:rPr>
              <w:t>1</w:t>
            </w:r>
          </w:p>
        </w:tc>
        <w:tc>
          <w:tcPr>
            <w:tcW w:w="2534" w:type="dxa"/>
            <w:tcBorders>
              <w:top w:val="single" w:sz="8" w:space="0" w:color="auto"/>
              <w:left w:val="single" w:sz="8" w:space="0" w:color="auto"/>
              <w:bottom w:val="single" w:sz="4" w:space="0" w:color="auto"/>
              <w:right w:val="single" w:sz="12" w:space="0" w:color="auto"/>
            </w:tcBorders>
            <w:shd w:val="clear" w:color="auto" w:fill="auto"/>
          </w:tcPr>
          <w:p w:rsidR="00C57CA9" w:rsidRPr="003B68DB" w:rsidRDefault="00C57CA9" w:rsidP="00C57CA9">
            <w:pPr>
              <w:jc w:val="center"/>
              <w:rPr>
                <w:b/>
                <w:sz w:val="20"/>
                <w:szCs w:val="20"/>
              </w:rPr>
            </w:pPr>
            <w:r w:rsidRPr="003B68DB">
              <w:rPr>
                <w:b/>
                <w:sz w:val="20"/>
                <w:szCs w:val="20"/>
              </w:rPr>
              <w:t xml:space="preserve">20 </w:t>
            </w:r>
          </w:p>
        </w:tc>
      </w:tr>
      <w:tr w:rsidR="00C57CA9" w:rsidRPr="003B68DB" w:rsidTr="00C57CA9">
        <w:tc>
          <w:tcPr>
            <w:tcW w:w="3351" w:type="dxa"/>
            <w:gridSpan w:val="3"/>
            <w:vMerge/>
            <w:tcBorders>
              <w:top w:val="single" w:sz="12" w:space="0" w:color="auto"/>
              <w:left w:val="single" w:sz="12" w:space="0" w:color="auto"/>
              <w:bottom w:val="single" w:sz="12" w:space="0" w:color="auto"/>
              <w:right w:val="single" w:sz="12" w:space="0" w:color="auto"/>
            </w:tcBorders>
            <w:vAlign w:val="center"/>
          </w:tcPr>
          <w:p w:rsidR="00C57CA9" w:rsidRPr="003B68DB" w:rsidRDefault="00C57CA9" w:rsidP="00C57CA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57CA9" w:rsidRPr="003B68DB" w:rsidRDefault="00C57CA9" w:rsidP="00C57CA9">
            <w:pPr>
              <w:rPr>
                <w:sz w:val="20"/>
                <w:szCs w:val="20"/>
              </w:rPr>
            </w:pPr>
            <w:r w:rsidRPr="003B68DB">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C57CA9" w:rsidRPr="003B68DB" w:rsidRDefault="00C57CA9" w:rsidP="00C57CA9">
            <w:pPr>
              <w:jc w:val="center"/>
              <w:rPr>
                <w:b/>
                <w:sz w:val="20"/>
                <w:szCs w:val="20"/>
              </w:rPr>
            </w:pPr>
          </w:p>
        </w:tc>
        <w:tc>
          <w:tcPr>
            <w:tcW w:w="2534" w:type="dxa"/>
            <w:tcBorders>
              <w:top w:val="single" w:sz="4" w:space="0" w:color="auto"/>
              <w:left w:val="single" w:sz="8" w:space="0" w:color="auto"/>
              <w:bottom w:val="single" w:sz="4" w:space="0" w:color="auto"/>
              <w:right w:val="single" w:sz="12" w:space="0" w:color="auto"/>
            </w:tcBorders>
            <w:shd w:val="clear" w:color="auto" w:fill="auto"/>
          </w:tcPr>
          <w:p w:rsidR="00C57CA9" w:rsidRPr="003B68DB" w:rsidRDefault="00C57CA9" w:rsidP="00C57CA9">
            <w:pPr>
              <w:jc w:val="center"/>
              <w:rPr>
                <w:b/>
                <w:sz w:val="20"/>
                <w:szCs w:val="20"/>
              </w:rPr>
            </w:pPr>
            <w:r w:rsidRPr="003B68DB">
              <w:rPr>
                <w:b/>
                <w:sz w:val="20"/>
                <w:szCs w:val="20"/>
              </w:rPr>
              <w:t xml:space="preserve"> </w:t>
            </w:r>
          </w:p>
        </w:tc>
      </w:tr>
      <w:tr w:rsidR="00C57CA9" w:rsidRPr="003B68DB" w:rsidTr="00C57CA9">
        <w:tc>
          <w:tcPr>
            <w:tcW w:w="3351" w:type="dxa"/>
            <w:gridSpan w:val="3"/>
            <w:vMerge/>
            <w:tcBorders>
              <w:top w:val="single" w:sz="12" w:space="0" w:color="auto"/>
              <w:left w:val="single" w:sz="12" w:space="0" w:color="auto"/>
              <w:bottom w:val="single" w:sz="12" w:space="0" w:color="auto"/>
              <w:right w:val="single" w:sz="12" w:space="0" w:color="auto"/>
            </w:tcBorders>
            <w:vAlign w:val="center"/>
          </w:tcPr>
          <w:p w:rsidR="00C57CA9" w:rsidRPr="003B68DB" w:rsidRDefault="00C57CA9" w:rsidP="00C57CA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57CA9" w:rsidRPr="003B68DB" w:rsidRDefault="00C57CA9" w:rsidP="00C57CA9">
            <w:pPr>
              <w:rPr>
                <w:sz w:val="20"/>
                <w:szCs w:val="20"/>
              </w:rPr>
            </w:pPr>
            <w:r w:rsidRPr="003B68DB">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C57CA9" w:rsidRPr="003B68DB" w:rsidRDefault="00C57CA9" w:rsidP="00C57CA9">
            <w:pPr>
              <w:rPr>
                <w:b/>
                <w:sz w:val="20"/>
                <w:szCs w:val="20"/>
              </w:rPr>
            </w:pPr>
          </w:p>
        </w:tc>
        <w:tc>
          <w:tcPr>
            <w:tcW w:w="2534" w:type="dxa"/>
            <w:tcBorders>
              <w:top w:val="single" w:sz="4" w:space="0" w:color="auto"/>
              <w:left w:val="single" w:sz="8" w:space="0" w:color="auto"/>
              <w:bottom w:val="single" w:sz="4" w:space="0" w:color="auto"/>
              <w:right w:val="single" w:sz="12" w:space="0" w:color="auto"/>
            </w:tcBorders>
          </w:tcPr>
          <w:p w:rsidR="00C57CA9" w:rsidRPr="003B68DB" w:rsidRDefault="00C57CA9" w:rsidP="00C57CA9">
            <w:pPr>
              <w:rPr>
                <w:b/>
                <w:sz w:val="20"/>
                <w:szCs w:val="20"/>
              </w:rPr>
            </w:pPr>
          </w:p>
        </w:tc>
      </w:tr>
      <w:tr w:rsidR="00C57CA9" w:rsidRPr="003B68DB" w:rsidTr="00C57CA9">
        <w:tc>
          <w:tcPr>
            <w:tcW w:w="3351" w:type="dxa"/>
            <w:gridSpan w:val="3"/>
            <w:vMerge/>
            <w:tcBorders>
              <w:top w:val="single" w:sz="12" w:space="0" w:color="auto"/>
              <w:left w:val="single" w:sz="12" w:space="0" w:color="auto"/>
              <w:bottom w:val="single" w:sz="12" w:space="0" w:color="auto"/>
              <w:right w:val="single" w:sz="12" w:space="0" w:color="auto"/>
            </w:tcBorders>
            <w:vAlign w:val="center"/>
          </w:tcPr>
          <w:p w:rsidR="00C57CA9" w:rsidRPr="003B68DB" w:rsidRDefault="00C57CA9" w:rsidP="00C57CA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57CA9" w:rsidRPr="003B68DB" w:rsidRDefault="00C57CA9" w:rsidP="00C57CA9">
            <w:pPr>
              <w:rPr>
                <w:sz w:val="20"/>
                <w:szCs w:val="20"/>
              </w:rPr>
            </w:pPr>
            <w:r w:rsidRPr="003B68DB">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C57CA9" w:rsidRPr="003B68DB" w:rsidRDefault="00C57CA9" w:rsidP="00C57CA9">
            <w:pPr>
              <w:jc w:val="center"/>
              <w:rPr>
                <w:b/>
                <w:sz w:val="20"/>
                <w:szCs w:val="20"/>
              </w:rPr>
            </w:pPr>
            <w:r w:rsidRPr="003B68DB">
              <w:rPr>
                <w:b/>
                <w:sz w:val="20"/>
                <w:szCs w:val="20"/>
              </w:rPr>
              <w:t>1</w:t>
            </w:r>
          </w:p>
        </w:tc>
        <w:tc>
          <w:tcPr>
            <w:tcW w:w="2534" w:type="dxa"/>
            <w:tcBorders>
              <w:top w:val="single" w:sz="4" w:space="0" w:color="auto"/>
              <w:left w:val="single" w:sz="8" w:space="0" w:color="auto"/>
              <w:bottom w:val="single" w:sz="4" w:space="0" w:color="auto"/>
              <w:right w:val="single" w:sz="12" w:space="0" w:color="auto"/>
            </w:tcBorders>
          </w:tcPr>
          <w:p w:rsidR="00C57CA9" w:rsidRPr="003B68DB" w:rsidRDefault="00C57CA9" w:rsidP="00C57CA9">
            <w:pPr>
              <w:jc w:val="center"/>
              <w:rPr>
                <w:b/>
                <w:sz w:val="20"/>
                <w:szCs w:val="20"/>
              </w:rPr>
            </w:pPr>
            <w:r w:rsidRPr="003B68DB">
              <w:rPr>
                <w:b/>
                <w:sz w:val="20"/>
                <w:szCs w:val="20"/>
              </w:rPr>
              <w:t xml:space="preserve">30 </w:t>
            </w:r>
          </w:p>
        </w:tc>
      </w:tr>
      <w:tr w:rsidR="00C57CA9" w:rsidRPr="003B68DB" w:rsidTr="00C57CA9">
        <w:tc>
          <w:tcPr>
            <w:tcW w:w="3351" w:type="dxa"/>
            <w:gridSpan w:val="3"/>
            <w:vMerge/>
            <w:tcBorders>
              <w:top w:val="single" w:sz="12" w:space="0" w:color="auto"/>
              <w:left w:val="single" w:sz="12" w:space="0" w:color="auto"/>
              <w:bottom w:val="single" w:sz="12" w:space="0" w:color="auto"/>
              <w:right w:val="single" w:sz="12" w:space="0" w:color="auto"/>
            </w:tcBorders>
            <w:vAlign w:val="center"/>
          </w:tcPr>
          <w:p w:rsidR="00C57CA9" w:rsidRPr="003B68DB" w:rsidRDefault="00C57CA9" w:rsidP="00C57CA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57CA9" w:rsidRPr="003B68DB" w:rsidRDefault="00C57CA9" w:rsidP="00C57CA9">
            <w:pPr>
              <w:rPr>
                <w:sz w:val="20"/>
                <w:szCs w:val="20"/>
              </w:rPr>
            </w:pPr>
            <w:r w:rsidRPr="003B68DB">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C57CA9" w:rsidRPr="003B68DB" w:rsidRDefault="00C57CA9" w:rsidP="00C57CA9">
            <w:pPr>
              <w:jc w:val="center"/>
              <w:rPr>
                <w:b/>
                <w:sz w:val="20"/>
                <w:szCs w:val="20"/>
              </w:rPr>
            </w:pPr>
          </w:p>
        </w:tc>
        <w:tc>
          <w:tcPr>
            <w:tcW w:w="2534" w:type="dxa"/>
            <w:tcBorders>
              <w:top w:val="single" w:sz="4" w:space="0" w:color="auto"/>
              <w:left w:val="single" w:sz="8" w:space="0" w:color="auto"/>
              <w:bottom w:val="single" w:sz="8" w:space="0" w:color="auto"/>
              <w:right w:val="single" w:sz="12" w:space="0" w:color="auto"/>
            </w:tcBorders>
          </w:tcPr>
          <w:p w:rsidR="00C57CA9" w:rsidRPr="003B68DB" w:rsidRDefault="00C57CA9" w:rsidP="00C57CA9">
            <w:pPr>
              <w:jc w:val="center"/>
              <w:rPr>
                <w:b/>
                <w:sz w:val="20"/>
                <w:szCs w:val="20"/>
              </w:rPr>
            </w:pPr>
            <w:r w:rsidRPr="003B68DB">
              <w:rPr>
                <w:b/>
                <w:sz w:val="20"/>
                <w:szCs w:val="20"/>
              </w:rPr>
              <w:t xml:space="preserve"> </w:t>
            </w:r>
          </w:p>
        </w:tc>
      </w:tr>
      <w:tr w:rsidR="00C57CA9" w:rsidRPr="003B68DB" w:rsidTr="00C57CA9">
        <w:tc>
          <w:tcPr>
            <w:tcW w:w="3351" w:type="dxa"/>
            <w:gridSpan w:val="3"/>
            <w:vMerge/>
            <w:tcBorders>
              <w:top w:val="single" w:sz="12" w:space="0" w:color="auto"/>
              <w:left w:val="single" w:sz="12" w:space="0" w:color="auto"/>
              <w:bottom w:val="single" w:sz="12" w:space="0" w:color="auto"/>
              <w:right w:val="single" w:sz="12" w:space="0" w:color="auto"/>
            </w:tcBorders>
            <w:vAlign w:val="center"/>
          </w:tcPr>
          <w:p w:rsidR="00C57CA9" w:rsidRPr="003B68DB" w:rsidRDefault="00C57CA9" w:rsidP="00C57CA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57CA9" w:rsidRPr="003B68DB" w:rsidRDefault="00C57CA9" w:rsidP="00C57CA9">
            <w:pPr>
              <w:rPr>
                <w:sz w:val="20"/>
                <w:szCs w:val="20"/>
              </w:rPr>
            </w:pPr>
            <w:r w:rsidRPr="003B68DB">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C57CA9" w:rsidRPr="003B68DB" w:rsidRDefault="00C57CA9" w:rsidP="00C57CA9">
            <w:pPr>
              <w:jc w:val="center"/>
              <w:rPr>
                <w:b/>
                <w:sz w:val="20"/>
                <w:szCs w:val="20"/>
              </w:rPr>
            </w:pPr>
          </w:p>
        </w:tc>
        <w:tc>
          <w:tcPr>
            <w:tcW w:w="2534" w:type="dxa"/>
            <w:tcBorders>
              <w:top w:val="single" w:sz="8" w:space="0" w:color="auto"/>
              <w:left w:val="single" w:sz="8" w:space="0" w:color="auto"/>
              <w:bottom w:val="single" w:sz="8" w:space="0" w:color="auto"/>
              <w:right w:val="single" w:sz="12" w:space="0" w:color="auto"/>
            </w:tcBorders>
          </w:tcPr>
          <w:p w:rsidR="00C57CA9" w:rsidRPr="003B68DB" w:rsidRDefault="00C57CA9" w:rsidP="00C57CA9">
            <w:pPr>
              <w:jc w:val="center"/>
              <w:rPr>
                <w:b/>
                <w:sz w:val="20"/>
                <w:szCs w:val="20"/>
              </w:rPr>
            </w:pPr>
          </w:p>
        </w:tc>
      </w:tr>
      <w:tr w:rsidR="00C57CA9" w:rsidRPr="003B68DB" w:rsidTr="00C57CA9">
        <w:tc>
          <w:tcPr>
            <w:tcW w:w="3351" w:type="dxa"/>
            <w:gridSpan w:val="3"/>
            <w:vMerge/>
            <w:tcBorders>
              <w:top w:val="single" w:sz="12" w:space="0" w:color="auto"/>
              <w:left w:val="single" w:sz="12" w:space="0" w:color="auto"/>
              <w:bottom w:val="single" w:sz="12" w:space="0" w:color="auto"/>
              <w:right w:val="single" w:sz="12" w:space="0" w:color="auto"/>
            </w:tcBorders>
            <w:vAlign w:val="center"/>
          </w:tcPr>
          <w:p w:rsidR="00C57CA9" w:rsidRPr="003B68DB" w:rsidRDefault="00C57CA9" w:rsidP="00C57CA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C57CA9" w:rsidRPr="003B68DB" w:rsidRDefault="00C57CA9" w:rsidP="00C57CA9">
            <w:pPr>
              <w:rPr>
                <w:sz w:val="20"/>
                <w:szCs w:val="20"/>
              </w:rPr>
            </w:pPr>
            <w:r w:rsidRPr="003B68DB">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C57CA9" w:rsidRPr="003B68DB" w:rsidRDefault="00C57CA9" w:rsidP="00C57CA9">
            <w:pPr>
              <w:rPr>
                <w:b/>
                <w:sz w:val="20"/>
                <w:szCs w:val="20"/>
              </w:rPr>
            </w:pPr>
          </w:p>
        </w:tc>
        <w:tc>
          <w:tcPr>
            <w:tcW w:w="2534" w:type="dxa"/>
            <w:tcBorders>
              <w:top w:val="single" w:sz="8" w:space="0" w:color="auto"/>
              <w:left w:val="single" w:sz="8" w:space="0" w:color="auto"/>
              <w:bottom w:val="single" w:sz="12" w:space="0" w:color="auto"/>
              <w:right w:val="single" w:sz="12" w:space="0" w:color="auto"/>
            </w:tcBorders>
          </w:tcPr>
          <w:p w:rsidR="00C57CA9" w:rsidRPr="003B68DB" w:rsidRDefault="00C57CA9" w:rsidP="00C57CA9">
            <w:pPr>
              <w:rPr>
                <w:b/>
                <w:sz w:val="20"/>
                <w:szCs w:val="20"/>
              </w:rPr>
            </w:pPr>
          </w:p>
        </w:tc>
      </w:tr>
      <w:tr w:rsidR="00C57CA9" w:rsidRPr="003B68DB" w:rsidTr="00C57CA9">
        <w:tblPrEx>
          <w:tblBorders>
            <w:insideH w:val="single" w:sz="6" w:space="0" w:color="auto"/>
            <w:insideV w:val="single" w:sz="6" w:space="0" w:color="auto"/>
          </w:tblBorders>
        </w:tblPrEx>
        <w:trPr>
          <w:cantSplit/>
          <w:trHeight w:val="276"/>
        </w:trPr>
        <w:tc>
          <w:tcPr>
            <w:tcW w:w="3351" w:type="dxa"/>
            <w:gridSpan w:val="3"/>
            <w:vMerge w:val="restart"/>
            <w:vAlign w:val="center"/>
          </w:tcPr>
          <w:p w:rsidR="00C57CA9" w:rsidRPr="003B68DB" w:rsidRDefault="00C57CA9" w:rsidP="00C57CA9">
            <w:pPr>
              <w:jc w:val="center"/>
              <w:rPr>
                <w:b/>
                <w:sz w:val="20"/>
                <w:szCs w:val="20"/>
              </w:rPr>
            </w:pPr>
            <w:r w:rsidRPr="003B68DB">
              <w:rPr>
                <w:b/>
                <w:sz w:val="20"/>
                <w:szCs w:val="20"/>
              </w:rPr>
              <w:t>FINAL</w:t>
            </w:r>
          </w:p>
        </w:tc>
        <w:tc>
          <w:tcPr>
            <w:tcW w:w="2800" w:type="dxa"/>
            <w:gridSpan w:val="3"/>
          </w:tcPr>
          <w:p w:rsidR="00C57CA9" w:rsidRPr="003B68DB" w:rsidRDefault="00C57CA9" w:rsidP="00C57CA9">
            <w:pPr>
              <w:rPr>
                <w:sz w:val="20"/>
                <w:szCs w:val="20"/>
              </w:rPr>
            </w:pPr>
            <w:r w:rsidRPr="003B68DB">
              <w:rPr>
                <w:sz w:val="20"/>
                <w:szCs w:val="20"/>
              </w:rPr>
              <w:t>Quiz</w:t>
            </w:r>
          </w:p>
        </w:tc>
        <w:tc>
          <w:tcPr>
            <w:tcW w:w="1169" w:type="dxa"/>
          </w:tcPr>
          <w:p w:rsidR="00C57CA9" w:rsidRPr="003B68DB" w:rsidRDefault="00C57CA9" w:rsidP="00C57CA9">
            <w:pPr>
              <w:jc w:val="center"/>
              <w:rPr>
                <w:b/>
                <w:sz w:val="20"/>
                <w:szCs w:val="20"/>
              </w:rPr>
            </w:pPr>
          </w:p>
        </w:tc>
        <w:tc>
          <w:tcPr>
            <w:tcW w:w="2534" w:type="dxa"/>
          </w:tcPr>
          <w:p w:rsidR="00C57CA9" w:rsidRPr="003B68DB" w:rsidRDefault="00C57CA9" w:rsidP="00C57CA9">
            <w:pPr>
              <w:jc w:val="center"/>
              <w:rPr>
                <w:b/>
                <w:sz w:val="20"/>
                <w:szCs w:val="20"/>
              </w:rPr>
            </w:pPr>
          </w:p>
        </w:tc>
      </w:tr>
      <w:tr w:rsidR="00C57CA9" w:rsidRPr="003B68DB" w:rsidTr="00C57CA9">
        <w:tblPrEx>
          <w:tblBorders>
            <w:insideH w:val="single" w:sz="6" w:space="0" w:color="auto"/>
            <w:insideV w:val="single" w:sz="6" w:space="0" w:color="auto"/>
          </w:tblBorders>
        </w:tblPrEx>
        <w:trPr>
          <w:cantSplit/>
          <w:trHeight w:val="276"/>
        </w:trPr>
        <w:tc>
          <w:tcPr>
            <w:tcW w:w="3351" w:type="dxa"/>
            <w:gridSpan w:val="3"/>
            <w:vMerge/>
          </w:tcPr>
          <w:p w:rsidR="00C57CA9" w:rsidRPr="003B68DB" w:rsidRDefault="00C57CA9" w:rsidP="00C57CA9">
            <w:pPr>
              <w:rPr>
                <w:sz w:val="20"/>
                <w:szCs w:val="20"/>
              </w:rPr>
            </w:pPr>
          </w:p>
        </w:tc>
        <w:tc>
          <w:tcPr>
            <w:tcW w:w="2800" w:type="dxa"/>
            <w:gridSpan w:val="3"/>
            <w:vAlign w:val="center"/>
          </w:tcPr>
          <w:p w:rsidR="00C57CA9" w:rsidRPr="003B68DB" w:rsidRDefault="00C57CA9" w:rsidP="00C57CA9">
            <w:pPr>
              <w:rPr>
                <w:sz w:val="20"/>
                <w:szCs w:val="20"/>
              </w:rPr>
            </w:pPr>
            <w:r w:rsidRPr="003B68DB">
              <w:rPr>
                <w:sz w:val="20"/>
                <w:szCs w:val="20"/>
              </w:rPr>
              <w:t>Homework</w:t>
            </w:r>
          </w:p>
        </w:tc>
        <w:tc>
          <w:tcPr>
            <w:tcW w:w="1169" w:type="dxa"/>
          </w:tcPr>
          <w:p w:rsidR="00C57CA9" w:rsidRPr="003B68DB" w:rsidRDefault="00C57CA9" w:rsidP="00C57CA9">
            <w:pPr>
              <w:jc w:val="center"/>
              <w:rPr>
                <w:b/>
                <w:sz w:val="20"/>
                <w:szCs w:val="20"/>
              </w:rPr>
            </w:pPr>
          </w:p>
        </w:tc>
        <w:tc>
          <w:tcPr>
            <w:tcW w:w="2534" w:type="dxa"/>
          </w:tcPr>
          <w:p w:rsidR="00C57CA9" w:rsidRPr="003B68DB" w:rsidRDefault="00C57CA9" w:rsidP="00C57CA9">
            <w:pPr>
              <w:jc w:val="center"/>
              <w:rPr>
                <w:b/>
                <w:sz w:val="20"/>
                <w:szCs w:val="20"/>
              </w:rPr>
            </w:pPr>
          </w:p>
        </w:tc>
      </w:tr>
      <w:tr w:rsidR="00C57CA9" w:rsidRPr="003B68DB" w:rsidTr="00C57CA9">
        <w:tblPrEx>
          <w:tblBorders>
            <w:insideH w:val="single" w:sz="6" w:space="0" w:color="auto"/>
            <w:insideV w:val="single" w:sz="6" w:space="0" w:color="auto"/>
          </w:tblBorders>
        </w:tblPrEx>
        <w:trPr>
          <w:cantSplit/>
          <w:trHeight w:val="276"/>
        </w:trPr>
        <w:tc>
          <w:tcPr>
            <w:tcW w:w="3351" w:type="dxa"/>
            <w:gridSpan w:val="3"/>
            <w:vMerge/>
          </w:tcPr>
          <w:p w:rsidR="00C57CA9" w:rsidRPr="003B68DB" w:rsidRDefault="00C57CA9" w:rsidP="00C57CA9">
            <w:pPr>
              <w:rPr>
                <w:sz w:val="20"/>
                <w:szCs w:val="20"/>
              </w:rPr>
            </w:pPr>
          </w:p>
        </w:tc>
        <w:tc>
          <w:tcPr>
            <w:tcW w:w="2800" w:type="dxa"/>
            <w:gridSpan w:val="3"/>
          </w:tcPr>
          <w:p w:rsidR="00C57CA9" w:rsidRPr="003B68DB" w:rsidRDefault="00C57CA9" w:rsidP="00C57CA9">
            <w:pPr>
              <w:rPr>
                <w:sz w:val="20"/>
                <w:szCs w:val="20"/>
              </w:rPr>
            </w:pPr>
            <w:r w:rsidRPr="003B68DB">
              <w:rPr>
                <w:sz w:val="20"/>
                <w:szCs w:val="20"/>
              </w:rPr>
              <w:t>Project</w:t>
            </w:r>
          </w:p>
        </w:tc>
        <w:tc>
          <w:tcPr>
            <w:tcW w:w="1169" w:type="dxa"/>
          </w:tcPr>
          <w:p w:rsidR="00C57CA9" w:rsidRPr="003B68DB" w:rsidRDefault="00C57CA9" w:rsidP="00C57CA9">
            <w:pPr>
              <w:jc w:val="center"/>
              <w:rPr>
                <w:b/>
                <w:sz w:val="20"/>
                <w:szCs w:val="20"/>
              </w:rPr>
            </w:pPr>
          </w:p>
        </w:tc>
        <w:tc>
          <w:tcPr>
            <w:tcW w:w="2534" w:type="dxa"/>
          </w:tcPr>
          <w:p w:rsidR="00C57CA9" w:rsidRPr="003B68DB" w:rsidRDefault="00C57CA9" w:rsidP="00C57CA9">
            <w:pPr>
              <w:jc w:val="center"/>
              <w:rPr>
                <w:b/>
                <w:sz w:val="20"/>
                <w:szCs w:val="20"/>
              </w:rPr>
            </w:pPr>
          </w:p>
        </w:tc>
      </w:tr>
      <w:tr w:rsidR="00C57CA9" w:rsidRPr="003B68DB" w:rsidTr="00C57CA9">
        <w:tblPrEx>
          <w:tblBorders>
            <w:insideH w:val="single" w:sz="6" w:space="0" w:color="auto"/>
            <w:insideV w:val="single" w:sz="6" w:space="0" w:color="auto"/>
          </w:tblBorders>
        </w:tblPrEx>
        <w:trPr>
          <w:cantSplit/>
          <w:trHeight w:val="276"/>
        </w:trPr>
        <w:tc>
          <w:tcPr>
            <w:tcW w:w="3351" w:type="dxa"/>
            <w:gridSpan w:val="3"/>
            <w:vMerge/>
          </w:tcPr>
          <w:p w:rsidR="00C57CA9" w:rsidRPr="003B68DB" w:rsidRDefault="00C57CA9" w:rsidP="00C57CA9">
            <w:pPr>
              <w:rPr>
                <w:sz w:val="20"/>
                <w:szCs w:val="20"/>
              </w:rPr>
            </w:pPr>
          </w:p>
        </w:tc>
        <w:tc>
          <w:tcPr>
            <w:tcW w:w="2800" w:type="dxa"/>
            <w:gridSpan w:val="3"/>
          </w:tcPr>
          <w:p w:rsidR="00C57CA9" w:rsidRPr="003B68DB" w:rsidRDefault="00C57CA9" w:rsidP="00C57CA9">
            <w:pPr>
              <w:rPr>
                <w:sz w:val="20"/>
                <w:szCs w:val="20"/>
              </w:rPr>
            </w:pPr>
            <w:r w:rsidRPr="003B68DB">
              <w:rPr>
                <w:sz w:val="20"/>
                <w:szCs w:val="20"/>
              </w:rPr>
              <w:t>Oral Exam</w:t>
            </w:r>
          </w:p>
        </w:tc>
        <w:tc>
          <w:tcPr>
            <w:tcW w:w="1169" w:type="dxa"/>
          </w:tcPr>
          <w:p w:rsidR="00C57CA9" w:rsidRPr="003B68DB" w:rsidRDefault="00C57CA9" w:rsidP="00C57CA9">
            <w:pPr>
              <w:jc w:val="center"/>
              <w:rPr>
                <w:b/>
                <w:sz w:val="20"/>
                <w:szCs w:val="20"/>
              </w:rPr>
            </w:pPr>
          </w:p>
        </w:tc>
        <w:tc>
          <w:tcPr>
            <w:tcW w:w="2534" w:type="dxa"/>
          </w:tcPr>
          <w:p w:rsidR="00C57CA9" w:rsidRPr="003B68DB" w:rsidRDefault="00C57CA9" w:rsidP="00C57CA9">
            <w:pPr>
              <w:jc w:val="center"/>
              <w:rPr>
                <w:b/>
                <w:sz w:val="20"/>
                <w:szCs w:val="20"/>
              </w:rPr>
            </w:pPr>
          </w:p>
        </w:tc>
      </w:tr>
      <w:tr w:rsidR="00C57CA9" w:rsidRPr="003B68DB" w:rsidTr="00C57CA9">
        <w:tblPrEx>
          <w:tblBorders>
            <w:insideH w:val="single" w:sz="6" w:space="0" w:color="auto"/>
            <w:insideV w:val="single" w:sz="6" w:space="0" w:color="auto"/>
          </w:tblBorders>
        </w:tblPrEx>
        <w:trPr>
          <w:cantSplit/>
          <w:trHeight w:val="276"/>
        </w:trPr>
        <w:tc>
          <w:tcPr>
            <w:tcW w:w="3351" w:type="dxa"/>
            <w:gridSpan w:val="3"/>
            <w:vMerge/>
          </w:tcPr>
          <w:p w:rsidR="00C57CA9" w:rsidRPr="003B68DB" w:rsidRDefault="00C57CA9" w:rsidP="00C57CA9">
            <w:pPr>
              <w:rPr>
                <w:sz w:val="20"/>
                <w:szCs w:val="20"/>
              </w:rPr>
            </w:pPr>
          </w:p>
        </w:tc>
        <w:tc>
          <w:tcPr>
            <w:tcW w:w="2800" w:type="dxa"/>
            <w:gridSpan w:val="3"/>
          </w:tcPr>
          <w:p w:rsidR="00C57CA9" w:rsidRPr="003B68DB" w:rsidRDefault="00C57CA9" w:rsidP="00C57CA9">
            <w:pPr>
              <w:rPr>
                <w:sz w:val="20"/>
                <w:szCs w:val="20"/>
              </w:rPr>
            </w:pPr>
            <w:r w:rsidRPr="003B68DB">
              <w:rPr>
                <w:sz w:val="20"/>
                <w:szCs w:val="20"/>
              </w:rPr>
              <w:t>Other(Exam)</w:t>
            </w:r>
          </w:p>
        </w:tc>
        <w:tc>
          <w:tcPr>
            <w:tcW w:w="1169" w:type="dxa"/>
          </w:tcPr>
          <w:p w:rsidR="00C57CA9" w:rsidRPr="003B68DB" w:rsidRDefault="00C57CA9" w:rsidP="00C57CA9">
            <w:pPr>
              <w:jc w:val="center"/>
              <w:rPr>
                <w:b/>
                <w:sz w:val="20"/>
                <w:szCs w:val="20"/>
              </w:rPr>
            </w:pPr>
            <w:r w:rsidRPr="003B68DB">
              <w:rPr>
                <w:b/>
                <w:sz w:val="20"/>
                <w:szCs w:val="20"/>
              </w:rPr>
              <w:t>1</w:t>
            </w:r>
          </w:p>
        </w:tc>
        <w:tc>
          <w:tcPr>
            <w:tcW w:w="2534" w:type="dxa"/>
          </w:tcPr>
          <w:p w:rsidR="00C57CA9" w:rsidRPr="003B68DB" w:rsidRDefault="00C57CA9" w:rsidP="00C57CA9">
            <w:pPr>
              <w:jc w:val="center"/>
              <w:rPr>
                <w:b/>
                <w:sz w:val="20"/>
                <w:szCs w:val="20"/>
              </w:rPr>
            </w:pPr>
            <w:r w:rsidRPr="003B68DB">
              <w:rPr>
                <w:b/>
                <w:sz w:val="20"/>
                <w:szCs w:val="20"/>
              </w:rPr>
              <w:t>50</w:t>
            </w:r>
          </w:p>
        </w:tc>
      </w:tr>
      <w:tr w:rsidR="00C57CA9" w:rsidRPr="003B68DB" w:rsidTr="00C57CA9">
        <w:tblPrEx>
          <w:tblBorders>
            <w:insideH w:val="single" w:sz="6" w:space="0" w:color="auto"/>
            <w:insideV w:val="single" w:sz="6" w:space="0" w:color="auto"/>
          </w:tblBorders>
        </w:tblPrEx>
        <w:trPr>
          <w:cantSplit/>
          <w:trHeight w:val="138"/>
        </w:trPr>
        <w:tc>
          <w:tcPr>
            <w:tcW w:w="3351" w:type="dxa"/>
            <w:gridSpan w:val="3"/>
            <w:vMerge w:val="restart"/>
            <w:vAlign w:val="center"/>
          </w:tcPr>
          <w:p w:rsidR="00C57CA9" w:rsidRPr="003B68DB" w:rsidRDefault="00C57CA9" w:rsidP="00C57CA9">
            <w:pPr>
              <w:rPr>
                <w:b/>
                <w:sz w:val="20"/>
                <w:szCs w:val="20"/>
                <w:vertAlign w:val="superscript"/>
              </w:rPr>
            </w:pPr>
            <w:r w:rsidRPr="003B68DB">
              <w:rPr>
                <w:b/>
                <w:sz w:val="20"/>
                <w:szCs w:val="20"/>
              </w:rPr>
              <w:t>MAKE-UP EXAM</w:t>
            </w:r>
          </w:p>
        </w:tc>
        <w:tc>
          <w:tcPr>
            <w:tcW w:w="1912" w:type="dxa"/>
            <w:gridSpan w:val="2"/>
          </w:tcPr>
          <w:p w:rsidR="00C57CA9" w:rsidRPr="003B68DB" w:rsidRDefault="00C57CA9" w:rsidP="00C57CA9">
            <w:pPr>
              <w:jc w:val="center"/>
              <w:rPr>
                <w:sz w:val="20"/>
                <w:szCs w:val="20"/>
              </w:rPr>
            </w:pPr>
            <w:r w:rsidRPr="003B68DB">
              <w:rPr>
                <w:sz w:val="20"/>
                <w:szCs w:val="20"/>
              </w:rPr>
              <w:t>Oral</w:t>
            </w:r>
          </w:p>
        </w:tc>
        <w:tc>
          <w:tcPr>
            <w:tcW w:w="888" w:type="dxa"/>
          </w:tcPr>
          <w:p w:rsidR="00C57CA9" w:rsidRPr="003B68DB" w:rsidRDefault="00C57CA9" w:rsidP="00C57CA9">
            <w:pPr>
              <w:jc w:val="center"/>
              <w:rPr>
                <w:sz w:val="20"/>
                <w:szCs w:val="20"/>
              </w:rPr>
            </w:pPr>
            <w:r w:rsidRPr="003B68DB">
              <w:rPr>
                <w:sz w:val="20"/>
                <w:szCs w:val="20"/>
              </w:rPr>
              <w:t>Written</w:t>
            </w:r>
          </w:p>
        </w:tc>
        <w:tc>
          <w:tcPr>
            <w:tcW w:w="1169" w:type="dxa"/>
          </w:tcPr>
          <w:p w:rsidR="00C57CA9" w:rsidRPr="003B68DB" w:rsidRDefault="00C57CA9" w:rsidP="00C57CA9">
            <w:pPr>
              <w:jc w:val="center"/>
              <w:rPr>
                <w:sz w:val="20"/>
                <w:szCs w:val="20"/>
              </w:rPr>
            </w:pPr>
            <w:r w:rsidRPr="003B68DB">
              <w:rPr>
                <w:sz w:val="20"/>
                <w:szCs w:val="20"/>
              </w:rPr>
              <w:t>Oral and Written</w:t>
            </w:r>
          </w:p>
        </w:tc>
        <w:tc>
          <w:tcPr>
            <w:tcW w:w="2534" w:type="dxa"/>
          </w:tcPr>
          <w:p w:rsidR="00C57CA9" w:rsidRPr="003B68DB" w:rsidRDefault="00C57CA9" w:rsidP="00C57CA9">
            <w:pPr>
              <w:jc w:val="center"/>
              <w:rPr>
                <w:sz w:val="20"/>
                <w:szCs w:val="20"/>
              </w:rPr>
            </w:pPr>
            <w:r w:rsidRPr="003B68DB">
              <w:rPr>
                <w:sz w:val="20"/>
                <w:szCs w:val="20"/>
              </w:rPr>
              <w:t>Multiple Choice</w:t>
            </w:r>
          </w:p>
        </w:tc>
      </w:tr>
      <w:tr w:rsidR="00C57CA9" w:rsidRPr="003B68DB" w:rsidTr="00C57CA9">
        <w:tblPrEx>
          <w:tblBorders>
            <w:insideH w:val="single" w:sz="6" w:space="0" w:color="auto"/>
            <w:insideV w:val="single" w:sz="6" w:space="0" w:color="auto"/>
          </w:tblBorders>
        </w:tblPrEx>
        <w:trPr>
          <w:cantSplit/>
          <w:trHeight w:val="326"/>
        </w:trPr>
        <w:tc>
          <w:tcPr>
            <w:tcW w:w="3351" w:type="dxa"/>
            <w:gridSpan w:val="3"/>
            <w:vMerge/>
          </w:tcPr>
          <w:p w:rsidR="00C57CA9" w:rsidRPr="003B68DB" w:rsidRDefault="00C57CA9" w:rsidP="00C57CA9">
            <w:pPr>
              <w:rPr>
                <w:sz w:val="20"/>
                <w:szCs w:val="20"/>
              </w:rPr>
            </w:pPr>
          </w:p>
        </w:tc>
        <w:tc>
          <w:tcPr>
            <w:tcW w:w="1912" w:type="dxa"/>
            <w:gridSpan w:val="2"/>
          </w:tcPr>
          <w:p w:rsidR="00C57CA9" w:rsidRPr="003B68DB" w:rsidRDefault="00C57CA9" w:rsidP="00C57CA9">
            <w:pPr>
              <w:jc w:val="center"/>
              <w:rPr>
                <w:b/>
                <w:sz w:val="20"/>
                <w:szCs w:val="20"/>
              </w:rPr>
            </w:pPr>
          </w:p>
        </w:tc>
        <w:tc>
          <w:tcPr>
            <w:tcW w:w="888" w:type="dxa"/>
          </w:tcPr>
          <w:p w:rsidR="00C57CA9" w:rsidRPr="003B68DB" w:rsidRDefault="00C57CA9" w:rsidP="00C57CA9">
            <w:pPr>
              <w:jc w:val="center"/>
              <w:rPr>
                <w:b/>
                <w:sz w:val="20"/>
                <w:szCs w:val="20"/>
              </w:rPr>
            </w:pPr>
            <w:r w:rsidRPr="003B68DB">
              <w:rPr>
                <w:b/>
                <w:sz w:val="20"/>
                <w:szCs w:val="20"/>
              </w:rPr>
              <w:t>x</w:t>
            </w:r>
          </w:p>
        </w:tc>
        <w:tc>
          <w:tcPr>
            <w:tcW w:w="1169" w:type="dxa"/>
          </w:tcPr>
          <w:p w:rsidR="00C57CA9" w:rsidRPr="003B68DB" w:rsidRDefault="00C57CA9" w:rsidP="00C57CA9">
            <w:pPr>
              <w:jc w:val="center"/>
              <w:rPr>
                <w:b/>
                <w:sz w:val="20"/>
                <w:szCs w:val="20"/>
              </w:rPr>
            </w:pPr>
          </w:p>
        </w:tc>
        <w:tc>
          <w:tcPr>
            <w:tcW w:w="2534" w:type="dxa"/>
          </w:tcPr>
          <w:p w:rsidR="00C57CA9" w:rsidRPr="003B68DB" w:rsidRDefault="00C57CA9" w:rsidP="00C57CA9">
            <w:pPr>
              <w:jc w:val="center"/>
              <w:rPr>
                <w:b/>
                <w:sz w:val="20"/>
                <w:szCs w:val="20"/>
              </w:rPr>
            </w:pPr>
          </w:p>
        </w:tc>
      </w:tr>
      <w:tr w:rsidR="00C57CA9" w:rsidRPr="003B68DB" w:rsidTr="00C57CA9">
        <w:trPr>
          <w:trHeight w:val="447"/>
        </w:trPr>
        <w:tc>
          <w:tcPr>
            <w:tcW w:w="3351" w:type="dxa"/>
            <w:gridSpan w:val="3"/>
            <w:tcBorders>
              <w:top w:val="single" w:sz="12" w:space="0" w:color="auto"/>
              <w:left w:val="single" w:sz="12" w:space="0" w:color="auto"/>
              <w:bottom w:val="single" w:sz="12" w:space="0" w:color="auto"/>
              <w:right w:val="single" w:sz="12" w:space="0" w:color="auto"/>
            </w:tcBorders>
            <w:vAlign w:val="center"/>
          </w:tcPr>
          <w:p w:rsidR="00C57CA9" w:rsidRPr="003B68DB" w:rsidRDefault="00C57CA9" w:rsidP="00C57CA9">
            <w:pPr>
              <w:jc w:val="center"/>
              <w:rPr>
                <w:b/>
                <w:sz w:val="20"/>
                <w:szCs w:val="20"/>
              </w:rPr>
            </w:pPr>
            <w:r w:rsidRPr="003B68DB">
              <w:rPr>
                <w:b/>
                <w:sz w:val="20"/>
                <w:szCs w:val="20"/>
              </w:rPr>
              <w:t>PREREQUISITE(S)</w:t>
            </w:r>
          </w:p>
        </w:tc>
        <w:tc>
          <w:tcPr>
            <w:tcW w:w="6503" w:type="dxa"/>
            <w:gridSpan w:val="5"/>
            <w:tcBorders>
              <w:top w:val="single" w:sz="12" w:space="0" w:color="auto"/>
              <w:left w:val="single" w:sz="12" w:space="0" w:color="auto"/>
              <w:bottom w:val="single" w:sz="12" w:space="0" w:color="auto"/>
              <w:right w:val="single" w:sz="12" w:space="0" w:color="auto"/>
            </w:tcBorders>
            <w:vAlign w:val="center"/>
          </w:tcPr>
          <w:p w:rsidR="00C57CA9" w:rsidRPr="003B68DB" w:rsidRDefault="00C57CA9" w:rsidP="00C57CA9">
            <w:pPr>
              <w:jc w:val="both"/>
              <w:rPr>
                <w:sz w:val="20"/>
                <w:szCs w:val="20"/>
              </w:rPr>
            </w:pPr>
            <w:r w:rsidRPr="003B68DB">
              <w:rPr>
                <w:sz w:val="20"/>
                <w:szCs w:val="20"/>
              </w:rPr>
              <w:t xml:space="preserve"> -</w:t>
            </w:r>
          </w:p>
        </w:tc>
      </w:tr>
      <w:tr w:rsidR="00C57CA9" w:rsidRPr="003B68DB" w:rsidTr="00C57CA9">
        <w:trPr>
          <w:trHeight w:val="447"/>
        </w:trPr>
        <w:tc>
          <w:tcPr>
            <w:tcW w:w="3351" w:type="dxa"/>
            <w:gridSpan w:val="3"/>
            <w:tcBorders>
              <w:top w:val="single" w:sz="12" w:space="0" w:color="auto"/>
              <w:left w:val="single" w:sz="12" w:space="0" w:color="auto"/>
              <w:bottom w:val="single" w:sz="12" w:space="0" w:color="auto"/>
              <w:right w:val="single" w:sz="12" w:space="0" w:color="auto"/>
            </w:tcBorders>
            <w:vAlign w:val="center"/>
          </w:tcPr>
          <w:p w:rsidR="00C57CA9" w:rsidRPr="003B68DB" w:rsidRDefault="00C57CA9" w:rsidP="00C57CA9">
            <w:pPr>
              <w:jc w:val="center"/>
              <w:rPr>
                <w:b/>
                <w:sz w:val="20"/>
                <w:szCs w:val="20"/>
              </w:rPr>
            </w:pPr>
            <w:r w:rsidRPr="003B68DB">
              <w:rPr>
                <w:b/>
                <w:sz w:val="20"/>
                <w:szCs w:val="20"/>
              </w:rPr>
              <w:t>COURSE CONTENT</w:t>
            </w:r>
          </w:p>
        </w:tc>
        <w:tc>
          <w:tcPr>
            <w:tcW w:w="6503" w:type="dxa"/>
            <w:gridSpan w:val="5"/>
            <w:tcBorders>
              <w:top w:val="single" w:sz="12" w:space="0" w:color="auto"/>
              <w:left w:val="single" w:sz="12" w:space="0" w:color="auto"/>
              <w:bottom w:val="single" w:sz="12" w:space="0" w:color="auto"/>
              <w:right w:val="single" w:sz="12" w:space="0" w:color="auto"/>
            </w:tcBorders>
          </w:tcPr>
          <w:p w:rsidR="00C57CA9" w:rsidRPr="003B68DB" w:rsidRDefault="00C57CA9" w:rsidP="00C57CA9">
            <w:pPr>
              <w:spacing w:before="60" w:after="60"/>
              <w:ind w:right="283"/>
              <w:jc w:val="both"/>
              <w:rPr>
                <w:sz w:val="20"/>
                <w:szCs w:val="20"/>
                <w:lang w:val="en-GB"/>
              </w:rPr>
            </w:pPr>
            <w:r w:rsidRPr="003B68DB">
              <w:rPr>
                <w:sz w:val="20"/>
                <w:szCs w:val="20"/>
              </w:rPr>
              <w:t xml:space="preserve">Definition of Elderly, Concepts of Geriatrics and Gerontology, Changes in Physiological and Psychosocial Problems in the Elderly, </w:t>
            </w:r>
            <w:r w:rsidRPr="003B68DB">
              <w:rPr>
                <w:sz w:val="20"/>
                <w:szCs w:val="20"/>
                <w:lang w:val="en-GB"/>
              </w:rPr>
              <w:t>Healthy-Active Aging and Health Promotion,</w:t>
            </w:r>
            <w:r w:rsidRPr="003B68DB">
              <w:rPr>
                <w:sz w:val="20"/>
                <w:szCs w:val="20"/>
              </w:rPr>
              <w:t xml:space="preserve"> Elderly Health Problems and Health Promotion, Geriatric Emergencies,</w:t>
            </w:r>
            <w:r w:rsidRPr="003B68DB">
              <w:rPr>
                <w:color w:val="333333"/>
                <w:sz w:val="20"/>
                <w:szCs w:val="20"/>
              </w:rPr>
              <w:t xml:space="preserve"> </w:t>
            </w:r>
            <w:r w:rsidRPr="003B68DB">
              <w:rPr>
                <w:sz w:val="20"/>
                <w:szCs w:val="20"/>
              </w:rPr>
              <w:t>Drug Use in the Elderly,  Elderly Care at Home</w:t>
            </w:r>
          </w:p>
        </w:tc>
      </w:tr>
      <w:tr w:rsidR="00C57CA9" w:rsidRPr="003B68DB" w:rsidTr="00C57CA9">
        <w:trPr>
          <w:trHeight w:val="426"/>
        </w:trPr>
        <w:tc>
          <w:tcPr>
            <w:tcW w:w="3351" w:type="dxa"/>
            <w:gridSpan w:val="3"/>
            <w:tcBorders>
              <w:top w:val="single" w:sz="12" w:space="0" w:color="auto"/>
              <w:left w:val="single" w:sz="12" w:space="0" w:color="auto"/>
              <w:bottom w:val="single" w:sz="12" w:space="0" w:color="auto"/>
              <w:right w:val="single" w:sz="12" w:space="0" w:color="auto"/>
            </w:tcBorders>
            <w:vAlign w:val="center"/>
          </w:tcPr>
          <w:p w:rsidR="00C57CA9" w:rsidRPr="003B68DB" w:rsidRDefault="00C57CA9" w:rsidP="00C57CA9">
            <w:pPr>
              <w:jc w:val="center"/>
              <w:rPr>
                <w:b/>
                <w:sz w:val="20"/>
                <w:szCs w:val="20"/>
              </w:rPr>
            </w:pPr>
            <w:r w:rsidRPr="003B68DB">
              <w:rPr>
                <w:b/>
                <w:sz w:val="20"/>
                <w:szCs w:val="20"/>
              </w:rPr>
              <w:t>COURSE AIMS</w:t>
            </w:r>
          </w:p>
        </w:tc>
        <w:tc>
          <w:tcPr>
            <w:tcW w:w="6503" w:type="dxa"/>
            <w:gridSpan w:val="5"/>
            <w:tcBorders>
              <w:top w:val="single" w:sz="12" w:space="0" w:color="auto"/>
              <w:left w:val="single" w:sz="12" w:space="0" w:color="auto"/>
              <w:bottom w:val="single" w:sz="12" w:space="0" w:color="auto"/>
              <w:right w:val="single" w:sz="12" w:space="0" w:color="auto"/>
            </w:tcBorders>
          </w:tcPr>
          <w:p w:rsidR="00C57CA9" w:rsidRPr="003B68DB" w:rsidRDefault="00C57CA9" w:rsidP="00C57CA9">
            <w:pPr>
              <w:rPr>
                <w:sz w:val="20"/>
                <w:szCs w:val="20"/>
              </w:rPr>
            </w:pPr>
            <w:r w:rsidRPr="003B68DB">
              <w:rPr>
                <w:sz w:val="20"/>
                <w:szCs w:val="20"/>
              </w:rPr>
              <w:t>At the end of this couse, students can know the position of the elderly in Turkey and in the World, health problems of the elderly. Also, students can assess the health policies which protect and improve the quality of health in elderly.</w:t>
            </w:r>
          </w:p>
        </w:tc>
      </w:tr>
      <w:tr w:rsidR="00C57CA9" w:rsidRPr="003B68DB" w:rsidTr="00C57CA9">
        <w:trPr>
          <w:trHeight w:val="518"/>
        </w:trPr>
        <w:tc>
          <w:tcPr>
            <w:tcW w:w="3351" w:type="dxa"/>
            <w:gridSpan w:val="3"/>
            <w:tcBorders>
              <w:top w:val="single" w:sz="12" w:space="0" w:color="auto"/>
              <w:left w:val="single" w:sz="12" w:space="0" w:color="auto"/>
              <w:bottom w:val="single" w:sz="12" w:space="0" w:color="auto"/>
              <w:right w:val="single" w:sz="12" w:space="0" w:color="auto"/>
            </w:tcBorders>
            <w:vAlign w:val="center"/>
          </w:tcPr>
          <w:p w:rsidR="00C57CA9" w:rsidRPr="003B68DB" w:rsidRDefault="00C57CA9" w:rsidP="00C57CA9">
            <w:pPr>
              <w:jc w:val="center"/>
              <w:rPr>
                <w:b/>
                <w:sz w:val="20"/>
                <w:szCs w:val="20"/>
              </w:rPr>
            </w:pPr>
            <w:r w:rsidRPr="003B68DB">
              <w:rPr>
                <w:b/>
                <w:sz w:val="20"/>
                <w:szCs w:val="20"/>
              </w:rPr>
              <w:t>COURSE OBJECTIVES</w:t>
            </w:r>
          </w:p>
        </w:tc>
        <w:tc>
          <w:tcPr>
            <w:tcW w:w="6503" w:type="dxa"/>
            <w:gridSpan w:val="5"/>
            <w:tcBorders>
              <w:top w:val="single" w:sz="12" w:space="0" w:color="auto"/>
              <w:left w:val="single" w:sz="12" w:space="0" w:color="auto"/>
              <w:bottom w:val="single" w:sz="12" w:space="0" w:color="auto"/>
              <w:right w:val="single" w:sz="12" w:space="0" w:color="auto"/>
            </w:tcBorders>
            <w:vAlign w:val="center"/>
          </w:tcPr>
          <w:p w:rsidR="00C57CA9" w:rsidRPr="003B68DB" w:rsidRDefault="00C57CA9" w:rsidP="00C57CA9">
            <w:pPr>
              <w:jc w:val="both"/>
              <w:rPr>
                <w:sz w:val="20"/>
                <w:szCs w:val="20"/>
              </w:rPr>
            </w:pPr>
            <w:r w:rsidRPr="003B68DB">
              <w:rPr>
                <w:sz w:val="20"/>
                <w:szCs w:val="20"/>
              </w:rPr>
              <w:t xml:space="preserve">   Students who successfully complete the course,</w:t>
            </w:r>
          </w:p>
          <w:p w:rsidR="00C57CA9" w:rsidRPr="003B68DB" w:rsidRDefault="00C57CA9" w:rsidP="00C57CA9">
            <w:pPr>
              <w:numPr>
                <w:ilvl w:val="0"/>
                <w:numId w:val="3"/>
              </w:numPr>
              <w:jc w:val="both"/>
              <w:rPr>
                <w:sz w:val="20"/>
                <w:szCs w:val="20"/>
              </w:rPr>
            </w:pPr>
            <w:r w:rsidRPr="003B68DB">
              <w:rPr>
                <w:sz w:val="20"/>
                <w:szCs w:val="20"/>
              </w:rPr>
              <w:t xml:space="preserve"> Know the concepts of Geriatrics and Gerontology</w:t>
            </w:r>
          </w:p>
          <w:p w:rsidR="00C57CA9" w:rsidRPr="003B68DB" w:rsidRDefault="00C57CA9" w:rsidP="00C57CA9">
            <w:pPr>
              <w:numPr>
                <w:ilvl w:val="0"/>
                <w:numId w:val="3"/>
              </w:numPr>
              <w:jc w:val="both"/>
              <w:rPr>
                <w:sz w:val="20"/>
                <w:szCs w:val="20"/>
              </w:rPr>
            </w:pPr>
            <w:r w:rsidRPr="003B68DB">
              <w:rPr>
                <w:sz w:val="20"/>
                <w:szCs w:val="20"/>
              </w:rPr>
              <w:t xml:space="preserve"> Have information about elderly in Turkey and the World </w:t>
            </w:r>
          </w:p>
          <w:p w:rsidR="00C57CA9" w:rsidRPr="003B68DB" w:rsidRDefault="00C57CA9" w:rsidP="00C57CA9">
            <w:pPr>
              <w:numPr>
                <w:ilvl w:val="0"/>
                <w:numId w:val="3"/>
              </w:numPr>
              <w:jc w:val="both"/>
              <w:rPr>
                <w:sz w:val="20"/>
                <w:szCs w:val="20"/>
              </w:rPr>
            </w:pPr>
            <w:r w:rsidRPr="003B68DB">
              <w:rPr>
                <w:sz w:val="20"/>
                <w:szCs w:val="20"/>
              </w:rPr>
              <w:t xml:space="preserve"> Know that the health problems of the elderly </w:t>
            </w:r>
          </w:p>
          <w:p w:rsidR="00C57CA9" w:rsidRPr="003B68DB" w:rsidRDefault="00C57CA9" w:rsidP="00C57CA9">
            <w:pPr>
              <w:numPr>
                <w:ilvl w:val="0"/>
                <w:numId w:val="3"/>
              </w:numPr>
              <w:ind w:left="477" w:hanging="117"/>
              <w:jc w:val="both"/>
              <w:rPr>
                <w:sz w:val="20"/>
                <w:szCs w:val="20"/>
              </w:rPr>
            </w:pPr>
            <w:r w:rsidRPr="003B68DB">
              <w:rPr>
                <w:sz w:val="20"/>
                <w:szCs w:val="20"/>
              </w:rPr>
              <w:t xml:space="preserve"> Take the developer and rehabilitative measures about protecting   the health of the elderly</w:t>
            </w:r>
          </w:p>
        </w:tc>
      </w:tr>
      <w:tr w:rsidR="00C57CA9" w:rsidRPr="003B68DB" w:rsidTr="00C57CA9">
        <w:trPr>
          <w:trHeight w:val="540"/>
        </w:trPr>
        <w:tc>
          <w:tcPr>
            <w:tcW w:w="3351" w:type="dxa"/>
            <w:gridSpan w:val="3"/>
            <w:tcBorders>
              <w:top w:val="single" w:sz="12" w:space="0" w:color="auto"/>
              <w:left w:val="single" w:sz="12" w:space="0" w:color="auto"/>
              <w:bottom w:val="single" w:sz="12" w:space="0" w:color="auto"/>
              <w:right w:val="single" w:sz="12" w:space="0" w:color="auto"/>
            </w:tcBorders>
            <w:vAlign w:val="center"/>
          </w:tcPr>
          <w:p w:rsidR="00C57CA9" w:rsidRPr="003B68DB" w:rsidRDefault="00C57CA9" w:rsidP="00C57CA9">
            <w:pPr>
              <w:jc w:val="center"/>
              <w:rPr>
                <w:b/>
                <w:sz w:val="20"/>
                <w:szCs w:val="20"/>
              </w:rPr>
            </w:pPr>
            <w:r w:rsidRPr="003B68DB">
              <w:rPr>
                <w:b/>
                <w:sz w:val="20"/>
                <w:szCs w:val="20"/>
              </w:rPr>
              <w:lastRenderedPageBreak/>
              <w:t>TEXTBOOK(S)</w:t>
            </w:r>
          </w:p>
        </w:tc>
        <w:tc>
          <w:tcPr>
            <w:tcW w:w="6503" w:type="dxa"/>
            <w:gridSpan w:val="5"/>
            <w:tcBorders>
              <w:top w:val="single" w:sz="12" w:space="0" w:color="auto"/>
              <w:left w:val="single" w:sz="12" w:space="0" w:color="auto"/>
              <w:bottom w:val="single" w:sz="12" w:space="0" w:color="auto"/>
              <w:right w:val="single" w:sz="12" w:space="0" w:color="auto"/>
            </w:tcBorders>
          </w:tcPr>
          <w:p w:rsidR="00C57CA9" w:rsidRPr="003B68DB" w:rsidRDefault="00C57CA9" w:rsidP="00C57CA9">
            <w:pPr>
              <w:spacing w:before="120" w:after="120"/>
              <w:outlineLvl w:val="3"/>
              <w:rPr>
                <w:bCs/>
                <w:sz w:val="20"/>
                <w:szCs w:val="20"/>
              </w:rPr>
            </w:pPr>
            <w:r w:rsidRPr="003B68DB">
              <w:rPr>
                <w:bCs/>
                <w:sz w:val="20"/>
                <w:szCs w:val="20"/>
              </w:rPr>
              <w:t>ARIOĞLU, S. (2006). Geriatri ve Gerontoloji, Akademisyen Kitabevi, 1. Basım</w:t>
            </w:r>
          </w:p>
          <w:p w:rsidR="00C57CA9" w:rsidRPr="003B68DB" w:rsidRDefault="00C57CA9" w:rsidP="00C57CA9">
            <w:pPr>
              <w:spacing w:before="120" w:after="120"/>
              <w:outlineLvl w:val="3"/>
              <w:rPr>
                <w:bCs/>
                <w:sz w:val="20"/>
                <w:szCs w:val="20"/>
              </w:rPr>
            </w:pPr>
            <w:r w:rsidRPr="003B68DB">
              <w:rPr>
                <w:bCs/>
                <w:sz w:val="20"/>
                <w:szCs w:val="20"/>
              </w:rPr>
              <w:t>ALTINDİŞ, M. (2013). Yaşlılarda Güncel Sağlık Sorunları ve Bakımı, İstanbul Tıp Kitabevi, 1. Basım</w:t>
            </w:r>
          </w:p>
        </w:tc>
      </w:tr>
      <w:tr w:rsidR="00C57CA9" w:rsidRPr="003B68DB" w:rsidTr="00C57CA9">
        <w:trPr>
          <w:trHeight w:val="540"/>
        </w:trPr>
        <w:tc>
          <w:tcPr>
            <w:tcW w:w="3351" w:type="dxa"/>
            <w:gridSpan w:val="3"/>
            <w:tcBorders>
              <w:top w:val="single" w:sz="12" w:space="0" w:color="auto"/>
              <w:left w:val="single" w:sz="12" w:space="0" w:color="auto"/>
              <w:bottom w:val="single" w:sz="12" w:space="0" w:color="auto"/>
              <w:right w:val="single" w:sz="12" w:space="0" w:color="auto"/>
            </w:tcBorders>
            <w:vAlign w:val="center"/>
          </w:tcPr>
          <w:p w:rsidR="00C57CA9" w:rsidRPr="003B68DB" w:rsidRDefault="00C57CA9" w:rsidP="00C57CA9">
            <w:pPr>
              <w:jc w:val="center"/>
              <w:rPr>
                <w:b/>
                <w:sz w:val="20"/>
                <w:szCs w:val="20"/>
              </w:rPr>
            </w:pPr>
            <w:r w:rsidRPr="003B68DB">
              <w:rPr>
                <w:b/>
                <w:sz w:val="20"/>
                <w:szCs w:val="20"/>
              </w:rPr>
              <w:t>REFERENCES</w:t>
            </w:r>
          </w:p>
        </w:tc>
        <w:tc>
          <w:tcPr>
            <w:tcW w:w="6503" w:type="dxa"/>
            <w:gridSpan w:val="5"/>
            <w:tcBorders>
              <w:top w:val="single" w:sz="12" w:space="0" w:color="auto"/>
              <w:left w:val="single" w:sz="12" w:space="0" w:color="auto"/>
              <w:bottom w:val="single" w:sz="12" w:space="0" w:color="auto"/>
              <w:right w:val="single" w:sz="12" w:space="0" w:color="auto"/>
            </w:tcBorders>
          </w:tcPr>
          <w:p w:rsidR="00C57CA9" w:rsidRPr="003B68DB" w:rsidRDefault="00C57CA9" w:rsidP="00C57CA9">
            <w:pPr>
              <w:spacing w:before="120" w:after="120"/>
              <w:outlineLvl w:val="3"/>
              <w:rPr>
                <w:bCs/>
                <w:color w:val="000000"/>
                <w:sz w:val="20"/>
                <w:szCs w:val="20"/>
              </w:rPr>
            </w:pPr>
            <w:r w:rsidRPr="003B68DB">
              <w:rPr>
                <w:bCs/>
                <w:color w:val="000000"/>
                <w:sz w:val="20"/>
                <w:szCs w:val="20"/>
              </w:rPr>
              <w:t>Articles and books on the subject</w:t>
            </w:r>
          </w:p>
        </w:tc>
      </w:tr>
    </w:tbl>
    <w:p w:rsidR="00C57CA9" w:rsidRPr="003B68DB" w:rsidRDefault="00C57CA9" w:rsidP="00C57CA9">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9"/>
        <w:gridCol w:w="8930"/>
      </w:tblGrid>
      <w:tr w:rsidR="00C57CA9" w:rsidRPr="003B68DB" w:rsidTr="00454267">
        <w:trPr>
          <w:trHeight w:val="261"/>
        </w:trPr>
        <w:tc>
          <w:tcPr>
            <w:tcW w:w="959" w:type="dxa"/>
            <w:tcBorders>
              <w:top w:val="single" w:sz="12" w:space="0" w:color="auto"/>
              <w:left w:val="single" w:sz="12" w:space="0" w:color="auto"/>
              <w:bottom w:val="single" w:sz="6" w:space="0" w:color="auto"/>
              <w:right w:val="single" w:sz="6" w:space="0" w:color="auto"/>
            </w:tcBorders>
          </w:tcPr>
          <w:p w:rsidR="00C57CA9" w:rsidRPr="003B68DB" w:rsidRDefault="00C57CA9" w:rsidP="00C57CA9">
            <w:pPr>
              <w:rPr>
                <w:b/>
                <w:sz w:val="20"/>
                <w:szCs w:val="20"/>
              </w:rPr>
            </w:pPr>
          </w:p>
        </w:tc>
        <w:tc>
          <w:tcPr>
            <w:tcW w:w="8930" w:type="dxa"/>
            <w:tcBorders>
              <w:top w:val="single" w:sz="12" w:space="0" w:color="auto"/>
              <w:left w:val="single" w:sz="6" w:space="0" w:color="auto"/>
              <w:bottom w:val="single" w:sz="4" w:space="0" w:color="auto"/>
              <w:right w:val="single" w:sz="12" w:space="0" w:color="auto"/>
            </w:tcBorders>
          </w:tcPr>
          <w:p w:rsidR="00C57CA9" w:rsidRPr="003B68DB" w:rsidRDefault="00C57CA9" w:rsidP="00C57CA9">
            <w:pPr>
              <w:rPr>
                <w:b/>
                <w:sz w:val="20"/>
                <w:szCs w:val="20"/>
              </w:rPr>
            </w:pPr>
            <w:r w:rsidRPr="003B68DB">
              <w:rPr>
                <w:b/>
                <w:sz w:val="20"/>
                <w:szCs w:val="20"/>
              </w:rPr>
              <w:t xml:space="preserve">                                COURSE SYLLABUS</w:t>
            </w:r>
          </w:p>
        </w:tc>
      </w:tr>
      <w:tr w:rsidR="00C57CA9" w:rsidRPr="003B68DB" w:rsidTr="00454267">
        <w:trPr>
          <w:trHeight w:val="226"/>
        </w:trPr>
        <w:tc>
          <w:tcPr>
            <w:tcW w:w="959" w:type="dxa"/>
            <w:tcBorders>
              <w:right w:val="single" w:sz="4" w:space="0" w:color="auto"/>
            </w:tcBorders>
          </w:tcPr>
          <w:p w:rsidR="00C57CA9" w:rsidRPr="003B68DB" w:rsidRDefault="00C57CA9" w:rsidP="00C57CA9">
            <w:pPr>
              <w:rPr>
                <w:b/>
                <w:sz w:val="20"/>
                <w:szCs w:val="20"/>
              </w:rPr>
            </w:pPr>
            <w:r w:rsidRPr="003B68DB">
              <w:rPr>
                <w:b/>
                <w:sz w:val="20"/>
                <w:szCs w:val="20"/>
              </w:rPr>
              <w:t>WEEK</w:t>
            </w:r>
          </w:p>
        </w:tc>
        <w:tc>
          <w:tcPr>
            <w:tcW w:w="8930" w:type="dxa"/>
            <w:tcBorders>
              <w:top w:val="single" w:sz="4" w:space="0" w:color="auto"/>
              <w:left w:val="single" w:sz="4" w:space="0" w:color="auto"/>
              <w:bottom w:val="single" w:sz="4" w:space="0" w:color="auto"/>
              <w:right w:val="single" w:sz="4" w:space="0" w:color="auto"/>
            </w:tcBorders>
          </w:tcPr>
          <w:p w:rsidR="00C57CA9" w:rsidRPr="003B68DB" w:rsidRDefault="00C57CA9" w:rsidP="00C57CA9">
            <w:pPr>
              <w:rPr>
                <w:b/>
                <w:sz w:val="20"/>
                <w:szCs w:val="20"/>
              </w:rPr>
            </w:pPr>
            <w:r w:rsidRPr="003B68DB">
              <w:rPr>
                <w:b/>
                <w:sz w:val="20"/>
                <w:szCs w:val="20"/>
              </w:rPr>
              <w:t xml:space="preserve">  SUBJECTS/TOPICS</w:t>
            </w:r>
          </w:p>
        </w:tc>
      </w:tr>
      <w:tr w:rsidR="00C57CA9" w:rsidRPr="003B68DB" w:rsidTr="00454267">
        <w:tc>
          <w:tcPr>
            <w:tcW w:w="959" w:type="dxa"/>
            <w:tcBorders>
              <w:right w:val="single" w:sz="4" w:space="0" w:color="auto"/>
            </w:tcBorders>
          </w:tcPr>
          <w:p w:rsidR="00C57CA9" w:rsidRPr="003B68DB" w:rsidRDefault="00C57CA9" w:rsidP="00C57CA9">
            <w:pPr>
              <w:rPr>
                <w:sz w:val="20"/>
                <w:szCs w:val="20"/>
              </w:rPr>
            </w:pPr>
            <w:r w:rsidRPr="003B68DB">
              <w:rPr>
                <w:sz w:val="20"/>
                <w:szCs w:val="20"/>
              </w:rPr>
              <w:t>1</w:t>
            </w:r>
          </w:p>
        </w:tc>
        <w:tc>
          <w:tcPr>
            <w:tcW w:w="8930" w:type="dxa"/>
            <w:tcBorders>
              <w:top w:val="single" w:sz="4" w:space="0" w:color="auto"/>
              <w:left w:val="single" w:sz="4" w:space="0" w:color="auto"/>
              <w:bottom w:val="single" w:sz="4" w:space="0" w:color="auto"/>
              <w:right w:val="single" w:sz="4" w:space="0" w:color="auto"/>
            </w:tcBorders>
          </w:tcPr>
          <w:p w:rsidR="00C57CA9" w:rsidRPr="003B68DB" w:rsidRDefault="00C57CA9" w:rsidP="00C57CA9">
            <w:pPr>
              <w:rPr>
                <w:sz w:val="20"/>
                <w:szCs w:val="20"/>
                <w:lang w:val="en-GB"/>
              </w:rPr>
            </w:pPr>
            <w:r w:rsidRPr="003B68DB">
              <w:rPr>
                <w:sz w:val="20"/>
                <w:szCs w:val="20"/>
              </w:rPr>
              <w:t>Definition of  Elderly, Geriatrics and Gerontology Concepts</w:t>
            </w:r>
          </w:p>
        </w:tc>
      </w:tr>
      <w:tr w:rsidR="00C57CA9" w:rsidRPr="003B68DB" w:rsidTr="00454267">
        <w:tc>
          <w:tcPr>
            <w:tcW w:w="959" w:type="dxa"/>
            <w:tcBorders>
              <w:right w:val="single" w:sz="4" w:space="0" w:color="auto"/>
            </w:tcBorders>
          </w:tcPr>
          <w:p w:rsidR="00C57CA9" w:rsidRPr="003B68DB" w:rsidRDefault="00C57CA9" w:rsidP="00C57CA9">
            <w:pPr>
              <w:rPr>
                <w:sz w:val="20"/>
                <w:szCs w:val="20"/>
              </w:rPr>
            </w:pPr>
            <w:r w:rsidRPr="003B68DB">
              <w:rPr>
                <w:sz w:val="20"/>
                <w:szCs w:val="20"/>
              </w:rPr>
              <w:t>2</w:t>
            </w:r>
          </w:p>
        </w:tc>
        <w:tc>
          <w:tcPr>
            <w:tcW w:w="8930" w:type="dxa"/>
            <w:tcBorders>
              <w:top w:val="single" w:sz="4" w:space="0" w:color="auto"/>
              <w:left w:val="single" w:sz="4" w:space="0" w:color="auto"/>
              <w:bottom w:val="single" w:sz="4" w:space="0" w:color="auto"/>
              <w:right w:val="single" w:sz="4" w:space="0" w:color="auto"/>
            </w:tcBorders>
          </w:tcPr>
          <w:p w:rsidR="00C57CA9" w:rsidRPr="003B68DB" w:rsidRDefault="00C57CA9" w:rsidP="00C57CA9">
            <w:pPr>
              <w:rPr>
                <w:sz w:val="20"/>
                <w:szCs w:val="20"/>
              </w:rPr>
            </w:pPr>
            <w:r w:rsidRPr="003B68DB">
              <w:rPr>
                <w:sz w:val="20"/>
                <w:szCs w:val="20"/>
              </w:rPr>
              <w:t xml:space="preserve">Demographic Status and Epidemiology of Elderly in Turkey and in the World </w:t>
            </w:r>
          </w:p>
        </w:tc>
      </w:tr>
      <w:tr w:rsidR="00C57CA9" w:rsidRPr="003B68DB" w:rsidTr="00454267">
        <w:tc>
          <w:tcPr>
            <w:tcW w:w="959" w:type="dxa"/>
            <w:tcBorders>
              <w:right w:val="single" w:sz="4" w:space="0" w:color="auto"/>
            </w:tcBorders>
          </w:tcPr>
          <w:p w:rsidR="00C57CA9" w:rsidRPr="003B68DB" w:rsidRDefault="00C57CA9" w:rsidP="00C57CA9">
            <w:pPr>
              <w:rPr>
                <w:sz w:val="20"/>
                <w:szCs w:val="20"/>
              </w:rPr>
            </w:pPr>
            <w:r w:rsidRPr="003B68DB">
              <w:rPr>
                <w:sz w:val="20"/>
                <w:szCs w:val="20"/>
              </w:rPr>
              <w:t>3</w:t>
            </w:r>
          </w:p>
        </w:tc>
        <w:tc>
          <w:tcPr>
            <w:tcW w:w="8930" w:type="dxa"/>
            <w:tcBorders>
              <w:top w:val="single" w:sz="4" w:space="0" w:color="auto"/>
              <w:left w:val="single" w:sz="4" w:space="0" w:color="auto"/>
              <w:bottom w:val="single" w:sz="4" w:space="0" w:color="auto"/>
              <w:right w:val="single" w:sz="4" w:space="0" w:color="auto"/>
            </w:tcBorders>
          </w:tcPr>
          <w:p w:rsidR="00C57CA9" w:rsidRPr="003B68DB" w:rsidRDefault="00C57CA9" w:rsidP="00C57CA9">
            <w:pPr>
              <w:rPr>
                <w:sz w:val="20"/>
                <w:szCs w:val="20"/>
              </w:rPr>
            </w:pPr>
            <w:r w:rsidRPr="003B68DB">
              <w:rPr>
                <w:sz w:val="20"/>
                <w:szCs w:val="20"/>
              </w:rPr>
              <w:t>Physiology of Aging and Theories</w:t>
            </w:r>
          </w:p>
        </w:tc>
      </w:tr>
      <w:tr w:rsidR="00C57CA9" w:rsidRPr="003B68DB" w:rsidTr="00454267">
        <w:tc>
          <w:tcPr>
            <w:tcW w:w="959" w:type="dxa"/>
            <w:tcBorders>
              <w:right w:val="single" w:sz="4" w:space="0" w:color="auto"/>
            </w:tcBorders>
          </w:tcPr>
          <w:p w:rsidR="00C57CA9" w:rsidRPr="003B68DB" w:rsidRDefault="00C57CA9" w:rsidP="00C57CA9">
            <w:pPr>
              <w:rPr>
                <w:sz w:val="20"/>
                <w:szCs w:val="20"/>
              </w:rPr>
            </w:pPr>
            <w:r w:rsidRPr="003B68DB">
              <w:rPr>
                <w:sz w:val="20"/>
                <w:szCs w:val="20"/>
              </w:rPr>
              <w:t>4</w:t>
            </w:r>
          </w:p>
        </w:tc>
        <w:tc>
          <w:tcPr>
            <w:tcW w:w="8930" w:type="dxa"/>
            <w:tcBorders>
              <w:top w:val="single" w:sz="4" w:space="0" w:color="auto"/>
              <w:left w:val="single" w:sz="4" w:space="0" w:color="auto"/>
              <w:bottom w:val="single" w:sz="4" w:space="0" w:color="auto"/>
              <w:right w:val="single" w:sz="4" w:space="0" w:color="auto"/>
            </w:tcBorders>
          </w:tcPr>
          <w:p w:rsidR="00C57CA9" w:rsidRPr="003B68DB" w:rsidRDefault="00C57CA9" w:rsidP="00C57CA9">
            <w:pPr>
              <w:rPr>
                <w:sz w:val="20"/>
                <w:szCs w:val="20"/>
              </w:rPr>
            </w:pPr>
            <w:r w:rsidRPr="003B68DB">
              <w:rPr>
                <w:sz w:val="20"/>
                <w:szCs w:val="20"/>
              </w:rPr>
              <w:t>Common Problems in the Elderly and Health Protection</w:t>
            </w:r>
          </w:p>
        </w:tc>
      </w:tr>
      <w:tr w:rsidR="00C57CA9" w:rsidRPr="003B68DB" w:rsidTr="00454267">
        <w:tc>
          <w:tcPr>
            <w:tcW w:w="959" w:type="dxa"/>
            <w:tcBorders>
              <w:right w:val="single" w:sz="4" w:space="0" w:color="auto"/>
            </w:tcBorders>
          </w:tcPr>
          <w:p w:rsidR="00C57CA9" w:rsidRPr="003B68DB" w:rsidRDefault="00C57CA9" w:rsidP="00C57CA9">
            <w:pPr>
              <w:rPr>
                <w:sz w:val="20"/>
                <w:szCs w:val="20"/>
              </w:rPr>
            </w:pPr>
            <w:r w:rsidRPr="003B68DB">
              <w:rPr>
                <w:sz w:val="20"/>
                <w:szCs w:val="20"/>
              </w:rPr>
              <w:t>5</w:t>
            </w:r>
          </w:p>
        </w:tc>
        <w:tc>
          <w:tcPr>
            <w:tcW w:w="8930" w:type="dxa"/>
            <w:tcBorders>
              <w:top w:val="single" w:sz="4" w:space="0" w:color="auto"/>
              <w:left w:val="single" w:sz="4" w:space="0" w:color="auto"/>
              <w:bottom w:val="single" w:sz="4" w:space="0" w:color="auto"/>
              <w:right w:val="single" w:sz="4" w:space="0" w:color="auto"/>
            </w:tcBorders>
          </w:tcPr>
          <w:p w:rsidR="00C57CA9" w:rsidRPr="003B68DB" w:rsidRDefault="00C57CA9" w:rsidP="00C57CA9">
            <w:pPr>
              <w:rPr>
                <w:sz w:val="20"/>
                <w:szCs w:val="20"/>
              </w:rPr>
            </w:pPr>
            <w:r w:rsidRPr="003B68DB">
              <w:rPr>
                <w:sz w:val="20"/>
                <w:szCs w:val="20"/>
                <w:lang w:val="en-GB"/>
              </w:rPr>
              <w:t>Healthy-Active Aging and Health Promotion</w:t>
            </w:r>
          </w:p>
        </w:tc>
      </w:tr>
      <w:tr w:rsidR="00C57CA9" w:rsidRPr="003B68DB" w:rsidTr="00454267">
        <w:tc>
          <w:tcPr>
            <w:tcW w:w="959" w:type="dxa"/>
            <w:tcBorders>
              <w:right w:val="single" w:sz="4" w:space="0" w:color="auto"/>
            </w:tcBorders>
          </w:tcPr>
          <w:p w:rsidR="00C57CA9" w:rsidRPr="003B68DB" w:rsidRDefault="00C57CA9" w:rsidP="00C57CA9">
            <w:pPr>
              <w:rPr>
                <w:sz w:val="20"/>
                <w:szCs w:val="20"/>
              </w:rPr>
            </w:pPr>
            <w:r w:rsidRPr="003B68DB">
              <w:rPr>
                <w:sz w:val="20"/>
                <w:szCs w:val="20"/>
              </w:rPr>
              <w:t>6</w:t>
            </w:r>
          </w:p>
        </w:tc>
        <w:tc>
          <w:tcPr>
            <w:tcW w:w="8930" w:type="dxa"/>
            <w:tcBorders>
              <w:top w:val="single" w:sz="4" w:space="0" w:color="auto"/>
              <w:left w:val="single" w:sz="4" w:space="0" w:color="auto"/>
              <w:bottom w:val="single" w:sz="4" w:space="0" w:color="auto"/>
              <w:right w:val="single" w:sz="4" w:space="0" w:color="auto"/>
            </w:tcBorders>
          </w:tcPr>
          <w:p w:rsidR="00C57CA9" w:rsidRPr="003B68DB" w:rsidRDefault="00C57CA9" w:rsidP="00C57CA9">
            <w:pPr>
              <w:rPr>
                <w:bCs/>
                <w:sz w:val="20"/>
                <w:szCs w:val="20"/>
              </w:rPr>
            </w:pPr>
            <w:r w:rsidRPr="003B68DB">
              <w:rPr>
                <w:bCs/>
                <w:sz w:val="20"/>
                <w:szCs w:val="20"/>
              </w:rPr>
              <w:t>Assessment and Monitoring in Elderly</w:t>
            </w:r>
          </w:p>
        </w:tc>
      </w:tr>
      <w:tr w:rsidR="00C57CA9" w:rsidRPr="003B68DB" w:rsidTr="00454267">
        <w:tc>
          <w:tcPr>
            <w:tcW w:w="959" w:type="dxa"/>
            <w:tcBorders>
              <w:right w:val="single" w:sz="4" w:space="0" w:color="auto"/>
            </w:tcBorders>
          </w:tcPr>
          <w:p w:rsidR="00C57CA9" w:rsidRPr="003B68DB" w:rsidRDefault="00C57CA9" w:rsidP="00C57CA9">
            <w:pPr>
              <w:rPr>
                <w:sz w:val="20"/>
                <w:szCs w:val="20"/>
              </w:rPr>
            </w:pPr>
            <w:r w:rsidRPr="003B68DB">
              <w:rPr>
                <w:sz w:val="20"/>
                <w:szCs w:val="20"/>
              </w:rPr>
              <w:t>7</w:t>
            </w:r>
          </w:p>
        </w:tc>
        <w:tc>
          <w:tcPr>
            <w:tcW w:w="8930" w:type="dxa"/>
            <w:tcBorders>
              <w:top w:val="single" w:sz="4" w:space="0" w:color="auto"/>
              <w:left w:val="single" w:sz="4" w:space="0" w:color="auto"/>
              <w:bottom w:val="single" w:sz="4" w:space="0" w:color="auto"/>
              <w:right w:val="single" w:sz="4" w:space="0" w:color="auto"/>
            </w:tcBorders>
          </w:tcPr>
          <w:p w:rsidR="00C57CA9" w:rsidRPr="003B68DB" w:rsidRDefault="00C57CA9" w:rsidP="00C57CA9">
            <w:pPr>
              <w:rPr>
                <w:b/>
                <w:sz w:val="20"/>
                <w:szCs w:val="20"/>
              </w:rPr>
            </w:pPr>
            <w:r w:rsidRPr="003B68DB">
              <w:rPr>
                <w:b/>
                <w:sz w:val="20"/>
                <w:szCs w:val="20"/>
              </w:rPr>
              <w:t>Mid-Term Exam</w:t>
            </w:r>
          </w:p>
        </w:tc>
      </w:tr>
      <w:tr w:rsidR="00C57CA9" w:rsidRPr="003B68DB" w:rsidTr="00454267">
        <w:tc>
          <w:tcPr>
            <w:tcW w:w="959" w:type="dxa"/>
            <w:tcBorders>
              <w:right w:val="single" w:sz="4" w:space="0" w:color="auto"/>
            </w:tcBorders>
          </w:tcPr>
          <w:p w:rsidR="00C57CA9" w:rsidRPr="003B68DB" w:rsidRDefault="00C57CA9" w:rsidP="00C57CA9">
            <w:pPr>
              <w:rPr>
                <w:sz w:val="20"/>
                <w:szCs w:val="20"/>
              </w:rPr>
            </w:pPr>
            <w:r w:rsidRPr="003B68DB">
              <w:rPr>
                <w:sz w:val="20"/>
                <w:szCs w:val="20"/>
              </w:rPr>
              <w:t>8</w:t>
            </w:r>
          </w:p>
        </w:tc>
        <w:tc>
          <w:tcPr>
            <w:tcW w:w="8930" w:type="dxa"/>
            <w:tcBorders>
              <w:top w:val="single" w:sz="4" w:space="0" w:color="auto"/>
              <w:left w:val="single" w:sz="4" w:space="0" w:color="auto"/>
              <w:bottom w:val="single" w:sz="4" w:space="0" w:color="auto"/>
              <w:right w:val="single" w:sz="4" w:space="0" w:color="auto"/>
            </w:tcBorders>
          </w:tcPr>
          <w:p w:rsidR="00C57CA9" w:rsidRPr="003B68DB" w:rsidRDefault="00C57CA9" w:rsidP="00C57CA9">
            <w:pPr>
              <w:rPr>
                <w:sz w:val="20"/>
                <w:szCs w:val="20"/>
              </w:rPr>
            </w:pPr>
            <w:r w:rsidRPr="003B68DB">
              <w:rPr>
                <w:sz w:val="20"/>
                <w:szCs w:val="20"/>
              </w:rPr>
              <w:t>Common Physical Problems in Elderly</w:t>
            </w:r>
          </w:p>
        </w:tc>
      </w:tr>
      <w:tr w:rsidR="00C57CA9" w:rsidRPr="003B68DB" w:rsidTr="00454267">
        <w:tc>
          <w:tcPr>
            <w:tcW w:w="959" w:type="dxa"/>
            <w:tcBorders>
              <w:right w:val="single" w:sz="4" w:space="0" w:color="auto"/>
            </w:tcBorders>
          </w:tcPr>
          <w:p w:rsidR="00C57CA9" w:rsidRPr="003B68DB" w:rsidRDefault="00C57CA9" w:rsidP="00C57CA9">
            <w:pPr>
              <w:rPr>
                <w:sz w:val="20"/>
                <w:szCs w:val="20"/>
              </w:rPr>
            </w:pPr>
            <w:r w:rsidRPr="003B68DB">
              <w:rPr>
                <w:sz w:val="20"/>
                <w:szCs w:val="20"/>
              </w:rPr>
              <w:t>9</w:t>
            </w:r>
          </w:p>
        </w:tc>
        <w:tc>
          <w:tcPr>
            <w:tcW w:w="8930" w:type="dxa"/>
            <w:tcBorders>
              <w:top w:val="single" w:sz="4" w:space="0" w:color="auto"/>
              <w:left w:val="single" w:sz="4" w:space="0" w:color="auto"/>
              <w:bottom w:val="single" w:sz="4" w:space="0" w:color="auto"/>
              <w:right w:val="single" w:sz="4" w:space="0" w:color="auto"/>
            </w:tcBorders>
          </w:tcPr>
          <w:p w:rsidR="00C57CA9" w:rsidRPr="003B68DB" w:rsidRDefault="00C57CA9" w:rsidP="00C57CA9">
            <w:pPr>
              <w:rPr>
                <w:sz w:val="20"/>
                <w:szCs w:val="20"/>
              </w:rPr>
            </w:pPr>
            <w:r w:rsidRPr="003B68DB">
              <w:rPr>
                <w:sz w:val="20"/>
                <w:szCs w:val="20"/>
              </w:rPr>
              <w:t>Improving the Quality of Life in Elderly People and Self-Care</w:t>
            </w:r>
          </w:p>
        </w:tc>
      </w:tr>
      <w:tr w:rsidR="00C57CA9" w:rsidRPr="003B68DB" w:rsidTr="00454267">
        <w:tc>
          <w:tcPr>
            <w:tcW w:w="959" w:type="dxa"/>
            <w:tcBorders>
              <w:right w:val="single" w:sz="4" w:space="0" w:color="auto"/>
            </w:tcBorders>
          </w:tcPr>
          <w:p w:rsidR="00C57CA9" w:rsidRPr="003B68DB" w:rsidRDefault="00C57CA9" w:rsidP="00C57CA9">
            <w:pPr>
              <w:rPr>
                <w:sz w:val="20"/>
                <w:szCs w:val="20"/>
              </w:rPr>
            </w:pPr>
            <w:r w:rsidRPr="003B68DB">
              <w:rPr>
                <w:sz w:val="20"/>
                <w:szCs w:val="20"/>
              </w:rPr>
              <w:t>10</w:t>
            </w:r>
          </w:p>
        </w:tc>
        <w:tc>
          <w:tcPr>
            <w:tcW w:w="8930" w:type="dxa"/>
            <w:tcBorders>
              <w:top w:val="single" w:sz="4" w:space="0" w:color="auto"/>
              <w:left w:val="single" w:sz="4" w:space="0" w:color="auto"/>
              <w:bottom w:val="single" w:sz="4" w:space="0" w:color="auto"/>
              <w:right w:val="single" w:sz="4" w:space="0" w:color="auto"/>
            </w:tcBorders>
          </w:tcPr>
          <w:p w:rsidR="00C57CA9" w:rsidRPr="003B68DB" w:rsidRDefault="00C57CA9" w:rsidP="00C57CA9">
            <w:pPr>
              <w:rPr>
                <w:sz w:val="20"/>
                <w:szCs w:val="20"/>
              </w:rPr>
            </w:pPr>
            <w:r w:rsidRPr="003B68DB">
              <w:rPr>
                <w:sz w:val="20"/>
                <w:szCs w:val="20"/>
              </w:rPr>
              <w:t>Geriatric Emergencies (Falling, Drug Intoxication and etc.) and Prevention I</w:t>
            </w:r>
          </w:p>
        </w:tc>
      </w:tr>
      <w:tr w:rsidR="00C57CA9" w:rsidRPr="003B68DB" w:rsidTr="00454267">
        <w:tc>
          <w:tcPr>
            <w:tcW w:w="959" w:type="dxa"/>
            <w:tcBorders>
              <w:right w:val="single" w:sz="4" w:space="0" w:color="auto"/>
            </w:tcBorders>
          </w:tcPr>
          <w:p w:rsidR="00C57CA9" w:rsidRPr="003B68DB" w:rsidRDefault="00C57CA9" w:rsidP="00C57CA9">
            <w:pPr>
              <w:rPr>
                <w:sz w:val="20"/>
                <w:szCs w:val="20"/>
              </w:rPr>
            </w:pPr>
            <w:r w:rsidRPr="003B68DB">
              <w:rPr>
                <w:sz w:val="20"/>
                <w:szCs w:val="20"/>
              </w:rPr>
              <w:t>11</w:t>
            </w:r>
          </w:p>
        </w:tc>
        <w:tc>
          <w:tcPr>
            <w:tcW w:w="8930" w:type="dxa"/>
            <w:tcBorders>
              <w:top w:val="single" w:sz="4" w:space="0" w:color="auto"/>
              <w:left w:val="single" w:sz="4" w:space="0" w:color="auto"/>
              <w:bottom w:val="single" w:sz="4" w:space="0" w:color="auto"/>
              <w:right w:val="single" w:sz="4" w:space="0" w:color="auto"/>
            </w:tcBorders>
          </w:tcPr>
          <w:p w:rsidR="00C57CA9" w:rsidRPr="003B68DB" w:rsidRDefault="00C57CA9" w:rsidP="00C57CA9">
            <w:pPr>
              <w:rPr>
                <w:bCs/>
                <w:sz w:val="20"/>
                <w:szCs w:val="20"/>
              </w:rPr>
            </w:pPr>
            <w:r w:rsidRPr="003B68DB">
              <w:rPr>
                <w:bCs/>
                <w:sz w:val="20"/>
                <w:szCs w:val="20"/>
              </w:rPr>
              <w:t>Geriatric Emergencies (Falling, Drug Intoxication and etc.) and Prevention II</w:t>
            </w:r>
          </w:p>
        </w:tc>
      </w:tr>
      <w:tr w:rsidR="00C57CA9" w:rsidRPr="003B68DB" w:rsidTr="00454267">
        <w:tc>
          <w:tcPr>
            <w:tcW w:w="959" w:type="dxa"/>
            <w:tcBorders>
              <w:right w:val="single" w:sz="4" w:space="0" w:color="auto"/>
            </w:tcBorders>
          </w:tcPr>
          <w:p w:rsidR="00C57CA9" w:rsidRPr="003B68DB" w:rsidRDefault="00C57CA9" w:rsidP="00C57CA9">
            <w:pPr>
              <w:rPr>
                <w:sz w:val="20"/>
                <w:szCs w:val="20"/>
              </w:rPr>
            </w:pPr>
            <w:r w:rsidRPr="003B68DB">
              <w:rPr>
                <w:sz w:val="20"/>
                <w:szCs w:val="20"/>
              </w:rPr>
              <w:t>12</w:t>
            </w:r>
          </w:p>
        </w:tc>
        <w:tc>
          <w:tcPr>
            <w:tcW w:w="8930" w:type="dxa"/>
            <w:tcBorders>
              <w:top w:val="single" w:sz="4" w:space="0" w:color="auto"/>
              <w:left w:val="single" w:sz="4" w:space="0" w:color="auto"/>
              <w:bottom w:val="single" w:sz="4" w:space="0" w:color="auto"/>
              <w:right w:val="single" w:sz="4" w:space="0" w:color="auto"/>
            </w:tcBorders>
          </w:tcPr>
          <w:p w:rsidR="00C57CA9" w:rsidRPr="003B68DB" w:rsidRDefault="00C57CA9" w:rsidP="00C57CA9">
            <w:pPr>
              <w:rPr>
                <w:sz w:val="20"/>
                <w:szCs w:val="20"/>
              </w:rPr>
            </w:pPr>
            <w:r w:rsidRPr="003B68DB">
              <w:rPr>
                <w:sz w:val="20"/>
                <w:szCs w:val="20"/>
              </w:rPr>
              <w:t>Attitudes and Perceptions Old Individuals and Aging</w:t>
            </w:r>
          </w:p>
        </w:tc>
      </w:tr>
      <w:tr w:rsidR="00C57CA9" w:rsidRPr="003B68DB" w:rsidTr="00454267">
        <w:tc>
          <w:tcPr>
            <w:tcW w:w="959" w:type="dxa"/>
            <w:tcBorders>
              <w:right w:val="single" w:sz="4" w:space="0" w:color="auto"/>
            </w:tcBorders>
          </w:tcPr>
          <w:p w:rsidR="00C57CA9" w:rsidRPr="003B68DB" w:rsidRDefault="00C57CA9" w:rsidP="00C57CA9">
            <w:pPr>
              <w:rPr>
                <w:sz w:val="20"/>
                <w:szCs w:val="20"/>
              </w:rPr>
            </w:pPr>
            <w:r w:rsidRPr="003B68DB">
              <w:rPr>
                <w:sz w:val="20"/>
                <w:szCs w:val="20"/>
              </w:rPr>
              <w:t>13</w:t>
            </w:r>
          </w:p>
        </w:tc>
        <w:tc>
          <w:tcPr>
            <w:tcW w:w="8930" w:type="dxa"/>
            <w:tcBorders>
              <w:top w:val="single" w:sz="4" w:space="0" w:color="auto"/>
              <w:left w:val="single" w:sz="4" w:space="0" w:color="auto"/>
              <w:bottom w:val="single" w:sz="4" w:space="0" w:color="auto"/>
              <w:right w:val="single" w:sz="4" w:space="0" w:color="auto"/>
            </w:tcBorders>
          </w:tcPr>
          <w:p w:rsidR="00C57CA9" w:rsidRPr="003B68DB" w:rsidRDefault="00C57CA9" w:rsidP="00C57CA9">
            <w:pPr>
              <w:rPr>
                <w:sz w:val="20"/>
                <w:szCs w:val="20"/>
              </w:rPr>
            </w:pPr>
            <w:r w:rsidRPr="003B68DB">
              <w:rPr>
                <w:sz w:val="20"/>
                <w:szCs w:val="20"/>
              </w:rPr>
              <w:t>Psychological, Socio-Economic Problems (Ageizm, Neglect, Abuse) which seen  in the Elderly</w:t>
            </w:r>
          </w:p>
        </w:tc>
      </w:tr>
      <w:tr w:rsidR="00C57CA9" w:rsidRPr="003B68DB" w:rsidTr="00454267">
        <w:tc>
          <w:tcPr>
            <w:tcW w:w="959" w:type="dxa"/>
            <w:tcBorders>
              <w:right w:val="single" w:sz="4" w:space="0" w:color="auto"/>
            </w:tcBorders>
          </w:tcPr>
          <w:p w:rsidR="00C57CA9" w:rsidRPr="003B68DB" w:rsidRDefault="00C57CA9" w:rsidP="00C57CA9">
            <w:pPr>
              <w:rPr>
                <w:sz w:val="20"/>
                <w:szCs w:val="20"/>
              </w:rPr>
            </w:pPr>
            <w:r w:rsidRPr="003B68DB">
              <w:rPr>
                <w:sz w:val="20"/>
                <w:szCs w:val="20"/>
              </w:rPr>
              <w:t>14</w:t>
            </w:r>
          </w:p>
        </w:tc>
        <w:tc>
          <w:tcPr>
            <w:tcW w:w="8930" w:type="dxa"/>
            <w:tcBorders>
              <w:top w:val="single" w:sz="4" w:space="0" w:color="auto"/>
              <w:left w:val="single" w:sz="4" w:space="0" w:color="auto"/>
              <w:bottom w:val="single" w:sz="4" w:space="0" w:color="auto"/>
              <w:right w:val="single" w:sz="4" w:space="0" w:color="auto"/>
            </w:tcBorders>
          </w:tcPr>
          <w:p w:rsidR="00C57CA9" w:rsidRPr="003B68DB" w:rsidRDefault="00C57CA9" w:rsidP="00C57CA9">
            <w:pPr>
              <w:rPr>
                <w:sz w:val="20"/>
                <w:szCs w:val="20"/>
              </w:rPr>
            </w:pPr>
            <w:r w:rsidRPr="003B68DB">
              <w:rPr>
                <w:sz w:val="20"/>
                <w:szCs w:val="20"/>
              </w:rPr>
              <w:t>Drug Use in the Elderly</w:t>
            </w:r>
          </w:p>
        </w:tc>
      </w:tr>
      <w:tr w:rsidR="00C57CA9" w:rsidRPr="003B68DB" w:rsidTr="00454267">
        <w:tc>
          <w:tcPr>
            <w:tcW w:w="959" w:type="dxa"/>
            <w:tcBorders>
              <w:right w:val="single" w:sz="4" w:space="0" w:color="auto"/>
            </w:tcBorders>
          </w:tcPr>
          <w:p w:rsidR="00C57CA9" w:rsidRPr="003B68DB" w:rsidRDefault="00C57CA9" w:rsidP="00C57CA9">
            <w:pPr>
              <w:rPr>
                <w:sz w:val="20"/>
                <w:szCs w:val="20"/>
              </w:rPr>
            </w:pPr>
            <w:r w:rsidRPr="003B68DB">
              <w:rPr>
                <w:sz w:val="20"/>
                <w:szCs w:val="20"/>
              </w:rPr>
              <w:t>15</w:t>
            </w:r>
          </w:p>
        </w:tc>
        <w:tc>
          <w:tcPr>
            <w:tcW w:w="8930" w:type="dxa"/>
            <w:tcBorders>
              <w:top w:val="single" w:sz="4" w:space="0" w:color="auto"/>
              <w:left w:val="single" w:sz="4" w:space="0" w:color="auto"/>
              <w:bottom w:val="single" w:sz="4" w:space="0" w:color="auto"/>
              <w:right w:val="single" w:sz="4" w:space="0" w:color="auto"/>
            </w:tcBorders>
          </w:tcPr>
          <w:p w:rsidR="00C57CA9" w:rsidRPr="003B68DB" w:rsidRDefault="00C57CA9" w:rsidP="00C57CA9">
            <w:pPr>
              <w:rPr>
                <w:sz w:val="20"/>
                <w:szCs w:val="20"/>
              </w:rPr>
            </w:pPr>
            <w:r w:rsidRPr="003B68DB">
              <w:rPr>
                <w:sz w:val="20"/>
                <w:szCs w:val="20"/>
              </w:rPr>
              <w:t>Home Care of the elderly</w:t>
            </w:r>
          </w:p>
        </w:tc>
      </w:tr>
      <w:tr w:rsidR="00C57CA9" w:rsidRPr="003B68DB" w:rsidTr="00454267">
        <w:tc>
          <w:tcPr>
            <w:tcW w:w="959" w:type="dxa"/>
            <w:tcBorders>
              <w:right w:val="single" w:sz="4" w:space="0" w:color="auto"/>
            </w:tcBorders>
          </w:tcPr>
          <w:p w:rsidR="00C57CA9" w:rsidRPr="003B68DB" w:rsidRDefault="00C57CA9" w:rsidP="00C57CA9">
            <w:pPr>
              <w:rPr>
                <w:sz w:val="20"/>
                <w:szCs w:val="20"/>
              </w:rPr>
            </w:pPr>
            <w:r w:rsidRPr="003B68DB">
              <w:rPr>
                <w:sz w:val="20"/>
                <w:szCs w:val="20"/>
              </w:rPr>
              <w:t>16</w:t>
            </w:r>
          </w:p>
        </w:tc>
        <w:tc>
          <w:tcPr>
            <w:tcW w:w="8930" w:type="dxa"/>
            <w:tcBorders>
              <w:top w:val="single" w:sz="4" w:space="0" w:color="auto"/>
              <w:left w:val="single" w:sz="4" w:space="0" w:color="auto"/>
              <w:bottom w:val="single" w:sz="4" w:space="0" w:color="auto"/>
              <w:right w:val="single" w:sz="4" w:space="0" w:color="auto"/>
            </w:tcBorders>
          </w:tcPr>
          <w:p w:rsidR="00C57CA9" w:rsidRPr="003B68DB" w:rsidRDefault="00C57CA9" w:rsidP="00C57CA9">
            <w:pPr>
              <w:rPr>
                <w:b/>
                <w:sz w:val="20"/>
                <w:szCs w:val="20"/>
              </w:rPr>
            </w:pPr>
            <w:r w:rsidRPr="003B68DB">
              <w:rPr>
                <w:b/>
                <w:sz w:val="20"/>
                <w:szCs w:val="20"/>
              </w:rPr>
              <w:t>Final Exam</w:t>
            </w:r>
          </w:p>
        </w:tc>
      </w:tr>
    </w:tbl>
    <w:p w:rsidR="00C57CA9" w:rsidRPr="003B68DB" w:rsidRDefault="00C57CA9" w:rsidP="00C57CA9">
      <w:pPr>
        <w:rPr>
          <w:sz w:val="20"/>
          <w:szCs w:val="20"/>
        </w:rPr>
      </w:pPr>
    </w:p>
    <w:p w:rsidR="00C57CA9" w:rsidRPr="003B68DB" w:rsidRDefault="00C57CA9" w:rsidP="00C57CA9">
      <w:pPr>
        <w:rPr>
          <w:sz w:val="20"/>
          <w:szCs w:val="20"/>
        </w:rPr>
      </w:pPr>
      <w:r w:rsidRPr="003B68DB">
        <w:rPr>
          <w:b/>
          <w:sz w:val="20"/>
          <w:szCs w:val="20"/>
        </w:rPr>
        <w:t>PROGRAM QUTCOMES</w:t>
      </w:r>
    </w:p>
    <w:p w:rsidR="00C57CA9" w:rsidRPr="003B68DB" w:rsidRDefault="00C57CA9" w:rsidP="00C57CA9">
      <w:pPr>
        <w:rPr>
          <w:sz w:val="20"/>
          <w:szCs w:val="20"/>
        </w:rPr>
      </w:pPr>
      <w:r w:rsidRPr="003B68DB">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57CA9" w:rsidRPr="003B68DB" w:rsidTr="00C57CA9">
        <w:tc>
          <w:tcPr>
            <w:tcW w:w="603" w:type="dxa"/>
            <w:tcBorders>
              <w:top w:val="single" w:sz="12" w:space="0" w:color="auto"/>
              <w:left w:val="single" w:sz="12" w:space="0" w:color="auto"/>
              <w:bottom w:val="single" w:sz="6" w:space="0" w:color="auto"/>
              <w:right w:val="single" w:sz="6" w:space="0" w:color="auto"/>
            </w:tcBorders>
            <w:vAlign w:val="center"/>
          </w:tcPr>
          <w:p w:rsidR="00C57CA9" w:rsidRPr="003B68DB" w:rsidRDefault="00C57CA9" w:rsidP="00C57CA9">
            <w:pPr>
              <w:rPr>
                <w:b/>
                <w:sz w:val="20"/>
                <w:szCs w:val="20"/>
              </w:rPr>
            </w:pPr>
            <w:r w:rsidRPr="003B68DB">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C57CA9" w:rsidRPr="003B68DB" w:rsidRDefault="00C57CA9" w:rsidP="00C57CA9">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C57CA9" w:rsidRPr="003B68DB" w:rsidRDefault="00C57CA9" w:rsidP="00C57CA9">
            <w:pPr>
              <w:rPr>
                <w:b/>
                <w:sz w:val="20"/>
                <w:szCs w:val="20"/>
              </w:rPr>
            </w:pPr>
            <w:r w:rsidRPr="003B68DB">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C57CA9" w:rsidRPr="003B68DB" w:rsidRDefault="00C57CA9" w:rsidP="00C57CA9">
            <w:pPr>
              <w:rPr>
                <w:b/>
                <w:sz w:val="20"/>
                <w:szCs w:val="20"/>
              </w:rPr>
            </w:pPr>
            <w:r w:rsidRPr="003B68DB">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C57CA9" w:rsidRPr="003B68DB" w:rsidRDefault="00C57CA9" w:rsidP="00C57CA9">
            <w:pPr>
              <w:rPr>
                <w:b/>
                <w:sz w:val="20"/>
                <w:szCs w:val="20"/>
              </w:rPr>
            </w:pPr>
            <w:r w:rsidRPr="003B68DB">
              <w:rPr>
                <w:b/>
                <w:sz w:val="20"/>
                <w:szCs w:val="20"/>
              </w:rPr>
              <w:t>3</w:t>
            </w:r>
          </w:p>
        </w:tc>
      </w:tr>
      <w:tr w:rsidR="00C57CA9" w:rsidRPr="003B68DB" w:rsidTr="00C57CA9">
        <w:tc>
          <w:tcPr>
            <w:tcW w:w="603" w:type="dxa"/>
            <w:tcBorders>
              <w:top w:val="single" w:sz="6" w:space="0" w:color="auto"/>
              <w:left w:val="single" w:sz="12" w:space="0" w:color="auto"/>
              <w:bottom w:val="single" w:sz="6" w:space="0" w:color="auto"/>
              <w:right w:val="single" w:sz="6" w:space="0" w:color="auto"/>
            </w:tcBorders>
            <w:vAlign w:val="center"/>
          </w:tcPr>
          <w:p w:rsidR="00C57CA9" w:rsidRPr="003B68DB" w:rsidRDefault="00C57CA9" w:rsidP="00C57CA9">
            <w:pPr>
              <w:rPr>
                <w:sz w:val="20"/>
                <w:szCs w:val="20"/>
              </w:rPr>
            </w:pPr>
            <w:r w:rsidRPr="003B68DB">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rPr>
                <w:sz w:val="20"/>
                <w:szCs w:val="20"/>
              </w:rPr>
            </w:pPr>
            <w:r w:rsidRPr="003B68DB">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rPr>
                <w:b/>
                <w:sz w:val="20"/>
                <w:szCs w:val="20"/>
              </w:rPr>
            </w:pPr>
            <w:r w:rsidRPr="003B68DB">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C57CA9" w:rsidRPr="003B68DB" w:rsidRDefault="00C57CA9" w:rsidP="00C57CA9">
            <w:pPr>
              <w:rPr>
                <w:b/>
                <w:sz w:val="20"/>
                <w:szCs w:val="20"/>
              </w:rPr>
            </w:pPr>
          </w:p>
        </w:tc>
      </w:tr>
      <w:tr w:rsidR="00C57CA9" w:rsidRPr="003B68DB" w:rsidTr="00C57CA9">
        <w:tc>
          <w:tcPr>
            <w:tcW w:w="603" w:type="dxa"/>
            <w:tcBorders>
              <w:top w:val="single" w:sz="6" w:space="0" w:color="auto"/>
              <w:left w:val="single" w:sz="12" w:space="0" w:color="auto"/>
              <w:bottom w:val="single" w:sz="6" w:space="0" w:color="auto"/>
              <w:right w:val="single" w:sz="6" w:space="0" w:color="auto"/>
            </w:tcBorders>
            <w:vAlign w:val="center"/>
          </w:tcPr>
          <w:p w:rsidR="00C57CA9" w:rsidRPr="003B68DB" w:rsidRDefault="00C57CA9" w:rsidP="00C57CA9">
            <w:pPr>
              <w:rPr>
                <w:sz w:val="20"/>
                <w:szCs w:val="20"/>
              </w:rPr>
            </w:pPr>
            <w:r w:rsidRPr="003B68DB">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rPr>
                <w:sz w:val="20"/>
                <w:szCs w:val="20"/>
              </w:rPr>
            </w:pPr>
            <w:r w:rsidRPr="003B68DB">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57CA9" w:rsidRPr="003B68DB" w:rsidRDefault="00C57CA9" w:rsidP="00C57CA9">
            <w:pPr>
              <w:rPr>
                <w:b/>
                <w:sz w:val="20"/>
                <w:szCs w:val="20"/>
              </w:rPr>
            </w:pPr>
            <w:r w:rsidRPr="003B68DB">
              <w:rPr>
                <w:b/>
                <w:sz w:val="20"/>
                <w:szCs w:val="20"/>
              </w:rPr>
              <w:t>X</w:t>
            </w:r>
          </w:p>
        </w:tc>
      </w:tr>
      <w:tr w:rsidR="00C57CA9" w:rsidRPr="003B68DB" w:rsidTr="00C57CA9">
        <w:tc>
          <w:tcPr>
            <w:tcW w:w="603" w:type="dxa"/>
            <w:tcBorders>
              <w:top w:val="single" w:sz="6" w:space="0" w:color="auto"/>
              <w:left w:val="single" w:sz="12" w:space="0" w:color="auto"/>
              <w:bottom w:val="single" w:sz="6" w:space="0" w:color="auto"/>
              <w:right w:val="single" w:sz="6" w:space="0" w:color="auto"/>
            </w:tcBorders>
            <w:vAlign w:val="center"/>
          </w:tcPr>
          <w:p w:rsidR="00C57CA9" w:rsidRPr="003B68DB" w:rsidRDefault="00C57CA9" w:rsidP="00C57CA9">
            <w:pPr>
              <w:rPr>
                <w:sz w:val="20"/>
                <w:szCs w:val="20"/>
              </w:rPr>
            </w:pPr>
            <w:r w:rsidRPr="003B68DB">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rPr>
                <w:sz w:val="20"/>
                <w:szCs w:val="20"/>
              </w:rPr>
            </w:pPr>
            <w:r w:rsidRPr="003B68DB">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57CA9" w:rsidRPr="003B68DB" w:rsidRDefault="00C57CA9" w:rsidP="00C57CA9">
            <w:pPr>
              <w:rPr>
                <w:b/>
                <w:sz w:val="20"/>
                <w:szCs w:val="20"/>
              </w:rPr>
            </w:pPr>
            <w:r w:rsidRPr="003B68DB">
              <w:rPr>
                <w:b/>
                <w:sz w:val="20"/>
                <w:szCs w:val="20"/>
              </w:rPr>
              <w:t xml:space="preserve"> X</w:t>
            </w:r>
          </w:p>
        </w:tc>
      </w:tr>
      <w:tr w:rsidR="00C57CA9" w:rsidRPr="003B68DB" w:rsidTr="00C57CA9">
        <w:tc>
          <w:tcPr>
            <w:tcW w:w="603" w:type="dxa"/>
            <w:tcBorders>
              <w:top w:val="single" w:sz="6" w:space="0" w:color="auto"/>
              <w:left w:val="single" w:sz="12" w:space="0" w:color="auto"/>
              <w:bottom w:val="single" w:sz="6" w:space="0" w:color="auto"/>
              <w:right w:val="single" w:sz="6" w:space="0" w:color="auto"/>
            </w:tcBorders>
            <w:vAlign w:val="center"/>
          </w:tcPr>
          <w:p w:rsidR="00C57CA9" w:rsidRPr="003B68DB" w:rsidRDefault="00C57CA9" w:rsidP="00C57CA9">
            <w:pPr>
              <w:rPr>
                <w:sz w:val="20"/>
                <w:szCs w:val="20"/>
              </w:rPr>
            </w:pPr>
            <w:r w:rsidRPr="003B68DB">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rPr>
                <w:sz w:val="20"/>
                <w:szCs w:val="20"/>
              </w:rPr>
            </w:pPr>
            <w:r w:rsidRPr="003B68DB">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rPr>
                <w:b/>
                <w:sz w:val="20"/>
                <w:szCs w:val="20"/>
              </w:rPr>
            </w:pPr>
            <w:r w:rsidRPr="003B68DB">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57CA9" w:rsidRPr="003B68DB" w:rsidRDefault="00C57CA9" w:rsidP="00C57CA9">
            <w:pPr>
              <w:rPr>
                <w:b/>
                <w:sz w:val="20"/>
                <w:szCs w:val="20"/>
              </w:rPr>
            </w:pPr>
          </w:p>
        </w:tc>
      </w:tr>
      <w:tr w:rsidR="00C57CA9" w:rsidRPr="003B68DB" w:rsidTr="00C57CA9">
        <w:tc>
          <w:tcPr>
            <w:tcW w:w="603" w:type="dxa"/>
            <w:tcBorders>
              <w:top w:val="single" w:sz="6" w:space="0" w:color="auto"/>
              <w:left w:val="single" w:sz="12" w:space="0" w:color="auto"/>
              <w:bottom w:val="single" w:sz="6" w:space="0" w:color="auto"/>
              <w:right w:val="single" w:sz="6" w:space="0" w:color="auto"/>
            </w:tcBorders>
            <w:vAlign w:val="center"/>
          </w:tcPr>
          <w:p w:rsidR="00C57CA9" w:rsidRPr="003B68DB" w:rsidRDefault="00C57CA9" w:rsidP="00C57CA9">
            <w:pPr>
              <w:rPr>
                <w:sz w:val="20"/>
                <w:szCs w:val="20"/>
              </w:rPr>
            </w:pPr>
            <w:r w:rsidRPr="003B68DB">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rPr>
                <w:sz w:val="20"/>
                <w:szCs w:val="20"/>
              </w:rPr>
            </w:pPr>
            <w:r w:rsidRPr="003B68DB">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rPr>
                <w:b/>
                <w:sz w:val="20"/>
                <w:szCs w:val="20"/>
              </w:rPr>
            </w:pPr>
            <w:r w:rsidRPr="003B68DB">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57CA9" w:rsidRPr="003B68DB" w:rsidRDefault="00C57CA9" w:rsidP="00C57CA9">
            <w:pPr>
              <w:rPr>
                <w:b/>
                <w:sz w:val="20"/>
                <w:szCs w:val="20"/>
              </w:rPr>
            </w:pPr>
          </w:p>
        </w:tc>
      </w:tr>
      <w:tr w:rsidR="00C57CA9" w:rsidRPr="003B68DB" w:rsidTr="00C57CA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C57CA9" w:rsidRPr="003B68DB" w:rsidRDefault="00C57CA9" w:rsidP="00C57CA9">
            <w:pPr>
              <w:rPr>
                <w:sz w:val="20"/>
                <w:szCs w:val="20"/>
              </w:rPr>
            </w:pPr>
            <w:r w:rsidRPr="003B68DB">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rPr>
                <w:sz w:val="20"/>
                <w:szCs w:val="20"/>
              </w:rPr>
            </w:pPr>
            <w:r w:rsidRPr="003B68DB">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57CA9" w:rsidRPr="003B68DB" w:rsidRDefault="00C57CA9" w:rsidP="00C57CA9">
            <w:pPr>
              <w:rPr>
                <w:b/>
                <w:sz w:val="20"/>
                <w:szCs w:val="20"/>
              </w:rPr>
            </w:pPr>
            <w:r w:rsidRPr="003B68DB">
              <w:rPr>
                <w:b/>
                <w:sz w:val="20"/>
                <w:szCs w:val="20"/>
              </w:rPr>
              <w:t xml:space="preserve"> X</w:t>
            </w:r>
          </w:p>
        </w:tc>
      </w:tr>
      <w:tr w:rsidR="00C57CA9" w:rsidRPr="003B68DB" w:rsidTr="00C57CA9">
        <w:tc>
          <w:tcPr>
            <w:tcW w:w="603" w:type="dxa"/>
            <w:tcBorders>
              <w:top w:val="single" w:sz="6" w:space="0" w:color="auto"/>
              <w:left w:val="single" w:sz="12" w:space="0" w:color="auto"/>
              <w:bottom w:val="single" w:sz="6" w:space="0" w:color="auto"/>
              <w:right w:val="single" w:sz="6" w:space="0" w:color="auto"/>
            </w:tcBorders>
            <w:vAlign w:val="center"/>
          </w:tcPr>
          <w:p w:rsidR="00C57CA9" w:rsidRPr="003B68DB" w:rsidRDefault="00C57CA9" w:rsidP="00C57CA9">
            <w:pPr>
              <w:rPr>
                <w:sz w:val="20"/>
                <w:szCs w:val="20"/>
              </w:rPr>
            </w:pPr>
            <w:r w:rsidRPr="003B68DB">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rPr>
                <w:sz w:val="20"/>
                <w:szCs w:val="20"/>
              </w:rPr>
            </w:pPr>
            <w:r w:rsidRPr="003B68DB">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57CA9" w:rsidRPr="003B68DB" w:rsidRDefault="00C57CA9" w:rsidP="00C57CA9">
            <w:pPr>
              <w:rPr>
                <w:b/>
                <w:sz w:val="20"/>
                <w:szCs w:val="20"/>
              </w:rPr>
            </w:pPr>
            <w:r w:rsidRPr="003B68DB">
              <w:rPr>
                <w:b/>
                <w:sz w:val="20"/>
                <w:szCs w:val="20"/>
              </w:rPr>
              <w:t xml:space="preserve">X </w:t>
            </w:r>
          </w:p>
        </w:tc>
      </w:tr>
      <w:tr w:rsidR="00C57CA9" w:rsidRPr="003B68DB" w:rsidTr="00C57CA9">
        <w:tc>
          <w:tcPr>
            <w:tcW w:w="603" w:type="dxa"/>
            <w:tcBorders>
              <w:top w:val="single" w:sz="6" w:space="0" w:color="auto"/>
              <w:left w:val="single" w:sz="12" w:space="0" w:color="auto"/>
              <w:bottom w:val="single" w:sz="6" w:space="0" w:color="auto"/>
              <w:right w:val="single" w:sz="6" w:space="0" w:color="auto"/>
            </w:tcBorders>
            <w:vAlign w:val="center"/>
          </w:tcPr>
          <w:p w:rsidR="00C57CA9" w:rsidRPr="003B68DB" w:rsidRDefault="00C57CA9" w:rsidP="00C57CA9">
            <w:pPr>
              <w:rPr>
                <w:sz w:val="20"/>
                <w:szCs w:val="20"/>
              </w:rPr>
            </w:pPr>
            <w:r w:rsidRPr="003B68DB">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rPr>
                <w:sz w:val="20"/>
                <w:szCs w:val="20"/>
              </w:rPr>
            </w:pPr>
            <w:r w:rsidRPr="003B68DB">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rPr>
                <w:b/>
                <w:sz w:val="20"/>
                <w:szCs w:val="20"/>
              </w:rPr>
            </w:pPr>
            <w:r w:rsidRPr="003B68DB">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57CA9" w:rsidRPr="003B68DB" w:rsidRDefault="00C57CA9" w:rsidP="00C57CA9">
            <w:pPr>
              <w:rPr>
                <w:b/>
                <w:sz w:val="20"/>
                <w:szCs w:val="20"/>
              </w:rPr>
            </w:pPr>
          </w:p>
        </w:tc>
      </w:tr>
      <w:tr w:rsidR="00C57CA9" w:rsidRPr="003B68DB" w:rsidTr="00C57CA9">
        <w:tc>
          <w:tcPr>
            <w:tcW w:w="603" w:type="dxa"/>
            <w:tcBorders>
              <w:top w:val="single" w:sz="6" w:space="0" w:color="auto"/>
              <w:left w:val="single" w:sz="12" w:space="0" w:color="auto"/>
              <w:bottom w:val="single" w:sz="6" w:space="0" w:color="auto"/>
              <w:right w:val="single" w:sz="6" w:space="0" w:color="auto"/>
            </w:tcBorders>
            <w:vAlign w:val="center"/>
          </w:tcPr>
          <w:p w:rsidR="00C57CA9" w:rsidRPr="003B68DB" w:rsidRDefault="00C57CA9" w:rsidP="00C57CA9">
            <w:pPr>
              <w:rPr>
                <w:sz w:val="20"/>
                <w:szCs w:val="20"/>
              </w:rPr>
            </w:pPr>
            <w:r w:rsidRPr="003B68DB">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rPr>
                <w:sz w:val="20"/>
                <w:szCs w:val="20"/>
              </w:rPr>
            </w:pPr>
            <w:r w:rsidRPr="003B68DB">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rPr>
                <w:b/>
                <w:sz w:val="20"/>
                <w:szCs w:val="20"/>
              </w:rPr>
            </w:pPr>
            <w:r w:rsidRPr="003B68DB">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C57CA9" w:rsidRPr="003B68DB" w:rsidRDefault="00C57CA9" w:rsidP="00C57CA9">
            <w:pPr>
              <w:rPr>
                <w:b/>
                <w:sz w:val="20"/>
                <w:szCs w:val="20"/>
              </w:rPr>
            </w:pPr>
          </w:p>
        </w:tc>
      </w:tr>
      <w:tr w:rsidR="00C57CA9" w:rsidRPr="003B68DB" w:rsidTr="00C57CA9">
        <w:tc>
          <w:tcPr>
            <w:tcW w:w="603" w:type="dxa"/>
            <w:tcBorders>
              <w:top w:val="single" w:sz="6" w:space="0" w:color="auto"/>
              <w:left w:val="single" w:sz="12" w:space="0" w:color="auto"/>
              <w:bottom w:val="single" w:sz="6" w:space="0" w:color="auto"/>
              <w:right w:val="single" w:sz="6" w:space="0" w:color="auto"/>
            </w:tcBorders>
            <w:vAlign w:val="center"/>
          </w:tcPr>
          <w:p w:rsidR="00C57CA9" w:rsidRPr="003B68DB" w:rsidRDefault="00C57CA9" w:rsidP="00C57CA9">
            <w:pPr>
              <w:rPr>
                <w:sz w:val="20"/>
                <w:szCs w:val="20"/>
              </w:rPr>
            </w:pPr>
            <w:r w:rsidRPr="003B68DB">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rPr>
                <w:sz w:val="20"/>
                <w:szCs w:val="20"/>
              </w:rPr>
            </w:pPr>
            <w:r w:rsidRPr="003B68DB">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rPr>
                <w:b/>
                <w:sz w:val="20"/>
                <w:szCs w:val="20"/>
              </w:rPr>
            </w:pPr>
            <w:r w:rsidRPr="003B68DB">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C57CA9" w:rsidRPr="003B68DB" w:rsidRDefault="00C57CA9" w:rsidP="00C57CA9">
            <w:pPr>
              <w:rPr>
                <w:b/>
                <w:sz w:val="20"/>
                <w:szCs w:val="20"/>
              </w:rPr>
            </w:pPr>
          </w:p>
        </w:tc>
      </w:tr>
      <w:tr w:rsidR="00C57CA9" w:rsidRPr="003B68DB" w:rsidTr="00C57CA9">
        <w:tc>
          <w:tcPr>
            <w:tcW w:w="603" w:type="dxa"/>
            <w:tcBorders>
              <w:top w:val="single" w:sz="6" w:space="0" w:color="auto"/>
              <w:left w:val="single" w:sz="12" w:space="0" w:color="auto"/>
              <w:bottom w:val="single" w:sz="6" w:space="0" w:color="auto"/>
              <w:right w:val="single" w:sz="6" w:space="0" w:color="auto"/>
            </w:tcBorders>
            <w:vAlign w:val="center"/>
          </w:tcPr>
          <w:p w:rsidR="00C57CA9" w:rsidRPr="003B68DB" w:rsidRDefault="00C57CA9" w:rsidP="00C57CA9">
            <w:pPr>
              <w:rPr>
                <w:sz w:val="20"/>
                <w:szCs w:val="20"/>
              </w:rPr>
            </w:pPr>
            <w:r w:rsidRPr="003B68DB">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rPr>
                <w:sz w:val="20"/>
                <w:szCs w:val="20"/>
              </w:rPr>
            </w:pPr>
            <w:r w:rsidRPr="003B68DB">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57CA9" w:rsidRPr="003B68DB" w:rsidRDefault="00C57CA9" w:rsidP="00C57CA9">
            <w:pPr>
              <w:rPr>
                <w:b/>
                <w:sz w:val="20"/>
                <w:szCs w:val="20"/>
              </w:rPr>
            </w:pPr>
            <w:r w:rsidRPr="003B68DB">
              <w:rPr>
                <w:b/>
                <w:sz w:val="20"/>
                <w:szCs w:val="20"/>
              </w:rPr>
              <w:t>X</w:t>
            </w:r>
          </w:p>
        </w:tc>
      </w:tr>
      <w:tr w:rsidR="00C57CA9" w:rsidRPr="003B68DB" w:rsidTr="00C57CA9">
        <w:tc>
          <w:tcPr>
            <w:tcW w:w="603" w:type="dxa"/>
            <w:tcBorders>
              <w:top w:val="single" w:sz="6" w:space="0" w:color="auto"/>
              <w:left w:val="single" w:sz="12" w:space="0" w:color="auto"/>
              <w:bottom w:val="single" w:sz="6" w:space="0" w:color="auto"/>
              <w:right w:val="single" w:sz="6" w:space="0" w:color="auto"/>
            </w:tcBorders>
            <w:vAlign w:val="center"/>
          </w:tcPr>
          <w:p w:rsidR="00C57CA9" w:rsidRPr="003B68DB" w:rsidRDefault="00C57CA9" w:rsidP="00C57CA9">
            <w:pPr>
              <w:rPr>
                <w:sz w:val="20"/>
                <w:szCs w:val="20"/>
              </w:rPr>
            </w:pPr>
            <w:r w:rsidRPr="003B68DB">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rPr>
                <w:sz w:val="20"/>
                <w:szCs w:val="20"/>
              </w:rPr>
            </w:pPr>
            <w:r w:rsidRPr="003B68DB">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57CA9" w:rsidRPr="003B68DB" w:rsidRDefault="00C57CA9" w:rsidP="00C57CA9">
            <w:pPr>
              <w:rPr>
                <w:b/>
                <w:sz w:val="20"/>
                <w:szCs w:val="20"/>
              </w:rPr>
            </w:pPr>
            <w:r w:rsidRPr="003B68D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57CA9" w:rsidRPr="003B68DB" w:rsidRDefault="00C57CA9" w:rsidP="00C57CA9">
            <w:pPr>
              <w:rPr>
                <w:b/>
                <w:sz w:val="20"/>
                <w:szCs w:val="20"/>
              </w:rPr>
            </w:pPr>
          </w:p>
        </w:tc>
      </w:tr>
    </w:tbl>
    <w:p w:rsidR="00C57CA9" w:rsidRPr="003B68DB" w:rsidRDefault="00C57CA9" w:rsidP="00C57CA9">
      <w:pPr>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65"/>
        <w:gridCol w:w="4978"/>
      </w:tblGrid>
      <w:tr w:rsidR="00C57CA9" w:rsidRPr="003B68DB" w:rsidTr="00C57CA9">
        <w:trPr>
          <w:trHeight w:val="518"/>
        </w:trPr>
        <w:tc>
          <w:tcPr>
            <w:tcW w:w="2419" w:type="pct"/>
            <w:tcBorders>
              <w:top w:val="single" w:sz="12" w:space="0" w:color="auto"/>
              <w:left w:val="single" w:sz="12" w:space="0" w:color="auto"/>
              <w:bottom w:val="single" w:sz="12" w:space="0" w:color="auto"/>
              <w:right w:val="single" w:sz="12" w:space="0" w:color="auto"/>
            </w:tcBorders>
          </w:tcPr>
          <w:p w:rsidR="00C57CA9" w:rsidRPr="003B68DB" w:rsidRDefault="00C57CA9" w:rsidP="00C57CA9">
            <w:pPr>
              <w:jc w:val="center"/>
              <w:rPr>
                <w:b/>
                <w:sz w:val="20"/>
                <w:szCs w:val="20"/>
              </w:rPr>
            </w:pPr>
            <w:r w:rsidRPr="003B68DB">
              <w:rPr>
                <w:b/>
                <w:sz w:val="20"/>
                <w:szCs w:val="20"/>
              </w:rPr>
              <w:t>Instructor Name</w:t>
            </w:r>
          </w:p>
          <w:p w:rsidR="00C57CA9" w:rsidRPr="003B68DB" w:rsidRDefault="00C57CA9" w:rsidP="00C57CA9">
            <w:pPr>
              <w:jc w:val="center"/>
              <w:rPr>
                <w:b/>
                <w:sz w:val="20"/>
                <w:szCs w:val="20"/>
              </w:rPr>
            </w:pPr>
            <w:r w:rsidRPr="003B68DB">
              <w:rPr>
                <w:b/>
                <w:sz w:val="20"/>
                <w:szCs w:val="20"/>
              </w:rPr>
              <w:t>Sign</w:t>
            </w:r>
          </w:p>
          <w:p w:rsidR="00C57CA9" w:rsidRPr="00080B9E" w:rsidRDefault="00C57CA9" w:rsidP="00C57CA9">
            <w:pPr>
              <w:jc w:val="center"/>
              <w:rPr>
                <w:sz w:val="20"/>
                <w:szCs w:val="20"/>
              </w:rPr>
            </w:pPr>
            <w:r w:rsidRPr="00080B9E">
              <w:rPr>
                <w:sz w:val="20"/>
                <w:szCs w:val="20"/>
              </w:rPr>
              <w:t>Asst. Prof. Dr. Özlem ÖRSAL</w:t>
            </w:r>
          </w:p>
          <w:p w:rsidR="00C57CA9" w:rsidRPr="003B68DB" w:rsidRDefault="00C57CA9" w:rsidP="00C57CA9">
            <w:pPr>
              <w:jc w:val="center"/>
              <w:rPr>
                <w:b/>
                <w:sz w:val="20"/>
                <w:szCs w:val="20"/>
              </w:rPr>
            </w:pPr>
            <w:r w:rsidRPr="00080B9E">
              <w:rPr>
                <w:sz w:val="20"/>
                <w:szCs w:val="20"/>
              </w:rPr>
              <w:t>Asst. Prof. Dr. Güler BALCI ALPARSLAN</w:t>
            </w:r>
          </w:p>
        </w:tc>
        <w:tc>
          <w:tcPr>
            <w:tcW w:w="2581" w:type="pct"/>
            <w:tcBorders>
              <w:top w:val="single" w:sz="12" w:space="0" w:color="auto"/>
              <w:left w:val="single" w:sz="12" w:space="0" w:color="auto"/>
              <w:bottom w:val="single" w:sz="12" w:space="0" w:color="auto"/>
              <w:right w:val="single" w:sz="12" w:space="0" w:color="auto"/>
            </w:tcBorders>
            <w:vAlign w:val="center"/>
          </w:tcPr>
          <w:p w:rsidR="00C57CA9" w:rsidRPr="003B68DB" w:rsidRDefault="00C57CA9" w:rsidP="00C57CA9">
            <w:pPr>
              <w:rPr>
                <w:b/>
                <w:sz w:val="20"/>
                <w:szCs w:val="20"/>
              </w:rPr>
            </w:pPr>
            <w:r w:rsidRPr="003B68DB">
              <w:rPr>
                <w:b/>
                <w:sz w:val="20"/>
                <w:szCs w:val="20"/>
              </w:rPr>
              <w:t xml:space="preserve">                                                        Date</w:t>
            </w:r>
          </w:p>
          <w:p w:rsidR="00C57CA9" w:rsidRPr="003B68DB" w:rsidRDefault="00C57CA9" w:rsidP="00C57CA9">
            <w:pPr>
              <w:rPr>
                <w:sz w:val="20"/>
                <w:szCs w:val="20"/>
              </w:rPr>
            </w:pPr>
          </w:p>
          <w:p w:rsidR="00C57CA9" w:rsidRPr="003B68DB" w:rsidRDefault="00C57CA9" w:rsidP="00C57CA9">
            <w:pPr>
              <w:rPr>
                <w:sz w:val="20"/>
                <w:szCs w:val="20"/>
              </w:rPr>
            </w:pPr>
          </w:p>
          <w:p w:rsidR="00C57CA9" w:rsidRPr="003B68DB" w:rsidRDefault="00C57CA9" w:rsidP="00C57CA9">
            <w:pPr>
              <w:rPr>
                <w:sz w:val="20"/>
                <w:szCs w:val="20"/>
              </w:rPr>
            </w:pPr>
          </w:p>
        </w:tc>
      </w:tr>
    </w:tbl>
    <w:p w:rsidR="00C57CA9" w:rsidRPr="003B68DB" w:rsidRDefault="00C57CA9" w:rsidP="00C57CA9">
      <w:pPr>
        <w:tabs>
          <w:tab w:val="left" w:pos="7800"/>
        </w:tabs>
        <w:rPr>
          <w:sz w:val="20"/>
          <w:szCs w:val="20"/>
        </w:rPr>
      </w:pPr>
      <w:r w:rsidRPr="003B68DB">
        <w:rPr>
          <w:sz w:val="20"/>
          <w:szCs w:val="20"/>
        </w:rPr>
        <w:tab/>
      </w:r>
    </w:p>
    <w:p w:rsidR="00C57CA9" w:rsidRDefault="00C57CA9">
      <w:pPr>
        <w:rPr>
          <w:sz w:val="20"/>
          <w:szCs w:val="20"/>
        </w:rPr>
      </w:pPr>
    </w:p>
    <w:p w:rsidR="00080B9E" w:rsidRDefault="00080B9E">
      <w:pPr>
        <w:rPr>
          <w:sz w:val="20"/>
          <w:szCs w:val="20"/>
        </w:rPr>
      </w:pPr>
    </w:p>
    <w:p w:rsidR="00080B9E" w:rsidRDefault="00080B9E">
      <w:pPr>
        <w:rPr>
          <w:sz w:val="20"/>
          <w:szCs w:val="20"/>
        </w:rPr>
      </w:pPr>
    </w:p>
    <w:p w:rsidR="00080B9E" w:rsidRDefault="00080B9E">
      <w:pPr>
        <w:rPr>
          <w:sz w:val="20"/>
          <w:szCs w:val="20"/>
        </w:rPr>
      </w:pPr>
    </w:p>
    <w:p w:rsidR="00080B9E" w:rsidRDefault="00080B9E">
      <w:pPr>
        <w:rPr>
          <w:sz w:val="20"/>
          <w:szCs w:val="20"/>
        </w:rPr>
      </w:pPr>
    </w:p>
    <w:p w:rsidR="00080B9E" w:rsidRDefault="00080B9E">
      <w:pPr>
        <w:rPr>
          <w:sz w:val="20"/>
          <w:szCs w:val="20"/>
        </w:rPr>
      </w:pPr>
    </w:p>
    <w:p w:rsidR="00080B9E" w:rsidRDefault="00080B9E">
      <w:pPr>
        <w:rPr>
          <w:sz w:val="20"/>
          <w:szCs w:val="20"/>
        </w:rPr>
      </w:pPr>
    </w:p>
    <w:p w:rsidR="00080B9E" w:rsidRDefault="00080B9E">
      <w:pPr>
        <w:rPr>
          <w:sz w:val="20"/>
          <w:szCs w:val="20"/>
        </w:rPr>
      </w:pPr>
    </w:p>
    <w:p w:rsidR="00080B9E" w:rsidRDefault="00080B9E">
      <w:pPr>
        <w:rPr>
          <w:sz w:val="20"/>
          <w:szCs w:val="20"/>
        </w:rPr>
      </w:pPr>
    </w:p>
    <w:p w:rsidR="00080B9E" w:rsidRDefault="00080B9E">
      <w:pPr>
        <w:rPr>
          <w:sz w:val="20"/>
          <w:szCs w:val="20"/>
        </w:rPr>
      </w:pPr>
    </w:p>
    <w:p w:rsidR="00080B9E" w:rsidRDefault="00080B9E">
      <w:pPr>
        <w:rPr>
          <w:sz w:val="20"/>
          <w:szCs w:val="20"/>
        </w:rPr>
      </w:pPr>
    </w:p>
    <w:p w:rsidR="00080B9E" w:rsidRDefault="00080B9E">
      <w:pPr>
        <w:rPr>
          <w:sz w:val="20"/>
          <w:szCs w:val="20"/>
        </w:rPr>
      </w:pPr>
    </w:p>
    <w:p w:rsidR="00080B9E" w:rsidRDefault="00080B9E">
      <w:pPr>
        <w:rPr>
          <w:sz w:val="20"/>
          <w:szCs w:val="20"/>
        </w:rPr>
      </w:pPr>
    </w:p>
    <w:p w:rsidR="00080B9E" w:rsidRDefault="00080B9E">
      <w:pPr>
        <w:rPr>
          <w:sz w:val="20"/>
          <w:szCs w:val="20"/>
        </w:rPr>
      </w:pPr>
    </w:p>
    <w:p w:rsidR="00080B9E" w:rsidRDefault="00080B9E">
      <w:pPr>
        <w:rPr>
          <w:sz w:val="20"/>
          <w:szCs w:val="20"/>
        </w:rPr>
      </w:pPr>
    </w:p>
    <w:p w:rsidR="00080B9E" w:rsidRDefault="00080B9E">
      <w:pPr>
        <w:rPr>
          <w:sz w:val="20"/>
          <w:szCs w:val="20"/>
        </w:rPr>
      </w:pPr>
    </w:p>
    <w:p w:rsidR="00080B9E" w:rsidRPr="003B68DB" w:rsidRDefault="00080B9E">
      <w:pPr>
        <w:rPr>
          <w:sz w:val="20"/>
          <w:szCs w:val="20"/>
        </w:rPr>
      </w:pPr>
    </w:p>
    <w:p w:rsidR="00414061" w:rsidRPr="002E164C" w:rsidRDefault="00414061" w:rsidP="00DD48B2">
      <w:pPr>
        <w:outlineLvl w:val="0"/>
        <w:rPr>
          <w:b/>
          <w:sz w:val="20"/>
          <w:szCs w:val="20"/>
        </w:rPr>
      </w:pPr>
      <w:r w:rsidRPr="005A3CAF">
        <w:rPr>
          <w:noProof/>
          <w:sz w:val="20"/>
          <w:szCs w:val="20"/>
        </w:rPr>
        <w:drawing>
          <wp:inline distT="0" distB="0" distL="0" distR="0" wp14:anchorId="23D4E348" wp14:editId="3920014C">
            <wp:extent cx="428625" cy="457200"/>
            <wp:effectExtent l="0" t="0" r="0" b="0"/>
            <wp:docPr id="59" name="Resim 5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2E164C">
        <w:rPr>
          <w:b/>
          <w:sz w:val="20"/>
          <w:szCs w:val="20"/>
        </w:rPr>
        <w:t>ESOGU ENSTITUTE OF HEALTH SCIENCE</w:t>
      </w:r>
    </w:p>
    <w:p w:rsidR="00414061" w:rsidRPr="002E164C" w:rsidRDefault="00414061" w:rsidP="00DD48B2">
      <w:pPr>
        <w:jc w:val="center"/>
        <w:outlineLvl w:val="0"/>
        <w:rPr>
          <w:b/>
          <w:sz w:val="20"/>
          <w:szCs w:val="20"/>
        </w:rPr>
      </w:pPr>
      <w:r w:rsidRPr="002E164C">
        <w:rPr>
          <w:b/>
          <w:sz w:val="20"/>
          <w:szCs w:val="20"/>
        </w:rPr>
        <w:t xml:space="preserve">DEPARTMENT OF </w:t>
      </w:r>
      <w:r w:rsidRPr="009C58F2">
        <w:rPr>
          <w:b/>
          <w:sz w:val="20"/>
          <w:szCs w:val="20"/>
        </w:rPr>
        <w:t>NURSING</w:t>
      </w:r>
    </w:p>
    <w:p w:rsidR="00414061" w:rsidRPr="002E164C" w:rsidRDefault="00414061" w:rsidP="00414061">
      <w:pPr>
        <w:jc w:val="center"/>
        <w:outlineLvl w:val="0"/>
        <w:rPr>
          <w:b/>
          <w:sz w:val="20"/>
          <w:szCs w:val="20"/>
        </w:rPr>
      </w:pPr>
      <w:r w:rsidRPr="002E164C">
        <w:rPr>
          <w:b/>
          <w:sz w:val="20"/>
          <w:szCs w:val="20"/>
        </w:rPr>
        <w:t>COURSE INFORMATION FORM</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5"/>
        <w:gridCol w:w="2184"/>
        <w:gridCol w:w="425"/>
        <w:gridCol w:w="1852"/>
        <w:gridCol w:w="1084"/>
        <w:gridCol w:w="937"/>
        <w:gridCol w:w="1304"/>
      </w:tblGrid>
      <w:tr w:rsidR="00080B9E" w:rsidRPr="003B68DB" w:rsidTr="006B0BDD">
        <w:trPr>
          <w:trHeight w:val="284"/>
        </w:trPr>
        <w:tc>
          <w:tcPr>
            <w:tcW w:w="2035" w:type="dxa"/>
            <w:tcBorders>
              <w:right w:val="nil"/>
            </w:tcBorders>
          </w:tcPr>
          <w:p w:rsidR="00080B9E" w:rsidRPr="003B68DB" w:rsidRDefault="00080B9E" w:rsidP="006B0BDD">
            <w:pPr>
              <w:ind w:right="-157"/>
              <w:outlineLvl w:val="0"/>
              <w:rPr>
                <w:b/>
                <w:sz w:val="20"/>
                <w:szCs w:val="20"/>
              </w:rPr>
            </w:pPr>
            <w:r w:rsidRPr="003B68DB">
              <w:rPr>
                <w:b/>
                <w:sz w:val="20"/>
                <w:szCs w:val="20"/>
              </w:rPr>
              <w:t>COURSE CODE:</w:t>
            </w:r>
            <w:r w:rsidR="00D53E6D">
              <w:rPr>
                <w:b/>
                <w:sz w:val="20"/>
                <w:szCs w:val="20"/>
              </w:rPr>
              <w:t xml:space="preserve"> </w:t>
            </w:r>
            <w:bookmarkStart w:id="76" w:name="DERS522302215"/>
            <w:r w:rsidR="002B5A9C">
              <w:rPr>
                <w:b/>
                <w:sz w:val="20"/>
                <w:szCs w:val="20"/>
              </w:rPr>
              <w:t>522304</w:t>
            </w:r>
            <w:r>
              <w:rPr>
                <w:b/>
                <w:sz w:val="20"/>
                <w:szCs w:val="20"/>
              </w:rPr>
              <w:t>215</w:t>
            </w:r>
            <w:bookmarkEnd w:id="76"/>
          </w:p>
        </w:tc>
        <w:tc>
          <w:tcPr>
            <w:tcW w:w="2184" w:type="dxa"/>
            <w:tcBorders>
              <w:left w:val="nil"/>
              <w:bottom w:val="single" w:sz="4" w:space="0" w:color="auto"/>
            </w:tcBorders>
          </w:tcPr>
          <w:p w:rsidR="00080B9E" w:rsidRPr="003B68DB" w:rsidRDefault="00080B9E" w:rsidP="006B0BDD">
            <w:pPr>
              <w:jc w:val="center"/>
              <w:outlineLvl w:val="0"/>
              <w:rPr>
                <w:b/>
                <w:sz w:val="20"/>
                <w:szCs w:val="20"/>
              </w:rPr>
            </w:pPr>
          </w:p>
        </w:tc>
        <w:tc>
          <w:tcPr>
            <w:tcW w:w="5602" w:type="dxa"/>
            <w:gridSpan w:val="5"/>
          </w:tcPr>
          <w:p w:rsidR="00080B9E" w:rsidRPr="003B68DB" w:rsidRDefault="00080B9E" w:rsidP="0093357E">
            <w:pPr>
              <w:outlineLvl w:val="0"/>
              <w:rPr>
                <w:b/>
                <w:sz w:val="20"/>
                <w:szCs w:val="20"/>
              </w:rPr>
            </w:pPr>
            <w:r w:rsidRPr="003B68DB">
              <w:rPr>
                <w:b/>
                <w:sz w:val="20"/>
                <w:szCs w:val="20"/>
              </w:rPr>
              <w:t xml:space="preserve">DEPARTMENT: </w:t>
            </w:r>
            <w:r w:rsidRPr="0093357E">
              <w:rPr>
                <w:sz w:val="20"/>
                <w:szCs w:val="20"/>
              </w:rPr>
              <w:t>NURSING</w:t>
            </w:r>
          </w:p>
        </w:tc>
      </w:tr>
      <w:tr w:rsidR="00080B9E" w:rsidRPr="003B68DB" w:rsidTr="006B0BDD">
        <w:trPr>
          <w:trHeight w:val="244"/>
        </w:trPr>
        <w:tc>
          <w:tcPr>
            <w:tcW w:w="2035" w:type="dxa"/>
            <w:tcBorders>
              <w:right w:val="nil"/>
            </w:tcBorders>
          </w:tcPr>
          <w:p w:rsidR="00080B9E" w:rsidRPr="003B68DB" w:rsidRDefault="00080B9E" w:rsidP="006B0BDD">
            <w:pPr>
              <w:outlineLvl w:val="0"/>
              <w:rPr>
                <w:b/>
                <w:sz w:val="20"/>
                <w:szCs w:val="20"/>
              </w:rPr>
            </w:pPr>
            <w:r w:rsidRPr="003B68DB">
              <w:rPr>
                <w:b/>
                <w:sz w:val="20"/>
                <w:szCs w:val="20"/>
              </w:rPr>
              <w:t>COURSE NAME:</w:t>
            </w:r>
          </w:p>
        </w:tc>
        <w:tc>
          <w:tcPr>
            <w:tcW w:w="7786" w:type="dxa"/>
            <w:gridSpan w:val="6"/>
            <w:tcBorders>
              <w:left w:val="nil"/>
            </w:tcBorders>
          </w:tcPr>
          <w:p w:rsidR="00080B9E" w:rsidRPr="00080B9E" w:rsidRDefault="00080B9E" w:rsidP="006B0BDD">
            <w:pPr>
              <w:outlineLvl w:val="0"/>
              <w:rPr>
                <w:sz w:val="20"/>
                <w:szCs w:val="20"/>
              </w:rPr>
            </w:pPr>
            <w:r w:rsidRPr="00080B9E">
              <w:rPr>
                <w:sz w:val="20"/>
                <w:szCs w:val="20"/>
              </w:rPr>
              <w:t>PUBLIC HEALTH NURSING II</w:t>
            </w:r>
          </w:p>
        </w:tc>
      </w:tr>
      <w:tr w:rsidR="00080B9E" w:rsidRPr="003B68DB" w:rsidTr="006B0BDD">
        <w:trPr>
          <w:trHeight w:val="224"/>
        </w:trPr>
        <w:tc>
          <w:tcPr>
            <w:tcW w:w="4644" w:type="dxa"/>
            <w:gridSpan w:val="3"/>
            <w:vMerge w:val="restart"/>
          </w:tcPr>
          <w:p w:rsidR="00080B9E" w:rsidRPr="003B68DB" w:rsidRDefault="00080B9E" w:rsidP="006B0BDD">
            <w:pPr>
              <w:jc w:val="center"/>
              <w:outlineLvl w:val="0"/>
              <w:rPr>
                <w:b/>
                <w:sz w:val="20"/>
                <w:szCs w:val="20"/>
              </w:rPr>
            </w:pPr>
          </w:p>
          <w:p w:rsidR="00080B9E" w:rsidRPr="003B68DB" w:rsidRDefault="00080B9E" w:rsidP="006B0BDD">
            <w:pPr>
              <w:jc w:val="center"/>
              <w:outlineLvl w:val="0"/>
              <w:rPr>
                <w:b/>
                <w:sz w:val="20"/>
                <w:szCs w:val="20"/>
              </w:rPr>
            </w:pPr>
            <w:r w:rsidRPr="003B68DB">
              <w:rPr>
                <w:b/>
                <w:sz w:val="20"/>
                <w:szCs w:val="20"/>
              </w:rPr>
              <w:t>INSTRUCTOR NAME</w:t>
            </w:r>
          </w:p>
          <w:p w:rsidR="00080B9E" w:rsidRPr="003B68DB" w:rsidRDefault="00080B9E" w:rsidP="006B0BDD">
            <w:pPr>
              <w:jc w:val="center"/>
              <w:outlineLvl w:val="0"/>
              <w:rPr>
                <w:b/>
                <w:sz w:val="20"/>
                <w:szCs w:val="20"/>
              </w:rPr>
            </w:pPr>
          </w:p>
          <w:p w:rsidR="00080B9E" w:rsidRPr="00080B9E" w:rsidRDefault="00080B9E" w:rsidP="006B0BDD">
            <w:pPr>
              <w:jc w:val="center"/>
              <w:outlineLvl w:val="0"/>
              <w:rPr>
                <w:sz w:val="20"/>
                <w:szCs w:val="20"/>
              </w:rPr>
            </w:pPr>
            <w:r w:rsidRPr="00080B9E">
              <w:rPr>
                <w:sz w:val="20"/>
                <w:szCs w:val="20"/>
              </w:rPr>
              <w:t>Asst. Prof. Dr. Özlem ÖRSAL</w:t>
            </w:r>
          </w:p>
        </w:tc>
        <w:tc>
          <w:tcPr>
            <w:tcW w:w="1852" w:type="dxa"/>
            <w:vMerge w:val="restart"/>
          </w:tcPr>
          <w:p w:rsidR="00080B9E" w:rsidRPr="003B68DB" w:rsidRDefault="00080B9E" w:rsidP="006B0BDD">
            <w:pPr>
              <w:jc w:val="center"/>
              <w:outlineLvl w:val="0"/>
              <w:rPr>
                <w:b/>
                <w:sz w:val="20"/>
                <w:szCs w:val="20"/>
              </w:rPr>
            </w:pPr>
            <w:r w:rsidRPr="003B68DB">
              <w:rPr>
                <w:b/>
                <w:sz w:val="20"/>
                <w:szCs w:val="20"/>
              </w:rPr>
              <w:t>COURSE LANGUAGE</w:t>
            </w:r>
          </w:p>
          <w:p w:rsidR="00080B9E" w:rsidRPr="003B68DB" w:rsidRDefault="00080B9E" w:rsidP="006B0BDD">
            <w:pPr>
              <w:outlineLvl w:val="0"/>
              <w:rPr>
                <w:b/>
                <w:sz w:val="20"/>
                <w:szCs w:val="20"/>
              </w:rPr>
            </w:pPr>
            <w:r w:rsidRPr="003B68DB">
              <w:rPr>
                <w:b/>
                <w:sz w:val="20"/>
                <w:szCs w:val="20"/>
              </w:rPr>
              <w:t>Turkish:  X</w:t>
            </w:r>
          </w:p>
          <w:p w:rsidR="00080B9E" w:rsidRPr="003B68DB" w:rsidRDefault="00080B9E" w:rsidP="006B0BDD">
            <w:pPr>
              <w:outlineLvl w:val="0"/>
              <w:rPr>
                <w:b/>
                <w:sz w:val="20"/>
                <w:szCs w:val="20"/>
              </w:rPr>
            </w:pPr>
            <w:r w:rsidRPr="003B68DB">
              <w:rPr>
                <w:b/>
                <w:sz w:val="20"/>
                <w:szCs w:val="20"/>
              </w:rPr>
              <w:t xml:space="preserve">English: </w:t>
            </w:r>
            <w:r w:rsidRPr="003B68DB">
              <w:rPr>
                <w:b/>
                <w:sz w:val="20"/>
                <w:szCs w:val="20"/>
              </w:rPr>
              <w:t></w:t>
            </w:r>
          </w:p>
        </w:tc>
        <w:tc>
          <w:tcPr>
            <w:tcW w:w="3325" w:type="dxa"/>
            <w:gridSpan w:val="3"/>
          </w:tcPr>
          <w:p w:rsidR="00080B9E" w:rsidRPr="003B68DB" w:rsidRDefault="00080B9E" w:rsidP="006B0BDD">
            <w:pPr>
              <w:jc w:val="center"/>
              <w:outlineLvl w:val="0"/>
              <w:rPr>
                <w:b/>
                <w:sz w:val="20"/>
                <w:szCs w:val="20"/>
              </w:rPr>
            </w:pPr>
            <w:r w:rsidRPr="003B68DB">
              <w:rPr>
                <w:b/>
                <w:sz w:val="20"/>
                <w:szCs w:val="20"/>
              </w:rPr>
              <w:t>Course Catagory</w:t>
            </w:r>
          </w:p>
        </w:tc>
      </w:tr>
      <w:tr w:rsidR="00080B9E" w:rsidRPr="003B68DB" w:rsidTr="006B0BDD">
        <w:trPr>
          <w:trHeight w:val="464"/>
        </w:trPr>
        <w:tc>
          <w:tcPr>
            <w:tcW w:w="4644" w:type="dxa"/>
            <w:gridSpan w:val="3"/>
            <w:vMerge/>
            <w:tcBorders>
              <w:bottom w:val="nil"/>
            </w:tcBorders>
          </w:tcPr>
          <w:p w:rsidR="00080B9E" w:rsidRPr="003B68DB" w:rsidRDefault="00080B9E" w:rsidP="006B0BDD">
            <w:pPr>
              <w:jc w:val="center"/>
              <w:outlineLvl w:val="0"/>
              <w:rPr>
                <w:b/>
                <w:sz w:val="20"/>
                <w:szCs w:val="20"/>
              </w:rPr>
            </w:pPr>
          </w:p>
        </w:tc>
        <w:tc>
          <w:tcPr>
            <w:tcW w:w="1852" w:type="dxa"/>
            <w:vMerge/>
            <w:tcBorders>
              <w:bottom w:val="nil"/>
            </w:tcBorders>
          </w:tcPr>
          <w:p w:rsidR="00080B9E" w:rsidRPr="003B68DB" w:rsidRDefault="00080B9E" w:rsidP="006B0BDD">
            <w:pPr>
              <w:jc w:val="center"/>
              <w:outlineLvl w:val="0"/>
              <w:rPr>
                <w:b/>
                <w:sz w:val="20"/>
                <w:szCs w:val="20"/>
              </w:rPr>
            </w:pPr>
          </w:p>
        </w:tc>
        <w:tc>
          <w:tcPr>
            <w:tcW w:w="1084" w:type="dxa"/>
            <w:vAlign w:val="center"/>
          </w:tcPr>
          <w:p w:rsidR="00080B9E" w:rsidRPr="003B68DB" w:rsidRDefault="00080B9E" w:rsidP="006B0BDD">
            <w:pPr>
              <w:jc w:val="center"/>
              <w:outlineLvl w:val="0"/>
              <w:rPr>
                <w:sz w:val="20"/>
                <w:szCs w:val="20"/>
              </w:rPr>
            </w:pPr>
            <w:r w:rsidRPr="003B68DB">
              <w:rPr>
                <w:sz w:val="20"/>
                <w:szCs w:val="20"/>
              </w:rPr>
              <w:t>Technical</w:t>
            </w:r>
          </w:p>
        </w:tc>
        <w:tc>
          <w:tcPr>
            <w:tcW w:w="937" w:type="dxa"/>
            <w:vAlign w:val="center"/>
          </w:tcPr>
          <w:p w:rsidR="00080B9E" w:rsidRPr="003B68DB" w:rsidRDefault="00080B9E" w:rsidP="006B0BDD">
            <w:pPr>
              <w:jc w:val="center"/>
              <w:outlineLvl w:val="0"/>
              <w:rPr>
                <w:sz w:val="20"/>
                <w:szCs w:val="20"/>
              </w:rPr>
            </w:pPr>
            <w:r w:rsidRPr="003B68DB">
              <w:rPr>
                <w:sz w:val="20"/>
                <w:szCs w:val="20"/>
              </w:rPr>
              <w:t>Medical</w:t>
            </w:r>
          </w:p>
        </w:tc>
        <w:tc>
          <w:tcPr>
            <w:tcW w:w="1304" w:type="dxa"/>
            <w:vAlign w:val="center"/>
          </w:tcPr>
          <w:p w:rsidR="00080B9E" w:rsidRPr="003B68DB" w:rsidRDefault="00080B9E" w:rsidP="006B0BDD">
            <w:pPr>
              <w:jc w:val="center"/>
              <w:outlineLvl w:val="0"/>
              <w:rPr>
                <w:sz w:val="20"/>
                <w:szCs w:val="20"/>
              </w:rPr>
            </w:pPr>
            <w:r w:rsidRPr="003B68DB">
              <w:rPr>
                <w:sz w:val="20"/>
                <w:szCs w:val="20"/>
              </w:rPr>
              <w:t>Other(……)</w:t>
            </w:r>
          </w:p>
        </w:tc>
      </w:tr>
      <w:tr w:rsidR="00080B9E" w:rsidRPr="003B68DB" w:rsidTr="006B0BDD">
        <w:trPr>
          <w:trHeight w:val="70"/>
        </w:trPr>
        <w:tc>
          <w:tcPr>
            <w:tcW w:w="4644" w:type="dxa"/>
            <w:gridSpan w:val="3"/>
            <w:tcBorders>
              <w:top w:val="nil"/>
            </w:tcBorders>
          </w:tcPr>
          <w:p w:rsidR="00080B9E" w:rsidRPr="003B68DB" w:rsidRDefault="00080B9E" w:rsidP="006B0BDD">
            <w:pPr>
              <w:outlineLvl w:val="0"/>
              <w:rPr>
                <w:b/>
                <w:sz w:val="20"/>
                <w:szCs w:val="20"/>
              </w:rPr>
            </w:pPr>
          </w:p>
        </w:tc>
        <w:tc>
          <w:tcPr>
            <w:tcW w:w="1852" w:type="dxa"/>
            <w:tcBorders>
              <w:top w:val="nil"/>
            </w:tcBorders>
          </w:tcPr>
          <w:p w:rsidR="00080B9E" w:rsidRPr="003B68DB" w:rsidRDefault="00080B9E" w:rsidP="006B0BDD">
            <w:pPr>
              <w:jc w:val="center"/>
              <w:outlineLvl w:val="0"/>
              <w:rPr>
                <w:b/>
                <w:sz w:val="20"/>
                <w:szCs w:val="20"/>
              </w:rPr>
            </w:pPr>
          </w:p>
        </w:tc>
        <w:tc>
          <w:tcPr>
            <w:tcW w:w="1084" w:type="dxa"/>
          </w:tcPr>
          <w:p w:rsidR="00080B9E" w:rsidRPr="003B68DB" w:rsidRDefault="00080B9E" w:rsidP="006B0BDD">
            <w:pPr>
              <w:jc w:val="center"/>
              <w:outlineLvl w:val="0"/>
              <w:rPr>
                <w:sz w:val="20"/>
                <w:szCs w:val="20"/>
              </w:rPr>
            </w:pPr>
          </w:p>
        </w:tc>
        <w:tc>
          <w:tcPr>
            <w:tcW w:w="937" w:type="dxa"/>
          </w:tcPr>
          <w:p w:rsidR="00080B9E" w:rsidRPr="003B68DB" w:rsidRDefault="00080B9E" w:rsidP="006B0BDD">
            <w:pPr>
              <w:jc w:val="center"/>
              <w:outlineLvl w:val="0"/>
              <w:rPr>
                <w:b/>
                <w:sz w:val="20"/>
                <w:szCs w:val="20"/>
              </w:rPr>
            </w:pPr>
            <w:r w:rsidRPr="003B68DB">
              <w:rPr>
                <w:b/>
                <w:sz w:val="20"/>
                <w:szCs w:val="20"/>
              </w:rPr>
              <w:t>X</w:t>
            </w:r>
          </w:p>
        </w:tc>
        <w:tc>
          <w:tcPr>
            <w:tcW w:w="1304" w:type="dxa"/>
          </w:tcPr>
          <w:p w:rsidR="00080B9E" w:rsidRPr="003B68DB" w:rsidRDefault="00080B9E" w:rsidP="006B0BDD">
            <w:pPr>
              <w:jc w:val="center"/>
              <w:outlineLvl w:val="0"/>
              <w:rPr>
                <w:sz w:val="20"/>
                <w:szCs w:val="20"/>
              </w:rPr>
            </w:pPr>
          </w:p>
        </w:tc>
      </w:tr>
    </w:tbl>
    <w:p w:rsidR="00080B9E" w:rsidRPr="003B68DB" w:rsidRDefault="00080B9E" w:rsidP="00080B9E">
      <w:pPr>
        <w:jc w:val="center"/>
        <w:outlineLvl w:val="0"/>
        <w:rPr>
          <w:b/>
          <w:sz w:val="20"/>
          <w:szCs w:val="20"/>
        </w:rPr>
      </w:pPr>
    </w:p>
    <w:p w:rsidR="00080B9E" w:rsidRPr="003B68DB" w:rsidRDefault="00080B9E" w:rsidP="00080B9E">
      <w:pPr>
        <w:jc w:val="center"/>
        <w:outlineLvl w:val="0"/>
        <w:rPr>
          <w:b/>
          <w:sz w:val="20"/>
          <w:szCs w:val="20"/>
        </w:rPr>
      </w:pPr>
      <w:r w:rsidRPr="003B68DB">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080B9E" w:rsidRPr="003B68DB" w:rsidTr="006B0BDD">
        <w:tc>
          <w:tcPr>
            <w:tcW w:w="2444" w:type="dxa"/>
          </w:tcPr>
          <w:p w:rsidR="00080B9E" w:rsidRPr="003B68DB" w:rsidRDefault="00080B9E" w:rsidP="006B0BDD">
            <w:pPr>
              <w:jc w:val="center"/>
              <w:outlineLvl w:val="0"/>
              <w:rPr>
                <w:b/>
                <w:sz w:val="20"/>
                <w:szCs w:val="20"/>
              </w:rPr>
            </w:pPr>
            <w:r w:rsidRPr="003B68DB">
              <w:rPr>
                <w:b/>
                <w:sz w:val="20"/>
                <w:szCs w:val="20"/>
              </w:rPr>
              <w:t>PROPAEDEUTIC</w:t>
            </w:r>
          </w:p>
        </w:tc>
        <w:tc>
          <w:tcPr>
            <w:tcW w:w="2444" w:type="dxa"/>
          </w:tcPr>
          <w:p w:rsidR="00080B9E" w:rsidRPr="003B68DB" w:rsidRDefault="00080B9E" w:rsidP="006B0BDD">
            <w:pPr>
              <w:jc w:val="center"/>
              <w:outlineLvl w:val="0"/>
              <w:rPr>
                <w:b/>
                <w:sz w:val="20"/>
                <w:szCs w:val="20"/>
              </w:rPr>
            </w:pPr>
            <w:r w:rsidRPr="003B68DB">
              <w:rPr>
                <w:b/>
                <w:sz w:val="20"/>
                <w:szCs w:val="20"/>
              </w:rPr>
              <w:t>M.SC.</w:t>
            </w:r>
          </w:p>
        </w:tc>
        <w:tc>
          <w:tcPr>
            <w:tcW w:w="2180" w:type="dxa"/>
          </w:tcPr>
          <w:p w:rsidR="00080B9E" w:rsidRPr="003B68DB" w:rsidRDefault="00080B9E" w:rsidP="006B0BDD">
            <w:pPr>
              <w:jc w:val="center"/>
              <w:outlineLvl w:val="0"/>
              <w:rPr>
                <w:b/>
                <w:sz w:val="20"/>
                <w:szCs w:val="20"/>
              </w:rPr>
            </w:pPr>
            <w:r w:rsidRPr="003B68DB">
              <w:rPr>
                <w:b/>
                <w:sz w:val="20"/>
                <w:szCs w:val="20"/>
              </w:rPr>
              <w:t>Ph.D.</w:t>
            </w:r>
          </w:p>
        </w:tc>
        <w:tc>
          <w:tcPr>
            <w:tcW w:w="2710" w:type="dxa"/>
          </w:tcPr>
          <w:p w:rsidR="00080B9E" w:rsidRPr="003B68DB" w:rsidRDefault="00080B9E" w:rsidP="006B0BDD">
            <w:pPr>
              <w:jc w:val="center"/>
              <w:outlineLvl w:val="0"/>
              <w:rPr>
                <w:b/>
                <w:sz w:val="20"/>
                <w:szCs w:val="20"/>
              </w:rPr>
            </w:pPr>
            <w:r w:rsidRPr="003B68DB">
              <w:rPr>
                <w:b/>
                <w:sz w:val="20"/>
                <w:szCs w:val="20"/>
              </w:rPr>
              <w:t>COURSE OF PROVINCE</w:t>
            </w:r>
          </w:p>
        </w:tc>
      </w:tr>
      <w:tr w:rsidR="00080B9E" w:rsidRPr="003B68DB" w:rsidTr="006B0BDD">
        <w:tc>
          <w:tcPr>
            <w:tcW w:w="2444" w:type="dxa"/>
          </w:tcPr>
          <w:p w:rsidR="00080B9E" w:rsidRPr="003B68DB" w:rsidRDefault="00080B9E" w:rsidP="006B0BDD">
            <w:pPr>
              <w:jc w:val="center"/>
              <w:outlineLvl w:val="0"/>
              <w:rPr>
                <w:b/>
                <w:sz w:val="20"/>
                <w:szCs w:val="20"/>
              </w:rPr>
            </w:pPr>
            <w:r w:rsidRPr="003B68DB">
              <w:rPr>
                <w:b/>
                <w:sz w:val="20"/>
                <w:szCs w:val="20"/>
              </w:rPr>
              <w:t></w:t>
            </w:r>
          </w:p>
        </w:tc>
        <w:tc>
          <w:tcPr>
            <w:tcW w:w="2444" w:type="dxa"/>
          </w:tcPr>
          <w:p w:rsidR="00080B9E" w:rsidRPr="003B68DB" w:rsidRDefault="00080B9E" w:rsidP="006B0BDD">
            <w:pPr>
              <w:jc w:val="center"/>
              <w:outlineLvl w:val="0"/>
              <w:rPr>
                <w:b/>
                <w:sz w:val="20"/>
                <w:szCs w:val="20"/>
              </w:rPr>
            </w:pPr>
            <w:r w:rsidRPr="003B68DB">
              <w:rPr>
                <w:b/>
                <w:sz w:val="20"/>
                <w:szCs w:val="20"/>
              </w:rPr>
              <w:t>X</w:t>
            </w:r>
          </w:p>
        </w:tc>
        <w:tc>
          <w:tcPr>
            <w:tcW w:w="2180" w:type="dxa"/>
          </w:tcPr>
          <w:p w:rsidR="00080B9E" w:rsidRPr="003B68DB" w:rsidRDefault="00080B9E" w:rsidP="006B0BDD">
            <w:pPr>
              <w:jc w:val="center"/>
              <w:outlineLvl w:val="0"/>
              <w:rPr>
                <w:b/>
                <w:sz w:val="20"/>
                <w:szCs w:val="20"/>
              </w:rPr>
            </w:pPr>
            <w:r w:rsidRPr="003B68DB">
              <w:rPr>
                <w:b/>
                <w:sz w:val="20"/>
                <w:szCs w:val="20"/>
              </w:rPr>
              <w:t></w:t>
            </w:r>
          </w:p>
        </w:tc>
        <w:tc>
          <w:tcPr>
            <w:tcW w:w="2710" w:type="dxa"/>
          </w:tcPr>
          <w:p w:rsidR="00080B9E" w:rsidRPr="003B68DB" w:rsidRDefault="00080B9E" w:rsidP="006B0BDD">
            <w:pPr>
              <w:jc w:val="center"/>
              <w:outlineLvl w:val="0"/>
              <w:rPr>
                <w:b/>
                <w:sz w:val="20"/>
                <w:szCs w:val="20"/>
              </w:rPr>
            </w:pPr>
            <w:r w:rsidRPr="003B68DB">
              <w:rPr>
                <w:b/>
                <w:sz w:val="20"/>
                <w:szCs w:val="20"/>
              </w:rPr>
              <w:t></w:t>
            </w:r>
          </w:p>
        </w:tc>
      </w:tr>
    </w:tbl>
    <w:p w:rsidR="00080B9E" w:rsidRPr="003B68DB" w:rsidRDefault="00080B9E" w:rsidP="00080B9E">
      <w:pPr>
        <w:outlineLvl w:val="0"/>
        <w:rPr>
          <w:sz w:val="20"/>
          <w:szCs w:val="20"/>
        </w:rPr>
      </w:pPr>
      <w:r w:rsidRPr="003B68DB">
        <w:rPr>
          <w:b/>
          <w:sz w:val="20"/>
          <w:szCs w:val="20"/>
        </w:rPr>
        <w:t xml:space="preserve">                                                   </w:t>
      </w:r>
      <w:r w:rsidRPr="003B68DB">
        <w:rPr>
          <w:b/>
          <w:sz w:val="20"/>
          <w:szCs w:val="20"/>
        </w:rPr>
        <w:tab/>
      </w:r>
      <w:r w:rsidRPr="003B68DB">
        <w:rPr>
          <w:b/>
          <w:sz w:val="20"/>
          <w:szCs w:val="20"/>
        </w:rPr>
        <w:tab/>
      </w:r>
      <w:r w:rsidRPr="003B68DB">
        <w:rPr>
          <w:b/>
          <w:sz w:val="20"/>
          <w:szCs w:val="20"/>
        </w:rPr>
        <w:tab/>
      </w:r>
      <w:r w:rsidRPr="003B68DB">
        <w:rPr>
          <w:b/>
          <w:sz w:val="20"/>
          <w:szCs w:val="20"/>
        </w:rPr>
        <w:tab/>
      </w:r>
      <w:r w:rsidRPr="003B68DB">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781"/>
        <w:gridCol w:w="885"/>
        <w:gridCol w:w="1186"/>
        <w:gridCol w:w="2838"/>
      </w:tblGrid>
      <w:tr w:rsidR="00080B9E" w:rsidRPr="003B68DB" w:rsidTr="006B0BD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80B9E" w:rsidRPr="003B68DB" w:rsidRDefault="00080B9E" w:rsidP="006B0BDD">
            <w:pPr>
              <w:rPr>
                <w:b/>
                <w:sz w:val="20"/>
                <w:szCs w:val="20"/>
              </w:rPr>
            </w:pPr>
            <w:r w:rsidRPr="003B68DB">
              <w:rPr>
                <w:b/>
                <w:sz w:val="20"/>
                <w:szCs w:val="20"/>
              </w:rPr>
              <w:t>SEMESTER</w:t>
            </w:r>
          </w:p>
          <w:p w:rsidR="00080B9E" w:rsidRPr="003B68DB" w:rsidRDefault="00080B9E" w:rsidP="006B0BDD">
            <w:pPr>
              <w:rPr>
                <w:sz w:val="20"/>
                <w:szCs w:val="20"/>
              </w:rPr>
            </w:pPr>
          </w:p>
        </w:tc>
        <w:tc>
          <w:tcPr>
            <w:tcW w:w="2803" w:type="dxa"/>
            <w:gridSpan w:val="3"/>
            <w:tcBorders>
              <w:left w:val="single" w:sz="12" w:space="0" w:color="auto"/>
              <w:bottom w:val="single" w:sz="4" w:space="0" w:color="auto"/>
              <w:right w:val="single" w:sz="12" w:space="0" w:color="auto"/>
            </w:tcBorders>
            <w:vAlign w:val="center"/>
          </w:tcPr>
          <w:p w:rsidR="00080B9E" w:rsidRPr="003B68DB" w:rsidRDefault="00080B9E" w:rsidP="006B0BDD">
            <w:pPr>
              <w:jc w:val="center"/>
              <w:rPr>
                <w:b/>
                <w:sz w:val="20"/>
                <w:szCs w:val="20"/>
              </w:rPr>
            </w:pPr>
            <w:r w:rsidRPr="003B68DB">
              <w:rPr>
                <w:b/>
                <w:sz w:val="20"/>
                <w:szCs w:val="20"/>
              </w:rPr>
              <w:t>WEEKLY COURSE PERIOD</w:t>
            </w:r>
          </w:p>
        </w:tc>
        <w:tc>
          <w:tcPr>
            <w:tcW w:w="5780" w:type="dxa"/>
            <w:gridSpan w:val="4"/>
            <w:tcBorders>
              <w:left w:val="single" w:sz="12" w:space="0" w:color="auto"/>
              <w:bottom w:val="single" w:sz="4" w:space="0" w:color="auto"/>
            </w:tcBorders>
            <w:vAlign w:val="center"/>
          </w:tcPr>
          <w:p w:rsidR="00080B9E" w:rsidRPr="003B68DB" w:rsidRDefault="00080B9E" w:rsidP="006B0BDD">
            <w:pPr>
              <w:jc w:val="center"/>
              <w:rPr>
                <w:b/>
                <w:sz w:val="20"/>
                <w:szCs w:val="20"/>
              </w:rPr>
            </w:pPr>
            <w:r w:rsidRPr="003B68DB">
              <w:rPr>
                <w:b/>
                <w:sz w:val="20"/>
                <w:szCs w:val="20"/>
              </w:rPr>
              <w:t>COURSE OF</w:t>
            </w:r>
          </w:p>
        </w:tc>
      </w:tr>
      <w:tr w:rsidR="00080B9E" w:rsidRPr="003B68DB" w:rsidTr="006B0BDD">
        <w:trPr>
          <w:trHeight w:val="382"/>
        </w:trPr>
        <w:tc>
          <w:tcPr>
            <w:tcW w:w="0" w:type="auto"/>
            <w:vMerge/>
            <w:tcBorders>
              <w:top w:val="single" w:sz="4" w:space="0" w:color="auto"/>
              <w:left w:val="single" w:sz="12" w:space="0" w:color="auto"/>
              <w:bottom w:val="single" w:sz="4" w:space="0" w:color="auto"/>
              <w:right w:val="single" w:sz="12" w:space="0" w:color="auto"/>
            </w:tcBorders>
          </w:tcPr>
          <w:p w:rsidR="00080B9E" w:rsidRPr="003B68DB" w:rsidRDefault="00080B9E" w:rsidP="006B0BDD">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080B9E" w:rsidRPr="003B68DB" w:rsidRDefault="00080B9E" w:rsidP="006B0BDD">
            <w:pPr>
              <w:rPr>
                <w:b/>
                <w:sz w:val="20"/>
                <w:szCs w:val="20"/>
              </w:rPr>
            </w:pPr>
            <w:r w:rsidRPr="003B68DB">
              <w:rPr>
                <w:b/>
                <w:sz w:val="20"/>
                <w:szCs w:val="20"/>
              </w:rPr>
              <w:t>Theoric</w:t>
            </w:r>
          </w:p>
        </w:tc>
        <w:tc>
          <w:tcPr>
            <w:tcW w:w="0" w:type="auto"/>
            <w:tcBorders>
              <w:top w:val="single" w:sz="4" w:space="0" w:color="auto"/>
              <w:left w:val="single" w:sz="4" w:space="0" w:color="auto"/>
              <w:bottom w:val="single" w:sz="4" w:space="0" w:color="auto"/>
            </w:tcBorders>
            <w:vAlign w:val="center"/>
          </w:tcPr>
          <w:p w:rsidR="00080B9E" w:rsidRPr="003B68DB" w:rsidRDefault="00080B9E" w:rsidP="006B0BDD">
            <w:pPr>
              <w:rPr>
                <w:b/>
                <w:sz w:val="20"/>
                <w:szCs w:val="20"/>
              </w:rPr>
            </w:pPr>
            <w:r w:rsidRPr="003B68DB">
              <w:rPr>
                <w:b/>
                <w:sz w:val="20"/>
                <w:szCs w:val="20"/>
              </w:rPr>
              <w:t>Practice</w:t>
            </w:r>
          </w:p>
        </w:tc>
        <w:tc>
          <w:tcPr>
            <w:tcW w:w="1004" w:type="dxa"/>
            <w:tcBorders>
              <w:top w:val="single" w:sz="4" w:space="0" w:color="auto"/>
              <w:bottom w:val="single" w:sz="4" w:space="0" w:color="auto"/>
              <w:right w:val="single" w:sz="12" w:space="0" w:color="auto"/>
            </w:tcBorders>
            <w:vAlign w:val="center"/>
          </w:tcPr>
          <w:p w:rsidR="00080B9E" w:rsidRPr="003B68DB" w:rsidRDefault="00080B9E" w:rsidP="006B0BDD">
            <w:pPr>
              <w:ind w:left="-111" w:right="-108"/>
              <w:jc w:val="center"/>
              <w:rPr>
                <w:b/>
                <w:sz w:val="20"/>
                <w:szCs w:val="20"/>
              </w:rPr>
            </w:pPr>
            <w:r w:rsidRPr="003B68DB">
              <w:rPr>
                <w:b/>
                <w:sz w:val="20"/>
                <w:szCs w:val="20"/>
              </w:rPr>
              <w:t>Laboratory</w:t>
            </w:r>
          </w:p>
        </w:tc>
        <w:tc>
          <w:tcPr>
            <w:tcW w:w="0" w:type="auto"/>
            <w:tcBorders>
              <w:top w:val="single" w:sz="4" w:space="0" w:color="auto"/>
              <w:bottom w:val="single" w:sz="4" w:space="0" w:color="auto"/>
              <w:right w:val="single" w:sz="4" w:space="0" w:color="auto"/>
            </w:tcBorders>
            <w:vAlign w:val="center"/>
          </w:tcPr>
          <w:p w:rsidR="00080B9E" w:rsidRPr="003B68DB" w:rsidRDefault="00080B9E" w:rsidP="006B0BDD">
            <w:pPr>
              <w:jc w:val="center"/>
              <w:rPr>
                <w:b/>
                <w:sz w:val="20"/>
                <w:szCs w:val="20"/>
              </w:rPr>
            </w:pPr>
            <w:r w:rsidRPr="003B68DB">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080B9E" w:rsidRPr="003B68DB" w:rsidRDefault="00080B9E" w:rsidP="006B0BDD">
            <w:pPr>
              <w:ind w:left="-111" w:right="-108"/>
              <w:jc w:val="center"/>
              <w:rPr>
                <w:b/>
                <w:sz w:val="20"/>
                <w:szCs w:val="20"/>
              </w:rPr>
            </w:pPr>
            <w:r w:rsidRPr="003B68DB">
              <w:rPr>
                <w:b/>
                <w:sz w:val="20"/>
                <w:szCs w:val="20"/>
              </w:rPr>
              <w:t>ECTS</w:t>
            </w:r>
          </w:p>
        </w:tc>
        <w:tc>
          <w:tcPr>
            <w:tcW w:w="4111" w:type="dxa"/>
            <w:gridSpan w:val="2"/>
            <w:tcBorders>
              <w:top w:val="single" w:sz="4" w:space="0" w:color="auto"/>
              <w:left w:val="single" w:sz="4" w:space="0" w:color="auto"/>
              <w:bottom w:val="single" w:sz="4" w:space="0" w:color="auto"/>
            </w:tcBorders>
            <w:vAlign w:val="center"/>
          </w:tcPr>
          <w:p w:rsidR="00080B9E" w:rsidRPr="003B68DB" w:rsidRDefault="00080B9E" w:rsidP="006B0BDD">
            <w:pPr>
              <w:jc w:val="center"/>
              <w:rPr>
                <w:b/>
                <w:sz w:val="20"/>
                <w:szCs w:val="20"/>
              </w:rPr>
            </w:pPr>
            <w:r w:rsidRPr="003B68DB">
              <w:rPr>
                <w:b/>
                <w:sz w:val="20"/>
                <w:szCs w:val="20"/>
              </w:rPr>
              <w:t>TYPE</w:t>
            </w:r>
          </w:p>
        </w:tc>
      </w:tr>
      <w:tr w:rsidR="00080B9E" w:rsidRPr="003B68DB" w:rsidTr="006B0BD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080B9E" w:rsidRPr="003B68DB" w:rsidRDefault="00080B9E" w:rsidP="006B0BDD">
            <w:pPr>
              <w:rPr>
                <w:sz w:val="20"/>
                <w:szCs w:val="20"/>
              </w:rPr>
            </w:pPr>
            <w:r w:rsidRPr="003B68DB">
              <w:rPr>
                <w:sz w:val="20"/>
                <w:szCs w:val="20"/>
              </w:rPr>
              <w:t xml:space="preserve">Spring  </w:t>
            </w:r>
            <w:r w:rsidRPr="003B68DB">
              <w:rPr>
                <w:b/>
                <w:sz w:val="20"/>
                <w:szCs w:val="20"/>
              </w:rPr>
              <w:t xml:space="preserve">X </w:t>
            </w:r>
          </w:p>
          <w:p w:rsidR="00080B9E" w:rsidRPr="003B68DB" w:rsidRDefault="00080B9E" w:rsidP="006B0BDD">
            <w:pPr>
              <w:rPr>
                <w:sz w:val="20"/>
                <w:szCs w:val="20"/>
              </w:rPr>
            </w:pPr>
            <w:r w:rsidRPr="003B68DB">
              <w:rPr>
                <w:sz w:val="20"/>
                <w:szCs w:val="20"/>
              </w:rPr>
              <w:t xml:space="preserve">Autumn  </w:t>
            </w:r>
            <w:r w:rsidRPr="003B68DB">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080B9E" w:rsidRPr="00080B9E" w:rsidRDefault="00080B9E" w:rsidP="006B0BDD">
            <w:pPr>
              <w:jc w:val="center"/>
              <w:rPr>
                <w:sz w:val="20"/>
                <w:szCs w:val="20"/>
              </w:rPr>
            </w:pPr>
            <w:r w:rsidRPr="00080B9E">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080B9E" w:rsidRPr="00080B9E" w:rsidRDefault="00080B9E" w:rsidP="006B0BDD">
            <w:pPr>
              <w:jc w:val="center"/>
              <w:rPr>
                <w:sz w:val="20"/>
                <w:szCs w:val="20"/>
              </w:rPr>
            </w:pPr>
            <w:r w:rsidRPr="00080B9E">
              <w:rPr>
                <w:sz w:val="20"/>
                <w:szCs w:val="20"/>
              </w:rPr>
              <w:t>2</w:t>
            </w:r>
          </w:p>
        </w:tc>
        <w:tc>
          <w:tcPr>
            <w:tcW w:w="1004" w:type="dxa"/>
            <w:tcBorders>
              <w:top w:val="single" w:sz="4" w:space="0" w:color="auto"/>
              <w:bottom w:val="single" w:sz="12" w:space="0" w:color="auto"/>
              <w:right w:val="single" w:sz="12" w:space="0" w:color="auto"/>
            </w:tcBorders>
            <w:shd w:val="clear" w:color="auto" w:fill="auto"/>
            <w:vAlign w:val="center"/>
          </w:tcPr>
          <w:p w:rsidR="00080B9E" w:rsidRPr="00080B9E" w:rsidRDefault="00080B9E" w:rsidP="006B0BDD">
            <w:pPr>
              <w:jc w:val="center"/>
              <w:rPr>
                <w:sz w:val="20"/>
                <w:szCs w:val="20"/>
              </w:rPr>
            </w:pPr>
            <w:r w:rsidRPr="00080B9E">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080B9E" w:rsidRPr="00080B9E" w:rsidRDefault="00080B9E" w:rsidP="006B0BDD">
            <w:pPr>
              <w:jc w:val="center"/>
              <w:rPr>
                <w:sz w:val="20"/>
                <w:szCs w:val="20"/>
              </w:rPr>
            </w:pPr>
            <w:r w:rsidRPr="00080B9E">
              <w:rPr>
                <w:sz w:val="20"/>
                <w:szCs w:val="20"/>
              </w:rPr>
              <w:t>4</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80B9E" w:rsidRPr="00080B9E" w:rsidRDefault="002B5A9C" w:rsidP="006B0BDD">
            <w:pPr>
              <w:jc w:val="center"/>
              <w:rPr>
                <w:sz w:val="20"/>
                <w:szCs w:val="20"/>
              </w:rPr>
            </w:pPr>
            <w:r>
              <w:rPr>
                <w:sz w:val="20"/>
                <w:szCs w:val="20"/>
              </w:rPr>
              <w:t>7,5</w:t>
            </w:r>
          </w:p>
        </w:tc>
        <w:tc>
          <w:tcPr>
            <w:tcW w:w="4111" w:type="dxa"/>
            <w:gridSpan w:val="2"/>
            <w:tcBorders>
              <w:top w:val="single" w:sz="4" w:space="0" w:color="auto"/>
              <w:left w:val="single" w:sz="4" w:space="0" w:color="auto"/>
              <w:bottom w:val="single" w:sz="12" w:space="0" w:color="auto"/>
            </w:tcBorders>
            <w:vAlign w:val="center"/>
          </w:tcPr>
          <w:p w:rsidR="00080B9E" w:rsidRPr="003B68DB" w:rsidRDefault="00080B9E" w:rsidP="006B0BDD">
            <w:pPr>
              <w:jc w:val="center"/>
              <w:rPr>
                <w:sz w:val="20"/>
                <w:szCs w:val="20"/>
                <w:vertAlign w:val="superscript"/>
              </w:rPr>
            </w:pPr>
            <w:r w:rsidRPr="003B68DB">
              <w:rPr>
                <w:sz w:val="20"/>
                <w:szCs w:val="20"/>
                <w:vertAlign w:val="superscript"/>
              </w:rPr>
              <w:t>COMPULSORY            ELECTIVE</w:t>
            </w:r>
          </w:p>
          <w:p w:rsidR="00080B9E" w:rsidRPr="003B68DB" w:rsidRDefault="00080B9E" w:rsidP="00080B9E">
            <w:pPr>
              <w:rPr>
                <w:sz w:val="20"/>
                <w:szCs w:val="20"/>
                <w:vertAlign w:val="superscript"/>
              </w:rPr>
            </w:pPr>
            <w:r w:rsidRPr="003B68DB">
              <w:rPr>
                <w:b/>
                <w:sz w:val="20"/>
                <w:szCs w:val="20"/>
              </w:rPr>
              <w:t xml:space="preserve">                            </w:t>
            </w:r>
            <w:r w:rsidRPr="003B68DB">
              <w:rPr>
                <w:b/>
                <w:sz w:val="20"/>
                <w:szCs w:val="20"/>
              </w:rPr>
              <w:t xml:space="preserve">                   </w:t>
            </w:r>
            <w:r>
              <w:rPr>
                <w:b/>
                <w:sz w:val="20"/>
                <w:szCs w:val="20"/>
              </w:rPr>
              <w:t>X</w:t>
            </w:r>
          </w:p>
        </w:tc>
      </w:tr>
      <w:tr w:rsidR="00080B9E" w:rsidRPr="003B68DB" w:rsidTr="006B0BDD">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080B9E" w:rsidRPr="003B68DB" w:rsidRDefault="00080B9E" w:rsidP="006B0BDD">
            <w:pPr>
              <w:jc w:val="center"/>
              <w:rPr>
                <w:b/>
                <w:sz w:val="20"/>
                <w:szCs w:val="20"/>
              </w:rPr>
            </w:pPr>
          </w:p>
        </w:tc>
      </w:tr>
      <w:tr w:rsidR="00080B9E" w:rsidRPr="003B68DB" w:rsidTr="006B0BDD">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080B9E" w:rsidRPr="003B68DB" w:rsidRDefault="00080B9E" w:rsidP="006B0BDD">
            <w:pPr>
              <w:jc w:val="center"/>
              <w:rPr>
                <w:b/>
                <w:sz w:val="20"/>
                <w:szCs w:val="20"/>
              </w:rPr>
            </w:pPr>
            <w:r w:rsidRPr="003B68DB">
              <w:rPr>
                <w:b/>
                <w:sz w:val="20"/>
                <w:szCs w:val="20"/>
              </w:rPr>
              <w:t>ASSESMENT CRITERIA</w:t>
            </w:r>
          </w:p>
        </w:tc>
      </w:tr>
      <w:tr w:rsidR="00080B9E" w:rsidRPr="003B68DB" w:rsidTr="006B0BDD">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080B9E" w:rsidRPr="003B68DB" w:rsidRDefault="00080B9E" w:rsidP="006B0BDD">
            <w:pPr>
              <w:jc w:val="center"/>
              <w:rPr>
                <w:b/>
                <w:sz w:val="20"/>
                <w:szCs w:val="20"/>
              </w:rPr>
            </w:pPr>
            <w:r w:rsidRPr="003B68DB">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80B9E" w:rsidRPr="003B68DB" w:rsidRDefault="00080B9E" w:rsidP="006B0BDD">
            <w:pPr>
              <w:jc w:val="center"/>
              <w:rPr>
                <w:b/>
                <w:sz w:val="20"/>
                <w:szCs w:val="20"/>
              </w:rPr>
            </w:pPr>
            <w:r w:rsidRPr="003B68DB">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080B9E" w:rsidRPr="003B68DB" w:rsidRDefault="00080B9E" w:rsidP="006B0BDD">
            <w:pPr>
              <w:jc w:val="center"/>
              <w:rPr>
                <w:b/>
                <w:sz w:val="20"/>
                <w:szCs w:val="20"/>
              </w:rPr>
            </w:pPr>
            <w:r w:rsidRPr="003B68DB">
              <w:rPr>
                <w:b/>
                <w:sz w:val="20"/>
                <w:szCs w:val="20"/>
              </w:rPr>
              <w:t>Quantity</w:t>
            </w:r>
          </w:p>
        </w:tc>
        <w:tc>
          <w:tcPr>
            <w:tcW w:w="2916" w:type="dxa"/>
            <w:tcBorders>
              <w:top w:val="single" w:sz="12" w:space="0" w:color="auto"/>
              <w:left w:val="single" w:sz="8" w:space="0" w:color="auto"/>
              <w:bottom w:val="single" w:sz="8" w:space="0" w:color="auto"/>
              <w:right w:val="single" w:sz="12" w:space="0" w:color="auto"/>
            </w:tcBorders>
            <w:vAlign w:val="center"/>
          </w:tcPr>
          <w:p w:rsidR="00080B9E" w:rsidRPr="003B68DB" w:rsidRDefault="00080B9E" w:rsidP="006B0BDD">
            <w:pPr>
              <w:jc w:val="center"/>
              <w:rPr>
                <w:b/>
                <w:sz w:val="20"/>
                <w:szCs w:val="20"/>
              </w:rPr>
            </w:pPr>
            <w:r w:rsidRPr="003B68DB">
              <w:rPr>
                <w:b/>
                <w:sz w:val="20"/>
                <w:szCs w:val="20"/>
              </w:rPr>
              <w:t>Percentage (%)</w:t>
            </w:r>
          </w:p>
        </w:tc>
      </w:tr>
      <w:tr w:rsidR="00080B9E" w:rsidRPr="003B68DB" w:rsidTr="006B0BDD">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80B9E" w:rsidRPr="003B68DB" w:rsidRDefault="00080B9E" w:rsidP="006B0BDD">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80B9E" w:rsidRPr="003B68DB" w:rsidRDefault="00080B9E" w:rsidP="006B0BDD">
            <w:pPr>
              <w:rPr>
                <w:sz w:val="20"/>
                <w:szCs w:val="20"/>
              </w:rPr>
            </w:pPr>
            <w:r w:rsidRPr="003B68DB">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080B9E" w:rsidRPr="003B68DB" w:rsidRDefault="00080B9E" w:rsidP="006B0BDD">
            <w:pPr>
              <w:jc w:val="center"/>
              <w:rPr>
                <w:b/>
                <w:sz w:val="20"/>
                <w:szCs w:val="20"/>
              </w:rPr>
            </w:pPr>
            <w:r w:rsidRPr="003B68DB">
              <w:rPr>
                <w:b/>
                <w:sz w:val="20"/>
                <w:szCs w:val="20"/>
              </w:rPr>
              <w:t>1</w:t>
            </w:r>
          </w:p>
        </w:tc>
        <w:tc>
          <w:tcPr>
            <w:tcW w:w="2916" w:type="dxa"/>
            <w:tcBorders>
              <w:top w:val="single" w:sz="8" w:space="0" w:color="auto"/>
              <w:left w:val="single" w:sz="8" w:space="0" w:color="auto"/>
              <w:bottom w:val="single" w:sz="4" w:space="0" w:color="auto"/>
              <w:right w:val="single" w:sz="12" w:space="0" w:color="auto"/>
            </w:tcBorders>
            <w:shd w:val="clear" w:color="auto" w:fill="auto"/>
          </w:tcPr>
          <w:p w:rsidR="00080B9E" w:rsidRPr="003B68DB" w:rsidRDefault="00080B9E" w:rsidP="006B0BDD">
            <w:pPr>
              <w:jc w:val="center"/>
              <w:rPr>
                <w:b/>
                <w:sz w:val="20"/>
                <w:szCs w:val="20"/>
                <w:highlight w:val="yellow"/>
              </w:rPr>
            </w:pPr>
            <w:r w:rsidRPr="003B68DB">
              <w:rPr>
                <w:b/>
                <w:sz w:val="20"/>
                <w:szCs w:val="20"/>
              </w:rPr>
              <w:t>30</w:t>
            </w:r>
          </w:p>
        </w:tc>
      </w:tr>
      <w:tr w:rsidR="00080B9E" w:rsidRPr="003B68DB" w:rsidTr="006B0BDD">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80B9E" w:rsidRPr="003B68DB" w:rsidRDefault="00080B9E" w:rsidP="006B0BD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0B9E" w:rsidRPr="003B68DB" w:rsidRDefault="00080B9E" w:rsidP="006B0BDD">
            <w:pPr>
              <w:rPr>
                <w:sz w:val="20"/>
                <w:szCs w:val="20"/>
              </w:rPr>
            </w:pPr>
            <w:r w:rsidRPr="003B68DB">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080B9E" w:rsidRPr="003B68DB" w:rsidRDefault="00080B9E" w:rsidP="006B0BDD">
            <w:pPr>
              <w:jc w:val="center"/>
              <w:rPr>
                <w:b/>
                <w:sz w:val="20"/>
                <w:szCs w:val="20"/>
              </w:rPr>
            </w:pPr>
            <w:r w:rsidRPr="003B68DB">
              <w:rPr>
                <w:b/>
                <w:sz w:val="20"/>
                <w:szCs w:val="20"/>
              </w:rPr>
              <w:t xml:space="preserve"> </w:t>
            </w:r>
          </w:p>
        </w:tc>
        <w:tc>
          <w:tcPr>
            <w:tcW w:w="2916" w:type="dxa"/>
            <w:tcBorders>
              <w:top w:val="single" w:sz="4" w:space="0" w:color="auto"/>
              <w:left w:val="single" w:sz="8" w:space="0" w:color="auto"/>
              <w:bottom w:val="single" w:sz="4" w:space="0" w:color="auto"/>
              <w:right w:val="single" w:sz="12" w:space="0" w:color="auto"/>
            </w:tcBorders>
            <w:shd w:val="clear" w:color="auto" w:fill="auto"/>
          </w:tcPr>
          <w:p w:rsidR="00080B9E" w:rsidRPr="003B68DB" w:rsidRDefault="00080B9E" w:rsidP="006B0BDD">
            <w:pPr>
              <w:jc w:val="center"/>
              <w:rPr>
                <w:b/>
                <w:sz w:val="20"/>
                <w:szCs w:val="20"/>
                <w:highlight w:val="yellow"/>
              </w:rPr>
            </w:pPr>
            <w:r w:rsidRPr="003B68DB">
              <w:rPr>
                <w:b/>
                <w:sz w:val="20"/>
                <w:szCs w:val="20"/>
              </w:rPr>
              <w:t xml:space="preserve"> </w:t>
            </w:r>
          </w:p>
        </w:tc>
      </w:tr>
      <w:tr w:rsidR="00080B9E" w:rsidRPr="003B68DB" w:rsidTr="006B0BDD">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80B9E" w:rsidRPr="003B68DB" w:rsidRDefault="00080B9E" w:rsidP="006B0BD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0B9E" w:rsidRPr="003B68DB" w:rsidRDefault="00080B9E" w:rsidP="006B0BDD">
            <w:pPr>
              <w:rPr>
                <w:sz w:val="20"/>
                <w:szCs w:val="20"/>
              </w:rPr>
            </w:pPr>
            <w:r w:rsidRPr="003B68DB">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080B9E" w:rsidRPr="003B68DB" w:rsidRDefault="00080B9E" w:rsidP="006B0BDD">
            <w:pPr>
              <w:rPr>
                <w:b/>
                <w:sz w:val="20"/>
                <w:szCs w:val="20"/>
              </w:rPr>
            </w:pPr>
          </w:p>
        </w:tc>
        <w:tc>
          <w:tcPr>
            <w:tcW w:w="2916" w:type="dxa"/>
            <w:tcBorders>
              <w:top w:val="single" w:sz="4" w:space="0" w:color="auto"/>
              <w:left w:val="single" w:sz="8" w:space="0" w:color="auto"/>
              <w:bottom w:val="single" w:sz="4" w:space="0" w:color="auto"/>
              <w:right w:val="single" w:sz="12" w:space="0" w:color="auto"/>
            </w:tcBorders>
          </w:tcPr>
          <w:p w:rsidR="00080B9E" w:rsidRPr="003B68DB" w:rsidRDefault="00080B9E" w:rsidP="006B0BDD">
            <w:pPr>
              <w:rPr>
                <w:b/>
                <w:sz w:val="20"/>
                <w:szCs w:val="20"/>
              </w:rPr>
            </w:pPr>
            <w:r w:rsidRPr="003B68DB">
              <w:rPr>
                <w:b/>
                <w:sz w:val="20"/>
                <w:szCs w:val="20"/>
              </w:rPr>
              <w:t xml:space="preserve"> </w:t>
            </w:r>
          </w:p>
        </w:tc>
      </w:tr>
      <w:tr w:rsidR="00080B9E" w:rsidRPr="003B68DB" w:rsidTr="006B0BDD">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80B9E" w:rsidRPr="003B68DB" w:rsidRDefault="00080B9E" w:rsidP="006B0BD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0B9E" w:rsidRPr="003B68DB" w:rsidRDefault="00080B9E" w:rsidP="006B0BDD">
            <w:pPr>
              <w:rPr>
                <w:sz w:val="20"/>
                <w:szCs w:val="20"/>
              </w:rPr>
            </w:pPr>
            <w:r w:rsidRPr="003B68DB">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080B9E" w:rsidRPr="003B68DB" w:rsidRDefault="00080B9E" w:rsidP="006B0BDD">
            <w:pPr>
              <w:jc w:val="center"/>
              <w:rPr>
                <w:b/>
                <w:sz w:val="20"/>
                <w:szCs w:val="20"/>
              </w:rPr>
            </w:pPr>
          </w:p>
        </w:tc>
        <w:tc>
          <w:tcPr>
            <w:tcW w:w="2916" w:type="dxa"/>
            <w:tcBorders>
              <w:top w:val="single" w:sz="4" w:space="0" w:color="auto"/>
              <w:left w:val="single" w:sz="8" w:space="0" w:color="auto"/>
              <w:bottom w:val="single" w:sz="4" w:space="0" w:color="auto"/>
              <w:right w:val="single" w:sz="12" w:space="0" w:color="auto"/>
            </w:tcBorders>
          </w:tcPr>
          <w:p w:rsidR="00080B9E" w:rsidRPr="003B68DB" w:rsidRDefault="00080B9E" w:rsidP="006B0BDD">
            <w:pPr>
              <w:jc w:val="center"/>
              <w:rPr>
                <w:b/>
                <w:sz w:val="20"/>
                <w:szCs w:val="20"/>
              </w:rPr>
            </w:pPr>
            <w:r w:rsidRPr="003B68DB">
              <w:rPr>
                <w:b/>
                <w:sz w:val="20"/>
                <w:szCs w:val="20"/>
              </w:rPr>
              <w:t xml:space="preserve">  </w:t>
            </w:r>
          </w:p>
        </w:tc>
      </w:tr>
      <w:tr w:rsidR="00080B9E" w:rsidRPr="003B68DB" w:rsidTr="006B0BDD">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80B9E" w:rsidRPr="003B68DB" w:rsidRDefault="00080B9E" w:rsidP="006B0BDD">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80B9E" w:rsidRPr="003B68DB" w:rsidRDefault="00080B9E" w:rsidP="006B0BDD">
            <w:pPr>
              <w:rPr>
                <w:sz w:val="20"/>
                <w:szCs w:val="20"/>
              </w:rPr>
            </w:pPr>
            <w:r w:rsidRPr="003B68DB">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080B9E" w:rsidRPr="003B68DB" w:rsidRDefault="00080B9E" w:rsidP="006B0BDD">
            <w:pPr>
              <w:jc w:val="center"/>
              <w:rPr>
                <w:b/>
                <w:sz w:val="20"/>
                <w:szCs w:val="20"/>
              </w:rPr>
            </w:pPr>
            <w:r w:rsidRPr="003B68DB">
              <w:rPr>
                <w:b/>
                <w:sz w:val="20"/>
                <w:szCs w:val="20"/>
              </w:rPr>
              <w:t xml:space="preserve"> 1</w:t>
            </w:r>
          </w:p>
        </w:tc>
        <w:tc>
          <w:tcPr>
            <w:tcW w:w="2916" w:type="dxa"/>
            <w:tcBorders>
              <w:top w:val="single" w:sz="4" w:space="0" w:color="auto"/>
              <w:left w:val="single" w:sz="8" w:space="0" w:color="auto"/>
              <w:bottom w:val="single" w:sz="8" w:space="0" w:color="auto"/>
              <w:right w:val="single" w:sz="12" w:space="0" w:color="auto"/>
            </w:tcBorders>
          </w:tcPr>
          <w:p w:rsidR="00080B9E" w:rsidRPr="003B68DB" w:rsidRDefault="00080B9E" w:rsidP="006B0BDD">
            <w:pPr>
              <w:jc w:val="center"/>
              <w:rPr>
                <w:b/>
                <w:sz w:val="20"/>
                <w:szCs w:val="20"/>
              </w:rPr>
            </w:pPr>
            <w:r w:rsidRPr="003B68DB">
              <w:rPr>
                <w:b/>
                <w:sz w:val="20"/>
                <w:szCs w:val="20"/>
              </w:rPr>
              <w:t xml:space="preserve"> 20</w:t>
            </w:r>
          </w:p>
        </w:tc>
      </w:tr>
      <w:tr w:rsidR="00080B9E" w:rsidRPr="003B68DB" w:rsidTr="006B0BDD">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80B9E" w:rsidRPr="003B68DB" w:rsidRDefault="00080B9E" w:rsidP="006B0BDD">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80B9E" w:rsidRPr="003B68DB" w:rsidRDefault="00080B9E" w:rsidP="006B0BDD">
            <w:pPr>
              <w:rPr>
                <w:sz w:val="20"/>
                <w:szCs w:val="20"/>
              </w:rPr>
            </w:pPr>
            <w:r w:rsidRPr="003B68DB">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080B9E" w:rsidRPr="003B68DB" w:rsidRDefault="00080B9E" w:rsidP="006B0BDD">
            <w:pPr>
              <w:jc w:val="center"/>
              <w:rPr>
                <w:b/>
                <w:sz w:val="20"/>
                <w:szCs w:val="20"/>
              </w:rPr>
            </w:pPr>
          </w:p>
        </w:tc>
        <w:tc>
          <w:tcPr>
            <w:tcW w:w="2916" w:type="dxa"/>
            <w:tcBorders>
              <w:top w:val="single" w:sz="8" w:space="0" w:color="auto"/>
              <w:left w:val="single" w:sz="8" w:space="0" w:color="auto"/>
              <w:bottom w:val="single" w:sz="8" w:space="0" w:color="auto"/>
              <w:right w:val="single" w:sz="12" w:space="0" w:color="auto"/>
            </w:tcBorders>
          </w:tcPr>
          <w:p w:rsidR="00080B9E" w:rsidRPr="003B68DB" w:rsidRDefault="00080B9E" w:rsidP="006B0BDD">
            <w:pPr>
              <w:rPr>
                <w:sz w:val="20"/>
                <w:szCs w:val="20"/>
              </w:rPr>
            </w:pPr>
          </w:p>
        </w:tc>
      </w:tr>
      <w:tr w:rsidR="00080B9E" w:rsidRPr="003B68DB" w:rsidTr="006B0BDD">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080B9E" w:rsidRPr="003B68DB" w:rsidRDefault="00080B9E" w:rsidP="006B0BDD">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80B9E" w:rsidRPr="003B68DB" w:rsidRDefault="00080B9E" w:rsidP="006B0BDD">
            <w:pPr>
              <w:rPr>
                <w:sz w:val="20"/>
                <w:szCs w:val="20"/>
              </w:rPr>
            </w:pPr>
            <w:r w:rsidRPr="003B68DB">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080B9E" w:rsidRPr="003B68DB" w:rsidRDefault="00080B9E" w:rsidP="006B0BDD">
            <w:pPr>
              <w:rPr>
                <w:b/>
                <w:sz w:val="20"/>
                <w:szCs w:val="20"/>
              </w:rPr>
            </w:pPr>
          </w:p>
        </w:tc>
        <w:tc>
          <w:tcPr>
            <w:tcW w:w="2916" w:type="dxa"/>
            <w:tcBorders>
              <w:top w:val="single" w:sz="8" w:space="0" w:color="auto"/>
              <w:left w:val="single" w:sz="8" w:space="0" w:color="auto"/>
              <w:bottom w:val="single" w:sz="12" w:space="0" w:color="auto"/>
              <w:right w:val="single" w:sz="12" w:space="0" w:color="auto"/>
            </w:tcBorders>
          </w:tcPr>
          <w:p w:rsidR="00080B9E" w:rsidRPr="003B68DB" w:rsidRDefault="00080B9E" w:rsidP="006B0BDD">
            <w:pPr>
              <w:rPr>
                <w:sz w:val="20"/>
                <w:szCs w:val="20"/>
              </w:rPr>
            </w:pPr>
          </w:p>
        </w:tc>
      </w:tr>
      <w:tr w:rsidR="00080B9E" w:rsidRPr="003B68DB" w:rsidTr="006B0BDD">
        <w:tblPrEx>
          <w:tblBorders>
            <w:insideH w:val="single" w:sz="6" w:space="0" w:color="auto"/>
            <w:insideV w:val="single" w:sz="6" w:space="0" w:color="auto"/>
          </w:tblBorders>
        </w:tblPrEx>
        <w:trPr>
          <w:cantSplit/>
          <w:trHeight w:val="276"/>
        </w:trPr>
        <w:tc>
          <w:tcPr>
            <w:tcW w:w="3105" w:type="dxa"/>
            <w:gridSpan w:val="3"/>
            <w:vMerge w:val="restart"/>
            <w:vAlign w:val="center"/>
          </w:tcPr>
          <w:p w:rsidR="00080B9E" w:rsidRPr="003B68DB" w:rsidRDefault="00080B9E" w:rsidP="006B0BDD">
            <w:pPr>
              <w:jc w:val="center"/>
              <w:rPr>
                <w:b/>
                <w:sz w:val="20"/>
                <w:szCs w:val="20"/>
              </w:rPr>
            </w:pPr>
            <w:r w:rsidRPr="003B68DB">
              <w:rPr>
                <w:b/>
                <w:sz w:val="20"/>
                <w:szCs w:val="20"/>
              </w:rPr>
              <w:t>FINAL</w:t>
            </w:r>
          </w:p>
        </w:tc>
        <w:tc>
          <w:tcPr>
            <w:tcW w:w="2673" w:type="dxa"/>
            <w:gridSpan w:val="3"/>
          </w:tcPr>
          <w:p w:rsidR="00080B9E" w:rsidRPr="003B68DB" w:rsidRDefault="00080B9E" w:rsidP="006B0BDD">
            <w:pPr>
              <w:rPr>
                <w:sz w:val="20"/>
                <w:szCs w:val="20"/>
              </w:rPr>
            </w:pPr>
            <w:r w:rsidRPr="003B68DB">
              <w:rPr>
                <w:sz w:val="20"/>
                <w:szCs w:val="20"/>
              </w:rPr>
              <w:t>Quiz</w:t>
            </w:r>
          </w:p>
        </w:tc>
        <w:tc>
          <w:tcPr>
            <w:tcW w:w="1195" w:type="dxa"/>
          </w:tcPr>
          <w:p w:rsidR="00080B9E" w:rsidRPr="003B68DB" w:rsidRDefault="00080B9E" w:rsidP="006B0BDD">
            <w:pPr>
              <w:jc w:val="center"/>
              <w:rPr>
                <w:b/>
                <w:sz w:val="20"/>
                <w:szCs w:val="20"/>
              </w:rPr>
            </w:pPr>
            <w:r w:rsidRPr="003B68DB">
              <w:rPr>
                <w:b/>
                <w:sz w:val="20"/>
                <w:szCs w:val="20"/>
              </w:rPr>
              <w:t>1</w:t>
            </w:r>
          </w:p>
        </w:tc>
        <w:tc>
          <w:tcPr>
            <w:tcW w:w="2916" w:type="dxa"/>
          </w:tcPr>
          <w:p w:rsidR="00080B9E" w:rsidRPr="003B68DB" w:rsidRDefault="00080B9E" w:rsidP="006B0BDD">
            <w:pPr>
              <w:jc w:val="center"/>
              <w:rPr>
                <w:b/>
                <w:sz w:val="20"/>
                <w:szCs w:val="20"/>
              </w:rPr>
            </w:pPr>
            <w:r w:rsidRPr="003B68DB">
              <w:rPr>
                <w:b/>
                <w:sz w:val="20"/>
                <w:szCs w:val="20"/>
              </w:rPr>
              <w:t>50</w:t>
            </w:r>
          </w:p>
        </w:tc>
      </w:tr>
      <w:tr w:rsidR="00080B9E" w:rsidRPr="003B68DB" w:rsidTr="006B0BDD">
        <w:tblPrEx>
          <w:tblBorders>
            <w:insideH w:val="single" w:sz="6" w:space="0" w:color="auto"/>
            <w:insideV w:val="single" w:sz="6" w:space="0" w:color="auto"/>
          </w:tblBorders>
        </w:tblPrEx>
        <w:trPr>
          <w:cantSplit/>
          <w:trHeight w:val="276"/>
        </w:trPr>
        <w:tc>
          <w:tcPr>
            <w:tcW w:w="3105" w:type="dxa"/>
            <w:gridSpan w:val="3"/>
            <w:vMerge/>
          </w:tcPr>
          <w:p w:rsidR="00080B9E" w:rsidRPr="003B68DB" w:rsidRDefault="00080B9E" w:rsidP="006B0BDD">
            <w:pPr>
              <w:rPr>
                <w:sz w:val="20"/>
                <w:szCs w:val="20"/>
              </w:rPr>
            </w:pPr>
          </w:p>
        </w:tc>
        <w:tc>
          <w:tcPr>
            <w:tcW w:w="2673" w:type="dxa"/>
            <w:gridSpan w:val="3"/>
            <w:vAlign w:val="center"/>
          </w:tcPr>
          <w:p w:rsidR="00080B9E" w:rsidRPr="003B68DB" w:rsidRDefault="00080B9E" w:rsidP="006B0BDD">
            <w:pPr>
              <w:rPr>
                <w:sz w:val="20"/>
                <w:szCs w:val="20"/>
              </w:rPr>
            </w:pPr>
            <w:r w:rsidRPr="003B68DB">
              <w:rPr>
                <w:sz w:val="20"/>
                <w:szCs w:val="20"/>
              </w:rPr>
              <w:t>Homework</w:t>
            </w:r>
          </w:p>
        </w:tc>
        <w:tc>
          <w:tcPr>
            <w:tcW w:w="1195" w:type="dxa"/>
          </w:tcPr>
          <w:p w:rsidR="00080B9E" w:rsidRPr="003B68DB" w:rsidRDefault="00080B9E" w:rsidP="006B0BDD">
            <w:pPr>
              <w:jc w:val="center"/>
              <w:rPr>
                <w:b/>
                <w:sz w:val="20"/>
                <w:szCs w:val="20"/>
              </w:rPr>
            </w:pPr>
          </w:p>
        </w:tc>
        <w:tc>
          <w:tcPr>
            <w:tcW w:w="2916" w:type="dxa"/>
          </w:tcPr>
          <w:p w:rsidR="00080B9E" w:rsidRPr="003B68DB" w:rsidRDefault="00080B9E" w:rsidP="006B0BDD">
            <w:pPr>
              <w:jc w:val="center"/>
              <w:rPr>
                <w:b/>
                <w:sz w:val="20"/>
                <w:szCs w:val="20"/>
              </w:rPr>
            </w:pPr>
          </w:p>
        </w:tc>
      </w:tr>
      <w:tr w:rsidR="00080B9E" w:rsidRPr="003B68DB" w:rsidTr="006B0BDD">
        <w:tblPrEx>
          <w:tblBorders>
            <w:insideH w:val="single" w:sz="6" w:space="0" w:color="auto"/>
            <w:insideV w:val="single" w:sz="6" w:space="0" w:color="auto"/>
          </w:tblBorders>
        </w:tblPrEx>
        <w:trPr>
          <w:cantSplit/>
          <w:trHeight w:val="276"/>
        </w:trPr>
        <w:tc>
          <w:tcPr>
            <w:tcW w:w="3105" w:type="dxa"/>
            <w:gridSpan w:val="3"/>
            <w:vMerge/>
          </w:tcPr>
          <w:p w:rsidR="00080B9E" w:rsidRPr="003B68DB" w:rsidRDefault="00080B9E" w:rsidP="006B0BDD">
            <w:pPr>
              <w:rPr>
                <w:sz w:val="20"/>
                <w:szCs w:val="20"/>
              </w:rPr>
            </w:pPr>
          </w:p>
        </w:tc>
        <w:tc>
          <w:tcPr>
            <w:tcW w:w="2673" w:type="dxa"/>
            <w:gridSpan w:val="3"/>
          </w:tcPr>
          <w:p w:rsidR="00080B9E" w:rsidRPr="003B68DB" w:rsidRDefault="00080B9E" w:rsidP="006B0BDD">
            <w:pPr>
              <w:rPr>
                <w:sz w:val="20"/>
                <w:szCs w:val="20"/>
              </w:rPr>
            </w:pPr>
            <w:r w:rsidRPr="003B68DB">
              <w:rPr>
                <w:sz w:val="20"/>
                <w:szCs w:val="20"/>
              </w:rPr>
              <w:t>Project</w:t>
            </w:r>
          </w:p>
        </w:tc>
        <w:tc>
          <w:tcPr>
            <w:tcW w:w="1195" w:type="dxa"/>
          </w:tcPr>
          <w:p w:rsidR="00080B9E" w:rsidRPr="003B68DB" w:rsidRDefault="00080B9E" w:rsidP="006B0BDD">
            <w:pPr>
              <w:jc w:val="center"/>
              <w:rPr>
                <w:b/>
                <w:sz w:val="20"/>
                <w:szCs w:val="20"/>
              </w:rPr>
            </w:pPr>
          </w:p>
        </w:tc>
        <w:tc>
          <w:tcPr>
            <w:tcW w:w="2916" w:type="dxa"/>
          </w:tcPr>
          <w:p w:rsidR="00080B9E" w:rsidRPr="003B68DB" w:rsidRDefault="00080B9E" w:rsidP="006B0BDD">
            <w:pPr>
              <w:jc w:val="center"/>
              <w:rPr>
                <w:b/>
                <w:sz w:val="20"/>
                <w:szCs w:val="20"/>
              </w:rPr>
            </w:pPr>
          </w:p>
        </w:tc>
      </w:tr>
      <w:tr w:rsidR="00080B9E" w:rsidRPr="003B68DB" w:rsidTr="006B0BDD">
        <w:tblPrEx>
          <w:tblBorders>
            <w:insideH w:val="single" w:sz="6" w:space="0" w:color="auto"/>
            <w:insideV w:val="single" w:sz="6" w:space="0" w:color="auto"/>
          </w:tblBorders>
        </w:tblPrEx>
        <w:trPr>
          <w:cantSplit/>
          <w:trHeight w:val="276"/>
        </w:trPr>
        <w:tc>
          <w:tcPr>
            <w:tcW w:w="3105" w:type="dxa"/>
            <w:gridSpan w:val="3"/>
            <w:vMerge/>
          </w:tcPr>
          <w:p w:rsidR="00080B9E" w:rsidRPr="003B68DB" w:rsidRDefault="00080B9E" w:rsidP="006B0BDD">
            <w:pPr>
              <w:rPr>
                <w:sz w:val="20"/>
                <w:szCs w:val="20"/>
              </w:rPr>
            </w:pPr>
          </w:p>
        </w:tc>
        <w:tc>
          <w:tcPr>
            <w:tcW w:w="2673" w:type="dxa"/>
            <w:gridSpan w:val="3"/>
          </w:tcPr>
          <w:p w:rsidR="00080B9E" w:rsidRPr="003B68DB" w:rsidRDefault="00080B9E" w:rsidP="006B0BDD">
            <w:pPr>
              <w:rPr>
                <w:sz w:val="20"/>
                <w:szCs w:val="20"/>
              </w:rPr>
            </w:pPr>
            <w:r w:rsidRPr="003B68DB">
              <w:rPr>
                <w:sz w:val="20"/>
                <w:szCs w:val="20"/>
              </w:rPr>
              <w:t>Oral Exam</w:t>
            </w:r>
          </w:p>
        </w:tc>
        <w:tc>
          <w:tcPr>
            <w:tcW w:w="1195" w:type="dxa"/>
          </w:tcPr>
          <w:p w:rsidR="00080B9E" w:rsidRPr="003B68DB" w:rsidRDefault="00080B9E" w:rsidP="006B0BDD">
            <w:pPr>
              <w:jc w:val="center"/>
              <w:rPr>
                <w:b/>
                <w:sz w:val="20"/>
                <w:szCs w:val="20"/>
              </w:rPr>
            </w:pPr>
          </w:p>
        </w:tc>
        <w:tc>
          <w:tcPr>
            <w:tcW w:w="2916" w:type="dxa"/>
          </w:tcPr>
          <w:p w:rsidR="00080B9E" w:rsidRPr="003B68DB" w:rsidRDefault="00080B9E" w:rsidP="006B0BDD">
            <w:pPr>
              <w:jc w:val="center"/>
              <w:rPr>
                <w:b/>
                <w:sz w:val="20"/>
                <w:szCs w:val="20"/>
              </w:rPr>
            </w:pPr>
          </w:p>
        </w:tc>
      </w:tr>
      <w:tr w:rsidR="00080B9E" w:rsidRPr="003B68DB" w:rsidTr="006B0BDD">
        <w:tblPrEx>
          <w:tblBorders>
            <w:insideH w:val="single" w:sz="6" w:space="0" w:color="auto"/>
            <w:insideV w:val="single" w:sz="6" w:space="0" w:color="auto"/>
          </w:tblBorders>
        </w:tblPrEx>
        <w:trPr>
          <w:cantSplit/>
          <w:trHeight w:val="276"/>
        </w:trPr>
        <w:tc>
          <w:tcPr>
            <w:tcW w:w="3105" w:type="dxa"/>
            <w:gridSpan w:val="3"/>
            <w:vMerge/>
          </w:tcPr>
          <w:p w:rsidR="00080B9E" w:rsidRPr="003B68DB" w:rsidRDefault="00080B9E" w:rsidP="006B0BDD">
            <w:pPr>
              <w:rPr>
                <w:sz w:val="20"/>
                <w:szCs w:val="20"/>
              </w:rPr>
            </w:pPr>
          </w:p>
        </w:tc>
        <w:tc>
          <w:tcPr>
            <w:tcW w:w="2673" w:type="dxa"/>
            <w:gridSpan w:val="3"/>
          </w:tcPr>
          <w:p w:rsidR="00080B9E" w:rsidRPr="003B68DB" w:rsidRDefault="00080B9E" w:rsidP="006B0BDD">
            <w:pPr>
              <w:rPr>
                <w:sz w:val="20"/>
                <w:szCs w:val="20"/>
              </w:rPr>
            </w:pPr>
            <w:r w:rsidRPr="003B68DB">
              <w:rPr>
                <w:sz w:val="20"/>
                <w:szCs w:val="20"/>
              </w:rPr>
              <w:t>Other(Exam)</w:t>
            </w:r>
          </w:p>
        </w:tc>
        <w:tc>
          <w:tcPr>
            <w:tcW w:w="1195" w:type="dxa"/>
          </w:tcPr>
          <w:p w:rsidR="00080B9E" w:rsidRPr="003B68DB" w:rsidRDefault="00080B9E" w:rsidP="006B0BDD">
            <w:pPr>
              <w:jc w:val="center"/>
              <w:rPr>
                <w:b/>
                <w:sz w:val="20"/>
                <w:szCs w:val="20"/>
              </w:rPr>
            </w:pPr>
          </w:p>
        </w:tc>
        <w:tc>
          <w:tcPr>
            <w:tcW w:w="2916" w:type="dxa"/>
          </w:tcPr>
          <w:p w:rsidR="00080B9E" w:rsidRPr="003B68DB" w:rsidRDefault="00080B9E" w:rsidP="006B0BDD">
            <w:pPr>
              <w:jc w:val="center"/>
              <w:rPr>
                <w:b/>
                <w:sz w:val="20"/>
                <w:szCs w:val="20"/>
              </w:rPr>
            </w:pPr>
          </w:p>
        </w:tc>
      </w:tr>
      <w:tr w:rsidR="00080B9E" w:rsidRPr="003B68DB" w:rsidTr="006B0BDD">
        <w:tblPrEx>
          <w:tblBorders>
            <w:insideH w:val="single" w:sz="6" w:space="0" w:color="auto"/>
            <w:insideV w:val="single" w:sz="6" w:space="0" w:color="auto"/>
          </w:tblBorders>
        </w:tblPrEx>
        <w:trPr>
          <w:cantSplit/>
          <w:trHeight w:val="138"/>
        </w:trPr>
        <w:tc>
          <w:tcPr>
            <w:tcW w:w="3105" w:type="dxa"/>
            <w:gridSpan w:val="3"/>
            <w:vMerge w:val="restart"/>
            <w:vAlign w:val="center"/>
          </w:tcPr>
          <w:p w:rsidR="00080B9E" w:rsidRPr="003B68DB" w:rsidRDefault="00080B9E" w:rsidP="006B0BDD">
            <w:pPr>
              <w:rPr>
                <w:b/>
                <w:sz w:val="20"/>
                <w:szCs w:val="20"/>
                <w:vertAlign w:val="superscript"/>
              </w:rPr>
            </w:pPr>
            <w:r w:rsidRPr="003B68DB">
              <w:rPr>
                <w:b/>
                <w:sz w:val="20"/>
                <w:szCs w:val="20"/>
              </w:rPr>
              <w:t>MAKE-UP EXAM</w:t>
            </w:r>
          </w:p>
        </w:tc>
        <w:tc>
          <w:tcPr>
            <w:tcW w:w="1785" w:type="dxa"/>
            <w:gridSpan w:val="2"/>
          </w:tcPr>
          <w:p w:rsidR="00080B9E" w:rsidRPr="003B68DB" w:rsidRDefault="00080B9E" w:rsidP="006B0BDD">
            <w:pPr>
              <w:jc w:val="center"/>
              <w:rPr>
                <w:sz w:val="20"/>
                <w:szCs w:val="20"/>
              </w:rPr>
            </w:pPr>
            <w:r w:rsidRPr="003B68DB">
              <w:rPr>
                <w:sz w:val="20"/>
                <w:szCs w:val="20"/>
              </w:rPr>
              <w:t>Oral</w:t>
            </w:r>
          </w:p>
        </w:tc>
        <w:tc>
          <w:tcPr>
            <w:tcW w:w="888" w:type="dxa"/>
          </w:tcPr>
          <w:p w:rsidR="00080B9E" w:rsidRPr="003B68DB" w:rsidRDefault="00080B9E" w:rsidP="006B0BDD">
            <w:pPr>
              <w:jc w:val="center"/>
              <w:rPr>
                <w:sz w:val="20"/>
                <w:szCs w:val="20"/>
              </w:rPr>
            </w:pPr>
            <w:r w:rsidRPr="003B68DB">
              <w:rPr>
                <w:sz w:val="20"/>
                <w:szCs w:val="20"/>
              </w:rPr>
              <w:t>Written</w:t>
            </w:r>
          </w:p>
        </w:tc>
        <w:tc>
          <w:tcPr>
            <w:tcW w:w="1195" w:type="dxa"/>
          </w:tcPr>
          <w:p w:rsidR="00080B9E" w:rsidRPr="003B68DB" w:rsidRDefault="00080B9E" w:rsidP="006B0BDD">
            <w:pPr>
              <w:jc w:val="center"/>
              <w:rPr>
                <w:sz w:val="20"/>
                <w:szCs w:val="20"/>
              </w:rPr>
            </w:pPr>
            <w:r w:rsidRPr="003B68DB">
              <w:rPr>
                <w:sz w:val="20"/>
                <w:szCs w:val="20"/>
              </w:rPr>
              <w:t>Oral and Written</w:t>
            </w:r>
          </w:p>
        </w:tc>
        <w:tc>
          <w:tcPr>
            <w:tcW w:w="2916" w:type="dxa"/>
          </w:tcPr>
          <w:p w:rsidR="00080B9E" w:rsidRPr="003B68DB" w:rsidRDefault="00080B9E" w:rsidP="006B0BDD">
            <w:pPr>
              <w:jc w:val="center"/>
              <w:rPr>
                <w:sz w:val="20"/>
                <w:szCs w:val="20"/>
              </w:rPr>
            </w:pPr>
            <w:r w:rsidRPr="003B68DB">
              <w:rPr>
                <w:sz w:val="20"/>
                <w:szCs w:val="20"/>
              </w:rPr>
              <w:t>Multiple Choice</w:t>
            </w:r>
          </w:p>
        </w:tc>
      </w:tr>
      <w:tr w:rsidR="00080B9E" w:rsidRPr="003B68DB" w:rsidTr="006B0BDD">
        <w:tblPrEx>
          <w:tblBorders>
            <w:insideH w:val="single" w:sz="6" w:space="0" w:color="auto"/>
            <w:insideV w:val="single" w:sz="6" w:space="0" w:color="auto"/>
          </w:tblBorders>
        </w:tblPrEx>
        <w:trPr>
          <w:cantSplit/>
          <w:trHeight w:val="326"/>
        </w:trPr>
        <w:tc>
          <w:tcPr>
            <w:tcW w:w="3105" w:type="dxa"/>
            <w:gridSpan w:val="3"/>
            <w:vMerge/>
          </w:tcPr>
          <w:p w:rsidR="00080B9E" w:rsidRPr="003B68DB" w:rsidRDefault="00080B9E" w:rsidP="006B0BDD">
            <w:pPr>
              <w:rPr>
                <w:sz w:val="20"/>
                <w:szCs w:val="20"/>
              </w:rPr>
            </w:pPr>
          </w:p>
        </w:tc>
        <w:tc>
          <w:tcPr>
            <w:tcW w:w="1785" w:type="dxa"/>
            <w:gridSpan w:val="2"/>
          </w:tcPr>
          <w:p w:rsidR="00080B9E" w:rsidRPr="003B68DB" w:rsidRDefault="00080B9E" w:rsidP="006B0BDD">
            <w:pPr>
              <w:jc w:val="center"/>
              <w:rPr>
                <w:b/>
                <w:sz w:val="20"/>
                <w:szCs w:val="20"/>
              </w:rPr>
            </w:pPr>
          </w:p>
        </w:tc>
        <w:tc>
          <w:tcPr>
            <w:tcW w:w="888" w:type="dxa"/>
          </w:tcPr>
          <w:p w:rsidR="00080B9E" w:rsidRPr="003B68DB" w:rsidRDefault="00080B9E" w:rsidP="006B0BDD">
            <w:pPr>
              <w:jc w:val="center"/>
              <w:rPr>
                <w:b/>
                <w:sz w:val="20"/>
                <w:szCs w:val="20"/>
              </w:rPr>
            </w:pPr>
            <w:r w:rsidRPr="003B68DB">
              <w:rPr>
                <w:b/>
                <w:sz w:val="20"/>
                <w:szCs w:val="20"/>
              </w:rPr>
              <w:t>x</w:t>
            </w:r>
          </w:p>
        </w:tc>
        <w:tc>
          <w:tcPr>
            <w:tcW w:w="1195" w:type="dxa"/>
          </w:tcPr>
          <w:p w:rsidR="00080B9E" w:rsidRPr="003B68DB" w:rsidRDefault="00080B9E" w:rsidP="006B0BDD">
            <w:pPr>
              <w:jc w:val="center"/>
              <w:rPr>
                <w:b/>
                <w:sz w:val="20"/>
                <w:szCs w:val="20"/>
              </w:rPr>
            </w:pPr>
          </w:p>
        </w:tc>
        <w:tc>
          <w:tcPr>
            <w:tcW w:w="2916" w:type="dxa"/>
          </w:tcPr>
          <w:p w:rsidR="00080B9E" w:rsidRPr="003B68DB" w:rsidRDefault="00080B9E" w:rsidP="006B0BDD">
            <w:pPr>
              <w:jc w:val="center"/>
              <w:rPr>
                <w:b/>
                <w:sz w:val="20"/>
                <w:szCs w:val="20"/>
              </w:rPr>
            </w:pPr>
          </w:p>
        </w:tc>
      </w:tr>
      <w:tr w:rsidR="00080B9E" w:rsidRPr="003B68DB" w:rsidTr="006B0BDD">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80B9E" w:rsidRPr="003B68DB" w:rsidRDefault="00080B9E" w:rsidP="006B0BDD">
            <w:pPr>
              <w:jc w:val="center"/>
              <w:rPr>
                <w:b/>
                <w:sz w:val="20"/>
                <w:szCs w:val="20"/>
              </w:rPr>
            </w:pPr>
            <w:r w:rsidRPr="003B68DB">
              <w:rPr>
                <w:b/>
                <w:sz w:val="20"/>
                <w:szCs w:val="20"/>
              </w:rPr>
              <w:t>PREREQUISITE(S)</w:t>
            </w:r>
          </w:p>
        </w:tc>
        <w:tc>
          <w:tcPr>
            <w:tcW w:w="6784" w:type="dxa"/>
            <w:gridSpan w:val="5"/>
            <w:tcBorders>
              <w:top w:val="single" w:sz="12" w:space="0" w:color="auto"/>
              <w:left w:val="single" w:sz="12" w:space="0" w:color="auto"/>
              <w:bottom w:val="single" w:sz="12" w:space="0" w:color="auto"/>
              <w:right w:val="single" w:sz="12" w:space="0" w:color="auto"/>
            </w:tcBorders>
            <w:vAlign w:val="center"/>
          </w:tcPr>
          <w:p w:rsidR="00080B9E" w:rsidRPr="003B68DB" w:rsidRDefault="00080B9E" w:rsidP="006B0BDD">
            <w:pPr>
              <w:jc w:val="both"/>
              <w:rPr>
                <w:sz w:val="20"/>
                <w:szCs w:val="20"/>
              </w:rPr>
            </w:pPr>
            <w:r w:rsidRPr="003B68DB">
              <w:rPr>
                <w:sz w:val="20"/>
                <w:szCs w:val="20"/>
              </w:rPr>
              <w:t xml:space="preserve"> -</w:t>
            </w:r>
          </w:p>
        </w:tc>
      </w:tr>
      <w:tr w:rsidR="00080B9E" w:rsidRPr="003B68DB" w:rsidTr="006B0BDD">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80B9E" w:rsidRPr="003B68DB" w:rsidRDefault="00080B9E" w:rsidP="006B0BDD">
            <w:pPr>
              <w:jc w:val="center"/>
              <w:rPr>
                <w:b/>
                <w:sz w:val="20"/>
                <w:szCs w:val="20"/>
              </w:rPr>
            </w:pPr>
            <w:r w:rsidRPr="003B68DB">
              <w:rPr>
                <w:b/>
                <w:sz w:val="20"/>
                <w:szCs w:val="20"/>
              </w:rPr>
              <w:t>COURSE CONTENT</w:t>
            </w:r>
          </w:p>
        </w:tc>
        <w:tc>
          <w:tcPr>
            <w:tcW w:w="6784" w:type="dxa"/>
            <w:gridSpan w:val="5"/>
            <w:tcBorders>
              <w:top w:val="single" w:sz="12" w:space="0" w:color="auto"/>
              <w:left w:val="single" w:sz="12" w:space="0" w:color="auto"/>
              <w:bottom w:val="single" w:sz="12" w:space="0" w:color="auto"/>
              <w:right w:val="single" w:sz="12" w:space="0" w:color="auto"/>
            </w:tcBorders>
          </w:tcPr>
          <w:p w:rsidR="00080B9E" w:rsidRPr="003B68DB" w:rsidRDefault="00080B9E" w:rsidP="006B0BDD">
            <w:pPr>
              <w:spacing w:before="60" w:after="60"/>
              <w:ind w:right="283"/>
              <w:jc w:val="both"/>
              <w:rPr>
                <w:sz w:val="20"/>
                <w:szCs w:val="20"/>
                <w:lang w:val="en-GB"/>
              </w:rPr>
            </w:pPr>
            <w:r w:rsidRPr="003B68DB">
              <w:rPr>
                <w:sz w:val="20"/>
                <w:szCs w:val="20"/>
              </w:rPr>
              <w:t>School Health, Substance Abuse, Violence, Environmental Health and Occupational Health, Learning in Primary Care Medicine and Functioning of the Institutions with Trips Observation, Participation in Undergraduate Students’s Applications with Teaching Staff.</w:t>
            </w:r>
          </w:p>
        </w:tc>
      </w:tr>
      <w:tr w:rsidR="00080B9E" w:rsidRPr="003B68DB" w:rsidTr="006B0BDD">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80B9E" w:rsidRPr="003B68DB" w:rsidRDefault="00080B9E" w:rsidP="006B0BDD">
            <w:pPr>
              <w:jc w:val="center"/>
              <w:rPr>
                <w:b/>
                <w:sz w:val="20"/>
                <w:szCs w:val="20"/>
              </w:rPr>
            </w:pPr>
            <w:r w:rsidRPr="003B68DB">
              <w:rPr>
                <w:b/>
                <w:sz w:val="20"/>
                <w:szCs w:val="20"/>
              </w:rPr>
              <w:t>COURSE AIMS</w:t>
            </w:r>
          </w:p>
        </w:tc>
        <w:tc>
          <w:tcPr>
            <w:tcW w:w="6784" w:type="dxa"/>
            <w:gridSpan w:val="5"/>
            <w:tcBorders>
              <w:top w:val="single" w:sz="12" w:space="0" w:color="auto"/>
              <w:left w:val="single" w:sz="12" w:space="0" w:color="auto"/>
              <w:bottom w:val="single" w:sz="12" w:space="0" w:color="auto"/>
              <w:right w:val="single" w:sz="12" w:space="0" w:color="auto"/>
            </w:tcBorders>
          </w:tcPr>
          <w:p w:rsidR="00080B9E" w:rsidRPr="003B68DB" w:rsidRDefault="00080B9E" w:rsidP="006B0BDD">
            <w:pPr>
              <w:jc w:val="both"/>
              <w:rPr>
                <w:sz w:val="20"/>
                <w:szCs w:val="20"/>
              </w:rPr>
            </w:pPr>
            <w:r w:rsidRPr="003B68DB">
              <w:rPr>
                <w:sz w:val="20"/>
                <w:szCs w:val="20"/>
              </w:rPr>
              <w:t>At the end of this couse, students can application of the principles of public health nursing to prevent diseases and improve health in Public Health Nursing practice areas. Students will gain experience with practices  and watching trips which will be application areas.</w:t>
            </w:r>
          </w:p>
        </w:tc>
      </w:tr>
      <w:tr w:rsidR="00080B9E" w:rsidRPr="003B68DB" w:rsidTr="006B0BDD">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80B9E" w:rsidRPr="003B68DB" w:rsidRDefault="00080B9E" w:rsidP="006B0BDD">
            <w:pPr>
              <w:jc w:val="center"/>
              <w:rPr>
                <w:b/>
                <w:sz w:val="20"/>
                <w:szCs w:val="20"/>
              </w:rPr>
            </w:pPr>
            <w:r w:rsidRPr="003B68DB">
              <w:rPr>
                <w:b/>
                <w:sz w:val="20"/>
                <w:szCs w:val="20"/>
              </w:rPr>
              <w:t>COURSE OBJECTIVES</w:t>
            </w:r>
          </w:p>
        </w:tc>
        <w:tc>
          <w:tcPr>
            <w:tcW w:w="6784" w:type="dxa"/>
            <w:gridSpan w:val="5"/>
            <w:tcBorders>
              <w:top w:val="single" w:sz="12" w:space="0" w:color="auto"/>
              <w:left w:val="single" w:sz="12" w:space="0" w:color="auto"/>
              <w:bottom w:val="single" w:sz="12" w:space="0" w:color="auto"/>
              <w:right w:val="single" w:sz="12" w:space="0" w:color="auto"/>
            </w:tcBorders>
            <w:vAlign w:val="center"/>
          </w:tcPr>
          <w:p w:rsidR="00080B9E" w:rsidRPr="003B68DB" w:rsidRDefault="00080B9E" w:rsidP="006B0BDD">
            <w:pPr>
              <w:jc w:val="both"/>
              <w:rPr>
                <w:sz w:val="20"/>
                <w:szCs w:val="20"/>
              </w:rPr>
            </w:pPr>
            <w:r w:rsidRPr="003B68DB">
              <w:rPr>
                <w:sz w:val="20"/>
                <w:szCs w:val="20"/>
              </w:rPr>
              <w:t xml:space="preserve"> Students who successfully complete the course,</w:t>
            </w:r>
          </w:p>
          <w:p w:rsidR="00080B9E" w:rsidRPr="003B68DB" w:rsidRDefault="00080B9E" w:rsidP="006B0BDD">
            <w:pPr>
              <w:numPr>
                <w:ilvl w:val="0"/>
                <w:numId w:val="3"/>
              </w:numPr>
              <w:jc w:val="both"/>
              <w:rPr>
                <w:sz w:val="20"/>
                <w:szCs w:val="20"/>
              </w:rPr>
            </w:pPr>
            <w:r w:rsidRPr="003B68DB">
              <w:rPr>
                <w:sz w:val="20"/>
                <w:szCs w:val="20"/>
              </w:rPr>
              <w:t xml:space="preserve"> Recognize the risk groups in the community</w:t>
            </w:r>
          </w:p>
          <w:p w:rsidR="00080B9E" w:rsidRPr="003B68DB" w:rsidRDefault="00080B9E" w:rsidP="006B0BDD">
            <w:pPr>
              <w:numPr>
                <w:ilvl w:val="0"/>
                <w:numId w:val="3"/>
              </w:numPr>
              <w:ind w:left="335" w:firstLine="25"/>
              <w:jc w:val="both"/>
              <w:rPr>
                <w:sz w:val="20"/>
                <w:szCs w:val="20"/>
              </w:rPr>
            </w:pPr>
            <w:r w:rsidRPr="003B68DB">
              <w:rPr>
                <w:sz w:val="20"/>
                <w:szCs w:val="20"/>
              </w:rPr>
              <w:t>Plans, implements and evaluates care for the needs of high risk groups</w:t>
            </w:r>
          </w:p>
          <w:p w:rsidR="00080B9E" w:rsidRPr="003B68DB" w:rsidRDefault="00080B9E" w:rsidP="006B0BDD">
            <w:pPr>
              <w:numPr>
                <w:ilvl w:val="0"/>
                <w:numId w:val="3"/>
              </w:numPr>
              <w:ind w:left="335" w:firstLine="25"/>
              <w:jc w:val="both"/>
              <w:rPr>
                <w:sz w:val="20"/>
                <w:szCs w:val="20"/>
              </w:rPr>
            </w:pPr>
            <w:r w:rsidRPr="003B68DB">
              <w:rPr>
                <w:sz w:val="20"/>
                <w:szCs w:val="20"/>
              </w:rPr>
              <w:t xml:space="preserve">Gain experience, knowledge and skills with working in the fields of public health nursing practice </w:t>
            </w:r>
          </w:p>
        </w:tc>
      </w:tr>
      <w:tr w:rsidR="00080B9E" w:rsidRPr="003B68DB" w:rsidTr="006B0BDD">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80B9E" w:rsidRPr="003B68DB" w:rsidRDefault="00080B9E" w:rsidP="006B0BDD">
            <w:pPr>
              <w:jc w:val="center"/>
              <w:rPr>
                <w:b/>
                <w:sz w:val="20"/>
                <w:szCs w:val="20"/>
              </w:rPr>
            </w:pPr>
            <w:r w:rsidRPr="003B68DB">
              <w:rPr>
                <w:b/>
                <w:sz w:val="20"/>
                <w:szCs w:val="20"/>
              </w:rPr>
              <w:lastRenderedPageBreak/>
              <w:t>TEXTBOOK(S)</w:t>
            </w:r>
          </w:p>
        </w:tc>
        <w:tc>
          <w:tcPr>
            <w:tcW w:w="6784" w:type="dxa"/>
            <w:gridSpan w:val="5"/>
            <w:tcBorders>
              <w:top w:val="single" w:sz="12" w:space="0" w:color="auto"/>
              <w:left w:val="single" w:sz="12" w:space="0" w:color="auto"/>
              <w:bottom w:val="single" w:sz="12" w:space="0" w:color="auto"/>
              <w:right w:val="single" w:sz="12" w:space="0" w:color="auto"/>
            </w:tcBorders>
          </w:tcPr>
          <w:p w:rsidR="00080B9E" w:rsidRPr="003B68DB" w:rsidRDefault="00080B9E" w:rsidP="006B0BDD">
            <w:pPr>
              <w:pStyle w:val="ListeParagraf"/>
              <w:numPr>
                <w:ilvl w:val="0"/>
                <w:numId w:val="11"/>
              </w:numPr>
              <w:jc w:val="both"/>
              <w:rPr>
                <w:rFonts w:eastAsia="Arial"/>
                <w:color w:val="333333"/>
                <w:sz w:val="20"/>
                <w:szCs w:val="20"/>
              </w:rPr>
            </w:pPr>
            <w:r w:rsidRPr="003B68DB">
              <w:rPr>
                <w:rFonts w:eastAsia="Arial"/>
                <w:color w:val="333333"/>
                <w:sz w:val="20"/>
                <w:szCs w:val="20"/>
              </w:rPr>
              <w:t xml:space="preserve">Aksayan, S. ve diğerleri (1998), </w:t>
            </w:r>
            <w:r w:rsidRPr="003B68DB">
              <w:rPr>
                <w:rFonts w:eastAsia="Arial"/>
                <w:b/>
                <w:color w:val="333333"/>
                <w:sz w:val="20"/>
                <w:szCs w:val="20"/>
              </w:rPr>
              <w:t>“Halk Sağlığı hemşireliği El kitabı”,</w:t>
            </w:r>
            <w:r w:rsidRPr="003B68DB">
              <w:rPr>
                <w:rFonts w:eastAsia="Arial"/>
                <w:color w:val="333333"/>
                <w:sz w:val="20"/>
                <w:szCs w:val="20"/>
              </w:rPr>
              <w:t xml:space="preserve"> Vehbi Koç Vakfı Yayınları, No:14</w:t>
            </w:r>
          </w:p>
          <w:p w:rsidR="00080B9E" w:rsidRPr="003B68DB" w:rsidRDefault="00080B9E" w:rsidP="006B0BDD">
            <w:pPr>
              <w:pStyle w:val="ListeParagraf"/>
              <w:numPr>
                <w:ilvl w:val="0"/>
                <w:numId w:val="11"/>
              </w:numPr>
              <w:jc w:val="both"/>
              <w:rPr>
                <w:rFonts w:eastAsia="Arial"/>
                <w:color w:val="333333"/>
                <w:sz w:val="20"/>
                <w:szCs w:val="20"/>
              </w:rPr>
            </w:pPr>
            <w:r w:rsidRPr="003B68DB">
              <w:rPr>
                <w:rFonts w:eastAsia="Arial"/>
                <w:color w:val="333333"/>
                <w:sz w:val="20"/>
                <w:szCs w:val="20"/>
              </w:rPr>
              <w:t xml:space="preserve">Erdoğan S., Nahçıvan N., Esin MN., Demirezen E., Coşansu G., Bulduk S. Seçginli S., Öztürk N. (2005) </w:t>
            </w:r>
            <w:r w:rsidRPr="003B68DB">
              <w:rPr>
                <w:rFonts w:eastAsia="Arial"/>
                <w:b/>
                <w:color w:val="333333"/>
                <w:sz w:val="20"/>
                <w:szCs w:val="20"/>
              </w:rPr>
              <w:t>“Halk Sağlığı Hemşireliği Dersi Uygulama rehberi”</w:t>
            </w:r>
            <w:r w:rsidRPr="003B68DB">
              <w:rPr>
                <w:rFonts w:eastAsia="Arial"/>
                <w:color w:val="333333"/>
                <w:sz w:val="20"/>
                <w:szCs w:val="20"/>
              </w:rPr>
              <w:t xml:space="preserve">, İstanbul Üniversitesi Yayınları, Sayı No: 4588, </w:t>
            </w:r>
          </w:p>
          <w:p w:rsidR="00080B9E" w:rsidRPr="003B68DB" w:rsidRDefault="00080B9E" w:rsidP="006B0BDD">
            <w:pPr>
              <w:pStyle w:val="ListeParagraf"/>
              <w:numPr>
                <w:ilvl w:val="0"/>
                <w:numId w:val="11"/>
              </w:numPr>
              <w:jc w:val="both"/>
              <w:rPr>
                <w:rFonts w:eastAsia="Arial"/>
                <w:color w:val="333333"/>
                <w:sz w:val="20"/>
                <w:szCs w:val="20"/>
              </w:rPr>
            </w:pPr>
            <w:r w:rsidRPr="003B68DB">
              <w:rPr>
                <w:rFonts w:eastAsia="Arial"/>
                <w:color w:val="333333"/>
                <w:sz w:val="20"/>
                <w:szCs w:val="20"/>
              </w:rPr>
              <w:t xml:space="preserve">Öztek, Z., Kubilay, G.,(1993), </w:t>
            </w:r>
            <w:r w:rsidRPr="003B68DB">
              <w:rPr>
                <w:rFonts w:eastAsia="Arial"/>
                <w:b/>
                <w:color w:val="333333"/>
                <w:sz w:val="20"/>
                <w:szCs w:val="20"/>
              </w:rPr>
              <w:t>“Toplum Sağlığı ve Hemşireliği”</w:t>
            </w:r>
            <w:r w:rsidRPr="003B68DB">
              <w:rPr>
                <w:rFonts w:eastAsia="Arial"/>
                <w:color w:val="333333"/>
                <w:sz w:val="20"/>
                <w:szCs w:val="20"/>
              </w:rPr>
              <w:t xml:space="preserve"> Somgür Yayıncılık, Ankara.</w:t>
            </w:r>
          </w:p>
          <w:p w:rsidR="00080B9E" w:rsidRPr="003B68DB" w:rsidRDefault="00080B9E" w:rsidP="006B0BDD">
            <w:pPr>
              <w:pStyle w:val="ListeParagraf"/>
              <w:numPr>
                <w:ilvl w:val="0"/>
                <w:numId w:val="11"/>
              </w:numPr>
              <w:jc w:val="both"/>
              <w:rPr>
                <w:rFonts w:eastAsia="Arial"/>
                <w:color w:val="333333"/>
                <w:sz w:val="20"/>
                <w:szCs w:val="20"/>
              </w:rPr>
            </w:pPr>
            <w:r w:rsidRPr="003B68DB">
              <w:rPr>
                <w:rFonts w:eastAsia="Arial"/>
                <w:color w:val="333333"/>
                <w:sz w:val="20"/>
                <w:szCs w:val="20"/>
              </w:rPr>
              <w:t xml:space="preserve">Erci B.,Aydın Avcı İ., Hacıalioğlu N., Kılıç D., Tanrıverdi G. (2009) </w:t>
            </w:r>
            <w:r w:rsidRPr="003B68DB">
              <w:rPr>
                <w:rFonts w:eastAsia="Arial"/>
                <w:b/>
                <w:color w:val="333333"/>
                <w:sz w:val="20"/>
                <w:szCs w:val="20"/>
              </w:rPr>
              <w:t>“Halk Sağlığı Hemşireliği”</w:t>
            </w:r>
            <w:r w:rsidRPr="003B68DB">
              <w:rPr>
                <w:rFonts w:eastAsia="Arial"/>
                <w:color w:val="333333"/>
                <w:sz w:val="20"/>
                <w:szCs w:val="20"/>
              </w:rPr>
              <w:t>, Göktuğ yayıncılık</w:t>
            </w:r>
          </w:p>
          <w:p w:rsidR="00080B9E" w:rsidRPr="003B68DB" w:rsidRDefault="00080B9E" w:rsidP="006B0BDD">
            <w:pPr>
              <w:pStyle w:val="ListeParagraf"/>
              <w:numPr>
                <w:ilvl w:val="0"/>
                <w:numId w:val="11"/>
              </w:numPr>
              <w:jc w:val="both"/>
              <w:rPr>
                <w:rFonts w:eastAsia="Arial"/>
                <w:color w:val="333333"/>
                <w:sz w:val="20"/>
                <w:szCs w:val="20"/>
              </w:rPr>
            </w:pPr>
            <w:r w:rsidRPr="003B68DB">
              <w:rPr>
                <w:rFonts w:eastAsia="Arial"/>
                <w:color w:val="333333"/>
                <w:sz w:val="20"/>
                <w:szCs w:val="20"/>
              </w:rPr>
              <w:t xml:space="preserve">Bertan, M., Güler, Ç.,(1997), </w:t>
            </w:r>
            <w:r w:rsidRPr="003B68DB">
              <w:rPr>
                <w:rFonts w:eastAsia="Arial"/>
                <w:b/>
                <w:color w:val="333333"/>
                <w:sz w:val="20"/>
                <w:szCs w:val="20"/>
              </w:rPr>
              <w:t>“Halk Sağlığı Temel Bilgiler”</w:t>
            </w:r>
            <w:r w:rsidRPr="003B68DB">
              <w:rPr>
                <w:rFonts w:eastAsia="Arial"/>
                <w:color w:val="333333"/>
                <w:sz w:val="20"/>
                <w:szCs w:val="20"/>
              </w:rPr>
              <w:t xml:space="preserve"> Ankara.</w:t>
            </w:r>
          </w:p>
          <w:p w:rsidR="00080B9E" w:rsidRPr="003B68DB" w:rsidRDefault="00080B9E" w:rsidP="006B0BDD">
            <w:pPr>
              <w:pStyle w:val="ListeParagraf"/>
              <w:numPr>
                <w:ilvl w:val="0"/>
                <w:numId w:val="11"/>
              </w:numPr>
              <w:jc w:val="both"/>
              <w:rPr>
                <w:rFonts w:eastAsia="Arial"/>
                <w:color w:val="333333"/>
                <w:sz w:val="20"/>
                <w:szCs w:val="20"/>
              </w:rPr>
            </w:pPr>
            <w:r w:rsidRPr="003B68DB">
              <w:rPr>
                <w:rFonts w:eastAsia="Arial"/>
                <w:color w:val="333333"/>
                <w:sz w:val="20"/>
                <w:szCs w:val="20"/>
              </w:rPr>
              <w:t xml:space="preserve">Dirican, R., Bilgel, N.,(1993), </w:t>
            </w:r>
            <w:r w:rsidRPr="003B68DB">
              <w:rPr>
                <w:rFonts w:eastAsia="Arial"/>
                <w:b/>
                <w:color w:val="333333"/>
                <w:sz w:val="20"/>
                <w:szCs w:val="20"/>
              </w:rPr>
              <w:t>“Halk Sağlığı”</w:t>
            </w:r>
            <w:r w:rsidRPr="003B68DB">
              <w:rPr>
                <w:rFonts w:eastAsia="Arial"/>
                <w:color w:val="333333"/>
                <w:sz w:val="20"/>
                <w:szCs w:val="20"/>
              </w:rPr>
              <w:t>, 2.Basım, Uludağ Üniversitesi Basımevi.</w:t>
            </w:r>
          </w:p>
          <w:p w:rsidR="00080B9E" w:rsidRPr="003B68DB" w:rsidRDefault="00080B9E" w:rsidP="006B0BDD">
            <w:pPr>
              <w:pStyle w:val="ListeParagraf"/>
              <w:numPr>
                <w:ilvl w:val="0"/>
                <w:numId w:val="11"/>
              </w:numPr>
              <w:jc w:val="both"/>
              <w:rPr>
                <w:rFonts w:eastAsia="Arial"/>
                <w:color w:val="333333"/>
                <w:sz w:val="20"/>
                <w:szCs w:val="20"/>
              </w:rPr>
            </w:pPr>
            <w:r w:rsidRPr="003B68DB">
              <w:rPr>
                <w:rFonts w:eastAsia="Arial"/>
                <w:color w:val="333333"/>
                <w:sz w:val="20"/>
                <w:szCs w:val="20"/>
              </w:rPr>
              <w:t xml:space="preserve">Emiroğlu, O.N., Yıldız, A.N., (2001), </w:t>
            </w:r>
            <w:r w:rsidRPr="003B68DB">
              <w:rPr>
                <w:rFonts w:eastAsia="Arial"/>
                <w:b/>
                <w:color w:val="333333"/>
                <w:sz w:val="20"/>
                <w:szCs w:val="20"/>
              </w:rPr>
              <w:t xml:space="preserve">“İşyeri Hemşireliği” </w:t>
            </w:r>
            <w:r w:rsidRPr="003B68DB">
              <w:rPr>
                <w:rFonts w:eastAsia="Arial"/>
                <w:color w:val="333333"/>
                <w:sz w:val="20"/>
                <w:szCs w:val="20"/>
              </w:rPr>
              <w:t>Hasak &amp; Sağlık Ve Sosyal Yardım Vakfı, Teknik Rapor No:6</w:t>
            </w:r>
          </w:p>
          <w:p w:rsidR="00080B9E" w:rsidRPr="003B68DB" w:rsidRDefault="00080B9E" w:rsidP="006B0BDD">
            <w:pPr>
              <w:pStyle w:val="ListeParagraf"/>
              <w:numPr>
                <w:ilvl w:val="0"/>
                <w:numId w:val="11"/>
              </w:numPr>
              <w:jc w:val="both"/>
              <w:rPr>
                <w:rFonts w:eastAsia="Arial"/>
                <w:color w:val="333333"/>
                <w:sz w:val="20"/>
                <w:szCs w:val="20"/>
              </w:rPr>
            </w:pPr>
            <w:r w:rsidRPr="003B68DB">
              <w:rPr>
                <w:rFonts w:eastAsia="Arial"/>
                <w:color w:val="333333"/>
                <w:sz w:val="20"/>
                <w:szCs w:val="20"/>
              </w:rPr>
              <w:t xml:space="preserve">Eren, N., Öztek, Z.,(1992), </w:t>
            </w:r>
            <w:r w:rsidRPr="003B68DB">
              <w:rPr>
                <w:rFonts w:eastAsia="Arial"/>
                <w:b/>
                <w:color w:val="333333"/>
                <w:sz w:val="20"/>
                <w:szCs w:val="20"/>
              </w:rPr>
              <w:t>“Sağlık Ocağı Yönetimi”</w:t>
            </w:r>
            <w:r w:rsidRPr="003B68DB">
              <w:rPr>
                <w:rFonts w:eastAsia="Arial"/>
                <w:color w:val="333333"/>
                <w:sz w:val="20"/>
                <w:szCs w:val="20"/>
              </w:rPr>
              <w:t xml:space="preserve"> 5. Bs., Palme Yayınevi, Ankara.</w:t>
            </w:r>
          </w:p>
          <w:p w:rsidR="00080B9E" w:rsidRPr="003B68DB" w:rsidRDefault="00080B9E" w:rsidP="006B0BDD">
            <w:pPr>
              <w:pStyle w:val="ListeParagraf"/>
              <w:numPr>
                <w:ilvl w:val="0"/>
                <w:numId w:val="11"/>
              </w:numPr>
              <w:jc w:val="both"/>
              <w:rPr>
                <w:rFonts w:eastAsia="Arial"/>
                <w:color w:val="333333"/>
                <w:sz w:val="20"/>
                <w:szCs w:val="20"/>
              </w:rPr>
            </w:pPr>
            <w:r w:rsidRPr="003B68DB">
              <w:rPr>
                <w:rFonts w:eastAsia="Arial"/>
                <w:color w:val="333333"/>
                <w:sz w:val="20"/>
                <w:szCs w:val="20"/>
              </w:rPr>
              <w:t xml:space="preserve">Clemen-Stone, S., Mcguire, S.L., Eigsti, D.G.,(1998), </w:t>
            </w:r>
            <w:r w:rsidRPr="003B68DB">
              <w:rPr>
                <w:rFonts w:eastAsia="Arial"/>
                <w:b/>
                <w:color w:val="333333"/>
                <w:sz w:val="20"/>
                <w:szCs w:val="20"/>
              </w:rPr>
              <w:t>“Comprehensive Community Health</w:t>
            </w:r>
            <w:r w:rsidRPr="003B68DB">
              <w:rPr>
                <w:rFonts w:eastAsia="Arial"/>
                <w:color w:val="333333"/>
                <w:sz w:val="20"/>
                <w:szCs w:val="20"/>
              </w:rPr>
              <w:t xml:space="preserve"> </w:t>
            </w:r>
            <w:r w:rsidRPr="003B68DB">
              <w:rPr>
                <w:rFonts w:eastAsia="Arial"/>
                <w:b/>
                <w:color w:val="333333"/>
                <w:sz w:val="20"/>
                <w:szCs w:val="20"/>
              </w:rPr>
              <w:t>Nursing: Family, Aggregate &amp; Community Practice”</w:t>
            </w:r>
            <w:r w:rsidRPr="003B68DB">
              <w:rPr>
                <w:rFonts w:eastAsia="Arial"/>
                <w:color w:val="333333"/>
                <w:sz w:val="20"/>
                <w:szCs w:val="20"/>
              </w:rPr>
              <w:t xml:space="preserve"> 5 th Ed. Mosby.</w:t>
            </w:r>
          </w:p>
          <w:p w:rsidR="00080B9E" w:rsidRPr="003B68DB" w:rsidRDefault="00080B9E" w:rsidP="006B0BDD">
            <w:pPr>
              <w:pStyle w:val="ListeParagraf"/>
              <w:numPr>
                <w:ilvl w:val="0"/>
                <w:numId w:val="11"/>
              </w:numPr>
              <w:jc w:val="both"/>
              <w:rPr>
                <w:rFonts w:eastAsia="Arial"/>
                <w:color w:val="333333"/>
                <w:sz w:val="20"/>
                <w:szCs w:val="20"/>
              </w:rPr>
            </w:pPr>
            <w:r w:rsidRPr="003B68DB">
              <w:rPr>
                <w:rFonts w:eastAsia="Arial"/>
                <w:color w:val="333333"/>
                <w:sz w:val="20"/>
                <w:szCs w:val="20"/>
              </w:rPr>
              <w:t xml:space="preserve">Hitchcock, J.E., Schubert, P.E., Thomas, S.A., (1999), </w:t>
            </w:r>
            <w:r w:rsidRPr="003B68DB">
              <w:rPr>
                <w:rFonts w:eastAsia="Arial"/>
                <w:b/>
                <w:color w:val="333333"/>
                <w:sz w:val="20"/>
                <w:szCs w:val="20"/>
              </w:rPr>
              <w:t>“Community Health Nursing: Caring İn Action”</w:t>
            </w:r>
            <w:r w:rsidRPr="003B68DB">
              <w:rPr>
                <w:rFonts w:eastAsia="Arial"/>
                <w:color w:val="333333"/>
                <w:sz w:val="20"/>
                <w:szCs w:val="20"/>
              </w:rPr>
              <w:t xml:space="preserve"> Delmar Publ., Albany</w:t>
            </w:r>
          </w:p>
          <w:p w:rsidR="00080B9E" w:rsidRPr="003B68DB" w:rsidRDefault="00080B9E" w:rsidP="006B0BDD">
            <w:pPr>
              <w:pStyle w:val="ListeParagraf"/>
              <w:numPr>
                <w:ilvl w:val="0"/>
                <w:numId w:val="11"/>
              </w:numPr>
              <w:jc w:val="both"/>
              <w:rPr>
                <w:rFonts w:eastAsia="Arial"/>
                <w:color w:val="333333"/>
                <w:sz w:val="20"/>
                <w:szCs w:val="20"/>
              </w:rPr>
            </w:pPr>
            <w:r w:rsidRPr="003B68DB">
              <w:rPr>
                <w:rFonts w:eastAsia="Arial"/>
                <w:color w:val="333333"/>
                <w:sz w:val="20"/>
                <w:szCs w:val="20"/>
              </w:rPr>
              <w:t xml:space="preserve">Lundy, K.S., Janes, S.,(2001) </w:t>
            </w:r>
            <w:r w:rsidRPr="003B68DB">
              <w:rPr>
                <w:rFonts w:eastAsia="Arial"/>
                <w:b/>
                <w:color w:val="333333"/>
                <w:sz w:val="20"/>
                <w:szCs w:val="20"/>
              </w:rPr>
              <w:t>“Community Health Nursing: Caring For The Public’s Health”</w:t>
            </w:r>
            <w:r w:rsidRPr="003B68DB">
              <w:rPr>
                <w:rFonts w:eastAsia="Arial"/>
                <w:color w:val="333333"/>
                <w:sz w:val="20"/>
                <w:szCs w:val="20"/>
              </w:rPr>
              <w:t>, Jones and Bartlet Pub..</w:t>
            </w:r>
          </w:p>
          <w:p w:rsidR="00080B9E" w:rsidRPr="003B68DB" w:rsidRDefault="00080B9E" w:rsidP="006B0BDD">
            <w:pPr>
              <w:pStyle w:val="ListeParagraf"/>
              <w:numPr>
                <w:ilvl w:val="0"/>
                <w:numId w:val="11"/>
              </w:numPr>
              <w:jc w:val="both"/>
              <w:rPr>
                <w:rFonts w:eastAsia="Arial"/>
                <w:color w:val="333333"/>
                <w:sz w:val="20"/>
                <w:szCs w:val="20"/>
              </w:rPr>
            </w:pPr>
            <w:r w:rsidRPr="003B68DB">
              <w:rPr>
                <w:rFonts w:eastAsia="Arial"/>
                <w:color w:val="333333"/>
                <w:sz w:val="20"/>
                <w:szCs w:val="20"/>
              </w:rPr>
              <w:t xml:space="preserve">Özvarış, Ş.B.,(2001) </w:t>
            </w:r>
            <w:r w:rsidRPr="003B68DB">
              <w:rPr>
                <w:rFonts w:eastAsia="Arial"/>
                <w:b/>
                <w:color w:val="333333"/>
                <w:sz w:val="20"/>
                <w:szCs w:val="20"/>
              </w:rPr>
              <w:t>“Sağlık Eğitimi ve Sağlığı Geliştirme”</w:t>
            </w:r>
            <w:r w:rsidRPr="003B68DB">
              <w:rPr>
                <w:rFonts w:eastAsia="Arial"/>
                <w:color w:val="333333"/>
                <w:sz w:val="20"/>
                <w:szCs w:val="20"/>
              </w:rPr>
              <w:t xml:space="preserve"> Hacettepe Halk Sağlığı Vakfı, Ankara.</w:t>
            </w:r>
          </w:p>
          <w:p w:rsidR="00080B9E" w:rsidRPr="003B68DB" w:rsidRDefault="00080B9E" w:rsidP="006B0BDD">
            <w:pPr>
              <w:pStyle w:val="ListeParagraf"/>
              <w:numPr>
                <w:ilvl w:val="0"/>
                <w:numId w:val="11"/>
              </w:numPr>
              <w:jc w:val="both"/>
              <w:rPr>
                <w:rFonts w:eastAsia="Arial"/>
                <w:color w:val="333333"/>
                <w:sz w:val="20"/>
                <w:szCs w:val="20"/>
              </w:rPr>
            </w:pPr>
            <w:r w:rsidRPr="003B68DB">
              <w:rPr>
                <w:rFonts w:eastAsia="Arial"/>
                <w:color w:val="333333"/>
                <w:sz w:val="20"/>
                <w:szCs w:val="20"/>
              </w:rPr>
              <w:t xml:space="preserve">Spradley, BW, Allender CA, (2001), </w:t>
            </w:r>
            <w:r w:rsidRPr="003B68DB">
              <w:rPr>
                <w:rFonts w:eastAsia="Arial"/>
                <w:b/>
                <w:color w:val="333333"/>
                <w:sz w:val="20"/>
                <w:szCs w:val="20"/>
              </w:rPr>
              <w:t xml:space="preserve">“Community Health Nursing Conceps and Practice”, </w:t>
            </w:r>
            <w:r w:rsidRPr="003B68DB">
              <w:rPr>
                <w:rFonts w:eastAsia="Arial"/>
                <w:color w:val="333333"/>
                <w:sz w:val="20"/>
                <w:szCs w:val="20"/>
              </w:rPr>
              <w:t>fifth edit. US Lippincott Publisher</w:t>
            </w:r>
          </w:p>
          <w:p w:rsidR="00080B9E" w:rsidRPr="003B68DB" w:rsidRDefault="00080B9E" w:rsidP="006B0BDD">
            <w:pPr>
              <w:pStyle w:val="ListeParagraf"/>
              <w:numPr>
                <w:ilvl w:val="0"/>
                <w:numId w:val="11"/>
              </w:numPr>
              <w:jc w:val="both"/>
              <w:rPr>
                <w:rFonts w:eastAsia="Arial"/>
                <w:color w:val="333333"/>
                <w:sz w:val="20"/>
                <w:szCs w:val="20"/>
              </w:rPr>
            </w:pPr>
            <w:r w:rsidRPr="003B68DB">
              <w:rPr>
                <w:rFonts w:eastAsia="Arial"/>
                <w:color w:val="333333"/>
                <w:sz w:val="20"/>
                <w:szCs w:val="20"/>
              </w:rPr>
              <w:t xml:space="preserve">Stanhope, M., Lancester, J., (1996), </w:t>
            </w:r>
            <w:r w:rsidRPr="003B68DB">
              <w:rPr>
                <w:rFonts w:eastAsia="Arial"/>
                <w:b/>
                <w:color w:val="333333"/>
                <w:sz w:val="20"/>
                <w:szCs w:val="20"/>
              </w:rPr>
              <w:t>“Community Health Nursing: Promoting Health Of Aggregates</w:t>
            </w:r>
            <w:r w:rsidRPr="003B68DB">
              <w:rPr>
                <w:rFonts w:eastAsia="Arial"/>
                <w:color w:val="333333"/>
                <w:sz w:val="20"/>
                <w:szCs w:val="20"/>
              </w:rPr>
              <w:t xml:space="preserve">, </w:t>
            </w:r>
            <w:r w:rsidRPr="003B68DB">
              <w:rPr>
                <w:rFonts w:eastAsia="Arial"/>
                <w:b/>
                <w:color w:val="333333"/>
                <w:sz w:val="20"/>
                <w:szCs w:val="20"/>
              </w:rPr>
              <w:t>Families, İndividuals”</w:t>
            </w:r>
            <w:r w:rsidRPr="003B68DB">
              <w:rPr>
                <w:rFonts w:eastAsia="Arial"/>
                <w:color w:val="333333"/>
                <w:sz w:val="20"/>
                <w:szCs w:val="20"/>
              </w:rPr>
              <w:t xml:space="preserve"> 4 th Ed. Mosby, St. Louis.</w:t>
            </w:r>
          </w:p>
          <w:p w:rsidR="00080B9E" w:rsidRPr="003B68DB" w:rsidRDefault="00080B9E" w:rsidP="006B0BDD">
            <w:pPr>
              <w:pStyle w:val="ListeParagraf"/>
              <w:numPr>
                <w:ilvl w:val="0"/>
                <w:numId w:val="11"/>
              </w:numPr>
              <w:jc w:val="both"/>
              <w:rPr>
                <w:rFonts w:eastAsia="Arial"/>
                <w:color w:val="333333"/>
                <w:sz w:val="20"/>
                <w:szCs w:val="20"/>
              </w:rPr>
            </w:pPr>
            <w:r w:rsidRPr="003B68DB">
              <w:rPr>
                <w:rFonts w:eastAsia="Arial"/>
                <w:color w:val="333333"/>
                <w:sz w:val="20"/>
                <w:szCs w:val="20"/>
              </w:rPr>
              <w:t>Stanhope, M., Lancester, J.,(2000) “Community &amp; Public Health Nursing” 5</w:t>
            </w:r>
            <w:r w:rsidRPr="003B68DB">
              <w:rPr>
                <w:rFonts w:eastAsia="Arial"/>
                <w:color w:val="333333"/>
                <w:sz w:val="20"/>
                <w:szCs w:val="20"/>
                <w:vertAlign w:val="superscript"/>
              </w:rPr>
              <w:t xml:space="preserve"> </w:t>
            </w:r>
            <w:r w:rsidRPr="003B68DB">
              <w:rPr>
                <w:rFonts w:eastAsia="Arial"/>
                <w:color w:val="333333"/>
                <w:sz w:val="20"/>
                <w:szCs w:val="20"/>
              </w:rPr>
              <w:t>th Ed. Mosby, St. Louis.</w:t>
            </w:r>
          </w:p>
        </w:tc>
      </w:tr>
      <w:tr w:rsidR="00080B9E" w:rsidRPr="003B68DB" w:rsidTr="006B0BDD">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080B9E" w:rsidRPr="003B68DB" w:rsidRDefault="00080B9E" w:rsidP="006B0BDD">
            <w:pPr>
              <w:jc w:val="center"/>
              <w:rPr>
                <w:b/>
                <w:sz w:val="20"/>
                <w:szCs w:val="20"/>
              </w:rPr>
            </w:pPr>
            <w:r w:rsidRPr="003B68DB">
              <w:rPr>
                <w:b/>
                <w:sz w:val="20"/>
                <w:szCs w:val="20"/>
              </w:rPr>
              <w:t>REFERENCES</w:t>
            </w:r>
          </w:p>
        </w:tc>
        <w:tc>
          <w:tcPr>
            <w:tcW w:w="6784" w:type="dxa"/>
            <w:gridSpan w:val="5"/>
            <w:tcBorders>
              <w:top w:val="single" w:sz="12" w:space="0" w:color="auto"/>
              <w:left w:val="single" w:sz="12" w:space="0" w:color="auto"/>
              <w:bottom w:val="single" w:sz="12" w:space="0" w:color="auto"/>
              <w:right w:val="single" w:sz="12" w:space="0" w:color="auto"/>
            </w:tcBorders>
          </w:tcPr>
          <w:p w:rsidR="00080B9E" w:rsidRPr="003B68DB" w:rsidRDefault="00080B9E" w:rsidP="006B0BDD">
            <w:pPr>
              <w:spacing w:before="120" w:after="120"/>
              <w:outlineLvl w:val="3"/>
              <w:rPr>
                <w:bCs/>
                <w:color w:val="000000"/>
                <w:sz w:val="20"/>
                <w:szCs w:val="20"/>
              </w:rPr>
            </w:pPr>
          </w:p>
        </w:tc>
      </w:tr>
    </w:tbl>
    <w:p w:rsidR="00080B9E" w:rsidRPr="003B68DB" w:rsidRDefault="00080B9E" w:rsidP="00080B9E">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080B9E" w:rsidRPr="003B68DB" w:rsidTr="006B0BDD">
        <w:trPr>
          <w:trHeight w:val="180"/>
        </w:trPr>
        <w:tc>
          <w:tcPr>
            <w:tcW w:w="1188" w:type="dxa"/>
            <w:tcBorders>
              <w:top w:val="single" w:sz="12" w:space="0" w:color="auto"/>
              <w:left w:val="single" w:sz="12" w:space="0" w:color="auto"/>
              <w:bottom w:val="single" w:sz="6" w:space="0" w:color="auto"/>
              <w:right w:val="single" w:sz="6" w:space="0" w:color="auto"/>
            </w:tcBorders>
          </w:tcPr>
          <w:p w:rsidR="00080B9E" w:rsidRPr="003B68DB" w:rsidRDefault="00080B9E" w:rsidP="006B0BDD">
            <w:pPr>
              <w:jc w:val="center"/>
              <w:rPr>
                <w:b/>
                <w:sz w:val="20"/>
                <w:szCs w:val="20"/>
              </w:rPr>
            </w:pPr>
          </w:p>
        </w:tc>
        <w:tc>
          <w:tcPr>
            <w:tcW w:w="8701" w:type="dxa"/>
            <w:tcBorders>
              <w:top w:val="single" w:sz="12" w:space="0" w:color="auto"/>
              <w:left w:val="single" w:sz="6" w:space="0" w:color="auto"/>
              <w:bottom w:val="single" w:sz="4" w:space="0" w:color="auto"/>
              <w:right w:val="single" w:sz="12" w:space="0" w:color="auto"/>
            </w:tcBorders>
          </w:tcPr>
          <w:p w:rsidR="00080B9E" w:rsidRPr="003B68DB" w:rsidRDefault="00080B9E" w:rsidP="006B0BDD">
            <w:pPr>
              <w:rPr>
                <w:b/>
                <w:sz w:val="20"/>
                <w:szCs w:val="20"/>
              </w:rPr>
            </w:pPr>
            <w:r w:rsidRPr="003B68DB">
              <w:rPr>
                <w:b/>
                <w:sz w:val="20"/>
                <w:szCs w:val="20"/>
              </w:rPr>
              <w:t xml:space="preserve">                                COURSE SYLLABUS</w:t>
            </w:r>
          </w:p>
        </w:tc>
      </w:tr>
      <w:tr w:rsidR="00080B9E" w:rsidRPr="003B68DB" w:rsidTr="006B0BDD">
        <w:trPr>
          <w:trHeight w:val="226"/>
        </w:trPr>
        <w:tc>
          <w:tcPr>
            <w:tcW w:w="1188" w:type="dxa"/>
            <w:tcBorders>
              <w:right w:val="single" w:sz="4" w:space="0" w:color="auto"/>
            </w:tcBorders>
          </w:tcPr>
          <w:p w:rsidR="00080B9E" w:rsidRPr="003B68DB" w:rsidRDefault="00080B9E" w:rsidP="006B0BDD">
            <w:pPr>
              <w:jc w:val="center"/>
              <w:rPr>
                <w:b/>
                <w:sz w:val="20"/>
                <w:szCs w:val="20"/>
              </w:rPr>
            </w:pPr>
            <w:r w:rsidRPr="003B68DB">
              <w:rPr>
                <w:b/>
                <w:sz w:val="20"/>
                <w:szCs w:val="20"/>
              </w:rPr>
              <w:t>WEEK</w:t>
            </w:r>
          </w:p>
        </w:tc>
        <w:tc>
          <w:tcPr>
            <w:tcW w:w="8701" w:type="dxa"/>
            <w:tcBorders>
              <w:top w:val="single" w:sz="4" w:space="0" w:color="auto"/>
              <w:left w:val="single" w:sz="4" w:space="0" w:color="auto"/>
              <w:bottom w:val="single" w:sz="4" w:space="0" w:color="auto"/>
              <w:right w:val="single" w:sz="4" w:space="0" w:color="auto"/>
            </w:tcBorders>
          </w:tcPr>
          <w:p w:rsidR="00080B9E" w:rsidRPr="003B68DB" w:rsidRDefault="00080B9E" w:rsidP="006B0BDD">
            <w:pPr>
              <w:rPr>
                <w:b/>
                <w:sz w:val="20"/>
                <w:szCs w:val="20"/>
              </w:rPr>
            </w:pPr>
            <w:r w:rsidRPr="003B68DB">
              <w:rPr>
                <w:b/>
                <w:sz w:val="20"/>
                <w:szCs w:val="20"/>
              </w:rPr>
              <w:t xml:space="preserve">  SUBJECTS/TOPICS</w:t>
            </w:r>
          </w:p>
        </w:tc>
      </w:tr>
      <w:tr w:rsidR="00080B9E" w:rsidRPr="003B68DB" w:rsidTr="006B0BDD">
        <w:tc>
          <w:tcPr>
            <w:tcW w:w="1188" w:type="dxa"/>
            <w:tcBorders>
              <w:right w:val="single" w:sz="4" w:space="0" w:color="auto"/>
            </w:tcBorders>
          </w:tcPr>
          <w:p w:rsidR="00080B9E" w:rsidRPr="003B68DB" w:rsidRDefault="00080B9E" w:rsidP="006B0BDD">
            <w:pPr>
              <w:jc w:val="center"/>
              <w:rPr>
                <w:sz w:val="20"/>
                <w:szCs w:val="20"/>
              </w:rPr>
            </w:pPr>
            <w:r w:rsidRPr="003B68DB">
              <w:rPr>
                <w:sz w:val="20"/>
                <w:szCs w:val="20"/>
              </w:rPr>
              <w:t>1</w:t>
            </w:r>
          </w:p>
        </w:tc>
        <w:tc>
          <w:tcPr>
            <w:tcW w:w="8701" w:type="dxa"/>
            <w:tcBorders>
              <w:top w:val="single" w:sz="4" w:space="0" w:color="auto"/>
              <w:left w:val="single" w:sz="4" w:space="0" w:color="auto"/>
              <w:bottom w:val="single" w:sz="4" w:space="0" w:color="auto"/>
              <w:right w:val="single" w:sz="4" w:space="0" w:color="auto"/>
            </w:tcBorders>
          </w:tcPr>
          <w:p w:rsidR="00080B9E" w:rsidRPr="003B68DB" w:rsidRDefault="00080B9E" w:rsidP="006B0BDD">
            <w:pPr>
              <w:rPr>
                <w:sz w:val="20"/>
                <w:szCs w:val="20"/>
                <w:lang w:val="en-GB"/>
              </w:rPr>
            </w:pPr>
            <w:r w:rsidRPr="003B68DB">
              <w:rPr>
                <w:sz w:val="20"/>
                <w:szCs w:val="20"/>
              </w:rPr>
              <w:t>School Health</w:t>
            </w:r>
          </w:p>
        </w:tc>
      </w:tr>
      <w:tr w:rsidR="00080B9E" w:rsidRPr="003B68DB" w:rsidTr="006B0BDD">
        <w:tc>
          <w:tcPr>
            <w:tcW w:w="1188" w:type="dxa"/>
            <w:tcBorders>
              <w:right w:val="single" w:sz="4" w:space="0" w:color="auto"/>
            </w:tcBorders>
          </w:tcPr>
          <w:p w:rsidR="00080B9E" w:rsidRPr="003B68DB" w:rsidRDefault="00080B9E" w:rsidP="006B0BDD">
            <w:pPr>
              <w:jc w:val="center"/>
              <w:rPr>
                <w:sz w:val="20"/>
                <w:szCs w:val="20"/>
              </w:rPr>
            </w:pPr>
            <w:r w:rsidRPr="003B68DB">
              <w:rPr>
                <w:sz w:val="20"/>
                <w:szCs w:val="20"/>
              </w:rPr>
              <w:t>2</w:t>
            </w:r>
          </w:p>
        </w:tc>
        <w:tc>
          <w:tcPr>
            <w:tcW w:w="8701" w:type="dxa"/>
            <w:tcBorders>
              <w:top w:val="single" w:sz="4" w:space="0" w:color="auto"/>
              <w:left w:val="single" w:sz="4" w:space="0" w:color="auto"/>
              <w:bottom w:val="single" w:sz="4" w:space="0" w:color="auto"/>
              <w:right w:val="single" w:sz="4" w:space="0" w:color="auto"/>
            </w:tcBorders>
          </w:tcPr>
          <w:p w:rsidR="00080B9E" w:rsidRPr="003B68DB" w:rsidRDefault="00080B9E" w:rsidP="006B0BDD">
            <w:pPr>
              <w:rPr>
                <w:sz w:val="20"/>
                <w:szCs w:val="20"/>
              </w:rPr>
            </w:pPr>
            <w:r w:rsidRPr="003B68DB">
              <w:rPr>
                <w:sz w:val="20"/>
                <w:szCs w:val="20"/>
              </w:rPr>
              <w:t>Substance Abuse</w:t>
            </w:r>
          </w:p>
        </w:tc>
      </w:tr>
      <w:tr w:rsidR="00080B9E" w:rsidRPr="003B68DB" w:rsidTr="006B0BDD">
        <w:tc>
          <w:tcPr>
            <w:tcW w:w="1188" w:type="dxa"/>
            <w:tcBorders>
              <w:right w:val="single" w:sz="4" w:space="0" w:color="auto"/>
            </w:tcBorders>
          </w:tcPr>
          <w:p w:rsidR="00080B9E" w:rsidRPr="003B68DB" w:rsidRDefault="00080B9E" w:rsidP="006B0BDD">
            <w:pPr>
              <w:jc w:val="center"/>
              <w:rPr>
                <w:sz w:val="20"/>
                <w:szCs w:val="20"/>
              </w:rPr>
            </w:pPr>
            <w:r w:rsidRPr="003B68DB">
              <w:rPr>
                <w:sz w:val="20"/>
                <w:szCs w:val="20"/>
              </w:rPr>
              <w:t>3</w:t>
            </w:r>
          </w:p>
        </w:tc>
        <w:tc>
          <w:tcPr>
            <w:tcW w:w="8701" w:type="dxa"/>
            <w:tcBorders>
              <w:top w:val="single" w:sz="4" w:space="0" w:color="auto"/>
              <w:left w:val="single" w:sz="4" w:space="0" w:color="auto"/>
              <w:bottom w:val="single" w:sz="4" w:space="0" w:color="auto"/>
              <w:right w:val="single" w:sz="4" w:space="0" w:color="auto"/>
            </w:tcBorders>
          </w:tcPr>
          <w:p w:rsidR="00080B9E" w:rsidRPr="003B68DB" w:rsidRDefault="00080B9E" w:rsidP="006B0BDD">
            <w:pPr>
              <w:rPr>
                <w:sz w:val="20"/>
                <w:szCs w:val="20"/>
              </w:rPr>
            </w:pPr>
            <w:r w:rsidRPr="003B68DB">
              <w:rPr>
                <w:sz w:val="20"/>
                <w:szCs w:val="20"/>
              </w:rPr>
              <w:t>Violance</w:t>
            </w:r>
          </w:p>
        </w:tc>
      </w:tr>
      <w:tr w:rsidR="00080B9E" w:rsidRPr="003B68DB" w:rsidTr="006B0BDD">
        <w:tc>
          <w:tcPr>
            <w:tcW w:w="1188" w:type="dxa"/>
            <w:tcBorders>
              <w:right w:val="single" w:sz="4" w:space="0" w:color="auto"/>
            </w:tcBorders>
          </w:tcPr>
          <w:p w:rsidR="00080B9E" w:rsidRPr="003B68DB" w:rsidRDefault="00080B9E" w:rsidP="006B0BDD">
            <w:pPr>
              <w:jc w:val="center"/>
              <w:rPr>
                <w:sz w:val="20"/>
                <w:szCs w:val="20"/>
              </w:rPr>
            </w:pPr>
            <w:r w:rsidRPr="003B68DB">
              <w:rPr>
                <w:sz w:val="20"/>
                <w:szCs w:val="20"/>
              </w:rPr>
              <w:t>4</w:t>
            </w:r>
          </w:p>
        </w:tc>
        <w:tc>
          <w:tcPr>
            <w:tcW w:w="8701" w:type="dxa"/>
            <w:tcBorders>
              <w:top w:val="single" w:sz="4" w:space="0" w:color="auto"/>
              <w:left w:val="single" w:sz="4" w:space="0" w:color="auto"/>
              <w:bottom w:val="single" w:sz="4" w:space="0" w:color="auto"/>
              <w:right w:val="single" w:sz="4" w:space="0" w:color="auto"/>
            </w:tcBorders>
          </w:tcPr>
          <w:p w:rsidR="00080B9E" w:rsidRPr="003B68DB" w:rsidRDefault="00080B9E" w:rsidP="006B0BDD">
            <w:pPr>
              <w:rPr>
                <w:sz w:val="20"/>
                <w:szCs w:val="20"/>
              </w:rPr>
            </w:pPr>
            <w:r w:rsidRPr="003B68DB">
              <w:rPr>
                <w:sz w:val="20"/>
                <w:szCs w:val="20"/>
              </w:rPr>
              <w:t>Environmental Health</w:t>
            </w:r>
          </w:p>
        </w:tc>
      </w:tr>
      <w:tr w:rsidR="00080B9E" w:rsidRPr="003B68DB" w:rsidTr="006B0BDD">
        <w:tc>
          <w:tcPr>
            <w:tcW w:w="1188" w:type="dxa"/>
            <w:tcBorders>
              <w:right w:val="single" w:sz="4" w:space="0" w:color="auto"/>
            </w:tcBorders>
          </w:tcPr>
          <w:p w:rsidR="00080B9E" w:rsidRPr="003B68DB" w:rsidRDefault="00080B9E" w:rsidP="006B0BDD">
            <w:pPr>
              <w:jc w:val="center"/>
              <w:rPr>
                <w:sz w:val="20"/>
                <w:szCs w:val="20"/>
              </w:rPr>
            </w:pPr>
            <w:r w:rsidRPr="003B68DB">
              <w:rPr>
                <w:sz w:val="20"/>
                <w:szCs w:val="20"/>
              </w:rPr>
              <w:t>5</w:t>
            </w:r>
          </w:p>
        </w:tc>
        <w:tc>
          <w:tcPr>
            <w:tcW w:w="8701" w:type="dxa"/>
            <w:tcBorders>
              <w:top w:val="single" w:sz="4" w:space="0" w:color="auto"/>
              <w:left w:val="single" w:sz="4" w:space="0" w:color="auto"/>
              <w:bottom w:val="single" w:sz="4" w:space="0" w:color="auto"/>
              <w:right w:val="single" w:sz="4" w:space="0" w:color="auto"/>
            </w:tcBorders>
          </w:tcPr>
          <w:p w:rsidR="00080B9E" w:rsidRPr="003B68DB" w:rsidRDefault="00080B9E" w:rsidP="006B0BDD">
            <w:pPr>
              <w:rPr>
                <w:sz w:val="20"/>
                <w:szCs w:val="20"/>
              </w:rPr>
            </w:pPr>
            <w:r w:rsidRPr="003B68DB">
              <w:rPr>
                <w:sz w:val="20"/>
                <w:szCs w:val="20"/>
              </w:rPr>
              <w:t>Occupational Health</w:t>
            </w:r>
          </w:p>
        </w:tc>
      </w:tr>
      <w:tr w:rsidR="00080B9E" w:rsidRPr="003B68DB" w:rsidTr="006B0BDD">
        <w:tc>
          <w:tcPr>
            <w:tcW w:w="1188" w:type="dxa"/>
            <w:tcBorders>
              <w:right w:val="single" w:sz="4" w:space="0" w:color="auto"/>
            </w:tcBorders>
          </w:tcPr>
          <w:p w:rsidR="00080B9E" w:rsidRPr="003B68DB" w:rsidRDefault="00080B9E" w:rsidP="006B0BDD">
            <w:pPr>
              <w:jc w:val="center"/>
              <w:rPr>
                <w:sz w:val="20"/>
                <w:szCs w:val="20"/>
              </w:rPr>
            </w:pPr>
            <w:r w:rsidRPr="003B68DB">
              <w:rPr>
                <w:sz w:val="20"/>
                <w:szCs w:val="20"/>
              </w:rPr>
              <w:t>6</w:t>
            </w:r>
          </w:p>
        </w:tc>
        <w:tc>
          <w:tcPr>
            <w:tcW w:w="8701" w:type="dxa"/>
            <w:tcBorders>
              <w:top w:val="single" w:sz="4" w:space="0" w:color="auto"/>
              <w:left w:val="single" w:sz="4" w:space="0" w:color="auto"/>
              <w:bottom w:val="single" w:sz="4" w:space="0" w:color="auto"/>
              <w:right w:val="single" w:sz="4" w:space="0" w:color="auto"/>
            </w:tcBorders>
          </w:tcPr>
          <w:p w:rsidR="00080B9E" w:rsidRPr="003B68DB" w:rsidRDefault="00080B9E" w:rsidP="006B0BDD">
            <w:pPr>
              <w:rPr>
                <w:bCs/>
                <w:sz w:val="20"/>
                <w:szCs w:val="20"/>
              </w:rPr>
            </w:pPr>
            <w:r w:rsidRPr="003B68DB">
              <w:rPr>
                <w:bCs/>
                <w:sz w:val="20"/>
                <w:szCs w:val="20"/>
              </w:rPr>
              <w:t>Observation Trips - Drinking Water Filling Plant, Water Use and Waste Water Treatment Plants</w:t>
            </w:r>
          </w:p>
        </w:tc>
      </w:tr>
      <w:tr w:rsidR="00080B9E" w:rsidRPr="003B68DB" w:rsidTr="006B0BDD">
        <w:tc>
          <w:tcPr>
            <w:tcW w:w="1188" w:type="dxa"/>
            <w:tcBorders>
              <w:right w:val="single" w:sz="4" w:space="0" w:color="auto"/>
            </w:tcBorders>
          </w:tcPr>
          <w:p w:rsidR="00080B9E" w:rsidRPr="003B68DB" w:rsidRDefault="00080B9E" w:rsidP="006B0BDD">
            <w:pPr>
              <w:jc w:val="center"/>
              <w:rPr>
                <w:sz w:val="20"/>
                <w:szCs w:val="20"/>
              </w:rPr>
            </w:pPr>
            <w:r w:rsidRPr="003B68DB">
              <w:rPr>
                <w:sz w:val="20"/>
                <w:szCs w:val="20"/>
              </w:rPr>
              <w:t>7</w:t>
            </w:r>
          </w:p>
        </w:tc>
        <w:tc>
          <w:tcPr>
            <w:tcW w:w="8701" w:type="dxa"/>
            <w:tcBorders>
              <w:top w:val="single" w:sz="4" w:space="0" w:color="auto"/>
              <w:left w:val="single" w:sz="4" w:space="0" w:color="auto"/>
              <w:bottom w:val="single" w:sz="4" w:space="0" w:color="auto"/>
              <w:right w:val="single" w:sz="4" w:space="0" w:color="auto"/>
            </w:tcBorders>
          </w:tcPr>
          <w:p w:rsidR="00080B9E" w:rsidRPr="003B68DB" w:rsidRDefault="00080B9E" w:rsidP="006B0BDD">
            <w:pPr>
              <w:rPr>
                <w:b/>
                <w:sz w:val="20"/>
                <w:szCs w:val="20"/>
              </w:rPr>
            </w:pPr>
            <w:r w:rsidRPr="003B68DB">
              <w:rPr>
                <w:b/>
                <w:sz w:val="20"/>
                <w:szCs w:val="20"/>
              </w:rPr>
              <w:t>Mid-Term Exam</w:t>
            </w:r>
          </w:p>
        </w:tc>
      </w:tr>
      <w:tr w:rsidR="00080B9E" w:rsidRPr="003B68DB" w:rsidTr="006B0BDD">
        <w:tc>
          <w:tcPr>
            <w:tcW w:w="1188" w:type="dxa"/>
            <w:tcBorders>
              <w:right w:val="single" w:sz="4" w:space="0" w:color="auto"/>
            </w:tcBorders>
          </w:tcPr>
          <w:p w:rsidR="00080B9E" w:rsidRPr="003B68DB" w:rsidRDefault="00080B9E" w:rsidP="006B0BDD">
            <w:pPr>
              <w:jc w:val="center"/>
              <w:rPr>
                <w:sz w:val="20"/>
                <w:szCs w:val="20"/>
              </w:rPr>
            </w:pPr>
            <w:r w:rsidRPr="003B68DB">
              <w:rPr>
                <w:sz w:val="20"/>
                <w:szCs w:val="20"/>
              </w:rPr>
              <w:t>8</w:t>
            </w:r>
          </w:p>
        </w:tc>
        <w:tc>
          <w:tcPr>
            <w:tcW w:w="8701" w:type="dxa"/>
            <w:tcBorders>
              <w:top w:val="single" w:sz="4" w:space="0" w:color="auto"/>
              <w:left w:val="single" w:sz="4" w:space="0" w:color="auto"/>
              <w:bottom w:val="single" w:sz="4" w:space="0" w:color="auto"/>
              <w:right w:val="single" w:sz="4" w:space="0" w:color="auto"/>
            </w:tcBorders>
          </w:tcPr>
          <w:p w:rsidR="00080B9E" w:rsidRPr="003B68DB" w:rsidRDefault="00080B9E" w:rsidP="006B0BDD">
            <w:pPr>
              <w:rPr>
                <w:sz w:val="20"/>
                <w:szCs w:val="20"/>
              </w:rPr>
            </w:pPr>
            <w:r w:rsidRPr="003B68DB">
              <w:rPr>
                <w:bCs/>
                <w:sz w:val="20"/>
                <w:szCs w:val="20"/>
              </w:rPr>
              <w:t xml:space="preserve">Observation Trips - </w:t>
            </w:r>
            <w:r w:rsidRPr="003B68DB">
              <w:rPr>
                <w:sz w:val="20"/>
                <w:szCs w:val="20"/>
              </w:rPr>
              <w:t>Child Protection Agency, Children's Shelters and etc.</w:t>
            </w:r>
          </w:p>
        </w:tc>
      </w:tr>
      <w:tr w:rsidR="00080B9E" w:rsidRPr="003B68DB" w:rsidTr="006B0BDD">
        <w:tc>
          <w:tcPr>
            <w:tcW w:w="1188" w:type="dxa"/>
            <w:tcBorders>
              <w:right w:val="single" w:sz="4" w:space="0" w:color="auto"/>
            </w:tcBorders>
          </w:tcPr>
          <w:p w:rsidR="00080B9E" w:rsidRPr="003B68DB" w:rsidRDefault="00080B9E" w:rsidP="006B0BDD">
            <w:pPr>
              <w:jc w:val="center"/>
              <w:rPr>
                <w:sz w:val="20"/>
                <w:szCs w:val="20"/>
              </w:rPr>
            </w:pPr>
            <w:r w:rsidRPr="003B68DB">
              <w:rPr>
                <w:sz w:val="20"/>
                <w:szCs w:val="20"/>
              </w:rPr>
              <w:t>9</w:t>
            </w:r>
          </w:p>
        </w:tc>
        <w:tc>
          <w:tcPr>
            <w:tcW w:w="8701" w:type="dxa"/>
            <w:tcBorders>
              <w:top w:val="single" w:sz="4" w:space="0" w:color="auto"/>
              <w:left w:val="single" w:sz="4" w:space="0" w:color="auto"/>
              <w:bottom w:val="single" w:sz="4" w:space="0" w:color="auto"/>
              <w:right w:val="single" w:sz="4" w:space="0" w:color="auto"/>
            </w:tcBorders>
          </w:tcPr>
          <w:p w:rsidR="00080B9E" w:rsidRPr="003B68DB" w:rsidRDefault="00080B9E" w:rsidP="006B0BDD">
            <w:pPr>
              <w:rPr>
                <w:sz w:val="20"/>
                <w:szCs w:val="20"/>
              </w:rPr>
            </w:pPr>
            <w:r w:rsidRPr="003B68DB">
              <w:rPr>
                <w:bCs/>
                <w:sz w:val="20"/>
                <w:szCs w:val="20"/>
              </w:rPr>
              <w:t>Observation Trips -</w:t>
            </w:r>
            <w:r w:rsidRPr="003B68DB">
              <w:rPr>
                <w:color w:val="333333"/>
                <w:sz w:val="20"/>
                <w:szCs w:val="20"/>
              </w:rPr>
              <w:t xml:space="preserve"> </w:t>
            </w:r>
            <w:r w:rsidRPr="003B68DB">
              <w:rPr>
                <w:bCs/>
                <w:sz w:val="20"/>
                <w:szCs w:val="20"/>
              </w:rPr>
              <w:t>Mentally Handicapped School</w:t>
            </w:r>
          </w:p>
        </w:tc>
      </w:tr>
      <w:tr w:rsidR="00080B9E" w:rsidRPr="003B68DB" w:rsidTr="006B0BDD">
        <w:tc>
          <w:tcPr>
            <w:tcW w:w="1188" w:type="dxa"/>
            <w:tcBorders>
              <w:right w:val="single" w:sz="4" w:space="0" w:color="auto"/>
            </w:tcBorders>
          </w:tcPr>
          <w:p w:rsidR="00080B9E" w:rsidRPr="003B68DB" w:rsidRDefault="00080B9E" w:rsidP="006B0BDD">
            <w:pPr>
              <w:jc w:val="center"/>
              <w:rPr>
                <w:sz w:val="20"/>
                <w:szCs w:val="20"/>
              </w:rPr>
            </w:pPr>
            <w:r w:rsidRPr="003B68DB">
              <w:rPr>
                <w:sz w:val="20"/>
                <w:szCs w:val="20"/>
              </w:rPr>
              <w:t>10</w:t>
            </w:r>
          </w:p>
        </w:tc>
        <w:tc>
          <w:tcPr>
            <w:tcW w:w="8701" w:type="dxa"/>
            <w:tcBorders>
              <w:top w:val="single" w:sz="4" w:space="0" w:color="auto"/>
              <w:left w:val="single" w:sz="4" w:space="0" w:color="auto"/>
              <w:bottom w:val="single" w:sz="4" w:space="0" w:color="auto"/>
              <w:right w:val="single" w:sz="4" w:space="0" w:color="auto"/>
            </w:tcBorders>
          </w:tcPr>
          <w:p w:rsidR="00080B9E" w:rsidRPr="003B68DB" w:rsidRDefault="00080B9E" w:rsidP="006B0BDD">
            <w:pPr>
              <w:rPr>
                <w:sz w:val="20"/>
                <w:szCs w:val="20"/>
              </w:rPr>
            </w:pPr>
            <w:r w:rsidRPr="003B68DB">
              <w:rPr>
                <w:bCs/>
                <w:sz w:val="20"/>
                <w:szCs w:val="20"/>
              </w:rPr>
              <w:t>Observation Trips -</w:t>
            </w:r>
            <w:r w:rsidRPr="003B68DB">
              <w:rPr>
                <w:color w:val="333333"/>
                <w:sz w:val="20"/>
                <w:szCs w:val="20"/>
              </w:rPr>
              <w:t xml:space="preserve"> </w:t>
            </w:r>
            <w:r w:rsidRPr="003B68DB">
              <w:rPr>
                <w:bCs/>
                <w:sz w:val="20"/>
                <w:szCs w:val="20"/>
              </w:rPr>
              <w:t>School for the Hearing Impaired</w:t>
            </w:r>
          </w:p>
        </w:tc>
      </w:tr>
      <w:tr w:rsidR="00080B9E" w:rsidRPr="003B68DB" w:rsidTr="006B0BDD">
        <w:tc>
          <w:tcPr>
            <w:tcW w:w="1188" w:type="dxa"/>
            <w:tcBorders>
              <w:right w:val="single" w:sz="4" w:space="0" w:color="auto"/>
            </w:tcBorders>
          </w:tcPr>
          <w:p w:rsidR="00080B9E" w:rsidRPr="003B68DB" w:rsidRDefault="00080B9E" w:rsidP="006B0BDD">
            <w:pPr>
              <w:jc w:val="center"/>
              <w:rPr>
                <w:sz w:val="20"/>
                <w:szCs w:val="20"/>
              </w:rPr>
            </w:pPr>
            <w:r w:rsidRPr="003B68DB">
              <w:rPr>
                <w:sz w:val="20"/>
                <w:szCs w:val="20"/>
              </w:rPr>
              <w:t>11</w:t>
            </w:r>
          </w:p>
        </w:tc>
        <w:tc>
          <w:tcPr>
            <w:tcW w:w="8701" w:type="dxa"/>
            <w:tcBorders>
              <w:top w:val="single" w:sz="4" w:space="0" w:color="auto"/>
              <w:left w:val="single" w:sz="4" w:space="0" w:color="auto"/>
              <w:bottom w:val="single" w:sz="4" w:space="0" w:color="auto"/>
              <w:right w:val="single" w:sz="4" w:space="0" w:color="auto"/>
            </w:tcBorders>
          </w:tcPr>
          <w:p w:rsidR="00080B9E" w:rsidRPr="003B68DB" w:rsidRDefault="00080B9E" w:rsidP="006B0BDD">
            <w:pPr>
              <w:rPr>
                <w:bCs/>
                <w:sz w:val="20"/>
                <w:szCs w:val="20"/>
              </w:rPr>
            </w:pPr>
            <w:r w:rsidRPr="003B68DB">
              <w:rPr>
                <w:bCs/>
                <w:sz w:val="20"/>
                <w:szCs w:val="20"/>
              </w:rPr>
              <w:t>Observation Trips -</w:t>
            </w:r>
            <w:r w:rsidRPr="003B68DB">
              <w:rPr>
                <w:color w:val="333333"/>
                <w:sz w:val="20"/>
                <w:szCs w:val="20"/>
              </w:rPr>
              <w:t xml:space="preserve"> </w:t>
            </w:r>
            <w:r w:rsidRPr="003B68DB">
              <w:rPr>
                <w:bCs/>
                <w:sz w:val="20"/>
                <w:szCs w:val="20"/>
              </w:rPr>
              <w:t>Elder Care Centers, Nursing Homes, Day Care Centers</w:t>
            </w:r>
          </w:p>
        </w:tc>
      </w:tr>
      <w:tr w:rsidR="00080B9E" w:rsidRPr="003B68DB" w:rsidTr="006B0BDD">
        <w:tc>
          <w:tcPr>
            <w:tcW w:w="1188" w:type="dxa"/>
            <w:tcBorders>
              <w:right w:val="single" w:sz="4" w:space="0" w:color="auto"/>
            </w:tcBorders>
          </w:tcPr>
          <w:p w:rsidR="00080B9E" w:rsidRPr="003B68DB" w:rsidRDefault="00080B9E" w:rsidP="006B0BDD">
            <w:pPr>
              <w:jc w:val="center"/>
              <w:rPr>
                <w:sz w:val="20"/>
                <w:szCs w:val="20"/>
              </w:rPr>
            </w:pPr>
            <w:r w:rsidRPr="003B68DB">
              <w:rPr>
                <w:sz w:val="20"/>
                <w:szCs w:val="20"/>
              </w:rPr>
              <w:t>12</w:t>
            </w:r>
          </w:p>
        </w:tc>
        <w:tc>
          <w:tcPr>
            <w:tcW w:w="8701" w:type="dxa"/>
            <w:tcBorders>
              <w:top w:val="single" w:sz="4" w:space="0" w:color="auto"/>
              <w:left w:val="single" w:sz="4" w:space="0" w:color="auto"/>
              <w:bottom w:val="single" w:sz="4" w:space="0" w:color="auto"/>
              <w:right w:val="single" w:sz="4" w:space="0" w:color="auto"/>
            </w:tcBorders>
          </w:tcPr>
          <w:p w:rsidR="00080B9E" w:rsidRPr="003B68DB" w:rsidRDefault="00080B9E" w:rsidP="006B0BDD">
            <w:pPr>
              <w:rPr>
                <w:sz w:val="20"/>
                <w:szCs w:val="20"/>
              </w:rPr>
            </w:pPr>
            <w:r w:rsidRPr="003B68DB">
              <w:rPr>
                <w:bCs/>
                <w:sz w:val="20"/>
                <w:szCs w:val="20"/>
              </w:rPr>
              <w:t>Observation Trips -</w:t>
            </w:r>
            <w:r w:rsidRPr="003B68DB">
              <w:rPr>
                <w:color w:val="333333"/>
                <w:sz w:val="20"/>
                <w:szCs w:val="20"/>
              </w:rPr>
              <w:t xml:space="preserve"> </w:t>
            </w:r>
            <w:r w:rsidRPr="003B68DB">
              <w:rPr>
                <w:bCs/>
                <w:sz w:val="20"/>
                <w:szCs w:val="20"/>
              </w:rPr>
              <w:t>Home Health Care Centers</w:t>
            </w:r>
          </w:p>
        </w:tc>
      </w:tr>
      <w:tr w:rsidR="00080B9E" w:rsidRPr="003B68DB" w:rsidTr="006B0BDD">
        <w:tc>
          <w:tcPr>
            <w:tcW w:w="1188" w:type="dxa"/>
            <w:tcBorders>
              <w:right w:val="single" w:sz="4" w:space="0" w:color="auto"/>
            </w:tcBorders>
          </w:tcPr>
          <w:p w:rsidR="00080B9E" w:rsidRPr="003B68DB" w:rsidRDefault="00080B9E" w:rsidP="006B0BDD">
            <w:pPr>
              <w:jc w:val="center"/>
              <w:rPr>
                <w:sz w:val="20"/>
                <w:szCs w:val="20"/>
              </w:rPr>
            </w:pPr>
            <w:r w:rsidRPr="003B68DB">
              <w:rPr>
                <w:sz w:val="20"/>
                <w:szCs w:val="20"/>
              </w:rPr>
              <w:t>13</w:t>
            </w:r>
          </w:p>
        </w:tc>
        <w:tc>
          <w:tcPr>
            <w:tcW w:w="8701" w:type="dxa"/>
            <w:tcBorders>
              <w:top w:val="single" w:sz="4" w:space="0" w:color="auto"/>
              <w:left w:val="single" w:sz="4" w:space="0" w:color="auto"/>
              <w:bottom w:val="single" w:sz="4" w:space="0" w:color="auto"/>
              <w:right w:val="single" w:sz="4" w:space="0" w:color="auto"/>
            </w:tcBorders>
          </w:tcPr>
          <w:p w:rsidR="00080B9E" w:rsidRPr="003B68DB" w:rsidRDefault="00080B9E" w:rsidP="006B0BDD">
            <w:pPr>
              <w:rPr>
                <w:sz w:val="20"/>
                <w:szCs w:val="20"/>
              </w:rPr>
            </w:pPr>
            <w:r w:rsidRPr="003B68DB">
              <w:rPr>
                <w:bCs/>
                <w:sz w:val="20"/>
                <w:szCs w:val="20"/>
              </w:rPr>
              <w:t>Observation Trips -</w:t>
            </w:r>
            <w:r w:rsidRPr="003B68DB">
              <w:rPr>
                <w:color w:val="333333"/>
                <w:sz w:val="20"/>
                <w:szCs w:val="20"/>
              </w:rPr>
              <w:t xml:space="preserve"> </w:t>
            </w:r>
            <w:r w:rsidRPr="003B68DB">
              <w:rPr>
                <w:bCs/>
                <w:sz w:val="20"/>
                <w:szCs w:val="20"/>
              </w:rPr>
              <w:t>Family Health Centers</w:t>
            </w:r>
          </w:p>
        </w:tc>
      </w:tr>
      <w:tr w:rsidR="00080B9E" w:rsidRPr="003B68DB" w:rsidTr="006B0BDD">
        <w:tc>
          <w:tcPr>
            <w:tcW w:w="1188" w:type="dxa"/>
            <w:tcBorders>
              <w:right w:val="single" w:sz="4" w:space="0" w:color="auto"/>
            </w:tcBorders>
          </w:tcPr>
          <w:p w:rsidR="00080B9E" w:rsidRPr="003B68DB" w:rsidRDefault="00080B9E" w:rsidP="006B0BDD">
            <w:pPr>
              <w:jc w:val="center"/>
              <w:rPr>
                <w:sz w:val="20"/>
                <w:szCs w:val="20"/>
              </w:rPr>
            </w:pPr>
            <w:r w:rsidRPr="003B68DB">
              <w:rPr>
                <w:sz w:val="20"/>
                <w:szCs w:val="20"/>
              </w:rPr>
              <w:t>14</w:t>
            </w:r>
          </w:p>
        </w:tc>
        <w:tc>
          <w:tcPr>
            <w:tcW w:w="8701" w:type="dxa"/>
            <w:tcBorders>
              <w:top w:val="single" w:sz="4" w:space="0" w:color="auto"/>
              <w:left w:val="single" w:sz="4" w:space="0" w:color="auto"/>
              <w:bottom w:val="single" w:sz="4" w:space="0" w:color="auto"/>
              <w:right w:val="single" w:sz="4" w:space="0" w:color="auto"/>
            </w:tcBorders>
          </w:tcPr>
          <w:p w:rsidR="00080B9E" w:rsidRPr="003B68DB" w:rsidRDefault="00080B9E" w:rsidP="006B0BDD">
            <w:pPr>
              <w:rPr>
                <w:sz w:val="20"/>
                <w:szCs w:val="20"/>
              </w:rPr>
            </w:pPr>
            <w:r w:rsidRPr="003B68DB">
              <w:rPr>
                <w:bCs/>
                <w:sz w:val="20"/>
                <w:szCs w:val="20"/>
              </w:rPr>
              <w:t>Observation Trips -</w:t>
            </w:r>
            <w:r w:rsidRPr="003B68DB">
              <w:rPr>
                <w:color w:val="333333"/>
                <w:sz w:val="20"/>
                <w:szCs w:val="20"/>
              </w:rPr>
              <w:t xml:space="preserve"> </w:t>
            </w:r>
            <w:r w:rsidRPr="003B68DB">
              <w:rPr>
                <w:bCs/>
                <w:sz w:val="20"/>
                <w:szCs w:val="20"/>
              </w:rPr>
              <w:t>Community Health Centers</w:t>
            </w:r>
          </w:p>
        </w:tc>
      </w:tr>
      <w:tr w:rsidR="00080B9E" w:rsidRPr="003B68DB" w:rsidTr="006B0BDD">
        <w:tc>
          <w:tcPr>
            <w:tcW w:w="1188" w:type="dxa"/>
            <w:tcBorders>
              <w:right w:val="single" w:sz="4" w:space="0" w:color="auto"/>
            </w:tcBorders>
          </w:tcPr>
          <w:p w:rsidR="00080B9E" w:rsidRPr="003B68DB" w:rsidRDefault="00080B9E" w:rsidP="006B0BDD">
            <w:pPr>
              <w:jc w:val="center"/>
              <w:rPr>
                <w:sz w:val="20"/>
                <w:szCs w:val="20"/>
              </w:rPr>
            </w:pPr>
            <w:r w:rsidRPr="003B68DB">
              <w:rPr>
                <w:sz w:val="20"/>
                <w:szCs w:val="20"/>
              </w:rPr>
              <w:t>15</w:t>
            </w:r>
          </w:p>
        </w:tc>
        <w:tc>
          <w:tcPr>
            <w:tcW w:w="8701" w:type="dxa"/>
            <w:tcBorders>
              <w:top w:val="single" w:sz="4" w:space="0" w:color="auto"/>
              <w:left w:val="single" w:sz="4" w:space="0" w:color="auto"/>
              <w:bottom w:val="single" w:sz="4" w:space="0" w:color="auto"/>
              <w:right w:val="single" w:sz="4" w:space="0" w:color="auto"/>
            </w:tcBorders>
          </w:tcPr>
          <w:p w:rsidR="00080B9E" w:rsidRPr="003B68DB" w:rsidRDefault="00080B9E" w:rsidP="006B0BDD">
            <w:pPr>
              <w:rPr>
                <w:sz w:val="20"/>
                <w:szCs w:val="20"/>
              </w:rPr>
            </w:pPr>
            <w:r w:rsidRPr="003B68DB">
              <w:rPr>
                <w:bCs/>
                <w:sz w:val="20"/>
                <w:szCs w:val="20"/>
              </w:rPr>
              <w:t>Observation Trips -</w:t>
            </w:r>
            <w:r w:rsidRPr="003B68DB">
              <w:rPr>
                <w:color w:val="333333"/>
                <w:sz w:val="20"/>
                <w:szCs w:val="20"/>
              </w:rPr>
              <w:t xml:space="preserve"> </w:t>
            </w:r>
            <w:r w:rsidRPr="003B68DB">
              <w:rPr>
                <w:bCs/>
                <w:sz w:val="20"/>
                <w:szCs w:val="20"/>
              </w:rPr>
              <w:t>Workplace Nursing</w:t>
            </w:r>
          </w:p>
        </w:tc>
      </w:tr>
      <w:tr w:rsidR="00080B9E" w:rsidRPr="003B68DB" w:rsidTr="006B0BDD">
        <w:tc>
          <w:tcPr>
            <w:tcW w:w="1188" w:type="dxa"/>
            <w:tcBorders>
              <w:right w:val="single" w:sz="4" w:space="0" w:color="auto"/>
            </w:tcBorders>
          </w:tcPr>
          <w:p w:rsidR="00080B9E" w:rsidRPr="003B68DB" w:rsidRDefault="00080B9E" w:rsidP="006B0BDD">
            <w:pPr>
              <w:jc w:val="center"/>
              <w:rPr>
                <w:sz w:val="20"/>
                <w:szCs w:val="20"/>
              </w:rPr>
            </w:pPr>
            <w:r w:rsidRPr="003B68DB">
              <w:rPr>
                <w:sz w:val="20"/>
                <w:szCs w:val="20"/>
              </w:rPr>
              <w:t>16</w:t>
            </w:r>
          </w:p>
        </w:tc>
        <w:tc>
          <w:tcPr>
            <w:tcW w:w="8701" w:type="dxa"/>
            <w:tcBorders>
              <w:top w:val="single" w:sz="4" w:space="0" w:color="auto"/>
              <w:left w:val="single" w:sz="4" w:space="0" w:color="auto"/>
              <w:bottom w:val="single" w:sz="4" w:space="0" w:color="auto"/>
              <w:right w:val="single" w:sz="4" w:space="0" w:color="auto"/>
            </w:tcBorders>
          </w:tcPr>
          <w:p w:rsidR="00080B9E" w:rsidRPr="003B68DB" w:rsidRDefault="00080B9E" w:rsidP="006B0BDD">
            <w:pPr>
              <w:rPr>
                <w:b/>
                <w:sz w:val="20"/>
                <w:szCs w:val="20"/>
              </w:rPr>
            </w:pPr>
            <w:r w:rsidRPr="003B68DB">
              <w:rPr>
                <w:b/>
                <w:sz w:val="20"/>
                <w:szCs w:val="20"/>
              </w:rPr>
              <w:t>Final Exam</w:t>
            </w:r>
          </w:p>
        </w:tc>
      </w:tr>
    </w:tbl>
    <w:p w:rsidR="00080B9E" w:rsidRPr="003B68DB" w:rsidRDefault="00080B9E" w:rsidP="00080B9E">
      <w:pPr>
        <w:jc w:val="center"/>
        <w:rPr>
          <w:sz w:val="20"/>
          <w:szCs w:val="20"/>
        </w:rPr>
      </w:pPr>
      <w:r w:rsidRPr="003B68DB">
        <w:rPr>
          <w:b/>
          <w:sz w:val="20"/>
          <w:szCs w:val="20"/>
        </w:rPr>
        <w:t>PROGRAM QUTCOMES</w:t>
      </w:r>
    </w:p>
    <w:p w:rsidR="00080B9E" w:rsidRPr="003B68DB" w:rsidRDefault="00080B9E" w:rsidP="00080B9E">
      <w:pPr>
        <w:rPr>
          <w:sz w:val="20"/>
          <w:szCs w:val="20"/>
        </w:rPr>
      </w:pPr>
      <w:r w:rsidRPr="003B68DB">
        <w:rPr>
          <w:sz w:val="20"/>
          <w:szCs w:val="20"/>
        </w:rPr>
        <w:t xml:space="preserve">Place choose never (1), few (2) or many (3)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80B9E" w:rsidRPr="003B68DB" w:rsidTr="006B0BDD">
        <w:tc>
          <w:tcPr>
            <w:tcW w:w="603" w:type="dxa"/>
            <w:tcBorders>
              <w:top w:val="single" w:sz="12" w:space="0" w:color="auto"/>
              <w:left w:val="single" w:sz="12" w:space="0" w:color="auto"/>
              <w:bottom w:val="single" w:sz="6" w:space="0" w:color="auto"/>
              <w:right w:val="single" w:sz="6" w:space="0" w:color="auto"/>
            </w:tcBorders>
            <w:vAlign w:val="center"/>
          </w:tcPr>
          <w:p w:rsidR="00080B9E" w:rsidRPr="003B68DB" w:rsidRDefault="00080B9E" w:rsidP="006B0BDD">
            <w:pPr>
              <w:jc w:val="center"/>
              <w:rPr>
                <w:b/>
                <w:sz w:val="20"/>
                <w:szCs w:val="20"/>
              </w:rPr>
            </w:pPr>
            <w:r w:rsidRPr="003B68DB">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080B9E" w:rsidRPr="003B68DB" w:rsidRDefault="00080B9E" w:rsidP="006B0BD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080B9E" w:rsidRPr="003B68DB" w:rsidRDefault="00080B9E" w:rsidP="006B0BDD">
            <w:pPr>
              <w:jc w:val="center"/>
              <w:rPr>
                <w:b/>
                <w:sz w:val="20"/>
                <w:szCs w:val="20"/>
              </w:rPr>
            </w:pPr>
            <w:r w:rsidRPr="003B68DB">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080B9E" w:rsidRPr="003B68DB" w:rsidRDefault="00080B9E" w:rsidP="006B0BDD">
            <w:pPr>
              <w:jc w:val="center"/>
              <w:rPr>
                <w:b/>
                <w:sz w:val="20"/>
                <w:szCs w:val="20"/>
              </w:rPr>
            </w:pPr>
            <w:r w:rsidRPr="003B68DB">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080B9E" w:rsidRPr="003B68DB" w:rsidRDefault="00080B9E" w:rsidP="006B0BDD">
            <w:pPr>
              <w:jc w:val="center"/>
              <w:rPr>
                <w:b/>
                <w:sz w:val="20"/>
                <w:szCs w:val="20"/>
              </w:rPr>
            </w:pPr>
            <w:r w:rsidRPr="003B68DB">
              <w:rPr>
                <w:b/>
                <w:sz w:val="20"/>
                <w:szCs w:val="20"/>
              </w:rPr>
              <w:t>3</w:t>
            </w:r>
          </w:p>
        </w:tc>
      </w:tr>
      <w:tr w:rsidR="00080B9E"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080B9E" w:rsidRPr="003B68DB" w:rsidRDefault="00080B9E" w:rsidP="006B0BDD">
            <w:pPr>
              <w:jc w:val="center"/>
              <w:rPr>
                <w:sz w:val="20"/>
                <w:szCs w:val="20"/>
              </w:rPr>
            </w:pPr>
            <w:r w:rsidRPr="003B68DB">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080B9E" w:rsidRPr="003B68DB" w:rsidRDefault="00080B9E" w:rsidP="006B0BDD">
            <w:pPr>
              <w:rPr>
                <w:sz w:val="20"/>
                <w:szCs w:val="20"/>
              </w:rPr>
            </w:pPr>
            <w:r w:rsidRPr="003B68DB">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080B9E" w:rsidRPr="003B68DB" w:rsidRDefault="00080B9E"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80B9E" w:rsidRPr="003B68DB" w:rsidRDefault="00080B9E"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80B9E" w:rsidRPr="003B68DB" w:rsidRDefault="00080B9E" w:rsidP="006B0BDD">
            <w:pPr>
              <w:jc w:val="center"/>
              <w:rPr>
                <w:b/>
                <w:sz w:val="20"/>
                <w:szCs w:val="20"/>
              </w:rPr>
            </w:pPr>
            <w:r w:rsidRPr="003B68DB">
              <w:rPr>
                <w:b/>
                <w:sz w:val="20"/>
                <w:szCs w:val="20"/>
              </w:rPr>
              <w:t>X</w:t>
            </w:r>
          </w:p>
        </w:tc>
      </w:tr>
      <w:tr w:rsidR="00080B9E"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080B9E" w:rsidRPr="003B68DB" w:rsidRDefault="00080B9E" w:rsidP="006B0BDD">
            <w:pPr>
              <w:jc w:val="center"/>
              <w:rPr>
                <w:sz w:val="20"/>
                <w:szCs w:val="20"/>
              </w:rPr>
            </w:pPr>
            <w:r w:rsidRPr="003B68DB">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080B9E" w:rsidRPr="003B68DB" w:rsidRDefault="00080B9E" w:rsidP="006B0BDD">
            <w:pPr>
              <w:rPr>
                <w:sz w:val="20"/>
                <w:szCs w:val="20"/>
              </w:rPr>
            </w:pPr>
            <w:r w:rsidRPr="003B68DB">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080B9E" w:rsidRPr="003B68DB" w:rsidRDefault="00080B9E"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80B9E" w:rsidRPr="003B68DB" w:rsidRDefault="00080B9E" w:rsidP="006B0BD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80B9E" w:rsidRPr="003B68DB" w:rsidRDefault="00080B9E" w:rsidP="006B0BDD">
            <w:pPr>
              <w:jc w:val="center"/>
              <w:rPr>
                <w:b/>
                <w:sz w:val="20"/>
                <w:szCs w:val="20"/>
              </w:rPr>
            </w:pPr>
            <w:r w:rsidRPr="003B68DB">
              <w:rPr>
                <w:b/>
                <w:sz w:val="20"/>
                <w:szCs w:val="20"/>
              </w:rPr>
              <w:t>X</w:t>
            </w:r>
          </w:p>
        </w:tc>
      </w:tr>
      <w:tr w:rsidR="00080B9E"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080B9E" w:rsidRPr="003B68DB" w:rsidRDefault="00080B9E" w:rsidP="006B0BDD">
            <w:pPr>
              <w:jc w:val="center"/>
              <w:rPr>
                <w:sz w:val="20"/>
                <w:szCs w:val="20"/>
              </w:rPr>
            </w:pPr>
            <w:r w:rsidRPr="003B68DB">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080B9E" w:rsidRPr="003B68DB" w:rsidRDefault="00080B9E" w:rsidP="006B0BDD">
            <w:pPr>
              <w:rPr>
                <w:sz w:val="20"/>
                <w:szCs w:val="20"/>
              </w:rPr>
            </w:pPr>
            <w:r w:rsidRPr="003B68DB">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080B9E" w:rsidRPr="003B68DB" w:rsidRDefault="00080B9E" w:rsidP="006B0BD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0B9E" w:rsidRPr="003B68DB" w:rsidRDefault="00080B9E"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80B9E" w:rsidRPr="003B68DB" w:rsidRDefault="00080B9E" w:rsidP="006B0BDD">
            <w:pPr>
              <w:jc w:val="center"/>
              <w:rPr>
                <w:b/>
                <w:sz w:val="20"/>
                <w:szCs w:val="20"/>
              </w:rPr>
            </w:pPr>
            <w:r w:rsidRPr="003B68DB">
              <w:rPr>
                <w:b/>
                <w:sz w:val="20"/>
                <w:szCs w:val="20"/>
              </w:rPr>
              <w:t xml:space="preserve"> X</w:t>
            </w:r>
          </w:p>
        </w:tc>
      </w:tr>
      <w:tr w:rsidR="00080B9E"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080B9E" w:rsidRPr="003B68DB" w:rsidRDefault="00080B9E" w:rsidP="006B0BDD">
            <w:pPr>
              <w:jc w:val="center"/>
              <w:rPr>
                <w:sz w:val="20"/>
                <w:szCs w:val="20"/>
              </w:rPr>
            </w:pPr>
            <w:r w:rsidRPr="003B68DB">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080B9E" w:rsidRPr="003B68DB" w:rsidRDefault="00080B9E" w:rsidP="006B0BDD">
            <w:pPr>
              <w:rPr>
                <w:sz w:val="20"/>
                <w:szCs w:val="20"/>
              </w:rPr>
            </w:pPr>
            <w:r w:rsidRPr="003B68DB">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080B9E" w:rsidRPr="003B68DB" w:rsidRDefault="00080B9E"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80B9E" w:rsidRPr="003B68DB" w:rsidRDefault="00080B9E"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80B9E" w:rsidRPr="003B68DB" w:rsidRDefault="00080B9E" w:rsidP="006B0BDD">
            <w:pPr>
              <w:jc w:val="center"/>
              <w:rPr>
                <w:b/>
                <w:sz w:val="20"/>
                <w:szCs w:val="20"/>
              </w:rPr>
            </w:pPr>
            <w:r w:rsidRPr="003B68DB">
              <w:rPr>
                <w:b/>
                <w:sz w:val="20"/>
                <w:szCs w:val="20"/>
              </w:rPr>
              <w:t xml:space="preserve">X </w:t>
            </w:r>
          </w:p>
        </w:tc>
      </w:tr>
      <w:tr w:rsidR="00080B9E"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080B9E" w:rsidRPr="003B68DB" w:rsidRDefault="00080B9E" w:rsidP="006B0BDD">
            <w:pPr>
              <w:jc w:val="center"/>
              <w:rPr>
                <w:sz w:val="20"/>
                <w:szCs w:val="20"/>
              </w:rPr>
            </w:pPr>
            <w:r w:rsidRPr="003B68DB">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080B9E" w:rsidRPr="003B68DB" w:rsidRDefault="00080B9E" w:rsidP="006B0BDD">
            <w:pPr>
              <w:rPr>
                <w:sz w:val="20"/>
                <w:szCs w:val="20"/>
              </w:rPr>
            </w:pPr>
            <w:r w:rsidRPr="003B68DB">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080B9E" w:rsidRPr="003B68DB" w:rsidRDefault="00080B9E" w:rsidP="006B0BD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0B9E" w:rsidRPr="003B68DB" w:rsidRDefault="00080B9E"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80B9E" w:rsidRPr="003B68DB" w:rsidRDefault="00080B9E" w:rsidP="006B0BDD">
            <w:pPr>
              <w:jc w:val="center"/>
              <w:rPr>
                <w:b/>
                <w:sz w:val="20"/>
                <w:szCs w:val="20"/>
              </w:rPr>
            </w:pPr>
            <w:r w:rsidRPr="003B68DB">
              <w:rPr>
                <w:b/>
                <w:sz w:val="20"/>
                <w:szCs w:val="20"/>
              </w:rPr>
              <w:t xml:space="preserve">X </w:t>
            </w:r>
          </w:p>
        </w:tc>
      </w:tr>
      <w:tr w:rsidR="00080B9E" w:rsidRPr="003B68DB" w:rsidTr="006B0BD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080B9E" w:rsidRPr="003B68DB" w:rsidRDefault="00080B9E" w:rsidP="006B0BDD">
            <w:pPr>
              <w:jc w:val="center"/>
              <w:rPr>
                <w:sz w:val="20"/>
                <w:szCs w:val="20"/>
              </w:rPr>
            </w:pPr>
            <w:r w:rsidRPr="003B68DB">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080B9E" w:rsidRPr="003B68DB" w:rsidRDefault="00080B9E" w:rsidP="006B0BDD">
            <w:pPr>
              <w:rPr>
                <w:sz w:val="20"/>
                <w:szCs w:val="20"/>
              </w:rPr>
            </w:pPr>
            <w:r w:rsidRPr="003B68DB">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080B9E" w:rsidRPr="003B68DB" w:rsidRDefault="00080B9E" w:rsidP="006B0BD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0B9E" w:rsidRPr="003B68DB" w:rsidRDefault="00080B9E" w:rsidP="006B0BDD">
            <w:pPr>
              <w:jc w:val="center"/>
              <w:rPr>
                <w:b/>
                <w:sz w:val="20"/>
                <w:szCs w:val="20"/>
              </w:rPr>
            </w:pPr>
            <w:r w:rsidRPr="003B68D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0B9E" w:rsidRPr="003B68DB" w:rsidRDefault="00080B9E" w:rsidP="006B0BDD">
            <w:pPr>
              <w:jc w:val="center"/>
              <w:rPr>
                <w:b/>
                <w:sz w:val="20"/>
                <w:szCs w:val="20"/>
              </w:rPr>
            </w:pPr>
            <w:r w:rsidRPr="003B68DB">
              <w:rPr>
                <w:b/>
                <w:sz w:val="20"/>
                <w:szCs w:val="20"/>
              </w:rPr>
              <w:t xml:space="preserve"> </w:t>
            </w:r>
          </w:p>
        </w:tc>
      </w:tr>
      <w:tr w:rsidR="00080B9E"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080B9E" w:rsidRPr="003B68DB" w:rsidRDefault="00080B9E" w:rsidP="006B0BDD">
            <w:pPr>
              <w:jc w:val="center"/>
              <w:rPr>
                <w:sz w:val="20"/>
                <w:szCs w:val="20"/>
              </w:rPr>
            </w:pPr>
            <w:r w:rsidRPr="003B68DB">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080B9E" w:rsidRPr="003B68DB" w:rsidRDefault="00080B9E" w:rsidP="006B0BDD">
            <w:pPr>
              <w:rPr>
                <w:sz w:val="20"/>
                <w:szCs w:val="20"/>
              </w:rPr>
            </w:pPr>
            <w:r w:rsidRPr="003B68DB">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080B9E" w:rsidRPr="003B68DB" w:rsidRDefault="00080B9E"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80B9E" w:rsidRPr="003B68DB" w:rsidRDefault="00080B9E" w:rsidP="006B0BDD">
            <w:pPr>
              <w:jc w:val="center"/>
              <w:rPr>
                <w:b/>
                <w:sz w:val="20"/>
                <w:szCs w:val="20"/>
              </w:rPr>
            </w:pPr>
            <w:r w:rsidRPr="003B68D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0B9E" w:rsidRPr="003B68DB" w:rsidRDefault="00080B9E" w:rsidP="006B0BDD">
            <w:pPr>
              <w:jc w:val="center"/>
              <w:rPr>
                <w:b/>
                <w:sz w:val="20"/>
                <w:szCs w:val="20"/>
              </w:rPr>
            </w:pPr>
            <w:r w:rsidRPr="003B68DB">
              <w:rPr>
                <w:b/>
                <w:sz w:val="20"/>
                <w:szCs w:val="20"/>
              </w:rPr>
              <w:t xml:space="preserve"> </w:t>
            </w:r>
          </w:p>
        </w:tc>
      </w:tr>
      <w:tr w:rsidR="00080B9E"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080B9E" w:rsidRPr="003B68DB" w:rsidRDefault="00080B9E" w:rsidP="006B0BDD">
            <w:pPr>
              <w:jc w:val="center"/>
              <w:rPr>
                <w:sz w:val="20"/>
                <w:szCs w:val="20"/>
              </w:rPr>
            </w:pPr>
            <w:r w:rsidRPr="003B68DB">
              <w:rPr>
                <w:sz w:val="20"/>
                <w:szCs w:val="20"/>
              </w:rPr>
              <w:lastRenderedPageBreak/>
              <w:t>8</w:t>
            </w:r>
          </w:p>
        </w:tc>
        <w:tc>
          <w:tcPr>
            <w:tcW w:w="7585" w:type="dxa"/>
            <w:tcBorders>
              <w:top w:val="single" w:sz="6" w:space="0" w:color="auto"/>
              <w:left w:val="single" w:sz="6" w:space="0" w:color="auto"/>
              <w:bottom w:val="single" w:sz="6" w:space="0" w:color="auto"/>
              <w:right w:val="single" w:sz="6" w:space="0" w:color="auto"/>
            </w:tcBorders>
            <w:vAlign w:val="center"/>
          </w:tcPr>
          <w:p w:rsidR="00080B9E" w:rsidRPr="003B68DB" w:rsidRDefault="00080B9E" w:rsidP="006B0BDD">
            <w:pPr>
              <w:rPr>
                <w:sz w:val="20"/>
                <w:szCs w:val="20"/>
              </w:rPr>
            </w:pPr>
            <w:r w:rsidRPr="003B68DB">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080B9E" w:rsidRPr="003B68DB" w:rsidRDefault="00080B9E"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80B9E" w:rsidRPr="003B68DB" w:rsidRDefault="00080B9E"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80B9E" w:rsidRPr="003B68DB" w:rsidRDefault="00080B9E" w:rsidP="006B0BDD">
            <w:pPr>
              <w:jc w:val="center"/>
              <w:rPr>
                <w:b/>
                <w:sz w:val="20"/>
                <w:szCs w:val="20"/>
              </w:rPr>
            </w:pPr>
            <w:r w:rsidRPr="003B68DB">
              <w:rPr>
                <w:b/>
                <w:sz w:val="20"/>
                <w:szCs w:val="20"/>
              </w:rPr>
              <w:t>X</w:t>
            </w:r>
          </w:p>
        </w:tc>
      </w:tr>
      <w:tr w:rsidR="00080B9E"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080B9E" w:rsidRPr="003B68DB" w:rsidRDefault="00080B9E" w:rsidP="006B0BDD">
            <w:pPr>
              <w:jc w:val="center"/>
              <w:rPr>
                <w:sz w:val="20"/>
                <w:szCs w:val="20"/>
              </w:rPr>
            </w:pPr>
            <w:r w:rsidRPr="003B68DB">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080B9E" w:rsidRPr="003B68DB" w:rsidRDefault="00080B9E" w:rsidP="006B0BDD">
            <w:pPr>
              <w:rPr>
                <w:sz w:val="20"/>
                <w:szCs w:val="20"/>
              </w:rPr>
            </w:pPr>
            <w:r w:rsidRPr="003B68DB">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080B9E" w:rsidRPr="003B68DB" w:rsidRDefault="00080B9E" w:rsidP="006B0BD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0B9E" w:rsidRPr="003B68DB" w:rsidRDefault="00080B9E"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80B9E" w:rsidRPr="003B68DB" w:rsidRDefault="00080B9E" w:rsidP="006B0BDD">
            <w:pPr>
              <w:jc w:val="center"/>
              <w:rPr>
                <w:b/>
                <w:sz w:val="20"/>
                <w:szCs w:val="20"/>
              </w:rPr>
            </w:pPr>
            <w:r w:rsidRPr="003B68DB">
              <w:rPr>
                <w:b/>
                <w:sz w:val="20"/>
                <w:szCs w:val="20"/>
              </w:rPr>
              <w:t>X</w:t>
            </w:r>
          </w:p>
        </w:tc>
      </w:tr>
      <w:tr w:rsidR="00080B9E"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080B9E" w:rsidRPr="003B68DB" w:rsidRDefault="00080B9E" w:rsidP="006B0BDD">
            <w:pPr>
              <w:jc w:val="center"/>
              <w:rPr>
                <w:sz w:val="20"/>
                <w:szCs w:val="20"/>
              </w:rPr>
            </w:pPr>
            <w:r w:rsidRPr="003B68DB">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080B9E" w:rsidRPr="003B68DB" w:rsidRDefault="00080B9E" w:rsidP="006B0BDD">
            <w:pPr>
              <w:rPr>
                <w:sz w:val="20"/>
                <w:szCs w:val="20"/>
              </w:rPr>
            </w:pPr>
            <w:r w:rsidRPr="003B68DB">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080B9E" w:rsidRPr="003B68DB" w:rsidRDefault="00080B9E" w:rsidP="006B0BD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0B9E" w:rsidRPr="003B68DB" w:rsidRDefault="00080B9E"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80B9E" w:rsidRPr="003B68DB" w:rsidRDefault="00080B9E" w:rsidP="006B0BDD">
            <w:pPr>
              <w:jc w:val="center"/>
              <w:rPr>
                <w:b/>
                <w:sz w:val="20"/>
                <w:szCs w:val="20"/>
              </w:rPr>
            </w:pPr>
            <w:r w:rsidRPr="003B68DB">
              <w:rPr>
                <w:b/>
                <w:sz w:val="20"/>
                <w:szCs w:val="20"/>
              </w:rPr>
              <w:t xml:space="preserve">X </w:t>
            </w:r>
          </w:p>
        </w:tc>
      </w:tr>
      <w:tr w:rsidR="00080B9E"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080B9E" w:rsidRPr="003B68DB" w:rsidRDefault="00080B9E" w:rsidP="006B0BDD">
            <w:pPr>
              <w:jc w:val="center"/>
              <w:rPr>
                <w:sz w:val="20"/>
                <w:szCs w:val="20"/>
              </w:rPr>
            </w:pPr>
            <w:r w:rsidRPr="003B68DB">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080B9E" w:rsidRPr="003B68DB" w:rsidRDefault="00080B9E" w:rsidP="006B0BDD">
            <w:pPr>
              <w:rPr>
                <w:sz w:val="20"/>
                <w:szCs w:val="20"/>
              </w:rPr>
            </w:pPr>
            <w:r w:rsidRPr="003B68DB">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080B9E" w:rsidRPr="003B68DB" w:rsidRDefault="00080B9E"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80B9E" w:rsidRPr="003B68DB" w:rsidRDefault="00080B9E"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80B9E" w:rsidRPr="003B68DB" w:rsidRDefault="00080B9E" w:rsidP="006B0BDD">
            <w:pPr>
              <w:jc w:val="center"/>
              <w:rPr>
                <w:b/>
                <w:sz w:val="20"/>
                <w:szCs w:val="20"/>
              </w:rPr>
            </w:pPr>
            <w:r w:rsidRPr="003B68DB">
              <w:rPr>
                <w:b/>
                <w:sz w:val="20"/>
                <w:szCs w:val="20"/>
              </w:rPr>
              <w:t>X</w:t>
            </w:r>
          </w:p>
        </w:tc>
      </w:tr>
      <w:tr w:rsidR="00080B9E"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080B9E" w:rsidRPr="003B68DB" w:rsidRDefault="00080B9E" w:rsidP="006B0BDD">
            <w:pPr>
              <w:jc w:val="center"/>
              <w:rPr>
                <w:sz w:val="20"/>
                <w:szCs w:val="20"/>
              </w:rPr>
            </w:pPr>
            <w:r w:rsidRPr="003B68DB">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080B9E" w:rsidRPr="003B68DB" w:rsidRDefault="00080B9E" w:rsidP="006B0BDD">
            <w:pPr>
              <w:rPr>
                <w:sz w:val="20"/>
                <w:szCs w:val="20"/>
              </w:rPr>
            </w:pPr>
            <w:r w:rsidRPr="003B68DB">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080B9E" w:rsidRPr="003B68DB" w:rsidRDefault="00080B9E" w:rsidP="006B0BD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80B9E" w:rsidRPr="003B68DB" w:rsidRDefault="00080B9E" w:rsidP="006B0BDD">
            <w:pPr>
              <w:jc w:val="center"/>
              <w:rPr>
                <w:b/>
                <w:sz w:val="20"/>
                <w:szCs w:val="20"/>
              </w:rPr>
            </w:pPr>
            <w:r w:rsidRPr="003B68D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80B9E" w:rsidRPr="003B68DB" w:rsidRDefault="00080B9E" w:rsidP="006B0BDD">
            <w:pPr>
              <w:jc w:val="center"/>
              <w:rPr>
                <w:b/>
                <w:sz w:val="20"/>
                <w:szCs w:val="20"/>
              </w:rPr>
            </w:pPr>
          </w:p>
        </w:tc>
      </w:tr>
    </w:tbl>
    <w:p w:rsidR="00080B9E" w:rsidRPr="003B68DB" w:rsidRDefault="00080B9E" w:rsidP="00080B9E">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65"/>
        <w:gridCol w:w="4978"/>
      </w:tblGrid>
      <w:tr w:rsidR="00080B9E" w:rsidRPr="003B68DB" w:rsidTr="006B0BDD">
        <w:trPr>
          <w:trHeight w:val="518"/>
        </w:trPr>
        <w:tc>
          <w:tcPr>
            <w:tcW w:w="2419" w:type="pct"/>
            <w:tcBorders>
              <w:top w:val="single" w:sz="12" w:space="0" w:color="auto"/>
              <w:left w:val="single" w:sz="12" w:space="0" w:color="auto"/>
              <w:bottom w:val="single" w:sz="12" w:space="0" w:color="auto"/>
              <w:right w:val="single" w:sz="12" w:space="0" w:color="auto"/>
            </w:tcBorders>
          </w:tcPr>
          <w:p w:rsidR="00080B9E" w:rsidRPr="003B68DB" w:rsidRDefault="00080B9E" w:rsidP="006B0BDD">
            <w:pPr>
              <w:jc w:val="center"/>
              <w:rPr>
                <w:b/>
                <w:sz w:val="20"/>
                <w:szCs w:val="20"/>
              </w:rPr>
            </w:pPr>
            <w:r w:rsidRPr="003B68DB">
              <w:rPr>
                <w:b/>
                <w:sz w:val="20"/>
                <w:szCs w:val="20"/>
              </w:rPr>
              <w:t>Instructor Name</w:t>
            </w:r>
          </w:p>
          <w:p w:rsidR="00080B9E" w:rsidRPr="003B68DB" w:rsidRDefault="00080B9E" w:rsidP="006B0BDD">
            <w:pPr>
              <w:jc w:val="center"/>
              <w:rPr>
                <w:b/>
                <w:sz w:val="20"/>
                <w:szCs w:val="20"/>
              </w:rPr>
            </w:pPr>
            <w:r w:rsidRPr="003B68DB">
              <w:rPr>
                <w:b/>
                <w:sz w:val="20"/>
                <w:szCs w:val="20"/>
              </w:rPr>
              <w:t>Sign</w:t>
            </w:r>
          </w:p>
          <w:p w:rsidR="00080B9E" w:rsidRPr="00080B9E" w:rsidRDefault="00080B9E" w:rsidP="006B0BDD">
            <w:pPr>
              <w:jc w:val="center"/>
              <w:rPr>
                <w:sz w:val="20"/>
                <w:szCs w:val="20"/>
              </w:rPr>
            </w:pPr>
            <w:r w:rsidRPr="00080B9E">
              <w:rPr>
                <w:sz w:val="20"/>
                <w:szCs w:val="20"/>
              </w:rPr>
              <w:t>Asst. Prof. Dr. Özlem ÖRSAL</w:t>
            </w:r>
          </w:p>
        </w:tc>
        <w:tc>
          <w:tcPr>
            <w:tcW w:w="2581" w:type="pct"/>
            <w:tcBorders>
              <w:top w:val="single" w:sz="12" w:space="0" w:color="auto"/>
              <w:left w:val="single" w:sz="12" w:space="0" w:color="auto"/>
              <w:bottom w:val="single" w:sz="12" w:space="0" w:color="auto"/>
              <w:right w:val="single" w:sz="12" w:space="0" w:color="auto"/>
            </w:tcBorders>
            <w:vAlign w:val="center"/>
          </w:tcPr>
          <w:p w:rsidR="00080B9E" w:rsidRPr="003B68DB" w:rsidRDefault="00080B9E" w:rsidP="006B0BDD">
            <w:pPr>
              <w:jc w:val="center"/>
              <w:rPr>
                <w:b/>
                <w:sz w:val="20"/>
                <w:szCs w:val="20"/>
              </w:rPr>
            </w:pPr>
            <w:r w:rsidRPr="003B68DB">
              <w:rPr>
                <w:b/>
                <w:sz w:val="20"/>
                <w:szCs w:val="20"/>
              </w:rPr>
              <w:t xml:space="preserve">                                                        Date</w:t>
            </w:r>
          </w:p>
          <w:p w:rsidR="00080B9E" w:rsidRPr="003B68DB" w:rsidRDefault="00080B9E" w:rsidP="006B0BDD">
            <w:pPr>
              <w:rPr>
                <w:sz w:val="20"/>
                <w:szCs w:val="20"/>
              </w:rPr>
            </w:pPr>
          </w:p>
          <w:p w:rsidR="00080B9E" w:rsidRPr="003B68DB" w:rsidRDefault="00080B9E" w:rsidP="006B0BDD">
            <w:pPr>
              <w:rPr>
                <w:sz w:val="20"/>
                <w:szCs w:val="20"/>
              </w:rPr>
            </w:pPr>
          </w:p>
          <w:p w:rsidR="00080B9E" w:rsidRPr="003B68DB" w:rsidRDefault="00080B9E" w:rsidP="006B0BDD">
            <w:pPr>
              <w:rPr>
                <w:sz w:val="20"/>
                <w:szCs w:val="20"/>
              </w:rPr>
            </w:pPr>
          </w:p>
        </w:tc>
      </w:tr>
    </w:tbl>
    <w:p w:rsidR="00C57CA9" w:rsidRPr="003B68DB" w:rsidRDefault="00C57CA9">
      <w:pPr>
        <w:rPr>
          <w:sz w:val="20"/>
          <w:szCs w:val="20"/>
        </w:rPr>
      </w:pPr>
    </w:p>
    <w:p w:rsidR="00C57CA9" w:rsidRPr="003B68DB" w:rsidRDefault="00C57CA9">
      <w:pPr>
        <w:rPr>
          <w:sz w:val="20"/>
          <w:szCs w:val="20"/>
        </w:rPr>
      </w:pPr>
    </w:p>
    <w:p w:rsidR="00C57CA9" w:rsidRPr="003B68DB" w:rsidRDefault="00C57CA9">
      <w:pPr>
        <w:rPr>
          <w:sz w:val="20"/>
          <w:szCs w:val="20"/>
        </w:rPr>
      </w:pPr>
    </w:p>
    <w:p w:rsidR="00C57CA9" w:rsidRPr="003B68DB" w:rsidRDefault="00C57CA9">
      <w:pPr>
        <w:rPr>
          <w:sz w:val="20"/>
          <w:szCs w:val="20"/>
        </w:rPr>
      </w:pPr>
    </w:p>
    <w:p w:rsidR="00C57CA9" w:rsidRDefault="00C57CA9">
      <w:pPr>
        <w:rPr>
          <w:sz w:val="20"/>
          <w:szCs w:val="20"/>
        </w:rPr>
      </w:pPr>
    </w:p>
    <w:p w:rsidR="00F71860" w:rsidRDefault="00F71860">
      <w:pPr>
        <w:rPr>
          <w:sz w:val="20"/>
          <w:szCs w:val="20"/>
        </w:rPr>
      </w:pPr>
    </w:p>
    <w:p w:rsidR="00F71860" w:rsidRDefault="00F71860">
      <w:pPr>
        <w:rPr>
          <w:sz w:val="20"/>
          <w:szCs w:val="20"/>
        </w:rPr>
      </w:pPr>
    </w:p>
    <w:p w:rsidR="00F71860" w:rsidRDefault="00F71860">
      <w:pPr>
        <w:rPr>
          <w:sz w:val="20"/>
          <w:szCs w:val="20"/>
        </w:rPr>
      </w:pPr>
    </w:p>
    <w:p w:rsidR="00F71860" w:rsidRDefault="00F71860">
      <w:pPr>
        <w:rPr>
          <w:sz w:val="20"/>
          <w:szCs w:val="20"/>
        </w:rPr>
      </w:pPr>
    </w:p>
    <w:p w:rsidR="00F71860" w:rsidRDefault="00F71860">
      <w:pPr>
        <w:rPr>
          <w:sz w:val="20"/>
          <w:szCs w:val="20"/>
        </w:rPr>
      </w:pPr>
    </w:p>
    <w:p w:rsidR="00F71860" w:rsidRDefault="00F71860">
      <w:pPr>
        <w:rPr>
          <w:sz w:val="20"/>
          <w:szCs w:val="20"/>
        </w:rPr>
      </w:pPr>
    </w:p>
    <w:p w:rsidR="00F71860" w:rsidRDefault="00F71860">
      <w:pPr>
        <w:rPr>
          <w:sz w:val="20"/>
          <w:szCs w:val="20"/>
        </w:rPr>
      </w:pPr>
    </w:p>
    <w:p w:rsidR="00F71860" w:rsidRDefault="00F71860">
      <w:pPr>
        <w:rPr>
          <w:sz w:val="20"/>
          <w:szCs w:val="20"/>
        </w:rPr>
      </w:pPr>
    </w:p>
    <w:p w:rsidR="00F71860" w:rsidRDefault="00F71860">
      <w:pPr>
        <w:rPr>
          <w:sz w:val="20"/>
          <w:szCs w:val="20"/>
        </w:rPr>
      </w:pPr>
    </w:p>
    <w:p w:rsidR="00F71860" w:rsidRDefault="00F71860">
      <w:pPr>
        <w:rPr>
          <w:sz w:val="20"/>
          <w:szCs w:val="20"/>
        </w:rPr>
      </w:pPr>
    </w:p>
    <w:p w:rsidR="00F71860" w:rsidRDefault="00F71860">
      <w:pPr>
        <w:rPr>
          <w:sz w:val="20"/>
          <w:szCs w:val="20"/>
        </w:rPr>
      </w:pPr>
    </w:p>
    <w:p w:rsidR="00F71860" w:rsidRDefault="00F71860">
      <w:pPr>
        <w:rPr>
          <w:sz w:val="20"/>
          <w:szCs w:val="20"/>
        </w:rPr>
      </w:pPr>
    </w:p>
    <w:p w:rsidR="00F71860" w:rsidRDefault="00F71860">
      <w:pPr>
        <w:rPr>
          <w:sz w:val="20"/>
          <w:szCs w:val="20"/>
        </w:rPr>
      </w:pPr>
    </w:p>
    <w:p w:rsidR="00F71860" w:rsidRDefault="00F71860">
      <w:pPr>
        <w:rPr>
          <w:sz w:val="20"/>
          <w:szCs w:val="20"/>
        </w:rPr>
      </w:pPr>
    </w:p>
    <w:p w:rsidR="00F71860" w:rsidRDefault="00F71860">
      <w:pPr>
        <w:rPr>
          <w:sz w:val="20"/>
          <w:szCs w:val="20"/>
        </w:rPr>
      </w:pPr>
    </w:p>
    <w:p w:rsidR="00F71860" w:rsidRDefault="00F71860">
      <w:pPr>
        <w:rPr>
          <w:sz w:val="20"/>
          <w:szCs w:val="20"/>
        </w:rPr>
      </w:pPr>
    </w:p>
    <w:p w:rsidR="00F71860" w:rsidRDefault="00F71860">
      <w:pPr>
        <w:rPr>
          <w:sz w:val="20"/>
          <w:szCs w:val="20"/>
        </w:rPr>
      </w:pPr>
    </w:p>
    <w:p w:rsidR="00F71860" w:rsidRDefault="00F71860">
      <w:pPr>
        <w:rPr>
          <w:sz w:val="20"/>
          <w:szCs w:val="20"/>
        </w:rPr>
      </w:pPr>
    </w:p>
    <w:p w:rsidR="00F71860" w:rsidRDefault="00F71860">
      <w:pPr>
        <w:rPr>
          <w:sz w:val="20"/>
          <w:szCs w:val="20"/>
        </w:rPr>
      </w:pPr>
    </w:p>
    <w:p w:rsidR="00F71860" w:rsidRDefault="00F71860">
      <w:pPr>
        <w:rPr>
          <w:sz w:val="20"/>
          <w:szCs w:val="20"/>
        </w:rPr>
      </w:pPr>
    </w:p>
    <w:p w:rsidR="00F71860" w:rsidRDefault="00F71860">
      <w:pPr>
        <w:rPr>
          <w:sz w:val="20"/>
          <w:szCs w:val="20"/>
        </w:rPr>
      </w:pPr>
    </w:p>
    <w:p w:rsidR="00F71860" w:rsidRDefault="00F71860">
      <w:pPr>
        <w:rPr>
          <w:sz w:val="20"/>
          <w:szCs w:val="20"/>
        </w:rPr>
      </w:pPr>
    </w:p>
    <w:p w:rsidR="00F71860" w:rsidRDefault="00F71860">
      <w:pPr>
        <w:rPr>
          <w:sz w:val="20"/>
          <w:szCs w:val="20"/>
        </w:rPr>
      </w:pPr>
    </w:p>
    <w:p w:rsidR="00F71860" w:rsidRDefault="00F71860">
      <w:pPr>
        <w:rPr>
          <w:sz w:val="20"/>
          <w:szCs w:val="20"/>
        </w:rPr>
      </w:pPr>
    </w:p>
    <w:p w:rsidR="00F71860" w:rsidRDefault="00F71860">
      <w:pPr>
        <w:rPr>
          <w:sz w:val="20"/>
          <w:szCs w:val="20"/>
        </w:rPr>
      </w:pPr>
    </w:p>
    <w:p w:rsidR="00F71860" w:rsidRDefault="00F71860">
      <w:pPr>
        <w:rPr>
          <w:sz w:val="20"/>
          <w:szCs w:val="20"/>
        </w:rPr>
      </w:pPr>
    </w:p>
    <w:p w:rsidR="00F71860" w:rsidRDefault="00F71860">
      <w:pPr>
        <w:rPr>
          <w:sz w:val="20"/>
          <w:szCs w:val="20"/>
        </w:rPr>
      </w:pPr>
    </w:p>
    <w:p w:rsidR="00F71860" w:rsidRDefault="00F71860">
      <w:pPr>
        <w:rPr>
          <w:sz w:val="20"/>
          <w:szCs w:val="20"/>
        </w:rPr>
      </w:pPr>
    </w:p>
    <w:p w:rsidR="00F71860" w:rsidRDefault="00F71860">
      <w:pPr>
        <w:rPr>
          <w:sz w:val="20"/>
          <w:szCs w:val="20"/>
        </w:rPr>
      </w:pPr>
    </w:p>
    <w:p w:rsidR="00F71860" w:rsidRDefault="00F71860">
      <w:pPr>
        <w:rPr>
          <w:sz w:val="20"/>
          <w:szCs w:val="20"/>
        </w:rPr>
      </w:pPr>
    </w:p>
    <w:p w:rsidR="00F71860" w:rsidRDefault="00F71860">
      <w:pPr>
        <w:rPr>
          <w:sz w:val="20"/>
          <w:szCs w:val="20"/>
        </w:rPr>
      </w:pPr>
    </w:p>
    <w:p w:rsidR="00F71860" w:rsidRDefault="00F71860">
      <w:pPr>
        <w:rPr>
          <w:sz w:val="20"/>
          <w:szCs w:val="20"/>
        </w:rPr>
      </w:pPr>
    </w:p>
    <w:p w:rsidR="00F71860" w:rsidRDefault="00F71860">
      <w:pPr>
        <w:rPr>
          <w:sz w:val="20"/>
          <w:szCs w:val="20"/>
        </w:rPr>
      </w:pPr>
    </w:p>
    <w:p w:rsidR="00F71860" w:rsidRDefault="00F71860">
      <w:pPr>
        <w:rPr>
          <w:sz w:val="20"/>
          <w:szCs w:val="20"/>
        </w:rPr>
      </w:pPr>
    </w:p>
    <w:p w:rsidR="00F71860" w:rsidRDefault="00F71860">
      <w:pPr>
        <w:rPr>
          <w:sz w:val="20"/>
          <w:szCs w:val="20"/>
        </w:rPr>
      </w:pPr>
    </w:p>
    <w:p w:rsidR="00F71860" w:rsidRDefault="00F71860">
      <w:pPr>
        <w:rPr>
          <w:sz w:val="20"/>
          <w:szCs w:val="20"/>
        </w:rPr>
      </w:pPr>
    </w:p>
    <w:p w:rsidR="00F71860" w:rsidRDefault="00F71860">
      <w:pPr>
        <w:rPr>
          <w:sz w:val="20"/>
          <w:szCs w:val="20"/>
        </w:rPr>
      </w:pPr>
    </w:p>
    <w:p w:rsidR="00F71860" w:rsidRDefault="00F71860">
      <w:pPr>
        <w:rPr>
          <w:sz w:val="20"/>
          <w:szCs w:val="20"/>
        </w:rPr>
      </w:pPr>
    </w:p>
    <w:p w:rsidR="00F71860" w:rsidRDefault="00F71860">
      <w:pPr>
        <w:rPr>
          <w:sz w:val="20"/>
          <w:szCs w:val="20"/>
        </w:rPr>
      </w:pPr>
    </w:p>
    <w:p w:rsidR="00F71860" w:rsidRDefault="00F71860">
      <w:pPr>
        <w:rPr>
          <w:sz w:val="20"/>
          <w:szCs w:val="20"/>
        </w:rPr>
      </w:pPr>
    </w:p>
    <w:p w:rsidR="00F71860" w:rsidRDefault="00F71860">
      <w:pPr>
        <w:rPr>
          <w:sz w:val="20"/>
          <w:szCs w:val="20"/>
        </w:rPr>
      </w:pPr>
    </w:p>
    <w:p w:rsidR="00F71860" w:rsidRDefault="00F71860">
      <w:pPr>
        <w:rPr>
          <w:sz w:val="20"/>
          <w:szCs w:val="20"/>
        </w:rPr>
      </w:pPr>
    </w:p>
    <w:p w:rsidR="00F71860" w:rsidRDefault="00F71860">
      <w:pPr>
        <w:rPr>
          <w:sz w:val="20"/>
          <w:szCs w:val="20"/>
        </w:rPr>
      </w:pPr>
    </w:p>
    <w:p w:rsidR="00F71860" w:rsidRDefault="00F71860">
      <w:pPr>
        <w:rPr>
          <w:sz w:val="20"/>
          <w:szCs w:val="20"/>
        </w:rPr>
      </w:pPr>
    </w:p>
    <w:p w:rsidR="00F71860" w:rsidRDefault="00F71860">
      <w:pPr>
        <w:rPr>
          <w:sz w:val="20"/>
          <w:szCs w:val="20"/>
        </w:rPr>
      </w:pPr>
    </w:p>
    <w:p w:rsidR="00F71860" w:rsidRDefault="00F71860">
      <w:pPr>
        <w:rPr>
          <w:sz w:val="20"/>
          <w:szCs w:val="20"/>
        </w:rPr>
      </w:pPr>
    </w:p>
    <w:p w:rsidR="00F71860" w:rsidRDefault="00F71860">
      <w:pPr>
        <w:rPr>
          <w:sz w:val="20"/>
          <w:szCs w:val="20"/>
        </w:rPr>
      </w:pPr>
    </w:p>
    <w:p w:rsidR="00F71860" w:rsidRDefault="00F71860">
      <w:pPr>
        <w:rPr>
          <w:sz w:val="20"/>
          <w:szCs w:val="20"/>
        </w:rPr>
      </w:pPr>
    </w:p>
    <w:p w:rsidR="00F71860" w:rsidRDefault="00F71860">
      <w:pPr>
        <w:rPr>
          <w:sz w:val="20"/>
          <w:szCs w:val="20"/>
        </w:rPr>
      </w:pPr>
    </w:p>
    <w:p w:rsidR="00F71860" w:rsidRDefault="00F71860">
      <w:pPr>
        <w:rPr>
          <w:sz w:val="20"/>
          <w:szCs w:val="20"/>
        </w:rPr>
      </w:pPr>
    </w:p>
    <w:p w:rsidR="00F71860" w:rsidRDefault="00F71860">
      <w:pPr>
        <w:rPr>
          <w:sz w:val="20"/>
          <w:szCs w:val="20"/>
        </w:rPr>
      </w:pPr>
    </w:p>
    <w:p w:rsidR="00414061" w:rsidRPr="002E164C" w:rsidRDefault="00414061" w:rsidP="00414061">
      <w:pPr>
        <w:outlineLvl w:val="0"/>
        <w:rPr>
          <w:b/>
          <w:sz w:val="20"/>
          <w:szCs w:val="20"/>
        </w:rPr>
      </w:pPr>
      <w:r w:rsidRPr="005A3CAF">
        <w:rPr>
          <w:noProof/>
          <w:sz w:val="20"/>
          <w:szCs w:val="20"/>
        </w:rPr>
        <w:lastRenderedPageBreak/>
        <w:drawing>
          <wp:inline distT="0" distB="0" distL="0" distR="0" wp14:anchorId="23D4E348" wp14:editId="3920014C">
            <wp:extent cx="428625" cy="457200"/>
            <wp:effectExtent l="0" t="0" r="0" b="0"/>
            <wp:docPr id="60" name="Resim 6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2E164C">
        <w:rPr>
          <w:b/>
          <w:sz w:val="20"/>
          <w:szCs w:val="20"/>
        </w:rPr>
        <w:t>ESOGU ENSTITUTE OF HEALTH SCIENCE</w:t>
      </w:r>
    </w:p>
    <w:p w:rsidR="00414061" w:rsidRPr="002E164C" w:rsidRDefault="00414061" w:rsidP="00414061">
      <w:pPr>
        <w:jc w:val="center"/>
        <w:outlineLvl w:val="0"/>
        <w:rPr>
          <w:b/>
          <w:sz w:val="20"/>
          <w:szCs w:val="20"/>
        </w:rPr>
      </w:pPr>
      <w:r w:rsidRPr="002E164C">
        <w:rPr>
          <w:b/>
          <w:sz w:val="20"/>
          <w:szCs w:val="20"/>
        </w:rPr>
        <w:t xml:space="preserve">DEPARTMENT OF </w:t>
      </w:r>
      <w:r w:rsidRPr="009C58F2">
        <w:rPr>
          <w:b/>
          <w:sz w:val="20"/>
          <w:szCs w:val="20"/>
        </w:rPr>
        <w:t>NURSING</w:t>
      </w:r>
    </w:p>
    <w:p w:rsidR="00414061" w:rsidRPr="002E164C" w:rsidRDefault="00414061" w:rsidP="00414061">
      <w:pPr>
        <w:jc w:val="center"/>
        <w:outlineLvl w:val="0"/>
        <w:rPr>
          <w:b/>
          <w:sz w:val="20"/>
          <w:szCs w:val="20"/>
        </w:rPr>
      </w:pPr>
      <w:r w:rsidRPr="002E164C">
        <w:rPr>
          <w:b/>
          <w:sz w:val="20"/>
          <w:szCs w:val="20"/>
        </w:rPr>
        <w:t>COURSE INFORMATION FORM</w:t>
      </w:r>
    </w:p>
    <w:p w:rsidR="00F71860" w:rsidRPr="003B68DB" w:rsidRDefault="00F71860" w:rsidP="00F71860">
      <w:pPr>
        <w:jc w:val="center"/>
        <w:outlineLvl w:val="0"/>
        <w:rPr>
          <w:b/>
          <w:sz w:val="20"/>
          <w:szCs w:val="20"/>
        </w:rPr>
      </w:pPr>
    </w:p>
    <w:p w:rsidR="00F71860" w:rsidRPr="003B68DB" w:rsidRDefault="00F71860" w:rsidP="00F71860">
      <w:pPr>
        <w:jc w:val="center"/>
        <w:outlineLvl w:val="0"/>
        <w:rPr>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1262"/>
        <w:gridCol w:w="1978"/>
        <w:gridCol w:w="1083"/>
        <w:gridCol w:w="1085"/>
        <w:gridCol w:w="1382"/>
      </w:tblGrid>
      <w:tr w:rsidR="00F71860" w:rsidRPr="003B68DB" w:rsidTr="006B0BDD">
        <w:tc>
          <w:tcPr>
            <w:tcW w:w="1900" w:type="dxa"/>
            <w:tcBorders>
              <w:right w:val="nil"/>
            </w:tcBorders>
          </w:tcPr>
          <w:p w:rsidR="00F71860" w:rsidRPr="003B68DB" w:rsidRDefault="00F71860" w:rsidP="006B0BDD">
            <w:pPr>
              <w:outlineLvl w:val="0"/>
              <w:rPr>
                <w:b/>
                <w:sz w:val="20"/>
                <w:szCs w:val="20"/>
              </w:rPr>
            </w:pPr>
            <w:r w:rsidRPr="003B68DB">
              <w:rPr>
                <w:b/>
                <w:sz w:val="20"/>
                <w:szCs w:val="20"/>
              </w:rPr>
              <w:t>COURSE CODE:</w:t>
            </w:r>
          </w:p>
        </w:tc>
        <w:tc>
          <w:tcPr>
            <w:tcW w:w="2603" w:type="dxa"/>
            <w:gridSpan w:val="2"/>
            <w:tcBorders>
              <w:left w:val="nil"/>
              <w:bottom w:val="single" w:sz="4" w:space="0" w:color="auto"/>
            </w:tcBorders>
          </w:tcPr>
          <w:p w:rsidR="00F71860" w:rsidRPr="003B68DB" w:rsidRDefault="002B5A9C" w:rsidP="006B0BDD">
            <w:pPr>
              <w:jc w:val="center"/>
              <w:outlineLvl w:val="0"/>
              <w:rPr>
                <w:b/>
                <w:sz w:val="20"/>
                <w:szCs w:val="20"/>
              </w:rPr>
            </w:pPr>
            <w:bookmarkStart w:id="77" w:name="DERS522302216"/>
            <w:r>
              <w:rPr>
                <w:b/>
                <w:sz w:val="20"/>
                <w:szCs w:val="20"/>
              </w:rPr>
              <w:t>522304</w:t>
            </w:r>
            <w:r w:rsidR="00F71860">
              <w:rPr>
                <w:b/>
                <w:sz w:val="20"/>
                <w:szCs w:val="20"/>
              </w:rPr>
              <w:t>216</w:t>
            </w:r>
            <w:bookmarkEnd w:id="77"/>
          </w:p>
        </w:tc>
        <w:tc>
          <w:tcPr>
            <w:tcW w:w="5528" w:type="dxa"/>
            <w:gridSpan w:val="4"/>
          </w:tcPr>
          <w:p w:rsidR="00F71860" w:rsidRPr="003B68DB" w:rsidRDefault="00F71860" w:rsidP="006B0BDD">
            <w:pPr>
              <w:outlineLvl w:val="0"/>
              <w:rPr>
                <w:b/>
                <w:sz w:val="20"/>
                <w:szCs w:val="20"/>
              </w:rPr>
            </w:pPr>
            <w:r w:rsidRPr="003B68DB">
              <w:rPr>
                <w:b/>
                <w:sz w:val="20"/>
                <w:szCs w:val="20"/>
              </w:rPr>
              <w:t xml:space="preserve">DEPARTMENT:  </w:t>
            </w:r>
            <w:r w:rsidRPr="00E4712F">
              <w:rPr>
                <w:sz w:val="20"/>
                <w:szCs w:val="20"/>
              </w:rPr>
              <w:t>NURSING</w:t>
            </w:r>
          </w:p>
        </w:tc>
      </w:tr>
      <w:tr w:rsidR="00F71860" w:rsidRPr="003B68DB" w:rsidTr="006B0BDD">
        <w:tc>
          <w:tcPr>
            <w:tcW w:w="1900" w:type="dxa"/>
            <w:tcBorders>
              <w:right w:val="nil"/>
            </w:tcBorders>
          </w:tcPr>
          <w:p w:rsidR="00F71860" w:rsidRPr="003B68DB" w:rsidRDefault="00F71860" w:rsidP="006B0BDD">
            <w:pPr>
              <w:outlineLvl w:val="0"/>
              <w:rPr>
                <w:b/>
                <w:sz w:val="20"/>
                <w:szCs w:val="20"/>
              </w:rPr>
            </w:pPr>
            <w:r w:rsidRPr="003B68DB">
              <w:rPr>
                <w:b/>
                <w:sz w:val="20"/>
                <w:szCs w:val="20"/>
              </w:rPr>
              <w:t>COURSE NAME:</w:t>
            </w:r>
          </w:p>
        </w:tc>
        <w:tc>
          <w:tcPr>
            <w:tcW w:w="8131" w:type="dxa"/>
            <w:gridSpan w:val="6"/>
            <w:tcBorders>
              <w:left w:val="nil"/>
            </w:tcBorders>
          </w:tcPr>
          <w:p w:rsidR="00F71860" w:rsidRPr="00E4712F" w:rsidRDefault="00F71860" w:rsidP="006B0BDD">
            <w:pPr>
              <w:outlineLvl w:val="0"/>
              <w:rPr>
                <w:sz w:val="20"/>
                <w:szCs w:val="20"/>
              </w:rPr>
            </w:pPr>
            <w:r w:rsidRPr="00E4712F">
              <w:rPr>
                <w:sz w:val="20"/>
                <w:szCs w:val="20"/>
              </w:rPr>
              <w:t>PEDIATRIC DISEASE NURSING</w:t>
            </w:r>
          </w:p>
        </w:tc>
      </w:tr>
      <w:tr w:rsidR="00F71860" w:rsidRPr="003B68DB" w:rsidTr="006B0BDD">
        <w:trPr>
          <w:trHeight w:val="174"/>
        </w:trPr>
        <w:tc>
          <w:tcPr>
            <w:tcW w:w="3241" w:type="dxa"/>
            <w:gridSpan w:val="2"/>
            <w:vMerge w:val="restart"/>
          </w:tcPr>
          <w:p w:rsidR="00F71860" w:rsidRDefault="00F71860" w:rsidP="006B0BDD">
            <w:pPr>
              <w:jc w:val="center"/>
              <w:outlineLvl w:val="0"/>
              <w:rPr>
                <w:b/>
                <w:sz w:val="20"/>
                <w:szCs w:val="20"/>
              </w:rPr>
            </w:pPr>
            <w:r w:rsidRPr="003B68DB">
              <w:rPr>
                <w:b/>
                <w:sz w:val="20"/>
                <w:szCs w:val="20"/>
              </w:rPr>
              <w:t>INSTRUCTOR NAME</w:t>
            </w:r>
          </w:p>
          <w:p w:rsidR="00F71860" w:rsidRPr="003B68DB" w:rsidRDefault="00F71860" w:rsidP="006B0BDD">
            <w:pPr>
              <w:jc w:val="center"/>
              <w:outlineLvl w:val="0"/>
              <w:rPr>
                <w:b/>
                <w:sz w:val="20"/>
                <w:szCs w:val="20"/>
              </w:rPr>
            </w:pPr>
          </w:p>
          <w:p w:rsidR="00F71860" w:rsidRPr="00E4712F" w:rsidRDefault="00F71860" w:rsidP="006B0BDD">
            <w:pPr>
              <w:jc w:val="center"/>
              <w:outlineLvl w:val="0"/>
              <w:rPr>
                <w:sz w:val="20"/>
                <w:szCs w:val="20"/>
              </w:rPr>
            </w:pPr>
            <w:r w:rsidRPr="00E4712F">
              <w:rPr>
                <w:sz w:val="20"/>
                <w:szCs w:val="20"/>
              </w:rPr>
              <w:t>Asst. Prof. Dr. Ayfer AÇIKGÖZ</w:t>
            </w:r>
          </w:p>
        </w:tc>
        <w:tc>
          <w:tcPr>
            <w:tcW w:w="3240" w:type="dxa"/>
            <w:gridSpan w:val="2"/>
            <w:vMerge w:val="restart"/>
          </w:tcPr>
          <w:p w:rsidR="00F71860" w:rsidRPr="003B68DB" w:rsidRDefault="00F71860" w:rsidP="006B0BDD">
            <w:pPr>
              <w:jc w:val="center"/>
              <w:outlineLvl w:val="0"/>
              <w:rPr>
                <w:b/>
                <w:sz w:val="20"/>
                <w:szCs w:val="20"/>
              </w:rPr>
            </w:pPr>
            <w:r w:rsidRPr="003B68DB">
              <w:rPr>
                <w:b/>
                <w:sz w:val="20"/>
                <w:szCs w:val="20"/>
              </w:rPr>
              <w:t>COURSE LANGUAGE</w:t>
            </w:r>
          </w:p>
          <w:p w:rsidR="00F71860" w:rsidRPr="003B68DB" w:rsidRDefault="00F71860" w:rsidP="006B0BDD">
            <w:pPr>
              <w:outlineLvl w:val="0"/>
              <w:rPr>
                <w:b/>
                <w:sz w:val="20"/>
                <w:szCs w:val="20"/>
              </w:rPr>
            </w:pPr>
            <w:r w:rsidRPr="003B68DB">
              <w:rPr>
                <w:b/>
                <w:sz w:val="20"/>
                <w:szCs w:val="20"/>
              </w:rPr>
              <w:t>Turkish:  X</w:t>
            </w:r>
          </w:p>
          <w:p w:rsidR="00F71860" w:rsidRPr="003B68DB" w:rsidRDefault="00F71860" w:rsidP="006B0BDD">
            <w:pPr>
              <w:outlineLvl w:val="0"/>
              <w:rPr>
                <w:b/>
                <w:sz w:val="20"/>
                <w:szCs w:val="20"/>
              </w:rPr>
            </w:pPr>
            <w:r w:rsidRPr="003B68DB">
              <w:rPr>
                <w:b/>
                <w:sz w:val="20"/>
                <w:szCs w:val="20"/>
              </w:rPr>
              <w:t xml:space="preserve">English: </w:t>
            </w:r>
            <w:r w:rsidRPr="003B68DB">
              <w:rPr>
                <w:b/>
                <w:sz w:val="20"/>
                <w:szCs w:val="20"/>
              </w:rPr>
              <w:t></w:t>
            </w:r>
          </w:p>
        </w:tc>
        <w:tc>
          <w:tcPr>
            <w:tcW w:w="3550" w:type="dxa"/>
            <w:gridSpan w:val="3"/>
          </w:tcPr>
          <w:p w:rsidR="00F71860" w:rsidRPr="003B68DB" w:rsidRDefault="00F71860" w:rsidP="006B0BDD">
            <w:pPr>
              <w:jc w:val="center"/>
              <w:outlineLvl w:val="0"/>
              <w:rPr>
                <w:b/>
                <w:sz w:val="20"/>
                <w:szCs w:val="20"/>
              </w:rPr>
            </w:pPr>
            <w:r w:rsidRPr="003B68DB">
              <w:rPr>
                <w:b/>
                <w:sz w:val="20"/>
                <w:szCs w:val="20"/>
              </w:rPr>
              <w:t>Course Catagory</w:t>
            </w:r>
          </w:p>
        </w:tc>
      </w:tr>
      <w:tr w:rsidR="00F71860" w:rsidRPr="003B68DB" w:rsidTr="006B0BDD">
        <w:trPr>
          <w:trHeight w:val="172"/>
        </w:trPr>
        <w:tc>
          <w:tcPr>
            <w:tcW w:w="3241" w:type="dxa"/>
            <w:gridSpan w:val="2"/>
            <w:vMerge/>
            <w:tcBorders>
              <w:bottom w:val="nil"/>
            </w:tcBorders>
          </w:tcPr>
          <w:p w:rsidR="00F71860" w:rsidRPr="003B68DB" w:rsidRDefault="00F71860" w:rsidP="006B0BDD">
            <w:pPr>
              <w:jc w:val="center"/>
              <w:outlineLvl w:val="0"/>
              <w:rPr>
                <w:b/>
                <w:sz w:val="20"/>
                <w:szCs w:val="20"/>
              </w:rPr>
            </w:pPr>
          </w:p>
        </w:tc>
        <w:tc>
          <w:tcPr>
            <w:tcW w:w="3240" w:type="dxa"/>
            <w:gridSpan w:val="2"/>
            <w:vMerge/>
            <w:tcBorders>
              <w:bottom w:val="nil"/>
            </w:tcBorders>
          </w:tcPr>
          <w:p w:rsidR="00F71860" w:rsidRPr="003B68DB" w:rsidRDefault="00F71860" w:rsidP="006B0BDD">
            <w:pPr>
              <w:jc w:val="center"/>
              <w:outlineLvl w:val="0"/>
              <w:rPr>
                <w:b/>
                <w:sz w:val="20"/>
                <w:szCs w:val="20"/>
              </w:rPr>
            </w:pPr>
          </w:p>
        </w:tc>
        <w:tc>
          <w:tcPr>
            <w:tcW w:w="1083" w:type="dxa"/>
            <w:vAlign w:val="center"/>
          </w:tcPr>
          <w:p w:rsidR="00F71860" w:rsidRPr="003B68DB" w:rsidRDefault="00F71860" w:rsidP="006B0BDD">
            <w:pPr>
              <w:jc w:val="center"/>
              <w:outlineLvl w:val="0"/>
              <w:rPr>
                <w:sz w:val="20"/>
                <w:szCs w:val="20"/>
              </w:rPr>
            </w:pPr>
            <w:r w:rsidRPr="003B68DB">
              <w:rPr>
                <w:sz w:val="20"/>
                <w:szCs w:val="20"/>
              </w:rPr>
              <w:t>Technical</w:t>
            </w:r>
          </w:p>
        </w:tc>
        <w:tc>
          <w:tcPr>
            <w:tcW w:w="1085" w:type="dxa"/>
            <w:vAlign w:val="center"/>
          </w:tcPr>
          <w:p w:rsidR="00F71860" w:rsidRPr="003B68DB" w:rsidRDefault="00F71860" w:rsidP="006B0BDD">
            <w:pPr>
              <w:jc w:val="center"/>
              <w:outlineLvl w:val="0"/>
              <w:rPr>
                <w:sz w:val="20"/>
                <w:szCs w:val="20"/>
              </w:rPr>
            </w:pPr>
            <w:r w:rsidRPr="003B68DB">
              <w:rPr>
                <w:sz w:val="20"/>
                <w:szCs w:val="20"/>
              </w:rPr>
              <w:t>Medical</w:t>
            </w:r>
          </w:p>
        </w:tc>
        <w:tc>
          <w:tcPr>
            <w:tcW w:w="1382" w:type="dxa"/>
            <w:vAlign w:val="center"/>
          </w:tcPr>
          <w:p w:rsidR="00F71860" w:rsidRPr="003B68DB" w:rsidRDefault="00F71860" w:rsidP="006B0BDD">
            <w:pPr>
              <w:jc w:val="center"/>
              <w:outlineLvl w:val="0"/>
              <w:rPr>
                <w:sz w:val="20"/>
                <w:szCs w:val="20"/>
              </w:rPr>
            </w:pPr>
            <w:r w:rsidRPr="003B68DB">
              <w:rPr>
                <w:sz w:val="20"/>
                <w:szCs w:val="20"/>
              </w:rPr>
              <w:t>Other(……)</w:t>
            </w:r>
          </w:p>
        </w:tc>
      </w:tr>
      <w:tr w:rsidR="00F71860" w:rsidRPr="003B68DB" w:rsidTr="006B0BDD">
        <w:tc>
          <w:tcPr>
            <w:tcW w:w="3241" w:type="dxa"/>
            <w:gridSpan w:val="2"/>
            <w:tcBorders>
              <w:top w:val="nil"/>
            </w:tcBorders>
          </w:tcPr>
          <w:p w:rsidR="00F71860" w:rsidRPr="003B68DB" w:rsidRDefault="00F71860" w:rsidP="006B0BDD">
            <w:pPr>
              <w:jc w:val="center"/>
              <w:outlineLvl w:val="0"/>
              <w:rPr>
                <w:b/>
                <w:sz w:val="20"/>
                <w:szCs w:val="20"/>
              </w:rPr>
            </w:pPr>
          </w:p>
        </w:tc>
        <w:tc>
          <w:tcPr>
            <w:tcW w:w="3240" w:type="dxa"/>
            <w:gridSpan w:val="2"/>
            <w:tcBorders>
              <w:top w:val="nil"/>
            </w:tcBorders>
          </w:tcPr>
          <w:p w:rsidR="00F71860" w:rsidRPr="003B68DB" w:rsidRDefault="00F71860" w:rsidP="006B0BDD">
            <w:pPr>
              <w:jc w:val="center"/>
              <w:outlineLvl w:val="0"/>
              <w:rPr>
                <w:b/>
                <w:sz w:val="20"/>
                <w:szCs w:val="20"/>
              </w:rPr>
            </w:pPr>
          </w:p>
        </w:tc>
        <w:tc>
          <w:tcPr>
            <w:tcW w:w="1083" w:type="dxa"/>
          </w:tcPr>
          <w:p w:rsidR="00F71860" w:rsidRPr="003B68DB" w:rsidRDefault="00F71860" w:rsidP="006B0BDD">
            <w:pPr>
              <w:jc w:val="center"/>
              <w:outlineLvl w:val="0"/>
              <w:rPr>
                <w:sz w:val="20"/>
                <w:szCs w:val="20"/>
              </w:rPr>
            </w:pPr>
          </w:p>
        </w:tc>
        <w:tc>
          <w:tcPr>
            <w:tcW w:w="1085" w:type="dxa"/>
          </w:tcPr>
          <w:p w:rsidR="00F71860" w:rsidRPr="003B68DB" w:rsidRDefault="00F71860" w:rsidP="006B0BDD">
            <w:pPr>
              <w:jc w:val="center"/>
              <w:outlineLvl w:val="0"/>
              <w:rPr>
                <w:b/>
                <w:sz w:val="20"/>
                <w:szCs w:val="20"/>
              </w:rPr>
            </w:pPr>
            <w:r w:rsidRPr="003B68DB">
              <w:rPr>
                <w:b/>
                <w:sz w:val="20"/>
                <w:szCs w:val="20"/>
              </w:rPr>
              <w:t>X</w:t>
            </w:r>
          </w:p>
        </w:tc>
        <w:tc>
          <w:tcPr>
            <w:tcW w:w="1382" w:type="dxa"/>
          </w:tcPr>
          <w:p w:rsidR="00F71860" w:rsidRPr="003B68DB" w:rsidRDefault="00F71860" w:rsidP="006B0BDD">
            <w:pPr>
              <w:jc w:val="center"/>
              <w:outlineLvl w:val="0"/>
              <w:rPr>
                <w:sz w:val="20"/>
                <w:szCs w:val="20"/>
              </w:rPr>
            </w:pPr>
          </w:p>
        </w:tc>
      </w:tr>
    </w:tbl>
    <w:p w:rsidR="00F71860" w:rsidRPr="003B68DB" w:rsidRDefault="00F71860" w:rsidP="00F71860">
      <w:pPr>
        <w:jc w:val="center"/>
        <w:outlineLvl w:val="0"/>
        <w:rPr>
          <w:b/>
          <w:sz w:val="20"/>
          <w:szCs w:val="20"/>
        </w:rPr>
      </w:pPr>
    </w:p>
    <w:p w:rsidR="00F71860" w:rsidRPr="003B68DB" w:rsidRDefault="00F71860" w:rsidP="00F71860">
      <w:pPr>
        <w:jc w:val="center"/>
        <w:outlineLvl w:val="0"/>
        <w:rPr>
          <w:b/>
          <w:sz w:val="20"/>
          <w:szCs w:val="20"/>
        </w:rPr>
      </w:pPr>
      <w:r w:rsidRPr="003B68DB">
        <w:rPr>
          <w:b/>
          <w:sz w:val="20"/>
          <w:szCs w:val="20"/>
        </w:rPr>
        <w:t>COURSE LEVEL</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963"/>
      </w:tblGrid>
      <w:tr w:rsidR="00F71860" w:rsidRPr="003B68DB" w:rsidTr="006B0BDD">
        <w:tc>
          <w:tcPr>
            <w:tcW w:w="2444" w:type="dxa"/>
          </w:tcPr>
          <w:p w:rsidR="00F71860" w:rsidRPr="003B68DB" w:rsidRDefault="00F71860" w:rsidP="006B0BDD">
            <w:pPr>
              <w:jc w:val="center"/>
              <w:outlineLvl w:val="0"/>
              <w:rPr>
                <w:b/>
                <w:sz w:val="20"/>
                <w:szCs w:val="20"/>
              </w:rPr>
            </w:pPr>
            <w:r w:rsidRPr="003B68DB">
              <w:rPr>
                <w:b/>
                <w:sz w:val="20"/>
                <w:szCs w:val="20"/>
              </w:rPr>
              <w:t>PROPAEDEUTIC</w:t>
            </w:r>
          </w:p>
        </w:tc>
        <w:tc>
          <w:tcPr>
            <w:tcW w:w="2444" w:type="dxa"/>
          </w:tcPr>
          <w:p w:rsidR="00F71860" w:rsidRPr="003B68DB" w:rsidRDefault="00F71860" w:rsidP="006B0BDD">
            <w:pPr>
              <w:jc w:val="center"/>
              <w:outlineLvl w:val="0"/>
              <w:rPr>
                <w:b/>
                <w:sz w:val="20"/>
                <w:szCs w:val="20"/>
              </w:rPr>
            </w:pPr>
            <w:r w:rsidRPr="003B68DB">
              <w:rPr>
                <w:b/>
                <w:sz w:val="20"/>
                <w:szCs w:val="20"/>
              </w:rPr>
              <w:t>M.SC.</w:t>
            </w:r>
          </w:p>
        </w:tc>
        <w:tc>
          <w:tcPr>
            <w:tcW w:w="2180" w:type="dxa"/>
          </w:tcPr>
          <w:p w:rsidR="00F71860" w:rsidRPr="003B68DB" w:rsidRDefault="00F71860" w:rsidP="006B0BDD">
            <w:pPr>
              <w:jc w:val="center"/>
              <w:outlineLvl w:val="0"/>
              <w:rPr>
                <w:b/>
                <w:sz w:val="20"/>
                <w:szCs w:val="20"/>
              </w:rPr>
            </w:pPr>
            <w:r w:rsidRPr="003B68DB">
              <w:rPr>
                <w:b/>
                <w:sz w:val="20"/>
                <w:szCs w:val="20"/>
              </w:rPr>
              <w:t>Ph.D.</w:t>
            </w:r>
          </w:p>
        </w:tc>
        <w:tc>
          <w:tcPr>
            <w:tcW w:w="2963" w:type="dxa"/>
          </w:tcPr>
          <w:p w:rsidR="00F71860" w:rsidRPr="003B68DB" w:rsidRDefault="00F71860" w:rsidP="006B0BDD">
            <w:pPr>
              <w:jc w:val="center"/>
              <w:outlineLvl w:val="0"/>
              <w:rPr>
                <w:b/>
                <w:sz w:val="20"/>
                <w:szCs w:val="20"/>
              </w:rPr>
            </w:pPr>
            <w:r w:rsidRPr="003B68DB">
              <w:rPr>
                <w:b/>
                <w:sz w:val="20"/>
                <w:szCs w:val="20"/>
              </w:rPr>
              <w:t>COURSE OF PROVINCE</w:t>
            </w:r>
          </w:p>
        </w:tc>
      </w:tr>
      <w:tr w:rsidR="00F71860" w:rsidRPr="003B68DB" w:rsidTr="006B0BDD">
        <w:tc>
          <w:tcPr>
            <w:tcW w:w="2444" w:type="dxa"/>
          </w:tcPr>
          <w:p w:rsidR="00F71860" w:rsidRPr="003B68DB" w:rsidRDefault="00F71860" w:rsidP="006B0BDD">
            <w:pPr>
              <w:jc w:val="center"/>
              <w:outlineLvl w:val="0"/>
              <w:rPr>
                <w:b/>
                <w:sz w:val="20"/>
                <w:szCs w:val="20"/>
              </w:rPr>
            </w:pPr>
            <w:r w:rsidRPr="003B68DB">
              <w:rPr>
                <w:b/>
                <w:sz w:val="20"/>
                <w:szCs w:val="20"/>
              </w:rPr>
              <w:t></w:t>
            </w:r>
          </w:p>
        </w:tc>
        <w:tc>
          <w:tcPr>
            <w:tcW w:w="2444" w:type="dxa"/>
          </w:tcPr>
          <w:p w:rsidR="00F71860" w:rsidRPr="003B68DB" w:rsidRDefault="00F71860" w:rsidP="006B0BDD">
            <w:pPr>
              <w:jc w:val="center"/>
              <w:outlineLvl w:val="0"/>
              <w:rPr>
                <w:b/>
                <w:sz w:val="20"/>
                <w:szCs w:val="20"/>
              </w:rPr>
            </w:pPr>
            <w:r w:rsidRPr="003B68DB">
              <w:rPr>
                <w:b/>
                <w:sz w:val="20"/>
                <w:szCs w:val="20"/>
              </w:rPr>
              <w:t>X</w:t>
            </w:r>
          </w:p>
        </w:tc>
        <w:tc>
          <w:tcPr>
            <w:tcW w:w="2180" w:type="dxa"/>
          </w:tcPr>
          <w:p w:rsidR="00F71860" w:rsidRPr="003B68DB" w:rsidRDefault="00F71860" w:rsidP="006B0BDD">
            <w:pPr>
              <w:jc w:val="center"/>
              <w:outlineLvl w:val="0"/>
              <w:rPr>
                <w:b/>
                <w:sz w:val="20"/>
                <w:szCs w:val="20"/>
              </w:rPr>
            </w:pPr>
            <w:r w:rsidRPr="003B68DB">
              <w:rPr>
                <w:b/>
                <w:sz w:val="20"/>
                <w:szCs w:val="20"/>
              </w:rPr>
              <w:t></w:t>
            </w:r>
          </w:p>
        </w:tc>
        <w:tc>
          <w:tcPr>
            <w:tcW w:w="2963" w:type="dxa"/>
          </w:tcPr>
          <w:p w:rsidR="00F71860" w:rsidRPr="003B68DB" w:rsidRDefault="00F71860" w:rsidP="006B0BDD">
            <w:pPr>
              <w:jc w:val="center"/>
              <w:outlineLvl w:val="0"/>
              <w:rPr>
                <w:b/>
                <w:sz w:val="20"/>
                <w:szCs w:val="20"/>
              </w:rPr>
            </w:pPr>
            <w:r w:rsidRPr="003B68DB">
              <w:rPr>
                <w:b/>
                <w:sz w:val="20"/>
                <w:szCs w:val="20"/>
              </w:rPr>
              <w:t></w:t>
            </w:r>
          </w:p>
        </w:tc>
      </w:tr>
    </w:tbl>
    <w:p w:rsidR="00F71860" w:rsidRPr="003B68DB" w:rsidRDefault="00F71860" w:rsidP="00F71860">
      <w:pPr>
        <w:outlineLvl w:val="0"/>
        <w:rPr>
          <w:sz w:val="20"/>
          <w:szCs w:val="20"/>
        </w:rPr>
      </w:pPr>
      <w:r w:rsidRPr="003B68DB">
        <w:rPr>
          <w:b/>
          <w:sz w:val="20"/>
          <w:szCs w:val="20"/>
        </w:rPr>
        <w:t xml:space="preserve">                                               </w:t>
      </w:r>
      <w:r w:rsidRPr="003B68DB">
        <w:rPr>
          <w:b/>
          <w:sz w:val="20"/>
          <w:szCs w:val="20"/>
        </w:rPr>
        <w:tab/>
      </w:r>
      <w:r w:rsidRPr="003B68DB">
        <w:rPr>
          <w:b/>
          <w:sz w:val="20"/>
          <w:szCs w:val="20"/>
        </w:rPr>
        <w:tab/>
      </w:r>
      <w:r w:rsidRPr="003B68DB">
        <w:rPr>
          <w:b/>
          <w:sz w:val="20"/>
          <w:szCs w:val="20"/>
        </w:rPr>
        <w:tab/>
      </w:r>
      <w:r w:rsidRPr="003B68DB">
        <w:rPr>
          <w:b/>
          <w:sz w:val="20"/>
          <w:szCs w:val="20"/>
        </w:rPr>
        <w:tab/>
      </w:r>
      <w:r w:rsidRPr="003B68DB">
        <w:rPr>
          <w:b/>
          <w:sz w:val="20"/>
          <w:szCs w:val="20"/>
        </w:rPr>
        <w:tab/>
        <w:t xml:space="preserve">      </w:t>
      </w:r>
    </w:p>
    <w:tbl>
      <w:tblPr>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781"/>
        <w:gridCol w:w="885"/>
        <w:gridCol w:w="1186"/>
        <w:gridCol w:w="2980"/>
      </w:tblGrid>
      <w:tr w:rsidR="00F71860" w:rsidRPr="003B68DB" w:rsidTr="006B0BD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71860" w:rsidRPr="003B68DB" w:rsidRDefault="00F71860" w:rsidP="006B0BDD">
            <w:pPr>
              <w:rPr>
                <w:b/>
                <w:sz w:val="20"/>
                <w:szCs w:val="20"/>
              </w:rPr>
            </w:pPr>
            <w:r w:rsidRPr="003B68DB">
              <w:rPr>
                <w:b/>
                <w:sz w:val="20"/>
                <w:szCs w:val="20"/>
              </w:rPr>
              <w:t>SEMESTER</w:t>
            </w:r>
          </w:p>
          <w:p w:rsidR="00F71860" w:rsidRPr="003B68DB" w:rsidRDefault="00F71860" w:rsidP="006B0BDD">
            <w:pPr>
              <w:rPr>
                <w:sz w:val="20"/>
                <w:szCs w:val="20"/>
              </w:rPr>
            </w:pPr>
          </w:p>
        </w:tc>
        <w:tc>
          <w:tcPr>
            <w:tcW w:w="2803" w:type="dxa"/>
            <w:gridSpan w:val="3"/>
            <w:tcBorders>
              <w:left w:val="single" w:sz="12" w:space="0" w:color="auto"/>
              <w:bottom w:val="single" w:sz="4" w:space="0" w:color="auto"/>
              <w:right w:val="single" w:sz="12" w:space="0" w:color="auto"/>
            </w:tcBorders>
            <w:vAlign w:val="center"/>
          </w:tcPr>
          <w:p w:rsidR="00F71860" w:rsidRPr="003B68DB" w:rsidRDefault="00F71860" w:rsidP="006B0BDD">
            <w:pPr>
              <w:jc w:val="center"/>
              <w:rPr>
                <w:b/>
                <w:sz w:val="20"/>
                <w:szCs w:val="20"/>
              </w:rPr>
            </w:pPr>
            <w:r w:rsidRPr="003B68DB">
              <w:rPr>
                <w:b/>
                <w:sz w:val="20"/>
                <w:szCs w:val="20"/>
              </w:rPr>
              <w:t>WEEKLY COURSE PERIOD</w:t>
            </w:r>
          </w:p>
        </w:tc>
        <w:tc>
          <w:tcPr>
            <w:tcW w:w="5922" w:type="dxa"/>
            <w:gridSpan w:val="4"/>
            <w:tcBorders>
              <w:left w:val="single" w:sz="12" w:space="0" w:color="auto"/>
              <w:bottom w:val="single" w:sz="4" w:space="0" w:color="auto"/>
            </w:tcBorders>
            <w:vAlign w:val="center"/>
          </w:tcPr>
          <w:p w:rsidR="00F71860" w:rsidRPr="003B68DB" w:rsidRDefault="00F71860" w:rsidP="006B0BDD">
            <w:pPr>
              <w:jc w:val="center"/>
              <w:rPr>
                <w:b/>
                <w:sz w:val="20"/>
                <w:szCs w:val="20"/>
              </w:rPr>
            </w:pPr>
            <w:r w:rsidRPr="003B68DB">
              <w:rPr>
                <w:b/>
                <w:sz w:val="20"/>
                <w:szCs w:val="20"/>
              </w:rPr>
              <w:t>COURSE OF</w:t>
            </w:r>
          </w:p>
        </w:tc>
      </w:tr>
      <w:tr w:rsidR="00F71860" w:rsidRPr="003B68DB" w:rsidTr="006B0BDD">
        <w:trPr>
          <w:trHeight w:val="382"/>
        </w:trPr>
        <w:tc>
          <w:tcPr>
            <w:tcW w:w="0" w:type="auto"/>
            <w:vMerge/>
            <w:tcBorders>
              <w:top w:val="single" w:sz="4" w:space="0" w:color="auto"/>
              <w:left w:val="single" w:sz="12" w:space="0" w:color="auto"/>
              <w:bottom w:val="single" w:sz="4" w:space="0" w:color="auto"/>
              <w:right w:val="single" w:sz="12" w:space="0" w:color="auto"/>
            </w:tcBorders>
          </w:tcPr>
          <w:p w:rsidR="00F71860" w:rsidRPr="003B68DB" w:rsidRDefault="00F71860" w:rsidP="006B0BDD">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F71860" w:rsidRPr="003B68DB" w:rsidRDefault="00F71860" w:rsidP="006B0BDD">
            <w:pPr>
              <w:rPr>
                <w:b/>
                <w:sz w:val="20"/>
                <w:szCs w:val="20"/>
              </w:rPr>
            </w:pPr>
            <w:r w:rsidRPr="003B68DB">
              <w:rPr>
                <w:b/>
                <w:sz w:val="20"/>
                <w:szCs w:val="20"/>
              </w:rPr>
              <w:t>Theoric</w:t>
            </w:r>
          </w:p>
        </w:tc>
        <w:tc>
          <w:tcPr>
            <w:tcW w:w="0" w:type="auto"/>
            <w:tcBorders>
              <w:top w:val="single" w:sz="4" w:space="0" w:color="auto"/>
              <w:left w:val="single" w:sz="4" w:space="0" w:color="auto"/>
              <w:bottom w:val="single" w:sz="4" w:space="0" w:color="auto"/>
            </w:tcBorders>
            <w:vAlign w:val="center"/>
          </w:tcPr>
          <w:p w:rsidR="00F71860" w:rsidRPr="003B68DB" w:rsidRDefault="00F71860" w:rsidP="006B0BDD">
            <w:pPr>
              <w:rPr>
                <w:b/>
                <w:sz w:val="20"/>
                <w:szCs w:val="20"/>
              </w:rPr>
            </w:pPr>
            <w:r w:rsidRPr="003B68DB">
              <w:rPr>
                <w:b/>
                <w:sz w:val="20"/>
                <w:szCs w:val="20"/>
              </w:rPr>
              <w:t>Practice</w:t>
            </w:r>
          </w:p>
        </w:tc>
        <w:tc>
          <w:tcPr>
            <w:tcW w:w="1004" w:type="dxa"/>
            <w:tcBorders>
              <w:top w:val="single" w:sz="4" w:space="0" w:color="auto"/>
              <w:bottom w:val="single" w:sz="4" w:space="0" w:color="auto"/>
              <w:right w:val="single" w:sz="12" w:space="0" w:color="auto"/>
            </w:tcBorders>
            <w:vAlign w:val="center"/>
          </w:tcPr>
          <w:p w:rsidR="00F71860" w:rsidRPr="003B68DB" w:rsidRDefault="00F71860" w:rsidP="006B0BDD">
            <w:pPr>
              <w:ind w:left="-111" w:right="-108"/>
              <w:jc w:val="center"/>
              <w:rPr>
                <w:b/>
                <w:sz w:val="20"/>
                <w:szCs w:val="20"/>
              </w:rPr>
            </w:pPr>
            <w:r w:rsidRPr="003B68DB">
              <w:rPr>
                <w:b/>
                <w:sz w:val="20"/>
                <w:szCs w:val="20"/>
              </w:rPr>
              <w:t>Laboratory</w:t>
            </w:r>
          </w:p>
        </w:tc>
        <w:tc>
          <w:tcPr>
            <w:tcW w:w="0" w:type="auto"/>
            <w:tcBorders>
              <w:top w:val="single" w:sz="4" w:space="0" w:color="auto"/>
              <w:bottom w:val="single" w:sz="4" w:space="0" w:color="auto"/>
              <w:right w:val="single" w:sz="4" w:space="0" w:color="auto"/>
            </w:tcBorders>
            <w:vAlign w:val="center"/>
          </w:tcPr>
          <w:p w:rsidR="00F71860" w:rsidRPr="003B68DB" w:rsidRDefault="00F71860" w:rsidP="006B0BDD">
            <w:pPr>
              <w:jc w:val="center"/>
              <w:rPr>
                <w:b/>
                <w:sz w:val="20"/>
                <w:szCs w:val="20"/>
              </w:rPr>
            </w:pPr>
            <w:r w:rsidRPr="003B68DB">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F71860" w:rsidRPr="003B68DB" w:rsidRDefault="00F71860" w:rsidP="006B0BDD">
            <w:pPr>
              <w:ind w:left="-111" w:right="-108"/>
              <w:jc w:val="center"/>
              <w:rPr>
                <w:b/>
                <w:sz w:val="20"/>
                <w:szCs w:val="20"/>
              </w:rPr>
            </w:pPr>
            <w:r w:rsidRPr="003B68DB">
              <w:rPr>
                <w:b/>
                <w:sz w:val="20"/>
                <w:szCs w:val="20"/>
              </w:rPr>
              <w:t>ECTS</w:t>
            </w:r>
          </w:p>
        </w:tc>
        <w:tc>
          <w:tcPr>
            <w:tcW w:w="4253" w:type="dxa"/>
            <w:gridSpan w:val="2"/>
            <w:tcBorders>
              <w:top w:val="single" w:sz="4" w:space="0" w:color="auto"/>
              <w:left w:val="single" w:sz="4" w:space="0" w:color="auto"/>
              <w:bottom w:val="single" w:sz="4" w:space="0" w:color="auto"/>
            </w:tcBorders>
            <w:vAlign w:val="center"/>
          </w:tcPr>
          <w:p w:rsidR="00F71860" w:rsidRPr="003B68DB" w:rsidRDefault="00F71860" w:rsidP="006B0BDD">
            <w:pPr>
              <w:jc w:val="center"/>
              <w:rPr>
                <w:b/>
                <w:sz w:val="20"/>
                <w:szCs w:val="20"/>
              </w:rPr>
            </w:pPr>
            <w:r w:rsidRPr="003B68DB">
              <w:rPr>
                <w:b/>
                <w:sz w:val="20"/>
                <w:szCs w:val="20"/>
              </w:rPr>
              <w:t>TYPE</w:t>
            </w:r>
          </w:p>
        </w:tc>
      </w:tr>
      <w:tr w:rsidR="00F71860" w:rsidRPr="003B68DB" w:rsidTr="006B0BD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F71860" w:rsidRPr="003B68DB" w:rsidRDefault="00F71860" w:rsidP="006B0BDD">
            <w:pPr>
              <w:rPr>
                <w:sz w:val="20"/>
                <w:szCs w:val="20"/>
              </w:rPr>
            </w:pPr>
            <w:r w:rsidRPr="003B68DB">
              <w:rPr>
                <w:sz w:val="20"/>
                <w:szCs w:val="20"/>
              </w:rPr>
              <w:t xml:space="preserve">Spring </w:t>
            </w:r>
            <w:r w:rsidRPr="003B68DB">
              <w:rPr>
                <w:b/>
                <w:sz w:val="20"/>
                <w:szCs w:val="20"/>
              </w:rPr>
              <w:t>X</w:t>
            </w:r>
          </w:p>
          <w:p w:rsidR="00F71860" w:rsidRPr="003B68DB" w:rsidRDefault="00F71860" w:rsidP="006B0BDD">
            <w:pPr>
              <w:rPr>
                <w:sz w:val="20"/>
                <w:szCs w:val="20"/>
              </w:rPr>
            </w:pPr>
            <w:r w:rsidRPr="003B68DB">
              <w:rPr>
                <w:sz w:val="20"/>
                <w:szCs w:val="20"/>
              </w:rPr>
              <w:t xml:space="preserve">Autumn  </w:t>
            </w:r>
            <w:r w:rsidRPr="003B68DB">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F71860" w:rsidRPr="00E4712F" w:rsidRDefault="00F71860" w:rsidP="006B0BDD">
            <w:pPr>
              <w:jc w:val="center"/>
              <w:rPr>
                <w:sz w:val="20"/>
                <w:szCs w:val="20"/>
              </w:rPr>
            </w:pPr>
            <w:r w:rsidRPr="00E4712F">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F71860" w:rsidRPr="00E4712F" w:rsidRDefault="00F71860" w:rsidP="006B0BDD">
            <w:pPr>
              <w:jc w:val="center"/>
              <w:rPr>
                <w:sz w:val="20"/>
                <w:szCs w:val="20"/>
              </w:rPr>
            </w:pPr>
            <w:r w:rsidRPr="00E4712F">
              <w:rPr>
                <w:sz w:val="20"/>
                <w:szCs w:val="20"/>
              </w:rPr>
              <w:t xml:space="preserve">2 </w:t>
            </w:r>
          </w:p>
        </w:tc>
        <w:tc>
          <w:tcPr>
            <w:tcW w:w="1004" w:type="dxa"/>
            <w:tcBorders>
              <w:top w:val="single" w:sz="4" w:space="0" w:color="auto"/>
              <w:bottom w:val="single" w:sz="12" w:space="0" w:color="auto"/>
              <w:right w:val="single" w:sz="12" w:space="0" w:color="auto"/>
            </w:tcBorders>
            <w:shd w:val="clear" w:color="auto" w:fill="auto"/>
            <w:vAlign w:val="center"/>
          </w:tcPr>
          <w:p w:rsidR="00F71860" w:rsidRPr="00E4712F" w:rsidRDefault="00F71860" w:rsidP="006B0BDD">
            <w:pPr>
              <w:jc w:val="center"/>
              <w:rPr>
                <w:sz w:val="20"/>
                <w:szCs w:val="20"/>
              </w:rPr>
            </w:pPr>
            <w:r w:rsidRPr="00E4712F">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F71860" w:rsidRPr="00E4712F" w:rsidRDefault="00F71860" w:rsidP="006B0BDD">
            <w:pPr>
              <w:jc w:val="center"/>
              <w:rPr>
                <w:sz w:val="20"/>
                <w:szCs w:val="20"/>
              </w:rPr>
            </w:pPr>
            <w:r w:rsidRPr="00E4712F">
              <w:rPr>
                <w:sz w:val="20"/>
                <w:szCs w:val="20"/>
              </w:rPr>
              <w:t xml:space="preserve">4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71860" w:rsidRPr="00E4712F" w:rsidRDefault="002B5A9C" w:rsidP="006B0BDD">
            <w:pPr>
              <w:jc w:val="center"/>
              <w:rPr>
                <w:sz w:val="20"/>
                <w:szCs w:val="20"/>
              </w:rPr>
            </w:pPr>
            <w:r>
              <w:rPr>
                <w:sz w:val="20"/>
                <w:szCs w:val="20"/>
              </w:rPr>
              <w:t>7,5</w:t>
            </w:r>
            <w:r w:rsidR="00F71860" w:rsidRPr="00E4712F">
              <w:rPr>
                <w:sz w:val="20"/>
                <w:szCs w:val="20"/>
              </w:rPr>
              <w:t xml:space="preserve"> </w:t>
            </w:r>
          </w:p>
        </w:tc>
        <w:tc>
          <w:tcPr>
            <w:tcW w:w="4253" w:type="dxa"/>
            <w:gridSpan w:val="2"/>
            <w:tcBorders>
              <w:top w:val="single" w:sz="4" w:space="0" w:color="auto"/>
              <w:left w:val="single" w:sz="4" w:space="0" w:color="auto"/>
              <w:bottom w:val="single" w:sz="12" w:space="0" w:color="auto"/>
            </w:tcBorders>
            <w:vAlign w:val="center"/>
          </w:tcPr>
          <w:p w:rsidR="00F71860" w:rsidRPr="003B68DB" w:rsidRDefault="00F71860" w:rsidP="006B0BDD">
            <w:pPr>
              <w:jc w:val="center"/>
              <w:rPr>
                <w:sz w:val="20"/>
                <w:szCs w:val="20"/>
                <w:vertAlign w:val="superscript"/>
              </w:rPr>
            </w:pPr>
            <w:r w:rsidRPr="003B68DB">
              <w:rPr>
                <w:sz w:val="20"/>
                <w:szCs w:val="20"/>
                <w:vertAlign w:val="superscript"/>
              </w:rPr>
              <w:t>COMPULSORY         ELECTIVE</w:t>
            </w:r>
          </w:p>
          <w:p w:rsidR="00F71860" w:rsidRPr="003B68DB" w:rsidRDefault="00F71860" w:rsidP="006B0BDD">
            <w:pPr>
              <w:rPr>
                <w:sz w:val="20"/>
                <w:szCs w:val="20"/>
                <w:vertAlign w:val="superscript"/>
              </w:rPr>
            </w:pPr>
            <w:r w:rsidRPr="003B68DB">
              <w:rPr>
                <w:b/>
                <w:sz w:val="20"/>
                <w:szCs w:val="20"/>
              </w:rPr>
              <w:t xml:space="preserve">                             </w:t>
            </w:r>
            <w:r w:rsidRPr="003B68DB">
              <w:rPr>
                <w:b/>
                <w:sz w:val="20"/>
                <w:szCs w:val="20"/>
              </w:rPr>
              <w:t>                  X</w:t>
            </w:r>
          </w:p>
        </w:tc>
      </w:tr>
      <w:tr w:rsidR="00F71860" w:rsidRPr="003B68DB" w:rsidTr="006B0BDD">
        <w:tblPrEx>
          <w:tblBorders>
            <w:insideH w:val="single" w:sz="6" w:space="0" w:color="auto"/>
            <w:insideV w:val="single" w:sz="6" w:space="0" w:color="auto"/>
          </w:tblBorders>
        </w:tblPrEx>
        <w:trPr>
          <w:trHeight w:val="340"/>
        </w:trPr>
        <w:tc>
          <w:tcPr>
            <w:tcW w:w="10031" w:type="dxa"/>
            <w:gridSpan w:val="8"/>
            <w:tcBorders>
              <w:top w:val="single" w:sz="12" w:space="0" w:color="auto"/>
              <w:left w:val="nil"/>
              <w:bottom w:val="single" w:sz="12" w:space="0" w:color="auto"/>
              <w:right w:val="nil"/>
            </w:tcBorders>
            <w:vAlign w:val="center"/>
          </w:tcPr>
          <w:p w:rsidR="00F71860" w:rsidRPr="003B68DB" w:rsidRDefault="00F71860" w:rsidP="006B0BDD">
            <w:pPr>
              <w:jc w:val="center"/>
              <w:rPr>
                <w:b/>
                <w:sz w:val="20"/>
                <w:szCs w:val="20"/>
              </w:rPr>
            </w:pPr>
          </w:p>
        </w:tc>
      </w:tr>
      <w:tr w:rsidR="00F71860" w:rsidRPr="003B68DB" w:rsidTr="006B0BDD">
        <w:trPr>
          <w:trHeight w:val="324"/>
        </w:trPr>
        <w:tc>
          <w:tcPr>
            <w:tcW w:w="10031" w:type="dxa"/>
            <w:gridSpan w:val="8"/>
            <w:tcBorders>
              <w:top w:val="single" w:sz="12" w:space="0" w:color="auto"/>
              <w:left w:val="single" w:sz="12" w:space="0" w:color="auto"/>
              <w:bottom w:val="single" w:sz="12" w:space="0" w:color="auto"/>
              <w:right w:val="single" w:sz="12" w:space="0" w:color="auto"/>
            </w:tcBorders>
            <w:vAlign w:val="center"/>
          </w:tcPr>
          <w:p w:rsidR="00F71860" w:rsidRPr="003B68DB" w:rsidRDefault="00F71860" w:rsidP="006B0BDD">
            <w:pPr>
              <w:jc w:val="center"/>
              <w:rPr>
                <w:b/>
                <w:sz w:val="20"/>
                <w:szCs w:val="20"/>
              </w:rPr>
            </w:pPr>
            <w:r w:rsidRPr="003B68DB">
              <w:rPr>
                <w:b/>
                <w:sz w:val="20"/>
                <w:szCs w:val="20"/>
              </w:rPr>
              <w:t>ASSESMENT CRITERIA</w:t>
            </w:r>
          </w:p>
        </w:tc>
      </w:tr>
      <w:tr w:rsidR="00F71860" w:rsidRPr="003B68DB" w:rsidTr="006B0BDD">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F71860" w:rsidRPr="003B68DB" w:rsidRDefault="00F71860" w:rsidP="006B0BDD">
            <w:pPr>
              <w:jc w:val="center"/>
              <w:rPr>
                <w:b/>
                <w:sz w:val="20"/>
                <w:szCs w:val="20"/>
              </w:rPr>
            </w:pPr>
            <w:r w:rsidRPr="003B68DB">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F71860" w:rsidRPr="003B68DB" w:rsidRDefault="00F71860" w:rsidP="006B0BDD">
            <w:pPr>
              <w:jc w:val="center"/>
              <w:rPr>
                <w:b/>
                <w:sz w:val="20"/>
                <w:szCs w:val="20"/>
              </w:rPr>
            </w:pPr>
            <w:r w:rsidRPr="003B68DB">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F71860" w:rsidRPr="003B68DB" w:rsidRDefault="00F71860" w:rsidP="006B0BDD">
            <w:pPr>
              <w:jc w:val="center"/>
              <w:rPr>
                <w:b/>
                <w:sz w:val="20"/>
                <w:szCs w:val="20"/>
              </w:rPr>
            </w:pPr>
            <w:r w:rsidRPr="003B68DB">
              <w:rPr>
                <w:b/>
                <w:sz w:val="20"/>
                <w:szCs w:val="20"/>
              </w:rPr>
              <w:t>Quantity</w:t>
            </w:r>
          </w:p>
        </w:tc>
        <w:tc>
          <w:tcPr>
            <w:tcW w:w="3058" w:type="dxa"/>
            <w:tcBorders>
              <w:top w:val="single" w:sz="12" w:space="0" w:color="auto"/>
              <w:left w:val="single" w:sz="8" w:space="0" w:color="auto"/>
              <w:bottom w:val="single" w:sz="8" w:space="0" w:color="auto"/>
              <w:right w:val="single" w:sz="12" w:space="0" w:color="auto"/>
            </w:tcBorders>
            <w:vAlign w:val="center"/>
          </w:tcPr>
          <w:p w:rsidR="00F71860" w:rsidRPr="003B68DB" w:rsidRDefault="00F71860" w:rsidP="006B0BDD">
            <w:pPr>
              <w:jc w:val="center"/>
              <w:rPr>
                <w:b/>
                <w:sz w:val="20"/>
                <w:szCs w:val="20"/>
              </w:rPr>
            </w:pPr>
            <w:r w:rsidRPr="003B68DB">
              <w:rPr>
                <w:b/>
                <w:sz w:val="20"/>
                <w:szCs w:val="20"/>
              </w:rPr>
              <w:t>Percentage (%)</w:t>
            </w:r>
          </w:p>
        </w:tc>
      </w:tr>
      <w:tr w:rsidR="00F71860" w:rsidRPr="003B68DB" w:rsidTr="006B0BDD">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F71860" w:rsidRPr="003B68DB" w:rsidRDefault="00F71860" w:rsidP="006B0BDD">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F71860" w:rsidRPr="003B68DB" w:rsidRDefault="00F71860" w:rsidP="006B0BDD">
            <w:pPr>
              <w:rPr>
                <w:sz w:val="20"/>
                <w:szCs w:val="20"/>
              </w:rPr>
            </w:pPr>
            <w:r w:rsidRPr="003B68DB">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F71860" w:rsidRPr="003B68DB" w:rsidRDefault="00F71860" w:rsidP="006B0BDD">
            <w:pPr>
              <w:jc w:val="center"/>
              <w:rPr>
                <w:sz w:val="20"/>
                <w:szCs w:val="20"/>
              </w:rPr>
            </w:pPr>
            <w:r w:rsidRPr="003B68DB">
              <w:rPr>
                <w:sz w:val="20"/>
                <w:szCs w:val="20"/>
              </w:rPr>
              <w:t>1</w:t>
            </w:r>
          </w:p>
        </w:tc>
        <w:tc>
          <w:tcPr>
            <w:tcW w:w="3058" w:type="dxa"/>
            <w:tcBorders>
              <w:top w:val="single" w:sz="8" w:space="0" w:color="auto"/>
              <w:left w:val="single" w:sz="8" w:space="0" w:color="auto"/>
              <w:bottom w:val="single" w:sz="4" w:space="0" w:color="auto"/>
              <w:right w:val="single" w:sz="12" w:space="0" w:color="auto"/>
            </w:tcBorders>
            <w:shd w:val="clear" w:color="auto" w:fill="auto"/>
          </w:tcPr>
          <w:p w:rsidR="00F71860" w:rsidRPr="003B68DB" w:rsidRDefault="00F71860" w:rsidP="006B0BDD">
            <w:pPr>
              <w:jc w:val="center"/>
              <w:rPr>
                <w:b/>
                <w:sz w:val="20"/>
                <w:szCs w:val="20"/>
              </w:rPr>
            </w:pPr>
            <w:r w:rsidRPr="003B68DB">
              <w:rPr>
                <w:b/>
                <w:sz w:val="20"/>
                <w:szCs w:val="20"/>
              </w:rPr>
              <w:t xml:space="preserve"> 20</w:t>
            </w:r>
          </w:p>
        </w:tc>
      </w:tr>
      <w:tr w:rsidR="00F71860" w:rsidRPr="003B68DB" w:rsidTr="006B0BDD">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F71860" w:rsidRPr="003B68DB" w:rsidRDefault="00F71860" w:rsidP="006B0BD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71860" w:rsidRPr="003B68DB" w:rsidRDefault="00F71860" w:rsidP="006B0BDD">
            <w:pPr>
              <w:rPr>
                <w:sz w:val="20"/>
                <w:szCs w:val="20"/>
              </w:rPr>
            </w:pPr>
            <w:r w:rsidRPr="003B68DB">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F71860" w:rsidRPr="003B68DB" w:rsidRDefault="00F71860" w:rsidP="006B0BDD">
            <w:pPr>
              <w:jc w:val="center"/>
              <w:rPr>
                <w:sz w:val="20"/>
                <w:szCs w:val="20"/>
              </w:rPr>
            </w:pPr>
          </w:p>
        </w:tc>
        <w:tc>
          <w:tcPr>
            <w:tcW w:w="3058" w:type="dxa"/>
            <w:tcBorders>
              <w:top w:val="single" w:sz="4" w:space="0" w:color="auto"/>
              <w:left w:val="single" w:sz="8" w:space="0" w:color="auto"/>
              <w:bottom w:val="single" w:sz="4" w:space="0" w:color="auto"/>
              <w:right w:val="single" w:sz="12" w:space="0" w:color="auto"/>
            </w:tcBorders>
            <w:shd w:val="clear" w:color="auto" w:fill="auto"/>
          </w:tcPr>
          <w:p w:rsidR="00F71860" w:rsidRPr="003B68DB" w:rsidRDefault="00F71860" w:rsidP="006B0BDD">
            <w:pPr>
              <w:jc w:val="center"/>
              <w:rPr>
                <w:b/>
                <w:sz w:val="20"/>
                <w:szCs w:val="20"/>
              </w:rPr>
            </w:pPr>
            <w:r w:rsidRPr="003B68DB">
              <w:rPr>
                <w:b/>
                <w:sz w:val="20"/>
                <w:szCs w:val="20"/>
              </w:rPr>
              <w:t xml:space="preserve"> </w:t>
            </w:r>
          </w:p>
        </w:tc>
      </w:tr>
      <w:tr w:rsidR="00F71860" w:rsidRPr="003B68DB" w:rsidTr="006B0BDD">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F71860" w:rsidRPr="003B68DB" w:rsidRDefault="00F71860" w:rsidP="006B0BD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71860" w:rsidRPr="003B68DB" w:rsidRDefault="00F71860" w:rsidP="006B0BDD">
            <w:pPr>
              <w:rPr>
                <w:sz w:val="20"/>
                <w:szCs w:val="20"/>
              </w:rPr>
            </w:pPr>
            <w:r w:rsidRPr="003B68DB">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F71860" w:rsidRPr="003B68DB" w:rsidRDefault="00F71860" w:rsidP="006B0BDD">
            <w:pPr>
              <w:rPr>
                <w:sz w:val="20"/>
                <w:szCs w:val="20"/>
              </w:rPr>
            </w:pPr>
          </w:p>
        </w:tc>
        <w:tc>
          <w:tcPr>
            <w:tcW w:w="3058" w:type="dxa"/>
            <w:tcBorders>
              <w:top w:val="single" w:sz="4" w:space="0" w:color="auto"/>
              <w:left w:val="single" w:sz="8" w:space="0" w:color="auto"/>
              <w:bottom w:val="single" w:sz="4" w:space="0" w:color="auto"/>
              <w:right w:val="single" w:sz="12" w:space="0" w:color="auto"/>
            </w:tcBorders>
          </w:tcPr>
          <w:p w:rsidR="00F71860" w:rsidRPr="003B68DB" w:rsidRDefault="00F71860" w:rsidP="006B0BDD">
            <w:pPr>
              <w:rPr>
                <w:b/>
                <w:sz w:val="20"/>
                <w:szCs w:val="20"/>
              </w:rPr>
            </w:pPr>
          </w:p>
        </w:tc>
      </w:tr>
      <w:tr w:rsidR="00F71860" w:rsidRPr="003B68DB" w:rsidTr="006B0BDD">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F71860" w:rsidRPr="003B68DB" w:rsidRDefault="00F71860" w:rsidP="006B0BD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71860" w:rsidRPr="003B68DB" w:rsidRDefault="00F71860" w:rsidP="006B0BDD">
            <w:pPr>
              <w:rPr>
                <w:sz w:val="20"/>
                <w:szCs w:val="20"/>
              </w:rPr>
            </w:pPr>
            <w:r w:rsidRPr="003B68DB">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F71860" w:rsidRPr="003B68DB" w:rsidRDefault="00F71860" w:rsidP="006B0BDD">
            <w:pPr>
              <w:jc w:val="center"/>
              <w:rPr>
                <w:sz w:val="20"/>
                <w:szCs w:val="20"/>
              </w:rPr>
            </w:pPr>
            <w:r w:rsidRPr="003B68DB">
              <w:rPr>
                <w:sz w:val="20"/>
                <w:szCs w:val="20"/>
              </w:rPr>
              <w:t>1</w:t>
            </w:r>
          </w:p>
        </w:tc>
        <w:tc>
          <w:tcPr>
            <w:tcW w:w="3058" w:type="dxa"/>
            <w:tcBorders>
              <w:top w:val="single" w:sz="4" w:space="0" w:color="auto"/>
              <w:left w:val="single" w:sz="8" w:space="0" w:color="auto"/>
              <w:bottom w:val="single" w:sz="4" w:space="0" w:color="auto"/>
              <w:right w:val="single" w:sz="12" w:space="0" w:color="auto"/>
            </w:tcBorders>
          </w:tcPr>
          <w:p w:rsidR="00F71860" w:rsidRPr="003B68DB" w:rsidRDefault="00F71860" w:rsidP="006B0BDD">
            <w:pPr>
              <w:jc w:val="center"/>
              <w:rPr>
                <w:b/>
                <w:sz w:val="20"/>
                <w:szCs w:val="20"/>
              </w:rPr>
            </w:pPr>
            <w:r w:rsidRPr="003B68DB">
              <w:rPr>
                <w:b/>
                <w:sz w:val="20"/>
                <w:szCs w:val="20"/>
              </w:rPr>
              <w:t xml:space="preserve">30 </w:t>
            </w:r>
          </w:p>
        </w:tc>
      </w:tr>
      <w:tr w:rsidR="00F71860" w:rsidRPr="003B68DB" w:rsidTr="006B0BDD">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F71860" w:rsidRPr="003B68DB" w:rsidRDefault="00F71860" w:rsidP="006B0BDD">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F71860" w:rsidRPr="003B68DB" w:rsidRDefault="00F71860" w:rsidP="006B0BDD">
            <w:pPr>
              <w:rPr>
                <w:sz w:val="20"/>
                <w:szCs w:val="20"/>
              </w:rPr>
            </w:pPr>
            <w:r w:rsidRPr="003B68DB">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F71860" w:rsidRPr="003B68DB" w:rsidRDefault="00F71860" w:rsidP="006B0BDD">
            <w:pPr>
              <w:jc w:val="center"/>
              <w:rPr>
                <w:sz w:val="20"/>
                <w:szCs w:val="20"/>
              </w:rPr>
            </w:pPr>
          </w:p>
        </w:tc>
        <w:tc>
          <w:tcPr>
            <w:tcW w:w="3058" w:type="dxa"/>
            <w:tcBorders>
              <w:top w:val="single" w:sz="4" w:space="0" w:color="auto"/>
              <w:left w:val="single" w:sz="8" w:space="0" w:color="auto"/>
              <w:bottom w:val="single" w:sz="8" w:space="0" w:color="auto"/>
              <w:right w:val="single" w:sz="12" w:space="0" w:color="auto"/>
            </w:tcBorders>
          </w:tcPr>
          <w:p w:rsidR="00F71860" w:rsidRPr="003B68DB" w:rsidRDefault="00F71860" w:rsidP="006B0BDD">
            <w:pPr>
              <w:jc w:val="center"/>
              <w:rPr>
                <w:sz w:val="20"/>
                <w:szCs w:val="20"/>
              </w:rPr>
            </w:pPr>
            <w:r w:rsidRPr="003B68DB">
              <w:rPr>
                <w:sz w:val="20"/>
                <w:szCs w:val="20"/>
              </w:rPr>
              <w:t xml:space="preserve"> </w:t>
            </w:r>
          </w:p>
        </w:tc>
      </w:tr>
      <w:tr w:rsidR="00F71860" w:rsidRPr="003B68DB" w:rsidTr="006B0BDD">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F71860" w:rsidRPr="003B68DB" w:rsidRDefault="00F71860" w:rsidP="006B0BDD">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F71860" w:rsidRPr="003B68DB" w:rsidRDefault="00F71860" w:rsidP="006B0BDD">
            <w:pPr>
              <w:rPr>
                <w:sz w:val="20"/>
                <w:szCs w:val="20"/>
              </w:rPr>
            </w:pPr>
            <w:r w:rsidRPr="003B68DB">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F71860" w:rsidRPr="003B68DB" w:rsidRDefault="00F71860" w:rsidP="006B0BDD">
            <w:pPr>
              <w:jc w:val="center"/>
              <w:rPr>
                <w:sz w:val="20"/>
                <w:szCs w:val="20"/>
              </w:rPr>
            </w:pPr>
          </w:p>
        </w:tc>
        <w:tc>
          <w:tcPr>
            <w:tcW w:w="3058" w:type="dxa"/>
            <w:tcBorders>
              <w:top w:val="single" w:sz="8" w:space="0" w:color="auto"/>
              <w:left w:val="single" w:sz="8" w:space="0" w:color="auto"/>
              <w:bottom w:val="single" w:sz="8" w:space="0" w:color="auto"/>
              <w:right w:val="single" w:sz="12" w:space="0" w:color="auto"/>
            </w:tcBorders>
          </w:tcPr>
          <w:p w:rsidR="00F71860" w:rsidRPr="003B68DB" w:rsidRDefault="00F71860" w:rsidP="006B0BDD">
            <w:pPr>
              <w:jc w:val="center"/>
              <w:rPr>
                <w:sz w:val="20"/>
                <w:szCs w:val="20"/>
              </w:rPr>
            </w:pPr>
          </w:p>
        </w:tc>
      </w:tr>
      <w:tr w:rsidR="00F71860" w:rsidRPr="003B68DB" w:rsidTr="006B0BDD">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F71860" w:rsidRPr="003B68DB" w:rsidRDefault="00F71860" w:rsidP="006B0BDD">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F71860" w:rsidRPr="003B68DB" w:rsidRDefault="00F71860" w:rsidP="006B0BDD">
            <w:pPr>
              <w:rPr>
                <w:sz w:val="20"/>
                <w:szCs w:val="20"/>
              </w:rPr>
            </w:pPr>
            <w:r w:rsidRPr="003B68DB">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F71860" w:rsidRPr="003B68DB" w:rsidRDefault="00F71860" w:rsidP="006B0BDD">
            <w:pPr>
              <w:rPr>
                <w:sz w:val="20"/>
                <w:szCs w:val="20"/>
              </w:rPr>
            </w:pPr>
          </w:p>
        </w:tc>
        <w:tc>
          <w:tcPr>
            <w:tcW w:w="3058" w:type="dxa"/>
            <w:tcBorders>
              <w:top w:val="single" w:sz="8" w:space="0" w:color="auto"/>
              <w:left w:val="single" w:sz="8" w:space="0" w:color="auto"/>
              <w:bottom w:val="single" w:sz="12" w:space="0" w:color="auto"/>
              <w:right w:val="single" w:sz="12" w:space="0" w:color="auto"/>
            </w:tcBorders>
          </w:tcPr>
          <w:p w:rsidR="00F71860" w:rsidRPr="003B68DB" w:rsidRDefault="00F71860" w:rsidP="006B0BDD">
            <w:pPr>
              <w:rPr>
                <w:sz w:val="20"/>
                <w:szCs w:val="20"/>
              </w:rPr>
            </w:pPr>
          </w:p>
        </w:tc>
      </w:tr>
      <w:tr w:rsidR="00F71860" w:rsidRPr="003B68DB" w:rsidTr="006B0BDD">
        <w:tblPrEx>
          <w:tblBorders>
            <w:insideH w:val="single" w:sz="6" w:space="0" w:color="auto"/>
            <w:insideV w:val="single" w:sz="6" w:space="0" w:color="auto"/>
          </w:tblBorders>
        </w:tblPrEx>
        <w:trPr>
          <w:cantSplit/>
          <w:trHeight w:val="276"/>
        </w:trPr>
        <w:tc>
          <w:tcPr>
            <w:tcW w:w="3105" w:type="dxa"/>
            <w:gridSpan w:val="3"/>
            <w:vMerge w:val="restart"/>
            <w:vAlign w:val="center"/>
          </w:tcPr>
          <w:p w:rsidR="00F71860" w:rsidRPr="003B68DB" w:rsidRDefault="00F71860" w:rsidP="006B0BDD">
            <w:pPr>
              <w:jc w:val="center"/>
              <w:rPr>
                <w:b/>
                <w:sz w:val="20"/>
                <w:szCs w:val="20"/>
              </w:rPr>
            </w:pPr>
            <w:r w:rsidRPr="003B68DB">
              <w:rPr>
                <w:b/>
                <w:sz w:val="20"/>
                <w:szCs w:val="20"/>
              </w:rPr>
              <w:t>FINAL</w:t>
            </w:r>
          </w:p>
        </w:tc>
        <w:tc>
          <w:tcPr>
            <w:tcW w:w="2673" w:type="dxa"/>
            <w:gridSpan w:val="3"/>
          </w:tcPr>
          <w:p w:rsidR="00F71860" w:rsidRPr="003B68DB" w:rsidRDefault="00F71860" w:rsidP="006B0BDD">
            <w:pPr>
              <w:rPr>
                <w:sz w:val="20"/>
                <w:szCs w:val="20"/>
              </w:rPr>
            </w:pPr>
            <w:r w:rsidRPr="003B68DB">
              <w:rPr>
                <w:sz w:val="20"/>
                <w:szCs w:val="20"/>
              </w:rPr>
              <w:t>Quiz</w:t>
            </w:r>
          </w:p>
        </w:tc>
        <w:tc>
          <w:tcPr>
            <w:tcW w:w="1195" w:type="dxa"/>
          </w:tcPr>
          <w:p w:rsidR="00F71860" w:rsidRPr="003B68DB" w:rsidRDefault="00F71860" w:rsidP="006B0BDD">
            <w:pPr>
              <w:jc w:val="center"/>
              <w:rPr>
                <w:b/>
                <w:sz w:val="20"/>
                <w:szCs w:val="20"/>
              </w:rPr>
            </w:pPr>
          </w:p>
        </w:tc>
        <w:tc>
          <w:tcPr>
            <w:tcW w:w="3058" w:type="dxa"/>
          </w:tcPr>
          <w:p w:rsidR="00F71860" w:rsidRPr="003B68DB" w:rsidRDefault="00F71860" w:rsidP="006B0BDD">
            <w:pPr>
              <w:jc w:val="center"/>
              <w:rPr>
                <w:b/>
                <w:sz w:val="20"/>
                <w:szCs w:val="20"/>
              </w:rPr>
            </w:pPr>
          </w:p>
        </w:tc>
      </w:tr>
      <w:tr w:rsidR="00F71860" w:rsidRPr="003B68DB" w:rsidTr="006B0BDD">
        <w:tblPrEx>
          <w:tblBorders>
            <w:insideH w:val="single" w:sz="6" w:space="0" w:color="auto"/>
            <w:insideV w:val="single" w:sz="6" w:space="0" w:color="auto"/>
          </w:tblBorders>
        </w:tblPrEx>
        <w:trPr>
          <w:cantSplit/>
          <w:trHeight w:val="276"/>
        </w:trPr>
        <w:tc>
          <w:tcPr>
            <w:tcW w:w="3105" w:type="dxa"/>
            <w:gridSpan w:val="3"/>
            <w:vMerge/>
          </w:tcPr>
          <w:p w:rsidR="00F71860" w:rsidRPr="003B68DB" w:rsidRDefault="00F71860" w:rsidP="006B0BDD">
            <w:pPr>
              <w:rPr>
                <w:sz w:val="20"/>
                <w:szCs w:val="20"/>
              </w:rPr>
            </w:pPr>
          </w:p>
        </w:tc>
        <w:tc>
          <w:tcPr>
            <w:tcW w:w="2673" w:type="dxa"/>
            <w:gridSpan w:val="3"/>
            <w:vAlign w:val="center"/>
          </w:tcPr>
          <w:p w:rsidR="00F71860" w:rsidRPr="003B68DB" w:rsidRDefault="00F71860" w:rsidP="006B0BDD">
            <w:pPr>
              <w:rPr>
                <w:sz w:val="20"/>
                <w:szCs w:val="20"/>
              </w:rPr>
            </w:pPr>
            <w:r w:rsidRPr="003B68DB">
              <w:rPr>
                <w:sz w:val="20"/>
                <w:szCs w:val="20"/>
              </w:rPr>
              <w:t>Homework</w:t>
            </w:r>
          </w:p>
        </w:tc>
        <w:tc>
          <w:tcPr>
            <w:tcW w:w="1195" w:type="dxa"/>
          </w:tcPr>
          <w:p w:rsidR="00F71860" w:rsidRPr="003B68DB" w:rsidRDefault="00F71860" w:rsidP="006B0BDD">
            <w:pPr>
              <w:jc w:val="center"/>
              <w:rPr>
                <w:b/>
                <w:sz w:val="20"/>
                <w:szCs w:val="20"/>
              </w:rPr>
            </w:pPr>
          </w:p>
        </w:tc>
        <w:tc>
          <w:tcPr>
            <w:tcW w:w="3058" w:type="dxa"/>
          </w:tcPr>
          <w:p w:rsidR="00F71860" w:rsidRPr="003B68DB" w:rsidRDefault="00F71860" w:rsidP="006B0BDD">
            <w:pPr>
              <w:jc w:val="center"/>
              <w:rPr>
                <w:b/>
                <w:sz w:val="20"/>
                <w:szCs w:val="20"/>
              </w:rPr>
            </w:pPr>
          </w:p>
        </w:tc>
      </w:tr>
      <w:tr w:rsidR="00F71860" w:rsidRPr="003B68DB" w:rsidTr="006B0BDD">
        <w:tblPrEx>
          <w:tblBorders>
            <w:insideH w:val="single" w:sz="6" w:space="0" w:color="auto"/>
            <w:insideV w:val="single" w:sz="6" w:space="0" w:color="auto"/>
          </w:tblBorders>
        </w:tblPrEx>
        <w:trPr>
          <w:cantSplit/>
          <w:trHeight w:val="276"/>
        </w:trPr>
        <w:tc>
          <w:tcPr>
            <w:tcW w:w="3105" w:type="dxa"/>
            <w:gridSpan w:val="3"/>
            <w:vMerge/>
          </w:tcPr>
          <w:p w:rsidR="00F71860" w:rsidRPr="003B68DB" w:rsidRDefault="00F71860" w:rsidP="006B0BDD">
            <w:pPr>
              <w:rPr>
                <w:sz w:val="20"/>
                <w:szCs w:val="20"/>
              </w:rPr>
            </w:pPr>
          </w:p>
        </w:tc>
        <w:tc>
          <w:tcPr>
            <w:tcW w:w="2673" w:type="dxa"/>
            <w:gridSpan w:val="3"/>
          </w:tcPr>
          <w:p w:rsidR="00F71860" w:rsidRPr="003B68DB" w:rsidRDefault="00F71860" w:rsidP="006B0BDD">
            <w:pPr>
              <w:rPr>
                <w:sz w:val="20"/>
                <w:szCs w:val="20"/>
              </w:rPr>
            </w:pPr>
            <w:r w:rsidRPr="003B68DB">
              <w:rPr>
                <w:sz w:val="20"/>
                <w:szCs w:val="20"/>
              </w:rPr>
              <w:t>Project</w:t>
            </w:r>
          </w:p>
        </w:tc>
        <w:tc>
          <w:tcPr>
            <w:tcW w:w="1195" w:type="dxa"/>
          </w:tcPr>
          <w:p w:rsidR="00F71860" w:rsidRPr="003B68DB" w:rsidRDefault="00F71860" w:rsidP="006B0BDD">
            <w:pPr>
              <w:jc w:val="center"/>
              <w:rPr>
                <w:b/>
                <w:sz w:val="20"/>
                <w:szCs w:val="20"/>
              </w:rPr>
            </w:pPr>
          </w:p>
        </w:tc>
        <w:tc>
          <w:tcPr>
            <w:tcW w:w="3058" w:type="dxa"/>
          </w:tcPr>
          <w:p w:rsidR="00F71860" w:rsidRPr="003B68DB" w:rsidRDefault="00F71860" w:rsidP="006B0BDD">
            <w:pPr>
              <w:jc w:val="center"/>
              <w:rPr>
                <w:b/>
                <w:sz w:val="20"/>
                <w:szCs w:val="20"/>
              </w:rPr>
            </w:pPr>
          </w:p>
        </w:tc>
      </w:tr>
      <w:tr w:rsidR="00F71860" w:rsidRPr="003B68DB" w:rsidTr="006B0BDD">
        <w:tblPrEx>
          <w:tblBorders>
            <w:insideH w:val="single" w:sz="6" w:space="0" w:color="auto"/>
            <w:insideV w:val="single" w:sz="6" w:space="0" w:color="auto"/>
          </w:tblBorders>
        </w:tblPrEx>
        <w:trPr>
          <w:cantSplit/>
          <w:trHeight w:val="276"/>
        </w:trPr>
        <w:tc>
          <w:tcPr>
            <w:tcW w:w="3105" w:type="dxa"/>
            <w:gridSpan w:val="3"/>
            <w:vMerge/>
          </w:tcPr>
          <w:p w:rsidR="00F71860" w:rsidRPr="003B68DB" w:rsidRDefault="00F71860" w:rsidP="006B0BDD">
            <w:pPr>
              <w:rPr>
                <w:sz w:val="20"/>
                <w:szCs w:val="20"/>
              </w:rPr>
            </w:pPr>
          </w:p>
        </w:tc>
        <w:tc>
          <w:tcPr>
            <w:tcW w:w="2673" w:type="dxa"/>
            <w:gridSpan w:val="3"/>
          </w:tcPr>
          <w:p w:rsidR="00F71860" w:rsidRPr="003B68DB" w:rsidRDefault="00F71860" w:rsidP="006B0BDD">
            <w:pPr>
              <w:rPr>
                <w:sz w:val="20"/>
                <w:szCs w:val="20"/>
              </w:rPr>
            </w:pPr>
            <w:r w:rsidRPr="003B68DB">
              <w:rPr>
                <w:sz w:val="20"/>
                <w:szCs w:val="20"/>
              </w:rPr>
              <w:t>Oral Exam</w:t>
            </w:r>
          </w:p>
        </w:tc>
        <w:tc>
          <w:tcPr>
            <w:tcW w:w="1195" w:type="dxa"/>
          </w:tcPr>
          <w:p w:rsidR="00F71860" w:rsidRPr="003B68DB" w:rsidRDefault="00F71860" w:rsidP="006B0BDD">
            <w:pPr>
              <w:jc w:val="center"/>
              <w:rPr>
                <w:b/>
                <w:sz w:val="20"/>
                <w:szCs w:val="20"/>
              </w:rPr>
            </w:pPr>
          </w:p>
        </w:tc>
        <w:tc>
          <w:tcPr>
            <w:tcW w:w="3058" w:type="dxa"/>
          </w:tcPr>
          <w:p w:rsidR="00F71860" w:rsidRPr="003B68DB" w:rsidRDefault="00F71860" w:rsidP="006B0BDD">
            <w:pPr>
              <w:jc w:val="center"/>
              <w:rPr>
                <w:b/>
                <w:sz w:val="20"/>
                <w:szCs w:val="20"/>
              </w:rPr>
            </w:pPr>
          </w:p>
        </w:tc>
      </w:tr>
      <w:tr w:rsidR="00F71860" w:rsidRPr="003B68DB" w:rsidTr="006B0BDD">
        <w:tblPrEx>
          <w:tblBorders>
            <w:insideH w:val="single" w:sz="6" w:space="0" w:color="auto"/>
            <w:insideV w:val="single" w:sz="6" w:space="0" w:color="auto"/>
          </w:tblBorders>
        </w:tblPrEx>
        <w:trPr>
          <w:cantSplit/>
          <w:trHeight w:val="276"/>
        </w:trPr>
        <w:tc>
          <w:tcPr>
            <w:tcW w:w="3105" w:type="dxa"/>
            <w:gridSpan w:val="3"/>
            <w:vMerge/>
          </w:tcPr>
          <w:p w:rsidR="00F71860" w:rsidRPr="003B68DB" w:rsidRDefault="00F71860" w:rsidP="006B0BDD">
            <w:pPr>
              <w:rPr>
                <w:sz w:val="20"/>
                <w:szCs w:val="20"/>
              </w:rPr>
            </w:pPr>
          </w:p>
        </w:tc>
        <w:tc>
          <w:tcPr>
            <w:tcW w:w="2673" w:type="dxa"/>
            <w:gridSpan w:val="3"/>
          </w:tcPr>
          <w:p w:rsidR="00F71860" w:rsidRPr="003B68DB" w:rsidRDefault="00F71860" w:rsidP="006B0BDD">
            <w:pPr>
              <w:rPr>
                <w:sz w:val="20"/>
                <w:szCs w:val="20"/>
              </w:rPr>
            </w:pPr>
            <w:r w:rsidRPr="003B68DB">
              <w:rPr>
                <w:sz w:val="20"/>
                <w:szCs w:val="20"/>
              </w:rPr>
              <w:t>Other(……………….)</w:t>
            </w:r>
          </w:p>
        </w:tc>
        <w:tc>
          <w:tcPr>
            <w:tcW w:w="1195" w:type="dxa"/>
          </w:tcPr>
          <w:p w:rsidR="00F71860" w:rsidRPr="003B68DB" w:rsidRDefault="00F71860" w:rsidP="006B0BDD">
            <w:pPr>
              <w:jc w:val="center"/>
              <w:rPr>
                <w:b/>
                <w:sz w:val="20"/>
                <w:szCs w:val="20"/>
              </w:rPr>
            </w:pPr>
            <w:r w:rsidRPr="003B68DB">
              <w:rPr>
                <w:b/>
                <w:sz w:val="20"/>
                <w:szCs w:val="20"/>
              </w:rPr>
              <w:t>1</w:t>
            </w:r>
          </w:p>
        </w:tc>
        <w:tc>
          <w:tcPr>
            <w:tcW w:w="3058" w:type="dxa"/>
          </w:tcPr>
          <w:p w:rsidR="00F71860" w:rsidRPr="003B68DB" w:rsidRDefault="00F71860" w:rsidP="006B0BDD">
            <w:pPr>
              <w:jc w:val="center"/>
              <w:rPr>
                <w:b/>
                <w:sz w:val="20"/>
                <w:szCs w:val="20"/>
              </w:rPr>
            </w:pPr>
            <w:r w:rsidRPr="003B68DB">
              <w:rPr>
                <w:b/>
                <w:sz w:val="20"/>
                <w:szCs w:val="20"/>
              </w:rPr>
              <w:t>50</w:t>
            </w:r>
          </w:p>
        </w:tc>
      </w:tr>
      <w:tr w:rsidR="00F71860" w:rsidRPr="003B68DB" w:rsidTr="006B0BDD">
        <w:tblPrEx>
          <w:tblBorders>
            <w:insideH w:val="single" w:sz="6" w:space="0" w:color="auto"/>
            <w:insideV w:val="single" w:sz="6" w:space="0" w:color="auto"/>
          </w:tblBorders>
        </w:tblPrEx>
        <w:trPr>
          <w:cantSplit/>
          <w:trHeight w:val="138"/>
        </w:trPr>
        <w:tc>
          <w:tcPr>
            <w:tcW w:w="3105" w:type="dxa"/>
            <w:gridSpan w:val="3"/>
            <w:vMerge w:val="restart"/>
            <w:vAlign w:val="center"/>
          </w:tcPr>
          <w:p w:rsidR="00F71860" w:rsidRPr="003B68DB" w:rsidRDefault="00F71860" w:rsidP="006B0BDD">
            <w:pPr>
              <w:rPr>
                <w:b/>
                <w:sz w:val="20"/>
                <w:szCs w:val="20"/>
                <w:vertAlign w:val="superscript"/>
              </w:rPr>
            </w:pPr>
            <w:r w:rsidRPr="003B68DB">
              <w:rPr>
                <w:b/>
                <w:sz w:val="20"/>
                <w:szCs w:val="20"/>
              </w:rPr>
              <w:t>MAKE-UP EXAM</w:t>
            </w:r>
          </w:p>
        </w:tc>
        <w:tc>
          <w:tcPr>
            <w:tcW w:w="1785" w:type="dxa"/>
            <w:gridSpan w:val="2"/>
          </w:tcPr>
          <w:p w:rsidR="00F71860" w:rsidRPr="003B68DB" w:rsidRDefault="00F71860" w:rsidP="006B0BDD">
            <w:pPr>
              <w:jc w:val="center"/>
              <w:rPr>
                <w:sz w:val="20"/>
                <w:szCs w:val="20"/>
              </w:rPr>
            </w:pPr>
            <w:r w:rsidRPr="003B68DB">
              <w:rPr>
                <w:sz w:val="20"/>
                <w:szCs w:val="20"/>
              </w:rPr>
              <w:t>Oral</w:t>
            </w:r>
          </w:p>
        </w:tc>
        <w:tc>
          <w:tcPr>
            <w:tcW w:w="888" w:type="dxa"/>
          </w:tcPr>
          <w:p w:rsidR="00F71860" w:rsidRPr="003B68DB" w:rsidRDefault="00F71860" w:rsidP="006B0BDD">
            <w:pPr>
              <w:jc w:val="center"/>
              <w:rPr>
                <w:sz w:val="20"/>
                <w:szCs w:val="20"/>
              </w:rPr>
            </w:pPr>
            <w:r w:rsidRPr="003B68DB">
              <w:rPr>
                <w:sz w:val="20"/>
                <w:szCs w:val="20"/>
              </w:rPr>
              <w:t>Written</w:t>
            </w:r>
          </w:p>
        </w:tc>
        <w:tc>
          <w:tcPr>
            <w:tcW w:w="1195" w:type="dxa"/>
          </w:tcPr>
          <w:p w:rsidR="00F71860" w:rsidRPr="003B68DB" w:rsidRDefault="00F71860" w:rsidP="006B0BDD">
            <w:pPr>
              <w:jc w:val="center"/>
              <w:rPr>
                <w:sz w:val="20"/>
                <w:szCs w:val="20"/>
              </w:rPr>
            </w:pPr>
            <w:r w:rsidRPr="003B68DB">
              <w:rPr>
                <w:sz w:val="20"/>
                <w:szCs w:val="20"/>
              </w:rPr>
              <w:t>Oral and Written</w:t>
            </w:r>
          </w:p>
        </w:tc>
        <w:tc>
          <w:tcPr>
            <w:tcW w:w="3058" w:type="dxa"/>
          </w:tcPr>
          <w:p w:rsidR="00F71860" w:rsidRPr="003B68DB" w:rsidRDefault="00F71860" w:rsidP="006B0BDD">
            <w:pPr>
              <w:jc w:val="center"/>
              <w:rPr>
                <w:sz w:val="20"/>
                <w:szCs w:val="20"/>
              </w:rPr>
            </w:pPr>
            <w:r w:rsidRPr="003B68DB">
              <w:rPr>
                <w:sz w:val="20"/>
                <w:szCs w:val="20"/>
              </w:rPr>
              <w:t>Multiple Choice</w:t>
            </w:r>
          </w:p>
        </w:tc>
      </w:tr>
      <w:tr w:rsidR="00F71860" w:rsidRPr="003B68DB" w:rsidTr="006B0BDD">
        <w:tblPrEx>
          <w:tblBorders>
            <w:insideH w:val="single" w:sz="6" w:space="0" w:color="auto"/>
            <w:insideV w:val="single" w:sz="6" w:space="0" w:color="auto"/>
          </w:tblBorders>
        </w:tblPrEx>
        <w:trPr>
          <w:cantSplit/>
          <w:trHeight w:val="326"/>
        </w:trPr>
        <w:tc>
          <w:tcPr>
            <w:tcW w:w="3105" w:type="dxa"/>
            <w:gridSpan w:val="3"/>
            <w:vMerge/>
          </w:tcPr>
          <w:p w:rsidR="00F71860" w:rsidRPr="003B68DB" w:rsidRDefault="00F71860" w:rsidP="006B0BDD">
            <w:pPr>
              <w:rPr>
                <w:sz w:val="20"/>
                <w:szCs w:val="20"/>
              </w:rPr>
            </w:pPr>
          </w:p>
        </w:tc>
        <w:tc>
          <w:tcPr>
            <w:tcW w:w="1785" w:type="dxa"/>
            <w:gridSpan w:val="2"/>
          </w:tcPr>
          <w:p w:rsidR="00F71860" w:rsidRPr="003B68DB" w:rsidRDefault="00F71860" w:rsidP="006B0BDD">
            <w:pPr>
              <w:jc w:val="center"/>
              <w:rPr>
                <w:b/>
                <w:sz w:val="20"/>
                <w:szCs w:val="20"/>
              </w:rPr>
            </w:pPr>
          </w:p>
        </w:tc>
        <w:tc>
          <w:tcPr>
            <w:tcW w:w="888" w:type="dxa"/>
          </w:tcPr>
          <w:p w:rsidR="00F71860" w:rsidRPr="003B68DB" w:rsidRDefault="00F71860" w:rsidP="006B0BDD">
            <w:pPr>
              <w:jc w:val="center"/>
              <w:rPr>
                <w:b/>
                <w:sz w:val="20"/>
                <w:szCs w:val="20"/>
              </w:rPr>
            </w:pPr>
            <w:r w:rsidRPr="003B68DB">
              <w:rPr>
                <w:b/>
                <w:sz w:val="20"/>
                <w:szCs w:val="20"/>
              </w:rPr>
              <w:t>X</w:t>
            </w:r>
          </w:p>
        </w:tc>
        <w:tc>
          <w:tcPr>
            <w:tcW w:w="1195" w:type="dxa"/>
          </w:tcPr>
          <w:p w:rsidR="00F71860" w:rsidRPr="003B68DB" w:rsidRDefault="00F71860" w:rsidP="006B0BDD">
            <w:pPr>
              <w:jc w:val="center"/>
              <w:rPr>
                <w:b/>
                <w:sz w:val="20"/>
                <w:szCs w:val="20"/>
              </w:rPr>
            </w:pPr>
          </w:p>
        </w:tc>
        <w:tc>
          <w:tcPr>
            <w:tcW w:w="3058" w:type="dxa"/>
          </w:tcPr>
          <w:p w:rsidR="00F71860" w:rsidRPr="003B68DB" w:rsidRDefault="00F71860" w:rsidP="006B0BDD">
            <w:pPr>
              <w:jc w:val="center"/>
              <w:rPr>
                <w:b/>
                <w:sz w:val="20"/>
                <w:szCs w:val="20"/>
              </w:rPr>
            </w:pPr>
          </w:p>
        </w:tc>
      </w:tr>
      <w:tr w:rsidR="00F71860" w:rsidRPr="003B68DB" w:rsidTr="006B0BDD">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F71860" w:rsidRPr="003B68DB" w:rsidRDefault="00F71860" w:rsidP="006B0BDD">
            <w:pPr>
              <w:jc w:val="center"/>
              <w:rPr>
                <w:b/>
                <w:sz w:val="20"/>
                <w:szCs w:val="20"/>
              </w:rPr>
            </w:pPr>
            <w:r w:rsidRPr="003B68DB">
              <w:rPr>
                <w:b/>
                <w:sz w:val="20"/>
                <w:szCs w:val="20"/>
              </w:rPr>
              <w:t>PREREQUISITE(S)</w:t>
            </w:r>
          </w:p>
        </w:tc>
        <w:tc>
          <w:tcPr>
            <w:tcW w:w="6926" w:type="dxa"/>
            <w:gridSpan w:val="5"/>
            <w:tcBorders>
              <w:top w:val="single" w:sz="12" w:space="0" w:color="auto"/>
              <w:left w:val="single" w:sz="12" w:space="0" w:color="auto"/>
              <w:bottom w:val="single" w:sz="12" w:space="0" w:color="auto"/>
              <w:right w:val="single" w:sz="12" w:space="0" w:color="auto"/>
            </w:tcBorders>
            <w:vAlign w:val="center"/>
          </w:tcPr>
          <w:p w:rsidR="00F71860" w:rsidRPr="003B68DB" w:rsidRDefault="00F71860" w:rsidP="006B0BDD">
            <w:pPr>
              <w:jc w:val="both"/>
              <w:rPr>
                <w:sz w:val="20"/>
                <w:szCs w:val="20"/>
              </w:rPr>
            </w:pPr>
            <w:r w:rsidRPr="003B68DB">
              <w:rPr>
                <w:sz w:val="20"/>
                <w:szCs w:val="20"/>
              </w:rPr>
              <w:t xml:space="preserve"> -</w:t>
            </w:r>
          </w:p>
        </w:tc>
      </w:tr>
      <w:tr w:rsidR="00F71860" w:rsidRPr="003B68DB" w:rsidTr="006B0BDD">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F71860" w:rsidRPr="003B68DB" w:rsidRDefault="00F71860" w:rsidP="006B0BDD">
            <w:pPr>
              <w:jc w:val="center"/>
              <w:rPr>
                <w:b/>
                <w:sz w:val="20"/>
                <w:szCs w:val="20"/>
              </w:rPr>
            </w:pPr>
            <w:r w:rsidRPr="003B68DB">
              <w:rPr>
                <w:b/>
                <w:sz w:val="20"/>
                <w:szCs w:val="20"/>
              </w:rPr>
              <w:t>COURSE CONTENT</w:t>
            </w:r>
          </w:p>
        </w:tc>
        <w:tc>
          <w:tcPr>
            <w:tcW w:w="6926" w:type="dxa"/>
            <w:gridSpan w:val="5"/>
            <w:tcBorders>
              <w:top w:val="single" w:sz="12" w:space="0" w:color="auto"/>
              <w:left w:val="single" w:sz="12" w:space="0" w:color="auto"/>
              <w:bottom w:val="single" w:sz="12" w:space="0" w:color="auto"/>
              <w:right w:val="single" w:sz="12" w:space="0" w:color="auto"/>
            </w:tcBorders>
          </w:tcPr>
          <w:p w:rsidR="00F71860" w:rsidRPr="003B68DB" w:rsidRDefault="00F71860" w:rsidP="006B0BDD">
            <w:pPr>
              <w:rPr>
                <w:sz w:val="20"/>
                <w:szCs w:val="20"/>
              </w:rPr>
            </w:pPr>
            <w:r w:rsidRPr="003B68DB">
              <w:rPr>
                <w:color w:val="000000"/>
                <w:sz w:val="20"/>
                <w:szCs w:val="20"/>
              </w:rPr>
              <w:t xml:space="preserve"> Child Who Has  Acute / Chronic / Fatal Disease and Family Nursing Approach, Common Acute / Chronic / Fatal Diseases in Children and Nursing Care, Nursing Care of  the Children Who Have Physical / Mental Disability and  Their Family, Common Mental Disorders in Children</w:t>
            </w:r>
          </w:p>
        </w:tc>
      </w:tr>
      <w:tr w:rsidR="00F71860" w:rsidRPr="003B68DB" w:rsidTr="006B0BDD">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F71860" w:rsidRPr="003B68DB" w:rsidRDefault="00F71860" w:rsidP="006B0BDD">
            <w:pPr>
              <w:jc w:val="center"/>
              <w:rPr>
                <w:b/>
                <w:sz w:val="20"/>
                <w:szCs w:val="20"/>
              </w:rPr>
            </w:pPr>
            <w:r w:rsidRPr="003B68DB">
              <w:rPr>
                <w:b/>
                <w:sz w:val="20"/>
                <w:szCs w:val="20"/>
              </w:rPr>
              <w:t>COURSE AIMS</w:t>
            </w:r>
          </w:p>
        </w:tc>
        <w:tc>
          <w:tcPr>
            <w:tcW w:w="6926" w:type="dxa"/>
            <w:gridSpan w:val="5"/>
            <w:tcBorders>
              <w:top w:val="single" w:sz="12" w:space="0" w:color="auto"/>
              <w:left w:val="single" w:sz="12" w:space="0" w:color="auto"/>
              <w:bottom w:val="single" w:sz="12" w:space="0" w:color="auto"/>
              <w:right w:val="single" w:sz="12" w:space="0" w:color="auto"/>
            </w:tcBorders>
          </w:tcPr>
          <w:p w:rsidR="00F71860" w:rsidRPr="003B68DB" w:rsidRDefault="00F71860" w:rsidP="006B0BDD">
            <w:pPr>
              <w:rPr>
                <w:sz w:val="20"/>
                <w:szCs w:val="20"/>
              </w:rPr>
            </w:pPr>
            <w:r w:rsidRPr="003B68DB">
              <w:rPr>
                <w:bCs/>
                <w:color w:val="000000"/>
                <w:sz w:val="20"/>
                <w:szCs w:val="20"/>
              </w:rPr>
              <w:t xml:space="preserve"> </w:t>
            </w:r>
            <w:r w:rsidRPr="003B68DB">
              <w:rPr>
                <w:bCs/>
                <w:color w:val="000000"/>
                <w:sz w:val="20"/>
                <w:szCs w:val="20"/>
                <w:lang w:val="en-GB"/>
              </w:rPr>
              <w:t xml:space="preserve">The purpose of  this course is that </w:t>
            </w:r>
            <w:r w:rsidRPr="003B68DB">
              <w:rPr>
                <w:bCs/>
                <w:color w:val="000000"/>
                <w:sz w:val="20"/>
                <w:szCs w:val="20"/>
              </w:rPr>
              <w:t xml:space="preserve">student know children’s diseases and  give nursing care and counseling for child and family about diseases. </w:t>
            </w:r>
          </w:p>
        </w:tc>
      </w:tr>
      <w:tr w:rsidR="00F71860" w:rsidRPr="003B68DB" w:rsidTr="006B0BDD">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F71860" w:rsidRPr="003B68DB" w:rsidRDefault="00F71860" w:rsidP="006B0BDD">
            <w:pPr>
              <w:jc w:val="center"/>
              <w:rPr>
                <w:b/>
                <w:sz w:val="20"/>
                <w:szCs w:val="20"/>
              </w:rPr>
            </w:pPr>
            <w:r w:rsidRPr="003B68DB">
              <w:rPr>
                <w:b/>
                <w:sz w:val="20"/>
                <w:szCs w:val="20"/>
              </w:rPr>
              <w:t>COURSE OBJECTIVES</w:t>
            </w:r>
          </w:p>
        </w:tc>
        <w:tc>
          <w:tcPr>
            <w:tcW w:w="6926" w:type="dxa"/>
            <w:gridSpan w:val="5"/>
            <w:tcBorders>
              <w:top w:val="single" w:sz="12" w:space="0" w:color="auto"/>
              <w:left w:val="single" w:sz="12" w:space="0" w:color="auto"/>
              <w:bottom w:val="single" w:sz="12" w:space="0" w:color="auto"/>
              <w:right w:val="single" w:sz="12" w:space="0" w:color="auto"/>
            </w:tcBorders>
            <w:vAlign w:val="center"/>
          </w:tcPr>
          <w:p w:rsidR="00F71860" w:rsidRPr="003B68DB" w:rsidRDefault="00F71860" w:rsidP="006B0BDD">
            <w:pPr>
              <w:rPr>
                <w:sz w:val="20"/>
                <w:szCs w:val="20"/>
              </w:rPr>
            </w:pPr>
            <w:r w:rsidRPr="003B68DB">
              <w:rPr>
                <w:sz w:val="20"/>
                <w:szCs w:val="20"/>
              </w:rPr>
              <w:t xml:space="preserve"> Students who successfully complete the course,</w:t>
            </w:r>
          </w:p>
          <w:p w:rsidR="00F71860" w:rsidRPr="003B68DB" w:rsidRDefault="00F71860" w:rsidP="006B0BDD">
            <w:pPr>
              <w:numPr>
                <w:ilvl w:val="0"/>
                <w:numId w:val="5"/>
              </w:numPr>
              <w:rPr>
                <w:sz w:val="20"/>
                <w:szCs w:val="20"/>
              </w:rPr>
            </w:pPr>
            <w:r w:rsidRPr="003B68DB">
              <w:rPr>
                <w:sz w:val="20"/>
                <w:szCs w:val="20"/>
              </w:rPr>
              <w:t xml:space="preserve"> Assessable the Child Who Has Chronic or Acute Disease </w:t>
            </w:r>
          </w:p>
          <w:p w:rsidR="00F71860" w:rsidRPr="003B68DB" w:rsidRDefault="00F71860" w:rsidP="006B0BDD">
            <w:pPr>
              <w:numPr>
                <w:ilvl w:val="0"/>
                <w:numId w:val="5"/>
              </w:numPr>
              <w:rPr>
                <w:sz w:val="20"/>
                <w:szCs w:val="20"/>
              </w:rPr>
            </w:pPr>
            <w:r w:rsidRPr="003B68DB">
              <w:rPr>
                <w:sz w:val="20"/>
                <w:szCs w:val="20"/>
              </w:rPr>
              <w:t xml:space="preserve"> Give Nursing Care for Sick Child </w:t>
            </w:r>
          </w:p>
          <w:p w:rsidR="00F71860" w:rsidRPr="003B68DB" w:rsidRDefault="00F71860" w:rsidP="006B0BDD">
            <w:pPr>
              <w:numPr>
                <w:ilvl w:val="0"/>
                <w:numId w:val="5"/>
              </w:numPr>
              <w:rPr>
                <w:sz w:val="20"/>
                <w:szCs w:val="20"/>
              </w:rPr>
            </w:pPr>
            <w:r w:rsidRPr="003B68DB">
              <w:rPr>
                <w:sz w:val="20"/>
                <w:szCs w:val="20"/>
              </w:rPr>
              <w:t xml:space="preserve"> Give Counseling for Children and Their Families.</w:t>
            </w:r>
          </w:p>
        </w:tc>
      </w:tr>
      <w:tr w:rsidR="00F71860" w:rsidRPr="003B68DB" w:rsidTr="006B0BDD">
        <w:trPr>
          <w:trHeight w:val="254"/>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F71860" w:rsidRPr="003B68DB" w:rsidRDefault="00F71860" w:rsidP="006B0BDD">
            <w:pPr>
              <w:jc w:val="center"/>
              <w:rPr>
                <w:b/>
                <w:sz w:val="20"/>
                <w:szCs w:val="20"/>
              </w:rPr>
            </w:pPr>
            <w:r w:rsidRPr="003B68DB">
              <w:rPr>
                <w:b/>
                <w:sz w:val="20"/>
                <w:szCs w:val="20"/>
              </w:rPr>
              <w:t>TEXTBOOK(S)</w:t>
            </w:r>
          </w:p>
        </w:tc>
        <w:tc>
          <w:tcPr>
            <w:tcW w:w="6926" w:type="dxa"/>
            <w:gridSpan w:val="5"/>
            <w:tcBorders>
              <w:top w:val="single" w:sz="12" w:space="0" w:color="auto"/>
              <w:left w:val="single" w:sz="12" w:space="0" w:color="auto"/>
              <w:bottom w:val="single" w:sz="12" w:space="0" w:color="auto"/>
              <w:right w:val="single" w:sz="12" w:space="0" w:color="auto"/>
            </w:tcBorders>
          </w:tcPr>
          <w:p w:rsidR="00F71860" w:rsidRPr="003B68DB" w:rsidRDefault="00F71860" w:rsidP="006B0BDD">
            <w:pPr>
              <w:autoSpaceDE w:val="0"/>
              <w:autoSpaceDN w:val="0"/>
              <w:adjustRightInd w:val="0"/>
              <w:rPr>
                <w:sz w:val="20"/>
                <w:szCs w:val="20"/>
              </w:rPr>
            </w:pPr>
            <w:r w:rsidRPr="003B68DB">
              <w:rPr>
                <w:b/>
                <w:sz w:val="20"/>
                <w:szCs w:val="20"/>
              </w:rPr>
              <w:t xml:space="preserve"> </w:t>
            </w:r>
            <w:r w:rsidRPr="003B68DB">
              <w:rPr>
                <w:rFonts w:eastAsia="Arial"/>
                <w:color w:val="000000"/>
                <w:sz w:val="20"/>
                <w:szCs w:val="20"/>
              </w:rPr>
              <w:t xml:space="preserve">- Savaşer, S., Yıldız, S. </w:t>
            </w:r>
            <w:r w:rsidRPr="003B68DB">
              <w:rPr>
                <w:sz w:val="20"/>
                <w:szCs w:val="20"/>
              </w:rPr>
              <w:t>Hemşireler İçin Çocuk Sağlığı ve Hastalıkları Öğrenim Rehberi, İstanbul Tıp Kitabevi, 2009.</w:t>
            </w:r>
          </w:p>
          <w:p w:rsidR="00F71860" w:rsidRPr="003B68DB" w:rsidRDefault="00F71860" w:rsidP="006B0BDD">
            <w:pPr>
              <w:rPr>
                <w:rFonts w:eastAsia="Arial"/>
                <w:color w:val="000000"/>
                <w:sz w:val="20"/>
                <w:szCs w:val="20"/>
              </w:rPr>
            </w:pPr>
            <w:r w:rsidRPr="003B68DB">
              <w:rPr>
                <w:rFonts w:eastAsia="Arial"/>
                <w:color w:val="000000"/>
                <w:sz w:val="20"/>
                <w:szCs w:val="20"/>
              </w:rPr>
              <w:t>-Kavaklı, A.: Çocukluk Yaşlarında Büyüme Gelişme, Hilal Matbaacılık, İstanbul, 1992.</w:t>
            </w:r>
          </w:p>
          <w:p w:rsidR="00F71860" w:rsidRPr="003B68DB" w:rsidRDefault="00F71860" w:rsidP="006B0BDD">
            <w:pPr>
              <w:rPr>
                <w:rFonts w:eastAsia="Arial"/>
                <w:color w:val="000000"/>
                <w:sz w:val="20"/>
                <w:szCs w:val="20"/>
              </w:rPr>
            </w:pPr>
            <w:r w:rsidRPr="003B68DB">
              <w:rPr>
                <w:rFonts w:eastAsia="Arial"/>
                <w:color w:val="000000"/>
                <w:sz w:val="20"/>
                <w:szCs w:val="20"/>
              </w:rPr>
              <w:t>-Görak, G., Erdoğan, S., Savaşer, S., Çakıroğlu, S., (Ed. Seçim, H.): Çocuk Sağlığı ve Hastalıkları Hemşireliği, 1. Baskı, Açıköğretim Fakültesi Yayınları, Eskişehir, 1996.</w:t>
            </w:r>
          </w:p>
          <w:p w:rsidR="00F71860" w:rsidRPr="003B68DB" w:rsidRDefault="00F71860" w:rsidP="006B0BDD">
            <w:pPr>
              <w:rPr>
                <w:rFonts w:eastAsia="Arial"/>
                <w:color w:val="000000"/>
                <w:sz w:val="20"/>
                <w:szCs w:val="20"/>
              </w:rPr>
            </w:pPr>
            <w:r w:rsidRPr="003B68DB">
              <w:rPr>
                <w:rFonts w:eastAsia="Arial"/>
                <w:color w:val="000000"/>
                <w:sz w:val="20"/>
                <w:szCs w:val="20"/>
              </w:rPr>
              <w:lastRenderedPageBreak/>
              <w:t xml:space="preserve">-Çavuşoğlu, H.: Çocuk Sağlığı Hemşireliği, Bizim Büro Basımevi Tesisleri, Ankara. </w:t>
            </w:r>
          </w:p>
          <w:p w:rsidR="00F71860" w:rsidRPr="003B68DB" w:rsidRDefault="00F71860" w:rsidP="006B0BDD">
            <w:pPr>
              <w:outlineLvl w:val="3"/>
              <w:rPr>
                <w:bCs/>
                <w:sz w:val="20"/>
                <w:szCs w:val="20"/>
              </w:rPr>
            </w:pPr>
            <w:r w:rsidRPr="003B68DB">
              <w:rPr>
                <w:rFonts w:eastAsia="Arial"/>
                <w:b/>
                <w:bCs/>
                <w:color w:val="000000"/>
                <w:sz w:val="20"/>
                <w:szCs w:val="20"/>
              </w:rPr>
              <w:t>-</w:t>
            </w:r>
            <w:r w:rsidRPr="003B68DB">
              <w:rPr>
                <w:rFonts w:eastAsia="Arial"/>
                <w:bCs/>
                <w:color w:val="000000"/>
                <w:sz w:val="20"/>
                <w:szCs w:val="20"/>
              </w:rPr>
              <w:t>Yavuzer, H.: Çocuğunuzun İlk 6 Yılı, 19. Basım, Remzi Kitabevi, İstanbul, 2003.</w:t>
            </w:r>
          </w:p>
        </w:tc>
      </w:tr>
      <w:tr w:rsidR="00F71860" w:rsidRPr="003B68DB" w:rsidTr="006B0BDD">
        <w:trPr>
          <w:trHeight w:val="11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F71860" w:rsidRPr="003B68DB" w:rsidRDefault="00F71860" w:rsidP="006B0BDD">
            <w:pPr>
              <w:jc w:val="center"/>
              <w:rPr>
                <w:b/>
                <w:sz w:val="20"/>
                <w:szCs w:val="20"/>
              </w:rPr>
            </w:pPr>
            <w:r w:rsidRPr="003B68DB">
              <w:rPr>
                <w:b/>
                <w:sz w:val="20"/>
                <w:szCs w:val="20"/>
              </w:rPr>
              <w:lastRenderedPageBreak/>
              <w:t>REFERENCES</w:t>
            </w:r>
          </w:p>
        </w:tc>
        <w:tc>
          <w:tcPr>
            <w:tcW w:w="6926" w:type="dxa"/>
            <w:gridSpan w:val="5"/>
            <w:tcBorders>
              <w:top w:val="single" w:sz="12" w:space="0" w:color="auto"/>
              <w:left w:val="single" w:sz="12" w:space="0" w:color="auto"/>
              <w:bottom w:val="single" w:sz="12" w:space="0" w:color="auto"/>
              <w:right w:val="single" w:sz="12" w:space="0" w:color="auto"/>
            </w:tcBorders>
          </w:tcPr>
          <w:p w:rsidR="00F71860" w:rsidRPr="003B68DB" w:rsidRDefault="00F71860" w:rsidP="006B0BDD">
            <w:pPr>
              <w:outlineLvl w:val="3"/>
              <w:rPr>
                <w:b/>
                <w:bCs/>
                <w:color w:val="000000"/>
                <w:sz w:val="20"/>
                <w:szCs w:val="20"/>
              </w:rPr>
            </w:pPr>
            <w:r w:rsidRPr="003B68DB">
              <w:rPr>
                <w:color w:val="000000"/>
                <w:sz w:val="20"/>
                <w:szCs w:val="20"/>
              </w:rPr>
              <w:t xml:space="preserve"> Articles </w:t>
            </w:r>
          </w:p>
        </w:tc>
      </w:tr>
    </w:tbl>
    <w:p w:rsidR="00F71860" w:rsidRPr="003B68DB" w:rsidRDefault="00F71860" w:rsidP="00F71860">
      <w:pPr>
        <w:tabs>
          <w:tab w:val="left" w:pos="7800"/>
        </w:tabs>
        <w:rPr>
          <w:sz w:val="20"/>
          <w:szCs w:val="20"/>
        </w:rPr>
      </w:pP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843"/>
      </w:tblGrid>
      <w:tr w:rsidR="00F71860" w:rsidRPr="003B68DB" w:rsidTr="006B0BDD">
        <w:trPr>
          <w:trHeight w:val="254"/>
        </w:trPr>
        <w:tc>
          <w:tcPr>
            <w:tcW w:w="1188" w:type="dxa"/>
            <w:tcBorders>
              <w:top w:val="single" w:sz="12" w:space="0" w:color="auto"/>
              <w:left w:val="single" w:sz="12" w:space="0" w:color="auto"/>
              <w:bottom w:val="single" w:sz="6" w:space="0" w:color="auto"/>
              <w:right w:val="single" w:sz="6" w:space="0" w:color="auto"/>
            </w:tcBorders>
          </w:tcPr>
          <w:p w:rsidR="00F71860" w:rsidRPr="003B68DB" w:rsidRDefault="00F71860" w:rsidP="006B0BDD">
            <w:pPr>
              <w:jc w:val="center"/>
              <w:rPr>
                <w:b/>
                <w:sz w:val="20"/>
                <w:szCs w:val="20"/>
              </w:rPr>
            </w:pPr>
          </w:p>
        </w:tc>
        <w:tc>
          <w:tcPr>
            <w:tcW w:w="8843" w:type="dxa"/>
            <w:tcBorders>
              <w:top w:val="single" w:sz="12" w:space="0" w:color="auto"/>
              <w:left w:val="single" w:sz="6" w:space="0" w:color="auto"/>
              <w:bottom w:val="single" w:sz="4" w:space="0" w:color="auto"/>
              <w:right w:val="single" w:sz="12" w:space="0" w:color="auto"/>
            </w:tcBorders>
          </w:tcPr>
          <w:p w:rsidR="00F71860" w:rsidRPr="003B68DB" w:rsidRDefault="00F71860" w:rsidP="006B0BDD">
            <w:pPr>
              <w:rPr>
                <w:b/>
                <w:sz w:val="20"/>
                <w:szCs w:val="20"/>
              </w:rPr>
            </w:pPr>
            <w:r w:rsidRPr="003B68DB">
              <w:rPr>
                <w:b/>
                <w:sz w:val="20"/>
                <w:szCs w:val="20"/>
              </w:rPr>
              <w:t xml:space="preserve">                                COURSE SYLLABUS</w:t>
            </w:r>
          </w:p>
        </w:tc>
      </w:tr>
      <w:tr w:rsidR="00F71860" w:rsidRPr="003B68DB" w:rsidTr="006B0BDD">
        <w:trPr>
          <w:trHeight w:val="226"/>
        </w:trPr>
        <w:tc>
          <w:tcPr>
            <w:tcW w:w="1188" w:type="dxa"/>
            <w:tcBorders>
              <w:right w:val="single" w:sz="4" w:space="0" w:color="auto"/>
            </w:tcBorders>
          </w:tcPr>
          <w:p w:rsidR="00F71860" w:rsidRPr="003B68DB" w:rsidRDefault="00F71860" w:rsidP="006B0BDD">
            <w:pPr>
              <w:jc w:val="center"/>
              <w:rPr>
                <w:b/>
                <w:sz w:val="20"/>
                <w:szCs w:val="20"/>
              </w:rPr>
            </w:pPr>
            <w:r w:rsidRPr="003B68DB">
              <w:rPr>
                <w:b/>
                <w:sz w:val="20"/>
                <w:szCs w:val="20"/>
              </w:rPr>
              <w:t>WEEK</w:t>
            </w:r>
          </w:p>
        </w:tc>
        <w:tc>
          <w:tcPr>
            <w:tcW w:w="8843" w:type="dxa"/>
            <w:tcBorders>
              <w:top w:val="single" w:sz="4" w:space="0" w:color="auto"/>
              <w:left w:val="single" w:sz="4" w:space="0" w:color="auto"/>
              <w:bottom w:val="single" w:sz="4" w:space="0" w:color="auto"/>
              <w:right w:val="single" w:sz="4" w:space="0" w:color="auto"/>
            </w:tcBorders>
          </w:tcPr>
          <w:p w:rsidR="00F71860" w:rsidRPr="003B68DB" w:rsidRDefault="00F71860" w:rsidP="006B0BDD">
            <w:pPr>
              <w:ind w:left="140"/>
              <w:rPr>
                <w:b/>
                <w:sz w:val="20"/>
                <w:szCs w:val="20"/>
              </w:rPr>
            </w:pPr>
            <w:r w:rsidRPr="003B68DB">
              <w:rPr>
                <w:b/>
                <w:sz w:val="20"/>
                <w:szCs w:val="20"/>
              </w:rPr>
              <w:t>SUBJECTS/TOPICS</w:t>
            </w:r>
          </w:p>
        </w:tc>
      </w:tr>
      <w:tr w:rsidR="00F71860" w:rsidRPr="003B68DB" w:rsidTr="006B0BDD">
        <w:tc>
          <w:tcPr>
            <w:tcW w:w="1188" w:type="dxa"/>
            <w:tcBorders>
              <w:right w:val="single" w:sz="4" w:space="0" w:color="auto"/>
            </w:tcBorders>
          </w:tcPr>
          <w:p w:rsidR="00F71860" w:rsidRPr="003B68DB" w:rsidRDefault="00F71860" w:rsidP="006B0BDD">
            <w:pPr>
              <w:jc w:val="center"/>
              <w:rPr>
                <w:sz w:val="20"/>
                <w:szCs w:val="20"/>
              </w:rPr>
            </w:pPr>
            <w:r w:rsidRPr="003B68DB">
              <w:rPr>
                <w:sz w:val="20"/>
                <w:szCs w:val="20"/>
              </w:rPr>
              <w:t>1</w:t>
            </w:r>
          </w:p>
        </w:tc>
        <w:tc>
          <w:tcPr>
            <w:tcW w:w="8843" w:type="dxa"/>
            <w:tcBorders>
              <w:top w:val="single" w:sz="4" w:space="0" w:color="auto"/>
              <w:left w:val="single" w:sz="4" w:space="0" w:color="auto"/>
              <w:bottom w:val="single" w:sz="4" w:space="0" w:color="auto"/>
              <w:right w:val="single" w:sz="4" w:space="0" w:color="auto"/>
            </w:tcBorders>
          </w:tcPr>
          <w:p w:rsidR="00F71860" w:rsidRPr="003B68DB" w:rsidRDefault="00F71860" w:rsidP="006B0BDD">
            <w:pPr>
              <w:rPr>
                <w:sz w:val="20"/>
                <w:szCs w:val="20"/>
              </w:rPr>
            </w:pPr>
            <w:r w:rsidRPr="003B68DB">
              <w:rPr>
                <w:sz w:val="20"/>
                <w:szCs w:val="20"/>
              </w:rPr>
              <w:t>Child Who Has  Acute Disease and Family Nursing Approach</w:t>
            </w:r>
          </w:p>
        </w:tc>
      </w:tr>
      <w:tr w:rsidR="00F71860" w:rsidRPr="003B68DB" w:rsidTr="006B0BDD">
        <w:tc>
          <w:tcPr>
            <w:tcW w:w="1188" w:type="dxa"/>
            <w:tcBorders>
              <w:right w:val="single" w:sz="4" w:space="0" w:color="auto"/>
            </w:tcBorders>
          </w:tcPr>
          <w:p w:rsidR="00F71860" w:rsidRPr="003B68DB" w:rsidRDefault="00F71860" w:rsidP="006B0BDD">
            <w:pPr>
              <w:jc w:val="center"/>
              <w:rPr>
                <w:sz w:val="20"/>
                <w:szCs w:val="20"/>
              </w:rPr>
            </w:pPr>
            <w:r w:rsidRPr="003B68DB">
              <w:rPr>
                <w:sz w:val="20"/>
                <w:szCs w:val="20"/>
              </w:rPr>
              <w:t>2</w:t>
            </w:r>
          </w:p>
        </w:tc>
        <w:tc>
          <w:tcPr>
            <w:tcW w:w="8843" w:type="dxa"/>
            <w:tcBorders>
              <w:top w:val="single" w:sz="4" w:space="0" w:color="auto"/>
              <w:left w:val="single" w:sz="4" w:space="0" w:color="auto"/>
              <w:bottom w:val="single" w:sz="4" w:space="0" w:color="auto"/>
              <w:right w:val="single" w:sz="4" w:space="0" w:color="auto"/>
            </w:tcBorders>
          </w:tcPr>
          <w:p w:rsidR="00F71860" w:rsidRPr="003B68DB" w:rsidRDefault="00F71860" w:rsidP="006B0BDD">
            <w:pPr>
              <w:rPr>
                <w:sz w:val="20"/>
                <w:szCs w:val="20"/>
              </w:rPr>
            </w:pPr>
            <w:r w:rsidRPr="003B68DB">
              <w:rPr>
                <w:sz w:val="20"/>
                <w:szCs w:val="20"/>
              </w:rPr>
              <w:t>Child Who Has  Chronic Disease and Family Nursing Approach</w:t>
            </w:r>
          </w:p>
        </w:tc>
      </w:tr>
      <w:tr w:rsidR="00F71860" w:rsidRPr="003B68DB" w:rsidTr="006B0BDD">
        <w:tc>
          <w:tcPr>
            <w:tcW w:w="1188" w:type="dxa"/>
            <w:tcBorders>
              <w:right w:val="single" w:sz="4" w:space="0" w:color="auto"/>
            </w:tcBorders>
          </w:tcPr>
          <w:p w:rsidR="00F71860" w:rsidRPr="003B68DB" w:rsidRDefault="00F71860" w:rsidP="006B0BDD">
            <w:pPr>
              <w:jc w:val="center"/>
              <w:rPr>
                <w:sz w:val="20"/>
                <w:szCs w:val="20"/>
              </w:rPr>
            </w:pPr>
            <w:r w:rsidRPr="003B68DB">
              <w:rPr>
                <w:sz w:val="20"/>
                <w:szCs w:val="20"/>
              </w:rPr>
              <w:t>3</w:t>
            </w:r>
          </w:p>
        </w:tc>
        <w:tc>
          <w:tcPr>
            <w:tcW w:w="8843" w:type="dxa"/>
            <w:tcBorders>
              <w:top w:val="single" w:sz="4" w:space="0" w:color="auto"/>
              <w:left w:val="single" w:sz="4" w:space="0" w:color="auto"/>
              <w:bottom w:val="single" w:sz="4" w:space="0" w:color="auto"/>
              <w:right w:val="single" w:sz="4" w:space="0" w:color="auto"/>
            </w:tcBorders>
          </w:tcPr>
          <w:p w:rsidR="00F71860" w:rsidRPr="003B68DB" w:rsidRDefault="00F71860" w:rsidP="006B0BDD">
            <w:pPr>
              <w:rPr>
                <w:sz w:val="20"/>
                <w:szCs w:val="20"/>
              </w:rPr>
            </w:pPr>
            <w:r w:rsidRPr="003B68DB">
              <w:rPr>
                <w:sz w:val="20"/>
                <w:szCs w:val="20"/>
              </w:rPr>
              <w:t>Child Who Has  Fatal Disease and Family Nursing Approach</w:t>
            </w:r>
          </w:p>
        </w:tc>
      </w:tr>
      <w:tr w:rsidR="00F71860" w:rsidRPr="003B68DB" w:rsidTr="006B0BDD">
        <w:tc>
          <w:tcPr>
            <w:tcW w:w="1188" w:type="dxa"/>
            <w:tcBorders>
              <w:right w:val="single" w:sz="4" w:space="0" w:color="auto"/>
            </w:tcBorders>
          </w:tcPr>
          <w:p w:rsidR="00F71860" w:rsidRPr="003B68DB" w:rsidRDefault="00F71860" w:rsidP="006B0BDD">
            <w:pPr>
              <w:jc w:val="center"/>
              <w:rPr>
                <w:sz w:val="20"/>
                <w:szCs w:val="20"/>
              </w:rPr>
            </w:pPr>
            <w:r w:rsidRPr="003B68DB">
              <w:rPr>
                <w:sz w:val="20"/>
                <w:szCs w:val="20"/>
              </w:rPr>
              <w:t>4</w:t>
            </w:r>
          </w:p>
        </w:tc>
        <w:tc>
          <w:tcPr>
            <w:tcW w:w="8843" w:type="dxa"/>
            <w:tcBorders>
              <w:top w:val="single" w:sz="4" w:space="0" w:color="auto"/>
              <w:left w:val="single" w:sz="4" w:space="0" w:color="auto"/>
              <w:bottom w:val="single" w:sz="4" w:space="0" w:color="auto"/>
              <w:right w:val="single" w:sz="4" w:space="0" w:color="auto"/>
            </w:tcBorders>
          </w:tcPr>
          <w:p w:rsidR="00F71860" w:rsidRPr="003B68DB" w:rsidRDefault="00F71860" w:rsidP="006B0BDD">
            <w:pPr>
              <w:rPr>
                <w:sz w:val="20"/>
                <w:szCs w:val="20"/>
              </w:rPr>
            </w:pPr>
            <w:r w:rsidRPr="003B68DB">
              <w:rPr>
                <w:sz w:val="20"/>
                <w:szCs w:val="20"/>
              </w:rPr>
              <w:t>Common Acute Diseases in Children and Nursing Care</w:t>
            </w:r>
          </w:p>
        </w:tc>
      </w:tr>
      <w:tr w:rsidR="00F71860" w:rsidRPr="003B68DB" w:rsidTr="006B0BDD">
        <w:tc>
          <w:tcPr>
            <w:tcW w:w="1188" w:type="dxa"/>
            <w:tcBorders>
              <w:right w:val="single" w:sz="4" w:space="0" w:color="auto"/>
            </w:tcBorders>
          </w:tcPr>
          <w:p w:rsidR="00F71860" w:rsidRPr="003B68DB" w:rsidRDefault="00F71860" w:rsidP="006B0BDD">
            <w:pPr>
              <w:jc w:val="center"/>
              <w:rPr>
                <w:sz w:val="20"/>
                <w:szCs w:val="20"/>
              </w:rPr>
            </w:pPr>
            <w:r w:rsidRPr="003B68DB">
              <w:rPr>
                <w:sz w:val="20"/>
                <w:szCs w:val="20"/>
              </w:rPr>
              <w:t>5</w:t>
            </w:r>
          </w:p>
        </w:tc>
        <w:tc>
          <w:tcPr>
            <w:tcW w:w="8843" w:type="dxa"/>
            <w:tcBorders>
              <w:top w:val="single" w:sz="4" w:space="0" w:color="auto"/>
              <w:left w:val="single" w:sz="4" w:space="0" w:color="auto"/>
              <w:bottom w:val="single" w:sz="4" w:space="0" w:color="auto"/>
              <w:right w:val="single" w:sz="4" w:space="0" w:color="auto"/>
            </w:tcBorders>
          </w:tcPr>
          <w:p w:rsidR="00F71860" w:rsidRPr="003B68DB" w:rsidRDefault="00F71860" w:rsidP="006B0BDD">
            <w:pPr>
              <w:rPr>
                <w:sz w:val="20"/>
                <w:szCs w:val="20"/>
              </w:rPr>
            </w:pPr>
            <w:r w:rsidRPr="003B68DB">
              <w:rPr>
                <w:sz w:val="20"/>
                <w:szCs w:val="20"/>
              </w:rPr>
              <w:t>Common Acute Diseases in Children and Nursing Care</w:t>
            </w:r>
          </w:p>
        </w:tc>
      </w:tr>
      <w:tr w:rsidR="00F71860" w:rsidRPr="003B68DB" w:rsidTr="006B0BDD">
        <w:tc>
          <w:tcPr>
            <w:tcW w:w="1188" w:type="dxa"/>
            <w:tcBorders>
              <w:right w:val="single" w:sz="4" w:space="0" w:color="auto"/>
            </w:tcBorders>
          </w:tcPr>
          <w:p w:rsidR="00F71860" w:rsidRPr="003B68DB" w:rsidRDefault="00F71860" w:rsidP="006B0BDD">
            <w:pPr>
              <w:jc w:val="center"/>
              <w:rPr>
                <w:sz w:val="20"/>
                <w:szCs w:val="20"/>
              </w:rPr>
            </w:pPr>
            <w:r w:rsidRPr="003B68DB">
              <w:rPr>
                <w:sz w:val="20"/>
                <w:szCs w:val="20"/>
              </w:rPr>
              <w:t>6</w:t>
            </w:r>
          </w:p>
        </w:tc>
        <w:tc>
          <w:tcPr>
            <w:tcW w:w="8843" w:type="dxa"/>
            <w:tcBorders>
              <w:top w:val="single" w:sz="4" w:space="0" w:color="auto"/>
              <w:left w:val="single" w:sz="4" w:space="0" w:color="auto"/>
              <w:bottom w:val="single" w:sz="4" w:space="0" w:color="auto"/>
              <w:right w:val="single" w:sz="4" w:space="0" w:color="auto"/>
            </w:tcBorders>
          </w:tcPr>
          <w:p w:rsidR="00F71860" w:rsidRPr="003B68DB" w:rsidRDefault="00F71860" w:rsidP="006B0BDD">
            <w:pPr>
              <w:rPr>
                <w:bCs/>
                <w:sz w:val="20"/>
                <w:szCs w:val="20"/>
              </w:rPr>
            </w:pPr>
            <w:r w:rsidRPr="003B68DB">
              <w:rPr>
                <w:bCs/>
                <w:sz w:val="20"/>
                <w:szCs w:val="20"/>
              </w:rPr>
              <w:t>Common Chronic Diseases in Children and Nursing Care</w:t>
            </w:r>
          </w:p>
        </w:tc>
      </w:tr>
      <w:tr w:rsidR="00F71860" w:rsidRPr="003B68DB" w:rsidTr="006B0BDD">
        <w:tc>
          <w:tcPr>
            <w:tcW w:w="1188" w:type="dxa"/>
            <w:tcBorders>
              <w:right w:val="single" w:sz="4" w:space="0" w:color="auto"/>
            </w:tcBorders>
          </w:tcPr>
          <w:p w:rsidR="00F71860" w:rsidRPr="003B68DB" w:rsidRDefault="00F71860" w:rsidP="006B0BDD">
            <w:pPr>
              <w:jc w:val="center"/>
              <w:rPr>
                <w:sz w:val="20"/>
                <w:szCs w:val="20"/>
              </w:rPr>
            </w:pPr>
            <w:r w:rsidRPr="003B68DB">
              <w:rPr>
                <w:sz w:val="20"/>
                <w:szCs w:val="20"/>
              </w:rPr>
              <w:t>7</w:t>
            </w:r>
          </w:p>
        </w:tc>
        <w:tc>
          <w:tcPr>
            <w:tcW w:w="8843" w:type="dxa"/>
            <w:tcBorders>
              <w:top w:val="single" w:sz="4" w:space="0" w:color="auto"/>
              <w:left w:val="single" w:sz="4" w:space="0" w:color="auto"/>
              <w:bottom w:val="single" w:sz="4" w:space="0" w:color="auto"/>
              <w:right w:val="single" w:sz="4" w:space="0" w:color="auto"/>
            </w:tcBorders>
          </w:tcPr>
          <w:p w:rsidR="00F71860" w:rsidRPr="003B68DB" w:rsidRDefault="00F71860" w:rsidP="006B0BDD">
            <w:pPr>
              <w:rPr>
                <w:b/>
                <w:sz w:val="20"/>
                <w:szCs w:val="20"/>
              </w:rPr>
            </w:pPr>
            <w:r w:rsidRPr="003B68DB">
              <w:rPr>
                <w:b/>
                <w:sz w:val="20"/>
                <w:szCs w:val="20"/>
              </w:rPr>
              <w:t>Mid-term Exam</w:t>
            </w:r>
          </w:p>
        </w:tc>
      </w:tr>
      <w:tr w:rsidR="00F71860" w:rsidRPr="003B68DB" w:rsidTr="006B0BDD">
        <w:tc>
          <w:tcPr>
            <w:tcW w:w="1188" w:type="dxa"/>
            <w:tcBorders>
              <w:right w:val="single" w:sz="4" w:space="0" w:color="auto"/>
            </w:tcBorders>
          </w:tcPr>
          <w:p w:rsidR="00F71860" w:rsidRPr="003B68DB" w:rsidRDefault="00F71860" w:rsidP="006B0BDD">
            <w:pPr>
              <w:jc w:val="center"/>
              <w:rPr>
                <w:sz w:val="20"/>
                <w:szCs w:val="20"/>
              </w:rPr>
            </w:pPr>
            <w:r w:rsidRPr="003B68DB">
              <w:rPr>
                <w:sz w:val="20"/>
                <w:szCs w:val="20"/>
              </w:rPr>
              <w:t>8</w:t>
            </w:r>
          </w:p>
        </w:tc>
        <w:tc>
          <w:tcPr>
            <w:tcW w:w="8843" w:type="dxa"/>
            <w:tcBorders>
              <w:top w:val="single" w:sz="4" w:space="0" w:color="auto"/>
              <w:left w:val="single" w:sz="4" w:space="0" w:color="auto"/>
              <w:bottom w:val="single" w:sz="4" w:space="0" w:color="auto"/>
              <w:right w:val="single" w:sz="4" w:space="0" w:color="auto"/>
            </w:tcBorders>
          </w:tcPr>
          <w:p w:rsidR="00F71860" w:rsidRPr="003B68DB" w:rsidRDefault="00F71860" w:rsidP="006B0BDD">
            <w:pPr>
              <w:rPr>
                <w:sz w:val="20"/>
                <w:szCs w:val="20"/>
              </w:rPr>
            </w:pPr>
            <w:r w:rsidRPr="003B68DB">
              <w:rPr>
                <w:sz w:val="20"/>
                <w:szCs w:val="20"/>
              </w:rPr>
              <w:t>Common Chronic Diseases in Children and Nursing Care</w:t>
            </w:r>
          </w:p>
        </w:tc>
      </w:tr>
      <w:tr w:rsidR="00F71860" w:rsidRPr="003B68DB" w:rsidTr="006B0BDD">
        <w:tc>
          <w:tcPr>
            <w:tcW w:w="1188" w:type="dxa"/>
            <w:tcBorders>
              <w:right w:val="single" w:sz="4" w:space="0" w:color="auto"/>
            </w:tcBorders>
          </w:tcPr>
          <w:p w:rsidR="00F71860" w:rsidRPr="003B68DB" w:rsidRDefault="00F71860" w:rsidP="006B0BDD">
            <w:pPr>
              <w:jc w:val="center"/>
              <w:rPr>
                <w:sz w:val="20"/>
                <w:szCs w:val="20"/>
              </w:rPr>
            </w:pPr>
            <w:r w:rsidRPr="003B68DB">
              <w:rPr>
                <w:sz w:val="20"/>
                <w:szCs w:val="20"/>
              </w:rPr>
              <w:t>9</w:t>
            </w:r>
          </w:p>
        </w:tc>
        <w:tc>
          <w:tcPr>
            <w:tcW w:w="8843" w:type="dxa"/>
            <w:tcBorders>
              <w:top w:val="single" w:sz="4" w:space="0" w:color="auto"/>
              <w:left w:val="single" w:sz="4" w:space="0" w:color="auto"/>
              <w:bottom w:val="single" w:sz="4" w:space="0" w:color="auto"/>
              <w:right w:val="single" w:sz="4" w:space="0" w:color="auto"/>
            </w:tcBorders>
          </w:tcPr>
          <w:p w:rsidR="00F71860" w:rsidRPr="003B68DB" w:rsidRDefault="00F71860" w:rsidP="006B0BDD">
            <w:pPr>
              <w:rPr>
                <w:sz w:val="20"/>
                <w:szCs w:val="20"/>
              </w:rPr>
            </w:pPr>
            <w:r w:rsidRPr="003B68DB">
              <w:rPr>
                <w:sz w:val="20"/>
                <w:szCs w:val="20"/>
              </w:rPr>
              <w:t>Characteristics of the Institutions Which Serving for Children's Diseases</w:t>
            </w:r>
          </w:p>
        </w:tc>
      </w:tr>
      <w:tr w:rsidR="00F71860" w:rsidRPr="003B68DB" w:rsidTr="006B0BDD">
        <w:tc>
          <w:tcPr>
            <w:tcW w:w="1188" w:type="dxa"/>
            <w:tcBorders>
              <w:right w:val="single" w:sz="4" w:space="0" w:color="auto"/>
            </w:tcBorders>
          </w:tcPr>
          <w:p w:rsidR="00F71860" w:rsidRPr="003B68DB" w:rsidRDefault="00F71860" w:rsidP="006B0BDD">
            <w:pPr>
              <w:jc w:val="center"/>
              <w:rPr>
                <w:sz w:val="20"/>
                <w:szCs w:val="20"/>
              </w:rPr>
            </w:pPr>
            <w:r w:rsidRPr="003B68DB">
              <w:rPr>
                <w:sz w:val="20"/>
                <w:szCs w:val="20"/>
              </w:rPr>
              <w:t>10</w:t>
            </w:r>
          </w:p>
        </w:tc>
        <w:tc>
          <w:tcPr>
            <w:tcW w:w="8843" w:type="dxa"/>
            <w:tcBorders>
              <w:top w:val="single" w:sz="4" w:space="0" w:color="auto"/>
              <w:left w:val="single" w:sz="4" w:space="0" w:color="auto"/>
              <w:bottom w:val="single" w:sz="4" w:space="0" w:color="auto"/>
              <w:right w:val="single" w:sz="4" w:space="0" w:color="auto"/>
            </w:tcBorders>
          </w:tcPr>
          <w:p w:rsidR="00F71860" w:rsidRPr="003B68DB" w:rsidRDefault="00F71860" w:rsidP="006B0BDD">
            <w:pPr>
              <w:rPr>
                <w:sz w:val="20"/>
                <w:szCs w:val="20"/>
              </w:rPr>
            </w:pPr>
            <w:r w:rsidRPr="003B68DB">
              <w:rPr>
                <w:sz w:val="20"/>
                <w:szCs w:val="20"/>
              </w:rPr>
              <w:t>Common Fatal Diseases in Children and Nursing Care</w:t>
            </w:r>
          </w:p>
        </w:tc>
      </w:tr>
      <w:tr w:rsidR="00F71860" w:rsidRPr="003B68DB" w:rsidTr="006B0BDD">
        <w:tc>
          <w:tcPr>
            <w:tcW w:w="1188" w:type="dxa"/>
            <w:tcBorders>
              <w:right w:val="single" w:sz="4" w:space="0" w:color="auto"/>
            </w:tcBorders>
          </w:tcPr>
          <w:p w:rsidR="00F71860" w:rsidRPr="003B68DB" w:rsidRDefault="00F71860" w:rsidP="006B0BDD">
            <w:pPr>
              <w:jc w:val="center"/>
              <w:rPr>
                <w:sz w:val="20"/>
                <w:szCs w:val="20"/>
              </w:rPr>
            </w:pPr>
            <w:r w:rsidRPr="003B68DB">
              <w:rPr>
                <w:sz w:val="20"/>
                <w:szCs w:val="20"/>
              </w:rPr>
              <w:t>11</w:t>
            </w:r>
          </w:p>
        </w:tc>
        <w:tc>
          <w:tcPr>
            <w:tcW w:w="8843" w:type="dxa"/>
            <w:tcBorders>
              <w:top w:val="single" w:sz="4" w:space="0" w:color="auto"/>
              <w:left w:val="single" w:sz="4" w:space="0" w:color="auto"/>
              <w:bottom w:val="single" w:sz="4" w:space="0" w:color="auto"/>
              <w:right w:val="single" w:sz="4" w:space="0" w:color="auto"/>
            </w:tcBorders>
          </w:tcPr>
          <w:p w:rsidR="00F71860" w:rsidRPr="003B68DB" w:rsidRDefault="00F71860" w:rsidP="006B0BDD">
            <w:pPr>
              <w:rPr>
                <w:bCs/>
                <w:sz w:val="20"/>
                <w:szCs w:val="20"/>
              </w:rPr>
            </w:pPr>
            <w:r w:rsidRPr="003B68DB">
              <w:rPr>
                <w:bCs/>
                <w:sz w:val="20"/>
                <w:szCs w:val="20"/>
              </w:rPr>
              <w:t>Common Fatal Diseases in Children and Nursing Care</w:t>
            </w:r>
          </w:p>
        </w:tc>
      </w:tr>
      <w:tr w:rsidR="00F71860" w:rsidRPr="003B68DB" w:rsidTr="006B0BDD">
        <w:tc>
          <w:tcPr>
            <w:tcW w:w="1188" w:type="dxa"/>
            <w:tcBorders>
              <w:right w:val="single" w:sz="4" w:space="0" w:color="auto"/>
            </w:tcBorders>
          </w:tcPr>
          <w:p w:rsidR="00F71860" w:rsidRPr="003B68DB" w:rsidRDefault="00F71860" w:rsidP="006B0BDD">
            <w:pPr>
              <w:jc w:val="center"/>
              <w:rPr>
                <w:sz w:val="20"/>
                <w:szCs w:val="20"/>
              </w:rPr>
            </w:pPr>
            <w:r w:rsidRPr="003B68DB">
              <w:rPr>
                <w:sz w:val="20"/>
                <w:szCs w:val="20"/>
              </w:rPr>
              <w:t>12</w:t>
            </w:r>
          </w:p>
        </w:tc>
        <w:tc>
          <w:tcPr>
            <w:tcW w:w="8843" w:type="dxa"/>
            <w:tcBorders>
              <w:top w:val="single" w:sz="4" w:space="0" w:color="auto"/>
              <w:left w:val="single" w:sz="4" w:space="0" w:color="auto"/>
              <w:bottom w:val="single" w:sz="4" w:space="0" w:color="auto"/>
              <w:right w:val="single" w:sz="4" w:space="0" w:color="auto"/>
            </w:tcBorders>
          </w:tcPr>
          <w:p w:rsidR="00F71860" w:rsidRPr="003B68DB" w:rsidRDefault="00F71860" w:rsidP="006B0BDD">
            <w:pPr>
              <w:rPr>
                <w:sz w:val="20"/>
                <w:szCs w:val="20"/>
              </w:rPr>
            </w:pPr>
            <w:r w:rsidRPr="003B68DB">
              <w:rPr>
                <w:sz w:val="20"/>
                <w:szCs w:val="20"/>
              </w:rPr>
              <w:t>Nursing Care for Physically Disabled Children and Family</w:t>
            </w:r>
          </w:p>
        </w:tc>
      </w:tr>
      <w:tr w:rsidR="00F71860" w:rsidRPr="003B68DB" w:rsidTr="006B0BDD">
        <w:tc>
          <w:tcPr>
            <w:tcW w:w="1188" w:type="dxa"/>
            <w:tcBorders>
              <w:right w:val="single" w:sz="4" w:space="0" w:color="auto"/>
            </w:tcBorders>
          </w:tcPr>
          <w:p w:rsidR="00F71860" w:rsidRPr="003B68DB" w:rsidRDefault="00F71860" w:rsidP="006B0BDD">
            <w:pPr>
              <w:jc w:val="center"/>
              <w:rPr>
                <w:sz w:val="20"/>
                <w:szCs w:val="20"/>
              </w:rPr>
            </w:pPr>
            <w:r w:rsidRPr="003B68DB">
              <w:rPr>
                <w:sz w:val="20"/>
                <w:szCs w:val="20"/>
              </w:rPr>
              <w:t>13</w:t>
            </w:r>
          </w:p>
        </w:tc>
        <w:tc>
          <w:tcPr>
            <w:tcW w:w="8843" w:type="dxa"/>
            <w:tcBorders>
              <w:top w:val="single" w:sz="4" w:space="0" w:color="auto"/>
              <w:left w:val="single" w:sz="4" w:space="0" w:color="auto"/>
              <w:bottom w:val="single" w:sz="4" w:space="0" w:color="auto"/>
              <w:right w:val="single" w:sz="4" w:space="0" w:color="auto"/>
            </w:tcBorders>
          </w:tcPr>
          <w:p w:rsidR="00F71860" w:rsidRPr="003B68DB" w:rsidRDefault="00F71860" w:rsidP="006B0BDD">
            <w:pPr>
              <w:rPr>
                <w:sz w:val="20"/>
                <w:szCs w:val="20"/>
              </w:rPr>
            </w:pPr>
            <w:r w:rsidRPr="003B68DB">
              <w:rPr>
                <w:sz w:val="20"/>
                <w:szCs w:val="20"/>
              </w:rPr>
              <w:t xml:space="preserve">Nursing Care for Mental Disabled Children and Family </w:t>
            </w:r>
          </w:p>
        </w:tc>
      </w:tr>
      <w:tr w:rsidR="00F71860" w:rsidRPr="003B68DB" w:rsidTr="006B0BDD">
        <w:tc>
          <w:tcPr>
            <w:tcW w:w="1188" w:type="dxa"/>
            <w:tcBorders>
              <w:right w:val="single" w:sz="4" w:space="0" w:color="auto"/>
            </w:tcBorders>
          </w:tcPr>
          <w:p w:rsidR="00F71860" w:rsidRPr="003B68DB" w:rsidRDefault="00F71860" w:rsidP="006B0BDD">
            <w:pPr>
              <w:jc w:val="center"/>
              <w:rPr>
                <w:sz w:val="20"/>
                <w:szCs w:val="20"/>
              </w:rPr>
            </w:pPr>
            <w:r w:rsidRPr="003B68DB">
              <w:rPr>
                <w:sz w:val="20"/>
                <w:szCs w:val="20"/>
              </w:rPr>
              <w:t>14</w:t>
            </w:r>
          </w:p>
        </w:tc>
        <w:tc>
          <w:tcPr>
            <w:tcW w:w="8843" w:type="dxa"/>
            <w:tcBorders>
              <w:top w:val="single" w:sz="4" w:space="0" w:color="auto"/>
              <w:left w:val="single" w:sz="4" w:space="0" w:color="auto"/>
              <w:bottom w:val="single" w:sz="4" w:space="0" w:color="auto"/>
              <w:right w:val="single" w:sz="4" w:space="0" w:color="auto"/>
            </w:tcBorders>
          </w:tcPr>
          <w:p w:rsidR="00F71860" w:rsidRPr="003B68DB" w:rsidRDefault="00F71860" w:rsidP="006B0BDD">
            <w:pPr>
              <w:rPr>
                <w:sz w:val="20"/>
                <w:szCs w:val="20"/>
              </w:rPr>
            </w:pPr>
            <w:r w:rsidRPr="003B68DB">
              <w:rPr>
                <w:sz w:val="20"/>
                <w:szCs w:val="20"/>
              </w:rPr>
              <w:t>Common Mental Disorders in Children</w:t>
            </w:r>
          </w:p>
        </w:tc>
      </w:tr>
      <w:tr w:rsidR="00F71860" w:rsidRPr="003B68DB" w:rsidTr="006B0BDD">
        <w:tc>
          <w:tcPr>
            <w:tcW w:w="1188" w:type="dxa"/>
            <w:tcBorders>
              <w:right w:val="single" w:sz="4" w:space="0" w:color="auto"/>
            </w:tcBorders>
          </w:tcPr>
          <w:p w:rsidR="00F71860" w:rsidRPr="003B68DB" w:rsidRDefault="00F71860" w:rsidP="006B0BDD">
            <w:pPr>
              <w:jc w:val="center"/>
              <w:rPr>
                <w:sz w:val="20"/>
                <w:szCs w:val="20"/>
              </w:rPr>
            </w:pPr>
            <w:r w:rsidRPr="003B68DB">
              <w:rPr>
                <w:sz w:val="20"/>
                <w:szCs w:val="20"/>
              </w:rPr>
              <w:t>15</w:t>
            </w:r>
          </w:p>
        </w:tc>
        <w:tc>
          <w:tcPr>
            <w:tcW w:w="8843" w:type="dxa"/>
            <w:tcBorders>
              <w:top w:val="single" w:sz="4" w:space="0" w:color="auto"/>
              <w:left w:val="single" w:sz="4" w:space="0" w:color="auto"/>
              <w:bottom w:val="single" w:sz="4" w:space="0" w:color="auto"/>
              <w:right w:val="single" w:sz="4" w:space="0" w:color="auto"/>
            </w:tcBorders>
          </w:tcPr>
          <w:p w:rsidR="00F71860" w:rsidRPr="003B68DB" w:rsidRDefault="00F71860" w:rsidP="006B0BDD">
            <w:pPr>
              <w:rPr>
                <w:sz w:val="20"/>
                <w:szCs w:val="20"/>
              </w:rPr>
            </w:pPr>
            <w:r w:rsidRPr="003B68DB">
              <w:rPr>
                <w:sz w:val="20"/>
                <w:szCs w:val="20"/>
              </w:rPr>
              <w:t>Common Mental Disorders in Children</w:t>
            </w:r>
          </w:p>
        </w:tc>
      </w:tr>
      <w:tr w:rsidR="00F71860" w:rsidRPr="003B68DB" w:rsidTr="006B0BDD">
        <w:tc>
          <w:tcPr>
            <w:tcW w:w="1188" w:type="dxa"/>
            <w:tcBorders>
              <w:right w:val="single" w:sz="4" w:space="0" w:color="auto"/>
            </w:tcBorders>
          </w:tcPr>
          <w:p w:rsidR="00F71860" w:rsidRPr="003B68DB" w:rsidRDefault="00F71860" w:rsidP="006B0BDD">
            <w:pPr>
              <w:jc w:val="center"/>
              <w:rPr>
                <w:sz w:val="20"/>
                <w:szCs w:val="20"/>
              </w:rPr>
            </w:pPr>
            <w:r w:rsidRPr="003B68DB">
              <w:rPr>
                <w:sz w:val="20"/>
                <w:szCs w:val="20"/>
              </w:rPr>
              <w:t>16</w:t>
            </w:r>
          </w:p>
        </w:tc>
        <w:tc>
          <w:tcPr>
            <w:tcW w:w="8843" w:type="dxa"/>
            <w:tcBorders>
              <w:top w:val="single" w:sz="4" w:space="0" w:color="auto"/>
              <w:left w:val="single" w:sz="4" w:space="0" w:color="auto"/>
              <w:bottom w:val="single" w:sz="4" w:space="0" w:color="auto"/>
              <w:right w:val="single" w:sz="4" w:space="0" w:color="auto"/>
            </w:tcBorders>
          </w:tcPr>
          <w:p w:rsidR="00F71860" w:rsidRPr="003B68DB" w:rsidRDefault="00F71860" w:rsidP="006B0BDD">
            <w:pPr>
              <w:rPr>
                <w:b/>
                <w:sz w:val="20"/>
                <w:szCs w:val="20"/>
              </w:rPr>
            </w:pPr>
            <w:r w:rsidRPr="003B68DB">
              <w:rPr>
                <w:b/>
                <w:sz w:val="20"/>
                <w:szCs w:val="20"/>
              </w:rPr>
              <w:t>Final</w:t>
            </w:r>
          </w:p>
        </w:tc>
      </w:tr>
    </w:tbl>
    <w:p w:rsidR="00F71860" w:rsidRPr="003B68DB" w:rsidRDefault="00F71860" w:rsidP="00F71860">
      <w:pPr>
        <w:jc w:val="center"/>
        <w:rPr>
          <w:sz w:val="20"/>
          <w:szCs w:val="20"/>
        </w:rPr>
      </w:pPr>
      <w:r w:rsidRPr="003B68DB">
        <w:rPr>
          <w:b/>
          <w:sz w:val="20"/>
          <w:szCs w:val="20"/>
        </w:rPr>
        <w:t>PROGRAM QUTCOMES</w:t>
      </w:r>
    </w:p>
    <w:p w:rsidR="00F71860" w:rsidRPr="003B68DB" w:rsidRDefault="00F71860" w:rsidP="00F71860">
      <w:pPr>
        <w:rPr>
          <w:sz w:val="20"/>
          <w:szCs w:val="20"/>
        </w:rPr>
      </w:pPr>
      <w:r w:rsidRPr="003B68DB">
        <w:rPr>
          <w:sz w:val="20"/>
          <w:szCs w:val="20"/>
        </w:rPr>
        <w:t xml:space="preserve">Place choose never(1), few(2) or many(3) regarding your course </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709"/>
      </w:tblGrid>
      <w:tr w:rsidR="00F71860" w:rsidRPr="003B68DB" w:rsidTr="006B0BDD">
        <w:tc>
          <w:tcPr>
            <w:tcW w:w="603" w:type="dxa"/>
            <w:tcBorders>
              <w:top w:val="single" w:sz="12" w:space="0" w:color="auto"/>
              <w:left w:val="single" w:sz="12" w:space="0" w:color="auto"/>
              <w:bottom w:val="single" w:sz="6" w:space="0" w:color="auto"/>
              <w:right w:val="single" w:sz="6" w:space="0" w:color="auto"/>
            </w:tcBorders>
            <w:vAlign w:val="center"/>
          </w:tcPr>
          <w:p w:rsidR="00F71860" w:rsidRPr="003B68DB" w:rsidRDefault="00F71860" w:rsidP="006B0BDD">
            <w:pPr>
              <w:jc w:val="center"/>
              <w:rPr>
                <w:b/>
                <w:sz w:val="20"/>
                <w:szCs w:val="20"/>
              </w:rPr>
            </w:pPr>
            <w:r w:rsidRPr="003B68DB">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F71860" w:rsidRPr="003B68DB" w:rsidRDefault="00F71860" w:rsidP="006B0BD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F71860" w:rsidRPr="003B68DB" w:rsidRDefault="00F71860" w:rsidP="006B0BDD">
            <w:pPr>
              <w:jc w:val="center"/>
              <w:rPr>
                <w:b/>
                <w:sz w:val="20"/>
                <w:szCs w:val="20"/>
              </w:rPr>
            </w:pPr>
            <w:r w:rsidRPr="003B68DB">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F71860" w:rsidRPr="003B68DB" w:rsidRDefault="00F71860" w:rsidP="006B0BDD">
            <w:pPr>
              <w:jc w:val="center"/>
              <w:rPr>
                <w:b/>
                <w:sz w:val="20"/>
                <w:szCs w:val="20"/>
              </w:rPr>
            </w:pPr>
            <w:r w:rsidRPr="003B68DB">
              <w:rPr>
                <w:b/>
                <w:sz w:val="20"/>
                <w:szCs w:val="20"/>
              </w:rPr>
              <w:t>2</w:t>
            </w:r>
          </w:p>
        </w:tc>
        <w:tc>
          <w:tcPr>
            <w:tcW w:w="709" w:type="dxa"/>
            <w:tcBorders>
              <w:top w:val="single" w:sz="12" w:space="0" w:color="auto"/>
              <w:left w:val="single" w:sz="6" w:space="0" w:color="auto"/>
              <w:bottom w:val="single" w:sz="6" w:space="0" w:color="auto"/>
              <w:right w:val="single" w:sz="12" w:space="0" w:color="auto"/>
            </w:tcBorders>
            <w:vAlign w:val="center"/>
          </w:tcPr>
          <w:p w:rsidR="00F71860" w:rsidRPr="003B68DB" w:rsidRDefault="00F71860" w:rsidP="006B0BDD">
            <w:pPr>
              <w:jc w:val="center"/>
              <w:rPr>
                <w:b/>
                <w:sz w:val="20"/>
                <w:szCs w:val="20"/>
              </w:rPr>
            </w:pPr>
            <w:r w:rsidRPr="003B68DB">
              <w:rPr>
                <w:b/>
                <w:sz w:val="20"/>
                <w:szCs w:val="20"/>
              </w:rPr>
              <w:t>3</w:t>
            </w:r>
          </w:p>
        </w:tc>
      </w:tr>
      <w:tr w:rsidR="00F71860"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F71860" w:rsidRPr="003B68DB" w:rsidRDefault="00F71860" w:rsidP="006B0BDD">
            <w:pPr>
              <w:jc w:val="center"/>
              <w:rPr>
                <w:sz w:val="20"/>
                <w:szCs w:val="20"/>
              </w:rPr>
            </w:pPr>
            <w:r w:rsidRPr="003B68DB">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F71860" w:rsidRPr="003B68DB" w:rsidRDefault="00F71860" w:rsidP="006B0BDD">
            <w:pPr>
              <w:rPr>
                <w:sz w:val="20"/>
                <w:szCs w:val="20"/>
              </w:rPr>
            </w:pPr>
            <w:r w:rsidRPr="003B68DB">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F71860" w:rsidRPr="003B68DB" w:rsidRDefault="00F71860"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71860" w:rsidRPr="003B68DB" w:rsidRDefault="00F71860" w:rsidP="006B0BDD">
            <w:pPr>
              <w:jc w:val="center"/>
              <w:rPr>
                <w:b/>
                <w:sz w:val="20"/>
                <w:szCs w:val="20"/>
              </w:rPr>
            </w:pPr>
            <w:r w:rsidRPr="003B68DB">
              <w:rPr>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F71860" w:rsidRPr="003B68DB" w:rsidRDefault="00F71860" w:rsidP="006B0BDD">
            <w:pPr>
              <w:jc w:val="center"/>
              <w:rPr>
                <w:b/>
                <w:sz w:val="20"/>
                <w:szCs w:val="20"/>
              </w:rPr>
            </w:pPr>
            <w:r w:rsidRPr="003B68DB">
              <w:rPr>
                <w:b/>
                <w:sz w:val="20"/>
                <w:szCs w:val="20"/>
              </w:rPr>
              <w:t>X</w:t>
            </w:r>
          </w:p>
        </w:tc>
      </w:tr>
      <w:tr w:rsidR="00F71860"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F71860" w:rsidRPr="003B68DB" w:rsidRDefault="00F71860" w:rsidP="006B0BDD">
            <w:pPr>
              <w:jc w:val="center"/>
              <w:rPr>
                <w:sz w:val="20"/>
                <w:szCs w:val="20"/>
              </w:rPr>
            </w:pPr>
            <w:r w:rsidRPr="003B68DB">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F71860" w:rsidRPr="003B68DB" w:rsidRDefault="00F71860" w:rsidP="006B0BDD">
            <w:pPr>
              <w:rPr>
                <w:sz w:val="20"/>
                <w:szCs w:val="20"/>
              </w:rPr>
            </w:pPr>
            <w:r w:rsidRPr="003B68DB">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F71860" w:rsidRPr="003B68DB" w:rsidRDefault="00F71860"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71860" w:rsidRPr="003B68DB" w:rsidRDefault="00F71860" w:rsidP="006B0BDD">
            <w:pPr>
              <w:jc w:val="center"/>
              <w:rPr>
                <w:b/>
                <w:sz w:val="20"/>
                <w:szCs w:val="20"/>
              </w:rPr>
            </w:pPr>
            <w:r w:rsidRPr="003B68DB">
              <w:rPr>
                <w:b/>
                <w:sz w:val="20"/>
                <w:szCs w:val="20"/>
              </w:rPr>
              <w:t>X</w:t>
            </w:r>
          </w:p>
        </w:tc>
        <w:tc>
          <w:tcPr>
            <w:tcW w:w="709" w:type="dxa"/>
            <w:tcBorders>
              <w:top w:val="single" w:sz="6" w:space="0" w:color="auto"/>
              <w:left w:val="single" w:sz="6" w:space="0" w:color="auto"/>
              <w:bottom w:val="single" w:sz="6" w:space="0" w:color="auto"/>
              <w:right w:val="single" w:sz="12" w:space="0" w:color="auto"/>
            </w:tcBorders>
            <w:vAlign w:val="center"/>
          </w:tcPr>
          <w:p w:rsidR="00F71860" w:rsidRPr="003B68DB" w:rsidRDefault="00F71860" w:rsidP="006B0BDD">
            <w:pPr>
              <w:jc w:val="center"/>
              <w:rPr>
                <w:b/>
                <w:sz w:val="20"/>
                <w:szCs w:val="20"/>
              </w:rPr>
            </w:pPr>
          </w:p>
        </w:tc>
      </w:tr>
      <w:tr w:rsidR="00F71860"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F71860" w:rsidRPr="003B68DB" w:rsidRDefault="00F71860" w:rsidP="006B0BDD">
            <w:pPr>
              <w:jc w:val="center"/>
              <w:rPr>
                <w:sz w:val="20"/>
                <w:szCs w:val="20"/>
              </w:rPr>
            </w:pPr>
            <w:r w:rsidRPr="003B68DB">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F71860" w:rsidRPr="003B68DB" w:rsidRDefault="00F71860" w:rsidP="006B0BDD">
            <w:pPr>
              <w:rPr>
                <w:sz w:val="20"/>
                <w:szCs w:val="20"/>
              </w:rPr>
            </w:pPr>
            <w:r w:rsidRPr="003B68DB">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F71860" w:rsidRPr="003B68DB" w:rsidRDefault="00F71860" w:rsidP="006B0BD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71860" w:rsidRPr="003B68DB" w:rsidRDefault="00F71860" w:rsidP="006B0BDD">
            <w:pPr>
              <w:jc w:val="center"/>
              <w:rPr>
                <w:b/>
                <w:sz w:val="20"/>
                <w:szCs w:val="20"/>
              </w:rPr>
            </w:pPr>
            <w:r w:rsidRPr="003B68DB">
              <w:rPr>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F71860" w:rsidRPr="003B68DB" w:rsidRDefault="00F71860" w:rsidP="006B0BDD">
            <w:pPr>
              <w:jc w:val="center"/>
              <w:rPr>
                <w:b/>
                <w:sz w:val="20"/>
                <w:szCs w:val="20"/>
              </w:rPr>
            </w:pPr>
            <w:r w:rsidRPr="003B68DB">
              <w:rPr>
                <w:b/>
                <w:sz w:val="20"/>
                <w:szCs w:val="20"/>
              </w:rPr>
              <w:t xml:space="preserve"> X</w:t>
            </w:r>
          </w:p>
        </w:tc>
      </w:tr>
      <w:tr w:rsidR="00F71860"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F71860" w:rsidRPr="003B68DB" w:rsidRDefault="00F71860" w:rsidP="006B0BDD">
            <w:pPr>
              <w:jc w:val="center"/>
              <w:rPr>
                <w:sz w:val="20"/>
                <w:szCs w:val="20"/>
              </w:rPr>
            </w:pPr>
            <w:r w:rsidRPr="003B68DB">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F71860" w:rsidRPr="003B68DB" w:rsidRDefault="00F71860" w:rsidP="006B0BDD">
            <w:pPr>
              <w:rPr>
                <w:sz w:val="20"/>
                <w:szCs w:val="20"/>
              </w:rPr>
            </w:pPr>
            <w:r w:rsidRPr="003B68DB">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F71860" w:rsidRPr="003B68DB" w:rsidRDefault="00F71860" w:rsidP="006B0BDD">
            <w:pPr>
              <w:jc w:val="center"/>
              <w:rPr>
                <w:b/>
                <w:sz w:val="20"/>
                <w:szCs w:val="20"/>
              </w:rPr>
            </w:pPr>
            <w:r w:rsidRPr="003B68DB">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F71860" w:rsidRPr="003B68DB" w:rsidRDefault="00F71860" w:rsidP="006B0BDD">
            <w:pPr>
              <w:jc w:val="center"/>
              <w:rPr>
                <w:b/>
                <w:sz w:val="20"/>
                <w:szCs w:val="20"/>
              </w:rPr>
            </w:pPr>
            <w:r w:rsidRPr="003B68DB">
              <w:rPr>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F71860" w:rsidRPr="003B68DB" w:rsidRDefault="00F71860" w:rsidP="006B0BDD">
            <w:pPr>
              <w:jc w:val="center"/>
              <w:rPr>
                <w:b/>
                <w:sz w:val="20"/>
                <w:szCs w:val="20"/>
              </w:rPr>
            </w:pPr>
          </w:p>
        </w:tc>
      </w:tr>
      <w:tr w:rsidR="00F71860"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F71860" w:rsidRPr="003B68DB" w:rsidRDefault="00F71860" w:rsidP="006B0BDD">
            <w:pPr>
              <w:jc w:val="center"/>
              <w:rPr>
                <w:sz w:val="20"/>
                <w:szCs w:val="20"/>
              </w:rPr>
            </w:pPr>
            <w:r w:rsidRPr="003B68DB">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F71860" w:rsidRPr="003B68DB" w:rsidRDefault="00F71860" w:rsidP="006B0BDD">
            <w:pPr>
              <w:rPr>
                <w:sz w:val="20"/>
                <w:szCs w:val="20"/>
              </w:rPr>
            </w:pPr>
            <w:r w:rsidRPr="003B68DB">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F71860" w:rsidRPr="003B68DB" w:rsidRDefault="00F71860" w:rsidP="006B0BDD">
            <w:pPr>
              <w:jc w:val="center"/>
              <w:rPr>
                <w:b/>
                <w:sz w:val="20"/>
                <w:szCs w:val="20"/>
              </w:rPr>
            </w:pPr>
            <w:r w:rsidRPr="003B68DB">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71860" w:rsidRPr="003B68DB" w:rsidRDefault="00F71860" w:rsidP="006B0BDD">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F71860" w:rsidRPr="003B68DB" w:rsidRDefault="00F71860" w:rsidP="006B0BDD">
            <w:pPr>
              <w:jc w:val="center"/>
              <w:rPr>
                <w:b/>
                <w:sz w:val="20"/>
                <w:szCs w:val="20"/>
              </w:rPr>
            </w:pPr>
          </w:p>
        </w:tc>
      </w:tr>
      <w:tr w:rsidR="00F71860" w:rsidRPr="003B68DB" w:rsidTr="006B0BDD">
        <w:trPr>
          <w:trHeight w:val="116"/>
        </w:trPr>
        <w:tc>
          <w:tcPr>
            <w:tcW w:w="603" w:type="dxa"/>
            <w:tcBorders>
              <w:top w:val="single" w:sz="6" w:space="0" w:color="auto"/>
              <w:left w:val="single" w:sz="12" w:space="0" w:color="auto"/>
              <w:bottom w:val="single" w:sz="6" w:space="0" w:color="auto"/>
              <w:right w:val="single" w:sz="6" w:space="0" w:color="auto"/>
            </w:tcBorders>
            <w:vAlign w:val="center"/>
          </w:tcPr>
          <w:p w:rsidR="00F71860" w:rsidRPr="003B68DB" w:rsidRDefault="00F71860" w:rsidP="006B0BDD">
            <w:pPr>
              <w:jc w:val="center"/>
              <w:rPr>
                <w:sz w:val="20"/>
                <w:szCs w:val="20"/>
              </w:rPr>
            </w:pPr>
            <w:r w:rsidRPr="003B68DB">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F71860" w:rsidRPr="003B68DB" w:rsidRDefault="00F71860" w:rsidP="006B0BDD">
            <w:pPr>
              <w:rPr>
                <w:sz w:val="20"/>
                <w:szCs w:val="20"/>
              </w:rPr>
            </w:pPr>
            <w:r w:rsidRPr="003B68DB">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F71860" w:rsidRPr="003B68DB" w:rsidRDefault="00F71860" w:rsidP="006B0BD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71860" w:rsidRPr="003B68DB" w:rsidRDefault="00F71860" w:rsidP="006B0BDD">
            <w:pPr>
              <w:jc w:val="center"/>
              <w:rPr>
                <w:b/>
                <w:sz w:val="20"/>
                <w:szCs w:val="20"/>
              </w:rPr>
            </w:pPr>
            <w:r w:rsidRPr="003B68DB">
              <w:rPr>
                <w:b/>
                <w:sz w:val="20"/>
                <w:szCs w:val="20"/>
              </w:rPr>
              <w:t>X</w:t>
            </w:r>
          </w:p>
        </w:tc>
        <w:tc>
          <w:tcPr>
            <w:tcW w:w="709" w:type="dxa"/>
            <w:tcBorders>
              <w:top w:val="single" w:sz="6" w:space="0" w:color="auto"/>
              <w:left w:val="single" w:sz="6" w:space="0" w:color="auto"/>
              <w:bottom w:val="single" w:sz="6" w:space="0" w:color="auto"/>
              <w:right w:val="single" w:sz="12" w:space="0" w:color="auto"/>
            </w:tcBorders>
            <w:vAlign w:val="center"/>
          </w:tcPr>
          <w:p w:rsidR="00F71860" w:rsidRPr="003B68DB" w:rsidRDefault="00F71860" w:rsidP="006B0BDD">
            <w:pPr>
              <w:jc w:val="center"/>
              <w:rPr>
                <w:b/>
                <w:sz w:val="20"/>
                <w:szCs w:val="20"/>
              </w:rPr>
            </w:pPr>
            <w:r w:rsidRPr="003B68DB">
              <w:rPr>
                <w:b/>
                <w:sz w:val="20"/>
                <w:szCs w:val="20"/>
              </w:rPr>
              <w:t xml:space="preserve"> </w:t>
            </w:r>
          </w:p>
        </w:tc>
      </w:tr>
      <w:tr w:rsidR="00F71860"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F71860" w:rsidRPr="003B68DB" w:rsidRDefault="00F71860" w:rsidP="006B0BDD">
            <w:pPr>
              <w:jc w:val="center"/>
              <w:rPr>
                <w:sz w:val="20"/>
                <w:szCs w:val="20"/>
              </w:rPr>
            </w:pPr>
            <w:r w:rsidRPr="003B68DB">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F71860" w:rsidRPr="003B68DB" w:rsidRDefault="00F71860" w:rsidP="006B0BDD">
            <w:pPr>
              <w:rPr>
                <w:sz w:val="20"/>
                <w:szCs w:val="20"/>
              </w:rPr>
            </w:pPr>
            <w:r w:rsidRPr="003B68DB">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F71860" w:rsidRPr="003B68DB" w:rsidRDefault="00F71860"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71860" w:rsidRPr="003B68DB" w:rsidRDefault="00F71860" w:rsidP="006B0BDD">
            <w:pPr>
              <w:jc w:val="center"/>
              <w:rPr>
                <w:b/>
                <w:sz w:val="20"/>
                <w:szCs w:val="20"/>
              </w:rPr>
            </w:pPr>
            <w:r w:rsidRPr="003B68DB">
              <w:rPr>
                <w:b/>
                <w:sz w:val="20"/>
                <w:szCs w:val="20"/>
              </w:rPr>
              <w:t>X</w:t>
            </w:r>
          </w:p>
        </w:tc>
        <w:tc>
          <w:tcPr>
            <w:tcW w:w="709" w:type="dxa"/>
            <w:tcBorders>
              <w:top w:val="single" w:sz="6" w:space="0" w:color="auto"/>
              <w:left w:val="single" w:sz="6" w:space="0" w:color="auto"/>
              <w:bottom w:val="single" w:sz="6" w:space="0" w:color="auto"/>
              <w:right w:val="single" w:sz="12" w:space="0" w:color="auto"/>
            </w:tcBorders>
            <w:vAlign w:val="center"/>
          </w:tcPr>
          <w:p w:rsidR="00F71860" w:rsidRPr="003B68DB" w:rsidRDefault="00F71860" w:rsidP="006B0BDD">
            <w:pPr>
              <w:jc w:val="center"/>
              <w:rPr>
                <w:b/>
                <w:sz w:val="20"/>
                <w:szCs w:val="20"/>
              </w:rPr>
            </w:pPr>
            <w:r w:rsidRPr="003B68DB">
              <w:rPr>
                <w:b/>
                <w:sz w:val="20"/>
                <w:szCs w:val="20"/>
              </w:rPr>
              <w:t xml:space="preserve"> </w:t>
            </w:r>
          </w:p>
        </w:tc>
      </w:tr>
      <w:tr w:rsidR="00F71860"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F71860" w:rsidRPr="003B68DB" w:rsidRDefault="00F71860" w:rsidP="006B0BDD">
            <w:pPr>
              <w:jc w:val="center"/>
              <w:rPr>
                <w:sz w:val="20"/>
                <w:szCs w:val="20"/>
              </w:rPr>
            </w:pPr>
            <w:r w:rsidRPr="003B68DB">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F71860" w:rsidRPr="003B68DB" w:rsidRDefault="00F71860" w:rsidP="006B0BDD">
            <w:pPr>
              <w:rPr>
                <w:sz w:val="20"/>
                <w:szCs w:val="20"/>
              </w:rPr>
            </w:pPr>
            <w:r w:rsidRPr="003B68DB">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F71860" w:rsidRPr="003B68DB" w:rsidRDefault="00F71860"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71860" w:rsidRPr="003B68DB" w:rsidRDefault="00F71860" w:rsidP="006B0BDD">
            <w:pPr>
              <w:jc w:val="center"/>
              <w:rPr>
                <w:b/>
                <w:sz w:val="20"/>
                <w:szCs w:val="20"/>
              </w:rPr>
            </w:pPr>
            <w:r w:rsidRPr="003B68DB">
              <w:rPr>
                <w:b/>
                <w:sz w:val="20"/>
                <w:szCs w:val="20"/>
              </w:rPr>
              <w:t xml:space="preserve">X </w:t>
            </w:r>
          </w:p>
        </w:tc>
        <w:tc>
          <w:tcPr>
            <w:tcW w:w="709" w:type="dxa"/>
            <w:tcBorders>
              <w:top w:val="single" w:sz="6" w:space="0" w:color="auto"/>
              <w:left w:val="single" w:sz="6" w:space="0" w:color="auto"/>
              <w:bottom w:val="single" w:sz="6" w:space="0" w:color="auto"/>
              <w:right w:val="single" w:sz="12" w:space="0" w:color="auto"/>
            </w:tcBorders>
            <w:vAlign w:val="center"/>
          </w:tcPr>
          <w:p w:rsidR="00F71860" w:rsidRPr="003B68DB" w:rsidRDefault="00F71860" w:rsidP="006B0BDD">
            <w:pPr>
              <w:jc w:val="center"/>
              <w:rPr>
                <w:b/>
                <w:sz w:val="20"/>
                <w:szCs w:val="20"/>
              </w:rPr>
            </w:pPr>
          </w:p>
        </w:tc>
      </w:tr>
      <w:tr w:rsidR="00F71860"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F71860" w:rsidRPr="003B68DB" w:rsidRDefault="00F71860" w:rsidP="006B0BDD">
            <w:pPr>
              <w:jc w:val="center"/>
              <w:rPr>
                <w:sz w:val="20"/>
                <w:szCs w:val="20"/>
              </w:rPr>
            </w:pPr>
            <w:r w:rsidRPr="003B68DB">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F71860" w:rsidRPr="003B68DB" w:rsidRDefault="00F71860" w:rsidP="006B0BDD">
            <w:pPr>
              <w:rPr>
                <w:sz w:val="20"/>
                <w:szCs w:val="20"/>
              </w:rPr>
            </w:pPr>
            <w:r w:rsidRPr="003B68DB">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F71860" w:rsidRPr="003B68DB" w:rsidRDefault="00F71860" w:rsidP="006B0BD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71860" w:rsidRPr="003B68DB" w:rsidRDefault="00F71860" w:rsidP="006B0BDD">
            <w:pPr>
              <w:jc w:val="center"/>
              <w:rPr>
                <w:b/>
                <w:sz w:val="20"/>
                <w:szCs w:val="20"/>
              </w:rPr>
            </w:pPr>
            <w:r w:rsidRPr="003B68DB">
              <w:rPr>
                <w:b/>
                <w:sz w:val="20"/>
                <w:szCs w:val="20"/>
              </w:rPr>
              <w:t xml:space="preserve">X </w:t>
            </w:r>
          </w:p>
        </w:tc>
        <w:tc>
          <w:tcPr>
            <w:tcW w:w="709" w:type="dxa"/>
            <w:tcBorders>
              <w:top w:val="single" w:sz="6" w:space="0" w:color="auto"/>
              <w:left w:val="single" w:sz="6" w:space="0" w:color="auto"/>
              <w:bottom w:val="single" w:sz="6" w:space="0" w:color="auto"/>
              <w:right w:val="single" w:sz="12" w:space="0" w:color="auto"/>
            </w:tcBorders>
            <w:vAlign w:val="center"/>
          </w:tcPr>
          <w:p w:rsidR="00F71860" w:rsidRPr="003B68DB" w:rsidRDefault="00F71860" w:rsidP="006B0BDD">
            <w:pPr>
              <w:jc w:val="center"/>
              <w:rPr>
                <w:b/>
                <w:sz w:val="20"/>
                <w:szCs w:val="20"/>
              </w:rPr>
            </w:pPr>
          </w:p>
        </w:tc>
      </w:tr>
      <w:tr w:rsidR="00F71860"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F71860" w:rsidRPr="003B68DB" w:rsidRDefault="00F71860" w:rsidP="006B0BDD">
            <w:pPr>
              <w:jc w:val="center"/>
              <w:rPr>
                <w:sz w:val="20"/>
                <w:szCs w:val="20"/>
              </w:rPr>
            </w:pPr>
            <w:r w:rsidRPr="003B68DB">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F71860" w:rsidRPr="003B68DB" w:rsidRDefault="00F71860" w:rsidP="006B0BDD">
            <w:pPr>
              <w:rPr>
                <w:sz w:val="20"/>
                <w:szCs w:val="20"/>
              </w:rPr>
            </w:pPr>
            <w:r w:rsidRPr="003B68DB">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F71860" w:rsidRPr="003B68DB" w:rsidRDefault="00F71860" w:rsidP="006B0BD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71860" w:rsidRPr="003B68DB" w:rsidRDefault="00F71860" w:rsidP="006B0BDD">
            <w:pPr>
              <w:jc w:val="center"/>
              <w:rPr>
                <w:b/>
                <w:sz w:val="20"/>
                <w:szCs w:val="20"/>
              </w:rPr>
            </w:pPr>
            <w:r w:rsidRPr="003B68DB">
              <w:rPr>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F71860" w:rsidRPr="003B68DB" w:rsidRDefault="00F71860" w:rsidP="006B0BDD">
            <w:pPr>
              <w:jc w:val="center"/>
              <w:rPr>
                <w:b/>
                <w:sz w:val="20"/>
                <w:szCs w:val="20"/>
              </w:rPr>
            </w:pPr>
            <w:r w:rsidRPr="003B68DB">
              <w:rPr>
                <w:b/>
                <w:sz w:val="20"/>
                <w:szCs w:val="20"/>
              </w:rPr>
              <w:t xml:space="preserve">X </w:t>
            </w:r>
          </w:p>
        </w:tc>
      </w:tr>
      <w:tr w:rsidR="00F71860"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F71860" w:rsidRPr="003B68DB" w:rsidRDefault="00F71860" w:rsidP="006B0BDD">
            <w:pPr>
              <w:jc w:val="center"/>
              <w:rPr>
                <w:sz w:val="20"/>
                <w:szCs w:val="20"/>
              </w:rPr>
            </w:pPr>
            <w:r w:rsidRPr="003B68DB">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F71860" w:rsidRPr="003B68DB" w:rsidRDefault="00F71860" w:rsidP="006B0BDD">
            <w:pPr>
              <w:rPr>
                <w:sz w:val="20"/>
                <w:szCs w:val="20"/>
              </w:rPr>
            </w:pPr>
            <w:r w:rsidRPr="003B68DB">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F71860" w:rsidRPr="003B68DB" w:rsidRDefault="00F71860" w:rsidP="006B0BDD">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71860" w:rsidRPr="003B68DB" w:rsidRDefault="00F71860" w:rsidP="006B0BDD">
            <w:pPr>
              <w:jc w:val="center"/>
              <w:rPr>
                <w:b/>
                <w:sz w:val="20"/>
                <w:szCs w:val="20"/>
              </w:rPr>
            </w:pPr>
            <w:r w:rsidRPr="003B68DB">
              <w:rPr>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F71860" w:rsidRPr="003B68DB" w:rsidRDefault="00F71860" w:rsidP="006B0BDD">
            <w:pPr>
              <w:jc w:val="center"/>
              <w:rPr>
                <w:b/>
                <w:sz w:val="20"/>
                <w:szCs w:val="20"/>
              </w:rPr>
            </w:pPr>
            <w:r w:rsidRPr="003B68DB">
              <w:rPr>
                <w:b/>
                <w:sz w:val="20"/>
                <w:szCs w:val="20"/>
              </w:rPr>
              <w:t>X</w:t>
            </w:r>
          </w:p>
        </w:tc>
      </w:tr>
      <w:tr w:rsidR="00F71860" w:rsidRPr="003B68DB" w:rsidTr="006B0BDD">
        <w:tc>
          <w:tcPr>
            <w:tcW w:w="603" w:type="dxa"/>
            <w:tcBorders>
              <w:top w:val="single" w:sz="6" w:space="0" w:color="auto"/>
              <w:left w:val="single" w:sz="12" w:space="0" w:color="auto"/>
              <w:bottom w:val="single" w:sz="6" w:space="0" w:color="auto"/>
              <w:right w:val="single" w:sz="6" w:space="0" w:color="auto"/>
            </w:tcBorders>
            <w:vAlign w:val="center"/>
          </w:tcPr>
          <w:p w:rsidR="00F71860" w:rsidRPr="003B68DB" w:rsidRDefault="00F71860" w:rsidP="006B0BDD">
            <w:pPr>
              <w:jc w:val="center"/>
              <w:rPr>
                <w:sz w:val="20"/>
                <w:szCs w:val="20"/>
              </w:rPr>
            </w:pPr>
            <w:r w:rsidRPr="003B68DB">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F71860" w:rsidRPr="003B68DB" w:rsidRDefault="00F71860" w:rsidP="006B0BDD">
            <w:pPr>
              <w:rPr>
                <w:sz w:val="20"/>
                <w:szCs w:val="20"/>
              </w:rPr>
            </w:pPr>
            <w:r w:rsidRPr="003B68DB">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F71860" w:rsidRPr="003B68DB" w:rsidRDefault="00F71860" w:rsidP="006B0BD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71860" w:rsidRPr="003B68DB" w:rsidRDefault="00F71860" w:rsidP="006B0BDD">
            <w:pPr>
              <w:jc w:val="center"/>
              <w:rPr>
                <w:b/>
                <w:sz w:val="20"/>
                <w:szCs w:val="20"/>
              </w:rPr>
            </w:pPr>
            <w:r w:rsidRPr="003B68DB">
              <w:rPr>
                <w:b/>
                <w:sz w:val="20"/>
                <w:szCs w:val="20"/>
              </w:rPr>
              <w:t>X</w:t>
            </w:r>
          </w:p>
        </w:tc>
        <w:tc>
          <w:tcPr>
            <w:tcW w:w="709" w:type="dxa"/>
            <w:tcBorders>
              <w:top w:val="single" w:sz="6" w:space="0" w:color="auto"/>
              <w:left w:val="single" w:sz="6" w:space="0" w:color="auto"/>
              <w:bottom w:val="single" w:sz="6" w:space="0" w:color="auto"/>
              <w:right w:val="single" w:sz="12" w:space="0" w:color="auto"/>
            </w:tcBorders>
            <w:vAlign w:val="center"/>
          </w:tcPr>
          <w:p w:rsidR="00F71860" w:rsidRPr="003B68DB" w:rsidRDefault="00F71860" w:rsidP="006B0BDD">
            <w:pPr>
              <w:jc w:val="center"/>
              <w:rPr>
                <w:b/>
                <w:sz w:val="20"/>
                <w:szCs w:val="20"/>
              </w:rPr>
            </w:pPr>
          </w:p>
        </w:tc>
      </w:tr>
    </w:tbl>
    <w:p w:rsidR="00F71860" w:rsidRPr="003B68DB" w:rsidRDefault="00F71860" w:rsidP="00F71860">
      <w:pPr>
        <w:tabs>
          <w:tab w:val="left" w:pos="3090"/>
        </w:tabs>
        <w:rPr>
          <w:sz w:val="20"/>
          <w:szCs w:val="20"/>
        </w:rPr>
      </w:pPr>
      <w:r w:rsidRPr="003B68DB">
        <w:rPr>
          <w:sz w:val="20"/>
          <w:szCs w:val="20"/>
        </w:rPr>
        <w:tab/>
      </w:r>
    </w:p>
    <w:tbl>
      <w:tblPr>
        <w:tblW w:w="509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139"/>
      </w:tblGrid>
      <w:tr w:rsidR="00F71860" w:rsidRPr="003B68DB" w:rsidTr="006B0BDD">
        <w:trPr>
          <w:trHeight w:val="518"/>
        </w:trPr>
        <w:tc>
          <w:tcPr>
            <w:tcW w:w="1862" w:type="pct"/>
            <w:tcBorders>
              <w:top w:val="single" w:sz="12" w:space="0" w:color="auto"/>
              <w:left w:val="single" w:sz="12" w:space="0" w:color="auto"/>
              <w:bottom w:val="single" w:sz="12" w:space="0" w:color="auto"/>
              <w:right w:val="single" w:sz="12" w:space="0" w:color="auto"/>
            </w:tcBorders>
          </w:tcPr>
          <w:p w:rsidR="00F71860" w:rsidRPr="003B68DB" w:rsidRDefault="00F71860" w:rsidP="006B0BDD">
            <w:pPr>
              <w:jc w:val="center"/>
              <w:rPr>
                <w:b/>
                <w:sz w:val="20"/>
                <w:szCs w:val="20"/>
              </w:rPr>
            </w:pPr>
            <w:r w:rsidRPr="003B68DB">
              <w:rPr>
                <w:b/>
                <w:sz w:val="20"/>
                <w:szCs w:val="20"/>
              </w:rPr>
              <w:t>Instructor Name</w:t>
            </w:r>
          </w:p>
          <w:p w:rsidR="00F71860" w:rsidRPr="003B68DB" w:rsidRDefault="00F71860" w:rsidP="006B0BDD">
            <w:pPr>
              <w:jc w:val="center"/>
              <w:rPr>
                <w:b/>
                <w:sz w:val="20"/>
                <w:szCs w:val="20"/>
              </w:rPr>
            </w:pPr>
            <w:r w:rsidRPr="003B68DB">
              <w:rPr>
                <w:b/>
                <w:sz w:val="20"/>
                <w:szCs w:val="20"/>
              </w:rPr>
              <w:t>Sign</w:t>
            </w:r>
          </w:p>
          <w:p w:rsidR="00F71860" w:rsidRPr="00F71860" w:rsidRDefault="00F71860" w:rsidP="006B0BDD">
            <w:pPr>
              <w:jc w:val="center"/>
              <w:rPr>
                <w:sz w:val="20"/>
                <w:szCs w:val="20"/>
              </w:rPr>
            </w:pPr>
            <w:r w:rsidRPr="00F71860">
              <w:rPr>
                <w:sz w:val="20"/>
                <w:szCs w:val="20"/>
              </w:rPr>
              <w:t>Asst. Prof. Dr. Ayfer AÇIKGÖZ</w:t>
            </w:r>
          </w:p>
        </w:tc>
        <w:tc>
          <w:tcPr>
            <w:tcW w:w="3138" w:type="pct"/>
            <w:tcBorders>
              <w:top w:val="single" w:sz="12" w:space="0" w:color="auto"/>
              <w:left w:val="single" w:sz="12" w:space="0" w:color="auto"/>
              <w:bottom w:val="single" w:sz="12" w:space="0" w:color="auto"/>
              <w:right w:val="single" w:sz="12" w:space="0" w:color="auto"/>
            </w:tcBorders>
            <w:vAlign w:val="center"/>
          </w:tcPr>
          <w:p w:rsidR="00F71860" w:rsidRPr="003B68DB" w:rsidRDefault="00F71860" w:rsidP="006B0BDD">
            <w:pPr>
              <w:rPr>
                <w:b/>
                <w:sz w:val="20"/>
                <w:szCs w:val="20"/>
              </w:rPr>
            </w:pPr>
            <w:r w:rsidRPr="003B68DB">
              <w:rPr>
                <w:b/>
                <w:sz w:val="20"/>
                <w:szCs w:val="20"/>
              </w:rPr>
              <w:t xml:space="preserve">                                                                                                Date</w:t>
            </w:r>
          </w:p>
          <w:p w:rsidR="00F71860" w:rsidRPr="003B68DB" w:rsidRDefault="00F71860" w:rsidP="006B0BDD">
            <w:pPr>
              <w:rPr>
                <w:sz w:val="20"/>
                <w:szCs w:val="20"/>
              </w:rPr>
            </w:pPr>
          </w:p>
          <w:p w:rsidR="00F71860" w:rsidRPr="003B68DB" w:rsidRDefault="00F71860" w:rsidP="006B0BDD">
            <w:pPr>
              <w:rPr>
                <w:sz w:val="20"/>
                <w:szCs w:val="20"/>
              </w:rPr>
            </w:pPr>
          </w:p>
        </w:tc>
      </w:tr>
    </w:tbl>
    <w:p w:rsidR="00C57CA9" w:rsidRPr="003B68DB" w:rsidRDefault="00C57CA9">
      <w:pPr>
        <w:rPr>
          <w:sz w:val="20"/>
          <w:szCs w:val="20"/>
        </w:rPr>
      </w:pPr>
    </w:p>
    <w:p w:rsidR="00C57CA9" w:rsidRPr="003B68DB" w:rsidRDefault="00C57CA9">
      <w:pPr>
        <w:rPr>
          <w:sz w:val="20"/>
          <w:szCs w:val="20"/>
        </w:rPr>
      </w:pPr>
    </w:p>
    <w:p w:rsidR="00C57CA9" w:rsidRPr="003B68DB" w:rsidRDefault="00C57CA9">
      <w:pPr>
        <w:rPr>
          <w:sz w:val="20"/>
          <w:szCs w:val="20"/>
        </w:rPr>
      </w:pPr>
    </w:p>
    <w:p w:rsidR="00C57CA9" w:rsidRDefault="00C57CA9">
      <w:pPr>
        <w:rPr>
          <w:sz w:val="20"/>
          <w:szCs w:val="20"/>
        </w:rPr>
      </w:pPr>
    </w:p>
    <w:p w:rsidR="00ED2802" w:rsidRDefault="00ED2802">
      <w:pPr>
        <w:rPr>
          <w:sz w:val="20"/>
          <w:szCs w:val="20"/>
        </w:rPr>
      </w:pPr>
    </w:p>
    <w:p w:rsidR="00ED2802" w:rsidRDefault="00ED2802">
      <w:pPr>
        <w:rPr>
          <w:sz w:val="20"/>
          <w:szCs w:val="20"/>
        </w:rPr>
      </w:pPr>
    </w:p>
    <w:p w:rsidR="00ED2802" w:rsidRDefault="00ED2802">
      <w:pPr>
        <w:rPr>
          <w:sz w:val="20"/>
          <w:szCs w:val="20"/>
        </w:rPr>
      </w:pPr>
    </w:p>
    <w:p w:rsidR="00ED2802" w:rsidRDefault="00ED2802">
      <w:pPr>
        <w:rPr>
          <w:sz w:val="20"/>
          <w:szCs w:val="20"/>
        </w:rPr>
      </w:pPr>
    </w:p>
    <w:p w:rsidR="00ED2802" w:rsidRDefault="00ED2802">
      <w:pPr>
        <w:rPr>
          <w:sz w:val="20"/>
          <w:szCs w:val="20"/>
        </w:rPr>
      </w:pPr>
    </w:p>
    <w:p w:rsidR="00ED2802" w:rsidRDefault="00ED2802">
      <w:pPr>
        <w:rPr>
          <w:sz w:val="20"/>
          <w:szCs w:val="20"/>
        </w:rPr>
      </w:pPr>
    </w:p>
    <w:p w:rsidR="00ED2802" w:rsidRDefault="00ED2802">
      <w:pPr>
        <w:rPr>
          <w:sz w:val="20"/>
          <w:szCs w:val="20"/>
        </w:rPr>
      </w:pPr>
    </w:p>
    <w:p w:rsidR="00ED2802" w:rsidRDefault="00ED2802">
      <w:pPr>
        <w:rPr>
          <w:sz w:val="20"/>
          <w:szCs w:val="20"/>
        </w:rPr>
      </w:pPr>
    </w:p>
    <w:p w:rsidR="00ED2802" w:rsidRDefault="00ED2802">
      <w:pPr>
        <w:rPr>
          <w:sz w:val="20"/>
          <w:szCs w:val="20"/>
        </w:rPr>
      </w:pPr>
    </w:p>
    <w:p w:rsidR="00ED2802" w:rsidRDefault="00ED2802">
      <w:pPr>
        <w:rPr>
          <w:sz w:val="20"/>
          <w:szCs w:val="20"/>
        </w:rPr>
      </w:pPr>
    </w:p>
    <w:p w:rsidR="00ED2802" w:rsidRDefault="00ED2802">
      <w:pPr>
        <w:rPr>
          <w:sz w:val="20"/>
          <w:szCs w:val="20"/>
        </w:rPr>
      </w:pPr>
    </w:p>
    <w:p w:rsidR="00ED2802" w:rsidRDefault="00ED2802">
      <w:pPr>
        <w:rPr>
          <w:sz w:val="20"/>
          <w:szCs w:val="20"/>
        </w:rPr>
      </w:pPr>
    </w:p>
    <w:p w:rsidR="00ED2802" w:rsidRDefault="00ED2802">
      <w:pPr>
        <w:rPr>
          <w:sz w:val="20"/>
          <w:szCs w:val="20"/>
        </w:rPr>
      </w:pPr>
    </w:p>
    <w:p w:rsidR="00ED2802" w:rsidRDefault="00ED2802">
      <w:pPr>
        <w:rPr>
          <w:sz w:val="20"/>
          <w:szCs w:val="20"/>
        </w:rPr>
      </w:pPr>
    </w:p>
    <w:p w:rsidR="00ED2802" w:rsidRDefault="00ED2802">
      <w:pPr>
        <w:rPr>
          <w:sz w:val="20"/>
          <w:szCs w:val="20"/>
        </w:rPr>
      </w:pPr>
    </w:p>
    <w:p w:rsidR="00ED2802" w:rsidRDefault="00ED2802">
      <w:pPr>
        <w:rPr>
          <w:sz w:val="20"/>
          <w:szCs w:val="20"/>
        </w:rPr>
      </w:pPr>
    </w:p>
    <w:p w:rsidR="00ED2802" w:rsidRPr="003B68DB" w:rsidRDefault="00ED2802">
      <w:pPr>
        <w:rPr>
          <w:sz w:val="20"/>
          <w:szCs w:val="20"/>
        </w:rPr>
      </w:pPr>
    </w:p>
    <w:p w:rsidR="00414061" w:rsidRPr="002E164C" w:rsidRDefault="00414061" w:rsidP="00414061">
      <w:pPr>
        <w:outlineLvl w:val="0"/>
        <w:rPr>
          <w:b/>
          <w:sz w:val="20"/>
          <w:szCs w:val="20"/>
        </w:rPr>
      </w:pPr>
      <w:r w:rsidRPr="005A3CAF">
        <w:rPr>
          <w:noProof/>
          <w:sz w:val="20"/>
          <w:szCs w:val="20"/>
        </w:rPr>
        <w:lastRenderedPageBreak/>
        <w:drawing>
          <wp:inline distT="0" distB="0" distL="0" distR="0" wp14:anchorId="23D4E348" wp14:editId="3920014C">
            <wp:extent cx="428625" cy="457200"/>
            <wp:effectExtent l="0" t="0" r="0" b="0"/>
            <wp:docPr id="61" name="Resim 6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2E164C">
        <w:rPr>
          <w:b/>
          <w:sz w:val="20"/>
          <w:szCs w:val="20"/>
        </w:rPr>
        <w:t>ESOGU ENSTITUTE OF HEALTH SCIENCE</w:t>
      </w:r>
    </w:p>
    <w:p w:rsidR="00414061" w:rsidRPr="002E164C" w:rsidRDefault="00414061" w:rsidP="00414061">
      <w:pPr>
        <w:jc w:val="center"/>
        <w:outlineLvl w:val="0"/>
        <w:rPr>
          <w:b/>
          <w:sz w:val="20"/>
          <w:szCs w:val="20"/>
        </w:rPr>
      </w:pPr>
      <w:r w:rsidRPr="002E164C">
        <w:rPr>
          <w:b/>
          <w:sz w:val="20"/>
          <w:szCs w:val="20"/>
        </w:rPr>
        <w:t xml:space="preserve">DEPARTMENT OF </w:t>
      </w:r>
      <w:r w:rsidRPr="009C58F2">
        <w:rPr>
          <w:b/>
          <w:sz w:val="20"/>
          <w:szCs w:val="20"/>
        </w:rPr>
        <w:t>NURSING</w:t>
      </w:r>
    </w:p>
    <w:p w:rsidR="00414061" w:rsidRPr="002E164C" w:rsidRDefault="00414061" w:rsidP="00414061">
      <w:pPr>
        <w:jc w:val="center"/>
        <w:outlineLvl w:val="0"/>
        <w:rPr>
          <w:b/>
          <w:sz w:val="20"/>
          <w:szCs w:val="20"/>
        </w:rPr>
      </w:pPr>
      <w:r w:rsidRPr="002E164C">
        <w:rPr>
          <w:b/>
          <w:sz w:val="20"/>
          <w:szCs w:val="20"/>
        </w:rPr>
        <w:t>COURSE INFORMATION FORM</w:t>
      </w:r>
    </w:p>
    <w:p w:rsidR="00ED2802" w:rsidRPr="003B68DB" w:rsidRDefault="00ED2802" w:rsidP="00ED2802">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1229"/>
        <w:gridCol w:w="2153"/>
        <w:gridCol w:w="2055"/>
        <w:gridCol w:w="1065"/>
        <w:gridCol w:w="1298"/>
      </w:tblGrid>
      <w:tr w:rsidR="00ED2802" w:rsidRPr="003B68DB" w:rsidTr="00A22639">
        <w:tc>
          <w:tcPr>
            <w:tcW w:w="1852" w:type="dxa"/>
            <w:tcBorders>
              <w:right w:val="nil"/>
            </w:tcBorders>
          </w:tcPr>
          <w:p w:rsidR="00ED2802" w:rsidRPr="003B68DB" w:rsidRDefault="00ED2802" w:rsidP="00A22639">
            <w:pPr>
              <w:ind w:right="-749"/>
              <w:outlineLvl w:val="0"/>
              <w:rPr>
                <w:b/>
                <w:sz w:val="20"/>
                <w:szCs w:val="20"/>
              </w:rPr>
            </w:pPr>
            <w:r w:rsidRPr="003B68DB">
              <w:rPr>
                <w:b/>
                <w:sz w:val="20"/>
                <w:szCs w:val="20"/>
              </w:rPr>
              <w:t>COURSE CODE:</w:t>
            </w:r>
          </w:p>
        </w:tc>
        <w:tc>
          <w:tcPr>
            <w:tcW w:w="3501" w:type="dxa"/>
            <w:gridSpan w:val="2"/>
            <w:tcBorders>
              <w:left w:val="nil"/>
              <w:bottom w:val="single" w:sz="4" w:space="0" w:color="auto"/>
            </w:tcBorders>
          </w:tcPr>
          <w:p w:rsidR="00ED2802" w:rsidRPr="003B68DB" w:rsidRDefault="002B5A9C" w:rsidP="00A22639">
            <w:pPr>
              <w:jc w:val="center"/>
              <w:outlineLvl w:val="0"/>
              <w:rPr>
                <w:b/>
                <w:sz w:val="20"/>
                <w:szCs w:val="20"/>
              </w:rPr>
            </w:pPr>
            <w:bookmarkStart w:id="78" w:name="DERS522302217"/>
            <w:r>
              <w:rPr>
                <w:b/>
                <w:sz w:val="20"/>
                <w:szCs w:val="20"/>
              </w:rPr>
              <w:t>522304</w:t>
            </w:r>
            <w:r w:rsidR="00ED2802">
              <w:rPr>
                <w:b/>
                <w:sz w:val="20"/>
                <w:szCs w:val="20"/>
              </w:rPr>
              <w:t>217</w:t>
            </w:r>
            <w:bookmarkEnd w:id="78"/>
          </w:p>
        </w:tc>
        <w:tc>
          <w:tcPr>
            <w:tcW w:w="4501" w:type="dxa"/>
            <w:gridSpan w:val="3"/>
          </w:tcPr>
          <w:p w:rsidR="00ED2802" w:rsidRPr="003B68DB" w:rsidRDefault="00ED2802" w:rsidP="00A22639">
            <w:pPr>
              <w:outlineLvl w:val="0"/>
              <w:rPr>
                <w:b/>
                <w:sz w:val="20"/>
                <w:szCs w:val="20"/>
              </w:rPr>
            </w:pPr>
            <w:r w:rsidRPr="003B68DB">
              <w:rPr>
                <w:b/>
                <w:sz w:val="20"/>
                <w:szCs w:val="20"/>
              </w:rPr>
              <w:t xml:space="preserve">DEPARTMENT:  </w:t>
            </w:r>
            <w:r w:rsidRPr="008E0434">
              <w:rPr>
                <w:sz w:val="20"/>
                <w:szCs w:val="20"/>
              </w:rPr>
              <w:t>NURSING</w:t>
            </w:r>
          </w:p>
        </w:tc>
      </w:tr>
      <w:tr w:rsidR="00ED2802" w:rsidRPr="003B68DB" w:rsidTr="00A22639">
        <w:tc>
          <w:tcPr>
            <w:tcW w:w="1852" w:type="dxa"/>
            <w:tcBorders>
              <w:right w:val="nil"/>
            </w:tcBorders>
          </w:tcPr>
          <w:p w:rsidR="00ED2802" w:rsidRPr="003B68DB" w:rsidRDefault="00ED2802" w:rsidP="00A22639">
            <w:pPr>
              <w:ind w:right="-466"/>
              <w:outlineLvl w:val="0"/>
              <w:rPr>
                <w:b/>
                <w:sz w:val="20"/>
                <w:szCs w:val="20"/>
              </w:rPr>
            </w:pPr>
            <w:r w:rsidRPr="003B68DB">
              <w:rPr>
                <w:b/>
                <w:sz w:val="20"/>
                <w:szCs w:val="20"/>
              </w:rPr>
              <w:t>COURSE NAME:</w:t>
            </w:r>
          </w:p>
        </w:tc>
        <w:tc>
          <w:tcPr>
            <w:tcW w:w="8002" w:type="dxa"/>
            <w:gridSpan w:val="5"/>
            <w:tcBorders>
              <w:left w:val="nil"/>
            </w:tcBorders>
          </w:tcPr>
          <w:p w:rsidR="00ED2802" w:rsidRPr="003B68DB" w:rsidRDefault="00ED2802" w:rsidP="00A22639">
            <w:pPr>
              <w:jc w:val="center"/>
              <w:outlineLvl w:val="0"/>
              <w:rPr>
                <w:b/>
                <w:sz w:val="20"/>
                <w:szCs w:val="20"/>
              </w:rPr>
            </w:pPr>
            <w:r w:rsidRPr="006B0BDD">
              <w:rPr>
                <w:sz w:val="20"/>
                <w:szCs w:val="20"/>
              </w:rPr>
              <w:t>INTERNAL MEDICINE NURSING II</w:t>
            </w:r>
          </w:p>
        </w:tc>
      </w:tr>
      <w:tr w:rsidR="00ED2802" w:rsidRPr="003B68DB" w:rsidTr="00A22639">
        <w:trPr>
          <w:trHeight w:val="174"/>
        </w:trPr>
        <w:tc>
          <w:tcPr>
            <w:tcW w:w="3151" w:type="dxa"/>
            <w:gridSpan w:val="2"/>
            <w:vMerge w:val="restart"/>
          </w:tcPr>
          <w:p w:rsidR="00ED2802" w:rsidRDefault="00ED2802" w:rsidP="00A22639">
            <w:pPr>
              <w:jc w:val="center"/>
              <w:outlineLvl w:val="0"/>
              <w:rPr>
                <w:b/>
                <w:sz w:val="20"/>
                <w:szCs w:val="20"/>
              </w:rPr>
            </w:pPr>
            <w:r w:rsidRPr="003B68DB">
              <w:rPr>
                <w:b/>
                <w:sz w:val="20"/>
                <w:szCs w:val="20"/>
              </w:rPr>
              <w:t>INSTRUCTOR NAME</w:t>
            </w:r>
          </w:p>
          <w:p w:rsidR="00ED2802" w:rsidRPr="003B68DB" w:rsidRDefault="00ED2802" w:rsidP="00A22639">
            <w:pPr>
              <w:jc w:val="center"/>
              <w:outlineLvl w:val="0"/>
              <w:rPr>
                <w:b/>
                <w:sz w:val="20"/>
                <w:szCs w:val="20"/>
              </w:rPr>
            </w:pPr>
          </w:p>
          <w:p w:rsidR="00ED2802" w:rsidRPr="006B0BDD" w:rsidRDefault="00ED2802" w:rsidP="00A22639">
            <w:pPr>
              <w:jc w:val="center"/>
              <w:outlineLvl w:val="0"/>
              <w:rPr>
                <w:sz w:val="20"/>
                <w:szCs w:val="20"/>
              </w:rPr>
            </w:pPr>
            <w:r w:rsidRPr="006B0BDD">
              <w:rPr>
                <w:sz w:val="20"/>
                <w:szCs w:val="20"/>
              </w:rPr>
              <w:t>Asst. Prof. Dr.</w:t>
            </w:r>
          </w:p>
          <w:p w:rsidR="00ED2802" w:rsidRPr="003B68DB" w:rsidRDefault="00ED2802" w:rsidP="00A22639">
            <w:pPr>
              <w:jc w:val="center"/>
              <w:outlineLvl w:val="0"/>
              <w:rPr>
                <w:b/>
                <w:sz w:val="20"/>
                <w:szCs w:val="20"/>
              </w:rPr>
            </w:pPr>
            <w:r w:rsidRPr="006B0BDD">
              <w:rPr>
                <w:sz w:val="20"/>
                <w:szCs w:val="20"/>
              </w:rPr>
              <w:t>Güler BALCI ALPARSLAN</w:t>
            </w:r>
          </w:p>
        </w:tc>
        <w:tc>
          <w:tcPr>
            <w:tcW w:w="2202" w:type="dxa"/>
            <w:vMerge w:val="restart"/>
          </w:tcPr>
          <w:p w:rsidR="00ED2802" w:rsidRPr="003B68DB" w:rsidRDefault="00ED2802" w:rsidP="00A22639">
            <w:pPr>
              <w:jc w:val="center"/>
              <w:outlineLvl w:val="0"/>
              <w:rPr>
                <w:b/>
                <w:sz w:val="20"/>
                <w:szCs w:val="20"/>
              </w:rPr>
            </w:pPr>
            <w:r w:rsidRPr="003B68DB">
              <w:rPr>
                <w:b/>
                <w:sz w:val="20"/>
                <w:szCs w:val="20"/>
              </w:rPr>
              <w:t>COURSE LANGUAGE</w:t>
            </w:r>
          </w:p>
          <w:p w:rsidR="00ED2802" w:rsidRPr="003B68DB" w:rsidRDefault="00ED2802" w:rsidP="00A22639">
            <w:pPr>
              <w:outlineLvl w:val="0"/>
              <w:rPr>
                <w:b/>
                <w:sz w:val="20"/>
                <w:szCs w:val="20"/>
              </w:rPr>
            </w:pPr>
            <w:r w:rsidRPr="003B68DB">
              <w:rPr>
                <w:b/>
                <w:sz w:val="20"/>
                <w:szCs w:val="20"/>
              </w:rPr>
              <w:t>Turkish:  X</w:t>
            </w:r>
          </w:p>
          <w:p w:rsidR="00ED2802" w:rsidRPr="003B68DB" w:rsidRDefault="00ED2802" w:rsidP="00A22639">
            <w:pPr>
              <w:outlineLvl w:val="0"/>
              <w:rPr>
                <w:b/>
                <w:sz w:val="20"/>
                <w:szCs w:val="20"/>
              </w:rPr>
            </w:pPr>
            <w:r w:rsidRPr="003B68DB">
              <w:rPr>
                <w:b/>
                <w:sz w:val="20"/>
                <w:szCs w:val="20"/>
              </w:rPr>
              <w:t xml:space="preserve">English: </w:t>
            </w:r>
            <w:r w:rsidRPr="003B68DB">
              <w:rPr>
                <w:b/>
                <w:sz w:val="20"/>
                <w:szCs w:val="20"/>
              </w:rPr>
              <w:t></w:t>
            </w:r>
          </w:p>
        </w:tc>
        <w:tc>
          <w:tcPr>
            <w:tcW w:w="4501" w:type="dxa"/>
            <w:gridSpan w:val="3"/>
          </w:tcPr>
          <w:p w:rsidR="00ED2802" w:rsidRPr="003B68DB" w:rsidRDefault="00ED2802" w:rsidP="00A22639">
            <w:pPr>
              <w:jc w:val="center"/>
              <w:outlineLvl w:val="0"/>
              <w:rPr>
                <w:b/>
                <w:sz w:val="20"/>
                <w:szCs w:val="20"/>
              </w:rPr>
            </w:pPr>
            <w:r w:rsidRPr="003B68DB">
              <w:rPr>
                <w:b/>
                <w:sz w:val="20"/>
                <w:szCs w:val="20"/>
              </w:rPr>
              <w:t>Course Catagory</w:t>
            </w:r>
          </w:p>
        </w:tc>
      </w:tr>
      <w:tr w:rsidR="00ED2802" w:rsidRPr="003B68DB" w:rsidTr="00A22639">
        <w:trPr>
          <w:trHeight w:val="172"/>
        </w:trPr>
        <w:tc>
          <w:tcPr>
            <w:tcW w:w="3151" w:type="dxa"/>
            <w:gridSpan w:val="2"/>
            <w:vMerge/>
            <w:tcBorders>
              <w:bottom w:val="nil"/>
            </w:tcBorders>
          </w:tcPr>
          <w:p w:rsidR="00ED2802" w:rsidRPr="003B68DB" w:rsidRDefault="00ED2802" w:rsidP="00A22639">
            <w:pPr>
              <w:jc w:val="center"/>
              <w:outlineLvl w:val="0"/>
              <w:rPr>
                <w:b/>
                <w:sz w:val="20"/>
                <w:szCs w:val="20"/>
              </w:rPr>
            </w:pPr>
          </w:p>
        </w:tc>
        <w:tc>
          <w:tcPr>
            <w:tcW w:w="2202" w:type="dxa"/>
            <w:vMerge/>
            <w:tcBorders>
              <w:bottom w:val="nil"/>
            </w:tcBorders>
          </w:tcPr>
          <w:p w:rsidR="00ED2802" w:rsidRPr="003B68DB" w:rsidRDefault="00ED2802" w:rsidP="00A22639">
            <w:pPr>
              <w:jc w:val="center"/>
              <w:outlineLvl w:val="0"/>
              <w:rPr>
                <w:b/>
                <w:sz w:val="20"/>
                <w:szCs w:val="20"/>
              </w:rPr>
            </w:pPr>
          </w:p>
        </w:tc>
        <w:tc>
          <w:tcPr>
            <w:tcW w:w="2120" w:type="dxa"/>
            <w:vAlign w:val="center"/>
          </w:tcPr>
          <w:p w:rsidR="00ED2802" w:rsidRPr="003B68DB" w:rsidRDefault="00ED2802" w:rsidP="00A22639">
            <w:pPr>
              <w:jc w:val="center"/>
              <w:outlineLvl w:val="0"/>
              <w:rPr>
                <w:sz w:val="20"/>
                <w:szCs w:val="20"/>
              </w:rPr>
            </w:pPr>
            <w:r w:rsidRPr="003B68DB">
              <w:rPr>
                <w:sz w:val="20"/>
                <w:szCs w:val="20"/>
              </w:rPr>
              <w:t>Technical</w:t>
            </w:r>
          </w:p>
        </w:tc>
        <w:tc>
          <w:tcPr>
            <w:tcW w:w="1077" w:type="dxa"/>
            <w:vAlign w:val="center"/>
          </w:tcPr>
          <w:p w:rsidR="00ED2802" w:rsidRPr="003B68DB" w:rsidRDefault="00ED2802" w:rsidP="00A22639">
            <w:pPr>
              <w:jc w:val="center"/>
              <w:outlineLvl w:val="0"/>
              <w:rPr>
                <w:sz w:val="20"/>
                <w:szCs w:val="20"/>
              </w:rPr>
            </w:pPr>
            <w:r w:rsidRPr="003B68DB">
              <w:rPr>
                <w:sz w:val="20"/>
                <w:szCs w:val="20"/>
              </w:rPr>
              <w:t>Medical</w:t>
            </w:r>
          </w:p>
        </w:tc>
        <w:tc>
          <w:tcPr>
            <w:tcW w:w="1304" w:type="dxa"/>
            <w:vAlign w:val="center"/>
          </w:tcPr>
          <w:p w:rsidR="00ED2802" w:rsidRPr="003B68DB" w:rsidRDefault="00ED2802" w:rsidP="00A22639">
            <w:pPr>
              <w:jc w:val="center"/>
              <w:outlineLvl w:val="0"/>
              <w:rPr>
                <w:sz w:val="20"/>
                <w:szCs w:val="20"/>
              </w:rPr>
            </w:pPr>
            <w:r w:rsidRPr="003B68DB">
              <w:rPr>
                <w:sz w:val="20"/>
                <w:szCs w:val="20"/>
              </w:rPr>
              <w:t>Other(……)</w:t>
            </w:r>
          </w:p>
        </w:tc>
      </w:tr>
      <w:tr w:rsidR="00ED2802" w:rsidRPr="003B68DB" w:rsidTr="00A22639">
        <w:tc>
          <w:tcPr>
            <w:tcW w:w="3151" w:type="dxa"/>
            <w:gridSpan w:val="2"/>
            <w:tcBorders>
              <w:top w:val="nil"/>
            </w:tcBorders>
          </w:tcPr>
          <w:p w:rsidR="00ED2802" w:rsidRPr="003B68DB" w:rsidRDefault="00ED2802" w:rsidP="00A22639">
            <w:pPr>
              <w:outlineLvl w:val="0"/>
              <w:rPr>
                <w:b/>
                <w:sz w:val="20"/>
                <w:szCs w:val="20"/>
              </w:rPr>
            </w:pPr>
          </w:p>
        </w:tc>
        <w:tc>
          <w:tcPr>
            <w:tcW w:w="2202" w:type="dxa"/>
            <w:tcBorders>
              <w:top w:val="nil"/>
            </w:tcBorders>
          </w:tcPr>
          <w:p w:rsidR="00ED2802" w:rsidRPr="003B68DB" w:rsidRDefault="00ED2802" w:rsidP="00A22639">
            <w:pPr>
              <w:jc w:val="center"/>
              <w:outlineLvl w:val="0"/>
              <w:rPr>
                <w:b/>
                <w:sz w:val="20"/>
                <w:szCs w:val="20"/>
              </w:rPr>
            </w:pPr>
          </w:p>
        </w:tc>
        <w:tc>
          <w:tcPr>
            <w:tcW w:w="2120" w:type="dxa"/>
          </w:tcPr>
          <w:p w:rsidR="00ED2802" w:rsidRPr="003B68DB" w:rsidRDefault="00ED2802" w:rsidP="00A22639">
            <w:pPr>
              <w:jc w:val="center"/>
              <w:outlineLvl w:val="0"/>
              <w:rPr>
                <w:sz w:val="20"/>
                <w:szCs w:val="20"/>
              </w:rPr>
            </w:pPr>
          </w:p>
        </w:tc>
        <w:tc>
          <w:tcPr>
            <w:tcW w:w="1077" w:type="dxa"/>
          </w:tcPr>
          <w:p w:rsidR="00ED2802" w:rsidRPr="003B68DB" w:rsidRDefault="00ED2802" w:rsidP="00A22639">
            <w:pPr>
              <w:jc w:val="center"/>
              <w:outlineLvl w:val="0"/>
              <w:rPr>
                <w:b/>
                <w:sz w:val="20"/>
                <w:szCs w:val="20"/>
              </w:rPr>
            </w:pPr>
            <w:r w:rsidRPr="003B68DB">
              <w:rPr>
                <w:b/>
                <w:sz w:val="20"/>
                <w:szCs w:val="20"/>
              </w:rPr>
              <w:t>X</w:t>
            </w:r>
          </w:p>
        </w:tc>
        <w:tc>
          <w:tcPr>
            <w:tcW w:w="1304" w:type="dxa"/>
          </w:tcPr>
          <w:p w:rsidR="00ED2802" w:rsidRPr="003B68DB" w:rsidRDefault="00ED2802" w:rsidP="00A22639">
            <w:pPr>
              <w:jc w:val="center"/>
              <w:outlineLvl w:val="0"/>
              <w:rPr>
                <w:sz w:val="20"/>
                <w:szCs w:val="20"/>
              </w:rPr>
            </w:pPr>
          </w:p>
        </w:tc>
      </w:tr>
    </w:tbl>
    <w:p w:rsidR="00ED2802" w:rsidRPr="003B68DB" w:rsidRDefault="00ED2802" w:rsidP="00ED2802">
      <w:pPr>
        <w:jc w:val="center"/>
        <w:outlineLvl w:val="0"/>
        <w:rPr>
          <w:b/>
          <w:sz w:val="20"/>
          <w:szCs w:val="20"/>
        </w:rPr>
      </w:pPr>
    </w:p>
    <w:p w:rsidR="00ED2802" w:rsidRPr="003B68DB" w:rsidRDefault="00ED2802" w:rsidP="00ED2802">
      <w:pPr>
        <w:jc w:val="center"/>
        <w:outlineLvl w:val="0"/>
        <w:rPr>
          <w:b/>
          <w:sz w:val="20"/>
          <w:szCs w:val="20"/>
        </w:rPr>
      </w:pPr>
      <w:r w:rsidRPr="003B68DB">
        <w:rPr>
          <w:b/>
          <w:sz w:val="20"/>
          <w:szCs w:val="20"/>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ED2802" w:rsidRPr="003B68DB" w:rsidTr="00A22639">
        <w:tc>
          <w:tcPr>
            <w:tcW w:w="2444" w:type="dxa"/>
          </w:tcPr>
          <w:p w:rsidR="00ED2802" w:rsidRPr="003B68DB" w:rsidRDefault="00ED2802" w:rsidP="00A22639">
            <w:pPr>
              <w:jc w:val="center"/>
              <w:outlineLvl w:val="0"/>
              <w:rPr>
                <w:b/>
                <w:sz w:val="20"/>
                <w:szCs w:val="20"/>
              </w:rPr>
            </w:pPr>
            <w:r w:rsidRPr="003B68DB">
              <w:rPr>
                <w:b/>
                <w:sz w:val="20"/>
                <w:szCs w:val="20"/>
              </w:rPr>
              <w:t>PROPAEDEUTIC</w:t>
            </w:r>
          </w:p>
        </w:tc>
        <w:tc>
          <w:tcPr>
            <w:tcW w:w="2444" w:type="dxa"/>
          </w:tcPr>
          <w:p w:rsidR="00ED2802" w:rsidRPr="003B68DB" w:rsidRDefault="00ED2802" w:rsidP="00A22639">
            <w:pPr>
              <w:jc w:val="center"/>
              <w:outlineLvl w:val="0"/>
              <w:rPr>
                <w:b/>
                <w:sz w:val="20"/>
                <w:szCs w:val="20"/>
              </w:rPr>
            </w:pPr>
            <w:r w:rsidRPr="003B68DB">
              <w:rPr>
                <w:b/>
                <w:sz w:val="20"/>
                <w:szCs w:val="20"/>
              </w:rPr>
              <w:t>M.SC.</w:t>
            </w:r>
          </w:p>
        </w:tc>
        <w:tc>
          <w:tcPr>
            <w:tcW w:w="2180" w:type="dxa"/>
          </w:tcPr>
          <w:p w:rsidR="00ED2802" w:rsidRPr="003B68DB" w:rsidRDefault="00ED2802" w:rsidP="00A22639">
            <w:pPr>
              <w:jc w:val="center"/>
              <w:outlineLvl w:val="0"/>
              <w:rPr>
                <w:b/>
                <w:sz w:val="20"/>
                <w:szCs w:val="20"/>
              </w:rPr>
            </w:pPr>
            <w:r w:rsidRPr="003B68DB">
              <w:rPr>
                <w:b/>
                <w:sz w:val="20"/>
                <w:szCs w:val="20"/>
              </w:rPr>
              <w:t>Ph.D.</w:t>
            </w:r>
          </w:p>
        </w:tc>
        <w:tc>
          <w:tcPr>
            <w:tcW w:w="2821" w:type="dxa"/>
          </w:tcPr>
          <w:p w:rsidR="00ED2802" w:rsidRPr="003B68DB" w:rsidRDefault="00ED2802" w:rsidP="00A22639">
            <w:pPr>
              <w:jc w:val="center"/>
              <w:outlineLvl w:val="0"/>
              <w:rPr>
                <w:b/>
                <w:sz w:val="20"/>
                <w:szCs w:val="20"/>
              </w:rPr>
            </w:pPr>
            <w:r w:rsidRPr="003B68DB">
              <w:rPr>
                <w:b/>
                <w:sz w:val="20"/>
                <w:szCs w:val="20"/>
              </w:rPr>
              <w:t>COURSE OF PROVINCE</w:t>
            </w:r>
          </w:p>
        </w:tc>
      </w:tr>
      <w:tr w:rsidR="00ED2802" w:rsidRPr="003B68DB" w:rsidTr="00A22639">
        <w:tc>
          <w:tcPr>
            <w:tcW w:w="2444" w:type="dxa"/>
          </w:tcPr>
          <w:p w:rsidR="00ED2802" w:rsidRPr="003B68DB" w:rsidRDefault="00ED2802" w:rsidP="00A22639">
            <w:pPr>
              <w:jc w:val="center"/>
              <w:outlineLvl w:val="0"/>
              <w:rPr>
                <w:b/>
                <w:sz w:val="20"/>
                <w:szCs w:val="20"/>
              </w:rPr>
            </w:pPr>
            <w:r w:rsidRPr="003B68DB">
              <w:rPr>
                <w:b/>
                <w:sz w:val="20"/>
                <w:szCs w:val="20"/>
              </w:rPr>
              <w:t></w:t>
            </w:r>
          </w:p>
        </w:tc>
        <w:tc>
          <w:tcPr>
            <w:tcW w:w="2444" w:type="dxa"/>
          </w:tcPr>
          <w:p w:rsidR="00ED2802" w:rsidRPr="003B68DB" w:rsidRDefault="00ED2802" w:rsidP="00A22639">
            <w:pPr>
              <w:jc w:val="center"/>
              <w:outlineLvl w:val="0"/>
              <w:rPr>
                <w:b/>
                <w:sz w:val="20"/>
                <w:szCs w:val="20"/>
              </w:rPr>
            </w:pPr>
            <w:r w:rsidRPr="003B68DB">
              <w:rPr>
                <w:b/>
                <w:sz w:val="20"/>
                <w:szCs w:val="20"/>
              </w:rPr>
              <w:t>X</w:t>
            </w:r>
          </w:p>
        </w:tc>
        <w:tc>
          <w:tcPr>
            <w:tcW w:w="2180" w:type="dxa"/>
          </w:tcPr>
          <w:p w:rsidR="00ED2802" w:rsidRPr="003B68DB" w:rsidRDefault="00ED2802" w:rsidP="00A22639">
            <w:pPr>
              <w:jc w:val="center"/>
              <w:outlineLvl w:val="0"/>
              <w:rPr>
                <w:b/>
                <w:sz w:val="20"/>
                <w:szCs w:val="20"/>
              </w:rPr>
            </w:pPr>
            <w:r w:rsidRPr="003B68DB">
              <w:rPr>
                <w:b/>
                <w:sz w:val="20"/>
                <w:szCs w:val="20"/>
              </w:rPr>
              <w:t></w:t>
            </w:r>
          </w:p>
        </w:tc>
        <w:tc>
          <w:tcPr>
            <w:tcW w:w="2821" w:type="dxa"/>
          </w:tcPr>
          <w:p w:rsidR="00ED2802" w:rsidRPr="003B68DB" w:rsidRDefault="00ED2802" w:rsidP="00A22639">
            <w:pPr>
              <w:jc w:val="center"/>
              <w:outlineLvl w:val="0"/>
              <w:rPr>
                <w:b/>
                <w:sz w:val="20"/>
                <w:szCs w:val="20"/>
              </w:rPr>
            </w:pPr>
            <w:r w:rsidRPr="003B68DB">
              <w:rPr>
                <w:b/>
                <w:sz w:val="20"/>
                <w:szCs w:val="20"/>
              </w:rPr>
              <w:t></w:t>
            </w:r>
          </w:p>
        </w:tc>
      </w:tr>
    </w:tbl>
    <w:p w:rsidR="00ED2802" w:rsidRPr="003B68DB" w:rsidRDefault="00ED2802" w:rsidP="00ED2802">
      <w:pPr>
        <w:outlineLvl w:val="0"/>
        <w:rPr>
          <w:sz w:val="20"/>
          <w:szCs w:val="20"/>
        </w:rPr>
      </w:pPr>
      <w:r w:rsidRPr="003B68DB">
        <w:rPr>
          <w:b/>
          <w:sz w:val="20"/>
          <w:szCs w:val="20"/>
        </w:rPr>
        <w:t xml:space="preserve">                                                   </w:t>
      </w:r>
      <w:r w:rsidRPr="003B68DB">
        <w:rPr>
          <w:b/>
          <w:sz w:val="20"/>
          <w:szCs w:val="20"/>
        </w:rPr>
        <w:tab/>
      </w:r>
      <w:r w:rsidRPr="003B68DB">
        <w:rPr>
          <w:b/>
          <w:sz w:val="20"/>
          <w:szCs w:val="20"/>
        </w:rPr>
        <w:tab/>
      </w:r>
      <w:r w:rsidRPr="003B68DB">
        <w:rPr>
          <w:b/>
          <w:sz w:val="20"/>
          <w:szCs w:val="20"/>
        </w:rPr>
        <w:tab/>
      </w:r>
      <w:r w:rsidRPr="003B68DB">
        <w:rPr>
          <w:b/>
          <w:sz w:val="20"/>
          <w:szCs w:val="20"/>
        </w:rPr>
        <w:tab/>
      </w:r>
      <w:r w:rsidRPr="003B68DB">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150"/>
        <w:gridCol w:w="831"/>
        <w:gridCol w:w="893"/>
        <w:gridCol w:w="1168"/>
        <w:gridCol w:w="2461"/>
      </w:tblGrid>
      <w:tr w:rsidR="00ED2802" w:rsidRPr="003B68DB" w:rsidTr="00A2263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D2802" w:rsidRPr="003B68DB" w:rsidRDefault="00ED2802" w:rsidP="00A22639">
            <w:pPr>
              <w:rPr>
                <w:b/>
                <w:sz w:val="20"/>
                <w:szCs w:val="20"/>
              </w:rPr>
            </w:pPr>
            <w:r w:rsidRPr="003B68DB">
              <w:rPr>
                <w:b/>
                <w:sz w:val="20"/>
                <w:szCs w:val="20"/>
              </w:rPr>
              <w:t>SEMESTER</w:t>
            </w:r>
          </w:p>
          <w:p w:rsidR="00ED2802" w:rsidRPr="003B68DB" w:rsidRDefault="00ED2802" w:rsidP="00A22639">
            <w:pPr>
              <w:rPr>
                <w:sz w:val="20"/>
                <w:szCs w:val="20"/>
              </w:rPr>
            </w:pPr>
          </w:p>
        </w:tc>
        <w:tc>
          <w:tcPr>
            <w:tcW w:w="3021" w:type="dxa"/>
            <w:gridSpan w:val="3"/>
            <w:tcBorders>
              <w:left w:val="single" w:sz="12" w:space="0" w:color="auto"/>
              <w:bottom w:val="single" w:sz="4" w:space="0" w:color="auto"/>
              <w:right w:val="single" w:sz="12" w:space="0" w:color="auto"/>
            </w:tcBorders>
            <w:vAlign w:val="center"/>
          </w:tcPr>
          <w:p w:rsidR="00ED2802" w:rsidRPr="003B68DB" w:rsidRDefault="00ED2802" w:rsidP="00A22639">
            <w:pPr>
              <w:jc w:val="center"/>
              <w:rPr>
                <w:b/>
                <w:sz w:val="20"/>
                <w:szCs w:val="20"/>
              </w:rPr>
            </w:pPr>
            <w:r w:rsidRPr="003B68DB">
              <w:rPr>
                <w:b/>
                <w:sz w:val="20"/>
                <w:szCs w:val="20"/>
              </w:rPr>
              <w:t>WEEKLY COURSE PERIOD</w:t>
            </w:r>
          </w:p>
        </w:tc>
        <w:tc>
          <w:tcPr>
            <w:tcW w:w="5418" w:type="dxa"/>
            <w:gridSpan w:val="4"/>
            <w:tcBorders>
              <w:left w:val="single" w:sz="12" w:space="0" w:color="auto"/>
              <w:bottom w:val="single" w:sz="4" w:space="0" w:color="auto"/>
            </w:tcBorders>
            <w:vAlign w:val="center"/>
          </w:tcPr>
          <w:p w:rsidR="00ED2802" w:rsidRPr="003B68DB" w:rsidRDefault="00ED2802" w:rsidP="00A22639">
            <w:pPr>
              <w:jc w:val="center"/>
              <w:rPr>
                <w:b/>
                <w:sz w:val="20"/>
                <w:szCs w:val="20"/>
              </w:rPr>
            </w:pPr>
            <w:r w:rsidRPr="003B68DB">
              <w:rPr>
                <w:b/>
                <w:sz w:val="20"/>
                <w:szCs w:val="20"/>
              </w:rPr>
              <w:t>COURSE OF</w:t>
            </w:r>
          </w:p>
        </w:tc>
      </w:tr>
      <w:tr w:rsidR="00ED2802" w:rsidRPr="003B68DB" w:rsidTr="00A22639">
        <w:trPr>
          <w:trHeight w:val="382"/>
        </w:trPr>
        <w:tc>
          <w:tcPr>
            <w:tcW w:w="0" w:type="auto"/>
            <w:vMerge/>
            <w:tcBorders>
              <w:top w:val="single" w:sz="4" w:space="0" w:color="auto"/>
              <w:left w:val="single" w:sz="12" w:space="0" w:color="auto"/>
              <w:bottom w:val="single" w:sz="4" w:space="0" w:color="auto"/>
              <w:right w:val="single" w:sz="12" w:space="0" w:color="auto"/>
            </w:tcBorders>
          </w:tcPr>
          <w:p w:rsidR="00ED2802" w:rsidRPr="003B68DB" w:rsidRDefault="00ED2802" w:rsidP="00A2263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ED2802" w:rsidRPr="003B68DB" w:rsidRDefault="00ED2802" w:rsidP="00A22639">
            <w:pPr>
              <w:rPr>
                <w:b/>
                <w:sz w:val="20"/>
                <w:szCs w:val="20"/>
              </w:rPr>
            </w:pPr>
            <w:r w:rsidRPr="003B68DB">
              <w:rPr>
                <w:b/>
                <w:sz w:val="20"/>
                <w:szCs w:val="20"/>
              </w:rPr>
              <w:t>Theoric</w:t>
            </w:r>
          </w:p>
        </w:tc>
        <w:tc>
          <w:tcPr>
            <w:tcW w:w="0" w:type="auto"/>
            <w:tcBorders>
              <w:top w:val="single" w:sz="4" w:space="0" w:color="auto"/>
              <w:left w:val="single" w:sz="4" w:space="0" w:color="auto"/>
              <w:bottom w:val="single" w:sz="4" w:space="0" w:color="auto"/>
            </w:tcBorders>
            <w:vAlign w:val="center"/>
          </w:tcPr>
          <w:p w:rsidR="00ED2802" w:rsidRPr="003B68DB" w:rsidRDefault="00ED2802" w:rsidP="00A22639">
            <w:pPr>
              <w:rPr>
                <w:b/>
                <w:sz w:val="20"/>
                <w:szCs w:val="20"/>
              </w:rPr>
            </w:pPr>
            <w:r w:rsidRPr="003B68DB">
              <w:rPr>
                <w:b/>
                <w:sz w:val="20"/>
                <w:szCs w:val="20"/>
              </w:rPr>
              <w:t>Practice</w:t>
            </w:r>
          </w:p>
        </w:tc>
        <w:tc>
          <w:tcPr>
            <w:tcW w:w="1085" w:type="dxa"/>
            <w:tcBorders>
              <w:top w:val="single" w:sz="4" w:space="0" w:color="auto"/>
              <w:bottom w:val="single" w:sz="4" w:space="0" w:color="auto"/>
              <w:right w:val="single" w:sz="12" w:space="0" w:color="auto"/>
            </w:tcBorders>
            <w:vAlign w:val="center"/>
          </w:tcPr>
          <w:p w:rsidR="00ED2802" w:rsidRPr="003B68DB" w:rsidRDefault="00ED2802" w:rsidP="00A22639">
            <w:pPr>
              <w:ind w:left="-111" w:right="-108"/>
              <w:jc w:val="center"/>
              <w:rPr>
                <w:b/>
                <w:sz w:val="20"/>
                <w:szCs w:val="20"/>
              </w:rPr>
            </w:pPr>
            <w:r w:rsidRPr="003B68DB">
              <w:rPr>
                <w:b/>
                <w:sz w:val="20"/>
                <w:szCs w:val="20"/>
              </w:rPr>
              <w:t>Laboratory</w:t>
            </w:r>
          </w:p>
        </w:tc>
        <w:tc>
          <w:tcPr>
            <w:tcW w:w="0" w:type="auto"/>
            <w:tcBorders>
              <w:top w:val="single" w:sz="4" w:space="0" w:color="auto"/>
              <w:bottom w:val="single" w:sz="4" w:space="0" w:color="auto"/>
              <w:right w:val="single" w:sz="4" w:space="0" w:color="auto"/>
            </w:tcBorders>
            <w:vAlign w:val="center"/>
          </w:tcPr>
          <w:p w:rsidR="00ED2802" w:rsidRPr="003B68DB" w:rsidRDefault="00ED2802" w:rsidP="00A22639">
            <w:pPr>
              <w:jc w:val="center"/>
              <w:rPr>
                <w:b/>
                <w:sz w:val="20"/>
                <w:szCs w:val="20"/>
              </w:rPr>
            </w:pPr>
            <w:r w:rsidRPr="003B68DB">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ED2802" w:rsidRPr="003B68DB" w:rsidRDefault="00ED2802" w:rsidP="00A22639">
            <w:pPr>
              <w:ind w:left="-111" w:right="-108"/>
              <w:jc w:val="center"/>
              <w:rPr>
                <w:b/>
                <w:sz w:val="20"/>
                <w:szCs w:val="20"/>
              </w:rPr>
            </w:pPr>
            <w:r w:rsidRPr="003B68DB">
              <w:rPr>
                <w:b/>
                <w:sz w:val="20"/>
                <w:szCs w:val="20"/>
              </w:rPr>
              <w:t>ECTS</w:t>
            </w:r>
          </w:p>
        </w:tc>
        <w:tc>
          <w:tcPr>
            <w:tcW w:w="3703" w:type="dxa"/>
            <w:gridSpan w:val="2"/>
            <w:tcBorders>
              <w:top w:val="single" w:sz="4" w:space="0" w:color="auto"/>
              <w:left w:val="single" w:sz="4" w:space="0" w:color="auto"/>
              <w:bottom w:val="single" w:sz="4" w:space="0" w:color="auto"/>
            </w:tcBorders>
            <w:vAlign w:val="center"/>
          </w:tcPr>
          <w:p w:rsidR="00ED2802" w:rsidRPr="003B68DB" w:rsidRDefault="00ED2802" w:rsidP="00A22639">
            <w:pPr>
              <w:jc w:val="center"/>
              <w:rPr>
                <w:b/>
                <w:sz w:val="20"/>
                <w:szCs w:val="20"/>
              </w:rPr>
            </w:pPr>
            <w:r w:rsidRPr="003B68DB">
              <w:rPr>
                <w:b/>
                <w:sz w:val="20"/>
                <w:szCs w:val="20"/>
              </w:rPr>
              <w:t>TYPE</w:t>
            </w:r>
          </w:p>
        </w:tc>
      </w:tr>
      <w:tr w:rsidR="00ED2802" w:rsidRPr="003B68DB" w:rsidTr="00A2263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ED2802" w:rsidRPr="003B68DB" w:rsidRDefault="00ED2802" w:rsidP="00A22639">
            <w:pPr>
              <w:rPr>
                <w:sz w:val="20"/>
                <w:szCs w:val="20"/>
              </w:rPr>
            </w:pPr>
            <w:r w:rsidRPr="003B68DB">
              <w:rPr>
                <w:sz w:val="20"/>
                <w:szCs w:val="20"/>
              </w:rPr>
              <w:t xml:space="preserve">Spring </w:t>
            </w:r>
            <w:r>
              <w:rPr>
                <w:b/>
                <w:sz w:val="20"/>
                <w:szCs w:val="20"/>
              </w:rPr>
              <w:t>X</w:t>
            </w:r>
          </w:p>
          <w:p w:rsidR="00ED2802" w:rsidRPr="003B68DB" w:rsidRDefault="00ED2802" w:rsidP="00A22639">
            <w:pPr>
              <w:rPr>
                <w:sz w:val="20"/>
                <w:szCs w:val="20"/>
              </w:rPr>
            </w:pPr>
            <w:r w:rsidRPr="003B68DB">
              <w:rPr>
                <w:sz w:val="20"/>
                <w:szCs w:val="20"/>
              </w:rPr>
              <w:t xml:space="preserve">Autumn  </w:t>
            </w:r>
          </w:p>
        </w:tc>
        <w:tc>
          <w:tcPr>
            <w:tcW w:w="0" w:type="auto"/>
            <w:tcBorders>
              <w:top w:val="single" w:sz="4" w:space="0" w:color="auto"/>
              <w:left w:val="single" w:sz="12" w:space="0" w:color="auto"/>
              <w:bottom w:val="single" w:sz="12" w:space="0" w:color="auto"/>
              <w:right w:val="single" w:sz="4" w:space="0" w:color="auto"/>
            </w:tcBorders>
            <w:vAlign w:val="center"/>
          </w:tcPr>
          <w:p w:rsidR="00ED2802" w:rsidRPr="006B0BDD" w:rsidRDefault="00ED2802" w:rsidP="00A22639">
            <w:pPr>
              <w:jc w:val="center"/>
              <w:rPr>
                <w:sz w:val="20"/>
                <w:szCs w:val="20"/>
              </w:rPr>
            </w:pPr>
            <w:r w:rsidRPr="006B0BDD">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ED2802" w:rsidRPr="006B0BDD" w:rsidRDefault="00ED2802" w:rsidP="00A22639">
            <w:pPr>
              <w:jc w:val="center"/>
              <w:rPr>
                <w:sz w:val="20"/>
                <w:szCs w:val="20"/>
              </w:rPr>
            </w:pPr>
            <w:r w:rsidRPr="006B0BDD">
              <w:rPr>
                <w:sz w:val="20"/>
                <w:szCs w:val="20"/>
              </w:rPr>
              <w:t>0</w:t>
            </w:r>
          </w:p>
        </w:tc>
        <w:tc>
          <w:tcPr>
            <w:tcW w:w="1085" w:type="dxa"/>
            <w:tcBorders>
              <w:top w:val="single" w:sz="4" w:space="0" w:color="auto"/>
              <w:bottom w:val="single" w:sz="12" w:space="0" w:color="auto"/>
              <w:right w:val="single" w:sz="12" w:space="0" w:color="auto"/>
            </w:tcBorders>
            <w:shd w:val="clear" w:color="auto" w:fill="auto"/>
            <w:vAlign w:val="center"/>
          </w:tcPr>
          <w:p w:rsidR="00ED2802" w:rsidRPr="006B0BDD" w:rsidRDefault="00ED2802" w:rsidP="00A22639">
            <w:pPr>
              <w:jc w:val="center"/>
              <w:rPr>
                <w:sz w:val="20"/>
                <w:szCs w:val="20"/>
              </w:rPr>
            </w:pPr>
            <w:r w:rsidRPr="006B0BDD">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ED2802" w:rsidRPr="006B0BDD" w:rsidRDefault="00ED2802" w:rsidP="00A22639">
            <w:pPr>
              <w:jc w:val="center"/>
              <w:rPr>
                <w:sz w:val="20"/>
                <w:szCs w:val="20"/>
              </w:rPr>
            </w:pPr>
            <w:r w:rsidRPr="006B0BDD">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D2802" w:rsidRPr="006B0BDD" w:rsidRDefault="002B5A9C" w:rsidP="00A22639">
            <w:pPr>
              <w:jc w:val="center"/>
              <w:rPr>
                <w:sz w:val="20"/>
                <w:szCs w:val="20"/>
              </w:rPr>
            </w:pPr>
            <w:r>
              <w:rPr>
                <w:sz w:val="20"/>
                <w:szCs w:val="20"/>
              </w:rPr>
              <w:t>7,5</w:t>
            </w:r>
            <w:r w:rsidR="00ED2802" w:rsidRPr="006B0BDD">
              <w:rPr>
                <w:sz w:val="20"/>
                <w:szCs w:val="20"/>
              </w:rPr>
              <w:t xml:space="preserve"> </w:t>
            </w:r>
          </w:p>
        </w:tc>
        <w:tc>
          <w:tcPr>
            <w:tcW w:w="3703" w:type="dxa"/>
            <w:gridSpan w:val="2"/>
            <w:tcBorders>
              <w:top w:val="single" w:sz="4" w:space="0" w:color="auto"/>
              <w:left w:val="single" w:sz="4" w:space="0" w:color="auto"/>
              <w:bottom w:val="single" w:sz="12" w:space="0" w:color="auto"/>
            </w:tcBorders>
            <w:vAlign w:val="center"/>
          </w:tcPr>
          <w:p w:rsidR="00ED2802" w:rsidRPr="003B68DB" w:rsidRDefault="00ED2802" w:rsidP="00A22639">
            <w:pPr>
              <w:jc w:val="center"/>
              <w:rPr>
                <w:sz w:val="20"/>
                <w:szCs w:val="20"/>
                <w:vertAlign w:val="superscript"/>
              </w:rPr>
            </w:pPr>
            <w:r w:rsidRPr="003B68DB">
              <w:rPr>
                <w:sz w:val="20"/>
                <w:szCs w:val="20"/>
                <w:vertAlign w:val="superscript"/>
              </w:rPr>
              <w:t>COMPULSORY         ELECTIVE</w:t>
            </w:r>
          </w:p>
          <w:p w:rsidR="00ED2802" w:rsidRPr="003B68DB" w:rsidRDefault="00ED2802" w:rsidP="00A22639">
            <w:pPr>
              <w:rPr>
                <w:sz w:val="20"/>
                <w:szCs w:val="20"/>
                <w:vertAlign w:val="superscript"/>
              </w:rPr>
            </w:pPr>
            <w:r w:rsidRPr="003B68DB">
              <w:rPr>
                <w:b/>
                <w:sz w:val="20"/>
                <w:szCs w:val="20"/>
              </w:rPr>
              <w:t xml:space="preserve">                     </w:t>
            </w:r>
            <w:r>
              <w:rPr>
                <w:b/>
                <w:sz w:val="20"/>
                <w:szCs w:val="20"/>
              </w:rPr>
              <w:t xml:space="preserve">       </w:t>
            </w:r>
            <w:r w:rsidRPr="003B68DB">
              <w:rPr>
                <w:b/>
                <w:sz w:val="20"/>
                <w:szCs w:val="20"/>
              </w:rPr>
              <w:t xml:space="preserve">              </w:t>
            </w:r>
            <w:r>
              <w:rPr>
                <w:b/>
                <w:sz w:val="20"/>
                <w:szCs w:val="20"/>
              </w:rPr>
              <w:t>X</w:t>
            </w:r>
          </w:p>
        </w:tc>
      </w:tr>
      <w:tr w:rsidR="00ED2802" w:rsidRPr="003B68DB" w:rsidTr="00A22639">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ED2802" w:rsidRPr="003B68DB" w:rsidRDefault="00ED2802" w:rsidP="00A22639">
            <w:pPr>
              <w:jc w:val="center"/>
              <w:rPr>
                <w:b/>
                <w:sz w:val="20"/>
                <w:szCs w:val="20"/>
              </w:rPr>
            </w:pPr>
          </w:p>
        </w:tc>
      </w:tr>
      <w:tr w:rsidR="00ED2802" w:rsidRPr="003B68DB" w:rsidTr="00A22639">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ED2802" w:rsidRPr="003B68DB" w:rsidRDefault="00ED2802" w:rsidP="00A22639">
            <w:pPr>
              <w:jc w:val="center"/>
              <w:rPr>
                <w:b/>
                <w:sz w:val="20"/>
                <w:szCs w:val="20"/>
              </w:rPr>
            </w:pPr>
            <w:r w:rsidRPr="003B68DB">
              <w:rPr>
                <w:b/>
                <w:sz w:val="20"/>
                <w:szCs w:val="20"/>
              </w:rPr>
              <w:t>ASSESMENT CRITERIA</w:t>
            </w:r>
          </w:p>
        </w:tc>
      </w:tr>
      <w:tr w:rsidR="00ED2802" w:rsidRPr="003B68DB" w:rsidTr="00A22639">
        <w:tc>
          <w:tcPr>
            <w:tcW w:w="3351" w:type="dxa"/>
            <w:gridSpan w:val="3"/>
            <w:vMerge w:val="restart"/>
            <w:tcBorders>
              <w:top w:val="single" w:sz="12" w:space="0" w:color="auto"/>
              <w:left w:val="single" w:sz="12" w:space="0" w:color="auto"/>
              <w:bottom w:val="single" w:sz="12" w:space="0" w:color="auto"/>
              <w:right w:val="single" w:sz="12" w:space="0" w:color="auto"/>
            </w:tcBorders>
            <w:vAlign w:val="center"/>
          </w:tcPr>
          <w:p w:rsidR="00ED2802" w:rsidRPr="003B68DB" w:rsidRDefault="00ED2802" w:rsidP="00A22639">
            <w:pPr>
              <w:jc w:val="center"/>
              <w:rPr>
                <w:b/>
                <w:sz w:val="20"/>
                <w:szCs w:val="20"/>
              </w:rPr>
            </w:pPr>
            <w:r w:rsidRPr="003B68DB">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ED2802" w:rsidRPr="003B68DB" w:rsidRDefault="00ED2802" w:rsidP="00A22639">
            <w:pPr>
              <w:jc w:val="center"/>
              <w:rPr>
                <w:b/>
                <w:sz w:val="20"/>
                <w:szCs w:val="20"/>
              </w:rPr>
            </w:pPr>
            <w:r w:rsidRPr="003B68DB">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ED2802" w:rsidRPr="003B68DB" w:rsidRDefault="00ED2802" w:rsidP="00A22639">
            <w:pPr>
              <w:jc w:val="center"/>
              <w:rPr>
                <w:b/>
                <w:sz w:val="20"/>
                <w:szCs w:val="20"/>
              </w:rPr>
            </w:pPr>
            <w:r w:rsidRPr="003B68DB">
              <w:rPr>
                <w:b/>
                <w:sz w:val="20"/>
                <w:szCs w:val="20"/>
              </w:rPr>
              <w:t>Quantity</w:t>
            </w:r>
          </w:p>
        </w:tc>
        <w:tc>
          <w:tcPr>
            <w:tcW w:w="2534" w:type="dxa"/>
            <w:tcBorders>
              <w:top w:val="single" w:sz="12" w:space="0" w:color="auto"/>
              <w:left w:val="single" w:sz="8" w:space="0" w:color="auto"/>
              <w:bottom w:val="single" w:sz="8" w:space="0" w:color="auto"/>
              <w:right w:val="single" w:sz="12" w:space="0" w:color="auto"/>
            </w:tcBorders>
            <w:vAlign w:val="center"/>
          </w:tcPr>
          <w:p w:rsidR="00ED2802" w:rsidRPr="003B68DB" w:rsidRDefault="00ED2802" w:rsidP="00A22639">
            <w:pPr>
              <w:jc w:val="center"/>
              <w:rPr>
                <w:b/>
                <w:sz w:val="20"/>
                <w:szCs w:val="20"/>
              </w:rPr>
            </w:pPr>
            <w:r w:rsidRPr="003B68DB">
              <w:rPr>
                <w:b/>
                <w:sz w:val="20"/>
                <w:szCs w:val="20"/>
              </w:rPr>
              <w:t>Percentage (%)</w:t>
            </w:r>
          </w:p>
        </w:tc>
      </w:tr>
      <w:tr w:rsidR="00ED2802" w:rsidRPr="003B68DB" w:rsidTr="00A22639">
        <w:tc>
          <w:tcPr>
            <w:tcW w:w="3351" w:type="dxa"/>
            <w:gridSpan w:val="3"/>
            <w:vMerge/>
            <w:tcBorders>
              <w:top w:val="single" w:sz="12" w:space="0" w:color="auto"/>
              <w:left w:val="single" w:sz="12" w:space="0" w:color="auto"/>
              <w:bottom w:val="single" w:sz="12" w:space="0" w:color="auto"/>
              <w:right w:val="single" w:sz="12" w:space="0" w:color="auto"/>
            </w:tcBorders>
            <w:vAlign w:val="center"/>
          </w:tcPr>
          <w:p w:rsidR="00ED2802" w:rsidRPr="003B68DB" w:rsidRDefault="00ED2802" w:rsidP="00A2263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ED2802" w:rsidRPr="003B68DB" w:rsidRDefault="00ED2802" w:rsidP="00A22639">
            <w:pPr>
              <w:rPr>
                <w:sz w:val="20"/>
                <w:szCs w:val="20"/>
              </w:rPr>
            </w:pPr>
            <w:r w:rsidRPr="003B68DB">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ED2802" w:rsidRPr="003B68DB" w:rsidRDefault="00ED2802" w:rsidP="00A22639">
            <w:pPr>
              <w:jc w:val="center"/>
              <w:rPr>
                <w:b/>
                <w:sz w:val="20"/>
                <w:szCs w:val="20"/>
              </w:rPr>
            </w:pPr>
            <w:r w:rsidRPr="003B68DB">
              <w:rPr>
                <w:b/>
                <w:sz w:val="20"/>
                <w:szCs w:val="20"/>
              </w:rPr>
              <w:t>1</w:t>
            </w:r>
          </w:p>
        </w:tc>
        <w:tc>
          <w:tcPr>
            <w:tcW w:w="2534" w:type="dxa"/>
            <w:tcBorders>
              <w:top w:val="single" w:sz="8" w:space="0" w:color="auto"/>
              <w:left w:val="single" w:sz="8" w:space="0" w:color="auto"/>
              <w:bottom w:val="single" w:sz="4" w:space="0" w:color="auto"/>
              <w:right w:val="single" w:sz="12" w:space="0" w:color="auto"/>
            </w:tcBorders>
            <w:shd w:val="clear" w:color="auto" w:fill="auto"/>
          </w:tcPr>
          <w:p w:rsidR="00ED2802" w:rsidRPr="003B68DB" w:rsidRDefault="00ED2802" w:rsidP="00A22639">
            <w:pPr>
              <w:jc w:val="center"/>
              <w:rPr>
                <w:b/>
                <w:sz w:val="20"/>
                <w:szCs w:val="20"/>
              </w:rPr>
            </w:pPr>
            <w:r w:rsidRPr="003B68DB">
              <w:rPr>
                <w:b/>
                <w:sz w:val="20"/>
                <w:szCs w:val="20"/>
              </w:rPr>
              <w:t xml:space="preserve">20 </w:t>
            </w:r>
          </w:p>
        </w:tc>
      </w:tr>
      <w:tr w:rsidR="00ED2802" w:rsidRPr="003B68DB" w:rsidTr="00A22639">
        <w:tc>
          <w:tcPr>
            <w:tcW w:w="3351" w:type="dxa"/>
            <w:gridSpan w:val="3"/>
            <w:vMerge/>
            <w:tcBorders>
              <w:top w:val="single" w:sz="12" w:space="0" w:color="auto"/>
              <w:left w:val="single" w:sz="12" w:space="0" w:color="auto"/>
              <w:bottom w:val="single" w:sz="12" w:space="0" w:color="auto"/>
              <w:right w:val="single" w:sz="12" w:space="0" w:color="auto"/>
            </w:tcBorders>
            <w:vAlign w:val="center"/>
          </w:tcPr>
          <w:p w:rsidR="00ED2802" w:rsidRPr="003B68DB" w:rsidRDefault="00ED2802" w:rsidP="00A2263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D2802" w:rsidRPr="003B68DB" w:rsidRDefault="00ED2802" w:rsidP="00A22639">
            <w:pPr>
              <w:rPr>
                <w:sz w:val="20"/>
                <w:szCs w:val="20"/>
              </w:rPr>
            </w:pPr>
            <w:r w:rsidRPr="003B68DB">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ED2802" w:rsidRPr="003B68DB" w:rsidRDefault="00ED2802" w:rsidP="00A22639">
            <w:pPr>
              <w:jc w:val="center"/>
              <w:rPr>
                <w:b/>
                <w:sz w:val="20"/>
                <w:szCs w:val="20"/>
              </w:rPr>
            </w:pPr>
          </w:p>
        </w:tc>
        <w:tc>
          <w:tcPr>
            <w:tcW w:w="2534" w:type="dxa"/>
            <w:tcBorders>
              <w:top w:val="single" w:sz="4" w:space="0" w:color="auto"/>
              <w:left w:val="single" w:sz="8" w:space="0" w:color="auto"/>
              <w:bottom w:val="single" w:sz="4" w:space="0" w:color="auto"/>
              <w:right w:val="single" w:sz="12" w:space="0" w:color="auto"/>
            </w:tcBorders>
            <w:shd w:val="clear" w:color="auto" w:fill="auto"/>
          </w:tcPr>
          <w:p w:rsidR="00ED2802" w:rsidRPr="003B68DB" w:rsidRDefault="00ED2802" w:rsidP="00A22639">
            <w:pPr>
              <w:jc w:val="center"/>
              <w:rPr>
                <w:b/>
                <w:sz w:val="20"/>
                <w:szCs w:val="20"/>
              </w:rPr>
            </w:pPr>
            <w:r w:rsidRPr="003B68DB">
              <w:rPr>
                <w:b/>
                <w:sz w:val="20"/>
                <w:szCs w:val="20"/>
              </w:rPr>
              <w:t xml:space="preserve"> </w:t>
            </w:r>
          </w:p>
        </w:tc>
      </w:tr>
      <w:tr w:rsidR="00ED2802" w:rsidRPr="003B68DB" w:rsidTr="00A22639">
        <w:tc>
          <w:tcPr>
            <w:tcW w:w="3351" w:type="dxa"/>
            <w:gridSpan w:val="3"/>
            <w:vMerge/>
            <w:tcBorders>
              <w:top w:val="single" w:sz="12" w:space="0" w:color="auto"/>
              <w:left w:val="single" w:sz="12" w:space="0" w:color="auto"/>
              <w:bottom w:val="single" w:sz="12" w:space="0" w:color="auto"/>
              <w:right w:val="single" w:sz="12" w:space="0" w:color="auto"/>
            </w:tcBorders>
            <w:vAlign w:val="center"/>
          </w:tcPr>
          <w:p w:rsidR="00ED2802" w:rsidRPr="003B68DB" w:rsidRDefault="00ED2802" w:rsidP="00A2263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D2802" w:rsidRPr="003B68DB" w:rsidRDefault="00ED2802" w:rsidP="00A22639">
            <w:pPr>
              <w:rPr>
                <w:sz w:val="20"/>
                <w:szCs w:val="20"/>
              </w:rPr>
            </w:pPr>
            <w:r w:rsidRPr="003B68DB">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ED2802" w:rsidRPr="003B68DB" w:rsidRDefault="00ED2802" w:rsidP="00A22639">
            <w:pPr>
              <w:rPr>
                <w:b/>
                <w:sz w:val="20"/>
                <w:szCs w:val="20"/>
              </w:rPr>
            </w:pPr>
          </w:p>
        </w:tc>
        <w:tc>
          <w:tcPr>
            <w:tcW w:w="2534" w:type="dxa"/>
            <w:tcBorders>
              <w:top w:val="single" w:sz="4" w:space="0" w:color="auto"/>
              <w:left w:val="single" w:sz="8" w:space="0" w:color="auto"/>
              <w:bottom w:val="single" w:sz="4" w:space="0" w:color="auto"/>
              <w:right w:val="single" w:sz="12" w:space="0" w:color="auto"/>
            </w:tcBorders>
          </w:tcPr>
          <w:p w:rsidR="00ED2802" w:rsidRPr="003B68DB" w:rsidRDefault="00ED2802" w:rsidP="00A22639">
            <w:pPr>
              <w:rPr>
                <w:b/>
                <w:sz w:val="20"/>
                <w:szCs w:val="20"/>
              </w:rPr>
            </w:pPr>
          </w:p>
        </w:tc>
      </w:tr>
      <w:tr w:rsidR="00ED2802" w:rsidRPr="003B68DB" w:rsidTr="00A22639">
        <w:tc>
          <w:tcPr>
            <w:tcW w:w="3351" w:type="dxa"/>
            <w:gridSpan w:val="3"/>
            <w:vMerge/>
            <w:tcBorders>
              <w:top w:val="single" w:sz="12" w:space="0" w:color="auto"/>
              <w:left w:val="single" w:sz="12" w:space="0" w:color="auto"/>
              <w:bottom w:val="single" w:sz="12" w:space="0" w:color="auto"/>
              <w:right w:val="single" w:sz="12" w:space="0" w:color="auto"/>
            </w:tcBorders>
            <w:vAlign w:val="center"/>
          </w:tcPr>
          <w:p w:rsidR="00ED2802" w:rsidRPr="003B68DB" w:rsidRDefault="00ED2802" w:rsidP="00A2263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D2802" w:rsidRPr="003B68DB" w:rsidRDefault="00ED2802" w:rsidP="00A22639">
            <w:pPr>
              <w:rPr>
                <w:sz w:val="20"/>
                <w:szCs w:val="20"/>
              </w:rPr>
            </w:pPr>
            <w:r w:rsidRPr="003B68DB">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ED2802" w:rsidRPr="003B68DB" w:rsidRDefault="00ED2802" w:rsidP="00A22639">
            <w:pPr>
              <w:jc w:val="center"/>
              <w:rPr>
                <w:b/>
                <w:sz w:val="20"/>
                <w:szCs w:val="20"/>
              </w:rPr>
            </w:pPr>
            <w:r w:rsidRPr="003B68DB">
              <w:rPr>
                <w:b/>
                <w:sz w:val="20"/>
                <w:szCs w:val="20"/>
              </w:rPr>
              <w:t>1</w:t>
            </w:r>
          </w:p>
        </w:tc>
        <w:tc>
          <w:tcPr>
            <w:tcW w:w="2534" w:type="dxa"/>
            <w:tcBorders>
              <w:top w:val="single" w:sz="4" w:space="0" w:color="auto"/>
              <w:left w:val="single" w:sz="8" w:space="0" w:color="auto"/>
              <w:bottom w:val="single" w:sz="4" w:space="0" w:color="auto"/>
              <w:right w:val="single" w:sz="12" w:space="0" w:color="auto"/>
            </w:tcBorders>
          </w:tcPr>
          <w:p w:rsidR="00ED2802" w:rsidRPr="003B68DB" w:rsidRDefault="00ED2802" w:rsidP="00A22639">
            <w:pPr>
              <w:jc w:val="center"/>
              <w:rPr>
                <w:b/>
                <w:sz w:val="20"/>
                <w:szCs w:val="20"/>
              </w:rPr>
            </w:pPr>
            <w:r w:rsidRPr="003B68DB">
              <w:rPr>
                <w:b/>
                <w:sz w:val="20"/>
                <w:szCs w:val="20"/>
              </w:rPr>
              <w:t xml:space="preserve">30 </w:t>
            </w:r>
          </w:p>
        </w:tc>
      </w:tr>
      <w:tr w:rsidR="00ED2802" w:rsidRPr="003B68DB" w:rsidTr="00A22639">
        <w:tc>
          <w:tcPr>
            <w:tcW w:w="3351" w:type="dxa"/>
            <w:gridSpan w:val="3"/>
            <w:vMerge/>
            <w:tcBorders>
              <w:top w:val="single" w:sz="12" w:space="0" w:color="auto"/>
              <w:left w:val="single" w:sz="12" w:space="0" w:color="auto"/>
              <w:bottom w:val="single" w:sz="12" w:space="0" w:color="auto"/>
              <w:right w:val="single" w:sz="12" w:space="0" w:color="auto"/>
            </w:tcBorders>
            <w:vAlign w:val="center"/>
          </w:tcPr>
          <w:p w:rsidR="00ED2802" w:rsidRPr="003B68DB" w:rsidRDefault="00ED2802" w:rsidP="00A2263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ED2802" w:rsidRPr="003B68DB" w:rsidRDefault="00ED2802" w:rsidP="00A22639">
            <w:pPr>
              <w:rPr>
                <w:sz w:val="20"/>
                <w:szCs w:val="20"/>
              </w:rPr>
            </w:pPr>
            <w:r w:rsidRPr="003B68DB">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ED2802" w:rsidRPr="003B68DB" w:rsidRDefault="00ED2802" w:rsidP="00A22639">
            <w:pPr>
              <w:jc w:val="center"/>
              <w:rPr>
                <w:b/>
                <w:sz w:val="20"/>
                <w:szCs w:val="20"/>
              </w:rPr>
            </w:pPr>
          </w:p>
        </w:tc>
        <w:tc>
          <w:tcPr>
            <w:tcW w:w="2534" w:type="dxa"/>
            <w:tcBorders>
              <w:top w:val="single" w:sz="4" w:space="0" w:color="auto"/>
              <w:left w:val="single" w:sz="8" w:space="0" w:color="auto"/>
              <w:bottom w:val="single" w:sz="8" w:space="0" w:color="auto"/>
              <w:right w:val="single" w:sz="12" w:space="0" w:color="auto"/>
            </w:tcBorders>
          </w:tcPr>
          <w:p w:rsidR="00ED2802" w:rsidRPr="003B68DB" w:rsidRDefault="00ED2802" w:rsidP="00A22639">
            <w:pPr>
              <w:jc w:val="center"/>
              <w:rPr>
                <w:b/>
                <w:sz w:val="20"/>
                <w:szCs w:val="20"/>
              </w:rPr>
            </w:pPr>
            <w:r w:rsidRPr="003B68DB">
              <w:rPr>
                <w:b/>
                <w:sz w:val="20"/>
                <w:szCs w:val="20"/>
              </w:rPr>
              <w:t xml:space="preserve"> </w:t>
            </w:r>
          </w:p>
        </w:tc>
      </w:tr>
      <w:tr w:rsidR="00ED2802" w:rsidRPr="003B68DB" w:rsidTr="00A22639">
        <w:tc>
          <w:tcPr>
            <w:tcW w:w="3351" w:type="dxa"/>
            <w:gridSpan w:val="3"/>
            <w:vMerge/>
            <w:tcBorders>
              <w:top w:val="single" w:sz="12" w:space="0" w:color="auto"/>
              <w:left w:val="single" w:sz="12" w:space="0" w:color="auto"/>
              <w:bottom w:val="single" w:sz="12" w:space="0" w:color="auto"/>
              <w:right w:val="single" w:sz="12" w:space="0" w:color="auto"/>
            </w:tcBorders>
            <w:vAlign w:val="center"/>
          </w:tcPr>
          <w:p w:rsidR="00ED2802" w:rsidRPr="003B68DB" w:rsidRDefault="00ED2802" w:rsidP="00A2263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ED2802" w:rsidRPr="003B68DB" w:rsidRDefault="00ED2802" w:rsidP="00A22639">
            <w:pPr>
              <w:rPr>
                <w:sz w:val="20"/>
                <w:szCs w:val="20"/>
              </w:rPr>
            </w:pPr>
            <w:r w:rsidRPr="003B68DB">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ED2802" w:rsidRPr="003B68DB" w:rsidRDefault="00ED2802" w:rsidP="00A22639">
            <w:pPr>
              <w:jc w:val="center"/>
              <w:rPr>
                <w:b/>
                <w:sz w:val="20"/>
                <w:szCs w:val="20"/>
              </w:rPr>
            </w:pPr>
          </w:p>
        </w:tc>
        <w:tc>
          <w:tcPr>
            <w:tcW w:w="2534" w:type="dxa"/>
            <w:tcBorders>
              <w:top w:val="single" w:sz="8" w:space="0" w:color="auto"/>
              <w:left w:val="single" w:sz="8" w:space="0" w:color="auto"/>
              <w:bottom w:val="single" w:sz="8" w:space="0" w:color="auto"/>
              <w:right w:val="single" w:sz="12" w:space="0" w:color="auto"/>
            </w:tcBorders>
          </w:tcPr>
          <w:p w:rsidR="00ED2802" w:rsidRPr="003B68DB" w:rsidRDefault="00ED2802" w:rsidP="00A22639">
            <w:pPr>
              <w:jc w:val="center"/>
              <w:rPr>
                <w:b/>
                <w:sz w:val="20"/>
                <w:szCs w:val="20"/>
              </w:rPr>
            </w:pPr>
          </w:p>
        </w:tc>
      </w:tr>
      <w:tr w:rsidR="00ED2802" w:rsidRPr="003B68DB" w:rsidTr="00A22639">
        <w:tc>
          <w:tcPr>
            <w:tcW w:w="3351" w:type="dxa"/>
            <w:gridSpan w:val="3"/>
            <w:vMerge/>
            <w:tcBorders>
              <w:top w:val="single" w:sz="12" w:space="0" w:color="auto"/>
              <w:left w:val="single" w:sz="12" w:space="0" w:color="auto"/>
              <w:bottom w:val="single" w:sz="12" w:space="0" w:color="auto"/>
              <w:right w:val="single" w:sz="12" w:space="0" w:color="auto"/>
            </w:tcBorders>
            <w:vAlign w:val="center"/>
          </w:tcPr>
          <w:p w:rsidR="00ED2802" w:rsidRPr="003B68DB" w:rsidRDefault="00ED2802" w:rsidP="00A2263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ED2802" w:rsidRPr="003B68DB" w:rsidRDefault="00ED2802" w:rsidP="00A22639">
            <w:pPr>
              <w:rPr>
                <w:sz w:val="20"/>
                <w:szCs w:val="20"/>
              </w:rPr>
            </w:pPr>
            <w:r w:rsidRPr="003B68DB">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ED2802" w:rsidRPr="003B68DB" w:rsidRDefault="00ED2802" w:rsidP="00A22639">
            <w:pPr>
              <w:rPr>
                <w:b/>
                <w:sz w:val="20"/>
                <w:szCs w:val="20"/>
              </w:rPr>
            </w:pPr>
          </w:p>
        </w:tc>
        <w:tc>
          <w:tcPr>
            <w:tcW w:w="2534" w:type="dxa"/>
            <w:tcBorders>
              <w:top w:val="single" w:sz="8" w:space="0" w:color="auto"/>
              <w:left w:val="single" w:sz="8" w:space="0" w:color="auto"/>
              <w:bottom w:val="single" w:sz="12" w:space="0" w:color="auto"/>
              <w:right w:val="single" w:sz="12" w:space="0" w:color="auto"/>
            </w:tcBorders>
          </w:tcPr>
          <w:p w:rsidR="00ED2802" w:rsidRPr="003B68DB" w:rsidRDefault="00ED2802" w:rsidP="00A22639">
            <w:pPr>
              <w:rPr>
                <w:b/>
                <w:sz w:val="20"/>
                <w:szCs w:val="20"/>
              </w:rPr>
            </w:pPr>
          </w:p>
        </w:tc>
      </w:tr>
      <w:tr w:rsidR="00ED2802" w:rsidRPr="003B68DB" w:rsidTr="00A22639">
        <w:tblPrEx>
          <w:tblBorders>
            <w:insideH w:val="single" w:sz="6" w:space="0" w:color="auto"/>
            <w:insideV w:val="single" w:sz="6" w:space="0" w:color="auto"/>
          </w:tblBorders>
        </w:tblPrEx>
        <w:trPr>
          <w:cantSplit/>
          <w:trHeight w:val="276"/>
        </w:trPr>
        <w:tc>
          <w:tcPr>
            <w:tcW w:w="3351" w:type="dxa"/>
            <w:gridSpan w:val="3"/>
            <w:vMerge w:val="restart"/>
            <w:vAlign w:val="center"/>
          </w:tcPr>
          <w:p w:rsidR="00ED2802" w:rsidRPr="003B68DB" w:rsidRDefault="00ED2802" w:rsidP="00A22639">
            <w:pPr>
              <w:jc w:val="center"/>
              <w:rPr>
                <w:b/>
                <w:sz w:val="20"/>
                <w:szCs w:val="20"/>
              </w:rPr>
            </w:pPr>
            <w:r w:rsidRPr="003B68DB">
              <w:rPr>
                <w:b/>
                <w:sz w:val="20"/>
                <w:szCs w:val="20"/>
              </w:rPr>
              <w:t>FINAL</w:t>
            </w:r>
          </w:p>
        </w:tc>
        <w:tc>
          <w:tcPr>
            <w:tcW w:w="2800" w:type="dxa"/>
            <w:gridSpan w:val="3"/>
          </w:tcPr>
          <w:p w:rsidR="00ED2802" w:rsidRPr="003B68DB" w:rsidRDefault="00ED2802" w:rsidP="00A22639">
            <w:pPr>
              <w:rPr>
                <w:sz w:val="20"/>
                <w:szCs w:val="20"/>
              </w:rPr>
            </w:pPr>
            <w:r w:rsidRPr="003B68DB">
              <w:rPr>
                <w:sz w:val="20"/>
                <w:szCs w:val="20"/>
              </w:rPr>
              <w:t>Quiz</w:t>
            </w:r>
          </w:p>
        </w:tc>
        <w:tc>
          <w:tcPr>
            <w:tcW w:w="1169" w:type="dxa"/>
          </w:tcPr>
          <w:p w:rsidR="00ED2802" w:rsidRPr="003B68DB" w:rsidRDefault="00ED2802" w:rsidP="00A22639">
            <w:pPr>
              <w:jc w:val="center"/>
              <w:rPr>
                <w:b/>
                <w:sz w:val="20"/>
                <w:szCs w:val="20"/>
              </w:rPr>
            </w:pPr>
          </w:p>
        </w:tc>
        <w:tc>
          <w:tcPr>
            <w:tcW w:w="2534" w:type="dxa"/>
          </w:tcPr>
          <w:p w:rsidR="00ED2802" w:rsidRPr="003B68DB" w:rsidRDefault="00ED2802" w:rsidP="00A22639">
            <w:pPr>
              <w:jc w:val="center"/>
              <w:rPr>
                <w:b/>
                <w:sz w:val="20"/>
                <w:szCs w:val="20"/>
              </w:rPr>
            </w:pPr>
          </w:p>
        </w:tc>
      </w:tr>
      <w:tr w:rsidR="00ED2802" w:rsidRPr="003B68DB" w:rsidTr="00A22639">
        <w:tblPrEx>
          <w:tblBorders>
            <w:insideH w:val="single" w:sz="6" w:space="0" w:color="auto"/>
            <w:insideV w:val="single" w:sz="6" w:space="0" w:color="auto"/>
          </w:tblBorders>
        </w:tblPrEx>
        <w:trPr>
          <w:cantSplit/>
          <w:trHeight w:val="276"/>
        </w:trPr>
        <w:tc>
          <w:tcPr>
            <w:tcW w:w="3351" w:type="dxa"/>
            <w:gridSpan w:val="3"/>
            <w:vMerge/>
          </w:tcPr>
          <w:p w:rsidR="00ED2802" w:rsidRPr="003B68DB" w:rsidRDefault="00ED2802" w:rsidP="00A22639">
            <w:pPr>
              <w:rPr>
                <w:sz w:val="20"/>
                <w:szCs w:val="20"/>
              </w:rPr>
            </w:pPr>
          </w:p>
        </w:tc>
        <w:tc>
          <w:tcPr>
            <w:tcW w:w="2800" w:type="dxa"/>
            <w:gridSpan w:val="3"/>
            <w:vAlign w:val="center"/>
          </w:tcPr>
          <w:p w:rsidR="00ED2802" w:rsidRPr="003B68DB" w:rsidRDefault="00ED2802" w:rsidP="00A22639">
            <w:pPr>
              <w:rPr>
                <w:sz w:val="20"/>
                <w:szCs w:val="20"/>
              </w:rPr>
            </w:pPr>
            <w:r w:rsidRPr="003B68DB">
              <w:rPr>
                <w:sz w:val="20"/>
                <w:szCs w:val="20"/>
              </w:rPr>
              <w:t>Homework</w:t>
            </w:r>
          </w:p>
        </w:tc>
        <w:tc>
          <w:tcPr>
            <w:tcW w:w="1169" w:type="dxa"/>
          </w:tcPr>
          <w:p w:rsidR="00ED2802" w:rsidRPr="003B68DB" w:rsidRDefault="00ED2802" w:rsidP="00A22639">
            <w:pPr>
              <w:jc w:val="center"/>
              <w:rPr>
                <w:b/>
                <w:sz w:val="20"/>
                <w:szCs w:val="20"/>
              </w:rPr>
            </w:pPr>
          </w:p>
        </w:tc>
        <w:tc>
          <w:tcPr>
            <w:tcW w:w="2534" w:type="dxa"/>
          </w:tcPr>
          <w:p w:rsidR="00ED2802" w:rsidRPr="003B68DB" w:rsidRDefault="00ED2802" w:rsidP="00A22639">
            <w:pPr>
              <w:jc w:val="center"/>
              <w:rPr>
                <w:b/>
                <w:sz w:val="20"/>
                <w:szCs w:val="20"/>
              </w:rPr>
            </w:pPr>
          </w:p>
        </w:tc>
      </w:tr>
      <w:tr w:rsidR="00ED2802" w:rsidRPr="003B68DB" w:rsidTr="00A22639">
        <w:tblPrEx>
          <w:tblBorders>
            <w:insideH w:val="single" w:sz="6" w:space="0" w:color="auto"/>
            <w:insideV w:val="single" w:sz="6" w:space="0" w:color="auto"/>
          </w:tblBorders>
        </w:tblPrEx>
        <w:trPr>
          <w:cantSplit/>
          <w:trHeight w:val="276"/>
        </w:trPr>
        <w:tc>
          <w:tcPr>
            <w:tcW w:w="3351" w:type="dxa"/>
            <w:gridSpan w:val="3"/>
            <w:vMerge/>
          </w:tcPr>
          <w:p w:rsidR="00ED2802" w:rsidRPr="003B68DB" w:rsidRDefault="00ED2802" w:rsidP="00A22639">
            <w:pPr>
              <w:rPr>
                <w:sz w:val="20"/>
                <w:szCs w:val="20"/>
              </w:rPr>
            </w:pPr>
          </w:p>
        </w:tc>
        <w:tc>
          <w:tcPr>
            <w:tcW w:w="2800" w:type="dxa"/>
            <w:gridSpan w:val="3"/>
          </w:tcPr>
          <w:p w:rsidR="00ED2802" w:rsidRPr="003B68DB" w:rsidRDefault="00ED2802" w:rsidP="00A22639">
            <w:pPr>
              <w:rPr>
                <w:sz w:val="20"/>
                <w:szCs w:val="20"/>
              </w:rPr>
            </w:pPr>
            <w:r w:rsidRPr="003B68DB">
              <w:rPr>
                <w:sz w:val="20"/>
                <w:szCs w:val="20"/>
              </w:rPr>
              <w:t>Project</w:t>
            </w:r>
          </w:p>
        </w:tc>
        <w:tc>
          <w:tcPr>
            <w:tcW w:w="1169" w:type="dxa"/>
          </w:tcPr>
          <w:p w:rsidR="00ED2802" w:rsidRPr="003B68DB" w:rsidRDefault="00ED2802" w:rsidP="00A22639">
            <w:pPr>
              <w:jc w:val="center"/>
              <w:rPr>
                <w:b/>
                <w:sz w:val="20"/>
                <w:szCs w:val="20"/>
              </w:rPr>
            </w:pPr>
          </w:p>
        </w:tc>
        <w:tc>
          <w:tcPr>
            <w:tcW w:w="2534" w:type="dxa"/>
          </w:tcPr>
          <w:p w:rsidR="00ED2802" w:rsidRPr="003B68DB" w:rsidRDefault="00ED2802" w:rsidP="00A22639">
            <w:pPr>
              <w:jc w:val="center"/>
              <w:rPr>
                <w:b/>
                <w:sz w:val="20"/>
                <w:szCs w:val="20"/>
              </w:rPr>
            </w:pPr>
          </w:p>
        </w:tc>
      </w:tr>
      <w:tr w:rsidR="00ED2802" w:rsidRPr="003B68DB" w:rsidTr="00A22639">
        <w:tblPrEx>
          <w:tblBorders>
            <w:insideH w:val="single" w:sz="6" w:space="0" w:color="auto"/>
            <w:insideV w:val="single" w:sz="6" w:space="0" w:color="auto"/>
          </w:tblBorders>
        </w:tblPrEx>
        <w:trPr>
          <w:cantSplit/>
          <w:trHeight w:val="276"/>
        </w:trPr>
        <w:tc>
          <w:tcPr>
            <w:tcW w:w="3351" w:type="dxa"/>
            <w:gridSpan w:val="3"/>
            <w:vMerge/>
          </w:tcPr>
          <w:p w:rsidR="00ED2802" w:rsidRPr="003B68DB" w:rsidRDefault="00ED2802" w:rsidP="00A22639">
            <w:pPr>
              <w:rPr>
                <w:sz w:val="20"/>
                <w:szCs w:val="20"/>
              </w:rPr>
            </w:pPr>
          </w:p>
        </w:tc>
        <w:tc>
          <w:tcPr>
            <w:tcW w:w="2800" w:type="dxa"/>
            <w:gridSpan w:val="3"/>
          </w:tcPr>
          <w:p w:rsidR="00ED2802" w:rsidRPr="003B68DB" w:rsidRDefault="00ED2802" w:rsidP="00A22639">
            <w:pPr>
              <w:rPr>
                <w:sz w:val="20"/>
                <w:szCs w:val="20"/>
              </w:rPr>
            </w:pPr>
            <w:r w:rsidRPr="003B68DB">
              <w:rPr>
                <w:sz w:val="20"/>
                <w:szCs w:val="20"/>
              </w:rPr>
              <w:t>Oral Exam</w:t>
            </w:r>
          </w:p>
        </w:tc>
        <w:tc>
          <w:tcPr>
            <w:tcW w:w="1169" w:type="dxa"/>
          </w:tcPr>
          <w:p w:rsidR="00ED2802" w:rsidRPr="003B68DB" w:rsidRDefault="00ED2802" w:rsidP="00A22639">
            <w:pPr>
              <w:jc w:val="center"/>
              <w:rPr>
                <w:b/>
                <w:sz w:val="20"/>
                <w:szCs w:val="20"/>
              </w:rPr>
            </w:pPr>
          </w:p>
        </w:tc>
        <w:tc>
          <w:tcPr>
            <w:tcW w:w="2534" w:type="dxa"/>
          </w:tcPr>
          <w:p w:rsidR="00ED2802" w:rsidRPr="003B68DB" w:rsidRDefault="00ED2802" w:rsidP="00A22639">
            <w:pPr>
              <w:jc w:val="center"/>
              <w:rPr>
                <w:b/>
                <w:sz w:val="20"/>
                <w:szCs w:val="20"/>
              </w:rPr>
            </w:pPr>
          </w:p>
        </w:tc>
      </w:tr>
      <w:tr w:rsidR="00ED2802" w:rsidRPr="003B68DB" w:rsidTr="00A22639">
        <w:tblPrEx>
          <w:tblBorders>
            <w:insideH w:val="single" w:sz="6" w:space="0" w:color="auto"/>
            <w:insideV w:val="single" w:sz="6" w:space="0" w:color="auto"/>
          </w:tblBorders>
        </w:tblPrEx>
        <w:trPr>
          <w:cantSplit/>
          <w:trHeight w:val="276"/>
        </w:trPr>
        <w:tc>
          <w:tcPr>
            <w:tcW w:w="3351" w:type="dxa"/>
            <w:gridSpan w:val="3"/>
            <w:vMerge/>
          </w:tcPr>
          <w:p w:rsidR="00ED2802" w:rsidRPr="003B68DB" w:rsidRDefault="00ED2802" w:rsidP="00A22639">
            <w:pPr>
              <w:rPr>
                <w:sz w:val="20"/>
                <w:szCs w:val="20"/>
              </w:rPr>
            </w:pPr>
          </w:p>
        </w:tc>
        <w:tc>
          <w:tcPr>
            <w:tcW w:w="2800" w:type="dxa"/>
            <w:gridSpan w:val="3"/>
          </w:tcPr>
          <w:p w:rsidR="00ED2802" w:rsidRPr="003B68DB" w:rsidRDefault="00ED2802" w:rsidP="00A22639">
            <w:pPr>
              <w:rPr>
                <w:sz w:val="20"/>
                <w:szCs w:val="20"/>
              </w:rPr>
            </w:pPr>
            <w:r w:rsidRPr="003B68DB">
              <w:rPr>
                <w:sz w:val="20"/>
                <w:szCs w:val="20"/>
              </w:rPr>
              <w:t>Other(Exam)</w:t>
            </w:r>
          </w:p>
        </w:tc>
        <w:tc>
          <w:tcPr>
            <w:tcW w:w="1169" w:type="dxa"/>
          </w:tcPr>
          <w:p w:rsidR="00ED2802" w:rsidRPr="003B68DB" w:rsidRDefault="00ED2802" w:rsidP="00A22639">
            <w:pPr>
              <w:jc w:val="center"/>
              <w:rPr>
                <w:b/>
                <w:sz w:val="20"/>
                <w:szCs w:val="20"/>
              </w:rPr>
            </w:pPr>
            <w:r w:rsidRPr="003B68DB">
              <w:rPr>
                <w:b/>
                <w:sz w:val="20"/>
                <w:szCs w:val="20"/>
              </w:rPr>
              <w:t>1</w:t>
            </w:r>
          </w:p>
        </w:tc>
        <w:tc>
          <w:tcPr>
            <w:tcW w:w="2534" w:type="dxa"/>
          </w:tcPr>
          <w:p w:rsidR="00ED2802" w:rsidRPr="003B68DB" w:rsidRDefault="00ED2802" w:rsidP="00A22639">
            <w:pPr>
              <w:jc w:val="center"/>
              <w:rPr>
                <w:b/>
                <w:sz w:val="20"/>
                <w:szCs w:val="20"/>
              </w:rPr>
            </w:pPr>
            <w:r w:rsidRPr="003B68DB">
              <w:rPr>
                <w:b/>
                <w:sz w:val="20"/>
                <w:szCs w:val="20"/>
              </w:rPr>
              <w:t>50</w:t>
            </w:r>
          </w:p>
        </w:tc>
      </w:tr>
      <w:tr w:rsidR="00ED2802" w:rsidRPr="003B68DB" w:rsidTr="00A22639">
        <w:tblPrEx>
          <w:tblBorders>
            <w:insideH w:val="single" w:sz="6" w:space="0" w:color="auto"/>
            <w:insideV w:val="single" w:sz="6" w:space="0" w:color="auto"/>
          </w:tblBorders>
        </w:tblPrEx>
        <w:trPr>
          <w:cantSplit/>
          <w:trHeight w:val="138"/>
        </w:trPr>
        <w:tc>
          <w:tcPr>
            <w:tcW w:w="3351" w:type="dxa"/>
            <w:gridSpan w:val="3"/>
            <w:vMerge w:val="restart"/>
            <w:vAlign w:val="center"/>
          </w:tcPr>
          <w:p w:rsidR="00ED2802" w:rsidRPr="003B68DB" w:rsidRDefault="00ED2802" w:rsidP="00A22639">
            <w:pPr>
              <w:rPr>
                <w:b/>
                <w:sz w:val="20"/>
                <w:szCs w:val="20"/>
                <w:vertAlign w:val="superscript"/>
              </w:rPr>
            </w:pPr>
            <w:r w:rsidRPr="003B68DB">
              <w:rPr>
                <w:b/>
                <w:sz w:val="20"/>
                <w:szCs w:val="20"/>
              </w:rPr>
              <w:t>MAKE-UP EXAM</w:t>
            </w:r>
          </w:p>
        </w:tc>
        <w:tc>
          <w:tcPr>
            <w:tcW w:w="1912" w:type="dxa"/>
            <w:gridSpan w:val="2"/>
          </w:tcPr>
          <w:p w:rsidR="00ED2802" w:rsidRPr="003B68DB" w:rsidRDefault="00ED2802" w:rsidP="00A22639">
            <w:pPr>
              <w:jc w:val="center"/>
              <w:rPr>
                <w:sz w:val="20"/>
                <w:szCs w:val="20"/>
              </w:rPr>
            </w:pPr>
            <w:r w:rsidRPr="003B68DB">
              <w:rPr>
                <w:sz w:val="20"/>
                <w:szCs w:val="20"/>
              </w:rPr>
              <w:t>Oral</w:t>
            </w:r>
          </w:p>
        </w:tc>
        <w:tc>
          <w:tcPr>
            <w:tcW w:w="888" w:type="dxa"/>
          </w:tcPr>
          <w:p w:rsidR="00ED2802" w:rsidRPr="003B68DB" w:rsidRDefault="00ED2802" w:rsidP="00A22639">
            <w:pPr>
              <w:jc w:val="center"/>
              <w:rPr>
                <w:sz w:val="20"/>
                <w:szCs w:val="20"/>
              </w:rPr>
            </w:pPr>
            <w:r w:rsidRPr="003B68DB">
              <w:rPr>
                <w:sz w:val="20"/>
                <w:szCs w:val="20"/>
              </w:rPr>
              <w:t>Written</w:t>
            </w:r>
          </w:p>
        </w:tc>
        <w:tc>
          <w:tcPr>
            <w:tcW w:w="1169" w:type="dxa"/>
          </w:tcPr>
          <w:p w:rsidR="00ED2802" w:rsidRPr="003B68DB" w:rsidRDefault="00ED2802" w:rsidP="00A22639">
            <w:pPr>
              <w:jc w:val="center"/>
              <w:rPr>
                <w:sz w:val="20"/>
                <w:szCs w:val="20"/>
              </w:rPr>
            </w:pPr>
            <w:r w:rsidRPr="003B68DB">
              <w:rPr>
                <w:sz w:val="20"/>
                <w:szCs w:val="20"/>
              </w:rPr>
              <w:t>Oral and Written</w:t>
            </w:r>
          </w:p>
        </w:tc>
        <w:tc>
          <w:tcPr>
            <w:tcW w:w="2534" w:type="dxa"/>
          </w:tcPr>
          <w:p w:rsidR="00ED2802" w:rsidRPr="003B68DB" w:rsidRDefault="00ED2802" w:rsidP="00A22639">
            <w:pPr>
              <w:jc w:val="center"/>
              <w:rPr>
                <w:sz w:val="20"/>
                <w:szCs w:val="20"/>
              </w:rPr>
            </w:pPr>
            <w:r w:rsidRPr="003B68DB">
              <w:rPr>
                <w:sz w:val="20"/>
                <w:szCs w:val="20"/>
              </w:rPr>
              <w:t>Multiple Choice</w:t>
            </w:r>
          </w:p>
        </w:tc>
      </w:tr>
      <w:tr w:rsidR="00ED2802" w:rsidRPr="003B68DB" w:rsidTr="00A22639">
        <w:tblPrEx>
          <w:tblBorders>
            <w:insideH w:val="single" w:sz="6" w:space="0" w:color="auto"/>
            <w:insideV w:val="single" w:sz="6" w:space="0" w:color="auto"/>
          </w:tblBorders>
        </w:tblPrEx>
        <w:trPr>
          <w:cantSplit/>
          <w:trHeight w:val="326"/>
        </w:trPr>
        <w:tc>
          <w:tcPr>
            <w:tcW w:w="3351" w:type="dxa"/>
            <w:gridSpan w:val="3"/>
            <w:vMerge/>
          </w:tcPr>
          <w:p w:rsidR="00ED2802" w:rsidRPr="003B68DB" w:rsidRDefault="00ED2802" w:rsidP="00A22639">
            <w:pPr>
              <w:rPr>
                <w:sz w:val="20"/>
                <w:szCs w:val="20"/>
              </w:rPr>
            </w:pPr>
          </w:p>
        </w:tc>
        <w:tc>
          <w:tcPr>
            <w:tcW w:w="1912" w:type="dxa"/>
            <w:gridSpan w:val="2"/>
          </w:tcPr>
          <w:p w:rsidR="00ED2802" w:rsidRPr="003B68DB" w:rsidRDefault="00ED2802" w:rsidP="00A22639">
            <w:pPr>
              <w:jc w:val="center"/>
              <w:rPr>
                <w:b/>
                <w:sz w:val="20"/>
                <w:szCs w:val="20"/>
              </w:rPr>
            </w:pPr>
          </w:p>
        </w:tc>
        <w:tc>
          <w:tcPr>
            <w:tcW w:w="888" w:type="dxa"/>
          </w:tcPr>
          <w:p w:rsidR="00ED2802" w:rsidRPr="003B68DB" w:rsidRDefault="00ED2802" w:rsidP="00A22639">
            <w:pPr>
              <w:jc w:val="center"/>
              <w:rPr>
                <w:b/>
                <w:sz w:val="20"/>
                <w:szCs w:val="20"/>
              </w:rPr>
            </w:pPr>
            <w:r w:rsidRPr="003B68DB">
              <w:rPr>
                <w:b/>
                <w:sz w:val="20"/>
                <w:szCs w:val="20"/>
              </w:rPr>
              <w:t>X</w:t>
            </w:r>
          </w:p>
        </w:tc>
        <w:tc>
          <w:tcPr>
            <w:tcW w:w="1169" w:type="dxa"/>
          </w:tcPr>
          <w:p w:rsidR="00ED2802" w:rsidRPr="003B68DB" w:rsidRDefault="00ED2802" w:rsidP="00A22639">
            <w:pPr>
              <w:jc w:val="center"/>
              <w:rPr>
                <w:b/>
                <w:sz w:val="20"/>
                <w:szCs w:val="20"/>
              </w:rPr>
            </w:pPr>
          </w:p>
        </w:tc>
        <w:tc>
          <w:tcPr>
            <w:tcW w:w="2534" w:type="dxa"/>
          </w:tcPr>
          <w:p w:rsidR="00ED2802" w:rsidRPr="003B68DB" w:rsidRDefault="00ED2802" w:rsidP="00A22639">
            <w:pPr>
              <w:jc w:val="center"/>
              <w:rPr>
                <w:b/>
                <w:sz w:val="20"/>
                <w:szCs w:val="20"/>
              </w:rPr>
            </w:pPr>
          </w:p>
        </w:tc>
      </w:tr>
      <w:tr w:rsidR="00ED2802" w:rsidRPr="003B68DB" w:rsidTr="00A22639">
        <w:trPr>
          <w:trHeight w:val="447"/>
        </w:trPr>
        <w:tc>
          <w:tcPr>
            <w:tcW w:w="3351" w:type="dxa"/>
            <w:gridSpan w:val="3"/>
            <w:tcBorders>
              <w:top w:val="single" w:sz="12" w:space="0" w:color="auto"/>
              <w:left w:val="single" w:sz="12" w:space="0" w:color="auto"/>
              <w:bottom w:val="single" w:sz="12" w:space="0" w:color="auto"/>
              <w:right w:val="single" w:sz="12" w:space="0" w:color="auto"/>
            </w:tcBorders>
            <w:vAlign w:val="center"/>
          </w:tcPr>
          <w:p w:rsidR="00ED2802" w:rsidRPr="003B68DB" w:rsidRDefault="00ED2802" w:rsidP="00A22639">
            <w:pPr>
              <w:jc w:val="center"/>
              <w:rPr>
                <w:b/>
                <w:sz w:val="20"/>
                <w:szCs w:val="20"/>
              </w:rPr>
            </w:pPr>
            <w:r w:rsidRPr="003B68DB">
              <w:rPr>
                <w:b/>
                <w:sz w:val="20"/>
                <w:szCs w:val="20"/>
              </w:rPr>
              <w:t>PREREQUISITE(S)</w:t>
            </w:r>
          </w:p>
        </w:tc>
        <w:tc>
          <w:tcPr>
            <w:tcW w:w="6503" w:type="dxa"/>
            <w:gridSpan w:val="5"/>
            <w:tcBorders>
              <w:top w:val="single" w:sz="12" w:space="0" w:color="auto"/>
              <w:left w:val="single" w:sz="12" w:space="0" w:color="auto"/>
              <w:bottom w:val="single" w:sz="12" w:space="0" w:color="auto"/>
              <w:right w:val="single" w:sz="12" w:space="0" w:color="auto"/>
            </w:tcBorders>
            <w:vAlign w:val="center"/>
          </w:tcPr>
          <w:p w:rsidR="00ED2802" w:rsidRPr="003B68DB" w:rsidRDefault="00ED2802" w:rsidP="00A22639">
            <w:pPr>
              <w:jc w:val="both"/>
              <w:rPr>
                <w:sz w:val="20"/>
                <w:szCs w:val="20"/>
              </w:rPr>
            </w:pPr>
            <w:r w:rsidRPr="003B68DB">
              <w:rPr>
                <w:sz w:val="20"/>
                <w:szCs w:val="20"/>
              </w:rPr>
              <w:t xml:space="preserve"> -</w:t>
            </w:r>
          </w:p>
        </w:tc>
      </w:tr>
      <w:tr w:rsidR="00ED2802" w:rsidRPr="003B68DB" w:rsidTr="00A22639">
        <w:trPr>
          <w:trHeight w:val="447"/>
        </w:trPr>
        <w:tc>
          <w:tcPr>
            <w:tcW w:w="3351" w:type="dxa"/>
            <w:gridSpan w:val="3"/>
            <w:tcBorders>
              <w:top w:val="single" w:sz="12" w:space="0" w:color="auto"/>
              <w:left w:val="single" w:sz="12" w:space="0" w:color="auto"/>
              <w:bottom w:val="single" w:sz="12" w:space="0" w:color="auto"/>
              <w:right w:val="single" w:sz="12" w:space="0" w:color="auto"/>
            </w:tcBorders>
            <w:vAlign w:val="center"/>
          </w:tcPr>
          <w:p w:rsidR="00ED2802" w:rsidRPr="003B68DB" w:rsidRDefault="00ED2802" w:rsidP="00A22639">
            <w:pPr>
              <w:jc w:val="center"/>
              <w:rPr>
                <w:b/>
                <w:sz w:val="20"/>
                <w:szCs w:val="20"/>
              </w:rPr>
            </w:pPr>
            <w:r w:rsidRPr="003B68DB">
              <w:rPr>
                <w:b/>
                <w:sz w:val="20"/>
                <w:szCs w:val="20"/>
              </w:rPr>
              <w:t>COURSE CONTENT</w:t>
            </w:r>
          </w:p>
        </w:tc>
        <w:tc>
          <w:tcPr>
            <w:tcW w:w="6503" w:type="dxa"/>
            <w:gridSpan w:val="5"/>
            <w:tcBorders>
              <w:top w:val="single" w:sz="12" w:space="0" w:color="auto"/>
              <w:left w:val="single" w:sz="12" w:space="0" w:color="auto"/>
              <w:bottom w:val="single" w:sz="12" w:space="0" w:color="auto"/>
              <w:right w:val="single" w:sz="12" w:space="0" w:color="auto"/>
            </w:tcBorders>
          </w:tcPr>
          <w:p w:rsidR="00ED2802" w:rsidRPr="003B68DB" w:rsidRDefault="00ED2802" w:rsidP="00A22639">
            <w:pPr>
              <w:spacing w:before="60" w:after="60"/>
              <w:ind w:right="283"/>
              <w:rPr>
                <w:color w:val="000000"/>
                <w:sz w:val="20"/>
                <w:szCs w:val="20"/>
                <w:lang w:val="en-GB"/>
              </w:rPr>
            </w:pPr>
            <w:r w:rsidRPr="003B68DB">
              <w:rPr>
                <w:color w:val="000000"/>
                <w:sz w:val="20"/>
                <w:szCs w:val="20"/>
              </w:rPr>
              <w:t>Neurology, Digestive, Genitourinary, Joint-rheumatogy, Immun and Nervous System Dis</w:t>
            </w:r>
            <w:r w:rsidRPr="003B68DB">
              <w:rPr>
                <w:sz w:val="20"/>
                <w:szCs w:val="20"/>
                <w:lang w:val="en-GB"/>
              </w:rPr>
              <w:t>eases and Nursing Care and Analysis Cases.</w:t>
            </w:r>
          </w:p>
        </w:tc>
      </w:tr>
      <w:tr w:rsidR="00ED2802" w:rsidRPr="003B68DB" w:rsidTr="00A22639">
        <w:trPr>
          <w:trHeight w:val="426"/>
        </w:trPr>
        <w:tc>
          <w:tcPr>
            <w:tcW w:w="3351" w:type="dxa"/>
            <w:gridSpan w:val="3"/>
            <w:tcBorders>
              <w:top w:val="single" w:sz="12" w:space="0" w:color="auto"/>
              <w:left w:val="single" w:sz="12" w:space="0" w:color="auto"/>
              <w:bottom w:val="single" w:sz="12" w:space="0" w:color="auto"/>
              <w:right w:val="single" w:sz="12" w:space="0" w:color="auto"/>
            </w:tcBorders>
            <w:vAlign w:val="center"/>
          </w:tcPr>
          <w:p w:rsidR="00ED2802" w:rsidRPr="003B68DB" w:rsidRDefault="00ED2802" w:rsidP="00A22639">
            <w:pPr>
              <w:jc w:val="center"/>
              <w:rPr>
                <w:b/>
                <w:sz w:val="20"/>
                <w:szCs w:val="20"/>
              </w:rPr>
            </w:pPr>
            <w:r w:rsidRPr="003B68DB">
              <w:rPr>
                <w:b/>
                <w:sz w:val="20"/>
                <w:szCs w:val="20"/>
              </w:rPr>
              <w:t>COURSE AIMS</w:t>
            </w:r>
          </w:p>
        </w:tc>
        <w:tc>
          <w:tcPr>
            <w:tcW w:w="6503" w:type="dxa"/>
            <w:gridSpan w:val="5"/>
            <w:tcBorders>
              <w:top w:val="single" w:sz="12" w:space="0" w:color="auto"/>
              <w:left w:val="single" w:sz="12" w:space="0" w:color="auto"/>
              <w:bottom w:val="single" w:sz="12" w:space="0" w:color="auto"/>
              <w:right w:val="single" w:sz="12" w:space="0" w:color="auto"/>
            </w:tcBorders>
          </w:tcPr>
          <w:p w:rsidR="00ED2802" w:rsidRPr="003B68DB" w:rsidRDefault="00ED2802" w:rsidP="00A22639">
            <w:pPr>
              <w:rPr>
                <w:sz w:val="20"/>
                <w:szCs w:val="20"/>
              </w:rPr>
            </w:pPr>
            <w:r w:rsidRPr="003B68DB">
              <w:rPr>
                <w:bCs/>
                <w:color w:val="000000"/>
                <w:sz w:val="20"/>
                <w:szCs w:val="20"/>
                <w:lang w:val="en-GB"/>
              </w:rPr>
              <w:t xml:space="preserve">The purpose of  this course is </w:t>
            </w:r>
            <w:r w:rsidRPr="003B68DB">
              <w:rPr>
                <w:bCs/>
                <w:color w:val="000000"/>
                <w:sz w:val="20"/>
                <w:szCs w:val="20"/>
              </w:rPr>
              <w:t xml:space="preserve">determining the problem </w:t>
            </w:r>
            <w:r w:rsidRPr="003B68DB">
              <w:rPr>
                <w:bCs/>
                <w:color w:val="000000"/>
                <w:sz w:val="20"/>
                <w:szCs w:val="20"/>
                <w:lang w:val="en-GB"/>
              </w:rPr>
              <w:t>of patient who need care and study the basic concepts and subjects for meeting the these needs of medical disease diagnosed patient</w:t>
            </w:r>
          </w:p>
        </w:tc>
      </w:tr>
      <w:tr w:rsidR="00ED2802" w:rsidRPr="003B68DB" w:rsidTr="00A22639">
        <w:trPr>
          <w:trHeight w:val="518"/>
        </w:trPr>
        <w:tc>
          <w:tcPr>
            <w:tcW w:w="3351" w:type="dxa"/>
            <w:gridSpan w:val="3"/>
            <w:tcBorders>
              <w:top w:val="single" w:sz="12" w:space="0" w:color="auto"/>
              <w:left w:val="single" w:sz="12" w:space="0" w:color="auto"/>
              <w:bottom w:val="single" w:sz="12" w:space="0" w:color="auto"/>
              <w:right w:val="single" w:sz="12" w:space="0" w:color="auto"/>
            </w:tcBorders>
            <w:vAlign w:val="center"/>
          </w:tcPr>
          <w:p w:rsidR="00ED2802" w:rsidRPr="003B68DB" w:rsidRDefault="00ED2802" w:rsidP="00A22639">
            <w:pPr>
              <w:jc w:val="center"/>
              <w:rPr>
                <w:b/>
                <w:sz w:val="20"/>
                <w:szCs w:val="20"/>
              </w:rPr>
            </w:pPr>
            <w:r w:rsidRPr="003B68DB">
              <w:rPr>
                <w:b/>
                <w:sz w:val="20"/>
                <w:szCs w:val="20"/>
              </w:rPr>
              <w:t>COURSE OBJECTIVES</w:t>
            </w:r>
          </w:p>
        </w:tc>
        <w:tc>
          <w:tcPr>
            <w:tcW w:w="6503" w:type="dxa"/>
            <w:gridSpan w:val="5"/>
            <w:tcBorders>
              <w:top w:val="single" w:sz="12" w:space="0" w:color="auto"/>
              <w:left w:val="single" w:sz="12" w:space="0" w:color="auto"/>
              <w:bottom w:val="single" w:sz="12" w:space="0" w:color="auto"/>
              <w:right w:val="single" w:sz="12" w:space="0" w:color="auto"/>
            </w:tcBorders>
            <w:vAlign w:val="center"/>
          </w:tcPr>
          <w:p w:rsidR="00ED2802" w:rsidRPr="003B68DB" w:rsidRDefault="00ED2802" w:rsidP="00A22639">
            <w:pPr>
              <w:rPr>
                <w:sz w:val="20"/>
                <w:szCs w:val="20"/>
              </w:rPr>
            </w:pPr>
          </w:p>
          <w:p w:rsidR="00ED2802" w:rsidRPr="003B68DB" w:rsidRDefault="00ED2802" w:rsidP="00A22639">
            <w:pPr>
              <w:rPr>
                <w:sz w:val="20"/>
                <w:szCs w:val="20"/>
              </w:rPr>
            </w:pPr>
            <w:r w:rsidRPr="003B68DB">
              <w:rPr>
                <w:sz w:val="20"/>
                <w:szCs w:val="20"/>
              </w:rPr>
              <w:t>Students who successfully complete the course,</w:t>
            </w:r>
          </w:p>
          <w:p w:rsidR="00ED2802" w:rsidRPr="003B68DB" w:rsidRDefault="00ED2802" w:rsidP="00A22639">
            <w:pPr>
              <w:numPr>
                <w:ilvl w:val="0"/>
                <w:numId w:val="8"/>
              </w:numPr>
              <w:rPr>
                <w:sz w:val="20"/>
                <w:szCs w:val="20"/>
              </w:rPr>
            </w:pPr>
            <w:r w:rsidRPr="003B68DB">
              <w:rPr>
                <w:sz w:val="20"/>
                <w:szCs w:val="20"/>
              </w:rPr>
              <w:t>Acquire  knowledge about medical diseases and nursing care</w:t>
            </w:r>
          </w:p>
          <w:p w:rsidR="00ED2802" w:rsidRPr="003B68DB" w:rsidRDefault="00ED2802" w:rsidP="00A22639">
            <w:pPr>
              <w:numPr>
                <w:ilvl w:val="0"/>
                <w:numId w:val="8"/>
              </w:numPr>
              <w:ind w:left="477" w:hanging="117"/>
              <w:rPr>
                <w:sz w:val="20"/>
                <w:szCs w:val="20"/>
              </w:rPr>
            </w:pPr>
            <w:r w:rsidRPr="003B68DB">
              <w:rPr>
                <w:sz w:val="20"/>
                <w:szCs w:val="20"/>
              </w:rPr>
              <w:t xml:space="preserve">Analyzis and synthesis knowledges acquired from this course with courses </w:t>
            </w:r>
          </w:p>
          <w:p w:rsidR="00ED2802" w:rsidRPr="003B68DB" w:rsidRDefault="00ED2802" w:rsidP="00A22639">
            <w:pPr>
              <w:numPr>
                <w:ilvl w:val="0"/>
                <w:numId w:val="8"/>
              </w:numPr>
              <w:rPr>
                <w:sz w:val="20"/>
                <w:szCs w:val="20"/>
              </w:rPr>
            </w:pPr>
            <w:r w:rsidRPr="003B68DB">
              <w:rPr>
                <w:sz w:val="20"/>
                <w:szCs w:val="20"/>
              </w:rPr>
              <w:t>Uses the problem solving skill effectively</w:t>
            </w:r>
          </w:p>
          <w:p w:rsidR="00ED2802" w:rsidRPr="003B68DB" w:rsidRDefault="00ED2802" w:rsidP="00A22639">
            <w:pPr>
              <w:numPr>
                <w:ilvl w:val="0"/>
                <w:numId w:val="8"/>
              </w:numPr>
              <w:rPr>
                <w:sz w:val="20"/>
                <w:szCs w:val="20"/>
              </w:rPr>
            </w:pPr>
            <w:r w:rsidRPr="003B68DB">
              <w:rPr>
                <w:sz w:val="20"/>
                <w:szCs w:val="20"/>
              </w:rPr>
              <w:t xml:space="preserve">Give care a holistic approach to patients </w:t>
            </w:r>
          </w:p>
          <w:p w:rsidR="00ED2802" w:rsidRPr="003B68DB" w:rsidRDefault="00ED2802" w:rsidP="00A22639">
            <w:pPr>
              <w:numPr>
                <w:ilvl w:val="0"/>
                <w:numId w:val="8"/>
              </w:numPr>
              <w:rPr>
                <w:sz w:val="20"/>
                <w:szCs w:val="20"/>
              </w:rPr>
            </w:pPr>
            <w:r w:rsidRPr="003B68DB">
              <w:rPr>
                <w:sz w:val="20"/>
                <w:szCs w:val="20"/>
              </w:rPr>
              <w:t xml:space="preserve">Acquire skill of research about current health topics </w:t>
            </w:r>
          </w:p>
          <w:p w:rsidR="00ED2802" w:rsidRPr="003B68DB" w:rsidRDefault="00ED2802" w:rsidP="00A22639">
            <w:pPr>
              <w:numPr>
                <w:ilvl w:val="0"/>
                <w:numId w:val="8"/>
              </w:numPr>
              <w:rPr>
                <w:sz w:val="20"/>
                <w:szCs w:val="20"/>
              </w:rPr>
            </w:pPr>
            <w:r w:rsidRPr="003B68DB">
              <w:rPr>
                <w:sz w:val="20"/>
                <w:szCs w:val="20"/>
              </w:rPr>
              <w:t>Acquire  knowledge about news and development of nursing</w:t>
            </w:r>
          </w:p>
        </w:tc>
      </w:tr>
      <w:tr w:rsidR="00ED2802" w:rsidRPr="003B68DB" w:rsidTr="00A22639">
        <w:trPr>
          <w:trHeight w:val="254"/>
        </w:trPr>
        <w:tc>
          <w:tcPr>
            <w:tcW w:w="3351" w:type="dxa"/>
            <w:gridSpan w:val="3"/>
            <w:tcBorders>
              <w:top w:val="single" w:sz="12" w:space="0" w:color="auto"/>
              <w:left w:val="single" w:sz="12" w:space="0" w:color="auto"/>
              <w:bottom w:val="single" w:sz="12" w:space="0" w:color="auto"/>
              <w:right w:val="single" w:sz="12" w:space="0" w:color="auto"/>
            </w:tcBorders>
            <w:vAlign w:val="center"/>
          </w:tcPr>
          <w:p w:rsidR="00ED2802" w:rsidRPr="003B68DB" w:rsidRDefault="00ED2802" w:rsidP="00A22639">
            <w:pPr>
              <w:jc w:val="center"/>
              <w:rPr>
                <w:b/>
                <w:sz w:val="20"/>
                <w:szCs w:val="20"/>
              </w:rPr>
            </w:pPr>
            <w:r w:rsidRPr="003B68DB">
              <w:rPr>
                <w:b/>
                <w:sz w:val="20"/>
                <w:szCs w:val="20"/>
              </w:rPr>
              <w:t>TEXTBOOK(S)</w:t>
            </w:r>
          </w:p>
        </w:tc>
        <w:tc>
          <w:tcPr>
            <w:tcW w:w="6503" w:type="dxa"/>
            <w:gridSpan w:val="5"/>
            <w:tcBorders>
              <w:top w:val="single" w:sz="12" w:space="0" w:color="auto"/>
              <w:left w:val="single" w:sz="12" w:space="0" w:color="auto"/>
              <w:bottom w:val="single" w:sz="12" w:space="0" w:color="auto"/>
              <w:right w:val="single" w:sz="12" w:space="0" w:color="auto"/>
            </w:tcBorders>
          </w:tcPr>
          <w:p w:rsidR="00ED2802" w:rsidRPr="003B68DB" w:rsidRDefault="00ED2802" w:rsidP="00A22639">
            <w:pPr>
              <w:numPr>
                <w:ilvl w:val="0"/>
                <w:numId w:val="10"/>
              </w:numPr>
              <w:spacing w:before="100" w:beforeAutospacing="1" w:after="100" w:afterAutospacing="1"/>
              <w:outlineLvl w:val="3"/>
              <w:rPr>
                <w:bCs/>
                <w:sz w:val="20"/>
                <w:szCs w:val="20"/>
              </w:rPr>
            </w:pPr>
            <w:r w:rsidRPr="003B68DB">
              <w:rPr>
                <w:bCs/>
                <w:sz w:val="20"/>
                <w:szCs w:val="20"/>
              </w:rPr>
              <w:t>Akdemir N, Birol L. (2004). İç Hastalıkları ve Hemşirelik Bakımı. (Medical Nursing and Care)Ankara: Sistem Ofset.</w:t>
            </w:r>
          </w:p>
          <w:p w:rsidR="00ED2802" w:rsidRPr="003B68DB" w:rsidRDefault="00ED2802" w:rsidP="00A22639">
            <w:pPr>
              <w:numPr>
                <w:ilvl w:val="0"/>
                <w:numId w:val="10"/>
              </w:numPr>
              <w:spacing w:before="100" w:beforeAutospacing="1" w:after="100" w:afterAutospacing="1"/>
              <w:outlineLvl w:val="3"/>
              <w:rPr>
                <w:bCs/>
                <w:sz w:val="20"/>
                <w:szCs w:val="20"/>
              </w:rPr>
            </w:pPr>
            <w:r w:rsidRPr="003B68DB">
              <w:rPr>
                <w:bCs/>
                <w:sz w:val="20"/>
                <w:szCs w:val="20"/>
              </w:rPr>
              <w:lastRenderedPageBreak/>
              <w:t>Karadakovan A, Aslan FE (2010). Dahili ve Cerrahi Hastalıklarda Bakım (Medical and Surgical Nursing and Care). Adana: Adana Nobel Kitabevi.</w:t>
            </w:r>
          </w:p>
          <w:p w:rsidR="00ED2802" w:rsidRPr="003B68DB" w:rsidRDefault="00ED2802" w:rsidP="00A22639">
            <w:pPr>
              <w:numPr>
                <w:ilvl w:val="0"/>
                <w:numId w:val="10"/>
              </w:numPr>
              <w:spacing w:before="100" w:beforeAutospacing="1" w:after="100" w:afterAutospacing="1"/>
              <w:outlineLvl w:val="3"/>
              <w:rPr>
                <w:bCs/>
                <w:sz w:val="20"/>
                <w:szCs w:val="20"/>
              </w:rPr>
            </w:pPr>
            <w:r w:rsidRPr="003B68DB">
              <w:rPr>
                <w:bCs/>
                <w:sz w:val="20"/>
                <w:szCs w:val="20"/>
              </w:rPr>
              <w:t>Birol L (2004). Hemşirelik Süreci (Nursing Process). İzmir: Etki Matbaacılık Yayıncılık Ltd. Şti.</w:t>
            </w:r>
          </w:p>
        </w:tc>
      </w:tr>
      <w:tr w:rsidR="00ED2802" w:rsidRPr="003B68DB" w:rsidTr="00A22639">
        <w:trPr>
          <w:trHeight w:val="540"/>
        </w:trPr>
        <w:tc>
          <w:tcPr>
            <w:tcW w:w="3351" w:type="dxa"/>
            <w:gridSpan w:val="3"/>
            <w:tcBorders>
              <w:top w:val="single" w:sz="12" w:space="0" w:color="auto"/>
              <w:left w:val="single" w:sz="12" w:space="0" w:color="auto"/>
              <w:bottom w:val="single" w:sz="12" w:space="0" w:color="auto"/>
              <w:right w:val="single" w:sz="12" w:space="0" w:color="auto"/>
            </w:tcBorders>
            <w:vAlign w:val="center"/>
          </w:tcPr>
          <w:p w:rsidR="00ED2802" w:rsidRPr="003B68DB" w:rsidRDefault="00ED2802" w:rsidP="00A22639">
            <w:pPr>
              <w:jc w:val="center"/>
              <w:rPr>
                <w:b/>
                <w:sz w:val="20"/>
                <w:szCs w:val="20"/>
              </w:rPr>
            </w:pPr>
            <w:r w:rsidRPr="003B68DB">
              <w:rPr>
                <w:b/>
                <w:sz w:val="20"/>
                <w:szCs w:val="20"/>
              </w:rPr>
              <w:lastRenderedPageBreak/>
              <w:t>REFERENCES</w:t>
            </w:r>
          </w:p>
        </w:tc>
        <w:tc>
          <w:tcPr>
            <w:tcW w:w="6503" w:type="dxa"/>
            <w:gridSpan w:val="5"/>
            <w:tcBorders>
              <w:top w:val="single" w:sz="12" w:space="0" w:color="auto"/>
              <w:left w:val="single" w:sz="12" w:space="0" w:color="auto"/>
              <w:bottom w:val="single" w:sz="12" w:space="0" w:color="auto"/>
              <w:right w:val="single" w:sz="12" w:space="0" w:color="auto"/>
            </w:tcBorders>
          </w:tcPr>
          <w:p w:rsidR="00ED2802" w:rsidRPr="003B68DB" w:rsidRDefault="00ED2802" w:rsidP="00A22639">
            <w:pPr>
              <w:numPr>
                <w:ilvl w:val="0"/>
                <w:numId w:val="9"/>
              </w:numPr>
              <w:ind w:left="714" w:hanging="357"/>
              <w:outlineLvl w:val="3"/>
              <w:rPr>
                <w:bCs/>
                <w:color w:val="000000"/>
                <w:sz w:val="20"/>
                <w:szCs w:val="20"/>
              </w:rPr>
            </w:pPr>
            <w:r w:rsidRPr="003B68DB">
              <w:rPr>
                <w:bCs/>
                <w:color w:val="000000"/>
                <w:sz w:val="20"/>
                <w:szCs w:val="20"/>
              </w:rPr>
              <w:t>Karadeniz G. (2008). İç Hastalıkları Hemşireliğinde Teoriden Uygulamaya Temel Yaklaşımlar (The Principle Approachs from Teoric to Practice). Ankara: Baran Ofset.</w:t>
            </w:r>
          </w:p>
          <w:p w:rsidR="00ED2802" w:rsidRPr="003B68DB" w:rsidRDefault="00ED2802" w:rsidP="00A22639">
            <w:pPr>
              <w:numPr>
                <w:ilvl w:val="0"/>
                <w:numId w:val="9"/>
              </w:numPr>
              <w:ind w:left="714" w:hanging="357"/>
              <w:outlineLvl w:val="3"/>
              <w:rPr>
                <w:bCs/>
                <w:color w:val="000000"/>
                <w:sz w:val="20"/>
                <w:szCs w:val="20"/>
              </w:rPr>
            </w:pPr>
            <w:r w:rsidRPr="003B68DB">
              <w:rPr>
                <w:bCs/>
                <w:color w:val="000000"/>
                <w:sz w:val="20"/>
                <w:szCs w:val="20"/>
              </w:rPr>
              <w:t>Egemen N, Aslantaş A. (2006). Nörolojik Bilimler Hemşireliği (</w:t>
            </w:r>
            <w:r w:rsidRPr="003B68DB">
              <w:rPr>
                <w:bCs/>
                <w:color w:val="000000"/>
                <w:sz w:val="20"/>
                <w:szCs w:val="20"/>
                <w:lang w:val="en-GB"/>
              </w:rPr>
              <w:t>Neurologic Sciences and Nursing)</w:t>
            </w:r>
            <w:r w:rsidRPr="003B68DB">
              <w:rPr>
                <w:bCs/>
                <w:color w:val="000000"/>
                <w:sz w:val="20"/>
                <w:szCs w:val="20"/>
              </w:rPr>
              <w:t>. Ankara: Gözde Ofset</w:t>
            </w:r>
          </w:p>
          <w:p w:rsidR="00ED2802" w:rsidRPr="003B68DB" w:rsidRDefault="00ED2802" w:rsidP="00A22639">
            <w:pPr>
              <w:numPr>
                <w:ilvl w:val="0"/>
                <w:numId w:val="9"/>
              </w:numPr>
              <w:ind w:left="714" w:hanging="357"/>
              <w:outlineLvl w:val="3"/>
              <w:rPr>
                <w:bCs/>
                <w:color w:val="000000"/>
                <w:sz w:val="20"/>
                <w:szCs w:val="20"/>
              </w:rPr>
            </w:pPr>
            <w:r w:rsidRPr="003B68DB">
              <w:rPr>
                <w:bCs/>
                <w:color w:val="000000"/>
                <w:sz w:val="20"/>
                <w:szCs w:val="20"/>
              </w:rPr>
              <w:t>Yarbro H, Frogge H, Goodman M (2005). Cancer Nursing. Sıxth edition. Jones and Bartlett Publishers. Massachussetts.</w:t>
            </w:r>
          </w:p>
          <w:p w:rsidR="00ED2802" w:rsidRPr="003B68DB" w:rsidRDefault="00ED2802" w:rsidP="00A22639">
            <w:pPr>
              <w:numPr>
                <w:ilvl w:val="0"/>
                <w:numId w:val="9"/>
              </w:numPr>
              <w:ind w:left="714" w:hanging="357"/>
              <w:outlineLvl w:val="3"/>
              <w:rPr>
                <w:bCs/>
                <w:color w:val="000000"/>
                <w:sz w:val="20"/>
                <w:szCs w:val="20"/>
              </w:rPr>
            </w:pPr>
            <w:r w:rsidRPr="003B68DB">
              <w:rPr>
                <w:bCs/>
                <w:color w:val="000000"/>
                <w:sz w:val="20"/>
                <w:szCs w:val="20"/>
              </w:rPr>
              <w:t>Devita VT, Lawrence S, Rosenberg SA (2008). Principles and Practice of Oncology. 8th edition. Lippincott Williams and Wilkins.</w:t>
            </w:r>
          </w:p>
          <w:p w:rsidR="00ED2802" w:rsidRPr="003B68DB" w:rsidRDefault="00ED2802" w:rsidP="00A22639">
            <w:pPr>
              <w:numPr>
                <w:ilvl w:val="0"/>
                <w:numId w:val="9"/>
              </w:numPr>
              <w:ind w:left="714" w:hanging="357"/>
              <w:outlineLvl w:val="3"/>
              <w:rPr>
                <w:bCs/>
                <w:color w:val="000000"/>
                <w:sz w:val="20"/>
                <w:szCs w:val="20"/>
              </w:rPr>
            </w:pPr>
            <w:r w:rsidRPr="003B68DB">
              <w:rPr>
                <w:bCs/>
                <w:color w:val="000000"/>
                <w:sz w:val="20"/>
                <w:szCs w:val="20"/>
              </w:rPr>
              <w:t>Boyle P, Levin B (2008). Dünya Kanser Raporu (World Cancer Report) 2008. Uluslararası Kanser Araştırmaları Kurumu</w:t>
            </w:r>
          </w:p>
          <w:p w:rsidR="00ED2802" w:rsidRPr="003B68DB" w:rsidRDefault="00ED2802" w:rsidP="00A22639">
            <w:pPr>
              <w:numPr>
                <w:ilvl w:val="0"/>
                <w:numId w:val="9"/>
              </w:numPr>
              <w:ind w:left="714" w:hanging="357"/>
              <w:outlineLvl w:val="3"/>
              <w:rPr>
                <w:bCs/>
                <w:color w:val="000000"/>
                <w:sz w:val="20"/>
                <w:szCs w:val="20"/>
              </w:rPr>
            </w:pPr>
            <w:r w:rsidRPr="003B68DB">
              <w:rPr>
                <w:bCs/>
                <w:color w:val="000000"/>
                <w:sz w:val="20"/>
                <w:szCs w:val="20"/>
              </w:rPr>
              <w:t>Akdemir N. (1997). Hemşirelik Bakımı (Nursing Care). In: Gökçe Kutsal Y, Çamakçı M, Ünal S (Eds). Geriatri 1. Ankara: Medokomat Basım Yayın.</w:t>
            </w:r>
          </w:p>
          <w:p w:rsidR="00ED2802" w:rsidRPr="003B68DB" w:rsidRDefault="00ED2802" w:rsidP="00A22639">
            <w:pPr>
              <w:numPr>
                <w:ilvl w:val="0"/>
                <w:numId w:val="9"/>
              </w:numPr>
              <w:ind w:left="714" w:hanging="357"/>
              <w:outlineLvl w:val="3"/>
              <w:rPr>
                <w:bCs/>
                <w:color w:val="000000"/>
                <w:sz w:val="20"/>
                <w:szCs w:val="20"/>
              </w:rPr>
            </w:pPr>
            <w:r w:rsidRPr="003B68DB">
              <w:rPr>
                <w:bCs/>
                <w:color w:val="000000"/>
                <w:sz w:val="20"/>
                <w:szCs w:val="20"/>
              </w:rPr>
              <w:t>Fadıloğlu Ç. (2002).Kronik Hastalıklarda Bakım (Care in Chronic Diseases). İzmir: Intertıp Tıbbi Yayıncılık.</w:t>
            </w:r>
          </w:p>
          <w:p w:rsidR="00ED2802" w:rsidRPr="003B68DB" w:rsidRDefault="00ED2802" w:rsidP="00A22639">
            <w:pPr>
              <w:numPr>
                <w:ilvl w:val="0"/>
                <w:numId w:val="9"/>
              </w:numPr>
              <w:ind w:left="714" w:hanging="357"/>
              <w:outlineLvl w:val="3"/>
              <w:rPr>
                <w:bCs/>
                <w:color w:val="000000"/>
                <w:sz w:val="20"/>
                <w:szCs w:val="20"/>
              </w:rPr>
            </w:pPr>
            <w:r w:rsidRPr="003B68DB">
              <w:rPr>
                <w:bCs/>
                <w:color w:val="000000"/>
                <w:sz w:val="20"/>
                <w:szCs w:val="20"/>
              </w:rPr>
              <w:t>Black JM., Hawks JH. (2005). Medical-Surgical Nursing: Clinical Management for Positive Outcomes. America: Elsevier Saunders.</w:t>
            </w:r>
          </w:p>
          <w:p w:rsidR="00ED2802" w:rsidRPr="003B68DB" w:rsidRDefault="00ED2802" w:rsidP="00A22639">
            <w:pPr>
              <w:numPr>
                <w:ilvl w:val="0"/>
                <w:numId w:val="9"/>
              </w:numPr>
              <w:ind w:left="714" w:hanging="357"/>
              <w:outlineLvl w:val="3"/>
              <w:rPr>
                <w:bCs/>
                <w:color w:val="000000"/>
                <w:sz w:val="20"/>
                <w:szCs w:val="20"/>
              </w:rPr>
            </w:pPr>
            <w:r w:rsidRPr="003B68DB">
              <w:rPr>
                <w:bCs/>
                <w:color w:val="000000"/>
                <w:sz w:val="20"/>
                <w:szCs w:val="20"/>
              </w:rPr>
              <w:t>Aksoy M. (2000). Beslenme Biyokimyası (Nutrition biochemistry). Ankara: Hatipoğlu Yayınevi.</w:t>
            </w:r>
          </w:p>
          <w:p w:rsidR="00ED2802" w:rsidRPr="003B68DB" w:rsidRDefault="00ED2802" w:rsidP="00A22639">
            <w:pPr>
              <w:numPr>
                <w:ilvl w:val="0"/>
                <w:numId w:val="9"/>
              </w:numPr>
              <w:ind w:left="714" w:hanging="357"/>
              <w:outlineLvl w:val="3"/>
              <w:rPr>
                <w:bCs/>
                <w:color w:val="000000"/>
                <w:sz w:val="20"/>
                <w:szCs w:val="20"/>
              </w:rPr>
            </w:pPr>
            <w:r w:rsidRPr="003B68DB">
              <w:rPr>
                <w:bCs/>
                <w:color w:val="000000"/>
                <w:sz w:val="20"/>
                <w:szCs w:val="20"/>
              </w:rPr>
              <w:t>Acunas G., Adalet K., Aliksanyan V. Ve ark. (2000). Semptomdan Teşhise (From symptome to Diagnose). Filiz Kitabevi; İstanbul.</w:t>
            </w:r>
          </w:p>
          <w:p w:rsidR="00ED2802" w:rsidRPr="003B68DB" w:rsidRDefault="00ED2802" w:rsidP="00A22639">
            <w:pPr>
              <w:numPr>
                <w:ilvl w:val="0"/>
                <w:numId w:val="9"/>
              </w:numPr>
              <w:ind w:left="714" w:hanging="357"/>
              <w:outlineLvl w:val="3"/>
              <w:rPr>
                <w:bCs/>
                <w:color w:val="000000"/>
                <w:sz w:val="20"/>
                <w:szCs w:val="20"/>
              </w:rPr>
            </w:pPr>
            <w:r w:rsidRPr="003B68DB">
              <w:rPr>
                <w:bCs/>
                <w:color w:val="000000"/>
                <w:sz w:val="20"/>
                <w:szCs w:val="20"/>
              </w:rPr>
              <w:t xml:space="preserve">Guyton A.C., Hall J.E. (2001). Tıbbi Fizyoloji (Medical Physiology). Çeviren: Hayrünnisa Çavuşoğlu, 10. </w:t>
            </w:r>
          </w:p>
          <w:p w:rsidR="00ED2802" w:rsidRPr="003B68DB" w:rsidRDefault="00ED2802" w:rsidP="00A22639">
            <w:pPr>
              <w:numPr>
                <w:ilvl w:val="0"/>
                <w:numId w:val="9"/>
              </w:numPr>
              <w:ind w:left="714" w:hanging="357"/>
              <w:outlineLvl w:val="3"/>
              <w:rPr>
                <w:bCs/>
                <w:color w:val="000000"/>
                <w:sz w:val="20"/>
                <w:szCs w:val="20"/>
              </w:rPr>
            </w:pPr>
            <w:r w:rsidRPr="003B68DB">
              <w:rPr>
                <w:bCs/>
                <w:color w:val="000000"/>
                <w:sz w:val="20"/>
                <w:szCs w:val="20"/>
              </w:rPr>
              <w:t>Baskı. İstanbul: Yüce Yayınları.</w:t>
            </w:r>
          </w:p>
          <w:p w:rsidR="00ED2802" w:rsidRPr="003B68DB" w:rsidRDefault="00ED2802" w:rsidP="00A22639">
            <w:pPr>
              <w:numPr>
                <w:ilvl w:val="0"/>
                <w:numId w:val="9"/>
              </w:numPr>
              <w:ind w:left="714" w:hanging="357"/>
              <w:outlineLvl w:val="3"/>
              <w:rPr>
                <w:bCs/>
                <w:color w:val="000000"/>
                <w:sz w:val="20"/>
                <w:szCs w:val="20"/>
              </w:rPr>
            </w:pPr>
            <w:r w:rsidRPr="003B68DB">
              <w:rPr>
                <w:bCs/>
                <w:color w:val="000000"/>
                <w:sz w:val="20"/>
                <w:szCs w:val="20"/>
              </w:rPr>
              <w:t>Ganong W. (1996). Tıbbi Fizyoloji (Medical Physiology). Çev: Türk Fizyolojik Bilimler Derneği. Ankara: Melisa Matbaacılık.</w:t>
            </w:r>
          </w:p>
        </w:tc>
      </w:tr>
    </w:tbl>
    <w:p w:rsidR="00ED2802" w:rsidRPr="003B68DB" w:rsidRDefault="00ED2802" w:rsidP="00ED2802">
      <w:pPr>
        <w:tabs>
          <w:tab w:val="left" w:pos="1710"/>
        </w:tabs>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ED2802" w:rsidRPr="003B68DB" w:rsidTr="00A22639">
        <w:trPr>
          <w:trHeight w:val="261"/>
        </w:trPr>
        <w:tc>
          <w:tcPr>
            <w:tcW w:w="1188" w:type="dxa"/>
            <w:tcBorders>
              <w:top w:val="single" w:sz="12" w:space="0" w:color="auto"/>
              <w:left w:val="single" w:sz="12" w:space="0" w:color="auto"/>
              <w:bottom w:val="single" w:sz="6" w:space="0" w:color="auto"/>
              <w:right w:val="single" w:sz="6" w:space="0" w:color="auto"/>
            </w:tcBorders>
          </w:tcPr>
          <w:p w:rsidR="00ED2802" w:rsidRPr="003B68DB" w:rsidRDefault="00ED2802" w:rsidP="00A22639">
            <w:pPr>
              <w:jc w:val="center"/>
              <w:rPr>
                <w:b/>
                <w:sz w:val="20"/>
                <w:szCs w:val="20"/>
              </w:rPr>
            </w:pPr>
          </w:p>
        </w:tc>
        <w:tc>
          <w:tcPr>
            <w:tcW w:w="8701" w:type="dxa"/>
            <w:tcBorders>
              <w:top w:val="single" w:sz="12" w:space="0" w:color="auto"/>
              <w:left w:val="single" w:sz="6" w:space="0" w:color="auto"/>
              <w:bottom w:val="single" w:sz="4" w:space="0" w:color="auto"/>
              <w:right w:val="single" w:sz="12" w:space="0" w:color="auto"/>
            </w:tcBorders>
          </w:tcPr>
          <w:p w:rsidR="00ED2802" w:rsidRPr="003B68DB" w:rsidRDefault="00ED2802" w:rsidP="00A22639">
            <w:pPr>
              <w:rPr>
                <w:b/>
                <w:sz w:val="20"/>
                <w:szCs w:val="20"/>
              </w:rPr>
            </w:pPr>
            <w:r w:rsidRPr="003B68DB">
              <w:rPr>
                <w:b/>
                <w:sz w:val="20"/>
                <w:szCs w:val="20"/>
              </w:rPr>
              <w:t xml:space="preserve">                                COURSE SYLLABUS</w:t>
            </w:r>
          </w:p>
        </w:tc>
      </w:tr>
      <w:tr w:rsidR="00ED2802" w:rsidRPr="003B68DB" w:rsidTr="00A22639">
        <w:trPr>
          <w:trHeight w:val="226"/>
        </w:trPr>
        <w:tc>
          <w:tcPr>
            <w:tcW w:w="1188" w:type="dxa"/>
            <w:tcBorders>
              <w:right w:val="single" w:sz="4" w:space="0" w:color="auto"/>
            </w:tcBorders>
          </w:tcPr>
          <w:p w:rsidR="00ED2802" w:rsidRPr="003B68DB" w:rsidRDefault="00ED2802" w:rsidP="00A22639">
            <w:pPr>
              <w:jc w:val="center"/>
              <w:rPr>
                <w:b/>
                <w:sz w:val="20"/>
                <w:szCs w:val="20"/>
              </w:rPr>
            </w:pPr>
            <w:r w:rsidRPr="003B68DB">
              <w:rPr>
                <w:b/>
                <w:sz w:val="20"/>
                <w:szCs w:val="20"/>
              </w:rPr>
              <w:t>WEEK</w:t>
            </w:r>
          </w:p>
        </w:tc>
        <w:tc>
          <w:tcPr>
            <w:tcW w:w="8701" w:type="dxa"/>
            <w:tcBorders>
              <w:top w:val="single" w:sz="4" w:space="0" w:color="auto"/>
              <w:left w:val="single" w:sz="4" w:space="0" w:color="auto"/>
              <w:bottom w:val="single" w:sz="4" w:space="0" w:color="auto"/>
              <w:right w:val="single" w:sz="4" w:space="0" w:color="auto"/>
            </w:tcBorders>
          </w:tcPr>
          <w:p w:rsidR="00ED2802" w:rsidRPr="003B68DB" w:rsidRDefault="00ED2802" w:rsidP="00A22639">
            <w:pPr>
              <w:rPr>
                <w:b/>
                <w:sz w:val="20"/>
                <w:szCs w:val="20"/>
              </w:rPr>
            </w:pPr>
            <w:r w:rsidRPr="003B68DB">
              <w:rPr>
                <w:b/>
                <w:sz w:val="20"/>
                <w:szCs w:val="20"/>
              </w:rPr>
              <w:t xml:space="preserve">  SUBJECTS/TOPICS</w:t>
            </w:r>
          </w:p>
        </w:tc>
      </w:tr>
      <w:tr w:rsidR="00ED2802" w:rsidRPr="003B68DB" w:rsidTr="00A22639">
        <w:tc>
          <w:tcPr>
            <w:tcW w:w="1188" w:type="dxa"/>
            <w:tcBorders>
              <w:right w:val="single" w:sz="4" w:space="0" w:color="auto"/>
            </w:tcBorders>
          </w:tcPr>
          <w:p w:rsidR="00ED2802" w:rsidRPr="003B68DB" w:rsidRDefault="00ED2802" w:rsidP="00A22639">
            <w:pPr>
              <w:jc w:val="center"/>
              <w:rPr>
                <w:sz w:val="20"/>
                <w:szCs w:val="20"/>
              </w:rPr>
            </w:pPr>
            <w:r w:rsidRPr="003B68DB">
              <w:rPr>
                <w:sz w:val="20"/>
                <w:szCs w:val="20"/>
              </w:rPr>
              <w:t>1</w:t>
            </w:r>
          </w:p>
        </w:tc>
        <w:tc>
          <w:tcPr>
            <w:tcW w:w="8701" w:type="dxa"/>
            <w:tcBorders>
              <w:top w:val="single" w:sz="4" w:space="0" w:color="auto"/>
              <w:left w:val="single" w:sz="4" w:space="0" w:color="auto"/>
              <w:bottom w:val="single" w:sz="4" w:space="0" w:color="auto"/>
              <w:right w:val="single" w:sz="4" w:space="0" w:color="auto"/>
            </w:tcBorders>
          </w:tcPr>
          <w:p w:rsidR="00ED2802" w:rsidRPr="003B68DB" w:rsidRDefault="00ED2802" w:rsidP="00A22639">
            <w:pPr>
              <w:rPr>
                <w:sz w:val="20"/>
                <w:szCs w:val="20"/>
                <w:lang w:val="en-GB"/>
              </w:rPr>
            </w:pPr>
            <w:r w:rsidRPr="003B68DB">
              <w:rPr>
                <w:sz w:val="20"/>
                <w:szCs w:val="20"/>
              </w:rPr>
              <w:t>Neurology System Dis</w:t>
            </w:r>
            <w:r w:rsidRPr="003B68DB">
              <w:rPr>
                <w:sz w:val="20"/>
                <w:szCs w:val="20"/>
                <w:lang w:val="en-GB"/>
              </w:rPr>
              <w:t>eases and Nursing Care</w:t>
            </w:r>
          </w:p>
        </w:tc>
      </w:tr>
      <w:tr w:rsidR="00ED2802" w:rsidRPr="003B68DB" w:rsidTr="00A22639">
        <w:tc>
          <w:tcPr>
            <w:tcW w:w="1188" w:type="dxa"/>
            <w:tcBorders>
              <w:right w:val="single" w:sz="4" w:space="0" w:color="auto"/>
            </w:tcBorders>
          </w:tcPr>
          <w:p w:rsidR="00ED2802" w:rsidRPr="003B68DB" w:rsidRDefault="00ED2802" w:rsidP="00A22639">
            <w:pPr>
              <w:jc w:val="center"/>
              <w:rPr>
                <w:sz w:val="20"/>
                <w:szCs w:val="20"/>
              </w:rPr>
            </w:pPr>
            <w:r w:rsidRPr="003B68DB">
              <w:rPr>
                <w:sz w:val="20"/>
                <w:szCs w:val="20"/>
              </w:rPr>
              <w:t>2</w:t>
            </w:r>
          </w:p>
        </w:tc>
        <w:tc>
          <w:tcPr>
            <w:tcW w:w="8701" w:type="dxa"/>
            <w:tcBorders>
              <w:top w:val="single" w:sz="4" w:space="0" w:color="auto"/>
              <w:left w:val="single" w:sz="4" w:space="0" w:color="auto"/>
              <w:bottom w:val="single" w:sz="4" w:space="0" w:color="auto"/>
              <w:right w:val="single" w:sz="4" w:space="0" w:color="auto"/>
            </w:tcBorders>
          </w:tcPr>
          <w:p w:rsidR="00ED2802" w:rsidRPr="003B68DB" w:rsidRDefault="00ED2802" w:rsidP="00A22639">
            <w:pPr>
              <w:rPr>
                <w:sz w:val="20"/>
                <w:szCs w:val="20"/>
              </w:rPr>
            </w:pPr>
            <w:r w:rsidRPr="003B68DB">
              <w:rPr>
                <w:sz w:val="20"/>
                <w:szCs w:val="20"/>
              </w:rPr>
              <w:t>Digestive System Dis</w:t>
            </w:r>
            <w:r w:rsidRPr="003B68DB">
              <w:rPr>
                <w:sz w:val="20"/>
                <w:szCs w:val="20"/>
                <w:lang w:val="en-GB"/>
              </w:rPr>
              <w:t>eases and Nursing Care</w:t>
            </w:r>
          </w:p>
        </w:tc>
      </w:tr>
      <w:tr w:rsidR="00ED2802" w:rsidRPr="003B68DB" w:rsidTr="00A22639">
        <w:tc>
          <w:tcPr>
            <w:tcW w:w="1188" w:type="dxa"/>
            <w:tcBorders>
              <w:right w:val="single" w:sz="4" w:space="0" w:color="auto"/>
            </w:tcBorders>
          </w:tcPr>
          <w:p w:rsidR="00ED2802" w:rsidRPr="003B68DB" w:rsidRDefault="00ED2802" w:rsidP="00A22639">
            <w:pPr>
              <w:jc w:val="center"/>
              <w:rPr>
                <w:sz w:val="20"/>
                <w:szCs w:val="20"/>
              </w:rPr>
            </w:pPr>
            <w:r w:rsidRPr="003B68DB">
              <w:rPr>
                <w:sz w:val="20"/>
                <w:szCs w:val="20"/>
              </w:rPr>
              <w:t>3</w:t>
            </w:r>
          </w:p>
        </w:tc>
        <w:tc>
          <w:tcPr>
            <w:tcW w:w="8701" w:type="dxa"/>
            <w:tcBorders>
              <w:top w:val="single" w:sz="4" w:space="0" w:color="auto"/>
              <w:left w:val="single" w:sz="4" w:space="0" w:color="auto"/>
              <w:bottom w:val="single" w:sz="4" w:space="0" w:color="auto"/>
              <w:right w:val="single" w:sz="4" w:space="0" w:color="auto"/>
            </w:tcBorders>
          </w:tcPr>
          <w:p w:rsidR="00ED2802" w:rsidRPr="003B68DB" w:rsidRDefault="00ED2802" w:rsidP="00A22639">
            <w:pPr>
              <w:rPr>
                <w:sz w:val="20"/>
                <w:szCs w:val="20"/>
              </w:rPr>
            </w:pPr>
            <w:r w:rsidRPr="003B68DB">
              <w:rPr>
                <w:sz w:val="20"/>
                <w:szCs w:val="20"/>
              </w:rPr>
              <w:t>Genitourinary System Dis</w:t>
            </w:r>
            <w:r w:rsidRPr="003B68DB">
              <w:rPr>
                <w:sz w:val="20"/>
                <w:szCs w:val="20"/>
                <w:lang w:val="en-GB"/>
              </w:rPr>
              <w:t>eases and Nursing Care</w:t>
            </w:r>
          </w:p>
        </w:tc>
      </w:tr>
      <w:tr w:rsidR="00ED2802" w:rsidRPr="003B68DB" w:rsidTr="00A22639">
        <w:tc>
          <w:tcPr>
            <w:tcW w:w="1188" w:type="dxa"/>
            <w:tcBorders>
              <w:right w:val="single" w:sz="4" w:space="0" w:color="auto"/>
            </w:tcBorders>
          </w:tcPr>
          <w:p w:rsidR="00ED2802" w:rsidRPr="003B68DB" w:rsidRDefault="00ED2802" w:rsidP="00A22639">
            <w:pPr>
              <w:jc w:val="center"/>
              <w:rPr>
                <w:sz w:val="20"/>
                <w:szCs w:val="20"/>
              </w:rPr>
            </w:pPr>
            <w:r w:rsidRPr="003B68DB">
              <w:rPr>
                <w:sz w:val="20"/>
                <w:szCs w:val="20"/>
              </w:rPr>
              <w:t>4</w:t>
            </w:r>
          </w:p>
        </w:tc>
        <w:tc>
          <w:tcPr>
            <w:tcW w:w="8701" w:type="dxa"/>
            <w:tcBorders>
              <w:top w:val="single" w:sz="4" w:space="0" w:color="auto"/>
              <w:left w:val="single" w:sz="4" w:space="0" w:color="auto"/>
              <w:bottom w:val="single" w:sz="4" w:space="0" w:color="auto"/>
              <w:right w:val="single" w:sz="4" w:space="0" w:color="auto"/>
            </w:tcBorders>
          </w:tcPr>
          <w:p w:rsidR="00ED2802" w:rsidRPr="003B68DB" w:rsidRDefault="00ED2802" w:rsidP="00A22639">
            <w:pPr>
              <w:rPr>
                <w:sz w:val="20"/>
                <w:szCs w:val="20"/>
              </w:rPr>
            </w:pPr>
            <w:r w:rsidRPr="003B68DB">
              <w:rPr>
                <w:sz w:val="20"/>
                <w:szCs w:val="20"/>
              </w:rPr>
              <w:t>Joint-Rheumatogy System Dis</w:t>
            </w:r>
            <w:r w:rsidRPr="003B68DB">
              <w:rPr>
                <w:sz w:val="20"/>
                <w:szCs w:val="20"/>
                <w:lang w:val="en-GB"/>
              </w:rPr>
              <w:t>eases and Nursing Care</w:t>
            </w:r>
          </w:p>
        </w:tc>
      </w:tr>
      <w:tr w:rsidR="00ED2802" w:rsidRPr="003B68DB" w:rsidTr="00A22639">
        <w:tc>
          <w:tcPr>
            <w:tcW w:w="1188" w:type="dxa"/>
            <w:tcBorders>
              <w:right w:val="single" w:sz="4" w:space="0" w:color="auto"/>
            </w:tcBorders>
          </w:tcPr>
          <w:p w:rsidR="00ED2802" w:rsidRPr="003B68DB" w:rsidRDefault="00ED2802" w:rsidP="00A22639">
            <w:pPr>
              <w:jc w:val="center"/>
              <w:rPr>
                <w:sz w:val="20"/>
                <w:szCs w:val="20"/>
              </w:rPr>
            </w:pPr>
            <w:r w:rsidRPr="003B68DB">
              <w:rPr>
                <w:sz w:val="20"/>
                <w:szCs w:val="20"/>
              </w:rPr>
              <w:t>5</w:t>
            </w:r>
          </w:p>
        </w:tc>
        <w:tc>
          <w:tcPr>
            <w:tcW w:w="8701" w:type="dxa"/>
            <w:tcBorders>
              <w:top w:val="single" w:sz="4" w:space="0" w:color="auto"/>
              <w:left w:val="single" w:sz="4" w:space="0" w:color="auto"/>
              <w:bottom w:val="single" w:sz="4" w:space="0" w:color="auto"/>
              <w:right w:val="single" w:sz="4" w:space="0" w:color="auto"/>
            </w:tcBorders>
          </w:tcPr>
          <w:p w:rsidR="00ED2802" w:rsidRPr="003B68DB" w:rsidRDefault="00ED2802" w:rsidP="00A22639">
            <w:pPr>
              <w:rPr>
                <w:sz w:val="20"/>
                <w:szCs w:val="20"/>
              </w:rPr>
            </w:pPr>
            <w:r w:rsidRPr="003B68DB">
              <w:rPr>
                <w:sz w:val="20"/>
                <w:szCs w:val="20"/>
              </w:rPr>
              <w:t>İmmun System Dis</w:t>
            </w:r>
            <w:r w:rsidRPr="003B68DB">
              <w:rPr>
                <w:sz w:val="20"/>
                <w:szCs w:val="20"/>
                <w:lang w:val="en-GB"/>
              </w:rPr>
              <w:t>eases and Nursing Care</w:t>
            </w:r>
          </w:p>
        </w:tc>
      </w:tr>
      <w:tr w:rsidR="00ED2802" w:rsidRPr="003B68DB" w:rsidTr="00A22639">
        <w:tc>
          <w:tcPr>
            <w:tcW w:w="1188" w:type="dxa"/>
            <w:tcBorders>
              <w:right w:val="single" w:sz="4" w:space="0" w:color="auto"/>
            </w:tcBorders>
          </w:tcPr>
          <w:p w:rsidR="00ED2802" w:rsidRPr="003B68DB" w:rsidRDefault="00ED2802" w:rsidP="00A22639">
            <w:pPr>
              <w:jc w:val="center"/>
              <w:rPr>
                <w:sz w:val="20"/>
                <w:szCs w:val="20"/>
              </w:rPr>
            </w:pPr>
            <w:r w:rsidRPr="003B68DB">
              <w:rPr>
                <w:sz w:val="20"/>
                <w:szCs w:val="20"/>
              </w:rPr>
              <w:t>6</w:t>
            </w:r>
          </w:p>
        </w:tc>
        <w:tc>
          <w:tcPr>
            <w:tcW w:w="8701" w:type="dxa"/>
            <w:tcBorders>
              <w:top w:val="single" w:sz="4" w:space="0" w:color="auto"/>
              <w:left w:val="single" w:sz="4" w:space="0" w:color="auto"/>
              <w:bottom w:val="single" w:sz="4" w:space="0" w:color="auto"/>
              <w:right w:val="single" w:sz="4" w:space="0" w:color="auto"/>
            </w:tcBorders>
          </w:tcPr>
          <w:p w:rsidR="00ED2802" w:rsidRPr="003B68DB" w:rsidRDefault="00ED2802" w:rsidP="00A22639">
            <w:pPr>
              <w:rPr>
                <w:bCs/>
                <w:sz w:val="20"/>
                <w:szCs w:val="20"/>
              </w:rPr>
            </w:pPr>
            <w:r w:rsidRPr="003B68DB">
              <w:rPr>
                <w:sz w:val="20"/>
                <w:szCs w:val="20"/>
              </w:rPr>
              <w:t>Nervous System Dis</w:t>
            </w:r>
            <w:r w:rsidRPr="003B68DB">
              <w:rPr>
                <w:sz w:val="20"/>
                <w:szCs w:val="20"/>
                <w:lang w:val="en-GB"/>
              </w:rPr>
              <w:t xml:space="preserve">eases and Nursing Care </w:t>
            </w:r>
          </w:p>
        </w:tc>
      </w:tr>
      <w:tr w:rsidR="00ED2802" w:rsidRPr="003B68DB" w:rsidTr="00A22639">
        <w:tc>
          <w:tcPr>
            <w:tcW w:w="1188" w:type="dxa"/>
            <w:tcBorders>
              <w:right w:val="single" w:sz="4" w:space="0" w:color="auto"/>
            </w:tcBorders>
          </w:tcPr>
          <w:p w:rsidR="00ED2802" w:rsidRPr="003B68DB" w:rsidRDefault="00ED2802" w:rsidP="00A22639">
            <w:pPr>
              <w:jc w:val="center"/>
              <w:rPr>
                <w:sz w:val="20"/>
                <w:szCs w:val="20"/>
              </w:rPr>
            </w:pPr>
            <w:r w:rsidRPr="003B68DB">
              <w:rPr>
                <w:sz w:val="20"/>
                <w:szCs w:val="20"/>
              </w:rPr>
              <w:t>7</w:t>
            </w:r>
          </w:p>
        </w:tc>
        <w:tc>
          <w:tcPr>
            <w:tcW w:w="8701" w:type="dxa"/>
            <w:tcBorders>
              <w:top w:val="single" w:sz="4" w:space="0" w:color="auto"/>
              <w:left w:val="single" w:sz="4" w:space="0" w:color="auto"/>
              <w:bottom w:val="single" w:sz="4" w:space="0" w:color="auto"/>
              <w:right w:val="single" w:sz="4" w:space="0" w:color="auto"/>
            </w:tcBorders>
          </w:tcPr>
          <w:p w:rsidR="00ED2802" w:rsidRPr="003B68DB" w:rsidRDefault="00ED2802" w:rsidP="00A22639">
            <w:pPr>
              <w:rPr>
                <w:b/>
                <w:sz w:val="20"/>
                <w:szCs w:val="20"/>
              </w:rPr>
            </w:pPr>
            <w:r w:rsidRPr="003B68DB">
              <w:rPr>
                <w:b/>
                <w:sz w:val="20"/>
                <w:szCs w:val="20"/>
              </w:rPr>
              <w:t>Mid-Term Exam</w:t>
            </w:r>
          </w:p>
        </w:tc>
      </w:tr>
      <w:tr w:rsidR="00ED2802" w:rsidRPr="003B68DB" w:rsidTr="00A22639">
        <w:tc>
          <w:tcPr>
            <w:tcW w:w="1188" w:type="dxa"/>
            <w:tcBorders>
              <w:right w:val="single" w:sz="4" w:space="0" w:color="auto"/>
            </w:tcBorders>
          </w:tcPr>
          <w:p w:rsidR="00ED2802" w:rsidRPr="003B68DB" w:rsidRDefault="00ED2802" w:rsidP="00A22639">
            <w:pPr>
              <w:jc w:val="center"/>
              <w:rPr>
                <w:sz w:val="20"/>
                <w:szCs w:val="20"/>
              </w:rPr>
            </w:pPr>
            <w:r w:rsidRPr="003B68DB">
              <w:rPr>
                <w:sz w:val="20"/>
                <w:szCs w:val="20"/>
              </w:rPr>
              <w:t>8</w:t>
            </w:r>
          </w:p>
        </w:tc>
        <w:tc>
          <w:tcPr>
            <w:tcW w:w="8701" w:type="dxa"/>
            <w:tcBorders>
              <w:top w:val="single" w:sz="4" w:space="0" w:color="auto"/>
              <w:left w:val="single" w:sz="4" w:space="0" w:color="auto"/>
              <w:bottom w:val="single" w:sz="4" w:space="0" w:color="auto"/>
              <w:right w:val="single" w:sz="4" w:space="0" w:color="auto"/>
            </w:tcBorders>
          </w:tcPr>
          <w:p w:rsidR="00ED2802" w:rsidRPr="003B68DB" w:rsidRDefault="00ED2802" w:rsidP="00A22639">
            <w:pPr>
              <w:rPr>
                <w:sz w:val="20"/>
                <w:szCs w:val="20"/>
              </w:rPr>
            </w:pPr>
            <w:r w:rsidRPr="003B68DB">
              <w:rPr>
                <w:sz w:val="20"/>
                <w:szCs w:val="20"/>
              </w:rPr>
              <w:t>Preparation of Cases</w:t>
            </w:r>
          </w:p>
        </w:tc>
      </w:tr>
      <w:tr w:rsidR="00ED2802" w:rsidRPr="003B68DB" w:rsidTr="00A22639">
        <w:tc>
          <w:tcPr>
            <w:tcW w:w="1188" w:type="dxa"/>
            <w:tcBorders>
              <w:right w:val="single" w:sz="4" w:space="0" w:color="auto"/>
            </w:tcBorders>
          </w:tcPr>
          <w:p w:rsidR="00ED2802" w:rsidRPr="003B68DB" w:rsidRDefault="00ED2802" w:rsidP="00A22639">
            <w:pPr>
              <w:jc w:val="center"/>
              <w:rPr>
                <w:sz w:val="20"/>
                <w:szCs w:val="20"/>
              </w:rPr>
            </w:pPr>
            <w:r w:rsidRPr="003B68DB">
              <w:rPr>
                <w:sz w:val="20"/>
                <w:szCs w:val="20"/>
              </w:rPr>
              <w:t>9</w:t>
            </w:r>
          </w:p>
        </w:tc>
        <w:tc>
          <w:tcPr>
            <w:tcW w:w="8701" w:type="dxa"/>
            <w:tcBorders>
              <w:top w:val="single" w:sz="4" w:space="0" w:color="auto"/>
              <w:left w:val="single" w:sz="4" w:space="0" w:color="auto"/>
              <w:bottom w:val="single" w:sz="4" w:space="0" w:color="auto"/>
              <w:right w:val="single" w:sz="4" w:space="0" w:color="auto"/>
            </w:tcBorders>
          </w:tcPr>
          <w:p w:rsidR="00ED2802" w:rsidRPr="003B68DB" w:rsidRDefault="00ED2802" w:rsidP="00A22639">
            <w:pPr>
              <w:rPr>
                <w:sz w:val="20"/>
                <w:szCs w:val="20"/>
              </w:rPr>
            </w:pPr>
            <w:r w:rsidRPr="003B68DB">
              <w:rPr>
                <w:sz w:val="20"/>
                <w:szCs w:val="20"/>
                <w:lang w:val="en-GB"/>
              </w:rPr>
              <w:t>Analysis of Cases</w:t>
            </w:r>
          </w:p>
        </w:tc>
      </w:tr>
      <w:tr w:rsidR="00ED2802" w:rsidRPr="003B68DB" w:rsidTr="00A22639">
        <w:tc>
          <w:tcPr>
            <w:tcW w:w="1188" w:type="dxa"/>
            <w:tcBorders>
              <w:right w:val="single" w:sz="4" w:space="0" w:color="auto"/>
            </w:tcBorders>
          </w:tcPr>
          <w:p w:rsidR="00ED2802" w:rsidRPr="003B68DB" w:rsidRDefault="00ED2802" w:rsidP="00A22639">
            <w:pPr>
              <w:jc w:val="center"/>
              <w:rPr>
                <w:sz w:val="20"/>
                <w:szCs w:val="20"/>
              </w:rPr>
            </w:pPr>
            <w:r w:rsidRPr="003B68DB">
              <w:rPr>
                <w:sz w:val="20"/>
                <w:szCs w:val="20"/>
              </w:rPr>
              <w:t>10</w:t>
            </w:r>
          </w:p>
        </w:tc>
        <w:tc>
          <w:tcPr>
            <w:tcW w:w="8701" w:type="dxa"/>
            <w:tcBorders>
              <w:top w:val="single" w:sz="4" w:space="0" w:color="auto"/>
              <w:left w:val="single" w:sz="4" w:space="0" w:color="auto"/>
              <w:bottom w:val="single" w:sz="4" w:space="0" w:color="auto"/>
              <w:right w:val="single" w:sz="4" w:space="0" w:color="auto"/>
            </w:tcBorders>
          </w:tcPr>
          <w:p w:rsidR="00ED2802" w:rsidRPr="003B68DB" w:rsidRDefault="00ED2802" w:rsidP="00A22639">
            <w:pPr>
              <w:rPr>
                <w:sz w:val="20"/>
                <w:szCs w:val="20"/>
              </w:rPr>
            </w:pPr>
            <w:r w:rsidRPr="003B68DB">
              <w:rPr>
                <w:sz w:val="20"/>
                <w:szCs w:val="20"/>
                <w:lang w:val="en-GB"/>
              </w:rPr>
              <w:t>Analysis of Cases</w:t>
            </w:r>
          </w:p>
        </w:tc>
      </w:tr>
      <w:tr w:rsidR="00ED2802" w:rsidRPr="003B68DB" w:rsidTr="00A22639">
        <w:tc>
          <w:tcPr>
            <w:tcW w:w="1188" w:type="dxa"/>
            <w:tcBorders>
              <w:right w:val="single" w:sz="4" w:space="0" w:color="auto"/>
            </w:tcBorders>
          </w:tcPr>
          <w:p w:rsidR="00ED2802" w:rsidRPr="003B68DB" w:rsidRDefault="00ED2802" w:rsidP="00A22639">
            <w:pPr>
              <w:jc w:val="center"/>
              <w:rPr>
                <w:sz w:val="20"/>
                <w:szCs w:val="20"/>
              </w:rPr>
            </w:pPr>
            <w:r w:rsidRPr="003B68DB">
              <w:rPr>
                <w:sz w:val="20"/>
                <w:szCs w:val="20"/>
              </w:rPr>
              <w:t>11</w:t>
            </w:r>
          </w:p>
        </w:tc>
        <w:tc>
          <w:tcPr>
            <w:tcW w:w="8701" w:type="dxa"/>
            <w:tcBorders>
              <w:top w:val="single" w:sz="4" w:space="0" w:color="auto"/>
              <w:left w:val="single" w:sz="4" w:space="0" w:color="auto"/>
              <w:bottom w:val="single" w:sz="4" w:space="0" w:color="auto"/>
              <w:right w:val="single" w:sz="4" w:space="0" w:color="auto"/>
            </w:tcBorders>
          </w:tcPr>
          <w:p w:rsidR="00ED2802" w:rsidRPr="003B68DB" w:rsidRDefault="00ED2802" w:rsidP="00A22639">
            <w:pPr>
              <w:rPr>
                <w:sz w:val="20"/>
                <w:szCs w:val="20"/>
              </w:rPr>
            </w:pPr>
            <w:r w:rsidRPr="003B68DB">
              <w:rPr>
                <w:sz w:val="20"/>
                <w:szCs w:val="20"/>
                <w:lang w:val="en-GB"/>
              </w:rPr>
              <w:t>Analysis of Cases</w:t>
            </w:r>
          </w:p>
        </w:tc>
      </w:tr>
      <w:tr w:rsidR="00ED2802" w:rsidRPr="003B68DB" w:rsidTr="00A22639">
        <w:tc>
          <w:tcPr>
            <w:tcW w:w="1188" w:type="dxa"/>
            <w:tcBorders>
              <w:right w:val="single" w:sz="4" w:space="0" w:color="auto"/>
            </w:tcBorders>
          </w:tcPr>
          <w:p w:rsidR="00ED2802" w:rsidRPr="003B68DB" w:rsidRDefault="00ED2802" w:rsidP="00A22639">
            <w:pPr>
              <w:jc w:val="center"/>
              <w:rPr>
                <w:sz w:val="20"/>
                <w:szCs w:val="20"/>
              </w:rPr>
            </w:pPr>
            <w:r w:rsidRPr="003B68DB">
              <w:rPr>
                <w:sz w:val="20"/>
                <w:szCs w:val="20"/>
              </w:rPr>
              <w:t>12</w:t>
            </w:r>
          </w:p>
        </w:tc>
        <w:tc>
          <w:tcPr>
            <w:tcW w:w="8701" w:type="dxa"/>
            <w:tcBorders>
              <w:top w:val="single" w:sz="4" w:space="0" w:color="auto"/>
              <w:left w:val="single" w:sz="4" w:space="0" w:color="auto"/>
              <w:bottom w:val="single" w:sz="4" w:space="0" w:color="auto"/>
              <w:right w:val="single" w:sz="4" w:space="0" w:color="auto"/>
            </w:tcBorders>
          </w:tcPr>
          <w:p w:rsidR="00ED2802" w:rsidRPr="003B68DB" w:rsidRDefault="00ED2802" w:rsidP="00A22639">
            <w:pPr>
              <w:rPr>
                <w:sz w:val="20"/>
                <w:szCs w:val="20"/>
              </w:rPr>
            </w:pPr>
            <w:r w:rsidRPr="003B68DB">
              <w:rPr>
                <w:sz w:val="20"/>
                <w:szCs w:val="20"/>
              </w:rPr>
              <w:t>Preparation of Cases</w:t>
            </w:r>
          </w:p>
        </w:tc>
      </w:tr>
      <w:tr w:rsidR="00ED2802" w:rsidRPr="003B68DB" w:rsidTr="00A22639">
        <w:tc>
          <w:tcPr>
            <w:tcW w:w="1188" w:type="dxa"/>
            <w:tcBorders>
              <w:right w:val="single" w:sz="4" w:space="0" w:color="auto"/>
            </w:tcBorders>
          </w:tcPr>
          <w:p w:rsidR="00ED2802" w:rsidRPr="003B68DB" w:rsidRDefault="00ED2802" w:rsidP="00A22639">
            <w:pPr>
              <w:jc w:val="center"/>
              <w:rPr>
                <w:sz w:val="20"/>
                <w:szCs w:val="20"/>
              </w:rPr>
            </w:pPr>
            <w:r w:rsidRPr="003B68DB">
              <w:rPr>
                <w:sz w:val="20"/>
                <w:szCs w:val="20"/>
              </w:rPr>
              <w:t>13</w:t>
            </w:r>
          </w:p>
        </w:tc>
        <w:tc>
          <w:tcPr>
            <w:tcW w:w="8701" w:type="dxa"/>
            <w:tcBorders>
              <w:top w:val="single" w:sz="4" w:space="0" w:color="auto"/>
              <w:left w:val="single" w:sz="4" w:space="0" w:color="auto"/>
              <w:bottom w:val="single" w:sz="4" w:space="0" w:color="auto"/>
              <w:right w:val="single" w:sz="4" w:space="0" w:color="auto"/>
            </w:tcBorders>
          </w:tcPr>
          <w:p w:rsidR="00ED2802" w:rsidRPr="003B68DB" w:rsidRDefault="00ED2802" w:rsidP="00A22639">
            <w:pPr>
              <w:rPr>
                <w:sz w:val="20"/>
                <w:szCs w:val="20"/>
              </w:rPr>
            </w:pPr>
            <w:r w:rsidRPr="003B68DB">
              <w:rPr>
                <w:sz w:val="20"/>
                <w:szCs w:val="20"/>
              </w:rPr>
              <w:t>Analysis of Cases</w:t>
            </w:r>
          </w:p>
        </w:tc>
      </w:tr>
      <w:tr w:rsidR="00ED2802" w:rsidRPr="003B68DB" w:rsidTr="00A22639">
        <w:tc>
          <w:tcPr>
            <w:tcW w:w="1188" w:type="dxa"/>
            <w:tcBorders>
              <w:right w:val="single" w:sz="4" w:space="0" w:color="auto"/>
            </w:tcBorders>
          </w:tcPr>
          <w:p w:rsidR="00ED2802" w:rsidRPr="003B68DB" w:rsidRDefault="00ED2802" w:rsidP="00A22639">
            <w:pPr>
              <w:jc w:val="center"/>
              <w:rPr>
                <w:sz w:val="20"/>
                <w:szCs w:val="20"/>
              </w:rPr>
            </w:pPr>
            <w:r w:rsidRPr="003B68DB">
              <w:rPr>
                <w:sz w:val="20"/>
                <w:szCs w:val="20"/>
              </w:rPr>
              <w:t>14</w:t>
            </w:r>
          </w:p>
        </w:tc>
        <w:tc>
          <w:tcPr>
            <w:tcW w:w="8701" w:type="dxa"/>
            <w:tcBorders>
              <w:top w:val="single" w:sz="4" w:space="0" w:color="auto"/>
              <w:left w:val="single" w:sz="4" w:space="0" w:color="auto"/>
              <w:bottom w:val="single" w:sz="4" w:space="0" w:color="auto"/>
              <w:right w:val="single" w:sz="4" w:space="0" w:color="auto"/>
            </w:tcBorders>
          </w:tcPr>
          <w:p w:rsidR="00ED2802" w:rsidRPr="003B68DB" w:rsidRDefault="00ED2802" w:rsidP="00A22639">
            <w:pPr>
              <w:rPr>
                <w:sz w:val="20"/>
                <w:szCs w:val="20"/>
              </w:rPr>
            </w:pPr>
            <w:r w:rsidRPr="003B68DB">
              <w:rPr>
                <w:sz w:val="20"/>
                <w:szCs w:val="20"/>
              </w:rPr>
              <w:t>Analysis of Cases</w:t>
            </w:r>
          </w:p>
        </w:tc>
      </w:tr>
      <w:tr w:rsidR="00ED2802" w:rsidRPr="003B68DB" w:rsidTr="00A22639">
        <w:tc>
          <w:tcPr>
            <w:tcW w:w="1188" w:type="dxa"/>
            <w:tcBorders>
              <w:right w:val="single" w:sz="4" w:space="0" w:color="auto"/>
            </w:tcBorders>
          </w:tcPr>
          <w:p w:rsidR="00ED2802" w:rsidRPr="003B68DB" w:rsidRDefault="00ED2802" w:rsidP="00A22639">
            <w:pPr>
              <w:jc w:val="center"/>
              <w:rPr>
                <w:sz w:val="20"/>
                <w:szCs w:val="20"/>
              </w:rPr>
            </w:pPr>
            <w:r w:rsidRPr="003B68DB">
              <w:rPr>
                <w:sz w:val="20"/>
                <w:szCs w:val="20"/>
              </w:rPr>
              <w:t>15</w:t>
            </w:r>
          </w:p>
        </w:tc>
        <w:tc>
          <w:tcPr>
            <w:tcW w:w="8701" w:type="dxa"/>
            <w:tcBorders>
              <w:top w:val="single" w:sz="4" w:space="0" w:color="auto"/>
              <w:left w:val="single" w:sz="4" w:space="0" w:color="auto"/>
              <w:bottom w:val="single" w:sz="4" w:space="0" w:color="auto"/>
              <w:right w:val="single" w:sz="4" w:space="0" w:color="auto"/>
            </w:tcBorders>
          </w:tcPr>
          <w:p w:rsidR="00ED2802" w:rsidRPr="003B68DB" w:rsidRDefault="00ED2802" w:rsidP="00A22639">
            <w:pPr>
              <w:rPr>
                <w:sz w:val="20"/>
                <w:szCs w:val="20"/>
              </w:rPr>
            </w:pPr>
            <w:r w:rsidRPr="003B68DB">
              <w:rPr>
                <w:sz w:val="20"/>
                <w:szCs w:val="20"/>
              </w:rPr>
              <w:t>Analysis of Cases</w:t>
            </w:r>
          </w:p>
        </w:tc>
      </w:tr>
      <w:tr w:rsidR="00ED2802" w:rsidRPr="003B68DB" w:rsidTr="00A22639">
        <w:tc>
          <w:tcPr>
            <w:tcW w:w="1188" w:type="dxa"/>
            <w:tcBorders>
              <w:right w:val="single" w:sz="4" w:space="0" w:color="auto"/>
            </w:tcBorders>
          </w:tcPr>
          <w:p w:rsidR="00ED2802" w:rsidRPr="003B68DB" w:rsidRDefault="00ED2802" w:rsidP="00A22639">
            <w:pPr>
              <w:jc w:val="center"/>
              <w:rPr>
                <w:sz w:val="20"/>
                <w:szCs w:val="20"/>
              </w:rPr>
            </w:pPr>
            <w:r w:rsidRPr="003B68DB">
              <w:rPr>
                <w:sz w:val="20"/>
                <w:szCs w:val="20"/>
              </w:rPr>
              <w:t>16</w:t>
            </w:r>
          </w:p>
        </w:tc>
        <w:tc>
          <w:tcPr>
            <w:tcW w:w="8701" w:type="dxa"/>
            <w:tcBorders>
              <w:top w:val="single" w:sz="4" w:space="0" w:color="auto"/>
              <w:left w:val="single" w:sz="4" w:space="0" w:color="auto"/>
              <w:bottom w:val="single" w:sz="4" w:space="0" w:color="auto"/>
              <w:right w:val="single" w:sz="4" w:space="0" w:color="auto"/>
            </w:tcBorders>
          </w:tcPr>
          <w:p w:rsidR="00ED2802" w:rsidRPr="003B68DB" w:rsidRDefault="00ED2802" w:rsidP="00A22639">
            <w:pPr>
              <w:rPr>
                <w:b/>
                <w:sz w:val="20"/>
                <w:szCs w:val="20"/>
              </w:rPr>
            </w:pPr>
            <w:r w:rsidRPr="003B68DB">
              <w:rPr>
                <w:b/>
                <w:sz w:val="20"/>
                <w:szCs w:val="20"/>
              </w:rPr>
              <w:t>Final Exam</w:t>
            </w:r>
          </w:p>
        </w:tc>
      </w:tr>
    </w:tbl>
    <w:p w:rsidR="00ED2802" w:rsidRPr="003B68DB" w:rsidRDefault="00ED2802" w:rsidP="00ED2802">
      <w:pPr>
        <w:rPr>
          <w:sz w:val="20"/>
          <w:szCs w:val="20"/>
        </w:rPr>
      </w:pPr>
    </w:p>
    <w:p w:rsidR="00ED2802" w:rsidRPr="003B68DB" w:rsidRDefault="00ED2802" w:rsidP="00ED2802">
      <w:pPr>
        <w:tabs>
          <w:tab w:val="left" w:pos="1635"/>
        </w:tabs>
        <w:jc w:val="center"/>
        <w:rPr>
          <w:sz w:val="20"/>
          <w:szCs w:val="20"/>
        </w:rPr>
      </w:pPr>
      <w:r w:rsidRPr="003B68DB">
        <w:rPr>
          <w:b/>
          <w:sz w:val="20"/>
          <w:szCs w:val="20"/>
        </w:rPr>
        <w:t>PROGRAM QUTCOMES</w:t>
      </w:r>
    </w:p>
    <w:p w:rsidR="00ED2802" w:rsidRPr="003B68DB" w:rsidRDefault="00ED2802" w:rsidP="00ED2802">
      <w:pPr>
        <w:rPr>
          <w:sz w:val="20"/>
          <w:szCs w:val="20"/>
        </w:rPr>
      </w:pPr>
      <w:r w:rsidRPr="003B68DB">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D2802" w:rsidRPr="003B68DB" w:rsidTr="00A22639">
        <w:tc>
          <w:tcPr>
            <w:tcW w:w="603" w:type="dxa"/>
            <w:tcBorders>
              <w:top w:val="single" w:sz="12" w:space="0" w:color="auto"/>
              <w:left w:val="single" w:sz="12" w:space="0" w:color="auto"/>
              <w:bottom w:val="single" w:sz="6" w:space="0" w:color="auto"/>
              <w:right w:val="single" w:sz="6" w:space="0" w:color="auto"/>
            </w:tcBorders>
            <w:vAlign w:val="center"/>
          </w:tcPr>
          <w:p w:rsidR="00ED2802" w:rsidRPr="003B68DB" w:rsidRDefault="00ED2802" w:rsidP="00A22639">
            <w:pPr>
              <w:jc w:val="center"/>
              <w:rPr>
                <w:b/>
                <w:sz w:val="20"/>
                <w:szCs w:val="20"/>
              </w:rPr>
            </w:pPr>
            <w:r w:rsidRPr="003B68DB">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ED2802" w:rsidRPr="003B68DB" w:rsidRDefault="00ED2802" w:rsidP="00A22639">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ED2802" w:rsidRPr="003B68DB" w:rsidRDefault="00ED2802" w:rsidP="00A22639">
            <w:pPr>
              <w:jc w:val="center"/>
              <w:rPr>
                <w:b/>
                <w:sz w:val="20"/>
                <w:szCs w:val="20"/>
              </w:rPr>
            </w:pPr>
            <w:r w:rsidRPr="003B68DB">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ED2802" w:rsidRPr="003B68DB" w:rsidRDefault="00ED2802" w:rsidP="00A22639">
            <w:pPr>
              <w:jc w:val="center"/>
              <w:rPr>
                <w:b/>
                <w:sz w:val="20"/>
                <w:szCs w:val="20"/>
              </w:rPr>
            </w:pPr>
            <w:r w:rsidRPr="003B68DB">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ED2802" w:rsidRPr="003B68DB" w:rsidRDefault="00ED2802" w:rsidP="00A22639">
            <w:pPr>
              <w:jc w:val="center"/>
              <w:rPr>
                <w:b/>
                <w:sz w:val="20"/>
                <w:szCs w:val="20"/>
              </w:rPr>
            </w:pPr>
            <w:r w:rsidRPr="003B68DB">
              <w:rPr>
                <w:b/>
                <w:sz w:val="20"/>
                <w:szCs w:val="20"/>
              </w:rPr>
              <w:t>3</w:t>
            </w:r>
          </w:p>
        </w:tc>
      </w:tr>
      <w:tr w:rsidR="00ED2802" w:rsidRPr="003B68DB" w:rsidTr="00A22639">
        <w:tc>
          <w:tcPr>
            <w:tcW w:w="603" w:type="dxa"/>
            <w:tcBorders>
              <w:top w:val="single" w:sz="6" w:space="0" w:color="auto"/>
              <w:left w:val="single" w:sz="12" w:space="0" w:color="auto"/>
              <w:bottom w:val="single" w:sz="6" w:space="0" w:color="auto"/>
              <w:right w:val="single" w:sz="6" w:space="0" w:color="auto"/>
            </w:tcBorders>
            <w:vAlign w:val="center"/>
          </w:tcPr>
          <w:p w:rsidR="00ED2802" w:rsidRPr="003B68DB" w:rsidRDefault="00ED2802" w:rsidP="00A22639">
            <w:pPr>
              <w:jc w:val="center"/>
              <w:rPr>
                <w:sz w:val="20"/>
                <w:szCs w:val="20"/>
              </w:rPr>
            </w:pPr>
            <w:r w:rsidRPr="003B68DB">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ED2802" w:rsidRPr="003B68DB" w:rsidRDefault="00ED2802" w:rsidP="00A22639">
            <w:pPr>
              <w:rPr>
                <w:sz w:val="20"/>
                <w:szCs w:val="20"/>
              </w:rPr>
            </w:pPr>
            <w:r w:rsidRPr="003B68DB">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ED2802" w:rsidRPr="003B68DB" w:rsidRDefault="00ED2802" w:rsidP="00A22639">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D2802" w:rsidRPr="003B68DB" w:rsidRDefault="00ED2802" w:rsidP="00A22639">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D2802" w:rsidRPr="003B68DB" w:rsidRDefault="00ED2802" w:rsidP="00A22639">
            <w:pPr>
              <w:jc w:val="center"/>
              <w:rPr>
                <w:b/>
                <w:sz w:val="20"/>
                <w:szCs w:val="20"/>
              </w:rPr>
            </w:pPr>
            <w:r w:rsidRPr="003B68DB">
              <w:rPr>
                <w:b/>
                <w:sz w:val="20"/>
                <w:szCs w:val="20"/>
              </w:rPr>
              <w:t>X</w:t>
            </w:r>
          </w:p>
        </w:tc>
      </w:tr>
      <w:tr w:rsidR="00ED2802" w:rsidRPr="003B68DB" w:rsidTr="00A22639">
        <w:tc>
          <w:tcPr>
            <w:tcW w:w="603" w:type="dxa"/>
            <w:tcBorders>
              <w:top w:val="single" w:sz="6" w:space="0" w:color="auto"/>
              <w:left w:val="single" w:sz="12" w:space="0" w:color="auto"/>
              <w:bottom w:val="single" w:sz="6" w:space="0" w:color="auto"/>
              <w:right w:val="single" w:sz="6" w:space="0" w:color="auto"/>
            </w:tcBorders>
            <w:vAlign w:val="center"/>
          </w:tcPr>
          <w:p w:rsidR="00ED2802" w:rsidRPr="003B68DB" w:rsidRDefault="00ED2802" w:rsidP="00A22639">
            <w:pPr>
              <w:jc w:val="center"/>
              <w:rPr>
                <w:sz w:val="20"/>
                <w:szCs w:val="20"/>
              </w:rPr>
            </w:pPr>
            <w:r w:rsidRPr="003B68DB">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ED2802" w:rsidRPr="003B68DB" w:rsidRDefault="00ED2802" w:rsidP="00A22639">
            <w:pPr>
              <w:rPr>
                <w:sz w:val="20"/>
                <w:szCs w:val="20"/>
              </w:rPr>
            </w:pPr>
            <w:r w:rsidRPr="003B68DB">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ED2802" w:rsidRPr="003B68DB" w:rsidRDefault="00ED2802" w:rsidP="00A22639">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D2802" w:rsidRPr="003B68DB" w:rsidRDefault="00ED2802" w:rsidP="00A2263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D2802" w:rsidRPr="003B68DB" w:rsidRDefault="00ED2802" w:rsidP="00A22639">
            <w:pPr>
              <w:jc w:val="center"/>
              <w:rPr>
                <w:b/>
                <w:sz w:val="20"/>
                <w:szCs w:val="20"/>
              </w:rPr>
            </w:pPr>
            <w:r w:rsidRPr="003B68DB">
              <w:rPr>
                <w:b/>
                <w:sz w:val="20"/>
                <w:szCs w:val="20"/>
              </w:rPr>
              <w:t>X</w:t>
            </w:r>
          </w:p>
        </w:tc>
      </w:tr>
      <w:tr w:rsidR="00ED2802" w:rsidRPr="003B68DB" w:rsidTr="00A22639">
        <w:tc>
          <w:tcPr>
            <w:tcW w:w="603" w:type="dxa"/>
            <w:tcBorders>
              <w:top w:val="single" w:sz="6" w:space="0" w:color="auto"/>
              <w:left w:val="single" w:sz="12" w:space="0" w:color="auto"/>
              <w:bottom w:val="single" w:sz="6" w:space="0" w:color="auto"/>
              <w:right w:val="single" w:sz="6" w:space="0" w:color="auto"/>
            </w:tcBorders>
            <w:vAlign w:val="center"/>
          </w:tcPr>
          <w:p w:rsidR="00ED2802" w:rsidRPr="003B68DB" w:rsidRDefault="00ED2802" w:rsidP="00A22639">
            <w:pPr>
              <w:jc w:val="center"/>
              <w:rPr>
                <w:sz w:val="20"/>
                <w:szCs w:val="20"/>
              </w:rPr>
            </w:pPr>
            <w:r w:rsidRPr="003B68DB">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ED2802" w:rsidRPr="003B68DB" w:rsidRDefault="00ED2802" w:rsidP="00A22639">
            <w:pPr>
              <w:rPr>
                <w:sz w:val="20"/>
                <w:szCs w:val="20"/>
              </w:rPr>
            </w:pPr>
            <w:r w:rsidRPr="003B68DB">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ED2802" w:rsidRPr="003B68DB" w:rsidRDefault="00ED2802"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D2802" w:rsidRPr="003B68DB" w:rsidRDefault="00ED2802" w:rsidP="00A22639">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D2802" w:rsidRPr="003B68DB" w:rsidRDefault="00ED2802" w:rsidP="00A22639">
            <w:pPr>
              <w:jc w:val="center"/>
              <w:rPr>
                <w:b/>
                <w:sz w:val="20"/>
                <w:szCs w:val="20"/>
              </w:rPr>
            </w:pPr>
            <w:r w:rsidRPr="003B68DB">
              <w:rPr>
                <w:b/>
                <w:sz w:val="20"/>
                <w:szCs w:val="20"/>
              </w:rPr>
              <w:t xml:space="preserve"> X</w:t>
            </w:r>
          </w:p>
        </w:tc>
      </w:tr>
      <w:tr w:rsidR="00ED2802" w:rsidRPr="003B68DB" w:rsidTr="00A22639">
        <w:tc>
          <w:tcPr>
            <w:tcW w:w="603" w:type="dxa"/>
            <w:tcBorders>
              <w:top w:val="single" w:sz="6" w:space="0" w:color="auto"/>
              <w:left w:val="single" w:sz="12" w:space="0" w:color="auto"/>
              <w:bottom w:val="single" w:sz="6" w:space="0" w:color="auto"/>
              <w:right w:val="single" w:sz="6" w:space="0" w:color="auto"/>
            </w:tcBorders>
            <w:vAlign w:val="center"/>
          </w:tcPr>
          <w:p w:rsidR="00ED2802" w:rsidRPr="003B68DB" w:rsidRDefault="00ED2802" w:rsidP="00A22639">
            <w:pPr>
              <w:jc w:val="center"/>
              <w:rPr>
                <w:sz w:val="20"/>
                <w:szCs w:val="20"/>
              </w:rPr>
            </w:pPr>
            <w:r w:rsidRPr="003B68DB">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ED2802" w:rsidRPr="003B68DB" w:rsidRDefault="00ED2802" w:rsidP="00A22639">
            <w:pPr>
              <w:rPr>
                <w:sz w:val="20"/>
                <w:szCs w:val="20"/>
              </w:rPr>
            </w:pPr>
            <w:r w:rsidRPr="003B68DB">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ED2802" w:rsidRPr="003B68DB" w:rsidRDefault="00ED2802" w:rsidP="00A22639">
            <w:pPr>
              <w:jc w:val="center"/>
              <w:rPr>
                <w:b/>
                <w:sz w:val="20"/>
                <w:szCs w:val="20"/>
              </w:rPr>
            </w:pPr>
            <w:r w:rsidRPr="003B68DB">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ED2802" w:rsidRPr="003B68DB" w:rsidRDefault="00ED2802" w:rsidP="00A2263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D2802" w:rsidRPr="003B68DB" w:rsidRDefault="00ED2802" w:rsidP="00A22639">
            <w:pPr>
              <w:jc w:val="center"/>
              <w:rPr>
                <w:b/>
                <w:sz w:val="20"/>
                <w:szCs w:val="20"/>
              </w:rPr>
            </w:pPr>
          </w:p>
        </w:tc>
      </w:tr>
      <w:tr w:rsidR="00ED2802" w:rsidRPr="003B68DB" w:rsidTr="00A22639">
        <w:tc>
          <w:tcPr>
            <w:tcW w:w="603" w:type="dxa"/>
            <w:tcBorders>
              <w:top w:val="single" w:sz="6" w:space="0" w:color="auto"/>
              <w:left w:val="single" w:sz="12" w:space="0" w:color="auto"/>
              <w:bottom w:val="single" w:sz="6" w:space="0" w:color="auto"/>
              <w:right w:val="single" w:sz="6" w:space="0" w:color="auto"/>
            </w:tcBorders>
            <w:vAlign w:val="center"/>
          </w:tcPr>
          <w:p w:rsidR="00ED2802" w:rsidRPr="003B68DB" w:rsidRDefault="00ED2802" w:rsidP="00A22639">
            <w:pPr>
              <w:jc w:val="center"/>
              <w:rPr>
                <w:sz w:val="20"/>
                <w:szCs w:val="20"/>
              </w:rPr>
            </w:pPr>
            <w:r w:rsidRPr="003B68DB">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ED2802" w:rsidRPr="003B68DB" w:rsidRDefault="00ED2802" w:rsidP="00A22639">
            <w:pPr>
              <w:rPr>
                <w:sz w:val="20"/>
                <w:szCs w:val="20"/>
              </w:rPr>
            </w:pPr>
            <w:r w:rsidRPr="003B68DB">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ED2802" w:rsidRPr="003B68DB" w:rsidRDefault="00ED2802"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D2802" w:rsidRPr="003B68DB" w:rsidRDefault="00ED2802" w:rsidP="00A22639">
            <w:pPr>
              <w:jc w:val="center"/>
              <w:rPr>
                <w:b/>
                <w:sz w:val="20"/>
                <w:szCs w:val="20"/>
              </w:rPr>
            </w:pPr>
            <w:r w:rsidRPr="003B68DB">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D2802" w:rsidRPr="003B68DB" w:rsidRDefault="00ED2802" w:rsidP="00A22639">
            <w:pPr>
              <w:jc w:val="center"/>
              <w:rPr>
                <w:b/>
                <w:sz w:val="20"/>
                <w:szCs w:val="20"/>
              </w:rPr>
            </w:pPr>
          </w:p>
        </w:tc>
      </w:tr>
      <w:tr w:rsidR="00ED2802" w:rsidRPr="003B68DB" w:rsidTr="00A22639">
        <w:trPr>
          <w:trHeight w:val="212"/>
        </w:trPr>
        <w:tc>
          <w:tcPr>
            <w:tcW w:w="603" w:type="dxa"/>
            <w:tcBorders>
              <w:top w:val="single" w:sz="6" w:space="0" w:color="auto"/>
              <w:left w:val="single" w:sz="12" w:space="0" w:color="auto"/>
              <w:bottom w:val="single" w:sz="6" w:space="0" w:color="auto"/>
              <w:right w:val="single" w:sz="6" w:space="0" w:color="auto"/>
            </w:tcBorders>
            <w:vAlign w:val="center"/>
          </w:tcPr>
          <w:p w:rsidR="00ED2802" w:rsidRPr="003B68DB" w:rsidRDefault="00ED2802" w:rsidP="00A22639">
            <w:pPr>
              <w:jc w:val="center"/>
              <w:rPr>
                <w:sz w:val="20"/>
                <w:szCs w:val="20"/>
              </w:rPr>
            </w:pPr>
            <w:r w:rsidRPr="003B68DB">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ED2802" w:rsidRPr="003B68DB" w:rsidRDefault="00ED2802" w:rsidP="00A22639">
            <w:pPr>
              <w:rPr>
                <w:sz w:val="20"/>
                <w:szCs w:val="20"/>
              </w:rPr>
            </w:pPr>
            <w:r w:rsidRPr="003B68DB">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ED2802" w:rsidRPr="003B68DB" w:rsidRDefault="00ED2802"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D2802" w:rsidRPr="003B68DB" w:rsidRDefault="00ED2802" w:rsidP="00A22639">
            <w:pPr>
              <w:jc w:val="center"/>
              <w:rPr>
                <w:b/>
                <w:sz w:val="20"/>
                <w:szCs w:val="20"/>
              </w:rPr>
            </w:pPr>
            <w:r w:rsidRPr="003B68D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D2802" w:rsidRPr="003B68DB" w:rsidRDefault="00ED2802" w:rsidP="00A22639">
            <w:pPr>
              <w:jc w:val="center"/>
              <w:rPr>
                <w:b/>
                <w:sz w:val="20"/>
                <w:szCs w:val="20"/>
              </w:rPr>
            </w:pPr>
            <w:r w:rsidRPr="003B68DB">
              <w:rPr>
                <w:b/>
                <w:sz w:val="20"/>
                <w:szCs w:val="20"/>
              </w:rPr>
              <w:t xml:space="preserve"> </w:t>
            </w:r>
          </w:p>
        </w:tc>
      </w:tr>
      <w:tr w:rsidR="00ED2802" w:rsidRPr="003B68DB" w:rsidTr="00A22639">
        <w:tc>
          <w:tcPr>
            <w:tcW w:w="603" w:type="dxa"/>
            <w:tcBorders>
              <w:top w:val="single" w:sz="6" w:space="0" w:color="auto"/>
              <w:left w:val="single" w:sz="12" w:space="0" w:color="auto"/>
              <w:bottom w:val="single" w:sz="6" w:space="0" w:color="auto"/>
              <w:right w:val="single" w:sz="6" w:space="0" w:color="auto"/>
            </w:tcBorders>
            <w:vAlign w:val="center"/>
          </w:tcPr>
          <w:p w:rsidR="00ED2802" w:rsidRPr="003B68DB" w:rsidRDefault="00ED2802" w:rsidP="00A22639">
            <w:pPr>
              <w:jc w:val="center"/>
              <w:rPr>
                <w:sz w:val="20"/>
                <w:szCs w:val="20"/>
              </w:rPr>
            </w:pPr>
            <w:r w:rsidRPr="003B68DB">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ED2802" w:rsidRPr="003B68DB" w:rsidRDefault="00ED2802" w:rsidP="00A22639">
            <w:pPr>
              <w:rPr>
                <w:sz w:val="20"/>
                <w:szCs w:val="20"/>
              </w:rPr>
            </w:pPr>
            <w:r w:rsidRPr="003B68DB">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ED2802" w:rsidRPr="003B68DB" w:rsidRDefault="00ED2802" w:rsidP="00A22639">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D2802" w:rsidRPr="003B68DB" w:rsidRDefault="00ED2802" w:rsidP="00A2263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D2802" w:rsidRPr="003B68DB" w:rsidRDefault="00ED2802" w:rsidP="00A22639">
            <w:pPr>
              <w:jc w:val="center"/>
              <w:rPr>
                <w:b/>
                <w:sz w:val="20"/>
                <w:szCs w:val="20"/>
              </w:rPr>
            </w:pPr>
            <w:r w:rsidRPr="003B68DB">
              <w:rPr>
                <w:b/>
                <w:sz w:val="20"/>
                <w:szCs w:val="20"/>
              </w:rPr>
              <w:t xml:space="preserve">X </w:t>
            </w:r>
          </w:p>
        </w:tc>
      </w:tr>
      <w:tr w:rsidR="00ED2802" w:rsidRPr="003B68DB" w:rsidTr="00A22639">
        <w:tc>
          <w:tcPr>
            <w:tcW w:w="603" w:type="dxa"/>
            <w:tcBorders>
              <w:top w:val="single" w:sz="6" w:space="0" w:color="auto"/>
              <w:left w:val="single" w:sz="12" w:space="0" w:color="auto"/>
              <w:bottom w:val="single" w:sz="6" w:space="0" w:color="auto"/>
              <w:right w:val="single" w:sz="6" w:space="0" w:color="auto"/>
            </w:tcBorders>
            <w:vAlign w:val="center"/>
          </w:tcPr>
          <w:p w:rsidR="00ED2802" w:rsidRPr="003B68DB" w:rsidRDefault="00ED2802" w:rsidP="00A22639">
            <w:pPr>
              <w:jc w:val="center"/>
              <w:rPr>
                <w:sz w:val="20"/>
                <w:szCs w:val="20"/>
              </w:rPr>
            </w:pPr>
            <w:r w:rsidRPr="003B68DB">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ED2802" w:rsidRPr="003B68DB" w:rsidRDefault="00ED2802" w:rsidP="00A22639">
            <w:pPr>
              <w:rPr>
                <w:sz w:val="20"/>
                <w:szCs w:val="20"/>
              </w:rPr>
            </w:pPr>
            <w:r w:rsidRPr="003B68DB">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ED2802" w:rsidRPr="003B68DB" w:rsidRDefault="00ED2802" w:rsidP="00A22639">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D2802" w:rsidRPr="003B68DB" w:rsidRDefault="00ED2802" w:rsidP="00A22639">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D2802" w:rsidRPr="003B68DB" w:rsidRDefault="00ED2802" w:rsidP="00A22639">
            <w:pPr>
              <w:jc w:val="center"/>
              <w:rPr>
                <w:b/>
                <w:sz w:val="20"/>
                <w:szCs w:val="20"/>
              </w:rPr>
            </w:pPr>
            <w:r w:rsidRPr="003B68DB">
              <w:rPr>
                <w:b/>
                <w:sz w:val="20"/>
                <w:szCs w:val="20"/>
              </w:rPr>
              <w:t>X</w:t>
            </w:r>
          </w:p>
        </w:tc>
      </w:tr>
      <w:tr w:rsidR="00ED2802" w:rsidRPr="003B68DB" w:rsidTr="00A22639">
        <w:tc>
          <w:tcPr>
            <w:tcW w:w="603" w:type="dxa"/>
            <w:tcBorders>
              <w:top w:val="single" w:sz="6" w:space="0" w:color="auto"/>
              <w:left w:val="single" w:sz="12" w:space="0" w:color="auto"/>
              <w:bottom w:val="single" w:sz="6" w:space="0" w:color="auto"/>
              <w:right w:val="single" w:sz="6" w:space="0" w:color="auto"/>
            </w:tcBorders>
            <w:vAlign w:val="center"/>
          </w:tcPr>
          <w:p w:rsidR="00ED2802" w:rsidRPr="003B68DB" w:rsidRDefault="00ED2802" w:rsidP="00A22639">
            <w:pPr>
              <w:jc w:val="center"/>
              <w:rPr>
                <w:sz w:val="20"/>
                <w:szCs w:val="20"/>
              </w:rPr>
            </w:pPr>
            <w:r w:rsidRPr="003B68DB">
              <w:rPr>
                <w:sz w:val="20"/>
                <w:szCs w:val="20"/>
              </w:rPr>
              <w:lastRenderedPageBreak/>
              <w:t>9</w:t>
            </w:r>
          </w:p>
        </w:tc>
        <w:tc>
          <w:tcPr>
            <w:tcW w:w="7585" w:type="dxa"/>
            <w:tcBorders>
              <w:top w:val="single" w:sz="6" w:space="0" w:color="auto"/>
              <w:left w:val="single" w:sz="6" w:space="0" w:color="auto"/>
              <w:bottom w:val="single" w:sz="6" w:space="0" w:color="auto"/>
              <w:right w:val="single" w:sz="6" w:space="0" w:color="auto"/>
            </w:tcBorders>
            <w:vAlign w:val="center"/>
          </w:tcPr>
          <w:p w:rsidR="00ED2802" w:rsidRPr="003B68DB" w:rsidRDefault="00ED2802" w:rsidP="00A22639">
            <w:pPr>
              <w:rPr>
                <w:sz w:val="20"/>
                <w:szCs w:val="20"/>
              </w:rPr>
            </w:pPr>
            <w:r w:rsidRPr="003B68DB">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ED2802" w:rsidRPr="003B68DB" w:rsidRDefault="00ED2802"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D2802" w:rsidRPr="003B68DB" w:rsidRDefault="00ED2802" w:rsidP="00A22639">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D2802" w:rsidRPr="003B68DB" w:rsidRDefault="00ED2802" w:rsidP="00A22639">
            <w:pPr>
              <w:jc w:val="center"/>
              <w:rPr>
                <w:b/>
                <w:sz w:val="20"/>
                <w:szCs w:val="20"/>
              </w:rPr>
            </w:pPr>
            <w:r w:rsidRPr="003B68DB">
              <w:rPr>
                <w:b/>
                <w:sz w:val="20"/>
                <w:szCs w:val="20"/>
              </w:rPr>
              <w:t>X</w:t>
            </w:r>
          </w:p>
        </w:tc>
      </w:tr>
      <w:tr w:rsidR="00ED2802" w:rsidRPr="003B68DB" w:rsidTr="00A22639">
        <w:tc>
          <w:tcPr>
            <w:tcW w:w="603" w:type="dxa"/>
            <w:tcBorders>
              <w:top w:val="single" w:sz="6" w:space="0" w:color="auto"/>
              <w:left w:val="single" w:sz="12" w:space="0" w:color="auto"/>
              <w:bottom w:val="single" w:sz="6" w:space="0" w:color="auto"/>
              <w:right w:val="single" w:sz="6" w:space="0" w:color="auto"/>
            </w:tcBorders>
            <w:vAlign w:val="center"/>
          </w:tcPr>
          <w:p w:rsidR="00ED2802" w:rsidRPr="003B68DB" w:rsidRDefault="00ED2802" w:rsidP="00A22639">
            <w:pPr>
              <w:jc w:val="center"/>
              <w:rPr>
                <w:sz w:val="20"/>
                <w:szCs w:val="20"/>
              </w:rPr>
            </w:pPr>
            <w:r w:rsidRPr="003B68DB">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ED2802" w:rsidRPr="003B68DB" w:rsidRDefault="00ED2802" w:rsidP="00A22639">
            <w:pPr>
              <w:rPr>
                <w:sz w:val="20"/>
                <w:szCs w:val="20"/>
              </w:rPr>
            </w:pPr>
            <w:r w:rsidRPr="003B68DB">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ED2802" w:rsidRPr="003B68DB" w:rsidRDefault="00ED2802"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D2802" w:rsidRPr="003B68DB" w:rsidRDefault="00ED2802" w:rsidP="00A22639">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D2802" w:rsidRPr="003B68DB" w:rsidRDefault="00ED2802" w:rsidP="00A22639">
            <w:pPr>
              <w:jc w:val="center"/>
              <w:rPr>
                <w:b/>
                <w:sz w:val="20"/>
                <w:szCs w:val="20"/>
              </w:rPr>
            </w:pPr>
            <w:r w:rsidRPr="003B68DB">
              <w:rPr>
                <w:b/>
                <w:sz w:val="20"/>
                <w:szCs w:val="20"/>
              </w:rPr>
              <w:t>X</w:t>
            </w:r>
          </w:p>
        </w:tc>
      </w:tr>
      <w:tr w:rsidR="00ED2802" w:rsidRPr="003B68DB" w:rsidTr="00A22639">
        <w:tc>
          <w:tcPr>
            <w:tcW w:w="603" w:type="dxa"/>
            <w:tcBorders>
              <w:top w:val="single" w:sz="6" w:space="0" w:color="auto"/>
              <w:left w:val="single" w:sz="12" w:space="0" w:color="auto"/>
              <w:bottom w:val="single" w:sz="6" w:space="0" w:color="auto"/>
              <w:right w:val="single" w:sz="6" w:space="0" w:color="auto"/>
            </w:tcBorders>
            <w:vAlign w:val="center"/>
          </w:tcPr>
          <w:p w:rsidR="00ED2802" w:rsidRPr="003B68DB" w:rsidRDefault="00ED2802" w:rsidP="00A22639">
            <w:pPr>
              <w:jc w:val="center"/>
              <w:rPr>
                <w:sz w:val="20"/>
                <w:szCs w:val="20"/>
              </w:rPr>
            </w:pPr>
            <w:r w:rsidRPr="003B68DB">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ED2802" w:rsidRPr="003B68DB" w:rsidRDefault="00ED2802" w:rsidP="00A22639">
            <w:pPr>
              <w:rPr>
                <w:sz w:val="20"/>
                <w:szCs w:val="20"/>
              </w:rPr>
            </w:pPr>
            <w:r w:rsidRPr="003B68DB">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ED2802" w:rsidRPr="003B68DB" w:rsidRDefault="00ED2802" w:rsidP="00A22639">
            <w:pPr>
              <w:jc w:val="center"/>
              <w:rPr>
                <w:b/>
                <w:sz w:val="20"/>
                <w:szCs w:val="20"/>
              </w:rPr>
            </w:pPr>
            <w:r w:rsidRPr="003B68D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D2802" w:rsidRPr="003B68DB" w:rsidRDefault="00ED2802" w:rsidP="00A2263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D2802" w:rsidRPr="003B68DB" w:rsidRDefault="00ED2802" w:rsidP="00A22639">
            <w:pPr>
              <w:jc w:val="center"/>
              <w:rPr>
                <w:b/>
                <w:sz w:val="20"/>
                <w:szCs w:val="20"/>
              </w:rPr>
            </w:pPr>
            <w:r w:rsidRPr="003B68DB">
              <w:rPr>
                <w:b/>
                <w:sz w:val="20"/>
                <w:szCs w:val="20"/>
              </w:rPr>
              <w:t>X</w:t>
            </w:r>
          </w:p>
        </w:tc>
      </w:tr>
      <w:tr w:rsidR="00ED2802" w:rsidRPr="003B68DB" w:rsidTr="00A22639">
        <w:tc>
          <w:tcPr>
            <w:tcW w:w="603" w:type="dxa"/>
            <w:tcBorders>
              <w:top w:val="single" w:sz="6" w:space="0" w:color="auto"/>
              <w:left w:val="single" w:sz="12" w:space="0" w:color="auto"/>
              <w:bottom w:val="single" w:sz="6" w:space="0" w:color="auto"/>
              <w:right w:val="single" w:sz="6" w:space="0" w:color="auto"/>
            </w:tcBorders>
            <w:vAlign w:val="center"/>
          </w:tcPr>
          <w:p w:rsidR="00ED2802" w:rsidRPr="003B68DB" w:rsidRDefault="00ED2802" w:rsidP="00A22639">
            <w:pPr>
              <w:jc w:val="center"/>
              <w:rPr>
                <w:sz w:val="20"/>
                <w:szCs w:val="20"/>
              </w:rPr>
            </w:pPr>
            <w:r w:rsidRPr="003B68DB">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ED2802" w:rsidRPr="003B68DB" w:rsidRDefault="00ED2802" w:rsidP="00A22639">
            <w:pPr>
              <w:rPr>
                <w:sz w:val="20"/>
                <w:szCs w:val="20"/>
              </w:rPr>
            </w:pPr>
            <w:r w:rsidRPr="003B68DB">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ED2802" w:rsidRPr="003B68DB" w:rsidRDefault="00ED2802"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D2802" w:rsidRPr="003B68DB" w:rsidRDefault="00ED2802" w:rsidP="00A2263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D2802" w:rsidRPr="003B68DB" w:rsidRDefault="00ED2802" w:rsidP="00A22639">
            <w:pPr>
              <w:jc w:val="center"/>
              <w:rPr>
                <w:b/>
                <w:sz w:val="20"/>
                <w:szCs w:val="20"/>
              </w:rPr>
            </w:pPr>
            <w:r w:rsidRPr="003B68DB">
              <w:rPr>
                <w:b/>
                <w:sz w:val="20"/>
                <w:szCs w:val="20"/>
              </w:rPr>
              <w:t>X</w:t>
            </w:r>
          </w:p>
        </w:tc>
      </w:tr>
    </w:tbl>
    <w:p w:rsidR="00ED2802" w:rsidRPr="003B68DB" w:rsidRDefault="00ED2802" w:rsidP="00ED2802">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51"/>
        <w:gridCol w:w="5392"/>
      </w:tblGrid>
      <w:tr w:rsidR="00ED2802" w:rsidRPr="003B68DB" w:rsidTr="00A22639">
        <w:trPr>
          <w:trHeight w:val="518"/>
        </w:trPr>
        <w:tc>
          <w:tcPr>
            <w:tcW w:w="2204" w:type="pct"/>
            <w:tcBorders>
              <w:top w:val="single" w:sz="12" w:space="0" w:color="auto"/>
              <w:left w:val="single" w:sz="12" w:space="0" w:color="auto"/>
              <w:bottom w:val="single" w:sz="12" w:space="0" w:color="auto"/>
              <w:right w:val="single" w:sz="12" w:space="0" w:color="auto"/>
            </w:tcBorders>
          </w:tcPr>
          <w:p w:rsidR="00ED2802" w:rsidRPr="003B68DB" w:rsidRDefault="00ED2802" w:rsidP="00A22639">
            <w:pPr>
              <w:jc w:val="center"/>
              <w:rPr>
                <w:b/>
                <w:sz w:val="20"/>
                <w:szCs w:val="20"/>
              </w:rPr>
            </w:pPr>
            <w:r w:rsidRPr="003B68DB">
              <w:rPr>
                <w:b/>
                <w:sz w:val="20"/>
                <w:szCs w:val="20"/>
              </w:rPr>
              <w:t>Instructor Name</w:t>
            </w:r>
          </w:p>
          <w:p w:rsidR="00ED2802" w:rsidRPr="003B68DB" w:rsidRDefault="00ED2802" w:rsidP="00A22639">
            <w:pPr>
              <w:jc w:val="center"/>
              <w:rPr>
                <w:b/>
                <w:sz w:val="20"/>
                <w:szCs w:val="20"/>
              </w:rPr>
            </w:pPr>
            <w:r w:rsidRPr="003B68DB">
              <w:rPr>
                <w:b/>
                <w:sz w:val="20"/>
                <w:szCs w:val="20"/>
              </w:rPr>
              <w:t>Sign</w:t>
            </w:r>
          </w:p>
          <w:p w:rsidR="00ED2802" w:rsidRPr="00ED2802" w:rsidRDefault="00ED2802" w:rsidP="00A22639">
            <w:pPr>
              <w:jc w:val="center"/>
              <w:rPr>
                <w:sz w:val="20"/>
                <w:szCs w:val="20"/>
              </w:rPr>
            </w:pPr>
            <w:r w:rsidRPr="00ED2802">
              <w:rPr>
                <w:sz w:val="20"/>
                <w:szCs w:val="20"/>
              </w:rPr>
              <w:t>Asst. Prof. Dr. Güler BALCI ALPARSLAN</w:t>
            </w:r>
          </w:p>
        </w:tc>
        <w:tc>
          <w:tcPr>
            <w:tcW w:w="2796" w:type="pct"/>
            <w:tcBorders>
              <w:top w:val="single" w:sz="12" w:space="0" w:color="auto"/>
              <w:left w:val="single" w:sz="12" w:space="0" w:color="auto"/>
              <w:bottom w:val="single" w:sz="12" w:space="0" w:color="auto"/>
              <w:right w:val="single" w:sz="12" w:space="0" w:color="auto"/>
            </w:tcBorders>
            <w:vAlign w:val="center"/>
          </w:tcPr>
          <w:p w:rsidR="00ED2802" w:rsidRPr="003B68DB" w:rsidRDefault="00ED2802" w:rsidP="00A22639">
            <w:pPr>
              <w:jc w:val="right"/>
              <w:rPr>
                <w:b/>
                <w:sz w:val="20"/>
                <w:szCs w:val="20"/>
              </w:rPr>
            </w:pPr>
            <w:r w:rsidRPr="003B68DB">
              <w:rPr>
                <w:b/>
                <w:sz w:val="20"/>
                <w:szCs w:val="20"/>
              </w:rPr>
              <w:t xml:space="preserve">                                                                                                Date</w:t>
            </w:r>
          </w:p>
          <w:p w:rsidR="00ED2802" w:rsidRPr="003B68DB" w:rsidRDefault="00ED2802" w:rsidP="00A22639">
            <w:pPr>
              <w:rPr>
                <w:sz w:val="20"/>
                <w:szCs w:val="20"/>
              </w:rPr>
            </w:pPr>
          </w:p>
        </w:tc>
      </w:tr>
    </w:tbl>
    <w:p w:rsidR="00C57CA9" w:rsidRPr="003B68DB" w:rsidRDefault="00C57CA9">
      <w:pPr>
        <w:rPr>
          <w:sz w:val="20"/>
          <w:szCs w:val="20"/>
        </w:rPr>
      </w:pPr>
    </w:p>
    <w:p w:rsidR="00C57CA9" w:rsidRPr="003B68DB" w:rsidRDefault="00C57CA9">
      <w:pPr>
        <w:rPr>
          <w:sz w:val="20"/>
          <w:szCs w:val="20"/>
        </w:rPr>
      </w:pPr>
    </w:p>
    <w:p w:rsidR="00454267" w:rsidRPr="003B68DB" w:rsidRDefault="00454267">
      <w:pPr>
        <w:rPr>
          <w:sz w:val="20"/>
          <w:szCs w:val="20"/>
        </w:rPr>
      </w:pPr>
    </w:p>
    <w:p w:rsidR="00C57CA9" w:rsidRPr="003B68DB" w:rsidRDefault="00C57CA9">
      <w:pPr>
        <w:rPr>
          <w:sz w:val="20"/>
          <w:szCs w:val="20"/>
        </w:rPr>
      </w:pPr>
    </w:p>
    <w:p w:rsidR="00C57CA9" w:rsidRPr="003B68DB" w:rsidRDefault="00C57CA9">
      <w:pPr>
        <w:rPr>
          <w:sz w:val="20"/>
          <w:szCs w:val="20"/>
        </w:rPr>
      </w:pPr>
    </w:p>
    <w:p w:rsidR="00C57CA9" w:rsidRPr="003B68DB" w:rsidRDefault="00C57CA9" w:rsidP="00C57CA9">
      <w:pPr>
        <w:rPr>
          <w:sz w:val="20"/>
          <w:szCs w:val="20"/>
        </w:rPr>
        <w:sectPr w:rsidR="00C57CA9" w:rsidRPr="003B68DB">
          <w:pgSz w:w="11906" w:h="16838"/>
          <w:pgMar w:top="720" w:right="1134" w:bottom="720" w:left="1134" w:header="709" w:footer="709" w:gutter="0"/>
          <w:cols w:space="708"/>
        </w:sectPr>
      </w:pPr>
    </w:p>
    <w:p w:rsidR="00414061" w:rsidRPr="002E164C" w:rsidRDefault="00414061" w:rsidP="00414061">
      <w:pPr>
        <w:outlineLvl w:val="0"/>
        <w:rPr>
          <w:b/>
          <w:sz w:val="20"/>
          <w:szCs w:val="20"/>
        </w:rPr>
      </w:pPr>
      <w:r w:rsidRPr="005A3CAF">
        <w:rPr>
          <w:noProof/>
          <w:sz w:val="20"/>
          <w:szCs w:val="20"/>
        </w:rPr>
        <w:lastRenderedPageBreak/>
        <w:drawing>
          <wp:inline distT="0" distB="0" distL="0" distR="0" wp14:anchorId="23D4E348" wp14:editId="3920014C">
            <wp:extent cx="428625" cy="457200"/>
            <wp:effectExtent l="0" t="0" r="0" b="0"/>
            <wp:docPr id="62" name="Resim 6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2E164C">
        <w:rPr>
          <w:b/>
          <w:sz w:val="20"/>
          <w:szCs w:val="20"/>
        </w:rPr>
        <w:t>ESOGU ENSTITUTE OF HEALTH SCIENCE</w:t>
      </w:r>
    </w:p>
    <w:p w:rsidR="00414061" w:rsidRPr="002E164C" w:rsidRDefault="00414061" w:rsidP="00414061">
      <w:pPr>
        <w:jc w:val="center"/>
        <w:outlineLvl w:val="0"/>
        <w:rPr>
          <w:b/>
          <w:sz w:val="20"/>
          <w:szCs w:val="20"/>
        </w:rPr>
      </w:pPr>
      <w:r w:rsidRPr="002E164C">
        <w:rPr>
          <w:b/>
          <w:sz w:val="20"/>
          <w:szCs w:val="20"/>
        </w:rPr>
        <w:t xml:space="preserve">DEPARTMENT OF </w:t>
      </w:r>
      <w:r w:rsidRPr="009C58F2">
        <w:rPr>
          <w:b/>
          <w:sz w:val="20"/>
          <w:szCs w:val="20"/>
        </w:rPr>
        <w:t>NURSING</w:t>
      </w:r>
    </w:p>
    <w:p w:rsidR="00414061" w:rsidRPr="002E164C" w:rsidRDefault="00414061" w:rsidP="00414061">
      <w:pPr>
        <w:jc w:val="center"/>
        <w:outlineLvl w:val="0"/>
        <w:rPr>
          <w:b/>
          <w:sz w:val="20"/>
          <w:szCs w:val="20"/>
        </w:rPr>
      </w:pPr>
      <w:r w:rsidRPr="002E164C">
        <w:rPr>
          <w:b/>
          <w:sz w:val="20"/>
          <w:szCs w:val="20"/>
        </w:rPr>
        <w:t>COURSE INFORMATION FORM</w:t>
      </w:r>
    </w:p>
    <w:p w:rsidR="00E404AB" w:rsidRPr="008F7E26" w:rsidRDefault="00E404AB" w:rsidP="00E404AB">
      <w:pPr>
        <w:jc w:val="center"/>
        <w:outlineLvl w:val="0"/>
        <w:rPr>
          <w:b/>
          <w:sz w:val="20"/>
          <w:szCs w:val="20"/>
        </w:rPr>
      </w:pPr>
    </w:p>
    <w:p w:rsidR="00E404AB" w:rsidRPr="008F7E26" w:rsidRDefault="00E404AB" w:rsidP="00E404AB">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9"/>
        <w:gridCol w:w="3797"/>
        <w:gridCol w:w="1005"/>
        <w:gridCol w:w="872"/>
        <w:gridCol w:w="1205"/>
      </w:tblGrid>
      <w:tr w:rsidR="00E404AB" w:rsidRPr="008F7E26" w:rsidTr="00ED2802">
        <w:tc>
          <w:tcPr>
            <w:tcW w:w="0" w:type="auto"/>
            <w:tcBorders>
              <w:right w:val="nil"/>
            </w:tcBorders>
          </w:tcPr>
          <w:p w:rsidR="00E404AB" w:rsidRPr="008F7E26" w:rsidRDefault="00E404AB" w:rsidP="006B0BDD">
            <w:pPr>
              <w:outlineLvl w:val="0"/>
              <w:rPr>
                <w:b/>
                <w:sz w:val="20"/>
                <w:szCs w:val="20"/>
              </w:rPr>
            </w:pPr>
            <w:r w:rsidRPr="008F7E26">
              <w:rPr>
                <w:b/>
                <w:sz w:val="20"/>
                <w:szCs w:val="20"/>
              </w:rPr>
              <w:t>COURSE CODE:</w:t>
            </w:r>
          </w:p>
        </w:tc>
        <w:tc>
          <w:tcPr>
            <w:tcW w:w="0" w:type="auto"/>
            <w:tcBorders>
              <w:left w:val="nil"/>
              <w:bottom w:val="single" w:sz="4" w:space="0" w:color="auto"/>
            </w:tcBorders>
          </w:tcPr>
          <w:p w:rsidR="00E404AB" w:rsidRPr="008F7E26" w:rsidRDefault="009531B3" w:rsidP="006B0BDD">
            <w:pPr>
              <w:jc w:val="center"/>
              <w:outlineLvl w:val="0"/>
              <w:rPr>
                <w:b/>
                <w:sz w:val="20"/>
                <w:szCs w:val="20"/>
              </w:rPr>
            </w:pPr>
            <w:bookmarkStart w:id="79" w:name="DERS522302218"/>
            <w:r>
              <w:rPr>
                <w:b/>
                <w:sz w:val="20"/>
                <w:szCs w:val="20"/>
              </w:rPr>
              <w:t>522306</w:t>
            </w:r>
            <w:r w:rsidR="00E404AB">
              <w:rPr>
                <w:b/>
                <w:sz w:val="20"/>
                <w:szCs w:val="20"/>
              </w:rPr>
              <w:t>218</w:t>
            </w:r>
            <w:bookmarkEnd w:id="79"/>
          </w:p>
        </w:tc>
        <w:tc>
          <w:tcPr>
            <w:tcW w:w="0" w:type="auto"/>
            <w:gridSpan w:val="3"/>
          </w:tcPr>
          <w:p w:rsidR="00E404AB" w:rsidRPr="008F7E26" w:rsidRDefault="00E404AB" w:rsidP="006B0BDD">
            <w:pPr>
              <w:outlineLvl w:val="0"/>
              <w:rPr>
                <w:b/>
                <w:sz w:val="20"/>
                <w:szCs w:val="20"/>
              </w:rPr>
            </w:pPr>
            <w:r w:rsidRPr="008F7E26">
              <w:rPr>
                <w:b/>
                <w:sz w:val="20"/>
                <w:szCs w:val="20"/>
              </w:rPr>
              <w:t xml:space="preserve">DEPARTMENT:  </w:t>
            </w:r>
            <w:r w:rsidRPr="00ED2802">
              <w:rPr>
                <w:sz w:val="20"/>
                <w:szCs w:val="20"/>
              </w:rPr>
              <w:t>NURSİNG</w:t>
            </w:r>
          </w:p>
        </w:tc>
      </w:tr>
      <w:tr w:rsidR="00E404AB" w:rsidRPr="008F7E26" w:rsidTr="00ED2802">
        <w:tc>
          <w:tcPr>
            <w:tcW w:w="0" w:type="auto"/>
            <w:tcBorders>
              <w:right w:val="nil"/>
            </w:tcBorders>
          </w:tcPr>
          <w:p w:rsidR="00E404AB" w:rsidRPr="008F7E26" w:rsidRDefault="00E404AB" w:rsidP="006B0BDD">
            <w:pPr>
              <w:outlineLvl w:val="0"/>
              <w:rPr>
                <w:b/>
                <w:sz w:val="20"/>
                <w:szCs w:val="20"/>
              </w:rPr>
            </w:pPr>
            <w:r w:rsidRPr="008F7E26">
              <w:rPr>
                <w:b/>
                <w:sz w:val="20"/>
                <w:szCs w:val="20"/>
              </w:rPr>
              <w:t>COURSE NAME:</w:t>
            </w:r>
          </w:p>
        </w:tc>
        <w:tc>
          <w:tcPr>
            <w:tcW w:w="0" w:type="auto"/>
            <w:tcBorders>
              <w:left w:val="nil"/>
              <w:right w:val="nil"/>
            </w:tcBorders>
          </w:tcPr>
          <w:p w:rsidR="00E404AB" w:rsidRPr="00ED2802" w:rsidRDefault="00ED2802" w:rsidP="006B0BDD">
            <w:pPr>
              <w:jc w:val="center"/>
              <w:outlineLvl w:val="0"/>
              <w:rPr>
                <w:bCs/>
                <w:color w:val="000000" w:themeColor="text1"/>
                <w:sz w:val="20"/>
                <w:szCs w:val="20"/>
              </w:rPr>
            </w:pPr>
            <w:r w:rsidRPr="00ED2802">
              <w:rPr>
                <w:sz w:val="20"/>
                <w:szCs w:val="20"/>
              </w:rPr>
              <w:t>PEDIATRIC INFECTIOUS DISEASES NURSES</w:t>
            </w:r>
          </w:p>
        </w:tc>
        <w:tc>
          <w:tcPr>
            <w:tcW w:w="0" w:type="auto"/>
            <w:gridSpan w:val="3"/>
            <w:tcBorders>
              <w:left w:val="nil"/>
            </w:tcBorders>
          </w:tcPr>
          <w:p w:rsidR="00E404AB" w:rsidRPr="008F7E26" w:rsidRDefault="00E404AB" w:rsidP="006B0BDD">
            <w:pPr>
              <w:jc w:val="center"/>
              <w:outlineLvl w:val="0"/>
              <w:rPr>
                <w:b/>
                <w:sz w:val="20"/>
                <w:szCs w:val="20"/>
              </w:rPr>
            </w:pPr>
          </w:p>
        </w:tc>
      </w:tr>
      <w:tr w:rsidR="00E404AB" w:rsidRPr="008F7E26" w:rsidTr="00ED2802">
        <w:trPr>
          <w:trHeight w:val="174"/>
        </w:trPr>
        <w:tc>
          <w:tcPr>
            <w:tcW w:w="0" w:type="auto"/>
            <w:vMerge w:val="restart"/>
          </w:tcPr>
          <w:p w:rsidR="00E404AB" w:rsidRPr="008F7E26" w:rsidRDefault="00E404AB" w:rsidP="006B0BDD">
            <w:pPr>
              <w:jc w:val="center"/>
              <w:outlineLvl w:val="0"/>
              <w:rPr>
                <w:b/>
                <w:sz w:val="20"/>
                <w:szCs w:val="20"/>
              </w:rPr>
            </w:pPr>
            <w:r w:rsidRPr="008F7E26">
              <w:rPr>
                <w:b/>
                <w:sz w:val="20"/>
                <w:szCs w:val="20"/>
              </w:rPr>
              <w:t>INSTRUCTOR NAME</w:t>
            </w:r>
          </w:p>
          <w:p w:rsidR="00E404AB" w:rsidRPr="008F7E26" w:rsidRDefault="00E404AB" w:rsidP="006B0BDD">
            <w:pPr>
              <w:jc w:val="center"/>
              <w:outlineLvl w:val="0"/>
              <w:rPr>
                <w:b/>
                <w:sz w:val="20"/>
                <w:szCs w:val="20"/>
              </w:rPr>
            </w:pPr>
          </w:p>
          <w:p w:rsidR="00E404AB" w:rsidRPr="00ED2802" w:rsidRDefault="00E404AB" w:rsidP="006B0BDD">
            <w:pPr>
              <w:jc w:val="center"/>
              <w:outlineLvl w:val="0"/>
              <w:rPr>
                <w:sz w:val="20"/>
                <w:szCs w:val="20"/>
              </w:rPr>
            </w:pPr>
            <w:r w:rsidRPr="00ED2802">
              <w:rPr>
                <w:sz w:val="20"/>
                <w:szCs w:val="20"/>
                <w:lang w:val="en"/>
              </w:rPr>
              <w:t xml:space="preserve">Asst. Assoc. Dr. </w:t>
            </w:r>
            <w:r w:rsidRPr="00ED2802">
              <w:rPr>
                <w:sz w:val="20"/>
                <w:szCs w:val="20"/>
              </w:rPr>
              <w:t>Ayfer AÇIKGÖZ</w:t>
            </w:r>
          </w:p>
        </w:tc>
        <w:tc>
          <w:tcPr>
            <w:tcW w:w="0" w:type="auto"/>
            <w:vMerge w:val="restart"/>
          </w:tcPr>
          <w:p w:rsidR="00E404AB" w:rsidRPr="008F7E26" w:rsidRDefault="00E404AB" w:rsidP="006B0BDD">
            <w:pPr>
              <w:jc w:val="center"/>
              <w:outlineLvl w:val="0"/>
              <w:rPr>
                <w:b/>
                <w:sz w:val="20"/>
                <w:szCs w:val="20"/>
              </w:rPr>
            </w:pPr>
            <w:r w:rsidRPr="008F7E26">
              <w:rPr>
                <w:b/>
                <w:sz w:val="20"/>
                <w:szCs w:val="20"/>
              </w:rPr>
              <w:t>COURSE LANGUAGE</w:t>
            </w:r>
          </w:p>
          <w:p w:rsidR="00E404AB" w:rsidRPr="008F7E26" w:rsidRDefault="00E404AB" w:rsidP="006B0BDD">
            <w:pPr>
              <w:outlineLvl w:val="0"/>
              <w:rPr>
                <w:b/>
                <w:sz w:val="20"/>
                <w:szCs w:val="20"/>
              </w:rPr>
            </w:pPr>
            <w:r w:rsidRPr="008F7E26">
              <w:rPr>
                <w:b/>
                <w:sz w:val="20"/>
                <w:szCs w:val="20"/>
              </w:rPr>
              <w:t>Turkish:  X</w:t>
            </w:r>
          </w:p>
          <w:p w:rsidR="00E404AB" w:rsidRPr="008F7E26" w:rsidRDefault="00E404AB" w:rsidP="006B0BDD">
            <w:pPr>
              <w:outlineLvl w:val="0"/>
              <w:rPr>
                <w:b/>
                <w:sz w:val="20"/>
                <w:szCs w:val="20"/>
              </w:rPr>
            </w:pPr>
            <w:r w:rsidRPr="008F7E26">
              <w:rPr>
                <w:b/>
                <w:sz w:val="20"/>
                <w:szCs w:val="20"/>
              </w:rPr>
              <w:t xml:space="preserve">English: </w:t>
            </w:r>
            <w:r w:rsidRPr="008F7E26">
              <w:rPr>
                <w:b/>
                <w:sz w:val="20"/>
                <w:szCs w:val="20"/>
              </w:rPr>
              <w:t></w:t>
            </w:r>
          </w:p>
        </w:tc>
        <w:tc>
          <w:tcPr>
            <w:tcW w:w="0" w:type="auto"/>
            <w:gridSpan w:val="3"/>
          </w:tcPr>
          <w:p w:rsidR="00E404AB" w:rsidRPr="008F7E26" w:rsidRDefault="00E404AB" w:rsidP="006B0BDD">
            <w:pPr>
              <w:jc w:val="center"/>
              <w:outlineLvl w:val="0"/>
              <w:rPr>
                <w:b/>
                <w:sz w:val="20"/>
                <w:szCs w:val="20"/>
              </w:rPr>
            </w:pPr>
            <w:r w:rsidRPr="008F7E26">
              <w:rPr>
                <w:b/>
                <w:sz w:val="20"/>
                <w:szCs w:val="20"/>
              </w:rPr>
              <w:t>Course Catagory</w:t>
            </w:r>
          </w:p>
        </w:tc>
      </w:tr>
      <w:tr w:rsidR="00E404AB" w:rsidRPr="008F7E26" w:rsidTr="00ED2802">
        <w:trPr>
          <w:trHeight w:val="356"/>
        </w:trPr>
        <w:tc>
          <w:tcPr>
            <w:tcW w:w="0" w:type="auto"/>
            <w:vMerge/>
          </w:tcPr>
          <w:p w:rsidR="00E404AB" w:rsidRPr="008F7E26" w:rsidRDefault="00E404AB" w:rsidP="006B0BDD">
            <w:pPr>
              <w:jc w:val="center"/>
              <w:outlineLvl w:val="0"/>
              <w:rPr>
                <w:b/>
                <w:sz w:val="20"/>
                <w:szCs w:val="20"/>
              </w:rPr>
            </w:pPr>
          </w:p>
        </w:tc>
        <w:tc>
          <w:tcPr>
            <w:tcW w:w="0" w:type="auto"/>
            <w:vMerge/>
          </w:tcPr>
          <w:p w:rsidR="00E404AB" w:rsidRPr="008F7E26" w:rsidRDefault="00E404AB" w:rsidP="006B0BDD">
            <w:pPr>
              <w:jc w:val="center"/>
              <w:outlineLvl w:val="0"/>
              <w:rPr>
                <w:b/>
                <w:sz w:val="20"/>
                <w:szCs w:val="20"/>
              </w:rPr>
            </w:pPr>
          </w:p>
        </w:tc>
        <w:tc>
          <w:tcPr>
            <w:tcW w:w="0" w:type="auto"/>
            <w:vAlign w:val="center"/>
          </w:tcPr>
          <w:p w:rsidR="00E404AB" w:rsidRPr="008F7E26" w:rsidRDefault="00E404AB" w:rsidP="006B0BDD">
            <w:pPr>
              <w:jc w:val="center"/>
              <w:outlineLvl w:val="0"/>
              <w:rPr>
                <w:sz w:val="20"/>
                <w:szCs w:val="20"/>
              </w:rPr>
            </w:pPr>
            <w:r w:rsidRPr="008F7E26">
              <w:rPr>
                <w:sz w:val="20"/>
                <w:szCs w:val="20"/>
              </w:rPr>
              <w:t>Technical</w:t>
            </w:r>
          </w:p>
        </w:tc>
        <w:tc>
          <w:tcPr>
            <w:tcW w:w="0" w:type="auto"/>
            <w:vAlign w:val="center"/>
          </w:tcPr>
          <w:p w:rsidR="00E404AB" w:rsidRPr="008F7E26" w:rsidRDefault="00E404AB" w:rsidP="006B0BDD">
            <w:pPr>
              <w:jc w:val="center"/>
              <w:outlineLvl w:val="0"/>
              <w:rPr>
                <w:sz w:val="20"/>
                <w:szCs w:val="20"/>
              </w:rPr>
            </w:pPr>
            <w:r w:rsidRPr="008F7E26">
              <w:rPr>
                <w:sz w:val="20"/>
                <w:szCs w:val="20"/>
              </w:rPr>
              <w:t>Medical</w:t>
            </w:r>
          </w:p>
        </w:tc>
        <w:tc>
          <w:tcPr>
            <w:tcW w:w="0" w:type="auto"/>
            <w:vAlign w:val="center"/>
          </w:tcPr>
          <w:p w:rsidR="00E404AB" w:rsidRPr="008F7E26" w:rsidRDefault="00E404AB" w:rsidP="006B0BDD">
            <w:pPr>
              <w:jc w:val="center"/>
              <w:outlineLvl w:val="0"/>
              <w:rPr>
                <w:sz w:val="20"/>
                <w:szCs w:val="20"/>
              </w:rPr>
            </w:pPr>
            <w:r w:rsidRPr="008F7E26">
              <w:rPr>
                <w:sz w:val="20"/>
                <w:szCs w:val="20"/>
              </w:rPr>
              <w:t>Other(……)</w:t>
            </w:r>
          </w:p>
        </w:tc>
      </w:tr>
      <w:tr w:rsidR="00E404AB" w:rsidRPr="008F7E26" w:rsidTr="00ED2802">
        <w:tc>
          <w:tcPr>
            <w:tcW w:w="0" w:type="auto"/>
            <w:vMerge/>
          </w:tcPr>
          <w:p w:rsidR="00E404AB" w:rsidRPr="008F7E26" w:rsidRDefault="00E404AB" w:rsidP="006B0BDD">
            <w:pPr>
              <w:jc w:val="center"/>
              <w:outlineLvl w:val="0"/>
              <w:rPr>
                <w:b/>
                <w:sz w:val="20"/>
                <w:szCs w:val="20"/>
              </w:rPr>
            </w:pPr>
          </w:p>
        </w:tc>
        <w:tc>
          <w:tcPr>
            <w:tcW w:w="0" w:type="auto"/>
            <w:vMerge/>
          </w:tcPr>
          <w:p w:rsidR="00E404AB" w:rsidRPr="008F7E26" w:rsidRDefault="00E404AB" w:rsidP="006B0BDD">
            <w:pPr>
              <w:jc w:val="center"/>
              <w:outlineLvl w:val="0"/>
              <w:rPr>
                <w:b/>
                <w:sz w:val="20"/>
                <w:szCs w:val="20"/>
              </w:rPr>
            </w:pPr>
          </w:p>
        </w:tc>
        <w:tc>
          <w:tcPr>
            <w:tcW w:w="0" w:type="auto"/>
          </w:tcPr>
          <w:p w:rsidR="00E404AB" w:rsidRPr="008F7E26" w:rsidRDefault="00E404AB" w:rsidP="006B0BDD">
            <w:pPr>
              <w:jc w:val="center"/>
              <w:outlineLvl w:val="0"/>
              <w:rPr>
                <w:sz w:val="20"/>
                <w:szCs w:val="20"/>
              </w:rPr>
            </w:pPr>
          </w:p>
        </w:tc>
        <w:tc>
          <w:tcPr>
            <w:tcW w:w="0" w:type="auto"/>
          </w:tcPr>
          <w:p w:rsidR="00E404AB" w:rsidRPr="008F7E26" w:rsidRDefault="00ED2802" w:rsidP="006B0BDD">
            <w:pPr>
              <w:jc w:val="center"/>
              <w:outlineLvl w:val="0"/>
              <w:rPr>
                <w:sz w:val="20"/>
                <w:szCs w:val="20"/>
              </w:rPr>
            </w:pPr>
            <w:r>
              <w:rPr>
                <w:sz w:val="20"/>
                <w:szCs w:val="20"/>
              </w:rPr>
              <w:t>X</w:t>
            </w:r>
          </w:p>
        </w:tc>
        <w:tc>
          <w:tcPr>
            <w:tcW w:w="0" w:type="auto"/>
          </w:tcPr>
          <w:p w:rsidR="00E404AB" w:rsidRPr="008F7E26" w:rsidRDefault="00E404AB" w:rsidP="006B0BDD">
            <w:pPr>
              <w:jc w:val="center"/>
              <w:outlineLvl w:val="0"/>
              <w:rPr>
                <w:sz w:val="20"/>
                <w:szCs w:val="20"/>
              </w:rPr>
            </w:pPr>
          </w:p>
        </w:tc>
      </w:tr>
    </w:tbl>
    <w:p w:rsidR="00E404AB" w:rsidRPr="008F7E26" w:rsidRDefault="00E404AB" w:rsidP="00E404AB">
      <w:pPr>
        <w:jc w:val="center"/>
        <w:outlineLvl w:val="0"/>
        <w:rPr>
          <w:b/>
          <w:sz w:val="20"/>
          <w:szCs w:val="20"/>
        </w:rPr>
      </w:pPr>
    </w:p>
    <w:p w:rsidR="00E404AB" w:rsidRPr="008F7E26" w:rsidRDefault="00E404AB" w:rsidP="00E404AB">
      <w:pPr>
        <w:jc w:val="center"/>
        <w:outlineLvl w:val="0"/>
        <w:rPr>
          <w:b/>
          <w:sz w:val="20"/>
          <w:szCs w:val="20"/>
        </w:rPr>
      </w:pPr>
      <w:r w:rsidRPr="008F7E26">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E404AB" w:rsidRPr="008F7E26" w:rsidTr="006B0BDD">
        <w:tc>
          <w:tcPr>
            <w:tcW w:w="2444" w:type="dxa"/>
          </w:tcPr>
          <w:p w:rsidR="00E404AB" w:rsidRPr="008F7E26" w:rsidRDefault="00E404AB" w:rsidP="006B0BDD">
            <w:pPr>
              <w:jc w:val="center"/>
              <w:outlineLvl w:val="0"/>
              <w:rPr>
                <w:b/>
                <w:sz w:val="20"/>
                <w:szCs w:val="20"/>
              </w:rPr>
            </w:pPr>
            <w:r w:rsidRPr="008F7E26">
              <w:rPr>
                <w:b/>
                <w:sz w:val="20"/>
                <w:szCs w:val="20"/>
              </w:rPr>
              <w:t>PROPAEDEUTIC</w:t>
            </w:r>
          </w:p>
        </w:tc>
        <w:tc>
          <w:tcPr>
            <w:tcW w:w="2444" w:type="dxa"/>
          </w:tcPr>
          <w:p w:rsidR="00E404AB" w:rsidRPr="008F7E26" w:rsidRDefault="00E404AB" w:rsidP="006B0BDD">
            <w:pPr>
              <w:jc w:val="center"/>
              <w:outlineLvl w:val="0"/>
              <w:rPr>
                <w:b/>
                <w:sz w:val="20"/>
                <w:szCs w:val="20"/>
              </w:rPr>
            </w:pPr>
            <w:r w:rsidRPr="008F7E26">
              <w:rPr>
                <w:b/>
                <w:sz w:val="20"/>
                <w:szCs w:val="20"/>
              </w:rPr>
              <w:t>M.SC.</w:t>
            </w:r>
          </w:p>
        </w:tc>
        <w:tc>
          <w:tcPr>
            <w:tcW w:w="2180" w:type="dxa"/>
          </w:tcPr>
          <w:p w:rsidR="00E404AB" w:rsidRPr="008F7E26" w:rsidRDefault="00E404AB" w:rsidP="006B0BDD">
            <w:pPr>
              <w:jc w:val="center"/>
              <w:outlineLvl w:val="0"/>
              <w:rPr>
                <w:b/>
                <w:sz w:val="20"/>
                <w:szCs w:val="20"/>
              </w:rPr>
            </w:pPr>
            <w:r w:rsidRPr="008F7E26">
              <w:rPr>
                <w:b/>
                <w:sz w:val="20"/>
                <w:szCs w:val="20"/>
              </w:rPr>
              <w:t>Ph.D.</w:t>
            </w:r>
          </w:p>
        </w:tc>
        <w:tc>
          <w:tcPr>
            <w:tcW w:w="2710" w:type="dxa"/>
          </w:tcPr>
          <w:p w:rsidR="00E404AB" w:rsidRPr="008F7E26" w:rsidRDefault="00E404AB" w:rsidP="006B0BDD">
            <w:pPr>
              <w:jc w:val="center"/>
              <w:outlineLvl w:val="0"/>
              <w:rPr>
                <w:b/>
                <w:sz w:val="20"/>
                <w:szCs w:val="20"/>
              </w:rPr>
            </w:pPr>
            <w:r w:rsidRPr="008F7E26">
              <w:rPr>
                <w:b/>
                <w:sz w:val="20"/>
                <w:szCs w:val="20"/>
              </w:rPr>
              <w:t>COURSE OF PROVINCE</w:t>
            </w:r>
          </w:p>
        </w:tc>
      </w:tr>
      <w:tr w:rsidR="00E404AB" w:rsidRPr="008F7E26" w:rsidTr="006B0BDD">
        <w:tc>
          <w:tcPr>
            <w:tcW w:w="2444" w:type="dxa"/>
          </w:tcPr>
          <w:p w:rsidR="00E404AB" w:rsidRPr="008F7E26" w:rsidRDefault="00E404AB" w:rsidP="006B0BDD">
            <w:pPr>
              <w:jc w:val="center"/>
              <w:outlineLvl w:val="0"/>
              <w:rPr>
                <w:b/>
                <w:sz w:val="20"/>
                <w:szCs w:val="20"/>
              </w:rPr>
            </w:pPr>
            <w:r w:rsidRPr="008F7E26">
              <w:rPr>
                <w:b/>
                <w:sz w:val="20"/>
                <w:szCs w:val="20"/>
              </w:rPr>
              <w:t></w:t>
            </w:r>
          </w:p>
        </w:tc>
        <w:tc>
          <w:tcPr>
            <w:tcW w:w="2444" w:type="dxa"/>
          </w:tcPr>
          <w:p w:rsidR="00E404AB" w:rsidRPr="008F7E26" w:rsidRDefault="00E404AB" w:rsidP="006B0BDD">
            <w:pPr>
              <w:jc w:val="center"/>
              <w:outlineLvl w:val="0"/>
              <w:rPr>
                <w:b/>
                <w:sz w:val="20"/>
                <w:szCs w:val="20"/>
              </w:rPr>
            </w:pPr>
            <w:r w:rsidRPr="008F7E26">
              <w:rPr>
                <w:b/>
                <w:sz w:val="20"/>
                <w:szCs w:val="20"/>
              </w:rPr>
              <w:t>X</w:t>
            </w:r>
          </w:p>
        </w:tc>
        <w:tc>
          <w:tcPr>
            <w:tcW w:w="2180" w:type="dxa"/>
          </w:tcPr>
          <w:p w:rsidR="00E404AB" w:rsidRPr="008F7E26" w:rsidRDefault="00E404AB" w:rsidP="006B0BDD">
            <w:pPr>
              <w:jc w:val="center"/>
              <w:outlineLvl w:val="0"/>
              <w:rPr>
                <w:b/>
                <w:sz w:val="20"/>
                <w:szCs w:val="20"/>
              </w:rPr>
            </w:pPr>
            <w:r w:rsidRPr="008F7E26">
              <w:rPr>
                <w:b/>
                <w:sz w:val="20"/>
                <w:szCs w:val="20"/>
              </w:rPr>
              <w:t></w:t>
            </w:r>
          </w:p>
        </w:tc>
        <w:tc>
          <w:tcPr>
            <w:tcW w:w="2710" w:type="dxa"/>
          </w:tcPr>
          <w:p w:rsidR="00E404AB" w:rsidRPr="008F7E26" w:rsidRDefault="00E404AB" w:rsidP="006B0BDD">
            <w:pPr>
              <w:jc w:val="center"/>
              <w:outlineLvl w:val="0"/>
              <w:rPr>
                <w:b/>
                <w:sz w:val="20"/>
                <w:szCs w:val="20"/>
              </w:rPr>
            </w:pPr>
            <w:r w:rsidRPr="008F7E26">
              <w:rPr>
                <w:b/>
                <w:sz w:val="20"/>
                <w:szCs w:val="20"/>
              </w:rPr>
              <w:t></w:t>
            </w:r>
          </w:p>
        </w:tc>
      </w:tr>
    </w:tbl>
    <w:p w:rsidR="00E404AB" w:rsidRPr="008F7E26" w:rsidRDefault="00E404AB" w:rsidP="00E404AB">
      <w:pPr>
        <w:jc w:val="center"/>
        <w:outlineLvl w:val="0"/>
        <w:rPr>
          <w:b/>
          <w:sz w:val="20"/>
          <w:szCs w:val="20"/>
        </w:rPr>
      </w:pPr>
    </w:p>
    <w:p w:rsidR="00E404AB" w:rsidRPr="008F7E26" w:rsidRDefault="00E404AB" w:rsidP="00E404AB">
      <w:pPr>
        <w:outlineLvl w:val="0"/>
        <w:rPr>
          <w:sz w:val="20"/>
          <w:szCs w:val="20"/>
        </w:rPr>
      </w:pPr>
      <w:r w:rsidRPr="008F7E26">
        <w:rPr>
          <w:b/>
          <w:sz w:val="20"/>
          <w:szCs w:val="20"/>
        </w:rPr>
        <w:t xml:space="preserve">                                                   </w:t>
      </w:r>
      <w:r w:rsidRPr="008F7E26">
        <w:rPr>
          <w:b/>
          <w:sz w:val="20"/>
          <w:szCs w:val="20"/>
        </w:rPr>
        <w:tab/>
      </w:r>
      <w:r w:rsidRPr="008F7E26">
        <w:rPr>
          <w:b/>
          <w:sz w:val="20"/>
          <w:szCs w:val="20"/>
        </w:rPr>
        <w:tab/>
      </w:r>
      <w:r w:rsidRPr="008F7E26">
        <w:rPr>
          <w:b/>
          <w:sz w:val="20"/>
          <w:szCs w:val="20"/>
        </w:rPr>
        <w:tab/>
      </w:r>
      <w:r w:rsidRPr="008F7E26">
        <w:rPr>
          <w:b/>
          <w:sz w:val="20"/>
          <w:szCs w:val="20"/>
        </w:rPr>
        <w:tab/>
      </w:r>
      <w:r w:rsidRPr="008F7E26">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779"/>
        <w:gridCol w:w="879"/>
        <w:gridCol w:w="1163"/>
        <w:gridCol w:w="2588"/>
      </w:tblGrid>
      <w:tr w:rsidR="00E404AB" w:rsidRPr="008F7E26" w:rsidTr="006B0BD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404AB" w:rsidRPr="008F7E26" w:rsidRDefault="00E404AB" w:rsidP="006B0BDD">
            <w:pPr>
              <w:rPr>
                <w:b/>
                <w:sz w:val="20"/>
                <w:szCs w:val="20"/>
              </w:rPr>
            </w:pPr>
            <w:r w:rsidRPr="008F7E26">
              <w:rPr>
                <w:b/>
                <w:sz w:val="20"/>
                <w:szCs w:val="20"/>
              </w:rPr>
              <w:t>SEMESTER</w:t>
            </w:r>
          </w:p>
          <w:p w:rsidR="00E404AB" w:rsidRPr="008F7E26" w:rsidRDefault="00E404AB" w:rsidP="006B0BDD">
            <w:pPr>
              <w:rPr>
                <w:sz w:val="20"/>
                <w:szCs w:val="20"/>
              </w:rPr>
            </w:pPr>
          </w:p>
        </w:tc>
        <w:tc>
          <w:tcPr>
            <w:tcW w:w="2803" w:type="dxa"/>
            <w:gridSpan w:val="3"/>
            <w:tcBorders>
              <w:left w:val="single" w:sz="12" w:space="0" w:color="auto"/>
              <w:bottom w:val="single" w:sz="4" w:space="0" w:color="auto"/>
              <w:right w:val="single" w:sz="12" w:space="0" w:color="auto"/>
            </w:tcBorders>
            <w:vAlign w:val="center"/>
          </w:tcPr>
          <w:p w:rsidR="00E404AB" w:rsidRPr="008F7E26" w:rsidRDefault="00E404AB" w:rsidP="006B0BDD">
            <w:pPr>
              <w:jc w:val="center"/>
              <w:rPr>
                <w:b/>
                <w:sz w:val="20"/>
                <w:szCs w:val="20"/>
              </w:rPr>
            </w:pPr>
            <w:r w:rsidRPr="008F7E26">
              <w:rPr>
                <w:b/>
                <w:sz w:val="20"/>
                <w:szCs w:val="20"/>
              </w:rPr>
              <w:t>WEEKLY COURSE PERIOD</w:t>
            </w:r>
          </w:p>
        </w:tc>
        <w:tc>
          <w:tcPr>
            <w:tcW w:w="5710" w:type="dxa"/>
            <w:gridSpan w:val="4"/>
            <w:tcBorders>
              <w:left w:val="single" w:sz="12" w:space="0" w:color="auto"/>
              <w:bottom w:val="single" w:sz="4" w:space="0" w:color="auto"/>
            </w:tcBorders>
            <w:vAlign w:val="center"/>
          </w:tcPr>
          <w:p w:rsidR="00E404AB" w:rsidRPr="008F7E26" w:rsidRDefault="00E404AB" w:rsidP="006B0BDD">
            <w:pPr>
              <w:jc w:val="center"/>
              <w:rPr>
                <w:b/>
                <w:sz w:val="20"/>
                <w:szCs w:val="20"/>
              </w:rPr>
            </w:pPr>
            <w:r w:rsidRPr="008F7E26">
              <w:rPr>
                <w:b/>
                <w:sz w:val="20"/>
                <w:szCs w:val="20"/>
              </w:rPr>
              <w:t>COURSE OF</w:t>
            </w:r>
          </w:p>
        </w:tc>
      </w:tr>
      <w:tr w:rsidR="00E404AB" w:rsidRPr="008F7E26" w:rsidTr="006B0BDD">
        <w:trPr>
          <w:trHeight w:val="382"/>
        </w:trPr>
        <w:tc>
          <w:tcPr>
            <w:tcW w:w="0" w:type="auto"/>
            <w:vMerge/>
            <w:tcBorders>
              <w:top w:val="single" w:sz="4" w:space="0" w:color="auto"/>
              <w:left w:val="single" w:sz="12" w:space="0" w:color="auto"/>
              <w:bottom w:val="single" w:sz="4" w:space="0" w:color="auto"/>
              <w:right w:val="single" w:sz="12" w:space="0" w:color="auto"/>
            </w:tcBorders>
          </w:tcPr>
          <w:p w:rsidR="00E404AB" w:rsidRPr="008F7E26" w:rsidRDefault="00E404AB" w:rsidP="006B0BDD">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E404AB" w:rsidRPr="008F7E26" w:rsidRDefault="00E404AB" w:rsidP="006B0BDD">
            <w:pPr>
              <w:rPr>
                <w:b/>
                <w:sz w:val="20"/>
                <w:szCs w:val="20"/>
              </w:rPr>
            </w:pPr>
            <w:r w:rsidRPr="008F7E26">
              <w:rPr>
                <w:b/>
                <w:sz w:val="20"/>
                <w:szCs w:val="20"/>
              </w:rPr>
              <w:t>Theoric</w:t>
            </w:r>
          </w:p>
        </w:tc>
        <w:tc>
          <w:tcPr>
            <w:tcW w:w="0" w:type="auto"/>
            <w:tcBorders>
              <w:top w:val="single" w:sz="4" w:space="0" w:color="auto"/>
              <w:left w:val="single" w:sz="4" w:space="0" w:color="auto"/>
              <w:bottom w:val="single" w:sz="4" w:space="0" w:color="auto"/>
            </w:tcBorders>
            <w:vAlign w:val="center"/>
          </w:tcPr>
          <w:p w:rsidR="00E404AB" w:rsidRPr="008F7E26" w:rsidRDefault="00E404AB" w:rsidP="006B0BDD">
            <w:pPr>
              <w:rPr>
                <w:b/>
                <w:sz w:val="20"/>
                <w:szCs w:val="20"/>
              </w:rPr>
            </w:pPr>
            <w:r w:rsidRPr="008F7E26">
              <w:rPr>
                <w:b/>
                <w:sz w:val="20"/>
                <w:szCs w:val="20"/>
              </w:rPr>
              <w:t>Practice</w:t>
            </w:r>
          </w:p>
        </w:tc>
        <w:tc>
          <w:tcPr>
            <w:tcW w:w="1004" w:type="dxa"/>
            <w:tcBorders>
              <w:top w:val="single" w:sz="4" w:space="0" w:color="auto"/>
              <w:bottom w:val="single" w:sz="4" w:space="0" w:color="auto"/>
              <w:right w:val="single" w:sz="12" w:space="0" w:color="auto"/>
            </w:tcBorders>
            <w:vAlign w:val="center"/>
          </w:tcPr>
          <w:p w:rsidR="00E404AB" w:rsidRPr="008F7E26" w:rsidRDefault="00E404AB" w:rsidP="006B0BDD">
            <w:pPr>
              <w:ind w:left="-111" w:right="-108"/>
              <w:jc w:val="center"/>
              <w:rPr>
                <w:b/>
                <w:sz w:val="20"/>
                <w:szCs w:val="20"/>
              </w:rPr>
            </w:pPr>
            <w:r w:rsidRPr="008F7E26">
              <w:rPr>
                <w:b/>
                <w:sz w:val="20"/>
                <w:szCs w:val="20"/>
              </w:rPr>
              <w:t>Laboratory</w:t>
            </w:r>
          </w:p>
        </w:tc>
        <w:tc>
          <w:tcPr>
            <w:tcW w:w="0" w:type="auto"/>
            <w:tcBorders>
              <w:top w:val="single" w:sz="4" w:space="0" w:color="auto"/>
              <w:bottom w:val="single" w:sz="4" w:space="0" w:color="auto"/>
              <w:right w:val="single" w:sz="4" w:space="0" w:color="auto"/>
            </w:tcBorders>
            <w:vAlign w:val="center"/>
          </w:tcPr>
          <w:p w:rsidR="00E404AB" w:rsidRPr="008F7E26" w:rsidRDefault="00E404AB" w:rsidP="006B0BDD">
            <w:pPr>
              <w:jc w:val="center"/>
              <w:rPr>
                <w:b/>
                <w:sz w:val="20"/>
                <w:szCs w:val="20"/>
              </w:rPr>
            </w:pPr>
            <w:r w:rsidRPr="008F7E26">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E404AB" w:rsidRPr="008F7E26" w:rsidRDefault="00E404AB" w:rsidP="006B0BDD">
            <w:pPr>
              <w:ind w:left="-111" w:right="-108"/>
              <w:jc w:val="center"/>
              <w:rPr>
                <w:b/>
                <w:sz w:val="20"/>
                <w:szCs w:val="20"/>
              </w:rPr>
            </w:pPr>
            <w:r w:rsidRPr="008F7E26">
              <w:rPr>
                <w:b/>
                <w:sz w:val="20"/>
                <w:szCs w:val="20"/>
              </w:rPr>
              <w:t>ECTS</w:t>
            </w:r>
          </w:p>
        </w:tc>
        <w:tc>
          <w:tcPr>
            <w:tcW w:w="4041" w:type="dxa"/>
            <w:gridSpan w:val="2"/>
            <w:tcBorders>
              <w:top w:val="single" w:sz="4" w:space="0" w:color="auto"/>
              <w:left w:val="single" w:sz="4" w:space="0" w:color="auto"/>
              <w:bottom w:val="single" w:sz="4" w:space="0" w:color="auto"/>
            </w:tcBorders>
            <w:vAlign w:val="center"/>
          </w:tcPr>
          <w:p w:rsidR="00E404AB" w:rsidRPr="008F7E26" w:rsidRDefault="00E404AB" w:rsidP="006B0BDD">
            <w:pPr>
              <w:jc w:val="center"/>
              <w:rPr>
                <w:b/>
                <w:sz w:val="20"/>
                <w:szCs w:val="20"/>
              </w:rPr>
            </w:pPr>
            <w:r w:rsidRPr="008F7E26">
              <w:rPr>
                <w:b/>
                <w:sz w:val="20"/>
                <w:szCs w:val="20"/>
              </w:rPr>
              <w:t>TYPE</w:t>
            </w:r>
          </w:p>
        </w:tc>
      </w:tr>
      <w:tr w:rsidR="00E404AB" w:rsidRPr="008F7E26" w:rsidTr="006B0BD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E404AB" w:rsidRPr="008F7E26" w:rsidRDefault="00E404AB" w:rsidP="006B0BDD">
            <w:pPr>
              <w:rPr>
                <w:sz w:val="20"/>
                <w:szCs w:val="20"/>
              </w:rPr>
            </w:pPr>
            <w:r w:rsidRPr="008F7E26">
              <w:rPr>
                <w:sz w:val="20"/>
                <w:szCs w:val="20"/>
              </w:rPr>
              <w:t xml:space="preserve">Spring </w:t>
            </w:r>
            <w:r w:rsidRPr="008F7E26">
              <w:rPr>
                <w:b/>
                <w:sz w:val="20"/>
                <w:szCs w:val="20"/>
              </w:rPr>
              <w:t xml:space="preserve">X </w:t>
            </w:r>
          </w:p>
          <w:p w:rsidR="00E404AB" w:rsidRPr="008F7E26" w:rsidRDefault="00E404AB" w:rsidP="006B0BDD">
            <w:pPr>
              <w:rPr>
                <w:sz w:val="20"/>
                <w:szCs w:val="20"/>
              </w:rPr>
            </w:pPr>
            <w:r w:rsidRPr="008F7E26">
              <w:rPr>
                <w:sz w:val="20"/>
                <w:szCs w:val="20"/>
              </w:rPr>
              <w:t xml:space="preserve">Autumn  </w:t>
            </w:r>
            <w:r w:rsidRPr="008F7E26">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E404AB" w:rsidRPr="008F7E26" w:rsidRDefault="00E404AB" w:rsidP="006B0BDD">
            <w:pPr>
              <w:jc w:val="center"/>
              <w:rPr>
                <w:sz w:val="20"/>
                <w:szCs w:val="20"/>
              </w:rPr>
            </w:pPr>
            <w:r w:rsidRPr="008F7E26">
              <w:rPr>
                <w:sz w:val="20"/>
                <w:szCs w:val="20"/>
              </w:rPr>
              <w:t xml:space="preserve"> 2</w:t>
            </w:r>
          </w:p>
        </w:tc>
        <w:tc>
          <w:tcPr>
            <w:tcW w:w="0" w:type="auto"/>
            <w:tcBorders>
              <w:top w:val="single" w:sz="4" w:space="0" w:color="auto"/>
              <w:left w:val="single" w:sz="4" w:space="0" w:color="auto"/>
              <w:bottom w:val="single" w:sz="12" w:space="0" w:color="auto"/>
            </w:tcBorders>
            <w:vAlign w:val="center"/>
          </w:tcPr>
          <w:p w:rsidR="00E404AB" w:rsidRPr="008F7E26" w:rsidRDefault="00E404AB" w:rsidP="006B0BDD">
            <w:pPr>
              <w:jc w:val="center"/>
              <w:rPr>
                <w:sz w:val="20"/>
                <w:szCs w:val="20"/>
              </w:rPr>
            </w:pPr>
            <w:r w:rsidRPr="008F7E26">
              <w:rPr>
                <w:sz w:val="20"/>
                <w:szCs w:val="20"/>
              </w:rPr>
              <w:t xml:space="preserve">0 </w:t>
            </w:r>
          </w:p>
        </w:tc>
        <w:tc>
          <w:tcPr>
            <w:tcW w:w="1004" w:type="dxa"/>
            <w:tcBorders>
              <w:top w:val="single" w:sz="4" w:space="0" w:color="auto"/>
              <w:bottom w:val="single" w:sz="12" w:space="0" w:color="auto"/>
              <w:right w:val="single" w:sz="12" w:space="0" w:color="auto"/>
            </w:tcBorders>
            <w:shd w:val="clear" w:color="auto" w:fill="auto"/>
            <w:vAlign w:val="center"/>
          </w:tcPr>
          <w:p w:rsidR="00E404AB" w:rsidRPr="008F7E26" w:rsidRDefault="00E404AB" w:rsidP="006B0BDD">
            <w:pPr>
              <w:jc w:val="center"/>
              <w:rPr>
                <w:sz w:val="20"/>
                <w:szCs w:val="20"/>
              </w:rPr>
            </w:pPr>
            <w:r w:rsidRPr="008F7E26">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E404AB" w:rsidRPr="008F7E26" w:rsidRDefault="00E404AB" w:rsidP="006B0BDD">
            <w:pPr>
              <w:jc w:val="center"/>
              <w:rPr>
                <w:sz w:val="20"/>
                <w:szCs w:val="20"/>
              </w:rPr>
            </w:pPr>
            <w:r w:rsidRPr="008F7E26">
              <w:rPr>
                <w:sz w:val="20"/>
                <w:szCs w:val="20"/>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404AB" w:rsidRPr="008F7E26" w:rsidRDefault="009531B3" w:rsidP="006B0BDD">
            <w:pPr>
              <w:jc w:val="center"/>
              <w:rPr>
                <w:sz w:val="20"/>
                <w:szCs w:val="20"/>
              </w:rPr>
            </w:pPr>
            <w:r>
              <w:rPr>
                <w:sz w:val="20"/>
                <w:szCs w:val="20"/>
              </w:rPr>
              <w:t>5</w:t>
            </w:r>
          </w:p>
        </w:tc>
        <w:tc>
          <w:tcPr>
            <w:tcW w:w="4041" w:type="dxa"/>
            <w:gridSpan w:val="2"/>
            <w:tcBorders>
              <w:top w:val="single" w:sz="4" w:space="0" w:color="auto"/>
              <w:left w:val="single" w:sz="4" w:space="0" w:color="auto"/>
              <w:bottom w:val="single" w:sz="12" w:space="0" w:color="auto"/>
            </w:tcBorders>
            <w:vAlign w:val="center"/>
          </w:tcPr>
          <w:p w:rsidR="00E404AB" w:rsidRPr="008F7E26" w:rsidRDefault="00E404AB" w:rsidP="006B0BDD">
            <w:pPr>
              <w:jc w:val="center"/>
              <w:rPr>
                <w:sz w:val="20"/>
                <w:szCs w:val="20"/>
                <w:vertAlign w:val="superscript"/>
              </w:rPr>
            </w:pPr>
            <w:r w:rsidRPr="008F7E26">
              <w:rPr>
                <w:sz w:val="20"/>
                <w:szCs w:val="20"/>
                <w:vertAlign w:val="superscript"/>
              </w:rPr>
              <w:t>COMPULSORY         ELECTIVE</w:t>
            </w:r>
          </w:p>
          <w:p w:rsidR="00E404AB" w:rsidRPr="008F7E26" w:rsidRDefault="00E404AB" w:rsidP="006B0BDD">
            <w:pPr>
              <w:rPr>
                <w:sz w:val="20"/>
                <w:szCs w:val="20"/>
                <w:vertAlign w:val="superscript"/>
              </w:rPr>
            </w:pPr>
            <w:r w:rsidRPr="008F7E26">
              <w:rPr>
                <w:b/>
                <w:sz w:val="20"/>
                <w:szCs w:val="20"/>
              </w:rPr>
              <w:t xml:space="preserve">                     </w:t>
            </w:r>
            <w:r w:rsidR="00ED2802">
              <w:rPr>
                <w:b/>
                <w:sz w:val="20"/>
                <w:szCs w:val="20"/>
              </w:rPr>
              <w:t xml:space="preserve">     </w:t>
            </w:r>
            <w:r w:rsidRPr="008F7E26">
              <w:rPr>
                <w:b/>
                <w:sz w:val="20"/>
                <w:szCs w:val="20"/>
              </w:rPr>
              <w:t>                  X</w:t>
            </w:r>
          </w:p>
        </w:tc>
      </w:tr>
      <w:tr w:rsidR="00E404AB" w:rsidRPr="008F7E26" w:rsidTr="006B0BDD">
        <w:tblPrEx>
          <w:tblBorders>
            <w:insideH w:val="single" w:sz="6" w:space="0" w:color="auto"/>
            <w:insideV w:val="single" w:sz="6" w:space="0" w:color="auto"/>
          </w:tblBorders>
        </w:tblPrEx>
        <w:trPr>
          <w:trHeight w:val="340"/>
        </w:trPr>
        <w:tc>
          <w:tcPr>
            <w:tcW w:w="9747" w:type="dxa"/>
            <w:gridSpan w:val="8"/>
            <w:tcBorders>
              <w:top w:val="single" w:sz="12" w:space="0" w:color="auto"/>
              <w:left w:val="nil"/>
              <w:bottom w:val="single" w:sz="12" w:space="0" w:color="auto"/>
              <w:right w:val="nil"/>
            </w:tcBorders>
            <w:vAlign w:val="center"/>
          </w:tcPr>
          <w:p w:rsidR="00E404AB" w:rsidRPr="008F7E26" w:rsidRDefault="00E404AB" w:rsidP="006B0BDD">
            <w:pPr>
              <w:jc w:val="center"/>
              <w:rPr>
                <w:b/>
                <w:sz w:val="20"/>
                <w:szCs w:val="20"/>
              </w:rPr>
            </w:pPr>
          </w:p>
        </w:tc>
      </w:tr>
      <w:tr w:rsidR="00E404AB" w:rsidRPr="008F7E26" w:rsidTr="006B0BDD">
        <w:trPr>
          <w:trHeight w:val="324"/>
        </w:trPr>
        <w:tc>
          <w:tcPr>
            <w:tcW w:w="9747" w:type="dxa"/>
            <w:gridSpan w:val="8"/>
            <w:tcBorders>
              <w:top w:val="single" w:sz="12" w:space="0" w:color="auto"/>
              <w:left w:val="single" w:sz="12" w:space="0" w:color="auto"/>
              <w:bottom w:val="single" w:sz="12" w:space="0" w:color="auto"/>
              <w:right w:val="single" w:sz="12" w:space="0" w:color="auto"/>
            </w:tcBorders>
            <w:vAlign w:val="center"/>
          </w:tcPr>
          <w:p w:rsidR="00E404AB" w:rsidRPr="008F7E26" w:rsidRDefault="00E404AB" w:rsidP="006B0BDD">
            <w:pPr>
              <w:jc w:val="center"/>
              <w:rPr>
                <w:b/>
                <w:sz w:val="20"/>
                <w:szCs w:val="20"/>
              </w:rPr>
            </w:pPr>
            <w:r w:rsidRPr="008F7E26">
              <w:rPr>
                <w:b/>
                <w:sz w:val="20"/>
                <w:szCs w:val="20"/>
              </w:rPr>
              <w:t>ASSESMENT CRITERIA</w:t>
            </w:r>
          </w:p>
        </w:tc>
      </w:tr>
      <w:tr w:rsidR="00E404AB" w:rsidRPr="008F7E26" w:rsidTr="006B0BDD">
        <w:tc>
          <w:tcPr>
            <w:tcW w:w="3033" w:type="dxa"/>
            <w:gridSpan w:val="3"/>
            <w:vMerge w:val="restart"/>
            <w:tcBorders>
              <w:top w:val="single" w:sz="12" w:space="0" w:color="auto"/>
              <w:left w:val="single" w:sz="12" w:space="0" w:color="auto"/>
              <w:bottom w:val="single" w:sz="12" w:space="0" w:color="auto"/>
              <w:right w:val="single" w:sz="12" w:space="0" w:color="auto"/>
            </w:tcBorders>
            <w:vAlign w:val="center"/>
          </w:tcPr>
          <w:p w:rsidR="00E404AB" w:rsidRPr="008F7E26" w:rsidRDefault="00E404AB" w:rsidP="006B0BDD">
            <w:pPr>
              <w:jc w:val="center"/>
              <w:rPr>
                <w:b/>
                <w:sz w:val="20"/>
                <w:szCs w:val="20"/>
              </w:rPr>
            </w:pPr>
            <w:r w:rsidRPr="008F7E26">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E404AB" w:rsidRPr="008F7E26" w:rsidRDefault="00E404AB" w:rsidP="006B0BDD">
            <w:pPr>
              <w:jc w:val="center"/>
              <w:rPr>
                <w:b/>
                <w:sz w:val="20"/>
                <w:szCs w:val="20"/>
              </w:rPr>
            </w:pPr>
            <w:r w:rsidRPr="008F7E26">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E404AB" w:rsidRPr="008F7E26" w:rsidRDefault="00E404AB" w:rsidP="006B0BDD">
            <w:pPr>
              <w:jc w:val="center"/>
              <w:rPr>
                <w:b/>
                <w:sz w:val="20"/>
                <w:szCs w:val="20"/>
              </w:rPr>
            </w:pPr>
            <w:r w:rsidRPr="008F7E26">
              <w:rPr>
                <w:b/>
                <w:sz w:val="20"/>
                <w:szCs w:val="20"/>
              </w:rPr>
              <w:t>Quantity</w:t>
            </w:r>
          </w:p>
        </w:tc>
        <w:tc>
          <w:tcPr>
            <w:tcW w:w="2846" w:type="dxa"/>
            <w:tcBorders>
              <w:top w:val="single" w:sz="12" w:space="0" w:color="auto"/>
              <w:left w:val="single" w:sz="8" w:space="0" w:color="auto"/>
              <w:bottom w:val="single" w:sz="8" w:space="0" w:color="auto"/>
              <w:right w:val="single" w:sz="12" w:space="0" w:color="auto"/>
            </w:tcBorders>
            <w:vAlign w:val="center"/>
          </w:tcPr>
          <w:p w:rsidR="00E404AB" w:rsidRPr="008F7E26" w:rsidRDefault="00E404AB" w:rsidP="006B0BDD">
            <w:pPr>
              <w:jc w:val="center"/>
              <w:rPr>
                <w:b/>
                <w:sz w:val="20"/>
                <w:szCs w:val="20"/>
              </w:rPr>
            </w:pPr>
            <w:r w:rsidRPr="008F7E26">
              <w:rPr>
                <w:b/>
                <w:sz w:val="20"/>
                <w:szCs w:val="20"/>
              </w:rPr>
              <w:t>Percentage (%)</w:t>
            </w:r>
          </w:p>
        </w:tc>
      </w:tr>
      <w:tr w:rsidR="00E404AB" w:rsidRPr="008F7E26" w:rsidTr="006B0BDD">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E404AB" w:rsidRPr="008F7E26" w:rsidRDefault="00E404AB" w:rsidP="006B0BDD">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E404AB" w:rsidRPr="008F7E26" w:rsidRDefault="00E404AB" w:rsidP="006B0BDD">
            <w:pPr>
              <w:rPr>
                <w:sz w:val="20"/>
                <w:szCs w:val="20"/>
              </w:rPr>
            </w:pPr>
            <w:r w:rsidRPr="008F7E26">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E404AB" w:rsidRPr="008F7E26" w:rsidRDefault="00E404AB" w:rsidP="006B0BDD">
            <w:pPr>
              <w:jc w:val="center"/>
              <w:rPr>
                <w:sz w:val="20"/>
                <w:szCs w:val="20"/>
              </w:rPr>
            </w:pPr>
            <w:r w:rsidRPr="008F7E26">
              <w:rPr>
                <w:sz w:val="20"/>
                <w:szCs w:val="20"/>
              </w:rPr>
              <w:t>1</w:t>
            </w:r>
          </w:p>
        </w:tc>
        <w:tc>
          <w:tcPr>
            <w:tcW w:w="2846" w:type="dxa"/>
            <w:tcBorders>
              <w:top w:val="single" w:sz="8" w:space="0" w:color="auto"/>
              <w:left w:val="single" w:sz="8" w:space="0" w:color="auto"/>
              <w:bottom w:val="single" w:sz="4" w:space="0" w:color="auto"/>
              <w:right w:val="single" w:sz="12" w:space="0" w:color="auto"/>
            </w:tcBorders>
            <w:shd w:val="clear" w:color="auto" w:fill="auto"/>
          </w:tcPr>
          <w:p w:rsidR="00E404AB" w:rsidRPr="008F7E26" w:rsidRDefault="00E404AB" w:rsidP="006B0BDD">
            <w:pPr>
              <w:jc w:val="center"/>
              <w:rPr>
                <w:sz w:val="20"/>
                <w:szCs w:val="20"/>
                <w:highlight w:val="yellow"/>
              </w:rPr>
            </w:pPr>
            <w:r w:rsidRPr="008F7E26">
              <w:rPr>
                <w:sz w:val="20"/>
                <w:szCs w:val="20"/>
              </w:rPr>
              <w:t xml:space="preserve">20 </w:t>
            </w:r>
          </w:p>
        </w:tc>
      </w:tr>
      <w:tr w:rsidR="00E404AB" w:rsidRPr="008F7E26" w:rsidTr="006B0BDD">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E404AB" w:rsidRPr="008F7E26" w:rsidRDefault="00E404AB" w:rsidP="006B0BD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404AB" w:rsidRPr="008F7E26" w:rsidRDefault="00E404AB" w:rsidP="006B0BDD">
            <w:pPr>
              <w:rPr>
                <w:sz w:val="20"/>
                <w:szCs w:val="20"/>
              </w:rPr>
            </w:pPr>
            <w:r w:rsidRPr="008F7E26">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E404AB" w:rsidRPr="008F7E26" w:rsidRDefault="00E404AB" w:rsidP="006B0BDD">
            <w:pPr>
              <w:jc w:val="center"/>
              <w:rPr>
                <w:sz w:val="20"/>
                <w:szCs w:val="20"/>
              </w:rPr>
            </w:pPr>
            <w:r w:rsidRPr="008F7E26">
              <w:rPr>
                <w:sz w:val="20"/>
                <w:szCs w:val="20"/>
              </w:rPr>
              <w:t xml:space="preserve"> </w:t>
            </w:r>
          </w:p>
        </w:tc>
        <w:tc>
          <w:tcPr>
            <w:tcW w:w="2846" w:type="dxa"/>
            <w:tcBorders>
              <w:top w:val="single" w:sz="4" w:space="0" w:color="auto"/>
              <w:left w:val="single" w:sz="8" w:space="0" w:color="auto"/>
              <w:bottom w:val="single" w:sz="4" w:space="0" w:color="auto"/>
              <w:right w:val="single" w:sz="12" w:space="0" w:color="auto"/>
            </w:tcBorders>
            <w:shd w:val="clear" w:color="auto" w:fill="auto"/>
          </w:tcPr>
          <w:p w:rsidR="00E404AB" w:rsidRPr="008F7E26" w:rsidRDefault="00E404AB" w:rsidP="006B0BDD">
            <w:pPr>
              <w:jc w:val="center"/>
              <w:rPr>
                <w:sz w:val="20"/>
                <w:szCs w:val="20"/>
                <w:highlight w:val="yellow"/>
              </w:rPr>
            </w:pPr>
            <w:r w:rsidRPr="008F7E26">
              <w:rPr>
                <w:sz w:val="20"/>
                <w:szCs w:val="20"/>
              </w:rPr>
              <w:t xml:space="preserve"> </w:t>
            </w:r>
          </w:p>
        </w:tc>
      </w:tr>
      <w:tr w:rsidR="00E404AB" w:rsidRPr="008F7E26" w:rsidTr="006B0BDD">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E404AB" w:rsidRPr="008F7E26" w:rsidRDefault="00E404AB" w:rsidP="006B0BD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404AB" w:rsidRPr="008F7E26" w:rsidRDefault="00E404AB" w:rsidP="006B0BDD">
            <w:pPr>
              <w:rPr>
                <w:sz w:val="20"/>
                <w:szCs w:val="20"/>
              </w:rPr>
            </w:pPr>
            <w:r w:rsidRPr="008F7E26">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E404AB" w:rsidRPr="008F7E26" w:rsidRDefault="00E404AB" w:rsidP="006B0BDD">
            <w:pPr>
              <w:rPr>
                <w:sz w:val="20"/>
                <w:szCs w:val="20"/>
              </w:rPr>
            </w:pPr>
          </w:p>
        </w:tc>
        <w:tc>
          <w:tcPr>
            <w:tcW w:w="2846" w:type="dxa"/>
            <w:tcBorders>
              <w:top w:val="single" w:sz="4" w:space="0" w:color="auto"/>
              <w:left w:val="single" w:sz="8" w:space="0" w:color="auto"/>
              <w:bottom w:val="single" w:sz="4" w:space="0" w:color="auto"/>
              <w:right w:val="single" w:sz="12" w:space="0" w:color="auto"/>
            </w:tcBorders>
          </w:tcPr>
          <w:p w:rsidR="00E404AB" w:rsidRPr="008F7E26" w:rsidRDefault="00E404AB" w:rsidP="006B0BDD">
            <w:pPr>
              <w:rPr>
                <w:sz w:val="20"/>
                <w:szCs w:val="20"/>
              </w:rPr>
            </w:pPr>
            <w:r w:rsidRPr="008F7E26">
              <w:rPr>
                <w:sz w:val="20"/>
                <w:szCs w:val="20"/>
              </w:rPr>
              <w:t xml:space="preserve"> </w:t>
            </w:r>
          </w:p>
        </w:tc>
      </w:tr>
      <w:tr w:rsidR="00E404AB" w:rsidRPr="008F7E26" w:rsidTr="006B0BDD">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E404AB" w:rsidRPr="008F7E26" w:rsidRDefault="00E404AB" w:rsidP="006B0BD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404AB" w:rsidRPr="008F7E26" w:rsidRDefault="00E404AB" w:rsidP="006B0BDD">
            <w:pPr>
              <w:rPr>
                <w:sz w:val="20"/>
                <w:szCs w:val="20"/>
              </w:rPr>
            </w:pPr>
            <w:r w:rsidRPr="008F7E26">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E404AB" w:rsidRPr="008F7E26" w:rsidRDefault="00E404AB" w:rsidP="006B0BDD">
            <w:pPr>
              <w:jc w:val="center"/>
              <w:rPr>
                <w:sz w:val="20"/>
                <w:szCs w:val="20"/>
              </w:rPr>
            </w:pPr>
            <w:r w:rsidRPr="008F7E26">
              <w:rPr>
                <w:sz w:val="20"/>
                <w:szCs w:val="20"/>
              </w:rPr>
              <w:t>1</w:t>
            </w:r>
          </w:p>
        </w:tc>
        <w:tc>
          <w:tcPr>
            <w:tcW w:w="2846" w:type="dxa"/>
            <w:tcBorders>
              <w:top w:val="single" w:sz="4" w:space="0" w:color="auto"/>
              <w:left w:val="single" w:sz="8" w:space="0" w:color="auto"/>
              <w:bottom w:val="single" w:sz="4" w:space="0" w:color="auto"/>
              <w:right w:val="single" w:sz="12" w:space="0" w:color="auto"/>
            </w:tcBorders>
          </w:tcPr>
          <w:p w:rsidR="00E404AB" w:rsidRPr="008F7E26" w:rsidRDefault="00E404AB" w:rsidP="006B0BDD">
            <w:pPr>
              <w:jc w:val="center"/>
              <w:rPr>
                <w:sz w:val="20"/>
                <w:szCs w:val="20"/>
              </w:rPr>
            </w:pPr>
            <w:r w:rsidRPr="008F7E26">
              <w:rPr>
                <w:sz w:val="20"/>
                <w:szCs w:val="20"/>
              </w:rPr>
              <w:t xml:space="preserve">30  </w:t>
            </w:r>
          </w:p>
        </w:tc>
      </w:tr>
      <w:tr w:rsidR="00E404AB" w:rsidRPr="008F7E26" w:rsidTr="006B0BDD">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E404AB" w:rsidRPr="008F7E26" w:rsidRDefault="00E404AB" w:rsidP="006B0BDD">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E404AB" w:rsidRPr="008F7E26" w:rsidRDefault="00E404AB" w:rsidP="006B0BDD">
            <w:pPr>
              <w:rPr>
                <w:sz w:val="20"/>
                <w:szCs w:val="20"/>
              </w:rPr>
            </w:pPr>
            <w:r w:rsidRPr="008F7E26">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E404AB" w:rsidRPr="008F7E26" w:rsidRDefault="00E404AB" w:rsidP="006B0BDD">
            <w:pPr>
              <w:jc w:val="center"/>
              <w:rPr>
                <w:sz w:val="20"/>
                <w:szCs w:val="20"/>
              </w:rPr>
            </w:pPr>
            <w:r w:rsidRPr="008F7E26">
              <w:rPr>
                <w:sz w:val="20"/>
                <w:szCs w:val="20"/>
              </w:rPr>
              <w:t xml:space="preserve"> </w:t>
            </w:r>
          </w:p>
        </w:tc>
        <w:tc>
          <w:tcPr>
            <w:tcW w:w="2846" w:type="dxa"/>
            <w:tcBorders>
              <w:top w:val="single" w:sz="4" w:space="0" w:color="auto"/>
              <w:left w:val="single" w:sz="8" w:space="0" w:color="auto"/>
              <w:bottom w:val="single" w:sz="8" w:space="0" w:color="auto"/>
              <w:right w:val="single" w:sz="12" w:space="0" w:color="auto"/>
            </w:tcBorders>
          </w:tcPr>
          <w:p w:rsidR="00E404AB" w:rsidRPr="008F7E26" w:rsidRDefault="00E404AB" w:rsidP="006B0BDD">
            <w:pPr>
              <w:jc w:val="center"/>
              <w:rPr>
                <w:sz w:val="20"/>
                <w:szCs w:val="20"/>
              </w:rPr>
            </w:pPr>
            <w:r w:rsidRPr="008F7E26">
              <w:rPr>
                <w:sz w:val="20"/>
                <w:szCs w:val="20"/>
              </w:rPr>
              <w:t xml:space="preserve"> </w:t>
            </w:r>
          </w:p>
        </w:tc>
      </w:tr>
      <w:tr w:rsidR="00E404AB" w:rsidRPr="008F7E26" w:rsidTr="006B0BDD">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E404AB" w:rsidRPr="008F7E26" w:rsidRDefault="00E404AB" w:rsidP="006B0BDD">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E404AB" w:rsidRPr="008F7E26" w:rsidRDefault="00E404AB" w:rsidP="006B0BDD">
            <w:pPr>
              <w:rPr>
                <w:sz w:val="20"/>
                <w:szCs w:val="20"/>
              </w:rPr>
            </w:pPr>
            <w:r w:rsidRPr="008F7E26">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E404AB" w:rsidRPr="008F7E26" w:rsidRDefault="00E404AB" w:rsidP="006B0BDD">
            <w:pPr>
              <w:jc w:val="center"/>
              <w:rPr>
                <w:sz w:val="20"/>
                <w:szCs w:val="20"/>
              </w:rPr>
            </w:pPr>
          </w:p>
        </w:tc>
        <w:tc>
          <w:tcPr>
            <w:tcW w:w="2846" w:type="dxa"/>
            <w:tcBorders>
              <w:top w:val="single" w:sz="8" w:space="0" w:color="auto"/>
              <w:left w:val="single" w:sz="8" w:space="0" w:color="auto"/>
              <w:bottom w:val="single" w:sz="8" w:space="0" w:color="auto"/>
              <w:right w:val="single" w:sz="12" w:space="0" w:color="auto"/>
            </w:tcBorders>
          </w:tcPr>
          <w:p w:rsidR="00E404AB" w:rsidRPr="008F7E26" w:rsidRDefault="00E404AB" w:rsidP="006B0BDD">
            <w:pPr>
              <w:rPr>
                <w:sz w:val="20"/>
                <w:szCs w:val="20"/>
              </w:rPr>
            </w:pPr>
          </w:p>
        </w:tc>
      </w:tr>
      <w:tr w:rsidR="00E404AB" w:rsidRPr="008F7E26" w:rsidTr="006B0BDD">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E404AB" w:rsidRPr="008F7E26" w:rsidRDefault="00E404AB" w:rsidP="006B0BDD">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E404AB" w:rsidRPr="008F7E26" w:rsidRDefault="00E404AB" w:rsidP="006B0BDD">
            <w:pPr>
              <w:rPr>
                <w:sz w:val="20"/>
                <w:szCs w:val="20"/>
              </w:rPr>
            </w:pPr>
            <w:r w:rsidRPr="008F7E26">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E404AB" w:rsidRPr="008F7E26" w:rsidRDefault="00E404AB" w:rsidP="006B0BDD">
            <w:pPr>
              <w:rPr>
                <w:sz w:val="20"/>
                <w:szCs w:val="20"/>
              </w:rPr>
            </w:pPr>
          </w:p>
        </w:tc>
        <w:tc>
          <w:tcPr>
            <w:tcW w:w="2846" w:type="dxa"/>
            <w:tcBorders>
              <w:top w:val="single" w:sz="8" w:space="0" w:color="auto"/>
              <w:left w:val="single" w:sz="8" w:space="0" w:color="auto"/>
              <w:bottom w:val="single" w:sz="12" w:space="0" w:color="auto"/>
              <w:right w:val="single" w:sz="12" w:space="0" w:color="auto"/>
            </w:tcBorders>
          </w:tcPr>
          <w:p w:rsidR="00E404AB" w:rsidRPr="008F7E26" w:rsidRDefault="00E404AB" w:rsidP="006B0BDD">
            <w:pPr>
              <w:rPr>
                <w:sz w:val="20"/>
                <w:szCs w:val="20"/>
              </w:rPr>
            </w:pPr>
          </w:p>
        </w:tc>
      </w:tr>
      <w:tr w:rsidR="00E404AB" w:rsidRPr="008F7E26" w:rsidTr="006B0BDD">
        <w:tblPrEx>
          <w:tblBorders>
            <w:insideH w:val="single" w:sz="6" w:space="0" w:color="auto"/>
            <w:insideV w:val="single" w:sz="6" w:space="0" w:color="auto"/>
          </w:tblBorders>
        </w:tblPrEx>
        <w:trPr>
          <w:cantSplit/>
          <w:trHeight w:val="276"/>
        </w:trPr>
        <w:tc>
          <w:tcPr>
            <w:tcW w:w="3033" w:type="dxa"/>
            <w:gridSpan w:val="3"/>
            <w:vMerge w:val="restart"/>
            <w:vAlign w:val="center"/>
          </w:tcPr>
          <w:p w:rsidR="00E404AB" w:rsidRPr="008F7E26" w:rsidRDefault="00E404AB" w:rsidP="006B0BDD">
            <w:pPr>
              <w:jc w:val="center"/>
              <w:rPr>
                <w:b/>
                <w:sz w:val="20"/>
                <w:szCs w:val="20"/>
              </w:rPr>
            </w:pPr>
            <w:r w:rsidRPr="008F7E26">
              <w:rPr>
                <w:b/>
                <w:sz w:val="20"/>
                <w:szCs w:val="20"/>
              </w:rPr>
              <w:t>FINAL</w:t>
            </w:r>
          </w:p>
        </w:tc>
        <w:tc>
          <w:tcPr>
            <w:tcW w:w="2673" w:type="dxa"/>
            <w:gridSpan w:val="3"/>
          </w:tcPr>
          <w:p w:rsidR="00E404AB" w:rsidRPr="008F7E26" w:rsidRDefault="00E404AB" w:rsidP="006B0BDD">
            <w:pPr>
              <w:rPr>
                <w:sz w:val="20"/>
                <w:szCs w:val="20"/>
              </w:rPr>
            </w:pPr>
            <w:r w:rsidRPr="008F7E26">
              <w:rPr>
                <w:sz w:val="20"/>
                <w:szCs w:val="20"/>
              </w:rPr>
              <w:t>Quiz</w:t>
            </w:r>
          </w:p>
        </w:tc>
        <w:tc>
          <w:tcPr>
            <w:tcW w:w="1195" w:type="dxa"/>
          </w:tcPr>
          <w:p w:rsidR="00E404AB" w:rsidRPr="008F7E26" w:rsidRDefault="00E404AB" w:rsidP="006B0BDD">
            <w:pPr>
              <w:jc w:val="center"/>
              <w:rPr>
                <w:b/>
                <w:sz w:val="20"/>
                <w:szCs w:val="20"/>
              </w:rPr>
            </w:pPr>
          </w:p>
        </w:tc>
        <w:tc>
          <w:tcPr>
            <w:tcW w:w="2846" w:type="dxa"/>
          </w:tcPr>
          <w:p w:rsidR="00E404AB" w:rsidRPr="008F7E26" w:rsidRDefault="00E404AB" w:rsidP="006B0BDD">
            <w:pPr>
              <w:jc w:val="center"/>
              <w:rPr>
                <w:b/>
                <w:sz w:val="20"/>
                <w:szCs w:val="20"/>
              </w:rPr>
            </w:pPr>
          </w:p>
        </w:tc>
      </w:tr>
      <w:tr w:rsidR="00E404AB" w:rsidRPr="008F7E26" w:rsidTr="006B0BDD">
        <w:tblPrEx>
          <w:tblBorders>
            <w:insideH w:val="single" w:sz="6" w:space="0" w:color="auto"/>
            <w:insideV w:val="single" w:sz="6" w:space="0" w:color="auto"/>
          </w:tblBorders>
        </w:tblPrEx>
        <w:trPr>
          <w:cantSplit/>
          <w:trHeight w:val="276"/>
        </w:trPr>
        <w:tc>
          <w:tcPr>
            <w:tcW w:w="3033" w:type="dxa"/>
            <w:gridSpan w:val="3"/>
            <w:vMerge/>
          </w:tcPr>
          <w:p w:rsidR="00E404AB" w:rsidRPr="008F7E26" w:rsidRDefault="00E404AB" w:rsidP="006B0BDD">
            <w:pPr>
              <w:rPr>
                <w:sz w:val="20"/>
                <w:szCs w:val="20"/>
              </w:rPr>
            </w:pPr>
          </w:p>
        </w:tc>
        <w:tc>
          <w:tcPr>
            <w:tcW w:w="2673" w:type="dxa"/>
            <w:gridSpan w:val="3"/>
            <w:vAlign w:val="center"/>
          </w:tcPr>
          <w:p w:rsidR="00E404AB" w:rsidRPr="008F7E26" w:rsidRDefault="00E404AB" w:rsidP="006B0BDD">
            <w:pPr>
              <w:rPr>
                <w:sz w:val="20"/>
                <w:szCs w:val="20"/>
              </w:rPr>
            </w:pPr>
            <w:r w:rsidRPr="008F7E26">
              <w:rPr>
                <w:sz w:val="20"/>
                <w:szCs w:val="20"/>
              </w:rPr>
              <w:t>Homework</w:t>
            </w:r>
          </w:p>
        </w:tc>
        <w:tc>
          <w:tcPr>
            <w:tcW w:w="1195" w:type="dxa"/>
          </w:tcPr>
          <w:p w:rsidR="00E404AB" w:rsidRPr="008F7E26" w:rsidRDefault="00E404AB" w:rsidP="006B0BDD">
            <w:pPr>
              <w:jc w:val="center"/>
              <w:rPr>
                <w:b/>
                <w:sz w:val="20"/>
                <w:szCs w:val="20"/>
              </w:rPr>
            </w:pPr>
          </w:p>
        </w:tc>
        <w:tc>
          <w:tcPr>
            <w:tcW w:w="2846" w:type="dxa"/>
          </w:tcPr>
          <w:p w:rsidR="00E404AB" w:rsidRPr="008F7E26" w:rsidRDefault="00E404AB" w:rsidP="006B0BDD">
            <w:pPr>
              <w:jc w:val="center"/>
              <w:rPr>
                <w:b/>
                <w:sz w:val="20"/>
                <w:szCs w:val="20"/>
              </w:rPr>
            </w:pPr>
          </w:p>
        </w:tc>
      </w:tr>
      <w:tr w:rsidR="00E404AB" w:rsidRPr="008F7E26" w:rsidTr="006B0BDD">
        <w:tblPrEx>
          <w:tblBorders>
            <w:insideH w:val="single" w:sz="6" w:space="0" w:color="auto"/>
            <w:insideV w:val="single" w:sz="6" w:space="0" w:color="auto"/>
          </w:tblBorders>
        </w:tblPrEx>
        <w:trPr>
          <w:cantSplit/>
          <w:trHeight w:val="276"/>
        </w:trPr>
        <w:tc>
          <w:tcPr>
            <w:tcW w:w="3033" w:type="dxa"/>
            <w:gridSpan w:val="3"/>
            <w:vMerge/>
          </w:tcPr>
          <w:p w:rsidR="00E404AB" w:rsidRPr="008F7E26" w:rsidRDefault="00E404AB" w:rsidP="006B0BDD">
            <w:pPr>
              <w:rPr>
                <w:sz w:val="20"/>
                <w:szCs w:val="20"/>
              </w:rPr>
            </w:pPr>
          </w:p>
        </w:tc>
        <w:tc>
          <w:tcPr>
            <w:tcW w:w="2673" w:type="dxa"/>
            <w:gridSpan w:val="3"/>
          </w:tcPr>
          <w:p w:rsidR="00E404AB" w:rsidRPr="008F7E26" w:rsidRDefault="00E404AB" w:rsidP="006B0BDD">
            <w:pPr>
              <w:rPr>
                <w:sz w:val="20"/>
                <w:szCs w:val="20"/>
              </w:rPr>
            </w:pPr>
            <w:r w:rsidRPr="008F7E26">
              <w:rPr>
                <w:sz w:val="20"/>
                <w:szCs w:val="20"/>
              </w:rPr>
              <w:t>Project</w:t>
            </w:r>
          </w:p>
        </w:tc>
        <w:tc>
          <w:tcPr>
            <w:tcW w:w="1195" w:type="dxa"/>
          </w:tcPr>
          <w:p w:rsidR="00E404AB" w:rsidRPr="008F7E26" w:rsidRDefault="00E404AB" w:rsidP="006B0BDD">
            <w:pPr>
              <w:jc w:val="center"/>
              <w:rPr>
                <w:b/>
                <w:sz w:val="20"/>
                <w:szCs w:val="20"/>
              </w:rPr>
            </w:pPr>
          </w:p>
        </w:tc>
        <w:tc>
          <w:tcPr>
            <w:tcW w:w="2846" w:type="dxa"/>
          </w:tcPr>
          <w:p w:rsidR="00E404AB" w:rsidRPr="008F7E26" w:rsidRDefault="00E404AB" w:rsidP="006B0BDD">
            <w:pPr>
              <w:jc w:val="center"/>
              <w:rPr>
                <w:b/>
                <w:sz w:val="20"/>
                <w:szCs w:val="20"/>
              </w:rPr>
            </w:pPr>
          </w:p>
        </w:tc>
      </w:tr>
      <w:tr w:rsidR="00E404AB" w:rsidRPr="008F7E26" w:rsidTr="006B0BDD">
        <w:tblPrEx>
          <w:tblBorders>
            <w:insideH w:val="single" w:sz="6" w:space="0" w:color="auto"/>
            <w:insideV w:val="single" w:sz="6" w:space="0" w:color="auto"/>
          </w:tblBorders>
        </w:tblPrEx>
        <w:trPr>
          <w:cantSplit/>
          <w:trHeight w:val="276"/>
        </w:trPr>
        <w:tc>
          <w:tcPr>
            <w:tcW w:w="3033" w:type="dxa"/>
            <w:gridSpan w:val="3"/>
            <w:vMerge/>
          </w:tcPr>
          <w:p w:rsidR="00E404AB" w:rsidRPr="008F7E26" w:rsidRDefault="00E404AB" w:rsidP="006B0BDD">
            <w:pPr>
              <w:rPr>
                <w:sz w:val="20"/>
                <w:szCs w:val="20"/>
              </w:rPr>
            </w:pPr>
          </w:p>
        </w:tc>
        <w:tc>
          <w:tcPr>
            <w:tcW w:w="2673" w:type="dxa"/>
            <w:gridSpan w:val="3"/>
          </w:tcPr>
          <w:p w:rsidR="00E404AB" w:rsidRPr="008F7E26" w:rsidRDefault="00E404AB" w:rsidP="006B0BDD">
            <w:pPr>
              <w:rPr>
                <w:sz w:val="20"/>
                <w:szCs w:val="20"/>
              </w:rPr>
            </w:pPr>
            <w:r w:rsidRPr="008F7E26">
              <w:rPr>
                <w:sz w:val="20"/>
                <w:szCs w:val="20"/>
              </w:rPr>
              <w:t>Oral Exam</w:t>
            </w:r>
          </w:p>
        </w:tc>
        <w:tc>
          <w:tcPr>
            <w:tcW w:w="1195" w:type="dxa"/>
          </w:tcPr>
          <w:p w:rsidR="00E404AB" w:rsidRPr="008F7E26" w:rsidRDefault="00E404AB" w:rsidP="006B0BDD">
            <w:pPr>
              <w:jc w:val="center"/>
              <w:rPr>
                <w:b/>
                <w:sz w:val="20"/>
                <w:szCs w:val="20"/>
              </w:rPr>
            </w:pPr>
          </w:p>
        </w:tc>
        <w:tc>
          <w:tcPr>
            <w:tcW w:w="2846" w:type="dxa"/>
          </w:tcPr>
          <w:p w:rsidR="00E404AB" w:rsidRPr="008F7E26" w:rsidRDefault="00E404AB" w:rsidP="006B0BDD">
            <w:pPr>
              <w:jc w:val="center"/>
              <w:rPr>
                <w:b/>
                <w:sz w:val="20"/>
                <w:szCs w:val="20"/>
              </w:rPr>
            </w:pPr>
          </w:p>
        </w:tc>
      </w:tr>
      <w:tr w:rsidR="00E404AB" w:rsidRPr="008F7E26" w:rsidTr="006B0BDD">
        <w:tblPrEx>
          <w:tblBorders>
            <w:insideH w:val="single" w:sz="6" w:space="0" w:color="auto"/>
            <w:insideV w:val="single" w:sz="6" w:space="0" w:color="auto"/>
          </w:tblBorders>
        </w:tblPrEx>
        <w:trPr>
          <w:cantSplit/>
          <w:trHeight w:val="276"/>
        </w:trPr>
        <w:tc>
          <w:tcPr>
            <w:tcW w:w="3033" w:type="dxa"/>
            <w:gridSpan w:val="3"/>
            <w:vMerge/>
          </w:tcPr>
          <w:p w:rsidR="00E404AB" w:rsidRPr="008F7E26" w:rsidRDefault="00E404AB" w:rsidP="006B0BDD">
            <w:pPr>
              <w:rPr>
                <w:sz w:val="20"/>
                <w:szCs w:val="20"/>
              </w:rPr>
            </w:pPr>
          </w:p>
        </w:tc>
        <w:tc>
          <w:tcPr>
            <w:tcW w:w="2673" w:type="dxa"/>
            <w:gridSpan w:val="3"/>
          </w:tcPr>
          <w:p w:rsidR="00E404AB" w:rsidRPr="008F7E26" w:rsidRDefault="00E404AB" w:rsidP="006B0BDD">
            <w:pPr>
              <w:rPr>
                <w:sz w:val="20"/>
                <w:szCs w:val="20"/>
              </w:rPr>
            </w:pPr>
            <w:r w:rsidRPr="008F7E26">
              <w:rPr>
                <w:sz w:val="20"/>
                <w:szCs w:val="20"/>
              </w:rPr>
              <w:t>Other(……………….)</w:t>
            </w:r>
          </w:p>
        </w:tc>
        <w:tc>
          <w:tcPr>
            <w:tcW w:w="1195" w:type="dxa"/>
          </w:tcPr>
          <w:p w:rsidR="00E404AB" w:rsidRPr="008F7E26" w:rsidRDefault="00E404AB" w:rsidP="006B0BDD">
            <w:pPr>
              <w:jc w:val="center"/>
              <w:rPr>
                <w:b/>
                <w:sz w:val="20"/>
                <w:szCs w:val="20"/>
              </w:rPr>
            </w:pPr>
            <w:r w:rsidRPr="008F7E26">
              <w:rPr>
                <w:b/>
                <w:sz w:val="20"/>
                <w:szCs w:val="20"/>
              </w:rPr>
              <w:t>1</w:t>
            </w:r>
          </w:p>
        </w:tc>
        <w:tc>
          <w:tcPr>
            <w:tcW w:w="2846" w:type="dxa"/>
          </w:tcPr>
          <w:p w:rsidR="00E404AB" w:rsidRPr="008F7E26" w:rsidRDefault="00E404AB" w:rsidP="006B0BDD">
            <w:pPr>
              <w:jc w:val="center"/>
              <w:rPr>
                <w:b/>
                <w:sz w:val="20"/>
                <w:szCs w:val="20"/>
              </w:rPr>
            </w:pPr>
            <w:r w:rsidRPr="008F7E26">
              <w:rPr>
                <w:b/>
                <w:sz w:val="20"/>
                <w:szCs w:val="20"/>
              </w:rPr>
              <w:t>50</w:t>
            </w:r>
          </w:p>
        </w:tc>
      </w:tr>
      <w:tr w:rsidR="00E404AB" w:rsidRPr="008F7E26" w:rsidTr="006B0BDD">
        <w:tblPrEx>
          <w:tblBorders>
            <w:insideH w:val="single" w:sz="6" w:space="0" w:color="auto"/>
            <w:insideV w:val="single" w:sz="6" w:space="0" w:color="auto"/>
          </w:tblBorders>
        </w:tblPrEx>
        <w:trPr>
          <w:cantSplit/>
          <w:trHeight w:val="138"/>
        </w:trPr>
        <w:tc>
          <w:tcPr>
            <w:tcW w:w="3033" w:type="dxa"/>
            <w:gridSpan w:val="3"/>
            <w:vMerge w:val="restart"/>
            <w:vAlign w:val="center"/>
          </w:tcPr>
          <w:p w:rsidR="00E404AB" w:rsidRPr="008F7E26" w:rsidRDefault="00E404AB" w:rsidP="006B0BDD">
            <w:pPr>
              <w:rPr>
                <w:b/>
                <w:sz w:val="20"/>
                <w:szCs w:val="20"/>
                <w:vertAlign w:val="superscript"/>
              </w:rPr>
            </w:pPr>
            <w:r w:rsidRPr="008F7E26">
              <w:rPr>
                <w:b/>
                <w:sz w:val="20"/>
                <w:szCs w:val="20"/>
              </w:rPr>
              <w:t>MAKE-UP EXAM</w:t>
            </w:r>
          </w:p>
        </w:tc>
        <w:tc>
          <w:tcPr>
            <w:tcW w:w="1785" w:type="dxa"/>
            <w:gridSpan w:val="2"/>
          </w:tcPr>
          <w:p w:rsidR="00E404AB" w:rsidRPr="008F7E26" w:rsidRDefault="00E404AB" w:rsidP="006B0BDD">
            <w:pPr>
              <w:jc w:val="center"/>
              <w:rPr>
                <w:sz w:val="20"/>
                <w:szCs w:val="20"/>
              </w:rPr>
            </w:pPr>
            <w:r w:rsidRPr="008F7E26">
              <w:rPr>
                <w:sz w:val="20"/>
                <w:szCs w:val="20"/>
              </w:rPr>
              <w:t>Oral</w:t>
            </w:r>
          </w:p>
        </w:tc>
        <w:tc>
          <w:tcPr>
            <w:tcW w:w="888" w:type="dxa"/>
          </w:tcPr>
          <w:p w:rsidR="00E404AB" w:rsidRPr="008F7E26" w:rsidRDefault="00E404AB" w:rsidP="006B0BDD">
            <w:pPr>
              <w:jc w:val="center"/>
              <w:rPr>
                <w:sz w:val="20"/>
                <w:szCs w:val="20"/>
              </w:rPr>
            </w:pPr>
            <w:r w:rsidRPr="008F7E26">
              <w:rPr>
                <w:sz w:val="20"/>
                <w:szCs w:val="20"/>
              </w:rPr>
              <w:t>Written</w:t>
            </w:r>
          </w:p>
        </w:tc>
        <w:tc>
          <w:tcPr>
            <w:tcW w:w="1195" w:type="dxa"/>
          </w:tcPr>
          <w:p w:rsidR="00E404AB" w:rsidRPr="008F7E26" w:rsidRDefault="00E404AB" w:rsidP="006B0BDD">
            <w:pPr>
              <w:jc w:val="center"/>
              <w:rPr>
                <w:sz w:val="20"/>
                <w:szCs w:val="20"/>
              </w:rPr>
            </w:pPr>
            <w:r w:rsidRPr="008F7E26">
              <w:rPr>
                <w:sz w:val="20"/>
                <w:szCs w:val="20"/>
              </w:rPr>
              <w:t>Oral and Written</w:t>
            </w:r>
          </w:p>
        </w:tc>
        <w:tc>
          <w:tcPr>
            <w:tcW w:w="2846" w:type="dxa"/>
          </w:tcPr>
          <w:p w:rsidR="00E404AB" w:rsidRPr="008F7E26" w:rsidRDefault="00E404AB" w:rsidP="006B0BDD">
            <w:pPr>
              <w:jc w:val="center"/>
              <w:rPr>
                <w:sz w:val="20"/>
                <w:szCs w:val="20"/>
              </w:rPr>
            </w:pPr>
            <w:r w:rsidRPr="008F7E26">
              <w:rPr>
                <w:sz w:val="20"/>
                <w:szCs w:val="20"/>
              </w:rPr>
              <w:t>Multiple Choice</w:t>
            </w:r>
          </w:p>
        </w:tc>
      </w:tr>
      <w:tr w:rsidR="00E404AB" w:rsidRPr="008F7E26" w:rsidTr="006B0BDD">
        <w:tblPrEx>
          <w:tblBorders>
            <w:insideH w:val="single" w:sz="6" w:space="0" w:color="auto"/>
            <w:insideV w:val="single" w:sz="6" w:space="0" w:color="auto"/>
          </w:tblBorders>
        </w:tblPrEx>
        <w:trPr>
          <w:cantSplit/>
          <w:trHeight w:val="326"/>
        </w:trPr>
        <w:tc>
          <w:tcPr>
            <w:tcW w:w="3033" w:type="dxa"/>
            <w:gridSpan w:val="3"/>
            <w:vMerge/>
          </w:tcPr>
          <w:p w:rsidR="00E404AB" w:rsidRPr="008F7E26" w:rsidRDefault="00E404AB" w:rsidP="006B0BDD">
            <w:pPr>
              <w:rPr>
                <w:sz w:val="20"/>
                <w:szCs w:val="20"/>
              </w:rPr>
            </w:pPr>
          </w:p>
        </w:tc>
        <w:tc>
          <w:tcPr>
            <w:tcW w:w="1785" w:type="dxa"/>
            <w:gridSpan w:val="2"/>
          </w:tcPr>
          <w:p w:rsidR="00E404AB" w:rsidRPr="008F7E26" w:rsidRDefault="00E404AB" w:rsidP="006B0BDD">
            <w:pPr>
              <w:jc w:val="center"/>
              <w:rPr>
                <w:b/>
                <w:sz w:val="20"/>
                <w:szCs w:val="20"/>
              </w:rPr>
            </w:pPr>
          </w:p>
        </w:tc>
        <w:tc>
          <w:tcPr>
            <w:tcW w:w="888" w:type="dxa"/>
          </w:tcPr>
          <w:p w:rsidR="00E404AB" w:rsidRPr="008F7E26" w:rsidRDefault="00E404AB" w:rsidP="006B0BDD">
            <w:pPr>
              <w:jc w:val="center"/>
              <w:rPr>
                <w:b/>
                <w:sz w:val="20"/>
                <w:szCs w:val="20"/>
              </w:rPr>
            </w:pPr>
            <w:r w:rsidRPr="008F7E26">
              <w:rPr>
                <w:b/>
                <w:sz w:val="20"/>
                <w:szCs w:val="20"/>
              </w:rPr>
              <w:t>X</w:t>
            </w:r>
          </w:p>
        </w:tc>
        <w:tc>
          <w:tcPr>
            <w:tcW w:w="1195" w:type="dxa"/>
          </w:tcPr>
          <w:p w:rsidR="00E404AB" w:rsidRPr="008F7E26" w:rsidRDefault="00E404AB" w:rsidP="006B0BDD">
            <w:pPr>
              <w:jc w:val="center"/>
              <w:rPr>
                <w:b/>
                <w:sz w:val="20"/>
                <w:szCs w:val="20"/>
              </w:rPr>
            </w:pPr>
          </w:p>
        </w:tc>
        <w:tc>
          <w:tcPr>
            <w:tcW w:w="2846" w:type="dxa"/>
          </w:tcPr>
          <w:p w:rsidR="00E404AB" w:rsidRPr="008F7E26" w:rsidRDefault="00E404AB" w:rsidP="006B0BDD">
            <w:pPr>
              <w:jc w:val="center"/>
              <w:rPr>
                <w:b/>
                <w:sz w:val="20"/>
                <w:szCs w:val="20"/>
              </w:rPr>
            </w:pPr>
          </w:p>
        </w:tc>
      </w:tr>
      <w:tr w:rsidR="00E404AB" w:rsidRPr="008F7E26" w:rsidTr="006B0BDD">
        <w:trPr>
          <w:trHeight w:val="447"/>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E404AB" w:rsidRPr="008F7E26" w:rsidRDefault="00E404AB" w:rsidP="006B0BDD">
            <w:pPr>
              <w:jc w:val="center"/>
              <w:rPr>
                <w:b/>
                <w:sz w:val="20"/>
                <w:szCs w:val="20"/>
              </w:rPr>
            </w:pPr>
            <w:r w:rsidRPr="008F7E26">
              <w:rPr>
                <w:b/>
                <w:sz w:val="20"/>
                <w:szCs w:val="20"/>
              </w:rPr>
              <w:t>PREREQUISITE(S)</w:t>
            </w:r>
          </w:p>
        </w:tc>
        <w:tc>
          <w:tcPr>
            <w:tcW w:w="6714" w:type="dxa"/>
            <w:gridSpan w:val="5"/>
            <w:tcBorders>
              <w:top w:val="single" w:sz="12" w:space="0" w:color="auto"/>
              <w:left w:val="single" w:sz="12" w:space="0" w:color="auto"/>
              <w:bottom w:val="single" w:sz="12" w:space="0" w:color="auto"/>
              <w:right w:val="single" w:sz="12" w:space="0" w:color="auto"/>
            </w:tcBorders>
            <w:vAlign w:val="center"/>
          </w:tcPr>
          <w:p w:rsidR="00E404AB" w:rsidRPr="008F7E26" w:rsidRDefault="00E404AB" w:rsidP="006B0BDD">
            <w:pPr>
              <w:jc w:val="both"/>
              <w:rPr>
                <w:sz w:val="20"/>
                <w:szCs w:val="20"/>
              </w:rPr>
            </w:pPr>
            <w:r w:rsidRPr="008F7E26">
              <w:rPr>
                <w:sz w:val="20"/>
                <w:szCs w:val="20"/>
              </w:rPr>
              <w:t xml:space="preserve"> -</w:t>
            </w:r>
          </w:p>
        </w:tc>
      </w:tr>
      <w:tr w:rsidR="00E404AB" w:rsidRPr="008F7E26" w:rsidTr="006B0BDD">
        <w:trPr>
          <w:trHeight w:val="447"/>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E404AB" w:rsidRPr="008F7E26" w:rsidRDefault="00E404AB" w:rsidP="006B0BDD">
            <w:pPr>
              <w:jc w:val="center"/>
              <w:rPr>
                <w:b/>
                <w:sz w:val="20"/>
                <w:szCs w:val="20"/>
              </w:rPr>
            </w:pPr>
            <w:r w:rsidRPr="008F7E26">
              <w:rPr>
                <w:b/>
                <w:sz w:val="20"/>
                <w:szCs w:val="20"/>
              </w:rPr>
              <w:t>COURSE CONTENT</w:t>
            </w:r>
          </w:p>
        </w:tc>
        <w:tc>
          <w:tcPr>
            <w:tcW w:w="6714" w:type="dxa"/>
            <w:gridSpan w:val="5"/>
            <w:tcBorders>
              <w:top w:val="single" w:sz="12" w:space="0" w:color="auto"/>
              <w:left w:val="single" w:sz="12" w:space="0" w:color="auto"/>
              <w:bottom w:val="single" w:sz="12" w:space="0" w:color="auto"/>
              <w:right w:val="single" w:sz="12" w:space="0" w:color="auto"/>
            </w:tcBorders>
          </w:tcPr>
          <w:p w:rsidR="00E404AB" w:rsidRPr="008F7E26" w:rsidRDefault="00E404AB" w:rsidP="006B0BDD">
            <w:pPr>
              <w:jc w:val="both"/>
              <w:rPr>
                <w:sz w:val="20"/>
                <w:szCs w:val="20"/>
              </w:rPr>
            </w:pPr>
            <w:r w:rsidRPr="008F7E26">
              <w:rPr>
                <w:color w:val="000000"/>
                <w:sz w:val="20"/>
                <w:szCs w:val="20"/>
              </w:rPr>
              <w:t xml:space="preserve"> </w:t>
            </w:r>
            <w:r w:rsidRPr="008F7E26">
              <w:rPr>
                <w:color w:val="000000"/>
                <w:sz w:val="20"/>
                <w:szCs w:val="20"/>
                <w:lang w:val="en"/>
              </w:rPr>
              <w:t>Diagnostics for the Children Who Have Infectious Disease, The Role of Vaccines to Prevent Infectious Diseases, Common Infectious Diseases and New Defined Infectious Diseases in Our Country, Nursing Cares, Hospital Infections</w:t>
            </w:r>
          </w:p>
        </w:tc>
      </w:tr>
      <w:tr w:rsidR="00E404AB" w:rsidRPr="008F7E26" w:rsidTr="006B0BDD">
        <w:trPr>
          <w:trHeight w:val="426"/>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E404AB" w:rsidRPr="008F7E26" w:rsidRDefault="00E404AB" w:rsidP="006B0BDD">
            <w:pPr>
              <w:jc w:val="center"/>
              <w:rPr>
                <w:b/>
                <w:sz w:val="20"/>
                <w:szCs w:val="20"/>
              </w:rPr>
            </w:pPr>
            <w:r w:rsidRPr="008F7E26">
              <w:rPr>
                <w:b/>
                <w:sz w:val="20"/>
                <w:szCs w:val="20"/>
              </w:rPr>
              <w:t>COURSE AIMS</w:t>
            </w:r>
          </w:p>
        </w:tc>
        <w:tc>
          <w:tcPr>
            <w:tcW w:w="6714" w:type="dxa"/>
            <w:gridSpan w:val="5"/>
            <w:tcBorders>
              <w:top w:val="single" w:sz="12" w:space="0" w:color="auto"/>
              <w:left w:val="single" w:sz="12" w:space="0" w:color="auto"/>
              <w:bottom w:val="single" w:sz="12" w:space="0" w:color="auto"/>
              <w:right w:val="single" w:sz="12" w:space="0" w:color="auto"/>
            </w:tcBorders>
          </w:tcPr>
          <w:p w:rsidR="00E404AB" w:rsidRPr="008F7E26" w:rsidRDefault="00E404AB" w:rsidP="006B0BDD">
            <w:pPr>
              <w:jc w:val="both"/>
              <w:rPr>
                <w:sz w:val="20"/>
                <w:szCs w:val="20"/>
              </w:rPr>
            </w:pPr>
            <w:r w:rsidRPr="008F7E26">
              <w:rPr>
                <w:bCs/>
                <w:color w:val="000000"/>
                <w:sz w:val="20"/>
                <w:szCs w:val="20"/>
              </w:rPr>
              <w:t xml:space="preserve"> </w:t>
            </w:r>
            <w:r w:rsidRPr="008F7E26">
              <w:rPr>
                <w:bCs/>
                <w:color w:val="000000"/>
                <w:sz w:val="20"/>
                <w:szCs w:val="20"/>
                <w:lang w:val="en-GB"/>
              </w:rPr>
              <w:t xml:space="preserve">The purpose of this course is that </w:t>
            </w:r>
            <w:r w:rsidRPr="008F7E26">
              <w:rPr>
                <w:bCs/>
                <w:color w:val="000000"/>
                <w:sz w:val="20"/>
                <w:szCs w:val="20"/>
                <w:lang w:val="en"/>
              </w:rPr>
              <w:t>students know common infectious diseases and nursing care, so they can use these information for application</w:t>
            </w:r>
          </w:p>
        </w:tc>
      </w:tr>
      <w:tr w:rsidR="00E404AB" w:rsidRPr="008F7E26" w:rsidTr="006B0BDD">
        <w:trPr>
          <w:trHeight w:val="518"/>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E404AB" w:rsidRPr="008F7E26" w:rsidRDefault="00E404AB" w:rsidP="006B0BDD">
            <w:pPr>
              <w:jc w:val="center"/>
              <w:rPr>
                <w:b/>
                <w:sz w:val="20"/>
                <w:szCs w:val="20"/>
              </w:rPr>
            </w:pPr>
            <w:r w:rsidRPr="008F7E26">
              <w:rPr>
                <w:b/>
                <w:sz w:val="20"/>
                <w:szCs w:val="20"/>
              </w:rPr>
              <w:t>COURSE OBJECTIVES</w:t>
            </w:r>
          </w:p>
        </w:tc>
        <w:tc>
          <w:tcPr>
            <w:tcW w:w="6714" w:type="dxa"/>
            <w:gridSpan w:val="5"/>
            <w:tcBorders>
              <w:top w:val="single" w:sz="12" w:space="0" w:color="auto"/>
              <w:left w:val="single" w:sz="12" w:space="0" w:color="auto"/>
              <w:bottom w:val="single" w:sz="12" w:space="0" w:color="auto"/>
              <w:right w:val="single" w:sz="12" w:space="0" w:color="auto"/>
            </w:tcBorders>
            <w:vAlign w:val="center"/>
          </w:tcPr>
          <w:p w:rsidR="00E404AB" w:rsidRPr="008F7E26" w:rsidRDefault="00E404AB" w:rsidP="006B0BDD">
            <w:pPr>
              <w:rPr>
                <w:sz w:val="20"/>
                <w:szCs w:val="20"/>
                <w:lang w:val="en"/>
              </w:rPr>
            </w:pPr>
            <w:r w:rsidRPr="008F7E26">
              <w:rPr>
                <w:sz w:val="20"/>
                <w:szCs w:val="20"/>
              </w:rPr>
              <w:t xml:space="preserve"> Students who </w:t>
            </w:r>
            <w:r w:rsidRPr="008F7E26">
              <w:rPr>
                <w:sz w:val="20"/>
                <w:szCs w:val="20"/>
                <w:lang w:val="en"/>
              </w:rPr>
              <w:t>successfully complete the course,</w:t>
            </w:r>
          </w:p>
          <w:p w:rsidR="00E404AB" w:rsidRPr="008F7E26" w:rsidRDefault="00E404AB" w:rsidP="00E404AB">
            <w:pPr>
              <w:numPr>
                <w:ilvl w:val="0"/>
                <w:numId w:val="5"/>
              </w:numPr>
              <w:ind w:left="368" w:hanging="8"/>
              <w:rPr>
                <w:sz w:val="20"/>
                <w:szCs w:val="20"/>
              </w:rPr>
            </w:pPr>
            <w:r w:rsidRPr="008F7E26">
              <w:rPr>
                <w:sz w:val="20"/>
                <w:szCs w:val="20"/>
                <w:lang w:val="en"/>
              </w:rPr>
              <w:t xml:space="preserve"> Knows children infectious diseases </w:t>
            </w:r>
          </w:p>
          <w:p w:rsidR="00E404AB" w:rsidRPr="008F7E26" w:rsidRDefault="00E404AB" w:rsidP="00E404AB">
            <w:pPr>
              <w:numPr>
                <w:ilvl w:val="0"/>
                <w:numId w:val="5"/>
              </w:numPr>
              <w:ind w:left="368" w:hanging="8"/>
              <w:rPr>
                <w:sz w:val="20"/>
                <w:szCs w:val="20"/>
              </w:rPr>
            </w:pPr>
            <w:r w:rsidRPr="008F7E26">
              <w:rPr>
                <w:sz w:val="20"/>
                <w:szCs w:val="20"/>
                <w:lang w:val="en"/>
              </w:rPr>
              <w:t xml:space="preserve"> Know the methods of infectious disease prevention, implement and provide training</w:t>
            </w:r>
          </w:p>
          <w:p w:rsidR="00E404AB" w:rsidRPr="008F7E26" w:rsidRDefault="00E404AB" w:rsidP="00E404AB">
            <w:pPr>
              <w:numPr>
                <w:ilvl w:val="0"/>
                <w:numId w:val="5"/>
              </w:numPr>
              <w:ind w:left="368" w:hanging="8"/>
              <w:rPr>
                <w:sz w:val="20"/>
                <w:szCs w:val="20"/>
              </w:rPr>
            </w:pPr>
            <w:r w:rsidRPr="008F7E26">
              <w:rPr>
                <w:sz w:val="20"/>
                <w:szCs w:val="20"/>
                <w:lang w:val="en"/>
              </w:rPr>
              <w:t>Evaluate national and international data on infectious diseases</w:t>
            </w:r>
          </w:p>
        </w:tc>
      </w:tr>
      <w:tr w:rsidR="00E404AB" w:rsidRPr="008F7E26" w:rsidTr="006B0BDD">
        <w:trPr>
          <w:trHeight w:val="540"/>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E404AB" w:rsidRPr="008F7E26" w:rsidRDefault="00E404AB" w:rsidP="006B0BDD">
            <w:pPr>
              <w:jc w:val="center"/>
              <w:rPr>
                <w:b/>
                <w:sz w:val="20"/>
                <w:szCs w:val="20"/>
              </w:rPr>
            </w:pPr>
            <w:r w:rsidRPr="008F7E26">
              <w:rPr>
                <w:b/>
                <w:sz w:val="20"/>
                <w:szCs w:val="20"/>
              </w:rPr>
              <w:t>TEXTBOOK(S)</w:t>
            </w:r>
          </w:p>
        </w:tc>
        <w:tc>
          <w:tcPr>
            <w:tcW w:w="6714" w:type="dxa"/>
            <w:gridSpan w:val="5"/>
            <w:tcBorders>
              <w:top w:val="single" w:sz="12" w:space="0" w:color="auto"/>
              <w:left w:val="single" w:sz="12" w:space="0" w:color="auto"/>
              <w:bottom w:val="single" w:sz="12" w:space="0" w:color="auto"/>
              <w:right w:val="single" w:sz="12" w:space="0" w:color="auto"/>
            </w:tcBorders>
          </w:tcPr>
          <w:p w:rsidR="00E404AB" w:rsidRPr="008F7E26" w:rsidRDefault="00E404AB" w:rsidP="006B0BDD">
            <w:pPr>
              <w:rPr>
                <w:color w:val="000000"/>
                <w:sz w:val="20"/>
                <w:szCs w:val="20"/>
                <w:bdr w:val="none" w:sz="0" w:space="0" w:color="auto" w:frame="1"/>
              </w:rPr>
            </w:pPr>
            <w:r w:rsidRPr="008F7E26">
              <w:rPr>
                <w:b/>
                <w:sz w:val="20"/>
                <w:szCs w:val="20"/>
              </w:rPr>
              <w:t xml:space="preserve"> </w:t>
            </w:r>
            <w:r w:rsidRPr="008F7E26">
              <w:rPr>
                <w:color w:val="000000"/>
                <w:sz w:val="20"/>
                <w:szCs w:val="20"/>
                <w:bdr w:val="none" w:sz="0" w:space="0" w:color="auto" w:frame="1"/>
              </w:rPr>
              <w:t>1- Topçu W.A., Söyletir G., Doğanay M.(ed).: İnfeksiyon Hastalıkları. Nobel Tıp  Kitabevi, Ankara,  2001.</w:t>
            </w:r>
          </w:p>
          <w:p w:rsidR="00E404AB" w:rsidRPr="008F7E26" w:rsidRDefault="00E404AB" w:rsidP="006B0BDD">
            <w:pPr>
              <w:rPr>
                <w:color w:val="000000"/>
                <w:sz w:val="20"/>
                <w:szCs w:val="20"/>
                <w:bdr w:val="none" w:sz="0" w:space="0" w:color="auto" w:frame="1"/>
              </w:rPr>
            </w:pPr>
            <w:r w:rsidRPr="008F7E26">
              <w:rPr>
                <w:color w:val="000000"/>
                <w:sz w:val="20"/>
                <w:szCs w:val="20"/>
                <w:bdr w:val="none" w:sz="0" w:space="0" w:color="auto" w:frame="1"/>
              </w:rPr>
              <w:lastRenderedPageBreak/>
              <w:t>2- Aşı Uygulama Rehberi-Hekim dışı sağlık personeli için klavuz.Sağlık Bakanlığı Temel Sağlık Hizmetleri Genel Müdürlüğü,Cem Web Ofset,Ankara, 2002.</w:t>
            </w:r>
          </w:p>
          <w:p w:rsidR="00E404AB" w:rsidRPr="008F7E26" w:rsidRDefault="00E404AB" w:rsidP="006B0BDD">
            <w:pPr>
              <w:rPr>
                <w:color w:val="000000"/>
                <w:sz w:val="20"/>
                <w:szCs w:val="20"/>
                <w:bdr w:val="none" w:sz="0" w:space="0" w:color="auto" w:frame="1"/>
              </w:rPr>
            </w:pPr>
            <w:r w:rsidRPr="008F7E26">
              <w:rPr>
                <w:color w:val="000000"/>
                <w:sz w:val="20"/>
                <w:szCs w:val="20"/>
                <w:bdr w:val="none" w:sz="0" w:space="0" w:color="auto" w:frame="1"/>
              </w:rPr>
              <w:t xml:space="preserve">3- Hastane İnfeksiyonları Eğitim Programı 2007.Hastane İnfeksiyonları Dergisi 2007;11:1 </w:t>
            </w:r>
          </w:p>
          <w:p w:rsidR="00E404AB" w:rsidRPr="008F7E26" w:rsidRDefault="00E404AB" w:rsidP="006B0BDD">
            <w:pPr>
              <w:rPr>
                <w:color w:val="000000"/>
                <w:sz w:val="20"/>
                <w:szCs w:val="20"/>
                <w:bdr w:val="none" w:sz="0" w:space="0" w:color="auto" w:frame="1"/>
              </w:rPr>
            </w:pPr>
            <w:r w:rsidRPr="008F7E26">
              <w:rPr>
                <w:color w:val="000000"/>
                <w:sz w:val="20"/>
                <w:szCs w:val="20"/>
                <w:bdr w:val="none" w:sz="0" w:space="0" w:color="auto" w:frame="1"/>
              </w:rPr>
              <w:t>4- Ajjan N.:Bağışıklama.(Fikri Ali Türkay:çev.ed.)Pasteur Merieux Connaught,İstanbul,1995.</w:t>
            </w:r>
          </w:p>
          <w:p w:rsidR="00E404AB" w:rsidRPr="008F7E26" w:rsidRDefault="00E404AB" w:rsidP="006B0BDD">
            <w:pPr>
              <w:pStyle w:val="Balk4"/>
              <w:spacing w:before="0" w:beforeAutospacing="0" w:after="0" w:afterAutospacing="0"/>
              <w:rPr>
                <w:b w:val="0"/>
                <w:sz w:val="20"/>
                <w:szCs w:val="20"/>
              </w:rPr>
            </w:pPr>
            <w:r w:rsidRPr="008F7E26">
              <w:rPr>
                <w:b w:val="0"/>
                <w:color w:val="000000"/>
                <w:sz w:val="20"/>
                <w:szCs w:val="20"/>
                <w:bdr w:val="none" w:sz="0" w:space="0" w:color="auto" w:frame="1"/>
              </w:rPr>
              <w:t>5- Görak G.,Savaşer S.,Yıldız,S.:Bulaşıcı hastalıklar Hemşireliği. İstanbul Medikal Yayıncılık,İstanbul,2011.</w:t>
            </w:r>
            <w:r w:rsidRPr="008F7E26">
              <w:rPr>
                <w:b w:val="0"/>
                <w:color w:val="000000"/>
                <w:sz w:val="20"/>
                <w:szCs w:val="20"/>
                <w:bdr w:val="none" w:sz="0" w:space="0" w:color="auto" w:frame="1"/>
              </w:rPr>
              <w:br/>
              <w:t>6- Avcı A.İ.: İnfeksiyon Hastalıkları, Göktuğ Yayıncılık, Ankara,2010.</w:t>
            </w:r>
          </w:p>
        </w:tc>
      </w:tr>
      <w:tr w:rsidR="00E404AB" w:rsidRPr="008F7E26" w:rsidTr="006B0BDD">
        <w:trPr>
          <w:trHeight w:val="540"/>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E404AB" w:rsidRPr="008F7E26" w:rsidRDefault="00E404AB" w:rsidP="006B0BDD">
            <w:pPr>
              <w:jc w:val="center"/>
              <w:rPr>
                <w:b/>
                <w:sz w:val="20"/>
                <w:szCs w:val="20"/>
              </w:rPr>
            </w:pPr>
            <w:r w:rsidRPr="008F7E26">
              <w:rPr>
                <w:b/>
                <w:sz w:val="20"/>
                <w:szCs w:val="20"/>
              </w:rPr>
              <w:lastRenderedPageBreak/>
              <w:t>REFERENCES</w:t>
            </w:r>
          </w:p>
        </w:tc>
        <w:tc>
          <w:tcPr>
            <w:tcW w:w="6714" w:type="dxa"/>
            <w:gridSpan w:val="5"/>
            <w:tcBorders>
              <w:top w:val="single" w:sz="12" w:space="0" w:color="auto"/>
              <w:left w:val="single" w:sz="12" w:space="0" w:color="auto"/>
              <w:bottom w:val="single" w:sz="12" w:space="0" w:color="auto"/>
              <w:right w:val="single" w:sz="12" w:space="0" w:color="auto"/>
            </w:tcBorders>
          </w:tcPr>
          <w:p w:rsidR="00E404AB" w:rsidRPr="008F7E26" w:rsidRDefault="00E404AB" w:rsidP="006B0BDD">
            <w:pPr>
              <w:pStyle w:val="Balk4"/>
              <w:spacing w:before="0" w:beforeAutospacing="0" w:after="0" w:afterAutospacing="0"/>
              <w:rPr>
                <w:color w:val="000000"/>
                <w:sz w:val="20"/>
                <w:szCs w:val="20"/>
              </w:rPr>
            </w:pPr>
            <w:r w:rsidRPr="008F7E26">
              <w:rPr>
                <w:b w:val="0"/>
                <w:bCs w:val="0"/>
                <w:color w:val="000000"/>
                <w:sz w:val="20"/>
                <w:szCs w:val="20"/>
              </w:rPr>
              <w:t xml:space="preserve"> Articles </w:t>
            </w:r>
          </w:p>
        </w:tc>
      </w:tr>
    </w:tbl>
    <w:p w:rsidR="00E404AB" w:rsidRPr="008F7E26" w:rsidRDefault="00E404AB" w:rsidP="00E404AB">
      <w:pPr>
        <w:rPr>
          <w:sz w:val="20"/>
          <w:szCs w:val="20"/>
        </w:rPr>
      </w:pPr>
    </w:p>
    <w:p w:rsidR="00E404AB" w:rsidRPr="008F7E26" w:rsidRDefault="00E404AB" w:rsidP="00E404AB">
      <w:pPr>
        <w:rPr>
          <w:sz w:val="20"/>
          <w:szCs w:val="20"/>
        </w:r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559"/>
      </w:tblGrid>
      <w:tr w:rsidR="00E404AB" w:rsidRPr="008F7E26" w:rsidTr="006B0BDD">
        <w:trPr>
          <w:trHeight w:val="434"/>
        </w:trPr>
        <w:tc>
          <w:tcPr>
            <w:tcW w:w="1188" w:type="dxa"/>
            <w:tcBorders>
              <w:top w:val="single" w:sz="12" w:space="0" w:color="auto"/>
              <w:left w:val="single" w:sz="12" w:space="0" w:color="auto"/>
              <w:bottom w:val="single" w:sz="6" w:space="0" w:color="auto"/>
              <w:right w:val="single" w:sz="6" w:space="0" w:color="auto"/>
            </w:tcBorders>
          </w:tcPr>
          <w:p w:rsidR="00E404AB" w:rsidRPr="008F7E26" w:rsidRDefault="00E404AB" w:rsidP="006B0BDD">
            <w:pPr>
              <w:jc w:val="center"/>
              <w:rPr>
                <w:b/>
                <w:sz w:val="20"/>
                <w:szCs w:val="20"/>
              </w:rPr>
            </w:pPr>
          </w:p>
        </w:tc>
        <w:tc>
          <w:tcPr>
            <w:tcW w:w="8559" w:type="dxa"/>
            <w:tcBorders>
              <w:top w:val="single" w:sz="12" w:space="0" w:color="auto"/>
              <w:left w:val="single" w:sz="6" w:space="0" w:color="auto"/>
              <w:bottom w:val="single" w:sz="4" w:space="0" w:color="auto"/>
              <w:right w:val="single" w:sz="12" w:space="0" w:color="auto"/>
            </w:tcBorders>
          </w:tcPr>
          <w:p w:rsidR="00E404AB" w:rsidRPr="008F7E26" w:rsidRDefault="00E404AB" w:rsidP="006B0BDD">
            <w:pPr>
              <w:rPr>
                <w:b/>
                <w:sz w:val="20"/>
                <w:szCs w:val="20"/>
              </w:rPr>
            </w:pPr>
            <w:r w:rsidRPr="008F7E26">
              <w:rPr>
                <w:b/>
                <w:sz w:val="20"/>
                <w:szCs w:val="20"/>
              </w:rPr>
              <w:t xml:space="preserve">                                COURSE SYLLABUS</w:t>
            </w:r>
          </w:p>
        </w:tc>
      </w:tr>
      <w:tr w:rsidR="00E404AB" w:rsidRPr="008F7E26" w:rsidTr="006B0BDD">
        <w:trPr>
          <w:trHeight w:val="226"/>
        </w:trPr>
        <w:tc>
          <w:tcPr>
            <w:tcW w:w="1188" w:type="dxa"/>
            <w:tcBorders>
              <w:right w:val="single" w:sz="4" w:space="0" w:color="auto"/>
            </w:tcBorders>
          </w:tcPr>
          <w:p w:rsidR="00E404AB" w:rsidRPr="008F7E26" w:rsidRDefault="00E404AB" w:rsidP="006B0BDD">
            <w:pPr>
              <w:jc w:val="center"/>
              <w:rPr>
                <w:b/>
                <w:sz w:val="20"/>
                <w:szCs w:val="20"/>
              </w:rPr>
            </w:pPr>
            <w:r w:rsidRPr="008F7E26">
              <w:rPr>
                <w:b/>
                <w:sz w:val="20"/>
                <w:szCs w:val="20"/>
              </w:rPr>
              <w:t>WEEK</w:t>
            </w:r>
          </w:p>
        </w:tc>
        <w:tc>
          <w:tcPr>
            <w:tcW w:w="8559" w:type="dxa"/>
            <w:tcBorders>
              <w:top w:val="single" w:sz="4" w:space="0" w:color="auto"/>
              <w:left w:val="single" w:sz="4" w:space="0" w:color="auto"/>
              <w:bottom w:val="single" w:sz="4" w:space="0" w:color="auto"/>
              <w:right w:val="single" w:sz="4" w:space="0" w:color="auto"/>
            </w:tcBorders>
          </w:tcPr>
          <w:p w:rsidR="00E404AB" w:rsidRPr="008F7E26" w:rsidRDefault="00E404AB" w:rsidP="006B0BDD">
            <w:pPr>
              <w:ind w:left="140"/>
              <w:rPr>
                <w:b/>
                <w:sz w:val="20"/>
                <w:szCs w:val="20"/>
              </w:rPr>
            </w:pPr>
            <w:r w:rsidRPr="008F7E26">
              <w:rPr>
                <w:b/>
                <w:sz w:val="20"/>
                <w:szCs w:val="20"/>
              </w:rPr>
              <w:t>SUBJECTS/TOPICS</w:t>
            </w:r>
          </w:p>
        </w:tc>
      </w:tr>
      <w:tr w:rsidR="00E404AB" w:rsidRPr="008F7E26" w:rsidTr="006B0BDD">
        <w:tc>
          <w:tcPr>
            <w:tcW w:w="1188" w:type="dxa"/>
            <w:tcBorders>
              <w:right w:val="single" w:sz="4" w:space="0" w:color="auto"/>
            </w:tcBorders>
          </w:tcPr>
          <w:p w:rsidR="00E404AB" w:rsidRPr="008F7E26" w:rsidRDefault="00E404AB" w:rsidP="006B0BDD">
            <w:pPr>
              <w:jc w:val="center"/>
              <w:rPr>
                <w:sz w:val="20"/>
                <w:szCs w:val="20"/>
              </w:rPr>
            </w:pPr>
            <w:r w:rsidRPr="008F7E26">
              <w:rPr>
                <w:sz w:val="20"/>
                <w:szCs w:val="20"/>
              </w:rPr>
              <w:t>1</w:t>
            </w:r>
          </w:p>
        </w:tc>
        <w:tc>
          <w:tcPr>
            <w:tcW w:w="8559" w:type="dxa"/>
            <w:tcBorders>
              <w:top w:val="single" w:sz="4" w:space="0" w:color="auto"/>
              <w:left w:val="single" w:sz="4" w:space="0" w:color="auto"/>
              <w:bottom w:val="single" w:sz="4" w:space="0" w:color="auto"/>
              <w:right w:val="single" w:sz="4" w:space="0" w:color="auto"/>
            </w:tcBorders>
          </w:tcPr>
          <w:p w:rsidR="00E404AB" w:rsidRPr="008F7E26" w:rsidRDefault="00E404AB" w:rsidP="006B0BDD">
            <w:pPr>
              <w:rPr>
                <w:sz w:val="20"/>
                <w:szCs w:val="20"/>
              </w:rPr>
            </w:pPr>
            <w:r w:rsidRPr="008F7E26">
              <w:rPr>
                <w:sz w:val="20"/>
                <w:szCs w:val="20"/>
                <w:lang w:val="en"/>
              </w:rPr>
              <w:t>Diagnostics for the Children Who Have Infectious Disease</w:t>
            </w:r>
          </w:p>
        </w:tc>
      </w:tr>
      <w:tr w:rsidR="00E404AB" w:rsidRPr="008F7E26" w:rsidTr="006B0BDD">
        <w:tc>
          <w:tcPr>
            <w:tcW w:w="1188" w:type="dxa"/>
            <w:tcBorders>
              <w:right w:val="single" w:sz="4" w:space="0" w:color="auto"/>
            </w:tcBorders>
          </w:tcPr>
          <w:p w:rsidR="00E404AB" w:rsidRPr="008F7E26" w:rsidRDefault="00E404AB" w:rsidP="006B0BDD">
            <w:pPr>
              <w:jc w:val="center"/>
              <w:rPr>
                <w:sz w:val="20"/>
                <w:szCs w:val="20"/>
              </w:rPr>
            </w:pPr>
            <w:r w:rsidRPr="008F7E26">
              <w:rPr>
                <w:sz w:val="20"/>
                <w:szCs w:val="20"/>
              </w:rPr>
              <w:t>2</w:t>
            </w:r>
          </w:p>
        </w:tc>
        <w:tc>
          <w:tcPr>
            <w:tcW w:w="8559" w:type="dxa"/>
            <w:tcBorders>
              <w:top w:val="single" w:sz="4" w:space="0" w:color="auto"/>
              <w:left w:val="single" w:sz="4" w:space="0" w:color="auto"/>
              <w:bottom w:val="single" w:sz="4" w:space="0" w:color="auto"/>
              <w:right w:val="single" w:sz="4" w:space="0" w:color="auto"/>
            </w:tcBorders>
          </w:tcPr>
          <w:p w:rsidR="00E404AB" w:rsidRPr="008F7E26" w:rsidRDefault="00E404AB" w:rsidP="006B0BDD">
            <w:pPr>
              <w:rPr>
                <w:sz w:val="20"/>
                <w:szCs w:val="20"/>
              </w:rPr>
            </w:pPr>
            <w:r w:rsidRPr="008F7E26">
              <w:rPr>
                <w:sz w:val="20"/>
                <w:szCs w:val="20"/>
                <w:lang w:val="en"/>
              </w:rPr>
              <w:t>The Role of Vaccines to Prevent Infectious Diseases</w:t>
            </w:r>
          </w:p>
        </w:tc>
      </w:tr>
      <w:tr w:rsidR="00E404AB" w:rsidRPr="008F7E26" w:rsidTr="006B0BDD">
        <w:tc>
          <w:tcPr>
            <w:tcW w:w="1188" w:type="dxa"/>
            <w:tcBorders>
              <w:right w:val="single" w:sz="4" w:space="0" w:color="auto"/>
            </w:tcBorders>
          </w:tcPr>
          <w:p w:rsidR="00E404AB" w:rsidRPr="008F7E26" w:rsidRDefault="00E404AB" w:rsidP="006B0BDD">
            <w:pPr>
              <w:jc w:val="center"/>
              <w:rPr>
                <w:sz w:val="20"/>
                <w:szCs w:val="20"/>
              </w:rPr>
            </w:pPr>
            <w:r w:rsidRPr="008F7E26">
              <w:rPr>
                <w:sz w:val="20"/>
                <w:szCs w:val="20"/>
              </w:rPr>
              <w:t>3</w:t>
            </w:r>
          </w:p>
        </w:tc>
        <w:tc>
          <w:tcPr>
            <w:tcW w:w="8559" w:type="dxa"/>
            <w:tcBorders>
              <w:top w:val="single" w:sz="4" w:space="0" w:color="auto"/>
              <w:left w:val="single" w:sz="4" w:space="0" w:color="auto"/>
              <w:bottom w:val="single" w:sz="4" w:space="0" w:color="auto"/>
              <w:right w:val="single" w:sz="4" w:space="0" w:color="auto"/>
            </w:tcBorders>
          </w:tcPr>
          <w:p w:rsidR="00E404AB" w:rsidRPr="008F7E26" w:rsidRDefault="00E404AB" w:rsidP="006B0BDD">
            <w:pPr>
              <w:rPr>
                <w:sz w:val="20"/>
                <w:szCs w:val="20"/>
              </w:rPr>
            </w:pPr>
            <w:r w:rsidRPr="008F7E26">
              <w:rPr>
                <w:sz w:val="20"/>
                <w:szCs w:val="20"/>
                <w:lang w:val="en"/>
              </w:rPr>
              <w:t>Vaccination Schedule for Childhood, New Improved Vaccines</w:t>
            </w:r>
          </w:p>
        </w:tc>
      </w:tr>
      <w:tr w:rsidR="00E404AB" w:rsidRPr="008F7E26" w:rsidTr="006B0BDD">
        <w:tc>
          <w:tcPr>
            <w:tcW w:w="1188" w:type="dxa"/>
            <w:tcBorders>
              <w:right w:val="single" w:sz="4" w:space="0" w:color="auto"/>
            </w:tcBorders>
          </w:tcPr>
          <w:p w:rsidR="00E404AB" w:rsidRPr="008F7E26" w:rsidRDefault="00E404AB" w:rsidP="006B0BDD">
            <w:pPr>
              <w:jc w:val="center"/>
              <w:rPr>
                <w:sz w:val="20"/>
                <w:szCs w:val="20"/>
              </w:rPr>
            </w:pPr>
            <w:r w:rsidRPr="008F7E26">
              <w:rPr>
                <w:sz w:val="20"/>
                <w:szCs w:val="20"/>
              </w:rPr>
              <w:t>4</w:t>
            </w:r>
          </w:p>
        </w:tc>
        <w:tc>
          <w:tcPr>
            <w:tcW w:w="8559" w:type="dxa"/>
            <w:tcBorders>
              <w:top w:val="single" w:sz="4" w:space="0" w:color="auto"/>
              <w:left w:val="single" w:sz="4" w:space="0" w:color="auto"/>
              <w:bottom w:val="single" w:sz="4" w:space="0" w:color="auto"/>
              <w:right w:val="single" w:sz="4" w:space="0" w:color="auto"/>
            </w:tcBorders>
          </w:tcPr>
          <w:p w:rsidR="00E404AB" w:rsidRPr="008F7E26" w:rsidRDefault="00E404AB" w:rsidP="006B0BDD">
            <w:pPr>
              <w:rPr>
                <w:sz w:val="20"/>
                <w:szCs w:val="20"/>
              </w:rPr>
            </w:pPr>
            <w:r w:rsidRPr="008F7E26">
              <w:rPr>
                <w:sz w:val="20"/>
                <w:szCs w:val="20"/>
                <w:lang w:val="en"/>
              </w:rPr>
              <w:t>Common Infectious Diseases In Our Country and Nursing Care</w:t>
            </w:r>
          </w:p>
        </w:tc>
      </w:tr>
      <w:tr w:rsidR="00E404AB" w:rsidRPr="008F7E26" w:rsidTr="006B0BDD">
        <w:tc>
          <w:tcPr>
            <w:tcW w:w="1188" w:type="dxa"/>
            <w:tcBorders>
              <w:right w:val="single" w:sz="4" w:space="0" w:color="auto"/>
            </w:tcBorders>
          </w:tcPr>
          <w:p w:rsidR="00E404AB" w:rsidRPr="008F7E26" w:rsidRDefault="00E404AB" w:rsidP="006B0BDD">
            <w:pPr>
              <w:jc w:val="center"/>
              <w:rPr>
                <w:sz w:val="20"/>
                <w:szCs w:val="20"/>
              </w:rPr>
            </w:pPr>
            <w:r w:rsidRPr="008F7E26">
              <w:rPr>
                <w:sz w:val="20"/>
                <w:szCs w:val="20"/>
              </w:rPr>
              <w:t>5</w:t>
            </w:r>
          </w:p>
        </w:tc>
        <w:tc>
          <w:tcPr>
            <w:tcW w:w="8559" w:type="dxa"/>
            <w:tcBorders>
              <w:top w:val="single" w:sz="4" w:space="0" w:color="auto"/>
              <w:left w:val="single" w:sz="4" w:space="0" w:color="auto"/>
              <w:bottom w:val="single" w:sz="4" w:space="0" w:color="auto"/>
              <w:right w:val="single" w:sz="4" w:space="0" w:color="auto"/>
            </w:tcBorders>
          </w:tcPr>
          <w:p w:rsidR="00E404AB" w:rsidRPr="008F7E26" w:rsidRDefault="00E404AB" w:rsidP="006B0BDD">
            <w:pPr>
              <w:rPr>
                <w:sz w:val="20"/>
                <w:szCs w:val="20"/>
              </w:rPr>
            </w:pPr>
            <w:r w:rsidRPr="008F7E26">
              <w:rPr>
                <w:sz w:val="20"/>
                <w:szCs w:val="20"/>
                <w:lang w:val="en"/>
              </w:rPr>
              <w:t>Common Infectious Diseases In Our Country and Nursing Care</w:t>
            </w:r>
          </w:p>
        </w:tc>
      </w:tr>
      <w:tr w:rsidR="00E404AB" w:rsidRPr="008F7E26" w:rsidTr="006B0BDD">
        <w:tc>
          <w:tcPr>
            <w:tcW w:w="1188" w:type="dxa"/>
            <w:tcBorders>
              <w:right w:val="single" w:sz="4" w:space="0" w:color="auto"/>
            </w:tcBorders>
          </w:tcPr>
          <w:p w:rsidR="00E404AB" w:rsidRPr="008F7E26" w:rsidRDefault="00E404AB" w:rsidP="006B0BDD">
            <w:pPr>
              <w:jc w:val="center"/>
              <w:rPr>
                <w:sz w:val="20"/>
                <w:szCs w:val="20"/>
              </w:rPr>
            </w:pPr>
            <w:r w:rsidRPr="008F7E26">
              <w:rPr>
                <w:sz w:val="20"/>
                <w:szCs w:val="20"/>
              </w:rPr>
              <w:t>6</w:t>
            </w:r>
          </w:p>
        </w:tc>
        <w:tc>
          <w:tcPr>
            <w:tcW w:w="8559" w:type="dxa"/>
            <w:tcBorders>
              <w:top w:val="single" w:sz="4" w:space="0" w:color="auto"/>
              <w:left w:val="single" w:sz="4" w:space="0" w:color="auto"/>
              <w:bottom w:val="single" w:sz="4" w:space="0" w:color="auto"/>
              <w:right w:val="single" w:sz="4" w:space="0" w:color="auto"/>
            </w:tcBorders>
          </w:tcPr>
          <w:p w:rsidR="00E404AB" w:rsidRPr="008F7E26" w:rsidRDefault="00E404AB" w:rsidP="006B0BDD">
            <w:pPr>
              <w:rPr>
                <w:bCs/>
                <w:sz w:val="20"/>
                <w:szCs w:val="20"/>
              </w:rPr>
            </w:pPr>
            <w:r w:rsidRPr="008F7E26">
              <w:rPr>
                <w:bCs/>
                <w:sz w:val="20"/>
                <w:szCs w:val="20"/>
                <w:lang w:val="en"/>
              </w:rPr>
              <w:t>Common Infectious Diseases In Our Country and Nursing Care</w:t>
            </w:r>
          </w:p>
        </w:tc>
      </w:tr>
      <w:tr w:rsidR="00E404AB" w:rsidRPr="008F7E26" w:rsidTr="006B0BDD">
        <w:tc>
          <w:tcPr>
            <w:tcW w:w="1188" w:type="dxa"/>
            <w:tcBorders>
              <w:right w:val="single" w:sz="4" w:space="0" w:color="auto"/>
            </w:tcBorders>
          </w:tcPr>
          <w:p w:rsidR="00E404AB" w:rsidRPr="008F7E26" w:rsidRDefault="00E404AB" w:rsidP="006B0BDD">
            <w:pPr>
              <w:jc w:val="center"/>
              <w:rPr>
                <w:sz w:val="20"/>
                <w:szCs w:val="20"/>
              </w:rPr>
            </w:pPr>
            <w:r w:rsidRPr="008F7E26">
              <w:rPr>
                <w:sz w:val="20"/>
                <w:szCs w:val="20"/>
              </w:rPr>
              <w:t>7</w:t>
            </w:r>
          </w:p>
        </w:tc>
        <w:tc>
          <w:tcPr>
            <w:tcW w:w="8559" w:type="dxa"/>
            <w:tcBorders>
              <w:top w:val="single" w:sz="4" w:space="0" w:color="auto"/>
              <w:left w:val="single" w:sz="4" w:space="0" w:color="auto"/>
              <w:bottom w:val="single" w:sz="4" w:space="0" w:color="auto"/>
              <w:right w:val="single" w:sz="4" w:space="0" w:color="auto"/>
            </w:tcBorders>
          </w:tcPr>
          <w:p w:rsidR="00E404AB" w:rsidRPr="008F7E26" w:rsidRDefault="00E404AB" w:rsidP="006B0BDD">
            <w:pPr>
              <w:rPr>
                <w:b/>
                <w:sz w:val="20"/>
                <w:szCs w:val="20"/>
              </w:rPr>
            </w:pPr>
            <w:r w:rsidRPr="008F7E26">
              <w:rPr>
                <w:b/>
                <w:sz w:val="20"/>
                <w:szCs w:val="20"/>
              </w:rPr>
              <w:t>Mid-term Exam</w:t>
            </w:r>
          </w:p>
        </w:tc>
      </w:tr>
      <w:tr w:rsidR="00E404AB" w:rsidRPr="008F7E26" w:rsidTr="006B0BDD">
        <w:tc>
          <w:tcPr>
            <w:tcW w:w="1188" w:type="dxa"/>
            <w:tcBorders>
              <w:right w:val="single" w:sz="4" w:space="0" w:color="auto"/>
            </w:tcBorders>
          </w:tcPr>
          <w:p w:rsidR="00E404AB" w:rsidRPr="008F7E26" w:rsidRDefault="00E404AB" w:rsidP="006B0BDD">
            <w:pPr>
              <w:jc w:val="center"/>
              <w:rPr>
                <w:sz w:val="20"/>
                <w:szCs w:val="20"/>
              </w:rPr>
            </w:pPr>
            <w:r w:rsidRPr="008F7E26">
              <w:rPr>
                <w:sz w:val="20"/>
                <w:szCs w:val="20"/>
              </w:rPr>
              <w:t>8</w:t>
            </w:r>
          </w:p>
        </w:tc>
        <w:tc>
          <w:tcPr>
            <w:tcW w:w="8559" w:type="dxa"/>
            <w:tcBorders>
              <w:top w:val="single" w:sz="4" w:space="0" w:color="auto"/>
              <w:left w:val="single" w:sz="4" w:space="0" w:color="auto"/>
              <w:bottom w:val="single" w:sz="4" w:space="0" w:color="auto"/>
              <w:right w:val="single" w:sz="4" w:space="0" w:color="auto"/>
            </w:tcBorders>
          </w:tcPr>
          <w:p w:rsidR="00E404AB" w:rsidRPr="008F7E26" w:rsidRDefault="00E404AB" w:rsidP="006B0BDD">
            <w:pPr>
              <w:rPr>
                <w:sz w:val="20"/>
                <w:szCs w:val="20"/>
              </w:rPr>
            </w:pPr>
            <w:r w:rsidRPr="008F7E26">
              <w:rPr>
                <w:sz w:val="20"/>
                <w:szCs w:val="20"/>
                <w:lang w:val="en"/>
              </w:rPr>
              <w:t>Common Infectious Diseases In Our Country and Nursing Care</w:t>
            </w:r>
          </w:p>
        </w:tc>
      </w:tr>
      <w:tr w:rsidR="00E404AB" w:rsidRPr="008F7E26" w:rsidTr="006B0BDD">
        <w:tc>
          <w:tcPr>
            <w:tcW w:w="1188" w:type="dxa"/>
            <w:tcBorders>
              <w:right w:val="single" w:sz="4" w:space="0" w:color="auto"/>
            </w:tcBorders>
          </w:tcPr>
          <w:p w:rsidR="00E404AB" w:rsidRPr="008F7E26" w:rsidRDefault="00E404AB" w:rsidP="006B0BDD">
            <w:pPr>
              <w:jc w:val="center"/>
              <w:rPr>
                <w:sz w:val="20"/>
                <w:szCs w:val="20"/>
              </w:rPr>
            </w:pPr>
            <w:r w:rsidRPr="008F7E26">
              <w:rPr>
                <w:sz w:val="20"/>
                <w:szCs w:val="20"/>
              </w:rPr>
              <w:t>9</w:t>
            </w:r>
          </w:p>
        </w:tc>
        <w:tc>
          <w:tcPr>
            <w:tcW w:w="8559" w:type="dxa"/>
            <w:tcBorders>
              <w:top w:val="single" w:sz="4" w:space="0" w:color="auto"/>
              <w:left w:val="single" w:sz="4" w:space="0" w:color="auto"/>
              <w:bottom w:val="single" w:sz="4" w:space="0" w:color="auto"/>
              <w:right w:val="single" w:sz="4" w:space="0" w:color="auto"/>
            </w:tcBorders>
          </w:tcPr>
          <w:p w:rsidR="00E404AB" w:rsidRPr="008F7E26" w:rsidRDefault="00E404AB" w:rsidP="006B0BDD">
            <w:pPr>
              <w:rPr>
                <w:sz w:val="20"/>
                <w:szCs w:val="20"/>
              </w:rPr>
            </w:pPr>
            <w:r w:rsidRPr="008F7E26">
              <w:rPr>
                <w:sz w:val="20"/>
                <w:szCs w:val="20"/>
                <w:lang w:val="en"/>
              </w:rPr>
              <w:t>Common Infectious Diseases In Our Country and Nursing Care</w:t>
            </w:r>
          </w:p>
        </w:tc>
      </w:tr>
      <w:tr w:rsidR="00E404AB" w:rsidRPr="008F7E26" w:rsidTr="006B0BDD">
        <w:tc>
          <w:tcPr>
            <w:tcW w:w="1188" w:type="dxa"/>
            <w:tcBorders>
              <w:right w:val="single" w:sz="4" w:space="0" w:color="auto"/>
            </w:tcBorders>
          </w:tcPr>
          <w:p w:rsidR="00E404AB" w:rsidRPr="008F7E26" w:rsidRDefault="00E404AB" w:rsidP="006B0BDD">
            <w:pPr>
              <w:jc w:val="center"/>
              <w:rPr>
                <w:sz w:val="20"/>
                <w:szCs w:val="20"/>
              </w:rPr>
            </w:pPr>
            <w:r w:rsidRPr="008F7E26">
              <w:rPr>
                <w:sz w:val="20"/>
                <w:szCs w:val="20"/>
              </w:rPr>
              <w:t>10</w:t>
            </w:r>
          </w:p>
        </w:tc>
        <w:tc>
          <w:tcPr>
            <w:tcW w:w="8559" w:type="dxa"/>
            <w:tcBorders>
              <w:top w:val="single" w:sz="4" w:space="0" w:color="auto"/>
              <w:left w:val="single" w:sz="4" w:space="0" w:color="auto"/>
              <w:bottom w:val="single" w:sz="4" w:space="0" w:color="auto"/>
              <w:right w:val="single" w:sz="4" w:space="0" w:color="auto"/>
            </w:tcBorders>
          </w:tcPr>
          <w:p w:rsidR="00E404AB" w:rsidRPr="008F7E26" w:rsidRDefault="00E404AB" w:rsidP="006B0BDD">
            <w:pPr>
              <w:rPr>
                <w:sz w:val="20"/>
                <w:szCs w:val="20"/>
              </w:rPr>
            </w:pPr>
            <w:r w:rsidRPr="008F7E26">
              <w:rPr>
                <w:sz w:val="20"/>
                <w:szCs w:val="20"/>
                <w:lang w:val="en"/>
              </w:rPr>
              <w:t>New Defined Infectious Diseases Nowadays</w:t>
            </w:r>
          </w:p>
        </w:tc>
      </w:tr>
      <w:tr w:rsidR="00E404AB" w:rsidRPr="008F7E26" w:rsidTr="006B0BDD">
        <w:tc>
          <w:tcPr>
            <w:tcW w:w="1188" w:type="dxa"/>
            <w:tcBorders>
              <w:right w:val="single" w:sz="4" w:space="0" w:color="auto"/>
            </w:tcBorders>
          </w:tcPr>
          <w:p w:rsidR="00E404AB" w:rsidRPr="008F7E26" w:rsidRDefault="00E404AB" w:rsidP="006B0BDD">
            <w:pPr>
              <w:jc w:val="center"/>
              <w:rPr>
                <w:sz w:val="20"/>
                <w:szCs w:val="20"/>
              </w:rPr>
            </w:pPr>
            <w:r w:rsidRPr="008F7E26">
              <w:rPr>
                <w:sz w:val="20"/>
                <w:szCs w:val="20"/>
              </w:rPr>
              <w:t>11</w:t>
            </w:r>
          </w:p>
        </w:tc>
        <w:tc>
          <w:tcPr>
            <w:tcW w:w="8559" w:type="dxa"/>
            <w:tcBorders>
              <w:top w:val="single" w:sz="4" w:space="0" w:color="auto"/>
              <w:left w:val="single" w:sz="4" w:space="0" w:color="auto"/>
              <w:bottom w:val="single" w:sz="4" w:space="0" w:color="auto"/>
              <w:right w:val="single" w:sz="4" w:space="0" w:color="auto"/>
            </w:tcBorders>
          </w:tcPr>
          <w:p w:rsidR="00E404AB" w:rsidRPr="008F7E26" w:rsidRDefault="00E404AB" w:rsidP="006B0BDD">
            <w:pPr>
              <w:rPr>
                <w:bCs/>
                <w:sz w:val="20"/>
                <w:szCs w:val="20"/>
              </w:rPr>
            </w:pPr>
            <w:r w:rsidRPr="008F7E26">
              <w:rPr>
                <w:bCs/>
                <w:sz w:val="20"/>
                <w:szCs w:val="20"/>
                <w:lang w:val="en"/>
              </w:rPr>
              <w:t>New Defined Infectious Diseases Nowadays</w:t>
            </w:r>
          </w:p>
        </w:tc>
      </w:tr>
      <w:tr w:rsidR="00E404AB" w:rsidRPr="008F7E26" w:rsidTr="006B0BDD">
        <w:tc>
          <w:tcPr>
            <w:tcW w:w="1188" w:type="dxa"/>
            <w:tcBorders>
              <w:right w:val="single" w:sz="4" w:space="0" w:color="auto"/>
            </w:tcBorders>
          </w:tcPr>
          <w:p w:rsidR="00E404AB" w:rsidRPr="008F7E26" w:rsidRDefault="00E404AB" w:rsidP="006B0BDD">
            <w:pPr>
              <w:jc w:val="center"/>
              <w:rPr>
                <w:sz w:val="20"/>
                <w:szCs w:val="20"/>
              </w:rPr>
            </w:pPr>
            <w:r w:rsidRPr="008F7E26">
              <w:rPr>
                <w:sz w:val="20"/>
                <w:szCs w:val="20"/>
              </w:rPr>
              <w:t>12</w:t>
            </w:r>
          </w:p>
        </w:tc>
        <w:tc>
          <w:tcPr>
            <w:tcW w:w="8559" w:type="dxa"/>
            <w:tcBorders>
              <w:top w:val="single" w:sz="4" w:space="0" w:color="auto"/>
              <w:left w:val="single" w:sz="4" w:space="0" w:color="auto"/>
              <w:bottom w:val="single" w:sz="4" w:space="0" w:color="auto"/>
              <w:right w:val="single" w:sz="4" w:space="0" w:color="auto"/>
            </w:tcBorders>
          </w:tcPr>
          <w:p w:rsidR="00E404AB" w:rsidRPr="008F7E26" w:rsidRDefault="00E404AB" w:rsidP="006B0BDD">
            <w:pPr>
              <w:rPr>
                <w:sz w:val="20"/>
                <w:szCs w:val="20"/>
              </w:rPr>
            </w:pPr>
            <w:r w:rsidRPr="008F7E26">
              <w:rPr>
                <w:sz w:val="20"/>
                <w:szCs w:val="20"/>
                <w:lang w:val="en"/>
              </w:rPr>
              <w:t>New Defined Infectious Diseases Nowadays</w:t>
            </w:r>
          </w:p>
        </w:tc>
      </w:tr>
      <w:tr w:rsidR="00E404AB" w:rsidRPr="008F7E26" w:rsidTr="006B0BDD">
        <w:tc>
          <w:tcPr>
            <w:tcW w:w="1188" w:type="dxa"/>
            <w:tcBorders>
              <w:right w:val="single" w:sz="4" w:space="0" w:color="auto"/>
            </w:tcBorders>
          </w:tcPr>
          <w:p w:rsidR="00E404AB" w:rsidRPr="008F7E26" w:rsidRDefault="00E404AB" w:rsidP="006B0BDD">
            <w:pPr>
              <w:jc w:val="center"/>
              <w:rPr>
                <w:sz w:val="20"/>
                <w:szCs w:val="20"/>
              </w:rPr>
            </w:pPr>
            <w:r w:rsidRPr="008F7E26">
              <w:rPr>
                <w:sz w:val="20"/>
                <w:szCs w:val="20"/>
              </w:rPr>
              <w:t>13</w:t>
            </w:r>
          </w:p>
        </w:tc>
        <w:tc>
          <w:tcPr>
            <w:tcW w:w="8559" w:type="dxa"/>
            <w:tcBorders>
              <w:top w:val="single" w:sz="4" w:space="0" w:color="auto"/>
              <w:left w:val="single" w:sz="4" w:space="0" w:color="auto"/>
              <w:bottom w:val="single" w:sz="4" w:space="0" w:color="auto"/>
              <w:right w:val="single" w:sz="4" w:space="0" w:color="auto"/>
            </w:tcBorders>
          </w:tcPr>
          <w:p w:rsidR="00E404AB" w:rsidRPr="008F7E26" w:rsidRDefault="00E404AB" w:rsidP="006B0BDD">
            <w:pPr>
              <w:rPr>
                <w:sz w:val="20"/>
                <w:szCs w:val="20"/>
              </w:rPr>
            </w:pPr>
            <w:r w:rsidRPr="008F7E26">
              <w:rPr>
                <w:sz w:val="20"/>
                <w:szCs w:val="20"/>
                <w:lang w:val="en"/>
              </w:rPr>
              <w:t>New Defined Infectious Diseases Nowadays</w:t>
            </w:r>
          </w:p>
        </w:tc>
      </w:tr>
      <w:tr w:rsidR="00E404AB" w:rsidRPr="008F7E26" w:rsidTr="006B0BDD">
        <w:tc>
          <w:tcPr>
            <w:tcW w:w="1188" w:type="dxa"/>
            <w:tcBorders>
              <w:right w:val="single" w:sz="4" w:space="0" w:color="auto"/>
            </w:tcBorders>
          </w:tcPr>
          <w:p w:rsidR="00E404AB" w:rsidRPr="008F7E26" w:rsidRDefault="00E404AB" w:rsidP="006B0BDD">
            <w:pPr>
              <w:jc w:val="center"/>
              <w:rPr>
                <w:sz w:val="20"/>
                <w:szCs w:val="20"/>
              </w:rPr>
            </w:pPr>
            <w:r w:rsidRPr="008F7E26">
              <w:rPr>
                <w:sz w:val="20"/>
                <w:szCs w:val="20"/>
              </w:rPr>
              <w:t>14</w:t>
            </w:r>
          </w:p>
        </w:tc>
        <w:tc>
          <w:tcPr>
            <w:tcW w:w="8559" w:type="dxa"/>
            <w:tcBorders>
              <w:top w:val="single" w:sz="4" w:space="0" w:color="auto"/>
              <w:left w:val="single" w:sz="4" w:space="0" w:color="auto"/>
              <w:bottom w:val="single" w:sz="4" w:space="0" w:color="auto"/>
              <w:right w:val="single" w:sz="4" w:space="0" w:color="auto"/>
            </w:tcBorders>
          </w:tcPr>
          <w:p w:rsidR="00E404AB" w:rsidRPr="008F7E26" w:rsidRDefault="00E404AB" w:rsidP="006B0BDD">
            <w:pPr>
              <w:rPr>
                <w:sz w:val="20"/>
                <w:szCs w:val="20"/>
              </w:rPr>
            </w:pPr>
            <w:r w:rsidRPr="008F7E26">
              <w:rPr>
                <w:sz w:val="20"/>
                <w:szCs w:val="20"/>
                <w:lang w:val="en"/>
              </w:rPr>
              <w:t>Hospital Infections and Nurse's Role in the Prevention of Hospital Infections</w:t>
            </w:r>
          </w:p>
        </w:tc>
      </w:tr>
      <w:tr w:rsidR="00E404AB" w:rsidRPr="008F7E26" w:rsidTr="006B0BDD">
        <w:tc>
          <w:tcPr>
            <w:tcW w:w="1188" w:type="dxa"/>
            <w:tcBorders>
              <w:right w:val="single" w:sz="4" w:space="0" w:color="auto"/>
            </w:tcBorders>
          </w:tcPr>
          <w:p w:rsidR="00E404AB" w:rsidRPr="008F7E26" w:rsidRDefault="00E404AB" w:rsidP="006B0BDD">
            <w:pPr>
              <w:jc w:val="center"/>
              <w:rPr>
                <w:sz w:val="20"/>
                <w:szCs w:val="20"/>
              </w:rPr>
            </w:pPr>
            <w:r w:rsidRPr="008F7E26">
              <w:rPr>
                <w:sz w:val="20"/>
                <w:szCs w:val="20"/>
              </w:rPr>
              <w:t>15</w:t>
            </w:r>
          </w:p>
        </w:tc>
        <w:tc>
          <w:tcPr>
            <w:tcW w:w="8559" w:type="dxa"/>
            <w:tcBorders>
              <w:top w:val="single" w:sz="4" w:space="0" w:color="auto"/>
              <w:left w:val="single" w:sz="4" w:space="0" w:color="auto"/>
              <w:bottom w:val="single" w:sz="4" w:space="0" w:color="auto"/>
              <w:right w:val="single" w:sz="4" w:space="0" w:color="auto"/>
            </w:tcBorders>
          </w:tcPr>
          <w:p w:rsidR="00E404AB" w:rsidRPr="008F7E26" w:rsidRDefault="00E404AB" w:rsidP="006B0BDD">
            <w:pPr>
              <w:rPr>
                <w:sz w:val="20"/>
                <w:szCs w:val="20"/>
              </w:rPr>
            </w:pPr>
            <w:r w:rsidRPr="008F7E26">
              <w:rPr>
                <w:sz w:val="20"/>
                <w:szCs w:val="20"/>
                <w:lang w:val="en"/>
              </w:rPr>
              <w:t>Hospital Infections and Nurse's Role in the Prevention of Hospital Infections</w:t>
            </w:r>
          </w:p>
        </w:tc>
      </w:tr>
      <w:tr w:rsidR="00E404AB" w:rsidRPr="008F7E26" w:rsidTr="006B0BDD">
        <w:tc>
          <w:tcPr>
            <w:tcW w:w="1188" w:type="dxa"/>
            <w:tcBorders>
              <w:right w:val="single" w:sz="4" w:space="0" w:color="auto"/>
            </w:tcBorders>
          </w:tcPr>
          <w:p w:rsidR="00E404AB" w:rsidRPr="008F7E26" w:rsidRDefault="00E404AB" w:rsidP="006B0BDD">
            <w:pPr>
              <w:jc w:val="center"/>
              <w:rPr>
                <w:sz w:val="20"/>
                <w:szCs w:val="20"/>
              </w:rPr>
            </w:pPr>
            <w:r w:rsidRPr="008F7E26">
              <w:rPr>
                <w:sz w:val="20"/>
                <w:szCs w:val="20"/>
              </w:rPr>
              <w:t>16</w:t>
            </w:r>
          </w:p>
        </w:tc>
        <w:tc>
          <w:tcPr>
            <w:tcW w:w="8559" w:type="dxa"/>
            <w:tcBorders>
              <w:top w:val="single" w:sz="4" w:space="0" w:color="auto"/>
              <w:left w:val="single" w:sz="4" w:space="0" w:color="auto"/>
              <w:bottom w:val="single" w:sz="4" w:space="0" w:color="auto"/>
              <w:right w:val="single" w:sz="4" w:space="0" w:color="auto"/>
            </w:tcBorders>
          </w:tcPr>
          <w:p w:rsidR="00E404AB" w:rsidRPr="008F7E26" w:rsidRDefault="00E404AB" w:rsidP="006B0BDD">
            <w:pPr>
              <w:rPr>
                <w:b/>
                <w:sz w:val="20"/>
                <w:szCs w:val="20"/>
              </w:rPr>
            </w:pPr>
            <w:r w:rsidRPr="008F7E26">
              <w:rPr>
                <w:b/>
                <w:sz w:val="20"/>
                <w:szCs w:val="20"/>
              </w:rPr>
              <w:t>Final</w:t>
            </w:r>
          </w:p>
        </w:tc>
      </w:tr>
    </w:tbl>
    <w:p w:rsidR="00E404AB" w:rsidRPr="008F7E26" w:rsidRDefault="00E404AB" w:rsidP="00E404AB">
      <w:pPr>
        <w:jc w:val="center"/>
        <w:rPr>
          <w:sz w:val="20"/>
          <w:szCs w:val="20"/>
        </w:rPr>
      </w:pPr>
      <w:r w:rsidRPr="008F7E26">
        <w:rPr>
          <w:b/>
          <w:sz w:val="20"/>
          <w:szCs w:val="20"/>
        </w:rPr>
        <w:t>PROGRAM QUTCOMES</w:t>
      </w:r>
    </w:p>
    <w:p w:rsidR="00E404AB" w:rsidRPr="008F7E26" w:rsidRDefault="00E404AB" w:rsidP="00E404AB">
      <w:pPr>
        <w:rPr>
          <w:sz w:val="20"/>
          <w:szCs w:val="20"/>
        </w:rPr>
      </w:pPr>
      <w:r w:rsidRPr="008F7E26">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404AB" w:rsidRPr="008F7E26" w:rsidTr="006B0BDD">
        <w:tc>
          <w:tcPr>
            <w:tcW w:w="603" w:type="dxa"/>
            <w:tcBorders>
              <w:top w:val="single" w:sz="12" w:space="0" w:color="auto"/>
              <w:left w:val="single" w:sz="12" w:space="0" w:color="auto"/>
              <w:bottom w:val="single" w:sz="6" w:space="0" w:color="auto"/>
              <w:right w:val="single" w:sz="6" w:space="0" w:color="auto"/>
            </w:tcBorders>
            <w:vAlign w:val="center"/>
          </w:tcPr>
          <w:p w:rsidR="00E404AB" w:rsidRPr="008F7E26" w:rsidRDefault="00E404AB" w:rsidP="006B0BDD">
            <w:pPr>
              <w:jc w:val="center"/>
              <w:rPr>
                <w:b/>
                <w:sz w:val="20"/>
                <w:szCs w:val="20"/>
              </w:rPr>
            </w:pPr>
            <w:r w:rsidRPr="008F7E26">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E404AB" w:rsidRPr="008F7E26" w:rsidRDefault="00E404AB" w:rsidP="006B0BD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E404AB" w:rsidRPr="008F7E26" w:rsidRDefault="00E404AB" w:rsidP="006B0BDD">
            <w:pPr>
              <w:jc w:val="center"/>
              <w:rPr>
                <w:b/>
                <w:sz w:val="20"/>
                <w:szCs w:val="20"/>
              </w:rPr>
            </w:pPr>
            <w:r w:rsidRPr="008F7E26">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E404AB" w:rsidRPr="008F7E26" w:rsidRDefault="00E404AB" w:rsidP="006B0BDD">
            <w:pPr>
              <w:jc w:val="center"/>
              <w:rPr>
                <w:b/>
                <w:sz w:val="20"/>
                <w:szCs w:val="20"/>
              </w:rPr>
            </w:pPr>
            <w:r w:rsidRPr="008F7E26">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E404AB" w:rsidRPr="008F7E26" w:rsidRDefault="00E404AB" w:rsidP="006B0BDD">
            <w:pPr>
              <w:jc w:val="center"/>
              <w:rPr>
                <w:b/>
                <w:sz w:val="20"/>
                <w:szCs w:val="20"/>
              </w:rPr>
            </w:pPr>
            <w:r w:rsidRPr="008F7E26">
              <w:rPr>
                <w:b/>
                <w:sz w:val="20"/>
                <w:szCs w:val="20"/>
              </w:rPr>
              <w:t>3</w:t>
            </w:r>
          </w:p>
        </w:tc>
      </w:tr>
      <w:tr w:rsidR="00E404AB" w:rsidRPr="008F7E26" w:rsidTr="006B0BDD">
        <w:tc>
          <w:tcPr>
            <w:tcW w:w="603" w:type="dxa"/>
            <w:tcBorders>
              <w:top w:val="single" w:sz="6" w:space="0" w:color="auto"/>
              <w:left w:val="single" w:sz="12" w:space="0" w:color="auto"/>
              <w:bottom w:val="single" w:sz="6" w:space="0" w:color="auto"/>
              <w:right w:val="single" w:sz="6" w:space="0" w:color="auto"/>
            </w:tcBorders>
            <w:vAlign w:val="center"/>
          </w:tcPr>
          <w:p w:rsidR="00E404AB" w:rsidRPr="008F7E26" w:rsidRDefault="00E404AB" w:rsidP="006B0BDD">
            <w:pPr>
              <w:jc w:val="center"/>
              <w:rPr>
                <w:sz w:val="20"/>
                <w:szCs w:val="20"/>
              </w:rPr>
            </w:pPr>
            <w:r w:rsidRPr="008F7E26">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E404AB" w:rsidRPr="008F7E26" w:rsidRDefault="00E404AB" w:rsidP="006B0BDD">
            <w:pPr>
              <w:rPr>
                <w:sz w:val="20"/>
                <w:szCs w:val="20"/>
              </w:rPr>
            </w:pPr>
            <w:r w:rsidRPr="008F7E26">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E404AB" w:rsidRPr="008F7E26" w:rsidRDefault="00E404AB" w:rsidP="006B0BDD">
            <w:pPr>
              <w:jc w:val="center"/>
              <w:rPr>
                <w:b/>
                <w:sz w:val="20"/>
                <w:szCs w:val="20"/>
              </w:rPr>
            </w:pPr>
            <w:r w:rsidRPr="008F7E2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404AB" w:rsidRPr="008F7E26" w:rsidRDefault="00E404AB" w:rsidP="006B0BDD">
            <w:pPr>
              <w:jc w:val="center"/>
              <w:rPr>
                <w:b/>
                <w:sz w:val="20"/>
                <w:szCs w:val="20"/>
              </w:rPr>
            </w:pPr>
            <w:r w:rsidRPr="008F7E2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404AB" w:rsidRPr="008F7E26" w:rsidRDefault="00E404AB" w:rsidP="006B0BDD">
            <w:pPr>
              <w:jc w:val="center"/>
              <w:rPr>
                <w:b/>
                <w:sz w:val="20"/>
                <w:szCs w:val="20"/>
              </w:rPr>
            </w:pPr>
            <w:r w:rsidRPr="008F7E26">
              <w:rPr>
                <w:b/>
                <w:sz w:val="20"/>
                <w:szCs w:val="20"/>
              </w:rPr>
              <w:t>X</w:t>
            </w:r>
          </w:p>
        </w:tc>
      </w:tr>
      <w:tr w:rsidR="00E404AB" w:rsidRPr="008F7E26" w:rsidTr="006B0BDD">
        <w:tc>
          <w:tcPr>
            <w:tcW w:w="603" w:type="dxa"/>
            <w:tcBorders>
              <w:top w:val="single" w:sz="6" w:space="0" w:color="auto"/>
              <w:left w:val="single" w:sz="12" w:space="0" w:color="auto"/>
              <w:bottom w:val="single" w:sz="6" w:space="0" w:color="auto"/>
              <w:right w:val="single" w:sz="6" w:space="0" w:color="auto"/>
            </w:tcBorders>
            <w:vAlign w:val="center"/>
          </w:tcPr>
          <w:p w:rsidR="00E404AB" w:rsidRPr="008F7E26" w:rsidRDefault="00E404AB" w:rsidP="006B0BDD">
            <w:pPr>
              <w:jc w:val="center"/>
              <w:rPr>
                <w:sz w:val="20"/>
                <w:szCs w:val="20"/>
              </w:rPr>
            </w:pPr>
            <w:r w:rsidRPr="008F7E26">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E404AB" w:rsidRPr="008F7E26" w:rsidRDefault="00E404AB" w:rsidP="006B0BDD">
            <w:pPr>
              <w:rPr>
                <w:sz w:val="20"/>
                <w:szCs w:val="20"/>
              </w:rPr>
            </w:pPr>
            <w:r w:rsidRPr="008F7E26">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E404AB" w:rsidRPr="008F7E26" w:rsidRDefault="00E404AB" w:rsidP="006B0BDD">
            <w:pPr>
              <w:jc w:val="center"/>
              <w:rPr>
                <w:b/>
                <w:sz w:val="20"/>
                <w:szCs w:val="20"/>
              </w:rPr>
            </w:pPr>
            <w:r w:rsidRPr="008F7E2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404AB" w:rsidRPr="008F7E26" w:rsidRDefault="00E404AB" w:rsidP="006B0BDD">
            <w:pPr>
              <w:jc w:val="center"/>
              <w:rPr>
                <w:b/>
                <w:sz w:val="20"/>
                <w:szCs w:val="20"/>
              </w:rPr>
            </w:pPr>
            <w:r w:rsidRPr="008F7E26">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404AB" w:rsidRPr="008F7E26" w:rsidRDefault="00E404AB" w:rsidP="006B0BDD">
            <w:pPr>
              <w:jc w:val="center"/>
              <w:rPr>
                <w:b/>
                <w:sz w:val="20"/>
                <w:szCs w:val="20"/>
              </w:rPr>
            </w:pPr>
          </w:p>
        </w:tc>
      </w:tr>
      <w:tr w:rsidR="00E404AB" w:rsidRPr="008F7E26" w:rsidTr="006B0BDD">
        <w:tc>
          <w:tcPr>
            <w:tcW w:w="603" w:type="dxa"/>
            <w:tcBorders>
              <w:top w:val="single" w:sz="6" w:space="0" w:color="auto"/>
              <w:left w:val="single" w:sz="12" w:space="0" w:color="auto"/>
              <w:bottom w:val="single" w:sz="6" w:space="0" w:color="auto"/>
              <w:right w:val="single" w:sz="6" w:space="0" w:color="auto"/>
            </w:tcBorders>
            <w:vAlign w:val="center"/>
          </w:tcPr>
          <w:p w:rsidR="00E404AB" w:rsidRPr="008F7E26" w:rsidRDefault="00E404AB" w:rsidP="006B0BDD">
            <w:pPr>
              <w:jc w:val="center"/>
              <w:rPr>
                <w:sz w:val="20"/>
                <w:szCs w:val="20"/>
              </w:rPr>
            </w:pPr>
            <w:r w:rsidRPr="008F7E26">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E404AB" w:rsidRPr="008F7E26" w:rsidRDefault="00E404AB" w:rsidP="006B0BDD">
            <w:pPr>
              <w:rPr>
                <w:sz w:val="20"/>
                <w:szCs w:val="20"/>
              </w:rPr>
            </w:pPr>
            <w:r w:rsidRPr="008F7E26">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E404AB" w:rsidRPr="008F7E26" w:rsidRDefault="00E404AB" w:rsidP="006B0BD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404AB" w:rsidRPr="008F7E26" w:rsidRDefault="00E404AB" w:rsidP="006B0BDD">
            <w:pPr>
              <w:jc w:val="center"/>
              <w:rPr>
                <w:b/>
                <w:sz w:val="20"/>
                <w:szCs w:val="20"/>
              </w:rPr>
            </w:pPr>
            <w:r w:rsidRPr="008F7E2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404AB" w:rsidRPr="008F7E26" w:rsidRDefault="00E404AB" w:rsidP="006B0BDD">
            <w:pPr>
              <w:jc w:val="center"/>
              <w:rPr>
                <w:b/>
                <w:sz w:val="20"/>
                <w:szCs w:val="20"/>
              </w:rPr>
            </w:pPr>
            <w:r w:rsidRPr="008F7E26">
              <w:rPr>
                <w:b/>
                <w:sz w:val="20"/>
                <w:szCs w:val="20"/>
              </w:rPr>
              <w:t xml:space="preserve"> X</w:t>
            </w:r>
          </w:p>
        </w:tc>
      </w:tr>
      <w:tr w:rsidR="00E404AB" w:rsidRPr="008F7E26" w:rsidTr="006B0BDD">
        <w:tc>
          <w:tcPr>
            <w:tcW w:w="603" w:type="dxa"/>
            <w:tcBorders>
              <w:top w:val="single" w:sz="6" w:space="0" w:color="auto"/>
              <w:left w:val="single" w:sz="12" w:space="0" w:color="auto"/>
              <w:bottom w:val="single" w:sz="6" w:space="0" w:color="auto"/>
              <w:right w:val="single" w:sz="6" w:space="0" w:color="auto"/>
            </w:tcBorders>
            <w:vAlign w:val="center"/>
          </w:tcPr>
          <w:p w:rsidR="00E404AB" w:rsidRPr="008F7E26" w:rsidRDefault="00E404AB" w:rsidP="006B0BDD">
            <w:pPr>
              <w:jc w:val="center"/>
              <w:rPr>
                <w:sz w:val="20"/>
                <w:szCs w:val="20"/>
              </w:rPr>
            </w:pPr>
            <w:r w:rsidRPr="008F7E26">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E404AB" w:rsidRPr="008F7E26" w:rsidRDefault="00E404AB" w:rsidP="006B0BDD">
            <w:pPr>
              <w:rPr>
                <w:sz w:val="20"/>
                <w:szCs w:val="20"/>
              </w:rPr>
            </w:pPr>
            <w:r w:rsidRPr="008F7E26">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E404AB" w:rsidRPr="008F7E26" w:rsidRDefault="00E404AB" w:rsidP="006B0BDD">
            <w:pPr>
              <w:jc w:val="center"/>
              <w:rPr>
                <w:b/>
                <w:sz w:val="20"/>
                <w:szCs w:val="20"/>
              </w:rPr>
            </w:pPr>
            <w:r w:rsidRPr="008F7E26">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E404AB" w:rsidRPr="008F7E26" w:rsidRDefault="00E404AB" w:rsidP="006B0BDD">
            <w:pPr>
              <w:jc w:val="center"/>
              <w:rPr>
                <w:b/>
                <w:sz w:val="20"/>
                <w:szCs w:val="20"/>
              </w:rPr>
            </w:pPr>
            <w:r w:rsidRPr="008F7E2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404AB" w:rsidRPr="008F7E26" w:rsidRDefault="00E404AB" w:rsidP="006B0BDD">
            <w:pPr>
              <w:jc w:val="center"/>
              <w:rPr>
                <w:b/>
                <w:sz w:val="20"/>
                <w:szCs w:val="20"/>
              </w:rPr>
            </w:pPr>
          </w:p>
        </w:tc>
      </w:tr>
      <w:tr w:rsidR="00E404AB" w:rsidRPr="008F7E26" w:rsidTr="006B0BDD">
        <w:tc>
          <w:tcPr>
            <w:tcW w:w="603" w:type="dxa"/>
            <w:tcBorders>
              <w:top w:val="single" w:sz="6" w:space="0" w:color="auto"/>
              <w:left w:val="single" w:sz="12" w:space="0" w:color="auto"/>
              <w:bottom w:val="single" w:sz="6" w:space="0" w:color="auto"/>
              <w:right w:val="single" w:sz="6" w:space="0" w:color="auto"/>
            </w:tcBorders>
            <w:vAlign w:val="center"/>
          </w:tcPr>
          <w:p w:rsidR="00E404AB" w:rsidRPr="008F7E26" w:rsidRDefault="00E404AB" w:rsidP="006B0BDD">
            <w:pPr>
              <w:jc w:val="center"/>
              <w:rPr>
                <w:sz w:val="20"/>
                <w:szCs w:val="20"/>
              </w:rPr>
            </w:pPr>
            <w:r w:rsidRPr="008F7E26">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E404AB" w:rsidRPr="008F7E26" w:rsidRDefault="00E404AB" w:rsidP="006B0BDD">
            <w:pPr>
              <w:rPr>
                <w:sz w:val="20"/>
                <w:szCs w:val="20"/>
              </w:rPr>
            </w:pPr>
            <w:r w:rsidRPr="008F7E26">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E404AB" w:rsidRPr="008F7E26" w:rsidRDefault="00E404AB" w:rsidP="006B0BDD">
            <w:pPr>
              <w:jc w:val="center"/>
              <w:rPr>
                <w:b/>
                <w:sz w:val="20"/>
                <w:szCs w:val="20"/>
              </w:rPr>
            </w:pPr>
            <w:r w:rsidRPr="008F7E26">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404AB" w:rsidRPr="008F7E26" w:rsidRDefault="00E404AB" w:rsidP="006B0BD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404AB" w:rsidRPr="008F7E26" w:rsidRDefault="00E404AB" w:rsidP="006B0BDD">
            <w:pPr>
              <w:jc w:val="center"/>
              <w:rPr>
                <w:b/>
                <w:sz w:val="20"/>
                <w:szCs w:val="20"/>
              </w:rPr>
            </w:pPr>
          </w:p>
        </w:tc>
      </w:tr>
      <w:tr w:rsidR="00E404AB" w:rsidRPr="008F7E26" w:rsidTr="006B0BDD">
        <w:trPr>
          <w:trHeight w:val="151"/>
        </w:trPr>
        <w:tc>
          <w:tcPr>
            <w:tcW w:w="603" w:type="dxa"/>
            <w:tcBorders>
              <w:top w:val="single" w:sz="6" w:space="0" w:color="auto"/>
              <w:left w:val="single" w:sz="12" w:space="0" w:color="auto"/>
              <w:bottom w:val="single" w:sz="6" w:space="0" w:color="auto"/>
              <w:right w:val="single" w:sz="6" w:space="0" w:color="auto"/>
            </w:tcBorders>
            <w:vAlign w:val="center"/>
          </w:tcPr>
          <w:p w:rsidR="00E404AB" w:rsidRPr="008F7E26" w:rsidRDefault="00E404AB" w:rsidP="006B0BDD">
            <w:pPr>
              <w:jc w:val="center"/>
              <w:rPr>
                <w:sz w:val="20"/>
                <w:szCs w:val="20"/>
              </w:rPr>
            </w:pPr>
            <w:r w:rsidRPr="008F7E26">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E404AB" w:rsidRPr="008F7E26" w:rsidRDefault="00E404AB" w:rsidP="006B0BDD">
            <w:pPr>
              <w:rPr>
                <w:sz w:val="20"/>
                <w:szCs w:val="20"/>
              </w:rPr>
            </w:pPr>
            <w:r w:rsidRPr="008F7E26">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E404AB" w:rsidRPr="008F7E26" w:rsidRDefault="00E404AB" w:rsidP="006B0BD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404AB" w:rsidRPr="008F7E26" w:rsidRDefault="00E404AB" w:rsidP="006B0BDD">
            <w:pPr>
              <w:jc w:val="center"/>
              <w:rPr>
                <w:b/>
                <w:sz w:val="20"/>
                <w:szCs w:val="20"/>
              </w:rPr>
            </w:pPr>
            <w:r w:rsidRPr="008F7E26">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404AB" w:rsidRPr="008F7E26" w:rsidRDefault="00E404AB" w:rsidP="006B0BDD">
            <w:pPr>
              <w:jc w:val="center"/>
              <w:rPr>
                <w:b/>
                <w:sz w:val="20"/>
                <w:szCs w:val="20"/>
              </w:rPr>
            </w:pPr>
            <w:r w:rsidRPr="008F7E26">
              <w:rPr>
                <w:b/>
                <w:sz w:val="20"/>
                <w:szCs w:val="20"/>
              </w:rPr>
              <w:t xml:space="preserve"> </w:t>
            </w:r>
          </w:p>
        </w:tc>
      </w:tr>
      <w:tr w:rsidR="00E404AB" w:rsidRPr="008F7E26" w:rsidTr="006B0BDD">
        <w:tc>
          <w:tcPr>
            <w:tcW w:w="603" w:type="dxa"/>
            <w:tcBorders>
              <w:top w:val="single" w:sz="6" w:space="0" w:color="auto"/>
              <w:left w:val="single" w:sz="12" w:space="0" w:color="auto"/>
              <w:bottom w:val="single" w:sz="6" w:space="0" w:color="auto"/>
              <w:right w:val="single" w:sz="6" w:space="0" w:color="auto"/>
            </w:tcBorders>
            <w:vAlign w:val="center"/>
          </w:tcPr>
          <w:p w:rsidR="00E404AB" w:rsidRPr="008F7E26" w:rsidRDefault="00E404AB" w:rsidP="006B0BDD">
            <w:pPr>
              <w:jc w:val="center"/>
              <w:rPr>
                <w:sz w:val="20"/>
                <w:szCs w:val="20"/>
              </w:rPr>
            </w:pPr>
            <w:r w:rsidRPr="008F7E26">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E404AB" w:rsidRPr="008F7E26" w:rsidRDefault="00E404AB" w:rsidP="006B0BDD">
            <w:pPr>
              <w:rPr>
                <w:sz w:val="20"/>
                <w:szCs w:val="20"/>
              </w:rPr>
            </w:pPr>
            <w:r w:rsidRPr="008F7E26">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E404AB" w:rsidRPr="008F7E26" w:rsidRDefault="00E404AB" w:rsidP="006B0BDD">
            <w:pPr>
              <w:jc w:val="center"/>
              <w:rPr>
                <w:b/>
                <w:sz w:val="20"/>
                <w:szCs w:val="20"/>
              </w:rPr>
            </w:pPr>
            <w:r w:rsidRPr="008F7E2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404AB" w:rsidRPr="008F7E26" w:rsidRDefault="00E404AB" w:rsidP="006B0BDD">
            <w:pPr>
              <w:jc w:val="center"/>
              <w:rPr>
                <w:b/>
                <w:sz w:val="20"/>
                <w:szCs w:val="20"/>
              </w:rPr>
            </w:pPr>
            <w:r w:rsidRPr="008F7E26">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404AB" w:rsidRPr="008F7E26" w:rsidRDefault="00E404AB" w:rsidP="006B0BDD">
            <w:pPr>
              <w:jc w:val="center"/>
              <w:rPr>
                <w:b/>
                <w:sz w:val="20"/>
                <w:szCs w:val="20"/>
              </w:rPr>
            </w:pPr>
            <w:r w:rsidRPr="008F7E26">
              <w:rPr>
                <w:b/>
                <w:sz w:val="20"/>
                <w:szCs w:val="20"/>
              </w:rPr>
              <w:t xml:space="preserve"> </w:t>
            </w:r>
          </w:p>
        </w:tc>
      </w:tr>
      <w:tr w:rsidR="00E404AB" w:rsidRPr="008F7E26" w:rsidTr="006B0BDD">
        <w:tc>
          <w:tcPr>
            <w:tcW w:w="603" w:type="dxa"/>
            <w:tcBorders>
              <w:top w:val="single" w:sz="6" w:space="0" w:color="auto"/>
              <w:left w:val="single" w:sz="12" w:space="0" w:color="auto"/>
              <w:bottom w:val="single" w:sz="6" w:space="0" w:color="auto"/>
              <w:right w:val="single" w:sz="6" w:space="0" w:color="auto"/>
            </w:tcBorders>
            <w:vAlign w:val="center"/>
          </w:tcPr>
          <w:p w:rsidR="00E404AB" w:rsidRPr="008F7E26" w:rsidRDefault="00E404AB" w:rsidP="006B0BDD">
            <w:pPr>
              <w:jc w:val="center"/>
              <w:rPr>
                <w:sz w:val="20"/>
                <w:szCs w:val="20"/>
              </w:rPr>
            </w:pPr>
            <w:r w:rsidRPr="008F7E26">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E404AB" w:rsidRPr="008F7E26" w:rsidRDefault="00E404AB" w:rsidP="006B0BDD">
            <w:pPr>
              <w:rPr>
                <w:sz w:val="20"/>
                <w:szCs w:val="20"/>
              </w:rPr>
            </w:pPr>
            <w:r w:rsidRPr="008F7E26">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E404AB" w:rsidRPr="008F7E26" w:rsidRDefault="00E404AB" w:rsidP="006B0BDD">
            <w:pPr>
              <w:jc w:val="center"/>
              <w:rPr>
                <w:b/>
                <w:sz w:val="20"/>
                <w:szCs w:val="20"/>
              </w:rPr>
            </w:pPr>
            <w:r w:rsidRPr="008F7E2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404AB" w:rsidRPr="008F7E26" w:rsidRDefault="00E404AB" w:rsidP="006B0BDD">
            <w:pPr>
              <w:jc w:val="center"/>
              <w:rPr>
                <w:b/>
                <w:sz w:val="20"/>
                <w:szCs w:val="20"/>
              </w:rPr>
            </w:pPr>
            <w:r w:rsidRPr="008F7E26">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404AB" w:rsidRPr="008F7E26" w:rsidRDefault="00E404AB" w:rsidP="006B0BDD">
            <w:pPr>
              <w:jc w:val="center"/>
              <w:rPr>
                <w:b/>
                <w:sz w:val="20"/>
                <w:szCs w:val="20"/>
              </w:rPr>
            </w:pPr>
          </w:p>
        </w:tc>
      </w:tr>
      <w:tr w:rsidR="00E404AB" w:rsidRPr="008F7E26" w:rsidTr="006B0BDD">
        <w:tc>
          <w:tcPr>
            <w:tcW w:w="603" w:type="dxa"/>
            <w:tcBorders>
              <w:top w:val="single" w:sz="6" w:space="0" w:color="auto"/>
              <w:left w:val="single" w:sz="12" w:space="0" w:color="auto"/>
              <w:bottom w:val="single" w:sz="6" w:space="0" w:color="auto"/>
              <w:right w:val="single" w:sz="6" w:space="0" w:color="auto"/>
            </w:tcBorders>
            <w:vAlign w:val="center"/>
          </w:tcPr>
          <w:p w:rsidR="00E404AB" w:rsidRPr="008F7E26" w:rsidRDefault="00E404AB" w:rsidP="006B0BDD">
            <w:pPr>
              <w:jc w:val="center"/>
              <w:rPr>
                <w:sz w:val="20"/>
                <w:szCs w:val="20"/>
              </w:rPr>
            </w:pPr>
            <w:r w:rsidRPr="008F7E26">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E404AB" w:rsidRPr="008F7E26" w:rsidRDefault="00E404AB" w:rsidP="006B0BDD">
            <w:pPr>
              <w:rPr>
                <w:sz w:val="20"/>
                <w:szCs w:val="20"/>
              </w:rPr>
            </w:pPr>
            <w:r w:rsidRPr="008F7E26">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E404AB" w:rsidRPr="008F7E26" w:rsidRDefault="00E404AB" w:rsidP="006B0BD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404AB" w:rsidRPr="008F7E26" w:rsidRDefault="00E404AB" w:rsidP="006B0BDD">
            <w:pPr>
              <w:jc w:val="center"/>
              <w:rPr>
                <w:b/>
                <w:sz w:val="20"/>
                <w:szCs w:val="20"/>
              </w:rPr>
            </w:pPr>
            <w:r w:rsidRPr="008F7E26">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404AB" w:rsidRPr="008F7E26" w:rsidRDefault="00E404AB" w:rsidP="006B0BDD">
            <w:pPr>
              <w:jc w:val="center"/>
              <w:rPr>
                <w:b/>
                <w:sz w:val="20"/>
                <w:szCs w:val="20"/>
              </w:rPr>
            </w:pPr>
          </w:p>
        </w:tc>
      </w:tr>
      <w:tr w:rsidR="00E404AB" w:rsidRPr="008F7E26" w:rsidTr="006B0BDD">
        <w:tc>
          <w:tcPr>
            <w:tcW w:w="603" w:type="dxa"/>
            <w:tcBorders>
              <w:top w:val="single" w:sz="6" w:space="0" w:color="auto"/>
              <w:left w:val="single" w:sz="12" w:space="0" w:color="auto"/>
              <w:bottom w:val="single" w:sz="6" w:space="0" w:color="auto"/>
              <w:right w:val="single" w:sz="6" w:space="0" w:color="auto"/>
            </w:tcBorders>
            <w:vAlign w:val="center"/>
          </w:tcPr>
          <w:p w:rsidR="00E404AB" w:rsidRPr="008F7E26" w:rsidRDefault="00E404AB" w:rsidP="006B0BDD">
            <w:pPr>
              <w:jc w:val="center"/>
              <w:rPr>
                <w:sz w:val="20"/>
                <w:szCs w:val="20"/>
              </w:rPr>
            </w:pPr>
            <w:r w:rsidRPr="008F7E26">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E404AB" w:rsidRPr="008F7E26" w:rsidRDefault="00E404AB" w:rsidP="006B0BDD">
            <w:pPr>
              <w:rPr>
                <w:sz w:val="20"/>
                <w:szCs w:val="20"/>
              </w:rPr>
            </w:pPr>
            <w:r w:rsidRPr="008F7E26">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E404AB" w:rsidRPr="008F7E26" w:rsidRDefault="00E404AB" w:rsidP="006B0BD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404AB" w:rsidRPr="008F7E26" w:rsidRDefault="00E404AB" w:rsidP="006B0BDD">
            <w:pPr>
              <w:jc w:val="center"/>
              <w:rPr>
                <w:b/>
                <w:sz w:val="20"/>
                <w:szCs w:val="20"/>
              </w:rPr>
            </w:pPr>
            <w:r w:rsidRPr="008F7E2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404AB" w:rsidRPr="008F7E26" w:rsidRDefault="00E404AB" w:rsidP="006B0BDD">
            <w:pPr>
              <w:jc w:val="center"/>
              <w:rPr>
                <w:b/>
                <w:sz w:val="20"/>
                <w:szCs w:val="20"/>
              </w:rPr>
            </w:pPr>
            <w:r w:rsidRPr="008F7E26">
              <w:rPr>
                <w:b/>
                <w:sz w:val="20"/>
                <w:szCs w:val="20"/>
              </w:rPr>
              <w:t xml:space="preserve">X </w:t>
            </w:r>
          </w:p>
        </w:tc>
      </w:tr>
      <w:tr w:rsidR="00E404AB" w:rsidRPr="008F7E26" w:rsidTr="006B0BDD">
        <w:tc>
          <w:tcPr>
            <w:tcW w:w="603" w:type="dxa"/>
            <w:tcBorders>
              <w:top w:val="single" w:sz="6" w:space="0" w:color="auto"/>
              <w:left w:val="single" w:sz="12" w:space="0" w:color="auto"/>
              <w:bottom w:val="single" w:sz="6" w:space="0" w:color="auto"/>
              <w:right w:val="single" w:sz="6" w:space="0" w:color="auto"/>
            </w:tcBorders>
            <w:vAlign w:val="center"/>
          </w:tcPr>
          <w:p w:rsidR="00E404AB" w:rsidRPr="008F7E26" w:rsidRDefault="00E404AB" w:rsidP="006B0BDD">
            <w:pPr>
              <w:jc w:val="center"/>
              <w:rPr>
                <w:sz w:val="20"/>
                <w:szCs w:val="20"/>
              </w:rPr>
            </w:pPr>
            <w:r w:rsidRPr="008F7E26">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E404AB" w:rsidRPr="008F7E26" w:rsidRDefault="00E404AB" w:rsidP="006B0BDD">
            <w:pPr>
              <w:rPr>
                <w:sz w:val="20"/>
                <w:szCs w:val="20"/>
              </w:rPr>
            </w:pPr>
            <w:r w:rsidRPr="008F7E26">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E404AB" w:rsidRPr="008F7E26" w:rsidRDefault="00E404AB" w:rsidP="006B0BDD">
            <w:pPr>
              <w:jc w:val="center"/>
              <w:rPr>
                <w:b/>
                <w:sz w:val="20"/>
                <w:szCs w:val="20"/>
              </w:rPr>
            </w:pPr>
            <w:r w:rsidRPr="008F7E2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404AB" w:rsidRPr="008F7E26" w:rsidRDefault="00E404AB" w:rsidP="006B0BDD">
            <w:pPr>
              <w:jc w:val="center"/>
              <w:rPr>
                <w:b/>
                <w:sz w:val="20"/>
                <w:szCs w:val="20"/>
              </w:rPr>
            </w:pPr>
            <w:r w:rsidRPr="008F7E2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404AB" w:rsidRPr="008F7E26" w:rsidRDefault="00E404AB" w:rsidP="006B0BDD">
            <w:pPr>
              <w:jc w:val="center"/>
              <w:rPr>
                <w:b/>
                <w:sz w:val="20"/>
                <w:szCs w:val="20"/>
              </w:rPr>
            </w:pPr>
            <w:r w:rsidRPr="008F7E26">
              <w:rPr>
                <w:b/>
                <w:sz w:val="20"/>
                <w:szCs w:val="20"/>
              </w:rPr>
              <w:t>X</w:t>
            </w:r>
          </w:p>
        </w:tc>
      </w:tr>
      <w:tr w:rsidR="00E404AB" w:rsidRPr="008F7E26" w:rsidTr="006B0BDD">
        <w:tc>
          <w:tcPr>
            <w:tcW w:w="603" w:type="dxa"/>
            <w:tcBorders>
              <w:top w:val="single" w:sz="6" w:space="0" w:color="auto"/>
              <w:left w:val="single" w:sz="12" w:space="0" w:color="auto"/>
              <w:bottom w:val="single" w:sz="6" w:space="0" w:color="auto"/>
              <w:right w:val="single" w:sz="6" w:space="0" w:color="auto"/>
            </w:tcBorders>
            <w:vAlign w:val="center"/>
          </w:tcPr>
          <w:p w:rsidR="00E404AB" w:rsidRPr="008F7E26" w:rsidRDefault="00E404AB" w:rsidP="006B0BDD">
            <w:pPr>
              <w:jc w:val="center"/>
              <w:rPr>
                <w:sz w:val="20"/>
                <w:szCs w:val="20"/>
              </w:rPr>
            </w:pPr>
            <w:r w:rsidRPr="008F7E26">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E404AB" w:rsidRPr="008F7E26" w:rsidRDefault="00E404AB" w:rsidP="006B0BDD">
            <w:pPr>
              <w:rPr>
                <w:sz w:val="20"/>
                <w:szCs w:val="20"/>
              </w:rPr>
            </w:pPr>
            <w:r w:rsidRPr="008F7E26">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E404AB" w:rsidRPr="008F7E26" w:rsidRDefault="00E404AB" w:rsidP="006B0BD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404AB" w:rsidRPr="008F7E26" w:rsidRDefault="00E404AB" w:rsidP="006B0BDD">
            <w:pPr>
              <w:jc w:val="center"/>
              <w:rPr>
                <w:b/>
                <w:sz w:val="20"/>
                <w:szCs w:val="20"/>
              </w:rPr>
            </w:pPr>
            <w:r w:rsidRPr="008F7E26">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404AB" w:rsidRPr="008F7E26" w:rsidRDefault="00E404AB" w:rsidP="006B0BDD">
            <w:pPr>
              <w:jc w:val="center"/>
              <w:rPr>
                <w:b/>
                <w:sz w:val="20"/>
                <w:szCs w:val="20"/>
              </w:rPr>
            </w:pPr>
          </w:p>
        </w:tc>
      </w:tr>
      <w:tr w:rsidR="00E404AB" w:rsidRPr="008F7E26" w:rsidTr="006B0BDD">
        <w:tc>
          <w:tcPr>
            <w:tcW w:w="603" w:type="dxa"/>
            <w:tcBorders>
              <w:top w:val="single" w:sz="6" w:space="0" w:color="auto"/>
              <w:left w:val="single" w:sz="12" w:space="0" w:color="auto"/>
              <w:bottom w:val="single" w:sz="6" w:space="0" w:color="auto"/>
              <w:right w:val="single" w:sz="6" w:space="0" w:color="auto"/>
            </w:tcBorders>
            <w:vAlign w:val="center"/>
          </w:tcPr>
          <w:p w:rsidR="00E404AB" w:rsidRPr="008F7E26" w:rsidRDefault="00E404AB" w:rsidP="006B0BDD">
            <w:pPr>
              <w:jc w:val="center"/>
              <w:rPr>
                <w:sz w:val="20"/>
                <w:szCs w:val="20"/>
              </w:rPr>
            </w:pPr>
            <w:r w:rsidRPr="008F7E26">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E404AB" w:rsidRPr="008F7E26" w:rsidRDefault="00E404AB" w:rsidP="006B0BDD">
            <w:pPr>
              <w:rPr>
                <w:sz w:val="20"/>
                <w:szCs w:val="20"/>
              </w:rPr>
            </w:pPr>
            <w:r w:rsidRPr="008F7E26">
              <w:rPr>
                <w:sz w:val="20"/>
                <w:szCs w:val="20"/>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E404AB" w:rsidRPr="008F7E26" w:rsidRDefault="00E404AB" w:rsidP="006B0BD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404AB" w:rsidRPr="008F7E26" w:rsidRDefault="00E404AB" w:rsidP="006B0BD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404AB" w:rsidRPr="008F7E26" w:rsidRDefault="00E404AB" w:rsidP="006B0BDD">
            <w:pPr>
              <w:jc w:val="center"/>
              <w:rPr>
                <w:b/>
                <w:sz w:val="20"/>
                <w:szCs w:val="20"/>
              </w:rPr>
            </w:pPr>
          </w:p>
        </w:tc>
      </w:tr>
      <w:tr w:rsidR="00E404AB" w:rsidRPr="008F7E26" w:rsidTr="006B0BDD">
        <w:tc>
          <w:tcPr>
            <w:tcW w:w="603" w:type="dxa"/>
            <w:tcBorders>
              <w:top w:val="single" w:sz="6" w:space="0" w:color="auto"/>
              <w:left w:val="single" w:sz="12" w:space="0" w:color="auto"/>
              <w:bottom w:val="single" w:sz="6" w:space="0" w:color="auto"/>
              <w:right w:val="single" w:sz="6" w:space="0" w:color="auto"/>
            </w:tcBorders>
            <w:vAlign w:val="center"/>
          </w:tcPr>
          <w:p w:rsidR="00E404AB" w:rsidRPr="008F7E26" w:rsidRDefault="00E404AB" w:rsidP="006B0BDD">
            <w:pPr>
              <w:jc w:val="center"/>
              <w:rPr>
                <w:sz w:val="20"/>
                <w:szCs w:val="20"/>
              </w:rPr>
            </w:pPr>
            <w:r w:rsidRPr="008F7E26">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E404AB" w:rsidRPr="008F7E26" w:rsidRDefault="00E404AB" w:rsidP="006B0BDD">
            <w:pPr>
              <w:rPr>
                <w:sz w:val="20"/>
                <w:szCs w:val="20"/>
              </w:rPr>
            </w:pPr>
            <w:r w:rsidRPr="008F7E26">
              <w:rPr>
                <w:sz w:val="20"/>
                <w:szCs w:val="20"/>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E404AB" w:rsidRPr="008F7E26" w:rsidRDefault="00E404AB" w:rsidP="006B0BD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404AB" w:rsidRPr="008F7E26" w:rsidRDefault="00E404AB" w:rsidP="006B0BD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404AB" w:rsidRPr="008F7E26" w:rsidRDefault="00E404AB" w:rsidP="006B0BDD">
            <w:pPr>
              <w:jc w:val="center"/>
              <w:rPr>
                <w:b/>
                <w:sz w:val="20"/>
                <w:szCs w:val="20"/>
              </w:rPr>
            </w:pPr>
          </w:p>
        </w:tc>
      </w:tr>
    </w:tbl>
    <w:p w:rsidR="00E404AB" w:rsidRPr="008F7E26" w:rsidRDefault="00E404AB" w:rsidP="00E404A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E404AB" w:rsidRPr="008F7E26" w:rsidTr="006B0BDD">
        <w:trPr>
          <w:trHeight w:val="518"/>
        </w:trPr>
        <w:tc>
          <w:tcPr>
            <w:tcW w:w="1889" w:type="pct"/>
            <w:tcBorders>
              <w:top w:val="single" w:sz="12" w:space="0" w:color="auto"/>
              <w:left w:val="single" w:sz="12" w:space="0" w:color="auto"/>
              <w:bottom w:val="single" w:sz="12" w:space="0" w:color="auto"/>
              <w:right w:val="single" w:sz="12" w:space="0" w:color="auto"/>
            </w:tcBorders>
          </w:tcPr>
          <w:p w:rsidR="00E404AB" w:rsidRPr="008F7E26" w:rsidRDefault="00E404AB" w:rsidP="006B0BDD">
            <w:pPr>
              <w:jc w:val="center"/>
              <w:rPr>
                <w:b/>
                <w:sz w:val="20"/>
                <w:szCs w:val="20"/>
              </w:rPr>
            </w:pPr>
            <w:r w:rsidRPr="008F7E26">
              <w:rPr>
                <w:b/>
                <w:sz w:val="20"/>
                <w:szCs w:val="20"/>
              </w:rPr>
              <w:t>Instructor Name</w:t>
            </w:r>
          </w:p>
          <w:p w:rsidR="00E404AB" w:rsidRPr="008F7E26" w:rsidRDefault="00E404AB" w:rsidP="006B0BDD">
            <w:pPr>
              <w:jc w:val="center"/>
              <w:rPr>
                <w:b/>
                <w:sz w:val="20"/>
                <w:szCs w:val="20"/>
              </w:rPr>
            </w:pPr>
            <w:r w:rsidRPr="008F7E26">
              <w:rPr>
                <w:b/>
                <w:sz w:val="20"/>
                <w:szCs w:val="20"/>
              </w:rPr>
              <w:t>Sign</w:t>
            </w:r>
          </w:p>
          <w:p w:rsidR="00E404AB" w:rsidRPr="00ED2802" w:rsidRDefault="00E404AB" w:rsidP="006B0BDD">
            <w:pPr>
              <w:jc w:val="center"/>
              <w:rPr>
                <w:sz w:val="20"/>
                <w:szCs w:val="20"/>
              </w:rPr>
            </w:pPr>
            <w:r w:rsidRPr="00ED2802">
              <w:rPr>
                <w:sz w:val="20"/>
                <w:szCs w:val="20"/>
                <w:lang w:val="en"/>
              </w:rPr>
              <w:t xml:space="preserve">Asst. Assoc. Dr. </w:t>
            </w:r>
            <w:r w:rsidRPr="00ED2802">
              <w:rPr>
                <w:sz w:val="20"/>
                <w:szCs w:val="20"/>
              </w:rPr>
              <w:t>Ayfer AÇIKGÖZ</w:t>
            </w:r>
          </w:p>
        </w:tc>
        <w:tc>
          <w:tcPr>
            <w:tcW w:w="3111" w:type="pct"/>
            <w:tcBorders>
              <w:top w:val="single" w:sz="12" w:space="0" w:color="auto"/>
              <w:left w:val="single" w:sz="12" w:space="0" w:color="auto"/>
              <w:bottom w:val="single" w:sz="12" w:space="0" w:color="auto"/>
              <w:right w:val="single" w:sz="12" w:space="0" w:color="auto"/>
            </w:tcBorders>
            <w:vAlign w:val="center"/>
          </w:tcPr>
          <w:p w:rsidR="00E404AB" w:rsidRPr="008F7E26" w:rsidRDefault="00E404AB" w:rsidP="006B0BDD">
            <w:pPr>
              <w:rPr>
                <w:b/>
                <w:sz w:val="20"/>
                <w:szCs w:val="20"/>
              </w:rPr>
            </w:pPr>
            <w:r w:rsidRPr="008F7E26">
              <w:rPr>
                <w:b/>
                <w:sz w:val="20"/>
                <w:szCs w:val="20"/>
              </w:rPr>
              <w:t xml:space="preserve">                                                                                                Date</w:t>
            </w:r>
          </w:p>
          <w:p w:rsidR="00E404AB" w:rsidRPr="008F7E26" w:rsidRDefault="00E404AB" w:rsidP="006B0BDD">
            <w:pPr>
              <w:rPr>
                <w:sz w:val="20"/>
                <w:szCs w:val="20"/>
              </w:rPr>
            </w:pPr>
          </w:p>
          <w:p w:rsidR="00E404AB" w:rsidRPr="008F7E26" w:rsidRDefault="00E404AB" w:rsidP="006B0BDD">
            <w:pPr>
              <w:rPr>
                <w:sz w:val="20"/>
                <w:szCs w:val="20"/>
              </w:rPr>
            </w:pPr>
          </w:p>
        </w:tc>
      </w:tr>
    </w:tbl>
    <w:p w:rsidR="00E404AB" w:rsidRPr="008F7E26" w:rsidRDefault="00E404AB" w:rsidP="00E404AB">
      <w:pPr>
        <w:tabs>
          <w:tab w:val="left" w:pos="7800"/>
        </w:tabs>
        <w:rPr>
          <w:sz w:val="20"/>
          <w:szCs w:val="20"/>
        </w:rPr>
      </w:pPr>
    </w:p>
    <w:p w:rsidR="00E404AB" w:rsidRPr="008F7E26" w:rsidRDefault="00E404AB" w:rsidP="00E404AB">
      <w:pPr>
        <w:tabs>
          <w:tab w:val="left" w:pos="7800"/>
        </w:tabs>
        <w:rPr>
          <w:sz w:val="20"/>
          <w:szCs w:val="20"/>
        </w:rPr>
      </w:pPr>
      <w:r w:rsidRPr="008F7E26">
        <w:rPr>
          <w:sz w:val="20"/>
          <w:szCs w:val="20"/>
        </w:rPr>
        <w:tab/>
      </w:r>
      <w:r w:rsidRPr="008F7E26">
        <w:rPr>
          <w:sz w:val="20"/>
          <w:szCs w:val="20"/>
        </w:rPr>
        <w:tab/>
      </w:r>
    </w:p>
    <w:p w:rsidR="00E404AB" w:rsidRDefault="00E404AB" w:rsidP="00E404AB">
      <w:pPr>
        <w:tabs>
          <w:tab w:val="left" w:pos="3148"/>
        </w:tabs>
        <w:rPr>
          <w:sz w:val="20"/>
          <w:szCs w:val="20"/>
        </w:rPr>
      </w:pPr>
    </w:p>
    <w:p w:rsidR="00E86C2D" w:rsidRDefault="00E86C2D" w:rsidP="00E404AB">
      <w:pPr>
        <w:tabs>
          <w:tab w:val="left" w:pos="3148"/>
        </w:tabs>
        <w:rPr>
          <w:sz w:val="20"/>
          <w:szCs w:val="20"/>
        </w:rPr>
      </w:pPr>
    </w:p>
    <w:p w:rsidR="00E86C2D" w:rsidRDefault="00E86C2D" w:rsidP="00E404AB">
      <w:pPr>
        <w:tabs>
          <w:tab w:val="left" w:pos="3148"/>
        </w:tabs>
        <w:rPr>
          <w:sz w:val="20"/>
          <w:szCs w:val="20"/>
        </w:rPr>
      </w:pPr>
    </w:p>
    <w:p w:rsidR="00E86C2D" w:rsidRDefault="00E86C2D" w:rsidP="00E404AB">
      <w:pPr>
        <w:tabs>
          <w:tab w:val="left" w:pos="3148"/>
        </w:tabs>
        <w:rPr>
          <w:sz w:val="20"/>
          <w:szCs w:val="20"/>
        </w:rPr>
      </w:pPr>
    </w:p>
    <w:p w:rsidR="00E86C2D" w:rsidRDefault="00E86C2D" w:rsidP="00E404AB">
      <w:pPr>
        <w:tabs>
          <w:tab w:val="left" w:pos="3148"/>
        </w:tabs>
        <w:rPr>
          <w:sz w:val="20"/>
          <w:szCs w:val="20"/>
        </w:rPr>
      </w:pPr>
    </w:p>
    <w:p w:rsidR="00E86C2D" w:rsidRDefault="00E86C2D" w:rsidP="00E404AB">
      <w:pPr>
        <w:tabs>
          <w:tab w:val="left" w:pos="3148"/>
        </w:tabs>
        <w:rPr>
          <w:sz w:val="20"/>
          <w:szCs w:val="20"/>
        </w:rPr>
      </w:pPr>
    </w:p>
    <w:p w:rsidR="00E86C2D" w:rsidRDefault="00E86C2D" w:rsidP="00E404AB">
      <w:pPr>
        <w:tabs>
          <w:tab w:val="left" w:pos="3148"/>
        </w:tabs>
        <w:rPr>
          <w:sz w:val="20"/>
          <w:szCs w:val="20"/>
        </w:rPr>
      </w:pPr>
    </w:p>
    <w:p w:rsidR="00E86C2D" w:rsidRDefault="00E86C2D" w:rsidP="00E404AB">
      <w:pPr>
        <w:tabs>
          <w:tab w:val="left" w:pos="3148"/>
        </w:tabs>
        <w:rPr>
          <w:sz w:val="20"/>
          <w:szCs w:val="20"/>
        </w:rPr>
      </w:pPr>
    </w:p>
    <w:p w:rsidR="00E86C2D" w:rsidRDefault="00E86C2D" w:rsidP="00E404AB">
      <w:pPr>
        <w:tabs>
          <w:tab w:val="left" w:pos="3148"/>
        </w:tabs>
        <w:rPr>
          <w:sz w:val="20"/>
          <w:szCs w:val="20"/>
        </w:rPr>
      </w:pPr>
    </w:p>
    <w:p w:rsidR="00E86C2D" w:rsidRDefault="00E86C2D" w:rsidP="00E404AB">
      <w:pPr>
        <w:tabs>
          <w:tab w:val="left" w:pos="3148"/>
        </w:tabs>
        <w:rPr>
          <w:sz w:val="20"/>
          <w:szCs w:val="20"/>
        </w:rPr>
      </w:pPr>
    </w:p>
    <w:p w:rsidR="00414061" w:rsidRPr="002E164C" w:rsidRDefault="00414061" w:rsidP="00414061">
      <w:pPr>
        <w:outlineLvl w:val="0"/>
        <w:rPr>
          <w:b/>
          <w:sz w:val="20"/>
          <w:szCs w:val="20"/>
        </w:rPr>
      </w:pPr>
      <w:r w:rsidRPr="005A3CAF">
        <w:rPr>
          <w:noProof/>
          <w:sz w:val="20"/>
          <w:szCs w:val="20"/>
        </w:rPr>
        <w:drawing>
          <wp:inline distT="0" distB="0" distL="0" distR="0" wp14:anchorId="23D4E348" wp14:editId="3920014C">
            <wp:extent cx="428625" cy="457200"/>
            <wp:effectExtent l="0" t="0" r="0" b="0"/>
            <wp:docPr id="63" name="Resim 6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2E164C">
        <w:rPr>
          <w:b/>
          <w:sz w:val="20"/>
          <w:szCs w:val="20"/>
        </w:rPr>
        <w:t>ESOGU ENSTITUTE OF HEALTH SCIENCE</w:t>
      </w:r>
    </w:p>
    <w:p w:rsidR="00414061" w:rsidRPr="002E164C" w:rsidRDefault="00414061" w:rsidP="00414061">
      <w:pPr>
        <w:jc w:val="center"/>
        <w:outlineLvl w:val="0"/>
        <w:rPr>
          <w:b/>
          <w:sz w:val="20"/>
          <w:szCs w:val="20"/>
        </w:rPr>
      </w:pPr>
      <w:r w:rsidRPr="002E164C">
        <w:rPr>
          <w:b/>
          <w:sz w:val="20"/>
          <w:szCs w:val="20"/>
        </w:rPr>
        <w:t xml:space="preserve">DEPARTMENT OF </w:t>
      </w:r>
      <w:r w:rsidRPr="009C58F2">
        <w:rPr>
          <w:b/>
          <w:sz w:val="20"/>
          <w:szCs w:val="20"/>
        </w:rPr>
        <w:t>NURSING</w:t>
      </w:r>
    </w:p>
    <w:p w:rsidR="00414061" w:rsidRPr="002E164C" w:rsidRDefault="00414061" w:rsidP="00414061">
      <w:pPr>
        <w:jc w:val="center"/>
        <w:outlineLvl w:val="0"/>
        <w:rPr>
          <w:b/>
          <w:sz w:val="20"/>
          <w:szCs w:val="20"/>
        </w:rPr>
      </w:pPr>
      <w:r w:rsidRPr="002E164C">
        <w:rPr>
          <w:b/>
          <w:sz w:val="20"/>
          <w:szCs w:val="20"/>
        </w:rPr>
        <w:t>COURSE INFORMATION FORM</w:t>
      </w:r>
    </w:p>
    <w:p w:rsidR="00E86C2D" w:rsidRPr="00987E84" w:rsidRDefault="00E86C2D" w:rsidP="00E86C2D">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306"/>
        <w:gridCol w:w="917"/>
        <w:gridCol w:w="2205"/>
        <w:gridCol w:w="1078"/>
        <w:gridCol w:w="1071"/>
        <w:gridCol w:w="1205"/>
      </w:tblGrid>
      <w:tr w:rsidR="00E86C2D" w:rsidRPr="00987E84" w:rsidTr="00A22639">
        <w:tc>
          <w:tcPr>
            <w:tcW w:w="1900" w:type="dxa"/>
            <w:tcBorders>
              <w:right w:val="nil"/>
            </w:tcBorders>
          </w:tcPr>
          <w:p w:rsidR="00E86C2D" w:rsidRPr="00987E84" w:rsidRDefault="00E86C2D" w:rsidP="00A22639">
            <w:pPr>
              <w:outlineLvl w:val="0"/>
              <w:rPr>
                <w:b/>
                <w:sz w:val="20"/>
                <w:szCs w:val="20"/>
              </w:rPr>
            </w:pPr>
            <w:r w:rsidRPr="00987E84">
              <w:rPr>
                <w:b/>
                <w:sz w:val="20"/>
                <w:szCs w:val="20"/>
              </w:rPr>
              <w:t>COURSE CODE:</w:t>
            </w:r>
          </w:p>
        </w:tc>
        <w:tc>
          <w:tcPr>
            <w:tcW w:w="2265" w:type="dxa"/>
            <w:gridSpan w:val="2"/>
            <w:tcBorders>
              <w:left w:val="nil"/>
              <w:bottom w:val="single" w:sz="4" w:space="0" w:color="auto"/>
            </w:tcBorders>
          </w:tcPr>
          <w:p w:rsidR="00E86C2D" w:rsidRPr="00987E84" w:rsidRDefault="00E86C2D" w:rsidP="002B5A9C">
            <w:pPr>
              <w:jc w:val="center"/>
              <w:outlineLvl w:val="0"/>
              <w:rPr>
                <w:b/>
                <w:sz w:val="20"/>
                <w:szCs w:val="20"/>
              </w:rPr>
            </w:pPr>
            <w:bookmarkStart w:id="80" w:name="DERS522302219"/>
            <w:r>
              <w:rPr>
                <w:b/>
                <w:sz w:val="20"/>
                <w:szCs w:val="20"/>
              </w:rPr>
              <w:t>52230</w:t>
            </w:r>
            <w:r w:rsidR="002B5A9C">
              <w:rPr>
                <w:b/>
                <w:sz w:val="20"/>
                <w:szCs w:val="20"/>
              </w:rPr>
              <w:t>4</w:t>
            </w:r>
            <w:r>
              <w:rPr>
                <w:b/>
                <w:sz w:val="20"/>
                <w:szCs w:val="20"/>
              </w:rPr>
              <w:t>219</w:t>
            </w:r>
            <w:bookmarkEnd w:id="80"/>
          </w:p>
        </w:tc>
        <w:tc>
          <w:tcPr>
            <w:tcW w:w="5689" w:type="dxa"/>
            <w:gridSpan w:val="4"/>
          </w:tcPr>
          <w:p w:rsidR="00E86C2D" w:rsidRPr="00987E84" w:rsidRDefault="00E86C2D" w:rsidP="00A22639">
            <w:pPr>
              <w:outlineLvl w:val="0"/>
              <w:rPr>
                <w:b/>
                <w:sz w:val="20"/>
                <w:szCs w:val="20"/>
              </w:rPr>
            </w:pPr>
            <w:r w:rsidRPr="00987E84">
              <w:rPr>
                <w:b/>
                <w:sz w:val="20"/>
                <w:szCs w:val="20"/>
              </w:rPr>
              <w:t xml:space="preserve">DEPARTMENT: </w:t>
            </w:r>
            <w:r w:rsidRPr="00987E84">
              <w:rPr>
                <w:sz w:val="20"/>
                <w:szCs w:val="20"/>
              </w:rPr>
              <w:t>NURSING</w:t>
            </w:r>
          </w:p>
        </w:tc>
      </w:tr>
      <w:tr w:rsidR="00E86C2D" w:rsidRPr="00987E84" w:rsidTr="00A22639">
        <w:tc>
          <w:tcPr>
            <w:tcW w:w="1900" w:type="dxa"/>
            <w:tcBorders>
              <w:right w:val="nil"/>
            </w:tcBorders>
          </w:tcPr>
          <w:p w:rsidR="00E86C2D" w:rsidRPr="00987E84" w:rsidRDefault="00E86C2D" w:rsidP="00A22639">
            <w:pPr>
              <w:outlineLvl w:val="0"/>
              <w:rPr>
                <w:b/>
                <w:sz w:val="20"/>
                <w:szCs w:val="20"/>
              </w:rPr>
            </w:pPr>
            <w:r w:rsidRPr="00987E84">
              <w:rPr>
                <w:b/>
                <w:sz w:val="20"/>
                <w:szCs w:val="20"/>
              </w:rPr>
              <w:t>COURSE NAME:</w:t>
            </w:r>
          </w:p>
        </w:tc>
        <w:tc>
          <w:tcPr>
            <w:tcW w:w="7954" w:type="dxa"/>
            <w:gridSpan w:val="6"/>
            <w:tcBorders>
              <w:left w:val="nil"/>
            </w:tcBorders>
          </w:tcPr>
          <w:p w:rsidR="00E86C2D" w:rsidRPr="00987E84" w:rsidRDefault="00E86C2D" w:rsidP="00A22639">
            <w:pPr>
              <w:jc w:val="center"/>
              <w:outlineLvl w:val="0"/>
              <w:rPr>
                <w:sz w:val="20"/>
                <w:szCs w:val="20"/>
              </w:rPr>
            </w:pPr>
            <w:r w:rsidRPr="00987E84">
              <w:rPr>
                <w:sz w:val="20"/>
                <w:szCs w:val="20"/>
              </w:rPr>
              <w:t>CHILDHOOD SPEECH AND HEARING PROBLEMS</w:t>
            </w:r>
          </w:p>
        </w:tc>
      </w:tr>
      <w:tr w:rsidR="00E86C2D" w:rsidRPr="00987E84" w:rsidTr="00A22639">
        <w:trPr>
          <w:trHeight w:val="174"/>
        </w:trPr>
        <w:tc>
          <w:tcPr>
            <w:tcW w:w="3241" w:type="dxa"/>
            <w:gridSpan w:val="2"/>
            <w:vMerge w:val="restart"/>
          </w:tcPr>
          <w:p w:rsidR="00E86C2D" w:rsidRPr="00987E84" w:rsidRDefault="00E86C2D" w:rsidP="00A22639">
            <w:pPr>
              <w:jc w:val="center"/>
              <w:outlineLvl w:val="0"/>
              <w:rPr>
                <w:b/>
                <w:sz w:val="20"/>
                <w:szCs w:val="20"/>
              </w:rPr>
            </w:pPr>
            <w:r w:rsidRPr="00987E84">
              <w:rPr>
                <w:b/>
                <w:sz w:val="20"/>
                <w:szCs w:val="20"/>
              </w:rPr>
              <w:t>INSTRUCTOR NAME</w:t>
            </w:r>
          </w:p>
          <w:p w:rsidR="00E86C2D" w:rsidRPr="00987E84" w:rsidRDefault="00E86C2D" w:rsidP="00A22639">
            <w:pPr>
              <w:jc w:val="center"/>
              <w:outlineLvl w:val="0"/>
              <w:rPr>
                <w:b/>
                <w:sz w:val="20"/>
                <w:szCs w:val="20"/>
              </w:rPr>
            </w:pPr>
          </w:p>
          <w:p w:rsidR="00E86C2D" w:rsidRPr="00987E84" w:rsidRDefault="00E86C2D" w:rsidP="00A22639">
            <w:pPr>
              <w:jc w:val="center"/>
              <w:outlineLvl w:val="0"/>
              <w:rPr>
                <w:sz w:val="20"/>
                <w:szCs w:val="20"/>
              </w:rPr>
            </w:pPr>
            <w:r w:rsidRPr="00987E84">
              <w:rPr>
                <w:sz w:val="20"/>
                <w:szCs w:val="20"/>
              </w:rPr>
              <w:t>Ayse Gül GÜVEN, Ph.D.</w:t>
            </w:r>
          </w:p>
        </w:tc>
        <w:tc>
          <w:tcPr>
            <w:tcW w:w="3240" w:type="dxa"/>
            <w:gridSpan w:val="2"/>
            <w:vMerge w:val="restart"/>
          </w:tcPr>
          <w:p w:rsidR="00E86C2D" w:rsidRPr="00987E84" w:rsidRDefault="00E86C2D" w:rsidP="00A22639">
            <w:pPr>
              <w:jc w:val="center"/>
              <w:outlineLvl w:val="0"/>
              <w:rPr>
                <w:b/>
                <w:sz w:val="20"/>
                <w:szCs w:val="20"/>
              </w:rPr>
            </w:pPr>
            <w:r w:rsidRPr="00987E84">
              <w:rPr>
                <w:b/>
                <w:sz w:val="20"/>
                <w:szCs w:val="20"/>
              </w:rPr>
              <w:t>COURSE LANGUAGE</w:t>
            </w:r>
          </w:p>
          <w:p w:rsidR="00E86C2D" w:rsidRPr="00987E84" w:rsidRDefault="00E86C2D" w:rsidP="00A22639">
            <w:pPr>
              <w:outlineLvl w:val="0"/>
              <w:rPr>
                <w:b/>
                <w:sz w:val="20"/>
                <w:szCs w:val="20"/>
              </w:rPr>
            </w:pPr>
            <w:r w:rsidRPr="00987E84">
              <w:rPr>
                <w:b/>
                <w:sz w:val="20"/>
                <w:szCs w:val="20"/>
              </w:rPr>
              <w:t>Turkish:  X</w:t>
            </w:r>
          </w:p>
          <w:p w:rsidR="00E86C2D" w:rsidRPr="00987E84" w:rsidRDefault="00E86C2D" w:rsidP="00A22639">
            <w:pPr>
              <w:outlineLvl w:val="0"/>
              <w:rPr>
                <w:b/>
                <w:sz w:val="20"/>
                <w:szCs w:val="20"/>
              </w:rPr>
            </w:pPr>
            <w:r w:rsidRPr="00987E84">
              <w:rPr>
                <w:b/>
                <w:sz w:val="20"/>
                <w:szCs w:val="20"/>
              </w:rPr>
              <w:t xml:space="preserve">English: </w:t>
            </w:r>
            <w:r w:rsidRPr="00987E84">
              <w:rPr>
                <w:b/>
                <w:sz w:val="20"/>
                <w:szCs w:val="20"/>
              </w:rPr>
              <w:t></w:t>
            </w:r>
          </w:p>
        </w:tc>
        <w:tc>
          <w:tcPr>
            <w:tcW w:w="3373" w:type="dxa"/>
            <w:gridSpan w:val="3"/>
          </w:tcPr>
          <w:p w:rsidR="00E86C2D" w:rsidRPr="00987E84" w:rsidRDefault="00E86C2D" w:rsidP="00A22639">
            <w:pPr>
              <w:jc w:val="center"/>
              <w:outlineLvl w:val="0"/>
              <w:rPr>
                <w:b/>
                <w:sz w:val="20"/>
                <w:szCs w:val="20"/>
              </w:rPr>
            </w:pPr>
            <w:r w:rsidRPr="00987E84">
              <w:rPr>
                <w:b/>
                <w:sz w:val="20"/>
                <w:szCs w:val="20"/>
              </w:rPr>
              <w:t>Course Catagory</w:t>
            </w:r>
          </w:p>
        </w:tc>
      </w:tr>
      <w:tr w:rsidR="00E86C2D" w:rsidRPr="00987E84" w:rsidTr="00A22639">
        <w:trPr>
          <w:trHeight w:val="172"/>
        </w:trPr>
        <w:tc>
          <w:tcPr>
            <w:tcW w:w="3241" w:type="dxa"/>
            <w:gridSpan w:val="2"/>
            <w:vMerge/>
            <w:tcBorders>
              <w:bottom w:val="nil"/>
            </w:tcBorders>
          </w:tcPr>
          <w:p w:rsidR="00E86C2D" w:rsidRPr="00987E84" w:rsidRDefault="00E86C2D" w:rsidP="00A22639">
            <w:pPr>
              <w:jc w:val="center"/>
              <w:outlineLvl w:val="0"/>
              <w:rPr>
                <w:b/>
                <w:sz w:val="20"/>
                <w:szCs w:val="20"/>
              </w:rPr>
            </w:pPr>
          </w:p>
        </w:tc>
        <w:tc>
          <w:tcPr>
            <w:tcW w:w="3240" w:type="dxa"/>
            <w:gridSpan w:val="2"/>
            <w:vMerge/>
            <w:tcBorders>
              <w:bottom w:val="nil"/>
            </w:tcBorders>
          </w:tcPr>
          <w:p w:rsidR="00E86C2D" w:rsidRPr="00987E84" w:rsidRDefault="00E86C2D" w:rsidP="00A22639">
            <w:pPr>
              <w:jc w:val="center"/>
              <w:outlineLvl w:val="0"/>
              <w:rPr>
                <w:b/>
                <w:sz w:val="20"/>
                <w:szCs w:val="20"/>
              </w:rPr>
            </w:pPr>
          </w:p>
        </w:tc>
        <w:tc>
          <w:tcPr>
            <w:tcW w:w="1083" w:type="dxa"/>
            <w:vAlign w:val="center"/>
          </w:tcPr>
          <w:p w:rsidR="00E86C2D" w:rsidRPr="00987E84" w:rsidRDefault="00E86C2D" w:rsidP="00A22639">
            <w:pPr>
              <w:jc w:val="center"/>
              <w:outlineLvl w:val="0"/>
              <w:rPr>
                <w:sz w:val="20"/>
                <w:szCs w:val="20"/>
              </w:rPr>
            </w:pPr>
            <w:r w:rsidRPr="00987E84">
              <w:rPr>
                <w:sz w:val="20"/>
                <w:szCs w:val="20"/>
              </w:rPr>
              <w:t>Technical</w:t>
            </w:r>
          </w:p>
        </w:tc>
        <w:tc>
          <w:tcPr>
            <w:tcW w:w="1085" w:type="dxa"/>
            <w:vAlign w:val="center"/>
          </w:tcPr>
          <w:p w:rsidR="00E86C2D" w:rsidRPr="00987E84" w:rsidRDefault="00E86C2D" w:rsidP="00A22639">
            <w:pPr>
              <w:jc w:val="center"/>
              <w:outlineLvl w:val="0"/>
              <w:rPr>
                <w:sz w:val="20"/>
                <w:szCs w:val="20"/>
              </w:rPr>
            </w:pPr>
            <w:r w:rsidRPr="00987E84">
              <w:rPr>
                <w:sz w:val="20"/>
                <w:szCs w:val="20"/>
              </w:rPr>
              <w:t>Medical</w:t>
            </w:r>
          </w:p>
        </w:tc>
        <w:tc>
          <w:tcPr>
            <w:tcW w:w="1205" w:type="dxa"/>
            <w:vAlign w:val="center"/>
          </w:tcPr>
          <w:p w:rsidR="00E86C2D" w:rsidRPr="00987E84" w:rsidRDefault="00E86C2D" w:rsidP="00A22639">
            <w:pPr>
              <w:jc w:val="center"/>
              <w:outlineLvl w:val="0"/>
              <w:rPr>
                <w:sz w:val="20"/>
                <w:szCs w:val="20"/>
              </w:rPr>
            </w:pPr>
            <w:r w:rsidRPr="00987E84">
              <w:rPr>
                <w:sz w:val="20"/>
                <w:szCs w:val="20"/>
              </w:rPr>
              <w:t>Other(……)</w:t>
            </w:r>
          </w:p>
        </w:tc>
      </w:tr>
      <w:tr w:rsidR="00E86C2D" w:rsidRPr="00987E84" w:rsidTr="00A22639">
        <w:tc>
          <w:tcPr>
            <w:tcW w:w="3241" w:type="dxa"/>
            <w:gridSpan w:val="2"/>
            <w:tcBorders>
              <w:top w:val="nil"/>
            </w:tcBorders>
          </w:tcPr>
          <w:p w:rsidR="00E86C2D" w:rsidRPr="00987E84" w:rsidRDefault="00E86C2D" w:rsidP="00A22639">
            <w:pPr>
              <w:jc w:val="center"/>
              <w:outlineLvl w:val="0"/>
              <w:rPr>
                <w:b/>
                <w:sz w:val="20"/>
                <w:szCs w:val="20"/>
              </w:rPr>
            </w:pPr>
          </w:p>
        </w:tc>
        <w:tc>
          <w:tcPr>
            <w:tcW w:w="3240" w:type="dxa"/>
            <w:gridSpan w:val="2"/>
            <w:tcBorders>
              <w:top w:val="nil"/>
            </w:tcBorders>
          </w:tcPr>
          <w:p w:rsidR="00E86C2D" w:rsidRPr="00987E84" w:rsidRDefault="00E86C2D" w:rsidP="00A22639">
            <w:pPr>
              <w:jc w:val="center"/>
              <w:outlineLvl w:val="0"/>
              <w:rPr>
                <w:b/>
                <w:sz w:val="20"/>
                <w:szCs w:val="20"/>
              </w:rPr>
            </w:pPr>
          </w:p>
        </w:tc>
        <w:tc>
          <w:tcPr>
            <w:tcW w:w="1083" w:type="dxa"/>
          </w:tcPr>
          <w:p w:rsidR="00E86C2D" w:rsidRPr="00987E84" w:rsidRDefault="00E86C2D" w:rsidP="00A22639">
            <w:pPr>
              <w:jc w:val="center"/>
              <w:outlineLvl w:val="0"/>
              <w:rPr>
                <w:sz w:val="20"/>
                <w:szCs w:val="20"/>
              </w:rPr>
            </w:pPr>
          </w:p>
        </w:tc>
        <w:tc>
          <w:tcPr>
            <w:tcW w:w="1085" w:type="dxa"/>
          </w:tcPr>
          <w:p w:rsidR="00E86C2D" w:rsidRPr="00987E84" w:rsidRDefault="00E86C2D" w:rsidP="00A22639">
            <w:pPr>
              <w:jc w:val="center"/>
              <w:outlineLvl w:val="0"/>
              <w:rPr>
                <w:b/>
                <w:sz w:val="20"/>
                <w:szCs w:val="20"/>
              </w:rPr>
            </w:pPr>
            <w:r w:rsidRPr="00987E84">
              <w:rPr>
                <w:b/>
                <w:sz w:val="20"/>
                <w:szCs w:val="20"/>
              </w:rPr>
              <w:t>X</w:t>
            </w:r>
          </w:p>
        </w:tc>
        <w:tc>
          <w:tcPr>
            <w:tcW w:w="1205" w:type="dxa"/>
          </w:tcPr>
          <w:p w:rsidR="00E86C2D" w:rsidRPr="00987E84" w:rsidRDefault="00E86C2D" w:rsidP="00A22639">
            <w:pPr>
              <w:jc w:val="center"/>
              <w:outlineLvl w:val="0"/>
              <w:rPr>
                <w:sz w:val="20"/>
                <w:szCs w:val="20"/>
              </w:rPr>
            </w:pPr>
          </w:p>
        </w:tc>
      </w:tr>
    </w:tbl>
    <w:p w:rsidR="00E86C2D" w:rsidRPr="00987E84" w:rsidRDefault="00E86C2D" w:rsidP="00E86C2D">
      <w:pPr>
        <w:jc w:val="center"/>
        <w:outlineLvl w:val="0"/>
        <w:rPr>
          <w:b/>
          <w:sz w:val="20"/>
          <w:szCs w:val="20"/>
        </w:rPr>
      </w:pPr>
    </w:p>
    <w:p w:rsidR="00E86C2D" w:rsidRPr="00987E84" w:rsidRDefault="00E86C2D" w:rsidP="00E86C2D">
      <w:pPr>
        <w:jc w:val="center"/>
        <w:outlineLvl w:val="0"/>
        <w:rPr>
          <w:b/>
          <w:sz w:val="20"/>
          <w:szCs w:val="20"/>
        </w:rPr>
      </w:pPr>
      <w:r w:rsidRPr="00987E84">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E86C2D" w:rsidRPr="00987E84" w:rsidTr="00A22639">
        <w:tc>
          <w:tcPr>
            <w:tcW w:w="2444" w:type="dxa"/>
          </w:tcPr>
          <w:p w:rsidR="00E86C2D" w:rsidRPr="00987E84" w:rsidRDefault="00E86C2D" w:rsidP="00A22639">
            <w:pPr>
              <w:jc w:val="center"/>
              <w:outlineLvl w:val="0"/>
              <w:rPr>
                <w:b/>
                <w:sz w:val="20"/>
                <w:szCs w:val="20"/>
              </w:rPr>
            </w:pPr>
            <w:r w:rsidRPr="00987E84">
              <w:rPr>
                <w:b/>
                <w:sz w:val="20"/>
                <w:szCs w:val="20"/>
              </w:rPr>
              <w:t>PROPAEDEUTIC</w:t>
            </w:r>
          </w:p>
        </w:tc>
        <w:tc>
          <w:tcPr>
            <w:tcW w:w="2444" w:type="dxa"/>
          </w:tcPr>
          <w:p w:rsidR="00E86C2D" w:rsidRPr="00987E84" w:rsidRDefault="00E86C2D" w:rsidP="00A22639">
            <w:pPr>
              <w:jc w:val="center"/>
              <w:outlineLvl w:val="0"/>
              <w:rPr>
                <w:b/>
                <w:sz w:val="20"/>
                <w:szCs w:val="20"/>
              </w:rPr>
            </w:pPr>
            <w:r w:rsidRPr="00987E84">
              <w:rPr>
                <w:b/>
                <w:sz w:val="20"/>
                <w:szCs w:val="20"/>
              </w:rPr>
              <w:t>M.SC.</w:t>
            </w:r>
          </w:p>
        </w:tc>
        <w:tc>
          <w:tcPr>
            <w:tcW w:w="2180" w:type="dxa"/>
          </w:tcPr>
          <w:p w:rsidR="00E86C2D" w:rsidRPr="00987E84" w:rsidRDefault="00E86C2D" w:rsidP="00A22639">
            <w:pPr>
              <w:jc w:val="center"/>
              <w:outlineLvl w:val="0"/>
              <w:rPr>
                <w:b/>
                <w:sz w:val="20"/>
                <w:szCs w:val="20"/>
              </w:rPr>
            </w:pPr>
            <w:r w:rsidRPr="00987E84">
              <w:rPr>
                <w:b/>
                <w:sz w:val="20"/>
                <w:szCs w:val="20"/>
              </w:rPr>
              <w:t>Ph.D.</w:t>
            </w:r>
          </w:p>
        </w:tc>
        <w:tc>
          <w:tcPr>
            <w:tcW w:w="2710" w:type="dxa"/>
          </w:tcPr>
          <w:p w:rsidR="00E86C2D" w:rsidRPr="00987E84" w:rsidRDefault="00E86C2D" w:rsidP="00A22639">
            <w:pPr>
              <w:jc w:val="center"/>
              <w:outlineLvl w:val="0"/>
              <w:rPr>
                <w:b/>
                <w:sz w:val="20"/>
                <w:szCs w:val="20"/>
              </w:rPr>
            </w:pPr>
            <w:r w:rsidRPr="00987E84">
              <w:rPr>
                <w:b/>
                <w:sz w:val="20"/>
                <w:szCs w:val="20"/>
              </w:rPr>
              <w:t>COURSE OF PROVINCE</w:t>
            </w:r>
          </w:p>
        </w:tc>
      </w:tr>
      <w:tr w:rsidR="00E86C2D" w:rsidRPr="00987E84" w:rsidTr="00A22639">
        <w:tc>
          <w:tcPr>
            <w:tcW w:w="2444" w:type="dxa"/>
          </w:tcPr>
          <w:p w:rsidR="00E86C2D" w:rsidRPr="00987E84" w:rsidRDefault="00E86C2D" w:rsidP="00A22639">
            <w:pPr>
              <w:jc w:val="center"/>
              <w:outlineLvl w:val="0"/>
              <w:rPr>
                <w:b/>
                <w:sz w:val="20"/>
                <w:szCs w:val="20"/>
              </w:rPr>
            </w:pPr>
            <w:r w:rsidRPr="00987E84">
              <w:rPr>
                <w:b/>
                <w:sz w:val="20"/>
                <w:szCs w:val="20"/>
              </w:rPr>
              <w:t></w:t>
            </w:r>
          </w:p>
        </w:tc>
        <w:tc>
          <w:tcPr>
            <w:tcW w:w="2444" w:type="dxa"/>
          </w:tcPr>
          <w:p w:rsidR="00E86C2D" w:rsidRPr="00987E84" w:rsidRDefault="00E86C2D" w:rsidP="00A22639">
            <w:pPr>
              <w:jc w:val="center"/>
              <w:outlineLvl w:val="0"/>
              <w:rPr>
                <w:b/>
                <w:sz w:val="20"/>
                <w:szCs w:val="20"/>
              </w:rPr>
            </w:pPr>
            <w:r w:rsidRPr="00987E84">
              <w:rPr>
                <w:b/>
                <w:sz w:val="20"/>
                <w:szCs w:val="20"/>
              </w:rPr>
              <w:t>X</w:t>
            </w:r>
          </w:p>
        </w:tc>
        <w:tc>
          <w:tcPr>
            <w:tcW w:w="2180" w:type="dxa"/>
          </w:tcPr>
          <w:p w:rsidR="00E86C2D" w:rsidRPr="00987E84" w:rsidRDefault="00E86C2D" w:rsidP="00A22639">
            <w:pPr>
              <w:jc w:val="center"/>
              <w:outlineLvl w:val="0"/>
              <w:rPr>
                <w:b/>
                <w:sz w:val="20"/>
                <w:szCs w:val="20"/>
              </w:rPr>
            </w:pPr>
            <w:r w:rsidRPr="00987E84">
              <w:rPr>
                <w:b/>
                <w:sz w:val="20"/>
                <w:szCs w:val="20"/>
              </w:rPr>
              <w:t></w:t>
            </w:r>
          </w:p>
        </w:tc>
        <w:tc>
          <w:tcPr>
            <w:tcW w:w="2710" w:type="dxa"/>
          </w:tcPr>
          <w:p w:rsidR="00E86C2D" w:rsidRPr="00987E84" w:rsidRDefault="00E86C2D" w:rsidP="00A22639">
            <w:pPr>
              <w:jc w:val="center"/>
              <w:outlineLvl w:val="0"/>
              <w:rPr>
                <w:b/>
                <w:sz w:val="20"/>
                <w:szCs w:val="20"/>
              </w:rPr>
            </w:pPr>
            <w:r w:rsidRPr="00987E84">
              <w:rPr>
                <w:b/>
                <w:sz w:val="20"/>
                <w:szCs w:val="20"/>
              </w:rPr>
              <w:t></w:t>
            </w:r>
          </w:p>
        </w:tc>
      </w:tr>
    </w:tbl>
    <w:p w:rsidR="00E86C2D" w:rsidRPr="00987E84" w:rsidRDefault="00E86C2D" w:rsidP="00E86C2D">
      <w:pPr>
        <w:outlineLvl w:val="0"/>
        <w:rPr>
          <w:b/>
          <w:sz w:val="20"/>
          <w:szCs w:val="20"/>
        </w:rPr>
      </w:pPr>
    </w:p>
    <w:p w:rsidR="00E86C2D" w:rsidRPr="00987E84" w:rsidRDefault="00E86C2D" w:rsidP="00E86C2D">
      <w:pPr>
        <w:outlineLvl w:val="0"/>
        <w:rPr>
          <w:sz w:val="20"/>
          <w:szCs w:val="20"/>
        </w:rPr>
      </w:pPr>
      <w:r w:rsidRPr="00987E84">
        <w:rPr>
          <w:b/>
          <w:sz w:val="20"/>
          <w:szCs w:val="20"/>
        </w:rPr>
        <w:t xml:space="preserve">                                                   </w:t>
      </w:r>
      <w:r w:rsidRPr="00987E84">
        <w:rPr>
          <w:b/>
          <w:sz w:val="20"/>
          <w:szCs w:val="20"/>
        </w:rPr>
        <w:tab/>
      </w:r>
      <w:r w:rsidRPr="00987E84">
        <w:rPr>
          <w:b/>
          <w:sz w:val="20"/>
          <w:szCs w:val="20"/>
        </w:rPr>
        <w:tab/>
      </w:r>
      <w:r w:rsidRPr="00987E84">
        <w:rPr>
          <w:b/>
          <w:sz w:val="20"/>
          <w:szCs w:val="20"/>
        </w:rPr>
        <w:tab/>
      </w:r>
      <w:r w:rsidRPr="00987E84">
        <w:rPr>
          <w:b/>
          <w:sz w:val="20"/>
          <w:szCs w:val="20"/>
        </w:rPr>
        <w:tab/>
      </w:r>
      <w:r w:rsidRPr="00987E84">
        <w:rPr>
          <w:b/>
          <w:sz w:val="20"/>
          <w:szCs w:val="20"/>
        </w:rPr>
        <w:tab/>
        <w:t xml:space="preserve">      </w:t>
      </w:r>
    </w:p>
    <w:tbl>
      <w:tblPr>
        <w:tblW w:w="97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94"/>
        <w:gridCol w:w="941"/>
        <w:gridCol w:w="1322"/>
        <w:gridCol w:w="793"/>
        <w:gridCol w:w="1176"/>
        <w:gridCol w:w="1461"/>
        <w:gridCol w:w="1822"/>
      </w:tblGrid>
      <w:tr w:rsidR="00E86C2D" w:rsidRPr="00987E84" w:rsidTr="00A2263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86C2D" w:rsidRPr="00987E84" w:rsidRDefault="00E86C2D" w:rsidP="00A22639">
            <w:pPr>
              <w:rPr>
                <w:b/>
                <w:sz w:val="20"/>
                <w:szCs w:val="20"/>
              </w:rPr>
            </w:pPr>
            <w:r w:rsidRPr="00987E84">
              <w:rPr>
                <w:b/>
                <w:sz w:val="20"/>
                <w:szCs w:val="20"/>
              </w:rPr>
              <w:t>SEMESTER</w:t>
            </w:r>
          </w:p>
          <w:p w:rsidR="00E86C2D" w:rsidRPr="00987E84" w:rsidRDefault="00E86C2D" w:rsidP="00A22639">
            <w:pPr>
              <w:rPr>
                <w:sz w:val="20"/>
                <w:szCs w:val="20"/>
              </w:rPr>
            </w:pPr>
          </w:p>
        </w:tc>
        <w:tc>
          <w:tcPr>
            <w:tcW w:w="3157" w:type="dxa"/>
            <w:gridSpan w:val="3"/>
            <w:tcBorders>
              <w:left w:val="single" w:sz="12" w:space="0" w:color="auto"/>
              <w:bottom w:val="single" w:sz="4" w:space="0" w:color="auto"/>
              <w:right w:val="single" w:sz="12" w:space="0" w:color="auto"/>
            </w:tcBorders>
            <w:vAlign w:val="center"/>
          </w:tcPr>
          <w:p w:rsidR="00E86C2D" w:rsidRPr="00987E84" w:rsidRDefault="00E86C2D" w:rsidP="00A22639">
            <w:pPr>
              <w:jc w:val="center"/>
              <w:rPr>
                <w:b/>
                <w:sz w:val="20"/>
                <w:szCs w:val="20"/>
              </w:rPr>
            </w:pPr>
            <w:r w:rsidRPr="00987E84">
              <w:rPr>
                <w:b/>
                <w:sz w:val="20"/>
                <w:szCs w:val="20"/>
              </w:rPr>
              <w:t>WEEKLY COURSE PERIOD</w:t>
            </w:r>
          </w:p>
        </w:tc>
        <w:tc>
          <w:tcPr>
            <w:tcW w:w="0" w:type="auto"/>
            <w:gridSpan w:val="4"/>
            <w:tcBorders>
              <w:left w:val="single" w:sz="12" w:space="0" w:color="auto"/>
              <w:bottom w:val="single" w:sz="4" w:space="0" w:color="auto"/>
            </w:tcBorders>
            <w:vAlign w:val="center"/>
          </w:tcPr>
          <w:p w:rsidR="00E86C2D" w:rsidRPr="00987E84" w:rsidRDefault="00E86C2D" w:rsidP="00A22639">
            <w:pPr>
              <w:jc w:val="center"/>
              <w:rPr>
                <w:b/>
                <w:sz w:val="20"/>
                <w:szCs w:val="20"/>
              </w:rPr>
            </w:pPr>
            <w:r w:rsidRPr="00987E84">
              <w:rPr>
                <w:b/>
                <w:sz w:val="20"/>
                <w:szCs w:val="20"/>
              </w:rPr>
              <w:t>COURSE OF</w:t>
            </w:r>
          </w:p>
        </w:tc>
      </w:tr>
      <w:tr w:rsidR="00E86C2D" w:rsidRPr="00987E84" w:rsidTr="00A22639">
        <w:trPr>
          <w:trHeight w:val="382"/>
        </w:trPr>
        <w:tc>
          <w:tcPr>
            <w:tcW w:w="0" w:type="auto"/>
            <w:vMerge/>
            <w:tcBorders>
              <w:top w:val="single" w:sz="4" w:space="0" w:color="auto"/>
              <w:left w:val="single" w:sz="12" w:space="0" w:color="auto"/>
              <w:bottom w:val="single" w:sz="4" w:space="0" w:color="auto"/>
              <w:right w:val="single" w:sz="12" w:space="0" w:color="auto"/>
            </w:tcBorders>
          </w:tcPr>
          <w:p w:rsidR="00E86C2D" w:rsidRPr="00987E84" w:rsidRDefault="00E86C2D" w:rsidP="00A22639">
            <w:pPr>
              <w:rPr>
                <w:b/>
                <w:sz w:val="20"/>
                <w:szCs w:val="20"/>
              </w:rPr>
            </w:pPr>
          </w:p>
        </w:tc>
        <w:tc>
          <w:tcPr>
            <w:tcW w:w="894" w:type="dxa"/>
            <w:tcBorders>
              <w:top w:val="single" w:sz="4" w:space="0" w:color="auto"/>
              <w:left w:val="single" w:sz="12" w:space="0" w:color="auto"/>
              <w:bottom w:val="single" w:sz="4" w:space="0" w:color="auto"/>
              <w:right w:val="single" w:sz="4" w:space="0" w:color="auto"/>
            </w:tcBorders>
            <w:vAlign w:val="center"/>
          </w:tcPr>
          <w:p w:rsidR="00E86C2D" w:rsidRPr="00987E84" w:rsidRDefault="00E86C2D" w:rsidP="00A22639">
            <w:pPr>
              <w:rPr>
                <w:b/>
                <w:sz w:val="20"/>
                <w:szCs w:val="20"/>
              </w:rPr>
            </w:pPr>
            <w:r w:rsidRPr="00987E84">
              <w:rPr>
                <w:b/>
                <w:sz w:val="20"/>
                <w:szCs w:val="20"/>
              </w:rPr>
              <w:t>Theoric</w:t>
            </w:r>
          </w:p>
        </w:tc>
        <w:tc>
          <w:tcPr>
            <w:tcW w:w="941" w:type="dxa"/>
            <w:tcBorders>
              <w:top w:val="single" w:sz="4" w:space="0" w:color="auto"/>
              <w:left w:val="single" w:sz="4" w:space="0" w:color="auto"/>
              <w:bottom w:val="single" w:sz="4" w:space="0" w:color="auto"/>
            </w:tcBorders>
            <w:vAlign w:val="center"/>
          </w:tcPr>
          <w:p w:rsidR="00E86C2D" w:rsidRPr="00987E84" w:rsidRDefault="00E86C2D" w:rsidP="00A22639">
            <w:pPr>
              <w:rPr>
                <w:b/>
                <w:sz w:val="20"/>
                <w:szCs w:val="20"/>
              </w:rPr>
            </w:pPr>
            <w:r w:rsidRPr="00987E84">
              <w:rPr>
                <w:b/>
                <w:sz w:val="20"/>
                <w:szCs w:val="20"/>
              </w:rPr>
              <w:t>Practice</w:t>
            </w:r>
          </w:p>
        </w:tc>
        <w:tc>
          <w:tcPr>
            <w:tcW w:w="1322" w:type="dxa"/>
            <w:tcBorders>
              <w:top w:val="single" w:sz="4" w:space="0" w:color="auto"/>
              <w:bottom w:val="single" w:sz="4" w:space="0" w:color="auto"/>
              <w:right w:val="single" w:sz="12" w:space="0" w:color="auto"/>
            </w:tcBorders>
            <w:vAlign w:val="center"/>
          </w:tcPr>
          <w:p w:rsidR="00E86C2D" w:rsidRPr="00987E84" w:rsidRDefault="00E86C2D" w:rsidP="00A22639">
            <w:pPr>
              <w:ind w:left="-111" w:right="-108"/>
              <w:jc w:val="center"/>
              <w:rPr>
                <w:b/>
                <w:sz w:val="20"/>
                <w:szCs w:val="20"/>
              </w:rPr>
            </w:pPr>
            <w:r w:rsidRPr="00987E84">
              <w:rPr>
                <w:b/>
                <w:sz w:val="20"/>
                <w:szCs w:val="20"/>
              </w:rPr>
              <w:t>Laboratory</w:t>
            </w:r>
          </w:p>
        </w:tc>
        <w:tc>
          <w:tcPr>
            <w:tcW w:w="0" w:type="auto"/>
            <w:tcBorders>
              <w:top w:val="single" w:sz="4" w:space="0" w:color="auto"/>
              <w:bottom w:val="single" w:sz="4" w:space="0" w:color="auto"/>
              <w:right w:val="single" w:sz="4" w:space="0" w:color="auto"/>
            </w:tcBorders>
            <w:vAlign w:val="center"/>
          </w:tcPr>
          <w:p w:rsidR="00E86C2D" w:rsidRPr="00987E84" w:rsidRDefault="00E86C2D" w:rsidP="00A22639">
            <w:pPr>
              <w:jc w:val="center"/>
              <w:rPr>
                <w:b/>
                <w:sz w:val="20"/>
                <w:szCs w:val="20"/>
              </w:rPr>
            </w:pPr>
            <w:r w:rsidRPr="00987E84">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E86C2D" w:rsidRPr="00987E84" w:rsidRDefault="00E86C2D" w:rsidP="00A22639">
            <w:pPr>
              <w:ind w:left="-111" w:right="-108"/>
              <w:jc w:val="center"/>
              <w:rPr>
                <w:b/>
                <w:sz w:val="20"/>
                <w:szCs w:val="20"/>
              </w:rPr>
            </w:pPr>
            <w:r w:rsidRPr="00987E84">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E86C2D" w:rsidRPr="00987E84" w:rsidRDefault="00E86C2D" w:rsidP="00A22639">
            <w:pPr>
              <w:jc w:val="center"/>
              <w:rPr>
                <w:b/>
                <w:sz w:val="20"/>
                <w:szCs w:val="20"/>
              </w:rPr>
            </w:pPr>
            <w:r w:rsidRPr="00987E84">
              <w:rPr>
                <w:b/>
                <w:sz w:val="20"/>
                <w:szCs w:val="20"/>
              </w:rPr>
              <w:t>TYPE</w:t>
            </w:r>
          </w:p>
        </w:tc>
      </w:tr>
      <w:tr w:rsidR="00E86C2D" w:rsidRPr="00987E84" w:rsidTr="00A2263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E86C2D" w:rsidRPr="00987E84" w:rsidRDefault="00E86C2D" w:rsidP="00A22639">
            <w:pPr>
              <w:rPr>
                <w:sz w:val="20"/>
                <w:szCs w:val="20"/>
              </w:rPr>
            </w:pPr>
            <w:r w:rsidRPr="00987E84">
              <w:rPr>
                <w:sz w:val="20"/>
                <w:szCs w:val="20"/>
              </w:rPr>
              <w:t xml:space="preserve">Spring </w:t>
            </w:r>
            <w:r w:rsidRPr="00987E84">
              <w:rPr>
                <w:b/>
                <w:sz w:val="20"/>
                <w:szCs w:val="20"/>
              </w:rPr>
              <w:t>X</w:t>
            </w:r>
          </w:p>
          <w:p w:rsidR="00E86C2D" w:rsidRPr="00987E84" w:rsidRDefault="00E86C2D" w:rsidP="00A22639">
            <w:pPr>
              <w:rPr>
                <w:sz w:val="20"/>
                <w:szCs w:val="20"/>
              </w:rPr>
            </w:pPr>
            <w:r w:rsidRPr="00987E84">
              <w:rPr>
                <w:sz w:val="20"/>
                <w:szCs w:val="20"/>
              </w:rPr>
              <w:t xml:space="preserve">Fall  </w:t>
            </w:r>
            <w:r w:rsidRPr="00987E84">
              <w:rPr>
                <w:b/>
                <w:sz w:val="20"/>
                <w:szCs w:val="20"/>
              </w:rPr>
              <w:t></w:t>
            </w:r>
          </w:p>
        </w:tc>
        <w:tc>
          <w:tcPr>
            <w:tcW w:w="894" w:type="dxa"/>
            <w:tcBorders>
              <w:top w:val="single" w:sz="4" w:space="0" w:color="auto"/>
              <w:left w:val="single" w:sz="12" w:space="0" w:color="auto"/>
              <w:bottom w:val="single" w:sz="12" w:space="0" w:color="auto"/>
              <w:right w:val="single" w:sz="4" w:space="0" w:color="auto"/>
            </w:tcBorders>
            <w:vAlign w:val="center"/>
          </w:tcPr>
          <w:p w:rsidR="00E86C2D" w:rsidRDefault="00E86C2D" w:rsidP="00A22639">
            <w:pPr>
              <w:jc w:val="center"/>
              <w:rPr>
                <w:sz w:val="20"/>
                <w:szCs w:val="20"/>
              </w:rPr>
            </w:pPr>
            <w:r>
              <w:rPr>
                <w:sz w:val="20"/>
                <w:szCs w:val="20"/>
              </w:rPr>
              <w:t xml:space="preserve"> 3</w:t>
            </w:r>
          </w:p>
        </w:tc>
        <w:tc>
          <w:tcPr>
            <w:tcW w:w="941" w:type="dxa"/>
            <w:tcBorders>
              <w:top w:val="single" w:sz="4" w:space="0" w:color="auto"/>
              <w:left w:val="single" w:sz="4" w:space="0" w:color="auto"/>
              <w:bottom w:val="single" w:sz="12" w:space="0" w:color="auto"/>
            </w:tcBorders>
            <w:vAlign w:val="center"/>
          </w:tcPr>
          <w:p w:rsidR="00E86C2D" w:rsidRDefault="00E86C2D" w:rsidP="00A22639">
            <w:pPr>
              <w:jc w:val="center"/>
              <w:rPr>
                <w:sz w:val="20"/>
                <w:szCs w:val="20"/>
              </w:rPr>
            </w:pPr>
            <w:r>
              <w:rPr>
                <w:sz w:val="20"/>
                <w:szCs w:val="20"/>
              </w:rPr>
              <w:t>1</w:t>
            </w:r>
          </w:p>
        </w:tc>
        <w:tc>
          <w:tcPr>
            <w:tcW w:w="1322" w:type="dxa"/>
            <w:tcBorders>
              <w:top w:val="single" w:sz="4" w:space="0" w:color="auto"/>
              <w:bottom w:val="single" w:sz="12" w:space="0" w:color="auto"/>
              <w:right w:val="single" w:sz="12" w:space="0" w:color="auto"/>
            </w:tcBorders>
            <w:shd w:val="clear" w:color="auto" w:fill="auto"/>
            <w:vAlign w:val="center"/>
          </w:tcPr>
          <w:p w:rsidR="00E86C2D" w:rsidRDefault="00E86C2D" w:rsidP="00A22639">
            <w:pPr>
              <w:jc w:val="center"/>
              <w:rPr>
                <w:sz w:val="20"/>
                <w:szCs w:val="20"/>
              </w:rPr>
            </w:pPr>
            <w:r>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E86C2D" w:rsidRDefault="00E86C2D" w:rsidP="00A22639">
            <w:pPr>
              <w:jc w:val="center"/>
              <w:rPr>
                <w:sz w:val="20"/>
                <w:szCs w:val="20"/>
              </w:rPr>
            </w:pPr>
            <w:r>
              <w:rPr>
                <w:sz w:val="20"/>
                <w:szCs w:val="20"/>
              </w:rPr>
              <w:t xml:space="preserve"> 3,5</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86C2D" w:rsidRDefault="002B5A9C" w:rsidP="00A22639">
            <w:pPr>
              <w:jc w:val="center"/>
              <w:rPr>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E86C2D" w:rsidRPr="00987E84" w:rsidRDefault="00E86C2D" w:rsidP="00A22639">
            <w:pPr>
              <w:jc w:val="center"/>
              <w:rPr>
                <w:sz w:val="20"/>
                <w:szCs w:val="20"/>
                <w:vertAlign w:val="superscript"/>
              </w:rPr>
            </w:pPr>
            <w:r w:rsidRPr="00987E84">
              <w:rPr>
                <w:sz w:val="20"/>
                <w:szCs w:val="20"/>
                <w:vertAlign w:val="superscript"/>
              </w:rPr>
              <w:t>COMPULSORY         ELECTIVE</w:t>
            </w:r>
          </w:p>
          <w:p w:rsidR="00E86C2D" w:rsidRPr="00987E84" w:rsidRDefault="00E86C2D" w:rsidP="00A22639">
            <w:pPr>
              <w:rPr>
                <w:sz w:val="20"/>
                <w:szCs w:val="20"/>
                <w:vertAlign w:val="superscript"/>
              </w:rPr>
            </w:pPr>
            <w:r w:rsidRPr="00987E84">
              <w:rPr>
                <w:b/>
                <w:sz w:val="20"/>
                <w:szCs w:val="20"/>
              </w:rPr>
              <w:t xml:space="preserve">                 </w:t>
            </w:r>
            <w:r w:rsidRPr="00987E84">
              <w:rPr>
                <w:b/>
                <w:sz w:val="20"/>
                <w:szCs w:val="20"/>
              </w:rPr>
              <w:t>                X</w:t>
            </w:r>
          </w:p>
        </w:tc>
      </w:tr>
      <w:tr w:rsidR="00E86C2D" w:rsidRPr="00987E84" w:rsidTr="00A22639">
        <w:tblPrEx>
          <w:tblBorders>
            <w:insideH w:val="single" w:sz="6" w:space="0" w:color="auto"/>
            <w:insideV w:val="single" w:sz="6" w:space="0" w:color="auto"/>
          </w:tblBorders>
        </w:tblPrEx>
        <w:trPr>
          <w:trHeight w:val="340"/>
        </w:trPr>
        <w:tc>
          <w:tcPr>
            <w:tcW w:w="9715" w:type="dxa"/>
            <w:gridSpan w:val="8"/>
            <w:tcBorders>
              <w:top w:val="single" w:sz="12" w:space="0" w:color="auto"/>
              <w:left w:val="nil"/>
              <w:bottom w:val="single" w:sz="12" w:space="0" w:color="auto"/>
              <w:right w:val="nil"/>
            </w:tcBorders>
            <w:vAlign w:val="center"/>
          </w:tcPr>
          <w:p w:rsidR="00E86C2D" w:rsidRPr="00987E84" w:rsidRDefault="00E86C2D" w:rsidP="00A22639">
            <w:pPr>
              <w:rPr>
                <w:b/>
                <w:sz w:val="20"/>
                <w:szCs w:val="20"/>
              </w:rPr>
            </w:pPr>
          </w:p>
        </w:tc>
      </w:tr>
      <w:tr w:rsidR="00E86C2D" w:rsidRPr="00987E84" w:rsidTr="00A22639">
        <w:trPr>
          <w:trHeight w:val="324"/>
        </w:trPr>
        <w:tc>
          <w:tcPr>
            <w:tcW w:w="9715" w:type="dxa"/>
            <w:gridSpan w:val="8"/>
            <w:tcBorders>
              <w:top w:val="single" w:sz="12" w:space="0" w:color="auto"/>
              <w:left w:val="single" w:sz="12" w:space="0" w:color="auto"/>
              <w:bottom w:val="single" w:sz="12" w:space="0" w:color="auto"/>
              <w:right w:val="single" w:sz="12" w:space="0" w:color="auto"/>
            </w:tcBorders>
            <w:vAlign w:val="center"/>
          </w:tcPr>
          <w:p w:rsidR="00E86C2D" w:rsidRPr="00987E84" w:rsidRDefault="00E86C2D" w:rsidP="00A22639">
            <w:pPr>
              <w:jc w:val="center"/>
              <w:rPr>
                <w:b/>
                <w:sz w:val="20"/>
                <w:szCs w:val="20"/>
              </w:rPr>
            </w:pPr>
            <w:r w:rsidRPr="00987E84">
              <w:rPr>
                <w:b/>
                <w:sz w:val="20"/>
                <w:szCs w:val="20"/>
              </w:rPr>
              <w:t>ASSESMENT CRITERIA</w:t>
            </w:r>
          </w:p>
        </w:tc>
      </w:tr>
      <w:tr w:rsidR="00E86C2D" w:rsidRPr="00987E84" w:rsidTr="00A22639">
        <w:tc>
          <w:tcPr>
            <w:tcW w:w="2200" w:type="dxa"/>
            <w:gridSpan w:val="2"/>
            <w:vMerge w:val="restart"/>
            <w:tcBorders>
              <w:top w:val="single" w:sz="12" w:space="0" w:color="auto"/>
              <w:left w:val="single" w:sz="12" w:space="0" w:color="auto"/>
              <w:bottom w:val="single" w:sz="12" w:space="0" w:color="auto"/>
              <w:right w:val="single" w:sz="12" w:space="0" w:color="auto"/>
            </w:tcBorders>
            <w:vAlign w:val="center"/>
          </w:tcPr>
          <w:p w:rsidR="00E86C2D" w:rsidRPr="00987E84" w:rsidRDefault="00E86C2D" w:rsidP="00A22639">
            <w:pPr>
              <w:jc w:val="center"/>
              <w:rPr>
                <w:b/>
                <w:sz w:val="20"/>
                <w:szCs w:val="20"/>
              </w:rPr>
            </w:pPr>
            <w:r w:rsidRPr="00987E84">
              <w:rPr>
                <w:b/>
                <w:sz w:val="20"/>
                <w:szCs w:val="20"/>
              </w:rPr>
              <w:t>MID-TERM</w:t>
            </w:r>
          </w:p>
        </w:tc>
        <w:tc>
          <w:tcPr>
            <w:tcW w:w="4232" w:type="dxa"/>
            <w:gridSpan w:val="4"/>
            <w:tcBorders>
              <w:top w:val="single" w:sz="12" w:space="0" w:color="auto"/>
              <w:left w:val="single" w:sz="12" w:space="0" w:color="auto"/>
              <w:bottom w:val="single" w:sz="8" w:space="0" w:color="auto"/>
              <w:right w:val="single" w:sz="4" w:space="0" w:color="auto"/>
            </w:tcBorders>
            <w:vAlign w:val="center"/>
          </w:tcPr>
          <w:p w:rsidR="00E86C2D" w:rsidRPr="00987E84" w:rsidRDefault="00E86C2D" w:rsidP="00A22639">
            <w:pPr>
              <w:jc w:val="center"/>
              <w:rPr>
                <w:b/>
                <w:sz w:val="20"/>
                <w:szCs w:val="20"/>
              </w:rPr>
            </w:pPr>
            <w:r w:rsidRPr="00987E84">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E86C2D" w:rsidRPr="00987E84" w:rsidRDefault="00E86C2D" w:rsidP="00A22639">
            <w:pPr>
              <w:jc w:val="center"/>
              <w:rPr>
                <w:b/>
                <w:sz w:val="20"/>
                <w:szCs w:val="20"/>
              </w:rPr>
            </w:pPr>
            <w:r w:rsidRPr="00987E84">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E86C2D" w:rsidRPr="00987E84" w:rsidRDefault="00E86C2D" w:rsidP="00A22639">
            <w:pPr>
              <w:jc w:val="center"/>
              <w:rPr>
                <w:b/>
                <w:sz w:val="20"/>
                <w:szCs w:val="20"/>
              </w:rPr>
            </w:pPr>
            <w:r w:rsidRPr="00987E84">
              <w:rPr>
                <w:b/>
                <w:sz w:val="20"/>
                <w:szCs w:val="20"/>
              </w:rPr>
              <w:t>Percentage (%)</w:t>
            </w:r>
          </w:p>
        </w:tc>
      </w:tr>
      <w:tr w:rsidR="00E86C2D" w:rsidRPr="00987E84" w:rsidTr="00A22639">
        <w:tc>
          <w:tcPr>
            <w:tcW w:w="2200" w:type="dxa"/>
            <w:gridSpan w:val="2"/>
            <w:vMerge/>
            <w:tcBorders>
              <w:top w:val="single" w:sz="12" w:space="0" w:color="auto"/>
              <w:left w:val="single" w:sz="12" w:space="0" w:color="auto"/>
              <w:bottom w:val="single" w:sz="12" w:space="0" w:color="auto"/>
              <w:right w:val="single" w:sz="12" w:space="0" w:color="auto"/>
            </w:tcBorders>
            <w:vAlign w:val="center"/>
          </w:tcPr>
          <w:p w:rsidR="00E86C2D" w:rsidRPr="00987E84" w:rsidRDefault="00E86C2D" w:rsidP="00A22639">
            <w:pPr>
              <w:rPr>
                <w:b/>
                <w:sz w:val="20"/>
                <w:szCs w:val="20"/>
              </w:rPr>
            </w:pPr>
          </w:p>
        </w:tc>
        <w:tc>
          <w:tcPr>
            <w:tcW w:w="4232" w:type="dxa"/>
            <w:gridSpan w:val="4"/>
            <w:tcBorders>
              <w:top w:val="single" w:sz="8" w:space="0" w:color="auto"/>
              <w:left w:val="single" w:sz="12" w:space="0" w:color="auto"/>
              <w:bottom w:val="single" w:sz="4" w:space="0" w:color="auto"/>
              <w:right w:val="single" w:sz="4" w:space="0" w:color="auto"/>
            </w:tcBorders>
            <w:vAlign w:val="center"/>
          </w:tcPr>
          <w:p w:rsidR="00E86C2D" w:rsidRPr="00987E84" w:rsidRDefault="00E86C2D" w:rsidP="00A22639">
            <w:pPr>
              <w:rPr>
                <w:sz w:val="20"/>
                <w:szCs w:val="20"/>
              </w:rPr>
            </w:pPr>
            <w:r w:rsidRPr="00987E84">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E86C2D" w:rsidRPr="00987E84" w:rsidRDefault="00E86C2D" w:rsidP="00A22639">
            <w:pPr>
              <w:jc w:val="center"/>
              <w:rPr>
                <w:sz w:val="20"/>
                <w:szCs w:val="20"/>
              </w:rPr>
            </w:pPr>
            <w:r w:rsidRPr="00987E84">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E86C2D" w:rsidRPr="00987E84" w:rsidRDefault="00E86C2D" w:rsidP="00A22639">
            <w:pPr>
              <w:jc w:val="center"/>
              <w:rPr>
                <w:sz w:val="20"/>
                <w:szCs w:val="20"/>
                <w:highlight w:val="yellow"/>
              </w:rPr>
            </w:pPr>
            <w:r w:rsidRPr="00987E84">
              <w:rPr>
                <w:sz w:val="20"/>
                <w:szCs w:val="20"/>
              </w:rPr>
              <w:t xml:space="preserve"> </w:t>
            </w:r>
          </w:p>
        </w:tc>
      </w:tr>
      <w:tr w:rsidR="00E86C2D" w:rsidRPr="00987E84" w:rsidTr="00A22639">
        <w:tc>
          <w:tcPr>
            <w:tcW w:w="2200" w:type="dxa"/>
            <w:gridSpan w:val="2"/>
            <w:vMerge/>
            <w:tcBorders>
              <w:top w:val="single" w:sz="12" w:space="0" w:color="auto"/>
              <w:left w:val="single" w:sz="12" w:space="0" w:color="auto"/>
              <w:bottom w:val="single" w:sz="12" w:space="0" w:color="auto"/>
              <w:right w:val="single" w:sz="12" w:space="0" w:color="auto"/>
            </w:tcBorders>
            <w:vAlign w:val="center"/>
          </w:tcPr>
          <w:p w:rsidR="00E86C2D" w:rsidRPr="00987E84" w:rsidRDefault="00E86C2D" w:rsidP="00A22639">
            <w:pPr>
              <w:rPr>
                <w:b/>
                <w:sz w:val="20"/>
                <w:szCs w:val="20"/>
              </w:rPr>
            </w:pPr>
          </w:p>
        </w:tc>
        <w:tc>
          <w:tcPr>
            <w:tcW w:w="4232" w:type="dxa"/>
            <w:gridSpan w:val="4"/>
            <w:tcBorders>
              <w:top w:val="single" w:sz="4" w:space="0" w:color="auto"/>
              <w:left w:val="single" w:sz="12" w:space="0" w:color="auto"/>
              <w:bottom w:val="single" w:sz="4" w:space="0" w:color="auto"/>
              <w:right w:val="single" w:sz="4" w:space="0" w:color="auto"/>
            </w:tcBorders>
            <w:vAlign w:val="center"/>
          </w:tcPr>
          <w:p w:rsidR="00E86C2D" w:rsidRPr="00987E84" w:rsidRDefault="00E86C2D" w:rsidP="00A22639">
            <w:pPr>
              <w:rPr>
                <w:sz w:val="20"/>
                <w:szCs w:val="20"/>
              </w:rPr>
            </w:pPr>
            <w:r w:rsidRPr="00987E84">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E86C2D" w:rsidRPr="00987E84" w:rsidRDefault="00E86C2D" w:rsidP="00A22639">
            <w:pPr>
              <w:jc w:val="center"/>
              <w:rPr>
                <w:sz w:val="20"/>
                <w:szCs w:val="20"/>
              </w:rPr>
            </w:pPr>
            <w:r w:rsidRPr="00987E84">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E86C2D" w:rsidRPr="00987E84" w:rsidRDefault="00E86C2D" w:rsidP="00A22639">
            <w:pPr>
              <w:jc w:val="center"/>
              <w:rPr>
                <w:sz w:val="20"/>
                <w:szCs w:val="20"/>
                <w:highlight w:val="yellow"/>
              </w:rPr>
            </w:pPr>
            <w:r w:rsidRPr="00987E84">
              <w:rPr>
                <w:sz w:val="20"/>
                <w:szCs w:val="20"/>
              </w:rPr>
              <w:t xml:space="preserve"> </w:t>
            </w:r>
          </w:p>
        </w:tc>
      </w:tr>
      <w:tr w:rsidR="00E86C2D" w:rsidRPr="00987E84" w:rsidTr="00A22639">
        <w:tc>
          <w:tcPr>
            <w:tcW w:w="2200" w:type="dxa"/>
            <w:gridSpan w:val="2"/>
            <w:vMerge/>
            <w:tcBorders>
              <w:top w:val="single" w:sz="12" w:space="0" w:color="auto"/>
              <w:left w:val="single" w:sz="12" w:space="0" w:color="auto"/>
              <w:bottom w:val="single" w:sz="12" w:space="0" w:color="auto"/>
              <w:right w:val="single" w:sz="12" w:space="0" w:color="auto"/>
            </w:tcBorders>
            <w:vAlign w:val="center"/>
          </w:tcPr>
          <w:p w:rsidR="00E86C2D" w:rsidRPr="00987E84" w:rsidRDefault="00E86C2D" w:rsidP="00A22639">
            <w:pPr>
              <w:rPr>
                <w:b/>
                <w:sz w:val="20"/>
                <w:szCs w:val="20"/>
              </w:rPr>
            </w:pPr>
          </w:p>
        </w:tc>
        <w:tc>
          <w:tcPr>
            <w:tcW w:w="4232" w:type="dxa"/>
            <w:gridSpan w:val="4"/>
            <w:tcBorders>
              <w:top w:val="single" w:sz="4" w:space="0" w:color="auto"/>
              <w:left w:val="single" w:sz="12" w:space="0" w:color="auto"/>
              <w:bottom w:val="single" w:sz="4" w:space="0" w:color="auto"/>
              <w:right w:val="single" w:sz="4" w:space="0" w:color="auto"/>
            </w:tcBorders>
            <w:vAlign w:val="center"/>
          </w:tcPr>
          <w:p w:rsidR="00E86C2D" w:rsidRPr="00987E84" w:rsidRDefault="00E86C2D" w:rsidP="00A22639">
            <w:pPr>
              <w:rPr>
                <w:sz w:val="20"/>
                <w:szCs w:val="20"/>
              </w:rPr>
            </w:pPr>
            <w:r w:rsidRPr="00987E84">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E86C2D" w:rsidRPr="00987E84" w:rsidRDefault="00E86C2D" w:rsidP="00A22639">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E86C2D" w:rsidRPr="00987E84" w:rsidRDefault="00E86C2D" w:rsidP="00A22639">
            <w:pPr>
              <w:rPr>
                <w:sz w:val="20"/>
                <w:szCs w:val="20"/>
              </w:rPr>
            </w:pPr>
            <w:r w:rsidRPr="00987E84">
              <w:rPr>
                <w:sz w:val="20"/>
                <w:szCs w:val="20"/>
              </w:rPr>
              <w:t xml:space="preserve"> </w:t>
            </w:r>
          </w:p>
        </w:tc>
      </w:tr>
      <w:tr w:rsidR="00E86C2D" w:rsidRPr="00987E84" w:rsidTr="00A22639">
        <w:tc>
          <w:tcPr>
            <w:tcW w:w="2200" w:type="dxa"/>
            <w:gridSpan w:val="2"/>
            <w:vMerge/>
            <w:tcBorders>
              <w:top w:val="single" w:sz="12" w:space="0" w:color="auto"/>
              <w:left w:val="single" w:sz="12" w:space="0" w:color="auto"/>
              <w:bottom w:val="single" w:sz="12" w:space="0" w:color="auto"/>
              <w:right w:val="single" w:sz="12" w:space="0" w:color="auto"/>
            </w:tcBorders>
            <w:vAlign w:val="center"/>
          </w:tcPr>
          <w:p w:rsidR="00E86C2D" w:rsidRPr="00987E84" w:rsidRDefault="00E86C2D" w:rsidP="00A22639">
            <w:pPr>
              <w:rPr>
                <w:b/>
                <w:sz w:val="20"/>
                <w:szCs w:val="20"/>
              </w:rPr>
            </w:pPr>
          </w:p>
        </w:tc>
        <w:tc>
          <w:tcPr>
            <w:tcW w:w="4232" w:type="dxa"/>
            <w:gridSpan w:val="4"/>
            <w:tcBorders>
              <w:top w:val="single" w:sz="4" w:space="0" w:color="auto"/>
              <w:left w:val="single" w:sz="12" w:space="0" w:color="auto"/>
              <w:bottom w:val="single" w:sz="4" w:space="0" w:color="auto"/>
              <w:right w:val="single" w:sz="4" w:space="0" w:color="auto"/>
            </w:tcBorders>
            <w:vAlign w:val="center"/>
          </w:tcPr>
          <w:p w:rsidR="00E86C2D" w:rsidRPr="00987E84" w:rsidRDefault="00E86C2D" w:rsidP="00A22639">
            <w:pPr>
              <w:rPr>
                <w:sz w:val="20"/>
                <w:szCs w:val="20"/>
              </w:rPr>
            </w:pPr>
            <w:r w:rsidRPr="00987E84">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E86C2D" w:rsidRPr="00987E84" w:rsidRDefault="00E86C2D" w:rsidP="00A22639">
            <w:pPr>
              <w:jc w:val="center"/>
              <w:rPr>
                <w:sz w:val="20"/>
                <w:szCs w:val="20"/>
              </w:rPr>
            </w:pPr>
            <w:r w:rsidRPr="00987E84">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E86C2D" w:rsidRPr="00987E84" w:rsidRDefault="00E86C2D" w:rsidP="00A22639">
            <w:pPr>
              <w:jc w:val="center"/>
              <w:rPr>
                <w:sz w:val="20"/>
                <w:szCs w:val="20"/>
              </w:rPr>
            </w:pPr>
            <w:r w:rsidRPr="00987E84">
              <w:rPr>
                <w:sz w:val="20"/>
                <w:szCs w:val="20"/>
              </w:rPr>
              <w:t xml:space="preserve">  </w:t>
            </w:r>
          </w:p>
        </w:tc>
      </w:tr>
      <w:tr w:rsidR="00E86C2D" w:rsidRPr="00987E84" w:rsidTr="00A22639">
        <w:tc>
          <w:tcPr>
            <w:tcW w:w="2200" w:type="dxa"/>
            <w:gridSpan w:val="2"/>
            <w:vMerge/>
            <w:tcBorders>
              <w:top w:val="single" w:sz="12" w:space="0" w:color="auto"/>
              <w:left w:val="single" w:sz="12" w:space="0" w:color="auto"/>
              <w:bottom w:val="single" w:sz="12" w:space="0" w:color="auto"/>
              <w:right w:val="single" w:sz="12" w:space="0" w:color="auto"/>
            </w:tcBorders>
            <w:vAlign w:val="center"/>
          </w:tcPr>
          <w:p w:rsidR="00E86C2D" w:rsidRPr="00987E84" w:rsidRDefault="00E86C2D" w:rsidP="00A22639">
            <w:pPr>
              <w:rPr>
                <w:b/>
                <w:sz w:val="20"/>
                <w:szCs w:val="20"/>
              </w:rPr>
            </w:pPr>
          </w:p>
        </w:tc>
        <w:tc>
          <w:tcPr>
            <w:tcW w:w="4232" w:type="dxa"/>
            <w:gridSpan w:val="4"/>
            <w:tcBorders>
              <w:top w:val="single" w:sz="4" w:space="0" w:color="auto"/>
              <w:left w:val="single" w:sz="12" w:space="0" w:color="auto"/>
              <w:bottom w:val="single" w:sz="8" w:space="0" w:color="auto"/>
              <w:right w:val="single" w:sz="4" w:space="0" w:color="auto"/>
            </w:tcBorders>
            <w:vAlign w:val="center"/>
          </w:tcPr>
          <w:p w:rsidR="00E86C2D" w:rsidRPr="00987E84" w:rsidRDefault="00E86C2D" w:rsidP="00A22639">
            <w:pPr>
              <w:rPr>
                <w:sz w:val="20"/>
                <w:szCs w:val="20"/>
              </w:rPr>
            </w:pPr>
            <w:r w:rsidRPr="00987E84">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E86C2D" w:rsidRPr="00987E84" w:rsidRDefault="00E86C2D" w:rsidP="00A22639">
            <w:pPr>
              <w:jc w:val="center"/>
              <w:rPr>
                <w:sz w:val="20"/>
                <w:szCs w:val="20"/>
              </w:rPr>
            </w:pPr>
            <w:r w:rsidRPr="00987E84">
              <w:rPr>
                <w:sz w:val="20"/>
                <w:szCs w:val="20"/>
              </w:rPr>
              <w:t xml:space="preserve">1 </w:t>
            </w:r>
          </w:p>
        </w:tc>
        <w:tc>
          <w:tcPr>
            <w:tcW w:w="0" w:type="auto"/>
            <w:tcBorders>
              <w:top w:val="single" w:sz="4" w:space="0" w:color="auto"/>
              <w:left w:val="single" w:sz="8" w:space="0" w:color="auto"/>
              <w:bottom w:val="single" w:sz="8" w:space="0" w:color="auto"/>
              <w:right w:val="single" w:sz="12" w:space="0" w:color="auto"/>
            </w:tcBorders>
          </w:tcPr>
          <w:p w:rsidR="00E86C2D" w:rsidRPr="00987E84" w:rsidRDefault="00E86C2D" w:rsidP="00A22639">
            <w:pPr>
              <w:jc w:val="center"/>
              <w:rPr>
                <w:sz w:val="20"/>
                <w:szCs w:val="20"/>
              </w:rPr>
            </w:pPr>
            <w:r w:rsidRPr="00987E84">
              <w:rPr>
                <w:sz w:val="20"/>
                <w:szCs w:val="20"/>
              </w:rPr>
              <w:t xml:space="preserve">50 </w:t>
            </w:r>
          </w:p>
        </w:tc>
      </w:tr>
      <w:tr w:rsidR="00E86C2D" w:rsidRPr="00987E84" w:rsidTr="00A22639">
        <w:tc>
          <w:tcPr>
            <w:tcW w:w="2200" w:type="dxa"/>
            <w:gridSpan w:val="2"/>
            <w:vMerge/>
            <w:tcBorders>
              <w:top w:val="single" w:sz="12" w:space="0" w:color="auto"/>
              <w:left w:val="single" w:sz="12" w:space="0" w:color="auto"/>
              <w:bottom w:val="single" w:sz="12" w:space="0" w:color="auto"/>
              <w:right w:val="single" w:sz="12" w:space="0" w:color="auto"/>
            </w:tcBorders>
            <w:vAlign w:val="center"/>
          </w:tcPr>
          <w:p w:rsidR="00E86C2D" w:rsidRPr="00987E84" w:rsidRDefault="00E86C2D" w:rsidP="00A22639">
            <w:pPr>
              <w:rPr>
                <w:b/>
                <w:sz w:val="20"/>
                <w:szCs w:val="20"/>
              </w:rPr>
            </w:pPr>
          </w:p>
        </w:tc>
        <w:tc>
          <w:tcPr>
            <w:tcW w:w="4232" w:type="dxa"/>
            <w:gridSpan w:val="4"/>
            <w:tcBorders>
              <w:top w:val="single" w:sz="8" w:space="0" w:color="auto"/>
              <w:left w:val="single" w:sz="12" w:space="0" w:color="auto"/>
              <w:bottom w:val="single" w:sz="8" w:space="0" w:color="auto"/>
              <w:right w:val="single" w:sz="4" w:space="0" w:color="auto"/>
            </w:tcBorders>
            <w:vAlign w:val="center"/>
          </w:tcPr>
          <w:p w:rsidR="00E86C2D" w:rsidRPr="00987E84" w:rsidRDefault="00E86C2D" w:rsidP="00A22639">
            <w:pPr>
              <w:rPr>
                <w:sz w:val="20"/>
                <w:szCs w:val="20"/>
              </w:rPr>
            </w:pPr>
            <w:r w:rsidRPr="00987E84">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E86C2D" w:rsidRPr="00987E84" w:rsidRDefault="00E86C2D" w:rsidP="00A22639">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E86C2D" w:rsidRPr="00987E84" w:rsidRDefault="00E86C2D" w:rsidP="00A22639">
            <w:pPr>
              <w:rPr>
                <w:sz w:val="20"/>
                <w:szCs w:val="20"/>
              </w:rPr>
            </w:pPr>
          </w:p>
        </w:tc>
      </w:tr>
      <w:tr w:rsidR="00E86C2D" w:rsidRPr="00987E84" w:rsidTr="00A22639">
        <w:tc>
          <w:tcPr>
            <w:tcW w:w="2200" w:type="dxa"/>
            <w:gridSpan w:val="2"/>
            <w:vMerge/>
            <w:tcBorders>
              <w:top w:val="single" w:sz="12" w:space="0" w:color="auto"/>
              <w:left w:val="single" w:sz="12" w:space="0" w:color="auto"/>
              <w:bottom w:val="single" w:sz="12" w:space="0" w:color="auto"/>
              <w:right w:val="single" w:sz="12" w:space="0" w:color="auto"/>
            </w:tcBorders>
            <w:vAlign w:val="center"/>
          </w:tcPr>
          <w:p w:rsidR="00E86C2D" w:rsidRPr="00987E84" w:rsidRDefault="00E86C2D" w:rsidP="00A22639">
            <w:pPr>
              <w:rPr>
                <w:b/>
                <w:sz w:val="20"/>
                <w:szCs w:val="20"/>
              </w:rPr>
            </w:pPr>
          </w:p>
        </w:tc>
        <w:tc>
          <w:tcPr>
            <w:tcW w:w="4232" w:type="dxa"/>
            <w:gridSpan w:val="4"/>
            <w:tcBorders>
              <w:top w:val="single" w:sz="8" w:space="0" w:color="auto"/>
              <w:left w:val="single" w:sz="12" w:space="0" w:color="auto"/>
              <w:bottom w:val="single" w:sz="12" w:space="0" w:color="auto"/>
              <w:right w:val="single" w:sz="4" w:space="0" w:color="auto"/>
            </w:tcBorders>
            <w:vAlign w:val="center"/>
          </w:tcPr>
          <w:p w:rsidR="00E86C2D" w:rsidRPr="00987E84" w:rsidRDefault="00E86C2D" w:rsidP="00A22639">
            <w:pPr>
              <w:rPr>
                <w:sz w:val="20"/>
                <w:szCs w:val="20"/>
              </w:rPr>
            </w:pPr>
            <w:r w:rsidRPr="00987E84">
              <w:rPr>
                <w:sz w:val="20"/>
                <w:szCs w:val="20"/>
              </w:rPr>
              <w:t>Other (in class presentations)</w:t>
            </w:r>
          </w:p>
        </w:tc>
        <w:tc>
          <w:tcPr>
            <w:tcW w:w="0" w:type="auto"/>
            <w:tcBorders>
              <w:top w:val="single" w:sz="8" w:space="0" w:color="auto"/>
              <w:left w:val="single" w:sz="4" w:space="0" w:color="auto"/>
              <w:bottom w:val="single" w:sz="12" w:space="0" w:color="auto"/>
              <w:right w:val="single" w:sz="8" w:space="0" w:color="auto"/>
            </w:tcBorders>
          </w:tcPr>
          <w:p w:rsidR="00E86C2D" w:rsidRPr="00987E84" w:rsidRDefault="00E86C2D" w:rsidP="00A22639">
            <w:pPr>
              <w:jc w:val="center"/>
              <w:rPr>
                <w:sz w:val="20"/>
                <w:szCs w:val="20"/>
              </w:rPr>
            </w:pPr>
            <w:r w:rsidRPr="00987E84">
              <w:rPr>
                <w:sz w:val="20"/>
                <w:szCs w:val="20"/>
              </w:rPr>
              <w:t>1</w:t>
            </w:r>
          </w:p>
        </w:tc>
        <w:tc>
          <w:tcPr>
            <w:tcW w:w="0" w:type="auto"/>
            <w:tcBorders>
              <w:top w:val="single" w:sz="8" w:space="0" w:color="auto"/>
              <w:left w:val="single" w:sz="8" w:space="0" w:color="auto"/>
              <w:bottom w:val="single" w:sz="12" w:space="0" w:color="auto"/>
              <w:right w:val="single" w:sz="12" w:space="0" w:color="auto"/>
            </w:tcBorders>
          </w:tcPr>
          <w:p w:rsidR="00E86C2D" w:rsidRPr="00987E84" w:rsidRDefault="00E86C2D" w:rsidP="00A22639">
            <w:pPr>
              <w:jc w:val="center"/>
              <w:rPr>
                <w:sz w:val="20"/>
                <w:szCs w:val="20"/>
              </w:rPr>
            </w:pPr>
            <w:r w:rsidRPr="00987E84">
              <w:rPr>
                <w:sz w:val="20"/>
                <w:szCs w:val="20"/>
              </w:rPr>
              <w:t>30</w:t>
            </w:r>
          </w:p>
        </w:tc>
      </w:tr>
      <w:tr w:rsidR="00E86C2D" w:rsidRPr="00987E84" w:rsidTr="00A22639">
        <w:tblPrEx>
          <w:tblBorders>
            <w:insideH w:val="single" w:sz="6" w:space="0" w:color="auto"/>
            <w:insideV w:val="single" w:sz="6" w:space="0" w:color="auto"/>
          </w:tblBorders>
        </w:tblPrEx>
        <w:trPr>
          <w:cantSplit/>
          <w:trHeight w:val="276"/>
        </w:trPr>
        <w:tc>
          <w:tcPr>
            <w:tcW w:w="2200" w:type="dxa"/>
            <w:gridSpan w:val="2"/>
            <w:vMerge w:val="restart"/>
            <w:vAlign w:val="center"/>
          </w:tcPr>
          <w:p w:rsidR="00E86C2D" w:rsidRPr="00987E84" w:rsidRDefault="00E86C2D" w:rsidP="00A22639">
            <w:pPr>
              <w:jc w:val="center"/>
              <w:rPr>
                <w:b/>
                <w:sz w:val="20"/>
                <w:szCs w:val="20"/>
              </w:rPr>
            </w:pPr>
            <w:r w:rsidRPr="00987E84">
              <w:rPr>
                <w:b/>
                <w:sz w:val="20"/>
                <w:szCs w:val="20"/>
              </w:rPr>
              <w:t>FINAL</w:t>
            </w:r>
          </w:p>
        </w:tc>
        <w:tc>
          <w:tcPr>
            <w:tcW w:w="4232" w:type="dxa"/>
            <w:gridSpan w:val="4"/>
          </w:tcPr>
          <w:p w:rsidR="00E86C2D" w:rsidRPr="00987E84" w:rsidRDefault="00E86C2D" w:rsidP="00A22639">
            <w:pPr>
              <w:rPr>
                <w:sz w:val="20"/>
                <w:szCs w:val="20"/>
              </w:rPr>
            </w:pPr>
            <w:r w:rsidRPr="00987E84">
              <w:rPr>
                <w:sz w:val="20"/>
                <w:szCs w:val="20"/>
              </w:rPr>
              <w:t>Quiz</w:t>
            </w:r>
          </w:p>
        </w:tc>
        <w:tc>
          <w:tcPr>
            <w:tcW w:w="1461" w:type="dxa"/>
          </w:tcPr>
          <w:p w:rsidR="00E86C2D" w:rsidRPr="00987E84" w:rsidRDefault="00E86C2D" w:rsidP="00A22639">
            <w:pPr>
              <w:jc w:val="center"/>
              <w:rPr>
                <w:b/>
                <w:sz w:val="20"/>
                <w:szCs w:val="20"/>
              </w:rPr>
            </w:pPr>
            <w:r w:rsidRPr="00987E84">
              <w:rPr>
                <w:b/>
                <w:sz w:val="20"/>
                <w:szCs w:val="20"/>
              </w:rPr>
              <w:t>1</w:t>
            </w:r>
          </w:p>
        </w:tc>
        <w:tc>
          <w:tcPr>
            <w:tcW w:w="1822" w:type="dxa"/>
          </w:tcPr>
          <w:p w:rsidR="00E86C2D" w:rsidRPr="00987E84" w:rsidRDefault="00E86C2D" w:rsidP="00A22639">
            <w:pPr>
              <w:jc w:val="center"/>
              <w:rPr>
                <w:b/>
                <w:sz w:val="20"/>
                <w:szCs w:val="20"/>
              </w:rPr>
            </w:pPr>
            <w:r w:rsidRPr="00987E84">
              <w:rPr>
                <w:b/>
                <w:sz w:val="20"/>
                <w:szCs w:val="20"/>
              </w:rPr>
              <w:t>20</w:t>
            </w:r>
          </w:p>
        </w:tc>
      </w:tr>
      <w:tr w:rsidR="00E86C2D" w:rsidRPr="00987E84" w:rsidTr="00A22639">
        <w:tblPrEx>
          <w:tblBorders>
            <w:insideH w:val="single" w:sz="6" w:space="0" w:color="auto"/>
            <w:insideV w:val="single" w:sz="6" w:space="0" w:color="auto"/>
          </w:tblBorders>
        </w:tblPrEx>
        <w:trPr>
          <w:cantSplit/>
          <w:trHeight w:val="276"/>
        </w:trPr>
        <w:tc>
          <w:tcPr>
            <w:tcW w:w="2200" w:type="dxa"/>
            <w:gridSpan w:val="2"/>
            <w:vMerge/>
          </w:tcPr>
          <w:p w:rsidR="00E86C2D" w:rsidRPr="00987E84" w:rsidRDefault="00E86C2D" w:rsidP="00A22639">
            <w:pPr>
              <w:rPr>
                <w:sz w:val="20"/>
                <w:szCs w:val="20"/>
              </w:rPr>
            </w:pPr>
          </w:p>
        </w:tc>
        <w:tc>
          <w:tcPr>
            <w:tcW w:w="4232" w:type="dxa"/>
            <w:gridSpan w:val="4"/>
            <w:vAlign w:val="center"/>
          </w:tcPr>
          <w:p w:rsidR="00E86C2D" w:rsidRPr="00987E84" w:rsidRDefault="00E86C2D" w:rsidP="00A22639">
            <w:pPr>
              <w:rPr>
                <w:sz w:val="20"/>
                <w:szCs w:val="20"/>
              </w:rPr>
            </w:pPr>
            <w:r w:rsidRPr="00987E84">
              <w:rPr>
                <w:sz w:val="20"/>
                <w:szCs w:val="20"/>
              </w:rPr>
              <w:t>Homework</w:t>
            </w:r>
          </w:p>
        </w:tc>
        <w:tc>
          <w:tcPr>
            <w:tcW w:w="1461" w:type="dxa"/>
          </w:tcPr>
          <w:p w:rsidR="00E86C2D" w:rsidRPr="00987E84" w:rsidRDefault="00E86C2D" w:rsidP="00A22639">
            <w:pPr>
              <w:jc w:val="center"/>
              <w:rPr>
                <w:b/>
                <w:sz w:val="20"/>
                <w:szCs w:val="20"/>
              </w:rPr>
            </w:pPr>
          </w:p>
        </w:tc>
        <w:tc>
          <w:tcPr>
            <w:tcW w:w="1822" w:type="dxa"/>
          </w:tcPr>
          <w:p w:rsidR="00E86C2D" w:rsidRPr="00987E84" w:rsidRDefault="00E86C2D" w:rsidP="00A22639">
            <w:pPr>
              <w:jc w:val="center"/>
              <w:rPr>
                <w:b/>
                <w:sz w:val="20"/>
                <w:szCs w:val="20"/>
              </w:rPr>
            </w:pPr>
          </w:p>
        </w:tc>
      </w:tr>
      <w:tr w:rsidR="00E86C2D" w:rsidRPr="00987E84" w:rsidTr="00A22639">
        <w:tblPrEx>
          <w:tblBorders>
            <w:insideH w:val="single" w:sz="6" w:space="0" w:color="auto"/>
            <w:insideV w:val="single" w:sz="6" w:space="0" w:color="auto"/>
          </w:tblBorders>
        </w:tblPrEx>
        <w:trPr>
          <w:cantSplit/>
          <w:trHeight w:val="276"/>
        </w:trPr>
        <w:tc>
          <w:tcPr>
            <w:tcW w:w="2200" w:type="dxa"/>
            <w:gridSpan w:val="2"/>
            <w:vMerge/>
          </w:tcPr>
          <w:p w:rsidR="00E86C2D" w:rsidRPr="00987E84" w:rsidRDefault="00E86C2D" w:rsidP="00A22639">
            <w:pPr>
              <w:rPr>
                <w:sz w:val="20"/>
                <w:szCs w:val="20"/>
              </w:rPr>
            </w:pPr>
          </w:p>
        </w:tc>
        <w:tc>
          <w:tcPr>
            <w:tcW w:w="4232" w:type="dxa"/>
            <w:gridSpan w:val="4"/>
          </w:tcPr>
          <w:p w:rsidR="00E86C2D" w:rsidRPr="00987E84" w:rsidRDefault="00E86C2D" w:rsidP="00A22639">
            <w:pPr>
              <w:rPr>
                <w:sz w:val="20"/>
                <w:szCs w:val="20"/>
              </w:rPr>
            </w:pPr>
            <w:r w:rsidRPr="00987E84">
              <w:rPr>
                <w:sz w:val="20"/>
                <w:szCs w:val="20"/>
              </w:rPr>
              <w:t>Project</w:t>
            </w:r>
          </w:p>
        </w:tc>
        <w:tc>
          <w:tcPr>
            <w:tcW w:w="1461" w:type="dxa"/>
          </w:tcPr>
          <w:p w:rsidR="00E86C2D" w:rsidRPr="00987E84" w:rsidRDefault="00E86C2D" w:rsidP="00A22639">
            <w:pPr>
              <w:jc w:val="center"/>
              <w:rPr>
                <w:b/>
                <w:sz w:val="20"/>
                <w:szCs w:val="20"/>
              </w:rPr>
            </w:pPr>
          </w:p>
        </w:tc>
        <w:tc>
          <w:tcPr>
            <w:tcW w:w="1822" w:type="dxa"/>
          </w:tcPr>
          <w:p w:rsidR="00E86C2D" w:rsidRPr="00987E84" w:rsidRDefault="00E86C2D" w:rsidP="00A22639">
            <w:pPr>
              <w:jc w:val="center"/>
              <w:rPr>
                <w:b/>
                <w:sz w:val="20"/>
                <w:szCs w:val="20"/>
              </w:rPr>
            </w:pPr>
          </w:p>
        </w:tc>
      </w:tr>
      <w:tr w:rsidR="00E86C2D" w:rsidRPr="00987E84" w:rsidTr="00A22639">
        <w:tblPrEx>
          <w:tblBorders>
            <w:insideH w:val="single" w:sz="6" w:space="0" w:color="auto"/>
            <w:insideV w:val="single" w:sz="6" w:space="0" w:color="auto"/>
          </w:tblBorders>
        </w:tblPrEx>
        <w:trPr>
          <w:cantSplit/>
          <w:trHeight w:val="276"/>
        </w:trPr>
        <w:tc>
          <w:tcPr>
            <w:tcW w:w="2200" w:type="dxa"/>
            <w:gridSpan w:val="2"/>
            <w:vMerge/>
          </w:tcPr>
          <w:p w:rsidR="00E86C2D" w:rsidRPr="00987E84" w:rsidRDefault="00E86C2D" w:rsidP="00A22639">
            <w:pPr>
              <w:rPr>
                <w:sz w:val="20"/>
                <w:szCs w:val="20"/>
              </w:rPr>
            </w:pPr>
          </w:p>
        </w:tc>
        <w:tc>
          <w:tcPr>
            <w:tcW w:w="4232" w:type="dxa"/>
            <w:gridSpan w:val="4"/>
          </w:tcPr>
          <w:p w:rsidR="00E86C2D" w:rsidRPr="00987E84" w:rsidRDefault="00E86C2D" w:rsidP="00A22639">
            <w:pPr>
              <w:rPr>
                <w:sz w:val="20"/>
                <w:szCs w:val="20"/>
              </w:rPr>
            </w:pPr>
            <w:r w:rsidRPr="00987E84">
              <w:rPr>
                <w:sz w:val="20"/>
                <w:szCs w:val="20"/>
              </w:rPr>
              <w:t>Oral Exam</w:t>
            </w:r>
          </w:p>
        </w:tc>
        <w:tc>
          <w:tcPr>
            <w:tcW w:w="1461" w:type="dxa"/>
          </w:tcPr>
          <w:p w:rsidR="00E86C2D" w:rsidRPr="00987E84" w:rsidRDefault="00E86C2D" w:rsidP="00A22639">
            <w:pPr>
              <w:jc w:val="center"/>
              <w:rPr>
                <w:b/>
                <w:sz w:val="20"/>
                <w:szCs w:val="20"/>
              </w:rPr>
            </w:pPr>
          </w:p>
        </w:tc>
        <w:tc>
          <w:tcPr>
            <w:tcW w:w="1822" w:type="dxa"/>
          </w:tcPr>
          <w:p w:rsidR="00E86C2D" w:rsidRPr="00987E84" w:rsidRDefault="00E86C2D" w:rsidP="00A22639">
            <w:pPr>
              <w:jc w:val="center"/>
              <w:rPr>
                <w:b/>
                <w:sz w:val="20"/>
                <w:szCs w:val="20"/>
              </w:rPr>
            </w:pPr>
          </w:p>
        </w:tc>
      </w:tr>
      <w:tr w:rsidR="00E86C2D" w:rsidRPr="00987E84" w:rsidTr="00A22639">
        <w:tblPrEx>
          <w:tblBorders>
            <w:insideH w:val="single" w:sz="6" w:space="0" w:color="auto"/>
            <w:insideV w:val="single" w:sz="6" w:space="0" w:color="auto"/>
          </w:tblBorders>
        </w:tblPrEx>
        <w:trPr>
          <w:cantSplit/>
          <w:trHeight w:val="276"/>
        </w:trPr>
        <w:tc>
          <w:tcPr>
            <w:tcW w:w="2200" w:type="dxa"/>
            <w:gridSpan w:val="2"/>
            <w:vMerge/>
          </w:tcPr>
          <w:p w:rsidR="00E86C2D" w:rsidRPr="00987E84" w:rsidRDefault="00E86C2D" w:rsidP="00A22639">
            <w:pPr>
              <w:rPr>
                <w:sz w:val="20"/>
                <w:szCs w:val="20"/>
              </w:rPr>
            </w:pPr>
          </w:p>
        </w:tc>
        <w:tc>
          <w:tcPr>
            <w:tcW w:w="4232" w:type="dxa"/>
            <w:gridSpan w:val="4"/>
          </w:tcPr>
          <w:p w:rsidR="00E86C2D" w:rsidRPr="00987E84" w:rsidRDefault="00E86C2D" w:rsidP="00A22639">
            <w:pPr>
              <w:rPr>
                <w:sz w:val="20"/>
                <w:szCs w:val="20"/>
              </w:rPr>
            </w:pPr>
            <w:r w:rsidRPr="00987E84">
              <w:rPr>
                <w:sz w:val="20"/>
                <w:szCs w:val="20"/>
              </w:rPr>
              <w:t>Other(……………….)</w:t>
            </w:r>
          </w:p>
        </w:tc>
        <w:tc>
          <w:tcPr>
            <w:tcW w:w="1461" w:type="dxa"/>
          </w:tcPr>
          <w:p w:rsidR="00E86C2D" w:rsidRPr="00987E84" w:rsidRDefault="00E86C2D" w:rsidP="00A22639">
            <w:pPr>
              <w:jc w:val="center"/>
              <w:rPr>
                <w:b/>
                <w:sz w:val="20"/>
                <w:szCs w:val="20"/>
              </w:rPr>
            </w:pPr>
          </w:p>
        </w:tc>
        <w:tc>
          <w:tcPr>
            <w:tcW w:w="1822" w:type="dxa"/>
          </w:tcPr>
          <w:p w:rsidR="00E86C2D" w:rsidRPr="00987E84" w:rsidRDefault="00E86C2D" w:rsidP="00A22639">
            <w:pPr>
              <w:jc w:val="center"/>
              <w:rPr>
                <w:b/>
                <w:sz w:val="20"/>
                <w:szCs w:val="20"/>
              </w:rPr>
            </w:pPr>
          </w:p>
        </w:tc>
      </w:tr>
      <w:tr w:rsidR="00E86C2D" w:rsidRPr="00987E84" w:rsidTr="00A22639">
        <w:tblPrEx>
          <w:tblBorders>
            <w:insideH w:val="single" w:sz="6" w:space="0" w:color="auto"/>
            <w:insideV w:val="single" w:sz="6" w:space="0" w:color="auto"/>
          </w:tblBorders>
        </w:tblPrEx>
        <w:trPr>
          <w:cantSplit/>
          <w:trHeight w:val="138"/>
        </w:trPr>
        <w:tc>
          <w:tcPr>
            <w:tcW w:w="2200" w:type="dxa"/>
            <w:gridSpan w:val="2"/>
            <w:vMerge w:val="restart"/>
            <w:vAlign w:val="center"/>
          </w:tcPr>
          <w:p w:rsidR="00E86C2D" w:rsidRPr="00987E84" w:rsidRDefault="00E86C2D" w:rsidP="00A22639">
            <w:pPr>
              <w:rPr>
                <w:b/>
                <w:sz w:val="20"/>
                <w:szCs w:val="20"/>
                <w:vertAlign w:val="superscript"/>
              </w:rPr>
            </w:pPr>
            <w:r w:rsidRPr="00987E84">
              <w:rPr>
                <w:b/>
                <w:sz w:val="20"/>
                <w:szCs w:val="20"/>
              </w:rPr>
              <w:t>MAKE-UP EXAM</w:t>
            </w:r>
          </w:p>
        </w:tc>
        <w:tc>
          <w:tcPr>
            <w:tcW w:w="3056" w:type="dxa"/>
            <w:gridSpan w:val="3"/>
          </w:tcPr>
          <w:p w:rsidR="00E86C2D" w:rsidRPr="00987E84" w:rsidRDefault="00E86C2D" w:rsidP="00A22639">
            <w:pPr>
              <w:jc w:val="center"/>
              <w:rPr>
                <w:sz w:val="20"/>
                <w:szCs w:val="20"/>
              </w:rPr>
            </w:pPr>
            <w:r w:rsidRPr="00987E84">
              <w:rPr>
                <w:sz w:val="20"/>
                <w:szCs w:val="20"/>
              </w:rPr>
              <w:t>Oral</w:t>
            </w:r>
          </w:p>
        </w:tc>
        <w:tc>
          <w:tcPr>
            <w:tcW w:w="1176" w:type="dxa"/>
          </w:tcPr>
          <w:p w:rsidR="00E86C2D" w:rsidRPr="00987E84" w:rsidRDefault="00E86C2D" w:rsidP="00A22639">
            <w:pPr>
              <w:jc w:val="center"/>
              <w:rPr>
                <w:sz w:val="20"/>
                <w:szCs w:val="20"/>
              </w:rPr>
            </w:pPr>
            <w:r w:rsidRPr="00987E84">
              <w:rPr>
                <w:sz w:val="20"/>
                <w:szCs w:val="20"/>
              </w:rPr>
              <w:t>Written</w:t>
            </w:r>
          </w:p>
        </w:tc>
        <w:tc>
          <w:tcPr>
            <w:tcW w:w="1461" w:type="dxa"/>
          </w:tcPr>
          <w:p w:rsidR="00E86C2D" w:rsidRPr="00987E84" w:rsidRDefault="00E86C2D" w:rsidP="00A22639">
            <w:pPr>
              <w:jc w:val="center"/>
              <w:rPr>
                <w:sz w:val="20"/>
                <w:szCs w:val="20"/>
              </w:rPr>
            </w:pPr>
            <w:r w:rsidRPr="00987E84">
              <w:rPr>
                <w:sz w:val="20"/>
                <w:szCs w:val="20"/>
              </w:rPr>
              <w:t>Oral and Written</w:t>
            </w:r>
          </w:p>
        </w:tc>
        <w:tc>
          <w:tcPr>
            <w:tcW w:w="1822" w:type="dxa"/>
          </w:tcPr>
          <w:p w:rsidR="00E86C2D" w:rsidRPr="00987E84" w:rsidRDefault="00E86C2D" w:rsidP="00A22639">
            <w:pPr>
              <w:jc w:val="center"/>
              <w:rPr>
                <w:sz w:val="20"/>
                <w:szCs w:val="20"/>
              </w:rPr>
            </w:pPr>
            <w:r w:rsidRPr="00987E84">
              <w:rPr>
                <w:sz w:val="20"/>
                <w:szCs w:val="20"/>
              </w:rPr>
              <w:t>Multiple Choice</w:t>
            </w:r>
          </w:p>
        </w:tc>
      </w:tr>
      <w:tr w:rsidR="00E86C2D" w:rsidRPr="00987E84" w:rsidTr="00A22639">
        <w:tblPrEx>
          <w:tblBorders>
            <w:insideH w:val="single" w:sz="6" w:space="0" w:color="auto"/>
            <w:insideV w:val="single" w:sz="6" w:space="0" w:color="auto"/>
          </w:tblBorders>
        </w:tblPrEx>
        <w:trPr>
          <w:cantSplit/>
          <w:trHeight w:val="326"/>
        </w:trPr>
        <w:tc>
          <w:tcPr>
            <w:tcW w:w="2200" w:type="dxa"/>
            <w:gridSpan w:val="2"/>
            <w:vMerge/>
          </w:tcPr>
          <w:p w:rsidR="00E86C2D" w:rsidRPr="00987E84" w:rsidRDefault="00E86C2D" w:rsidP="00A22639">
            <w:pPr>
              <w:rPr>
                <w:sz w:val="20"/>
                <w:szCs w:val="20"/>
              </w:rPr>
            </w:pPr>
          </w:p>
        </w:tc>
        <w:tc>
          <w:tcPr>
            <w:tcW w:w="3056" w:type="dxa"/>
            <w:gridSpan w:val="3"/>
          </w:tcPr>
          <w:p w:rsidR="00E86C2D" w:rsidRPr="00987E84" w:rsidRDefault="00E86C2D" w:rsidP="00A22639">
            <w:pPr>
              <w:jc w:val="center"/>
              <w:rPr>
                <w:b/>
                <w:sz w:val="20"/>
                <w:szCs w:val="20"/>
              </w:rPr>
            </w:pPr>
          </w:p>
        </w:tc>
        <w:tc>
          <w:tcPr>
            <w:tcW w:w="1176" w:type="dxa"/>
          </w:tcPr>
          <w:p w:rsidR="00E86C2D" w:rsidRPr="00987E84" w:rsidRDefault="00E86C2D" w:rsidP="00A22639">
            <w:pPr>
              <w:jc w:val="center"/>
              <w:rPr>
                <w:b/>
                <w:sz w:val="20"/>
                <w:szCs w:val="20"/>
              </w:rPr>
            </w:pPr>
          </w:p>
        </w:tc>
        <w:tc>
          <w:tcPr>
            <w:tcW w:w="1461" w:type="dxa"/>
          </w:tcPr>
          <w:p w:rsidR="00E86C2D" w:rsidRPr="00987E84" w:rsidRDefault="00E86C2D" w:rsidP="00A22639">
            <w:pPr>
              <w:jc w:val="center"/>
              <w:rPr>
                <w:b/>
                <w:sz w:val="20"/>
                <w:szCs w:val="20"/>
              </w:rPr>
            </w:pPr>
          </w:p>
        </w:tc>
        <w:tc>
          <w:tcPr>
            <w:tcW w:w="1822" w:type="dxa"/>
          </w:tcPr>
          <w:p w:rsidR="00E86C2D" w:rsidRPr="00987E84" w:rsidRDefault="00E86C2D" w:rsidP="00A22639">
            <w:pPr>
              <w:jc w:val="center"/>
              <w:rPr>
                <w:b/>
                <w:sz w:val="20"/>
                <w:szCs w:val="20"/>
              </w:rPr>
            </w:pPr>
            <w:r w:rsidRPr="00987E84">
              <w:rPr>
                <w:b/>
                <w:sz w:val="20"/>
                <w:szCs w:val="20"/>
              </w:rPr>
              <w:sym w:font="Wingdings" w:char="F0FE"/>
            </w:r>
          </w:p>
        </w:tc>
      </w:tr>
      <w:tr w:rsidR="00E86C2D" w:rsidRPr="00987E84" w:rsidTr="00A22639">
        <w:trPr>
          <w:trHeight w:val="447"/>
        </w:trPr>
        <w:tc>
          <w:tcPr>
            <w:tcW w:w="2200" w:type="dxa"/>
            <w:gridSpan w:val="2"/>
            <w:tcBorders>
              <w:top w:val="single" w:sz="12" w:space="0" w:color="auto"/>
              <w:left w:val="single" w:sz="12" w:space="0" w:color="auto"/>
              <w:bottom w:val="single" w:sz="12" w:space="0" w:color="auto"/>
              <w:right w:val="single" w:sz="12" w:space="0" w:color="auto"/>
            </w:tcBorders>
            <w:vAlign w:val="center"/>
          </w:tcPr>
          <w:p w:rsidR="00E86C2D" w:rsidRPr="00987E84" w:rsidRDefault="00E86C2D" w:rsidP="00A22639">
            <w:pPr>
              <w:jc w:val="center"/>
              <w:rPr>
                <w:b/>
                <w:sz w:val="20"/>
                <w:szCs w:val="20"/>
              </w:rPr>
            </w:pPr>
            <w:r w:rsidRPr="00987E84">
              <w:rPr>
                <w:b/>
                <w:sz w:val="20"/>
                <w:szCs w:val="20"/>
              </w:rPr>
              <w:t>PREREQUISITE(S)</w:t>
            </w:r>
          </w:p>
        </w:tc>
        <w:tc>
          <w:tcPr>
            <w:tcW w:w="7515" w:type="dxa"/>
            <w:gridSpan w:val="6"/>
            <w:tcBorders>
              <w:top w:val="single" w:sz="12" w:space="0" w:color="auto"/>
              <w:left w:val="single" w:sz="12" w:space="0" w:color="auto"/>
              <w:bottom w:val="single" w:sz="12" w:space="0" w:color="auto"/>
              <w:right w:val="single" w:sz="12" w:space="0" w:color="auto"/>
            </w:tcBorders>
            <w:vAlign w:val="center"/>
          </w:tcPr>
          <w:p w:rsidR="00E86C2D" w:rsidRPr="00987E84" w:rsidRDefault="00E86C2D" w:rsidP="00A22639">
            <w:pPr>
              <w:jc w:val="both"/>
              <w:rPr>
                <w:sz w:val="20"/>
                <w:szCs w:val="20"/>
              </w:rPr>
            </w:pPr>
            <w:r w:rsidRPr="00987E84">
              <w:rPr>
                <w:sz w:val="20"/>
                <w:szCs w:val="20"/>
              </w:rPr>
              <w:t xml:space="preserve"> NONE</w:t>
            </w:r>
          </w:p>
        </w:tc>
      </w:tr>
      <w:tr w:rsidR="00E86C2D" w:rsidRPr="00987E84" w:rsidTr="00A22639">
        <w:trPr>
          <w:trHeight w:val="447"/>
        </w:trPr>
        <w:tc>
          <w:tcPr>
            <w:tcW w:w="2200" w:type="dxa"/>
            <w:gridSpan w:val="2"/>
            <w:tcBorders>
              <w:top w:val="single" w:sz="12" w:space="0" w:color="auto"/>
              <w:left w:val="single" w:sz="12" w:space="0" w:color="auto"/>
              <w:bottom w:val="single" w:sz="12" w:space="0" w:color="auto"/>
              <w:right w:val="single" w:sz="12" w:space="0" w:color="auto"/>
            </w:tcBorders>
            <w:vAlign w:val="center"/>
          </w:tcPr>
          <w:p w:rsidR="00E86C2D" w:rsidRPr="00987E84" w:rsidRDefault="00E86C2D" w:rsidP="00A22639">
            <w:pPr>
              <w:jc w:val="center"/>
              <w:rPr>
                <w:b/>
                <w:sz w:val="20"/>
                <w:szCs w:val="20"/>
              </w:rPr>
            </w:pPr>
            <w:r w:rsidRPr="00987E84">
              <w:rPr>
                <w:b/>
                <w:sz w:val="20"/>
                <w:szCs w:val="20"/>
              </w:rPr>
              <w:t>COURSE CONTENT</w:t>
            </w:r>
          </w:p>
        </w:tc>
        <w:tc>
          <w:tcPr>
            <w:tcW w:w="7515" w:type="dxa"/>
            <w:gridSpan w:val="6"/>
            <w:tcBorders>
              <w:top w:val="single" w:sz="12" w:space="0" w:color="auto"/>
              <w:left w:val="single" w:sz="12" w:space="0" w:color="auto"/>
              <w:bottom w:val="single" w:sz="12" w:space="0" w:color="auto"/>
              <w:right w:val="single" w:sz="12" w:space="0" w:color="auto"/>
            </w:tcBorders>
          </w:tcPr>
          <w:p w:rsidR="00E86C2D" w:rsidRPr="00987E84" w:rsidRDefault="00E86C2D" w:rsidP="00A22639">
            <w:pPr>
              <w:ind w:left="-108"/>
              <w:rPr>
                <w:color w:val="000000"/>
                <w:sz w:val="20"/>
                <w:szCs w:val="20"/>
              </w:rPr>
            </w:pPr>
            <w:r w:rsidRPr="00987E84">
              <w:rPr>
                <w:color w:val="000000"/>
                <w:sz w:val="20"/>
                <w:szCs w:val="20"/>
              </w:rPr>
              <w:t xml:space="preserve"> Language and speech development in first 5 years of life and deviations from this development. Hearing impairments in infants and neonatal hearing screening programs. Early intervention programs for childhood communication problems.</w:t>
            </w:r>
          </w:p>
        </w:tc>
      </w:tr>
      <w:tr w:rsidR="00E86C2D" w:rsidRPr="00987E84" w:rsidTr="00A22639">
        <w:trPr>
          <w:trHeight w:val="426"/>
        </w:trPr>
        <w:tc>
          <w:tcPr>
            <w:tcW w:w="2200" w:type="dxa"/>
            <w:gridSpan w:val="2"/>
            <w:tcBorders>
              <w:top w:val="single" w:sz="12" w:space="0" w:color="auto"/>
              <w:left w:val="single" w:sz="12" w:space="0" w:color="auto"/>
              <w:bottom w:val="single" w:sz="12" w:space="0" w:color="auto"/>
              <w:right w:val="single" w:sz="12" w:space="0" w:color="auto"/>
            </w:tcBorders>
            <w:vAlign w:val="center"/>
          </w:tcPr>
          <w:p w:rsidR="00E86C2D" w:rsidRPr="00987E84" w:rsidRDefault="00E86C2D" w:rsidP="00A22639">
            <w:pPr>
              <w:jc w:val="center"/>
              <w:rPr>
                <w:b/>
                <w:sz w:val="20"/>
                <w:szCs w:val="20"/>
              </w:rPr>
            </w:pPr>
            <w:r w:rsidRPr="00987E84">
              <w:rPr>
                <w:b/>
                <w:sz w:val="20"/>
                <w:szCs w:val="20"/>
              </w:rPr>
              <w:t>COURSE AIMS</w:t>
            </w:r>
          </w:p>
        </w:tc>
        <w:tc>
          <w:tcPr>
            <w:tcW w:w="7515" w:type="dxa"/>
            <w:gridSpan w:val="6"/>
            <w:tcBorders>
              <w:top w:val="single" w:sz="12" w:space="0" w:color="auto"/>
              <w:left w:val="single" w:sz="12" w:space="0" w:color="auto"/>
              <w:bottom w:val="single" w:sz="12" w:space="0" w:color="auto"/>
              <w:right w:val="single" w:sz="12" w:space="0" w:color="auto"/>
            </w:tcBorders>
          </w:tcPr>
          <w:p w:rsidR="00E86C2D" w:rsidRPr="00987E84" w:rsidRDefault="00E86C2D" w:rsidP="00A22639">
            <w:pPr>
              <w:ind w:left="-108"/>
              <w:rPr>
                <w:bCs/>
                <w:color w:val="000000"/>
                <w:sz w:val="20"/>
                <w:szCs w:val="20"/>
              </w:rPr>
            </w:pPr>
            <w:r w:rsidRPr="00987E84">
              <w:rPr>
                <w:bCs/>
                <w:color w:val="000000"/>
                <w:sz w:val="20"/>
                <w:szCs w:val="20"/>
              </w:rPr>
              <w:t xml:space="preserve"> Providing necessary information to nurses in general, and especially to pediatric nurses about speech, language and hearing realted childhood problems. Also making them knowledable enough to refer a child to a related professional as soon as they recognize and or suspect any type of communication related problems.</w:t>
            </w:r>
          </w:p>
        </w:tc>
      </w:tr>
      <w:tr w:rsidR="00E86C2D" w:rsidRPr="00987E84" w:rsidTr="00A22639">
        <w:trPr>
          <w:trHeight w:val="518"/>
        </w:trPr>
        <w:tc>
          <w:tcPr>
            <w:tcW w:w="2200" w:type="dxa"/>
            <w:gridSpan w:val="2"/>
            <w:tcBorders>
              <w:top w:val="single" w:sz="12" w:space="0" w:color="auto"/>
              <w:left w:val="single" w:sz="12" w:space="0" w:color="auto"/>
              <w:bottom w:val="single" w:sz="12" w:space="0" w:color="auto"/>
              <w:right w:val="single" w:sz="12" w:space="0" w:color="auto"/>
            </w:tcBorders>
            <w:vAlign w:val="center"/>
          </w:tcPr>
          <w:p w:rsidR="00E86C2D" w:rsidRPr="00987E84" w:rsidRDefault="00E86C2D" w:rsidP="00A22639">
            <w:pPr>
              <w:jc w:val="center"/>
              <w:rPr>
                <w:b/>
                <w:sz w:val="20"/>
                <w:szCs w:val="20"/>
              </w:rPr>
            </w:pPr>
            <w:r w:rsidRPr="00987E84">
              <w:rPr>
                <w:b/>
                <w:sz w:val="20"/>
                <w:szCs w:val="20"/>
              </w:rPr>
              <w:t>COURSE OBJECTIVES</w:t>
            </w:r>
          </w:p>
        </w:tc>
        <w:tc>
          <w:tcPr>
            <w:tcW w:w="7515" w:type="dxa"/>
            <w:gridSpan w:val="6"/>
            <w:tcBorders>
              <w:top w:val="single" w:sz="12" w:space="0" w:color="auto"/>
              <w:left w:val="single" w:sz="12" w:space="0" w:color="auto"/>
              <w:bottom w:val="single" w:sz="12" w:space="0" w:color="auto"/>
              <w:right w:val="single" w:sz="12" w:space="0" w:color="auto"/>
            </w:tcBorders>
            <w:vAlign w:val="center"/>
          </w:tcPr>
          <w:p w:rsidR="00E86C2D" w:rsidRPr="00987E84" w:rsidRDefault="00E86C2D" w:rsidP="00A22639">
            <w:pPr>
              <w:ind w:left="-108"/>
              <w:rPr>
                <w:sz w:val="20"/>
                <w:szCs w:val="20"/>
              </w:rPr>
            </w:pPr>
            <w:r w:rsidRPr="00987E84">
              <w:rPr>
                <w:sz w:val="20"/>
                <w:szCs w:val="20"/>
              </w:rPr>
              <w:t xml:space="preserve"> When the term ends students who took this course will</w:t>
            </w:r>
          </w:p>
          <w:p w:rsidR="00E86C2D" w:rsidRPr="00987E84" w:rsidRDefault="00E86C2D" w:rsidP="00E86C2D">
            <w:pPr>
              <w:numPr>
                <w:ilvl w:val="0"/>
                <w:numId w:val="15"/>
              </w:numPr>
              <w:ind w:left="-108" w:firstLine="0"/>
              <w:rPr>
                <w:sz w:val="20"/>
                <w:szCs w:val="20"/>
              </w:rPr>
            </w:pPr>
            <w:r w:rsidRPr="00987E84">
              <w:rPr>
                <w:sz w:val="20"/>
                <w:szCs w:val="20"/>
              </w:rPr>
              <w:t xml:space="preserve"> know neonatal hearing screening programs and symptoms of hearing impairements in neonates </w:t>
            </w:r>
          </w:p>
          <w:p w:rsidR="00E86C2D" w:rsidRPr="00987E84" w:rsidRDefault="00E86C2D" w:rsidP="00E86C2D">
            <w:pPr>
              <w:numPr>
                <w:ilvl w:val="0"/>
                <w:numId w:val="15"/>
              </w:numPr>
              <w:ind w:left="-108" w:firstLine="0"/>
              <w:rPr>
                <w:sz w:val="20"/>
                <w:szCs w:val="20"/>
              </w:rPr>
            </w:pPr>
            <w:r w:rsidRPr="00987E84">
              <w:rPr>
                <w:sz w:val="20"/>
                <w:szCs w:val="20"/>
              </w:rPr>
              <w:t xml:space="preserve">then be able to refer babies for hearing screening or complete hearing evaluations. </w:t>
            </w:r>
          </w:p>
          <w:p w:rsidR="00E86C2D" w:rsidRPr="00987E84" w:rsidRDefault="00E86C2D" w:rsidP="00E86C2D">
            <w:pPr>
              <w:numPr>
                <w:ilvl w:val="0"/>
                <w:numId w:val="15"/>
              </w:numPr>
              <w:ind w:left="-108" w:firstLine="0"/>
              <w:rPr>
                <w:sz w:val="20"/>
                <w:szCs w:val="20"/>
              </w:rPr>
            </w:pPr>
            <w:r w:rsidRPr="00987E84">
              <w:rPr>
                <w:sz w:val="20"/>
                <w:szCs w:val="20"/>
              </w:rPr>
              <w:t>Be ablo to recognize any speech and language problems in infants and children</w:t>
            </w:r>
          </w:p>
          <w:p w:rsidR="00E86C2D" w:rsidRPr="00987E84" w:rsidRDefault="00E86C2D" w:rsidP="00E86C2D">
            <w:pPr>
              <w:numPr>
                <w:ilvl w:val="0"/>
                <w:numId w:val="15"/>
              </w:numPr>
              <w:ind w:left="-108" w:firstLine="0"/>
              <w:rPr>
                <w:sz w:val="20"/>
                <w:szCs w:val="20"/>
              </w:rPr>
            </w:pPr>
            <w:r w:rsidRPr="00987E84">
              <w:rPr>
                <w:sz w:val="20"/>
                <w:szCs w:val="20"/>
              </w:rPr>
              <w:t xml:space="preserve"> Will be able to guide parents of hearing and speech impaired</w:t>
            </w:r>
          </w:p>
          <w:p w:rsidR="00E86C2D" w:rsidRPr="00987E84" w:rsidRDefault="00E86C2D" w:rsidP="00E86C2D">
            <w:pPr>
              <w:numPr>
                <w:ilvl w:val="0"/>
                <w:numId w:val="15"/>
              </w:numPr>
              <w:ind w:left="-108" w:firstLine="0"/>
              <w:rPr>
                <w:sz w:val="20"/>
                <w:szCs w:val="20"/>
              </w:rPr>
            </w:pPr>
            <w:r w:rsidRPr="00987E84">
              <w:rPr>
                <w:sz w:val="20"/>
                <w:szCs w:val="20"/>
              </w:rPr>
              <w:t>Know the normal development of language and speech</w:t>
            </w:r>
          </w:p>
          <w:p w:rsidR="00E86C2D" w:rsidRPr="00987E84" w:rsidRDefault="00E86C2D" w:rsidP="00E86C2D">
            <w:pPr>
              <w:numPr>
                <w:ilvl w:val="0"/>
                <w:numId w:val="15"/>
              </w:numPr>
              <w:ind w:left="-108" w:firstLine="0"/>
              <w:rPr>
                <w:sz w:val="20"/>
                <w:szCs w:val="20"/>
              </w:rPr>
            </w:pPr>
            <w:r w:rsidRPr="00987E84">
              <w:rPr>
                <w:sz w:val="20"/>
                <w:szCs w:val="20"/>
              </w:rPr>
              <w:lastRenderedPageBreak/>
              <w:t>Be a part of early intervention teams for childood communication problems</w:t>
            </w:r>
          </w:p>
        </w:tc>
      </w:tr>
      <w:tr w:rsidR="00E86C2D" w:rsidRPr="00987E84" w:rsidTr="00A22639">
        <w:trPr>
          <w:trHeight w:val="540"/>
        </w:trPr>
        <w:tc>
          <w:tcPr>
            <w:tcW w:w="2200" w:type="dxa"/>
            <w:gridSpan w:val="2"/>
            <w:tcBorders>
              <w:top w:val="single" w:sz="12" w:space="0" w:color="auto"/>
              <w:left w:val="single" w:sz="12" w:space="0" w:color="auto"/>
              <w:bottom w:val="single" w:sz="12" w:space="0" w:color="auto"/>
              <w:right w:val="single" w:sz="12" w:space="0" w:color="auto"/>
            </w:tcBorders>
          </w:tcPr>
          <w:p w:rsidR="00E86C2D" w:rsidRPr="00987E84" w:rsidRDefault="00E86C2D" w:rsidP="00A22639">
            <w:pPr>
              <w:rPr>
                <w:b/>
                <w:sz w:val="20"/>
                <w:szCs w:val="20"/>
              </w:rPr>
            </w:pPr>
            <w:r w:rsidRPr="00987E84">
              <w:rPr>
                <w:b/>
                <w:sz w:val="20"/>
                <w:szCs w:val="20"/>
              </w:rPr>
              <w:lastRenderedPageBreak/>
              <w:t>TEXTBOOK(S)</w:t>
            </w:r>
          </w:p>
        </w:tc>
        <w:tc>
          <w:tcPr>
            <w:tcW w:w="7515" w:type="dxa"/>
            <w:gridSpan w:val="6"/>
            <w:tcBorders>
              <w:top w:val="single" w:sz="12" w:space="0" w:color="auto"/>
              <w:left w:val="single" w:sz="12" w:space="0" w:color="auto"/>
              <w:bottom w:val="single" w:sz="12" w:space="0" w:color="auto"/>
              <w:right w:val="single" w:sz="12" w:space="0" w:color="auto"/>
            </w:tcBorders>
          </w:tcPr>
          <w:p w:rsidR="00E86C2D" w:rsidRPr="00987E84" w:rsidRDefault="00476EDC" w:rsidP="00A22639">
            <w:pPr>
              <w:spacing w:line="304" w:lineRule="atLeast"/>
              <w:rPr>
                <w:sz w:val="20"/>
                <w:szCs w:val="20"/>
              </w:rPr>
            </w:pPr>
            <w:hyperlink r:id="rId29" w:tooltip="Assessment of Communication Disorders in Children: Resources and Protocols" w:history="1">
              <w:r w:rsidR="00E86C2D" w:rsidRPr="00987E84">
                <w:rPr>
                  <w:sz w:val="20"/>
                  <w:szCs w:val="20"/>
                  <w:shd w:val="clear" w:color="auto" w:fill="FFFFFF"/>
                </w:rPr>
                <w:t>Hedge MN &amp; Pomaville F (2012). Assessment of Communication Disorders in Children: Resources and Protocols. 2nd Ed. Plural Publishing Inc.</w:t>
              </w:r>
            </w:hyperlink>
          </w:p>
        </w:tc>
      </w:tr>
      <w:tr w:rsidR="00E86C2D" w:rsidRPr="00987E84" w:rsidTr="00A22639">
        <w:trPr>
          <w:trHeight w:val="540"/>
        </w:trPr>
        <w:tc>
          <w:tcPr>
            <w:tcW w:w="2200" w:type="dxa"/>
            <w:gridSpan w:val="2"/>
            <w:tcBorders>
              <w:top w:val="single" w:sz="12" w:space="0" w:color="auto"/>
              <w:left w:val="single" w:sz="12" w:space="0" w:color="auto"/>
              <w:bottom w:val="single" w:sz="12" w:space="0" w:color="auto"/>
              <w:right w:val="single" w:sz="12" w:space="0" w:color="auto"/>
            </w:tcBorders>
          </w:tcPr>
          <w:p w:rsidR="00E86C2D" w:rsidRPr="00987E84" w:rsidRDefault="00E86C2D" w:rsidP="00A22639">
            <w:pPr>
              <w:rPr>
                <w:b/>
                <w:sz w:val="20"/>
                <w:szCs w:val="20"/>
              </w:rPr>
            </w:pPr>
            <w:r w:rsidRPr="00987E84">
              <w:rPr>
                <w:b/>
                <w:sz w:val="20"/>
                <w:szCs w:val="20"/>
              </w:rPr>
              <w:t>REFERENCES</w:t>
            </w:r>
          </w:p>
        </w:tc>
        <w:tc>
          <w:tcPr>
            <w:tcW w:w="7515" w:type="dxa"/>
            <w:gridSpan w:val="6"/>
            <w:tcBorders>
              <w:top w:val="single" w:sz="12" w:space="0" w:color="auto"/>
              <w:left w:val="single" w:sz="12" w:space="0" w:color="auto"/>
              <w:bottom w:val="single" w:sz="12" w:space="0" w:color="auto"/>
              <w:right w:val="single" w:sz="12" w:space="0" w:color="auto"/>
            </w:tcBorders>
          </w:tcPr>
          <w:p w:rsidR="00E86C2D" w:rsidRPr="00987E84" w:rsidRDefault="00E86C2D" w:rsidP="00A22639">
            <w:pPr>
              <w:spacing w:line="244" w:lineRule="atLeast"/>
              <w:rPr>
                <w:color w:val="0000FF"/>
                <w:sz w:val="20"/>
                <w:szCs w:val="20"/>
                <w:u w:val="single"/>
                <w:shd w:val="clear" w:color="auto" w:fill="FFFFFF"/>
              </w:rPr>
            </w:pPr>
            <w:r w:rsidRPr="00987E84">
              <w:rPr>
                <w:bCs/>
                <w:color w:val="000000"/>
                <w:sz w:val="20"/>
                <w:szCs w:val="20"/>
              </w:rPr>
              <w:t xml:space="preserve"> </w:t>
            </w:r>
            <w:hyperlink r:id="rId30" w:tooltip="How to Manage Communication Problems in Young Children" w:history="1">
              <w:r w:rsidRPr="00987E84">
                <w:rPr>
                  <w:rStyle w:val="a-size-small"/>
                  <w:sz w:val="20"/>
                  <w:szCs w:val="20"/>
                  <w:shd w:val="clear" w:color="auto" w:fill="FFFFFF"/>
                </w:rPr>
                <w:t>Kersner M and</w:t>
              </w:r>
              <w:r w:rsidRPr="00987E84">
                <w:rPr>
                  <w:rStyle w:val="apple-converted-space"/>
                  <w:sz w:val="20"/>
                  <w:szCs w:val="20"/>
                  <w:shd w:val="clear" w:color="auto" w:fill="FFFFFF"/>
                </w:rPr>
                <w:t> </w:t>
              </w:r>
              <w:r w:rsidRPr="00987E84">
                <w:rPr>
                  <w:rStyle w:val="a-size-small"/>
                  <w:sz w:val="20"/>
                  <w:szCs w:val="20"/>
                  <w:shd w:val="clear" w:color="auto" w:fill="FFFFFF"/>
                </w:rPr>
                <w:t>Wright JA</w:t>
              </w:r>
              <w:r w:rsidRPr="00987E84">
                <w:rPr>
                  <w:sz w:val="20"/>
                  <w:szCs w:val="20"/>
                  <w:shd w:val="clear" w:color="auto" w:fill="FFFFFF"/>
                </w:rPr>
                <w:t xml:space="preserve"> (2002). How to Manage Communication Problems in Young Children. 3rd Ed. </w:t>
              </w:r>
            </w:hyperlink>
            <w:r w:rsidRPr="00987E84">
              <w:rPr>
                <w:sz w:val="20"/>
                <w:szCs w:val="20"/>
              </w:rPr>
              <w:t>Routledge: London.</w:t>
            </w:r>
          </w:p>
          <w:p w:rsidR="00E86C2D" w:rsidRPr="00987E84" w:rsidRDefault="00E86C2D" w:rsidP="00A22639">
            <w:pPr>
              <w:rPr>
                <w:sz w:val="20"/>
                <w:szCs w:val="20"/>
              </w:rPr>
            </w:pPr>
          </w:p>
          <w:p w:rsidR="00E86C2D" w:rsidRPr="00987E84" w:rsidRDefault="00E86C2D" w:rsidP="00A22639">
            <w:pPr>
              <w:pStyle w:val="Balk4"/>
              <w:spacing w:before="0" w:beforeAutospacing="0" w:after="0" w:afterAutospacing="0"/>
              <w:rPr>
                <w:b w:val="0"/>
                <w:color w:val="000000"/>
                <w:sz w:val="20"/>
                <w:szCs w:val="20"/>
              </w:rPr>
            </w:pPr>
            <w:r w:rsidRPr="00987E84">
              <w:rPr>
                <w:rStyle w:val="a-size-large"/>
                <w:b w:val="0"/>
                <w:sz w:val="20"/>
                <w:szCs w:val="20"/>
              </w:rPr>
              <w:t>Rosetti, LM. (2000). Communication Intervention: Birth to Three</w:t>
            </w:r>
            <w:r w:rsidRPr="00987E84">
              <w:rPr>
                <w:rStyle w:val="apple-converted-space"/>
                <w:b w:val="0"/>
                <w:sz w:val="20"/>
                <w:szCs w:val="20"/>
              </w:rPr>
              <w:t xml:space="preserve">. 2nd Ed. </w:t>
            </w:r>
            <w:r w:rsidRPr="00987E84">
              <w:rPr>
                <w:b w:val="0"/>
                <w:sz w:val="20"/>
                <w:szCs w:val="20"/>
                <w:shd w:val="clear" w:color="auto" w:fill="FFFFFF"/>
              </w:rPr>
              <w:t>Delmar Cengage Learning:London.</w:t>
            </w:r>
          </w:p>
        </w:tc>
      </w:tr>
    </w:tbl>
    <w:p w:rsidR="00E86C2D" w:rsidRPr="00987E84" w:rsidRDefault="00E86C2D" w:rsidP="00E86C2D">
      <w:pPr>
        <w:rPr>
          <w:sz w:val="20"/>
          <w:szCs w:val="20"/>
        </w:rPr>
      </w:pPr>
    </w:p>
    <w:p w:rsidR="00E86C2D" w:rsidRPr="00987E84" w:rsidRDefault="00E86C2D" w:rsidP="00E86C2D">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86C2D" w:rsidRPr="00987E84" w:rsidTr="00A22639">
        <w:trPr>
          <w:trHeight w:val="434"/>
        </w:trPr>
        <w:tc>
          <w:tcPr>
            <w:tcW w:w="1188" w:type="dxa"/>
            <w:tcBorders>
              <w:top w:val="single" w:sz="12" w:space="0" w:color="auto"/>
              <w:left w:val="single" w:sz="12" w:space="0" w:color="auto"/>
              <w:bottom w:val="single" w:sz="6" w:space="0" w:color="auto"/>
              <w:right w:val="single" w:sz="6" w:space="0" w:color="auto"/>
            </w:tcBorders>
          </w:tcPr>
          <w:p w:rsidR="00E86C2D" w:rsidRPr="00987E84" w:rsidRDefault="00E86C2D" w:rsidP="00A22639">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E86C2D" w:rsidRPr="00987E84" w:rsidRDefault="00E86C2D" w:rsidP="00A22639">
            <w:pPr>
              <w:rPr>
                <w:b/>
                <w:sz w:val="20"/>
                <w:szCs w:val="20"/>
              </w:rPr>
            </w:pPr>
            <w:r w:rsidRPr="00987E84">
              <w:rPr>
                <w:b/>
                <w:sz w:val="20"/>
                <w:szCs w:val="20"/>
              </w:rPr>
              <w:t xml:space="preserve">                                COURSE SYLLABUS</w:t>
            </w:r>
          </w:p>
        </w:tc>
      </w:tr>
      <w:tr w:rsidR="00E86C2D" w:rsidRPr="00987E84" w:rsidTr="00A22639">
        <w:trPr>
          <w:trHeight w:val="434"/>
        </w:trPr>
        <w:tc>
          <w:tcPr>
            <w:tcW w:w="1188" w:type="dxa"/>
            <w:tcBorders>
              <w:right w:val="single" w:sz="4" w:space="0" w:color="auto"/>
            </w:tcBorders>
          </w:tcPr>
          <w:p w:rsidR="00E86C2D" w:rsidRPr="00987E84" w:rsidRDefault="00E86C2D" w:rsidP="00A22639">
            <w:pPr>
              <w:jc w:val="center"/>
              <w:rPr>
                <w:b/>
                <w:sz w:val="20"/>
                <w:szCs w:val="20"/>
              </w:rPr>
            </w:pPr>
            <w:r w:rsidRPr="00987E84">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E86C2D" w:rsidRPr="00987E84" w:rsidRDefault="00E86C2D" w:rsidP="00A22639">
            <w:pPr>
              <w:rPr>
                <w:b/>
                <w:sz w:val="20"/>
                <w:szCs w:val="20"/>
              </w:rPr>
            </w:pPr>
            <w:r w:rsidRPr="00987E84">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E86C2D" w:rsidRPr="00987E84" w:rsidRDefault="00E86C2D" w:rsidP="00A22639">
            <w:pPr>
              <w:ind w:left="140"/>
              <w:rPr>
                <w:b/>
                <w:sz w:val="20"/>
                <w:szCs w:val="20"/>
              </w:rPr>
            </w:pPr>
            <w:r w:rsidRPr="00987E84">
              <w:rPr>
                <w:b/>
                <w:sz w:val="20"/>
                <w:szCs w:val="20"/>
              </w:rPr>
              <w:t>SUBJECTS/TOPICS</w:t>
            </w:r>
          </w:p>
        </w:tc>
      </w:tr>
      <w:tr w:rsidR="00E86C2D" w:rsidRPr="00987E84" w:rsidTr="00A22639">
        <w:tc>
          <w:tcPr>
            <w:tcW w:w="1188" w:type="dxa"/>
            <w:tcBorders>
              <w:right w:val="single" w:sz="4" w:space="0" w:color="auto"/>
            </w:tcBorders>
          </w:tcPr>
          <w:p w:rsidR="00E86C2D" w:rsidRPr="00987E84" w:rsidRDefault="00E86C2D" w:rsidP="00A22639">
            <w:pPr>
              <w:jc w:val="center"/>
              <w:rPr>
                <w:sz w:val="20"/>
                <w:szCs w:val="20"/>
              </w:rPr>
            </w:pPr>
            <w:r w:rsidRPr="00987E8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E86C2D" w:rsidRPr="00987E84" w:rsidRDefault="00E86C2D"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86C2D" w:rsidRPr="00987E84" w:rsidRDefault="00E86C2D" w:rsidP="00A22639">
            <w:pPr>
              <w:rPr>
                <w:sz w:val="20"/>
                <w:szCs w:val="20"/>
              </w:rPr>
            </w:pPr>
            <w:r w:rsidRPr="00987E84">
              <w:rPr>
                <w:sz w:val="20"/>
                <w:szCs w:val="20"/>
              </w:rPr>
              <w:t>Introduction, review of  the course syllabus and selection of topics for the term projects.</w:t>
            </w:r>
          </w:p>
        </w:tc>
      </w:tr>
      <w:tr w:rsidR="00E86C2D" w:rsidRPr="00987E84" w:rsidTr="00A22639">
        <w:tc>
          <w:tcPr>
            <w:tcW w:w="1188" w:type="dxa"/>
            <w:tcBorders>
              <w:right w:val="single" w:sz="4" w:space="0" w:color="auto"/>
            </w:tcBorders>
          </w:tcPr>
          <w:p w:rsidR="00E86C2D" w:rsidRPr="00987E84" w:rsidRDefault="00E86C2D" w:rsidP="00A22639">
            <w:pPr>
              <w:jc w:val="center"/>
              <w:rPr>
                <w:sz w:val="20"/>
                <w:szCs w:val="20"/>
              </w:rPr>
            </w:pPr>
            <w:r w:rsidRPr="00987E8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E86C2D" w:rsidRPr="00987E84" w:rsidRDefault="00E86C2D"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86C2D" w:rsidRPr="00987E84" w:rsidRDefault="00E86C2D" w:rsidP="00A22639">
            <w:pPr>
              <w:rPr>
                <w:sz w:val="20"/>
                <w:szCs w:val="20"/>
              </w:rPr>
            </w:pPr>
            <w:r w:rsidRPr="00987E84">
              <w:rPr>
                <w:sz w:val="20"/>
                <w:szCs w:val="20"/>
              </w:rPr>
              <w:t>Anatomy and physiology of speech and hearing</w:t>
            </w:r>
          </w:p>
        </w:tc>
      </w:tr>
      <w:tr w:rsidR="00E86C2D" w:rsidRPr="00987E84" w:rsidTr="00A22639">
        <w:tc>
          <w:tcPr>
            <w:tcW w:w="1188" w:type="dxa"/>
            <w:tcBorders>
              <w:right w:val="single" w:sz="4" w:space="0" w:color="auto"/>
            </w:tcBorders>
          </w:tcPr>
          <w:p w:rsidR="00E86C2D" w:rsidRPr="00987E84" w:rsidRDefault="00E86C2D" w:rsidP="00A22639">
            <w:pPr>
              <w:jc w:val="center"/>
              <w:rPr>
                <w:sz w:val="20"/>
                <w:szCs w:val="20"/>
              </w:rPr>
            </w:pPr>
            <w:r w:rsidRPr="00987E8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E86C2D" w:rsidRPr="00987E84" w:rsidRDefault="00E86C2D"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86C2D" w:rsidRPr="00987E84" w:rsidRDefault="00E86C2D" w:rsidP="00A22639">
            <w:pPr>
              <w:rPr>
                <w:sz w:val="20"/>
                <w:szCs w:val="20"/>
              </w:rPr>
            </w:pPr>
            <w:r w:rsidRPr="00987E84">
              <w:rPr>
                <w:sz w:val="20"/>
                <w:szCs w:val="20"/>
              </w:rPr>
              <w:t>Hearing:Cause of the hearing loss in children and the types of childhood hearing impairments</w:t>
            </w:r>
          </w:p>
        </w:tc>
      </w:tr>
      <w:tr w:rsidR="00E86C2D" w:rsidRPr="00987E84" w:rsidTr="00A22639">
        <w:tc>
          <w:tcPr>
            <w:tcW w:w="1188" w:type="dxa"/>
            <w:tcBorders>
              <w:right w:val="single" w:sz="4" w:space="0" w:color="auto"/>
            </w:tcBorders>
          </w:tcPr>
          <w:p w:rsidR="00E86C2D" w:rsidRPr="00987E84" w:rsidRDefault="00E86C2D" w:rsidP="00A22639">
            <w:pPr>
              <w:jc w:val="center"/>
              <w:rPr>
                <w:sz w:val="20"/>
                <w:szCs w:val="20"/>
              </w:rPr>
            </w:pPr>
            <w:r w:rsidRPr="00987E8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E86C2D" w:rsidRPr="00987E84" w:rsidRDefault="00E86C2D"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86C2D" w:rsidRPr="00987E84" w:rsidRDefault="00E86C2D" w:rsidP="00A22639">
            <w:pPr>
              <w:rPr>
                <w:sz w:val="20"/>
                <w:szCs w:val="20"/>
              </w:rPr>
            </w:pPr>
            <w:r w:rsidRPr="00987E84">
              <w:rPr>
                <w:sz w:val="20"/>
                <w:szCs w:val="20"/>
              </w:rPr>
              <w:t>Hearing:Genetic, congenital and acquired hearing problems.</w:t>
            </w:r>
          </w:p>
        </w:tc>
      </w:tr>
      <w:tr w:rsidR="00E86C2D" w:rsidRPr="00987E84" w:rsidTr="00A22639">
        <w:tc>
          <w:tcPr>
            <w:tcW w:w="1188" w:type="dxa"/>
            <w:tcBorders>
              <w:right w:val="single" w:sz="4" w:space="0" w:color="auto"/>
            </w:tcBorders>
          </w:tcPr>
          <w:p w:rsidR="00E86C2D" w:rsidRPr="00987E84" w:rsidRDefault="00E86C2D" w:rsidP="00A22639">
            <w:pPr>
              <w:jc w:val="center"/>
              <w:rPr>
                <w:sz w:val="20"/>
                <w:szCs w:val="20"/>
              </w:rPr>
            </w:pPr>
            <w:r w:rsidRPr="00987E8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E86C2D" w:rsidRPr="00987E84" w:rsidRDefault="00E86C2D"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86C2D" w:rsidRPr="00987E84" w:rsidRDefault="00E86C2D" w:rsidP="00A22639">
            <w:pPr>
              <w:rPr>
                <w:sz w:val="20"/>
                <w:szCs w:val="20"/>
              </w:rPr>
            </w:pPr>
            <w:r w:rsidRPr="00987E84">
              <w:rPr>
                <w:sz w:val="20"/>
                <w:szCs w:val="20"/>
              </w:rPr>
              <w:t>Hearing: Newborn hearing screening</w:t>
            </w:r>
          </w:p>
        </w:tc>
      </w:tr>
      <w:tr w:rsidR="00E86C2D" w:rsidRPr="00987E84" w:rsidTr="00A22639">
        <w:tc>
          <w:tcPr>
            <w:tcW w:w="1188" w:type="dxa"/>
            <w:tcBorders>
              <w:right w:val="single" w:sz="4" w:space="0" w:color="auto"/>
            </w:tcBorders>
          </w:tcPr>
          <w:p w:rsidR="00E86C2D" w:rsidRPr="00987E84" w:rsidRDefault="00E86C2D" w:rsidP="00A22639">
            <w:pPr>
              <w:jc w:val="center"/>
              <w:rPr>
                <w:sz w:val="20"/>
                <w:szCs w:val="20"/>
              </w:rPr>
            </w:pPr>
            <w:r w:rsidRPr="00987E8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E86C2D" w:rsidRPr="00987E84" w:rsidRDefault="00E86C2D" w:rsidP="00A2263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E86C2D" w:rsidRPr="00987E84" w:rsidRDefault="00E86C2D" w:rsidP="00A22639">
            <w:pPr>
              <w:rPr>
                <w:bCs/>
                <w:sz w:val="20"/>
                <w:szCs w:val="20"/>
              </w:rPr>
            </w:pPr>
            <w:r w:rsidRPr="00987E84">
              <w:rPr>
                <w:sz w:val="20"/>
                <w:szCs w:val="20"/>
              </w:rPr>
              <w:t>Hearing: Newborn hearing screening-practicum</w:t>
            </w:r>
          </w:p>
        </w:tc>
      </w:tr>
      <w:tr w:rsidR="00E86C2D" w:rsidRPr="00987E84" w:rsidTr="00A22639">
        <w:tc>
          <w:tcPr>
            <w:tcW w:w="1188" w:type="dxa"/>
            <w:tcBorders>
              <w:right w:val="single" w:sz="4" w:space="0" w:color="auto"/>
            </w:tcBorders>
          </w:tcPr>
          <w:p w:rsidR="00E86C2D" w:rsidRPr="00987E84" w:rsidRDefault="00E86C2D" w:rsidP="00A22639">
            <w:pPr>
              <w:jc w:val="center"/>
              <w:rPr>
                <w:sz w:val="20"/>
                <w:szCs w:val="20"/>
              </w:rPr>
            </w:pPr>
            <w:r w:rsidRPr="00987E8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E86C2D" w:rsidRPr="00987E84" w:rsidRDefault="00E86C2D"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86C2D" w:rsidRPr="00987E84" w:rsidRDefault="00E86C2D" w:rsidP="00A22639">
            <w:pPr>
              <w:rPr>
                <w:sz w:val="20"/>
                <w:szCs w:val="20"/>
              </w:rPr>
            </w:pPr>
            <w:r w:rsidRPr="00987E84">
              <w:rPr>
                <w:sz w:val="20"/>
                <w:szCs w:val="20"/>
              </w:rPr>
              <w:t>Hearing: Newborn hearing screening- Information on Ministry of Health Newborn Hearing Screening programs in Turkey</w:t>
            </w:r>
          </w:p>
        </w:tc>
      </w:tr>
      <w:tr w:rsidR="00E86C2D" w:rsidRPr="00987E84" w:rsidTr="00A22639">
        <w:tc>
          <w:tcPr>
            <w:tcW w:w="1188" w:type="dxa"/>
            <w:tcBorders>
              <w:right w:val="single" w:sz="4" w:space="0" w:color="auto"/>
            </w:tcBorders>
          </w:tcPr>
          <w:p w:rsidR="00E86C2D" w:rsidRPr="00987E84" w:rsidRDefault="00E86C2D" w:rsidP="00A22639">
            <w:pPr>
              <w:jc w:val="center"/>
              <w:rPr>
                <w:sz w:val="20"/>
                <w:szCs w:val="20"/>
              </w:rPr>
            </w:pPr>
            <w:r w:rsidRPr="00987E8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E86C2D" w:rsidRPr="00987E84" w:rsidRDefault="00E86C2D"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86C2D" w:rsidRPr="00987E84" w:rsidRDefault="00E86C2D" w:rsidP="00A22639">
            <w:pPr>
              <w:rPr>
                <w:sz w:val="20"/>
                <w:szCs w:val="20"/>
              </w:rPr>
            </w:pPr>
            <w:r w:rsidRPr="00987E84">
              <w:rPr>
                <w:sz w:val="20"/>
                <w:szCs w:val="20"/>
              </w:rPr>
              <w:t>Hearing: Hearing evaluation in infants and children</w:t>
            </w:r>
          </w:p>
        </w:tc>
      </w:tr>
      <w:tr w:rsidR="00E86C2D" w:rsidRPr="00987E84" w:rsidTr="00A22639">
        <w:tc>
          <w:tcPr>
            <w:tcW w:w="1188" w:type="dxa"/>
            <w:tcBorders>
              <w:right w:val="single" w:sz="4" w:space="0" w:color="auto"/>
            </w:tcBorders>
          </w:tcPr>
          <w:p w:rsidR="00E86C2D" w:rsidRPr="00987E84" w:rsidRDefault="00E86C2D" w:rsidP="00A22639">
            <w:pPr>
              <w:jc w:val="center"/>
              <w:rPr>
                <w:sz w:val="20"/>
                <w:szCs w:val="20"/>
              </w:rPr>
            </w:pPr>
            <w:r w:rsidRPr="00987E8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E86C2D" w:rsidRPr="00987E84" w:rsidRDefault="00E86C2D"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86C2D" w:rsidRPr="00987E84" w:rsidRDefault="00E86C2D" w:rsidP="00A22639">
            <w:pPr>
              <w:rPr>
                <w:sz w:val="20"/>
                <w:szCs w:val="20"/>
              </w:rPr>
            </w:pPr>
            <w:r w:rsidRPr="00987E84">
              <w:rPr>
                <w:sz w:val="20"/>
                <w:szCs w:val="20"/>
              </w:rPr>
              <w:t>Hearing: Hearing evaluation in infants and children-practicum</w:t>
            </w:r>
          </w:p>
        </w:tc>
      </w:tr>
      <w:tr w:rsidR="00E86C2D" w:rsidRPr="00987E84" w:rsidTr="00A22639">
        <w:tc>
          <w:tcPr>
            <w:tcW w:w="1188" w:type="dxa"/>
            <w:tcBorders>
              <w:right w:val="single" w:sz="4" w:space="0" w:color="auto"/>
            </w:tcBorders>
          </w:tcPr>
          <w:p w:rsidR="00E86C2D" w:rsidRPr="00987E84" w:rsidRDefault="00E86C2D" w:rsidP="00A22639">
            <w:pPr>
              <w:jc w:val="center"/>
              <w:rPr>
                <w:sz w:val="20"/>
                <w:szCs w:val="20"/>
              </w:rPr>
            </w:pPr>
            <w:r w:rsidRPr="00987E8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E86C2D" w:rsidRPr="00987E84" w:rsidRDefault="00E86C2D"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86C2D" w:rsidRPr="00987E84" w:rsidRDefault="00E86C2D" w:rsidP="00A22639">
            <w:pPr>
              <w:rPr>
                <w:sz w:val="20"/>
                <w:szCs w:val="20"/>
              </w:rPr>
            </w:pPr>
            <w:r w:rsidRPr="00987E84">
              <w:rPr>
                <w:sz w:val="20"/>
                <w:szCs w:val="20"/>
              </w:rPr>
              <w:t>Hearing: Prevention, intervention and rehabilitation of hearing impairments</w:t>
            </w:r>
          </w:p>
        </w:tc>
      </w:tr>
      <w:tr w:rsidR="00E86C2D" w:rsidRPr="00987E84" w:rsidTr="00A22639">
        <w:tc>
          <w:tcPr>
            <w:tcW w:w="1188" w:type="dxa"/>
            <w:tcBorders>
              <w:right w:val="single" w:sz="4" w:space="0" w:color="auto"/>
            </w:tcBorders>
          </w:tcPr>
          <w:p w:rsidR="00E86C2D" w:rsidRPr="00987E84" w:rsidRDefault="00E86C2D" w:rsidP="00A22639">
            <w:pPr>
              <w:jc w:val="center"/>
              <w:rPr>
                <w:sz w:val="20"/>
                <w:szCs w:val="20"/>
              </w:rPr>
            </w:pPr>
            <w:r w:rsidRPr="00987E8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E86C2D" w:rsidRPr="00987E84" w:rsidRDefault="00E86C2D" w:rsidP="00A2263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E86C2D" w:rsidRPr="00987E84" w:rsidRDefault="00E86C2D" w:rsidP="00A22639">
            <w:pPr>
              <w:rPr>
                <w:bCs/>
                <w:sz w:val="20"/>
                <w:szCs w:val="20"/>
              </w:rPr>
            </w:pPr>
            <w:r w:rsidRPr="00987E84">
              <w:rPr>
                <w:bCs/>
                <w:sz w:val="20"/>
                <w:szCs w:val="20"/>
              </w:rPr>
              <w:t>Term Project preliminary presentations</w:t>
            </w:r>
          </w:p>
        </w:tc>
      </w:tr>
      <w:tr w:rsidR="00E86C2D" w:rsidRPr="00987E84" w:rsidTr="00A22639">
        <w:tc>
          <w:tcPr>
            <w:tcW w:w="1188" w:type="dxa"/>
            <w:tcBorders>
              <w:right w:val="single" w:sz="4" w:space="0" w:color="auto"/>
            </w:tcBorders>
          </w:tcPr>
          <w:p w:rsidR="00E86C2D" w:rsidRPr="00987E84" w:rsidRDefault="00E86C2D" w:rsidP="00A22639">
            <w:pPr>
              <w:jc w:val="center"/>
              <w:rPr>
                <w:sz w:val="20"/>
                <w:szCs w:val="20"/>
              </w:rPr>
            </w:pPr>
            <w:r w:rsidRPr="00987E8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E86C2D" w:rsidRPr="00987E84" w:rsidRDefault="00E86C2D"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86C2D" w:rsidRPr="00987E84" w:rsidRDefault="00E86C2D" w:rsidP="00A22639">
            <w:pPr>
              <w:rPr>
                <w:sz w:val="20"/>
                <w:szCs w:val="20"/>
              </w:rPr>
            </w:pPr>
            <w:r w:rsidRPr="00987E84">
              <w:rPr>
                <w:sz w:val="20"/>
                <w:szCs w:val="20"/>
              </w:rPr>
              <w:t>Speech and Language: Language development and deviations from normal development</w:t>
            </w:r>
          </w:p>
        </w:tc>
      </w:tr>
      <w:tr w:rsidR="00E86C2D" w:rsidRPr="00987E84" w:rsidTr="00A22639">
        <w:tc>
          <w:tcPr>
            <w:tcW w:w="1188" w:type="dxa"/>
            <w:tcBorders>
              <w:right w:val="single" w:sz="4" w:space="0" w:color="auto"/>
            </w:tcBorders>
          </w:tcPr>
          <w:p w:rsidR="00E86C2D" w:rsidRPr="00987E84" w:rsidRDefault="00E86C2D" w:rsidP="00A22639">
            <w:pPr>
              <w:jc w:val="center"/>
              <w:rPr>
                <w:sz w:val="20"/>
                <w:szCs w:val="20"/>
              </w:rPr>
            </w:pPr>
            <w:r w:rsidRPr="00987E8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E86C2D" w:rsidRPr="00987E84" w:rsidRDefault="00E86C2D"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86C2D" w:rsidRPr="00987E84" w:rsidRDefault="00E86C2D" w:rsidP="00A22639">
            <w:pPr>
              <w:rPr>
                <w:sz w:val="20"/>
                <w:szCs w:val="20"/>
              </w:rPr>
            </w:pPr>
            <w:r w:rsidRPr="00987E84">
              <w:rPr>
                <w:sz w:val="20"/>
                <w:szCs w:val="20"/>
              </w:rPr>
              <w:t>Speech and Language: Delayed Language</w:t>
            </w:r>
          </w:p>
        </w:tc>
      </w:tr>
      <w:tr w:rsidR="00E86C2D" w:rsidRPr="00987E84" w:rsidTr="00A22639">
        <w:tc>
          <w:tcPr>
            <w:tcW w:w="1188" w:type="dxa"/>
            <w:tcBorders>
              <w:right w:val="single" w:sz="4" w:space="0" w:color="auto"/>
            </w:tcBorders>
          </w:tcPr>
          <w:p w:rsidR="00E86C2D" w:rsidRPr="00987E84" w:rsidRDefault="00E86C2D" w:rsidP="00A22639">
            <w:pPr>
              <w:jc w:val="center"/>
              <w:rPr>
                <w:sz w:val="20"/>
                <w:szCs w:val="20"/>
              </w:rPr>
            </w:pPr>
            <w:r w:rsidRPr="00987E8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E86C2D" w:rsidRPr="00987E84" w:rsidRDefault="00E86C2D"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86C2D" w:rsidRPr="00987E84" w:rsidRDefault="00E86C2D" w:rsidP="00A22639">
            <w:pPr>
              <w:rPr>
                <w:sz w:val="20"/>
                <w:szCs w:val="20"/>
              </w:rPr>
            </w:pPr>
            <w:r w:rsidRPr="00987E84">
              <w:rPr>
                <w:sz w:val="20"/>
                <w:szCs w:val="20"/>
              </w:rPr>
              <w:t>Speech and Language: Childhood speech problems</w:t>
            </w:r>
          </w:p>
        </w:tc>
      </w:tr>
      <w:tr w:rsidR="00E86C2D" w:rsidRPr="00987E84" w:rsidTr="00A22639">
        <w:tc>
          <w:tcPr>
            <w:tcW w:w="1188" w:type="dxa"/>
            <w:tcBorders>
              <w:right w:val="single" w:sz="4" w:space="0" w:color="auto"/>
            </w:tcBorders>
          </w:tcPr>
          <w:p w:rsidR="00E86C2D" w:rsidRPr="00987E84" w:rsidRDefault="00E86C2D" w:rsidP="00A22639">
            <w:pPr>
              <w:jc w:val="center"/>
              <w:rPr>
                <w:sz w:val="20"/>
                <w:szCs w:val="20"/>
              </w:rPr>
            </w:pPr>
            <w:r w:rsidRPr="00987E8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E86C2D" w:rsidRPr="00987E84" w:rsidRDefault="00E86C2D"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86C2D" w:rsidRPr="00987E84" w:rsidRDefault="00E86C2D" w:rsidP="00A22639">
            <w:pPr>
              <w:rPr>
                <w:sz w:val="20"/>
                <w:szCs w:val="20"/>
              </w:rPr>
            </w:pPr>
            <w:r w:rsidRPr="00987E84">
              <w:rPr>
                <w:sz w:val="20"/>
                <w:szCs w:val="20"/>
              </w:rPr>
              <w:t>Speech and Language: Prevention and parental guidance for Childhood speech and language problems</w:t>
            </w:r>
          </w:p>
        </w:tc>
      </w:tr>
      <w:tr w:rsidR="00E86C2D" w:rsidRPr="00987E84" w:rsidTr="00A22639">
        <w:tc>
          <w:tcPr>
            <w:tcW w:w="1188" w:type="dxa"/>
            <w:tcBorders>
              <w:right w:val="single" w:sz="4" w:space="0" w:color="auto"/>
            </w:tcBorders>
          </w:tcPr>
          <w:p w:rsidR="00E86C2D" w:rsidRPr="00987E84" w:rsidRDefault="00E86C2D" w:rsidP="00A22639">
            <w:pPr>
              <w:jc w:val="center"/>
              <w:rPr>
                <w:sz w:val="20"/>
                <w:szCs w:val="20"/>
              </w:rPr>
            </w:pPr>
            <w:r w:rsidRPr="00987E8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E86C2D" w:rsidRPr="00987E84" w:rsidRDefault="00E86C2D"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E86C2D" w:rsidRPr="00987E84" w:rsidRDefault="00E86C2D" w:rsidP="00A22639">
            <w:pPr>
              <w:rPr>
                <w:sz w:val="20"/>
                <w:szCs w:val="20"/>
              </w:rPr>
            </w:pPr>
            <w:r w:rsidRPr="00987E84">
              <w:rPr>
                <w:sz w:val="20"/>
                <w:szCs w:val="20"/>
              </w:rPr>
              <w:t>Final in class presentation of term projects</w:t>
            </w:r>
          </w:p>
        </w:tc>
      </w:tr>
    </w:tbl>
    <w:p w:rsidR="00E86C2D" w:rsidRDefault="00E86C2D" w:rsidP="00E86C2D">
      <w:pPr>
        <w:jc w:val="center"/>
        <w:rPr>
          <w:b/>
          <w:sz w:val="20"/>
          <w:szCs w:val="20"/>
        </w:rPr>
      </w:pPr>
    </w:p>
    <w:p w:rsidR="00E86C2D" w:rsidRPr="00987E84" w:rsidRDefault="00E86C2D" w:rsidP="00E86C2D">
      <w:pPr>
        <w:jc w:val="center"/>
        <w:rPr>
          <w:sz w:val="20"/>
          <w:szCs w:val="20"/>
        </w:rPr>
      </w:pPr>
      <w:r w:rsidRPr="00987E84">
        <w:rPr>
          <w:b/>
          <w:sz w:val="20"/>
          <w:szCs w:val="20"/>
        </w:rPr>
        <w:t>PROGRAM QUTCOMES</w:t>
      </w:r>
    </w:p>
    <w:p w:rsidR="00E86C2D" w:rsidRPr="00987E84" w:rsidRDefault="00E86C2D" w:rsidP="00E86C2D">
      <w:pPr>
        <w:rPr>
          <w:sz w:val="20"/>
          <w:szCs w:val="20"/>
        </w:rPr>
      </w:pPr>
      <w:r w:rsidRPr="00987E84">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86C2D" w:rsidRPr="00987E84" w:rsidTr="00A22639">
        <w:tc>
          <w:tcPr>
            <w:tcW w:w="603" w:type="dxa"/>
            <w:tcBorders>
              <w:top w:val="single" w:sz="12" w:space="0" w:color="auto"/>
              <w:left w:val="single" w:sz="12" w:space="0" w:color="auto"/>
              <w:bottom w:val="single" w:sz="6" w:space="0" w:color="auto"/>
              <w:right w:val="single" w:sz="6" w:space="0" w:color="auto"/>
            </w:tcBorders>
            <w:vAlign w:val="center"/>
          </w:tcPr>
          <w:p w:rsidR="00E86C2D" w:rsidRPr="00987E84" w:rsidRDefault="00E86C2D" w:rsidP="00A22639">
            <w:pPr>
              <w:jc w:val="center"/>
              <w:rPr>
                <w:b/>
                <w:sz w:val="20"/>
                <w:szCs w:val="20"/>
              </w:rPr>
            </w:pPr>
            <w:r w:rsidRPr="00987E84">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E86C2D" w:rsidRPr="00987E84" w:rsidRDefault="00E86C2D" w:rsidP="00A22639">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E86C2D" w:rsidRPr="00987E84" w:rsidRDefault="00E86C2D" w:rsidP="00A22639">
            <w:pPr>
              <w:jc w:val="center"/>
              <w:rPr>
                <w:b/>
                <w:sz w:val="20"/>
                <w:szCs w:val="20"/>
              </w:rPr>
            </w:pPr>
            <w:r w:rsidRPr="00987E84">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E86C2D" w:rsidRPr="00987E84" w:rsidRDefault="00E86C2D" w:rsidP="00A22639">
            <w:pPr>
              <w:jc w:val="center"/>
              <w:rPr>
                <w:b/>
                <w:sz w:val="20"/>
                <w:szCs w:val="20"/>
              </w:rPr>
            </w:pPr>
            <w:r w:rsidRPr="00987E84">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E86C2D" w:rsidRPr="00987E84" w:rsidRDefault="00E86C2D" w:rsidP="00A22639">
            <w:pPr>
              <w:jc w:val="center"/>
              <w:rPr>
                <w:b/>
                <w:sz w:val="20"/>
                <w:szCs w:val="20"/>
              </w:rPr>
            </w:pPr>
            <w:r w:rsidRPr="00987E84">
              <w:rPr>
                <w:b/>
                <w:sz w:val="20"/>
                <w:szCs w:val="20"/>
              </w:rPr>
              <w:t>3</w:t>
            </w:r>
          </w:p>
        </w:tc>
      </w:tr>
      <w:tr w:rsidR="00E86C2D" w:rsidRPr="00987E84" w:rsidTr="00A22639">
        <w:tc>
          <w:tcPr>
            <w:tcW w:w="603" w:type="dxa"/>
            <w:tcBorders>
              <w:top w:val="single" w:sz="6" w:space="0" w:color="auto"/>
              <w:left w:val="single" w:sz="12" w:space="0" w:color="auto"/>
              <w:bottom w:val="single" w:sz="6" w:space="0" w:color="auto"/>
              <w:right w:val="single" w:sz="6" w:space="0" w:color="auto"/>
            </w:tcBorders>
            <w:vAlign w:val="center"/>
          </w:tcPr>
          <w:p w:rsidR="00E86C2D" w:rsidRPr="00987E84" w:rsidRDefault="00E86C2D" w:rsidP="00A22639">
            <w:pPr>
              <w:jc w:val="center"/>
              <w:rPr>
                <w:sz w:val="20"/>
                <w:szCs w:val="20"/>
              </w:rPr>
            </w:pPr>
            <w:r w:rsidRPr="00987E84">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E86C2D" w:rsidRPr="00987E84" w:rsidRDefault="00E86C2D" w:rsidP="00A22639">
            <w:pPr>
              <w:rPr>
                <w:sz w:val="20"/>
                <w:szCs w:val="20"/>
              </w:rPr>
            </w:pPr>
            <w:r w:rsidRPr="00987E84">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E86C2D" w:rsidRPr="00987E84" w:rsidRDefault="00E86C2D" w:rsidP="00A22639">
            <w:pPr>
              <w:jc w:val="center"/>
              <w:rPr>
                <w:b/>
                <w:sz w:val="20"/>
                <w:szCs w:val="20"/>
              </w:rPr>
            </w:pPr>
            <w:r w:rsidRPr="00987E8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86C2D" w:rsidRPr="00987E84" w:rsidRDefault="00E86C2D" w:rsidP="00A22639">
            <w:pPr>
              <w:jc w:val="center"/>
              <w:rPr>
                <w:b/>
                <w:sz w:val="20"/>
                <w:szCs w:val="20"/>
              </w:rPr>
            </w:pPr>
            <w:r w:rsidRPr="00987E8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86C2D" w:rsidRPr="00987E84" w:rsidRDefault="00E86C2D" w:rsidP="00A22639">
            <w:pPr>
              <w:jc w:val="center"/>
              <w:rPr>
                <w:b/>
                <w:sz w:val="20"/>
                <w:szCs w:val="20"/>
              </w:rPr>
            </w:pPr>
            <w:r>
              <w:rPr>
                <w:b/>
                <w:sz w:val="20"/>
                <w:szCs w:val="20"/>
              </w:rPr>
              <w:t>X</w:t>
            </w:r>
          </w:p>
        </w:tc>
      </w:tr>
      <w:tr w:rsidR="00E86C2D" w:rsidRPr="00987E84" w:rsidTr="00A22639">
        <w:tc>
          <w:tcPr>
            <w:tcW w:w="603" w:type="dxa"/>
            <w:tcBorders>
              <w:top w:val="single" w:sz="6" w:space="0" w:color="auto"/>
              <w:left w:val="single" w:sz="12" w:space="0" w:color="auto"/>
              <w:bottom w:val="single" w:sz="6" w:space="0" w:color="auto"/>
              <w:right w:val="single" w:sz="6" w:space="0" w:color="auto"/>
            </w:tcBorders>
            <w:vAlign w:val="center"/>
          </w:tcPr>
          <w:p w:rsidR="00E86C2D" w:rsidRPr="00987E84" w:rsidRDefault="00E86C2D" w:rsidP="00A22639">
            <w:pPr>
              <w:jc w:val="center"/>
              <w:rPr>
                <w:sz w:val="20"/>
                <w:szCs w:val="20"/>
              </w:rPr>
            </w:pPr>
            <w:r w:rsidRPr="00987E84">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E86C2D" w:rsidRPr="00987E84" w:rsidRDefault="00E86C2D" w:rsidP="00A22639">
            <w:pPr>
              <w:rPr>
                <w:sz w:val="20"/>
                <w:szCs w:val="20"/>
              </w:rPr>
            </w:pPr>
            <w:r w:rsidRPr="00987E84">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E86C2D" w:rsidRPr="00987E84" w:rsidRDefault="00E86C2D" w:rsidP="00A22639">
            <w:pPr>
              <w:jc w:val="center"/>
              <w:rPr>
                <w:b/>
                <w:sz w:val="20"/>
                <w:szCs w:val="20"/>
              </w:rPr>
            </w:pPr>
            <w:r w:rsidRPr="00987E8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86C2D" w:rsidRPr="00987E84" w:rsidRDefault="00E86C2D" w:rsidP="00A2263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86C2D" w:rsidRPr="00987E84" w:rsidRDefault="00E86C2D" w:rsidP="00A22639">
            <w:pPr>
              <w:jc w:val="center"/>
              <w:rPr>
                <w:b/>
                <w:sz w:val="20"/>
                <w:szCs w:val="20"/>
              </w:rPr>
            </w:pPr>
          </w:p>
        </w:tc>
      </w:tr>
      <w:tr w:rsidR="00E86C2D" w:rsidRPr="00987E84" w:rsidTr="00A22639">
        <w:tc>
          <w:tcPr>
            <w:tcW w:w="603" w:type="dxa"/>
            <w:tcBorders>
              <w:top w:val="single" w:sz="6" w:space="0" w:color="auto"/>
              <w:left w:val="single" w:sz="12" w:space="0" w:color="auto"/>
              <w:bottom w:val="single" w:sz="6" w:space="0" w:color="auto"/>
              <w:right w:val="single" w:sz="6" w:space="0" w:color="auto"/>
            </w:tcBorders>
            <w:vAlign w:val="center"/>
          </w:tcPr>
          <w:p w:rsidR="00E86C2D" w:rsidRPr="00987E84" w:rsidRDefault="00E86C2D" w:rsidP="00A22639">
            <w:pPr>
              <w:jc w:val="center"/>
              <w:rPr>
                <w:sz w:val="20"/>
                <w:szCs w:val="20"/>
              </w:rPr>
            </w:pPr>
            <w:r w:rsidRPr="00987E84">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E86C2D" w:rsidRPr="00987E84" w:rsidRDefault="00E86C2D" w:rsidP="00A22639">
            <w:pPr>
              <w:rPr>
                <w:sz w:val="20"/>
                <w:szCs w:val="20"/>
              </w:rPr>
            </w:pPr>
            <w:r w:rsidRPr="00987E84">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E86C2D" w:rsidRPr="00987E84" w:rsidRDefault="00E86C2D"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86C2D" w:rsidRPr="00987E84" w:rsidRDefault="00E86C2D" w:rsidP="00A22639">
            <w:pPr>
              <w:jc w:val="center"/>
              <w:rPr>
                <w:b/>
                <w:sz w:val="20"/>
                <w:szCs w:val="20"/>
              </w:rPr>
            </w:pPr>
            <w:r w:rsidRPr="00987E8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86C2D" w:rsidRPr="00987E84" w:rsidRDefault="00E86C2D" w:rsidP="00A22639">
            <w:pPr>
              <w:jc w:val="center"/>
              <w:rPr>
                <w:b/>
                <w:sz w:val="20"/>
                <w:szCs w:val="20"/>
              </w:rPr>
            </w:pPr>
            <w:r>
              <w:rPr>
                <w:b/>
                <w:sz w:val="20"/>
                <w:szCs w:val="20"/>
              </w:rPr>
              <w:t>X</w:t>
            </w:r>
            <w:r w:rsidRPr="00987E84">
              <w:rPr>
                <w:b/>
                <w:sz w:val="20"/>
                <w:szCs w:val="20"/>
              </w:rPr>
              <w:t xml:space="preserve"> </w:t>
            </w:r>
          </w:p>
        </w:tc>
      </w:tr>
      <w:tr w:rsidR="00E86C2D" w:rsidRPr="00987E84" w:rsidTr="00A22639">
        <w:tc>
          <w:tcPr>
            <w:tcW w:w="603" w:type="dxa"/>
            <w:tcBorders>
              <w:top w:val="single" w:sz="6" w:space="0" w:color="auto"/>
              <w:left w:val="single" w:sz="12" w:space="0" w:color="auto"/>
              <w:bottom w:val="single" w:sz="6" w:space="0" w:color="auto"/>
              <w:right w:val="single" w:sz="6" w:space="0" w:color="auto"/>
            </w:tcBorders>
            <w:vAlign w:val="center"/>
          </w:tcPr>
          <w:p w:rsidR="00E86C2D" w:rsidRPr="00987E84" w:rsidRDefault="00E86C2D" w:rsidP="00A22639">
            <w:pPr>
              <w:jc w:val="center"/>
              <w:rPr>
                <w:sz w:val="20"/>
                <w:szCs w:val="20"/>
              </w:rPr>
            </w:pPr>
            <w:r w:rsidRPr="00987E84">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E86C2D" w:rsidRPr="00987E84" w:rsidRDefault="00E86C2D" w:rsidP="00A22639">
            <w:pPr>
              <w:rPr>
                <w:sz w:val="20"/>
                <w:szCs w:val="20"/>
              </w:rPr>
            </w:pPr>
            <w:r w:rsidRPr="00987E84">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E86C2D" w:rsidRPr="00987E84" w:rsidRDefault="00E86C2D" w:rsidP="00A22639">
            <w:pPr>
              <w:jc w:val="center"/>
              <w:rPr>
                <w:b/>
                <w:sz w:val="20"/>
                <w:szCs w:val="20"/>
              </w:rPr>
            </w:pPr>
            <w:r>
              <w:rPr>
                <w:b/>
                <w:sz w:val="20"/>
                <w:szCs w:val="20"/>
              </w:rPr>
              <w:t>X</w:t>
            </w:r>
            <w:r w:rsidRPr="00987E8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86C2D" w:rsidRPr="00987E84" w:rsidRDefault="00E86C2D" w:rsidP="00A22639">
            <w:pPr>
              <w:jc w:val="center"/>
              <w:rPr>
                <w:b/>
                <w:sz w:val="20"/>
                <w:szCs w:val="20"/>
              </w:rPr>
            </w:pPr>
            <w:r w:rsidRPr="00987E8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86C2D" w:rsidRPr="00987E84" w:rsidRDefault="00E86C2D" w:rsidP="00A22639">
            <w:pPr>
              <w:jc w:val="center"/>
              <w:rPr>
                <w:b/>
                <w:sz w:val="20"/>
                <w:szCs w:val="20"/>
              </w:rPr>
            </w:pPr>
            <w:r w:rsidRPr="00987E84">
              <w:rPr>
                <w:b/>
                <w:sz w:val="20"/>
                <w:szCs w:val="20"/>
              </w:rPr>
              <w:t xml:space="preserve"> </w:t>
            </w:r>
          </w:p>
        </w:tc>
      </w:tr>
      <w:tr w:rsidR="00E86C2D" w:rsidRPr="00987E84" w:rsidTr="00A22639">
        <w:tc>
          <w:tcPr>
            <w:tcW w:w="603" w:type="dxa"/>
            <w:tcBorders>
              <w:top w:val="single" w:sz="6" w:space="0" w:color="auto"/>
              <w:left w:val="single" w:sz="12" w:space="0" w:color="auto"/>
              <w:bottom w:val="single" w:sz="6" w:space="0" w:color="auto"/>
              <w:right w:val="single" w:sz="6" w:space="0" w:color="auto"/>
            </w:tcBorders>
            <w:vAlign w:val="center"/>
          </w:tcPr>
          <w:p w:rsidR="00E86C2D" w:rsidRPr="00987E84" w:rsidRDefault="00E86C2D" w:rsidP="00A22639">
            <w:pPr>
              <w:jc w:val="center"/>
              <w:rPr>
                <w:sz w:val="20"/>
                <w:szCs w:val="20"/>
              </w:rPr>
            </w:pPr>
            <w:r w:rsidRPr="00987E84">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E86C2D" w:rsidRPr="00987E84" w:rsidRDefault="00E86C2D" w:rsidP="00A22639">
            <w:pPr>
              <w:rPr>
                <w:sz w:val="20"/>
                <w:szCs w:val="20"/>
              </w:rPr>
            </w:pPr>
            <w:r w:rsidRPr="00987E84">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E86C2D" w:rsidRPr="00987E84" w:rsidRDefault="00E86C2D" w:rsidP="00A2263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86C2D" w:rsidRPr="00987E84" w:rsidRDefault="00E86C2D" w:rsidP="00A22639">
            <w:pPr>
              <w:jc w:val="center"/>
              <w:rPr>
                <w:b/>
                <w:sz w:val="20"/>
                <w:szCs w:val="20"/>
              </w:rPr>
            </w:pPr>
            <w:r w:rsidRPr="00987E8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86C2D" w:rsidRPr="00987E84" w:rsidRDefault="00E86C2D" w:rsidP="00A22639">
            <w:pPr>
              <w:jc w:val="center"/>
              <w:rPr>
                <w:b/>
                <w:sz w:val="20"/>
                <w:szCs w:val="20"/>
              </w:rPr>
            </w:pPr>
            <w:r w:rsidRPr="00987E84">
              <w:rPr>
                <w:b/>
                <w:sz w:val="20"/>
                <w:szCs w:val="20"/>
              </w:rPr>
              <w:t xml:space="preserve"> </w:t>
            </w:r>
          </w:p>
        </w:tc>
      </w:tr>
      <w:tr w:rsidR="00E86C2D" w:rsidRPr="00987E84" w:rsidTr="00A2263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E86C2D" w:rsidRPr="00987E84" w:rsidRDefault="00E86C2D" w:rsidP="00A22639">
            <w:pPr>
              <w:jc w:val="center"/>
              <w:rPr>
                <w:sz w:val="20"/>
                <w:szCs w:val="20"/>
              </w:rPr>
            </w:pPr>
            <w:r w:rsidRPr="00987E84">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E86C2D" w:rsidRPr="00987E84" w:rsidRDefault="00E86C2D" w:rsidP="00A22639">
            <w:pPr>
              <w:rPr>
                <w:sz w:val="20"/>
                <w:szCs w:val="20"/>
              </w:rPr>
            </w:pPr>
            <w:r w:rsidRPr="00987E84">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E86C2D" w:rsidRPr="00987E84" w:rsidRDefault="00E86C2D"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86C2D" w:rsidRPr="00987E84" w:rsidRDefault="00E86C2D" w:rsidP="00A2263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86C2D" w:rsidRPr="00987E84" w:rsidRDefault="00E86C2D" w:rsidP="00A22639">
            <w:pPr>
              <w:jc w:val="center"/>
              <w:rPr>
                <w:b/>
                <w:sz w:val="20"/>
                <w:szCs w:val="20"/>
              </w:rPr>
            </w:pPr>
            <w:r>
              <w:rPr>
                <w:b/>
                <w:sz w:val="20"/>
                <w:szCs w:val="20"/>
              </w:rPr>
              <w:t>X</w:t>
            </w:r>
          </w:p>
        </w:tc>
      </w:tr>
      <w:tr w:rsidR="00E86C2D" w:rsidRPr="00987E84" w:rsidTr="00A22639">
        <w:tc>
          <w:tcPr>
            <w:tcW w:w="603" w:type="dxa"/>
            <w:tcBorders>
              <w:top w:val="single" w:sz="6" w:space="0" w:color="auto"/>
              <w:left w:val="single" w:sz="12" w:space="0" w:color="auto"/>
              <w:bottom w:val="single" w:sz="6" w:space="0" w:color="auto"/>
              <w:right w:val="single" w:sz="6" w:space="0" w:color="auto"/>
            </w:tcBorders>
            <w:vAlign w:val="center"/>
          </w:tcPr>
          <w:p w:rsidR="00E86C2D" w:rsidRPr="00987E84" w:rsidRDefault="00E86C2D" w:rsidP="00A22639">
            <w:pPr>
              <w:jc w:val="center"/>
              <w:rPr>
                <w:sz w:val="20"/>
                <w:szCs w:val="20"/>
              </w:rPr>
            </w:pPr>
            <w:r w:rsidRPr="00987E84">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E86C2D" w:rsidRPr="00987E84" w:rsidRDefault="00E86C2D" w:rsidP="00A22639">
            <w:pPr>
              <w:rPr>
                <w:sz w:val="20"/>
                <w:szCs w:val="20"/>
              </w:rPr>
            </w:pPr>
            <w:r w:rsidRPr="00987E84">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E86C2D" w:rsidRPr="00987E84" w:rsidRDefault="00E86C2D" w:rsidP="00A22639">
            <w:pPr>
              <w:jc w:val="center"/>
              <w:rPr>
                <w:b/>
                <w:sz w:val="20"/>
                <w:szCs w:val="20"/>
              </w:rPr>
            </w:pPr>
            <w:r w:rsidRPr="00987E8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86C2D" w:rsidRPr="00987E84" w:rsidRDefault="00E86C2D" w:rsidP="00A2263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86C2D" w:rsidRPr="00987E84" w:rsidRDefault="00E86C2D" w:rsidP="00A22639">
            <w:pPr>
              <w:jc w:val="center"/>
              <w:rPr>
                <w:b/>
                <w:sz w:val="20"/>
                <w:szCs w:val="20"/>
              </w:rPr>
            </w:pPr>
            <w:r>
              <w:rPr>
                <w:b/>
                <w:sz w:val="20"/>
                <w:szCs w:val="20"/>
              </w:rPr>
              <w:t>X</w:t>
            </w:r>
          </w:p>
        </w:tc>
      </w:tr>
      <w:tr w:rsidR="00E86C2D" w:rsidRPr="00987E84" w:rsidTr="00A22639">
        <w:tc>
          <w:tcPr>
            <w:tcW w:w="603" w:type="dxa"/>
            <w:tcBorders>
              <w:top w:val="single" w:sz="6" w:space="0" w:color="auto"/>
              <w:left w:val="single" w:sz="12" w:space="0" w:color="auto"/>
              <w:bottom w:val="single" w:sz="6" w:space="0" w:color="auto"/>
              <w:right w:val="single" w:sz="6" w:space="0" w:color="auto"/>
            </w:tcBorders>
            <w:vAlign w:val="center"/>
          </w:tcPr>
          <w:p w:rsidR="00E86C2D" w:rsidRPr="00987E84" w:rsidRDefault="00E86C2D" w:rsidP="00A22639">
            <w:pPr>
              <w:jc w:val="center"/>
              <w:rPr>
                <w:sz w:val="20"/>
                <w:szCs w:val="20"/>
              </w:rPr>
            </w:pPr>
            <w:r w:rsidRPr="00987E84">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E86C2D" w:rsidRPr="00987E84" w:rsidRDefault="00E86C2D" w:rsidP="00A22639">
            <w:pPr>
              <w:rPr>
                <w:sz w:val="20"/>
                <w:szCs w:val="20"/>
              </w:rPr>
            </w:pPr>
            <w:r w:rsidRPr="00987E84">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E86C2D" w:rsidRPr="00987E84" w:rsidRDefault="00E86C2D" w:rsidP="00A22639">
            <w:pPr>
              <w:jc w:val="center"/>
              <w:rPr>
                <w:b/>
                <w:sz w:val="20"/>
                <w:szCs w:val="20"/>
              </w:rPr>
            </w:pPr>
            <w:r w:rsidRPr="00987E8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86C2D" w:rsidRPr="00987E84" w:rsidRDefault="00E86C2D" w:rsidP="00A22639">
            <w:pPr>
              <w:jc w:val="center"/>
              <w:rPr>
                <w:b/>
                <w:sz w:val="20"/>
                <w:szCs w:val="20"/>
              </w:rPr>
            </w:pPr>
            <w:r>
              <w:rPr>
                <w:b/>
                <w:sz w:val="20"/>
                <w:szCs w:val="20"/>
              </w:rPr>
              <w:t>X</w:t>
            </w:r>
            <w:r w:rsidRPr="00987E8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86C2D" w:rsidRPr="00987E84" w:rsidRDefault="00E86C2D" w:rsidP="00A22639">
            <w:pPr>
              <w:jc w:val="center"/>
              <w:rPr>
                <w:b/>
                <w:sz w:val="20"/>
                <w:szCs w:val="20"/>
              </w:rPr>
            </w:pPr>
          </w:p>
        </w:tc>
      </w:tr>
      <w:tr w:rsidR="00E86C2D" w:rsidRPr="00987E84" w:rsidTr="00A22639">
        <w:tc>
          <w:tcPr>
            <w:tcW w:w="603" w:type="dxa"/>
            <w:tcBorders>
              <w:top w:val="single" w:sz="6" w:space="0" w:color="auto"/>
              <w:left w:val="single" w:sz="12" w:space="0" w:color="auto"/>
              <w:bottom w:val="single" w:sz="6" w:space="0" w:color="auto"/>
              <w:right w:val="single" w:sz="6" w:space="0" w:color="auto"/>
            </w:tcBorders>
            <w:vAlign w:val="center"/>
          </w:tcPr>
          <w:p w:rsidR="00E86C2D" w:rsidRPr="00987E84" w:rsidRDefault="00E86C2D" w:rsidP="00A22639">
            <w:pPr>
              <w:jc w:val="center"/>
              <w:rPr>
                <w:sz w:val="20"/>
                <w:szCs w:val="20"/>
              </w:rPr>
            </w:pPr>
            <w:r w:rsidRPr="00987E84">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E86C2D" w:rsidRPr="00987E84" w:rsidRDefault="00E86C2D" w:rsidP="00A22639">
            <w:pPr>
              <w:rPr>
                <w:sz w:val="20"/>
                <w:szCs w:val="20"/>
              </w:rPr>
            </w:pPr>
            <w:r w:rsidRPr="00987E84">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E86C2D" w:rsidRPr="00987E84" w:rsidRDefault="00E86C2D" w:rsidP="00A2263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86C2D" w:rsidRPr="00987E84" w:rsidRDefault="00E86C2D" w:rsidP="00A22639">
            <w:pPr>
              <w:jc w:val="center"/>
              <w:rPr>
                <w:b/>
                <w:sz w:val="20"/>
                <w:szCs w:val="20"/>
              </w:rPr>
            </w:pPr>
            <w:r w:rsidRPr="00987E8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86C2D" w:rsidRPr="00987E84" w:rsidRDefault="00E86C2D" w:rsidP="00A22639">
            <w:pPr>
              <w:jc w:val="center"/>
              <w:rPr>
                <w:b/>
                <w:sz w:val="20"/>
                <w:szCs w:val="20"/>
              </w:rPr>
            </w:pPr>
          </w:p>
        </w:tc>
      </w:tr>
      <w:tr w:rsidR="00E86C2D" w:rsidRPr="00987E84" w:rsidTr="00A22639">
        <w:tc>
          <w:tcPr>
            <w:tcW w:w="603" w:type="dxa"/>
            <w:tcBorders>
              <w:top w:val="single" w:sz="6" w:space="0" w:color="auto"/>
              <w:left w:val="single" w:sz="12" w:space="0" w:color="auto"/>
              <w:bottom w:val="single" w:sz="6" w:space="0" w:color="auto"/>
              <w:right w:val="single" w:sz="6" w:space="0" w:color="auto"/>
            </w:tcBorders>
            <w:vAlign w:val="center"/>
          </w:tcPr>
          <w:p w:rsidR="00E86C2D" w:rsidRPr="00987E84" w:rsidRDefault="00E86C2D" w:rsidP="00A22639">
            <w:pPr>
              <w:jc w:val="center"/>
              <w:rPr>
                <w:sz w:val="20"/>
                <w:szCs w:val="20"/>
              </w:rPr>
            </w:pPr>
            <w:r w:rsidRPr="00987E84">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E86C2D" w:rsidRPr="00987E84" w:rsidRDefault="00E86C2D" w:rsidP="00A22639">
            <w:pPr>
              <w:rPr>
                <w:sz w:val="20"/>
                <w:szCs w:val="20"/>
              </w:rPr>
            </w:pPr>
            <w:r w:rsidRPr="00987E84">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E86C2D" w:rsidRPr="00987E84" w:rsidRDefault="00E86C2D"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86C2D" w:rsidRPr="00987E84" w:rsidRDefault="00E86C2D" w:rsidP="00A22639">
            <w:pPr>
              <w:jc w:val="center"/>
              <w:rPr>
                <w:b/>
                <w:sz w:val="20"/>
                <w:szCs w:val="20"/>
              </w:rPr>
            </w:pPr>
            <w:r w:rsidRPr="00987E8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86C2D" w:rsidRPr="00987E84" w:rsidRDefault="00E86C2D" w:rsidP="00A22639">
            <w:pPr>
              <w:jc w:val="center"/>
              <w:rPr>
                <w:b/>
                <w:sz w:val="20"/>
                <w:szCs w:val="20"/>
              </w:rPr>
            </w:pPr>
            <w:r w:rsidRPr="00987E84">
              <w:rPr>
                <w:b/>
                <w:sz w:val="20"/>
                <w:szCs w:val="20"/>
              </w:rPr>
              <w:t xml:space="preserve"> </w:t>
            </w:r>
            <w:r>
              <w:rPr>
                <w:b/>
                <w:sz w:val="20"/>
                <w:szCs w:val="20"/>
              </w:rPr>
              <w:t>X</w:t>
            </w:r>
          </w:p>
        </w:tc>
      </w:tr>
      <w:tr w:rsidR="00E86C2D" w:rsidRPr="00987E84" w:rsidTr="00A22639">
        <w:tc>
          <w:tcPr>
            <w:tcW w:w="603" w:type="dxa"/>
            <w:tcBorders>
              <w:top w:val="single" w:sz="6" w:space="0" w:color="auto"/>
              <w:left w:val="single" w:sz="12" w:space="0" w:color="auto"/>
              <w:bottom w:val="single" w:sz="6" w:space="0" w:color="auto"/>
              <w:right w:val="single" w:sz="6" w:space="0" w:color="auto"/>
            </w:tcBorders>
            <w:vAlign w:val="center"/>
          </w:tcPr>
          <w:p w:rsidR="00E86C2D" w:rsidRPr="00987E84" w:rsidRDefault="00E86C2D" w:rsidP="00A22639">
            <w:pPr>
              <w:jc w:val="center"/>
              <w:rPr>
                <w:sz w:val="20"/>
                <w:szCs w:val="20"/>
              </w:rPr>
            </w:pPr>
            <w:r w:rsidRPr="00987E84">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E86C2D" w:rsidRPr="00987E84" w:rsidRDefault="00E86C2D" w:rsidP="00A22639">
            <w:pPr>
              <w:rPr>
                <w:sz w:val="20"/>
                <w:szCs w:val="20"/>
              </w:rPr>
            </w:pPr>
            <w:r w:rsidRPr="00987E84">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E86C2D" w:rsidRPr="00987E84" w:rsidRDefault="00E86C2D" w:rsidP="00A22639">
            <w:pPr>
              <w:jc w:val="center"/>
              <w:rPr>
                <w:b/>
                <w:sz w:val="20"/>
                <w:szCs w:val="20"/>
              </w:rPr>
            </w:pPr>
            <w:r w:rsidRPr="00987E8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86C2D" w:rsidRPr="00987E84" w:rsidRDefault="00E86C2D" w:rsidP="00A22639">
            <w:pPr>
              <w:jc w:val="center"/>
              <w:rPr>
                <w:b/>
                <w:sz w:val="20"/>
                <w:szCs w:val="20"/>
              </w:rPr>
            </w:pPr>
            <w:r w:rsidRPr="00987E84">
              <w:rPr>
                <w:b/>
                <w:sz w:val="20"/>
                <w:szCs w:val="20"/>
              </w:rPr>
              <w:t xml:space="preserve"> </w:t>
            </w: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86C2D" w:rsidRPr="00987E84" w:rsidRDefault="00E86C2D" w:rsidP="00A22639">
            <w:pPr>
              <w:jc w:val="center"/>
              <w:rPr>
                <w:b/>
                <w:sz w:val="20"/>
                <w:szCs w:val="20"/>
              </w:rPr>
            </w:pPr>
            <w:r w:rsidRPr="00987E84">
              <w:rPr>
                <w:b/>
                <w:sz w:val="20"/>
                <w:szCs w:val="20"/>
              </w:rPr>
              <w:t xml:space="preserve"> </w:t>
            </w:r>
          </w:p>
        </w:tc>
      </w:tr>
      <w:tr w:rsidR="00E86C2D" w:rsidRPr="00987E84" w:rsidTr="00A22639">
        <w:tc>
          <w:tcPr>
            <w:tcW w:w="603" w:type="dxa"/>
            <w:tcBorders>
              <w:top w:val="single" w:sz="6" w:space="0" w:color="auto"/>
              <w:left w:val="single" w:sz="12" w:space="0" w:color="auto"/>
              <w:bottom w:val="single" w:sz="6" w:space="0" w:color="auto"/>
              <w:right w:val="single" w:sz="6" w:space="0" w:color="auto"/>
            </w:tcBorders>
            <w:vAlign w:val="center"/>
          </w:tcPr>
          <w:p w:rsidR="00E86C2D" w:rsidRPr="00987E84" w:rsidRDefault="00E86C2D" w:rsidP="00A22639">
            <w:pPr>
              <w:jc w:val="center"/>
              <w:rPr>
                <w:sz w:val="20"/>
                <w:szCs w:val="20"/>
              </w:rPr>
            </w:pPr>
            <w:r w:rsidRPr="00987E84">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E86C2D" w:rsidRPr="00987E84" w:rsidRDefault="00E86C2D" w:rsidP="00A22639">
            <w:pPr>
              <w:rPr>
                <w:sz w:val="20"/>
                <w:szCs w:val="20"/>
              </w:rPr>
            </w:pPr>
            <w:r w:rsidRPr="00987E84">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E86C2D" w:rsidRPr="00987E84" w:rsidRDefault="00E86C2D"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86C2D" w:rsidRPr="00987E84" w:rsidRDefault="00E86C2D" w:rsidP="00A2263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86C2D" w:rsidRPr="00987E84" w:rsidRDefault="00E86C2D" w:rsidP="00A22639">
            <w:pPr>
              <w:jc w:val="center"/>
              <w:rPr>
                <w:b/>
                <w:sz w:val="20"/>
                <w:szCs w:val="20"/>
              </w:rPr>
            </w:pPr>
          </w:p>
        </w:tc>
      </w:tr>
      <w:tr w:rsidR="00E86C2D" w:rsidRPr="00987E84" w:rsidTr="00A22639">
        <w:tc>
          <w:tcPr>
            <w:tcW w:w="603" w:type="dxa"/>
            <w:tcBorders>
              <w:top w:val="single" w:sz="6" w:space="0" w:color="auto"/>
              <w:left w:val="single" w:sz="12" w:space="0" w:color="auto"/>
              <w:bottom w:val="single" w:sz="6" w:space="0" w:color="auto"/>
              <w:right w:val="single" w:sz="6" w:space="0" w:color="auto"/>
            </w:tcBorders>
            <w:vAlign w:val="center"/>
          </w:tcPr>
          <w:p w:rsidR="00E86C2D" w:rsidRPr="00987E84" w:rsidRDefault="00E86C2D" w:rsidP="00A22639">
            <w:pPr>
              <w:jc w:val="center"/>
              <w:rPr>
                <w:sz w:val="20"/>
                <w:szCs w:val="20"/>
              </w:rPr>
            </w:pPr>
            <w:r w:rsidRPr="00987E84">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E86C2D" w:rsidRPr="00987E84" w:rsidRDefault="00E86C2D" w:rsidP="00A22639">
            <w:pPr>
              <w:rPr>
                <w:sz w:val="20"/>
                <w:szCs w:val="20"/>
              </w:rPr>
            </w:pPr>
            <w:r w:rsidRPr="00987E84">
              <w:rPr>
                <w:sz w:val="20"/>
                <w:szCs w:val="20"/>
              </w:rPr>
              <w:t>Ability to suspect any type of childhood speech language and hearing problems based on observation of infant and child and parental case history as well.</w:t>
            </w:r>
          </w:p>
        </w:tc>
        <w:tc>
          <w:tcPr>
            <w:tcW w:w="567" w:type="dxa"/>
            <w:tcBorders>
              <w:top w:val="single" w:sz="6" w:space="0" w:color="auto"/>
              <w:left w:val="single" w:sz="6" w:space="0" w:color="auto"/>
              <w:bottom w:val="single" w:sz="6" w:space="0" w:color="auto"/>
              <w:right w:val="single" w:sz="6" w:space="0" w:color="auto"/>
            </w:tcBorders>
            <w:vAlign w:val="center"/>
          </w:tcPr>
          <w:p w:rsidR="00E86C2D" w:rsidRPr="00987E84" w:rsidRDefault="00E86C2D"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86C2D" w:rsidRPr="00987E84" w:rsidRDefault="00E86C2D" w:rsidP="00A2263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86C2D" w:rsidRPr="00987E84" w:rsidRDefault="00E86C2D" w:rsidP="00A22639">
            <w:pPr>
              <w:jc w:val="center"/>
              <w:rPr>
                <w:b/>
                <w:sz w:val="20"/>
                <w:szCs w:val="20"/>
              </w:rPr>
            </w:pPr>
            <w:r>
              <w:rPr>
                <w:b/>
                <w:sz w:val="20"/>
                <w:szCs w:val="20"/>
              </w:rPr>
              <w:t>X</w:t>
            </w:r>
          </w:p>
        </w:tc>
      </w:tr>
      <w:tr w:rsidR="00E86C2D" w:rsidRPr="00987E84" w:rsidTr="00A22639">
        <w:tc>
          <w:tcPr>
            <w:tcW w:w="603" w:type="dxa"/>
            <w:tcBorders>
              <w:top w:val="single" w:sz="6" w:space="0" w:color="auto"/>
              <w:left w:val="single" w:sz="12" w:space="0" w:color="auto"/>
              <w:bottom w:val="single" w:sz="6" w:space="0" w:color="auto"/>
              <w:right w:val="single" w:sz="6" w:space="0" w:color="auto"/>
            </w:tcBorders>
            <w:vAlign w:val="center"/>
          </w:tcPr>
          <w:p w:rsidR="00E86C2D" w:rsidRPr="00987E84" w:rsidRDefault="00E86C2D" w:rsidP="00A22639">
            <w:pPr>
              <w:jc w:val="center"/>
              <w:rPr>
                <w:sz w:val="20"/>
                <w:szCs w:val="20"/>
              </w:rPr>
            </w:pPr>
            <w:r w:rsidRPr="00987E84">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E86C2D" w:rsidRPr="00987E84" w:rsidRDefault="00E86C2D" w:rsidP="00A22639">
            <w:pPr>
              <w:rPr>
                <w:sz w:val="20"/>
                <w:szCs w:val="20"/>
              </w:rPr>
            </w:pPr>
            <w:r w:rsidRPr="00987E84">
              <w:rPr>
                <w:sz w:val="20"/>
                <w:szCs w:val="20"/>
              </w:rPr>
              <w:t>Be a part of intervetion teams for childhood speech language and hearing problems</w:t>
            </w:r>
          </w:p>
        </w:tc>
        <w:tc>
          <w:tcPr>
            <w:tcW w:w="567" w:type="dxa"/>
            <w:tcBorders>
              <w:top w:val="single" w:sz="6" w:space="0" w:color="auto"/>
              <w:left w:val="single" w:sz="6" w:space="0" w:color="auto"/>
              <w:bottom w:val="single" w:sz="6" w:space="0" w:color="auto"/>
              <w:right w:val="single" w:sz="6" w:space="0" w:color="auto"/>
            </w:tcBorders>
            <w:vAlign w:val="center"/>
          </w:tcPr>
          <w:p w:rsidR="00E86C2D" w:rsidRPr="00987E84" w:rsidRDefault="00E86C2D"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86C2D" w:rsidRPr="00987E84" w:rsidRDefault="00E86C2D" w:rsidP="00A2263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86C2D" w:rsidRPr="00987E84" w:rsidRDefault="00E86C2D" w:rsidP="00A22639">
            <w:pPr>
              <w:jc w:val="center"/>
              <w:rPr>
                <w:b/>
                <w:sz w:val="20"/>
                <w:szCs w:val="20"/>
              </w:rPr>
            </w:pPr>
            <w:r>
              <w:rPr>
                <w:b/>
                <w:sz w:val="20"/>
                <w:szCs w:val="20"/>
              </w:rPr>
              <w:t>X</w:t>
            </w:r>
          </w:p>
        </w:tc>
      </w:tr>
    </w:tbl>
    <w:p w:rsidR="00E86C2D" w:rsidRPr="00987E84" w:rsidRDefault="00E86C2D" w:rsidP="00E86C2D">
      <w:pPr>
        <w:tabs>
          <w:tab w:val="left" w:pos="7800"/>
        </w:tabs>
        <w:rPr>
          <w:sz w:val="20"/>
          <w:szCs w:val="20"/>
        </w:rPr>
      </w:pPr>
    </w:p>
    <w:p w:rsidR="00E86C2D" w:rsidRPr="00987E84" w:rsidRDefault="00E86C2D" w:rsidP="00E86C2D">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E86C2D" w:rsidRPr="00987E84" w:rsidTr="00A22639">
        <w:trPr>
          <w:trHeight w:val="518"/>
        </w:trPr>
        <w:tc>
          <w:tcPr>
            <w:tcW w:w="1889" w:type="pct"/>
            <w:tcBorders>
              <w:top w:val="single" w:sz="12" w:space="0" w:color="auto"/>
              <w:left w:val="single" w:sz="12" w:space="0" w:color="auto"/>
              <w:bottom w:val="single" w:sz="12" w:space="0" w:color="auto"/>
              <w:right w:val="single" w:sz="12" w:space="0" w:color="auto"/>
            </w:tcBorders>
          </w:tcPr>
          <w:p w:rsidR="00E86C2D" w:rsidRPr="00987E84" w:rsidRDefault="00E86C2D" w:rsidP="00A22639">
            <w:pPr>
              <w:jc w:val="center"/>
              <w:rPr>
                <w:b/>
                <w:sz w:val="20"/>
                <w:szCs w:val="20"/>
              </w:rPr>
            </w:pPr>
            <w:r w:rsidRPr="00987E84">
              <w:rPr>
                <w:b/>
                <w:sz w:val="20"/>
                <w:szCs w:val="20"/>
              </w:rPr>
              <w:t>Instructor Name</w:t>
            </w:r>
          </w:p>
          <w:p w:rsidR="00E86C2D" w:rsidRPr="00987E84" w:rsidRDefault="00E86C2D" w:rsidP="00A22639">
            <w:pPr>
              <w:jc w:val="center"/>
              <w:rPr>
                <w:b/>
                <w:sz w:val="20"/>
                <w:szCs w:val="20"/>
              </w:rPr>
            </w:pPr>
          </w:p>
          <w:p w:rsidR="00E86C2D" w:rsidRPr="00987E84" w:rsidRDefault="00E86C2D" w:rsidP="00A22639">
            <w:pPr>
              <w:jc w:val="center"/>
              <w:rPr>
                <w:b/>
                <w:sz w:val="20"/>
                <w:szCs w:val="20"/>
              </w:rPr>
            </w:pPr>
            <w:r w:rsidRPr="00987E84">
              <w:rPr>
                <w:sz w:val="20"/>
                <w:szCs w:val="20"/>
              </w:rPr>
              <w:t>Ayse Gül GÜVEN, Ph.D.</w:t>
            </w:r>
          </w:p>
          <w:p w:rsidR="00E86C2D" w:rsidRPr="00987E84" w:rsidRDefault="00E86C2D" w:rsidP="00A22639">
            <w:pPr>
              <w:jc w:val="center"/>
              <w:rPr>
                <w:b/>
                <w:sz w:val="20"/>
                <w:szCs w:val="20"/>
              </w:rPr>
            </w:pPr>
            <w:r w:rsidRPr="00987E84">
              <w:rPr>
                <w:b/>
                <w:sz w:val="20"/>
                <w:szCs w:val="20"/>
              </w:rPr>
              <w:t>Signature</w:t>
            </w:r>
          </w:p>
        </w:tc>
        <w:tc>
          <w:tcPr>
            <w:tcW w:w="3111" w:type="pct"/>
            <w:tcBorders>
              <w:top w:val="single" w:sz="12" w:space="0" w:color="auto"/>
              <w:left w:val="single" w:sz="12" w:space="0" w:color="auto"/>
              <w:bottom w:val="single" w:sz="12" w:space="0" w:color="auto"/>
              <w:right w:val="single" w:sz="12" w:space="0" w:color="auto"/>
            </w:tcBorders>
          </w:tcPr>
          <w:p w:rsidR="00E86C2D" w:rsidRPr="00987E84" w:rsidRDefault="00E86C2D" w:rsidP="00A22639">
            <w:pPr>
              <w:rPr>
                <w:sz w:val="20"/>
                <w:szCs w:val="20"/>
              </w:rPr>
            </w:pPr>
            <w:r>
              <w:rPr>
                <w:b/>
                <w:sz w:val="20"/>
                <w:szCs w:val="20"/>
              </w:rPr>
              <w:t xml:space="preserve">                                                                                                    </w:t>
            </w:r>
            <w:r w:rsidRPr="00987E84">
              <w:rPr>
                <w:b/>
                <w:sz w:val="20"/>
                <w:szCs w:val="20"/>
              </w:rPr>
              <w:t>Date</w:t>
            </w:r>
          </w:p>
          <w:p w:rsidR="00E86C2D" w:rsidRPr="00987E84" w:rsidRDefault="00E86C2D" w:rsidP="00A22639">
            <w:pPr>
              <w:rPr>
                <w:sz w:val="20"/>
                <w:szCs w:val="20"/>
              </w:rPr>
            </w:pPr>
          </w:p>
          <w:p w:rsidR="00E86C2D" w:rsidRPr="00987E84" w:rsidRDefault="00E86C2D" w:rsidP="00A22639">
            <w:pPr>
              <w:rPr>
                <w:sz w:val="20"/>
                <w:szCs w:val="20"/>
              </w:rPr>
            </w:pPr>
            <w:r>
              <w:rPr>
                <w:sz w:val="20"/>
                <w:szCs w:val="20"/>
              </w:rPr>
              <w:t xml:space="preserve">                                                                                              </w:t>
            </w:r>
            <w:r w:rsidRPr="00987E84">
              <w:rPr>
                <w:sz w:val="20"/>
                <w:szCs w:val="20"/>
              </w:rPr>
              <w:t>18.11.2014</w:t>
            </w:r>
          </w:p>
        </w:tc>
      </w:tr>
    </w:tbl>
    <w:p w:rsidR="00E86C2D" w:rsidRDefault="00E86C2D" w:rsidP="00E404AB">
      <w:pPr>
        <w:tabs>
          <w:tab w:val="left" w:pos="3148"/>
        </w:tabs>
        <w:rPr>
          <w:sz w:val="20"/>
          <w:szCs w:val="20"/>
        </w:rPr>
      </w:pPr>
    </w:p>
    <w:p w:rsidR="00414061" w:rsidRDefault="00414061" w:rsidP="00E404AB">
      <w:pPr>
        <w:tabs>
          <w:tab w:val="left" w:pos="3148"/>
        </w:tabs>
        <w:rPr>
          <w:sz w:val="20"/>
          <w:szCs w:val="20"/>
        </w:rPr>
      </w:pPr>
    </w:p>
    <w:p w:rsidR="00414061" w:rsidRDefault="00414061" w:rsidP="00E404AB">
      <w:pPr>
        <w:tabs>
          <w:tab w:val="left" w:pos="3148"/>
        </w:tabs>
        <w:rPr>
          <w:sz w:val="20"/>
          <w:szCs w:val="20"/>
        </w:rPr>
      </w:pPr>
    </w:p>
    <w:p w:rsidR="00414061" w:rsidRPr="002E164C" w:rsidRDefault="00414061" w:rsidP="00414061">
      <w:pPr>
        <w:outlineLvl w:val="0"/>
        <w:rPr>
          <w:b/>
          <w:sz w:val="20"/>
          <w:szCs w:val="20"/>
        </w:rPr>
      </w:pPr>
      <w:r w:rsidRPr="005A3CAF">
        <w:rPr>
          <w:noProof/>
          <w:sz w:val="20"/>
          <w:szCs w:val="20"/>
        </w:rPr>
        <w:lastRenderedPageBreak/>
        <w:drawing>
          <wp:inline distT="0" distB="0" distL="0" distR="0" wp14:anchorId="23D4E348" wp14:editId="3920014C">
            <wp:extent cx="428625" cy="457200"/>
            <wp:effectExtent l="0" t="0" r="0" b="0"/>
            <wp:docPr id="64" name="Resim 6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2E164C">
        <w:rPr>
          <w:b/>
          <w:sz w:val="20"/>
          <w:szCs w:val="20"/>
        </w:rPr>
        <w:t>ESOGU ENSTITUTE OF HEALTH SCIENCE</w:t>
      </w:r>
    </w:p>
    <w:p w:rsidR="00414061" w:rsidRPr="002E164C" w:rsidRDefault="00414061" w:rsidP="00414061">
      <w:pPr>
        <w:jc w:val="center"/>
        <w:outlineLvl w:val="0"/>
        <w:rPr>
          <w:b/>
          <w:sz w:val="20"/>
          <w:szCs w:val="20"/>
        </w:rPr>
      </w:pPr>
      <w:r w:rsidRPr="002E164C">
        <w:rPr>
          <w:b/>
          <w:sz w:val="20"/>
          <w:szCs w:val="20"/>
        </w:rPr>
        <w:t xml:space="preserve">DEPARTMENT OF </w:t>
      </w:r>
      <w:r w:rsidRPr="009C58F2">
        <w:rPr>
          <w:b/>
          <w:sz w:val="20"/>
          <w:szCs w:val="20"/>
        </w:rPr>
        <w:t>NURSING</w:t>
      </w:r>
    </w:p>
    <w:p w:rsidR="00414061" w:rsidRPr="002E164C" w:rsidRDefault="00414061" w:rsidP="00414061">
      <w:pPr>
        <w:jc w:val="center"/>
        <w:outlineLvl w:val="0"/>
        <w:rPr>
          <w:b/>
          <w:sz w:val="20"/>
          <w:szCs w:val="20"/>
        </w:rPr>
      </w:pPr>
      <w:r w:rsidRPr="002E164C">
        <w:rPr>
          <w:b/>
          <w:sz w:val="20"/>
          <w:szCs w:val="20"/>
        </w:rPr>
        <w:t>COURSE INFORMATION FORM</w:t>
      </w:r>
    </w:p>
    <w:p w:rsidR="006253C7" w:rsidRPr="00113704" w:rsidRDefault="006253C7" w:rsidP="006253C7">
      <w:pPr>
        <w:jc w:val="center"/>
        <w:outlineLvl w:val="0"/>
        <w:rPr>
          <w:b/>
          <w:sz w:val="20"/>
          <w:szCs w:val="20"/>
        </w:rPr>
      </w:pPr>
    </w:p>
    <w:p w:rsidR="006253C7" w:rsidRPr="00113704" w:rsidRDefault="006253C7" w:rsidP="006253C7">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306"/>
        <w:gridCol w:w="917"/>
        <w:gridCol w:w="2205"/>
        <w:gridCol w:w="1078"/>
        <w:gridCol w:w="1071"/>
        <w:gridCol w:w="1205"/>
      </w:tblGrid>
      <w:tr w:rsidR="006253C7" w:rsidRPr="00113704" w:rsidTr="00A22639">
        <w:tc>
          <w:tcPr>
            <w:tcW w:w="1900" w:type="dxa"/>
            <w:tcBorders>
              <w:right w:val="nil"/>
            </w:tcBorders>
          </w:tcPr>
          <w:p w:rsidR="006253C7" w:rsidRPr="00113704" w:rsidRDefault="006253C7" w:rsidP="00A22639">
            <w:pPr>
              <w:outlineLvl w:val="0"/>
              <w:rPr>
                <w:b/>
                <w:sz w:val="20"/>
                <w:szCs w:val="20"/>
              </w:rPr>
            </w:pPr>
            <w:r w:rsidRPr="00113704">
              <w:rPr>
                <w:b/>
                <w:sz w:val="20"/>
                <w:szCs w:val="20"/>
              </w:rPr>
              <w:t>COURSE CODE:</w:t>
            </w:r>
          </w:p>
        </w:tc>
        <w:tc>
          <w:tcPr>
            <w:tcW w:w="2265" w:type="dxa"/>
            <w:gridSpan w:val="2"/>
            <w:tcBorders>
              <w:left w:val="nil"/>
              <w:bottom w:val="single" w:sz="4" w:space="0" w:color="auto"/>
            </w:tcBorders>
          </w:tcPr>
          <w:p w:rsidR="006253C7" w:rsidRPr="00113704" w:rsidRDefault="002B5A9C" w:rsidP="00A22639">
            <w:pPr>
              <w:jc w:val="center"/>
              <w:outlineLvl w:val="0"/>
              <w:rPr>
                <w:b/>
                <w:sz w:val="20"/>
                <w:szCs w:val="20"/>
              </w:rPr>
            </w:pPr>
            <w:bookmarkStart w:id="81" w:name="DERS522302220"/>
            <w:r>
              <w:rPr>
                <w:b/>
                <w:sz w:val="20"/>
                <w:szCs w:val="20"/>
              </w:rPr>
              <w:t>522304</w:t>
            </w:r>
            <w:r w:rsidR="006253C7">
              <w:rPr>
                <w:b/>
                <w:sz w:val="20"/>
                <w:szCs w:val="20"/>
              </w:rPr>
              <w:t>220</w:t>
            </w:r>
            <w:bookmarkEnd w:id="81"/>
          </w:p>
        </w:tc>
        <w:tc>
          <w:tcPr>
            <w:tcW w:w="5689" w:type="dxa"/>
            <w:gridSpan w:val="4"/>
          </w:tcPr>
          <w:p w:rsidR="006253C7" w:rsidRPr="00113704" w:rsidRDefault="006253C7" w:rsidP="00A22639">
            <w:pPr>
              <w:outlineLvl w:val="0"/>
              <w:rPr>
                <w:b/>
                <w:sz w:val="20"/>
                <w:szCs w:val="20"/>
              </w:rPr>
            </w:pPr>
            <w:r w:rsidRPr="00113704">
              <w:rPr>
                <w:b/>
                <w:sz w:val="20"/>
                <w:szCs w:val="20"/>
              </w:rPr>
              <w:t xml:space="preserve">DEPARTMENT: </w:t>
            </w:r>
            <w:r w:rsidRPr="00113704">
              <w:rPr>
                <w:sz w:val="20"/>
                <w:szCs w:val="20"/>
              </w:rPr>
              <w:t>NURSING</w:t>
            </w:r>
          </w:p>
        </w:tc>
      </w:tr>
      <w:tr w:rsidR="006253C7" w:rsidRPr="00113704" w:rsidTr="00A22639">
        <w:tc>
          <w:tcPr>
            <w:tcW w:w="1900" w:type="dxa"/>
            <w:tcBorders>
              <w:right w:val="nil"/>
            </w:tcBorders>
          </w:tcPr>
          <w:p w:rsidR="006253C7" w:rsidRPr="00113704" w:rsidRDefault="006253C7" w:rsidP="00A22639">
            <w:pPr>
              <w:outlineLvl w:val="0"/>
              <w:rPr>
                <w:b/>
                <w:sz w:val="20"/>
                <w:szCs w:val="20"/>
              </w:rPr>
            </w:pPr>
            <w:r w:rsidRPr="00113704">
              <w:rPr>
                <w:b/>
                <w:sz w:val="20"/>
                <w:szCs w:val="20"/>
              </w:rPr>
              <w:t>COURSE NAME:</w:t>
            </w:r>
          </w:p>
        </w:tc>
        <w:tc>
          <w:tcPr>
            <w:tcW w:w="7954" w:type="dxa"/>
            <w:gridSpan w:val="6"/>
            <w:tcBorders>
              <w:left w:val="nil"/>
            </w:tcBorders>
          </w:tcPr>
          <w:p w:rsidR="006253C7" w:rsidRPr="00113704" w:rsidRDefault="006253C7" w:rsidP="00A22639">
            <w:pPr>
              <w:jc w:val="center"/>
              <w:outlineLvl w:val="0"/>
              <w:rPr>
                <w:sz w:val="20"/>
                <w:szCs w:val="20"/>
              </w:rPr>
            </w:pPr>
            <w:r w:rsidRPr="00113704">
              <w:rPr>
                <w:sz w:val="20"/>
                <w:szCs w:val="20"/>
              </w:rPr>
              <w:t>COMMUNICATION WITH AGED AND COMMUNICATION PROBLEMS in AGING</w:t>
            </w:r>
          </w:p>
        </w:tc>
      </w:tr>
      <w:tr w:rsidR="006253C7" w:rsidRPr="00113704" w:rsidTr="00A22639">
        <w:trPr>
          <w:trHeight w:val="174"/>
        </w:trPr>
        <w:tc>
          <w:tcPr>
            <w:tcW w:w="3241" w:type="dxa"/>
            <w:gridSpan w:val="2"/>
            <w:vMerge w:val="restart"/>
          </w:tcPr>
          <w:p w:rsidR="006253C7" w:rsidRPr="00113704" w:rsidRDefault="006253C7" w:rsidP="00A22639">
            <w:pPr>
              <w:jc w:val="center"/>
              <w:outlineLvl w:val="0"/>
              <w:rPr>
                <w:b/>
                <w:sz w:val="20"/>
                <w:szCs w:val="20"/>
              </w:rPr>
            </w:pPr>
            <w:r w:rsidRPr="00113704">
              <w:rPr>
                <w:b/>
                <w:sz w:val="20"/>
                <w:szCs w:val="20"/>
              </w:rPr>
              <w:t>INSTRUCTOR NAME</w:t>
            </w:r>
          </w:p>
          <w:p w:rsidR="006253C7" w:rsidRPr="00113704" w:rsidRDefault="006253C7" w:rsidP="00A22639">
            <w:pPr>
              <w:jc w:val="center"/>
              <w:outlineLvl w:val="0"/>
              <w:rPr>
                <w:b/>
                <w:sz w:val="20"/>
                <w:szCs w:val="20"/>
              </w:rPr>
            </w:pPr>
          </w:p>
          <w:p w:rsidR="006253C7" w:rsidRPr="00113704" w:rsidRDefault="006253C7" w:rsidP="00A22639">
            <w:pPr>
              <w:tabs>
                <w:tab w:val="left" w:pos="615"/>
              </w:tabs>
              <w:rPr>
                <w:sz w:val="20"/>
                <w:szCs w:val="20"/>
              </w:rPr>
            </w:pPr>
            <w:r w:rsidRPr="00113704">
              <w:rPr>
                <w:sz w:val="20"/>
                <w:szCs w:val="20"/>
              </w:rPr>
              <w:tab/>
              <w:t>Ayse Gül GÜVEN, Ph.D.</w:t>
            </w:r>
          </w:p>
        </w:tc>
        <w:tc>
          <w:tcPr>
            <w:tcW w:w="3240" w:type="dxa"/>
            <w:gridSpan w:val="2"/>
            <w:vMerge w:val="restart"/>
          </w:tcPr>
          <w:p w:rsidR="006253C7" w:rsidRPr="00113704" w:rsidRDefault="006253C7" w:rsidP="00A22639">
            <w:pPr>
              <w:jc w:val="center"/>
              <w:outlineLvl w:val="0"/>
              <w:rPr>
                <w:b/>
                <w:sz w:val="20"/>
                <w:szCs w:val="20"/>
              </w:rPr>
            </w:pPr>
            <w:r w:rsidRPr="00113704">
              <w:rPr>
                <w:b/>
                <w:sz w:val="20"/>
                <w:szCs w:val="20"/>
              </w:rPr>
              <w:t>COURSE LANGUAGE</w:t>
            </w:r>
          </w:p>
          <w:p w:rsidR="006253C7" w:rsidRPr="00113704" w:rsidRDefault="006253C7" w:rsidP="00A22639">
            <w:pPr>
              <w:outlineLvl w:val="0"/>
              <w:rPr>
                <w:b/>
                <w:sz w:val="20"/>
                <w:szCs w:val="20"/>
              </w:rPr>
            </w:pPr>
            <w:r w:rsidRPr="00113704">
              <w:rPr>
                <w:b/>
                <w:sz w:val="20"/>
                <w:szCs w:val="20"/>
              </w:rPr>
              <w:t>Turkish:  X</w:t>
            </w:r>
          </w:p>
          <w:p w:rsidR="006253C7" w:rsidRPr="00113704" w:rsidRDefault="006253C7" w:rsidP="00A22639">
            <w:pPr>
              <w:outlineLvl w:val="0"/>
              <w:rPr>
                <w:b/>
                <w:sz w:val="20"/>
                <w:szCs w:val="20"/>
              </w:rPr>
            </w:pPr>
            <w:r w:rsidRPr="00113704">
              <w:rPr>
                <w:b/>
                <w:sz w:val="20"/>
                <w:szCs w:val="20"/>
              </w:rPr>
              <w:t xml:space="preserve">English: </w:t>
            </w:r>
            <w:r w:rsidRPr="00113704">
              <w:rPr>
                <w:b/>
                <w:sz w:val="20"/>
                <w:szCs w:val="20"/>
              </w:rPr>
              <w:t></w:t>
            </w:r>
          </w:p>
        </w:tc>
        <w:tc>
          <w:tcPr>
            <w:tcW w:w="3373" w:type="dxa"/>
            <w:gridSpan w:val="3"/>
          </w:tcPr>
          <w:p w:rsidR="006253C7" w:rsidRPr="00113704" w:rsidRDefault="006253C7" w:rsidP="00A22639">
            <w:pPr>
              <w:jc w:val="center"/>
              <w:outlineLvl w:val="0"/>
              <w:rPr>
                <w:b/>
                <w:sz w:val="20"/>
                <w:szCs w:val="20"/>
              </w:rPr>
            </w:pPr>
            <w:r w:rsidRPr="00113704">
              <w:rPr>
                <w:b/>
                <w:sz w:val="20"/>
                <w:szCs w:val="20"/>
              </w:rPr>
              <w:t>Course Catagory</w:t>
            </w:r>
          </w:p>
        </w:tc>
      </w:tr>
      <w:tr w:rsidR="006253C7" w:rsidRPr="00113704" w:rsidTr="00A22639">
        <w:trPr>
          <w:trHeight w:val="172"/>
        </w:trPr>
        <w:tc>
          <w:tcPr>
            <w:tcW w:w="3241" w:type="dxa"/>
            <w:gridSpan w:val="2"/>
            <w:vMerge/>
            <w:tcBorders>
              <w:bottom w:val="nil"/>
            </w:tcBorders>
          </w:tcPr>
          <w:p w:rsidR="006253C7" w:rsidRPr="00113704" w:rsidRDefault="006253C7" w:rsidP="00A22639">
            <w:pPr>
              <w:jc w:val="center"/>
              <w:outlineLvl w:val="0"/>
              <w:rPr>
                <w:b/>
                <w:sz w:val="20"/>
                <w:szCs w:val="20"/>
              </w:rPr>
            </w:pPr>
          </w:p>
        </w:tc>
        <w:tc>
          <w:tcPr>
            <w:tcW w:w="3240" w:type="dxa"/>
            <w:gridSpan w:val="2"/>
            <w:vMerge/>
            <w:tcBorders>
              <w:bottom w:val="nil"/>
            </w:tcBorders>
          </w:tcPr>
          <w:p w:rsidR="006253C7" w:rsidRPr="00113704" w:rsidRDefault="006253C7" w:rsidP="00A22639">
            <w:pPr>
              <w:jc w:val="center"/>
              <w:outlineLvl w:val="0"/>
              <w:rPr>
                <w:b/>
                <w:sz w:val="20"/>
                <w:szCs w:val="20"/>
              </w:rPr>
            </w:pPr>
          </w:p>
        </w:tc>
        <w:tc>
          <w:tcPr>
            <w:tcW w:w="1083" w:type="dxa"/>
            <w:vAlign w:val="center"/>
          </w:tcPr>
          <w:p w:rsidR="006253C7" w:rsidRPr="00113704" w:rsidRDefault="006253C7" w:rsidP="00A22639">
            <w:pPr>
              <w:jc w:val="center"/>
              <w:outlineLvl w:val="0"/>
              <w:rPr>
                <w:sz w:val="20"/>
                <w:szCs w:val="20"/>
              </w:rPr>
            </w:pPr>
            <w:r w:rsidRPr="00113704">
              <w:rPr>
                <w:sz w:val="20"/>
                <w:szCs w:val="20"/>
              </w:rPr>
              <w:t>Technical</w:t>
            </w:r>
          </w:p>
        </w:tc>
        <w:tc>
          <w:tcPr>
            <w:tcW w:w="1085" w:type="dxa"/>
            <w:vAlign w:val="center"/>
          </w:tcPr>
          <w:p w:rsidR="006253C7" w:rsidRPr="00113704" w:rsidRDefault="006253C7" w:rsidP="00A22639">
            <w:pPr>
              <w:jc w:val="center"/>
              <w:outlineLvl w:val="0"/>
              <w:rPr>
                <w:sz w:val="20"/>
                <w:szCs w:val="20"/>
              </w:rPr>
            </w:pPr>
            <w:r w:rsidRPr="00113704">
              <w:rPr>
                <w:sz w:val="20"/>
                <w:szCs w:val="20"/>
              </w:rPr>
              <w:t>Medical</w:t>
            </w:r>
          </w:p>
        </w:tc>
        <w:tc>
          <w:tcPr>
            <w:tcW w:w="1205" w:type="dxa"/>
            <w:vAlign w:val="center"/>
          </w:tcPr>
          <w:p w:rsidR="006253C7" w:rsidRPr="00113704" w:rsidRDefault="006253C7" w:rsidP="00A22639">
            <w:pPr>
              <w:jc w:val="center"/>
              <w:outlineLvl w:val="0"/>
              <w:rPr>
                <w:sz w:val="20"/>
                <w:szCs w:val="20"/>
              </w:rPr>
            </w:pPr>
            <w:r w:rsidRPr="00113704">
              <w:rPr>
                <w:sz w:val="20"/>
                <w:szCs w:val="20"/>
              </w:rPr>
              <w:t>Other(……)</w:t>
            </w:r>
          </w:p>
        </w:tc>
      </w:tr>
      <w:tr w:rsidR="006253C7" w:rsidRPr="00113704" w:rsidTr="00A22639">
        <w:tc>
          <w:tcPr>
            <w:tcW w:w="3241" w:type="dxa"/>
            <w:gridSpan w:val="2"/>
            <w:tcBorders>
              <w:top w:val="nil"/>
            </w:tcBorders>
          </w:tcPr>
          <w:p w:rsidR="006253C7" w:rsidRPr="00113704" w:rsidRDefault="006253C7" w:rsidP="00A22639">
            <w:pPr>
              <w:jc w:val="center"/>
              <w:outlineLvl w:val="0"/>
              <w:rPr>
                <w:b/>
                <w:sz w:val="20"/>
                <w:szCs w:val="20"/>
              </w:rPr>
            </w:pPr>
          </w:p>
        </w:tc>
        <w:tc>
          <w:tcPr>
            <w:tcW w:w="3240" w:type="dxa"/>
            <w:gridSpan w:val="2"/>
            <w:tcBorders>
              <w:top w:val="nil"/>
            </w:tcBorders>
          </w:tcPr>
          <w:p w:rsidR="006253C7" w:rsidRPr="00113704" w:rsidRDefault="006253C7" w:rsidP="00A22639">
            <w:pPr>
              <w:jc w:val="center"/>
              <w:outlineLvl w:val="0"/>
              <w:rPr>
                <w:b/>
                <w:sz w:val="20"/>
                <w:szCs w:val="20"/>
              </w:rPr>
            </w:pPr>
          </w:p>
        </w:tc>
        <w:tc>
          <w:tcPr>
            <w:tcW w:w="1083" w:type="dxa"/>
          </w:tcPr>
          <w:p w:rsidR="006253C7" w:rsidRPr="00113704" w:rsidRDefault="006253C7" w:rsidP="00A22639">
            <w:pPr>
              <w:jc w:val="center"/>
              <w:outlineLvl w:val="0"/>
              <w:rPr>
                <w:sz w:val="20"/>
                <w:szCs w:val="20"/>
              </w:rPr>
            </w:pPr>
          </w:p>
        </w:tc>
        <w:tc>
          <w:tcPr>
            <w:tcW w:w="1085" w:type="dxa"/>
          </w:tcPr>
          <w:p w:rsidR="006253C7" w:rsidRPr="00113704" w:rsidRDefault="006253C7" w:rsidP="00A22639">
            <w:pPr>
              <w:jc w:val="center"/>
              <w:outlineLvl w:val="0"/>
              <w:rPr>
                <w:b/>
                <w:sz w:val="20"/>
                <w:szCs w:val="20"/>
              </w:rPr>
            </w:pPr>
            <w:r w:rsidRPr="00113704">
              <w:rPr>
                <w:b/>
                <w:sz w:val="20"/>
                <w:szCs w:val="20"/>
              </w:rPr>
              <w:t>X</w:t>
            </w:r>
          </w:p>
        </w:tc>
        <w:tc>
          <w:tcPr>
            <w:tcW w:w="1205" w:type="dxa"/>
          </w:tcPr>
          <w:p w:rsidR="006253C7" w:rsidRPr="00113704" w:rsidRDefault="006253C7" w:rsidP="00A22639">
            <w:pPr>
              <w:jc w:val="center"/>
              <w:outlineLvl w:val="0"/>
              <w:rPr>
                <w:sz w:val="20"/>
                <w:szCs w:val="20"/>
              </w:rPr>
            </w:pPr>
          </w:p>
        </w:tc>
      </w:tr>
    </w:tbl>
    <w:p w:rsidR="006253C7" w:rsidRPr="00113704" w:rsidRDefault="006253C7" w:rsidP="006253C7">
      <w:pPr>
        <w:jc w:val="center"/>
        <w:outlineLvl w:val="0"/>
        <w:rPr>
          <w:b/>
          <w:sz w:val="20"/>
          <w:szCs w:val="20"/>
        </w:rPr>
      </w:pPr>
    </w:p>
    <w:p w:rsidR="006253C7" w:rsidRPr="00113704" w:rsidRDefault="006253C7" w:rsidP="006253C7">
      <w:pPr>
        <w:jc w:val="center"/>
        <w:outlineLvl w:val="0"/>
        <w:rPr>
          <w:b/>
          <w:sz w:val="20"/>
          <w:szCs w:val="20"/>
        </w:rPr>
      </w:pPr>
      <w:r w:rsidRPr="00113704">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6253C7" w:rsidRPr="00113704" w:rsidTr="00A22639">
        <w:tc>
          <w:tcPr>
            <w:tcW w:w="2444" w:type="dxa"/>
          </w:tcPr>
          <w:p w:rsidR="006253C7" w:rsidRPr="00113704" w:rsidRDefault="006253C7" w:rsidP="00A22639">
            <w:pPr>
              <w:jc w:val="center"/>
              <w:outlineLvl w:val="0"/>
              <w:rPr>
                <w:b/>
                <w:sz w:val="20"/>
                <w:szCs w:val="20"/>
              </w:rPr>
            </w:pPr>
            <w:r w:rsidRPr="00113704">
              <w:rPr>
                <w:b/>
                <w:sz w:val="20"/>
                <w:szCs w:val="20"/>
              </w:rPr>
              <w:t>PROPAEDEUTIC</w:t>
            </w:r>
          </w:p>
        </w:tc>
        <w:tc>
          <w:tcPr>
            <w:tcW w:w="2444" w:type="dxa"/>
          </w:tcPr>
          <w:p w:rsidR="006253C7" w:rsidRPr="00113704" w:rsidRDefault="006253C7" w:rsidP="00A22639">
            <w:pPr>
              <w:jc w:val="center"/>
              <w:outlineLvl w:val="0"/>
              <w:rPr>
                <w:b/>
                <w:sz w:val="20"/>
                <w:szCs w:val="20"/>
              </w:rPr>
            </w:pPr>
            <w:r w:rsidRPr="00113704">
              <w:rPr>
                <w:b/>
                <w:sz w:val="20"/>
                <w:szCs w:val="20"/>
              </w:rPr>
              <w:t>M.SC.</w:t>
            </w:r>
          </w:p>
        </w:tc>
        <w:tc>
          <w:tcPr>
            <w:tcW w:w="2180" w:type="dxa"/>
          </w:tcPr>
          <w:p w:rsidR="006253C7" w:rsidRPr="00113704" w:rsidRDefault="006253C7" w:rsidP="00A22639">
            <w:pPr>
              <w:jc w:val="center"/>
              <w:outlineLvl w:val="0"/>
              <w:rPr>
                <w:b/>
                <w:sz w:val="20"/>
                <w:szCs w:val="20"/>
              </w:rPr>
            </w:pPr>
            <w:r w:rsidRPr="00113704">
              <w:rPr>
                <w:b/>
                <w:sz w:val="20"/>
                <w:szCs w:val="20"/>
              </w:rPr>
              <w:t>Ph.D.</w:t>
            </w:r>
          </w:p>
        </w:tc>
        <w:tc>
          <w:tcPr>
            <w:tcW w:w="2710" w:type="dxa"/>
          </w:tcPr>
          <w:p w:rsidR="006253C7" w:rsidRPr="00113704" w:rsidRDefault="006253C7" w:rsidP="00A22639">
            <w:pPr>
              <w:jc w:val="center"/>
              <w:outlineLvl w:val="0"/>
              <w:rPr>
                <w:b/>
                <w:sz w:val="20"/>
                <w:szCs w:val="20"/>
              </w:rPr>
            </w:pPr>
            <w:r w:rsidRPr="00113704">
              <w:rPr>
                <w:b/>
                <w:sz w:val="20"/>
                <w:szCs w:val="20"/>
              </w:rPr>
              <w:t>COURSE OF PROVINCE</w:t>
            </w:r>
          </w:p>
        </w:tc>
      </w:tr>
      <w:tr w:rsidR="006253C7" w:rsidRPr="00113704" w:rsidTr="00A22639">
        <w:tc>
          <w:tcPr>
            <w:tcW w:w="2444" w:type="dxa"/>
          </w:tcPr>
          <w:p w:rsidR="006253C7" w:rsidRPr="00113704" w:rsidRDefault="006253C7" w:rsidP="00A22639">
            <w:pPr>
              <w:jc w:val="center"/>
              <w:outlineLvl w:val="0"/>
              <w:rPr>
                <w:b/>
                <w:sz w:val="20"/>
                <w:szCs w:val="20"/>
              </w:rPr>
            </w:pPr>
            <w:r w:rsidRPr="00113704">
              <w:rPr>
                <w:b/>
                <w:sz w:val="20"/>
                <w:szCs w:val="20"/>
              </w:rPr>
              <w:t></w:t>
            </w:r>
          </w:p>
        </w:tc>
        <w:tc>
          <w:tcPr>
            <w:tcW w:w="2444" w:type="dxa"/>
          </w:tcPr>
          <w:p w:rsidR="006253C7" w:rsidRPr="00113704" w:rsidRDefault="006253C7" w:rsidP="00A22639">
            <w:pPr>
              <w:jc w:val="center"/>
              <w:outlineLvl w:val="0"/>
              <w:rPr>
                <w:b/>
                <w:sz w:val="20"/>
                <w:szCs w:val="20"/>
              </w:rPr>
            </w:pPr>
            <w:r w:rsidRPr="00113704">
              <w:rPr>
                <w:b/>
                <w:sz w:val="20"/>
                <w:szCs w:val="20"/>
              </w:rPr>
              <w:t>X</w:t>
            </w:r>
          </w:p>
        </w:tc>
        <w:tc>
          <w:tcPr>
            <w:tcW w:w="2180" w:type="dxa"/>
          </w:tcPr>
          <w:p w:rsidR="006253C7" w:rsidRPr="00113704" w:rsidRDefault="006253C7" w:rsidP="00A22639">
            <w:pPr>
              <w:jc w:val="center"/>
              <w:outlineLvl w:val="0"/>
              <w:rPr>
                <w:b/>
                <w:sz w:val="20"/>
                <w:szCs w:val="20"/>
              </w:rPr>
            </w:pPr>
            <w:r w:rsidRPr="00113704">
              <w:rPr>
                <w:b/>
                <w:sz w:val="20"/>
                <w:szCs w:val="20"/>
              </w:rPr>
              <w:t></w:t>
            </w:r>
          </w:p>
        </w:tc>
        <w:tc>
          <w:tcPr>
            <w:tcW w:w="2710" w:type="dxa"/>
          </w:tcPr>
          <w:p w:rsidR="006253C7" w:rsidRPr="00113704" w:rsidRDefault="006253C7" w:rsidP="00A22639">
            <w:pPr>
              <w:jc w:val="center"/>
              <w:outlineLvl w:val="0"/>
              <w:rPr>
                <w:b/>
                <w:sz w:val="20"/>
                <w:szCs w:val="20"/>
              </w:rPr>
            </w:pPr>
            <w:r w:rsidRPr="00113704">
              <w:rPr>
                <w:b/>
                <w:sz w:val="20"/>
                <w:szCs w:val="20"/>
              </w:rPr>
              <w:t></w:t>
            </w:r>
          </w:p>
        </w:tc>
      </w:tr>
    </w:tbl>
    <w:p w:rsidR="006253C7" w:rsidRPr="00113704" w:rsidRDefault="006253C7" w:rsidP="006253C7">
      <w:pPr>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32"/>
        <w:gridCol w:w="1042"/>
        <w:gridCol w:w="1125"/>
        <w:gridCol w:w="1331"/>
        <w:gridCol w:w="1573"/>
      </w:tblGrid>
      <w:tr w:rsidR="006253C7" w:rsidRPr="00113704" w:rsidTr="00A2263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6253C7" w:rsidRPr="00113704" w:rsidRDefault="006253C7" w:rsidP="00A22639">
            <w:pPr>
              <w:rPr>
                <w:b/>
                <w:sz w:val="20"/>
                <w:szCs w:val="20"/>
              </w:rPr>
            </w:pPr>
            <w:r w:rsidRPr="00113704">
              <w:rPr>
                <w:b/>
                <w:sz w:val="20"/>
                <w:szCs w:val="20"/>
              </w:rPr>
              <w:t xml:space="preserve">                                                   </w:t>
            </w:r>
            <w:r w:rsidRPr="00113704">
              <w:rPr>
                <w:b/>
                <w:sz w:val="20"/>
                <w:szCs w:val="20"/>
              </w:rPr>
              <w:tab/>
            </w:r>
            <w:r w:rsidRPr="00113704">
              <w:rPr>
                <w:b/>
                <w:sz w:val="20"/>
                <w:szCs w:val="20"/>
              </w:rPr>
              <w:tab/>
            </w:r>
            <w:r w:rsidRPr="00113704">
              <w:rPr>
                <w:b/>
                <w:sz w:val="20"/>
                <w:szCs w:val="20"/>
              </w:rPr>
              <w:tab/>
            </w:r>
            <w:r w:rsidRPr="00113704">
              <w:rPr>
                <w:b/>
                <w:sz w:val="20"/>
                <w:szCs w:val="20"/>
              </w:rPr>
              <w:tab/>
            </w:r>
            <w:r w:rsidRPr="00113704">
              <w:rPr>
                <w:b/>
                <w:sz w:val="20"/>
                <w:szCs w:val="20"/>
              </w:rPr>
              <w:tab/>
              <w:t xml:space="preserve">      SEMESTER</w:t>
            </w:r>
          </w:p>
          <w:p w:rsidR="006253C7" w:rsidRPr="00113704" w:rsidRDefault="006253C7" w:rsidP="00A22639">
            <w:pPr>
              <w:rPr>
                <w:sz w:val="20"/>
                <w:szCs w:val="20"/>
              </w:rPr>
            </w:pPr>
          </w:p>
        </w:tc>
        <w:tc>
          <w:tcPr>
            <w:tcW w:w="3193" w:type="dxa"/>
            <w:gridSpan w:val="3"/>
            <w:tcBorders>
              <w:left w:val="single" w:sz="12" w:space="0" w:color="auto"/>
              <w:bottom w:val="single" w:sz="4" w:space="0" w:color="auto"/>
              <w:right w:val="single" w:sz="12" w:space="0" w:color="auto"/>
            </w:tcBorders>
            <w:vAlign w:val="center"/>
          </w:tcPr>
          <w:p w:rsidR="006253C7" w:rsidRPr="00113704" w:rsidRDefault="006253C7" w:rsidP="00A22639">
            <w:pPr>
              <w:jc w:val="center"/>
              <w:rPr>
                <w:b/>
                <w:sz w:val="20"/>
                <w:szCs w:val="20"/>
              </w:rPr>
            </w:pPr>
            <w:r w:rsidRPr="00113704">
              <w:rPr>
                <w:b/>
                <w:sz w:val="20"/>
                <w:szCs w:val="20"/>
              </w:rPr>
              <w:t>WEEKLY COURSE PERIOD</w:t>
            </w:r>
          </w:p>
        </w:tc>
        <w:tc>
          <w:tcPr>
            <w:tcW w:w="0" w:type="auto"/>
            <w:gridSpan w:val="4"/>
            <w:tcBorders>
              <w:left w:val="single" w:sz="12" w:space="0" w:color="auto"/>
              <w:bottom w:val="single" w:sz="4" w:space="0" w:color="auto"/>
            </w:tcBorders>
            <w:vAlign w:val="center"/>
          </w:tcPr>
          <w:p w:rsidR="006253C7" w:rsidRPr="00113704" w:rsidRDefault="006253C7" w:rsidP="00A22639">
            <w:pPr>
              <w:jc w:val="center"/>
              <w:rPr>
                <w:b/>
                <w:sz w:val="20"/>
                <w:szCs w:val="20"/>
              </w:rPr>
            </w:pPr>
            <w:r w:rsidRPr="00113704">
              <w:rPr>
                <w:b/>
                <w:sz w:val="20"/>
                <w:szCs w:val="20"/>
              </w:rPr>
              <w:t>COURSE OF</w:t>
            </w:r>
          </w:p>
        </w:tc>
      </w:tr>
      <w:tr w:rsidR="006253C7" w:rsidRPr="00113704" w:rsidTr="00A22639">
        <w:trPr>
          <w:trHeight w:val="382"/>
        </w:trPr>
        <w:tc>
          <w:tcPr>
            <w:tcW w:w="0" w:type="auto"/>
            <w:vMerge/>
            <w:tcBorders>
              <w:top w:val="single" w:sz="4" w:space="0" w:color="auto"/>
              <w:left w:val="single" w:sz="12" w:space="0" w:color="auto"/>
              <w:bottom w:val="single" w:sz="4" w:space="0" w:color="auto"/>
              <w:right w:val="single" w:sz="12" w:space="0" w:color="auto"/>
            </w:tcBorders>
          </w:tcPr>
          <w:p w:rsidR="006253C7" w:rsidRPr="00113704" w:rsidRDefault="006253C7" w:rsidP="00A2263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6253C7" w:rsidRPr="00113704" w:rsidRDefault="006253C7" w:rsidP="00A22639">
            <w:pPr>
              <w:rPr>
                <w:b/>
                <w:sz w:val="20"/>
                <w:szCs w:val="20"/>
              </w:rPr>
            </w:pPr>
            <w:r w:rsidRPr="00113704">
              <w:rPr>
                <w:b/>
                <w:sz w:val="20"/>
                <w:szCs w:val="20"/>
              </w:rPr>
              <w:t>Theoric</w:t>
            </w:r>
          </w:p>
        </w:tc>
        <w:tc>
          <w:tcPr>
            <w:tcW w:w="0" w:type="auto"/>
            <w:tcBorders>
              <w:top w:val="single" w:sz="4" w:space="0" w:color="auto"/>
              <w:left w:val="single" w:sz="4" w:space="0" w:color="auto"/>
              <w:bottom w:val="single" w:sz="4" w:space="0" w:color="auto"/>
            </w:tcBorders>
            <w:vAlign w:val="center"/>
          </w:tcPr>
          <w:p w:rsidR="006253C7" w:rsidRPr="00113704" w:rsidRDefault="006253C7" w:rsidP="00A22639">
            <w:pPr>
              <w:rPr>
                <w:b/>
                <w:sz w:val="20"/>
                <w:szCs w:val="20"/>
              </w:rPr>
            </w:pPr>
            <w:r w:rsidRPr="00113704">
              <w:rPr>
                <w:b/>
                <w:sz w:val="20"/>
                <w:szCs w:val="20"/>
              </w:rPr>
              <w:t>Practice</w:t>
            </w:r>
          </w:p>
        </w:tc>
        <w:tc>
          <w:tcPr>
            <w:tcW w:w="1394" w:type="dxa"/>
            <w:tcBorders>
              <w:top w:val="single" w:sz="4" w:space="0" w:color="auto"/>
              <w:bottom w:val="single" w:sz="4" w:space="0" w:color="auto"/>
              <w:right w:val="single" w:sz="12" w:space="0" w:color="auto"/>
            </w:tcBorders>
            <w:vAlign w:val="center"/>
          </w:tcPr>
          <w:p w:rsidR="006253C7" w:rsidRPr="00113704" w:rsidRDefault="006253C7" w:rsidP="00A22639">
            <w:pPr>
              <w:ind w:left="-111" w:right="-108"/>
              <w:jc w:val="center"/>
              <w:rPr>
                <w:b/>
                <w:sz w:val="20"/>
                <w:szCs w:val="20"/>
              </w:rPr>
            </w:pPr>
            <w:r w:rsidRPr="00113704">
              <w:rPr>
                <w:b/>
                <w:sz w:val="20"/>
                <w:szCs w:val="20"/>
              </w:rPr>
              <w:t>Laboratory</w:t>
            </w:r>
          </w:p>
        </w:tc>
        <w:tc>
          <w:tcPr>
            <w:tcW w:w="0" w:type="auto"/>
            <w:tcBorders>
              <w:top w:val="single" w:sz="4" w:space="0" w:color="auto"/>
              <w:bottom w:val="single" w:sz="4" w:space="0" w:color="auto"/>
              <w:right w:val="single" w:sz="4" w:space="0" w:color="auto"/>
            </w:tcBorders>
            <w:vAlign w:val="center"/>
          </w:tcPr>
          <w:p w:rsidR="006253C7" w:rsidRPr="00113704" w:rsidRDefault="006253C7" w:rsidP="00A22639">
            <w:pPr>
              <w:jc w:val="center"/>
              <w:rPr>
                <w:b/>
                <w:sz w:val="20"/>
                <w:szCs w:val="20"/>
              </w:rPr>
            </w:pPr>
            <w:r w:rsidRPr="00113704">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6253C7" w:rsidRPr="00113704" w:rsidRDefault="006253C7" w:rsidP="00A22639">
            <w:pPr>
              <w:ind w:left="-111" w:right="-108"/>
              <w:jc w:val="center"/>
              <w:rPr>
                <w:b/>
                <w:sz w:val="20"/>
                <w:szCs w:val="20"/>
              </w:rPr>
            </w:pPr>
            <w:r w:rsidRPr="00113704">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6253C7" w:rsidRPr="00113704" w:rsidRDefault="006253C7" w:rsidP="00A22639">
            <w:pPr>
              <w:jc w:val="center"/>
              <w:rPr>
                <w:b/>
                <w:sz w:val="20"/>
                <w:szCs w:val="20"/>
              </w:rPr>
            </w:pPr>
            <w:r w:rsidRPr="00113704">
              <w:rPr>
                <w:b/>
                <w:sz w:val="20"/>
                <w:szCs w:val="20"/>
              </w:rPr>
              <w:t>TYPE</w:t>
            </w:r>
          </w:p>
        </w:tc>
      </w:tr>
      <w:tr w:rsidR="006253C7" w:rsidRPr="00113704" w:rsidTr="00A2263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6253C7" w:rsidRPr="00113704" w:rsidRDefault="006253C7" w:rsidP="00A22639">
            <w:pPr>
              <w:rPr>
                <w:sz w:val="20"/>
                <w:szCs w:val="20"/>
              </w:rPr>
            </w:pPr>
            <w:r w:rsidRPr="00113704">
              <w:rPr>
                <w:sz w:val="20"/>
                <w:szCs w:val="20"/>
              </w:rPr>
              <w:t xml:space="preserve">Spring </w:t>
            </w:r>
            <w:r w:rsidRPr="00113704">
              <w:rPr>
                <w:b/>
                <w:sz w:val="20"/>
                <w:szCs w:val="20"/>
              </w:rPr>
              <w:t>X</w:t>
            </w:r>
          </w:p>
          <w:p w:rsidR="006253C7" w:rsidRPr="00113704" w:rsidRDefault="006253C7" w:rsidP="00A22639">
            <w:pPr>
              <w:rPr>
                <w:sz w:val="20"/>
                <w:szCs w:val="20"/>
              </w:rPr>
            </w:pPr>
            <w:r w:rsidRPr="00113704">
              <w:rPr>
                <w:sz w:val="20"/>
                <w:szCs w:val="20"/>
              </w:rPr>
              <w:t xml:space="preserve">Fall  </w:t>
            </w:r>
            <w:r w:rsidRPr="00113704">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6253C7" w:rsidRDefault="006253C7" w:rsidP="00A22639">
            <w:pPr>
              <w:jc w:val="center"/>
              <w:rPr>
                <w:sz w:val="20"/>
                <w:szCs w:val="20"/>
              </w:rPr>
            </w:pPr>
            <w:r>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6253C7" w:rsidRDefault="006253C7" w:rsidP="00A22639">
            <w:pPr>
              <w:jc w:val="center"/>
              <w:rPr>
                <w:sz w:val="20"/>
                <w:szCs w:val="20"/>
              </w:rPr>
            </w:pPr>
            <w:r>
              <w:rPr>
                <w:sz w:val="20"/>
                <w:szCs w:val="20"/>
              </w:rPr>
              <w:t>1</w:t>
            </w:r>
          </w:p>
        </w:tc>
        <w:tc>
          <w:tcPr>
            <w:tcW w:w="1394" w:type="dxa"/>
            <w:tcBorders>
              <w:top w:val="single" w:sz="4" w:space="0" w:color="auto"/>
              <w:bottom w:val="single" w:sz="12" w:space="0" w:color="auto"/>
              <w:right w:val="single" w:sz="12" w:space="0" w:color="auto"/>
            </w:tcBorders>
            <w:shd w:val="clear" w:color="auto" w:fill="auto"/>
            <w:vAlign w:val="center"/>
          </w:tcPr>
          <w:p w:rsidR="006253C7" w:rsidRDefault="006253C7" w:rsidP="00A22639">
            <w:pPr>
              <w:jc w:val="center"/>
              <w:rPr>
                <w:sz w:val="20"/>
                <w:szCs w:val="20"/>
              </w:rPr>
            </w:pPr>
            <w:r>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6253C7" w:rsidRDefault="006253C7" w:rsidP="00A22639">
            <w:pPr>
              <w:jc w:val="center"/>
              <w:rPr>
                <w:sz w:val="20"/>
                <w:szCs w:val="20"/>
              </w:rPr>
            </w:pPr>
            <w:r>
              <w:rPr>
                <w:sz w:val="20"/>
                <w:szCs w:val="20"/>
              </w:rPr>
              <w:t xml:space="preserve"> 3,5</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253C7" w:rsidRDefault="002B5A9C" w:rsidP="00A22639">
            <w:pPr>
              <w:jc w:val="center"/>
              <w:rPr>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6253C7" w:rsidRPr="00113704" w:rsidRDefault="006253C7" w:rsidP="00A22639">
            <w:pPr>
              <w:jc w:val="center"/>
              <w:rPr>
                <w:sz w:val="20"/>
                <w:szCs w:val="20"/>
                <w:vertAlign w:val="superscript"/>
              </w:rPr>
            </w:pPr>
            <w:r w:rsidRPr="00113704">
              <w:rPr>
                <w:sz w:val="20"/>
                <w:szCs w:val="20"/>
                <w:vertAlign w:val="superscript"/>
              </w:rPr>
              <w:t>COMPULSORY         ELECTIVE</w:t>
            </w:r>
          </w:p>
          <w:p w:rsidR="006253C7" w:rsidRPr="00113704" w:rsidRDefault="006253C7" w:rsidP="00A22639">
            <w:pPr>
              <w:rPr>
                <w:sz w:val="20"/>
                <w:szCs w:val="20"/>
                <w:vertAlign w:val="superscript"/>
              </w:rPr>
            </w:pPr>
            <w:r w:rsidRPr="00113704">
              <w:rPr>
                <w:b/>
                <w:sz w:val="20"/>
                <w:szCs w:val="20"/>
              </w:rPr>
              <w:t xml:space="preserve">                </w:t>
            </w:r>
            <w:r w:rsidRPr="00113704">
              <w:rPr>
                <w:b/>
                <w:sz w:val="20"/>
                <w:szCs w:val="20"/>
              </w:rPr>
              <w:t>                X</w:t>
            </w:r>
          </w:p>
        </w:tc>
      </w:tr>
      <w:tr w:rsidR="006253C7" w:rsidRPr="00113704" w:rsidTr="00A22639">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6253C7" w:rsidRPr="00113704" w:rsidRDefault="006253C7" w:rsidP="00A22639">
            <w:pPr>
              <w:jc w:val="center"/>
              <w:rPr>
                <w:b/>
                <w:sz w:val="20"/>
                <w:szCs w:val="20"/>
              </w:rPr>
            </w:pPr>
          </w:p>
        </w:tc>
      </w:tr>
      <w:tr w:rsidR="006253C7" w:rsidRPr="00113704" w:rsidTr="00A22639">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6253C7" w:rsidRPr="00113704" w:rsidRDefault="006253C7" w:rsidP="00A22639">
            <w:pPr>
              <w:jc w:val="center"/>
              <w:rPr>
                <w:b/>
                <w:sz w:val="20"/>
                <w:szCs w:val="20"/>
              </w:rPr>
            </w:pPr>
            <w:r w:rsidRPr="00113704">
              <w:rPr>
                <w:b/>
                <w:sz w:val="20"/>
                <w:szCs w:val="20"/>
              </w:rPr>
              <w:t>ASSESMENT CRITERIA</w:t>
            </w:r>
          </w:p>
        </w:tc>
      </w:tr>
      <w:tr w:rsidR="006253C7" w:rsidRPr="00113704" w:rsidTr="00A22639">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6253C7" w:rsidRPr="00113704" w:rsidRDefault="006253C7" w:rsidP="00A22639">
            <w:pPr>
              <w:jc w:val="center"/>
              <w:rPr>
                <w:b/>
                <w:sz w:val="20"/>
                <w:szCs w:val="20"/>
              </w:rPr>
            </w:pPr>
            <w:r w:rsidRPr="00113704">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253C7" w:rsidRPr="00113704" w:rsidRDefault="006253C7" w:rsidP="00A22639">
            <w:pPr>
              <w:jc w:val="center"/>
              <w:rPr>
                <w:b/>
                <w:sz w:val="20"/>
                <w:szCs w:val="20"/>
              </w:rPr>
            </w:pPr>
            <w:r w:rsidRPr="00113704">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6253C7" w:rsidRPr="00113704" w:rsidRDefault="006253C7" w:rsidP="00A22639">
            <w:pPr>
              <w:jc w:val="center"/>
              <w:rPr>
                <w:b/>
                <w:sz w:val="20"/>
                <w:szCs w:val="20"/>
              </w:rPr>
            </w:pPr>
            <w:r w:rsidRPr="00113704">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6253C7" w:rsidRPr="00113704" w:rsidRDefault="006253C7" w:rsidP="00A22639">
            <w:pPr>
              <w:jc w:val="center"/>
              <w:rPr>
                <w:b/>
                <w:sz w:val="20"/>
                <w:szCs w:val="20"/>
              </w:rPr>
            </w:pPr>
            <w:r w:rsidRPr="00113704">
              <w:rPr>
                <w:b/>
                <w:sz w:val="20"/>
                <w:szCs w:val="20"/>
              </w:rPr>
              <w:t>Percentage (%)</w:t>
            </w:r>
          </w:p>
        </w:tc>
      </w:tr>
      <w:tr w:rsidR="006253C7" w:rsidRPr="00113704" w:rsidTr="00A22639">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6253C7" w:rsidRPr="00113704" w:rsidRDefault="006253C7" w:rsidP="00A2263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253C7" w:rsidRPr="00113704" w:rsidRDefault="006253C7" w:rsidP="00A22639">
            <w:pPr>
              <w:rPr>
                <w:sz w:val="20"/>
                <w:szCs w:val="20"/>
              </w:rPr>
            </w:pPr>
            <w:r w:rsidRPr="00113704">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6253C7" w:rsidRPr="00113704" w:rsidRDefault="006253C7" w:rsidP="00A22639">
            <w:pPr>
              <w:jc w:val="center"/>
              <w:rPr>
                <w:sz w:val="20"/>
                <w:szCs w:val="20"/>
              </w:rPr>
            </w:pPr>
            <w:r w:rsidRPr="00113704">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253C7" w:rsidRPr="00113704" w:rsidRDefault="006253C7" w:rsidP="00A22639">
            <w:pPr>
              <w:jc w:val="center"/>
              <w:rPr>
                <w:sz w:val="20"/>
                <w:szCs w:val="20"/>
                <w:highlight w:val="yellow"/>
              </w:rPr>
            </w:pPr>
            <w:r w:rsidRPr="00113704">
              <w:rPr>
                <w:sz w:val="20"/>
                <w:szCs w:val="20"/>
              </w:rPr>
              <w:t xml:space="preserve"> </w:t>
            </w:r>
          </w:p>
        </w:tc>
      </w:tr>
      <w:tr w:rsidR="006253C7" w:rsidRPr="00113704" w:rsidTr="00A22639">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6253C7" w:rsidRPr="00113704" w:rsidRDefault="006253C7" w:rsidP="00A2263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53C7" w:rsidRPr="00113704" w:rsidRDefault="006253C7" w:rsidP="00A22639">
            <w:pPr>
              <w:rPr>
                <w:sz w:val="20"/>
                <w:szCs w:val="20"/>
              </w:rPr>
            </w:pPr>
            <w:r w:rsidRPr="00113704">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6253C7" w:rsidRPr="00113704" w:rsidRDefault="006253C7" w:rsidP="00A22639">
            <w:pPr>
              <w:jc w:val="center"/>
              <w:rPr>
                <w:sz w:val="20"/>
                <w:szCs w:val="20"/>
              </w:rPr>
            </w:pPr>
            <w:r w:rsidRPr="00113704">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253C7" w:rsidRPr="00113704" w:rsidRDefault="006253C7" w:rsidP="00A22639">
            <w:pPr>
              <w:jc w:val="center"/>
              <w:rPr>
                <w:sz w:val="20"/>
                <w:szCs w:val="20"/>
                <w:highlight w:val="yellow"/>
              </w:rPr>
            </w:pPr>
            <w:r w:rsidRPr="00113704">
              <w:rPr>
                <w:sz w:val="20"/>
                <w:szCs w:val="20"/>
              </w:rPr>
              <w:t xml:space="preserve"> </w:t>
            </w:r>
          </w:p>
        </w:tc>
      </w:tr>
      <w:tr w:rsidR="006253C7" w:rsidRPr="00113704" w:rsidTr="00A22639">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6253C7" w:rsidRPr="00113704" w:rsidRDefault="006253C7" w:rsidP="00A2263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53C7" w:rsidRPr="00113704" w:rsidRDefault="006253C7" w:rsidP="00A22639">
            <w:pPr>
              <w:rPr>
                <w:sz w:val="20"/>
                <w:szCs w:val="20"/>
              </w:rPr>
            </w:pPr>
            <w:r w:rsidRPr="00113704">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6253C7" w:rsidRPr="00113704" w:rsidRDefault="006253C7" w:rsidP="00A22639">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6253C7" w:rsidRPr="00113704" w:rsidRDefault="006253C7" w:rsidP="00A22639">
            <w:pPr>
              <w:rPr>
                <w:sz w:val="20"/>
                <w:szCs w:val="20"/>
              </w:rPr>
            </w:pPr>
            <w:r w:rsidRPr="00113704">
              <w:rPr>
                <w:sz w:val="20"/>
                <w:szCs w:val="20"/>
              </w:rPr>
              <w:t xml:space="preserve"> </w:t>
            </w:r>
          </w:p>
        </w:tc>
      </w:tr>
      <w:tr w:rsidR="006253C7" w:rsidRPr="00113704" w:rsidTr="00A22639">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6253C7" w:rsidRPr="00113704" w:rsidRDefault="006253C7" w:rsidP="00A2263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53C7" w:rsidRPr="00113704" w:rsidRDefault="006253C7" w:rsidP="00A22639">
            <w:pPr>
              <w:rPr>
                <w:sz w:val="20"/>
                <w:szCs w:val="20"/>
              </w:rPr>
            </w:pPr>
            <w:r w:rsidRPr="00113704">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6253C7" w:rsidRPr="00113704" w:rsidRDefault="006253C7" w:rsidP="00A22639">
            <w:pPr>
              <w:jc w:val="center"/>
              <w:rPr>
                <w:sz w:val="20"/>
                <w:szCs w:val="20"/>
              </w:rPr>
            </w:pPr>
            <w:r w:rsidRPr="00113704">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6253C7" w:rsidRPr="00113704" w:rsidRDefault="006253C7" w:rsidP="00A22639">
            <w:pPr>
              <w:jc w:val="center"/>
              <w:rPr>
                <w:sz w:val="20"/>
                <w:szCs w:val="20"/>
              </w:rPr>
            </w:pPr>
            <w:r w:rsidRPr="00113704">
              <w:rPr>
                <w:sz w:val="20"/>
                <w:szCs w:val="20"/>
              </w:rPr>
              <w:t xml:space="preserve">  </w:t>
            </w:r>
          </w:p>
        </w:tc>
      </w:tr>
      <w:tr w:rsidR="006253C7" w:rsidRPr="00113704" w:rsidTr="00A22639">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6253C7" w:rsidRPr="00113704" w:rsidRDefault="006253C7" w:rsidP="00A2263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253C7" w:rsidRPr="00113704" w:rsidRDefault="006253C7" w:rsidP="00A22639">
            <w:pPr>
              <w:rPr>
                <w:sz w:val="20"/>
                <w:szCs w:val="20"/>
              </w:rPr>
            </w:pPr>
            <w:r w:rsidRPr="00113704">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6253C7" w:rsidRPr="00113704" w:rsidRDefault="006253C7" w:rsidP="00A22639">
            <w:pPr>
              <w:jc w:val="center"/>
              <w:rPr>
                <w:sz w:val="20"/>
                <w:szCs w:val="20"/>
              </w:rPr>
            </w:pPr>
            <w:r w:rsidRPr="00113704">
              <w:rPr>
                <w:sz w:val="20"/>
                <w:szCs w:val="20"/>
              </w:rPr>
              <w:t>1</w:t>
            </w:r>
          </w:p>
        </w:tc>
        <w:tc>
          <w:tcPr>
            <w:tcW w:w="0" w:type="auto"/>
            <w:tcBorders>
              <w:top w:val="single" w:sz="4" w:space="0" w:color="auto"/>
              <w:left w:val="single" w:sz="8" w:space="0" w:color="auto"/>
              <w:bottom w:val="single" w:sz="8" w:space="0" w:color="auto"/>
              <w:right w:val="single" w:sz="12" w:space="0" w:color="auto"/>
            </w:tcBorders>
          </w:tcPr>
          <w:p w:rsidR="006253C7" w:rsidRPr="00113704" w:rsidRDefault="006253C7" w:rsidP="00A22639">
            <w:pPr>
              <w:jc w:val="center"/>
              <w:rPr>
                <w:sz w:val="20"/>
                <w:szCs w:val="20"/>
              </w:rPr>
            </w:pPr>
            <w:r w:rsidRPr="00113704">
              <w:rPr>
                <w:sz w:val="20"/>
                <w:szCs w:val="20"/>
              </w:rPr>
              <w:t>50</w:t>
            </w:r>
          </w:p>
        </w:tc>
      </w:tr>
      <w:tr w:rsidR="006253C7" w:rsidRPr="00113704" w:rsidTr="00A22639">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6253C7" w:rsidRPr="00113704" w:rsidRDefault="006253C7" w:rsidP="00A2263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253C7" w:rsidRPr="00113704" w:rsidRDefault="006253C7" w:rsidP="00A22639">
            <w:pPr>
              <w:rPr>
                <w:sz w:val="20"/>
                <w:szCs w:val="20"/>
              </w:rPr>
            </w:pPr>
            <w:r w:rsidRPr="00113704">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6253C7" w:rsidRPr="00113704" w:rsidRDefault="006253C7" w:rsidP="00A22639">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6253C7" w:rsidRPr="00113704" w:rsidRDefault="006253C7" w:rsidP="00A22639">
            <w:pPr>
              <w:jc w:val="center"/>
              <w:rPr>
                <w:sz w:val="20"/>
                <w:szCs w:val="20"/>
              </w:rPr>
            </w:pPr>
          </w:p>
        </w:tc>
      </w:tr>
      <w:tr w:rsidR="006253C7" w:rsidRPr="00113704" w:rsidTr="00A22639">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6253C7" w:rsidRPr="00113704" w:rsidRDefault="006253C7" w:rsidP="00A2263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253C7" w:rsidRPr="00113704" w:rsidRDefault="006253C7" w:rsidP="00A22639">
            <w:pPr>
              <w:rPr>
                <w:sz w:val="20"/>
                <w:szCs w:val="20"/>
              </w:rPr>
            </w:pPr>
            <w:r w:rsidRPr="00113704">
              <w:rPr>
                <w:sz w:val="20"/>
                <w:szCs w:val="20"/>
              </w:rPr>
              <w:t>Other (In class presentation)</w:t>
            </w:r>
          </w:p>
        </w:tc>
        <w:tc>
          <w:tcPr>
            <w:tcW w:w="0" w:type="auto"/>
            <w:tcBorders>
              <w:top w:val="single" w:sz="8" w:space="0" w:color="auto"/>
              <w:left w:val="single" w:sz="4" w:space="0" w:color="auto"/>
              <w:bottom w:val="single" w:sz="12" w:space="0" w:color="auto"/>
              <w:right w:val="single" w:sz="8" w:space="0" w:color="auto"/>
            </w:tcBorders>
          </w:tcPr>
          <w:p w:rsidR="006253C7" w:rsidRPr="00113704" w:rsidRDefault="006253C7" w:rsidP="00A22639">
            <w:pPr>
              <w:jc w:val="center"/>
              <w:rPr>
                <w:sz w:val="20"/>
                <w:szCs w:val="20"/>
              </w:rPr>
            </w:pPr>
            <w:r w:rsidRPr="00113704">
              <w:rPr>
                <w:sz w:val="20"/>
                <w:szCs w:val="20"/>
              </w:rPr>
              <w:t>1</w:t>
            </w:r>
          </w:p>
        </w:tc>
        <w:tc>
          <w:tcPr>
            <w:tcW w:w="0" w:type="auto"/>
            <w:tcBorders>
              <w:top w:val="single" w:sz="8" w:space="0" w:color="auto"/>
              <w:left w:val="single" w:sz="8" w:space="0" w:color="auto"/>
              <w:bottom w:val="single" w:sz="12" w:space="0" w:color="auto"/>
              <w:right w:val="single" w:sz="12" w:space="0" w:color="auto"/>
            </w:tcBorders>
          </w:tcPr>
          <w:p w:rsidR="006253C7" w:rsidRPr="00113704" w:rsidRDefault="006253C7" w:rsidP="00A22639">
            <w:pPr>
              <w:jc w:val="center"/>
              <w:rPr>
                <w:sz w:val="20"/>
                <w:szCs w:val="20"/>
              </w:rPr>
            </w:pPr>
            <w:r w:rsidRPr="00113704">
              <w:rPr>
                <w:sz w:val="20"/>
                <w:szCs w:val="20"/>
              </w:rPr>
              <w:t>30</w:t>
            </w:r>
          </w:p>
        </w:tc>
      </w:tr>
      <w:tr w:rsidR="006253C7" w:rsidRPr="00113704" w:rsidTr="00A22639">
        <w:tblPrEx>
          <w:tblBorders>
            <w:insideH w:val="single" w:sz="6" w:space="0" w:color="auto"/>
            <w:insideV w:val="single" w:sz="6" w:space="0" w:color="auto"/>
          </w:tblBorders>
        </w:tblPrEx>
        <w:trPr>
          <w:cantSplit/>
          <w:trHeight w:val="276"/>
        </w:trPr>
        <w:tc>
          <w:tcPr>
            <w:tcW w:w="3105" w:type="dxa"/>
            <w:gridSpan w:val="3"/>
            <w:vMerge w:val="restart"/>
            <w:vAlign w:val="center"/>
          </w:tcPr>
          <w:p w:rsidR="006253C7" w:rsidRPr="00113704" w:rsidRDefault="006253C7" w:rsidP="00A22639">
            <w:pPr>
              <w:jc w:val="center"/>
              <w:rPr>
                <w:b/>
                <w:sz w:val="20"/>
                <w:szCs w:val="20"/>
              </w:rPr>
            </w:pPr>
            <w:r w:rsidRPr="00113704">
              <w:rPr>
                <w:b/>
                <w:sz w:val="20"/>
                <w:szCs w:val="20"/>
              </w:rPr>
              <w:t>FINAL</w:t>
            </w:r>
          </w:p>
        </w:tc>
        <w:tc>
          <w:tcPr>
            <w:tcW w:w="3685" w:type="dxa"/>
            <w:gridSpan w:val="3"/>
          </w:tcPr>
          <w:p w:rsidR="006253C7" w:rsidRPr="00113704" w:rsidRDefault="006253C7" w:rsidP="00A22639">
            <w:pPr>
              <w:rPr>
                <w:sz w:val="20"/>
                <w:szCs w:val="20"/>
              </w:rPr>
            </w:pPr>
            <w:r w:rsidRPr="00113704">
              <w:rPr>
                <w:sz w:val="20"/>
                <w:szCs w:val="20"/>
              </w:rPr>
              <w:t>Quiz</w:t>
            </w:r>
          </w:p>
        </w:tc>
        <w:tc>
          <w:tcPr>
            <w:tcW w:w="1402" w:type="dxa"/>
          </w:tcPr>
          <w:p w:rsidR="006253C7" w:rsidRPr="00113704" w:rsidRDefault="006253C7" w:rsidP="00A22639">
            <w:pPr>
              <w:jc w:val="center"/>
              <w:rPr>
                <w:b/>
                <w:sz w:val="20"/>
                <w:szCs w:val="20"/>
              </w:rPr>
            </w:pPr>
            <w:r w:rsidRPr="00113704">
              <w:rPr>
                <w:b/>
                <w:sz w:val="20"/>
                <w:szCs w:val="20"/>
              </w:rPr>
              <w:t>1</w:t>
            </w:r>
          </w:p>
        </w:tc>
        <w:tc>
          <w:tcPr>
            <w:tcW w:w="1662" w:type="dxa"/>
          </w:tcPr>
          <w:p w:rsidR="006253C7" w:rsidRPr="00113704" w:rsidRDefault="006253C7" w:rsidP="00A22639">
            <w:pPr>
              <w:jc w:val="center"/>
              <w:rPr>
                <w:b/>
                <w:sz w:val="20"/>
                <w:szCs w:val="20"/>
              </w:rPr>
            </w:pPr>
            <w:r w:rsidRPr="00113704">
              <w:rPr>
                <w:b/>
                <w:sz w:val="20"/>
                <w:szCs w:val="20"/>
              </w:rPr>
              <w:t>20</w:t>
            </w:r>
          </w:p>
        </w:tc>
      </w:tr>
      <w:tr w:rsidR="006253C7" w:rsidRPr="00113704" w:rsidTr="00A22639">
        <w:tblPrEx>
          <w:tblBorders>
            <w:insideH w:val="single" w:sz="6" w:space="0" w:color="auto"/>
            <w:insideV w:val="single" w:sz="6" w:space="0" w:color="auto"/>
          </w:tblBorders>
        </w:tblPrEx>
        <w:trPr>
          <w:cantSplit/>
          <w:trHeight w:val="276"/>
        </w:trPr>
        <w:tc>
          <w:tcPr>
            <w:tcW w:w="3105" w:type="dxa"/>
            <w:gridSpan w:val="3"/>
            <w:vMerge/>
          </w:tcPr>
          <w:p w:rsidR="006253C7" w:rsidRPr="00113704" w:rsidRDefault="006253C7" w:rsidP="00A22639">
            <w:pPr>
              <w:rPr>
                <w:sz w:val="20"/>
                <w:szCs w:val="20"/>
              </w:rPr>
            </w:pPr>
          </w:p>
        </w:tc>
        <w:tc>
          <w:tcPr>
            <w:tcW w:w="3685" w:type="dxa"/>
            <w:gridSpan w:val="3"/>
            <w:vAlign w:val="center"/>
          </w:tcPr>
          <w:p w:rsidR="006253C7" w:rsidRPr="00113704" w:rsidRDefault="006253C7" w:rsidP="00A22639">
            <w:pPr>
              <w:rPr>
                <w:sz w:val="20"/>
                <w:szCs w:val="20"/>
              </w:rPr>
            </w:pPr>
            <w:r w:rsidRPr="00113704">
              <w:rPr>
                <w:sz w:val="20"/>
                <w:szCs w:val="20"/>
              </w:rPr>
              <w:t>Homework</w:t>
            </w:r>
          </w:p>
        </w:tc>
        <w:tc>
          <w:tcPr>
            <w:tcW w:w="1402" w:type="dxa"/>
          </w:tcPr>
          <w:p w:rsidR="006253C7" w:rsidRPr="00113704" w:rsidRDefault="006253C7" w:rsidP="00A22639">
            <w:pPr>
              <w:jc w:val="center"/>
              <w:rPr>
                <w:b/>
                <w:sz w:val="20"/>
                <w:szCs w:val="20"/>
              </w:rPr>
            </w:pPr>
          </w:p>
        </w:tc>
        <w:tc>
          <w:tcPr>
            <w:tcW w:w="1662" w:type="dxa"/>
          </w:tcPr>
          <w:p w:rsidR="006253C7" w:rsidRPr="00113704" w:rsidRDefault="006253C7" w:rsidP="00A22639">
            <w:pPr>
              <w:jc w:val="center"/>
              <w:rPr>
                <w:b/>
                <w:sz w:val="20"/>
                <w:szCs w:val="20"/>
              </w:rPr>
            </w:pPr>
          </w:p>
        </w:tc>
      </w:tr>
      <w:tr w:rsidR="006253C7" w:rsidRPr="00113704" w:rsidTr="00A22639">
        <w:tblPrEx>
          <w:tblBorders>
            <w:insideH w:val="single" w:sz="6" w:space="0" w:color="auto"/>
            <w:insideV w:val="single" w:sz="6" w:space="0" w:color="auto"/>
          </w:tblBorders>
        </w:tblPrEx>
        <w:trPr>
          <w:cantSplit/>
          <w:trHeight w:val="276"/>
        </w:trPr>
        <w:tc>
          <w:tcPr>
            <w:tcW w:w="3105" w:type="dxa"/>
            <w:gridSpan w:val="3"/>
            <w:vMerge/>
          </w:tcPr>
          <w:p w:rsidR="006253C7" w:rsidRPr="00113704" w:rsidRDefault="006253C7" w:rsidP="00A22639">
            <w:pPr>
              <w:rPr>
                <w:sz w:val="20"/>
                <w:szCs w:val="20"/>
              </w:rPr>
            </w:pPr>
          </w:p>
        </w:tc>
        <w:tc>
          <w:tcPr>
            <w:tcW w:w="3685" w:type="dxa"/>
            <w:gridSpan w:val="3"/>
          </w:tcPr>
          <w:p w:rsidR="006253C7" w:rsidRPr="00113704" w:rsidRDefault="006253C7" w:rsidP="00A22639">
            <w:pPr>
              <w:rPr>
                <w:sz w:val="20"/>
                <w:szCs w:val="20"/>
              </w:rPr>
            </w:pPr>
            <w:r w:rsidRPr="00113704">
              <w:rPr>
                <w:sz w:val="20"/>
                <w:szCs w:val="20"/>
              </w:rPr>
              <w:t>Project</w:t>
            </w:r>
          </w:p>
        </w:tc>
        <w:tc>
          <w:tcPr>
            <w:tcW w:w="1402" w:type="dxa"/>
          </w:tcPr>
          <w:p w:rsidR="006253C7" w:rsidRPr="00113704" w:rsidRDefault="006253C7" w:rsidP="00A22639">
            <w:pPr>
              <w:jc w:val="center"/>
              <w:rPr>
                <w:b/>
                <w:sz w:val="20"/>
                <w:szCs w:val="20"/>
              </w:rPr>
            </w:pPr>
          </w:p>
        </w:tc>
        <w:tc>
          <w:tcPr>
            <w:tcW w:w="1662" w:type="dxa"/>
          </w:tcPr>
          <w:p w:rsidR="006253C7" w:rsidRPr="00113704" w:rsidRDefault="006253C7" w:rsidP="00A22639">
            <w:pPr>
              <w:jc w:val="center"/>
              <w:rPr>
                <w:b/>
                <w:sz w:val="20"/>
                <w:szCs w:val="20"/>
              </w:rPr>
            </w:pPr>
          </w:p>
        </w:tc>
      </w:tr>
      <w:tr w:rsidR="006253C7" w:rsidRPr="00113704" w:rsidTr="00A22639">
        <w:tblPrEx>
          <w:tblBorders>
            <w:insideH w:val="single" w:sz="6" w:space="0" w:color="auto"/>
            <w:insideV w:val="single" w:sz="6" w:space="0" w:color="auto"/>
          </w:tblBorders>
        </w:tblPrEx>
        <w:trPr>
          <w:cantSplit/>
          <w:trHeight w:val="276"/>
        </w:trPr>
        <w:tc>
          <w:tcPr>
            <w:tcW w:w="3105" w:type="dxa"/>
            <w:gridSpan w:val="3"/>
            <w:vMerge/>
          </w:tcPr>
          <w:p w:rsidR="006253C7" w:rsidRPr="00113704" w:rsidRDefault="006253C7" w:rsidP="00A22639">
            <w:pPr>
              <w:rPr>
                <w:sz w:val="20"/>
                <w:szCs w:val="20"/>
              </w:rPr>
            </w:pPr>
          </w:p>
        </w:tc>
        <w:tc>
          <w:tcPr>
            <w:tcW w:w="3685" w:type="dxa"/>
            <w:gridSpan w:val="3"/>
          </w:tcPr>
          <w:p w:rsidR="006253C7" w:rsidRPr="00113704" w:rsidRDefault="006253C7" w:rsidP="00A22639">
            <w:pPr>
              <w:rPr>
                <w:sz w:val="20"/>
                <w:szCs w:val="20"/>
              </w:rPr>
            </w:pPr>
            <w:r w:rsidRPr="00113704">
              <w:rPr>
                <w:sz w:val="20"/>
                <w:szCs w:val="20"/>
              </w:rPr>
              <w:t>Oral Exam</w:t>
            </w:r>
          </w:p>
        </w:tc>
        <w:tc>
          <w:tcPr>
            <w:tcW w:w="1402" w:type="dxa"/>
          </w:tcPr>
          <w:p w:rsidR="006253C7" w:rsidRPr="00113704" w:rsidRDefault="006253C7" w:rsidP="00A22639">
            <w:pPr>
              <w:jc w:val="center"/>
              <w:rPr>
                <w:b/>
                <w:sz w:val="20"/>
                <w:szCs w:val="20"/>
              </w:rPr>
            </w:pPr>
          </w:p>
        </w:tc>
        <w:tc>
          <w:tcPr>
            <w:tcW w:w="1662" w:type="dxa"/>
          </w:tcPr>
          <w:p w:rsidR="006253C7" w:rsidRPr="00113704" w:rsidRDefault="006253C7" w:rsidP="00A22639">
            <w:pPr>
              <w:jc w:val="center"/>
              <w:rPr>
                <w:b/>
                <w:sz w:val="20"/>
                <w:szCs w:val="20"/>
              </w:rPr>
            </w:pPr>
          </w:p>
        </w:tc>
      </w:tr>
      <w:tr w:rsidR="006253C7" w:rsidRPr="00113704" w:rsidTr="00A22639">
        <w:tblPrEx>
          <w:tblBorders>
            <w:insideH w:val="single" w:sz="6" w:space="0" w:color="auto"/>
            <w:insideV w:val="single" w:sz="6" w:space="0" w:color="auto"/>
          </w:tblBorders>
        </w:tblPrEx>
        <w:trPr>
          <w:cantSplit/>
          <w:trHeight w:val="276"/>
        </w:trPr>
        <w:tc>
          <w:tcPr>
            <w:tcW w:w="3105" w:type="dxa"/>
            <w:gridSpan w:val="3"/>
            <w:vMerge/>
          </w:tcPr>
          <w:p w:rsidR="006253C7" w:rsidRPr="00113704" w:rsidRDefault="006253C7" w:rsidP="00A22639">
            <w:pPr>
              <w:rPr>
                <w:sz w:val="20"/>
                <w:szCs w:val="20"/>
              </w:rPr>
            </w:pPr>
          </w:p>
        </w:tc>
        <w:tc>
          <w:tcPr>
            <w:tcW w:w="3685" w:type="dxa"/>
            <w:gridSpan w:val="3"/>
          </w:tcPr>
          <w:p w:rsidR="006253C7" w:rsidRPr="00113704" w:rsidRDefault="006253C7" w:rsidP="00A22639">
            <w:pPr>
              <w:rPr>
                <w:sz w:val="20"/>
                <w:szCs w:val="20"/>
              </w:rPr>
            </w:pPr>
            <w:r w:rsidRPr="00113704">
              <w:rPr>
                <w:sz w:val="20"/>
                <w:szCs w:val="20"/>
              </w:rPr>
              <w:t>Other(……………….)</w:t>
            </w:r>
          </w:p>
        </w:tc>
        <w:tc>
          <w:tcPr>
            <w:tcW w:w="1402" w:type="dxa"/>
          </w:tcPr>
          <w:p w:rsidR="006253C7" w:rsidRPr="00113704" w:rsidRDefault="006253C7" w:rsidP="00A22639">
            <w:pPr>
              <w:jc w:val="center"/>
              <w:rPr>
                <w:b/>
                <w:sz w:val="20"/>
                <w:szCs w:val="20"/>
              </w:rPr>
            </w:pPr>
          </w:p>
        </w:tc>
        <w:tc>
          <w:tcPr>
            <w:tcW w:w="1662" w:type="dxa"/>
          </w:tcPr>
          <w:p w:rsidR="006253C7" w:rsidRPr="00113704" w:rsidRDefault="006253C7" w:rsidP="00A22639">
            <w:pPr>
              <w:jc w:val="center"/>
              <w:rPr>
                <w:b/>
                <w:sz w:val="20"/>
                <w:szCs w:val="20"/>
              </w:rPr>
            </w:pPr>
          </w:p>
        </w:tc>
      </w:tr>
      <w:tr w:rsidR="006253C7" w:rsidRPr="00113704" w:rsidTr="00A22639">
        <w:tblPrEx>
          <w:tblBorders>
            <w:insideH w:val="single" w:sz="6" w:space="0" w:color="auto"/>
            <w:insideV w:val="single" w:sz="6" w:space="0" w:color="auto"/>
          </w:tblBorders>
        </w:tblPrEx>
        <w:trPr>
          <w:cantSplit/>
          <w:trHeight w:val="138"/>
        </w:trPr>
        <w:tc>
          <w:tcPr>
            <w:tcW w:w="3105" w:type="dxa"/>
            <w:gridSpan w:val="3"/>
            <w:vMerge w:val="restart"/>
            <w:vAlign w:val="center"/>
          </w:tcPr>
          <w:p w:rsidR="006253C7" w:rsidRPr="00113704" w:rsidRDefault="006253C7" w:rsidP="00A22639">
            <w:pPr>
              <w:rPr>
                <w:b/>
                <w:sz w:val="20"/>
                <w:szCs w:val="20"/>
                <w:vertAlign w:val="superscript"/>
              </w:rPr>
            </w:pPr>
            <w:r w:rsidRPr="00113704">
              <w:rPr>
                <w:b/>
                <w:sz w:val="20"/>
                <w:szCs w:val="20"/>
              </w:rPr>
              <w:t>MAKE-UP EXAM</w:t>
            </w:r>
          </w:p>
        </w:tc>
        <w:tc>
          <w:tcPr>
            <w:tcW w:w="2486" w:type="dxa"/>
            <w:gridSpan w:val="2"/>
          </w:tcPr>
          <w:p w:rsidR="006253C7" w:rsidRPr="00113704" w:rsidRDefault="006253C7" w:rsidP="00A22639">
            <w:pPr>
              <w:jc w:val="center"/>
              <w:rPr>
                <w:sz w:val="20"/>
                <w:szCs w:val="20"/>
              </w:rPr>
            </w:pPr>
            <w:r w:rsidRPr="00113704">
              <w:rPr>
                <w:sz w:val="20"/>
                <w:szCs w:val="20"/>
              </w:rPr>
              <w:t>Oral</w:t>
            </w:r>
          </w:p>
        </w:tc>
        <w:tc>
          <w:tcPr>
            <w:tcW w:w="1199" w:type="dxa"/>
          </w:tcPr>
          <w:p w:rsidR="006253C7" w:rsidRPr="00113704" w:rsidRDefault="006253C7" w:rsidP="00A22639">
            <w:pPr>
              <w:jc w:val="center"/>
              <w:rPr>
                <w:sz w:val="20"/>
                <w:szCs w:val="20"/>
              </w:rPr>
            </w:pPr>
            <w:r w:rsidRPr="00113704">
              <w:rPr>
                <w:sz w:val="20"/>
                <w:szCs w:val="20"/>
              </w:rPr>
              <w:t>Written</w:t>
            </w:r>
          </w:p>
        </w:tc>
        <w:tc>
          <w:tcPr>
            <w:tcW w:w="1402" w:type="dxa"/>
          </w:tcPr>
          <w:p w:rsidR="006253C7" w:rsidRPr="00113704" w:rsidRDefault="006253C7" w:rsidP="00A22639">
            <w:pPr>
              <w:jc w:val="center"/>
              <w:rPr>
                <w:sz w:val="20"/>
                <w:szCs w:val="20"/>
              </w:rPr>
            </w:pPr>
            <w:r w:rsidRPr="00113704">
              <w:rPr>
                <w:sz w:val="20"/>
                <w:szCs w:val="20"/>
              </w:rPr>
              <w:t>Oral and Written</w:t>
            </w:r>
          </w:p>
        </w:tc>
        <w:tc>
          <w:tcPr>
            <w:tcW w:w="1662" w:type="dxa"/>
          </w:tcPr>
          <w:p w:rsidR="006253C7" w:rsidRPr="00113704" w:rsidRDefault="006253C7" w:rsidP="00A22639">
            <w:pPr>
              <w:jc w:val="center"/>
              <w:rPr>
                <w:sz w:val="20"/>
                <w:szCs w:val="20"/>
              </w:rPr>
            </w:pPr>
            <w:r w:rsidRPr="00113704">
              <w:rPr>
                <w:sz w:val="20"/>
                <w:szCs w:val="20"/>
              </w:rPr>
              <w:t>Multiple Choice</w:t>
            </w:r>
          </w:p>
        </w:tc>
      </w:tr>
      <w:tr w:rsidR="006253C7" w:rsidRPr="00113704" w:rsidTr="00A22639">
        <w:tblPrEx>
          <w:tblBorders>
            <w:insideH w:val="single" w:sz="6" w:space="0" w:color="auto"/>
            <w:insideV w:val="single" w:sz="6" w:space="0" w:color="auto"/>
          </w:tblBorders>
        </w:tblPrEx>
        <w:trPr>
          <w:cantSplit/>
          <w:trHeight w:val="326"/>
        </w:trPr>
        <w:tc>
          <w:tcPr>
            <w:tcW w:w="3105" w:type="dxa"/>
            <w:gridSpan w:val="3"/>
            <w:vMerge/>
          </w:tcPr>
          <w:p w:rsidR="006253C7" w:rsidRPr="00113704" w:rsidRDefault="006253C7" w:rsidP="00A22639">
            <w:pPr>
              <w:rPr>
                <w:sz w:val="20"/>
                <w:szCs w:val="20"/>
              </w:rPr>
            </w:pPr>
          </w:p>
        </w:tc>
        <w:tc>
          <w:tcPr>
            <w:tcW w:w="2486" w:type="dxa"/>
            <w:gridSpan w:val="2"/>
          </w:tcPr>
          <w:p w:rsidR="006253C7" w:rsidRPr="00113704" w:rsidRDefault="006253C7" w:rsidP="00A22639">
            <w:pPr>
              <w:jc w:val="center"/>
              <w:rPr>
                <w:b/>
                <w:sz w:val="20"/>
                <w:szCs w:val="20"/>
              </w:rPr>
            </w:pPr>
          </w:p>
        </w:tc>
        <w:tc>
          <w:tcPr>
            <w:tcW w:w="1199" w:type="dxa"/>
          </w:tcPr>
          <w:p w:rsidR="006253C7" w:rsidRPr="00113704" w:rsidRDefault="006253C7" w:rsidP="00A22639">
            <w:pPr>
              <w:jc w:val="center"/>
              <w:rPr>
                <w:b/>
                <w:sz w:val="20"/>
                <w:szCs w:val="20"/>
              </w:rPr>
            </w:pPr>
          </w:p>
        </w:tc>
        <w:tc>
          <w:tcPr>
            <w:tcW w:w="1402" w:type="dxa"/>
          </w:tcPr>
          <w:p w:rsidR="006253C7" w:rsidRPr="00113704" w:rsidRDefault="006253C7" w:rsidP="00A22639">
            <w:pPr>
              <w:jc w:val="center"/>
              <w:rPr>
                <w:b/>
                <w:sz w:val="20"/>
                <w:szCs w:val="20"/>
              </w:rPr>
            </w:pPr>
          </w:p>
        </w:tc>
        <w:tc>
          <w:tcPr>
            <w:tcW w:w="1662" w:type="dxa"/>
          </w:tcPr>
          <w:p w:rsidR="006253C7" w:rsidRPr="00113704" w:rsidRDefault="006253C7" w:rsidP="00A22639">
            <w:pPr>
              <w:jc w:val="center"/>
              <w:rPr>
                <w:b/>
                <w:sz w:val="20"/>
                <w:szCs w:val="20"/>
              </w:rPr>
            </w:pPr>
            <w:r w:rsidRPr="00113704">
              <w:rPr>
                <w:b/>
                <w:sz w:val="20"/>
                <w:szCs w:val="20"/>
              </w:rPr>
              <w:sym w:font="Wingdings 2" w:char="F050"/>
            </w:r>
          </w:p>
        </w:tc>
      </w:tr>
      <w:tr w:rsidR="006253C7" w:rsidRPr="00113704" w:rsidTr="00A22639">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6253C7" w:rsidRPr="00113704" w:rsidRDefault="006253C7" w:rsidP="00A22639">
            <w:pPr>
              <w:jc w:val="center"/>
              <w:rPr>
                <w:b/>
                <w:sz w:val="20"/>
                <w:szCs w:val="20"/>
              </w:rPr>
            </w:pPr>
            <w:r w:rsidRPr="00113704">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253C7" w:rsidRPr="00113704" w:rsidRDefault="006253C7" w:rsidP="00A22639">
            <w:pPr>
              <w:jc w:val="both"/>
              <w:rPr>
                <w:sz w:val="20"/>
                <w:szCs w:val="20"/>
              </w:rPr>
            </w:pPr>
            <w:r w:rsidRPr="00113704">
              <w:rPr>
                <w:sz w:val="20"/>
                <w:szCs w:val="20"/>
              </w:rPr>
              <w:t xml:space="preserve"> NONE</w:t>
            </w:r>
          </w:p>
        </w:tc>
      </w:tr>
      <w:tr w:rsidR="006253C7" w:rsidRPr="00113704" w:rsidTr="00A22639">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6253C7" w:rsidRPr="00113704" w:rsidRDefault="006253C7" w:rsidP="00A22639">
            <w:pPr>
              <w:jc w:val="center"/>
              <w:rPr>
                <w:b/>
                <w:sz w:val="20"/>
                <w:szCs w:val="20"/>
              </w:rPr>
            </w:pPr>
            <w:r w:rsidRPr="00113704">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6253C7" w:rsidRPr="00113704" w:rsidRDefault="006253C7" w:rsidP="00A22639">
            <w:pPr>
              <w:rPr>
                <w:sz w:val="20"/>
                <w:szCs w:val="20"/>
              </w:rPr>
            </w:pPr>
            <w:r w:rsidRPr="00113704">
              <w:rPr>
                <w:color w:val="000000"/>
                <w:sz w:val="20"/>
                <w:szCs w:val="20"/>
              </w:rPr>
              <w:t xml:space="preserve"> Throughout the semester hearing loss related communication difficulties and auditory processing problems as well as motor speech problems after stroke  of aging adults will be covered. The way to handle those problems  for effective communication in a successful aging process will be discussed.</w:t>
            </w:r>
          </w:p>
        </w:tc>
      </w:tr>
      <w:tr w:rsidR="006253C7" w:rsidRPr="00113704" w:rsidTr="00A22639">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6253C7" w:rsidRPr="00113704" w:rsidRDefault="006253C7" w:rsidP="00A22639">
            <w:pPr>
              <w:jc w:val="center"/>
              <w:rPr>
                <w:b/>
                <w:sz w:val="20"/>
                <w:szCs w:val="20"/>
              </w:rPr>
            </w:pPr>
            <w:r w:rsidRPr="00113704">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6253C7" w:rsidRPr="00113704" w:rsidRDefault="006253C7" w:rsidP="00A22639">
            <w:pPr>
              <w:rPr>
                <w:sz w:val="20"/>
                <w:szCs w:val="20"/>
              </w:rPr>
            </w:pPr>
            <w:r w:rsidRPr="00113704">
              <w:rPr>
                <w:bCs/>
                <w:color w:val="000000"/>
                <w:sz w:val="20"/>
                <w:szCs w:val="20"/>
              </w:rPr>
              <w:t xml:space="preserve"> The main goal of this course is to provide information to students in order to gain  insight and necesserary skills when communicating an elderly people especially when they are experiencing communicative difficulties due to stroke or hearing impairement. </w:t>
            </w:r>
          </w:p>
        </w:tc>
      </w:tr>
      <w:tr w:rsidR="006253C7" w:rsidRPr="00113704" w:rsidTr="00A22639">
        <w:trPr>
          <w:trHeight w:val="403"/>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6253C7" w:rsidRPr="00113704" w:rsidRDefault="006253C7" w:rsidP="00A22639">
            <w:pPr>
              <w:jc w:val="center"/>
              <w:rPr>
                <w:b/>
                <w:sz w:val="20"/>
                <w:szCs w:val="20"/>
              </w:rPr>
            </w:pPr>
            <w:r w:rsidRPr="00113704">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253C7" w:rsidRPr="00113704" w:rsidRDefault="006253C7" w:rsidP="00A22639">
            <w:pPr>
              <w:rPr>
                <w:sz w:val="20"/>
                <w:szCs w:val="20"/>
              </w:rPr>
            </w:pPr>
            <w:r w:rsidRPr="00113704">
              <w:rPr>
                <w:sz w:val="20"/>
                <w:szCs w:val="20"/>
              </w:rPr>
              <w:t xml:space="preserve"> The basic objective of this course is provide to the students  all the necessary information, knowledge and skills as well as principles and programs  used when working communicatively disorderd geriatric population in any professional setting. </w:t>
            </w:r>
            <w:r w:rsidRPr="00113704">
              <w:rPr>
                <w:bCs/>
                <w:color w:val="000000"/>
                <w:sz w:val="20"/>
                <w:szCs w:val="20"/>
              </w:rPr>
              <w:t xml:space="preserve">The students will be able provide necassary guidance to </w:t>
            </w:r>
            <w:r w:rsidRPr="00113704">
              <w:rPr>
                <w:bCs/>
                <w:color w:val="000000"/>
                <w:sz w:val="20"/>
                <w:szCs w:val="20"/>
              </w:rPr>
              <w:lastRenderedPageBreak/>
              <w:t>family of aged and can be become an important part of geriatric working teams.</w:t>
            </w:r>
          </w:p>
        </w:tc>
      </w:tr>
      <w:tr w:rsidR="006253C7" w:rsidRPr="00113704" w:rsidTr="00A22639">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6253C7" w:rsidRPr="00113704" w:rsidRDefault="006253C7" w:rsidP="00A22639">
            <w:pPr>
              <w:jc w:val="center"/>
              <w:rPr>
                <w:b/>
                <w:sz w:val="20"/>
                <w:szCs w:val="20"/>
              </w:rPr>
            </w:pPr>
            <w:r w:rsidRPr="00113704">
              <w:rPr>
                <w:b/>
                <w:sz w:val="20"/>
                <w:szCs w:val="20"/>
              </w:rPr>
              <w:lastRenderedPageBreak/>
              <w:t>TEXTBOOK(S)</w:t>
            </w:r>
          </w:p>
        </w:tc>
        <w:tc>
          <w:tcPr>
            <w:tcW w:w="0" w:type="auto"/>
            <w:gridSpan w:val="5"/>
            <w:tcBorders>
              <w:top w:val="single" w:sz="12" w:space="0" w:color="auto"/>
              <w:left w:val="single" w:sz="12" w:space="0" w:color="auto"/>
              <w:bottom w:val="single" w:sz="12" w:space="0" w:color="auto"/>
              <w:right w:val="single" w:sz="12" w:space="0" w:color="auto"/>
            </w:tcBorders>
          </w:tcPr>
          <w:p w:rsidR="006253C7" w:rsidRPr="00113704" w:rsidRDefault="006253C7" w:rsidP="00A22639">
            <w:pPr>
              <w:pStyle w:val="Balk2"/>
              <w:shd w:val="clear" w:color="auto" w:fill="FFFFFF"/>
              <w:spacing w:before="0" w:line="244" w:lineRule="atLeast"/>
              <w:rPr>
                <w:rFonts w:ascii="Times New Roman" w:hAnsi="Times New Roman"/>
                <w:sz w:val="20"/>
                <w:szCs w:val="20"/>
              </w:rPr>
            </w:pPr>
            <w:r w:rsidRPr="00113704">
              <w:rPr>
                <w:rFonts w:ascii="Times New Roman" w:hAnsi="Times New Roman"/>
                <w:b w:val="0"/>
                <w:i/>
                <w:sz w:val="20"/>
                <w:szCs w:val="20"/>
              </w:rPr>
              <w:t xml:space="preserve"> </w:t>
            </w:r>
            <w:r w:rsidRPr="00113704">
              <w:rPr>
                <w:rFonts w:ascii="Times New Roman" w:eastAsia="Times New Roman" w:hAnsi="Times New Roman"/>
                <w:b w:val="0"/>
                <w:bCs w:val="0"/>
                <w:i/>
                <w:iCs/>
                <w:sz w:val="20"/>
                <w:szCs w:val="20"/>
              </w:rPr>
              <w:t>Toner MA &amp; Shadden BB (2011) Aging and Communication. 2nd ed. Pro ed.</w:t>
            </w:r>
          </w:p>
          <w:p w:rsidR="006253C7" w:rsidRPr="00113704" w:rsidRDefault="006253C7" w:rsidP="00A22639">
            <w:pPr>
              <w:shd w:val="clear" w:color="auto" w:fill="FFFFFF"/>
              <w:spacing w:line="244" w:lineRule="atLeast"/>
              <w:rPr>
                <w:sz w:val="20"/>
                <w:szCs w:val="20"/>
              </w:rPr>
            </w:pPr>
          </w:p>
        </w:tc>
      </w:tr>
      <w:tr w:rsidR="006253C7" w:rsidRPr="00113704" w:rsidTr="00A22639">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6253C7" w:rsidRPr="00113704" w:rsidRDefault="006253C7" w:rsidP="00A22639">
            <w:pPr>
              <w:jc w:val="center"/>
              <w:rPr>
                <w:b/>
                <w:sz w:val="20"/>
                <w:szCs w:val="20"/>
              </w:rPr>
            </w:pPr>
            <w:r w:rsidRPr="00113704">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6253C7" w:rsidRPr="00113704" w:rsidRDefault="006253C7" w:rsidP="00A22639">
            <w:pPr>
              <w:shd w:val="clear" w:color="auto" w:fill="FFFFFF"/>
              <w:spacing w:line="244" w:lineRule="atLeast"/>
              <w:rPr>
                <w:sz w:val="20"/>
                <w:szCs w:val="20"/>
              </w:rPr>
            </w:pPr>
            <w:r w:rsidRPr="00113704">
              <w:rPr>
                <w:bCs/>
                <w:sz w:val="20"/>
                <w:szCs w:val="20"/>
              </w:rPr>
              <w:t xml:space="preserve"> </w:t>
            </w:r>
          </w:p>
          <w:p w:rsidR="006253C7" w:rsidRPr="00113704" w:rsidRDefault="006253C7" w:rsidP="00A22639">
            <w:pPr>
              <w:spacing w:line="244" w:lineRule="atLeast"/>
              <w:rPr>
                <w:sz w:val="20"/>
                <w:szCs w:val="20"/>
                <w:shd w:val="clear" w:color="auto" w:fill="FFFFFF"/>
              </w:rPr>
            </w:pPr>
            <w:r w:rsidRPr="00113704">
              <w:rPr>
                <w:sz w:val="20"/>
                <w:szCs w:val="20"/>
              </w:rPr>
              <w:fldChar w:fldCharType="begin"/>
            </w:r>
            <w:r w:rsidRPr="00113704">
              <w:rPr>
                <w:sz w:val="20"/>
                <w:szCs w:val="20"/>
              </w:rPr>
              <w:instrText xml:space="preserve"> HYPERLINK "http://www.amazon.com/Communication-Swallowing-Changes-Healthy-Adults/dp/0763776564/ref=sr_1_4?ie=UTF8&amp;qid=1415811898&amp;sr=8-4&amp;keywords=communication+disorders++in+aging" \o "Communication And Swallowing Changes In Healthy Aging Adults" </w:instrText>
            </w:r>
            <w:r w:rsidRPr="00113704">
              <w:rPr>
                <w:sz w:val="20"/>
                <w:szCs w:val="20"/>
              </w:rPr>
              <w:fldChar w:fldCharType="separate"/>
            </w:r>
            <w:r w:rsidRPr="00113704">
              <w:rPr>
                <w:sz w:val="20"/>
                <w:szCs w:val="20"/>
                <w:shd w:val="clear" w:color="auto" w:fill="FFFFFF"/>
              </w:rPr>
              <w:t>Burda AN (2010) Communication And Swallowing Changes In Healthy Aging Adults. Jones &amp; Bartlett Learning.</w:t>
            </w:r>
          </w:p>
          <w:p w:rsidR="006253C7" w:rsidRPr="00113704" w:rsidRDefault="006253C7" w:rsidP="00A22639">
            <w:pPr>
              <w:rPr>
                <w:sz w:val="20"/>
                <w:szCs w:val="20"/>
              </w:rPr>
            </w:pPr>
            <w:r w:rsidRPr="00113704">
              <w:rPr>
                <w:sz w:val="20"/>
                <w:szCs w:val="20"/>
              </w:rPr>
              <w:fldChar w:fldCharType="end"/>
            </w:r>
            <w:r w:rsidRPr="00113704">
              <w:rPr>
                <w:sz w:val="20"/>
                <w:szCs w:val="20"/>
              </w:rPr>
              <w:t xml:space="preserve"> </w:t>
            </w:r>
          </w:p>
          <w:p w:rsidR="006253C7" w:rsidRPr="00113704" w:rsidRDefault="006253C7" w:rsidP="00A22639">
            <w:pPr>
              <w:shd w:val="clear" w:color="auto" w:fill="FFFFFF"/>
              <w:spacing w:line="244" w:lineRule="atLeast"/>
              <w:rPr>
                <w:sz w:val="20"/>
                <w:szCs w:val="20"/>
              </w:rPr>
            </w:pPr>
            <w:r w:rsidRPr="00113704">
              <w:rPr>
                <w:sz w:val="20"/>
                <w:szCs w:val="20"/>
              </w:rPr>
              <w:fldChar w:fldCharType="begin"/>
            </w:r>
            <w:r w:rsidRPr="00113704">
              <w:rPr>
                <w:sz w:val="20"/>
                <w:szCs w:val="20"/>
              </w:rPr>
              <w:instrText xml:space="preserve"> HYPERLINK "http://www.amazon.com/Communication-Disability-Aging-Prevention-Intervention/dp/0769300154/ref=sr_1_6?ie=UTF8&amp;qid=1415811351&amp;sr=8-6&amp;keywords=Geriatric+communication+disorders" \o "Communication Disability in Aging: Prevention to Intervention" </w:instrText>
            </w:r>
            <w:r w:rsidRPr="00113704">
              <w:rPr>
                <w:sz w:val="20"/>
                <w:szCs w:val="20"/>
              </w:rPr>
              <w:fldChar w:fldCharType="separate"/>
            </w:r>
            <w:r w:rsidRPr="00113704">
              <w:rPr>
                <w:sz w:val="20"/>
                <w:szCs w:val="20"/>
              </w:rPr>
              <w:t xml:space="preserve">Worrall L (2003) Communication Disability in Aging: Prevention to Intervention. </w:t>
            </w:r>
            <w:r w:rsidRPr="00113704">
              <w:rPr>
                <w:sz w:val="20"/>
                <w:szCs w:val="20"/>
                <w:shd w:val="clear" w:color="auto" w:fill="FFFFFF"/>
              </w:rPr>
              <w:t>Singular Publishing Co.</w:t>
            </w:r>
          </w:p>
          <w:p w:rsidR="006253C7" w:rsidRPr="00113704" w:rsidRDefault="006253C7" w:rsidP="00A22639">
            <w:pPr>
              <w:shd w:val="clear" w:color="auto" w:fill="FFFFFF"/>
              <w:spacing w:line="244" w:lineRule="atLeast"/>
              <w:rPr>
                <w:sz w:val="20"/>
                <w:szCs w:val="20"/>
              </w:rPr>
            </w:pPr>
            <w:r w:rsidRPr="00113704">
              <w:rPr>
                <w:sz w:val="20"/>
                <w:szCs w:val="20"/>
              </w:rPr>
              <w:fldChar w:fldCharType="end"/>
            </w:r>
          </w:p>
          <w:p w:rsidR="006253C7" w:rsidRPr="00113704" w:rsidRDefault="006253C7" w:rsidP="00A22639">
            <w:pPr>
              <w:pStyle w:val="Balk1"/>
              <w:shd w:val="clear" w:color="auto" w:fill="FFFFFF"/>
              <w:spacing w:before="0"/>
              <w:rPr>
                <w:rStyle w:val="a-size-large"/>
                <w:rFonts w:ascii="Times New Roman" w:hAnsi="Times New Roman"/>
                <w:b w:val="0"/>
                <w:sz w:val="20"/>
                <w:szCs w:val="20"/>
              </w:rPr>
            </w:pPr>
            <w:r w:rsidRPr="00113704">
              <w:rPr>
                <w:rStyle w:val="a-size-large"/>
                <w:rFonts w:ascii="Times New Roman" w:hAnsi="Times New Roman"/>
                <w:b w:val="0"/>
                <w:sz w:val="20"/>
                <w:szCs w:val="20"/>
              </w:rPr>
              <w:t>Yorkston KM, Beukelman DR, Strand EA and Hakel M (2010). Management of Motor Speech Disorders in Children and Adults. 3rd ed.</w:t>
            </w:r>
          </w:p>
          <w:p w:rsidR="006253C7" w:rsidRPr="00113704" w:rsidRDefault="006253C7" w:rsidP="00A22639">
            <w:pPr>
              <w:rPr>
                <w:sz w:val="20"/>
                <w:szCs w:val="20"/>
              </w:rPr>
            </w:pPr>
          </w:p>
          <w:p w:rsidR="006253C7" w:rsidRPr="00113704" w:rsidRDefault="006253C7" w:rsidP="00A22639">
            <w:pPr>
              <w:pStyle w:val="Balk1"/>
              <w:shd w:val="clear" w:color="auto" w:fill="FFFFFF"/>
              <w:spacing w:before="0"/>
              <w:rPr>
                <w:rFonts w:ascii="Times New Roman" w:hAnsi="Times New Roman"/>
                <w:b w:val="0"/>
                <w:sz w:val="20"/>
                <w:szCs w:val="20"/>
              </w:rPr>
            </w:pPr>
            <w:r w:rsidRPr="00113704">
              <w:rPr>
                <w:rStyle w:val="a-size-large"/>
                <w:rFonts w:ascii="Times New Roman" w:hAnsi="Times New Roman"/>
                <w:b w:val="0"/>
                <w:sz w:val="20"/>
                <w:szCs w:val="20"/>
              </w:rPr>
              <w:t>Gerontological Society of America (2012) Communicating with older adults.(</w:t>
            </w:r>
            <w:r w:rsidRPr="00113704">
              <w:rPr>
                <w:rFonts w:ascii="Times New Roman" w:hAnsi="Times New Roman"/>
                <w:sz w:val="20"/>
                <w:szCs w:val="20"/>
              </w:rPr>
              <w:t xml:space="preserve"> </w:t>
            </w:r>
            <w:r w:rsidRPr="00113704">
              <w:rPr>
                <w:rStyle w:val="a-size-large"/>
                <w:rFonts w:ascii="Times New Roman" w:hAnsi="Times New Roman"/>
                <w:b w:val="0"/>
                <w:sz w:val="20"/>
                <w:szCs w:val="20"/>
              </w:rPr>
              <w:t>www.agingresources.com)</w:t>
            </w:r>
          </w:p>
        </w:tc>
      </w:tr>
    </w:tbl>
    <w:p w:rsidR="006253C7" w:rsidRPr="00113704" w:rsidRDefault="006253C7" w:rsidP="006253C7">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253C7" w:rsidRPr="00113704" w:rsidTr="00A22639">
        <w:trPr>
          <w:trHeight w:val="434"/>
        </w:trPr>
        <w:tc>
          <w:tcPr>
            <w:tcW w:w="1188" w:type="dxa"/>
            <w:tcBorders>
              <w:top w:val="single" w:sz="12" w:space="0" w:color="auto"/>
              <w:left w:val="single" w:sz="12" w:space="0" w:color="auto"/>
              <w:bottom w:val="single" w:sz="6" w:space="0" w:color="auto"/>
              <w:right w:val="single" w:sz="6" w:space="0" w:color="auto"/>
            </w:tcBorders>
          </w:tcPr>
          <w:p w:rsidR="006253C7" w:rsidRPr="00113704" w:rsidRDefault="006253C7" w:rsidP="00A22639">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6253C7" w:rsidRPr="00113704" w:rsidRDefault="006253C7" w:rsidP="00A22639">
            <w:pPr>
              <w:rPr>
                <w:b/>
                <w:sz w:val="20"/>
                <w:szCs w:val="20"/>
              </w:rPr>
            </w:pPr>
            <w:r w:rsidRPr="00113704">
              <w:rPr>
                <w:b/>
                <w:sz w:val="20"/>
                <w:szCs w:val="20"/>
              </w:rPr>
              <w:t xml:space="preserve">                                COURSE SYLLABUS</w:t>
            </w:r>
          </w:p>
        </w:tc>
      </w:tr>
      <w:tr w:rsidR="006253C7" w:rsidRPr="00113704" w:rsidTr="00A22639">
        <w:trPr>
          <w:trHeight w:val="434"/>
        </w:trPr>
        <w:tc>
          <w:tcPr>
            <w:tcW w:w="1188" w:type="dxa"/>
            <w:tcBorders>
              <w:right w:val="single" w:sz="4" w:space="0" w:color="auto"/>
            </w:tcBorders>
          </w:tcPr>
          <w:p w:rsidR="006253C7" w:rsidRPr="00113704" w:rsidRDefault="006253C7" w:rsidP="00A22639">
            <w:pPr>
              <w:jc w:val="center"/>
              <w:rPr>
                <w:b/>
                <w:sz w:val="20"/>
                <w:szCs w:val="20"/>
              </w:rPr>
            </w:pPr>
            <w:r w:rsidRPr="00113704">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6253C7" w:rsidRPr="00113704" w:rsidRDefault="006253C7" w:rsidP="00A22639">
            <w:pPr>
              <w:rPr>
                <w:b/>
                <w:sz w:val="20"/>
                <w:szCs w:val="20"/>
              </w:rPr>
            </w:pPr>
            <w:r w:rsidRPr="00113704">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6253C7" w:rsidRPr="00113704" w:rsidRDefault="006253C7" w:rsidP="00A22639">
            <w:pPr>
              <w:ind w:left="140"/>
              <w:rPr>
                <w:b/>
                <w:sz w:val="20"/>
                <w:szCs w:val="20"/>
              </w:rPr>
            </w:pPr>
            <w:r w:rsidRPr="00113704">
              <w:rPr>
                <w:b/>
                <w:sz w:val="20"/>
                <w:szCs w:val="20"/>
              </w:rPr>
              <w:t>SUBJECTS/TOPICS</w:t>
            </w:r>
          </w:p>
        </w:tc>
      </w:tr>
      <w:tr w:rsidR="006253C7" w:rsidRPr="00113704" w:rsidTr="00A22639">
        <w:tc>
          <w:tcPr>
            <w:tcW w:w="1188" w:type="dxa"/>
            <w:tcBorders>
              <w:right w:val="single" w:sz="4" w:space="0" w:color="auto"/>
            </w:tcBorders>
          </w:tcPr>
          <w:p w:rsidR="006253C7" w:rsidRPr="00113704" w:rsidRDefault="006253C7" w:rsidP="00A22639">
            <w:pPr>
              <w:jc w:val="center"/>
              <w:rPr>
                <w:sz w:val="20"/>
                <w:szCs w:val="20"/>
              </w:rPr>
            </w:pPr>
            <w:r w:rsidRPr="0011370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6253C7" w:rsidRPr="00113704" w:rsidRDefault="006253C7"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253C7" w:rsidRPr="00113704" w:rsidRDefault="006253C7" w:rsidP="00A22639">
            <w:pPr>
              <w:rPr>
                <w:sz w:val="20"/>
                <w:szCs w:val="20"/>
              </w:rPr>
            </w:pPr>
            <w:r w:rsidRPr="00113704">
              <w:rPr>
                <w:sz w:val="20"/>
                <w:szCs w:val="20"/>
              </w:rPr>
              <w:t>Introduction, review of  the course syllabus and selection of topics for the term projects.</w:t>
            </w:r>
          </w:p>
        </w:tc>
      </w:tr>
      <w:tr w:rsidR="006253C7" w:rsidRPr="00113704" w:rsidTr="00A22639">
        <w:tc>
          <w:tcPr>
            <w:tcW w:w="1188" w:type="dxa"/>
            <w:tcBorders>
              <w:right w:val="single" w:sz="4" w:space="0" w:color="auto"/>
            </w:tcBorders>
          </w:tcPr>
          <w:p w:rsidR="006253C7" w:rsidRPr="00113704" w:rsidRDefault="006253C7" w:rsidP="00A22639">
            <w:pPr>
              <w:jc w:val="center"/>
              <w:rPr>
                <w:sz w:val="20"/>
                <w:szCs w:val="20"/>
              </w:rPr>
            </w:pPr>
            <w:r w:rsidRPr="0011370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6253C7" w:rsidRPr="00113704" w:rsidRDefault="006253C7"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253C7" w:rsidRPr="00113704" w:rsidRDefault="006253C7" w:rsidP="00A22639">
            <w:pPr>
              <w:rPr>
                <w:sz w:val="20"/>
                <w:szCs w:val="20"/>
              </w:rPr>
            </w:pPr>
            <w:r w:rsidRPr="00113704">
              <w:rPr>
                <w:sz w:val="20"/>
                <w:szCs w:val="20"/>
              </w:rPr>
              <w:t>Anatomy and physiology of aging auditory and speech nervous systems-1</w:t>
            </w:r>
          </w:p>
        </w:tc>
      </w:tr>
      <w:tr w:rsidR="006253C7" w:rsidRPr="00113704" w:rsidTr="00A22639">
        <w:tc>
          <w:tcPr>
            <w:tcW w:w="1188" w:type="dxa"/>
            <w:tcBorders>
              <w:right w:val="single" w:sz="4" w:space="0" w:color="auto"/>
            </w:tcBorders>
          </w:tcPr>
          <w:p w:rsidR="006253C7" w:rsidRPr="00113704" w:rsidRDefault="006253C7" w:rsidP="00A22639">
            <w:pPr>
              <w:jc w:val="center"/>
              <w:rPr>
                <w:sz w:val="20"/>
                <w:szCs w:val="20"/>
              </w:rPr>
            </w:pPr>
            <w:r w:rsidRPr="0011370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6253C7" w:rsidRPr="00113704" w:rsidRDefault="006253C7"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253C7" w:rsidRPr="00113704" w:rsidRDefault="006253C7" w:rsidP="00A22639">
            <w:pPr>
              <w:rPr>
                <w:sz w:val="20"/>
                <w:szCs w:val="20"/>
              </w:rPr>
            </w:pPr>
            <w:r w:rsidRPr="00113704">
              <w:rPr>
                <w:sz w:val="20"/>
                <w:szCs w:val="20"/>
              </w:rPr>
              <w:t>Anatomy and physiology of aging auditory and speech nervous systems-2</w:t>
            </w:r>
          </w:p>
        </w:tc>
      </w:tr>
      <w:tr w:rsidR="006253C7" w:rsidRPr="00113704" w:rsidTr="00A22639">
        <w:tc>
          <w:tcPr>
            <w:tcW w:w="1188" w:type="dxa"/>
            <w:tcBorders>
              <w:right w:val="single" w:sz="4" w:space="0" w:color="auto"/>
            </w:tcBorders>
          </w:tcPr>
          <w:p w:rsidR="006253C7" w:rsidRPr="00113704" w:rsidRDefault="006253C7" w:rsidP="00A22639">
            <w:pPr>
              <w:jc w:val="center"/>
              <w:rPr>
                <w:sz w:val="20"/>
                <w:szCs w:val="20"/>
              </w:rPr>
            </w:pPr>
            <w:r w:rsidRPr="0011370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6253C7" w:rsidRPr="00113704" w:rsidRDefault="006253C7"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253C7" w:rsidRPr="00113704" w:rsidRDefault="006253C7" w:rsidP="00A22639">
            <w:pPr>
              <w:rPr>
                <w:sz w:val="20"/>
                <w:szCs w:val="20"/>
              </w:rPr>
            </w:pPr>
            <w:r w:rsidRPr="00113704">
              <w:rPr>
                <w:sz w:val="20"/>
                <w:szCs w:val="20"/>
              </w:rPr>
              <w:t>Succesful aging and communication</w:t>
            </w:r>
          </w:p>
        </w:tc>
      </w:tr>
      <w:tr w:rsidR="006253C7" w:rsidRPr="00113704" w:rsidTr="00A22639">
        <w:tc>
          <w:tcPr>
            <w:tcW w:w="1188" w:type="dxa"/>
            <w:tcBorders>
              <w:right w:val="single" w:sz="4" w:space="0" w:color="auto"/>
            </w:tcBorders>
          </w:tcPr>
          <w:p w:rsidR="006253C7" w:rsidRPr="00113704" w:rsidRDefault="006253C7" w:rsidP="00A22639">
            <w:pPr>
              <w:jc w:val="center"/>
              <w:rPr>
                <w:sz w:val="20"/>
                <w:szCs w:val="20"/>
              </w:rPr>
            </w:pPr>
            <w:r w:rsidRPr="0011370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6253C7" w:rsidRPr="00113704" w:rsidRDefault="006253C7"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253C7" w:rsidRPr="00113704" w:rsidRDefault="006253C7" w:rsidP="00A22639">
            <w:pPr>
              <w:rPr>
                <w:sz w:val="20"/>
                <w:szCs w:val="20"/>
              </w:rPr>
            </w:pPr>
            <w:r w:rsidRPr="00113704">
              <w:rPr>
                <w:sz w:val="20"/>
                <w:szCs w:val="20"/>
              </w:rPr>
              <w:t>Communication with elderly</w:t>
            </w:r>
          </w:p>
        </w:tc>
      </w:tr>
      <w:tr w:rsidR="006253C7" w:rsidRPr="00113704" w:rsidTr="00A22639">
        <w:tc>
          <w:tcPr>
            <w:tcW w:w="1188" w:type="dxa"/>
            <w:tcBorders>
              <w:right w:val="single" w:sz="4" w:space="0" w:color="auto"/>
            </w:tcBorders>
          </w:tcPr>
          <w:p w:rsidR="006253C7" w:rsidRPr="00113704" w:rsidRDefault="006253C7" w:rsidP="00A22639">
            <w:pPr>
              <w:jc w:val="center"/>
              <w:rPr>
                <w:sz w:val="20"/>
                <w:szCs w:val="20"/>
              </w:rPr>
            </w:pPr>
            <w:r w:rsidRPr="0011370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6253C7" w:rsidRPr="00113704" w:rsidRDefault="006253C7" w:rsidP="00A2263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6253C7" w:rsidRPr="00113704" w:rsidRDefault="006253C7" w:rsidP="00A22639">
            <w:pPr>
              <w:rPr>
                <w:bCs/>
                <w:sz w:val="20"/>
                <w:szCs w:val="20"/>
              </w:rPr>
            </w:pPr>
            <w:r w:rsidRPr="00113704">
              <w:rPr>
                <w:bCs/>
                <w:sz w:val="20"/>
                <w:szCs w:val="20"/>
              </w:rPr>
              <w:t xml:space="preserve">Practicum </w:t>
            </w:r>
          </w:p>
        </w:tc>
      </w:tr>
      <w:tr w:rsidR="006253C7" w:rsidRPr="00113704" w:rsidTr="00A22639">
        <w:tc>
          <w:tcPr>
            <w:tcW w:w="1188" w:type="dxa"/>
            <w:tcBorders>
              <w:right w:val="single" w:sz="4" w:space="0" w:color="auto"/>
            </w:tcBorders>
          </w:tcPr>
          <w:p w:rsidR="006253C7" w:rsidRPr="00113704" w:rsidRDefault="006253C7" w:rsidP="00A22639">
            <w:pPr>
              <w:jc w:val="center"/>
              <w:rPr>
                <w:sz w:val="20"/>
                <w:szCs w:val="20"/>
              </w:rPr>
            </w:pPr>
            <w:r w:rsidRPr="0011370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6253C7" w:rsidRPr="00113704" w:rsidRDefault="006253C7"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253C7" w:rsidRPr="00113704" w:rsidRDefault="006253C7" w:rsidP="00A22639">
            <w:pPr>
              <w:rPr>
                <w:sz w:val="20"/>
                <w:szCs w:val="20"/>
              </w:rPr>
            </w:pPr>
            <w:r w:rsidRPr="00113704">
              <w:rPr>
                <w:sz w:val="20"/>
                <w:szCs w:val="20"/>
              </w:rPr>
              <w:t>Aging auditory system and auditory processing problems in aging</w:t>
            </w:r>
          </w:p>
        </w:tc>
      </w:tr>
      <w:tr w:rsidR="006253C7" w:rsidRPr="00113704" w:rsidTr="00A22639">
        <w:tc>
          <w:tcPr>
            <w:tcW w:w="1188" w:type="dxa"/>
            <w:tcBorders>
              <w:right w:val="single" w:sz="4" w:space="0" w:color="auto"/>
            </w:tcBorders>
          </w:tcPr>
          <w:p w:rsidR="006253C7" w:rsidRPr="00113704" w:rsidRDefault="006253C7" w:rsidP="00A22639">
            <w:pPr>
              <w:jc w:val="center"/>
              <w:rPr>
                <w:sz w:val="20"/>
                <w:szCs w:val="20"/>
              </w:rPr>
            </w:pPr>
            <w:r w:rsidRPr="0011370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6253C7" w:rsidRPr="00113704" w:rsidRDefault="006253C7"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253C7" w:rsidRPr="00113704" w:rsidRDefault="006253C7" w:rsidP="00A22639">
            <w:pPr>
              <w:rPr>
                <w:sz w:val="20"/>
                <w:szCs w:val="20"/>
              </w:rPr>
            </w:pPr>
            <w:r w:rsidRPr="00113704">
              <w:rPr>
                <w:sz w:val="20"/>
                <w:szCs w:val="20"/>
              </w:rPr>
              <w:t>Hearing loss, communication problems and the way to handle them</w:t>
            </w:r>
          </w:p>
        </w:tc>
      </w:tr>
      <w:tr w:rsidR="006253C7" w:rsidRPr="00113704" w:rsidTr="00A22639">
        <w:tc>
          <w:tcPr>
            <w:tcW w:w="1188" w:type="dxa"/>
            <w:tcBorders>
              <w:right w:val="single" w:sz="4" w:space="0" w:color="auto"/>
            </w:tcBorders>
          </w:tcPr>
          <w:p w:rsidR="006253C7" w:rsidRPr="00113704" w:rsidRDefault="006253C7" w:rsidP="00A22639">
            <w:pPr>
              <w:jc w:val="center"/>
              <w:rPr>
                <w:sz w:val="20"/>
                <w:szCs w:val="20"/>
              </w:rPr>
            </w:pPr>
            <w:r w:rsidRPr="0011370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6253C7" w:rsidRPr="00113704" w:rsidRDefault="006253C7"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253C7" w:rsidRPr="00113704" w:rsidRDefault="006253C7" w:rsidP="00A22639">
            <w:pPr>
              <w:rPr>
                <w:sz w:val="20"/>
                <w:szCs w:val="20"/>
              </w:rPr>
            </w:pPr>
            <w:r w:rsidRPr="00113704">
              <w:rPr>
                <w:sz w:val="20"/>
                <w:szCs w:val="20"/>
              </w:rPr>
              <w:t>Stroke and its effect on language and speech</w:t>
            </w:r>
          </w:p>
        </w:tc>
      </w:tr>
      <w:tr w:rsidR="006253C7" w:rsidRPr="00113704" w:rsidTr="00A22639">
        <w:tc>
          <w:tcPr>
            <w:tcW w:w="1188" w:type="dxa"/>
            <w:tcBorders>
              <w:right w:val="single" w:sz="4" w:space="0" w:color="auto"/>
            </w:tcBorders>
          </w:tcPr>
          <w:p w:rsidR="006253C7" w:rsidRPr="00113704" w:rsidRDefault="006253C7" w:rsidP="00A22639">
            <w:pPr>
              <w:jc w:val="center"/>
              <w:rPr>
                <w:sz w:val="20"/>
                <w:szCs w:val="20"/>
              </w:rPr>
            </w:pPr>
            <w:r w:rsidRPr="0011370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6253C7" w:rsidRPr="00113704" w:rsidRDefault="006253C7"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253C7" w:rsidRPr="00113704" w:rsidRDefault="006253C7" w:rsidP="00A22639">
            <w:pPr>
              <w:rPr>
                <w:sz w:val="20"/>
                <w:szCs w:val="20"/>
              </w:rPr>
            </w:pPr>
            <w:r w:rsidRPr="00113704">
              <w:rPr>
                <w:sz w:val="20"/>
                <w:szCs w:val="20"/>
              </w:rPr>
              <w:t>Motor speech disorders in geriatric population</w:t>
            </w:r>
          </w:p>
        </w:tc>
      </w:tr>
      <w:tr w:rsidR="006253C7" w:rsidRPr="00113704" w:rsidTr="00A22639">
        <w:tc>
          <w:tcPr>
            <w:tcW w:w="1188" w:type="dxa"/>
            <w:tcBorders>
              <w:right w:val="single" w:sz="4" w:space="0" w:color="auto"/>
            </w:tcBorders>
          </w:tcPr>
          <w:p w:rsidR="006253C7" w:rsidRPr="00113704" w:rsidRDefault="006253C7" w:rsidP="00A22639">
            <w:pPr>
              <w:jc w:val="center"/>
              <w:rPr>
                <w:sz w:val="20"/>
                <w:szCs w:val="20"/>
              </w:rPr>
            </w:pPr>
            <w:r w:rsidRPr="0011370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6253C7" w:rsidRPr="00113704" w:rsidRDefault="006253C7" w:rsidP="00A2263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6253C7" w:rsidRPr="00113704" w:rsidRDefault="006253C7" w:rsidP="00A22639">
            <w:pPr>
              <w:rPr>
                <w:bCs/>
                <w:sz w:val="20"/>
                <w:szCs w:val="20"/>
              </w:rPr>
            </w:pPr>
            <w:r w:rsidRPr="00113704">
              <w:rPr>
                <w:bCs/>
                <w:sz w:val="20"/>
                <w:szCs w:val="20"/>
              </w:rPr>
              <w:t>Aphasia and dementia</w:t>
            </w:r>
          </w:p>
        </w:tc>
      </w:tr>
      <w:tr w:rsidR="006253C7" w:rsidRPr="00113704" w:rsidTr="00A22639">
        <w:tc>
          <w:tcPr>
            <w:tcW w:w="1188" w:type="dxa"/>
            <w:tcBorders>
              <w:right w:val="single" w:sz="4" w:space="0" w:color="auto"/>
            </w:tcBorders>
          </w:tcPr>
          <w:p w:rsidR="006253C7" w:rsidRPr="00113704" w:rsidRDefault="006253C7" w:rsidP="00A22639">
            <w:pPr>
              <w:jc w:val="center"/>
              <w:rPr>
                <w:sz w:val="20"/>
                <w:szCs w:val="20"/>
              </w:rPr>
            </w:pPr>
            <w:r w:rsidRPr="0011370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6253C7" w:rsidRPr="00113704" w:rsidRDefault="006253C7"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253C7" w:rsidRPr="00113704" w:rsidRDefault="006253C7" w:rsidP="00A22639">
            <w:pPr>
              <w:rPr>
                <w:sz w:val="20"/>
                <w:szCs w:val="20"/>
              </w:rPr>
            </w:pPr>
            <w:r w:rsidRPr="00113704">
              <w:rPr>
                <w:sz w:val="20"/>
                <w:szCs w:val="20"/>
              </w:rPr>
              <w:t>Practicum</w:t>
            </w:r>
          </w:p>
        </w:tc>
      </w:tr>
      <w:tr w:rsidR="006253C7" w:rsidRPr="00113704" w:rsidTr="00A22639">
        <w:tc>
          <w:tcPr>
            <w:tcW w:w="1188" w:type="dxa"/>
            <w:tcBorders>
              <w:right w:val="single" w:sz="4" w:space="0" w:color="auto"/>
            </w:tcBorders>
          </w:tcPr>
          <w:p w:rsidR="006253C7" w:rsidRPr="00113704" w:rsidRDefault="006253C7" w:rsidP="00A22639">
            <w:pPr>
              <w:jc w:val="center"/>
              <w:rPr>
                <w:sz w:val="20"/>
                <w:szCs w:val="20"/>
              </w:rPr>
            </w:pPr>
            <w:r w:rsidRPr="0011370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6253C7" w:rsidRPr="00113704" w:rsidRDefault="006253C7"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253C7" w:rsidRPr="00113704" w:rsidRDefault="006253C7" w:rsidP="00A22639">
            <w:pPr>
              <w:rPr>
                <w:sz w:val="20"/>
                <w:szCs w:val="20"/>
              </w:rPr>
            </w:pPr>
            <w:r w:rsidRPr="00113704">
              <w:rPr>
                <w:bCs/>
                <w:sz w:val="20"/>
                <w:szCs w:val="20"/>
              </w:rPr>
              <w:t>Term Project preliminary presentations and discussions over term papers</w:t>
            </w:r>
          </w:p>
        </w:tc>
      </w:tr>
      <w:tr w:rsidR="006253C7" w:rsidRPr="00113704" w:rsidTr="00A22639">
        <w:tc>
          <w:tcPr>
            <w:tcW w:w="1188" w:type="dxa"/>
            <w:tcBorders>
              <w:right w:val="single" w:sz="4" w:space="0" w:color="auto"/>
            </w:tcBorders>
          </w:tcPr>
          <w:p w:rsidR="006253C7" w:rsidRPr="00113704" w:rsidRDefault="006253C7" w:rsidP="00A22639">
            <w:pPr>
              <w:jc w:val="center"/>
              <w:rPr>
                <w:sz w:val="20"/>
                <w:szCs w:val="20"/>
              </w:rPr>
            </w:pPr>
            <w:r w:rsidRPr="0011370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6253C7" w:rsidRPr="00113704" w:rsidRDefault="006253C7"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253C7" w:rsidRPr="00113704" w:rsidRDefault="006253C7" w:rsidP="00A22639">
            <w:pPr>
              <w:rPr>
                <w:sz w:val="20"/>
                <w:szCs w:val="20"/>
              </w:rPr>
            </w:pPr>
            <w:r w:rsidRPr="00113704">
              <w:rPr>
                <w:sz w:val="20"/>
                <w:szCs w:val="20"/>
              </w:rPr>
              <w:t>Family of communicatively disordered elderly and Professional guidence</w:t>
            </w:r>
          </w:p>
        </w:tc>
      </w:tr>
      <w:tr w:rsidR="006253C7" w:rsidRPr="00113704" w:rsidTr="00A22639">
        <w:tc>
          <w:tcPr>
            <w:tcW w:w="1188" w:type="dxa"/>
            <w:tcBorders>
              <w:right w:val="single" w:sz="4" w:space="0" w:color="auto"/>
            </w:tcBorders>
          </w:tcPr>
          <w:p w:rsidR="006253C7" w:rsidRPr="00113704" w:rsidRDefault="006253C7" w:rsidP="00A22639">
            <w:pPr>
              <w:jc w:val="center"/>
              <w:rPr>
                <w:sz w:val="20"/>
                <w:szCs w:val="20"/>
              </w:rPr>
            </w:pPr>
            <w:r w:rsidRPr="0011370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6253C7" w:rsidRPr="00113704" w:rsidRDefault="006253C7"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253C7" w:rsidRPr="00113704" w:rsidRDefault="006253C7" w:rsidP="00A22639">
            <w:pPr>
              <w:rPr>
                <w:sz w:val="20"/>
                <w:szCs w:val="20"/>
              </w:rPr>
            </w:pPr>
            <w:r w:rsidRPr="00113704">
              <w:rPr>
                <w:sz w:val="20"/>
                <w:szCs w:val="20"/>
              </w:rPr>
              <w:t>Practicum</w:t>
            </w:r>
          </w:p>
        </w:tc>
      </w:tr>
      <w:tr w:rsidR="006253C7" w:rsidRPr="00113704" w:rsidTr="00A22639">
        <w:tc>
          <w:tcPr>
            <w:tcW w:w="1188" w:type="dxa"/>
            <w:tcBorders>
              <w:right w:val="single" w:sz="4" w:space="0" w:color="auto"/>
            </w:tcBorders>
          </w:tcPr>
          <w:p w:rsidR="006253C7" w:rsidRPr="00113704" w:rsidRDefault="006253C7" w:rsidP="00A22639">
            <w:pPr>
              <w:jc w:val="center"/>
              <w:rPr>
                <w:sz w:val="20"/>
                <w:szCs w:val="20"/>
              </w:rPr>
            </w:pPr>
            <w:r w:rsidRPr="0011370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6253C7" w:rsidRPr="00113704" w:rsidRDefault="006253C7"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6253C7" w:rsidRPr="00113704" w:rsidRDefault="006253C7" w:rsidP="00A22639">
            <w:pPr>
              <w:rPr>
                <w:sz w:val="20"/>
                <w:szCs w:val="20"/>
              </w:rPr>
            </w:pPr>
            <w:r w:rsidRPr="00113704">
              <w:rPr>
                <w:sz w:val="20"/>
                <w:szCs w:val="20"/>
              </w:rPr>
              <w:t>Final in class presentation of term projects</w:t>
            </w:r>
          </w:p>
        </w:tc>
      </w:tr>
    </w:tbl>
    <w:p w:rsidR="006253C7" w:rsidRPr="00113704" w:rsidRDefault="006253C7" w:rsidP="006253C7">
      <w:pPr>
        <w:jc w:val="center"/>
        <w:rPr>
          <w:sz w:val="20"/>
          <w:szCs w:val="20"/>
        </w:rPr>
      </w:pPr>
      <w:r w:rsidRPr="00113704">
        <w:rPr>
          <w:b/>
          <w:sz w:val="20"/>
          <w:szCs w:val="20"/>
        </w:rPr>
        <w:t>PROGRAM QUTCOMES</w:t>
      </w:r>
    </w:p>
    <w:p w:rsidR="006253C7" w:rsidRPr="00113704" w:rsidRDefault="006253C7" w:rsidP="006253C7">
      <w:pPr>
        <w:rPr>
          <w:sz w:val="20"/>
          <w:szCs w:val="20"/>
        </w:rPr>
      </w:pPr>
      <w:r w:rsidRPr="00113704">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253C7" w:rsidRPr="00113704" w:rsidTr="00A22639">
        <w:tc>
          <w:tcPr>
            <w:tcW w:w="603" w:type="dxa"/>
            <w:tcBorders>
              <w:top w:val="single" w:sz="12" w:space="0" w:color="auto"/>
              <w:left w:val="single" w:sz="12" w:space="0" w:color="auto"/>
              <w:bottom w:val="single" w:sz="6" w:space="0" w:color="auto"/>
              <w:right w:val="single" w:sz="6" w:space="0" w:color="auto"/>
            </w:tcBorders>
            <w:vAlign w:val="center"/>
          </w:tcPr>
          <w:p w:rsidR="006253C7" w:rsidRPr="00113704" w:rsidRDefault="006253C7" w:rsidP="00A22639">
            <w:pPr>
              <w:jc w:val="center"/>
              <w:rPr>
                <w:b/>
                <w:sz w:val="20"/>
                <w:szCs w:val="20"/>
              </w:rPr>
            </w:pPr>
            <w:r w:rsidRPr="00113704">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6253C7" w:rsidRPr="00113704" w:rsidRDefault="006253C7" w:rsidP="00A22639">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6253C7" w:rsidRPr="00113704" w:rsidRDefault="006253C7" w:rsidP="00A22639">
            <w:pPr>
              <w:jc w:val="center"/>
              <w:rPr>
                <w:b/>
                <w:sz w:val="20"/>
                <w:szCs w:val="20"/>
              </w:rPr>
            </w:pPr>
            <w:r w:rsidRPr="00113704">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6253C7" w:rsidRPr="00113704" w:rsidRDefault="006253C7" w:rsidP="00A22639">
            <w:pPr>
              <w:jc w:val="center"/>
              <w:rPr>
                <w:b/>
                <w:sz w:val="20"/>
                <w:szCs w:val="20"/>
              </w:rPr>
            </w:pPr>
            <w:r w:rsidRPr="00113704">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6253C7" w:rsidRPr="00113704" w:rsidRDefault="006253C7" w:rsidP="00A22639">
            <w:pPr>
              <w:jc w:val="center"/>
              <w:rPr>
                <w:b/>
                <w:sz w:val="20"/>
                <w:szCs w:val="20"/>
              </w:rPr>
            </w:pPr>
            <w:r w:rsidRPr="00113704">
              <w:rPr>
                <w:b/>
                <w:sz w:val="20"/>
                <w:szCs w:val="20"/>
              </w:rPr>
              <w:t>3</w:t>
            </w:r>
          </w:p>
        </w:tc>
      </w:tr>
      <w:tr w:rsidR="006253C7" w:rsidRPr="00113704" w:rsidTr="00A22639">
        <w:tc>
          <w:tcPr>
            <w:tcW w:w="603" w:type="dxa"/>
            <w:tcBorders>
              <w:top w:val="single" w:sz="6" w:space="0" w:color="auto"/>
              <w:left w:val="single" w:sz="12" w:space="0" w:color="auto"/>
              <w:bottom w:val="single" w:sz="6" w:space="0" w:color="auto"/>
              <w:right w:val="single" w:sz="6" w:space="0" w:color="auto"/>
            </w:tcBorders>
            <w:vAlign w:val="center"/>
          </w:tcPr>
          <w:p w:rsidR="006253C7" w:rsidRPr="00113704" w:rsidRDefault="006253C7" w:rsidP="00A22639">
            <w:pPr>
              <w:jc w:val="center"/>
              <w:rPr>
                <w:sz w:val="20"/>
                <w:szCs w:val="20"/>
              </w:rPr>
            </w:pPr>
            <w:r w:rsidRPr="00113704">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6253C7" w:rsidRPr="00113704" w:rsidRDefault="006253C7" w:rsidP="00A22639">
            <w:pPr>
              <w:rPr>
                <w:sz w:val="20"/>
                <w:szCs w:val="20"/>
              </w:rPr>
            </w:pPr>
            <w:r w:rsidRPr="00113704">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6253C7" w:rsidRPr="00113704" w:rsidRDefault="006253C7" w:rsidP="00A22639">
            <w:pPr>
              <w:jc w:val="center"/>
              <w:rPr>
                <w:b/>
                <w:sz w:val="20"/>
                <w:szCs w:val="20"/>
              </w:rPr>
            </w:pPr>
            <w:r w:rsidRPr="0011370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253C7" w:rsidRPr="00113704" w:rsidRDefault="006253C7" w:rsidP="00A22639">
            <w:pPr>
              <w:jc w:val="center"/>
              <w:rPr>
                <w:b/>
                <w:sz w:val="20"/>
                <w:szCs w:val="20"/>
              </w:rPr>
            </w:pPr>
            <w:r w:rsidRPr="0011370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253C7" w:rsidRPr="00113704" w:rsidRDefault="006253C7" w:rsidP="00A22639">
            <w:pPr>
              <w:jc w:val="center"/>
              <w:rPr>
                <w:b/>
                <w:sz w:val="20"/>
                <w:szCs w:val="20"/>
              </w:rPr>
            </w:pPr>
            <w:r>
              <w:rPr>
                <w:b/>
                <w:sz w:val="20"/>
                <w:szCs w:val="20"/>
              </w:rPr>
              <w:t>X</w:t>
            </w:r>
          </w:p>
        </w:tc>
      </w:tr>
      <w:tr w:rsidR="006253C7" w:rsidRPr="00113704" w:rsidTr="00A22639">
        <w:tc>
          <w:tcPr>
            <w:tcW w:w="603" w:type="dxa"/>
            <w:tcBorders>
              <w:top w:val="single" w:sz="6" w:space="0" w:color="auto"/>
              <w:left w:val="single" w:sz="12" w:space="0" w:color="auto"/>
              <w:bottom w:val="single" w:sz="6" w:space="0" w:color="auto"/>
              <w:right w:val="single" w:sz="6" w:space="0" w:color="auto"/>
            </w:tcBorders>
            <w:vAlign w:val="center"/>
          </w:tcPr>
          <w:p w:rsidR="006253C7" w:rsidRPr="00113704" w:rsidRDefault="006253C7" w:rsidP="00A22639">
            <w:pPr>
              <w:jc w:val="center"/>
              <w:rPr>
                <w:sz w:val="20"/>
                <w:szCs w:val="20"/>
              </w:rPr>
            </w:pPr>
            <w:r w:rsidRPr="00113704">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6253C7" w:rsidRPr="00113704" w:rsidRDefault="006253C7" w:rsidP="00A22639">
            <w:pPr>
              <w:rPr>
                <w:sz w:val="20"/>
                <w:szCs w:val="20"/>
              </w:rPr>
            </w:pPr>
            <w:r w:rsidRPr="00113704">
              <w:rPr>
                <w:sz w:val="20"/>
                <w:szCs w:val="20"/>
              </w:rPr>
              <w:t>ask scientific questions and form hypothesis</w:t>
            </w:r>
          </w:p>
          <w:p w:rsidR="006253C7" w:rsidRPr="00113704" w:rsidRDefault="006253C7" w:rsidP="00A2263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53C7" w:rsidRPr="00113704" w:rsidRDefault="006253C7" w:rsidP="00A22639">
            <w:pPr>
              <w:jc w:val="center"/>
              <w:rPr>
                <w:b/>
                <w:sz w:val="20"/>
                <w:szCs w:val="20"/>
              </w:rPr>
            </w:pPr>
            <w:r w:rsidRPr="0011370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253C7" w:rsidRPr="00113704" w:rsidRDefault="006253C7" w:rsidP="00A2263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53C7" w:rsidRPr="00113704" w:rsidRDefault="006253C7" w:rsidP="00A22639">
            <w:pPr>
              <w:jc w:val="center"/>
              <w:rPr>
                <w:b/>
                <w:sz w:val="20"/>
                <w:szCs w:val="20"/>
              </w:rPr>
            </w:pPr>
          </w:p>
        </w:tc>
      </w:tr>
      <w:tr w:rsidR="006253C7" w:rsidRPr="00113704" w:rsidTr="00A22639">
        <w:tc>
          <w:tcPr>
            <w:tcW w:w="603" w:type="dxa"/>
            <w:tcBorders>
              <w:top w:val="single" w:sz="6" w:space="0" w:color="auto"/>
              <w:left w:val="single" w:sz="12" w:space="0" w:color="auto"/>
              <w:bottom w:val="single" w:sz="6" w:space="0" w:color="auto"/>
              <w:right w:val="single" w:sz="6" w:space="0" w:color="auto"/>
            </w:tcBorders>
            <w:vAlign w:val="center"/>
          </w:tcPr>
          <w:p w:rsidR="006253C7" w:rsidRPr="00113704" w:rsidRDefault="006253C7" w:rsidP="00A22639">
            <w:pPr>
              <w:jc w:val="center"/>
              <w:rPr>
                <w:sz w:val="20"/>
                <w:szCs w:val="20"/>
              </w:rPr>
            </w:pPr>
            <w:r w:rsidRPr="00113704">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6253C7" w:rsidRPr="00113704" w:rsidRDefault="006253C7" w:rsidP="00A22639">
            <w:pPr>
              <w:rPr>
                <w:sz w:val="20"/>
                <w:szCs w:val="20"/>
              </w:rPr>
            </w:pPr>
            <w:r w:rsidRPr="00113704">
              <w:rPr>
                <w:sz w:val="20"/>
                <w:szCs w:val="20"/>
              </w:rPr>
              <w:t>search and interpret scientific literature</w:t>
            </w:r>
          </w:p>
          <w:p w:rsidR="006253C7" w:rsidRPr="00113704" w:rsidRDefault="006253C7" w:rsidP="00A2263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53C7" w:rsidRPr="00113704" w:rsidRDefault="006253C7"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53C7" w:rsidRPr="00113704" w:rsidRDefault="006253C7" w:rsidP="00A22639">
            <w:pPr>
              <w:jc w:val="center"/>
              <w:rPr>
                <w:b/>
                <w:sz w:val="20"/>
                <w:szCs w:val="20"/>
              </w:rPr>
            </w:pPr>
            <w:r w:rsidRPr="0011370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253C7" w:rsidRPr="00113704" w:rsidRDefault="006253C7" w:rsidP="00A22639">
            <w:pPr>
              <w:jc w:val="center"/>
              <w:rPr>
                <w:b/>
                <w:sz w:val="20"/>
                <w:szCs w:val="20"/>
              </w:rPr>
            </w:pPr>
            <w:r>
              <w:rPr>
                <w:b/>
                <w:sz w:val="20"/>
                <w:szCs w:val="20"/>
              </w:rPr>
              <w:t>X</w:t>
            </w:r>
            <w:r w:rsidRPr="00113704">
              <w:rPr>
                <w:b/>
                <w:sz w:val="20"/>
                <w:szCs w:val="20"/>
              </w:rPr>
              <w:t xml:space="preserve"> </w:t>
            </w:r>
          </w:p>
        </w:tc>
      </w:tr>
      <w:tr w:rsidR="006253C7" w:rsidRPr="00113704" w:rsidTr="00A22639">
        <w:tc>
          <w:tcPr>
            <w:tcW w:w="603" w:type="dxa"/>
            <w:tcBorders>
              <w:top w:val="single" w:sz="6" w:space="0" w:color="auto"/>
              <w:left w:val="single" w:sz="12" w:space="0" w:color="auto"/>
              <w:bottom w:val="single" w:sz="6" w:space="0" w:color="auto"/>
              <w:right w:val="single" w:sz="6" w:space="0" w:color="auto"/>
            </w:tcBorders>
            <w:vAlign w:val="center"/>
          </w:tcPr>
          <w:p w:rsidR="006253C7" w:rsidRPr="00113704" w:rsidRDefault="006253C7" w:rsidP="00A22639">
            <w:pPr>
              <w:jc w:val="center"/>
              <w:rPr>
                <w:sz w:val="20"/>
                <w:szCs w:val="20"/>
              </w:rPr>
            </w:pPr>
            <w:r w:rsidRPr="00113704">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6253C7" w:rsidRPr="00113704" w:rsidRDefault="006253C7" w:rsidP="00A22639">
            <w:pPr>
              <w:rPr>
                <w:sz w:val="20"/>
                <w:szCs w:val="20"/>
              </w:rPr>
            </w:pPr>
            <w:r w:rsidRPr="00113704">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6253C7" w:rsidRPr="00113704" w:rsidRDefault="006253C7" w:rsidP="00A22639">
            <w:pPr>
              <w:jc w:val="center"/>
              <w:rPr>
                <w:b/>
                <w:sz w:val="20"/>
                <w:szCs w:val="20"/>
              </w:rPr>
            </w:pPr>
            <w:r>
              <w:rPr>
                <w:b/>
                <w:sz w:val="20"/>
                <w:szCs w:val="20"/>
              </w:rPr>
              <w:t>X</w:t>
            </w:r>
            <w:r w:rsidRPr="0011370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253C7" w:rsidRPr="00113704" w:rsidRDefault="006253C7" w:rsidP="00A22639">
            <w:pPr>
              <w:jc w:val="center"/>
              <w:rPr>
                <w:b/>
                <w:sz w:val="20"/>
                <w:szCs w:val="20"/>
              </w:rPr>
            </w:pPr>
            <w:r w:rsidRPr="0011370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253C7" w:rsidRPr="00113704" w:rsidRDefault="006253C7" w:rsidP="00A22639">
            <w:pPr>
              <w:jc w:val="center"/>
              <w:rPr>
                <w:b/>
                <w:sz w:val="20"/>
                <w:szCs w:val="20"/>
              </w:rPr>
            </w:pPr>
            <w:r w:rsidRPr="00113704">
              <w:rPr>
                <w:b/>
                <w:sz w:val="20"/>
                <w:szCs w:val="20"/>
              </w:rPr>
              <w:t xml:space="preserve"> </w:t>
            </w:r>
          </w:p>
        </w:tc>
      </w:tr>
      <w:tr w:rsidR="006253C7" w:rsidRPr="00113704" w:rsidTr="00A22639">
        <w:tc>
          <w:tcPr>
            <w:tcW w:w="603" w:type="dxa"/>
            <w:tcBorders>
              <w:top w:val="single" w:sz="6" w:space="0" w:color="auto"/>
              <w:left w:val="single" w:sz="12" w:space="0" w:color="auto"/>
              <w:bottom w:val="single" w:sz="6" w:space="0" w:color="auto"/>
              <w:right w:val="single" w:sz="6" w:space="0" w:color="auto"/>
            </w:tcBorders>
            <w:vAlign w:val="center"/>
          </w:tcPr>
          <w:p w:rsidR="006253C7" w:rsidRPr="00113704" w:rsidRDefault="006253C7" w:rsidP="00A22639">
            <w:pPr>
              <w:jc w:val="center"/>
              <w:rPr>
                <w:sz w:val="20"/>
                <w:szCs w:val="20"/>
              </w:rPr>
            </w:pPr>
            <w:r w:rsidRPr="00113704">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6253C7" w:rsidRPr="00113704" w:rsidRDefault="006253C7" w:rsidP="00A22639">
            <w:pPr>
              <w:rPr>
                <w:sz w:val="20"/>
                <w:szCs w:val="20"/>
              </w:rPr>
            </w:pPr>
            <w:r w:rsidRPr="00113704">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6253C7" w:rsidRPr="00113704" w:rsidRDefault="006253C7" w:rsidP="00A2263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53C7" w:rsidRPr="00113704" w:rsidRDefault="006253C7" w:rsidP="00A22639">
            <w:pPr>
              <w:jc w:val="center"/>
              <w:rPr>
                <w:b/>
                <w:sz w:val="20"/>
                <w:szCs w:val="20"/>
              </w:rPr>
            </w:pPr>
            <w:r w:rsidRPr="0011370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253C7" w:rsidRPr="00113704" w:rsidRDefault="006253C7" w:rsidP="00A22639">
            <w:pPr>
              <w:jc w:val="center"/>
              <w:rPr>
                <w:b/>
                <w:sz w:val="20"/>
                <w:szCs w:val="20"/>
              </w:rPr>
            </w:pPr>
            <w:r w:rsidRPr="00113704">
              <w:rPr>
                <w:b/>
                <w:sz w:val="20"/>
                <w:szCs w:val="20"/>
              </w:rPr>
              <w:t xml:space="preserve"> </w:t>
            </w:r>
          </w:p>
        </w:tc>
      </w:tr>
      <w:tr w:rsidR="006253C7" w:rsidRPr="00113704" w:rsidTr="00A2263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253C7" w:rsidRPr="00113704" w:rsidRDefault="006253C7" w:rsidP="00A22639">
            <w:pPr>
              <w:jc w:val="center"/>
              <w:rPr>
                <w:sz w:val="20"/>
                <w:szCs w:val="20"/>
              </w:rPr>
            </w:pPr>
            <w:r w:rsidRPr="00113704">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6253C7" w:rsidRPr="00113704" w:rsidRDefault="006253C7" w:rsidP="00A22639">
            <w:pPr>
              <w:rPr>
                <w:sz w:val="20"/>
                <w:szCs w:val="20"/>
              </w:rPr>
            </w:pPr>
            <w:r w:rsidRPr="00113704">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6253C7" w:rsidRPr="00113704" w:rsidRDefault="006253C7"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53C7" w:rsidRPr="00113704" w:rsidRDefault="006253C7" w:rsidP="00A2263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53C7" w:rsidRPr="00113704" w:rsidRDefault="006253C7" w:rsidP="00A22639">
            <w:pPr>
              <w:jc w:val="center"/>
              <w:rPr>
                <w:b/>
                <w:sz w:val="20"/>
                <w:szCs w:val="20"/>
              </w:rPr>
            </w:pPr>
            <w:r>
              <w:rPr>
                <w:b/>
                <w:sz w:val="20"/>
                <w:szCs w:val="20"/>
              </w:rPr>
              <w:t>X</w:t>
            </w:r>
            <w:r w:rsidRPr="00113704">
              <w:rPr>
                <w:b/>
                <w:sz w:val="20"/>
                <w:szCs w:val="20"/>
              </w:rPr>
              <w:t xml:space="preserve"> </w:t>
            </w:r>
          </w:p>
        </w:tc>
      </w:tr>
      <w:tr w:rsidR="006253C7" w:rsidRPr="00113704" w:rsidTr="00A22639">
        <w:tc>
          <w:tcPr>
            <w:tcW w:w="603" w:type="dxa"/>
            <w:tcBorders>
              <w:top w:val="single" w:sz="6" w:space="0" w:color="auto"/>
              <w:left w:val="single" w:sz="12" w:space="0" w:color="auto"/>
              <w:bottom w:val="single" w:sz="6" w:space="0" w:color="auto"/>
              <w:right w:val="single" w:sz="6" w:space="0" w:color="auto"/>
            </w:tcBorders>
            <w:vAlign w:val="center"/>
          </w:tcPr>
          <w:p w:rsidR="006253C7" w:rsidRPr="00113704" w:rsidRDefault="006253C7" w:rsidP="00A22639">
            <w:pPr>
              <w:jc w:val="center"/>
              <w:rPr>
                <w:sz w:val="20"/>
                <w:szCs w:val="20"/>
              </w:rPr>
            </w:pPr>
            <w:r w:rsidRPr="00113704">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6253C7" w:rsidRPr="00113704" w:rsidRDefault="006253C7" w:rsidP="00A22639">
            <w:pPr>
              <w:rPr>
                <w:sz w:val="20"/>
                <w:szCs w:val="20"/>
              </w:rPr>
            </w:pPr>
            <w:r w:rsidRPr="00113704">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6253C7" w:rsidRPr="00113704" w:rsidRDefault="006253C7" w:rsidP="00A22639">
            <w:pPr>
              <w:jc w:val="center"/>
              <w:rPr>
                <w:b/>
                <w:sz w:val="20"/>
                <w:szCs w:val="20"/>
              </w:rPr>
            </w:pPr>
            <w:r w:rsidRPr="0011370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253C7" w:rsidRPr="00113704" w:rsidRDefault="006253C7" w:rsidP="00A2263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53C7" w:rsidRPr="00113704" w:rsidRDefault="006253C7" w:rsidP="00A22639">
            <w:pPr>
              <w:jc w:val="center"/>
              <w:rPr>
                <w:b/>
                <w:sz w:val="20"/>
                <w:szCs w:val="20"/>
              </w:rPr>
            </w:pPr>
            <w:r>
              <w:rPr>
                <w:b/>
                <w:sz w:val="20"/>
                <w:szCs w:val="20"/>
              </w:rPr>
              <w:t>X</w:t>
            </w:r>
          </w:p>
        </w:tc>
      </w:tr>
      <w:tr w:rsidR="006253C7" w:rsidRPr="00113704" w:rsidTr="00A22639">
        <w:tc>
          <w:tcPr>
            <w:tcW w:w="603" w:type="dxa"/>
            <w:tcBorders>
              <w:top w:val="single" w:sz="6" w:space="0" w:color="auto"/>
              <w:left w:val="single" w:sz="12" w:space="0" w:color="auto"/>
              <w:bottom w:val="single" w:sz="6" w:space="0" w:color="auto"/>
              <w:right w:val="single" w:sz="6" w:space="0" w:color="auto"/>
            </w:tcBorders>
            <w:vAlign w:val="center"/>
          </w:tcPr>
          <w:p w:rsidR="006253C7" w:rsidRPr="00113704" w:rsidRDefault="006253C7" w:rsidP="00A22639">
            <w:pPr>
              <w:jc w:val="center"/>
              <w:rPr>
                <w:sz w:val="20"/>
                <w:szCs w:val="20"/>
              </w:rPr>
            </w:pPr>
            <w:r w:rsidRPr="00113704">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6253C7" w:rsidRPr="00113704" w:rsidRDefault="006253C7" w:rsidP="00A22639">
            <w:pPr>
              <w:rPr>
                <w:sz w:val="20"/>
                <w:szCs w:val="20"/>
              </w:rPr>
            </w:pPr>
            <w:r w:rsidRPr="00113704">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6253C7" w:rsidRPr="00113704" w:rsidRDefault="006253C7" w:rsidP="00A22639">
            <w:pPr>
              <w:jc w:val="center"/>
              <w:rPr>
                <w:b/>
                <w:sz w:val="20"/>
                <w:szCs w:val="20"/>
              </w:rPr>
            </w:pPr>
            <w:r w:rsidRPr="0011370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253C7" w:rsidRPr="00113704" w:rsidRDefault="006253C7" w:rsidP="00A2263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53C7" w:rsidRPr="00113704" w:rsidRDefault="006253C7" w:rsidP="00A22639">
            <w:pPr>
              <w:jc w:val="center"/>
              <w:rPr>
                <w:b/>
                <w:sz w:val="20"/>
                <w:szCs w:val="20"/>
              </w:rPr>
            </w:pPr>
          </w:p>
        </w:tc>
      </w:tr>
      <w:tr w:rsidR="006253C7" w:rsidRPr="00113704" w:rsidTr="00A22639">
        <w:tc>
          <w:tcPr>
            <w:tcW w:w="603" w:type="dxa"/>
            <w:tcBorders>
              <w:top w:val="single" w:sz="6" w:space="0" w:color="auto"/>
              <w:left w:val="single" w:sz="12" w:space="0" w:color="auto"/>
              <w:bottom w:val="single" w:sz="6" w:space="0" w:color="auto"/>
              <w:right w:val="single" w:sz="6" w:space="0" w:color="auto"/>
            </w:tcBorders>
            <w:vAlign w:val="center"/>
          </w:tcPr>
          <w:p w:rsidR="006253C7" w:rsidRPr="00113704" w:rsidRDefault="006253C7" w:rsidP="00A22639">
            <w:pPr>
              <w:jc w:val="center"/>
              <w:rPr>
                <w:sz w:val="20"/>
                <w:szCs w:val="20"/>
              </w:rPr>
            </w:pPr>
            <w:r w:rsidRPr="00113704">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6253C7" w:rsidRPr="00113704" w:rsidRDefault="006253C7" w:rsidP="00A22639">
            <w:pPr>
              <w:rPr>
                <w:sz w:val="20"/>
                <w:szCs w:val="20"/>
              </w:rPr>
            </w:pPr>
            <w:r w:rsidRPr="00113704">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6253C7" w:rsidRPr="00113704" w:rsidRDefault="006253C7" w:rsidP="00A2263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253C7" w:rsidRPr="00113704" w:rsidRDefault="006253C7" w:rsidP="00A22639">
            <w:pPr>
              <w:jc w:val="center"/>
              <w:rPr>
                <w:b/>
                <w:sz w:val="20"/>
                <w:szCs w:val="20"/>
              </w:rPr>
            </w:pPr>
            <w:r w:rsidRPr="0011370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253C7" w:rsidRPr="00113704" w:rsidRDefault="006253C7" w:rsidP="00A22639">
            <w:pPr>
              <w:jc w:val="center"/>
              <w:rPr>
                <w:b/>
                <w:sz w:val="20"/>
                <w:szCs w:val="20"/>
              </w:rPr>
            </w:pPr>
          </w:p>
        </w:tc>
      </w:tr>
      <w:tr w:rsidR="006253C7" w:rsidRPr="00113704" w:rsidTr="00A22639">
        <w:tc>
          <w:tcPr>
            <w:tcW w:w="603" w:type="dxa"/>
            <w:tcBorders>
              <w:top w:val="single" w:sz="6" w:space="0" w:color="auto"/>
              <w:left w:val="single" w:sz="12" w:space="0" w:color="auto"/>
              <w:bottom w:val="single" w:sz="6" w:space="0" w:color="auto"/>
              <w:right w:val="single" w:sz="6" w:space="0" w:color="auto"/>
            </w:tcBorders>
            <w:vAlign w:val="center"/>
          </w:tcPr>
          <w:p w:rsidR="006253C7" w:rsidRPr="00113704" w:rsidRDefault="006253C7" w:rsidP="00A22639">
            <w:pPr>
              <w:jc w:val="center"/>
              <w:rPr>
                <w:sz w:val="20"/>
                <w:szCs w:val="20"/>
              </w:rPr>
            </w:pPr>
            <w:r w:rsidRPr="00113704">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6253C7" w:rsidRPr="00113704" w:rsidRDefault="006253C7" w:rsidP="00A22639">
            <w:pPr>
              <w:rPr>
                <w:sz w:val="20"/>
                <w:szCs w:val="20"/>
              </w:rPr>
            </w:pPr>
            <w:r w:rsidRPr="00113704">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6253C7" w:rsidRPr="00113704" w:rsidRDefault="006253C7"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53C7" w:rsidRPr="00113704" w:rsidRDefault="006253C7" w:rsidP="00A22639">
            <w:pPr>
              <w:jc w:val="center"/>
              <w:rPr>
                <w:b/>
                <w:sz w:val="20"/>
                <w:szCs w:val="20"/>
              </w:rPr>
            </w:pPr>
            <w:r w:rsidRPr="0011370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253C7" w:rsidRPr="00113704" w:rsidRDefault="006253C7" w:rsidP="00A22639">
            <w:pPr>
              <w:jc w:val="center"/>
              <w:rPr>
                <w:b/>
                <w:sz w:val="20"/>
                <w:szCs w:val="20"/>
              </w:rPr>
            </w:pPr>
            <w:r w:rsidRPr="00113704">
              <w:rPr>
                <w:b/>
                <w:sz w:val="20"/>
                <w:szCs w:val="20"/>
              </w:rPr>
              <w:t xml:space="preserve"> </w:t>
            </w:r>
            <w:r>
              <w:rPr>
                <w:b/>
                <w:sz w:val="20"/>
                <w:szCs w:val="20"/>
              </w:rPr>
              <w:t>X</w:t>
            </w:r>
          </w:p>
        </w:tc>
      </w:tr>
      <w:tr w:rsidR="006253C7" w:rsidRPr="00113704" w:rsidTr="00A22639">
        <w:tc>
          <w:tcPr>
            <w:tcW w:w="603" w:type="dxa"/>
            <w:tcBorders>
              <w:top w:val="single" w:sz="6" w:space="0" w:color="auto"/>
              <w:left w:val="single" w:sz="12" w:space="0" w:color="auto"/>
              <w:bottom w:val="single" w:sz="6" w:space="0" w:color="auto"/>
              <w:right w:val="single" w:sz="6" w:space="0" w:color="auto"/>
            </w:tcBorders>
            <w:vAlign w:val="center"/>
          </w:tcPr>
          <w:p w:rsidR="006253C7" w:rsidRPr="00113704" w:rsidRDefault="006253C7" w:rsidP="00A22639">
            <w:pPr>
              <w:jc w:val="center"/>
              <w:rPr>
                <w:sz w:val="20"/>
                <w:szCs w:val="20"/>
              </w:rPr>
            </w:pPr>
            <w:r w:rsidRPr="00113704">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6253C7" w:rsidRPr="00113704" w:rsidRDefault="006253C7" w:rsidP="00A22639">
            <w:pPr>
              <w:rPr>
                <w:sz w:val="20"/>
                <w:szCs w:val="20"/>
              </w:rPr>
            </w:pPr>
            <w:r w:rsidRPr="00113704">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6253C7" w:rsidRPr="00113704" w:rsidRDefault="006253C7" w:rsidP="00A22639">
            <w:pPr>
              <w:jc w:val="center"/>
              <w:rPr>
                <w:b/>
                <w:sz w:val="20"/>
                <w:szCs w:val="20"/>
              </w:rPr>
            </w:pPr>
            <w:r w:rsidRPr="0011370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253C7" w:rsidRPr="00113704" w:rsidRDefault="006253C7" w:rsidP="00A22639">
            <w:pPr>
              <w:jc w:val="center"/>
              <w:rPr>
                <w:b/>
                <w:sz w:val="20"/>
                <w:szCs w:val="20"/>
              </w:rPr>
            </w:pPr>
            <w:r w:rsidRPr="00113704">
              <w:rPr>
                <w:b/>
                <w:sz w:val="20"/>
                <w:szCs w:val="20"/>
              </w:rPr>
              <w:t xml:space="preserve"> </w:t>
            </w: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53C7" w:rsidRPr="00113704" w:rsidRDefault="006253C7" w:rsidP="00A22639">
            <w:pPr>
              <w:jc w:val="center"/>
              <w:rPr>
                <w:b/>
                <w:sz w:val="20"/>
                <w:szCs w:val="20"/>
              </w:rPr>
            </w:pPr>
            <w:r w:rsidRPr="00113704">
              <w:rPr>
                <w:b/>
                <w:sz w:val="20"/>
                <w:szCs w:val="20"/>
              </w:rPr>
              <w:t xml:space="preserve"> </w:t>
            </w:r>
          </w:p>
        </w:tc>
      </w:tr>
      <w:tr w:rsidR="006253C7" w:rsidRPr="00113704" w:rsidTr="00A22639">
        <w:tc>
          <w:tcPr>
            <w:tcW w:w="603" w:type="dxa"/>
            <w:tcBorders>
              <w:top w:val="single" w:sz="6" w:space="0" w:color="auto"/>
              <w:left w:val="single" w:sz="12" w:space="0" w:color="auto"/>
              <w:bottom w:val="single" w:sz="6" w:space="0" w:color="auto"/>
              <w:right w:val="single" w:sz="6" w:space="0" w:color="auto"/>
            </w:tcBorders>
            <w:vAlign w:val="center"/>
          </w:tcPr>
          <w:p w:rsidR="006253C7" w:rsidRPr="00113704" w:rsidRDefault="006253C7" w:rsidP="00A22639">
            <w:pPr>
              <w:jc w:val="center"/>
              <w:rPr>
                <w:sz w:val="20"/>
                <w:szCs w:val="20"/>
              </w:rPr>
            </w:pPr>
            <w:r w:rsidRPr="00113704">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6253C7" w:rsidRPr="00113704" w:rsidRDefault="006253C7" w:rsidP="00A22639">
            <w:pPr>
              <w:rPr>
                <w:sz w:val="20"/>
                <w:szCs w:val="20"/>
              </w:rPr>
            </w:pPr>
            <w:r w:rsidRPr="00113704">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6253C7" w:rsidRPr="00113704" w:rsidRDefault="006253C7"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53C7" w:rsidRPr="00113704" w:rsidRDefault="006253C7" w:rsidP="00A22639">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253C7" w:rsidRPr="00113704" w:rsidRDefault="006253C7" w:rsidP="00A22639">
            <w:pPr>
              <w:jc w:val="center"/>
              <w:rPr>
                <w:b/>
                <w:sz w:val="20"/>
                <w:szCs w:val="20"/>
              </w:rPr>
            </w:pPr>
          </w:p>
        </w:tc>
      </w:tr>
      <w:tr w:rsidR="006253C7" w:rsidRPr="00113704" w:rsidTr="00A22639">
        <w:tc>
          <w:tcPr>
            <w:tcW w:w="603" w:type="dxa"/>
            <w:tcBorders>
              <w:top w:val="single" w:sz="6" w:space="0" w:color="auto"/>
              <w:left w:val="single" w:sz="12" w:space="0" w:color="auto"/>
              <w:bottom w:val="single" w:sz="6" w:space="0" w:color="auto"/>
              <w:right w:val="single" w:sz="6" w:space="0" w:color="auto"/>
            </w:tcBorders>
            <w:vAlign w:val="center"/>
          </w:tcPr>
          <w:p w:rsidR="006253C7" w:rsidRPr="00113704" w:rsidRDefault="006253C7" w:rsidP="00A22639">
            <w:pPr>
              <w:jc w:val="center"/>
              <w:rPr>
                <w:sz w:val="20"/>
                <w:szCs w:val="20"/>
              </w:rPr>
            </w:pPr>
            <w:r w:rsidRPr="00113704">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6253C7" w:rsidRPr="00113704" w:rsidRDefault="006253C7" w:rsidP="00A22639">
            <w:pPr>
              <w:rPr>
                <w:sz w:val="20"/>
                <w:szCs w:val="20"/>
              </w:rPr>
            </w:pPr>
            <w:r w:rsidRPr="00113704">
              <w:rPr>
                <w:sz w:val="20"/>
                <w:szCs w:val="20"/>
              </w:rPr>
              <w:t>Be an active professional working toward successful aging</w:t>
            </w:r>
          </w:p>
        </w:tc>
        <w:tc>
          <w:tcPr>
            <w:tcW w:w="567" w:type="dxa"/>
            <w:tcBorders>
              <w:top w:val="single" w:sz="6" w:space="0" w:color="auto"/>
              <w:left w:val="single" w:sz="6" w:space="0" w:color="auto"/>
              <w:bottom w:val="single" w:sz="6" w:space="0" w:color="auto"/>
              <w:right w:val="single" w:sz="6" w:space="0" w:color="auto"/>
            </w:tcBorders>
            <w:vAlign w:val="center"/>
          </w:tcPr>
          <w:p w:rsidR="006253C7" w:rsidRPr="00113704" w:rsidRDefault="006253C7"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53C7" w:rsidRPr="00113704" w:rsidRDefault="006253C7" w:rsidP="00A2263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53C7" w:rsidRPr="00113704" w:rsidRDefault="006253C7" w:rsidP="00A22639">
            <w:pPr>
              <w:jc w:val="center"/>
              <w:rPr>
                <w:b/>
                <w:sz w:val="20"/>
                <w:szCs w:val="20"/>
              </w:rPr>
            </w:pPr>
            <w:r>
              <w:rPr>
                <w:b/>
                <w:sz w:val="20"/>
                <w:szCs w:val="20"/>
              </w:rPr>
              <w:t>X</w:t>
            </w:r>
          </w:p>
        </w:tc>
      </w:tr>
    </w:tbl>
    <w:p w:rsidR="006253C7" w:rsidRPr="00113704" w:rsidRDefault="006253C7" w:rsidP="006253C7">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6253C7" w:rsidRPr="00113704" w:rsidTr="00A22639">
        <w:trPr>
          <w:trHeight w:val="518"/>
        </w:trPr>
        <w:tc>
          <w:tcPr>
            <w:tcW w:w="1889" w:type="pct"/>
            <w:tcBorders>
              <w:top w:val="single" w:sz="12" w:space="0" w:color="auto"/>
              <w:left w:val="single" w:sz="12" w:space="0" w:color="auto"/>
              <w:bottom w:val="single" w:sz="12" w:space="0" w:color="auto"/>
              <w:right w:val="single" w:sz="12" w:space="0" w:color="auto"/>
            </w:tcBorders>
          </w:tcPr>
          <w:p w:rsidR="006253C7" w:rsidRPr="00113704" w:rsidRDefault="006253C7" w:rsidP="00A22639">
            <w:pPr>
              <w:jc w:val="center"/>
              <w:rPr>
                <w:b/>
                <w:sz w:val="20"/>
                <w:szCs w:val="20"/>
              </w:rPr>
            </w:pPr>
            <w:r w:rsidRPr="00113704">
              <w:rPr>
                <w:b/>
                <w:sz w:val="20"/>
                <w:szCs w:val="20"/>
              </w:rPr>
              <w:t>Instructor’s Name</w:t>
            </w:r>
          </w:p>
          <w:p w:rsidR="006253C7" w:rsidRPr="00113704" w:rsidRDefault="006253C7" w:rsidP="00A22639">
            <w:pPr>
              <w:jc w:val="center"/>
              <w:rPr>
                <w:sz w:val="20"/>
                <w:szCs w:val="20"/>
              </w:rPr>
            </w:pPr>
          </w:p>
          <w:p w:rsidR="006253C7" w:rsidRPr="00113704" w:rsidRDefault="006253C7" w:rsidP="00A22639">
            <w:pPr>
              <w:jc w:val="center"/>
              <w:rPr>
                <w:sz w:val="20"/>
                <w:szCs w:val="20"/>
              </w:rPr>
            </w:pPr>
            <w:r w:rsidRPr="00113704">
              <w:rPr>
                <w:sz w:val="20"/>
                <w:szCs w:val="20"/>
              </w:rPr>
              <w:t>Ayse Gül GÜVEN, Ph.D.</w:t>
            </w:r>
          </w:p>
          <w:p w:rsidR="006253C7" w:rsidRPr="00113704" w:rsidRDefault="006253C7" w:rsidP="00A22639">
            <w:pPr>
              <w:jc w:val="center"/>
              <w:rPr>
                <w:b/>
                <w:sz w:val="20"/>
                <w:szCs w:val="20"/>
              </w:rPr>
            </w:pPr>
            <w:r w:rsidRPr="00113704">
              <w:rPr>
                <w:b/>
                <w:sz w:val="20"/>
                <w:szCs w:val="20"/>
              </w:rPr>
              <w:t>Signature</w:t>
            </w:r>
          </w:p>
          <w:p w:rsidR="006253C7" w:rsidRPr="00113704" w:rsidRDefault="006253C7" w:rsidP="00A22639">
            <w:pPr>
              <w:jc w:val="right"/>
              <w:rPr>
                <w:b/>
                <w:sz w:val="20"/>
                <w:szCs w:val="20"/>
              </w:rPr>
            </w:pPr>
          </w:p>
        </w:tc>
        <w:tc>
          <w:tcPr>
            <w:tcW w:w="3111" w:type="pct"/>
            <w:tcBorders>
              <w:top w:val="single" w:sz="12" w:space="0" w:color="auto"/>
              <w:left w:val="single" w:sz="12" w:space="0" w:color="auto"/>
              <w:bottom w:val="single" w:sz="12" w:space="0" w:color="auto"/>
              <w:right w:val="single" w:sz="12" w:space="0" w:color="auto"/>
            </w:tcBorders>
          </w:tcPr>
          <w:p w:rsidR="006253C7" w:rsidRPr="00113704" w:rsidRDefault="006253C7" w:rsidP="00A22639">
            <w:pPr>
              <w:rPr>
                <w:b/>
                <w:sz w:val="20"/>
                <w:szCs w:val="20"/>
              </w:rPr>
            </w:pPr>
            <w:r w:rsidRPr="00113704">
              <w:rPr>
                <w:b/>
                <w:sz w:val="20"/>
                <w:szCs w:val="20"/>
              </w:rPr>
              <w:t xml:space="preserve"> </w:t>
            </w:r>
          </w:p>
          <w:p w:rsidR="006253C7" w:rsidRPr="00113704" w:rsidRDefault="006253C7" w:rsidP="00A22639">
            <w:pPr>
              <w:rPr>
                <w:sz w:val="20"/>
                <w:szCs w:val="20"/>
              </w:rPr>
            </w:pPr>
            <w:r w:rsidRPr="00113704">
              <w:rPr>
                <w:b/>
                <w:sz w:val="20"/>
                <w:szCs w:val="20"/>
              </w:rPr>
              <w:t xml:space="preserve">                                                                                               </w:t>
            </w:r>
          </w:p>
          <w:p w:rsidR="006253C7" w:rsidRPr="00113704" w:rsidRDefault="006253C7" w:rsidP="00A22639">
            <w:pPr>
              <w:rPr>
                <w:b/>
                <w:sz w:val="20"/>
                <w:szCs w:val="20"/>
              </w:rPr>
            </w:pPr>
            <w:r>
              <w:rPr>
                <w:b/>
                <w:sz w:val="20"/>
                <w:szCs w:val="20"/>
              </w:rPr>
              <w:t xml:space="preserve">                                                                                                           </w:t>
            </w:r>
            <w:r w:rsidRPr="00113704">
              <w:rPr>
                <w:b/>
                <w:sz w:val="20"/>
                <w:szCs w:val="20"/>
              </w:rPr>
              <w:t>DATE</w:t>
            </w:r>
          </w:p>
          <w:p w:rsidR="006253C7" w:rsidRPr="00113704" w:rsidRDefault="006253C7" w:rsidP="00A22639">
            <w:pPr>
              <w:rPr>
                <w:sz w:val="20"/>
                <w:szCs w:val="20"/>
              </w:rPr>
            </w:pPr>
            <w:r>
              <w:rPr>
                <w:sz w:val="20"/>
                <w:szCs w:val="20"/>
              </w:rPr>
              <w:t xml:space="preserve">                                                                                                                                   </w:t>
            </w:r>
            <w:r w:rsidRPr="00113704">
              <w:rPr>
                <w:sz w:val="20"/>
                <w:szCs w:val="20"/>
              </w:rPr>
              <w:t>18.11.2014</w:t>
            </w:r>
          </w:p>
        </w:tc>
      </w:tr>
    </w:tbl>
    <w:p w:rsidR="00414061" w:rsidRDefault="00414061" w:rsidP="001C05BB">
      <w:pPr>
        <w:jc w:val="center"/>
        <w:outlineLvl w:val="0"/>
        <w:rPr>
          <w:b/>
          <w:sz w:val="20"/>
          <w:szCs w:val="20"/>
        </w:rPr>
      </w:pPr>
    </w:p>
    <w:p w:rsidR="00414061" w:rsidRDefault="00414061" w:rsidP="001C05BB">
      <w:pPr>
        <w:jc w:val="center"/>
        <w:outlineLvl w:val="0"/>
        <w:rPr>
          <w:b/>
          <w:sz w:val="20"/>
          <w:szCs w:val="20"/>
        </w:rPr>
      </w:pPr>
    </w:p>
    <w:p w:rsidR="00414061" w:rsidRDefault="00414061" w:rsidP="001C05BB">
      <w:pPr>
        <w:jc w:val="center"/>
        <w:outlineLvl w:val="0"/>
        <w:rPr>
          <w:b/>
          <w:sz w:val="20"/>
          <w:szCs w:val="20"/>
        </w:rPr>
      </w:pPr>
    </w:p>
    <w:p w:rsidR="00414061" w:rsidRDefault="00414061" w:rsidP="001C05BB">
      <w:pPr>
        <w:jc w:val="center"/>
        <w:outlineLvl w:val="0"/>
        <w:rPr>
          <w:b/>
          <w:sz w:val="20"/>
          <w:szCs w:val="20"/>
        </w:rPr>
      </w:pPr>
    </w:p>
    <w:p w:rsidR="00414061" w:rsidRDefault="00414061" w:rsidP="001C05BB">
      <w:pPr>
        <w:jc w:val="center"/>
        <w:outlineLvl w:val="0"/>
        <w:rPr>
          <w:b/>
          <w:sz w:val="20"/>
          <w:szCs w:val="20"/>
        </w:rPr>
      </w:pPr>
    </w:p>
    <w:p w:rsidR="00414061" w:rsidRPr="002E164C" w:rsidRDefault="00414061" w:rsidP="00414061">
      <w:pPr>
        <w:outlineLvl w:val="0"/>
        <w:rPr>
          <w:b/>
          <w:sz w:val="20"/>
          <w:szCs w:val="20"/>
        </w:rPr>
      </w:pPr>
      <w:r w:rsidRPr="005A3CAF">
        <w:rPr>
          <w:noProof/>
          <w:sz w:val="20"/>
          <w:szCs w:val="20"/>
        </w:rPr>
        <w:drawing>
          <wp:inline distT="0" distB="0" distL="0" distR="0" wp14:anchorId="23D4E348" wp14:editId="3920014C">
            <wp:extent cx="428625" cy="457200"/>
            <wp:effectExtent l="0" t="0" r="0" b="0"/>
            <wp:docPr id="66" name="Resim 6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2E164C">
        <w:rPr>
          <w:b/>
          <w:sz w:val="20"/>
          <w:szCs w:val="20"/>
        </w:rPr>
        <w:t>ESOGU ENSTITUTE OF HEALTH SCIENCE</w:t>
      </w:r>
    </w:p>
    <w:p w:rsidR="00414061" w:rsidRPr="002E164C" w:rsidRDefault="00414061" w:rsidP="00414061">
      <w:pPr>
        <w:jc w:val="center"/>
        <w:outlineLvl w:val="0"/>
        <w:rPr>
          <w:b/>
          <w:sz w:val="20"/>
          <w:szCs w:val="20"/>
        </w:rPr>
      </w:pPr>
      <w:r w:rsidRPr="002E164C">
        <w:rPr>
          <w:b/>
          <w:sz w:val="20"/>
          <w:szCs w:val="20"/>
        </w:rPr>
        <w:t xml:space="preserve">DEPARTMENT OF </w:t>
      </w:r>
      <w:r w:rsidRPr="009C58F2">
        <w:rPr>
          <w:b/>
          <w:sz w:val="20"/>
          <w:szCs w:val="20"/>
        </w:rPr>
        <w:t>NURSING</w:t>
      </w:r>
    </w:p>
    <w:p w:rsidR="00414061" w:rsidRPr="002E164C" w:rsidRDefault="00414061" w:rsidP="00414061">
      <w:pPr>
        <w:jc w:val="center"/>
        <w:outlineLvl w:val="0"/>
        <w:rPr>
          <w:b/>
          <w:sz w:val="20"/>
          <w:szCs w:val="20"/>
        </w:rPr>
      </w:pPr>
      <w:r w:rsidRPr="002E164C">
        <w:rPr>
          <w:b/>
          <w:sz w:val="20"/>
          <w:szCs w:val="20"/>
        </w:rPr>
        <w:t>COURSE INFORMATION FORM</w:t>
      </w:r>
    </w:p>
    <w:p w:rsidR="001C05BB" w:rsidRPr="0068279C" w:rsidRDefault="001C05BB" w:rsidP="001C05BB">
      <w:pPr>
        <w:jc w:val="center"/>
        <w:outlineLvl w:val="0"/>
        <w:rPr>
          <w:b/>
          <w:sz w:val="20"/>
          <w:szCs w:val="20"/>
        </w:rPr>
      </w:pPr>
    </w:p>
    <w:p w:rsidR="001C05BB" w:rsidRPr="0068279C" w:rsidRDefault="001C05BB" w:rsidP="001C05BB">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gridCol w:w="901"/>
        <w:gridCol w:w="2229"/>
        <w:gridCol w:w="1078"/>
        <w:gridCol w:w="1072"/>
        <w:gridCol w:w="1205"/>
      </w:tblGrid>
      <w:tr w:rsidR="001C05BB" w:rsidRPr="0068279C" w:rsidTr="00A22639">
        <w:tc>
          <w:tcPr>
            <w:tcW w:w="4165" w:type="dxa"/>
            <w:gridSpan w:val="2"/>
          </w:tcPr>
          <w:p w:rsidR="001C05BB" w:rsidRPr="0068279C" w:rsidRDefault="001C05BB" w:rsidP="00A22639">
            <w:pPr>
              <w:outlineLvl w:val="0"/>
              <w:rPr>
                <w:b/>
                <w:sz w:val="20"/>
                <w:szCs w:val="20"/>
              </w:rPr>
            </w:pPr>
            <w:r w:rsidRPr="0068279C">
              <w:rPr>
                <w:b/>
                <w:sz w:val="20"/>
                <w:szCs w:val="20"/>
              </w:rPr>
              <w:t>COURSE CODE:</w:t>
            </w:r>
            <w:r>
              <w:rPr>
                <w:b/>
                <w:sz w:val="20"/>
                <w:szCs w:val="20"/>
              </w:rPr>
              <w:t xml:space="preserve"> </w:t>
            </w:r>
            <w:bookmarkStart w:id="82" w:name="DERS522302221"/>
            <w:r w:rsidR="009531B3">
              <w:rPr>
                <w:b/>
                <w:sz w:val="20"/>
                <w:szCs w:val="20"/>
              </w:rPr>
              <w:t>522306</w:t>
            </w:r>
            <w:r>
              <w:rPr>
                <w:b/>
                <w:sz w:val="20"/>
                <w:szCs w:val="20"/>
              </w:rPr>
              <w:t>221</w:t>
            </w:r>
            <w:bookmarkEnd w:id="82"/>
          </w:p>
        </w:tc>
        <w:tc>
          <w:tcPr>
            <w:tcW w:w="5689" w:type="dxa"/>
            <w:gridSpan w:val="4"/>
          </w:tcPr>
          <w:p w:rsidR="001C05BB" w:rsidRPr="0068279C" w:rsidRDefault="001C05BB" w:rsidP="00A22639">
            <w:pPr>
              <w:outlineLvl w:val="0"/>
              <w:rPr>
                <w:b/>
                <w:sz w:val="20"/>
                <w:szCs w:val="20"/>
              </w:rPr>
            </w:pPr>
            <w:r w:rsidRPr="0068279C">
              <w:rPr>
                <w:b/>
                <w:sz w:val="20"/>
                <w:szCs w:val="20"/>
              </w:rPr>
              <w:t xml:space="preserve">DEPARTMENT: </w:t>
            </w:r>
            <w:r w:rsidRPr="00C10017">
              <w:rPr>
                <w:bCs/>
                <w:color w:val="000000"/>
                <w:sz w:val="20"/>
                <w:szCs w:val="20"/>
                <w:lang w:val="en-GB"/>
              </w:rPr>
              <w:t>NURSING</w:t>
            </w:r>
          </w:p>
        </w:tc>
      </w:tr>
      <w:tr w:rsidR="001C05BB" w:rsidRPr="0068279C" w:rsidTr="00A22639">
        <w:tc>
          <w:tcPr>
            <w:tcW w:w="9854" w:type="dxa"/>
            <w:gridSpan w:val="6"/>
          </w:tcPr>
          <w:p w:rsidR="001C05BB" w:rsidRPr="00E92CEF" w:rsidRDefault="001C05BB" w:rsidP="00A22639">
            <w:pPr>
              <w:spacing w:before="60" w:after="60"/>
              <w:rPr>
                <w:b/>
                <w:color w:val="000000"/>
                <w:sz w:val="20"/>
                <w:szCs w:val="20"/>
              </w:rPr>
            </w:pPr>
            <w:r w:rsidRPr="0068279C">
              <w:rPr>
                <w:b/>
                <w:sz w:val="20"/>
                <w:szCs w:val="20"/>
              </w:rPr>
              <w:t>COURSE NAME:</w:t>
            </w:r>
            <w:r>
              <w:rPr>
                <w:b/>
                <w:sz w:val="20"/>
                <w:szCs w:val="20"/>
              </w:rPr>
              <w:t xml:space="preserve"> </w:t>
            </w:r>
            <w:r>
              <w:rPr>
                <w:bCs/>
                <w:color w:val="000000"/>
                <w:sz w:val="20"/>
                <w:szCs w:val="20"/>
              </w:rPr>
              <w:t>LEADERSHIP HEALTH  FI</w:t>
            </w:r>
            <w:r w:rsidRPr="00946006">
              <w:rPr>
                <w:bCs/>
                <w:color w:val="000000"/>
                <w:sz w:val="20"/>
                <w:szCs w:val="20"/>
              </w:rPr>
              <w:t>ELD</w:t>
            </w:r>
          </w:p>
          <w:p w:rsidR="001C05BB" w:rsidRPr="0068279C" w:rsidRDefault="001C05BB" w:rsidP="00A22639">
            <w:pPr>
              <w:tabs>
                <w:tab w:val="left" w:pos="2940"/>
              </w:tabs>
              <w:outlineLvl w:val="0"/>
              <w:rPr>
                <w:b/>
                <w:sz w:val="20"/>
                <w:szCs w:val="20"/>
              </w:rPr>
            </w:pPr>
            <w:r w:rsidRPr="0068279C">
              <w:rPr>
                <w:b/>
                <w:sz w:val="20"/>
                <w:szCs w:val="20"/>
              </w:rPr>
              <w:tab/>
            </w:r>
          </w:p>
        </w:tc>
      </w:tr>
      <w:tr w:rsidR="001C05BB" w:rsidRPr="0068279C" w:rsidTr="00A22639">
        <w:trPr>
          <w:trHeight w:val="174"/>
        </w:trPr>
        <w:tc>
          <w:tcPr>
            <w:tcW w:w="3241" w:type="dxa"/>
            <w:vMerge w:val="restart"/>
          </w:tcPr>
          <w:p w:rsidR="001C05BB" w:rsidRPr="0068279C" w:rsidRDefault="001C05BB" w:rsidP="00A22639">
            <w:pPr>
              <w:jc w:val="center"/>
              <w:outlineLvl w:val="0"/>
              <w:rPr>
                <w:b/>
                <w:sz w:val="20"/>
                <w:szCs w:val="20"/>
              </w:rPr>
            </w:pPr>
            <w:r w:rsidRPr="0068279C">
              <w:rPr>
                <w:b/>
                <w:sz w:val="20"/>
                <w:szCs w:val="20"/>
              </w:rPr>
              <w:t>INSTRUCTOR NAME</w:t>
            </w:r>
          </w:p>
          <w:p w:rsidR="001C05BB" w:rsidRPr="0068279C" w:rsidRDefault="001C05BB" w:rsidP="00A22639">
            <w:pPr>
              <w:jc w:val="center"/>
              <w:outlineLvl w:val="0"/>
              <w:rPr>
                <w:sz w:val="20"/>
                <w:szCs w:val="20"/>
              </w:rPr>
            </w:pPr>
            <w:r w:rsidRPr="0068279C">
              <w:rPr>
                <w:sz w:val="20"/>
                <w:szCs w:val="20"/>
              </w:rPr>
              <w:t xml:space="preserve">Assoc.Prof.Dr. </w:t>
            </w:r>
            <w:r>
              <w:rPr>
                <w:sz w:val="20"/>
                <w:szCs w:val="20"/>
              </w:rPr>
              <w:t>Elif GÜRSOY</w:t>
            </w:r>
          </w:p>
        </w:tc>
        <w:tc>
          <w:tcPr>
            <w:tcW w:w="3240" w:type="dxa"/>
            <w:gridSpan w:val="2"/>
            <w:vMerge w:val="restart"/>
          </w:tcPr>
          <w:p w:rsidR="001C05BB" w:rsidRPr="0068279C" w:rsidRDefault="001C05BB" w:rsidP="00A22639">
            <w:pPr>
              <w:jc w:val="center"/>
              <w:outlineLvl w:val="0"/>
              <w:rPr>
                <w:b/>
                <w:sz w:val="20"/>
                <w:szCs w:val="20"/>
              </w:rPr>
            </w:pPr>
            <w:r w:rsidRPr="0068279C">
              <w:rPr>
                <w:b/>
                <w:sz w:val="20"/>
                <w:szCs w:val="20"/>
              </w:rPr>
              <w:t>COURSE LANGUAGE</w:t>
            </w:r>
          </w:p>
          <w:p w:rsidR="001C05BB" w:rsidRPr="0068279C" w:rsidRDefault="001C05BB" w:rsidP="00A22639">
            <w:pPr>
              <w:outlineLvl w:val="0"/>
              <w:rPr>
                <w:b/>
                <w:sz w:val="20"/>
                <w:szCs w:val="20"/>
              </w:rPr>
            </w:pPr>
            <w:r>
              <w:rPr>
                <w:b/>
                <w:sz w:val="20"/>
                <w:szCs w:val="20"/>
              </w:rPr>
              <w:t>Turkish: X</w:t>
            </w:r>
          </w:p>
          <w:p w:rsidR="001C05BB" w:rsidRPr="0068279C" w:rsidRDefault="001C05BB" w:rsidP="00A22639">
            <w:pPr>
              <w:outlineLvl w:val="0"/>
              <w:rPr>
                <w:b/>
                <w:sz w:val="20"/>
                <w:szCs w:val="20"/>
              </w:rPr>
            </w:pPr>
            <w:r w:rsidRPr="0068279C">
              <w:rPr>
                <w:b/>
                <w:sz w:val="20"/>
                <w:szCs w:val="20"/>
              </w:rPr>
              <w:t xml:space="preserve">English: </w:t>
            </w:r>
            <w:r w:rsidRPr="0068279C">
              <w:rPr>
                <w:b/>
                <w:sz w:val="20"/>
                <w:szCs w:val="20"/>
              </w:rPr>
              <w:t xml:space="preserve"> </w:t>
            </w:r>
          </w:p>
        </w:tc>
        <w:tc>
          <w:tcPr>
            <w:tcW w:w="3373" w:type="dxa"/>
            <w:gridSpan w:val="3"/>
          </w:tcPr>
          <w:p w:rsidR="001C05BB" w:rsidRPr="0068279C" w:rsidRDefault="001C05BB" w:rsidP="00A22639">
            <w:pPr>
              <w:jc w:val="center"/>
              <w:outlineLvl w:val="0"/>
              <w:rPr>
                <w:b/>
                <w:sz w:val="20"/>
                <w:szCs w:val="20"/>
              </w:rPr>
            </w:pPr>
            <w:r>
              <w:rPr>
                <w:b/>
                <w:sz w:val="20"/>
                <w:szCs w:val="20"/>
              </w:rPr>
              <w:t>Course Cate</w:t>
            </w:r>
            <w:r w:rsidRPr="0068279C">
              <w:rPr>
                <w:b/>
                <w:sz w:val="20"/>
                <w:szCs w:val="20"/>
              </w:rPr>
              <w:t>gory</w:t>
            </w:r>
          </w:p>
        </w:tc>
      </w:tr>
      <w:tr w:rsidR="001C05BB" w:rsidRPr="0068279C" w:rsidTr="00A22639">
        <w:trPr>
          <w:trHeight w:val="172"/>
        </w:trPr>
        <w:tc>
          <w:tcPr>
            <w:tcW w:w="3241" w:type="dxa"/>
            <w:vMerge/>
            <w:tcBorders>
              <w:bottom w:val="nil"/>
            </w:tcBorders>
          </w:tcPr>
          <w:p w:rsidR="001C05BB" w:rsidRPr="0068279C" w:rsidRDefault="001C05BB" w:rsidP="00A22639">
            <w:pPr>
              <w:jc w:val="center"/>
              <w:outlineLvl w:val="0"/>
              <w:rPr>
                <w:b/>
                <w:sz w:val="20"/>
                <w:szCs w:val="20"/>
              </w:rPr>
            </w:pPr>
          </w:p>
        </w:tc>
        <w:tc>
          <w:tcPr>
            <w:tcW w:w="3240" w:type="dxa"/>
            <w:gridSpan w:val="2"/>
            <w:vMerge/>
            <w:tcBorders>
              <w:bottom w:val="nil"/>
            </w:tcBorders>
          </w:tcPr>
          <w:p w:rsidR="001C05BB" w:rsidRPr="0068279C" w:rsidRDefault="001C05BB" w:rsidP="00A22639">
            <w:pPr>
              <w:jc w:val="center"/>
              <w:outlineLvl w:val="0"/>
              <w:rPr>
                <w:b/>
                <w:sz w:val="20"/>
                <w:szCs w:val="20"/>
              </w:rPr>
            </w:pPr>
          </w:p>
        </w:tc>
        <w:tc>
          <w:tcPr>
            <w:tcW w:w="1083" w:type="dxa"/>
            <w:vAlign w:val="center"/>
          </w:tcPr>
          <w:p w:rsidR="001C05BB" w:rsidRPr="0068279C" w:rsidRDefault="001C05BB" w:rsidP="00A22639">
            <w:pPr>
              <w:jc w:val="center"/>
              <w:outlineLvl w:val="0"/>
              <w:rPr>
                <w:sz w:val="20"/>
                <w:szCs w:val="20"/>
              </w:rPr>
            </w:pPr>
            <w:r w:rsidRPr="0068279C">
              <w:rPr>
                <w:sz w:val="20"/>
                <w:szCs w:val="20"/>
              </w:rPr>
              <w:t>Technical</w:t>
            </w:r>
          </w:p>
        </w:tc>
        <w:tc>
          <w:tcPr>
            <w:tcW w:w="1085" w:type="dxa"/>
            <w:vAlign w:val="center"/>
          </w:tcPr>
          <w:p w:rsidR="001C05BB" w:rsidRPr="0068279C" w:rsidRDefault="001C05BB" w:rsidP="00A22639">
            <w:pPr>
              <w:jc w:val="center"/>
              <w:outlineLvl w:val="0"/>
              <w:rPr>
                <w:sz w:val="20"/>
                <w:szCs w:val="20"/>
              </w:rPr>
            </w:pPr>
            <w:r w:rsidRPr="0068279C">
              <w:rPr>
                <w:sz w:val="20"/>
                <w:szCs w:val="20"/>
              </w:rPr>
              <w:t>Medical</w:t>
            </w:r>
          </w:p>
        </w:tc>
        <w:tc>
          <w:tcPr>
            <w:tcW w:w="1205" w:type="dxa"/>
            <w:vAlign w:val="center"/>
          </w:tcPr>
          <w:p w:rsidR="001C05BB" w:rsidRPr="0068279C" w:rsidRDefault="001C05BB" w:rsidP="00A22639">
            <w:pPr>
              <w:jc w:val="center"/>
              <w:outlineLvl w:val="0"/>
              <w:rPr>
                <w:sz w:val="20"/>
                <w:szCs w:val="20"/>
              </w:rPr>
            </w:pPr>
            <w:r w:rsidRPr="0068279C">
              <w:rPr>
                <w:sz w:val="20"/>
                <w:szCs w:val="20"/>
              </w:rPr>
              <w:t>Other(……)</w:t>
            </w:r>
          </w:p>
        </w:tc>
      </w:tr>
      <w:tr w:rsidR="001C05BB" w:rsidRPr="0068279C" w:rsidTr="00A22639">
        <w:tc>
          <w:tcPr>
            <w:tcW w:w="3241" w:type="dxa"/>
            <w:tcBorders>
              <w:top w:val="nil"/>
            </w:tcBorders>
          </w:tcPr>
          <w:p w:rsidR="001C05BB" w:rsidRPr="0068279C" w:rsidRDefault="001C05BB" w:rsidP="00A22639">
            <w:pPr>
              <w:jc w:val="center"/>
              <w:outlineLvl w:val="0"/>
              <w:rPr>
                <w:b/>
                <w:sz w:val="20"/>
                <w:szCs w:val="20"/>
              </w:rPr>
            </w:pPr>
          </w:p>
        </w:tc>
        <w:tc>
          <w:tcPr>
            <w:tcW w:w="3240" w:type="dxa"/>
            <w:gridSpan w:val="2"/>
            <w:tcBorders>
              <w:top w:val="nil"/>
            </w:tcBorders>
          </w:tcPr>
          <w:p w:rsidR="001C05BB" w:rsidRPr="0068279C" w:rsidRDefault="001C05BB" w:rsidP="00A22639">
            <w:pPr>
              <w:jc w:val="center"/>
              <w:outlineLvl w:val="0"/>
              <w:rPr>
                <w:b/>
                <w:sz w:val="20"/>
                <w:szCs w:val="20"/>
              </w:rPr>
            </w:pPr>
          </w:p>
        </w:tc>
        <w:tc>
          <w:tcPr>
            <w:tcW w:w="1083" w:type="dxa"/>
          </w:tcPr>
          <w:p w:rsidR="001C05BB" w:rsidRPr="00873E49" w:rsidRDefault="001C05BB" w:rsidP="00A22639">
            <w:pPr>
              <w:jc w:val="center"/>
              <w:outlineLvl w:val="0"/>
              <w:rPr>
                <w:b/>
                <w:sz w:val="20"/>
                <w:szCs w:val="20"/>
              </w:rPr>
            </w:pPr>
          </w:p>
        </w:tc>
        <w:tc>
          <w:tcPr>
            <w:tcW w:w="1085" w:type="dxa"/>
          </w:tcPr>
          <w:p w:rsidR="001C05BB" w:rsidRPr="0068279C" w:rsidRDefault="001C05BB" w:rsidP="00A22639">
            <w:pPr>
              <w:jc w:val="center"/>
              <w:outlineLvl w:val="0"/>
              <w:rPr>
                <w:sz w:val="20"/>
                <w:szCs w:val="20"/>
              </w:rPr>
            </w:pPr>
            <w:r>
              <w:rPr>
                <w:sz w:val="20"/>
                <w:szCs w:val="20"/>
              </w:rPr>
              <w:t>X</w:t>
            </w:r>
          </w:p>
        </w:tc>
        <w:tc>
          <w:tcPr>
            <w:tcW w:w="1205" w:type="dxa"/>
          </w:tcPr>
          <w:p w:rsidR="001C05BB" w:rsidRPr="0068279C" w:rsidRDefault="001C05BB" w:rsidP="00A22639">
            <w:pPr>
              <w:jc w:val="center"/>
              <w:outlineLvl w:val="0"/>
              <w:rPr>
                <w:sz w:val="20"/>
                <w:szCs w:val="20"/>
              </w:rPr>
            </w:pPr>
          </w:p>
        </w:tc>
      </w:tr>
    </w:tbl>
    <w:p w:rsidR="001C05BB" w:rsidRPr="0068279C" w:rsidRDefault="001C05BB" w:rsidP="001C05BB">
      <w:pPr>
        <w:jc w:val="center"/>
        <w:outlineLvl w:val="0"/>
        <w:rPr>
          <w:b/>
          <w:sz w:val="20"/>
          <w:szCs w:val="20"/>
        </w:rPr>
      </w:pPr>
    </w:p>
    <w:p w:rsidR="001C05BB" w:rsidRPr="0068279C" w:rsidRDefault="001C05BB" w:rsidP="001C05BB">
      <w:pPr>
        <w:jc w:val="center"/>
        <w:outlineLvl w:val="0"/>
        <w:rPr>
          <w:b/>
          <w:sz w:val="20"/>
          <w:szCs w:val="20"/>
        </w:rPr>
      </w:pPr>
      <w:r w:rsidRPr="0068279C">
        <w:rPr>
          <w:b/>
          <w:sz w:val="20"/>
          <w:szCs w:val="20"/>
        </w:rPr>
        <w:t>COURSE LEVEL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1C05BB" w:rsidRPr="0068279C" w:rsidTr="00A22639">
        <w:tc>
          <w:tcPr>
            <w:tcW w:w="2444" w:type="dxa"/>
          </w:tcPr>
          <w:p w:rsidR="001C05BB" w:rsidRPr="0068279C" w:rsidRDefault="001C05BB" w:rsidP="00A22639">
            <w:pPr>
              <w:jc w:val="center"/>
              <w:outlineLvl w:val="0"/>
              <w:rPr>
                <w:b/>
                <w:sz w:val="20"/>
                <w:szCs w:val="20"/>
              </w:rPr>
            </w:pPr>
            <w:r w:rsidRPr="0068279C">
              <w:rPr>
                <w:b/>
                <w:sz w:val="20"/>
                <w:szCs w:val="20"/>
              </w:rPr>
              <w:t>PROPAEDEUTIC</w:t>
            </w:r>
          </w:p>
        </w:tc>
        <w:tc>
          <w:tcPr>
            <w:tcW w:w="2444" w:type="dxa"/>
          </w:tcPr>
          <w:p w:rsidR="001C05BB" w:rsidRPr="0068279C" w:rsidRDefault="001C05BB" w:rsidP="00A22639">
            <w:pPr>
              <w:jc w:val="center"/>
              <w:outlineLvl w:val="0"/>
              <w:rPr>
                <w:b/>
                <w:sz w:val="20"/>
                <w:szCs w:val="20"/>
              </w:rPr>
            </w:pPr>
            <w:r w:rsidRPr="0068279C">
              <w:rPr>
                <w:b/>
                <w:sz w:val="20"/>
                <w:szCs w:val="20"/>
              </w:rPr>
              <w:t>M.SC.</w:t>
            </w:r>
          </w:p>
        </w:tc>
        <w:tc>
          <w:tcPr>
            <w:tcW w:w="2180" w:type="dxa"/>
          </w:tcPr>
          <w:p w:rsidR="001C05BB" w:rsidRPr="0068279C" w:rsidRDefault="001C05BB" w:rsidP="00A22639">
            <w:pPr>
              <w:jc w:val="center"/>
              <w:outlineLvl w:val="0"/>
              <w:rPr>
                <w:b/>
                <w:sz w:val="20"/>
                <w:szCs w:val="20"/>
              </w:rPr>
            </w:pPr>
            <w:r w:rsidRPr="0068279C">
              <w:rPr>
                <w:b/>
                <w:sz w:val="20"/>
                <w:szCs w:val="20"/>
              </w:rPr>
              <w:t>Ph.D.</w:t>
            </w:r>
          </w:p>
        </w:tc>
        <w:tc>
          <w:tcPr>
            <w:tcW w:w="2821" w:type="dxa"/>
          </w:tcPr>
          <w:p w:rsidR="001C05BB" w:rsidRPr="0068279C" w:rsidRDefault="001C05BB" w:rsidP="00A22639">
            <w:pPr>
              <w:jc w:val="center"/>
              <w:outlineLvl w:val="0"/>
              <w:rPr>
                <w:b/>
                <w:sz w:val="20"/>
                <w:szCs w:val="20"/>
              </w:rPr>
            </w:pPr>
            <w:r w:rsidRPr="0068279C">
              <w:rPr>
                <w:b/>
                <w:sz w:val="20"/>
                <w:szCs w:val="20"/>
              </w:rPr>
              <w:t>COURSE OF PROVINCE</w:t>
            </w:r>
          </w:p>
        </w:tc>
      </w:tr>
      <w:tr w:rsidR="001C05BB" w:rsidRPr="0068279C" w:rsidTr="00A22639">
        <w:tc>
          <w:tcPr>
            <w:tcW w:w="2444" w:type="dxa"/>
          </w:tcPr>
          <w:p w:rsidR="001C05BB" w:rsidRPr="0068279C" w:rsidRDefault="001C05BB" w:rsidP="00A22639">
            <w:pPr>
              <w:jc w:val="center"/>
              <w:outlineLvl w:val="0"/>
              <w:rPr>
                <w:b/>
                <w:sz w:val="20"/>
                <w:szCs w:val="20"/>
              </w:rPr>
            </w:pPr>
            <w:r w:rsidRPr="0068279C">
              <w:rPr>
                <w:b/>
                <w:sz w:val="20"/>
                <w:szCs w:val="20"/>
              </w:rPr>
              <w:t></w:t>
            </w:r>
          </w:p>
        </w:tc>
        <w:tc>
          <w:tcPr>
            <w:tcW w:w="2444" w:type="dxa"/>
          </w:tcPr>
          <w:p w:rsidR="001C05BB" w:rsidRPr="0068279C" w:rsidRDefault="001C05BB" w:rsidP="00A22639">
            <w:pPr>
              <w:jc w:val="center"/>
              <w:outlineLvl w:val="0"/>
              <w:rPr>
                <w:b/>
                <w:sz w:val="20"/>
                <w:szCs w:val="20"/>
              </w:rPr>
            </w:pPr>
            <w:r>
              <w:rPr>
                <w:b/>
                <w:sz w:val="20"/>
                <w:szCs w:val="20"/>
              </w:rPr>
              <w:t>X</w:t>
            </w:r>
          </w:p>
        </w:tc>
        <w:tc>
          <w:tcPr>
            <w:tcW w:w="2180" w:type="dxa"/>
          </w:tcPr>
          <w:p w:rsidR="001C05BB" w:rsidRPr="0068279C" w:rsidRDefault="001C05BB" w:rsidP="00A22639">
            <w:pPr>
              <w:jc w:val="center"/>
              <w:outlineLvl w:val="0"/>
              <w:rPr>
                <w:b/>
                <w:sz w:val="20"/>
                <w:szCs w:val="20"/>
              </w:rPr>
            </w:pPr>
            <w:r w:rsidRPr="0068279C">
              <w:rPr>
                <w:b/>
                <w:sz w:val="20"/>
                <w:szCs w:val="20"/>
              </w:rPr>
              <w:t xml:space="preserve"> </w:t>
            </w:r>
          </w:p>
        </w:tc>
        <w:tc>
          <w:tcPr>
            <w:tcW w:w="2821" w:type="dxa"/>
          </w:tcPr>
          <w:p w:rsidR="001C05BB" w:rsidRPr="0068279C" w:rsidRDefault="001C05BB" w:rsidP="00A22639">
            <w:pPr>
              <w:jc w:val="center"/>
              <w:outlineLvl w:val="0"/>
              <w:rPr>
                <w:b/>
                <w:sz w:val="20"/>
                <w:szCs w:val="20"/>
              </w:rPr>
            </w:pPr>
            <w:r w:rsidRPr="0068279C">
              <w:rPr>
                <w:b/>
                <w:sz w:val="20"/>
                <w:szCs w:val="20"/>
              </w:rPr>
              <w:t></w:t>
            </w:r>
          </w:p>
        </w:tc>
      </w:tr>
    </w:tbl>
    <w:p w:rsidR="001C05BB" w:rsidRPr="0068279C" w:rsidRDefault="001C05BB" w:rsidP="001C05BB">
      <w:pPr>
        <w:jc w:val="center"/>
        <w:outlineLvl w:val="0"/>
        <w:rPr>
          <w:b/>
          <w:sz w:val="20"/>
          <w:szCs w:val="20"/>
        </w:rPr>
      </w:pPr>
    </w:p>
    <w:p w:rsidR="001C05BB" w:rsidRPr="0068279C" w:rsidRDefault="001C05BB" w:rsidP="001C05BB">
      <w:pPr>
        <w:outlineLvl w:val="0"/>
        <w:rPr>
          <w:sz w:val="20"/>
          <w:szCs w:val="20"/>
        </w:rPr>
      </w:pPr>
      <w:r w:rsidRPr="0068279C">
        <w:rPr>
          <w:b/>
          <w:sz w:val="20"/>
          <w:szCs w:val="20"/>
        </w:rPr>
        <w:tab/>
      </w:r>
      <w:r w:rsidRPr="0068279C">
        <w:rPr>
          <w:b/>
          <w:sz w:val="20"/>
          <w:szCs w:val="20"/>
        </w:rPr>
        <w:tab/>
      </w:r>
      <w:r w:rsidRPr="0068279C">
        <w:rPr>
          <w:b/>
          <w:sz w:val="20"/>
          <w:szCs w:val="20"/>
        </w:rPr>
        <w:tab/>
      </w:r>
      <w:r w:rsidRPr="0068279C">
        <w:rPr>
          <w:b/>
          <w:sz w:val="20"/>
          <w:szCs w:val="20"/>
        </w:rPr>
        <w:tab/>
      </w:r>
      <w:r w:rsidRPr="0068279C">
        <w:rPr>
          <w:b/>
          <w:sz w:val="20"/>
          <w:szCs w:val="20"/>
        </w:rPr>
        <w:tab/>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869"/>
        <w:gridCol w:w="993"/>
        <w:gridCol w:w="1255"/>
        <w:gridCol w:w="1051"/>
        <w:gridCol w:w="1126"/>
        <w:gridCol w:w="1343"/>
        <w:gridCol w:w="1868"/>
      </w:tblGrid>
      <w:tr w:rsidR="001C05BB" w:rsidRPr="0068279C" w:rsidTr="00A22639">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1C05BB" w:rsidRPr="0068279C" w:rsidRDefault="001C05BB" w:rsidP="00A22639">
            <w:pPr>
              <w:rPr>
                <w:b/>
                <w:sz w:val="20"/>
                <w:szCs w:val="20"/>
              </w:rPr>
            </w:pPr>
            <w:r w:rsidRPr="0068279C">
              <w:rPr>
                <w:b/>
                <w:sz w:val="20"/>
                <w:szCs w:val="20"/>
              </w:rPr>
              <w:t>SEMESTER</w:t>
            </w:r>
          </w:p>
          <w:p w:rsidR="001C05BB" w:rsidRPr="0068279C" w:rsidRDefault="001C05BB" w:rsidP="00A22639">
            <w:pPr>
              <w:rPr>
                <w:sz w:val="20"/>
                <w:szCs w:val="20"/>
              </w:rPr>
            </w:pPr>
          </w:p>
        </w:tc>
        <w:tc>
          <w:tcPr>
            <w:tcW w:w="3117" w:type="dxa"/>
            <w:gridSpan w:val="3"/>
            <w:tcBorders>
              <w:left w:val="single" w:sz="12" w:space="0" w:color="auto"/>
              <w:bottom w:val="single" w:sz="4" w:space="0" w:color="auto"/>
              <w:right w:val="single" w:sz="12" w:space="0" w:color="auto"/>
            </w:tcBorders>
            <w:vAlign w:val="center"/>
          </w:tcPr>
          <w:p w:rsidR="001C05BB" w:rsidRPr="0068279C" w:rsidRDefault="001C05BB" w:rsidP="00A22639">
            <w:pPr>
              <w:jc w:val="center"/>
              <w:rPr>
                <w:b/>
                <w:sz w:val="20"/>
                <w:szCs w:val="20"/>
              </w:rPr>
            </w:pPr>
            <w:r w:rsidRPr="0068279C">
              <w:rPr>
                <w:b/>
                <w:sz w:val="20"/>
                <w:szCs w:val="20"/>
              </w:rPr>
              <w:t>WEEKLY COURSE PERIOD</w:t>
            </w:r>
          </w:p>
        </w:tc>
        <w:tc>
          <w:tcPr>
            <w:tcW w:w="5388" w:type="dxa"/>
            <w:gridSpan w:val="4"/>
            <w:tcBorders>
              <w:left w:val="single" w:sz="12" w:space="0" w:color="auto"/>
              <w:bottom w:val="single" w:sz="4" w:space="0" w:color="auto"/>
            </w:tcBorders>
            <w:vAlign w:val="center"/>
          </w:tcPr>
          <w:p w:rsidR="001C05BB" w:rsidRPr="0068279C" w:rsidRDefault="001C05BB" w:rsidP="00A22639">
            <w:pPr>
              <w:jc w:val="center"/>
              <w:rPr>
                <w:b/>
                <w:sz w:val="20"/>
                <w:szCs w:val="20"/>
              </w:rPr>
            </w:pPr>
            <w:r w:rsidRPr="0068279C">
              <w:rPr>
                <w:b/>
                <w:sz w:val="20"/>
                <w:szCs w:val="20"/>
              </w:rPr>
              <w:t>COURSE OF</w:t>
            </w:r>
          </w:p>
        </w:tc>
      </w:tr>
      <w:tr w:rsidR="001C05BB" w:rsidRPr="0068279C" w:rsidTr="00A22639">
        <w:trPr>
          <w:trHeight w:val="382"/>
        </w:trPr>
        <w:tc>
          <w:tcPr>
            <w:tcW w:w="1384" w:type="dxa"/>
            <w:vMerge/>
            <w:tcBorders>
              <w:top w:val="single" w:sz="4" w:space="0" w:color="auto"/>
              <w:left w:val="single" w:sz="12" w:space="0" w:color="auto"/>
              <w:bottom w:val="single" w:sz="4" w:space="0" w:color="auto"/>
              <w:right w:val="single" w:sz="12" w:space="0" w:color="auto"/>
            </w:tcBorders>
          </w:tcPr>
          <w:p w:rsidR="001C05BB" w:rsidRPr="0068279C" w:rsidRDefault="001C05BB" w:rsidP="00A22639">
            <w:pPr>
              <w:rPr>
                <w:b/>
                <w:sz w:val="20"/>
                <w:szCs w:val="20"/>
              </w:rPr>
            </w:pPr>
          </w:p>
        </w:tc>
        <w:tc>
          <w:tcPr>
            <w:tcW w:w="869" w:type="dxa"/>
            <w:tcBorders>
              <w:top w:val="single" w:sz="4" w:space="0" w:color="auto"/>
              <w:left w:val="single" w:sz="12" w:space="0" w:color="auto"/>
              <w:bottom w:val="single" w:sz="4" w:space="0" w:color="auto"/>
              <w:right w:val="single" w:sz="4" w:space="0" w:color="auto"/>
            </w:tcBorders>
            <w:vAlign w:val="center"/>
          </w:tcPr>
          <w:p w:rsidR="001C05BB" w:rsidRPr="0068279C" w:rsidRDefault="001C05BB" w:rsidP="00A22639">
            <w:pPr>
              <w:rPr>
                <w:b/>
                <w:sz w:val="20"/>
                <w:szCs w:val="20"/>
              </w:rPr>
            </w:pPr>
            <w:r w:rsidRPr="0068279C">
              <w:rPr>
                <w:b/>
                <w:sz w:val="20"/>
                <w:szCs w:val="20"/>
              </w:rPr>
              <w:t>Theoric</w:t>
            </w:r>
          </w:p>
        </w:tc>
        <w:tc>
          <w:tcPr>
            <w:tcW w:w="993" w:type="dxa"/>
            <w:tcBorders>
              <w:top w:val="single" w:sz="4" w:space="0" w:color="auto"/>
              <w:left w:val="single" w:sz="4" w:space="0" w:color="auto"/>
              <w:bottom w:val="single" w:sz="4" w:space="0" w:color="auto"/>
            </w:tcBorders>
            <w:vAlign w:val="center"/>
          </w:tcPr>
          <w:p w:rsidR="001C05BB" w:rsidRPr="0068279C" w:rsidRDefault="001C05BB" w:rsidP="00A22639">
            <w:pPr>
              <w:rPr>
                <w:b/>
                <w:sz w:val="20"/>
                <w:szCs w:val="20"/>
              </w:rPr>
            </w:pPr>
            <w:r w:rsidRPr="0068279C">
              <w:rPr>
                <w:b/>
                <w:sz w:val="20"/>
                <w:szCs w:val="20"/>
              </w:rPr>
              <w:t>Practic</w:t>
            </w:r>
            <w:r>
              <w:rPr>
                <w:b/>
                <w:sz w:val="20"/>
                <w:szCs w:val="20"/>
              </w:rPr>
              <w:t>e</w:t>
            </w:r>
          </w:p>
        </w:tc>
        <w:tc>
          <w:tcPr>
            <w:tcW w:w="1255" w:type="dxa"/>
            <w:tcBorders>
              <w:top w:val="single" w:sz="4" w:space="0" w:color="auto"/>
              <w:bottom w:val="single" w:sz="4" w:space="0" w:color="auto"/>
              <w:right w:val="single" w:sz="12" w:space="0" w:color="auto"/>
            </w:tcBorders>
            <w:vAlign w:val="center"/>
          </w:tcPr>
          <w:p w:rsidR="001C05BB" w:rsidRPr="0068279C" w:rsidRDefault="001C05BB" w:rsidP="00A22639">
            <w:pPr>
              <w:ind w:left="-111" w:right="-108"/>
              <w:jc w:val="center"/>
              <w:rPr>
                <w:b/>
                <w:sz w:val="20"/>
                <w:szCs w:val="20"/>
              </w:rPr>
            </w:pPr>
            <w:r w:rsidRPr="0068279C">
              <w:rPr>
                <w:b/>
                <w:sz w:val="20"/>
                <w:szCs w:val="20"/>
              </w:rPr>
              <w:t>Laboratory</w:t>
            </w:r>
          </w:p>
        </w:tc>
        <w:tc>
          <w:tcPr>
            <w:tcW w:w="1051" w:type="dxa"/>
            <w:tcBorders>
              <w:top w:val="single" w:sz="4" w:space="0" w:color="auto"/>
              <w:bottom w:val="single" w:sz="4" w:space="0" w:color="auto"/>
              <w:right w:val="single" w:sz="4" w:space="0" w:color="auto"/>
            </w:tcBorders>
            <w:vAlign w:val="center"/>
          </w:tcPr>
          <w:p w:rsidR="001C05BB" w:rsidRPr="0068279C" w:rsidRDefault="001C05BB" w:rsidP="00A22639">
            <w:pPr>
              <w:jc w:val="center"/>
              <w:rPr>
                <w:b/>
                <w:sz w:val="20"/>
                <w:szCs w:val="20"/>
              </w:rPr>
            </w:pPr>
            <w:r w:rsidRPr="0068279C">
              <w:rPr>
                <w:b/>
                <w:sz w:val="20"/>
                <w:szCs w:val="20"/>
              </w:rPr>
              <w:t>Credit</w:t>
            </w:r>
          </w:p>
        </w:tc>
        <w:tc>
          <w:tcPr>
            <w:tcW w:w="1126" w:type="dxa"/>
            <w:tcBorders>
              <w:top w:val="single" w:sz="4" w:space="0" w:color="auto"/>
              <w:left w:val="single" w:sz="4" w:space="0" w:color="auto"/>
              <w:bottom w:val="single" w:sz="4" w:space="0" w:color="auto"/>
              <w:right w:val="single" w:sz="4" w:space="0" w:color="auto"/>
            </w:tcBorders>
            <w:vAlign w:val="center"/>
          </w:tcPr>
          <w:p w:rsidR="001C05BB" w:rsidRPr="0068279C" w:rsidRDefault="001C05BB" w:rsidP="00A22639">
            <w:pPr>
              <w:ind w:left="-111" w:right="-108"/>
              <w:jc w:val="center"/>
              <w:rPr>
                <w:b/>
                <w:sz w:val="20"/>
                <w:szCs w:val="20"/>
              </w:rPr>
            </w:pPr>
            <w:r w:rsidRPr="0068279C">
              <w:rPr>
                <w:b/>
                <w:sz w:val="20"/>
                <w:szCs w:val="20"/>
              </w:rPr>
              <w:t>ECTS</w:t>
            </w:r>
          </w:p>
        </w:tc>
        <w:tc>
          <w:tcPr>
            <w:tcW w:w="3211" w:type="dxa"/>
            <w:gridSpan w:val="2"/>
            <w:tcBorders>
              <w:top w:val="single" w:sz="4" w:space="0" w:color="auto"/>
              <w:left w:val="single" w:sz="4" w:space="0" w:color="auto"/>
              <w:bottom w:val="single" w:sz="4" w:space="0" w:color="auto"/>
            </w:tcBorders>
            <w:vAlign w:val="center"/>
          </w:tcPr>
          <w:p w:rsidR="001C05BB" w:rsidRPr="0068279C" w:rsidRDefault="001C05BB" w:rsidP="00A22639">
            <w:pPr>
              <w:jc w:val="center"/>
              <w:rPr>
                <w:b/>
                <w:sz w:val="20"/>
                <w:szCs w:val="20"/>
              </w:rPr>
            </w:pPr>
            <w:r w:rsidRPr="0068279C">
              <w:rPr>
                <w:b/>
                <w:sz w:val="20"/>
                <w:szCs w:val="20"/>
              </w:rPr>
              <w:t>TYPE</w:t>
            </w:r>
          </w:p>
        </w:tc>
      </w:tr>
      <w:tr w:rsidR="001C05BB" w:rsidRPr="0068279C" w:rsidTr="00A22639">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rsidR="001C05BB" w:rsidRDefault="001C05BB" w:rsidP="00A22639">
            <w:pPr>
              <w:rPr>
                <w:b/>
                <w:sz w:val="20"/>
                <w:szCs w:val="20"/>
              </w:rPr>
            </w:pPr>
            <w:r w:rsidRPr="0068279C">
              <w:rPr>
                <w:sz w:val="20"/>
                <w:szCs w:val="20"/>
              </w:rPr>
              <w:t xml:space="preserve">Spring </w:t>
            </w:r>
            <w:r>
              <w:rPr>
                <w:b/>
                <w:sz w:val="20"/>
                <w:szCs w:val="20"/>
              </w:rPr>
              <w:t>X</w:t>
            </w:r>
          </w:p>
          <w:p w:rsidR="001C05BB" w:rsidRPr="004F0982" w:rsidRDefault="001C05BB" w:rsidP="00A22639">
            <w:pPr>
              <w:rPr>
                <w:sz w:val="20"/>
                <w:szCs w:val="20"/>
              </w:rPr>
            </w:pPr>
            <w:r w:rsidRPr="004F0982">
              <w:rPr>
                <w:sz w:val="20"/>
                <w:szCs w:val="20"/>
              </w:rPr>
              <w:t>Autumm</w:t>
            </w:r>
          </w:p>
        </w:tc>
        <w:tc>
          <w:tcPr>
            <w:tcW w:w="869" w:type="dxa"/>
            <w:tcBorders>
              <w:top w:val="single" w:sz="4" w:space="0" w:color="auto"/>
              <w:left w:val="single" w:sz="12" w:space="0" w:color="auto"/>
              <w:bottom w:val="single" w:sz="12" w:space="0" w:color="auto"/>
              <w:right w:val="single" w:sz="4" w:space="0" w:color="auto"/>
            </w:tcBorders>
            <w:vAlign w:val="center"/>
          </w:tcPr>
          <w:p w:rsidR="001C05BB" w:rsidRPr="0068279C" w:rsidRDefault="001C05BB" w:rsidP="00A22639">
            <w:pPr>
              <w:jc w:val="center"/>
              <w:rPr>
                <w:sz w:val="20"/>
                <w:szCs w:val="20"/>
              </w:rPr>
            </w:pPr>
            <w:r>
              <w:rPr>
                <w:sz w:val="20"/>
                <w:szCs w:val="20"/>
              </w:rPr>
              <w:t>2</w:t>
            </w:r>
          </w:p>
        </w:tc>
        <w:tc>
          <w:tcPr>
            <w:tcW w:w="993" w:type="dxa"/>
            <w:tcBorders>
              <w:top w:val="single" w:sz="4" w:space="0" w:color="auto"/>
              <w:left w:val="single" w:sz="4" w:space="0" w:color="auto"/>
              <w:bottom w:val="single" w:sz="12" w:space="0" w:color="auto"/>
            </w:tcBorders>
            <w:vAlign w:val="center"/>
          </w:tcPr>
          <w:p w:rsidR="001C05BB" w:rsidRPr="0068279C" w:rsidRDefault="001C05BB" w:rsidP="00A22639">
            <w:pPr>
              <w:jc w:val="center"/>
              <w:rPr>
                <w:sz w:val="20"/>
                <w:szCs w:val="20"/>
              </w:rPr>
            </w:pPr>
            <w:r>
              <w:rPr>
                <w:sz w:val="20"/>
                <w:szCs w:val="20"/>
              </w:rPr>
              <w:t>1</w:t>
            </w:r>
          </w:p>
        </w:tc>
        <w:tc>
          <w:tcPr>
            <w:tcW w:w="1255" w:type="dxa"/>
            <w:tcBorders>
              <w:top w:val="single" w:sz="4" w:space="0" w:color="auto"/>
              <w:bottom w:val="single" w:sz="12" w:space="0" w:color="auto"/>
              <w:right w:val="single" w:sz="12" w:space="0" w:color="auto"/>
            </w:tcBorders>
            <w:shd w:val="clear" w:color="auto" w:fill="auto"/>
            <w:vAlign w:val="center"/>
          </w:tcPr>
          <w:p w:rsidR="001C05BB" w:rsidRPr="0068279C" w:rsidRDefault="001C05BB" w:rsidP="00A22639">
            <w:pPr>
              <w:jc w:val="center"/>
              <w:rPr>
                <w:sz w:val="20"/>
                <w:szCs w:val="20"/>
              </w:rPr>
            </w:pPr>
            <w:r>
              <w:rPr>
                <w:sz w:val="20"/>
                <w:szCs w:val="20"/>
              </w:rPr>
              <w:t>0</w:t>
            </w:r>
          </w:p>
        </w:tc>
        <w:tc>
          <w:tcPr>
            <w:tcW w:w="1051" w:type="dxa"/>
            <w:tcBorders>
              <w:top w:val="single" w:sz="4" w:space="0" w:color="auto"/>
              <w:bottom w:val="single" w:sz="12" w:space="0" w:color="auto"/>
              <w:right w:val="single" w:sz="4" w:space="0" w:color="auto"/>
            </w:tcBorders>
            <w:shd w:val="clear" w:color="auto" w:fill="auto"/>
            <w:vAlign w:val="center"/>
          </w:tcPr>
          <w:p w:rsidR="001C05BB" w:rsidRPr="0068279C" w:rsidRDefault="001C05BB" w:rsidP="00A22639">
            <w:pPr>
              <w:jc w:val="center"/>
              <w:rPr>
                <w:sz w:val="20"/>
                <w:szCs w:val="20"/>
              </w:rPr>
            </w:pPr>
            <w:r>
              <w:rPr>
                <w:sz w:val="20"/>
                <w:szCs w:val="20"/>
              </w:rPr>
              <w:t xml:space="preserve"> 2,5</w:t>
            </w:r>
          </w:p>
        </w:tc>
        <w:tc>
          <w:tcPr>
            <w:tcW w:w="1126" w:type="dxa"/>
            <w:tcBorders>
              <w:top w:val="single" w:sz="4" w:space="0" w:color="auto"/>
              <w:left w:val="single" w:sz="4" w:space="0" w:color="auto"/>
              <w:bottom w:val="single" w:sz="12" w:space="0" w:color="auto"/>
              <w:right w:val="single" w:sz="4" w:space="0" w:color="auto"/>
            </w:tcBorders>
            <w:shd w:val="clear" w:color="auto" w:fill="auto"/>
            <w:vAlign w:val="center"/>
          </w:tcPr>
          <w:p w:rsidR="001C05BB" w:rsidRPr="0068279C" w:rsidRDefault="009531B3" w:rsidP="00A22639">
            <w:pPr>
              <w:jc w:val="center"/>
              <w:rPr>
                <w:sz w:val="20"/>
                <w:szCs w:val="20"/>
              </w:rPr>
            </w:pPr>
            <w:r>
              <w:rPr>
                <w:sz w:val="20"/>
                <w:szCs w:val="20"/>
              </w:rPr>
              <w:t>5</w:t>
            </w:r>
          </w:p>
        </w:tc>
        <w:tc>
          <w:tcPr>
            <w:tcW w:w="3211" w:type="dxa"/>
            <w:gridSpan w:val="2"/>
            <w:tcBorders>
              <w:top w:val="single" w:sz="4" w:space="0" w:color="auto"/>
              <w:left w:val="single" w:sz="4" w:space="0" w:color="auto"/>
              <w:bottom w:val="single" w:sz="12" w:space="0" w:color="auto"/>
            </w:tcBorders>
            <w:vAlign w:val="center"/>
          </w:tcPr>
          <w:p w:rsidR="001C05BB" w:rsidRDefault="001C05BB" w:rsidP="00A22639">
            <w:pPr>
              <w:jc w:val="center"/>
              <w:rPr>
                <w:szCs w:val="20"/>
                <w:vertAlign w:val="superscript"/>
              </w:rPr>
            </w:pPr>
            <w:r w:rsidRPr="0001479F">
              <w:rPr>
                <w:szCs w:val="20"/>
                <w:vertAlign w:val="superscript"/>
              </w:rPr>
              <w:t>COMPULSORY         ELECTIVE</w:t>
            </w:r>
          </w:p>
          <w:p w:rsidR="001C05BB" w:rsidRPr="007766EB" w:rsidRDefault="001C05BB" w:rsidP="00A22639">
            <w:pPr>
              <w:rPr>
                <w:szCs w:val="20"/>
                <w:vertAlign w:val="superscript"/>
              </w:rPr>
            </w:pPr>
            <w:r>
              <w:rPr>
                <w:szCs w:val="20"/>
                <w:vertAlign w:val="superscript"/>
              </w:rPr>
              <w:t xml:space="preserve"> </w:t>
            </w:r>
            <w:r>
              <w:rPr>
                <w:b/>
                <w:sz w:val="20"/>
                <w:szCs w:val="20"/>
              </w:rPr>
              <w:t xml:space="preserve">        </w:t>
            </w:r>
            <w:r w:rsidRPr="0068279C">
              <w:rPr>
                <w:b/>
                <w:sz w:val="20"/>
                <w:szCs w:val="20"/>
              </w:rPr>
              <w:t></w:t>
            </w:r>
            <w:r>
              <w:rPr>
                <w:b/>
                <w:sz w:val="20"/>
                <w:szCs w:val="20"/>
              </w:rPr>
              <w:t xml:space="preserve">                            X</w:t>
            </w:r>
          </w:p>
        </w:tc>
      </w:tr>
      <w:tr w:rsidR="001C05BB" w:rsidRPr="0068279C" w:rsidTr="00A22639">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1C05BB" w:rsidRPr="0068279C" w:rsidRDefault="001C05BB" w:rsidP="00A22639">
            <w:pPr>
              <w:jc w:val="center"/>
              <w:rPr>
                <w:b/>
                <w:sz w:val="20"/>
                <w:szCs w:val="20"/>
              </w:rPr>
            </w:pPr>
          </w:p>
        </w:tc>
      </w:tr>
      <w:tr w:rsidR="001C05BB" w:rsidRPr="0068279C" w:rsidTr="00A22639">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1C05BB" w:rsidRPr="0068279C" w:rsidRDefault="001C05BB" w:rsidP="00A22639">
            <w:pPr>
              <w:jc w:val="center"/>
              <w:rPr>
                <w:b/>
                <w:sz w:val="20"/>
                <w:szCs w:val="20"/>
              </w:rPr>
            </w:pPr>
            <w:r w:rsidRPr="0068279C">
              <w:rPr>
                <w:b/>
                <w:sz w:val="20"/>
                <w:szCs w:val="20"/>
              </w:rPr>
              <w:t>ASSESMENT CRITERIA</w:t>
            </w:r>
          </w:p>
        </w:tc>
      </w:tr>
      <w:tr w:rsidR="001C05BB" w:rsidRPr="0068279C" w:rsidTr="00A22639">
        <w:tc>
          <w:tcPr>
            <w:tcW w:w="3246" w:type="dxa"/>
            <w:gridSpan w:val="3"/>
            <w:vMerge w:val="restart"/>
            <w:tcBorders>
              <w:top w:val="single" w:sz="12" w:space="0" w:color="auto"/>
              <w:left w:val="single" w:sz="12" w:space="0" w:color="auto"/>
              <w:bottom w:val="single" w:sz="12" w:space="0" w:color="auto"/>
              <w:right w:val="single" w:sz="12" w:space="0" w:color="auto"/>
            </w:tcBorders>
            <w:vAlign w:val="center"/>
          </w:tcPr>
          <w:p w:rsidR="001C05BB" w:rsidRPr="0068279C" w:rsidRDefault="001C05BB" w:rsidP="00A22639">
            <w:pPr>
              <w:jc w:val="center"/>
              <w:rPr>
                <w:b/>
                <w:sz w:val="20"/>
                <w:szCs w:val="20"/>
              </w:rPr>
            </w:pPr>
            <w:r w:rsidRPr="0068279C">
              <w:rPr>
                <w:b/>
                <w:sz w:val="20"/>
                <w:szCs w:val="20"/>
              </w:rPr>
              <w:t>MID-TERM</w:t>
            </w:r>
          </w:p>
        </w:tc>
        <w:tc>
          <w:tcPr>
            <w:tcW w:w="3432" w:type="dxa"/>
            <w:gridSpan w:val="3"/>
            <w:tcBorders>
              <w:top w:val="single" w:sz="12" w:space="0" w:color="auto"/>
              <w:left w:val="single" w:sz="12" w:space="0" w:color="auto"/>
              <w:bottom w:val="single" w:sz="8" w:space="0" w:color="auto"/>
              <w:right w:val="single" w:sz="4" w:space="0" w:color="auto"/>
            </w:tcBorders>
            <w:vAlign w:val="center"/>
          </w:tcPr>
          <w:p w:rsidR="001C05BB" w:rsidRPr="0068279C" w:rsidRDefault="001C05BB" w:rsidP="00A22639">
            <w:pPr>
              <w:jc w:val="center"/>
              <w:rPr>
                <w:b/>
                <w:sz w:val="20"/>
                <w:szCs w:val="20"/>
              </w:rPr>
            </w:pPr>
            <w:r w:rsidRPr="0068279C">
              <w:rPr>
                <w:b/>
                <w:sz w:val="20"/>
                <w:szCs w:val="20"/>
              </w:rPr>
              <w:t>ACTIVITY</w:t>
            </w:r>
          </w:p>
        </w:tc>
        <w:tc>
          <w:tcPr>
            <w:tcW w:w="1343" w:type="dxa"/>
            <w:tcBorders>
              <w:top w:val="single" w:sz="12" w:space="0" w:color="auto"/>
              <w:left w:val="single" w:sz="4" w:space="0" w:color="auto"/>
              <w:bottom w:val="single" w:sz="8" w:space="0" w:color="auto"/>
              <w:right w:val="single" w:sz="8" w:space="0" w:color="auto"/>
            </w:tcBorders>
            <w:vAlign w:val="center"/>
          </w:tcPr>
          <w:p w:rsidR="001C05BB" w:rsidRPr="0068279C" w:rsidRDefault="001C05BB" w:rsidP="00A22639">
            <w:pPr>
              <w:jc w:val="center"/>
              <w:rPr>
                <w:b/>
                <w:sz w:val="20"/>
                <w:szCs w:val="20"/>
              </w:rPr>
            </w:pPr>
            <w:r w:rsidRPr="0068279C">
              <w:rPr>
                <w:b/>
                <w:sz w:val="20"/>
                <w:szCs w:val="20"/>
              </w:rPr>
              <w:t>Quantity</w:t>
            </w:r>
          </w:p>
        </w:tc>
        <w:tc>
          <w:tcPr>
            <w:tcW w:w="1868" w:type="dxa"/>
            <w:tcBorders>
              <w:top w:val="single" w:sz="12" w:space="0" w:color="auto"/>
              <w:left w:val="single" w:sz="8" w:space="0" w:color="auto"/>
              <w:bottom w:val="single" w:sz="8" w:space="0" w:color="auto"/>
              <w:right w:val="single" w:sz="12" w:space="0" w:color="auto"/>
            </w:tcBorders>
            <w:vAlign w:val="center"/>
          </w:tcPr>
          <w:p w:rsidR="001C05BB" w:rsidRPr="0068279C" w:rsidRDefault="001C05BB" w:rsidP="00A22639">
            <w:pPr>
              <w:jc w:val="center"/>
              <w:rPr>
                <w:b/>
                <w:sz w:val="20"/>
                <w:szCs w:val="20"/>
              </w:rPr>
            </w:pPr>
            <w:r w:rsidRPr="0068279C">
              <w:rPr>
                <w:b/>
                <w:sz w:val="20"/>
                <w:szCs w:val="20"/>
              </w:rPr>
              <w:t>Percentage (%)</w:t>
            </w:r>
          </w:p>
        </w:tc>
      </w:tr>
      <w:tr w:rsidR="001C05BB" w:rsidRPr="0068279C" w:rsidTr="00A22639">
        <w:tc>
          <w:tcPr>
            <w:tcW w:w="3246" w:type="dxa"/>
            <w:gridSpan w:val="3"/>
            <w:vMerge/>
            <w:tcBorders>
              <w:top w:val="single" w:sz="12" w:space="0" w:color="auto"/>
              <w:left w:val="single" w:sz="12" w:space="0" w:color="auto"/>
              <w:bottom w:val="single" w:sz="12" w:space="0" w:color="auto"/>
              <w:right w:val="single" w:sz="12" w:space="0" w:color="auto"/>
            </w:tcBorders>
            <w:vAlign w:val="center"/>
          </w:tcPr>
          <w:p w:rsidR="001C05BB" w:rsidRPr="0068279C" w:rsidRDefault="001C05BB" w:rsidP="00A22639">
            <w:pPr>
              <w:rPr>
                <w:b/>
                <w:sz w:val="20"/>
                <w:szCs w:val="20"/>
              </w:rPr>
            </w:pPr>
          </w:p>
        </w:tc>
        <w:tc>
          <w:tcPr>
            <w:tcW w:w="3432" w:type="dxa"/>
            <w:gridSpan w:val="3"/>
            <w:tcBorders>
              <w:top w:val="single" w:sz="8" w:space="0" w:color="auto"/>
              <w:left w:val="single" w:sz="12" w:space="0" w:color="auto"/>
              <w:bottom w:val="single" w:sz="4" w:space="0" w:color="auto"/>
              <w:right w:val="single" w:sz="4" w:space="0" w:color="auto"/>
            </w:tcBorders>
            <w:vAlign w:val="center"/>
          </w:tcPr>
          <w:p w:rsidR="001C05BB" w:rsidRPr="0068279C" w:rsidRDefault="001C05BB" w:rsidP="00A22639">
            <w:pPr>
              <w:rPr>
                <w:sz w:val="20"/>
                <w:szCs w:val="20"/>
              </w:rPr>
            </w:pPr>
            <w:r w:rsidRPr="0068279C">
              <w:rPr>
                <w:sz w:val="20"/>
                <w:szCs w:val="20"/>
              </w:rPr>
              <w:t>1st Mid-Term</w:t>
            </w:r>
          </w:p>
        </w:tc>
        <w:tc>
          <w:tcPr>
            <w:tcW w:w="1343" w:type="dxa"/>
            <w:tcBorders>
              <w:top w:val="single" w:sz="8" w:space="0" w:color="auto"/>
              <w:left w:val="single" w:sz="4" w:space="0" w:color="auto"/>
              <w:bottom w:val="single" w:sz="4" w:space="0" w:color="auto"/>
              <w:right w:val="single" w:sz="8" w:space="0" w:color="auto"/>
            </w:tcBorders>
          </w:tcPr>
          <w:p w:rsidR="001C05BB" w:rsidRPr="0068279C" w:rsidRDefault="001C05BB" w:rsidP="00A22639">
            <w:pPr>
              <w:jc w:val="center"/>
              <w:rPr>
                <w:sz w:val="20"/>
                <w:szCs w:val="20"/>
              </w:rPr>
            </w:pPr>
            <w:r>
              <w:rPr>
                <w:sz w:val="20"/>
                <w:szCs w:val="20"/>
              </w:rPr>
              <w:t>1</w:t>
            </w:r>
          </w:p>
        </w:tc>
        <w:tc>
          <w:tcPr>
            <w:tcW w:w="1868" w:type="dxa"/>
            <w:tcBorders>
              <w:top w:val="single" w:sz="8" w:space="0" w:color="auto"/>
              <w:left w:val="single" w:sz="8" w:space="0" w:color="auto"/>
              <w:bottom w:val="single" w:sz="4" w:space="0" w:color="auto"/>
              <w:right w:val="single" w:sz="12" w:space="0" w:color="auto"/>
            </w:tcBorders>
            <w:shd w:val="clear" w:color="auto" w:fill="auto"/>
          </w:tcPr>
          <w:p w:rsidR="001C05BB" w:rsidRPr="00FE42AC" w:rsidRDefault="001C05BB" w:rsidP="00A22639">
            <w:pPr>
              <w:jc w:val="center"/>
              <w:rPr>
                <w:sz w:val="20"/>
                <w:szCs w:val="20"/>
                <w:highlight w:val="yellow"/>
              </w:rPr>
            </w:pPr>
            <w:r w:rsidRPr="00FE42AC">
              <w:rPr>
                <w:sz w:val="20"/>
                <w:szCs w:val="20"/>
              </w:rPr>
              <w:t>20</w:t>
            </w:r>
          </w:p>
        </w:tc>
      </w:tr>
      <w:tr w:rsidR="001C05BB" w:rsidRPr="0068279C" w:rsidTr="00A22639">
        <w:tc>
          <w:tcPr>
            <w:tcW w:w="3246" w:type="dxa"/>
            <w:gridSpan w:val="3"/>
            <w:vMerge/>
            <w:tcBorders>
              <w:top w:val="single" w:sz="12" w:space="0" w:color="auto"/>
              <w:left w:val="single" w:sz="12" w:space="0" w:color="auto"/>
              <w:bottom w:val="single" w:sz="12" w:space="0" w:color="auto"/>
              <w:right w:val="single" w:sz="12" w:space="0" w:color="auto"/>
            </w:tcBorders>
            <w:vAlign w:val="center"/>
          </w:tcPr>
          <w:p w:rsidR="001C05BB" w:rsidRPr="0068279C" w:rsidRDefault="001C05BB" w:rsidP="00A22639">
            <w:pPr>
              <w:rPr>
                <w:b/>
                <w:sz w:val="20"/>
                <w:szCs w:val="20"/>
              </w:rPr>
            </w:pPr>
          </w:p>
        </w:tc>
        <w:tc>
          <w:tcPr>
            <w:tcW w:w="3432" w:type="dxa"/>
            <w:gridSpan w:val="3"/>
            <w:tcBorders>
              <w:top w:val="single" w:sz="4" w:space="0" w:color="auto"/>
              <w:left w:val="single" w:sz="12" w:space="0" w:color="auto"/>
              <w:bottom w:val="single" w:sz="4" w:space="0" w:color="auto"/>
              <w:right w:val="single" w:sz="4" w:space="0" w:color="auto"/>
            </w:tcBorders>
            <w:vAlign w:val="center"/>
          </w:tcPr>
          <w:p w:rsidR="001C05BB" w:rsidRPr="0068279C" w:rsidRDefault="001C05BB" w:rsidP="00A22639">
            <w:pPr>
              <w:rPr>
                <w:sz w:val="20"/>
                <w:szCs w:val="20"/>
              </w:rPr>
            </w:pPr>
            <w:r w:rsidRPr="0068279C">
              <w:rPr>
                <w:sz w:val="20"/>
                <w:szCs w:val="20"/>
              </w:rPr>
              <w:t>2 ndMid- Term</w:t>
            </w:r>
          </w:p>
        </w:tc>
        <w:tc>
          <w:tcPr>
            <w:tcW w:w="1343" w:type="dxa"/>
            <w:tcBorders>
              <w:top w:val="single" w:sz="4" w:space="0" w:color="auto"/>
              <w:left w:val="single" w:sz="4" w:space="0" w:color="auto"/>
              <w:bottom w:val="single" w:sz="4" w:space="0" w:color="auto"/>
              <w:right w:val="single" w:sz="8" w:space="0" w:color="auto"/>
            </w:tcBorders>
          </w:tcPr>
          <w:p w:rsidR="001C05BB" w:rsidRPr="0068279C" w:rsidRDefault="001C05BB" w:rsidP="00A22639">
            <w:pPr>
              <w:jc w:val="center"/>
              <w:rPr>
                <w:sz w:val="20"/>
                <w:szCs w:val="20"/>
              </w:rPr>
            </w:pPr>
          </w:p>
        </w:tc>
        <w:tc>
          <w:tcPr>
            <w:tcW w:w="1868" w:type="dxa"/>
            <w:tcBorders>
              <w:top w:val="single" w:sz="4" w:space="0" w:color="auto"/>
              <w:left w:val="single" w:sz="8" w:space="0" w:color="auto"/>
              <w:bottom w:val="single" w:sz="4" w:space="0" w:color="auto"/>
              <w:right w:val="single" w:sz="12" w:space="0" w:color="auto"/>
            </w:tcBorders>
            <w:shd w:val="clear" w:color="auto" w:fill="auto"/>
          </w:tcPr>
          <w:p w:rsidR="001C05BB" w:rsidRPr="00FE42AC" w:rsidRDefault="001C05BB" w:rsidP="00A22639">
            <w:pPr>
              <w:jc w:val="center"/>
              <w:rPr>
                <w:sz w:val="20"/>
                <w:szCs w:val="20"/>
                <w:highlight w:val="yellow"/>
              </w:rPr>
            </w:pPr>
          </w:p>
        </w:tc>
      </w:tr>
      <w:tr w:rsidR="001C05BB" w:rsidRPr="0068279C" w:rsidTr="00A22639">
        <w:tc>
          <w:tcPr>
            <w:tcW w:w="3246" w:type="dxa"/>
            <w:gridSpan w:val="3"/>
            <w:vMerge/>
            <w:tcBorders>
              <w:top w:val="single" w:sz="12" w:space="0" w:color="auto"/>
              <w:left w:val="single" w:sz="12" w:space="0" w:color="auto"/>
              <w:bottom w:val="single" w:sz="12" w:space="0" w:color="auto"/>
              <w:right w:val="single" w:sz="12" w:space="0" w:color="auto"/>
            </w:tcBorders>
            <w:vAlign w:val="center"/>
          </w:tcPr>
          <w:p w:rsidR="001C05BB" w:rsidRPr="0068279C" w:rsidRDefault="001C05BB" w:rsidP="00A22639">
            <w:pPr>
              <w:rPr>
                <w:b/>
                <w:sz w:val="20"/>
                <w:szCs w:val="20"/>
              </w:rPr>
            </w:pPr>
          </w:p>
        </w:tc>
        <w:tc>
          <w:tcPr>
            <w:tcW w:w="3432" w:type="dxa"/>
            <w:gridSpan w:val="3"/>
            <w:tcBorders>
              <w:top w:val="single" w:sz="4" w:space="0" w:color="auto"/>
              <w:left w:val="single" w:sz="12" w:space="0" w:color="auto"/>
              <w:bottom w:val="single" w:sz="4" w:space="0" w:color="auto"/>
              <w:right w:val="single" w:sz="4" w:space="0" w:color="auto"/>
            </w:tcBorders>
            <w:vAlign w:val="center"/>
          </w:tcPr>
          <w:p w:rsidR="001C05BB" w:rsidRPr="0068279C" w:rsidRDefault="001C05BB" w:rsidP="00A22639">
            <w:pPr>
              <w:rPr>
                <w:sz w:val="20"/>
                <w:szCs w:val="20"/>
              </w:rPr>
            </w:pPr>
            <w:r w:rsidRPr="0068279C">
              <w:rPr>
                <w:sz w:val="20"/>
                <w:szCs w:val="20"/>
              </w:rPr>
              <w:t>Quiz</w:t>
            </w:r>
          </w:p>
        </w:tc>
        <w:tc>
          <w:tcPr>
            <w:tcW w:w="1343" w:type="dxa"/>
            <w:tcBorders>
              <w:top w:val="single" w:sz="4" w:space="0" w:color="auto"/>
              <w:left w:val="single" w:sz="4" w:space="0" w:color="auto"/>
              <w:bottom w:val="single" w:sz="4" w:space="0" w:color="auto"/>
              <w:right w:val="single" w:sz="8" w:space="0" w:color="auto"/>
            </w:tcBorders>
          </w:tcPr>
          <w:p w:rsidR="001C05BB" w:rsidRPr="0068279C" w:rsidRDefault="001C05BB" w:rsidP="00A22639">
            <w:pPr>
              <w:rPr>
                <w:sz w:val="20"/>
                <w:szCs w:val="20"/>
              </w:rPr>
            </w:pPr>
          </w:p>
        </w:tc>
        <w:tc>
          <w:tcPr>
            <w:tcW w:w="1868" w:type="dxa"/>
            <w:tcBorders>
              <w:top w:val="single" w:sz="4" w:space="0" w:color="auto"/>
              <w:left w:val="single" w:sz="8" w:space="0" w:color="auto"/>
              <w:bottom w:val="single" w:sz="4" w:space="0" w:color="auto"/>
              <w:right w:val="single" w:sz="12" w:space="0" w:color="auto"/>
            </w:tcBorders>
          </w:tcPr>
          <w:p w:rsidR="001C05BB" w:rsidRPr="00FE42AC" w:rsidRDefault="001C05BB" w:rsidP="00A22639">
            <w:pPr>
              <w:jc w:val="center"/>
              <w:rPr>
                <w:sz w:val="20"/>
                <w:szCs w:val="20"/>
              </w:rPr>
            </w:pPr>
          </w:p>
        </w:tc>
      </w:tr>
      <w:tr w:rsidR="001C05BB" w:rsidRPr="0068279C" w:rsidTr="00A22639">
        <w:tc>
          <w:tcPr>
            <w:tcW w:w="3246" w:type="dxa"/>
            <w:gridSpan w:val="3"/>
            <w:vMerge/>
            <w:tcBorders>
              <w:top w:val="single" w:sz="12" w:space="0" w:color="auto"/>
              <w:left w:val="single" w:sz="12" w:space="0" w:color="auto"/>
              <w:bottom w:val="single" w:sz="12" w:space="0" w:color="auto"/>
              <w:right w:val="single" w:sz="12" w:space="0" w:color="auto"/>
            </w:tcBorders>
            <w:vAlign w:val="center"/>
          </w:tcPr>
          <w:p w:rsidR="001C05BB" w:rsidRPr="0068279C" w:rsidRDefault="001C05BB" w:rsidP="00A22639">
            <w:pPr>
              <w:rPr>
                <w:b/>
                <w:sz w:val="20"/>
                <w:szCs w:val="20"/>
              </w:rPr>
            </w:pPr>
          </w:p>
        </w:tc>
        <w:tc>
          <w:tcPr>
            <w:tcW w:w="3432" w:type="dxa"/>
            <w:gridSpan w:val="3"/>
            <w:tcBorders>
              <w:top w:val="single" w:sz="4" w:space="0" w:color="auto"/>
              <w:left w:val="single" w:sz="12" w:space="0" w:color="auto"/>
              <w:bottom w:val="single" w:sz="4" w:space="0" w:color="auto"/>
              <w:right w:val="single" w:sz="4" w:space="0" w:color="auto"/>
            </w:tcBorders>
            <w:vAlign w:val="center"/>
          </w:tcPr>
          <w:p w:rsidR="001C05BB" w:rsidRPr="0068279C" w:rsidRDefault="001C05BB" w:rsidP="00A22639">
            <w:pPr>
              <w:rPr>
                <w:sz w:val="20"/>
                <w:szCs w:val="20"/>
              </w:rPr>
            </w:pPr>
            <w:r w:rsidRPr="0068279C">
              <w:rPr>
                <w:sz w:val="20"/>
                <w:szCs w:val="20"/>
              </w:rPr>
              <w:t>Homework</w:t>
            </w:r>
          </w:p>
        </w:tc>
        <w:tc>
          <w:tcPr>
            <w:tcW w:w="1343" w:type="dxa"/>
            <w:tcBorders>
              <w:top w:val="single" w:sz="4" w:space="0" w:color="auto"/>
              <w:left w:val="single" w:sz="4" w:space="0" w:color="auto"/>
              <w:bottom w:val="single" w:sz="4" w:space="0" w:color="auto"/>
              <w:right w:val="single" w:sz="8" w:space="0" w:color="auto"/>
            </w:tcBorders>
          </w:tcPr>
          <w:p w:rsidR="001C05BB" w:rsidRPr="00364DAD" w:rsidRDefault="001C05BB" w:rsidP="00A22639">
            <w:pPr>
              <w:jc w:val="center"/>
              <w:rPr>
                <w:sz w:val="20"/>
                <w:szCs w:val="20"/>
              </w:rPr>
            </w:pPr>
            <w:r w:rsidRPr="00364DAD">
              <w:rPr>
                <w:sz w:val="20"/>
                <w:szCs w:val="20"/>
              </w:rPr>
              <w:t>1</w:t>
            </w:r>
          </w:p>
        </w:tc>
        <w:tc>
          <w:tcPr>
            <w:tcW w:w="1868" w:type="dxa"/>
            <w:tcBorders>
              <w:top w:val="single" w:sz="4" w:space="0" w:color="auto"/>
              <w:left w:val="single" w:sz="8" w:space="0" w:color="auto"/>
              <w:bottom w:val="single" w:sz="4" w:space="0" w:color="auto"/>
              <w:right w:val="single" w:sz="12" w:space="0" w:color="auto"/>
            </w:tcBorders>
          </w:tcPr>
          <w:p w:rsidR="001C05BB" w:rsidRPr="00FE42AC" w:rsidRDefault="001C05BB" w:rsidP="00A22639">
            <w:pPr>
              <w:jc w:val="center"/>
              <w:rPr>
                <w:sz w:val="20"/>
                <w:szCs w:val="20"/>
              </w:rPr>
            </w:pPr>
            <w:r>
              <w:rPr>
                <w:sz w:val="20"/>
                <w:szCs w:val="20"/>
              </w:rPr>
              <w:t>4</w:t>
            </w:r>
            <w:r w:rsidRPr="00FE42AC">
              <w:rPr>
                <w:sz w:val="20"/>
                <w:szCs w:val="20"/>
              </w:rPr>
              <w:t>0</w:t>
            </w:r>
          </w:p>
        </w:tc>
      </w:tr>
      <w:tr w:rsidR="001C05BB" w:rsidRPr="0068279C" w:rsidTr="00A22639">
        <w:tc>
          <w:tcPr>
            <w:tcW w:w="3246" w:type="dxa"/>
            <w:gridSpan w:val="3"/>
            <w:vMerge/>
            <w:tcBorders>
              <w:top w:val="single" w:sz="12" w:space="0" w:color="auto"/>
              <w:left w:val="single" w:sz="12" w:space="0" w:color="auto"/>
              <w:bottom w:val="single" w:sz="12" w:space="0" w:color="auto"/>
              <w:right w:val="single" w:sz="12" w:space="0" w:color="auto"/>
            </w:tcBorders>
            <w:vAlign w:val="center"/>
          </w:tcPr>
          <w:p w:rsidR="001C05BB" w:rsidRPr="0068279C" w:rsidRDefault="001C05BB" w:rsidP="00A22639">
            <w:pPr>
              <w:rPr>
                <w:b/>
                <w:sz w:val="20"/>
                <w:szCs w:val="20"/>
              </w:rPr>
            </w:pPr>
          </w:p>
        </w:tc>
        <w:tc>
          <w:tcPr>
            <w:tcW w:w="3432" w:type="dxa"/>
            <w:gridSpan w:val="3"/>
            <w:tcBorders>
              <w:top w:val="single" w:sz="4" w:space="0" w:color="auto"/>
              <w:left w:val="single" w:sz="12" w:space="0" w:color="auto"/>
              <w:bottom w:val="single" w:sz="8" w:space="0" w:color="auto"/>
              <w:right w:val="single" w:sz="4" w:space="0" w:color="auto"/>
            </w:tcBorders>
            <w:vAlign w:val="center"/>
          </w:tcPr>
          <w:p w:rsidR="001C05BB" w:rsidRPr="0068279C" w:rsidRDefault="001C05BB" w:rsidP="00A22639">
            <w:pPr>
              <w:rPr>
                <w:sz w:val="20"/>
                <w:szCs w:val="20"/>
              </w:rPr>
            </w:pPr>
            <w:r w:rsidRPr="0068279C">
              <w:rPr>
                <w:sz w:val="20"/>
                <w:szCs w:val="20"/>
              </w:rPr>
              <w:t>Project</w:t>
            </w:r>
          </w:p>
        </w:tc>
        <w:tc>
          <w:tcPr>
            <w:tcW w:w="1343" w:type="dxa"/>
            <w:tcBorders>
              <w:top w:val="single" w:sz="4" w:space="0" w:color="auto"/>
              <w:left w:val="single" w:sz="4" w:space="0" w:color="auto"/>
              <w:bottom w:val="single" w:sz="8" w:space="0" w:color="auto"/>
              <w:right w:val="single" w:sz="8" w:space="0" w:color="auto"/>
            </w:tcBorders>
          </w:tcPr>
          <w:p w:rsidR="001C05BB" w:rsidRPr="00364DAD" w:rsidRDefault="001C05BB" w:rsidP="00A22639">
            <w:pPr>
              <w:jc w:val="center"/>
              <w:rPr>
                <w:sz w:val="20"/>
                <w:szCs w:val="20"/>
              </w:rPr>
            </w:pPr>
          </w:p>
        </w:tc>
        <w:tc>
          <w:tcPr>
            <w:tcW w:w="1868" w:type="dxa"/>
            <w:tcBorders>
              <w:top w:val="single" w:sz="4" w:space="0" w:color="auto"/>
              <w:left w:val="single" w:sz="8" w:space="0" w:color="auto"/>
              <w:bottom w:val="single" w:sz="8" w:space="0" w:color="auto"/>
              <w:right w:val="single" w:sz="12" w:space="0" w:color="auto"/>
            </w:tcBorders>
          </w:tcPr>
          <w:p w:rsidR="001C05BB" w:rsidRPr="00FE42AC" w:rsidRDefault="001C05BB" w:rsidP="00A22639">
            <w:pPr>
              <w:jc w:val="center"/>
              <w:rPr>
                <w:sz w:val="20"/>
                <w:szCs w:val="20"/>
              </w:rPr>
            </w:pPr>
          </w:p>
        </w:tc>
      </w:tr>
      <w:tr w:rsidR="001C05BB" w:rsidRPr="0068279C" w:rsidTr="00A22639">
        <w:tc>
          <w:tcPr>
            <w:tcW w:w="3246" w:type="dxa"/>
            <w:gridSpan w:val="3"/>
            <w:vMerge/>
            <w:tcBorders>
              <w:top w:val="single" w:sz="12" w:space="0" w:color="auto"/>
              <w:left w:val="single" w:sz="12" w:space="0" w:color="auto"/>
              <w:bottom w:val="single" w:sz="12" w:space="0" w:color="auto"/>
              <w:right w:val="single" w:sz="12" w:space="0" w:color="auto"/>
            </w:tcBorders>
            <w:vAlign w:val="center"/>
          </w:tcPr>
          <w:p w:rsidR="001C05BB" w:rsidRPr="0068279C" w:rsidRDefault="001C05BB" w:rsidP="00A22639">
            <w:pPr>
              <w:rPr>
                <w:b/>
                <w:sz w:val="20"/>
                <w:szCs w:val="20"/>
              </w:rPr>
            </w:pPr>
          </w:p>
        </w:tc>
        <w:tc>
          <w:tcPr>
            <w:tcW w:w="3432" w:type="dxa"/>
            <w:gridSpan w:val="3"/>
            <w:tcBorders>
              <w:top w:val="single" w:sz="8" w:space="0" w:color="auto"/>
              <w:left w:val="single" w:sz="12" w:space="0" w:color="auto"/>
              <w:bottom w:val="single" w:sz="8" w:space="0" w:color="auto"/>
              <w:right w:val="single" w:sz="4" w:space="0" w:color="auto"/>
            </w:tcBorders>
            <w:vAlign w:val="center"/>
          </w:tcPr>
          <w:p w:rsidR="001C05BB" w:rsidRPr="0068279C" w:rsidRDefault="001C05BB" w:rsidP="00A22639">
            <w:pPr>
              <w:rPr>
                <w:sz w:val="20"/>
                <w:szCs w:val="20"/>
              </w:rPr>
            </w:pPr>
            <w:r w:rsidRPr="0068279C">
              <w:rPr>
                <w:sz w:val="20"/>
                <w:szCs w:val="20"/>
              </w:rPr>
              <w:t>Oral Exam</w:t>
            </w:r>
          </w:p>
        </w:tc>
        <w:tc>
          <w:tcPr>
            <w:tcW w:w="1343" w:type="dxa"/>
            <w:tcBorders>
              <w:top w:val="single" w:sz="8" w:space="0" w:color="auto"/>
              <w:left w:val="single" w:sz="4" w:space="0" w:color="auto"/>
              <w:bottom w:val="single" w:sz="8" w:space="0" w:color="auto"/>
              <w:right w:val="single" w:sz="8" w:space="0" w:color="auto"/>
            </w:tcBorders>
          </w:tcPr>
          <w:p w:rsidR="001C05BB" w:rsidRPr="00364DAD" w:rsidRDefault="001C05BB" w:rsidP="00A22639">
            <w:pPr>
              <w:jc w:val="center"/>
              <w:rPr>
                <w:sz w:val="20"/>
                <w:szCs w:val="20"/>
              </w:rPr>
            </w:pPr>
          </w:p>
        </w:tc>
        <w:tc>
          <w:tcPr>
            <w:tcW w:w="1868" w:type="dxa"/>
            <w:tcBorders>
              <w:top w:val="single" w:sz="8" w:space="0" w:color="auto"/>
              <w:left w:val="single" w:sz="8" w:space="0" w:color="auto"/>
              <w:bottom w:val="single" w:sz="8" w:space="0" w:color="auto"/>
              <w:right w:val="single" w:sz="12" w:space="0" w:color="auto"/>
            </w:tcBorders>
          </w:tcPr>
          <w:p w:rsidR="001C05BB" w:rsidRPr="00FE42AC" w:rsidRDefault="001C05BB" w:rsidP="00A22639">
            <w:pPr>
              <w:jc w:val="center"/>
              <w:rPr>
                <w:sz w:val="20"/>
                <w:szCs w:val="20"/>
              </w:rPr>
            </w:pPr>
          </w:p>
        </w:tc>
      </w:tr>
      <w:tr w:rsidR="001C05BB" w:rsidRPr="0068279C" w:rsidTr="00A22639">
        <w:tc>
          <w:tcPr>
            <w:tcW w:w="3246" w:type="dxa"/>
            <w:gridSpan w:val="3"/>
            <w:vMerge/>
            <w:tcBorders>
              <w:top w:val="single" w:sz="12" w:space="0" w:color="auto"/>
              <w:left w:val="single" w:sz="12" w:space="0" w:color="auto"/>
              <w:bottom w:val="single" w:sz="12" w:space="0" w:color="auto"/>
              <w:right w:val="single" w:sz="12" w:space="0" w:color="auto"/>
            </w:tcBorders>
            <w:vAlign w:val="center"/>
          </w:tcPr>
          <w:p w:rsidR="001C05BB" w:rsidRPr="0068279C" w:rsidRDefault="001C05BB" w:rsidP="00A22639">
            <w:pPr>
              <w:rPr>
                <w:b/>
                <w:sz w:val="20"/>
                <w:szCs w:val="20"/>
              </w:rPr>
            </w:pPr>
          </w:p>
        </w:tc>
        <w:tc>
          <w:tcPr>
            <w:tcW w:w="3432" w:type="dxa"/>
            <w:gridSpan w:val="3"/>
            <w:tcBorders>
              <w:top w:val="single" w:sz="8" w:space="0" w:color="auto"/>
              <w:left w:val="single" w:sz="12" w:space="0" w:color="auto"/>
              <w:bottom w:val="single" w:sz="12" w:space="0" w:color="auto"/>
              <w:right w:val="single" w:sz="4" w:space="0" w:color="auto"/>
            </w:tcBorders>
            <w:vAlign w:val="center"/>
          </w:tcPr>
          <w:p w:rsidR="001C05BB" w:rsidRPr="0068279C" w:rsidRDefault="001C05BB" w:rsidP="00A22639">
            <w:pPr>
              <w:rPr>
                <w:sz w:val="20"/>
                <w:szCs w:val="20"/>
              </w:rPr>
            </w:pPr>
            <w:r w:rsidRPr="0068279C">
              <w:rPr>
                <w:sz w:val="20"/>
                <w:szCs w:val="20"/>
              </w:rPr>
              <w:t>Other (………)</w:t>
            </w:r>
          </w:p>
        </w:tc>
        <w:tc>
          <w:tcPr>
            <w:tcW w:w="1343" w:type="dxa"/>
            <w:tcBorders>
              <w:top w:val="single" w:sz="8" w:space="0" w:color="auto"/>
              <w:left w:val="single" w:sz="4" w:space="0" w:color="auto"/>
              <w:bottom w:val="single" w:sz="12" w:space="0" w:color="auto"/>
              <w:right w:val="single" w:sz="8" w:space="0" w:color="auto"/>
            </w:tcBorders>
          </w:tcPr>
          <w:p w:rsidR="001C05BB" w:rsidRPr="00364DAD" w:rsidRDefault="001C05BB" w:rsidP="00A22639">
            <w:pPr>
              <w:rPr>
                <w:sz w:val="20"/>
                <w:szCs w:val="20"/>
              </w:rPr>
            </w:pPr>
          </w:p>
        </w:tc>
        <w:tc>
          <w:tcPr>
            <w:tcW w:w="1868" w:type="dxa"/>
            <w:tcBorders>
              <w:top w:val="single" w:sz="8" w:space="0" w:color="auto"/>
              <w:left w:val="single" w:sz="8" w:space="0" w:color="auto"/>
              <w:bottom w:val="single" w:sz="12" w:space="0" w:color="auto"/>
              <w:right w:val="single" w:sz="12" w:space="0" w:color="auto"/>
            </w:tcBorders>
          </w:tcPr>
          <w:p w:rsidR="001C05BB" w:rsidRPr="00FE42AC" w:rsidRDefault="001C05BB" w:rsidP="00A22639">
            <w:pPr>
              <w:jc w:val="center"/>
              <w:rPr>
                <w:sz w:val="20"/>
                <w:szCs w:val="20"/>
              </w:rPr>
            </w:pPr>
          </w:p>
        </w:tc>
      </w:tr>
      <w:tr w:rsidR="001C05BB" w:rsidRPr="0068279C" w:rsidTr="00A22639">
        <w:tblPrEx>
          <w:tblBorders>
            <w:insideH w:val="single" w:sz="6" w:space="0" w:color="auto"/>
            <w:insideV w:val="single" w:sz="6" w:space="0" w:color="auto"/>
          </w:tblBorders>
        </w:tblPrEx>
        <w:trPr>
          <w:cantSplit/>
          <w:trHeight w:val="276"/>
        </w:trPr>
        <w:tc>
          <w:tcPr>
            <w:tcW w:w="3246" w:type="dxa"/>
            <w:gridSpan w:val="3"/>
            <w:vMerge w:val="restart"/>
            <w:vAlign w:val="center"/>
          </w:tcPr>
          <w:p w:rsidR="001C05BB" w:rsidRPr="0068279C" w:rsidRDefault="001C05BB" w:rsidP="00A22639">
            <w:pPr>
              <w:jc w:val="center"/>
              <w:rPr>
                <w:b/>
                <w:sz w:val="20"/>
                <w:szCs w:val="20"/>
              </w:rPr>
            </w:pPr>
            <w:r w:rsidRPr="0068279C">
              <w:rPr>
                <w:b/>
                <w:sz w:val="20"/>
                <w:szCs w:val="20"/>
              </w:rPr>
              <w:t>FINAL</w:t>
            </w:r>
          </w:p>
        </w:tc>
        <w:tc>
          <w:tcPr>
            <w:tcW w:w="3432" w:type="dxa"/>
            <w:gridSpan w:val="3"/>
          </w:tcPr>
          <w:p w:rsidR="001C05BB" w:rsidRPr="0068279C" w:rsidRDefault="001C05BB" w:rsidP="00A22639">
            <w:pPr>
              <w:rPr>
                <w:sz w:val="20"/>
                <w:szCs w:val="20"/>
              </w:rPr>
            </w:pPr>
            <w:r>
              <w:rPr>
                <w:sz w:val="20"/>
                <w:szCs w:val="20"/>
              </w:rPr>
              <w:t>Final exam</w:t>
            </w:r>
          </w:p>
        </w:tc>
        <w:tc>
          <w:tcPr>
            <w:tcW w:w="1343" w:type="dxa"/>
          </w:tcPr>
          <w:p w:rsidR="001C05BB" w:rsidRPr="00364DAD" w:rsidRDefault="001C05BB" w:rsidP="00A22639">
            <w:pPr>
              <w:jc w:val="center"/>
              <w:rPr>
                <w:sz w:val="20"/>
                <w:szCs w:val="20"/>
              </w:rPr>
            </w:pPr>
            <w:r w:rsidRPr="00364DAD">
              <w:rPr>
                <w:sz w:val="20"/>
                <w:szCs w:val="20"/>
              </w:rPr>
              <w:t>1</w:t>
            </w:r>
          </w:p>
        </w:tc>
        <w:tc>
          <w:tcPr>
            <w:tcW w:w="1868" w:type="dxa"/>
          </w:tcPr>
          <w:p w:rsidR="001C05BB" w:rsidRPr="00FE42AC" w:rsidRDefault="001C05BB" w:rsidP="00A22639">
            <w:pPr>
              <w:jc w:val="center"/>
              <w:rPr>
                <w:sz w:val="20"/>
                <w:szCs w:val="20"/>
              </w:rPr>
            </w:pPr>
            <w:r>
              <w:rPr>
                <w:sz w:val="20"/>
                <w:szCs w:val="20"/>
              </w:rPr>
              <w:t>4</w:t>
            </w:r>
            <w:r w:rsidRPr="00FE42AC">
              <w:rPr>
                <w:sz w:val="20"/>
                <w:szCs w:val="20"/>
              </w:rPr>
              <w:t>0</w:t>
            </w:r>
          </w:p>
        </w:tc>
      </w:tr>
      <w:tr w:rsidR="001C05BB" w:rsidRPr="0068279C" w:rsidTr="00A22639">
        <w:tblPrEx>
          <w:tblBorders>
            <w:insideH w:val="single" w:sz="6" w:space="0" w:color="auto"/>
            <w:insideV w:val="single" w:sz="6" w:space="0" w:color="auto"/>
          </w:tblBorders>
        </w:tblPrEx>
        <w:trPr>
          <w:cantSplit/>
          <w:trHeight w:val="276"/>
        </w:trPr>
        <w:tc>
          <w:tcPr>
            <w:tcW w:w="3246" w:type="dxa"/>
            <w:gridSpan w:val="3"/>
            <w:vMerge/>
          </w:tcPr>
          <w:p w:rsidR="001C05BB" w:rsidRPr="0068279C" w:rsidRDefault="001C05BB" w:rsidP="00A22639">
            <w:pPr>
              <w:rPr>
                <w:sz w:val="20"/>
                <w:szCs w:val="20"/>
              </w:rPr>
            </w:pPr>
          </w:p>
        </w:tc>
        <w:tc>
          <w:tcPr>
            <w:tcW w:w="3432" w:type="dxa"/>
            <w:gridSpan w:val="3"/>
            <w:vAlign w:val="center"/>
          </w:tcPr>
          <w:p w:rsidR="001C05BB" w:rsidRPr="0068279C" w:rsidRDefault="001C05BB" w:rsidP="00A22639">
            <w:pPr>
              <w:rPr>
                <w:sz w:val="20"/>
                <w:szCs w:val="20"/>
              </w:rPr>
            </w:pPr>
            <w:r w:rsidRPr="0068279C">
              <w:rPr>
                <w:sz w:val="20"/>
                <w:szCs w:val="20"/>
              </w:rPr>
              <w:t>Homework</w:t>
            </w:r>
          </w:p>
        </w:tc>
        <w:tc>
          <w:tcPr>
            <w:tcW w:w="1343" w:type="dxa"/>
          </w:tcPr>
          <w:p w:rsidR="001C05BB" w:rsidRPr="0068279C" w:rsidRDefault="001C05BB" w:rsidP="00A22639">
            <w:pPr>
              <w:jc w:val="center"/>
              <w:rPr>
                <w:b/>
                <w:sz w:val="20"/>
                <w:szCs w:val="20"/>
              </w:rPr>
            </w:pPr>
          </w:p>
        </w:tc>
        <w:tc>
          <w:tcPr>
            <w:tcW w:w="1868" w:type="dxa"/>
          </w:tcPr>
          <w:p w:rsidR="001C05BB" w:rsidRPr="0068279C" w:rsidRDefault="001C05BB" w:rsidP="00A22639">
            <w:pPr>
              <w:jc w:val="center"/>
              <w:rPr>
                <w:b/>
                <w:sz w:val="20"/>
                <w:szCs w:val="20"/>
              </w:rPr>
            </w:pPr>
          </w:p>
        </w:tc>
      </w:tr>
      <w:tr w:rsidR="001C05BB" w:rsidRPr="0068279C" w:rsidTr="00A22639">
        <w:tblPrEx>
          <w:tblBorders>
            <w:insideH w:val="single" w:sz="6" w:space="0" w:color="auto"/>
            <w:insideV w:val="single" w:sz="6" w:space="0" w:color="auto"/>
          </w:tblBorders>
        </w:tblPrEx>
        <w:trPr>
          <w:cantSplit/>
          <w:trHeight w:val="276"/>
        </w:trPr>
        <w:tc>
          <w:tcPr>
            <w:tcW w:w="3246" w:type="dxa"/>
            <w:gridSpan w:val="3"/>
            <w:vMerge/>
          </w:tcPr>
          <w:p w:rsidR="001C05BB" w:rsidRPr="0068279C" w:rsidRDefault="001C05BB" w:rsidP="00A22639">
            <w:pPr>
              <w:rPr>
                <w:sz w:val="20"/>
                <w:szCs w:val="20"/>
              </w:rPr>
            </w:pPr>
          </w:p>
        </w:tc>
        <w:tc>
          <w:tcPr>
            <w:tcW w:w="3432" w:type="dxa"/>
            <w:gridSpan w:val="3"/>
          </w:tcPr>
          <w:p w:rsidR="001C05BB" w:rsidRPr="0068279C" w:rsidRDefault="001C05BB" w:rsidP="00A22639">
            <w:pPr>
              <w:rPr>
                <w:sz w:val="20"/>
                <w:szCs w:val="20"/>
              </w:rPr>
            </w:pPr>
            <w:r w:rsidRPr="0068279C">
              <w:rPr>
                <w:sz w:val="20"/>
                <w:szCs w:val="20"/>
              </w:rPr>
              <w:t>Project</w:t>
            </w:r>
          </w:p>
        </w:tc>
        <w:tc>
          <w:tcPr>
            <w:tcW w:w="1343" w:type="dxa"/>
          </w:tcPr>
          <w:p w:rsidR="001C05BB" w:rsidRPr="0068279C" w:rsidRDefault="001C05BB" w:rsidP="00A22639">
            <w:pPr>
              <w:jc w:val="center"/>
              <w:rPr>
                <w:b/>
                <w:sz w:val="20"/>
                <w:szCs w:val="20"/>
              </w:rPr>
            </w:pPr>
          </w:p>
        </w:tc>
        <w:tc>
          <w:tcPr>
            <w:tcW w:w="1868" w:type="dxa"/>
          </w:tcPr>
          <w:p w:rsidR="001C05BB" w:rsidRPr="0068279C" w:rsidRDefault="001C05BB" w:rsidP="00A22639">
            <w:pPr>
              <w:jc w:val="center"/>
              <w:rPr>
                <w:b/>
                <w:sz w:val="20"/>
                <w:szCs w:val="20"/>
              </w:rPr>
            </w:pPr>
          </w:p>
        </w:tc>
      </w:tr>
      <w:tr w:rsidR="001C05BB" w:rsidRPr="0068279C" w:rsidTr="00A22639">
        <w:tblPrEx>
          <w:tblBorders>
            <w:insideH w:val="single" w:sz="6" w:space="0" w:color="auto"/>
            <w:insideV w:val="single" w:sz="6" w:space="0" w:color="auto"/>
          </w:tblBorders>
        </w:tblPrEx>
        <w:trPr>
          <w:cantSplit/>
          <w:trHeight w:val="276"/>
        </w:trPr>
        <w:tc>
          <w:tcPr>
            <w:tcW w:w="3246" w:type="dxa"/>
            <w:gridSpan w:val="3"/>
            <w:vMerge/>
          </w:tcPr>
          <w:p w:rsidR="001C05BB" w:rsidRPr="0068279C" w:rsidRDefault="001C05BB" w:rsidP="00A22639">
            <w:pPr>
              <w:rPr>
                <w:sz w:val="20"/>
                <w:szCs w:val="20"/>
              </w:rPr>
            </w:pPr>
          </w:p>
        </w:tc>
        <w:tc>
          <w:tcPr>
            <w:tcW w:w="3432" w:type="dxa"/>
            <w:gridSpan w:val="3"/>
          </w:tcPr>
          <w:p w:rsidR="001C05BB" w:rsidRPr="0068279C" w:rsidRDefault="001C05BB" w:rsidP="00A22639">
            <w:pPr>
              <w:rPr>
                <w:sz w:val="20"/>
                <w:szCs w:val="20"/>
              </w:rPr>
            </w:pPr>
            <w:r w:rsidRPr="0068279C">
              <w:rPr>
                <w:sz w:val="20"/>
                <w:szCs w:val="20"/>
              </w:rPr>
              <w:t>Oral Exam</w:t>
            </w:r>
          </w:p>
        </w:tc>
        <w:tc>
          <w:tcPr>
            <w:tcW w:w="1343" w:type="dxa"/>
          </w:tcPr>
          <w:p w:rsidR="001C05BB" w:rsidRPr="0068279C" w:rsidRDefault="001C05BB" w:rsidP="00A22639">
            <w:pPr>
              <w:jc w:val="center"/>
              <w:rPr>
                <w:b/>
                <w:sz w:val="20"/>
                <w:szCs w:val="20"/>
              </w:rPr>
            </w:pPr>
          </w:p>
        </w:tc>
        <w:tc>
          <w:tcPr>
            <w:tcW w:w="1868" w:type="dxa"/>
          </w:tcPr>
          <w:p w:rsidR="001C05BB" w:rsidRPr="0068279C" w:rsidRDefault="001C05BB" w:rsidP="00A22639">
            <w:pPr>
              <w:jc w:val="center"/>
              <w:rPr>
                <w:b/>
                <w:sz w:val="20"/>
                <w:szCs w:val="20"/>
              </w:rPr>
            </w:pPr>
          </w:p>
        </w:tc>
      </w:tr>
      <w:tr w:rsidR="001C05BB" w:rsidRPr="0068279C" w:rsidTr="00A22639">
        <w:tblPrEx>
          <w:tblBorders>
            <w:insideH w:val="single" w:sz="6" w:space="0" w:color="auto"/>
            <w:insideV w:val="single" w:sz="6" w:space="0" w:color="auto"/>
          </w:tblBorders>
        </w:tblPrEx>
        <w:trPr>
          <w:cantSplit/>
          <w:trHeight w:val="276"/>
        </w:trPr>
        <w:tc>
          <w:tcPr>
            <w:tcW w:w="3246" w:type="dxa"/>
            <w:gridSpan w:val="3"/>
            <w:vMerge/>
          </w:tcPr>
          <w:p w:rsidR="001C05BB" w:rsidRPr="0068279C" w:rsidRDefault="001C05BB" w:rsidP="00A22639">
            <w:pPr>
              <w:rPr>
                <w:sz w:val="20"/>
                <w:szCs w:val="20"/>
              </w:rPr>
            </w:pPr>
          </w:p>
        </w:tc>
        <w:tc>
          <w:tcPr>
            <w:tcW w:w="3432" w:type="dxa"/>
            <w:gridSpan w:val="3"/>
          </w:tcPr>
          <w:p w:rsidR="001C05BB" w:rsidRPr="0068279C" w:rsidRDefault="001C05BB" w:rsidP="00A22639">
            <w:pPr>
              <w:rPr>
                <w:sz w:val="20"/>
                <w:szCs w:val="20"/>
              </w:rPr>
            </w:pPr>
            <w:r w:rsidRPr="0068279C">
              <w:rPr>
                <w:sz w:val="20"/>
                <w:szCs w:val="20"/>
              </w:rPr>
              <w:t>Other(……………….)</w:t>
            </w:r>
          </w:p>
        </w:tc>
        <w:tc>
          <w:tcPr>
            <w:tcW w:w="1343" w:type="dxa"/>
          </w:tcPr>
          <w:p w:rsidR="001C05BB" w:rsidRPr="0068279C" w:rsidRDefault="001C05BB" w:rsidP="00A22639">
            <w:pPr>
              <w:jc w:val="center"/>
              <w:rPr>
                <w:b/>
                <w:sz w:val="20"/>
                <w:szCs w:val="20"/>
              </w:rPr>
            </w:pPr>
          </w:p>
        </w:tc>
        <w:tc>
          <w:tcPr>
            <w:tcW w:w="1868" w:type="dxa"/>
          </w:tcPr>
          <w:p w:rsidR="001C05BB" w:rsidRPr="0068279C" w:rsidRDefault="001C05BB" w:rsidP="00A22639">
            <w:pPr>
              <w:jc w:val="center"/>
              <w:rPr>
                <w:b/>
                <w:sz w:val="20"/>
                <w:szCs w:val="20"/>
              </w:rPr>
            </w:pPr>
          </w:p>
        </w:tc>
      </w:tr>
      <w:tr w:rsidR="001C05BB" w:rsidRPr="0068279C" w:rsidTr="00A22639">
        <w:tblPrEx>
          <w:tblBorders>
            <w:insideH w:val="single" w:sz="6" w:space="0" w:color="auto"/>
            <w:insideV w:val="single" w:sz="6" w:space="0" w:color="auto"/>
          </w:tblBorders>
        </w:tblPrEx>
        <w:trPr>
          <w:cantSplit/>
          <w:trHeight w:val="138"/>
        </w:trPr>
        <w:tc>
          <w:tcPr>
            <w:tcW w:w="3246" w:type="dxa"/>
            <w:gridSpan w:val="3"/>
            <w:tcBorders>
              <w:bottom w:val="single" w:sz="12" w:space="0" w:color="auto"/>
            </w:tcBorders>
            <w:vAlign w:val="center"/>
          </w:tcPr>
          <w:p w:rsidR="001C05BB" w:rsidRPr="00924E8A" w:rsidRDefault="001C05BB" w:rsidP="00A22639">
            <w:pPr>
              <w:jc w:val="center"/>
              <w:rPr>
                <w:b/>
                <w:sz w:val="20"/>
                <w:szCs w:val="20"/>
                <w:vertAlign w:val="superscript"/>
              </w:rPr>
            </w:pPr>
            <w:r w:rsidRPr="00924E8A">
              <w:rPr>
                <w:b/>
                <w:sz w:val="28"/>
                <w:szCs w:val="20"/>
                <w:vertAlign w:val="superscript"/>
              </w:rPr>
              <w:t>EXCUSE EXAMİNATİON</w:t>
            </w:r>
          </w:p>
        </w:tc>
        <w:tc>
          <w:tcPr>
            <w:tcW w:w="2306" w:type="dxa"/>
            <w:gridSpan w:val="2"/>
            <w:tcBorders>
              <w:bottom w:val="single" w:sz="12" w:space="0" w:color="auto"/>
            </w:tcBorders>
          </w:tcPr>
          <w:p w:rsidR="001C05BB" w:rsidRPr="0068279C" w:rsidRDefault="001C05BB" w:rsidP="00A22639">
            <w:pPr>
              <w:jc w:val="center"/>
              <w:rPr>
                <w:sz w:val="20"/>
                <w:szCs w:val="20"/>
              </w:rPr>
            </w:pPr>
            <w:r w:rsidRPr="0068279C">
              <w:rPr>
                <w:sz w:val="20"/>
                <w:szCs w:val="20"/>
              </w:rPr>
              <w:t>Oral</w:t>
            </w:r>
          </w:p>
        </w:tc>
        <w:tc>
          <w:tcPr>
            <w:tcW w:w="1126" w:type="dxa"/>
            <w:tcBorders>
              <w:bottom w:val="single" w:sz="12" w:space="0" w:color="auto"/>
            </w:tcBorders>
          </w:tcPr>
          <w:p w:rsidR="001C05BB" w:rsidRPr="0068279C" w:rsidRDefault="001C05BB" w:rsidP="00A22639">
            <w:pPr>
              <w:jc w:val="center"/>
              <w:rPr>
                <w:sz w:val="20"/>
                <w:szCs w:val="20"/>
              </w:rPr>
            </w:pPr>
            <w:r w:rsidRPr="0068279C">
              <w:rPr>
                <w:sz w:val="20"/>
                <w:szCs w:val="20"/>
              </w:rPr>
              <w:t>Written</w:t>
            </w:r>
          </w:p>
        </w:tc>
        <w:tc>
          <w:tcPr>
            <w:tcW w:w="1343" w:type="dxa"/>
            <w:tcBorders>
              <w:bottom w:val="single" w:sz="12" w:space="0" w:color="auto"/>
            </w:tcBorders>
          </w:tcPr>
          <w:p w:rsidR="001C05BB" w:rsidRPr="0068279C" w:rsidRDefault="001C05BB" w:rsidP="00A22639">
            <w:pPr>
              <w:jc w:val="center"/>
              <w:rPr>
                <w:sz w:val="20"/>
                <w:szCs w:val="20"/>
              </w:rPr>
            </w:pPr>
            <w:r w:rsidRPr="0068279C">
              <w:rPr>
                <w:sz w:val="20"/>
                <w:szCs w:val="20"/>
              </w:rPr>
              <w:t>Oral and</w:t>
            </w:r>
            <w:r>
              <w:rPr>
                <w:sz w:val="20"/>
                <w:szCs w:val="20"/>
              </w:rPr>
              <w:t xml:space="preserve"> </w:t>
            </w:r>
            <w:r w:rsidRPr="0068279C">
              <w:rPr>
                <w:sz w:val="20"/>
                <w:szCs w:val="20"/>
              </w:rPr>
              <w:t>Written</w:t>
            </w:r>
          </w:p>
        </w:tc>
        <w:tc>
          <w:tcPr>
            <w:tcW w:w="1868" w:type="dxa"/>
            <w:tcBorders>
              <w:bottom w:val="single" w:sz="12" w:space="0" w:color="auto"/>
            </w:tcBorders>
          </w:tcPr>
          <w:p w:rsidR="001C05BB" w:rsidRPr="0068279C" w:rsidRDefault="001C05BB" w:rsidP="00A22639">
            <w:pPr>
              <w:jc w:val="center"/>
              <w:rPr>
                <w:sz w:val="20"/>
                <w:szCs w:val="20"/>
              </w:rPr>
            </w:pPr>
            <w:r w:rsidRPr="0068279C">
              <w:rPr>
                <w:sz w:val="20"/>
                <w:szCs w:val="20"/>
              </w:rPr>
              <w:t>MultipleChoice</w:t>
            </w:r>
          </w:p>
        </w:tc>
      </w:tr>
      <w:tr w:rsidR="001C05BB" w:rsidRPr="0068279C" w:rsidTr="00A22639">
        <w:tblPrEx>
          <w:tblBorders>
            <w:insideH w:val="single" w:sz="6" w:space="0" w:color="auto"/>
            <w:insideV w:val="single" w:sz="6" w:space="0" w:color="auto"/>
          </w:tblBorders>
        </w:tblPrEx>
        <w:trPr>
          <w:cantSplit/>
          <w:trHeight w:val="326"/>
        </w:trPr>
        <w:tc>
          <w:tcPr>
            <w:tcW w:w="3246" w:type="dxa"/>
            <w:gridSpan w:val="3"/>
            <w:tcBorders>
              <w:top w:val="single" w:sz="12" w:space="0" w:color="auto"/>
            </w:tcBorders>
          </w:tcPr>
          <w:p w:rsidR="001C05BB" w:rsidRPr="0068279C" w:rsidRDefault="001C05BB" w:rsidP="00A22639">
            <w:pPr>
              <w:jc w:val="center"/>
              <w:rPr>
                <w:sz w:val="20"/>
                <w:szCs w:val="20"/>
              </w:rPr>
            </w:pPr>
            <w:r w:rsidRPr="0068279C">
              <w:rPr>
                <w:b/>
                <w:sz w:val="20"/>
                <w:szCs w:val="20"/>
              </w:rPr>
              <w:t>PREREQUISITE(S)</w:t>
            </w:r>
          </w:p>
        </w:tc>
        <w:tc>
          <w:tcPr>
            <w:tcW w:w="6643" w:type="dxa"/>
            <w:gridSpan w:val="5"/>
            <w:tcBorders>
              <w:top w:val="single" w:sz="12" w:space="0" w:color="auto"/>
            </w:tcBorders>
          </w:tcPr>
          <w:p w:rsidR="001C05BB" w:rsidRDefault="001C05BB" w:rsidP="00A22639">
            <w:pPr>
              <w:rPr>
                <w:sz w:val="20"/>
                <w:szCs w:val="20"/>
              </w:rPr>
            </w:pPr>
            <w:r w:rsidRPr="0044117F">
              <w:rPr>
                <w:sz w:val="20"/>
                <w:szCs w:val="20"/>
              </w:rPr>
              <w:t>There isn’t any prerequisite.</w:t>
            </w:r>
            <w:r>
              <w:rPr>
                <w:sz w:val="20"/>
                <w:szCs w:val="20"/>
              </w:rPr>
              <w:t xml:space="preserve"> </w:t>
            </w:r>
          </w:p>
          <w:p w:rsidR="001C05BB" w:rsidRPr="001041B1" w:rsidRDefault="001C05BB" w:rsidP="00A22639">
            <w:pPr>
              <w:rPr>
                <w:sz w:val="20"/>
                <w:szCs w:val="20"/>
                <w:shd w:val="clear" w:color="auto" w:fill="FFFFFF"/>
              </w:rPr>
            </w:pPr>
            <w:r w:rsidRPr="001041B1">
              <w:rPr>
                <w:sz w:val="20"/>
                <w:szCs w:val="20"/>
                <w:shd w:val="clear" w:color="auto" w:fill="FFFFFF"/>
              </w:rPr>
              <w:t>The course is recommended to</w:t>
            </w:r>
            <w:r w:rsidRPr="001041B1">
              <w:rPr>
                <w:rStyle w:val="apple-converted-space"/>
                <w:sz w:val="20"/>
                <w:szCs w:val="20"/>
                <w:shd w:val="clear" w:color="auto" w:fill="FFFFFF"/>
              </w:rPr>
              <w:t> </w:t>
            </w:r>
            <w:r w:rsidRPr="001041B1">
              <w:rPr>
                <w:sz w:val="20"/>
                <w:szCs w:val="20"/>
                <w:shd w:val="clear" w:color="auto" w:fill="FFFFFF"/>
              </w:rPr>
              <w:t>s tudents who receive training in health-related fields.</w:t>
            </w:r>
          </w:p>
        </w:tc>
      </w:tr>
      <w:tr w:rsidR="001C05BB" w:rsidRPr="0068279C" w:rsidTr="00A22639">
        <w:trPr>
          <w:trHeight w:val="937"/>
        </w:trPr>
        <w:tc>
          <w:tcPr>
            <w:tcW w:w="3246" w:type="dxa"/>
            <w:gridSpan w:val="3"/>
            <w:tcBorders>
              <w:top w:val="single" w:sz="12" w:space="0" w:color="auto"/>
              <w:left w:val="single" w:sz="12" w:space="0" w:color="auto"/>
              <w:right w:val="single" w:sz="12" w:space="0" w:color="auto"/>
            </w:tcBorders>
            <w:vAlign w:val="center"/>
          </w:tcPr>
          <w:p w:rsidR="001C05BB" w:rsidRPr="0068279C" w:rsidRDefault="001C05BB" w:rsidP="00A22639">
            <w:pPr>
              <w:jc w:val="center"/>
              <w:rPr>
                <w:b/>
                <w:sz w:val="20"/>
                <w:szCs w:val="20"/>
              </w:rPr>
            </w:pPr>
            <w:r>
              <w:rPr>
                <w:b/>
                <w:sz w:val="20"/>
                <w:szCs w:val="20"/>
              </w:rPr>
              <w:t>SHORT-</w:t>
            </w:r>
            <w:r w:rsidRPr="0068279C">
              <w:rPr>
                <w:b/>
                <w:sz w:val="20"/>
                <w:szCs w:val="20"/>
              </w:rPr>
              <w:t>COURSE CONTENT</w:t>
            </w:r>
          </w:p>
        </w:tc>
        <w:tc>
          <w:tcPr>
            <w:tcW w:w="6643" w:type="dxa"/>
            <w:gridSpan w:val="5"/>
            <w:tcBorders>
              <w:top w:val="single" w:sz="12" w:space="0" w:color="auto"/>
              <w:left w:val="single" w:sz="12" w:space="0" w:color="auto"/>
              <w:right w:val="single" w:sz="12" w:space="0" w:color="auto"/>
            </w:tcBorders>
            <w:vAlign w:val="center"/>
          </w:tcPr>
          <w:p w:rsidR="001C05BB" w:rsidRDefault="001C05BB" w:rsidP="001C05BB">
            <w:pPr>
              <w:numPr>
                <w:ilvl w:val="0"/>
                <w:numId w:val="16"/>
              </w:numPr>
              <w:tabs>
                <w:tab w:val="left" w:pos="294"/>
                <w:tab w:val="left" w:pos="504"/>
              </w:tabs>
              <w:ind w:left="440" w:hanging="356"/>
              <w:rPr>
                <w:sz w:val="20"/>
                <w:szCs w:val="20"/>
              </w:rPr>
            </w:pPr>
            <w:r>
              <w:rPr>
                <w:sz w:val="20"/>
                <w:szCs w:val="20"/>
              </w:rPr>
              <w:t>The importance of leadership in health service</w:t>
            </w:r>
            <w:r w:rsidRPr="007D7280">
              <w:rPr>
                <w:sz w:val="20"/>
                <w:szCs w:val="20"/>
              </w:rPr>
              <w:t xml:space="preserve"> </w:t>
            </w:r>
          </w:p>
          <w:p w:rsidR="001C05BB" w:rsidRDefault="001C05BB" w:rsidP="001C05BB">
            <w:pPr>
              <w:numPr>
                <w:ilvl w:val="0"/>
                <w:numId w:val="16"/>
              </w:numPr>
              <w:tabs>
                <w:tab w:val="left" w:pos="294"/>
                <w:tab w:val="left" w:pos="504"/>
              </w:tabs>
              <w:ind w:left="440" w:hanging="356"/>
              <w:rPr>
                <w:sz w:val="20"/>
                <w:szCs w:val="20"/>
              </w:rPr>
            </w:pPr>
            <w:r>
              <w:rPr>
                <w:sz w:val="20"/>
                <w:szCs w:val="20"/>
              </w:rPr>
              <w:t xml:space="preserve"> Leadership in health education</w:t>
            </w:r>
          </w:p>
          <w:p w:rsidR="001C05BB" w:rsidRPr="00E43F04" w:rsidRDefault="001C05BB" w:rsidP="001C05BB">
            <w:pPr>
              <w:numPr>
                <w:ilvl w:val="0"/>
                <w:numId w:val="16"/>
              </w:numPr>
              <w:tabs>
                <w:tab w:val="left" w:pos="294"/>
                <w:tab w:val="left" w:pos="504"/>
              </w:tabs>
              <w:ind w:left="440" w:hanging="356"/>
              <w:rPr>
                <w:sz w:val="20"/>
                <w:szCs w:val="20"/>
              </w:rPr>
            </w:pPr>
            <w:r w:rsidRPr="00E43F04">
              <w:rPr>
                <w:sz w:val="20"/>
                <w:szCs w:val="20"/>
              </w:rPr>
              <w:t xml:space="preserve"> Leadership in management</w:t>
            </w:r>
          </w:p>
          <w:p w:rsidR="001C05BB" w:rsidRPr="00E43F04" w:rsidRDefault="001C05BB" w:rsidP="001C05BB">
            <w:pPr>
              <w:numPr>
                <w:ilvl w:val="0"/>
                <w:numId w:val="16"/>
              </w:numPr>
              <w:tabs>
                <w:tab w:val="left" w:pos="294"/>
                <w:tab w:val="left" w:pos="504"/>
              </w:tabs>
              <w:ind w:left="440" w:hanging="356"/>
              <w:rPr>
                <w:sz w:val="20"/>
                <w:szCs w:val="20"/>
              </w:rPr>
            </w:pPr>
            <w:r>
              <w:rPr>
                <w:sz w:val="20"/>
                <w:szCs w:val="20"/>
              </w:rPr>
              <w:t xml:space="preserve"> Leadership in p</w:t>
            </w:r>
            <w:r w:rsidRPr="00E43F04">
              <w:rPr>
                <w:sz w:val="20"/>
                <w:szCs w:val="20"/>
              </w:rPr>
              <w:t>ractice</w:t>
            </w:r>
          </w:p>
          <w:p w:rsidR="001C05BB" w:rsidRDefault="001C05BB" w:rsidP="001C05BB">
            <w:pPr>
              <w:numPr>
                <w:ilvl w:val="0"/>
                <w:numId w:val="16"/>
              </w:numPr>
              <w:tabs>
                <w:tab w:val="left" w:pos="294"/>
                <w:tab w:val="left" w:pos="504"/>
              </w:tabs>
              <w:ind w:left="440" w:hanging="356"/>
              <w:rPr>
                <w:sz w:val="20"/>
                <w:szCs w:val="20"/>
              </w:rPr>
            </w:pPr>
            <w:r>
              <w:rPr>
                <w:sz w:val="20"/>
                <w:szCs w:val="20"/>
              </w:rPr>
              <w:t xml:space="preserve"> Leadership in r</w:t>
            </w:r>
            <w:r w:rsidRPr="00E43F04">
              <w:rPr>
                <w:sz w:val="20"/>
                <w:szCs w:val="20"/>
              </w:rPr>
              <w:t>esearch</w:t>
            </w:r>
          </w:p>
          <w:p w:rsidR="001C05BB" w:rsidRPr="00E43F04" w:rsidRDefault="001C05BB" w:rsidP="001C05BB">
            <w:pPr>
              <w:numPr>
                <w:ilvl w:val="0"/>
                <w:numId w:val="16"/>
              </w:numPr>
              <w:tabs>
                <w:tab w:val="left" w:pos="294"/>
                <w:tab w:val="left" w:pos="504"/>
              </w:tabs>
              <w:ind w:left="440" w:hanging="356"/>
              <w:rPr>
                <w:sz w:val="20"/>
                <w:szCs w:val="20"/>
              </w:rPr>
            </w:pPr>
            <w:r>
              <w:rPr>
                <w:sz w:val="20"/>
                <w:szCs w:val="20"/>
              </w:rPr>
              <w:t xml:space="preserve"> Leadership in care and c</w:t>
            </w:r>
            <w:r w:rsidRPr="00E43F04">
              <w:rPr>
                <w:sz w:val="20"/>
                <w:szCs w:val="20"/>
              </w:rPr>
              <w:t>linical</w:t>
            </w:r>
          </w:p>
          <w:p w:rsidR="001C05BB" w:rsidRDefault="001C05BB" w:rsidP="001C05BB">
            <w:pPr>
              <w:numPr>
                <w:ilvl w:val="0"/>
                <w:numId w:val="16"/>
              </w:numPr>
              <w:tabs>
                <w:tab w:val="left" w:pos="294"/>
                <w:tab w:val="left" w:pos="504"/>
              </w:tabs>
              <w:ind w:left="440" w:hanging="356"/>
              <w:rPr>
                <w:sz w:val="20"/>
                <w:szCs w:val="20"/>
              </w:rPr>
            </w:pPr>
            <w:r>
              <w:rPr>
                <w:sz w:val="20"/>
                <w:szCs w:val="20"/>
              </w:rPr>
              <w:t xml:space="preserve"> Leadership and organization  in health</w:t>
            </w:r>
          </w:p>
          <w:p w:rsidR="001C05BB" w:rsidRPr="00E43F04" w:rsidRDefault="001C05BB" w:rsidP="001C05BB">
            <w:pPr>
              <w:numPr>
                <w:ilvl w:val="0"/>
                <w:numId w:val="16"/>
              </w:numPr>
              <w:tabs>
                <w:tab w:val="left" w:pos="294"/>
                <w:tab w:val="left" w:pos="504"/>
              </w:tabs>
              <w:ind w:left="440" w:hanging="356"/>
              <w:rPr>
                <w:sz w:val="20"/>
                <w:szCs w:val="20"/>
              </w:rPr>
            </w:pPr>
            <w:r>
              <w:rPr>
                <w:sz w:val="20"/>
                <w:szCs w:val="20"/>
              </w:rPr>
              <w:t xml:space="preserve"> </w:t>
            </w:r>
            <w:r w:rsidRPr="00E43F04">
              <w:rPr>
                <w:sz w:val="20"/>
                <w:szCs w:val="20"/>
              </w:rPr>
              <w:t>The role of leadership in the formation of  health policies</w:t>
            </w:r>
          </w:p>
          <w:p w:rsidR="001C05BB" w:rsidRDefault="001C05BB" w:rsidP="001C05BB">
            <w:pPr>
              <w:numPr>
                <w:ilvl w:val="0"/>
                <w:numId w:val="16"/>
              </w:numPr>
              <w:tabs>
                <w:tab w:val="left" w:pos="298"/>
                <w:tab w:val="left" w:pos="504"/>
              </w:tabs>
              <w:ind w:left="440" w:hanging="356"/>
              <w:rPr>
                <w:sz w:val="20"/>
                <w:szCs w:val="20"/>
              </w:rPr>
            </w:pPr>
            <w:r>
              <w:rPr>
                <w:sz w:val="20"/>
                <w:szCs w:val="20"/>
              </w:rPr>
              <w:t xml:space="preserve"> Examples of the applications of the basic issues and leadership</w:t>
            </w:r>
          </w:p>
          <w:p w:rsidR="001C05BB" w:rsidRPr="00917FD5" w:rsidRDefault="001C05BB" w:rsidP="001C05BB">
            <w:pPr>
              <w:numPr>
                <w:ilvl w:val="0"/>
                <w:numId w:val="16"/>
              </w:numPr>
              <w:tabs>
                <w:tab w:val="left" w:pos="298"/>
                <w:tab w:val="left" w:pos="504"/>
              </w:tabs>
              <w:ind w:left="440" w:hanging="356"/>
              <w:rPr>
                <w:sz w:val="20"/>
                <w:szCs w:val="20"/>
              </w:rPr>
            </w:pPr>
            <w:r>
              <w:rPr>
                <w:sz w:val="20"/>
                <w:szCs w:val="20"/>
              </w:rPr>
              <w:t>Gender, leadership and h</w:t>
            </w:r>
            <w:r w:rsidRPr="00F47B22">
              <w:rPr>
                <w:sz w:val="20"/>
                <w:szCs w:val="20"/>
              </w:rPr>
              <w:t>ealth services</w:t>
            </w:r>
          </w:p>
          <w:p w:rsidR="001C05BB" w:rsidRDefault="001C05BB" w:rsidP="001C05BB">
            <w:pPr>
              <w:numPr>
                <w:ilvl w:val="0"/>
                <w:numId w:val="16"/>
              </w:numPr>
              <w:tabs>
                <w:tab w:val="left" w:pos="298"/>
                <w:tab w:val="left" w:pos="504"/>
              </w:tabs>
              <w:ind w:left="440" w:hanging="356"/>
              <w:rPr>
                <w:sz w:val="20"/>
                <w:szCs w:val="20"/>
              </w:rPr>
            </w:pPr>
            <w:r>
              <w:rPr>
                <w:sz w:val="20"/>
                <w:szCs w:val="20"/>
              </w:rPr>
              <w:lastRenderedPageBreak/>
              <w:t>Leadership examples in health in Turkey and the w</w:t>
            </w:r>
            <w:r w:rsidRPr="00F47B22">
              <w:rPr>
                <w:sz w:val="20"/>
                <w:szCs w:val="20"/>
              </w:rPr>
              <w:t>orld</w:t>
            </w:r>
          </w:p>
          <w:p w:rsidR="001C05BB" w:rsidRPr="0044117F" w:rsidRDefault="001C05BB" w:rsidP="001C05BB">
            <w:pPr>
              <w:numPr>
                <w:ilvl w:val="0"/>
                <w:numId w:val="16"/>
              </w:numPr>
              <w:tabs>
                <w:tab w:val="left" w:pos="298"/>
                <w:tab w:val="left" w:pos="504"/>
              </w:tabs>
              <w:ind w:left="440" w:hanging="356"/>
              <w:rPr>
                <w:sz w:val="20"/>
                <w:szCs w:val="20"/>
              </w:rPr>
            </w:pPr>
            <w:r w:rsidRPr="00F47B22">
              <w:rPr>
                <w:sz w:val="20"/>
                <w:szCs w:val="20"/>
              </w:rPr>
              <w:t xml:space="preserve">Developing </w:t>
            </w:r>
            <w:r>
              <w:rPr>
                <w:sz w:val="20"/>
                <w:szCs w:val="20"/>
              </w:rPr>
              <w:t>projects f</w:t>
            </w:r>
            <w:r w:rsidRPr="00F47B22">
              <w:rPr>
                <w:sz w:val="20"/>
                <w:szCs w:val="20"/>
              </w:rPr>
              <w:t>or increasing leadership capacity</w:t>
            </w:r>
            <w:r>
              <w:rPr>
                <w:sz w:val="20"/>
                <w:szCs w:val="20"/>
              </w:rPr>
              <w:t xml:space="preserve"> in health</w:t>
            </w:r>
          </w:p>
        </w:tc>
      </w:tr>
      <w:tr w:rsidR="001C05BB" w:rsidRPr="0068279C" w:rsidTr="00A22639">
        <w:trPr>
          <w:trHeight w:val="426"/>
        </w:trPr>
        <w:tc>
          <w:tcPr>
            <w:tcW w:w="3246" w:type="dxa"/>
            <w:gridSpan w:val="3"/>
            <w:tcBorders>
              <w:top w:val="single" w:sz="12" w:space="0" w:color="auto"/>
              <w:left w:val="single" w:sz="12" w:space="0" w:color="auto"/>
              <w:bottom w:val="single" w:sz="12" w:space="0" w:color="auto"/>
              <w:right w:val="single" w:sz="12" w:space="0" w:color="auto"/>
            </w:tcBorders>
            <w:vAlign w:val="center"/>
          </w:tcPr>
          <w:p w:rsidR="001C05BB" w:rsidRPr="0068279C" w:rsidRDefault="001C05BB" w:rsidP="00A22639">
            <w:pPr>
              <w:jc w:val="center"/>
              <w:rPr>
                <w:b/>
                <w:sz w:val="20"/>
                <w:szCs w:val="20"/>
              </w:rPr>
            </w:pPr>
            <w:r>
              <w:rPr>
                <w:b/>
                <w:sz w:val="20"/>
                <w:szCs w:val="20"/>
              </w:rPr>
              <w:lastRenderedPageBreak/>
              <w:t>COURSE AIM</w:t>
            </w:r>
          </w:p>
        </w:tc>
        <w:tc>
          <w:tcPr>
            <w:tcW w:w="6643" w:type="dxa"/>
            <w:gridSpan w:val="5"/>
            <w:tcBorders>
              <w:top w:val="single" w:sz="12" w:space="0" w:color="auto"/>
              <w:left w:val="single" w:sz="12" w:space="0" w:color="auto"/>
              <w:bottom w:val="single" w:sz="12" w:space="0" w:color="auto"/>
              <w:right w:val="single" w:sz="12" w:space="0" w:color="auto"/>
            </w:tcBorders>
          </w:tcPr>
          <w:p w:rsidR="001C05BB" w:rsidRPr="0068279C" w:rsidRDefault="001C05BB" w:rsidP="00A22639">
            <w:pPr>
              <w:tabs>
                <w:tab w:val="left" w:pos="7800"/>
              </w:tabs>
              <w:autoSpaceDE w:val="0"/>
              <w:autoSpaceDN w:val="0"/>
              <w:adjustRightInd w:val="0"/>
              <w:rPr>
                <w:sz w:val="20"/>
                <w:szCs w:val="20"/>
              </w:rPr>
            </w:pPr>
            <w:r w:rsidRPr="0044117F">
              <w:rPr>
                <w:sz w:val="20"/>
              </w:rPr>
              <w:t xml:space="preserve">The aim of this course is to teach graduate students the importance of leadership in health and new leadership approaches and models in health services.  It is aimed to increase the leadership capacity of the students to make them be able to find solutions to problems. At the same time, the course helps students to understand the importance of affective leadership in promoting health services, health occupations and for providing qualified and secure health services to the society. </w:t>
            </w:r>
          </w:p>
        </w:tc>
      </w:tr>
      <w:tr w:rsidR="001C05BB" w:rsidRPr="0068279C" w:rsidTr="00A22639">
        <w:trPr>
          <w:trHeight w:val="518"/>
        </w:trPr>
        <w:tc>
          <w:tcPr>
            <w:tcW w:w="3246" w:type="dxa"/>
            <w:gridSpan w:val="3"/>
            <w:tcBorders>
              <w:top w:val="single" w:sz="12" w:space="0" w:color="auto"/>
              <w:left w:val="single" w:sz="12" w:space="0" w:color="auto"/>
              <w:bottom w:val="single" w:sz="12" w:space="0" w:color="auto"/>
              <w:right w:val="single" w:sz="12" w:space="0" w:color="auto"/>
            </w:tcBorders>
            <w:vAlign w:val="center"/>
          </w:tcPr>
          <w:p w:rsidR="001C05BB" w:rsidRPr="0068279C" w:rsidRDefault="001C05BB" w:rsidP="00A22639">
            <w:pPr>
              <w:jc w:val="center"/>
              <w:rPr>
                <w:b/>
                <w:sz w:val="20"/>
                <w:szCs w:val="20"/>
              </w:rPr>
            </w:pPr>
            <w:r w:rsidRPr="0068279C">
              <w:rPr>
                <w:b/>
                <w:sz w:val="20"/>
                <w:szCs w:val="20"/>
              </w:rPr>
              <w:t>COURSE OBJECTIVES</w:t>
            </w:r>
          </w:p>
        </w:tc>
        <w:tc>
          <w:tcPr>
            <w:tcW w:w="6643" w:type="dxa"/>
            <w:gridSpan w:val="5"/>
            <w:tcBorders>
              <w:top w:val="single" w:sz="12" w:space="0" w:color="auto"/>
              <w:left w:val="single" w:sz="12" w:space="0" w:color="auto"/>
              <w:bottom w:val="single" w:sz="12" w:space="0" w:color="auto"/>
              <w:right w:val="single" w:sz="12" w:space="0" w:color="auto"/>
            </w:tcBorders>
            <w:vAlign w:val="center"/>
          </w:tcPr>
          <w:p w:rsidR="001C05BB" w:rsidRPr="00917FD5" w:rsidRDefault="001C05BB" w:rsidP="001C05BB">
            <w:pPr>
              <w:pStyle w:val="ListeParagraf"/>
              <w:numPr>
                <w:ilvl w:val="0"/>
                <w:numId w:val="18"/>
              </w:numPr>
              <w:jc w:val="both"/>
              <w:rPr>
                <w:sz w:val="20"/>
                <w:szCs w:val="20"/>
              </w:rPr>
            </w:pPr>
            <w:r w:rsidRPr="00917FD5">
              <w:rPr>
                <w:sz w:val="20"/>
                <w:szCs w:val="20"/>
              </w:rPr>
              <w:t xml:space="preserve">Discusing the roles of </w:t>
            </w:r>
            <w:r>
              <w:rPr>
                <w:sz w:val="20"/>
                <w:szCs w:val="20"/>
              </w:rPr>
              <w:t>leadership in h</w:t>
            </w:r>
            <w:r w:rsidRPr="00917FD5">
              <w:rPr>
                <w:sz w:val="20"/>
                <w:szCs w:val="20"/>
              </w:rPr>
              <w:t>ealth</w:t>
            </w:r>
          </w:p>
          <w:p w:rsidR="001C05BB" w:rsidRPr="00917FD5" w:rsidRDefault="001C05BB" w:rsidP="001C05BB">
            <w:pPr>
              <w:pStyle w:val="ListeParagraf"/>
              <w:numPr>
                <w:ilvl w:val="0"/>
                <w:numId w:val="18"/>
              </w:numPr>
              <w:rPr>
                <w:color w:val="000000"/>
                <w:sz w:val="20"/>
                <w:szCs w:val="20"/>
              </w:rPr>
            </w:pPr>
            <w:r w:rsidRPr="00917FD5">
              <w:rPr>
                <w:color w:val="000000"/>
                <w:sz w:val="20"/>
                <w:szCs w:val="20"/>
              </w:rPr>
              <w:t xml:space="preserve">Comprehending the importance of leadership and its role in the organisation </w:t>
            </w:r>
          </w:p>
          <w:p w:rsidR="001C05BB" w:rsidRPr="00917FD5" w:rsidRDefault="001C05BB" w:rsidP="001C05BB">
            <w:pPr>
              <w:pStyle w:val="ListeParagraf"/>
              <w:numPr>
                <w:ilvl w:val="0"/>
                <w:numId w:val="18"/>
              </w:numPr>
              <w:rPr>
                <w:sz w:val="20"/>
                <w:szCs w:val="20"/>
              </w:rPr>
            </w:pPr>
            <w:r w:rsidRPr="00917FD5">
              <w:rPr>
                <w:sz w:val="20"/>
                <w:szCs w:val="20"/>
              </w:rPr>
              <w:t>Comparison of management and leadership</w:t>
            </w:r>
          </w:p>
          <w:p w:rsidR="001C05BB" w:rsidRPr="00917FD5" w:rsidRDefault="001C05BB" w:rsidP="001C05BB">
            <w:pPr>
              <w:pStyle w:val="ListeParagraf"/>
              <w:numPr>
                <w:ilvl w:val="0"/>
                <w:numId w:val="18"/>
              </w:numPr>
              <w:rPr>
                <w:color w:val="000000"/>
                <w:sz w:val="20"/>
                <w:szCs w:val="20"/>
              </w:rPr>
            </w:pPr>
            <w:r w:rsidRPr="00917FD5">
              <w:rPr>
                <w:color w:val="000000"/>
                <w:sz w:val="20"/>
                <w:szCs w:val="20"/>
              </w:rPr>
              <w:t>Analyzing ways to be a successful leader</w:t>
            </w:r>
          </w:p>
          <w:p w:rsidR="001C05BB" w:rsidRPr="00917FD5" w:rsidRDefault="001C05BB" w:rsidP="001C05BB">
            <w:pPr>
              <w:pStyle w:val="ListeParagraf"/>
              <w:numPr>
                <w:ilvl w:val="0"/>
                <w:numId w:val="18"/>
              </w:numPr>
              <w:jc w:val="both"/>
              <w:rPr>
                <w:sz w:val="20"/>
                <w:szCs w:val="20"/>
              </w:rPr>
            </w:pPr>
            <w:r w:rsidRPr="00917FD5">
              <w:rPr>
                <w:sz w:val="20"/>
                <w:szCs w:val="20"/>
              </w:rPr>
              <w:t>İdentifying the social enviromental and cultural factors that can affect the behaviours of nyrse leaders</w:t>
            </w:r>
          </w:p>
          <w:p w:rsidR="001C05BB" w:rsidRPr="00917FD5" w:rsidRDefault="001C05BB" w:rsidP="001C05BB">
            <w:pPr>
              <w:pStyle w:val="ListeParagraf"/>
              <w:numPr>
                <w:ilvl w:val="0"/>
                <w:numId w:val="18"/>
              </w:numPr>
              <w:jc w:val="both"/>
              <w:rPr>
                <w:sz w:val="20"/>
                <w:szCs w:val="20"/>
              </w:rPr>
            </w:pPr>
            <w:r w:rsidRPr="00917FD5">
              <w:rPr>
                <w:sz w:val="20"/>
                <w:szCs w:val="20"/>
              </w:rPr>
              <w:t>Discussing its realtionship with gender&amp;leadership</w:t>
            </w:r>
          </w:p>
          <w:p w:rsidR="001C05BB" w:rsidRPr="00917FD5" w:rsidRDefault="001C05BB" w:rsidP="001C05BB">
            <w:pPr>
              <w:pStyle w:val="ListeParagraf"/>
              <w:numPr>
                <w:ilvl w:val="0"/>
                <w:numId w:val="18"/>
              </w:numPr>
              <w:jc w:val="both"/>
              <w:rPr>
                <w:sz w:val="20"/>
                <w:szCs w:val="20"/>
              </w:rPr>
            </w:pPr>
            <w:r w:rsidRPr="00917FD5">
              <w:rPr>
                <w:sz w:val="20"/>
                <w:szCs w:val="20"/>
              </w:rPr>
              <w:t xml:space="preserve">Discussing the enterprenevrship and </w:t>
            </w:r>
            <w:r>
              <w:rPr>
                <w:sz w:val="20"/>
                <w:szCs w:val="20"/>
              </w:rPr>
              <w:t>leadership roles of leaders in h</w:t>
            </w:r>
            <w:r w:rsidRPr="00917FD5">
              <w:rPr>
                <w:sz w:val="20"/>
                <w:szCs w:val="20"/>
              </w:rPr>
              <w:t>ealth service</w:t>
            </w:r>
          </w:p>
          <w:p w:rsidR="001C05BB" w:rsidRPr="00917FD5" w:rsidRDefault="001C05BB" w:rsidP="001C05BB">
            <w:pPr>
              <w:pStyle w:val="ListeParagraf"/>
              <w:numPr>
                <w:ilvl w:val="0"/>
                <w:numId w:val="18"/>
              </w:numPr>
              <w:jc w:val="both"/>
              <w:rPr>
                <w:sz w:val="20"/>
                <w:szCs w:val="20"/>
              </w:rPr>
            </w:pPr>
            <w:r w:rsidRPr="00917FD5">
              <w:rPr>
                <w:sz w:val="20"/>
                <w:szCs w:val="20"/>
              </w:rPr>
              <w:t>Discussing the role of nurse leaders in helath policy</w:t>
            </w:r>
          </w:p>
          <w:p w:rsidR="001C05BB" w:rsidRPr="00917FD5" w:rsidRDefault="001C05BB" w:rsidP="001C05BB">
            <w:pPr>
              <w:pStyle w:val="ListeParagraf"/>
              <w:numPr>
                <w:ilvl w:val="0"/>
                <w:numId w:val="18"/>
              </w:numPr>
              <w:jc w:val="both"/>
              <w:rPr>
                <w:sz w:val="20"/>
                <w:szCs w:val="20"/>
              </w:rPr>
            </w:pPr>
            <w:r w:rsidRPr="00917FD5">
              <w:rPr>
                <w:sz w:val="20"/>
                <w:szCs w:val="20"/>
              </w:rPr>
              <w:t>Discusing the roles of leadership in health education, pratice, reserch an management.</w:t>
            </w:r>
          </w:p>
          <w:p w:rsidR="001C05BB" w:rsidRPr="00917FD5" w:rsidRDefault="001C05BB" w:rsidP="001C05BB">
            <w:pPr>
              <w:pStyle w:val="ListeParagraf"/>
              <w:numPr>
                <w:ilvl w:val="0"/>
                <w:numId w:val="18"/>
              </w:numPr>
              <w:jc w:val="both"/>
              <w:rPr>
                <w:sz w:val="20"/>
                <w:szCs w:val="20"/>
              </w:rPr>
            </w:pPr>
            <w:r w:rsidRPr="00917FD5">
              <w:rPr>
                <w:sz w:val="20"/>
                <w:szCs w:val="20"/>
              </w:rPr>
              <w:t>İdentifying the issues of leadership in nursing analizng them and developing strategies for solutions.</w:t>
            </w:r>
          </w:p>
          <w:p w:rsidR="001C05BB" w:rsidRPr="00917FD5" w:rsidRDefault="001C05BB" w:rsidP="001C05BB">
            <w:pPr>
              <w:pStyle w:val="ListeParagraf"/>
              <w:numPr>
                <w:ilvl w:val="0"/>
                <w:numId w:val="18"/>
              </w:numPr>
              <w:jc w:val="both"/>
              <w:rPr>
                <w:sz w:val="20"/>
                <w:szCs w:val="20"/>
              </w:rPr>
            </w:pPr>
            <w:r w:rsidRPr="00917FD5">
              <w:rPr>
                <w:sz w:val="20"/>
                <w:szCs w:val="20"/>
              </w:rPr>
              <w:t>Determining the responsibilities and role of leaders nurses in the execuion</w:t>
            </w:r>
          </w:p>
          <w:p w:rsidR="001C05BB" w:rsidRPr="00917FD5" w:rsidRDefault="001C05BB" w:rsidP="001C05BB">
            <w:pPr>
              <w:pStyle w:val="ListeParagraf"/>
              <w:numPr>
                <w:ilvl w:val="0"/>
                <w:numId w:val="18"/>
              </w:numPr>
              <w:rPr>
                <w:sz w:val="20"/>
                <w:szCs w:val="20"/>
              </w:rPr>
            </w:pPr>
            <w:r w:rsidRPr="00917FD5">
              <w:rPr>
                <w:sz w:val="20"/>
                <w:szCs w:val="20"/>
              </w:rPr>
              <w:t>Analysing the impact of nurse leadership on health services and high-quality patient care in the world</w:t>
            </w:r>
          </w:p>
        </w:tc>
      </w:tr>
      <w:tr w:rsidR="001C05BB" w:rsidRPr="0068279C" w:rsidTr="00A22639">
        <w:trPr>
          <w:trHeight w:val="540"/>
        </w:trPr>
        <w:tc>
          <w:tcPr>
            <w:tcW w:w="3246" w:type="dxa"/>
            <w:gridSpan w:val="3"/>
            <w:tcBorders>
              <w:top w:val="single" w:sz="12" w:space="0" w:color="auto"/>
              <w:left w:val="single" w:sz="12" w:space="0" w:color="auto"/>
              <w:bottom w:val="single" w:sz="12" w:space="0" w:color="auto"/>
              <w:right w:val="single" w:sz="12" w:space="0" w:color="auto"/>
            </w:tcBorders>
            <w:vAlign w:val="center"/>
          </w:tcPr>
          <w:p w:rsidR="001C05BB" w:rsidRPr="0068279C" w:rsidRDefault="001C05BB" w:rsidP="00A22639">
            <w:pPr>
              <w:jc w:val="center"/>
              <w:rPr>
                <w:b/>
                <w:sz w:val="20"/>
                <w:szCs w:val="20"/>
              </w:rPr>
            </w:pPr>
            <w:r>
              <w:rPr>
                <w:b/>
                <w:sz w:val="20"/>
                <w:szCs w:val="20"/>
              </w:rPr>
              <w:t>TEXTBOOK</w:t>
            </w:r>
          </w:p>
        </w:tc>
        <w:tc>
          <w:tcPr>
            <w:tcW w:w="6643" w:type="dxa"/>
            <w:gridSpan w:val="5"/>
            <w:tcBorders>
              <w:top w:val="single" w:sz="12" w:space="0" w:color="auto"/>
              <w:left w:val="single" w:sz="12" w:space="0" w:color="auto"/>
              <w:bottom w:val="single" w:sz="12" w:space="0" w:color="auto"/>
              <w:right w:val="single" w:sz="12" w:space="0" w:color="auto"/>
            </w:tcBorders>
          </w:tcPr>
          <w:p w:rsidR="001C05BB" w:rsidRPr="0068279C" w:rsidRDefault="001C05BB" w:rsidP="00A22639">
            <w:pPr>
              <w:pStyle w:val="Balk4"/>
              <w:rPr>
                <w:b w:val="0"/>
                <w:sz w:val="20"/>
                <w:szCs w:val="20"/>
              </w:rPr>
            </w:pPr>
          </w:p>
        </w:tc>
      </w:tr>
      <w:tr w:rsidR="001C05BB" w:rsidRPr="0068279C" w:rsidTr="00A22639">
        <w:trPr>
          <w:trHeight w:val="540"/>
        </w:trPr>
        <w:tc>
          <w:tcPr>
            <w:tcW w:w="3246" w:type="dxa"/>
            <w:gridSpan w:val="3"/>
            <w:tcBorders>
              <w:top w:val="single" w:sz="12" w:space="0" w:color="auto"/>
              <w:left w:val="single" w:sz="12" w:space="0" w:color="auto"/>
              <w:bottom w:val="single" w:sz="12" w:space="0" w:color="auto"/>
              <w:right w:val="single" w:sz="12" w:space="0" w:color="auto"/>
            </w:tcBorders>
            <w:vAlign w:val="center"/>
          </w:tcPr>
          <w:p w:rsidR="001C05BB" w:rsidRPr="0068279C" w:rsidRDefault="001C05BB" w:rsidP="00A22639">
            <w:pPr>
              <w:jc w:val="center"/>
              <w:rPr>
                <w:b/>
                <w:sz w:val="20"/>
                <w:szCs w:val="20"/>
              </w:rPr>
            </w:pPr>
            <w:r w:rsidRPr="0068279C">
              <w:rPr>
                <w:b/>
                <w:sz w:val="20"/>
                <w:szCs w:val="20"/>
              </w:rPr>
              <w:t>REFERENCES</w:t>
            </w:r>
          </w:p>
        </w:tc>
        <w:tc>
          <w:tcPr>
            <w:tcW w:w="6643" w:type="dxa"/>
            <w:gridSpan w:val="5"/>
            <w:tcBorders>
              <w:top w:val="single" w:sz="12" w:space="0" w:color="auto"/>
              <w:left w:val="single" w:sz="12" w:space="0" w:color="auto"/>
              <w:bottom w:val="single" w:sz="12" w:space="0" w:color="auto"/>
              <w:right w:val="single" w:sz="12" w:space="0" w:color="auto"/>
            </w:tcBorders>
          </w:tcPr>
          <w:tbl>
            <w:tblPr>
              <w:tblW w:w="6583" w:type="dxa"/>
              <w:shd w:val="clear" w:color="auto" w:fill="FFFFFF"/>
              <w:tblLayout w:type="fixed"/>
              <w:tblCellMar>
                <w:left w:w="0" w:type="dxa"/>
                <w:right w:w="0" w:type="dxa"/>
              </w:tblCellMar>
              <w:tblLook w:val="04A0" w:firstRow="1" w:lastRow="0" w:firstColumn="1" w:lastColumn="0" w:noHBand="0" w:noVBand="1"/>
            </w:tblPr>
            <w:tblGrid>
              <w:gridCol w:w="6583"/>
            </w:tblGrid>
            <w:tr w:rsidR="001C05BB" w:rsidRPr="009D5101" w:rsidTr="00A22639">
              <w:trPr>
                <w:trHeight w:val="2334"/>
              </w:trPr>
              <w:tc>
                <w:tcPr>
                  <w:tcW w:w="6583" w:type="dxa"/>
                  <w:shd w:val="clear" w:color="auto" w:fill="FFFFFF"/>
                  <w:hideMark/>
                </w:tcPr>
                <w:p w:rsidR="001C05BB" w:rsidRDefault="001C05BB" w:rsidP="001C05BB">
                  <w:pPr>
                    <w:pStyle w:val="Balk1"/>
                    <w:numPr>
                      <w:ilvl w:val="0"/>
                      <w:numId w:val="17"/>
                    </w:numPr>
                    <w:shd w:val="clear" w:color="auto" w:fill="FFFFFF"/>
                    <w:spacing w:before="0"/>
                    <w:rPr>
                      <w:rStyle w:val="a-size-large"/>
                      <w:rFonts w:ascii="Times New Roman" w:hAnsi="Times New Roman" w:cs="Times New Roman"/>
                      <w:b w:val="0"/>
                      <w:i/>
                      <w:color w:val="111111"/>
                      <w:sz w:val="20"/>
                      <w:szCs w:val="20"/>
                    </w:rPr>
                  </w:pPr>
                  <w:r>
                    <w:rPr>
                      <w:rStyle w:val="a-size-extra-large"/>
                      <w:rFonts w:ascii="Times New Roman" w:hAnsi="Times New Roman" w:cs="Times New Roman"/>
                      <w:b w:val="0"/>
                      <w:i/>
                      <w:color w:val="111111"/>
                      <w:sz w:val="20"/>
                      <w:szCs w:val="20"/>
                    </w:rPr>
                    <w:t xml:space="preserve">O’Grady and Malloch K (2016) </w:t>
                  </w:r>
                  <w:r w:rsidRPr="00CE42EB">
                    <w:rPr>
                      <w:rStyle w:val="a-size-extra-large"/>
                      <w:rFonts w:ascii="Times New Roman" w:hAnsi="Times New Roman" w:cs="Times New Roman"/>
                      <w:b w:val="0"/>
                      <w:i/>
                      <w:color w:val="111111"/>
                      <w:sz w:val="20"/>
                      <w:szCs w:val="20"/>
                    </w:rPr>
                    <w:t>Leadership In Nursing Practice: Changing the Landscape of Health Care</w:t>
                  </w:r>
                  <w:r w:rsidRPr="00CE42EB">
                    <w:rPr>
                      <w:rStyle w:val="apple-converted-space"/>
                      <w:rFonts w:ascii="Times New Roman" w:hAnsi="Times New Roman" w:cs="Times New Roman"/>
                      <w:b w:val="0"/>
                      <w:i/>
                      <w:color w:val="111111"/>
                      <w:sz w:val="20"/>
                      <w:szCs w:val="20"/>
                    </w:rPr>
                    <w:t> </w:t>
                  </w:r>
                  <w:r w:rsidRPr="00CE42EB">
                    <w:rPr>
                      <w:rStyle w:val="a-size-large"/>
                      <w:rFonts w:ascii="Times New Roman" w:hAnsi="Times New Roman" w:cs="Times New Roman"/>
                      <w:i/>
                      <w:color w:val="111111"/>
                      <w:sz w:val="20"/>
                      <w:szCs w:val="20"/>
                    </w:rPr>
                    <w:t>2nd Edition</w:t>
                  </w:r>
                </w:p>
                <w:p w:rsidR="001C05BB" w:rsidRDefault="001C05BB" w:rsidP="001C05BB">
                  <w:pPr>
                    <w:pStyle w:val="ListeParagraf"/>
                    <w:numPr>
                      <w:ilvl w:val="0"/>
                      <w:numId w:val="17"/>
                    </w:numPr>
                    <w:rPr>
                      <w:i/>
                      <w:sz w:val="20"/>
                      <w:szCs w:val="20"/>
                    </w:rPr>
                  </w:pPr>
                  <w:r w:rsidRPr="009D5101">
                    <w:rPr>
                      <w:i/>
                      <w:sz w:val="20"/>
                      <w:szCs w:val="20"/>
                    </w:rPr>
                    <w:t xml:space="preserve">Levinson, H. (2008). Liderlik psikolojsi (Çev: D. Tayanç). </w:t>
                  </w:r>
                </w:p>
                <w:p w:rsidR="001C05BB" w:rsidRDefault="001C05BB" w:rsidP="001C05BB">
                  <w:pPr>
                    <w:pStyle w:val="Balk4"/>
                    <w:numPr>
                      <w:ilvl w:val="0"/>
                      <w:numId w:val="17"/>
                    </w:numPr>
                    <w:spacing w:before="0" w:beforeAutospacing="0" w:after="0" w:afterAutospacing="0"/>
                    <w:rPr>
                      <w:b w:val="0"/>
                      <w:i/>
                      <w:sz w:val="20"/>
                      <w:szCs w:val="20"/>
                    </w:rPr>
                  </w:pPr>
                  <w:r>
                    <w:rPr>
                      <w:b w:val="0"/>
                      <w:i/>
                      <w:sz w:val="20"/>
                      <w:szCs w:val="20"/>
                    </w:rPr>
                    <w:t>Hemşirelik Hizmetleri Yönetimi/Hemşirelik Hizmetlerinde Önderlik (2014). Ed: Baykal, TU ve Türkmen, EE, Kayhan Matbacılık, İstanbul.</w:t>
                  </w:r>
                </w:p>
                <w:p w:rsidR="001C05BB" w:rsidRPr="00AE7977" w:rsidRDefault="001C05BB" w:rsidP="001C05BB">
                  <w:pPr>
                    <w:pStyle w:val="Balk4"/>
                    <w:numPr>
                      <w:ilvl w:val="0"/>
                      <w:numId w:val="17"/>
                    </w:numPr>
                    <w:spacing w:before="0" w:beforeAutospacing="0" w:after="0" w:afterAutospacing="0"/>
                    <w:rPr>
                      <w:b w:val="0"/>
                      <w:i/>
                      <w:sz w:val="20"/>
                      <w:szCs w:val="20"/>
                    </w:rPr>
                  </w:pPr>
                  <w:r w:rsidRPr="00AE7977">
                    <w:rPr>
                      <w:rStyle w:val="a-size-extra-large"/>
                      <w:b w:val="0"/>
                      <w:i/>
                      <w:color w:val="111111"/>
                      <w:sz w:val="20"/>
                      <w:szCs w:val="20"/>
                    </w:rPr>
                    <w:t>Sullivan. EJ (2015) Effective Leadership and Management in Nursing (8th Edition) (Effective Leadership &amp; Management in Nursing (Sull)</w:t>
                  </w:r>
                  <w:r w:rsidRPr="00AE7977">
                    <w:rPr>
                      <w:rStyle w:val="apple-converted-space"/>
                      <w:rFonts w:eastAsiaTheme="majorEastAsia"/>
                      <w:b w:val="0"/>
                      <w:i/>
                      <w:color w:val="111111"/>
                      <w:sz w:val="20"/>
                      <w:szCs w:val="20"/>
                    </w:rPr>
                    <w:t> </w:t>
                  </w:r>
                  <w:r w:rsidRPr="00AE7977">
                    <w:rPr>
                      <w:rStyle w:val="a-size-large"/>
                      <w:rFonts w:eastAsiaTheme="majorEastAsia"/>
                      <w:i/>
                      <w:color w:val="111111"/>
                      <w:sz w:val="20"/>
                      <w:szCs w:val="20"/>
                    </w:rPr>
                    <w:t>8th Editio</w:t>
                  </w:r>
                  <w:r>
                    <w:rPr>
                      <w:rStyle w:val="a-size-large"/>
                      <w:rFonts w:eastAsiaTheme="majorEastAsia"/>
                      <w:i/>
                      <w:color w:val="111111"/>
                      <w:sz w:val="20"/>
                      <w:szCs w:val="20"/>
                    </w:rPr>
                    <w:t>n</w:t>
                  </w:r>
                </w:p>
                <w:p w:rsidR="001C05BB" w:rsidRPr="001119F6" w:rsidRDefault="001C05BB" w:rsidP="001C05BB">
                  <w:pPr>
                    <w:pStyle w:val="Balk1"/>
                    <w:numPr>
                      <w:ilvl w:val="0"/>
                      <w:numId w:val="17"/>
                    </w:numPr>
                    <w:shd w:val="clear" w:color="auto" w:fill="FFFFFF"/>
                    <w:spacing w:before="0" w:after="15"/>
                    <w:textAlignment w:val="baseline"/>
                    <w:rPr>
                      <w:rFonts w:ascii="Times New Roman" w:hAnsi="Times New Roman" w:cs="Times New Roman"/>
                      <w:b w:val="0"/>
                      <w:i/>
                      <w:color w:val="auto"/>
                      <w:sz w:val="20"/>
                      <w:szCs w:val="20"/>
                    </w:rPr>
                  </w:pPr>
                  <w:r w:rsidRPr="001119F6">
                    <w:rPr>
                      <w:rFonts w:ascii="Times New Roman" w:hAnsi="Times New Roman" w:cs="Times New Roman"/>
                      <w:b w:val="0"/>
                      <w:i/>
                      <w:color w:val="auto"/>
                      <w:sz w:val="20"/>
                      <w:szCs w:val="20"/>
                    </w:rPr>
                    <w:t>Aslan Ş  Geçmişten Günümüze Liderlik Kuramları</w:t>
                  </w:r>
                  <w:r w:rsidRPr="001119F6">
                    <w:rPr>
                      <w:i/>
                      <w:color w:val="auto"/>
                      <w:sz w:val="20"/>
                      <w:szCs w:val="20"/>
                    </w:rPr>
                    <w:t>/</w:t>
                  </w:r>
                  <w:r w:rsidRPr="001119F6">
                    <w:rPr>
                      <w:rStyle w:val="apple-converted-space"/>
                      <w:rFonts w:ascii="Times New Roman" w:hAnsi="Times New Roman" w:cs="Times New Roman"/>
                      <w:b w:val="0"/>
                      <w:i/>
                      <w:color w:val="auto"/>
                      <w:sz w:val="20"/>
                      <w:szCs w:val="20"/>
                    </w:rPr>
                    <w:t> </w:t>
                  </w:r>
                  <w:hyperlink r:id="rId31" w:history="1">
                    <w:r>
                      <w:rPr>
                        <w:rStyle w:val="othor"/>
                        <w:rFonts w:ascii="Times New Roman" w:hAnsi="Times New Roman" w:cs="Times New Roman"/>
                        <w:b w:val="0"/>
                        <w:i/>
                        <w:color w:val="auto"/>
                        <w:sz w:val="20"/>
                        <w:szCs w:val="20"/>
                        <w:bdr w:val="none" w:sz="0" w:space="0" w:color="auto" w:frame="1"/>
                      </w:rPr>
                      <w:t>Eğitim Kitap</w:t>
                    </w:r>
                    <w:r w:rsidRPr="001119F6">
                      <w:rPr>
                        <w:rStyle w:val="othor"/>
                        <w:rFonts w:ascii="Times New Roman" w:hAnsi="Times New Roman" w:cs="Times New Roman"/>
                        <w:b w:val="0"/>
                        <w:i/>
                        <w:color w:val="auto"/>
                        <w:sz w:val="20"/>
                        <w:szCs w:val="20"/>
                        <w:bdr w:val="none" w:sz="0" w:space="0" w:color="auto" w:frame="1"/>
                      </w:rPr>
                      <w:t>evi</w:t>
                    </w:r>
                    <w:r>
                      <w:rPr>
                        <w:rStyle w:val="othor"/>
                        <w:rFonts w:ascii="Times New Roman" w:hAnsi="Times New Roman" w:cs="Times New Roman"/>
                        <w:b w:val="0"/>
                        <w:i/>
                        <w:color w:val="auto"/>
                        <w:sz w:val="20"/>
                        <w:szCs w:val="20"/>
                        <w:bdr w:val="none" w:sz="0" w:space="0" w:color="auto" w:frame="1"/>
                      </w:rPr>
                      <w:t xml:space="preserve"> </w:t>
                    </w:r>
                    <w:r w:rsidRPr="001119F6">
                      <w:rPr>
                        <w:rStyle w:val="othor"/>
                        <w:rFonts w:ascii="Times New Roman" w:hAnsi="Times New Roman" w:cs="Times New Roman"/>
                        <w:b w:val="0"/>
                        <w:i/>
                        <w:color w:val="auto"/>
                        <w:sz w:val="20"/>
                        <w:szCs w:val="20"/>
                        <w:bdr w:val="none" w:sz="0" w:space="0" w:color="auto" w:frame="1"/>
                      </w:rPr>
                      <w:t>Ders Kitapları</w:t>
                    </w:r>
                  </w:hyperlink>
                  <w:r w:rsidRPr="001119F6">
                    <w:rPr>
                      <w:rStyle w:val="q"/>
                      <w:rFonts w:ascii="Times New Roman" w:hAnsi="Times New Roman" w:cs="Times New Roman"/>
                      <w:b w:val="0"/>
                      <w:i/>
                      <w:color w:val="auto"/>
                      <w:sz w:val="20"/>
                      <w:szCs w:val="20"/>
                      <w:bdr w:val="none" w:sz="0" w:space="0" w:color="auto" w:frame="1"/>
                    </w:rPr>
                    <w:t>“</w:t>
                  </w:r>
                  <w:r w:rsidRPr="001119F6">
                    <w:rPr>
                      <w:rFonts w:ascii="Times New Roman" w:hAnsi="Times New Roman" w:cs="Times New Roman"/>
                      <w:b w:val="0"/>
                      <w:i/>
                      <w:color w:val="auto"/>
                      <w:sz w:val="20"/>
                      <w:szCs w:val="20"/>
                    </w:rPr>
                    <w:t>Sağlık Yönetimi Bakış Açısıyla”</w:t>
                  </w:r>
                </w:p>
                <w:p w:rsidR="001C05BB" w:rsidRPr="009D5101" w:rsidRDefault="001C05BB" w:rsidP="001C05BB">
                  <w:pPr>
                    <w:pStyle w:val="Balk4"/>
                    <w:numPr>
                      <w:ilvl w:val="0"/>
                      <w:numId w:val="17"/>
                    </w:numPr>
                    <w:spacing w:before="0" w:beforeAutospacing="0" w:after="0" w:afterAutospacing="0"/>
                    <w:rPr>
                      <w:b w:val="0"/>
                      <w:i/>
                      <w:sz w:val="20"/>
                      <w:szCs w:val="20"/>
                    </w:rPr>
                  </w:pPr>
                  <w:r w:rsidRPr="009D5101">
                    <w:rPr>
                      <w:b w:val="0"/>
                      <w:i/>
                      <w:sz w:val="20"/>
                      <w:szCs w:val="20"/>
                    </w:rPr>
                    <w:t xml:space="preserve">Hemşirelikte Ekinliğe Doğru Eylem, </w:t>
                  </w:r>
                  <w:r w:rsidRPr="009D5101">
                    <w:rPr>
                      <w:b w:val="0"/>
                      <w:i/>
                      <w:color w:val="000000"/>
                      <w:sz w:val="20"/>
                      <w:szCs w:val="20"/>
                    </w:rPr>
                    <w:t>Çev. Ed. Saadet Ülker,1995, Ankara.</w:t>
                  </w:r>
                </w:p>
                <w:p w:rsidR="001C05BB" w:rsidRPr="009D5101" w:rsidRDefault="001C05BB" w:rsidP="001C05BB">
                  <w:pPr>
                    <w:pStyle w:val="ListeParagraf"/>
                    <w:numPr>
                      <w:ilvl w:val="0"/>
                      <w:numId w:val="17"/>
                    </w:numPr>
                    <w:rPr>
                      <w:rStyle w:val="addmd1"/>
                      <w:i/>
                    </w:rPr>
                  </w:pPr>
                  <w:r w:rsidRPr="009D5101">
                    <w:rPr>
                      <w:i/>
                      <w:color w:val="222222"/>
                      <w:sz w:val="20"/>
                      <w:szCs w:val="20"/>
                      <w:shd w:val="clear" w:color="auto" w:fill="FFFFFF"/>
                    </w:rPr>
                    <w:t>Mullen, C. A., English, F. W., &amp;Kealy, W. A. (2014).</w:t>
                  </w:r>
                  <w:r w:rsidRPr="009D5101">
                    <w:rPr>
                      <w:rStyle w:val="apple-converted-space"/>
                      <w:i/>
                      <w:color w:val="222222"/>
                      <w:sz w:val="20"/>
                      <w:szCs w:val="20"/>
                      <w:shd w:val="clear" w:color="auto" w:fill="FFFFFF"/>
                    </w:rPr>
                    <w:t> </w:t>
                  </w:r>
                  <w:r w:rsidRPr="009D5101">
                    <w:rPr>
                      <w:i/>
                      <w:iCs/>
                      <w:color w:val="222222"/>
                      <w:sz w:val="20"/>
                      <w:szCs w:val="20"/>
                      <w:shd w:val="clear" w:color="auto" w:fill="FFFFFF"/>
                    </w:rPr>
                    <w:t>The Leadership Identity Journey: An ArtfulReflection</w:t>
                  </w:r>
                  <w:r w:rsidRPr="009D5101">
                    <w:rPr>
                      <w:i/>
                      <w:color w:val="222222"/>
                      <w:sz w:val="20"/>
                      <w:szCs w:val="20"/>
                      <w:shd w:val="clear" w:color="auto" w:fill="FFFFFF"/>
                    </w:rPr>
                    <w:t>. Rowman&amp;Littlefield.</w:t>
                  </w:r>
                </w:p>
                <w:p w:rsidR="001C05BB" w:rsidRDefault="001C05BB" w:rsidP="001C05BB">
                  <w:pPr>
                    <w:pStyle w:val="ListeParagraf"/>
                    <w:numPr>
                      <w:ilvl w:val="0"/>
                      <w:numId w:val="17"/>
                    </w:numPr>
                    <w:rPr>
                      <w:i/>
                      <w:sz w:val="20"/>
                      <w:szCs w:val="20"/>
                    </w:rPr>
                  </w:pPr>
                  <w:r w:rsidRPr="009D5101">
                    <w:rPr>
                      <w:i/>
                      <w:sz w:val="20"/>
                      <w:szCs w:val="20"/>
                    </w:rPr>
                    <w:t xml:space="preserve">Levinson, H. (2008). Liderlik psikolojsi (Çev: D. Tayanç). </w:t>
                  </w:r>
                </w:p>
                <w:p w:rsidR="001C05BB" w:rsidRPr="009D5101" w:rsidRDefault="001C05BB" w:rsidP="001C05BB">
                  <w:pPr>
                    <w:pStyle w:val="ListeParagraf"/>
                    <w:numPr>
                      <w:ilvl w:val="0"/>
                      <w:numId w:val="17"/>
                    </w:numPr>
                    <w:rPr>
                      <w:i/>
                      <w:sz w:val="20"/>
                      <w:szCs w:val="20"/>
                    </w:rPr>
                  </w:pPr>
                  <w:r w:rsidRPr="009D5101">
                    <w:rPr>
                      <w:i/>
                      <w:sz w:val="20"/>
                      <w:szCs w:val="20"/>
                    </w:rPr>
                    <w:t>İstanbul: Türkiye İş Bankası.</w:t>
                  </w:r>
                </w:p>
                <w:p w:rsidR="001C05BB" w:rsidRDefault="001C05BB" w:rsidP="001C05BB">
                  <w:pPr>
                    <w:pStyle w:val="ListeParagraf"/>
                    <w:numPr>
                      <w:ilvl w:val="0"/>
                      <w:numId w:val="17"/>
                    </w:numPr>
                    <w:rPr>
                      <w:i/>
                      <w:sz w:val="20"/>
                      <w:szCs w:val="20"/>
                    </w:rPr>
                  </w:pPr>
                  <w:r w:rsidRPr="009D5101">
                    <w:rPr>
                      <w:i/>
                      <w:sz w:val="20"/>
                      <w:szCs w:val="20"/>
                    </w:rPr>
                    <w:t xml:space="preserve">Owen, H., Hodgson, V. &amp;Gazzard, N. (2010). Liderlik elkitabı (2.bs.) </w:t>
                  </w:r>
                </w:p>
                <w:p w:rsidR="001C05BB" w:rsidRPr="00034C4D" w:rsidRDefault="001C05BB" w:rsidP="001C05BB">
                  <w:pPr>
                    <w:pStyle w:val="ListeParagraf"/>
                    <w:numPr>
                      <w:ilvl w:val="0"/>
                      <w:numId w:val="17"/>
                    </w:numPr>
                    <w:rPr>
                      <w:i/>
                      <w:sz w:val="20"/>
                      <w:szCs w:val="20"/>
                    </w:rPr>
                  </w:pPr>
                  <w:r w:rsidRPr="009D5101">
                    <w:rPr>
                      <w:i/>
                      <w:sz w:val="20"/>
                      <w:szCs w:val="20"/>
                    </w:rPr>
                    <w:t xml:space="preserve">(Çev: M. Çelik). </w:t>
                  </w:r>
                  <w:r>
                    <w:rPr>
                      <w:i/>
                      <w:sz w:val="20"/>
                      <w:szCs w:val="20"/>
                    </w:rPr>
                    <w:t>İstanbul:Optimist Yayın Dağıtım.</w:t>
                  </w:r>
                </w:p>
                <w:p w:rsidR="001C05BB" w:rsidRDefault="001C05BB" w:rsidP="001C05BB">
                  <w:pPr>
                    <w:pStyle w:val="ListeParagraf"/>
                    <w:numPr>
                      <w:ilvl w:val="0"/>
                      <w:numId w:val="17"/>
                    </w:numPr>
                    <w:rPr>
                      <w:i/>
                      <w:sz w:val="20"/>
                      <w:szCs w:val="20"/>
                    </w:rPr>
                  </w:pPr>
                  <w:r w:rsidRPr="009D5101">
                    <w:rPr>
                      <w:i/>
                      <w:sz w:val="20"/>
                      <w:szCs w:val="20"/>
                    </w:rPr>
                    <w:t>Attali, J. (2008). Geleceğin kısa tarihi (2.bs.) (Çev: T. Ilgaz).</w:t>
                  </w:r>
                </w:p>
                <w:p w:rsidR="001C05BB" w:rsidRPr="009D5101" w:rsidRDefault="001C05BB" w:rsidP="001C05BB">
                  <w:pPr>
                    <w:pStyle w:val="ListeParagraf"/>
                    <w:numPr>
                      <w:ilvl w:val="0"/>
                      <w:numId w:val="17"/>
                    </w:numPr>
                    <w:rPr>
                      <w:i/>
                      <w:sz w:val="20"/>
                      <w:szCs w:val="20"/>
                    </w:rPr>
                  </w:pPr>
                  <w:r w:rsidRPr="009D5101">
                    <w:rPr>
                      <w:i/>
                      <w:sz w:val="20"/>
                      <w:szCs w:val="20"/>
                    </w:rPr>
                    <w:t>Ankara:İmge Kitabevi.</w:t>
                  </w:r>
                </w:p>
              </w:tc>
            </w:tr>
          </w:tbl>
          <w:p w:rsidR="001C05BB" w:rsidRPr="009D5101" w:rsidRDefault="001C05BB" w:rsidP="001C05BB">
            <w:pPr>
              <w:pStyle w:val="Balk4"/>
              <w:numPr>
                <w:ilvl w:val="0"/>
                <w:numId w:val="17"/>
              </w:numPr>
              <w:spacing w:before="0" w:beforeAutospacing="0" w:after="0" w:afterAutospacing="0"/>
              <w:rPr>
                <w:b w:val="0"/>
                <w:i/>
                <w:sz w:val="20"/>
                <w:szCs w:val="20"/>
              </w:rPr>
            </w:pPr>
            <w:r w:rsidRPr="009D5101">
              <w:rPr>
                <w:b w:val="0"/>
                <w:i/>
                <w:sz w:val="20"/>
                <w:szCs w:val="20"/>
              </w:rPr>
              <w:t>Baltaş A., Ekip Çalışması ve Liderlik, Remzi Kitabevi,6. Baskı</w:t>
            </w:r>
            <w:r>
              <w:rPr>
                <w:b w:val="0"/>
                <w:i/>
                <w:sz w:val="20"/>
                <w:szCs w:val="20"/>
              </w:rPr>
              <w:t>.</w:t>
            </w:r>
          </w:p>
          <w:p w:rsidR="001C05BB" w:rsidRPr="009D5101" w:rsidRDefault="001C05BB" w:rsidP="001C05BB">
            <w:pPr>
              <w:pStyle w:val="Balk4"/>
              <w:numPr>
                <w:ilvl w:val="0"/>
                <w:numId w:val="17"/>
              </w:numPr>
              <w:spacing w:before="0" w:beforeAutospacing="0" w:after="0" w:afterAutospacing="0"/>
              <w:rPr>
                <w:b w:val="0"/>
                <w:i/>
                <w:sz w:val="20"/>
                <w:szCs w:val="20"/>
              </w:rPr>
            </w:pPr>
            <w:r w:rsidRPr="009D5101">
              <w:rPr>
                <w:b w:val="0"/>
                <w:i/>
                <w:sz w:val="20"/>
                <w:szCs w:val="20"/>
              </w:rPr>
              <w:t>Çimen A., Tarihi Değiştir</w:t>
            </w:r>
            <w:r>
              <w:rPr>
                <w:b w:val="0"/>
                <w:i/>
                <w:sz w:val="20"/>
                <w:szCs w:val="20"/>
              </w:rPr>
              <w:t>en Liderler,Timaş Yayınları,2014.</w:t>
            </w:r>
          </w:p>
          <w:p w:rsidR="001C05BB" w:rsidRPr="009D5101" w:rsidRDefault="001C05BB" w:rsidP="001C05BB">
            <w:pPr>
              <w:pStyle w:val="Balk4"/>
              <w:numPr>
                <w:ilvl w:val="0"/>
                <w:numId w:val="17"/>
              </w:numPr>
              <w:spacing w:before="0" w:beforeAutospacing="0" w:after="0" w:afterAutospacing="0"/>
              <w:rPr>
                <w:b w:val="0"/>
                <w:i/>
                <w:sz w:val="20"/>
                <w:szCs w:val="20"/>
              </w:rPr>
            </w:pPr>
            <w:r w:rsidRPr="009D5101">
              <w:rPr>
                <w:b w:val="0"/>
                <w:i/>
                <w:sz w:val="20"/>
                <w:szCs w:val="20"/>
              </w:rPr>
              <w:t>Aykanat</w:t>
            </w:r>
            <w:r>
              <w:rPr>
                <w:b w:val="0"/>
                <w:i/>
                <w:sz w:val="20"/>
                <w:szCs w:val="20"/>
              </w:rPr>
              <w:t xml:space="preserve"> </w:t>
            </w:r>
            <w:r w:rsidRPr="009D5101">
              <w:rPr>
                <w:b w:val="0"/>
                <w:i/>
                <w:sz w:val="20"/>
                <w:szCs w:val="20"/>
              </w:rPr>
              <w:t>Z.,Karizmatik Liderlik Ve Örgüt Kültürü İlişkisi Üzerine Bir Uygulama,</w:t>
            </w:r>
            <w:r>
              <w:rPr>
                <w:b w:val="0"/>
                <w:i/>
                <w:sz w:val="20"/>
                <w:szCs w:val="20"/>
              </w:rPr>
              <w:t xml:space="preserve"> </w:t>
            </w:r>
            <w:r w:rsidRPr="009D5101">
              <w:rPr>
                <w:b w:val="0"/>
                <w:i/>
                <w:sz w:val="20"/>
                <w:szCs w:val="20"/>
              </w:rPr>
              <w:t>Kamu Yönetimi Yüksek Lisans Tezi,2010</w:t>
            </w:r>
            <w:r>
              <w:rPr>
                <w:b w:val="0"/>
                <w:i/>
                <w:sz w:val="20"/>
                <w:szCs w:val="20"/>
              </w:rPr>
              <w:t>.</w:t>
            </w:r>
          </w:p>
          <w:p w:rsidR="001C05BB" w:rsidRDefault="001C05BB" w:rsidP="001C05BB">
            <w:pPr>
              <w:pStyle w:val="Balk4"/>
              <w:numPr>
                <w:ilvl w:val="0"/>
                <w:numId w:val="17"/>
              </w:numPr>
              <w:spacing w:before="0" w:beforeAutospacing="0" w:after="0" w:afterAutospacing="0"/>
              <w:rPr>
                <w:b w:val="0"/>
                <w:i/>
                <w:sz w:val="20"/>
                <w:szCs w:val="20"/>
              </w:rPr>
            </w:pPr>
            <w:r w:rsidRPr="009D5101">
              <w:rPr>
                <w:b w:val="0"/>
                <w:i/>
                <w:sz w:val="20"/>
                <w:szCs w:val="20"/>
              </w:rPr>
              <w:t>Yıldırım B, Özkahraman Ş. Eleştirel Düşünmeyi Hemşirelik Sürecinde Uygulama,Electronic Journal of VocationalColleges-December/Aralık 2013</w:t>
            </w:r>
            <w:r>
              <w:rPr>
                <w:b w:val="0"/>
                <w:i/>
                <w:sz w:val="20"/>
                <w:szCs w:val="20"/>
              </w:rPr>
              <w:t>.</w:t>
            </w:r>
          </w:p>
          <w:p w:rsidR="001C05BB" w:rsidRPr="00034C4D" w:rsidRDefault="001C05BB" w:rsidP="001C05BB">
            <w:pPr>
              <w:pStyle w:val="Balk4"/>
              <w:numPr>
                <w:ilvl w:val="0"/>
                <w:numId w:val="17"/>
              </w:numPr>
              <w:spacing w:before="0" w:beforeAutospacing="0" w:after="0" w:afterAutospacing="0"/>
              <w:rPr>
                <w:b w:val="0"/>
                <w:i/>
                <w:sz w:val="20"/>
                <w:szCs w:val="20"/>
              </w:rPr>
            </w:pPr>
            <w:r w:rsidRPr="00034C4D">
              <w:rPr>
                <w:b w:val="0"/>
                <w:i/>
                <w:sz w:val="20"/>
                <w:szCs w:val="20"/>
              </w:rPr>
              <w:t>http://www.resmigazete.gov.tr/eskiler/2010/03/20100308-4.htm</w:t>
            </w:r>
            <w:r>
              <w:rPr>
                <w:b w:val="0"/>
                <w:i/>
                <w:sz w:val="20"/>
                <w:szCs w:val="20"/>
              </w:rPr>
              <w:t>.</w:t>
            </w:r>
          </w:p>
          <w:p w:rsidR="001C05BB" w:rsidRPr="009D5101" w:rsidRDefault="001C05BB" w:rsidP="001C05BB">
            <w:pPr>
              <w:pStyle w:val="Balk4"/>
              <w:numPr>
                <w:ilvl w:val="0"/>
                <w:numId w:val="17"/>
              </w:numPr>
              <w:spacing w:before="0" w:beforeAutospacing="0" w:after="0" w:afterAutospacing="0"/>
              <w:rPr>
                <w:b w:val="0"/>
                <w:i/>
                <w:sz w:val="20"/>
                <w:szCs w:val="20"/>
              </w:rPr>
            </w:pPr>
            <w:r w:rsidRPr="009D5101">
              <w:rPr>
                <w:b w:val="0"/>
                <w:i/>
                <w:sz w:val="20"/>
                <w:szCs w:val="20"/>
              </w:rPr>
              <w:t>http://www.tbmm.gov.tr/anayasa/anayasa_2011.pdf</w:t>
            </w:r>
            <w:r>
              <w:rPr>
                <w:b w:val="0"/>
                <w:i/>
                <w:sz w:val="20"/>
                <w:szCs w:val="20"/>
              </w:rPr>
              <w:t>.</w:t>
            </w:r>
          </w:p>
          <w:p w:rsidR="001C05BB" w:rsidRPr="009D5101" w:rsidRDefault="001C05BB" w:rsidP="001C05BB">
            <w:pPr>
              <w:pStyle w:val="Balk4"/>
              <w:numPr>
                <w:ilvl w:val="0"/>
                <w:numId w:val="17"/>
              </w:numPr>
              <w:spacing w:before="0" w:beforeAutospacing="0" w:after="0" w:afterAutospacing="0"/>
              <w:rPr>
                <w:b w:val="0"/>
                <w:i/>
                <w:sz w:val="20"/>
                <w:szCs w:val="20"/>
              </w:rPr>
            </w:pPr>
            <w:r w:rsidRPr="009D5101">
              <w:rPr>
                <w:b w:val="0"/>
                <w:i/>
                <w:sz w:val="20"/>
                <w:szCs w:val="20"/>
              </w:rPr>
              <w:t>http://www.tbmm.gov.tr/komisyon/insanhaklari/pdf01/203-208.pdf</w:t>
            </w:r>
            <w:r>
              <w:rPr>
                <w:b w:val="0"/>
                <w:i/>
                <w:sz w:val="20"/>
                <w:szCs w:val="20"/>
              </w:rPr>
              <w:t>.</w:t>
            </w:r>
          </w:p>
          <w:p w:rsidR="001C05BB" w:rsidRPr="007565DC" w:rsidRDefault="001C05BB" w:rsidP="001C05BB">
            <w:pPr>
              <w:pStyle w:val="Balk4"/>
              <w:numPr>
                <w:ilvl w:val="0"/>
                <w:numId w:val="17"/>
              </w:numPr>
              <w:spacing w:before="0" w:beforeAutospacing="0" w:after="0" w:afterAutospacing="0"/>
              <w:rPr>
                <w:b w:val="0"/>
                <w:i/>
                <w:sz w:val="20"/>
                <w:szCs w:val="20"/>
              </w:rPr>
            </w:pPr>
            <w:r w:rsidRPr="009D5101">
              <w:rPr>
                <w:b w:val="0"/>
                <w:i/>
                <w:sz w:val="20"/>
                <w:szCs w:val="20"/>
              </w:rPr>
              <w:t>Uyar, G., Hemşirelik Hizmetleri Yönetim Kitabı, İstanbul Üniversitesi,2000</w:t>
            </w:r>
            <w:r>
              <w:rPr>
                <w:b w:val="0"/>
                <w:i/>
                <w:sz w:val="20"/>
                <w:szCs w:val="20"/>
              </w:rPr>
              <w:t>.</w:t>
            </w:r>
          </w:p>
        </w:tc>
      </w:tr>
    </w:tbl>
    <w:p w:rsidR="001C05BB" w:rsidRPr="0068279C" w:rsidRDefault="001C05BB" w:rsidP="001C05BB">
      <w:pPr>
        <w:rPr>
          <w:sz w:val="20"/>
          <w:szCs w:val="20"/>
        </w:rPr>
        <w:sectPr w:rsidR="001C05BB" w:rsidRPr="0068279C">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1C05BB" w:rsidRPr="0068279C" w:rsidTr="00A22639">
        <w:trPr>
          <w:trHeight w:val="434"/>
        </w:trPr>
        <w:tc>
          <w:tcPr>
            <w:tcW w:w="1188" w:type="dxa"/>
            <w:tcBorders>
              <w:top w:val="single" w:sz="12" w:space="0" w:color="auto"/>
              <w:left w:val="single" w:sz="12" w:space="0" w:color="auto"/>
              <w:bottom w:val="single" w:sz="6" w:space="0" w:color="auto"/>
              <w:right w:val="single" w:sz="6" w:space="0" w:color="auto"/>
            </w:tcBorders>
          </w:tcPr>
          <w:p w:rsidR="001C05BB" w:rsidRPr="0068279C" w:rsidRDefault="001C05BB" w:rsidP="00A22639">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1C05BB" w:rsidRPr="0068279C" w:rsidRDefault="001C05BB" w:rsidP="00A22639">
            <w:pPr>
              <w:rPr>
                <w:b/>
                <w:sz w:val="20"/>
                <w:szCs w:val="20"/>
              </w:rPr>
            </w:pPr>
            <w:r>
              <w:rPr>
                <w:b/>
                <w:sz w:val="20"/>
                <w:szCs w:val="20"/>
              </w:rPr>
              <w:t>WEEKLY PLAN OF THE COURSE-2</w:t>
            </w:r>
          </w:p>
        </w:tc>
      </w:tr>
      <w:tr w:rsidR="001C05BB" w:rsidRPr="0068279C" w:rsidTr="00A22639">
        <w:trPr>
          <w:trHeight w:val="434"/>
        </w:trPr>
        <w:tc>
          <w:tcPr>
            <w:tcW w:w="1188" w:type="dxa"/>
            <w:tcBorders>
              <w:right w:val="single" w:sz="4" w:space="0" w:color="auto"/>
            </w:tcBorders>
          </w:tcPr>
          <w:p w:rsidR="001C05BB" w:rsidRPr="0068279C" w:rsidRDefault="001C05BB" w:rsidP="00A22639">
            <w:pPr>
              <w:jc w:val="center"/>
              <w:rPr>
                <w:b/>
                <w:sz w:val="20"/>
                <w:szCs w:val="20"/>
              </w:rPr>
            </w:pPr>
            <w:r w:rsidRPr="0068279C">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1C05BB" w:rsidRPr="0068279C" w:rsidRDefault="001C05BB" w:rsidP="00A22639">
            <w:pPr>
              <w:rPr>
                <w:b/>
                <w:sz w:val="20"/>
                <w:szCs w:val="20"/>
              </w:rPr>
            </w:pPr>
            <w:r w:rsidRPr="0068279C">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1C05BB" w:rsidRPr="0068279C" w:rsidRDefault="001C05BB" w:rsidP="00A22639">
            <w:pPr>
              <w:ind w:left="140"/>
              <w:rPr>
                <w:b/>
                <w:sz w:val="20"/>
                <w:szCs w:val="20"/>
              </w:rPr>
            </w:pPr>
            <w:r w:rsidRPr="0068279C">
              <w:rPr>
                <w:b/>
                <w:sz w:val="20"/>
                <w:szCs w:val="20"/>
              </w:rPr>
              <w:t>SUBJECTS/TOPICS</w:t>
            </w:r>
          </w:p>
        </w:tc>
      </w:tr>
      <w:tr w:rsidR="001C05BB" w:rsidRPr="0068279C" w:rsidTr="00A22639">
        <w:trPr>
          <w:trHeight w:val="206"/>
        </w:trPr>
        <w:tc>
          <w:tcPr>
            <w:tcW w:w="1188" w:type="dxa"/>
            <w:tcBorders>
              <w:right w:val="single" w:sz="4" w:space="0" w:color="auto"/>
            </w:tcBorders>
          </w:tcPr>
          <w:p w:rsidR="001C05BB" w:rsidRPr="0068279C" w:rsidRDefault="001C05BB" w:rsidP="00A22639">
            <w:pPr>
              <w:jc w:val="center"/>
              <w:rPr>
                <w:sz w:val="20"/>
                <w:szCs w:val="20"/>
              </w:rPr>
            </w:pPr>
            <w:r w:rsidRPr="0068279C">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1C05BB" w:rsidRPr="0068279C" w:rsidRDefault="001C05BB"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C05BB" w:rsidRPr="0035227A" w:rsidRDefault="001C05BB" w:rsidP="00A22639">
            <w:pPr>
              <w:rPr>
                <w:sz w:val="20"/>
                <w:szCs w:val="20"/>
              </w:rPr>
            </w:pPr>
            <w:r>
              <w:rPr>
                <w:sz w:val="20"/>
                <w:szCs w:val="20"/>
              </w:rPr>
              <w:t>İmportance of  Leaders in Health  Services</w:t>
            </w:r>
          </w:p>
        </w:tc>
      </w:tr>
      <w:tr w:rsidR="001C05BB" w:rsidRPr="0068279C" w:rsidTr="00A22639">
        <w:tc>
          <w:tcPr>
            <w:tcW w:w="1188" w:type="dxa"/>
            <w:tcBorders>
              <w:right w:val="single" w:sz="4" w:space="0" w:color="auto"/>
            </w:tcBorders>
          </w:tcPr>
          <w:p w:rsidR="001C05BB" w:rsidRPr="0068279C" w:rsidRDefault="001C05BB" w:rsidP="00A22639">
            <w:pPr>
              <w:jc w:val="center"/>
              <w:rPr>
                <w:sz w:val="20"/>
                <w:szCs w:val="20"/>
              </w:rPr>
            </w:pPr>
            <w:r w:rsidRPr="0068279C">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1C05BB" w:rsidRPr="0068279C" w:rsidRDefault="001C05BB"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C05BB" w:rsidRPr="0035227A" w:rsidRDefault="001C05BB" w:rsidP="00A22639">
            <w:pPr>
              <w:rPr>
                <w:sz w:val="20"/>
                <w:szCs w:val="20"/>
              </w:rPr>
            </w:pPr>
            <w:r>
              <w:rPr>
                <w:sz w:val="20"/>
                <w:szCs w:val="20"/>
              </w:rPr>
              <w:t>Leadership in Health Education</w:t>
            </w:r>
          </w:p>
        </w:tc>
      </w:tr>
      <w:tr w:rsidR="001C05BB" w:rsidRPr="0068279C" w:rsidTr="00A22639">
        <w:tc>
          <w:tcPr>
            <w:tcW w:w="1188" w:type="dxa"/>
            <w:tcBorders>
              <w:right w:val="single" w:sz="4" w:space="0" w:color="auto"/>
            </w:tcBorders>
          </w:tcPr>
          <w:p w:rsidR="001C05BB" w:rsidRPr="0068279C" w:rsidRDefault="001C05BB" w:rsidP="00A22639">
            <w:pPr>
              <w:jc w:val="center"/>
              <w:rPr>
                <w:sz w:val="20"/>
                <w:szCs w:val="20"/>
              </w:rPr>
            </w:pPr>
            <w:r w:rsidRPr="0068279C">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1C05BB" w:rsidRPr="0068279C" w:rsidRDefault="001C05BB"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C05BB" w:rsidRDefault="001C05BB" w:rsidP="00A22639">
            <w:pPr>
              <w:ind w:left="283" w:hanging="283"/>
              <w:rPr>
                <w:sz w:val="20"/>
                <w:szCs w:val="20"/>
              </w:rPr>
            </w:pPr>
            <w:r>
              <w:rPr>
                <w:sz w:val="20"/>
                <w:szCs w:val="20"/>
              </w:rPr>
              <w:t>Leadership in Health  Management</w:t>
            </w:r>
          </w:p>
        </w:tc>
      </w:tr>
      <w:tr w:rsidR="001C05BB" w:rsidRPr="0068279C" w:rsidTr="00A22639">
        <w:tc>
          <w:tcPr>
            <w:tcW w:w="1188" w:type="dxa"/>
            <w:tcBorders>
              <w:right w:val="single" w:sz="4" w:space="0" w:color="auto"/>
            </w:tcBorders>
          </w:tcPr>
          <w:p w:rsidR="001C05BB" w:rsidRPr="0068279C" w:rsidRDefault="001C05BB" w:rsidP="00A22639">
            <w:pPr>
              <w:jc w:val="center"/>
              <w:rPr>
                <w:sz w:val="20"/>
                <w:szCs w:val="20"/>
              </w:rPr>
            </w:pPr>
            <w:r w:rsidRPr="0068279C">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1C05BB" w:rsidRPr="0068279C" w:rsidRDefault="001C05BB"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C05BB" w:rsidRDefault="001C05BB" w:rsidP="00A22639">
            <w:pPr>
              <w:ind w:left="283" w:hanging="283"/>
              <w:rPr>
                <w:sz w:val="20"/>
                <w:szCs w:val="20"/>
              </w:rPr>
            </w:pPr>
            <w:r>
              <w:rPr>
                <w:sz w:val="20"/>
                <w:szCs w:val="20"/>
              </w:rPr>
              <w:t>Leadership in Health Research</w:t>
            </w:r>
          </w:p>
        </w:tc>
      </w:tr>
      <w:tr w:rsidR="001C05BB" w:rsidRPr="0068279C" w:rsidTr="00A22639">
        <w:tc>
          <w:tcPr>
            <w:tcW w:w="1188" w:type="dxa"/>
            <w:tcBorders>
              <w:right w:val="single" w:sz="4" w:space="0" w:color="auto"/>
            </w:tcBorders>
          </w:tcPr>
          <w:p w:rsidR="001C05BB" w:rsidRPr="0068279C" w:rsidRDefault="001C05BB" w:rsidP="00A22639">
            <w:pPr>
              <w:jc w:val="center"/>
              <w:rPr>
                <w:sz w:val="20"/>
                <w:szCs w:val="20"/>
              </w:rPr>
            </w:pPr>
            <w:r w:rsidRPr="0068279C">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1C05BB" w:rsidRPr="0068279C" w:rsidRDefault="001C05BB"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C05BB" w:rsidRDefault="001C05BB" w:rsidP="00A22639">
            <w:pPr>
              <w:ind w:left="283" w:hanging="283"/>
              <w:rPr>
                <w:sz w:val="20"/>
                <w:szCs w:val="20"/>
              </w:rPr>
            </w:pPr>
            <w:r>
              <w:rPr>
                <w:sz w:val="20"/>
                <w:szCs w:val="20"/>
              </w:rPr>
              <w:t>Leadership in Practice and Care</w:t>
            </w:r>
          </w:p>
        </w:tc>
      </w:tr>
      <w:tr w:rsidR="001C05BB" w:rsidRPr="0068279C" w:rsidTr="00A22639">
        <w:tc>
          <w:tcPr>
            <w:tcW w:w="1188" w:type="dxa"/>
            <w:tcBorders>
              <w:right w:val="single" w:sz="4" w:space="0" w:color="auto"/>
            </w:tcBorders>
          </w:tcPr>
          <w:p w:rsidR="001C05BB" w:rsidRPr="0068279C" w:rsidRDefault="001C05BB" w:rsidP="00A22639">
            <w:pPr>
              <w:jc w:val="center"/>
              <w:rPr>
                <w:sz w:val="20"/>
                <w:szCs w:val="20"/>
              </w:rPr>
            </w:pPr>
            <w:r w:rsidRPr="0068279C">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1C05BB" w:rsidRPr="0068279C" w:rsidRDefault="001C05BB" w:rsidP="00A2263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1C05BB" w:rsidRDefault="001C05BB" w:rsidP="00A22639">
            <w:pPr>
              <w:ind w:left="283" w:hanging="283"/>
              <w:rPr>
                <w:sz w:val="20"/>
                <w:szCs w:val="20"/>
              </w:rPr>
            </w:pPr>
            <w:r>
              <w:rPr>
                <w:sz w:val="20"/>
                <w:szCs w:val="20"/>
              </w:rPr>
              <w:t>The role of Leadership in the Formation of Health Policies</w:t>
            </w:r>
          </w:p>
        </w:tc>
      </w:tr>
      <w:tr w:rsidR="001C05BB" w:rsidRPr="0068279C" w:rsidTr="00A22639">
        <w:tc>
          <w:tcPr>
            <w:tcW w:w="1188" w:type="dxa"/>
            <w:tcBorders>
              <w:right w:val="single" w:sz="4" w:space="0" w:color="auto"/>
            </w:tcBorders>
          </w:tcPr>
          <w:p w:rsidR="001C05BB" w:rsidRPr="0068279C" w:rsidRDefault="001C05BB" w:rsidP="00A22639">
            <w:pPr>
              <w:jc w:val="center"/>
              <w:rPr>
                <w:sz w:val="20"/>
                <w:szCs w:val="20"/>
              </w:rPr>
            </w:pPr>
            <w:r w:rsidRPr="0068279C">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1C05BB" w:rsidRPr="0068279C" w:rsidRDefault="001C05BB"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C05BB" w:rsidRPr="008125B5" w:rsidRDefault="001C05BB" w:rsidP="00A22639">
            <w:pPr>
              <w:ind w:left="283" w:hanging="283"/>
              <w:rPr>
                <w:b/>
                <w:sz w:val="20"/>
                <w:szCs w:val="20"/>
              </w:rPr>
            </w:pPr>
            <w:r w:rsidRPr="008125B5">
              <w:rPr>
                <w:b/>
                <w:sz w:val="20"/>
                <w:szCs w:val="20"/>
              </w:rPr>
              <w:t>Mid term exam</w:t>
            </w:r>
          </w:p>
        </w:tc>
      </w:tr>
      <w:tr w:rsidR="001C05BB" w:rsidRPr="0068279C" w:rsidTr="00A22639">
        <w:tc>
          <w:tcPr>
            <w:tcW w:w="1188" w:type="dxa"/>
            <w:tcBorders>
              <w:right w:val="single" w:sz="4" w:space="0" w:color="auto"/>
            </w:tcBorders>
          </w:tcPr>
          <w:p w:rsidR="001C05BB" w:rsidRPr="0068279C" w:rsidRDefault="001C05BB" w:rsidP="00A22639">
            <w:pPr>
              <w:jc w:val="center"/>
              <w:rPr>
                <w:sz w:val="20"/>
                <w:szCs w:val="20"/>
              </w:rPr>
            </w:pPr>
            <w:r w:rsidRPr="0068279C">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1C05BB" w:rsidRPr="0068279C" w:rsidRDefault="001C05BB"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C05BB" w:rsidRDefault="001C05BB" w:rsidP="00A22639">
            <w:pPr>
              <w:ind w:left="283" w:hanging="283"/>
              <w:rPr>
                <w:sz w:val="20"/>
                <w:szCs w:val="20"/>
              </w:rPr>
            </w:pPr>
            <w:r>
              <w:rPr>
                <w:sz w:val="20"/>
                <w:szCs w:val="20"/>
              </w:rPr>
              <w:t>Leadership, Organization Forming and Power in Health</w:t>
            </w:r>
          </w:p>
        </w:tc>
      </w:tr>
      <w:tr w:rsidR="001C05BB" w:rsidRPr="0068279C" w:rsidTr="00A22639">
        <w:trPr>
          <w:trHeight w:val="279"/>
        </w:trPr>
        <w:tc>
          <w:tcPr>
            <w:tcW w:w="1188" w:type="dxa"/>
            <w:tcBorders>
              <w:right w:val="single" w:sz="4" w:space="0" w:color="auto"/>
            </w:tcBorders>
          </w:tcPr>
          <w:p w:rsidR="001C05BB" w:rsidRPr="0068279C" w:rsidRDefault="001C05BB" w:rsidP="00A22639">
            <w:pPr>
              <w:jc w:val="center"/>
              <w:rPr>
                <w:sz w:val="20"/>
                <w:szCs w:val="20"/>
              </w:rPr>
            </w:pPr>
            <w:r w:rsidRPr="0068279C">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1C05BB" w:rsidRPr="0068279C" w:rsidRDefault="001C05BB"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C05BB" w:rsidRDefault="001C05BB" w:rsidP="00A22639">
            <w:pPr>
              <w:ind w:left="283" w:hanging="283"/>
              <w:rPr>
                <w:sz w:val="20"/>
                <w:szCs w:val="20"/>
              </w:rPr>
            </w:pPr>
            <w:r>
              <w:rPr>
                <w:sz w:val="20"/>
                <w:szCs w:val="20"/>
              </w:rPr>
              <w:t>Basic issues and examples of application in health service</w:t>
            </w:r>
          </w:p>
        </w:tc>
      </w:tr>
      <w:tr w:rsidR="001C05BB" w:rsidRPr="0068279C" w:rsidTr="00A22639">
        <w:tc>
          <w:tcPr>
            <w:tcW w:w="1188" w:type="dxa"/>
            <w:tcBorders>
              <w:right w:val="single" w:sz="4" w:space="0" w:color="auto"/>
            </w:tcBorders>
          </w:tcPr>
          <w:p w:rsidR="001C05BB" w:rsidRPr="0068279C" w:rsidRDefault="001C05BB" w:rsidP="00A22639">
            <w:pPr>
              <w:jc w:val="center"/>
              <w:rPr>
                <w:sz w:val="20"/>
                <w:szCs w:val="20"/>
              </w:rPr>
            </w:pPr>
            <w:r w:rsidRPr="0068279C">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1C05BB" w:rsidRPr="0068279C" w:rsidRDefault="001C05BB"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C05BB" w:rsidRPr="0035227A" w:rsidRDefault="001C05BB" w:rsidP="00A22639">
            <w:pPr>
              <w:ind w:left="283" w:hanging="283"/>
            </w:pPr>
            <w:r>
              <w:rPr>
                <w:sz w:val="20"/>
                <w:szCs w:val="20"/>
              </w:rPr>
              <w:t>Gender, Leadership and Heath Service</w:t>
            </w:r>
          </w:p>
        </w:tc>
      </w:tr>
      <w:tr w:rsidR="001C05BB" w:rsidRPr="0068279C" w:rsidTr="00A22639">
        <w:tc>
          <w:tcPr>
            <w:tcW w:w="1188" w:type="dxa"/>
            <w:tcBorders>
              <w:right w:val="single" w:sz="4" w:space="0" w:color="auto"/>
            </w:tcBorders>
          </w:tcPr>
          <w:p w:rsidR="001C05BB" w:rsidRPr="0068279C" w:rsidRDefault="001C05BB" w:rsidP="00A22639">
            <w:pPr>
              <w:jc w:val="center"/>
              <w:rPr>
                <w:sz w:val="20"/>
                <w:szCs w:val="20"/>
              </w:rPr>
            </w:pPr>
            <w:r w:rsidRPr="0068279C">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1C05BB" w:rsidRPr="0068279C" w:rsidRDefault="001C05BB" w:rsidP="00A2263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1C05BB" w:rsidRDefault="001C05BB" w:rsidP="00A22639">
            <w:pPr>
              <w:rPr>
                <w:sz w:val="20"/>
                <w:szCs w:val="20"/>
              </w:rPr>
            </w:pPr>
            <w:r>
              <w:rPr>
                <w:color w:val="000000"/>
                <w:sz w:val="20"/>
                <w:szCs w:val="20"/>
              </w:rPr>
              <w:t>The role of Leadership in Formation of Health Policies</w:t>
            </w:r>
          </w:p>
        </w:tc>
      </w:tr>
      <w:tr w:rsidR="001C05BB" w:rsidRPr="0068279C" w:rsidTr="00A22639">
        <w:tc>
          <w:tcPr>
            <w:tcW w:w="1188" w:type="dxa"/>
            <w:tcBorders>
              <w:right w:val="single" w:sz="4" w:space="0" w:color="auto"/>
            </w:tcBorders>
          </w:tcPr>
          <w:p w:rsidR="001C05BB" w:rsidRPr="0068279C" w:rsidRDefault="001C05BB" w:rsidP="00A22639">
            <w:pPr>
              <w:jc w:val="center"/>
              <w:rPr>
                <w:sz w:val="20"/>
                <w:szCs w:val="20"/>
              </w:rPr>
            </w:pPr>
            <w:r w:rsidRPr="0068279C">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1C05BB" w:rsidRPr="0068279C" w:rsidRDefault="001C05BB"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C05BB" w:rsidRPr="00F43E90" w:rsidRDefault="001C05BB" w:rsidP="00A22639">
            <w:pPr>
              <w:rPr>
                <w:sz w:val="20"/>
                <w:szCs w:val="20"/>
              </w:rPr>
            </w:pPr>
            <w:r>
              <w:rPr>
                <w:sz w:val="20"/>
                <w:szCs w:val="20"/>
              </w:rPr>
              <w:t>Leadership Examples in Health in Turkey and the World</w:t>
            </w:r>
          </w:p>
        </w:tc>
      </w:tr>
      <w:tr w:rsidR="001C05BB" w:rsidRPr="0068279C" w:rsidTr="00A22639">
        <w:tc>
          <w:tcPr>
            <w:tcW w:w="1188" w:type="dxa"/>
            <w:tcBorders>
              <w:right w:val="single" w:sz="4" w:space="0" w:color="auto"/>
            </w:tcBorders>
          </w:tcPr>
          <w:p w:rsidR="001C05BB" w:rsidRPr="0068279C" w:rsidRDefault="001C05BB" w:rsidP="00A22639">
            <w:pPr>
              <w:jc w:val="center"/>
              <w:rPr>
                <w:sz w:val="20"/>
                <w:szCs w:val="20"/>
              </w:rPr>
            </w:pPr>
            <w:r w:rsidRPr="0068279C">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1C05BB" w:rsidRPr="0068279C" w:rsidRDefault="001C05BB"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C05BB" w:rsidRPr="0035227A" w:rsidRDefault="001C05BB" w:rsidP="00A22639">
            <w:pPr>
              <w:jc w:val="both"/>
              <w:rPr>
                <w:sz w:val="20"/>
                <w:szCs w:val="20"/>
              </w:rPr>
            </w:pPr>
            <w:r>
              <w:rPr>
                <w:sz w:val="20"/>
                <w:szCs w:val="20"/>
              </w:rPr>
              <w:t>Developing Project about Devoloping Leadership Capacity in Health</w:t>
            </w:r>
          </w:p>
        </w:tc>
      </w:tr>
      <w:tr w:rsidR="001C05BB" w:rsidRPr="0068279C" w:rsidTr="00A22639">
        <w:tc>
          <w:tcPr>
            <w:tcW w:w="1188" w:type="dxa"/>
            <w:tcBorders>
              <w:right w:val="single" w:sz="4" w:space="0" w:color="auto"/>
            </w:tcBorders>
          </w:tcPr>
          <w:p w:rsidR="001C05BB" w:rsidRPr="0068279C" w:rsidRDefault="001C05BB" w:rsidP="00A22639">
            <w:pPr>
              <w:jc w:val="center"/>
              <w:rPr>
                <w:sz w:val="20"/>
                <w:szCs w:val="20"/>
              </w:rPr>
            </w:pPr>
            <w:r w:rsidRPr="0068279C">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1C05BB" w:rsidRPr="0068279C" w:rsidRDefault="001C05BB"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C05BB" w:rsidRDefault="001C05BB" w:rsidP="00A22639">
            <w:pPr>
              <w:jc w:val="both"/>
              <w:rPr>
                <w:sz w:val="20"/>
                <w:szCs w:val="20"/>
              </w:rPr>
            </w:pPr>
            <w:r>
              <w:rPr>
                <w:sz w:val="20"/>
                <w:szCs w:val="20"/>
              </w:rPr>
              <w:t xml:space="preserve">Developing Project about Solving Problems in Health Services </w:t>
            </w:r>
          </w:p>
        </w:tc>
      </w:tr>
      <w:tr w:rsidR="001C05BB" w:rsidRPr="0068279C" w:rsidTr="00A22639">
        <w:tc>
          <w:tcPr>
            <w:tcW w:w="1188" w:type="dxa"/>
            <w:tcBorders>
              <w:right w:val="single" w:sz="4" w:space="0" w:color="auto"/>
            </w:tcBorders>
          </w:tcPr>
          <w:p w:rsidR="001C05BB" w:rsidRPr="0068279C" w:rsidRDefault="001C05BB" w:rsidP="00A22639">
            <w:pPr>
              <w:jc w:val="center"/>
              <w:rPr>
                <w:sz w:val="20"/>
                <w:szCs w:val="20"/>
              </w:rPr>
            </w:pPr>
            <w:r w:rsidRPr="0068279C">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1C05BB" w:rsidRPr="0068279C" w:rsidRDefault="001C05BB"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C05BB" w:rsidRDefault="001C05BB" w:rsidP="00A22639">
            <w:pPr>
              <w:rPr>
                <w:color w:val="000000"/>
                <w:sz w:val="20"/>
                <w:szCs w:val="20"/>
              </w:rPr>
            </w:pPr>
            <w:r>
              <w:rPr>
                <w:color w:val="000000"/>
                <w:sz w:val="20"/>
                <w:szCs w:val="20"/>
              </w:rPr>
              <w:t>Project Presentation</w:t>
            </w:r>
          </w:p>
        </w:tc>
      </w:tr>
      <w:tr w:rsidR="001C05BB" w:rsidRPr="0068279C" w:rsidTr="00A22639">
        <w:tc>
          <w:tcPr>
            <w:tcW w:w="1188" w:type="dxa"/>
            <w:tcBorders>
              <w:right w:val="single" w:sz="4" w:space="0" w:color="auto"/>
            </w:tcBorders>
          </w:tcPr>
          <w:p w:rsidR="001C05BB" w:rsidRPr="0068279C" w:rsidRDefault="001C05BB" w:rsidP="00A22639">
            <w:pPr>
              <w:jc w:val="center"/>
              <w:rPr>
                <w:sz w:val="20"/>
                <w:szCs w:val="20"/>
              </w:rPr>
            </w:pPr>
            <w:r w:rsidRPr="0068279C">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1C05BB" w:rsidRPr="0068279C" w:rsidRDefault="001C05BB"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C05BB" w:rsidRPr="00120AC2" w:rsidRDefault="001C05BB" w:rsidP="00A22639">
            <w:pPr>
              <w:rPr>
                <w:b/>
              </w:rPr>
            </w:pPr>
            <w:r w:rsidRPr="00120AC2">
              <w:rPr>
                <w:b/>
                <w:sz w:val="20"/>
                <w:szCs w:val="22"/>
              </w:rPr>
              <w:t>Final exam</w:t>
            </w:r>
          </w:p>
        </w:tc>
      </w:tr>
    </w:tbl>
    <w:p w:rsidR="001C05BB" w:rsidRDefault="001C05BB" w:rsidP="001C05BB">
      <w:pPr>
        <w:jc w:val="center"/>
        <w:rPr>
          <w:b/>
          <w:sz w:val="20"/>
          <w:szCs w:val="20"/>
        </w:rPr>
      </w:pPr>
    </w:p>
    <w:p w:rsidR="001C05BB" w:rsidRDefault="001C05BB" w:rsidP="001C05BB">
      <w:pPr>
        <w:jc w:val="center"/>
        <w:rPr>
          <w:b/>
          <w:sz w:val="20"/>
          <w:szCs w:val="20"/>
        </w:rPr>
      </w:pPr>
      <w:r>
        <w:rPr>
          <w:b/>
          <w:sz w:val="20"/>
          <w:szCs w:val="20"/>
        </w:rPr>
        <w:t xml:space="preserve">OUTPUT </w:t>
      </w:r>
      <w:r w:rsidRPr="0068279C">
        <w:rPr>
          <w:b/>
          <w:sz w:val="20"/>
          <w:szCs w:val="20"/>
        </w:rPr>
        <w:t xml:space="preserve">PROGRAM </w:t>
      </w:r>
    </w:p>
    <w:p w:rsidR="001C05BB" w:rsidRPr="00126EC7" w:rsidRDefault="001C05BB" w:rsidP="001C05BB">
      <w:pPr>
        <w:rPr>
          <w:sz w:val="20"/>
          <w:szCs w:val="20"/>
        </w:rPr>
      </w:pPr>
      <w:r w:rsidRPr="00126EC7">
        <w:rPr>
          <w:sz w:val="20"/>
          <w:szCs w:val="20"/>
        </w:rPr>
        <w:t>Place choose never  (1), few (2) or many (3)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C05BB" w:rsidRPr="0068279C" w:rsidTr="00A22639">
        <w:tc>
          <w:tcPr>
            <w:tcW w:w="603" w:type="dxa"/>
            <w:tcBorders>
              <w:top w:val="single" w:sz="12" w:space="0" w:color="auto"/>
              <w:left w:val="single" w:sz="12" w:space="0" w:color="auto"/>
              <w:bottom w:val="single" w:sz="6" w:space="0" w:color="auto"/>
              <w:right w:val="single" w:sz="6" w:space="0" w:color="auto"/>
            </w:tcBorders>
            <w:vAlign w:val="center"/>
          </w:tcPr>
          <w:p w:rsidR="001C05BB" w:rsidRPr="0068279C" w:rsidRDefault="001C05BB" w:rsidP="00A22639">
            <w:pPr>
              <w:jc w:val="center"/>
              <w:rPr>
                <w:b/>
                <w:sz w:val="20"/>
                <w:szCs w:val="20"/>
              </w:rPr>
            </w:pPr>
            <w:r w:rsidRPr="0068279C">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1C05BB" w:rsidRPr="0068279C" w:rsidRDefault="001C05BB" w:rsidP="00A22639">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1C05BB" w:rsidRPr="0068279C" w:rsidRDefault="001C05BB" w:rsidP="00A22639">
            <w:pPr>
              <w:jc w:val="center"/>
              <w:rPr>
                <w:b/>
                <w:sz w:val="20"/>
                <w:szCs w:val="20"/>
              </w:rPr>
            </w:pPr>
            <w:r w:rsidRPr="0068279C">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1C05BB" w:rsidRPr="0068279C" w:rsidRDefault="001C05BB" w:rsidP="00A22639">
            <w:pPr>
              <w:jc w:val="center"/>
              <w:rPr>
                <w:b/>
                <w:sz w:val="20"/>
                <w:szCs w:val="20"/>
              </w:rPr>
            </w:pPr>
            <w:r w:rsidRPr="0068279C">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1C05BB" w:rsidRPr="0068279C" w:rsidRDefault="001C05BB" w:rsidP="00A22639">
            <w:pPr>
              <w:jc w:val="center"/>
              <w:rPr>
                <w:b/>
                <w:sz w:val="20"/>
                <w:szCs w:val="20"/>
              </w:rPr>
            </w:pPr>
            <w:r w:rsidRPr="0068279C">
              <w:rPr>
                <w:b/>
                <w:sz w:val="20"/>
                <w:szCs w:val="20"/>
              </w:rPr>
              <w:t>3</w:t>
            </w:r>
          </w:p>
        </w:tc>
      </w:tr>
      <w:tr w:rsidR="001C05BB" w:rsidRPr="0068279C" w:rsidTr="00A22639">
        <w:tc>
          <w:tcPr>
            <w:tcW w:w="603" w:type="dxa"/>
            <w:tcBorders>
              <w:top w:val="single" w:sz="6" w:space="0" w:color="auto"/>
              <w:left w:val="single" w:sz="12" w:space="0" w:color="auto"/>
              <w:bottom w:val="single" w:sz="6" w:space="0" w:color="auto"/>
              <w:right w:val="single" w:sz="6" w:space="0" w:color="auto"/>
            </w:tcBorders>
            <w:vAlign w:val="center"/>
          </w:tcPr>
          <w:p w:rsidR="001C05BB" w:rsidRPr="0068279C" w:rsidRDefault="001C05BB" w:rsidP="00A22639">
            <w:pPr>
              <w:jc w:val="center"/>
              <w:rPr>
                <w:sz w:val="20"/>
                <w:szCs w:val="20"/>
              </w:rPr>
            </w:pPr>
            <w:r w:rsidRPr="0068279C">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1C05BB" w:rsidRPr="0068279C" w:rsidRDefault="001C05BB" w:rsidP="00A22639">
            <w:pPr>
              <w:rPr>
                <w:sz w:val="20"/>
                <w:szCs w:val="20"/>
              </w:rPr>
            </w:pPr>
            <w:r w:rsidRPr="0068279C">
              <w:rPr>
                <w:sz w:val="20"/>
                <w:szCs w:val="20"/>
              </w:rPr>
              <w:t>Gather As Well As Apply Knowledge Of Health</w:t>
            </w:r>
            <w:r>
              <w:rPr>
                <w:sz w:val="20"/>
                <w:szCs w:val="20"/>
              </w:rPr>
              <w:t xml:space="preserve"> </w:t>
            </w:r>
            <w:r w:rsidRPr="0068279C">
              <w:rPr>
                <w:sz w:val="20"/>
                <w:szCs w:val="20"/>
              </w:rPr>
              <w:t>Sciences</w:t>
            </w:r>
          </w:p>
        </w:tc>
        <w:tc>
          <w:tcPr>
            <w:tcW w:w="567" w:type="dxa"/>
            <w:tcBorders>
              <w:top w:val="single" w:sz="6" w:space="0" w:color="auto"/>
              <w:left w:val="single" w:sz="6" w:space="0" w:color="auto"/>
              <w:bottom w:val="single" w:sz="6" w:space="0" w:color="auto"/>
              <w:right w:val="single" w:sz="6" w:space="0" w:color="auto"/>
            </w:tcBorders>
            <w:vAlign w:val="center"/>
          </w:tcPr>
          <w:p w:rsidR="001C05BB" w:rsidRPr="001F64F4" w:rsidRDefault="001C05BB" w:rsidP="00A22639">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1C05BB" w:rsidRPr="001F64F4" w:rsidRDefault="001C05BB" w:rsidP="00A22639">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1C05BB" w:rsidRPr="001F64F4" w:rsidRDefault="001C05BB" w:rsidP="00A22639">
            <w:pPr>
              <w:jc w:val="center"/>
              <w:rPr>
                <w:b/>
              </w:rPr>
            </w:pPr>
            <w:r w:rsidRPr="001F64F4">
              <w:rPr>
                <w:b/>
                <w:sz w:val="22"/>
                <w:szCs w:val="22"/>
              </w:rPr>
              <w:t>X</w:t>
            </w:r>
          </w:p>
        </w:tc>
      </w:tr>
      <w:tr w:rsidR="001C05BB" w:rsidRPr="0068279C" w:rsidTr="00A22639">
        <w:tc>
          <w:tcPr>
            <w:tcW w:w="603" w:type="dxa"/>
            <w:tcBorders>
              <w:top w:val="single" w:sz="6" w:space="0" w:color="auto"/>
              <w:left w:val="single" w:sz="12" w:space="0" w:color="auto"/>
              <w:bottom w:val="single" w:sz="6" w:space="0" w:color="auto"/>
              <w:right w:val="single" w:sz="6" w:space="0" w:color="auto"/>
            </w:tcBorders>
            <w:vAlign w:val="center"/>
          </w:tcPr>
          <w:p w:rsidR="001C05BB" w:rsidRPr="0068279C" w:rsidRDefault="001C05BB" w:rsidP="00A22639">
            <w:pPr>
              <w:jc w:val="center"/>
              <w:rPr>
                <w:sz w:val="20"/>
                <w:szCs w:val="20"/>
              </w:rPr>
            </w:pPr>
            <w:r w:rsidRPr="0068279C">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1C05BB" w:rsidRPr="0068279C" w:rsidRDefault="001C05BB" w:rsidP="00A22639">
            <w:pPr>
              <w:rPr>
                <w:sz w:val="20"/>
                <w:szCs w:val="20"/>
              </w:rPr>
            </w:pPr>
            <w:r w:rsidRPr="0068279C">
              <w:rPr>
                <w:sz w:val="20"/>
                <w:szCs w:val="20"/>
              </w:rPr>
              <w:t>Ask Scientific</w:t>
            </w:r>
            <w:r>
              <w:rPr>
                <w:sz w:val="20"/>
                <w:szCs w:val="20"/>
              </w:rPr>
              <w:t xml:space="preserve"> Questions A</w:t>
            </w:r>
            <w:r w:rsidRPr="0068279C">
              <w:rPr>
                <w:sz w:val="20"/>
                <w:szCs w:val="20"/>
              </w:rPr>
              <w:t>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1C05BB" w:rsidRPr="001F64F4" w:rsidRDefault="001C05BB" w:rsidP="00A22639">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1C05BB" w:rsidRPr="001F64F4" w:rsidRDefault="001C05BB" w:rsidP="00A22639">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1C05BB" w:rsidRPr="001F64F4" w:rsidRDefault="001C05BB" w:rsidP="00A22639">
            <w:pPr>
              <w:jc w:val="center"/>
              <w:rPr>
                <w:b/>
              </w:rPr>
            </w:pPr>
            <w:r w:rsidRPr="001F64F4">
              <w:rPr>
                <w:b/>
                <w:sz w:val="22"/>
                <w:szCs w:val="22"/>
              </w:rPr>
              <w:t>X</w:t>
            </w:r>
          </w:p>
        </w:tc>
      </w:tr>
      <w:tr w:rsidR="001C05BB" w:rsidRPr="0068279C" w:rsidTr="00A22639">
        <w:tc>
          <w:tcPr>
            <w:tcW w:w="603" w:type="dxa"/>
            <w:tcBorders>
              <w:top w:val="single" w:sz="6" w:space="0" w:color="auto"/>
              <w:left w:val="single" w:sz="12" w:space="0" w:color="auto"/>
              <w:bottom w:val="single" w:sz="6" w:space="0" w:color="auto"/>
              <w:right w:val="single" w:sz="6" w:space="0" w:color="auto"/>
            </w:tcBorders>
            <w:vAlign w:val="center"/>
          </w:tcPr>
          <w:p w:rsidR="001C05BB" w:rsidRPr="0068279C" w:rsidRDefault="001C05BB" w:rsidP="00A22639">
            <w:pPr>
              <w:jc w:val="center"/>
              <w:rPr>
                <w:sz w:val="20"/>
                <w:szCs w:val="20"/>
              </w:rPr>
            </w:pPr>
            <w:r w:rsidRPr="0068279C">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1C05BB" w:rsidRPr="0068279C" w:rsidRDefault="001C05BB" w:rsidP="00A22639">
            <w:pPr>
              <w:rPr>
                <w:sz w:val="20"/>
                <w:szCs w:val="20"/>
              </w:rPr>
            </w:pPr>
            <w:r w:rsidRPr="0068279C">
              <w:rPr>
                <w:sz w:val="20"/>
                <w:szCs w:val="20"/>
              </w:rPr>
              <w:t>Search</w:t>
            </w:r>
            <w:r>
              <w:rPr>
                <w:sz w:val="20"/>
                <w:szCs w:val="20"/>
              </w:rPr>
              <w:t xml:space="preserve"> A</w:t>
            </w:r>
            <w:r w:rsidRPr="0068279C">
              <w:rPr>
                <w:sz w:val="20"/>
                <w:szCs w:val="20"/>
              </w:rPr>
              <w:t>nd</w:t>
            </w:r>
            <w:r>
              <w:rPr>
                <w:sz w:val="20"/>
                <w:szCs w:val="20"/>
              </w:rPr>
              <w:t xml:space="preserve">  İ</w:t>
            </w:r>
            <w:r w:rsidRPr="0068279C">
              <w:rPr>
                <w:sz w:val="20"/>
                <w:szCs w:val="20"/>
              </w:rPr>
              <w:t>nterpret</w:t>
            </w:r>
            <w:r>
              <w:rPr>
                <w:sz w:val="20"/>
                <w:szCs w:val="20"/>
              </w:rPr>
              <w:t xml:space="preserve"> </w:t>
            </w:r>
            <w:r w:rsidRPr="0068279C">
              <w:rPr>
                <w:sz w:val="20"/>
                <w:szCs w:val="20"/>
              </w:rPr>
              <w:t>Scientific</w:t>
            </w:r>
            <w:r>
              <w:rPr>
                <w:sz w:val="20"/>
                <w:szCs w:val="20"/>
              </w:rPr>
              <w:t xml:space="preserve"> </w:t>
            </w:r>
            <w:r w:rsidRPr="0068279C">
              <w:rPr>
                <w:sz w:val="20"/>
                <w:szCs w:val="20"/>
              </w:rPr>
              <w:t>Literature</w:t>
            </w:r>
          </w:p>
        </w:tc>
        <w:tc>
          <w:tcPr>
            <w:tcW w:w="567" w:type="dxa"/>
            <w:tcBorders>
              <w:top w:val="single" w:sz="6" w:space="0" w:color="auto"/>
              <w:left w:val="single" w:sz="6" w:space="0" w:color="auto"/>
              <w:bottom w:val="single" w:sz="6" w:space="0" w:color="auto"/>
              <w:right w:val="single" w:sz="6" w:space="0" w:color="auto"/>
            </w:tcBorders>
            <w:vAlign w:val="center"/>
          </w:tcPr>
          <w:p w:rsidR="001C05BB" w:rsidRPr="001F64F4" w:rsidRDefault="001C05BB" w:rsidP="00A22639">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1C05BB" w:rsidRPr="001F64F4" w:rsidRDefault="001C05BB" w:rsidP="00A22639">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1C05BB" w:rsidRPr="001F64F4" w:rsidRDefault="001C05BB" w:rsidP="00A22639">
            <w:pPr>
              <w:jc w:val="center"/>
              <w:rPr>
                <w:b/>
              </w:rPr>
            </w:pPr>
            <w:r w:rsidRPr="001F64F4">
              <w:rPr>
                <w:b/>
                <w:sz w:val="22"/>
                <w:szCs w:val="22"/>
              </w:rPr>
              <w:t>X</w:t>
            </w:r>
          </w:p>
        </w:tc>
      </w:tr>
      <w:tr w:rsidR="001C05BB" w:rsidRPr="0068279C" w:rsidTr="00A22639">
        <w:tc>
          <w:tcPr>
            <w:tcW w:w="603" w:type="dxa"/>
            <w:tcBorders>
              <w:top w:val="single" w:sz="6" w:space="0" w:color="auto"/>
              <w:left w:val="single" w:sz="12" w:space="0" w:color="auto"/>
              <w:bottom w:val="single" w:sz="6" w:space="0" w:color="auto"/>
              <w:right w:val="single" w:sz="6" w:space="0" w:color="auto"/>
            </w:tcBorders>
            <w:vAlign w:val="center"/>
          </w:tcPr>
          <w:p w:rsidR="001C05BB" w:rsidRPr="0068279C" w:rsidRDefault="001C05BB" w:rsidP="00A22639">
            <w:pPr>
              <w:jc w:val="center"/>
              <w:rPr>
                <w:sz w:val="20"/>
                <w:szCs w:val="20"/>
              </w:rPr>
            </w:pPr>
            <w:r w:rsidRPr="0068279C">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1C05BB" w:rsidRPr="0068279C" w:rsidRDefault="001C05BB" w:rsidP="00A22639">
            <w:pPr>
              <w:rPr>
                <w:sz w:val="20"/>
                <w:szCs w:val="20"/>
              </w:rPr>
            </w:pPr>
            <w:r>
              <w:rPr>
                <w:sz w:val="20"/>
                <w:szCs w:val="20"/>
              </w:rPr>
              <w:t>Design A</w:t>
            </w:r>
            <w:r w:rsidRPr="0068279C">
              <w:rPr>
                <w:sz w:val="20"/>
                <w:szCs w:val="20"/>
              </w:rPr>
              <w:t>nd</w:t>
            </w:r>
            <w:r>
              <w:rPr>
                <w:sz w:val="20"/>
                <w:szCs w:val="20"/>
              </w:rPr>
              <w:t xml:space="preserve"> </w:t>
            </w:r>
            <w:r w:rsidRPr="0068279C">
              <w:rPr>
                <w:sz w:val="20"/>
                <w:szCs w:val="20"/>
              </w:rPr>
              <w:t>Conduct</w:t>
            </w:r>
            <w:r>
              <w:rPr>
                <w:sz w:val="20"/>
                <w:szCs w:val="20"/>
              </w:rPr>
              <w:t xml:space="preserve">  E</w:t>
            </w:r>
            <w:r w:rsidRPr="0068279C">
              <w:rPr>
                <w:sz w:val="20"/>
                <w:szCs w:val="20"/>
              </w:rPr>
              <w:t>xperiments As Well As Analyze</w:t>
            </w:r>
            <w:r>
              <w:rPr>
                <w:sz w:val="20"/>
                <w:szCs w:val="20"/>
              </w:rPr>
              <w:t xml:space="preserve"> </w:t>
            </w:r>
            <w:r w:rsidRPr="0068279C">
              <w:rPr>
                <w:sz w:val="20"/>
                <w:szCs w:val="20"/>
              </w:rPr>
              <w:t>And</w:t>
            </w:r>
            <w:r>
              <w:rPr>
                <w:sz w:val="20"/>
                <w:szCs w:val="20"/>
              </w:rPr>
              <w:t xml:space="preserve"> </w:t>
            </w:r>
            <w:r w:rsidRPr="0068279C">
              <w:rPr>
                <w:sz w:val="20"/>
                <w:szCs w:val="20"/>
              </w:rPr>
              <w:t>İnterpret</w:t>
            </w:r>
            <w:r>
              <w:rPr>
                <w:sz w:val="20"/>
                <w:szCs w:val="20"/>
              </w:rPr>
              <w:t xml:space="preserve"> </w:t>
            </w:r>
            <w:r w:rsidRPr="0068279C">
              <w:rPr>
                <w:sz w:val="20"/>
                <w:szCs w:val="20"/>
              </w:rPr>
              <w:t>The Data</w:t>
            </w:r>
          </w:p>
        </w:tc>
        <w:tc>
          <w:tcPr>
            <w:tcW w:w="567" w:type="dxa"/>
            <w:tcBorders>
              <w:top w:val="single" w:sz="6" w:space="0" w:color="auto"/>
              <w:left w:val="single" w:sz="6" w:space="0" w:color="auto"/>
              <w:bottom w:val="single" w:sz="6" w:space="0" w:color="auto"/>
              <w:right w:val="single" w:sz="6" w:space="0" w:color="auto"/>
            </w:tcBorders>
            <w:vAlign w:val="center"/>
          </w:tcPr>
          <w:p w:rsidR="001C05BB" w:rsidRPr="001F64F4" w:rsidRDefault="001C05BB" w:rsidP="00A22639">
            <w:pPr>
              <w:jc w:val="center"/>
              <w:rPr>
                <w:b/>
              </w:rPr>
            </w:pPr>
            <w:r w:rsidRPr="001F64F4">
              <w:rPr>
                <w:b/>
                <w:sz w:val="22"/>
                <w:szCs w:val="22"/>
              </w:rPr>
              <w:t>X</w:t>
            </w:r>
          </w:p>
        </w:tc>
        <w:tc>
          <w:tcPr>
            <w:tcW w:w="567" w:type="dxa"/>
            <w:tcBorders>
              <w:top w:val="single" w:sz="6" w:space="0" w:color="auto"/>
              <w:left w:val="single" w:sz="6" w:space="0" w:color="auto"/>
              <w:bottom w:val="single" w:sz="6" w:space="0" w:color="auto"/>
              <w:right w:val="single" w:sz="6" w:space="0" w:color="auto"/>
            </w:tcBorders>
            <w:vAlign w:val="center"/>
          </w:tcPr>
          <w:p w:rsidR="001C05BB" w:rsidRPr="001F64F4" w:rsidRDefault="001C05BB" w:rsidP="00A22639">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1C05BB" w:rsidRPr="001F64F4" w:rsidRDefault="001C05BB" w:rsidP="00A22639">
            <w:pPr>
              <w:jc w:val="center"/>
              <w:rPr>
                <w:b/>
              </w:rPr>
            </w:pPr>
          </w:p>
        </w:tc>
      </w:tr>
      <w:tr w:rsidR="001C05BB" w:rsidRPr="0068279C" w:rsidTr="00A22639">
        <w:tc>
          <w:tcPr>
            <w:tcW w:w="603" w:type="dxa"/>
            <w:tcBorders>
              <w:top w:val="single" w:sz="6" w:space="0" w:color="auto"/>
              <w:left w:val="single" w:sz="12" w:space="0" w:color="auto"/>
              <w:bottom w:val="single" w:sz="6" w:space="0" w:color="auto"/>
              <w:right w:val="single" w:sz="6" w:space="0" w:color="auto"/>
            </w:tcBorders>
            <w:vAlign w:val="center"/>
          </w:tcPr>
          <w:p w:rsidR="001C05BB" w:rsidRPr="0068279C" w:rsidRDefault="001C05BB" w:rsidP="00A22639">
            <w:pPr>
              <w:jc w:val="center"/>
              <w:rPr>
                <w:sz w:val="20"/>
                <w:szCs w:val="20"/>
              </w:rPr>
            </w:pPr>
            <w:r w:rsidRPr="0068279C">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1C05BB" w:rsidRPr="0068279C" w:rsidRDefault="001C05BB" w:rsidP="00A22639">
            <w:pPr>
              <w:rPr>
                <w:sz w:val="20"/>
                <w:szCs w:val="20"/>
              </w:rPr>
            </w:pPr>
            <w:r w:rsidRPr="0068279C">
              <w:rPr>
                <w:sz w:val="20"/>
                <w:szCs w:val="20"/>
              </w:rPr>
              <w:t>Learn How To</w:t>
            </w:r>
            <w:r>
              <w:rPr>
                <w:sz w:val="20"/>
                <w:szCs w:val="20"/>
              </w:rPr>
              <w:t xml:space="preserve"> </w:t>
            </w:r>
            <w:r w:rsidRPr="0068279C">
              <w:rPr>
                <w:sz w:val="20"/>
                <w:szCs w:val="20"/>
              </w:rPr>
              <w:t>Use</w:t>
            </w:r>
            <w:r>
              <w:rPr>
                <w:sz w:val="20"/>
                <w:szCs w:val="20"/>
              </w:rPr>
              <w:t xml:space="preserve"> </w:t>
            </w:r>
            <w:r w:rsidRPr="0068279C">
              <w:rPr>
                <w:sz w:val="20"/>
                <w:szCs w:val="20"/>
              </w:rPr>
              <w:t>The</w:t>
            </w:r>
            <w:r>
              <w:rPr>
                <w:sz w:val="20"/>
                <w:szCs w:val="20"/>
              </w:rPr>
              <w:t xml:space="preserve"> </w:t>
            </w:r>
            <w:r w:rsidRPr="0068279C">
              <w:rPr>
                <w:sz w:val="20"/>
                <w:szCs w:val="20"/>
              </w:rPr>
              <w:t>Experimental</w:t>
            </w:r>
            <w:r>
              <w:rPr>
                <w:sz w:val="20"/>
                <w:szCs w:val="20"/>
              </w:rPr>
              <w:t xml:space="preserve"> </w:t>
            </w:r>
            <w:r w:rsidRPr="0068279C">
              <w:rPr>
                <w:sz w:val="20"/>
                <w:szCs w:val="20"/>
              </w:rPr>
              <w:t>Equipment</w:t>
            </w:r>
            <w:r>
              <w:rPr>
                <w:sz w:val="20"/>
                <w:szCs w:val="20"/>
              </w:rPr>
              <w:t xml:space="preserve"> </w:t>
            </w:r>
            <w:r w:rsidRPr="0068279C">
              <w:rPr>
                <w:sz w:val="20"/>
                <w:szCs w:val="20"/>
              </w:rPr>
              <w:t>Effectively</w:t>
            </w:r>
          </w:p>
        </w:tc>
        <w:tc>
          <w:tcPr>
            <w:tcW w:w="567" w:type="dxa"/>
            <w:tcBorders>
              <w:top w:val="single" w:sz="6" w:space="0" w:color="auto"/>
              <w:left w:val="single" w:sz="6" w:space="0" w:color="auto"/>
              <w:bottom w:val="single" w:sz="6" w:space="0" w:color="auto"/>
              <w:right w:val="single" w:sz="6" w:space="0" w:color="auto"/>
            </w:tcBorders>
            <w:vAlign w:val="center"/>
          </w:tcPr>
          <w:p w:rsidR="001C05BB" w:rsidRPr="001F64F4" w:rsidRDefault="001C05BB" w:rsidP="00A22639">
            <w:pPr>
              <w:jc w:val="center"/>
              <w:rPr>
                <w:b/>
              </w:rPr>
            </w:pPr>
            <w:r w:rsidRPr="001F64F4">
              <w:rPr>
                <w:b/>
                <w:sz w:val="22"/>
                <w:szCs w:val="22"/>
              </w:rPr>
              <w:t>X</w:t>
            </w:r>
          </w:p>
        </w:tc>
        <w:tc>
          <w:tcPr>
            <w:tcW w:w="567" w:type="dxa"/>
            <w:tcBorders>
              <w:top w:val="single" w:sz="6" w:space="0" w:color="auto"/>
              <w:left w:val="single" w:sz="6" w:space="0" w:color="auto"/>
              <w:bottom w:val="single" w:sz="6" w:space="0" w:color="auto"/>
              <w:right w:val="single" w:sz="6" w:space="0" w:color="auto"/>
            </w:tcBorders>
            <w:vAlign w:val="center"/>
          </w:tcPr>
          <w:p w:rsidR="001C05BB" w:rsidRPr="001F64F4" w:rsidRDefault="001C05BB" w:rsidP="00A22639">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1C05BB" w:rsidRPr="001F64F4" w:rsidRDefault="001C05BB" w:rsidP="00A22639">
            <w:pPr>
              <w:jc w:val="center"/>
              <w:rPr>
                <w:b/>
              </w:rPr>
            </w:pPr>
          </w:p>
        </w:tc>
      </w:tr>
      <w:tr w:rsidR="001C05BB" w:rsidRPr="0068279C" w:rsidTr="00A22639">
        <w:trPr>
          <w:trHeight w:val="251"/>
        </w:trPr>
        <w:tc>
          <w:tcPr>
            <w:tcW w:w="603" w:type="dxa"/>
            <w:tcBorders>
              <w:top w:val="single" w:sz="6" w:space="0" w:color="auto"/>
              <w:left w:val="single" w:sz="12" w:space="0" w:color="auto"/>
              <w:bottom w:val="single" w:sz="6" w:space="0" w:color="auto"/>
              <w:right w:val="single" w:sz="6" w:space="0" w:color="auto"/>
            </w:tcBorders>
            <w:vAlign w:val="center"/>
          </w:tcPr>
          <w:p w:rsidR="001C05BB" w:rsidRPr="0068279C" w:rsidRDefault="001C05BB" w:rsidP="00A22639">
            <w:pPr>
              <w:jc w:val="center"/>
              <w:rPr>
                <w:sz w:val="20"/>
                <w:szCs w:val="20"/>
              </w:rPr>
            </w:pPr>
            <w:r w:rsidRPr="0068279C">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1C05BB" w:rsidRPr="0068279C" w:rsidRDefault="001C05BB" w:rsidP="00A22639">
            <w:pPr>
              <w:rPr>
                <w:sz w:val="20"/>
                <w:szCs w:val="20"/>
              </w:rPr>
            </w:pPr>
            <w:r w:rsidRPr="0068279C">
              <w:rPr>
                <w:sz w:val="20"/>
                <w:szCs w:val="20"/>
              </w:rPr>
              <w:t>Function On Multi-Disciplinaryteams</w:t>
            </w:r>
          </w:p>
        </w:tc>
        <w:tc>
          <w:tcPr>
            <w:tcW w:w="567" w:type="dxa"/>
            <w:tcBorders>
              <w:top w:val="single" w:sz="6" w:space="0" w:color="auto"/>
              <w:left w:val="single" w:sz="6" w:space="0" w:color="auto"/>
              <w:bottom w:val="single" w:sz="6" w:space="0" w:color="auto"/>
              <w:right w:val="single" w:sz="6" w:space="0" w:color="auto"/>
            </w:tcBorders>
            <w:vAlign w:val="center"/>
          </w:tcPr>
          <w:p w:rsidR="001C05BB" w:rsidRPr="001F64F4" w:rsidRDefault="001C05BB" w:rsidP="00A22639">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1C05BB" w:rsidRPr="001F64F4" w:rsidRDefault="001C05BB" w:rsidP="00A22639">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1C05BB" w:rsidRPr="001F64F4" w:rsidRDefault="001C05BB" w:rsidP="00A22639">
            <w:pPr>
              <w:jc w:val="center"/>
              <w:rPr>
                <w:b/>
              </w:rPr>
            </w:pPr>
            <w:r w:rsidRPr="001F64F4">
              <w:rPr>
                <w:b/>
                <w:sz w:val="22"/>
                <w:szCs w:val="22"/>
              </w:rPr>
              <w:t>X</w:t>
            </w:r>
          </w:p>
        </w:tc>
      </w:tr>
      <w:tr w:rsidR="001C05BB" w:rsidRPr="0068279C" w:rsidTr="00A22639">
        <w:tc>
          <w:tcPr>
            <w:tcW w:w="603" w:type="dxa"/>
            <w:tcBorders>
              <w:top w:val="single" w:sz="6" w:space="0" w:color="auto"/>
              <w:left w:val="single" w:sz="12" w:space="0" w:color="auto"/>
              <w:bottom w:val="single" w:sz="6" w:space="0" w:color="auto"/>
              <w:right w:val="single" w:sz="6" w:space="0" w:color="auto"/>
            </w:tcBorders>
            <w:vAlign w:val="center"/>
          </w:tcPr>
          <w:p w:rsidR="001C05BB" w:rsidRPr="0068279C" w:rsidRDefault="001C05BB" w:rsidP="00A22639">
            <w:pPr>
              <w:jc w:val="center"/>
              <w:rPr>
                <w:sz w:val="20"/>
                <w:szCs w:val="20"/>
              </w:rPr>
            </w:pPr>
            <w:r w:rsidRPr="0068279C">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1C05BB" w:rsidRPr="0068279C" w:rsidRDefault="001C05BB" w:rsidP="00A22639">
            <w:pPr>
              <w:rPr>
                <w:sz w:val="20"/>
                <w:szCs w:val="20"/>
              </w:rPr>
            </w:pPr>
            <w:r w:rsidRPr="0068279C">
              <w:rPr>
                <w:sz w:val="20"/>
                <w:szCs w:val="20"/>
              </w:rPr>
              <w:t>İdentify, Formulate, And</w:t>
            </w:r>
            <w:r>
              <w:rPr>
                <w:sz w:val="20"/>
                <w:szCs w:val="20"/>
              </w:rPr>
              <w:t xml:space="preserve"> </w:t>
            </w:r>
            <w:r w:rsidRPr="0068279C">
              <w:rPr>
                <w:sz w:val="20"/>
                <w:szCs w:val="20"/>
              </w:rPr>
              <w:t>Solve</w:t>
            </w:r>
            <w:r>
              <w:rPr>
                <w:sz w:val="20"/>
                <w:szCs w:val="20"/>
              </w:rPr>
              <w:t xml:space="preserve"> </w:t>
            </w:r>
            <w:r w:rsidRPr="0068279C">
              <w:rPr>
                <w:sz w:val="20"/>
                <w:szCs w:val="20"/>
              </w:rPr>
              <w:t>Medical</w:t>
            </w:r>
            <w:r>
              <w:rPr>
                <w:sz w:val="20"/>
                <w:szCs w:val="20"/>
              </w:rPr>
              <w:t xml:space="preserve"> </w:t>
            </w:r>
            <w:r w:rsidRPr="0068279C">
              <w:rPr>
                <w:sz w:val="20"/>
                <w:szCs w:val="20"/>
              </w:rPr>
              <w:t>Problems</w:t>
            </w:r>
          </w:p>
        </w:tc>
        <w:tc>
          <w:tcPr>
            <w:tcW w:w="567" w:type="dxa"/>
            <w:tcBorders>
              <w:top w:val="single" w:sz="6" w:space="0" w:color="auto"/>
              <w:left w:val="single" w:sz="6" w:space="0" w:color="auto"/>
              <w:bottom w:val="single" w:sz="6" w:space="0" w:color="auto"/>
              <w:right w:val="single" w:sz="6" w:space="0" w:color="auto"/>
            </w:tcBorders>
            <w:vAlign w:val="center"/>
          </w:tcPr>
          <w:p w:rsidR="001C05BB" w:rsidRPr="001F64F4" w:rsidRDefault="001C05BB" w:rsidP="00A22639">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1C05BB" w:rsidRPr="001F64F4" w:rsidRDefault="001C05BB" w:rsidP="00A22639">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1C05BB" w:rsidRPr="001F64F4" w:rsidRDefault="001C05BB" w:rsidP="00A22639">
            <w:pPr>
              <w:jc w:val="center"/>
              <w:rPr>
                <w:b/>
              </w:rPr>
            </w:pPr>
            <w:r w:rsidRPr="001F64F4">
              <w:rPr>
                <w:b/>
                <w:sz w:val="22"/>
                <w:szCs w:val="22"/>
              </w:rPr>
              <w:t>X</w:t>
            </w:r>
          </w:p>
        </w:tc>
      </w:tr>
      <w:tr w:rsidR="001C05BB" w:rsidRPr="0068279C" w:rsidTr="00A22639">
        <w:tc>
          <w:tcPr>
            <w:tcW w:w="603" w:type="dxa"/>
            <w:tcBorders>
              <w:top w:val="single" w:sz="6" w:space="0" w:color="auto"/>
              <w:left w:val="single" w:sz="12" w:space="0" w:color="auto"/>
              <w:bottom w:val="single" w:sz="6" w:space="0" w:color="auto"/>
              <w:right w:val="single" w:sz="6" w:space="0" w:color="auto"/>
            </w:tcBorders>
            <w:vAlign w:val="center"/>
          </w:tcPr>
          <w:p w:rsidR="001C05BB" w:rsidRPr="0068279C" w:rsidRDefault="001C05BB" w:rsidP="00A22639">
            <w:pPr>
              <w:jc w:val="center"/>
              <w:rPr>
                <w:sz w:val="20"/>
                <w:szCs w:val="20"/>
              </w:rPr>
            </w:pPr>
            <w:r w:rsidRPr="0068279C">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1C05BB" w:rsidRPr="0068279C" w:rsidRDefault="001C05BB" w:rsidP="00A22639">
            <w:pPr>
              <w:rPr>
                <w:sz w:val="20"/>
                <w:szCs w:val="20"/>
              </w:rPr>
            </w:pPr>
            <w:r w:rsidRPr="0068279C">
              <w:rPr>
                <w:sz w:val="20"/>
                <w:szCs w:val="20"/>
              </w:rPr>
              <w:t>Use</w:t>
            </w:r>
            <w:r>
              <w:rPr>
                <w:sz w:val="20"/>
                <w:szCs w:val="20"/>
              </w:rPr>
              <w:t xml:space="preserve"> </w:t>
            </w:r>
            <w:r w:rsidRPr="0068279C">
              <w:rPr>
                <w:sz w:val="20"/>
                <w:szCs w:val="20"/>
              </w:rPr>
              <w:t>Computer</w:t>
            </w:r>
            <w:r>
              <w:rPr>
                <w:sz w:val="20"/>
                <w:szCs w:val="20"/>
              </w:rPr>
              <w:t xml:space="preserve"> </w:t>
            </w:r>
            <w:r w:rsidRPr="0068279C">
              <w:rPr>
                <w:sz w:val="20"/>
                <w:szCs w:val="20"/>
              </w:rPr>
              <w:t>Effectively</w:t>
            </w:r>
            <w:r>
              <w:rPr>
                <w:sz w:val="20"/>
                <w:szCs w:val="20"/>
              </w:rPr>
              <w:t xml:space="preserve"> </w:t>
            </w:r>
            <w:r w:rsidRPr="0068279C">
              <w:rPr>
                <w:sz w:val="20"/>
                <w:szCs w:val="20"/>
              </w:rPr>
              <w:t>Both İn Conducting</w:t>
            </w:r>
            <w:r>
              <w:rPr>
                <w:sz w:val="20"/>
                <w:szCs w:val="20"/>
              </w:rPr>
              <w:t xml:space="preserve"> </w:t>
            </w:r>
            <w:r w:rsidRPr="0068279C">
              <w:rPr>
                <w:sz w:val="20"/>
                <w:szCs w:val="20"/>
              </w:rPr>
              <w:t>The</w:t>
            </w:r>
            <w:r>
              <w:rPr>
                <w:sz w:val="20"/>
                <w:szCs w:val="20"/>
              </w:rPr>
              <w:t xml:space="preserve"> </w:t>
            </w:r>
            <w:r w:rsidRPr="0068279C">
              <w:rPr>
                <w:sz w:val="20"/>
                <w:szCs w:val="20"/>
              </w:rPr>
              <w:t>Experiments</w:t>
            </w:r>
            <w:r>
              <w:rPr>
                <w:sz w:val="20"/>
                <w:szCs w:val="20"/>
              </w:rPr>
              <w:t xml:space="preserve"> </w:t>
            </w:r>
            <w:r w:rsidRPr="0068279C">
              <w:rPr>
                <w:sz w:val="20"/>
                <w:szCs w:val="20"/>
              </w:rPr>
              <w:t>And</w:t>
            </w:r>
            <w:r>
              <w:rPr>
                <w:sz w:val="20"/>
                <w:szCs w:val="20"/>
              </w:rPr>
              <w:t xml:space="preserve"> </w:t>
            </w:r>
            <w:r w:rsidRPr="0068279C">
              <w:rPr>
                <w:sz w:val="20"/>
                <w:szCs w:val="20"/>
              </w:rPr>
              <w:t>Analyzing</w:t>
            </w:r>
            <w:r>
              <w:rPr>
                <w:sz w:val="20"/>
                <w:szCs w:val="20"/>
              </w:rPr>
              <w:t xml:space="preserve"> </w:t>
            </w:r>
            <w:r w:rsidRPr="0068279C">
              <w:rPr>
                <w:sz w:val="20"/>
                <w:szCs w:val="20"/>
              </w:rPr>
              <w:t>The Data</w:t>
            </w:r>
          </w:p>
        </w:tc>
        <w:tc>
          <w:tcPr>
            <w:tcW w:w="567" w:type="dxa"/>
            <w:tcBorders>
              <w:top w:val="single" w:sz="6" w:space="0" w:color="auto"/>
              <w:left w:val="single" w:sz="6" w:space="0" w:color="auto"/>
              <w:bottom w:val="single" w:sz="6" w:space="0" w:color="auto"/>
              <w:right w:val="single" w:sz="6" w:space="0" w:color="auto"/>
            </w:tcBorders>
            <w:vAlign w:val="center"/>
          </w:tcPr>
          <w:p w:rsidR="001C05BB" w:rsidRPr="001F64F4" w:rsidRDefault="001C05BB" w:rsidP="00A22639">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1C05BB" w:rsidRPr="001F64F4" w:rsidRDefault="001C05BB" w:rsidP="00A22639">
            <w:pPr>
              <w:jc w:val="center"/>
              <w:rPr>
                <w:b/>
              </w:rPr>
            </w:pPr>
            <w:r w:rsidRPr="001F64F4">
              <w:rPr>
                <w:b/>
                <w:sz w:val="22"/>
                <w:szCs w:val="22"/>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1C05BB" w:rsidRPr="001F64F4" w:rsidRDefault="001C05BB" w:rsidP="00A22639">
            <w:pPr>
              <w:jc w:val="center"/>
              <w:rPr>
                <w:b/>
              </w:rPr>
            </w:pPr>
          </w:p>
        </w:tc>
      </w:tr>
      <w:tr w:rsidR="001C05BB" w:rsidRPr="0068279C" w:rsidTr="00A22639">
        <w:tc>
          <w:tcPr>
            <w:tcW w:w="603" w:type="dxa"/>
            <w:tcBorders>
              <w:top w:val="single" w:sz="6" w:space="0" w:color="auto"/>
              <w:left w:val="single" w:sz="12" w:space="0" w:color="auto"/>
              <w:bottom w:val="single" w:sz="6" w:space="0" w:color="auto"/>
              <w:right w:val="single" w:sz="6" w:space="0" w:color="auto"/>
            </w:tcBorders>
            <w:vAlign w:val="center"/>
          </w:tcPr>
          <w:p w:rsidR="001C05BB" w:rsidRPr="0068279C" w:rsidRDefault="001C05BB" w:rsidP="00A22639">
            <w:pPr>
              <w:jc w:val="center"/>
              <w:rPr>
                <w:sz w:val="20"/>
                <w:szCs w:val="20"/>
              </w:rPr>
            </w:pPr>
            <w:r w:rsidRPr="0068279C">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1C05BB" w:rsidRPr="0068279C" w:rsidRDefault="001C05BB" w:rsidP="00A22639">
            <w:pPr>
              <w:rPr>
                <w:sz w:val="20"/>
                <w:szCs w:val="20"/>
              </w:rPr>
            </w:pPr>
            <w:r w:rsidRPr="0068279C">
              <w:rPr>
                <w:sz w:val="20"/>
                <w:szCs w:val="20"/>
              </w:rPr>
              <w:t>Understand</w:t>
            </w:r>
            <w:r>
              <w:rPr>
                <w:sz w:val="20"/>
                <w:szCs w:val="20"/>
              </w:rPr>
              <w:t xml:space="preserve"> </w:t>
            </w:r>
            <w:r w:rsidRPr="0068279C">
              <w:rPr>
                <w:sz w:val="20"/>
                <w:szCs w:val="20"/>
              </w:rPr>
              <w:t>The</w:t>
            </w:r>
            <w:r>
              <w:rPr>
                <w:sz w:val="20"/>
                <w:szCs w:val="20"/>
              </w:rPr>
              <w:t xml:space="preserve"> </w:t>
            </w:r>
            <w:r w:rsidRPr="0068279C">
              <w:rPr>
                <w:sz w:val="20"/>
                <w:szCs w:val="20"/>
              </w:rPr>
              <w:t xml:space="preserve">İmpact Of </w:t>
            </w:r>
            <w:r>
              <w:rPr>
                <w:sz w:val="20"/>
                <w:szCs w:val="20"/>
              </w:rPr>
              <w:t xml:space="preserve"> </w:t>
            </w:r>
            <w:r w:rsidRPr="0068279C">
              <w:rPr>
                <w:sz w:val="20"/>
                <w:szCs w:val="20"/>
              </w:rPr>
              <w:t>Experimental</w:t>
            </w:r>
            <w:r>
              <w:rPr>
                <w:sz w:val="20"/>
                <w:szCs w:val="20"/>
              </w:rPr>
              <w:t xml:space="preserve"> </w:t>
            </w:r>
            <w:r w:rsidRPr="0068279C">
              <w:rPr>
                <w:sz w:val="20"/>
                <w:szCs w:val="20"/>
              </w:rPr>
              <w:t xml:space="preserve"> Solutions On National</w:t>
            </w:r>
            <w:r>
              <w:rPr>
                <w:sz w:val="20"/>
                <w:szCs w:val="20"/>
              </w:rPr>
              <w:t xml:space="preserve"> </w:t>
            </w:r>
            <w:r w:rsidRPr="0068279C">
              <w:rPr>
                <w:sz w:val="20"/>
                <w:szCs w:val="20"/>
              </w:rPr>
              <w:t>And</w:t>
            </w:r>
            <w:r>
              <w:rPr>
                <w:sz w:val="20"/>
                <w:szCs w:val="20"/>
              </w:rPr>
              <w:t xml:space="preserve"> </w:t>
            </w:r>
            <w:r w:rsidRPr="0068279C">
              <w:rPr>
                <w:sz w:val="20"/>
                <w:szCs w:val="20"/>
              </w:rPr>
              <w:t>İnternational</w:t>
            </w:r>
            <w:r>
              <w:rPr>
                <w:sz w:val="20"/>
                <w:szCs w:val="20"/>
              </w:rPr>
              <w:t xml:space="preserve"> </w:t>
            </w:r>
            <w:r w:rsidRPr="0068279C">
              <w:rPr>
                <w:sz w:val="20"/>
                <w:szCs w:val="20"/>
              </w:rPr>
              <w:t>Sciences</w:t>
            </w:r>
          </w:p>
        </w:tc>
        <w:tc>
          <w:tcPr>
            <w:tcW w:w="567" w:type="dxa"/>
            <w:tcBorders>
              <w:top w:val="single" w:sz="6" w:space="0" w:color="auto"/>
              <w:left w:val="single" w:sz="6" w:space="0" w:color="auto"/>
              <w:bottom w:val="single" w:sz="6" w:space="0" w:color="auto"/>
              <w:right w:val="single" w:sz="6" w:space="0" w:color="auto"/>
            </w:tcBorders>
            <w:vAlign w:val="center"/>
          </w:tcPr>
          <w:p w:rsidR="001C05BB" w:rsidRPr="001F64F4" w:rsidRDefault="001C05BB" w:rsidP="00A22639">
            <w:pPr>
              <w:jc w:val="center"/>
              <w:rPr>
                <w:b/>
              </w:rPr>
            </w:pPr>
            <w:r w:rsidRPr="001F64F4">
              <w:rPr>
                <w:b/>
                <w:sz w:val="16"/>
                <w:szCs w:val="22"/>
              </w:rPr>
              <w:t>X</w:t>
            </w:r>
          </w:p>
        </w:tc>
        <w:tc>
          <w:tcPr>
            <w:tcW w:w="567" w:type="dxa"/>
            <w:tcBorders>
              <w:top w:val="single" w:sz="6" w:space="0" w:color="auto"/>
              <w:left w:val="single" w:sz="6" w:space="0" w:color="auto"/>
              <w:bottom w:val="single" w:sz="6" w:space="0" w:color="auto"/>
              <w:right w:val="single" w:sz="6" w:space="0" w:color="auto"/>
            </w:tcBorders>
            <w:vAlign w:val="center"/>
          </w:tcPr>
          <w:p w:rsidR="001C05BB" w:rsidRPr="001F64F4" w:rsidRDefault="001C05BB" w:rsidP="00A22639">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1C05BB" w:rsidRPr="001F64F4" w:rsidRDefault="001C05BB" w:rsidP="00A22639">
            <w:pPr>
              <w:jc w:val="center"/>
              <w:rPr>
                <w:b/>
              </w:rPr>
            </w:pPr>
          </w:p>
        </w:tc>
      </w:tr>
      <w:tr w:rsidR="001C05BB" w:rsidRPr="0068279C" w:rsidTr="00A22639">
        <w:tc>
          <w:tcPr>
            <w:tcW w:w="603" w:type="dxa"/>
            <w:tcBorders>
              <w:top w:val="single" w:sz="6" w:space="0" w:color="auto"/>
              <w:left w:val="single" w:sz="12" w:space="0" w:color="auto"/>
              <w:bottom w:val="single" w:sz="6" w:space="0" w:color="auto"/>
              <w:right w:val="single" w:sz="6" w:space="0" w:color="auto"/>
            </w:tcBorders>
            <w:vAlign w:val="center"/>
          </w:tcPr>
          <w:p w:rsidR="001C05BB" w:rsidRPr="0068279C" w:rsidRDefault="001C05BB" w:rsidP="00A22639">
            <w:pPr>
              <w:jc w:val="center"/>
              <w:rPr>
                <w:sz w:val="20"/>
                <w:szCs w:val="20"/>
              </w:rPr>
            </w:pPr>
            <w:r w:rsidRPr="0068279C">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1C05BB" w:rsidRPr="0068279C" w:rsidRDefault="001C05BB" w:rsidP="00A22639">
            <w:pPr>
              <w:rPr>
                <w:sz w:val="20"/>
                <w:szCs w:val="20"/>
              </w:rPr>
            </w:pPr>
            <w:r w:rsidRPr="0068279C">
              <w:rPr>
                <w:sz w:val="20"/>
                <w:szCs w:val="20"/>
              </w:rPr>
              <w:t>Use</w:t>
            </w:r>
            <w:r>
              <w:rPr>
                <w:sz w:val="20"/>
                <w:szCs w:val="20"/>
              </w:rPr>
              <w:t xml:space="preserve"> </w:t>
            </w:r>
            <w:r w:rsidRPr="0068279C">
              <w:rPr>
                <w:sz w:val="20"/>
                <w:szCs w:val="20"/>
              </w:rPr>
              <w:t>Effective</w:t>
            </w:r>
            <w:r>
              <w:rPr>
                <w:sz w:val="20"/>
                <w:szCs w:val="20"/>
              </w:rPr>
              <w:t xml:space="preserve"> </w:t>
            </w:r>
            <w:r w:rsidRPr="0068279C">
              <w:rPr>
                <w:sz w:val="20"/>
                <w:szCs w:val="20"/>
              </w:rPr>
              <w:t>Written</w:t>
            </w:r>
            <w:r>
              <w:rPr>
                <w:sz w:val="20"/>
                <w:szCs w:val="20"/>
              </w:rPr>
              <w:t xml:space="preserve"> </w:t>
            </w:r>
            <w:r w:rsidRPr="0068279C">
              <w:rPr>
                <w:sz w:val="20"/>
                <w:szCs w:val="20"/>
              </w:rPr>
              <w:t>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1C05BB" w:rsidRPr="001F64F4" w:rsidRDefault="001C05BB" w:rsidP="00A22639">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1C05BB" w:rsidRPr="001F64F4" w:rsidRDefault="001C05BB" w:rsidP="00A22639">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1C05BB" w:rsidRPr="001F64F4" w:rsidRDefault="001C05BB" w:rsidP="00A22639">
            <w:pPr>
              <w:jc w:val="center"/>
              <w:rPr>
                <w:b/>
              </w:rPr>
            </w:pPr>
            <w:r w:rsidRPr="001F64F4">
              <w:rPr>
                <w:b/>
                <w:sz w:val="22"/>
                <w:szCs w:val="22"/>
              </w:rPr>
              <w:t>X</w:t>
            </w:r>
          </w:p>
        </w:tc>
      </w:tr>
      <w:tr w:rsidR="001C05BB" w:rsidRPr="0068279C" w:rsidTr="00A22639">
        <w:tc>
          <w:tcPr>
            <w:tcW w:w="603" w:type="dxa"/>
            <w:tcBorders>
              <w:top w:val="single" w:sz="6" w:space="0" w:color="auto"/>
              <w:left w:val="single" w:sz="12" w:space="0" w:color="auto"/>
              <w:bottom w:val="single" w:sz="6" w:space="0" w:color="auto"/>
              <w:right w:val="single" w:sz="6" w:space="0" w:color="auto"/>
            </w:tcBorders>
            <w:vAlign w:val="center"/>
          </w:tcPr>
          <w:p w:rsidR="001C05BB" w:rsidRPr="0068279C" w:rsidRDefault="001C05BB" w:rsidP="00A22639">
            <w:pPr>
              <w:jc w:val="center"/>
              <w:rPr>
                <w:sz w:val="20"/>
                <w:szCs w:val="20"/>
              </w:rPr>
            </w:pPr>
            <w:r w:rsidRPr="0068279C">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1C05BB" w:rsidRPr="0068279C" w:rsidRDefault="001C05BB" w:rsidP="00A22639">
            <w:pPr>
              <w:rPr>
                <w:sz w:val="20"/>
                <w:szCs w:val="20"/>
              </w:rPr>
            </w:pPr>
            <w:r w:rsidRPr="0068279C">
              <w:rPr>
                <w:sz w:val="20"/>
                <w:szCs w:val="20"/>
              </w:rPr>
              <w:t>Get An Understanding</w:t>
            </w:r>
            <w:r>
              <w:rPr>
                <w:sz w:val="20"/>
                <w:szCs w:val="20"/>
              </w:rPr>
              <w:t xml:space="preserve"> </w:t>
            </w:r>
            <w:r w:rsidRPr="0068279C">
              <w:rPr>
                <w:sz w:val="20"/>
                <w:szCs w:val="20"/>
              </w:rPr>
              <w:t>Of  Professional</w:t>
            </w:r>
            <w:r>
              <w:rPr>
                <w:sz w:val="20"/>
                <w:szCs w:val="20"/>
              </w:rPr>
              <w:t xml:space="preserve"> </w:t>
            </w:r>
            <w:r w:rsidRPr="0068279C">
              <w:rPr>
                <w:sz w:val="20"/>
                <w:szCs w:val="20"/>
              </w:rPr>
              <w:t>And</w:t>
            </w:r>
            <w:r>
              <w:rPr>
                <w:sz w:val="20"/>
                <w:szCs w:val="20"/>
              </w:rPr>
              <w:t xml:space="preserve"> </w:t>
            </w:r>
            <w:r w:rsidRPr="0068279C">
              <w:rPr>
                <w:sz w:val="20"/>
                <w:szCs w:val="20"/>
              </w:rPr>
              <w:t>Ethical</w:t>
            </w:r>
            <w:r>
              <w:rPr>
                <w:sz w:val="20"/>
                <w:szCs w:val="20"/>
              </w:rPr>
              <w:t xml:space="preserve"> </w:t>
            </w:r>
            <w:r w:rsidRPr="0068279C">
              <w:rPr>
                <w:sz w:val="20"/>
                <w:szCs w:val="20"/>
              </w:rPr>
              <w:t>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1C05BB" w:rsidRPr="001F64F4" w:rsidRDefault="001C05BB" w:rsidP="00A22639">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1C05BB" w:rsidRPr="001F64F4" w:rsidRDefault="001C05BB" w:rsidP="00A22639">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1C05BB" w:rsidRPr="001F64F4" w:rsidRDefault="001C05BB" w:rsidP="00A22639">
            <w:pPr>
              <w:jc w:val="center"/>
              <w:rPr>
                <w:b/>
              </w:rPr>
            </w:pPr>
            <w:r w:rsidRPr="001F64F4">
              <w:rPr>
                <w:b/>
                <w:sz w:val="22"/>
                <w:szCs w:val="22"/>
              </w:rPr>
              <w:t>X</w:t>
            </w:r>
          </w:p>
        </w:tc>
      </w:tr>
      <w:tr w:rsidR="001C05BB" w:rsidRPr="0068279C" w:rsidTr="00A22639">
        <w:tc>
          <w:tcPr>
            <w:tcW w:w="603" w:type="dxa"/>
            <w:tcBorders>
              <w:top w:val="single" w:sz="6" w:space="0" w:color="auto"/>
              <w:left w:val="single" w:sz="12" w:space="0" w:color="auto"/>
              <w:bottom w:val="single" w:sz="6" w:space="0" w:color="auto"/>
              <w:right w:val="single" w:sz="6" w:space="0" w:color="auto"/>
            </w:tcBorders>
            <w:vAlign w:val="center"/>
          </w:tcPr>
          <w:p w:rsidR="001C05BB" w:rsidRPr="0068279C" w:rsidRDefault="001C05BB" w:rsidP="00A22639">
            <w:pPr>
              <w:jc w:val="center"/>
              <w:rPr>
                <w:sz w:val="20"/>
                <w:szCs w:val="20"/>
              </w:rPr>
            </w:pPr>
            <w:r w:rsidRPr="0068279C">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1C05BB" w:rsidRPr="0068279C" w:rsidRDefault="001C05BB" w:rsidP="00A22639">
            <w:pPr>
              <w:rPr>
                <w:sz w:val="20"/>
                <w:szCs w:val="20"/>
              </w:rPr>
            </w:pPr>
            <w:r w:rsidRPr="0068279C">
              <w:rPr>
                <w:sz w:val="20"/>
                <w:szCs w:val="20"/>
              </w:rPr>
              <w:t>Get A Recognition Of The</w:t>
            </w:r>
            <w:r>
              <w:rPr>
                <w:sz w:val="20"/>
                <w:szCs w:val="20"/>
              </w:rPr>
              <w:t xml:space="preserve"> </w:t>
            </w:r>
            <w:r w:rsidRPr="0068279C">
              <w:rPr>
                <w:sz w:val="20"/>
                <w:szCs w:val="20"/>
              </w:rPr>
              <w:t>Need</w:t>
            </w:r>
            <w:r>
              <w:rPr>
                <w:sz w:val="20"/>
                <w:szCs w:val="20"/>
              </w:rPr>
              <w:t xml:space="preserve"> </w:t>
            </w:r>
            <w:r w:rsidRPr="0068279C">
              <w:rPr>
                <w:sz w:val="20"/>
                <w:szCs w:val="20"/>
              </w:rPr>
              <w:t>For, And An Ability</w:t>
            </w:r>
            <w:r>
              <w:rPr>
                <w:sz w:val="20"/>
                <w:szCs w:val="20"/>
              </w:rPr>
              <w:t xml:space="preserve"> </w:t>
            </w:r>
            <w:r w:rsidRPr="0068279C">
              <w:rPr>
                <w:sz w:val="20"/>
                <w:szCs w:val="20"/>
              </w:rPr>
              <w:t>To</w:t>
            </w:r>
            <w:r>
              <w:rPr>
                <w:sz w:val="20"/>
                <w:szCs w:val="20"/>
              </w:rPr>
              <w:t xml:space="preserve"> </w:t>
            </w:r>
            <w:r w:rsidRPr="0068279C">
              <w:rPr>
                <w:sz w:val="20"/>
                <w:szCs w:val="20"/>
              </w:rPr>
              <w:t>Engage İn Life</w:t>
            </w:r>
            <w:r>
              <w:rPr>
                <w:sz w:val="20"/>
                <w:szCs w:val="20"/>
              </w:rPr>
              <w:t xml:space="preserve"> </w:t>
            </w:r>
            <w:r w:rsidRPr="0068279C">
              <w:rPr>
                <w:sz w:val="20"/>
                <w:szCs w:val="20"/>
              </w:rPr>
              <w:t>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1C05BB" w:rsidRPr="001F64F4" w:rsidRDefault="001C05BB" w:rsidP="00A22639">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1C05BB" w:rsidRPr="001F64F4" w:rsidRDefault="001C05BB" w:rsidP="00A22639">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1C05BB" w:rsidRPr="001F64F4" w:rsidRDefault="001C05BB" w:rsidP="00A22639">
            <w:pPr>
              <w:jc w:val="center"/>
              <w:rPr>
                <w:b/>
              </w:rPr>
            </w:pPr>
            <w:r w:rsidRPr="001F64F4">
              <w:rPr>
                <w:b/>
                <w:sz w:val="22"/>
                <w:szCs w:val="22"/>
              </w:rPr>
              <w:t>X</w:t>
            </w:r>
          </w:p>
        </w:tc>
      </w:tr>
      <w:tr w:rsidR="001C05BB" w:rsidRPr="0068279C" w:rsidTr="00A22639">
        <w:tc>
          <w:tcPr>
            <w:tcW w:w="603" w:type="dxa"/>
            <w:tcBorders>
              <w:top w:val="single" w:sz="6" w:space="0" w:color="auto"/>
              <w:left w:val="single" w:sz="12" w:space="0" w:color="auto"/>
              <w:bottom w:val="single" w:sz="6" w:space="0" w:color="auto"/>
              <w:right w:val="single" w:sz="6" w:space="0" w:color="auto"/>
            </w:tcBorders>
            <w:vAlign w:val="center"/>
          </w:tcPr>
          <w:p w:rsidR="001C05BB" w:rsidRPr="0068279C" w:rsidRDefault="001C05BB" w:rsidP="00A22639">
            <w:pPr>
              <w:jc w:val="center"/>
              <w:rPr>
                <w:sz w:val="20"/>
                <w:szCs w:val="20"/>
              </w:rPr>
            </w:pPr>
            <w:r w:rsidRPr="0068279C">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1C05BB" w:rsidRPr="0068279C" w:rsidRDefault="001C05BB" w:rsidP="00A22639">
            <w:pPr>
              <w:rPr>
                <w:sz w:val="20"/>
                <w:szCs w:val="20"/>
              </w:rPr>
            </w:pPr>
            <w:r>
              <w:rPr>
                <w:sz w:val="20"/>
                <w:szCs w:val="20"/>
              </w:rPr>
              <w:t xml:space="preserve">Get </w:t>
            </w:r>
            <w:r w:rsidRPr="007C3B4C">
              <w:rPr>
                <w:sz w:val="20"/>
                <w:szCs w:val="20"/>
              </w:rPr>
              <w:t>Ability</w:t>
            </w:r>
            <w:r>
              <w:rPr>
                <w:sz w:val="20"/>
                <w:szCs w:val="20"/>
              </w:rPr>
              <w:t xml:space="preserve"> </w:t>
            </w:r>
            <w:r w:rsidRPr="007C3B4C">
              <w:rPr>
                <w:sz w:val="20"/>
                <w:szCs w:val="20"/>
              </w:rPr>
              <w:t>To</w:t>
            </w:r>
            <w:r>
              <w:rPr>
                <w:sz w:val="20"/>
                <w:szCs w:val="20"/>
              </w:rPr>
              <w:t xml:space="preserve"> </w:t>
            </w:r>
            <w:r w:rsidRPr="007C3B4C">
              <w:rPr>
                <w:sz w:val="20"/>
                <w:szCs w:val="20"/>
              </w:rPr>
              <w:t>Recognize Basic Concepts İn Medical</w:t>
            </w:r>
            <w:r>
              <w:rPr>
                <w:sz w:val="20"/>
                <w:szCs w:val="20"/>
              </w:rPr>
              <w:t xml:space="preserve"> </w:t>
            </w:r>
            <w:r w:rsidRPr="007C3B4C">
              <w:rPr>
                <w:sz w:val="20"/>
                <w:szCs w:val="20"/>
              </w:rPr>
              <w:t>Education</w:t>
            </w:r>
          </w:p>
        </w:tc>
        <w:tc>
          <w:tcPr>
            <w:tcW w:w="567" w:type="dxa"/>
            <w:tcBorders>
              <w:top w:val="single" w:sz="6" w:space="0" w:color="auto"/>
              <w:left w:val="single" w:sz="6" w:space="0" w:color="auto"/>
              <w:bottom w:val="single" w:sz="6" w:space="0" w:color="auto"/>
              <w:right w:val="single" w:sz="6" w:space="0" w:color="auto"/>
            </w:tcBorders>
            <w:vAlign w:val="center"/>
          </w:tcPr>
          <w:p w:rsidR="001C05BB" w:rsidRPr="001F64F4" w:rsidRDefault="001C05BB" w:rsidP="00A22639">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1C05BB" w:rsidRPr="001F64F4" w:rsidRDefault="001C05BB" w:rsidP="00A22639">
            <w:pPr>
              <w:jc w:val="center"/>
              <w:rPr>
                <w:b/>
              </w:rPr>
            </w:pPr>
            <w:r w:rsidRPr="001F64F4">
              <w:rPr>
                <w:b/>
                <w:sz w:val="16"/>
                <w:szCs w:val="22"/>
              </w:rPr>
              <w:t>X</w:t>
            </w:r>
          </w:p>
        </w:tc>
        <w:tc>
          <w:tcPr>
            <w:tcW w:w="567" w:type="dxa"/>
            <w:tcBorders>
              <w:top w:val="single" w:sz="6" w:space="0" w:color="auto"/>
              <w:left w:val="single" w:sz="6" w:space="0" w:color="auto"/>
              <w:bottom w:val="single" w:sz="6" w:space="0" w:color="auto"/>
              <w:right w:val="single" w:sz="12" w:space="0" w:color="auto"/>
            </w:tcBorders>
            <w:vAlign w:val="center"/>
          </w:tcPr>
          <w:p w:rsidR="001C05BB" w:rsidRPr="001F64F4" w:rsidRDefault="001C05BB" w:rsidP="00A22639">
            <w:pPr>
              <w:jc w:val="center"/>
              <w:rPr>
                <w:b/>
              </w:rPr>
            </w:pPr>
          </w:p>
        </w:tc>
      </w:tr>
      <w:tr w:rsidR="001C05BB" w:rsidRPr="0068279C" w:rsidTr="00A22639">
        <w:tc>
          <w:tcPr>
            <w:tcW w:w="603" w:type="dxa"/>
            <w:tcBorders>
              <w:top w:val="single" w:sz="6" w:space="0" w:color="auto"/>
              <w:left w:val="single" w:sz="12" w:space="0" w:color="auto"/>
              <w:bottom w:val="single" w:sz="6" w:space="0" w:color="auto"/>
              <w:right w:val="single" w:sz="6" w:space="0" w:color="auto"/>
            </w:tcBorders>
            <w:vAlign w:val="center"/>
          </w:tcPr>
          <w:p w:rsidR="001C05BB" w:rsidRPr="0068279C" w:rsidRDefault="001C05BB" w:rsidP="00A22639">
            <w:pPr>
              <w:jc w:val="center"/>
              <w:rPr>
                <w:sz w:val="20"/>
                <w:szCs w:val="20"/>
              </w:rPr>
            </w:pPr>
            <w:r w:rsidRPr="0068279C">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1C05BB" w:rsidRPr="0068279C" w:rsidRDefault="001C05BB" w:rsidP="00A22639">
            <w:pPr>
              <w:rPr>
                <w:sz w:val="20"/>
                <w:szCs w:val="20"/>
              </w:rPr>
            </w:pPr>
            <w:r w:rsidRPr="00AB0FCE">
              <w:rPr>
                <w:sz w:val="20"/>
                <w:szCs w:val="20"/>
              </w:rPr>
              <w:t>Basic Concepts</w:t>
            </w:r>
            <w:r>
              <w:rPr>
                <w:sz w:val="20"/>
                <w:szCs w:val="20"/>
              </w:rPr>
              <w:t xml:space="preserve"> </w:t>
            </w:r>
            <w:r w:rsidRPr="00AB0FCE">
              <w:rPr>
                <w:sz w:val="20"/>
                <w:szCs w:val="20"/>
              </w:rPr>
              <w:t>The</w:t>
            </w:r>
            <w:r>
              <w:rPr>
                <w:sz w:val="20"/>
                <w:szCs w:val="20"/>
              </w:rPr>
              <w:t xml:space="preserve"> </w:t>
            </w:r>
            <w:r w:rsidRPr="00AB0FCE">
              <w:rPr>
                <w:sz w:val="20"/>
                <w:szCs w:val="20"/>
              </w:rPr>
              <w:t>Ability</w:t>
            </w:r>
            <w:r>
              <w:rPr>
                <w:sz w:val="20"/>
                <w:szCs w:val="20"/>
              </w:rPr>
              <w:t xml:space="preserve"> </w:t>
            </w:r>
            <w:r w:rsidRPr="00AB0FCE">
              <w:rPr>
                <w:sz w:val="20"/>
                <w:szCs w:val="20"/>
              </w:rPr>
              <w:t>To</w:t>
            </w:r>
            <w:r>
              <w:rPr>
                <w:sz w:val="20"/>
                <w:szCs w:val="20"/>
              </w:rPr>
              <w:t xml:space="preserve"> </w:t>
            </w:r>
            <w:r w:rsidRPr="00AB0FCE">
              <w:rPr>
                <w:sz w:val="20"/>
                <w:szCs w:val="20"/>
              </w:rPr>
              <w:t>Approach</w:t>
            </w:r>
            <w:r>
              <w:rPr>
                <w:sz w:val="20"/>
                <w:szCs w:val="20"/>
              </w:rPr>
              <w:t xml:space="preserve"> </w:t>
            </w:r>
            <w:r w:rsidRPr="00AB0FCE">
              <w:rPr>
                <w:sz w:val="20"/>
                <w:szCs w:val="20"/>
              </w:rPr>
              <w:t>Ethical</w:t>
            </w:r>
            <w:r>
              <w:rPr>
                <w:sz w:val="20"/>
                <w:szCs w:val="20"/>
              </w:rPr>
              <w:t xml:space="preserve"> </w:t>
            </w:r>
            <w:r w:rsidRPr="00AB0FCE">
              <w:rPr>
                <w:sz w:val="20"/>
                <w:szCs w:val="20"/>
              </w:rPr>
              <w:t>Problems</w:t>
            </w:r>
            <w:r>
              <w:rPr>
                <w:sz w:val="20"/>
                <w:szCs w:val="20"/>
              </w:rPr>
              <w:t xml:space="preserve"> </w:t>
            </w:r>
            <w:r w:rsidRPr="00AB0FCE">
              <w:rPr>
                <w:sz w:val="20"/>
                <w:szCs w:val="20"/>
              </w:rPr>
              <w:t>Bythe Center</w:t>
            </w:r>
          </w:p>
        </w:tc>
        <w:tc>
          <w:tcPr>
            <w:tcW w:w="567" w:type="dxa"/>
            <w:tcBorders>
              <w:top w:val="single" w:sz="6" w:space="0" w:color="auto"/>
              <w:left w:val="single" w:sz="6" w:space="0" w:color="auto"/>
              <w:bottom w:val="single" w:sz="6" w:space="0" w:color="auto"/>
              <w:right w:val="single" w:sz="6" w:space="0" w:color="auto"/>
            </w:tcBorders>
            <w:vAlign w:val="center"/>
          </w:tcPr>
          <w:p w:rsidR="001C05BB" w:rsidRPr="001F64F4" w:rsidRDefault="001C05BB" w:rsidP="00A22639">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1C05BB" w:rsidRPr="001F64F4" w:rsidRDefault="001C05BB" w:rsidP="00A22639">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1C05BB" w:rsidRPr="001F64F4" w:rsidRDefault="001C05BB" w:rsidP="00A22639">
            <w:pPr>
              <w:jc w:val="center"/>
              <w:rPr>
                <w:b/>
              </w:rPr>
            </w:pPr>
            <w:r w:rsidRPr="001F64F4">
              <w:rPr>
                <w:b/>
                <w:sz w:val="22"/>
                <w:szCs w:val="22"/>
              </w:rPr>
              <w:t>X</w:t>
            </w:r>
          </w:p>
        </w:tc>
      </w:tr>
    </w:tbl>
    <w:p w:rsidR="001C05BB" w:rsidRPr="0068279C" w:rsidRDefault="001C05BB" w:rsidP="001C05BB">
      <w:pPr>
        <w:tabs>
          <w:tab w:val="left" w:pos="7800"/>
        </w:tabs>
        <w:rPr>
          <w:sz w:val="20"/>
          <w:szCs w:val="20"/>
        </w:rPr>
      </w:pPr>
    </w:p>
    <w:p w:rsidR="001C05BB" w:rsidRPr="0068279C" w:rsidRDefault="001C05BB" w:rsidP="001C05B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1C05BB" w:rsidRPr="0068279C" w:rsidTr="001C05BB">
        <w:trPr>
          <w:trHeight w:val="518"/>
        </w:trPr>
        <w:tc>
          <w:tcPr>
            <w:tcW w:w="1889" w:type="pct"/>
            <w:tcBorders>
              <w:top w:val="single" w:sz="12" w:space="0" w:color="auto"/>
              <w:left w:val="single" w:sz="12" w:space="0" w:color="auto"/>
              <w:bottom w:val="single" w:sz="12" w:space="0" w:color="auto"/>
              <w:right w:val="single" w:sz="12" w:space="0" w:color="auto"/>
            </w:tcBorders>
          </w:tcPr>
          <w:p w:rsidR="001C05BB" w:rsidRDefault="001C05BB" w:rsidP="00A22639">
            <w:pPr>
              <w:jc w:val="center"/>
              <w:rPr>
                <w:b/>
                <w:sz w:val="20"/>
                <w:szCs w:val="20"/>
              </w:rPr>
            </w:pPr>
            <w:r w:rsidRPr="00C376D3">
              <w:rPr>
                <w:b/>
                <w:sz w:val="20"/>
                <w:szCs w:val="20"/>
              </w:rPr>
              <w:t>Theİnstructor Of The Course</w:t>
            </w:r>
          </w:p>
          <w:p w:rsidR="001C05BB" w:rsidRDefault="001C05BB" w:rsidP="00A22639">
            <w:pPr>
              <w:jc w:val="center"/>
              <w:rPr>
                <w:b/>
                <w:sz w:val="20"/>
                <w:szCs w:val="20"/>
              </w:rPr>
            </w:pPr>
            <w:r w:rsidRPr="0068279C">
              <w:rPr>
                <w:b/>
                <w:sz w:val="20"/>
                <w:szCs w:val="20"/>
              </w:rPr>
              <w:t>Sign</w:t>
            </w:r>
          </w:p>
          <w:p w:rsidR="001C05BB" w:rsidRDefault="001C05BB" w:rsidP="00A22639">
            <w:pPr>
              <w:jc w:val="center"/>
              <w:rPr>
                <w:b/>
                <w:sz w:val="20"/>
                <w:szCs w:val="20"/>
              </w:rPr>
            </w:pPr>
          </w:p>
          <w:p w:rsidR="001C05BB" w:rsidRDefault="001C05BB" w:rsidP="00A22639">
            <w:pPr>
              <w:jc w:val="center"/>
              <w:rPr>
                <w:b/>
                <w:sz w:val="20"/>
                <w:szCs w:val="20"/>
              </w:rPr>
            </w:pPr>
          </w:p>
          <w:p w:rsidR="001C05BB" w:rsidRDefault="001C05BB" w:rsidP="00A22639">
            <w:pPr>
              <w:jc w:val="center"/>
              <w:rPr>
                <w:b/>
                <w:sz w:val="20"/>
                <w:szCs w:val="20"/>
              </w:rPr>
            </w:pPr>
          </w:p>
          <w:p w:rsidR="001C05BB" w:rsidRDefault="001C05BB" w:rsidP="00A22639">
            <w:pPr>
              <w:jc w:val="center"/>
              <w:rPr>
                <w:b/>
                <w:sz w:val="20"/>
                <w:szCs w:val="20"/>
              </w:rPr>
            </w:pPr>
            <w:r>
              <w:rPr>
                <w:b/>
                <w:sz w:val="20"/>
                <w:szCs w:val="20"/>
              </w:rPr>
              <w:t>Doç. Dr. Elif GÜRSOY</w:t>
            </w:r>
          </w:p>
          <w:p w:rsidR="001C05BB" w:rsidRPr="0068279C" w:rsidRDefault="001C05BB" w:rsidP="00A22639">
            <w:pPr>
              <w:rPr>
                <w:b/>
                <w:sz w:val="20"/>
                <w:szCs w:val="20"/>
              </w:rPr>
            </w:pPr>
          </w:p>
        </w:tc>
        <w:tc>
          <w:tcPr>
            <w:tcW w:w="3111" w:type="pct"/>
            <w:tcBorders>
              <w:top w:val="single" w:sz="12" w:space="0" w:color="auto"/>
              <w:left w:val="single" w:sz="12" w:space="0" w:color="auto"/>
              <w:bottom w:val="single" w:sz="12" w:space="0" w:color="auto"/>
              <w:right w:val="single" w:sz="12" w:space="0" w:color="auto"/>
            </w:tcBorders>
            <w:vAlign w:val="center"/>
          </w:tcPr>
          <w:p w:rsidR="001C05BB" w:rsidRDefault="001C05BB" w:rsidP="00A22639">
            <w:pPr>
              <w:jc w:val="both"/>
              <w:rPr>
                <w:b/>
                <w:sz w:val="20"/>
                <w:szCs w:val="20"/>
              </w:rPr>
            </w:pPr>
            <w:r>
              <w:rPr>
                <w:b/>
                <w:sz w:val="20"/>
                <w:szCs w:val="20"/>
              </w:rPr>
              <w:t xml:space="preserve">                                                                                                            </w:t>
            </w:r>
            <w:r w:rsidRPr="0068279C">
              <w:rPr>
                <w:b/>
                <w:sz w:val="20"/>
                <w:szCs w:val="20"/>
              </w:rPr>
              <w:t>Date</w:t>
            </w:r>
          </w:p>
          <w:p w:rsidR="001C05BB" w:rsidRPr="007565DC" w:rsidRDefault="001C05BB" w:rsidP="00A22639">
            <w:pPr>
              <w:jc w:val="both"/>
              <w:rPr>
                <w:sz w:val="20"/>
                <w:szCs w:val="20"/>
              </w:rPr>
            </w:pPr>
            <w:r>
              <w:rPr>
                <w:sz w:val="20"/>
                <w:szCs w:val="20"/>
              </w:rPr>
              <w:t xml:space="preserve">                                                                                                                         </w:t>
            </w:r>
            <w:r w:rsidRPr="007565DC">
              <w:rPr>
                <w:sz w:val="20"/>
                <w:szCs w:val="20"/>
              </w:rPr>
              <w:t>15.04.2016</w:t>
            </w:r>
          </w:p>
          <w:p w:rsidR="001C05BB" w:rsidRPr="0068279C" w:rsidRDefault="001C05BB" w:rsidP="00A22639">
            <w:pPr>
              <w:rPr>
                <w:sz w:val="20"/>
                <w:szCs w:val="20"/>
              </w:rPr>
            </w:pPr>
          </w:p>
          <w:p w:rsidR="001C05BB" w:rsidRPr="0068279C" w:rsidRDefault="001C05BB" w:rsidP="00A22639">
            <w:pPr>
              <w:rPr>
                <w:sz w:val="20"/>
                <w:szCs w:val="20"/>
              </w:rPr>
            </w:pPr>
          </w:p>
          <w:p w:rsidR="001C05BB" w:rsidRPr="0068279C" w:rsidRDefault="001C05BB" w:rsidP="00A22639">
            <w:pPr>
              <w:rPr>
                <w:sz w:val="20"/>
                <w:szCs w:val="20"/>
              </w:rPr>
            </w:pPr>
          </w:p>
        </w:tc>
      </w:tr>
    </w:tbl>
    <w:p w:rsidR="006253C7" w:rsidRDefault="006253C7" w:rsidP="00E404AB">
      <w:pPr>
        <w:tabs>
          <w:tab w:val="left" w:pos="3148"/>
        </w:tabs>
        <w:rPr>
          <w:sz w:val="20"/>
          <w:szCs w:val="20"/>
        </w:rPr>
      </w:pPr>
    </w:p>
    <w:p w:rsidR="008B36E0" w:rsidRDefault="008B36E0" w:rsidP="00E404AB">
      <w:pPr>
        <w:tabs>
          <w:tab w:val="left" w:pos="3148"/>
        </w:tabs>
        <w:rPr>
          <w:sz w:val="20"/>
          <w:szCs w:val="20"/>
        </w:rPr>
      </w:pPr>
    </w:p>
    <w:p w:rsidR="008B36E0" w:rsidRDefault="008B36E0" w:rsidP="00E404AB">
      <w:pPr>
        <w:tabs>
          <w:tab w:val="left" w:pos="3148"/>
        </w:tabs>
        <w:rPr>
          <w:sz w:val="20"/>
          <w:szCs w:val="20"/>
        </w:rPr>
      </w:pPr>
    </w:p>
    <w:p w:rsidR="008B36E0" w:rsidRDefault="008B36E0" w:rsidP="00E404AB">
      <w:pPr>
        <w:tabs>
          <w:tab w:val="left" w:pos="3148"/>
        </w:tabs>
        <w:rPr>
          <w:sz w:val="20"/>
          <w:szCs w:val="20"/>
        </w:rPr>
      </w:pPr>
    </w:p>
    <w:p w:rsidR="008B36E0" w:rsidRDefault="008B36E0" w:rsidP="00E404AB">
      <w:pPr>
        <w:tabs>
          <w:tab w:val="left" w:pos="3148"/>
        </w:tabs>
        <w:rPr>
          <w:sz w:val="20"/>
          <w:szCs w:val="20"/>
        </w:rPr>
      </w:pPr>
    </w:p>
    <w:p w:rsidR="008B36E0" w:rsidRDefault="008B36E0" w:rsidP="00E404AB">
      <w:pPr>
        <w:tabs>
          <w:tab w:val="left" w:pos="3148"/>
        </w:tabs>
        <w:rPr>
          <w:sz w:val="20"/>
          <w:szCs w:val="20"/>
        </w:rPr>
      </w:pPr>
    </w:p>
    <w:p w:rsidR="008B36E0" w:rsidRDefault="008B36E0" w:rsidP="00E404AB">
      <w:pPr>
        <w:tabs>
          <w:tab w:val="left" w:pos="3148"/>
        </w:tabs>
        <w:rPr>
          <w:sz w:val="20"/>
          <w:szCs w:val="20"/>
        </w:rPr>
      </w:pPr>
    </w:p>
    <w:p w:rsidR="008B36E0" w:rsidRDefault="008B36E0" w:rsidP="00E404AB">
      <w:pPr>
        <w:tabs>
          <w:tab w:val="left" w:pos="3148"/>
        </w:tabs>
        <w:rPr>
          <w:sz w:val="20"/>
          <w:szCs w:val="20"/>
        </w:rPr>
      </w:pPr>
    </w:p>
    <w:p w:rsidR="008B36E0" w:rsidRDefault="008B36E0" w:rsidP="00E404AB">
      <w:pPr>
        <w:tabs>
          <w:tab w:val="left" w:pos="3148"/>
        </w:tabs>
        <w:rPr>
          <w:sz w:val="20"/>
          <w:szCs w:val="20"/>
        </w:rPr>
      </w:pPr>
    </w:p>
    <w:p w:rsidR="008B36E0" w:rsidRDefault="008B36E0" w:rsidP="00E404AB">
      <w:pPr>
        <w:tabs>
          <w:tab w:val="left" w:pos="3148"/>
        </w:tabs>
        <w:rPr>
          <w:sz w:val="20"/>
          <w:szCs w:val="20"/>
        </w:rPr>
      </w:pPr>
    </w:p>
    <w:p w:rsidR="008B36E0" w:rsidRDefault="008B36E0" w:rsidP="00E404AB">
      <w:pPr>
        <w:tabs>
          <w:tab w:val="left" w:pos="3148"/>
        </w:tabs>
        <w:rPr>
          <w:sz w:val="20"/>
          <w:szCs w:val="20"/>
        </w:rPr>
      </w:pPr>
    </w:p>
    <w:p w:rsidR="008B36E0" w:rsidRDefault="008B36E0" w:rsidP="00E404AB">
      <w:pPr>
        <w:tabs>
          <w:tab w:val="left" w:pos="3148"/>
        </w:tabs>
        <w:rPr>
          <w:sz w:val="20"/>
          <w:szCs w:val="20"/>
        </w:rPr>
      </w:pPr>
    </w:p>
    <w:p w:rsidR="008B36E0" w:rsidRDefault="008B36E0" w:rsidP="00E404AB">
      <w:pPr>
        <w:tabs>
          <w:tab w:val="left" w:pos="3148"/>
        </w:tabs>
        <w:rPr>
          <w:sz w:val="20"/>
          <w:szCs w:val="20"/>
        </w:rPr>
      </w:pPr>
    </w:p>
    <w:p w:rsidR="00414061" w:rsidRPr="002E164C" w:rsidRDefault="00414061" w:rsidP="00414061">
      <w:pPr>
        <w:outlineLvl w:val="0"/>
        <w:rPr>
          <w:b/>
          <w:sz w:val="20"/>
          <w:szCs w:val="20"/>
        </w:rPr>
      </w:pPr>
      <w:r w:rsidRPr="005A3CAF">
        <w:rPr>
          <w:noProof/>
          <w:sz w:val="20"/>
          <w:szCs w:val="20"/>
        </w:rPr>
        <w:lastRenderedPageBreak/>
        <w:drawing>
          <wp:inline distT="0" distB="0" distL="0" distR="0" wp14:anchorId="23D4E348" wp14:editId="3920014C">
            <wp:extent cx="428625" cy="457200"/>
            <wp:effectExtent l="0" t="0" r="0" b="0"/>
            <wp:docPr id="67" name="Resim 6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2E164C">
        <w:rPr>
          <w:b/>
          <w:sz w:val="20"/>
          <w:szCs w:val="20"/>
        </w:rPr>
        <w:t>ESOGU ENSTITUTE OF HEALTH SCIENCE</w:t>
      </w:r>
    </w:p>
    <w:p w:rsidR="00414061" w:rsidRPr="002E164C" w:rsidRDefault="00414061" w:rsidP="00414061">
      <w:pPr>
        <w:jc w:val="center"/>
        <w:outlineLvl w:val="0"/>
        <w:rPr>
          <w:b/>
          <w:sz w:val="20"/>
          <w:szCs w:val="20"/>
        </w:rPr>
      </w:pPr>
      <w:r w:rsidRPr="002E164C">
        <w:rPr>
          <w:b/>
          <w:sz w:val="20"/>
          <w:szCs w:val="20"/>
        </w:rPr>
        <w:t xml:space="preserve">DEPARTMENT OF </w:t>
      </w:r>
      <w:r w:rsidRPr="009C58F2">
        <w:rPr>
          <w:b/>
          <w:sz w:val="20"/>
          <w:szCs w:val="20"/>
        </w:rPr>
        <w:t>NURSING</w:t>
      </w:r>
    </w:p>
    <w:p w:rsidR="00414061" w:rsidRPr="002E164C" w:rsidRDefault="00414061" w:rsidP="00414061">
      <w:pPr>
        <w:jc w:val="center"/>
        <w:outlineLvl w:val="0"/>
        <w:rPr>
          <w:b/>
          <w:sz w:val="20"/>
          <w:szCs w:val="20"/>
        </w:rPr>
      </w:pPr>
      <w:r w:rsidRPr="002E164C">
        <w:rPr>
          <w:b/>
          <w:sz w:val="20"/>
          <w:szCs w:val="20"/>
        </w:rPr>
        <w:t>COURSE INFORMATION FORM</w:t>
      </w:r>
    </w:p>
    <w:p w:rsidR="008B36E0" w:rsidRPr="009B066F" w:rsidRDefault="008B36E0" w:rsidP="008B36E0">
      <w:pPr>
        <w:tabs>
          <w:tab w:val="left" w:pos="7800"/>
        </w:tabs>
      </w:pP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0"/>
        <w:gridCol w:w="2190"/>
        <w:gridCol w:w="929"/>
        <w:gridCol w:w="1342"/>
        <w:gridCol w:w="1243"/>
        <w:gridCol w:w="1141"/>
        <w:gridCol w:w="1049"/>
      </w:tblGrid>
      <w:tr w:rsidR="008B36E0" w:rsidRPr="00FA2936" w:rsidTr="00A22639">
        <w:trPr>
          <w:trHeight w:val="299"/>
        </w:trPr>
        <w:tc>
          <w:tcPr>
            <w:tcW w:w="2310" w:type="dxa"/>
            <w:tcBorders>
              <w:right w:val="nil"/>
            </w:tcBorders>
            <w:shd w:val="clear" w:color="auto" w:fill="auto"/>
          </w:tcPr>
          <w:p w:rsidR="008B36E0" w:rsidRPr="00FA2936" w:rsidRDefault="008B36E0" w:rsidP="00A22639">
            <w:pPr>
              <w:tabs>
                <w:tab w:val="left" w:pos="7800"/>
              </w:tabs>
              <w:rPr>
                <w:b/>
                <w:sz w:val="20"/>
                <w:szCs w:val="20"/>
              </w:rPr>
            </w:pPr>
            <w:r w:rsidRPr="00FA2936">
              <w:rPr>
                <w:b/>
                <w:sz w:val="20"/>
                <w:szCs w:val="20"/>
              </w:rPr>
              <w:t>CODE:</w:t>
            </w:r>
            <w:r>
              <w:rPr>
                <w:b/>
                <w:sz w:val="20"/>
                <w:szCs w:val="20"/>
              </w:rPr>
              <w:t xml:space="preserve"> </w:t>
            </w:r>
            <w:bookmarkStart w:id="83" w:name="DERS522302222"/>
            <w:r w:rsidR="009531B3">
              <w:rPr>
                <w:b/>
                <w:sz w:val="20"/>
                <w:szCs w:val="20"/>
              </w:rPr>
              <w:t>522306</w:t>
            </w:r>
            <w:r>
              <w:rPr>
                <w:b/>
                <w:sz w:val="20"/>
                <w:szCs w:val="20"/>
              </w:rPr>
              <w:t>222</w:t>
            </w:r>
            <w:bookmarkEnd w:id="83"/>
          </w:p>
        </w:tc>
        <w:tc>
          <w:tcPr>
            <w:tcW w:w="3119" w:type="dxa"/>
            <w:gridSpan w:val="2"/>
            <w:tcBorders>
              <w:left w:val="nil"/>
              <w:bottom w:val="single" w:sz="4" w:space="0" w:color="auto"/>
            </w:tcBorders>
            <w:shd w:val="clear" w:color="auto" w:fill="auto"/>
          </w:tcPr>
          <w:p w:rsidR="008B36E0" w:rsidRPr="00FA2936" w:rsidRDefault="008B36E0" w:rsidP="00A22639">
            <w:pPr>
              <w:tabs>
                <w:tab w:val="left" w:pos="7800"/>
              </w:tabs>
              <w:rPr>
                <w:b/>
                <w:sz w:val="20"/>
                <w:szCs w:val="20"/>
              </w:rPr>
            </w:pPr>
          </w:p>
        </w:tc>
        <w:tc>
          <w:tcPr>
            <w:tcW w:w="4775" w:type="dxa"/>
            <w:gridSpan w:val="4"/>
            <w:shd w:val="clear" w:color="auto" w:fill="auto"/>
          </w:tcPr>
          <w:p w:rsidR="008B36E0" w:rsidRPr="00FA2936" w:rsidRDefault="008B36E0" w:rsidP="00A22639">
            <w:pPr>
              <w:tabs>
                <w:tab w:val="left" w:pos="7800"/>
              </w:tabs>
              <w:rPr>
                <w:b/>
                <w:sz w:val="20"/>
                <w:szCs w:val="20"/>
              </w:rPr>
            </w:pPr>
            <w:r w:rsidRPr="00FA2936">
              <w:rPr>
                <w:b/>
                <w:sz w:val="20"/>
                <w:szCs w:val="20"/>
                <w:lang w:val="en"/>
              </w:rPr>
              <w:t>THE MAIN DISCIPLINES</w:t>
            </w:r>
            <w:r w:rsidRPr="00FA2936">
              <w:rPr>
                <w:b/>
                <w:sz w:val="20"/>
                <w:szCs w:val="20"/>
              </w:rPr>
              <w:t xml:space="preserve">:  </w:t>
            </w:r>
            <w:r w:rsidRPr="00FA2936">
              <w:rPr>
                <w:b/>
                <w:sz w:val="20"/>
                <w:szCs w:val="20"/>
                <w:lang w:val="en"/>
              </w:rPr>
              <w:t>NURSING</w:t>
            </w:r>
            <w:r w:rsidRPr="00FA2936">
              <w:rPr>
                <w:b/>
                <w:sz w:val="20"/>
                <w:szCs w:val="20"/>
              </w:rPr>
              <w:t xml:space="preserve">   </w:t>
            </w:r>
          </w:p>
        </w:tc>
      </w:tr>
      <w:tr w:rsidR="008B36E0" w:rsidRPr="00FA2936" w:rsidTr="00A22639">
        <w:trPr>
          <w:trHeight w:val="615"/>
        </w:trPr>
        <w:tc>
          <w:tcPr>
            <w:tcW w:w="2310" w:type="dxa"/>
            <w:tcBorders>
              <w:right w:val="nil"/>
            </w:tcBorders>
            <w:shd w:val="clear" w:color="auto" w:fill="auto"/>
          </w:tcPr>
          <w:p w:rsidR="008B36E0" w:rsidRPr="00FA2936" w:rsidRDefault="008B36E0" w:rsidP="00A22639">
            <w:pPr>
              <w:tabs>
                <w:tab w:val="left" w:pos="7800"/>
              </w:tabs>
              <w:ind w:right="-1025"/>
              <w:rPr>
                <w:rStyle w:val="shorttext"/>
                <w:sz w:val="20"/>
                <w:szCs w:val="20"/>
                <w:lang w:val="en"/>
              </w:rPr>
            </w:pPr>
            <w:r w:rsidRPr="00FA2936">
              <w:rPr>
                <w:b/>
                <w:sz w:val="20"/>
                <w:szCs w:val="20"/>
              </w:rPr>
              <w:t>COURSE TITLE:</w:t>
            </w:r>
            <w:r w:rsidRPr="00FA2936">
              <w:rPr>
                <w:rStyle w:val="Balk4Char"/>
                <w:color w:val="222222"/>
                <w:sz w:val="20"/>
                <w:szCs w:val="20"/>
                <w:lang w:val="en"/>
              </w:rPr>
              <w:t xml:space="preserve"> </w:t>
            </w:r>
            <w:r w:rsidRPr="00FA2936">
              <w:rPr>
                <w:rStyle w:val="shorttext"/>
                <w:sz w:val="20"/>
                <w:szCs w:val="20"/>
                <w:lang w:val="en"/>
              </w:rPr>
              <w:t xml:space="preserve">ASSESSMENT OF </w:t>
            </w:r>
          </w:p>
          <w:p w:rsidR="008B36E0" w:rsidRPr="00FA2936" w:rsidRDefault="008B36E0" w:rsidP="00A22639">
            <w:pPr>
              <w:tabs>
                <w:tab w:val="left" w:pos="7800"/>
              </w:tabs>
              <w:ind w:right="-1025"/>
              <w:rPr>
                <w:b/>
                <w:sz w:val="20"/>
                <w:szCs w:val="20"/>
              </w:rPr>
            </w:pPr>
            <w:r w:rsidRPr="00FA2936">
              <w:rPr>
                <w:rStyle w:val="shorttext"/>
                <w:sz w:val="20"/>
                <w:szCs w:val="20"/>
                <w:lang w:val="en"/>
              </w:rPr>
              <w:t>HEALTH</w:t>
            </w:r>
          </w:p>
        </w:tc>
        <w:tc>
          <w:tcPr>
            <w:tcW w:w="3119" w:type="dxa"/>
            <w:gridSpan w:val="2"/>
            <w:tcBorders>
              <w:left w:val="nil"/>
              <w:right w:val="nil"/>
            </w:tcBorders>
            <w:shd w:val="clear" w:color="auto" w:fill="auto"/>
          </w:tcPr>
          <w:p w:rsidR="008B36E0" w:rsidRPr="00FA2936" w:rsidRDefault="008B36E0" w:rsidP="00A22639">
            <w:pPr>
              <w:tabs>
                <w:tab w:val="left" w:pos="7800"/>
              </w:tabs>
              <w:ind w:left="-42"/>
              <w:rPr>
                <w:b/>
                <w:sz w:val="20"/>
                <w:szCs w:val="20"/>
              </w:rPr>
            </w:pPr>
          </w:p>
        </w:tc>
        <w:tc>
          <w:tcPr>
            <w:tcW w:w="4775" w:type="dxa"/>
            <w:gridSpan w:val="4"/>
            <w:tcBorders>
              <w:left w:val="nil"/>
            </w:tcBorders>
            <w:shd w:val="clear" w:color="auto" w:fill="auto"/>
          </w:tcPr>
          <w:p w:rsidR="008B36E0" w:rsidRPr="00FA2936" w:rsidRDefault="008B36E0" w:rsidP="00A22639">
            <w:pPr>
              <w:tabs>
                <w:tab w:val="left" w:pos="7800"/>
              </w:tabs>
              <w:rPr>
                <w:b/>
                <w:sz w:val="20"/>
                <w:szCs w:val="20"/>
              </w:rPr>
            </w:pPr>
          </w:p>
        </w:tc>
      </w:tr>
      <w:tr w:rsidR="008B36E0" w:rsidRPr="00FA2936" w:rsidTr="00A22639">
        <w:trPr>
          <w:trHeight w:val="193"/>
        </w:trPr>
        <w:tc>
          <w:tcPr>
            <w:tcW w:w="4500" w:type="dxa"/>
            <w:gridSpan w:val="2"/>
            <w:vMerge w:val="restart"/>
            <w:shd w:val="clear" w:color="auto" w:fill="auto"/>
          </w:tcPr>
          <w:p w:rsidR="008B36E0" w:rsidRPr="00FA2936" w:rsidRDefault="008B36E0" w:rsidP="00A22639">
            <w:pPr>
              <w:tabs>
                <w:tab w:val="left" w:pos="7800"/>
              </w:tabs>
              <w:rPr>
                <w:b/>
                <w:sz w:val="20"/>
                <w:szCs w:val="20"/>
              </w:rPr>
            </w:pPr>
            <w:r w:rsidRPr="00FA2936">
              <w:rPr>
                <w:b/>
                <w:sz w:val="20"/>
                <w:szCs w:val="20"/>
              </w:rPr>
              <w:t>INSTRUCTORS</w:t>
            </w:r>
          </w:p>
        </w:tc>
        <w:tc>
          <w:tcPr>
            <w:tcW w:w="2271" w:type="dxa"/>
            <w:gridSpan w:val="2"/>
            <w:vMerge w:val="restart"/>
            <w:shd w:val="clear" w:color="auto" w:fill="auto"/>
          </w:tcPr>
          <w:p w:rsidR="008B36E0" w:rsidRPr="00FA2936" w:rsidRDefault="008B36E0" w:rsidP="00A22639">
            <w:pPr>
              <w:tabs>
                <w:tab w:val="left" w:pos="7800"/>
              </w:tabs>
              <w:rPr>
                <w:b/>
                <w:sz w:val="20"/>
                <w:szCs w:val="20"/>
              </w:rPr>
            </w:pPr>
            <w:r w:rsidRPr="00FA2936">
              <w:rPr>
                <w:b/>
                <w:sz w:val="20"/>
                <w:szCs w:val="20"/>
              </w:rPr>
              <w:t>DERSİN DİLİ</w:t>
            </w:r>
          </w:p>
          <w:p w:rsidR="008B36E0" w:rsidRPr="00FA2936" w:rsidRDefault="008B36E0" w:rsidP="00A22639">
            <w:pPr>
              <w:tabs>
                <w:tab w:val="left" w:pos="7800"/>
              </w:tabs>
              <w:rPr>
                <w:b/>
                <w:sz w:val="20"/>
                <w:szCs w:val="20"/>
              </w:rPr>
            </w:pPr>
            <w:r w:rsidRPr="00FA2936">
              <w:rPr>
                <w:b/>
                <w:sz w:val="20"/>
                <w:szCs w:val="20"/>
              </w:rPr>
              <w:t>Türkçe:   X</w:t>
            </w:r>
          </w:p>
          <w:p w:rsidR="008B36E0" w:rsidRPr="00FA2936" w:rsidRDefault="008B36E0" w:rsidP="00A22639">
            <w:pPr>
              <w:tabs>
                <w:tab w:val="left" w:pos="7800"/>
              </w:tabs>
              <w:rPr>
                <w:b/>
                <w:sz w:val="20"/>
                <w:szCs w:val="20"/>
              </w:rPr>
            </w:pPr>
            <w:r w:rsidRPr="00FA2936">
              <w:rPr>
                <w:b/>
                <w:sz w:val="20"/>
                <w:szCs w:val="20"/>
              </w:rPr>
              <w:t xml:space="preserve">İngilizce: </w:t>
            </w:r>
            <w:r w:rsidRPr="00FA2936">
              <w:rPr>
                <w:b/>
                <w:sz w:val="20"/>
                <w:szCs w:val="20"/>
              </w:rPr>
              <w:t></w:t>
            </w:r>
          </w:p>
        </w:tc>
        <w:tc>
          <w:tcPr>
            <w:tcW w:w="3433" w:type="dxa"/>
            <w:gridSpan w:val="3"/>
            <w:shd w:val="clear" w:color="auto" w:fill="auto"/>
          </w:tcPr>
          <w:p w:rsidR="008B36E0" w:rsidRPr="00FA2936" w:rsidRDefault="008B36E0" w:rsidP="00A22639">
            <w:pPr>
              <w:tabs>
                <w:tab w:val="left" w:pos="7800"/>
              </w:tabs>
              <w:rPr>
                <w:b/>
                <w:sz w:val="20"/>
                <w:szCs w:val="20"/>
              </w:rPr>
            </w:pPr>
            <w:r w:rsidRPr="00FA2936">
              <w:rPr>
                <w:b/>
                <w:sz w:val="20"/>
                <w:szCs w:val="20"/>
              </w:rPr>
              <w:t>Dersin Kategorisi</w:t>
            </w:r>
          </w:p>
        </w:tc>
      </w:tr>
      <w:tr w:rsidR="008B36E0" w:rsidRPr="00FA2936" w:rsidTr="00A22639">
        <w:trPr>
          <w:trHeight w:val="191"/>
        </w:trPr>
        <w:tc>
          <w:tcPr>
            <w:tcW w:w="4500" w:type="dxa"/>
            <w:gridSpan w:val="2"/>
            <w:vMerge/>
            <w:tcBorders>
              <w:bottom w:val="nil"/>
            </w:tcBorders>
            <w:shd w:val="clear" w:color="auto" w:fill="auto"/>
          </w:tcPr>
          <w:p w:rsidR="008B36E0" w:rsidRPr="00FA2936" w:rsidRDefault="008B36E0" w:rsidP="00A22639">
            <w:pPr>
              <w:tabs>
                <w:tab w:val="left" w:pos="7800"/>
              </w:tabs>
              <w:rPr>
                <w:b/>
                <w:sz w:val="20"/>
                <w:szCs w:val="20"/>
              </w:rPr>
            </w:pPr>
          </w:p>
        </w:tc>
        <w:tc>
          <w:tcPr>
            <w:tcW w:w="2271" w:type="dxa"/>
            <w:gridSpan w:val="2"/>
            <w:vMerge/>
            <w:tcBorders>
              <w:bottom w:val="nil"/>
            </w:tcBorders>
            <w:shd w:val="clear" w:color="auto" w:fill="auto"/>
          </w:tcPr>
          <w:p w:rsidR="008B36E0" w:rsidRPr="00FA2936" w:rsidRDefault="008B36E0" w:rsidP="00A22639">
            <w:pPr>
              <w:tabs>
                <w:tab w:val="left" w:pos="7800"/>
              </w:tabs>
              <w:rPr>
                <w:b/>
                <w:sz w:val="20"/>
                <w:szCs w:val="20"/>
              </w:rPr>
            </w:pPr>
          </w:p>
        </w:tc>
        <w:tc>
          <w:tcPr>
            <w:tcW w:w="1243" w:type="dxa"/>
            <w:shd w:val="clear" w:color="auto" w:fill="auto"/>
            <w:vAlign w:val="center"/>
          </w:tcPr>
          <w:p w:rsidR="008B36E0" w:rsidRPr="00FA2936" w:rsidRDefault="008B36E0" w:rsidP="00A22639">
            <w:pPr>
              <w:tabs>
                <w:tab w:val="left" w:pos="7800"/>
              </w:tabs>
              <w:rPr>
                <w:sz w:val="20"/>
                <w:szCs w:val="20"/>
              </w:rPr>
            </w:pPr>
            <w:r w:rsidRPr="00FA2936">
              <w:rPr>
                <w:sz w:val="20"/>
                <w:szCs w:val="20"/>
              </w:rPr>
              <w:t>Technical</w:t>
            </w:r>
          </w:p>
        </w:tc>
        <w:tc>
          <w:tcPr>
            <w:tcW w:w="1141" w:type="dxa"/>
            <w:shd w:val="clear" w:color="auto" w:fill="auto"/>
            <w:vAlign w:val="center"/>
          </w:tcPr>
          <w:p w:rsidR="008B36E0" w:rsidRPr="00FA2936" w:rsidRDefault="008B36E0" w:rsidP="00A22639">
            <w:pPr>
              <w:tabs>
                <w:tab w:val="left" w:pos="7800"/>
              </w:tabs>
              <w:rPr>
                <w:sz w:val="20"/>
                <w:szCs w:val="20"/>
              </w:rPr>
            </w:pPr>
            <w:r w:rsidRPr="00FA2936">
              <w:rPr>
                <w:sz w:val="20"/>
                <w:szCs w:val="20"/>
              </w:rPr>
              <w:t>Medical</w:t>
            </w:r>
          </w:p>
        </w:tc>
        <w:tc>
          <w:tcPr>
            <w:tcW w:w="1049" w:type="dxa"/>
            <w:shd w:val="clear" w:color="auto" w:fill="auto"/>
            <w:vAlign w:val="center"/>
          </w:tcPr>
          <w:p w:rsidR="008B36E0" w:rsidRPr="00FA2936" w:rsidRDefault="008B36E0" w:rsidP="00A22639">
            <w:pPr>
              <w:tabs>
                <w:tab w:val="left" w:pos="7800"/>
              </w:tabs>
              <w:rPr>
                <w:sz w:val="20"/>
                <w:szCs w:val="20"/>
              </w:rPr>
            </w:pPr>
            <w:r w:rsidRPr="00FA2936">
              <w:rPr>
                <w:sz w:val="20"/>
                <w:szCs w:val="20"/>
              </w:rPr>
              <w:t>Other</w:t>
            </w:r>
          </w:p>
        </w:tc>
      </w:tr>
      <w:tr w:rsidR="008B36E0" w:rsidRPr="00FA2936" w:rsidTr="00A22639">
        <w:trPr>
          <w:trHeight w:val="615"/>
        </w:trPr>
        <w:tc>
          <w:tcPr>
            <w:tcW w:w="4500" w:type="dxa"/>
            <w:gridSpan w:val="2"/>
            <w:tcBorders>
              <w:top w:val="nil"/>
            </w:tcBorders>
            <w:shd w:val="clear" w:color="auto" w:fill="auto"/>
          </w:tcPr>
          <w:p w:rsidR="008B36E0" w:rsidRPr="00FA2936" w:rsidRDefault="008B36E0" w:rsidP="00A22639">
            <w:pPr>
              <w:tabs>
                <w:tab w:val="left" w:pos="7800"/>
              </w:tabs>
              <w:rPr>
                <w:b/>
                <w:sz w:val="20"/>
                <w:szCs w:val="20"/>
              </w:rPr>
            </w:pPr>
            <w:r w:rsidRPr="00FA2936">
              <w:rPr>
                <w:b/>
                <w:sz w:val="20"/>
                <w:szCs w:val="20"/>
              </w:rPr>
              <w:t>Assistant Prof. Ayşe ÖZKARAMAN</w:t>
            </w:r>
          </w:p>
          <w:p w:rsidR="008B36E0" w:rsidRPr="00FA2936" w:rsidRDefault="008B36E0" w:rsidP="00A22639">
            <w:pPr>
              <w:tabs>
                <w:tab w:val="left" w:pos="7800"/>
              </w:tabs>
              <w:rPr>
                <w:b/>
                <w:sz w:val="20"/>
                <w:szCs w:val="20"/>
              </w:rPr>
            </w:pPr>
          </w:p>
        </w:tc>
        <w:tc>
          <w:tcPr>
            <w:tcW w:w="2271" w:type="dxa"/>
            <w:gridSpan w:val="2"/>
            <w:tcBorders>
              <w:top w:val="nil"/>
            </w:tcBorders>
            <w:shd w:val="clear" w:color="auto" w:fill="auto"/>
          </w:tcPr>
          <w:p w:rsidR="008B36E0" w:rsidRPr="00FA2936" w:rsidRDefault="008B36E0" w:rsidP="00A22639">
            <w:pPr>
              <w:tabs>
                <w:tab w:val="left" w:pos="7800"/>
              </w:tabs>
              <w:rPr>
                <w:b/>
                <w:sz w:val="20"/>
                <w:szCs w:val="20"/>
              </w:rPr>
            </w:pPr>
          </w:p>
        </w:tc>
        <w:tc>
          <w:tcPr>
            <w:tcW w:w="1243" w:type="dxa"/>
            <w:shd w:val="clear" w:color="auto" w:fill="auto"/>
          </w:tcPr>
          <w:p w:rsidR="008B36E0" w:rsidRPr="00FA2936" w:rsidRDefault="008B36E0" w:rsidP="00A22639">
            <w:pPr>
              <w:tabs>
                <w:tab w:val="left" w:pos="7800"/>
              </w:tabs>
              <w:rPr>
                <w:b/>
                <w:sz w:val="20"/>
                <w:szCs w:val="20"/>
              </w:rPr>
            </w:pPr>
          </w:p>
        </w:tc>
        <w:tc>
          <w:tcPr>
            <w:tcW w:w="1141" w:type="dxa"/>
            <w:shd w:val="clear" w:color="auto" w:fill="auto"/>
          </w:tcPr>
          <w:p w:rsidR="008B36E0" w:rsidRPr="00FA2936" w:rsidRDefault="008B36E0" w:rsidP="00A22639">
            <w:pPr>
              <w:tabs>
                <w:tab w:val="left" w:pos="7800"/>
              </w:tabs>
              <w:rPr>
                <w:sz w:val="20"/>
                <w:szCs w:val="20"/>
              </w:rPr>
            </w:pPr>
            <w:r w:rsidRPr="00FA2936">
              <w:rPr>
                <w:b/>
                <w:sz w:val="20"/>
                <w:szCs w:val="20"/>
              </w:rPr>
              <w:t>X</w:t>
            </w:r>
          </w:p>
        </w:tc>
        <w:tc>
          <w:tcPr>
            <w:tcW w:w="1049" w:type="dxa"/>
            <w:shd w:val="clear" w:color="auto" w:fill="auto"/>
          </w:tcPr>
          <w:p w:rsidR="008B36E0" w:rsidRPr="00FA2936" w:rsidRDefault="008B36E0" w:rsidP="00A22639">
            <w:pPr>
              <w:tabs>
                <w:tab w:val="left" w:pos="7800"/>
              </w:tabs>
              <w:rPr>
                <w:sz w:val="20"/>
                <w:szCs w:val="20"/>
              </w:rPr>
            </w:pPr>
          </w:p>
        </w:tc>
      </w:tr>
    </w:tbl>
    <w:p w:rsidR="008B36E0" w:rsidRPr="00FA2936" w:rsidRDefault="008B36E0" w:rsidP="008B36E0">
      <w:pPr>
        <w:tabs>
          <w:tab w:val="left" w:pos="7800"/>
        </w:tabs>
        <w:rPr>
          <w:sz w:val="20"/>
          <w:szCs w:val="20"/>
        </w:rPr>
      </w:pPr>
    </w:p>
    <w:tbl>
      <w:tblP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546"/>
        <w:gridCol w:w="2271"/>
        <w:gridCol w:w="2823"/>
      </w:tblGrid>
      <w:tr w:rsidR="008B36E0" w:rsidRPr="00FA2936" w:rsidTr="00A22639">
        <w:trPr>
          <w:trHeight w:val="559"/>
        </w:trPr>
        <w:tc>
          <w:tcPr>
            <w:tcW w:w="2546" w:type="dxa"/>
            <w:shd w:val="clear" w:color="auto" w:fill="auto"/>
          </w:tcPr>
          <w:p w:rsidR="008B36E0" w:rsidRPr="00FA2936" w:rsidRDefault="008B36E0" w:rsidP="00A22639">
            <w:pPr>
              <w:tabs>
                <w:tab w:val="left" w:pos="7800"/>
              </w:tabs>
              <w:jc w:val="center"/>
              <w:rPr>
                <w:b/>
                <w:sz w:val="20"/>
                <w:szCs w:val="20"/>
              </w:rPr>
            </w:pPr>
            <w:r w:rsidRPr="00FA2936">
              <w:rPr>
                <w:b/>
                <w:sz w:val="20"/>
                <w:szCs w:val="20"/>
                <w:lang w:val="en"/>
              </w:rPr>
              <w:t>Preparatory</w:t>
            </w:r>
          </w:p>
        </w:tc>
        <w:tc>
          <w:tcPr>
            <w:tcW w:w="2546" w:type="dxa"/>
            <w:shd w:val="clear" w:color="auto" w:fill="auto"/>
          </w:tcPr>
          <w:p w:rsidR="008B36E0" w:rsidRPr="00FA2936" w:rsidRDefault="008B36E0" w:rsidP="00A22639">
            <w:pPr>
              <w:tabs>
                <w:tab w:val="left" w:pos="7800"/>
              </w:tabs>
              <w:jc w:val="center"/>
              <w:rPr>
                <w:b/>
                <w:sz w:val="20"/>
                <w:szCs w:val="20"/>
              </w:rPr>
            </w:pPr>
            <w:r w:rsidRPr="00FA2936">
              <w:rPr>
                <w:b/>
                <w:sz w:val="20"/>
                <w:szCs w:val="20"/>
              </w:rPr>
              <w:t>Master</w:t>
            </w:r>
          </w:p>
        </w:tc>
        <w:tc>
          <w:tcPr>
            <w:tcW w:w="2271" w:type="dxa"/>
            <w:shd w:val="clear" w:color="auto" w:fill="auto"/>
          </w:tcPr>
          <w:p w:rsidR="008B36E0" w:rsidRPr="00FA2936" w:rsidRDefault="008B36E0" w:rsidP="00A22639">
            <w:pPr>
              <w:tabs>
                <w:tab w:val="left" w:pos="7800"/>
              </w:tabs>
              <w:jc w:val="center"/>
              <w:rPr>
                <w:b/>
                <w:sz w:val="20"/>
                <w:szCs w:val="20"/>
              </w:rPr>
            </w:pPr>
            <w:r w:rsidRPr="00FA2936">
              <w:rPr>
                <w:b/>
                <w:sz w:val="20"/>
                <w:szCs w:val="20"/>
              </w:rPr>
              <w:t>Doctorate</w:t>
            </w:r>
          </w:p>
        </w:tc>
        <w:tc>
          <w:tcPr>
            <w:tcW w:w="2823" w:type="dxa"/>
            <w:shd w:val="clear" w:color="auto" w:fill="auto"/>
          </w:tcPr>
          <w:p w:rsidR="008B36E0" w:rsidRPr="00FA2936" w:rsidRDefault="008B36E0" w:rsidP="00A22639">
            <w:pPr>
              <w:tabs>
                <w:tab w:val="left" w:pos="7800"/>
              </w:tabs>
              <w:jc w:val="center"/>
              <w:rPr>
                <w:b/>
                <w:sz w:val="20"/>
                <w:szCs w:val="20"/>
              </w:rPr>
            </w:pPr>
            <w:r w:rsidRPr="00FA2936">
              <w:rPr>
                <w:b/>
                <w:sz w:val="20"/>
                <w:szCs w:val="20"/>
                <w:lang w:val="en"/>
              </w:rPr>
              <w:t>Specialization courses</w:t>
            </w:r>
          </w:p>
        </w:tc>
      </w:tr>
      <w:tr w:rsidR="008B36E0" w:rsidRPr="00FA2936" w:rsidTr="00A22639">
        <w:trPr>
          <w:trHeight w:val="280"/>
        </w:trPr>
        <w:tc>
          <w:tcPr>
            <w:tcW w:w="2546" w:type="dxa"/>
            <w:shd w:val="clear" w:color="auto" w:fill="auto"/>
          </w:tcPr>
          <w:p w:rsidR="008B36E0" w:rsidRPr="00FA2936" w:rsidRDefault="008B36E0" w:rsidP="00A22639">
            <w:pPr>
              <w:tabs>
                <w:tab w:val="left" w:pos="7800"/>
              </w:tabs>
              <w:jc w:val="center"/>
              <w:rPr>
                <w:b/>
                <w:sz w:val="20"/>
                <w:szCs w:val="20"/>
              </w:rPr>
            </w:pPr>
            <w:r w:rsidRPr="00FA2936">
              <w:rPr>
                <w:b/>
                <w:sz w:val="20"/>
                <w:szCs w:val="20"/>
              </w:rPr>
              <w:t></w:t>
            </w:r>
          </w:p>
        </w:tc>
        <w:tc>
          <w:tcPr>
            <w:tcW w:w="2546" w:type="dxa"/>
            <w:shd w:val="clear" w:color="auto" w:fill="auto"/>
          </w:tcPr>
          <w:p w:rsidR="008B36E0" w:rsidRPr="00FA2936" w:rsidRDefault="008B36E0" w:rsidP="00A22639">
            <w:pPr>
              <w:tabs>
                <w:tab w:val="left" w:pos="7800"/>
              </w:tabs>
              <w:jc w:val="center"/>
              <w:rPr>
                <w:b/>
                <w:sz w:val="20"/>
                <w:szCs w:val="20"/>
              </w:rPr>
            </w:pPr>
            <w:r w:rsidRPr="00FA2936">
              <w:rPr>
                <w:b/>
                <w:sz w:val="20"/>
                <w:szCs w:val="20"/>
              </w:rPr>
              <w:t>X</w:t>
            </w:r>
          </w:p>
        </w:tc>
        <w:tc>
          <w:tcPr>
            <w:tcW w:w="2271" w:type="dxa"/>
            <w:shd w:val="clear" w:color="auto" w:fill="auto"/>
          </w:tcPr>
          <w:p w:rsidR="008B36E0" w:rsidRPr="00FA2936" w:rsidRDefault="008B36E0" w:rsidP="00A22639">
            <w:pPr>
              <w:tabs>
                <w:tab w:val="left" w:pos="7800"/>
              </w:tabs>
              <w:jc w:val="center"/>
              <w:rPr>
                <w:b/>
                <w:sz w:val="20"/>
                <w:szCs w:val="20"/>
              </w:rPr>
            </w:pPr>
            <w:r w:rsidRPr="00FA2936">
              <w:rPr>
                <w:b/>
                <w:sz w:val="20"/>
                <w:szCs w:val="20"/>
              </w:rPr>
              <w:t></w:t>
            </w:r>
          </w:p>
        </w:tc>
        <w:tc>
          <w:tcPr>
            <w:tcW w:w="2823" w:type="dxa"/>
            <w:shd w:val="clear" w:color="auto" w:fill="auto"/>
          </w:tcPr>
          <w:p w:rsidR="008B36E0" w:rsidRPr="00FA2936" w:rsidRDefault="008B36E0" w:rsidP="00A22639">
            <w:pPr>
              <w:tabs>
                <w:tab w:val="left" w:pos="7800"/>
              </w:tabs>
              <w:jc w:val="center"/>
              <w:rPr>
                <w:b/>
                <w:sz w:val="20"/>
                <w:szCs w:val="20"/>
              </w:rPr>
            </w:pPr>
            <w:r w:rsidRPr="00FA2936">
              <w:rPr>
                <w:b/>
                <w:sz w:val="20"/>
                <w:szCs w:val="20"/>
              </w:rPr>
              <w:t></w:t>
            </w:r>
          </w:p>
        </w:tc>
      </w:tr>
    </w:tbl>
    <w:p w:rsidR="008B36E0" w:rsidRPr="00FA2936" w:rsidRDefault="008B36E0" w:rsidP="008B36E0">
      <w:pPr>
        <w:tabs>
          <w:tab w:val="left" w:pos="7800"/>
        </w:tabs>
        <w:rPr>
          <w:sz w:val="20"/>
          <w:szCs w:val="20"/>
        </w:rPr>
      </w:pPr>
    </w:p>
    <w:tbl>
      <w:tblPr>
        <w:tblW w:w="105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29"/>
        <w:gridCol w:w="1121"/>
        <w:gridCol w:w="1305"/>
        <w:gridCol w:w="1880"/>
        <w:gridCol w:w="994"/>
        <w:gridCol w:w="1453"/>
        <w:gridCol w:w="1403"/>
        <w:gridCol w:w="1043"/>
      </w:tblGrid>
      <w:tr w:rsidR="008B36E0" w:rsidRPr="00FA2936" w:rsidTr="00A2263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B36E0" w:rsidRPr="00FA2936" w:rsidRDefault="008B36E0" w:rsidP="00A22639">
            <w:pPr>
              <w:rPr>
                <w:b/>
                <w:sz w:val="20"/>
                <w:szCs w:val="20"/>
              </w:rPr>
            </w:pPr>
            <w:r w:rsidRPr="00FA2936">
              <w:rPr>
                <w:b/>
                <w:sz w:val="20"/>
                <w:szCs w:val="20"/>
              </w:rPr>
              <w:t>SEMESTER</w:t>
            </w:r>
          </w:p>
          <w:p w:rsidR="008B36E0" w:rsidRPr="00FA2936" w:rsidRDefault="008B36E0" w:rsidP="00A22639">
            <w:pPr>
              <w:rPr>
                <w:sz w:val="20"/>
                <w:szCs w:val="20"/>
              </w:rPr>
            </w:pPr>
          </w:p>
        </w:tc>
        <w:tc>
          <w:tcPr>
            <w:tcW w:w="4445" w:type="dxa"/>
            <w:gridSpan w:val="3"/>
            <w:tcBorders>
              <w:left w:val="single" w:sz="12" w:space="0" w:color="auto"/>
              <w:bottom w:val="single" w:sz="4" w:space="0" w:color="auto"/>
              <w:right w:val="single" w:sz="12" w:space="0" w:color="auto"/>
            </w:tcBorders>
            <w:vAlign w:val="center"/>
          </w:tcPr>
          <w:p w:rsidR="008B36E0" w:rsidRPr="00FA2936" w:rsidRDefault="008B36E0" w:rsidP="00A22639">
            <w:pPr>
              <w:jc w:val="center"/>
              <w:rPr>
                <w:b/>
                <w:sz w:val="20"/>
                <w:szCs w:val="20"/>
              </w:rPr>
            </w:pPr>
            <w:r w:rsidRPr="00FA2936">
              <w:rPr>
                <w:b/>
                <w:sz w:val="20"/>
                <w:szCs w:val="20"/>
              </w:rPr>
              <w:t>HOURS PER WEEK</w:t>
            </w:r>
          </w:p>
        </w:tc>
        <w:tc>
          <w:tcPr>
            <w:tcW w:w="4559" w:type="dxa"/>
            <w:gridSpan w:val="4"/>
            <w:tcBorders>
              <w:left w:val="single" w:sz="12" w:space="0" w:color="auto"/>
              <w:bottom w:val="single" w:sz="4" w:space="0" w:color="auto"/>
            </w:tcBorders>
            <w:vAlign w:val="center"/>
          </w:tcPr>
          <w:p w:rsidR="008B36E0" w:rsidRPr="00FA2936" w:rsidRDefault="008B36E0" w:rsidP="00A22639">
            <w:pPr>
              <w:jc w:val="center"/>
              <w:rPr>
                <w:b/>
                <w:sz w:val="20"/>
                <w:szCs w:val="20"/>
              </w:rPr>
            </w:pPr>
            <w:r w:rsidRPr="00FA2936">
              <w:rPr>
                <w:b/>
                <w:sz w:val="20"/>
                <w:szCs w:val="20"/>
              </w:rPr>
              <w:t xml:space="preserve">                             DERSİN</w:t>
            </w:r>
          </w:p>
        </w:tc>
      </w:tr>
      <w:tr w:rsidR="008B36E0" w:rsidRPr="00FA2936" w:rsidTr="00A22639">
        <w:trPr>
          <w:trHeight w:val="382"/>
        </w:trPr>
        <w:tc>
          <w:tcPr>
            <w:tcW w:w="0" w:type="auto"/>
            <w:vMerge/>
            <w:tcBorders>
              <w:top w:val="single" w:sz="4" w:space="0" w:color="auto"/>
              <w:left w:val="single" w:sz="12" w:space="0" w:color="auto"/>
              <w:bottom w:val="single" w:sz="4" w:space="0" w:color="auto"/>
              <w:right w:val="single" w:sz="12" w:space="0" w:color="auto"/>
            </w:tcBorders>
          </w:tcPr>
          <w:p w:rsidR="008B36E0" w:rsidRPr="00FA2936" w:rsidRDefault="008B36E0" w:rsidP="00A2263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8B36E0" w:rsidRPr="00FA2936" w:rsidRDefault="008B36E0" w:rsidP="00A22639">
            <w:pPr>
              <w:jc w:val="center"/>
              <w:rPr>
                <w:b/>
                <w:sz w:val="20"/>
                <w:szCs w:val="20"/>
              </w:rPr>
            </w:pPr>
            <w:r w:rsidRPr="00FA2936">
              <w:rPr>
                <w:b/>
                <w:sz w:val="20"/>
                <w:szCs w:val="20"/>
              </w:rPr>
              <w:t>THEORY</w:t>
            </w:r>
          </w:p>
        </w:tc>
        <w:tc>
          <w:tcPr>
            <w:tcW w:w="0" w:type="auto"/>
            <w:tcBorders>
              <w:top w:val="single" w:sz="4" w:space="0" w:color="auto"/>
              <w:left w:val="single" w:sz="4" w:space="0" w:color="auto"/>
              <w:bottom w:val="single" w:sz="4" w:space="0" w:color="auto"/>
            </w:tcBorders>
            <w:vAlign w:val="center"/>
          </w:tcPr>
          <w:p w:rsidR="008B36E0" w:rsidRPr="00FA2936" w:rsidRDefault="008B36E0" w:rsidP="00A22639">
            <w:pPr>
              <w:jc w:val="center"/>
              <w:rPr>
                <w:b/>
                <w:sz w:val="20"/>
                <w:szCs w:val="20"/>
              </w:rPr>
            </w:pPr>
            <w:r w:rsidRPr="00FA2936">
              <w:rPr>
                <w:b/>
                <w:sz w:val="20"/>
                <w:szCs w:val="20"/>
              </w:rPr>
              <w:t>PRACTİCE</w:t>
            </w:r>
          </w:p>
        </w:tc>
        <w:tc>
          <w:tcPr>
            <w:tcW w:w="1718" w:type="dxa"/>
            <w:tcBorders>
              <w:top w:val="single" w:sz="4" w:space="0" w:color="auto"/>
              <w:bottom w:val="single" w:sz="4" w:space="0" w:color="auto"/>
              <w:right w:val="single" w:sz="12" w:space="0" w:color="auto"/>
            </w:tcBorders>
            <w:vAlign w:val="center"/>
          </w:tcPr>
          <w:p w:rsidR="008B36E0" w:rsidRPr="00FA2936" w:rsidRDefault="008B36E0" w:rsidP="00A22639">
            <w:pPr>
              <w:ind w:left="-111" w:right="-108"/>
              <w:jc w:val="center"/>
              <w:rPr>
                <w:b/>
                <w:sz w:val="20"/>
                <w:szCs w:val="20"/>
              </w:rPr>
            </w:pPr>
            <w:r w:rsidRPr="00FA2936">
              <w:rPr>
                <w:b/>
                <w:sz w:val="20"/>
                <w:szCs w:val="20"/>
              </w:rPr>
              <w:t>LABORATORY</w:t>
            </w:r>
          </w:p>
        </w:tc>
        <w:tc>
          <w:tcPr>
            <w:tcW w:w="0" w:type="auto"/>
            <w:tcBorders>
              <w:top w:val="single" w:sz="4" w:space="0" w:color="auto"/>
              <w:bottom w:val="single" w:sz="4" w:space="0" w:color="auto"/>
              <w:right w:val="single" w:sz="4" w:space="0" w:color="auto"/>
            </w:tcBorders>
            <w:vAlign w:val="center"/>
          </w:tcPr>
          <w:p w:rsidR="008B36E0" w:rsidRPr="00FA2936" w:rsidRDefault="008B36E0" w:rsidP="00A22639">
            <w:pPr>
              <w:jc w:val="center"/>
              <w:rPr>
                <w:b/>
                <w:sz w:val="20"/>
                <w:szCs w:val="20"/>
              </w:rPr>
            </w:pPr>
            <w:r w:rsidRPr="00FA2936">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8B36E0" w:rsidRPr="00FA2936" w:rsidRDefault="008B36E0" w:rsidP="00A22639">
            <w:pPr>
              <w:ind w:left="-111" w:right="-108"/>
              <w:jc w:val="center"/>
              <w:rPr>
                <w:b/>
                <w:sz w:val="20"/>
                <w:szCs w:val="20"/>
              </w:rPr>
            </w:pPr>
            <w:r w:rsidRPr="00FA2936">
              <w:rPr>
                <w:b/>
                <w:sz w:val="20"/>
                <w:szCs w:val="20"/>
              </w:rPr>
              <w:t>AKTS</w:t>
            </w:r>
          </w:p>
        </w:tc>
        <w:tc>
          <w:tcPr>
            <w:tcW w:w="2446" w:type="dxa"/>
            <w:gridSpan w:val="2"/>
            <w:tcBorders>
              <w:top w:val="single" w:sz="4" w:space="0" w:color="auto"/>
              <w:left w:val="single" w:sz="4" w:space="0" w:color="auto"/>
              <w:bottom w:val="single" w:sz="4" w:space="0" w:color="auto"/>
            </w:tcBorders>
            <w:vAlign w:val="center"/>
          </w:tcPr>
          <w:p w:rsidR="008B36E0" w:rsidRPr="00FA2936" w:rsidRDefault="008B36E0" w:rsidP="00A22639">
            <w:pPr>
              <w:jc w:val="center"/>
              <w:rPr>
                <w:b/>
                <w:sz w:val="20"/>
                <w:szCs w:val="20"/>
              </w:rPr>
            </w:pPr>
            <w:r w:rsidRPr="00FA2936">
              <w:rPr>
                <w:b/>
                <w:sz w:val="20"/>
                <w:szCs w:val="20"/>
              </w:rPr>
              <w:t>TYPE</w:t>
            </w:r>
          </w:p>
        </w:tc>
      </w:tr>
      <w:tr w:rsidR="008B36E0" w:rsidRPr="00FA2936" w:rsidTr="00A2263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B36E0" w:rsidRPr="00FA2936" w:rsidRDefault="008B36E0" w:rsidP="00A22639">
            <w:pPr>
              <w:rPr>
                <w:sz w:val="20"/>
                <w:szCs w:val="20"/>
              </w:rPr>
            </w:pPr>
            <w:r w:rsidRPr="00FA2936">
              <w:rPr>
                <w:sz w:val="20"/>
                <w:szCs w:val="20"/>
              </w:rPr>
              <w:t xml:space="preserve">Spring </w:t>
            </w:r>
            <w:r w:rsidRPr="00FA2936">
              <w:rPr>
                <w:b/>
                <w:sz w:val="20"/>
                <w:szCs w:val="20"/>
              </w:rPr>
              <w:t>X</w:t>
            </w:r>
          </w:p>
          <w:p w:rsidR="008B36E0" w:rsidRPr="00FA2936" w:rsidRDefault="008B36E0" w:rsidP="00A22639">
            <w:pPr>
              <w:rPr>
                <w:sz w:val="20"/>
                <w:szCs w:val="20"/>
              </w:rPr>
            </w:pPr>
            <w:r w:rsidRPr="00FA2936">
              <w:rPr>
                <w:sz w:val="20"/>
                <w:szCs w:val="20"/>
              </w:rPr>
              <w:t xml:space="preserve">Fall   </w:t>
            </w:r>
            <w:r w:rsidRPr="00FA2936">
              <w:rPr>
                <w:b/>
                <w:sz w:val="20"/>
                <w:szCs w:val="20"/>
              </w:rPr>
              <w:t xml:space="preserve"> </w:t>
            </w:r>
            <w:r w:rsidRPr="00FA2936">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8B36E0" w:rsidRPr="00FA2936" w:rsidRDefault="008B36E0" w:rsidP="00A22639">
            <w:pPr>
              <w:jc w:val="center"/>
              <w:rPr>
                <w:b/>
                <w:sz w:val="20"/>
                <w:szCs w:val="20"/>
              </w:rPr>
            </w:pPr>
            <w:r w:rsidRPr="00FA2936">
              <w:rPr>
                <w:b/>
                <w:sz w:val="20"/>
                <w:szCs w:val="20"/>
              </w:rPr>
              <w:t xml:space="preserve"> 2</w:t>
            </w:r>
          </w:p>
        </w:tc>
        <w:tc>
          <w:tcPr>
            <w:tcW w:w="0" w:type="auto"/>
            <w:tcBorders>
              <w:top w:val="single" w:sz="4" w:space="0" w:color="auto"/>
              <w:left w:val="single" w:sz="4" w:space="0" w:color="auto"/>
              <w:bottom w:val="single" w:sz="12" w:space="0" w:color="auto"/>
            </w:tcBorders>
            <w:vAlign w:val="center"/>
          </w:tcPr>
          <w:p w:rsidR="008B36E0" w:rsidRPr="00FA2936" w:rsidRDefault="008B36E0" w:rsidP="00A22639">
            <w:pPr>
              <w:jc w:val="center"/>
              <w:rPr>
                <w:b/>
                <w:sz w:val="20"/>
                <w:szCs w:val="20"/>
              </w:rPr>
            </w:pPr>
            <w:r w:rsidRPr="00FA2936">
              <w:rPr>
                <w:b/>
                <w:sz w:val="20"/>
                <w:szCs w:val="20"/>
              </w:rPr>
              <w:t>0</w:t>
            </w:r>
          </w:p>
        </w:tc>
        <w:tc>
          <w:tcPr>
            <w:tcW w:w="1718" w:type="dxa"/>
            <w:tcBorders>
              <w:top w:val="single" w:sz="4" w:space="0" w:color="auto"/>
              <w:bottom w:val="single" w:sz="12" w:space="0" w:color="auto"/>
              <w:right w:val="single" w:sz="12" w:space="0" w:color="auto"/>
            </w:tcBorders>
            <w:shd w:val="clear" w:color="auto" w:fill="auto"/>
            <w:vAlign w:val="center"/>
          </w:tcPr>
          <w:p w:rsidR="008B36E0" w:rsidRPr="00FA2936" w:rsidRDefault="008B36E0" w:rsidP="00A22639">
            <w:pPr>
              <w:jc w:val="center"/>
              <w:rPr>
                <w:b/>
                <w:sz w:val="20"/>
                <w:szCs w:val="20"/>
              </w:rPr>
            </w:pPr>
            <w:r w:rsidRPr="00FA2936">
              <w:rPr>
                <w:b/>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8B36E0" w:rsidRPr="00FA2936" w:rsidRDefault="008B36E0" w:rsidP="00A22639">
            <w:pPr>
              <w:jc w:val="center"/>
              <w:rPr>
                <w:b/>
                <w:sz w:val="20"/>
                <w:szCs w:val="20"/>
              </w:rPr>
            </w:pPr>
            <w:r w:rsidRPr="00FA2936">
              <w:rPr>
                <w:b/>
                <w:sz w:val="20"/>
                <w:szCs w:val="20"/>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B36E0" w:rsidRPr="00FA2936" w:rsidRDefault="009531B3" w:rsidP="00A22639">
            <w:pPr>
              <w:jc w:val="center"/>
              <w:rPr>
                <w:b/>
                <w:sz w:val="20"/>
                <w:szCs w:val="20"/>
              </w:rPr>
            </w:pPr>
            <w:r>
              <w:rPr>
                <w:sz w:val="20"/>
                <w:szCs w:val="20"/>
              </w:rPr>
              <w:t>5</w:t>
            </w:r>
          </w:p>
        </w:tc>
        <w:tc>
          <w:tcPr>
            <w:tcW w:w="2446" w:type="dxa"/>
            <w:gridSpan w:val="2"/>
            <w:tcBorders>
              <w:top w:val="single" w:sz="4" w:space="0" w:color="auto"/>
              <w:left w:val="single" w:sz="4" w:space="0" w:color="auto"/>
              <w:bottom w:val="single" w:sz="12" w:space="0" w:color="auto"/>
            </w:tcBorders>
            <w:vAlign w:val="center"/>
          </w:tcPr>
          <w:p w:rsidR="008B36E0" w:rsidRPr="00FA2936" w:rsidRDefault="008B36E0" w:rsidP="00A22639">
            <w:pPr>
              <w:rPr>
                <w:b/>
                <w:sz w:val="20"/>
                <w:szCs w:val="20"/>
                <w:vertAlign w:val="superscript"/>
              </w:rPr>
            </w:pPr>
            <w:r w:rsidRPr="00FA2936">
              <w:rPr>
                <w:b/>
                <w:sz w:val="20"/>
                <w:szCs w:val="20"/>
                <w:vertAlign w:val="superscript"/>
              </w:rPr>
              <w:t xml:space="preserve">COMPULSORY  </w:t>
            </w:r>
            <w:r w:rsidRPr="00FA2936">
              <w:rPr>
                <w:b/>
                <w:sz w:val="20"/>
                <w:szCs w:val="20"/>
              </w:rPr>
              <w:t xml:space="preserve">   </w:t>
            </w:r>
            <w:r w:rsidRPr="00FA2936">
              <w:rPr>
                <w:b/>
                <w:sz w:val="20"/>
                <w:szCs w:val="20"/>
                <w:vertAlign w:val="superscript"/>
              </w:rPr>
              <w:t xml:space="preserve"> </w:t>
            </w:r>
          </w:p>
          <w:p w:rsidR="008B36E0" w:rsidRPr="00FA2936" w:rsidRDefault="008B36E0" w:rsidP="00A22639">
            <w:pPr>
              <w:rPr>
                <w:sz w:val="20"/>
                <w:szCs w:val="20"/>
                <w:vertAlign w:val="superscript"/>
              </w:rPr>
            </w:pPr>
            <w:r w:rsidRPr="00FA2936">
              <w:rPr>
                <w:b/>
                <w:sz w:val="20"/>
                <w:szCs w:val="20"/>
                <w:vertAlign w:val="superscript"/>
              </w:rPr>
              <w:t>ELECTIVE  X</w:t>
            </w:r>
            <w:r w:rsidRPr="00FA2936">
              <w:rPr>
                <w:b/>
                <w:sz w:val="20"/>
                <w:szCs w:val="20"/>
              </w:rPr>
              <w:t xml:space="preserve">                           </w:t>
            </w:r>
          </w:p>
        </w:tc>
      </w:tr>
      <w:tr w:rsidR="008B36E0" w:rsidRPr="00FA2936" w:rsidTr="00A22639">
        <w:tblPrEx>
          <w:tblBorders>
            <w:insideH w:val="single" w:sz="6" w:space="0" w:color="auto"/>
            <w:insideV w:val="single" w:sz="6" w:space="0" w:color="auto"/>
          </w:tblBorders>
        </w:tblPrEx>
        <w:trPr>
          <w:trHeight w:val="340"/>
        </w:trPr>
        <w:tc>
          <w:tcPr>
            <w:tcW w:w="10528" w:type="dxa"/>
            <w:gridSpan w:val="8"/>
            <w:tcBorders>
              <w:top w:val="single" w:sz="12" w:space="0" w:color="auto"/>
              <w:left w:val="nil"/>
              <w:bottom w:val="single" w:sz="12" w:space="0" w:color="auto"/>
              <w:right w:val="nil"/>
            </w:tcBorders>
            <w:vAlign w:val="center"/>
          </w:tcPr>
          <w:p w:rsidR="008B36E0" w:rsidRPr="00FA2936" w:rsidRDefault="008B36E0" w:rsidP="00A22639">
            <w:pPr>
              <w:jc w:val="center"/>
              <w:rPr>
                <w:b/>
                <w:sz w:val="20"/>
                <w:szCs w:val="20"/>
              </w:rPr>
            </w:pPr>
          </w:p>
        </w:tc>
      </w:tr>
      <w:tr w:rsidR="008B36E0" w:rsidRPr="00FA2936" w:rsidTr="00A22639">
        <w:trPr>
          <w:trHeight w:val="324"/>
        </w:trPr>
        <w:tc>
          <w:tcPr>
            <w:tcW w:w="10528" w:type="dxa"/>
            <w:gridSpan w:val="8"/>
            <w:tcBorders>
              <w:top w:val="single" w:sz="12" w:space="0" w:color="auto"/>
              <w:left w:val="single" w:sz="12" w:space="0" w:color="auto"/>
              <w:bottom w:val="single" w:sz="12" w:space="0" w:color="auto"/>
              <w:right w:val="single" w:sz="12" w:space="0" w:color="auto"/>
            </w:tcBorders>
            <w:vAlign w:val="center"/>
          </w:tcPr>
          <w:p w:rsidR="008B36E0" w:rsidRPr="00FA2936" w:rsidRDefault="008B36E0" w:rsidP="00A22639">
            <w:pPr>
              <w:jc w:val="center"/>
              <w:rPr>
                <w:b/>
                <w:sz w:val="20"/>
                <w:szCs w:val="20"/>
              </w:rPr>
            </w:pPr>
            <w:r w:rsidRPr="00FA2936">
              <w:rPr>
                <w:b/>
                <w:sz w:val="20"/>
                <w:szCs w:val="20"/>
              </w:rPr>
              <w:t>ASSESMENT SYSTEM</w:t>
            </w:r>
          </w:p>
        </w:tc>
      </w:tr>
      <w:tr w:rsidR="008B36E0" w:rsidRPr="00FA2936" w:rsidTr="00A22639">
        <w:tc>
          <w:tcPr>
            <w:tcW w:w="4251" w:type="dxa"/>
            <w:gridSpan w:val="3"/>
            <w:vMerge w:val="restart"/>
            <w:tcBorders>
              <w:top w:val="single" w:sz="12" w:space="0" w:color="auto"/>
              <w:left w:val="single" w:sz="12" w:space="0" w:color="auto"/>
              <w:bottom w:val="single" w:sz="12" w:space="0" w:color="auto"/>
              <w:right w:val="single" w:sz="12" w:space="0" w:color="auto"/>
            </w:tcBorders>
            <w:vAlign w:val="center"/>
          </w:tcPr>
          <w:p w:rsidR="008B36E0" w:rsidRPr="00FA2936" w:rsidRDefault="008B36E0" w:rsidP="00A22639">
            <w:pPr>
              <w:jc w:val="center"/>
              <w:rPr>
                <w:b/>
                <w:sz w:val="20"/>
                <w:szCs w:val="20"/>
              </w:rPr>
            </w:pPr>
            <w:r w:rsidRPr="00FA2936">
              <w:rPr>
                <w:b/>
                <w:sz w:val="20"/>
                <w:szCs w:val="20"/>
              </w:rPr>
              <w:t>IN-TERM STUDIES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B36E0" w:rsidRPr="00FA2936" w:rsidRDefault="008B36E0" w:rsidP="00A22639">
            <w:pPr>
              <w:jc w:val="center"/>
              <w:rPr>
                <w:b/>
                <w:sz w:val="20"/>
                <w:szCs w:val="20"/>
              </w:rPr>
            </w:pPr>
            <w:r w:rsidRPr="00FA2936">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8B36E0" w:rsidRPr="00FA2936" w:rsidRDefault="008B36E0" w:rsidP="00A22639">
            <w:pPr>
              <w:jc w:val="center"/>
              <w:rPr>
                <w:b/>
                <w:sz w:val="20"/>
                <w:szCs w:val="20"/>
              </w:rPr>
            </w:pPr>
            <w:r w:rsidRPr="00FA2936">
              <w:rPr>
                <w:b/>
                <w:sz w:val="20"/>
                <w:szCs w:val="20"/>
              </w:rPr>
              <w:t>Sayı</w:t>
            </w:r>
          </w:p>
        </w:tc>
        <w:tc>
          <w:tcPr>
            <w:tcW w:w="1043" w:type="dxa"/>
            <w:tcBorders>
              <w:top w:val="single" w:sz="12" w:space="0" w:color="auto"/>
              <w:left w:val="single" w:sz="8" w:space="0" w:color="auto"/>
              <w:bottom w:val="single" w:sz="8" w:space="0" w:color="auto"/>
              <w:right w:val="single" w:sz="12" w:space="0" w:color="auto"/>
            </w:tcBorders>
            <w:vAlign w:val="center"/>
          </w:tcPr>
          <w:p w:rsidR="008B36E0" w:rsidRPr="00FA2936" w:rsidRDefault="008B36E0" w:rsidP="00A22639">
            <w:pPr>
              <w:jc w:val="center"/>
              <w:rPr>
                <w:b/>
                <w:sz w:val="20"/>
                <w:szCs w:val="20"/>
              </w:rPr>
            </w:pPr>
            <w:r w:rsidRPr="00FA2936">
              <w:rPr>
                <w:b/>
                <w:sz w:val="20"/>
                <w:szCs w:val="20"/>
              </w:rPr>
              <w:t>Yüzdesi (%)</w:t>
            </w:r>
          </w:p>
        </w:tc>
      </w:tr>
      <w:tr w:rsidR="008B36E0" w:rsidRPr="00FA2936" w:rsidTr="00A22639">
        <w:tc>
          <w:tcPr>
            <w:tcW w:w="4251" w:type="dxa"/>
            <w:gridSpan w:val="3"/>
            <w:vMerge/>
            <w:tcBorders>
              <w:top w:val="single" w:sz="12" w:space="0" w:color="auto"/>
              <w:left w:val="single" w:sz="12" w:space="0" w:color="auto"/>
              <w:bottom w:val="single" w:sz="12" w:space="0" w:color="auto"/>
              <w:right w:val="single" w:sz="12" w:space="0" w:color="auto"/>
            </w:tcBorders>
            <w:vAlign w:val="center"/>
          </w:tcPr>
          <w:p w:rsidR="008B36E0" w:rsidRPr="00FA2936" w:rsidRDefault="008B36E0" w:rsidP="00A2263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B36E0" w:rsidRPr="00FA2936" w:rsidRDefault="008B36E0" w:rsidP="00A22639">
            <w:pPr>
              <w:rPr>
                <w:sz w:val="20"/>
                <w:szCs w:val="20"/>
              </w:rPr>
            </w:pPr>
            <w:r w:rsidRPr="00FA2936">
              <w:rPr>
                <w:sz w:val="20"/>
                <w:szCs w:val="20"/>
              </w:rPr>
              <w:t>First Mid Term</w:t>
            </w:r>
          </w:p>
        </w:tc>
        <w:tc>
          <w:tcPr>
            <w:tcW w:w="0" w:type="auto"/>
            <w:tcBorders>
              <w:top w:val="single" w:sz="8" w:space="0" w:color="auto"/>
              <w:left w:val="single" w:sz="4" w:space="0" w:color="auto"/>
              <w:bottom w:val="single" w:sz="4" w:space="0" w:color="auto"/>
              <w:right w:val="single" w:sz="8" w:space="0" w:color="auto"/>
            </w:tcBorders>
          </w:tcPr>
          <w:p w:rsidR="008B36E0" w:rsidRPr="00FA2936" w:rsidRDefault="008B36E0" w:rsidP="00A22639">
            <w:pPr>
              <w:jc w:val="center"/>
              <w:rPr>
                <w:b/>
                <w:sz w:val="20"/>
                <w:szCs w:val="20"/>
              </w:rPr>
            </w:pPr>
            <w:r w:rsidRPr="00FA2936">
              <w:rPr>
                <w:b/>
                <w:sz w:val="20"/>
                <w:szCs w:val="20"/>
              </w:rPr>
              <w:t>1</w:t>
            </w:r>
          </w:p>
        </w:tc>
        <w:tc>
          <w:tcPr>
            <w:tcW w:w="1043" w:type="dxa"/>
            <w:tcBorders>
              <w:top w:val="single" w:sz="8" w:space="0" w:color="auto"/>
              <w:left w:val="single" w:sz="8" w:space="0" w:color="auto"/>
              <w:bottom w:val="single" w:sz="4" w:space="0" w:color="auto"/>
              <w:right w:val="single" w:sz="12" w:space="0" w:color="auto"/>
            </w:tcBorders>
            <w:shd w:val="clear" w:color="auto" w:fill="auto"/>
          </w:tcPr>
          <w:p w:rsidR="008B36E0" w:rsidRPr="00FA2936" w:rsidRDefault="008B36E0" w:rsidP="00A22639">
            <w:pPr>
              <w:jc w:val="center"/>
              <w:rPr>
                <w:sz w:val="20"/>
                <w:szCs w:val="20"/>
                <w:highlight w:val="yellow"/>
              </w:rPr>
            </w:pPr>
            <w:r w:rsidRPr="00FA2936">
              <w:rPr>
                <w:b/>
                <w:sz w:val="20"/>
                <w:szCs w:val="20"/>
              </w:rPr>
              <w:t xml:space="preserve">40 </w:t>
            </w:r>
            <w:r w:rsidRPr="00FA2936">
              <w:rPr>
                <w:sz w:val="20"/>
                <w:szCs w:val="20"/>
              </w:rPr>
              <w:t xml:space="preserve"> </w:t>
            </w:r>
          </w:p>
        </w:tc>
      </w:tr>
      <w:tr w:rsidR="008B36E0" w:rsidRPr="00FA2936" w:rsidTr="00A22639">
        <w:tc>
          <w:tcPr>
            <w:tcW w:w="4251" w:type="dxa"/>
            <w:gridSpan w:val="3"/>
            <w:vMerge/>
            <w:tcBorders>
              <w:top w:val="single" w:sz="12" w:space="0" w:color="auto"/>
              <w:left w:val="single" w:sz="12" w:space="0" w:color="auto"/>
              <w:bottom w:val="single" w:sz="12" w:space="0" w:color="auto"/>
              <w:right w:val="single" w:sz="12" w:space="0" w:color="auto"/>
            </w:tcBorders>
            <w:vAlign w:val="center"/>
          </w:tcPr>
          <w:p w:rsidR="008B36E0" w:rsidRPr="00FA2936" w:rsidRDefault="008B36E0" w:rsidP="00A2263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B36E0" w:rsidRPr="00FA2936" w:rsidRDefault="008B36E0" w:rsidP="00A22639">
            <w:pPr>
              <w:rPr>
                <w:sz w:val="20"/>
                <w:szCs w:val="20"/>
              </w:rPr>
            </w:pPr>
            <w:r w:rsidRPr="00FA2936">
              <w:rPr>
                <w:sz w:val="20"/>
                <w:szCs w:val="20"/>
              </w:rPr>
              <w:t>Second Mid Term</w:t>
            </w:r>
          </w:p>
        </w:tc>
        <w:tc>
          <w:tcPr>
            <w:tcW w:w="0" w:type="auto"/>
            <w:tcBorders>
              <w:top w:val="single" w:sz="4" w:space="0" w:color="auto"/>
              <w:left w:val="single" w:sz="4" w:space="0" w:color="auto"/>
              <w:bottom w:val="single" w:sz="4" w:space="0" w:color="auto"/>
              <w:right w:val="single" w:sz="8" w:space="0" w:color="auto"/>
            </w:tcBorders>
          </w:tcPr>
          <w:p w:rsidR="008B36E0" w:rsidRPr="00FA2936" w:rsidRDefault="008B36E0" w:rsidP="00A22639">
            <w:pPr>
              <w:jc w:val="center"/>
              <w:rPr>
                <w:sz w:val="20"/>
                <w:szCs w:val="20"/>
              </w:rPr>
            </w:pPr>
            <w:r w:rsidRPr="00FA2936">
              <w:rPr>
                <w:sz w:val="20"/>
                <w:szCs w:val="20"/>
              </w:rPr>
              <w:t xml:space="preserve"> </w:t>
            </w:r>
          </w:p>
        </w:tc>
        <w:tc>
          <w:tcPr>
            <w:tcW w:w="1043" w:type="dxa"/>
            <w:tcBorders>
              <w:top w:val="single" w:sz="4" w:space="0" w:color="auto"/>
              <w:left w:val="single" w:sz="8" w:space="0" w:color="auto"/>
              <w:bottom w:val="single" w:sz="4" w:space="0" w:color="auto"/>
              <w:right w:val="single" w:sz="12" w:space="0" w:color="auto"/>
            </w:tcBorders>
            <w:shd w:val="clear" w:color="auto" w:fill="auto"/>
          </w:tcPr>
          <w:p w:rsidR="008B36E0" w:rsidRPr="00FA2936" w:rsidRDefault="008B36E0" w:rsidP="00A22639">
            <w:pPr>
              <w:jc w:val="center"/>
              <w:rPr>
                <w:sz w:val="20"/>
                <w:szCs w:val="20"/>
                <w:highlight w:val="yellow"/>
              </w:rPr>
            </w:pPr>
            <w:r w:rsidRPr="00FA2936">
              <w:rPr>
                <w:sz w:val="20"/>
                <w:szCs w:val="20"/>
              </w:rPr>
              <w:t xml:space="preserve"> </w:t>
            </w:r>
          </w:p>
        </w:tc>
      </w:tr>
      <w:tr w:rsidR="008B36E0" w:rsidRPr="00FA2936" w:rsidTr="00A22639">
        <w:tc>
          <w:tcPr>
            <w:tcW w:w="4251" w:type="dxa"/>
            <w:gridSpan w:val="3"/>
            <w:vMerge/>
            <w:tcBorders>
              <w:top w:val="single" w:sz="12" w:space="0" w:color="auto"/>
              <w:left w:val="single" w:sz="12" w:space="0" w:color="auto"/>
              <w:bottom w:val="single" w:sz="12" w:space="0" w:color="auto"/>
              <w:right w:val="single" w:sz="12" w:space="0" w:color="auto"/>
            </w:tcBorders>
            <w:vAlign w:val="center"/>
          </w:tcPr>
          <w:p w:rsidR="008B36E0" w:rsidRPr="00FA2936" w:rsidRDefault="008B36E0" w:rsidP="00A2263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B36E0" w:rsidRPr="00FA2936" w:rsidRDefault="008B36E0" w:rsidP="00A22639">
            <w:pPr>
              <w:rPr>
                <w:sz w:val="20"/>
                <w:szCs w:val="20"/>
              </w:rPr>
            </w:pPr>
            <w:r w:rsidRPr="00FA2936">
              <w:rPr>
                <w:sz w:val="20"/>
                <w:szCs w:val="20"/>
              </w:rPr>
              <w:t>Practice</w:t>
            </w:r>
          </w:p>
        </w:tc>
        <w:tc>
          <w:tcPr>
            <w:tcW w:w="0" w:type="auto"/>
            <w:tcBorders>
              <w:top w:val="single" w:sz="4" w:space="0" w:color="auto"/>
              <w:left w:val="single" w:sz="4" w:space="0" w:color="auto"/>
              <w:bottom w:val="single" w:sz="4" w:space="0" w:color="auto"/>
              <w:right w:val="single" w:sz="8" w:space="0" w:color="auto"/>
            </w:tcBorders>
          </w:tcPr>
          <w:p w:rsidR="008B36E0" w:rsidRPr="00FA2936" w:rsidRDefault="008B36E0" w:rsidP="00A22639">
            <w:pPr>
              <w:rPr>
                <w:sz w:val="20"/>
                <w:szCs w:val="20"/>
              </w:rPr>
            </w:pPr>
          </w:p>
        </w:tc>
        <w:tc>
          <w:tcPr>
            <w:tcW w:w="1043" w:type="dxa"/>
            <w:tcBorders>
              <w:top w:val="single" w:sz="4" w:space="0" w:color="auto"/>
              <w:left w:val="single" w:sz="8" w:space="0" w:color="auto"/>
              <w:bottom w:val="single" w:sz="4" w:space="0" w:color="auto"/>
              <w:right w:val="single" w:sz="12" w:space="0" w:color="auto"/>
            </w:tcBorders>
          </w:tcPr>
          <w:p w:rsidR="008B36E0" w:rsidRPr="00FA2936" w:rsidRDefault="008B36E0" w:rsidP="00A22639">
            <w:pPr>
              <w:rPr>
                <w:sz w:val="20"/>
                <w:szCs w:val="20"/>
              </w:rPr>
            </w:pPr>
            <w:r w:rsidRPr="00FA2936">
              <w:rPr>
                <w:sz w:val="20"/>
                <w:szCs w:val="20"/>
              </w:rPr>
              <w:t xml:space="preserve"> </w:t>
            </w:r>
          </w:p>
        </w:tc>
      </w:tr>
      <w:tr w:rsidR="008B36E0" w:rsidRPr="00FA2936" w:rsidTr="00A22639">
        <w:tc>
          <w:tcPr>
            <w:tcW w:w="4251" w:type="dxa"/>
            <w:gridSpan w:val="3"/>
            <w:vMerge/>
            <w:tcBorders>
              <w:top w:val="single" w:sz="12" w:space="0" w:color="auto"/>
              <w:left w:val="single" w:sz="12" w:space="0" w:color="auto"/>
              <w:bottom w:val="single" w:sz="12" w:space="0" w:color="auto"/>
              <w:right w:val="single" w:sz="12" w:space="0" w:color="auto"/>
            </w:tcBorders>
            <w:vAlign w:val="center"/>
          </w:tcPr>
          <w:p w:rsidR="008B36E0" w:rsidRPr="00FA2936" w:rsidRDefault="008B36E0" w:rsidP="00A2263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B36E0" w:rsidRPr="00FA2936" w:rsidRDefault="008B36E0" w:rsidP="00A22639">
            <w:pPr>
              <w:rPr>
                <w:sz w:val="20"/>
                <w:szCs w:val="20"/>
              </w:rPr>
            </w:pPr>
            <w:r w:rsidRPr="00FA2936">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8B36E0" w:rsidRPr="00FA2936" w:rsidRDefault="008B36E0" w:rsidP="00A22639">
            <w:pPr>
              <w:jc w:val="center"/>
              <w:rPr>
                <w:b/>
                <w:sz w:val="20"/>
                <w:szCs w:val="20"/>
              </w:rPr>
            </w:pPr>
          </w:p>
        </w:tc>
        <w:tc>
          <w:tcPr>
            <w:tcW w:w="1043" w:type="dxa"/>
            <w:tcBorders>
              <w:top w:val="single" w:sz="4" w:space="0" w:color="auto"/>
              <w:left w:val="single" w:sz="8" w:space="0" w:color="auto"/>
              <w:bottom w:val="single" w:sz="4" w:space="0" w:color="auto"/>
              <w:right w:val="single" w:sz="12" w:space="0" w:color="auto"/>
            </w:tcBorders>
          </w:tcPr>
          <w:p w:rsidR="008B36E0" w:rsidRPr="00FA2936" w:rsidRDefault="008B36E0" w:rsidP="00A22639">
            <w:pPr>
              <w:jc w:val="center"/>
              <w:rPr>
                <w:sz w:val="20"/>
                <w:szCs w:val="20"/>
              </w:rPr>
            </w:pPr>
            <w:r w:rsidRPr="00FA2936">
              <w:rPr>
                <w:sz w:val="20"/>
                <w:szCs w:val="20"/>
              </w:rPr>
              <w:t xml:space="preserve"> </w:t>
            </w:r>
          </w:p>
        </w:tc>
      </w:tr>
      <w:tr w:rsidR="008B36E0" w:rsidRPr="00FA2936" w:rsidTr="00A22639">
        <w:tc>
          <w:tcPr>
            <w:tcW w:w="4251" w:type="dxa"/>
            <w:gridSpan w:val="3"/>
            <w:vMerge/>
            <w:tcBorders>
              <w:top w:val="single" w:sz="12" w:space="0" w:color="auto"/>
              <w:left w:val="single" w:sz="12" w:space="0" w:color="auto"/>
              <w:bottom w:val="single" w:sz="12" w:space="0" w:color="auto"/>
              <w:right w:val="single" w:sz="12" w:space="0" w:color="auto"/>
            </w:tcBorders>
            <w:vAlign w:val="center"/>
          </w:tcPr>
          <w:p w:rsidR="008B36E0" w:rsidRPr="00FA2936" w:rsidRDefault="008B36E0" w:rsidP="00A2263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B36E0" w:rsidRPr="00FA2936" w:rsidRDefault="008B36E0" w:rsidP="00A22639">
            <w:pPr>
              <w:rPr>
                <w:sz w:val="20"/>
                <w:szCs w:val="20"/>
              </w:rPr>
            </w:pPr>
            <w:r w:rsidRPr="00FA2936">
              <w:rPr>
                <w:sz w:val="20"/>
                <w:szCs w:val="20"/>
              </w:rPr>
              <w:t>Presentation/Preparing Seminer</w:t>
            </w:r>
          </w:p>
        </w:tc>
        <w:tc>
          <w:tcPr>
            <w:tcW w:w="0" w:type="auto"/>
            <w:tcBorders>
              <w:top w:val="single" w:sz="4" w:space="0" w:color="auto"/>
              <w:left w:val="single" w:sz="4" w:space="0" w:color="auto"/>
              <w:bottom w:val="single" w:sz="8" w:space="0" w:color="auto"/>
              <w:right w:val="single" w:sz="8" w:space="0" w:color="auto"/>
            </w:tcBorders>
          </w:tcPr>
          <w:p w:rsidR="008B36E0" w:rsidRPr="00FA2936" w:rsidRDefault="008B36E0" w:rsidP="00A22639">
            <w:pPr>
              <w:jc w:val="center"/>
              <w:rPr>
                <w:sz w:val="20"/>
                <w:szCs w:val="20"/>
              </w:rPr>
            </w:pPr>
            <w:r w:rsidRPr="00FA2936">
              <w:rPr>
                <w:sz w:val="20"/>
                <w:szCs w:val="20"/>
              </w:rPr>
              <w:t xml:space="preserve"> </w:t>
            </w:r>
          </w:p>
        </w:tc>
        <w:tc>
          <w:tcPr>
            <w:tcW w:w="1043" w:type="dxa"/>
            <w:tcBorders>
              <w:top w:val="single" w:sz="4" w:space="0" w:color="auto"/>
              <w:left w:val="single" w:sz="8" w:space="0" w:color="auto"/>
              <w:bottom w:val="single" w:sz="8" w:space="0" w:color="auto"/>
              <w:right w:val="single" w:sz="12" w:space="0" w:color="auto"/>
            </w:tcBorders>
          </w:tcPr>
          <w:p w:rsidR="008B36E0" w:rsidRPr="00FA2936" w:rsidRDefault="008B36E0" w:rsidP="00A22639">
            <w:pPr>
              <w:jc w:val="center"/>
              <w:rPr>
                <w:sz w:val="20"/>
                <w:szCs w:val="20"/>
              </w:rPr>
            </w:pPr>
            <w:r w:rsidRPr="00FA2936">
              <w:rPr>
                <w:sz w:val="20"/>
                <w:szCs w:val="20"/>
              </w:rPr>
              <w:t xml:space="preserve"> </w:t>
            </w:r>
          </w:p>
        </w:tc>
      </w:tr>
      <w:tr w:rsidR="008B36E0" w:rsidRPr="00FA2936" w:rsidTr="00A22639">
        <w:tc>
          <w:tcPr>
            <w:tcW w:w="4251" w:type="dxa"/>
            <w:gridSpan w:val="3"/>
            <w:vMerge/>
            <w:tcBorders>
              <w:top w:val="single" w:sz="12" w:space="0" w:color="auto"/>
              <w:left w:val="single" w:sz="12" w:space="0" w:color="auto"/>
              <w:bottom w:val="single" w:sz="12" w:space="0" w:color="auto"/>
              <w:right w:val="single" w:sz="12" w:space="0" w:color="auto"/>
            </w:tcBorders>
            <w:vAlign w:val="center"/>
          </w:tcPr>
          <w:p w:rsidR="008B36E0" w:rsidRPr="00FA2936" w:rsidRDefault="008B36E0" w:rsidP="00A2263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B36E0" w:rsidRPr="00FA2936" w:rsidRDefault="008B36E0" w:rsidP="00A22639">
            <w:pPr>
              <w:rPr>
                <w:sz w:val="20"/>
                <w:szCs w:val="20"/>
              </w:rPr>
            </w:pPr>
          </w:p>
        </w:tc>
        <w:tc>
          <w:tcPr>
            <w:tcW w:w="0" w:type="auto"/>
            <w:tcBorders>
              <w:top w:val="single" w:sz="8" w:space="0" w:color="auto"/>
              <w:left w:val="single" w:sz="4" w:space="0" w:color="auto"/>
              <w:bottom w:val="single" w:sz="8" w:space="0" w:color="auto"/>
              <w:right w:val="single" w:sz="8" w:space="0" w:color="auto"/>
            </w:tcBorders>
          </w:tcPr>
          <w:p w:rsidR="008B36E0" w:rsidRPr="00FA2936" w:rsidRDefault="008B36E0" w:rsidP="00A22639">
            <w:pPr>
              <w:jc w:val="center"/>
              <w:rPr>
                <w:sz w:val="20"/>
                <w:szCs w:val="20"/>
              </w:rPr>
            </w:pPr>
          </w:p>
        </w:tc>
        <w:tc>
          <w:tcPr>
            <w:tcW w:w="1043" w:type="dxa"/>
            <w:tcBorders>
              <w:top w:val="single" w:sz="8" w:space="0" w:color="auto"/>
              <w:left w:val="single" w:sz="8" w:space="0" w:color="auto"/>
              <w:bottom w:val="single" w:sz="8" w:space="0" w:color="auto"/>
              <w:right w:val="single" w:sz="12" w:space="0" w:color="auto"/>
            </w:tcBorders>
          </w:tcPr>
          <w:p w:rsidR="008B36E0" w:rsidRPr="00FA2936" w:rsidRDefault="008B36E0" w:rsidP="00A22639">
            <w:pPr>
              <w:rPr>
                <w:sz w:val="20"/>
                <w:szCs w:val="20"/>
              </w:rPr>
            </w:pPr>
          </w:p>
        </w:tc>
      </w:tr>
      <w:tr w:rsidR="008B36E0" w:rsidRPr="00FA2936" w:rsidTr="00A22639">
        <w:tc>
          <w:tcPr>
            <w:tcW w:w="4251" w:type="dxa"/>
            <w:gridSpan w:val="3"/>
            <w:vMerge/>
            <w:tcBorders>
              <w:top w:val="single" w:sz="12" w:space="0" w:color="auto"/>
              <w:left w:val="single" w:sz="12" w:space="0" w:color="auto"/>
              <w:bottom w:val="single" w:sz="12" w:space="0" w:color="auto"/>
              <w:right w:val="single" w:sz="12" w:space="0" w:color="auto"/>
            </w:tcBorders>
            <w:vAlign w:val="center"/>
          </w:tcPr>
          <w:p w:rsidR="008B36E0" w:rsidRPr="00FA2936" w:rsidRDefault="008B36E0" w:rsidP="00A2263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8B36E0" w:rsidRPr="00FA2936" w:rsidRDefault="008B36E0" w:rsidP="00A22639">
            <w:pPr>
              <w:rPr>
                <w:b/>
                <w:sz w:val="20"/>
                <w:szCs w:val="20"/>
              </w:rPr>
            </w:pPr>
            <w:r w:rsidRPr="00FA2936">
              <w:rPr>
                <w:b/>
                <w:sz w:val="20"/>
                <w:szCs w:val="20"/>
              </w:rPr>
              <w:t>TOTAL</w:t>
            </w:r>
          </w:p>
        </w:tc>
        <w:tc>
          <w:tcPr>
            <w:tcW w:w="0" w:type="auto"/>
            <w:tcBorders>
              <w:top w:val="single" w:sz="8" w:space="0" w:color="auto"/>
              <w:left w:val="single" w:sz="4" w:space="0" w:color="auto"/>
              <w:bottom w:val="single" w:sz="12" w:space="0" w:color="auto"/>
              <w:right w:val="single" w:sz="8" w:space="0" w:color="auto"/>
            </w:tcBorders>
          </w:tcPr>
          <w:p w:rsidR="008B36E0" w:rsidRPr="00FA2936" w:rsidRDefault="008B36E0" w:rsidP="00A22639">
            <w:pPr>
              <w:rPr>
                <w:sz w:val="20"/>
                <w:szCs w:val="20"/>
              </w:rPr>
            </w:pPr>
          </w:p>
        </w:tc>
        <w:tc>
          <w:tcPr>
            <w:tcW w:w="1043" w:type="dxa"/>
            <w:tcBorders>
              <w:top w:val="single" w:sz="8" w:space="0" w:color="auto"/>
              <w:left w:val="single" w:sz="8" w:space="0" w:color="auto"/>
              <w:bottom w:val="single" w:sz="12" w:space="0" w:color="auto"/>
              <w:right w:val="single" w:sz="12" w:space="0" w:color="auto"/>
            </w:tcBorders>
          </w:tcPr>
          <w:p w:rsidR="008B36E0" w:rsidRPr="00FA2936" w:rsidRDefault="008B36E0" w:rsidP="00A22639">
            <w:pPr>
              <w:rPr>
                <w:sz w:val="20"/>
                <w:szCs w:val="20"/>
              </w:rPr>
            </w:pPr>
          </w:p>
        </w:tc>
      </w:tr>
      <w:tr w:rsidR="008B36E0" w:rsidRPr="00FA2936" w:rsidTr="00A22639">
        <w:tblPrEx>
          <w:tblBorders>
            <w:insideH w:val="single" w:sz="6" w:space="0" w:color="auto"/>
            <w:insideV w:val="single" w:sz="6" w:space="0" w:color="auto"/>
          </w:tblBorders>
        </w:tblPrEx>
        <w:trPr>
          <w:cantSplit/>
          <w:trHeight w:val="276"/>
        </w:trPr>
        <w:tc>
          <w:tcPr>
            <w:tcW w:w="4251" w:type="dxa"/>
            <w:gridSpan w:val="3"/>
            <w:vMerge w:val="restart"/>
            <w:vAlign w:val="center"/>
          </w:tcPr>
          <w:p w:rsidR="008B36E0" w:rsidRPr="00FA2936" w:rsidRDefault="008B36E0" w:rsidP="00A22639">
            <w:pPr>
              <w:jc w:val="center"/>
              <w:rPr>
                <w:b/>
                <w:sz w:val="20"/>
                <w:szCs w:val="20"/>
              </w:rPr>
            </w:pPr>
            <w:r w:rsidRPr="00FA2936">
              <w:rPr>
                <w:b/>
                <w:sz w:val="20"/>
                <w:szCs w:val="20"/>
              </w:rPr>
              <w:t>FİNAL EXAMİNATİON</w:t>
            </w:r>
          </w:p>
        </w:tc>
        <w:tc>
          <w:tcPr>
            <w:tcW w:w="3831" w:type="dxa"/>
            <w:gridSpan w:val="3"/>
            <w:vAlign w:val="center"/>
          </w:tcPr>
          <w:p w:rsidR="008B36E0" w:rsidRPr="00FA2936" w:rsidRDefault="008B36E0" w:rsidP="00A22639">
            <w:pPr>
              <w:rPr>
                <w:sz w:val="20"/>
                <w:szCs w:val="20"/>
              </w:rPr>
            </w:pPr>
            <w:r w:rsidRPr="00FA2936">
              <w:rPr>
                <w:sz w:val="20"/>
                <w:szCs w:val="20"/>
              </w:rPr>
              <w:t>Short exam</w:t>
            </w:r>
          </w:p>
        </w:tc>
        <w:tc>
          <w:tcPr>
            <w:tcW w:w="1403" w:type="dxa"/>
          </w:tcPr>
          <w:p w:rsidR="008B36E0" w:rsidRPr="00FA2936" w:rsidRDefault="008B36E0" w:rsidP="00A22639">
            <w:pPr>
              <w:jc w:val="center"/>
              <w:rPr>
                <w:b/>
                <w:sz w:val="20"/>
                <w:szCs w:val="20"/>
              </w:rPr>
            </w:pPr>
          </w:p>
        </w:tc>
        <w:tc>
          <w:tcPr>
            <w:tcW w:w="1043" w:type="dxa"/>
          </w:tcPr>
          <w:p w:rsidR="008B36E0" w:rsidRPr="00FA2936" w:rsidRDefault="008B36E0" w:rsidP="00A22639">
            <w:pPr>
              <w:jc w:val="center"/>
              <w:rPr>
                <w:b/>
                <w:sz w:val="20"/>
                <w:szCs w:val="20"/>
              </w:rPr>
            </w:pPr>
          </w:p>
        </w:tc>
      </w:tr>
      <w:tr w:rsidR="008B36E0" w:rsidRPr="00FA2936" w:rsidTr="00A22639">
        <w:tblPrEx>
          <w:tblBorders>
            <w:insideH w:val="single" w:sz="6" w:space="0" w:color="auto"/>
            <w:insideV w:val="single" w:sz="6" w:space="0" w:color="auto"/>
          </w:tblBorders>
        </w:tblPrEx>
        <w:trPr>
          <w:cantSplit/>
          <w:trHeight w:val="276"/>
        </w:trPr>
        <w:tc>
          <w:tcPr>
            <w:tcW w:w="4251" w:type="dxa"/>
            <w:gridSpan w:val="3"/>
            <w:vMerge/>
          </w:tcPr>
          <w:p w:rsidR="008B36E0" w:rsidRPr="00FA2936" w:rsidRDefault="008B36E0" w:rsidP="00A22639">
            <w:pPr>
              <w:rPr>
                <w:sz w:val="20"/>
                <w:szCs w:val="20"/>
              </w:rPr>
            </w:pPr>
          </w:p>
        </w:tc>
        <w:tc>
          <w:tcPr>
            <w:tcW w:w="3831" w:type="dxa"/>
            <w:gridSpan w:val="3"/>
            <w:vAlign w:val="center"/>
          </w:tcPr>
          <w:p w:rsidR="008B36E0" w:rsidRPr="00FA2936" w:rsidRDefault="008B36E0" w:rsidP="00A22639">
            <w:pPr>
              <w:rPr>
                <w:sz w:val="20"/>
                <w:szCs w:val="20"/>
              </w:rPr>
            </w:pPr>
            <w:r w:rsidRPr="00FA2936">
              <w:rPr>
                <w:sz w:val="20"/>
                <w:szCs w:val="20"/>
              </w:rPr>
              <w:t>Homework</w:t>
            </w:r>
          </w:p>
        </w:tc>
        <w:tc>
          <w:tcPr>
            <w:tcW w:w="1403" w:type="dxa"/>
          </w:tcPr>
          <w:p w:rsidR="008B36E0" w:rsidRPr="00FA2936" w:rsidRDefault="008B36E0" w:rsidP="00A22639">
            <w:pPr>
              <w:jc w:val="center"/>
              <w:rPr>
                <w:b/>
                <w:sz w:val="20"/>
                <w:szCs w:val="20"/>
              </w:rPr>
            </w:pPr>
          </w:p>
        </w:tc>
        <w:tc>
          <w:tcPr>
            <w:tcW w:w="1043" w:type="dxa"/>
          </w:tcPr>
          <w:p w:rsidR="008B36E0" w:rsidRPr="00FA2936" w:rsidRDefault="008B36E0" w:rsidP="00A22639">
            <w:pPr>
              <w:jc w:val="center"/>
              <w:rPr>
                <w:b/>
                <w:sz w:val="20"/>
                <w:szCs w:val="20"/>
              </w:rPr>
            </w:pPr>
          </w:p>
        </w:tc>
      </w:tr>
      <w:tr w:rsidR="008B36E0" w:rsidRPr="00FA2936" w:rsidTr="00A22639">
        <w:tblPrEx>
          <w:tblBorders>
            <w:insideH w:val="single" w:sz="6" w:space="0" w:color="auto"/>
            <w:insideV w:val="single" w:sz="6" w:space="0" w:color="auto"/>
          </w:tblBorders>
        </w:tblPrEx>
        <w:trPr>
          <w:cantSplit/>
          <w:trHeight w:val="276"/>
        </w:trPr>
        <w:tc>
          <w:tcPr>
            <w:tcW w:w="4251" w:type="dxa"/>
            <w:gridSpan w:val="3"/>
            <w:vMerge/>
          </w:tcPr>
          <w:p w:rsidR="008B36E0" w:rsidRPr="00FA2936" w:rsidRDefault="008B36E0" w:rsidP="00A22639">
            <w:pPr>
              <w:rPr>
                <w:sz w:val="20"/>
                <w:szCs w:val="20"/>
              </w:rPr>
            </w:pPr>
          </w:p>
        </w:tc>
        <w:tc>
          <w:tcPr>
            <w:tcW w:w="3831" w:type="dxa"/>
            <w:gridSpan w:val="3"/>
            <w:vAlign w:val="center"/>
          </w:tcPr>
          <w:p w:rsidR="008B36E0" w:rsidRPr="00FA2936" w:rsidRDefault="008B36E0" w:rsidP="00A22639">
            <w:pPr>
              <w:rPr>
                <w:sz w:val="20"/>
                <w:szCs w:val="20"/>
              </w:rPr>
            </w:pPr>
            <w:r w:rsidRPr="00FA2936">
              <w:rPr>
                <w:sz w:val="20"/>
                <w:szCs w:val="20"/>
              </w:rPr>
              <w:t>Project</w:t>
            </w:r>
          </w:p>
        </w:tc>
        <w:tc>
          <w:tcPr>
            <w:tcW w:w="1403" w:type="dxa"/>
          </w:tcPr>
          <w:p w:rsidR="008B36E0" w:rsidRPr="00FA2936" w:rsidRDefault="008B36E0" w:rsidP="00A22639">
            <w:pPr>
              <w:jc w:val="center"/>
              <w:rPr>
                <w:b/>
                <w:sz w:val="20"/>
                <w:szCs w:val="20"/>
              </w:rPr>
            </w:pPr>
          </w:p>
        </w:tc>
        <w:tc>
          <w:tcPr>
            <w:tcW w:w="1043" w:type="dxa"/>
          </w:tcPr>
          <w:p w:rsidR="008B36E0" w:rsidRPr="00FA2936" w:rsidRDefault="008B36E0" w:rsidP="00A22639">
            <w:pPr>
              <w:jc w:val="center"/>
              <w:rPr>
                <w:b/>
                <w:sz w:val="20"/>
                <w:szCs w:val="20"/>
              </w:rPr>
            </w:pPr>
          </w:p>
        </w:tc>
      </w:tr>
      <w:tr w:rsidR="008B36E0" w:rsidRPr="00FA2936" w:rsidTr="00A22639">
        <w:tblPrEx>
          <w:tblBorders>
            <w:insideH w:val="single" w:sz="6" w:space="0" w:color="auto"/>
            <w:insideV w:val="single" w:sz="6" w:space="0" w:color="auto"/>
          </w:tblBorders>
        </w:tblPrEx>
        <w:trPr>
          <w:cantSplit/>
          <w:trHeight w:val="276"/>
        </w:trPr>
        <w:tc>
          <w:tcPr>
            <w:tcW w:w="4251" w:type="dxa"/>
            <w:gridSpan w:val="3"/>
            <w:vMerge/>
          </w:tcPr>
          <w:p w:rsidR="008B36E0" w:rsidRPr="00FA2936" w:rsidRDefault="008B36E0" w:rsidP="00A22639">
            <w:pPr>
              <w:rPr>
                <w:sz w:val="20"/>
                <w:szCs w:val="20"/>
              </w:rPr>
            </w:pPr>
          </w:p>
        </w:tc>
        <w:tc>
          <w:tcPr>
            <w:tcW w:w="3831" w:type="dxa"/>
            <w:gridSpan w:val="3"/>
            <w:vAlign w:val="center"/>
          </w:tcPr>
          <w:p w:rsidR="008B36E0" w:rsidRPr="00FA2936" w:rsidRDefault="008B36E0" w:rsidP="00A22639">
            <w:pPr>
              <w:rPr>
                <w:sz w:val="20"/>
                <w:szCs w:val="20"/>
              </w:rPr>
            </w:pPr>
            <w:r w:rsidRPr="00FA2936">
              <w:rPr>
                <w:sz w:val="20"/>
                <w:szCs w:val="20"/>
                <w:lang w:val="en"/>
              </w:rPr>
              <w:t>Oral examination</w:t>
            </w:r>
          </w:p>
        </w:tc>
        <w:tc>
          <w:tcPr>
            <w:tcW w:w="1403" w:type="dxa"/>
          </w:tcPr>
          <w:p w:rsidR="008B36E0" w:rsidRPr="00FA2936" w:rsidRDefault="008B36E0" w:rsidP="00A22639">
            <w:pPr>
              <w:jc w:val="center"/>
              <w:rPr>
                <w:b/>
                <w:sz w:val="20"/>
                <w:szCs w:val="20"/>
              </w:rPr>
            </w:pPr>
          </w:p>
        </w:tc>
        <w:tc>
          <w:tcPr>
            <w:tcW w:w="1043" w:type="dxa"/>
          </w:tcPr>
          <w:p w:rsidR="008B36E0" w:rsidRPr="00FA2936" w:rsidRDefault="008B36E0" w:rsidP="00A22639">
            <w:pPr>
              <w:jc w:val="center"/>
              <w:rPr>
                <w:b/>
                <w:sz w:val="20"/>
                <w:szCs w:val="20"/>
              </w:rPr>
            </w:pPr>
          </w:p>
        </w:tc>
      </w:tr>
      <w:tr w:rsidR="008B36E0" w:rsidRPr="00FA2936" w:rsidTr="00A22639">
        <w:tblPrEx>
          <w:tblBorders>
            <w:insideH w:val="single" w:sz="6" w:space="0" w:color="auto"/>
            <w:insideV w:val="single" w:sz="6" w:space="0" w:color="auto"/>
          </w:tblBorders>
        </w:tblPrEx>
        <w:trPr>
          <w:cantSplit/>
          <w:trHeight w:val="276"/>
        </w:trPr>
        <w:tc>
          <w:tcPr>
            <w:tcW w:w="4251" w:type="dxa"/>
            <w:gridSpan w:val="3"/>
            <w:vMerge/>
          </w:tcPr>
          <w:p w:rsidR="008B36E0" w:rsidRPr="00FA2936" w:rsidRDefault="008B36E0" w:rsidP="00A22639">
            <w:pPr>
              <w:rPr>
                <w:sz w:val="20"/>
                <w:szCs w:val="20"/>
              </w:rPr>
            </w:pPr>
          </w:p>
        </w:tc>
        <w:tc>
          <w:tcPr>
            <w:tcW w:w="3831" w:type="dxa"/>
            <w:gridSpan w:val="3"/>
            <w:vAlign w:val="center"/>
          </w:tcPr>
          <w:p w:rsidR="008B36E0" w:rsidRPr="00FA2936" w:rsidRDefault="008B36E0" w:rsidP="00A22639">
            <w:pPr>
              <w:rPr>
                <w:sz w:val="20"/>
                <w:szCs w:val="20"/>
              </w:rPr>
            </w:pPr>
            <w:r w:rsidRPr="00FA2936">
              <w:rPr>
                <w:sz w:val="20"/>
                <w:szCs w:val="20"/>
                <w:lang w:val="en"/>
              </w:rPr>
              <w:t>Writing examination</w:t>
            </w:r>
          </w:p>
        </w:tc>
        <w:tc>
          <w:tcPr>
            <w:tcW w:w="1403" w:type="dxa"/>
          </w:tcPr>
          <w:p w:rsidR="008B36E0" w:rsidRPr="00FA2936" w:rsidRDefault="008B36E0" w:rsidP="00A22639">
            <w:pPr>
              <w:jc w:val="center"/>
              <w:rPr>
                <w:b/>
                <w:sz w:val="20"/>
                <w:szCs w:val="20"/>
              </w:rPr>
            </w:pPr>
            <w:r w:rsidRPr="00FA2936">
              <w:rPr>
                <w:b/>
                <w:sz w:val="20"/>
                <w:szCs w:val="20"/>
              </w:rPr>
              <w:t>1</w:t>
            </w:r>
          </w:p>
        </w:tc>
        <w:tc>
          <w:tcPr>
            <w:tcW w:w="1043" w:type="dxa"/>
          </w:tcPr>
          <w:p w:rsidR="008B36E0" w:rsidRPr="00FA2936" w:rsidRDefault="008B36E0" w:rsidP="00A22639">
            <w:pPr>
              <w:jc w:val="center"/>
              <w:rPr>
                <w:b/>
                <w:sz w:val="20"/>
                <w:szCs w:val="20"/>
              </w:rPr>
            </w:pPr>
            <w:r w:rsidRPr="00FA2936">
              <w:rPr>
                <w:b/>
                <w:sz w:val="20"/>
                <w:szCs w:val="20"/>
              </w:rPr>
              <w:t>60</w:t>
            </w:r>
          </w:p>
        </w:tc>
      </w:tr>
      <w:tr w:rsidR="008B36E0" w:rsidRPr="00FA2936" w:rsidTr="00A22639">
        <w:tblPrEx>
          <w:tblBorders>
            <w:insideH w:val="single" w:sz="6" w:space="0" w:color="auto"/>
            <w:insideV w:val="single" w:sz="6" w:space="0" w:color="auto"/>
          </w:tblBorders>
        </w:tblPrEx>
        <w:trPr>
          <w:cantSplit/>
          <w:trHeight w:val="138"/>
        </w:trPr>
        <w:tc>
          <w:tcPr>
            <w:tcW w:w="4251" w:type="dxa"/>
            <w:gridSpan w:val="3"/>
            <w:vMerge w:val="restart"/>
            <w:vAlign w:val="center"/>
          </w:tcPr>
          <w:p w:rsidR="008B36E0" w:rsidRPr="00FA2936" w:rsidRDefault="008B36E0" w:rsidP="00A22639">
            <w:pPr>
              <w:rPr>
                <w:b/>
                <w:sz w:val="20"/>
                <w:szCs w:val="20"/>
                <w:vertAlign w:val="superscript"/>
              </w:rPr>
            </w:pPr>
            <w:r w:rsidRPr="00FA2936">
              <w:rPr>
                <w:b/>
                <w:sz w:val="20"/>
                <w:szCs w:val="20"/>
              </w:rPr>
              <w:t>ALLEGATİON EXAMİNATİON</w:t>
            </w:r>
          </w:p>
        </w:tc>
        <w:tc>
          <w:tcPr>
            <w:tcW w:w="2378" w:type="dxa"/>
            <w:gridSpan w:val="2"/>
          </w:tcPr>
          <w:p w:rsidR="008B36E0" w:rsidRPr="00FA2936" w:rsidRDefault="008B36E0" w:rsidP="00A22639">
            <w:pPr>
              <w:jc w:val="center"/>
              <w:rPr>
                <w:sz w:val="20"/>
                <w:szCs w:val="20"/>
              </w:rPr>
            </w:pPr>
            <w:r w:rsidRPr="00FA2936">
              <w:rPr>
                <w:sz w:val="20"/>
                <w:szCs w:val="20"/>
                <w:lang w:val="en"/>
              </w:rPr>
              <w:t>Oral examination</w:t>
            </w:r>
          </w:p>
        </w:tc>
        <w:tc>
          <w:tcPr>
            <w:tcW w:w="1453" w:type="dxa"/>
          </w:tcPr>
          <w:p w:rsidR="008B36E0" w:rsidRPr="00FA2936" w:rsidRDefault="008B36E0" w:rsidP="00A22639">
            <w:pPr>
              <w:jc w:val="center"/>
              <w:rPr>
                <w:sz w:val="20"/>
                <w:szCs w:val="20"/>
              </w:rPr>
            </w:pPr>
            <w:r w:rsidRPr="00FA2936">
              <w:rPr>
                <w:sz w:val="20"/>
                <w:szCs w:val="20"/>
              </w:rPr>
              <w:t>Writing</w:t>
            </w:r>
          </w:p>
        </w:tc>
        <w:tc>
          <w:tcPr>
            <w:tcW w:w="1403" w:type="dxa"/>
          </w:tcPr>
          <w:p w:rsidR="008B36E0" w:rsidRPr="00FA2936" w:rsidRDefault="008B36E0" w:rsidP="00A22639">
            <w:pPr>
              <w:jc w:val="center"/>
              <w:rPr>
                <w:sz w:val="20"/>
                <w:szCs w:val="20"/>
              </w:rPr>
            </w:pPr>
            <w:r w:rsidRPr="00FA2936">
              <w:rPr>
                <w:sz w:val="20"/>
                <w:szCs w:val="20"/>
                <w:lang w:val="en"/>
              </w:rPr>
              <w:t>Oral and writing examination</w:t>
            </w:r>
          </w:p>
        </w:tc>
        <w:tc>
          <w:tcPr>
            <w:tcW w:w="1043" w:type="dxa"/>
          </w:tcPr>
          <w:p w:rsidR="008B36E0" w:rsidRPr="00FA2936" w:rsidRDefault="008B36E0" w:rsidP="00A22639">
            <w:pPr>
              <w:jc w:val="center"/>
              <w:rPr>
                <w:sz w:val="20"/>
                <w:szCs w:val="20"/>
              </w:rPr>
            </w:pPr>
            <w:r w:rsidRPr="00FA2936">
              <w:rPr>
                <w:sz w:val="20"/>
                <w:szCs w:val="20"/>
                <w:lang w:val="en"/>
              </w:rPr>
              <w:t>Multiple choice</w:t>
            </w:r>
          </w:p>
        </w:tc>
      </w:tr>
      <w:tr w:rsidR="008B36E0" w:rsidRPr="00FA2936" w:rsidTr="00A22639">
        <w:tblPrEx>
          <w:tblBorders>
            <w:insideH w:val="single" w:sz="6" w:space="0" w:color="auto"/>
            <w:insideV w:val="single" w:sz="6" w:space="0" w:color="auto"/>
          </w:tblBorders>
        </w:tblPrEx>
        <w:trPr>
          <w:cantSplit/>
          <w:trHeight w:val="326"/>
        </w:trPr>
        <w:tc>
          <w:tcPr>
            <w:tcW w:w="4251" w:type="dxa"/>
            <w:gridSpan w:val="3"/>
            <w:vMerge/>
          </w:tcPr>
          <w:p w:rsidR="008B36E0" w:rsidRPr="00FA2936" w:rsidRDefault="008B36E0" w:rsidP="00A22639">
            <w:pPr>
              <w:rPr>
                <w:sz w:val="20"/>
                <w:szCs w:val="20"/>
              </w:rPr>
            </w:pPr>
          </w:p>
        </w:tc>
        <w:tc>
          <w:tcPr>
            <w:tcW w:w="2378" w:type="dxa"/>
            <w:gridSpan w:val="2"/>
          </w:tcPr>
          <w:p w:rsidR="008B36E0" w:rsidRPr="00FA2936" w:rsidRDefault="008B36E0" w:rsidP="00A22639">
            <w:pPr>
              <w:jc w:val="center"/>
              <w:rPr>
                <w:b/>
                <w:sz w:val="20"/>
                <w:szCs w:val="20"/>
              </w:rPr>
            </w:pPr>
          </w:p>
        </w:tc>
        <w:tc>
          <w:tcPr>
            <w:tcW w:w="1453" w:type="dxa"/>
          </w:tcPr>
          <w:p w:rsidR="008B36E0" w:rsidRPr="00FA2936" w:rsidRDefault="008B36E0" w:rsidP="00A22639">
            <w:pPr>
              <w:jc w:val="center"/>
              <w:rPr>
                <w:b/>
                <w:sz w:val="20"/>
                <w:szCs w:val="20"/>
              </w:rPr>
            </w:pPr>
            <w:r w:rsidRPr="00FA2936">
              <w:rPr>
                <w:b/>
                <w:sz w:val="20"/>
                <w:szCs w:val="20"/>
              </w:rPr>
              <w:t>X</w:t>
            </w:r>
          </w:p>
        </w:tc>
        <w:tc>
          <w:tcPr>
            <w:tcW w:w="1403" w:type="dxa"/>
          </w:tcPr>
          <w:p w:rsidR="008B36E0" w:rsidRPr="00FA2936" w:rsidRDefault="008B36E0" w:rsidP="00A22639">
            <w:pPr>
              <w:jc w:val="center"/>
              <w:rPr>
                <w:b/>
                <w:sz w:val="20"/>
                <w:szCs w:val="20"/>
              </w:rPr>
            </w:pPr>
          </w:p>
        </w:tc>
        <w:tc>
          <w:tcPr>
            <w:tcW w:w="1043" w:type="dxa"/>
          </w:tcPr>
          <w:p w:rsidR="008B36E0" w:rsidRPr="00FA2936" w:rsidRDefault="008B36E0" w:rsidP="00A22639">
            <w:pPr>
              <w:jc w:val="center"/>
              <w:rPr>
                <w:b/>
                <w:sz w:val="20"/>
                <w:szCs w:val="20"/>
              </w:rPr>
            </w:pPr>
          </w:p>
        </w:tc>
      </w:tr>
      <w:tr w:rsidR="008B36E0" w:rsidRPr="00FA2936" w:rsidTr="00A22639">
        <w:trPr>
          <w:trHeight w:val="447"/>
        </w:trPr>
        <w:tc>
          <w:tcPr>
            <w:tcW w:w="4251" w:type="dxa"/>
            <w:gridSpan w:val="3"/>
            <w:tcBorders>
              <w:top w:val="single" w:sz="12" w:space="0" w:color="auto"/>
              <w:left w:val="single" w:sz="12" w:space="0" w:color="auto"/>
              <w:bottom w:val="single" w:sz="12" w:space="0" w:color="auto"/>
              <w:right w:val="single" w:sz="12" w:space="0" w:color="auto"/>
            </w:tcBorders>
            <w:vAlign w:val="center"/>
          </w:tcPr>
          <w:p w:rsidR="008B36E0" w:rsidRPr="00FA2936" w:rsidRDefault="008B36E0" w:rsidP="00A22639">
            <w:pPr>
              <w:jc w:val="center"/>
              <w:rPr>
                <w:b/>
                <w:sz w:val="20"/>
                <w:szCs w:val="20"/>
              </w:rPr>
            </w:pPr>
            <w:r w:rsidRPr="00FA2936">
              <w:rPr>
                <w:b/>
                <w:sz w:val="20"/>
                <w:szCs w:val="20"/>
              </w:rPr>
              <w:t>PREREQUISITES</w:t>
            </w:r>
          </w:p>
        </w:tc>
        <w:tc>
          <w:tcPr>
            <w:tcW w:w="6277" w:type="dxa"/>
            <w:gridSpan w:val="5"/>
            <w:tcBorders>
              <w:top w:val="single" w:sz="12" w:space="0" w:color="auto"/>
              <w:left w:val="single" w:sz="12" w:space="0" w:color="auto"/>
              <w:bottom w:val="single" w:sz="12" w:space="0" w:color="auto"/>
              <w:right w:val="single" w:sz="12" w:space="0" w:color="auto"/>
            </w:tcBorders>
            <w:vAlign w:val="center"/>
          </w:tcPr>
          <w:p w:rsidR="008B36E0" w:rsidRPr="00FA2936" w:rsidRDefault="008B36E0" w:rsidP="00A22639">
            <w:pPr>
              <w:jc w:val="both"/>
              <w:rPr>
                <w:sz w:val="20"/>
                <w:szCs w:val="20"/>
              </w:rPr>
            </w:pPr>
            <w:r w:rsidRPr="00FA2936">
              <w:rPr>
                <w:sz w:val="20"/>
                <w:szCs w:val="20"/>
              </w:rPr>
              <w:t xml:space="preserve"> -</w:t>
            </w:r>
          </w:p>
        </w:tc>
      </w:tr>
      <w:tr w:rsidR="008B36E0" w:rsidRPr="00FA2936" w:rsidTr="00A22639">
        <w:trPr>
          <w:trHeight w:val="447"/>
        </w:trPr>
        <w:tc>
          <w:tcPr>
            <w:tcW w:w="4251" w:type="dxa"/>
            <w:gridSpan w:val="3"/>
            <w:tcBorders>
              <w:top w:val="single" w:sz="12" w:space="0" w:color="auto"/>
              <w:left w:val="single" w:sz="12" w:space="0" w:color="auto"/>
              <w:bottom w:val="single" w:sz="12" w:space="0" w:color="auto"/>
              <w:right w:val="single" w:sz="12" w:space="0" w:color="auto"/>
            </w:tcBorders>
            <w:vAlign w:val="center"/>
          </w:tcPr>
          <w:p w:rsidR="008B36E0" w:rsidRPr="00FA2936" w:rsidRDefault="008B36E0" w:rsidP="00A22639">
            <w:pPr>
              <w:jc w:val="center"/>
              <w:rPr>
                <w:b/>
                <w:sz w:val="20"/>
                <w:szCs w:val="20"/>
              </w:rPr>
            </w:pPr>
            <w:r w:rsidRPr="00FA2936">
              <w:rPr>
                <w:b/>
                <w:sz w:val="20"/>
                <w:szCs w:val="20"/>
              </w:rPr>
              <w:t>CONTENTS</w:t>
            </w:r>
          </w:p>
        </w:tc>
        <w:tc>
          <w:tcPr>
            <w:tcW w:w="6277" w:type="dxa"/>
            <w:gridSpan w:val="5"/>
            <w:tcBorders>
              <w:top w:val="single" w:sz="12" w:space="0" w:color="auto"/>
              <w:left w:val="single" w:sz="12" w:space="0" w:color="auto"/>
              <w:bottom w:val="single" w:sz="12" w:space="0" w:color="auto"/>
              <w:right w:val="single" w:sz="12" w:space="0" w:color="auto"/>
            </w:tcBorders>
          </w:tcPr>
          <w:p w:rsidR="008B36E0" w:rsidRPr="00FA2936" w:rsidRDefault="008B36E0" w:rsidP="00A22639">
            <w:pPr>
              <w:jc w:val="both"/>
              <w:rPr>
                <w:sz w:val="20"/>
                <w:szCs w:val="20"/>
              </w:rPr>
            </w:pPr>
            <w:r w:rsidRPr="00FA2936">
              <w:rPr>
                <w:sz w:val="20"/>
                <w:szCs w:val="20"/>
              </w:rPr>
              <w:t>This course includes therotical information about role of culture in assesment of health, physical assesment methods, physical and psycological examination, assesment of vital signs.</w:t>
            </w:r>
          </w:p>
        </w:tc>
      </w:tr>
      <w:tr w:rsidR="008B36E0" w:rsidRPr="00FA2936" w:rsidTr="00A22639">
        <w:trPr>
          <w:trHeight w:val="426"/>
        </w:trPr>
        <w:tc>
          <w:tcPr>
            <w:tcW w:w="4251" w:type="dxa"/>
            <w:gridSpan w:val="3"/>
            <w:tcBorders>
              <w:top w:val="single" w:sz="12" w:space="0" w:color="auto"/>
              <w:left w:val="single" w:sz="12" w:space="0" w:color="auto"/>
              <w:bottom w:val="single" w:sz="12" w:space="0" w:color="auto"/>
              <w:right w:val="single" w:sz="12" w:space="0" w:color="auto"/>
            </w:tcBorders>
            <w:vAlign w:val="center"/>
          </w:tcPr>
          <w:p w:rsidR="008B36E0" w:rsidRPr="00FA2936" w:rsidRDefault="008B36E0" w:rsidP="00A22639">
            <w:pPr>
              <w:jc w:val="center"/>
              <w:rPr>
                <w:b/>
                <w:sz w:val="20"/>
                <w:szCs w:val="20"/>
              </w:rPr>
            </w:pPr>
            <w:r w:rsidRPr="00FA2936">
              <w:rPr>
                <w:b/>
                <w:sz w:val="20"/>
                <w:szCs w:val="20"/>
              </w:rPr>
              <w:t>GOALS</w:t>
            </w:r>
          </w:p>
        </w:tc>
        <w:tc>
          <w:tcPr>
            <w:tcW w:w="6277" w:type="dxa"/>
            <w:gridSpan w:val="5"/>
            <w:tcBorders>
              <w:top w:val="single" w:sz="12" w:space="0" w:color="auto"/>
              <w:left w:val="single" w:sz="12" w:space="0" w:color="auto"/>
              <w:bottom w:val="single" w:sz="12" w:space="0" w:color="auto"/>
              <w:right w:val="single" w:sz="12" w:space="0" w:color="auto"/>
            </w:tcBorders>
          </w:tcPr>
          <w:p w:rsidR="008B36E0" w:rsidRPr="00FA2936" w:rsidRDefault="008B36E0" w:rsidP="00A22639">
            <w:pPr>
              <w:jc w:val="both"/>
              <w:rPr>
                <w:sz w:val="20"/>
                <w:szCs w:val="20"/>
              </w:rPr>
            </w:pPr>
            <w:r w:rsidRPr="00FA2936">
              <w:rPr>
                <w:bCs/>
                <w:sz w:val="20"/>
                <w:szCs w:val="20"/>
              </w:rPr>
              <w:t xml:space="preserve">The aim of in this course for master students who are to be able to improve konowledge,attitude and skills regarding the evaluation of the health of the individual. </w:t>
            </w:r>
          </w:p>
        </w:tc>
      </w:tr>
      <w:tr w:rsidR="008B36E0" w:rsidRPr="00FA2936" w:rsidTr="00A22639">
        <w:trPr>
          <w:trHeight w:val="518"/>
        </w:trPr>
        <w:tc>
          <w:tcPr>
            <w:tcW w:w="4251" w:type="dxa"/>
            <w:gridSpan w:val="3"/>
            <w:tcBorders>
              <w:top w:val="single" w:sz="12" w:space="0" w:color="auto"/>
              <w:left w:val="single" w:sz="12" w:space="0" w:color="auto"/>
              <w:bottom w:val="single" w:sz="12" w:space="0" w:color="auto"/>
              <w:right w:val="single" w:sz="12" w:space="0" w:color="auto"/>
            </w:tcBorders>
            <w:vAlign w:val="center"/>
          </w:tcPr>
          <w:p w:rsidR="008B36E0" w:rsidRPr="00FA2936" w:rsidRDefault="008B36E0" w:rsidP="00A22639">
            <w:pPr>
              <w:jc w:val="center"/>
              <w:rPr>
                <w:b/>
                <w:sz w:val="20"/>
                <w:szCs w:val="20"/>
              </w:rPr>
            </w:pPr>
            <w:r w:rsidRPr="00FA2936">
              <w:rPr>
                <w:b/>
                <w:sz w:val="20"/>
                <w:szCs w:val="20"/>
              </w:rPr>
              <w:t>LEARNING OUTCOMES</w:t>
            </w:r>
          </w:p>
        </w:tc>
        <w:tc>
          <w:tcPr>
            <w:tcW w:w="6277" w:type="dxa"/>
            <w:gridSpan w:val="5"/>
            <w:tcBorders>
              <w:top w:val="single" w:sz="12" w:space="0" w:color="auto"/>
              <w:left w:val="single" w:sz="12" w:space="0" w:color="auto"/>
              <w:bottom w:val="single" w:sz="12" w:space="0" w:color="auto"/>
              <w:right w:val="single" w:sz="12" w:space="0" w:color="auto"/>
            </w:tcBorders>
            <w:vAlign w:val="center"/>
          </w:tcPr>
          <w:p w:rsidR="008B36E0" w:rsidRPr="00FA2936" w:rsidRDefault="008B36E0" w:rsidP="00A22639">
            <w:pPr>
              <w:jc w:val="both"/>
              <w:rPr>
                <w:sz w:val="20"/>
                <w:szCs w:val="20"/>
              </w:rPr>
            </w:pPr>
          </w:p>
          <w:p w:rsidR="008B36E0" w:rsidRPr="00FA2936" w:rsidRDefault="008B36E0" w:rsidP="00A22639">
            <w:pPr>
              <w:jc w:val="both"/>
              <w:rPr>
                <w:sz w:val="20"/>
                <w:szCs w:val="20"/>
              </w:rPr>
            </w:pPr>
            <w:r w:rsidRPr="00FA2936">
              <w:rPr>
                <w:sz w:val="20"/>
                <w:szCs w:val="20"/>
              </w:rPr>
              <w:t>Learning the basic concepts assesment of health, gaining the ability to physical and psycological examination, assesment of vital signs and physical assesment methods.</w:t>
            </w:r>
          </w:p>
        </w:tc>
      </w:tr>
      <w:tr w:rsidR="008B36E0" w:rsidRPr="00FA2936" w:rsidTr="00A22639">
        <w:trPr>
          <w:trHeight w:val="540"/>
        </w:trPr>
        <w:tc>
          <w:tcPr>
            <w:tcW w:w="4251" w:type="dxa"/>
            <w:gridSpan w:val="3"/>
            <w:tcBorders>
              <w:top w:val="single" w:sz="12" w:space="0" w:color="auto"/>
              <w:left w:val="single" w:sz="12" w:space="0" w:color="auto"/>
              <w:bottom w:val="single" w:sz="12" w:space="0" w:color="auto"/>
              <w:right w:val="single" w:sz="12" w:space="0" w:color="auto"/>
            </w:tcBorders>
            <w:vAlign w:val="center"/>
          </w:tcPr>
          <w:p w:rsidR="008B36E0" w:rsidRPr="00FA2936" w:rsidRDefault="008B36E0" w:rsidP="00A22639">
            <w:pPr>
              <w:jc w:val="center"/>
              <w:rPr>
                <w:b/>
                <w:sz w:val="20"/>
                <w:szCs w:val="20"/>
              </w:rPr>
            </w:pPr>
            <w:r w:rsidRPr="00FA2936">
              <w:rPr>
                <w:b/>
                <w:sz w:val="20"/>
                <w:szCs w:val="20"/>
              </w:rPr>
              <w:lastRenderedPageBreak/>
              <w:t>SOURCES</w:t>
            </w:r>
          </w:p>
        </w:tc>
        <w:tc>
          <w:tcPr>
            <w:tcW w:w="6277" w:type="dxa"/>
            <w:gridSpan w:val="5"/>
            <w:tcBorders>
              <w:top w:val="single" w:sz="12" w:space="0" w:color="auto"/>
              <w:left w:val="single" w:sz="12" w:space="0" w:color="auto"/>
              <w:bottom w:val="single" w:sz="12" w:space="0" w:color="auto"/>
              <w:right w:val="single" w:sz="12" w:space="0" w:color="auto"/>
            </w:tcBorders>
          </w:tcPr>
          <w:p w:rsidR="008B36E0" w:rsidRPr="00FA2936" w:rsidRDefault="008B36E0" w:rsidP="00A22639">
            <w:pPr>
              <w:pStyle w:val="Balk4"/>
              <w:spacing w:before="120" w:after="120"/>
              <w:rPr>
                <w:b w:val="0"/>
                <w:sz w:val="20"/>
                <w:szCs w:val="20"/>
                <w:u w:val="single"/>
              </w:rPr>
            </w:pPr>
            <w:r w:rsidRPr="00FA2936">
              <w:rPr>
                <w:b w:val="0"/>
                <w:sz w:val="20"/>
                <w:szCs w:val="20"/>
                <w:u w:val="single"/>
              </w:rPr>
              <w:t>Books:</w:t>
            </w:r>
          </w:p>
          <w:p w:rsidR="008B36E0" w:rsidRPr="00FA2936" w:rsidRDefault="008B36E0" w:rsidP="00A22639">
            <w:pPr>
              <w:pStyle w:val="Balk4"/>
              <w:spacing w:before="120" w:after="120"/>
              <w:rPr>
                <w:b w:val="0"/>
                <w:sz w:val="20"/>
                <w:szCs w:val="20"/>
              </w:rPr>
            </w:pPr>
            <w:r w:rsidRPr="00FA2936">
              <w:rPr>
                <w:b w:val="0"/>
                <w:sz w:val="20"/>
                <w:szCs w:val="20"/>
              </w:rPr>
              <w:t>1. Jarvis C (2004) “Physıcal Examination and Health Assessment”,St.Louis</w:t>
            </w:r>
          </w:p>
          <w:p w:rsidR="008B36E0" w:rsidRPr="00FA2936" w:rsidRDefault="008B36E0" w:rsidP="00A22639">
            <w:pPr>
              <w:pStyle w:val="Balk4"/>
              <w:spacing w:before="120" w:after="120"/>
              <w:rPr>
                <w:b w:val="0"/>
                <w:sz w:val="20"/>
                <w:szCs w:val="20"/>
                <w:u w:val="single"/>
              </w:rPr>
            </w:pPr>
            <w:r w:rsidRPr="00FA2936">
              <w:rPr>
                <w:b w:val="0"/>
                <w:sz w:val="20"/>
                <w:szCs w:val="20"/>
              </w:rPr>
              <w:t>2. Taylor C., Lillis C, Lemone P. (2007). Fundamentals of Nursing. 2nd ed, Lippincott Company, Philadelphia.</w:t>
            </w:r>
          </w:p>
          <w:p w:rsidR="008B36E0" w:rsidRPr="00FA2936" w:rsidRDefault="008B36E0" w:rsidP="00A22639">
            <w:pPr>
              <w:pStyle w:val="Balk4"/>
              <w:spacing w:before="120" w:after="120"/>
              <w:rPr>
                <w:b w:val="0"/>
                <w:sz w:val="20"/>
                <w:szCs w:val="20"/>
                <w:u w:val="single"/>
              </w:rPr>
            </w:pPr>
            <w:r w:rsidRPr="00FA2936">
              <w:rPr>
                <w:b w:val="0"/>
                <w:sz w:val="20"/>
                <w:szCs w:val="20"/>
              </w:rPr>
              <w:t>3.Eti-Aslan F(Ed) 2016. Sağlığın Değerlendirilmesi ve Klinik Karar Verme, Akademisyen Kitabevi,İstanbul.</w:t>
            </w:r>
          </w:p>
          <w:p w:rsidR="008B36E0" w:rsidRPr="00FA2936" w:rsidRDefault="008B36E0" w:rsidP="00A22639">
            <w:pPr>
              <w:pStyle w:val="Balk4"/>
              <w:spacing w:before="120" w:after="120"/>
              <w:rPr>
                <w:b w:val="0"/>
                <w:sz w:val="20"/>
                <w:szCs w:val="20"/>
                <w:u w:val="single"/>
              </w:rPr>
            </w:pPr>
            <w:r w:rsidRPr="00FA2936">
              <w:rPr>
                <w:b w:val="0"/>
                <w:sz w:val="20"/>
                <w:szCs w:val="20"/>
              </w:rPr>
              <w:t xml:space="preserve">4.Sabuncu N., Ay AF.(Ed) 2010.Klinik Beceriler: Sağlığın Değerlendirilmesi Hasta Bakımı ve Takibi, Nobel Tıp Kitabevleri, İstanbul. </w:t>
            </w:r>
          </w:p>
          <w:p w:rsidR="008B36E0" w:rsidRPr="00FA2936" w:rsidRDefault="008B36E0" w:rsidP="00A22639">
            <w:pPr>
              <w:pStyle w:val="Balk4"/>
              <w:spacing w:before="120" w:after="120"/>
              <w:rPr>
                <w:b w:val="0"/>
                <w:sz w:val="20"/>
                <w:szCs w:val="20"/>
                <w:u w:val="single"/>
              </w:rPr>
            </w:pPr>
            <w:r w:rsidRPr="00FA2936">
              <w:rPr>
                <w:b w:val="0"/>
                <w:sz w:val="20"/>
                <w:szCs w:val="20"/>
              </w:rPr>
              <w:t xml:space="preserve">5.Aştı TA, Karadağ A. (Ed) 2011. Klinik Uygulama Becerileri ve Yöntemleri, Nobel Kitabevi, Adana. </w:t>
            </w:r>
          </w:p>
          <w:p w:rsidR="008B36E0" w:rsidRPr="00FA2936" w:rsidRDefault="008B36E0" w:rsidP="00A22639">
            <w:pPr>
              <w:pStyle w:val="Balk4"/>
              <w:spacing w:before="120" w:after="120"/>
              <w:rPr>
                <w:b w:val="0"/>
                <w:sz w:val="20"/>
                <w:szCs w:val="20"/>
                <w:u w:val="single"/>
              </w:rPr>
            </w:pPr>
            <w:r w:rsidRPr="00FA2936">
              <w:rPr>
                <w:b w:val="0"/>
                <w:sz w:val="20"/>
                <w:szCs w:val="20"/>
              </w:rPr>
              <w:t xml:space="preserve">6.Kuyurtar F.2013 Klinisyen/Öğrenci Hemşire ve Ebeler İçin Fizik Muayene, Nobel Tıp Kitabevleri, İstanbul. </w:t>
            </w:r>
          </w:p>
          <w:p w:rsidR="008B36E0" w:rsidRPr="00FA2936" w:rsidRDefault="008B36E0" w:rsidP="00A22639">
            <w:pPr>
              <w:pStyle w:val="Balk4"/>
              <w:spacing w:before="120" w:after="120"/>
              <w:rPr>
                <w:b w:val="0"/>
                <w:sz w:val="20"/>
                <w:szCs w:val="20"/>
              </w:rPr>
            </w:pPr>
            <w:r w:rsidRPr="00FA2936">
              <w:rPr>
                <w:b w:val="0"/>
                <w:sz w:val="20"/>
                <w:szCs w:val="20"/>
              </w:rPr>
              <w:t>7.Görgülü, RS. 2002. Hemşireler İçin Fiziksel Muayene Yöntemleri, 72 Tasarım Limited, Ankara.</w:t>
            </w:r>
          </w:p>
          <w:p w:rsidR="008B36E0" w:rsidRPr="00FA2936" w:rsidRDefault="008B36E0" w:rsidP="00A22639">
            <w:pPr>
              <w:pStyle w:val="Balk4"/>
              <w:spacing w:before="120" w:after="120"/>
              <w:ind w:left="720"/>
              <w:rPr>
                <w:b w:val="0"/>
                <w:sz w:val="20"/>
                <w:szCs w:val="20"/>
              </w:rPr>
            </w:pPr>
          </w:p>
        </w:tc>
      </w:tr>
      <w:tr w:rsidR="008B36E0" w:rsidRPr="00FA2936" w:rsidTr="00A22639">
        <w:trPr>
          <w:trHeight w:val="540"/>
        </w:trPr>
        <w:tc>
          <w:tcPr>
            <w:tcW w:w="4251" w:type="dxa"/>
            <w:gridSpan w:val="3"/>
            <w:tcBorders>
              <w:top w:val="single" w:sz="12" w:space="0" w:color="auto"/>
              <w:left w:val="single" w:sz="12" w:space="0" w:color="auto"/>
              <w:bottom w:val="single" w:sz="12" w:space="0" w:color="auto"/>
              <w:right w:val="single" w:sz="12" w:space="0" w:color="auto"/>
            </w:tcBorders>
            <w:vAlign w:val="center"/>
          </w:tcPr>
          <w:p w:rsidR="008B36E0" w:rsidRPr="00FA2936" w:rsidRDefault="008B36E0" w:rsidP="00A22639">
            <w:pPr>
              <w:jc w:val="center"/>
              <w:rPr>
                <w:b/>
                <w:sz w:val="20"/>
                <w:szCs w:val="20"/>
              </w:rPr>
            </w:pPr>
            <w:r w:rsidRPr="00FA2936">
              <w:rPr>
                <w:b/>
                <w:sz w:val="20"/>
                <w:szCs w:val="20"/>
                <w:lang w:val="en"/>
              </w:rPr>
              <w:t>AUXILIARY SOURCES</w:t>
            </w:r>
          </w:p>
        </w:tc>
        <w:tc>
          <w:tcPr>
            <w:tcW w:w="6277" w:type="dxa"/>
            <w:gridSpan w:val="5"/>
            <w:tcBorders>
              <w:top w:val="single" w:sz="12" w:space="0" w:color="auto"/>
              <w:left w:val="single" w:sz="12" w:space="0" w:color="auto"/>
              <w:bottom w:val="single" w:sz="12" w:space="0" w:color="auto"/>
              <w:right w:val="single" w:sz="12" w:space="0" w:color="auto"/>
            </w:tcBorders>
          </w:tcPr>
          <w:p w:rsidR="008B36E0" w:rsidRPr="00FA2936" w:rsidRDefault="008B36E0" w:rsidP="00A22639">
            <w:pPr>
              <w:pStyle w:val="Balk4"/>
              <w:spacing w:before="0" w:beforeAutospacing="0" w:after="0" w:afterAutospacing="0"/>
              <w:rPr>
                <w:color w:val="000000"/>
                <w:sz w:val="20"/>
                <w:szCs w:val="20"/>
              </w:rPr>
            </w:pPr>
            <w:r w:rsidRPr="00FA2936">
              <w:rPr>
                <w:b w:val="0"/>
                <w:color w:val="000000"/>
                <w:sz w:val="20"/>
                <w:szCs w:val="20"/>
              </w:rPr>
              <w:t xml:space="preserve">Articles, </w:t>
            </w:r>
            <w:r w:rsidRPr="00FA2936">
              <w:rPr>
                <w:b w:val="0"/>
                <w:color w:val="000000"/>
                <w:sz w:val="20"/>
                <w:szCs w:val="20"/>
                <w:lang w:val="en"/>
              </w:rPr>
              <w:t>other books recommended by the faculty</w:t>
            </w:r>
          </w:p>
        </w:tc>
      </w:tr>
    </w:tbl>
    <w:p w:rsidR="008B36E0" w:rsidRDefault="008B36E0" w:rsidP="008B36E0">
      <w:pPr>
        <w:tabs>
          <w:tab w:val="left" w:pos="7800"/>
        </w:tabs>
        <w:rPr>
          <w:sz w:val="20"/>
          <w:szCs w:val="20"/>
        </w:rPr>
      </w:pPr>
    </w:p>
    <w:p w:rsidR="008B36E0" w:rsidRDefault="008B36E0" w:rsidP="008B36E0">
      <w:pPr>
        <w:tabs>
          <w:tab w:val="left" w:pos="7800"/>
        </w:tabs>
        <w:rPr>
          <w:sz w:val="20"/>
          <w:szCs w:val="20"/>
        </w:rPr>
      </w:pPr>
    </w:p>
    <w:p w:rsidR="008B36E0" w:rsidRDefault="008B36E0" w:rsidP="008B36E0">
      <w:pPr>
        <w:tabs>
          <w:tab w:val="left" w:pos="7800"/>
        </w:tabs>
        <w:rPr>
          <w:sz w:val="20"/>
          <w:szCs w:val="20"/>
        </w:rPr>
      </w:pPr>
    </w:p>
    <w:p w:rsidR="008B36E0" w:rsidRDefault="008B36E0" w:rsidP="008B36E0">
      <w:pPr>
        <w:tabs>
          <w:tab w:val="left" w:pos="7800"/>
        </w:tabs>
        <w:rPr>
          <w:sz w:val="20"/>
          <w:szCs w:val="20"/>
        </w:rPr>
      </w:pPr>
    </w:p>
    <w:p w:rsidR="008B36E0" w:rsidRDefault="008B36E0" w:rsidP="008B36E0">
      <w:pPr>
        <w:tabs>
          <w:tab w:val="left" w:pos="7800"/>
        </w:tabs>
        <w:rPr>
          <w:sz w:val="20"/>
          <w:szCs w:val="20"/>
        </w:rPr>
      </w:pPr>
    </w:p>
    <w:p w:rsidR="008B36E0" w:rsidRDefault="008B36E0" w:rsidP="008B36E0">
      <w:pPr>
        <w:tabs>
          <w:tab w:val="left" w:pos="7800"/>
        </w:tabs>
        <w:rPr>
          <w:sz w:val="20"/>
          <w:szCs w:val="20"/>
        </w:rPr>
      </w:pPr>
    </w:p>
    <w:p w:rsidR="008B36E0" w:rsidRDefault="008B36E0" w:rsidP="008B36E0">
      <w:pPr>
        <w:tabs>
          <w:tab w:val="left" w:pos="7800"/>
        </w:tabs>
        <w:rPr>
          <w:sz w:val="20"/>
          <w:szCs w:val="20"/>
        </w:rPr>
      </w:pPr>
    </w:p>
    <w:p w:rsidR="008B36E0" w:rsidRDefault="008B36E0" w:rsidP="008B36E0">
      <w:pPr>
        <w:tabs>
          <w:tab w:val="left" w:pos="7800"/>
        </w:tabs>
        <w:rPr>
          <w:sz w:val="20"/>
          <w:szCs w:val="20"/>
        </w:rPr>
      </w:pPr>
    </w:p>
    <w:p w:rsidR="008B36E0" w:rsidRDefault="008B36E0" w:rsidP="008B36E0">
      <w:pPr>
        <w:tabs>
          <w:tab w:val="left" w:pos="7800"/>
        </w:tabs>
        <w:rPr>
          <w:sz w:val="20"/>
          <w:szCs w:val="20"/>
        </w:rPr>
      </w:pPr>
    </w:p>
    <w:p w:rsidR="008B36E0" w:rsidRDefault="008B36E0" w:rsidP="008B36E0">
      <w:pPr>
        <w:tabs>
          <w:tab w:val="left" w:pos="7800"/>
        </w:tabs>
        <w:rPr>
          <w:sz w:val="20"/>
          <w:szCs w:val="20"/>
        </w:rPr>
      </w:pPr>
    </w:p>
    <w:p w:rsidR="008B36E0" w:rsidRDefault="008B36E0" w:rsidP="008B36E0">
      <w:pPr>
        <w:tabs>
          <w:tab w:val="left" w:pos="7800"/>
        </w:tabs>
        <w:rPr>
          <w:sz w:val="20"/>
          <w:szCs w:val="20"/>
        </w:rPr>
      </w:pPr>
    </w:p>
    <w:p w:rsidR="008B36E0" w:rsidRDefault="008B36E0" w:rsidP="008B36E0">
      <w:pPr>
        <w:tabs>
          <w:tab w:val="left" w:pos="7800"/>
        </w:tabs>
        <w:rPr>
          <w:sz w:val="20"/>
          <w:szCs w:val="20"/>
        </w:rPr>
      </w:pPr>
    </w:p>
    <w:p w:rsidR="008B36E0" w:rsidRDefault="008B36E0" w:rsidP="008B36E0">
      <w:pPr>
        <w:tabs>
          <w:tab w:val="left" w:pos="7800"/>
        </w:tabs>
        <w:rPr>
          <w:sz w:val="20"/>
          <w:szCs w:val="20"/>
        </w:rPr>
      </w:pPr>
    </w:p>
    <w:p w:rsidR="008B36E0" w:rsidRDefault="008B36E0" w:rsidP="008B36E0">
      <w:pPr>
        <w:tabs>
          <w:tab w:val="left" w:pos="7800"/>
        </w:tabs>
        <w:rPr>
          <w:sz w:val="20"/>
          <w:szCs w:val="20"/>
        </w:rPr>
      </w:pPr>
    </w:p>
    <w:p w:rsidR="008B36E0" w:rsidRDefault="008B36E0" w:rsidP="008B36E0">
      <w:pPr>
        <w:tabs>
          <w:tab w:val="left" w:pos="7800"/>
        </w:tabs>
        <w:rPr>
          <w:sz w:val="20"/>
          <w:szCs w:val="20"/>
        </w:rPr>
      </w:pPr>
    </w:p>
    <w:p w:rsidR="008B36E0" w:rsidRDefault="008B36E0" w:rsidP="008B36E0">
      <w:pPr>
        <w:tabs>
          <w:tab w:val="left" w:pos="7800"/>
        </w:tabs>
        <w:rPr>
          <w:sz w:val="20"/>
          <w:szCs w:val="20"/>
        </w:rPr>
      </w:pPr>
    </w:p>
    <w:p w:rsidR="008B36E0" w:rsidRDefault="008B36E0" w:rsidP="008B36E0">
      <w:pPr>
        <w:tabs>
          <w:tab w:val="left" w:pos="7800"/>
        </w:tabs>
        <w:rPr>
          <w:sz w:val="20"/>
          <w:szCs w:val="20"/>
        </w:rPr>
      </w:pPr>
    </w:p>
    <w:p w:rsidR="008B36E0" w:rsidRDefault="008B36E0" w:rsidP="008B36E0">
      <w:pPr>
        <w:tabs>
          <w:tab w:val="left" w:pos="7800"/>
        </w:tabs>
        <w:rPr>
          <w:sz w:val="20"/>
          <w:szCs w:val="20"/>
        </w:rPr>
      </w:pPr>
    </w:p>
    <w:p w:rsidR="008B36E0" w:rsidRDefault="008B36E0" w:rsidP="008B36E0">
      <w:pPr>
        <w:tabs>
          <w:tab w:val="left" w:pos="7800"/>
        </w:tabs>
        <w:rPr>
          <w:sz w:val="20"/>
          <w:szCs w:val="20"/>
        </w:rPr>
      </w:pPr>
    </w:p>
    <w:p w:rsidR="008B36E0" w:rsidRDefault="008B36E0" w:rsidP="008B36E0">
      <w:pPr>
        <w:tabs>
          <w:tab w:val="left" w:pos="7800"/>
        </w:tabs>
        <w:rPr>
          <w:sz w:val="20"/>
          <w:szCs w:val="20"/>
        </w:rPr>
      </w:pPr>
    </w:p>
    <w:p w:rsidR="008B36E0" w:rsidRDefault="008B36E0" w:rsidP="008B36E0">
      <w:pPr>
        <w:tabs>
          <w:tab w:val="left" w:pos="7800"/>
        </w:tabs>
        <w:rPr>
          <w:sz w:val="20"/>
          <w:szCs w:val="20"/>
        </w:rPr>
      </w:pPr>
    </w:p>
    <w:p w:rsidR="008B36E0" w:rsidRDefault="008B36E0" w:rsidP="008B36E0">
      <w:pPr>
        <w:tabs>
          <w:tab w:val="left" w:pos="7800"/>
        </w:tabs>
        <w:rPr>
          <w:sz w:val="20"/>
          <w:szCs w:val="20"/>
        </w:rPr>
      </w:pPr>
    </w:p>
    <w:p w:rsidR="008B36E0" w:rsidRDefault="008B36E0" w:rsidP="008B36E0">
      <w:pPr>
        <w:tabs>
          <w:tab w:val="left" w:pos="7800"/>
        </w:tabs>
        <w:rPr>
          <w:sz w:val="20"/>
          <w:szCs w:val="20"/>
        </w:rPr>
      </w:pPr>
    </w:p>
    <w:p w:rsidR="008B36E0" w:rsidRDefault="008B36E0" w:rsidP="008B36E0">
      <w:pPr>
        <w:tabs>
          <w:tab w:val="left" w:pos="7800"/>
        </w:tabs>
        <w:rPr>
          <w:sz w:val="20"/>
          <w:szCs w:val="20"/>
        </w:rPr>
      </w:pPr>
    </w:p>
    <w:p w:rsidR="008B36E0" w:rsidRDefault="008B36E0" w:rsidP="008B36E0">
      <w:pPr>
        <w:tabs>
          <w:tab w:val="left" w:pos="7800"/>
        </w:tabs>
        <w:rPr>
          <w:sz w:val="20"/>
          <w:szCs w:val="20"/>
        </w:rPr>
      </w:pPr>
    </w:p>
    <w:p w:rsidR="008B36E0" w:rsidRDefault="008B36E0" w:rsidP="008B36E0">
      <w:pPr>
        <w:tabs>
          <w:tab w:val="left" w:pos="7800"/>
        </w:tabs>
        <w:rPr>
          <w:sz w:val="20"/>
          <w:szCs w:val="20"/>
        </w:rPr>
      </w:pPr>
    </w:p>
    <w:p w:rsidR="008B36E0" w:rsidRDefault="008B36E0" w:rsidP="008B36E0">
      <w:pPr>
        <w:tabs>
          <w:tab w:val="left" w:pos="7800"/>
        </w:tabs>
        <w:rPr>
          <w:sz w:val="20"/>
          <w:szCs w:val="20"/>
        </w:rPr>
      </w:pPr>
    </w:p>
    <w:p w:rsidR="008B36E0" w:rsidRDefault="008B36E0" w:rsidP="008B36E0">
      <w:pPr>
        <w:tabs>
          <w:tab w:val="left" w:pos="7800"/>
        </w:tabs>
        <w:rPr>
          <w:sz w:val="20"/>
          <w:szCs w:val="20"/>
        </w:rPr>
      </w:pPr>
    </w:p>
    <w:p w:rsidR="008B36E0" w:rsidRDefault="008B36E0" w:rsidP="008B36E0">
      <w:pPr>
        <w:tabs>
          <w:tab w:val="left" w:pos="7800"/>
        </w:tabs>
        <w:rPr>
          <w:sz w:val="20"/>
          <w:szCs w:val="20"/>
        </w:rPr>
      </w:pPr>
    </w:p>
    <w:p w:rsidR="008B36E0" w:rsidRDefault="008B36E0" w:rsidP="008B36E0">
      <w:pPr>
        <w:tabs>
          <w:tab w:val="left" w:pos="7800"/>
        </w:tabs>
        <w:rPr>
          <w:sz w:val="20"/>
          <w:szCs w:val="20"/>
        </w:rPr>
      </w:pPr>
    </w:p>
    <w:p w:rsidR="008B36E0" w:rsidRDefault="008B36E0" w:rsidP="008B36E0">
      <w:pPr>
        <w:tabs>
          <w:tab w:val="left" w:pos="7800"/>
        </w:tabs>
        <w:rPr>
          <w:sz w:val="20"/>
          <w:szCs w:val="20"/>
        </w:rPr>
      </w:pPr>
    </w:p>
    <w:p w:rsidR="008B36E0" w:rsidRDefault="008B36E0" w:rsidP="008B36E0">
      <w:pPr>
        <w:tabs>
          <w:tab w:val="left" w:pos="7800"/>
        </w:tabs>
        <w:rPr>
          <w:sz w:val="20"/>
          <w:szCs w:val="20"/>
        </w:rPr>
      </w:pPr>
    </w:p>
    <w:p w:rsidR="008B36E0" w:rsidRDefault="008B36E0" w:rsidP="008B36E0">
      <w:pPr>
        <w:tabs>
          <w:tab w:val="left" w:pos="7800"/>
        </w:tabs>
        <w:rPr>
          <w:sz w:val="20"/>
          <w:szCs w:val="20"/>
        </w:rPr>
      </w:pPr>
    </w:p>
    <w:p w:rsidR="008B36E0" w:rsidRDefault="008B36E0" w:rsidP="008B36E0">
      <w:pPr>
        <w:tabs>
          <w:tab w:val="left" w:pos="7800"/>
        </w:tabs>
        <w:rPr>
          <w:sz w:val="20"/>
          <w:szCs w:val="20"/>
        </w:rPr>
      </w:pPr>
    </w:p>
    <w:p w:rsidR="008B36E0" w:rsidRDefault="008B36E0" w:rsidP="008B36E0">
      <w:pPr>
        <w:tabs>
          <w:tab w:val="left" w:pos="7800"/>
        </w:tabs>
        <w:rPr>
          <w:sz w:val="20"/>
          <w:szCs w:val="20"/>
        </w:rPr>
      </w:pPr>
    </w:p>
    <w:p w:rsidR="008B36E0" w:rsidRDefault="008B36E0" w:rsidP="008B36E0">
      <w:pPr>
        <w:tabs>
          <w:tab w:val="left" w:pos="7800"/>
        </w:tabs>
        <w:rPr>
          <w:sz w:val="20"/>
          <w:szCs w:val="20"/>
        </w:rPr>
      </w:pPr>
    </w:p>
    <w:p w:rsidR="008B36E0" w:rsidRDefault="008B36E0" w:rsidP="008B36E0">
      <w:pPr>
        <w:tabs>
          <w:tab w:val="left" w:pos="7800"/>
        </w:tabs>
        <w:rPr>
          <w:sz w:val="20"/>
          <w:szCs w:val="20"/>
        </w:rPr>
      </w:pPr>
    </w:p>
    <w:p w:rsidR="004C7A03" w:rsidRDefault="004C7A03" w:rsidP="008B36E0">
      <w:pPr>
        <w:tabs>
          <w:tab w:val="left" w:pos="7800"/>
        </w:tabs>
        <w:rPr>
          <w:sz w:val="20"/>
          <w:szCs w:val="20"/>
        </w:rPr>
      </w:pPr>
    </w:p>
    <w:p w:rsidR="008B36E0" w:rsidRDefault="008B36E0" w:rsidP="008B36E0">
      <w:pPr>
        <w:tabs>
          <w:tab w:val="left" w:pos="7800"/>
        </w:tabs>
        <w:rPr>
          <w:sz w:val="20"/>
          <w:szCs w:val="20"/>
        </w:rPr>
      </w:pPr>
    </w:p>
    <w:p w:rsidR="008B36E0" w:rsidRPr="00FA2936" w:rsidRDefault="008B36E0" w:rsidP="008B36E0">
      <w:pPr>
        <w:tabs>
          <w:tab w:val="left" w:pos="7800"/>
        </w:tabs>
        <w:rPr>
          <w:sz w:val="20"/>
          <w:szCs w:val="20"/>
        </w:rPr>
      </w:pPr>
    </w:p>
    <w:tbl>
      <w:tblPr>
        <w:tblW w:w="98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19"/>
        <w:gridCol w:w="8666"/>
      </w:tblGrid>
      <w:tr w:rsidR="008B36E0" w:rsidRPr="00FA2936" w:rsidTr="00A22639">
        <w:trPr>
          <w:trHeight w:val="434"/>
        </w:trPr>
        <w:tc>
          <w:tcPr>
            <w:tcW w:w="1188" w:type="dxa"/>
            <w:gridSpan w:val="2"/>
            <w:tcBorders>
              <w:top w:val="single" w:sz="12" w:space="0" w:color="auto"/>
              <w:left w:val="single" w:sz="12" w:space="0" w:color="auto"/>
              <w:bottom w:val="single" w:sz="6" w:space="0" w:color="auto"/>
              <w:right w:val="single" w:sz="6" w:space="0" w:color="auto"/>
            </w:tcBorders>
          </w:tcPr>
          <w:p w:rsidR="008B36E0" w:rsidRPr="00FA2936" w:rsidRDefault="008B36E0" w:rsidP="00A22639">
            <w:pPr>
              <w:jc w:val="center"/>
              <w:rPr>
                <w:b/>
                <w:sz w:val="20"/>
                <w:szCs w:val="20"/>
              </w:rPr>
            </w:pPr>
          </w:p>
        </w:tc>
        <w:tc>
          <w:tcPr>
            <w:tcW w:w="8666" w:type="dxa"/>
            <w:tcBorders>
              <w:top w:val="single" w:sz="12" w:space="0" w:color="auto"/>
              <w:left w:val="single" w:sz="6" w:space="0" w:color="auto"/>
              <w:bottom w:val="single" w:sz="4" w:space="0" w:color="auto"/>
              <w:right w:val="single" w:sz="12" w:space="0" w:color="auto"/>
            </w:tcBorders>
          </w:tcPr>
          <w:p w:rsidR="008B36E0" w:rsidRPr="00FA2936" w:rsidRDefault="008B36E0" w:rsidP="00A22639">
            <w:pPr>
              <w:rPr>
                <w:b/>
                <w:sz w:val="20"/>
                <w:szCs w:val="20"/>
              </w:rPr>
            </w:pPr>
            <w:r w:rsidRPr="00FA2936">
              <w:rPr>
                <w:b/>
                <w:sz w:val="20"/>
                <w:szCs w:val="20"/>
              </w:rPr>
              <w:t xml:space="preserve">                                WEEKLY PLAN OF COURSE</w:t>
            </w:r>
          </w:p>
        </w:tc>
      </w:tr>
      <w:tr w:rsidR="008B36E0" w:rsidRPr="00FA2936" w:rsidTr="00A22639">
        <w:trPr>
          <w:trHeight w:val="368"/>
        </w:trPr>
        <w:tc>
          <w:tcPr>
            <w:tcW w:w="1188" w:type="dxa"/>
            <w:gridSpan w:val="2"/>
            <w:tcBorders>
              <w:right w:val="single" w:sz="4" w:space="0" w:color="auto"/>
            </w:tcBorders>
          </w:tcPr>
          <w:p w:rsidR="008B36E0" w:rsidRPr="00FA2936" w:rsidRDefault="008B36E0" w:rsidP="00A22639">
            <w:pPr>
              <w:jc w:val="center"/>
              <w:rPr>
                <w:b/>
                <w:sz w:val="20"/>
                <w:szCs w:val="20"/>
              </w:rPr>
            </w:pPr>
            <w:r w:rsidRPr="00FA2936">
              <w:rPr>
                <w:b/>
                <w:sz w:val="20"/>
                <w:szCs w:val="20"/>
              </w:rPr>
              <w:t>WEEK</w:t>
            </w:r>
          </w:p>
        </w:tc>
        <w:tc>
          <w:tcPr>
            <w:tcW w:w="8666" w:type="dxa"/>
            <w:tcBorders>
              <w:top w:val="single" w:sz="4" w:space="0" w:color="auto"/>
              <w:left w:val="single" w:sz="4" w:space="0" w:color="auto"/>
              <w:bottom w:val="single" w:sz="4" w:space="0" w:color="auto"/>
              <w:right w:val="single" w:sz="4" w:space="0" w:color="auto"/>
            </w:tcBorders>
          </w:tcPr>
          <w:p w:rsidR="008B36E0" w:rsidRPr="00FA2936" w:rsidRDefault="008B36E0" w:rsidP="00A22639">
            <w:pPr>
              <w:ind w:left="140"/>
              <w:rPr>
                <w:b/>
                <w:sz w:val="20"/>
                <w:szCs w:val="20"/>
              </w:rPr>
            </w:pPr>
            <w:r w:rsidRPr="00FA2936">
              <w:rPr>
                <w:b/>
                <w:sz w:val="20"/>
                <w:szCs w:val="20"/>
              </w:rPr>
              <w:t>TOPİCS</w:t>
            </w:r>
          </w:p>
        </w:tc>
      </w:tr>
      <w:tr w:rsidR="008B36E0" w:rsidRPr="00FA2936" w:rsidTr="00A22639">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8B36E0" w:rsidRPr="00FA2936" w:rsidRDefault="008B36E0" w:rsidP="00A22639">
            <w:pPr>
              <w:jc w:val="center"/>
              <w:rPr>
                <w:sz w:val="20"/>
                <w:szCs w:val="20"/>
              </w:rPr>
            </w:pPr>
            <w:r w:rsidRPr="00FA2936">
              <w:rPr>
                <w:sz w:val="20"/>
                <w:szCs w:val="20"/>
              </w:rPr>
              <w:t>1</w:t>
            </w:r>
          </w:p>
        </w:tc>
        <w:tc>
          <w:tcPr>
            <w:tcW w:w="8685" w:type="dxa"/>
            <w:gridSpan w:val="2"/>
            <w:tcBorders>
              <w:top w:val="single" w:sz="6" w:space="0" w:color="auto"/>
              <w:left w:val="single" w:sz="6" w:space="0" w:color="auto"/>
              <w:bottom w:val="single" w:sz="6" w:space="0" w:color="auto"/>
              <w:right w:val="single" w:sz="12" w:space="0" w:color="auto"/>
            </w:tcBorders>
          </w:tcPr>
          <w:p w:rsidR="008B36E0" w:rsidRPr="00FA2936" w:rsidRDefault="008B36E0" w:rsidP="00A22639">
            <w:pPr>
              <w:rPr>
                <w:bCs/>
                <w:sz w:val="20"/>
                <w:szCs w:val="20"/>
              </w:rPr>
            </w:pPr>
            <w:r w:rsidRPr="00FA2936">
              <w:rPr>
                <w:rStyle w:val="hps"/>
                <w:color w:val="222222"/>
                <w:sz w:val="20"/>
                <w:szCs w:val="20"/>
                <w:lang w:val="en"/>
              </w:rPr>
              <w:t xml:space="preserve">Introduction to asessment of health </w:t>
            </w:r>
          </w:p>
        </w:tc>
      </w:tr>
      <w:tr w:rsidR="008B36E0" w:rsidRPr="00FA2936" w:rsidTr="00A22639">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8B36E0" w:rsidRPr="00FA2936" w:rsidRDefault="008B36E0" w:rsidP="00A22639">
            <w:pPr>
              <w:jc w:val="center"/>
              <w:rPr>
                <w:sz w:val="20"/>
                <w:szCs w:val="20"/>
              </w:rPr>
            </w:pPr>
            <w:r w:rsidRPr="00FA2936">
              <w:rPr>
                <w:sz w:val="20"/>
                <w:szCs w:val="20"/>
              </w:rPr>
              <w:t>2</w:t>
            </w:r>
          </w:p>
        </w:tc>
        <w:tc>
          <w:tcPr>
            <w:tcW w:w="8685" w:type="dxa"/>
            <w:gridSpan w:val="2"/>
            <w:tcBorders>
              <w:top w:val="single" w:sz="6" w:space="0" w:color="auto"/>
              <w:left w:val="single" w:sz="6" w:space="0" w:color="auto"/>
              <w:bottom w:val="single" w:sz="6" w:space="0" w:color="auto"/>
              <w:right w:val="single" w:sz="12" w:space="0" w:color="auto"/>
            </w:tcBorders>
          </w:tcPr>
          <w:p w:rsidR="008B36E0" w:rsidRPr="00FA2936" w:rsidRDefault="008B36E0" w:rsidP="00A22639">
            <w:pPr>
              <w:rPr>
                <w:bCs/>
                <w:sz w:val="20"/>
                <w:szCs w:val="20"/>
              </w:rPr>
            </w:pPr>
            <w:r w:rsidRPr="00FA2936">
              <w:rPr>
                <w:rStyle w:val="hps"/>
                <w:color w:val="222222"/>
                <w:sz w:val="20"/>
                <w:szCs w:val="20"/>
                <w:lang w:val="en"/>
              </w:rPr>
              <w:t>The role of culture in assesment of health</w:t>
            </w:r>
          </w:p>
        </w:tc>
      </w:tr>
      <w:tr w:rsidR="008B36E0" w:rsidRPr="00FA2936" w:rsidTr="00A22639">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8B36E0" w:rsidRPr="00FA2936" w:rsidRDefault="008B36E0" w:rsidP="00A22639">
            <w:pPr>
              <w:jc w:val="center"/>
              <w:rPr>
                <w:sz w:val="20"/>
                <w:szCs w:val="20"/>
              </w:rPr>
            </w:pPr>
            <w:r w:rsidRPr="00FA2936">
              <w:rPr>
                <w:sz w:val="20"/>
                <w:szCs w:val="20"/>
              </w:rPr>
              <w:t>3</w:t>
            </w:r>
          </w:p>
        </w:tc>
        <w:tc>
          <w:tcPr>
            <w:tcW w:w="8685" w:type="dxa"/>
            <w:gridSpan w:val="2"/>
            <w:tcBorders>
              <w:top w:val="single" w:sz="6" w:space="0" w:color="auto"/>
              <w:left w:val="single" w:sz="6" w:space="0" w:color="auto"/>
              <w:bottom w:val="single" w:sz="6" w:space="0" w:color="auto"/>
              <w:right w:val="single" w:sz="12" w:space="0" w:color="auto"/>
            </w:tcBorders>
          </w:tcPr>
          <w:p w:rsidR="008B36E0" w:rsidRPr="00FA2936" w:rsidRDefault="008B36E0" w:rsidP="00A22639">
            <w:pPr>
              <w:rPr>
                <w:sz w:val="20"/>
                <w:szCs w:val="20"/>
              </w:rPr>
            </w:pPr>
            <w:r w:rsidRPr="00FA2936">
              <w:rPr>
                <w:rStyle w:val="hps"/>
                <w:color w:val="222222"/>
                <w:sz w:val="20"/>
                <w:szCs w:val="20"/>
                <w:lang w:val="en"/>
              </w:rPr>
              <w:t>The role of culture in assesment of health-Continue</w:t>
            </w:r>
          </w:p>
        </w:tc>
      </w:tr>
      <w:tr w:rsidR="008B36E0" w:rsidRPr="00FA2936" w:rsidTr="00A22639">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8B36E0" w:rsidRPr="00FA2936" w:rsidRDefault="008B36E0" w:rsidP="00A22639">
            <w:pPr>
              <w:jc w:val="center"/>
              <w:rPr>
                <w:sz w:val="20"/>
                <w:szCs w:val="20"/>
              </w:rPr>
            </w:pPr>
            <w:r w:rsidRPr="00FA2936">
              <w:rPr>
                <w:sz w:val="20"/>
                <w:szCs w:val="20"/>
              </w:rPr>
              <w:t>4</w:t>
            </w:r>
          </w:p>
        </w:tc>
        <w:tc>
          <w:tcPr>
            <w:tcW w:w="8685" w:type="dxa"/>
            <w:gridSpan w:val="2"/>
            <w:tcBorders>
              <w:top w:val="single" w:sz="6" w:space="0" w:color="auto"/>
              <w:left w:val="single" w:sz="6" w:space="0" w:color="auto"/>
              <w:bottom w:val="single" w:sz="6" w:space="0" w:color="auto"/>
              <w:right w:val="single" w:sz="12" w:space="0" w:color="auto"/>
            </w:tcBorders>
          </w:tcPr>
          <w:p w:rsidR="008B36E0" w:rsidRPr="00FA2936" w:rsidRDefault="008B36E0" w:rsidP="00A22639">
            <w:pPr>
              <w:rPr>
                <w:sz w:val="20"/>
                <w:szCs w:val="20"/>
              </w:rPr>
            </w:pPr>
            <w:r w:rsidRPr="00FA2936">
              <w:rPr>
                <w:rStyle w:val="hps"/>
                <w:color w:val="222222"/>
                <w:sz w:val="20"/>
                <w:szCs w:val="20"/>
                <w:lang w:val="en"/>
              </w:rPr>
              <w:t>Methods of assesment of health</w:t>
            </w:r>
          </w:p>
        </w:tc>
      </w:tr>
      <w:tr w:rsidR="008B36E0" w:rsidRPr="00FA2936" w:rsidTr="00A22639">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8B36E0" w:rsidRPr="00FA2936" w:rsidRDefault="008B36E0" w:rsidP="00A22639">
            <w:pPr>
              <w:jc w:val="center"/>
              <w:rPr>
                <w:sz w:val="20"/>
                <w:szCs w:val="20"/>
              </w:rPr>
            </w:pPr>
            <w:r w:rsidRPr="00FA2936">
              <w:rPr>
                <w:sz w:val="20"/>
                <w:szCs w:val="20"/>
              </w:rPr>
              <w:t>5</w:t>
            </w:r>
          </w:p>
        </w:tc>
        <w:tc>
          <w:tcPr>
            <w:tcW w:w="8685" w:type="dxa"/>
            <w:gridSpan w:val="2"/>
            <w:tcBorders>
              <w:top w:val="single" w:sz="6" w:space="0" w:color="auto"/>
              <w:left w:val="single" w:sz="6" w:space="0" w:color="auto"/>
              <w:bottom w:val="single" w:sz="6" w:space="0" w:color="auto"/>
              <w:right w:val="single" w:sz="12" w:space="0" w:color="auto"/>
            </w:tcBorders>
          </w:tcPr>
          <w:p w:rsidR="008B36E0" w:rsidRPr="00FA2936" w:rsidRDefault="008B36E0" w:rsidP="00A22639">
            <w:pPr>
              <w:rPr>
                <w:sz w:val="20"/>
                <w:szCs w:val="20"/>
              </w:rPr>
            </w:pPr>
            <w:r w:rsidRPr="00FA2936">
              <w:rPr>
                <w:rStyle w:val="hps"/>
                <w:color w:val="222222"/>
                <w:sz w:val="20"/>
                <w:szCs w:val="20"/>
                <w:lang w:val="en"/>
              </w:rPr>
              <w:t>Anamnesis-Medical history</w:t>
            </w:r>
          </w:p>
        </w:tc>
      </w:tr>
      <w:tr w:rsidR="008B36E0" w:rsidRPr="00FA2936" w:rsidTr="00A22639">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8B36E0" w:rsidRPr="00FA2936" w:rsidRDefault="008B36E0" w:rsidP="00A22639">
            <w:pPr>
              <w:jc w:val="center"/>
              <w:rPr>
                <w:sz w:val="20"/>
                <w:szCs w:val="20"/>
              </w:rPr>
            </w:pPr>
            <w:r w:rsidRPr="00FA2936">
              <w:rPr>
                <w:sz w:val="20"/>
                <w:szCs w:val="20"/>
              </w:rPr>
              <w:t>6</w:t>
            </w:r>
          </w:p>
        </w:tc>
        <w:tc>
          <w:tcPr>
            <w:tcW w:w="8685" w:type="dxa"/>
            <w:gridSpan w:val="2"/>
            <w:tcBorders>
              <w:top w:val="single" w:sz="6" w:space="0" w:color="auto"/>
              <w:left w:val="single" w:sz="6" w:space="0" w:color="auto"/>
              <w:bottom w:val="single" w:sz="6" w:space="0" w:color="auto"/>
              <w:right w:val="single" w:sz="12" w:space="0" w:color="auto"/>
            </w:tcBorders>
          </w:tcPr>
          <w:p w:rsidR="008B36E0" w:rsidRPr="00FA2936" w:rsidRDefault="008B36E0" w:rsidP="00A22639">
            <w:pPr>
              <w:rPr>
                <w:sz w:val="20"/>
                <w:szCs w:val="20"/>
              </w:rPr>
            </w:pPr>
            <w:r w:rsidRPr="00FA2936">
              <w:rPr>
                <w:rStyle w:val="hps"/>
                <w:color w:val="222222"/>
                <w:sz w:val="20"/>
                <w:szCs w:val="20"/>
                <w:lang w:val="en"/>
              </w:rPr>
              <w:t>Phssical examination</w:t>
            </w:r>
          </w:p>
        </w:tc>
      </w:tr>
      <w:tr w:rsidR="008B36E0" w:rsidRPr="00FA2936" w:rsidTr="00A22639">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8B36E0" w:rsidRPr="00FA2936" w:rsidRDefault="008B36E0" w:rsidP="00A22639">
            <w:pPr>
              <w:jc w:val="center"/>
              <w:rPr>
                <w:sz w:val="20"/>
                <w:szCs w:val="20"/>
              </w:rPr>
            </w:pPr>
            <w:r w:rsidRPr="00FA2936">
              <w:rPr>
                <w:sz w:val="20"/>
                <w:szCs w:val="20"/>
              </w:rPr>
              <w:t>7</w:t>
            </w:r>
          </w:p>
        </w:tc>
        <w:tc>
          <w:tcPr>
            <w:tcW w:w="8685" w:type="dxa"/>
            <w:gridSpan w:val="2"/>
            <w:tcBorders>
              <w:top w:val="single" w:sz="6" w:space="0" w:color="auto"/>
              <w:left w:val="single" w:sz="6" w:space="0" w:color="auto"/>
              <w:bottom w:val="single" w:sz="6" w:space="0" w:color="auto"/>
              <w:right w:val="single" w:sz="12" w:space="0" w:color="auto"/>
            </w:tcBorders>
          </w:tcPr>
          <w:p w:rsidR="008B36E0" w:rsidRPr="00FA2936" w:rsidRDefault="008B36E0" w:rsidP="00A22639">
            <w:pPr>
              <w:rPr>
                <w:sz w:val="20"/>
                <w:szCs w:val="20"/>
              </w:rPr>
            </w:pPr>
            <w:r w:rsidRPr="00FA2936">
              <w:rPr>
                <w:rStyle w:val="hps"/>
                <w:color w:val="222222"/>
                <w:sz w:val="20"/>
                <w:szCs w:val="20"/>
                <w:lang w:val="en"/>
              </w:rPr>
              <w:t>Assesment of vital signs</w:t>
            </w:r>
          </w:p>
        </w:tc>
      </w:tr>
      <w:tr w:rsidR="008B36E0" w:rsidRPr="00FA2936" w:rsidTr="00A22639">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8B36E0" w:rsidRPr="00FA2936" w:rsidRDefault="008B36E0" w:rsidP="00A22639">
            <w:pPr>
              <w:jc w:val="center"/>
              <w:rPr>
                <w:sz w:val="20"/>
                <w:szCs w:val="20"/>
              </w:rPr>
            </w:pPr>
            <w:r w:rsidRPr="00FA2936">
              <w:rPr>
                <w:sz w:val="20"/>
                <w:szCs w:val="20"/>
              </w:rPr>
              <w:t>8</w:t>
            </w:r>
          </w:p>
        </w:tc>
        <w:tc>
          <w:tcPr>
            <w:tcW w:w="8685" w:type="dxa"/>
            <w:gridSpan w:val="2"/>
            <w:tcBorders>
              <w:top w:val="single" w:sz="6" w:space="0" w:color="auto"/>
              <w:left w:val="single" w:sz="6" w:space="0" w:color="auto"/>
              <w:bottom w:val="single" w:sz="6" w:space="0" w:color="auto"/>
              <w:right w:val="single" w:sz="12" w:space="0" w:color="auto"/>
            </w:tcBorders>
          </w:tcPr>
          <w:p w:rsidR="008B36E0" w:rsidRPr="00FA2936" w:rsidRDefault="008B36E0" w:rsidP="00A22639">
            <w:pPr>
              <w:rPr>
                <w:sz w:val="20"/>
                <w:szCs w:val="20"/>
              </w:rPr>
            </w:pPr>
            <w:r w:rsidRPr="00FA2936">
              <w:rPr>
                <w:b/>
                <w:sz w:val="20"/>
                <w:szCs w:val="20"/>
              </w:rPr>
              <w:t>VİZE</w:t>
            </w:r>
          </w:p>
        </w:tc>
      </w:tr>
      <w:tr w:rsidR="008B36E0" w:rsidRPr="00FA2936" w:rsidTr="00A22639">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8B36E0" w:rsidRPr="00FA2936" w:rsidRDefault="008B36E0" w:rsidP="00A22639">
            <w:pPr>
              <w:jc w:val="center"/>
              <w:rPr>
                <w:sz w:val="20"/>
                <w:szCs w:val="20"/>
              </w:rPr>
            </w:pPr>
            <w:r w:rsidRPr="00FA2936">
              <w:rPr>
                <w:sz w:val="20"/>
                <w:szCs w:val="20"/>
              </w:rPr>
              <w:t>9</w:t>
            </w:r>
          </w:p>
        </w:tc>
        <w:tc>
          <w:tcPr>
            <w:tcW w:w="8685" w:type="dxa"/>
            <w:gridSpan w:val="2"/>
            <w:tcBorders>
              <w:top w:val="single" w:sz="6" w:space="0" w:color="auto"/>
              <w:left w:val="single" w:sz="6" w:space="0" w:color="auto"/>
              <w:bottom w:val="single" w:sz="6" w:space="0" w:color="auto"/>
              <w:right w:val="single" w:sz="12" w:space="0" w:color="auto"/>
            </w:tcBorders>
          </w:tcPr>
          <w:p w:rsidR="008B36E0" w:rsidRPr="00FA2936" w:rsidRDefault="008B36E0" w:rsidP="00A22639">
            <w:pPr>
              <w:rPr>
                <w:sz w:val="20"/>
                <w:szCs w:val="20"/>
              </w:rPr>
            </w:pPr>
            <w:r w:rsidRPr="00FA2936">
              <w:rPr>
                <w:rStyle w:val="hps"/>
                <w:color w:val="222222"/>
                <w:sz w:val="20"/>
                <w:szCs w:val="20"/>
                <w:lang w:val="en"/>
              </w:rPr>
              <w:t>Assesment of physical, mental and social functions</w:t>
            </w:r>
          </w:p>
        </w:tc>
      </w:tr>
      <w:tr w:rsidR="008B36E0" w:rsidRPr="00FA2936" w:rsidTr="00A22639">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8B36E0" w:rsidRPr="00FA2936" w:rsidRDefault="008B36E0" w:rsidP="00A22639">
            <w:pPr>
              <w:jc w:val="center"/>
              <w:rPr>
                <w:sz w:val="20"/>
                <w:szCs w:val="20"/>
              </w:rPr>
            </w:pPr>
            <w:r w:rsidRPr="00FA2936">
              <w:rPr>
                <w:sz w:val="20"/>
                <w:szCs w:val="20"/>
              </w:rPr>
              <w:t>10</w:t>
            </w:r>
          </w:p>
        </w:tc>
        <w:tc>
          <w:tcPr>
            <w:tcW w:w="8685" w:type="dxa"/>
            <w:gridSpan w:val="2"/>
            <w:tcBorders>
              <w:top w:val="single" w:sz="6" w:space="0" w:color="auto"/>
              <w:left w:val="single" w:sz="6" w:space="0" w:color="auto"/>
              <w:bottom w:val="single" w:sz="6" w:space="0" w:color="auto"/>
              <w:right w:val="single" w:sz="12" w:space="0" w:color="auto"/>
            </w:tcBorders>
          </w:tcPr>
          <w:p w:rsidR="008B36E0" w:rsidRPr="00FA2936" w:rsidRDefault="008B36E0" w:rsidP="00A22639">
            <w:pPr>
              <w:rPr>
                <w:sz w:val="20"/>
                <w:szCs w:val="20"/>
              </w:rPr>
            </w:pPr>
            <w:r w:rsidRPr="00FA2936">
              <w:rPr>
                <w:rStyle w:val="hps"/>
                <w:color w:val="222222"/>
                <w:sz w:val="20"/>
                <w:szCs w:val="20"/>
                <w:lang w:val="en"/>
              </w:rPr>
              <w:t>Assesment of physical, mental and social functions-Continue</w:t>
            </w:r>
          </w:p>
        </w:tc>
      </w:tr>
      <w:tr w:rsidR="008B36E0" w:rsidRPr="00FA2936" w:rsidTr="00A22639">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8B36E0" w:rsidRPr="00FA2936" w:rsidRDefault="008B36E0" w:rsidP="00A22639">
            <w:pPr>
              <w:jc w:val="center"/>
              <w:rPr>
                <w:sz w:val="20"/>
                <w:szCs w:val="20"/>
              </w:rPr>
            </w:pPr>
            <w:r w:rsidRPr="00FA2936">
              <w:rPr>
                <w:sz w:val="20"/>
                <w:szCs w:val="20"/>
              </w:rPr>
              <w:t>11</w:t>
            </w:r>
          </w:p>
        </w:tc>
        <w:tc>
          <w:tcPr>
            <w:tcW w:w="8685" w:type="dxa"/>
            <w:gridSpan w:val="2"/>
            <w:tcBorders>
              <w:top w:val="single" w:sz="6" w:space="0" w:color="auto"/>
              <w:left w:val="single" w:sz="6" w:space="0" w:color="auto"/>
              <w:bottom w:val="single" w:sz="6" w:space="0" w:color="auto"/>
              <w:right w:val="single" w:sz="12" w:space="0" w:color="auto"/>
            </w:tcBorders>
          </w:tcPr>
          <w:p w:rsidR="008B36E0" w:rsidRPr="00FA2936" w:rsidRDefault="008B36E0" w:rsidP="00A22639">
            <w:pPr>
              <w:jc w:val="both"/>
              <w:rPr>
                <w:sz w:val="20"/>
                <w:szCs w:val="20"/>
              </w:rPr>
            </w:pPr>
            <w:r w:rsidRPr="00FA2936">
              <w:rPr>
                <w:rStyle w:val="hps"/>
                <w:color w:val="222222"/>
                <w:sz w:val="20"/>
                <w:szCs w:val="20"/>
                <w:lang w:val="en"/>
              </w:rPr>
              <w:t>Assesment of physical, mental and social functions-Continue</w:t>
            </w:r>
          </w:p>
        </w:tc>
      </w:tr>
      <w:tr w:rsidR="008B36E0" w:rsidRPr="00FA2936" w:rsidTr="00A22639">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vAlign w:val="center"/>
          </w:tcPr>
          <w:p w:rsidR="008B36E0" w:rsidRPr="00FA2936" w:rsidRDefault="008B36E0" w:rsidP="00A22639">
            <w:pPr>
              <w:jc w:val="center"/>
              <w:rPr>
                <w:sz w:val="20"/>
                <w:szCs w:val="20"/>
              </w:rPr>
            </w:pPr>
            <w:r w:rsidRPr="00FA2936">
              <w:rPr>
                <w:sz w:val="20"/>
                <w:szCs w:val="20"/>
              </w:rPr>
              <w:t>12</w:t>
            </w:r>
          </w:p>
        </w:tc>
        <w:tc>
          <w:tcPr>
            <w:tcW w:w="8685" w:type="dxa"/>
            <w:gridSpan w:val="2"/>
            <w:tcBorders>
              <w:top w:val="single" w:sz="6" w:space="0" w:color="auto"/>
              <w:left w:val="single" w:sz="6" w:space="0" w:color="auto"/>
              <w:bottom w:val="single" w:sz="6" w:space="0" w:color="auto"/>
              <w:right w:val="single" w:sz="12" w:space="0" w:color="auto"/>
            </w:tcBorders>
          </w:tcPr>
          <w:p w:rsidR="008B36E0" w:rsidRPr="00FA2936" w:rsidRDefault="008B36E0" w:rsidP="00A22639">
            <w:pPr>
              <w:jc w:val="both"/>
              <w:rPr>
                <w:sz w:val="20"/>
                <w:szCs w:val="20"/>
              </w:rPr>
            </w:pPr>
            <w:r w:rsidRPr="00FA2936">
              <w:rPr>
                <w:rStyle w:val="hps"/>
                <w:color w:val="222222"/>
                <w:sz w:val="20"/>
                <w:szCs w:val="20"/>
                <w:lang w:val="en"/>
              </w:rPr>
              <w:t>Assesment of physical, mental and social functions-Continue</w:t>
            </w:r>
          </w:p>
        </w:tc>
      </w:tr>
      <w:tr w:rsidR="008B36E0" w:rsidRPr="00FA2936" w:rsidTr="00A22639">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shd w:val="clear" w:color="auto" w:fill="auto"/>
            <w:vAlign w:val="center"/>
          </w:tcPr>
          <w:p w:rsidR="008B36E0" w:rsidRPr="00FA2936" w:rsidRDefault="008B36E0" w:rsidP="00A22639">
            <w:pPr>
              <w:jc w:val="center"/>
              <w:rPr>
                <w:sz w:val="20"/>
                <w:szCs w:val="20"/>
              </w:rPr>
            </w:pPr>
            <w:r w:rsidRPr="00FA2936">
              <w:rPr>
                <w:sz w:val="20"/>
                <w:szCs w:val="20"/>
              </w:rPr>
              <w:t>13</w:t>
            </w:r>
          </w:p>
        </w:tc>
        <w:tc>
          <w:tcPr>
            <w:tcW w:w="8685" w:type="dxa"/>
            <w:gridSpan w:val="2"/>
            <w:tcBorders>
              <w:top w:val="single" w:sz="6" w:space="0" w:color="auto"/>
              <w:left w:val="single" w:sz="6" w:space="0" w:color="auto"/>
              <w:bottom w:val="single" w:sz="6" w:space="0" w:color="auto"/>
              <w:right w:val="single" w:sz="12" w:space="0" w:color="auto"/>
            </w:tcBorders>
            <w:shd w:val="clear" w:color="auto" w:fill="auto"/>
          </w:tcPr>
          <w:p w:rsidR="008B36E0" w:rsidRPr="00FA2936" w:rsidRDefault="008B36E0" w:rsidP="00A22639">
            <w:pPr>
              <w:jc w:val="both"/>
              <w:rPr>
                <w:sz w:val="20"/>
                <w:szCs w:val="20"/>
              </w:rPr>
            </w:pPr>
            <w:r w:rsidRPr="00FA2936">
              <w:rPr>
                <w:rStyle w:val="hps"/>
                <w:color w:val="222222"/>
                <w:sz w:val="20"/>
                <w:szCs w:val="20"/>
                <w:lang w:val="en"/>
              </w:rPr>
              <w:t>Assesment of physical, mental and social functions-Continue</w:t>
            </w:r>
          </w:p>
        </w:tc>
      </w:tr>
      <w:tr w:rsidR="008B36E0" w:rsidRPr="00FA2936" w:rsidTr="00A22639">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shd w:val="clear" w:color="auto" w:fill="auto"/>
            <w:vAlign w:val="center"/>
          </w:tcPr>
          <w:p w:rsidR="008B36E0" w:rsidRPr="00FA2936" w:rsidRDefault="008B36E0" w:rsidP="00A22639">
            <w:pPr>
              <w:jc w:val="center"/>
              <w:rPr>
                <w:sz w:val="20"/>
                <w:szCs w:val="20"/>
              </w:rPr>
            </w:pPr>
            <w:r w:rsidRPr="00FA2936">
              <w:rPr>
                <w:sz w:val="20"/>
                <w:szCs w:val="20"/>
              </w:rPr>
              <w:t>14</w:t>
            </w:r>
          </w:p>
        </w:tc>
        <w:tc>
          <w:tcPr>
            <w:tcW w:w="8685" w:type="dxa"/>
            <w:gridSpan w:val="2"/>
            <w:tcBorders>
              <w:top w:val="single" w:sz="6" w:space="0" w:color="auto"/>
              <w:left w:val="single" w:sz="6" w:space="0" w:color="auto"/>
              <w:bottom w:val="single" w:sz="6" w:space="0" w:color="auto"/>
              <w:right w:val="single" w:sz="12" w:space="0" w:color="auto"/>
            </w:tcBorders>
            <w:shd w:val="clear" w:color="auto" w:fill="auto"/>
          </w:tcPr>
          <w:p w:rsidR="008B36E0" w:rsidRPr="00FA2936" w:rsidRDefault="008B36E0" w:rsidP="00A22639">
            <w:pPr>
              <w:jc w:val="both"/>
              <w:rPr>
                <w:sz w:val="20"/>
                <w:szCs w:val="20"/>
              </w:rPr>
            </w:pPr>
            <w:r w:rsidRPr="00FA2936">
              <w:rPr>
                <w:rStyle w:val="hps"/>
                <w:color w:val="222222"/>
                <w:sz w:val="20"/>
                <w:szCs w:val="20"/>
                <w:lang w:val="en"/>
              </w:rPr>
              <w:t>Assesment of physical, mental and social functions-Continue</w:t>
            </w:r>
          </w:p>
        </w:tc>
      </w:tr>
      <w:tr w:rsidR="008B36E0" w:rsidRPr="00FA2936" w:rsidTr="00A22639">
        <w:tblPrEx>
          <w:jc w:val="center"/>
        </w:tblPrEx>
        <w:trPr>
          <w:jc w:val="center"/>
        </w:trPr>
        <w:tc>
          <w:tcPr>
            <w:tcW w:w="1169" w:type="dxa"/>
            <w:tcBorders>
              <w:top w:val="single" w:sz="6" w:space="0" w:color="auto"/>
              <w:left w:val="single" w:sz="12" w:space="0" w:color="auto"/>
              <w:bottom w:val="single" w:sz="6" w:space="0" w:color="auto"/>
              <w:right w:val="single" w:sz="6" w:space="0" w:color="auto"/>
            </w:tcBorders>
            <w:shd w:val="clear" w:color="auto" w:fill="auto"/>
            <w:vAlign w:val="center"/>
          </w:tcPr>
          <w:p w:rsidR="008B36E0" w:rsidRPr="00FA2936" w:rsidRDefault="008B36E0" w:rsidP="00A22639">
            <w:pPr>
              <w:jc w:val="center"/>
              <w:rPr>
                <w:sz w:val="20"/>
                <w:szCs w:val="20"/>
              </w:rPr>
            </w:pPr>
            <w:r w:rsidRPr="00FA2936">
              <w:rPr>
                <w:sz w:val="20"/>
                <w:szCs w:val="20"/>
              </w:rPr>
              <w:t>15</w:t>
            </w:r>
          </w:p>
        </w:tc>
        <w:tc>
          <w:tcPr>
            <w:tcW w:w="8685" w:type="dxa"/>
            <w:gridSpan w:val="2"/>
            <w:tcBorders>
              <w:top w:val="single" w:sz="6" w:space="0" w:color="auto"/>
              <w:left w:val="single" w:sz="6" w:space="0" w:color="auto"/>
              <w:bottom w:val="single" w:sz="6" w:space="0" w:color="auto"/>
              <w:right w:val="single" w:sz="12" w:space="0" w:color="auto"/>
            </w:tcBorders>
            <w:shd w:val="clear" w:color="auto" w:fill="auto"/>
          </w:tcPr>
          <w:p w:rsidR="008B36E0" w:rsidRPr="00FA2936" w:rsidRDefault="008B36E0" w:rsidP="00A22639">
            <w:pPr>
              <w:jc w:val="both"/>
              <w:rPr>
                <w:sz w:val="20"/>
                <w:szCs w:val="20"/>
              </w:rPr>
            </w:pPr>
            <w:r w:rsidRPr="00FA2936">
              <w:rPr>
                <w:b/>
                <w:sz w:val="20"/>
                <w:szCs w:val="20"/>
              </w:rPr>
              <w:t>FİNAL</w:t>
            </w:r>
          </w:p>
        </w:tc>
      </w:tr>
    </w:tbl>
    <w:p w:rsidR="008B36E0" w:rsidRPr="00FA2936" w:rsidRDefault="008B36E0" w:rsidP="008B36E0">
      <w:pPr>
        <w:tabs>
          <w:tab w:val="left" w:pos="7800"/>
        </w:tabs>
        <w:rPr>
          <w:sz w:val="20"/>
          <w:szCs w:val="20"/>
        </w:rPr>
      </w:pPr>
    </w:p>
    <w:p w:rsidR="008B36E0" w:rsidRPr="00FA2936" w:rsidRDefault="008B36E0" w:rsidP="008B36E0">
      <w:pPr>
        <w:jc w:val="center"/>
        <w:rPr>
          <w:b/>
          <w:sz w:val="20"/>
          <w:szCs w:val="20"/>
        </w:rPr>
      </w:pPr>
      <w:r w:rsidRPr="00FA2936">
        <w:rPr>
          <w:b/>
          <w:sz w:val="20"/>
          <w:szCs w:val="20"/>
        </w:rPr>
        <w:t>PROGRAM QUTCOMES</w:t>
      </w:r>
    </w:p>
    <w:p w:rsidR="008B36E0" w:rsidRPr="00FA2936" w:rsidRDefault="008B36E0" w:rsidP="008B36E0">
      <w:pPr>
        <w:jc w:val="center"/>
        <w:rPr>
          <w:sz w:val="20"/>
          <w:szCs w:val="20"/>
        </w:rPr>
      </w:pPr>
    </w:p>
    <w:p w:rsidR="008B36E0" w:rsidRPr="00FA2936" w:rsidRDefault="008B36E0" w:rsidP="008B36E0">
      <w:pPr>
        <w:rPr>
          <w:sz w:val="20"/>
          <w:szCs w:val="20"/>
        </w:rPr>
      </w:pPr>
      <w:r w:rsidRPr="00FA2936">
        <w:rPr>
          <w:sz w:val="20"/>
          <w:szCs w:val="20"/>
        </w:rPr>
        <w:t xml:space="preserve">Place choose never (1), few (2) or many (3) regarding your course </w:t>
      </w:r>
    </w:p>
    <w:p w:rsidR="008B36E0" w:rsidRPr="00FA2936" w:rsidRDefault="008B36E0" w:rsidP="008B36E0">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B36E0" w:rsidRPr="00FA2936" w:rsidTr="00A22639">
        <w:tc>
          <w:tcPr>
            <w:tcW w:w="603" w:type="dxa"/>
            <w:tcBorders>
              <w:top w:val="single" w:sz="12" w:space="0" w:color="auto"/>
              <w:left w:val="single" w:sz="12" w:space="0" w:color="auto"/>
              <w:bottom w:val="single" w:sz="6" w:space="0" w:color="auto"/>
              <w:right w:val="single" w:sz="6" w:space="0" w:color="auto"/>
            </w:tcBorders>
            <w:vAlign w:val="center"/>
            <w:hideMark/>
          </w:tcPr>
          <w:p w:rsidR="008B36E0" w:rsidRPr="00FA2936" w:rsidRDefault="008B36E0" w:rsidP="00A22639">
            <w:pPr>
              <w:jc w:val="center"/>
              <w:rPr>
                <w:b/>
                <w:sz w:val="20"/>
                <w:szCs w:val="20"/>
              </w:rPr>
            </w:pPr>
            <w:r w:rsidRPr="00FA2936">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8B36E0" w:rsidRPr="00FA2936" w:rsidRDefault="008B36E0" w:rsidP="00A22639">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8B36E0" w:rsidRPr="00FA2936" w:rsidRDefault="008B36E0" w:rsidP="00A22639">
            <w:pPr>
              <w:jc w:val="center"/>
              <w:rPr>
                <w:b/>
                <w:sz w:val="20"/>
                <w:szCs w:val="20"/>
              </w:rPr>
            </w:pPr>
            <w:r w:rsidRPr="00FA2936">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8B36E0" w:rsidRPr="00FA2936" w:rsidRDefault="008B36E0" w:rsidP="00A22639">
            <w:pPr>
              <w:jc w:val="center"/>
              <w:rPr>
                <w:b/>
                <w:sz w:val="20"/>
                <w:szCs w:val="20"/>
              </w:rPr>
            </w:pPr>
            <w:r w:rsidRPr="00FA2936">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8B36E0" w:rsidRPr="00FA2936" w:rsidRDefault="008B36E0" w:rsidP="00A22639">
            <w:pPr>
              <w:jc w:val="center"/>
              <w:rPr>
                <w:b/>
                <w:sz w:val="20"/>
                <w:szCs w:val="20"/>
              </w:rPr>
            </w:pPr>
            <w:r w:rsidRPr="00FA2936">
              <w:rPr>
                <w:b/>
                <w:sz w:val="20"/>
                <w:szCs w:val="20"/>
              </w:rPr>
              <w:t>3</w:t>
            </w:r>
          </w:p>
        </w:tc>
      </w:tr>
      <w:tr w:rsidR="008B36E0" w:rsidRPr="00FA2936" w:rsidTr="00A22639">
        <w:tc>
          <w:tcPr>
            <w:tcW w:w="603" w:type="dxa"/>
            <w:tcBorders>
              <w:top w:val="single" w:sz="6" w:space="0" w:color="auto"/>
              <w:left w:val="single" w:sz="12" w:space="0" w:color="auto"/>
              <w:bottom w:val="single" w:sz="6" w:space="0" w:color="auto"/>
              <w:right w:val="single" w:sz="6" w:space="0" w:color="auto"/>
            </w:tcBorders>
            <w:vAlign w:val="center"/>
            <w:hideMark/>
          </w:tcPr>
          <w:p w:rsidR="008B36E0" w:rsidRPr="00FA2936" w:rsidRDefault="008B36E0" w:rsidP="00A22639">
            <w:pPr>
              <w:jc w:val="center"/>
              <w:rPr>
                <w:sz w:val="20"/>
                <w:szCs w:val="20"/>
              </w:rPr>
            </w:pPr>
            <w:r w:rsidRPr="00FA2936">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8B36E0" w:rsidRPr="00FA2936" w:rsidRDefault="008B36E0" w:rsidP="00A22639">
            <w:pPr>
              <w:rPr>
                <w:sz w:val="20"/>
                <w:szCs w:val="20"/>
              </w:rPr>
            </w:pPr>
            <w:r w:rsidRPr="00FA2936">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hideMark/>
          </w:tcPr>
          <w:p w:rsidR="008B36E0" w:rsidRPr="00FA2936" w:rsidRDefault="008B36E0" w:rsidP="00A22639">
            <w:pPr>
              <w:jc w:val="center"/>
              <w:rPr>
                <w:b/>
                <w:sz w:val="20"/>
                <w:szCs w:val="20"/>
              </w:rPr>
            </w:pPr>
            <w:r w:rsidRPr="00FA293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8B36E0" w:rsidRPr="00FA2936" w:rsidRDefault="008B36E0" w:rsidP="00A22639">
            <w:pPr>
              <w:jc w:val="center"/>
              <w:rPr>
                <w:b/>
                <w:sz w:val="20"/>
                <w:szCs w:val="20"/>
              </w:rPr>
            </w:pPr>
            <w:r w:rsidRPr="00FA293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8B36E0" w:rsidRPr="00FA2936" w:rsidRDefault="008B36E0" w:rsidP="00A22639">
            <w:pPr>
              <w:jc w:val="center"/>
              <w:rPr>
                <w:b/>
                <w:sz w:val="20"/>
                <w:szCs w:val="20"/>
              </w:rPr>
            </w:pPr>
            <w:r w:rsidRPr="00FA2936">
              <w:rPr>
                <w:b/>
                <w:sz w:val="20"/>
                <w:szCs w:val="20"/>
              </w:rPr>
              <w:t>X</w:t>
            </w:r>
          </w:p>
        </w:tc>
      </w:tr>
      <w:tr w:rsidR="008B36E0" w:rsidRPr="00FA2936" w:rsidTr="00A22639">
        <w:tc>
          <w:tcPr>
            <w:tcW w:w="603" w:type="dxa"/>
            <w:tcBorders>
              <w:top w:val="single" w:sz="6" w:space="0" w:color="auto"/>
              <w:left w:val="single" w:sz="12" w:space="0" w:color="auto"/>
              <w:bottom w:val="single" w:sz="6" w:space="0" w:color="auto"/>
              <w:right w:val="single" w:sz="6" w:space="0" w:color="auto"/>
            </w:tcBorders>
            <w:vAlign w:val="center"/>
            <w:hideMark/>
          </w:tcPr>
          <w:p w:rsidR="008B36E0" w:rsidRPr="00FA2936" w:rsidRDefault="008B36E0" w:rsidP="00A22639">
            <w:pPr>
              <w:jc w:val="center"/>
              <w:rPr>
                <w:sz w:val="20"/>
                <w:szCs w:val="20"/>
              </w:rPr>
            </w:pPr>
            <w:r w:rsidRPr="00FA2936">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8B36E0" w:rsidRPr="00FA2936" w:rsidRDefault="008B36E0" w:rsidP="00A22639">
            <w:pPr>
              <w:rPr>
                <w:sz w:val="20"/>
                <w:szCs w:val="20"/>
              </w:rPr>
            </w:pPr>
            <w:r w:rsidRPr="00FA2936">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hideMark/>
          </w:tcPr>
          <w:p w:rsidR="008B36E0" w:rsidRPr="00FA2936" w:rsidRDefault="008B36E0" w:rsidP="00A22639">
            <w:pPr>
              <w:jc w:val="center"/>
              <w:rPr>
                <w:b/>
                <w:sz w:val="20"/>
                <w:szCs w:val="20"/>
              </w:rPr>
            </w:pPr>
            <w:r w:rsidRPr="00FA293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B36E0" w:rsidRPr="00FA2936" w:rsidRDefault="008B36E0" w:rsidP="00A2263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8B36E0" w:rsidRPr="00FA2936" w:rsidRDefault="008B36E0" w:rsidP="00A22639">
            <w:pPr>
              <w:jc w:val="center"/>
              <w:rPr>
                <w:b/>
                <w:sz w:val="20"/>
                <w:szCs w:val="20"/>
              </w:rPr>
            </w:pPr>
            <w:r w:rsidRPr="00FA2936">
              <w:rPr>
                <w:b/>
                <w:sz w:val="20"/>
                <w:szCs w:val="20"/>
              </w:rPr>
              <w:t>X</w:t>
            </w:r>
          </w:p>
        </w:tc>
      </w:tr>
      <w:tr w:rsidR="008B36E0" w:rsidRPr="00FA2936" w:rsidTr="00A22639">
        <w:tc>
          <w:tcPr>
            <w:tcW w:w="603" w:type="dxa"/>
            <w:tcBorders>
              <w:top w:val="single" w:sz="6" w:space="0" w:color="auto"/>
              <w:left w:val="single" w:sz="12" w:space="0" w:color="auto"/>
              <w:bottom w:val="single" w:sz="6" w:space="0" w:color="auto"/>
              <w:right w:val="single" w:sz="6" w:space="0" w:color="auto"/>
            </w:tcBorders>
            <w:vAlign w:val="center"/>
            <w:hideMark/>
          </w:tcPr>
          <w:p w:rsidR="008B36E0" w:rsidRPr="00FA2936" w:rsidRDefault="008B36E0" w:rsidP="00A22639">
            <w:pPr>
              <w:jc w:val="center"/>
              <w:rPr>
                <w:sz w:val="20"/>
                <w:szCs w:val="20"/>
              </w:rPr>
            </w:pPr>
            <w:r w:rsidRPr="00FA2936">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8B36E0" w:rsidRPr="00FA2936" w:rsidRDefault="008B36E0" w:rsidP="00A22639">
            <w:pPr>
              <w:rPr>
                <w:sz w:val="20"/>
                <w:szCs w:val="20"/>
              </w:rPr>
            </w:pPr>
            <w:r w:rsidRPr="00FA2936">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8B36E0" w:rsidRPr="00FA2936" w:rsidRDefault="008B36E0"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8B36E0" w:rsidRPr="00FA2936" w:rsidRDefault="008B36E0" w:rsidP="00A22639">
            <w:pPr>
              <w:jc w:val="center"/>
              <w:rPr>
                <w:b/>
                <w:sz w:val="20"/>
                <w:szCs w:val="20"/>
              </w:rPr>
            </w:pPr>
            <w:r w:rsidRPr="00FA293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8B36E0" w:rsidRPr="00FA2936" w:rsidRDefault="008B36E0" w:rsidP="00A22639">
            <w:pPr>
              <w:jc w:val="center"/>
              <w:rPr>
                <w:b/>
                <w:sz w:val="20"/>
                <w:szCs w:val="20"/>
              </w:rPr>
            </w:pPr>
            <w:r w:rsidRPr="00FA2936">
              <w:rPr>
                <w:b/>
                <w:sz w:val="20"/>
                <w:szCs w:val="20"/>
              </w:rPr>
              <w:t xml:space="preserve"> X</w:t>
            </w:r>
          </w:p>
        </w:tc>
      </w:tr>
      <w:tr w:rsidR="008B36E0" w:rsidRPr="00FA2936" w:rsidTr="00A22639">
        <w:tc>
          <w:tcPr>
            <w:tcW w:w="603" w:type="dxa"/>
            <w:tcBorders>
              <w:top w:val="single" w:sz="6" w:space="0" w:color="auto"/>
              <w:left w:val="single" w:sz="12" w:space="0" w:color="auto"/>
              <w:bottom w:val="single" w:sz="6" w:space="0" w:color="auto"/>
              <w:right w:val="single" w:sz="6" w:space="0" w:color="auto"/>
            </w:tcBorders>
            <w:vAlign w:val="center"/>
            <w:hideMark/>
          </w:tcPr>
          <w:p w:rsidR="008B36E0" w:rsidRPr="00FA2936" w:rsidRDefault="008B36E0" w:rsidP="00A22639">
            <w:pPr>
              <w:jc w:val="center"/>
              <w:rPr>
                <w:sz w:val="20"/>
                <w:szCs w:val="20"/>
              </w:rPr>
            </w:pPr>
            <w:r w:rsidRPr="00FA2936">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8B36E0" w:rsidRPr="00FA2936" w:rsidRDefault="008B36E0" w:rsidP="00A22639">
            <w:pPr>
              <w:rPr>
                <w:sz w:val="20"/>
                <w:szCs w:val="20"/>
              </w:rPr>
            </w:pPr>
            <w:r w:rsidRPr="00FA2936">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hideMark/>
          </w:tcPr>
          <w:p w:rsidR="008B36E0" w:rsidRPr="00FA2936" w:rsidRDefault="008B36E0" w:rsidP="00A22639">
            <w:pPr>
              <w:jc w:val="center"/>
              <w:rPr>
                <w:b/>
                <w:sz w:val="20"/>
                <w:szCs w:val="20"/>
              </w:rPr>
            </w:pPr>
            <w:r w:rsidRPr="00FA2936">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B36E0" w:rsidRPr="00FA2936" w:rsidRDefault="008B36E0" w:rsidP="00A2263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B36E0" w:rsidRPr="00FA2936" w:rsidRDefault="008B36E0" w:rsidP="00A22639">
            <w:pPr>
              <w:jc w:val="center"/>
              <w:rPr>
                <w:b/>
                <w:sz w:val="20"/>
                <w:szCs w:val="20"/>
              </w:rPr>
            </w:pPr>
          </w:p>
        </w:tc>
      </w:tr>
      <w:tr w:rsidR="008B36E0" w:rsidRPr="00FA2936" w:rsidTr="00A22639">
        <w:tc>
          <w:tcPr>
            <w:tcW w:w="603" w:type="dxa"/>
            <w:tcBorders>
              <w:top w:val="single" w:sz="6" w:space="0" w:color="auto"/>
              <w:left w:val="single" w:sz="12" w:space="0" w:color="auto"/>
              <w:bottom w:val="single" w:sz="6" w:space="0" w:color="auto"/>
              <w:right w:val="single" w:sz="6" w:space="0" w:color="auto"/>
            </w:tcBorders>
            <w:vAlign w:val="center"/>
            <w:hideMark/>
          </w:tcPr>
          <w:p w:rsidR="008B36E0" w:rsidRPr="00FA2936" w:rsidRDefault="008B36E0" w:rsidP="00A22639">
            <w:pPr>
              <w:jc w:val="center"/>
              <w:rPr>
                <w:sz w:val="20"/>
                <w:szCs w:val="20"/>
              </w:rPr>
            </w:pPr>
            <w:r w:rsidRPr="00FA2936">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8B36E0" w:rsidRPr="00FA2936" w:rsidRDefault="008B36E0" w:rsidP="00A22639">
            <w:pPr>
              <w:rPr>
                <w:sz w:val="20"/>
                <w:szCs w:val="20"/>
              </w:rPr>
            </w:pPr>
            <w:r w:rsidRPr="00FA2936">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hideMark/>
          </w:tcPr>
          <w:p w:rsidR="008B36E0" w:rsidRPr="00FA2936" w:rsidRDefault="008B36E0" w:rsidP="00A22639">
            <w:pPr>
              <w:jc w:val="center"/>
              <w:rPr>
                <w:b/>
                <w:sz w:val="20"/>
                <w:szCs w:val="20"/>
              </w:rPr>
            </w:pPr>
            <w:r w:rsidRPr="00FA2936">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B36E0" w:rsidRPr="00FA2936" w:rsidRDefault="008B36E0" w:rsidP="00A2263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B36E0" w:rsidRPr="00FA2936" w:rsidRDefault="008B36E0" w:rsidP="00A22639">
            <w:pPr>
              <w:jc w:val="center"/>
              <w:rPr>
                <w:b/>
                <w:sz w:val="20"/>
                <w:szCs w:val="20"/>
              </w:rPr>
            </w:pPr>
          </w:p>
        </w:tc>
      </w:tr>
      <w:tr w:rsidR="008B36E0" w:rsidRPr="00FA2936" w:rsidTr="00A22639">
        <w:trPr>
          <w:trHeight w:val="319"/>
        </w:trPr>
        <w:tc>
          <w:tcPr>
            <w:tcW w:w="603" w:type="dxa"/>
            <w:tcBorders>
              <w:top w:val="single" w:sz="6" w:space="0" w:color="auto"/>
              <w:left w:val="single" w:sz="12" w:space="0" w:color="auto"/>
              <w:bottom w:val="single" w:sz="6" w:space="0" w:color="auto"/>
              <w:right w:val="single" w:sz="6" w:space="0" w:color="auto"/>
            </w:tcBorders>
            <w:vAlign w:val="center"/>
            <w:hideMark/>
          </w:tcPr>
          <w:p w:rsidR="008B36E0" w:rsidRPr="00FA2936" w:rsidRDefault="008B36E0" w:rsidP="00A22639">
            <w:pPr>
              <w:jc w:val="center"/>
              <w:rPr>
                <w:sz w:val="20"/>
                <w:szCs w:val="20"/>
              </w:rPr>
            </w:pPr>
            <w:r w:rsidRPr="00FA2936">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8B36E0" w:rsidRPr="00FA2936" w:rsidRDefault="008B36E0" w:rsidP="00A22639">
            <w:pPr>
              <w:rPr>
                <w:sz w:val="20"/>
                <w:szCs w:val="20"/>
              </w:rPr>
            </w:pPr>
            <w:r w:rsidRPr="00FA2936">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8B36E0" w:rsidRPr="00FA2936" w:rsidRDefault="008B36E0"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8B36E0" w:rsidRPr="00FA2936" w:rsidRDefault="008B36E0" w:rsidP="00A22639">
            <w:pPr>
              <w:jc w:val="center"/>
              <w:rPr>
                <w:b/>
                <w:sz w:val="20"/>
                <w:szCs w:val="20"/>
              </w:rPr>
            </w:pPr>
            <w:r w:rsidRPr="00FA2936">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hideMark/>
          </w:tcPr>
          <w:p w:rsidR="008B36E0" w:rsidRPr="00FA2936" w:rsidRDefault="008B36E0" w:rsidP="00A22639">
            <w:pPr>
              <w:jc w:val="center"/>
              <w:rPr>
                <w:b/>
                <w:sz w:val="20"/>
                <w:szCs w:val="20"/>
              </w:rPr>
            </w:pPr>
            <w:r w:rsidRPr="00FA2936">
              <w:rPr>
                <w:b/>
                <w:sz w:val="20"/>
                <w:szCs w:val="20"/>
              </w:rPr>
              <w:t xml:space="preserve"> </w:t>
            </w:r>
          </w:p>
        </w:tc>
      </w:tr>
      <w:tr w:rsidR="008B36E0" w:rsidRPr="00FA2936" w:rsidTr="00A22639">
        <w:tc>
          <w:tcPr>
            <w:tcW w:w="603" w:type="dxa"/>
            <w:tcBorders>
              <w:top w:val="single" w:sz="6" w:space="0" w:color="auto"/>
              <w:left w:val="single" w:sz="12" w:space="0" w:color="auto"/>
              <w:bottom w:val="single" w:sz="6" w:space="0" w:color="auto"/>
              <w:right w:val="single" w:sz="6" w:space="0" w:color="auto"/>
            </w:tcBorders>
            <w:vAlign w:val="center"/>
            <w:hideMark/>
          </w:tcPr>
          <w:p w:rsidR="008B36E0" w:rsidRPr="00FA2936" w:rsidRDefault="008B36E0" w:rsidP="00A22639">
            <w:pPr>
              <w:jc w:val="center"/>
              <w:rPr>
                <w:sz w:val="20"/>
                <w:szCs w:val="20"/>
              </w:rPr>
            </w:pPr>
            <w:r w:rsidRPr="00FA2936">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8B36E0" w:rsidRPr="00FA2936" w:rsidRDefault="008B36E0" w:rsidP="00A22639">
            <w:pPr>
              <w:rPr>
                <w:sz w:val="20"/>
                <w:szCs w:val="20"/>
              </w:rPr>
            </w:pPr>
            <w:r w:rsidRPr="00FA2936">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hideMark/>
          </w:tcPr>
          <w:p w:rsidR="008B36E0" w:rsidRPr="00FA2936" w:rsidRDefault="008B36E0" w:rsidP="00A22639">
            <w:pPr>
              <w:jc w:val="center"/>
              <w:rPr>
                <w:b/>
                <w:sz w:val="20"/>
                <w:szCs w:val="20"/>
              </w:rPr>
            </w:pPr>
            <w:r w:rsidRPr="00FA293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B36E0" w:rsidRPr="00FA2936" w:rsidRDefault="008B36E0" w:rsidP="00A2263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8B36E0" w:rsidRPr="00FA2936" w:rsidRDefault="008B36E0" w:rsidP="00A22639">
            <w:pPr>
              <w:jc w:val="center"/>
              <w:rPr>
                <w:b/>
                <w:sz w:val="20"/>
                <w:szCs w:val="20"/>
              </w:rPr>
            </w:pPr>
            <w:r w:rsidRPr="00FA2936">
              <w:rPr>
                <w:b/>
                <w:sz w:val="20"/>
                <w:szCs w:val="20"/>
              </w:rPr>
              <w:t>X</w:t>
            </w:r>
          </w:p>
        </w:tc>
      </w:tr>
      <w:tr w:rsidR="008B36E0" w:rsidRPr="00FA2936" w:rsidTr="00A22639">
        <w:tc>
          <w:tcPr>
            <w:tcW w:w="603" w:type="dxa"/>
            <w:tcBorders>
              <w:top w:val="single" w:sz="6" w:space="0" w:color="auto"/>
              <w:left w:val="single" w:sz="12" w:space="0" w:color="auto"/>
              <w:bottom w:val="single" w:sz="6" w:space="0" w:color="auto"/>
              <w:right w:val="single" w:sz="6" w:space="0" w:color="auto"/>
            </w:tcBorders>
            <w:vAlign w:val="center"/>
            <w:hideMark/>
          </w:tcPr>
          <w:p w:rsidR="008B36E0" w:rsidRPr="00FA2936" w:rsidRDefault="008B36E0" w:rsidP="00A22639">
            <w:pPr>
              <w:jc w:val="center"/>
              <w:rPr>
                <w:sz w:val="20"/>
                <w:szCs w:val="20"/>
              </w:rPr>
            </w:pPr>
            <w:r w:rsidRPr="00FA2936">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8B36E0" w:rsidRPr="00FA2936" w:rsidRDefault="008B36E0" w:rsidP="00A22639">
            <w:pPr>
              <w:rPr>
                <w:sz w:val="20"/>
                <w:szCs w:val="20"/>
              </w:rPr>
            </w:pPr>
            <w:r w:rsidRPr="00FA2936">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hideMark/>
          </w:tcPr>
          <w:p w:rsidR="008B36E0" w:rsidRPr="00FA2936" w:rsidRDefault="008B36E0" w:rsidP="00A22639">
            <w:pPr>
              <w:jc w:val="center"/>
              <w:rPr>
                <w:b/>
                <w:sz w:val="20"/>
                <w:szCs w:val="20"/>
              </w:rPr>
            </w:pPr>
            <w:r w:rsidRPr="00FA2936">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hideMark/>
          </w:tcPr>
          <w:p w:rsidR="008B36E0" w:rsidRPr="00FA2936" w:rsidRDefault="008B36E0" w:rsidP="00A22639">
            <w:pPr>
              <w:jc w:val="center"/>
              <w:rPr>
                <w:b/>
                <w:sz w:val="20"/>
                <w:szCs w:val="20"/>
              </w:rPr>
            </w:pPr>
            <w:r w:rsidRPr="00FA293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B36E0" w:rsidRPr="00FA2936" w:rsidRDefault="008B36E0" w:rsidP="00A22639">
            <w:pPr>
              <w:jc w:val="center"/>
              <w:rPr>
                <w:b/>
                <w:sz w:val="20"/>
                <w:szCs w:val="20"/>
              </w:rPr>
            </w:pPr>
          </w:p>
        </w:tc>
      </w:tr>
      <w:tr w:rsidR="008B36E0" w:rsidRPr="00FA2936" w:rsidTr="00A22639">
        <w:tc>
          <w:tcPr>
            <w:tcW w:w="603" w:type="dxa"/>
            <w:tcBorders>
              <w:top w:val="single" w:sz="6" w:space="0" w:color="auto"/>
              <w:left w:val="single" w:sz="12" w:space="0" w:color="auto"/>
              <w:bottom w:val="single" w:sz="6" w:space="0" w:color="auto"/>
              <w:right w:val="single" w:sz="6" w:space="0" w:color="auto"/>
            </w:tcBorders>
            <w:vAlign w:val="center"/>
            <w:hideMark/>
          </w:tcPr>
          <w:p w:rsidR="008B36E0" w:rsidRPr="00FA2936" w:rsidRDefault="008B36E0" w:rsidP="00A22639">
            <w:pPr>
              <w:jc w:val="center"/>
              <w:rPr>
                <w:sz w:val="20"/>
                <w:szCs w:val="20"/>
              </w:rPr>
            </w:pPr>
            <w:r w:rsidRPr="00FA2936">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8B36E0" w:rsidRPr="00FA2936" w:rsidRDefault="008B36E0" w:rsidP="00A22639">
            <w:pPr>
              <w:rPr>
                <w:sz w:val="20"/>
                <w:szCs w:val="20"/>
              </w:rPr>
            </w:pPr>
            <w:r w:rsidRPr="00FA2936">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8B36E0" w:rsidRPr="00FA2936" w:rsidRDefault="008B36E0"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8B36E0" w:rsidRPr="00FA2936" w:rsidRDefault="008B36E0" w:rsidP="00A22639">
            <w:pPr>
              <w:jc w:val="center"/>
              <w:rPr>
                <w:b/>
                <w:sz w:val="20"/>
                <w:szCs w:val="20"/>
              </w:rPr>
            </w:pPr>
            <w:r w:rsidRPr="00FA293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8B36E0" w:rsidRPr="00FA2936" w:rsidRDefault="008B36E0" w:rsidP="00A22639">
            <w:pPr>
              <w:jc w:val="center"/>
              <w:rPr>
                <w:b/>
                <w:sz w:val="20"/>
                <w:szCs w:val="20"/>
              </w:rPr>
            </w:pPr>
            <w:r w:rsidRPr="00FA2936">
              <w:rPr>
                <w:b/>
                <w:sz w:val="20"/>
                <w:szCs w:val="20"/>
              </w:rPr>
              <w:t>X</w:t>
            </w:r>
          </w:p>
        </w:tc>
      </w:tr>
      <w:tr w:rsidR="008B36E0" w:rsidRPr="00FA2936" w:rsidTr="00A22639">
        <w:tc>
          <w:tcPr>
            <w:tcW w:w="603" w:type="dxa"/>
            <w:tcBorders>
              <w:top w:val="single" w:sz="6" w:space="0" w:color="auto"/>
              <w:left w:val="single" w:sz="12" w:space="0" w:color="auto"/>
              <w:bottom w:val="single" w:sz="6" w:space="0" w:color="auto"/>
              <w:right w:val="single" w:sz="6" w:space="0" w:color="auto"/>
            </w:tcBorders>
            <w:vAlign w:val="center"/>
            <w:hideMark/>
          </w:tcPr>
          <w:p w:rsidR="008B36E0" w:rsidRPr="00FA2936" w:rsidRDefault="008B36E0" w:rsidP="00A22639">
            <w:pPr>
              <w:jc w:val="center"/>
              <w:rPr>
                <w:sz w:val="20"/>
                <w:szCs w:val="20"/>
              </w:rPr>
            </w:pPr>
            <w:r w:rsidRPr="00FA2936">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8B36E0" w:rsidRPr="00FA2936" w:rsidRDefault="008B36E0" w:rsidP="00A22639">
            <w:pPr>
              <w:rPr>
                <w:sz w:val="20"/>
                <w:szCs w:val="20"/>
              </w:rPr>
            </w:pPr>
            <w:r w:rsidRPr="00FA2936">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8B36E0" w:rsidRPr="00FA2936" w:rsidRDefault="008B36E0"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8B36E0" w:rsidRPr="00FA2936" w:rsidRDefault="008B36E0" w:rsidP="00A22639">
            <w:pPr>
              <w:jc w:val="center"/>
              <w:rPr>
                <w:b/>
                <w:sz w:val="20"/>
                <w:szCs w:val="20"/>
              </w:rPr>
            </w:pPr>
            <w:r w:rsidRPr="00FA293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8B36E0" w:rsidRPr="00FA2936" w:rsidRDefault="008B36E0" w:rsidP="00A22639">
            <w:pPr>
              <w:jc w:val="center"/>
              <w:rPr>
                <w:b/>
                <w:sz w:val="20"/>
                <w:szCs w:val="20"/>
              </w:rPr>
            </w:pPr>
            <w:r w:rsidRPr="00FA2936">
              <w:rPr>
                <w:b/>
                <w:sz w:val="20"/>
                <w:szCs w:val="20"/>
              </w:rPr>
              <w:t>X</w:t>
            </w:r>
          </w:p>
        </w:tc>
      </w:tr>
      <w:tr w:rsidR="008B36E0" w:rsidRPr="00FA2936" w:rsidTr="00A22639">
        <w:tc>
          <w:tcPr>
            <w:tcW w:w="603" w:type="dxa"/>
            <w:tcBorders>
              <w:top w:val="single" w:sz="6" w:space="0" w:color="auto"/>
              <w:left w:val="single" w:sz="12" w:space="0" w:color="auto"/>
              <w:bottom w:val="single" w:sz="6" w:space="0" w:color="auto"/>
              <w:right w:val="single" w:sz="6" w:space="0" w:color="auto"/>
            </w:tcBorders>
            <w:vAlign w:val="center"/>
            <w:hideMark/>
          </w:tcPr>
          <w:p w:rsidR="008B36E0" w:rsidRPr="00FA2936" w:rsidRDefault="008B36E0" w:rsidP="00A22639">
            <w:pPr>
              <w:jc w:val="center"/>
              <w:rPr>
                <w:sz w:val="20"/>
                <w:szCs w:val="20"/>
              </w:rPr>
            </w:pPr>
            <w:r w:rsidRPr="00FA2936">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8B36E0" w:rsidRPr="00FA2936" w:rsidRDefault="008B36E0" w:rsidP="00A22639">
            <w:pPr>
              <w:rPr>
                <w:sz w:val="20"/>
                <w:szCs w:val="20"/>
              </w:rPr>
            </w:pPr>
            <w:r w:rsidRPr="00FA2936">
              <w:rPr>
                <w:sz w:val="20"/>
                <w:szCs w:val="20"/>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hideMark/>
          </w:tcPr>
          <w:p w:rsidR="008B36E0" w:rsidRPr="00FA2936" w:rsidRDefault="008B36E0" w:rsidP="00A22639">
            <w:pPr>
              <w:jc w:val="center"/>
              <w:rPr>
                <w:b/>
                <w:sz w:val="20"/>
                <w:szCs w:val="20"/>
              </w:rPr>
            </w:pPr>
            <w:r w:rsidRPr="00FA293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B36E0" w:rsidRPr="00FA2936" w:rsidRDefault="008B36E0" w:rsidP="00A2263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8B36E0" w:rsidRPr="00FA2936" w:rsidRDefault="008B36E0" w:rsidP="00A22639">
            <w:pPr>
              <w:jc w:val="center"/>
              <w:rPr>
                <w:b/>
                <w:sz w:val="20"/>
                <w:szCs w:val="20"/>
              </w:rPr>
            </w:pPr>
            <w:r w:rsidRPr="00FA2936">
              <w:rPr>
                <w:b/>
                <w:sz w:val="20"/>
                <w:szCs w:val="20"/>
              </w:rPr>
              <w:t>X</w:t>
            </w:r>
          </w:p>
        </w:tc>
      </w:tr>
      <w:tr w:rsidR="008B36E0" w:rsidRPr="00FA2936" w:rsidTr="00A22639">
        <w:tc>
          <w:tcPr>
            <w:tcW w:w="603" w:type="dxa"/>
            <w:tcBorders>
              <w:top w:val="single" w:sz="6" w:space="0" w:color="auto"/>
              <w:left w:val="single" w:sz="12" w:space="0" w:color="auto"/>
              <w:bottom w:val="single" w:sz="6" w:space="0" w:color="auto"/>
              <w:right w:val="single" w:sz="6" w:space="0" w:color="auto"/>
            </w:tcBorders>
            <w:vAlign w:val="center"/>
            <w:hideMark/>
          </w:tcPr>
          <w:p w:rsidR="008B36E0" w:rsidRPr="00FA2936" w:rsidRDefault="008B36E0" w:rsidP="00A22639">
            <w:pPr>
              <w:jc w:val="center"/>
              <w:rPr>
                <w:sz w:val="20"/>
                <w:szCs w:val="20"/>
              </w:rPr>
            </w:pPr>
            <w:r w:rsidRPr="00FA2936">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8B36E0" w:rsidRPr="00FA2936" w:rsidRDefault="008B36E0" w:rsidP="00A22639">
            <w:pPr>
              <w:rPr>
                <w:sz w:val="20"/>
                <w:szCs w:val="20"/>
              </w:rPr>
            </w:pPr>
            <w:r w:rsidRPr="00FA2936">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8B36E0" w:rsidRPr="00FA2936" w:rsidRDefault="008B36E0"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B36E0" w:rsidRPr="00FA2936" w:rsidRDefault="008B36E0" w:rsidP="00A2263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8B36E0" w:rsidRPr="00FA2936" w:rsidRDefault="008B36E0" w:rsidP="00A22639">
            <w:pPr>
              <w:jc w:val="center"/>
              <w:rPr>
                <w:b/>
                <w:sz w:val="20"/>
                <w:szCs w:val="20"/>
              </w:rPr>
            </w:pPr>
            <w:r w:rsidRPr="00FA2936">
              <w:rPr>
                <w:b/>
                <w:sz w:val="20"/>
                <w:szCs w:val="20"/>
              </w:rPr>
              <w:t>X</w:t>
            </w:r>
          </w:p>
        </w:tc>
      </w:tr>
      <w:tr w:rsidR="008B36E0" w:rsidRPr="00FA2936" w:rsidTr="00A22639">
        <w:tc>
          <w:tcPr>
            <w:tcW w:w="603" w:type="dxa"/>
            <w:tcBorders>
              <w:top w:val="single" w:sz="6" w:space="0" w:color="auto"/>
              <w:left w:val="single" w:sz="12" w:space="0" w:color="auto"/>
              <w:bottom w:val="single" w:sz="6" w:space="0" w:color="auto"/>
              <w:right w:val="single" w:sz="6" w:space="0" w:color="auto"/>
            </w:tcBorders>
            <w:vAlign w:val="center"/>
            <w:hideMark/>
          </w:tcPr>
          <w:p w:rsidR="008B36E0" w:rsidRPr="00FA2936" w:rsidRDefault="008B36E0" w:rsidP="00A22639">
            <w:pPr>
              <w:jc w:val="center"/>
              <w:rPr>
                <w:sz w:val="20"/>
                <w:szCs w:val="20"/>
              </w:rPr>
            </w:pPr>
            <w:r w:rsidRPr="00FA2936">
              <w:rPr>
                <w:sz w:val="20"/>
                <w:szCs w:val="20"/>
              </w:rPr>
              <w:t>13</w:t>
            </w:r>
          </w:p>
        </w:tc>
        <w:tc>
          <w:tcPr>
            <w:tcW w:w="7585" w:type="dxa"/>
            <w:tcBorders>
              <w:top w:val="single" w:sz="6" w:space="0" w:color="auto"/>
              <w:left w:val="single" w:sz="6" w:space="0" w:color="auto"/>
              <w:bottom w:val="single" w:sz="6" w:space="0" w:color="auto"/>
              <w:right w:val="single" w:sz="6" w:space="0" w:color="auto"/>
            </w:tcBorders>
            <w:hideMark/>
          </w:tcPr>
          <w:p w:rsidR="008B36E0" w:rsidRPr="00FA2936" w:rsidRDefault="008B36E0" w:rsidP="00A22639">
            <w:pPr>
              <w:rPr>
                <w:sz w:val="20"/>
                <w:szCs w:val="20"/>
              </w:rPr>
            </w:pPr>
            <w:r w:rsidRPr="00FA2936">
              <w:rPr>
                <w:sz w:val="20"/>
                <w:szCs w:val="20"/>
              </w:rPr>
              <w:t>Recognition of Basic Concepts in Medical Education</w:t>
            </w:r>
          </w:p>
        </w:tc>
        <w:tc>
          <w:tcPr>
            <w:tcW w:w="567" w:type="dxa"/>
            <w:tcBorders>
              <w:top w:val="single" w:sz="6" w:space="0" w:color="auto"/>
              <w:left w:val="single" w:sz="6" w:space="0" w:color="auto"/>
              <w:bottom w:val="single" w:sz="6" w:space="0" w:color="auto"/>
              <w:right w:val="single" w:sz="6" w:space="0" w:color="auto"/>
            </w:tcBorders>
            <w:vAlign w:val="center"/>
          </w:tcPr>
          <w:p w:rsidR="008B36E0" w:rsidRPr="00FA2936" w:rsidRDefault="008B36E0"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B36E0" w:rsidRPr="00FA2936" w:rsidRDefault="008B36E0" w:rsidP="00A2263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8B36E0" w:rsidRPr="00FA2936" w:rsidRDefault="008B36E0" w:rsidP="00A22639">
            <w:pPr>
              <w:jc w:val="center"/>
              <w:rPr>
                <w:b/>
                <w:sz w:val="20"/>
                <w:szCs w:val="20"/>
              </w:rPr>
            </w:pPr>
            <w:r w:rsidRPr="00FA2936">
              <w:rPr>
                <w:b/>
                <w:sz w:val="20"/>
                <w:szCs w:val="20"/>
              </w:rPr>
              <w:t>X</w:t>
            </w:r>
          </w:p>
        </w:tc>
      </w:tr>
      <w:tr w:rsidR="008B36E0" w:rsidRPr="00FA2936" w:rsidTr="00A22639">
        <w:tc>
          <w:tcPr>
            <w:tcW w:w="603" w:type="dxa"/>
            <w:tcBorders>
              <w:top w:val="single" w:sz="6" w:space="0" w:color="auto"/>
              <w:left w:val="single" w:sz="12" w:space="0" w:color="auto"/>
              <w:bottom w:val="single" w:sz="6" w:space="0" w:color="auto"/>
              <w:right w:val="single" w:sz="6" w:space="0" w:color="auto"/>
            </w:tcBorders>
            <w:vAlign w:val="center"/>
            <w:hideMark/>
          </w:tcPr>
          <w:p w:rsidR="008B36E0" w:rsidRPr="00FA2936" w:rsidRDefault="008B36E0" w:rsidP="00A22639">
            <w:pPr>
              <w:jc w:val="center"/>
              <w:rPr>
                <w:sz w:val="20"/>
                <w:szCs w:val="20"/>
              </w:rPr>
            </w:pPr>
            <w:r w:rsidRPr="00FA2936">
              <w:rPr>
                <w:sz w:val="20"/>
                <w:szCs w:val="20"/>
              </w:rPr>
              <w:t>14</w:t>
            </w:r>
          </w:p>
        </w:tc>
        <w:tc>
          <w:tcPr>
            <w:tcW w:w="7585" w:type="dxa"/>
            <w:tcBorders>
              <w:top w:val="single" w:sz="6" w:space="0" w:color="auto"/>
              <w:left w:val="single" w:sz="6" w:space="0" w:color="auto"/>
              <w:bottom w:val="single" w:sz="6" w:space="0" w:color="auto"/>
              <w:right w:val="single" w:sz="6" w:space="0" w:color="auto"/>
            </w:tcBorders>
            <w:hideMark/>
          </w:tcPr>
          <w:p w:rsidR="008B36E0" w:rsidRPr="00FA2936" w:rsidRDefault="008B36E0" w:rsidP="00A22639">
            <w:pPr>
              <w:rPr>
                <w:sz w:val="20"/>
                <w:szCs w:val="20"/>
              </w:rPr>
            </w:pPr>
            <w:r w:rsidRPr="00FA2936">
              <w:rPr>
                <w:sz w:val="20"/>
                <w:szCs w:val="20"/>
              </w:rPr>
              <w:t>Ability to Approach Ethical Problems by Centering on Basic Concepts</w:t>
            </w:r>
          </w:p>
        </w:tc>
        <w:tc>
          <w:tcPr>
            <w:tcW w:w="567" w:type="dxa"/>
            <w:tcBorders>
              <w:top w:val="single" w:sz="6" w:space="0" w:color="auto"/>
              <w:left w:val="single" w:sz="6" w:space="0" w:color="auto"/>
              <w:bottom w:val="single" w:sz="6" w:space="0" w:color="auto"/>
              <w:right w:val="single" w:sz="6" w:space="0" w:color="auto"/>
            </w:tcBorders>
            <w:vAlign w:val="center"/>
          </w:tcPr>
          <w:p w:rsidR="008B36E0" w:rsidRPr="00FA2936" w:rsidRDefault="008B36E0"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B36E0" w:rsidRPr="00FA2936" w:rsidRDefault="008B36E0" w:rsidP="00A2263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8B36E0" w:rsidRPr="00FA2936" w:rsidRDefault="008B36E0" w:rsidP="00A22639">
            <w:pPr>
              <w:jc w:val="center"/>
              <w:rPr>
                <w:b/>
                <w:sz w:val="20"/>
                <w:szCs w:val="20"/>
              </w:rPr>
            </w:pPr>
            <w:r w:rsidRPr="00FA2936">
              <w:rPr>
                <w:b/>
                <w:sz w:val="20"/>
                <w:szCs w:val="20"/>
              </w:rPr>
              <w:t>X</w:t>
            </w:r>
          </w:p>
        </w:tc>
      </w:tr>
    </w:tbl>
    <w:p w:rsidR="008B36E0" w:rsidRPr="00FA2936" w:rsidRDefault="008B36E0" w:rsidP="008B36E0">
      <w:pPr>
        <w:tabs>
          <w:tab w:val="left" w:pos="7800"/>
        </w:tabs>
        <w:rPr>
          <w:sz w:val="20"/>
          <w:szCs w:val="20"/>
        </w:rPr>
      </w:pPr>
    </w:p>
    <w:p w:rsidR="008B36E0" w:rsidRPr="00FA2936" w:rsidRDefault="008B36E0" w:rsidP="008B36E0">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976"/>
        <w:gridCol w:w="5632"/>
      </w:tblGrid>
      <w:tr w:rsidR="008B36E0" w:rsidRPr="00FA2936" w:rsidTr="00A22639">
        <w:trPr>
          <w:trHeight w:val="518"/>
        </w:trPr>
        <w:tc>
          <w:tcPr>
            <w:tcW w:w="2069" w:type="pct"/>
            <w:tcBorders>
              <w:top w:val="single" w:sz="12" w:space="0" w:color="auto"/>
              <w:left w:val="single" w:sz="12" w:space="0" w:color="auto"/>
              <w:bottom w:val="single" w:sz="12" w:space="0" w:color="auto"/>
              <w:right w:val="single" w:sz="12" w:space="0" w:color="auto"/>
            </w:tcBorders>
            <w:hideMark/>
          </w:tcPr>
          <w:p w:rsidR="008B36E0" w:rsidRPr="00FA2936" w:rsidRDefault="008B36E0" w:rsidP="00A22639">
            <w:pPr>
              <w:jc w:val="center"/>
              <w:rPr>
                <w:b/>
                <w:sz w:val="20"/>
                <w:szCs w:val="20"/>
              </w:rPr>
            </w:pPr>
            <w:r w:rsidRPr="00FA2936">
              <w:rPr>
                <w:b/>
                <w:sz w:val="20"/>
                <w:szCs w:val="20"/>
              </w:rPr>
              <w:t>Instructor Name</w:t>
            </w:r>
          </w:p>
          <w:p w:rsidR="008B36E0" w:rsidRPr="00FA2936" w:rsidRDefault="008B36E0" w:rsidP="00A22639">
            <w:pPr>
              <w:jc w:val="center"/>
              <w:rPr>
                <w:b/>
                <w:sz w:val="20"/>
                <w:szCs w:val="20"/>
              </w:rPr>
            </w:pPr>
            <w:r w:rsidRPr="00FA2936">
              <w:rPr>
                <w:b/>
                <w:sz w:val="20"/>
                <w:szCs w:val="20"/>
              </w:rPr>
              <w:t>Sign</w:t>
            </w:r>
          </w:p>
          <w:p w:rsidR="008B36E0" w:rsidRPr="00FA2936" w:rsidRDefault="008B36E0" w:rsidP="00A22639">
            <w:pPr>
              <w:jc w:val="center"/>
              <w:rPr>
                <w:b/>
                <w:sz w:val="20"/>
                <w:szCs w:val="20"/>
              </w:rPr>
            </w:pPr>
            <w:r w:rsidRPr="00FA2936">
              <w:rPr>
                <w:b/>
                <w:sz w:val="20"/>
                <w:szCs w:val="20"/>
              </w:rPr>
              <w:t>Yrd.Doç.Dr. Ayşe ÖZKARAMAN</w:t>
            </w:r>
          </w:p>
        </w:tc>
        <w:tc>
          <w:tcPr>
            <w:tcW w:w="2931" w:type="pct"/>
            <w:tcBorders>
              <w:top w:val="single" w:sz="12" w:space="0" w:color="auto"/>
              <w:left w:val="single" w:sz="12" w:space="0" w:color="auto"/>
              <w:bottom w:val="single" w:sz="12" w:space="0" w:color="auto"/>
              <w:right w:val="single" w:sz="12" w:space="0" w:color="auto"/>
            </w:tcBorders>
            <w:vAlign w:val="center"/>
            <w:hideMark/>
          </w:tcPr>
          <w:p w:rsidR="008B36E0" w:rsidRPr="00FA2936" w:rsidRDefault="008B36E0" w:rsidP="00A22639">
            <w:pPr>
              <w:rPr>
                <w:b/>
                <w:sz w:val="20"/>
                <w:szCs w:val="20"/>
              </w:rPr>
            </w:pPr>
            <w:r w:rsidRPr="00FA2936">
              <w:rPr>
                <w:b/>
                <w:sz w:val="20"/>
                <w:szCs w:val="20"/>
              </w:rPr>
              <w:t xml:space="preserve">                                                                                                                  </w:t>
            </w:r>
          </w:p>
          <w:p w:rsidR="008B36E0" w:rsidRPr="00FA2936" w:rsidRDefault="008B36E0" w:rsidP="00A22639">
            <w:pPr>
              <w:rPr>
                <w:b/>
                <w:sz w:val="20"/>
                <w:szCs w:val="20"/>
              </w:rPr>
            </w:pPr>
            <w:r w:rsidRPr="00FA2936">
              <w:rPr>
                <w:b/>
                <w:sz w:val="20"/>
                <w:szCs w:val="20"/>
              </w:rPr>
              <w:t xml:space="preserve">                                                                                                     Date</w:t>
            </w:r>
          </w:p>
          <w:p w:rsidR="008B36E0" w:rsidRPr="00FA2936" w:rsidRDefault="008B36E0" w:rsidP="00A22639">
            <w:pPr>
              <w:jc w:val="right"/>
              <w:rPr>
                <w:sz w:val="20"/>
                <w:szCs w:val="20"/>
              </w:rPr>
            </w:pPr>
            <w:r w:rsidRPr="00FA2936">
              <w:rPr>
                <w:sz w:val="20"/>
                <w:szCs w:val="20"/>
              </w:rPr>
              <w:t>16.11.2016</w:t>
            </w:r>
          </w:p>
        </w:tc>
      </w:tr>
    </w:tbl>
    <w:p w:rsidR="008B36E0" w:rsidRDefault="008B36E0" w:rsidP="00E404AB">
      <w:pPr>
        <w:tabs>
          <w:tab w:val="left" w:pos="3148"/>
        </w:tabs>
        <w:rPr>
          <w:sz w:val="20"/>
          <w:szCs w:val="20"/>
        </w:rPr>
      </w:pPr>
    </w:p>
    <w:p w:rsidR="004C7A03" w:rsidRDefault="004C7A03" w:rsidP="00E404AB">
      <w:pPr>
        <w:tabs>
          <w:tab w:val="left" w:pos="3148"/>
        </w:tabs>
        <w:rPr>
          <w:sz w:val="20"/>
          <w:szCs w:val="20"/>
        </w:rPr>
      </w:pPr>
    </w:p>
    <w:p w:rsidR="004C7A03" w:rsidRDefault="004C7A03" w:rsidP="00E404AB">
      <w:pPr>
        <w:tabs>
          <w:tab w:val="left" w:pos="3148"/>
        </w:tabs>
        <w:rPr>
          <w:sz w:val="20"/>
          <w:szCs w:val="20"/>
        </w:rPr>
      </w:pPr>
    </w:p>
    <w:p w:rsidR="004C7A03" w:rsidRDefault="004C7A03" w:rsidP="00E404AB">
      <w:pPr>
        <w:tabs>
          <w:tab w:val="left" w:pos="3148"/>
        </w:tabs>
        <w:rPr>
          <w:sz w:val="20"/>
          <w:szCs w:val="20"/>
        </w:rPr>
      </w:pPr>
    </w:p>
    <w:p w:rsidR="004C7A03" w:rsidRDefault="004C7A03" w:rsidP="00E404AB">
      <w:pPr>
        <w:tabs>
          <w:tab w:val="left" w:pos="3148"/>
        </w:tabs>
        <w:rPr>
          <w:sz w:val="20"/>
          <w:szCs w:val="20"/>
        </w:rPr>
      </w:pPr>
    </w:p>
    <w:p w:rsidR="004C7A03" w:rsidRDefault="004C7A03" w:rsidP="00E404AB">
      <w:pPr>
        <w:tabs>
          <w:tab w:val="left" w:pos="3148"/>
        </w:tabs>
        <w:rPr>
          <w:sz w:val="20"/>
          <w:szCs w:val="20"/>
        </w:rPr>
      </w:pPr>
    </w:p>
    <w:p w:rsidR="004C7A03" w:rsidRDefault="004C7A03" w:rsidP="00E404AB">
      <w:pPr>
        <w:tabs>
          <w:tab w:val="left" w:pos="3148"/>
        </w:tabs>
        <w:rPr>
          <w:sz w:val="20"/>
          <w:szCs w:val="20"/>
        </w:rPr>
      </w:pPr>
    </w:p>
    <w:p w:rsidR="004C7A03" w:rsidRDefault="004C7A03" w:rsidP="00E404AB">
      <w:pPr>
        <w:tabs>
          <w:tab w:val="left" w:pos="3148"/>
        </w:tabs>
        <w:rPr>
          <w:sz w:val="20"/>
          <w:szCs w:val="20"/>
        </w:rPr>
      </w:pPr>
    </w:p>
    <w:p w:rsidR="004C7A03" w:rsidRDefault="004C7A03" w:rsidP="00E404AB">
      <w:pPr>
        <w:tabs>
          <w:tab w:val="left" w:pos="3148"/>
        </w:tabs>
        <w:rPr>
          <w:sz w:val="20"/>
          <w:szCs w:val="20"/>
        </w:rPr>
      </w:pPr>
    </w:p>
    <w:p w:rsidR="004C7A03" w:rsidRDefault="004C7A03" w:rsidP="00E404AB">
      <w:pPr>
        <w:tabs>
          <w:tab w:val="left" w:pos="3148"/>
        </w:tabs>
        <w:rPr>
          <w:sz w:val="20"/>
          <w:szCs w:val="20"/>
        </w:rPr>
      </w:pPr>
    </w:p>
    <w:p w:rsidR="004C7A03" w:rsidRDefault="004C7A03" w:rsidP="00E404AB">
      <w:pPr>
        <w:tabs>
          <w:tab w:val="left" w:pos="3148"/>
        </w:tabs>
        <w:rPr>
          <w:sz w:val="20"/>
          <w:szCs w:val="20"/>
        </w:rPr>
      </w:pPr>
    </w:p>
    <w:p w:rsidR="004C7A03" w:rsidRDefault="004C7A03" w:rsidP="00E404AB">
      <w:pPr>
        <w:tabs>
          <w:tab w:val="left" w:pos="3148"/>
        </w:tabs>
        <w:rPr>
          <w:sz w:val="20"/>
          <w:szCs w:val="20"/>
        </w:rPr>
      </w:pPr>
    </w:p>
    <w:p w:rsidR="004C7A03" w:rsidRDefault="004C7A03" w:rsidP="00E404AB">
      <w:pPr>
        <w:tabs>
          <w:tab w:val="left" w:pos="3148"/>
        </w:tabs>
        <w:rPr>
          <w:sz w:val="20"/>
          <w:szCs w:val="20"/>
        </w:rPr>
      </w:pPr>
    </w:p>
    <w:p w:rsidR="004C7A03" w:rsidRDefault="004C7A03" w:rsidP="00E404AB">
      <w:pPr>
        <w:tabs>
          <w:tab w:val="left" w:pos="3148"/>
        </w:tabs>
        <w:rPr>
          <w:sz w:val="20"/>
          <w:szCs w:val="20"/>
        </w:rPr>
      </w:pPr>
    </w:p>
    <w:p w:rsidR="004C7A03" w:rsidRDefault="004C7A03" w:rsidP="00E404AB">
      <w:pPr>
        <w:tabs>
          <w:tab w:val="left" w:pos="3148"/>
        </w:tabs>
        <w:rPr>
          <w:sz w:val="20"/>
          <w:szCs w:val="20"/>
        </w:rPr>
      </w:pPr>
    </w:p>
    <w:p w:rsidR="004C7A03" w:rsidRDefault="004C7A03" w:rsidP="00E404AB">
      <w:pPr>
        <w:tabs>
          <w:tab w:val="left" w:pos="3148"/>
        </w:tabs>
        <w:rPr>
          <w:sz w:val="20"/>
          <w:szCs w:val="20"/>
        </w:rPr>
      </w:pPr>
    </w:p>
    <w:p w:rsidR="004C7A03" w:rsidRDefault="004C7A03" w:rsidP="00E404AB">
      <w:pPr>
        <w:tabs>
          <w:tab w:val="left" w:pos="3148"/>
        </w:tabs>
        <w:rPr>
          <w:sz w:val="20"/>
          <w:szCs w:val="20"/>
        </w:rPr>
      </w:pPr>
    </w:p>
    <w:p w:rsidR="007E4739" w:rsidRDefault="007E4739" w:rsidP="00E404AB">
      <w:pPr>
        <w:tabs>
          <w:tab w:val="left" w:pos="3148"/>
        </w:tabs>
        <w:rPr>
          <w:sz w:val="20"/>
          <w:szCs w:val="20"/>
        </w:rPr>
      </w:pPr>
    </w:p>
    <w:p w:rsidR="007E4739" w:rsidRDefault="007E4739" w:rsidP="00E404AB">
      <w:pPr>
        <w:tabs>
          <w:tab w:val="left" w:pos="3148"/>
        </w:tabs>
        <w:rPr>
          <w:sz w:val="20"/>
          <w:szCs w:val="20"/>
        </w:rPr>
      </w:pPr>
    </w:p>
    <w:p w:rsidR="00414061" w:rsidRPr="002E164C" w:rsidRDefault="00414061" w:rsidP="00414061">
      <w:pPr>
        <w:outlineLvl w:val="0"/>
        <w:rPr>
          <w:b/>
          <w:sz w:val="20"/>
          <w:szCs w:val="20"/>
        </w:rPr>
      </w:pPr>
      <w:r w:rsidRPr="005A3CAF">
        <w:rPr>
          <w:noProof/>
          <w:sz w:val="20"/>
          <w:szCs w:val="20"/>
        </w:rPr>
        <w:drawing>
          <wp:inline distT="0" distB="0" distL="0" distR="0" wp14:anchorId="23D4E348" wp14:editId="3920014C">
            <wp:extent cx="428625" cy="457200"/>
            <wp:effectExtent l="0" t="0" r="0" b="0"/>
            <wp:docPr id="68" name="Resim 6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2E164C">
        <w:rPr>
          <w:b/>
          <w:sz w:val="20"/>
          <w:szCs w:val="20"/>
        </w:rPr>
        <w:t>ESOGU ENSTITUTE OF HEALTH SCIENCE</w:t>
      </w:r>
    </w:p>
    <w:p w:rsidR="00414061" w:rsidRPr="002E164C" w:rsidRDefault="00414061" w:rsidP="00414061">
      <w:pPr>
        <w:jc w:val="center"/>
        <w:outlineLvl w:val="0"/>
        <w:rPr>
          <w:b/>
          <w:sz w:val="20"/>
          <w:szCs w:val="20"/>
        </w:rPr>
      </w:pPr>
      <w:r w:rsidRPr="002E164C">
        <w:rPr>
          <w:b/>
          <w:sz w:val="20"/>
          <w:szCs w:val="20"/>
        </w:rPr>
        <w:t xml:space="preserve">DEPARTMENT OF </w:t>
      </w:r>
      <w:r w:rsidRPr="009C58F2">
        <w:rPr>
          <w:b/>
          <w:sz w:val="20"/>
          <w:szCs w:val="20"/>
        </w:rPr>
        <w:t>NURSING</w:t>
      </w:r>
    </w:p>
    <w:p w:rsidR="00414061" w:rsidRPr="002E164C" w:rsidRDefault="00414061" w:rsidP="00414061">
      <w:pPr>
        <w:jc w:val="center"/>
        <w:outlineLvl w:val="0"/>
        <w:rPr>
          <w:b/>
          <w:sz w:val="20"/>
          <w:szCs w:val="20"/>
        </w:rPr>
      </w:pPr>
      <w:r w:rsidRPr="002E164C">
        <w:rPr>
          <w:b/>
          <w:sz w:val="20"/>
          <w:szCs w:val="20"/>
        </w:rPr>
        <w:t>COURSE INFORMATION FORM</w:t>
      </w:r>
    </w:p>
    <w:p w:rsidR="004C7A03" w:rsidRDefault="004C7A03" w:rsidP="00E404AB">
      <w:pPr>
        <w:tabs>
          <w:tab w:val="left" w:pos="3148"/>
        </w:tabs>
        <w:rPr>
          <w:sz w:val="20"/>
          <w:szCs w:val="20"/>
        </w:rPr>
      </w:pPr>
    </w:p>
    <w:p w:rsidR="004C7A03" w:rsidRDefault="004C7A03" w:rsidP="00E404AB">
      <w:pPr>
        <w:tabs>
          <w:tab w:val="left" w:pos="3148"/>
        </w:tabs>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306"/>
        <w:gridCol w:w="917"/>
        <w:gridCol w:w="2205"/>
        <w:gridCol w:w="1078"/>
        <w:gridCol w:w="1071"/>
        <w:gridCol w:w="1205"/>
      </w:tblGrid>
      <w:tr w:rsidR="004C7A03" w:rsidRPr="00777818" w:rsidTr="00A22639">
        <w:tc>
          <w:tcPr>
            <w:tcW w:w="1900" w:type="dxa"/>
            <w:tcBorders>
              <w:right w:val="nil"/>
            </w:tcBorders>
            <w:shd w:val="clear" w:color="auto" w:fill="auto"/>
          </w:tcPr>
          <w:p w:rsidR="004C7A03" w:rsidRPr="00777818" w:rsidRDefault="004C7A03" w:rsidP="00A22639">
            <w:pPr>
              <w:outlineLvl w:val="0"/>
              <w:rPr>
                <w:b/>
                <w:sz w:val="20"/>
                <w:szCs w:val="20"/>
              </w:rPr>
            </w:pPr>
            <w:r w:rsidRPr="00777818">
              <w:rPr>
                <w:b/>
                <w:sz w:val="20"/>
                <w:szCs w:val="20"/>
              </w:rPr>
              <w:t>COURSE CODE:</w:t>
            </w:r>
          </w:p>
        </w:tc>
        <w:tc>
          <w:tcPr>
            <w:tcW w:w="2265" w:type="dxa"/>
            <w:gridSpan w:val="2"/>
            <w:tcBorders>
              <w:left w:val="nil"/>
              <w:bottom w:val="single" w:sz="4" w:space="0" w:color="auto"/>
            </w:tcBorders>
            <w:shd w:val="clear" w:color="auto" w:fill="auto"/>
          </w:tcPr>
          <w:p w:rsidR="004C7A03" w:rsidRPr="00777818" w:rsidRDefault="002B5A9C" w:rsidP="00A22639">
            <w:pPr>
              <w:jc w:val="center"/>
              <w:outlineLvl w:val="0"/>
              <w:rPr>
                <w:b/>
                <w:sz w:val="20"/>
                <w:szCs w:val="20"/>
              </w:rPr>
            </w:pPr>
            <w:bookmarkStart w:id="84" w:name="DERS522302223"/>
            <w:r>
              <w:rPr>
                <w:b/>
                <w:sz w:val="20"/>
                <w:szCs w:val="20"/>
              </w:rPr>
              <w:t>522304</w:t>
            </w:r>
            <w:r w:rsidR="004C7A03">
              <w:rPr>
                <w:b/>
                <w:sz w:val="20"/>
                <w:szCs w:val="20"/>
              </w:rPr>
              <w:t>223</w:t>
            </w:r>
            <w:bookmarkEnd w:id="84"/>
          </w:p>
        </w:tc>
        <w:tc>
          <w:tcPr>
            <w:tcW w:w="5689" w:type="dxa"/>
            <w:gridSpan w:val="4"/>
            <w:shd w:val="clear" w:color="auto" w:fill="auto"/>
          </w:tcPr>
          <w:p w:rsidR="004C7A03" w:rsidRPr="00777818" w:rsidRDefault="004C7A03" w:rsidP="00A22639">
            <w:pPr>
              <w:outlineLvl w:val="0"/>
              <w:rPr>
                <w:b/>
                <w:sz w:val="20"/>
                <w:szCs w:val="20"/>
              </w:rPr>
            </w:pPr>
            <w:r w:rsidRPr="00777818">
              <w:rPr>
                <w:b/>
                <w:sz w:val="20"/>
                <w:szCs w:val="20"/>
              </w:rPr>
              <w:t>DEPARTMENT: NURSING</w:t>
            </w:r>
          </w:p>
        </w:tc>
      </w:tr>
      <w:tr w:rsidR="004C7A03" w:rsidRPr="00777818" w:rsidTr="00A22639">
        <w:tc>
          <w:tcPr>
            <w:tcW w:w="9854" w:type="dxa"/>
            <w:gridSpan w:val="7"/>
            <w:shd w:val="clear" w:color="auto" w:fill="auto"/>
          </w:tcPr>
          <w:p w:rsidR="004C7A03" w:rsidRPr="00777818" w:rsidRDefault="004C7A03" w:rsidP="00A22639">
            <w:pPr>
              <w:outlineLvl w:val="0"/>
              <w:rPr>
                <w:b/>
                <w:sz w:val="20"/>
                <w:szCs w:val="20"/>
              </w:rPr>
            </w:pPr>
            <w:r w:rsidRPr="00777818">
              <w:rPr>
                <w:b/>
                <w:sz w:val="20"/>
                <w:szCs w:val="20"/>
              </w:rPr>
              <w:t xml:space="preserve">COURSE NAME: </w:t>
            </w:r>
            <w:r w:rsidRPr="0076697C">
              <w:rPr>
                <w:b/>
                <w:sz w:val="20"/>
                <w:szCs w:val="20"/>
              </w:rPr>
              <w:t>BASIC INFERTILITY NURSING</w:t>
            </w:r>
          </w:p>
        </w:tc>
      </w:tr>
      <w:tr w:rsidR="004C7A03" w:rsidRPr="00777818" w:rsidTr="00A22639">
        <w:trPr>
          <w:trHeight w:val="174"/>
        </w:trPr>
        <w:tc>
          <w:tcPr>
            <w:tcW w:w="3241" w:type="dxa"/>
            <w:gridSpan w:val="2"/>
            <w:vMerge w:val="restart"/>
            <w:shd w:val="clear" w:color="auto" w:fill="auto"/>
          </w:tcPr>
          <w:p w:rsidR="004C7A03" w:rsidRPr="00777818" w:rsidRDefault="004C7A03" w:rsidP="00A22639">
            <w:pPr>
              <w:jc w:val="center"/>
              <w:outlineLvl w:val="0"/>
              <w:rPr>
                <w:b/>
                <w:sz w:val="20"/>
                <w:szCs w:val="20"/>
              </w:rPr>
            </w:pPr>
            <w:r w:rsidRPr="00777818">
              <w:rPr>
                <w:b/>
                <w:sz w:val="20"/>
                <w:szCs w:val="20"/>
              </w:rPr>
              <w:t>INSTRUCTOR NAME</w:t>
            </w:r>
          </w:p>
          <w:p w:rsidR="004C7A03" w:rsidRPr="00777818" w:rsidRDefault="004C7A03" w:rsidP="00A22639">
            <w:pPr>
              <w:jc w:val="center"/>
              <w:outlineLvl w:val="0"/>
              <w:rPr>
                <w:rFonts w:eastAsia="Calibri"/>
                <w:sz w:val="20"/>
                <w:szCs w:val="20"/>
                <w:lang w:val="en-US" w:eastAsia="en-US"/>
              </w:rPr>
            </w:pPr>
          </w:p>
          <w:p w:rsidR="004C7A03" w:rsidRPr="00777818" w:rsidRDefault="004C7A03" w:rsidP="00A22639">
            <w:pPr>
              <w:jc w:val="center"/>
              <w:outlineLvl w:val="0"/>
              <w:rPr>
                <w:b/>
                <w:sz w:val="20"/>
                <w:szCs w:val="20"/>
              </w:rPr>
            </w:pPr>
            <w:r w:rsidRPr="00777818">
              <w:rPr>
                <w:rFonts w:eastAsia="Calibri"/>
                <w:b/>
                <w:sz w:val="20"/>
                <w:szCs w:val="20"/>
                <w:lang w:val="en-US" w:eastAsia="en-US"/>
              </w:rPr>
              <w:t>Assistant Prof. YELİZ KAYA</w:t>
            </w:r>
          </w:p>
        </w:tc>
        <w:tc>
          <w:tcPr>
            <w:tcW w:w="3240" w:type="dxa"/>
            <w:gridSpan w:val="2"/>
            <w:vMerge w:val="restart"/>
            <w:shd w:val="clear" w:color="auto" w:fill="auto"/>
          </w:tcPr>
          <w:p w:rsidR="004C7A03" w:rsidRPr="00777818" w:rsidRDefault="004C7A03" w:rsidP="00A22639">
            <w:pPr>
              <w:jc w:val="center"/>
              <w:outlineLvl w:val="0"/>
              <w:rPr>
                <w:b/>
                <w:sz w:val="20"/>
                <w:szCs w:val="20"/>
              </w:rPr>
            </w:pPr>
            <w:r w:rsidRPr="00777818">
              <w:rPr>
                <w:b/>
                <w:sz w:val="20"/>
                <w:szCs w:val="20"/>
              </w:rPr>
              <w:t>COURSE LANGUAGE</w:t>
            </w:r>
          </w:p>
          <w:p w:rsidR="004C7A03" w:rsidRPr="00777818" w:rsidRDefault="004C7A03" w:rsidP="00A22639">
            <w:pPr>
              <w:outlineLvl w:val="0"/>
              <w:rPr>
                <w:b/>
                <w:sz w:val="20"/>
                <w:szCs w:val="20"/>
              </w:rPr>
            </w:pPr>
            <w:r w:rsidRPr="00777818">
              <w:rPr>
                <w:b/>
                <w:sz w:val="20"/>
                <w:szCs w:val="20"/>
              </w:rPr>
              <w:t>Turkish:  X</w:t>
            </w:r>
          </w:p>
          <w:p w:rsidR="004C7A03" w:rsidRPr="00777818" w:rsidRDefault="004C7A03" w:rsidP="00A22639">
            <w:pPr>
              <w:outlineLvl w:val="0"/>
              <w:rPr>
                <w:b/>
                <w:sz w:val="20"/>
                <w:szCs w:val="20"/>
              </w:rPr>
            </w:pPr>
            <w:r w:rsidRPr="00777818">
              <w:rPr>
                <w:b/>
                <w:sz w:val="20"/>
                <w:szCs w:val="20"/>
              </w:rPr>
              <w:t xml:space="preserve">English: </w:t>
            </w:r>
            <w:r w:rsidRPr="00777818">
              <w:rPr>
                <w:b/>
                <w:sz w:val="20"/>
                <w:szCs w:val="20"/>
              </w:rPr>
              <w:t></w:t>
            </w:r>
          </w:p>
        </w:tc>
        <w:tc>
          <w:tcPr>
            <w:tcW w:w="3373" w:type="dxa"/>
            <w:gridSpan w:val="3"/>
            <w:shd w:val="clear" w:color="auto" w:fill="auto"/>
          </w:tcPr>
          <w:p w:rsidR="004C7A03" w:rsidRPr="00777818" w:rsidRDefault="004C7A03" w:rsidP="00A22639">
            <w:pPr>
              <w:jc w:val="center"/>
              <w:outlineLvl w:val="0"/>
              <w:rPr>
                <w:b/>
                <w:sz w:val="20"/>
                <w:szCs w:val="20"/>
              </w:rPr>
            </w:pPr>
            <w:r w:rsidRPr="00777818">
              <w:rPr>
                <w:b/>
                <w:sz w:val="20"/>
                <w:szCs w:val="20"/>
              </w:rPr>
              <w:t>Course Catagory</w:t>
            </w:r>
          </w:p>
        </w:tc>
      </w:tr>
      <w:tr w:rsidR="004C7A03" w:rsidRPr="00777818" w:rsidTr="00A22639">
        <w:trPr>
          <w:trHeight w:val="172"/>
        </w:trPr>
        <w:tc>
          <w:tcPr>
            <w:tcW w:w="3241" w:type="dxa"/>
            <w:gridSpan w:val="2"/>
            <w:vMerge/>
            <w:tcBorders>
              <w:bottom w:val="nil"/>
            </w:tcBorders>
            <w:shd w:val="clear" w:color="auto" w:fill="auto"/>
          </w:tcPr>
          <w:p w:rsidR="004C7A03" w:rsidRPr="00777818" w:rsidRDefault="004C7A03" w:rsidP="00A22639">
            <w:pPr>
              <w:jc w:val="center"/>
              <w:outlineLvl w:val="0"/>
              <w:rPr>
                <w:b/>
                <w:sz w:val="20"/>
                <w:szCs w:val="20"/>
              </w:rPr>
            </w:pPr>
          </w:p>
        </w:tc>
        <w:tc>
          <w:tcPr>
            <w:tcW w:w="3240" w:type="dxa"/>
            <w:gridSpan w:val="2"/>
            <w:vMerge/>
            <w:tcBorders>
              <w:bottom w:val="nil"/>
            </w:tcBorders>
            <w:shd w:val="clear" w:color="auto" w:fill="auto"/>
          </w:tcPr>
          <w:p w:rsidR="004C7A03" w:rsidRPr="00777818" w:rsidRDefault="004C7A03" w:rsidP="00A22639">
            <w:pPr>
              <w:jc w:val="center"/>
              <w:outlineLvl w:val="0"/>
              <w:rPr>
                <w:b/>
                <w:sz w:val="20"/>
                <w:szCs w:val="20"/>
              </w:rPr>
            </w:pPr>
          </w:p>
        </w:tc>
        <w:tc>
          <w:tcPr>
            <w:tcW w:w="1083" w:type="dxa"/>
            <w:shd w:val="clear" w:color="auto" w:fill="auto"/>
            <w:vAlign w:val="center"/>
          </w:tcPr>
          <w:p w:rsidR="004C7A03" w:rsidRPr="00777818" w:rsidRDefault="004C7A03" w:rsidP="00A22639">
            <w:pPr>
              <w:jc w:val="center"/>
              <w:outlineLvl w:val="0"/>
              <w:rPr>
                <w:sz w:val="20"/>
                <w:szCs w:val="20"/>
              </w:rPr>
            </w:pPr>
            <w:r w:rsidRPr="00777818">
              <w:rPr>
                <w:sz w:val="20"/>
                <w:szCs w:val="20"/>
              </w:rPr>
              <w:t>Technical</w:t>
            </w:r>
          </w:p>
        </w:tc>
        <w:tc>
          <w:tcPr>
            <w:tcW w:w="1085" w:type="dxa"/>
            <w:shd w:val="clear" w:color="auto" w:fill="auto"/>
            <w:vAlign w:val="center"/>
          </w:tcPr>
          <w:p w:rsidR="004C7A03" w:rsidRPr="00777818" w:rsidRDefault="004C7A03" w:rsidP="00A22639">
            <w:pPr>
              <w:jc w:val="center"/>
              <w:outlineLvl w:val="0"/>
              <w:rPr>
                <w:sz w:val="20"/>
                <w:szCs w:val="20"/>
              </w:rPr>
            </w:pPr>
            <w:r w:rsidRPr="00777818">
              <w:rPr>
                <w:sz w:val="20"/>
                <w:szCs w:val="20"/>
              </w:rPr>
              <w:t>Medical</w:t>
            </w:r>
          </w:p>
        </w:tc>
        <w:tc>
          <w:tcPr>
            <w:tcW w:w="1205" w:type="dxa"/>
            <w:shd w:val="clear" w:color="auto" w:fill="auto"/>
            <w:vAlign w:val="center"/>
          </w:tcPr>
          <w:p w:rsidR="004C7A03" w:rsidRPr="00777818" w:rsidRDefault="004C7A03" w:rsidP="00A22639">
            <w:pPr>
              <w:jc w:val="center"/>
              <w:outlineLvl w:val="0"/>
              <w:rPr>
                <w:sz w:val="20"/>
                <w:szCs w:val="20"/>
              </w:rPr>
            </w:pPr>
            <w:r w:rsidRPr="00777818">
              <w:rPr>
                <w:sz w:val="20"/>
                <w:szCs w:val="20"/>
              </w:rPr>
              <w:t>Other(……)</w:t>
            </w:r>
          </w:p>
        </w:tc>
      </w:tr>
      <w:tr w:rsidR="004C7A03" w:rsidRPr="00777818" w:rsidTr="00A22639">
        <w:tc>
          <w:tcPr>
            <w:tcW w:w="3241" w:type="dxa"/>
            <w:gridSpan w:val="2"/>
            <w:tcBorders>
              <w:top w:val="nil"/>
            </w:tcBorders>
            <w:shd w:val="clear" w:color="auto" w:fill="auto"/>
          </w:tcPr>
          <w:p w:rsidR="004C7A03" w:rsidRPr="00777818" w:rsidRDefault="004C7A03" w:rsidP="00A22639">
            <w:pPr>
              <w:jc w:val="center"/>
              <w:outlineLvl w:val="0"/>
              <w:rPr>
                <w:b/>
                <w:sz w:val="20"/>
                <w:szCs w:val="20"/>
              </w:rPr>
            </w:pPr>
          </w:p>
        </w:tc>
        <w:tc>
          <w:tcPr>
            <w:tcW w:w="3240" w:type="dxa"/>
            <w:gridSpan w:val="2"/>
            <w:tcBorders>
              <w:top w:val="nil"/>
            </w:tcBorders>
            <w:shd w:val="clear" w:color="auto" w:fill="auto"/>
          </w:tcPr>
          <w:p w:rsidR="004C7A03" w:rsidRPr="00777818" w:rsidRDefault="004C7A03" w:rsidP="00A22639">
            <w:pPr>
              <w:jc w:val="center"/>
              <w:outlineLvl w:val="0"/>
              <w:rPr>
                <w:b/>
                <w:sz w:val="20"/>
                <w:szCs w:val="20"/>
              </w:rPr>
            </w:pPr>
          </w:p>
        </w:tc>
        <w:tc>
          <w:tcPr>
            <w:tcW w:w="1083" w:type="dxa"/>
            <w:shd w:val="clear" w:color="auto" w:fill="auto"/>
          </w:tcPr>
          <w:p w:rsidR="004C7A03" w:rsidRPr="00777818" w:rsidRDefault="004C7A03" w:rsidP="00A22639">
            <w:pPr>
              <w:jc w:val="center"/>
              <w:outlineLvl w:val="0"/>
              <w:rPr>
                <w:sz w:val="20"/>
                <w:szCs w:val="20"/>
              </w:rPr>
            </w:pPr>
          </w:p>
        </w:tc>
        <w:tc>
          <w:tcPr>
            <w:tcW w:w="1085" w:type="dxa"/>
            <w:shd w:val="clear" w:color="auto" w:fill="auto"/>
          </w:tcPr>
          <w:p w:rsidR="004C7A03" w:rsidRPr="00777818" w:rsidRDefault="004C7A03" w:rsidP="00A22639">
            <w:pPr>
              <w:jc w:val="center"/>
              <w:outlineLvl w:val="0"/>
              <w:rPr>
                <w:b/>
                <w:sz w:val="20"/>
                <w:szCs w:val="20"/>
              </w:rPr>
            </w:pPr>
            <w:r w:rsidRPr="00777818">
              <w:rPr>
                <w:b/>
                <w:sz w:val="20"/>
                <w:szCs w:val="20"/>
              </w:rPr>
              <w:t>X</w:t>
            </w:r>
          </w:p>
        </w:tc>
        <w:tc>
          <w:tcPr>
            <w:tcW w:w="1205" w:type="dxa"/>
            <w:shd w:val="clear" w:color="auto" w:fill="auto"/>
          </w:tcPr>
          <w:p w:rsidR="004C7A03" w:rsidRPr="00777818" w:rsidRDefault="004C7A03" w:rsidP="00A22639">
            <w:pPr>
              <w:jc w:val="center"/>
              <w:outlineLvl w:val="0"/>
              <w:rPr>
                <w:sz w:val="20"/>
                <w:szCs w:val="20"/>
              </w:rPr>
            </w:pPr>
          </w:p>
        </w:tc>
      </w:tr>
    </w:tbl>
    <w:p w:rsidR="004C7A03" w:rsidRPr="00777818" w:rsidRDefault="004C7A03" w:rsidP="004C7A03">
      <w:pPr>
        <w:jc w:val="center"/>
        <w:outlineLvl w:val="0"/>
        <w:rPr>
          <w:b/>
          <w:sz w:val="20"/>
          <w:szCs w:val="20"/>
        </w:rPr>
      </w:pPr>
    </w:p>
    <w:p w:rsidR="004C7A03" w:rsidRPr="00777818" w:rsidRDefault="004C7A03" w:rsidP="004C7A03">
      <w:pPr>
        <w:jc w:val="center"/>
        <w:outlineLvl w:val="0"/>
        <w:rPr>
          <w:b/>
          <w:sz w:val="20"/>
          <w:szCs w:val="20"/>
        </w:rPr>
      </w:pPr>
      <w:r w:rsidRPr="00777818">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4C7A03" w:rsidRPr="00777818" w:rsidTr="00A22639">
        <w:tc>
          <w:tcPr>
            <w:tcW w:w="2444" w:type="dxa"/>
            <w:shd w:val="clear" w:color="auto" w:fill="auto"/>
          </w:tcPr>
          <w:p w:rsidR="004C7A03" w:rsidRPr="00777818" w:rsidRDefault="004C7A03" w:rsidP="00A22639">
            <w:pPr>
              <w:jc w:val="center"/>
              <w:outlineLvl w:val="0"/>
              <w:rPr>
                <w:b/>
                <w:sz w:val="20"/>
                <w:szCs w:val="20"/>
              </w:rPr>
            </w:pPr>
            <w:r w:rsidRPr="00777818">
              <w:rPr>
                <w:b/>
                <w:sz w:val="20"/>
                <w:szCs w:val="20"/>
              </w:rPr>
              <w:t>PROPAEDEUTIC</w:t>
            </w:r>
          </w:p>
        </w:tc>
        <w:tc>
          <w:tcPr>
            <w:tcW w:w="2444" w:type="dxa"/>
            <w:shd w:val="clear" w:color="auto" w:fill="auto"/>
          </w:tcPr>
          <w:p w:rsidR="004C7A03" w:rsidRPr="00777818" w:rsidRDefault="004C7A03" w:rsidP="00A22639">
            <w:pPr>
              <w:jc w:val="center"/>
              <w:outlineLvl w:val="0"/>
              <w:rPr>
                <w:b/>
                <w:sz w:val="20"/>
                <w:szCs w:val="20"/>
              </w:rPr>
            </w:pPr>
            <w:r w:rsidRPr="00777818">
              <w:rPr>
                <w:b/>
                <w:sz w:val="20"/>
                <w:szCs w:val="20"/>
              </w:rPr>
              <w:t>M.SC.</w:t>
            </w:r>
          </w:p>
        </w:tc>
        <w:tc>
          <w:tcPr>
            <w:tcW w:w="2180" w:type="dxa"/>
            <w:shd w:val="clear" w:color="auto" w:fill="auto"/>
          </w:tcPr>
          <w:p w:rsidR="004C7A03" w:rsidRPr="00777818" w:rsidRDefault="004C7A03" w:rsidP="00A22639">
            <w:pPr>
              <w:jc w:val="center"/>
              <w:outlineLvl w:val="0"/>
              <w:rPr>
                <w:b/>
                <w:sz w:val="20"/>
                <w:szCs w:val="20"/>
              </w:rPr>
            </w:pPr>
            <w:r w:rsidRPr="00777818">
              <w:rPr>
                <w:b/>
                <w:sz w:val="20"/>
                <w:szCs w:val="20"/>
              </w:rPr>
              <w:t>Ph.D.</w:t>
            </w:r>
          </w:p>
        </w:tc>
        <w:tc>
          <w:tcPr>
            <w:tcW w:w="2710" w:type="dxa"/>
            <w:shd w:val="clear" w:color="auto" w:fill="auto"/>
          </w:tcPr>
          <w:p w:rsidR="004C7A03" w:rsidRPr="00777818" w:rsidRDefault="004C7A03" w:rsidP="00A22639">
            <w:pPr>
              <w:jc w:val="center"/>
              <w:outlineLvl w:val="0"/>
              <w:rPr>
                <w:b/>
                <w:sz w:val="20"/>
                <w:szCs w:val="20"/>
              </w:rPr>
            </w:pPr>
            <w:r w:rsidRPr="00777818">
              <w:rPr>
                <w:b/>
                <w:sz w:val="20"/>
                <w:szCs w:val="20"/>
              </w:rPr>
              <w:t>COURSE OF PROVINCE</w:t>
            </w:r>
          </w:p>
        </w:tc>
      </w:tr>
      <w:tr w:rsidR="004C7A03" w:rsidRPr="00777818" w:rsidTr="00A22639">
        <w:tc>
          <w:tcPr>
            <w:tcW w:w="2444" w:type="dxa"/>
            <w:shd w:val="clear" w:color="auto" w:fill="auto"/>
          </w:tcPr>
          <w:p w:rsidR="004C7A03" w:rsidRPr="00777818" w:rsidRDefault="004C7A03" w:rsidP="00A22639">
            <w:pPr>
              <w:jc w:val="center"/>
              <w:outlineLvl w:val="0"/>
              <w:rPr>
                <w:b/>
                <w:sz w:val="20"/>
                <w:szCs w:val="20"/>
              </w:rPr>
            </w:pPr>
            <w:r w:rsidRPr="00777818">
              <w:rPr>
                <w:b/>
                <w:sz w:val="20"/>
                <w:szCs w:val="20"/>
              </w:rPr>
              <w:t></w:t>
            </w:r>
          </w:p>
        </w:tc>
        <w:tc>
          <w:tcPr>
            <w:tcW w:w="2444" w:type="dxa"/>
            <w:shd w:val="clear" w:color="auto" w:fill="auto"/>
          </w:tcPr>
          <w:p w:rsidR="004C7A03" w:rsidRPr="00777818" w:rsidRDefault="004C7A03" w:rsidP="00A22639">
            <w:pPr>
              <w:jc w:val="center"/>
              <w:outlineLvl w:val="0"/>
              <w:rPr>
                <w:b/>
                <w:sz w:val="20"/>
                <w:szCs w:val="20"/>
              </w:rPr>
            </w:pPr>
            <w:r w:rsidRPr="00777818">
              <w:rPr>
                <w:b/>
                <w:sz w:val="20"/>
                <w:szCs w:val="20"/>
              </w:rPr>
              <w:t>X</w:t>
            </w:r>
          </w:p>
        </w:tc>
        <w:tc>
          <w:tcPr>
            <w:tcW w:w="2180" w:type="dxa"/>
            <w:shd w:val="clear" w:color="auto" w:fill="auto"/>
          </w:tcPr>
          <w:p w:rsidR="004C7A03" w:rsidRPr="00777818" w:rsidRDefault="004C7A03" w:rsidP="00A22639">
            <w:pPr>
              <w:jc w:val="center"/>
              <w:outlineLvl w:val="0"/>
              <w:rPr>
                <w:b/>
                <w:sz w:val="20"/>
                <w:szCs w:val="20"/>
              </w:rPr>
            </w:pPr>
            <w:r w:rsidRPr="00777818">
              <w:rPr>
                <w:b/>
                <w:sz w:val="20"/>
                <w:szCs w:val="20"/>
              </w:rPr>
              <w:t></w:t>
            </w:r>
          </w:p>
        </w:tc>
        <w:tc>
          <w:tcPr>
            <w:tcW w:w="2710" w:type="dxa"/>
            <w:shd w:val="clear" w:color="auto" w:fill="auto"/>
          </w:tcPr>
          <w:p w:rsidR="004C7A03" w:rsidRPr="00777818" w:rsidRDefault="004C7A03" w:rsidP="00A22639">
            <w:pPr>
              <w:jc w:val="center"/>
              <w:outlineLvl w:val="0"/>
              <w:rPr>
                <w:b/>
                <w:sz w:val="20"/>
                <w:szCs w:val="20"/>
              </w:rPr>
            </w:pPr>
            <w:r w:rsidRPr="00777818">
              <w:rPr>
                <w:b/>
                <w:sz w:val="20"/>
                <w:szCs w:val="20"/>
              </w:rPr>
              <w:t></w:t>
            </w:r>
          </w:p>
        </w:tc>
      </w:tr>
    </w:tbl>
    <w:p w:rsidR="004C7A03" w:rsidRPr="00777818" w:rsidRDefault="004C7A03" w:rsidP="004C7A03">
      <w:pPr>
        <w:jc w:val="center"/>
        <w:outlineLvl w:val="0"/>
        <w:rPr>
          <w:b/>
          <w:sz w:val="20"/>
          <w:szCs w:val="20"/>
        </w:rPr>
      </w:pPr>
    </w:p>
    <w:p w:rsidR="004C7A03" w:rsidRPr="00777818" w:rsidRDefault="004C7A03" w:rsidP="004C7A03">
      <w:pPr>
        <w:outlineLvl w:val="0"/>
        <w:rPr>
          <w:sz w:val="20"/>
          <w:szCs w:val="20"/>
        </w:rPr>
      </w:pPr>
      <w:r w:rsidRPr="00777818">
        <w:rPr>
          <w:b/>
          <w:sz w:val="20"/>
          <w:szCs w:val="20"/>
        </w:rPr>
        <w:t xml:space="preserve">                                                   </w:t>
      </w:r>
      <w:r w:rsidRPr="00777818">
        <w:rPr>
          <w:b/>
          <w:sz w:val="20"/>
          <w:szCs w:val="20"/>
        </w:rPr>
        <w:tab/>
      </w:r>
      <w:r w:rsidRPr="00777818">
        <w:rPr>
          <w:b/>
          <w:sz w:val="20"/>
          <w:szCs w:val="20"/>
        </w:rPr>
        <w:tab/>
      </w:r>
      <w:r w:rsidRPr="00777818">
        <w:rPr>
          <w:b/>
          <w:sz w:val="20"/>
          <w:szCs w:val="20"/>
        </w:rPr>
        <w:tab/>
      </w:r>
      <w:r w:rsidRPr="00777818">
        <w:rPr>
          <w:b/>
          <w:sz w:val="20"/>
          <w:szCs w:val="20"/>
        </w:rPr>
        <w:tab/>
      </w:r>
      <w:r w:rsidRPr="00777818">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783"/>
        <w:gridCol w:w="885"/>
        <w:gridCol w:w="1180"/>
        <w:gridCol w:w="2842"/>
      </w:tblGrid>
      <w:tr w:rsidR="004C7A03" w:rsidRPr="00777818" w:rsidTr="00A2263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C7A03" w:rsidRPr="00777818" w:rsidRDefault="004C7A03" w:rsidP="00A22639">
            <w:pPr>
              <w:rPr>
                <w:b/>
                <w:sz w:val="20"/>
                <w:szCs w:val="20"/>
              </w:rPr>
            </w:pPr>
            <w:r w:rsidRPr="00777818">
              <w:rPr>
                <w:b/>
                <w:sz w:val="20"/>
                <w:szCs w:val="20"/>
              </w:rPr>
              <w:t>SEMESTER</w:t>
            </w:r>
          </w:p>
          <w:p w:rsidR="004C7A03" w:rsidRPr="00777818" w:rsidRDefault="004C7A03" w:rsidP="00A22639">
            <w:pPr>
              <w:rPr>
                <w:sz w:val="20"/>
                <w:szCs w:val="20"/>
              </w:rPr>
            </w:pPr>
          </w:p>
        </w:tc>
        <w:tc>
          <w:tcPr>
            <w:tcW w:w="2813" w:type="dxa"/>
            <w:gridSpan w:val="3"/>
            <w:tcBorders>
              <w:left w:val="single" w:sz="12" w:space="0" w:color="auto"/>
              <w:bottom w:val="single" w:sz="4" w:space="0" w:color="auto"/>
              <w:right w:val="single" w:sz="12" w:space="0" w:color="auto"/>
            </w:tcBorders>
            <w:vAlign w:val="center"/>
          </w:tcPr>
          <w:p w:rsidR="004C7A03" w:rsidRPr="00777818" w:rsidRDefault="004C7A03" w:rsidP="00A22639">
            <w:pPr>
              <w:jc w:val="center"/>
              <w:rPr>
                <w:b/>
                <w:sz w:val="20"/>
                <w:szCs w:val="20"/>
              </w:rPr>
            </w:pPr>
            <w:r w:rsidRPr="00777818">
              <w:rPr>
                <w:b/>
                <w:sz w:val="20"/>
                <w:szCs w:val="20"/>
              </w:rPr>
              <w:t>WEEKLY COURSE PERIOD</w:t>
            </w:r>
          </w:p>
        </w:tc>
        <w:tc>
          <w:tcPr>
            <w:tcW w:w="5879" w:type="dxa"/>
            <w:gridSpan w:val="4"/>
            <w:tcBorders>
              <w:left w:val="single" w:sz="12" w:space="0" w:color="auto"/>
              <w:bottom w:val="single" w:sz="4" w:space="0" w:color="auto"/>
            </w:tcBorders>
            <w:vAlign w:val="center"/>
          </w:tcPr>
          <w:p w:rsidR="004C7A03" w:rsidRPr="00777818" w:rsidRDefault="004C7A03" w:rsidP="00A22639">
            <w:pPr>
              <w:jc w:val="center"/>
              <w:rPr>
                <w:b/>
                <w:sz w:val="20"/>
                <w:szCs w:val="20"/>
              </w:rPr>
            </w:pPr>
            <w:r w:rsidRPr="00777818">
              <w:rPr>
                <w:b/>
                <w:sz w:val="20"/>
                <w:szCs w:val="20"/>
              </w:rPr>
              <w:t>COURSE OF</w:t>
            </w:r>
          </w:p>
        </w:tc>
      </w:tr>
      <w:tr w:rsidR="004C7A03" w:rsidRPr="00777818" w:rsidTr="00A22639">
        <w:trPr>
          <w:trHeight w:val="382"/>
        </w:trPr>
        <w:tc>
          <w:tcPr>
            <w:tcW w:w="0" w:type="auto"/>
            <w:vMerge/>
            <w:tcBorders>
              <w:top w:val="single" w:sz="4" w:space="0" w:color="auto"/>
              <w:left w:val="single" w:sz="12" w:space="0" w:color="auto"/>
              <w:bottom w:val="single" w:sz="4" w:space="0" w:color="auto"/>
              <w:right w:val="single" w:sz="12" w:space="0" w:color="auto"/>
            </w:tcBorders>
          </w:tcPr>
          <w:p w:rsidR="004C7A03" w:rsidRPr="00777818" w:rsidRDefault="004C7A03" w:rsidP="00A2263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4C7A03" w:rsidRPr="00777818" w:rsidRDefault="004C7A03" w:rsidP="00A22639">
            <w:pPr>
              <w:rPr>
                <w:b/>
                <w:sz w:val="20"/>
                <w:szCs w:val="20"/>
              </w:rPr>
            </w:pPr>
            <w:r w:rsidRPr="00777818">
              <w:rPr>
                <w:b/>
                <w:sz w:val="20"/>
                <w:szCs w:val="20"/>
              </w:rPr>
              <w:t>Theoric</w:t>
            </w:r>
          </w:p>
        </w:tc>
        <w:tc>
          <w:tcPr>
            <w:tcW w:w="0" w:type="auto"/>
            <w:tcBorders>
              <w:top w:val="single" w:sz="4" w:space="0" w:color="auto"/>
              <w:left w:val="single" w:sz="4" w:space="0" w:color="auto"/>
              <w:bottom w:val="single" w:sz="4" w:space="0" w:color="auto"/>
            </w:tcBorders>
            <w:vAlign w:val="center"/>
          </w:tcPr>
          <w:p w:rsidR="004C7A03" w:rsidRPr="00777818" w:rsidRDefault="004C7A03" w:rsidP="00A22639">
            <w:pPr>
              <w:rPr>
                <w:b/>
                <w:sz w:val="20"/>
                <w:szCs w:val="20"/>
              </w:rPr>
            </w:pPr>
            <w:r w:rsidRPr="00777818">
              <w:rPr>
                <w:b/>
                <w:sz w:val="20"/>
                <w:szCs w:val="20"/>
              </w:rPr>
              <w:t>Practice</w:t>
            </w:r>
          </w:p>
        </w:tc>
        <w:tc>
          <w:tcPr>
            <w:tcW w:w="1012" w:type="dxa"/>
            <w:tcBorders>
              <w:top w:val="single" w:sz="4" w:space="0" w:color="auto"/>
              <w:bottom w:val="single" w:sz="4" w:space="0" w:color="auto"/>
              <w:right w:val="single" w:sz="12" w:space="0" w:color="auto"/>
            </w:tcBorders>
            <w:vAlign w:val="center"/>
          </w:tcPr>
          <w:p w:rsidR="004C7A03" w:rsidRPr="00777818" w:rsidRDefault="004C7A03" w:rsidP="00A22639">
            <w:pPr>
              <w:ind w:left="-111" w:right="-108"/>
              <w:jc w:val="center"/>
              <w:rPr>
                <w:b/>
                <w:sz w:val="20"/>
                <w:szCs w:val="20"/>
              </w:rPr>
            </w:pPr>
            <w:r w:rsidRPr="00777818">
              <w:rPr>
                <w:b/>
                <w:sz w:val="20"/>
                <w:szCs w:val="20"/>
              </w:rPr>
              <w:t>Laboratory</w:t>
            </w:r>
          </w:p>
        </w:tc>
        <w:tc>
          <w:tcPr>
            <w:tcW w:w="0" w:type="auto"/>
            <w:tcBorders>
              <w:top w:val="single" w:sz="4" w:space="0" w:color="auto"/>
              <w:bottom w:val="single" w:sz="4" w:space="0" w:color="auto"/>
              <w:right w:val="single" w:sz="4" w:space="0" w:color="auto"/>
            </w:tcBorders>
            <w:vAlign w:val="center"/>
          </w:tcPr>
          <w:p w:rsidR="004C7A03" w:rsidRPr="00777818" w:rsidRDefault="004C7A03" w:rsidP="00A22639">
            <w:pPr>
              <w:jc w:val="center"/>
              <w:rPr>
                <w:b/>
                <w:sz w:val="20"/>
                <w:szCs w:val="20"/>
              </w:rPr>
            </w:pPr>
            <w:r w:rsidRPr="00777818">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4C7A03" w:rsidRPr="00777818" w:rsidRDefault="004C7A03" w:rsidP="00A22639">
            <w:pPr>
              <w:ind w:left="-111" w:right="-108"/>
              <w:jc w:val="center"/>
              <w:rPr>
                <w:b/>
                <w:sz w:val="20"/>
                <w:szCs w:val="20"/>
              </w:rPr>
            </w:pPr>
            <w:r w:rsidRPr="00777818">
              <w:rPr>
                <w:b/>
                <w:sz w:val="20"/>
                <w:szCs w:val="20"/>
              </w:rPr>
              <w:t>ECTS</w:t>
            </w:r>
          </w:p>
        </w:tc>
        <w:tc>
          <w:tcPr>
            <w:tcW w:w="4204" w:type="dxa"/>
            <w:gridSpan w:val="2"/>
            <w:tcBorders>
              <w:top w:val="single" w:sz="4" w:space="0" w:color="auto"/>
              <w:left w:val="single" w:sz="4" w:space="0" w:color="auto"/>
              <w:bottom w:val="single" w:sz="4" w:space="0" w:color="auto"/>
            </w:tcBorders>
            <w:vAlign w:val="center"/>
          </w:tcPr>
          <w:p w:rsidR="004C7A03" w:rsidRPr="00777818" w:rsidRDefault="004C7A03" w:rsidP="00A22639">
            <w:pPr>
              <w:jc w:val="center"/>
              <w:rPr>
                <w:b/>
                <w:sz w:val="20"/>
                <w:szCs w:val="20"/>
              </w:rPr>
            </w:pPr>
            <w:r w:rsidRPr="00777818">
              <w:rPr>
                <w:b/>
                <w:sz w:val="20"/>
                <w:szCs w:val="20"/>
              </w:rPr>
              <w:t>TYPE</w:t>
            </w:r>
          </w:p>
        </w:tc>
      </w:tr>
      <w:tr w:rsidR="004C7A03" w:rsidRPr="00777818" w:rsidTr="00A2263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4C7A03" w:rsidRPr="00777818" w:rsidRDefault="004C7A03" w:rsidP="00A22639">
            <w:pPr>
              <w:rPr>
                <w:sz w:val="20"/>
                <w:szCs w:val="20"/>
              </w:rPr>
            </w:pPr>
            <w:r w:rsidRPr="00777818">
              <w:rPr>
                <w:sz w:val="20"/>
                <w:szCs w:val="20"/>
              </w:rPr>
              <w:t xml:space="preserve">Spring  </w:t>
            </w:r>
            <w:r w:rsidRPr="00777818">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4C7A03" w:rsidRPr="00777818" w:rsidRDefault="004C7A03" w:rsidP="00A22639">
            <w:pPr>
              <w:jc w:val="center"/>
              <w:rPr>
                <w:sz w:val="20"/>
                <w:szCs w:val="20"/>
              </w:rPr>
            </w:pPr>
            <w:r w:rsidRPr="00777818">
              <w:rPr>
                <w:sz w:val="20"/>
                <w:szCs w:val="20"/>
              </w:rPr>
              <w:t xml:space="preserve">2 </w:t>
            </w:r>
          </w:p>
        </w:tc>
        <w:tc>
          <w:tcPr>
            <w:tcW w:w="0" w:type="auto"/>
            <w:tcBorders>
              <w:top w:val="single" w:sz="4" w:space="0" w:color="auto"/>
              <w:left w:val="single" w:sz="4" w:space="0" w:color="auto"/>
              <w:bottom w:val="single" w:sz="12" w:space="0" w:color="auto"/>
            </w:tcBorders>
            <w:vAlign w:val="center"/>
          </w:tcPr>
          <w:p w:rsidR="004C7A03" w:rsidRPr="00777818" w:rsidRDefault="004C7A03" w:rsidP="00A22639">
            <w:pPr>
              <w:jc w:val="center"/>
              <w:rPr>
                <w:sz w:val="20"/>
                <w:szCs w:val="20"/>
              </w:rPr>
            </w:pPr>
            <w:r w:rsidRPr="00777818">
              <w:rPr>
                <w:sz w:val="20"/>
                <w:szCs w:val="20"/>
              </w:rPr>
              <w:t xml:space="preserve">2 </w:t>
            </w:r>
          </w:p>
        </w:tc>
        <w:tc>
          <w:tcPr>
            <w:tcW w:w="1012" w:type="dxa"/>
            <w:tcBorders>
              <w:top w:val="single" w:sz="4" w:space="0" w:color="auto"/>
              <w:bottom w:val="single" w:sz="12" w:space="0" w:color="auto"/>
              <w:right w:val="single" w:sz="12" w:space="0" w:color="auto"/>
            </w:tcBorders>
            <w:shd w:val="clear" w:color="auto" w:fill="auto"/>
            <w:vAlign w:val="center"/>
          </w:tcPr>
          <w:p w:rsidR="004C7A03" w:rsidRPr="00777818" w:rsidRDefault="004C7A03" w:rsidP="00A22639">
            <w:pPr>
              <w:jc w:val="center"/>
              <w:rPr>
                <w:sz w:val="20"/>
                <w:szCs w:val="20"/>
              </w:rPr>
            </w:pPr>
            <w:r w:rsidRPr="00777818">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4C7A03" w:rsidRPr="00777818" w:rsidRDefault="004C7A03" w:rsidP="00A22639">
            <w:pPr>
              <w:jc w:val="center"/>
              <w:rPr>
                <w:sz w:val="20"/>
                <w:szCs w:val="20"/>
              </w:rPr>
            </w:pPr>
            <w:r w:rsidRPr="00777818">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C7A03" w:rsidRPr="00777818" w:rsidRDefault="002B5A9C" w:rsidP="00A22639">
            <w:pPr>
              <w:jc w:val="center"/>
              <w:rPr>
                <w:sz w:val="20"/>
                <w:szCs w:val="20"/>
              </w:rPr>
            </w:pPr>
            <w:r>
              <w:rPr>
                <w:sz w:val="20"/>
                <w:szCs w:val="20"/>
              </w:rPr>
              <w:t>7,5</w:t>
            </w:r>
          </w:p>
        </w:tc>
        <w:tc>
          <w:tcPr>
            <w:tcW w:w="4204" w:type="dxa"/>
            <w:gridSpan w:val="2"/>
            <w:tcBorders>
              <w:top w:val="single" w:sz="4" w:space="0" w:color="auto"/>
              <w:left w:val="single" w:sz="4" w:space="0" w:color="auto"/>
              <w:bottom w:val="single" w:sz="12" w:space="0" w:color="auto"/>
            </w:tcBorders>
            <w:vAlign w:val="center"/>
          </w:tcPr>
          <w:p w:rsidR="004C7A03" w:rsidRPr="00777818" w:rsidRDefault="004C7A03" w:rsidP="00A22639">
            <w:pPr>
              <w:jc w:val="center"/>
              <w:rPr>
                <w:sz w:val="20"/>
                <w:szCs w:val="20"/>
                <w:vertAlign w:val="superscript"/>
              </w:rPr>
            </w:pPr>
            <w:r w:rsidRPr="00777818">
              <w:rPr>
                <w:sz w:val="20"/>
                <w:szCs w:val="20"/>
                <w:vertAlign w:val="superscript"/>
              </w:rPr>
              <w:t xml:space="preserve">COMPULSORY         ELECTIVE </w:t>
            </w:r>
          </w:p>
          <w:p w:rsidR="004C7A03" w:rsidRPr="00777818" w:rsidRDefault="004C7A03" w:rsidP="00A22639">
            <w:pPr>
              <w:rPr>
                <w:sz w:val="20"/>
                <w:szCs w:val="20"/>
                <w:vertAlign w:val="superscript"/>
              </w:rPr>
            </w:pPr>
            <w:r w:rsidRPr="00777818">
              <w:rPr>
                <w:b/>
                <w:sz w:val="20"/>
                <w:szCs w:val="20"/>
              </w:rPr>
              <w:t xml:space="preserve">                    </w:t>
            </w:r>
            <w:r w:rsidR="008F7235">
              <w:rPr>
                <w:b/>
                <w:sz w:val="20"/>
                <w:szCs w:val="20"/>
              </w:rPr>
              <w:t xml:space="preserve">       </w:t>
            </w:r>
            <w:r w:rsidRPr="00777818">
              <w:rPr>
                <w:b/>
                <w:sz w:val="20"/>
                <w:szCs w:val="20"/>
              </w:rPr>
              <w:t>                    X</w:t>
            </w:r>
          </w:p>
        </w:tc>
      </w:tr>
      <w:tr w:rsidR="004C7A03" w:rsidRPr="00777818" w:rsidTr="00A22639">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4C7A03" w:rsidRPr="00777818" w:rsidRDefault="004C7A03" w:rsidP="00A22639">
            <w:pPr>
              <w:jc w:val="center"/>
              <w:rPr>
                <w:b/>
                <w:sz w:val="20"/>
                <w:szCs w:val="20"/>
              </w:rPr>
            </w:pPr>
          </w:p>
        </w:tc>
      </w:tr>
      <w:tr w:rsidR="004C7A03" w:rsidRPr="00777818" w:rsidTr="00A22639">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4C7A03" w:rsidRPr="00777818" w:rsidRDefault="004C7A03" w:rsidP="00A22639">
            <w:pPr>
              <w:jc w:val="center"/>
              <w:rPr>
                <w:b/>
                <w:sz w:val="20"/>
                <w:szCs w:val="20"/>
              </w:rPr>
            </w:pPr>
            <w:r w:rsidRPr="00777818">
              <w:rPr>
                <w:b/>
                <w:sz w:val="20"/>
                <w:szCs w:val="20"/>
              </w:rPr>
              <w:t>ASSESMENT CRITERIA</w:t>
            </w:r>
          </w:p>
        </w:tc>
      </w:tr>
      <w:tr w:rsidR="004C7A03" w:rsidRPr="00777818" w:rsidTr="00A22639">
        <w:tc>
          <w:tcPr>
            <w:tcW w:w="2998" w:type="dxa"/>
            <w:gridSpan w:val="3"/>
            <w:vMerge w:val="restart"/>
            <w:tcBorders>
              <w:top w:val="single" w:sz="12" w:space="0" w:color="auto"/>
              <w:left w:val="single" w:sz="12" w:space="0" w:color="auto"/>
              <w:bottom w:val="single" w:sz="12" w:space="0" w:color="auto"/>
              <w:right w:val="single" w:sz="12" w:space="0" w:color="auto"/>
            </w:tcBorders>
            <w:vAlign w:val="center"/>
          </w:tcPr>
          <w:p w:rsidR="004C7A03" w:rsidRPr="00777818" w:rsidRDefault="004C7A03" w:rsidP="00A22639">
            <w:pPr>
              <w:jc w:val="center"/>
              <w:rPr>
                <w:b/>
                <w:sz w:val="20"/>
                <w:szCs w:val="20"/>
              </w:rPr>
            </w:pPr>
            <w:r w:rsidRPr="00777818">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4C7A03" w:rsidRPr="00777818" w:rsidRDefault="004C7A03" w:rsidP="00A22639">
            <w:pPr>
              <w:jc w:val="center"/>
              <w:rPr>
                <w:b/>
                <w:sz w:val="20"/>
                <w:szCs w:val="20"/>
              </w:rPr>
            </w:pPr>
            <w:r w:rsidRPr="00777818">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4C7A03" w:rsidRPr="00777818" w:rsidRDefault="004C7A03" w:rsidP="00A22639">
            <w:pPr>
              <w:jc w:val="center"/>
              <w:rPr>
                <w:b/>
                <w:sz w:val="20"/>
                <w:szCs w:val="20"/>
              </w:rPr>
            </w:pPr>
            <w:r w:rsidRPr="00777818">
              <w:rPr>
                <w:b/>
                <w:sz w:val="20"/>
                <w:szCs w:val="20"/>
              </w:rPr>
              <w:t>Quantity</w:t>
            </w:r>
          </w:p>
        </w:tc>
        <w:tc>
          <w:tcPr>
            <w:tcW w:w="3005" w:type="dxa"/>
            <w:tcBorders>
              <w:top w:val="single" w:sz="12" w:space="0" w:color="auto"/>
              <w:left w:val="single" w:sz="8" w:space="0" w:color="auto"/>
              <w:bottom w:val="single" w:sz="8" w:space="0" w:color="auto"/>
              <w:right w:val="single" w:sz="12" w:space="0" w:color="auto"/>
            </w:tcBorders>
            <w:vAlign w:val="center"/>
          </w:tcPr>
          <w:p w:rsidR="004C7A03" w:rsidRPr="00777818" w:rsidRDefault="004C7A03" w:rsidP="00A22639">
            <w:pPr>
              <w:jc w:val="center"/>
              <w:rPr>
                <w:b/>
                <w:sz w:val="20"/>
                <w:szCs w:val="20"/>
              </w:rPr>
            </w:pPr>
            <w:r w:rsidRPr="00777818">
              <w:rPr>
                <w:b/>
                <w:sz w:val="20"/>
                <w:szCs w:val="20"/>
              </w:rPr>
              <w:t>Percentage (%)</w:t>
            </w:r>
          </w:p>
        </w:tc>
      </w:tr>
      <w:tr w:rsidR="004C7A03" w:rsidRPr="00777818" w:rsidTr="00A22639">
        <w:tc>
          <w:tcPr>
            <w:tcW w:w="2998" w:type="dxa"/>
            <w:gridSpan w:val="3"/>
            <w:vMerge/>
            <w:tcBorders>
              <w:top w:val="single" w:sz="12" w:space="0" w:color="auto"/>
              <w:left w:val="single" w:sz="12" w:space="0" w:color="auto"/>
              <w:bottom w:val="single" w:sz="12" w:space="0" w:color="auto"/>
              <w:right w:val="single" w:sz="12" w:space="0" w:color="auto"/>
            </w:tcBorders>
            <w:vAlign w:val="center"/>
          </w:tcPr>
          <w:p w:rsidR="004C7A03" w:rsidRPr="00777818" w:rsidRDefault="004C7A03" w:rsidP="00A2263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4C7A03" w:rsidRPr="00777818" w:rsidRDefault="004C7A03" w:rsidP="00A22639">
            <w:pPr>
              <w:rPr>
                <w:sz w:val="20"/>
                <w:szCs w:val="20"/>
              </w:rPr>
            </w:pPr>
            <w:r w:rsidRPr="00777818">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4C7A03" w:rsidRPr="00777818" w:rsidRDefault="004C7A03" w:rsidP="00A22639">
            <w:pPr>
              <w:jc w:val="center"/>
              <w:rPr>
                <w:sz w:val="20"/>
                <w:szCs w:val="20"/>
              </w:rPr>
            </w:pPr>
            <w:r w:rsidRPr="00777818">
              <w:rPr>
                <w:sz w:val="20"/>
                <w:szCs w:val="20"/>
              </w:rPr>
              <w:t xml:space="preserve"> 1</w:t>
            </w:r>
          </w:p>
        </w:tc>
        <w:tc>
          <w:tcPr>
            <w:tcW w:w="3005" w:type="dxa"/>
            <w:tcBorders>
              <w:top w:val="single" w:sz="8" w:space="0" w:color="auto"/>
              <w:left w:val="single" w:sz="8" w:space="0" w:color="auto"/>
              <w:bottom w:val="single" w:sz="4" w:space="0" w:color="auto"/>
              <w:right w:val="single" w:sz="12" w:space="0" w:color="auto"/>
            </w:tcBorders>
            <w:shd w:val="clear" w:color="auto" w:fill="auto"/>
          </w:tcPr>
          <w:p w:rsidR="004C7A03" w:rsidRPr="00777818" w:rsidRDefault="004C7A03" w:rsidP="00A22639">
            <w:pPr>
              <w:jc w:val="center"/>
              <w:rPr>
                <w:sz w:val="20"/>
                <w:szCs w:val="20"/>
                <w:highlight w:val="yellow"/>
              </w:rPr>
            </w:pPr>
            <w:r w:rsidRPr="00777818">
              <w:rPr>
                <w:sz w:val="20"/>
                <w:szCs w:val="20"/>
              </w:rPr>
              <w:t xml:space="preserve"> 30</w:t>
            </w:r>
          </w:p>
        </w:tc>
      </w:tr>
      <w:tr w:rsidR="004C7A03" w:rsidRPr="00777818" w:rsidTr="00A22639">
        <w:tc>
          <w:tcPr>
            <w:tcW w:w="2998" w:type="dxa"/>
            <w:gridSpan w:val="3"/>
            <w:vMerge/>
            <w:tcBorders>
              <w:top w:val="single" w:sz="12" w:space="0" w:color="auto"/>
              <w:left w:val="single" w:sz="12" w:space="0" w:color="auto"/>
              <w:bottom w:val="single" w:sz="12" w:space="0" w:color="auto"/>
              <w:right w:val="single" w:sz="12" w:space="0" w:color="auto"/>
            </w:tcBorders>
            <w:vAlign w:val="center"/>
          </w:tcPr>
          <w:p w:rsidR="004C7A03" w:rsidRPr="00777818" w:rsidRDefault="004C7A03" w:rsidP="00A2263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C7A03" w:rsidRPr="00777818" w:rsidRDefault="004C7A03" w:rsidP="00A22639">
            <w:pPr>
              <w:rPr>
                <w:sz w:val="20"/>
                <w:szCs w:val="20"/>
              </w:rPr>
            </w:pPr>
            <w:r w:rsidRPr="00777818">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4C7A03" w:rsidRPr="00777818" w:rsidRDefault="004C7A03" w:rsidP="00A22639">
            <w:pPr>
              <w:jc w:val="center"/>
              <w:rPr>
                <w:sz w:val="20"/>
                <w:szCs w:val="20"/>
              </w:rPr>
            </w:pPr>
            <w:r w:rsidRPr="00777818">
              <w:rPr>
                <w:sz w:val="20"/>
                <w:szCs w:val="20"/>
              </w:rPr>
              <w:t xml:space="preserve"> </w:t>
            </w:r>
          </w:p>
        </w:tc>
        <w:tc>
          <w:tcPr>
            <w:tcW w:w="3005" w:type="dxa"/>
            <w:tcBorders>
              <w:top w:val="single" w:sz="4" w:space="0" w:color="auto"/>
              <w:left w:val="single" w:sz="8" w:space="0" w:color="auto"/>
              <w:bottom w:val="single" w:sz="4" w:space="0" w:color="auto"/>
              <w:right w:val="single" w:sz="12" w:space="0" w:color="auto"/>
            </w:tcBorders>
            <w:shd w:val="clear" w:color="auto" w:fill="auto"/>
          </w:tcPr>
          <w:p w:rsidR="004C7A03" w:rsidRPr="00777818" w:rsidRDefault="004C7A03" w:rsidP="00A22639">
            <w:pPr>
              <w:jc w:val="center"/>
              <w:rPr>
                <w:sz w:val="20"/>
                <w:szCs w:val="20"/>
                <w:highlight w:val="yellow"/>
              </w:rPr>
            </w:pPr>
            <w:r w:rsidRPr="00777818">
              <w:rPr>
                <w:sz w:val="20"/>
                <w:szCs w:val="20"/>
              </w:rPr>
              <w:t xml:space="preserve"> </w:t>
            </w:r>
          </w:p>
        </w:tc>
      </w:tr>
      <w:tr w:rsidR="004C7A03" w:rsidRPr="00777818" w:rsidTr="00A22639">
        <w:tc>
          <w:tcPr>
            <w:tcW w:w="2998" w:type="dxa"/>
            <w:gridSpan w:val="3"/>
            <w:vMerge/>
            <w:tcBorders>
              <w:top w:val="single" w:sz="12" w:space="0" w:color="auto"/>
              <w:left w:val="single" w:sz="12" w:space="0" w:color="auto"/>
              <w:bottom w:val="single" w:sz="12" w:space="0" w:color="auto"/>
              <w:right w:val="single" w:sz="12" w:space="0" w:color="auto"/>
            </w:tcBorders>
            <w:vAlign w:val="center"/>
          </w:tcPr>
          <w:p w:rsidR="004C7A03" w:rsidRPr="00777818" w:rsidRDefault="004C7A03" w:rsidP="00A2263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C7A03" w:rsidRPr="00777818" w:rsidRDefault="004C7A03" w:rsidP="00A22639">
            <w:pPr>
              <w:rPr>
                <w:sz w:val="20"/>
                <w:szCs w:val="20"/>
              </w:rPr>
            </w:pPr>
            <w:r w:rsidRPr="00777818">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4C7A03" w:rsidRPr="00777818" w:rsidRDefault="004C7A03" w:rsidP="00A22639">
            <w:pPr>
              <w:rPr>
                <w:sz w:val="20"/>
                <w:szCs w:val="20"/>
              </w:rPr>
            </w:pPr>
          </w:p>
        </w:tc>
        <w:tc>
          <w:tcPr>
            <w:tcW w:w="3005" w:type="dxa"/>
            <w:tcBorders>
              <w:top w:val="single" w:sz="4" w:space="0" w:color="auto"/>
              <w:left w:val="single" w:sz="8" w:space="0" w:color="auto"/>
              <w:bottom w:val="single" w:sz="4" w:space="0" w:color="auto"/>
              <w:right w:val="single" w:sz="12" w:space="0" w:color="auto"/>
            </w:tcBorders>
          </w:tcPr>
          <w:p w:rsidR="004C7A03" w:rsidRPr="00777818" w:rsidRDefault="004C7A03" w:rsidP="00A22639">
            <w:pPr>
              <w:rPr>
                <w:sz w:val="20"/>
                <w:szCs w:val="20"/>
              </w:rPr>
            </w:pPr>
            <w:r w:rsidRPr="00777818">
              <w:rPr>
                <w:sz w:val="20"/>
                <w:szCs w:val="20"/>
              </w:rPr>
              <w:t xml:space="preserve"> </w:t>
            </w:r>
          </w:p>
        </w:tc>
      </w:tr>
      <w:tr w:rsidR="004C7A03" w:rsidRPr="00777818" w:rsidTr="00A22639">
        <w:tc>
          <w:tcPr>
            <w:tcW w:w="2998" w:type="dxa"/>
            <w:gridSpan w:val="3"/>
            <w:vMerge/>
            <w:tcBorders>
              <w:top w:val="single" w:sz="12" w:space="0" w:color="auto"/>
              <w:left w:val="single" w:sz="12" w:space="0" w:color="auto"/>
              <w:bottom w:val="single" w:sz="12" w:space="0" w:color="auto"/>
              <w:right w:val="single" w:sz="12" w:space="0" w:color="auto"/>
            </w:tcBorders>
            <w:vAlign w:val="center"/>
          </w:tcPr>
          <w:p w:rsidR="004C7A03" w:rsidRPr="00777818" w:rsidRDefault="004C7A03" w:rsidP="00A2263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C7A03" w:rsidRPr="00777818" w:rsidRDefault="004C7A03" w:rsidP="00A22639">
            <w:pPr>
              <w:rPr>
                <w:sz w:val="20"/>
                <w:szCs w:val="20"/>
              </w:rPr>
            </w:pPr>
            <w:r w:rsidRPr="00777818">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4C7A03" w:rsidRPr="00777818" w:rsidRDefault="004C7A03" w:rsidP="00A22639">
            <w:pPr>
              <w:jc w:val="center"/>
              <w:rPr>
                <w:sz w:val="20"/>
                <w:szCs w:val="20"/>
              </w:rPr>
            </w:pPr>
            <w:r w:rsidRPr="00777818">
              <w:rPr>
                <w:sz w:val="20"/>
                <w:szCs w:val="20"/>
              </w:rPr>
              <w:t xml:space="preserve"> </w:t>
            </w:r>
          </w:p>
        </w:tc>
        <w:tc>
          <w:tcPr>
            <w:tcW w:w="3005" w:type="dxa"/>
            <w:tcBorders>
              <w:top w:val="single" w:sz="4" w:space="0" w:color="auto"/>
              <w:left w:val="single" w:sz="8" w:space="0" w:color="auto"/>
              <w:bottom w:val="single" w:sz="4" w:space="0" w:color="auto"/>
              <w:right w:val="single" w:sz="12" w:space="0" w:color="auto"/>
            </w:tcBorders>
          </w:tcPr>
          <w:p w:rsidR="004C7A03" w:rsidRPr="00777818" w:rsidRDefault="004C7A03" w:rsidP="00A22639">
            <w:pPr>
              <w:jc w:val="center"/>
              <w:rPr>
                <w:sz w:val="20"/>
                <w:szCs w:val="20"/>
              </w:rPr>
            </w:pPr>
            <w:r w:rsidRPr="00777818">
              <w:rPr>
                <w:sz w:val="20"/>
                <w:szCs w:val="20"/>
              </w:rPr>
              <w:t xml:space="preserve">  </w:t>
            </w:r>
          </w:p>
        </w:tc>
      </w:tr>
      <w:tr w:rsidR="004C7A03" w:rsidRPr="00777818" w:rsidTr="00A22639">
        <w:tc>
          <w:tcPr>
            <w:tcW w:w="2998" w:type="dxa"/>
            <w:gridSpan w:val="3"/>
            <w:vMerge/>
            <w:tcBorders>
              <w:top w:val="single" w:sz="12" w:space="0" w:color="auto"/>
              <w:left w:val="single" w:sz="12" w:space="0" w:color="auto"/>
              <w:bottom w:val="single" w:sz="12" w:space="0" w:color="auto"/>
              <w:right w:val="single" w:sz="12" w:space="0" w:color="auto"/>
            </w:tcBorders>
            <w:vAlign w:val="center"/>
          </w:tcPr>
          <w:p w:rsidR="004C7A03" w:rsidRPr="00777818" w:rsidRDefault="004C7A03" w:rsidP="00A2263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4C7A03" w:rsidRPr="00777818" w:rsidRDefault="004C7A03" w:rsidP="00A22639">
            <w:pPr>
              <w:rPr>
                <w:sz w:val="20"/>
                <w:szCs w:val="20"/>
              </w:rPr>
            </w:pPr>
            <w:r w:rsidRPr="00777818">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4C7A03" w:rsidRPr="00777818" w:rsidRDefault="004C7A03" w:rsidP="00A22639">
            <w:pPr>
              <w:jc w:val="center"/>
              <w:rPr>
                <w:sz w:val="20"/>
                <w:szCs w:val="20"/>
              </w:rPr>
            </w:pPr>
            <w:r w:rsidRPr="00777818">
              <w:rPr>
                <w:sz w:val="20"/>
                <w:szCs w:val="20"/>
              </w:rPr>
              <w:t xml:space="preserve"> </w:t>
            </w:r>
          </w:p>
        </w:tc>
        <w:tc>
          <w:tcPr>
            <w:tcW w:w="3005" w:type="dxa"/>
            <w:tcBorders>
              <w:top w:val="single" w:sz="4" w:space="0" w:color="auto"/>
              <w:left w:val="single" w:sz="8" w:space="0" w:color="auto"/>
              <w:bottom w:val="single" w:sz="8" w:space="0" w:color="auto"/>
              <w:right w:val="single" w:sz="12" w:space="0" w:color="auto"/>
            </w:tcBorders>
          </w:tcPr>
          <w:p w:rsidR="004C7A03" w:rsidRPr="00777818" w:rsidRDefault="004C7A03" w:rsidP="00A22639">
            <w:pPr>
              <w:jc w:val="center"/>
              <w:rPr>
                <w:sz w:val="20"/>
                <w:szCs w:val="20"/>
              </w:rPr>
            </w:pPr>
            <w:r w:rsidRPr="00777818">
              <w:rPr>
                <w:sz w:val="20"/>
                <w:szCs w:val="20"/>
              </w:rPr>
              <w:t xml:space="preserve"> </w:t>
            </w:r>
          </w:p>
        </w:tc>
      </w:tr>
      <w:tr w:rsidR="004C7A03" w:rsidRPr="00777818" w:rsidTr="00A22639">
        <w:tc>
          <w:tcPr>
            <w:tcW w:w="2998" w:type="dxa"/>
            <w:gridSpan w:val="3"/>
            <w:vMerge/>
            <w:tcBorders>
              <w:top w:val="single" w:sz="12" w:space="0" w:color="auto"/>
              <w:left w:val="single" w:sz="12" w:space="0" w:color="auto"/>
              <w:bottom w:val="single" w:sz="12" w:space="0" w:color="auto"/>
              <w:right w:val="single" w:sz="12" w:space="0" w:color="auto"/>
            </w:tcBorders>
            <w:vAlign w:val="center"/>
          </w:tcPr>
          <w:p w:rsidR="004C7A03" w:rsidRPr="00777818" w:rsidRDefault="004C7A03" w:rsidP="00A2263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4C7A03" w:rsidRPr="00777818" w:rsidRDefault="004C7A03" w:rsidP="00A22639">
            <w:pPr>
              <w:rPr>
                <w:sz w:val="20"/>
                <w:szCs w:val="20"/>
              </w:rPr>
            </w:pPr>
            <w:r w:rsidRPr="00777818">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4C7A03" w:rsidRPr="00777818" w:rsidRDefault="004C7A03" w:rsidP="00A22639">
            <w:pPr>
              <w:jc w:val="center"/>
              <w:rPr>
                <w:sz w:val="20"/>
                <w:szCs w:val="20"/>
              </w:rPr>
            </w:pPr>
          </w:p>
        </w:tc>
        <w:tc>
          <w:tcPr>
            <w:tcW w:w="3005" w:type="dxa"/>
            <w:tcBorders>
              <w:top w:val="single" w:sz="8" w:space="0" w:color="auto"/>
              <w:left w:val="single" w:sz="8" w:space="0" w:color="auto"/>
              <w:bottom w:val="single" w:sz="8" w:space="0" w:color="auto"/>
              <w:right w:val="single" w:sz="12" w:space="0" w:color="auto"/>
            </w:tcBorders>
          </w:tcPr>
          <w:p w:rsidR="004C7A03" w:rsidRPr="00777818" w:rsidRDefault="004C7A03" w:rsidP="00A22639">
            <w:pPr>
              <w:rPr>
                <w:sz w:val="20"/>
                <w:szCs w:val="20"/>
              </w:rPr>
            </w:pPr>
          </w:p>
        </w:tc>
      </w:tr>
      <w:tr w:rsidR="004C7A03" w:rsidRPr="00777818" w:rsidTr="00A22639">
        <w:tc>
          <w:tcPr>
            <w:tcW w:w="2998" w:type="dxa"/>
            <w:gridSpan w:val="3"/>
            <w:vMerge/>
            <w:tcBorders>
              <w:top w:val="single" w:sz="12" w:space="0" w:color="auto"/>
              <w:left w:val="single" w:sz="12" w:space="0" w:color="auto"/>
              <w:bottom w:val="single" w:sz="12" w:space="0" w:color="auto"/>
              <w:right w:val="single" w:sz="12" w:space="0" w:color="auto"/>
            </w:tcBorders>
            <w:vAlign w:val="center"/>
          </w:tcPr>
          <w:p w:rsidR="004C7A03" w:rsidRPr="00777818" w:rsidRDefault="004C7A03" w:rsidP="00A2263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4C7A03" w:rsidRPr="00777818" w:rsidRDefault="004C7A03" w:rsidP="00A22639">
            <w:pPr>
              <w:rPr>
                <w:sz w:val="20"/>
                <w:szCs w:val="20"/>
              </w:rPr>
            </w:pPr>
            <w:r w:rsidRPr="00777818">
              <w:rPr>
                <w:sz w:val="20"/>
                <w:szCs w:val="20"/>
              </w:rPr>
              <w:t>Other (Practice)</w:t>
            </w:r>
          </w:p>
        </w:tc>
        <w:tc>
          <w:tcPr>
            <w:tcW w:w="0" w:type="auto"/>
            <w:tcBorders>
              <w:top w:val="single" w:sz="8" w:space="0" w:color="auto"/>
              <w:left w:val="single" w:sz="4" w:space="0" w:color="auto"/>
              <w:bottom w:val="single" w:sz="12" w:space="0" w:color="auto"/>
              <w:right w:val="single" w:sz="8" w:space="0" w:color="auto"/>
            </w:tcBorders>
          </w:tcPr>
          <w:p w:rsidR="004C7A03" w:rsidRPr="00777818" w:rsidRDefault="004C7A03" w:rsidP="00A22639">
            <w:pPr>
              <w:jc w:val="center"/>
              <w:rPr>
                <w:sz w:val="20"/>
                <w:szCs w:val="20"/>
              </w:rPr>
            </w:pPr>
            <w:r w:rsidRPr="00777818">
              <w:rPr>
                <w:sz w:val="20"/>
                <w:szCs w:val="20"/>
              </w:rPr>
              <w:t>1</w:t>
            </w:r>
          </w:p>
        </w:tc>
        <w:tc>
          <w:tcPr>
            <w:tcW w:w="3005" w:type="dxa"/>
            <w:tcBorders>
              <w:top w:val="single" w:sz="8" w:space="0" w:color="auto"/>
              <w:left w:val="single" w:sz="8" w:space="0" w:color="auto"/>
              <w:bottom w:val="single" w:sz="12" w:space="0" w:color="auto"/>
              <w:right w:val="single" w:sz="12" w:space="0" w:color="auto"/>
            </w:tcBorders>
          </w:tcPr>
          <w:p w:rsidR="004C7A03" w:rsidRPr="00777818" w:rsidRDefault="004C7A03" w:rsidP="00A22639">
            <w:pPr>
              <w:jc w:val="center"/>
              <w:rPr>
                <w:sz w:val="20"/>
                <w:szCs w:val="20"/>
              </w:rPr>
            </w:pPr>
            <w:r w:rsidRPr="00777818">
              <w:rPr>
                <w:sz w:val="20"/>
                <w:szCs w:val="20"/>
              </w:rPr>
              <w:t>20</w:t>
            </w:r>
          </w:p>
        </w:tc>
      </w:tr>
      <w:tr w:rsidR="004C7A03" w:rsidRPr="00777818" w:rsidTr="00A22639">
        <w:tblPrEx>
          <w:tblBorders>
            <w:insideH w:val="single" w:sz="6" w:space="0" w:color="auto"/>
            <w:insideV w:val="single" w:sz="6" w:space="0" w:color="auto"/>
          </w:tblBorders>
        </w:tblPrEx>
        <w:trPr>
          <w:cantSplit/>
          <w:trHeight w:val="276"/>
        </w:trPr>
        <w:tc>
          <w:tcPr>
            <w:tcW w:w="2998" w:type="dxa"/>
            <w:gridSpan w:val="3"/>
            <w:vMerge w:val="restart"/>
            <w:vAlign w:val="center"/>
          </w:tcPr>
          <w:p w:rsidR="004C7A03" w:rsidRPr="00777818" w:rsidRDefault="004C7A03" w:rsidP="00A22639">
            <w:pPr>
              <w:jc w:val="center"/>
              <w:rPr>
                <w:b/>
                <w:sz w:val="20"/>
                <w:szCs w:val="20"/>
              </w:rPr>
            </w:pPr>
            <w:r w:rsidRPr="00777818">
              <w:rPr>
                <w:b/>
                <w:sz w:val="20"/>
                <w:szCs w:val="20"/>
              </w:rPr>
              <w:t>FINAL</w:t>
            </w:r>
          </w:p>
        </w:tc>
        <w:tc>
          <w:tcPr>
            <w:tcW w:w="2687" w:type="dxa"/>
            <w:gridSpan w:val="3"/>
          </w:tcPr>
          <w:p w:rsidR="004C7A03" w:rsidRPr="00777818" w:rsidRDefault="004C7A03" w:rsidP="00A22639">
            <w:pPr>
              <w:rPr>
                <w:sz w:val="20"/>
                <w:szCs w:val="20"/>
              </w:rPr>
            </w:pPr>
            <w:r w:rsidRPr="00777818">
              <w:rPr>
                <w:sz w:val="20"/>
                <w:szCs w:val="20"/>
              </w:rPr>
              <w:t>Quiz</w:t>
            </w:r>
          </w:p>
        </w:tc>
        <w:tc>
          <w:tcPr>
            <w:tcW w:w="1199" w:type="dxa"/>
          </w:tcPr>
          <w:p w:rsidR="004C7A03" w:rsidRPr="00777818" w:rsidRDefault="004C7A03" w:rsidP="00A22639">
            <w:pPr>
              <w:jc w:val="center"/>
              <w:rPr>
                <w:sz w:val="20"/>
                <w:szCs w:val="20"/>
              </w:rPr>
            </w:pPr>
            <w:r w:rsidRPr="00777818">
              <w:rPr>
                <w:sz w:val="20"/>
                <w:szCs w:val="20"/>
              </w:rPr>
              <w:t>1</w:t>
            </w:r>
          </w:p>
        </w:tc>
        <w:tc>
          <w:tcPr>
            <w:tcW w:w="3005" w:type="dxa"/>
          </w:tcPr>
          <w:p w:rsidR="004C7A03" w:rsidRPr="00777818" w:rsidRDefault="004C7A03" w:rsidP="00A22639">
            <w:pPr>
              <w:jc w:val="center"/>
              <w:rPr>
                <w:sz w:val="20"/>
                <w:szCs w:val="20"/>
              </w:rPr>
            </w:pPr>
            <w:r w:rsidRPr="00777818">
              <w:rPr>
                <w:sz w:val="20"/>
                <w:szCs w:val="20"/>
              </w:rPr>
              <w:t>50</w:t>
            </w:r>
          </w:p>
        </w:tc>
      </w:tr>
      <w:tr w:rsidR="004C7A03" w:rsidRPr="00777818" w:rsidTr="00A22639">
        <w:tblPrEx>
          <w:tblBorders>
            <w:insideH w:val="single" w:sz="6" w:space="0" w:color="auto"/>
            <w:insideV w:val="single" w:sz="6" w:space="0" w:color="auto"/>
          </w:tblBorders>
        </w:tblPrEx>
        <w:trPr>
          <w:cantSplit/>
          <w:trHeight w:val="276"/>
        </w:trPr>
        <w:tc>
          <w:tcPr>
            <w:tcW w:w="2998" w:type="dxa"/>
            <w:gridSpan w:val="3"/>
            <w:vMerge/>
          </w:tcPr>
          <w:p w:rsidR="004C7A03" w:rsidRPr="00777818" w:rsidRDefault="004C7A03" w:rsidP="00A22639">
            <w:pPr>
              <w:rPr>
                <w:sz w:val="20"/>
                <w:szCs w:val="20"/>
              </w:rPr>
            </w:pPr>
          </w:p>
        </w:tc>
        <w:tc>
          <w:tcPr>
            <w:tcW w:w="2687" w:type="dxa"/>
            <w:gridSpan w:val="3"/>
            <w:vAlign w:val="center"/>
          </w:tcPr>
          <w:p w:rsidR="004C7A03" w:rsidRPr="00777818" w:rsidRDefault="004C7A03" w:rsidP="00A22639">
            <w:pPr>
              <w:rPr>
                <w:sz w:val="20"/>
                <w:szCs w:val="20"/>
              </w:rPr>
            </w:pPr>
            <w:r w:rsidRPr="00777818">
              <w:rPr>
                <w:sz w:val="20"/>
                <w:szCs w:val="20"/>
              </w:rPr>
              <w:t>Homework</w:t>
            </w:r>
          </w:p>
        </w:tc>
        <w:tc>
          <w:tcPr>
            <w:tcW w:w="1199" w:type="dxa"/>
          </w:tcPr>
          <w:p w:rsidR="004C7A03" w:rsidRPr="00777818" w:rsidRDefault="004C7A03" w:rsidP="00A22639">
            <w:pPr>
              <w:jc w:val="center"/>
              <w:rPr>
                <w:sz w:val="20"/>
                <w:szCs w:val="20"/>
              </w:rPr>
            </w:pPr>
          </w:p>
        </w:tc>
        <w:tc>
          <w:tcPr>
            <w:tcW w:w="3005" w:type="dxa"/>
          </w:tcPr>
          <w:p w:rsidR="004C7A03" w:rsidRPr="00777818" w:rsidRDefault="004C7A03" w:rsidP="00A22639">
            <w:pPr>
              <w:jc w:val="center"/>
              <w:rPr>
                <w:sz w:val="20"/>
                <w:szCs w:val="20"/>
              </w:rPr>
            </w:pPr>
          </w:p>
        </w:tc>
      </w:tr>
      <w:tr w:rsidR="004C7A03" w:rsidRPr="00777818" w:rsidTr="00A22639">
        <w:tblPrEx>
          <w:tblBorders>
            <w:insideH w:val="single" w:sz="6" w:space="0" w:color="auto"/>
            <w:insideV w:val="single" w:sz="6" w:space="0" w:color="auto"/>
          </w:tblBorders>
        </w:tblPrEx>
        <w:trPr>
          <w:cantSplit/>
          <w:trHeight w:val="276"/>
        </w:trPr>
        <w:tc>
          <w:tcPr>
            <w:tcW w:w="2998" w:type="dxa"/>
            <w:gridSpan w:val="3"/>
            <w:vMerge/>
          </w:tcPr>
          <w:p w:rsidR="004C7A03" w:rsidRPr="00777818" w:rsidRDefault="004C7A03" w:rsidP="00A22639">
            <w:pPr>
              <w:rPr>
                <w:sz w:val="20"/>
                <w:szCs w:val="20"/>
              </w:rPr>
            </w:pPr>
          </w:p>
        </w:tc>
        <w:tc>
          <w:tcPr>
            <w:tcW w:w="2687" w:type="dxa"/>
            <w:gridSpan w:val="3"/>
          </w:tcPr>
          <w:p w:rsidR="004C7A03" w:rsidRPr="00777818" w:rsidRDefault="004C7A03" w:rsidP="00A22639">
            <w:pPr>
              <w:rPr>
                <w:sz w:val="20"/>
                <w:szCs w:val="20"/>
              </w:rPr>
            </w:pPr>
            <w:r w:rsidRPr="00777818">
              <w:rPr>
                <w:sz w:val="20"/>
                <w:szCs w:val="20"/>
              </w:rPr>
              <w:t>Project</w:t>
            </w:r>
          </w:p>
        </w:tc>
        <w:tc>
          <w:tcPr>
            <w:tcW w:w="1199" w:type="dxa"/>
          </w:tcPr>
          <w:p w:rsidR="004C7A03" w:rsidRPr="00777818" w:rsidRDefault="004C7A03" w:rsidP="00A22639">
            <w:pPr>
              <w:jc w:val="center"/>
              <w:rPr>
                <w:sz w:val="20"/>
                <w:szCs w:val="20"/>
              </w:rPr>
            </w:pPr>
          </w:p>
        </w:tc>
        <w:tc>
          <w:tcPr>
            <w:tcW w:w="3005" w:type="dxa"/>
          </w:tcPr>
          <w:p w:rsidR="004C7A03" w:rsidRPr="00777818" w:rsidRDefault="004C7A03" w:rsidP="00A22639">
            <w:pPr>
              <w:jc w:val="center"/>
              <w:rPr>
                <w:sz w:val="20"/>
                <w:szCs w:val="20"/>
              </w:rPr>
            </w:pPr>
          </w:p>
        </w:tc>
      </w:tr>
      <w:tr w:rsidR="004C7A03" w:rsidRPr="00777818" w:rsidTr="00A22639">
        <w:tblPrEx>
          <w:tblBorders>
            <w:insideH w:val="single" w:sz="6" w:space="0" w:color="auto"/>
            <w:insideV w:val="single" w:sz="6" w:space="0" w:color="auto"/>
          </w:tblBorders>
        </w:tblPrEx>
        <w:trPr>
          <w:cantSplit/>
          <w:trHeight w:val="276"/>
        </w:trPr>
        <w:tc>
          <w:tcPr>
            <w:tcW w:w="2998" w:type="dxa"/>
            <w:gridSpan w:val="3"/>
            <w:vMerge/>
          </w:tcPr>
          <w:p w:rsidR="004C7A03" w:rsidRPr="00777818" w:rsidRDefault="004C7A03" w:rsidP="00A22639">
            <w:pPr>
              <w:rPr>
                <w:sz w:val="20"/>
                <w:szCs w:val="20"/>
              </w:rPr>
            </w:pPr>
          </w:p>
        </w:tc>
        <w:tc>
          <w:tcPr>
            <w:tcW w:w="2687" w:type="dxa"/>
            <w:gridSpan w:val="3"/>
          </w:tcPr>
          <w:p w:rsidR="004C7A03" w:rsidRPr="00777818" w:rsidRDefault="004C7A03" w:rsidP="00A22639">
            <w:pPr>
              <w:rPr>
                <w:sz w:val="20"/>
                <w:szCs w:val="20"/>
              </w:rPr>
            </w:pPr>
            <w:r w:rsidRPr="00777818">
              <w:rPr>
                <w:sz w:val="20"/>
                <w:szCs w:val="20"/>
              </w:rPr>
              <w:t>Oral Exam</w:t>
            </w:r>
          </w:p>
        </w:tc>
        <w:tc>
          <w:tcPr>
            <w:tcW w:w="1199" w:type="dxa"/>
          </w:tcPr>
          <w:p w:rsidR="004C7A03" w:rsidRPr="00777818" w:rsidRDefault="004C7A03" w:rsidP="00A22639">
            <w:pPr>
              <w:jc w:val="center"/>
              <w:rPr>
                <w:sz w:val="20"/>
                <w:szCs w:val="20"/>
              </w:rPr>
            </w:pPr>
          </w:p>
        </w:tc>
        <w:tc>
          <w:tcPr>
            <w:tcW w:w="3005" w:type="dxa"/>
          </w:tcPr>
          <w:p w:rsidR="004C7A03" w:rsidRPr="00777818" w:rsidRDefault="004C7A03" w:rsidP="00A22639">
            <w:pPr>
              <w:jc w:val="center"/>
              <w:rPr>
                <w:sz w:val="20"/>
                <w:szCs w:val="20"/>
              </w:rPr>
            </w:pPr>
          </w:p>
        </w:tc>
      </w:tr>
      <w:tr w:rsidR="004C7A03" w:rsidRPr="00777818" w:rsidTr="00A22639">
        <w:tblPrEx>
          <w:tblBorders>
            <w:insideH w:val="single" w:sz="6" w:space="0" w:color="auto"/>
            <w:insideV w:val="single" w:sz="6" w:space="0" w:color="auto"/>
          </w:tblBorders>
        </w:tblPrEx>
        <w:trPr>
          <w:cantSplit/>
          <w:trHeight w:val="276"/>
        </w:trPr>
        <w:tc>
          <w:tcPr>
            <w:tcW w:w="2998" w:type="dxa"/>
            <w:gridSpan w:val="3"/>
            <w:vMerge/>
          </w:tcPr>
          <w:p w:rsidR="004C7A03" w:rsidRPr="00777818" w:rsidRDefault="004C7A03" w:rsidP="00A22639">
            <w:pPr>
              <w:rPr>
                <w:sz w:val="20"/>
                <w:szCs w:val="20"/>
              </w:rPr>
            </w:pPr>
          </w:p>
        </w:tc>
        <w:tc>
          <w:tcPr>
            <w:tcW w:w="2687" w:type="dxa"/>
            <w:gridSpan w:val="3"/>
          </w:tcPr>
          <w:p w:rsidR="004C7A03" w:rsidRPr="00777818" w:rsidRDefault="004C7A03" w:rsidP="00A22639">
            <w:pPr>
              <w:rPr>
                <w:sz w:val="20"/>
                <w:szCs w:val="20"/>
              </w:rPr>
            </w:pPr>
            <w:r w:rsidRPr="00777818">
              <w:rPr>
                <w:sz w:val="20"/>
                <w:szCs w:val="20"/>
              </w:rPr>
              <w:t>Other(……………….)</w:t>
            </w:r>
          </w:p>
        </w:tc>
        <w:tc>
          <w:tcPr>
            <w:tcW w:w="1199" w:type="dxa"/>
          </w:tcPr>
          <w:p w:rsidR="004C7A03" w:rsidRPr="00777818" w:rsidRDefault="004C7A03" w:rsidP="00A22639">
            <w:pPr>
              <w:jc w:val="center"/>
              <w:rPr>
                <w:b/>
                <w:sz w:val="20"/>
                <w:szCs w:val="20"/>
              </w:rPr>
            </w:pPr>
          </w:p>
        </w:tc>
        <w:tc>
          <w:tcPr>
            <w:tcW w:w="3005" w:type="dxa"/>
          </w:tcPr>
          <w:p w:rsidR="004C7A03" w:rsidRPr="00777818" w:rsidRDefault="004C7A03" w:rsidP="00A22639">
            <w:pPr>
              <w:jc w:val="center"/>
              <w:rPr>
                <w:b/>
                <w:sz w:val="20"/>
                <w:szCs w:val="20"/>
              </w:rPr>
            </w:pPr>
          </w:p>
        </w:tc>
      </w:tr>
      <w:tr w:rsidR="004C7A03" w:rsidRPr="00777818" w:rsidTr="00A22639">
        <w:tblPrEx>
          <w:tblBorders>
            <w:insideH w:val="single" w:sz="6" w:space="0" w:color="auto"/>
            <w:insideV w:val="single" w:sz="6" w:space="0" w:color="auto"/>
          </w:tblBorders>
        </w:tblPrEx>
        <w:trPr>
          <w:cantSplit/>
          <w:trHeight w:val="138"/>
        </w:trPr>
        <w:tc>
          <w:tcPr>
            <w:tcW w:w="2998" w:type="dxa"/>
            <w:gridSpan w:val="3"/>
            <w:vMerge w:val="restart"/>
            <w:vAlign w:val="center"/>
          </w:tcPr>
          <w:p w:rsidR="004C7A03" w:rsidRPr="00777818" w:rsidRDefault="004C7A03" w:rsidP="00A22639">
            <w:pPr>
              <w:rPr>
                <w:b/>
                <w:sz w:val="20"/>
                <w:szCs w:val="20"/>
                <w:vertAlign w:val="superscript"/>
              </w:rPr>
            </w:pPr>
            <w:r w:rsidRPr="00777818">
              <w:rPr>
                <w:b/>
                <w:sz w:val="20"/>
                <w:szCs w:val="20"/>
              </w:rPr>
              <w:t>MAKE-UP EXAM</w:t>
            </w:r>
          </w:p>
        </w:tc>
        <w:tc>
          <w:tcPr>
            <w:tcW w:w="1796" w:type="dxa"/>
            <w:gridSpan w:val="2"/>
          </w:tcPr>
          <w:p w:rsidR="004C7A03" w:rsidRPr="00777818" w:rsidRDefault="004C7A03" w:rsidP="00A22639">
            <w:pPr>
              <w:jc w:val="center"/>
              <w:rPr>
                <w:sz w:val="20"/>
                <w:szCs w:val="20"/>
              </w:rPr>
            </w:pPr>
            <w:r w:rsidRPr="00777818">
              <w:rPr>
                <w:sz w:val="20"/>
                <w:szCs w:val="20"/>
              </w:rPr>
              <w:t>Oral</w:t>
            </w:r>
          </w:p>
        </w:tc>
        <w:tc>
          <w:tcPr>
            <w:tcW w:w="891" w:type="dxa"/>
          </w:tcPr>
          <w:p w:rsidR="004C7A03" w:rsidRPr="00777818" w:rsidRDefault="004C7A03" w:rsidP="00A22639">
            <w:pPr>
              <w:jc w:val="center"/>
              <w:rPr>
                <w:sz w:val="20"/>
                <w:szCs w:val="20"/>
              </w:rPr>
            </w:pPr>
            <w:r w:rsidRPr="00777818">
              <w:rPr>
                <w:sz w:val="20"/>
                <w:szCs w:val="20"/>
              </w:rPr>
              <w:t>Written</w:t>
            </w:r>
          </w:p>
        </w:tc>
        <w:tc>
          <w:tcPr>
            <w:tcW w:w="1199" w:type="dxa"/>
          </w:tcPr>
          <w:p w:rsidR="004C7A03" w:rsidRPr="00777818" w:rsidRDefault="004C7A03" w:rsidP="00A22639">
            <w:pPr>
              <w:jc w:val="center"/>
              <w:rPr>
                <w:sz w:val="20"/>
                <w:szCs w:val="20"/>
              </w:rPr>
            </w:pPr>
            <w:r w:rsidRPr="00777818">
              <w:rPr>
                <w:sz w:val="20"/>
                <w:szCs w:val="20"/>
              </w:rPr>
              <w:t>Oral and Written</w:t>
            </w:r>
          </w:p>
        </w:tc>
        <w:tc>
          <w:tcPr>
            <w:tcW w:w="3005" w:type="dxa"/>
          </w:tcPr>
          <w:p w:rsidR="004C7A03" w:rsidRPr="00777818" w:rsidRDefault="004C7A03" w:rsidP="00A22639">
            <w:pPr>
              <w:jc w:val="center"/>
              <w:rPr>
                <w:sz w:val="20"/>
                <w:szCs w:val="20"/>
              </w:rPr>
            </w:pPr>
            <w:r w:rsidRPr="00777818">
              <w:rPr>
                <w:sz w:val="20"/>
                <w:szCs w:val="20"/>
              </w:rPr>
              <w:t>Multiple Choice</w:t>
            </w:r>
          </w:p>
        </w:tc>
      </w:tr>
      <w:tr w:rsidR="004C7A03" w:rsidRPr="00777818" w:rsidTr="00A22639">
        <w:tblPrEx>
          <w:tblBorders>
            <w:insideH w:val="single" w:sz="6" w:space="0" w:color="auto"/>
            <w:insideV w:val="single" w:sz="6" w:space="0" w:color="auto"/>
          </w:tblBorders>
        </w:tblPrEx>
        <w:trPr>
          <w:cantSplit/>
          <w:trHeight w:val="326"/>
        </w:trPr>
        <w:tc>
          <w:tcPr>
            <w:tcW w:w="2998" w:type="dxa"/>
            <w:gridSpan w:val="3"/>
            <w:vMerge/>
          </w:tcPr>
          <w:p w:rsidR="004C7A03" w:rsidRPr="00777818" w:rsidRDefault="004C7A03" w:rsidP="00A22639">
            <w:pPr>
              <w:rPr>
                <w:sz w:val="20"/>
                <w:szCs w:val="20"/>
              </w:rPr>
            </w:pPr>
          </w:p>
        </w:tc>
        <w:tc>
          <w:tcPr>
            <w:tcW w:w="1796" w:type="dxa"/>
            <w:gridSpan w:val="2"/>
          </w:tcPr>
          <w:p w:rsidR="004C7A03" w:rsidRPr="00777818" w:rsidRDefault="004C7A03" w:rsidP="00A22639">
            <w:pPr>
              <w:jc w:val="center"/>
              <w:rPr>
                <w:b/>
                <w:sz w:val="20"/>
                <w:szCs w:val="20"/>
              </w:rPr>
            </w:pPr>
          </w:p>
        </w:tc>
        <w:tc>
          <w:tcPr>
            <w:tcW w:w="891" w:type="dxa"/>
          </w:tcPr>
          <w:p w:rsidR="004C7A03" w:rsidRPr="00777818" w:rsidRDefault="004C7A03" w:rsidP="00A22639">
            <w:pPr>
              <w:jc w:val="center"/>
              <w:rPr>
                <w:b/>
                <w:sz w:val="20"/>
                <w:szCs w:val="20"/>
              </w:rPr>
            </w:pPr>
            <w:r w:rsidRPr="00777818">
              <w:rPr>
                <w:b/>
                <w:sz w:val="20"/>
                <w:szCs w:val="20"/>
              </w:rPr>
              <w:t>X</w:t>
            </w:r>
          </w:p>
        </w:tc>
        <w:tc>
          <w:tcPr>
            <w:tcW w:w="1199" w:type="dxa"/>
          </w:tcPr>
          <w:p w:rsidR="004C7A03" w:rsidRPr="00777818" w:rsidRDefault="004C7A03" w:rsidP="00A22639">
            <w:pPr>
              <w:jc w:val="center"/>
              <w:rPr>
                <w:b/>
                <w:sz w:val="20"/>
                <w:szCs w:val="20"/>
              </w:rPr>
            </w:pPr>
          </w:p>
        </w:tc>
        <w:tc>
          <w:tcPr>
            <w:tcW w:w="3005" w:type="dxa"/>
          </w:tcPr>
          <w:p w:rsidR="004C7A03" w:rsidRPr="00777818" w:rsidRDefault="004C7A03" w:rsidP="00A22639">
            <w:pPr>
              <w:jc w:val="center"/>
              <w:rPr>
                <w:b/>
                <w:sz w:val="20"/>
                <w:szCs w:val="20"/>
              </w:rPr>
            </w:pPr>
          </w:p>
        </w:tc>
      </w:tr>
      <w:tr w:rsidR="004C7A03" w:rsidRPr="00777818" w:rsidTr="00A22639">
        <w:trPr>
          <w:trHeight w:val="447"/>
        </w:trPr>
        <w:tc>
          <w:tcPr>
            <w:tcW w:w="2998" w:type="dxa"/>
            <w:gridSpan w:val="3"/>
            <w:tcBorders>
              <w:top w:val="single" w:sz="12" w:space="0" w:color="auto"/>
              <w:left w:val="single" w:sz="12" w:space="0" w:color="auto"/>
              <w:bottom w:val="single" w:sz="12" w:space="0" w:color="auto"/>
              <w:right w:val="single" w:sz="12" w:space="0" w:color="auto"/>
            </w:tcBorders>
            <w:vAlign w:val="center"/>
          </w:tcPr>
          <w:p w:rsidR="004C7A03" w:rsidRPr="00777818" w:rsidRDefault="004C7A03" w:rsidP="00A22639">
            <w:pPr>
              <w:jc w:val="center"/>
              <w:rPr>
                <w:b/>
                <w:sz w:val="20"/>
                <w:szCs w:val="20"/>
              </w:rPr>
            </w:pPr>
            <w:r w:rsidRPr="00777818">
              <w:rPr>
                <w:b/>
                <w:sz w:val="20"/>
                <w:szCs w:val="20"/>
              </w:rPr>
              <w:t>PREREQUISITE(S)</w:t>
            </w:r>
          </w:p>
        </w:tc>
        <w:tc>
          <w:tcPr>
            <w:tcW w:w="6891" w:type="dxa"/>
            <w:gridSpan w:val="5"/>
            <w:tcBorders>
              <w:top w:val="single" w:sz="12" w:space="0" w:color="auto"/>
              <w:left w:val="single" w:sz="12" w:space="0" w:color="auto"/>
              <w:bottom w:val="single" w:sz="12" w:space="0" w:color="auto"/>
              <w:right w:val="single" w:sz="12" w:space="0" w:color="auto"/>
            </w:tcBorders>
            <w:vAlign w:val="center"/>
          </w:tcPr>
          <w:p w:rsidR="004C7A03" w:rsidRPr="00777818" w:rsidRDefault="004C7A03" w:rsidP="00A22639">
            <w:pPr>
              <w:jc w:val="both"/>
              <w:rPr>
                <w:sz w:val="20"/>
                <w:szCs w:val="20"/>
              </w:rPr>
            </w:pPr>
            <w:r w:rsidRPr="00777818">
              <w:rPr>
                <w:sz w:val="20"/>
                <w:szCs w:val="20"/>
              </w:rPr>
              <w:t xml:space="preserve"> -</w:t>
            </w:r>
          </w:p>
        </w:tc>
      </w:tr>
      <w:tr w:rsidR="004C7A03" w:rsidRPr="00777818" w:rsidTr="00A22639">
        <w:trPr>
          <w:trHeight w:val="447"/>
        </w:trPr>
        <w:tc>
          <w:tcPr>
            <w:tcW w:w="2998" w:type="dxa"/>
            <w:gridSpan w:val="3"/>
            <w:tcBorders>
              <w:top w:val="single" w:sz="12" w:space="0" w:color="auto"/>
              <w:left w:val="single" w:sz="12" w:space="0" w:color="auto"/>
              <w:bottom w:val="single" w:sz="12" w:space="0" w:color="auto"/>
              <w:right w:val="single" w:sz="12" w:space="0" w:color="auto"/>
            </w:tcBorders>
            <w:vAlign w:val="center"/>
          </w:tcPr>
          <w:p w:rsidR="004C7A03" w:rsidRPr="00777818" w:rsidRDefault="004C7A03" w:rsidP="00A22639">
            <w:pPr>
              <w:jc w:val="center"/>
              <w:rPr>
                <w:b/>
                <w:sz w:val="20"/>
                <w:szCs w:val="20"/>
              </w:rPr>
            </w:pPr>
            <w:r w:rsidRPr="00777818">
              <w:rPr>
                <w:b/>
                <w:sz w:val="20"/>
                <w:szCs w:val="20"/>
              </w:rPr>
              <w:t>COURSE CONTENT</w:t>
            </w:r>
          </w:p>
        </w:tc>
        <w:tc>
          <w:tcPr>
            <w:tcW w:w="6891" w:type="dxa"/>
            <w:gridSpan w:val="5"/>
            <w:tcBorders>
              <w:top w:val="single" w:sz="12" w:space="0" w:color="auto"/>
              <w:left w:val="single" w:sz="12" w:space="0" w:color="auto"/>
              <w:bottom w:val="single" w:sz="12" w:space="0" w:color="auto"/>
              <w:right w:val="single" w:sz="12" w:space="0" w:color="auto"/>
            </w:tcBorders>
          </w:tcPr>
          <w:p w:rsidR="004C7A03" w:rsidRPr="00777818" w:rsidRDefault="004C7A03" w:rsidP="00A22639">
            <w:pPr>
              <w:ind w:left="-464" w:firstLine="464"/>
              <w:jc w:val="both"/>
              <w:rPr>
                <w:color w:val="000000"/>
                <w:sz w:val="20"/>
                <w:szCs w:val="20"/>
              </w:rPr>
            </w:pPr>
            <w:r w:rsidRPr="00777818">
              <w:rPr>
                <w:color w:val="000000"/>
                <w:sz w:val="20"/>
                <w:szCs w:val="20"/>
              </w:rPr>
              <w:t xml:space="preserve"> This course includes knowledge and practice of evaluation, diagnosis and </w:t>
            </w:r>
          </w:p>
          <w:p w:rsidR="004C7A03" w:rsidRPr="00777818" w:rsidRDefault="004C7A03" w:rsidP="00A22639">
            <w:pPr>
              <w:ind w:left="-464" w:firstLine="464"/>
              <w:jc w:val="both"/>
              <w:rPr>
                <w:color w:val="000000"/>
                <w:sz w:val="20"/>
                <w:szCs w:val="20"/>
              </w:rPr>
            </w:pPr>
            <w:r w:rsidRPr="00777818">
              <w:rPr>
                <w:color w:val="000000"/>
                <w:sz w:val="20"/>
                <w:szCs w:val="20"/>
              </w:rPr>
              <w:t>treatment methods of infertile couples and current approaches in nursing care.</w:t>
            </w:r>
          </w:p>
        </w:tc>
      </w:tr>
      <w:tr w:rsidR="004C7A03" w:rsidRPr="00777818" w:rsidTr="00A22639">
        <w:trPr>
          <w:trHeight w:val="426"/>
        </w:trPr>
        <w:tc>
          <w:tcPr>
            <w:tcW w:w="2998" w:type="dxa"/>
            <w:gridSpan w:val="3"/>
            <w:tcBorders>
              <w:top w:val="single" w:sz="12" w:space="0" w:color="auto"/>
              <w:left w:val="single" w:sz="12" w:space="0" w:color="auto"/>
              <w:bottom w:val="single" w:sz="12" w:space="0" w:color="auto"/>
              <w:right w:val="single" w:sz="12" w:space="0" w:color="auto"/>
            </w:tcBorders>
            <w:vAlign w:val="center"/>
          </w:tcPr>
          <w:p w:rsidR="004C7A03" w:rsidRPr="00777818" w:rsidRDefault="004C7A03" w:rsidP="00A22639">
            <w:pPr>
              <w:jc w:val="center"/>
              <w:rPr>
                <w:b/>
                <w:sz w:val="20"/>
                <w:szCs w:val="20"/>
              </w:rPr>
            </w:pPr>
            <w:r w:rsidRPr="00777818">
              <w:rPr>
                <w:b/>
                <w:sz w:val="20"/>
                <w:szCs w:val="20"/>
              </w:rPr>
              <w:t>COURSE AIMS</w:t>
            </w:r>
          </w:p>
        </w:tc>
        <w:tc>
          <w:tcPr>
            <w:tcW w:w="6891" w:type="dxa"/>
            <w:gridSpan w:val="5"/>
            <w:tcBorders>
              <w:top w:val="single" w:sz="12" w:space="0" w:color="auto"/>
              <w:left w:val="single" w:sz="12" w:space="0" w:color="auto"/>
              <w:bottom w:val="single" w:sz="12" w:space="0" w:color="auto"/>
              <w:right w:val="single" w:sz="12" w:space="0" w:color="auto"/>
            </w:tcBorders>
          </w:tcPr>
          <w:p w:rsidR="004C7A03" w:rsidRPr="00777818" w:rsidRDefault="004C7A03" w:rsidP="00A22639">
            <w:pPr>
              <w:jc w:val="both"/>
              <w:rPr>
                <w:sz w:val="20"/>
                <w:szCs w:val="20"/>
              </w:rPr>
            </w:pPr>
            <w:r w:rsidRPr="00777818">
              <w:rPr>
                <w:bCs/>
                <w:color w:val="000000"/>
                <w:sz w:val="20"/>
                <w:szCs w:val="20"/>
              </w:rPr>
              <w:t xml:space="preserve"> The aim of this course is to acquire knowledge and skills about evaluation, diagnosis, treatment methods and nursing approach of infertile couples.</w:t>
            </w:r>
          </w:p>
        </w:tc>
      </w:tr>
      <w:tr w:rsidR="004C7A03" w:rsidRPr="00777818" w:rsidTr="00A22639">
        <w:trPr>
          <w:trHeight w:val="518"/>
        </w:trPr>
        <w:tc>
          <w:tcPr>
            <w:tcW w:w="2998" w:type="dxa"/>
            <w:gridSpan w:val="3"/>
            <w:tcBorders>
              <w:top w:val="single" w:sz="12" w:space="0" w:color="auto"/>
              <w:left w:val="single" w:sz="12" w:space="0" w:color="auto"/>
              <w:bottom w:val="single" w:sz="12" w:space="0" w:color="auto"/>
              <w:right w:val="single" w:sz="12" w:space="0" w:color="auto"/>
            </w:tcBorders>
            <w:vAlign w:val="center"/>
          </w:tcPr>
          <w:p w:rsidR="004C7A03" w:rsidRPr="00777818" w:rsidRDefault="004C7A03" w:rsidP="00A22639">
            <w:pPr>
              <w:jc w:val="center"/>
              <w:rPr>
                <w:b/>
                <w:sz w:val="20"/>
                <w:szCs w:val="20"/>
              </w:rPr>
            </w:pPr>
            <w:r w:rsidRPr="00777818">
              <w:rPr>
                <w:b/>
                <w:sz w:val="20"/>
                <w:szCs w:val="20"/>
              </w:rPr>
              <w:t>COURSE OBJECTIVES</w:t>
            </w:r>
          </w:p>
        </w:tc>
        <w:tc>
          <w:tcPr>
            <w:tcW w:w="6891" w:type="dxa"/>
            <w:gridSpan w:val="5"/>
            <w:tcBorders>
              <w:top w:val="single" w:sz="12" w:space="0" w:color="auto"/>
              <w:left w:val="single" w:sz="12" w:space="0" w:color="auto"/>
              <w:bottom w:val="single" w:sz="12" w:space="0" w:color="auto"/>
              <w:right w:val="single" w:sz="12" w:space="0" w:color="auto"/>
            </w:tcBorders>
            <w:vAlign w:val="center"/>
          </w:tcPr>
          <w:p w:rsidR="004C7A03" w:rsidRPr="00777818" w:rsidRDefault="004C7A03" w:rsidP="00A22639">
            <w:pPr>
              <w:rPr>
                <w:sz w:val="20"/>
                <w:szCs w:val="20"/>
              </w:rPr>
            </w:pPr>
            <w:r w:rsidRPr="00777818">
              <w:rPr>
                <w:sz w:val="20"/>
                <w:szCs w:val="20"/>
              </w:rPr>
              <w:t xml:space="preserve"> At the end of this course a student,</w:t>
            </w:r>
          </w:p>
          <w:p w:rsidR="004C7A03" w:rsidRPr="00777818" w:rsidRDefault="004C7A03" w:rsidP="00A22639">
            <w:pPr>
              <w:rPr>
                <w:sz w:val="20"/>
                <w:szCs w:val="20"/>
              </w:rPr>
            </w:pPr>
            <w:r w:rsidRPr="00777818">
              <w:rPr>
                <w:sz w:val="20"/>
                <w:szCs w:val="20"/>
              </w:rPr>
              <w:t>  1. Describe infertility, its causes and risk factors,</w:t>
            </w:r>
          </w:p>
          <w:p w:rsidR="004C7A03" w:rsidRPr="00777818" w:rsidRDefault="004C7A03" w:rsidP="00A22639">
            <w:pPr>
              <w:rPr>
                <w:sz w:val="20"/>
                <w:szCs w:val="20"/>
              </w:rPr>
            </w:pPr>
            <w:r w:rsidRPr="00777818">
              <w:rPr>
                <w:sz w:val="20"/>
                <w:szCs w:val="20"/>
              </w:rPr>
              <w:t>  2. The importance of fertility consciousness in terms of infertility</w:t>
            </w:r>
          </w:p>
          <w:p w:rsidR="004C7A03" w:rsidRPr="00777818" w:rsidRDefault="004C7A03" w:rsidP="00A22639">
            <w:pPr>
              <w:rPr>
                <w:sz w:val="20"/>
                <w:szCs w:val="20"/>
              </w:rPr>
            </w:pPr>
            <w:r w:rsidRPr="00777818">
              <w:rPr>
                <w:sz w:val="20"/>
                <w:szCs w:val="20"/>
              </w:rPr>
              <w:t>  3. Describe the procedures performed for the evaluation of infertile couples,</w:t>
            </w:r>
          </w:p>
          <w:p w:rsidR="004C7A03" w:rsidRPr="00777818" w:rsidRDefault="004C7A03" w:rsidP="00A22639">
            <w:pPr>
              <w:rPr>
                <w:sz w:val="20"/>
                <w:szCs w:val="20"/>
              </w:rPr>
            </w:pPr>
            <w:r w:rsidRPr="00777818">
              <w:rPr>
                <w:sz w:val="20"/>
                <w:szCs w:val="20"/>
              </w:rPr>
              <w:t>  4. Explain infertility treatment methods</w:t>
            </w:r>
          </w:p>
          <w:p w:rsidR="004C7A03" w:rsidRPr="00777818" w:rsidRDefault="004C7A03" w:rsidP="00A22639">
            <w:pPr>
              <w:rPr>
                <w:sz w:val="20"/>
                <w:szCs w:val="20"/>
              </w:rPr>
            </w:pPr>
            <w:r w:rsidRPr="00777818">
              <w:rPr>
                <w:sz w:val="20"/>
                <w:szCs w:val="20"/>
              </w:rPr>
              <w:t>  5. Describe the psychosocial effects of infertility on couples,</w:t>
            </w:r>
          </w:p>
          <w:p w:rsidR="004C7A03" w:rsidRPr="00777818" w:rsidRDefault="004C7A03" w:rsidP="00A22639">
            <w:pPr>
              <w:rPr>
                <w:sz w:val="20"/>
                <w:szCs w:val="20"/>
              </w:rPr>
            </w:pPr>
            <w:r w:rsidRPr="00777818">
              <w:rPr>
                <w:sz w:val="20"/>
                <w:szCs w:val="20"/>
              </w:rPr>
              <w:t>  6. Explain assisted reproductive techniques and explain current developments,</w:t>
            </w:r>
          </w:p>
          <w:p w:rsidR="004C7A03" w:rsidRPr="00777818" w:rsidRDefault="004C7A03" w:rsidP="00A22639">
            <w:pPr>
              <w:rPr>
                <w:sz w:val="20"/>
                <w:szCs w:val="20"/>
              </w:rPr>
            </w:pPr>
            <w:r w:rsidRPr="00777818">
              <w:rPr>
                <w:sz w:val="20"/>
                <w:szCs w:val="20"/>
              </w:rPr>
              <w:t>  7. Detect complications that may occur during infertility treatment and give appropriate nursing care</w:t>
            </w:r>
          </w:p>
          <w:p w:rsidR="004C7A03" w:rsidRPr="00777818" w:rsidRDefault="004C7A03" w:rsidP="00A22639">
            <w:pPr>
              <w:rPr>
                <w:sz w:val="20"/>
                <w:szCs w:val="20"/>
              </w:rPr>
            </w:pPr>
            <w:r w:rsidRPr="00777818">
              <w:rPr>
                <w:sz w:val="20"/>
                <w:szCs w:val="20"/>
              </w:rPr>
              <w:t>  8. Describe ethical issues in Assisted Reproductive Techniques</w:t>
            </w:r>
          </w:p>
          <w:p w:rsidR="004C7A03" w:rsidRPr="00777818" w:rsidRDefault="004C7A03" w:rsidP="00A22639">
            <w:pPr>
              <w:rPr>
                <w:sz w:val="20"/>
                <w:szCs w:val="20"/>
              </w:rPr>
            </w:pPr>
            <w:r w:rsidRPr="00777818">
              <w:rPr>
                <w:sz w:val="20"/>
                <w:szCs w:val="20"/>
              </w:rPr>
              <w:t>  Describe the psychosocial effects of infertility on couples</w:t>
            </w:r>
          </w:p>
          <w:p w:rsidR="004C7A03" w:rsidRPr="00777818" w:rsidRDefault="004C7A03" w:rsidP="00A22639">
            <w:pPr>
              <w:rPr>
                <w:sz w:val="20"/>
                <w:szCs w:val="20"/>
              </w:rPr>
            </w:pPr>
            <w:r w:rsidRPr="00777818">
              <w:rPr>
                <w:sz w:val="20"/>
                <w:szCs w:val="20"/>
              </w:rPr>
              <w:t>  10. Describe roles and responsibilities of infertility nurse</w:t>
            </w:r>
          </w:p>
          <w:p w:rsidR="004C7A03" w:rsidRPr="00777818" w:rsidRDefault="004C7A03" w:rsidP="00A22639">
            <w:pPr>
              <w:rPr>
                <w:sz w:val="20"/>
                <w:szCs w:val="20"/>
              </w:rPr>
            </w:pPr>
            <w:r w:rsidRPr="00777818">
              <w:rPr>
                <w:sz w:val="20"/>
                <w:szCs w:val="20"/>
              </w:rPr>
              <w:lastRenderedPageBreak/>
              <w:t>  11. Give examples of services in infertility units.</w:t>
            </w:r>
          </w:p>
        </w:tc>
      </w:tr>
      <w:tr w:rsidR="004C7A03" w:rsidRPr="00777818" w:rsidTr="00A22639">
        <w:trPr>
          <w:trHeight w:val="540"/>
        </w:trPr>
        <w:tc>
          <w:tcPr>
            <w:tcW w:w="2998" w:type="dxa"/>
            <w:gridSpan w:val="3"/>
            <w:tcBorders>
              <w:top w:val="single" w:sz="12" w:space="0" w:color="auto"/>
              <w:left w:val="single" w:sz="12" w:space="0" w:color="auto"/>
              <w:bottom w:val="single" w:sz="12" w:space="0" w:color="auto"/>
              <w:right w:val="single" w:sz="12" w:space="0" w:color="auto"/>
            </w:tcBorders>
            <w:vAlign w:val="center"/>
          </w:tcPr>
          <w:p w:rsidR="004C7A03" w:rsidRPr="00777818" w:rsidRDefault="004C7A03" w:rsidP="00A22639">
            <w:pPr>
              <w:jc w:val="center"/>
              <w:rPr>
                <w:b/>
                <w:sz w:val="20"/>
                <w:szCs w:val="20"/>
              </w:rPr>
            </w:pPr>
            <w:r w:rsidRPr="00777818">
              <w:rPr>
                <w:b/>
                <w:sz w:val="20"/>
                <w:szCs w:val="20"/>
              </w:rPr>
              <w:lastRenderedPageBreak/>
              <w:t>TEXTBOOK(S)</w:t>
            </w:r>
          </w:p>
        </w:tc>
        <w:tc>
          <w:tcPr>
            <w:tcW w:w="6891" w:type="dxa"/>
            <w:gridSpan w:val="5"/>
            <w:tcBorders>
              <w:top w:val="single" w:sz="12" w:space="0" w:color="auto"/>
              <w:left w:val="single" w:sz="12" w:space="0" w:color="auto"/>
              <w:bottom w:val="single" w:sz="12" w:space="0" w:color="auto"/>
              <w:right w:val="single" w:sz="12" w:space="0" w:color="auto"/>
            </w:tcBorders>
          </w:tcPr>
          <w:p w:rsidR="004C7A03" w:rsidRPr="00777818" w:rsidRDefault="004C7A03" w:rsidP="00A22639">
            <w:pPr>
              <w:autoSpaceDE w:val="0"/>
              <w:autoSpaceDN w:val="0"/>
              <w:adjustRightInd w:val="0"/>
              <w:ind w:left="59"/>
              <w:jc w:val="both"/>
              <w:rPr>
                <w:rFonts w:eastAsia="Calibri"/>
                <w:sz w:val="20"/>
                <w:szCs w:val="20"/>
                <w:lang w:eastAsia="en-US"/>
              </w:rPr>
            </w:pPr>
            <w:r w:rsidRPr="00777818">
              <w:rPr>
                <w:b/>
                <w:sz w:val="20"/>
                <w:szCs w:val="20"/>
              </w:rPr>
              <w:t xml:space="preserve"> </w:t>
            </w:r>
            <w:r w:rsidRPr="00777818">
              <w:rPr>
                <w:rFonts w:eastAsia="Calibri"/>
                <w:sz w:val="20"/>
                <w:szCs w:val="20"/>
                <w:lang w:eastAsia="en-US"/>
              </w:rPr>
              <w:t>İnfertilite Hemşireliği, Ed. N. Kızılkaya Beji, Üreme Sağlığı ve İnfertilite Hemşireliği Derneği Yayını, No.1, Acar Basım ve Cilt San. Tic. A.Ş., İstanbul, 2009</w:t>
            </w:r>
          </w:p>
        </w:tc>
      </w:tr>
      <w:tr w:rsidR="004C7A03" w:rsidRPr="00777818" w:rsidTr="00A22639">
        <w:trPr>
          <w:trHeight w:val="540"/>
        </w:trPr>
        <w:tc>
          <w:tcPr>
            <w:tcW w:w="2998" w:type="dxa"/>
            <w:gridSpan w:val="3"/>
            <w:tcBorders>
              <w:top w:val="single" w:sz="12" w:space="0" w:color="auto"/>
              <w:left w:val="single" w:sz="12" w:space="0" w:color="auto"/>
              <w:bottom w:val="single" w:sz="12" w:space="0" w:color="auto"/>
              <w:right w:val="single" w:sz="12" w:space="0" w:color="auto"/>
            </w:tcBorders>
            <w:vAlign w:val="center"/>
          </w:tcPr>
          <w:p w:rsidR="004C7A03" w:rsidRPr="00777818" w:rsidRDefault="004C7A03" w:rsidP="00A22639">
            <w:pPr>
              <w:jc w:val="center"/>
              <w:rPr>
                <w:b/>
                <w:sz w:val="20"/>
                <w:szCs w:val="20"/>
              </w:rPr>
            </w:pPr>
            <w:r w:rsidRPr="00777818">
              <w:rPr>
                <w:b/>
                <w:sz w:val="20"/>
                <w:szCs w:val="20"/>
              </w:rPr>
              <w:t>REFERENCES</w:t>
            </w:r>
          </w:p>
        </w:tc>
        <w:tc>
          <w:tcPr>
            <w:tcW w:w="6891" w:type="dxa"/>
            <w:gridSpan w:val="5"/>
            <w:tcBorders>
              <w:top w:val="single" w:sz="12" w:space="0" w:color="auto"/>
              <w:left w:val="single" w:sz="12" w:space="0" w:color="auto"/>
              <w:bottom w:val="single" w:sz="12" w:space="0" w:color="auto"/>
              <w:right w:val="single" w:sz="12" w:space="0" w:color="auto"/>
            </w:tcBorders>
          </w:tcPr>
          <w:p w:rsidR="004C7A03" w:rsidRPr="00777818" w:rsidRDefault="004C7A03" w:rsidP="00A22639">
            <w:pPr>
              <w:autoSpaceDE w:val="0"/>
              <w:autoSpaceDN w:val="0"/>
              <w:adjustRightInd w:val="0"/>
              <w:ind w:left="59"/>
              <w:jc w:val="both"/>
              <w:rPr>
                <w:b/>
                <w:bCs/>
                <w:color w:val="000000"/>
                <w:sz w:val="20"/>
                <w:szCs w:val="20"/>
              </w:rPr>
            </w:pPr>
            <w:r w:rsidRPr="00777818">
              <w:rPr>
                <w:bCs/>
                <w:color w:val="000000"/>
                <w:sz w:val="20"/>
                <w:szCs w:val="20"/>
              </w:rPr>
              <w:t>1.</w:t>
            </w:r>
            <w:r w:rsidRPr="00777818">
              <w:rPr>
                <w:b/>
                <w:bCs/>
                <w:color w:val="000000"/>
                <w:sz w:val="20"/>
                <w:szCs w:val="20"/>
              </w:rPr>
              <w:t xml:space="preserve"> </w:t>
            </w:r>
            <w:r w:rsidRPr="00777818">
              <w:rPr>
                <w:bCs/>
                <w:color w:val="000000"/>
                <w:sz w:val="20"/>
                <w:szCs w:val="20"/>
              </w:rPr>
              <w:t>Kadın Sağlığı ve Hastalıkları, Ed</w:t>
            </w:r>
            <w:r w:rsidRPr="00777818">
              <w:rPr>
                <w:b/>
                <w:bCs/>
                <w:color w:val="000000"/>
                <w:sz w:val="20"/>
                <w:szCs w:val="20"/>
              </w:rPr>
              <w:t xml:space="preserve">. </w:t>
            </w:r>
            <w:r w:rsidRPr="00777818">
              <w:rPr>
                <w:rFonts w:eastAsia="Calibri"/>
                <w:sz w:val="20"/>
                <w:szCs w:val="20"/>
                <w:lang w:eastAsia="en-US"/>
              </w:rPr>
              <w:t>N. Kızılkaya Beji, İstanbul Üniversitesi Florence Nigtingale Hemşirelik Fakültesi 50. Yıl Yayınları, Nobel Tıp Kitabevleri, İstanbul,  2015</w:t>
            </w:r>
          </w:p>
          <w:p w:rsidR="004C7A03" w:rsidRPr="00777818" w:rsidRDefault="004C7A03" w:rsidP="00A22639">
            <w:pPr>
              <w:autoSpaceDE w:val="0"/>
              <w:autoSpaceDN w:val="0"/>
              <w:adjustRightInd w:val="0"/>
              <w:ind w:left="59"/>
              <w:jc w:val="both"/>
              <w:rPr>
                <w:b/>
                <w:bCs/>
                <w:color w:val="000000"/>
                <w:sz w:val="20"/>
                <w:szCs w:val="20"/>
              </w:rPr>
            </w:pPr>
            <w:r w:rsidRPr="00777818">
              <w:rPr>
                <w:rFonts w:eastAsia="Calibri"/>
                <w:sz w:val="20"/>
                <w:szCs w:val="20"/>
                <w:lang w:eastAsia="en-US"/>
              </w:rPr>
              <w:t>2. Taşkın L, Doğum ve Kadın Sağlığı Hemşireliği, Genişletilmiş XIII. Baskı, Akademi Tıp Kitabevi, Özyurt Matbaacılık, Ankara, 2016</w:t>
            </w:r>
          </w:p>
          <w:p w:rsidR="004C7A03" w:rsidRPr="00777818" w:rsidRDefault="004C7A03" w:rsidP="00A22639">
            <w:pPr>
              <w:autoSpaceDE w:val="0"/>
              <w:autoSpaceDN w:val="0"/>
              <w:adjustRightInd w:val="0"/>
              <w:ind w:left="59"/>
              <w:jc w:val="both"/>
              <w:rPr>
                <w:rFonts w:eastAsia="Calibri"/>
                <w:sz w:val="20"/>
                <w:szCs w:val="20"/>
                <w:lang w:eastAsia="en-US"/>
              </w:rPr>
            </w:pPr>
            <w:r w:rsidRPr="00777818">
              <w:rPr>
                <w:rFonts w:eastAsia="Calibri"/>
                <w:sz w:val="20"/>
                <w:szCs w:val="20"/>
                <w:lang w:eastAsia="en-US"/>
              </w:rPr>
              <w:t>3. Coşkun AM, Kadın Sağlığı ve Hastalıkları Hemşireliği El Kitabı ,Koç Üniversitesi Yayınları, İstanbul, 2012</w:t>
            </w:r>
          </w:p>
          <w:p w:rsidR="004C7A03" w:rsidRPr="00777818" w:rsidRDefault="004C7A03" w:rsidP="00A22639">
            <w:pPr>
              <w:autoSpaceDE w:val="0"/>
              <w:autoSpaceDN w:val="0"/>
              <w:adjustRightInd w:val="0"/>
              <w:ind w:left="59"/>
              <w:jc w:val="both"/>
              <w:rPr>
                <w:color w:val="000000"/>
                <w:sz w:val="20"/>
                <w:szCs w:val="20"/>
              </w:rPr>
            </w:pPr>
            <w:r w:rsidRPr="00777818">
              <w:rPr>
                <w:rFonts w:eastAsia="Calibri"/>
                <w:sz w:val="20"/>
                <w:szCs w:val="20"/>
                <w:lang w:eastAsia="en-US"/>
              </w:rPr>
              <w:t>4. Obstetrik, Jinekoloji ve İnfertilite Klinisyenin El Kitabı, Çev.Ed. B. Tıraş, 6. Baskı, Veri Medikal Yayıncılık, İstanbul, 2008</w:t>
            </w:r>
          </w:p>
        </w:tc>
      </w:tr>
    </w:tbl>
    <w:p w:rsidR="004C7A03" w:rsidRPr="00777818" w:rsidRDefault="004C7A03" w:rsidP="004C7A03">
      <w:pPr>
        <w:rPr>
          <w:sz w:val="20"/>
          <w:szCs w:val="20"/>
        </w:rPr>
        <w:sectPr w:rsidR="004C7A03" w:rsidRPr="00777818">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C7A03" w:rsidRPr="00777818" w:rsidTr="00A22639">
        <w:trPr>
          <w:trHeight w:val="434"/>
        </w:trPr>
        <w:tc>
          <w:tcPr>
            <w:tcW w:w="1188" w:type="dxa"/>
            <w:tcBorders>
              <w:top w:val="single" w:sz="12" w:space="0" w:color="auto"/>
              <w:left w:val="single" w:sz="12" w:space="0" w:color="auto"/>
              <w:bottom w:val="single" w:sz="6" w:space="0" w:color="auto"/>
              <w:right w:val="single" w:sz="6" w:space="0" w:color="auto"/>
            </w:tcBorders>
          </w:tcPr>
          <w:p w:rsidR="004C7A03" w:rsidRPr="00777818" w:rsidRDefault="004C7A03" w:rsidP="00A22639">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4C7A03" w:rsidRPr="00777818" w:rsidRDefault="004C7A03" w:rsidP="00A22639">
            <w:pPr>
              <w:rPr>
                <w:b/>
                <w:sz w:val="20"/>
                <w:szCs w:val="20"/>
              </w:rPr>
            </w:pPr>
            <w:r w:rsidRPr="00777818">
              <w:rPr>
                <w:b/>
                <w:sz w:val="20"/>
                <w:szCs w:val="20"/>
              </w:rPr>
              <w:t xml:space="preserve">                                COURSE SYLLABUS</w:t>
            </w:r>
          </w:p>
        </w:tc>
      </w:tr>
      <w:tr w:rsidR="004C7A03" w:rsidRPr="00777818" w:rsidTr="00A22639">
        <w:trPr>
          <w:trHeight w:val="434"/>
        </w:trPr>
        <w:tc>
          <w:tcPr>
            <w:tcW w:w="1188" w:type="dxa"/>
            <w:tcBorders>
              <w:right w:val="single" w:sz="4" w:space="0" w:color="auto"/>
            </w:tcBorders>
          </w:tcPr>
          <w:p w:rsidR="004C7A03" w:rsidRPr="00777818" w:rsidRDefault="004C7A03" w:rsidP="00A22639">
            <w:pPr>
              <w:jc w:val="center"/>
              <w:rPr>
                <w:b/>
                <w:sz w:val="20"/>
                <w:szCs w:val="20"/>
              </w:rPr>
            </w:pPr>
            <w:r w:rsidRPr="00777818">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4C7A03" w:rsidRPr="00777818" w:rsidRDefault="004C7A03" w:rsidP="00A22639">
            <w:pPr>
              <w:rPr>
                <w:b/>
                <w:sz w:val="20"/>
                <w:szCs w:val="20"/>
              </w:rPr>
            </w:pPr>
            <w:r w:rsidRPr="00777818">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4C7A03" w:rsidRPr="00777818" w:rsidRDefault="004C7A03" w:rsidP="00A22639">
            <w:pPr>
              <w:ind w:left="140"/>
              <w:rPr>
                <w:b/>
                <w:sz w:val="20"/>
                <w:szCs w:val="20"/>
              </w:rPr>
            </w:pPr>
            <w:r w:rsidRPr="00777818">
              <w:rPr>
                <w:b/>
                <w:sz w:val="20"/>
                <w:szCs w:val="20"/>
              </w:rPr>
              <w:t>SUBJECTS/TOPICS</w:t>
            </w:r>
          </w:p>
        </w:tc>
      </w:tr>
      <w:tr w:rsidR="004C7A03" w:rsidRPr="00777818" w:rsidTr="00A22639">
        <w:tc>
          <w:tcPr>
            <w:tcW w:w="1188" w:type="dxa"/>
            <w:tcBorders>
              <w:right w:val="single" w:sz="4" w:space="0" w:color="auto"/>
            </w:tcBorders>
          </w:tcPr>
          <w:p w:rsidR="004C7A03" w:rsidRPr="00777818" w:rsidRDefault="004C7A03" w:rsidP="00A22639">
            <w:pPr>
              <w:jc w:val="center"/>
              <w:rPr>
                <w:sz w:val="20"/>
                <w:szCs w:val="20"/>
              </w:rPr>
            </w:pPr>
            <w:r w:rsidRPr="00777818">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4C7A03" w:rsidRPr="00777818" w:rsidRDefault="004C7A03"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C7A03" w:rsidRPr="00777818" w:rsidRDefault="004C7A03" w:rsidP="00A22639">
            <w:pPr>
              <w:rPr>
                <w:sz w:val="20"/>
                <w:szCs w:val="20"/>
              </w:rPr>
            </w:pPr>
            <w:r w:rsidRPr="00777818">
              <w:rPr>
                <w:sz w:val="20"/>
                <w:szCs w:val="20"/>
              </w:rPr>
              <w:t>Definition of infertility, infertility in the world and in Turkey</w:t>
            </w:r>
          </w:p>
        </w:tc>
      </w:tr>
      <w:tr w:rsidR="004C7A03" w:rsidRPr="00777818" w:rsidTr="00A22639">
        <w:tc>
          <w:tcPr>
            <w:tcW w:w="1188" w:type="dxa"/>
            <w:tcBorders>
              <w:right w:val="single" w:sz="4" w:space="0" w:color="auto"/>
            </w:tcBorders>
          </w:tcPr>
          <w:p w:rsidR="004C7A03" w:rsidRPr="00777818" w:rsidRDefault="004C7A03" w:rsidP="00A22639">
            <w:pPr>
              <w:jc w:val="center"/>
              <w:rPr>
                <w:sz w:val="20"/>
                <w:szCs w:val="20"/>
              </w:rPr>
            </w:pPr>
            <w:r w:rsidRPr="00777818">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4C7A03" w:rsidRPr="00777818" w:rsidRDefault="004C7A03"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C7A03" w:rsidRPr="00777818" w:rsidRDefault="004C7A03" w:rsidP="00A22639">
            <w:pPr>
              <w:rPr>
                <w:sz w:val="20"/>
                <w:szCs w:val="20"/>
              </w:rPr>
            </w:pPr>
            <w:r w:rsidRPr="00777818">
              <w:rPr>
                <w:sz w:val="20"/>
                <w:szCs w:val="20"/>
              </w:rPr>
              <w:t>Causes of Female and Male Infertility (Factors Related to Reproductive Health)</w:t>
            </w:r>
          </w:p>
        </w:tc>
      </w:tr>
      <w:tr w:rsidR="004C7A03" w:rsidRPr="00777818" w:rsidTr="00A22639">
        <w:tc>
          <w:tcPr>
            <w:tcW w:w="1188" w:type="dxa"/>
            <w:tcBorders>
              <w:right w:val="single" w:sz="4" w:space="0" w:color="auto"/>
            </w:tcBorders>
          </w:tcPr>
          <w:p w:rsidR="004C7A03" w:rsidRPr="00777818" w:rsidRDefault="004C7A03" w:rsidP="00A22639">
            <w:pPr>
              <w:jc w:val="center"/>
              <w:rPr>
                <w:sz w:val="20"/>
                <w:szCs w:val="20"/>
              </w:rPr>
            </w:pPr>
            <w:r w:rsidRPr="00777818">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4C7A03" w:rsidRPr="00777818" w:rsidRDefault="004C7A03"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C7A03" w:rsidRPr="00777818" w:rsidRDefault="004C7A03" w:rsidP="00A22639">
            <w:pPr>
              <w:rPr>
                <w:sz w:val="20"/>
                <w:szCs w:val="20"/>
              </w:rPr>
            </w:pPr>
            <w:r w:rsidRPr="00777818">
              <w:rPr>
                <w:sz w:val="20"/>
                <w:szCs w:val="20"/>
              </w:rPr>
              <w:t>Factors Related to Demographic, Sexuality and Life Style Affecting Fertility</w:t>
            </w:r>
          </w:p>
        </w:tc>
      </w:tr>
      <w:tr w:rsidR="004C7A03" w:rsidRPr="00777818" w:rsidTr="00A22639">
        <w:tc>
          <w:tcPr>
            <w:tcW w:w="1188" w:type="dxa"/>
            <w:tcBorders>
              <w:right w:val="single" w:sz="4" w:space="0" w:color="auto"/>
            </w:tcBorders>
          </w:tcPr>
          <w:p w:rsidR="004C7A03" w:rsidRPr="00777818" w:rsidRDefault="004C7A03" w:rsidP="00A22639">
            <w:pPr>
              <w:jc w:val="center"/>
              <w:rPr>
                <w:sz w:val="20"/>
                <w:szCs w:val="20"/>
              </w:rPr>
            </w:pPr>
            <w:r w:rsidRPr="00777818">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4C7A03" w:rsidRPr="00777818" w:rsidRDefault="004C7A03"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C7A03" w:rsidRPr="00777818" w:rsidRDefault="004C7A03" w:rsidP="00A22639">
            <w:pPr>
              <w:rPr>
                <w:sz w:val="20"/>
                <w:szCs w:val="20"/>
              </w:rPr>
            </w:pPr>
            <w:r w:rsidRPr="00777818">
              <w:rPr>
                <w:sz w:val="20"/>
                <w:szCs w:val="20"/>
              </w:rPr>
              <w:t>The Importance of Fertility in Secondary Development and Infertility</w:t>
            </w:r>
          </w:p>
        </w:tc>
      </w:tr>
      <w:tr w:rsidR="004C7A03" w:rsidRPr="00777818" w:rsidTr="00A22639">
        <w:tc>
          <w:tcPr>
            <w:tcW w:w="1188" w:type="dxa"/>
            <w:tcBorders>
              <w:right w:val="single" w:sz="4" w:space="0" w:color="auto"/>
            </w:tcBorders>
          </w:tcPr>
          <w:p w:rsidR="004C7A03" w:rsidRPr="00777818" w:rsidRDefault="004C7A03" w:rsidP="00A22639">
            <w:pPr>
              <w:jc w:val="center"/>
              <w:rPr>
                <w:sz w:val="20"/>
                <w:szCs w:val="20"/>
              </w:rPr>
            </w:pPr>
            <w:r w:rsidRPr="00777818">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4C7A03" w:rsidRPr="00777818" w:rsidRDefault="004C7A03"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C7A03" w:rsidRPr="00777818" w:rsidRDefault="004C7A03" w:rsidP="00A22639">
            <w:pPr>
              <w:rPr>
                <w:sz w:val="20"/>
                <w:szCs w:val="20"/>
              </w:rPr>
            </w:pPr>
            <w:r w:rsidRPr="00777818">
              <w:rPr>
                <w:sz w:val="20"/>
                <w:szCs w:val="20"/>
              </w:rPr>
              <w:t>Infertile Couple Assessment</w:t>
            </w:r>
          </w:p>
        </w:tc>
      </w:tr>
      <w:tr w:rsidR="004C7A03" w:rsidRPr="00777818" w:rsidTr="00A22639">
        <w:tc>
          <w:tcPr>
            <w:tcW w:w="1188" w:type="dxa"/>
            <w:tcBorders>
              <w:right w:val="single" w:sz="4" w:space="0" w:color="auto"/>
            </w:tcBorders>
          </w:tcPr>
          <w:p w:rsidR="004C7A03" w:rsidRPr="00777818" w:rsidRDefault="004C7A03" w:rsidP="00A22639">
            <w:pPr>
              <w:jc w:val="center"/>
              <w:rPr>
                <w:sz w:val="20"/>
                <w:szCs w:val="20"/>
              </w:rPr>
            </w:pPr>
            <w:r w:rsidRPr="00777818">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4C7A03" w:rsidRPr="00777818" w:rsidRDefault="004C7A03" w:rsidP="00A2263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4C7A03" w:rsidRPr="00777818" w:rsidRDefault="004C7A03" w:rsidP="00A22639">
            <w:pPr>
              <w:rPr>
                <w:bCs/>
                <w:sz w:val="20"/>
                <w:szCs w:val="20"/>
              </w:rPr>
            </w:pPr>
            <w:r w:rsidRPr="00777818">
              <w:rPr>
                <w:bCs/>
                <w:sz w:val="20"/>
                <w:szCs w:val="20"/>
              </w:rPr>
              <w:t>Infertile Treatment Approaches</w:t>
            </w:r>
          </w:p>
        </w:tc>
      </w:tr>
      <w:tr w:rsidR="004C7A03" w:rsidRPr="00777818" w:rsidTr="00A22639">
        <w:tc>
          <w:tcPr>
            <w:tcW w:w="1188" w:type="dxa"/>
            <w:tcBorders>
              <w:right w:val="single" w:sz="4" w:space="0" w:color="auto"/>
            </w:tcBorders>
          </w:tcPr>
          <w:p w:rsidR="004C7A03" w:rsidRPr="00777818" w:rsidRDefault="004C7A03" w:rsidP="00A22639">
            <w:pPr>
              <w:jc w:val="center"/>
              <w:rPr>
                <w:sz w:val="20"/>
                <w:szCs w:val="20"/>
              </w:rPr>
            </w:pPr>
            <w:r w:rsidRPr="00777818">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4C7A03" w:rsidRPr="00777818" w:rsidRDefault="004C7A03"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C7A03" w:rsidRPr="00777818" w:rsidRDefault="004C7A03" w:rsidP="00A22639">
            <w:pPr>
              <w:rPr>
                <w:sz w:val="20"/>
                <w:szCs w:val="20"/>
              </w:rPr>
            </w:pPr>
            <w:r w:rsidRPr="00777818">
              <w:rPr>
                <w:sz w:val="20"/>
                <w:szCs w:val="20"/>
              </w:rPr>
              <w:t>Nursing Approaches in Infertile Couples Diagnosis Treatment Process</w:t>
            </w:r>
          </w:p>
        </w:tc>
      </w:tr>
      <w:tr w:rsidR="004C7A03" w:rsidRPr="00777818" w:rsidTr="00A22639">
        <w:tc>
          <w:tcPr>
            <w:tcW w:w="1188" w:type="dxa"/>
            <w:tcBorders>
              <w:right w:val="single" w:sz="4" w:space="0" w:color="auto"/>
            </w:tcBorders>
          </w:tcPr>
          <w:p w:rsidR="004C7A03" w:rsidRPr="00777818" w:rsidRDefault="004C7A03" w:rsidP="00A22639">
            <w:pPr>
              <w:jc w:val="center"/>
              <w:rPr>
                <w:sz w:val="20"/>
                <w:szCs w:val="20"/>
              </w:rPr>
            </w:pPr>
            <w:r w:rsidRPr="00777818">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4C7A03" w:rsidRPr="00777818" w:rsidRDefault="004C7A03"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C7A03" w:rsidRPr="00777818" w:rsidRDefault="004C7A03" w:rsidP="00A22639">
            <w:pPr>
              <w:rPr>
                <w:sz w:val="20"/>
                <w:szCs w:val="20"/>
              </w:rPr>
            </w:pPr>
            <w:r w:rsidRPr="00777818">
              <w:rPr>
                <w:sz w:val="20"/>
                <w:szCs w:val="20"/>
              </w:rPr>
              <w:t>Midterm Exam</w:t>
            </w:r>
          </w:p>
        </w:tc>
      </w:tr>
      <w:tr w:rsidR="004C7A03" w:rsidRPr="00777818" w:rsidTr="00A22639">
        <w:tc>
          <w:tcPr>
            <w:tcW w:w="1188" w:type="dxa"/>
            <w:tcBorders>
              <w:right w:val="single" w:sz="4" w:space="0" w:color="auto"/>
            </w:tcBorders>
          </w:tcPr>
          <w:p w:rsidR="004C7A03" w:rsidRPr="00777818" w:rsidRDefault="004C7A03" w:rsidP="00A22639">
            <w:pPr>
              <w:jc w:val="center"/>
              <w:rPr>
                <w:sz w:val="20"/>
                <w:szCs w:val="20"/>
              </w:rPr>
            </w:pPr>
            <w:r w:rsidRPr="00777818">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4C7A03" w:rsidRPr="00777818" w:rsidRDefault="004C7A03"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C7A03" w:rsidRPr="00777818" w:rsidRDefault="004C7A03" w:rsidP="00A22639">
            <w:pPr>
              <w:rPr>
                <w:sz w:val="20"/>
                <w:szCs w:val="20"/>
              </w:rPr>
            </w:pPr>
            <w:r w:rsidRPr="00777818">
              <w:rPr>
                <w:sz w:val="20"/>
                <w:szCs w:val="20"/>
              </w:rPr>
              <w:t>Recent Developments in Assisted Reproductive Techniques</w:t>
            </w:r>
          </w:p>
        </w:tc>
      </w:tr>
      <w:tr w:rsidR="004C7A03" w:rsidRPr="00777818" w:rsidTr="00A22639">
        <w:tc>
          <w:tcPr>
            <w:tcW w:w="1188" w:type="dxa"/>
            <w:tcBorders>
              <w:right w:val="single" w:sz="4" w:space="0" w:color="auto"/>
            </w:tcBorders>
          </w:tcPr>
          <w:p w:rsidR="004C7A03" w:rsidRPr="00777818" w:rsidRDefault="004C7A03" w:rsidP="00A22639">
            <w:pPr>
              <w:jc w:val="center"/>
              <w:rPr>
                <w:sz w:val="20"/>
                <w:szCs w:val="20"/>
              </w:rPr>
            </w:pPr>
            <w:r w:rsidRPr="00777818">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4C7A03" w:rsidRPr="00777818" w:rsidRDefault="004C7A03"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C7A03" w:rsidRPr="00777818" w:rsidRDefault="004C7A03" w:rsidP="00A22639">
            <w:pPr>
              <w:rPr>
                <w:sz w:val="20"/>
                <w:szCs w:val="20"/>
              </w:rPr>
            </w:pPr>
            <w:r w:rsidRPr="00777818">
              <w:rPr>
                <w:sz w:val="20"/>
                <w:szCs w:val="20"/>
              </w:rPr>
              <w:t>Assisted Reproductive Techniques and Complications and Nursing Approach</w:t>
            </w:r>
          </w:p>
        </w:tc>
      </w:tr>
      <w:tr w:rsidR="004C7A03" w:rsidRPr="00777818" w:rsidTr="00A22639">
        <w:tc>
          <w:tcPr>
            <w:tcW w:w="1188" w:type="dxa"/>
            <w:tcBorders>
              <w:right w:val="single" w:sz="4" w:space="0" w:color="auto"/>
            </w:tcBorders>
          </w:tcPr>
          <w:p w:rsidR="004C7A03" w:rsidRPr="00777818" w:rsidRDefault="004C7A03" w:rsidP="00A22639">
            <w:pPr>
              <w:jc w:val="center"/>
              <w:rPr>
                <w:sz w:val="20"/>
                <w:szCs w:val="20"/>
              </w:rPr>
            </w:pPr>
            <w:r w:rsidRPr="00777818">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4C7A03" w:rsidRPr="00777818" w:rsidRDefault="004C7A03" w:rsidP="00A2263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4C7A03" w:rsidRPr="00777818" w:rsidRDefault="004C7A03" w:rsidP="00A22639">
            <w:pPr>
              <w:rPr>
                <w:bCs/>
                <w:sz w:val="20"/>
                <w:szCs w:val="20"/>
              </w:rPr>
            </w:pPr>
            <w:r w:rsidRPr="00777818">
              <w:rPr>
                <w:bCs/>
                <w:sz w:val="20"/>
                <w:szCs w:val="20"/>
              </w:rPr>
              <w:t>Ethical Issues in Assisted Reproductive Techniques</w:t>
            </w:r>
          </w:p>
        </w:tc>
      </w:tr>
      <w:tr w:rsidR="004C7A03" w:rsidRPr="00777818" w:rsidTr="00A22639">
        <w:tc>
          <w:tcPr>
            <w:tcW w:w="1188" w:type="dxa"/>
            <w:tcBorders>
              <w:right w:val="single" w:sz="4" w:space="0" w:color="auto"/>
            </w:tcBorders>
          </w:tcPr>
          <w:p w:rsidR="004C7A03" w:rsidRPr="00777818" w:rsidRDefault="004C7A03" w:rsidP="00A22639">
            <w:pPr>
              <w:jc w:val="center"/>
              <w:rPr>
                <w:sz w:val="20"/>
                <w:szCs w:val="20"/>
              </w:rPr>
            </w:pPr>
            <w:r w:rsidRPr="00777818">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4C7A03" w:rsidRPr="00777818" w:rsidRDefault="004C7A03"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C7A03" w:rsidRPr="00777818" w:rsidRDefault="004C7A03" w:rsidP="00A22639">
            <w:pPr>
              <w:rPr>
                <w:sz w:val="20"/>
                <w:szCs w:val="20"/>
              </w:rPr>
            </w:pPr>
            <w:r w:rsidRPr="00777818">
              <w:rPr>
                <w:sz w:val="20"/>
                <w:szCs w:val="20"/>
              </w:rPr>
              <w:t>Psychosocial Effects of Infertility</w:t>
            </w:r>
          </w:p>
        </w:tc>
      </w:tr>
      <w:tr w:rsidR="004C7A03" w:rsidRPr="00777818" w:rsidTr="00A22639">
        <w:tc>
          <w:tcPr>
            <w:tcW w:w="1188" w:type="dxa"/>
            <w:tcBorders>
              <w:right w:val="single" w:sz="4" w:space="0" w:color="auto"/>
            </w:tcBorders>
          </w:tcPr>
          <w:p w:rsidR="004C7A03" w:rsidRPr="00777818" w:rsidRDefault="004C7A03" w:rsidP="00A22639">
            <w:pPr>
              <w:jc w:val="center"/>
              <w:rPr>
                <w:sz w:val="20"/>
                <w:szCs w:val="20"/>
              </w:rPr>
            </w:pPr>
            <w:r w:rsidRPr="00777818">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4C7A03" w:rsidRPr="00777818" w:rsidRDefault="004C7A03"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C7A03" w:rsidRPr="00777818" w:rsidRDefault="004C7A03" w:rsidP="00A22639">
            <w:pPr>
              <w:rPr>
                <w:sz w:val="20"/>
                <w:szCs w:val="20"/>
              </w:rPr>
            </w:pPr>
            <w:r w:rsidRPr="00777818">
              <w:rPr>
                <w:sz w:val="20"/>
                <w:szCs w:val="20"/>
              </w:rPr>
              <w:t>Infertile Couple Training and Consulting Process</w:t>
            </w:r>
          </w:p>
        </w:tc>
      </w:tr>
      <w:tr w:rsidR="004C7A03" w:rsidRPr="00777818" w:rsidTr="00A22639">
        <w:tc>
          <w:tcPr>
            <w:tcW w:w="1188" w:type="dxa"/>
            <w:tcBorders>
              <w:right w:val="single" w:sz="4" w:space="0" w:color="auto"/>
            </w:tcBorders>
          </w:tcPr>
          <w:p w:rsidR="004C7A03" w:rsidRPr="00777818" w:rsidRDefault="004C7A03" w:rsidP="00A22639">
            <w:pPr>
              <w:jc w:val="center"/>
              <w:rPr>
                <w:sz w:val="20"/>
                <w:szCs w:val="20"/>
              </w:rPr>
            </w:pPr>
            <w:r w:rsidRPr="00777818">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4C7A03" w:rsidRPr="00777818" w:rsidRDefault="004C7A03"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C7A03" w:rsidRPr="00777818" w:rsidRDefault="004C7A03" w:rsidP="00A22639">
            <w:pPr>
              <w:rPr>
                <w:sz w:val="20"/>
                <w:szCs w:val="20"/>
              </w:rPr>
            </w:pPr>
            <w:r w:rsidRPr="00777818">
              <w:rPr>
                <w:sz w:val="20"/>
                <w:szCs w:val="20"/>
              </w:rPr>
              <w:t>Responsibilities and Responsibilities of Infertile Nurses</w:t>
            </w:r>
          </w:p>
        </w:tc>
      </w:tr>
      <w:tr w:rsidR="004C7A03" w:rsidRPr="00777818" w:rsidTr="00A22639">
        <w:tc>
          <w:tcPr>
            <w:tcW w:w="1188" w:type="dxa"/>
            <w:tcBorders>
              <w:right w:val="single" w:sz="4" w:space="0" w:color="auto"/>
            </w:tcBorders>
          </w:tcPr>
          <w:p w:rsidR="004C7A03" w:rsidRPr="00777818" w:rsidRDefault="004C7A03" w:rsidP="00A22639">
            <w:pPr>
              <w:jc w:val="center"/>
              <w:rPr>
                <w:sz w:val="20"/>
                <w:szCs w:val="20"/>
              </w:rPr>
            </w:pPr>
            <w:r w:rsidRPr="00777818">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4C7A03" w:rsidRPr="00777818" w:rsidRDefault="004C7A03"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C7A03" w:rsidRPr="00777818" w:rsidRDefault="004C7A03" w:rsidP="00A22639">
            <w:pPr>
              <w:rPr>
                <w:sz w:val="20"/>
                <w:szCs w:val="20"/>
              </w:rPr>
            </w:pPr>
            <w:r w:rsidRPr="00777818">
              <w:rPr>
                <w:sz w:val="20"/>
                <w:szCs w:val="20"/>
              </w:rPr>
              <w:t>Clinical Services in Infertility Units in the World and in Turkey</w:t>
            </w:r>
          </w:p>
        </w:tc>
      </w:tr>
      <w:tr w:rsidR="004C7A03" w:rsidRPr="00777818" w:rsidTr="00A22639">
        <w:tc>
          <w:tcPr>
            <w:tcW w:w="1188" w:type="dxa"/>
            <w:tcBorders>
              <w:right w:val="single" w:sz="4" w:space="0" w:color="auto"/>
            </w:tcBorders>
          </w:tcPr>
          <w:p w:rsidR="004C7A03" w:rsidRPr="00777818" w:rsidRDefault="004C7A03" w:rsidP="00A22639">
            <w:pPr>
              <w:jc w:val="center"/>
              <w:rPr>
                <w:sz w:val="20"/>
                <w:szCs w:val="20"/>
              </w:rPr>
            </w:pPr>
            <w:r w:rsidRPr="00777818">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4C7A03" w:rsidRPr="00777818" w:rsidRDefault="004C7A03"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4C7A03" w:rsidRPr="00777818" w:rsidRDefault="004C7A03" w:rsidP="00A22639">
            <w:pPr>
              <w:rPr>
                <w:sz w:val="20"/>
                <w:szCs w:val="20"/>
              </w:rPr>
            </w:pPr>
            <w:r w:rsidRPr="00777818">
              <w:rPr>
                <w:sz w:val="20"/>
                <w:szCs w:val="20"/>
              </w:rPr>
              <w:t>Final exam</w:t>
            </w:r>
          </w:p>
        </w:tc>
      </w:tr>
    </w:tbl>
    <w:p w:rsidR="00512FB6" w:rsidRDefault="00512FB6" w:rsidP="004C7A03">
      <w:pPr>
        <w:jc w:val="center"/>
        <w:rPr>
          <w:b/>
          <w:sz w:val="20"/>
          <w:szCs w:val="20"/>
        </w:rPr>
      </w:pPr>
    </w:p>
    <w:p w:rsidR="004C7A03" w:rsidRDefault="004C7A03" w:rsidP="004C7A03">
      <w:pPr>
        <w:jc w:val="center"/>
        <w:rPr>
          <w:b/>
          <w:sz w:val="20"/>
          <w:szCs w:val="20"/>
        </w:rPr>
      </w:pPr>
      <w:r w:rsidRPr="00777818">
        <w:rPr>
          <w:b/>
          <w:sz w:val="20"/>
          <w:szCs w:val="20"/>
        </w:rPr>
        <w:t>PROGRAM QUTCOMES</w:t>
      </w:r>
    </w:p>
    <w:p w:rsidR="00512FB6" w:rsidRPr="00777818" w:rsidRDefault="00512FB6" w:rsidP="004C7A03">
      <w:pPr>
        <w:jc w:val="center"/>
        <w:rPr>
          <w:sz w:val="20"/>
          <w:szCs w:val="20"/>
        </w:rPr>
      </w:pPr>
    </w:p>
    <w:p w:rsidR="004C7A03" w:rsidRPr="00777818" w:rsidRDefault="004C7A03" w:rsidP="004C7A03">
      <w:pPr>
        <w:rPr>
          <w:sz w:val="20"/>
          <w:szCs w:val="20"/>
        </w:rPr>
      </w:pPr>
      <w:r w:rsidRPr="00777818">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C7A03" w:rsidRPr="00777818" w:rsidTr="00A22639">
        <w:tc>
          <w:tcPr>
            <w:tcW w:w="603" w:type="dxa"/>
            <w:tcBorders>
              <w:top w:val="single" w:sz="12" w:space="0" w:color="auto"/>
              <w:left w:val="single" w:sz="12" w:space="0" w:color="auto"/>
              <w:bottom w:val="single" w:sz="6" w:space="0" w:color="auto"/>
              <w:right w:val="single" w:sz="6" w:space="0" w:color="auto"/>
            </w:tcBorders>
            <w:vAlign w:val="center"/>
          </w:tcPr>
          <w:p w:rsidR="004C7A03" w:rsidRPr="00777818" w:rsidRDefault="004C7A03" w:rsidP="00A22639">
            <w:pPr>
              <w:jc w:val="center"/>
              <w:rPr>
                <w:b/>
                <w:sz w:val="20"/>
                <w:szCs w:val="20"/>
              </w:rPr>
            </w:pPr>
            <w:r w:rsidRPr="00777818">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4C7A03" w:rsidRPr="00777818" w:rsidRDefault="004C7A03" w:rsidP="00A22639">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4C7A03" w:rsidRPr="00777818" w:rsidRDefault="004C7A03" w:rsidP="00A22639">
            <w:pPr>
              <w:jc w:val="center"/>
              <w:rPr>
                <w:b/>
                <w:sz w:val="20"/>
                <w:szCs w:val="20"/>
              </w:rPr>
            </w:pPr>
            <w:r w:rsidRPr="00777818">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4C7A03" w:rsidRPr="00777818" w:rsidRDefault="004C7A03" w:rsidP="00A22639">
            <w:pPr>
              <w:jc w:val="center"/>
              <w:rPr>
                <w:b/>
                <w:sz w:val="20"/>
                <w:szCs w:val="20"/>
              </w:rPr>
            </w:pPr>
            <w:r w:rsidRPr="00777818">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4C7A03" w:rsidRPr="00777818" w:rsidRDefault="004C7A03" w:rsidP="00A22639">
            <w:pPr>
              <w:jc w:val="center"/>
              <w:rPr>
                <w:b/>
                <w:sz w:val="20"/>
                <w:szCs w:val="20"/>
              </w:rPr>
            </w:pPr>
            <w:r w:rsidRPr="00777818">
              <w:rPr>
                <w:b/>
                <w:sz w:val="20"/>
                <w:szCs w:val="20"/>
              </w:rPr>
              <w:t>3</w:t>
            </w:r>
          </w:p>
        </w:tc>
      </w:tr>
      <w:tr w:rsidR="004C7A03" w:rsidRPr="00777818" w:rsidTr="00A22639">
        <w:tc>
          <w:tcPr>
            <w:tcW w:w="603" w:type="dxa"/>
            <w:tcBorders>
              <w:top w:val="single" w:sz="6" w:space="0" w:color="auto"/>
              <w:left w:val="single" w:sz="12" w:space="0" w:color="auto"/>
              <w:bottom w:val="single" w:sz="6" w:space="0" w:color="auto"/>
              <w:right w:val="single" w:sz="6" w:space="0" w:color="auto"/>
            </w:tcBorders>
            <w:vAlign w:val="center"/>
          </w:tcPr>
          <w:p w:rsidR="004C7A03" w:rsidRPr="00777818" w:rsidRDefault="004C7A03" w:rsidP="00A22639">
            <w:pPr>
              <w:jc w:val="center"/>
              <w:rPr>
                <w:sz w:val="20"/>
                <w:szCs w:val="20"/>
              </w:rPr>
            </w:pPr>
            <w:r w:rsidRPr="00777818">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4C7A03" w:rsidRPr="00777818" w:rsidRDefault="004C7A03" w:rsidP="00A22639">
            <w:pPr>
              <w:rPr>
                <w:sz w:val="20"/>
                <w:szCs w:val="20"/>
              </w:rPr>
            </w:pPr>
            <w:r w:rsidRPr="00777818">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4C7A03" w:rsidRPr="00777818" w:rsidRDefault="004C7A03" w:rsidP="00A22639">
            <w:pPr>
              <w:jc w:val="center"/>
              <w:rPr>
                <w:b/>
                <w:sz w:val="20"/>
                <w:szCs w:val="20"/>
              </w:rPr>
            </w:pPr>
            <w:r w:rsidRPr="0077781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7A03" w:rsidRPr="00777818" w:rsidRDefault="004C7A03" w:rsidP="00A22639">
            <w:pPr>
              <w:jc w:val="center"/>
              <w:rPr>
                <w:b/>
                <w:sz w:val="20"/>
                <w:szCs w:val="20"/>
              </w:rPr>
            </w:pPr>
            <w:r w:rsidRPr="0077781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7A03" w:rsidRPr="00777818" w:rsidRDefault="004C7A03" w:rsidP="00A22639">
            <w:pPr>
              <w:jc w:val="center"/>
              <w:rPr>
                <w:b/>
                <w:sz w:val="20"/>
                <w:szCs w:val="20"/>
              </w:rPr>
            </w:pPr>
            <w:r w:rsidRPr="00777818">
              <w:rPr>
                <w:b/>
                <w:sz w:val="20"/>
                <w:szCs w:val="20"/>
              </w:rPr>
              <w:t>X</w:t>
            </w:r>
          </w:p>
        </w:tc>
      </w:tr>
      <w:tr w:rsidR="004C7A03" w:rsidRPr="00777818" w:rsidTr="00A22639">
        <w:tc>
          <w:tcPr>
            <w:tcW w:w="603" w:type="dxa"/>
            <w:tcBorders>
              <w:top w:val="single" w:sz="6" w:space="0" w:color="auto"/>
              <w:left w:val="single" w:sz="12" w:space="0" w:color="auto"/>
              <w:bottom w:val="single" w:sz="6" w:space="0" w:color="auto"/>
              <w:right w:val="single" w:sz="6" w:space="0" w:color="auto"/>
            </w:tcBorders>
            <w:vAlign w:val="center"/>
          </w:tcPr>
          <w:p w:rsidR="004C7A03" w:rsidRPr="00777818" w:rsidRDefault="004C7A03" w:rsidP="00A22639">
            <w:pPr>
              <w:jc w:val="center"/>
              <w:rPr>
                <w:sz w:val="20"/>
                <w:szCs w:val="20"/>
              </w:rPr>
            </w:pPr>
            <w:r w:rsidRPr="00777818">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4C7A03" w:rsidRPr="00777818" w:rsidRDefault="004C7A03" w:rsidP="00A22639">
            <w:pPr>
              <w:rPr>
                <w:sz w:val="20"/>
                <w:szCs w:val="20"/>
              </w:rPr>
            </w:pPr>
            <w:r w:rsidRPr="00777818">
              <w:rPr>
                <w:sz w:val="20"/>
                <w:szCs w:val="20"/>
              </w:rPr>
              <w:t>ask scientific questions and form hypothesis</w:t>
            </w:r>
          </w:p>
          <w:p w:rsidR="004C7A03" w:rsidRPr="00777818" w:rsidRDefault="004C7A03" w:rsidP="00A2263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7A03" w:rsidRPr="00777818" w:rsidRDefault="004C7A03" w:rsidP="00A22639">
            <w:pPr>
              <w:jc w:val="center"/>
              <w:rPr>
                <w:b/>
                <w:sz w:val="20"/>
                <w:szCs w:val="20"/>
              </w:rPr>
            </w:pPr>
            <w:r w:rsidRPr="0077781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7A03" w:rsidRPr="00777818" w:rsidRDefault="004C7A03" w:rsidP="00A2263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7A03" w:rsidRPr="00777818" w:rsidRDefault="004C7A03" w:rsidP="00A22639">
            <w:pPr>
              <w:jc w:val="center"/>
              <w:rPr>
                <w:b/>
                <w:sz w:val="20"/>
                <w:szCs w:val="20"/>
              </w:rPr>
            </w:pPr>
            <w:r w:rsidRPr="00777818">
              <w:rPr>
                <w:b/>
                <w:sz w:val="20"/>
                <w:szCs w:val="20"/>
              </w:rPr>
              <w:t>X</w:t>
            </w:r>
          </w:p>
        </w:tc>
      </w:tr>
      <w:tr w:rsidR="004C7A03" w:rsidRPr="00777818" w:rsidTr="00A22639">
        <w:tc>
          <w:tcPr>
            <w:tcW w:w="603" w:type="dxa"/>
            <w:tcBorders>
              <w:top w:val="single" w:sz="6" w:space="0" w:color="auto"/>
              <w:left w:val="single" w:sz="12" w:space="0" w:color="auto"/>
              <w:bottom w:val="single" w:sz="6" w:space="0" w:color="auto"/>
              <w:right w:val="single" w:sz="6" w:space="0" w:color="auto"/>
            </w:tcBorders>
            <w:vAlign w:val="center"/>
          </w:tcPr>
          <w:p w:rsidR="004C7A03" w:rsidRPr="00777818" w:rsidRDefault="004C7A03" w:rsidP="00A22639">
            <w:pPr>
              <w:jc w:val="center"/>
              <w:rPr>
                <w:sz w:val="20"/>
                <w:szCs w:val="20"/>
              </w:rPr>
            </w:pPr>
            <w:r w:rsidRPr="00777818">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4C7A03" w:rsidRPr="00777818" w:rsidRDefault="004C7A03" w:rsidP="00A22639">
            <w:pPr>
              <w:rPr>
                <w:sz w:val="20"/>
                <w:szCs w:val="20"/>
              </w:rPr>
            </w:pPr>
            <w:r w:rsidRPr="00777818">
              <w:rPr>
                <w:sz w:val="20"/>
                <w:szCs w:val="20"/>
              </w:rPr>
              <w:t>search and interpret scientific literature</w:t>
            </w:r>
          </w:p>
          <w:p w:rsidR="004C7A03" w:rsidRPr="00777818" w:rsidRDefault="004C7A03" w:rsidP="00A2263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7A03" w:rsidRPr="00777818" w:rsidRDefault="004C7A03"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7A03" w:rsidRPr="00777818" w:rsidRDefault="004C7A03" w:rsidP="00A22639">
            <w:pPr>
              <w:jc w:val="center"/>
              <w:rPr>
                <w:b/>
                <w:sz w:val="20"/>
                <w:szCs w:val="20"/>
              </w:rPr>
            </w:pPr>
            <w:r w:rsidRPr="0077781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7A03" w:rsidRPr="00777818" w:rsidRDefault="004C7A03" w:rsidP="00A22639">
            <w:pPr>
              <w:jc w:val="center"/>
              <w:rPr>
                <w:b/>
                <w:sz w:val="20"/>
                <w:szCs w:val="20"/>
              </w:rPr>
            </w:pPr>
            <w:r w:rsidRPr="00777818">
              <w:rPr>
                <w:b/>
                <w:sz w:val="20"/>
                <w:szCs w:val="20"/>
              </w:rPr>
              <w:t>X</w:t>
            </w:r>
          </w:p>
        </w:tc>
      </w:tr>
      <w:tr w:rsidR="004C7A03" w:rsidRPr="00777818" w:rsidTr="00A22639">
        <w:tc>
          <w:tcPr>
            <w:tcW w:w="603" w:type="dxa"/>
            <w:tcBorders>
              <w:top w:val="single" w:sz="6" w:space="0" w:color="auto"/>
              <w:left w:val="single" w:sz="12" w:space="0" w:color="auto"/>
              <w:bottom w:val="single" w:sz="6" w:space="0" w:color="auto"/>
              <w:right w:val="single" w:sz="6" w:space="0" w:color="auto"/>
            </w:tcBorders>
            <w:vAlign w:val="center"/>
          </w:tcPr>
          <w:p w:rsidR="004C7A03" w:rsidRPr="00777818" w:rsidRDefault="004C7A03" w:rsidP="00A22639">
            <w:pPr>
              <w:jc w:val="center"/>
              <w:rPr>
                <w:sz w:val="20"/>
                <w:szCs w:val="20"/>
              </w:rPr>
            </w:pPr>
            <w:r w:rsidRPr="00777818">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4C7A03" w:rsidRPr="00777818" w:rsidRDefault="004C7A03" w:rsidP="00A22639">
            <w:pPr>
              <w:rPr>
                <w:sz w:val="20"/>
                <w:szCs w:val="20"/>
              </w:rPr>
            </w:pPr>
            <w:r w:rsidRPr="00777818">
              <w:rPr>
                <w:sz w:val="20"/>
                <w:szCs w:val="20"/>
              </w:rPr>
              <w:t>design and conduct experiments as well as analyze and interpret the data</w:t>
            </w:r>
          </w:p>
          <w:p w:rsidR="004C7A03" w:rsidRPr="00777818" w:rsidRDefault="004C7A03" w:rsidP="00A2263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7A03" w:rsidRPr="00777818" w:rsidRDefault="004C7A03" w:rsidP="00A22639">
            <w:pPr>
              <w:jc w:val="center"/>
              <w:rPr>
                <w:b/>
                <w:sz w:val="20"/>
                <w:szCs w:val="20"/>
              </w:rPr>
            </w:pPr>
            <w:r w:rsidRPr="0077781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7A03" w:rsidRPr="00777818" w:rsidRDefault="004C7A03" w:rsidP="00A22639">
            <w:pPr>
              <w:jc w:val="center"/>
              <w:rPr>
                <w:b/>
                <w:sz w:val="20"/>
                <w:szCs w:val="20"/>
              </w:rPr>
            </w:pPr>
            <w:r w:rsidRPr="0077781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7A03" w:rsidRPr="00777818" w:rsidRDefault="004C7A03" w:rsidP="00A22639">
            <w:pPr>
              <w:jc w:val="center"/>
              <w:rPr>
                <w:b/>
                <w:sz w:val="20"/>
                <w:szCs w:val="20"/>
              </w:rPr>
            </w:pPr>
            <w:r w:rsidRPr="00777818">
              <w:rPr>
                <w:b/>
                <w:sz w:val="20"/>
                <w:szCs w:val="20"/>
              </w:rPr>
              <w:t>X</w:t>
            </w:r>
          </w:p>
        </w:tc>
      </w:tr>
      <w:tr w:rsidR="004C7A03" w:rsidRPr="00777818" w:rsidTr="00A22639">
        <w:tc>
          <w:tcPr>
            <w:tcW w:w="603" w:type="dxa"/>
            <w:tcBorders>
              <w:top w:val="single" w:sz="6" w:space="0" w:color="auto"/>
              <w:left w:val="single" w:sz="12" w:space="0" w:color="auto"/>
              <w:bottom w:val="single" w:sz="6" w:space="0" w:color="auto"/>
              <w:right w:val="single" w:sz="6" w:space="0" w:color="auto"/>
            </w:tcBorders>
            <w:vAlign w:val="center"/>
          </w:tcPr>
          <w:p w:rsidR="004C7A03" w:rsidRPr="00777818" w:rsidRDefault="004C7A03" w:rsidP="00A22639">
            <w:pPr>
              <w:jc w:val="center"/>
              <w:rPr>
                <w:sz w:val="20"/>
                <w:szCs w:val="20"/>
              </w:rPr>
            </w:pPr>
            <w:r w:rsidRPr="00777818">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4C7A03" w:rsidRPr="00777818" w:rsidRDefault="004C7A03" w:rsidP="00A22639">
            <w:pPr>
              <w:rPr>
                <w:sz w:val="20"/>
                <w:szCs w:val="20"/>
              </w:rPr>
            </w:pPr>
            <w:r w:rsidRPr="00777818">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4C7A03" w:rsidRPr="00777818" w:rsidRDefault="004C7A03"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7A03" w:rsidRPr="00777818" w:rsidRDefault="004C7A03" w:rsidP="00A22639">
            <w:pPr>
              <w:jc w:val="center"/>
              <w:rPr>
                <w:b/>
                <w:sz w:val="20"/>
                <w:szCs w:val="20"/>
              </w:rPr>
            </w:pPr>
            <w:r w:rsidRPr="0077781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7A03" w:rsidRPr="00777818" w:rsidRDefault="004C7A03" w:rsidP="00A22639">
            <w:pPr>
              <w:jc w:val="center"/>
              <w:rPr>
                <w:b/>
                <w:sz w:val="20"/>
                <w:szCs w:val="20"/>
              </w:rPr>
            </w:pPr>
            <w:r w:rsidRPr="00777818">
              <w:rPr>
                <w:b/>
                <w:sz w:val="20"/>
                <w:szCs w:val="20"/>
              </w:rPr>
              <w:t>X</w:t>
            </w:r>
          </w:p>
        </w:tc>
      </w:tr>
      <w:tr w:rsidR="004C7A03" w:rsidRPr="00777818" w:rsidTr="00A2263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4C7A03" w:rsidRPr="00777818" w:rsidRDefault="004C7A03" w:rsidP="00A22639">
            <w:pPr>
              <w:jc w:val="center"/>
              <w:rPr>
                <w:sz w:val="20"/>
                <w:szCs w:val="20"/>
              </w:rPr>
            </w:pPr>
            <w:r w:rsidRPr="00777818">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4C7A03" w:rsidRPr="00777818" w:rsidRDefault="004C7A03" w:rsidP="00A22639">
            <w:pPr>
              <w:rPr>
                <w:sz w:val="20"/>
                <w:szCs w:val="20"/>
              </w:rPr>
            </w:pPr>
            <w:r w:rsidRPr="00777818">
              <w:rPr>
                <w:sz w:val="20"/>
                <w:szCs w:val="20"/>
              </w:rPr>
              <w:t>function on multi-disciplinary teams</w:t>
            </w:r>
          </w:p>
          <w:p w:rsidR="004C7A03" w:rsidRPr="00777818" w:rsidRDefault="004C7A03" w:rsidP="00A2263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7A03" w:rsidRPr="00777818" w:rsidRDefault="004C7A03"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7A03" w:rsidRPr="00777818" w:rsidRDefault="004C7A03" w:rsidP="00A2263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7A03" w:rsidRPr="00777818" w:rsidRDefault="004C7A03" w:rsidP="00A22639">
            <w:pPr>
              <w:jc w:val="center"/>
              <w:rPr>
                <w:b/>
                <w:sz w:val="20"/>
                <w:szCs w:val="20"/>
              </w:rPr>
            </w:pPr>
            <w:r w:rsidRPr="00777818">
              <w:rPr>
                <w:b/>
                <w:sz w:val="20"/>
                <w:szCs w:val="20"/>
              </w:rPr>
              <w:t>X</w:t>
            </w:r>
          </w:p>
        </w:tc>
      </w:tr>
      <w:tr w:rsidR="004C7A03" w:rsidRPr="00777818" w:rsidTr="00A22639">
        <w:tc>
          <w:tcPr>
            <w:tcW w:w="603" w:type="dxa"/>
            <w:tcBorders>
              <w:top w:val="single" w:sz="6" w:space="0" w:color="auto"/>
              <w:left w:val="single" w:sz="12" w:space="0" w:color="auto"/>
              <w:bottom w:val="single" w:sz="6" w:space="0" w:color="auto"/>
              <w:right w:val="single" w:sz="6" w:space="0" w:color="auto"/>
            </w:tcBorders>
            <w:vAlign w:val="center"/>
          </w:tcPr>
          <w:p w:rsidR="004C7A03" w:rsidRPr="00777818" w:rsidRDefault="004C7A03" w:rsidP="00A22639">
            <w:pPr>
              <w:jc w:val="center"/>
              <w:rPr>
                <w:sz w:val="20"/>
                <w:szCs w:val="20"/>
              </w:rPr>
            </w:pPr>
            <w:r w:rsidRPr="00777818">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4C7A03" w:rsidRPr="00777818" w:rsidRDefault="004C7A03" w:rsidP="00A22639">
            <w:pPr>
              <w:rPr>
                <w:sz w:val="20"/>
                <w:szCs w:val="20"/>
              </w:rPr>
            </w:pPr>
            <w:r w:rsidRPr="00777818">
              <w:rPr>
                <w:sz w:val="20"/>
                <w:szCs w:val="20"/>
              </w:rPr>
              <w:t>identify, formulate, and solve medical problems</w:t>
            </w:r>
          </w:p>
          <w:p w:rsidR="004C7A03" w:rsidRPr="00777818" w:rsidRDefault="004C7A03" w:rsidP="00A2263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7A03" w:rsidRPr="00777818" w:rsidRDefault="004C7A03" w:rsidP="00A22639">
            <w:pPr>
              <w:jc w:val="center"/>
              <w:rPr>
                <w:b/>
                <w:sz w:val="20"/>
                <w:szCs w:val="20"/>
              </w:rPr>
            </w:pPr>
            <w:r w:rsidRPr="0077781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7A03" w:rsidRPr="00777818" w:rsidRDefault="004C7A03" w:rsidP="00A2263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7A03" w:rsidRPr="00777818" w:rsidRDefault="004C7A03" w:rsidP="00A22639">
            <w:pPr>
              <w:jc w:val="center"/>
              <w:rPr>
                <w:b/>
                <w:sz w:val="20"/>
                <w:szCs w:val="20"/>
              </w:rPr>
            </w:pPr>
            <w:r w:rsidRPr="00777818">
              <w:rPr>
                <w:b/>
                <w:sz w:val="20"/>
                <w:szCs w:val="20"/>
              </w:rPr>
              <w:t>X</w:t>
            </w:r>
          </w:p>
        </w:tc>
      </w:tr>
      <w:tr w:rsidR="004C7A03" w:rsidRPr="00777818" w:rsidTr="00A22639">
        <w:tc>
          <w:tcPr>
            <w:tcW w:w="603" w:type="dxa"/>
            <w:tcBorders>
              <w:top w:val="single" w:sz="6" w:space="0" w:color="auto"/>
              <w:left w:val="single" w:sz="12" w:space="0" w:color="auto"/>
              <w:bottom w:val="single" w:sz="6" w:space="0" w:color="auto"/>
              <w:right w:val="single" w:sz="6" w:space="0" w:color="auto"/>
            </w:tcBorders>
            <w:vAlign w:val="center"/>
          </w:tcPr>
          <w:p w:rsidR="004C7A03" w:rsidRPr="00777818" w:rsidRDefault="004C7A03" w:rsidP="00A22639">
            <w:pPr>
              <w:jc w:val="center"/>
              <w:rPr>
                <w:sz w:val="20"/>
                <w:szCs w:val="20"/>
              </w:rPr>
            </w:pPr>
            <w:r w:rsidRPr="00777818">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4C7A03" w:rsidRPr="00777818" w:rsidRDefault="004C7A03" w:rsidP="00A22639">
            <w:pPr>
              <w:rPr>
                <w:sz w:val="20"/>
                <w:szCs w:val="20"/>
              </w:rPr>
            </w:pPr>
            <w:r w:rsidRPr="00777818">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4C7A03" w:rsidRPr="00777818" w:rsidRDefault="004C7A03" w:rsidP="00A22639">
            <w:pPr>
              <w:jc w:val="center"/>
              <w:rPr>
                <w:b/>
                <w:sz w:val="20"/>
                <w:szCs w:val="20"/>
              </w:rPr>
            </w:pPr>
            <w:r w:rsidRPr="0077781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7A03" w:rsidRPr="00777818" w:rsidRDefault="004C7A03" w:rsidP="00A22639">
            <w:pPr>
              <w:jc w:val="center"/>
              <w:rPr>
                <w:b/>
                <w:sz w:val="20"/>
                <w:szCs w:val="20"/>
              </w:rPr>
            </w:pPr>
            <w:r w:rsidRPr="0077781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7A03" w:rsidRPr="00777818" w:rsidRDefault="004C7A03" w:rsidP="00A22639">
            <w:pPr>
              <w:jc w:val="center"/>
              <w:rPr>
                <w:b/>
                <w:sz w:val="20"/>
                <w:szCs w:val="20"/>
              </w:rPr>
            </w:pPr>
            <w:r w:rsidRPr="00777818">
              <w:rPr>
                <w:b/>
                <w:sz w:val="20"/>
                <w:szCs w:val="20"/>
              </w:rPr>
              <w:t>X</w:t>
            </w:r>
          </w:p>
        </w:tc>
      </w:tr>
      <w:tr w:rsidR="004C7A03" w:rsidRPr="00777818" w:rsidTr="00A22639">
        <w:tc>
          <w:tcPr>
            <w:tcW w:w="603" w:type="dxa"/>
            <w:tcBorders>
              <w:top w:val="single" w:sz="6" w:space="0" w:color="auto"/>
              <w:left w:val="single" w:sz="12" w:space="0" w:color="auto"/>
              <w:bottom w:val="single" w:sz="6" w:space="0" w:color="auto"/>
              <w:right w:val="single" w:sz="6" w:space="0" w:color="auto"/>
            </w:tcBorders>
            <w:vAlign w:val="center"/>
          </w:tcPr>
          <w:p w:rsidR="004C7A03" w:rsidRPr="00777818" w:rsidRDefault="004C7A03" w:rsidP="00A22639">
            <w:pPr>
              <w:jc w:val="center"/>
              <w:rPr>
                <w:sz w:val="20"/>
                <w:szCs w:val="20"/>
              </w:rPr>
            </w:pPr>
            <w:r w:rsidRPr="00777818">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4C7A03" w:rsidRPr="00777818" w:rsidRDefault="004C7A03" w:rsidP="00A22639">
            <w:pPr>
              <w:rPr>
                <w:sz w:val="20"/>
                <w:szCs w:val="20"/>
              </w:rPr>
            </w:pPr>
            <w:r w:rsidRPr="00777818">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4C7A03" w:rsidRPr="00777818" w:rsidRDefault="004C7A03"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7A03" w:rsidRPr="00777818" w:rsidRDefault="004C7A03" w:rsidP="00A22639">
            <w:pPr>
              <w:jc w:val="center"/>
              <w:rPr>
                <w:b/>
                <w:sz w:val="20"/>
                <w:szCs w:val="20"/>
              </w:rPr>
            </w:pPr>
            <w:r w:rsidRPr="0077781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7A03" w:rsidRPr="00777818" w:rsidRDefault="004C7A03" w:rsidP="00A22639">
            <w:pPr>
              <w:jc w:val="center"/>
              <w:rPr>
                <w:b/>
                <w:sz w:val="20"/>
                <w:szCs w:val="20"/>
              </w:rPr>
            </w:pPr>
            <w:r w:rsidRPr="00777818">
              <w:rPr>
                <w:b/>
                <w:sz w:val="20"/>
                <w:szCs w:val="20"/>
              </w:rPr>
              <w:t>X</w:t>
            </w:r>
          </w:p>
        </w:tc>
      </w:tr>
      <w:tr w:rsidR="004C7A03" w:rsidRPr="00777818" w:rsidTr="00A22639">
        <w:tc>
          <w:tcPr>
            <w:tcW w:w="603" w:type="dxa"/>
            <w:tcBorders>
              <w:top w:val="single" w:sz="6" w:space="0" w:color="auto"/>
              <w:left w:val="single" w:sz="12" w:space="0" w:color="auto"/>
              <w:bottom w:val="single" w:sz="6" w:space="0" w:color="auto"/>
              <w:right w:val="single" w:sz="6" w:space="0" w:color="auto"/>
            </w:tcBorders>
            <w:vAlign w:val="center"/>
          </w:tcPr>
          <w:p w:rsidR="004C7A03" w:rsidRPr="00777818" w:rsidRDefault="004C7A03" w:rsidP="00A22639">
            <w:pPr>
              <w:jc w:val="center"/>
              <w:rPr>
                <w:sz w:val="20"/>
                <w:szCs w:val="20"/>
              </w:rPr>
            </w:pPr>
            <w:r w:rsidRPr="00777818">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4C7A03" w:rsidRPr="00777818" w:rsidRDefault="004C7A03" w:rsidP="00A22639">
            <w:pPr>
              <w:rPr>
                <w:sz w:val="20"/>
                <w:szCs w:val="20"/>
              </w:rPr>
            </w:pPr>
            <w:r w:rsidRPr="00777818">
              <w:rPr>
                <w:sz w:val="20"/>
                <w:szCs w:val="20"/>
              </w:rPr>
              <w:t>use effective written and oral communication/presentation skills</w:t>
            </w:r>
          </w:p>
          <w:p w:rsidR="004C7A03" w:rsidRPr="00777818" w:rsidRDefault="004C7A03" w:rsidP="00A2263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7A03" w:rsidRPr="00777818" w:rsidRDefault="004C7A03"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7A03" w:rsidRPr="00777818" w:rsidRDefault="004C7A03" w:rsidP="00A22639">
            <w:pPr>
              <w:jc w:val="center"/>
              <w:rPr>
                <w:b/>
                <w:sz w:val="20"/>
                <w:szCs w:val="20"/>
              </w:rPr>
            </w:pPr>
            <w:r w:rsidRPr="0077781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7A03" w:rsidRPr="00777818" w:rsidRDefault="004C7A03" w:rsidP="00A22639">
            <w:pPr>
              <w:jc w:val="center"/>
              <w:rPr>
                <w:b/>
                <w:sz w:val="20"/>
                <w:szCs w:val="20"/>
              </w:rPr>
            </w:pPr>
            <w:r w:rsidRPr="00777818">
              <w:rPr>
                <w:b/>
                <w:sz w:val="20"/>
                <w:szCs w:val="20"/>
              </w:rPr>
              <w:t>X</w:t>
            </w:r>
          </w:p>
        </w:tc>
      </w:tr>
      <w:tr w:rsidR="004C7A03" w:rsidRPr="00777818" w:rsidTr="00A22639">
        <w:tc>
          <w:tcPr>
            <w:tcW w:w="603" w:type="dxa"/>
            <w:tcBorders>
              <w:top w:val="single" w:sz="6" w:space="0" w:color="auto"/>
              <w:left w:val="single" w:sz="12" w:space="0" w:color="auto"/>
              <w:bottom w:val="single" w:sz="6" w:space="0" w:color="auto"/>
              <w:right w:val="single" w:sz="6" w:space="0" w:color="auto"/>
            </w:tcBorders>
            <w:vAlign w:val="center"/>
          </w:tcPr>
          <w:p w:rsidR="004C7A03" w:rsidRPr="00777818" w:rsidRDefault="004C7A03" w:rsidP="00A22639">
            <w:pPr>
              <w:jc w:val="center"/>
              <w:rPr>
                <w:sz w:val="20"/>
                <w:szCs w:val="20"/>
              </w:rPr>
            </w:pPr>
            <w:r w:rsidRPr="00777818">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4C7A03" w:rsidRPr="00777818" w:rsidRDefault="004C7A03" w:rsidP="00A22639">
            <w:pPr>
              <w:rPr>
                <w:sz w:val="20"/>
                <w:szCs w:val="20"/>
              </w:rPr>
            </w:pPr>
            <w:r w:rsidRPr="00777818">
              <w:rPr>
                <w:sz w:val="20"/>
                <w:szCs w:val="20"/>
              </w:rPr>
              <w:t>get an understanding of  professional and ethical responsibility</w:t>
            </w:r>
          </w:p>
          <w:p w:rsidR="004C7A03" w:rsidRPr="00777818" w:rsidRDefault="004C7A03" w:rsidP="00A2263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7A03" w:rsidRPr="00777818" w:rsidRDefault="004C7A03" w:rsidP="00A22639">
            <w:pPr>
              <w:jc w:val="center"/>
              <w:rPr>
                <w:b/>
                <w:sz w:val="20"/>
                <w:szCs w:val="20"/>
              </w:rPr>
            </w:pPr>
            <w:r w:rsidRPr="0077781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7A03" w:rsidRPr="00777818" w:rsidRDefault="004C7A03" w:rsidP="00A22639">
            <w:pPr>
              <w:jc w:val="center"/>
              <w:rPr>
                <w:b/>
                <w:sz w:val="20"/>
                <w:szCs w:val="20"/>
              </w:rPr>
            </w:pPr>
            <w:r w:rsidRPr="0077781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7A03" w:rsidRPr="00777818" w:rsidRDefault="004C7A03" w:rsidP="00A22639">
            <w:pPr>
              <w:jc w:val="center"/>
              <w:rPr>
                <w:b/>
                <w:sz w:val="20"/>
                <w:szCs w:val="20"/>
              </w:rPr>
            </w:pPr>
            <w:r w:rsidRPr="00777818">
              <w:rPr>
                <w:b/>
                <w:sz w:val="20"/>
                <w:szCs w:val="20"/>
              </w:rPr>
              <w:t>X</w:t>
            </w:r>
          </w:p>
        </w:tc>
      </w:tr>
      <w:tr w:rsidR="004C7A03" w:rsidRPr="00777818" w:rsidTr="00A22639">
        <w:tc>
          <w:tcPr>
            <w:tcW w:w="603" w:type="dxa"/>
            <w:tcBorders>
              <w:top w:val="single" w:sz="6" w:space="0" w:color="auto"/>
              <w:left w:val="single" w:sz="12" w:space="0" w:color="auto"/>
              <w:bottom w:val="single" w:sz="6" w:space="0" w:color="auto"/>
              <w:right w:val="single" w:sz="6" w:space="0" w:color="auto"/>
            </w:tcBorders>
            <w:vAlign w:val="center"/>
          </w:tcPr>
          <w:p w:rsidR="004C7A03" w:rsidRPr="00777818" w:rsidRDefault="004C7A03" w:rsidP="00A22639">
            <w:pPr>
              <w:jc w:val="center"/>
              <w:rPr>
                <w:sz w:val="20"/>
                <w:szCs w:val="20"/>
              </w:rPr>
            </w:pPr>
            <w:r w:rsidRPr="00777818">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4C7A03" w:rsidRPr="00777818" w:rsidRDefault="004C7A03" w:rsidP="00A22639">
            <w:pPr>
              <w:rPr>
                <w:sz w:val="20"/>
                <w:szCs w:val="20"/>
              </w:rPr>
            </w:pPr>
            <w:r w:rsidRPr="00777818">
              <w:rPr>
                <w:sz w:val="20"/>
                <w:szCs w:val="20"/>
              </w:rPr>
              <w:t>get a recognition of the need for, and an ability to engage in lifelong learning</w:t>
            </w:r>
          </w:p>
          <w:p w:rsidR="004C7A03" w:rsidRPr="00777818" w:rsidRDefault="004C7A03" w:rsidP="00A2263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7A03" w:rsidRPr="00777818" w:rsidRDefault="004C7A03"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7A03" w:rsidRPr="00777818" w:rsidRDefault="004C7A03" w:rsidP="00A2263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7A03" w:rsidRPr="00777818" w:rsidRDefault="004C7A03" w:rsidP="00A22639">
            <w:pPr>
              <w:jc w:val="center"/>
              <w:rPr>
                <w:b/>
                <w:sz w:val="20"/>
                <w:szCs w:val="20"/>
              </w:rPr>
            </w:pPr>
            <w:r w:rsidRPr="00777818">
              <w:rPr>
                <w:b/>
                <w:sz w:val="20"/>
                <w:szCs w:val="20"/>
              </w:rPr>
              <w:t>X</w:t>
            </w:r>
          </w:p>
        </w:tc>
      </w:tr>
      <w:tr w:rsidR="004C7A03" w:rsidRPr="00777818" w:rsidTr="00A22639">
        <w:tc>
          <w:tcPr>
            <w:tcW w:w="603" w:type="dxa"/>
            <w:tcBorders>
              <w:top w:val="single" w:sz="6" w:space="0" w:color="auto"/>
              <w:left w:val="single" w:sz="12" w:space="0" w:color="auto"/>
              <w:bottom w:val="single" w:sz="6" w:space="0" w:color="auto"/>
              <w:right w:val="single" w:sz="6" w:space="0" w:color="auto"/>
            </w:tcBorders>
            <w:vAlign w:val="center"/>
          </w:tcPr>
          <w:p w:rsidR="004C7A03" w:rsidRPr="00777818" w:rsidRDefault="004C7A03" w:rsidP="00A22639">
            <w:pPr>
              <w:jc w:val="center"/>
              <w:rPr>
                <w:sz w:val="20"/>
                <w:szCs w:val="20"/>
              </w:rPr>
            </w:pPr>
            <w:r w:rsidRPr="00777818">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4C7A03" w:rsidRPr="00777818" w:rsidRDefault="004C7A03" w:rsidP="00A22639">
            <w:pPr>
              <w:rPr>
                <w:sz w:val="20"/>
                <w:szCs w:val="20"/>
              </w:rPr>
            </w:pPr>
            <w:r w:rsidRPr="00777818">
              <w:rPr>
                <w:sz w:val="20"/>
                <w:szCs w:val="20"/>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4C7A03" w:rsidRPr="00777818" w:rsidRDefault="004C7A03"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7A03" w:rsidRPr="00777818" w:rsidRDefault="004C7A03" w:rsidP="00A2263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7A03" w:rsidRPr="00777818" w:rsidRDefault="004C7A03" w:rsidP="00A22639">
            <w:pPr>
              <w:jc w:val="center"/>
              <w:rPr>
                <w:b/>
                <w:sz w:val="20"/>
                <w:szCs w:val="20"/>
              </w:rPr>
            </w:pPr>
          </w:p>
        </w:tc>
      </w:tr>
      <w:tr w:rsidR="004C7A03" w:rsidRPr="00777818" w:rsidTr="00A22639">
        <w:tc>
          <w:tcPr>
            <w:tcW w:w="603" w:type="dxa"/>
            <w:tcBorders>
              <w:top w:val="single" w:sz="6" w:space="0" w:color="auto"/>
              <w:left w:val="single" w:sz="12" w:space="0" w:color="auto"/>
              <w:bottom w:val="single" w:sz="6" w:space="0" w:color="auto"/>
              <w:right w:val="single" w:sz="6" w:space="0" w:color="auto"/>
            </w:tcBorders>
            <w:vAlign w:val="center"/>
          </w:tcPr>
          <w:p w:rsidR="004C7A03" w:rsidRPr="00777818" w:rsidRDefault="004C7A03" w:rsidP="00A22639">
            <w:pPr>
              <w:jc w:val="center"/>
              <w:rPr>
                <w:sz w:val="20"/>
                <w:szCs w:val="20"/>
              </w:rPr>
            </w:pPr>
            <w:r w:rsidRPr="00777818">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4C7A03" w:rsidRPr="00777818" w:rsidRDefault="004C7A03" w:rsidP="00A22639">
            <w:pPr>
              <w:rPr>
                <w:sz w:val="20"/>
                <w:szCs w:val="20"/>
              </w:rPr>
            </w:pPr>
            <w:r w:rsidRPr="00777818">
              <w:rPr>
                <w:sz w:val="20"/>
                <w:szCs w:val="20"/>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4C7A03" w:rsidRPr="00777818" w:rsidRDefault="004C7A03"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7A03" w:rsidRPr="00777818" w:rsidRDefault="004C7A03" w:rsidP="00A2263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7A03" w:rsidRPr="00777818" w:rsidRDefault="004C7A03" w:rsidP="00A22639">
            <w:pPr>
              <w:jc w:val="center"/>
              <w:rPr>
                <w:b/>
                <w:sz w:val="20"/>
                <w:szCs w:val="20"/>
              </w:rPr>
            </w:pPr>
          </w:p>
        </w:tc>
      </w:tr>
    </w:tbl>
    <w:p w:rsidR="004C7A03" w:rsidRPr="00777818" w:rsidRDefault="004C7A03" w:rsidP="004C7A03">
      <w:pPr>
        <w:tabs>
          <w:tab w:val="left" w:pos="7800"/>
        </w:tabs>
        <w:rPr>
          <w:sz w:val="20"/>
          <w:szCs w:val="20"/>
        </w:rPr>
      </w:pPr>
    </w:p>
    <w:p w:rsidR="004C7A03" w:rsidRPr="00777818" w:rsidRDefault="004C7A03" w:rsidP="004C7A0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4C7A03" w:rsidRPr="00777818" w:rsidTr="00A22639">
        <w:trPr>
          <w:trHeight w:val="518"/>
        </w:trPr>
        <w:tc>
          <w:tcPr>
            <w:tcW w:w="1889" w:type="pct"/>
            <w:tcBorders>
              <w:top w:val="single" w:sz="12" w:space="0" w:color="auto"/>
              <w:left w:val="single" w:sz="12" w:space="0" w:color="auto"/>
              <w:bottom w:val="single" w:sz="12" w:space="0" w:color="auto"/>
              <w:right w:val="single" w:sz="12" w:space="0" w:color="auto"/>
            </w:tcBorders>
          </w:tcPr>
          <w:p w:rsidR="004C7A03" w:rsidRPr="00777818" w:rsidRDefault="004C7A03" w:rsidP="00A22639">
            <w:pPr>
              <w:jc w:val="center"/>
              <w:rPr>
                <w:b/>
                <w:sz w:val="20"/>
                <w:szCs w:val="20"/>
              </w:rPr>
            </w:pPr>
            <w:r w:rsidRPr="00777818">
              <w:rPr>
                <w:b/>
                <w:sz w:val="20"/>
                <w:szCs w:val="20"/>
              </w:rPr>
              <w:t>Instructor Name</w:t>
            </w:r>
          </w:p>
          <w:p w:rsidR="004C7A03" w:rsidRPr="00777818" w:rsidRDefault="004C7A03" w:rsidP="00A22639">
            <w:pPr>
              <w:jc w:val="center"/>
              <w:rPr>
                <w:b/>
                <w:sz w:val="20"/>
                <w:szCs w:val="20"/>
              </w:rPr>
            </w:pPr>
            <w:r w:rsidRPr="00777818">
              <w:rPr>
                <w:b/>
                <w:sz w:val="20"/>
                <w:szCs w:val="20"/>
              </w:rPr>
              <w:t>Sign</w:t>
            </w:r>
          </w:p>
          <w:p w:rsidR="004C7A03" w:rsidRPr="00777818" w:rsidRDefault="004C7A03" w:rsidP="00A22639">
            <w:pPr>
              <w:jc w:val="center"/>
              <w:outlineLvl w:val="0"/>
              <w:rPr>
                <w:rFonts w:eastAsia="Calibri"/>
                <w:sz w:val="20"/>
                <w:szCs w:val="20"/>
                <w:lang w:val="en-US" w:eastAsia="en-US"/>
              </w:rPr>
            </w:pPr>
          </w:p>
          <w:p w:rsidR="004C7A03" w:rsidRPr="00777818" w:rsidRDefault="004C7A03" w:rsidP="00A22639">
            <w:pPr>
              <w:jc w:val="center"/>
              <w:rPr>
                <w:rFonts w:eastAsia="Calibri"/>
                <w:b/>
                <w:sz w:val="20"/>
                <w:szCs w:val="20"/>
                <w:lang w:val="en-US" w:eastAsia="en-US"/>
              </w:rPr>
            </w:pPr>
            <w:r w:rsidRPr="00777818">
              <w:rPr>
                <w:rFonts w:eastAsia="Calibri"/>
                <w:b/>
                <w:sz w:val="20"/>
                <w:szCs w:val="20"/>
                <w:lang w:val="en-US" w:eastAsia="en-US"/>
              </w:rPr>
              <w:t>Assistant Prof. YELİZ KAYA</w:t>
            </w:r>
          </w:p>
          <w:p w:rsidR="004C7A03" w:rsidRPr="00777818" w:rsidRDefault="004C7A03" w:rsidP="00A22639">
            <w:pPr>
              <w:jc w:val="center"/>
              <w:rPr>
                <w:rFonts w:eastAsia="Calibri"/>
                <w:b/>
                <w:sz w:val="20"/>
                <w:szCs w:val="20"/>
                <w:lang w:val="en-US" w:eastAsia="en-US"/>
              </w:rPr>
            </w:pPr>
          </w:p>
          <w:p w:rsidR="004C7A03" w:rsidRPr="00777818" w:rsidRDefault="004C7A03" w:rsidP="00A22639">
            <w:pPr>
              <w:jc w:val="center"/>
              <w:rPr>
                <w:rFonts w:eastAsia="Calibri"/>
                <w:b/>
                <w:sz w:val="20"/>
                <w:szCs w:val="20"/>
                <w:lang w:val="en-US" w:eastAsia="en-US"/>
              </w:rPr>
            </w:pPr>
          </w:p>
          <w:p w:rsidR="004C7A03" w:rsidRPr="00777818" w:rsidRDefault="004C7A03" w:rsidP="00A22639">
            <w:pPr>
              <w:jc w:val="center"/>
              <w:rPr>
                <w:b/>
                <w:sz w:val="20"/>
                <w:szCs w:val="20"/>
              </w:rPr>
            </w:pPr>
          </w:p>
        </w:tc>
        <w:tc>
          <w:tcPr>
            <w:tcW w:w="3111" w:type="pct"/>
            <w:tcBorders>
              <w:top w:val="single" w:sz="12" w:space="0" w:color="auto"/>
              <w:left w:val="single" w:sz="12" w:space="0" w:color="auto"/>
              <w:bottom w:val="single" w:sz="12" w:space="0" w:color="auto"/>
              <w:right w:val="single" w:sz="12" w:space="0" w:color="auto"/>
            </w:tcBorders>
            <w:vAlign w:val="center"/>
          </w:tcPr>
          <w:p w:rsidR="004C7A03" w:rsidRPr="00777818" w:rsidRDefault="004C7A03" w:rsidP="00A22639">
            <w:pPr>
              <w:rPr>
                <w:b/>
                <w:sz w:val="20"/>
                <w:szCs w:val="20"/>
              </w:rPr>
            </w:pPr>
            <w:r w:rsidRPr="00777818">
              <w:rPr>
                <w:b/>
                <w:sz w:val="20"/>
                <w:szCs w:val="20"/>
              </w:rPr>
              <w:t xml:space="preserve">                                                                                             Date</w:t>
            </w:r>
          </w:p>
          <w:p w:rsidR="004C7A03" w:rsidRPr="00777818" w:rsidRDefault="004C7A03" w:rsidP="00A22639">
            <w:pPr>
              <w:rPr>
                <w:sz w:val="20"/>
                <w:szCs w:val="20"/>
              </w:rPr>
            </w:pPr>
          </w:p>
          <w:p w:rsidR="004C7A03" w:rsidRPr="00777818" w:rsidRDefault="004C7A03" w:rsidP="00A22639">
            <w:pPr>
              <w:rPr>
                <w:sz w:val="20"/>
                <w:szCs w:val="20"/>
              </w:rPr>
            </w:pPr>
            <w:r w:rsidRPr="00777818">
              <w:rPr>
                <w:sz w:val="20"/>
                <w:szCs w:val="20"/>
              </w:rPr>
              <w:t xml:space="preserve">                                                                                          14.11.2016</w:t>
            </w:r>
          </w:p>
          <w:p w:rsidR="004C7A03" w:rsidRPr="00777818" w:rsidRDefault="004C7A03" w:rsidP="00A22639">
            <w:pPr>
              <w:rPr>
                <w:sz w:val="20"/>
                <w:szCs w:val="20"/>
              </w:rPr>
            </w:pPr>
          </w:p>
          <w:p w:rsidR="004C7A03" w:rsidRPr="00777818" w:rsidRDefault="004C7A03" w:rsidP="00A22639">
            <w:pPr>
              <w:rPr>
                <w:sz w:val="20"/>
                <w:szCs w:val="20"/>
              </w:rPr>
            </w:pPr>
          </w:p>
        </w:tc>
      </w:tr>
    </w:tbl>
    <w:p w:rsidR="004C7A03" w:rsidRDefault="004C7A03" w:rsidP="00E404AB">
      <w:pPr>
        <w:tabs>
          <w:tab w:val="left" w:pos="3148"/>
        </w:tabs>
        <w:rPr>
          <w:sz w:val="20"/>
          <w:szCs w:val="20"/>
        </w:rPr>
      </w:pPr>
    </w:p>
    <w:p w:rsidR="00BA7B65" w:rsidRDefault="00BA7B65" w:rsidP="00E404AB">
      <w:pPr>
        <w:tabs>
          <w:tab w:val="left" w:pos="3148"/>
        </w:tabs>
        <w:rPr>
          <w:sz w:val="20"/>
          <w:szCs w:val="20"/>
        </w:rPr>
      </w:pPr>
    </w:p>
    <w:p w:rsidR="00BA7B65" w:rsidRDefault="00BA7B65" w:rsidP="00E404AB">
      <w:pPr>
        <w:tabs>
          <w:tab w:val="left" w:pos="3148"/>
        </w:tabs>
        <w:rPr>
          <w:sz w:val="20"/>
          <w:szCs w:val="20"/>
        </w:rPr>
      </w:pPr>
    </w:p>
    <w:p w:rsidR="00BA7B65" w:rsidRDefault="00BA7B65" w:rsidP="00E404AB">
      <w:pPr>
        <w:tabs>
          <w:tab w:val="left" w:pos="3148"/>
        </w:tabs>
        <w:rPr>
          <w:sz w:val="20"/>
          <w:szCs w:val="20"/>
        </w:rPr>
      </w:pPr>
    </w:p>
    <w:p w:rsidR="00BA7B65" w:rsidRDefault="00BA7B65" w:rsidP="00E404AB">
      <w:pPr>
        <w:tabs>
          <w:tab w:val="left" w:pos="3148"/>
        </w:tabs>
        <w:rPr>
          <w:sz w:val="20"/>
          <w:szCs w:val="20"/>
        </w:rPr>
      </w:pPr>
    </w:p>
    <w:p w:rsidR="00BA7B65" w:rsidRDefault="00BA7B65" w:rsidP="00E404AB">
      <w:pPr>
        <w:tabs>
          <w:tab w:val="left" w:pos="3148"/>
        </w:tabs>
        <w:rPr>
          <w:sz w:val="20"/>
          <w:szCs w:val="20"/>
        </w:rPr>
      </w:pPr>
    </w:p>
    <w:p w:rsidR="00BA7B65" w:rsidRDefault="00BA7B65" w:rsidP="00E404AB">
      <w:pPr>
        <w:tabs>
          <w:tab w:val="left" w:pos="3148"/>
        </w:tabs>
        <w:rPr>
          <w:sz w:val="20"/>
          <w:szCs w:val="20"/>
        </w:rPr>
      </w:pPr>
    </w:p>
    <w:p w:rsidR="00BA7B65" w:rsidRDefault="00BA7B65" w:rsidP="00E404AB">
      <w:pPr>
        <w:tabs>
          <w:tab w:val="left" w:pos="3148"/>
        </w:tabs>
        <w:rPr>
          <w:sz w:val="20"/>
          <w:szCs w:val="20"/>
        </w:rPr>
      </w:pPr>
    </w:p>
    <w:p w:rsidR="00414061" w:rsidRPr="002E164C" w:rsidRDefault="00414061" w:rsidP="00414061">
      <w:pPr>
        <w:outlineLvl w:val="0"/>
        <w:rPr>
          <w:b/>
          <w:sz w:val="20"/>
          <w:szCs w:val="20"/>
        </w:rPr>
      </w:pPr>
      <w:r w:rsidRPr="005A3CAF">
        <w:rPr>
          <w:noProof/>
          <w:sz w:val="20"/>
          <w:szCs w:val="20"/>
        </w:rPr>
        <w:lastRenderedPageBreak/>
        <w:drawing>
          <wp:inline distT="0" distB="0" distL="0" distR="0" wp14:anchorId="23D4E348" wp14:editId="3920014C">
            <wp:extent cx="428625" cy="457200"/>
            <wp:effectExtent l="0" t="0" r="0" b="0"/>
            <wp:docPr id="69" name="Resim 6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2E164C">
        <w:rPr>
          <w:b/>
          <w:sz w:val="20"/>
          <w:szCs w:val="20"/>
        </w:rPr>
        <w:t>ESOGU ENSTITUTE OF HEALTH SCIENCE</w:t>
      </w:r>
    </w:p>
    <w:p w:rsidR="00414061" w:rsidRPr="002E164C" w:rsidRDefault="00414061" w:rsidP="00414061">
      <w:pPr>
        <w:jc w:val="center"/>
        <w:outlineLvl w:val="0"/>
        <w:rPr>
          <w:b/>
          <w:sz w:val="20"/>
          <w:szCs w:val="20"/>
        </w:rPr>
      </w:pPr>
      <w:r w:rsidRPr="002E164C">
        <w:rPr>
          <w:b/>
          <w:sz w:val="20"/>
          <w:szCs w:val="20"/>
        </w:rPr>
        <w:t xml:space="preserve">DEPARTMENT OF </w:t>
      </w:r>
      <w:r w:rsidRPr="009C58F2">
        <w:rPr>
          <w:b/>
          <w:sz w:val="20"/>
          <w:szCs w:val="20"/>
        </w:rPr>
        <w:t>NURSING</w:t>
      </w:r>
    </w:p>
    <w:p w:rsidR="00414061" w:rsidRPr="002E164C" w:rsidRDefault="00414061" w:rsidP="00414061">
      <w:pPr>
        <w:jc w:val="center"/>
        <w:outlineLvl w:val="0"/>
        <w:rPr>
          <w:b/>
          <w:sz w:val="20"/>
          <w:szCs w:val="20"/>
        </w:rPr>
      </w:pPr>
      <w:r w:rsidRPr="002E164C">
        <w:rPr>
          <w:b/>
          <w:sz w:val="20"/>
          <w:szCs w:val="20"/>
        </w:rPr>
        <w:t>COURSE INFORMATION FORM</w:t>
      </w:r>
    </w:p>
    <w:p w:rsidR="00BA7B65" w:rsidRDefault="00BA7B65" w:rsidP="00BA7B65">
      <w:pPr>
        <w:jc w:val="center"/>
        <w:outlineLvl w:val="0"/>
        <w:rPr>
          <w:b/>
        </w:rPr>
      </w:pPr>
    </w:p>
    <w:p w:rsidR="00BA7B65" w:rsidRDefault="00BA7B65" w:rsidP="00BA7B65">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306"/>
        <w:gridCol w:w="917"/>
        <w:gridCol w:w="2205"/>
        <w:gridCol w:w="1078"/>
        <w:gridCol w:w="1071"/>
        <w:gridCol w:w="1205"/>
      </w:tblGrid>
      <w:tr w:rsidR="00BA7B65" w:rsidRPr="00DE4094" w:rsidTr="00A22639">
        <w:tc>
          <w:tcPr>
            <w:tcW w:w="1900" w:type="dxa"/>
            <w:tcBorders>
              <w:right w:val="nil"/>
            </w:tcBorders>
            <w:shd w:val="clear" w:color="auto" w:fill="auto"/>
          </w:tcPr>
          <w:p w:rsidR="00BA7B65" w:rsidRPr="00DE4094" w:rsidRDefault="00BA7B65" w:rsidP="00A22639">
            <w:pPr>
              <w:outlineLvl w:val="0"/>
              <w:rPr>
                <w:b/>
                <w:sz w:val="20"/>
                <w:szCs w:val="20"/>
              </w:rPr>
            </w:pPr>
            <w:r w:rsidRPr="00DE4094">
              <w:rPr>
                <w:b/>
                <w:sz w:val="20"/>
                <w:szCs w:val="20"/>
              </w:rPr>
              <w:t>COURSE CODE:</w:t>
            </w:r>
          </w:p>
        </w:tc>
        <w:tc>
          <w:tcPr>
            <w:tcW w:w="2265" w:type="dxa"/>
            <w:gridSpan w:val="2"/>
            <w:tcBorders>
              <w:left w:val="nil"/>
              <w:bottom w:val="single" w:sz="4" w:space="0" w:color="auto"/>
            </w:tcBorders>
            <w:shd w:val="clear" w:color="auto" w:fill="auto"/>
          </w:tcPr>
          <w:p w:rsidR="00BA7B65" w:rsidRPr="00DE4094" w:rsidRDefault="009531B3" w:rsidP="00A22639">
            <w:pPr>
              <w:jc w:val="center"/>
              <w:outlineLvl w:val="0"/>
              <w:rPr>
                <w:b/>
                <w:sz w:val="20"/>
                <w:szCs w:val="20"/>
              </w:rPr>
            </w:pPr>
            <w:bookmarkStart w:id="85" w:name="DERS522302224"/>
            <w:r>
              <w:rPr>
                <w:b/>
                <w:sz w:val="20"/>
                <w:szCs w:val="20"/>
              </w:rPr>
              <w:t>522306</w:t>
            </w:r>
            <w:r w:rsidR="00BA7B65">
              <w:rPr>
                <w:b/>
                <w:sz w:val="20"/>
                <w:szCs w:val="20"/>
              </w:rPr>
              <w:t>224</w:t>
            </w:r>
            <w:bookmarkEnd w:id="85"/>
          </w:p>
        </w:tc>
        <w:tc>
          <w:tcPr>
            <w:tcW w:w="5689" w:type="dxa"/>
            <w:gridSpan w:val="4"/>
            <w:shd w:val="clear" w:color="auto" w:fill="auto"/>
          </w:tcPr>
          <w:p w:rsidR="00BA7B65" w:rsidRPr="00DE4094" w:rsidRDefault="00BA7B65" w:rsidP="00A22639">
            <w:pPr>
              <w:outlineLvl w:val="0"/>
              <w:rPr>
                <w:b/>
                <w:sz w:val="20"/>
                <w:szCs w:val="20"/>
              </w:rPr>
            </w:pPr>
            <w:r w:rsidRPr="00DE4094">
              <w:rPr>
                <w:b/>
                <w:sz w:val="20"/>
                <w:szCs w:val="20"/>
              </w:rPr>
              <w:t>DEPARTMENT: NURSING</w:t>
            </w:r>
          </w:p>
        </w:tc>
      </w:tr>
      <w:tr w:rsidR="00BA7B65" w:rsidRPr="00DE4094" w:rsidTr="00A22639">
        <w:tc>
          <w:tcPr>
            <w:tcW w:w="9854" w:type="dxa"/>
            <w:gridSpan w:val="7"/>
            <w:shd w:val="clear" w:color="auto" w:fill="auto"/>
          </w:tcPr>
          <w:p w:rsidR="00BA7B65" w:rsidRPr="00DE4094" w:rsidRDefault="00BA7B65" w:rsidP="00A22639">
            <w:pPr>
              <w:outlineLvl w:val="0"/>
              <w:rPr>
                <w:b/>
                <w:sz w:val="20"/>
                <w:szCs w:val="20"/>
              </w:rPr>
            </w:pPr>
            <w:r w:rsidRPr="00DE4094">
              <w:rPr>
                <w:b/>
                <w:sz w:val="20"/>
                <w:szCs w:val="20"/>
              </w:rPr>
              <w:t>COURSE NAME: GYNECOLOGICAL ONCOLOGY NURSING</w:t>
            </w:r>
          </w:p>
        </w:tc>
      </w:tr>
      <w:tr w:rsidR="00BA7B65" w:rsidRPr="00DE4094" w:rsidTr="00A22639">
        <w:trPr>
          <w:trHeight w:val="174"/>
        </w:trPr>
        <w:tc>
          <w:tcPr>
            <w:tcW w:w="3241" w:type="dxa"/>
            <w:gridSpan w:val="2"/>
            <w:vMerge w:val="restart"/>
            <w:shd w:val="clear" w:color="auto" w:fill="auto"/>
          </w:tcPr>
          <w:p w:rsidR="00BA7B65" w:rsidRPr="00DE4094" w:rsidRDefault="00BA7B65" w:rsidP="00A22639">
            <w:pPr>
              <w:jc w:val="center"/>
              <w:outlineLvl w:val="0"/>
              <w:rPr>
                <w:b/>
                <w:sz w:val="20"/>
                <w:szCs w:val="20"/>
              </w:rPr>
            </w:pPr>
            <w:r w:rsidRPr="00DE4094">
              <w:rPr>
                <w:b/>
                <w:sz w:val="20"/>
                <w:szCs w:val="20"/>
              </w:rPr>
              <w:t>INSTRUCTOR NAME</w:t>
            </w:r>
          </w:p>
          <w:p w:rsidR="00BA7B65" w:rsidRPr="00DE4094" w:rsidRDefault="00BA7B65" w:rsidP="00A22639">
            <w:pPr>
              <w:jc w:val="center"/>
              <w:outlineLvl w:val="0"/>
              <w:rPr>
                <w:rFonts w:eastAsia="Calibri"/>
                <w:sz w:val="20"/>
                <w:szCs w:val="20"/>
                <w:lang w:val="en-US" w:eastAsia="en-US"/>
              </w:rPr>
            </w:pPr>
          </w:p>
          <w:p w:rsidR="00BA7B65" w:rsidRPr="00DE4094" w:rsidRDefault="00BA7B65" w:rsidP="00A22639">
            <w:pPr>
              <w:jc w:val="center"/>
              <w:outlineLvl w:val="0"/>
              <w:rPr>
                <w:b/>
                <w:sz w:val="20"/>
                <w:szCs w:val="20"/>
              </w:rPr>
            </w:pPr>
            <w:r w:rsidRPr="00DE4094">
              <w:rPr>
                <w:rFonts w:eastAsia="Calibri"/>
                <w:b/>
                <w:sz w:val="20"/>
                <w:szCs w:val="20"/>
                <w:lang w:val="en-US" w:eastAsia="en-US"/>
              </w:rPr>
              <w:t>Assistant Prof. YELİZ KAYA</w:t>
            </w:r>
          </w:p>
        </w:tc>
        <w:tc>
          <w:tcPr>
            <w:tcW w:w="3240" w:type="dxa"/>
            <w:gridSpan w:val="2"/>
            <w:vMerge w:val="restart"/>
            <w:shd w:val="clear" w:color="auto" w:fill="auto"/>
          </w:tcPr>
          <w:p w:rsidR="00BA7B65" w:rsidRPr="00DE4094" w:rsidRDefault="00BA7B65" w:rsidP="00A22639">
            <w:pPr>
              <w:jc w:val="center"/>
              <w:outlineLvl w:val="0"/>
              <w:rPr>
                <w:b/>
                <w:sz w:val="20"/>
                <w:szCs w:val="20"/>
              </w:rPr>
            </w:pPr>
            <w:r w:rsidRPr="00DE4094">
              <w:rPr>
                <w:b/>
                <w:sz w:val="20"/>
                <w:szCs w:val="20"/>
              </w:rPr>
              <w:t>COURSE LANGUAGE</w:t>
            </w:r>
          </w:p>
          <w:p w:rsidR="00BA7B65" w:rsidRPr="00DE4094" w:rsidRDefault="00BA7B65" w:rsidP="00A22639">
            <w:pPr>
              <w:outlineLvl w:val="0"/>
              <w:rPr>
                <w:b/>
                <w:sz w:val="20"/>
                <w:szCs w:val="20"/>
              </w:rPr>
            </w:pPr>
            <w:r w:rsidRPr="00DE4094">
              <w:rPr>
                <w:b/>
                <w:sz w:val="20"/>
                <w:szCs w:val="20"/>
              </w:rPr>
              <w:t>Turkish:  X</w:t>
            </w:r>
          </w:p>
          <w:p w:rsidR="00BA7B65" w:rsidRPr="00DE4094" w:rsidRDefault="00BA7B65" w:rsidP="00A22639">
            <w:pPr>
              <w:outlineLvl w:val="0"/>
              <w:rPr>
                <w:b/>
                <w:sz w:val="20"/>
                <w:szCs w:val="20"/>
              </w:rPr>
            </w:pPr>
            <w:r w:rsidRPr="00DE4094">
              <w:rPr>
                <w:b/>
                <w:sz w:val="20"/>
                <w:szCs w:val="20"/>
              </w:rPr>
              <w:t xml:space="preserve">English: </w:t>
            </w:r>
            <w:r w:rsidRPr="00DE4094">
              <w:rPr>
                <w:b/>
                <w:sz w:val="20"/>
                <w:szCs w:val="20"/>
              </w:rPr>
              <w:t></w:t>
            </w:r>
          </w:p>
        </w:tc>
        <w:tc>
          <w:tcPr>
            <w:tcW w:w="3373" w:type="dxa"/>
            <w:gridSpan w:val="3"/>
            <w:shd w:val="clear" w:color="auto" w:fill="auto"/>
          </w:tcPr>
          <w:p w:rsidR="00BA7B65" w:rsidRPr="00DE4094" w:rsidRDefault="00BA7B65" w:rsidP="00A22639">
            <w:pPr>
              <w:jc w:val="center"/>
              <w:outlineLvl w:val="0"/>
              <w:rPr>
                <w:b/>
                <w:sz w:val="20"/>
                <w:szCs w:val="20"/>
              </w:rPr>
            </w:pPr>
            <w:r w:rsidRPr="00DE4094">
              <w:rPr>
                <w:b/>
                <w:sz w:val="20"/>
                <w:szCs w:val="20"/>
              </w:rPr>
              <w:t>Course Catagory</w:t>
            </w:r>
          </w:p>
        </w:tc>
      </w:tr>
      <w:tr w:rsidR="00BA7B65" w:rsidRPr="00DE4094" w:rsidTr="00A22639">
        <w:trPr>
          <w:trHeight w:val="172"/>
        </w:trPr>
        <w:tc>
          <w:tcPr>
            <w:tcW w:w="3241" w:type="dxa"/>
            <w:gridSpan w:val="2"/>
            <w:vMerge/>
            <w:tcBorders>
              <w:bottom w:val="nil"/>
            </w:tcBorders>
            <w:shd w:val="clear" w:color="auto" w:fill="auto"/>
          </w:tcPr>
          <w:p w:rsidR="00BA7B65" w:rsidRPr="00DE4094" w:rsidRDefault="00BA7B65" w:rsidP="00A22639">
            <w:pPr>
              <w:jc w:val="center"/>
              <w:outlineLvl w:val="0"/>
              <w:rPr>
                <w:b/>
                <w:sz w:val="20"/>
                <w:szCs w:val="20"/>
              </w:rPr>
            </w:pPr>
          </w:p>
        </w:tc>
        <w:tc>
          <w:tcPr>
            <w:tcW w:w="3240" w:type="dxa"/>
            <w:gridSpan w:val="2"/>
            <w:vMerge/>
            <w:tcBorders>
              <w:bottom w:val="nil"/>
            </w:tcBorders>
            <w:shd w:val="clear" w:color="auto" w:fill="auto"/>
          </w:tcPr>
          <w:p w:rsidR="00BA7B65" w:rsidRPr="00DE4094" w:rsidRDefault="00BA7B65" w:rsidP="00A22639">
            <w:pPr>
              <w:jc w:val="center"/>
              <w:outlineLvl w:val="0"/>
              <w:rPr>
                <w:b/>
                <w:sz w:val="20"/>
                <w:szCs w:val="20"/>
              </w:rPr>
            </w:pPr>
          </w:p>
        </w:tc>
        <w:tc>
          <w:tcPr>
            <w:tcW w:w="1083" w:type="dxa"/>
            <w:shd w:val="clear" w:color="auto" w:fill="auto"/>
            <w:vAlign w:val="center"/>
          </w:tcPr>
          <w:p w:rsidR="00BA7B65" w:rsidRPr="00DE4094" w:rsidRDefault="00BA7B65" w:rsidP="00A22639">
            <w:pPr>
              <w:jc w:val="center"/>
              <w:outlineLvl w:val="0"/>
              <w:rPr>
                <w:sz w:val="20"/>
                <w:szCs w:val="20"/>
              </w:rPr>
            </w:pPr>
            <w:r w:rsidRPr="00DE4094">
              <w:rPr>
                <w:sz w:val="20"/>
                <w:szCs w:val="20"/>
              </w:rPr>
              <w:t>Technical</w:t>
            </w:r>
          </w:p>
        </w:tc>
        <w:tc>
          <w:tcPr>
            <w:tcW w:w="1085" w:type="dxa"/>
            <w:shd w:val="clear" w:color="auto" w:fill="auto"/>
            <w:vAlign w:val="center"/>
          </w:tcPr>
          <w:p w:rsidR="00BA7B65" w:rsidRPr="00DE4094" w:rsidRDefault="00BA7B65" w:rsidP="00A22639">
            <w:pPr>
              <w:jc w:val="center"/>
              <w:outlineLvl w:val="0"/>
              <w:rPr>
                <w:sz w:val="20"/>
                <w:szCs w:val="20"/>
              </w:rPr>
            </w:pPr>
            <w:r w:rsidRPr="00DE4094">
              <w:rPr>
                <w:sz w:val="20"/>
                <w:szCs w:val="20"/>
              </w:rPr>
              <w:t>Medical</w:t>
            </w:r>
          </w:p>
        </w:tc>
        <w:tc>
          <w:tcPr>
            <w:tcW w:w="1205" w:type="dxa"/>
            <w:shd w:val="clear" w:color="auto" w:fill="auto"/>
            <w:vAlign w:val="center"/>
          </w:tcPr>
          <w:p w:rsidR="00BA7B65" w:rsidRPr="00DE4094" w:rsidRDefault="00BA7B65" w:rsidP="00A22639">
            <w:pPr>
              <w:jc w:val="center"/>
              <w:outlineLvl w:val="0"/>
              <w:rPr>
                <w:sz w:val="20"/>
                <w:szCs w:val="20"/>
              </w:rPr>
            </w:pPr>
            <w:r w:rsidRPr="00DE4094">
              <w:rPr>
                <w:sz w:val="20"/>
                <w:szCs w:val="20"/>
              </w:rPr>
              <w:t>Other(……)</w:t>
            </w:r>
          </w:p>
        </w:tc>
      </w:tr>
      <w:tr w:rsidR="00BA7B65" w:rsidRPr="00DE4094" w:rsidTr="00A22639">
        <w:tc>
          <w:tcPr>
            <w:tcW w:w="3241" w:type="dxa"/>
            <w:gridSpan w:val="2"/>
            <w:tcBorders>
              <w:top w:val="nil"/>
            </w:tcBorders>
            <w:shd w:val="clear" w:color="auto" w:fill="auto"/>
          </w:tcPr>
          <w:p w:rsidR="00BA7B65" w:rsidRPr="00DE4094" w:rsidRDefault="00BA7B65" w:rsidP="00A22639">
            <w:pPr>
              <w:jc w:val="center"/>
              <w:outlineLvl w:val="0"/>
              <w:rPr>
                <w:b/>
                <w:sz w:val="20"/>
                <w:szCs w:val="20"/>
              </w:rPr>
            </w:pPr>
          </w:p>
        </w:tc>
        <w:tc>
          <w:tcPr>
            <w:tcW w:w="3240" w:type="dxa"/>
            <w:gridSpan w:val="2"/>
            <w:tcBorders>
              <w:top w:val="nil"/>
            </w:tcBorders>
            <w:shd w:val="clear" w:color="auto" w:fill="auto"/>
          </w:tcPr>
          <w:p w:rsidR="00BA7B65" w:rsidRPr="00DE4094" w:rsidRDefault="00BA7B65" w:rsidP="00A22639">
            <w:pPr>
              <w:jc w:val="center"/>
              <w:outlineLvl w:val="0"/>
              <w:rPr>
                <w:b/>
                <w:sz w:val="20"/>
                <w:szCs w:val="20"/>
              </w:rPr>
            </w:pPr>
          </w:p>
        </w:tc>
        <w:tc>
          <w:tcPr>
            <w:tcW w:w="1083" w:type="dxa"/>
            <w:shd w:val="clear" w:color="auto" w:fill="auto"/>
          </w:tcPr>
          <w:p w:rsidR="00BA7B65" w:rsidRPr="00DE4094" w:rsidRDefault="00BA7B65" w:rsidP="00A22639">
            <w:pPr>
              <w:jc w:val="center"/>
              <w:outlineLvl w:val="0"/>
              <w:rPr>
                <w:sz w:val="20"/>
                <w:szCs w:val="20"/>
              </w:rPr>
            </w:pPr>
          </w:p>
        </w:tc>
        <w:tc>
          <w:tcPr>
            <w:tcW w:w="1085" w:type="dxa"/>
            <w:shd w:val="clear" w:color="auto" w:fill="auto"/>
          </w:tcPr>
          <w:p w:rsidR="00BA7B65" w:rsidRPr="00DE4094" w:rsidRDefault="00BA7B65" w:rsidP="00A22639">
            <w:pPr>
              <w:jc w:val="center"/>
              <w:outlineLvl w:val="0"/>
              <w:rPr>
                <w:b/>
                <w:sz w:val="20"/>
                <w:szCs w:val="20"/>
              </w:rPr>
            </w:pPr>
            <w:r w:rsidRPr="00DE4094">
              <w:rPr>
                <w:b/>
                <w:sz w:val="20"/>
                <w:szCs w:val="20"/>
              </w:rPr>
              <w:t>X</w:t>
            </w:r>
          </w:p>
        </w:tc>
        <w:tc>
          <w:tcPr>
            <w:tcW w:w="1205" w:type="dxa"/>
            <w:shd w:val="clear" w:color="auto" w:fill="auto"/>
          </w:tcPr>
          <w:p w:rsidR="00BA7B65" w:rsidRPr="00DE4094" w:rsidRDefault="00BA7B65" w:rsidP="00A22639">
            <w:pPr>
              <w:jc w:val="center"/>
              <w:outlineLvl w:val="0"/>
              <w:rPr>
                <w:sz w:val="20"/>
                <w:szCs w:val="20"/>
              </w:rPr>
            </w:pPr>
          </w:p>
        </w:tc>
      </w:tr>
    </w:tbl>
    <w:p w:rsidR="00BA7B65" w:rsidRPr="00DE4094" w:rsidRDefault="00BA7B65" w:rsidP="00BA7B65">
      <w:pPr>
        <w:jc w:val="center"/>
        <w:outlineLvl w:val="0"/>
        <w:rPr>
          <w:b/>
          <w:sz w:val="20"/>
          <w:szCs w:val="20"/>
        </w:rPr>
      </w:pPr>
    </w:p>
    <w:p w:rsidR="00BA7B65" w:rsidRPr="00DE4094" w:rsidRDefault="00BA7B65" w:rsidP="00BA7B65">
      <w:pPr>
        <w:jc w:val="center"/>
        <w:outlineLvl w:val="0"/>
        <w:rPr>
          <w:b/>
          <w:sz w:val="20"/>
          <w:szCs w:val="20"/>
        </w:rPr>
      </w:pPr>
      <w:r w:rsidRPr="00DE4094">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BA7B65" w:rsidRPr="00DE4094" w:rsidTr="00A22639">
        <w:tc>
          <w:tcPr>
            <w:tcW w:w="2444" w:type="dxa"/>
            <w:shd w:val="clear" w:color="auto" w:fill="auto"/>
          </w:tcPr>
          <w:p w:rsidR="00BA7B65" w:rsidRPr="00DE4094" w:rsidRDefault="00BA7B65" w:rsidP="00A22639">
            <w:pPr>
              <w:jc w:val="center"/>
              <w:outlineLvl w:val="0"/>
              <w:rPr>
                <w:b/>
                <w:sz w:val="20"/>
                <w:szCs w:val="20"/>
              </w:rPr>
            </w:pPr>
            <w:r w:rsidRPr="00DE4094">
              <w:rPr>
                <w:b/>
                <w:sz w:val="20"/>
                <w:szCs w:val="20"/>
              </w:rPr>
              <w:t>PROPAEDEUTIC</w:t>
            </w:r>
          </w:p>
        </w:tc>
        <w:tc>
          <w:tcPr>
            <w:tcW w:w="2444" w:type="dxa"/>
            <w:shd w:val="clear" w:color="auto" w:fill="auto"/>
          </w:tcPr>
          <w:p w:rsidR="00BA7B65" w:rsidRPr="00DE4094" w:rsidRDefault="00BA7B65" w:rsidP="00A22639">
            <w:pPr>
              <w:jc w:val="center"/>
              <w:outlineLvl w:val="0"/>
              <w:rPr>
                <w:b/>
                <w:sz w:val="20"/>
                <w:szCs w:val="20"/>
              </w:rPr>
            </w:pPr>
            <w:r w:rsidRPr="00DE4094">
              <w:rPr>
                <w:b/>
                <w:sz w:val="20"/>
                <w:szCs w:val="20"/>
              </w:rPr>
              <w:t>M.SC.</w:t>
            </w:r>
          </w:p>
        </w:tc>
        <w:tc>
          <w:tcPr>
            <w:tcW w:w="2180" w:type="dxa"/>
            <w:shd w:val="clear" w:color="auto" w:fill="auto"/>
          </w:tcPr>
          <w:p w:rsidR="00BA7B65" w:rsidRPr="00DE4094" w:rsidRDefault="00BA7B65" w:rsidP="00A22639">
            <w:pPr>
              <w:jc w:val="center"/>
              <w:outlineLvl w:val="0"/>
              <w:rPr>
                <w:b/>
                <w:sz w:val="20"/>
                <w:szCs w:val="20"/>
              </w:rPr>
            </w:pPr>
            <w:r w:rsidRPr="00DE4094">
              <w:rPr>
                <w:b/>
                <w:sz w:val="20"/>
                <w:szCs w:val="20"/>
              </w:rPr>
              <w:t>Ph.D.</w:t>
            </w:r>
          </w:p>
        </w:tc>
        <w:tc>
          <w:tcPr>
            <w:tcW w:w="2710" w:type="dxa"/>
            <w:shd w:val="clear" w:color="auto" w:fill="auto"/>
          </w:tcPr>
          <w:p w:rsidR="00BA7B65" w:rsidRPr="00DE4094" w:rsidRDefault="00BA7B65" w:rsidP="00A22639">
            <w:pPr>
              <w:jc w:val="center"/>
              <w:outlineLvl w:val="0"/>
              <w:rPr>
                <w:b/>
                <w:sz w:val="20"/>
                <w:szCs w:val="20"/>
              </w:rPr>
            </w:pPr>
            <w:r w:rsidRPr="00DE4094">
              <w:rPr>
                <w:b/>
                <w:sz w:val="20"/>
                <w:szCs w:val="20"/>
              </w:rPr>
              <w:t>COURSE OF PROVINCE</w:t>
            </w:r>
          </w:p>
        </w:tc>
      </w:tr>
      <w:tr w:rsidR="00BA7B65" w:rsidRPr="00DE4094" w:rsidTr="00A22639">
        <w:tc>
          <w:tcPr>
            <w:tcW w:w="2444" w:type="dxa"/>
            <w:shd w:val="clear" w:color="auto" w:fill="auto"/>
          </w:tcPr>
          <w:p w:rsidR="00BA7B65" w:rsidRPr="00DE4094" w:rsidRDefault="00BA7B65" w:rsidP="00A22639">
            <w:pPr>
              <w:jc w:val="center"/>
              <w:outlineLvl w:val="0"/>
              <w:rPr>
                <w:b/>
                <w:sz w:val="20"/>
                <w:szCs w:val="20"/>
              </w:rPr>
            </w:pPr>
            <w:r w:rsidRPr="00DE4094">
              <w:rPr>
                <w:b/>
                <w:sz w:val="20"/>
                <w:szCs w:val="20"/>
              </w:rPr>
              <w:t></w:t>
            </w:r>
          </w:p>
        </w:tc>
        <w:tc>
          <w:tcPr>
            <w:tcW w:w="2444" w:type="dxa"/>
            <w:shd w:val="clear" w:color="auto" w:fill="auto"/>
          </w:tcPr>
          <w:p w:rsidR="00BA7B65" w:rsidRPr="00DE4094" w:rsidRDefault="00BA7B65" w:rsidP="00A22639">
            <w:pPr>
              <w:jc w:val="center"/>
              <w:outlineLvl w:val="0"/>
              <w:rPr>
                <w:b/>
                <w:sz w:val="20"/>
                <w:szCs w:val="20"/>
              </w:rPr>
            </w:pPr>
            <w:r w:rsidRPr="00DE4094">
              <w:rPr>
                <w:b/>
                <w:sz w:val="20"/>
                <w:szCs w:val="20"/>
              </w:rPr>
              <w:t>X</w:t>
            </w:r>
          </w:p>
        </w:tc>
        <w:tc>
          <w:tcPr>
            <w:tcW w:w="2180" w:type="dxa"/>
            <w:shd w:val="clear" w:color="auto" w:fill="auto"/>
          </w:tcPr>
          <w:p w:rsidR="00BA7B65" w:rsidRPr="00DE4094" w:rsidRDefault="00BA7B65" w:rsidP="00A22639">
            <w:pPr>
              <w:jc w:val="center"/>
              <w:outlineLvl w:val="0"/>
              <w:rPr>
                <w:b/>
                <w:sz w:val="20"/>
                <w:szCs w:val="20"/>
              </w:rPr>
            </w:pPr>
            <w:r w:rsidRPr="00DE4094">
              <w:rPr>
                <w:b/>
                <w:sz w:val="20"/>
                <w:szCs w:val="20"/>
              </w:rPr>
              <w:t></w:t>
            </w:r>
          </w:p>
        </w:tc>
        <w:tc>
          <w:tcPr>
            <w:tcW w:w="2710" w:type="dxa"/>
            <w:shd w:val="clear" w:color="auto" w:fill="auto"/>
          </w:tcPr>
          <w:p w:rsidR="00BA7B65" w:rsidRPr="00DE4094" w:rsidRDefault="00BA7B65" w:rsidP="00A22639">
            <w:pPr>
              <w:jc w:val="center"/>
              <w:outlineLvl w:val="0"/>
              <w:rPr>
                <w:b/>
                <w:sz w:val="20"/>
                <w:szCs w:val="20"/>
              </w:rPr>
            </w:pPr>
            <w:r w:rsidRPr="00DE4094">
              <w:rPr>
                <w:b/>
                <w:sz w:val="20"/>
                <w:szCs w:val="20"/>
              </w:rPr>
              <w:t></w:t>
            </w:r>
          </w:p>
        </w:tc>
      </w:tr>
    </w:tbl>
    <w:p w:rsidR="00BA7B65" w:rsidRPr="00DE4094" w:rsidRDefault="00BA7B65" w:rsidP="00BA7B65">
      <w:pPr>
        <w:jc w:val="center"/>
        <w:outlineLvl w:val="0"/>
        <w:rPr>
          <w:b/>
          <w:sz w:val="20"/>
          <w:szCs w:val="20"/>
        </w:rPr>
      </w:pPr>
    </w:p>
    <w:p w:rsidR="00BA7B65" w:rsidRPr="00DE4094" w:rsidRDefault="00BA7B65" w:rsidP="00BA7B65">
      <w:pPr>
        <w:outlineLvl w:val="0"/>
        <w:rPr>
          <w:sz w:val="20"/>
          <w:szCs w:val="20"/>
        </w:rPr>
      </w:pPr>
      <w:r w:rsidRPr="00DE4094">
        <w:rPr>
          <w:b/>
          <w:sz w:val="20"/>
          <w:szCs w:val="20"/>
        </w:rPr>
        <w:t xml:space="preserve">                                                   </w:t>
      </w:r>
      <w:r w:rsidRPr="00DE4094">
        <w:rPr>
          <w:b/>
          <w:sz w:val="20"/>
          <w:szCs w:val="20"/>
        </w:rPr>
        <w:tab/>
      </w:r>
      <w:r w:rsidRPr="00DE4094">
        <w:rPr>
          <w:b/>
          <w:sz w:val="20"/>
          <w:szCs w:val="20"/>
        </w:rPr>
        <w:tab/>
      </w:r>
      <w:r w:rsidRPr="00DE4094">
        <w:rPr>
          <w:b/>
          <w:sz w:val="20"/>
          <w:szCs w:val="20"/>
        </w:rPr>
        <w:tab/>
      </w:r>
      <w:r w:rsidRPr="00DE4094">
        <w:rPr>
          <w:b/>
          <w:sz w:val="20"/>
          <w:szCs w:val="20"/>
        </w:rPr>
        <w:tab/>
      </w:r>
      <w:r w:rsidRPr="00DE4094">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783"/>
        <w:gridCol w:w="885"/>
        <w:gridCol w:w="1180"/>
        <w:gridCol w:w="2842"/>
      </w:tblGrid>
      <w:tr w:rsidR="00BA7B65" w:rsidRPr="00DE4094" w:rsidTr="00A2263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A7B65" w:rsidRPr="00DE4094" w:rsidRDefault="00BA7B65" w:rsidP="00A22639">
            <w:pPr>
              <w:rPr>
                <w:b/>
                <w:sz w:val="20"/>
                <w:szCs w:val="20"/>
              </w:rPr>
            </w:pPr>
            <w:r w:rsidRPr="00DE4094">
              <w:rPr>
                <w:b/>
                <w:sz w:val="20"/>
                <w:szCs w:val="20"/>
              </w:rPr>
              <w:t>SEMESTER</w:t>
            </w:r>
          </w:p>
          <w:p w:rsidR="00BA7B65" w:rsidRPr="00DE4094" w:rsidRDefault="00BA7B65" w:rsidP="00A22639">
            <w:pPr>
              <w:rPr>
                <w:sz w:val="20"/>
                <w:szCs w:val="20"/>
              </w:rPr>
            </w:pPr>
          </w:p>
        </w:tc>
        <w:tc>
          <w:tcPr>
            <w:tcW w:w="2812" w:type="dxa"/>
            <w:gridSpan w:val="3"/>
            <w:tcBorders>
              <w:left w:val="single" w:sz="12" w:space="0" w:color="auto"/>
              <w:bottom w:val="single" w:sz="4" w:space="0" w:color="auto"/>
              <w:right w:val="single" w:sz="12" w:space="0" w:color="auto"/>
            </w:tcBorders>
            <w:vAlign w:val="center"/>
          </w:tcPr>
          <w:p w:rsidR="00BA7B65" w:rsidRPr="00DE4094" w:rsidRDefault="00BA7B65" w:rsidP="00A22639">
            <w:pPr>
              <w:jc w:val="center"/>
              <w:rPr>
                <w:b/>
                <w:sz w:val="20"/>
                <w:szCs w:val="20"/>
              </w:rPr>
            </w:pPr>
            <w:r w:rsidRPr="00DE4094">
              <w:rPr>
                <w:b/>
                <w:sz w:val="20"/>
                <w:szCs w:val="20"/>
              </w:rPr>
              <w:t>WEEKLY COURSE PERIOD</w:t>
            </w:r>
          </w:p>
        </w:tc>
        <w:tc>
          <w:tcPr>
            <w:tcW w:w="5880" w:type="dxa"/>
            <w:gridSpan w:val="4"/>
            <w:tcBorders>
              <w:left w:val="single" w:sz="12" w:space="0" w:color="auto"/>
              <w:bottom w:val="single" w:sz="4" w:space="0" w:color="auto"/>
            </w:tcBorders>
            <w:vAlign w:val="center"/>
          </w:tcPr>
          <w:p w:rsidR="00BA7B65" w:rsidRPr="00DE4094" w:rsidRDefault="00BA7B65" w:rsidP="00A22639">
            <w:pPr>
              <w:jc w:val="center"/>
              <w:rPr>
                <w:b/>
                <w:sz w:val="20"/>
                <w:szCs w:val="20"/>
              </w:rPr>
            </w:pPr>
            <w:r w:rsidRPr="00DE4094">
              <w:rPr>
                <w:b/>
                <w:sz w:val="20"/>
                <w:szCs w:val="20"/>
              </w:rPr>
              <w:t>COURSE OF</w:t>
            </w:r>
          </w:p>
        </w:tc>
      </w:tr>
      <w:tr w:rsidR="00BA7B65" w:rsidRPr="00DE4094" w:rsidTr="00A22639">
        <w:trPr>
          <w:trHeight w:val="382"/>
        </w:trPr>
        <w:tc>
          <w:tcPr>
            <w:tcW w:w="0" w:type="auto"/>
            <w:vMerge/>
            <w:tcBorders>
              <w:top w:val="single" w:sz="4" w:space="0" w:color="auto"/>
              <w:left w:val="single" w:sz="12" w:space="0" w:color="auto"/>
              <w:bottom w:val="single" w:sz="4" w:space="0" w:color="auto"/>
              <w:right w:val="single" w:sz="12" w:space="0" w:color="auto"/>
            </w:tcBorders>
          </w:tcPr>
          <w:p w:rsidR="00BA7B65" w:rsidRPr="00DE4094" w:rsidRDefault="00BA7B65" w:rsidP="00A2263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BA7B65" w:rsidRPr="00DE4094" w:rsidRDefault="00BA7B65" w:rsidP="00A22639">
            <w:pPr>
              <w:rPr>
                <w:b/>
                <w:sz w:val="20"/>
                <w:szCs w:val="20"/>
              </w:rPr>
            </w:pPr>
            <w:r w:rsidRPr="00DE4094">
              <w:rPr>
                <w:b/>
                <w:sz w:val="20"/>
                <w:szCs w:val="20"/>
              </w:rPr>
              <w:t>Theoric</w:t>
            </w:r>
          </w:p>
        </w:tc>
        <w:tc>
          <w:tcPr>
            <w:tcW w:w="0" w:type="auto"/>
            <w:tcBorders>
              <w:top w:val="single" w:sz="4" w:space="0" w:color="auto"/>
              <w:left w:val="single" w:sz="4" w:space="0" w:color="auto"/>
              <w:bottom w:val="single" w:sz="4" w:space="0" w:color="auto"/>
            </w:tcBorders>
            <w:vAlign w:val="center"/>
          </w:tcPr>
          <w:p w:rsidR="00BA7B65" w:rsidRPr="00DE4094" w:rsidRDefault="00BA7B65" w:rsidP="00A22639">
            <w:pPr>
              <w:rPr>
                <w:b/>
                <w:sz w:val="20"/>
                <w:szCs w:val="20"/>
              </w:rPr>
            </w:pPr>
            <w:r w:rsidRPr="00DE4094">
              <w:rPr>
                <w:b/>
                <w:sz w:val="20"/>
                <w:szCs w:val="20"/>
              </w:rPr>
              <w:t>Practice</w:t>
            </w:r>
          </w:p>
        </w:tc>
        <w:tc>
          <w:tcPr>
            <w:tcW w:w="1013" w:type="dxa"/>
            <w:tcBorders>
              <w:top w:val="single" w:sz="4" w:space="0" w:color="auto"/>
              <w:bottom w:val="single" w:sz="4" w:space="0" w:color="auto"/>
              <w:right w:val="single" w:sz="12" w:space="0" w:color="auto"/>
            </w:tcBorders>
            <w:vAlign w:val="center"/>
          </w:tcPr>
          <w:p w:rsidR="00BA7B65" w:rsidRPr="00DE4094" w:rsidRDefault="00BA7B65" w:rsidP="00A22639">
            <w:pPr>
              <w:ind w:left="-111" w:right="-108"/>
              <w:jc w:val="center"/>
              <w:rPr>
                <w:b/>
                <w:sz w:val="20"/>
                <w:szCs w:val="20"/>
              </w:rPr>
            </w:pPr>
            <w:r w:rsidRPr="00DE4094">
              <w:rPr>
                <w:b/>
                <w:sz w:val="20"/>
                <w:szCs w:val="20"/>
              </w:rPr>
              <w:t>Laboratory</w:t>
            </w:r>
          </w:p>
        </w:tc>
        <w:tc>
          <w:tcPr>
            <w:tcW w:w="0" w:type="auto"/>
            <w:tcBorders>
              <w:top w:val="single" w:sz="4" w:space="0" w:color="auto"/>
              <w:bottom w:val="single" w:sz="4" w:space="0" w:color="auto"/>
              <w:right w:val="single" w:sz="4" w:space="0" w:color="auto"/>
            </w:tcBorders>
            <w:vAlign w:val="center"/>
          </w:tcPr>
          <w:p w:rsidR="00BA7B65" w:rsidRPr="00DE4094" w:rsidRDefault="00BA7B65" w:rsidP="00A22639">
            <w:pPr>
              <w:jc w:val="center"/>
              <w:rPr>
                <w:b/>
                <w:sz w:val="20"/>
                <w:szCs w:val="20"/>
              </w:rPr>
            </w:pPr>
            <w:r w:rsidRPr="00DE4094">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BA7B65" w:rsidRPr="00DE4094" w:rsidRDefault="00BA7B65" w:rsidP="00A22639">
            <w:pPr>
              <w:ind w:left="-111" w:right="-108"/>
              <w:jc w:val="center"/>
              <w:rPr>
                <w:b/>
                <w:sz w:val="20"/>
                <w:szCs w:val="20"/>
              </w:rPr>
            </w:pPr>
            <w:r w:rsidRPr="00DE4094">
              <w:rPr>
                <w:b/>
                <w:sz w:val="20"/>
                <w:szCs w:val="20"/>
              </w:rPr>
              <w:t>ECTS</w:t>
            </w:r>
          </w:p>
        </w:tc>
        <w:tc>
          <w:tcPr>
            <w:tcW w:w="4205" w:type="dxa"/>
            <w:gridSpan w:val="2"/>
            <w:tcBorders>
              <w:top w:val="single" w:sz="4" w:space="0" w:color="auto"/>
              <w:left w:val="single" w:sz="4" w:space="0" w:color="auto"/>
              <w:bottom w:val="single" w:sz="4" w:space="0" w:color="auto"/>
            </w:tcBorders>
            <w:vAlign w:val="center"/>
          </w:tcPr>
          <w:p w:rsidR="00BA7B65" w:rsidRPr="00DE4094" w:rsidRDefault="00BA7B65" w:rsidP="00A22639">
            <w:pPr>
              <w:jc w:val="center"/>
              <w:rPr>
                <w:b/>
                <w:sz w:val="20"/>
                <w:szCs w:val="20"/>
              </w:rPr>
            </w:pPr>
            <w:r w:rsidRPr="00DE4094">
              <w:rPr>
                <w:b/>
                <w:sz w:val="20"/>
                <w:szCs w:val="20"/>
              </w:rPr>
              <w:t>TYPE</w:t>
            </w:r>
          </w:p>
        </w:tc>
      </w:tr>
      <w:tr w:rsidR="00BA7B65" w:rsidRPr="00DE4094" w:rsidTr="00A2263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BA7B65" w:rsidRPr="00DE4094" w:rsidRDefault="00BA7B65" w:rsidP="00A22639">
            <w:pPr>
              <w:rPr>
                <w:sz w:val="20"/>
                <w:szCs w:val="20"/>
              </w:rPr>
            </w:pPr>
            <w:r w:rsidRPr="00DE4094">
              <w:rPr>
                <w:sz w:val="20"/>
                <w:szCs w:val="20"/>
              </w:rPr>
              <w:t xml:space="preserve">Spring  </w:t>
            </w:r>
            <w:r w:rsidRPr="00DE4094">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BA7B65" w:rsidRPr="00DE4094" w:rsidRDefault="00BA7B65" w:rsidP="00A22639">
            <w:pPr>
              <w:jc w:val="center"/>
              <w:rPr>
                <w:sz w:val="20"/>
                <w:szCs w:val="20"/>
              </w:rPr>
            </w:pPr>
            <w:r w:rsidRPr="00DE4094">
              <w:rPr>
                <w:sz w:val="20"/>
                <w:szCs w:val="20"/>
              </w:rPr>
              <w:t xml:space="preserve">2 </w:t>
            </w:r>
          </w:p>
        </w:tc>
        <w:tc>
          <w:tcPr>
            <w:tcW w:w="0" w:type="auto"/>
            <w:tcBorders>
              <w:top w:val="single" w:sz="4" w:space="0" w:color="auto"/>
              <w:left w:val="single" w:sz="4" w:space="0" w:color="auto"/>
              <w:bottom w:val="single" w:sz="12" w:space="0" w:color="auto"/>
            </w:tcBorders>
            <w:vAlign w:val="center"/>
          </w:tcPr>
          <w:p w:rsidR="00BA7B65" w:rsidRPr="00DE4094" w:rsidRDefault="00BA7B65" w:rsidP="00A22639">
            <w:pPr>
              <w:jc w:val="center"/>
              <w:rPr>
                <w:sz w:val="20"/>
                <w:szCs w:val="20"/>
              </w:rPr>
            </w:pPr>
            <w:r w:rsidRPr="00DE4094">
              <w:rPr>
                <w:sz w:val="20"/>
                <w:szCs w:val="20"/>
              </w:rPr>
              <w:t>0</w:t>
            </w:r>
          </w:p>
        </w:tc>
        <w:tc>
          <w:tcPr>
            <w:tcW w:w="1013" w:type="dxa"/>
            <w:tcBorders>
              <w:top w:val="single" w:sz="4" w:space="0" w:color="auto"/>
              <w:bottom w:val="single" w:sz="12" w:space="0" w:color="auto"/>
              <w:right w:val="single" w:sz="12" w:space="0" w:color="auto"/>
            </w:tcBorders>
            <w:shd w:val="clear" w:color="auto" w:fill="auto"/>
            <w:vAlign w:val="center"/>
          </w:tcPr>
          <w:p w:rsidR="00BA7B65" w:rsidRPr="00DE4094" w:rsidRDefault="00BA7B65" w:rsidP="00A22639">
            <w:pPr>
              <w:jc w:val="center"/>
              <w:rPr>
                <w:sz w:val="20"/>
                <w:szCs w:val="20"/>
              </w:rPr>
            </w:pPr>
            <w:r w:rsidRPr="00DE4094">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BA7B65" w:rsidRPr="00DE4094" w:rsidRDefault="00BA7B65" w:rsidP="00A22639">
            <w:pPr>
              <w:jc w:val="center"/>
              <w:rPr>
                <w:sz w:val="20"/>
                <w:szCs w:val="20"/>
              </w:rPr>
            </w:pPr>
            <w:r w:rsidRPr="00DE4094">
              <w:rPr>
                <w:sz w:val="20"/>
                <w:szCs w:val="20"/>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A7B65" w:rsidRPr="00DE4094" w:rsidRDefault="002B5A9C" w:rsidP="00A22639">
            <w:pPr>
              <w:jc w:val="center"/>
              <w:rPr>
                <w:sz w:val="20"/>
                <w:szCs w:val="20"/>
              </w:rPr>
            </w:pPr>
            <w:r>
              <w:rPr>
                <w:sz w:val="20"/>
                <w:szCs w:val="20"/>
              </w:rPr>
              <w:t>7,5</w:t>
            </w:r>
          </w:p>
        </w:tc>
        <w:tc>
          <w:tcPr>
            <w:tcW w:w="4205" w:type="dxa"/>
            <w:gridSpan w:val="2"/>
            <w:tcBorders>
              <w:top w:val="single" w:sz="4" w:space="0" w:color="auto"/>
              <w:left w:val="single" w:sz="4" w:space="0" w:color="auto"/>
              <w:bottom w:val="single" w:sz="12" w:space="0" w:color="auto"/>
            </w:tcBorders>
            <w:vAlign w:val="center"/>
          </w:tcPr>
          <w:p w:rsidR="00BA7B65" w:rsidRPr="00DE4094" w:rsidRDefault="00BA7B65" w:rsidP="00A22639">
            <w:pPr>
              <w:jc w:val="center"/>
              <w:rPr>
                <w:sz w:val="20"/>
                <w:szCs w:val="20"/>
                <w:vertAlign w:val="superscript"/>
              </w:rPr>
            </w:pPr>
            <w:r w:rsidRPr="00DE4094">
              <w:rPr>
                <w:sz w:val="20"/>
                <w:szCs w:val="20"/>
                <w:vertAlign w:val="superscript"/>
              </w:rPr>
              <w:t xml:space="preserve">COMPULSORY         ELECTIVE </w:t>
            </w:r>
          </w:p>
          <w:p w:rsidR="00BA7B65" w:rsidRPr="00DE4094" w:rsidRDefault="00BA7B65" w:rsidP="00A22639">
            <w:pPr>
              <w:rPr>
                <w:sz w:val="20"/>
                <w:szCs w:val="20"/>
                <w:vertAlign w:val="superscript"/>
              </w:rPr>
            </w:pPr>
            <w:r w:rsidRPr="00DE4094">
              <w:rPr>
                <w:b/>
                <w:sz w:val="20"/>
                <w:szCs w:val="20"/>
              </w:rPr>
              <w:t xml:space="preserve">                       </w:t>
            </w:r>
            <w:r w:rsidR="002F41C3">
              <w:rPr>
                <w:b/>
                <w:sz w:val="20"/>
                <w:szCs w:val="20"/>
              </w:rPr>
              <w:t xml:space="preserve">       </w:t>
            </w:r>
            <w:r w:rsidRPr="00DE4094">
              <w:rPr>
                <w:b/>
                <w:sz w:val="20"/>
                <w:szCs w:val="20"/>
              </w:rPr>
              <w:t>                X</w:t>
            </w:r>
          </w:p>
        </w:tc>
      </w:tr>
      <w:tr w:rsidR="00BA7B65" w:rsidRPr="00DE4094" w:rsidTr="00A22639">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BA7B65" w:rsidRPr="00DE4094" w:rsidRDefault="00BA7B65" w:rsidP="00A22639">
            <w:pPr>
              <w:jc w:val="center"/>
              <w:rPr>
                <w:b/>
                <w:sz w:val="20"/>
                <w:szCs w:val="20"/>
              </w:rPr>
            </w:pPr>
          </w:p>
        </w:tc>
      </w:tr>
      <w:tr w:rsidR="00BA7B65" w:rsidRPr="00DE4094" w:rsidTr="00A22639">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BA7B65" w:rsidRPr="00DE4094" w:rsidRDefault="00BA7B65" w:rsidP="00A22639">
            <w:pPr>
              <w:jc w:val="center"/>
              <w:rPr>
                <w:b/>
                <w:sz w:val="20"/>
                <w:szCs w:val="20"/>
              </w:rPr>
            </w:pPr>
            <w:r w:rsidRPr="00DE4094">
              <w:rPr>
                <w:b/>
                <w:sz w:val="20"/>
                <w:szCs w:val="20"/>
              </w:rPr>
              <w:t>ASSESMENT CRITERIA</w:t>
            </w:r>
          </w:p>
        </w:tc>
      </w:tr>
      <w:tr w:rsidR="00BA7B65" w:rsidRPr="00DE4094" w:rsidTr="00A22639">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BA7B65" w:rsidRPr="00DE4094" w:rsidRDefault="00BA7B65" w:rsidP="00A22639">
            <w:pPr>
              <w:jc w:val="center"/>
              <w:rPr>
                <w:b/>
                <w:sz w:val="20"/>
                <w:szCs w:val="20"/>
              </w:rPr>
            </w:pPr>
            <w:r w:rsidRPr="00DE4094">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A7B65" w:rsidRPr="00DE4094" w:rsidRDefault="00BA7B65" w:rsidP="00A22639">
            <w:pPr>
              <w:jc w:val="center"/>
              <w:rPr>
                <w:b/>
                <w:sz w:val="20"/>
                <w:szCs w:val="20"/>
              </w:rPr>
            </w:pPr>
            <w:r w:rsidRPr="00DE4094">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BA7B65" w:rsidRPr="00DE4094" w:rsidRDefault="00BA7B65" w:rsidP="00A22639">
            <w:pPr>
              <w:jc w:val="center"/>
              <w:rPr>
                <w:b/>
                <w:sz w:val="20"/>
                <w:szCs w:val="20"/>
              </w:rPr>
            </w:pPr>
            <w:r w:rsidRPr="00DE4094">
              <w:rPr>
                <w:b/>
                <w:sz w:val="20"/>
                <w:szCs w:val="20"/>
              </w:rPr>
              <w:t>Quantity</w:t>
            </w:r>
          </w:p>
        </w:tc>
        <w:tc>
          <w:tcPr>
            <w:tcW w:w="3006" w:type="dxa"/>
            <w:tcBorders>
              <w:top w:val="single" w:sz="12" w:space="0" w:color="auto"/>
              <w:left w:val="single" w:sz="8" w:space="0" w:color="auto"/>
              <w:bottom w:val="single" w:sz="8" w:space="0" w:color="auto"/>
              <w:right w:val="single" w:sz="12" w:space="0" w:color="auto"/>
            </w:tcBorders>
            <w:vAlign w:val="center"/>
          </w:tcPr>
          <w:p w:rsidR="00BA7B65" w:rsidRPr="00DE4094" w:rsidRDefault="00BA7B65" w:rsidP="00A22639">
            <w:pPr>
              <w:jc w:val="center"/>
              <w:rPr>
                <w:b/>
                <w:sz w:val="20"/>
                <w:szCs w:val="20"/>
              </w:rPr>
            </w:pPr>
            <w:r w:rsidRPr="00DE4094">
              <w:rPr>
                <w:b/>
                <w:sz w:val="20"/>
                <w:szCs w:val="20"/>
              </w:rPr>
              <w:t>Percentage (%)</w:t>
            </w:r>
          </w:p>
        </w:tc>
      </w:tr>
      <w:tr w:rsidR="00BA7B65" w:rsidRPr="00DE4094" w:rsidTr="00A2263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BA7B65" w:rsidRPr="00DE4094" w:rsidRDefault="00BA7B65" w:rsidP="00A2263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A7B65" w:rsidRPr="00DE4094" w:rsidRDefault="00BA7B65" w:rsidP="00A22639">
            <w:pPr>
              <w:rPr>
                <w:sz w:val="20"/>
                <w:szCs w:val="20"/>
              </w:rPr>
            </w:pPr>
            <w:r w:rsidRPr="00DE4094">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BA7B65" w:rsidRPr="00DE4094" w:rsidRDefault="00BA7B65" w:rsidP="00A22639">
            <w:pPr>
              <w:jc w:val="center"/>
              <w:rPr>
                <w:sz w:val="20"/>
                <w:szCs w:val="20"/>
              </w:rPr>
            </w:pPr>
            <w:r w:rsidRPr="00DE4094">
              <w:rPr>
                <w:sz w:val="20"/>
                <w:szCs w:val="20"/>
              </w:rPr>
              <w:t xml:space="preserve"> 1</w:t>
            </w:r>
          </w:p>
        </w:tc>
        <w:tc>
          <w:tcPr>
            <w:tcW w:w="3006" w:type="dxa"/>
            <w:tcBorders>
              <w:top w:val="single" w:sz="8" w:space="0" w:color="auto"/>
              <w:left w:val="single" w:sz="8" w:space="0" w:color="auto"/>
              <w:bottom w:val="single" w:sz="4" w:space="0" w:color="auto"/>
              <w:right w:val="single" w:sz="12" w:space="0" w:color="auto"/>
            </w:tcBorders>
            <w:shd w:val="clear" w:color="auto" w:fill="auto"/>
          </w:tcPr>
          <w:p w:rsidR="00BA7B65" w:rsidRPr="00DE4094" w:rsidRDefault="00BA7B65" w:rsidP="00A22639">
            <w:pPr>
              <w:jc w:val="center"/>
              <w:rPr>
                <w:sz w:val="20"/>
                <w:szCs w:val="20"/>
                <w:highlight w:val="yellow"/>
              </w:rPr>
            </w:pPr>
            <w:r w:rsidRPr="00DE4094">
              <w:rPr>
                <w:sz w:val="20"/>
                <w:szCs w:val="20"/>
              </w:rPr>
              <w:t>40</w:t>
            </w:r>
          </w:p>
        </w:tc>
      </w:tr>
      <w:tr w:rsidR="00BA7B65" w:rsidRPr="00DE4094" w:rsidTr="00A2263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BA7B65" w:rsidRPr="00DE4094" w:rsidRDefault="00BA7B65" w:rsidP="00A2263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A7B65" w:rsidRPr="00DE4094" w:rsidRDefault="00BA7B65" w:rsidP="00A22639">
            <w:pPr>
              <w:rPr>
                <w:sz w:val="20"/>
                <w:szCs w:val="20"/>
              </w:rPr>
            </w:pPr>
            <w:r w:rsidRPr="00DE4094">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BA7B65" w:rsidRPr="00DE4094" w:rsidRDefault="00BA7B65" w:rsidP="00A22639">
            <w:pPr>
              <w:jc w:val="center"/>
              <w:rPr>
                <w:sz w:val="20"/>
                <w:szCs w:val="20"/>
              </w:rPr>
            </w:pPr>
            <w:r w:rsidRPr="00DE4094">
              <w:rPr>
                <w:sz w:val="20"/>
                <w:szCs w:val="20"/>
              </w:rPr>
              <w:t xml:space="preserve"> </w:t>
            </w:r>
          </w:p>
        </w:tc>
        <w:tc>
          <w:tcPr>
            <w:tcW w:w="3006" w:type="dxa"/>
            <w:tcBorders>
              <w:top w:val="single" w:sz="4" w:space="0" w:color="auto"/>
              <w:left w:val="single" w:sz="8" w:space="0" w:color="auto"/>
              <w:bottom w:val="single" w:sz="4" w:space="0" w:color="auto"/>
              <w:right w:val="single" w:sz="12" w:space="0" w:color="auto"/>
            </w:tcBorders>
            <w:shd w:val="clear" w:color="auto" w:fill="auto"/>
          </w:tcPr>
          <w:p w:rsidR="00BA7B65" w:rsidRPr="00DE4094" w:rsidRDefault="00BA7B65" w:rsidP="00A22639">
            <w:pPr>
              <w:jc w:val="center"/>
              <w:rPr>
                <w:sz w:val="20"/>
                <w:szCs w:val="20"/>
                <w:highlight w:val="yellow"/>
              </w:rPr>
            </w:pPr>
            <w:r w:rsidRPr="00DE4094">
              <w:rPr>
                <w:sz w:val="20"/>
                <w:szCs w:val="20"/>
              </w:rPr>
              <w:t xml:space="preserve"> </w:t>
            </w:r>
          </w:p>
        </w:tc>
      </w:tr>
      <w:tr w:rsidR="00BA7B65" w:rsidRPr="00DE4094" w:rsidTr="00A2263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BA7B65" w:rsidRPr="00DE4094" w:rsidRDefault="00BA7B65" w:rsidP="00A2263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A7B65" w:rsidRPr="00DE4094" w:rsidRDefault="00BA7B65" w:rsidP="00A22639">
            <w:pPr>
              <w:rPr>
                <w:sz w:val="20"/>
                <w:szCs w:val="20"/>
              </w:rPr>
            </w:pPr>
            <w:r w:rsidRPr="00DE4094">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BA7B65" w:rsidRPr="00DE4094" w:rsidRDefault="00BA7B65" w:rsidP="00A22639">
            <w:pPr>
              <w:rPr>
                <w:sz w:val="20"/>
                <w:szCs w:val="20"/>
              </w:rPr>
            </w:pPr>
          </w:p>
        </w:tc>
        <w:tc>
          <w:tcPr>
            <w:tcW w:w="3006" w:type="dxa"/>
            <w:tcBorders>
              <w:top w:val="single" w:sz="4" w:space="0" w:color="auto"/>
              <w:left w:val="single" w:sz="8" w:space="0" w:color="auto"/>
              <w:bottom w:val="single" w:sz="4" w:space="0" w:color="auto"/>
              <w:right w:val="single" w:sz="12" w:space="0" w:color="auto"/>
            </w:tcBorders>
          </w:tcPr>
          <w:p w:rsidR="00BA7B65" w:rsidRPr="00DE4094" w:rsidRDefault="00BA7B65" w:rsidP="00A22639">
            <w:pPr>
              <w:rPr>
                <w:sz w:val="20"/>
                <w:szCs w:val="20"/>
              </w:rPr>
            </w:pPr>
            <w:r w:rsidRPr="00DE4094">
              <w:rPr>
                <w:sz w:val="20"/>
                <w:szCs w:val="20"/>
              </w:rPr>
              <w:t xml:space="preserve"> </w:t>
            </w:r>
          </w:p>
        </w:tc>
      </w:tr>
      <w:tr w:rsidR="00BA7B65" w:rsidRPr="00DE4094" w:rsidTr="00A2263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BA7B65" w:rsidRPr="00DE4094" w:rsidRDefault="00BA7B65" w:rsidP="00A2263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A7B65" w:rsidRPr="00DE4094" w:rsidRDefault="00BA7B65" w:rsidP="00A22639">
            <w:pPr>
              <w:rPr>
                <w:sz w:val="20"/>
                <w:szCs w:val="20"/>
              </w:rPr>
            </w:pPr>
            <w:r w:rsidRPr="00DE4094">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BA7B65" w:rsidRPr="00DE4094" w:rsidRDefault="00BA7B65" w:rsidP="00A22639">
            <w:pPr>
              <w:jc w:val="center"/>
              <w:rPr>
                <w:sz w:val="20"/>
                <w:szCs w:val="20"/>
              </w:rPr>
            </w:pPr>
            <w:r w:rsidRPr="00DE4094">
              <w:rPr>
                <w:sz w:val="20"/>
                <w:szCs w:val="20"/>
              </w:rPr>
              <w:t xml:space="preserve"> </w:t>
            </w:r>
          </w:p>
        </w:tc>
        <w:tc>
          <w:tcPr>
            <w:tcW w:w="3006" w:type="dxa"/>
            <w:tcBorders>
              <w:top w:val="single" w:sz="4" w:space="0" w:color="auto"/>
              <w:left w:val="single" w:sz="8" w:space="0" w:color="auto"/>
              <w:bottom w:val="single" w:sz="4" w:space="0" w:color="auto"/>
              <w:right w:val="single" w:sz="12" w:space="0" w:color="auto"/>
            </w:tcBorders>
          </w:tcPr>
          <w:p w:rsidR="00BA7B65" w:rsidRPr="00DE4094" w:rsidRDefault="00BA7B65" w:rsidP="00A22639">
            <w:pPr>
              <w:jc w:val="center"/>
              <w:rPr>
                <w:sz w:val="20"/>
                <w:szCs w:val="20"/>
              </w:rPr>
            </w:pPr>
            <w:r w:rsidRPr="00DE4094">
              <w:rPr>
                <w:sz w:val="20"/>
                <w:szCs w:val="20"/>
              </w:rPr>
              <w:t xml:space="preserve">  </w:t>
            </w:r>
          </w:p>
        </w:tc>
      </w:tr>
      <w:tr w:rsidR="00BA7B65" w:rsidRPr="00DE4094" w:rsidTr="00A2263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BA7B65" w:rsidRPr="00DE4094" w:rsidRDefault="00BA7B65" w:rsidP="00A2263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BA7B65" w:rsidRPr="00DE4094" w:rsidRDefault="00BA7B65" w:rsidP="00A22639">
            <w:pPr>
              <w:rPr>
                <w:sz w:val="20"/>
                <w:szCs w:val="20"/>
              </w:rPr>
            </w:pPr>
            <w:r w:rsidRPr="00DE4094">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BA7B65" w:rsidRPr="00DE4094" w:rsidRDefault="00BA7B65" w:rsidP="00A22639">
            <w:pPr>
              <w:jc w:val="center"/>
              <w:rPr>
                <w:sz w:val="20"/>
                <w:szCs w:val="20"/>
              </w:rPr>
            </w:pPr>
            <w:r w:rsidRPr="00DE4094">
              <w:rPr>
                <w:sz w:val="20"/>
                <w:szCs w:val="20"/>
              </w:rPr>
              <w:t xml:space="preserve"> </w:t>
            </w:r>
          </w:p>
        </w:tc>
        <w:tc>
          <w:tcPr>
            <w:tcW w:w="3006" w:type="dxa"/>
            <w:tcBorders>
              <w:top w:val="single" w:sz="4" w:space="0" w:color="auto"/>
              <w:left w:val="single" w:sz="8" w:space="0" w:color="auto"/>
              <w:bottom w:val="single" w:sz="8" w:space="0" w:color="auto"/>
              <w:right w:val="single" w:sz="12" w:space="0" w:color="auto"/>
            </w:tcBorders>
          </w:tcPr>
          <w:p w:rsidR="00BA7B65" w:rsidRPr="00DE4094" w:rsidRDefault="00BA7B65" w:rsidP="00A22639">
            <w:pPr>
              <w:jc w:val="center"/>
              <w:rPr>
                <w:sz w:val="20"/>
                <w:szCs w:val="20"/>
              </w:rPr>
            </w:pPr>
            <w:r w:rsidRPr="00DE4094">
              <w:rPr>
                <w:sz w:val="20"/>
                <w:szCs w:val="20"/>
              </w:rPr>
              <w:t xml:space="preserve"> </w:t>
            </w:r>
          </w:p>
        </w:tc>
      </w:tr>
      <w:tr w:rsidR="00BA7B65" w:rsidRPr="00DE4094" w:rsidTr="00A2263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BA7B65" w:rsidRPr="00DE4094" w:rsidRDefault="00BA7B65" w:rsidP="00A2263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BA7B65" w:rsidRPr="00DE4094" w:rsidRDefault="00BA7B65" w:rsidP="00A22639">
            <w:pPr>
              <w:rPr>
                <w:sz w:val="20"/>
                <w:szCs w:val="20"/>
              </w:rPr>
            </w:pPr>
            <w:r w:rsidRPr="00DE4094">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BA7B65" w:rsidRPr="00DE4094" w:rsidRDefault="00BA7B65" w:rsidP="00A22639">
            <w:pPr>
              <w:jc w:val="center"/>
              <w:rPr>
                <w:sz w:val="20"/>
                <w:szCs w:val="20"/>
              </w:rPr>
            </w:pPr>
          </w:p>
        </w:tc>
        <w:tc>
          <w:tcPr>
            <w:tcW w:w="3006" w:type="dxa"/>
            <w:tcBorders>
              <w:top w:val="single" w:sz="8" w:space="0" w:color="auto"/>
              <w:left w:val="single" w:sz="8" w:space="0" w:color="auto"/>
              <w:bottom w:val="single" w:sz="8" w:space="0" w:color="auto"/>
              <w:right w:val="single" w:sz="12" w:space="0" w:color="auto"/>
            </w:tcBorders>
          </w:tcPr>
          <w:p w:rsidR="00BA7B65" w:rsidRPr="00DE4094" w:rsidRDefault="00BA7B65" w:rsidP="00A22639">
            <w:pPr>
              <w:rPr>
                <w:sz w:val="20"/>
                <w:szCs w:val="20"/>
              </w:rPr>
            </w:pPr>
          </w:p>
        </w:tc>
      </w:tr>
      <w:tr w:rsidR="00BA7B65" w:rsidRPr="00DE4094" w:rsidTr="00A2263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BA7B65" w:rsidRPr="00DE4094" w:rsidRDefault="00BA7B65" w:rsidP="00A2263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BA7B65" w:rsidRPr="00DE4094" w:rsidRDefault="00BA7B65" w:rsidP="00A22639">
            <w:pPr>
              <w:rPr>
                <w:sz w:val="20"/>
                <w:szCs w:val="20"/>
              </w:rPr>
            </w:pPr>
            <w:r w:rsidRPr="00DE4094">
              <w:rPr>
                <w:sz w:val="20"/>
                <w:szCs w:val="20"/>
              </w:rPr>
              <w:t>Other (Practice)</w:t>
            </w:r>
          </w:p>
        </w:tc>
        <w:tc>
          <w:tcPr>
            <w:tcW w:w="0" w:type="auto"/>
            <w:tcBorders>
              <w:top w:val="single" w:sz="8" w:space="0" w:color="auto"/>
              <w:left w:val="single" w:sz="4" w:space="0" w:color="auto"/>
              <w:bottom w:val="single" w:sz="12" w:space="0" w:color="auto"/>
              <w:right w:val="single" w:sz="8" w:space="0" w:color="auto"/>
            </w:tcBorders>
          </w:tcPr>
          <w:p w:rsidR="00BA7B65" w:rsidRPr="00DE4094" w:rsidRDefault="00BA7B65" w:rsidP="00A22639">
            <w:pPr>
              <w:jc w:val="center"/>
              <w:rPr>
                <w:sz w:val="20"/>
                <w:szCs w:val="20"/>
              </w:rPr>
            </w:pPr>
          </w:p>
        </w:tc>
        <w:tc>
          <w:tcPr>
            <w:tcW w:w="3006" w:type="dxa"/>
            <w:tcBorders>
              <w:top w:val="single" w:sz="8" w:space="0" w:color="auto"/>
              <w:left w:val="single" w:sz="8" w:space="0" w:color="auto"/>
              <w:bottom w:val="single" w:sz="12" w:space="0" w:color="auto"/>
              <w:right w:val="single" w:sz="12" w:space="0" w:color="auto"/>
            </w:tcBorders>
          </w:tcPr>
          <w:p w:rsidR="00BA7B65" w:rsidRPr="00DE4094" w:rsidRDefault="00BA7B65" w:rsidP="00A22639">
            <w:pPr>
              <w:jc w:val="center"/>
              <w:rPr>
                <w:sz w:val="20"/>
                <w:szCs w:val="20"/>
              </w:rPr>
            </w:pPr>
          </w:p>
        </w:tc>
      </w:tr>
      <w:tr w:rsidR="00BA7B65" w:rsidRPr="00DE4094" w:rsidTr="00A22639">
        <w:tblPrEx>
          <w:tblBorders>
            <w:insideH w:val="single" w:sz="6" w:space="0" w:color="auto"/>
            <w:insideV w:val="single" w:sz="6" w:space="0" w:color="auto"/>
          </w:tblBorders>
        </w:tblPrEx>
        <w:trPr>
          <w:cantSplit/>
          <w:trHeight w:val="276"/>
        </w:trPr>
        <w:tc>
          <w:tcPr>
            <w:tcW w:w="2996" w:type="dxa"/>
            <w:gridSpan w:val="3"/>
            <w:vMerge w:val="restart"/>
            <w:vAlign w:val="center"/>
          </w:tcPr>
          <w:p w:rsidR="00BA7B65" w:rsidRPr="00DE4094" w:rsidRDefault="00BA7B65" w:rsidP="00A22639">
            <w:pPr>
              <w:jc w:val="center"/>
              <w:rPr>
                <w:b/>
                <w:sz w:val="20"/>
                <w:szCs w:val="20"/>
              </w:rPr>
            </w:pPr>
            <w:r w:rsidRPr="00DE4094">
              <w:rPr>
                <w:b/>
                <w:sz w:val="20"/>
                <w:szCs w:val="20"/>
              </w:rPr>
              <w:t>FINAL</w:t>
            </w:r>
          </w:p>
        </w:tc>
        <w:tc>
          <w:tcPr>
            <w:tcW w:w="2688" w:type="dxa"/>
            <w:gridSpan w:val="3"/>
          </w:tcPr>
          <w:p w:rsidR="00BA7B65" w:rsidRPr="00DE4094" w:rsidRDefault="00BA7B65" w:rsidP="00A22639">
            <w:pPr>
              <w:rPr>
                <w:sz w:val="20"/>
                <w:szCs w:val="20"/>
              </w:rPr>
            </w:pPr>
            <w:r w:rsidRPr="00DE4094">
              <w:rPr>
                <w:sz w:val="20"/>
                <w:szCs w:val="20"/>
              </w:rPr>
              <w:t>Quiz</w:t>
            </w:r>
          </w:p>
        </w:tc>
        <w:tc>
          <w:tcPr>
            <w:tcW w:w="1199" w:type="dxa"/>
          </w:tcPr>
          <w:p w:rsidR="00BA7B65" w:rsidRPr="00DE4094" w:rsidRDefault="00BA7B65" w:rsidP="00A22639">
            <w:pPr>
              <w:jc w:val="center"/>
              <w:rPr>
                <w:sz w:val="20"/>
                <w:szCs w:val="20"/>
              </w:rPr>
            </w:pPr>
            <w:r w:rsidRPr="00DE4094">
              <w:rPr>
                <w:sz w:val="20"/>
                <w:szCs w:val="20"/>
              </w:rPr>
              <w:t>1</w:t>
            </w:r>
          </w:p>
        </w:tc>
        <w:tc>
          <w:tcPr>
            <w:tcW w:w="3006" w:type="dxa"/>
          </w:tcPr>
          <w:p w:rsidR="00BA7B65" w:rsidRPr="00DE4094" w:rsidRDefault="00BA7B65" w:rsidP="00A22639">
            <w:pPr>
              <w:jc w:val="center"/>
              <w:rPr>
                <w:sz w:val="20"/>
                <w:szCs w:val="20"/>
              </w:rPr>
            </w:pPr>
            <w:r w:rsidRPr="00DE4094">
              <w:rPr>
                <w:sz w:val="20"/>
                <w:szCs w:val="20"/>
              </w:rPr>
              <w:t>60</w:t>
            </w:r>
          </w:p>
        </w:tc>
      </w:tr>
      <w:tr w:rsidR="00BA7B65" w:rsidRPr="00DE4094" w:rsidTr="00A22639">
        <w:tblPrEx>
          <w:tblBorders>
            <w:insideH w:val="single" w:sz="6" w:space="0" w:color="auto"/>
            <w:insideV w:val="single" w:sz="6" w:space="0" w:color="auto"/>
          </w:tblBorders>
        </w:tblPrEx>
        <w:trPr>
          <w:cantSplit/>
          <w:trHeight w:val="276"/>
        </w:trPr>
        <w:tc>
          <w:tcPr>
            <w:tcW w:w="2996" w:type="dxa"/>
            <w:gridSpan w:val="3"/>
            <w:vMerge/>
          </w:tcPr>
          <w:p w:rsidR="00BA7B65" w:rsidRPr="00DE4094" w:rsidRDefault="00BA7B65" w:rsidP="00A22639">
            <w:pPr>
              <w:rPr>
                <w:sz w:val="20"/>
                <w:szCs w:val="20"/>
              </w:rPr>
            </w:pPr>
          </w:p>
        </w:tc>
        <w:tc>
          <w:tcPr>
            <w:tcW w:w="2688" w:type="dxa"/>
            <w:gridSpan w:val="3"/>
            <w:vAlign w:val="center"/>
          </w:tcPr>
          <w:p w:rsidR="00BA7B65" w:rsidRPr="00DE4094" w:rsidRDefault="00BA7B65" w:rsidP="00A22639">
            <w:pPr>
              <w:rPr>
                <w:sz w:val="20"/>
                <w:szCs w:val="20"/>
              </w:rPr>
            </w:pPr>
            <w:r w:rsidRPr="00DE4094">
              <w:rPr>
                <w:sz w:val="20"/>
                <w:szCs w:val="20"/>
              </w:rPr>
              <w:t>Homework</w:t>
            </w:r>
          </w:p>
        </w:tc>
        <w:tc>
          <w:tcPr>
            <w:tcW w:w="1199" w:type="dxa"/>
          </w:tcPr>
          <w:p w:rsidR="00BA7B65" w:rsidRPr="00DE4094" w:rsidRDefault="00BA7B65" w:rsidP="00A22639">
            <w:pPr>
              <w:jc w:val="center"/>
              <w:rPr>
                <w:sz w:val="20"/>
                <w:szCs w:val="20"/>
              </w:rPr>
            </w:pPr>
          </w:p>
        </w:tc>
        <w:tc>
          <w:tcPr>
            <w:tcW w:w="3006" w:type="dxa"/>
          </w:tcPr>
          <w:p w:rsidR="00BA7B65" w:rsidRPr="00DE4094" w:rsidRDefault="00BA7B65" w:rsidP="00A22639">
            <w:pPr>
              <w:jc w:val="center"/>
              <w:rPr>
                <w:sz w:val="20"/>
                <w:szCs w:val="20"/>
              </w:rPr>
            </w:pPr>
          </w:p>
        </w:tc>
      </w:tr>
      <w:tr w:rsidR="00BA7B65" w:rsidRPr="00DE4094" w:rsidTr="00A22639">
        <w:tblPrEx>
          <w:tblBorders>
            <w:insideH w:val="single" w:sz="6" w:space="0" w:color="auto"/>
            <w:insideV w:val="single" w:sz="6" w:space="0" w:color="auto"/>
          </w:tblBorders>
        </w:tblPrEx>
        <w:trPr>
          <w:cantSplit/>
          <w:trHeight w:val="276"/>
        </w:trPr>
        <w:tc>
          <w:tcPr>
            <w:tcW w:w="2996" w:type="dxa"/>
            <w:gridSpan w:val="3"/>
            <w:vMerge/>
          </w:tcPr>
          <w:p w:rsidR="00BA7B65" w:rsidRPr="00DE4094" w:rsidRDefault="00BA7B65" w:rsidP="00A22639">
            <w:pPr>
              <w:rPr>
                <w:sz w:val="20"/>
                <w:szCs w:val="20"/>
              </w:rPr>
            </w:pPr>
          </w:p>
        </w:tc>
        <w:tc>
          <w:tcPr>
            <w:tcW w:w="2688" w:type="dxa"/>
            <w:gridSpan w:val="3"/>
          </w:tcPr>
          <w:p w:rsidR="00BA7B65" w:rsidRPr="00DE4094" w:rsidRDefault="00BA7B65" w:rsidP="00A22639">
            <w:pPr>
              <w:rPr>
                <w:sz w:val="20"/>
                <w:szCs w:val="20"/>
              </w:rPr>
            </w:pPr>
            <w:r w:rsidRPr="00DE4094">
              <w:rPr>
                <w:sz w:val="20"/>
                <w:szCs w:val="20"/>
              </w:rPr>
              <w:t>Project</w:t>
            </w:r>
          </w:p>
        </w:tc>
        <w:tc>
          <w:tcPr>
            <w:tcW w:w="1199" w:type="dxa"/>
          </w:tcPr>
          <w:p w:rsidR="00BA7B65" w:rsidRPr="00DE4094" w:rsidRDefault="00BA7B65" w:rsidP="00A22639">
            <w:pPr>
              <w:jc w:val="center"/>
              <w:rPr>
                <w:sz w:val="20"/>
                <w:szCs w:val="20"/>
              </w:rPr>
            </w:pPr>
          </w:p>
        </w:tc>
        <w:tc>
          <w:tcPr>
            <w:tcW w:w="3006" w:type="dxa"/>
          </w:tcPr>
          <w:p w:rsidR="00BA7B65" w:rsidRPr="00DE4094" w:rsidRDefault="00BA7B65" w:rsidP="00A22639">
            <w:pPr>
              <w:jc w:val="center"/>
              <w:rPr>
                <w:sz w:val="20"/>
                <w:szCs w:val="20"/>
              </w:rPr>
            </w:pPr>
          </w:p>
        </w:tc>
      </w:tr>
      <w:tr w:rsidR="00BA7B65" w:rsidRPr="00DE4094" w:rsidTr="00A22639">
        <w:tblPrEx>
          <w:tblBorders>
            <w:insideH w:val="single" w:sz="6" w:space="0" w:color="auto"/>
            <w:insideV w:val="single" w:sz="6" w:space="0" w:color="auto"/>
          </w:tblBorders>
        </w:tblPrEx>
        <w:trPr>
          <w:cantSplit/>
          <w:trHeight w:val="276"/>
        </w:trPr>
        <w:tc>
          <w:tcPr>
            <w:tcW w:w="2996" w:type="dxa"/>
            <w:gridSpan w:val="3"/>
            <w:vMerge/>
          </w:tcPr>
          <w:p w:rsidR="00BA7B65" w:rsidRPr="00DE4094" w:rsidRDefault="00BA7B65" w:rsidP="00A22639">
            <w:pPr>
              <w:rPr>
                <w:sz w:val="20"/>
                <w:szCs w:val="20"/>
              </w:rPr>
            </w:pPr>
          </w:p>
        </w:tc>
        <w:tc>
          <w:tcPr>
            <w:tcW w:w="2688" w:type="dxa"/>
            <w:gridSpan w:val="3"/>
          </w:tcPr>
          <w:p w:rsidR="00BA7B65" w:rsidRPr="00DE4094" w:rsidRDefault="00BA7B65" w:rsidP="00A22639">
            <w:pPr>
              <w:rPr>
                <w:sz w:val="20"/>
                <w:szCs w:val="20"/>
              </w:rPr>
            </w:pPr>
            <w:r w:rsidRPr="00DE4094">
              <w:rPr>
                <w:sz w:val="20"/>
                <w:szCs w:val="20"/>
              </w:rPr>
              <w:t>Oral Exam</w:t>
            </w:r>
          </w:p>
        </w:tc>
        <w:tc>
          <w:tcPr>
            <w:tcW w:w="1199" w:type="dxa"/>
          </w:tcPr>
          <w:p w:rsidR="00BA7B65" w:rsidRPr="00DE4094" w:rsidRDefault="00BA7B65" w:rsidP="00A22639">
            <w:pPr>
              <w:jc w:val="center"/>
              <w:rPr>
                <w:sz w:val="20"/>
                <w:szCs w:val="20"/>
              </w:rPr>
            </w:pPr>
          </w:p>
        </w:tc>
        <w:tc>
          <w:tcPr>
            <w:tcW w:w="3006" w:type="dxa"/>
          </w:tcPr>
          <w:p w:rsidR="00BA7B65" w:rsidRPr="00DE4094" w:rsidRDefault="00BA7B65" w:rsidP="00A22639">
            <w:pPr>
              <w:jc w:val="center"/>
              <w:rPr>
                <w:sz w:val="20"/>
                <w:szCs w:val="20"/>
              </w:rPr>
            </w:pPr>
          </w:p>
        </w:tc>
      </w:tr>
      <w:tr w:rsidR="00BA7B65" w:rsidRPr="00DE4094" w:rsidTr="00A22639">
        <w:tblPrEx>
          <w:tblBorders>
            <w:insideH w:val="single" w:sz="6" w:space="0" w:color="auto"/>
            <w:insideV w:val="single" w:sz="6" w:space="0" w:color="auto"/>
          </w:tblBorders>
        </w:tblPrEx>
        <w:trPr>
          <w:cantSplit/>
          <w:trHeight w:val="276"/>
        </w:trPr>
        <w:tc>
          <w:tcPr>
            <w:tcW w:w="2996" w:type="dxa"/>
            <w:gridSpan w:val="3"/>
            <w:vMerge/>
          </w:tcPr>
          <w:p w:rsidR="00BA7B65" w:rsidRPr="00DE4094" w:rsidRDefault="00BA7B65" w:rsidP="00A22639">
            <w:pPr>
              <w:rPr>
                <w:sz w:val="20"/>
                <w:szCs w:val="20"/>
              </w:rPr>
            </w:pPr>
          </w:p>
        </w:tc>
        <w:tc>
          <w:tcPr>
            <w:tcW w:w="2688" w:type="dxa"/>
            <w:gridSpan w:val="3"/>
          </w:tcPr>
          <w:p w:rsidR="00BA7B65" w:rsidRPr="00DE4094" w:rsidRDefault="00BA7B65" w:rsidP="00A22639">
            <w:pPr>
              <w:rPr>
                <w:sz w:val="20"/>
                <w:szCs w:val="20"/>
              </w:rPr>
            </w:pPr>
            <w:r w:rsidRPr="00DE4094">
              <w:rPr>
                <w:sz w:val="20"/>
                <w:szCs w:val="20"/>
              </w:rPr>
              <w:t>Other(……………….)</w:t>
            </w:r>
          </w:p>
        </w:tc>
        <w:tc>
          <w:tcPr>
            <w:tcW w:w="1199" w:type="dxa"/>
          </w:tcPr>
          <w:p w:rsidR="00BA7B65" w:rsidRPr="00DE4094" w:rsidRDefault="00BA7B65" w:rsidP="00A22639">
            <w:pPr>
              <w:jc w:val="center"/>
              <w:rPr>
                <w:b/>
                <w:sz w:val="20"/>
                <w:szCs w:val="20"/>
              </w:rPr>
            </w:pPr>
          </w:p>
        </w:tc>
        <w:tc>
          <w:tcPr>
            <w:tcW w:w="3006" w:type="dxa"/>
          </w:tcPr>
          <w:p w:rsidR="00BA7B65" w:rsidRPr="00DE4094" w:rsidRDefault="00BA7B65" w:rsidP="00A22639">
            <w:pPr>
              <w:jc w:val="center"/>
              <w:rPr>
                <w:b/>
                <w:sz w:val="20"/>
                <w:szCs w:val="20"/>
              </w:rPr>
            </w:pPr>
          </w:p>
        </w:tc>
      </w:tr>
      <w:tr w:rsidR="00BA7B65" w:rsidRPr="00DE4094" w:rsidTr="00A22639">
        <w:tblPrEx>
          <w:tblBorders>
            <w:insideH w:val="single" w:sz="6" w:space="0" w:color="auto"/>
            <w:insideV w:val="single" w:sz="6" w:space="0" w:color="auto"/>
          </w:tblBorders>
        </w:tblPrEx>
        <w:trPr>
          <w:cantSplit/>
          <w:trHeight w:val="138"/>
        </w:trPr>
        <w:tc>
          <w:tcPr>
            <w:tcW w:w="2996" w:type="dxa"/>
            <w:gridSpan w:val="3"/>
            <w:vMerge w:val="restart"/>
            <w:vAlign w:val="center"/>
          </w:tcPr>
          <w:p w:rsidR="00BA7B65" w:rsidRPr="00DE4094" w:rsidRDefault="00BA7B65" w:rsidP="00A22639">
            <w:pPr>
              <w:rPr>
                <w:b/>
                <w:sz w:val="20"/>
                <w:szCs w:val="20"/>
                <w:vertAlign w:val="superscript"/>
              </w:rPr>
            </w:pPr>
            <w:r w:rsidRPr="00DE4094">
              <w:rPr>
                <w:b/>
                <w:sz w:val="20"/>
                <w:szCs w:val="20"/>
              </w:rPr>
              <w:t>MAKE-UP EXAM</w:t>
            </w:r>
          </w:p>
        </w:tc>
        <w:tc>
          <w:tcPr>
            <w:tcW w:w="1797" w:type="dxa"/>
            <w:gridSpan w:val="2"/>
          </w:tcPr>
          <w:p w:rsidR="00BA7B65" w:rsidRPr="00DE4094" w:rsidRDefault="00BA7B65" w:rsidP="00A22639">
            <w:pPr>
              <w:jc w:val="center"/>
              <w:rPr>
                <w:sz w:val="20"/>
                <w:szCs w:val="20"/>
              </w:rPr>
            </w:pPr>
            <w:r w:rsidRPr="00DE4094">
              <w:rPr>
                <w:sz w:val="20"/>
                <w:szCs w:val="20"/>
              </w:rPr>
              <w:t>Oral</w:t>
            </w:r>
          </w:p>
        </w:tc>
        <w:tc>
          <w:tcPr>
            <w:tcW w:w="891" w:type="dxa"/>
          </w:tcPr>
          <w:p w:rsidR="00BA7B65" w:rsidRPr="00DE4094" w:rsidRDefault="00BA7B65" w:rsidP="00A22639">
            <w:pPr>
              <w:jc w:val="center"/>
              <w:rPr>
                <w:sz w:val="20"/>
                <w:szCs w:val="20"/>
              </w:rPr>
            </w:pPr>
            <w:r w:rsidRPr="00DE4094">
              <w:rPr>
                <w:sz w:val="20"/>
                <w:szCs w:val="20"/>
              </w:rPr>
              <w:t>Written</w:t>
            </w:r>
          </w:p>
        </w:tc>
        <w:tc>
          <w:tcPr>
            <w:tcW w:w="1199" w:type="dxa"/>
          </w:tcPr>
          <w:p w:rsidR="00BA7B65" w:rsidRPr="00DE4094" w:rsidRDefault="00BA7B65" w:rsidP="00A22639">
            <w:pPr>
              <w:jc w:val="center"/>
              <w:rPr>
                <w:sz w:val="20"/>
                <w:szCs w:val="20"/>
              </w:rPr>
            </w:pPr>
            <w:r w:rsidRPr="00DE4094">
              <w:rPr>
                <w:sz w:val="20"/>
                <w:szCs w:val="20"/>
              </w:rPr>
              <w:t>Oral and Written</w:t>
            </w:r>
          </w:p>
        </w:tc>
        <w:tc>
          <w:tcPr>
            <w:tcW w:w="3006" w:type="dxa"/>
          </w:tcPr>
          <w:p w:rsidR="00BA7B65" w:rsidRPr="00DE4094" w:rsidRDefault="00BA7B65" w:rsidP="00A22639">
            <w:pPr>
              <w:jc w:val="center"/>
              <w:rPr>
                <w:sz w:val="20"/>
                <w:szCs w:val="20"/>
              </w:rPr>
            </w:pPr>
            <w:r w:rsidRPr="00DE4094">
              <w:rPr>
                <w:sz w:val="20"/>
                <w:szCs w:val="20"/>
              </w:rPr>
              <w:t>Multiple Choice</w:t>
            </w:r>
          </w:p>
        </w:tc>
      </w:tr>
      <w:tr w:rsidR="00BA7B65" w:rsidRPr="00DE4094" w:rsidTr="00A22639">
        <w:tblPrEx>
          <w:tblBorders>
            <w:insideH w:val="single" w:sz="6" w:space="0" w:color="auto"/>
            <w:insideV w:val="single" w:sz="6" w:space="0" w:color="auto"/>
          </w:tblBorders>
        </w:tblPrEx>
        <w:trPr>
          <w:cantSplit/>
          <w:trHeight w:val="326"/>
        </w:trPr>
        <w:tc>
          <w:tcPr>
            <w:tcW w:w="2996" w:type="dxa"/>
            <w:gridSpan w:val="3"/>
            <w:vMerge/>
          </w:tcPr>
          <w:p w:rsidR="00BA7B65" w:rsidRPr="00DE4094" w:rsidRDefault="00BA7B65" w:rsidP="00A22639">
            <w:pPr>
              <w:rPr>
                <w:sz w:val="20"/>
                <w:szCs w:val="20"/>
              </w:rPr>
            </w:pPr>
          </w:p>
        </w:tc>
        <w:tc>
          <w:tcPr>
            <w:tcW w:w="1797" w:type="dxa"/>
            <w:gridSpan w:val="2"/>
          </w:tcPr>
          <w:p w:rsidR="00BA7B65" w:rsidRPr="00DE4094" w:rsidRDefault="00BA7B65" w:rsidP="00A22639">
            <w:pPr>
              <w:jc w:val="center"/>
              <w:rPr>
                <w:b/>
                <w:sz w:val="20"/>
                <w:szCs w:val="20"/>
              </w:rPr>
            </w:pPr>
          </w:p>
        </w:tc>
        <w:tc>
          <w:tcPr>
            <w:tcW w:w="891" w:type="dxa"/>
          </w:tcPr>
          <w:p w:rsidR="00BA7B65" w:rsidRPr="00DE4094" w:rsidRDefault="00BA7B65" w:rsidP="00A22639">
            <w:pPr>
              <w:jc w:val="center"/>
              <w:rPr>
                <w:b/>
                <w:sz w:val="20"/>
                <w:szCs w:val="20"/>
              </w:rPr>
            </w:pPr>
            <w:r w:rsidRPr="00DE4094">
              <w:rPr>
                <w:b/>
                <w:sz w:val="20"/>
                <w:szCs w:val="20"/>
              </w:rPr>
              <w:t>X</w:t>
            </w:r>
          </w:p>
        </w:tc>
        <w:tc>
          <w:tcPr>
            <w:tcW w:w="1199" w:type="dxa"/>
          </w:tcPr>
          <w:p w:rsidR="00BA7B65" w:rsidRPr="00DE4094" w:rsidRDefault="00BA7B65" w:rsidP="00A22639">
            <w:pPr>
              <w:jc w:val="center"/>
              <w:rPr>
                <w:b/>
                <w:sz w:val="20"/>
                <w:szCs w:val="20"/>
              </w:rPr>
            </w:pPr>
          </w:p>
        </w:tc>
        <w:tc>
          <w:tcPr>
            <w:tcW w:w="3006" w:type="dxa"/>
          </w:tcPr>
          <w:p w:rsidR="00BA7B65" w:rsidRPr="00DE4094" w:rsidRDefault="00BA7B65" w:rsidP="00A22639">
            <w:pPr>
              <w:jc w:val="center"/>
              <w:rPr>
                <w:b/>
                <w:sz w:val="20"/>
                <w:szCs w:val="20"/>
              </w:rPr>
            </w:pPr>
          </w:p>
        </w:tc>
      </w:tr>
      <w:tr w:rsidR="00BA7B65" w:rsidRPr="00DE4094" w:rsidTr="00A22639">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BA7B65" w:rsidRPr="00DE4094" w:rsidRDefault="00BA7B65" w:rsidP="00A22639">
            <w:pPr>
              <w:jc w:val="center"/>
              <w:rPr>
                <w:b/>
                <w:sz w:val="20"/>
                <w:szCs w:val="20"/>
              </w:rPr>
            </w:pPr>
            <w:r w:rsidRPr="00DE4094">
              <w:rPr>
                <w:b/>
                <w:sz w:val="20"/>
                <w:szCs w:val="20"/>
              </w:rPr>
              <w:t>PREREQUISITE(S)</w:t>
            </w:r>
          </w:p>
        </w:tc>
        <w:tc>
          <w:tcPr>
            <w:tcW w:w="6893" w:type="dxa"/>
            <w:gridSpan w:val="5"/>
            <w:tcBorders>
              <w:top w:val="single" w:sz="12" w:space="0" w:color="auto"/>
              <w:left w:val="single" w:sz="12" w:space="0" w:color="auto"/>
              <w:bottom w:val="single" w:sz="12" w:space="0" w:color="auto"/>
              <w:right w:val="single" w:sz="12" w:space="0" w:color="auto"/>
            </w:tcBorders>
            <w:vAlign w:val="center"/>
          </w:tcPr>
          <w:p w:rsidR="00BA7B65" w:rsidRPr="00DE4094" w:rsidRDefault="00BA7B65" w:rsidP="00A22639">
            <w:pPr>
              <w:jc w:val="both"/>
              <w:rPr>
                <w:sz w:val="20"/>
                <w:szCs w:val="20"/>
              </w:rPr>
            </w:pPr>
            <w:r w:rsidRPr="00DE4094">
              <w:rPr>
                <w:sz w:val="20"/>
                <w:szCs w:val="20"/>
              </w:rPr>
              <w:t xml:space="preserve"> -</w:t>
            </w:r>
          </w:p>
        </w:tc>
      </w:tr>
      <w:tr w:rsidR="00BA7B65" w:rsidRPr="00DE4094" w:rsidTr="00A22639">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BA7B65" w:rsidRPr="00DE4094" w:rsidRDefault="00BA7B65" w:rsidP="00A22639">
            <w:pPr>
              <w:jc w:val="center"/>
              <w:rPr>
                <w:b/>
                <w:sz w:val="20"/>
                <w:szCs w:val="20"/>
              </w:rPr>
            </w:pPr>
            <w:r w:rsidRPr="00DE4094">
              <w:rPr>
                <w:b/>
                <w:sz w:val="20"/>
                <w:szCs w:val="20"/>
              </w:rPr>
              <w:t>COURSE CONTENT</w:t>
            </w:r>
          </w:p>
        </w:tc>
        <w:tc>
          <w:tcPr>
            <w:tcW w:w="6893" w:type="dxa"/>
            <w:gridSpan w:val="5"/>
            <w:tcBorders>
              <w:top w:val="single" w:sz="12" w:space="0" w:color="auto"/>
              <w:left w:val="single" w:sz="12" w:space="0" w:color="auto"/>
              <w:bottom w:val="single" w:sz="12" w:space="0" w:color="auto"/>
              <w:right w:val="single" w:sz="12" w:space="0" w:color="auto"/>
            </w:tcBorders>
          </w:tcPr>
          <w:p w:rsidR="00BA7B65" w:rsidRPr="00DE4094" w:rsidRDefault="00BA7B65" w:rsidP="00A22639">
            <w:pPr>
              <w:ind w:left="-464" w:firstLine="464"/>
              <w:jc w:val="both"/>
              <w:rPr>
                <w:color w:val="000000"/>
                <w:sz w:val="20"/>
                <w:szCs w:val="20"/>
              </w:rPr>
            </w:pPr>
            <w:r w:rsidRPr="00DE4094">
              <w:rPr>
                <w:color w:val="000000"/>
                <w:sz w:val="20"/>
                <w:szCs w:val="20"/>
              </w:rPr>
              <w:t xml:space="preserve"> This course includes gynecologic cancers, early recognition, risk factors, social </w:t>
            </w:r>
          </w:p>
          <w:p w:rsidR="00BA7B65" w:rsidRPr="00DE4094" w:rsidRDefault="00BA7B65" w:rsidP="00A22639">
            <w:pPr>
              <w:ind w:left="-464" w:firstLine="464"/>
              <w:jc w:val="both"/>
              <w:rPr>
                <w:color w:val="000000"/>
                <w:sz w:val="20"/>
                <w:szCs w:val="20"/>
              </w:rPr>
            </w:pPr>
            <w:r w:rsidRPr="00DE4094">
              <w:rPr>
                <w:color w:val="000000"/>
                <w:sz w:val="20"/>
                <w:szCs w:val="20"/>
              </w:rPr>
              <w:t xml:space="preserve">and psychological and economic problems for individuals and families, symptoms </w:t>
            </w:r>
          </w:p>
          <w:p w:rsidR="00BA7B65" w:rsidRPr="00DE4094" w:rsidRDefault="00BA7B65" w:rsidP="00A22639">
            <w:pPr>
              <w:ind w:left="-464" w:firstLine="464"/>
              <w:jc w:val="both"/>
              <w:rPr>
                <w:color w:val="000000"/>
                <w:sz w:val="20"/>
                <w:szCs w:val="20"/>
              </w:rPr>
            </w:pPr>
            <w:r w:rsidRPr="00DE4094">
              <w:rPr>
                <w:color w:val="000000"/>
                <w:sz w:val="20"/>
                <w:szCs w:val="20"/>
              </w:rPr>
              <w:t>and  management related to chemotherapy, nursing practices in terminal period in</w:t>
            </w:r>
          </w:p>
          <w:p w:rsidR="00BA7B65" w:rsidRPr="00DE4094" w:rsidRDefault="00BA7B65" w:rsidP="00A22639">
            <w:pPr>
              <w:ind w:left="-464" w:firstLine="464"/>
              <w:jc w:val="both"/>
              <w:rPr>
                <w:color w:val="000000"/>
                <w:sz w:val="20"/>
                <w:szCs w:val="20"/>
              </w:rPr>
            </w:pPr>
            <w:r w:rsidRPr="00DE4094">
              <w:rPr>
                <w:color w:val="000000"/>
                <w:sz w:val="20"/>
                <w:szCs w:val="20"/>
              </w:rPr>
              <w:t>gynecologic patients.</w:t>
            </w:r>
          </w:p>
        </w:tc>
      </w:tr>
      <w:tr w:rsidR="00BA7B65" w:rsidRPr="00DE4094" w:rsidTr="00A22639">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BA7B65" w:rsidRPr="00DE4094" w:rsidRDefault="00BA7B65" w:rsidP="00A22639">
            <w:pPr>
              <w:jc w:val="center"/>
              <w:rPr>
                <w:b/>
                <w:sz w:val="20"/>
                <w:szCs w:val="20"/>
              </w:rPr>
            </w:pPr>
            <w:r w:rsidRPr="00DE4094">
              <w:rPr>
                <w:b/>
                <w:sz w:val="20"/>
                <w:szCs w:val="20"/>
              </w:rPr>
              <w:t>COURSE AIMS</w:t>
            </w:r>
          </w:p>
        </w:tc>
        <w:tc>
          <w:tcPr>
            <w:tcW w:w="6893" w:type="dxa"/>
            <w:gridSpan w:val="5"/>
            <w:tcBorders>
              <w:top w:val="single" w:sz="12" w:space="0" w:color="auto"/>
              <w:left w:val="single" w:sz="12" w:space="0" w:color="auto"/>
              <w:bottom w:val="single" w:sz="12" w:space="0" w:color="auto"/>
              <w:right w:val="single" w:sz="12" w:space="0" w:color="auto"/>
            </w:tcBorders>
          </w:tcPr>
          <w:p w:rsidR="00BA7B65" w:rsidRPr="00DE4094" w:rsidRDefault="00BA7B65" w:rsidP="00A22639">
            <w:pPr>
              <w:jc w:val="both"/>
              <w:rPr>
                <w:sz w:val="20"/>
                <w:szCs w:val="20"/>
              </w:rPr>
            </w:pPr>
            <w:r w:rsidRPr="00DE4094">
              <w:rPr>
                <w:bCs/>
                <w:color w:val="000000"/>
                <w:sz w:val="20"/>
                <w:szCs w:val="20"/>
              </w:rPr>
              <w:t xml:space="preserve"> To evaluate the gynecologic cancer patients from a nursing point of view and to carry out preventive and caring roles of all women in a complementary approach and contribute to the determination of standards.</w:t>
            </w:r>
          </w:p>
        </w:tc>
      </w:tr>
      <w:tr w:rsidR="00BA7B65" w:rsidRPr="00DE4094" w:rsidTr="00A22639">
        <w:trPr>
          <w:trHeight w:val="39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BA7B65" w:rsidRPr="00DE4094" w:rsidRDefault="00BA7B65" w:rsidP="00A22639">
            <w:pPr>
              <w:jc w:val="center"/>
              <w:rPr>
                <w:b/>
                <w:sz w:val="20"/>
                <w:szCs w:val="20"/>
              </w:rPr>
            </w:pPr>
            <w:r w:rsidRPr="00DE4094">
              <w:rPr>
                <w:b/>
                <w:sz w:val="20"/>
                <w:szCs w:val="20"/>
              </w:rPr>
              <w:t>COURSE OBJECTIVES</w:t>
            </w:r>
          </w:p>
        </w:tc>
        <w:tc>
          <w:tcPr>
            <w:tcW w:w="6893" w:type="dxa"/>
            <w:gridSpan w:val="5"/>
            <w:tcBorders>
              <w:top w:val="single" w:sz="12" w:space="0" w:color="auto"/>
              <w:left w:val="single" w:sz="12" w:space="0" w:color="auto"/>
              <w:bottom w:val="single" w:sz="12" w:space="0" w:color="auto"/>
              <w:right w:val="single" w:sz="12" w:space="0" w:color="auto"/>
            </w:tcBorders>
            <w:vAlign w:val="center"/>
          </w:tcPr>
          <w:p w:rsidR="00BA7B65" w:rsidRPr="00DE4094" w:rsidRDefault="00BA7B65" w:rsidP="00A22639">
            <w:pPr>
              <w:rPr>
                <w:sz w:val="20"/>
                <w:szCs w:val="20"/>
              </w:rPr>
            </w:pPr>
            <w:r w:rsidRPr="00DE4094">
              <w:rPr>
                <w:sz w:val="20"/>
                <w:szCs w:val="20"/>
              </w:rPr>
              <w:t xml:space="preserve"> At the end of this course a student,</w:t>
            </w:r>
          </w:p>
          <w:p w:rsidR="00BA7B65" w:rsidRPr="00DE4094" w:rsidRDefault="00BA7B65" w:rsidP="00A22639">
            <w:pPr>
              <w:rPr>
                <w:sz w:val="20"/>
                <w:szCs w:val="20"/>
              </w:rPr>
            </w:pPr>
            <w:r w:rsidRPr="00DE4094">
              <w:rPr>
                <w:sz w:val="20"/>
                <w:szCs w:val="20"/>
              </w:rPr>
              <w:t>1. Describe gynecological cancer risk factors</w:t>
            </w:r>
          </w:p>
          <w:p w:rsidR="00BA7B65" w:rsidRPr="00DE4094" w:rsidRDefault="00BA7B65" w:rsidP="00A22639">
            <w:pPr>
              <w:rPr>
                <w:sz w:val="20"/>
                <w:szCs w:val="20"/>
              </w:rPr>
            </w:pPr>
            <w:r w:rsidRPr="00DE4094">
              <w:rPr>
                <w:sz w:val="20"/>
                <w:szCs w:val="20"/>
              </w:rPr>
              <w:t>2. Know gynecological cancers, diagnosis, treatment methods and apply nursing care</w:t>
            </w:r>
          </w:p>
          <w:p w:rsidR="00BA7B65" w:rsidRPr="00DE4094" w:rsidRDefault="00BA7B65" w:rsidP="00A22639">
            <w:pPr>
              <w:rPr>
                <w:sz w:val="20"/>
                <w:szCs w:val="20"/>
              </w:rPr>
            </w:pPr>
            <w:r w:rsidRPr="00DE4094">
              <w:rPr>
                <w:sz w:val="20"/>
                <w:szCs w:val="20"/>
              </w:rPr>
              <w:t>3. Know the pregnancy and cancer management</w:t>
            </w:r>
          </w:p>
          <w:p w:rsidR="00BA7B65" w:rsidRPr="00DE4094" w:rsidRDefault="00BA7B65" w:rsidP="00A22639">
            <w:pPr>
              <w:rPr>
                <w:sz w:val="20"/>
                <w:szCs w:val="20"/>
              </w:rPr>
            </w:pPr>
            <w:r w:rsidRPr="00DE4094">
              <w:rPr>
                <w:sz w:val="20"/>
                <w:szCs w:val="20"/>
              </w:rPr>
              <w:t>4. Identify and manage the symptoms of chemotherapy</w:t>
            </w:r>
          </w:p>
          <w:p w:rsidR="00BA7B65" w:rsidRPr="00DE4094" w:rsidRDefault="00BA7B65" w:rsidP="00A22639">
            <w:pPr>
              <w:rPr>
                <w:sz w:val="20"/>
                <w:szCs w:val="20"/>
              </w:rPr>
            </w:pPr>
            <w:r w:rsidRPr="00DE4094">
              <w:rPr>
                <w:sz w:val="20"/>
                <w:szCs w:val="20"/>
              </w:rPr>
              <w:t>5. Describe practices that will improve the quality of life of patients with gynecological cancer</w:t>
            </w:r>
          </w:p>
          <w:p w:rsidR="00BA7B65" w:rsidRPr="00DE4094" w:rsidRDefault="00BA7B65" w:rsidP="00A22639">
            <w:pPr>
              <w:rPr>
                <w:sz w:val="20"/>
                <w:szCs w:val="20"/>
              </w:rPr>
            </w:pPr>
            <w:r w:rsidRPr="00DE4094">
              <w:rPr>
                <w:sz w:val="20"/>
                <w:szCs w:val="20"/>
              </w:rPr>
              <w:t>6. Know current developments in oncology nursing</w:t>
            </w:r>
          </w:p>
        </w:tc>
      </w:tr>
      <w:tr w:rsidR="00BA7B65" w:rsidRPr="00DE4094" w:rsidTr="00A22639">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BA7B65" w:rsidRPr="00DE4094" w:rsidRDefault="00BA7B65" w:rsidP="00A22639">
            <w:pPr>
              <w:jc w:val="center"/>
              <w:rPr>
                <w:b/>
                <w:sz w:val="20"/>
                <w:szCs w:val="20"/>
              </w:rPr>
            </w:pPr>
            <w:r w:rsidRPr="00DE4094">
              <w:rPr>
                <w:b/>
                <w:sz w:val="20"/>
                <w:szCs w:val="20"/>
              </w:rPr>
              <w:lastRenderedPageBreak/>
              <w:t>TEXTBOOK(S)</w:t>
            </w:r>
          </w:p>
        </w:tc>
        <w:tc>
          <w:tcPr>
            <w:tcW w:w="6893" w:type="dxa"/>
            <w:gridSpan w:val="5"/>
            <w:tcBorders>
              <w:top w:val="single" w:sz="12" w:space="0" w:color="auto"/>
              <w:left w:val="single" w:sz="12" w:space="0" w:color="auto"/>
              <w:bottom w:val="single" w:sz="12" w:space="0" w:color="auto"/>
              <w:right w:val="single" w:sz="12" w:space="0" w:color="auto"/>
            </w:tcBorders>
          </w:tcPr>
          <w:p w:rsidR="00BA7B65" w:rsidRPr="00DE4094" w:rsidRDefault="00BA7B65" w:rsidP="00A22639">
            <w:pPr>
              <w:autoSpaceDE w:val="0"/>
              <w:autoSpaceDN w:val="0"/>
              <w:adjustRightInd w:val="0"/>
              <w:ind w:left="59"/>
              <w:jc w:val="both"/>
              <w:rPr>
                <w:b/>
                <w:sz w:val="20"/>
                <w:szCs w:val="20"/>
              </w:rPr>
            </w:pPr>
            <w:r w:rsidRPr="00DE4094">
              <w:rPr>
                <w:sz w:val="20"/>
                <w:szCs w:val="20"/>
              </w:rPr>
              <w:t>Jinekolojik Onkoloji, Ed. Ayhan A, Türk Jinekolojik Onkoloji Derneği Yayını, Güneş Tıp Kitabevleri, 2013</w:t>
            </w:r>
          </w:p>
        </w:tc>
      </w:tr>
      <w:tr w:rsidR="00BA7B65" w:rsidRPr="00DE4094" w:rsidTr="00A22639">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BA7B65" w:rsidRPr="00DE4094" w:rsidRDefault="00BA7B65" w:rsidP="00A22639">
            <w:pPr>
              <w:jc w:val="center"/>
              <w:rPr>
                <w:b/>
                <w:sz w:val="20"/>
                <w:szCs w:val="20"/>
              </w:rPr>
            </w:pPr>
            <w:r w:rsidRPr="00DE4094">
              <w:rPr>
                <w:b/>
                <w:sz w:val="20"/>
                <w:szCs w:val="20"/>
              </w:rPr>
              <w:t>REFERENCES</w:t>
            </w:r>
          </w:p>
        </w:tc>
        <w:tc>
          <w:tcPr>
            <w:tcW w:w="6893" w:type="dxa"/>
            <w:gridSpan w:val="5"/>
            <w:tcBorders>
              <w:top w:val="single" w:sz="12" w:space="0" w:color="auto"/>
              <w:left w:val="single" w:sz="12" w:space="0" w:color="auto"/>
              <w:bottom w:val="single" w:sz="12" w:space="0" w:color="auto"/>
              <w:right w:val="single" w:sz="12" w:space="0" w:color="auto"/>
            </w:tcBorders>
          </w:tcPr>
          <w:p w:rsidR="00BA7B65" w:rsidRPr="00DE4094" w:rsidRDefault="00BA7B65" w:rsidP="00A22639">
            <w:pPr>
              <w:autoSpaceDE w:val="0"/>
              <w:autoSpaceDN w:val="0"/>
              <w:adjustRightInd w:val="0"/>
              <w:ind w:left="59"/>
              <w:jc w:val="both"/>
              <w:rPr>
                <w:b/>
                <w:bCs/>
                <w:color w:val="000000"/>
                <w:sz w:val="20"/>
                <w:szCs w:val="20"/>
              </w:rPr>
            </w:pPr>
            <w:r w:rsidRPr="00DE4094">
              <w:rPr>
                <w:bCs/>
                <w:color w:val="000000"/>
                <w:sz w:val="20"/>
                <w:szCs w:val="20"/>
              </w:rPr>
              <w:t>1.</w:t>
            </w:r>
            <w:r w:rsidRPr="00DE4094">
              <w:rPr>
                <w:b/>
                <w:bCs/>
                <w:color w:val="000000"/>
                <w:sz w:val="20"/>
                <w:szCs w:val="20"/>
              </w:rPr>
              <w:t xml:space="preserve"> </w:t>
            </w:r>
            <w:r w:rsidRPr="00DE4094">
              <w:rPr>
                <w:bCs/>
                <w:color w:val="000000"/>
                <w:sz w:val="20"/>
                <w:szCs w:val="20"/>
              </w:rPr>
              <w:t>Kadın Sağlığı ve Hastalıkları, Ed</w:t>
            </w:r>
            <w:r w:rsidRPr="00DE4094">
              <w:rPr>
                <w:b/>
                <w:bCs/>
                <w:color w:val="000000"/>
                <w:sz w:val="20"/>
                <w:szCs w:val="20"/>
              </w:rPr>
              <w:t xml:space="preserve">. </w:t>
            </w:r>
            <w:r w:rsidRPr="00DE4094">
              <w:rPr>
                <w:rFonts w:eastAsia="Calibri"/>
                <w:sz w:val="20"/>
                <w:szCs w:val="20"/>
                <w:lang w:eastAsia="en-US"/>
              </w:rPr>
              <w:t>N. Kızılkaya Beji, İstanbul Üniversitesi Florence Nigtingale Hemşirelik Fakültesi 50. Yıl Yayınları, Nobel Tıp Kitabevleri, İstanbul,  2015</w:t>
            </w:r>
          </w:p>
          <w:p w:rsidR="00BA7B65" w:rsidRPr="00DE4094" w:rsidRDefault="00BA7B65" w:rsidP="00A22639">
            <w:pPr>
              <w:autoSpaceDE w:val="0"/>
              <w:autoSpaceDN w:val="0"/>
              <w:adjustRightInd w:val="0"/>
              <w:ind w:left="59"/>
              <w:jc w:val="both"/>
              <w:rPr>
                <w:b/>
                <w:bCs/>
                <w:color w:val="000000"/>
                <w:sz w:val="20"/>
                <w:szCs w:val="20"/>
              </w:rPr>
            </w:pPr>
            <w:r w:rsidRPr="00DE4094">
              <w:rPr>
                <w:rFonts w:eastAsia="Calibri"/>
                <w:sz w:val="20"/>
                <w:szCs w:val="20"/>
                <w:lang w:eastAsia="en-US"/>
              </w:rPr>
              <w:t>2. Taşkın L, Doğum ve Kadın Sağlığı Hemşireliği, Genişletilmiş XIII. Baskı, Akademi Tıp Kitabevi, Özyurt Matbaacılık, Ankara, 2016</w:t>
            </w:r>
          </w:p>
          <w:p w:rsidR="00BA7B65" w:rsidRPr="00DE4094" w:rsidRDefault="00BA7B65" w:rsidP="00A22639">
            <w:pPr>
              <w:autoSpaceDE w:val="0"/>
              <w:autoSpaceDN w:val="0"/>
              <w:adjustRightInd w:val="0"/>
              <w:ind w:left="59"/>
              <w:jc w:val="both"/>
              <w:rPr>
                <w:rFonts w:eastAsia="Calibri"/>
                <w:sz w:val="20"/>
                <w:szCs w:val="20"/>
                <w:lang w:eastAsia="en-US"/>
              </w:rPr>
            </w:pPr>
            <w:r w:rsidRPr="00DE4094">
              <w:rPr>
                <w:rFonts w:eastAsia="Calibri"/>
                <w:sz w:val="20"/>
                <w:szCs w:val="20"/>
                <w:lang w:eastAsia="en-US"/>
              </w:rPr>
              <w:t>3. Coşkun AM, Kadın Sağlığı ve Hastalıkları Hemşireliği El Kitabı ,Koç Üniversitesi Yayınları, İstanbul, 2012</w:t>
            </w:r>
          </w:p>
          <w:p w:rsidR="00BA7B65" w:rsidRPr="00DE4094" w:rsidRDefault="00BA7B65" w:rsidP="00A22639">
            <w:pPr>
              <w:autoSpaceDE w:val="0"/>
              <w:autoSpaceDN w:val="0"/>
              <w:adjustRightInd w:val="0"/>
              <w:ind w:left="59"/>
              <w:jc w:val="both"/>
              <w:rPr>
                <w:rFonts w:eastAsia="Calibri"/>
                <w:sz w:val="20"/>
                <w:szCs w:val="20"/>
                <w:lang w:eastAsia="en-US"/>
              </w:rPr>
            </w:pPr>
            <w:r w:rsidRPr="00DE4094">
              <w:rPr>
                <w:rFonts w:eastAsia="Calibri"/>
                <w:sz w:val="20"/>
                <w:szCs w:val="20"/>
                <w:lang w:eastAsia="en-US"/>
              </w:rPr>
              <w:t>4. Obstetrik, Jinekoloji ve İnfertilite Klinisyenin El Kitabı, Çev.Ed. B. Tıraş, 6. Baskı, Veri Medikal Yayıncılık, İstanbul, 2008</w:t>
            </w:r>
          </w:p>
        </w:tc>
      </w:tr>
    </w:tbl>
    <w:p w:rsidR="00BA7B65" w:rsidRPr="00DE4094" w:rsidRDefault="00BA7B65" w:rsidP="00BA7B65">
      <w:pPr>
        <w:rPr>
          <w:sz w:val="20"/>
          <w:szCs w:val="20"/>
        </w:rPr>
        <w:sectPr w:rsidR="00BA7B65" w:rsidRPr="00DE409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A7B65" w:rsidRPr="00DE4094" w:rsidTr="00A22639">
        <w:trPr>
          <w:trHeight w:val="434"/>
        </w:trPr>
        <w:tc>
          <w:tcPr>
            <w:tcW w:w="1188" w:type="dxa"/>
            <w:tcBorders>
              <w:top w:val="single" w:sz="12" w:space="0" w:color="auto"/>
              <w:left w:val="single" w:sz="12" w:space="0" w:color="auto"/>
              <w:bottom w:val="single" w:sz="6" w:space="0" w:color="auto"/>
              <w:right w:val="single" w:sz="6" w:space="0" w:color="auto"/>
            </w:tcBorders>
          </w:tcPr>
          <w:p w:rsidR="00BA7B65" w:rsidRPr="00DE4094" w:rsidRDefault="00BA7B65" w:rsidP="00A22639">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BA7B65" w:rsidRPr="00DE4094" w:rsidRDefault="00BA7B65" w:rsidP="00A22639">
            <w:pPr>
              <w:rPr>
                <w:b/>
                <w:sz w:val="20"/>
                <w:szCs w:val="20"/>
              </w:rPr>
            </w:pPr>
            <w:r w:rsidRPr="00DE4094">
              <w:rPr>
                <w:b/>
                <w:sz w:val="20"/>
                <w:szCs w:val="20"/>
              </w:rPr>
              <w:t xml:space="preserve">                                COURSE SYLLABUS</w:t>
            </w:r>
          </w:p>
        </w:tc>
      </w:tr>
      <w:tr w:rsidR="00BA7B65" w:rsidRPr="00DE4094" w:rsidTr="00A22639">
        <w:trPr>
          <w:trHeight w:val="434"/>
        </w:trPr>
        <w:tc>
          <w:tcPr>
            <w:tcW w:w="1188" w:type="dxa"/>
            <w:tcBorders>
              <w:right w:val="single" w:sz="4" w:space="0" w:color="auto"/>
            </w:tcBorders>
          </w:tcPr>
          <w:p w:rsidR="00BA7B65" w:rsidRPr="00DE4094" w:rsidRDefault="00BA7B65" w:rsidP="00A22639">
            <w:pPr>
              <w:jc w:val="center"/>
              <w:rPr>
                <w:b/>
                <w:sz w:val="20"/>
                <w:szCs w:val="20"/>
              </w:rPr>
            </w:pPr>
            <w:r w:rsidRPr="00DE4094">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BA7B65" w:rsidRPr="00DE4094" w:rsidRDefault="00BA7B65" w:rsidP="00A22639">
            <w:pPr>
              <w:rPr>
                <w:b/>
                <w:sz w:val="20"/>
                <w:szCs w:val="20"/>
              </w:rPr>
            </w:pPr>
            <w:r w:rsidRPr="00DE4094">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BA7B65" w:rsidRPr="00DE4094" w:rsidRDefault="00BA7B65" w:rsidP="00A22639">
            <w:pPr>
              <w:ind w:left="140"/>
              <w:rPr>
                <w:b/>
                <w:sz w:val="20"/>
                <w:szCs w:val="20"/>
              </w:rPr>
            </w:pPr>
            <w:r w:rsidRPr="00DE4094">
              <w:rPr>
                <w:b/>
                <w:sz w:val="20"/>
                <w:szCs w:val="20"/>
              </w:rPr>
              <w:t>SUBJECTS/TOPICS</w:t>
            </w:r>
          </w:p>
        </w:tc>
      </w:tr>
      <w:tr w:rsidR="00BA7B65" w:rsidRPr="00DE4094" w:rsidTr="00A22639">
        <w:tc>
          <w:tcPr>
            <w:tcW w:w="1188" w:type="dxa"/>
            <w:tcBorders>
              <w:right w:val="single" w:sz="4" w:space="0" w:color="auto"/>
            </w:tcBorders>
          </w:tcPr>
          <w:p w:rsidR="00BA7B65" w:rsidRPr="00DE4094" w:rsidRDefault="00BA7B65" w:rsidP="00A22639">
            <w:pPr>
              <w:jc w:val="center"/>
              <w:rPr>
                <w:sz w:val="20"/>
                <w:szCs w:val="20"/>
              </w:rPr>
            </w:pPr>
            <w:r w:rsidRPr="00DE409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BA7B65" w:rsidRPr="00DE4094" w:rsidRDefault="00BA7B65"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A7B65" w:rsidRPr="00DE4094" w:rsidRDefault="00BA7B65" w:rsidP="00A22639">
            <w:pPr>
              <w:rPr>
                <w:sz w:val="20"/>
                <w:szCs w:val="20"/>
              </w:rPr>
            </w:pPr>
            <w:r w:rsidRPr="00DE4094">
              <w:rPr>
                <w:sz w:val="20"/>
                <w:szCs w:val="20"/>
              </w:rPr>
              <w:t>Etiology and Epidemiology of Gynecological Cancers</w:t>
            </w:r>
          </w:p>
        </w:tc>
      </w:tr>
      <w:tr w:rsidR="00BA7B65" w:rsidRPr="00DE4094" w:rsidTr="00A22639">
        <w:tc>
          <w:tcPr>
            <w:tcW w:w="1188" w:type="dxa"/>
            <w:tcBorders>
              <w:right w:val="single" w:sz="4" w:space="0" w:color="auto"/>
            </w:tcBorders>
          </w:tcPr>
          <w:p w:rsidR="00BA7B65" w:rsidRPr="00DE4094" w:rsidRDefault="00BA7B65" w:rsidP="00A22639">
            <w:pPr>
              <w:jc w:val="center"/>
              <w:rPr>
                <w:sz w:val="20"/>
                <w:szCs w:val="20"/>
              </w:rPr>
            </w:pPr>
            <w:r w:rsidRPr="00DE409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BA7B65" w:rsidRPr="00DE4094" w:rsidRDefault="00BA7B65"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A7B65" w:rsidRPr="00DE4094" w:rsidRDefault="00BA7B65" w:rsidP="00A22639">
            <w:pPr>
              <w:rPr>
                <w:sz w:val="20"/>
                <w:szCs w:val="20"/>
              </w:rPr>
            </w:pPr>
            <w:r w:rsidRPr="00DE4094">
              <w:rPr>
                <w:sz w:val="20"/>
                <w:szCs w:val="20"/>
              </w:rPr>
              <w:t>Vulva Cancer, Diagnosis, Treatment and Care</w:t>
            </w:r>
          </w:p>
        </w:tc>
      </w:tr>
      <w:tr w:rsidR="00BA7B65" w:rsidRPr="00DE4094" w:rsidTr="00A22639">
        <w:tc>
          <w:tcPr>
            <w:tcW w:w="1188" w:type="dxa"/>
            <w:tcBorders>
              <w:right w:val="single" w:sz="4" w:space="0" w:color="auto"/>
            </w:tcBorders>
          </w:tcPr>
          <w:p w:rsidR="00BA7B65" w:rsidRPr="00DE4094" w:rsidRDefault="00BA7B65" w:rsidP="00A22639">
            <w:pPr>
              <w:jc w:val="center"/>
              <w:rPr>
                <w:sz w:val="20"/>
                <w:szCs w:val="20"/>
              </w:rPr>
            </w:pPr>
            <w:r w:rsidRPr="00DE409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BA7B65" w:rsidRPr="00DE4094" w:rsidRDefault="00BA7B65"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A7B65" w:rsidRPr="00DE4094" w:rsidRDefault="00BA7B65" w:rsidP="00A22639">
            <w:pPr>
              <w:rPr>
                <w:sz w:val="20"/>
                <w:szCs w:val="20"/>
              </w:rPr>
            </w:pPr>
            <w:r w:rsidRPr="00DE4094">
              <w:rPr>
                <w:sz w:val="20"/>
                <w:szCs w:val="20"/>
              </w:rPr>
              <w:t>Vagina Cancer, Diagnosis, Treatment and Care</w:t>
            </w:r>
          </w:p>
        </w:tc>
      </w:tr>
      <w:tr w:rsidR="00BA7B65" w:rsidRPr="00DE4094" w:rsidTr="00A22639">
        <w:tc>
          <w:tcPr>
            <w:tcW w:w="1188" w:type="dxa"/>
            <w:tcBorders>
              <w:right w:val="single" w:sz="4" w:space="0" w:color="auto"/>
            </w:tcBorders>
          </w:tcPr>
          <w:p w:rsidR="00BA7B65" w:rsidRPr="00DE4094" w:rsidRDefault="00BA7B65" w:rsidP="00A22639">
            <w:pPr>
              <w:jc w:val="center"/>
              <w:rPr>
                <w:sz w:val="20"/>
                <w:szCs w:val="20"/>
              </w:rPr>
            </w:pPr>
            <w:r w:rsidRPr="00DE409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BA7B65" w:rsidRPr="00DE4094" w:rsidRDefault="00BA7B65"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A7B65" w:rsidRPr="00DE4094" w:rsidRDefault="00BA7B65" w:rsidP="00A22639">
            <w:pPr>
              <w:rPr>
                <w:sz w:val="20"/>
                <w:szCs w:val="20"/>
              </w:rPr>
            </w:pPr>
            <w:r w:rsidRPr="00DE4094">
              <w:rPr>
                <w:sz w:val="20"/>
                <w:szCs w:val="20"/>
              </w:rPr>
              <w:t>Uterine / Endometrial Cancer, Diagnosis, Treatment and Care</w:t>
            </w:r>
          </w:p>
        </w:tc>
      </w:tr>
      <w:tr w:rsidR="00BA7B65" w:rsidRPr="00DE4094" w:rsidTr="00A22639">
        <w:tc>
          <w:tcPr>
            <w:tcW w:w="1188" w:type="dxa"/>
            <w:tcBorders>
              <w:right w:val="single" w:sz="4" w:space="0" w:color="auto"/>
            </w:tcBorders>
          </w:tcPr>
          <w:p w:rsidR="00BA7B65" w:rsidRPr="00DE4094" w:rsidRDefault="00BA7B65" w:rsidP="00A22639">
            <w:pPr>
              <w:jc w:val="center"/>
              <w:rPr>
                <w:sz w:val="20"/>
                <w:szCs w:val="20"/>
              </w:rPr>
            </w:pPr>
            <w:r w:rsidRPr="00DE409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BA7B65" w:rsidRPr="00DE4094" w:rsidRDefault="00BA7B65"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A7B65" w:rsidRPr="00DE4094" w:rsidRDefault="00BA7B65" w:rsidP="00A22639">
            <w:pPr>
              <w:rPr>
                <w:sz w:val="20"/>
                <w:szCs w:val="20"/>
              </w:rPr>
            </w:pPr>
            <w:r w:rsidRPr="00DE4094">
              <w:rPr>
                <w:sz w:val="20"/>
                <w:szCs w:val="20"/>
              </w:rPr>
              <w:t>Cervical Cancer, Diagnosis, Treatment and Care</w:t>
            </w:r>
          </w:p>
        </w:tc>
      </w:tr>
      <w:tr w:rsidR="00BA7B65" w:rsidRPr="00DE4094" w:rsidTr="00A22639">
        <w:tc>
          <w:tcPr>
            <w:tcW w:w="1188" w:type="dxa"/>
            <w:tcBorders>
              <w:right w:val="single" w:sz="4" w:space="0" w:color="auto"/>
            </w:tcBorders>
          </w:tcPr>
          <w:p w:rsidR="00BA7B65" w:rsidRPr="00DE4094" w:rsidRDefault="00BA7B65" w:rsidP="00A22639">
            <w:pPr>
              <w:jc w:val="center"/>
              <w:rPr>
                <w:sz w:val="20"/>
                <w:szCs w:val="20"/>
              </w:rPr>
            </w:pPr>
            <w:r w:rsidRPr="00DE409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BA7B65" w:rsidRPr="00DE4094" w:rsidRDefault="00BA7B65" w:rsidP="00A2263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BA7B65" w:rsidRPr="00DE4094" w:rsidRDefault="00BA7B65" w:rsidP="00A22639">
            <w:pPr>
              <w:rPr>
                <w:sz w:val="20"/>
                <w:szCs w:val="20"/>
              </w:rPr>
            </w:pPr>
            <w:r w:rsidRPr="00DE4094">
              <w:rPr>
                <w:sz w:val="20"/>
                <w:szCs w:val="20"/>
              </w:rPr>
              <w:t>Over Cancer, Diagnosis, Treatment and Care</w:t>
            </w:r>
          </w:p>
        </w:tc>
      </w:tr>
      <w:tr w:rsidR="00BA7B65" w:rsidRPr="00DE4094" w:rsidTr="00A22639">
        <w:tc>
          <w:tcPr>
            <w:tcW w:w="1188" w:type="dxa"/>
            <w:tcBorders>
              <w:right w:val="single" w:sz="4" w:space="0" w:color="auto"/>
            </w:tcBorders>
          </w:tcPr>
          <w:p w:rsidR="00BA7B65" w:rsidRPr="00DE4094" w:rsidRDefault="00BA7B65" w:rsidP="00A22639">
            <w:pPr>
              <w:jc w:val="center"/>
              <w:rPr>
                <w:sz w:val="20"/>
                <w:szCs w:val="20"/>
              </w:rPr>
            </w:pPr>
            <w:r w:rsidRPr="00DE409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BA7B65" w:rsidRPr="00DE4094" w:rsidRDefault="00BA7B65"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A7B65" w:rsidRPr="00DE4094" w:rsidRDefault="00BA7B65" w:rsidP="00A22639">
            <w:pPr>
              <w:rPr>
                <w:sz w:val="20"/>
                <w:szCs w:val="20"/>
              </w:rPr>
            </w:pPr>
            <w:r w:rsidRPr="00DE4094">
              <w:rPr>
                <w:sz w:val="20"/>
                <w:szCs w:val="20"/>
              </w:rPr>
              <w:t>Tuba Cancer, Diagnosis, Treatment and Care</w:t>
            </w:r>
          </w:p>
        </w:tc>
      </w:tr>
      <w:tr w:rsidR="00BA7B65" w:rsidRPr="00DE4094" w:rsidTr="00A22639">
        <w:tc>
          <w:tcPr>
            <w:tcW w:w="1188" w:type="dxa"/>
            <w:tcBorders>
              <w:right w:val="single" w:sz="4" w:space="0" w:color="auto"/>
            </w:tcBorders>
          </w:tcPr>
          <w:p w:rsidR="00BA7B65" w:rsidRPr="00DE4094" w:rsidRDefault="00BA7B65" w:rsidP="00A22639">
            <w:pPr>
              <w:jc w:val="center"/>
              <w:rPr>
                <w:sz w:val="20"/>
                <w:szCs w:val="20"/>
              </w:rPr>
            </w:pPr>
            <w:r w:rsidRPr="00DE409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BA7B65" w:rsidRPr="00DE4094" w:rsidRDefault="00BA7B65"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A7B65" w:rsidRPr="00DE4094" w:rsidRDefault="00BA7B65" w:rsidP="00A22639">
            <w:pPr>
              <w:rPr>
                <w:sz w:val="20"/>
                <w:szCs w:val="20"/>
              </w:rPr>
            </w:pPr>
            <w:r w:rsidRPr="00DE4094">
              <w:rPr>
                <w:sz w:val="20"/>
                <w:szCs w:val="20"/>
              </w:rPr>
              <w:t>Midterm Exam</w:t>
            </w:r>
          </w:p>
        </w:tc>
      </w:tr>
      <w:tr w:rsidR="00BA7B65" w:rsidRPr="00DE4094" w:rsidTr="00A22639">
        <w:tc>
          <w:tcPr>
            <w:tcW w:w="1188" w:type="dxa"/>
            <w:tcBorders>
              <w:right w:val="single" w:sz="4" w:space="0" w:color="auto"/>
            </w:tcBorders>
          </w:tcPr>
          <w:p w:rsidR="00BA7B65" w:rsidRPr="00DE4094" w:rsidRDefault="00BA7B65" w:rsidP="00A22639">
            <w:pPr>
              <w:jc w:val="center"/>
              <w:rPr>
                <w:sz w:val="20"/>
                <w:szCs w:val="20"/>
              </w:rPr>
            </w:pPr>
            <w:r w:rsidRPr="00DE409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BA7B65" w:rsidRPr="00DE4094" w:rsidRDefault="00BA7B65"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A7B65" w:rsidRPr="00DE4094" w:rsidRDefault="00BA7B65" w:rsidP="00A22639">
            <w:pPr>
              <w:rPr>
                <w:sz w:val="20"/>
                <w:szCs w:val="20"/>
              </w:rPr>
            </w:pPr>
            <w:r w:rsidRPr="00DE4094">
              <w:rPr>
                <w:sz w:val="20"/>
                <w:szCs w:val="20"/>
              </w:rPr>
              <w:t>Chemotherapy and Symptom Management in Gynecological Cancers</w:t>
            </w:r>
          </w:p>
        </w:tc>
      </w:tr>
      <w:tr w:rsidR="00BA7B65" w:rsidRPr="00DE4094" w:rsidTr="00A22639">
        <w:tc>
          <w:tcPr>
            <w:tcW w:w="1188" w:type="dxa"/>
            <w:tcBorders>
              <w:right w:val="single" w:sz="4" w:space="0" w:color="auto"/>
            </w:tcBorders>
          </w:tcPr>
          <w:p w:rsidR="00BA7B65" w:rsidRPr="00DE4094" w:rsidRDefault="00BA7B65" w:rsidP="00A22639">
            <w:pPr>
              <w:jc w:val="center"/>
              <w:rPr>
                <w:sz w:val="20"/>
                <w:szCs w:val="20"/>
              </w:rPr>
            </w:pPr>
            <w:r w:rsidRPr="00DE409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BA7B65" w:rsidRPr="00DE4094" w:rsidRDefault="00BA7B65"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A7B65" w:rsidRPr="00DE4094" w:rsidRDefault="00BA7B65" w:rsidP="00A22639">
            <w:pPr>
              <w:rPr>
                <w:sz w:val="20"/>
                <w:szCs w:val="20"/>
              </w:rPr>
            </w:pPr>
            <w:r w:rsidRPr="00DE4094">
              <w:rPr>
                <w:sz w:val="20"/>
                <w:szCs w:val="20"/>
              </w:rPr>
              <w:t>Complementary and Alternative Treatment in Gynecological Cancer</w:t>
            </w:r>
          </w:p>
        </w:tc>
      </w:tr>
      <w:tr w:rsidR="00BA7B65" w:rsidRPr="00DE4094" w:rsidTr="00A22639">
        <w:tc>
          <w:tcPr>
            <w:tcW w:w="1188" w:type="dxa"/>
            <w:tcBorders>
              <w:right w:val="single" w:sz="4" w:space="0" w:color="auto"/>
            </w:tcBorders>
          </w:tcPr>
          <w:p w:rsidR="00BA7B65" w:rsidRPr="00DE4094" w:rsidRDefault="00BA7B65" w:rsidP="00A22639">
            <w:pPr>
              <w:jc w:val="center"/>
              <w:rPr>
                <w:sz w:val="20"/>
                <w:szCs w:val="20"/>
              </w:rPr>
            </w:pPr>
            <w:r w:rsidRPr="00DE409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BA7B65" w:rsidRPr="00DE4094" w:rsidRDefault="00BA7B65" w:rsidP="00A2263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BA7B65" w:rsidRPr="00DE4094" w:rsidRDefault="00BA7B65" w:rsidP="00A22639">
            <w:pPr>
              <w:rPr>
                <w:sz w:val="20"/>
                <w:szCs w:val="20"/>
              </w:rPr>
            </w:pPr>
            <w:r w:rsidRPr="00DE4094">
              <w:rPr>
                <w:sz w:val="20"/>
                <w:szCs w:val="20"/>
              </w:rPr>
              <w:t>Gynecological Cancer and Pregnancy</w:t>
            </w:r>
          </w:p>
        </w:tc>
      </w:tr>
      <w:tr w:rsidR="00BA7B65" w:rsidRPr="00DE4094" w:rsidTr="00A22639">
        <w:tc>
          <w:tcPr>
            <w:tcW w:w="1188" w:type="dxa"/>
            <w:tcBorders>
              <w:right w:val="single" w:sz="4" w:space="0" w:color="auto"/>
            </w:tcBorders>
          </w:tcPr>
          <w:p w:rsidR="00BA7B65" w:rsidRPr="00DE4094" w:rsidRDefault="00BA7B65" w:rsidP="00A22639">
            <w:pPr>
              <w:jc w:val="center"/>
              <w:rPr>
                <w:sz w:val="20"/>
                <w:szCs w:val="20"/>
              </w:rPr>
            </w:pPr>
            <w:r w:rsidRPr="00DE409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BA7B65" w:rsidRPr="00DE4094" w:rsidRDefault="00BA7B65"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A7B65" w:rsidRPr="00DE4094" w:rsidRDefault="00BA7B65" w:rsidP="00A22639">
            <w:pPr>
              <w:rPr>
                <w:sz w:val="20"/>
                <w:szCs w:val="20"/>
              </w:rPr>
            </w:pPr>
            <w:r w:rsidRPr="00DE4094">
              <w:rPr>
                <w:sz w:val="20"/>
                <w:szCs w:val="20"/>
              </w:rPr>
              <w:t>Gynecological Cancer and Sexual Function</w:t>
            </w:r>
          </w:p>
        </w:tc>
      </w:tr>
      <w:tr w:rsidR="00BA7B65" w:rsidRPr="00DE4094" w:rsidTr="00A22639">
        <w:tc>
          <w:tcPr>
            <w:tcW w:w="1188" w:type="dxa"/>
            <w:tcBorders>
              <w:right w:val="single" w:sz="4" w:space="0" w:color="auto"/>
            </w:tcBorders>
          </w:tcPr>
          <w:p w:rsidR="00BA7B65" w:rsidRPr="00DE4094" w:rsidRDefault="00BA7B65" w:rsidP="00A22639">
            <w:pPr>
              <w:jc w:val="center"/>
              <w:rPr>
                <w:sz w:val="20"/>
                <w:szCs w:val="20"/>
              </w:rPr>
            </w:pPr>
            <w:r w:rsidRPr="00DE409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BA7B65" w:rsidRPr="00DE4094" w:rsidRDefault="00BA7B65"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A7B65" w:rsidRPr="00DE4094" w:rsidRDefault="00BA7B65" w:rsidP="00A22639">
            <w:pPr>
              <w:rPr>
                <w:sz w:val="20"/>
                <w:szCs w:val="20"/>
              </w:rPr>
            </w:pPr>
            <w:r w:rsidRPr="00DE4094">
              <w:rPr>
                <w:sz w:val="20"/>
                <w:szCs w:val="20"/>
              </w:rPr>
              <w:t>Gynecological Cancer and Quality of Life</w:t>
            </w:r>
          </w:p>
        </w:tc>
      </w:tr>
      <w:tr w:rsidR="00BA7B65" w:rsidRPr="00DE4094" w:rsidTr="00A22639">
        <w:tc>
          <w:tcPr>
            <w:tcW w:w="1188" w:type="dxa"/>
            <w:tcBorders>
              <w:right w:val="single" w:sz="4" w:space="0" w:color="auto"/>
            </w:tcBorders>
          </w:tcPr>
          <w:p w:rsidR="00BA7B65" w:rsidRPr="00DE4094" w:rsidRDefault="00BA7B65" w:rsidP="00A22639">
            <w:pPr>
              <w:jc w:val="center"/>
              <w:rPr>
                <w:sz w:val="20"/>
                <w:szCs w:val="20"/>
              </w:rPr>
            </w:pPr>
            <w:r w:rsidRPr="00DE409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BA7B65" w:rsidRPr="00DE4094" w:rsidRDefault="00BA7B65"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A7B65" w:rsidRPr="00DE4094" w:rsidRDefault="00BA7B65" w:rsidP="00A22639">
            <w:pPr>
              <w:rPr>
                <w:sz w:val="20"/>
                <w:szCs w:val="20"/>
              </w:rPr>
            </w:pPr>
            <w:r w:rsidRPr="00DE4094">
              <w:rPr>
                <w:sz w:val="20"/>
                <w:szCs w:val="20"/>
              </w:rPr>
              <w:t>The Development of Gynecology Nursing in the World and in Turkey</w:t>
            </w:r>
          </w:p>
        </w:tc>
      </w:tr>
      <w:tr w:rsidR="00BA7B65" w:rsidRPr="00DE4094" w:rsidTr="00A22639">
        <w:tc>
          <w:tcPr>
            <w:tcW w:w="1188" w:type="dxa"/>
            <w:tcBorders>
              <w:right w:val="single" w:sz="4" w:space="0" w:color="auto"/>
            </w:tcBorders>
          </w:tcPr>
          <w:p w:rsidR="00BA7B65" w:rsidRPr="00DE4094" w:rsidRDefault="00BA7B65" w:rsidP="00A22639">
            <w:pPr>
              <w:jc w:val="center"/>
              <w:rPr>
                <w:sz w:val="20"/>
                <w:szCs w:val="20"/>
              </w:rPr>
            </w:pPr>
            <w:r w:rsidRPr="00DE409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BA7B65" w:rsidRPr="00DE4094" w:rsidRDefault="00BA7B65"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A7B65" w:rsidRPr="00DE4094" w:rsidRDefault="00BA7B65" w:rsidP="00A22639">
            <w:pPr>
              <w:rPr>
                <w:sz w:val="20"/>
                <w:szCs w:val="20"/>
              </w:rPr>
            </w:pPr>
            <w:r w:rsidRPr="00DE4094">
              <w:rPr>
                <w:sz w:val="20"/>
                <w:szCs w:val="20"/>
              </w:rPr>
              <w:t>Oncology Nursing Association and its Studies</w:t>
            </w:r>
          </w:p>
        </w:tc>
      </w:tr>
      <w:tr w:rsidR="00BA7B65" w:rsidRPr="00DE4094" w:rsidTr="00A22639">
        <w:tc>
          <w:tcPr>
            <w:tcW w:w="1188" w:type="dxa"/>
            <w:tcBorders>
              <w:right w:val="single" w:sz="4" w:space="0" w:color="auto"/>
            </w:tcBorders>
          </w:tcPr>
          <w:p w:rsidR="00BA7B65" w:rsidRPr="00DE4094" w:rsidRDefault="00BA7B65" w:rsidP="00A22639">
            <w:pPr>
              <w:jc w:val="center"/>
              <w:rPr>
                <w:sz w:val="20"/>
                <w:szCs w:val="20"/>
              </w:rPr>
            </w:pPr>
            <w:r w:rsidRPr="00DE409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BA7B65" w:rsidRPr="00DE4094" w:rsidRDefault="00BA7B65" w:rsidP="00A2263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A7B65" w:rsidRPr="00DE4094" w:rsidRDefault="00BA7B65" w:rsidP="00A22639">
            <w:pPr>
              <w:rPr>
                <w:sz w:val="20"/>
                <w:szCs w:val="20"/>
              </w:rPr>
            </w:pPr>
            <w:r w:rsidRPr="00DE4094">
              <w:rPr>
                <w:sz w:val="20"/>
                <w:szCs w:val="20"/>
              </w:rPr>
              <w:t>Final exam</w:t>
            </w:r>
          </w:p>
        </w:tc>
      </w:tr>
    </w:tbl>
    <w:p w:rsidR="00BA7B65" w:rsidRDefault="00BA7B65" w:rsidP="00BA7B65">
      <w:pPr>
        <w:jc w:val="center"/>
        <w:rPr>
          <w:b/>
          <w:sz w:val="20"/>
          <w:szCs w:val="20"/>
        </w:rPr>
      </w:pPr>
    </w:p>
    <w:p w:rsidR="00BA7B65" w:rsidRDefault="00BA7B65" w:rsidP="00BA7B65">
      <w:pPr>
        <w:jc w:val="center"/>
        <w:rPr>
          <w:b/>
          <w:sz w:val="20"/>
          <w:szCs w:val="20"/>
        </w:rPr>
      </w:pPr>
      <w:r w:rsidRPr="00DE4094">
        <w:rPr>
          <w:b/>
          <w:sz w:val="20"/>
          <w:szCs w:val="20"/>
        </w:rPr>
        <w:t>PROGRAM QUTCOMES</w:t>
      </w:r>
    </w:p>
    <w:p w:rsidR="00BA7B65" w:rsidRPr="00DE4094" w:rsidRDefault="00BA7B65" w:rsidP="00BA7B65">
      <w:pPr>
        <w:jc w:val="center"/>
        <w:rPr>
          <w:sz w:val="20"/>
          <w:szCs w:val="20"/>
        </w:rPr>
      </w:pPr>
    </w:p>
    <w:p w:rsidR="00BA7B65" w:rsidRPr="00DE4094" w:rsidRDefault="00BA7B65" w:rsidP="00BA7B65">
      <w:pPr>
        <w:rPr>
          <w:sz w:val="20"/>
          <w:szCs w:val="20"/>
        </w:rPr>
      </w:pPr>
      <w:r w:rsidRPr="00DE4094">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A7B65" w:rsidRPr="00DE4094" w:rsidTr="00A22639">
        <w:tc>
          <w:tcPr>
            <w:tcW w:w="603" w:type="dxa"/>
            <w:tcBorders>
              <w:top w:val="single" w:sz="12" w:space="0" w:color="auto"/>
              <w:left w:val="single" w:sz="12" w:space="0" w:color="auto"/>
              <w:bottom w:val="single" w:sz="6" w:space="0" w:color="auto"/>
              <w:right w:val="single" w:sz="6" w:space="0" w:color="auto"/>
            </w:tcBorders>
            <w:vAlign w:val="center"/>
          </w:tcPr>
          <w:p w:rsidR="00BA7B65" w:rsidRPr="00DE4094" w:rsidRDefault="00BA7B65" w:rsidP="00A22639">
            <w:pPr>
              <w:jc w:val="center"/>
              <w:rPr>
                <w:b/>
                <w:sz w:val="20"/>
                <w:szCs w:val="20"/>
              </w:rPr>
            </w:pPr>
            <w:r w:rsidRPr="00DE4094">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BA7B65" w:rsidRPr="00DE4094" w:rsidRDefault="00BA7B65" w:rsidP="00A22639">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BA7B65" w:rsidRPr="00DE4094" w:rsidRDefault="00BA7B65" w:rsidP="00A22639">
            <w:pPr>
              <w:jc w:val="center"/>
              <w:rPr>
                <w:b/>
                <w:sz w:val="20"/>
                <w:szCs w:val="20"/>
              </w:rPr>
            </w:pPr>
            <w:r w:rsidRPr="00DE4094">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BA7B65" w:rsidRPr="00DE4094" w:rsidRDefault="00BA7B65" w:rsidP="00A22639">
            <w:pPr>
              <w:jc w:val="center"/>
              <w:rPr>
                <w:b/>
                <w:sz w:val="20"/>
                <w:szCs w:val="20"/>
              </w:rPr>
            </w:pPr>
            <w:r w:rsidRPr="00DE4094">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BA7B65" w:rsidRPr="00DE4094" w:rsidRDefault="00BA7B65" w:rsidP="00A22639">
            <w:pPr>
              <w:jc w:val="center"/>
              <w:rPr>
                <w:b/>
                <w:sz w:val="20"/>
                <w:szCs w:val="20"/>
              </w:rPr>
            </w:pPr>
            <w:r w:rsidRPr="00DE4094">
              <w:rPr>
                <w:b/>
                <w:sz w:val="20"/>
                <w:szCs w:val="20"/>
              </w:rPr>
              <w:t>3</w:t>
            </w:r>
          </w:p>
        </w:tc>
      </w:tr>
      <w:tr w:rsidR="00BA7B65" w:rsidRPr="00DE4094" w:rsidTr="00A22639">
        <w:tc>
          <w:tcPr>
            <w:tcW w:w="603" w:type="dxa"/>
            <w:tcBorders>
              <w:top w:val="single" w:sz="6" w:space="0" w:color="auto"/>
              <w:left w:val="single" w:sz="12" w:space="0" w:color="auto"/>
              <w:bottom w:val="single" w:sz="6" w:space="0" w:color="auto"/>
              <w:right w:val="single" w:sz="6" w:space="0" w:color="auto"/>
            </w:tcBorders>
            <w:vAlign w:val="center"/>
          </w:tcPr>
          <w:p w:rsidR="00BA7B65" w:rsidRPr="00DE4094" w:rsidRDefault="00BA7B65" w:rsidP="00A22639">
            <w:pPr>
              <w:jc w:val="center"/>
              <w:rPr>
                <w:sz w:val="20"/>
                <w:szCs w:val="20"/>
              </w:rPr>
            </w:pPr>
            <w:r w:rsidRPr="00DE4094">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BA7B65" w:rsidRPr="00DE4094" w:rsidRDefault="00BA7B65" w:rsidP="00A22639">
            <w:pPr>
              <w:rPr>
                <w:sz w:val="20"/>
                <w:szCs w:val="20"/>
              </w:rPr>
            </w:pPr>
            <w:r w:rsidRPr="00DE4094">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BA7B65" w:rsidRPr="00DE4094" w:rsidRDefault="00BA7B65" w:rsidP="00A22639">
            <w:pPr>
              <w:jc w:val="center"/>
              <w:rPr>
                <w:b/>
                <w:sz w:val="20"/>
                <w:szCs w:val="20"/>
              </w:rPr>
            </w:pPr>
            <w:r w:rsidRPr="00DE409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A7B65" w:rsidRPr="00DE4094" w:rsidRDefault="00BA7B65" w:rsidP="00A22639">
            <w:pPr>
              <w:jc w:val="center"/>
              <w:rPr>
                <w:b/>
                <w:sz w:val="20"/>
                <w:szCs w:val="20"/>
              </w:rPr>
            </w:pPr>
            <w:r w:rsidRPr="00DE409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A7B65" w:rsidRPr="00DE4094" w:rsidRDefault="00BA7B65" w:rsidP="00A22639">
            <w:pPr>
              <w:jc w:val="center"/>
              <w:rPr>
                <w:b/>
                <w:sz w:val="20"/>
                <w:szCs w:val="20"/>
              </w:rPr>
            </w:pPr>
            <w:r w:rsidRPr="00DE4094">
              <w:rPr>
                <w:b/>
                <w:sz w:val="20"/>
                <w:szCs w:val="20"/>
              </w:rPr>
              <w:t>X</w:t>
            </w:r>
          </w:p>
        </w:tc>
      </w:tr>
      <w:tr w:rsidR="00BA7B65" w:rsidRPr="00DE4094" w:rsidTr="00A22639">
        <w:tc>
          <w:tcPr>
            <w:tcW w:w="603" w:type="dxa"/>
            <w:tcBorders>
              <w:top w:val="single" w:sz="6" w:space="0" w:color="auto"/>
              <w:left w:val="single" w:sz="12" w:space="0" w:color="auto"/>
              <w:bottom w:val="single" w:sz="6" w:space="0" w:color="auto"/>
              <w:right w:val="single" w:sz="6" w:space="0" w:color="auto"/>
            </w:tcBorders>
            <w:vAlign w:val="center"/>
          </w:tcPr>
          <w:p w:rsidR="00BA7B65" w:rsidRPr="00DE4094" w:rsidRDefault="00BA7B65" w:rsidP="00A22639">
            <w:pPr>
              <w:jc w:val="center"/>
              <w:rPr>
                <w:sz w:val="20"/>
                <w:szCs w:val="20"/>
              </w:rPr>
            </w:pPr>
            <w:r w:rsidRPr="00DE4094">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BA7B65" w:rsidRPr="00DE4094" w:rsidRDefault="00BA7B65" w:rsidP="00A22639">
            <w:pPr>
              <w:rPr>
                <w:sz w:val="20"/>
                <w:szCs w:val="20"/>
              </w:rPr>
            </w:pPr>
            <w:r w:rsidRPr="00DE4094">
              <w:rPr>
                <w:sz w:val="20"/>
                <w:szCs w:val="20"/>
              </w:rPr>
              <w:t>ask scientific questions and form hypothesis</w:t>
            </w:r>
          </w:p>
          <w:p w:rsidR="00BA7B65" w:rsidRPr="00DE4094" w:rsidRDefault="00BA7B65" w:rsidP="00A2263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A7B65" w:rsidRPr="00DE4094" w:rsidRDefault="00BA7B65" w:rsidP="00A22639">
            <w:pPr>
              <w:jc w:val="center"/>
              <w:rPr>
                <w:b/>
                <w:sz w:val="20"/>
                <w:szCs w:val="20"/>
              </w:rPr>
            </w:pPr>
            <w:r w:rsidRPr="00DE409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A7B65" w:rsidRPr="00DE4094" w:rsidRDefault="00BA7B65" w:rsidP="00A2263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A7B65" w:rsidRPr="00DE4094" w:rsidRDefault="00BA7B65" w:rsidP="00A22639">
            <w:pPr>
              <w:jc w:val="center"/>
              <w:rPr>
                <w:b/>
                <w:sz w:val="20"/>
                <w:szCs w:val="20"/>
              </w:rPr>
            </w:pPr>
            <w:r w:rsidRPr="00DE4094">
              <w:rPr>
                <w:b/>
                <w:sz w:val="20"/>
                <w:szCs w:val="20"/>
              </w:rPr>
              <w:t>X</w:t>
            </w:r>
          </w:p>
        </w:tc>
      </w:tr>
      <w:tr w:rsidR="00BA7B65" w:rsidRPr="00DE4094" w:rsidTr="00A22639">
        <w:tc>
          <w:tcPr>
            <w:tcW w:w="603" w:type="dxa"/>
            <w:tcBorders>
              <w:top w:val="single" w:sz="6" w:space="0" w:color="auto"/>
              <w:left w:val="single" w:sz="12" w:space="0" w:color="auto"/>
              <w:bottom w:val="single" w:sz="6" w:space="0" w:color="auto"/>
              <w:right w:val="single" w:sz="6" w:space="0" w:color="auto"/>
            </w:tcBorders>
            <w:vAlign w:val="center"/>
          </w:tcPr>
          <w:p w:rsidR="00BA7B65" w:rsidRPr="00DE4094" w:rsidRDefault="00BA7B65" w:rsidP="00A22639">
            <w:pPr>
              <w:jc w:val="center"/>
              <w:rPr>
                <w:sz w:val="20"/>
                <w:szCs w:val="20"/>
              </w:rPr>
            </w:pPr>
            <w:r w:rsidRPr="00DE4094">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BA7B65" w:rsidRPr="00DE4094" w:rsidRDefault="00BA7B65" w:rsidP="00A22639">
            <w:pPr>
              <w:rPr>
                <w:sz w:val="20"/>
                <w:szCs w:val="20"/>
              </w:rPr>
            </w:pPr>
            <w:r w:rsidRPr="00DE4094">
              <w:rPr>
                <w:sz w:val="20"/>
                <w:szCs w:val="20"/>
              </w:rPr>
              <w:t>search and interpret scientific literature</w:t>
            </w:r>
          </w:p>
          <w:p w:rsidR="00BA7B65" w:rsidRPr="00DE4094" w:rsidRDefault="00BA7B65" w:rsidP="00A2263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A7B65" w:rsidRPr="00DE4094" w:rsidRDefault="00BA7B65"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A7B65" w:rsidRPr="00DE4094" w:rsidRDefault="00BA7B65" w:rsidP="00A22639">
            <w:pPr>
              <w:jc w:val="center"/>
              <w:rPr>
                <w:b/>
                <w:sz w:val="20"/>
                <w:szCs w:val="20"/>
              </w:rPr>
            </w:pPr>
            <w:r w:rsidRPr="00DE409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A7B65" w:rsidRPr="00DE4094" w:rsidRDefault="00BA7B65" w:rsidP="00A22639">
            <w:pPr>
              <w:jc w:val="center"/>
              <w:rPr>
                <w:b/>
                <w:sz w:val="20"/>
                <w:szCs w:val="20"/>
              </w:rPr>
            </w:pPr>
            <w:r w:rsidRPr="00DE4094">
              <w:rPr>
                <w:b/>
                <w:sz w:val="20"/>
                <w:szCs w:val="20"/>
              </w:rPr>
              <w:t>X</w:t>
            </w:r>
          </w:p>
        </w:tc>
      </w:tr>
      <w:tr w:rsidR="00BA7B65" w:rsidRPr="00DE4094" w:rsidTr="00A22639">
        <w:tc>
          <w:tcPr>
            <w:tcW w:w="603" w:type="dxa"/>
            <w:tcBorders>
              <w:top w:val="single" w:sz="6" w:space="0" w:color="auto"/>
              <w:left w:val="single" w:sz="12" w:space="0" w:color="auto"/>
              <w:bottom w:val="single" w:sz="6" w:space="0" w:color="auto"/>
              <w:right w:val="single" w:sz="6" w:space="0" w:color="auto"/>
            </w:tcBorders>
            <w:vAlign w:val="center"/>
          </w:tcPr>
          <w:p w:rsidR="00BA7B65" w:rsidRPr="00DE4094" w:rsidRDefault="00BA7B65" w:rsidP="00A22639">
            <w:pPr>
              <w:jc w:val="center"/>
              <w:rPr>
                <w:sz w:val="20"/>
                <w:szCs w:val="20"/>
              </w:rPr>
            </w:pPr>
            <w:r w:rsidRPr="00DE4094">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BA7B65" w:rsidRPr="00DE4094" w:rsidRDefault="00BA7B65" w:rsidP="00A22639">
            <w:pPr>
              <w:rPr>
                <w:sz w:val="20"/>
                <w:szCs w:val="20"/>
              </w:rPr>
            </w:pPr>
            <w:r w:rsidRPr="00DE4094">
              <w:rPr>
                <w:sz w:val="20"/>
                <w:szCs w:val="20"/>
              </w:rPr>
              <w:t>design and conduct experiments as well as analyze and interpret the data</w:t>
            </w:r>
          </w:p>
          <w:p w:rsidR="00BA7B65" w:rsidRPr="00DE4094" w:rsidRDefault="00BA7B65" w:rsidP="00A2263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A7B65" w:rsidRPr="00DE4094" w:rsidRDefault="00BA7B65" w:rsidP="00A22639">
            <w:pPr>
              <w:jc w:val="center"/>
              <w:rPr>
                <w:b/>
                <w:sz w:val="20"/>
                <w:szCs w:val="20"/>
              </w:rPr>
            </w:pPr>
            <w:r w:rsidRPr="00DE409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A7B65" w:rsidRPr="00DE4094" w:rsidRDefault="00BA7B65" w:rsidP="00A22639">
            <w:pPr>
              <w:jc w:val="center"/>
              <w:rPr>
                <w:b/>
                <w:sz w:val="20"/>
                <w:szCs w:val="20"/>
              </w:rPr>
            </w:pPr>
            <w:r w:rsidRPr="00DE409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A7B65" w:rsidRPr="00DE4094" w:rsidRDefault="00BA7B65" w:rsidP="00A22639">
            <w:pPr>
              <w:jc w:val="center"/>
              <w:rPr>
                <w:b/>
                <w:sz w:val="20"/>
                <w:szCs w:val="20"/>
              </w:rPr>
            </w:pPr>
            <w:r w:rsidRPr="00DE4094">
              <w:rPr>
                <w:b/>
                <w:sz w:val="20"/>
                <w:szCs w:val="20"/>
              </w:rPr>
              <w:t>X</w:t>
            </w:r>
          </w:p>
        </w:tc>
      </w:tr>
      <w:tr w:rsidR="00BA7B65" w:rsidRPr="00DE4094" w:rsidTr="00A22639">
        <w:tc>
          <w:tcPr>
            <w:tcW w:w="603" w:type="dxa"/>
            <w:tcBorders>
              <w:top w:val="single" w:sz="6" w:space="0" w:color="auto"/>
              <w:left w:val="single" w:sz="12" w:space="0" w:color="auto"/>
              <w:bottom w:val="single" w:sz="6" w:space="0" w:color="auto"/>
              <w:right w:val="single" w:sz="6" w:space="0" w:color="auto"/>
            </w:tcBorders>
            <w:vAlign w:val="center"/>
          </w:tcPr>
          <w:p w:rsidR="00BA7B65" w:rsidRPr="00DE4094" w:rsidRDefault="00BA7B65" w:rsidP="00A22639">
            <w:pPr>
              <w:jc w:val="center"/>
              <w:rPr>
                <w:sz w:val="20"/>
                <w:szCs w:val="20"/>
              </w:rPr>
            </w:pPr>
            <w:r w:rsidRPr="00DE4094">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BA7B65" w:rsidRPr="00DE4094" w:rsidRDefault="00BA7B65" w:rsidP="00A22639">
            <w:pPr>
              <w:rPr>
                <w:sz w:val="20"/>
                <w:szCs w:val="20"/>
              </w:rPr>
            </w:pPr>
            <w:r w:rsidRPr="00DE4094">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BA7B65" w:rsidRPr="00DE4094" w:rsidRDefault="00BA7B65"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A7B65" w:rsidRPr="00DE4094" w:rsidRDefault="00BA7B65" w:rsidP="00A22639">
            <w:pPr>
              <w:jc w:val="center"/>
              <w:rPr>
                <w:b/>
                <w:sz w:val="20"/>
                <w:szCs w:val="20"/>
              </w:rPr>
            </w:pPr>
            <w:r w:rsidRPr="00DE409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A7B65" w:rsidRPr="00DE4094" w:rsidRDefault="00BA7B65" w:rsidP="00A22639">
            <w:pPr>
              <w:jc w:val="center"/>
              <w:rPr>
                <w:b/>
                <w:sz w:val="20"/>
                <w:szCs w:val="20"/>
              </w:rPr>
            </w:pPr>
            <w:r w:rsidRPr="00DE4094">
              <w:rPr>
                <w:b/>
                <w:sz w:val="20"/>
                <w:szCs w:val="20"/>
              </w:rPr>
              <w:t>X</w:t>
            </w:r>
          </w:p>
        </w:tc>
      </w:tr>
      <w:tr w:rsidR="00BA7B65" w:rsidRPr="00DE4094" w:rsidTr="00A2263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BA7B65" w:rsidRPr="00DE4094" w:rsidRDefault="00BA7B65" w:rsidP="00A22639">
            <w:pPr>
              <w:jc w:val="center"/>
              <w:rPr>
                <w:sz w:val="20"/>
                <w:szCs w:val="20"/>
              </w:rPr>
            </w:pPr>
            <w:r w:rsidRPr="00DE4094">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BA7B65" w:rsidRPr="00DE4094" w:rsidRDefault="00BA7B65" w:rsidP="00A22639">
            <w:pPr>
              <w:rPr>
                <w:sz w:val="20"/>
                <w:szCs w:val="20"/>
              </w:rPr>
            </w:pPr>
            <w:r w:rsidRPr="00DE4094">
              <w:rPr>
                <w:sz w:val="20"/>
                <w:szCs w:val="20"/>
              </w:rPr>
              <w:t>function on multi-disciplinary teams</w:t>
            </w:r>
          </w:p>
          <w:p w:rsidR="00BA7B65" w:rsidRPr="00DE4094" w:rsidRDefault="00BA7B65" w:rsidP="00A2263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A7B65" w:rsidRPr="00DE4094" w:rsidRDefault="00BA7B65"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A7B65" w:rsidRPr="00DE4094" w:rsidRDefault="00BA7B65" w:rsidP="00A2263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A7B65" w:rsidRPr="00DE4094" w:rsidRDefault="00BA7B65" w:rsidP="00A22639">
            <w:pPr>
              <w:jc w:val="center"/>
              <w:rPr>
                <w:b/>
                <w:sz w:val="20"/>
                <w:szCs w:val="20"/>
              </w:rPr>
            </w:pPr>
            <w:r w:rsidRPr="00DE4094">
              <w:rPr>
                <w:b/>
                <w:sz w:val="20"/>
                <w:szCs w:val="20"/>
              </w:rPr>
              <w:t>X</w:t>
            </w:r>
          </w:p>
        </w:tc>
      </w:tr>
      <w:tr w:rsidR="00BA7B65" w:rsidRPr="00DE4094" w:rsidTr="00A22639">
        <w:tc>
          <w:tcPr>
            <w:tcW w:w="603" w:type="dxa"/>
            <w:tcBorders>
              <w:top w:val="single" w:sz="6" w:space="0" w:color="auto"/>
              <w:left w:val="single" w:sz="12" w:space="0" w:color="auto"/>
              <w:bottom w:val="single" w:sz="6" w:space="0" w:color="auto"/>
              <w:right w:val="single" w:sz="6" w:space="0" w:color="auto"/>
            </w:tcBorders>
            <w:vAlign w:val="center"/>
          </w:tcPr>
          <w:p w:rsidR="00BA7B65" w:rsidRPr="00DE4094" w:rsidRDefault="00BA7B65" w:rsidP="00A22639">
            <w:pPr>
              <w:jc w:val="center"/>
              <w:rPr>
                <w:sz w:val="20"/>
                <w:szCs w:val="20"/>
              </w:rPr>
            </w:pPr>
            <w:r w:rsidRPr="00DE4094">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BA7B65" w:rsidRPr="00DE4094" w:rsidRDefault="00BA7B65" w:rsidP="00A22639">
            <w:pPr>
              <w:rPr>
                <w:sz w:val="20"/>
                <w:szCs w:val="20"/>
              </w:rPr>
            </w:pPr>
            <w:r w:rsidRPr="00DE4094">
              <w:rPr>
                <w:sz w:val="20"/>
                <w:szCs w:val="20"/>
              </w:rPr>
              <w:t>identify, formulate, and solve medical problems</w:t>
            </w:r>
          </w:p>
          <w:p w:rsidR="00BA7B65" w:rsidRPr="00DE4094" w:rsidRDefault="00BA7B65" w:rsidP="00A2263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A7B65" w:rsidRPr="00DE4094" w:rsidRDefault="00BA7B65" w:rsidP="00A22639">
            <w:pPr>
              <w:jc w:val="center"/>
              <w:rPr>
                <w:b/>
                <w:sz w:val="20"/>
                <w:szCs w:val="20"/>
              </w:rPr>
            </w:pPr>
            <w:r w:rsidRPr="00DE409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A7B65" w:rsidRPr="00DE4094" w:rsidRDefault="00BA7B65" w:rsidP="00A2263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A7B65" w:rsidRPr="00DE4094" w:rsidRDefault="00BA7B65" w:rsidP="00A22639">
            <w:pPr>
              <w:jc w:val="center"/>
              <w:rPr>
                <w:b/>
                <w:sz w:val="20"/>
                <w:szCs w:val="20"/>
              </w:rPr>
            </w:pPr>
            <w:r w:rsidRPr="00DE4094">
              <w:rPr>
                <w:b/>
                <w:sz w:val="20"/>
                <w:szCs w:val="20"/>
              </w:rPr>
              <w:t>X</w:t>
            </w:r>
          </w:p>
        </w:tc>
      </w:tr>
      <w:tr w:rsidR="00BA7B65" w:rsidRPr="00DE4094" w:rsidTr="00A22639">
        <w:tc>
          <w:tcPr>
            <w:tcW w:w="603" w:type="dxa"/>
            <w:tcBorders>
              <w:top w:val="single" w:sz="6" w:space="0" w:color="auto"/>
              <w:left w:val="single" w:sz="12" w:space="0" w:color="auto"/>
              <w:bottom w:val="single" w:sz="6" w:space="0" w:color="auto"/>
              <w:right w:val="single" w:sz="6" w:space="0" w:color="auto"/>
            </w:tcBorders>
            <w:vAlign w:val="center"/>
          </w:tcPr>
          <w:p w:rsidR="00BA7B65" w:rsidRPr="00DE4094" w:rsidRDefault="00BA7B65" w:rsidP="00A22639">
            <w:pPr>
              <w:jc w:val="center"/>
              <w:rPr>
                <w:sz w:val="20"/>
                <w:szCs w:val="20"/>
              </w:rPr>
            </w:pPr>
            <w:r w:rsidRPr="00DE4094">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BA7B65" w:rsidRPr="00DE4094" w:rsidRDefault="00BA7B65" w:rsidP="00A22639">
            <w:pPr>
              <w:rPr>
                <w:sz w:val="20"/>
                <w:szCs w:val="20"/>
              </w:rPr>
            </w:pPr>
            <w:r w:rsidRPr="00DE4094">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BA7B65" w:rsidRPr="00DE4094" w:rsidRDefault="00BA7B65" w:rsidP="00A22639">
            <w:pPr>
              <w:jc w:val="center"/>
              <w:rPr>
                <w:b/>
                <w:sz w:val="20"/>
                <w:szCs w:val="20"/>
              </w:rPr>
            </w:pPr>
            <w:r w:rsidRPr="00DE409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A7B65" w:rsidRPr="00DE4094" w:rsidRDefault="00BA7B65" w:rsidP="00A22639">
            <w:pPr>
              <w:jc w:val="center"/>
              <w:rPr>
                <w:b/>
                <w:sz w:val="20"/>
                <w:szCs w:val="20"/>
              </w:rPr>
            </w:pPr>
            <w:r w:rsidRPr="00DE409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A7B65" w:rsidRPr="00DE4094" w:rsidRDefault="00BA7B65" w:rsidP="00A22639">
            <w:pPr>
              <w:jc w:val="center"/>
              <w:rPr>
                <w:b/>
                <w:sz w:val="20"/>
                <w:szCs w:val="20"/>
              </w:rPr>
            </w:pPr>
            <w:r w:rsidRPr="00DE4094">
              <w:rPr>
                <w:b/>
                <w:sz w:val="20"/>
                <w:szCs w:val="20"/>
              </w:rPr>
              <w:t>X</w:t>
            </w:r>
          </w:p>
        </w:tc>
      </w:tr>
      <w:tr w:rsidR="00BA7B65" w:rsidRPr="00DE4094" w:rsidTr="00A22639">
        <w:tc>
          <w:tcPr>
            <w:tcW w:w="603" w:type="dxa"/>
            <w:tcBorders>
              <w:top w:val="single" w:sz="6" w:space="0" w:color="auto"/>
              <w:left w:val="single" w:sz="12" w:space="0" w:color="auto"/>
              <w:bottom w:val="single" w:sz="6" w:space="0" w:color="auto"/>
              <w:right w:val="single" w:sz="6" w:space="0" w:color="auto"/>
            </w:tcBorders>
            <w:vAlign w:val="center"/>
          </w:tcPr>
          <w:p w:rsidR="00BA7B65" w:rsidRPr="00DE4094" w:rsidRDefault="00BA7B65" w:rsidP="00A22639">
            <w:pPr>
              <w:jc w:val="center"/>
              <w:rPr>
                <w:sz w:val="20"/>
                <w:szCs w:val="20"/>
              </w:rPr>
            </w:pPr>
            <w:r w:rsidRPr="00DE4094">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BA7B65" w:rsidRPr="00DE4094" w:rsidRDefault="00BA7B65" w:rsidP="00A22639">
            <w:pPr>
              <w:rPr>
                <w:sz w:val="20"/>
                <w:szCs w:val="20"/>
              </w:rPr>
            </w:pPr>
            <w:r w:rsidRPr="00DE4094">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BA7B65" w:rsidRPr="00DE4094" w:rsidRDefault="00BA7B65"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A7B65" w:rsidRPr="00DE4094" w:rsidRDefault="00BA7B65" w:rsidP="00A22639">
            <w:pPr>
              <w:jc w:val="center"/>
              <w:rPr>
                <w:b/>
                <w:sz w:val="20"/>
                <w:szCs w:val="20"/>
              </w:rPr>
            </w:pPr>
            <w:r w:rsidRPr="00DE409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A7B65" w:rsidRPr="00DE4094" w:rsidRDefault="00BA7B65" w:rsidP="00A22639">
            <w:pPr>
              <w:jc w:val="center"/>
              <w:rPr>
                <w:b/>
                <w:sz w:val="20"/>
                <w:szCs w:val="20"/>
              </w:rPr>
            </w:pPr>
            <w:r w:rsidRPr="00DE4094">
              <w:rPr>
                <w:b/>
                <w:sz w:val="20"/>
                <w:szCs w:val="20"/>
              </w:rPr>
              <w:t>X</w:t>
            </w:r>
          </w:p>
        </w:tc>
      </w:tr>
      <w:tr w:rsidR="00BA7B65" w:rsidRPr="00DE4094" w:rsidTr="00A22639">
        <w:tc>
          <w:tcPr>
            <w:tcW w:w="603" w:type="dxa"/>
            <w:tcBorders>
              <w:top w:val="single" w:sz="6" w:space="0" w:color="auto"/>
              <w:left w:val="single" w:sz="12" w:space="0" w:color="auto"/>
              <w:bottom w:val="single" w:sz="6" w:space="0" w:color="auto"/>
              <w:right w:val="single" w:sz="6" w:space="0" w:color="auto"/>
            </w:tcBorders>
            <w:vAlign w:val="center"/>
          </w:tcPr>
          <w:p w:rsidR="00BA7B65" w:rsidRPr="00DE4094" w:rsidRDefault="00BA7B65" w:rsidP="00A22639">
            <w:pPr>
              <w:jc w:val="center"/>
              <w:rPr>
                <w:sz w:val="20"/>
                <w:szCs w:val="20"/>
              </w:rPr>
            </w:pPr>
            <w:r w:rsidRPr="00DE4094">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BA7B65" w:rsidRPr="00DE4094" w:rsidRDefault="00BA7B65" w:rsidP="00A22639">
            <w:pPr>
              <w:rPr>
                <w:sz w:val="20"/>
                <w:szCs w:val="20"/>
              </w:rPr>
            </w:pPr>
            <w:r w:rsidRPr="00DE4094">
              <w:rPr>
                <w:sz w:val="20"/>
                <w:szCs w:val="20"/>
              </w:rPr>
              <w:t>use effective written and oral communication/presentation skills</w:t>
            </w:r>
          </w:p>
          <w:p w:rsidR="00BA7B65" w:rsidRPr="00DE4094" w:rsidRDefault="00BA7B65" w:rsidP="00A2263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A7B65" w:rsidRPr="00DE4094" w:rsidRDefault="00BA7B65"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A7B65" w:rsidRPr="00DE4094" w:rsidRDefault="00BA7B65" w:rsidP="00A22639">
            <w:pPr>
              <w:jc w:val="center"/>
              <w:rPr>
                <w:b/>
                <w:sz w:val="20"/>
                <w:szCs w:val="20"/>
              </w:rPr>
            </w:pPr>
            <w:r w:rsidRPr="00DE409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A7B65" w:rsidRPr="00DE4094" w:rsidRDefault="00BA7B65" w:rsidP="00A22639">
            <w:pPr>
              <w:jc w:val="center"/>
              <w:rPr>
                <w:b/>
                <w:sz w:val="20"/>
                <w:szCs w:val="20"/>
              </w:rPr>
            </w:pPr>
            <w:r w:rsidRPr="00DE4094">
              <w:rPr>
                <w:b/>
                <w:sz w:val="20"/>
                <w:szCs w:val="20"/>
              </w:rPr>
              <w:t>X</w:t>
            </w:r>
          </w:p>
        </w:tc>
      </w:tr>
      <w:tr w:rsidR="00BA7B65" w:rsidRPr="00DE4094" w:rsidTr="00A22639">
        <w:tc>
          <w:tcPr>
            <w:tcW w:w="603" w:type="dxa"/>
            <w:tcBorders>
              <w:top w:val="single" w:sz="6" w:space="0" w:color="auto"/>
              <w:left w:val="single" w:sz="12" w:space="0" w:color="auto"/>
              <w:bottom w:val="single" w:sz="6" w:space="0" w:color="auto"/>
              <w:right w:val="single" w:sz="6" w:space="0" w:color="auto"/>
            </w:tcBorders>
            <w:vAlign w:val="center"/>
          </w:tcPr>
          <w:p w:rsidR="00BA7B65" w:rsidRPr="00DE4094" w:rsidRDefault="00BA7B65" w:rsidP="00A22639">
            <w:pPr>
              <w:jc w:val="center"/>
              <w:rPr>
                <w:sz w:val="20"/>
                <w:szCs w:val="20"/>
              </w:rPr>
            </w:pPr>
            <w:r w:rsidRPr="00DE4094">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BA7B65" w:rsidRPr="00DE4094" w:rsidRDefault="00BA7B65" w:rsidP="00A22639">
            <w:pPr>
              <w:rPr>
                <w:sz w:val="20"/>
                <w:szCs w:val="20"/>
              </w:rPr>
            </w:pPr>
            <w:r w:rsidRPr="00DE4094">
              <w:rPr>
                <w:sz w:val="20"/>
                <w:szCs w:val="20"/>
              </w:rPr>
              <w:t>get an understanding of  professional and ethical responsibility</w:t>
            </w:r>
          </w:p>
          <w:p w:rsidR="00BA7B65" w:rsidRPr="00DE4094" w:rsidRDefault="00BA7B65" w:rsidP="00A2263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A7B65" w:rsidRPr="00DE4094" w:rsidRDefault="00BA7B65" w:rsidP="00A22639">
            <w:pPr>
              <w:jc w:val="center"/>
              <w:rPr>
                <w:b/>
                <w:sz w:val="20"/>
                <w:szCs w:val="20"/>
              </w:rPr>
            </w:pPr>
            <w:r w:rsidRPr="00DE409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A7B65" w:rsidRPr="00DE4094" w:rsidRDefault="00BA7B65" w:rsidP="00A22639">
            <w:pPr>
              <w:jc w:val="center"/>
              <w:rPr>
                <w:b/>
                <w:sz w:val="20"/>
                <w:szCs w:val="20"/>
              </w:rPr>
            </w:pPr>
            <w:r w:rsidRPr="00DE409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A7B65" w:rsidRPr="00DE4094" w:rsidRDefault="00BA7B65" w:rsidP="00A22639">
            <w:pPr>
              <w:jc w:val="center"/>
              <w:rPr>
                <w:b/>
                <w:sz w:val="20"/>
                <w:szCs w:val="20"/>
              </w:rPr>
            </w:pPr>
            <w:r w:rsidRPr="00DE4094">
              <w:rPr>
                <w:b/>
                <w:sz w:val="20"/>
                <w:szCs w:val="20"/>
              </w:rPr>
              <w:t>X</w:t>
            </w:r>
          </w:p>
        </w:tc>
      </w:tr>
      <w:tr w:rsidR="00BA7B65" w:rsidRPr="00DE4094" w:rsidTr="00A22639">
        <w:tc>
          <w:tcPr>
            <w:tcW w:w="603" w:type="dxa"/>
            <w:tcBorders>
              <w:top w:val="single" w:sz="6" w:space="0" w:color="auto"/>
              <w:left w:val="single" w:sz="12" w:space="0" w:color="auto"/>
              <w:bottom w:val="single" w:sz="6" w:space="0" w:color="auto"/>
              <w:right w:val="single" w:sz="6" w:space="0" w:color="auto"/>
            </w:tcBorders>
            <w:vAlign w:val="center"/>
          </w:tcPr>
          <w:p w:rsidR="00BA7B65" w:rsidRPr="00DE4094" w:rsidRDefault="00BA7B65" w:rsidP="00A22639">
            <w:pPr>
              <w:jc w:val="center"/>
              <w:rPr>
                <w:sz w:val="20"/>
                <w:szCs w:val="20"/>
              </w:rPr>
            </w:pPr>
            <w:r w:rsidRPr="00DE4094">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BA7B65" w:rsidRPr="00DE4094" w:rsidRDefault="00BA7B65" w:rsidP="00A22639">
            <w:pPr>
              <w:rPr>
                <w:sz w:val="20"/>
                <w:szCs w:val="20"/>
              </w:rPr>
            </w:pPr>
            <w:r w:rsidRPr="00DE4094">
              <w:rPr>
                <w:sz w:val="20"/>
                <w:szCs w:val="20"/>
              </w:rPr>
              <w:t>get a recognition of the need for, and an ability to engage in lifelong learning</w:t>
            </w:r>
          </w:p>
          <w:p w:rsidR="00BA7B65" w:rsidRPr="00DE4094" w:rsidRDefault="00BA7B65" w:rsidP="00A22639">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A7B65" w:rsidRPr="00DE4094" w:rsidRDefault="00BA7B65"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A7B65" w:rsidRPr="00DE4094" w:rsidRDefault="00BA7B65" w:rsidP="00A2263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A7B65" w:rsidRPr="00DE4094" w:rsidRDefault="00BA7B65" w:rsidP="00A22639">
            <w:pPr>
              <w:jc w:val="center"/>
              <w:rPr>
                <w:b/>
                <w:sz w:val="20"/>
                <w:szCs w:val="20"/>
              </w:rPr>
            </w:pPr>
            <w:r w:rsidRPr="00DE4094">
              <w:rPr>
                <w:b/>
                <w:sz w:val="20"/>
                <w:szCs w:val="20"/>
              </w:rPr>
              <w:t>X</w:t>
            </w:r>
          </w:p>
        </w:tc>
      </w:tr>
      <w:tr w:rsidR="00BA7B65" w:rsidRPr="00DE4094" w:rsidTr="00A22639">
        <w:tc>
          <w:tcPr>
            <w:tcW w:w="603" w:type="dxa"/>
            <w:tcBorders>
              <w:top w:val="single" w:sz="6" w:space="0" w:color="auto"/>
              <w:left w:val="single" w:sz="12" w:space="0" w:color="auto"/>
              <w:bottom w:val="single" w:sz="6" w:space="0" w:color="auto"/>
              <w:right w:val="single" w:sz="6" w:space="0" w:color="auto"/>
            </w:tcBorders>
            <w:vAlign w:val="center"/>
          </w:tcPr>
          <w:p w:rsidR="00BA7B65" w:rsidRPr="00DE4094" w:rsidRDefault="00BA7B65" w:rsidP="00A22639">
            <w:pPr>
              <w:jc w:val="center"/>
              <w:rPr>
                <w:sz w:val="20"/>
                <w:szCs w:val="20"/>
              </w:rPr>
            </w:pPr>
            <w:r w:rsidRPr="00DE4094">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BA7B65" w:rsidRPr="00DE4094" w:rsidRDefault="00BA7B65" w:rsidP="00A22639">
            <w:pPr>
              <w:rPr>
                <w:sz w:val="20"/>
                <w:szCs w:val="20"/>
              </w:rPr>
            </w:pPr>
            <w:r w:rsidRPr="00DE4094">
              <w:rPr>
                <w:sz w:val="20"/>
                <w:szCs w:val="20"/>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BA7B65" w:rsidRPr="00DE4094" w:rsidRDefault="00BA7B65"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A7B65" w:rsidRPr="00DE4094" w:rsidRDefault="00BA7B65" w:rsidP="00A2263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A7B65" w:rsidRPr="00DE4094" w:rsidRDefault="00BA7B65" w:rsidP="00A22639">
            <w:pPr>
              <w:jc w:val="center"/>
              <w:rPr>
                <w:b/>
                <w:sz w:val="20"/>
                <w:szCs w:val="20"/>
              </w:rPr>
            </w:pPr>
          </w:p>
        </w:tc>
      </w:tr>
      <w:tr w:rsidR="00BA7B65" w:rsidRPr="00DE4094" w:rsidTr="00A22639">
        <w:tc>
          <w:tcPr>
            <w:tcW w:w="603" w:type="dxa"/>
            <w:tcBorders>
              <w:top w:val="single" w:sz="6" w:space="0" w:color="auto"/>
              <w:left w:val="single" w:sz="12" w:space="0" w:color="auto"/>
              <w:bottom w:val="single" w:sz="6" w:space="0" w:color="auto"/>
              <w:right w:val="single" w:sz="6" w:space="0" w:color="auto"/>
            </w:tcBorders>
            <w:vAlign w:val="center"/>
          </w:tcPr>
          <w:p w:rsidR="00BA7B65" w:rsidRPr="00DE4094" w:rsidRDefault="00BA7B65" w:rsidP="00A22639">
            <w:pPr>
              <w:jc w:val="center"/>
              <w:rPr>
                <w:sz w:val="20"/>
                <w:szCs w:val="20"/>
              </w:rPr>
            </w:pPr>
            <w:r w:rsidRPr="00DE4094">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BA7B65" w:rsidRPr="00DE4094" w:rsidRDefault="00BA7B65" w:rsidP="00A22639">
            <w:pPr>
              <w:rPr>
                <w:sz w:val="20"/>
                <w:szCs w:val="20"/>
              </w:rPr>
            </w:pPr>
            <w:r w:rsidRPr="00DE4094">
              <w:rPr>
                <w:sz w:val="20"/>
                <w:szCs w:val="20"/>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BA7B65" w:rsidRPr="00DE4094" w:rsidRDefault="00BA7B65" w:rsidP="00A2263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A7B65" w:rsidRPr="00DE4094" w:rsidRDefault="00BA7B65" w:rsidP="00A2263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A7B65" w:rsidRPr="00DE4094" w:rsidRDefault="00BA7B65" w:rsidP="00A22639">
            <w:pPr>
              <w:jc w:val="center"/>
              <w:rPr>
                <w:b/>
                <w:sz w:val="20"/>
                <w:szCs w:val="20"/>
              </w:rPr>
            </w:pPr>
          </w:p>
        </w:tc>
      </w:tr>
    </w:tbl>
    <w:p w:rsidR="00BA7B65" w:rsidRPr="00DE4094" w:rsidRDefault="00BA7B65" w:rsidP="00BA7B65">
      <w:pPr>
        <w:tabs>
          <w:tab w:val="left" w:pos="7800"/>
        </w:tabs>
        <w:rPr>
          <w:sz w:val="20"/>
          <w:szCs w:val="20"/>
        </w:rPr>
      </w:pPr>
    </w:p>
    <w:p w:rsidR="00BA7B65" w:rsidRPr="00DE4094" w:rsidRDefault="00BA7B65" w:rsidP="00BA7B65">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BA7B65" w:rsidRPr="00DE4094" w:rsidTr="00A22639">
        <w:trPr>
          <w:trHeight w:val="518"/>
        </w:trPr>
        <w:tc>
          <w:tcPr>
            <w:tcW w:w="1889" w:type="pct"/>
            <w:tcBorders>
              <w:top w:val="single" w:sz="12" w:space="0" w:color="auto"/>
              <w:left w:val="single" w:sz="12" w:space="0" w:color="auto"/>
              <w:bottom w:val="single" w:sz="12" w:space="0" w:color="auto"/>
              <w:right w:val="single" w:sz="12" w:space="0" w:color="auto"/>
            </w:tcBorders>
          </w:tcPr>
          <w:p w:rsidR="00BA7B65" w:rsidRPr="00DE4094" w:rsidRDefault="00BA7B65" w:rsidP="00A22639">
            <w:pPr>
              <w:jc w:val="center"/>
              <w:rPr>
                <w:b/>
                <w:sz w:val="20"/>
                <w:szCs w:val="20"/>
              </w:rPr>
            </w:pPr>
            <w:r w:rsidRPr="00DE4094">
              <w:rPr>
                <w:b/>
                <w:sz w:val="20"/>
                <w:szCs w:val="20"/>
              </w:rPr>
              <w:t>Instructor Name</w:t>
            </w:r>
          </w:p>
          <w:p w:rsidR="00BA7B65" w:rsidRPr="00DE4094" w:rsidRDefault="00BA7B65" w:rsidP="00A22639">
            <w:pPr>
              <w:jc w:val="center"/>
              <w:rPr>
                <w:b/>
                <w:sz w:val="20"/>
                <w:szCs w:val="20"/>
              </w:rPr>
            </w:pPr>
            <w:r w:rsidRPr="00DE4094">
              <w:rPr>
                <w:b/>
                <w:sz w:val="20"/>
                <w:szCs w:val="20"/>
              </w:rPr>
              <w:t>Sign</w:t>
            </w:r>
          </w:p>
          <w:p w:rsidR="00BA7B65" w:rsidRPr="00DE4094" w:rsidRDefault="00BA7B65" w:rsidP="00A22639">
            <w:pPr>
              <w:jc w:val="center"/>
              <w:outlineLvl w:val="0"/>
              <w:rPr>
                <w:rFonts w:eastAsia="Calibri"/>
                <w:sz w:val="20"/>
                <w:szCs w:val="20"/>
                <w:lang w:val="en-US" w:eastAsia="en-US"/>
              </w:rPr>
            </w:pPr>
          </w:p>
          <w:p w:rsidR="00BA7B65" w:rsidRPr="00DE4094" w:rsidRDefault="00BA7B65" w:rsidP="00A22639">
            <w:pPr>
              <w:jc w:val="center"/>
              <w:rPr>
                <w:rFonts w:eastAsia="Calibri"/>
                <w:b/>
                <w:sz w:val="20"/>
                <w:szCs w:val="20"/>
                <w:lang w:val="en-US" w:eastAsia="en-US"/>
              </w:rPr>
            </w:pPr>
            <w:r w:rsidRPr="00DE4094">
              <w:rPr>
                <w:rFonts w:eastAsia="Calibri"/>
                <w:b/>
                <w:sz w:val="20"/>
                <w:szCs w:val="20"/>
                <w:lang w:val="en-US" w:eastAsia="en-US"/>
              </w:rPr>
              <w:t>Assistant Prof. YELİZ KAYA</w:t>
            </w:r>
          </w:p>
          <w:p w:rsidR="00BA7B65" w:rsidRPr="00DE4094" w:rsidRDefault="00BA7B65" w:rsidP="00A22639">
            <w:pPr>
              <w:jc w:val="center"/>
              <w:rPr>
                <w:rFonts w:eastAsia="Calibri"/>
                <w:b/>
                <w:sz w:val="20"/>
                <w:szCs w:val="20"/>
                <w:lang w:val="en-US" w:eastAsia="en-US"/>
              </w:rPr>
            </w:pPr>
          </w:p>
          <w:p w:rsidR="00BA7B65" w:rsidRPr="00DE4094" w:rsidRDefault="00BA7B65" w:rsidP="00A22639">
            <w:pPr>
              <w:jc w:val="center"/>
              <w:rPr>
                <w:rFonts w:eastAsia="Calibri"/>
                <w:b/>
                <w:sz w:val="20"/>
                <w:szCs w:val="20"/>
                <w:lang w:val="en-US" w:eastAsia="en-US"/>
              </w:rPr>
            </w:pPr>
          </w:p>
          <w:p w:rsidR="00BA7B65" w:rsidRPr="00DE4094" w:rsidRDefault="00BA7B65" w:rsidP="00A22639">
            <w:pPr>
              <w:jc w:val="center"/>
              <w:rPr>
                <w:b/>
                <w:sz w:val="20"/>
                <w:szCs w:val="20"/>
              </w:rPr>
            </w:pPr>
          </w:p>
        </w:tc>
        <w:tc>
          <w:tcPr>
            <w:tcW w:w="3111" w:type="pct"/>
            <w:tcBorders>
              <w:top w:val="single" w:sz="12" w:space="0" w:color="auto"/>
              <w:left w:val="single" w:sz="12" w:space="0" w:color="auto"/>
              <w:bottom w:val="single" w:sz="12" w:space="0" w:color="auto"/>
              <w:right w:val="single" w:sz="12" w:space="0" w:color="auto"/>
            </w:tcBorders>
            <w:vAlign w:val="center"/>
          </w:tcPr>
          <w:p w:rsidR="00BA7B65" w:rsidRPr="00DE4094" w:rsidRDefault="00BA7B65" w:rsidP="00A22639">
            <w:pPr>
              <w:rPr>
                <w:b/>
                <w:sz w:val="20"/>
                <w:szCs w:val="20"/>
              </w:rPr>
            </w:pPr>
            <w:r w:rsidRPr="00DE4094">
              <w:rPr>
                <w:b/>
                <w:sz w:val="20"/>
                <w:szCs w:val="20"/>
              </w:rPr>
              <w:t xml:space="preserve">                                                                                             Date</w:t>
            </w:r>
          </w:p>
          <w:p w:rsidR="00BA7B65" w:rsidRPr="00DE4094" w:rsidRDefault="00BA7B65" w:rsidP="00A22639">
            <w:pPr>
              <w:rPr>
                <w:sz w:val="20"/>
                <w:szCs w:val="20"/>
              </w:rPr>
            </w:pPr>
          </w:p>
          <w:p w:rsidR="00BA7B65" w:rsidRPr="00DE4094" w:rsidRDefault="00BA7B65" w:rsidP="00A22639">
            <w:pPr>
              <w:rPr>
                <w:sz w:val="20"/>
                <w:szCs w:val="20"/>
              </w:rPr>
            </w:pPr>
            <w:r w:rsidRPr="00DE4094">
              <w:rPr>
                <w:sz w:val="20"/>
                <w:szCs w:val="20"/>
              </w:rPr>
              <w:t xml:space="preserve">                                                                                          14.11.2016</w:t>
            </w:r>
          </w:p>
          <w:p w:rsidR="00BA7B65" w:rsidRPr="00DE4094" w:rsidRDefault="00BA7B65" w:rsidP="00A22639">
            <w:pPr>
              <w:rPr>
                <w:sz w:val="20"/>
                <w:szCs w:val="20"/>
              </w:rPr>
            </w:pPr>
          </w:p>
          <w:p w:rsidR="00BA7B65" w:rsidRPr="00DE4094" w:rsidRDefault="00BA7B65" w:rsidP="00A22639">
            <w:pPr>
              <w:rPr>
                <w:sz w:val="20"/>
                <w:szCs w:val="20"/>
              </w:rPr>
            </w:pPr>
          </w:p>
        </w:tc>
      </w:tr>
    </w:tbl>
    <w:p w:rsidR="00BA7B65" w:rsidRDefault="00BA7B65" w:rsidP="00E404AB">
      <w:pPr>
        <w:tabs>
          <w:tab w:val="left" w:pos="3148"/>
        </w:tabs>
        <w:rPr>
          <w:sz w:val="20"/>
          <w:szCs w:val="20"/>
        </w:rPr>
      </w:pPr>
    </w:p>
    <w:p w:rsidR="00D96138" w:rsidRDefault="00D96138" w:rsidP="00E404AB">
      <w:pPr>
        <w:tabs>
          <w:tab w:val="left" w:pos="3148"/>
        </w:tabs>
        <w:rPr>
          <w:sz w:val="20"/>
          <w:szCs w:val="20"/>
        </w:rPr>
      </w:pPr>
    </w:p>
    <w:p w:rsidR="00D96138" w:rsidRDefault="00D96138" w:rsidP="00E404AB">
      <w:pPr>
        <w:tabs>
          <w:tab w:val="left" w:pos="3148"/>
        </w:tabs>
        <w:rPr>
          <w:sz w:val="20"/>
          <w:szCs w:val="20"/>
        </w:rPr>
      </w:pPr>
    </w:p>
    <w:p w:rsidR="00B80893" w:rsidRDefault="00B80893" w:rsidP="00B80893">
      <w:pPr>
        <w:tabs>
          <w:tab w:val="left" w:pos="1365"/>
        </w:tabs>
        <w:rPr>
          <w:sz w:val="20"/>
          <w:szCs w:val="20"/>
        </w:rPr>
      </w:pPr>
    </w:p>
    <w:p w:rsidR="00B80893" w:rsidRDefault="00B80893" w:rsidP="00B80893">
      <w:pPr>
        <w:tabs>
          <w:tab w:val="left" w:pos="1365"/>
        </w:tabs>
        <w:rPr>
          <w:sz w:val="20"/>
          <w:szCs w:val="20"/>
        </w:rPr>
      </w:pPr>
    </w:p>
    <w:p w:rsidR="00B80893" w:rsidRDefault="00B80893" w:rsidP="00B80893">
      <w:pPr>
        <w:tabs>
          <w:tab w:val="left" w:pos="1365"/>
        </w:tabs>
        <w:rPr>
          <w:sz w:val="20"/>
          <w:szCs w:val="20"/>
        </w:rPr>
      </w:pPr>
    </w:p>
    <w:p w:rsidR="00414061" w:rsidRPr="002E164C" w:rsidRDefault="00414061" w:rsidP="00414061">
      <w:pPr>
        <w:outlineLvl w:val="0"/>
        <w:rPr>
          <w:b/>
          <w:sz w:val="20"/>
          <w:szCs w:val="20"/>
        </w:rPr>
      </w:pPr>
      <w:r w:rsidRPr="005A3CAF">
        <w:rPr>
          <w:noProof/>
          <w:sz w:val="20"/>
          <w:szCs w:val="20"/>
        </w:rPr>
        <w:lastRenderedPageBreak/>
        <w:drawing>
          <wp:inline distT="0" distB="0" distL="0" distR="0" wp14:anchorId="23D4E348" wp14:editId="3920014C">
            <wp:extent cx="428625" cy="457200"/>
            <wp:effectExtent l="0" t="0" r="0" b="0"/>
            <wp:docPr id="72" name="Resim 7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2E164C">
        <w:rPr>
          <w:b/>
          <w:sz w:val="20"/>
          <w:szCs w:val="20"/>
        </w:rPr>
        <w:t>ESOGU ENSTITUTE OF HEALTH SCIENCE</w:t>
      </w:r>
    </w:p>
    <w:p w:rsidR="00414061" w:rsidRPr="002E164C" w:rsidRDefault="00414061" w:rsidP="00414061">
      <w:pPr>
        <w:jc w:val="center"/>
        <w:outlineLvl w:val="0"/>
        <w:rPr>
          <w:b/>
          <w:sz w:val="20"/>
          <w:szCs w:val="20"/>
        </w:rPr>
      </w:pPr>
      <w:r w:rsidRPr="002E164C">
        <w:rPr>
          <w:b/>
          <w:sz w:val="20"/>
          <w:szCs w:val="20"/>
        </w:rPr>
        <w:t xml:space="preserve">DEPARTMENT OF </w:t>
      </w:r>
      <w:r w:rsidRPr="009C58F2">
        <w:rPr>
          <w:b/>
          <w:sz w:val="20"/>
          <w:szCs w:val="20"/>
        </w:rPr>
        <w:t>NURSING</w:t>
      </w:r>
    </w:p>
    <w:p w:rsidR="00414061" w:rsidRPr="002E164C" w:rsidRDefault="00414061" w:rsidP="00414061">
      <w:pPr>
        <w:jc w:val="center"/>
        <w:outlineLvl w:val="0"/>
        <w:rPr>
          <w:b/>
          <w:sz w:val="20"/>
          <w:szCs w:val="20"/>
        </w:rPr>
      </w:pPr>
      <w:r w:rsidRPr="002E164C">
        <w:rPr>
          <w:b/>
          <w:sz w:val="20"/>
          <w:szCs w:val="20"/>
        </w:rPr>
        <w:t>COURSE INFORMATION FORM</w:t>
      </w:r>
    </w:p>
    <w:p w:rsidR="00B80893" w:rsidRPr="00B80893" w:rsidRDefault="00B80893" w:rsidP="00B80893">
      <w:pPr>
        <w:jc w:val="center"/>
        <w:outlineLvl w:val="0"/>
        <w:rPr>
          <w:b/>
          <w:sz w:val="20"/>
          <w:szCs w:val="20"/>
        </w:rPr>
      </w:pPr>
    </w:p>
    <w:p w:rsidR="00B80893" w:rsidRPr="00B80893" w:rsidRDefault="00B80893" w:rsidP="00B80893">
      <w:pPr>
        <w:jc w:val="cente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6"/>
        <w:gridCol w:w="2568"/>
        <w:gridCol w:w="1149"/>
        <w:gridCol w:w="996"/>
        <w:gridCol w:w="2280"/>
      </w:tblGrid>
      <w:tr w:rsidR="00B80893" w:rsidRPr="00B80893" w:rsidTr="00B80893">
        <w:tc>
          <w:tcPr>
            <w:tcW w:w="0" w:type="auto"/>
            <w:tcBorders>
              <w:top w:val="single" w:sz="12" w:space="0" w:color="auto"/>
              <w:left w:val="single" w:sz="12" w:space="0" w:color="auto"/>
              <w:right w:val="nil"/>
            </w:tcBorders>
          </w:tcPr>
          <w:p w:rsidR="00B80893" w:rsidRPr="00B80893" w:rsidRDefault="00B80893" w:rsidP="00DD48B2">
            <w:pPr>
              <w:outlineLvl w:val="0"/>
              <w:rPr>
                <w:b/>
                <w:sz w:val="20"/>
                <w:szCs w:val="20"/>
              </w:rPr>
            </w:pPr>
            <w:r>
              <w:rPr>
                <w:b/>
                <w:sz w:val="20"/>
                <w:szCs w:val="20"/>
              </w:rPr>
              <w:t xml:space="preserve">COURS </w:t>
            </w:r>
            <w:r w:rsidRPr="00B80893">
              <w:rPr>
                <w:b/>
                <w:sz w:val="20"/>
                <w:szCs w:val="20"/>
              </w:rPr>
              <w:t>CODE:</w:t>
            </w:r>
            <w:r>
              <w:rPr>
                <w:b/>
                <w:sz w:val="20"/>
                <w:szCs w:val="20"/>
              </w:rPr>
              <w:t xml:space="preserve"> </w:t>
            </w:r>
            <w:bookmarkStart w:id="86" w:name="DERS522302227"/>
            <w:r w:rsidR="002B5A9C">
              <w:rPr>
                <w:b/>
                <w:sz w:val="20"/>
                <w:szCs w:val="20"/>
              </w:rPr>
              <w:t>522304</w:t>
            </w:r>
            <w:r>
              <w:rPr>
                <w:b/>
                <w:sz w:val="20"/>
                <w:szCs w:val="20"/>
              </w:rPr>
              <w:t>227</w:t>
            </w:r>
            <w:bookmarkEnd w:id="86"/>
          </w:p>
        </w:tc>
        <w:tc>
          <w:tcPr>
            <w:tcW w:w="0" w:type="auto"/>
            <w:tcBorders>
              <w:top w:val="single" w:sz="12" w:space="0" w:color="auto"/>
              <w:left w:val="nil"/>
              <w:bottom w:val="single" w:sz="4" w:space="0" w:color="auto"/>
            </w:tcBorders>
          </w:tcPr>
          <w:p w:rsidR="00B80893" w:rsidRPr="00B80893" w:rsidRDefault="00B80893" w:rsidP="00DD48B2">
            <w:pPr>
              <w:jc w:val="center"/>
              <w:outlineLvl w:val="0"/>
              <w:rPr>
                <w:b/>
                <w:sz w:val="20"/>
                <w:szCs w:val="20"/>
              </w:rPr>
            </w:pPr>
          </w:p>
        </w:tc>
        <w:tc>
          <w:tcPr>
            <w:tcW w:w="4164" w:type="dxa"/>
            <w:gridSpan w:val="3"/>
            <w:tcBorders>
              <w:top w:val="single" w:sz="12" w:space="0" w:color="auto"/>
              <w:right w:val="single" w:sz="12" w:space="0" w:color="auto"/>
            </w:tcBorders>
          </w:tcPr>
          <w:p w:rsidR="00B80893" w:rsidRPr="00B80893" w:rsidRDefault="00B80893" w:rsidP="00DD48B2">
            <w:pPr>
              <w:outlineLvl w:val="0"/>
              <w:rPr>
                <w:b/>
                <w:sz w:val="20"/>
                <w:szCs w:val="20"/>
              </w:rPr>
            </w:pPr>
            <w:r w:rsidRPr="00B80893">
              <w:rPr>
                <w:b/>
                <w:sz w:val="20"/>
                <w:szCs w:val="20"/>
              </w:rPr>
              <w:t>DEPARTMENT: NURSING</w:t>
            </w:r>
          </w:p>
        </w:tc>
      </w:tr>
      <w:tr w:rsidR="00B80893" w:rsidRPr="00B80893" w:rsidTr="00B80893">
        <w:tc>
          <w:tcPr>
            <w:tcW w:w="0" w:type="auto"/>
            <w:tcBorders>
              <w:left w:val="single" w:sz="12" w:space="0" w:color="auto"/>
              <w:right w:val="nil"/>
            </w:tcBorders>
          </w:tcPr>
          <w:p w:rsidR="00B80893" w:rsidRPr="00B80893" w:rsidRDefault="00B80893" w:rsidP="00DD48B2">
            <w:pPr>
              <w:rPr>
                <w:b/>
                <w:sz w:val="20"/>
                <w:szCs w:val="20"/>
              </w:rPr>
            </w:pPr>
            <w:r w:rsidRPr="00B80893">
              <w:rPr>
                <w:b/>
                <w:sz w:val="20"/>
                <w:szCs w:val="20"/>
              </w:rPr>
              <w:t>COURSE NAME:</w:t>
            </w:r>
            <w:r w:rsidRPr="00B80893">
              <w:rPr>
                <w:sz w:val="20"/>
                <w:szCs w:val="20"/>
              </w:rPr>
              <w:t xml:space="preserve"> </w:t>
            </w:r>
          </w:p>
        </w:tc>
        <w:tc>
          <w:tcPr>
            <w:tcW w:w="0" w:type="auto"/>
            <w:gridSpan w:val="3"/>
            <w:tcBorders>
              <w:left w:val="nil"/>
              <w:right w:val="nil"/>
            </w:tcBorders>
          </w:tcPr>
          <w:p w:rsidR="00B80893" w:rsidRPr="00B80893" w:rsidRDefault="00B80893" w:rsidP="00DD48B2">
            <w:pPr>
              <w:jc w:val="both"/>
              <w:outlineLvl w:val="0"/>
              <w:rPr>
                <w:b/>
                <w:sz w:val="20"/>
                <w:szCs w:val="20"/>
              </w:rPr>
            </w:pPr>
            <w:r w:rsidRPr="00B80893">
              <w:rPr>
                <w:b/>
                <w:sz w:val="20"/>
                <w:szCs w:val="20"/>
              </w:rPr>
              <w:t>ADVANCED MANAGEMENT IN NURSING</w:t>
            </w:r>
          </w:p>
        </w:tc>
        <w:tc>
          <w:tcPr>
            <w:tcW w:w="2272" w:type="dxa"/>
            <w:tcBorders>
              <w:left w:val="nil"/>
              <w:right w:val="single" w:sz="12" w:space="0" w:color="auto"/>
            </w:tcBorders>
          </w:tcPr>
          <w:p w:rsidR="00B80893" w:rsidRPr="00B80893" w:rsidRDefault="00B80893" w:rsidP="00DD48B2">
            <w:pPr>
              <w:jc w:val="center"/>
              <w:outlineLvl w:val="0"/>
              <w:rPr>
                <w:b/>
                <w:sz w:val="20"/>
                <w:szCs w:val="20"/>
              </w:rPr>
            </w:pPr>
          </w:p>
        </w:tc>
      </w:tr>
      <w:tr w:rsidR="00B80893" w:rsidRPr="00B80893" w:rsidTr="00B80893">
        <w:trPr>
          <w:trHeight w:val="174"/>
        </w:trPr>
        <w:tc>
          <w:tcPr>
            <w:tcW w:w="0" w:type="auto"/>
            <w:vMerge w:val="restart"/>
            <w:tcBorders>
              <w:left w:val="single" w:sz="12" w:space="0" w:color="auto"/>
            </w:tcBorders>
          </w:tcPr>
          <w:p w:rsidR="00B80893" w:rsidRPr="00B80893" w:rsidRDefault="00B80893" w:rsidP="00DD48B2">
            <w:pPr>
              <w:outlineLvl w:val="0"/>
              <w:rPr>
                <w:b/>
                <w:sz w:val="20"/>
                <w:szCs w:val="20"/>
              </w:rPr>
            </w:pPr>
            <w:r w:rsidRPr="00B80893">
              <w:rPr>
                <w:b/>
                <w:sz w:val="20"/>
                <w:szCs w:val="20"/>
              </w:rPr>
              <w:t>INSTRUCTOR NAME</w:t>
            </w:r>
          </w:p>
          <w:p w:rsidR="00B80893" w:rsidRPr="00B80893" w:rsidRDefault="00B80893" w:rsidP="00DD48B2">
            <w:pPr>
              <w:outlineLvl w:val="0"/>
              <w:rPr>
                <w:b/>
                <w:sz w:val="20"/>
                <w:szCs w:val="20"/>
              </w:rPr>
            </w:pPr>
          </w:p>
          <w:p w:rsidR="00B80893" w:rsidRDefault="00B80893" w:rsidP="00DD48B2">
            <w:pPr>
              <w:outlineLvl w:val="0"/>
              <w:rPr>
                <w:b/>
                <w:sz w:val="20"/>
                <w:szCs w:val="20"/>
              </w:rPr>
            </w:pPr>
            <w:r w:rsidRPr="00B80893">
              <w:rPr>
                <w:b/>
                <w:sz w:val="20"/>
                <w:szCs w:val="20"/>
              </w:rPr>
              <w:t xml:space="preserve">Yrd. Doç. Dr. Aysun </w:t>
            </w:r>
          </w:p>
          <w:p w:rsidR="00B80893" w:rsidRPr="00B80893" w:rsidRDefault="00B80893" w:rsidP="00DD48B2">
            <w:pPr>
              <w:outlineLvl w:val="0"/>
              <w:rPr>
                <w:b/>
                <w:sz w:val="20"/>
                <w:szCs w:val="20"/>
              </w:rPr>
            </w:pPr>
            <w:r w:rsidRPr="00B80893">
              <w:rPr>
                <w:b/>
                <w:sz w:val="20"/>
                <w:szCs w:val="20"/>
              </w:rPr>
              <w:t xml:space="preserve">TÜRE YILMAZ </w:t>
            </w:r>
          </w:p>
        </w:tc>
        <w:tc>
          <w:tcPr>
            <w:tcW w:w="0" w:type="auto"/>
            <w:vMerge w:val="restart"/>
          </w:tcPr>
          <w:p w:rsidR="00B80893" w:rsidRPr="00B80893" w:rsidRDefault="00B80893" w:rsidP="00DD48B2">
            <w:pPr>
              <w:jc w:val="center"/>
              <w:outlineLvl w:val="0"/>
              <w:rPr>
                <w:b/>
                <w:sz w:val="20"/>
                <w:szCs w:val="20"/>
              </w:rPr>
            </w:pPr>
            <w:r w:rsidRPr="00B80893">
              <w:rPr>
                <w:b/>
                <w:sz w:val="20"/>
                <w:szCs w:val="20"/>
              </w:rPr>
              <w:t>COURSE LANGUAGE</w:t>
            </w:r>
          </w:p>
          <w:p w:rsidR="00B80893" w:rsidRPr="00B80893" w:rsidRDefault="00B80893" w:rsidP="00DD48B2">
            <w:pPr>
              <w:outlineLvl w:val="0"/>
              <w:rPr>
                <w:b/>
                <w:sz w:val="20"/>
                <w:szCs w:val="20"/>
              </w:rPr>
            </w:pPr>
            <w:r w:rsidRPr="00B80893">
              <w:rPr>
                <w:b/>
                <w:sz w:val="20"/>
                <w:szCs w:val="20"/>
              </w:rPr>
              <w:t>Turkish:  X</w:t>
            </w:r>
          </w:p>
          <w:p w:rsidR="00B80893" w:rsidRPr="00B80893" w:rsidRDefault="00B80893" w:rsidP="00DD48B2">
            <w:pPr>
              <w:outlineLvl w:val="0"/>
              <w:rPr>
                <w:b/>
                <w:sz w:val="20"/>
                <w:szCs w:val="20"/>
              </w:rPr>
            </w:pPr>
            <w:r w:rsidRPr="00B80893">
              <w:rPr>
                <w:b/>
                <w:sz w:val="20"/>
                <w:szCs w:val="20"/>
              </w:rPr>
              <w:t xml:space="preserve">English: </w:t>
            </w:r>
            <w:r w:rsidRPr="00B80893">
              <w:rPr>
                <w:b/>
                <w:sz w:val="20"/>
                <w:szCs w:val="20"/>
              </w:rPr>
              <w:t></w:t>
            </w:r>
          </w:p>
        </w:tc>
        <w:tc>
          <w:tcPr>
            <w:tcW w:w="4164" w:type="dxa"/>
            <w:gridSpan w:val="3"/>
            <w:tcBorders>
              <w:right w:val="single" w:sz="12" w:space="0" w:color="auto"/>
            </w:tcBorders>
          </w:tcPr>
          <w:p w:rsidR="00B80893" w:rsidRPr="00B80893" w:rsidRDefault="00B80893" w:rsidP="00DD48B2">
            <w:pPr>
              <w:jc w:val="center"/>
              <w:outlineLvl w:val="0"/>
              <w:rPr>
                <w:b/>
                <w:sz w:val="20"/>
                <w:szCs w:val="20"/>
              </w:rPr>
            </w:pPr>
            <w:r w:rsidRPr="00B80893">
              <w:rPr>
                <w:b/>
                <w:sz w:val="20"/>
                <w:szCs w:val="20"/>
              </w:rPr>
              <w:t>Course Catagory</w:t>
            </w:r>
          </w:p>
        </w:tc>
      </w:tr>
      <w:tr w:rsidR="00B80893" w:rsidRPr="00B80893" w:rsidTr="00B80893">
        <w:trPr>
          <w:trHeight w:val="172"/>
        </w:trPr>
        <w:tc>
          <w:tcPr>
            <w:tcW w:w="0" w:type="auto"/>
            <w:vMerge/>
            <w:tcBorders>
              <w:left w:val="single" w:sz="12" w:space="0" w:color="auto"/>
              <w:bottom w:val="nil"/>
            </w:tcBorders>
          </w:tcPr>
          <w:p w:rsidR="00B80893" w:rsidRPr="00B80893" w:rsidRDefault="00B80893" w:rsidP="00DD48B2">
            <w:pPr>
              <w:jc w:val="center"/>
              <w:outlineLvl w:val="0"/>
              <w:rPr>
                <w:b/>
                <w:sz w:val="20"/>
                <w:szCs w:val="20"/>
              </w:rPr>
            </w:pPr>
          </w:p>
        </w:tc>
        <w:tc>
          <w:tcPr>
            <w:tcW w:w="0" w:type="auto"/>
            <w:vMerge/>
            <w:tcBorders>
              <w:bottom w:val="nil"/>
            </w:tcBorders>
          </w:tcPr>
          <w:p w:rsidR="00B80893" w:rsidRPr="00B80893" w:rsidRDefault="00B80893" w:rsidP="00DD48B2">
            <w:pPr>
              <w:jc w:val="center"/>
              <w:outlineLvl w:val="0"/>
              <w:rPr>
                <w:b/>
                <w:sz w:val="20"/>
                <w:szCs w:val="20"/>
              </w:rPr>
            </w:pPr>
          </w:p>
        </w:tc>
        <w:tc>
          <w:tcPr>
            <w:tcW w:w="0" w:type="auto"/>
            <w:vAlign w:val="center"/>
          </w:tcPr>
          <w:p w:rsidR="00B80893" w:rsidRPr="00B80893" w:rsidRDefault="00B80893" w:rsidP="00DD48B2">
            <w:pPr>
              <w:jc w:val="center"/>
              <w:outlineLvl w:val="0"/>
              <w:rPr>
                <w:sz w:val="20"/>
                <w:szCs w:val="20"/>
              </w:rPr>
            </w:pPr>
            <w:r w:rsidRPr="00B80893">
              <w:rPr>
                <w:sz w:val="20"/>
                <w:szCs w:val="20"/>
              </w:rPr>
              <w:t>Technical</w:t>
            </w:r>
          </w:p>
        </w:tc>
        <w:tc>
          <w:tcPr>
            <w:tcW w:w="0" w:type="auto"/>
            <w:vAlign w:val="center"/>
          </w:tcPr>
          <w:p w:rsidR="00B80893" w:rsidRPr="00B80893" w:rsidRDefault="00B80893" w:rsidP="00DD48B2">
            <w:pPr>
              <w:jc w:val="center"/>
              <w:outlineLvl w:val="0"/>
              <w:rPr>
                <w:sz w:val="20"/>
                <w:szCs w:val="20"/>
              </w:rPr>
            </w:pPr>
            <w:r w:rsidRPr="00B80893">
              <w:rPr>
                <w:sz w:val="20"/>
                <w:szCs w:val="20"/>
              </w:rPr>
              <w:t>Medical</w:t>
            </w:r>
          </w:p>
        </w:tc>
        <w:tc>
          <w:tcPr>
            <w:tcW w:w="2272" w:type="dxa"/>
            <w:tcBorders>
              <w:right w:val="single" w:sz="12" w:space="0" w:color="auto"/>
            </w:tcBorders>
            <w:vAlign w:val="center"/>
          </w:tcPr>
          <w:p w:rsidR="00B80893" w:rsidRPr="00B80893" w:rsidRDefault="00B80893" w:rsidP="00DD48B2">
            <w:pPr>
              <w:jc w:val="center"/>
              <w:outlineLvl w:val="0"/>
              <w:rPr>
                <w:sz w:val="20"/>
                <w:szCs w:val="20"/>
              </w:rPr>
            </w:pPr>
            <w:r w:rsidRPr="00B80893">
              <w:rPr>
                <w:sz w:val="20"/>
                <w:szCs w:val="20"/>
              </w:rPr>
              <w:t>Other(……)</w:t>
            </w:r>
          </w:p>
        </w:tc>
      </w:tr>
      <w:tr w:rsidR="00B80893" w:rsidRPr="00B80893" w:rsidTr="00B80893">
        <w:tc>
          <w:tcPr>
            <w:tcW w:w="0" w:type="auto"/>
            <w:tcBorders>
              <w:top w:val="nil"/>
              <w:left w:val="single" w:sz="12" w:space="0" w:color="auto"/>
              <w:bottom w:val="single" w:sz="12" w:space="0" w:color="auto"/>
            </w:tcBorders>
          </w:tcPr>
          <w:p w:rsidR="00B80893" w:rsidRPr="00B80893" w:rsidRDefault="00B80893" w:rsidP="00DD48B2">
            <w:pPr>
              <w:jc w:val="center"/>
              <w:outlineLvl w:val="0"/>
              <w:rPr>
                <w:b/>
                <w:sz w:val="20"/>
                <w:szCs w:val="20"/>
              </w:rPr>
            </w:pPr>
          </w:p>
        </w:tc>
        <w:tc>
          <w:tcPr>
            <w:tcW w:w="0" w:type="auto"/>
            <w:tcBorders>
              <w:top w:val="nil"/>
              <w:bottom w:val="single" w:sz="12" w:space="0" w:color="auto"/>
            </w:tcBorders>
          </w:tcPr>
          <w:p w:rsidR="00B80893" w:rsidRPr="00B80893" w:rsidRDefault="00B80893" w:rsidP="00DD48B2">
            <w:pPr>
              <w:jc w:val="center"/>
              <w:outlineLvl w:val="0"/>
              <w:rPr>
                <w:b/>
                <w:sz w:val="20"/>
                <w:szCs w:val="20"/>
              </w:rPr>
            </w:pPr>
          </w:p>
        </w:tc>
        <w:tc>
          <w:tcPr>
            <w:tcW w:w="0" w:type="auto"/>
            <w:tcBorders>
              <w:bottom w:val="single" w:sz="12" w:space="0" w:color="auto"/>
            </w:tcBorders>
          </w:tcPr>
          <w:p w:rsidR="00B80893" w:rsidRPr="00B80893" w:rsidRDefault="00B80893" w:rsidP="00DD48B2">
            <w:pPr>
              <w:jc w:val="center"/>
              <w:outlineLvl w:val="0"/>
              <w:rPr>
                <w:sz w:val="20"/>
                <w:szCs w:val="20"/>
              </w:rPr>
            </w:pPr>
          </w:p>
        </w:tc>
        <w:tc>
          <w:tcPr>
            <w:tcW w:w="0" w:type="auto"/>
            <w:tcBorders>
              <w:bottom w:val="single" w:sz="12" w:space="0" w:color="auto"/>
            </w:tcBorders>
          </w:tcPr>
          <w:p w:rsidR="00B80893" w:rsidRPr="00B80893" w:rsidRDefault="00B80893" w:rsidP="00DD48B2">
            <w:pPr>
              <w:jc w:val="center"/>
              <w:outlineLvl w:val="0"/>
              <w:rPr>
                <w:b/>
                <w:sz w:val="20"/>
                <w:szCs w:val="20"/>
              </w:rPr>
            </w:pPr>
            <w:r w:rsidRPr="00B80893">
              <w:rPr>
                <w:b/>
                <w:sz w:val="20"/>
                <w:szCs w:val="20"/>
              </w:rPr>
              <w:t>X</w:t>
            </w:r>
          </w:p>
        </w:tc>
        <w:tc>
          <w:tcPr>
            <w:tcW w:w="2272" w:type="dxa"/>
            <w:tcBorders>
              <w:bottom w:val="single" w:sz="12" w:space="0" w:color="auto"/>
              <w:right w:val="single" w:sz="12" w:space="0" w:color="auto"/>
            </w:tcBorders>
          </w:tcPr>
          <w:p w:rsidR="00B80893" w:rsidRPr="00B80893" w:rsidRDefault="00B80893" w:rsidP="00DD48B2">
            <w:pPr>
              <w:jc w:val="center"/>
              <w:outlineLvl w:val="0"/>
              <w:rPr>
                <w:sz w:val="20"/>
                <w:szCs w:val="20"/>
              </w:rPr>
            </w:pPr>
          </w:p>
        </w:tc>
      </w:tr>
    </w:tbl>
    <w:p w:rsidR="00B80893" w:rsidRPr="00B80893" w:rsidRDefault="00B80893" w:rsidP="00B80893">
      <w:pPr>
        <w:jc w:val="center"/>
        <w:outlineLvl w:val="0"/>
        <w:rPr>
          <w:b/>
          <w:sz w:val="20"/>
          <w:szCs w:val="20"/>
        </w:rPr>
      </w:pPr>
    </w:p>
    <w:p w:rsidR="00B80893" w:rsidRPr="00B80893" w:rsidRDefault="00B80893" w:rsidP="00B80893">
      <w:pPr>
        <w:jc w:val="center"/>
        <w:outlineLvl w:val="0"/>
        <w:rPr>
          <w:b/>
          <w:sz w:val="20"/>
          <w:szCs w:val="20"/>
        </w:rPr>
      </w:pPr>
      <w:r w:rsidRPr="00B80893">
        <w:rPr>
          <w:b/>
          <w:sz w:val="20"/>
          <w:szCs w:val="20"/>
        </w:rPr>
        <w:t>COURSE LEVEL</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B80893" w:rsidRPr="00B80893" w:rsidTr="00DD48B2">
        <w:tc>
          <w:tcPr>
            <w:tcW w:w="2444" w:type="dxa"/>
          </w:tcPr>
          <w:p w:rsidR="00B80893" w:rsidRPr="00B80893" w:rsidRDefault="00B80893" w:rsidP="00DD48B2">
            <w:pPr>
              <w:jc w:val="center"/>
              <w:outlineLvl w:val="0"/>
              <w:rPr>
                <w:b/>
                <w:sz w:val="20"/>
                <w:szCs w:val="20"/>
              </w:rPr>
            </w:pPr>
            <w:r w:rsidRPr="00B80893">
              <w:rPr>
                <w:b/>
                <w:sz w:val="20"/>
                <w:szCs w:val="20"/>
              </w:rPr>
              <w:t>PROPAEDEUTIC</w:t>
            </w:r>
          </w:p>
        </w:tc>
        <w:tc>
          <w:tcPr>
            <w:tcW w:w="2444" w:type="dxa"/>
          </w:tcPr>
          <w:p w:rsidR="00B80893" w:rsidRPr="00B80893" w:rsidRDefault="00B80893" w:rsidP="00DD48B2">
            <w:pPr>
              <w:jc w:val="center"/>
              <w:outlineLvl w:val="0"/>
              <w:rPr>
                <w:b/>
                <w:sz w:val="20"/>
                <w:szCs w:val="20"/>
              </w:rPr>
            </w:pPr>
            <w:r w:rsidRPr="00B80893">
              <w:rPr>
                <w:b/>
                <w:sz w:val="20"/>
                <w:szCs w:val="20"/>
              </w:rPr>
              <w:t>M.SC.</w:t>
            </w:r>
          </w:p>
        </w:tc>
        <w:tc>
          <w:tcPr>
            <w:tcW w:w="2180" w:type="dxa"/>
          </w:tcPr>
          <w:p w:rsidR="00B80893" w:rsidRPr="00B80893" w:rsidRDefault="00B80893" w:rsidP="00DD48B2">
            <w:pPr>
              <w:jc w:val="center"/>
              <w:outlineLvl w:val="0"/>
              <w:rPr>
                <w:b/>
                <w:sz w:val="20"/>
                <w:szCs w:val="20"/>
              </w:rPr>
            </w:pPr>
            <w:r w:rsidRPr="00B80893">
              <w:rPr>
                <w:b/>
                <w:sz w:val="20"/>
                <w:szCs w:val="20"/>
              </w:rPr>
              <w:t>Ph.D.</w:t>
            </w:r>
          </w:p>
        </w:tc>
        <w:tc>
          <w:tcPr>
            <w:tcW w:w="2821" w:type="dxa"/>
          </w:tcPr>
          <w:p w:rsidR="00B80893" w:rsidRPr="00B80893" w:rsidRDefault="00B80893" w:rsidP="00DD48B2">
            <w:pPr>
              <w:jc w:val="center"/>
              <w:outlineLvl w:val="0"/>
              <w:rPr>
                <w:b/>
                <w:sz w:val="20"/>
                <w:szCs w:val="20"/>
              </w:rPr>
            </w:pPr>
            <w:r w:rsidRPr="00B80893">
              <w:rPr>
                <w:b/>
                <w:sz w:val="20"/>
                <w:szCs w:val="20"/>
              </w:rPr>
              <w:t>COURSE OF PROVINCE</w:t>
            </w:r>
          </w:p>
        </w:tc>
      </w:tr>
      <w:tr w:rsidR="00B80893" w:rsidRPr="00B80893" w:rsidTr="00DD48B2">
        <w:tc>
          <w:tcPr>
            <w:tcW w:w="2444" w:type="dxa"/>
          </w:tcPr>
          <w:p w:rsidR="00B80893" w:rsidRPr="00B80893" w:rsidRDefault="00B80893" w:rsidP="00DD48B2">
            <w:pPr>
              <w:jc w:val="center"/>
              <w:outlineLvl w:val="0"/>
              <w:rPr>
                <w:b/>
                <w:sz w:val="20"/>
                <w:szCs w:val="20"/>
              </w:rPr>
            </w:pPr>
            <w:r w:rsidRPr="00B80893">
              <w:rPr>
                <w:b/>
                <w:sz w:val="20"/>
                <w:szCs w:val="20"/>
              </w:rPr>
              <w:t></w:t>
            </w:r>
          </w:p>
        </w:tc>
        <w:tc>
          <w:tcPr>
            <w:tcW w:w="2444" w:type="dxa"/>
          </w:tcPr>
          <w:p w:rsidR="00B80893" w:rsidRPr="00B80893" w:rsidRDefault="00B80893" w:rsidP="00DD48B2">
            <w:pPr>
              <w:jc w:val="center"/>
              <w:outlineLvl w:val="0"/>
              <w:rPr>
                <w:b/>
                <w:sz w:val="20"/>
                <w:szCs w:val="20"/>
              </w:rPr>
            </w:pPr>
            <w:r w:rsidRPr="00B80893">
              <w:rPr>
                <w:b/>
                <w:sz w:val="20"/>
                <w:szCs w:val="20"/>
              </w:rPr>
              <w:t>X</w:t>
            </w:r>
          </w:p>
        </w:tc>
        <w:tc>
          <w:tcPr>
            <w:tcW w:w="2180" w:type="dxa"/>
          </w:tcPr>
          <w:p w:rsidR="00B80893" w:rsidRPr="00B80893" w:rsidRDefault="00B80893" w:rsidP="00DD48B2">
            <w:pPr>
              <w:jc w:val="center"/>
              <w:outlineLvl w:val="0"/>
              <w:rPr>
                <w:b/>
                <w:sz w:val="20"/>
                <w:szCs w:val="20"/>
              </w:rPr>
            </w:pPr>
            <w:r w:rsidRPr="00B80893">
              <w:rPr>
                <w:b/>
                <w:sz w:val="20"/>
                <w:szCs w:val="20"/>
              </w:rPr>
              <w:t></w:t>
            </w:r>
          </w:p>
        </w:tc>
        <w:tc>
          <w:tcPr>
            <w:tcW w:w="2821" w:type="dxa"/>
          </w:tcPr>
          <w:p w:rsidR="00B80893" w:rsidRPr="00B80893" w:rsidRDefault="00B80893" w:rsidP="00DD48B2">
            <w:pPr>
              <w:jc w:val="center"/>
              <w:outlineLvl w:val="0"/>
              <w:rPr>
                <w:b/>
                <w:sz w:val="20"/>
                <w:szCs w:val="20"/>
              </w:rPr>
            </w:pPr>
            <w:r w:rsidRPr="00B80893">
              <w:rPr>
                <w:b/>
                <w:sz w:val="20"/>
                <w:szCs w:val="20"/>
              </w:rPr>
              <w:t></w:t>
            </w:r>
          </w:p>
        </w:tc>
      </w:tr>
    </w:tbl>
    <w:p w:rsidR="00B80893" w:rsidRPr="00B80893" w:rsidRDefault="00B80893" w:rsidP="00B80893">
      <w:pPr>
        <w:jc w:val="center"/>
        <w:outlineLvl w:val="0"/>
        <w:rPr>
          <w:b/>
          <w:sz w:val="20"/>
          <w:szCs w:val="20"/>
        </w:rPr>
      </w:pPr>
    </w:p>
    <w:p w:rsidR="00B80893" w:rsidRPr="00B80893" w:rsidRDefault="00B80893" w:rsidP="00B80893">
      <w:pPr>
        <w:outlineLvl w:val="0"/>
        <w:rPr>
          <w:sz w:val="20"/>
          <w:szCs w:val="20"/>
        </w:rPr>
      </w:pPr>
      <w:r w:rsidRPr="00B80893">
        <w:rPr>
          <w:b/>
          <w:sz w:val="20"/>
          <w:szCs w:val="20"/>
        </w:rPr>
        <w:t xml:space="preserve">                                                   </w:t>
      </w:r>
      <w:r w:rsidRPr="00B80893">
        <w:rPr>
          <w:b/>
          <w:sz w:val="20"/>
          <w:szCs w:val="20"/>
        </w:rPr>
        <w:tab/>
      </w:r>
      <w:r w:rsidRPr="00B80893">
        <w:rPr>
          <w:b/>
          <w:sz w:val="20"/>
          <w:szCs w:val="20"/>
        </w:rPr>
        <w:tab/>
      </w:r>
      <w:r w:rsidRPr="00B80893">
        <w:rPr>
          <w:b/>
          <w:sz w:val="20"/>
          <w:szCs w:val="20"/>
        </w:rPr>
        <w:tab/>
      </w:r>
      <w:r w:rsidRPr="00B80893">
        <w:rPr>
          <w:b/>
          <w:sz w:val="20"/>
          <w:szCs w:val="20"/>
        </w:rPr>
        <w:tab/>
      </w:r>
      <w:r w:rsidRPr="00B80893">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993"/>
        <w:gridCol w:w="1417"/>
        <w:gridCol w:w="851"/>
        <w:gridCol w:w="1147"/>
        <w:gridCol w:w="1405"/>
        <w:gridCol w:w="1665"/>
      </w:tblGrid>
      <w:tr w:rsidR="00B80893" w:rsidRPr="00B80893" w:rsidTr="00DD48B2">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B80893" w:rsidRPr="00B80893" w:rsidRDefault="00B80893" w:rsidP="00DD48B2">
            <w:pPr>
              <w:rPr>
                <w:b/>
                <w:sz w:val="20"/>
                <w:szCs w:val="20"/>
              </w:rPr>
            </w:pPr>
            <w:r w:rsidRPr="00B80893">
              <w:rPr>
                <w:b/>
                <w:sz w:val="20"/>
                <w:szCs w:val="20"/>
              </w:rPr>
              <w:t>SEMESTER</w:t>
            </w:r>
          </w:p>
          <w:p w:rsidR="00B80893" w:rsidRPr="00B80893" w:rsidRDefault="00B80893" w:rsidP="00DD48B2">
            <w:pPr>
              <w:rPr>
                <w:sz w:val="20"/>
                <w:szCs w:val="20"/>
              </w:rPr>
            </w:pPr>
          </w:p>
        </w:tc>
        <w:tc>
          <w:tcPr>
            <w:tcW w:w="3402" w:type="dxa"/>
            <w:gridSpan w:val="3"/>
            <w:tcBorders>
              <w:left w:val="single" w:sz="12" w:space="0" w:color="auto"/>
              <w:bottom w:val="single" w:sz="4" w:space="0" w:color="auto"/>
              <w:right w:val="single" w:sz="12" w:space="0" w:color="auto"/>
            </w:tcBorders>
            <w:vAlign w:val="center"/>
          </w:tcPr>
          <w:p w:rsidR="00B80893" w:rsidRPr="00B80893" w:rsidRDefault="00B80893" w:rsidP="00DD48B2">
            <w:pPr>
              <w:jc w:val="center"/>
              <w:rPr>
                <w:b/>
                <w:sz w:val="20"/>
                <w:szCs w:val="20"/>
              </w:rPr>
            </w:pPr>
            <w:r w:rsidRPr="00B80893">
              <w:rPr>
                <w:b/>
                <w:sz w:val="20"/>
                <w:szCs w:val="20"/>
              </w:rPr>
              <w:t>WEEKLY COURSE PERIOD</w:t>
            </w:r>
          </w:p>
        </w:tc>
        <w:tc>
          <w:tcPr>
            <w:tcW w:w="5068" w:type="dxa"/>
            <w:gridSpan w:val="4"/>
            <w:tcBorders>
              <w:left w:val="single" w:sz="12" w:space="0" w:color="auto"/>
              <w:bottom w:val="single" w:sz="4" w:space="0" w:color="auto"/>
            </w:tcBorders>
            <w:vAlign w:val="center"/>
          </w:tcPr>
          <w:p w:rsidR="00B80893" w:rsidRPr="00B80893" w:rsidRDefault="00B80893" w:rsidP="00DD48B2">
            <w:pPr>
              <w:jc w:val="center"/>
              <w:rPr>
                <w:b/>
                <w:sz w:val="20"/>
                <w:szCs w:val="20"/>
              </w:rPr>
            </w:pPr>
            <w:r w:rsidRPr="00B80893">
              <w:rPr>
                <w:b/>
                <w:sz w:val="20"/>
                <w:szCs w:val="20"/>
              </w:rPr>
              <w:t>COURSE OF</w:t>
            </w:r>
          </w:p>
        </w:tc>
      </w:tr>
      <w:tr w:rsidR="00B80893" w:rsidRPr="00B80893" w:rsidTr="00DD48B2">
        <w:trPr>
          <w:trHeight w:val="382"/>
        </w:trPr>
        <w:tc>
          <w:tcPr>
            <w:tcW w:w="1384" w:type="dxa"/>
            <w:vMerge/>
            <w:tcBorders>
              <w:top w:val="single" w:sz="4" w:space="0" w:color="auto"/>
              <w:left w:val="single" w:sz="12" w:space="0" w:color="auto"/>
              <w:bottom w:val="single" w:sz="4" w:space="0" w:color="auto"/>
              <w:right w:val="single" w:sz="12" w:space="0" w:color="auto"/>
            </w:tcBorders>
          </w:tcPr>
          <w:p w:rsidR="00B80893" w:rsidRPr="00B80893" w:rsidRDefault="00B80893" w:rsidP="00DD48B2">
            <w:pPr>
              <w:rPr>
                <w:b/>
                <w:sz w:val="20"/>
                <w:szCs w:val="20"/>
              </w:rPr>
            </w:pPr>
          </w:p>
        </w:tc>
        <w:tc>
          <w:tcPr>
            <w:tcW w:w="992" w:type="dxa"/>
            <w:tcBorders>
              <w:top w:val="single" w:sz="4" w:space="0" w:color="auto"/>
              <w:left w:val="single" w:sz="12" w:space="0" w:color="auto"/>
              <w:bottom w:val="single" w:sz="4" w:space="0" w:color="auto"/>
              <w:right w:val="single" w:sz="4" w:space="0" w:color="auto"/>
            </w:tcBorders>
            <w:vAlign w:val="center"/>
          </w:tcPr>
          <w:p w:rsidR="00B80893" w:rsidRPr="00B80893" w:rsidRDefault="00B80893" w:rsidP="00DD48B2">
            <w:pPr>
              <w:rPr>
                <w:b/>
                <w:sz w:val="20"/>
                <w:szCs w:val="20"/>
              </w:rPr>
            </w:pPr>
            <w:r w:rsidRPr="00B80893">
              <w:rPr>
                <w:b/>
                <w:sz w:val="20"/>
                <w:szCs w:val="20"/>
              </w:rPr>
              <w:t>Theoric</w:t>
            </w:r>
          </w:p>
        </w:tc>
        <w:tc>
          <w:tcPr>
            <w:tcW w:w="993" w:type="dxa"/>
            <w:tcBorders>
              <w:top w:val="single" w:sz="4" w:space="0" w:color="auto"/>
              <w:left w:val="single" w:sz="4" w:space="0" w:color="auto"/>
              <w:bottom w:val="single" w:sz="4" w:space="0" w:color="auto"/>
            </w:tcBorders>
            <w:vAlign w:val="center"/>
          </w:tcPr>
          <w:p w:rsidR="00B80893" w:rsidRPr="00B80893" w:rsidRDefault="00B80893" w:rsidP="00DD48B2">
            <w:pPr>
              <w:rPr>
                <w:b/>
                <w:sz w:val="20"/>
                <w:szCs w:val="20"/>
              </w:rPr>
            </w:pPr>
            <w:r w:rsidRPr="00B80893">
              <w:rPr>
                <w:b/>
                <w:sz w:val="20"/>
                <w:szCs w:val="20"/>
              </w:rPr>
              <w:t>Practice</w:t>
            </w:r>
          </w:p>
        </w:tc>
        <w:tc>
          <w:tcPr>
            <w:tcW w:w="1417" w:type="dxa"/>
            <w:tcBorders>
              <w:top w:val="single" w:sz="4" w:space="0" w:color="auto"/>
              <w:bottom w:val="single" w:sz="4" w:space="0" w:color="auto"/>
              <w:right w:val="single" w:sz="12" w:space="0" w:color="auto"/>
            </w:tcBorders>
            <w:vAlign w:val="center"/>
          </w:tcPr>
          <w:p w:rsidR="00B80893" w:rsidRPr="00B80893" w:rsidRDefault="00B80893" w:rsidP="00DD48B2">
            <w:pPr>
              <w:ind w:left="-111" w:right="-108"/>
              <w:jc w:val="center"/>
              <w:rPr>
                <w:b/>
                <w:sz w:val="20"/>
                <w:szCs w:val="20"/>
              </w:rPr>
            </w:pPr>
            <w:r w:rsidRPr="00B80893">
              <w:rPr>
                <w:b/>
                <w:sz w:val="20"/>
                <w:szCs w:val="20"/>
              </w:rPr>
              <w:t>Laboratory</w:t>
            </w:r>
          </w:p>
        </w:tc>
        <w:tc>
          <w:tcPr>
            <w:tcW w:w="851" w:type="dxa"/>
            <w:tcBorders>
              <w:top w:val="single" w:sz="4" w:space="0" w:color="auto"/>
              <w:bottom w:val="single" w:sz="4" w:space="0" w:color="auto"/>
              <w:right w:val="single" w:sz="4" w:space="0" w:color="auto"/>
            </w:tcBorders>
            <w:vAlign w:val="center"/>
          </w:tcPr>
          <w:p w:rsidR="00B80893" w:rsidRPr="00B80893" w:rsidRDefault="00B80893" w:rsidP="00DD48B2">
            <w:pPr>
              <w:jc w:val="center"/>
              <w:rPr>
                <w:b/>
                <w:sz w:val="20"/>
                <w:szCs w:val="20"/>
              </w:rPr>
            </w:pPr>
            <w:r w:rsidRPr="00B80893">
              <w:rPr>
                <w:b/>
                <w:sz w:val="20"/>
                <w:szCs w:val="20"/>
              </w:rPr>
              <w:t>Credit</w:t>
            </w:r>
          </w:p>
        </w:tc>
        <w:tc>
          <w:tcPr>
            <w:tcW w:w="1147" w:type="dxa"/>
            <w:tcBorders>
              <w:top w:val="single" w:sz="4" w:space="0" w:color="auto"/>
              <w:left w:val="single" w:sz="4" w:space="0" w:color="auto"/>
              <w:bottom w:val="single" w:sz="4" w:space="0" w:color="auto"/>
              <w:right w:val="single" w:sz="4" w:space="0" w:color="auto"/>
            </w:tcBorders>
            <w:vAlign w:val="center"/>
          </w:tcPr>
          <w:p w:rsidR="00B80893" w:rsidRPr="00B80893" w:rsidRDefault="00B80893" w:rsidP="00DD48B2">
            <w:pPr>
              <w:ind w:left="-111" w:right="-108"/>
              <w:jc w:val="center"/>
              <w:rPr>
                <w:b/>
                <w:sz w:val="20"/>
                <w:szCs w:val="20"/>
              </w:rPr>
            </w:pPr>
            <w:r w:rsidRPr="00B80893">
              <w:rPr>
                <w:b/>
                <w:sz w:val="20"/>
                <w:szCs w:val="20"/>
              </w:rPr>
              <w:t>ECTS</w:t>
            </w:r>
          </w:p>
        </w:tc>
        <w:tc>
          <w:tcPr>
            <w:tcW w:w="3070" w:type="dxa"/>
            <w:gridSpan w:val="2"/>
            <w:tcBorders>
              <w:top w:val="single" w:sz="4" w:space="0" w:color="auto"/>
              <w:left w:val="single" w:sz="4" w:space="0" w:color="auto"/>
              <w:bottom w:val="single" w:sz="4" w:space="0" w:color="auto"/>
            </w:tcBorders>
            <w:vAlign w:val="center"/>
          </w:tcPr>
          <w:p w:rsidR="00B80893" w:rsidRPr="00B80893" w:rsidRDefault="00B80893" w:rsidP="00DD48B2">
            <w:pPr>
              <w:jc w:val="center"/>
              <w:rPr>
                <w:b/>
                <w:sz w:val="20"/>
                <w:szCs w:val="20"/>
              </w:rPr>
            </w:pPr>
            <w:r w:rsidRPr="00B80893">
              <w:rPr>
                <w:b/>
                <w:sz w:val="20"/>
                <w:szCs w:val="20"/>
              </w:rPr>
              <w:t>TYPE</w:t>
            </w:r>
          </w:p>
        </w:tc>
      </w:tr>
      <w:tr w:rsidR="00B80893" w:rsidRPr="00B80893" w:rsidTr="00DD48B2">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rsidR="00B80893" w:rsidRPr="00B80893" w:rsidRDefault="00B80893" w:rsidP="00DD48B2">
            <w:pPr>
              <w:rPr>
                <w:sz w:val="20"/>
                <w:szCs w:val="20"/>
              </w:rPr>
            </w:pPr>
            <w:r w:rsidRPr="00B80893">
              <w:rPr>
                <w:sz w:val="20"/>
                <w:szCs w:val="20"/>
              </w:rPr>
              <w:t xml:space="preserve">Spring </w:t>
            </w:r>
            <w:r w:rsidRPr="00B80893">
              <w:rPr>
                <w:b/>
                <w:sz w:val="20"/>
                <w:szCs w:val="20"/>
              </w:rPr>
              <w:t>X</w:t>
            </w:r>
          </w:p>
          <w:p w:rsidR="00B80893" w:rsidRPr="00B80893" w:rsidRDefault="00B80893" w:rsidP="00DD48B2">
            <w:pPr>
              <w:rPr>
                <w:sz w:val="20"/>
                <w:szCs w:val="20"/>
              </w:rPr>
            </w:pPr>
            <w:r w:rsidRPr="00B80893">
              <w:rPr>
                <w:sz w:val="20"/>
                <w:szCs w:val="20"/>
              </w:rPr>
              <w:t xml:space="preserve">Autumn  </w:t>
            </w:r>
            <w:r w:rsidRPr="00B80893">
              <w:rPr>
                <w:b/>
                <w:sz w:val="20"/>
                <w:szCs w:val="20"/>
              </w:rPr>
              <w:t></w:t>
            </w:r>
          </w:p>
        </w:tc>
        <w:tc>
          <w:tcPr>
            <w:tcW w:w="992" w:type="dxa"/>
            <w:tcBorders>
              <w:top w:val="single" w:sz="4" w:space="0" w:color="auto"/>
              <w:left w:val="single" w:sz="12" w:space="0" w:color="auto"/>
              <w:bottom w:val="single" w:sz="12" w:space="0" w:color="auto"/>
              <w:right w:val="single" w:sz="4" w:space="0" w:color="auto"/>
            </w:tcBorders>
            <w:vAlign w:val="center"/>
          </w:tcPr>
          <w:p w:rsidR="00B80893" w:rsidRPr="00B80893" w:rsidRDefault="00B80893" w:rsidP="00DD48B2">
            <w:pPr>
              <w:jc w:val="center"/>
              <w:rPr>
                <w:b/>
                <w:sz w:val="20"/>
                <w:szCs w:val="20"/>
              </w:rPr>
            </w:pPr>
            <w:r w:rsidRPr="00B80893">
              <w:rPr>
                <w:b/>
                <w:sz w:val="20"/>
                <w:szCs w:val="20"/>
              </w:rPr>
              <w:t xml:space="preserve">3 </w:t>
            </w:r>
          </w:p>
        </w:tc>
        <w:tc>
          <w:tcPr>
            <w:tcW w:w="993" w:type="dxa"/>
            <w:tcBorders>
              <w:top w:val="single" w:sz="4" w:space="0" w:color="auto"/>
              <w:left w:val="single" w:sz="4" w:space="0" w:color="auto"/>
              <w:bottom w:val="single" w:sz="12" w:space="0" w:color="auto"/>
            </w:tcBorders>
            <w:vAlign w:val="center"/>
          </w:tcPr>
          <w:p w:rsidR="00B80893" w:rsidRPr="00B80893" w:rsidRDefault="00B80893" w:rsidP="00DD48B2">
            <w:pPr>
              <w:jc w:val="center"/>
              <w:rPr>
                <w:b/>
                <w:sz w:val="20"/>
                <w:szCs w:val="20"/>
              </w:rPr>
            </w:pPr>
            <w:r w:rsidRPr="00B80893">
              <w:rPr>
                <w:b/>
                <w:sz w:val="20"/>
                <w:szCs w:val="20"/>
              </w:rPr>
              <w:t>4</w:t>
            </w:r>
          </w:p>
        </w:tc>
        <w:tc>
          <w:tcPr>
            <w:tcW w:w="1417" w:type="dxa"/>
            <w:tcBorders>
              <w:top w:val="single" w:sz="4" w:space="0" w:color="auto"/>
              <w:bottom w:val="single" w:sz="12" w:space="0" w:color="auto"/>
              <w:right w:val="single" w:sz="12" w:space="0" w:color="auto"/>
            </w:tcBorders>
            <w:shd w:val="clear" w:color="auto" w:fill="auto"/>
            <w:vAlign w:val="center"/>
          </w:tcPr>
          <w:p w:rsidR="00B80893" w:rsidRPr="00B80893" w:rsidRDefault="00B80893" w:rsidP="00DD48B2">
            <w:pPr>
              <w:jc w:val="center"/>
              <w:rPr>
                <w:b/>
                <w:sz w:val="20"/>
                <w:szCs w:val="20"/>
              </w:rPr>
            </w:pPr>
            <w:r w:rsidRPr="00B80893">
              <w:rPr>
                <w:b/>
                <w:sz w:val="20"/>
                <w:szCs w:val="20"/>
              </w:rPr>
              <w:t xml:space="preserve"> </w:t>
            </w:r>
          </w:p>
        </w:tc>
        <w:tc>
          <w:tcPr>
            <w:tcW w:w="851" w:type="dxa"/>
            <w:tcBorders>
              <w:top w:val="single" w:sz="4" w:space="0" w:color="auto"/>
              <w:bottom w:val="single" w:sz="12" w:space="0" w:color="auto"/>
              <w:right w:val="single" w:sz="4" w:space="0" w:color="auto"/>
            </w:tcBorders>
            <w:shd w:val="clear" w:color="auto" w:fill="auto"/>
            <w:vAlign w:val="center"/>
          </w:tcPr>
          <w:p w:rsidR="00B80893" w:rsidRPr="00B80893" w:rsidRDefault="00B80893" w:rsidP="00DD48B2">
            <w:pPr>
              <w:jc w:val="center"/>
              <w:rPr>
                <w:b/>
                <w:sz w:val="20"/>
                <w:szCs w:val="20"/>
              </w:rPr>
            </w:pPr>
            <w:r w:rsidRPr="00B80893">
              <w:rPr>
                <w:b/>
                <w:sz w:val="20"/>
                <w:szCs w:val="20"/>
              </w:rPr>
              <w:t xml:space="preserve"> 5</w:t>
            </w:r>
          </w:p>
        </w:tc>
        <w:tc>
          <w:tcPr>
            <w:tcW w:w="1147" w:type="dxa"/>
            <w:tcBorders>
              <w:top w:val="single" w:sz="4" w:space="0" w:color="auto"/>
              <w:left w:val="single" w:sz="4" w:space="0" w:color="auto"/>
              <w:bottom w:val="single" w:sz="12" w:space="0" w:color="auto"/>
              <w:right w:val="single" w:sz="4" w:space="0" w:color="auto"/>
            </w:tcBorders>
            <w:shd w:val="clear" w:color="auto" w:fill="auto"/>
            <w:vAlign w:val="center"/>
          </w:tcPr>
          <w:p w:rsidR="00B80893" w:rsidRPr="00B80893" w:rsidRDefault="002B5A9C" w:rsidP="00DD48B2">
            <w:pPr>
              <w:jc w:val="center"/>
              <w:rPr>
                <w:b/>
                <w:sz w:val="20"/>
                <w:szCs w:val="20"/>
              </w:rPr>
            </w:pPr>
            <w:r>
              <w:rPr>
                <w:sz w:val="20"/>
                <w:szCs w:val="20"/>
              </w:rPr>
              <w:t>7,5</w:t>
            </w:r>
          </w:p>
        </w:tc>
        <w:tc>
          <w:tcPr>
            <w:tcW w:w="3070" w:type="dxa"/>
            <w:gridSpan w:val="2"/>
            <w:tcBorders>
              <w:top w:val="single" w:sz="4" w:space="0" w:color="auto"/>
              <w:left w:val="single" w:sz="4" w:space="0" w:color="auto"/>
              <w:bottom w:val="single" w:sz="12" w:space="0" w:color="auto"/>
            </w:tcBorders>
            <w:vAlign w:val="center"/>
          </w:tcPr>
          <w:p w:rsidR="00B80893" w:rsidRPr="00B80893" w:rsidRDefault="00B80893" w:rsidP="00DD48B2">
            <w:pPr>
              <w:jc w:val="center"/>
              <w:rPr>
                <w:sz w:val="20"/>
                <w:szCs w:val="20"/>
                <w:vertAlign w:val="superscript"/>
              </w:rPr>
            </w:pPr>
            <w:r w:rsidRPr="00B80893">
              <w:rPr>
                <w:sz w:val="20"/>
                <w:szCs w:val="20"/>
                <w:vertAlign w:val="superscript"/>
              </w:rPr>
              <w:t>COMPULSORY         ELECTIVE</w:t>
            </w:r>
          </w:p>
          <w:p w:rsidR="00B80893" w:rsidRPr="00B80893" w:rsidRDefault="00B80893" w:rsidP="00DD48B2">
            <w:pPr>
              <w:rPr>
                <w:sz w:val="20"/>
                <w:szCs w:val="20"/>
                <w:vertAlign w:val="superscript"/>
              </w:rPr>
            </w:pPr>
            <w:r w:rsidRPr="00B80893">
              <w:rPr>
                <w:b/>
                <w:sz w:val="20"/>
                <w:szCs w:val="20"/>
              </w:rPr>
              <w:t xml:space="preserve">          </w:t>
            </w:r>
            <w:r w:rsidRPr="00B80893">
              <w:rPr>
                <w:b/>
                <w:sz w:val="20"/>
                <w:szCs w:val="20"/>
              </w:rPr>
              <w:t xml:space="preserve">                    </w:t>
            </w:r>
            <w:r w:rsidRPr="00B80893">
              <w:rPr>
                <w:b/>
                <w:sz w:val="20"/>
                <w:szCs w:val="20"/>
              </w:rPr>
              <w:t>X</w:t>
            </w:r>
          </w:p>
        </w:tc>
      </w:tr>
      <w:tr w:rsidR="00B80893" w:rsidRPr="00B80893" w:rsidTr="00DD48B2">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B80893" w:rsidRPr="00B80893" w:rsidRDefault="00B80893" w:rsidP="00DD48B2">
            <w:pPr>
              <w:jc w:val="center"/>
              <w:rPr>
                <w:b/>
                <w:sz w:val="20"/>
                <w:szCs w:val="20"/>
              </w:rPr>
            </w:pPr>
          </w:p>
        </w:tc>
      </w:tr>
      <w:tr w:rsidR="00B80893" w:rsidRPr="00B80893" w:rsidTr="00DD48B2">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B80893" w:rsidRPr="00B80893" w:rsidRDefault="00B80893" w:rsidP="00DD48B2">
            <w:pPr>
              <w:jc w:val="center"/>
              <w:rPr>
                <w:b/>
                <w:sz w:val="20"/>
                <w:szCs w:val="20"/>
              </w:rPr>
            </w:pPr>
            <w:r w:rsidRPr="00B80893">
              <w:rPr>
                <w:b/>
                <w:sz w:val="20"/>
                <w:szCs w:val="20"/>
              </w:rPr>
              <w:t>ASSESMENT CRITERIA</w:t>
            </w:r>
          </w:p>
        </w:tc>
      </w:tr>
      <w:tr w:rsidR="00B80893" w:rsidRPr="00B80893" w:rsidTr="00DD48B2">
        <w:tc>
          <w:tcPr>
            <w:tcW w:w="3369" w:type="dxa"/>
            <w:gridSpan w:val="3"/>
            <w:vMerge w:val="restart"/>
            <w:tcBorders>
              <w:top w:val="single" w:sz="12" w:space="0" w:color="auto"/>
              <w:left w:val="single" w:sz="12" w:space="0" w:color="auto"/>
              <w:bottom w:val="single" w:sz="12" w:space="0" w:color="auto"/>
              <w:right w:val="single" w:sz="12" w:space="0" w:color="auto"/>
            </w:tcBorders>
            <w:vAlign w:val="center"/>
          </w:tcPr>
          <w:p w:rsidR="00B80893" w:rsidRPr="00B80893" w:rsidRDefault="00B80893" w:rsidP="00DD48B2">
            <w:pPr>
              <w:jc w:val="center"/>
              <w:rPr>
                <w:b/>
                <w:sz w:val="20"/>
                <w:szCs w:val="20"/>
              </w:rPr>
            </w:pPr>
            <w:r w:rsidRPr="00B80893">
              <w:rPr>
                <w:b/>
                <w:sz w:val="20"/>
                <w:szCs w:val="20"/>
              </w:rPr>
              <w:t>MID-TERM</w:t>
            </w:r>
          </w:p>
        </w:tc>
        <w:tc>
          <w:tcPr>
            <w:tcW w:w="3415" w:type="dxa"/>
            <w:gridSpan w:val="3"/>
            <w:tcBorders>
              <w:top w:val="single" w:sz="12" w:space="0" w:color="auto"/>
              <w:left w:val="single" w:sz="12" w:space="0" w:color="auto"/>
              <w:bottom w:val="single" w:sz="8" w:space="0" w:color="auto"/>
              <w:right w:val="single" w:sz="4" w:space="0" w:color="auto"/>
            </w:tcBorders>
            <w:vAlign w:val="center"/>
          </w:tcPr>
          <w:p w:rsidR="00B80893" w:rsidRPr="00B80893" w:rsidRDefault="00B80893" w:rsidP="00DD48B2">
            <w:pPr>
              <w:jc w:val="center"/>
              <w:rPr>
                <w:b/>
                <w:sz w:val="20"/>
                <w:szCs w:val="20"/>
              </w:rPr>
            </w:pPr>
            <w:r w:rsidRPr="00B80893">
              <w:rPr>
                <w:b/>
                <w:sz w:val="20"/>
                <w:szCs w:val="20"/>
              </w:rPr>
              <w:t>ACTIVITY</w:t>
            </w:r>
          </w:p>
        </w:tc>
        <w:tc>
          <w:tcPr>
            <w:tcW w:w="1405" w:type="dxa"/>
            <w:tcBorders>
              <w:top w:val="single" w:sz="12" w:space="0" w:color="auto"/>
              <w:left w:val="single" w:sz="4" w:space="0" w:color="auto"/>
              <w:bottom w:val="single" w:sz="8" w:space="0" w:color="auto"/>
              <w:right w:val="single" w:sz="8" w:space="0" w:color="auto"/>
            </w:tcBorders>
            <w:vAlign w:val="center"/>
          </w:tcPr>
          <w:p w:rsidR="00B80893" w:rsidRPr="00B80893" w:rsidRDefault="00B80893" w:rsidP="00DD48B2">
            <w:pPr>
              <w:jc w:val="center"/>
              <w:rPr>
                <w:b/>
                <w:sz w:val="20"/>
                <w:szCs w:val="20"/>
              </w:rPr>
            </w:pPr>
            <w:r w:rsidRPr="00B80893">
              <w:rPr>
                <w:b/>
                <w:sz w:val="20"/>
                <w:szCs w:val="20"/>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B80893" w:rsidRPr="00B80893" w:rsidRDefault="00B80893" w:rsidP="00DD48B2">
            <w:pPr>
              <w:jc w:val="center"/>
              <w:rPr>
                <w:b/>
                <w:sz w:val="20"/>
                <w:szCs w:val="20"/>
              </w:rPr>
            </w:pPr>
            <w:r w:rsidRPr="00B80893">
              <w:rPr>
                <w:b/>
                <w:sz w:val="20"/>
                <w:szCs w:val="20"/>
              </w:rPr>
              <w:t>Percentage (%)</w:t>
            </w:r>
          </w:p>
        </w:tc>
      </w:tr>
      <w:tr w:rsidR="00B80893" w:rsidRPr="00B80893" w:rsidTr="00DD48B2">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B80893" w:rsidRPr="00B80893" w:rsidRDefault="00B80893" w:rsidP="00DD48B2">
            <w:pPr>
              <w:rPr>
                <w:b/>
                <w:sz w:val="20"/>
                <w:szCs w:val="20"/>
              </w:rPr>
            </w:pPr>
          </w:p>
        </w:tc>
        <w:tc>
          <w:tcPr>
            <w:tcW w:w="3415" w:type="dxa"/>
            <w:gridSpan w:val="3"/>
            <w:tcBorders>
              <w:top w:val="single" w:sz="8" w:space="0" w:color="auto"/>
              <w:left w:val="single" w:sz="12" w:space="0" w:color="auto"/>
              <w:bottom w:val="single" w:sz="4" w:space="0" w:color="auto"/>
              <w:right w:val="single" w:sz="4" w:space="0" w:color="auto"/>
            </w:tcBorders>
            <w:vAlign w:val="center"/>
          </w:tcPr>
          <w:p w:rsidR="00B80893" w:rsidRPr="00B80893" w:rsidRDefault="00B80893" w:rsidP="00DD48B2">
            <w:pPr>
              <w:rPr>
                <w:sz w:val="20"/>
                <w:szCs w:val="20"/>
              </w:rPr>
            </w:pPr>
            <w:r w:rsidRPr="00B80893">
              <w:rPr>
                <w:sz w:val="20"/>
                <w:szCs w:val="20"/>
              </w:rPr>
              <w:t>1st Mid-Term</w:t>
            </w:r>
          </w:p>
        </w:tc>
        <w:tc>
          <w:tcPr>
            <w:tcW w:w="1405" w:type="dxa"/>
            <w:tcBorders>
              <w:top w:val="single" w:sz="8" w:space="0" w:color="auto"/>
              <w:left w:val="single" w:sz="4" w:space="0" w:color="auto"/>
              <w:bottom w:val="single" w:sz="4" w:space="0" w:color="auto"/>
              <w:right w:val="single" w:sz="8" w:space="0" w:color="auto"/>
            </w:tcBorders>
          </w:tcPr>
          <w:p w:rsidR="00B80893" w:rsidRPr="00B80893" w:rsidRDefault="00B80893" w:rsidP="00DD48B2">
            <w:pPr>
              <w:jc w:val="center"/>
              <w:rPr>
                <w:sz w:val="20"/>
                <w:szCs w:val="20"/>
              </w:rPr>
            </w:pPr>
            <w:r w:rsidRPr="00B80893">
              <w:rPr>
                <w:sz w:val="20"/>
                <w:szCs w:val="20"/>
              </w:rPr>
              <w:t>1</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B80893" w:rsidRPr="00B80893" w:rsidRDefault="00B80893" w:rsidP="00DD48B2">
            <w:pPr>
              <w:jc w:val="center"/>
              <w:rPr>
                <w:sz w:val="20"/>
                <w:szCs w:val="20"/>
                <w:highlight w:val="yellow"/>
              </w:rPr>
            </w:pPr>
            <w:r w:rsidRPr="00B80893">
              <w:rPr>
                <w:sz w:val="20"/>
                <w:szCs w:val="20"/>
              </w:rPr>
              <w:t>20</w:t>
            </w:r>
          </w:p>
        </w:tc>
      </w:tr>
      <w:tr w:rsidR="00B80893" w:rsidRPr="00B80893" w:rsidTr="00DD48B2">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B80893" w:rsidRPr="00B80893" w:rsidRDefault="00B80893" w:rsidP="00DD48B2">
            <w:pPr>
              <w:rPr>
                <w:b/>
                <w:sz w:val="20"/>
                <w:szCs w:val="20"/>
              </w:rPr>
            </w:pPr>
          </w:p>
        </w:tc>
        <w:tc>
          <w:tcPr>
            <w:tcW w:w="3415" w:type="dxa"/>
            <w:gridSpan w:val="3"/>
            <w:tcBorders>
              <w:top w:val="single" w:sz="4" w:space="0" w:color="auto"/>
              <w:left w:val="single" w:sz="12" w:space="0" w:color="auto"/>
              <w:bottom w:val="single" w:sz="4" w:space="0" w:color="auto"/>
              <w:right w:val="single" w:sz="4" w:space="0" w:color="auto"/>
            </w:tcBorders>
            <w:vAlign w:val="center"/>
          </w:tcPr>
          <w:p w:rsidR="00B80893" w:rsidRPr="00B80893" w:rsidRDefault="00B80893" w:rsidP="00DD48B2">
            <w:pPr>
              <w:rPr>
                <w:sz w:val="20"/>
                <w:szCs w:val="20"/>
              </w:rPr>
            </w:pPr>
            <w:r w:rsidRPr="00B80893">
              <w:rPr>
                <w:sz w:val="20"/>
                <w:szCs w:val="20"/>
              </w:rPr>
              <w:t>2 nd Mid- Term</w:t>
            </w:r>
          </w:p>
        </w:tc>
        <w:tc>
          <w:tcPr>
            <w:tcW w:w="1405" w:type="dxa"/>
            <w:tcBorders>
              <w:top w:val="single" w:sz="4" w:space="0" w:color="auto"/>
              <w:left w:val="single" w:sz="4" w:space="0" w:color="auto"/>
              <w:bottom w:val="single" w:sz="4" w:space="0" w:color="auto"/>
              <w:right w:val="single" w:sz="8" w:space="0" w:color="auto"/>
            </w:tcBorders>
          </w:tcPr>
          <w:p w:rsidR="00B80893" w:rsidRPr="00B80893" w:rsidRDefault="00B80893" w:rsidP="00DD48B2">
            <w:pPr>
              <w:jc w:val="center"/>
              <w:rPr>
                <w:sz w:val="20"/>
                <w:szCs w:val="20"/>
              </w:rPr>
            </w:pP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B80893" w:rsidRPr="00B80893" w:rsidRDefault="00B80893" w:rsidP="00DD48B2">
            <w:pPr>
              <w:jc w:val="center"/>
              <w:rPr>
                <w:sz w:val="20"/>
                <w:szCs w:val="20"/>
                <w:highlight w:val="yellow"/>
              </w:rPr>
            </w:pPr>
          </w:p>
        </w:tc>
      </w:tr>
      <w:tr w:rsidR="00B80893" w:rsidRPr="00B80893" w:rsidTr="00DD48B2">
        <w:trPr>
          <w:trHeight w:val="398"/>
        </w:trPr>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B80893" w:rsidRPr="00B80893" w:rsidRDefault="00B80893" w:rsidP="00DD48B2">
            <w:pPr>
              <w:rPr>
                <w:b/>
                <w:sz w:val="20"/>
                <w:szCs w:val="20"/>
              </w:rPr>
            </w:pPr>
          </w:p>
        </w:tc>
        <w:tc>
          <w:tcPr>
            <w:tcW w:w="3415" w:type="dxa"/>
            <w:gridSpan w:val="3"/>
            <w:tcBorders>
              <w:top w:val="single" w:sz="4" w:space="0" w:color="auto"/>
              <w:left w:val="single" w:sz="12" w:space="0" w:color="auto"/>
              <w:bottom w:val="single" w:sz="4" w:space="0" w:color="auto"/>
              <w:right w:val="single" w:sz="4" w:space="0" w:color="auto"/>
            </w:tcBorders>
            <w:vAlign w:val="center"/>
          </w:tcPr>
          <w:p w:rsidR="00B80893" w:rsidRPr="00B80893" w:rsidRDefault="00B80893" w:rsidP="00DD48B2">
            <w:pPr>
              <w:rPr>
                <w:sz w:val="20"/>
                <w:szCs w:val="20"/>
              </w:rPr>
            </w:pPr>
            <w:r w:rsidRPr="00B80893">
              <w:rPr>
                <w:sz w:val="20"/>
                <w:szCs w:val="20"/>
              </w:rPr>
              <w:t>Quiz</w:t>
            </w:r>
          </w:p>
        </w:tc>
        <w:tc>
          <w:tcPr>
            <w:tcW w:w="1405" w:type="dxa"/>
            <w:tcBorders>
              <w:top w:val="single" w:sz="4" w:space="0" w:color="auto"/>
              <w:left w:val="single" w:sz="4" w:space="0" w:color="auto"/>
              <w:bottom w:val="single" w:sz="4" w:space="0" w:color="auto"/>
              <w:right w:val="single" w:sz="8" w:space="0" w:color="auto"/>
            </w:tcBorders>
          </w:tcPr>
          <w:p w:rsidR="00B80893" w:rsidRPr="00B80893" w:rsidRDefault="00B80893" w:rsidP="00DD48B2">
            <w:pPr>
              <w:jc w:val="center"/>
              <w:rPr>
                <w:sz w:val="20"/>
                <w:szCs w:val="20"/>
              </w:rPr>
            </w:pPr>
          </w:p>
        </w:tc>
        <w:tc>
          <w:tcPr>
            <w:tcW w:w="1665" w:type="dxa"/>
            <w:tcBorders>
              <w:top w:val="single" w:sz="4" w:space="0" w:color="auto"/>
              <w:left w:val="single" w:sz="8" w:space="0" w:color="auto"/>
              <w:bottom w:val="single" w:sz="4" w:space="0" w:color="auto"/>
              <w:right w:val="single" w:sz="12" w:space="0" w:color="auto"/>
            </w:tcBorders>
          </w:tcPr>
          <w:p w:rsidR="00B80893" w:rsidRPr="00B80893" w:rsidRDefault="00B80893" w:rsidP="00DD48B2">
            <w:pPr>
              <w:jc w:val="center"/>
              <w:rPr>
                <w:sz w:val="20"/>
                <w:szCs w:val="20"/>
              </w:rPr>
            </w:pPr>
          </w:p>
        </w:tc>
      </w:tr>
      <w:tr w:rsidR="00B80893" w:rsidRPr="00B80893" w:rsidTr="00DD48B2">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B80893" w:rsidRPr="00B80893" w:rsidRDefault="00B80893" w:rsidP="00DD48B2">
            <w:pPr>
              <w:rPr>
                <w:b/>
                <w:sz w:val="20"/>
                <w:szCs w:val="20"/>
              </w:rPr>
            </w:pPr>
          </w:p>
        </w:tc>
        <w:tc>
          <w:tcPr>
            <w:tcW w:w="3415" w:type="dxa"/>
            <w:gridSpan w:val="3"/>
            <w:tcBorders>
              <w:top w:val="single" w:sz="4" w:space="0" w:color="auto"/>
              <w:left w:val="single" w:sz="12" w:space="0" w:color="auto"/>
              <w:bottom w:val="single" w:sz="4" w:space="0" w:color="auto"/>
              <w:right w:val="single" w:sz="4" w:space="0" w:color="auto"/>
            </w:tcBorders>
            <w:vAlign w:val="center"/>
          </w:tcPr>
          <w:p w:rsidR="00B80893" w:rsidRPr="00B80893" w:rsidRDefault="00B80893" w:rsidP="00DD48B2">
            <w:pPr>
              <w:rPr>
                <w:sz w:val="20"/>
                <w:szCs w:val="20"/>
              </w:rPr>
            </w:pPr>
            <w:r w:rsidRPr="00B80893">
              <w:rPr>
                <w:sz w:val="20"/>
                <w:szCs w:val="20"/>
              </w:rPr>
              <w:t>Homework</w:t>
            </w:r>
          </w:p>
        </w:tc>
        <w:tc>
          <w:tcPr>
            <w:tcW w:w="1405" w:type="dxa"/>
            <w:tcBorders>
              <w:top w:val="single" w:sz="4" w:space="0" w:color="auto"/>
              <w:left w:val="single" w:sz="4" w:space="0" w:color="auto"/>
              <w:bottom w:val="single" w:sz="4" w:space="0" w:color="auto"/>
              <w:right w:val="single" w:sz="8" w:space="0" w:color="auto"/>
            </w:tcBorders>
          </w:tcPr>
          <w:p w:rsidR="00B80893" w:rsidRPr="00B80893" w:rsidRDefault="00B80893" w:rsidP="00DD48B2">
            <w:pPr>
              <w:jc w:val="center"/>
              <w:rPr>
                <w:sz w:val="20"/>
                <w:szCs w:val="20"/>
              </w:rPr>
            </w:pPr>
            <w:r w:rsidRPr="00B80893">
              <w:rPr>
                <w:sz w:val="20"/>
                <w:szCs w:val="20"/>
              </w:rPr>
              <w:t>1</w:t>
            </w:r>
          </w:p>
        </w:tc>
        <w:tc>
          <w:tcPr>
            <w:tcW w:w="1665" w:type="dxa"/>
            <w:tcBorders>
              <w:top w:val="single" w:sz="4" w:space="0" w:color="auto"/>
              <w:left w:val="single" w:sz="8" w:space="0" w:color="auto"/>
              <w:bottom w:val="single" w:sz="4" w:space="0" w:color="auto"/>
              <w:right w:val="single" w:sz="12" w:space="0" w:color="auto"/>
            </w:tcBorders>
          </w:tcPr>
          <w:p w:rsidR="00B80893" w:rsidRPr="00B80893" w:rsidRDefault="00B80893" w:rsidP="00DD48B2">
            <w:pPr>
              <w:jc w:val="center"/>
              <w:rPr>
                <w:sz w:val="20"/>
                <w:szCs w:val="20"/>
              </w:rPr>
            </w:pPr>
            <w:r w:rsidRPr="00B80893">
              <w:rPr>
                <w:sz w:val="20"/>
                <w:szCs w:val="20"/>
              </w:rPr>
              <w:t>25</w:t>
            </w:r>
          </w:p>
        </w:tc>
      </w:tr>
      <w:tr w:rsidR="00B80893" w:rsidRPr="00B80893" w:rsidTr="00DD48B2">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B80893" w:rsidRPr="00B80893" w:rsidRDefault="00B80893" w:rsidP="00DD48B2">
            <w:pPr>
              <w:rPr>
                <w:b/>
                <w:sz w:val="20"/>
                <w:szCs w:val="20"/>
              </w:rPr>
            </w:pPr>
          </w:p>
        </w:tc>
        <w:tc>
          <w:tcPr>
            <w:tcW w:w="3415" w:type="dxa"/>
            <w:gridSpan w:val="3"/>
            <w:tcBorders>
              <w:top w:val="single" w:sz="4" w:space="0" w:color="auto"/>
              <w:left w:val="single" w:sz="12" w:space="0" w:color="auto"/>
              <w:bottom w:val="single" w:sz="8" w:space="0" w:color="auto"/>
              <w:right w:val="single" w:sz="4" w:space="0" w:color="auto"/>
            </w:tcBorders>
            <w:vAlign w:val="center"/>
          </w:tcPr>
          <w:p w:rsidR="00B80893" w:rsidRPr="00B80893" w:rsidRDefault="00B80893" w:rsidP="00DD48B2">
            <w:pPr>
              <w:rPr>
                <w:sz w:val="20"/>
                <w:szCs w:val="20"/>
              </w:rPr>
            </w:pPr>
            <w:r w:rsidRPr="00B80893">
              <w:rPr>
                <w:sz w:val="20"/>
                <w:szCs w:val="20"/>
              </w:rPr>
              <w:t>Project</w:t>
            </w:r>
          </w:p>
        </w:tc>
        <w:tc>
          <w:tcPr>
            <w:tcW w:w="1405" w:type="dxa"/>
            <w:tcBorders>
              <w:top w:val="single" w:sz="4" w:space="0" w:color="auto"/>
              <w:left w:val="single" w:sz="4" w:space="0" w:color="auto"/>
              <w:bottom w:val="single" w:sz="8" w:space="0" w:color="auto"/>
              <w:right w:val="single" w:sz="8" w:space="0" w:color="auto"/>
            </w:tcBorders>
          </w:tcPr>
          <w:p w:rsidR="00B80893" w:rsidRPr="00B80893" w:rsidRDefault="00B80893" w:rsidP="00DD48B2">
            <w:pPr>
              <w:jc w:val="center"/>
              <w:rPr>
                <w:sz w:val="20"/>
                <w:szCs w:val="20"/>
              </w:rPr>
            </w:pPr>
          </w:p>
        </w:tc>
        <w:tc>
          <w:tcPr>
            <w:tcW w:w="1665" w:type="dxa"/>
            <w:tcBorders>
              <w:top w:val="single" w:sz="4" w:space="0" w:color="auto"/>
              <w:left w:val="single" w:sz="8" w:space="0" w:color="auto"/>
              <w:bottom w:val="single" w:sz="8" w:space="0" w:color="auto"/>
              <w:right w:val="single" w:sz="12" w:space="0" w:color="auto"/>
            </w:tcBorders>
          </w:tcPr>
          <w:p w:rsidR="00B80893" w:rsidRPr="00B80893" w:rsidRDefault="00B80893" w:rsidP="00DD48B2">
            <w:pPr>
              <w:jc w:val="center"/>
              <w:rPr>
                <w:sz w:val="20"/>
                <w:szCs w:val="20"/>
              </w:rPr>
            </w:pPr>
          </w:p>
        </w:tc>
      </w:tr>
      <w:tr w:rsidR="00B80893" w:rsidRPr="00B80893" w:rsidTr="00DD48B2">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B80893" w:rsidRPr="00B80893" w:rsidRDefault="00B80893" w:rsidP="00DD48B2">
            <w:pPr>
              <w:rPr>
                <w:b/>
                <w:sz w:val="20"/>
                <w:szCs w:val="20"/>
              </w:rPr>
            </w:pPr>
          </w:p>
        </w:tc>
        <w:tc>
          <w:tcPr>
            <w:tcW w:w="3415" w:type="dxa"/>
            <w:gridSpan w:val="3"/>
            <w:tcBorders>
              <w:top w:val="single" w:sz="8" w:space="0" w:color="auto"/>
              <w:left w:val="single" w:sz="12" w:space="0" w:color="auto"/>
              <w:bottom w:val="single" w:sz="8" w:space="0" w:color="auto"/>
              <w:right w:val="single" w:sz="4" w:space="0" w:color="auto"/>
            </w:tcBorders>
            <w:vAlign w:val="center"/>
          </w:tcPr>
          <w:p w:rsidR="00B80893" w:rsidRPr="00B80893" w:rsidRDefault="00B80893" w:rsidP="00DD48B2">
            <w:pPr>
              <w:rPr>
                <w:sz w:val="20"/>
                <w:szCs w:val="20"/>
              </w:rPr>
            </w:pPr>
            <w:r w:rsidRPr="00B80893">
              <w:rPr>
                <w:sz w:val="20"/>
                <w:szCs w:val="20"/>
              </w:rPr>
              <w:t>Oral Exam</w:t>
            </w:r>
          </w:p>
        </w:tc>
        <w:tc>
          <w:tcPr>
            <w:tcW w:w="1405" w:type="dxa"/>
            <w:tcBorders>
              <w:top w:val="single" w:sz="8" w:space="0" w:color="auto"/>
              <w:left w:val="single" w:sz="4" w:space="0" w:color="auto"/>
              <w:bottom w:val="single" w:sz="8" w:space="0" w:color="auto"/>
              <w:right w:val="single" w:sz="8" w:space="0" w:color="auto"/>
            </w:tcBorders>
          </w:tcPr>
          <w:p w:rsidR="00B80893" w:rsidRPr="00B80893" w:rsidRDefault="00B80893" w:rsidP="00DD48B2">
            <w:pPr>
              <w:jc w:val="center"/>
              <w:rPr>
                <w:sz w:val="20"/>
                <w:szCs w:val="20"/>
              </w:rPr>
            </w:pPr>
          </w:p>
        </w:tc>
        <w:tc>
          <w:tcPr>
            <w:tcW w:w="1665" w:type="dxa"/>
            <w:tcBorders>
              <w:top w:val="single" w:sz="8" w:space="0" w:color="auto"/>
              <w:left w:val="single" w:sz="8" w:space="0" w:color="auto"/>
              <w:bottom w:val="single" w:sz="8" w:space="0" w:color="auto"/>
              <w:right w:val="single" w:sz="12" w:space="0" w:color="auto"/>
            </w:tcBorders>
          </w:tcPr>
          <w:p w:rsidR="00B80893" w:rsidRPr="00B80893" w:rsidRDefault="00B80893" w:rsidP="00DD48B2">
            <w:pPr>
              <w:jc w:val="center"/>
              <w:rPr>
                <w:sz w:val="20"/>
                <w:szCs w:val="20"/>
              </w:rPr>
            </w:pPr>
          </w:p>
        </w:tc>
      </w:tr>
      <w:tr w:rsidR="00B80893" w:rsidRPr="00B80893" w:rsidTr="00DD48B2">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B80893" w:rsidRPr="00B80893" w:rsidRDefault="00B80893" w:rsidP="00DD48B2">
            <w:pPr>
              <w:rPr>
                <w:b/>
                <w:sz w:val="20"/>
                <w:szCs w:val="20"/>
              </w:rPr>
            </w:pPr>
          </w:p>
        </w:tc>
        <w:tc>
          <w:tcPr>
            <w:tcW w:w="3415" w:type="dxa"/>
            <w:gridSpan w:val="3"/>
            <w:tcBorders>
              <w:top w:val="single" w:sz="8" w:space="0" w:color="auto"/>
              <w:left w:val="single" w:sz="12" w:space="0" w:color="auto"/>
              <w:bottom w:val="single" w:sz="12" w:space="0" w:color="auto"/>
              <w:right w:val="single" w:sz="4" w:space="0" w:color="auto"/>
            </w:tcBorders>
            <w:vAlign w:val="center"/>
          </w:tcPr>
          <w:p w:rsidR="00B80893" w:rsidRPr="00B80893" w:rsidRDefault="00B80893" w:rsidP="00DD48B2">
            <w:pPr>
              <w:rPr>
                <w:sz w:val="20"/>
                <w:szCs w:val="20"/>
              </w:rPr>
            </w:pPr>
            <w:r w:rsidRPr="00B80893">
              <w:rPr>
                <w:sz w:val="20"/>
                <w:szCs w:val="20"/>
              </w:rPr>
              <w:t>Other (practice)</w:t>
            </w:r>
          </w:p>
        </w:tc>
        <w:tc>
          <w:tcPr>
            <w:tcW w:w="1405" w:type="dxa"/>
            <w:tcBorders>
              <w:top w:val="single" w:sz="8" w:space="0" w:color="auto"/>
              <w:left w:val="single" w:sz="4" w:space="0" w:color="auto"/>
              <w:bottom w:val="single" w:sz="12" w:space="0" w:color="auto"/>
              <w:right w:val="single" w:sz="8" w:space="0" w:color="auto"/>
            </w:tcBorders>
          </w:tcPr>
          <w:p w:rsidR="00B80893" w:rsidRPr="00B80893" w:rsidRDefault="00B80893" w:rsidP="00DD48B2">
            <w:pPr>
              <w:jc w:val="center"/>
              <w:rPr>
                <w:sz w:val="20"/>
                <w:szCs w:val="20"/>
              </w:rPr>
            </w:pPr>
            <w:r w:rsidRPr="00B80893">
              <w:rPr>
                <w:sz w:val="20"/>
                <w:szCs w:val="20"/>
              </w:rPr>
              <w:t>1</w:t>
            </w:r>
          </w:p>
        </w:tc>
        <w:tc>
          <w:tcPr>
            <w:tcW w:w="1665" w:type="dxa"/>
            <w:tcBorders>
              <w:top w:val="single" w:sz="8" w:space="0" w:color="auto"/>
              <w:left w:val="single" w:sz="8" w:space="0" w:color="auto"/>
              <w:bottom w:val="single" w:sz="12" w:space="0" w:color="auto"/>
              <w:right w:val="single" w:sz="12" w:space="0" w:color="auto"/>
            </w:tcBorders>
          </w:tcPr>
          <w:p w:rsidR="00B80893" w:rsidRPr="00B80893" w:rsidRDefault="00B80893" w:rsidP="00DD48B2">
            <w:pPr>
              <w:jc w:val="center"/>
              <w:rPr>
                <w:sz w:val="20"/>
                <w:szCs w:val="20"/>
              </w:rPr>
            </w:pPr>
            <w:r w:rsidRPr="00B80893">
              <w:rPr>
                <w:sz w:val="20"/>
                <w:szCs w:val="20"/>
              </w:rPr>
              <w:t>25</w:t>
            </w:r>
          </w:p>
        </w:tc>
      </w:tr>
      <w:tr w:rsidR="00B80893" w:rsidRPr="00B80893" w:rsidTr="00DD48B2">
        <w:tblPrEx>
          <w:tblBorders>
            <w:insideH w:val="single" w:sz="6" w:space="0" w:color="auto"/>
            <w:insideV w:val="single" w:sz="6" w:space="0" w:color="auto"/>
          </w:tblBorders>
        </w:tblPrEx>
        <w:trPr>
          <w:cantSplit/>
          <w:trHeight w:val="276"/>
        </w:trPr>
        <w:tc>
          <w:tcPr>
            <w:tcW w:w="3369" w:type="dxa"/>
            <w:gridSpan w:val="3"/>
            <w:vMerge w:val="restart"/>
            <w:vAlign w:val="center"/>
          </w:tcPr>
          <w:p w:rsidR="00B80893" w:rsidRPr="00B80893" w:rsidRDefault="00B80893" w:rsidP="00DD48B2">
            <w:pPr>
              <w:jc w:val="center"/>
              <w:rPr>
                <w:b/>
                <w:sz w:val="20"/>
                <w:szCs w:val="20"/>
              </w:rPr>
            </w:pPr>
            <w:r w:rsidRPr="00B80893">
              <w:rPr>
                <w:b/>
                <w:sz w:val="20"/>
                <w:szCs w:val="20"/>
              </w:rPr>
              <w:t>FINAL</w:t>
            </w:r>
          </w:p>
        </w:tc>
        <w:tc>
          <w:tcPr>
            <w:tcW w:w="3415" w:type="dxa"/>
            <w:gridSpan w:val="3"/>
          </w:tcPr>
          <w:p w:rsidR="00B80893" w:rsidRPr="00B80893" w:rsidRDefault="00B80893" w:rsidP="00DD48B2">
            <w:pPr>
              <w:rPr>
                <w:sz w:val="20"/>
                <w:szCs w:val="20"/>
              </w:rPr>
            </w:pPr>
            <w:r w:rsidRPr="00B80893">
              <w:rPr>
                <w:sz w:val="20"/>
                <w:szCs w:val="20"/>
              </w:rPr>
              <w:t>Quiz</w:t>
            </w:r>
          </w:p>
        </w:tc>
        <w:tc>
          <w:tcPr>
            <w:tcW w:w="1405" w:type="dxa"/>
          </w:tcPr>
          <w:p w:rsidR="00B80893" w:rsidRPr="00B80893" w:rsidRDefault="00B80893" w:rsidP="00DD48B2">
            <w:pPr>
              <w:jc w:val="center"/>
              <w:rPr>
                <w:sz w:val="20"/>
                <w:szCs w:val="20"/>
              </w:rPr>
            </w:pPr>
          </w:p>
        </w:tc>
        <w:tc>
          <w:tcPr>
            <w:tcW w:w="1665" w:type="dxa"/>
          </w:tcPr>
          <w:p w:rsidR="00B80893" w:rsidRPr="00B80893" w:rsidRDefault="00B80893" w:rsidP="00DD48B2">
            <w:pPr>
              <w:jc w:val="center"/>
              <w:rPr>
                <w:sz w:val="20"/>
                <w:szCs w:val="20"/>
              </w:rPr>
            </w:pPr>
          </w:p>
        </w:tc>
      </w:tr>
      <w:tr w:rsidR="00B80893" w:rsidRPr="00B80893" w:rsidTr="00DD48B2">
        <w:tblPrEx>
          <w:tblBorders>
            <w:insideH w:val="single" w:sz="6" w:space="0" w:color="auto"/>
            <w:insideV w:val="single" w:sz="6" w:space="0" w:color="auto"/>
          </w:tblBorders>
        </w:tblPrEx>
        <w:trPr>
          <w:cantSplit/>
          <w:trHeight w:val="276"/>
        </w:trPr>
        <w:tc>
          <w:tcPr>
            <w:tcW w:w="3369" w:type="dxa"/>
            <w:gridSpan w:val="3"/>
            <w:vMerge/>
          </w:tcPr>
          <w:p w:rsidR="00B80893" w:rsidRPr="00B80893" w:rsidRDefault="00B80893" w:rsidP="00DD48B2">
            <w:pPr>
              <w:rPr>
                <w:sz w:val="20"/>
                <w:szCs w:val="20"/>
              </w:rPr>
            </w:pPr>
          </w:p>
        </w:tc>
        <w:tc>
          <w:tcPr>
            <w:tcW w:w="3415" w:type="dxa"/>
            <w:gridSpan w:val="3"/>
            <w:vAlign w:val="center"/>
          </w:tcPr>
          <w:p w:rsidR="00B80893" w:rsidRPr="00B80893" w:rsidRDefault="00B80893" w:rsidP="00DD48B2">
            <w:pPr>
              <w:rPr>
                <w:sz w:val="20"/>
                <w:szCs w:val="20"/>
              </w:rPr>
            </w:pPr>
            <w:r w:rsidRPr="00B80893">
              <w:rPr>
                <w:sz w:val="20"/>
                <w:szCs w:val="20"/>
              </w:rPr>
              <w:t>Homework</w:t>
            </w:r>
          </w:p>
        </w:tc>
        <w:tc>
          <w:tcPr>
            <w:tcW w:w="1405" w:type="dxa"/>
          </w:tcPr>
          <w:p w:rsidR="00B80893" w:rsidRPr="00B80893" w:rsidRDefault="00B80893" w:rsidP="00DD48B2">
            <w:pPr>
              <w:jc w:val="center"/>
              <w:rPr>
                <w:sz w:val="20"/>
                <w:szCs w:val="20"/>
              </w:rPr>
            </w:pPr>
          </w:p>
        </w:tc>
        <w:tc>
          <w:tcPr>
            <w:tcW w:w="1665" w:type="dxa"/>
          </w:tcPr>
          <w:p w:rsidR="00B80893" w:rsidRPr="00B80893" w:rsidRDefault="00B80893" w:rsidP="00DD48B2">
            <w:pPr>
              <w:jc w:val="center"/>
              <w:rPr>
                <w:sz w:val="20"/>
                <w:szCs w:val="20"/>
              </w:rPr>
            </w:pPr>
          </w:p>
        </w:tc>
      </w:tr>
      <w:tr w:rsidR="00B80893" w:rsidRPr="00B80893" w:rsidTr="00DD48B2">
        <w:tblPrEx>
          <w:tblBorders>
            <w:insideH w:val="single" w:sz="6" w:space="0" w:color="auto"/>
            <w:insideV w:val="single" w:sz="6" w:space="0" w:color="auto"/>
          </w:tblBorders>
        </w:tblPrEx>
        <w:trPr>
          <w:cantSplit/>
          <w:trHeight w:val="276"/>
        </w:trPr>
        <w:tc>
          <w:tcPr>
            <w:tcW w:w="3369" w:type="dxa"/>
            <w:gridSpan w:val="3"/>
            <w:vMerge/>
          </w:tcPr>
          <w:p w:rsidR="00B80893" w:rsidRPr="00B80893" w:rsidRDefault="00B80893" w:rsidP="00DD48B2">
            <w:pPr>
              <w:rPr>
                <w:sz w:val="20"/>
                <w:szCs w:val="20"/>
              </w:rPr>
            </w:pPr>
          </w:p>
        </w:tc>
        <w:tc>
          <w:tcPr>
            <w:tcW w:w="3415" w:type="dxa"/>
            <w:gridSpan w:val="3"/>
          </w:tcPr>
          <w:p w:rsidR="00B80893" w:rsidRPr="00B80893" w:rsidRDefault="00B80893" w:rsidP="00DD48B2">
            <w:pPr>
              <w:rPr>
                <w:sz w:val="20"/>
                <w:szCs w:val="20"/>
              </w:rPr>
            </w:pPr>
            <w:r w:rsidRPr="00B80893">
              <w:rPr>
                <w:sz w:val="20"/>
                <w:szCs w:val="20"/>
              </w:rPr>
              <w:t>Project</w:t>
            </w:r>
          </w:p>
        </w:tc>
        <w:tc>
          <w:tcPr>
            <w:tcW w:w="1405" w:type="dxa"/>
          </w:tcPr>
          <w:p w:rsidR="00B80893" w:rsidRPr="00B80893" w:rsidRDefault="00B80893" w:rsidP="00DD48B2">
            <w:pPr>
              <w:jc w:val="center"/>
              <w:rPr>
                <w:sz w:val="20"/>
                <w:szCs w:val="20"/>
              </w:rPr>
            </w:pPr>
          </w:p>
        </w:tc>
        <w:tc>
          <w:tcPr>
            <w:tcW w:w="1665" w:type="dxa"/>
          </w:tcPr>
          <w:p w:rsidR="00B80893" w:rsidRPr="00B80893" w:rsidRDefault="00B80893" w:rsidP="00DD48B2">
            <w:pPr>
              <w:jc w:val="center"/>
              <w:rPr>
                <w:sz w:val="20"/>
                <w:szCs w:val="20"/>
              </w:rPr>
            </w:pPr>
          </w:p>
        </w:tc>
      </w:tr>
      <w:tr w:rsidR="00B80893" w:rsidRPr="00B80893" w:rsidTr="00DD48B2">
        <w:tblPrEx>
          <w:tblBorders>
            <w:insideH w:val="single" w:sz="6" w:space="0" w:color="auto"/>
            <w:insideV w:val="single" w:sz="6" w:space="0" w:color="auto"/>
          </w:tblBorders>
        </w:tblPrEx>
        <w:trPr>
          <w:cantSplit/>
          <w:trHeight w:val="276"/>
        </w:trPr>
        <w:tc>
          <w:tcPr>
            <w:tcW w:w="3369" w:type="dxa"/>
            <w:gridSpan w:val="3"/>
            <w:vMerge/>
          </w:tcPr>
          <w:p w:rsidR="00B80893" w:rsidRPr="00B80893" w:rsidRDefault="00B80893" w:rsidP="00DD48B2">
            <w:pPr>
              <w:rPr>
                <w:sz w:val="20"/>
                <w:szCs w:val="20"/>
              </w:rPr>
            </w:pPr>
          </w:p>
        </w:tc>
        <w:tc>
          <w:tcPr>
            <w:tcW w:w="3415" w:type="dxa"/>
            <w:gridSpan w:val="3"/>
          </w:tcPr>
          <w:p w:rsidR="00B80893" w:rsidRPr="00B80893" w:rsidRDefault="00B80893" w:rsidP="00DD48B2">
            <w:pPr>
              <w:rPr>
                <w:sz w:val="20"/>
                <w:szCs w:val="20"/>
              </w:rPr>
            </w:pPr>
            <w:r w:rsidRPr="00B80893">
              <w:rPr>
                <w:sz w:val="20"/>
                <w:szCs w:val="20"/>
              </w:rPr>
              <w:t>Oral Exam</w:t>
            </w:r>
          </w:p>
        </w:tc>
        <w:tc>
          <w:tcPr>
            <w:tcW w:w="1405" w:type="dxa"/>
          </w:tcPr>
          <w:p w:rsidR="00B80893" w:rsidRPr="00B80893" w:rsidRDefault="00B80893" w:rsidP="00DD48B2">
            <w:pPr>
              <w:jc w:val="center"/>
              <w:rPr>
                <w:sz w:val="20"/>
                <w:szCs w:val="20"/>
              </w:rPr>
            </w:pPr>
          </w:p>
        </w:tc>
        <w:tc>
          <w:tcPr>
            <w:tcW w:w="1665" w:type="dxa"/>
          </w:tcPr>
          <w:p w:rsidR="00B80893" w:rsidRPr="00B80893" w:rsidRDefault="00B80893" w:rsidP="00DD48B2">
            <w:pPr>
              <w:jc w:val="center"/>
              <w:rPr>
                <w:sz w:val="20"/>
                <w:szCs w:val="20"/>
              </w:rPr>
            </w:pPr>
          </w:p>
        </w:tc>
      </w:tr>
      <w:tr w:rsidR="00B80893" w:rsidRPr="00B80893" w:rsidTr="00DD48B2">
        <w:tblPrEx>
          <w:tblBorders>
            <w:insideH w:val="single" w:sz="6" w:space="0" w:color="auto"/>
            <w:insideV w:val="single" w:sz="6" w:space="0" w:color="auto"/>
          </w:tblBorders>
        </w:tblPrEx>
        <w:trPr>
          <w:cantSplit/>
          <w:trHeight w:val="276"/>
        </w:trPr>
        <w:tc>
          <w:tcPr>
            <w:tcW w:w="3369" w:type="dxa"/>
            <w:gridSpan w:val="3"/>
            <w:vMerge/>
          </w:tcPr>
          <w:p w:rsidR="00B80893" w:rsidRPr="00B80893" w:rsidRDefault="00B80893" w:rsidP="00DD48B2">
            <w:pPr>
              <w:rPr>
                <w:sz w:val="20"/>
                <w:szCs w:val="20"/>
              </w:rPr>
            </w:pPr>
          </w:p>
        </w:tc>
        <w:tc>
          <w:tcPr>
            <w:tcW w:w="3415" w:type="dxa"/>
            <w:gridSpan w:val="3"/>
          </w:tcPr>
          <w:p w:rsidR="00B80893" w:rsidRPr="00B80893" w:rsidRDefault="00B80893" w:rsidP="00DD48B2">
            <w:pPr>
              <w:rPr>
                <w:sz w:val="20"/>
                <w:szCs w:val="20"/>
              </w:rPr>
            </w:pPr>
            <w:r w:rsidRPr="00B80893">
              <w:rPr>
                <w:sz w:val="20"/>
                <w:szCs w:val="20"/>
              </w:rPr>
              <w:t>Other (Final Exam)</w:t>
            </w:r>
          </w:p>
        </w:tc>
        <w:tc>
          <w:tcPr>
            <w:tcW w:w="1405" w:type="dxa"/>
          </w:tcPr>
          <w:p w:rsidR="00B80893" w:rsidRPr="00B80893" w:rsidRDefault="00B80893" w:rsidP="00DD48B2">
            <w:pPr>
              <w:jc w:val="center"/>
              <w:rPr>
                <w:sz w:val="20"/>
                <w:szCs w:val="20"/>
              </w:rPr>
            </w:pPr>
            <w:r w:rsidRPr="00B80893">
              <w:rPr>
                <w:sz w:val="20"/>
                <w:szCs w:val="20"/>
              </w:rPr>
              <w:t>1</w:t>
            </w:r>
          </w:p>
        </w:tc>
        <w:tc>
          <w:tcPr>
            <w:tcW w:w="1665" w:type="dxa"/>
          </w:tcPr>
          <w:p w:rsidR="00B80893" w:rsidRPr="00B80893" w:rsidRDefault="00B80893" w:rsidP="00DD48B2">
            <w:pPr>
              <w:jc w:val="center"/>
              <w:rPr>
                <w:sz w:val="20"/>
                <w:szCs w:val="20"/>
              </w:rPr>
            </w:pPr>
            <w:r w:rsidRPr="00B80893">
              <w:rPr>
                <w:sz w:val="20"/>
                <w:szCs w:val="20"/>
              </w:rPr>
              <w:t>30</w:t>
            </w:r>
          </w:p>
        </w:tc>
      </w:tr>
      <w:tr w:rsidR="00B80893" w:rsidRPr="00B80893" w:rsidTr="00DD48B2">
        <w:tblPrEx>
          <w:tblBorders>
            <w:insideH w:val="single" w:sz="6" w:space="0" w:color="auto"/>
            <w:insideV w:val="single" w:sz="6" w:space="0" w:color="auto"/>
          </w:tblBorders>
        </w:tblPrEx>
        <w:trPr>
          <w:cantSplit/>
          <w:trHeight w:val="138"/>
        </w:trPr>
        <w:tc>
          <w:tcPr>
            <w:tcW w:w="3369" w:type="dxa"/>
            <w:gridSpan w:val="3"/>
            <w:vMerge w:val="restart"/>
            <w:vAlign w:val="center"/>
          </w:tcPr>
          <w:p w:rsidR="00B80893" w:rsidRPr="00B80893" w:rsidRDefault="00B80893" w:rsidP="00DD48B2">
            <w:pPr>
              <w:jc w:val="center"/>
              <w:rPr>
                <w:b/>
                <w:sz w:val="20"/>
                <w:szCs w:val="20"/>
                <w:vertAlign w:val="superscript"/>
              </w:rPr>
            </w:pPr>
            <w:r w:rsidRPr="00B80893">
              <w:rPr>
                <w:b/>
                <w:sz w:val="20"/>
                <w:szCs w:val="20"/>
              </w:rPr>
              <w:t>MAKE-UP EXAM</w:t>
            </w:r>
          </w:p>
        </w:tc>
        <w:tc>
          <w:tcPr>
            <w:tcW w:w="2268" w:type="dxa"/>
            <w:gridSpan w:val="2"/>
          </w:tcPr>
          <w:p w:rsidR="00B80893" w:rsidRPr="00B80893" w:rsidRDefault="00B80893" w:rsidP="00DD48B2">
            <w:pPr>
              <w:jc w:val="center"/>
              <w:rPr>
                <w:sz w:val="20"/>
                <w:szCs w:val="20"/>
              </w:rPr>
            </w:pPr>
            <w:r w:rsidRPr="00B80893">
              <w:rPr>
                <w:sz w:val="20"/>
                <w:szCs w:val="20"/>
              </w:rPr>
              <w:t>Oral</w:t>
            </w:r>
          </w:p>
        </w:tc>
        <w:tc>
          <w:tcPr>
            <w:tcW w:w="1147" w:type="dxa"/>
          </w:tcPr>
          <w:p w:rsidR="00B80893" w:rsidRPr="00B80893" w:rsidRDefault="00B80893" w:rsidP="00DD48B2">
            <w:pPr>
              <w:jc w:val="center"/>
              <w:rPr>
                <w:sz w:val="20"/>
                <w:szCs w:val="20"/>
              </w:rPr>
            </w:pPr>
            <w:r w:rsidRPr="00B80893">
              <w:rPr>
                <w:sz w:val="20"/>
                <w:szCs w:val="20"/>
              </w:rPr>
              <w:t>Written</w:t>
            </w:r>
          </w:p>
        </w:tc>
        <w:tc>
          <w:tcPr>
            <w:tcW w:w="1405" w:type="dxa"/>
          </w:tcPr>
          <w:p w:rsidR="00B80893" w:rsidRPr="00B80893" w:rsidRDefault="00B80893" w:rsidP="00DD48B2">
            <w:pPr>
              <w:jc w:val="center"/>
              <w:rPr>
                <w:sz w:val="20"/>
                <w:szCs w:val="20"/>
              </w:rPr>
            </w:pPr>
            <w:r w:rsidRPr="00B80893">
              <w:rPr>
                <w:sz w:val="20"/>
                <w:szCs w:val="20"/>
              </w:rPr>
              <w:t>Oral and Written</w:t>
            </w:r>
          </w:p>
        </w:tc>
        <w:tc>
          <w:tcPr>
            <w:tcW w:w="1665" w:type="dxa"/>
          </w:tcPr>
          <w:p w:rsidR="00B80893" w:rsidRPr="00B80893" w:rsidRDefault="00B80893" w:rsidP="00DD48B2">
            <w:pPr>
              <w:jc w:val="center"/>
              <w:rPr>
                <w:sz w:val="20"/>
                <w:szCs w:val="20"/>
              </w:rPr>
            </w:pPr>
            <w:r w:rsidRPr="00B80893">
              <w:rPr>
                <w:sz w:val="20"/>
                <w:szCs w:val="20"/>
              </w:rPr>
              <w:t>Multiple Choice</w:t>
            </w:r>
          </w:p>
        </w:tc>
      </w:tr>
      <w:tr w:rsidR="00B80893" w:rsidRPr="00B80893" w:rsidTr="00DD48B2">
        <w:tblPrEx>
          <w:tblBorders>
            <w:insideH w:val="single" w:sz="6" w:space="0" w:color="auto"/>
            <w:insideV w:val="single" w:sz="6" w:space="0" w:color="auto"/>
          </w:tblBorders>
        </w:tblPrEx>
        <w:trPr>
          <w:cantSplit/>
          <w:trHeight w:val="326"/>
        </w:trPr>
        <w:tc>
          <w:tcPr>
            <w:tcW w:w="3369" w:type="dxa"/>
            <w:gridSpan w:val="3"/>
            <w:vMerge/>
          </w:tcPr>
          <w:p w:rsidR="00B80893" w:rsidRPr="00B80893" w:rsidRDefault="00B80893" w:rsidP="00DD48B2">
            <w:pPr>
              <w:rPr>
                <w:sz w:val="20"/>
                <w:szCs w:val="20"/>
              </w:rPr>
            </w:pPr>
          </w:p>
        </w:tc>
        <w:tc>
          <w:tcPr>
            <w:tcW w:w="2268" w:type="dxa"/>
            <w:gridSpan w:val="2"/>
          </w:tcPr>
          <w:p w:rsidR="00B80893" w:rsidRPr="00B80893" w:rsidRDefault="00B80893" w:rsidP="00DD48B2">
            <w:pPr>
              <w:jc w:val="center"/>
              <w:rPr>
                <w:b/>
                <w:sz w:val="20"/>
                <w:szCs w:val="20"/>
              </w:rPr>
            </w:pPr>
          </w:p>
        </w:tc>
        <w:tc>
          <w:tcPr>
            <w:tcW w:w="1147" w:type="dxa"/>
          </w:tcPr>
          <w:p w:rsidR="00B80893" w:rsidRPr="00B80893" w:rsidRDefault="00B80893" w:rsidP="00DD48B2">
            <w:pPr>
              <w:jc w:val="center"/>
              <w:rPr>
                <w:b/>
                <w:sz w:val="20"/>
                <w:szCs w:val="20"/>
              </w:rPr>
            </w:pPr>
          </w:p>
        </w:tc>
        <w:tc>
          <w:tcPr>
            <w:tcW w:w="1405" w:type="dxa"/>
          </w:tcPr>
          <w:p w:rsidR="00B80893" w:rsidRPr="00B80893" w:rsidRDefault="00B80893" w:rsidP="00DD48B2">
            <w:pPr>
              <w:jc w:val="center"/>
              <w:rPr>
                <w:b/>
                <w:sz w:val="20"/>
                <w:szCs w:val="20"/>
              </w:rPr>
            </w:pPr>
          </w:p>
        </w:tc>
        <w:tc>
          <w:tcPr>
            <w:tcW w:w="1665" w:type="dxa"/>
          </w:tcPr>
          <w:p w:rsidR="00B80893" w:rsidRPr="00B80893" w:rsidRDefault="00B80893" w:rsidP="00DD48B2">
            <w:pPr>
              <w:jc w:val="center"/>
              <w:rPr>
                <w:b/>
                <w:sz w:val="20"/>
                <w:szCs w:val="20"/>
              </w:rPr>
            </w:pPr>
          </w:p>
        </w:tc>
      </w:tr>
      <w:tr w:rsidR="00B80893" w:rsidRPr="00B80893" w:rsidTr="00DD48B2">
        <w:trPr>
          <w:trHeight w:val="447"/>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B80893" w:rsidRPr="00B80893" w:rsidRDefault="00B80893" w:rsidP="00DD48B2">
            <w:pPr>
              <w:jc w:val="center"/>
              <w:rPr>
                <w:b/>
                <w:sz w:val="20"/>
                <w:szCs w:val="20"/>
              </w:rPr>
            </w:pPr>
            <w:r w:rsidRPr="00B80893">
              <w:rPr>
                <w:b/>
                <w:sz w:val="20"/>
                <w:szCs w:val="20"/>
              </w:rPr>
              <w:t>PREREQUISITE(S)</w:t>
            </w:r>
          </w:p>
        </w:tc>
        <w:tc>
          <w:tcPr>
            <w:tcW w:w="6485" w:type="dxa"/>
            <w:gridSpan w:val="5"/>
            <w:tcBorders>
              <w:top w:val="single" w:sz="12" w:space="0" w:color="auto"/>
              <w:left w:val="single" w:sz="12" w:space="0" w:color="auto"/>
              <w:bottom w:val="single" w:sz="12" w:space="0" w:color="auto"/>
              <w:right w:val="single" w:sz="12" w:space="0" w:color="auto"/>
            </w:tcBorders>
            <w:vAlign w:val="center"/>
          </w:tcPr>
          <w:p w:rsidR="00B80893" w:rsidRPr="00B80893" w:rsidRDefault="00B80893" w:rsidP="00DD48B2">
            <w:pPr>
              <w:jc w:val="both"/>
              <w:rPr>
                <w:sz w:val="20"/>
                <w:szCs w:val="20"/>
              </w:rPr>
            </w:pPr>
            <w:r w:rsidRPr="00B80893">
              <w:rPr>
                <w:sz w:val="20"/>
                <w:szCs w:val="20"/>
              </w:rPr>
              <w:t xml:space="preserve"> </w:t>
            </w:r>
          </w:p>
          <w:p w:rsidR="00B80893" w:rsidRPr="00B80893" w:rsidRDefault="00B80893" w:rsidP="00DD48B2">
            <w:pPr>
              <w:jc w:val="both"/>
              <w:rPr>
                <w:sz w:val="20"/>
                <w:szCs w:val="20"/>
              </w:rPr>
            </w:pPr>
          </w:p>
          <w:p w:rsidR="00B80893" w:rsidRPr="00B80893" w:rsidRDefault="00B80893" w:rsidP="00DD48B2">
            <w:pPr>
              <w:jc w:val="both"/>
              <w:rPr>
                <w:sz w:val="20"/>
                <w:szCs w:val="20"/>
              </w:rPr>
            </w:pPr>
          </w:p>
          <w:p w:rsidR="00B80893" w:rsidRPr="00B80893" w:rsidRDefault="00B80893" w:rsidP="00DD48B2">
            <w:pPr>
              <w:jc w:val="both"/>
              <w:rPr>
                <w:sz w:val="20"/>
                <w:szCs w:val="20"/>
              </w:rPr>
            </w:pPr>
          </w:p>
        </w:tc>
      </w:tr>
      <w:tr w:rsidR="00B80893" w:rsidRPr="00B80893" w:rsidTr="00DD48B2">
        <w:trPr>
          <w:trHeight w:val="447"/>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B80893" w:rsidRPr="00B80893" w:rsidRDefault="00B80893" w:rsidP="00DD48B2">
            <w:pPr>
              <w:jc w:val="center"/>
              <w:rPr>
                <w:b/>
                <w:sz w:val="20"/>
                <w:szCs w:val="20"/>
              </w:rPr>
            </w:pPr>
            <w:r w:rsidRPr="00B80893">
              <w:rPr>
                <w:b/>
                <w:sz w:val="20"/>
                <w:szCs w:val="20"/>
              </w:rPr>
              <w:t>COURSE CONTENT</w:t>
            </w:r>
          </w:p>
        </w:tc>
        <w:tc>
          <w:tcPr>
            <w:tcW w:w="6485" w:type="dxa"/>
            <w:gridSpan w:val="5"/>
            <w:tcBorders>
              <w:top w:val="single" w:sz="12" w:space="0" w:color="auto"/>
              <w:left w:val="single" w:sz="12" w:space="0" w:color="auto"/>
              <w:bottom w:val="single" w:sz="12" w:space="0" w:color="auto"/>
              <w:right w:val="single" w:sz="12" w:space="0" w:color="auto"/>
            </w:tcBorders>
          </w:tcPr>
          <w:p w:rsidR="00B80893" w:rsidRPr="00B80893" w:rsidRDefault="00B80893" w:rsidP="00DD48B2">
            <w:pPr>
              <w:ind w:left="-19" w:firstLine="19"/>
              <w:rPr>
                <w:color w:val="000000"/>
                <w:sz w:val="20"/>
                <w:szCs w:val="20"/>
              </w:rPr>
            </w:pPr>
          </w:p>
          <w:p w:rsidR="00B80893" w:rsidRPr="00B80893" w:rsidRDefault="00B80893" w:rsidP="00DD48B2">
            <w:pPr>
              <w:rPr>
                <w:color w:val="000000"/>
                <w:sz w:val="20"/>
                <w:szCs w:val="20"/>
              </w:rPr>
            </w:pPr>
            <w:r w:rsidRPr="00B80893">
              <w:rPr>
                <w:color w:val="000000"/>
                <w:sz w:val="20"/>
                <w:szCs w:val="20"/>
              </w:rPr>
              <w:t>It is based on adapting the basic concepts and theories related to management and organization in nursing to the management of hospitals and nursing services.</w:t>
            </w:r>
          </w:p>
          <w:p w:rsidR="00B80893" w:rsidRPr="00B80893" w:rsidRDefault="00B80893" w:rsidP="00DD48B2">
            <w:pPr>
              <w:rPr>
                <w:color w:val="000000"/>
                <w:sz w:val="20"/>
                <w:szCs w:val="20"/>
              </w:rPr>
            </w:pPr>
          </w:p>
        </w:tc>
      </w:tr>
      <w:tr w:rsidR="00B80893" w:rsidRPr="00B80893" w:rsidTr="00DD48B2">
        <w:trPr>
          <w:trHeight w:val="426"/>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B80893" w:rsidRPr="00B80893" w:rsidRDefault="00B80893" w:rsidP="00DD48B2">
            <w:pPr>
              <w:jc w:val="center"/>
              <w:rPr>
                <w:b/>
                <w:sz w:val="20"/>
                <w:szCs w:val="20"/>
              </w:rPr>
            </w:pPr>
            <w:r w:rsidRPr="00B80893">
              <w:rPr>
                <w:b/>
                <w:sz w:val="20"/>
                <w:szCs w:val="20"/>
              </w:rPr>
              <w:t>COURSE AIMS</w:t>
            </w:r>
          </w:p>
          <w:p w:rsidR="00B80893" w:rsidRPr="00B80893" w:rsidRDefault="00B80893" w:rsidP="00DD48B2">
            <w:pPr>
              <w:jc w:val="center"/>
              <w:rPr>
                <w:b/>
                <w:sz w:val="20"/>
                <w:szCs w:val="20"/>
              </w:rPr>
            </w:pPr>
          </w:p>
          <w:p w:rsidR="00B80893" w:rsidRPr="00B80893" w:rsidRDefault="00B80893" w:rsidP="00DD48B2">
            <w:pPr>
              <w:jc w:val="center"/>
              <w:rPr>
                <w:b/>
                <w:sz w:val="20"/>
                <w:szCs w:val="20"/>
              </w:rPr>
            </w:pPr>
          </w:p>
        </w:tc>
        <w:tc>
          <w:tcPr>
            <w:tcW w:w="6485" w:type="dxa"/>
            <w:gridSpan w:val="5"/>
            <w:tcBorders>
              <w:top w:val="single" w:sz="12" w:space="0" w:color="auto"/>
              <w:left w:val="single" w:sz="12" w:space="0" w:color="auto"/>
              <w:bottom w:val="single" w:sz="12" w:space="0" w:color="auto"/>
              <w:right w:val="single" w:sz="12" w:space="0" w:color="auto"/>
            </w:tcBorders>
          </w:tcPr>
          <w:p w:rsidR="00B80893" w:rsidRPr="00B80893" w:rsidRDefault="00B80893" w:rsidP="00DD48B2">
            <w:pPr>
              <w:rPr>
                <w:bCs/>
                <w:color w:val="000000"/>
                <w:sz w:val="20"/>
                <w:szCs w:val="20"/>
              </w:rPr>
            </w:pPr>
          </w:p>
          <w:p w:rsidR="00B80893" w:rsidRPr="00B80893" w:rsidRDefault="00B80893" w:rsidP="00DD48B2">
            <w:pPr>
              <w:rPr>
                <w:bCs/>
                <w:color w:val="000000"/>
                <w:sz w:val="20"/>
                <w:szCs w:val="20"/>
              </w:rPr>
            </w:pPr>
            <w:r w:rsidRPr="00B80893">
              <w:rPr>
                <w:bCs/>
                <w:color w:val="000000"/>
                <w:sz w:val="20"/>
                <w:szCs w:val="20"/>
              </w:rPr>
              <w:t>The aim of the Advanced Management in Nursing course is to provide students with basic knowledge and skills on national and international level related to nursing services management on basic concepts and theories related to management and organization in nursing.</w:t>
            </w:r>
          </w:p>
          <w:p w:rsidR="00B80893" w:rsidRPr="00B80893" w:rsidRDefault="00B80893" w:rsidP="00DD48B2">
            <w:pPr>
              <w:rPr>
                <w:bCs/>
                <w:color w:val="000000"/>
                <w:sz w:val="20"/>
                <w:szCs w:val="20"/>
              </w:rPr>
            </w:pPr>
          </w:p>
        </w:tc>
      </w:tr>
      <w:tr w:rsidR="00B80893" w:rsidRPr="00B80893" w:rsidTr="00DD48B2">
        <w:trPr>
          <w:trHeight w:val="518"/>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B80893" w:rsidRPr="00B80893" w:rsidRDefault="00B80893" w:rsidP="00DD48B2">
            <w:pPr>
              <w:jc w:val="center"/>
              <w:rPr>
                <w:b/>
                <w:sz w:val="20"/>
                <w:szCs w:val="20"/>
              </w:rPr>
            </w:pPr>
            <w:r w:rsidRPr="00B80893">
              <w:rPr>
                <w:b/>
                <w:sz w:val="20"/>
                <w:szCs w:val="20"/>
              </w:rPr>
              <w:lastRenderedPageBreak/>
              <w:t>COURSE OBJECTIVES</w:t>
            </w:r>
          </w:p>
        </w:tc>
        <w:tc>
          <w:tcPr>
            <w:tcW w:w="6485" w:type="dxa"/>
            <w:gridSpan w:val="5"/>
            <w:tcBorders>
              <w:top w:val="single" w:sz="12" w:space="0" w:color="auto"/>
              <w:left w:val="single" w:sz="12" w:space="0" w:color="auto"/>
              <w:bottom w:val="single" w:sz="12" w:space="0" w:color="auto"/>
              <w:right w:val="single" w:sz="12" w:space="0" w:color="auto"/>
            </w:tcBorders>
            <w:vAlign w:val="center"/>
          </w:tcPr>
          <w:p w:rsidR="00B80893" w:rsidRPr="00B80893" w:rsidRDefault="00B80893" w:rsidP="00DD48B2">
            <w:pPr>
              <w:ind w:left="113"/>
              <w:rPr>
                <w:sz w:val="20"/>
                <w:szCs w:val="20"/>
              </w:rPr>
            </w:pPr>
          </w:p>
          <w:p w:rsidR="00B80893" w:rsidRPr="00B80893" w:rsidRDefault="00B80893" w:rsidP="00DD48B2">
            <w:pPr>
              <w:rPr>
                <w:sz w:val="20"/>
                <w:szCs w:val="20"/>
              </w:rPr>
            </w:pPr>
            <w:r w:rsidRPr="00B80893">
              <w:rPr>
                <w:sz w:val="20"/>
                <w:szCs w:val="20"/>
              </w:rPr>
              <w:t>Student;</w:t>
            </w:r>
          </w:p>
          <w:p w:rsidR="00B80893" w:rsidRPr="00B80893" w:rsidRDefault="00B80893" w:rsidP="00DD48B2">
            <w:pPr>
              <w:rPr>
                <w:sz w:val="20"/>
                <w:szCs w:val="20"/>
              </w:rPr>
            </w:pPr>
            <w:r w:rsidRPr="00B80893">
              <w:rPr>
                <w:sz w:val="20"/>
                <w:szCs w:val="20"/>
              </w:rPr>
              <w:t>Define the basic concepts of management and organization in nursing.</w:t>
            </w:r>
          </w:p>
          <w:p w:rsidR="00B80893" w:rsidRPr="00B80893" w:rsidRDefault="00B80893" w:rsidP="00DD48B2">
            <w:pPr>
              <w:rPr>
                <w:sz w:val="20"/>
                <w:szCs w:val="20"/>
              </w:rPr>
            </w:pPr>
            <w:r w:rsidRPr="00B80893">
              <w:rPr>
                <w:sz w:val="20"/>
                <w:szCs w:val="20"/>
              </w:rPr>
              <w:t>Know performance management principles in nursing.</w:t>
            </w:r>
          </w:p>
          <w:p w:rsidR="00B80893" w:rsidRPr="00B80893" w:rsidRDefault="00B80893" w:rsidP="00DD48B2">
            <w:pPr>
              <w:rPr>
                <w:sz w:val="20"/>
                <w:szCs w:val="20"/>
              </w:rPr>
            </w:pPr>
            <w:r w:rsidRPr="00B80893">
              <w:rPr>
                <w:sz w:val="20"/>
                <w:szCs w:val="20"/>
              </w:rPr>
              <w:t>Knows success evaluation principles in nursing.</w:t>
            </w:r>
          </w:p>
          <w:p w:rsidR="00B80893" w:rsidRPr="00B80893" w:rsidRDefault="00B80893" w:rsidP="00DD48B2">
            <w:pPr>
              <w:rPr>
                <w:sz w:val="20"/>
                <w:szCs w:val="20"/>
              </w:rPr>
            </w:pPr>
            <w:r w:rsidRPr="00B80893">
              <w:rPr>
                <w:sz w:val="20"/>
                <w:szCs w:val="20"/>
              </w:rPr>
              <w:t>Knows the decision making process in nursing.</w:t>
            </w:r>
          </w:p>
          <w:p w:rsidR="00B80893" w:rsidRPr="00B80893" w:rsidRDefault="00B80893" w:rsidP="00DD48B2">
            <w:pPr>
              <w:rPr>
                <w:sz w:val="20"/>
                <w:szCs w:val="20"/>
              </w:rPr>
            </w:pPr>
            <w:r w:rsidRPr="00B80893">
              <w:rPr>
                <w:sz w:val="20"/>
                <w:szCs w:val="20"/>
              </w:rPr>
              <w:t>They explain the stages of the management process in nursing.</w:t>
            </w:r>
          </w:p>
          <w:p w:rsidR="00B80893" w:rsidRPr="00B80893" w:rsidRDefault="00B80893" w:rsidP="00DD48B2">
            <w:pPr>
              <w:rPr>
                <w:sz w:val="20"/>
                <w:szCs w:val="20"/>
              </w:rPr>
            </w:pPr>
            <w:r w:rsidRPr="00B80893">
              <w:rPr>
                <w:sz w:val="20"/>
                <w:szCs w:val="20"/>
              </w:rPr>
              <w:t>Knows organizational structures and organization principles in nursing.</w:t>
            </w:r>
          </w:p>
          <w:p w:rsidR="00B80893" w:rsidRPr="00B80893" w:rsidRDefault="00B80893" w:rsidP="00DD48B2">
            <w:pPr>
              <w:rPr>
                <w:sz w:val="20"/>
                <w:szCs w:val="20"/>
              </w:rPr>
            </w:pPr>
            <w:r w:rsidRPr="00B80893">
              <w:rPr>
                <w:sz w:val="20"/>
                <w:szCs w:val="20"/>
              </w:rPr>
              <w:t>The organizational chart in nursing is written and interpreted.</w:t>
            </w:r>
          </w:p>
          <w:p w:rsidR="00B80893" w:rsidRPr="00B80893" w:rsidRDefault="00B80893" w:rsidP="00DD48B2">
            <w:pPr>
              <w:rPr>
                <w:sz w:val="20"/>
                <w:szCs w:val="20"/>
              </w:rPr>
            </w:pPr>
            <w:r w:rsidRPr="00B80893">
              <w:rPr>
                <w:sz w:val="20"/>
                <w:szCs w:val="20"/>
              </w:rPr>
              <w:t>In nursing, the stages of the administration process are implemented.</w:t>
            </w:r>
          </w:p>
          <w:p w:rsidR="00B80893" w:rsidRPr="00B80893" w:rsidRDefault="00B80893" w:rsidP="00DD48B2">
            <w:pPr>
              <w:rPr>
                <w:sz w:val="20"/>
                <w:szCs w:val="20"/>
              </w:rPr>
            </w:pPr>
            <w:r w:rsidRPr="00B80893">
              <w:rPr>
                <w:sz w:val="20"/>
                <w:szCs w:val="20"/>
              </w:rPr>
              <w:t>Know the characteristics of nursing services organization.</w:t>
            </w:r>
          </w:p>
          <w:p w:rsidR="00B80893" w:rsidRPr="00B80893" w:rsidRDefault="00B80893" w:rsidP="00DD48B2">
            <w:pPr>
              <w:rPr>
                <w:sz w:val="20"/>
                <w:szCs w:val="20"/>
              </w:rPr>
            </w:pPr>
            <w:r w:rsidRPr="00B80893">
              <w:rPr>
                <w:sz w:val="20"/>
                <w:szCs w:val="20"/>
              </w:rPr>
              <w:t>Knows the organization of care management in nursing.</w:t>
            </w:r>
          </w:p>
          <w:p w:rsidR="00B80893" w:rsidRPr="00B80893" w:rsidRDefault="00B80893" w:rsidP="00DD48B2">
            <w:pPr>
              <w:rPr>
                <w:sz w:val="20"/>
                <w:szCs w:val="20"/>
              </w:rPr>
            </w:pPr>
          </w:p>
        </w:tc>
      </w:tr>
      <w:tr w:rsidR="00B80893" w:rsidRPr="00B80893" w:rsidTr="00DD48B2">
        <w:trPr>
          <w:trHeight w:val="540"/>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B80893" w:rsidRPr="00B80893" w:rsidRDefault="00B80893" w:rsidP="00DD48B2">
            <w:pPr>
              <w:jc w:val="center"/>
              <w:rPr>
                <w:b/>
                <w:sz w:val="20"/>
                <w:szCs w:val="20"/>
              </w:rPr>
            </w:pPr>
            <w:r w:rsidRPr="00B80893">
              <w:rPr>
                <w:b/>
                <w:sz w:val="20"/>
                <w:szCs w:val="20"/>
              </w:rPr>
              <w:t>TEXTBOOK(S)</w:t>
            </w:r>
          </w:p>
        </w:tc>
        <w:tc>
          <w:tcPr>
            <w:tcW w:w="6485" w:type="dxa"/>
            <w:gridSpan w:val="5"/>
            <w:tcBorders>
              <w:top w:val="single" w:sz="12" w:space="0" w:color="auto"/>
              <w:left w:val="single" w:sz="12" w:space="0" w:color="auto"/>
              <w:bottom w:val="single" w:sz="12" w:space="0" w:color="auto"/>
              <w:right w:val="single" w:sz="12" w:space="0" w:color="auto"/>
            </w:tcBorders>
          </w:tcPr>
          <w:p w:rsidR="00B80893" w:rsidRPr="00B80893" w:rsidRDefault="00B80893" w:rsidP="00DD48B2">
            <w:pPr>
              <w:keepNext/>
              <w:pBdr>
                <w:bottom w:val="single" w:sz="6" w:space="11" w:color="E4E4E4"/>
              </w:pBdr>
              <w:spacing w:before="240" w:after="300"/>
              <w:jc w:val="both"/>
              <w:outlineLvl w:val="0"/>
              <w:rPr>
                <w:bCs/>
                <w:kern w:val="32"/>
                <w:sz w:val="20"/>
                <w:szCs w:val="20"/>
              </w:rPr>
            </w:pPr>
            <w:r w:rsidRPr="00B80893">
              <w:rPr>
                <w:bCs/>
                <w:kern w:val="32"/>
                <w:sz w:val="20"/>
                <w:szCs w:val="20"/>
              </w:rPr>
              <w:t>Baykal Ü, Türkmen E. (2014). Hemşirelik Hizmetleri Yönetimi, Akademi Basın Yayın, İstanbul.</w:t>
            </w:r>
          </w:p>
          <w:p w:rsidR="00B80893" w:rsidRPr="00B80893" w:rsidRDefault="00B80893" w:rsidP="00DD48B2">
            <w:pPr>
              <w:keepNext/>
              <w:pBdr>
                <w:bottom w:val="single" w:sz="6" w:space="11" w:color="E4E4E4"/>
              </w:pBdr>
              <w:spacing w:before="240" w:after="300"/>
              <w:jc w:val="both"/>
              <w:outlineLvl w:val="0"/>
              <w:rPr>
                <w:bCs/>
                <w:kern w:val="32"/>
                <w:sz w:val="20"/>
                <w:szCs w:val="20"/>
              </w:rPr>
            </w:pPr>
            <w:r w:rsidRPr="00B80893">
              <w:rPr>
                <w:bCs/>
                <w:kern w:val="32"/>
                <w:sz w:val="20"/>
                <w:szCs w:val="20"/>
              </w:rPr>
              <w:t>Koçel, T. (2015). İşletme Yöneticiliği, 16. Baskı, Beta Basım Yayın, İstanbul.</w:t>
            </w:r>
          </w:p>
          <w:p w:rsidR="00B80893" w:rsidRPr="00B80893" w:rsidRDefault="00B80893" w:rsidP="00DD48B2">
            <w:pPr>
              <w:keepNext/>
              <w:pBdr>
                <w:bottom w:val="single" w:sz="6" w:space="11" w:color="E4E4E4"/>
              </w:pBdr>
              <w:spacing w:before="240" w:after="300"/>
              <w:jc w:val="both"/>
              <w:outlineLvl w:val="0"/>
              <w:rPr>
                <w:bCs/>
                <w:kern w:val="32"/>
                <w:sz w:val="20"/>
                <w:szCs w:val="20"/>
              </w:rPr>
            </w:pPr>
            <w:r w:rsidRPr="00B80893">
              <w:rPr>
                <w:bCs/>
                <w:kern w:val="32"/>
                <w:sz w:val="20"/>
                <w:szCs w:val="20"/>
              </w:rPr>
              <w:t>Eren E. (2015). Örgütsel Davranış ve Yönetim Psikolojisi, 15. Baskı Beta Basım Yayın, İstanbul.</w:t>
            </w:r>
          </w:p>
          <w:p w:rsidR="00B80893" w:rsidRPr="00B80893" w:rsidRDefault="00B80893" w:rsidP="00DD48B2">
            <w:pPr>
              <w:keepNext/>
              <w:pBdr>
                <w:bottom w:val="single" w:sz="6" w:space="11" w:color="E4E4E4"/>
              </w:pBdr>
              <w:spacing w:before="240" w:after="300"/>
              <w:jc w:val="both"/>
              <w:outlineLvl w:val="0"/>
              <w:rPr>
                <w:bCs/>
                <w:kern w:val="32"/>
                <w:sz w:val="20"/>
                <w:szCs w:val="20"/>
              </w:rPr>
            </w:pPr>
            <w:r w:rsidRPr="00B80893">
              <w:rPr>
                <w:bCs/>
                <w:kern w:val="32"/>
                <w:sz w:val="20"/>
                <w:szCs w:val="20"/>
                <w:lang w:val="x-none"/>
              </w:rPr>
              <w:t>Eren E. (2013). Yönetim ve Organizasyon (Çağdaş ve Küresel Yaklaşımlar), 11. Baskı Beta Basım Yayın, İstanbul.</w:t>
            </w:r>
          </w:p>
          <w:p w:rsidR="00B80893" w:rsidRPr="00B80893" w:rsidRDefault="00B80893" w:rsidP="00DD48B2">
            <w:pPr>
              <w:keepNext/>
              <w:pBdr>
                <w:bottom w:val="single" w:sz="6" w:space="11" w:color="E4E4E4"/>
              </w:pBdr>
              <w:spacing w:before="240" w:after="300"/>
              <w:jc w:val="both"/>
              <w:outlineLvl w:val="0"/>
              <w:rPr>
                <w:bCs/>
                <w:kern w:val="32"/>
                <w:sz w:val="20"/>
                <w:szCs w:val="20"/>
              </w:rPr>
            </w:pPr>
            <w:r w:rsidRPr="00B80893">
              <w:rPr>
                <w:bCs/>
                <w:kern w:val="32"/>
                <w:sz w:val="20"/>
                <w:szCs w:val="20"/>
                <w:lang w:val="x-none"/>
              </w:rPr>
              <w:t>Sur H, Palteki T. (ed.) (2013). Hastane Yönetimi, Nobel Tıp Kitapevleri, İstanbul.</w:t>
            </w:r>
          </w:p>
          <w:p w:rsidR="00B80893" w:rsidRPr="00B80893" w:rsidRDefault="00B80893" w:rsidP="00DD48B2">
            <w:pPr>
              <w:keepNext/>
              <w:pBdr>
                <w:bottom w:val="single" w:sz="6" w:space="11" w:color="E4E4E4"/>
              </w:pBdr>
              <w:spacing w:before="240" w:after="300"/>
              <w:jc w:val="both"/>
              <w:outlineLvl w:val="0"/>
              <w:rPr>
                <w:bCs/>
                <w:kern w:val="32"/>
                <w:sz w:val="20"/>
                <w:szCs w:val="20"/>
              </w:rPr>
            </w:pPr>
            <w:r w:rsidRPr="00B80893">
              <w:rPr>
                <w:bCs/>
                <w:kern w:val="32"/>
                <w:sz w:val="20"/>
                <w:szCs w:val="20"/>
              </w:rPr>
              <w:t xml:space="preserve">Barker, A. M., Sullivan, D.T., Emery, M.J. (2007). Leadership competencies for clinical managers: the renaissance of transformational leadership. Sudbury, Mass.: Jones and Bartlett </w:t>
            </w:r>
          </w:p>
          <w:p w:rsidR="00B80893" w:rsidRPr="00B80893" w:rsidRDefault="00B80893" w:rsidP="00DD48B2">
            <w:pPr>
              <w:keepNext/>
              <w:pBdr>
                <w:bottom w:val="single" w:sz="6" w:space="11" w:color="E4E4E4"/>
              </w:pBdr>
              <w:spacing w:before="240" w:after="300"/>
              <w:jc w:val="both"/>
              <w:outlineLvl w:val="0"/>
              <w:rPr>
                <w:bCs/>
                <w:kern w:val="32"/>
                <w:sz w:val="20"/>
                <w:szCs w:val="20"/>
              </w:rPr>
            </w:pPr>
            <w:r w:rsidRPr="00B80893">
              <w:rPr>
                <w:bCs/>
                <w:kern w:val="32"/>
                <w:sz w:val="20"/>
                <w:szCs w:val="20"/>
              </w:rPr>
              <w:t>Patronis Jones R.A. (2007) Nursing leadership and manamken: theories, processes, and practice. Philadelphia : F.A. Davis Co.</w:t>
            </w:r>
          </w:p>
        </w:tc>
      </w:tr>
      <w:tr w:rsidR="00B80893" w:rsidRPr="00B80893" w:rsidTr="00DD48B2">
        <w:trPr>
          <w:trHeight w:val="540"/>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B80893" w:rsidRPr="00B80893" w:rsidRDefault="00B80893" w:rsidP="00DD48B2">
            <w:pPr>
              <w:jc w:val="center"/>
              <w:rPr>
                <w:b/>
                <w:sz w:val="20"/>
                <w:szCs w:val="20"/>
              </w:rPr>
            </w:pPr>
            <w:r w:rsidRPr="00B80893">
              <w:rPr>
                <w:b/>
                <w:sz w:val="20"/>
                <w:szCs w:val="20"/>
              </w:rPr>
              <w:t>REFERENCES</w:t>
            </w:r>
          </w:p>
        </w:tc>
        <w:tc>
          <w:tcPr>
            <w:tcW w:w="6485" w:type="dxa"/>
            <w:gridSpan w:val="5"/>
            <w:tcBorders>
              <w:top w:val="single" w:sz="12" w:space="0" w:color="auto"/>
              <w:left w:val="single" w:sz="12" w:space="0" w:color="auto"/>
              <w:bottom w:val="single" w:sz="12" w:space="0" w:color="auto"/>
              <w:right w:val="single" w:sz="12" w:space="0" w:color="auto"/>
            </w:tcBorders>
          </w:tcPr>
          <w:p w:rsidR="00B80893" w:rsidRPr="00B80893" w:rsidRDefault="00B80893" w:rsidP="00DD48B2">
            <w:pPr>
              <w:keepNext/>
              <w:pBdr>
                <w:bottom w:val="single" w:sz="6" w:space="11" w:color="E4E4E4"/>
              </w:pBdr>
              <w:spacing w:before="240" w:after="300"/>
              <w:jc w:val="both"/>
              <w:outlineLvl w:val="0"/>
              <w:rPr>
                <w:bCs/>
                <w:kern w:val="32"/>
                <w:sz w:val="20"/>
                <w:szCs w:val="20"/>
              </w:rPr>
            </w:pPr>
            <w:r w:rsidRPr="00B80893">
              <w:rPr>
                <w:bCs/>
                <w:kern w:val="32"/>
                <w:sz w:val="20"/>
                <w:szCs w:val="20"/>
              </w:rPr>
              <w:t xml:space="preserve">Shaw, S. (2007) International Council of Nurses: nursing leadership. Oxford ; Malden, Mass. : Blackwell Pub. </w:t>
            </w:r>
          </w:p>
          <w:p w:rsidR="00B80893" w:rsidRPr="00B80893" w:rsidRDefault="00B80893" w:rsidP="00DD48B2">
            <w:pPr>
              <w:keepNext/>
              <w:pBdr>
                <w:bottom w:val="single" w:sz="6" w:space="11" w:color="E4E4E4"/>
              </w:pBdr>
              <w:spacing w:before="240" w:after="300"/>
              <w:jc w:val="both"/>
              <w:outlineLvl w:val="0"/>
              <w:rPr>
                <w:bCs/>
                <w:kern w:val="32"/>
                <w:sz w:val="20"/>
                <w:szCs w:val="20"/>
              </w:rPr>
            </w:pPr>
            <w:r w:rsidRPr="00B80893">
              <w:rPr>
                <w:bCs/>
                <w:kern w:val="32"/>
                <w:sz w:val="20"/>
                <w:szCs w:val="20"/>
              </w:rPr>
              <w:t>Milstead, J. A. (2006) Handbook of nursing leadership : creative skills for a culture of safety. Sudbury, Mass. : Jones and Bartlett Publishers</w:t>
            </w:r>
          </w:p>
          <w:p w:rsidR="00B80893" w:rsidRPr="00B80893" w:rsidRDefault="00B80893" w:rsidP="00DD48B2">
            <w:pPr>
              <w:jc w:val="both"/>
              <w:rPr>
                <w:sz w:val="20"/>
                <w:szCs w:val="20"/>
              </w:rPr>
            </w:pPr>
            <w:r w:rsidRPr="00B80893">
              <w:rPr>
                <w:sz w:val="20"/>
                <w:szCs w:val="20"/>
              </w:rPr>
              <w:t>Roussel L., Russell C. (2006) Management and leadership for nurse administrators. Sudbury, Mass. : Jones and Bartlett Publishers  </w:t>
            </w:r>
          </w:p>
          <w:p w:rsidR="00B80893" w:rsidRPr="00B80893" w:rsidRDefault="00B80893" w:rsidP="00DD48B2">
            <w:pPr>
              <w:jc w:val="both"/>
              <w:rPr>
                <w:sz w:val="20"/>
                <w:szCs w:val="20"/>
              </w:rPr>
            </w:pPr>
          </w:p>
          <w:p w:rsidR="00B80893" w:rsidRPr="00B80893" w:rsidRDefault="00B80893" w:rsidP="00DD48B2">
            <w:pPr>
              <w:jc w:val="both"/>
              <w:rPr>
                <w:sz w:val="20"/>
                <w:szCs w:val="20"/>
              </w:rPr>
            </w:pPr>
          </w:p>
        </w:tc>
      </w:tr>
    </w:tbl>
    <w:p w:rsidR="00B80893" w:rsidRPr="00B80893" w:rsidRDefault="00B80893" w:rsidP="00B80893">
      <w:pPr>
        <w:rPr>
          <w:sz w:val="20"/>
          <w:szCs w:val="20"/>
        </w:rPr>
        <w:sectPr w:rsidR="00B80893" w:rsidRPr="00B8089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80893" w:rsidRPr="00B80893" w:rsidTr="00DD48B2">
        <w:trPr>
          <w:trHeight w:val="434"/>
        </w:trPr>
        <w:tc>
          <w:tcPr>
            <w:tcW w:w="1188" w:type="dxa"/>
            <w:tcBorders>
              <w:top w:val="single" w:sz="12" w:space="0" w:color="auto"/>
              <w:left w:val="single" w:sz="12" w:space="0" w:color="auto"/>
              <w:bottom w:val="single" w:sz="6" w:space="0" w:color="auto"/>
              <w:right w:val="single" w:sz="6" w:space="0" w:color="auto"/>
            </w:tcBorders>
          </w:tcPr>
          <w:p w:rsidR="00B80893" w:rsidRPr="00B80893" w:rsidRDefault="00B80893" w:rsidP="00DD48B2">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B80893" w:rsidRPr="00B80893" w:rsidRDefault="00B80893" w:rsidP="00DD48B2">
            <w:pPr>
              <w:rPr>
                <w:b/>
                <w:sz w:val="20"/>
                <w:szCs w:val="20"/>
              </w:rPr>
            </w:pPr>
            <w:r w:rsidRPr="00B80893">
              <w:rPr>
                <w:b/>
                <w:sz w:val="20"/>
                <w:szCs w:val="20"/>
              </w:rPr>
              <w:t xml:space="preserve">                                COURSE SYLLABUS</w:t>
            </w:r>
          </w:p>
        </w:tc>
      </w:tr>
      <w:tr w:rsidR="00B80893" w:rsidRPr="00B80893" w:rsidTr="00DD48B2">
        <w:trPr>
          <w:trHeight w:val="434"/>
        </w:trPr>
        <w:tc>
          <w:tcPr>
            <w:tcW w:w="1188" w:type="dxa"/>
            <w:tcBorders>
              <w:right w:val="single" w:sz="4" w:space="0" w:color="auto"/>
            </w:tcBorders>
          </w:tcPr>
          <w:p w:rsidR="00B80893" w:rsidRPr="00B80893" w:rsidRDefault="00B80893" w:rsidP="00DD48B2">
            <w:pPr>
              <w:jc w:val="center"/>
              <w:rPr>
                <w:b/>
                <w:sz w:val="20"/>
                <w:szCs w:val="20"/>
              </w:rPr>
            </w:pPr>
            <w:r w:rsidRPr="00B80893">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B80893" w:rsidRPr="00B80893" w:rsidRDefault="00B80893" w:rsidP="00DD48B2">
            <w:pPr>
              <w:rPr>
                <w:b/>
                <w:sz w:val="20"/>
                <w:szCs w:val="20"/>
              </w:rPr>
            </w:pPr>
            <w:r w:rsidRPr="00B80893">
              <w:rPr>
                <w:b/>
                <w:sz w:val="20"/>
                <w:szCs w:val="20"/>
              </w:rPr>
              <w:t xml:space="preserve">   DATE</w:t>
            </w:r>
          </w:p>
        </w:tc>
        <w:tc>
          <w:tcPr>
            <w:tcW w:w="7441" w:type="dxa"/>
            <w:tcBorders>
              <w:top w:val="single" w:sz="4" w:space="0" w:color="auto"/>
              <w:left w:val="single" w:sz="4" w:space="0" w:color="auto"/>
              <w:bottom w:val="single" w:sz="4" w:space="0" w:color="auto"/>
              <w:right w:val="single" w:sz="12" w:space="0" w:color="auto"/>
            </w:tcBorders>
          </w:tcPr>
          <w:p w:rsidR="00B80893" w:rsidRPr="00B80893" w:rsidRDefault="00B80893" w:rsidP="00DD48B2">
            <w:pPr>
              <w:ind w:left="140"/>
              <w:rPr>
                <w:b/>
                <w:sz w:val="20"/>
                <w:szCs w:val="20"/>
              </w:rPr>
            </w:pPr>
            <w:r w:rsidRPr="00B80893">
              <w:rPr>
                <w:b/>
                <w:sz w:val="20"/>
                <w:szCs w:val="20"/>
              </w:rPr>
              <w:t>SUBJECTS/TOPICS</w:t>
            </w:r>
          </w:p>
        </w:tc>
      </w:tr>
      <w:tr w:rsidR="00B80893" w:rsidRPr="00B80893" w:rsidTr="00DD48B2">
        <w:tc>
          <w:tcPr>
            <w:tcW w:w="1188" w:type="dxa"/>
            <w:tcBorders>
              <w:right w:val="single" w:sz="4" w:space="0" w:color="auto"/>
            </w:tcBorders>
          </w:tcPr>
          <w:p w:rsidR="00B80893" w:rsidRPr="00B80893" w:rsidRDefault="00B80893" w:rsidP="00DD48B2">
            <w:pPr>
              <w:jc w:val="center"/>
              <w:rPr>
                <w:sz w:val="20"/>
                <w:szCs w:val="20"/>
              </w:rPr>
            </w:pPr>
            <w:r w:rsidRPr="00B80893">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B80893" w:rsidRPr="00B80893" w:rsidRDefault="00B80893"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80893" w:rsidRPr="00B80893" w:rsidRDefault="00B80893" w:rsidP="00DD48B2">
            <w:pPr>
              <w:rPr>
                <w:sz w:val="20"/>
                <w:szCs w:val="20"/>
              </w:rPr>
            </w:pPr>
            <w:r w:rsidRPr="00B80893">
              <w:rPr>
                <w:sz w:val="20"/>
                <w:szCs w:val="20"/>
              </w:rPr>
              <w:t>Organization and Management of Nursing Services</w:t>
            </w:r>
          </w:p>
        </w:tc>
      </w:tr>
      <w:tr w:rsidR="00B80893" w:rsidRPr="00B80893" w:rsidTr="00DD48B2">
        <w:tc>
          <w:tcPr>
            <w:tcW w:w="1188" w:type="dxa"/>
            <w:tcBorders>
              <w:right w:val="single" w:sz="4" w:space="0" w:color="auto"/>
            </w:tcBorders>
          </w:tcPr>
          <w:p w:rsidR="00B80893" w:rsidRPr="00B80893" w:rsidRDefault="00B80893" w:rsidP="00DD48B2">
            <w:pPr>
              <w:jc w:val="center"/>
              <w:rPr>
                <w:sz w:val="20"/>
                <w:szCs w:val="20"/>
              </w:rPr>
            </w:pPr>
            <w:r w:rsidRPr="00B80893">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B80893" w:rsidRPr="00B80893" w:rsidRDefault="00B80893"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80893" w:rsidRPr="00B80893" w:rsidRDefault="00B80893" w:rsidP="00DD48B2">
            <w:pPr>
              <w:rPr>
                <w:sz w:val="20"/>
                <w:szCs w:val="20"/>
              </w:rPr>
            </w:pPr>
            <w:r w:rsidRPr="00B80893">
              <w:rPr>
                <w:sz w:val="20"/>
                <w:szCs w:val="20"/>
              </w:rPr>
              <w:t>Investigation of Management Theories in terms of Nursing Management</w:t>
            </w:r>
          </w:p>
        </w:tc>
      </w:tr>
      <w:tr w:rsidR="00B80893" w:rsidRPr="00B80893" w:rsidTr="00DD48B2">
        <w:tc>
          <w:tcPr>
            <w:tcW w:w="1188" w:type="dxa"/>
            <w:tcBorders>
              <w:right w:val="single" w:sz="4" w:space="0" w:color="auto"/>
            </w:tcBorders>
          </w:tcPr>
          <w:p w:rsidR="00B80893" w:rsidRPr="00B80893" w:rsidRDefault="00B80893" w:rsidP="00DD48B2">
            <w:pPr>
              <w:jc w:val="center"/>
              <w:rPr>
                <w:sz w:val="20"/>
                <w:szCs w:val="20"/>
              </w:rPr>
            </w:pPr>
            <w:r w:rsidRPr="00B80893">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B80893" w:rsidRPr="00B80893" w:rsidRDefault="00B80893"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80893" w:rsidRPr="00B80893" w:rsidRDefault="00B80893" w:rsidP="00DD48B2">
            <w:pPr>
              <w:rPr>
                <w:sz w:val="20"/>
                <w:szCs w:val="20"/>
              </w:rPr>
            </w:pPr>
            <w:r w:rsidRPr="00B80893">
              <w:rPr>
                <w:sz w:val="20"/>
                <w:szCs w:val="20"/>
              </w:rPr>
              <w:t>Examination of Classical Management Theories in Terms of Nursing Management</w:t>
            </w:r>
          </w:p>
        </w:tc>
      </w:tr>
      <w:tr w:rsidR="00B80893" w:rsidRPr="00B80893" w:rsidTr="00DD48B2">
        <w:tc>
          <w:tcPr>
            <w:tcW w:w="1188" w:type="dxa"/>
            <w:tcBorders>
              <w:right w:val="single" w:sz="4" w:space="0" w:color="auto"/>
            </w:tcBorders>
          </w:tcPr>
          <w:p w:rsidR="00B80893" w:rsidRPr="00B80893" w:rsidRDefault="00B80893" w:rsidP="00DD48B2">
            <w:pPr>
              <w:jc w:val="center"/>
              <w:rPr>
                <w:sz w:val="20"/>
                <w:szCs w:val="20"/>
              </w:rPr>
            </w:pPr>
            <w:r w:rsidRPr="00B80893">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B80893" w:rsidRPr="00B80893" w:rsidRDefault="00B80893"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80893" w:rsidRPr="00B80893" w:rsidRDefault="00B80893" w:rsidP="00DD48B2">
            <w:pPr>
              <w:rPr>
                <w:sz w:val="20"/>
                <w:szCs w:val="20"/>
              </w:rPr>
            </w:pPr>
            <w:r w:rsidRPr="00B80893">
              <w:rPr>
                <w:sz w:val="20"/>
                <w:szCs w:val="20"/>
              </w:rPr>
              <w:t>Examination of Neo-Classical Management Theories in terms of Nursing Management</w:t>
            </w:r>
          </w:p>
        </w:tc>
      </w:tr>
      <w:tr w:rsidR="00B80893" w:rsidRPr="00B80893" w:rsidTr="00DD48B2">
        <w:tc>
          <w:tcPr>
            <w:tcW w:w="1188" w:type="dxa"/>
            <w:tcBorders>
              <w:right w:val="single" w:sz="4" w:space="0" w:color="auto"/>
            </w:tcBorders>
          </w:tcPr>
          <w:p w:rsidR="00B80893" w:rsidRPr="00B80893" w:rsidRDefault="00B80893" w:rsidP="00DD48B2">
            <w:pPr>
              <w:jc w:val="center"/>
              <w:rPr>
                <w:sz w:val="20"/>
                <w:szCs w:val="20"/>
              </w:rPr>
            </w:pPr>
            <w:r w:rsidRPr="00B80893">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B80893" w:rsidRPr="00B80893" w:rsidRDefault="00B80893"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80893" w:rsidRPr="00B80893" w:rsidRDefault="00B80893" w:rsidP="00DD48B2">
            <w:pPr>
              <w:rPr>
                <w:sz w:val="20"/>
                <w:szCs w:val="20"/>
              </w:rPr>
            </w:pPr>
            <w:r w:rsidRPr="00B80893">
              <w:rPr>
                <w:sz w:val="20"/>
                <w:szCs w:val="20"/>
              </w:rPr>
              <w:t>Examination of Modern Management Theories in Terms of Nursing Management</w:t>
            </w:r>
          </w:p>
        </w:tc>
      </w:tr>
      <w:tr w:rsidR="00B80893" w:rsidRPr="00B80893" w:rsidTr="00DD48B2">
        <w:tc>
          <w:tcPr>
            <w:tcW w:w="1188" w:type="dxa"/>
            <w:tcBorders>
              <w:right w:val="single" w:sz="4" w:space="0" w:color="auto"/>
            </w:tcBorders>
          </w:tcPr>
          <w:p w:rsidR="00B80893" w:rsidRPr="00B80893" w:rsidRDefault="00B80893" w:rsidP="00DD48B2">
            <w:pPr>
              <w:jc w:val="center"/>
              <w:rPr>
                <w:sz w:val="20"/>
                <w:szCs w:val="20"/>
              </w:rPr>
            </w:pPr>
            <w:r w:rsidRPr="00B80893">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B80893" w:rsidRPr="00B80893" w:rsidRDefault="00B80893"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80893" w:rsidRPr="00B80893" w:rsidRDefault="00B80893" w:rsidP="00DD48B2">
            <w:pPr>
              <w:rPr>
                <w:sz w:val="20"/>
                <w:szCs w:val="20"/>
              </w:rPr>
            </w:pPr>
            <w:r w:rsidRPr="00B80893">
              <w:rPr>
                <w:sz w:val="20"/>
                <w:szCs w:val="20"/>
              </w:rPr>
              <w:t>Nursing Management and Leadership</w:t>
            </w:r>
          </w:p>
        </w:tc>
      </w:tr>
      <w:tr w:rsidR="00B80893" w:rsidRPr="00B80893" w:rsidTr="00DD48B2">
        <w:tc>
          <w:tcPr>
            <w:tcW w:w="1188" w:type="dxa"/>
            <w:tcBorders>
              <w:right w:val="single" w:sz="4" w:space="0" w:color="auto"/>
            </w:tcBorders>
          </w:tcPr>
          <w:p w:rsidR="00B80893" w:rsidRPr="00B80893" w:rsidRDefault="00B80893" w:rsidP="00DD48B2">
            <w:pPr>
              <w:jc w:val="center"/>
              <w:rPr>
                <w:sz w:val="20"/>
                <w:szCs w:val="20"/>
              </w:rPr>
            </w:pPr>
            <w:r w:rsidRPr="00B80893">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B80893" w:rsidRPr="00B80893" w:rsidRDefault="00B80893"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80893" w:rsidRPr="00B80893" w:rsidRDefault="00B80893" w:rsidP="00DD48B2">
            <w:pPr>
              <w:rPr>
                <w:sz w:val="20"/>
                <w:szCs w:val="20"/>
              </w:rPr>
            </w:pPr>
            <w:r w:rsidRPr="00B80893">
              <w:rPr>
                <w:sz w:val="20"/>
                <w:szCs w:val="20"/>
              </w:rPr>
              <w:t>Decision Making Process in Nursing Management</w:t>
            </w:r>
          </w:p>
        </w:tc>
      </w:tr>
      <w:tr w:rsidR="00B80893" w:rsidRPr="00B80893" w:rsidTr="00DD48B2">
        <w:tc>
          <w:tcPr>
            <w:tcW w:w="1188" w:type="dxa"/>
            <w:tcBorders>
              <w:right w:val="single" w:sz="4" w:space="0" w:color="auto"/>
            </w:tcBorders>
          </w:tcPr>
          <w:p w:rsidR="00B80893" w:rsidRPr="00B80893" w:rsidRDefault="00B80893" w:rsidP="00DD48B2">
            <w:pPr>
              <w:jc w:val="center"/>
              <w:rPr>
                <w:b/>
                <w:sz w:val="20"/>
                <w:szCs w:val="20"/>
              </w:rPr>
            </w:pPr>
            <w:r w:rsidRPr="00B80893">
              <w:rPr>
                <w:b/>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B80893" w:rsidRPr="00B80893" w:rsidRDefault="00B80893" w:rsidP="00DD48B2">
            <w:pPr>
              <w:rPr>
                <w:b/>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80893" w:rsidRPr="00B80893" w:rsidRDefault="00B80893" w:rsidP="00DD48B2">
            <w:pPr>
              <w:rPr>
                <w:b/>
                <w:sz w:val="20"/>
                <w:szCs w:val="20"/>
              </w:rPr>
            </w:pPr>
            <w:r w:rsidRPr="00B80893">
              <w:rPr>
                <w:b/>
                <w:sz w:val="20"/>
                <w:szCs w:val="20"/>
              </w:rPr>
              <w:t>MID TERM</w:t>
            </w:r>
          </w:p>
        </w:tc>
      </w:tr>
      <w:tr w:rsidR="00B80893" w:rsidRPr="00B80893" w:rsidTr="00DD48B2">
        <w:tc>
          <w:tcPr>
            <w:tcW w:w="1188" w:type="dxa"/>
            <w:tcBorders>
              <w:right w:val="single" w:sz="4" w:space="0" w:color="auto"/>
            </w:tcBorders>
          </w:tcPr>
          <w:p w:rsidR="00B80893" w:rsidRPr="00B80893" w:rsidRDefault="00B80893" w:rsidP="00DD48B2">
            <w:pPr>
              <w:jc w:val="center"/>
              <w:rPr>
                <w:sz w:val="20"/>
                <w:szCs w:val="20"/>
              </w:rPr>
            </w:pPr>
            <w:r w:rsidRPr="00B80893">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B80893" w:rsidRPr="00B80893" w:rsidRDefault="00B80893"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80893" w:rsidRPr="00B80893" w:rsidRDefault="00B80893" w:rsidP="00DD48B2">
            <w:pPr>
              <w:rPr>
                <w:sz w:val="20"/>
                <w:szCs w:val="20"/>
              </w:rPr>
            </w:pPr>
            <w:r w:rsidRPr="00B80893">
              <w:rPr>
                <w:sz w:val="20"/>
                <w:szCs w:val="20"/>
              </w:rPr>
              <w:t>Management Process in Nursing</w:t>
            </w:r>
          </w:p>
        </w:tc>
      </w:tr>
      <w:tr w:rsidR="00B80893" w:rsidRPr="00B80893" w:rsidTr="00DD48B2">
        <w:tc>
          <w:tcPr>
            <w:tcW w:w="1188" w:type="dxa"/>
            <w:tcBorders>
              <w:right w:val="single" w:sz="4" w:space="0" w:color="auto"/>
            </w:tcBorders>
          </w:tcPr>
          <w:p w:rsidR="00B80893" w:rsidRPr="00B80893" w:rsidRDefault="00B80893" w:rsidP="00DD48B2">
            <w:pPr>
              <w:jc w:val="center"/>
              <w:rPr>
                <w:sz w:val="20"/>
                <w:szCs w:val="20"/>
              </w:rPr>
            </w:pPr>
            <w:r w:rsidRPr="00B80893">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B80893" w:rsidRPr="00B80893" w:rsidRDefault="00B80893"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80893" w:rsidRPr="00B80893" w:rsidRDefault="00B80893" w:rsidP="00DD48B2">
            <w:pPr>
              <w:rPr>
                <w:sz w:val="20"/>
                <w:szCs w:val="20"/>
              </w:rPr>
            </w:pPr>
            <w:r w:rsidRPr="00B80893">
              <w:rPr>
                <w:sz w:val="20"/>
                <w:szCs w:val="20"/>
              </w:rPr>
              <w:t>Performance Evaluation in Nursing Management</w:t>
            </w:r>
          </w:p>
        </w:tc>
      </w:tr>
      <w:tr w:rsidR="00B80893" w:rsidRPr="00B80893" w:rsidTr="00DD48B2">
        <w:tc>
          <w:tcPr>
            <w:tcW w:w="1188" w:type="dxa"/>
            <w:tcBorders>
              <w:right w:val="single" w:sz="4" w:space="0" w:color="auto"/>
            </w:tcBorders>
          </w:tcPr>
          <w:p w:rsidR="00B80893" w:rsidRPr="00B80893" w:rsidRDefault="00B80893" w:rsidP="00DD48B2">
            <w:pPr>
              <w:jc w:val="center"/>
              <w:rPr>
                <w:sz w:val="20"/>
                <w:szCs w:val="20"/>
              </w:rPr>
            </w:pPr>
            <w:r w:rsidRPr="00B80893">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B80893" w:rsidRPr="00B80893" w:rsidRDefault="00B80893"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80893" w:rsidRPr="00B80893" w:rsidRDefault="00B80893" w:rsidP="00DD48B2">
            <w:pPr>
              <w:rPr>
                <w:sz w:val="20"/>
                <w:szCs w:val="20"/>
              </w:rPr>
            </w:pPr>
            <w:r w:rsidRPr="00B80893">
              <w:rPr>
                <w:sz w:val="20"/>
                <w:szCs w:val="20"/>
              </w:rPr>
              <w:t>Evaluation of Success in Nursing Management</w:t>
            </w:r>
          </w:p>
        </w:tc>
      </w:tr>
      <w:tr w:rsidR="00B80893" w:rsidRPr="00B80893" w:rsidTr="00DD48B2">
        <w:tc>
          <w:tcPr>
            <w:tcW w:w="1188" w:type="dxa"/>
            <w:tcBorders>
              <w:right w:val="single" w:sz="4" w:space="0" w:color="auto"/>
            </w:tcBorders>
          </w:tcPr>
          <w:p w:rsidR="00B80893" w:rsidRPr="00B80893" w:rsidRDefault="00B80893" w:rsidP="00DD48B2">
            <w:pPr>
              <w:jc w:val="center"/>
              <w:rPr>
                <w:sz w:val="20"/>
                <w:szCs w:val="20"/>
              </w:rPr>
            </w:pPr>
            <w:r w:rsidRPr="00B80893">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B80893" w:rsidRPr="00B80893" w:rsidRDefault="00B80893"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80893" w:rsidRPr="00B80893" w:rsidRDefault="00B80893" w:rsidP="00DD48B2">
            <w:pPr>
              <w:rPr>
                <w:sz w:val="20"/>
                <w:szCs w:val="20"/>
              </w:rPr>
            </w:pPr>
            <w:r w:rsidRPr="00B80893">
              <w:rPr>
                <w:sz w:val="20"/>
                <w:szCs w:val="20"/>
              </w:rPr>
              <w:t>Nursing Classification Systems in Nursing Management</w:t>
            </w:r>
          </w:p>
        </w:tc>
      </w:tr>
      <w:tr w:rsidR="00B80893" w:rsidRPr="00B80893" w:rsidTr="00DD48B2">
        <w:tc>
          <w:tcPr>
            <w:tcW w:w="1188" w:type="dxa"/>
            <w:tcBorders>
              <w:right w:val="single" w:sz="4" w:space="0" w:color="auto"/>
            </w:tcBorders>
          </w:tcPr>
          <w:p w:rsidR="00B80893" w:rsidRPr="00B80893" w:rsidRDefault="00B80893" w:rsidP="00DD48B2">
            <w:pPr>
              <w:jc w:val="center"/>
              <w:rPr>
                <w:sz w:val="20"/>
                <w:szCs w:val="20"/>
              </w:rPr>
            </w:pPr>
            <w:r w:rsidRPr="00B80893">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B80893" w:rsidRPr="00B80893" w:rsidRDefault="00B80893"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80893" w:rsidRPr="00B80893" w:rsidRDefault="00B80893" w:rsidP="00DD48B2">
            <w:pPr>
              <w:rPr>
                <w:sz w:val="20"/>
                <w:szCs w:val="20"/>
              </w:rPr>
            </w:pPr>
            <w:r w:rsidRPr="00B80893">
              <w:rPr>
                <w:sz w:val="20"/>
                <w:szCs w:val="20"/>
              </w:rPr>
              <w:t>Use of Information and Technology in Nursing Management</w:t>
            </w:r>
          </w:p>
        </w:tc>
      </w:tr>
      <w:tr w:rsidR="00B80893" w:rsidRPr="00B80893" w:rsidTr="00DD48B2">
        <w:tc>
          <w:tcPr>
            <w:tcW w:w="1188" w:type="dxa"/>
            <w:tcBorders>
              <w:right w:val="single" w:sz="4" w:space="0" w:color="auto"/>
            </w:tcBorders>
          </w:tcPr>
          <w:p w:rsidR="00B80893" w:rsidRPr="00B80893" w:rsidRDefault="00B80893" w:rsidP="00DD48B2">
            <w:pPr>
              <w:jc w:val="center"/>
              <w:rPr>
                <w:sz w:val="20"/>
                <w:szCs w:val="20"/>
              </w:rPr>
            </w:pPr>
            <w:r w:rsidRPr="00B80893">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B80893" w:rsidRPr="00B80893" w:rsidRDefault="00B80893"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80893" w:rsidRPr="00B80893" w:rsidRDefault="00B80893" w:rsidP="00DD48B2">
            <w:pPr>
              <w:rPr>
                <w:sz w:val="20"/>
                <w:szCs w:val="20"/>
              </w:rPr>
            </w:pPr>
            <w:r w:rsidRPr="00B80893">
              <w:rPr>
                <w:sz w:val="20"/>
                <w:szCs w:val="20"/>
              </w:rPr>
              <w:t>Organization of Care Management in Nursing</w:t>
            </w:r>
          </w:p>
        </w:tc>
      </w:tr>
      <w:tr w:rsidR="00B80893" w:rsidRPr="00B80893" w:rsidTr="00DD48B2">
        <w:tc>
          <w:tcPr>
            <w:tcW w:w="1188" w:type="dxa"/>
            <w:tcBorders>
              <w:right w:val="single" w:sz="4" w:space="0" w:color="auto"/>
            </w:tcBorders>
          </w:tcPr>
          <w:p w:rsidR="00B80893" w:rsidRPr="00B80893" w:rsidRDefault="00B80893" w:rsidP="00DD48B2">
            <w:pPr>
              <w:jc w:val="center"/>
              <w:rPr>
                <w:sz w:val="20"/>
                <w:szCs w:val="20"/>
              </w:rPr>
            </w:pPr>
            <w:r w:rsidRPr="00B80893">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B80893" w:rsidRPr="00B80893" w:rsidRDefault="00B80893"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80893" w:rsidRPr="00B80893" w:rsidRDefault="00B80893" w:rsidP="00DD48B2">
            <w:pPr>
              <w:rPr>
                <w:sz w:val="20"/>
                <w:szCs w:val="20"/>
              </w:rPr>
            </w:pPr>
            <w:r w:rsidRPr="00B80893">
              <w:rPr>
                <w:sz w:val="20"/>
                <w:szCs w:val="20"/>
              </w:rPr>
              <w:t>Training and Development of Nurses in Nursing Management</w:t>
            </w:r>
          </w:p>
        </w:tc>
      </w:tr>
      <w:tr w:rsidR="00B80893" w:rsidRPr="00B80893" w:rsidTr="00DD48B2">
        <w:tc>
          <w:tcPr>
            <w:tcW w:w="1188" w:type="dxa"/>
            <w:tcBorders>
              <w:bottom w:val="single" w:sz="12" w:space="0" w:color="auto"/>
              <w:right w:val="single" w:sz="4" w:space="0" w:color="auto"/>
            </w:tcBorders>
          </w:tcPr>
          <w:p w:rsidR="00B80893" w:rsidRPr="00B80893" w:rsidRDefault="00B80893" w:rsidP="00DD48B2">
            <w:pPr>
              <w:jc w:val="center"/>
              <w:rPr>
                <w:b/>
                <w:sz w:val="20"/>
                <w:szCs w:val="20"/>
              </w:rPr>
            </w:pPr>
            <w:r w:rsidRPr="00B80893">
              <w:rPr>
                <w:b/>
                <w:sz w:val="20"/>
                <w:szCs w:val="20"/>
              </w:rPr>
              <w:t>16</w:t>
            </w:r>
          </w:p>
        </w:tc>
        <w:tc>
          <w:tcPr>
            <w:tcW w:w="1260" w:type="dxa"/>
            <w:tcBorders>
              <w:top w:val="single" w:sz="4" w:space="0" w:color="auto"/>
              <w:left w:val="single" w:sz="4" w:space="0" w:color="auto"/>
              <w:bottom w:val="single" w:sz="12" w:space="0" w:color="auto"/>
              <w:right w:val="single" w:sz="4" w:space="0" w:color="auto"/>
            </w:tcBorders>
          </w:tcPr>
          <w:p w:rsidR="00B80893" w:rsidRPr="00B80893" w:rsidRDefault="00B80893" w:rsidP="00DD48B2">
            <w:pPr>
              <w:rPr>
                <w:b/>
                <w:sz w:val="20"/>
                <w:szCs w:val="20"/>
              </w:rPr>
            </w:pPr>
          </w:p>
        </w:tc>
        <w:tc>
          <w:tcPr>
            <w:tcW w:w="7441" w:type="dxa"/>
            <w:tcBorders>
              <w:top w:val="single" w:sz="4" w:space="0" w:color="auto"/>
              <w:left w:val="single" w:sz="4" w:space="0" w:color="auto"/>
              <w:bottom w:val="single" w:sz="12" w:space="0" w:color="auto"/>
              <w:right w:val="single" w:sz="12" w:space="0" w:color="auto"/>
            </w:tcBorders>
          </w:tcPr>
          <w:p w:rsidR="00B80893" w:rsidRPr="00B80893" w:rsidRDefault="00B80893" w:rsidP="00DD48B2">
            <w:pPr>
              <w:rPr>
                <w:b/>
                <w:sz w:val="20"/>
                <w:szCs w:val="20"/>
              </w:rPr>
            </w:pPr>
            <w:r w:rsidRPr="00B80893">
              <w:rPr>
                <w:b/>
                <w:sz w:val="20"/>
                <w:szCs w:val="20"/>
              </w:rPr>
              <w:t>FINAL EXAM</w:t>
            </w:r>
          </w:p>
        </w:tc>
      </w:tr>
    </w:tbl>
    <w:p w:rsidR="00B80893" w:rsidRPr="00B80893" w:rsidRDefault="00B80893" w:rsidP="00B80893">
      <w:pPr>
        <w:jc w:val="center"/>
        <w:rPr>
          <w:b/>
          <w:sz w:val="20"/>
          <w:szCs w:val="20"/>
        </w:rPr>
      </w:pPr>
    </w:p>
    <w:p w:rsidR="00B80893" w:rsidRPr="00B80893" w:rsidRDefault="00B80893" w:rsidP="00B80893">
      <w:pPr>
        <w:jc w:val="center"/>
        <w:rPr>
          <w:sz w:val="20"/>
          <w:szCs w:val="20"/>
        </w:rPr>
      </w:pPr>
      <w:r w:rsidRPr="00B80893">
        <w:rPr>
          <w:b/>
          <w:sz w:val="20"/>
          <w:szCs w:val="20"/>
        </w:rPr>
        <w:t>PROGRAM QUTCOMES</w:t>
      </w:r>
    </w:p>
    <w:p w:rsidR="00B80893" w:rsidRPr="00B80893" w:rsidRDefault="00B80893" w:rsidP="00B80893">
      <w:pPr>
        <w:rPr>
          <w:sz w:val="20"/>
          <w:szCs w:val="20"/>
        </w:rPr>
      </w:pPr>
      <w:r w:rsidRPr="00B80893">
        <w:rPr>
          <w:sz w:val="20"/>
          <w:szCs w:val="20"/>
        </w:rPr>
        <w:t xml:space="preserve">Place choose never(1), few(2) or many(3) regarding your course </w:t>
      </w:r>
    </w:p>
    <w:p w:rsidR="00B80893" w:rsidRPr="00B80893" w:rsidRDefault="00B80893" w:rsidP="00B80893">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80893" w:rsidRPr="00B80893" w:rsidTr="00DD48B2">
        <w:tc>
          <w:tcPr>
            <w:tcW w:w="603" w:type="dxa"/>
            <w:vAlign w:val="center"/>
          </w:tcPr>
          <w:p w:rsidR="00B80893" w:rsidRPr="00B80893" w:rsidRDefault="00B80893" w:rsidP="00DD48B2">
            <w:pPr>
              <w:jc w:val="center"/>
              <w:rPr>
                <w:b/>
                <w:sz w:val="20"/>
                <w:szCs w:val="20"/>
              </w:rPr>
            </w:pPr>
            <w:r w:rsidRPr="00B80893">
              <w:rPr>
                <w:b/>
                <w:sz w:val="20"/>
                <w:szCs w:val="20"/>
              </w:rPr>
              <w:t>NO</w:t>
            </w:r>
          </w:p>
        </w:tc>
        <w:tc>
          <w:tcPr>
            <w:tcW w:w="7585" w:type="dxa"/>
          </w:tcPr>
          <w:p w:rsidR="00B80893" w:rsidRPr="00B80893" w:rsidRDefault="00B80893" w:rsidP="00DD48B2">
            <w:pPr>
              <w:rPr>
                <w:b/>
                <w:sz w:val="20"/>
                <w:szCs w:val="20"/>
              </w:rPr>
            </w:pPr>
          </w:p>
        </w:tc>
        <w:tc>
          <w:tcPr>
            <w:tcW w:w="567" w:type="dxa"/>
            <w:vAlign w:val="center"/>
          </w:tcPr>
          <w:p w:rsidR="00B80893" w:rsidRPr="00B80893" w:rsidRDefault="00B80893" w:rsidP="00DD48B2">
            <w:pPr>
              <w:jc w:val="center"/>
              <w:rPr>
                <w:b/>
                <w:sz w:val="20"/>
                <w:szCs w:val="20"/>
              </w:rPr>
            </w:pPr>
            <w:r w:rsidRPr="00B80893">
              <w:rPr>
                <w:b/>
                <w:sz w:val="20"/>
                <w:szCs w:val="20"/>
              </w:rPr>
              <w:t>1</w:t>
            </w:r>
          </w:p>
        </w:tc>
        <w:tc>
          <w:tcPr>
            <w:tcW w:w="567" w:type="dxa"/>
            <w:vAlign w:val="center"/>
          </w:tcPr>
          <w:p w:rsidR="00B80893" w:rsidRPr="00B80893" w:rsidRDefault="00B80893" w:rsidP="00DD48B2">
            <w:pPr>
              <w:jc w:val="center"/>
              <w:rPr>
                <w:b/>
                <w:sz w:val="20"/>
                <w:szCs w:val="20"/>
              </w:rPr>
            </w:pPr>
            <w:r w:rsidRPr="00B80893">
              <w:rPr>
                <w:b/>
                <w:sz w:val="20"/>
                <w:szCs w:val="20"/>
              </w:rPr>
              <w:t>2</w:t>
            </w:r>
          </w:p>
        </w:tc>
        <w:tc>
          <w:tcPr>
            <w:tcW w:w="567" w:type="dxa"/>
            <w:vAlign w:val="center"/>
          </w:tcPr>
          <w:p w:rsidR="00B80893" w:rsidRPr="00B80893" w:rsidRDefault="00B80893" w:rsidP="00DD48B2">
            <w:pPr>
              <w:jc w:val="center"/>
              <w:rPr>
                <w:b/>
                <w:sz w:val="20"/>
                <w:szCs w:val="20"/>
              </w:rPr>
            </w:pPr>
            <w:r w:rsidRPr="00B80893">
              <w:rPr>
                <w:b/>
                <w:sz w:val="20"/>
                <w:szCs w:val="20"/>
              </w:rPr>
              <w:t>3</w:t>
            </w:r>
          </w:p>
        </w:tc>
      </w:tr>
      <w:tr w:rsidR="00B80893" w:rsidRPr="00B80893" w:rsidTr="00DD48B2">
        <w:tc>
          <w:tcPr>
            <w:tcW w:w="603" w:type="dxa"/>
            <w:vAlign w:val="center"/>
          </w:tcPr>
          <w:p w:rsidR="00B80893" w:rsidRPr="00B80893" w:rsidRDefault="00B80893" w:rsidP="00DD48B2">
            <w:pPr>
              <w:jc w:val="center"/>
              <w:rPr>
                <w:sz w:val="20"/>
                <w:szCs w:val="20"/>
              </w:rPr>
            </w:pPr>
            <w:r w:rsidRPr="00B80893">
              <w:rPr>
                <w:sz w:val="20"/>
                <w:szCs w:val="20"/>
              </w:rPr>
              <w:t>1</w:t>
            </w:r>
          </w:p>
        </w:tc>
        <w:tc>
          <w:tcPr>
            <w:tcW w:w="7585" w:type="dxa"/>
            <w:vAlign w:val="center"/>
          </w:tcPr>
          <w:p w:rsidR="00B80893" w:rsidRPr="00B80893" w:rsidRDefault="00B80893" w:rsidP="00DD48B2">
            <w:pPr>
              <w:rPr>
                <w:sz w:val="20"/>
                <w:szCs w:val="20"/>
              </w:rPr>
            </w:pPr>
            <w:r w:rsidRPr="00B80893">
              <w:rPr>
                <w:sz w:val="20"/>
                <w:szCs w:val="20"/>
              </w:rPr>
              <w:t xml:space="preserve">Ability on gathering information related to health sciences and applying it </w:t>
            </w:r>
          </w:p>
        </w:tc>
        <w:tc>
          <w:tcPr>
            <w:tcW w:w="567" w:type="dxa"/>
          </w:tcPr>
          <w:p w:rsidR="00B80893" w:rsidRPr="00B80893" w:rsidRDefault="00B80893" w:rsidP="00DD48B2">
            <w:pPr>
              <w:rPr>
                <w:b/>
                <w:sz w:val="20"/>
                <w:szCs w:val="20"/>
              </w:rPr>
            </w:pPr>
          </w:p>
        </w:tc>
        <w:tc>
          <w:tcPr>
            <w:tcW w:w="567" w:type="dxa"/>
          </w:tcPr>
          <w:p w:rsidR="00B80893" w:rsidRPr="00B80893" w:rsidRDefault="00B80893" w:rsidP="00DD48B2">
            <w:pPr>
              <w:rPr>
                <w:b/>
                <w:sz w:val="20"/>
                <w:szCs w:val="20"/>
              </w:rPr>
            </w:pPr>
          </w:p>
        </w:tc>
        <w:tc>
          <w:tcPr>
            <w:tcW w:w="567" w:type="dxa"/>
          </w:tcPr>
          <w:p w:rsidR="00B80893" w:rsidRPr="00B80893" w:rsidRDefault="00B80893" w:rsidP="00DD48B2">
            <w:pPr>
              <w:rPr>
                <w:b/>
                <w:sz w:val="20"/>
                <w:szCs w:val="20"/>
              </w:rPr>
            </w:pPr>
            <w:r w:rsidRPr="00B80893">
              <w:rPr>
                <w:b/>
                <w:sz w:val="20"/>
                <w:szCs w:val="20"/>
              </w:rPr>
              <w:t>X</w:t>
            </w:r>
          </w:p>
        </w:tc>
      </w:tr>
      <w:tr w:rsidR="00B80893" w:rsidRPr="00B80893" w:rsidTr="00DD48B2">
        <w:tc>
          <w:tcPr>
            <w:tcW w:w="603" w:type="dxa"/>
            <w:vAlign w:val="center"/>
          </w:tcPr>
          <w:p w:rsidR="00B80893" w:rsidRPr="00B80893" w:rsidRDefault="00B80893" w:rsidP="00DD48B2">
            <w:pPr>
              <w:jc w:val="center"/>
              <w:rPr>
                <w:sz w:val="20"/>
                <w:szCs w:val="20"/>
              </w:rPr>
            </w:pPr>
            <w:r w:rsidRPr="00B80893">
              <w:rPr>
                <w:sz w:val="20"/>
                <w:szCs w:val="20"/>
              </w:rPr>
              <w:t>2</w:t>
            </w:r>
          </w:p>
        </w:tc>
        <w:tc>
          <w:tcPr>
            <w:tcW w:w="7585" w:type="dxa"/>
            <w:vAlign w:val="center"/>
          </w:tcPr>
          <w:p w:rsidR="00B80893" w:rsidRPr="00B80893" w:rsidRDefault="00B80893" w:rsidP="00DD48B2">
            <w:pPr>
              <w:rPr>
                <w:sz w:val="20"/>
                <w:szCs w:val="20"/>
              </w:rPr>
            </w:pPr>
            <w:r w:rsidRPr="00B80893">
              <w:rPr>
                <w:sz w:val="20"/>
                <w:szCs w:val="20"/>
              </w:rPr>
              <w:t xml:space="preserve">Ability on scientific questioning and forming hypothesis </w:t>
            </w:r>
          </w:p>
          <w:p w:rsidR="00B80893" w:rsidRPr="00B80893" w:rsidRDefault="00B80893" w:rsidP="00DD48B2">
            <w:pPr>
              <w:rPr>
                <w:sz w:val="20"/>
                <w:szCs w:val="20"/>
              </w:rPr>
            </w:pPr>
          </w:p>
        </w:tc>
        <w:tc>
          <w:tcPr>
            <w:tcW w:w="567" w:type="dxa"/>
          </w:tcPr>
          <w:p w:rsidR="00B80893" w:rsidRPr="00B80893" w:rsidRDefault="00B80893" w:rsidP="00DD48B2">
            <w:pPr>
              <w:rPr>
                <w:b/>
                <w:sz w:val="20"/>
                <w:szCs w:val="20"/>
              </w:rPr>
            </w:pPr>
          </w:p>
        </w:tc>
        <w:tc>
          <w:tcPr>
            <w:tcW w:w="567" w:type="dxa"/>
          </w:tcPr>
          <w:p w:rsidR="00B80893" w:rsidRPr="00B80893" w:rsidRDefault="00B80893" w:rsidP="00DD48B2">
            <w:pPr>
              <w:rPr>
                <w:b/>
                <w:sz w:val="20"/>
                <w:szCs w:val="20"/>
              </w:rPr>
            </w:pPr>
          </w:p>
        </w:tc>
        <w:tc>
          <w:tcPr>
            <w:tcW w:w="567" w:type="dxa"/>
          </w:tcPr>
          <w:p w:rsidR="00B80893" w:rsidRPr="00B80893" w:rsidRDefault="00B80893" w:rsidP="00DD48B2">
            <w:pPr>
              <w:rPr>
                <w:b/>
                <w:sz w:val="20"/>
                <w:szCs w:val="20"/>
              </w:rPr>
            </w:pPr>
            <w:r w:rsidRPr="00B80893">
              <w:rPr>
                <w:b/>
                <w:sz w:val="20"/>
                <w:szCs w:val="20"/>
              </w:rPr>
              <w:t>X</w:t>
            </w:r>
          </w:p>
        </w:tc>
      </w:tr>
      <w:tr w:rsidR="00B80893" w:rsidRPr="00B80893" w:rsidTr="00DD48B2">
        <w:tc>
          <w:tcPr>
            <w:tcW w:w="603" w:type="dxa"/>
            <w:vAlign w:val="center"/>
          </w:tcPr>
          <w:p w:rsidR="00B80893" w:rsidRPr="00B80893" w:rsidRDefault="00B80893" w:rsidP="00DD48B2">
            <w:pPr>
              <w:jc w:val="center"/>
              <w:rPr>
                <w:sz w:val="20"/>
                <w:szCs w:val="20"/>
              </w:rPr>
            </w:pPr>
            <w:r w:rsidRPr="00B80893">
              <w:rPr>
                <w:sz w:val="20"/>
                <w:szCs w:val="20"/>
              </w:rPr>
              <w:t>3</w:t>
            </w:r>
          </w:p>
        </w:tc>
        <w:tc>
          <w:tcPr>
            <w:tcW w:w="7585" w:type="dxa"/>
            <w:vAlign w:val="center"/>
          </w:tcPr>
          <w:p w:rsidR="00B80893" w:rsidRPr="00B80893" w:rsidRDefault="00B80893" w:rsidP="00DD48B2">
            <w:pPr>
              <w:rPr>
                <w:sz w:val="20"/>
                <w:szCs w:val="20"/>
              </w:rPr>
            </w:pPr>
            <w:r w:rsidRPr="00B80893">
              <w:rPr>
                <w:sz w:val="20"/>
                <w:szCs w:val="20"/>
              </w:rPr>
              <w:t xml:space="preserve">Ability on reviewing and evaluating the scientific literature </w:t>
            </w:r>
          </w:p>
        </w:tc>
        <w:tc>
          <w:tcPr>
            <w:tcW w:w="567" w:type="dxa"/>
          </w:tcPr>
          <w:p w:rsidR="00B80893" w:rsidRPr="00B80893" w:rsidRDefault="00B80893" w:rsidP="00DD48B2">
            <w:pPr>
              <w:rPr>
                <w:b/>
                <w:sz w:val="20"/>
                <w:szCs w:val="20"/>
              </w:rPr>
            </w:pPr>
          </w:p>
        </w:tc>
        <w:tc>
          <w:tcPr>
            <w:tcW w:w="567" w:type="dxa"/>
          </w:tcPr>
          <w:p w:rsidR="00B80893" w:rsidRPr="00B80893" w:rsidRDefault="00B80893" w:rsidP="00DD48B2">
            <w:pPr>
              <w:rPr>
                <w:b/>
                <w:sz w:val="20"/>
                <w:szCs w:val="20"/>
              </w:rPr>
            </w:pPr>
          </w:p>
        </w:tc>
        <w:tc>
          <w:tcPr>
            <w:tcW w:w="567" w:type="dxa"/>
          </w:tcPr>
          <w:p w:rsidR="00B80893" w:rsidRPr="00B80893" w:rsidRDefault="00B80893" w:rsidP="00DD48B2">
            <w:pPr>
              <w:rPr>
                <w:b/>
                <w:sz w:val="20"/>
                <w:szCs w:val="20"/>
              </w:rPr>
            </w:pPr>
            <w:r w:rsidRPr="00B80893">
              <w:rPr>
                <w:b/>
                <w:sz w:val="20"/>
                <w:szCs w:val="20"/>
              </w:rPr>
              <w:t>X</w:t>
            </w:r>
          </w:p>
        </w:tc>
      </w:tr>
      <w:tr w:rsidR="00B80893" w:rsidRPr="00B80893" w:rsidTr="00DD48B2">
        <w:tc>
          <w:tcPr>
            <w:tcW w:w="603" w:type="dxa"/>
            <w:vAlign w:val="center"/>
          </w:tcPr>
          <w:p w:rsidR="00B80893" w:rsidRPr="00B80893" w:rsidRDefault="00B80893" w:rsidP="00DD48B2">
            <w:pPr>
              <w:jc w:val="center"/>
              <w:rPr>
                <w:sz w:val="20"/>
                <w:szCs w:val="20"/>
              </w:rPr>
            </w:pPr>
            <w:r w:rsidRPr="00B80893">
              <w:rPr>
                <w:sz w:val="20"/>
                <w:szCs w:val="20"/>
              </w:rPr>
              <w:t>4</w:t>
            </w:r>
          </w:p>
        </w:tc>
        <w:tc>
          <w:tcPr>
            <w:tcW w:w="7585" w:type="dxa"/>
            <w:vAlign w:val="center"/>
          </w:tcPr>
          <w:p w:rsidR="00B80893" w:rsidRPr="00B80893" w:rsidRDefault="00B80893" w:rsidP="00DD48B2">
            <w:pPr>
              <w:rPr>
                <w:sz w:val="20"/>
                <w:szCs w:val="20"/>
              </w:rPr>
            </w:pPr>
            <w:r w:rsidRPr="00B80893">
              <w:rPr>
                <w:sz w:val="20"/>
                <w:szCs w:val="20"/>
              </w:rPr>
              <w:t>Ability on experimental design, experimentation, and analysis and evaluation of the data</w:t>
            </w:r>
          </w:p>
        </w:tc>
        <w:tc>
          <w:tcPr>
            <w:tcW w:w="567" w:type="dxa"/>
          </w:tcPr>
          <w:p w:rsidR="00B80893" w:rsidRPr="00B80893" w:rsidRDefault="00B80893" w:rsidP="00DD48B2">
            <w:pPr>
              <w:rPr>
                <w:b/>
                <w:sz w:val="20"/>
                <w:szCs w:val="20"/>
              </w:rPr>
            </w:pPr>
          </w:p>
        </w:tc>
        <w:tc>
          <w:tcPr>
            <w:tcW w:w="567" w:type="dxa"/>
          </w:tcPr>
          <w:p w:rsidR="00B80893" w:rsidRPr="00B80893" w:rsidRDefault="00B80893" w:rsidP="00DD48B2">
            <w:pPr>
              <w:rPr>
                <w:b/>
                <w:sz w:val="20"/>
                <w:szCs w:val="20"/>
              </w:rPr>
            </w:pPr>
            <w:r w:rsidRPr="00B80893">
              <w:rPr>
                <w:b/>
                <w:sz w:val="20"/>
                <w:szCs w:val="20"/>
              </w:rPr>
              <w:t>X</w:t>
            </w:r>
          </w:p>
        </w:tc>
        <w:tc>
          <w:tcPr>
            <w:tcW w:w="567" w:type="dxa"/>
          </w:tcPr>
          <w:p w:rsidR="00B80893" w:rsidRPr="00B80893" w:rsidRDefault="00B80893" w:rsidP="00DD48B2">
            <w:pPr>
              <w:rPr>
                <w:b/>
                <w:sz w:val="20"/>
                <w:szCs w:val="20"/>
              </w:rPr>
            </w:pPr>
          </w:p>
        </w:tc>
      </w:tr>
      <w:tr w:rsidR="00B80893" w:rsidRPr="00B80893" w:rsidTr="00DD48B2">
        <w:tc>
          <w:tcPr>
            <w:tcW w:w="603" w:type="dxa"/>
            <w:vAlign w:val="center"/>
          </w:tcPr>
          <w:p w:rsidR="00B80893" w:rsidRPr="00B80893" w:rsidRDefault="00B80893" w:rsidP="00DD48B2">
            <w:pPr>
              <w:jc w:val="center"/>
              <w:rPr>
                <w:sz w:val="20"/>
                <w:szCs w:val="20"/>
              </w:rPr>
            </w:pPr>
            <w:r w:rsidRPr="00B80893">
              <w:rPr>
                <w:sz w:val="20"/>
                <w:szCs w:val="20"/>
              </w:rPr>
              <w:t>5</w:t>
            </w:r>
          </w:p>
        </w:tc>
        <w:tc>
          <w:tcPr>
            <w:tcW w:w="7585" w:type="dxa"/>
            <w:vAlign w:val="center"/>
          </w:tcPr>
          <w:p w:rsidR="00B80893" w:rsidRPr="00B80893" w:rsidRDefault="00B80893" w:rsidP="00DD48B2">
            <w:pPr>
              <w:rPr>
                <w:sz w:val="20"/>
                <w:szCs w:val="20"/>
              </w:rPr>
            </w:pPr>
            <w:r w:rsidRPr="00B80893">
              <w:rPr>
                <w:sz w:val="20"/>
                <w:szCs w:val="20"/>
              </w:rPr>
              <w:t xml:space="preserve">Ability to identify the experimental equipments and use them appropriately </w:t>
            </w:r>
          </w:p>
        </w:tc>
        <w:tc>
          <w:tcPr>
            <w:tcW w:w="567" w:type="dxa"/>
          </w:tcPr>
          <w:p w:rsidR="00B80893" w:rsidRPr="00B80893" w:rsidRDefault="00B80893" w:rsidP="00DD48B2">
            <w:pPr>
              <w:rPr>
                <w:b/>
                <w:sz w:val="20"/>
                <w:szCs w:val="20"/>
              </w:rPr>
            </w:pPr>
          </w:p>
        </w:tc>
        <w:tc>
          <w:tcPr>
            <w:tcW w:w="567" w:type="dxa"/>
          </w:tcPr>
          <w:p w:rsidR="00B80893" w:rsidRPr="00B80893" w:rsidRDefault="00B80893" w:rsidP="00DD48B2">
            <w:pPr>
              <w:rPr>
                <w:b/>
                <w:sz w:val="20"/>
                <w:szCs w:val="20"/>
              </w:rPr>
            </w:pPr>
            <w:r w:rsidRPr="00B80893">
              <w:rPr>
                <w:b/>
                <w:sz w:val="20"/>
                <w:szCs w:val="20"/>
              </w:rPr>
              <w:t>X</w:t>
            </w:r>
          </w:p>
        </w:tc>
        <w:tc>
          <w:tcPr>
            <w:tcW w:w="567" w:type="dxa"/>
          </w:tcPr>
          <w:p w:rsidR="00B80893" w:rsidRPr="00B80893" w:rsidRDefault="00B80893" w:rsidP="00DD48B2">
            <w:pPr>
              <w:rPr>
                <w:b/>
                <w:sz w:val="20"/>
                <w:szCs w:val="20"/>
              </w:rPr>
            </w:pPr>
          </w:p>
        </w:tc>
      </w:tr>
      <w:tr w:rsidR="00B80893" w:rsidRPr="00B80893" w:rsidTr="00DD48B2">
        <w:trPr>
          <w:trHeight w:val="429"/>
        </w:trPr>
        <w:tc>
          <w:tcPr>
            <w:tcW w:w="603" w:type="dxa"/>
            <w:vAlign w:val="center"/>
          </w:tcPr>
          <w:p w:rsidR="00B80893" w:rsidRPr="00B80893" w:rsidRDefault="00B80893" w:rsidP="00DD48B2">
            <w:pPr>
              <w:jc w:val="center"/>
              <w:rPr>
                <w:sz w:val="20"/>
                <w:szCs w:val="20"/>
              </w:rPr>
            </w:pPr>
            <w:r w:rsidRPr="00B80893">
              <w:rPr>
                <w:sz w:val="20"/>
                <w:szCs w:val="20"/>
              </w:rPr>
              <w:t>6</w:t>
            </w:r>
          </w:p>
        </w:tc>
        <w:tc>
          <w:tcPr>
            <w:tcW w:w="7585" w:type="dxa"/>
            <w:vAlign w:val="center"/>
          </w:tcPr>
          <w:p w:rsidR="00B80893" w:rsidRPr="00B80893" w:rsidRDefault="00B80893" w:rsidP="00DD48B2">
            <w:pPr>
              <w:rPr>
                <w:sz w:val="20"/>
                <w:szCs w:val="20"/>
              </w:rPr>
            </w:pPr>
            <w:r w:rsidRPr="00B80893">
              <w:rPr>
                <w:sz w:val="20"/>
                <w:szCs w:val="20"/>
              </w:rPr>
              <w:t xml:space="preserve">Ability on performing multi-disciplinary team work </w:t>
            </w:r>
          </w:p>
        </w:tc>
        <w:tc>
          <w:tcPr>
            <w:tcW w:w="567" w:type="dxa"/>
          </w:tcPr>
          <w:p w:rsidR="00B80893" w:rsidRPr="00B80893" w:rsidRDefault="00B80893" w:rsidP="00DD48B2">
            <w:pPr>
              <w:rPr>
                <w:b/>
                <w:sz w:val="20"/>
                <w:szCs w:val="20"/>
              </w:rPr>
            </w:pPr>
          </w:p>
        </w:tc>
        <w:tc>
          <w:tcPr>
            <w:tcW w:w="567" w:type="dxa"/>
          </w:tcPr>
          <w:p w:rsidR="00B80893" w:rsidRPr="00B80893" w:rsidRDefault="00B80893" w:rsidP="00DD48B2">
            <w:pPr>
              <w:rPr>
                <w:b/>
                <w:sz w:val="20"/>
                <w:szCs w:val="20"/>
              </w:rPr>
            </w:pPr>
          </w:p>
        </w:tc>
        <w:tc>
          <w:tcPr>
            <w:tcW w:w="567" w:type="dxa"/>
          </w:tcPr>
          <w:p w:rsidR="00B80893" w:rsidRPr="00B80893" w:rsidRDefault="00B80893" w:rsidP="00DD48B2">
            <w:pPr>
              <w:rPr>
                <w:b/>
                <w:sz w:val="20"/>
                <w:szCs w:val="20"/>
              </w:rPr>
            </w:pPr>
            <w:r w:rsidRPr="00B80893">
              <w:rPr>
                <w:b/>
                <w:sz w:val="20"/>
                <w:szCs w:val="20"/>
              </w:rPr>
              <w:t>X</w:t>
            </w:r>
          </w:p>
        </w:tc>
      </w:tr>
      <w:tr w:rsidR="00B80893" w:rsidRPr="00B80893" w:rsidTr="00DD48B2">
        <w:tc>
          <w:tcPr>
            <w:tcW w:w="603" w:type="dxa"/>
            <w:vAlign w:val="center"/>
          </w:tcPr>
          <w:p w:rsidR="00B80893" w:rsidRPr="00B80893" w:rsidRDefault="00B80893" w:rsidP="00DD48B2">
            <w:pPr>
              <w:jc w:val="center"/>
              <w:rPr>
                <w:sz w:val="20"/>
                <w:szCs w:val="20"/>
              </w:rPr>
            </w:pPr>
            <w:r w:rsidRPr="00B80893">
              <w:rPr>
                <w:sz w:val="20"/>
                <w:szCs w:val="20"/>
              </w:rPr>
              <w:t>7</w:t>
            </w:r>
          </w:p>
        </w:tc>
        <w:tc>
          <w:tcPr>
            <w:tcW w:w="7585" w:type="dxa"/>
            <w:vAlign w:val="center"/>
          </w:tcPr>
          <w:p w:rsidR="00B80893" w:rsidRPr="00B80893" w:rsidRDefault="00B80893" w:rsidP="00DD48B2">
            <w:pPr>
              <w:rPr>
                <w:sz w:val="20"/>
                <w:szCs w:val="20"/>
              </w:rPr>
            </w:pPr>
            <w:r w:rsidRPr="00B80893">
              <w:rPr>
                <w:sz w:val="20"/>
                <w:szCs w:val="20"/>
              </w:rPr>
              <w:t>Ability on identifying, formulating, and solving medical problems</w:t>
            </w:r>
          </w:p>
        </w:tc>
        <w:tc>
          <w:tcPr>
            <w:tcW w:w="567" w:type="dxa"/>
          </w:tcPr>
          <w:p w:rsidR="00B80893" w:rsidRPr="00B80893" w:rsidRDefault="00B80893" w:rsidP="00DD48B2">
            <w:pPr>
              <w:rPr>
                <w:b/>
                <w:sz w:val="20"/>
                <w:szCs w:val="20"/>
              </w:rPr>
            </w:pPr>
          </w:p>
        </w:tc>
        <w:tc>
          <w:tcPr>
            <w:tcW w:w="567" w:type="dxa"/>
          </w:tcPr>
          <w:p w:rsidR="00B80893" w:rsidRPr="00B80893" w:rsidRDefault="00B80893" w:rsidP="00DD48B2">
            <w:pPr>
              <w:rPr>
                <w:b/>
                <w:sz w:val="20"/>
                <w:szCs w:val="20"/>
              </w:rPr>
            </w:pPr>
            <w:r w:rsidRPr="00B80893">
              <w:rPr>
                <w:b/>
                <w:sz w:val="20"/>
                <w:szCs w:val="20"/>
              </w:rPr>
              <w:t>X</w:t>
            </w:r>
          </w:p>
        </w:tc>
        <w:tc>
          <w:tcPr>
            <w:tcW w:w="567" w:type="dxa"/>
          </w:tcPr>
          <w:p w:rsidR="00B80893" w:rsidRPr="00B80893" w:rsidRDefault="00B80893" w:rsidP="00DD48B2">
            <w:pPr>
              <w:rPr>
                <w:b/>
                <w:sz w:val="20"/>
                <w:szCs w:val="20"/>
              </w:rPr>
            </w:pPr>
          </w:p>
        </w:tc>
      </w:tr>
      <w:tr w:rsidR="00B80893" w:rsidRPr="00B80893" w:rsidTr="00DD48B2">
        <w:tc>
          <w:tcPr>
            <w:tcW w:w="603" w:type="dxa"/>
            <w:vAlign w:val="center"/>
          </w:tcPr>
          <w:p w:rsidR="00B80893" w:rsidRPr="00B80893" w:rsidRDefault="00B80893" w:rsidP="00DD48B2">
            <w:pPr>
              <w:jc w:val="center"/>
              <w:rPr>
                <w:sz w:val="20"/>
                <w:szCs w:val="20"/>
              </w:rPr>
            </w:pPr>
            <w:r w:rsidRPr="00B80893">
              <w:rPr>
                <w:sz w:val="20"/>
                <w:szCs w:val="20"/>
              </w:rPr>
              <w:t>8</w:t>
            </w:r>
          </w:p>
        </w:tc>
        <w:tc>
          <w:tcPr>
            <w:tcW w:w="7585" w:type="dxa"/>
            <w:vAlign w:val="center"/>
          </w:tcPr>
          <w:p w:rsidR="00B80893" w:rsidRPr="00B80893" w:rsidRDefault="00B80893" w:rsidP="00DD48B2">
            <w:pPr>
              <w:rPr>
                <w:sz w:val="20"/>
                <w:szCs w:val="20"/>
              </w:rPr>
            </w:pPr>
            <w:r w:rsidRPr="00B80893">
              <w:rPr>
                <w:sz w:val="20"/>
                <w:szCs w:val="20"/>
              </w:rPr>
              <w:t>Ability to effectively use computer both in conducting experiments and analyzing data</w:t>
            </w:r>
          </w:p>
        </w:tc>
        <w:tc>
          <w:tcPr>
            <w:tcW w:w="567" w:type="dxa"/>
          </w:tcPr>
          <w:p w:rsidR="00B80893" w:rsidRPr="00B80893" w:rsidRDefault="00B80893" w:rsidP="00DD48B2">
            <w:pPr>
              <w:rPr>
                <w:b/>
                <w:sz w:val="20"/>
                <w:szCs w:val="20"/>
              </w:rPr>
            </w:pPr>
          </w:p>
        </w:tc>
        <w:tc>
          <w:tcPr>
            <w:tcW w:w="567" w:type="dxa"/>
          </w:tcPr>
          <w:p w:rsidR="00B80893" w:rsidRPr="00B80893" w:rsidRDefault="00B80893" w:rsidP="00DD48B2">
            <w:pPr>
              <w:rPr>
                <w:b/>
                <w:sz w:val="20"/>
                <w:szCs w:val="20"/>
              </w:rPr>
            </w:pPr>
          </w:p>
        </w:tc>
        <w:tc>
          <w:tcPr>
            <w:tcW w:w="567" w:type="dxa"/>
          </w:tcPr>
          <w:p w:rsidR="00B80893" w:rsidRPr="00B80893" w:rsidRDefault="00B80893" w:rsidP="00DD48B2">
            <w:pPr>
              <w:rPr>
                <w:b/>
                <w:sz w:val="20"/>
                <w:szCs w:val="20"/>
              </w:rPr>
            </w:pPr>
            <w:r w:rsidRPr="00B80893">
              <w:rPr>
                <w:b/>
                <w:sz w:val="20"/>
                <w:szCs w:val="20"/>
              </w:rPr>
              <w:t>X</w:t>
            </w:r>
          </w:p>
        </w:tc>
      </w:tr>
      <w:tr w:rsidR="00B80893" w:rsidRPr="00B80893" w:rsidTr="00DD48B2">
        <w:tc>
          <w:tcPr>
            <w:tcW w:w="603" w:type="dxa"/>
            <w:vAlign w:val="center"/>
          </w:tcPr>
          <w:p w:rsidR="00B80893" w:rsidRPr="00B80893" w:rsidRDefault="00B80893" w:rsidP="00DD48B2">
            <w:pPr>
              <w:jc w:val="center"/>
              <w:rPr>
                <w:sz w:val="20"/>
                <w:szCs w:val="20"/>
              </w:rPr>
            </w:pPr>
            <w:r w:rsidRPr="00B80893">
              <w:rPr>
                <w:sz w:val="20"/>
                <w:szCs w:val="20"/>
              </w:rPr>
              <w:t>9</w:t>
            </w:r>
          </w:p>
        </w:tc>
        <w:tc>
          <w:tcPr>
            <w:tcW w:w="7585" w:type="dxa"/>
            <w:vAlign w:val="center"/>
          </w:tcPr>
          <w:p w:rsidR="00B80893" w:rsidRPr="00B80893" w:rsidRDefault="00B80893" w:rsidP="00DD48B2">
            <w:pPr>
              <w:rPr>
                <w:sz w:val="20"/>
                <w:szCs w:val="20"/>
              </w:rPr>
            </w:pPr>
            <w:r w:rsidRPr="00B80893">
              <w:rPr>
                <w:sz w:val="20"/>
                <w:szCs w:val="20"/>
              </w:rPr>
              <w:t xml:space="preserve">Ability to understand  the contribution of the experimental studies on national and international science </w:t>
            </w:r>
          </w:p>
        </w:tc>
        <w:tc>
          <w:tcPr>
            <w:tcW w:w="567" w:type="dxa"/>
          </w:tcPr>
          <w:p w:rsidR="00B80893" w:rsidRPr="00B80893" w:rsidRDefault="00B80893" w:rsidP="00DD48B2">
            <w:pPr>
              <w:rPr>
                <w:b/>
                <w:sz w:val="20"/>
                <w:szCs w:val="20"/>
              </w:rPr>
            </w:pPr>
          </w:p>
        </w:tc>
        <w:tc>
          <w:tcPr>
            <w:tcW w:w="567" w:type="dxa"/>
          </w:tcPr>
          <w:p w:rsidR="00B80893" w:rsidRPr="00B80893" w:rsidRDefault="00B80893" w:rsidP="00DD48B2">
            <w:pPr>
              <w:rPr>
                <w:b/>
                <w:sz w:val="20"/>
                <w:szCs w:val="20"/>
              </w:rPr>
            </w:pPr>
          </w:p>
        </w:tc>
        <w:tc>
          <w:tcPr>
            <w:tcW w:w="567" w:type="dxa"/>
          </w:tcPr>
          <w:p w:rsidR="00B80893" w:rsidRPr="00B80893" w:rsidRDefault="00B80893" w:rsidP="00DD48B2">
            <w:pPr>
              <w:rPr>
                <w:b/>
                <w:sz w:val="20"/>
                <w:szCs w:val="20"/>
              </w:rPr>
            </w:pPr>
            <w:r w:rsidRPr="00B80893">
              <w:rPr>
                <w:b/>
                <w:sz w:val="20"/>
                <w:szCs w:val="20"/>
              </w:rPr>
              <w:t>X</w:t>
            </w:r>
          </w:p>
        </w:tc>
      </w:tr>
      <w:tr w:rsidR="00B80893" w:rsidRPr="00B80893" w:rsidTr="00DD48B2">
        <w:tc>
          <w:tcPr>
            <w:tcW w:w="603" w:type="dxa"/>
            <w:vAlign w:val="center"/>
          </w:tcPr>
          <w:p w:rsidR="00B80893" w:rsidRPr="00B80893" w:rsidRDefault="00B80893" w:rsidP="00DD48B2">
            <w:pPr>
              <w:jc w:val="center"/>
              <w:rPr>
                <w:sz w:val="20"/>
                <w:szCs w:val="20"/>
              </w:rPr>
            </w:pPr>
            <w:r w:rsidRPr="00B80893">
              <w:rPr>
                <w:sz w:val="20"/>
                <w:szCs w:val="20"/>
              </w:rPr>
              <w:t>10</w:t>
            </w:r>
          </w:p>
        </w:tc>
        <w:tc>
          <w:tcPr>
            <w:tcW w:w="7585" w:type="dxa"/>
            <w:vAlign w:val="center"/>
          </w:tcPr>
          <w:p w:rsidR="00B80893" w:rsidRPr="00B80893" w:rsidRDefault="00B80893" w:rsidP="00DD48B2">
            <w:pPr>
              <w:rPr>
                <w:sz w:val="20"/>
                <w:szCs w:val="20"/>
              </w:rPr>
            </w:pPr>
            <w:r w:rsidRPr="00B80893">
              <w:rPr>
                <w:sz w:val="20"/>
                <w:szCs w:val="20"/>
              </w:rPr>
              <w:t>Ability to use effective written and oral communication/presentation skills</w:t>
            </w:r>
          </w:p>
        </w:tc>
        <w:tc>
          <w:tcPr>
            <w:tcW w:w="567" w:type="dxa"/>
          </w:tcPr>
          <w:p w:rsidR="00B80893" w:rsidRPr="00B80893" w:rsidRDefault="00B80893" w:rsidP="00DD48B2">
            <w:pPr>
              <w:rPr>
                <w:b/>
                <w:sz w:val="20"/>
                <w:szCs w:val="20"/>
              </w:rPr>
            </w:pPr>
          </w:p>
        </w:tc>
        <w:tc>
          <w:tcPr>
            <w:tcW w:w="567" w:type="dxa"/>
          </w:tcPr>
          <w:p w:rsidR="00B80893" w:rsidRPr="00B80893" w:rsidRDefault="00B80893" w:rsidP="00DD48B2">
            <w:pPr>
              <w:rPr>
                <w:b/>
                <w:sz w:val="20"/>
                <w:szCs w:val="20"/>
              </w:rPr>
            </w:pPr>
          </w:p>
        </w:tc>
        <w:tc>
          <w:tcPr>
            <w:tcW w:w="567" w:type="dxa"/>
          </w:tcPr>
          <w:p w:rsidR="00B80893" w:rsidRPr="00B80893" w:rsidRDefault="00B80893" w:rsidP="00DD48B2">
            <w:pPr>
              <w:rPr>
                <w:b/>
                <w:sz w:val="20"/>
                <w:szCs w:val="20"/>
              </w:rPr>
            </w:pPr>
            <w:r w:rsidRPr="00B80893">
              <w:rPr>
                <w:b/>
                <w:sz w:val="20"/>
                <w:szCs w:val="20"/>
              </w:rPr>
              <w:t>X</w:t>
            </w:r>
          </w:p>
        </w:tc>
      </w:tr>
      <w:tr w:rsidR="00B80893" w:rsidRPr="00B80893" w:rsidTr="00DD48B2">
        <w:tc>
          <w:tcPr>
            <w:tcW w:w="603" w:type="dxa"/>
            <w:vAlign w:val="center"/>
          </w:tcPr>
          <w:p w:rsidR="00B80893" w:rsidRPr="00B80893" w:rsidRDefault="00B80893" w:rsidP="00DD48B2">
            <w:pPr>
              <w:jc w:val="center"/>
              <w:rPr>
                <w:sz w:val="20"/>
                <w:szCs w:val="20"/>
              </w:rPr>
            </w:pPr>
            <w:r w:rsidRPr="00B80893">
              <w:rPr>
                <w:sz w:val="20"/>
                <w:szCs w:val="20"/>
              </w:rPr>
              <w:t>11</w:t>
            </w:r>
          </w:p>
        </w:tc>
        <w:tc>
          <w:tcPr>
            <w:tcW w:w="7585" w:type="dxa"/>
            <w:vAlign w:val="center"/>
          </w:tcPr>
          <w:p w:rsidR="00B80893" w:rsidRPr="00B80893" w:rsidRDefault="00B80893" w:rsidP="00DD48B2">
            <w:pPr>
              <w:rPr>
                <w:sz w:val="20"/>
                <w:szCs w:val="20"/>
              </w:rPr>
            </w:pPr>
            <w:r w:rsidRPr="00B80893">
              <w:rPr>
                <w:sz w:val="20"/>
                <w:szCs w:val="20"/>
              </w:rPr>
              <w:t xml:space="preserve">Ability to understand and apply professional and ethical responsibilities </w:t>
            </w:r>
          </w:p>
        </w:tc>
        <w:tc>
          <w:tcPr>
            <w:tcW w:w="567" w:type="dxa"/>
          </w:tcPr>
          <w:p w:rsidR="00B80893" w:rsidRPr="00B80893" w:rsidRDefault="00B80893" w:rsidP="00DD48B2">
            <w:pPr>
              <w:rPr>
                <w:b/>
                <w:sz w:val="20"/>
                <w:szCs w:val="20"/>
              </w:rPr>
            </w:pPr>
          </w:p>
        </w:tc>
        <w:tc>
          <w:tcPr>
            <w:tcW w:w="567" w:type="dxa"/>
          </w:tcPr>
          <w:p w:rsidR="00B80893" w:rsidRPr="00B80893" w:rsidRDefault="00B80893" w:rsidP="00DD48B2">
            <w:pPr>
              <w:rPr>
                <w:b/>
                <w:sz w:val="20"/>
                <w:szCs w:val="20"/>
              </w:rPr>
            </w:pPr>
          </w:p>
        </w:tc>
        <w:tc>
          <w:tcPr>
            <w:tcW w:w="567" w:type="dxa"/>
          </w:tcPr>
          <w:p w:rsidR="00B80893" w:rsidRPr="00B80893" w:rsidRDefault="00B80893" w:rsidP="00DD48B2">
            <w:pPr>
              <w:rPr>
                <w:b/>
                <w:sz w:val="20"/>
                <w:szCs w:val="20"/>
              </w:rPr>
            </w:pPr>
            <w:r w:rsidRPr="00B80893">
              <w:rPr>
                <w:b/>
                <w:sz w:val="20"/>
                <w:szCs w:val="20"/>
              </w:rPr>
              <w:t>X</w:t>
            </w:r>
          </w:p>
        </w:tc>
      </w:tr>
      <w:tr w:rsidR="00B80893" w:rsidRPr="00B80893" w:rsidTr="00DD48B2">
        <w:tc>
          <w:tcPr>
            <w:tcW w:w="603" w:type="dxa"/>
            <w:vAlign w:val="center"/>
          </w:tcPr>
          <w:p w:rsidR="00B80893" w:rsidRPr="00B80893" w:rsidRDefault="00B80893" w:rsidP="00DD48B2">
            <w:pPr>
              <w:jc w:val="center"/>
              <w:rPr>
                <w:sz w:val="20"/>
                <w:szCs w:val="20"/>
              </w:rPr>
            </w:pPr>
            <w:r w:rsidRPr="00B80893">
              <w:rPr>
                <w:sz w:val="20"/>
                <w:szCs w:val="20"/>
              </w:rPr>
              <w:t>12</w:t>
            </w:r>
          </w:p>
        </w:tc>
        <w:tc>
          <w:tcPr>
            <w:tcW w:w="7585" w:type="dxa"/>
            <w:vAlign w:val="center"/>
          </w:tcPr>
          <w:p w:rsidR="00B80893" w:rsidRPr="00B80893" w:rsidRDefault="00B80893" w:rsidP="00DD48B2">
            <w:pPr>
              <w:rPr>
                <w:sz w:val="20"/>
                <w:szCs w:val="20"/>
              </w:rPr>
            </w:pPr>
            <w:r w:rsidRPr="00B80893">
              <w:rPr>
                <w:sz w:val="20"/>
                <w:szCs w:val="20"/>
              </w:rPr>
              <w:t xml:space="preserve">Ability to comprehend the importance of life-long learning and to apply it </w:t>
            </w:r>
          </w:p>
        </w:tc>
        <w:tc>
          <w:tcPr>
            <w:tcW w:w="567" w:type="dxa"/>
          </w:tcPr>
          <w:p w:rsidR="00B80893" w:rsidRPr="00B80893" w:rsidRDefault="00B80893" w:rsidP="00DD48B2">
            <w:pPr>
              <w:rPr>
                <w:b/>
                <w:sz w:val="20"/>
                <w:szCs w:val="20"/>
              </w:rPr>
            </w:pPr>
          </w:p>
        </w:tc>
        <w:tc>
          <w:tcPr>
            <w:tcW w:w="567" w:type="dxa"/>
          </w:tcPr>
          <w:p w:rsidR="00B80893" w:rsidRPr="00B80893" w:rsidRDefault="00B80893" w:rsidP="00DD48B2">
            <w:pPr>
              <w:rPr>
                <w:b/>
                <w:sz w:val="20"/>
                <w:szCs w:val="20"/>
              </w:rPr>
            </w:pPr>
          </w:p>
        </w:tc>
        <w:tc>
          <w:tcPr>
            <w:tcW w:w="567" w:type="dxa"/>
          </w:tcPr>
          <w:p w:rsidR="00B80893" w:rsidRPr="00B80893" w:rsidRDefault="00B80893" w:rsidP="00DD48B2">
            <w:pPr>
              <w:rPr>
                <w:b/>
                <w:sz w:val="20"/>
                <w:szCs w:val="20"/>
              </w:rPr>
            </w:pPr>
            <w:r w:rsidRPr="00B80893">
              <w:rPr>
                <w:b/>
                <w:sz w:val="20"/>
                <w:szCs w:val="20"/>
              </w:rPr>
              <w:t>X</w:t>
            </w:r>
          </w:p>
        </w:tc>
      </w:tr>
      <w:tr w:rsidR="00B80893" w:rsidRPr="00B80893" w:rsidTr="00DD48B2">
        <w:tc>
          <w:tcPr>
            <w:tcW w:w="603" w:type="dxa"/>
            <w:vAlign w:val="center"/>
          </w:tcPr>
          <w:p w:rsidR="00B80893" w:rsidRPr="00B80893" w:rsidRDefault="00B80893" w:rsidP="00DD48B2">
            <w:pPr>
              <w:jc w:val="center"/>
              <w:rPr>
                <w:sz w:val="20"/>
                <w:szCs w:val="20"/>
              </w:rPr>
            </w:pPr>
            <w:r w:rsidRPr="00B80893">
              <w:rPr>
                <w:sz w:val="20"/>
                <w:szCs w:val="20"/>
              </w:rPr>
              <w:t>13</w:t>
            </w:r>
          </w:p>
        </w:tc>
        <w:tc>
          <w:tcPr>
            <w:tcW w:w="7585" w:type="dxa"/>
            <w:vAlign w:val="center"/>
          </w:tcPr>
          <w:p w:rsidR="00B80893" w:rsidRPr="00B80893" w:rsidRDefault="00B80893" w:rsidP="00DD48B2">
            <w:pPr>
              <w:rPr>
                <w:sz w:val="20"/>
                <w:szCs w:val="20"/>
              </w:rPr>
            </w:pPr>
            <w:r w:rsidRPr="00B80893">
              <w:rPr>
                <w:sz w:val="20"/>
                <w:szCs w:val="20"/>
              </w:rPr>
              <w:t>Ability to know the basic concepts in medical education</w:t>
            </w:r>
          </w:p>
        </w:tc>
        <w:tc>
          <w:tcPr>
            <w:tcW w:w="567" w:type="dxa"/>
          </w:tcPr>
          <w:p w:rsidR="00B80893" w:rsidRPr="00B80893" w:rsidRDefault="00B80893" w:rsidP="00DD48B2">
            <w:pPr>
              <w:rPr>
                <w:b/>
                <w:sz w:val="20"/>
                <w:szCs w:val="20"/>
              </w:rPr>
            </w:pPr>
          </w:p>
        </w:tc>
        <w:tc>
          <w:tcPr>
            <w:tcW w:w="567" w:type="dxa"/>
          </w:tcPr>
          <w:p w:rsidR="00B80893" w:rsidRPr="00B80893" w:rsidRDefault="00B80893" w:rsidP="00DD48B2">
            <w:pPr>
              <w:rPr>
                <w:b/>
                <w:sz w:val="20"/>
                <w:szCs w:val="20"/>
              </w:rPr>
            </w:pPr>
            <w:r w:rsidRPr="00B80893">
              <w:rPr>
                <w:b/>
                <w:sz w:val="20"/>
                <w:szCs w:val="20"/>
              </w:rPr>
              <w:t>X</w:t>
            </w:r>
          </w:p>
        </w:tc>
        <w:tc>
          <w:tcPr>
            <w:tcW w:w="567" w:type="dxa"/>
          </w:tcPr>
          <w:p w:rsidR="00B80893" w:rsidRPr="00B80893" w:rsidRDefault="00B80893" w:rsidP="00DD48B2">
            <w:pPr>
              <w:rPr>
                <w:b/>
                <w:sz w:val="20"/>
                <w:szCs w:val="20"/>
              </w:rPr>
            </w:pPr>
          </w:p>
        </w:tc>
      </w:tr>
      <w:tr w:rsidR="00B80893" w:rsidRPr="00B80893" w:rsidTr="00DD48B2">
        <w:tc>
          <w:tcPr>
            <w:tcW w:w="603" w:type="dxa"/>
            <w:vAlign w:val="center"/>
          </w:tcPr>
          <w:p w:rsidR="00B80893" w:rsidRPr="00B80893" w:rsidRDefault="00B80893" w:rsidP="00DD48B2">
            <w:pPr>
              <w:jc w:val="center"/>
              <w:rPr>
                <w:sz w:val="20"/>
                <w:szCs w:val="20"/>
              </w:rPr>
            </w:pPr>
            <w:r w:rsidRPr="00B80893">
              <w:rPr>
                <w:sz w:val="20"/>
                <w:szCs w:val="20"/>
              </w:rPr>
              <w:t>14</w:t>
            </w:r>
          </w:p>
        </w:tc>
        <w:tc>
          <w:tcPr>
            <w:tcW w:w="7585" w:type="dxa"/>
            <w:vAlign w:val="center"/>
          </w:tcPr>
          <w:p w:rsidR="00B80893" w:rsidRPr="00B80893" w:rsidRDefault="00B80893" w:rsidP="00DD48B2">
            <w:pPr>
              <w:rPr>
                <w:sz w:val="20"/>
                <w:szCs w:val="20"/>
              </w:rPr>
            </w:pPr>
            <w:r w:rsidRPr="00B80893">
              <w:rPr>
                <w:sz w:val="20"/>
                <w:szCs w:val="20"/>
              </w:rPr>
              <w:t>Ability to approach to ethical problems by considering the basic concepts</w:t>
            </w:r>
          </w:p>
        </w:tc>
        <w:tc>
          <w:tcPr>
            <w:tcW w:w="567" w:type="dxa"/>
          </w:tcPr>
          <w:p w:rsidR="00B80893" w:rsidRPr="00B80893" w:rsidRDefault="00B80893" w:rsidP="00DD48B2">
            <w:pPr>
              <w:rPr>
                <w:b/>
                <w:sz w:val="20"/>
                <w:szCs w:val="20"/>
              </w:rPr>
            </w:pPr>
          </w:p>
        </w:tc>
        <w:tc>
          <w:tcPr>
            <w:tcW w:w="567" w:type="dxa"/>
          </w:tcPr>
          <w:p w:rsidR="00B80893" w:rsidRPr="00B80893" w:rsidRDefault="00B80893" w:rsidP="00DD48B2">
            <w:pPr>
              <w:rPr>
                <w:b/>
                <w:sz w:val="20"/>
                <w:szCs w:val="20"/>
              </w:rPr>
            </w:pPr>
          </w:p>
        </w:tc>
        <w:tc>
          <w:tcPr>
            <w:tcW w:w="567" w:type="dxa"/>
          </w:tcPr>
          <w:p w:rsidR="00B80893" w:rsidRPr="00B80893" w:rsidRDefault="00B80893" w:rsidP="00DD48B2">
            <w:pPr>
              <w:rPr>
                <w:b/>
                <w:sz w:val="20"/>
                <w:szCs w:val="20"/>
              </w:rPr>
            </w:pPr>
            <w:r w:rsidRPr="00B80893">
              <w:rPr>
                <w:b/>
                <w:sz w:val="20"/>
                <w:szCs w:val="20"/>
              </w:rPr>
              <w:t>X</w:t>
            </w:r>
          </w:p>
        </w:tc>
      </w:tr>
    </w:tbl>
    <w:p w:rsidR="00B80893" w:rsidRPr="00B80893" w:rsidRDefault="00B80893" w:rsidP="00B80893">
      <w:pPr>
        <w:tabs>
          <w:tab w:val="left" w:pos="7800"/>
        </w:tabs>
        <w:rPr>
          <w:sz w:val="20"/>
          <w:szCs w:val="20"/>
        </w:rPr>
      </w:pPr>
    </w:p>
    <w:p w:rsidR="00B80893" w:rsidRPr="00B80893" w:rsidRDefault="00B80893" w:rsidP="00B8089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53"/>
        <w:gridCol w:w="5390"/>
      </w:tblGrid>
      <w:tr w:rsidR="00B80893" w:rsidRPr="00B80893" w:rsidTr="00DD48B2">
        <w:trPr>
          <w:trHeight w:val="518"/>
        </w:trPr>
        <w:tc>
          <w:tcPr>
            <w:tcW w:w="2205" w:type="pct"/>
            <w:tcBorders>
              <w:top w:val="single" w:sz="12" w:space="0" w:color="auto"/>
              <w:left w:val="single" w:sz="12" w:space="0" w:color="auto"/>
              <w:bottom w:val="single" w:sz="12" w:space="0" w:color="auto"/>
              <w:right w:val="single" w:sz="12" w:space="0" w:color="auto"/>
            </w:tcBorders>
          </w:tcPr>
          <w:p w:rsidR="00B80893" w:rsidRPr="00B80893" w:rsidRDefault="00B80893" w:rsidP="00DD48B2">
            <w:pPr>
              <w:rPr>
                <w:b/>
                <w:sz w:val="20"/>
                <w:szCs w:val="20"/>
              </w:rPr>
            </w:pPr>
            <w:r w:rsidRPr="00B80893">
              <w:rPr>
                <w:b/>
                <w:sz w:val="20"/>
                <w:szCs w:val="20"/>
              </w:rPr>
              <w:t>Instructor Name</w:t>
            </w:r>
          </w:p>
          <w:p w:rsidR="00B80893" w:rsidRPr="00B80893" w:rsidRDefault="00B80893" w:rsidP="00DD48B2">
            <w:pPr>
              <w:rPr>
                <w:b/>
                <w:sz w:val="20"/>
                <w:szCs w:val="20"/>
              </w:rPr>
            </w:pPr>
            <w:r w:rsidRPr="00B80893">
              <w:rPr>
                <w:b/>
                <w:sz w:val="20"/>
                <w:szCs w:val="20"/>
              </w:rPr>
              <w:t>Sign</w:t>
            </w:r>
          </w:p>
          <w:p w:rsidR="00B80893" w:rsidRPr="00B80893" w:rsidRDefault="00B80893" w:rsidP="00DD48B2">
            <w:pPr>
              <w:rPr>
                <w:b/>
                <w:sz w:val="20"/>
                <w:szCs w:val="20"/>
              </w:rPr>
            </w:pPr>
          </w:p>
          <w:p w:rsidR="00B80893" w:rsidRPr="00B80893" w:rsidRDefault="00B80893" w:rsidP="00DD48B2">
            <w:pPr>
              <w:rPr>
                <w:b/>
                <w:sz w:val="20"/>
                <w:szCs w:val="20"/>
              </w:rPr>
            </w:pPr>
          </w:p>
          <w:p w:rsidR="00B80893" w:rsidRPr="00B80893" w:rsidRDefault="00B80893" w:rsidP="00DD48B2">
            <w:pPr>
              <w:outlineLvl w:val="0"/>
              <w:rPr>
                <w:b/>
                <w:sz w:val="20"/>
                <w:szCs w:val="20"/>
              </w:rPr>
            </w:pPr>
            <w:r w:rsidRPr="00B80893">
              <w:rPr>
                <w:b/>
                <w:sz w:val="20"/>
                <w:szCs w:val="20"/>
              </w:rPr>
              <w:t>Yrd. Doç. Dr. Aysun TÜRE YILMAZ</w:t>
            </w:r>
          </w:p>
          <w:p w:rsidR="00B80893" w:rsidRPr="00B80893" w:rsidRDefault="00B80893" w:rsidP="00DD48B2">
            <w:pPr>
              <w:jc w:val="center"/>
              <w:outlineLvl w:val="0"/>
              <w:rPr>
                <w:b/>
                <w:sz w:val="20"/>
                <w:szCs w:val="20"/>
              </w:rPr>
            </w:pPr>
          </w:p>
          <w:p w:rsidR="00B80893" w:rsidRPr="00B80893" w:rsidRDefault="00B80893" w:rsidP="00DD48B2">
            <w:pPr>
              <w:jc w:val="center"/>
              <w:outlineLvl w:val="0"/>
              <w:rPr>
                <w:b/>
                <w:sz w:val="20"/>
                <w:szCs w:val="20"/>
              </w:rPr>
            </w:pPr>
          </w:p>
        </w:tc>
        <w:tc>
          <w:tcPr>
            <w:tcW w:w="2795" w:type="pct"/>
            <w:tcBorders>
              <w:top w:val="single" w:sz="12" w:space="0" w:color="auto"/>
              <w:left w:val="single" w:sz="12" w:space="0" w:color="auto"/>
              <w:bottom w:val="single" w:sz="12" w:space="0" w:color="auto"/>
              <w:right w:val="single" w:sz="12" w:space="0" w:color="auto"/>
            </w:tcBorders>
            <w:vAlign w:val="center"/>
          </w:tcPr>
          <w:p w:rsidR="00B80893" w:rsidRPr="00B80893" w:rsidRDefault="00B80893" w:rsidP="00DD48B2">
            <w:pPr>
              <w:jc w:val="right"/>
              <w:rPr>
                <w:b/>
                <w:sz w:val="20"/>
                <w:szCs w:val="20"/>
              </w:rPr>
            </w:pPr>
            <w:r w:rsidRPr="00B80893">
              <w:rPr>
                <w:b/>
                <w:sz w:val="20"/>
                <w:szCs w:val="20"/>
              </w:rPr>
              <w:t xml:space="preserve">                                                                                                Date</w:t>
            </w:r>
          </w:p>
          <w:p w:rsidR="00B80893" w:rsidRPr="00B80893" w:rsidRDefault="00B80893" w:rsidP="00DD48B2">
            <w:pPr>
              <w:jc w:val="right"/>
              <w:rPr>
                <w:sz w:val="20"/>
                <w:szCs w:val="20"/>
              </w:rPr>
            </w:pPr>
          </w:p>
          <w:p w:rsidR="00B80893" w:rsidRPr="00B80893" w:rsidRDefault="00B80893" w:rsidP="00DD48B2">
            <w:pPr>
              <w:jc w:val="right"/>
              <w:rPr>
                <w:sz w:val="20"/>
                <w:szCs w:val="20"/>
              </w:rPr>
            </w:pPr>
            <w:r w:rsidRPr="00B80893">
              <w:rPr>
                <w:b/>
                <w:sz w:val="20"/>
                <w:szCs w:val="20"/>
              </w:rPr>
              <w:t>18.12.2017</w:t>
            </w:r>
          </w:p>
        </w:tc>
      </w:tr>
    </w:tbl>
    <w:p w:rsidR="00B80893" w:rsidRDefault="00B80893" w:rsidP="00B80893">
      <w:pPr>
        <w:tabs>
          <w:tab w:val="left" w:pos="1365"/>
        </w:tabs>
        <w:rPr>
          <w:sz w:val="20"/>
          <w:szCs w:val="20"/>
        </w:rPr>
      </w:pPr>
    </w:p>
    <w:p w:rsidR="00B85612" w:rsidRDefault="00B85612" w:rsidP="00B80893">
      <w:pPr>
        <w:tabs>
          <w:tab w:val="left" w:pos="1365"/>
        </w:tabs>
        <w:rPr>
          <w:sz w:val="20"/>
          <w:szCs w:val="20"/>
        </w:rPr>
      </w:pPr>
    </w:p>
    <w:p w:rsidR="00B85612" w:rsidRDefault="00B85612" w:rsidP="00B80893">
      <w:pPr>
        <w:tabs>
          <w:tab w:val="left" w:pos="1365"/>
        </w:tabs>
        <w:rPr>
          <w:sz w:val="20"/>
          <w:szCs w:val="20"/>
        </w:rPr>
      </w:pPr>
    </w:p>
    <w:p w:rsidR="00B85612" w:rsidRDefault="00B85612" w:rsidP="00B80893">
      <w:pPr>
        <w:tabs>
          <w:tab w:val="left" w:pos="1365"/>
        </w:tabs>
        <w:rPr>
          <w:sz w:val="20"/>
          <w:szCs w:val="20"/>
        </w:rPr>
      </w:pPr>
    </w:p>
    <w:p w:rsidR="00B85612" w:rsidRDefault="00B85612" w:rsidP="00B80893">
      <w:pPr>
        <w:tabs>
          <w:tab w:val="left" w:pos="1365"/>
        </w:tabs>
        <w:rPr>
          <w:sz w:val="20"/>
          <w:szCs w:val="20"/>
        </w:rPr>
      </w:pPr>
    </w:p>
    <w:p w:rsidR="00B85612" w:rsidRDefault="00B85612" w:rsidP="00B80893">
      <w:pPr>
        <w:tabs>
          <w:tab w:val="left" w:pos="1365"/>
        </w:tabs>
        <w:rPr>
          <w:sz w:val="20"/>
          <w:szCs w:val="20"/>
        </w:rPr>
      </w:pPr>
    </w:p>
    <w:p w:rsidR="00175116" w:rsidRDefault="00175116" w:rsidP="00B80893">
      <w:pPr>
        <w:tabs>
          <w:tab w:val="left" w:pos="1365"/>
        </w:tabs>
        <w:rPr>
          <w:sz w:val="20"/>
          <w:szCs w:val="20"/>
        </w:rPr>
      </w:pPr>
    </w:p>
    <w:p w:rsidR="00175116" w:rsidRDefault="00175116" w:rsidP="00B80893">
      <w:pPr>
        <w:tabs>
          <w:tab w:val="left" w:pos="1365"/>
        </w:tabs>
        <w:rPr>
          <w:sz w:val="20"/>
          <w:szCs w:val="20"/>
        </w:rPr>
      </w:pPr>
    </w:p>
    <w:p w:rsidR="00175116" w:rsidRDefault="00175116" w:rsidP="00B80893">
      <w:pPr>
        <w:tabs>
          <w:tab w:val="left" w:pos="1365"/>
        </w:tabs>
        <w:rPr>
          <w:sz w:val="20"/>
          <w:szCs w:val="20"/>
        </w:rPr>
      </w:pPr>
    </w:p>
    <w:p w:rsidR="00175116" w:rsidRDefault="00175116" w:rsidP="00B80893">
      <w:pPr>
        <w:tabs>
          <w:tab w:val="left" w:pos="1365"/>
        </w:tabs>
        <w:rPr>
          <w:sz w:val="20"/>
          <w:szCs w:val="20"/>
        </w:rPr>
      </w:pPr>
    </w:p>
    <w:p w:rsidR="00175116" w:rsidRDefault="00175116" w:rsidP="00B80893">
      <w:pPr>
        <w:tabs>
          <w:tab w:val="left" w:pos="1365"/>
        </w:tabs>
        <w:rPr>
          <w:sz w:val="20"/>
          <w:szCs w:val="20"/>
        </w:rPr>
      </w:pPr>
    </w:p>
    <w:p w:rsidR="00175116" w:rsidRDefault="00175116" w:rsidP="00B80893">
      <w:pPr>
        <w:tabs>
          <w:tab w:val="left" w:pos="1365"/>
        </w:tabs>
        <w:rPr>
          <w:sz w:val="20"/>
          <w:szCs w:val="20"/>
        </w:rPr>
      </w:pPr>
    </w:p>
    <w:p w:rsidR="00414061" w:rsidRPr="002E164C" w:rsidRDefault="00414061" w:rsidP="00414061">
      <w:pPr>
        <w:outlineLvl w:val="0"/>
        <w:rPr>
          <w:b/>
          <w:sz w:val="20"/>
          <w:szCs w:val="20"/>
        </w:rPr>
      </w:pPr>
      <w:r w:rsidRPr="005A3CAF">
        <w:rPr>
          <w:noProof/>
          <w:sz w:val="20"/>
          <w:szCs w:val="20"/>
        </w:rPr>
        <w:lastRenderedPageBreak/>
        <w:drawing>
          <wp:inline distT="0" distB="0" distL="0" distR="0" wp14:anchorId="23D4E348" wp14:editId="3920014C">
            <wp:extent cx="428625" cy="457200"/>
            <wp:effectExtent l="0" t="0" r="0" b="0"/>
            <wp:docPr id="73" name="Resim 7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2E164C">
        <w:rPr>
          <w:b/>
          <w:sz w:val="20"/>
          <w:szCs w:val="20"/>
        </w:rPr>
        <w:t>ESOGU ENSTITUTE OF HEALTH SCIENCE</w:t>
      </w:r>
    </w:p>
    <w:p w:rsidR="00414061" w:rsidRPr="002E164C" w:rsidRDefault="00414061" w:rsidP="00414061">
      <w:pPr>
        <w:jc w:val="center"/>
        <w:outlineLvl w:val="0"/>
        <w:rPr>
          <w:b/>
          <w:sz w:val="20"/>
          <w:szCs w:val="20"/>
        </w:rPr>
      </w:pPr>
      <w:r w:rsidRPr="002E164C">
        <w:rPr>
          <w:b/>
          <w:sz w:val="20"/>
          <w:szCs w:val="20"/>
        </w:rPr>
        <w:t xml:space="preserve">DEPARTMENT OF </w:t>
      </w:r>
      <w:r w:rsidRPr="009C58F2">
        <w:rPr>
          <w:b/>
          <w:sz w:val="20"/>
          <w:szCs w:val="20"/>
        </w:rPr>
        <w:t>NURSING</w:t>
      </w:r>
    </w:p>
    <w:p w:rsidR="00414061" w:rsidRPr="002E164C" w:rsidRDefault="00414061" w:rsidP="00414061">
      <w:pPr>
        <w:jc w:val="center"/>
        <w:outlineLvl w:val="0"/>
        <w:rPr>
          <w:b/>
          <w:sz w:val="20"/>
          <w:szCs w:val="20"/>
        </w:rPr>
      </w:pPr>
      <w:r w:rsidRPr="002E164C">
        <w:rPr>
          <w:b/>
          <w:sz w:val="20"/>
          <w:szCs w:val="20"/>
        </w:rPr>
        <w:t>COURSE INFORMATION FORM</w:t>
      </w:r>
    </w:p>
    <w:p w:rsidR="00175116" w:rsidRPr="00902A0C" w:rsidRDefault="00175116" w:rsidP="00175116">
      <w:pPr>
        <w:jc w:val="center"/>
        <w:outlineLvl w:val="0"/>
        <w:rPr>
          <w:b/>
          <w:sz w:val="20"/>
          <w:szCs w:val="20"/>
        </w:rPr>
      </w:pPr>
    </w:p>
    <w:p w:rsidR="00175116" w:rsidRPr="00902A0C" w:rsidRDefault="00175116" w:rsidP="00175116">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1839"/>
        <w:gridCol w:w="918"/>
        <w:gridCol w:w="1588"/>
        <w:gridCol w:w="1078"/>
        <w:gridCol w:w="480"/>
        <w:gridCol w:w="585"/>
        <w:gridCol w:w="1297"/>
      </w:tblGrid>
      <w:tr w:rsidR="00175116" w:rsidRPr="00902A0C" w:rsidTr="00DD48B2">
        <w:tc>
          <w:tcPr>
            <w:tcW w:w="1881" w:type="dxa"/>
            <w:tcBorders>
              <w:top w:val="single" w:sz="12" w:space="0" w:color="auto"/>
              <w:left w:val="single" w:sz="12" w:space="0" w:color="auto"/>
              <w:right w:val="nil"/>
            </w:tcBorders>
          </w:tcPr>
          <w:p w:rsidR="00175116" w:rsidRPr="00902A0C" w:rsidRDefault="00175116" w:rsidP="00DD48B2">
            <w:pPr>
              <w:outlineLvl w:val="0"/>
              <w:rPr>
                <w:b/>
                <w:sz w:val="20"/>
                <w:szCs w:val="20"/>
              </w:rPr>
            </w:pPr>
            <w:r w:rsidRPr="00902A0C">
              <w:rPr>
                <w:b/>
                <w:sz w:val="20"/>
                <w:szCs w:val="20"/>
              </w:rPr>
              <w:t>COURSE CODE:</w:t>
            </w:r>
          </w:p>
        </w:tc>
        <w:tc>
          <w:tcPr>
            <w:tcW w:w="2837" w:type="dxa"/>
            <w:gridSpan w:val="2"/>
            <w:tcBorders>
              <w:top w:val="single" w:sz="12" w:space="0" w:color="auto"/>
              <w:left w:val="nil"/>
              <w:bottom w:val="single" w:sz="4" w:space="0" w:color="auto"/>
            </w:tcBorders>
          </w:tcPr>
          <w:p w:rsidR="00175116" w:rsidRPr="00902A0C" w:rsidRDefault="002B5A9C" w:rsidP="00DD48B2">
            <w:pPr>
              <w:jc w:val="center"/>
              <w:outlineLvl w:val="0"/>
              <w:rPr>
                <w:b/>
                <w:sz w:val="20"/>
                <w:szCs w:val="20"/>
              </w:rPr>
            </w:pPr>
            <w:bookmarkStart w:id="87" w:name="DERS522302228"/>
            <w:r>
              <w:rPr>
                <w:b/>
                <w:sz w:val="20"/>
                <w:szCs w:val="20"/>
              </w:rPr>
              <w:t>522304</w:t>
            </w:r>
            <w:r w:rsidR="00175116">
              <w:rPr>
                <w:b/>
                <w:sz w:val="20"/>
                <w:szCs w:val="20"/>
              </w:rPr>
              <w:t>228</w:t>
            </w:r>
            <w:bookmarkEnd w:id="87"/>
          </w:p>
        </w:tc>
        <w:tc>
          <w:tcPr>
            <w:tcW w:w="5136" w:type="dxa"/>
            <w:gridSpan w:val="5"/>
            <w:tcBorders>
              <w:top w:val="single" w:sz="12" w:space="0" w:color="auto"/>
              <w:right w:val="single" w:sz="12" w:space="0" w:color="auto"/>
            </w:tcBorders>
          </w:tcPr>
          <w:p w:rsidR="00175116" w:rsidRPr="00902A0C" w:rsidRDefault="00175116" w:rsidP="00DD48B2">
            <w:pPr>
              <w:outlineLvl w:val="0"/>
              <w:rPr>
                <w:b/>
                <w:sz w:val="20"/>
                <w:szCs w:val="20"/>
              </w:rPr>
            </w:pPr>
            <w:r w:rsidRPr="00902A0C">
              <w:rPr>
                <w:b/>
                <w:sz w:val="20"/>
                <w:szCs w:val="20"/>
              </w:rPr>
              <w:t>DEPARTMENT: NURSING</w:t>
            </w:r>
          </w:p>
        </w:tc>
      </w:tr>
      <w:tr w:rsidR="00175116" w:rsidRPr="00902A0C" w:rsidTr="00DD48B2">
        <w:tc>
          <w:tcPr>
            <w:tcW w:w="1881" w:type="dxa"/>
            <w:tcBorders>
              <w:left w:val="single" w:sz="12" w:space="0" w:color="auto"/>
              <w:right w:val="nil"/>
            </w:tcBorders>
          </w:tcPr>
          <w:p w:rsidR="00175116" w:rsidRPr="00902A0C" w:rsidRDefault="00175116" w:rsidP="00DD48B2">
            <w:pPr>
              <w:rPr>
                <w:b/>
                <w:sz w:val="20"/>
                <w:szCs w:val="20"/>
              </w:rPr>
            </w:pPr>
            <w:r w:rsidRPr="00902A0C">
              <w:rPr>
                <w:b/>
                <w:sz w:val="20"/>
                <w:szCs w:val="20"/>
              </w:rPr>
              <w:t>COURSE NAME:</w:t>
            </w:r>
            <w:r w:rsidRPr="00902A0C">
              <w:rPr>
                <w:sz w:val="20"/>
                <w:szCs w:val="20"/>
              </w:rPr>
              <w:t xml:space="preserve"> </w:t>
            </w:r>
          </w:p>
        </w:tc>
        <w:tc>
          <w:tcPr>
            <w:tcW w:w="6069" w:type="dxa"/>
            <w:gridSpan w:val="5"/>
            <w:tcBorders>
              <w:left w:val="nil"/>
              <w:right w:val="nil"/>
            </w:tcBorders>
          </w:tcPr>
          <w:p w:rsidR="00175116" w:rsidRPr="00902A0C" w:rsidRDefault="00175116" w:rsidP="00DD48B2">
            <w:pPr>
              <w:outlineLvl w:val="0"/>
              <w:rPr>
                <w:b/>
                <w:sz w:val="20"/>
                <w:szCs w:val="20"/>
              </w:rPr>
            </w:pPr>
            <w:r w:rsidRPr="00902A0C">
              <w:rPr>
                <w:b/>
                <w:sz w:val="20"/>
                <w:szCs w:val="20"/>
              </w:rPr>
              <w:t>QUALITY MANAGEMENT IN NURSING SERVICES</w:t>
            </w:r>
          </w:p>
        </w:tc>
        <w:tc>
          <w:tcPr>
            <w:tcW w:w="1904" w:type="dxa"/>
            <w:gridSpan w:val="2"/>
            <w:tcBorders>
              <w:left w:val="nil"/>
              <w:right w:val="single" w:sz="12" w:space="0" w:color="auto"/>
            </w:tcBorders>
          </w:tcPr>
          <w:p w:rsidR="00175116" w:rsidRPr="00902A0C" w:rsidRDefault="00175116" w:rsidP="00DD48B2">
            <w:pPr>
              <w:jc w:val="center"/>
              <w:outlineLvl w:val="0"/>
              <w:rPr>
                <w:b/>
                <w:sz w:val="20"/>
                <w:szCs w:val="20"/>
              </w:rPr>
            </w:pPr>
          </w:p>
          <w:p w:rsidR="00175116" w:rsidRPr="00902A0C" w:rsidRDefault="00175116" w:rsidP="00DD48B2">
            <w:pPr>
              <w:jc w:val="center"/>
              <w:outlineLvl w:val="0"/>
              <w:rPr>
                <w:b/>
                <w:sz w:val="20"/>
                <w:szCs w:val="20"/>
              </w:rPr>
            </w:pPr>
          </w:p>
        </w:tc>
      </w:tr>
      <w:tr w:rsidR="00175116" w:rsidRPr="00902A0C" w:rsidTr="00DD48B2">
        <w:trPr>
          <w:trHeight w:val="174"/>
        </w:trPr>
        <w:tc>
          <w:tcPr>
            <w:tcW w:w="3794" w:type="dxa"/>
            <w:gridSpan w:val="2"/>
            <w:vMerge w:val="restart"/>
            <w:tcBorders>
              <w:left w:val="single" w:sz="12" w:space="0" w:color="auto"/>
            </w:tcBorders>
          </w:tcPr>
          <w:p w:rsidR="00175116" w:rsidRPr="00902A0C" w:rsidRDefault="00175116" w:rsidP="00DD48B2">
            <w:pPr>
              <w:jc w:val="center"/>
              <w:outlineLvl w:val="0"/>
              <w:rPr>
                <w:b/>
                <w:sz w:val="20"/>
                <w:szCs w:val="20"/>
              </w:rPr>
            </w:pPr>
            <w:r w:rsidRPr="00902A0C">
              <w:rPr>
                <w:b/>
                <w:sz w:val="20"/>
                <w:szCs w:val="20"/>
              </w:rPr>
              <w:t>INSTRUCTOR NAME</w:t>
            </w:r>
          </w:p>
          <w:p w:rsidR="00175116" w:rsidRPr="00902A0C" w:rsidRDefault="00175116" w:rsidP="00DD48B2">
            <w:pPr>
              <w:jc w:val="center"/>
              <w:outlineLvl w:val="0"/>
              <w:rPr>
                <w:b/>
                <w:sz w:val="20"/>
                <w:szCs w:val="20"/>
              </w:rPr>
            </w:pPr>
          </w:p>
          <w:p w:rsidR="00175116" w:rsidRPr="00902A0C" w:rsidRDefault="00175116" w:rsidP="00DD48B2">
            <w:pPr>
              <w:outlineLvl w:val="0"/>
              <w:rPr>
                <w:b/>
                <w:sz w:val="20"/>
                <w:szCs w:val="20"/>
              </w:rPr>
            </w:pPr>
            <w:r w:rsidRPr="00902A0C">
              <w:rPr>
                <w:b/>
                <w:sz w:val="20"/>
                <w:szCs w:val="20"/>
              </w:rPr>
              <w:t xml:space="preserve">Yrd. Doç. Dr. Aysun TÜRE YILMAZ </w:t>
            </w:r>
          </w:p>
        </w:tc>
        <w:tc>
          <w:tcPr>
            <w:tcW w:w="2592" w:type="dxa"/>
            <w:gridSpan w:val="2"/>
            <w:vMerge w:val="restart"/>
          </w:tcPr>
          <w:p w:rsidR="00175116" w:rsidRPr="00902A0C" w:rsidRDefault="00175116" w:rsidP="00DD48B2">
            <w:pPr>
              <w:jc w:val="center"/>
              <w:outlineLvl w:val="0"/>
              <w:rPr>
                <w:b/>
                <w:sz w:val="20"/>
                <w:szCs w:val="20"/>
              </w:rPr>
            </w:pPr>
            <w:r w:rsidRPr="00902A0C">
              <w:rPr>
                <w:b/>
                <w:sz w:val="20"/>
                <w:szCs w:val="20"/>
              </w:rPr>
              <w:t>COURSE LANGUAGE</w:t>
            </w:r>
          </w:p>
          <w:p w:rsidR="00175116" w:rsidRPr="00902A0C" w:rsidRDefault="00175116" w:rsidP="00DD48B2">
            <w:pPr>
              <w:outlineLvl w:val="0"/>
              <w:rPr>
                <w:b/>
                <w:sz w:val="20"/>
                <w:szCs w:val="20"/>
              </w:rPr>
            </w:pPr>
            <w:r w:rsidRPr="00902A0C">
              <w:rPr>
                <w:b/>
                <w:sz w:val="20"/>
                <w:szCs w:val="20"/>
              </w:rPr>
              <w:t xml:space="preserve">Turkish: </w:t>
            </w:r>
            <w:r w:rsidRPr="00902A0C">
              <w:rPr>
                <w:b/>
                <w:sz w:val="20"/>
                <w:szCs w:val="20"/>
              </w:rPr>
              <w:t>X</w:t>
            </w:r>
          </w:p>
          <w:p w:rsidR="00175116" w:rsidRPr="00902A0C" w:rsidRDefault="00175116" w:rsidP="00DD48B2">
            <w:pPr>
              <w:outlineLvl w:val="0"/>
              <w:rPr>
                <w:b/>
                <w:sz w:val="20"/>
                <w:szCs w:val="20"/>
              </w:rPr>
            </w:pPr>
            <w:r w:rsidRPr="00902A0C">
              <w:rPr>
                <w:b/>
                <w:sz w:val="20"/>
                <w:szCs w:val="20"/>
              </w:rPr>
              <w:t xml:space="preserve">English: </w:t>
            </w:r>
            <w:r w:rsidRPr="00902A0C">
              <w:rPr>
                <w:b/>
                <w:sz w:val="20"/>
                <w:szCs w:val="20"/>
              </w:rPr>
              <w:t></w:t>
            </w:r>
          </w:p>
        </w:tc>
        <w:tc>
          <w:tcPr>
            <w:tcW w:w="3468" w:type="dxa"/>
            <w:gridSpan w:val="4"/>
            <w:tcBorders>
              <w:right w:val="single" w:sz="12" w:space="0" w:color="auto"/>
            </w:tcBorders>
          </w:tcPr>
          <w:p w:rsidR="00175116" w:rsidRPr="00902A0C" w:rsidRDefault="00175116" w:rsidP="00DD48B2">
            <w:pPr>
              <w:jc w:val="center"/>
              <w:outlineLvl w:val="0"/>
              <w:rPr>
                <w:b/>
                <w:sz w:val="20"/>
                <w:szCs w:val="20"/>
              </w:rPr>
            </w:pPr>
            <w:r w:rsidRPr="00902A0C">
              <w:rPr>
                <w:b/>
                <w:sz w:val="20"/>
                <w:szCs w:val="20"/>
              </w:rPr>
              <w:t>Course Catagory</w:t>
            </w:r>
          </w:p>
        </w:tc>
      </w:tr>
      <w:tr w:rsidR="00175116" w:rsidRPr="00902A0C" w:rsidTr="00DD48B2">
        <w:trPr>
          <w:trHeight w:val="172"/>
        </w:trPr>
        <w:tc>
          <w:tcPr>
            <w:tcW w:w="3794" w:type="dxa"/>
            <w:gridSpan w:val="2"/>
            <w:vMerge/>
            <w:tcBorders>
              <w:left w:val="single" w:sz="12" w:space="0" w:color="auto"/>
              <w:bottom w:val="nil"/>
            </w:tcBorders>
          </w:tcPr>
          <w:p w:rsidR="00175116" w:rsidRPr="00902A0C" w:rsidRDefault="00175116" w:rsidP="00DD48B2">
            <w:pPr>
              <w:jc w:val="center"/>
              <w:outlineLvl w:val="0"/>
              <w:rPr>
                <w:b/>
                <w:sz w:val="20"/>
                <w:szCs w:val="20"/>
              </w:rPr>
            </w:pPr>
          </w:p>
        </w:tc>
        <w:tc>
          <w:tcPr>
            <w:tcW w:w="2592" w:type="dxa"/>
            <w:gridSpan w:val="2"/>
            <w:vMerge/>
            <w:tcBorders>
              <w:bottom w:val="nil"/>
            </w:tcBorders>
          </w:tcPr>
          <w:p w:rsidR="00175116" w:rsidRPr="00902A0C" w:rsidRDefault="00175116" w:rsidP="00DD48B2">
            <w:pPr>
              <w:jc w:val="center"/>
              <w:outlineLvl w:val="0"/>
              <w:rPr>
                <w:b/>
                <w:sz w:val="20"/>
                <w:szCs w:val="20"/>
              </w:rPr>
            </w:pPr>
          </w:p>
        </w:tc>
        <w:tc>
          <w:tcPr>
            <w:tcW w:w="1084" w:type="dxa"/>
            <w:vAlign w:val="center"/>
          </w:tcPr>
          <w:p w:rsidR="00175116" w:rsidRPr="00902A0C" w:rsidRDefault="00175116" w:rsidP="00DD48B2">
            <w:pPr>
              <w:jc w:val="center"/>
              <w:outlineLvl w:val="0"/>
              <w:rPr>
                <w:sz w:val="20"/>
                <w:szCs w:val="20"/>
              </w:rPr>
            </w:pPr>
            <w:r w:rsidRPr="00902A0C">
              <w:rPr>
                <w:sz w:val="20"/>
                <w:szCs w:val="20"/>
              </w:rPr>
              <w:t>Technical</w:t>
            </w:r>
          </w:p>
        </w:tc>
        <w:tc>
          <w:tcPr>
            <w:tcW w:w="1080" w:type="dxa"/>
            <w:gridSpan w:val="2"/>
            <w:vAlign w:val="center"/>
          </w:tcPr>
          <w:p w:rsidR="00175116" w:rsidRPr="00902A0C" w:rsidRDefault="00175116" w:rsidP="00DD48B2">
            <w:pPr>
              <w:jc w:val="center"/>
              <w:outlineLvl w:val="0"/>
              <w:rPr>
                <w:sz w:val="20"/>
                <w:szCs w:val="20"/>
              </w:rPr>
            </w:pPr>
            <w:r w:rsidRPr="00902A0C">
              <w:rPr>
                <w:sz w:val="20"/>
                <w:szCs w:val="20"/>
              </w:rPr>
              <w:t>Medical</w:t>
            </w:r>
          </w:p>
        </w:tc>
        <w:tc>
          <w:tcPr>
            <w:tcW w:w="1304" w:type="dxa"/>
            <w:tcBorders>
              <w:right w:val="single" w:sz="12" w:space="0" w:color="auto"/>
            </w:tcBorders>
            <w:vAlign w:val="center"/>
          </w:tcPr>
          <w:p w:rsidR="00175116" w:rsidRPr="00902A0C" w:rsidRDefault="00175116" w:rsidP="00DD48B2">
            <w:pPr>
              <w:jc w:val="center"/>
              <w:outlineLvl w:val="0"/>
              <w:rPr>
                <w:sz w:val="20"/>
                <w:szCs w:val="20"/>
              </w:rPr>
            </w:pPr>
            <w:r w:rsidRPr="00902A0C">
              <w:rPr>
                <w:sz w:val="20"/>
                <w:szCs w:val="20"/>
              </w:rPr>
              <w:t>Other(……)</w:t>
            </w:r>
          </w:p>
        </w:tc>
      </w:tr>
      <w:tr w:rsidR="00175116" w:rsidRPr="00902A0C" w:rsidTr="00DD48B2">
        <w:tc>
          <w:tcPr>
            <w:tcW w:w="3794" w:type="dxa"/>
            <w:gridSpan w:val="2"/>
            <w:tcBorders>
              <w:top w:val="nil"/>
              <w:left w:val="single" w:sz="12" w:space="0" w:color="auto"/>
              <w:bottom w:val="single" w:sz="12" w:space="0" w:color="auto"/>
            </w:tcBorders>
          </w:tcPr>
          <w:p w:rsidR="00175116" w:rsidRPr="00902A0C" w:rsidRDefault="00175116" w:rsidP="00DD48B2">
            <w:pPr>
              <w:jc w:val="center"/>
              <w:outlineLvl w:val="0"/>
              <w:rPr>
                <w:b/>
                <w:sz w:val="20"/>
                <w:szCs w:val="20"/>
              </w:rPr>
            </w:pPr>
          </w:p>
        </w:tc>
        <w:tc>
          <w:tcPr>
            <w:tcW w:w="2592" w:type="dxa"/>
            <w:gridSpan w:val="2"/>
            <w:tcBorders>
              <w:top w:val="nil"/>
              <w:bottom w:val="single" w:sz="12" w:space="0" w:color="auto"/>
            </w:tcBorders>
          </w:tcPr>
          <w:p w:rsidR="00175116" w:rsidRPr="00902A0C" w:rsidRDefault="00175116" w:rsidP="00DD48B2">
            <w:pPr>
              <w:jc w:val="center"/>
              <w:outlineLvl w:val="0"/>
              <w:rPr>
                <w:b/>
                <w:sz w:val="20"/>
                <w:szCs w:val="20"/>
              </w:rPr>
            </w:pPr>
          </w:p>
        </w:tc>
        <w:tc>
          <w:tcPr>
            <w:tcW w:w="1084" w:type="dxa"/>
            <w:tcBorders>
              <w:bottom w:val="single" w:sz="12" w:space="0" w:color="auto"/>
            </w:tcBorders>
          </w:tcPr>
          <w:p w:rsidR="00175116" w:rsidRPr="00902A0C" w:rsidRDefault="00175116" w:rsidP="00DD48B2">
            <w:pPr>
              <w:jc w:val="center"/>
              <w:outlineLvl w:val="0"/>
              <w:rPr>
                <w:sz w:val="20"/>
                <w:szCs w:val="20"/>
              </w:rPr>
            </w:pPr>
          </w:p>
        </w:tc>
        <w:tc>
          <w:tcPr>
            <w:tcW w:w="1080" w:type="dxa"/>
            <w:gridSpan w:val="2"/>
            <w:tcBorders>
              <w:bottom w:val="single" w:sz="12" w:space="0" w:color="auto"/>
            </w:tcBorders>
          </w:tcPr>
          <w:p w:rsidR="00175116" w:rsidRPr="00902A0C" w:rsidRDefault="00175116" w:rsidP="00DD48B2">
            <w:pPr>
              <w:jc w:val="center"/>
              <w:outlineLvl w:val="0"/>
              <w:rPr>
                <w:b/>
                <w:sz w:val="20"/>
                <w:szCs w:val="20"/>
              </w:rPr>
            </w:pPr>
            <w:r w:rsidRPr="00902A0C">
              <w:rPr>
                <w:b/>
                <w:sz w:val="20"/>
                <w:szCs w:val="20"/>
              </w:rPr>
              <w:t>X</w:t>
            </w:r>
          </w:p>
        </w:tc>
        <w:tc>
          <w:tcPr>
            <w:tcW w:w="1304" w:type="dxa"/>
            <w:tcBorders>
              <w:bottom w:val="single" w:sz="12" w:space="0" w:color="auto"/>
              <w:right w:val="single" w:sz="12" w:space="0" w:color="auto"/>
            </w:tcBorders>
          </w:tcPr>
          <w:p w:rsidR="00175116" w:rsidRPr="00902A0C" w:rsidRDefault="00175116" w:rsidP="00DD48B2">
            <w:pPr>
              <w:jc w:val="center"/>
              <w:outlineLvl w:val="0"/>
              <w:rPr>
                <w:sz w:val="20"/>
                <w:szCs w:val="20"/>
              </w:rPr>
            </w:pPr>
          </w:p>
        </w:tc>
      </w:tr>
    </w:tbl>
    <w:p w:rsidR="00175116" w:rsidRPr="00902A0C" w:rsidRDefault="00175116" w:rsidP="00175116">
      <w:pPr>
        <w:jc w:val="center"/>
        <w:outlineLvl w:val="0"/>
        <w:rPr>
          <w:b/>
          <w:sz w:val="20"/>
          <w:szCs w:val="20"/>
        </w:rPr>
      </w:pPr>
    </w:p>
    <w:p w:rsidR="00175116" w:rsidRPr="00902A0C" w:rsidRDefault="00175116" w:rsidP="00175116">
      <w:pPr>
        <w:jc w:val="center"/>
        <w:outlineLvl w:val="0"/>
        <w:rPr>
          <w:b/>
          <w:sz w:val="20"/>
          <w:szCs w:val="20"/>
        </w:rPr>
      </w:pPr>
      <w:r w:rsidRPr="00902A0C">
        <w:rPr>
          <w:b/>
          <w:sz w:val="20"/>
          <w:szCs w:val="20"/>
        </w:rPr>
        <w:t>COURSE LEVEL</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175116" w:rsidRPr="00902A0C" w:rsidTr="00DD48B2">
        <w:tc>
          <w:tcPr>
            <w:tcW w:w="2444" w:type="dxa"/>
          </w:tcPr>
          <w:p w:rsidR="00175116" w:rsidRPr="00902A0C" w:rsidRDefault="00175116" w:rsidP="00DD48B2">
            <w:pPr>
              <w:jc w:val="center"/>
              <w:outlineLvl w:val="0"/>
              <w:rPr>
                <w:b/>
                <w:sz w:val="20"/>
                <w:szCs w:val="20"/>
              </w:rPr>
            </w:pPr>
            <w:r w:rsidRPr="00902A0C">
              <w:rPr>
                <w:b/>
                <w:sz w:val="20"/>
                <w:szCs w:val="20"/>
              </w:rPr>
              <w:t>PROPAEDEUTIC</w:t>
            </w:r>
          </w:p>
        </w:tc>
        <w:tc>
          <w:tcPr>
            <w:tcW w:w="2444" w:type="dxa"/>
          </w:tcPr>
          <w:p w:rsidR="00175116" w:rsidRPr="00902A0C" w:rsidRDefault="00175116" w:rsidP="00DD48B2">
            <w:pPr>
              <w:jc w:val="center"/>
              <w:outlineLvl w:val="0"/>
              <w:rPr>
                <w:b/>
                <w:sz w:val="20"/>
                <w:szCs w:val="20"/>
              </w:rPr>
            </w:pPr>
            <w:r w:rsidRPr="00902A0C">
              <w:rPr>
                <w:b/>
                <w:sz w:val="20"/>
                <w:szCs w:val="20"/>
              </w:rPr>
              <w:t>M.SC.</w:t>
            </w:r>
          </w:p>
        </w:tc>
        <w:tc>
          <w:tcPr>
            <w:tcW w:w="2180" w:type="dxa"/>
          </w:tcPr>
          <w:p w:rsidR="00175116" w:rsidRPr="00902A0C" w:rsidRDefault="00175116" w:rsidP="00DD48B2">
            <w:pPr>
              <w:jc w:val="center"/>
              <w:outlineLvl w:val="0"/>
              <w:rPr>
                <w:b/>
                <w:sz w:val="20"/>
                <w:szCs w:val="20"/>
              </w:rPr>
            </w:pPr>
            <w:r w:rsidRPr="00902A0C">
              <w:rPr>
                <w:b/>
                <w:sz w:val="20"/>
                <w:szCs w:val="20"/>
              </w:rPr>
              <w:t>Ph.D.</w:t>
            </w:r>
          </w:p>
        </w:tc>
        <w:tc>
          <w:tcPr>
            <w:tcW w:w="2821" w:type="dxa"/>
          </w:tcPr>
          <w:p w:rsidR="00175116" w:rsidRPr="00902A0C" w:rsidRDefault="00175116" w:rsidP="00DD48B2">
            <w:pPr>
              <w:jc w:val="center"/>
              <w:outlineLvl w:val="0"/>
              <w:rPr>
                <w:b/>
                <w:sz w:val="20"/>
                <w:szCs w:val="20"/>
              </w:rPr>
            </w:pPr>
            <w:r w:rsidRPr="00902A0C">
              <w:rPr>
                <w:b/>
                <w:sz w:val="20"/>
                <w:szCs w:val="20"/>
              </w:rPr>
              <w:t>COURSE OF PROVINCE</w:t>
            </w:r>
          </w:p>
        </w:tc>
      </w:tr>
      <w:tr w:rsidR="00175116" w:rsidRPr="00902A0C" w:rsidTr="00DD48B2">
        <w:tc>
          <w:tcPr>
            <w:tcW w:w="2444" w:type="dxa"/>
          </w:tcPr>
          <w:p w:rsidR="00175116" w:rsidRPr="00902A0C" w:rsidRDefault="00175116" w:rsidP="00DD48B2">
            <w:pPr>
              <w:jc w:val="center"/>
              <w:outlineLvl w:val="0"/>
              <w:rPr>
                <w:b/>
                <w:sz w:val="20"/>
                <w:szCs w:val="20"/>
              </w:rPr>
            </w:pPr>
            <w:r w:rsidRPr="00902A0C">
              <w:rPr>
                <w:b/>
                <w:sz w:val="20"/>
                <w:szCs w:val="20"/>
              </w:rPr>
              <w:t></w:t>
            </w:r>
          </w:p>
        </w:tc>
        <w:tc>
          <w:tcPr>
            <w:tcW w:w="2444" w:type="dxa"/>
          </w:tcPr>
          <w:p w:rsidR="00175116" w:rsidRPr="00902A0C" w:rsidRDefault="00175116" w:rsidP="00DD48B2">
            <w:pPr>
              <w:jc w:val="center"/>
              <w:outlineLvl w:val="0"/>
              <w:rPr>
                <w:b/>
                <w:sz w:val="20"/>
                <w:szCs w:val="20"/>
              </w:rPr>
            </w:pPr>
            <w:r w:rsidRPr="00902A0C">
              <w:rPr>
                <w:b/>
                <w:sz w:val="20"/>
                <w:szCs w:val="20"/>
              </w:rPr>
              <w:t>X</w:t>
            </w:r>
          </w:p>
        </w:tc>
        <w:tc>
          <w:tcPr>
            <w:tcW w:w="2180" w:type="dxa"/>
          </w:tcPr>
          <w:p w:rsidR="00175116" w:rsidRPr="00902A0C" w:rsidRDefault="00175116" w:rsidP="00DD48B2">
            <w:pPr>
              <w:jc w:val="center"/>
              <w:outlineLvl w:val="0"/>
              <w:rPr>
                <w:b/>
                <w:sz w:val="20"/>
                <w:szCs w:val="20"/>
              </w:rPr>
            </w:pPr>
          </w:p>
        </w:tc>
        <w:tc>
          <w:tcPr>
            <w:tcW w:w="2821" w:type="dxa"/>
          </w:tcPr>
          <w:p w:rsidR="00175116" w:rsidRPr="00902A0C" w:rsidRDefault="00175116" w:rsidP="00DD48B2">
            <w:pPr>
              <w:jc w:val="center"/>
              <w:outlineLvl w:val="0"/>
              <w:rPr>
                <w:b/>
                <w:sz w:val="20"/>
                <w:szCs w:val="20"/>
              </w:rPr>
            </w:pPr>
            <w:r w:rsidRPr="00902A0C">
              <w:rPr>
                <w:b/>
                <w:sz w:val="20"/>
                <w:szCs w:val="20"/>
              </w:rPr>
              <w:t></w:t>
            </w:r>
          </w:p>
        </w:tc>
      </w:tr>
    </w:tbl>
    <w:p w:rsidR="00175116" w:rsidRPr="00902A0C" w:rsidRDefault="00175116" w:rsidP="00175116">
      <w:pPr>
        <w:jc w:val="center"/>
        <w:outlineLvl w:val="0"/>
        <w:rPr>
          <w:b/>
          <w:sz w:val="20"/>
          <w:szCs w:val="20"/>
        </w:rPr>
      </w:pPr>
    </w:p>
    <w:p w:rsidR="00175116" w:rsidRPr="00902A0C" w:rsidRDefault="00175116" w:rsidP="00175116">
      <w:pPr>
        <w:outlineLvl w:val="0"/>
        <w:rPr>
          <w:sz w:val="20"/>
          <w:szCs w:val="20"/>
        </w:rPr>
      </w:pPr>
      <w:r w:rsidRPr="00902A0C">
        <w:rPr>
          <w:b/>
          <w:sz w:val="20"/>
          <w:szCs w:val="20"/>
        </w:rPr>
        <w:t xml:space="preserve">                                                   </w:t>
      </w:r>
      <w:r w:rsidRPr="00902A0C">
        <w:rPr>
          <w:b/>
          <w:sz w:val="20"/>
          <w:szCs w:val="20"/>
        </w:rPr>
        <w:tab/>
      </w:r>
      <w:r w:rsidRPr="00902A0C">
        <w:rPr>
          <w:b/>
          <w:sz w:val="20"/>
          <w:szCs w:val="20"/>
        </w:rPr>
        <w:tab/>
      </w:r>
      <w:r w:rsidRPr="00902A0C">
        <w:rPr>
          <w:b/>
          <w:sz w:val="20"/>
          <w:szCs w:val="20"/>
        </w:rPr>
        <w:tab/>
      </w:r>
      <w:r w:rsidRPr="00902A0C">
        <w:rPr>
          <w:b/>
          <w:sz w:val="20"/>
          <w:szCs w:val="20"/>
        </w:rPr>
        <w:tab/>
      </w:r>
      <w:r w:rsidRPr="00902A0C">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993"/>
        <w:gridCol w:w="1417"/>
        <w:gridCol w:w="851"/>
        <w:gridCol w:w="1147"/>
        <w:gridCol w:w="1405"/>
        <w:gridCol w:w="1665"/>
      </w:tblGrid>
      <w:tr w:rsidR="00175116" w:rsidRPr="00902A0C" w:rsidTr="00DD48B2">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175116" w:rsidRPr="00902A0C" w:rsidRDefault="00175116" w:rsidP="00DD48B2">
            <w:pPr>
              <w:rPr>
                <w:b/>
                <w:sz w:val="20"/>
                <w:szCs w:val="20"/>
              </w:rPr>
            </w:pPr>
            <w:r w:rsidRPr="00902A0C">
              <w:rPr>
                <w:b/>
                <w:sz w:val="20"/>
                <w:szCs w:val="20"/>
              </w:rPr>
              <w:t>SEMESTER</w:t>
            </w:r>
          </w:p>
          <w:p w:rsidR="00175116" w:rsidRPr="00902A0C" w:rsidRDefault="00175116" w:rsidP="00DD48B2">
            <w:pPr>
              <w:rPr>
                <w:sz w:val="20"/>
                <w:szCs w:val="20"/>
              </w:rPr>
            </w:pPr>
          </w:p>
        </w:tc>
        <w:tc>
          <w:tcPr>
            <w:tcW w:w="3402" w:type="dxa"/>
            <w:gridSpan w:val="3"/>
            <w:tcBorders>
              <w:left w:val="single" w:sz="12" w:space="0" w:color="auto"/>
              <w:bottom w:val="single" w:sz="4" w:space="0" w:color="auto"/>
              <w:right w:val="single" w:sz="12" w:space="0" w:color="auto"/>
            </w:tcBorders>
            <w:vAlign w:val="center"/>
          </w:tcPr>
          <w:p w:rsidR="00175116" w:rsidRPr="00902A0C" w:rsidRDefault="00175116" w:rsidP="00DD48B2">
            <w:pPr>
              <w:jc w:val="center"/>
              <w:rPr>
                <w:b/>
                <w:sz w:val="20"/>
                <w:szCs w:val="20"/>
              </w:rPr>
            </w:pPr>
            <w:r w:rsidRPr="00902A0C">
              <w:rPr>
                <w:b/>
                <w:sz w:val="20"/>
                <w:szCs w:val="20"/>
              </w:rPr>
              <w:t>WEEKLY COURSE PERIOD</w:t>
            </w:r>
          </w:p>
        </w:tc>
        <w:tc>
          <w:tcPr>
            <w:tcW w:w="5068" w:type="dxa"/>
            <w:gridSpan w:val="4"/>
            <w:tcBorders>
              <w:left w:val="single" w:sz="12" w:space="0" w:color="auto"/>
              <w:bottom w:val="single" w:sz="4" w:space="0" w:color="auto"/>
            </w:tcBorders>
            <w:vAlign w:val="center"/>
          </w:tcPr>
          <w:p w:rsidR="00175116" w:rsidRPr="00902A0C" w:rsidRDefault="00175116" w:rsidP="00DD48B2">
            <w:pPr>
              <w:jc w:val="center"/>
              <w:rPr>
                <w:b/>
                <w:sz w:val="20"/>
                <w:szCs w:val="20"/>
              </w:rPr>
            </w:pPr>
            <w:r w:rsidRPr="00902A0C">
              <w:rPr>
                <w:b/>
                <w:sz w:val="20"/>
                <w:szCs w:val="20"/>
              </w:rPr>
              <w:t>COURSE OF</w:t>
            </w:r>
          </w:p>
        </w:tc>
      </w:tr>
      <w:tr w:rsidR="00175116" w:rsidRPr="00902A0C" w:rsidTr="00DD48B2">
        <w:trPr>
          <w:trHeight w:val="382"/>
        </w:trPr>
        <w:tc>
          <w:tcPr>
            <w:tcW w:w="1384" w:type="dxa"/>
            <w:vMerge/>
            <w:tcBorders>
              <w:top w:val="single" w:sz="4" w:space="0" w:color="auto"/>
              <w:left w:val="single" w:sz="12" w:space="0" w:color="auto"/>
              <w:bottom w:val="single" w:sz="4" w:space="0" w:color="auto"/>
              <w:right w:val="single" w:sz="12" w:space="0" w:color="auto"/>
            </w:tcBorders>
          </w:tcPr>
          <w:p w:rsidR="00175116" w:rsidRPr="00902A0C" w:rsidRDefault="00175116" w:rsidP="00DD48B2">
            <w:pPr>
              <w:rPr>
                <w:b/>
                <w:sz w:val="20"/>
                <w:szCs w:val="20"/>
              </w:rPr>
            </w:pPr>
          </w:p>
        </w:tc>
        <w:tc>
          <w:tcPr>
            <w:tcW w:w="992" w:type="dxa"/>
            <w:tcBorders>
              <w:top w:val="single" w:sz="4" w:space="0" w:color="auto"/>
              <w:left w:val="single" w:sz="12" w:space="0" w:color="auto"/>
              <w:bottom w:val="single" w:sz="4" w:space="0" w:color="auto"/>
              <w:right w:val="single" w:sz="4" w:space="0" w:color="auto"/>
            </w:tcBorders>
            <w:vAlign w:val="center"/>
          </w:tcPr>
          <w:p w:rsidR="00175116" w:rsidRPr="00902A0C" w:rsidRDefault="00175116" w:rsidP="00DD48B2">
            <w:pPr>
              <w:rPr>
                <w:b/>
                <w:sz w:val="20"/>
                <w:szCs w:val="20"/>
              </w:rPr>
            </w:pPr>
            <w:r w:rsidRPr="00902A0C">
              <w:rPr>
                <w:b/>
                <w:sz w:val="20"/>
                <w:szCs w:val="20"/>
              </w:rPr>
              <w:t>Theoric</w:t>
            </w:r>
          </w:p>
        </w:tc>
        <w:tc>
          <w:tcPr>
            <w:tcW w:w="993" w:type="dxa"/>
            <w:tcBorders>
              <w:top w:val="single" w:sz="4" w:space="0" w:color="auto"/>
              <w:left w:val="single" w:sz="4" w:space="0" w:color="auto"/>
              <w:bottom w:val="single" w:sz="4" w:space="0" w:color="auto"/>
            </w:tcBorders>
            <w:vAlign w:val="center"/>
          </w:tcPr>
          <w:p w:rsidR="00175116" w:rsidRPr="00902A0C" w:rsidRDefault="00175116" w:rsidP="00DD48B2">
            <w:pPr>
              <w:rPr>
                <w:b/>
                <w:sz w:val="20"/>
                <w:szCs w:val="20"/>
              </w:rPr>
            </w:pPr>
            <w:r w:rsidRPr="00902A0C">
              <w:rPr>
                <w:b/>
                <w:sz w:val="20"/>
                <w:szCs w:val="20"/>
              </w:rPr>
              <w:t>Practice</w:t>
            </w:r>
          </w:p>
        </w:tc>
        <w:tc>
          <w:tcPr>
            <w:tcW w:w="1417" w:type="dxa"/>
            <w:tcBorders>
              <w:top w:val="single" w:sz="4" w:space="0" w:color="auto"/>
              <w:bottom w:val="single" w:sz="4" w:space="0" w:color="auto"/>
              <w:right w:val="single" w:sz="12" w:space="0" w:color="auto"/>
            </w:tcBorders>
            <w:vAlign w:val="center"/>
          </w:tcPr>
          <w:p w:rsidR="00175116" w:rsidRPr="00902A0C" w:rsidRDefault="00175116" w:rsidP="00DD48B2">
            <w:pPr>
              <w:ind w:left="-111" w:right="-108"/>
              <w:jc w:val="center"/>
              <w:rPr>
                <w:b/>
                <w:sz w:val="20"/>
                <w:szCs w:val="20"/>
              </w:rPr>
            </w:pPr>
            <w:r w:rsidRPr="00902A0C">
              <w:rPr>
                <w:b/>
                <w:sz w:val="20"/>
                <w:szCs w:val="20"/>
              </w:rPr>
              <w:t>Laboratory</w:t>
            </w:r>
          </w:p>
        </w:tc>
        <w:tc>
          <w:tcPr>
            <w:tcW w:w="851" w:type="dxa"/>
            <w:tcBorders>
              <w:top w:val="single" w:sz="4" w:space="0" w:color="auto"/>
              <w:bottom w:val="single" w:sz="4" w:space="0" w:color="auto"/>
              <w:right w:val="single" w:sz="4" w:space="0" w:color="auto"/>
            </w:tcBorders>
            <w:vAlign w:val="center"/>
          </w:tcPr>
          <w:p w:rsidR="00175116" w:rsidRPr="00902A0C" w:rsidRDefault="00175116" w:rsidP="00DD48B2">
            <w:pPr>
              <w:jc w:val="center"/>
              <w:rPr>
                <w:b/>
                <w:sz w:val="20"/>
                <w:szCs w:val="20"/>
              </w:rPr>
            </w:pPr>
            <w:r w:rsidRPr="00902A0C">
              <w:rPr>
                <w:b/>
                <w:sz w:val="20"/>
                <w:szCs w:val="20"/>
              </w:rPr>
              <w:t>Credit</w:t>
            </w:r>
          </w:p>
        </w:tc>
        <w:tc>
          <w:tcPr>
            <w:tcW w:w="1147" w:type="dxa"/>
            <w:tcBorders>
              <w:top w:val="single" w:sz="4" w:space="0" w:color="auto"/>
              <w:left w:val="single" w:sz="4" w:space="0" w:color="auto"/>
              <w:bottom w:val="single" w:sz="4" w:space="0" w:color="auto"/>
              <w:right w:val="single" w:sz="4" w:space="0" w:color="auto"/>
            </w:tcBorders>
            <w:vAlign w:val="center"/>
          </w:tcPr>
          <w:p w:rsidR="00175116" w:rsidRPr="00902A0C" w:rsidRDefault="00175116" w:rsidP="00DD48B2">
            <w:pPr>
              <w:ind w:left="-111" w:right="-108"/>
              <w:jc w:val="center"/>
              <w:rPr>
                <w:b/>
                <w:sz w:val="20"/>
                <w:szCs w:val="20"/>
              </w:rPr>
            </w:pPr>
            <w:r w:rsidRPr="00902A0C">
              <w:rPr>
                <w:b/>
                <w:sz w:val="20"/>
                <w:szCs w:val="20"/>
              </w:rPr>
              <w:t>ECTS</w:t>
            </w:r>
          </w:p>
        </w:tc>
        <w:tc>
          <w:tcPr>
            <w:tcW w:w="3070" w:type="dxa"/>
            <w:gridSpan w:val="2"/>
            <w:tcBorders>
              <w:top w:val="single" w:sz="4" w:space="0" w:color="auto"/>
              <w:left w:val="single" w:sz="4" w:space="0" w:color="auto"/>
              <w:bottom w:val="single" w:sz="4" w:space="0" w:color="auto"/>
            </w:tcBorders>
            <w:vAlign w:val="center"/>
          </w:tcPr>
          <w:p w:rsidR="00175116" w:rsidRPr="00902A0C" w:rsidRDefault="00175116" w:rsidP="00DD48B2">
            <w:pPr>
              <w:jc w:val="center"/>
              <w:rPr>
                <w:b/>
                <w:sz w:val="20"/>
                <w:szCs w:val="20"/>
              </w:rPr>
            </w:pPr>
            <w:r w:rsidRPr="00902A0C">
              <w:rPr>
                <w:b/>
                <w:sz w:val="20"/>
                <w:szCs w:val="20"/>
              </w:rPr>
              <w:t>TYPE</w:t>
            </w:r>
          </w:p>
        </w:tc>
      </w:tr>
      <w:tr w:rsidR="00175116" w:rsidRPr="00902A0C" w:rsidTr="00DD48B2">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rsidR="00175116" w:rsidRPr="00902A0C" w:rsidRDefault="00175116" w:rsidP="00DD48B2">
            <w:pPr>
              <w:rPr>
                <w:sz w:val="20"/>
                <w:szCs w:val="20"/>
              </w:rPr>
            </w:pPr>
            <w:r w:rsidRPr="00902A0C">
              <w:rPr>
                <w:sz w:val="20"/>
                <w:szCs w:val="20"/>
              </w:rPr>
              <w:t xml:space="preserve">Spring </w:t>
            </w:r>
            <w:r w:rsidRPr="00902A0C">
              <w:rPr>
                <w:b/>
                <w:sz w:val="20"/>
                <w:szCs w:val="20"/>
              </w:rPr>
              <w:t>X</w:t>
            </w:r>
          </w:p>
          <w:p w:rsidR="00175116" w:rsidRPr="00902A0C" w:rsidRDefault="00175116" w:rsidP="00DD48B2">
            <w:pPr>
              <w:rPr>
                <w:sz w:val="20"/>
                <w:szCs w:val="20"/>
              </w:rPr>
            </w:pPr>
            <w:r w:rsidRPr="00902A0C">
              <w:rPr>
                <w:sz w:val="20"/>
                <w:szCs w:val="20"/>
              </w:rPr>
              <w:t xml:space="preserve">Autumn  </w:t>
            </w:r>
            <w:r w:rsidRPr="00902A0C">
              <w:rPr>
                <w:b/>
                <w:sz w:val="20"/>
                <w:szCs w:val="20"/>
              </w:rPr>
              <w:t></w:t>
            </w:r>
          </w:p>
        </w:tc>
        <w:tc>
          <w:tcPr>
            <w:tcW w:w="992" w:type="dxa"/>
            <w:tcBorders>
              <w:top w:val="single" w:sz="4" w:space="0" w:color="auto"/>
              <w:left w:val="single" w:sz="12" w:space="0" w:color="auto"/>
              <w:bottom w:val="single" w:sz="12" w:space="0" w:color="auto"/>
              <w:right w:val="single" w:sz="4" w:space="0" w:color="auto"/>
            </w:tcBorders>
            <w:vAlign w:val="center"/>
          </w:tcPr>
          <w:p w:rsidR="00175116" w:rsidRPr="00902A0C" w:rsidRDefault="00175116" w:rsidP="00DD48B2">
            <w:pPr>
              <w:jc w:val="center"/>
              <w:rPr>
                <w:b/>
                <w:sz w:val="20"/>
                <w:szCs w:val="20"/>
              </w:rPr>
            </w:pPr>
            <w:r w:rsidRPr="00902A0C">
              <w:rPr>
                <w:b/>
                <w:sz w:val="20"/>
                <w:szCs w:val="20"/>
              </w:rPr>
              <w:t xml:space="preserve">3 </w:t>
            </w:r>
          </w:p>
        </w:tc>
        <w:tc>
          <w:tcPr>
            <w:tcW w:w="993" w:type="dxa"/>
            <w:tcBorders>
              <w:top w:val="single" w:sz="4" w:space="0" w:color="auto"/>
              <w:left w:val="single" w:sz="4" w:space="0" w:color="auto"/>
              <w:bottom w:val="single" w:sz="12" w:space="0" w:color="auto"/>
            </w:tcBorders>
            <w:vAlign w:val="center"/>
          </w:tcPr>
          <w:p w:rsidR="00175116" w:rsidRPr="00902A0C" w:rsidRDefault="00175116" w:rsidP="00DD48B2">
            <w:pPr>
              <w:jc w:val="center"/>
              <w:rPr>
                <w:b/>
                <w:sz w:val="20"/>
                <w:szCs w:val="20"/>
              </w:rPr>
            </w:pPr>
            <w:r w:rsidRPr="00902A0C">
              <w:rPr>
                <w:b/>
                <w:sz w:val="20"/>
                <w:szCs w:val="20"/>
              </w:rPr>
              <w:t xml:space="preserve"> </w:t>
            </w:r>
          </w:p>
        </w:tc>
        <w:tc>
          <w:tcPr>
            <w:tcW w:w="1417" w:type="dxa"/>
            <w:tcBorders>
              <w:top w:val="single" w:sz="4" w:space="0" w:color="auto"/>
              <w:bottom w:val="single" w:sz="12" w:space="0" w:color="auto"/>
              <w:right w:val="single" w:sz="12" w:space="0" w:color="auto"/>
            </w:tcBorders>
            <w:shd w:val="clear" w:color="auto" w:fill="auto"/>
            <w:vAlign w:val="center"/>
          </w:tcPr>
          <w:p w:rsidR="00175116" w:rsidRPr="00902A0C" w:rsidRDefault="00175116" w:rsidP="00DD48B2">
            <w:pPr>
              <w:jc w:val="center"/>
              <w:rPr>
                <w:b/>
                <w:sz w:val="20"/>
                <w:szCs w:val="20"/>
              </w:rPr>
            </w:pPr>
            <w:r w:rsidRPr="00902A0C">
              <w:rPr>
                <w:b/>
                <w:sz w:val="20"/>
                <w:szCs w:val="20"/>
              </w:rPr>
              <w:t xml:space="preserve"> </w:t>
            </w:r>
          </w:p>
        </w:tc>
        <w:tc>
          <w:tcPr>
            <w:tcW w:w="851" w:type="dxa"/>
            <w:tcBorders>
              <w:top w:val="single" w:sz="4" w:space="0" w:color="auto"/>
              <w:bottom w:val="single" w:sz="12" w:space="0" w:color="auto"/>
              <w:right w:val="single" w:sz="4" w:space="0" w:color="auto"/>
            </w:tcBorders>
            <w:shd w:val="clear" w:color="auto" w:fill="auto"/>
            <w:vAlign w:val="center"/>
          </w:tcPr>
          <w:p w:rsidR="00175116" w:rsidRPr="00902A0C" w:rsidRDefault="00175116" w:rsidP="00DD48B2">
            <w:pPr>
              <w:jc w:val="center"/>
              <w:rPr>
                <w:b/>
                <w:sz w:val="20"/>
                <w:szCs w:val="20"/>
              </w:rPr>
            </w:pPr>
            <w:r w:rsidRPr="00902A0C">
              <w:rPr>
                <w:b/>
                <w:sz w:val="20"/>
                <w:szCs w:val="20"/>
              </w:rPr>
              <w:t xml:space="preserve"> 3</w:t>
            </w:r>
          </w:p>
        </w:tc>
        <w:tc>
          <w:tcPr>
            <w:tcW w:w="1147" w:type="dxa"/>
            <w:tcBorders>
              <w:top w:val="single" w:sz="4" w:space="0" w:color="auto"/>
              <w:left w:val="single" w:sz="4" w:space="0" w:color="auto"/>
              <w:bottom w:val="single" w:sz="12" w:space="0" w:color="auto"/>
              <w:right w:val="single" w:sz="4" w:space="0" w:color="auto"/>
            </w:tcBorders>
            <w:shd w:val="clear" w:color="auto" w:fill="auto"/>
            <w:vAlign w:val="center"/>
          </w:tcPr>
          <w:p w:rsidR="00175116" w:rsidRPr="00902A0C" w:rsidRDefault="002B5A9C" w:rsidP="00DD48B2">
            <w:pPr>
              <w:jc w:val="center"/>
              <w:rPr>
                <w:b/>
                <w:sz w:val="20"/>
                <w:szCs w:val="20"/>
              </w:rPr>
            </w:pPr>
            <w:r>
              <w:rPr>
                <w:sz w:val="20"/>
                <w:szCs w:val="20"/>
              </w:rPr>
              <w:t>7,5</w:t>
            </w:r>
          </w:p>
        </w:tc>
        <w:tc>
          <w:tcPr>
            <w:tcW w:w="3070" w:type="dxa"/>
            <w:gridSpan w:val="2"/>
            <w:tcBorders>
              <w:top w:val="single" w:sz="4" w:space="0" w:color="auto"/>
              <w:left w:val="single" w:sz="4" w:space="0" w:color="auto"/>
              <w:bottom w:val="single" w:sz="12" w:space="0" w:color="auto"/>
            </w:tcBorders>
            <w:vAlign w:val="center"/>
          </w:tcPr>
          <w:p w:rsidR="00175116" w:rsidRPr="00902A0C" w:rsidRDefault="00175116" w:rsidP="00DD48B2">
            <w:pPr>
              <w:jc w:val="center"/>
              <w:rPr>
                <w:sz w:val="20"/>
                <w:szCs w:val="20"/>
                <w:vertAlign w:val="superscript"/>
              </w:rPr>
            </w:pPr>
            <w:r w:rsidRPr="00902A0C">
              <w:rPr>
                <w:sz w:val="20"/>
                <w:szCs w:val="20"/>
                <w:vertAlign w:val="superscript"/>
              </w:rPr>
              <w:t>COMPULSORY         ELECTIVE</w:t>
            </w:r>
          </w:p>
          <w:p w:rsidR="00175116" w:rsidRPr="00902A0C" w:rsidRDefault="00175116" w:rsidP="00DD48B2">
            <w:pPr>
              <w:rPr>
                <w:sz w:val="20"/>
                <w:szCs w:val="20"/>
                <w:vertAlign w:val="superscript"/>
              </w:rPr>
            </w:pPr>
            <w:r w:rsidRPr="00902A0C">
              <w:rPr>
                <w:b/>
                <w:sz w:val="20"/>
                <w:szCs w:val="20"/>
              </w:rPr>
              <w:t xml:space="preserve">          </w:t>
            </w:r>
            <w:r w:rsidRPr="00902A0C">
              <w:rPr>
                <w:b/>
                <w:sz w:val="20"/>
                <w:szCs w:val="20"/>
              </w:rPr>
              <w:t xml:space="preserve">              </w:t>
            </w:r>
            <w:r w:rsidRPr="00902A0C">
              <w:rPr>
                <w:b/>
                <w:sz w:val="20"/>
                <w:szCs w:val="20"/>
              </w:rPr>
              <w:t>X</w:t>
            </w:r>
          </w:p>
        </w:tc>
      </w:tr>
      <w:tr w:rsidR="00175116" w:rsidRPr="00902A0C" w:rsidTr="00DD48B2">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175116" w:rsidRPr="00902A0C" w:rsidRDefault="00175116" w:rsidP="00DD48B2">
            <w:pPr>
              <w:jc w:val="center"/>
              <w:rPr>
                <w:b/>
                <w:sz w:val="20"/>
                <w:szCs w:val="20"/>
              </w:rPr>
            </w:pPr>
          </w:p>
        </w:tc>
      </w:tr>
      <w:tr w:rsidR="00175116" w:rsidRPr="00902A0C" w:rsidTr="00DD48B2">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175116" w:rsidRPr="00902A0C" w:rsidRDefault="00175116" w:rsidP="00DD48B2">
            <w:pPr>
              <w:jc w:val="center"/>
              <w:rPr>
                <w:b/>
                <w:sz w:val="20"/>
                <w:szCs w:val="20"/>
              </w:rPr>
            </w:pPr>
            <w:r w:rsidRPr="00902A0C">
              <w:rPr>
                <w:b/>
                <w:sz w:val="20"/>
                <w:szCs w:val="20"/>
              </w:rPr>
              <w:t>ASSESMENT CRITERIA</w:t>
            </w:r>
          </w:p>
        </w:tc>
      </w:tr>
      <w:tr w:rsidR="00175116" w:rsidRPr="00902A0C" w:rsidTr="00DD48B2">
        <w:tc>
          <w:tcPr>
            <w:tcW w:w="3369" w:type="dxa"/>
            <w:gridSpan w:val="3"/>
            <w:vMerge w:val="restart"/>
            <w:tcBorders>
              <w:top w:val="single" w:sz="12" w:space="0" w:color="auto"/>
              <w:left w:val="single" w:sz="12" w:space="0" w:color="auto"/>
              <w:bottom w:val="single" w:sz="12" w:space="0" w:color="auto"/>
              <w:right w:val="single" w:sz="12" w:space="0" w:color="auto"/>
            </w:tcBorders>
            <w:vAlign w:val="center"/>
          </w:tcPr>
          <w:p w:rsidR="00175116" w:rsidRPr="00902A0C" w:rsidRDefault="00175116" w:rsidP="00DD48B2">
            <w:pPr>
              <w:jc w:val="center"/>
              <w:rPr>
                <w:b/>
                <w:sz w:val="20"/>
                <w:szCs w:val="20"/>
              </w:rPr>
            </w:pPr>
            <w:r w:rsidRPr="00902A0C">
              <w:rPr>
                <w:b/>
                <w:sz w:val="20"/>
                <w:szCs w:val="20"/>
              </w:rPr>
              <w:t>MID-TERM</w:t>
            </w:r>
          </w:p>
        </w:tc>
        <w:tc>
          <w:tcPr>
            <w:tcW w:w="3415" w:type="dxa"/>
            <w:gridSpan w:val="3"/>
            <w:tcBorders>
              <w:top w:val="single" w:sz="12" w:space="0" w:color="auto"/>
              <w:left w:val="single" w:sz="12" w:space="0" w:color="auto"/>
              <w:bottom w:val="single" w:sz="8" w:space="0" w:color="auto"/>
              <w:right w:val="single" w:sz="4" w:space="0" w:color="auto"/>
            </w:tcBorders>
            <w:vAlign w:val="center"/>
          </w:tcPr>
          <w:p w:rsidR="00175116" w:rsidRPr="00902A0C" w:rsidRDefault="00175116" w:rsidP="00DD48B2">
            <w:pPr>
              <w:jc w:val="center"/>
              <w:rPr>
                <w:b/>
                <w:sz w:val="20"/>
                <w:szCs w:val="20"/>
              </w:rPr>
            </w:pPr>
            <w:r w:rsidRPr="00902A0C">
              <w:rPr>
                <w:b/>
                <w:sz w:val="20"/>
                <w:szCs w:val="20"/>
              </w:rPr>
              <w:t>ACTIVITY</w:t>
            </w:r>
          </w:p>
        </w:tc>
        <w:tc>
          <w:tcPr>
            <w:tcW w:w="1405" w:type="dxa"/>
            <w:tcBorders>
              <w:top w:val="single" w:sz="12" w:space="0" w:color="auto"/>
              <w:left w:val="single" w:sz="4" w:space="0" w:color="auto"/>
              <w:bottom w:val="single" w:sz="8" w:space="0" w:color="auto"/>
              <w:right w:val="single" w:sz="8" w:space="0" w:color="auto"/>
            </w:tcBorders>
            <w:vAlign w:val="center"/>
          </w:tcPr>
          <w:p w:rsidR="00175116" w:rsidRPr="00902A0C" w:rsidRDefault="00175116" w:rsidP="00DD48B2">
            <w:pPr>
              <w:jc w:val="center"/>
              <w:rPr>
                <w:b/>
                <w:sz w:val="20"/>
                <w:szCs w:val="20"/>
              </w:rPr>
            </w:pPr>
            <w:r w:rsidRPr="00902A0C">
              <w:rPr>
                <w:b/>
                <w:sz w:val="20"/>
                <w:szCs w:val="20"/>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175116" w:rsidRPr="00902A0C" w:rsidRDefault="00175116" w:rsidP="00DD48B2">
            <w:pPr>
              <w:jc w:val="center"/>
              <w:rPr>
                <w:b/>
                <w:sz w:val="20"/>
                <w:szCs w:val="20"/>
              </w:rPr>
            </w:pPr>
            <w:r w:rsidRPr="00902A0C">
              <w:rPr>
                <w:b/>
                <w:sz w:val="20"/>
                <w:szCs w:val="20"/>
              </w:rPr>
              <w:t>Percentage (%)</w:t>
            </w:r>
          </w:p>
        </w:tc>
      </w:tr>
      <w:tr w:rsidR="00175116" w:rsidRPr="00902A0C" w:rsidTr="00DD48B2">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175116" w:rsidRPr="00902A0C" w:rsidRDefault="00175116" w:rsidP="00DD48B2">
            <w:pPr>
              <w:rPr>
                <w:b/>
                <w:sz w:val="20"/>
                <w:szCs w:val="20"/>
              </w:rPr>
            </w:pPr>
          </w:p>
        </w:tc>
        <w:tc>
          <w:tcPr>
            <w:tcW w:w="3415" w:type="dxa"/>
            <w:gridSpan w:val="3"/>
            <w:tcBorders>
              <w:top w:val="single" w:sz="8" w:space="0" w:color="auto"/>
              <w:left w:val="single" w:sz="12" w:space="0" w:color="auto"/>
              <w:bottom w:val="single" w:sz="4" w:space="0" w:color="auto"/>
              <w:right w:val="single" w:sz="4" w:space="0" w:color="auto"/>
            </w:tcBorders>
            <w:vAlign w:val="center"/>
          </w:tcPr>
          <w:p w:rsidR="00175116" w:rsidRPr="00902A0C" w:rsidRDefault="00175116" w:rsidP="00DD48B2">
            <w:pPr>
              <w:rPr>
                <w:sz w:val="20"/>
                <w:szCs w:val="20"/>
              </w:rPr>
            </w:pPr>
            <w:r w:rsidRPr="00902A0C">
              <w:rPr>
                <w:sz w:val="20"/>
                <w:szCs w:val="20"/>
              </w:rPr>
              <w:t>1st Mid-Term</w:t>
            </w:r>
          </w:p>
        </w:tc>
        <w:tc>
          <w:tcPr>
            <w:tcW w:w="1405" w:type="dxa"/>
            <w:tcBorders>
              <w:top w:val="single" w:sz="8" w:space="0" w:color="auto"/>
              <w:left w:val="single" w:sz="4" w:space="0" w:color="auto"/>
              <w:bottom w:val="single" w:sz="4" w:space="0" w:color="auto"/>
              <w:right w:val="single" w:sz="8" w:space="0" w:color="auto"/>
            </w:tcBorders>
          </w:tcPr>
          <w:p w:rsidR="00175116" w:rsidRPr="00902A0C" w:rsidRDefault="00175116" w:rsidP="00DD48B2">
            <w:pPr>
              <w:jc w:val="center"/>
              <w:rPr>
                <w:sz w:val="20"/>
                <w:szCs w:val="20"/>
              </w:rPr>
            </w:pPr>
            <w:r w:rsidRPr="00902A0C">
              <w:rPr>
                <w:sz w:val="20"/>
                <w:szCs w:val="20"/>
              </w:rPr>
              <w:t xml:space="preserve">1 </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175116" w:rsidRPr="00902A0C" w:rsidRDefault="00175116" w:rsidP="00DD48B2">
            <w:pPr>
              <w:jc w:val="center"/>
              <w:rPr>
                <w:sz w:val="20"/>
                <w:szCs w:val="20"/>
                <w:highlight w:val="yellow"/>
              </w:rPr>
            </w:pPr>
            <w:r w:rsidRPr="00902A0C">
              <w:rPr>
                <w:sz w:val="20"/>
                <w:szCs w:val="20"/>
              </w:rPr>
              <w:t>30</w:t>
            </w:r>
          </w:p>
        </w:tc>
      </w:tr>
      <w:tr w:rsidR="00175116" w:rsidRPr="00902A0C" w:rsidTr="00DD48B2">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175116" w:rsidRPr="00902A0C" w:rsidRDefault="00175116" w:rsidP="00DD48B2">
            <w:pPr>
              <w:rPr>
                <w:b/>
                <w:sz w:val="20"/>
                <w:szCs w:val="20"/>
              </w:rPr>
            </w:pPr>
          </w:p>
        </w:tc>
        <w:tc>
          <w:tcPr>
            <w:tcW w:w="3415" w:type="dxa"/>
            <w:gridSpan w:val="3"/>
            <w:tcBorders>
              <w:top w:val="single" w:sz="4" w:space="0" w:color="auto"/>
              <w:left w:val="single" w:sz="12" w:space="0" w:color="auto"/>
              <w:bottom w:val="single" w:sz="4" w:space="0" w:color="auto"/>
              <w:right w:val="single" w:sz="4" w:space="0" w:color="auto"/>
            </w:tcBorders>
            <w:vAlign w:val="center"/>
          </w:tcPr>
          <w:p w:rsidR="00175116" w:rsidRPr="00902A0C" w:rsidRDefault="00175116" w:rsidP="00DD48B2">
            <w:pPr>
              <w:rPr>
                <w:sz w:val="20"/>
                <w:szCs w:val="20"/>
              </w:rPr>
            </w:pPr>
            <w:r w:rsidRPr="00902A0C">
              <w:rPr>
                <w:sz w:val="20"/>
                <w:szCs w:val="20"/>
              </w:rPr>
              <w:t>2 nd Mid- Term</w:t>
            </w:r>
          </w:p>
        </w:tc>
        <w:tc>
          <w:tcPr>
            <w:tcW w:w="1405" w:type="dxa"/>
            <w:tcBorders>
              <w:top w:val="single" w:sz="4" w:space="0" w:color="auto"/>
              <w:left w:val="single" w:sz="4" w:space="0" w:color="auto"/>
              <w:bottom w:val="single" w:sz="4" w:space="0" w:color="auto"/>
              <w:right w:val="single" w:sz="8" w:space="0" w:color="auto"/>
            </w:tcBorders>
          </w:tcPr>
          <w:p w:rsidR="00175116" w:rsidRPr="00902A0C" w:rsidRDefault="00175116" w:rsidP="00DD48B2">
            <w:pPr>
              <w:jc w:val="center"/>
              <w:rPr>
                <w:sz w:val="20"/>
                <w:szCs w:val="20"/>
              </w:rPr>
            </w:pPr>
            <w:r w:rsidRPr="00902A0C">
              <w:rPr>
                <w:sz w:val="20"/>
                <w:szCs w:val="20"/>
              </w:rPr>
              <w:t xml:space="preserve"> </w:t>
            </w: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175116" w:rsidRPr="00902A0C" w:rsidRDefault="00175116" w:rsidP="00DD48B2">
            <w:pPr>
              <w:jc w:val="center"/>
              <w:rPr>
                <w:sz w:val="20"/>
                <w:szCs w:val="20"/>
                <w:highlight w:val="yellow"/>
              </w:rPr>
            </w:pPr>
            <w:r w:rsidRPr="00902A0C">
              <w:rPr>
                <w:sz w:val="20"/>
                <w:szCs w:val="20"/>
              </w:rPr>
              <w:t xml:space="preserve"> </w:t>
            </w:r>
          </w:p>
        </w:tc>
      </w:tr>
      <w:tr w:rsidR="00175116" w:rsidRPr="00902A0C" w:rsidTr="00DD48B2">
        <w:trPr>
          <w:trHeight w:val="398"/>
        </w:trPr>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175116" w:rsidRPr="00902A0C" w:rsidRDefault="00175116" w:rsidP="00DD48B2">
            <w:pPr>
              <w:rPr>
                <w:b/>
                <w:sz w:val="20"/>
                <w:szCs w:val="20"/>
              </w:rPr>
            </w:pPr>
          </w:p>
        </w:tc>
        <w:tc>
          <w:tcPr>
            <w:tcW w:w="3415" w:type="dxa"/>
            <w:gridSpan w:val="3"/>
            <w:tcBorders>
              <w:top w:val="single" w:sz="4" w:space="0" w:color="auto"/>
              <w:left w:val="single" w:sz="12" w:space="0" w:color="auto"/>
              <w:bottom w:val="single" w:sz="4" w:space="0" w:color="auto"/>
              <w:right w:val="single" w:sz="4" w:space="0" w:color="auto"/>
            </w:tcBorders>
            <w:vAlign w:val="center"/>
          </w:tcPr>
          <w:p w:rsidR="00175116" w:rsidRPr="00902A0C" w:rsidRDefault="00175116" w:rsidP="00DD48B2">
            <w:pPr>
              <w:rPr>
                <w:sz w:val="20"/>
                <w:szCs w:val="20"/>
              </w:rPr>
            </w:pPr>
            <w:r w:rsidRPr="00902A0C">
              <w:rPr>
                <w:sz w:val="20"/>
                <w:szCs w:val="20"/>
              </w:rPr>
              <w:t>Quiz</w:t>
            </w:r>
          </w:p>
        </w:tc>
        <w:tc>
          <w:tcPr>
            <w:tcW w:w="1405" w:type="dxa"/>
            <w:tcBorders>
              <w:top w:val="single" w:sz="4" w:space="0" w:color="auto"/>
              <w:left w:val="single" w:sz="4" w:space="0" w:color="auto"/>
              <w:bottom w:val="single" w:sz="4" w:space="0" w:color="auto"/>
              <w:right w:val="single" w:sz="8" w:space="0" w:color="auto"/>
            </w:tcBorders>
          </w:tcPr>
          <w:p w:rsidR="00175116" w:rsidRPr="00902A0C" w:rsidRDefault="00175116" w:rsidP="00DD48B2">
            <w:pPr>
              <w:rPr>
                <w:sz w:val="20"/>
                <w:szCs w:val="20"/>
              </w:rPr>
            </w:pPr>
          </w:p>
        </w:tc>
        <w:tc>
          <w:tcPr>
            <w:tcW w:w="1665" w:type="dxa"/>
            <w:tcBorders>
              <w:top w:val="single" w:sz="4" w:space="0" w:color="auto"/>
              <w:left w:val="single" w:sz="8" w:space="0" w:color="auto"/>
              <w:bottom w:val="single" w:sz="4" w:space="0" w:color="auto"/>
              <w:right w:val="single" w:sz="12" w:space="0" w:color="auto"/>
            </w:tcBorders>
          </w:tcPr>
          <w:p w:rsidR="00175116" w:rsidRPr="00902A0C" w:rsidRDefault="00175116" w:rsidP="00DD48B2">
            <w:pPr>
              <w:rPr>
                <w:sz w:val="20"/>
                <w:szCs w:val="20"/>
              </w:rPr>
            </w:pPr>
            <w:r w:rsidRPr="00902A0C">
              <w:rPr>
                <w:sz w:val="20"/>
                <w:szCs w:val="20"/>
              </w:rPr>
              <w:t xml:space="preserve"> </w:t>
            </w:r>
          </w:p>
        </w:tc>
      </w:tr>
      <w:tr w:rsidR="00175116" w:rsidRPr="00902A0C" w:rsidTr="00DD48B2">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175116" w:rsidRPr="00902A0C" w:rsidRDefault="00175116" w:rsidP="00DD48B2">
            <w:pPr>
              <w:rPr>
                <w:b/>
                <w:sz w:val="20"/>
                <w:szCs w:val="20"/>
              </w:rPr>
            </w:pPr>
          </w:p>
        </w:tc>
        <w:tc>
          <w:tcPr>
            <w:tcW w:w="3415" w:type="dxa"/>
            <w:gridSpan w:val="3"/>
            <w:tcBorders>
              <w:top w:val="single" w:sz="4" w:space="0" w:color="auto"/>
              <w:left w:val="single" w:sz="12" w:space="0" w:color="auto"/>
              <w:bottom w:val="single" w:sz="4" w:space="0" w:color="auto"/>
              <w:right w:val="single" w:sz="4" w:space="0" w:color="auto"/>
            </w:tcBorders>
            <w:vAlign w:val="center"/>
          </w:tcPr>
          <w:p w:rsidR="00175116" w:rsidRPr="00902A0C" w:rsidRDefault="00175116" w:rsidP="00DD48B2">
            <w:pPr>
              <w:rPr>
                <w:sz w:val="20"/>
                <w:szCs w:val="20"/>
              </w:rPr>
            </w:pPr>
            <w:r w:rsidRPr="00902A0C">
              <w:rPr>
                <w:sz w:val="20"/>
                <w:szCs w:val="20"/>
              </w:rPr>
              <w:t>Homework</w:t>
            </w:r>
          </w:p>
        </w:tc>
        <w:tc>
          <w:tcPr>
            <w:tcW w:w="1405" w:type="dxa"/>
            <w:tcBorders>
              <w:top w:val="single" w:sz="4" w:space="0" w:color="auto"/>
              <w:left w:val="single" w:sz="4" w:space="0" w:color="auto"/>
              <w:bottom w:val="single" w:sz="4" w:space="0" w:color="auto"/>
              <w:right w:val="single" w:sz="8" w:space="0" w:color="auto"/>
            </w:tcBorders>
          </w:tcPr>
          <w:p w:rsidR="00175116" w:rsidRPr="00902A0C" w:rsidRDefault="00175116" w:rsidP="00DD48B2">
            <w:pPr>
              <w:jc w:val="center"/>
              <w:rPr>
                <w:sz w:val="20"/>
                <w:szCs w:val="20"/>
              </w:rPr>
            </w:pPr>
            <w:r w:rsidRPr="00902A0C">
              <w:rPr>
                <w:sz w:val="20"/>
                <w:szCs w:val="20"/>
              </w:rPr>
              <w:t xml:space="preserve">1 </w:t>
            </w:r>
          </w:p>
        </w:tc>
        <w:tc>
          <w:tcPr>
            <w:tcW w:w="1665" w:type="dxa"/>
            <w:tcBorders>
              <w:top w:val="single" w:sz="4" w:space="0" w:color="auto"/>
              <w:left w:val="single" w:sz="8" w:space="0" w:color="auto"/>
              <w:bottom w:val="single" w:sz="4" w:space="0" w:color="auto"/>
              <w:right w:val="single" w:sz="12" w:space="0" w:color="auto"/>
            </w:tcBorders>
          </w:tcPr>
          <w:p w:rsidR="00175116" w:rsidRPr="00902A0C" w:rsidRDefault="00175116" w:rsidP="00DD48B2">
            <w:pPr>
              <w:jc w:val="center"/>
              <w:rPr>
                <w:sz w:val="20"/>
                <w:szCs w:val="20"/>
              </w:rPr>
            </w:pPr>
            <w:r w:rsidRPr="00902A0C">
              <w:rPr>
                <w:sz w:val="20"/>
                <w:szCs w:val="20"/>
              </w:rPr>
              <w:t>30</w:t>
            </w:r>
          </w:p>
        </w:tc>
      </w:tr>
      <w:tr w:rsidR="00175116" w:rsidRPr="00902A0C" w:rsidTr="00DD48B2">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175116" w:rsidRPr="00902A0C" w:rsidRDefault="00175116" w:rsidP="00DD48B2">
            <w:pPr>
              <w:rPr>
                <w:b/>
                <w:sz w:val="20"/>
                <w:szCs w:val="20"/>
              </w:rPr>
            </w:pPr>
          </w:p>
        </w:tc>
        <w:tc>
          <w:tcPr>
            <w:tcW w:w="3415" w:type="dxa"/>
            <w:gridSpan w:val="3"/>
            <w:tcBorders>
              <w:top w:val="single" w:sz="4" w:space="0" w:color="auto"/>
              <w:left w:val="single" w:sz="12" w:space="0" w:color="auto"/>
              <w:bottom w:val="single" w:sz="8" w:space="0" w:color="auto"/>
              <w:right w:val="single" w:sz="4" w:space="0" w:color="auto"/>
            </w:tcBorders>
            <w:vAlign w:val="center"/>
          </w:tcPr>
          <w:p w:rsidR="00175116" w:rsidRPr="00902A0C" w:rsidRDefault="00175116" w:rsidP="00DD48B2">
            <w:pPr>
              <w:rPr>
                <w:sz w:val="20"/>
                <w:szCs w:val="20"/>
              </w:rPr>
            </w:pPr>
            <w:r w:rsidRPr="00902A0C">
              <w:rPr>
                <w:sz w:val="20"/>
                <w:szCs w:val="20"/>
              </w:rPr>
              <w:t>Project</w:t>
            </w:r>
          </w:p>
        </w:tc>
        <w:tc>
          <w:tcPr>
            <w:tcW w:w="1405" w:type="dxa"/>
            <w:tcBorders>
              <w:top w:val="single" w:sz="4" w:space="0" w:color="auto"/>
              <w:left w:val="single" w:sz="4" w:space="0" w:color="auto"/>
              <w:bottom w:val="single" w:sz="8" w:space="0" w:color="auto"/>
              <w:right w:val="single" w:sz="8" w:space="0" w:color="auto"/>
            </w:tcBorders>
          </w:tcPr>
          <w:p w:rsidR="00175116" w:rsidRPr="00902A0C" w:rsidRDefault="00175116" w:rsidP="00DD48B2">
            <w:pPr>
              <w:jc w:val="center"/>
              <w:rPr>
                <w:sz w:val="20"/>
                <w:szCs w:val="20"/>
              </w:rPr>
            </w:pPr>
            <w:r w:rsidRPr="00902A0C">
              <w:rPr>
                <w:sz w:val="20"/>
                <w:szCs w:val="20"/>
              </w:rPr>
              <w:t xml:space="preserve"> </w:t>
            </w:r>
          </w:p>
        </w:tc>
        <w:tc>
          <w:tcPr>
            <w:tcW w:w="1665" w:type="dxa"/>
            <w:tcBorders>
              <w:top w:val="single" w:sz="4" w:space="0" w:color="auto"/>
              <w:left w:val="single" w:sz="8" w:space="0" w:color="auto"/>
              <w:bottom w:val="single" w:sz="8" w:space="0" w:color="auto"/>
              <w:right w:val="single" w:sz="12" w:space="0" w:color="auto"/>
            </w:tcBorders>
          </w:tcPr>
          <w:p w:rsidR="00175116" w:rsidRPr="00902A0C" w:rsidRDefault="00175116" w:rsidP="00DD48B2">
            <w:pPr>
              <w:jc w:val="center"/>
              <w:rPr>
                <w:sz w:val="20"/>
                <w:szCs w:val="20"/>
              </w:rPr>
            </w:pPr>
            <w:r w:rsidRPr="00902A0C">
              <w:rPr>
                <w:sz w:val="20"/>
                <w:szCs w:val="20"/>
              </w:rPr>
              <w:t xml:space="preserve"> </w:t>
            </w:r>
          </w:p>
        </w:tc>
      </w:tr>
      <w:tr w:rsidR="00175116" w:rsidRPr="00902A0C" w:rsidTr="00DD48B2">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175116" w:rsidRPr="00902A0C" w:rsidRDefault="00175116" w:rsidP="00DD48B2">
            <w:pPr>
              <w:rPr>
                <w:b/>
                <w:sz w:val="20"/>
                <w:szCs w:val="20"/>
              </w:rPr>
            </w:pPr>
          </w:p>
        </w:tc>
        <w:tc>
          <w:tcPr>
            <w:tcW w:w="3415" w:type="dxa"/>
            <w:gridSpan w:val="3"/>
            <w:tcBorders>
              <w:top w:val="single" w:sz="8" w:space="0" w:color="auto"/>
              <w:left w:val="single" w:sz="12" w:space="0" w:color="auto"/>
              <w:bottom w:val="single" w:sz="8" w:space="0" w:color="auto"/>
              <w:right w:val="single" w:sz="4" w:space="0" w:color="auto"/>
            </w:tcBorders>
            <w:vAlign w:val="center"/>
          </w:tcPr>
          <w:p w:rsidR="00175116" w:rsidRPr="00902A0C" w:rsidRDefault="00175116" w:rsidP="00DD48B2">
            <w:pPr>
              <w:rPr>
                <w:sz w:val="20"/>
                <w:szCs w:val="20"/>
              </w:rPr>
            </w:pPr>
            <w:r w:rsidRPr="00902A0C">
              <w:rPr>
                <w:sz w:val="20"/>
                <w:szCs w:val="20"/>
              </w:rPr>
              <w:t>Oral Exam</w:t>
            </w:r>
          </w:p>
        </w:tc>
        <w:tc>
          <w:tcPr>
            <w:tcW w:w="1405" w:type="dxa"/>
            <w:tcBorders>
              <w:top w:val="single" w:sz="8" w:space="0" w:color="auto"/>
              <w:left w:val="single" w:sz="4" w:space="0" w:color="auto"/>
              <w:bottom w:val="single" w:sz="8" w:space="0" w:color="auto"/>
              <w:right w:val="single" w:sz="8" w:space="0" w:color="auto"/>
            </w:tcBorders>
          </w:tcPr>
          <w:p w:rsidR="00175116" w:rsidRPr="00902A0C" w:rsidRDefault="00175116" w:rsidP="00DD48B2">
            <w:pPr>
              <w:jc w:val="center"/>
              <w:rPr>
                <w:sz w:val="20"/>
                <w:szCs w:val="20"/>
              </w:rPr>
            </w:pPr>
          </w:p>
        </w:tc>
        <w:tc>
          <w:tcPr>
            <w:tcW w:w="1665" w:type="dxa"/>
            <w:tcBorders>
              <w:top w:val="single" w:sz="8" w:space="0" w:color="auto"/>
              <w:left w:val="single" w:sz="8" w:space="0" w:color="auto"/>
              <w:bottom w:val="single" w:sz="8" w:space="0" w:color="auto"/>
              <w:right w:val="single" w:sz="12" w:space="0" w:color="auto"/>
            </w:tcBorders>
          </w:tcPr>
          <w:p w:rsidR="00175116" w:rsidRPr="00902A0C" w:rsidRDefault="00175116" w:rsidP="00DD48B2">
            <w:pPr>
              <w:rPr>
                <w:sz w:val="20"/>
                <w:szCs w:val="20"/>
              </w:rPr>
            </w:pPr>
          </w:p>
        </w:tc>
      </w:tr>
      <w:tr w:rsidR="00175116" w:rsidRPr="00902A0C" w:rsidTr="00DD48B2">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175116" w:rsidRPr="00902A0C" w:rsidRDefault="00175116" w:rsidP="00DD48B2">
            <w:pPr>
              <w:rPr>
                <w:b/>
                <w:sz w:val="20"/>
                <w:szCs w:val="20"/>
              </w:rPr>
            </w:pPr>
          </w:p>
        </w:tc>
        <w:tc>
          <w:tcPr>
            <w:tcW w:w="3415" w:type="dxa"/>
            <w:gridSpan w:val="3"/>
            <w:tcBorders>
              <w:top w:val="single" w:sz="8" w:space="0" w:color="auto"/>
              <w:left w:val="single" w:sz="12" w:space="0" w:color="auto"/>
              <w:bottom w:val="single" w:sz="12" w:space="0" w:color="auto"/>
              <w:right w:val="single" w:sz="4" w:space="0" w:color="auto"/>
            </w:tcBorders>
            <w:vAlign w:val="center"/>
          </w:tcPr>
          <w:p w:rsidR="00175116" w:rsidRPr="00902A0C" w:rsidRDefault="00175116" w:rsidP="00DD48B2">
            <w:pPr>
              <w:rPr>
                <w:sz w:val="20"/>
                <w:szCs w:val="20"/>
              </w:rPr>
            </w:pPr>
            <w:r w:rsidRPr="00902A0C">
              <w:rPr>
                <w:sz w:val="20"/>
                <w:szCs w:val="20"/>
              </w:rPr>
              <w:t>Other (………)</w:t>
            </w:r>
          </w:p>
        </w:tc>
        <w:tc>
          <w:tcPr>
            <w:tcW w:w="1405" w:type="dxa"/>
            <w:tcBorders>
              <w:top w:val="single" w:sz="8" w:space="0" w:color="auto"/>
              <w:left w:val="single" w:sz="4" w:space="0" w:color="auto"/>
              <w:bottom w:val="single" w:sz="12" w:space="0" w:color="auto"/>
              <w:right w:val="single" w:sz="8" w:space="0" w:color="auto"/>
            </w:tcBorders>
          </w:tcPr>
          <w:p w:rsidR="00175116" w:rsidRPr="00902A0C" w:rsidRDefault="00175116" w:rsidP="00DD48B2">
            <w:pPr>
              <w:rPr>
                <w:sz w:val="20"/>
                <w:szCs w:val="20"/>
              </w:rPr>
            </w:pPr>
          </w:p>
        </w:tc>
        <w:tc>
          <w:tcPr>
            <w:tcW w:w="1665" w:type="dxa"/>
            <w:tcBorders>
              <w:top w:val="single" w:sz="8" w:space="0" w:color="auto"/>
              <w:left w:val="single" w:sz="8" w:space="0" w:color="auto"/>
              <w:bottom w:val="single" w:sz="12" w:space="0" w:color="auto"/>
              <w:right w:val="single" w:sz="12" w:space="0" w:color="auto"/>
            </w:tcBorders>
          </w:tcPr>
          <w:p w:rsidR="00175116" w:rsidRPr="00902A0C" w:rsidRDefault="00175116" w:rsidP="00DD48B2">
            <w:pPr>
              <w:rPr>
                <w:sz w:val="20"/>
                <w:szCs w:val="20"/>
              </w:rPr>
            </w:pPr>
          </w:p>
        </w:tc>
      </w:tr>
      <w:tr w:rsidR="00175116" w:rsidRPr="00902A0C" w:rsidTr="00DD48B2">
        <w:tblPrEx>
          <w:tblBorders>
            <w:insideH w:val="single" w:sz="6" w:space="0" w:color="auto"/>
            <w:insideV w:val="single" w:sz="6" w:space="0" w:color="auto"/>
          </w:tblBorders>
        </w:tblPrEx>
        <w:trPr>
          <w:cantSplit/>
          <w:trHeight w:val="276"/>
        </w:trPr>
        <w:tc>
          <w:tcPr>
            <w:tcW w:w="3369" w:type="dxa"/>
            <w:gridSpan w:val="3"/>
            <w:vMerge w:val="restart"/>
            <w:vAlign w:val="center"/>
          </w:tcPr>
          <w:p w:rsidR="00175116" w:rsidRPr="00902A0C" w:rsidRDefault="00175116" w:rsidP="00DD48B2">
            <w:pPr>
              <w:jc w:val="center"/>
              <w:rPr>
                <w:b/>
                <w:sz w:val="20"/>
                <w:szCs w:val="20"/>
              </w:rPr>
            </w:pPr>
            <w:r w:rsidRPr="00902A0C">
              <w:rPr>
                <w:b/>
                <w:sz w:val="20"/>
                <w:szCs w:val="20"/>
              </w:rPr>
              <w:t>FINAL</w:t>
            </w:r>
          </w:p>
        </w:tc>
        <w:tc>
          <w:tcPr>
            <w:tcW w:w="3415" w:type="dxa"/>
            <w:gridSpan w:val="3"/>
          </w:tcPr>
          <w:p w:rsidR="00175116" w:rsidRPr="00902A0C" w:rsidRDefault="00175116" w:rsidP="00DD48B2">
            <w:pPr>
              <w:rPr>
                <w:sz w:val="20"/>
                <w:szCs w:val="20"/>
              </w:rPr>
            </w:pPr>
            <w:r w:rsidRPr="00902A0C">
              <w:rPr>
                <w:sz w:val="20"/>
                <w:szCs w:val="20"/>
              </w:rPr>
              <w:t>Quiz</w:t>
            </w:r>
          </w:p>
        </w:tc>
        <w:tc>
          <w:tcPr>
            <w:tcW w:w="1405" w:type="dxa"/>
          </w:tcPr>
          <w:p w:rsidR="00175116" w:rsidRPr="00902A0C" w:rsidRDefault="00175116" w:rsidP="00DD48B2">
            <w:pPr>
              <w:jc w:val="center"/>
              <w:rPr>
                <w:sz w:val="20"/>
                <w:szCs w:val="20"/>
              </w:rPr>
            </w:pPr>
          </w:p>
        </w:tc>
        <w:tc>
          <w:tcPr>
            <w:tcW w:w="1665" w:type="dxa"/>
          </w:tcPr>
          <w:p w:rsidR="00175116" w:rsidRPr="00902A0C" w:rsidRDefault="00175116" w:rsidP="00DD48B2">
            <w:pPr>
              <w:jc w:val="center"/>
              <w:rPr>
                <w:sz w:val="20"/>
                <w:szCs w:val="20"/>
              </w:rPr>
            </w:pPr>
          </w:p>
        </w:tc>
      </w:tr>
      <w:tr w:rsidR="00175116" w:rsidRPr="00902A0C" w:rsidTr="00DD48B2">
        <w:tblPrEx>
          <w:tblBorders>
            <w:insideH w:val="single" w:sz="6" w:space="0" w:color="auto"/>
            <w:insideV w:val="single" w:sz="6" w:space="0" w:color="auto"/>
          </w:tblBorders>
        </w:tblPrEx>
        <w:trPr>
          <w:cantSplit/>
          <w:trHeight w:val="276"/>
        </w:trPr>
        <w:tc>
          <w:tcPr>
            <w:tcW w:w="3369" w:type="dxa"/>
            <w:gridSpan w:val="3"/>
            <w:vMerge/>
          </w:tcPr>
          <w:p w:rsidR="00175116" w:rsidRPr="00902A0C" w:rsidRDefault="00175116" w:rsidP="00DD48B2">
            <w:pPr>
              <w:rPr>
                <w:sz w:val="20"/>
                <w:szCs w:val="20"/>
              </w:rPr>
            </w:pPr>
          </w:p>
        </w:tc>
        <w:tc>
          <w:tcPr>
            <w:tcW w:w="3415" w:type="dxa"/>
            <w:gridSpan w:val="3"/>
            <w:vAlign w:val="center"/>
          </w:tcPr>
          <w:p w:rsidR="00175116" w:rsidRPr="00902A0C" w:rsidRDefault="00175116" w:rsidP="00DD48B2">
            <w:pPr>
              <w:rPr>
                <w:sz w:val="20"/>
                <w:szCs w:val="20"/>
              </w:rPr>
            </w:pPr>
            <w:r w:rsidRPr="00902A0C">
              <w:rPr>
                <w:sz w:val="20"/>
                <w:szCs w:val="20"/>
              </w:rPr>
              <w:t>Homework</w:t>
            </w:r>
          </w:p>
        </w:tc>
        <w:tc>
          <w:tcPr>
            <w:tcW w:w="1405" w:type="dxa"/>
          </w:tcPr>
          <w:p w:rsidR="00175116" w:rsidRPr="00902A0C" w:rsidRDefault="00175116" w:rsidP="00DD48B2">
            <w:pPr>
              <w:jc w:val="center"/>
              <w:rPr>
                <w:sz w:val="20"/>
                <w:szCs w:val="20"/>
              </w:rPr>
            </w:pPr>
          </w:p>
        </w:tc>
        <w:tc>
          <w:tcPr>
            <w:tcW w:w="1665" w:type="dxa"/>
          </w:tcPr>
          <w:p w:rsidR="00175116" w:rsidRPr="00902A0C" w:rsidRDefault="00175116" w:rsidP="00DD48B2">
            <w:pPr>
              <w:jc w:val="center"/>
              <w:rPr>
                <w:sz w:val="20"/>
                <w:szCs w:val="20"/>
              </w:rPr>
            </w:pPr>
          </w:p>
        </w:tc>
      </w:tr>
      <w:tr w:rsidR="00175116" w:rsidRPr="00902A0C" w:rsidTr="00DD48B2">
        <w:tblPrEx>
          <w:tblBorders>
            <w:insideH w:val="single" w:sz="6" w:space="0" w:color="auto"/>
            <w:insideV w:val="single" w:sz="6" w:space="0" w:color="auto"/>
          </w:tblBorders>
        </w:tblPrEx>
        <w:trPr>
          <w:cantSplit/>
          <w:trHeight w:val="276"/>
        </w:trPr>
        <w:tc>
          <w:tcPr>
            <w:tcW w:w="3369" w:type="dxa"/>
            <w:gridSpan w:val="3"/>
            <w:vMerge/>
          </w:tcPr>
          <w:p w:rsidR="00175116" w:rsidRPr="00902A0C" w:rsidRDefault="00175116" w:rsidP="00DD48B2">
            <w:pPr>
              <w:rPr>
                <w:sz w:val="20"/>
                <w:szCs w:val="20"/>
              </w:rPr>
            </w:pPr>
          </w:p>
        </w:tc>
        <w:tc>
          <w:tcPr>
            <w:tcW w:w="3415" w:type="dxa"/>
            <w:gridSpan w:val="3"/>
          </w:tcPr>
          <w:p w:rsidR="00175116" w:rsidRPr="00902A0C" w:rsidRDefault="00175116" w:rsidP="00DD48B2">
            <w:pPr>
              <w:rPr>
                <w:sz w:val="20"/>
                <w:szCs w:val="20"/>
              </w:rPr>
            </w:pPr>
            <w:r w:rsidRPr="00902A0C">
              <w:rPr>
                <w:sz w:val="20"/>
                <w:szCs w:val="20"/>
              </w:rPr>
              <w:t>Project</w:t>
            </w:r>
          </w:p>
        </w:tc>
        <w:tc>
          <w:tcPr>
            <w:tcW w:w="1405" w:type="dxa"/>
          </w:tcPr>
          <w:p w:rsidR="00175116" w:rsidRPr="00902A0C" w:rsidRDefault="00175116" w:rsidP="00DD48B2">
            <w:pPr>
              <w:jc w:val="center"/>
              <w:rPr>
                <w:sz w:val="20"/>
                <w:szCs w:val="20"/>
              </w:rPr>
            </w:pPr>
          </w:p>
        </w:tc>
        <w:tc>
          <w:tcPr>
            <w:tcW w:w="1665" w:type="dxa"/>
          </w:tcPr>
          <w:p w:rsidR="00175116" w:rsidRPr="00902A0C" w:rsidRDefault="00175116" w:rsidP="00DD48B2">
            <w:pPr>
              <w:jc w:val="center"/>
              <w:rPr>
                <w:sz w:val="20"/>
                <w:szCs w:val="20"/>
              </w:rPr>
            </w:pPr>
          </w:p>
        </w:tc>
      </w:tr>
      <w:tr w:rsidR="00175116" w:rsidRPr="00902A0C" w:rsidTr="00DD48B2">
        <w:tblPrEx>
          <w:tblBorders>
            <w:insideH w:val="single" w:sz="6" w:space="0" w:color="auto"/>
            <w:insideV w:val="single" w:sz="6" w:space="0" w:color="auto"/>
          </w:tblBorders>
        </w:tblPrEx>
        <w:trPr>
          <w:cantSplit/>
          <w:trHeight w:val="276"/>
        </w:trPr>
        <w:tc>
          <w:tcPr>
            <w:tcW w:w="3369" w:type="dxa"/>
            <w:gridSpan w:val="3"/>
            <w:vMerge/>
          </w:tcPr>
          <w:p w:rsidR="00175116" w:rsidRPr="00902A0C" w:rsidRDefault="00175116" w:rsidP="00DD48B2">
            <w:pPr>
              <w:rPr>
                <w:sz w:val="20"/>
                <w:szCs w:val="20"/>
              </w:rPr>
            </w:pPr>
          </w:p>
        </w:tc>
        <w:tc>
          <w:tcPr>
            <w:tcW w:w="3415" w:type="dxa"/>
            <w:gridSpan w:val="3"/>
          </w:tcPr>
          <w:p w:rsidR="00175116" w:rsidRPr="00902A0C" w:rsidRDefault="00175116" w:rsidP="00DD48B2">
            <w:pPr>
              <w:rPr>
                <w:sz w:val="20"/>
                <w:szCs w:val="20"/>
              </w:rPr>
            </w:pPr>
            <w:r w:rsidRPr="00902A0C">
              <w:rPr>
                <w:sz w:val="20"/>
                <w:szCs w:val="20"/>
              </w:rPr>
              <w:t>Oral Exam</w:t>
            </w:r>
          </w:p>
        </w:tc>
        <w:tc>
          <w:tcPr>
            <w:tcW w:w="1405" w:type="dxa"/>
          </w:tcPr>
          <w:p w:rsidR="00175116" w:rsidRPr="00902A0C" w:rsidRDefault="00175116" w:rsidP="00DD48B2">
            <w:pPr>
              <w:jc w:val="center"/>
              <w:rPr>
                <w:sz w:val="20"/>
                <w:szCs w:val="20"/>
              </w:rPr>
            </w:pPr>
          </w:p>
        </w:tc>
        <w:tc>
          <w:tcPr>
            <w:tcW w:w="1665" w:type="dxa"/>
          </w:tcPr>
          <w:p w:rsidR="00175116" w:rsidRPr="00902A0C" w:rsidRDefault="00175116" w:rsidP="00DD48B2">
            <w:pPr>
              <w:jc w:val="center"/>
              <w:rPr>
                <w:sz w:val="20"/>
                <w:szCs w:val="20"/>
              </w:rPr>
            </w:pPr>
          </w:p>
        </w:tc>
      </w:tr>
      <w:tr w:rsidR="00175116" w:rsidRPr="00902A0C" w:rsidTr="00DD48B2">
        <w:tblPrEx>
          <w:tblBorders>
            <w:insideH w:val="single" w:sz="6" w:space="0" w:color="auto"/>
            <w:insideV w:val="single" w:sz="6" w:space="0" w:color="auto"/>
          </w:tblBorders>
        </w:tblPrEx>
        <w:trPr>
          <w:cantSplit/>
          <w:trHeight w:val="276"/>
        </w:trPr>
        <w:tc>
          <w:tcPr>
            <w:tcW w:w="3369" w:type="dxa"/>
            <w:gridSpan w:val="3"/>
            <w:vMerge/>
          </w:tcPr>
          <w:p w:rsidR="00175116" w:rsidRPr="00902A0C" w:rsidRDefault="00175116" w:rsidP="00DD48B2">
            <w:pPr>
              <w:rPr>
                <w:sz w:val="20"/>
                <w:szCs w:val="20"/>
              </w:rPr>
            </w:pPr>
          </w:p>
        </w:tc>
        <w:tc>
          <w:tcPr>
            <w:tcW w:w="3415" w:type="dxa"/>
            <w:gridSpan w:val="3"/>
          </w:tcPr>
          <w:p w:rsidR="00175116" w:rsidRPr="00902A0C" w:rsidRDefault="00175116" w:rsidP="00DD48B2">
            <w:pPr>
              <w:rPr>
                <w:sz w:val="20"/>
                <w:szCs w:val="20"/>
              </w:rPr>
            </w:pPr>
            <w:r w:rsidRPr="00902A0C">
              <w:rPr>
                <w:sz w:val="20"/>
                <w:szCs w:val="20"/>
              </w:rPr>
              <w:t>Other (Final Exam)</w:t>
            </w:r>
          </w:p>
        </w:tc>
        <w:tc>
          <w:tcPr>
            <w:tcW w:w="1405" w:type="dxa"/>
          </w:tcPr>
          <w:p w:rsidR="00175116" w:rsidRPr="00902A0C" w:rsidRDefault="00175116" w:rsidP="00DD48B2">
            <w:pPr>
              <w:jc w:val="center"/>
              <w:rPr>
                <w:sz w:val="20"/>
                <w:szCs w:val="20"/>
              </w:rPr>
            </w:pPr>
            <w:r w:rsidRPr="00902A0C">
              <w:rPr>
                <w:sz w:val="20"/>
                <w:szCs w:val="20"/>
              </w:rPr>
              <w:t>1</w:t>
            </w:r>
          </w:p>
        </w:tc>
        <w:tc>
          <w:tcPr>
            <w:tcW w:w="1665" w:type="dxa"/>
          </w:tcPr>
          <w:p w:rsidR="00175116" w:rsidRPr="00902A0C" w:rsidRDefault="00175116" w:rsidP="00DD48B2">
            <w:pPr>
              <w:jc w:val="center"/>
              <w:rPr>
                <w:sz w:val="20"/>
                <w:szCs w:val="20"/>
              </w:rPr>
            </w:pPr>
            <w:r w:rsidRPr="00902A0C">
              <w:rPr>
                <w:sz w:val="20"/>
                <w:szCs w:val="20"/>
              </w:rPr>
              <w:t>40</w:t>
            </w:r>
          </w:p>
        </w:tc>
      </w:tr>
      <w:tr w:rsidR="00175116" w:rsidRPr="00902A0C" w:rsidTr="00DD48B2">
        <w:tblPrEx>
          <w:tblBorders>
            <w:insideH w:val="single" w:sz="6" w:space="0" w:color="auto"/>
            <w:insideV w:val="single" w:sz="6" w:space="0" w:color="auto"/>
          </w:tblBorders>
        </w:tblPrEx>
        <w:trPr>
          <w:cantSplit/>
          <w:trHeight w:val="138"/>
        </w:trPr>
        <w:tc>
          <w:tcPr>
            <w:tcW w:w="3369" w:type="dxa"/>
            <w:gridSpan w:val="3"/>
            <w:vMerge w:val="restart"/>
            <w:vAlign w:val="center"/>
          </w:tcPr>
          <w:p w:rsidR="00175116" w:rsidRPr="00902A0C" w:rsidRDefault="00175116" w:rsidP="00DD48B2">
            <w:pPr>
              <w:rPr>
                <w:b/>
                <w:sz w:val="20"/>
                <w:szCs w:val="20"/>
                <w:vertAlign w:val="superscript"/>
              </w:rPr>
            </w:pPr>
            <w:r w:rsidRPr="00902A0C">
              <w:rPr>
                <w:b/>
                <w:sz w:val="20"/>
                <w:szCs w:val="20"/>
              </w:rPr>
              <w:t>MAKE-UP EXAM</w:t>
            </w:r>
          </w:p>
        </w:tc>
        <w:tc>
          <w:tcPr>
            <w:tcW w:w="2268" w:type="dxa"/>
            <w:gridSpan w:val="2"/>
          </w:tcPr>
          <w:p w:rsidR="00175116" w:rsidRPr="00902A0C" w:rsidRDefault="00175116" w:rsidP="00DD48B2">
            <w:pPr>
              <w:jc w:val="center"/>
              <w:rPr>
                <w:sz w:val="20"/>
                <w:szCs w:val="20"/>
              </w:rPr>
            </w:pPr>
            <w:r w:rsidRPr="00902A0C">
              <w:rPr>
                <w:sz w:val="20"/>
                <w:szCs w:val="20"/>
              </w:rPr>
              <w:t>Oral</w:t>
            </w:r>
          </w:p>
        </w:tc>
        <w:tc>
          <w:tcPr>
            <w:tcW w:w="1147" w:type="dxa"/>
          </w:tcPr>
          <w:p w:rsidR="00175116" w:rsidRPr="00902A0C" w:rsidRDefault="00175116" w:rsidP="00DD48B2">
            <w:pPr>
              <w:jc w:val="center"/>
              <w:rPr>
                <w:sz w:val="20"/>
                <w:szCs w:val="20"/>
              </w:rPr>
            </w:pPr>
            <w:r w:rsidRPr="00902A0C">
              <w:rPr>
                <w:sz w:val="20"/>
                <w:szCs w:val="20"/>
              </w:rPr>
              <w:t>Written</w:t>
            </w:r>
          </w:p>
        </w:tc>
        <w:tc>
          <w:tcPr>
            <w:tcW w:w="1405" w:type="dxa"/>
          </w:tcPr>
          <w:p w:rsidR="00175116" w:rsidRPr="00902A0C" w:rsidRDefault="00175116" w:rsidP="00DD48B2">
            <w:pPr>
              <w:jc w:val="center"/>
              <w:rPr>
                <w:sz w:val="20"/>
                <w:szCs w:val="20"/>
              </w:rPr>
            </w:pPr>
            <w:r w:rsidRPr="00902A0C">
              <w:rPr>
                <w:sz w:val="20"/>
                <w:szCs w:val="20"/>
              </w:rPr>
              <w:t>Oral and Written</w:t>
            </w:r>
          </w:p>
        </w:tc>
        <w:tc>
          <w:tcPr>
            <w:tcW w:w="1665" w:type="dxa"/>
          </w:tcPr>
          <w:p w:rsidR="00175116" w:rsidRPr="00902A0C" w:rsidRDefault="00175116" w:rsidP="00DD48B2">
            <w:pPr>
              <w:jc w:val="center"/>
              <w:rPr>
                <w:sz w:val="20"/>
                <w:szCs w:val="20"/>
              </w:rPr>
            </w:pPr>
            <w:r w:rsidRPr="00902A0C">
              <w:rPr>
                <w:sz w:val="20"/>
                <w:szCs w:val="20"/>
              </w:rPr>
              <w:t>Multiple Choice</w:t>
            </w:r>
          </w:p>
        </w:tc>
      </w:tr>
      <w:tr w:rsidR="00175116" w:rsidRPr="00902A0C" w:rsidTr="00DD48B2">
        <w:tblPrEx>
          <w:tblBorders>
            <w:insideH w:val="single" w:sz="6" w:space="0" w:color="auto"/>
            <w:insideV w:val="single" w:sz="6" w:space="0" w:color="auto"/>
          </w:tblBorders>
        </w:tblPrEx>
        <w:trPr>
          <w:cantSplit/>
          <w:trHeight w:val="326"/>
        </w:trPr>
        <w:tc>
          <w:tcPr>
            <w:tcW w:w="3369" w:type="dxa"/>
            <w:gridSpan w:val="3"/>
            <w:vMerge/>
          </w:tcPr>
          <w:p w:rsidR="00175116" w:rsidRPr="00902A0C" w:rsidRDefault="00175116" w:rsidP="00DD48B2">
            <w:pPr>
              <w:rPr>
                <w:sz w:val="20"/>
                <w:szCs w:val="20"/>
              </w:rPr>
            </w:pPr>
          </w:p>
        </w:tc>
        <w:tc>
          <w:tcPr>
            <w:tcW w:w="2268" w:type="dxa"/>
            <w:gridSpan w:val="2"/>
          </w:tcPr>
          <w:p w:rsidR="00175116" w:rsidRPr="00902A0C" w:rsidRDefault="00175116" w:rsidP="00DD48B2">
            <w:pPr>
              <w:jc w:val="center"/>
              <w:rPr>
                <w:b/>
                <w:sz w:val="20"/>
                <w:szCs w:val="20"/>
              </w:rPr>
            </w:pPr>
          </w:p>
        </w:tc>
        <w:tc>
          <w:tcPr>
            <w:tcW w:w="1147" w:type="dxa"/>
          </w:tcPr>
          <w:p w:rsidR="00175116" w:rsidRPr="00902A0C" w:rsidRDefault="00175116" w:rsidP="00DD48B2">
            <w:pPr>
              <w:jc w:val="center"/>
              <w:rPr>
                <w:b/>
                <w:sz w:val="20"/>
                <w:szCs w:val="20"/>
              </w:rPr>
            </w:pPr>
          </w:p>
        </w:tc>
        <w:tc>
          <w:tcPr>
            <w:tcW w:w="1405" w:type="dxa"/>
          </w:tcPr>
          <w:p w:rsidR="00175116" w:rsidRPr="00902A0C" w:rsidRDefault="00175116" w:rsidP="00DD48B2">
            <w:pPr>
              <w:jc w:val="center"/>
              <w:rPr>
                <w:b/>
                <w:sz w:val="20"/>
                <w:szCs w:val="20"/>
              </w:rPr>
            </w:pPr>
          </w:p>
        </w:tc>
        <w:tc>
          <w:tcPr>
            <w:tcW w:w="1665" w:type="dxa"/>
          </w:tcPr>
          <w:p w:rsidR="00175116" w:rsidRPr="00902A0C" w:rsidRDefault="00175116" w:rsidP="00DD48B2">
            <w:pPr>
              <w:jc w:val="center"/>
              <w:rPr>
                <w:b/>
                <w:sz w:val="20"/>
                <w:szCs w:val="20"/>
              </w:rPr>
            </w:pPr>
          </w:p>
        </w:tc>
      </w:tr>
      <w:tr w:rsidR="00175116" w:rsidRPr="00902A0C" w:rsidTr="00DD48B2">
        <w:trPr>
          <w:trHeight w:val="447"/>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175116" w:rsidRPr="00902A0C" w:rsidRDefault="00175116" w:rsidP="00DD48B2">
            <w:pPr>
              <w:jc w:val="center"/>
              <w:rPr>
                <w:b/>
                <w:sz w:val="20"/>
                <w:szCs w:val="20"/>
              </w:rPr>
            </w:pPr>
            <w:r w:rsidRPr="00902A0C">
              <w:rPr>
                <w:b/>
                <w:sz w:val="20"/>
                <w:szCs w:val="20"/>
              </w:rPr>
              <w:t>PREREQUISITE(S)</w:t>
            </w:r>
          </w:p>
        </w:tc>
        <w:tc>
          <w:tcPr>
            <w:tcW w:w="6485" w:type="dxa"/>
            <w:gridSpan w:val="5"/>
            <w:tcBorders>
              <w:top w:val="single" w:sz="12" w:space="0" w:color="auto"/>
              <w:left w:val="single" w:sz="12" w:space="0" w:color="auto"/>
              <w:bottom w:val="single" w:sz="12" w:space="0" w:color="auto"/>
              <w:right w:val="single" w:sz="12" w:space="0" w:color="auto"/>
            </w:tcBorders>
            <w:vAlign w:val="center"/>
          </w:tcPr>
          <w:p w:rsidR="00175116" w:rsidRPr="00902A0C" w:rsidRDefault="00175116" w:rsidP="00DD48B2">
            <w:pPr>
              <w:jc w:val="both"/>
              <w:rPr>
                <w:sz w:val="20"/>
                <w:szCs w:val="20"/>
              </w:rPr>
            </w:pPr>
            <w:r w:rsidRPr="00902A0C">
              <w:rPr>
                <w:sz w:val="20"/>
                <w:szCs w:val="20"/>
              </w:rPr>
              <w:t xml:space="preserve"> </w:t>
            </w:r>
          </w:p>
          <w:p w:rsidR="00175116" w:rsidRPr="00902A0C" w:rsidRDefault="00175116" w:rsidP="00DD48B2">
            <w:pPr>
              <w:jc w:val="both"/>
              <w:rPr>
                <w:sz w:val="20"/>
                <w:szCs w:val="20"/>
              </w:rPr>
            </w:pPr>
          </w:p>
        </w:tc>
      </w:tr>
      <w:tr w:rsidR="00175116" w:rsidRPr="00902A0C" w:rsidTr="00DD48B2">
        <w:trPr>
          <w:trHeight w:val="447"/>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175116" w:rsidRPr="00902A0C" w:rsidRDefault="00175116" w:rsidP="00DD48B2">
            <w:pPr>
              <w:jc w:val="center"/>
              <w:rPr>
                <w:b/>
                <w:sz w:val="20"/>
                <w:szCs w:val="20"/>
              </w:rPr>
            </w:pPr>
            <w:r w:rsidRPr="00902A0C">
              <w:rPr>
                <w:b/>
                <w:sz w:val="20"/>
                <w:szCs w:val="20"/>
              </w:rPr>
              <w:t>COURSE CONTENT</w:t>
            </w:r>
          </w:p>
        </w:tc>
        <w:tc>
          <w:tcPr>
            <w:tcW w:w="6485" w:type="dxa"/>
            <w:gridSpan w:val="5"/>
            <w:tcBorders>
              <w:top w:val="single" w:sz="12" w:space="0" w:color="auto"/>
              <w:left w:val="single" w:sz="12" w:space="0" w:color="auto"/>
              <w:bottom w:val="single" w:sz="12" w:space="0" w:color="auto"/>
              <w:right w:val="single" w:sz="12" w:space="0" w:color="auto"/>
            </w:tcBorders>
          </w:tcPr>
          <w:p w:rsidR="00175116" w:rsidRPr="00902A0C" w:rsidRDefault="00175116" w:rsidP="00DD48B2">
            <w:pPr>
              <w:ind w:left="-19" w:firstLine="19"/>
              <w:rPr>
                <w:color w:val="000000"/>
                <w:sz w:val="20"/>
                <w:szCs w:val="20"/>
              </w:rPr>
            </w:pPr>
          </w:p>
          <w:p w:rsidR="00175116" w:rsidRPr="00902A0C" w:rsidRDefault="00175116" w:rsidP="00DD48B2">
            <w:pPr>
              <w:ind w:left="-19" w:firstLine="19"/>
              <w:rPr>
                <w:color w:val="000000"/>
                <w:sz w:val="20"/>
                <w:szCs w:val="20"/>
              </w:rPr>
            </w:pPr>
            <w:r w:rsidRPr="00902A0C">
              <w:rPr>
                <w:color w:val="000000"/>
                <w:sz w:val="20"/>
                <w:szCs w:val="20"/>
              </w:rPr>
              <w:t>This course; the use of quality management systems in nursing in health care institutions and nursing services.</w:t>
            </w:r>
          </w:p>
        </w:tc>
      </w:tr>
      <w:tr w:rsidR="00175116" w:rsidRPr="00902A0C" w:rsidTr="00DD48B2">
        <w:trPr>
          <w:trHeight w:val="426"/>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175116" w:rsidRPr="00902A0C" w:rsidRDefault="00175116" w:rsidP="00DD48B2">
            <w:pPr>
              <w:jc w:val="center"/>
              <w:rPr>
                <w:b/>
                <w:sz w:val="20"/>
                <w:szCs w:val="20"/>
              </w:rPr>
            </w:pPr>
            <w:r w:rsidRPr="00902A0C">
              <w:rPr>
                <w:b/>
                <w:sz w:val="20"/>
                <w:szCs w:val="20"/>
              </w:rPr>
              <w:t>COURSE AIMS</w:t>
            </w:r>
          </w:p>
          <w:p w:rsidR="00175116" w:rsidRPr="00902A0C" w:rsidRDefault="00175116" w:rsidP="00DD48B2">
            <w:pPr>
              <w:jc w:val="center"/>
              <w:rPr>
                <w:b/>
                <w:sz w:val="20"/>
                <w:szCs w:val="20"/>
              </w:rPr>
            </w:pPr>
          </w:p>
        </w:tc>
        <w:tc>
          <w:tcPr>
            <w:tcW w:w="6485" w:type="dxa"/>
            <w:gridSpan w:val="5"/>
            <w:tcBorders>
              <w:top w:val="single" w:sz="12" w:space="0" w:color="auto"/>
              <w:left w:val="single" w:sz="12" w:space="0" w:color="auto"/>
              <w:bottom w:val="single" w:sz="12" w:space="0" w:color="auto"/>
              <w:right w:val="single" w:sz="12" w:space="0" w:color="auto"/>
            </w:tcBorders>
          </w:tcPr>
          <w:p w:rsidR="00175116" w:rsidRPr="00902A0C" w:rsidRDefault="00175116" w:rsidP="00DD48B2">
            <w:pPr>
              <w:jc w:val="both"/>
              <w:rPr>
                <w:bCs/>
                <w:color w:val="000000"/>
                <w:sz w:val="20"/>
                <w:szCs w:val="20"/>
              </w:rPr>
            </w:pPr>
          </w:p>
          <w:p w:rsidR="00175116" w:rsidRPr="00902A0C" w:rsidRDefault="00175116" w:rsidP="00DD48B2">
            <w:pPr>
              <w:jc w:val="both"/>
              <w:rPr>
                <w:bCs/>
                <w:color w:val="000000"/>
                <w:sz w:val="20"/>
                <w:szCs w:val="20"/>
              </w:rPr>
            </w:pPr>
            <w:r w:rsidRPr="00902A0C">
              <w:rPr>
                <w:bCs/>
                <w:color w:val="000000"/>
                <w:sz w:val="20"/>
                <w:szCs w:val="20"/>
              </w:rPr>
              <w:t>The aim of the course in Quality Management in Nursing Services is; to know the basic concepts and approaches related to quality management and to gain the skills required by the most frequently used quality management approaches in health services.</w:t>
            </w:r>
          </w:p>
          <w:p w:rsidR="00175116" w:rsidRPr="00902A0C" w:rsidRDefault="00175116" w:rsidP="00DD48B2">
            <w:pPr>
              <w:jc w:val="both"/>
              <w:rPr>
                <w:bCs/>
                <w:color w:val="000000"/>
                <w:sz w:val="20"/>
                <w:szCs w:val="20"/>
              </w:rPr>
            </w:pPr>
          </w:p>
        </w:tc>
      </w:tr>
      <w:tr w:rsidR="00175116" w:rsidRPr="00902A0C" w:rsidTr="00DD48B2">
        <w:trPr>
          <w:trHeight w:val="518"/>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175116" w:rsidRPr="00902A0C" w:rsidRDefault="00175116" w:rsidP="00DD48B2">
            <w:pPr>
              <w:jc w:val="center"/>
              <w:rPr>
                <w:b/>
                <w:sz w:val="20"/>
                <w:szCs w:val="20"/>
              </w:rPr>
            </w:pPr>
            <w:r w:rsidRPr="00902A0C">
              <w:rPr>
                <w:b/>
                <w:sz w:val="20"/>
                <w:szCs w:val="20"/>
              </w:rPr>
              <w:t>COURSE OBJECTIVES</w:t>
            </w:r>
          </w:p>
        </w:tc>
        <w:tc>
          <w:tcPr>
            <w:tcW w:w="6485" w:type="dxa"/>
            <w:gridSpan w:val="5"/>
            <w:tcBorders>
              <w:top w:val="single" w:sz="12" w:space="0" w:color="auto"/>
              <w:left w:val="single" w:sz="12" w:space="0" w:color="auto"/>
              <w:bottom w:val="single" w:sz="12" w:space="0" w:color="auto"/>
              <w:right w:val="single" w:sz="12" w:space="0" w:color="auto"/>
            </w:tcBorders>
            <w:vAlign w:val="center"/>
          </w:tcPr>
          <w:p w:rsidR="00175116" w:rsidRPr="00902A0C" w:rsidRDefault="00175116" w:rsidP="00DD48B2">
            <w:pPr>
              <w:rPr>
                <w:sz w:val="20"/>
                <w:szCs w:val="20"/>
              </w:rPr>
            </w:pPr>
          </w:p>
          <w:p w:rsidR="00175116" w:rsidRPr="00902A0C" w:rsidRDefault="00175116" w:rsidP="00DD48B2">
            <w:pPr>
              <w:rPr>
                <w:sz w:val="20"/>
                <w:szCs w:val="20"/>
              </w:rPr>
            </w:pPr>
            <w:r w:rsidRPr="00902A0C">
              <w:rPr>
                <w:sz w:val="20"/>
                <w:szCs w:val="20"/>
              </w:rPr>
              <w:t>Student;</w:t>
            </w:r>
          </w:p>
          <w:p w:rsidR="00175116" w:rsidRPr="00902A0C" w:rsidRDefault="00175116" w:rsidP="00DD48B2">
            <w:pPr>
              <w:rPr>
                <w:sz w:val="20"/>
                <w:szCs w:val="20"/>
              </w:rPr>
            </w:pPr>
            <w:r w:rsidRPr="00902A0C">
              <w:rPr>
                <w:sz w:val="20"/>
                <w:szCs w:val="20"/>
              </w:rPr>
              <w:t>Defines the basic concepts of quality management in nursing.</w:t>
            </w:r>
          </w:p>
          <w:p w:rsidR="00175116" w:rsidRPr="00902A0C" w:rsidRDefault="00175116" w:rsidP="00DD48B2">
            <w:pPr>
              <w:rPr>
                <w:sz w:val="20"/>
                <w:szCs w:val="20"/>
              </w:rPr>
            </w:pPr>
            <w:r w:rsidRPr="00902A0C">
              <w:rPr>
                <w:sz w:val="20"/>
                <w:szCs w:val="20"/>
              </w:rPr>
              <w:t>They explain the stages of the quality management process in nursing.</w:t>
            </w:r>
          </w:p>
          <w:p w:rsidR="00175116" w:rsidRPr="00902A0C" w:rsidRDefault="00175116" w:rsidP="00DD48B2">
            <w:pPr>
              <w:rPr>
                <w:sz w:val="20"/>
                <w:szCs w:val="20"/>
              </w:rPr>
            </w:pPr>
            <w:r w:rsidRPr="00902A0C">
              <w:rPr>
                <w:sz w:val="20"/>
                <w:szCs w:val="20"/>
              </w:rPr>
              <w:t>Describes quality assurance systems in nursing.</w:t>
            </w:r>
          </w:p>
          <w:p w:rsidR="00175116" w:rsidRPr="00902A0C" w:rsidRDefault="00175116" w:rsidP="00DD48B2">
            <w:pPr>
              <w:rPr>
                <w:sz w:val="20"/>
                <w:szCs w:val="20"/>
              </w:rPr>
            </w:pPr>
            <w:r w:rsidRPr="00902A0C">
              <w:rPr>
                <w:sz w:val="20"/>
                <w:szCs w:val="20"/>
              </w:rPr>
              <w:lastRenderedPageBreak/>
              <w:t>Knows Total Quality Management Process in Nursing.</w:t>
            </w:r>
          </w:p>
          <w:p w:rsidR="00175116" w:rsidRPr="00902A0C" w:rsidRDefault="00175116" w:rsidP="00DD48B2">
            <w:pPr>
              <w:rPr>
                <w:sz w:val="20"/>
                <w:szCs w:val="20"/>
              </w:rPr>
            </w:pPr>
            <w:r w:rsidRPr="00902A0C">
              <w:rPr>
                <w:sz w:val="20"/>
                <w:szCs w:val="20"/>
              </w:rPr>
              <w:t>The Total Quality Management process in nursing adapts to the management of nursing services.</w:t>
            </w:r>
          </w:p>
          <w:p w:rsidR="00175116" w:rsidRPr="00902A0C" w:rsidRDefault="00175116" w:rsidP="00DD48B2">
            <w:pPr>
              <w:rPr>
                <w:sz w:val="20"/>
                <w:szCs w:val="20"/>
              </w:rPr>
            </w:pPr>
            <w:r w:rsidRPr="00902A0C">
              <w:rPr>
                <w:sz w:val="20"/>
                <w:szCs w:val="20"/>
              </w:rPr>
              <w:t>A team in nursing interprets quality circles as a working model.</w:t>
            </w:r>
          </w:p>
          <w:p w:rsidR="00175116" w:rsidRPr="00902A0C" w:rsidRDefault="00175116" w:rsidP="00DD48B2">
            <w:pPr>
              <w:rPr>
                <w:sz w:val="20"/>
                <w:szCs w:val="20"/>
              </w:rPr>
            </w:pPr>
          </w:p>
        </w:tc>
      </w:tr>
      <w:tr w:rsidR="00175116" w:rsidRPr="00902A0C" w:rsidTr="00DD48B2">
        <w:trPr>
          <w:trHeight w:val="540"/>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175116" w:rsidRPr="00902A0C" w:rsidRDefault="00175116" w:rsidP="00DD48B2">
            <w:pPr>
              <w:jc w:val="center"/>
              <w:rPr>
                <w:b/>
                <w:sz w:val="20"/>
                <w:szCs w:val="20"/>
              </w:rPr>
            </w:pPr>
            <w:r w:rsidRPr="00902A0C">
              <w:rPr>
                <w:b/>
                <w:sz w:val="20"/>
                <w:szCs w:val="20"/>
              </w:rPr>
              <w:lastRenderedPageBreak/>
              <w:t>TEXTBOOK(S)</w:t>
            </w:r>
          </w:p>
        </w:tc>
        <w:tc>
          <w:tcPr>
            <w:tcW w:w="6485" w:type="dxa"/>
            <w:gridSpan w:val="5"/>
            <w:tcBorders>
              <w:top w:val="single" w:sz="12" w:space="0" w:color="auto"/>
              <w:left w:val="single" w:sz="12" w:space="0" w:color="auto"/>
              <w:bottom w:val="single" w:sz="12" w:space="0" w:color="auto"/>
              <w:right w:val="single" w:sz="12" w:space="0" w:color="auto"/>
            </w:tcBorders>
          </w:tcPr>
          <w:p w:rsidR="00175116" w:rsidRPr="00902A0C" w:rsidRDefault="00175116" w:rsidP="00DD48B2">
            <w:pPr>
              <w:pStyle w:val="Balk1"/>
              <w:pBdr>
                <w:bottom w:val="single" w:sz="6" w:space="11" w:color="E4E4E4"/>
              </w:pBdr>
              <w:spacing w:after="300"/>
              <w:jc w:val="both"/>
              <w:rPr>
                <w:rFonts w:ascii="Times New Roman" w:hAnsi="Times New Roman" w:cs="Times New Roman"/>
                <w:b w:val="0"/>
                <w:sz w:val="20"/>
                <w:szCs w:val="20"/>
              </w:rPr>
            </w:pPr>
            <w:r w:rsidRPr="00902A0C">
              <w:rPr>
                <w:rFonts w:ascii="Times New Roman" w:hAnsi="Times New Roman" w:cs="Times New Roman"/>
                <w:b w:val="0"/>
                <w:sz w:val="20"/>
                <w:szCs w:val="20"/>
              </w:rPr>
              <w:t>Baykal Ü, Türkmen E. (2014). Hemşirelik Hizmetleri Yönetimi, Akademi Basın Yayın, İstanbul.</w:t>
            </w:r>
          </w:p>
          <w:p w:rsidR="00175116" w:rsidRPr="00902A0C" w:rsidRDefault="00175116" w:rsidP="00DD48B2">
            <w:pPr>
              <w:pStyle w:val="Balk1"/>
              <w:pBdr>
                <w:bottom w:val="single" w:sz="6" w:space="11" w:color="E4E4E4"/>
              </w:pBdr>
              <w:spacing w:after="300"/>
              <w:jc w:val="both"/>
              <w:rPr>
                <w:rFonts w:ascii="Times New Roman" w:hAnsi="Times New Roman" w:cs="Times New Roman"/>
                <w:b w:val="0"/>
                <w:sz w:val="20"/>
                <w:szCs w:val="20"/>
              </w:rPr>
            </w:pPr>
            <w:r w:rsidRPr="00902A0C">
              <w:rPr>
                <w:rFonts w:ascii="Times New Roman" w:hAnsi="Times New Roman" w:cs="Times New Roman"/>
                <w:b w:val="0"/>
                <w:sz w:val="20"/>
                <w:szCs w:val="20"/>
              </w:rPr>
              <w:t>Koçel, T. (2015). İşletme Yöneticiliği, 16. Baskı, Beta Basım Yayın, İstanbul.</w:t>
            </w:r>
          </w:p>
          <w:p w:rsidR="00175116" w:rsidRPr="00902A0C" w:rsidRDefault="00175116" w:rsidP="00DD48B2">
            <w:pPr>
              <w:pStyle w:val="Balk1"/>
              <w:pBdr>
                <w:bottom w:val="single" w:sz="6" w:space="11" w:color="E4E4E4"/>
              </w:pBdr>
              <w:spacing w:after="300"/>
              <w:jc w:val="both"/>
              <w:rPr>
                <w:rFonts w:ascii="Times New Roman" w:hAnsi="Times New Roman" w:cs="Times New Roman"/>
                <w:b w:val="0"/>
                <w:sz w:val="20"/>
                <w:szCs w:val="20"/>
              </w:rPr>
            </w:pPr>
            <w:r w:rsidRPr="00902A0C">
              <w:rPr>
                <w:rFonts w:ascii="Times New Roman" w:hAnsi="Times New Roman" w:cs="Times New Roman"/>
                <w:b w:val="0"/>
                <w:sz w:val="20"/>
                <w:szCs w:val="20"/>
              </w:rPr>
              <w:t>Eren E. (2015). Örgütsel Davranış ve Yönetim Psikolojisi, 15. Baskı Beta Basım Yayın, İstanbul.</w:t>
            </w:r>
          </w:p>
          <w:p w:rsidR="00175116" w:rsidRPr="00902A0C" w:rsidRDefault="00175116" w:rsidP="00DD48B2">
            <w:pPr>
              <w:pStyle w:val="Balk1"/>
              <w:pBdr>
                <w:bottom w:val="single" w:sz="6" w:space="11" w:color="E4E4E4"/>
              </w:pBdr>
              <w:spacing w:after="300"/>
              <w:jc w:val="both"/>
              <w:rPr>
                <w:rFonts w:ascii="Times New Roman" w:hAnsi="Times New Roman" w:cs="Times New Roman"/>
                <w:b w:val="0"/>
                <w:sz w:val="20"/>
                <w:szCs w:val="20"/>
              </w:rPr>
            </w:pPr>
            <w:r w:rsidRPr="00902A0C">
              <w:rPr>
                <w:rFonts w:ascii="Times New Roman" w:hAnsi="Times New Roman" w:cs="Times New Roman"/>
                <w:b w:val="0"/>
                <w:sz w:val="20"/>
                <w:szCs w:val="20"/>
              </w:rPr>
              <w:t>Eren E. (2013). Yönetim ve Organizasyon (Çağdaş ve Küresel Yaklaşımlar), 11. Baskı Beta Basım Yayın, İstanbul.</w:t>
            </w:r>
          </w:p>
          <w:p w:rsidR="00175116" w:rsidRPr="00902A0C" w:rsidRDefault="00175116" w:rsidP="00DD48B2">
            <w:pPr>
              <w:pStyle w:val="Balk1"/>
              <w:pBdr>
                <w:bottom w:val="single" w:sz="6" w:space="11" w:color="E4E4E4"/>
              </w:pBdr>
              <w:spacing w:after="300"/>
              <w:jc w:val="both"/>
              <w:rPr>
                <w:rFonts w:ascii="Times New Roman" w:hAnsi="Times New Roman" w:cs="Times New Roman"/>
                <w:b w:val="0"/>
                <w:sz w:val="20"/>
                <w:szCs w:val="20"/>
              </w:rPr>
            </w:pPr>
            <w:r w:rsidRPr="00902A0C">
              <w:rPr>
                <w:rFonts w:ascii="Times New Roman" w:hAnsi="Times New Roman" w:cs="Times New Roman"/>
                <w:b w:val="0"/>
                <w:sz w:val="20"/>
                <w:szCs w:val="20"/>
              </w:rPr>
              <w:t>Sur H, Palteki T. (ed.) (2013). Hastane Yönetimi, Nobel Tıp Kitapevleri, İstanbul.</w:t>
            </w:r>
          </w:p>
          <w:p w:rsidR="00175116" w:rsidRPr="00902A0C" w:rsidRDefault="00175116" w:rsidP="00DD48B2">
            <w:pPr>
              <w:pStyle w:val="Balk1"/>
              <w:pBdr>
                <w:bottom w:val="single" w:sz="6" w:space="11" w:color="E4E4E4"/>
              </w:pBdr>
              <w:spacing w:before="0" w:after="300"/>
              <w:jc w:val="both"/>
              <w:rPr>
                <w:rFonts w:ascii="Times New Roman" w:hAnsi="Times New Roman" w:cs="Times New Roman"/>
                <w:b w:val="0"/>
                <w:sz w:val="20"/>
                <w:szCs w:val="20"/>
              </w:rPr>
            </w:pPr>
            <w:r w:rsidRPr="00902A0C">
              <w:rPr>
                <w:rFonts w:ascii="Times New Roman" w:hAnsi="Times New Roman" w:cs="Times New Roman"/>
                <w:b w:val="0"/>
                <w:sz w:val="20"/>
                <w:szCs w:val="20"/>
              </w:rPr>
              <w:t xml:space="preserve">Özevren, M. (1997). Toplam Kalite Yönetimi, Temel Kavramlar ve Uygulamalar, Alfa Basım Yayım Dağıtım, İstanbul. </w:t>
            </w:r>
          </w:p>
          <w:p w:rsidR="00175116" w:rsidRPr="00902A0C" w:rsidRDefault="00175116" w:rsidP="00DD48B2">
            <w:pPr>
              <w:pStyle w:val="Balk1"/>
              <w:pBdr>
                <w:bottom w:val="single" w:sz="6" w:space="11" w:color="E4E4E4"/>
              </w:pBdr>
              <w:spacing w:before="0" w:after="300"/>
              <w:jc w:val="both"/>
              <w:rPr>
                <w:rFonts w:ascii="Times New Roman" w:hAnsi="Times New Roman" w:cs="Times New Roman"/>
                <w:b w:val="0"/>
                <w:sz w:val="20"/>
                <w:szCs w:val="20"/>
              </w:rPr>
            </w:pPr>
            <w:r w:rsidRPr="00902A0C">
              <w:rPr>
                <w:rFonts w:ascii="Times New Roman" w:hAnsi="Times New Roman" w:cs="Times New Roman"/>
                <w:b w:val="0"/>
                <w:sz w:val="20"/>
                <w:szCs w:val="20"/>
              </w:rPr>
              <w:t xml:space="preserve">Sanders, A.D. et all. (1998). ISO 9000 Nedir? Niçin? Nasıl?. Çeviren: Yenersoy G.), Rota Yayın Yapım Tanıtım Ticaret Ltd. Şti. İstanbul. </w:t>
            </w:r>
          </w:p>
          <w:p w:rsidR="00175116" w:rsidRPr="00902A0C" w:rsidRDefault="00175116" w:rsidP="00DD48B2">
            <w:pPr>
              <w:pStyle w:val="Balk1"/>
              <w:pBdr>
                <w:bottom w:val="single" w:sz="6" w:space="11" w:color="E4E4E4"/>
              </w:pBdr>
              <w:spacing w:before="0" w:after="300"/>
              <w:jc w:val="both"/>
              <w:rPr>
                <w:rFonts w:ascii="Times New Roman" w:hAnsi="Times New Roman" w:cs="Times New Roman"/>
                <w:b w:val="0"/>
                <w:sz w:val="20"/>
                <w:szCs w:val="20"/>
              </w:rPr>
            </w:pPr>
            <w:r w:rsidRPr="00902A0C">
              <w:rPr>
                <w:rFonts w:ascii="Times New Roman" w:hAnsi="Times New Roman" w:cs="Times New Roman"/>
                <w:b w:val="0"/>
                <w:sz w:val="20"/>
                <w:szCs w:val="20"/>
              </w:rPr>
              <w:t xml:space="preserve">Swansburg, R.C. and Swansburg, R.J. (1999). Introductory Management and Leadership for Nurses, Second Edition. Jones and Bartlett Publishers, Toronto, Canada </w:t>
            </w:r>
          </w:p>
          <w:p w:rsidR="00175116" w:rsidRPr="00902A0C" w:rsidRDefault="00175116" w:rsidP="00DD48B2">
            <w:pPr>
              <w:pStyle w:val="Balk1"/>
              <w:pBdr>
                <w:bottom w:val="single" w:sz="6" w:space="11" w:color="E4E4E4"/>
              </w:pBdr>
              <w:spacing w:before="0" w:after="300"/>
              <w:jc w:val="both"/>
              <w:rPr>
                <w:rFonts w:ascii="Times New Roman" w:hAnsi="Times New Roman" w:cs="Times New Roman"/>
                <w:sz w:val="20"/>
                <w:szCs w:val="20"/>
              </w:rPr>
            </w:pPr>
            <w:r w:rsidRPr="00902A0C">
              <w:rPr>
                <w:rFonts w:ascii="Times New Roman" w:hAnsi="Times New Roman" w:cs="Times New Roman"/>
                <w:b w:val="0"/>
                <w:sz w:val="20"/>
                <w:szCs w:val="20"/>
              </w:rPr>
              <w:t>Rowland, H.S. and Rowland, B.L (1997). Nursing Administration Handbook, Fourth Edition, An Aspen Publication, USA.</w:t>
            </w:r>
          </w:p>
        </w:tc>
      </w:tr>
      <w:tr w:rsidR="00175116" w:rsidRPr="00902A0C" w:rsidTr="00DD48B2">
        <w:trPr>
          <w:trHeight w:val="540"/>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175116" w:rsidRPr="00902A0C" w:rsidRDefault="00175116" w:rsidP="00DD48B2">
            <w:pPr>
              <w:jc w:val="center"/>
              <w:rPr>
                <w:b/>
                <w:sz w:val="20"/>
                <w:szCs w:val="20"/>
              </w:rPr>
            </w:pPr>
            <w:r w:rsidRPr="00902A0C">
              <w:rPr>
                <w:b/>
                <w:sz w:val="20"/>
                <w:szCs w:val="20"/>
              </w:rPr>
              <w:t>REFERENCES</w:t>
            </w:r>
          </w:p>
        </w:tc>
        <w:tc>
          <w:tcPr>
            <w:tcW w:w="6485" w:type="dxa"/>
            <w:gridSpan w:val="5"/>
            <w:tcBorders>
              <w:top w:val="single" w:sz="12" w:space="0" w:color="auto"/>
              <w:left w:val="single" w:sz="12" w:space="0" w:color="auto"/>
              <w:bottom w:val="single" w:sz="12" w:space="0" w:color="auto"/>
              <w:right w:val="single" w:sz="12" w:space="0" w:color="auto"/>
            </w:tcBorders>
          </w:tcPr>
          <w:p w:rsidR="00175116" w:rsidRPr="00902A0C" w:rsidRDefault="00175116" w:rsidP="00DD48B2">
            <w:pPr>
              <w:pStyle w:val="Balk1"/>
              <w:pBdr>
                <w:bottom w:val="single" w:sz="6" w:space="11" w:color="E4E4E4"/>
              </w:pBdr>
              <w:spacing w:after="300"/>
              <w:jc w:val="both"/>
              <w:rPr>
                <w:rFonts w:ascii="Times New Roman" w:hAnsi="Times New Roman" w:cs="Times New Roman"/>
                <w:b w:val="0"/>
                <w:color w:val="000000"/>
                <w:sz w:val="20"/>
                <w:szCs w:val="20"/>
              </w:rPr>
            </w:pPr>
            <w:r w:rsidRPr="00902A0C">
              <w:rPr>
                <w:rFonts w:ascii="Times New Roman" w:hAnsi="Times New Roman" w:cs="Times New Roman"/>
                <w:b w:val="0"/>
                <w:color w:val="000000"/>
                <w:sz w:val="20"/>
                <w:szCs w:val="20"/>
              </w:rPr>
              <w:t xml:space="preserve">Shaw, S. (2007) International Council of Nurses: nursing leadership. Oxford ; Malden, Mass. : Blackwell Pub. </w:t>
            </w:r>
          </w:p>
          <w:p w:rsidR="00175116" w:rsidRPr="00902A0C" w:rsidRDefault="00175116" w:rsidP="00DD48B2">
            <w:pPr>
              <w:pStyle w:val="Balk1"/>
              <w:pBdr>
                <w:bottom w:val="single" w:sz="6" w:space="11" w:color="E4E4E4"/>
              </w:pBdr>
              <w:spacing w:after="300"/>
              <w:jc w:val="both"/>
              <w:rPr>
                <w:rFonts w:ascii="Times New Roman" w:hAnsi="Times New Roman" w:cs="Times New Roman"/>
                <w:b w:val="0"/>
                <w:color w:val="000000"/>
                <w:sz w:val="20"/>
                <w:szCs w:val="20"/>
              </w:rPr>
            </w:pPr>
            <w:r w:rsidRPr="00902A0C">
              <w:rPr>
                <w:rFonts w:ascii="Times New Roman" w:hAnsi="Times New Roman" w:cs="Times New Roman"/>
                <w:b w:val="0"/>
                <w:color w:val="000000"/>
                <w:sz w:val="20"/>
                <w:szCs w:val="20"/>
              </w:rPr>
              <w:t>Milstead, J. A. (2006) Handbook of nursing leadership : creative skills for a culture of safety. Sudbury, Mass. : Jones and Bartlett Publishers</w:t>
            </w:r>
          </w:p>
          <w:p w:rsidR="00175116" w:rsidRPr="00902A0C" w:rsidRDefault="00175116" w:rsidP="00DD48B2">
            <w:pPr>
              <w:pStyle w:val="Balk1"/>
              <w:pBdr>
                <w:bottom w:val="single" w:sz="6" w:space="11" w:color="E4E4E4"/>
              </w:pBdr>
              <w:spacing w:before="0" w:after="300"/>
              <w:jc w:val="both"/>
              <w:rPr>
                <w:rFonts w:ascii="Times New Roman" w:hAnsi="Times New Roman" w:cs="Times New Roman"/>
                <w:b w:val="0"/>
                <w:color w:val="000000"/>
                <w:sz w:val="20"/>
                <w:szCs w:val="20"/>
              </w:rPr>
            </w:pPr>
            <w:r w:rsidRPr="00902A0C">
              <w:rPr>
                <w:rFonts w:ascii="Times New Roman" w:hAnsi="Times New Roman" w:cs="Times New Roman"/>
                <w:b w:val="0"/>
                <w:color w:val="000000"/>
                <w:sz w:val="20"/>
                <w:szCs w:val="20"/>
              </w:rPr>
              <w:t xml:space="preserve">Roussel L., Russell C. (2006) Management and leadership for nurse administrators. Sudbury, Mass. : Jones and Bartlett Publishers  </w:t>
            </w:r>
          </w:p>
        </w:tc>
      </w:tr>
    </w:tbl>
    <w:p w:rsidR="00175116" w:rsidRPr="00902A0C" w:rsidRDefault="00175116" w:rsidP="00175116">
      <w:pPr>
        <w:rPr>
          <w:sz w:val="20"/>
          <w:szCs w:val="20"/>
        </w:rPr>
        <w:sectPr w:rsidR="00175116" w:rsidRPr="00902A0C">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175116" w:rsidRPr="00902A0C" w:rsidTr="00DD48B2">
        <w:trPr>
          <w:trHeight w:val="434"/>
        </w:trPr>
        <w:tc>
          <w:tcPr>
            <w:tcW w:w="1188" w:type="dxa"/>
            <w:tcBorders>
              <w:top w:val="single" w:sz="12" w:space="0" w:color="auto"/>
              <w:left w:val="single" w:sz="12" w:space="0" w:color="auto"/>
              <w:bottom w:val="single" w:sz="6" w:space="0" w:color="auto"/>
              <w:right w:val="single" w:sz="6" w:space="0" w:color="auto"/>
            </w:tcBorders>
          </w:tcPr>
          <w:p w:rsidR="00175116" w:rsidRPr="00902A0C" w:rsidRDefault="00175116" w:rsidP="00DD48B2">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175116" w:rsidRPr="00902A0C" w:rsidRDefault="00175116" w:rsidP="00DD48B2">
            <w:pPr>
              <w:rPr>
                <w:b/>
                <w:sz w:val="20"/>
                <w:szCs w:val="20"/>
              </w:rPr>
            </w:pPr>
            <w:r w:rsidRPr="00902A0C">
              <w:rPr>
                <w:b/>
                <w:sz w:val="20"/>
                <w:szCs w:val="20"/>
              </w:rPr>
              <w:t xml:space="preserve">                                COURSE SYLLABUS</w:t>
            </w:r>
          </w:p>
        </w:tc>
      </w:tr>
      <w:tr w:rsidR="00175116" w:rsidRPr="00902A0C" w:rsidTr="00DD48B2">
        <w:trPr>
          <w:trHeight w:val="434"/>
        </w:trPr>
        <w:tc>
          <w:tcPr>
            <w:tcW w:w="1188" w:type="dxa"/>
            <w:tcBorders>
              <w:right w:val="single" w:sz="4" w:space="0" w:color="auto"/>
            </w:tcBorders>
          </w:tcPr>
          <w:p w:rsidR="00175116" w:rsidRPr="00902A0C" w:rsidRDefault="00175116" w:rsidP="00DD48B2">
            <w:pPr>
              <w:jc w:val="center"/>
              <w:rPr>
                <w:b/>
                <w:sz w:val="20"/>
                <w:szCs w:val="20"/>
              </w:rPr>
            </w:pPr>
            <w:r w:rsidRPr="00902A0C">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175116" w:rsidRPr="00902A0C" w:rsidRDefault="00175116" w:rsidP="00DD48B2">
            <w:pPr>
              <w:rPr>
                <w:b/>
                <w:sz w:val="20"/>
                <w:szCs w:val="20"/>
              </w:rPr>
            </w:pPr>
            <w:r w:rsidRPr="00902A0C">
              <w:rPr>
                <w:b/>
                <w:sz w:val="20"/>
                <w:szCs w:val="20"/>
              </w:rPr>
              <w:t xml:space="preserve">   DATE</w:t>
            </w:r>
          </w:p>
        </w:tc>
        <w:tc>
          <w:tcPr>
            <w:tcW w:w="7441" w:type="dxa"/>
            <w:tcBorders>
              <w:top w:val="single" w:sz="4" w:space="0" w:color="auto"/>
              <w:left w:val="single" w:sz="4" w:space="0" w:color="auto"/>
              <w:bottom w:val="single" w:sz="4" w:space="0" w:color="auto"/>
              <w:right w:val="single" w:sz="12" w:space="0" w:color="auto"/>
            </w:tcBorders>
          </w:tcPr>
          <w:p w:rsidR="00175116" w:rsidRPr="00902A0C" w:rsidRDefault="00175116" w:rsidP="00DD48B2">
            <w:pPr>
              <w:ind w:left="140"/>
              <w:rPr>
                <w:b/>
                <w:sz w:val="20"/>
                <w:szCs w:val="20"/>
              </w:rPr>
            </w:pPr>
            <w:r w:rsidRPr="00902A0C">
              <w:rPr>
                <w:b/>
                <w:sz w:val="20"/>
                <w:szCs w:val="20"/>
              </w:rPr>
              <w:t>SUBJECTS/TOPICS</w:t>
            </w:r>
          </w:p>
        </w:tc>
      </w:tr>
      <w:tr w:rsidR="00175116" w:rsidRPr="00902A0C" w:rsidTr="00DD48B2">
        <w:tc>
          <w:tcPr>
            <w:tcW w:w="1188" w:type="dxa"/>
            <w:tcBorders>
              <w:right w:val="single" w:sz="4" w:space="0" w:color="auto"/>
            </w:tcBorders>
          </w:tcPr>
          <w:p w:rsidR="00175116" w:rsidRPr="00902A0C" w:rsidRDefault="00175116" w:rsidP="00DD48B2">
            <w:pPr>
              <w:jc w:val="center"/>
              <w:rPr>
                <w:sz w:val="20"/>
                <w:szCs w:val="20"/>
              </w:rPr>
            </w:pPr>
            <w:r w:rsidRPr="00902A0C">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175116" w:rsidRPr="00902A0C" w:rsidRDefault="00175116"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75116" w:rsidRPr="00902A0C" w:rsidRDefault="00175116" w:rsidP="00DD48B2">
            <w:pPr>
              <w:rPr>
                <w:sz w:val="20"/>
                <w:szCs w:val="20"/>
              </w:rPr>
            </w:pPr>
            <w:r w:rsidRPr="00902A0C">
              <w:rPr>
                <w:sz w:val="20"/>
                <w:szCs w:val="20"/>
              </w:rPr>
              <w:t>Basic Concepts about Quality Management in Nursing</w:t>
            </w:r>
          </w:p>
        </w:tc>
      </w:tr>
      <w:tr w:rsidR="00175116" w:rsidRPr="00902A0C" w:rsidTr="00DD48B2">
        <w:tc>
          <w:tcPr>
            <w:tcW w:w="1188" w:type="dxa"/>
            <w:tcBorders>
              <w:right w:val="single" w:sz="4" w:space="0" w:color="auto"/>
            </w:tcBorders>
          </w:tcPr>
          <w:p w:rsidR="00175116" w:rsidRPr="00902A0C" w:rsidRDefault="00175116" w:rsidP="00DD48B2">
            <w:pPr>
              <w:jc w:val="center"/>
              <w:rPr>
                <w:sz w:val="20"/>
                <w:szCs w:val="20"/>
              </w:rPr>
            </w:pPr>
            <w:r w:rsidRPr="00902A0C">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175116" w:rsidRPr="00902A0C" w:rsidRDefault="00175116"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75116" w:rsidRPr="00902A0C" w:rsidRDefault="00175116" w:rsidP="00DD48B2">
            <w:pPr>
              <w:rPr>
                <w:sz w:val="20"/>
                <w:szCs w:val="20"/>
              </w:rPr>
            </w:pPr>
            <w:r w:rsidRPr="00902A0C">
              <w:rPr>
                <w:sz w:val="20"/>
                <w:szCs w:val="20"/>
              </w:rPr>
              <w:t>Quality Philosophies and Systems in Nursing</w:t>
            </w:r>
          </w:p>
        </w:tc>
      </w:tr>
      <w:tr w:rsidR="00175116" w:rsidRPr="00902A0C" w:rsidTr="00DD48B2">
        <w:tc>
          <w:tcPr>
            <w:tcW w:w="1188" w:type="dxa"/>
            <w:tcBorders>
              <w:right w:val="single" w:sz="4" w:space="0" w:color="auto"/>
            </w:tcBorders>
          </w:tcPr>
          <w:p w:rsidR="00175116" w:rsidRPr="00902A0C" w:rsidRDefault="00175116" w:rsidP="00DD48B2">
            <w:pPr>
              <w:jc w:val="center"/>
              <w:rPr>
                <w:sz w:val="20"/>
                <w:szCs w:val="20"/>
              </w:rPr>
            </w:pPr>
            <w:r w:rsidRPr="00902A0C">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175116" w:rsidRPr="00902A0C" w:rsidRDefault="00175116"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75116" w:rsidRPr="00902A0C" w:rsidRDefault="00175116" w:rsidP="00DD48B2">
            <w:pPr>
              <w:rPr>
                <w:sz w:val="20"/>
                <w:szCs w:val="20"/>
              </w:rPr>
            </w:pPr>
            <w:r w:rsidRPr="00902A0C">
              <w:rPr>
                <w:sz w:val="20"/>
                <w:szCs w:val="20"/>
              </w:rPr>
              <w:t>Quality Management Process in Nursing</w:t>
            </w:r>
          </w:p>
        </w:tc>
      </w:tr>
      <w:tr w:rsidR="00175116" w:rsidRPr="00902A0C" w:rsidTr="00DD48B2">
        <w:tc>
          <w:tcPr>
            <w:tcW w:w="1188" w:type="dxa"/>
            <w:tcBorders>
              <w:right w:val="single" w:sz="4" w:space="0" w:color="auto"/>
            </w:tcBorders>
          </w:tcPr>
          <w:p w:rsidR="00175116" w:rsidRPr="00902A0C" w:rsidRDefault="00175116" w:rsidP="00DD48B2">
            <w:pPr>
              <w:jc w:val="center"/>
              <w:rPr>
                <w:sz w:val="20"/>
                <w:szCs w:val="20"/>
              </w:rPr>
            </w:pPr>
            <w:r w:rsidRPr="00902A0C">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175116" w:rsidRPr="00902A0C" w:rsidRDefault="00175116"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75116" w:rsidRPr="00902A0C" w:rsidRDefault="00175116" w:rsidP="00DD48B2">
            <w:pPr>
              <w:rPr>
                <w:sz w:val="20"/>
                <w:szCs w:val="20"/>
              </w:rPr>
            </w:pPr>
            <w:r w:rsidRPr="00902A0C">
              <w:rPr>
                <w:sz w:val="20"/>
                <w:szCs w:val="20"/>
              </w:rPr>
              <w:t>Total Quality Management in Nursing</w:t>
            </w:r>
          </w:p>
        </w:tc>
      </w:tr>
      <w:tr w:rsidR="00175116" w:rsidRPr="00902A0C" w:rsidTr="00DD48B2">
        <w:tc>
          <w:tcPr>
            <w:tcW w:w="1188" w:type="dxa"/>
            <w:tcBorders>
              <w:right w:val="single" w:sz="4" w:space="0" w:color="auto"/>
            </w:tcBorders>
          </w:tcPr>
          <w:p w:rsidR="00175116" w:rsidRPr="00902A0C" w:rsidRDefault="00175116" w:rsidP="00DD48B2">
            <w:pPr>
              <w:jc w:val="center"/>
              <w:rPr>
                <w:sz w:val="20"/>
                <w:szCs w:val="20"/>
              </w:rPr>
            </w:pPr>
            <w:r w:rsidRPr="00902A0C">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175116" w:rsidRPr="00902A0C" w:rsidRDefault="00175116"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75116" w:rsidRPr="00902A0C" w:rsidRDefault="00175116" w:rsidP="00DD48B2">
            <w:pPr>
              <w:rPr>
                <w:sz w:val="20"/>
                <w:szCs w:val="20"/>
              </w:rPr>
            </w:pPr>
            <w:r w:rsidRPr="00902A0C">
              <w:rPr>
                <w:sz w:val="20"/>
                <w:szCs w:val="20"/>
              </w:rPr>
              <w:t>Process Management in Nursing</w:t>
            </w:r>
          </w:p>
        </w:tc>
      </w:tr>
      <w:tr w:rsidR="00175116" w:rsidRPr="00902A0C" w:rsidTr="00DD48B2">
        <w:tc>
          <w:tcPr>
            <w:tcW w:w="1188" w:type="dxa"/>
            <w:tcBorders>
              <w:right w:val="single" w:sz="4" w:space="0" w:color="auto"/>
            </w:tcBorders>
          </w:tcPr>
          <w:p w:rsidR="00175116" w:rsidRPr="00902A0C" w:rsidRDefault="00175116" w:rsidP="00DD48B2">
            <w:pPr>
              <w:jc w:val="center"/>
              <w:rPr>
                <w:sz w:val="20"/>
                <w:szCs w:val="20"/>
              </w:rPr>
            </w:pPr>
            <w:r w:rsidRPr="00902A0C">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175116" w:rsidRPr="00902A0C" w:rsidRDefault="00175116" w:rsidP="00DD48B2">
            <w:pPr>
              <w:rPr>
                <w:bCs/>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75116" w:rsidRPr="00902A0C" w:rsidRDefault="00175116" w:rsidP="00DD48B2">
            <w:pPr>
              <w:rPr>
                <w:sz w:val="20"/>
                <w:szCs w:val="20"/>
              </w:rPr>
            </w:pPr>
            <w:r w:rsidRPr="00902A0C">
              <w:rPr>
                <w:sz w:val="20"/>
                <w:szCs w:val="20"/>
              </w:rPr>
              <w:t>Process Improvement in Nursing</w:t>
            </w:r>
          </w:p>
        </w:tc>
      </w:tr>
      <w:tr w:rsidR="00175116" w:rsidRPr="00902A0C" w:rsidTr="00DD48B2">
        <w:tc>
          <w:tcPr>
            <w:tcW w:w="1188" w:type="dxa"/>
            <w:tcBorders>
              <w:right w:val="single" w:sz="4" w:space="0" w:color="auto"/>
            </w:tcBorders>
          </w:tcPr>
          <w:p w:rsidR="00175116" w:rsidRPr="00902A0C" w:rsidRDefault="00175116" w:rsidP="00DD48B2">
            <w:pPr>
              <w:jc w:val="center"/>
              <w:rPr>
                <w:sz w:val="20"/>
                <w:szCs w:val="20"/>
              </w:rPr>
            </w:pPr>
            <w:r w:rsidRPr="00902A0C">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175116" w:rsidRPr="00902A0C" w:rsidRDefault="00175116"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75116" w:rsidRPr="00902A0C" w:rsidRDefault="00175116" w:rsidP="00DD48B2">
            <w:pPr>
              <w:rPr>
                <w:sz w:val="20"/>
                <w:szCs w:val="20"/>
              </w:rPr>
            </w:pPr>
            <w:r w:rsidRPr="00902A0C">
              <w:rPr>
                <w:sz w:val="20"/>
                <w:szCs w:val="20"/>
              </w:rPr>
              <w:t>Quality Assurance Systems in Nursing (ISO, JCHO, Accreditation System etc.)</w:t>
            </w:r>
          </w:p>
        </w:tc>
      </w:tr>
      <w:tr w:rsidR="00175116" w:rsidRPr="00902A0C" w:rsidTr="00DD48B2">
        <w:tc>
          <w:tcPr>
            <w:tcW w:w="1188" w:type="dxa"/>
            <w:tcBorders>
              <w:right w:val="single" w:sz="4" w:space="0" w:color="auto"/>
            </w:tcBorders>
          </w:tcPr>
          <w:p w:rsidR="00175116" w:rsidRPr="00902A0C" w:rsidRDefault="00175116" w:rsidP="00DD48B2">
            <w:pPr>
              <w:jc w:val="center"/>
              <w:rPr>
                <w:b/>
                <w:sz w:val="20"/>
                <w:szCs w:val="20"/>
              </w:rPr>
            </w:pPr>
            <w:r w:rsidRPr="00902A0C">
              <w:rPr>
                <w:b/>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175116" w:rsidRPr="00902A0C" w:rsidRDefault="00175116" w:rsidP="00DD48B2">
            <w:pPr>
              <w:rPr>
                <w:b/>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75116" w:rsidRPr="00902A0C" w:rsidRDefault="00175116" w:rsidP="00DD48B2">
            <w:pPr>
              <w:rPr>
                <w:b/>
                <w:sz w:val="20"/>
                <w:szCs w:val="20"/>
              </w:rPr>
            </w:pPr>
            <w:r w:rsidRPr="00902A0C">
              <w:rPr>
                <w:b/>
                <w:sz w:val="20"/>
                <w:szCs w:val="20"/>
              </w:rPr>
              <w:t>MID TERM</w:t>
            </w:r>
          </w:p>
        </w:tc>
      </w:tr>
      <w:tr w:rsidR="00175116" w:rsidRPr="00902A0C" w:rsidTr="00DD48B2">
        <w:tc>
          <w:tcPr>
            <w:tcW w:w="1188" w:type="dxa"/>
            <w:tcBorders>
              <w:right w:val="single" w:sz="4" w:space="0" w:color="auto"/>
            </w:tcBorders>
          </w:tcPr>
          <w:p w:rsidR="00175116" w:rsidRPr="00902A0C" w:rsidRDefault="00175116" w:rsidP="00DD48B2">
            <w:pPr>
              <w:jc w:val="center"/>
              <w:rPr>
                <w:sz w:val="20"/>
                <w:szCs w:val="20"/>
              </w:rPr>
            </w:pPr>
            <w:r w:rsidRPr="00902A0C">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175116" w:rsidRPr="00902A0C" w:rsidRDefault="00175116"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75116" w:rsidRPr="00902A0C" w:rsidRDefault="00175116" w:rsidP="00DD48B2">
            <w:pPr>
              <w:rPr>
                <w:sz w:val="20"/>
                <w:szCs w:val="20"/>
              </w:rPr>
            </w:pPr>
            <w:r w:rsidRPr="00902A0C">
              <w:rPr>
                <w:sz w:val="20"/>
                <w:szCs w:val="20"/>
              </w:rPr>
              <w:t>Total Quality Management in Nursing (TQM)</w:t>
            </w:r>
          </w:p>
        </w:tc>
      </w:tr>
      <w:tr w:rsidR="00175116" w:rsidRPr="00902A0C" w:rsidTr="00DD48B2">
        <w:tc>
          <w:tcPr>
            <w:tcW w:w="1188" w:type="dxa"/>
            <w:tcBorders>
              <w:right w:val="single" w:sz="4" w:space="0" w:color="auto"/>
            </w:tcBorders>
          </w:tcPr>
          <w:p w:rsidR="00175116" w:rsidRPr="00902A0C" w:rsidRDefault="00175116" w:rsidP="00DD48B2">
            <w:pPr>
              <w:jc w:val="center"/>
              <w:rPr>
                <w:sz w:val="20"/>
                <w:szCs w:val="20"/>
              </w:rPr>
            </w:pPr>
            <w:r w:rsidRPr="00902A0C">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175116" w:rsidRPr="00902A0C" w:rsidRDefault="00175116"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75116" w:rsidRPr="00902A0C" w:rsidRDefault="00175116" w:rsidP="00DD48B2">
            <w:pPr>
              <w:rPr>
                <w:sz w:val="20"/>
                <w:szCs w:val="20"/>
              </w:rPr>
            </w:pPr>
            <w:r w:rsidRPr="00902A0C">
              <w:rPr>
                <w:sz w:val="20"/>
                <w:szCs w:val="20"/>
              </w:rPr>
              <w:t>Quality Circles in Nursing</w:t>
            </w:r>
          </w:p>
        </w:tc>
      </w:tr>
      <w:tr w:rsidR="00175116" w:rsidRPr="00902A0C" w:rsidTr="00DD48B2">
        <w:tc>
          <w:tcPr>
            <w:tcW w:w="1188" w:type="dxa"/>
            <w:tcBorders>
              <w:right w:val="single" w:sz="4" w:space="0" w:color="auto"/>
            </w:tcBorders>
          </w:tcPr>
          <w:p w:rsidR="00175116" w:rsidRPr="00902A0C" w:rsidRDefault="00175116" w:rsidP="00DD48B2">
            <w:pPr>
              <w:jc w:val="center"/>
              <w:rPr>
                <w:sz w:val="20"/>
                <w:szCs w:val="20"/>
              </w:rPr>
            </w:pPr>
            <w:r w:rsidRPr="00902A0C">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175116" w:rsidRPr="00902A0C" w:rsidRDefault="00175116" w:rsidP="00DD48B2">
            <w:pPr>
              <w:rPr>
                <w:bCs/>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75116" w:rsidRPr="00902A0C" w:rsidRDefault="00175116" w:rsidP="00DD48B2">
            <w:pPr>
              <w:rPr>
                <w:sz w:val="20"/>
                <w:szCs w:val="20"/>
              </w:rPr>
            </w:pPr>
            <w:r w:rsidRPr="00902A0C">
              <w:rPr>
                <w:sz w:val="20"/>
                <w:szCs w:val="20"/>
              </w:rPr>
              <w:t>Six Sigma in Nursing</w:t>
            </w:r>
          </w:p>
        </w:tc>
      </w:tr>
      <w:tr w:rsidR="00175116" w:rsidRPr="00902A0C" w:rsidTr="00DD48B2">
        <w:tc>
          <w:tcPr>
            <w:tcW w:w="1188" w:type="dxa"/>
            <w:tcBorders>
              <w:right w:val="single" w:sz="4" w:space="0" w:color="auto"/>
            </w:tcBorders>
          </w:tcPr>
          <w:p w:rsidR="00175116" w:rsidRPr="00902A0C" w:rsidRDefault="00175116" w:rsidP="00DD48B2">
            <w:pPr>
              <w:jc w:val="center"/>
              <w:rPr>
                <w:sz w:val="20"/>
                <w:szCs w:val="20"/>
              </w:rPr>
            </w:pPr>
            <w:r w:rsidRPr="00902A0C">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175116" w:rsidRPr="00902A0C" w:rsidRDefault="00175116"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75116" w:rsidRPr="00902A0C" w:rsidRDefault="00175116" w:rsidP="00DD48B2">
            <w:pPr>
              <w:rPr>
                <w:sz w:val="20"/>
                <w:szCs w:val="20"/>
              </w:rPr>
            </w:pPr>
            <w:r w:rsidRPr="00902A0C">
              <w:rPr>
                <w:sz w:val="20"/>
                <w:szCs w:val="20"/>
              </w:rPr>
              <w:t>Integrated Quality Management Systems in Nursing</w:t>
            </w:r>
          </w:p>
        </w:tc>
      </w:tr>
      <w:tr w:rsidR="00175116" w:rsidRPr="00902A0C" w:rsidTr="00DD48B2">
        <w:tc>
          <w:tcPr>
            <w:tcW w:w="1188" w:type="dxa"/>
            <w:tcBorders>
              <w:right w:val="single" w:sz="4" w:space="0" w:color="auto"/>
            </w:tcBorders>
          </w:tcPr>
          <w:p w:rsidR="00175116" w:rsidRPr="00902A0C" w:rsidRDefault="00175116" w:rsidP="00DD48B2">
            <w:pPr>
              <w:jc w:val="center"/>
              <w:rPr>
                <w:sz w:val="20"/>
                <w:szCs w:val="20"/>
              </w:rPr>
            </w:pPr>
            <w:r w:rsidRPr="00902A0C">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175116" w:rsidRPr="00902A0C" w:rsidRDefault="00175116"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75116" w:rsidRPr="00902A0C" w:rsidRDefault="00175116" w:rsidP="00DD48B2">
            <w:pPr>
              <w:rPr>
                <w:sz w:val="20"/>
                <w:szCs w:val="20"/>
              </w:rPr>
            </w:pPr>
            <w:r w:rsidRPr="00902A0C">
              <w:rPr>
                <w:sz w:val="20"/>
                <w:szCs w:val="20"/>
              </w:rPr>
              <w:t>EFQM Excellence Model in Nursing</w:t>
            </w:r>
          </w:p>
        </w:tc>
      </w:tr>
      <w:tr w:rsidR="00175116" w:rsidRPr="00902A0C" w:rsidTr="00DD48B2">
        <w:tc>
          <w:tcPr>
            <w:tcW w:w="1188" w:type="dxa"/>
            <w:tcBorders>
              <w:right w:val="single" w:sz="4" w:space="0" w:color="auto"/>
            </w:tcBorders>
          </w:tcPr>
          <w:p w:rsidR="00175116" w:rsidRPr="00902A0C" w:rsidRDefault="00175116" w:rsidP="00DD48B2">
            <w:pPr>
              <w:jc w:val="center"/>
              <w:rPr>
                <w:sz w:val="20"/>
                <w:szCs w:val="20"/>
              </w:rPr>
            </w:pPr>
            <w:r w:rsidRPr="00902A0C">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175116" w:rsidRPr="00902A0C" w:rsidRDefault="00175116"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75116" w:rsidRPr="00902A0C" w:rsidRDefault="00175116" w:rsidP="00DD48B2">
            <w:pPr>
              <w:rPr>
                <w:sz w:val="20"/>
                <w:szCs w:val="20"/>
              </w:rPr>
            </w:pPr>
            <w:r w:rsidRPr="00902A0C">
              <w:rPr>
                <w:sz w:val="20"/>
                <w:szCs w:val="20"/>
              </w:rPr>
              <w:t>Quality Management in Health and Nursing Services in Nursing</w:t>
            </w:r>
          </w:p>
        </w:tc>
      </w:tr>
      <w:tr w:rsidR="00175116" w:rsidRPr="00902A0C" w:rsidTr="00DD48B2">
        <w:tc>
          <w:tcPr>
            <w:tcW w:w="1188" w:type="dxa"/>
            <w:tcBorders>
              <w:right w:val="single" w:sz="4" w:space="0" w:color="auto"/>
            </w:tcBorders>
          </w:tcPr>
          <w:p w:rsidR="00175116" w:rsidRPr="00902A0C" w:rsidRDefault="00175116" w:rsidP="00DD48B2">
            <w:pPr>
              <w:jc w:val="center"/>
              <w:rPr>
                <w:sz w:val="20"/>
                <w:szCs w:val="20"/>
              </w:rPr>
            </w:pPr>
            <w:r w:rsidRPr="00902A0C">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175116" w:rsidRPr="00902A0C" w:rsidRDefault="00175116"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75116" w:rsidRPr="00902A0C" w:rsidRDefault="00175116" w:rsidP="00DD48B2">
            <w:pPr>
              <w:rPr>
                <w:sz w:val="20"/>
                <w:szCs w:val="20"/>
              </w:rPr>
            </w:pPr>
            <w:r w:rsidRPr="00902A0C">
              <w:rPr>
                <w:sz w:val="20"/>
                <w:szCs w:val="20"/>
              </w:rPr>
              <w:t>Other Quality Management Systems in Nursing</w:t>
            </w:r>
          </w:p>
        </w:tc>
      </w:tr>
      <w:tr w:rsidR="00175116" w:rsidRPr="00902A0C" w:rsidTr="00DD48B2">
        <w:tc>
          <w:tcPr>
            <w:tcW w:w="1188" w:type="dxa"/>
            <w:tcBorders>
              <w:bottom w:val="single" w:sz="12" w:space="0" w:color="auto"/>
              <w:right w:val="single" w:sz="4" w:space="0" w:color="auto"/>
            </w:tcBorders>
          </w:tcPr>
          <w:p w:rsidR="00175116" w:rsidRPr="00902A0C" w:rsidRDefault="00175116" w:rsidP="00DD48B2">
            <w:pPr>
              <w:jc w:val="center"/>
              <w:rPr>
                <w:b/>
                <w:sz w:val="20"/>
                <w:szCs w:val="20"/>
              </w:rPr>
            </w:pPr>
            <w:r w:rsidRPr="00902A0C">
              <w:rPr>
                <w:b/>
                <w:sz w:val="20"/>
                <w:szCs w:val="20"/>
              </w:rPr>
              <w:t>16</w:t>
            </w:r>
          </w:p>
        </w:tc>
        <w:tc>
          <w:tcPr>
            <w:tcW w:w="1260" w:type="dxa"/>
            <w:tcBorders>
              <w:top w:val="single" w:sz="4" w:space="0" w:color="auto"/>
              <w:left w:val="single" w:sz="4" w:space="0" w:color="auto"/>
              <w:bottom w:val="single" w:sz="12" w:space="0" w:color="auto"/>
              <w:right w:val="single" w:sz="4" w:space="0" w:color="auto"/>
            </w:tcBorders>
          </w:tcPr>
          <w:p w:rsidR="00175116" w:rsidRPr="00902A0C" w:rsidRDefault="00175116" w:rsidP="00DD48B2">
            <w:pPr>
              <w:rPr>
                <w:b/>
                <w:sz w:val="20"/>
                <w:szCs w:val="20"/>
              </w:rPr>
            </w:pPr>
          </w:p>
        </w:tc>
        <w:tc>
          <w:tcPr>
            <w:tcW w:w="7441" w:type="dxa"/>
            <w:tcBorders>
              <w:top w:val="single" w:sz="4" w:space="0" w:color="auto"/>
              <w:left w:val="single" w:sz="4" w:space="0" w:color="auto"/>
              <w:bottom w:val="single" w:sz="12" w:space="0" w:color="auto"/>
              <w:right w:val="single" w:sz="12" w:space="0" w:color="auto"/>
            </w:tcBorders>
          </w:tcPr>
          <w:p w:rsidR="00175116" w:rsidRPr="00902A0C" w:rsidRDefault="00175116" w:rsidP="00DD48B2">
            <w:pPr>
              <w:rPr>
                <w:b/>
                <w:sz w:val="20"/>
                <w:szCs w:val="20"/>
              </w:rPr>
            </w:pPr>
            <w:r w:rsidRPr="00902A0C">
              <w:rPr>
                <w:b/>
                <w:sz w:val="20"/>
                <w:szCs w:val="20"/>
              </w:rPr>
              <w:t>FINAL EXAM</w:t>
            </w:r>
          </w:p>
        </w:tc>
      </w:tr>
    </w:tbl>
    <w:p w:rsidR="00175116" w:rsidRPr="00902A0C" w:rsidRDefault="00175116" w:rsidP="00175116">
      <w:pPr>
        <w:jc w:val="center"/>
        <w:rPr>
          <w:b/>
          <w:sz w:val="20"/>
          <w:szCs w:val="20"/>
        </w:rPr>
      </w:pPr>
    </w:p>
    <w:p w:rsidR="00175116" w:rsidRPr="00902A0C" w:rsidRDefault="00175116" w:rsidP="00175116">
      <w:pPr>
        <w:jc w:val="center"/>
        <w:rPr>
          <w:sz w:val="20"/>
          <w:szCs w:val="20"/>
        </w:rPr>
      </w:pPr>
      <w:r w:rsidRPr="00902A0C">
        <w:rPr>
          <w:b/>
          <w:sz w:val="20"/>
          <w:szCs w:val="20"/>
        </w:rPr>
        <w:t>PROGRAM QUTCOMES</w:t>
      </w:r>
    </w:p>
    <w:p w:rsidR="00175116" w:rsidRPr="00902A0C" w:rsidRDefault="00175116" w:rsidP="00175116">
      <w:pPr>
        <w:rPr>
          <w:sz w:val="20"/>
          <w:szCs w:val="20"/>
        </w:rPr>
      </w:pPr>
      <w:r w:rsidRPr="00902A0C">
        <w:rPr>
          <w:sz w:val="20"/>
          <w:szCs w:val="20"/>
        </w:rPr>
        <w:t xml:space="preserve">Place choose never(1), few(2) or many(3) regarding your course </w:t>
      </w:r>
    </w:p>
    <w:p w:rsidR="00175116" w:rsidRPr="00902A0C" w:rsidRDefault="00175116" w:rsidP="0017511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75116" w:rsidRPr="00902A0C" w:rsidTr="00DD48B2">
        <w:tc>
          <w:tcPr>
            <w:tcW w:w="603" w:type="dxa"/>
            <w:vAlign w:val="center"/>
          </w:tcPr>
          <w:p w:rsidR="00175116" w:rsidRPr="00902A0C" w:rsidRDefault="00175116" w:rsidP="00DD48B2">
            <w:pPr>
              <w:jc w:val="center"/>
              <w:rPr>
                <w:b/>
                <w:sz w:val="20"/>
                <w:szCs w:val="20"/>
              </w:rPr>
            </w:pPr>
            <w:r w:rsidRPr="00902A0C">
              <w:rPr>
                <w:b/>
                <w:sz w:val="20"/>
                <w:szCs w:val="20"/>
              </w:rPr>
              <w:t>NO</w:t>
            </w:r>
          </w:p>
        </w:tc>
        <w:tc>
          <w:tcPr>
            <w:tcW w:w="7585" w:type="dxa"/>
          </w:tcPr>
          <w:p w:rsidR="00175116" w:rsidRPr="00902A0C" w:rsidRDefault="00175116" w:rsidP="00DD48B2">
            <w:pPr>
              <w:rPr>
                <w:b/>
                <w:sz w:val="20"/>
                <w:szCs w:val="20"/>
              </w:rPr>
            </w:pPr>
          </w:p>
        </w:tc>
        <w:tc>
          <w:tcPr>
            <w:tcW w:w="567" w:type="dxa"/>
            <w:vAlign w:val="center"/>
          </w:tcPr>
          <w:p w:rsidR="00175116" w:rsidRPr="00902A0C" w:rsidRDefault="00175116" w:rsidP="00DD48B2">
            <w:pPr>
              <w:jc w:val="center"/>
              <w:rPr>
                <w:b/>
                <w:sz w:val="20"/>
                <w:szCs w:val="20"/>
              </w:rPr>
            </w:pPr>
            <w:r w:rsidRPr="00902A0C">
              <w:rPr>
                <w:b/>
                <w:sz w:val="20"/>
                <w:szCs w:val="20"/>
              </w:rPr>
              <w:t>1</w:t>
            </w:r>
          </w:p>
        </w:tc>
        <w:tc>
          <w:tcPr>
            <w:tcW w:w="567" w:type="dxa"/>
            <w:vAlign w:val="center"/>
          </w:tcPr>
          <w:p w:rsidR="00175116" w:rsidRPr="00902A0C" w:rsidRDefault="00175116" w:rsidP="00DD48B2">
            <w:pPr>
              <w:jc w:val="center"/>
              <w:rPr>
                <w:b/>
                <w:sz w:val="20"/>
                <w:szCs w:val="20"/>
              </w:rPr>
            </w:pPr>
            <w:r w:rsidRPr="00902A0C">
              <w:rPr>
                <w:b/>
                <w:sz w:val="20"/>
                <w:szCs w:val="20"/>
              </w:rPr>
              <w:t>2</w:t>
            </w:r>
          </w:p>
        </w:tc>
        <w:tc>
          <w:tcPr>
            <w:tcW w:w="567" w:type="dxa"/>
            <w:vAlign w:val="center"/>
          </w:tcPr>
          <w:p w:rsidR="00175116" w:rsidRPr="00902A0C" w:rsidRDefault="00175116" w:rsidP="00DD48B2">
            <w:pPr>
              <w:jc w:val="center"/>
              <w:rPr>
                <w:b/>
                <w:sz w:val="20"/>
                <w:szCs w:val="20"/>
              </w:rPr>
            </w:pPr>
            <w:r w:rsidRPr="00902A0C">
              <w:rPr>
                <w:b/>
                <w:sz w:val="20"/>
                <w:szCs w:val="20"/>
              </w:rPr>
              <w:t>3</w:t>
            </w:r>
          </w:p>
        </w:tc>
      </w:tr>
      <w:tr w:rsidR="00175116" w:rsidRPr="00902A0C" w:rsidTr="00DD48B2">
        <w:tc>
          <w:tcPr>
            <w:tcW w:w="603" w:type="dxa"/>
            <w:vAlign w:val="center"/>
          </w:tcPr>
          <w:p w:rsidR="00175116" w:rsidRPr="00902A0C" w:rsidRDefault="00175116" w:rsidP="00DD48B2">
            <w:pPr>
              <w:jc w:val="center"/>
              <w:rPr>
                <w:sz w:val="20"/>
                <w:szCs w:val="20"/>
              </w:rPr>
            </w:pPr>
            <w:r w:rsidRPr="00902A0C">
              <w:rPr>
                <w:sz w:val="20"/>
                <w:szCs w:val="20"/>
              </w:rPr>
              <w:t>1</w:t>
            </w:r>
          </w:p>
        </w:tc>
        <w:tc>
          <w:tcPr>
            <w:tcW w:w="7585" w:type="dxa"/>
            <w:vAlign w:val="center"/>
          </w:tcPr>
          <w:p w:rsidR="00175116" w:rsidRPr="00902A0C" w:rsidRDefault="00175116" w:rsidP="00DD48B2">
            <w:pPr>
              <w:rPr>
                <w:sz w:val="20"/>
                <w:szCs w:val="20"/>
              </w:rPr>
            </w:pPr>
            <w:r w:rsidRPr="00902A0C">
              <w:rPr>
                <w:sz w:val="20"/>
                <w:szCs w:val="20"/>
              </w:rPr>
              <w:t xml:space="preserve">Ability on gathering information related to health sciences and applying it </w:t>
            </w:r>
          </w:p>
        </w:tc>
        <w:tc>
          <w:tcPr>
            <w:tcW w:w="567" w:type="dxa"/>
            <w:vAlign w:val="center"/>
          </w:tcPr>
          <w:p w:rsidR="00175116" w:rsidRPr="00902A0C" w:rsidRDefault="00175116" w:rsidP="00DD48B2">
            <w:pPr>
              <w:jc w:val="center"/>
              <w:rPr>
                <w:b/>
                <w:sz w:val="20"/>
                <w:szCs w:val="20"/>
              </w:rPr>
            </w:pPr>
          </w:p>
        </w:tc>
        <w:tc>
          <w:tcPr>
            <w:tcW w:w="567" w:type="dxa"/>
            <w:vAlign w:val="center"/>
          </w:tcPr>
          <w:p w:rsidR="00175116" w:rsidRPr="00902A0C" w:rsidRDefault="00175116" w:rsidP="00DD48B2">
            <w:pPr>
              <w:jc w:val="center"/>
              <w:rPr>
                <w:b/>
                <w:sz w:val="20"/>
                <w:szCs w:val="20"/>
              </w:rPr>
            </w:pPr>
          </w:p>
        </w:tc>
        <w:tc>
          <w:tcPr>
            <w:tcW w:w="567" w:type="dxa"/>
            <w:vAlign w:val="center"/>
          </w:tcPr>
          <w:p w:rsidR="00175116" w:rsidRPr="00902A0C" w:rsidRDefault="00175116" w:rsidP="00DD48B2">
            <w:pPr>
              <w:jc w:val="center"/>
              <w:rPr>
                <w:b/>
                <w:sz w:val="20"/>
                <w:szCs w:val="20"/>
              </w:rPr>
            </w:pPr>
            <w:r w:rsidRPr="00902A0C">
              <w:rPr>
                <w:b/>
                <w:sz w:val="20"/>
                <w:szCs w:val="20"/>
              </w:rPr>
              <w:t>X</w:t>
            </w:r>
          </w:p>
        </w:tc>
      </w:tr>
      <w:tr w:rsidR="00175116" w:rsidRPr="00902A0C" w:rsidTr="00DD48B2">
        <w:tc>
          <w:tcPr>
            <w:tcW w:w="603" w:type="dxa"/>
            <w:vAlign w:val="center"/>
          </w:tcPr>
          <w:p w:rsidR="00175116" w:rsidRPr="00902A0C" w:rsidRDefault="00175116" w:rsidP="00DD48B2">
            <w:pPr>
              <w:jc w:val="center"/>
              <w:rPr>
                <w:sz w:val="20"/>
                <w:szCs w:val="20"/>
              </w:rPr>
            </w:pPr>
            <w:r w:rsidRPr="00902A0C">
              <w:rPr>
                <w:sz w:val="20"/>
                <w:szCs w:val="20"/>
              </w:rPr>
              <w:t>2</w:t>
            </w:r>
          </w:p>
        </w:tc>
        <w:tc>
          <w:tcPr>
            <w:tcW w:w="7585" w:type="dxa"/>
            <w:vAlign w:val="center"/>
          </w:tcPr>
          <w:p w:rsidR="00175116" w:rsidRPr="00902A0C" w:rsidRDefault="00175116" w:rsidP="00DD48B2">
            <w:pPr>
              <w:rPr>
                <w:sz w:val="20"/>
                <w:szCs w:val="20"/>
              </w:rPr>
            </w:pPr>
            <w:r w:rsidRPr="00902A0C">
              <w:rPr>
                <w:sz w:val="20"/>
                <w:szCs w:val="20"/>
              </w:rPr>
              <w:t xml:space="preserve">Ability on scientific questioning and forming hypothesis </w:t>
            </w:r>
          </w:p>
          <w:p w:rsidR="00175116" w:rsidRPr="00902A0C" w:rsidRDefault="00175116" w:rsidP="00DD48B2">
            <w:pPr>
              <w:rPr>
                <w:sz w:val="20"/>
                <w:szCs w:val="20"/>
              </w:rPr>
            </w:pPr>
          </w:p>
        </w:tc>
        <w:tc>
          <w:tcPr>
            <w:tcW w:w="567" w:type="dxa"/>
            <w:vAlign w:val="center"/>
          </w:tcPr>
          <w:p w:rsidR="00175116" w:rsidRPr="00902A0C" w:rsidRDefault="00175116" w:rsidP="00DD48B2">
            <w:pPr>
              <w:jc w:val="center"/>
              <w:rPr>
                <w:b/>
                <w:sz w:val="20"/>
                <w:szCs w:val="20"/>
              </w:rPr>
            </w:pPr>
          </w:p>
        </w:tc>
        <w:tc>
          <w:tcPr>
            <w:tcW w:w="567" w:type="dxa"/>
            <w:vAlign w:val="center"/>
          </w:tcPr>
          <w:p w:rsidR="00175116" w:rsidRPr="00902A0C" w:rsidRDefault="00175116" w:rsidP="00DD48B2">
            <w:pPr>
              <w:jc w:val="center"/>
              <w:rPr>
                <w:b/>
                <w:sz w:val="20"/>
                <w:szCs w:val="20"/>
              </w:rPr>
            </w:pPr>
          </w:p>
        </w:tc>
        <w:tc>
          <w:tcPr>
            <w:tcW w:w="567" w:type="dxa"/>
            <w:vAlign w:val="center"/>
          </w:tcPr>
          <w:p w:rsidR="00175116" w:rsidRPr="00902A0C" w:rsidRDefault="00175116" w:rsidP="00DD48B2">
            <w:pPr>
              <w:jc w:val="center"/>
              <w:rPr>
                <w:b/>
                <w:sz w:val="20"/>
                <w:szCs w:val="20"/>
              </w:rPr>
            </w:pPr>
            <w:r w:rsidRPr="00902A0C">
              <w:rPr>
                <w:b/>
                <w:sz w:val="20"/>
                <w:szCs w:val="20"/>
              </w:rPr>
              <w:t>X</w:t>
            </w:r>
          </w:p>
        </w:tc>
      </w:tr>
      <w:tr w:rsidR="00175116" w:rsidRPr="00902A0C" w:rsidTr="00DD48B2">
        <w:tc>
          <w:tcPr>
            <w:tcW w:w="603" w:type="dxa"/>
            <w:vAlign w:val="center"/>
          </w:tcPr>
          <w:p w:rsidR="00175116" w:rsidRPr="00902A0C" w:rsidRDefault="00175116" w:rsidP="00DD48B2">
            <w:pPr>
              <w:jc w:val="center"/>
              <w:rPr>
                <w:sz w:val="20"/>
                <w:szCs w:val="20"/>
              </w:rPr>
            </w:pPr>
            <w:r w:rsidRPr="00902A0C">
              <w:rPr>
                <w:sz w:val="20"/>
                <w:szCs w:val="20"/>
              </w:rPr>
              <w:t>3</w:t>
            </w:r>
          </w:p>
        </w:tc>
        <w:tc>
          <w:tcPr>
            <w:tcW w:w="7585" w:type="dxa"/>
            <w:vAlign w:val="center"/>
          </w:tcPr>
          <w:p w:rsidR="00175116" w:rsidRPr="00902A0C" w:rsidRDefault="00175116" w:rsidP="00DD48B2">
            <w:pPr>
              <w:rPr>
                <w:sz w:val="20"/>
                <w:szCs w:val="20"/>
              </w:rPr>
            </w:pPr>
            <w:r w:rsidRPr="00902A0C">
              <w:rPr>
                <w:sz w:val="20"/>
                <w:szCs w:val="20"/>
              </w:rPr>
              <w:t xml:space="preserve">Ability on reviewing and evaluating the scientific literature </w:t>
            </w:r>
          </w:p>
        </w:tc>
        <w:tc>
          <w:tcPr>
            <w:tcW w:w="567" w:type="dxa"/>
            <w:vAlign w:val="center"/>
          </w:tcPr>
          <w:p w:rsidR="00175116" w:rsidRPr="00902A0C" w:rsidRDefault="00175116" w:rsidP="00DD48B2">
            <w:pPr>
              <w:jc w:val="center"/>
              <w:rPr>
                <w:b/>
                <w:sz w:val="20"/>
                <w:szCs w:val="20"/>
              </w:rPr>
            </w:pPr>
          </w:p>
        </w:tc>
        <w:tc>
          <w:tcPr>
            <w:tcW w:w="567" w:type="dxa"/>
            <w:vAlign w:val="center"/>
          </w:tcPr>
          <w:p w:rsidR="00175116" w:rsidRPr="00902A0C" w:rsidRDefault="00175116" w:rsidP="00DD48B2">
            <w:pPr>
              <w:jc w:val="center"/>
              <w:rPr>
                <w:b/>
                <w:sz w:val="20"/>
                <w:szCs w:val="20"/>
              </w:rPr>
            </w:pPr>
          </w:p>
        </w:tc>
        <w:tc>
          <w:tcPr>
            <w:tcW w:w="567" w:type="dxa"/>
            <w:vAlign w:val="center"/>
          </w:tcPr>
          <w:p w:rsidR="00175116" w:rsidRPr="00902A0C" w:rsidRDefault="00175116" w:rsidP="00DD48B2">
            <w:pPr>
              <w:jc w:val="center"/>
              <w:rPr>
                <w:b/>
                <w:sz w:val="20"/>
                <w:szCs w:val="20"/>
              </w:rPr>
            </w:pPr>
            <w:r w:rsidRPr="00902A0C">
              <w:rPr>
                <w:b/>
                <w:sz w:val="20"/>
                <w:szCs w:val="20"/>
              </w:rPr>
              <w:t>X</w:t>
            </w:r>
          </w:p>
        </w:tc>
      </w:tr>
      <w:tr w:rsidR="00175116" w:rsidRPr="00902A0C" w:rsidTr="00DD48B2">
        <w:tc>
          <w:tcPr>
            <w:tcW w:w="603" w:type="dxa"/>
            <w:vAlign w:val="center"/>
          </w:tcPr>
          <w:p w:rsidR="00175116" w:rsidRPr="00902A0C" w:rsidRDefault="00175116" w:rsidP="00DD48B2">
            <w:pPr>
              <w:jc w:val="center"/>
              <w:rPr>
                <w:sz w:val="20"/>
                <w:szCs w:val="20"/>
              </w:rPr>
            </w:pPr>
            <w:r w:rsidRPr="00902A0C">
              <w:rPr>
                <w:sz w:val="20"/>
                <w:szCs w:val="20"/>
              </w:rPr>
              <w:t>4</w:t>
            </w:r>
          </w:p>
        </w:tc>
        <w:tc>
          <w:tcPr>
            <w:tcW w:w="7585" w:type="dxa"/>
            <w:vAlign w:val="center"/>
          </w:tcPr>
          <w:p w:rsidR="00175116" w:rsidRPr="00902A0C" w:rsidRDefault="00175116" w:rsidP="00DD48B2">
            <w:pPr>
              <w:rPr>
                <w:sz w:val="20"/>
                <w:szCs w:val="20"/>
              </w:rPr>
            </w:pPr>
            <w:r w:rsidRPr="00902A0C">
              <w:rPr>
                <w:sz w:val="20"/>
                <w:szCs w:val="20"/>
              </w:rPr>
              <w:t>Ability on experimental design, experimentation, and analysis and evaluation of the data</w:t>
            </w:r>
          </w:p>
        </w:tc>
        <w:tc>
          <w:tcPr>
            <w:tcW w:w="567" w:type="dxa"/>
            <w:vAlign w:val="center"/>
          </w:tcPr>
          <w:p w:rsidR="00175116" w:rsidRPr="00902A0C" w:rsidRDefault="00175116" w:rsidP="00DD48B2">
            <w:pPr>
              <w:jc w:val="center"/>
              <w:rPr>
                <w:b/>
                <w:sz w:val="20"/>
                <w:szCs w:val="20"/>
              </w:rPr>
            </w:pPr>
          </w:p>
        </w:tc>
        <w:tc>
          <w:tcPr>
            <w:tcW w:w="567" w:type="dxa"/>
            <w:vAlign w:val="center"/>
          </w:tcPr>
          <w:p w:rsidR="00175116" w:rsidRPr="00902A0C" w:rsidRDefault="00175116" w:rsidP="00DD48B2">
            <w:pPr>
              <w:jc w:val="center"/>
              <w:rPr>
                <w:b/>
                <w:sz w:val="20"/>
                <w:szCs w:val="20"/>
              </w:rPr>
            </w:pPr>
            <w:r w:rsidRPr="00902A0C">
              <w:rPr>
                <w:b/>
                <w:sz w:val="20"/>
                <w:szCs w:val="20"/>
              </w:rPr>
              <w:t>X</w:t>
            </w:r>
          </w:p>
        </w:tc>
        <w:tc>
          <w:tcPr>
            <w:tcW w:w="567" w:type="dxa"/>
            <w:vAlign w:val="center"/>
          </w:tcPr>
          <w:p w:rsidR="00175116" w:rsidRPr="00902A0C" w:rsidRDefault="00175116" w:rsidP="00DD48B2">
            <w:pPr>
              <w:jc w:val="center"/>
              <w:rPr>
                <w:b/>
                <w:sz w:val="20"/>
                <w:szCs w:val="20"/>
              </w:rPr>
            </w:pPr>
          </w:p>
        </w:tc>
      </w:tr>
      <w:tr w:rsidR="00175116" w:rsidRPr="00902A0C" w:rsidTr="00DD48B2">
        <w:tc>
          <w:tcPr>
            <w:tcW w:w="603" w:type="dxa"/>
            <w:vAlign w:val="center"/>
          </w:tcPr>
          <w:p w:rsidR="00175116" w:rsidRPr="00902A0C" w:rsidRDefault="00175116" w:rsidP="00DD48B2">
            <w:pPr>
              <w:jc w:val="center"/>
              <w:rPr>
                <w:sz w:val="20"/>
                <w:szCs w:val="20"/>
              </w:rPr>
            </w:pPr>
            <w:r w:rsidRPr="00902A0C">
              <w:rPr>
                <w:sz w:val="20"/>
                <w:szCs w:val="20"/>
              </w:rPr>
              <w:t>5</w:t>
            </w:r>
          </w:p>
        </w:tc>
        <w:tc>
          <w:tcPr>
            <w:tcW w:w="7585" w:type="dxa"/>
            <w:vAlign w:val="center"/>
          </w:tcPr>
          <w:p w:rsidR="00175116" w:rsidRPr="00902A0C" w:rsidRDefault="00175116" w:rsidP="00DD48B2">
            <w:pPr>
              <w:rPr>
                <w:sz w:val="20"/>
                <w:szCs w:val="20"/>
              </w:rPr>
            </w:pPr>
            <w:r w:rsidRPr="00902A0C">
              <w:rPr>
                <w:sz w:val="20"/>
                <w:szCs w:val="20"/>
              </w:rPr>
              <w:t xml:space="preserve">Ability to identify the experimental equipments and use them appropriately </w:t>
            </w:r>
          </w:p>
        </w:tc>
        <w:tc>
          <w:tcPr>
            <w:tcW w:w="567" w:type="dxa"/>
            <w:vAlign w:val="center"/>
          </w:tcPr>
          <w:p w:rsidR="00175116" w:rsidRPr="00902A0C" w:rsidRDefault="00175116" w:rsidP="00DD48B2">
            <w:pPr>
              <w:jc w:val="center"/>
              <w:rPr>
                <w:b/>
                <w:sz w:val="20"/>
                <w:szCs w:val="20"/>
              </w:rPr>
            </w:pPr>
          </w:p>
        </w:tc>
        <w:tc>
          <w:tcPr>
            <w:tcW w:w="567" w:type="dxa"/>
            <w:vAlign w:val="center"/>
          </w:tcPr>
          <w:p w:rsidR="00175116" w:rsidRPr="00902A0C" w:rsidRDefault="00175116" w:rsidP="00DD48B2">
            <w:pPr>
              <w:jc w:val="center"/>
              <w:rPr>
                <w:b/>
                <w:sz w:val="20"/>
                <w:szCs w:val="20"/>
              </w:rPr>
            </w:pPr>
            <w:r w:rsidRPr="00902A0C">
              <w:rPr>
                <w:b/>
                <w:sz w:val="20"/>
                <w:szCs w:val="20"/>
              </w:rPr>
              <w:t>X</w:t>
            </w:r>
          </w:p>
        </w:tc>
        <w:tc>
          <w:tcPr>
            <w:tcW w:w="567" w:type="dxa"/>
            <w:vAlign w:val="center"/>
          </w:tcPr>
          <w:p w:rsidR="00175116" w:rsidRPr="00902A0C" w:rsidRDefault="00175116" w:rsidP="00DD48B2">
            <w:pPr>
              <w:jc w:val="center"/>
              <w:rPr>
                <w:b/>
                <w:sz w:val="20"/>
                <w:szCs w:val="20"/>
              </w:rPr>
            </w:pPr>
          </w:p>
        </w:tc>
      </w:tr>
      <w:tr w:rsidR="00175116" w:rsidRPr="00902A0C" w:rsidTr="00DD48B2">
        <w:trPr>
          <w:trHeight w:val="429"/>
        </w:trPr>
        <w:tc>
          <w:tcPr>
            <w:tcW w:w="603" w:type="dxa"/>
            <w:vAlign w:val="center"/>
          </w:tcPr>
          <w:p w:rsidR="00175116" w:rsidRPr="00902A0C" w:rsidRDefault="00175116" w:rsidP="00DD48B2">
            <w:pPr>
              <w:jc w:val="center"/>
              <w:rPr>
                <w:sz w:val="20"/>
                <w:szCs w:val="20"/>
              </w:rPr>
            </w:pPr>
            <w:r w:rsidRPr="00902A0C">
              <w:rPr>
                <w:sz w:val="20"/>
                <w:szCs w:val="20"/>
              </w:rPr>
              <w:t>6</w:t>
            </w:r>
          </w:p>
        </w:tc>
        <w:tc>
          <w:tcPr>
            <w:tcW w:w="7585" w:type="dxa"/>
            <w:vAlign w:val="center"/>
          </w:tcPr>
          <w:p w:rsidR="00175116" w:rsidRPr="00902A0C" w:rsidRDefault="00175116" w:rsidP="00DD48B2">
            <w:pPr>
              <w:rPr>
                <w:sz w:val="20"/>
                <w:szCs w:val="20"/>
              </w:rPr>
            </w:pPr>
            <w:r w:rsidRPr="00902A0C">
              <w:rPr>
                <w:sz w:val="20"/>
                <w:szCs w:val="20"/>
              </w:rPr>
              <w:t xml:space="preserve">Ability on performing multi-disciplinary team work </w:t>
            </w:r>
          </w:p>
        </w:tc>
        <w:tc>
          <w:tcPr>
            <w:tcW w:w="567" w:type="dxa"/>
            <w:vAlign w:val="center"/>
          </w:tcPr>
          <w:p w:rsidR="00175116" w:rsidRPr="00902A0C" w:rsidRDefault="00175116" w:rsidP="00DD48B2">
            <w:pPr>
              <w:jc w:val="center"/>
              <w:rPr>
                <w:b/>
                <w:sz w:val="20"/>
                <w:szCs w:val="20"/>
              </w:rPr>
            </w:pPr>
          </w:p>
        </w:tc>
        <w:tc>
          <w:tcPr>
            <w:tcW w:w="567" w:type="dxa"/>
            <w:vAlign w:val="center"/>
          </w:tcPr>
          <w:p w:rsidR="00175116" w:rsidRPr="00902A0C" w:rsidRDefault="00175116" w:rsidP="00DD48B2">
            <w:pPr>
              <w:jc w:val="center"/>
              <w:rPr>
                <w:b/>
                <w:sz w:val="20"/>
                <w:szCs w:val="20"/>
              </w:rPr>
            </w:pPr>
          </w:p>
        </w:tc>
        <w:tc>
          <w:tcPr>
            <w:tcW w:w="567" w:type="dxa"/>
            <w:vAlign w:val="center"/>
          </w:tcPr>
          <w:p w:rsidR="00175116" w:rsidRPr="00902A0C" w:rsidRDefault="00175116" w:rsidP="00DD48B2">
            <w:pPr>
              <w:jc w:val="center"/>
              <w:rPr>
                <w:b/>
                <w:sz w:val="20"/>
                <w:szCs w:val="20"/>
              </w:rPr>
            </w:pPr>
            <w:r w:rsidRPr="00902A0C">
              <w:rPr>
                <w:b/>
                <w:sz w:val="20"/>
                <w:szCs w:val="20"/>
              </w:rPr>
              <w:t>X</w:t>
            </w:r>
          </w:p>
        </w:tc>
      </w:tr>
      <w:tr w:rsidR="00175116" w:rsidRPr="00902A0C" w:rsidTr="00DD48B2">
        <w:tc>
          <w:tcPr>
            <w:tcW w:w="603" w:type="dxa"/>
            <w:vAlign w:val="center"/>
          </w:tcPr>
          <w:p w:rsidR="00175116" w:rsidRPr="00902A0C" w:rsidRDefault="00175116" w:rsidP="00DD48B2">
            <w:pPr>
              <w:jc w:val="center"/>
              <w:rPr>
                <w:sz w:val="20"/>
                <w:szCs w:val="20"/>
              </w:rPr>
            </w:pPr>
            <w:r w:rsidRPr="00902A0C">
              <w:rPr>
                <w:sz w:val="20"/>
                <w:szCs w:val="20"/>
              </w:rPr>
              <w:t>7</w:t>
            </w:r>
          </w:p>
        </w:tc>
        <w:tc>
          <w:tcPr>
            <w:tcW w:w="7585" w:type="dxa"/>
            <w:vAlign w:val="center"/>
          </w:tcPr>
          <w:p w:rsidR="00175116" w:rsidRPr="00902A0C" w:rsidRDefault="00175116" w:rsidP="00DD48B2">
            <w:pPr>
              <w:rPr>
                <w:sz w:val="20"/>
                <w:szCs w:val="20"/>
              </w:rPr>
            </w:pPr>
            <w:r w:rsidRPr="00902A0C">
              <w:rPr>
                <w:sz w:val="20"/>
                <w:szCs w:val="20"/>
              </w:rPr>
              <w:t>Ability on identifying, formulating, and solving medical problems</w:t>
            </w:r>
          </w:p>
        </w:tc>
        <w:tc>
          <w:tcPr>
            <w:tcW w:w="567" w:type="dxa"/>
            <w:vAlign w:val="center"/>
          </w:tcPr>
          <w:p w:rsidR="00175116" w:rsidRPr="00902A0C" w:rsidRDefault="00175116" w:rsidP="00DD48B2">
            <w:pPr>
              <w:jc w:val="center"/>
              <w:rPr>
                <w:b/>
                <w:sz w:val="20"/>
                <w:szCs w:val="20"/>
              </w:rPr>
            </w:pPr>
          </w:p>
        </w:tc>
        <w:tc>
          <w:tcPr>
            <w:tcW w:w="567" w:type="dxa"/>
            <w:vAlign w:val="center"/>
          </w:tcPr>
          <w:p w:rsidR="00175116" w:rsidRPr="00902A0C" w:rsidRDefault="00175116" w:rsidP="00DD48B2">
            <w:pPr>
              <w:jc w:val="center"/>
              <w:rPr>
                <w:b/>
                <w:sz w:val="20"/>
                <w:szCs w:val="20"/>
              </w:rPr>
            </w:pPr>
          </w:p>
        </w:tc>
        <w:tc>
          <w:tcPr>
            <w:tcW w:w="567" w:type="dxa"/>
            <w:vAlign w:val="center"/>
          </w:tcPr>
          <w:p w:rsidR="00175116" w:rsidRPr="00902A0C" w:rsidRDefault="00175116" w:rsidP="00DD48B2">
            <w:pPr>
              <w:jc w:val="center"/>
              <w:rPr>
                <w:b/>
                <w:sz w:val="20"/>
                <w:szCs w:val="20"/>
              </w:rPr>
            </w:pPr>
            <w:r w:rsidRPr="00902A0C">
              <w:rPr>
                <w:b/>
                <w:sz w:val="20"/>
                <w:szCs w:val="20"/>
              </w:rPr>
              <w:t>X</w:t>
            </w:r>
          </w:p>
        </w:tc>
      </w:tr>
      <w:tr w:rsidR="00175116" w:rsidRPr="00902A0C" w:rsidTr="00DD48B2">
        <w:tc>
          <w:tcPr>
            <w:tcW w:w="603" w:type="dxa"/>
            <w:vAlign w:val="center"/>
          </w:tcPr>
          <w:p w:rsidR="00175116" w:rsidRPr="00902A0C" w:rsidRDefault="00175116" w:rsidP="00DD48B2">
            <w:pPr>
              <w:jc w:val="center"/>
              <w:rPr>
                <w:sz w:val="20"/>
                <w:szCs w:val="20"/>
              </w:rPr>
            </w:pPr>
            <w:r w:rsidRPr="00902A0C">
              <w:rPr>
                <w:sz w:val="20"/>
                <w:szCs w:val="20"/>
              </w:rPr>
              <w:t>8</w:t>
            </w:r>
          </w:p>
        </w:tc>
        <w:tc>
          <w:tcPr>
            <w:tcW w:w="7585" w:type="dxa"/>
            <w:vAlign w:val="center"/>
          </w:tcPr>
          <w:p w:rsidR="00175116" w:rsidRPr="00902A0C" w:rsidRDefault="00175116" w:rsidP="00DD48B2">
            <w:pPr>
              <w:rPr>
                <w:sz w:val="20"/>
                <w:szCs w:val="20"/>
              </w:rPr>
            </w:pPr>
            <w:r w:rsidRPr="00902A0C">
              <w:rPr>
                <w:sz w:val="20"/>
                <w:szCs w:val="20"/>
              </w:rPr>
              <w:t>Ability to effectively use computer both in conducting experiments and analyzing data</w:t>
            </w:r>
          </w:p>
        </w:tc>
        <w:tc>
          <w:tcPr>
            <w:tcW w:w="567" w:type="dxa"/>
            <w:vAlign w:val="center"/>
          </w:tcPr>
          <w:p w:rsidR="00175116" w:rsidRPr="00902A0C" w:rsidRDefault="00175116" w:rsidP="00DD48B2">
            <w:pPr>
              <w:jc w:val="center"/>
              <w:rPr>
                <w:b/>
                <w:sz w:val="20"/>
                <w:szCs w:val="20"/>
              </w:rPr>
            </w:pPr>
          </w:p>
        </w:tc>
        <w:tc>
          <w:tcPr>
            <w:tcW w:w="567" w:type="dxa"/>
            <w:vAlign w:val="center"/>
          </w:tcPr>
          <w:p w:rsidR="00175116" w:rsidRPr="00902A0C" w:rsidRDefault="00175116" w:rsidP="00DD48B2">
            <w:pPr>
              <w:jc w:val="center"/>
              <w:rPr>
                <w:b/>
                <w:sz w:val="20"/>
                <w:szCs w:val="20"/>
              </w:rPr>
            </w:pPr>
            <w:r w:rsidRPr="00902A0C">
              <w:rPr>
                <w:b/>
                <w:sz w:val="20"/>
                <w:szCs w:val="20"/>
              </w:rPr>
              <w:t>X</w:t>
            </w:r>
          </w:p>
        </w:tc>
        <w:tc>
          <w:tcPr>
            <w:tcW w:w="567" w:type="dxa"/>
            <w:vAlign w:val="center"/>
          </w:tcPr>
          <w:p w:rsidR="00175116" w:rsidRPr="00902A0C" w:rsidRDefault="00175116" w:rsidP="00DD48B2">
            <w:pPr>
              <w:jc w:val="center"/>
              <w:rPr>
                <w:b/>
                <w:sz w:val="20"/>
                <w:szCs w:val="20"/>
              </w:rPr>
            </w:pPr>
          </w:p>
        </w:tc>
      </w:tr>
      <w:tr w:rsidR="00175116" w:rsidRPr="00902A0C" w:rsidTr="00DD48B2">
        <w:tc>
          <w:tcPr>
            <w:tcW w:w="603" w:type="dxa"/>
            <w:vAlign w:val="center"/>
          </w:tcPr>
          <w:p w:rsidR="00175116" w:rsidRPr="00902A0C" w:rsidRDefault="00175116" w:rsidP="00DD48B2">
            <w:pPr>
              <w:jc w:val="center"/>
              <w:rPr>
                <w:sz w:val="20"/>
                <w:szCs w:val="20"/>
              </w:rPr>
            </w:pPr>
            <w:r w:rsidRPr="00902A0C">
              <w:rPr>
                <w:sz w:val="20"/>
                <w:szCs w:val="20"/>
              </w:rPr>
              <w:t>9</w:t>
            </w:r>
          </w:p>
        </w:tc>
        <w:tc>
          <w:tcPr>
            <w:tcW w:w="7585" w:type="dxa"/>
            <w:vAlign w:val="center"/>
          </w:tcPr>
          <w:p w:rsidR="00175116" w:rsidRPr="00902A0C" w:rsidRDefault="00175116" w:rsidP="00DD48B2">
            <w:pPr>
              <w:rPr>
                <w:sz w:val="20"/>
                <w:szCs w:val="20"/>
              </w:rPr>
            </w:pPr>
            <w:r w:rsidRPr="00902A0C">
              <w:rPr>
                <w:sz w:val="20"/>
                <w:szCs w:val="20"/>
              </w:rPr>
              <w:t xml:space="preserve">Ability to understand  the contribution of the experimental studies on national and international science </w:t>
            </w:r>
          </w:p>
        </w:tc>
        <w:tc>
          <w:tcPr>
            <w:tcW w:w="567" w:type="dxa"/>
            <w:vAlign w:val="center"/>
          </w:tcPr>
          <w:p w:rsidR="00175116" w:rsidRPr="00902A0C" w:rsidRDefault="00175116" w:rsidP="00DD48B2">
            <w:pPr>
              <w:jc w:val="center"/>
              <w:rPr>
                <w:b/>
                <w:sz w:val="20"/>
                <w:szCs w:val="20"/>
              </w:rPr>
            </w:pPr>
          </w:p>
        </w:tc>
        <w:tc>
          <w:tcPr>
            <w:tcW w:w="567" w:type="dxa"/>
            <w:vAlign w:val="center"/>
          </w:tcPr>
          <w:p w:rsidR="00175116" w:rsidRPr="00902A0C" w:rsidRDefault="00175116" w:rsidP="00DD48B2">
            <w:pPr>
              <w:jc w:val="center"/>
              <w:rPr>
                <w:b/>
                <w:sz w:val="20"/>
                <w:szCs w:val="20"/>
              </w:rPr>
            </w:pPr>
          </w:p>
        </w:tc>
        <w:tc>
          <w:tcPr>
            <w:tcW w:w="567" w:type="dxa"/>
            <w:vAlign w:val="center"/>
          </w:tcPr>
          <w:p w:rsidR="00175116" w:rsidRPr="00902A0C" w:rsidRDefault="00175116" w:rsidP="00DD48B2">
            <w:pPr>
              <w:jc w:val="center"/>
              <w:rPr>
                <w:b/>
                <w:sz w:val="20"/>
                <w:szCs w:val="20"/>
              </w:rPr>
            </w:pPr>
            <w:r w:rsidRPr="00902A0C">
              <w:rPr>
                <w:b/>
                <w:sz w:val="20"/>
                <w:szCs w:val="20"/>
              </w:rPr>
              <w:t>X</w:t>
            </w:r>
          </w:p>
        </w:tc>
      </w:tr>
      <w:tr w:rsidR="00175116" w:rsidRPr="00902A0C" w:rsidTr="00DD48B2">
        <w:tc>
          <w:tcPr>
            <w:tcW w:w="603" w:type="dxa"/>
            <w:vAlign w:val="center"/>
          </w:tcPr>
          <w:p w:rsidR="00175116" w:rsidRPr="00902A0C" w:rsidRDefault="00175116" w:rsidP="00DD48B2">
            <w:pPr>
              <w:jc w:val="center"/>
              <w:rPr>
                <w:sz w:val="20"/>
                <w:szCs w:val="20"/>
              </w:rPr>
            </w:pPr>
            <w:r w:rsidRPr="00902A0C">
              <w:rPr>
                <w:sz w:val="20"/>
                <w:szCs w:val="20"/>
              </w:rPr>
              <w:t>10</w:t>
            </w:r>
          </w:p>
        </w:tc>
        <w:tc>
          <w:tcPr>
            <w:tcW w:w="7585" w:type="dxa"/>
            <w:vAlign w:val="center"/>
          </w:tcPr>
          <w:p w:rsidR="00175116" w:rsidRPr="00902A0C" w:rsidRDefault="00175116" w:rsidP="00DD48B2">
            <w:pPr>
              <w:rPr>
                <w:sz w:val="20"/>
                <w:szCs w:val="20"/>
              </w:rPr>
            </w:pPr>
            <w:r w:rsidRPr="00902A0C">
              <w:rPr>
                <w:sz w:val="20"/>
                <w:szCs w:val="20"/>
              </w:rPr>
              <w:t>Ability to use effective written and oral communication/presentation skills</w:t>
            </w:r>
          </w:p>
        </w:tc>
        <w:tc>
          <w:tcPr>
            <w:tcW w:w="567" w:type="dxa"/>
            <w:vAlign w:val="center"/>
          </w:tcPr>
          <w:p w:rsidR="00175116" w:rsidRPr="00902A0C" w:rsidRDefault="00175116" w:rsidP="00DD48B2">
            <w:pPr>
              <w:jc w:val="center"/>
              <w:rPr>
                <w:b/>
                <w:sz w:val="20"/>
                <w:szCs w:val="20"/>
              </w:rPr>
            </w:pPr>
          </w:p>
        </w:tc>
        <w:tc>
          <w:tcPr>
            <w:tcW w:w="567" w:type="dxa"/>
            <w:vAlign w:val="center"/>
          </w:tcPr>
          <w:p w:rsidR="00175116" w:rsidRPr="00902A0C" w:rsidRDefault="00175116" w:rsidP="00DD48B2">
            <w:pPr>
              <w:jc w:val="center"/>
              <w:rPr>
                <w:b/>
                <w:sz w:val="20"/>
                <w:szCs w:val="20"/>
              </w:rPr>
            </w:pPr>
          </w:p>
        </w:tc>
        <w:tc>
          <w:tcPr>
            <w:tcW w:w="567" w:type="dxa"/>
            <w:vAlign w:val="center"/>
          </w:tcPr>
          <w:p w:rsidR="00175116" w:rsidRPr="00902A0C" w:rsidRDefault="00175116" w:rsidP="00DD48B2">
            <w:pPr>
              <w:jc w:val="center"/>
              <w:rPr>
                <w:b/>
                <w:sz w:val="20"/>
                <w:szCs w:val="20"/>
              </w:rPr>
            </w:pPr>
            <w:r w:rsidRPr="00902A0C">
              <w:rPr>
                <w:b/>
                <w:sz w:val="20"/>
                <w:szCs w:val="20"/>
              </w:rPr>
              <w:t>X</w:t>
            </w:r>
          </w:p>
        </w:tc>
      </w:tr>
      <w:tr w:rsidR="00175116" w:rsidRPr="00902A0C" w:rsidTr="00DD48B2">
        <w:tc>
          <w:tcPr>
            <w:tcW w:w="603" w:type="dxa"/>
            <w:vAlign w:val="center"/>
          </w:tcPr>
          <w:p w:rsidR="00175116" w:rsidRPr="00902A0C" w:rsidRDefault="00175116" w:rsidP="00DD48B2">
            <w:pPr>
              <w:jc w:val="center"/>
              <w:rPr>
                <w:sz w:val="20"/>
                <w:szCs w:val="20"/>
              </w:rPr>
            </w:pPr>
            <w:r w:rsidRPr="00902A0C">
              <w:rPr>
                <w:sz w:val="20"/>
                <w:szCs w:val="20"/>
              </w:rPr>
              <w:t>11</w:t>
            </w:r>
          </w:p>
        </w:tc>
        <w:tc>
          <w:tcPr>
            <w:tcW w:w="7585" w:type="dxa"/>
            <w:vAlign w:val="center"/>
          </w:tcPr>
          <w:p w:rsidR="00175116" w:rsidRPr="00902A0C" w:rsidRDefault="00175116" w:rsidP="00DD48B2">
            <w:pPr>
              <w:rPr>
                <w:sz w:val="20"/>
                <w:szCs w:val="20"/>
              </w:rPr>
            </w:pPr>
            <w:r w:rsidRPr="00902A0C">
              <w:rPr>
                <w:sz w:val="20"/>
                <w:szCs w:val="20"/>
              </w:rPr>
              <w:t xml:space="preserve">Ability to understand and apply professional and ethical responsibilities </w:t>
            </w:r>
          </w:p>
        </w:tc>
        <w:tc>
          <w:tcPr>
            <w:tcW w:w="567" w:type="dxa"/>
            <w:vAlign w:val="center"/>
          </w:tcPr>
          <w:p w:rsidR="00175116" w:rsidRPr="00902A0C" w:rsidRDefault="00175116" w:rsidP="00DD48B2">
            <w:pPr>
              <w:jc w:val="center"/>
              <w:rPr>
                <w:b/>
                <w:sz w:val="20"/>
                <w:szCs w:val="20"/>
              </w:rPr>
            </w:pPr>
          </w:p>
        </w:tc>
        <w:tc>
          <w:tcPr>
            <w:tcW w:w="567" w:type="dxa"/>
            <w:vAlign w:val="center"/>
          </w:tcPr>
          <w:p w:rsidR="00175116" w:rsidRPr="00902A0C" w:rsidRDefault="00175116" w:rsidP="00DD48B2">
            <w:pPr>
              <w:jc w:val="center"/>
              <w:rPr>
                <w:b/>
                <w:sz w:val="20"/>
                <w:szCs w:val="20"/>
              </w:rPr>
            </w:pPr>
          </w:p>
        </w:tc>
        <w:tc>
          <w:tcPr>
            <w:tcW w:w="567" w:type="dxa"/>
            <w:vAlign w:val="center"/>
          </w:tcPr>
          <w:p w:rsidR="00175116" w:rsidRPr="00902A0C" w:rsidRDefault="00175116" w:rsidP="00DD48B2">
            <w:pPr>
              <w:jc w:val="center"/>
              <w:rPr>
                <w:b/>
                <w:sz w:val="20"/>
                <w:szCs w:val="20"/>
              </w:rPr>
            </w:pPr>
            <w:r w:rsidRPr="00902A0C">
              <w:rPr>
                <w:b/>
                <w:sz w:val="20"/>
                <w:szCs w:val="20"/>
              </w:rPr>
              <w:t>X</w:t>
            </w:r>
          </w:p>
        </w:tc>
      </w:tr>
      <w:tr w:rsidR="00175116" w:rsidRPr="00902A0C" w:rsidTr="00DD48B2">
        <w:tc>
          <w:tcPr>
            <w:tcW w:w="603" w:type="dxa"/>
            <w:vAlign w:val="center"/>
          </w:tcPr>
          <w:p w:rsidR="00175116" w:rsidRPr="00902A0C" w:rsidRDefault="00175116" w:rsidP="00DD48B2">
            <w:pPr>
              <w:jc w:val="center"/>
              <w:rPr>
                <w:sz w:val="20"/>
                <w:szCs w:val="20"/>
              </w:rPr>
            </w:pPr>
            <w:r w:rsidRPr="00902A0C">
              <w:rPr>
                <w:sz w:val="20"/>
                <w:szCs w:val="20"/>
              </w:rPr>
              <w:t>12</w:t>
            </w:r>
          </w:p>
        </w:tc>
        <w:tc>
          <w:tcPr>
            <w:tcW w:w="7585" w:type="dxa"/>
            <w:vAlign w:val="center"/>
          </w:tcPr>
          <w:p w:rsidR="00175116" w:rsidRPr="00902A0C" w:rsidRDefault="00175116" w:rsidP="00DD48B2">
            <w:pPr>
              <w:rPr>
                <w:sz w:val="20"/>
                <w:szCs w:val="20"/>
              </w:rPr>
            </w:pPr>
            <w:r w:rsidRPr="00902A0C">
              <w:rPr>
                <w:sz w:val="20"/>
                <w:szCs w:val="20"/>
              </w:rPr>
              <w:t xml:space="preserve">Ability to comprehend the importance of life-long learning and to apply it </w:t>
            </w:r>
          </w:p>
        </w:tc>
        <w:tc>
          <w:tcPr>
            <w:tcW w:w="567" w:type="dxa"/>
            <w:vAlign w:val="center"/>
          </w:tcPr>
          <w:p w:rsidR="00175116" w:rsidRPr="00902A0C" w:rsidRDefault="00175116" w:rsidP="00DD48B2">
            <w:pPr>
              <w:jc w:val="center"/>
              <w:rPr>
                <w:b/>
                <w:sz w:val="20"/>
                <w:szCs w:val="20"/>
              </w:rPr>
            </w:pPr>
          </w:p>
        </w:tc>
        <w:tc>
          <w:tcPr>
            <w:tcW w:w="567" w:type="dxa"/>
            <w:vAlign w:val="center"/>
          </w:tcPr>
          <w:p w:rsidR="00175116" w:rsidRPr="00902A0C" w:rsidRDefault="00175116" w:rsidP="00DD48B2">
            <w:pPr>
              <w:jc w:val="center"/>
              <w:rPr>
                <w:b/>
                <w:sz w:val="20"/>
                <w:szCs w:val="20"/>
              </w:rPr>
            </w:pPr>
          </w:p>
        </w:tc>
        <w:tc>
          <w:tcPr>
            <w:tcW w:w="567" w:type="dxa"/>
            <w:vAlign w:val="center"/>
          </w:tcPr>
          <w:p w:rsidR="00175116" w:rsidRPr="00902A0C" w:rsidRDefault="00175116" w:rsidP="00DD48B2">
            <w:pPr>
              <w:jc w:val="center"/>
              <w:rPr>
                <w:b/>
                <w:sz w:val="20"/>
                <w:szCs w:val="20"/>
              </w:rPr>
            </w:pPr>
            <w:r w:rsidRPr="00902A0C">
              <w:rPr>
                <w:b/>
                <w:sz w:val="20"/>
                <w:szCs w:val="20"/>
              </w:rPr>
              <w:t>X</w:t>
            </w:r>
          </w:p>
        </w:tc>
      </w:tr>
      <w:tr w:rsidR="00175116" w:rsidRPr="00902A0C" w:rsidTr="00DD48B2">
        <w:tc>
          <w:tcPr>
            <w:tcW w:w="603" w:type="dxa"/>
            <w:vAlign w:val="center"/>
          </w:tcPr>
          <w:p w:rsidR="00175116" w:rsidRPr="00902A0C" w:rsidRDefault="00175116" w:rsidP="00DD48B2">
            <w:pPr>
              <w:jc w:val="center"/>
              <w:rPr>
                <w:sz w:val="20"/>
                <w:szCs w:val="20"/>
              </w:rPr>
            </w:pPr>
            <w:r w:rsidRPr="00902A0C">
              <w:rPr>
                <w:sz w:val="20"/>
                <w:szCs w:val="20"/>
              </w:rPr>
              <w:t>13</w:t>
            </w:r>
          </w:p>
        </w:tc>
        <w:tc>
          <w:tcPr>
            <w:tcW w:w="7585" w:type="dxa"/>
            <w:vAlign w:val="center"/>
          </w:tcPr>
          <w:p w:rsidR="00175116" w:rsidRPr="00902A0C" w:rsidRDefault="00175116" w:rsidP="00DD48B2">
            <w:pPr>
              <w:rPr>
                <w:sz w:val="20"/>
                <w:szCs w:val="20"/>
              </w:rPr>
            </w:pPr>
            <w:r w:rsidRPr="00902A0C">
              <w:rPr>
                <w:sz w:val="20"/>
                <w:szCs w:val="20"/>
              </w:rPr>
              <w:t>Ability to know the basic concepts in medical education</w:t>
            </w:r>
          </w:p>
        </w:tc>
        <w:tc>
          <w:tcPr>
            <w:tcW w:w="567" w:type="dxa"/>
            <w:vAlign w:val="center"/>
          </w:tcPr>
          <w:p w:rsidR="00175116" w:rsidRPr="00902A0C" w:rsidRDefault="00175116" w:rsidP="00DD48B2">
            <w:pPr>
              <w:jc w:val="center"/>
              <w:rPr>
                <w:b/>
                <w:sz w:val="20"/>
                <w:szCs w:val="20"/>
              </w:rPr>
            </w:pPr>
          </w:p>
        </w:tc>
        <w:tc>
          <w:tcPr>
            <w:tcW w:w="567" w:type="dxa"/>
            <w:vAlign w:val="center"/>
          </w:tcPr>
          <w:p w:rsidR="00175116" w:rsidRPr="00902A0C" w:rsidRDefault="00175116" w:rsidP="00DD48B2">
            <w:pPr>
              <w:jc w:val="center"/>
              <w:rPr>
                <w:b/>
                <w:sz w:val="20"/>
                <w:szCs w:val="20"/>
              </w:rPr>
            </w:pPr>
          </w:p>
        </w:tc>
        <w:tc>
          <w:tcPr>
            <w:tcW w:w="567" w:type="dxa"/>
            <w:vAlign w:val="center"/>
          </w:tcPr>
          <w:p w:rsidR="00175116" w:rsidRPr="00902A0C" w:rsidRDefault="00175116" w:rsidP="00DD48B2">
            <w:pPr>
              <w:jc w:val="center"/>
              <w:rPr>
                <w:b/>
                <w:sz w:val="20"/>
                <w:szCs w:val="20"/>
              </w:rPr>
            </w:pPr>
          </w:p>
        </w:tc>
      </w:tr>
      <w:tr w:rsidR="00175116" w:rsidRPr="00902A0C" w:rsidTr="00DD48B2">
        <w:tc>
          <w:tcPr>
            <w:tcW w:w="603" w:type="dxa"/>
            <w:vAlign w:val="center"/>
          </w:tcPr>
          <w:p w:rsidR="00175116" w:rsidRPr="00902A0C" w:rsidRDefault="00175116" w:rsidP="00DD48B2">
            <w:pPr>
              <w:jc w:val="center"/>
              <w:rPr>
                <w:sz w:val="20"/>
                <w:szCs w:val="20"/>
              </w:rPr>
            </w:pPr>
            <w:r w:rsidRPr="00902A0C">
              <w:rPr>
                <w:sz w:val="20"/>
                <w:szCs w:val="20"/>
              </w:rPr>
              <w:t>14</w:t>
            </w:r>
          </w:p>
        </w:tc>
        <w:tc>
          <w:tcPr>
            <w:tcW w:w="7585" w:type="dxa"/>
            <w:vAlign w:val="center"/>
          </w:tcPr>
          <w:p w:rsidR="00175116" w:rsidRPr="00902A0C" w:rsidRDefault="00175116" w:rsidP="00DD48B2">
            <w:pPr>
              <w:rPr>
                <w:sz w:val="20"/>
                <w:szCs w:val="20"/>
              </w:rPr>
            </w:pPr>
            <w:r w:rsidRPr="00902A0C">
              <w:rPr>
                <w:sz w:val="20"/>
                <w:szCs w:val="20"/>
              </w:rPr>
              <w:t>Ability to approach to ethical problems by considering the basic concepts</w:t>
            </w:r>
          </w:p>
        </w:tc>
        <w:tc>
          <w:tcPr>
            <w:tcW w:w="567" w:type="dxa"/>
            <w:vAlign w:val="center"/>
          </w:tcPr>
          <w:p w:rsidR="00175116" w:rsidRPr="00902A0C" w:rsidRDefault="00175116" w:rsidP="00DD48B2">
            <w:pPr>
              <w:jc w:val="center"/>
              <w:rPr>
                <w:b/>
                <w:sz w:val="20"/>
                <w:szCs w:val="20"/>
              </w:rPr>
            </w:pPr>
          </w:p>
        </w:tc>
        <w:tc>
          <w:tcPr>
            <w:tcW w:w="567" w:type="dxa"/>
            <w:vAlign w:val="center"/>
          </w:tcPr>
          <w:p w:rsidR="00175116" w:rsidRPr="00902A0C" w:rsidRDefault="00175116" w:rsidP="00DD48B2">
            <w:pPr>
              <w:jc w:val="center"/>
              <w:rPr>
                <w:b/>
                <w:sz w:val="20"/>
                <w:szCs w:val="20"/>
              </w:rPr>
            </w:pPr>
          </w:p>
        </w:tc>
        <w:tc>
          <w:tcPr>
            <w:tcW w:w="567" w:type="dxa"/>
            <w:vAlign w:val="center"/>
          </w:tcPr>
          <w:p w:rsidR="00175116" w:rsidRPr="00902A0C" w:rsidRDefault="00175116" w:rsidP="00DD48B2">
            <w:pPr>
              <w:jc w:val="center"/>
              <w:rPr>
                <w:b/>
                <w:sz w:val="20"/>
                <w:szCs w:val="20"/>
              </w:rPr>
            </w:pPr>
            <w:r w:rsidRPr="00902A0C">
              <w:rPr>
                <w:b/>
                <w:sz w:val="20"/>
                <w:szCs w:val="20"/>
              </w:rPr>
              <w:t>X</w:t>
            </w:r>
          </w:p>
        </w:tc>
      </w:tr>
    </w:tbl>
    <w:p w:rsidR="00175116" w:rsidRPr="00902A0C" w:rsidRDefault="00175116" w:rsidP="00175116">
      <w:pPr>
        <w:tabs>
          <w:tab w:val="left" w:pos="7800"/>
        </w:tabs>
        <w:rPr>
          <w:sz w:val="20"/>
          <w:szCs w:val="20"/>
        </w:rPr>
      </w:pPr>
    </w:p>
    <w:p w:rsidR="00175116" w:rsidRPr="00902A0C" w:rsidRDefault="00175116" w:rsidP="00175116">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91"/>
        <w:gridCol w:w="5252"/>
      </w:tblGrid>
      <w:tr w:rsidR="00175116" w:rsidRPr="00902A0C" w:rsidTr="00DD48B2">
        <w:trPr>
          <w:trHeight w:val="518"/>
        </w:trPr>
        <w:tc>
          <w:tcPr>
            <w:tcW w:w="2277" w:type="pct"/>
            <w:tcBorders>
              <w:top w:val="single" w:sz="12" w:space="0" w:color="auto"/>
              <w:left w:val="single" w:sz="12" w:space="0" w:color="auto"/>
              <w:bottom w:val="single" w:sz="12" w:space="0" w:color="auto"/>
              <w:right w:val="single" w:sz="12" w:space="0" w:color="auto"/>
            </w:tcBorders>
          </w:tcPr>
          <w:p w:rsidR="00175116" w:rsidRPr="00902A0C" w:rsidRDefault="00175116" w:rsidP="00DD48B2">
            <w:pPr>
              <w:rPr>
                <w:b/>
                <w:sz w:val="20"/>
                <w:szCs w:val="20"/>
              </w:rPr>
            </w:pPr>
            <w:r w:rsidRPr="00902A0C">
              <w:rPr>
                <w:b/>
                <w:sz w:val="20"/>
                <w:szCs w:val="20"/>
              </w:rPr>
              <w:t>Instructor Name</w:t>
            </w:r>
          </w:p>
          <w:p w:rsidR="00175116" w:rsidRPr="00902A0C" w:rsidRDefault="00175116" w:rsidP="00DD48B2">
            <w:pPr>
              <w:rPr>
                <w:b/>
                <w:sz w:val="20"/>
                <w:szCs w:val="20"/>
              </w:rPr>
            </w:pPr>
            <w:r w:rsidRPr="00902A0C">
              <w:rPr>
                <w:b/>
                <w:sz w:val="20"/>
                <w:szCs w:val="20"/>
              </w:rPr>
              <w:t>Sign</w:t>
            </w:r>
          </w:p>
          <w:p w:rsidR="00175116" w:rsidRPr="00902A0C" w:rsidRDefault="00175116" w:rsidP="00DD48B2">
            <w:pPr>
              <w:rPr>
                <w:b/>
                <w:sz w:val="20"/>
                <w:szCs w:val="20"/>
              </w:rPr>
            </w:pPr>
          </w:p>
          <w:p w:rsidR="00175116" w:rsidRPr="00902A0C" w:rsidRDefault="00175116" w:rsidP="00DD48B2">
            <w:pPr>
              <w:rPr>
                <w:b/>
                <w:sz w:val="20"/>
                <w:szCs w:val="20"/>
              </w:rPr>
            </w:pPr>
          </w:p>
          <w:p w:rsidR="00175116" w:rsidRPr="00902A0C" w:rsidRDefault="00175116" w:rsidP="00DD48B2">
            <w:pPr>
              <w:outlineLvl w:val="0"/>
              <w:rPr>
                <w:b/>
                <w:sz w:val="20"/>
                <w:szCs w:val="20"/>
              </w:rPr>
            </w:pPr>
            <w:r w:rsidRPr="00902A0C">
              <w:rPr>
                <w:b/>
                <w:sz w:val="20"/>
                <w:szCs w:val="20"/>
              </w:rPr>
              <w:t>Yrd. Doç. Dr. Aysun TÜRE YILMAZ</w:t>
            </w:r>
          </w:p>
          <w:p w:rsidR="00175116" w:rsidRPr="00902A0C" w:rsidRDefault="00175116" w:rsidP="00DD48B2">
            <w:pPr>
              <w:jc w:val="center"/>
              <w:outlineLvl w:val="0"/>
              <w:rPr>
                <w:b/>
                <w:sz w:val="20"/>
                <w:szCs w:val="20"/>
              </w:rPr>
            </w:pPr>
          </w:p>
        </w:tc>
        <w:tc>
          <w:tcPr>
            <w:tcW w:w="2723" w:type="pct"/>
            <w:tcBorders>
              <w:top w:val="single" w:sz="12" w:space="0" w:color="auto"/>
              <w:left w:val="single" w:sz="12" w:space="0" w:color="auto"/>
              <w:bottom w:val="single" w:sz="12" w:space="0" w:color="auto"/>
              <w:right w:val="single" w:sz="12" w:space="0" w:color="auto"/>
            </w:tcBorders>
            <w:vAlign w:val="center"/>
          </w:tcPr>
          <w:p w:rsidR="00175116" w:rsidRPr="00902A0C" w:rsidRDefault="00175116" w:rsidP="00DD48B2">
            <w:pPr>
              <w:jc w:val="right"/>
              <w:rPr>
                <w:b/>
                <w:sz w:val="20"/>
                <w:szCs w:val="20"/>
              </w:rPr>
            </w:pPr>
            <w:r w:rsidRPr="00902A0C">
              <w:rPr>
                <w:b/>
                <w:sz w:val="20"/>
                <w:szCs w:val="20"/>
              </w:rPr>
              <w:t xml:space="preserve">                                                                                                Date</w:t>
            </w:r>
          </w:p>
          <w:p w:rsidR="00175116" w:rsidRPr="00902A0C" w:rsidRDefault="00175116" w:rsidP="00DD48B2">
            <w:pPr>
              <w:jc w:val="right"/>
              <w:rPr>
                <w:sz w:val="20"/>
                <w:szCs w:val="20"/>
              </w:rPr>
            </w:pPr>
          </w:p>
          <w:p w:rsidR="00175116" w:rsidRPr="00902A0C" w:rsidRDefault="00175116" w:rsidP="00DD48B2">
            <w:pPr>
              <w:jc w:val="right"/>
              <w:rPr>
                <w:sz w:val="20"/>
                <w:szCs w:val="20"/>
              </w:rPr>
            </w:pPr>
            <w:r w:rsidRPr="00902A0C">
              <w:rPr>
                <w:b/>
                <w:sz w:val="20"/>
                <w:szCs w:val="20"/>
              </w:rPr>
              <w:t>18. 12.2017</w:t>
            </w:r>
          </w:p>
        </w:tc>
      </w:tr>
    </w:tbl>
    <w:p w:rsidR="00175116" w:rsidRDefault="00175116" w:rsidP="00B80893">
      <w:pPr>
        <w:tabs>
          <w:tab w:val="left" w:pos="1365"/>
        </w:tabs>
        <w:rPr>
          <w:sz w:val="20"/>
          <w:szCs w:val="20"/>
        </w:rPr>
      </w:pPr>
    </w:p>
    <w:p w:rsidR="00B85612" w:rsidRDefault="00B85612" w:rsidP="00B80893">
      <w:pPr>
        <w:tabs>
          <w:tab w:val="left" w:pos="1365"/>
        </w:tabs>
        <w:rPr>
          <w:sz w:val="20"/>
          <w:szCs w:val="20"/>
        </w:rPr>
      </w:pPr>
    </w:p>
    <w:p w:rsidR="00B85612" w:rsidRDefault="00B85612" w:rsidP="00B80893">
      <w:pPr>
        <w:tabs>
          <w:tab w:val="left" w:pos="1365"/>
        </w:tabs>
        <w:rPr>
          <w:sz w:val="20"/>
          <w:szCs w:val="20"/>
        </w:rPr>
      </w:pPr>
    </w:p>
    <w:p w:rsidR="00F85008" w:rsidRDefault="00F85008" w:rsidP="00B80893">
      <w:pPr>
        <w:tabs>
          <w:tab w:val="left" w:pos="1365"/>
        </w:tabs>
        <w:rPr>
          <w:sz w:val="20"/>
          <w:szCs w:val="20"/>
        </w:rPr>
      </w:pPr>
    </w:p>
    <w:p w:rsidR="00F85008" w:rsidRDefault="00F85008" w:rsidP="00B80893">
      <w:pPr>
        <w:tabs>
          <w:tab w:val="left" w:pos="1365"/>
        </w:tabs>
        <w:rPr>
          <w:sz w:val="20"/>
          <w:szCs w:val="20"/>
        </w:rPr>
      </w:pPr>
    </w:p>
    <w:p w:rsidR="00F85008" w:rsidRDefault="00F85008" w:rsidP="00B80893">
      <w:pPr>
        <w:tabs>
          <w:tab w:val="left" w:pos="1365"/>
        </w:tabs>
        <w:rPr>
          <w:sz w:val="20"/>
          <w:szCs w:val="20"/>
        </w:rPr>
      </w:pPr>
    </w:p>
    <w:p w:rsidR="00F85008" w:rsidRDefault="00F85008" w:rsidP="00B80893">
      <w:pPr>
        <w:tabs>
          <w:tab w:val="left" w:pos="1365"/>
        </w:tabs>
        <w:rPr>
          <w:sz w:val="20"/>
          <w:szCs w:val="20"/>
        </w:rPr>
      </w:pPr>
    </w:p>
    <w:p w:rsidR="00F85008" w:rsidRDefault="00F85008" w:rsidP="00B80893">
      <w:pPr>
        <w:tabs>
          <w:tab w:val="left" w:pos="1365"/>
        </w:tabs>
        <w:rPr>
          <w:sz w:val="20"/>
          <w:szCs w:val="20"/>
        </w:rPr>
      </w:pPr>
    </w:p>
    <w:p w:rsidR="00F85008" w:rsidRDefault="00F85008" w:rsidP="00B80893">
      <w:pPr>
        <w:tabs>
          <w:tab w:val="left" w:pos="1365"/>
        </w:tabs>
        <w:rPr>
          <w:sz w:val="20"/>
          <w:szCs w:val="20"/>
        </w:rPr>
      </w:pPr>
    </w:p>
    <w:p w:rsidR="00F85008" w:rsidRDefault="00F85008" w:rsidP="00B80893">
      <w:pPr>
        <w:tabs>
          <w:tab w:val="left" w:pos="1365"/>
        </w:tabs>
        <w:rPr>
          <w:sz w:val="20"/>
          <w:szCs w:val="20"/>
        </w:rPr>
      </w:pPr>
    </w:p>
    <w:p w:rsidR="00F85008" w:rsidRDefault="00F85008" w:rsidP="00B80893">
      <w:pPr>
        <w:tabs>
          <w:tab w:val="left" w:pos="1365"/>
        </w:tabs>
        <w:rPr>
          <w:sz w:val="20"/>
          <w:szCs w:val="20"/>
        </w:rPr>
      </w:pPr>
    </w:p>
    <w:p w:rsidR="00F85008" w:rsidRDefault="00F85008" w:rsidP="00B80893">
      <w:pPr>
        <w:tabs>
          <w:tab w:val="left" w:pos="1365"/>
        </w:tabs>
        <w:rPr>
          <w:sz w:val="20"/>
          <w:szCs w:val="20"/>
        </w:rPr>
      </w:pPr>
    </w:p>
    <w:p w:rsidR="00F85008" w:rsidRDefault="00F85008" w:rsidP="00B80893">
      <w:pPr>
        <w:tabs>
          <w:tab w:val="left" w:pos="1365"/>
        </w:tabs>
        <w:rPr>
          <w:sz w:val="20"/>
          <w:szCs w:val="20"/>
        </w:rPr>
      </w:pPr>
    </w:p>
    <w:p w:rsidR="00F85008" w:rsidRDefault="00F85008" w:rsidP="00B80893">
      <w:pPr>
        <w:tabs>
          <w:tab w:val="left" w:pos="1365"/>
        </w:tabs>
        <w:rPr>
          <w:sz w:val="20"/>
          <w:szCs w:val="20"/>
        </w:rPr>
      </w:pPr>
    </w:p>
    <w:p w:rsidR="00414061" w:rsidRPr="002E164C" w:rsidRDefault="00414061" w:rsidP="00414061">
      <w:pPr>
        <w:outlineLvl w:val="0"/>
        <w:rPr>
          <w:b/>
          <w:sz w:val="20"/>
          <w:szCs w:val="20"/>
        </w:rPr>
      </w:pPr>
      <w:r w:rsidRPr="005A3CAF">
        <w:rPr>
          <w:noProof/>
          <w:sz w:val="20"/>
          <w:szCs w:val="20"/>
        </w:rPr>
        <w:lastRenderedPageBreak/>
        <w:drawing>
          <wp:inline distT="0" distB="0" distL="0" distR="0" wp14:anchorId="23D4E348" wp14:editId="3920014C">
            <wp:extent cx="428625" cy="457200"/>
            <wp:effectExtent l="0" t="0" r="0" b="0"/>
            <wp:docPr id="74" name="Resim 7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2E164C">
        <w:rPr>
          <w:b/>
          <w:sz w:val="20"/>
          <w:szCs w:val="20"/>
        </w:rPr>
        <w:t>ESOGU ENSTITUTE OF HEALTH SCIENCE</w:t>
      </w:r>
    </w:p>
    <w:p w:rsidR="00414061" w:rsidRPr="002E164C" w:rsidRDefault="00414061" w:rsidP="00414061">
      <w:pPr>
        <w:jc w:val="center"/>
        <w:outlineLvl w:val="0"/>
        <w:rPr>
          <w:b/>
          <w:sz w:val="20"/>
          <w:szCs w:val="20"/>
        </w:rPr>
      </w:pPr>
      <w:r w:rsidRPr="002E164C">
        <w:rPr>
          <w:b/>
          <w:sz w:val="20"/>
          <w:szCs w:val="20"/>
        </w:rPr>
        <w:t xml:space="preserve">DEPARTMENT OF </w:t>
      </w:r>
      <w:r w:rsidRPr="009C58F2">
        <w:rPr>
          <w:b/>
          <w:sz w:val="20"/>
          <w:szCs w:val="20"/>
        </w:rPr>
        <w:t>NURSING</w:t>
      </w:r>
    </w:p>
    <w:p w:rsidR="00414061" w:rsidRPr="002E164C" w:rsidRDefault="00414061" w:rsidP="00414061">
      <w:pPr>
        <w:jc w:val="center"/>
        <w:outlineLvl w:val="0"/>
        <w:rPr>
          <w:b/>
          <w:sz w:val="20"/>
          <w:szCs w:val="20"/>
        </w:rPr>
      </w:pPr>
      <w:r w:rsidRPr="002E164C">
        <w:rPr>
          <w:b/>
          <w:sz w:val="20"/>
          <w:szCs w:val="20"/>
        </w:rPr>
        <w:t>COURSE INFORMATION FORM</w:t>
      </w:r>
    </w:p>
    <w:p w:rsidR="00F85008" w:rsidRPr="006F7617" w:rsidRDefault="00F85008" w:rsidP="00F85008">
      <w:pPr>
        <w:jc w:val="center"/>
        <w:outlineLvl w:val="0"/>
        <w:rPr>
          <w:b/>
          <w:sz w:val="20"/>
          <w:szCs w:val="20"/>
        </w:rPr>
      </w:pPr>
    </w:p>
    <w:p w:rsidR="00F85008" w:rsidRPr="006F7617" w:rsidRDefault="00F85008" w:rsidP="00F85008">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6"/>
        <w:gridCol w:w="1938"/>
        <w:gridCol w:w="841"/>
        <w:gridCol w:w="1710"/>
        <w:gridCol w:w="1134"/>
        <w:gridCol w:w="993"/>
        <w:gridCol w:w="1275"/>
      </w:tblGrid>
      <w:tr w:rsidR="00F85008" w:rsidRPr="006F7617" w:rsidTr="00DD48B2">
        <w:tc>
          <w:tcPr>
            <w:tcW w:w="1856" w:type="dxa"/>
            <w:tcBorders>
              <w:top w:val="single" w:sz="12" w:space="0" w:color="auto"/>
              <w:left w:val="single" w:sz="12" w:space="0" w:color="auto"/>
              <w:right w:val="nil"/>
            </w:tcBorders>
          </w:tcPr>
          <w:p w:rsidR="00F85008" w:rsidRPr="006F7617" w:rsidRDefault="00F85008" w:rsidP="00DD48B2">
            <w:pPr>
              <w:outlineLvl w:val="0"/>
              <w:rPr>
                <w:b/>
                <w:sz w:val="20"/>
                <w:szCs w:val="20"/>
              </w:rPr>
            </w:pPr>
            <w:r w:rsidRPr="006F7617">
              <w:rPr>
                <w:b/>
                <w:sz w:val="20"/>
                <w:szCs w:val="20"/>
              </w:rPr>
              <w:t>COURSE CODE:</w:t>
            </w:r>
          </w:p>
        </w:tc>
        <w:tc>
          <w:tcPr>
            <w:tcW w:w="2779" w:type="dxa"/>
            <w:gridSpan w:val="2"/>
            <w:tcBorders>
              <w:top w:val="single" w:sz="12" w:space="0" w:color="auto"/>
              <w:left w:val="nil"/>
              <w:bottom w:val="single" w:sz="4" w:space="0" w:color="auto"/>
            </w:tcBorders>
          </w:tcPr>
          <w:p w:rsidR="00F85008" w:rsidRPr="006F7617" w:rsidRDefault="002B5A9C" w:rsidP="00DD48B2">
            <w:pPr>
              <w:jc w:val="center"/>
              <w:outlineLvl w:val="0"/>
              <w:rPr>
                <w:b/>
                <w:sz w:val="20"/>
                <w:szCs w:val="20"/>
              </w:rPr>
            </w:pPr>
            <w:bookmarkStart w:id="88" w:name="DERS522302229"/>
            <w:r>
              <w:rPr>
                <w:b/>
                <w:sz w:val="20"/>
                <w:szCs w:val="20"/>
              </w:rPr>
              <w:t>522304</w:t>
            </w:r>
            <w:r w:rsidR="00F85008">
              <w:rPr>
                <w:b/>
                <w:sz w:val="20"/>
                <w:szCs w:val="20"/>
              </w:rPr>
              <w:t>229</w:t>
            </w:r>
            <w:bookmarkEnd w:id="88"/>
          </w:p>
        </w:tc>
        <w:tc>
          <w:tcPr>
            <w:tcW w:w="5112" w:type="dxa"/>
            <w:gridSpan w:val="4"/>
            <w:tcBorders>
              <w:top w:val="single" w:sz="12" w:space="0" w:color="auto"/>
              <w:right w:val="single" w:sz="12" w:space="0" w:color="auto"/>
            </w:tcBorders>
          </w:tcPr>
          <w:p w:rsidR="00F85008" w:rsidRPr="006F7617" w:rsidRDefault="00F85008" w:rsidP="00DD48B2">
            <w:pPr>
              <w:outlineLvl w:val="0"/>
              <w:rPr>
                <w:b/>
                <w:sz w:val="20"/>
                <w:szCs w:val="20"/>
              </w:rPr>
            </w:pPr>
            <w:r w:rsidRPr="006F7617">
              <w:rPr>
                <w:b/>
                <w:sz w:val="20"/>
                <w:szCs w:val="20"/>
              </w:rPr>
              <w:t>DEPARTMENT: NURSING</w:t>
            </w:r>
          </w:p>
        </w:tc>
      </w:tr>
      <w:tr w:rsidR="00F85008" w:rsidRPr="006F7617" w:rsidTr="00DD48B2">
        <w:tc>
          <w:tcPr>
            <w:tcW w:w="1856" w:type="dxa"/>
            <w:tcBorders>
              <w:left w:val="single" w:sz="12" w:space="0" w:color="auto"/>
              <w:right w:val="nil"/>
            </w:tcBorders>
          </w:tcPr>
          <w:p w:rsidR="00F85008" w:rsidRPr="006F7617" w:rsidRDefault="00F85008" w:rsidP="00DD48B2">
            <w:pPr>
              <w:rPr>
                <w:b/>
                <w:sz w:val="20"/>
                <w:szCs w:val="20"/>
              </w:rPr>
            </w:pPr>
            <w:r w:rsidRPr="006F7617">
              <w:rPr>
                <w:b/>
                <w:sz w:val="20"/>
                <w:szCs w:val="20"/>
              </w:rPr>
              <w:t xml:space="preserve">COURSE NAME: </w:t>
            </w:r>
          </w:p>
        </w:tc>
        <w:tc>
          <w:tcPr>
            <w:tcW w:w="6616" w:type="dxa"/>
            <w:gridSpan w:val="5"/>
            <w:tcBorders>
              <w:left w:val="nil"/>
              <w:right w:val="nil"/>
            </w:tcBorders>
          </w:tcPr>
          <w:p w:rsidR="00F85008" w:rsidRPr="006F7617" w:rsidRDefault="00F85008" w:rsidP="00DD48B2">
            <w:pPr>
              <w:outlineLvl w:val="0"/>
              <w:rPr>
                <w:b/>
                <w:sz w:val="20"/>
                <w:szCs w:val="20"/>
              </w:rPr>
            </w:pPr>
            <w:r w:rsidRPr="006F7617">
              <w:rPr>
                <w:b/>
                <w:sz w:val="20"/>
                <w:szCs w:val="20"/>
              </w:rPr>
              <w:t xml:space="preserve">ORGANIZATIONAL BEHAVIOR IN NURSING </w:t>
            </w:r>
          </w:p>
        </w:tc>
        <w:tc>
          <w:tcPr>
            <w:tcW w:w="1275" w:type="dxa"/>
            <w:tcBorders>
              <w:left w:val="nil"/>
              <w:right w:val="single" w:sz="12" w:space="0" w:color="auto"/>
            </w:tcBorders>
          </w:tcPr>
          <w:p w:rsidR="00F85008" w:rsidRPr="006F7617" w:rsidRDefault="00F85008" w:rsidP="00DD48B2">
            <w:pPr>
              <w:jc w:val="center"/>
              <w:outlineLvl w:val="0"/>
              <w:rPr>
                <w:b/>
                <w:sz w:val="20"/>
                <w:szCs w:val="20"/>
              </w:rPr>
            </w:pPr>
          </w:p>
          <w:p w:rsidR="00F85008" w:rsidRPr="006F7617" w:rsidRDefault="00F85008" w:rsidP="00DD48B2">
            <w:pPr>
              <w:jc w:val="center"/>
              <w:outlineLvl w:val="0"/>
              <w:rPr>
                <w:b/>
                <w:sz w:val="20"/>
                <w:szCs w:val="20"/>
              </w:rPr>
            </w:pPr>
          </w:p>
        </w:tc>
      </w:tr>
      <w:tr w:rsidR="00F85008" w:rsidRPr="006F7617" w:rsidTr="00DD48B2">
        <w:trPr>
          <w:trHeight w:val="174"/>
        </w:trPr>
        <w:tc>
          <w:tcPr>
            <w:tcW w:w="3794" w:type="dxa"/>
            <w:gridSpan w:val="2"/>
            <w:vMerge w:val="restart"/>
            <w:tcBorders>
              <w:left w:val="single" w:sz="12" w:space="0" w:color="auto"/>
            </w:tcBorders>
          </w:tcPr>
          <w:p w:rsidR="00F85008" w:rsidRPr="006F7617" w:rsidRDefault="00F85008" w:rsidP="00DD48B2">
            <w:pPr>
              <w:jc w:val="center"/>
              <w:outlineLvl w:val="0"/>
              <w:rPr>
                <w:b/>
                <w:sz w:val="20"/>
                <w:szCs w:val="20"/>
              </w:rPr>
            </w:pPr>
            <w:r w:rsidRPr="006F7617">
              <w:rPr>
                <w:b/>
                <w:sz w:val="20"/>
                <w:szCs w:val="20"/>
              </w:rPr>
              <w:t>INSTRUCTOR NAME</w:t>
            </w:r>
          </w:p>
          <w:p w:rsidR="00F85008" w:rsidRPr="006F7617" w:rsidRDefault="00F85008" w:rsidP="00DD48B2">
            <w:pPr>
              <w:jc w:val="center"/>
              <w:outlineLvl w:val="0"/>
              <w:rPr>
                <w:b/>
                <w:sz w:val="20"/>
                <w:szCs w:val="20"/>
              </w:rPr>
            </w:pPr>
          </w:p>
          <w:p w:rsidR="00F85008" w:rsidRPr="006F7617" w:rsidRDefault="00F85008" w:rsidP="00DD48B2">
            <w:pPr>
              <w:outlineLvl w:val="0"/>
              <w:rPr>
                <w:b/>
                <w:sz w:val="20"/>
                <w:szCs w:val="20"/>
              </w:rPr>
            </w:pPr>
            <w:r w:rsidRPr="006F7617">
              <w:rPr>
                <w:b/>
                <w:sz w:val="20"/>
                <w:szCs w:val="20"/>
              </w:rPr>
              <w:t xml:space="preserve">Yrd. Doç. Dr. Aysun TÜRE YILMAZ </w:t>
            </w:r>
          </w:p>
        </w:tc>
        <w:tc>
          <w:tcPr>
            <w:tcW w:w="2551" w:type="dxa"/>
            <w:gridSpan w:val="2"/>
            <w:vMerge w:val="restart"/>
          </w:tcPr>
          <w:p w:rsidR="00F85008" w:rsidRPr="006F7617" w:rsidRDefault="00F85008" w:rsidP="00DD48B2">
            <w:pPr>
              <w:jc w:val="center"/>
              <w:outlineLvl w:val="0"/>
              <w:rPr>
                <w:b/>
                <w:sz w:val="20"/>
                <w:szCs w:val="20"/>
              </w:rPr>
            </w:pPr>
            <w:r w:rsidRPr="006F7617">
              <w:rPr>
                <w:b/>
                <w:sz w:val="20"/>
                <w:szCs w:val="20"/>
              </w:rPr>
              <w:t>COURSE LANGUAGE</w:t>
            </w:r>
          </w:p>
          <w:p w:rsidR="00F85008" w:rsidRPr="006F7617" w:rsidRDefault="00F85008" w:rsidP="00DD48B2">
            <w:pPr>
              <w:outlineLvl w:val="0"/>
              <w:rPr>
                <w:b/>
                <w:sz w:val="20"/>
                <w:szCs w:val="20"/>
              </w:rPr>
            </w:pPr>
            <w:r w:rsidRPr="006F7617">
              <w:rPr>
                <w:b/>
                <w:sz w:val="20"/>
                <w:szCs w:val="20"/>
              </w:rPr>
              <w:t>Turkish:  X</w:t>
            </w:r>
          </w:p>
          <w:p w:rsidR="00F85008" w:rsidRPr="006F7617" w:rsidRDefault="00F85008" w:rsidP="00DD48B2">
            <w:pPr>
              <w:outlineLvl w:val="0"/>
              <w:rPr>
                <w:b/>
                <w:sz w:val="20"/>
                <w:szCs w:val="20"/>
              </w:rPr>
            </w:pPr>
            <w:r w:rsidRPr="006F7617">
              <w:rPr>
                <w:b/>
                <w:sz w:val="20"/>
                <w:szCs w:val="20"/>
              </w:rPr>
              <w:t xml:space="preserve">English: </w:t>
            </w:r>
            <w:r w:rsidRPr="006F7617">
              <w:rPr>
                <w:b/>
                <w:sz w:val="20"/>
                <w:szCs w:val="20"/>
              </w:rPr>
              <w:t></w:t>
            </w:r>
          </w:p>
        </w:tc>
        <w:tc>
          <w:tcPr>
            <w:tcW w:w="3402" w:type="dxa"/>
            <w:gridSpan w:val="3"/>
            <w:tcBorders>
              <w:right w:val="single" w:sz="12" w:space="0" w:color="auto"/>
            </w:tcBorders>
          </w:tcPr>
          <w:p w:rsidR="00F85008" w:rsidRPr="006F7617" w:rsidRDefault="00F85008" w:rsidP="00DD48B2">
            <w:pPr>
              <w:jc w:val="center"/>
              <w:outlineLvl w:val="0"/>
              <w:rPr>
                <w:b/>
                <w:sz w:val="20"/>
                <w:szCs w:val="20"/>
              </w:rPr>
            </w:pPr>
            <w:r w:rsidRPr="006F7617">
              <w:rPr>
                <w:b/>
                <w:sz w:val="20"/>
                <w:szCs w:val="20"/>
              </w:rPr>
              <w:t>Course Category</w:t>
            </w:r>
          </w:p>
        </w:tc>
      </w:tr>
      <w:tr w:rsidR="00F85008" w:rsidRPr="006F7617" w:rsidTr="00DD48B2">
        <w:trPr>
          <w:trHeight w:val="172"/>
        </w:trPr>
        <w:tc>
          <w:tcPr>
            <w:tcW w:w="3794" w:type="dxa"/>
            <w:gridSpan w:val="2"/>
            <w:vMerge/>
            <w:tcBorders>
              <w:left w:val="single" w:sz="12" w:space="0" w:color="auto"/>
              <w:bottom w:val="nil"/>
            </w:tcBorders>
          </w:tcPr>
          <w:p w:rsidR="00F85008" w:rsidRPr="006F7617" w:rsidRDefault="00F85008" w:rsidP="00DD48B2">
            <w:pPr>
              <w:jc w:val="center"/>
              <w:outlineLvl w:val="0"/>
              <w:rPr>
                <w:b/>
                <w:sz w:val="20"/>
                <w:szCs w:val="20"/>
              </w:rPr>
            </w:pPr>
          </w:p>
        </w:tc>
        <w:tc>
          <w:tcPr>
            <w:tcW w:w="2551" w:type="dxa"/>
            <w:gridSpan w:val="2"/>
            <w:vMerge/>
            <w:tcBorders>
              <w:bottom w:val="nil"/>
            </w:tcBorders>
          </w:tcPr>
          <w:p w:rsidR="00F85008" w:rsidRPr="006F7617" w:rsidRDefault="00F85008" w:rsidP="00DD48B2">
            <w:pPr>
              <w:jc w:val="center"/>
              <w:outlineLvl w:val="0"/>
              <w:rPr>
                <w:b/>
                <w:sz w:val="20"/>
                <w:szCs w:val="20"/>
              </w:rPr>
            </w:pPr>
          </w:p>
        </w:tc>
        <w:tc>
          <w:tcPr>
            <w:tcW w:w="1134" w:type="dxa"/>
            <w:vAlign w:val="center"/>
          </w:tcPr>
          <w:p w:rsidR="00F85008" w:rsidRPr="006F7617" w:rsidRDefault="00F85008" w:rsidP="00DD48B2">
            <w:pPr>
              <w:jc w:val="center"/>
              <w:outlineLvl w:val="0"/>
              <w:rPr>
                <w:b/>
                <w:sz w:val="20"/>
                <w:szCs w:val="20"/>
              </w:rPr>
            </w:pPr>
            <w:r w:rsidRPr="006F7617">
              <w:rPr>
                <w:b/>
                <w:sz w:val="20"/>
                <w:szCs w:val="20"/>
              </w:rPr>
              <w:t>Technical</w:t>
            </w:r>
          </w:p>
        </w:tc>
        <w:tc>
          <w:tcPr>
            <w:tcW w:w="993" w:type="dxa"/>
            <w:vAlign w:val="center"/>
          </w:tcPr>
          <w:p w:rsidR="00F85008" w:rsidRPr="006F7617" w:rsidRDefault="00F85008" w:rsidP="00DD48B2">
            <w:pPr>
              <w:jc w:val="center"/>
              <w:outlineLvl w:val="0"/>
              <w:rPr>
                <w:b/>
                <w:sz w:val="20"/>
                <w:szCs w:val="20"/>
              </w:rPr>
            </w:pPr>
            <w:r w:rsidRPr="006F7617">
              <w:rPr>
                <w:b/>
                <w:sz w:val="20"/>
                <w:szCs w:val="20"/>
              </w:rPr>
              <w:t>Medical</w:t>
            </w:r>
          </w:p>
        </w:tc>
        <w:tc>
          <w:tcPr>
            <w:tcW w:w="1275" w:type="dxa"/>
            <w:tcBorders>
              <w:right w:val="single" w:sz="12" w:space="0" w:color="auto"/>
            </w:tcBorders>
            <w:vAlign w:val="center"/>
          </w:tcPr>
          <w:p w:rsidR="00F85008" w:rsidRPr="006F7617" w:rsidRDefault="00F85008" w:rsidP="00DD48B2">
            <w:pPr>
              <w:jc w:val="center"/>
              <w:outlineLvl w:val="0"/>
              <w:rPr>
                <w:b/>
                <w:sz w:val="20"/>
                <w:szCs w:val="20"/>
              </w:rPr>
            </w:pPr>
            <w:r w:rsidRPr="006F7617">
              <w:rPr>
                <w:b/>
                <w:sz w:val="20"/>
                <w:szCs w:val="20"/>
              </w:rPr>
              <w:t>Other(…)</w:t>
            </w:r>
          </w:p>
        </w:tc>
      </w:tr>
      <w:tr w:rsidR="00F85008" w:rsidRPr="006F7617" w:rsidTr="00DD48B2">
        <w:tc>
          <w:tcPr>
            <w:tcW w:w="3794" w:type="dxa"/>
            <w:gridSpan w:val="2"/>
            <w:tcBorders>
              <w:top w:val="nil"/>
              <w:left w:val="single" w:sz="12" w:space="0" w:color="auto"/>
              <w:bottom w:val="single" w:sz="12" w:space="0" w:color="auto"/>
            </w:tcBorders>
          </w:tcPr>
          <w:p w:rsidR="00F85008" w:rsidRPr="006F7617" w:rsidRDefault="00F85008" w:rsidP="00DD48B2">
            <w:pPr>
              <w:jc w:val="center"/>
              <w:outlineLvl w:val="0"/>
              <w:rPr>
                <w:b/>
                <w:sz w:val="20"/>
                <w:szCs w:val="20"/>
              </w:rPr>
            </w:pPr>
          </w:p>
        </w:tc>
        <w:tc>
          <w:tcPr>
            <w:tcW w:w="2551" w:type="dxa"/>
            <w:gridSpan w:val="2"/>
            <w:tcBorders>
              <w:top w:val="nil"/>
              <w:bottom w:val="single" w:sz="12" w:space="0" w:color="auto"/>
            </w:tcBorders>
          </w:tcPr>
          <w:p w:rsidR="00F85008" w:rsidRPr="006F7617" w:rsidRDefault="00F85008" w:rsidP="00DD48B2">
            <w:pPr>
              <w:jc w:val="center"/>
              <w:outlineLvl w:val="0"/>
              <w:rPr>
                <w:b/>
                <w:sz w:val="20"/>
                <w:szCs w:val="20"/>
              </w:rPr>
            </w:pPr>
          </w:p>
        </w:tc>
        <w:tc>
          <w:tcPr>
            <w:tcW w:w="1134" w:type="dxa"/>
            <w:tcBorders>
              <w:bottom w:val="single" w:sz="12" w:space="0" w:color="auto"/>
            </w:tcBorders>
          </w:tcPr>
          <w:p w:rsidR="00F85008" w:rsidRPr="006F7617" w:rsidRDefault="00F85008" w:rsidP="00DD48B2">
            <w:pPr>
              <w:jc w:val="center"/>
              <w:outlineLvl w:val="0"/>
              <w:rPr>
                <w:b/>
                <w:sz w:val="20"/>
                <w:szCs w:val="20"/>
              </w:rPr>
            </w:pPr>
          </w:p>
        </w:tc>
        <w:tc>
          <w:tcPr>
            <w:tcW w:w="993" w:type="dxa"/>
            <w:tcBorders>
              <w:bottom w:val="single" w:sz="12" w:space="0" w:color="auto"/>
            </w:tcBorders>
          </w:tcPr>
          <w:p w:rsidR="00F85008" w:rsidRPr="006F7617" w:rsidRDefault="00F85008" w:rsidP="00DD48B2">
            <w:pPr>
              <w:jc w:val="center"/>
              <w:outlineLvl w:val="0"/>
              <w:rPr>
                <w:b/>
                <w:sz w:val="20"/>
                <w:szCs w:val="20"/>
              </w:rPr>
            </w:pPr>
            <w:r w:rsidRPr="006F7617">
              <w:rPr>
                <w:b/>
                <w:sz w:val="20"/>
                <w:szCs w:val="20"/>
              </w:rPr>
              <w:t>X</w:t>
            </w:r>
          </w:p>
        </w:tc>
        <w:tc>
          <w:tcPr>
            <w:tcW w:w="1275" w:type="dxa"/>
            <w:tcBorders>
              <w:bottom w:val="single" w:sz="12" w:space="0" w:color="auto"/>
              <w:right w:val="single" w:sz="12" w:space="0" w:color="auto"/>
            </w:tcBorders>
          </w:tcPr>
          <w:p w:rsidR="00F85008" w:rsidRPr="006F7617" w:rsidRDefault="00F85008" w:rsidP="00DD48B2">
            <w:pPr>
              <w:jc w:val="center"/>
              <w:outlineLvl w:val="0"/>
              <w:rPr>
                <w:b/>
                <w:sz w:val="20"/>
                <w:szCs w:val="20"/>
              </w:rPr>
            </w:pPr>
          </w:p>
        </w:tc>
      </w:tr>
    </w:tbl>
    <w:p w:rsidR="00F85008" w:rsidRPr="006F7617" w:rsidRDefault="00F85008" w:rsidP="00F85008">
      <w:pPr>
        <w:jc w:val="center"/>
        <w:outlineLvl w:val="0"/>
        <w:rPr>
          <w:b/>
          <w:sz w:val="20"/>
          <w:szCs w:val="20"/>
        </w:rPr>
      </w:pPr>
    </w:p>
    <w:p w:rsidR="00F85008" w:rsidRPr="006F7617" w:rsidRDefault="00F85008" w:rsidP="00F85008">
      <w:pPr>
        <w:jc w:val="center"/>
        <w:outlineLvl w:val="0"/>
        <w:rPr>
          <w:b/>
          <w:sz w:val="20"/>
          <w:szCs w:val="20"/>
        </w:rPr>
      </w:pPr>
      <w:r w:rsidRPr="006F7617">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23"/>
        <w:gridCol w:w="2389"/>
        <w:gridCol w:w="2132"/>
        <w:gridCol w:w="2664"/>
      </w:tblGrid>
      <w:tr w:rsidR="00F85008" w:rsidRPr="006F7617" w:rsidTr="00DD48B2">
        <w:tc>
          <w:tcPr>
            <w:tcW w:w="2444" w:type="dxa"/>
          </w:tcPr>
          <w:p w:rsidR="00F85008" w:rsidRPr="006F7617" w:rsidRDefault="00F85008" w:rsidP="00DD48B2">
            <w:pPr>
              <w:jc w:val="center"/>
              <w:outlineLvl w:val="0"/>
              <w:rPr>
                <w:b/>
                <w:sz w:val="20"/>
                <w:szCs w:val="20"/>
              </w:rPr>
            </w:pPr>
            <w:r w:rsidRPr="006F7617">
              <w:rPr>
                <w:b/>
                <w:sz w:val="20"/>
                <w:szCs w:val="20"/>
              </w:rPr>
              <w:t>PROPAEDEUTIC</w:t>
            </w:r>
          </w:p>
        </w:tc>
        <w:tc>
          <w:tcPr>
            <w:tcW w:w="2444" w:type="dxa"/>
          </w:tcPr>
          <w:p w:rsidR="00F85008" w:rsidRPr="006F7617" w:rsidRDefault="00F85008" w:rsidP="00DD48B2">
            <w:pPr>
              <w:jc w:val="center"/>
              <w:outlineLvl w:val="0"/>
              <w:rPr>
                <w:b/>
                <w:sz w:val="20"/>
                <w:szCs w:val="20"/>
              </w:rPr>
            </w:pPr>
            <w:r w:rsidRPr="006F7617">
              <w:rPr>
                <w:b/>
                <w:sz w:val="20"/>
                <w:szCs w:val="20"/>
              </w:rPr>
              <w:t>M.SC.</w:t>
            </w:r>
          </w:p>
        </w:tc>
        <w:tc>
          <w:tcPr>
            <w:tcW w:w="2180" w:type="dxa"/>
          </w:tcPr>
          <w:p w:rsidR="00F85008" w:rsidRPr="006F7617" w:rsidRDefault="00F85008" w:rsidP="00DD48B2">
            <w:pPr>
              <w:jc w:val="center"/>
              <w:outlineLvl w:val="0"/>
              <w:rPr>
                <w:b/>
                <w:sz w:val="20"/>
                <w:szCs w:val="20"/>
              </w:rPr>
            </w:pPr>
            <w:r w:rsidRPr="006F7617">
              <w:rPr>
                <w:b/>
                <w:sz w:val="20"/>
                <w:szCs w:val="20"/>
              </w:rPr>
              <w:t>Ph.D.</w:t>
            </w:r>
          </w:p>
        </w:tc>
        <w:tc>
          <w:tcPr>
            <w:tcW w:w="2710" w:type="dxa"/>
          </w:tcPr>
          <w:p w:rsidR="00F85008" w:rsidRPr="006F7617" w:rsidRDefault="00F85008" w:rsidP="00DD48B2">
            <w:pPr>
              <w:jc w:val="center"/>
              <w:outlineLvl w:val="0"/>
              <w:rPr>
                <w:b/>
                <w:sz w:val="20"/>
                <w:szCs w:val="20"/>
              </w:rPr>
            </w:pPr>
            <w:r w:rsidRPr="006F7617">
              <w:rPr>
                <w:b/>
                <w:sz w:val="20"/>
                <w:szCs w:val="20"/>
              </w:rPr>
              <w:t>COURSE OF PROVINCE</w:t>
            </w:r>
          </w:p>
        </w:tc>
      </w:tr>
      <w:tr w:rsidR="00F85008" w:rsidRPr="006F7617" w:rsidTr="00DD48B2">
        <w:tc>
          <w:tcPr>
            <w:tcW w:w="2444" w:type="dxa"/>
          </w:tcPr>
          <w:p w:rsidR="00F85008" w:rsidRPr="006F7617" w:rsidRDefault="00F85008" w:rsidP="00DD48B2">
            <w:pPr>
              <w:jc w:val="center"/>
              <w:outlineLvl w:val="0"/>
              <w:rPr>
                <w:b/>
                <w:sz w:val="20"/>
                <w:szCs w:val="20"/>
              </w:rPr>
            </w:pPr>
            <w:r w:rsidRPr="006F7617">
              <w:rPr>
                <w:b/>
                <w:sz w:val="20"/>
                <w:szCs w:val="20"/>
              </w:rPr>
              <w:t></w:t>
            </w:r>
          </w:p>
        </w:tc>
        <w:tc>
          <w:tcPr>
            <w:tcW w:w="2444" w:type="dxa"/>
          </w:tcPr>
          <w:p w:rsidR="00F85008" w:rsidRPr="006F7617" w:rsidRDefault="00F85008" w:rsidP="00DD48B2">
            <w:pPr>
              <w:jc w:val="center"/>
              <w:outlineLvl w:val="0"/>
              <w:rPr>
                <w:b/>
                <w:sz w:val="20"/>
                <w:szCs w:val="20"/>
              </w:rPr>
            </w:pPr>
            <w:r w:rsidRPr="006F7617">
              <w:rPr>
                <w:b/>
                <w:sz w:val="20"/>
                <w:szCs w:val="20"/>
              </w:rPr>
              <w:t>X</w:t>
            </w:r>
          </w:p>
        </w:tc>
        <w:tc>
          <w:tcPr>
            <w:tcW w:w="2180" w:type="dxa"/>
          </w:tcPr>
          <w:p w:rsidR="00F85008" w:rsidRPr="006F7617" w:rsidRDefault="00F85008" w:rsidP="00DD48B2">
            <w:pPr>
              <w:jc w:val="center"/>
              <w:outlineLvl w:val="0"/>
              <w:rPr>
                <w:b/>
                <w:sz w:val="20"/>
                <w:szCs w:val="20"/>
              </w:rPr>
            </w:pPr>
          </w:p>
        </w:tc>
        <w:tc>
          <w:tcPr>
            <w:tcW w:w="2710" w:type="dxa"/>
          </w:tcPr>
          <w:p w:rsidR="00F85008" w:rsidRPr="006F7617" w:rsidRDefault="00F85008" w:rsidP="00DD48B2">
            <w:pPr>
              <w:jc w:val="center"/>
              <w:outlineLvl w:val="0"/>
              <w:rPr>
                <w:b/>
                <w:sz w:val="20"/>
                <w:szCs w:val="20"/>
              </w:rPr>
            </w:pPr>
            <w:r w:rsidRPr="006F7617">
              <w:rPr>
                <w:b/>
                <w:sz w:val="20"/>
                <w:szCs w:val="20"/>
              </w:rPr>
              <w:t></w:t>
            </w:r>
          </w:p>
        </w:tc>
      </w:tr>
    </w:tbl>
    <w:p w:rsidR="00F85008" w:rsidRPr="006F7617" w:rsidRDefault="00F85008" w:rsidP="00F85008">
      <w:pPr>
        <w:jc w:val="center"/>
        <w:outlineLvl w:val="0"/>
        <w:rPr>
          <w:b/>
          <w:sz w:val="20"/>
          <w:szCs w:val="20"/>
        </w:rPr>
      </w:pPr>
    </w:p>
    <w:p w:rsidR="00F85008" w:rsidRPr="006F7617" w:rsidRDefault="00F85008" w:rsidP="00F85008">
      <w:pPr>
        <w:outlineLvl w:val="0"/>
        <w:rPr>
          <w:sz w:val="20"/>
          <w:szCs w:val="20"/>
        </w:rPr>
      </w:pPr>
      <w:r w:rsidRPr="006F7617">
        <w:rPr>
          <w:b/>
          <w:sz w:val="20"/>
          <w:szCs w:val="20"/>
        </w:rPr>
        <w:t xml:space="preserve">                                                   </w:t>
      </w:r>
      <w:r w:rsidRPr="006F7617">
        <w:rPr>
          <w:b/>
          <w:sz w:val="20"/>
          <w:szCs w:val="20"/>
        </w:rPr>
        <w:tab/>
      </w:r>
      <w:r w:rsidRPr="006F7617">
        <w:rPr>
          <w:b/>
          <w:sz w:val="20"/>
          <w:szCs w:val="20"/>
        </w:rPr>
        <w:tab/>
      </w:r>
      <w:r w:rsidRPr="006F7617">
        <w:rPr>
          <w:b/>
          <w:sz w:val="20"/>
          <w:szCs w:val="20"/>
        </w:rPr>
        <w:tab/>
      </w:r>
      <w:r w:rsidRPr="006F7617">
        <w:rPr>
          <w:b/>
          <w:sz w:val="20"/>
          <w:szCs w:val="20"/>
        </w:rPr>
        <w:tab/>
      </w:r>
      <w:r w:rsidRPr="006F7617">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26"/>
        <w:gridCol w:w="992"/>
        <w:gridCol w:w="851"/>
        <w:gridCol w:w="141"/>
        <w:gridCol w:w="1276"/>
        <w:gridCol w:w="851"/>
        <w:gridCol w:w="1147"/>
        <w:gridCol w:w="1405"/>
        <w:gridCol w:w="1665"/>
      </w:tblGrid>
      <w:tr w:rsidR="00F85008" w:rsidRPr="006F7617" w:rsidTr="00DD48B2">
        <w:trPr>
          <w:trHeight w:val="383"/>
        </w:trPr>
        <w:tc>
          <w:tcPr>
            <w:tcW w:w="1526" w:type="dxa"/>
            <w:vMerge w:val="restart"/>
            <w:tcBorders>
              <w:top w:val="single" w:sz="12" w:space="0" w:color="auto"/>
              <w:left w:val="single" w:sz="12" w:space="0" w:color="auto"/>
              <w:bottom w:val="single" w:sz="4" w:space="0" w:color="auto"/>
              <w:right w:val="single" w:sz="12" w:space="0" w:color="auto"/>
            </w:tcBorders>
            <w:vAlign w:val="center"/>
          </w:tcPr>
          <w:p w:rsidR="00F85008" w:rsidRPr="006F7617" w:rsidRDefault="00F85008" w:rsidP="00DD48B2">
            <w:pPr>
              <w:rPr>
                <w:b/>
                <w:sz w:val="20"/>
                <w:szCs w:val="20"/>
              </w:rPr>
            </w:pPr>
            <w:r w:rsidRPr="006F7617">
              <w:rPr>
                <w:b/>
                <w:sz w:val="20"/>
                <w:szCs w:val="20"/>
              </w:rPr>
              <w:t>SEMESTER</w:t>
            </w:r>
          </w:p>
          <w:p w:rsidR="00F85008" w:rsidRPr="006F7617" w:rsidRDefault="00F85008" w:rsidP="00DD48B2">
            <w:pPr>
              <w:rPr>
                <w:sz w:val="20"/>
                <w:szCs w:val="20"/>
              </w:rPr>
            </w:pPr>
          </w:p>
        </w:tc>
        <w:tc>
          <w:tcPr>
            <w:tcW w:w="3260" w:type="dxa"/>
            <w:gridSpan w:val="4"/>
            <w:tcBorders>
              <w:left w:val="single" w:sz="12" w:space="0" w:color="auto"/>
              <w:bottom w:val="single" w:sz="4" w:space="0" w:color="auto"/>
              <w:right w:val="single" w:sz="12" w:space="0" w:color="auto"/>
            </w:tcBorders>
            <w:vAlign w:val="center"/>
          </w:tcPr>
          <w:p w:rsidR="00F85008" w:rsidRPr="006F7617" w:rsidRDefault="00F85008" w:rsidP="00DD48B2">
            <w:pPr>
              <w:jc w:val="center"/>
              <w:rPr>
                <w:b/>
                <w:sz w:val="20"/>
                <w:szCs w:val="20"/>
              </w:rPr>
            </w:pPr>
            <w:r w:rsidRPr="006F7617">
              <w:rPr>
                <w:b/>
                <w:sz w:val="20"/>
                <w:szCs w:val="20"/>
              </w:rPr>
              <w:t>WEEKLY COURSE PERIOD</w:t>
            </w:r>
          </w:p>
        </w:tc>
        <w:tc>
          <w:tcPr>
            <w:tcW w:w="5068" w:type="dxa"/>
            <w:gridSpan w:val="4"/>
            <w:tcBorders>
              <w:left w:val="single" w:sz="12" w:space="0" w:color="auto"/>
              <w:bottom w:val="single" w:sz="4" w:space="0" w:color="auto"/>
            </w:tcBorders>
            <w:vAlign w:val="center"/>
          </w:tcPr>
          <w:p w:rsidR="00F85008" w:rsidRPr="006F7617" w:rsidRDefault="00F85008" w:rsidP="00DD48B2">
            <w:pPr>
              <w:jc w:val="center"/>
              <w:rPr>
                <w:b/>
                <w:sz w:val="20"/>
                <w:szCs w:val="20"/>
              </w:rPr>
            </w:pPr>
            <w:r w:rsidRPr="006F7617">
              <w:rPr>
                <w:b/>
                <w:sz w:val="20"/>
                <w:szCs w:val="20"/>
              </w:rPr>
              <w:t>COURSE OF</w:t>
            </w:r>
          </w:p>
        </w:tc>
      </w:tr>
      <w:tr w:rsidR="00F85008" w:rsidRPr="006F7617" w:rsidTr="00DD48B2">
        <w:trPr>
          <w:trHeight w:val="382"/>
        </w:trPr>
        <w:tc>
          <w:tcPr>
            <w:tcW w:w="1526" w:type="dxa"/>
            <w:vMerge/>
            <w:tcBorders>
              <w:top w:val="single" w:sz="4" w:space="0" w:color="auto"/>
              <w:left w:val="single" w:sz="12" w:space="0" w:color="auto"/>
              <w:bottom w:val="single" w:sz="4" w:space="0" w:color="auto"/>
              <w:right w:val="single" w:sz="12" w:space="0" w:color="auto"/>
            </w:tcBorders>
          </w:tcPr>
          <w:p w:rsidR="00F85008" w:rsidRPr="006F7617" w:rsidRDefault="00F85008" w:rsidP="00DD48B2">
            <w:pPr>
              <w:rPr>
                <w:b/>
                <w:sz w:val="20"/>
                <w:szCs w:val="20"/>
              </w:rPr>
            </w:pPr>
          </w:p>
        </w:tc>
        <w:tc>
          <w:tcPr>
            <w:tcW w:w="992" w:type="dxa"/>
            <w:tcBorders>
              <w:top w:val="single" w:sz="4" w:space="0" w:color="auto"/>
              <w:left w:val="single" w:sz="12" w:space="0" w:color="auto"/>
              <w:bottom w:val="single" w:sz="4" w:space="0" w:color="auto"/>
              <w:right w:val="single" w:sz="4" w:space="0" w:color="auto"/>
            </w:tcBorders>
            <w:vAlign w:val="center"/>
          </w:tcPr>
          <w:p w:rsidR="00F85008" w:rsidRPr="006F7617" w:rsidRDefault="00F85008" w:rsidP="00DD48B2">
            <w:pPr>
              <w:rPr>
                <w:b/>
                <w:sz w:val="20"/>
                <w:szCs w:val="20"/>
              </w:rPr>
            </w:pPr>
            <w:r w:rsidRPr="006F7617">
              <w:rPr>
                <w:b/>
                <w:sz w:val="20"/>
                <w:szCs w:val="20"/>
              </w:rPr>
              <w:t>Theoric</w:t>
            </w:r>
          </w:p>
        </w:tc>
        <w:tc>
          <w:tcPr>
            <w:tcW w:w="992" w:type="dxa"/>
            <w:gridSpan w:val="2"/>
            <w:tcBorders>
              <w:top w:val="single" w:sz="4" w:space="0" w:color="auto"/>
              <w:left w:val="single" w:sz="4" w:space="0" w:color="auto"/>
              <w:bottom w:val="single" w:sz="4" w:space="0" w:color="auto"/>
            </w:tcBorders>
            <w:vAlign w:val="center"/>
          </w:tcPr>
          <w:p w:rsidR="00F85008" w:rsidRPr="006F7617" w:rsidRDefault="00F85008" w:rsidP="00DD48B2">
            <w:pPr>
              <w:rPr>
                <w:b/>
                <w:sz w:val="20"/>
                <w:szCs w:val="20"/>
              </w:rPr>
            </w:pPr>
            <w:r w:rsidRPr="006F7617">
              <w:rPr>
                <w:b/>
                <w:sz w:val="20"/>
                <w:szCs w:val="20"/>
              </w:rPr>
              <w:t>Practice</w:t>
            </w:r>
          </w:p>
        </w:tc>
        <w:tc>
          <w:tcPr>
            <w:tcW w:w="1276" w:type="dxa"/>
            <w:tcBorders>
              <w:top w:val="single" w:sz="4" w:space="0" w:color="auto"/>
              <w:bottom w:val="single" w:sz="4" w:space="0" w:color="auto"/>
              <w:right w:val="single" w:sz="12" w:space="0" w:color="auto"/>
            </w:tcBorders>
            <w:vAlign w:val="center"/>
          </w:tcPr>
          <w:p w:rsidR="00F85008" w:rsidRPr="006F7617" w:rsidRDefault="00F85008" w:rsidP="00DD48B2">
            <w:pPr>
              <w:ind w:left="-111" w:right="-108"/>
              <w:jc w:val="center"/>
              <w:rPr>
                <w:b/>
                <w:sz w:val="20"/>
                <w:szCs w:val="20"/>
              </w:rPr>
            </w:pPr>
            <w:r w:rsidRPr="006F7617">
              <w:rPr>
                <w:b/>
                <w:sz w:val="20"/>
                <w:szCs w:val="20"/>
              </w:rPr>
              <w:t>Laboratory</w:t>
            </w:r>
          </w:p>
        </w:tc>
        <w:tc>
          <w:tcPr>
            <w:tcW w:w="851" w:type="dxa"/>
            <w:tcBorders>
              <w:top w:val="single" w:sz="4" w:space="0" w:color="auto"/>
              <w:bottom w:val="single" w:sz="4" w:space="0" w:color="auto"/>
              <w:right w:val="single" w:sz="4" w:space="0" w:color="auto"/>
            </w:tcBorders>
            <w:vAlign w:val="center"/>
          </w:tcPr>
          <w:p w:rsidR="00F85008" w:rsidRPr="006F7617" w:rsidRDefault="00F85008" w:rsidP="00DD48B2">
            <w:pPr>
              <w:jc w:val="center"/>
              <w:rPr>
                <w:b/>
                <w:sz w:val="20"/>
                <w:szCs w:val="20"/>
              </w:rPr>
            </w:pPr>
            <w:r w:rsidRPr="006F7617">
              <w:rPr>
                <w:b/>
                <w:sz w:val="20"/>
                <w:szCs w:val="20"/>
              </w:rPr>
              <w:t>Credit</w:t>
            </w:r>
          </w:p>
        </w:tc>
        <w:tc>
          <w:tcPr>
            <w:tcW w:w="1147" w:type="dxa"/>
            <w:tcBorders>
              <w:top w:val="single" w:sz="4" w:space="0" w:color="auto"/>
              <w:left w:val="single" w:sz="4" w:space="0" w:color="auto"/>
              <w:bottom w:val="single" w:sz="4" w:space="0" w:color="auto"/>
              <w:right w:val="single" w:sz="4" w:space="0" w:color="auto"/>
            </w:tcBorders>
            <w:vAlign w:val="center"/>
          </w:tcPr>
          <w:p w:rsidR="00F85008" w:rsidRPr="006F7617" w:rsidRDefault="00F85008" w:rsidP="00DD48B2">
            <w:pPr>
              <w:ind w:left="-111" w:right="-108"/>
              <w:jc w:val="center"/>
              <w:rPr>
                <w:b/>
                <w:sz w:val="20"/>
                <w:szCs w:val="20"/>
              </w:rPr>
            </w:pPr>
            <w:r w:rsidRPr="006F7617">
              <w:rPr>
                <w:b/>
                <w:sz w:val="20"/>
                <w:szCs w:val="20"/>
              </w:rPr>
              <w:t>ECTS</w:t>
            </w:r>
          </w:p>
        </w:tc>
        <w:tc>
          <w:tcPr>
            <w:tcW w:w="3070" w:type="dxa"/>
            <w:gridSpan w:val="2"/>
            <w:tcBorders>
              <w:top w:val="single" w:sz="4" w:space="0" w:color="auto"/>
              <w:left w:val="single" w:sz="4" w:space="0" w:color="auto"/>
              <w:bottom w:val="single" w:sz="4" w:space="0" w:color="auto"/>
            </w:tcBorders>
            <w:vAlign w:val="center"/>
          </w:tcPr>
          <w:p w:rsidR="00F85008" w:rsidRPr="006F7617" w:rsidRDefault="00F85008" w:rsidP="00DD48B2">
            <w:pPr>
              <w:jc w:val="center"/>
              <w:rPr>
                <w:b/>
                <w:sz w:val="20"/>
                <w:szCs w:val="20"/>
              </w:rPr>
            </w:pPr>
            <w:r w:rsidRPr="006F7617">
              <w:rPr>
                <w:b/>
                <w:sz w:val="20"/>
                <w:szCs w:val="20"/>
              </w:rPr>
              <w:t>TYPE</w:t>
            </w:r>
          </w:p>
        </w:tc>
      </w:tr>
      <w:tr w:rsidR="00F85008" w:rsidRPr="006F7617" w:rsidTr="00DD48B2">
        <w:trPr>
          <w:trHeight w:val="367"/>
        </w:trPr>
        <w:tc>
          <w:tcPr>
            <w:tcW w:w="1526" w:type="dxa"/>
            <w:tcBorders>
              <w:top w:val="single" w:sz="4" w:space="0" w:color="auto"/>
              <w:left w:val="single" w:sz="12" w:space="0" w:color="auto"/>
              <w:bottom w:val="single" w:sz="12" w:space="0" w:color="auto"/>
              <w:right w:val="single" w:sz="12" w:space="0" w:color="auto"/>
            </w:tcBorders>
            <w:vAlign w:val="center"/>
          </w:tcPr>
          <w:p w:rsidR="00F85008" w:rsidRPr="006F7617" w:rsidRDefault="00F85008" w:rsidP="00DD48B2">
            <w:pPr>
              <w:rPr>
                <w:sz w:val="20"/>
                <w:szCs w:val="20"/>
              </w:rPr>
            </w:pPr>
            <w:r w:rsidRPr="006F7617">
              <w:rPr>
                <w:sz w:val="20"/>
                <w:szCs w:val="20"/>
              </w:rPr>
              <w:t xml:space="preserve">Spring </w:t>
            </w:r>
            <w:r w:rsidRPr="006F7617">
              <w:rPr>
                <w:b/>
                <w:sz w:val="20"/>
                <w:szCs w:val="20"/>
              </w:rPr>
              <w:t> X</w:t>
            </w:r>
          </w:p>
          <w:p w:rsidR="00F85008" w:rsidRPr="006F7617" w:rsidRDefault="00F85008" w:rsidP="00DD48B2">
            <w:pPr>
              <w:rPr>
                <w:sz w:val="20"/>
                <w:szCs w:val="20"/>
              </w:rPr>
            </w:pPr>
            <w:r w:rsidRPr="006F7617">
              <w:rPr>
                <w:sz w:val="20"/>
                <w:szCs w:val="20"/>
              </w:rPr>
              <w:t xml:space="preserve">Autumn  </w:t>
            </w:r>
            <w:r w:rsidRPr="006F7617">
              <w:rPr>
                <w:b/>
                <w:sz w:val="20"/>
                <w:szCs w:val="20"/>
              </w:rPr>
              <w:t></w:t>
            </w:r>
          </w:p>
        </w:tc>
        <w:tc>
          <w:tcPr>
            <w:tcW w:w="992" w:type="dxa"/>
            <w:tcBorders>
              <w:top w:val="single" w:sz="4" w:space="0" w:color="auto"/>
              <w:left w:val="single" w:sz="12" w:space="0" w:color="auto"/>
              <w:bottom w:val="single" w:sz="12" w:space="0" w:color="auto"/>
              <w:right w:val="single" w:sz="4" w:space="0" w:color="auto"/>
            </w:tcBorders>
            <w:vAlign w:val="center"/>
          </w:tcPr>
          <w:p w:rsidR="00F85008" w:rsidRPr="006F7617" w:rsidRDefault="00F85008" w:rsidP="00DD48B2">
            <w:pPr>
              <w:jc w:val="center"/>
              <w:rPr>
                <w:b/>
                <w:sz w:val="20"/>
                <w:szCs w:val="20"/>
              </w:rPr>
            </w:pPr>
            <w:r w:rsidRPr="006F7617">
              <w:rPr>
                <w:b/>
                <w:sz w:val="20"/>
                <w:szCs w:val="20"/>
              </w:rPr>
              <w:t xml:space="preserve">3 </w:t>
            </w:r>
          </w:p>
        </w:tc>
        <w:tc>
          <w:tcPr>
            <w:tcW w:w="992" w:type="dxa"/>
            <w:gridSpan w:val="2"/>
            <w:tcBorders>
              <w:top w:val="single" w:sz="4" w:space="0" w:color="auto"/>
              <w:left w:val="single" w:sz="4" w:space="0" w:color="auto"/>
              <w:bottom w:val="single" w:sz="12" w:space="0" w:color="auto"/>
            </w:tcBorders>
            <w:vAlign w:val="center"/>
          </w:tcPr>
          <w:p w:rsidR="00F85008" w:rsidRPr="006F7617" w:rsidRDefault="00F85008" w:rsidP="00DD48B2">
            <w:pPr>
              <w:jc w:val="center"/>
              <w:rPr>
                <w:b/>
                <w:sz w:val="20"/>
                <w:szCs w:val="20"/>
              </w:rPr>
            </w:pPr>
            <w:r w:rsidRPr="006F7617">
              <w:rPr>
                <w:b/>
                <w:sz w:val="20"/>
                <w:szCs w:val="20"/>
              </w:rPr>
              <w:t xml:space="preserve"> </w:t>
            </w:r>
          </w:p>
        </w:tc>
        <w:tc>
          <w:tcPr>
            <w:tcW w:w="1276" w:type="dxa"/>
            <w:tcBorders>
              <w:top w:val="single" w:sz="4" w:space="0" w:color="auto"/>
              <w:bottom w:val="single" w:sz="12" w:space="0" w:color="auto"/>
              <w:right w:val="single" w:sz="12" w:space="0" w:color="auto"/>
            </w:tcBorders>
            <w:shd w:val="clear" w:color="auto" w:fill="auto"/>
            <w:vAlign w:val="center"/>
          </w:tcPr>
          <w:p w:rsidR="00F85008" w:rsidRPr="006F7617" w:rsidRDefault="00F85008" w:rsidP="00DD48B2">
            <w:pPr>
              <w:jc w:val="center"/>
              <w:rPr>
                <w:b/>
                <w:sz w:val="20"/>
                <w:szCs w:val="20"/>
              </w:rPr>
            </w:pPr>
            <w:r w:rsidRPr="006F7617">
              <w:rPr>
                <w:b/>
                <w:sz w:val="20"/>
                <w:szCs w:val="20"/>
              </w:rPr>
              <w:t xml:space="preserve"> </w:t>
            </w:r>
          </w:p>
        </w:tc>
        <w:tc>
          <w:tcPr>
            <w:tcW w:w="851" w:type="dxa"/>
            <w:tcBorders>
              <w:top w:val="single" w:sz="4" w:space="0" w:color="auto"/>
              <w:bottom w:val="single" w:sz="12" w:space="0" w:color="auto"/>
              <w:right w:val="single" w:sz="4" w:space="0" w:color="auto"/>
            </w:tcBorders>
            <w:shd w:val="clear" w:color="auto" w:fill="auto"/>
            <w:vAlign w:val="center"/>
          </w:tcPr>
          <w:p w:rsidR="00F85008" w:rsidRPr="006F7617" w:rsidRDefault="00F85008" w:rsidP="00DD48B2">
            <w:pPr>
              <w:jc w:val="center"/>
              <w:rPr>
                <w:b/>
                <w:sz w:val="20"/>
                <w:szCs w:val="20"/>
              </w:rPr>
            </w:pPr>
            <w:r w:rsidRPr="006F7617">
              <w:rPr>
                <w:b/>
                <w:sz w:val="20"/>
                <w:szCs w:val="20"/>
              </w:rPr>
              <w:t xml:space="preserve"> 3</w:t>
            </w:r>
          </w:p>
        </w:tc>
        <w:tc>
          <w:tcPr>
            <w:tcW w:w="1147" w:type="dxa"/>
            <w:tcBorders>
              <w:top w:val="single" w:sz="4" w:space="0" w:color="auto"/>
              <w:left w:val="single" w:sz="4" w:space="0" w:color="auto"/>
              <w:bottom w:val="single" w:sz="12" w:space="0" w:color="auto"/>
              <w:right w:val="single" w:sz="4" w:space="0" w:color="auto"/>
            </w:tcBorders>
            <w:shd w:val="clear" w:color="auto" w:fill="auto"/>
            <w:vAlign w:val="center"/>
          </w:tcPr>
          <w:p w:rsidR="00F85008" w:rsidRPr="006F7617" w:rsidRDefault="002B5A9C" w:rsidP="00DD48B2">
            <w:pPr>
              <w:jc w:val="center"/>
              <w:rPr>
                <w:b/>
                <w:sz w:val="20"/>
                <w:szCs w:val="20"/>
              </w:rPr>
            </w:pPr>
            <w:r>
              <w:rPr>
                <w:sz w:val="20"/>
                <w:szCs w:val="20"/>
              </w:rPr>
              <w:t>7,5</w:t>
            </w:r>
          </w:p>
        </w:tc>
        <w:tc>
          <w:tcPr>
            <w:tcW w:w="3070" w:type="dxa"/>
            <w:gridSpan w:val="2"/>
            <w:tcBorders>
              <w:top w:val="single" w:sz="4" w:space="0" w:color="auto"/>
              <w:left w:val="single" w:sz="4" w:space="0" w:color="auto"/>
              <w:bottom w:val="single" w:sz="12" w:space="0" w:color="auto"/>
            </w:tcBorders>
            <w:vAlign w:val="center"/>
          </w:tcPr>
          <w:p w:rsidR="00F85008" w:rsidRPr="006F7617" w:rsidRDefault="00F85008" w:rsidP="00DD48B2">
            <w:pPr>
              <w:jc w:val="center"/>
              <w:rPr>
                <w:sz w:val="20"/>
                <w:szCs w:val="20"/>
                <w:vertAlign w:val="superscript"/>
              </w:rPr>
            </w:pPr>
            <w:r w:rsidRPr="006F7617">
              <w:rPr>
                <w:sz w:val="20"/>
                <w:szCs w:val="20"/>
                <w:vertAlign w:val="superscript"/>
              </w:rPr>
              <w:t>COMPULSORY         ELECTIVE</w:t>
            </w:r>
          </w:p>
          <w:p w:rsidR="00F85008" w:rsidRPr="006F7617" w:rsidRDefault="00F85008" w:rsidP="00DD48B2">
            <w:pPr>
              <w:rPr>
                <w:sz w:val="20"/>
                <w:szCs w:val="20"/>
                <w:vertAlign w:val="superscript"/>
              </w:rPr>
            </w:pPr>
            <w:r w:rsidRPr="006F7617">
              <w:rPr>
                <w:b/>
                <w:sz w:val="20"/>
                <w:szCs w:val="20"/>
              </w:rPr>
              <w:t xml:space="preserve">          </w:t>
            </w:r>
            <w:r w:rsidRPr="006F7617">
              <w:rPr>
                <w:b/>
                <w:sz w:val="20"/>
                <w:szCs w:val="20"/>
              </w:rPr>
              <w:t xml:space="preserve">              </w:t>
            </w:r>
            <w:r w:rsidRPr="006F7617">
              <w:rPr>
                <w:b/>
                <w:sz w:val="20"/>
                <w:szCs w:val="20"/>
              </w:rPr>
              <w:t>X</w:t>
            </w:r>
          </w:p>
        </w:tc>
      </w:tr>
      <w:tr w:rsidR="00F85008" w:rsidRPr="006F7617" w:rsidTr="00DD48B2">
        <w:tblPrEx>
          <w:tblBorders>
            <w:insideH w:val="single" w:sz="6" w:space="0" w:color="auto"/>
            <w:insideV w:val="single" w:sz="6" w:space="0" w:color="auto"/>
          </w:tblBorders>
        </w:tblPrEx>
        <w:trPr>
          <w:trHeight w:val="340"/>
        </w:trPr>
        <w:tc>
          <w:tcPr>
            <w:tcW w:w="9854" w:type="dxa"/>
            <w:gridSpan w:val="9"/>
            <w:tcBorders>
              <w:top w:val="single" w:sz="12" w:space="0" w:color="auto"/>
              <w:left w:val="nil"/>
              <w:bottom w:val="single" w:sz="12" w:space="0" w:color="auto"/>
              <w:right w:val="nil"/>
            </w:tcBorders>
            <w:vAlign w:val="center"/>
          </w:tcPr>
          <w:p w:rsidR="00F85008" w:rsidRPr="006F7617" w:rsidRDefault="00F85008" w:rsidP="00DD48B2">
            <w:pPr>
              <w:jc w:val="center"/>
              <w:rPr>
                <w:b/>
                <w:sz w:val="20"/>
                <w:szCs w:val="20"/>
              </w:rPr>
            </w:pPr>
          </w:p>
        </w:tc>
      </w:tr>
      <w:tr w:rsidR="00F85008" w:rsidRPr="006F7617" w:rsidTr="00DD48B2">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tcPr>
          <w:p w:rsidR="00F85008" w:rsidRPr="006F7617" w:rsidRDefault="00F85008" w:rsidP="00DD48B2">
            <w:pPr>
              <w:jc w:val="center"/>
              <w:rPr>
                <w:b/>
                <w:sz w:val="20"/>
                <w:szCs w:val="20"/>
              </w:rPr>
            </w:pPr>
            <w:r w:rsidRPr="006F7617">
              <w:rPr>
                <w:b/>
                <w:sz w:val="20"/>
                <w:szCs w:val="20"/>
              </w:rPr>
              <w:t>ASSESMENT CRITERIA</w:t>
            </w:r>
          </w:p>
        </w:tc>
      </w:tr>
      <w:tr w:rsidR="00F85008" w:rsidRPr="006F7617" w:rsidTr="00DD48B2">
        <w:tc>
          <w:tcPr>
            <w:tcW w:w="3369" w:type="dxa"/>
            <w:gridSpan w:val="3"/>
            <w:vMerge w:val="restart"/>
            <w:tcBorders>
              <w:top w:val="single" w:sz="12" w:space="0" w:color="auto"/>
              <w:left w:val="single" w:sz="12" w:space="0" w:color="auto"/>
              <w:bottom w:val="single" w:sz="12" w:space="0" w:color="auto"/>
              <w:right w:val="single" w:sz="12" w:space="0" w:color="auto"/>
            </w:tcBorders>
            <w:vAlign w:val="center"/>
          </w:tcPr>
          <w:p w:rsidR="00F85008" w:rsidRPr="006F7617" w:rsidRDefault="00F85008" w:rsidP="00DD48B2">
            <w:pPr>
              <w:jc w:val="center"/>
              <w:rPr>
                <w:b/>
                <w:sz w:val="20"/>
                <w:szCs w:val="20"/>
              </w:rPr>
            </w:pPr>
            <w:r w:rsidRPr="006F7617">
              <w:rPr>
                <w:b/>
                <w:sz w:val="20"/>
                <w:szCs w:val="20"/>
              </w:rPr>
              <w:t>MID-TERM</w:t>
            </w:r>
          </w:p>
        </w:tc>
        <w:tc>
          <w:tcPr>
            <w:tcW w:w="3415" w:type="dxa"/>
            <w:gridSpan w:val="4"/>
            <w:tcBorders>
              <w:top w:val="single" w:sz="12" w:space="0" w:color="auto"/>
              <w:left w:val="single" w:sz="12" w:space="0" w:color="auto"/>
              <w:bottom w:val="single" w:sz="8" w:space="0" w:color="auto"/>
              <w:right w:val="single" w:sz="4" w:space="0" w:color="auto"/>
            </w:tcBorders>
            <w:vAlign w:val="center"/>
          </w:tcPr>
          <w:p w:rsidR="00F85008" w:rsidRPr="006F7617" w:rsidRDefault="00F85008" w:rsidP="00DD48B2">
            <w:pPr>
              <w:jc w:val="center"/>
              <w:rPr>
                <w:b/>
                <w:sz w:val="20"/>
                <w:szCs w:val="20"/>
              </w:rPr>
            </w:pPr>
            <w:r w:rsidRPr="006F7617">
              <w:rPr>
                <w:b/>
                <w:sz w:val="20"/>
                <w:szCs w:val="20"/>
              </w:rPr>
              <w:t>ACTIVITY</w:t>
            </w:r>
          </w:p>
        </w:tc>
        <w:tc>
          <w:tcPr>
            <w:tcW w:w="1405" w:type="dxa"/>
            <w:tcBorders>
              <w:top w:val="single" w:sz="12" w:space="0" w:color="auto"/>
              <w:left w:val="single" w:sz="4" w:space="0" w:color="auto"/>
              <w:bottom w:val="single" w:sz="8" w:space="0" w:color="auto"/>
              <w:right w:val="single" w:sz="8" w:space="0" w:color="auto"/>
            </w:tcBorders>
            <w:vAlign w:val="center"/>
          </w:tcPr>
          <w:p w:rsidR="00F85008" w:rsidRPr="006F7617" w:rsidRDefault="00F85008" w:rsidP="00DD48B2">
            <w:pPr>
              <w:jc w:val="center"/>
              <w:rPr>
                <w:b/>
                <w:sz w:val="20"/>
                <w:szCs w:val="20"/>
              </w:rPr>
            </w:pPr>
            <w:r w:rsidRPr="006F7617">
              <w:rPr>
                <w:b/>
                <w:sz w:val="20"/>
                <w:szCs w:val="20"/>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F85008" w:rsidRPr="006F7617" w:rsidRDefault="00F85008" w:rsidP="00DD48B2">
            <w:pPr>
              <w:jc w:val="center"/>
              <w:rPr>
                <w:b/>
                <w:sz w:val="20"/>
                <w:szCs w:val="20"/>
              </w:rPr>
            </w:pPr>
            <w:r w:rsidRPr="006F7617">
              <w:rPr>
                <w:b/>
                <w:sz w:val="20"/>
                <w:szCs w:val="20"/>
              </w:rPr>
              <w:t>Percentage (%)</w:t>
            </w:r>
          </w:p>
        </w:tc>
      </w:tr>
      <w:tr w:rsidR="00F85008" w:rsidRPr="006F7617" w:rsidTr="00DD48B2">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F85008" w:rsidRPr="006F7617" w:rsidRDefault="00F85008" w:rsidP="00DD48B2">
            <w:pPr>
              <w:rPr>
                <w:b/>
                <w:sz w:val="20"/>
                <w:szCs w:val="20"/>
              </w:rPr>
            </w:pPr>
          </w:p>
        </w:tc>
        <w:tc>
          <w:tcPr>
            <w:tcW w:w="3415" w:type="dxa"/>
            <w:gridSpan w:val="4"/>
            <w:tcBorders>
              <w:top w:val="single" w:sz="8" w:space="0" w:color="auto"/>
              <w:left w:val="single" w:sz="12" w:space="0" w:color="auto"/>
              <w:bottom w:val="single" w:sz="4" w:space="0" w:color="auto"/>
              <w:right w:val="single" w:sz="4" w:space="0" w:color="auto"/>
            </w:tcBorders>
            <w:vAlign w:val="center"/>
          </w:tcPr>
          <w:p w:rsidR="00F85008" w:rsidRPr="006F7617" w:rsidRDefault="00F85008" w:rsidP="00DD48B2">
            <w:pPr>
              <w:rPr>
                <w:sz w:val="20"/>
                <w:szCs w:val="20"/>
              </w:rPr>
            </w:pPr>
            <w:r w:rsidRPr="006F7617">
              <w:rPr>
                <w:sz w:val="20"/>
                <w:szCs w:val="20"/>
              </w:rPr>
              <w:t>1st Mid-Term</w:t>
            </w:r>
          </w:p>
        </w:tc>
        <w:tc>
          <w:tcPr>
            <w:tcW w:w="1405" w:type="dxa"/>
            <w:tcBorders>
              <w:top w:val="single" w:sz="8" w:space="0" w:color="auto"/>
              <w:left w:val="single" w:sz="4" w:space="0" w:color="auto"/>
              <w:bottom w:val="single" w:sz="4" w:space="0" w:color="auto"/>
              <w:right w:val="single" w:sz="8" w:space="0" w:color="auto"/>
            </w:tcBorders>
          </w:tcPr>
          <w:p w:rsidR="00F85008" w:rsidRPr="006F7617" w:rsidRDefault="00F85008" w:rsidP="00DD48B2">
            <w:pPr>
              <w:jc w:val="center"/>
              <w:rPr>
                <w:sz w:val="20"/>
                <w:szCs w:val="20"/>
              </w:rPr>
            </w:pPr>
            <w:r w:rsidRPr="006F7617">
              <w:rPr>
                <w:sz w:val="20"/>
                <w:szCs w:val="20"/>
              </w:rPr>
              <w:t xml:space="preserve">1 </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F85008" w:rsidRPr="006F7617" w:rsidRDefault="00F85008" w:rsidP="00DD48B2">
            <w:pPr>
              <w:jc w:val="center"/>
              <w:rPr>
                <w:sz w:val="20"/>
                <w:szCs w:val="20"/>
                <w:highlight w:val="yellow"/>
              </w:rPr>
            </w:pPr>
            <w:r w:rsidRPr="006F7617">
              <w:rPr>
                <w:sz w:val="20"/>
                <w:szCs w:val="20"/>
              </w:rPr>
              <w:t>30</w:t>
            </w:r>
          </w:p>
        </w:tc>
      </w:tr>
      <w:tr w:rsidR="00F85008" w:rsidRPr="006F7617" w:rsidTr="00DD48B2">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F85008" w:rsidRPr="006F7617" w:rsidRDefault="00F85008" w:rsidP="00DD48B2">
            <w:pPr>
              <w:rPr>
                <w:b/>
                <w:sz w:val="20"/>
                <w:szCs w:val="20"/>
              </w:rPr>
            </w:pPr>
          </w:p>
        </w:tc>
        <w:tc>
          <w:tcPr>
            <w:tcW w:w="3415" w:type="dxa"/>
            <w:gridSpan w:val="4"/>
            <w:tcBorders>
              <w:top w:val="single" w:sz="4" w:space="0" w:color="auto"/>
              <w:left w:val="single" w:sz="12" w:space="0" w:color="auto"/>
              <w:bottom w:val="single" w:sz="4" w:space="0" w:color="auto"/>
              <w:right w:val="single" w:sz="4" w:space="0" w:color="auto"/>
            </w:tcBorders>
            <w:vAlign w:val="center"/>
          </w:tcPr>
          <w:p w:rsidR="00F85008" w:rsidRPr="006F7617" w:rsidRDefault="00F85008" w:rsidP="00DD48B2">
            <w:pPr>
              <w:rPr>
                <w:sz w:val="20"/>
                <w:szCs w:val="20"/>
              </w:rPr>
            </w:pPr>
            <w:r w:rsidRPr="006F7617">
              <w:rPr>
                <w:sz w:val="20"/>
                <w:szCs w:val="20"/>
              </w:rPr>
              <w:t>2 nd Mid- Term</w:t>
            </w:r>
          </w:p>
        </w:tc>
        <w:tc>
          <w:tcPr>
            <w:tcW w:w="1405" w:type="dxa"/>
            <w:tcBorders>
              <w:top w:val="single" w:sz="4" w:space="0" w:color="auto"/>
              <w:left w:val="single" w:sz="4" w:space="0" w:color="auto"/>
              <w:bottom w:val="single" w:sz="4" w:space="0" w:color="auto"/>
              <w:right w:val="single" w:sz="8" w:space="0" w:color="auto"/>
            </w:tcBorders>
          </w:tcPr>
          <w:p w:rsidR="00F85008" w:rsidRPr="006F7617" w:rsidRDefault="00F85008" w:rsidP="00DD48B2">
            <w:pPr>
              <w:jc w:val="center"/>
              <w:rPr>
                <w:sz w:val="20"/>
                <w:szCs w:val="20"/>
              </w:rPr>
            </w:pPr>
            <w:r w:rsidRPr="006F7617">
              <w:rPr>
                <w:sz w:val="20"/>
                <w:szCs w:val="20"/>
              </w:rPr>
              <w:t xml:space="preserve"> </w:t>
            </w: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F85008" w:rsidRPr="006F7617" w:rsidRDefault="00F85008" w:rsidP="00DD48B2">
            <w:pPr>
              <w:jc w:val="center"/>
              <w:rPr>
                <w:sz w:val="20"/>
                <w:szCs w:val="20"/>
                <w:highlight w:val="yellow"/>
              </w:rPr>
            </w:pPr>
            <w:r w:rsidRPr="006F7617">
              <w:rPr>
                <w:sz w:val="20"/>
                <w:szCs w:val="20"/>
              </w:rPr>
              <w:t xml:space="preserve"> </w:t>
            </w:r>
          </w:p>
        </w:tc>
      </w:tr>
      <w:tr w:rsidR="00F85008" w:rsidRPr="006F7617" w:rsidTr="00DD48B2">
        <w:trPr>
          <w:trHeight w:val="398"/>
        </w:trPr>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F85008" w:rsidRPr="006F7617" w:rsidRDefault="00F85008" w:rsidP="00DD48B2">
            <w:pPr>
              <w:rPr>
                <w:b/>
                <w:sz w:val="20"/>
                <w:szCs w:val="20"/>
              </w:rPr>
            </w:pPr>
          </w:p>
        </w:tc>
        <w:tc>
          <w:tcPr>
            <w:tcW w:w="3415" w:type="dxa"/>
            <w:gridSpan w:val="4"/>
            <w:tcBorders>
              <w:top w:val="single" w:sz="4" w:space="0" w:color="auto"/>
              <w:left w:val="single" w:sz="12" w:space="0" w:color="auto"/>
              <w:bottom w:val="single" w:sz="4" w:space="0" w:color="auto"/>
              <w:right w:val="single" w:sz="4" w:space="0" w:color="auto"/>
            </w:tcBorders>
            <w:vAlign w:val="center"/>
          </w:tcPr>
          <w:p w:rsidR="00F85008" w:rsidRPr="006F7617" w:rsidRDefault="00F85008" w:rsidP="00DD48B2">
            <w:pPr>
              <w:rPr>
                <w:sz w:val="20"/>
                <w:szCs w:val="20"/>
              </w:rPr>
            </w:pPr>
            <w:r w:rsidRPr="006F7617">
              <w:rPr>
                <w:sz w:val="20"/>
                <w:szCs w:val="20"/>
              </w:rPr>
              <w:t>Quiz</w:t>
            </w:r>
          </w:p>
        </w:tc>
        <w:tc>
          <w:tcPr>
            <w:tcW w:w="1405" w:type="dxa"/>
            <w:tcBorders>
              <w:top w:val="single" w:sz="4" w:space="0" w:color="auto"/>
              <w:left w:val="single" w:sz="4" w:space="0" w:color="auto"/>
              <w:bottom w:val="single" w:sz="4" w:space="0" w:color="auto"/>
              <w:right w:val="single" w:sz="8" w:space="0" w:color="auto"/>
            </w:tcBorders>
          </w:tcPr>
          <w:p w:rsidR="00F85008" w:rsidRPr="006F7617" w:rsidRDefault="00F85008" w:rsidP="00DD48B2">
            <w:pPr>
              <w:rPr>
                <w:sz w:val="20"/>
                <w:szCs w:val="20"/>
              </w:rPr>
            </w:pPr>
          </w:p>
        </w:tc>
        <w:tc>
          <w:tcPr>
            <w:tcW w:w="1665" w:type="dxa"/>
            <w:tcBorders>
              <w:top w:val="single" w:sz="4" w:space="0" w:color="auto"/>
              <w:left w:val="single" w:sz="8" w:space="0" w:color="auto"/>
              <w:bottom w:val="single" w:sz="4" w:space="0" w:color="auto"/>
              <w:right w:val="single" w:sz="12" w:space="0" w:color="auto"/>
            </w:tcBorders>
          </w:tcPr>
          <w:p w:rsidR="00F85008" w:rsidRPr="006F7617" w:rsidRDefault="00F85008" w:rsidP="00DD48B2">
            <w:pPr>
              <w:rPr>
                <w:sz w:val="20"/>
                <w:szCs w:val="20"/>
              </w:rPr>
            </w:pPr>
            <w:r w:rsidRPr="006F7617">
              <w:rPr>
                <w:sz w:val="20"/>
                <w:szCs w:val="20"/>
              </w:rPr>
              <w:t xml:space="preserve"> </w:t>
            </w:r>
          </w:p>
        </w:tc>
      </w:tr>
      <w:tr w:rsidR="00F85008" w:rsidRPr="006F7617" w:rsidTr="00DD48B2">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F85008" w:rsidRPr="006F7617" w:rsidRDefault="00F85008" w:rsidP="00DD48B2">
            <w:pPr>
              <w:rPr>
                <w:b/>
                <w:sz w:val="20"/>
                <w:szCs w:val="20"/>
              </w:rPr>
            </w:pPr>
          </w:p>
        </w:tc>
        <w:tc>
          <w:tcPr>
            <w:tcW w:w="3415" w:type="dxa"/>
            <w:gridSpan w:val="4"/>
            <w:tcBorders>
              <w:top w:val="single" w:sz="4" w:space="0" w:color="auto"/>
              <w:left w:val="single" w:sz="12" w:space="0" w:color="auto"/>
              <w:bottom w:val="single" w:sz="4" w:space="0" w:color="auto"/>
              <w:right w:val="single" w:sz="4" w:space="0" w:color="auto"/>
            </w:tcBorders>
            <w:vAlign w:val="center"/>
          </w:tcPr>
          <w:p w:rsidR="00F85008" w:rsidRPr="006F7617" w:rsidRDefault="00F85008" w:rsidP="00DD48B2">
            <w:pPr>
              <w:rPr>
                <w:sz w:val="20"/>
                <w:szCs w:val="20"/>
              </w:rPr>
            </w:pPr>
            <w:r w:rsidRPr="006F7617">
              <w:rPr>
                <w:sz w:val="20"/>
                <w:szCs w:val="20"/>
              </w:rPr>
              <w:t>Homework</w:t>
            </w:r>
          </w:p>
        </w:tc>
        <w:tc>
          <w:tcPr>
            <w:tcW w:w="1405" w:type="dxa"/>
            <w:tcBorders>
              <w:top w:val="single" w:sz="4" w:space="0" w:color="auto"/>
              <w:left w:val="single" w:sz="4" w:space="0" w:color="auto"/>
              <w:bottom w:val="single" w:sz="4" w:space="0" w:color="auto"/>
              <w:right w:val="single" w:sz="8" w:space="0" w:color="auto"/>
            </w:tcBorders>
          </w:tcPr>
          <w:p w:rsidR="00F85008" w:rsidRPr="006F7617" w:rsidRDefault="00F85008" w:rsidP="00DD48B2">
            <w:pPr>
              <w:jc w:val="center"/>
              <w:rPr>
                <w:sz w:val="20"/>
                <w:szCs w:val="20"/>
              </w:rPr>
            </w:pPr>
            <w:r w:rsidRPr="006F7617">
              <w:rPr>
                <w:sz w:val="20"/>
                <w:szCs w:val="20"/>
              </w:rPr>
              <w:t xml:space="preserve">1 </w:t>
            </w:r>
          </w:p>
        </w:tc>
        <w:tc>
          <w:tcPr>
            <w:tcW w:w="1665" w:type="dxa"/>
            <w:tcBorders>
              <w:top w:val="single" w:sz="4" w:space="0" w:color="auto"/>
              <w:left w:val="single" w:sz="8" w:space="0" w:color="auto"/>
              <w:bottom w:val="single" w:sz="4" w:space="0" w:color="auto"/>
              <w:right w:val="single" w:sz="12" w:space="0" w:color="auto"/>
            </w:tcBorders>
          </w:tcPr>
          <w:p w:rsidR="00F85008" w:rsidRPr="006F7617" w:rsidRDefault="00F85008" w:rsidP="00DD48B2">
            <w:pPr>
              <w:jc w:val="center"/>
              <w:rPr>
                <w:sz w:val="20"/>
                <w:szCs w:val="20"/>
              </w:rPr>
            </w:pPr>
            <w:r w:rsidRPr="006F7617">
              <w:rPr>
                <w:sz w:val="20"/>
                <w:szCs w:val="20"/>
              </w:rPr>
              <w:t>30</w:t>
            </w:r>
          </w:p>
        </w:tc>
      </w:tr>
      <w:tr w:rsidR="00F85008" w:rsidRPr="006F7617" w:rsidTr="00DD48B2">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F85008" w:rsidRPr="006F7617" w:rsidRDefault="00F85008" w:rsidP="00DD48B2">
            <w:pPr>
              <w:rPr>
                <w:b/>
                <w:sz w:val="20"/>
                <w:szCs w:val="20"/>
              </w:rPr>
            </w:pPr>
          </w:p>
        </w:tc>
        <w:tc>
          <w:tcPr>
            <w:tcW w:w="3415" w:type="dxa"/>
            <w:gridSpan w:val="4"/>
            <w:tcBorders>
              <w:top w:val="single" w:sz="4" w:space="0" w:color="auto"/>
              <w:left w:val="single" w:sz="12" w:space="0" w:color="auto"/>
              <w:bottom w:val="single" w:sz="8" w:space="0" w:color="auto"/>
              <w:right w:val="single" w:sz="4" w:space="0" w:color="auto"/>
            </w:tcBorders>
            <w:vAlign w:val="center"/>
          </w:tcPr>
          <w:p w:rsidR="00F85008" w:rsidRPr="006F7617" w:rsidRDefault="00F85008" w:rsidP="00DD48B2">
            <w:pPr>
              <w:rPr>
                <w:sz w:val="20"/>
                <w:szCs w:val="20"/>
              </w:rPr>
            </w:pPr>
            <w:r w:rsidRPr="006F7617">
              <w:rPr>
                <w:sz w:val="20"/>
                <w:szCs w:val="20"/>
              </w:rPr>
              <w:t>Project</w:t>
            </w:r>
          </w:p>
        </w:tc>
        <w:tc>
          <w:tcPr>
            <w:tcW w:w="1405" w:type="dxa"/>
            <w:tcBorders>
              <w:top w:val="single" w:sz="4" w:space="0" w:color="auto"/>
              <w:left w:val="single" w:sz="4" w:space="0" w:color="auto"/>
              <w:bottom w:val="single" w:sz="8" w:space="0" w:color="auto"/>
              <w:right w:val="single" w:sz="8" w:space="0" w:color="auto"/>
            </w:tcBorders>
          </w:tcPr>
          <w:p w:rsidR="00F85008" w:rsidRPr="006F7617" w:rsidRDefault="00F85008" w:rsidP="00DD48B2">
            <w:pPr>
              <w:jc w:val="center"/>
              <w:rPr>
                <w:sz w:val="20"/>
                <w:szCs w:val="20"/>
              </w:rPr>
            </w:pPr>
            <w:r w:rsidRPr="006F7617">
              <w:rPr>
                <w:sz w:val="20"/>
                <w:szCs w:val="20"/>
              </w:rPr>
              <w:t xml:space="preserve"> </w:t>
            </w:r>
          </w:p>
        </w:tc>
        <w:tc>
          <w:tcPr>
            <w:tcW w:w="1665" w:type="dxa"/>
            <w:tcBorders>
              <w:top w:val="single" w:sz="4" w:space="0" w:color="auto"/>
              <w:left w:val="single" w:sz="8" w:space="0" w:color="auto"/>
              <w:bottom w:val="single" w:sz="8" w:space="0" w:color="auto"/>
              <w:right w:val="single" w:sz="12" w:space="0" w:color="auto"/>
            </w:tcBorders>
          </w:tcPr>
          <w:p w:rsidR="00F85008" w:rsidRPr="006F7617" w:rsidRDefault="00F85008" w:rsidP="00DD48B2">
            <w:pPr>
              <w:jc w:val="center"/>
              <w:rPr>
                <w:sz w:val="20"/>
                <w:szCs w:val="20"/>
              </w:rPr>
            </w:pPr>
            <w:r w:rsidRPr="006F7617">
              <w:rPr>
                <w:sz w:val="20"/>
                <w:szCs w:val="20"/>
              </w:rPr>
              <w:t xml:space="preserve"> </w:t>
            </w:r>
          </w:p>
        </w:tc>
      </w:tr>
      <w:tr w:rsidR="00F85008" w:rsidRPr="006F7617" w:rsidTr="00DD48B2">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F85008" w:rsidRPr="006F7617" w:rsidRDefault="00F85008" w:rsidP="00DD48B2">
            <w:pPr>
              <w:rPr>
                <w:b/>
                <w:sz w:val="20"/>
                <w:szCs w:val="20"/>
              </w:rPr>
            </w:pPr>
          </w:p>
        </w:tc>
        <w:tc>
          <w:tcPr>
            <w:tcW w:w="3415" w:type="dxa"/>
            <w:gridSpan w:val="4"/>
            <w:tcBorders>
              <w:top w:val="single" w:sz="8" w:space="0" w:color="auto"/>
              <w:left w:val="single" w:sz="12" w:space="0" w:color="auto"/>
              <w:bottom w:val="single" w:sz="8" w:space="0" w:color="auto"/>
              <w:right w:val="single" w:sz="4" w:space="0" w:color="auto"/>
            </w:tcBorders>
            <w:vAlign w:val="center"/>
          </w:tcPr>
          <w:p w:rsidR="00F85008" w:rsidRPr="006F7617" w:rsidRDefault="00F85008" w:rsidP="00DD48B2">
            <w:pPr>
              <w:rPr>
                <w:sz w:val="20"/>
                <w:szCs w:val="20"/>
              </w:rPr>
            </w:pPr>
            <w:r w:rsidRPr="006F7617">
              <w:rPr>
                <w:sz w:val="20"/>
                <w:szCs w:val="20"/>
              </w:rPr>
              <w:t>Oral Exam</w:t>
            </w:r>
          </w:p>
        </w:tc>
        <w:tc>
          <w:tcPr>
            <w:tcW w:w="1405" w:type="dxa"/>
            <w:tcBorders>
              <w:top w:val="single" w:sz="8" w:space="0" w:color="auto"/>
              <w:left w:val="single" w:sz="4" w:space="0" w:color="auto"/>
              <w:bottom w:val="single" w:sz="8" w:space="0" w:color="auto"/>
              <w:right w:val="single" w:sz="8" w:space="0" w:color="auto"/>
            </w:tcBorders>
          </w:tcPr>
          <w:p w:rsidR="00F85008" w:rsidRPr="006F7617" w:rsidRDefault="00F85008" w:rsidP="00DD48B2">
            <w:pPr>
              <w:jc w:val="center"/>
              <w:rPr>
                <w:sz w:val="20"/>
                <w:szCs w:val="20"/>
              </w:rPr>
            </w:pPr>
          </w:p>
        </w:tc>
        <w:tc>
          <w:tcPr>
            <w:tcW w:w="1665" w:type="dxa"/>
            <w:tcBorders>
              <w:top w:val="single" w:sz="8" w:space="0" w:color="auto"/>
              <w:left w:val="single" w:sz="8" w:space="0" w:color="auto"/>
              <w:bottom w:val="single" w:sz="8" w:space="0" w:color="auto"/>
              <w:right w:val="single" w:sz="12" w:space="0" w:color="auto"/>
            </w:tcBorders>
          </w:tcPr>
          <w:p w:rsidR="00F85008" w:rsidRPr="006F7617" w:rsidRDefault="00F85008" w:rsidP="00DD48B2">
            <w:pPr>
              <w:rPr>
                <w:sz w:val="20"/>
                <w:szCs w:val="20"/>
              </w:rPr>
            </w:pPr>
          </w:p>
        </w:tc>
      </w:tr>
      <w:tr w:rsidR="00F85008" w:rsidRPr="006F7617" w:rsidTr="00DD48B2">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F85008" w:rsidRPr="006F7617" w:rsidRDefault="00F85008" w:rsidP="00DD48B2">
            <w:pPr>
              <w:rPr>
                <w:b/>
                <w:sz w:val="20"/>
                <w:szCs w:val="20"/>
              </w:rPr>
            </w:pPr>
          </w:p>
        </w:tc>
        <w:tc>
          <w:tcPr>
            <w:tcW w:w="3415" w:type="dxa"/>
            <w:gridSpan w:val="4"/>
            <w:tcBorders>
              <w:top w:val="single" w:sz="8" w:space="0" w:color="auto"/>
              <w:left w:val="single" w:sz="12" w:space="0" w:color="auto"/>
              <w:bottom w:val="single" w:sz="12" w:space="0" w:color="auto"/>
              <w:right w:val="single" w:sz="4" w:space="0" w:color="auto"/>
            </w:tcBorders>
            <w:vAlign w:val="center"/>
          </w:tcPr>
          <w:p w:rsidR="00F85008" w:rsidRPr="006F7617" w:rsidRDefault="00F85008" w:rsidP="00DD48B2">
            <w:pPr>
              <w:rPr>
                <w:sz w:val="20"/>
                <w:szCs w:val="20"/>
              </w:rPr>
            </w:pPr>
            <w:r w:rsidRPr="006F7617">
              <w:rPr>
                <w:sz w:val="20"/>
                <w:szCs w:val="20"/>
              </w:rPr>
              <w:t>Other (………)</w:t>
            </w:r>
          </w:p>
        </w:tc>
        <w:tc>
          <w:tcPr>
            <w:tcW w:w="1405" w:type="dxa"/>
            <w:tcBorders>
              <w:top w:val="single" w:sz="8" w:space="0" w:color="auto"/>
              <w:left w:val="single" w:sz="4" w:space="0" w:color="auto"/>
              <w:bottom w:val="single" w:sz="12" w:space="0" w:color="auto"/>
              <w:right w:val="single" w:sz="8" w:space="0" w:color="auto"/>
            </w:tcBorders>
          </w:tcPr>
          <w:p w:rsidR="00F85008" w:rsidRPr="006F7617" w:rsidRDefault="00F85008" w:rsidP="00DD48B2">
            <w:pPr>
              <w:rPr>
                <w:sz w:val="20"/>
                <w:szCs w:val="20"/>
              </w:rPr>
            </w:pPr>
          </w:p>
        </w:tc>
        <w:tc>
          <w:tcPr>
            <w:tcW w:w="1665" w:type="dxa"/>
            <w:tcBorders>
              <w:top w:val="single" w:sz="8" w:space="0" w:color="auto"/>
              <w:left w:val="single" w:sz="8" w:space="0" w:color="auto"/>
              <w:bottom w:val="single" w:sz="12" w:space="0" w:color="auto"/>
              <w:right w:val="single" w:sz="12" w:space="0" w:color="auto"/>
            </w:tcBorders>
          </w:tcPr>
          <w:p w:rsidR="00F85008" w:rsidRPr="006F7617" w:rsidRDefault="00F85008" w:rsidP="00DD48B2">
            <w:pPr>
              <w:rPr>
                <w:sz w:val="20"/>
                <w:szCs w:val="20"/>
              </w:rPr>
            </w:pPr>
          </w:p>
        </w:tc>
      </w:tr>
      <w:tr w:rsidR="00F85008" w:rsidRPr="006F7617" w:rsidTr="00DD48B2">
        <w:tblPrEx>
          <w:tblBorders>
            <w:insideH w:val="single" w:sz="6" w:space="0" w:color="auto"/>
            <w:insideV w:val="single" w:sz="6" w:space="0" w:color="auto"/>
          </w:tblBorders>
        </w:tblPrEx>
        <w:trPr>
          <w:cantSplit/>
          <w:trHeight w:val="276"/>
        </w:trPr>
        <w:tc>
          <w:tcPr>
            <w:tcW w:w="3369" w:type="dxa"/>
            <w:gridSpan w:val="3"/>
            <w:vMerge w:val="restart"/>
            <w:vAlign w:val="center"/>
          </w:tcPr>
          <w:p w:rsidR="00F85008" w:rsidRPr="006F7617" w:rsidRDefault="00F85008" w:rsidP="00DD48B2">
            <w:pPr>
              <w:jc w:val="center"/>
              <w:rPr>
                <w:b/>
                <w:sz w:val="20"/>
                <w:szCs w:val="20"/>
              </w:rPr>
            </w:pPr>
            <w:r w:rsidRPr="006F7617">
              <w:rPr>
                <w:b/>
                <w:sz w:val="20"/>
                <w:szCs w:val="20"/>
              </w:rPr>
              <w:t>FINAL</w:t>
            </w:r>
          </w:p>
        </w:tc>
        <w:tc>
          <w:tcPr>
            <w:tcW w:w="3415" w:type="dxa"/>
            <w:gridSpan w:val="4"/>
          </w:tcPr>
          <w:p w:rsidR="00F85008" w:rsidRPr="006F7617" w:rsidRDefault="00F85008" w:rsidP="00DD48B2">
            <w:pPr>
              <w:rPr>
                <w:sz w:val="20"/>
                <w:szCs w:val="20"/>
              </w:rPr>
            </w:pPr>
            <w:r w:rsidRPr="006F7617">
              <w:rPr>
                <w:sz w:val="20"/>
                <w:szCs w:val="20"/>
              </w:rPr>
              <w:t>Quiz</w:t>
            </w:r>
          </w:p>
        </w:tc>
        <w:tc>
          <w:tcPr>
            <w:tcW w:w="1405" w:type="dxa"/>
          </w:tcPr>
          <w:p w:rsidR="00F85008" w:rsidRPr="006F7617" w:rsidRDefault="00F85008" w:rsidP="00DD48B2">
            <w:pPr>
              <w:jc w:val="center"/>
              <w:rPr>
                <w:sz w:val="20"/>
                <w:szCs w:val="20"/>
              </w:rPr>
            </w:pPr>
          </w:p>
        </w:tc>
        <w:tc>
          <w:tcPr>
            <w:tcW w:w="1665" w:type="dxa"/>
          </w:tcPr>
          <w:p w:rsidR="00F85008" w:rsidRPr="006F7617" w:rsidRDefault="00F85008" w:rsidP="00DD48B2">
            <w:pPr>
              <w:jc w:val="center"/>
              <w:rPr>
                <w:sz w:val="20"/>
                <w:szCs w:val="20"/>
              </w:rPr>
            </w:pPr>
          </w:p>
        </w:tc>
      </w:tr>
      <w:tr w:rsidR="00F85008" w:rsidRPr="006F7617" w:rsidTr="00DD48B2">
        <w:tblPrEx>
          <w:tblBorders>
            <w:insideH w:val="single" w:sz="6" w:space="0" w:color="auto"/>
            <w:insideV w:val="single" w:sz="6" w:space="0" w:color="auto"/>
          </w:tblBorders>
        </w:tblPrEx>
        <w:trPr>
          <w:cantSplit/>
          <w:trHeight w:val="276"/>
        </w:trPr>
        <w:tc>
          <w:tcPr>
            <w:tcW w:w="3369" w:type="dxa"/>
            <w:gridSpan w:val="3"/>
            <w:vMerge/>
          </w:tcPr>
          <w:p w:rsidR="00F85008" w:rsidRPr="006F7617" w:rsidRDefault="00F85008" w:rsidP="00DD48B2">
            <w:pPr>
              <w:rPr>
                <w:sz w:val="20"/>
                <w:szCs w:val="20"/>
              </w:rPr>
            </w:pPr>
          </w:p>
        </w:tc>
        <w:tc>
          <w:tcPr>
            <w:tcW w:w="3415" w:type="dxa"/>
            <w:gridSpan w:val="4"/>
            <w:vAlign w:val="center"/>
          </w:tcPr>
          <w:p w:rsidR="00F85008" w:rsidRPr="006F7617" w:rsidRDefault="00F85008" w:rsidP="00DD48B2">
            <w:pPr>
              <w:rPr>
                <w:sz w:val="20"/>
                <w:szCs w:val="20"/>
              </w:rPr>
            </w:pPr>
            <w:r w:rsidRPr="006F7617">
              <w:rPr>
                <w:sz w:val="20"/>
                <w:szCs w:val="20"/>
              </w:rPr>
              <w:t>Homework</w:t>
            </w:r>
          </w:p>
        </w:tc>
        <w:tc>
          <w:tcPr>
            <w:tcW w:w="1405" w:type="dxa"/>
          </w:tcPr>
          <w:p w:rsidR="00F85008" w:rsidRPr="006F7617" w:rsidRDefault="00F85008" w:rsidP="00DD48B2">
            <w:pPr>
              <w:jc w:val="center"/>
              <w:rPr>
                <w:sz w:val="20"/>
                <w:szCs w:val="20"/>
              </w:rPr>
            </w:pPr>
          </w:p>
        </w:tc>
        <w:tc>
          <w:tcPr>
            <w:tcW w:w="1665" w:type="dxa"/>
          </w:tcPr>
          <w:p w:rsidR="00F85008" w:rsidRPr="006F7617" w:rsidRDefault="00F85008" w:rsidP="00DD48B2">
            <w:pPr>
              <w:jc w:val="center"/>
              <w:rPr>
                <w:sz w:val="20"/>
                <w:szCs w:val="20"/>
              </w:rPr>
            </w:pPr>
          </w:p>
        </w:tc>
      </w:tr>
      <w:tr w:rsidR="00F85008" w:rsidRPr="006F7617" w:rsidTr="00DD48B2">
        <w:tblPrEx>
          <w:tblBorders>
            <w:insideH w:val="single" w:sz="6" w:space="0" w:color="auto"/>
            <w:insideV w:val="single" w:sz="6" w:space="0" w:color="auto"/>
          </w:tblBorders>
        </w:tblPrEx>
        <w:trPr>
          <w:cantSplit/>
          <w:trHeight w:val="276"/>
        </w:trPr>
        <w:tc>
          <w:tcPr>
            <w:tcW w:w="3369" w:type="dxa"/>
            <w:gridSpan w:val="3"/>
            <w:vMerge/>
          </w:tcPr>
          <w:p w:rsidR="00F85008" w:rsidRPr="006F7617" w:rsidRDefault="00F85008" w:rsidP="00DD48B2">
            <w:pPr>
              <w:rPr>
                <w:sz w:val="20"/>
                <w:szCs w:val="20"/>
              </w:rPr>
            </w:pPr>
          </w:p>
        </w:tc>
        <w:tc>
          <w:tcPr>
            <w:tcW w:w="3415" w:type="dxa"/>
            <w:gridSpan w:val="4"/>
          </w:tcPr>
          <w:p w:rsidR="00F85008" w:rsidRPr="006F7617" w:rsidRDefault="00F85008" w:rsidP="00DD48B2">
            <w:pPr>
              <w:rPr>
                <w:sz w:val="20"/>
                <w:szCs w:val="20"/>
              </w:rPr>
            </w:pPr>
            <w:r w:rsidRPr="006F7617">
              <w:rPr>
                <w:sz w:val="20"/>
                <w:szCs w:val="20"/>
              </w:rPr>
              <w:t>Project</w:t>
            </w:r>
          </w:p>
        </w:tc>
        <w:tc>
          <w:tcPr>
            <w:tcW w:w="1405" w:type="dxa"/>
          </w:tcPr>
          <w:p w:rsidR="00F85008" w:rsidRPr="006F7617" w:rsidRDefault="00F85008" w:rsidP="00DD48B2">
            <w:pPr>
              <w:jc w:val="center"/>
              <w:rPr>
                <w:sz w:val="20"/>
                <w:szCs w:val="20"/>
              </w:rPr>
            </w:pPr>
          </w:p>
        </w:tc>
        <w:tc>
          <w:tcPr>
            <w:tcW w:w="1665" w:type="dxa"/>
          </w:tcPr>
          <w:p w:rsidR="00F85008" w:rsidRPr="006F7617" w:rsidRDefault="00F85008" w:rsidP="00DD48B2">
            <w:pPr>
              <w:jc w:val="center"/>
              <w:rPr>
                <w:sz w:val="20"/>
                <w:szCs w:val="20"/>
              </w:rPr>
            </w:pPr>
          </w:p>
        </w:tc>
      </w:tr>
      <w:tr w:rsidR="00F85008" w:rsidRPr="006F7617" w:rsidTr="00DD48B2">
        <w:tblPrEx>
          <w:tblBorders>
            <w:insideH w:val="single" w:sz="6" w:space="0" w:color="auto"/>
            <w:insideV w:val="single" w:sz="6" w:space="0" w:color="auto"/>
          </w:tblBorders>
        </w:tblPrEx>
        <w:trPr>
          <w:cantSplit/>
          <w:trHeight w:val="276"/>
        </w:trPr>
        <w:tc>
          <w:tcPr>
            <w:tcW w:w="3369" w:type="dxa"/>
            <w:gridSpan w:val="3"/>
            <w:vMerge/>
          </w:tcPr>
          <w:p w:rsidR="00F85008" w:rsidRPr="006F7617" w:rsidRDefault="00F85008" w:rsidP="00DD48B2">
            <w:pPr>
              <w:rPr>
                <w:sz w:val="20"/>
                <w:szCs w:val="20"/>
              </w:rPr>
            </w:pPr>
          </w:p>
        </w:tc>
        <w:tc>
          <w:tcPr>
            <w:tcW w:w="3415" w:type="dxa"/>
            <w:gridSpan w:val="4"/>
          </w:tcPr>
          <w:p w:rsidR="00F85008" w:rsidRPr="006F7617" w:rsidRDefault="00F85008" w:rsidP="00DD48B2">
            <w:pPr>
              <w:rPr>
                <w:sz w:val="20"/>
                <w:szCs w:val="20"/>
              </w:rPr>
            </w:pPr>
            <w:r w:rsidRPr="006F7617">
              <w:rPr>
                <w:sz w:val="20"/>
                <w:szCs w:val="20"/>
              </w:rPr>
              <w:t>Oral Exam</w:t>
            </w:r>
          </w:p>
        </w:tc>
        <w:tc>
          <w:tcPr>
            <w:tcW w:w="1405" w:type="dxa"/>
          </w:tcPr>
          <w:p w:rsidR="00F85008" w:rsidRPr="006F7617" w:rsidRDefault="00F85008" w:rsidP="00DD48B2">
            <w:pPr>
              <w:jc w:val="center"/>
              <w:rPr>
                <w:sz w:val="20"/>
                <w:szCs w:val="20"/>
              </w:rPr>
            </w:pPr>
          </w:p>
        </w:tc>
        <w:tc>
          <w:tcPr>
            <w:tcW w:w="1665" w:type="dxa"/>
          </w:tcPr>
          <w:p w:rsidR="00F85008" w:rsidRPr="006F7617" w:rsidRDefault="00F85008" w:rsidP="00DD48B2">
            <w:pPr>
              <w:jc w:val="center"/>
              <w:rPr>
                <w:sz w:val="20"/>
                <w:szCs w:val="20"/>
              </w:rPr>
            </w:pPr>
          </w:p>
        </w:tc>
      </w:tr>
      <w:tr w:rsidR="00F85008" w:rsidRPr="006F7617" w:rsidTr="00DD48B2">
        <w:tblPrEx>
          <w:tblBorders>
            <w:insideH w:val="single" w:sz="6" w:space="0" w:color="auto"/>
            <w:insideV w:val="single" w:sz="6" w:space="0" w:color="auto"/>
          </w:tblBorders>
        </w:tblPrEx>
        <w:trPr>
          <w:cantSplit/>
          <w:trHeight w:val="276"/>
        </w:trPr>
        <w:tc>
          <w:tcPr>
            <w:tcW w:w="3369" w:type="dxa"/>
            <w:gridSpan w:val="3"/>
            <w:vMerge/>
          </w:tcPr>
          <w:p w:rsidR="00F85008" w:rsidRPr="006F7617" w:rsidRDefault="00F85008" w:rsidP="00DD48B2">
            <w:pPr>
              <w:rPr>
                <w:sz w:val="20"/>
                <w:szCs w:val="20"/>
              </w:rPr>
            </w:pPr>
          </w:p>
        </w:tc>
        <w:tc>
          <w:tcPr>
            <w:tcW w:w="3415" w:type="dxa"/>
            <w:gridSpan w:val="4"/>
          </w:tcPr>
          <w:p w:rsidR="00F85008" w:rsidRPr="006F7617" w:rsidRDefault="00F85008" w:rsidP="00DD48B2">
            <w:pPr>
              <w:rPr>
                <w:sz w:val="20"/>
                <w:szCs w:val="20"/>
              </w:rPr>
            </w:pPr>
            <w:r w:rsidRPr="006F7617">
              <w:rPr>
                <w:sz w:val="20"/>
                <w:szCs w:val="20"/>
              </w:rPr>
              <w:t>Other (Final Exam)</w:t>
            </w:r>
          </w:p>
        </w:tc>
        <w:tc>
          <w:tcPr>
            <w:tcW w:w="1405" w:type="dxa"/>
          </w:tcPr>
          <w:p w:rsidR="00F85008" w:rsidRPr="006F7617" w:rsidRDefault="00F85008" w:rsidP="00DD48B2">
            <w:pPr>
              <w:jc w:val="center"/>
              <w:rPr>
                <w:sz w:val="20"/>
                <w:szCs w:val="20"/>
              </w:rPr>
            </w:pPr>
            <w:r w:rsidRPr="006F7617">
              <w:rPr>
                <w:sz w:val="20"/>
                <w:szCs w:val="20"/>
              </w:rPr>
              <w:t>1</w:t>
            </w:r>
          </w:p>
        </w:tc>
        <w:tc>
          <w:tcPr>
            <w:tcW w:w="1665" w:type="dxa"/>
          </w:tcPr>
          <w:p w:rsidR="00F85008" w:rsidRPr="006F7617" w:rsidRDefault="00F85008" w:rsidP="00DD48B2">
            <w:pPr>
              <w:jc w:val="center"/>
              <w:rPr>
                <w:sz w:val="20"/>
                <w:szCs w:val="20"/>
              </w:rPr>
            </w:pPr>
            <w:r w:rsidRPr="006F7617">
              <w:rPr>
                <w:sz w:val="20"/>
                <w:szCs w:val="20"/>
              </w:rPr>
              <w:t>40</w:t>
            </w:r>
          </w:p>
        </w:tc>
      </w:tr>
      <w:tr w:rsidR="00F85008" w:rsidRPr="006F7617" w:rsidTr="00DD48B2">
        <w:tblPrEx>
          <w:tblBorders>
            <w:insideH w:val="single" w:sz="6" w:space="0" w:color="auto"/>
            <w:insideV w:val="single" w:sz="6" w:space="0" w:color="auto"/>
          </w:tblBorders>
        </w:tblPrEx>
        <w:trPr>
          <w:cantSplit/>
          <w:trHeight w:val="138"/>
        </w:trPr>
        <w:tc>
          <w:tcPr>
            <w:tcW w:w="3369" w:type="dxa"/>
            <w:gridSpan w:val="3"/>
            <w:vMerge w:val="restart"/>
            <w:vAlign w:val="center"/>
          </w:tcPr>
          <w:p w:rsidR="00F85008" w:rsidRPr="006F7617" w:rsidRDefault="00F85008" w:rsidP="00DD48B2">
            <w:pPr>
              <w:rPr>
                <w:b/>
                <w:sz w:val="20"/>
                <w:szCs w:val="20"/>
                <w:vertAlign w:val="superscript"/>
              </w:rPr>
            </w:pPr>
            <w:r w:rsidRPr="006F7617">
              <w:rPr>
                <w:b/>
                <w:sz w:val="20"/>
                <w:szCs w:val="20"/>
              </w:rPr>
              <w:t>MAKE-UP EXAM</w:t>
            </w:r>
          </w:p>
        </w:tc>
        <w:tc>
          <w:tcPr>
            <w:tcW w:w="2268" w:type="dxa"/>
            <w:gridSpan w:val="3"/>
          </w:tcPr>
          <w:p w:rsidR="00F85008" w:rsidRPr="006F7617" w:rsidRDefault="00F85008" w:rsidP="00DD48B2">
            <w:pPr>
              <w:jc w:val="center"/>
              <w:rPr>
                <w:sz w:val="20"/>
                <w:szCs w:val="20"/>
              </w:rPr>
            </w:pPr>
            <w:r w:rsidRPr="006F7617">
              <w:rPr>
                <w:sz w:val="20"/>
                <w:szCs w:val="20"/>
              </w:rPr>
              <w:t>Oral</w:t>
            </w:r>
          </w:p>
        </w:tc>
        <w:tc>
          <w:tcPr>
            <w:tcW w:w="1147" w:type="dxa"/>
          </w:tcPr>
          <w:p w:rsidR="00F85008" w:rsidRPr="006F7617" w:rsidRDefault="00F85008" w:rsidP="00DD48B2">
            <w:pPr>
              <w:jc w:val="center"/>
              <w:rPr>
                <w:sz w:val="20"/>
                <w:szCs w:val="20"/>
              </w:rPr>
            </w:pPr>
            <w:r w:rsidRPr="006F7617">
              <w:rPr>
                <w:sz w:val="20"/>
                <w:szCs w:val="20"/>
              </w:rPr>
              <w:t>Written</w:t>
            </w:r>
          </w:p>
        </w:tc>
        <w:tc>
          <w:tcPr>
            <w:tcW w:w="1405" w:type="dxa"/>
          </w:tcPr>
          <w:p w:rsidR="00F85008" w:rsidRPr="006F7617" w:rsidRDefault="00F85008" w:rsidP="00DD48B2">
            <w:pPr>
              <w:jc w:val="center"/>
              <w:rPr>
                <w:sz w:val="20"/>
                <w:szCs w:val="20"/>
              </w:rPr>
            </w:pPr>
            <w:r w:rsidRPr="006F7617">
              <w:rPr>
                <w:sz w:val="20"/>
                <w:szCs w:val="20"/>
              </w:rPr>
              <w:t>Oral and Written</w:t>
            </w:r>
          </w:p>
        </w:tc>
        <w:tc>
          <w:tcPr>
            <w:tcW w:w="1665" w:type="dxa"/>
          </w:tcPr>
          <w:p w:rsidR="00F85008" w:rsidRPr="006F7617" w:rsidRDefault="00F85008" w:rsidP="00DD48B2">
            <w:pPr>
              <w:jc w:val="center"/>
              <w:rPr>
                <w:sz w:val="20"/>
                <w:szCs w:val="20"/>
              </w:rPr>
            </w:pPr>
            <w:r w:rsidRPr="006F7617">
              <w:rPr>
                <w:sz w:val="20"/>
                <w:szCs w:val="20"/>
              </w:rPr>
              <w:t>Multiple Choice</w:t>
            </w:r>
          </w:p>
        </w:tc>
      </w:tr>
      <w:tr w:rsidR="00F85008" w:rsidRPr="006F7617" w:rsidTr="00DD48B2">
        <w:tblPrEx>
          <w:tblBorders>
            <w:insideH w:val="single" w:sz="6" w:space="0" w:color="auto"/>
            <w:insideV w:val="single" w:sz="6" w:space="0" w:color="auto"/>
          </w:tblBorders>
        </w:tblPrEx>
        <w:trPr>
          <w:cantSplit/>
          <w:trHeight w:val="326"/>
        </w:trPr>
        <w:tc>
          <w:tcPr>
            <w:tcW w:w="3369" w:type="dxa"/>
            <w:gridSpan w:val="3"/>
            <w:vMerge/>
          </w:tcPr>
          <w:p w:rsidR="00F85008" w:rsidRPr="006F7617" w:rsidRDefault="00F85008" w:rsidP="00DD48B2">
            <w:pPr>
              <w:rPr>
                <w:sz w:val="20"/>
                <w:szCs w:val="20"/>
              </w:rPr>
            </w:pPr>
          </w:p>
        </w:tc>
        <w:tc>
          <w:tcPr>
            <w:tcW w:w="2268" w:type="dxa"/>
            <w:gridSpan w:val="3"/>
          </w:tcPr>
          <w:p w:rsidR="00F85008" w:rsidRPr="006F7617" w:rsidRDefault="00F85008" w:rsidP="00DD48B2">
            <w:pPr>
              <w:jc w:val="center"/>
              <w:rPr>
                <w:b/>
                <w:sz w:val="20"/>
                <w:szCs w:val="20"/>
              </w:rPr>
            </w:pPr>
          </w:p>
        </w:tc>
        <w:tc>
          <w:tcPr>
            <w:tcW w:w="1147" w:type="dxa"/>
          </w:tcPr>
          <w:p w:rsidR="00F85008" w:rsidRPr="006F7617" w:rsidRDefault="00F85008" w:rsidP="00DD48B2">
            <w:pPr>
              <w:jc w:val="center"/>
              <w:rPr>
                <w:b/>
                <w:sz w:val="20"/>
                <w:szCs w:val="20"/>
              </w:rPr>
            </w:pPr>
          </w:p>
        </w:tc>
        <w:tc>
          <w:tcPr>
            <w:tcW w:w="1405" w:type="dxa"/>
          </w:tcPr>
          <w:p w:rsidR="00F85008" w:rsidRPr="006F7617" w:rsidRDefault="00F85008" w:rsidP="00DD48B2">
            <w:pPr>
              <w:jc w:val="center"/>
              <w:rPr>
                <w:b/>
                <w:sz w:val="20"/>
                <w:szCs w:val="20"/>
              </w:rPr>
            </w:pPr>
          </w:p>
        </w:tc>
        <w:tc>
          <w:tcPr>
            <w:tcW w:w="1665" w:type="dxa"/>
          </w:tcPr>
          <w:p w:rsidR="00F85008" w:rsidRPr="006F7617" w:rsidRDefault="00F85008" w:rsidP="00DD48B2">
            <w:pPr>
              <w:jc w:val="center"/>
              <w:rPr>
                <w:b/>
                <w:sz w:val="20"/>
                <w:szCs w:val="20"/>
              </w:rPr>
            </w:pPr>
          </w:p>
        </w:tc>
      </w:tr>
      <w:tr w:rsidR="00F85008" w:rsidRPr="006F7617" w:rsidTr="00DD48B2">
        <w:trPr>
          <w:trHeight w:val="447"/>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F85008" w:rsidRPr="006F7617" w:rsidRDefault="00F85008" w:rsidP="00DD48B2">
            <w:pPr>
              <w:jc w:val="center"/>
              <w:rPr>
                <w:b/>
                <w:sz w:val="20"/>
                <w:szCs w:val="20"/>
              </w:rPr>
            </w:pPr>
            <w:r w:rsidRPr="006F7617">
              <w:rPr>
                <w:b/>
                <w:sz w:val="20"/>
                <w:szCs w:val="20"/>
              </w:rPr>
              <w:t>PREREQUISITE(S)</w:t>
            </w:r>
          </w:p>
        </w:tc>
        <w:tc>
          <w:tcPr>
            <w:tcW w:w="6485" w:type="dxa"/>
            <w:gridSpan w:val="6"/>
            <w:tcBorders>
              <w:top w:val="single" w:sz="12" w:space="0" w:color="auto"/>
              <w:left w:val="single" w:sz="12" w:space="0" w:color="auto"/>
              <w:bottom w:val="single" w:sz="12" w:space="0" w:color="auto"/>
              <w:right w:val="single" w:sz="12" w:space="0" w:color="auto"/>
            </w:tcBorders>
            <w:vAlign w:val="center"/>
          </w:tcPr>
          <w:p w:rsidR="00F85008" w:rsidRPr="006F7617" w:rsidRDefault="00F85008" w:rsidP="00DD48B2">
            <w:pPr>
              <w:jc w:val="both"/>
              <w:rPr>
                <w:sz w:val="20"/>
                <w:szCs w:val="20"/>
              </w:rPr>
            </w:pPr>
            <w:r w:rsidRPr="006F7617">
              <w:rPr>
                <w:sz w:val="20"/>
                <w:szCs w:val="20"/>
              </w:rPr>
              <w:t xml:space="preserve"> </w:t>
            </w:r>
          </w:p>
          <w:p w:rsidR="00F85008" w:rsidRPr="006F7617" w:rsidRDefault="00F85008" w:rsidP="00DD48B2">
            <w:pPr>
              <w:jc w:val="both"/>
              <w:rPr>
                <w:sz w:val="20"/>
                <w:szCs w:val="20"/>
              </w:rPr>
            </w:pPr>
          </w:p>
        </w:tc>
      </w:tr>
      <w:tr w:rsidR="00F85008" w:rsidRPr="006F7617" w:rsidTr="00DD48B2">
        <w:trPr>
          <w:trHeight w:val="447"/>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F85008" w:rsidRPr="006F7617" w:rsidRDefault="00F85008" w:rsidP="00DD48B2">
            <w:pPr>
              <w:jc w:val="center"/>
              <w:rPr>
                <w:b/>
                <w:sz w:val="20"/>
                <w:szCs w:val="20"/>
              </w:rPr>
            </w:pPr>
            <w:r w:rsidRPr="006F7617">
              <w:rPr>
                <w:b/>
                <w:sz w:val="20"/>
                <w:szCs w:val="20"/>
              </w:rPr>
              <w:t>COURSE CONTENT</w:t>
            </w:r>
          </w:p>
        </w:tc>
        <w:tc>
          <w:tcPr>
            <w:tcW w:w="6485" w:type="dxa"/>
            <w:gridSpan w:val="6"/>
            <w:tcBorders>
              <w:top w:val="single" w:sz="12" w:space="0" w:color="auto"/>
              <w:left w:val="single" w:sz="12" w:space="0" w:color="auto"/>
              <w:bottom w:val="single" w:sz="12" w:space="0" w:color="auto"/>
              <w:right w:val="single" w:sz="12" w:space="0" w:color="auto"/>
            </w:tcBorders>
          </w:tcPr>
          <w:p w:rsidR="00F85008" w:rsidRPr="006F7617" w:rsidRDefault="00F85008" w:rsidP="00DD48B2">
            <w:pPr>
              <w:ind w:left="-19" w:firstLine="19"/>
              <w:rPr>
                <w:color w:val="000000"/>
                <w:sz w:val="20"/>
                <w:szCs w:val="20"/>
              </w:rPr>
            </w:pPr>
          </w:p>
          <w:p w:rsidR="00F85008" w:rsidRPr="006F7617" w:rsidRDefault="00F85008" w:rsidP="00DD48B2">
            <w:pPr>
              <w:rPr>
                <w:color w:val="000000"/>
                <w:sz w:val="20"/>
                <w:szCs w:val="20"/>
              </w:rPr>
            </w:pPr>
            <w:r w:rsidRPr="006F7617">
              <w:rPr>
                <w:color w:val="000000"/>
                <w:sz w:val="20"/>
                <w:szCs w:val="20"/>
              </w:rPr>
              <w:t>This course includes basic concepts and approaches related to organizational behavior in nursing.</w:t>
            </w:r>
          </w:p>
        </w:tc>
      </w:tr>
      <w:tr w:rsidR="00F85008" w:rsidRPr="006F7617" w:rsidTr="00DD48B2">
        <w:trPr>
          <w:trHeight w:val="426"/>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F85008" w:rsidRPr="006F7617" w:rsidRDefault="00F85008" w:rsidP="00DD48B2">
            <w:pPr>
              <w:jc w:val="center"/>
              <w:rPr>
                <w:b/>
                <w:sz w:val="20"/>
                <w:szCs w:val="20"/>
              </w:rPr>
            </w:pPr>
            <w:r w:rsidRPr="006F7617">
              <w:rPr>
                <w:b/>
                <w:sz w:val="20"/>
                <w:szCs w:val="20"/>
              </w:rPr>
              <w:t>COURSE AIMS</w:t>
            </w:r>
          </w:p>
          <w:p w:rsidR="00F85008" w:rsidRPr="006F7617" w:rsidRDefault="00F85008" w:rsidP="00DD48B2">
            <w:pPr>
              <w:jc w:val="center"/>
              <w:rPr>
                <w:b/>
                <w:sz w:val="20"/>
                <w:szCs w:val="20"/>
              </w:rPr>
            </w:pPr>
          </w:p>
        </w:tc>
        <w:tc>
          <w:tcPr>
            <w:tcW w:w="6485" w:type="dxa"/>
            <w:gridSpan w:val="6"/>
            <w:tcBorders>
              <w:top w:val="single" w:sz="12" w:space="0" w:color="auto"/>
              <w:left w:val="single" w:sz="12" w:space="0" w:color="auto"/>
              <w:bottom w:val="single" w:sz="12" w:space="0" w:color="auto"/>
              <w:right w:val="single" w:sz="12" w:space="0" w:color="auto"/>
            </w:tcBorders>
          </w:tcPr>
          <w:p w:rsidR="00F85008" w:rsidRPr="006F7617" w:rsidRDefault="00F85008" w:rsidP="00DD48B2">
            <w:pPr>
              <w:jc w:val="both"/>
              <w:rPr>
                <w:bCs/>
                <w:color w:val="000000"/>
                <w:sz w:val="20"/>
                <w:szCs w:val="20"/>
              </w:rPr>
            </w:pPr>
          </w:p>
          <w:p w:rsidR="00F85008" w:rsidRPr="006F7617" w:rsidRDefault="00F85008" w:rsidP="00DD48B2">
            <w:pPr>
              <w:jc w:val="both"/>
              <w:rPr>
                <w:bCs/>
                <w:color w:val="000000"/>
                <w:sz w:val="20"/>
                <w:szCs w:val="20"/>
              </w:rPr>
            </w:pPr>
            <w:r w:rsidRPr="006F7617">
              <w:rPr>
                <w:bCs/>
                <w:color w:val="000000"/>
                <w:sz w:val="20"/>
                <w:szCs w:val="20"/>
              </w:rPr>
              <w:t>The aim of Organizational Behavior in Nursing Services course is to inform about basic approaches related to organizational behavior and bring conscious in practicable in nursing services.</w:t>
            </w:r>
          </w:p>
          <w:p w:rsidR="00F85008" w:rsidRPr="006F7617" w:rsidRDefault="00F85008" w:rsidP="00DD48B2">
            <w:pPr>
              <w:jc w:val="both"/>
              <w:rPr>
                <w:bCs/>
                <w:color w:val="000000"/>
                <w:sz w:val="20"/>
                <w:szCs w:val="20"/>
              </w:rPr>
            </w:pPr>
          </w:p>
        </w:tc>
      </w:tr>
      <w:tr w:rsidR="00F85008" w:rsidRPr="006F7617" w:rsidTr="00DD48B2">
        <w:trPr>
          <w:trHeight w:val="518"/>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F85008" w:rsidRPr="006F7617" w:rsidRDefault="00F85008" w:rsidP="00DD48B2">
            <w:pPr>
              <w:jc w:val="center"/>
              <w:rPr>
                <w:b/>
                <w:sz w:val="20"/>
                <w:szCs w:val="20"/>
              </w:rPr>
            </w:pPr>
            <w:r w:rsidRPr="006F7617">
              <w:rPr>
                <w:b/>
                <w:sz w:val="20"/>
                <w:szCs w:val="20"/>
              </w:rPr>
              <w:t>COURSE OBJECTIVES</w:t>
            </w:r>
          </w:p>
        </w:tc>
        <w:tc>
          <w:tcPr>
            <w:tcW w:w="6485" w:type="dxa"/>
            <w:gridSpan w:val="6"/>
            <w:tcBorders>
              <w:top w:val="single" w:sz="12" w:space="0" w:color="auto"/>
              <w:left w:val="single" w:sz="12" w:space="0" w:color="auto"/>
              <w:bottom w:val="single" w:sz="12" w:space="0" w:color="auto"/>
              <w:right w:val="single" w:sz="12" w:space="0" w:color="auto"/>
            </w:tcBorders>
            <w:vAlign w:val="center"/>
          </w:tcPr>
          <w:p w:rsidR="00F85008" w:rsidRPr="006F7617" w:rsidRDefault="00F85008" w:rsidP="00DD48B2">
            <w:pPr>
              <w:rPr>
                <w:sz w:val="20"/>
                <w:szCs w:val="20"/>
              </w:rPr>
            </w:pPr>
          </w:p>
          <w:p w:rsidR="00F85008" w:rsidRPr="006F7617" w:rsidRDefault="00F85008" w:rsidP="00DD48B2">
            <w:pPr>
              <w:rPr>
                <w:sz w:val="20"/>
                <w:szCs w:val="20"/>
              </w:rPr>
            </w:pPr>
            <w:r w:rsidRPr="006F7617">
              <w:rPr>
                <w:sz w:val="20"/>
                <w:szCs w:val="20"/>
              </w:rPr>
              <w:t>Student;</w:t>
            </w:r>
          </w:p>
          <w:p w:rsidR="00F85008" w:rsidRPr="006F7617" w:rsidRDefault="00F85008" w:rsidP="00DD48B2">
            <w:pPr>
              <w:rPr>
                <w:sz w:val="20"/>
                <w:szCs w:val="20"/>
              </w:rPr>
            </w:pPr>
            <w:r w:rsidRPr="006F7617">
              <w:rPr>
                <w:sz w:val="20"/>
                <w:szCs w:val="20"/>
              </w:rPr>
              <w:t>Knows the basic concepts and theories of organizational behavior in nursing.</w:t>
            </w:r>
          </w:p>
          <w:p w:rsidR="00F85008" w:rsidRPr="006F7617" w:rsidRDefault="00F85008" w:rsidP="00DD48B2">
            <w:pPr>
              <w:rPr>
                <w:sz w:val="20"/>
                <w:szCs w:val="20"/>
              </w:rPr>
            </w:pPr>
            <w:r w:rsidRPr="006F7617">
              <w:rPr>
                <w:sz w:val="20"/>
                <w:szCs w:val="20"/>
              </w:rPr>
              <w:t>Knows the importance of organizational behavior in nursing.</w:t>
            </w:r>
          </w:p>
          <w:p w:rsidR="00F85008" w:rsidRPr="006F7617" w:rsidRDefault="00F85008" w:rsidP="00DD48B2">
            <w:pPr>
              <w:rPr>
                <w:sz w:val="20"/>
                <w:szCs w:val="20"/>
              </w:rPr>
            </w:pPr>
            <w:r w:rsidRPr="006F7617">
              <w:rPr>
                <w:sz w:val="20"/>
                <w:szCs w:val="20"/>
              </w:rPr>
              <w:t>Adapts the approaches to develop organizational behavior in nursing to the management of nursing services.</w:t>
            </w:r>
          </w:p>
          <w:p w:rsidR="00F85008" w:rsidRPr="006F7617" w:rsidRDefault="00F85008" w:rsidP="00DD48B2">
            <w:pPr>
              <w:rPr>
                <w:sz w:val="20"/>
                <w:szCs w:val="20"/>
              </w:rPr>
            </w:pPr>
            <w:r w:rsidRPr="006F7617">
              <w:rPr>
                <w:sz w:val="20"/>
                <w:szCs w:val="20"/>
              </w:rPr>
              <w:lastRenderedPageBreak/>
              <w:t>Knows the importance of nursing job satisfaction and stress management.</w:t>
            </w:r>
          </w:p>
          <w:p w:rsidR="00F85008" w:rsidRPr="006F7617" w:rsidRDefault="00F85008" w:rsidP="00DD48B2">
            <w:pPr>
              <w:rPr>
                <w:sz w:val="20"/>
                <w:szCs w:val="20"/>
              </w:rPr>
            </w:pPr>
            <w:r w:rsidRPr="006F7617">
              <w:rPr>
                <w:sz w:val="20"/>
                <w:szCs w:val="20"/>
              </w:rPr>
              <w:t>Knows the concepts of organizational change and organizational commitment in nursing.</w:t>
            </w:r>
          </w:p>
          <w:p w:rsidR="00F85008" w:rsidRPr="006F7617" w:rsidRDefault="00F85008" w:rsidP="00DD48B2">
            <w:pPr>
              <w:rPr>
                <w:sz w:val="20"/>
                <w:szCs w:val="20"/>
              </w:rPr>
            </w:pPr>
            <w:r w:rsidRPr="006F7617">
              <w:rPr>
                <w:sz w:val="20"/>
                <w:szCs w:val="20"/>
              </w:rPr>
              <w:t>Knows the concepts of organizational learning and organizational trust in nursing.</w:t>
            </w:r>
          </w:p>
          <w:p w:rsidR="00F85008" w:rsidRPr="006F7617" w:rsidRDefault="00F85008" w:rsidP="00DD48B2">
            <w:pPr>
              <w:rPr>
                <w:sz w:val="20"/>
                <w:szCs w:val="20"/>
              </w:rPr>
            </w:pPr>
          </w:p>
        </w:tc>
      </w:tr>
      <w:tr w:rsidR="00F85008" w:rsidRPr="006F7617" w:rsidTr="00DD48B2">
        <w:trPr>
          <w:trHeight w:val="540"/>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F85008" w:rsidRPr="006F7617" w:rsidRDefault="00F85008" w:rsidP="00DD48B2">
            <w:pPr>
              <w:jc w:val="center"/>
              <w:rPr>
                <w:b/>
                <w:sz w:val="20"/>
                <w:szCs w:val="20"/>
              </w:rPr>
            </w:pPr>
            <w:r w:rsidRPr="006F7617">
              <w:rPr>
                <w:b/>
                <w:sz w:val="20"/>
                <w:szCs w:val="20"/>
              </w:rPr>
              <w:lastRenderedPageBreak/>
              <w:t>TEXTBOOK(S)</w:t>
            </w:r>
          </w:p>
        </w:tc>
        <w:tc>
          <w:tcPr>
            <w:tcW w:w="6485" w:type="dxa"/>
            <w:gridSpan w:val="6"/>
            <w:tcBorders>
              <w:top w:val="single" w:sz="12" w:space="0" w:color="auto"/>
              <w:left w:val="single" w:sz="12" w:space="0" w:color="auto"/>
              <w:bottom w:val="single" w:sz="12" w:space="0" w:color="auto"/>
              <w:right w:val="single" w:sz="12" w:space="0" w:color="auto"/>
            </w:tcBorders>
          </w:tcPr>
          <w:p w:rsidR="00F85008" w:rsidRPr="006F7617" w:rsidRDefault="00F85008" w:rsidP="00DD48B2">
            <w:pPr>
              <w:pStyle w:val="Balk1"/>
              <w:pBdr>
                <w:bottom w:val="single" w:sz="6" w:space="11" w:color="E4E4E4"/>
              </w:pBdr>
              <w:spacing w:after="300"/>
              <w:jc w:val="both"/>
              <w:rPr>
                <w:rFonts w:ascii="Times New Roman" w:hAnsi="Times New Roman" w:cs="Times New Roman"/>
                <w:b w:val="0"/>
                <w:sz w:val="20"/>
                <w:szCs w:val="20"/>
              </w:rPr>
            </w:pPr>
            <w:r w:rsidRPr="006F7617">
              <w:rPr>
                <w:rFonts w:ascii="Times New Roman" w:hAnsi="Times New Roman" w:cs="Times New Roman"/>
                <w:b w:val="0"/>
                <w:sz w:val="20"/>
                <w:szCs w:val="20"/>
              </w:rPr>
              <w:t>Baykal Ü, Türkmen E. (2014). Hemşirelik Hizmetleri Yönetimi, Akademi Basın Yayın, İstanbul.</w:t>
            </w:r>
          </w:p>
          <w:p w:rsidR="00F85008" w:rsidRPr="006F7617" w:rsidRDefault="00F85008" w:rsidP="00DD48B2">
            <w:pPr>
              <w:pStyle w:val="Balk1"/>
              <w:pBdr>
                <w:bottom w:val="single" w:sz="6" w:space="11" w:color="E4E4E4"/>
              </w:pBdr>
              <w:spacing w:after="300"/>
              <w:jc w:val="both"/>
              <w:rPr>
                <w:rFonts w:ascii="Times New Roman" w:hAnsi="Times New Roman" w:cs="Times New Roman"/>
                <w:b w:val="0"/>
                <w:sz w:val="20"/>
                <w:szCs w:val="20"/>
              </w:rPr>
            </w:pPr>
            <w:r w:rsidRPr="006F7617">
              <w:rPr>
                <w:rFonts w:ascii="Times New Roman" w:hAnsi="Times New Roman" w:cs="Times New Roman"/>
                <w:b w:val="0"/>
                <w:sz w:val="20"/>
                <w:szCs w:val="20"/>
              </w:rPr>
              <w:t>Koçel, T. (2015). İşletme Yöneticiliği, 16. Baskı, Beta Basım Yayın, İstanbul.</w:t>
            </w:r>
          </w:p>
          <w:p w:rsidR="00F85008" w:rsidRPr="006F7617" w:rsidRDefault="00F85008" w:rsidP="00DD48B2">
            <w:pPr>
              <w:pStyle w:val="Balk1"/>
              <w:pBdr>
                <w:bottom w:val="single" w:sz="6" w:space="11" w:color="E4E4E4"/>
              </w:pBdr>
              <w:spacing w:after="300"/>
              <w:jc w:val="both"/>
              <w:rPr>
                <w:rFonts w:ascii="Times New Roman" w:hAnsi="Times New Roman" w:cs="Times New Roman"/>
                <w:b w:val="0"/>
                <w:sz w:val="20"/>
                <w:szCs w:val="20"/>
              </w:rPr>
            </w:pPr>
            <w:r w:rsidRPr="006F7617">
              <w:rPr>
                <w:rFonts w:ascii="Times New Roman" w:hAnsi="Times New Roman" w:cs="Times New Roman"/>
                <w:b w:val="0"/>
                <w:sz w:val="20"/>
                <w:szCs w:val="20"/>
              </w:rPr>
              <w:t>Eren E. (2015). Örgütsel Davranış ve Yönetim Psikolojisi, 15. Baskı Beta Basım Yayın, İstanbul.</w:t>
            </w:r>
          </w:p>
          <w:p w:rsidR="00F85008" w:rsidRPr="006F7617" w:rsidRDefault="00F85008" w:rsidP="00DD48B2">
            <w:pPr>
              <w:pStyle w:val="Balk1"/>
              <w:pBdr>
                <w:bottom w:val="single" w:sz="6" w:space="11" w:color="E4E4E4"/>
              </w:pBdr>
              <w:spacing w:after="300"/>
              <w:jc w:val="both"/>
              <w:rPr>
                <w:rFonts w:ascii="Times New Roman" w:hAnsi="Times New Roman" w:cs="Times New Roman"/>
                <w:b w:val="0"/>
                <w:sz w:val="20"/>
                <w:szCs w:val="20"/>
              </w:rPr>
            </w:pPr>
            <w:r w:rsidRPr="006F7617">
              <w:rPr>
                <w:rFonts w:ascii="Times New Roman" w:hAnsi="Times New Roman" w:cs="Times New Roman"/>
                <w:b w:val="0"/>
                <w:sz w:val="20"/>
                <w:szCs w:val="20"/>
              </w:rPr>
              <w:t>Eren E. (2013). Yönetim ve Organizasyon (Çağdaş ve Küresel Yaklaşımlar), 11. Baskı Beta Basım Yayın, İstanbul.</w:t>
            </w:r>
          </w:p>
          <w:p w:rsidR="00F85008" w:rsidRPr="006F7617" w:rsidRDefault="00F85008" w:rsidP="00DD48B2">
            <w:pPr>
              <w:pStyle w:val="Balk1"/>
              <w:pBdr>
                <w:bottom w:val="single" w:sz="6" w:space="11" w:color="E4E4E4"/>
              </w:pBdr>
              <w:spacing w:after="300"/>
              <w:jc w:val="both"/>
              <w:rPr>
                <w:rFonts w:ascii="Times New Roman" w:hAnsi="Times New Roman" w:cs="Times New Roman"/>
                <w:b w:val="0"/>
                <w:sz w:val="20"/>
                <w:szCs w:val="20"/>
              </w:rPr>
            </w:pPr>
            <w:r w:rsidRPr="006F7617">
              <w:rPr>
                <w:rFonts w:ascii="Times New Roman" w:hAnsi="Times New Roman" w:cs="Times New Roman"/>
                <w:b w:val="0"/>
                <w:sz w:val="20"/>
                <w:szCs w:val="20"/>
              </w:rPr>
              <w:t>Dienemann J. A ( 1998). Nursing Administration, Second Edition, Appleton &amp; Lange, Stamford, USA.</w:t>
            </w:r>
          </w:p>
          <w:p w:rsidR="00F85008" w:rsidRPr="006F7617" w:rsidRDefault="00F85008" w:rsidP="00DD48B2">
            <w:pPr>
              <w:pStyle w:val="Balk1"/>
              <w:pBdr>
                <w:bottom w:val="single" w:sz="6" w:space="11" w:color="E4E4E4"/>
              </w:pBdr>
              <w:spacing w:after="300"/>
              <w:jc w:val="both"/>
              <w:rPr>
                <w:rFonts w:ascii="Times New Roman" w:hAnsi="Times New Roman" w:cs="Times New Roman"/>
                <w:b w:val="0"/>
                <w:sz w:val="20"/>
                <w:szCs w:val="20"/>
              </w:rPr>
            </w:pPr>
            <w:r w:rsidRPr="006F7617">
              <w:rPr>
                <w:rFonts w:ascii="Times New Roman" w:hAnsi="Times New Roman" w:cs="Times New Roman"/>
                <w:b w:val="0"/>
                <w:sz w:val="20"/>
                <w:szCs w:val="20"/>
              </w:rPr>
              <w:t>Borkowski N. ( 2009). Organizational Behavior, Theory and Desing in Health Care, Jones and Barlett Publishers, Sudbury, USA.</w:t>
            </w:r>
          </w:p>
          <w:p w:rsidR="00F85008" w:rsidRPr="006F7617" w:rsidRDefault="00F85008" w:rsidP="00DD48B2">
            <w:pPr>
              <w:pStyle w:val="Balk1"/>
              <w:pBdr>
                <w:bottom w:val="single" w:sz="6" w:space="11" w:color="E4E4E4"/>
              </w:pBdr>
              <w:spacing w:after="300"/>
              <w:jc w:val="both"/>
              <w:rPr>
                <w:rFonts w:ascii="Times New Roman" w:hAnsi="Times New Roman" w:cs="Times New Roman"/>
                <w:b w:val="0"/>
                <w:sz w:val="20"/>
                <w:szCs w:val="20"/>
              </w:rPr>
            </w:pPr>
            <w:r w:rsidRPr="006F7617">
              <w:rPr>
                <w:rFonts w:ascii="Times New Roman" w:hAnsi="Times New Roman" w:cs="Times New Roman"/>
                <w:b w:val="0"/>
                <w:sz w:val="20"/>
                <w:szCs w:val="20"/>
              </w:rPr>
              <w:t>Price S. A, Koch M. W, Basset S (1998). Health Care Resource Management, Mosby, St Luis, USA.</w:t>
            </w:r>
          </w:p>
          <w:p w:rsidR="00F85008" w:rsidRPr="006F7617" w:rsidRDefault="00F85008" w:rsidP="00DD48B2">
            <w:pPr>
              <w:pStyle w:val="Balk1"/>
              <w:pBdr>
                <w:bottom w:val="single" w:sz="6" w:space="11" w:color="E4E4E4"/>
              </w:pBdr>
              <w:spacing w:after="300"/>
              <w:jc w:val="both"/>
              <w:rPr>
                <w:rFonts w:ascii="Times New Roman" w:hAnsi="Times New Roman" w:cs="Times New Roman"/>
                <w:b w:val="0"/>
                <w:sz w:val="20"/>
                <w:szCs w:val="20"/>
              </w:rPr>
            </w:pPr>
            <w:r w:rsidRPr="006F7617">
              <w:rPr>
                <w:rFonts w:ascii="Times New Roman" w:hAnsi="Times New Roman" w:cs="Times New Roman"/>
                <w:b w:val="0"/>
                <w:sz w:val="20"/>
                <w:szCs w:val="20"/>
              </w:rPr>
              <w:t>Marquis L, Huston C. J (1998): Management Decision Making for Nurses, Lippincott, Philedalphia, New York.</w:t>
            </w:r>
          </w:p>
          <w:p w:rsidR="00F85008" w:rsidRPr="006F7617" w:rsidRDefault="00F85008" w:rsidP="00DD48B2">
            <w:pPr>
              <w:pStyle w:val="Balk1"/>
              <w:pBdr>
                <w:bottom w:val="single" w:sz="6" w:space="11" w:color="E4E4E4"/>
              </w:pBdr>
              <w:spacing w:after="300"/>
              <w:jc w:val="both"/>
              <w:rPr>
                <w:rFonts w:ascii="Times New Roman" w:hAnsi="Times New Roman" w:cs="Times New Roman"/>
                <w:b w:val="0"/>
                <w:sz w:val="20"/>
                <w:szCs w:val="20"/>
              </w:rPr>
            </w:pPr>
            <w:r w:rsidRPr="006F7617">
              <w:rPr>
                <w:rFonts w:ascii="Times New Roman" w:hAnsi="Times New Roman" w:cs="Times New Roman"/>
                <w:b w:val="0"/>
                <w:sz w:val="20"/>
                <w:szCs w:val="20"/>
              </w:rPr>
              <w:t xml:space="preserve">Eren, E. (2003). Yönetim ve Organizasyon, 6. Baskı, Beta Basım Yayınevi, İstanbul </w:t>
            </w:r>
          </w:p>
        </w:tc>
      </w:tr>
      <w:tr w:rsidR="00F85008" w:rsidRPr="006F7617" w:rsidTr="00DD48B2">
        <w:trPr>
          <w:trHeight w:val="540"/>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F85008" w:rsidRPr="006F7617" w:rsidRDefault="00F85008" w:rsidP="00DD48B2">
            <w:pPr>
              <w:jc w:val="center"/>
              <w:rPr>
                <w:b/>
                <w:sz w:val="20"/>
                <w:szCs w:val="20"/>
              </w:rPr>
            </w:pPr>
            <w:r w:rsidRPr="006F7617">
              <w:rPr>
                <w:b/>
                <w:sz w:val="20"/>
                <w:szCs w:val="20"/>
              </w:rPr>
              <w:t>REFERENCES</w:t>
            </w:r>
          </w:p>
        </w:tc>
        <w:tc>
          <w:tcPr>
            <w:tcW w:w="6485" w:type="dxa"/>
            <w:gridSpan w:val="6"/>
            <w:tcBorders>
              <w:top w:val="single" w:sz="12" w:space="0" w:color="auto"/>
              <w:left w:val="single" w:sz="12" w:space="0" w:color="auto"/>
              <w:bottom w:val="single" w:sz="12" w:space="0" w:color="auto"/>
              <w:right w:val="single" w:sz="12" w:space="0" w:color="auto"/>
            </w:tcBorders>
          </w:tcPr>
          <w:p w:rsidR="00F85008" w:rsidRPr="006F7617" w:rsidRDefault="00F85008" w:rsidP="00DD48B2">
            <w:pPr>
              <w:pStyle w:val="Balk1"/>
              <w:pBdr>
                <w:bottom w:val="single" w:sz="6" w:space="11" w:color="E4E4E4"/>
              </w:pBdr>
              <w:spacing w:after="300"/>
              <w:jc w:val="both"/>
              <w:rPr>
                <w:rFonts w:ascii="Times New Roman" w:hAnsi="Times New Roman" w:cs="Times New Roman"/>
                <w:b w:val="0"/>
                <w:color w:val="000000"/>
                <w:sz w:val="20"/>
                <w:szCs w:val="20"/>
              </w:rPr>
            </w:pPr>
            <w:r w:rsidRPr="006F7617">
              <w:rPr>
                <w:rFonts w:ascii="Times New Roman" w:hAnsi="Times New Roman" w:cs="Times New Roman"/>
                <w:b w:val="0"/>
                <w:color w:val="000000"/>
                <w:sz w:val="20"/>
                <w:szCs w:val="20"/>
              </w:rPr>
              <w:t xml:space="preserve">Swansburg, R.C and Swansburg R.J. (1999).  Introductory Management and Leadership for Nurses, Second Edition. Jones and Bartlett Publishers, Toronto, Canada. </w:t>
            </w:r>
          </w:p>
          <w:p w:rsidR="00F85008" w:rsidRPr="006F7617" w:rsidRDefault="00F85008" w:rsidP="00DD48B2">
            <w:pPr>
              <w:pStyle w:val="Balk1"/>
              <w:pBdr>
                <w:bottom w:val="single" w:sz="6" w:space="11" w:color="E4E4E4"/>
              </w:pBdr>
              <w:spacing w:after="300"/>
              <w:jc w:val="both"/>
              <w:rPr>
                <w:rFonts w:ascii="Times New Roman" w:hAnsi="Times New Roman" w:cs="Times New Roman"/>
                <w:b w:val="0"/>
                <w:color w:val="000000"/>
                <w:sz w:val="20"/>
                <w:szCs w:val="20"/>
              </w:rPr>
            </w:pPr>
            <w:r w:rsidRPr="006F7617">
              <w:rPr>
                <w:rFonts w:ascii="Times New Roman" w:hAnsi="Times New Roman" w:cs="Times New Roman"/>
                <w:b w:val="0"/>
                <w:color w:val="000000"/>
                <w:sz w:val="20"/>
                <w:szCs w:val="20"/>
              </w:rPr>
              <w:t>Rowland, H.S. and Rowland, B.L. (1997). Nursing Administration Handbook, Fourth Edition, An Aspen Publication, USA.</w:t>
            </w:r>
          </w:p>
        </w:tc>
      </w:tr>
    </w:tbl>
    <w:p w:rsidR="00F85008" w:rsidRPr="006F7617" w:rsidRDefault="00F85008" w:rsidP="00F85008">
      <w:pPr>
        <w:rPr>
          <w:sz w:val="20"/>
          <w:szCs w:val="20"/>
        </w:rPr>
        <w:sectPr w:rsidR="00F85008" w:rsidRPr="006F761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F85008" w:rsidRPr="006F7617" w:rsidTr="00DD48B2">
        <w:trPr>
          <w:trHeight w:val="434"/>
        </w:trPr>
        <w:tc>
          <w:tcPr>
            <w:tcW w:w="1188" w:type="dxa"/>
            <w:tcBorders>
              <w:top w:val="single" w:sz="12" w:space="0" w:color="auto"/>
              <w:left w:val="single" w:sz="12" w:space="0" w:color="auto"/>
              <w:bottom w:val="single" w:sz="6" w:space="0" w:color="auto"/>
              <w:right w:val="single" w:sz="6" w:space="0" w:color="auto"/>
            </w:tcBorders>
          </w:tcPr>
          <w:p w:rsidR="00F85008" w:rsidRPr="006F7617" w:rsidRDefault="00F85008" w:rsidP="00DD48B2">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F85008" w:rsidRPr="006F7617" w:rsidRDefault="00F85008" w:rsidP="00DD48B2">
            <w:pPr>
              <w:rPr>
                <w:b/>
                <w:sz w:val="20"/>
                <w:szCs w:val="20"/>
              </w:rPr>
            </w:pPr>
            <w:r w:rsidRPr="006F7617">
              <w:rPr>
                <w:b/>
                <w:sz w:val="20"/>
                <w:szCs w:val="20"/>
              </w:rPr>
              <w:t xml:space="preserve">                                COURSE SYLLABUS</w:t>
            </w:r>
          </w:p>
        </w:tc>
      </w:tr>
      <w:tr w:rsidR="00F85008" w:rsidRPr="006F7617" w:rsidTr="00DD48B2">
        <w:trPr>
          <w:trHeight w:val="434"/>
        </w:trPr>
        <w:tc>
          <w:tcPr>
            <w:tcW w:w="1188" w:type="dxa"/>
            <w:tcBorders>
              <w:right w:val="single" w:sz="4" w:space="0" w:color="auto"/>
            </w:tcBorders>
          </w:tcPr>
          <w:p w:rsidR="00F85008" w:rsidRPr="006F7617" w:rsidRDefault="00F85008" w:rsidP="00DD48B2">
            <w:pPr>
              <w:jc w:val="center"/>
              <w:rPr>
                <w:b/>
                <w:sz w:val="20"/>
                <w:szCs w:val="20"/>
              </w:rPr>
            </w:pPr>
            <w:r w:rsidRPr="006F7617">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F85008" w:rsidRPr="006F7617" w:rsidRDefault="00F85008" w:rsidP="00DD48B2">
            <w:pPr>
              <w:rPr>
                <w:b/>
                <w:sz w:val="20"/>
                <w:szCs w:val="20"/>
              </w:rPr>
            </w:pPr>
            <w:r w:rsidRPr="006F7617">
              <w:rPr>
                <w:b/>
                <w:sz w:val="20"/>
                <w:szCs w:val="20"/>
              </w:rPr>
              <w:t xml:space="preserve">   DATE</w:t>
            </w:r>
          </w:p>
        </w:tc>
        <w:tc>
          <w:tcPr>
            <w:tcW w:w="7441" w:type="dxa"/>
            <w:tcBorders>
              <w:top w:val="single" w:sz="4" w:space="0" w:color="auto"/>
              <w:left w:val="single" w:sz="4" w:space="0" w:color="auto"/>
              <w:bottom w:val="single" w:sz="4" w:space="0" w:color="auto"/>
              <w:right w:val="single" w:sz="12" w:space="0" w:color="auto"/>
            </w:tcBorders>
          </w:tcPr>
          <w:p w:rsidR="00F85008" w:rsidRPr="006F7617" w:rsidRDefault="00F85008" w:rsidP="00DD48B2">
            <w:pPr>
              <w:ind w:left="140"/>
              <w:rPr>
                <w:b/>
                <w:sz w:val="20"/>
                <w:szCs w:val="20"/>
              </w:rPr>
            </w:pPr>
            <w:r w:rsidRPr="006F7617">
              <w:rPr>
                <w:b/>
                <w:sz w:val="20"/>
                <w:szCs w:val="20"/>
              </w:rPr>
              <w:t>SUBJECTS/TOPICS</w:t>
            </w:r>
          </w:p>
        </w:tc>
      </w:tr>
      <w:tr w:rsidR="00F85008" w:rsidRPr="006F7617" w:rsidTr="00DD48B2">
        <w:tc>
          <w:tcPr>
            <w:tcW w:w="1188" w:type="dxa"/>
            <w:tcBorders>
              <w:right w:val="single" w:sz="4" w:space="0" w:color="auto"/>
            </w:tcBorders>
          </w:tcPr>
          <w:p w:rsidR="00F85008" w:rsidRPr="006F7617" w:rsidRDefault="00F85008" w:rsidP="00DD48B2">
            <w:pPr>
              <w:jc w:val="center"/>
              <w:rPr>
                <w:sz w:val="20"/>
                <w:szCs w:val="20"/>
              </w:rPr>
            </w:pPr>
            <w:r w:rsidRPr="006F7617">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F85008" w:rsidRPr="006F7617" w:rsidRDefault="00F85008"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F85008" w:rsidRPr="006F7617" w:rsidRDefault="00F85008" w:rsidP="00DD48B2">
            <w:pPr>
              <w:rPr>
                <w:sz w:val="20"/>
                <w:szCs w:val="20"/>
              </w:rPr>
            </w:pPr>
            <w:r w:rsidRPr="006F7617">
              <w:rPr>
                <w:sz w:val="20"/>
                <w:szCs w:val="20"/>
              </w:rPr>
              <w:t>Organizational Behavior in Nursing</w:t>
            </w:r>
          </w:p>
        </w:tc>
      </w:tr>
      <w:tr w:rsidR="00F85008" w:rsidRPr="006F7617" w:rsidTr="00DD48B2">
        <w:tc>
          <w:tcPr>
            <w:tcW w:w="1188" w:type="dxa"/>
            <w:tcBorders>
              <w:right w:val="single" w:sz="4" w:space="0" w:color="auto"/>
            </w:tcBorders>
          </w:tcPr>
          <w:p w:rsidR="00F85008" w:rsidRPr="006F7617" w:rsidRDefault="00F85008" w:rsidP="00DD48B2">
            <w:pPr>
              <w:jc w:val="center"/>
              <w:rPr>
                <w:sz w:val="20"/>
                <w:szCs w:val="20"/>
              </w:rPr>
            </w:pPr>
            <w:r w:rsidRPr="006F7617">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F85008" w:rsidRPr="006F7617" w:rsidRDefault="00F85008"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F85008" w:rsidRPr="006F7617" w:rsidRDefault="00F85008" w:rsidP="00DD48B2">
            <w:pPr>
              <w:rPr>
                <w:sz w:val="20"/>
                <w:szCs w:val="20"/>
              </w:rPr>
            </w:pPr>
            <w:r w:rsidRPr="006F7617">
              <w:rPr>
                <w:sz w:val="20"/>
                <w:szCs w:val="20"/>
              </w:rPr>
              <w:t>Organizational Culture in Nursing</w:t>
            </w:r>
          </w:p>
        </w:tc>
      </w:tr>
      <w:tr w:rsidR="00F85008" w:rsidRPr="006F7617" w:rsidTr="00DD48B2">
        <w:tc>
          <w:tcPr>
            <w:tcW w:w="1188" w:type="dxa"/>
            <w:tcBorders>
              <w:right w:val="single" w:sz="4" w:space="0" w:color="auto"/>
            </w:tcBorders>
          </w:tcPr>
          <w:p w:rsidR="00F85008" w:rsidRPr="006F7617" w:rsidRDefault="00F85008" w:rsidP="00DD48B2">
            <w:pPr>
              <w:jc w:val="center"/>
              <w:rPr>
                <w:sz w:val="20"/>
                <w:szCs w:val="20"/>
              </w:rPr>
            </w:pPr>
            <w:r w:rsidRPr="006F7617">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F85008" w:rsidRPr="006F7617" w:rsidRDefault="00F85008"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F85008" w:rsidRPr="006F7617" w:rsidRDefault="00F85008" w:rsidP="00DD48B2">
            <w:pPr>
              <w:rPr>
                <w:sz w:val="20"/>
                <w:szCs w:val="20"/>
              </w:rPr>
            </w:pPr>
            <w:r w:rsidRPr="006F7617">
              <w:rPr>
                <w:sz w:val="20"/>
                <w:szCs w:val="20"/>
              </w:rPr>
              <w:t>Organizational Citizenship in Nursing</w:t>
            </w:r>
          </w:p>
        </w:tc>
      </w:tr>
      <w:tr w:rsidR="00F85008" w:rsidRPr="006F7617" w:rsidTr="00DD48B2">
        <w:tc>
          <w:tcPr>
            <w:tcW w:w="1188" w:type="dxa"/>
            <w:tcBorders>
              <w:right w:val="single" w:sz="4" w:space="0" w:color="auto"/>
            </w:tcBorders>
          </w:tcPr>
          <w:p w:rsidR="00F85008" w:rsidRPr="006F7617" w:rsidRDefault="00F85008" w:rsidP="00DD48B2">
            <w:pPr>
              <w:jc w:val="center"/>
              <w:rPr>
                <w:sz w:val="20"/>
                <w:szCs w:val="20"/>
              </w:rPr>
            </w:pPr>
            <w:r w:rsidRPr="006F7617">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F85008" w:rsidRPr="006F7617" w:rsidRDefault="00F85008"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F85008" w:rsidRPr="006F7617" w:rsidRDefault="00F85008" w:rsidP="00DD48B2">
            <w:pPr>
              <w:rPr>
                <w:sz w:val="20"/>
                <w:szCs w:val="20"/>
              </w:rPr>
            </w:pPr>
            <w:r w:rsidRPr="006F7617">
              <w:rPr>
                <w:sz w:val="20"/>
                <w:szCs w:val="20"/>
              </w:rPr>
              <w:t>Perception and Individual Decision Making in Nursing</w:t>
            </w:r>
          </w:p>
        </w:tc>
      </w:tr>
      <w:tr w:rsidR="00F85008" w:rsidRPr="006F7617" w:rsidTr="00DD48B2">
        <w:tc>
          <w:tcPr>
            <w:tcW w:w="1188" w:type="dxa"/>
            <w:tcBorders>
              <w:right w:val="single" w:sz="4" w:space="0" w:color="auto"/>
            </w:tcBorders>
          </w:tcPr>
          <w:p w:rsidR="00F85008" w:rsidRPr="006F7617" w:rsidRDefault="00F85008" w:rsidP="00DD48B2">
            <w:pPr>
              <w:jc w:val="center"/>
              <w:rPr>
                <w:sz w:val="20"/>
                <w:szCs w:val="20"/>
              </w:rPr>
            </w:pPr>
            <w:r w:rsidRPr="006F7617">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F85008" w:rsidRPr="006F7617" w:rsidRDefault="00F85008"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F85008" w:rsidRPr="006F7617" w:rsidRDefault="00F85008" w:rsidP="00DD48B2">
            <w:pPr>
              <w:rPr>
                <w:sz w:val="20"/>
                <w:szCs w:val="20"/>
              </w:rPr>
            </w:pPr>
            <w:r w:rsidRPr="006F7617">
              <w:rPr>
                <w:sz w:val="20"/>
                <w:szCs w:val="20"/>
              </w:rPr>
              <w:t>Team Creation and Team Dynamics in Nursing</w:t>
            </w:r>
          </w:p>
        </w:tc>
      </w:tr>
      <w:tr w:rsidR="00F85008" w:rsidRPr="006F7617" w:rsidTr="00DD48B2">
        <w:tc>
          <w:tcPr>
            <w:tcW w:w="1188" w:type="dxa"/>
            <w:tcBorders>
              <w:right w:val="single" w:sz="4" w:space="0" w:color="auto"/>
            </w:tcBorders>
          </w:tcPr>
          <w:p w:rsidR="00F85008" w:rsidRPr="006F7617" w:rsidRDefault="00F85008" w:rsidP="00DD48B2">
            <w:pPr>
              <w:jc w:val="center"/>
              <w:rPr>
                <w:sz w:val="20"/>
                <w:szCs w:val="20"/>
              </w:rPr>
            </w:pPr>
            <w:r w:rsidRPr="006F7617">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F85008" w:rsidRPr="006F7617" w:rsidRDefault="00F85008" w:rsidP="00DD48B2">
            <w:pPr>
              <w:rPr>
                <w:bCs/>
                <w:sz w:val="20"/>
                <w:szCs w:val="20"/>
              </w:rPr>
            </w:pPr>
          </w:p>
        </w:tc>
        <w:tc>
          <w:tcPr>
            <w:tcW w:w="7441" w:type="dxa"/>
            <w:tcBorders>
              <w:top w:val="single" w:sz="4" w:space="0" w:color="auto"/>
              <w:left w:val="single" w:sz="4" w:space="0" w:color="auto"/>
              <w:bottom w:val="single" w:sz="4" w:space="0" w:color="auto"/>
              <w:right w:val="single" w:sz="12" w:space="0" w:color="auto"/>
            </w:tcBorders>
          </w:tcPr>
          <w:p w:rsidR="00F85008" w:rsidRPr="006F7617" w:rsidRDefault="00F85008" w:rsidP="00DD48B2">
            <w:pPr>
              <w:rPr>
                <w:sz w:val="20"/>
                <w:szCs w:val="20"/>
              </w:rPr>
            </w:pPr>
            <w:r w:rsidRPr="006F7617">
              <w:rPr>
                <w:sz w:val="20"/>
                <w:szCs w:val="20"/>
              </w:rPr>
              <w:t>Organizational Change in Nursing</w:t>
            </w:r>
          </w:p>
        </w:tc>
      </w:tr>
      <w:tr w:rsidR="00F85008" w:rsidRPr="006F7617" w:rsidTr="00DD48B2">
        <w:tc>
          <w:tcPr>
            <w:tcW w:w="1188" w:type="dxa"/>
            <w:tcBorders>
              <w:right w:val="single" w:sz="4" w:space="0" w:color="auto"/>
            </w:tcBorders>
          </w:tcPr>
          <w:p w:rsidR="00F85008" w:rsidRPr="006F7617" w:rsidRDefault="00F85008" w:rsidP="00DD48B2">
            <w:pPr>
              <w:jc w:val="center"/>
              <w:rPr>
                <w:sz w:val="20"/>
                <w:szCs w:val="20"/>
              </w:rPr>
            </w:pPr>
            <w:r w:rsidRPr="006F7617">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F85008" w:rsidRPr="006F7617" w:rsidRDefault="00F85008"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F85008" w:rsidRPr="006F7617" w:rsidRDefault="00F85008" w:rsidP="00DD48B2">
            <w:pPr>
              <w:rPr>
                <w:sz w:val="20"/>
                <w:szCs w:val="20"/>
              </w:rPr>
            </w:pPr>
            <w:r w:rsidRPr="006F7617">
              <w:rPr>
                <w:sz w:val="20"/>
                <w:szCs w:val="20"/>
              </w:rPr>
              <w:t>Organizational Commitment in Nursing</w:t>
            </w:r>
          </w:p>
        </w:tc>
      </w:tr>
      <w:tr w:rsidR="00F85008" w:rsidRPr="006F7617" w:rsidTr="00DD48B2">
        <w:tc>
          <w:tcPr>
            <w:tcW w:w="1188" w:type="dxa"/>
            <w:tcBorders>
              <w:right w:val="single" w:sz="4" w:space="0" w:color="auto"/>
            </w:tcBorders>
          </w:tcPr>
          <w:p w:rsidR="00F85008" w:rsidRPr="006F7617" w:rsidRDefault="00F85008" w:rsidP="00DD48B2">
            <w:pPr>
              <w:jc w:val="center"/>
              <w:rPr>
                <w:b/>
                <w:sz w:val="20"/>
                <w:szCs w:val="20"/>
              </w:rPr>
            </w:pPr>
            <w:r w:rsidRPr="006F7617">
              <w:rPr>
                <w:b/>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F85008" w:rsidRPr="006F7617" w:rsidRDefault="00F85008" w:rsidP="00DD48B2">
            <w:pPr>
              <w:rPr>
                <w:b/>
                <w:sz w:val="20"/>
                <w:szCs w:val="20"/>
              </w:rPr>
            </w:pPr>
          </w:p>
        </w:tc>
        <w:tc>
          <w:tcPr>
            <w:tcW w:w="7441" w:type="dxa"/>
            <w:tcBorders>
              <w:top w:val="single" w:sz="4" w:space="0" w:color="auto"/>
              <w:left w:val="single" w:sz="4" w:space="0" w:color="auto"/>
              <w:bottom w:val="single" w:sz="4" w:space="0" w:color="auto"/>
              <w:right w:val="single" w:sz="12" w:space="0" w:color="auto"/>
            </w:tcBorders>
          </w:tcPr>
          <w:p w:rsidR="00F85008" w:rsidRPr="006F7617" w:rsidRDefault="00F85008" w:rsidP="00DD48B2">
            <w:pPr>
              <w:rPr>
                <w:b/>
                <w:sz w:val="20"/>
                <w:szCs w:val="20"/>
              </w:rPr>
            </w:pPr>
            <w:r w:rsidRPr="006F7617">
              <w:rPr>
                <w:b/>
                <w:sz w:val="20"/>
                <w:szCs w:val="20"/>
              </w:rPr>
              <w:t>MID TERM</w:t>
            </w:r>
          </w:p>
        </w:tc>
      </w:tr>
      <w:tr w:rsidR="00F85008" w:rsidRPr="006F7617" w:rsidTr="00DD48B2">
        <w:tc>
          <w:tcPr>
            <w:tcW w:w="1188" w:type="dxa"/>
            <w:tcBorders>
              <w:right w:val="single" w:sz="4" w:space="0" w:color="auto"/>
            </w:tcBorders>
          </w:tcPr>
          <w:p w:rsidR="00F85008" w:rsidRPr="006F7617" w:rsidRDefault="00F85008" w:rsidP="00DD48B2">
            <w:pPr>
              <w:jc w:val="center"/>
              <w:rPr>
                <w:sz w:val="20"/>
                <w:szCs w:val="20"/>
              </w:rPr>
            </w:pPr>
            <w:r w:rsidRPr="006F7617">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F85008" w:rsidRPr="006F7617" w:rsidRDefault="00F85008"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F85008" w:rsidRPr="006F7617" w:rsidRDefault="00F85008" w:rsidP="00DD48B2">
            <w:pPr>
              <w:rPr>
                <w:sz w:val="20"/>
                <w:szCs w:val="20"/>
              </w:rPr>
            </w:pPr>
            <w:r w:rsidRPr="006F7617">
              <w:rPr>
                <w:sz w:val="20"/>
                <w:szCs w:val="20"/>
              </w:rPr>
              <w:t>Job Satisfaction in Nursing</w:t>
            </w:r>
          </w:p>
        </w:tc>
      </w:tr>
      <w:tr w:rsidR="00F85008" w:rsidRPr="006F7617" w:rsidTr="00DD48B2">
        <w:tc>
          <w:tcPr>
            <w:tcW w:w="1188" w:type="dxa"/>
            <w:tcBorders>
              <w:right w:val="single" w:sz="4" w:space="0" w:color="auto"/>
            </w:tcBorders>
          </w:tcPr>
          <w:p w:rsidR="00F85008" w:rsidRPr="006F7617" w:rsidRDefault="00F85008" w:rsidP="00DD48B2">
            <w:pPr>
              <w:jc w:val="center"/>
              <w:rPr>
                <w:sz w:val="20"/>
                <w:szCs w:val="20"/>
              </w:rPr>
            </w:pPr>
            <w:r w:rsidRPr="006F7617">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F85008" w:rsidRPr="006F7617" w:rsidRDefault="00F85008"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F85008" w:rsidRPr="006F7617" w:rsidRDefault="00F85008" w:rsidP="00DD48B2">
            <w:pPr>
              <w:rPr>
                <w:sz w:val="20"/>
                <w:szCs w:val="20"/>
              </w:rPr>
            </w:pPr>
            <w:r w:rsidRPr="006F7617">
              <w:rPr>
                <w:sz w:val="20"/>
                <w:szCs w:val="20"/>
              </w:rPr>
              <w:t>Work Absenteeism and the Turnover of Staff</w:t>
            </w:r>
          </w:p>
        </w:tc>
      </w:tr>
      <w:tr w:rsidR="00F85008" w:rsidRPr="006F7617" w:rsidTr="00DD48B2">
        <w:tc>
          <w:tcPr>
            <w:tcW w:w="1188" w:type="dxa"/>
            <w:tcBorders>
              <w:right w:val="single" w:sz="4" w:space="0" w:color="auto"/>
            </w:tcBorders>
          </w:tcPr>
          <w:p w:rsidR="00F85008" w:rsidRPr="006F7617" w:rsidRDefault="00F85008" w:rsidP="00DD48B2">
            <w:pPr>
              <w:jc w:val="center"/>
              <w:rPr>
                <w:sz w:val="20"/>
                <w:szCs w:val="20"/>
              </w:rPr>
            </w:pPr>
            <w:r w:rsidRPr="006F7617">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F85008" w:rsidRPr="006F7617" w:rsidRDefault="00F85008" w:rsidP="00DD48B2">
            <w:pPr>
              <w:rPr>
                <w:bCs/>
                <w:sz w:val="20"/>
                <w:szCs w:val="20"/>
              </w:rPr>
            </w:pPr>
          </w:p>
        </w:tc>
        <w:tc>
          <w:tcPr>
            <w:tcW w:w="7441" w:type="dxa"/>
            <w:tcBorders>
              <w:top w:val="single" w:sz="4" w:space="0" w:color="auto"/>
              <w:left w:val="single" w:sz="4" w:space="0" w:color="auto"/>
              <w:bottom w:val="single" w:sz="4" w:space="0" w:color="auto"/>
              <w:right w:val="single" w:sz="12" w:space="0" w:color="auto"/>
            </w:tcBorders>
          </w:tcPr>
          <w:p w:rsidR="00F85008" w:rsidRPr="006F7617" w:rsidRDefault="00F85008" w:rsidP="00DD48B2">
            <w:pPr>
              <w:rPr>
                <w:sz w:val="20"/>
                <w:szCs w:val="20"/>
              </w:rPr>
            </w:pPr>
            <w:r w:rsidRPr="006F7617">
              <w:rPr>
                <w:sz w:val="20"/>
                <w:szCs w:val="20"/>
              </w:rPr>
              <w:t>Organizational Learning in Nursing</w:t>
            </w:r>
          </w:p>
        </w:tc>
      </w:tr>
      <w:tr w:rsidR="00F85008" w:rsidRPr="006F7617" w:rsidTr="00DD48B2">
        <w:tc>
          <w:tcPr>
            <w:tcW w:w="1188" w:type="dxa"/>
            <w:tcBorders>
              <w:right w:val="single" w:sz="4" w:space="0" w:color="auto"/>
            </w:tcBorders>
          </w:tcPr>
          <w:p w:rsidR="00F85008" w:rsidRPr="006F7617" w:rsidRDefault="00F85008" w:rsidP="00DD48B2">
            <w:pPr>
              <w:jc w:val="center"/>
              <w:rPr>
                <w:sz w:val="20"/>
                <w:szCs w:val="20"/>
              </w:rPr>
            </w:pPr>
            <w:r w:rsidRPr="006F7617">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F85008" w:rsidRPr="006F7617" w:rsidRDefault="00F85008"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F85008" w:rsidRPr="006F7617" w:rsidRDefault="00F85008" w:rsidP="00DD48B2">
            <w:pPr>
              <w:rPr>
                <w:sz w:val="20"/>
                <w:szCs w:val="20"/>
              </w:rPr>
            </w:pPr>
            <w:r w:rsidRPr="006F7617">
              <w:rPr>
                <w:sz w:val="20"/>
                <w:szCs w:val="20"/>
              </w:rPr>
              <w:t>Organizational Trust in Nursing</w:t>
            </w:r>
          </w:p>
        </w:tc>
      </w:tr>
      <w:tr w:rsidR="00F85008" w:rsidRPr="006F7617" w:rsidTr="00DD48B2">
        <w:tc>
          <w:tcPr>
            <w:tcW w:w="1188" w:type="dxa"/>
            <w:tcBorders>
              <w:right w:val="single" w:sz="4" w:space="0" w:color="auto"/>
            </w:tcBorders>
          </w:tcPr>
          <w:p w:rsidR="00F85008" w:rsidRPr="006F7617" w:rsidRDefault="00F85008" w:rsidP="00DD48B2">
            <w:pPr>
              <w:jc w:val="center"/>
              <w:rPr>
                <w:sz w:val="20"/>
                <w:szCs w:val="20"/>
              </w:rPr>
            </w:pPr>
            <w:r w:rsidRPr="006F7617">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F85008" w:rsidRPr="006F7617" w:rsidRDefault="00F85008"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F85008" w:rsidRPr="006F7617" w:rsidRDefault="00F85008" w:rsidP="00DD48B2">
            <w:pPr>
              <w:rPr>
                <w:sz w:val="20"/>
                <w:szCs w:val="20"/>
              </w:rPr>
            </w:pPr>
            <w:r w:rsidRPr="006F7617">
              <w:rPr>
                <w:sz w:val="20"/>
                <w:szCs w:val="20"/>
              </w:rPr>
              <w:t>Burnout and intent to leave in Nursing</w:t>
            </w:r>
          </w:p>
        </w:tc>
      </w:tr>
      <w:tr w:rsidR="00F85008" w:rsidRPr="006F7617" w:rsidTr="00DD48B2">
        <w:tc>
          <w:tcPr>
            <w:tcW w:w="1188" w:type="dxa"/>
            <w:tcBorders>
              <w:right w:val="single" w:sz="4" w:space="0" w:color="auto"/>
            </w:tcBorders>
          </w:tcPr>
          <w:p w:rsidR="00F85008" w:rsidRPr="006F7617" w:rsidRDefault="00F85008" w:rsidP="00DD48B2">
            <w:pPr>
              <w:jc w:val="center"/>
              <w:rPr>
                <w:sz w:val="20"/>
                <w:szCs w:val="20"/>
              </w:rPr>
            </w:pPr>
            <w:r w:rsidRPr="006F7617">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F85008" w:rsidRPr="006F7617" w:rsidRDefault="00F85008"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F85008" w:rsidRPr="006F7617" w:rsidRDefault="00F85008" w:rsidP="00DD48B2">
            <w:pPr>
              <w:rPr>
                <w:sz w:val="20"/>
                <w:szCs w:val="20"/>
              </w:rPr>
            </w:pPr>
            <w:r w:rsidRPr="006F7617">
              <w:rPr>
                <w:sz w:val="20"/>
                <w:szCs w:val="20"/>
              </w:rPr>
              <w:t>Stress Management in Nursing</w:t>
            </w:r>
          </w:p>
        </w:tc>
      </w:tr>
      <w:tr w:rsidR="00F85008" w:rsidRPr="006F7617" w:rsidTr="00DD48B2">
        <w:tc>
          <w:tcPr>
            <w:tcW w:w="1188" w:type="dxa"/>
            <w:tcBorders>
              <w:right w:val="single" w:sz="4" w:space="0" w:color="auto"/>
            </w:tcBorders>
          </w:tcPr>
          <w:p w:rsidR="00F85008" w:rsidRPr="006F7617" w:rsidRDefault="00F85008" w:rsidP="00DD48B2">
            <w:pPr>
              <w:jc w:val="center"/>
              <w:rPr>
                <w:sz w:val="20"/>
                <w:szCs w:val="20"/>
              </w:rPr>
            </w:pPr>
            <w:r w:rsidRPr="006F7617">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F85008" w:rsidRPr="006F7617" w:rsidRDefault="00F85008"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F85008" w:rsidRPr="006F7617" w:rsidRDefault="00F85008" w:rsidP="00DD48B2">
            <w:pPr>
              <w:rPr>
                <w:sz w:val="20"/>
                <w:szCs w:val="20"/>
              </w:rPr>
            </w:pPr>
            <w:r w:rsidRPr="006F7617">
              <w:rPr>
                <w:sz w:val="20"/>
                <w:szCs w:val="20"/>
              </w:rPr>
              <w:t>Emotional Work and Emotional Intelligence in Nursing</w:t>
            </w:r>
          </w:p>
        </w:tc>
      </w:tr>
      <w:tr w:rsidR="00F85008" w:rsidRPr="006F7617" w:rsidTr="00DD48B2">
        <w:tc>
          <w:tcPr>
            <w:tcW w:w="1188" w:type="dxa"/>
            <w:tcBorders>
              <w:bottom w:val="single" w:sz="12" w:space="0" w:color="auto"/>
              <w:right w:val="single" w:sz="4" w:space="0" w:color="auto"/>
            </w:tcBorders>
          </w:tcPr>
          <w:p w:rsidR="00F85008" w:rsidRPr="006F7617" w:rsidRDefault="00F85008" w:rsidP="00DD48B2">
            <w:pPr>
              <w:jc w:val="center"/>
              <w:rPr>
                <w:b/>
                <w:sz w:val="20"/>
                <w:szCs w:val="20"/>
              </w:rPr>
            </w:pPr>
            <w:r w:rsidRPr="006F7617">
              <w:rPr>
                <w:b/>
                <w:sz w:val="20"/>
                <w:szCs w:val="20"/>
              </w:rPr>
              <w:t>16</w:t>
            </w:r>
          </w:p>
        </w:tc>
        <w:tc>
          <w:tcPr>
            <w:tcW w:w="1260" w:type="dxa"/>
            <w:tcBorders>
              <w:top w:val="single" w:sz="4" w:space="0" w:color="auto"/>
              <w:left w:val="single" w:sz="4" w:space="0" w:color="auto"/>
              <w:bottom w:val="single" w:sz="12" w:space="0" w:color="auto"/>
              <w:right w:val="single" w:sz="4" w:space="0" w:color="auto"/>
            </w:tcBorders>
          </w:tcPr>
          <w:p w:rsidR="00F85008" w:rsidRPr="006F7617" w:rsidRDefault="00F85008" w:rsidP="00DD48B2">
            <w:pPr>
              <w:rPr>
                <w:b/>
                <w:sz w:val="20"/>
                <w:szCs w:val="20"/>
              </w:rPr>
            </w:pPr>
          </w:p>
        </w:tc>
        <w:tc>
          <w:tcPr>
            <w:tcW w:w="7441" w:type="dxa"/>
            <w:tcBorders>
              <w:top w:val="single" w:sz="4" w:space="0" w:color="auto"/>
              <w:left w:val="single" w:sz="4" w:space="0" w:color="auto"/>
              <w:bottom w:val="single" w:sz="12" w:space="0" w:color="auto"/>
              <w:right w:val="single" w:sz="12" w:space="0" w:color="auto"/>
            </w:tcBorders>
          </w:tcPr>
          <w:p w:rsidR="00F85008" w:rsidRPr="006F7617" w:rsidRDefault="00F85008" w:rsidP="00DD48B2">
            <w:pPr>
              <w:rPr>
                <w:b/>
                <w:sz w:val="20"/>
                <w:szCs w:val="20"/>
              </w:rPr>
            </w:pPr>
            <w:r w:rsidRPr="006F7617">
              <w:rPr>
                <w:b/>
                <w:sz w:val="20"/>
                <w:szCs w:val="20"/>
              </w:rPr>
              <w:t>FINAL EXAM</w:t>
            </w:r>
          </w:p>
        </w:tc>
      </w:tr>
    </w:tbl>
    <w:p w:rsidR="00F85008" w:rsidRPr="006F7617" w:rsidRDefault="00F85008" w:rsidP="00F85008">
      <w:pPr>
        <w:jc w:val="center"/>
        <w:rPr>
          <w:b/>
          <w:sz w:val="20"/>
          <w:szCs w:val="20"/>
        </w:rPr>
      </w:pPr>
    </w:p>
    <w:p w:rsidR="00F85008" w:rsidRPr="006F7617" w:rsidRDefault="00F85008" w:rsidP="00F85008">
      <w:pPr>
        <w:jc w:val="center"/>
        <w:rPr>
          <w:b/>
          <w:sz w:val="20"/>
          <w:szCs w:val="20"/>
        </w:rPr>
      </w:pPr>
      <w:r w:rsidRPr="006F7617">
        <w:rPr>
          <w:b/>
          <w:sz w:val="20"/>
          <w:szCs w:val="20"/>
        </w:rPr>
        <w:t>PROGRAM QUTCOMES</w:t>
      </w:r>
    </w:p>
    <w:p w:rsidR="00F85008" w:rsidRPr="006F7617" w:rsidRDefault="00F85008" w:rsidP="00F85008">
      <w:pPr>
        <w:jc w:val="center"/>
        <w:rPr>
          <w:sz w:val="20"/>
          <w:szCs w:val="20"/>
        </w:rPr>
      </w:pPr>
    </w:p>
    <w:p w:rsidR="00F85008" w:rsidRPr="006F7617" w:rsidRDefault="00F85008" w:rsidP="00F85008">
      <w:pPr>
        <w:rPr>
          <w:sz w:val="20"/>
          <w:szCs w:val="20"/>
        </w:rPr>
      </w:pPr>
      <w:r w:rsidRPr="006F7617">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85008" w:rsidRPr="006F7617" w:rsidTr="00DD48B2">
        <w:tc>
          <w:tcPr>
            <w:tcW w:w="603" w:type="dxa"/>
            <w:vAlign w:val="center"/>
          </w:tcPr>
          <w:p w:rsidR="00F85008" w:rsidRPr="006F7617" w:rsidRDefault="00F85008" w:rsidP="00DD48B2">
            <w:pPr>
              <w:jc w:val="center"/>
              <w:rPr>
                <w:b/>
                <w:sz w:val="20"/>
                <w:szCs w:val="20"/>
              </w:rPr>
            </w:pPr>
            <w:r w:rsidRPr="006F7617">
              <w:rPr>
                <w:b/>
                <w:sz w:val="20"/>
                <w:szCs w:val="20"/>
              </w:rPr>
              <w:t>NO</w:t>
            </w:r>
          </w:p>
        </w:tc>
        <w:tc>
          <w:tcPr>
            <w:tcW w:w="7585" w:type="dxa"/>
          </w:tcPr>
          <w:p w:rsidR="00F85008" w:rsidRPr="006F7617" w:rsidRDefault="00F85008" w:rsidP="00DD48B2">
            <w:pPr>
              <w:rPr>
                <w:b/>
                <w:sz w:val="20"/>
                <w:szCs w:val="20"/>
              </w:rPr>
            </w:pPr>
          </w:p>
        </w:tc>
        <w:tc>
          <w:tcPr>
            <w:tcW w:w="567" w:type="dxa"/>
            <w:vAlign w:val="center"/>
          </w:tcPr>
          <w:p w:rsidR="00F85008" w:rsidRPr="006F7617" w:rsidRDefault="00F85008" w:rsidP="00DD48B2">
            <w:pPr>
              <w:jc w:val="center"/>
              <w:rPr>
                <w:b/>
                <w:sz w:val="20"/>
                <w:szCs w:val="20"/>
              </w:rPr>
            </w:pPr>
            <w:r w:rsidRPr="006F7617">
              <w:rPr>
                <w:b/>
                <w:sz w:val="20"/>
                <w:szCs w:val="20"/>
              </w:rPr>
              <w:t>1</w:t>
            </w:r>
          </w:p>
        </w:tc>
        <w:tc>
          <w:tcPr>
            <w:tcW w:w="567" w:type="dxa"/>
            <w:vAlign w:val="center"/>
          </w:tcPr>
          <w:p w:rsidR="00F85008" w:rsidRPr="006F7617" w:rsidRDefault="00F85008" w:rsidP="00DD48B2">
            <w:pPr>
              <w:jc w:val="center"/>
              <w:rPr>
                <w:b/>
                <w:sz w:val="20"/>
                <w:szCs w:val="20"/>
              </w:rPr>
            </w:pPr>
            <w:r w:rsidRPr="006F7617">
              <w:rPr>
                <w:b/>
                <w:sz w:val="20"/>
                <w:szCs w:val="20"/>
              </w:rPr>
              <w:t>2</w:t>
            </w:r>
          </w:p>
        </w:tc>
        <w:tc>
          <w:tcPr>
            <w:tcW w:w="567" w:type="dxa"/>
            <w:vAlign w:val="center"/>
          </w:tcPr>
          <w:p w:rsidR="00F85008" w:rsidRPr="006F7617" w:rsidRDefault="00F85008" w:rsidP="00DD48B2">
            <w:pPr>
              <w:jc w:val="center"/>
              <w:rPr>
                <w:b/>
                <w:sz w:val="20"/>
                <w:szCs w:val="20"/>
              </w:rPr>
            </w:pPr>
            <w:r w:rsidRPr="006F7617">
              <w:rPr>
                <w:b/>
                <w:sz w:val="20"/>
                <w:szCs w:val="20"/>
              </w:rPr>
              <w:t>3</w:t>
            </w:r>
          </w:p>
        </w:tc>
      </w:tr>
      <w:tr w:rsidR="00F85008" w:rsidRPr="006F7617" w:rsidTr="00DD48B2">
        <w:tc>
          <w:tcPr>
            <w:tcW w:w="603" w:type="dxa"/>
            <w:vAlign w:val="center"/>
          </w:tcPr>
          <w:p w:rsidR="00F85008" w:rsidRPr="006F7617" w:rsidRDefault="00F85008" w:rsidP="00DD48B2">
            <w:pPr>
              <w:jc w:val="center"/>
              <w:rPr>
                <w:sz w:val="20"/>
                <w:szCs w:val="20"/>
              </w:rPr>
            </w:pPr>
            <w:r w:rsidRPr="006F7617">
              <w:rPr>
                <w:sz w:val="20"/>
                <w:szCs w:val="20"/>
              </w:rPr>
              <w:t>1</w:t>
            </w:r>
          </w:p>
        </w:tc>
        <w:tc>
          <w:tcPr>
            <w:tcW w:w="7585" w:type="dxa"/>
            <w:vAlign w:val="center"/>
          </w:tcPr>
          <w:p w:rsidR="00F85008" w:rsidRPr="006F7617" w:rsidRDefault="00F85008" w:rsidP="00DD48B2">
            <w:pPr>
              <w:rPr>
                <w:sz w:val="20"/>
                <w:szCs w:val="20"/>
              </w:rPr>
            </w:pPr>
            <w:r w:rsidRPr="006F7617">
              <w:rPr>
                <w:sz w:val="20"/>
                <w:szCs w:val="20"/>
              </w:rPr>
              <w:t xml:space="preserve">Ability on gathering information related to health sciences and applying it </w:t>
            </w:r>
          </w:p>
        </w:tc>
        <w:tc>
          <w:tcPr>
            <w:tcW w:w="567" w:type="dxa"/>
            <w:vAlign w:val="center"/>
          </w:tcPr>
          <w:p w:rsidR="00F85008" w:rsidRPr="006F7617" w:rsidRDefault="00F85008" w:rsidP="00DD48B2">
            <w:pPr>
              <w:jc w:val="center"/>
              <w:rPr>
                <w:b/>
                <w:sz w:val="20"/>
                <w:szCs w:val="20"/>
              </w:rPr>
            </w:pPr>
          </w:p>
        </w:tc>
        <w:tc>
          <w:tcPr>
            <w:tcW w:w="567" w:type="dxa"/>
            <w:vAlign w:val="center"/>
          </w:tcPr>
          <w:p w:rsidR="00F85008" w:rsidRPr="006F7617" w:rsidRDefault="00F85008" w:rsidP="00DD48B2">
            <w:pPr>
              <w:jc w:val="center"/>
              <w:rPr>
                <w:b/>
                <w:sz w:val="20"/>
                <w:szCs w:val="20"/>
              </w:rPr>
            </w:pPr>
          </w:p>
        </w:tc>
        <w:tc>
          <w:tcPr>
            <w:tcW w:w="567" w:type="dxa"/>
            <w:vAlign w:val="center"/>
          </w:tcPr>
          <w:p w:rsidR="00F85008" w:rsidRPr="006F7617" w:rsidRDefault="00F85008" w:rsidP="00DD48B2">
            <w:pPr>
              <w:jc w:val="center"/>
              <w:rPr>
                <w:b/>
                <w:sz w:val="20"/>
                <w:szCs w:val="20"/>
              </w:rPr>
            </w:pPr>
            <w:r w:rsidRPr="006F7617">
              <w:rPr>
                <w:b/>
                <w:sz w:val="20"/>
                <w:szCs w:val="20"/>
              </w:rPr>
              <w:t>X</w:t>
            </w:r>
          </w:p>
        </w:tc>
      </w:tr>
      <w:tr w:rsidR="00F85008" w:rsidRPr="006F7617" w:rsidTr="00DD48B2">
        <w:tc>
          <w:tcPr>
            <w:tcW w:w="603" w:type="dxa"/>
            <w:vAlign w:val="center"/>
          </w:tcPr>
          <w:p w:rsidR="00F85008" w:rsidRPr="006F7617" w:rsidRDefault="00F85008" w:rsidP="00DD48B2">
            <w:pPr>
              <w:jc w:val="center"/>
              <w:rPr>
                <w:sz w:val="20"/>
                <w:szCs w:val="20"/>
              </w:rPr>
            </w:pPr>
            <w:r w:rsidRPr="006F7617">
              <w:rPr>
                <w:sz w:val="20"/>
                <w:szCs w:val="20"/>
              </w:rPr>
              <w:t>2</w:t>
            </w:r>
          </w:p>
        </w:tc>
        <w:tc>
          <w:tcPr>
            <w:tcW w:w="7585" w:type="dxa"/>
            <w:vAlign w:val="center"/>
          </w:tcPr>
          <w:p w:rsidR="00F85008" w:rsidRPr="006F7617" w:rsidRDefault="00F85008" w:rsidP="00DD48B2">
            <w:pPr>
              <w:rPr>
                <w:sz w:val="20"/>
                <w:szCs w:val="20"/>
              </w:rPr>
            </w:pPr>
            <w:r w:rsidRPr="006F7617">
              <w:rPr>
                <w:sz w:val="20"/>
                <w:szCs w:val="20"/>
              </w:rPr>
              <w:t xml:space="preserve">Ability on scientific questioning and forming hypothesis </w:t>
            </w:r>
          </w:p>
          <w:p w:rsidR="00F85008" w:rsidRPr="006F7617" w:rsidRDefault="00F85008" w:rsidP="00DD48B2">
            <w:pPr>
              <w:rPr>
                <w:sz w:val="20"/>
                <w:szCs w:val="20"/>
              </w:rPr>
            </w:pPr>
          </w:p>
        </w:tc>
        <w:tc>
          <w:tcPr>
            <w:tcW w:w="567" w:type="dxa"/>
            <w:vAlign w:val="center"/>
          </w:tcPr>
          <w:p w:rsidR="00F85008" w:rsidRPr="006F7617" w:rsidRDefault="00F85008" w:rsidP="00DD48B2">
            <w:pPr>
              <w:jc w:val="center"/>
              <w:rPr>
                <w:b/>
                <w:sz w:val="20"/>
                <w:szCs w:val="20"/>
              </w:rPr>
            </w:pPr>
          </w:p>
        </w:tc>
        <w:tc>
          <w:tcPr>
            <w:tcW w:w="567" w:type="dxa"/>
            <w:vAlign w:val="center"/>
          </w:tcPr>
          <w:p w:rsidR="00F85008" w:rsidRPr="006F7617" w:rsidRDefault="00F85008" w:rsidP="00DD48B2">
            <w:pPr>
              <w:jc w:val="center"/>
              <w:rPr>
                <w:b/>
                <w:sz w:val="20"/>
                <w:szCs w:val="20"/>
              </w:rPr>
            </w:pPr>
          </w:p>
        </w:tc>
        <w:tc>
          <w:tcPr>
            <w:tcW w:w="567" w:type="dxa"/>
            <w:vAlign w:val="center"/>
          </w:tcPr>
          <w:p w:rsidR="00F85008" w:rsidRPr="006F7617" w:rsidRDefault="00F85008" w:rsidP="00DD48B2">
            <w:pPr>
              <w:jc w:val="center"/>
              <w:rPr>
                <w:b/>
                <w:sz w:val="20"/>
                <w:szCs w:val="20"/>
              </w:rPr>
            </w:pPr>
            <w:r w:rsidRPr="006F7617">
              <w:rPr>
                <w:b/>
                <w:sz w:val="20"/>
                <w:szCs w:val="20"/>
              </w:rPr>
              <w:t>X</w:t>
            </w:r>
          </w:p>
        </w:tc>
      </w:tr>
      <w:tr w:rsidR="00F85008" w:rsidRPr="006F7617" w:rsidTr="00DD48B2">
        <w:tc>
          <w:tcPr>
            <w:tcW w:w="603" w:type="dxa"/>
            <w:vAlign w:val="center"/>
          </w:tcPr>
          <w:p w:rsidR="00F85008" w:rsidRPr="006F7617" w:rsidRDefault="00F85008" w:rsidP="00DD48B2">
            <w:pPr>
              <w:jc w:val="center"/>
              <w:rPr>
                <w:sz w:val="20"/>
                <w:szCs w:val="20"/>
              </w:rPr>
            </w:pPr>
            <w:r w:rsidRPr="006F7617">
              <w:rPr>
                <w:sz w:val="20"/>
                <w:szCs w:val="20"/>
              </w:rPr>
              <w:t>3</w:t>
            </w:r>
          </w:p>
        </w:tc>
        <w:tc>
          <w:tcPr>
            <w:tcW w:w="7585" w:type="dxa"/>
            <w:vAlign w:val="center"/>
          </w:tcPr>
          <w:p w:rsidR="00F85008" w:rsidRPr="006F7617" w:rsidRDefault="00F85008" w:rsidP="00DD48B2">
            <w:pPr>
              <w:rPr>
                <w:sz w:val="20"/>
                <w:szCs w:val="20"/>
              </w:rPr>
            </w:pPr>
            <w:r w:rsidRPr="006F7617">
              <w:rPr>
                <w:sz w:val="20"/>
                <w:szCs w:val="20"/>
              </w:rPr>
              <w:t xml:space="preserve">Ability on reviewing and evaluating the scientific literature </w:t>
            </w:r>
          </w:p>
        </w:tc>
        <w:tc>
          <w:tcPr>
            <w:tcW w:w="567" w:type="dxa"/>
            <w:vAlign w:val="center"/>
          </w:tcPr>
          <w:p w:rsidR="00F85008" w:rsidRPr="006F7617" w:rsidRDefault="00F85008" w:rsidP="00DD48B2">
            <w:pPr>
              <w:jc w:val="center"/>
              <w:rPr>
                <w:b/>
                <w:sz w:val="20"/>
                <w:szCs w:val="20"/>
              </w:rPr>
            </w:pPr>
          </w:p>
        </w:tc>
        <w:tc>
          <w:tcPr>
            <w:tcW w:w="567" w:type="dxa"/>
            <w:vAlign w:val="center"/>
          </w:tcPr>
          <w:p w:rsidR="00F85008" w:rsidRPr="006F7617" w:rsidRDefault="00F85008" w:rsidP="00DD48B2">
            <w:pPr>
              <w:jc w:val="center"/>
              <w:rPr>
                <w:b/>
                <w:sz w:val="20"/>
                <w:szCs w:val="20"/>
              </w:rPr>
            </w:pPr>
          </w:p>
        </w:tc>
        <w:tc>
          <w:tcPr>
            <w:tcW w:w="567" w:type="dxa"/>
            <w:vAlign w:val="center"/>
          </w:tcPr>
          <w:p w:rsidR="00F85008" w:rsidRPr="006F7617" w:rsidRDefault="00F85008" w:rsidP="00DD48B2">
            <w:pPr>
              <w:jc w:val="center"/>
              <w:rPr>
                <w:b/>
                <w:sz w:val="20"/>
                <w:szCs w:val="20"/>
              </w:rPr>
            </w:pPr>
            <w:r w:rsidRPr="006F7617">
              <w:rPr>
                <w:b/>
                <w:sz w:val="20"/>
                <w:szCs w:val="20"/>
              </w:rPr>
              <w:t>X</w:t>
            </w:r>
          </w:p>
        </w:tc>
      </w:tr>
      <w:tr w:rsidR="00F85008" w:rsidRPr="006F7617" w:rsidTr="00DD48B2">
        <w:tc>
          <w:tcPr>
            <w:tcW w:w="603" w:type="dxa"/>
            <w:vAlign w:val="center"/>
          </w:tcPr>
          <w:p w:rsidR="00F85008" w:rsidRPr="006F7617" w:rsidRDefault="00F85008" w:rsidP="00DD48B2">
            <w:pPr>
              <w:jc w:val="center"/>
              <w:rPr>
                <w:sz w:val="20"/>
                <w:szCs w:val="20"/>
              </w:rPr>
            </w:pPr>
            <w:r w:rsidRPr="006F7617">
              <w:rPr>
                <w:sz w:val="20"/>
                <w:szCs w:val="20"/>
              </w:rPr>
              <w:t>4</w:t>
            </w:r>
          </w:p>
        </w:tc>
        <w:tc>
          <w:tcPr>
            <w:tcW w:w="7585" w:type="dxa"/>
            <w:vAlign w:val="center"/>
          </w:tcPr>
          <w:p w:rsidR="00F85008" w:rsidRPr="006F7617" w:rsidRDefault="00F85008" w:rsidP="00DD48B2">
            <w:pPr>
              <w:rPr>
                <w:sz w:val="20"/>
                <w:szCs w:val="20"/>
              </w:rPr>
            </w:pPr>
            <w:r w:rsidRPr="006F7617">
              <w:rPr>
                <w:sz w:val="20"/>
                <w:szCs w:val="20"/>
              </w:rPr>
              <w:t>Ability on experimental design, experimentation, and analysis and evaluation of the data</w:t>
            </w:r>
          </w:p>
        </w:tc>
        <w:tc>
          <w:tcPr>
            <w:tcW w:w="567" w:type="dxa"/>
            <w:vAlign w:val="center"/>
          </w:tcPr>
          <w:p w:rsidR="00F85008" w:rsidRPr="006F7617" w:rsidRDefault="00F85008" w:rsidP="00DD48B2">
            <w:pPr>
              <w:jc w:val="center"/>
              <w:rPr>
                <w:b/>
                <w:sz w:val="20"/>
                <w:szCs w:val="20"/>
              </w:rPr>
            </w:pPr>
          </w:p>
        </w:tc>
        <w:tc>
          <w:tcPr>
            <w:tcW w:w="567" w:type="dxa"/>
            <w:vAlign w:val="center"/>
          </w:tcPr>
          <w:p w:rsidR="00F85008" w:rsidRPr="006F7617" w:rsidRDefault="00F85008" w:rsidP="00DD48B2">
            <w:pPr>
              <w:jc w:val="center"/>
              <w:rPr>
                <w:b/>
                <w:sz w:val="20"/>
                <w:szCs w:val="20"/>
              </w:rPr>
            </w:pPr>
            <w:r w:rsidRPr="006F7617">
              <w:rPr>
                <w:b/>
                <w:sz w:val="20"/>
                <w:szCs w:val="20"/>
              </w:rPr>
              <w:t>X</w:t>
            </w:r>
          </w:p>
        </w:tc>
        <w:tc>
          <w:tcPr>
            <w:tcW w:w="567" w:type="dxa"/>
            <w:vAlign w:val="center"/>
          </w:tcPr>
          <w:p w:rsidR="00F85008" w:rsidRPr="006F7617" w:rsidRDefault="00F85008" w:rsidP="00DD48B2">
            <w:pPr>
              <w:jc w:val="center"/>
              <w:rPr>
                <w:b/>
                <w:sz w:val="20"/>
                <w:szCs w:val="20"/>
              </w:rPr>
            </w:pPr>
          </w:p>
        </w:tc>
      </w:tr>
      <w:tr w:rsidR="00F85008" w:rsidRPr="006F7617" w:rsidTr="00DD48B2">
        <w:tc>
          <w:tcPr>
            <w:tcW w:w="603" w:type="dxa"/>
            <w:vAlign w:val="center"/>
          </w:tcPr>
          <w:p w:rsidR="00F85008" w:rsidRPr="006F7617" w:rsidRDefault="00F85008" w:rsidP="00DD48B2">
            <w:pPr>
              <w:jc w:val="center"/>
              <w:rPr>
                <w:sz w:val="20"/>
                <w:szCs w:val="20"/>
              </w:rPr>
            </w:pPr>
            <w:r w:rsidRPr="006F7617">
              <w:rPr>
                <w:sz w:val="20"/>
                <w:szCs w:val="20"/>
              </w:rPr>
              <w:t>5</w:t>
            </w:r>
          </w:p>
        </w:tc>
        <w:tc>
          <w:tcPr>
            <w:tcW w:w="7585" w:type="dxa"/>
            <w:vAlign w:val="center"/>
          </w:tcPr>
          <w:p w:rsidR="00F85008" w:rsidRPr="006F7617" w:rsidRDefault="00F85008" w:rsidP="00DD48B2">
            <w:pPr>
              <w:rPr>
                <w:sz w:val="20"/>
                <w:szCs w:val="20"/>
              </w:rPr>
            </w:pPr>
            <w:r w:rsidRPr="006F7617">
              <w:rPr>
                <w:sz w:val="20"/>
                <w:szCs w:val="20"/>
              </w:rPr>
              <w:t xml:space="preserve">Ability to identify the experimental equipments and use them appropriately </w:t>
            </w:r>
          </w:p>
        </w:tc>
        <w:tc>
          <w:tcPr>
            <w:tcW w:w="567" w:type="dxa"/>
            <w:vAlign w:val="center"/>
          </w:tcPr>
          <w:p w:rsidR="00F85008" w:rsidRPr="006F7617" w:rsidRDefault="00F85008" w:rsidP="00DD48B2">
            <w:pPr>
              <w:jc w:val="center"/>
              <w:rPr>
                <w:b/>
                <w:sz w:val="20"/>
                <w:szCs w:val="20"/>
              </w:rPr>
            </w:pPr>
          </w:p>
        </w:tc>
        <w:tc>
          <w:tcPr>
            <w:tcW w:w="567" w:type="dxa"/>
            <w:vAlign w:val="center"/>
          </w:tcPr>
          <w:p w:rsidR="00F85008" w:rsidRPr="006F7617" w:rsidRDefault="00F85008" w:rsidP="00DD48B2">
            <w:pPr>
              <w:jc w:val="center"/>
              <w:rPr>
                <w:b/>
                <w:sz w:val="20"/>
                <w:szCs w:val="20"/>
              </w:rPr>
            </w:pPr>
            <w:r w:rsidRPr="006F7617">
              <w:rPr>
                <w:b/>
                <w:sz w:val="20"/>
                <w:szCs w:val="20"/>
              </w:rPr>
              <w:t>X</w:t>
            </w:r>
          </w:p>
        </w:tc>
        <w:tc>
          <w:tcPr>
            <w:tcW w:w="567" w:type="dxa"/>
            <w:vAlign w:val="center"/>
          </w:tcPr>
          <w:p w:rsidR="00F85008" w:rsidRPr="006F7617" w:rsidRDefault="00F85008" w:rsidP="00DD48B2">
            <w:pPr>
              <w:jc w:val="center"/>
              <w:rPr>
                <w:b/>
                <w:sz w:val="20"/>
                <w:szCs w:val="20"/>
              </w:rPr>
            </w:pPr>
          </w:p>
        </w:tc>
      </w:tr>
      <w:tr w:rsidR="00F85008" w:rsidRPr="006F7617" w:rsidTr="00DD48B2">
        <w:trPr>
          <w:trHeight w:val="429"/>
        </w:trPr>
        <w:tc>
          <w:tcPr>
            <w:tcW w:w="603" w:type="dxa"/>
            <w:vAlign w:val="center"/>
          </w:tcPr>
          <w:p w:rsidR="00F85008" w:rsidRPr="006F7617" w:rsidRDefault="00F85008" w:rsidP="00DD48B2">
            <w:pPr>
              <w:jc w:val="center"/>
              <w:rPr>
                <w:sz w:val="20"/>
                <w:szCs w:val="20"/>
              </w:rPr>
            </w:pPr>
            <w:r w:rsidRPr="006F7617">
              <w:rPr>
                <w:sz w:val="20"/>
                <w:szCs w:val="20"/>
              </w:rPr>
              <w:t>6</w:t>
            </w:r>
          </w:p>
        </w:tc>
        <w:tc>
          <w:tcPr>
            <w:tcW w:w="7585" w:type="dxa"/>
            <w:vAlign w:val="center"/>
          </w:tcPr>
          <w:p w:rsidR="00F85008" w:rsidRPr="006F7617" w:rsidRDefault="00F85008" w:rsidP="00DD48B2">
            <w:pPr>
              <w:rPr>
                <w:sz w:val="20"/>
                <w:szCs w:val="20"/>
              </w:rPr>
            </w:pPr>
            <w:r w:rsidRPr="006F7617">
              <w:rPr>
                <w:sz w:val="20"/>
                <w:szCs w:val="20"/>
              </w:rPr>
              <w:t xml:space="preserve">Ability on performing multi-disciplinary team work </w:t>
            </w:r>
          </w:p>
        </w:tc>
        <w:tc>
          <w:tcPr>
            <w:tcW w:w="567" w:type="dxa"/>
            <w:vAlign w:val="center"/>
          </w:tcPr>
          <w:p w:rsidR="00F85008" w:rsidRPr="006F7617" w:rsidRDefault="00F85008" w:rsidP="00DD48B2">
            <w:pPr>
              <w:jc w:val="center"/>
              <w:rPr>
                <w:b/>
                <w:sz w:val="20"/>
                <w:szCs w:val="20"/>
              </w:rPr>
            </w:pPr>
          </w:p>
        </w:tc>
        <w:tc>
          <w:tcPr>
            <w:tcW w:w="567" w:type="dxa"/>
            <w:vAlign w:val="center"/>
          </w:tcPr>
          <w:p w:rsidR="00F85008" w:rsidRPr="006F7617" w:rsidRDefault="00F85008" w:rsidP="00DD48B2">
            <w:pPr>
              <w:jc w:val="center"/>
              <w:rPr>
                <w:b/>
                <w:sz w:val="20"/>
                <w:szCs w:val="20"/>
              </w:rPr>
            </w:pPr>
          </w:p>
        </w:tc>
        <w:tc>
          <w:tcPr>
            <w:tcW w:w="567" w:type="dxa"/>
            <w:vAlign w:val="center"/>
          </w:tcPr>
          <w:p w:rsidR="00F85008" w:rsidRPr="006F7617" w:rsidRDefault="00F85008" w:rsidP="00DD48B2">
            <w:pPr>
              <w:jc w:val="center"/>
              <w:rPr>
                <w:b/>
                <w:sz w:val="20"/>
                <w:szCs w:val="20"/>
              </w:rPr>
            </w:pPr>
            <w:r w:rsidRPr="006F7617">
              <w:rPr>
                <w:b/>
                <w:sz w:val="20"/>
                <w:szCs w:val="20"/>
              </w:rPr>
              <w:t>X</w:t>
            </w:r>
          </w:p>
        </w:tc>
      </w:tr>
      <w:tr w:rsidR="00F85008" w:rsidRPr="006F7617" w:rsidTr="00DD48B2">
        <w:tc>
          <w:tcPr>
            <w:tcW w:w="603" w:type="dxa"/>
            <w:vAlign w:val="center"/>
          </w:tcPr>
          <w:p w:rsidR="00F85008" w:rsidRPr="006F7617" w:rsidRDefault="00F85008" w:rsidP="00DD48B2">
            <w:pPr>
              <w:jc w:val="center"/>
              <w:rPr>
                <w:sz w:val="20"/>
                <w:szCs w:val="20"/>
              </w:rPr>
            </w:pPr>
            <w:r w:rsidRPr="006F7617">
              <w:rPr>
                <w:sz w:val="20"/>
                <w:szCs w:val="20"/>
              </w:rPr>
              <w:t>7</w:t>
            </w:r>
          </w:p>
        </w:tc>
        <w:tc>
          <w:tcPr>
            <w:tcW w:w="7585" w:type="dxa"/>
            <w:vAlign w:val="center"/>
          </w:tcPr>
          <w:p w:rsidR="00F85008" w:rsidRPr="006F7617" w:rsidRDefault="00F85008" w:rsidP="00DD48B2">
            <w:pPr>
              <w:rPr>
                <w:sz w:val="20"/>
                <w:szCs w:val="20"/>
              </w:rPr>
            </w:pPr>
            <w:r w:rsidRPr="006F7617">
              <w:rPr>
                <w:sz w:val="20"/>
                <w:szCs w:val="20"/>
              </w:rPr>
              <w:t>Ability on identifying, formulating, and solving medical problems</w:t>
            </w:r>
          </w:p>
        </w:tc>
        <w:tc>
          <w:tcPr>
            <w:tcW w:w="567" w:type="dxa"/>
            <w:vAlign w:val="center"/>
          </w:tcPr>
          <w:p w:rsidR="00F85008" w:rsidRPr="006F7617" w:rsidRDefault="00F85008" w:rsidP="00DD48B2">
            <w:pPr>
              <w:jc w:val="center"/>
              <w:rPr>
                <w:b/>
                <w:sz w:val="20"/>
                <w:szCs w:val="20"/>
              </w:rPr>
            </w:pPr>
          </w:p>
        </w:tc>
        <w:tc>
          <w:tcPr>
            <w:tcW w:w="567" w:type="dxa"/>
            <w:vAlign w:val="center"/>
          </w:tcPr>
          <w:p w:rsidR="00F85008" w:rsidRPr="006F7617" w:rsidRDefault="00F85008" w:rsidP="00DD48B2">
            <w:pPr>
              <w:jc w:val="center"/>
              <w:rPr>
                <w:b/>
                <w:sz w:val="20"/>
                <w:szCs w:val="20"/>
              </w:rPr>
            </w:pPr>
          </w:p>
        </w:tc>
        <w:tc>
          <w:tcPr>
            <w:tcW w:w="567" w:type="dxa"/>
            <w:vAlign w:val="center"/>
          </w:tcPr>
          <w:p w:rsidR="00F85008" w:rsidRPr="006F7617" w:rsidRDefault="00F85008" w:rsidP="00DD48B2">
            <w:pPr>
              <w:jc w:val="center"/>
              <w:rPr>
                <w:b/>
                <w:sz w:val="20"/>
                <w:szCs w:val="20"/>
              </w:rPr>
            </w:pPr>
            <w:r w:rsidRPr="006F7617">
              <w:rPr>
                <w:b/>
                <w:sz w:val="20"/>
                <w:szCs w:val="20"/>
              </w:rPr>
              <w:t>X</w:t>
            </w:r>
          </w:p>
        </w:tc>
      </w:tr>
      <w:tr w:rsidR="00F85008" w:rsidRPr="006F7617" w:rsidTr="00DD48B2">
        <w:tc>
          <w:tcPr>
            <w:tcW w:w="603" w:type="dxa"/>
            <w:vAlign w:val="center"/>
          </w:tcPr>
          <w:p w:rsidR="00F85008" w:rsidRPr="006F7617" w:rsidRDefault="00F85008" w:rsidP="00DD48B2">
            <w:pPr>
              <w:jc w:val="center"/>
              <w:rPr>
                <w:sz w:val="20"/>
                <w:szCs w:val="20"/>
              </w:rPr>
            </w:pPr>
            <w:r w:rsidRPr="006F7617">
              <w:rPr>
                <w:sz w:val="20"/>
                <w:szCs w:val="20"/>
              </w:rPr>
              <w:t>8</w:t>
            </w:r>
          </w:p>
        </w:tc>
        <w:tc>
          <w:tcPr>
            <w:tcW w:w="7585" w:type="dxa"/>
            <w:vAlign w:val="center"/>
          </w:tcPr>
          <w:p w:rsidR="00F85008" w:rsidRPr="006F7617" w:rsidRDefault="00F85008" w:rsidP="00DD48B2">
            <w:pPr>
              <w:rPr>
                <w:sz w:val="20"/>
                <w:szCs w:val="20"/>
              </w:rPr>
            </w:pPr>
            <w:r w:rsidRPr="006F7617">
              <w:rPr>
                <w:sz w:val="20"/>
                <w:szCs w:val="20"/>
              </w:rPr>
              <w:t>Ability to effectively use computer both in conducting experiments and analyzing data</w:t>
            </w:r>
          </w:p>
        </w:tc>
        <w:tc>
          <w:tcPr>
            <w:tcW w:w="567" w:type="dxa"/>
            <w:vAlign w:val="center"/>
          </w:tcPr>
          <w:p w:rsidR="00F85008" w:rsidRPr="006F7617" w:rsidRDefault="00F85008" w:rsidP="00DD48B2">
            <w:pPr>
              <w:jc w:val="center"/>
              <w:rPr>
                <w:b/>
                <w:sz w:val="20"/>
                <w:szCs w:val="20"/>
              </w:rPr>
            </w:pPr>
          </w:p>
        </w:tc>
        <w:tc>
          <w:tcPr>
            <w:tcW w:w="567" w:type="dxa"/>
            <w:vAlign w:val="center"/>
          </w:tcPr>
          <w:p w:rsidR="00F85008" w:rsidRPr="006F7617" w:rsidRDefault="00F85008" w:rsidP="00DD48B2">
            <w:pPr>
              <w:jc w:val="center"/>
              <w:rPr>
                <w:b/>
                <w:sz w:val="20"/>
                <w:szCs w:val="20"/>
              </w:rPr>
            </w:pPr>
            <w:r w:rsidRPr="006F7617">
              <w:rPr>
                <w:b/>
                <w:sz w:val="20"/>
                <w:szCs w:val="20"/>
              </w:rPr>
              <w:t>X</w:t>
            </w:r>
          </w:p>
        </w:tc>
        <w:tc>
          <w:tcPr>
            <w:tcW w:w="567" w:type="dxa"/>
            <w:vAlign w:val="center"/>
          </w:tcPr>
          <w:p w:rsidR="00F85008" w:rsidRPr="006F7617" w:rsidRDefault="00F85008" w:rsidP="00DD48B2">
            <w:pPr>
              <w:jc w:val="center"/>
              <w:rPr>
                <w:b/>
                <w:sz w:val="20"/>
                <w:szCs w:val="20"/>
              </w:rPr>
            </w:pPr>
          </w:p>
        </w:tc>
      </w:tr>
      <w:tr w:rsidR="00F85008" w:rsidRPr="006F7617" w:rsidTr="00DD48B2">
        <w:tc>
          <w:tcPr>
            <w:tcW w:w="603" w:type="dxa"/>
            <w:vAlign w:val="center"/>
          </w:tcPr>
          <w:p w:rsidR="00F85008" w:rsidRPr="006F7617" w:rsidRDefault="00F85008" w:rsidP="00DD48B2">
            <w:pPr>
              <w:jc w:val="center"/>
              <w:rPr>
                <w:sz w:val="20"/>
                <w:szCs w:val="20"/>
              </w:rPr>
            </w:pPr>
            <w:r w:rsidRPr="006F7617">
              <w:rPr>
                <w:sz w:val="20"/>
                <w:szCs w:val="20"/>
              </w:rPr>
              <w:t>9</w:t>
            </w:r>
          </w:p>
        </w:tc>
        <w:tc>
          <w:tcPr>
            <w:tcW w:w="7585" w:type="dxa"/>
            <w:vAlign w:val="center"/>
          </w:tcPr>
          <w:p w:rsidR="00F85008" w:rsidRPr="006F7617" w:rsidRDefault="00F85008" w:rsidP="00DD48B2">
            <w:pPr>
              <w:rPr>
                <w:sz w:val="20"/>
                <w:szCs w:val="20"/>
              </w:rPr>
            </w:pPr>
            <w:r w:rsidRPr="006F7617">
              <w:rPr>
                <w:sz w:val="20"/>
                <w:szCs w:val="20"/>
              </w:rPr>
              <w:t xml:space="preserve">Ability to understand  the contribution of the experimental studies on national and international science </w:t>
            </w:r>
          </w:p>
        </w:tc>
        <w:tc>
          <w:tcPr>
            <w:tcW w:w="567" w:type="dxa"/>
            <w:vAlign w:val="center"/>
          </w:tcPr>
          <w:p w:rsidR="00F85008" w:rsidRPr="006F7617" w:rsidRDefault="00F85008" w:rsidP="00DD48B2">
            <w:pPr>
              <w:jc w:val="center"/>
              <w:rPr>
                <w:b/>
                <w:sz w:val="20"/>
                <w:szCs w:val="20"/>
              </w:rPr>
            </w:pPr>
          </w:p>
        </w:tc>
        <w:tc>
          <w:tcPr>
            <w:tcW w:w="567" w:type="dxa"/>
            <w:vAlign w:val="center"/>
          </w:tcPr>
          <w:p w:rsidR="00F85008" w:rsidRPr="006F7617" w:rsidRDefault="00F85008" w:rsidP="00DD48B2">
            <w:pPr>
              <w:jc w:val="center"/>
              <w:rPr>
                <w:b/>
                <w:sz w:val="20"/>
                <w:szCs w:val="20"/>
              </w:rPr>
            </w:pPr>
          </w:p>
        </w:tc>
        <w:tc>
          <w:tcPr>
            <w:tcW w:w="567" w:type="dxa"/>
            <w:vAlign w:val="center"/>
          </w:tcPr>
          <w:p w:rsidR="00F85008" w:rsidRPr="006F7617" w:rsidRDefault="00F85008" w:rsidP="00DD48B2">
            <w:pPr>
              <w:jc w:val="center"/>
              <w:rPr>
                <w:b/>
                <w:sz w:val="20"/>
                <w:szCs w:val="20"/>
              </w:rPr>
            </w:pPr>
            <w:r w:rsidRPr="006F7617">
              <w:rPr>
                <w:b/>
                <w:sz w:val="20"/>
                <w:szCs w:val="20"/>
              </w:rPr>
              <w:t>X</w:t>
            </w:r>
          </w:p>
        </w:tc>
      </w:tr>
      <w:tr w:rsidR="00F85008" w:rsidRPr="006F7617" w:rsidTr="00DD48B2">
        <w:tc>
          <w:tcPr>
            <w:tcW w:w="603" w:type="dxa"/>
            <w:vAlign w:val="center"/>
          </w:tcPr>
          <w:p w:rsidR="00F85008" w:rsidRPr="006F7617" w:rsidRDefault="00F85008" w:rsidP="00DD48B2">
            <w:pPr>
              <w:jc w:val="center"/>
              <w:rPr>
                <w:sz w:val="20"/>
                <w:szCs w:val="20"/>
              </w:rPr>
            </w:pPr>
            <w:r w:rsidRPr="006F7617">
              <w:rPr>
                <w:sz w:val="20"/>
                <w:szCs w:val="20"/>
              </w:rPr>
              <w:t>10</w:t>
            </w:r>
          </w:p>
        </w:tc>
        <w:tc>
          <w:tcPr>
            <w:tcW w:w="7585" w:type="dxa"/>
            <w:vAlign w:val="center"/>
          </w:tcPr>
          <w:p w:rsidR="00F85008" w:rsidRPr="006F7617" w:rsidRDefault="00F85008" w:rsidP="00DD48B2">
            <w:pPr>
              <w:rPr>
                <w:sz w:val="20"/>
                <w:szCs w:val="20"/>
              </w:rPr>
            </w:pPr>
            <w:r w:rsidRPr="006F7617">
              <w:rPr>
                <w:sz w:val="20"/>
                <w:szCs w:val="20"/>
              </w:rPr>
              <w:t>Ability to use effective written and oral communication/presentation skills</w:t>
            </w:r>
          </w:p>
        </w:tc>
        <w:tc>
          <w:tcPr>
            <w:tcW w:w="567" w:type="dxa"/>
            <w:vAlign w:val="center"/>
          </w:tcPr>
          <w:p w:rsidR="00F85008" w:rsidRPr="006F7617" w:rsidRDefault="00F85008" w:rsidP="00DD48B2">
            <w:pPr>
              <w:jc w:val="center"/>
              <w:rPr>
                <w:b/>
                <w:sz w:val="20"/>
                <w:szCs w:val="20"/>
              </w:rPr>
            </w:pPr>
          </w:p>
        </w:tc>
        <w:tc>
          <w:tcPr>
            <w:tcW w:w="567" w:type="dxa"/>
            <w:vAlign w:val="center"/>
          </w:tcPr>
          <w:p w:rsidR="00F85008" w:rsidRPr="006F7617" w:rsidRDefault="00F85008" w:rsidP="00DD48B2">
            <w:pPr>
              <w:jc w:val="center"/>
              <w:rPr>
                <w:b/>
                <w:sz w:val="20"/>
                <w:szCs w:val="20"/>
              </w:rPr>
            </w:pPr>
          </w:p>
        </w:tc>
        <w:tc>
          <w:tcPr>
            <w:tcW w:w="567" w:type="dxa"/>
            <w:vAlign w:val="center"/>
          </w:tcPr>
          <w:p w:rsidR="00F85008" w:rsidRPr="006F7617" w:rsidRDefault="00F85008" w:rsidP="00DD48B2">
            <w:pPr>
              <w:jc w:val="center"/>
              <w:rPr>
                <w:b/>
                <w:sz w:val="20"/>
                <w:szCs w:val="20"/>
              </w:rPr>
            </w:pPr>
            <w:r w:rsidRPr="006F7617">
              <w:rPr>
                <w:b/>
                <w:sz w:val="20"/>
                <w:szCs w:val="20"/>
              </w:rPr>
              <w:t>X</w:t>
            </w:r>
          </w:p>
        </w:tc>
      </w:tr>
      <w:tr w:rsidR="00F85008" w:rsidRPr="006F7617" w:rsidTr="00DD48B2">
        <w:tc>
          <w:tcPr>
            <w:tcW w:w="603" w:type="dxa"/>
            <w:vAlign w:val="center"/>
          </w:tcPr>
          <w:p w:rsidR="00F85008" w:rsidRPr="006F7617" w:rsidRDefault="00F85008" w:rsidP="00DD48B2">
            <w:pPr>
              <w:jc w:val="center"/>
              <w:rPr>
                <w:sz w:val="20"/>
                <w:szCs w:val="20"/>
              </w:rPr>
            </w:pPr>
            <w:r w:rsidRPr="006F7617">
              <w:rPr>
                <w:sz w:val="20"/>
                <w:szCs w:val="20"/>
              </w:rPr>
              <w:t>11</w:t>
            </w:r>
          </w:p>
        </w:tc>
        <w:tc>
          <w:tcPr>
            <w:tcW w:w="7585" w:type="dxa"/>
            <w:vAlign w:val="center"/>
          </w:tcPr>
          <w:p w:rsidR="00F85008" w:rsidRPr="006F7617" w:rsidRDefault="00F85008" w:rsidP="00DD48B2">
            <w:pPr>
              <w:rPr>
                <w:sz w:val="20"/>
                <w:szCs w:val="20"/>
              </w:rPr>
            </w:pPr>
            <w:r w:rsidRPr="006F7617">
              <w:rPr>
                <w:sz w:val="20"/>
                <w:szCs w:val="20"/>
              </w:rPr>
              <w:t xml:space="preserve">Ability to understand and apply professional and ethical responsibilities </w:t>
            </w:r>
          </w:p>
        </w:tc>
        <w:tc>
          <w:tcPr>
            <w:tcW w:w="567" w:type="dxa"/>
            <w:vAlign w:val="center"/>
          </w:tcPr>
          <w:p w:rsidR="00F85008" w:rsidRPr="006F7617" w:rsidRDefault="00F85008" w:rsidP="00DD48B2">
            <w:pPr>
              <w:jc w:val="center"/>
              <w:rPr>
                <w:b/>
                <w:sz w:val="20"/>
                <w:szCs w:val="20"/>
              </w:rPr>
            </w:pPr>
          </w:p>
        </w:tc>
        <w:tc>
          <w:tcPr>
            <w:tcW w:w="567" w:type="dxa"/>
            <w:vAlign w:val="center"/>
          </w:tcPr>
          <w:p w:rsidR="00F85008" w:rsidRPr="006F7617" w:rsidRDefault="00F85008" w:rsidP="00DD48B2">
            <w:pPr>
              <w:jc w:val="center"/>
              <w:rPr>
                <w:b/>
                <w:sz w:val="20"/>
                <w:szCs w:val="20"/>
              </w:rPr>
            </w:pPr>
          </w:p>
        </w:tc>
        <w:tc>
          <w:tcPr>
            <w:tcW w:w="567" w:type="dxa"/>
            <w:vAlign w:val="center"/>
          </w:tcPr>
          <w:p w:rsidR="00F85008" w:rsidRPr="006F7617" w:rsidRDefault="00F85008" w:rsidP="00DD48B2">
            <w:pPr>
              <w:jc w:val="center"/>
              <w:rPr>
                <w:b/>
                <w:sz w:val="20"/>
                <w:szCs w:val="20"/>
              </w:rPr>
            </w:pPr>
            <w:r w:rsidRPr="006F7617">
              <w:rPr>
                <w:b/>
                <w:sz w:val="20"/>
                <w:szCs w:val="20"/>
              </w:rPr>
              <w:t>X</w:t>
            </w:r>
          </w:p>
        </w:tc>
      </w:tr>
      <w:tr w:rsidR="00F85008" w:rsidRPr="006F7617" w:rsidTr="00DD48B2">
        <w:tc>
          <w:tcPr>
            <w:tcW w:w="603" w:type="dxa"/>
            <w:vAlign w:val="center"/>
          </w:tcPr>
          <w:p w:rsidR="00F85008" w:rsidRPr="006F7617" w:rsidRDefault="00F85008" w:rsidP="00DD48B2">
            <w:pPr>
              <w:jc w:val="center"/>
              <w:rPr>
                <w:sz w:val="20"/>
                <w:szCs w:val="20"/>
              </w:rPr>
            </w:pPr>
            <w:r w:rsidRPr="006F7617">
              <w:rPr>
                <w:sz w:val="20"/>
                <w:szCs w:val="20"/>
              </w:rPr>
              <w:t>12</w:t>
            </w:r>
          </w:p>
        </w:tc>
        <w:tc>
          <w:tcPr>
            <w:tcW w:w="7585" w:type="dxa"/>
            <w:vAlign w:val="center"/>
          </w:tcPr>
          <w:p w:rsidR="00F85008" w:rsidRPr="006F7617" w:rsidRDefault="00F85008" w:rsidP="00DD48B2">
            <w:pPr>
              <w:rPr>
                <w:sz w:val="20"/>
                <w:szCs w:val="20"/>
              </w:rPr>
            </w:pPr>
            <w:r w:rsidRPr="006F7617">
              <w:rPr>
                <w:sz w:val="20"/>
                <w:szCs w:val="20"/>
              </w:rPr>
              <w:t xml:space="preserve">Ability to comprehend the importance of life-long learning and to apply it </w:t>
            </w:r>
          </w:p>
        </w:tc>
        <w:tc>
          <w:tcPr>
            <w:tcW w:w="567" w:type="dxa"/>
            <w:vAlign w:val="center"/>
          </w:tcPr>
          <w:p w:rsidR="00F85008" w:rsidRPr="006F7617" w:rsidRDefault="00F85008" w:rsidP="00DD48B2">
            <w:pPr>
              <w:jc w:val="center"/>
              <w:rPr>
                <w:b/>
                <w:sz w:val="20"/>
                <w:szCs w:val="20"/>
              </w:rPr>
            </w:pPr>
          </w:p>
        </w:tc>
        <w:tc>
          <w:tcPr>
            <w:tcW w:w="567" w:type="dxa"/>
            <w:vAlign w:val="center"/>
          </w:tcPr>
          <w:p w:rsidR="00F85008" w:rsidRPr="006F7617" w:rsidRDefault="00F85008" w:rsidP="00DD48B2">
            <w:pPr>
              <w:jc w:val="center"/>
              <w:rPr>
                <w:b/>
                <w:sz w:val="20"/>
                <w:szCs w:val="20"/>
              </w:rPr>
            </w:pPr>
          </w:p>
        </w:tc>
        <w:tc>
          <w:tcPr>
            <w:tcW w:w="567" w:type="dxa"/>
            <w:vAlign w:val="center"/>
          </w:tcPr>
          <w:p w:rsidR="00F85008" w:rsidRPr="006F7617" w:rsidRDefault="00F85008" w:rsidP="00DD48B2">
            <w:pPr>
              <w:jc w:val="center"/>
              <w:rPr>
                <w:b/>
                <w:sz w:val="20"/>
                <w:szCs w:val="20"/>
              </w:rPr>
            </w:pPr>
            <w:r w:rsidRPr="006F7617">
              <w:rPr>
                <w:b/>
                <w:sz w:val="20"/>
                <w:szCs w:val="20"/>
              </w:rPr>
              <w:t>X</w:t>
            </w:r>
          </w:p>
        </w:tc>
      </w:tr>
      <w:tr w:rsidR="00F85008" w:rsidRPr="006F7617" w:rsidTr="00DD48B2">
        <w:tc>
          <w:tcPr>
            <w:tcW w:w="603" w:type="dxa"/>
            <w:vAlign w:val="center"/>
          </w:tcPr>
          <w:p w:rsidR="00F85008" w:rsidRPr="006F7617" w:rsidRDefault="00F85008" w:rsidP="00DD48B2">
            <w:pPr>
              <w:jc w:val="center"/>
              <w:rPr>
                <w:sz w:val="20"/>
                <w:szCs w:val="20"/>
              </w:rPr>
            </w:pPr>
            <w:r w:rsidRPr="006F7617">
              <w:rPr>
                <w:sz w:val="20"/>
                <w:szCs w:val="20"/>
              </w:rPr>
              <w:t>13</w:t>
            </w:r>
          </w:p>
        </w:tc>
        <w:tc>
          <w:tcPr>
            <w:tcW w:w="7585" w:type="dxa"/>
            <w:vAlign w:val="center"/>
          </w:tcPr>
          <w:p w:rsidR="00F85008" w:rsidRPr="006F7617" w:rsidRDefault="00F85008" w:rsidP="00DD48B2">
            <w:pPr>
              <w:rPr>
                <w:sz w:val="20"/>
                <w:szCs w:val="20"/>
              </w:rPr>
            </w:pPr>
            <w:r w:rsidRPr="006F7617">
              <w:rPr>
                <w:sz w:val="20"/>
                <w:szCs w:val="20"/>
              </w:rPr>
              <w:t>Ability to know the basic concepts in medical education</w:t>
            </w:r>
          </w:p>
        </w:tc>
        <w:tc>
          <w:tcPr>
            <w:tcW w:w="567" w:type="dxa"/>
            <w:vAlign w:val="center"/>
          </w:tcPr>
          <w:p w:rsidR="00F85008" w:rsidRPr="006F7617" w:rsidRDefault="00F85008" w:rsidP="00DD48B2">
            <w:pPr>
              <w:jc w:val="center"/>
              <w:rPr>
                <w:b/>
                <w:sz w:val="20"/>
                <w:szCs w:val="20"/>
              </w:rPr>
            </w:pPr>
          </w:p>
        </w:tc>
        <w:tc>
          <w:tcPr>
            <w:tcW w:w="567" w:type="dxa"/>
            <w:vAlign w:val="center"/>
          </w:tcPr>
          <w:p w:rsidR="00F85008" w:rsidRPr="006F7617" w:rsidRDefault="00F85008" w:rsidP="00DD48B2">
            <w:pPr>
              <w:jc w:val="center"/>
              <w:rPr>
                <w:b/>
                <w:sz w:val="20"/>
                <w:szCs w:val="20"/>
              </w:rPr>
            </w:pPr>
          </w:p>
        </w:tc>
        <w:tc>
          <w:tcPr>
            <w:tcW w:w="567" w:type="dxa"/>
            <w:vAlign w:val="center"/>
          </w:tcPr>
          <w:p w:rsidR="00F85008" w:rsidRPr="006F7617" w:rsidRDefault="00F85008" w:rsidP="00DD48B2">
            <w:pPr>
              <w:jc w:val="center"/>
              <w:rPr>
                <w:b/>
                <w:sz w:val="20"/>
                <w:szCs w:val="20"/>
              </w:rPr>
            </w:pPr>
          </w:p>
        </w:tc>
      </w:tr>
      <w:tr w:rsidR="00F85008" w:rsidRPr="006F7617" w:rsidTr="00DD48B2">
        <w:tc>
          <w:tcPr>
            <w:tcW w:w="603" w:type="dxa"/>
            <w:vAlign w:val="center"/>
          </w:tcPr>
          <w:p w:rsidR="00F85008" w:rsidRPr="006F7617" w:rsidRDefault="00F85008" w:rsidP="00DD48B2">
            <w:pPr>
              <w:jc w:val="center"/>
              <w:rPr>
                <w:sz w:val="20"/>
                <w:szCs w:val="20"/>
              </w:rPr>
            </w:pPr>
            <w:r w:rsidRPr="006F7617">
              <w:rPr>
                <w:sz w:val="20"/>
                <w:szCs w:val="20"/>
              </w:rPr>
              <w:t>14</w:t>
            </w:r>
          </w:p>
        </w:tc>
        <w:tc>
          <w:tcPr>
            <w:tcW w:w="7585" w:type="dxa"/>
            <w:vAlign w:val="center"/>
          </w:tcPr>
          <w:p w:rsidR="00F85008" w:rsidRPr="006F7617" w:rsidRDefault="00F85008" w:rsidP="00DD48B2">
            <w:pPr>
              <w:rPr>
                <w:sz w:val="20"/>
                <w:szCs w:val="20"/>
              </w:rPr>
            </w:pPr>
            <w:r w:rsidRPr="006F7617">
              <w:rPr>
                <w:sz w:val="20"/>
                <w:szCs w:val="20"/>
              </w:rPr>
              <w:t>Ability to approach to ethical problems by considering the basic concepts</w:t>
            </w:r>
          </w:p>
        </w:tc>
        <w:tc>
          <w:tcPr>
            <w:tcW w:w="567" w:type="dxa"/>
            <w:vAlign w:val="center"/>
          </w:tcPr>
          <w:p w:rsidR="00F85008" w:rsidRPr="006F7617" w:rsidRDefault="00F85008" w:rsidP="00DD48B2">
            <w:pPr>
              <w:jc w:val="center"/>
              <w:rPr>
                <w:b/>
                <w:sz w:val="20"/>
                <w:szCs w:val="20"/>
              </w:rPr>
            </w:pPr>
          </w:p>
        </w:tc>
        <w:tc>
          <w:tcPr>
            <w:tcW w:w="567" w:type="dxa"/>
            <w:vAlign w:val="center"/>
          </w:tcPr>
          <w:p w:rsidR="00F85008" w:rsidRPr="006F7617" w:rsidRDefault="00F85008" w:rsidP="00DD48B2">
            <w:pPr>
              <w:jc w:val="center"/>
              <w:rPr>
                <w:b/>
                <w:sz w:val="20"/>
                <w:szCs w:val="20"/>
              </w:rPr>
            </w:pPr>
          </w:p>
        </w:tc>
        <w:tc>
          <w:tcPr>
            <w:tcW w:w="567" w:type="dxa"/>
            <w:vAlign w:val="center"/>
          </w:tcPr>
          <w:p w:rsidR="00F85008" w:rsidRPr="006F7617" w:rsidRDefault="00F85008" w:rsidP="00DD48B2">
            <w:pPr>
              <w:jc w:val="center"/>
              <w:rPr>
                <w:b/>
                <w:sz w:val="20"/>
                <w:szCs w:val="20"/>
              </w:rPr>
            </w:pPr>
            <w:r w:rsidRPr="006F7617">
              <w:rPr>
                <w:b/>
                <w:sz w:val="20"/>
                <w:szCs w:val="20"/>
              </w:rPr>
              <w:t>X</w:t>
            </w:r>
          </w:p>
        </w:tc>
      </w:tr>
    </w:tbl>
    <w:p w:rsidR="00F85008" w:rsidRPr="006F7617" w:rsidRDefault="00F85008" w:rsidP="00F85008">
      <w:pPr>
        <w:tabs>
          <w:tab w:val="left" w:pos="7800"/>
        </w:tabs>
        <w:rPr>
          <w:sz w:val="20"/>
          <w:szCs w:val="20"/>
        </w:rPr>
      </w:pPr>
    </w:p>
    <w:p w:rsidR="00F85008" w:rsidRPr="006F7617" w:rsidRDefault="00F85008" w:rsidP="00F8500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67"/>
        <w:gridCol w:w="4976"/>
      </w:tblGrid>
      <w:tr w:rsidR="00F85008" w:rsidRPr="006F7617" w:rsidTr="00DD48B2">
        <w:trPr>
          <w:trHeight w:val="518"/>
        </w:trPr>
        <w:tc>
          <w:tcPr>
            <w:tcW w:w="2420" w:type="pct"/>
            <w:tcBorders>
              <w:top w:val="single" w:sz="12" w:space="0" w:color="auto"/>
              <w:left w:val="single" w:sz="12" w:space="0" w:color="auto"/>
              <w:bottom w:val="single" w:sz="12" w:space="0" w:color="auto"/>
              <w:right w:val="single" w:sz="12" w:space="0" w:color="auto"/>
            </w:tcBorders>
          </w:tcPr>
          <w:p w:rsidR="00F85008" w:rsidRPr="006F7617" w:rsidRDefault="00F85008" w:rsidP="00DD48B2">
            <w:pPr>
              <w:rPr>
                <w:b/>
                <w:sz w:val="20"/>
                <w:szCs w:val="20"/>
              </w:rPr>
            </w:pPr>
            <w:r w:rsidRPr="006F7617">
              <w:rPr>
                <w:b/>
                <w:sz w:val="20"/>
                <w:szCs w:val="20"/>
              </w:rPr>
              <w:t>Instructor Name</w:t>
            </w:r>
          </w:p>
          <w:p w:rsidR="00F85008" w:rsidRPr="006F7617" w:rsidRDefault="00F85008" w:rsidP="00DD48B2">
            <w:pPr>
              <w:rPr>
                <w:b/>
                <w:sz w:val="20"/>
                <w:szCs w:val="20"/>
              </w:rPr>
            </w:pPr>
            <w:r w:rsidRPr="006F7617">
              <w:rPr>
                <w:b/>
                <w:sz w:val="20"/>
                <w:szCs w:val="20"/>
              </w:rPr>
              <w:t>Sign</w:t>
            </w:r>
          </w:p>
          <w:p w:rsidR="00F85008" w:rsidRPr="006F7617" w:rsidRDefault="00F85008" w:rsidP="00DD48B2">
            <w:pPr>
              <w:rPr>
                <w:b/>
                <w:sz w:val="20"/>
                <w:szCs w:val="20"/>
              </w:rPr>
            </w:pPr>
          </w:p>
          <w:p w:rsidR="00F85008" w:rsidRPr="006F7617" w:rsidRDefault="00F85008" w:rsidP="00DD48B2">
            <w:pPr>
              <w:rPr>
                <w:b/>
                <w:sz w:val="20"/>
                <w:szCs w:val="20"/>
              </w:rPr>
            </w:pPr>
          </w:p>
          <w:p w:rsidR="00F85008" w:rsidRPr="006F7617" w:rsidRDefault="00F85008" w:rsidP="00DD48B2">
            <w:pPr>
              <w:outlineLvl w:val="0"/>
              <w:rPr>
                <w:b/>
                <w:sz w:val="20"/>
                <w:szCs w:val="20"/>
              </w:rPr>
            </w:pPr>
            <w:r w:rsidRPr="006F7617">
              <w:rPr>
                <w:b/>
                <w:sz w:val="20"/>
                <w:szCs w:val="20"/>
              </w:rPr>
              <w:t>Yrd. Doç. Dr. Aysun TÜRE YILMAZ</w:t>
            </w:r>
          </w:p>
          <w:p w:rsidR="00F85008" w:rsidRPr="006F7617" w:rsidRDefault="00F85008" w:rsidP="00DD48B2">
            <w:pPr>
              <w:outlineLvl w:val="0"/>
              <w:rPr>
                <w:b/>
                <w:sz w:val="20"/>
                <w:szCs w:val="20"/>
              </w:rPr>
            </w:pPr>
            <w:r w:rsidRPr="006F7617">
              <w:rPr>
                <w:b/>
                <w:sz w:val="20"/>
                <w:szCs w:val="20"/>
              </w:rPr>
              <w:t xml:space="preserve"> </w:t>
            </w:r>
          </w:p>
          <w:p w:rsidR="00F85008" w:rsidRPr="006F7617" w:rsidRDefault="00F85008" w:rsidP="00DD48B2">
            <w:pPr>
              <w:jc w:val="center"/>
              <w:outlineLvl w:val="0"/>
              <w:rPr>
                <w:b/>
                <w:sz w:val="20"/>
                <w:szCs w:val="20"/>
              </w:rPr>
            </w:pPr>
          </w:p>
        </w:tc>
        <w:tc>
          <w:tcPr>
            <w:tcW w:w="2580" w:type="pct"/>
            <w:tcBorders>
              <w:top w:val="single" w:sz="12" w:space="0" w:color="auto"/>
              <w:left w:val="single" w:sz="12" w:space="0" w:color="auto"/>
              <w:bottom w:val="single" w:sz="12" w:space="0" w:color="auto"/>
              <w:right w:val="single" w:sz="12" w:space="0" w:color="auto"/>
            </w:tcBorders>
            <w:vAlign w:val="center"/>
          </w:tcPr>
          <w:p w:rsidR="00F85008" w:rsidRPr="006F7617" w:rsidRDefault="00F85008" w:rsidP="00DD48B2">
            <w:pPr>
              <w:jc w:val="right"/>
              <w:rPr>
                <w:b/>
                <w:sz w:val="20"/>
                <w:szCs w:val="20"/>
              </w:rPr>
            </w:pPr>
            <w:r w:rsidRPr="006F7617">
              <w:rPr>
                <w:b/>
                <w:sz w:val="20"/>
                <w:szCs w:val="20"/>
              </w:rPr>
              <w:t xml:space="preserve">                                                                                                Date</w:t>
            </w:r>
          </w:p>
          <w:p w:rsidR="00F85008" w:rsidRPr="006F7617" w:rsidRDefault="00F85008" w:rsidP="00DD48B2">
            <w:pPr>
              <w:jc w:val="right"/>
              <w:rPr>
                <w:sz w:val="20"/>
                <w:szCs w:val="20"/>
              </w:rPr>
            </w:pPr>
          </w:p>
          <w:p w:rsidR="00F85008" w:rsidRPr="006F7617" w:rsidRDefault="00F85008" w:rsidP="00DD48B2">
            <w:pPr>
              <w:jc w:val="right"/>
              <w:rPr>
                <w:sz w:val="20"/>
                <w:szCs w:val="20"/>
              </w:rPr>
            </w:pPr>
            <w:r w:rsidRPr="006F7617">
              <w:rPr>
                <w:b/>
                <w:sz w:val="20"/>
                <w:szCs w:val="20"/>
              </w:rPr>
              <w:t>18.12.2017</w:t>
            </w:r>
          </w:p>
        </w:tc>
      </w:tr>
    </w:tbl>
    <w:p w:rsidR="00F85008" w:rsidRDefault="00F85008" w:rsidP="00B80893">
      <w:pPr>
        <w:tabs>
          <w:tab w:val="left" w:pos="1365"/>
        </w:tabs>
        <w:rPr>
          <w:sz w:val="20"/>
          <w:szCs w:val="20"/>
        </w:rPr>
      </w:pPr>
    </w:p>
    <w:p w:rsidR="006A60A0" w:rsidRDefault="006A60A0" w:rsidP="00B80893">
      <w:pPr>
        <w:tabs>
          <w:tab w:val="left" w:pos="1365"/>
        </w:tabs>
        <w:rPr>
          <w:sz w:val="20"/>
          <w:szCs w:val="20"/>
        </w:rPr>
      </w:pPr>
    </w:p>
    <w:p w:rsidR="006A60A0" w:rsidRDefault="006A60A0" w:rsidP="00B80893">
      <w:pPr>
        <w:tabs>
          <w:tab w:val="left" w:pos="1365"/>
        </w:tabs>
        <w:rPr>
          <w:sz w:val="20"/>
          <w:szCs w:val="20"/>
        </w:rPr>
      </w:pPr>
    </w:p>
    <w:p w:rsidR="006A60A0" w:rsidRDefault="006A60A0" w:rsidP="00B80893">
      <w:pPr>
        <w:tabs>
          <w:tab w:val="left" w:pos="1365"/>
        </w:tabs>
        <w:rPr>
          <w:sz w:val="20"/>
          <w:szCs w:val="20"/>
        </w:rPr>
      </w:pPr>
    </w:p>
    <w:p w:rsidR="006A60A0" w:rsidRDefault="006A60A0" w:rsidP="00B80893">
      <w:pPr>
        <w:tabs>
          <w:tab w:val="left" w:pos="1365"/>
        </w:tabs>
        <w:rPr>
          <w:sz w:val="20"/>
          <w:szCs w:val="20"/>
        </w:rPr>
      </w:pPr>
    </w:p>
    <w:p w:rsidR="006A60A0" w:rsidRDefault="006A60A0" w:rsidP="00B80893">
      <w:pPr>
        <w:tabs>
          <w:tab w:val="left" w:pos="1365"/>
        </w:tabs>
        <w:rPr>
          <w:sz w:val="20"/>
          <w:szCs w:val="20"/>
        </w:rPr>
      </w:pPr>
    </w:p>
    <w:p w:rsidR="006A60A0" w:rsidRDefault="006A60A0" w:rsidP="00B80893">
      <w:pPr>
        <w:tabs>
          <w:tab w:val="left" w:pos="1365"/>
        </w:tabs>
        <w:rPr>
          <w:sz w:val="20"/>
          <w:szCs w:val="20"/>
        </w:rPr>
      </w:pPr>
    </w:p>
    <w:p w:rsidR="006A60A0" w:rsidRDefault="006A60A0" w:rsidP="00B80893">
      <w:pPr>
        <w:tabs>
          <w:tab w:val="left" w:pos="1365"/>
        </w:tabs>
        <w:rPr>
          <w:sz w:val="20"/>
          <w:szCs w:val="20"/>
        </w:rPr>
      </w:pPr>
    </w:p>
    <w:p w:rsidR="006A60A0" w:rsidRDefault="006A60A0" w:rsidP="00B80893">
      <w:pPr>
        <w:tabs>
          <w:tab w:val="left" w:pos="1365"/>
        </w:tabs>
        <w:rPr>
          <w:sz w:val="20"/>
          <w:szCs w:val="20"/>
        </w:rPr>
      </w:pPr>
    </w:p>
    <w:p w:rsidR="006A60A0" w:rsidRDefault="006A60A0" w:rsidP="00B80893">
      <w:pPr>
        <w:tabs>
          <w:tab w:val="left" w:pos="1365"/>
        </w:tabs>
        <w:rPr>
          <w:sz w:val="20"/>
          <w:szCs w:val="20"/>
        </w:rPr>
      </w:pPr>
    </w:p>
    <w:p w:rsidR="006A60A0" w:rsidRDefault="006A60A0" w:rsidP="00B80893">
      <w:pPr>
        <w:tabs>
          <w:tab w:val="left" w:pos="1365"/>
        </w:tabs>
        <w:rPr>
          <w:sz w:val="20"/>
          <w:szCs w:val="20"/>
        </w:rPr>
      </w:pPr>
    </w:p>
    <w:p w:rsidR="006A60A0" w:rsidRDefault="006A60A0" w:rsidP="00B80893">
      <w:pPr>
        <w:tabs>
          <w:tab w:val="left" w:pos="1365"/>
        </w:tabs>
        <w:rPr>
          <w:sz w:val="20"/>
          <w:szCs w:val="20"/>
        </w:rPr>
      </w:pPr>
    </w:p>
    <w:p w:rsidR="00414061" w:rsidRPr="002E164C" w:rsidRDefault="00414061" w:rsidP="00414061">
      <w:pPr>
        <w:outlineLvl w:val="0"/>
        <w:rPr>
          <w:b/>
          <w:sz w:val="20"/>
          <w:szCs w:val="20"/>
        </w:rPr>
      </w:pPr>
      <w:r w:rsidRPr="005A3CAF">
        <w:rPr>
          <w:noProof/>
          <w:sz w:val="20"/>
          <w:szCs w:val="20"/>
        </w:rPr>
        <w:lastRenderedPageBreak/>
        <w:drawing>
          <wp:inline distT="0" distB="0" distL="0" distR="0" wp14:anchorId="23D4E348" wp14:editId="3920014C">
            <wp:extent cx="428625" cy="457200"/>
            <wp:effectExtent l="0" t="0" r="0" b="0"/>
            <wp:docPr id="75" name="Resim 7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2E164C">
        <w:rPr>
          <w:b/>
          <w:sz w:val="20"/>
          <w:szCs w:val="20"/>
        </w:rPr>
        <w:t>ESOGU ENSTITUTE OF HEALTH SCIENCE</w:t>
      </w:r>
    </w:p>
    <w:p w:rsidR="00414061" w:rsidRPr="002E164C" w:rsidRDefault="00414061" w:rsidP="00414061">
      <w:pPr>
        <w:jc w:val="center"/>
        <w:outlineLvl w:val="0"/>
        <w:rPr>
          <w:b/>
          <w:sz w:val="20"/>
          <w:szCs w:val="20"/>
        </w:rPr>
      </w:pPr>
      <w:r w:rsidRPr="002E164C">
        <w:rPr>
          <w:b/>
          <w:sz w:val="20"/>
          <w:szCs w:val="20"/>
        </w:rPr>
        <w:t xml:space="preserve">DEPARTMENT OF </w:t>
      </w:r>
      <w:r w:rsidRPr="009C58F2">
        <w:rPr>
          <w:b/>
          <w:sz w:val="20"/>
          <w:szCs w:val="20"/>
        </w:rPr>
        <w:t>NURSING</w:t>
      </w:r>
    </w:p>
    <w:p w:rsidR="00414061" w:rsidRPr="002E164C" w:rsidRDefault="00414061" w:rsidP="00414061">
      <w:pPr>
        <w:jc w:val="center"/>
        <w:outlineLvl w:val="0"/>
        <w:rPr>
          <w:b/>
          <w:sz w:val="20"/>
          <w:szCs w:val="20"/>
        </w:rPr>
      </w:pPr>
      <w:r w:rsidRPr="002E164C">
        <w:rPr>
          <w:b/>
          <w:sz w:val="20"/>
          <w:szCs w:val="20"/>
        </w:rPr>
        <w:t>COURSE INFORMATION FORM</w:t>
      </w:r>
    </w:p>
    <w:p w:rsidR="006A60A0" w:rsidRPr="002D02B9" w:rsidRDefault="006A60A0" w:rsidP="006A60A0">
      <w:pPr>
        <w:jc w:val="center"/>
        <w:outlineLvl w:val="0"/>
        <w:rPr>
          <w:b/>
          <w:sz w:val="20"/>
          <w:szCs w:val="20"/>
        </w:rPr>
      </w:pPr>
    </w:p>
    <w:p w:rsidR="006A60A0" w:rsidRPr="002D02B9" w:rsidRDefault="006A60A0" w:rsidP="006A60A0">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1839"/>
        <w:gridCol w:w="918"/>
        <w:gridCol w:w="1588"/>
        <w:gridCol w:w="1078"/>
        <w:gridCol w:w="480"/>
        <w:gridCol w:w="585"/>
        <w:gridCol w:w="1297"/>
      </w:tblGrid>
      <w:tr w:rsidR="006A60A0" w:rsidRPr="002D02B9" w:rsidTr="00DD48B2">
        <w:tc>
          <w:tcPr>
            <w:tcW w:w="1881" w:type="dxa"/>
            <w:tcBorders>
              <w:top w:val="single" w:sz="12" w:space="0" w:color="auto"/>
              <w:left w:val="single" w:sz="12" w:space="0" w:color="auto"/>
              <w:right w:val="nil"/>
            </w:tcBorders>
          </w:tcPr>
          <w:p w:rsidR="006A60A0" w:rsidRPr="002D02B9" w:rsidRDefault="006A60A0" w:rsidP="00DD48B2">
            <w:pPr>
              <w:outlineLvl w:val="0"/>
              <w:rPr>
                <w:b/>
                <w:sz w:val="20"/>
                <w:szCs w:val="20"/>
              </w:rPr>
            </w:pPr>
            <w:r w:rsidRPr="002D02B9">
              <w:rPr>
                <w:b/>
                <w:sz w:val="20"/>
                <w:szCs w:val="20"/>
              </w:rPr>
              <w:t>COURSE CODE:</w:t>
            </w:r>
          </w:p>
        </w:tc>
        <w:tc>
          <w:tcPr>
            <w:tcW w:w="2837" w:type="dxa"/>
            <w:gridSpan w:val="2"/>
            <w:tcBorders>
              <w:top w:val="single" w:sz="12" w:space="0" w:color="auto"/>
              <w:left w:val="nil"/>
              <w:bottom w:val="single" w:sz="4" w:space="0" w:color="auto"/>
            </w:tcBorders>
          </w:tcPr>
          <w:p w:rsidR="006A60A0" w:rsidRPr="002D02B9" w:rsidRDefault="006A60A0" w:rsidP="002B5A9C">
            <w:pPr>
              <w:jc w:val="center"/>
              <w:outlineLvl w:val="0"/>
              <w:rPr>
                <w:b/>
                <w:sz w:val="20"/>
                <w:szCs w:val="20"/>
              </w:rPr>
            </w:pPr>
            <w:bookmarkStart w:id="89" w:name="DERS522302230"/>
            <w:r>
              <w:rPr>
                <w:b/>
                <w:sz w:val="20"/>
                <w:szCs w:val="20"/>
              </w:rPr>
              <w:t>52230</w:t>
            </w:r>
            <w:r w:rsidR="002B5A9C">
              <w:rPr>
                <w:b/>
                <w:sz w:val="20"/>
                <w:szCs w:val="20"/>
              </w:rPr>
              <w:t>4</w:t>
            </w:r>
            <w:r>
              <w:rPr>
                <w:b/>
                <w:sz w:val="20"/>
                <w:szCs w:val="20"/>
              </w:rPr>
              <w:t>230</w:t>
            </w:r>
            <w:bookmarkEnd w:id="89"/>
          </w:p>
        </w:tc>
        <w:tc>
          <w:tcPr>
            <w:tcW w:w="5136" w:type="dxa"/>
            <w:gridSpan w:val="5"/>
            <w:tcBorders>
              <w:top w:val="single" w:sz="12" w:space="0" w:color="auto"/>
              <w:right w:val="single" w:sz="12" w:space="0" w:color="auto"/>
            </w:tcBorders>
          </w:tcPr>
          <w:p w:rsidR="006A60A0" w:rsidRPr="002D02B9" w:rsidRDefault="006A60A0" w:rsidP="00DD48B2">
            <w:pPr>
              <w:outlineLvl w:val="0"/>
              <w:rPr>
                <w:b/>
                <w:sz w:val="20"/>
                <w:szCs w:val="20"/>
              </w:rPr>
            </w:pPr>
            <w:r w:rsidRPr="002D02B9">
              <w:rPr>
                <w:b/>
                <w:sz w:val="20"/>
                <w:szCs w:val="20"/>
              </w:rPr>
              <w:t>DEPARTMENT: NURSING</w:t>
            </w:r>
          </w:p>
        </w:tc>
      </w:tr>
      <w:tr w:rsidR="006A60A0" w:rsidRPr="002D02B9" w:rsidTr="00DD48B2">
        <w:tc>
          <w:tcPr>
            <w:tcW w:w="1881" w:type="dxa"/>
            <w:tcBorders>
              <w:left w:val="single" w:sz="12" w:space="0" w:color="auto"/>
              <w:right w:val="nil"/>
            </w:tcBorders>
          </w:tcPr>
          <w:p w:rsidR="006A60A0" w:rsidRPr="002D02B9" w:rsidRDefault="006A60A0" w:rsidP="00DD48B2">
            <w:pPr>
              <w:rPr>
                <w:b/>
                <w:sz w:val="20"/>
                <w:szCs w:val="20"/>
              </w:rPr>
            </w:pPr>
            <w:r w:rsidRPr="002D02B9">
              <w:rPr>
                <w:b/>
                <w:sz w:val="20"/>
                <w:szCs w:val="20"/>
              </w:rPr>
              <w:t>COURSE NAME:</w:t>
            </w:r>
            <w:r w:rsidRPr="002D02B9">
              <w:rPr>
                <w:sz w:val="20"/>
                <w:szCs w:val="20"/>
              </w:rPr>
              <w:t xml:space="preserve"> </w:t>
            </w:r>
          </w:p>
        </w:tc>
        <w:tc>
          <w:tcPr>
            <w:tcW w:w="6069" w:type="dxa"/>
            <w:gridSpan w:val="5"/>
            <w:tcBorders>
              <w:left w:val="nil"/>
              <w:right w:val="nil"/>
            </w:tcBorders>
          </w:tcPr>
          <w:p w:rsidR="006A60A0" w:rsidRPr="002D02B9" w:rsidRDefault="006A60A0" w:rsidP="00DD48B2">
            <w:pPr>
              <w:outlineLvl w:val="0"/>
              <w:rPr>
                <w:b/>
                <w:sz w:val="20"/>
                <w:szCs w:val="20"/>
              </w:rPr>
            </w:pPr>
            <w:r w:rsidRPr="002D02B9">
              <w:rPr>
                <w:b/>
                <w:sz w:val="20"/>
                <w:szCs w:val="20"/>
              </w:rPr>
              <w:t>PROJECT MANAGEMENT IN NURSING</w:t>
            </w:r>
          </w:p>
        </w:tc>
        <w:tc>
          <w:tcPr>
            <w:tcW w:w="1904" w:type="dxa"/>
            <w:gridSpan w:val="2"/>
            <w:tcBorders>
              <w:left w:val="nil"/>
              <w:right w:val="single" w:sz="12" w:space="0" w:color="auto"/>
            </w:tcBorders>
          </w:tcPr>
          <w:p w:rsidR="006A60A0" w:rsidRPr="002D02B9" w:rsidRDefault="006A60A0" w:rsidP="00DD48B2">
            <w:pPr>
              <w:jc w:val="center"/>
              <w:outlineLvl w:val="0"/>
              <w:rPr>
                <w:b/>
                <w:sz w:val="20"/>
                <w:szCs w:val="20"/>
              </w:rPr>
            </w:pPr>
          </w:p>
          <w:p w:rsidR="006A60A0" w:rsidRPr="002D02B9" w:rsidRDefault="006A60A0" w:rsidP="00DD48B2">
            <w:pPr>
              <w:jc w:val="center"/>
              <w:outlineLvl w:val="0"/>
              <w:rPr>
                <w:b/>
                <w:sz w:val="20"/>
                <w:szCs w:val="20"/>
              </w:rPr>
            </w:pPr>
          </w:p>
        </w:tc>
      </w:tr>
      <w:tr w:rsidR="006A60A0" w:rsidRPr="002D02B9" w:rsidTr="00DD48B2">
        <w:trPr>
          <w:trHeight w:val="174"/>
        </w:trPr>
        <w:tc>
          <w:tcPr>
            <w:tcW w:w="3794" w:type="dxa"/>
            <w:gridSpan w:val="2"/>
            <w:vMerge w:val="restart"/>
            <w:tcBorders>
              <w:left w:val="single" w:sz="12" w:space="0" w:color="auto"/>
            </w:tcBorders>
          </w:tcPr>
          <w:p w:rsidR="006A60A0" w:rsidRPr="002D02B9" w:rsidRDefault="006A60A0" w:rsidP="00DD48B2">
            <w:pPr>
              <w:jc w:val="center"/>
              <w:outlineLvl w:val="0"/>
              <w:rPr>
                <w:b/>
                <w:sz w:val="20"/>
                <w:szCs w:val="20"/>
              </w:rPr>
            </w:pPr>
            <w:r w:rsidRPr="002D02B9">
              <w:rPr>
                <w:b/>
                <w:sz w:val="20"/>
                <w:szCs w:val="20"/>
              </w:rPr>
              <w:t>INSTRUCTOR NAME</w:t>
            </w:r>
          </w:p>
          <w:p w:rsidR="006A60A0" w:rsidRPr="002D02B9" w:rsidRDefault="006A60A0" w:rsidP="00DD48B2">
            <w:pPr>
              <w:jc w:val="center"/>
              <w:outlineLvl w:val="0"/>
              <w:rPr>
                <w:b/>
                <w:sz w:val="20"/>
                <w:szCs w:val="20"/>
              </w:rPr>
            </w:pPr>
          </w:p>
          <w:p w:rsidR="006A60A0" w:rsidRPr="002D02B9" w:rsidRDefault="006A60A0" w:rsidP="00DD48B2">
            <w:pPr>
              <w:outlineLvl w:val="0"/>
              <w:rPr>
                <w:b/>
                <w:sz w:val="20"/>
                <w:szCs w:val="20"/>
              </w:rPr>
            </w:pPr>
            <w:r w:rsidRPr="002D02B9">
              <w:rPr>
                <w:b/>
                <w:sz w:val="20"/>
                <w:szCs w:val="20"/>
              </w:rPr>
              <w:t xml:space="preserve">Yrd. Doç. Dr. Aysun TÜRE YILMAZ </w:t>
            </w:r>
          </w:p>
        </w:tc>
        <w:tc>
          <w:tcPr>
            <w:tcW w:w="2592" w:type="dxa"/>
            <w:gridSpan w:val="2"/>
            <w:vMerge w:val="restart"/>
          </w:tcPr>
          <w:p w:rsidR="006A60A0" w:rsidRPr="002D02B9" w:rsidRDefault="006A60A0" w:rsidP="00DD48B2">
            <w:pPr>
              <w:jc w:val="center"/>
              <w:outlineLvl w:val="0"/>
              <w:rPr>
                <w:b/>
                <w:sz w:val="20"/>
                <w:szCs w:val="20"/>
              </w:rPr>
            </w:pPr>
            <w:r w:rsidRPr="002D02B9">
              <w:rPr>
                <w:b/>
                <w:sz w:val="20"/>
                <w:szCs w:val="20"/>
              </w:rPr>
              <w:t>COURSE LANGUAGE</w:t>
            </w:r>
          </w:p>
          <w:p w:rsidR="006A60A0" w:rsidRPr="002D02B9" w:rsidRDefault="006A60A0" w:rsidP="00DD48B2">
            <w:pPr>
              <w:outlineLvl w:val="0"/>
              <w:rPr>
                <w:b/>
                <w:sz w:val="20"/>
                <w:szCs w:val="20"/>
              </w:rPr>
            </w:pPr>
            <w:r w:rsidRPr="002D02B9">
              <w:rPr>
                <w:b/>
                <w:sz w:val="20"/>
                <w:szCs w:val="20"/>
              </w:rPr>
              <w:t xml:space="preserve">Turkish: </w:t>
            </w:r>
            <w:r w:rsidRPr="002D02B9">
              <w:rPr>
                <w:b/>
                <w:sz w:val="20"/>
                <w:szCs w:val="20"/>
              </w:rPr>
              <w:t> X</w:t>
            </w:r>
          </w:p>
          <w:p w:rsidR="006A60A0" w:rsidRPr="002D02B9" w:rsidRDefault="006A60A0" w:rsidP="00DD48B2">
            <w:pPr>
              <w:outlineLvl w:val="0"/>
              <w:rPr>
                <w:b/>
                <w:sz w:val="20"/>
                <w:szCs w:val="20"/>
              </w:rPr>
            </w:pPr>
            <w:r w:rsidRPr="002D02B9">
              <w:rPr>
                <w:b/>
                <w:sz w:val="20"/>
                <w:szCs w:val="20"/>
              </w:rPr>
              <w:t xml:space="preserve">English: </w:t>
            </w:r>
            <w:r w:rsidRPr="002D02B9">
              <w:rPr>
                <w:b/>
                <w:sz w:val="20"/>
                <w:szCs w:val="20"/>
              </w:rPr>
              <w:t></w:t>
            </w:r>
          </w:p>
        </w:tc>
        <w:tc>
          <w:tcPr>
            <w:tcW w:w="3468" w:type="dxa"/>
            <w:gridSpan w:val="4"/>
            <w:tcBorders>
              <w:right w:val="single" w:sz="12" w:space="0" w:color="auto"/>
            </w:tcBorders>
          </w:tcPr>
          <w:p w:rsidR="006A60A0" w:rsidRPr="002D02B9" w:rsidRDefault="006A60A0" w:rsidP="00DD48B2">
            <w:pPr>
              <w:jc w:val="center"/>
              <w:outlineLvl w:val="0"/>
              <w:rPr>
                <w:b/>
                <w:sz w:val="20"/>
                <w:szCs w:val="20"/>
              </w:rPr>
            </w:pPr>
            <w:r w:rsidRPr="002D02B9">
              <w:rPr>
                <w:b/>
                <w:sz w:val="20"/>
                <w:szCs w:val="20"/>
              </w:rPr>
              <w:t>Course Catagory</w:t>
            </w:r>
          </w:p>
        </w:tc>
      </w:tr>
      <w:tr w:rsidR="006A60A0" w:rsidRPr="002D02B9" w:rsidTr="00DD48B2">
        <w:trPr>
          <w:trHeight w:val="172"/>
        </w:trPr>
        <w:tc>
          <w:tcPr>
            <w:tcW w:w="3794" w:type="dxa"/>
            <w:gridSpan w:val="2"/>
            <w:vMerge/>
            <w:tcBorders>
              <w:left w:val="single" w:sz="12" w:space="0" w:color="auto"/>
              <w:bottom w:val="nil"/>
            </w:tcBorders>
          </w:tcPr>
          <w:p w:rsidR="006A60A0" w:rsidRPr="002D02B9" w:rsidRDefault="006A60A0" w:rsidP="00DD48B2">
            <w:pPr>
              <w:jc w:val="center"/>
              <w:outlineLvl w:val="0"/>
              <w:rPr>
                <w:b/>
                <w:sz w:val="20"/>
                <w:szCs w:val="20"/>
              </w:rPr>
            </w:pPr>
          </w:p>
        </w:tc>
        <w:tc>
          <w:tcPr>
            <w:tcW w:w="2592" w:type="dxa"/>
            <w:gridSpan w:val="2"/>
            <w:vMerge/>
            <w:tcBorders>
              <w:bottom w:val="nil"/>
            </w:tcBorders>
          </w:tcPr>
          <w:p w:rsidR="006A60A0" w:rsidRPr="002D02B9" w:rsidRDefault="006A60A0" w:rsidP="00DD48B2">
            <w:pPr>
              <w:jc w:val="center"/>
              <w:outlineLvl w:val="0"/>
              <w:rPr>
                <w:b/>
                <w:sz w:val="20"/>
                <w:szCs w:val="20"/>
              </w:rPr>
            </w:pPr>
          </w:p>
        </w:tc>
        <w:tc>
          <w:tcPr>
            <w:tcW w:w="1084" w:type="dxa"/>
            <w:vAlign w:val="center"/>
          </w:tcPr>
          <w:p w:rsidR="006A60A0" w:rsidRPr="002D02B9" w:rsidRDefault="006A60A0" w:rsidP="00DD48B2">
            <w:pPr>
              <w:jc w:val="center"/>
              <w:outlineLvl w:val="0"/>
              <w:rPr>
                <w:sz w:val="20"/>
                <w:szCs w:val="20"/>
              </w:rPr>
            </w:pPr>
            <w:r w:rsidRPr="002D02B9">
              <w:rPr>
                <w:sz w:val="20"/>
                <w:szCs w:val="20"/>
              </w:rPr>
              <w:t>Technical</w:t>
            </w:r>
          </w:p>
        </w:tc>
        <w:tc>
          <w:tcPr>
            <w:tcW w:w="1080" w:type="dxa"/>
            <w:gridSpan w:val="2"/>
            <w:vAlign w:val="center"/>
          </w:tcPr>
          <w:p w:rsidR="006A60A0" w:rsidRPr="002D02B9" w:rsidRDefault="006A60A0" w:rsidP="00DD48B2">
            <w:pPr>
              <w:jc w:val="center"/>
              <w:outlineLvl w:val="0"/>
              <w:rPr>
                <w:sz w:val="20"/>
                <w:szCs w:val="20"/>
              </w:rPr>
            </w:pPr>
            <w:r w:rsidRPr="002D02B9">
              <w:rPr>
                <w:sz w:val="20"/>
                <w:szCs w:val="20"/>
              </w:rPr>
              <w:t>Medical</w:t>
            </w:r>
          </w:p>
        </w:tc>
        <w:tc>
          <w:tcPr>
            <w:tcW w:w="1304" w:type="dxa"/>
            <w:tcBorders>
              <w:right w:val="single" w:sz="12" w:space="0" w:color="auto"/>
            </w:tcBorders>
            <w:vAlign w:val="center"/>
          </w:tcPr>
          <w:p w:rsidR="006A60A0" w:rsidRPr="002D02B9" w:rsidRDefault="006A60A0" w:rsidP="00DD48B2">
            <w:pPr>
              <w:jc w:val="center"/>
              <w:outlineLvl w:val="0"/>
              <w:rPr>
                <w:sz w:val="20"/>
                <w:szCs w:val="20"/>
              </w:rPr>
            </w:pPr>
            <w:r w:rsidRPr="002D02B9">
              <w:rPr>
                <w:sz w:val="20"/>
                <w:szCs w:val="20"/>
              </w:rPr>
              <w:t>Other(……)</w:t>
            </w:r>
          </w:p>
        </w:tc>
      </w:tr>
      <w:tr w:rsidR="006A60A0" w:rsidRPr="002D02B9" w:rsidTr="00DD48B2">
        <w:tc>
          <w:tcPr>
            <w:tcW w:w="3794" w:type="dxa"/>
            <w:gridSpan w:val="2"/>
            <w:tcBorders>
              <w:top w:val="nil"/>
              <w:left w:val="single" w:sz="12" w:space="0" w:color="auto"/>
              <w:bottom w:val="single" w:sz="12" w:space="0" w:color="auto"/>
            </w:tcBorders>
          </w:tcPr>
          <w:p w:rsidR="006A60A0" w:rsidRPr="002D02B9" w:rsidRDefault="006A60A0" w:rsidP="00DD48B2">
            <w:pPr>
              <w:jc w:val="center"/>
              <w:outlineLvl w:val="0"/>
              <w:rPr>
                <w:b/>
                <w:sz w:val="20"/>
                <w:szCs w:val="20"/>
              </w:rPr>
            </w:pPr>
          </w:p>
        </w:tc>
        <w:tc>
          <w:tcPr>
            <w:tcW w:w="2592" w:type="dxa"/>
            <w:gridSpan w:val="2"/>
            <w:tcBorders>
              <w:top w:val="nil"/>
              <w:bottom w:val="single" w:sz="12" w:space="0" w:color="auto"/>
            </w:tcBorders>
          </w:tcPr>
          <w:p w:rsidR="006A60A0" w:rsidRPr="002D02B9" w:rsidRDefault="006A60A0" w:rsidP="00DD48B2">
            <w:pPr>
              <w:jc w:val="center"/>
              <w:outlineLvl w:val="0"/>
              <w:rPr>
                <w:b/>
                <w:sz w:val="20"/>
                <w:szCs w:val="20"/>
              </w:rPr>
            </w:pPr>
          </w:p>
        </w:tc>
        <w:tc>
          <w:tcPr>
            <w:tcW w:w="1084" w:type="dxa"/>
            <w:tcBorders>
              <w:bottom w:val="single" w:sz="12" w:space="0" w:color="auto"/>
            </w:tcBorders>
          </w:tcPr>
          <w:p w:rsidR="006A60A0" w:rsidRPr="002D02B9" w:rsidRDefault="006A60A0" w:rsidP="00DD48B2">
            <w:pPr>
              <w:jc w:val="center"/>
              <w:outlineLvl w:val="0"/>
              <w:rPr>
                <w:sz w:val="20"/>
                <w:szCs w:val="20"/>
              </w:rPr>
            </w:pPr>
          </w:p>
        </w:tc>
        <w:tc>
          <w:tcPr>
            <w:tcW w:w="1080" w:type="dxa"/>
            <w:gridSpan w:val="2"/>
            <w:tcBorders>
              <w:bottom w:val="single" w:sz="12" w:space="0" w:color="auto"/>
            </w:tcBorders>
          </w:tcPr>
          <w:p w:rsidR="006A60A0" w:rsidRPr="002D02B9" w:rsidRDefault="006A60A0" w:rsidP="00DD48B2">
            <w:pPr>
              <w:jc w:val="center"/>
              <w:outlineLvl w:val="0"/>
              <w:rPr>
                <w:b/>
                <w:sz w:val="20"/>
                <w:szCs w:val="20"/>
              </w:rPr>
            </w:pPr>
            <w:r w:rsidRPr="002D02B9">
              <w:rPr>
                <w:b/>
                <w:sz w:val="20"/>
                <w:szCs w:val="20"/>
              </w:rPr>
              <w:t>X</w:t>
            </w:r>
          </w:p>
        </w:tc>
        <w:tc>
          <w:tcPr>
            <w:tcW w:w="1304" w:type="dxa"/>
            <w:tcBorders>
              <w:bottom w:val="single" w:sz="12" w:space="0" w:color="auto"/>
              <w:right w:val="single" w:sz="12" w:space="0" w:color="auto"/>
            </w:tcBorders>
          </w:tcPr>
          <w:p w:rsidR="006A60A0" w:rsidRPr="002D02B9" w:rsidRDefault="006A60A0" w:rsidP="00DD48B2">
            <w:pPr>
              <w:jc w:val="center"/>
              <w:outlineLvl w:val="0"/>
              <w:rPr>
                <w:sz w:val="20"/>
                <w:szCs w:val="20"/>
              </w:rPr>
            </w:pPr>
          </w:p>
        </w:tc>
      </w:tr>
    </w:tbl>
    <w:p w:rsidR="006A60A0" w:rsidRPr="002D02B9" w:rsidRDefault="006A60A0" w:rsidP="006A60A0">
      <w:pPr>
        <w:jc w:val="center"/>
        <w:outlineLvl w:val="0"/>
        <w:rPr>
          <w:b/>
          <w:sz w:val="20"/>
          <w:szCs w:val="20"/>
        </w:rPr>
      </w:pPr>
    </w:p>
    <w:p w:rsidR="006A60A0" w:rsidRPr="002D02B9" w:rsidRDefault="006A60A0" w:rsidP="006A60A0">
      <w:pPr>
        <w:jc w:val="center"/>
        <w:outlineLvl w:val="0"/>
        <w:rPr>
          <w:b/>
          <w:sz w:val="20"/>
          <w:szCs w:val="20"/>
        </w:rPr>
      </w:pPr>
      <w:r w:rsidRPr="002D02B9">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23"/>
        <w:gridCol w:w="2389"/>
        <w:gridCol w:w="2132"/>
        <w:gridCol w:w="2664"/>
      </w:tblGrid>
      <w:tr w:rsidR="006A60A0" w:rsidRPr="002D02B9" w:rsidTr="00DD48B2">
        <w:tc>
          <w:tcPr>
            <w:tcW w:w="2444" w:type="dxa"/>
          </w:tcPr>
          <w:p w:rsidR="006A60A0" w:rsidRPr="002D02B9" w:rsidRDefault="006A60A0" w:rsidP="00DD48B2">
            <w:pPr>
              <w:jc w:val="center"/>
              <w:outlineLvl w:val="0"/>
              <w:rPr>
                <w:b/>
                <w:sz w:val="20"/>
                <w:szCs w:val="20"/>
              </w:rPr>
            </w:pPr>
            <w:r w:rsidRPr="002D02B9">
              <w:rPr>
                <w:b/>
                <w:sz w:val="20"/>
                <w:szCs w:val="20"/>
              </w:rPr>
              <w:t>PROPAEDEUTIC</w:t>
            </w:r>
          </w:p>
        </w:tc>
        <w:tc>
          <w:tcPr>
            <w:tcW w:w="2444" w:type="dxa"/>
          </w:tcPr>
          <w:p w:rsidR="006A60A0" w:rsidRPr="002D02B9" w:rsidRDefault="006A60A0" w:rsidP="00DD48B2">
            <w:pPr>
              <w:jc w:val="center"/>
              <w:outlineLvl w:val="0"/>
              <w:rPr>
                <w:b/>
                <w:sz w:val="20"/>
                <w:szCs w:val="20"/>
              </w:rPr>
            </w:pPr>
            <w:r w:rsidRPr="002D02B9">
              <w:rPr>
                <w:b/>
                <w:sz w:val="20"/>
                <w:szCs w:val="20"/>
              </w:rPr>
              <w:t>M.SC.</w:t>
            </w:r>
          </w:p>
        </w:tc>
        <w:tc>
          <w:tcPr>
            <w:tcW w:w="2180" w:type="dxa"/>
          </w:tcPr>
          <w:p w:rsidR="006A60A0" w:rsidRPr="002D02B9" w:rsidRDefault="006A60A0" w:rsidP="00DD48B2">
            <w:pPr>
              <w:jc w:val="center"/>
              <w:outlineLvl w:val="0"/>
              <w:rPr>
                <w:b/>
                <w:sz w:val="20"/>
                <w:szCs w:val="20"/>
              </w:rPr>
            </w:pPr>
            <w:r w:rsidRPr="002D02B9">
              <w:rPr>
                <w:b/>
                <w:sz w:val="20"/>
                <w:szCs w:val="20"/>
              </w:rPr>
              <w:t>Ph.D.</w:t>
            </w:r>
          </w:p>
        </w:tc>
        <w:tc>
          <w:tcPr>
            <w:tcW w:w="2710" w:type="dxa"/>
          </w:tcPr>
          <w:p w:rsidR="006A60A0" w:rsidRPr="002D02B9" w:rsidRDefault="006A60A0" w:rsidP="00DD48B2">
            <w:pPr>
              <w:jc w:val="center"/>
              <w:outlineLvl w:val="0"/>
              <w:rPr>
                <w:b/>
                <w:sz w:val="20"/>
                <w:szCs w:val="20"/>
              </w:rPr>
            </w:pPr>
            <w:r w:rsidRPr="002D02B9">
              <w:rPr>
                <w:b/>
                <w:sz w:val="20"/>
                <w:szCs w:val="20"/>
              </w:rPr>
              <w:t>COURSE OF PROVINCE</w:t>
            </w:r>
          </w:p>
        </w:tc>
      </w:tr>
      <w:tr w:rsidR="006A60A0" w:rsidRPr="002D02B9" w:rsidTr="00DD48B2">
        <w:tc>
          <w:tcPr>
            <w:tcW w:w="2444" w:type="dxa"/>
          </w:tcPr>
          <w:p w:rsidR="006A60A0" w:rsidRPr="002D02B9" w:rsidRDefault="006A60A0" w:rsidP="00DD48B2">
            <w:pPr>
              <w:jc w:val="center"/>
              <w:outlineLvl w:val="0"/>
              <w:rPr>
                <w:b/>
                <w:sz w:val="20"/>
                <w:szCs w:val="20"/>
              </w:rPr>
            </w:pPr>
            <w:r w:rsidRPr="002D02B9">
              <w:rPr>
                <w:b/>
                <w:sz w:val="20"/>
                <w:szCs w:val="20"/>
              </w:rPr>
              <w:t></w:t>
            </w:r>
          </w:p>
        </w:tc>
        <w:tc>
          <w:tcPr>
            <w:tcW w:w="2444" w:type="dxa"/>
          </w:tcPr>
          <w:p w:rsidR="006A60A0" w:rsidRPr="002D02B9" w:rsidRDefault="006A60A0" w:rsidP="00DD48B2">
            <w:pPr>
              <w:jc w:val="center"/>
              <w:outlineLvl w:val="0"/>
              <w:rPr>
                <w:b/>
                <w:sz w:val="20"/>
                <w:szCs w:val="20"/>
              </w:rPr>
            </w:pPr>
            <w:r w:rsidRPr="002D02B9">
              <w:rPr>
                <w:b/>
                <w:sz w:val="20"/>
                <w:szCs w:val="20"/>
              </w:rPr>
              <w:t>X</w:t>
            </w:r>
          </w:p>
        </w:tc>
        <w:tc>
          <w:tcPr>
            <w:tcW w:w="2180" w:type="dxa"/>
          </w:tcPr>
          <w:p w:rsidR="006A60A0" w:rsidRPr="002D02B9" w:rsidRDefault="006A60A0" w:rsidP="00DD48B2">
            <w:pPr>
              <w:jc w:val="center"/>
              <w:outlineLvl w:val="0"/>
              <w:rPr>
                <w:b/>
                <w:sz w:val="20"/>
                <w:szCs w:val="20"/>
              </w:rPr>
            </w:pPr>
            <w:r w:rsidRPr="002D02B9">
              <w:rPr>
                <w:b/>
                <w:sz w:val="20"/>
                <w:szCs w:val="20"/>
              </w:rPr>
              <w:t></w:t>
            </w:r>
          </w:p>
        </w:tc>
        <w:tc>
          <w:tcPr>
            <w:tcW w:w="2710" w:type="dxa"/>
          </w:tcPr>
          <w:p w:rsidR="006A60A0" w:rsidRPr="002D02B9" w:rsidRDefault="006A60A0" w:rsidP="00DD48B2">
            <w:pPr>
              <w:jc w:val="center"/>
              <w:outlineLvl w:val="0"/>
              <w:rPr>
                <w:b/>
                <w:sz w:val="20"/>
                <w:szCs w:val="20"/>
              </w:rPr>
            </w:pPr>
            <w:r w:rsidRPr="002D02B9">
              <w:rPr>
                <w:b/>
                <w:sz w:val="20"/>
                <w:szCs w:val="20"/>
              </w:rPr>
              <w:t></w:t>
            </w:r>
          </w:p>
        </w:tc>
      </w:tr>
    </w:tbl>
    <w:p w:rsidR="006A60A0" w:rsidRPr="002D02B9" w:rsidRDefault="006A60A0" w:rsidP="006A60A0">
      <w:pPr>
        <w:jc w:val="center"/>
        <w:outlineLvl w:val="0"/>
        <w:rPr>
          <w:b/>
          <w:sz w:val="20"/>
          <w:szCs w:val="20"/>
        </w:rPr>
      </w:pPr>
    </w:p>
    <w:p w:rsidR="006A60A0" w:rsidRPr="002D02B9" w:rsidRDefault="006A60A0" w:rsidP="006A60A0">
      <w:pPr>
        <w:outlineLvl w:val="0"/>
        <w:rPr>
          <w:sz w:val="20"/>
          <w:szCs w:val="20"/>
        </w:rPr>
      </w:pPr>
      <w:r w:rsidRPr="002D02B9">
        <w:rPr>
          <w:b/>
          <w:sz w:val="20"/>
          <w:szCs w:val="20"/>
        </w:rPr>
        <w:t xml:space="preserve">                                                   </w:t>
      </w:r>
      <w:r w:rsidRPr="002D02B9">
        <w:rPr>
          <w:b/>
          <w:sz w:val="20"/>
          <w:szCs w:val="20"/>
        </w:rPr>
        <w:tab/>
      </w:r>
      <w:r w:rsidRPr="002D02B9">
        <w:rPr>
          <w:b/>
          <w:sz w:val="20"/>
          <w:szCs w:val="20"/>
        </w:rPr>
        <w:tab/>
      </w:r>
      <w:r w:rsidRPr="002D02B9">
        <w:rPr>
          <w:b/>
          <w:sz w:val="20"/>
          <w:szCs w:val="20"/>
        </w:rPr>
        <w:tab/>
      </w:r>
      <w:r w:rsidRPr="002D02B9">
        <w:rPr>
          <w:b/>
          <w:sz w:val="20"/>
          <w:szCs w:val="20"/>
        </w:rPr>
        <w:tab/>
      </w:r>
      <w:r w:rsidRPr="002D02B9">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993"/>
        <w:gridCol w:w="1417"/>
        <w:gridCol w:w="851"/>
        <w:gridCol w:w="1147"/>
        <w:gridCol w:w="1405"/>
        <w:gridCol w:w="1665"/>
      </w:tblGrid>
      <w:tr w:rsidR="006A60A0" w:rsidRPr="002D02B9" w:rsidTr="00DD48B2">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6A60A0" w:rsidRPr="002D02B9" w:rsidRDefault="006A60A0" w:rsidP="00DD48B2">
            <w:pPr>
              <w:rPr>
                <w:b/>
                <w:sz w:val="20"/>
                <w:szCs w:val="20"/>
              </w:rPr>
            </w:pPr>
            <w:r w:rsidRPr="002D02B9">
              <w:rPr>
                <w:b/>
                <w:sz w:val="20"/>
                <w:szCs w:val="20"/>
              </w:rPr>
              <w:t>SEMESTER</w:t>
            </w:r>
          </w:p>
          <w:p w:rsidR="006A60A0" w:rsidRPr="002D02B9" w:rsidRDefault="006A60A0" w:rsidP="00DD48B2">
            <w:pPr>
              <w:rPr>
                <w:sz w:val="20"/>
                <w:szCs w:val="20"/>
              </w:rPr>
            </w:pPr>
          </w:p>
        </w:tc>
        <w:tc>
          <w:tcPr>
            <w:tcW w:w="3402" w:type="dxa"/>
            <w:gridSpan w:val="3"/>
            <w:tcBorders>
              <w:left w:val="single" w:sz="12" w:space="0" w:color="auto"/>
              <w:bottom w:val="single" w:sz="4" w:space="0" w:color="auto"/>
              <w:right w:val="single" w:sz="12" w:space="0" w:color="auto"/>
            </w:tcBorders>
            <w:vAlign w:val="center"/>
          </w:tcPr>
          <w:p w:rsidR="006A60A0" w:rsidRPr="002D02B9" w:rsidRDefault="006A60A0" w:rsidP="00DD48B2">
            <w:pPr>
              <w:jc w:val="center"/>
              <w:rPr>
                <w:b/>
                <w:sz w:val="20"/>
                <w:szCs w:val="20"/>
              </w:rPr>
            </w:pPr>
            <w:r w:rsidRPr="002D02B9">
              <w:rPr>
                <w:b/>
                <w:sz w:val="20"/>
                <w:szCs w:val="20"/>
              </w:rPr>
              <w:t>WEEKLY COURSE PERIOD</w:t>
            </w:r>
          </w:p>
        </w:tc>
        <w:tc>
          <w:tcPr>
            <w:tcW w:w="5068" w:type="dxa"/>
            <w:gridSpan w:val="4"/>
            <w:tcBorders>
              <w:left w:val="single" w:sz="12" w:space="0" w:color="auto"/>
              <w:bottom w:val="single" w:sz="4" w:space="0" w:color="auto"/>
            </w:tcBorders>
            <w:vAlign w:val="center"/>
          </w:tcPr>
          <w:p w:rsidR="006A60A0" w:rsidRPr="002D02B9" w:rsidRDefault="006A60A0" w:rsidP="00DD48B2">
            <w:pPr>
              <w:jc w:val="center"/>
              <w:rPr>
                <w:b/>
                <w:sz w:val="20"/>
                <w:szCs w:val="20"/>
              </w:rPr>
            </w:pPr>
            <w:r w:rsidRPr="002D02B9">
              <w:rPr>
                <w:b/>
                <w:sz w:val="20"/>
                <w:szCs w:val="20"/>
              </w:rPr>
              <w:t>COURSE OF</w:t>
            </w:r>
          </w:p>
        </w:tc>
      </w:tr>
      <w:tr w:rsidR="006A60A0" w:rsidRPr="002D02B9" w:rsidTr="00DD48B2">
        <w:trPr>
          <w:trHeight w:val="382"/>
        </w:trPr>
        <w:tc>
          <w:tcPr>
            <w:tcW w:w="1384" w:type="dxa"/>
            <w:vMerge/>
            <w:tcBorders>
              <w:top w:val="single" w:sz="4" w:space="0" w:color="auto"/>
              <w:left w:val="single" w:sz="12" w:space="0" w:color="auto"/>
              <w:bottom w:val="single" w:sz="4" w:space="0" w:color="auto"/>
              <w:right w:val="single" w:sz="12" w:space="0" w:color="auto"/>
            </w:tcBorders>
          </w:tcPr>
          <w:p w:rsidR="006A60A0" w:rsidRPr="002D02B9" w:rsidRDefault="006A60A0" w:rsidP="00DD48B2">
            <w:pPr>
              <w:rPr>
                <w:b/>
                <w:sz w:val="20"/>
                <w:szCs w:val="20"/>
              </w:rPr>
            </w:pPr>
          </w:p>
        </w:tc>
        <w:tc>
          <w:tcPr>
            <w:tcW w:w="992" w:type="dxa"/>
            <w:tcBorders>
              <w:top w:val="single" w:sz="4" w:space="0" w:color="auto"/>
              <w:left w:val="single" w:sz="12" w:space="0" w:color="auto"/>
              <w:bottom w:val="single" w:sz="4" w:space="0" w:color="auto"/>
              <w:right w:val="single" w:sz="4" w:space="0" w:color="auto"/>
            </w:tcBorders>
            <w:vAlign w:val="center"/>
          </w:tcPr>
          <w:p w:rsidR="006A60A0" w:rsidRPr="002D02B9" w:rsidRDefault="006A60A0" w:rsidP="00DD48B2">
            <w:pPr>
              <w:rPr>
                <w:b/>
                <w:sz w:val="20"/>
                <w:szCs w:val="20"/>
              </w:rPr>
            </w:pPr>
            <w:r w:rsidRPr="002D02B9">
              <w:rPr>
                <w:b/>
                <w:sz w:val="20"/>
                <w:szCs w:val="20"/>
              </w:rPr>
              <w:t>Theoric</w:t>
            </w:r>
          </w:p>
        </w:tc>
        <w:tc>
          <w:tcPr>
            <w:tcW w:w="993" w:type="dxa"/>
            <w:tcBorders>
              <w:top w:val="single" w:sz="4" w:space="0" w:color="auto"/>
              <w:left w:val="single" w:sz="4" w:space="0" w:color="auto"/>
              <w:bottom w:val="single" w:sz="4" w:space="0" w:color="auto"/>
            </w:tcBorders>
            <w:vAlign w:val="center"/>
          </w:tcPr>
          <w:p w:rsidR="006A60A0" w:rsidRPr="002D02B9" w:rsidRDefault="006A60A0" w:rsidP="00DD48B2">
            <w:pPr>
              <w:rPr>
                <w:b/>
                <w:sz w:val="20"/>
                <w:szCs w:val="20"/>
              </w:rPr>
            </w:pPr>
            <w:r w:rsidRPr="002D02B9">
              <w:rPr>
                <w:b/>
                <w:sz w:val="20"/>
                <w:szCs w:val="20"/>
              </w:rPr>
              <w:t>Practice</w:t>
            </w:r>
          </w:p>
        </w:tc>
        <w:tc>
          <w:tcPr>
            <w:tcW w:w="1417" w:type="dxa"/>
            <w:tcBorders>
              <w:top w:val="single" w:sz="4" w:space="0" w:color="auto"/>
              <w:bottom w:val="single" w:sz="4" w:space="0" w:color="auto"/>
              <w:right w:val="single" w:sz="12" w:space="0" w:color="auto"/>
            </w:tcBorders>
            <w:vAlign w:val="center"/>
          </w:tcPr>
          <w:p w:rsidR="006A60A0" w:rsidRPr="002D02B9" w:rsidRDefault="006A60A0" w:rsidP="00DD48B2">
            <w:pPr>
              <w:ind w:left="-111" w:right="-108"/>
              <w:jc w:val="center"/>
              <w:rPr>
                <w:b/>
                <w:sz w:val="20"/>
                <w:szCs w:val="20"/>
              </w:rPr>
            </w:pPr>
            <w:r w:rsidRPr="002D02B9">
              <w:rPr>
                <w:b/>
                <w:sz w:val="20"/>
                <w:szCs w:val="20"/>
              </w:rPr>
              <w:t>Laboratory</w:t>
            </w:r>
          </w:p>
        </w:tc>
        <w:tc>
          <w:tcPr>
            <w:tcW w:w="851" w:type="dxa"/>
            <w:tcBorders>
              <w:top w:val="single" w:sz="4" w:space="0" w:color="auto"/>
              <w:bottom w:val="single" w:sz="4" w:space="0" w:color="auto"/>
              <w:right w:val="single" w:sz="4" w:space="0" w:color="auto"/>
            </w:tcBorders>
            <w:vAlign w:val="center"/>
          </w:tcPr>
          <w:p w:rsidR="006A60A0" w:rsidRPr="002D02B9" w:rsidRDefault="006A60A0" w:rsidP="00DD48B2">
            <w:pPr>
              <w:jc w:val="center"/>
              <w:rPr>
                <w:b/>
                <w:sz w:val="20"/>
                <w:szCs w:val="20"/>
              </w:rPr>
            </w:pPr>
            <w:r w:rsidRPr="002D02B9">
              <w:rPr>
                <w:b/>
                <w:sz w:val="20"/>
                <w:szCs w:val="20"/>
              </w:rPr>
              <w:t>Credit</w:t>
            </w:r>
          </w:p>
        </w:tc>
        <w:tc>
          <w:tcPr>
            <w:tcW w:w="1147" w:type="dxa"/>
            <w:tcBorders>
              <w:top w:val="single" w:sz="4" w:space="0" w:color="auto"/>
              <w:left w:val="single" w:sz="4" w:space="0" w:color="auto"/>
              <w:bottom w:val="single" w:sz="4" w:space="0" w:color="auto"/>
              <w:right w:val="single" w:sz="4" w:space="0" w:color="auto"/>
            </w:tcBorders>
            <w:vAlign w:val="center"/>
          </w:tcPr>
          <w:p w:rsidR="006A60A0" w:rsidRPr="002D02B9" w:rsidRDefault="006A60A0" w:rsidP="00DD48B2">
            <w:pPr>
              <w:ind w:left="-111" w:right="-108"/>
              <w:jc w:val="center"/>
              <w:rPr>
                <w:b/>
                <w:sz w:val="20"/>
                <w:szCs w:val="20"/>
              </w:rPr>
            </w:pPr>
            <w:r w:rsidRPr="002D02B9">
              <w:rPr>
                <w:b/>
                <w:sz w:val="20"/>
                <w:szCs w:val="20"/>
              </w:rPr>
              <w:t>ECTS</w:t>
            </w:r>
          </w:p>
        </w:tc>
        <w:tc>
          <w:tcPr>
            <w:tcW w:w="3070" w:type="dxa"/>
            <w:gridSpan w:val="2"/>
            <w:tcBorders>
              <w:top w:val="single" w:sz="4" w:space="0" w:color="auto"/>
              <w:left w:val="single" w:sz="4" w:space="0" w:color="auto"/>
              <w:bottom w:val="single" w:sz="4" w:space="0" w:color="auto"/>
            </w:tcBorders>
            <w:vAlign w:val="center"/>
          </w:tcPr>
          <w:p w:rsidR="006A60A0" w:rsidRPr="002D02B9" w:rsidRDefault="006A60A0" w:rsidP="00DD48B2">
            <w:pPr>
              <w:jc w:val="center"/>
              <w:rPr>
                <w:b/>
                <w:sz w:val="20"/>
                <w:szCs w:val="20"/>
              </w:rPr>
            </w:pPr>
            <w:r w:rsidRPr="002D02B9">
              <w:rPr>
                <w:b/>
                <w:sz w:val="20"/>
                <w:szCs w:val="20"/>
              </w:rPr>
              <w:t>TYPE</w:t>
            </w:r>
          </w:p>
        </w:tc>
      </w:tr>
      <w:tr w:rsidR="006A60A0" w:rsidRPr="002D02B9" w:rsidTr="00DD48B2">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rsidR="006A60A0" w:rsidRPr="002D02B9" w:rsidRDefault="006A60A0" w:rsidP="00DD48B2">
            <w:pPr>
              <w:rPr>
                <w:sz w:val="20"/>
                <w:szCs w:val="20"/>
              </w:rPr>
            </w:pPr>
            <w:r w:rsidRPr="002D02B9">
              <w:rPr>
                <w:sz w:val="20"/>
                <w:szCs w:val="20"/>
              </w:rPr>
              <w:t xml:space="preserve">Spring </w:t>
            </w:r>
            <w:r w:rsidRPr="002D02B9">
              <w:rPr>
                <w:b/>
                <w:sz w:val="20"/>
                <w:szCs w:val="20"/>
              </w:rPr>
              <w:t>X</w:t>
            </w:r>
          </w:p>
          <w:p w:rsidR="006A60A0" w:rsidRPr="002D02B9" w:rsidRDefault="006A60A0" w:rsidP="00DD48B2">
            <w:pPr>
              <w:rPr>
                <w:sz w:val="20"/>
                <w:szCs w:val="20"/>
              </w:rPr>
            </w:pPr>
            <w:r w:rsidRPr="002D02B9">
              <w:rPr>
                <w:sz w:val="20"/>
                <w:szCs w:val="20"/>
              </w:rPr>
              <w:t xml:space="preserve">Autumn  </w:t>
            </w:r>
            <w:r w:rsidRPr="002D02B9">
              <w:rPr>
                <w:b/>
                <w:sz w:val="20"/>
                <w:szCs w:val="20"/>
              </w:rPr>
              <w:t></w:t>
            </w:r>
          </w:p>
        </w:tc>
        <w:tc>
          <w:tcPr>
            <w:tcW w:w="992" w:type="dxa"/>
            <w:tcBorders>
              <w:top w:val="single" w:sz="4" w:space="0" w:color="auto"/>
              <w:left w:val="single" w:sz="12" w:space="0" w:color="auto"/>
              <w:bottom w:val="single" w:sz="12" w:space="0" w:color="auto"/>
              <w:right w:val="single" w:sz="4" w:space="0" w:color="auto"/>
            </w:tcBorders>
            <w:vAlign w:val="center"/>
          </w:tcPr>
          <w:p w:rsidR="006A60A0" w:rsidRPr="002D02B9" w:rsidRDefault="006A60A0" w:rsidP="00DD48B2">
            <w:pPr>
              <w:jc w:val="center"/>
              <w:rPr>
                <w:b/>
                <w:sz w:val="20"/>
                <w:szCs w:val="20"/>
              </w:rPr>
            </w:pPr>
            <w:r w:rsidRPr="002D02B9">
              <w:rPr>
                <w:b/>
                <w:sz w:val="20"/>
                <w:szCs w:val="20"/>
              </w:rPr>
              <w:t xml:space="preserve">2 </w:t>
            </w:r>
          </w:p>
        </w:tc>
        <w:tc>
          <w:tcPr>
            <w:tcW w:w="993" w:type="dxa"/>
            <w:tcBorders>
              <w:top w:val="single" w:sz="4" w:space="0" w:color="auto"/>
              <w:left w:val="single" w:sz="4" w:space="0" w:color="auto"/>
              <w:bottom w:val="single" w:sz="12" w:space="0" w:color="auto"/>
            </w:tcBorders>
            <w:vAlign w:val="center"/>
          </w:tcPr>
          <w:p w:rsidR="006A60A0" w:rsidRPr="002D02B9" w:rsidRDefault="006A60A0" w:rsidP="00DD48B2">
            <w:pPr>
              <w:jc w:val="center"/>
              <w:rPr>
                <w:b/>
                <w:sz w:val="20"/>
                <w:szCs w:val="20"/>
              </w:rPr>
            </w:pPr>
            <w:r w:rsidRPr="002D02B9">
              <w:rPr>
                <w:b/>
                <w:sz w:val="20"/>
                <w:szCs w:val="20"/>
              </w:rPr>
              <w:t xml:space="preserve"> 2</w:t>
            </w:r>
          </w:p>
        </w:tc>
        <w:tc>
          <w:tcPr>
            <w:tcW w:w="1417" w:type="dxa"/>
            <w:tcBorders>
              <w:top w:val="single" w:sz="4" w:space="0" w:color="auto"/>
              <w:bottom w:val="single" w:sz="12" w:space="0" w:color="auto"/>
              <w:right w:val="single" w:sz="12" w:space="0" w:color="auto"/>
            </w:tcBorders>
            <w:shd w:val="clear" w:color="auto" w:fill="auto"/>
            <w:vAlign w:val="center"/>
          </w:tcPr>
          <w:p w:rsidR="006A60A0" w:rsidRPr="002D02B9" w:rsidRDefault="006A60A0" w:rsidP="00DD48B2">
            <w:pPr>
              <w:jc w:val="center"/>
              <w:rPr>
                <w:b/>
                <w:sz w:val="20"/>
                <w:szCs w:val="20"/>
              </w:rPr>
            </w:pPr>
            <w:r w:rsidRPr="002D02B9">
              <w:rPr>
                <w:b/>
                <w:sz w:val="20"/>
                <w:szCs w:val="20"/>
              </w:rPr>
              <w:t xml:space="preserve"> </w:t>
            </w:r>
          </w:p>
        </w:tc>
        <w:tc>
          <w:tcPr>
            <w:tcW w:w="851" w:type="dxa"/>
            <w:tcBorders>
              <w:top w:val="single" w:sz="4" w:space="0" w:color="auto"/>
              <w:bottom w:val="single" w:sz="12" w:space="0" w:color="auto"/>
              <w:right w:val="single" w:sz="4" w:space="0" w:color="auto"/>
            </w:tcBorders>
            <w:shd w:val="clear" w:color="auto" w:fill="auto"/>
            <w:vAlign w:val="center"/>
          </w:tcPr>
          <w:p w:rsidR="006A60A0" w:rsidRPr="002D02B9" w:rsidRDefault="006A60A0" w:rsidP="00DD48B2">
            <w:pPr>
              <w:jc w:val="center"/>
              <w:rPr>
                <w:b/>
                <w:sz w:val="20"/>
                <w:szCs w:val="20"/>
              </w:rPr>
            </w:pPr>
            <w:r w:rsidRPr="002D02B9">
              <w:rPr>
                <w:b/>
                <w:sz w:val="20"/>
                <w:szCs w:val="20"/>
              </w:rPr>
              <w:t xml:space="preserve"> 3</w:t>
            </w:r>
          </w:p>
        </w:tc>
        <w:tc>
          <w:tcPr>
            <w:tcW w:w="1147" w:type="dxa"/>
            <w:tcBorders>
              <w:top w:val="single" w:sz="4" w:space="0" w:color="auto"/>
              <w:left w:val="single" w:sz="4" w:space="0" w:color="auto"/>
              <w:bottom w:val="single" w:sz="12" w:space="0" w:color="auto"/>
              <w:right w:val="single" w:sz="4" w:space="0" w:color="auto"/>
            </w:tcBorders>
            <w:shd w:val="clear" w:color="auto" w:fill="auto"/>
            <w:vAlign w:val="center"/>
          </w:tcPr>
          <w:p w:rsidR="006A60A0" w:rsidRPr="002D02B9" w:rsidRDefault="002B5A9C" w:rsidP="00DD48B2">
            <w:pPr>
              <w:jc w:val="center"/>
              <w:rPr>
                <w:b/>
                <w:sz w:val="20"/>
                <w:szCs w:val="20"/>
              </w:rPr>
            </w:pPr>
            <w:r>
              <w:rPr>
                <w:sz w:val="20"/>
                <w:szCs w:val="20"/>
              </w:rPr>
              <w:t>7,5</w:t>
            </w:r>
          </w:p>
        </w:tc>
        <w:tc>
          <w:tcPr>
            <w:tcW w:w="3070" w:type="dxa"/>
            <w:gridSpan w:val="2"/>
            <w:tcBorders>
              <w:top w:val="single" w:sz="4" w:space="0" w:color="auto"/>
              <w:left w:val="single" w:sz="4" w:space="0" w:color="auto"/>
              <w:bottom w:val="single" w:sz="12" w:space="0" w:color="auto"/>
            </w:tcBorders>
            <w:vAlign w:val="center"/>
          </w:tcPr>
          <w:p w:rsidR="006A60A0" w:rsidRPr="002D02B9" w:rsidRDefault="006A60A0" w:rsidP="00DD48B2">
            <w:pPr>
              <w:jc w:val="center"/>
              <w:rPr>
                <w:b/>
                <w:sz w:val="20"/>
                <w:szCs w:val="20"/>
                <w:vertAlign w:val="superscript"/>
              </w:rPr>
            </w:pPr>
            <w:r w:rsidRPr="002D02B9">
              <w:rPr>
                <w:b/>
                <w:sz w:val="20"/>
                <w:szCs w:val="20"/>
                <w:vertAlign w:val="superscript"/>
              </w:rPr>
              <w:t>COMPULSORY         ELECTIVE</w:t>
            </w:r>
          </w:p>
          <w:p w:rsidR="006A60A0" w:rsidRPr="002D02B9" w:rsidRDefault="006A60A0" w:rsidP="00DD48B2">
            <w:pPr>
              <w:rPr>
                <w:b/>
                <w:sz w:val="20"/>
                <w:szCs w:val="20"/>
                <w:vertAlign w:val="superscript"/>
              </w:rPr>
            </w:pPr>
            <w:r w:rsidRPr="002D02B9">
              <w:rPr>
                <w:b/>
                <w:sz w:val="20"/>
                <w:szCs w:val="20"/>
              </w:rPr>
              <w:t xml:space="preserve">          </w:t>
            </w:r>
            <w:r w:rsidRPr="002D02B9">
              <w:rPr>
                <w:b/>
                <w:sz w:val="20"/>
                <w:szCs w:val="20"/>
              </w:rPr>
              <w:t xml:space="preserve">                    </w:t>
            </w:r>
            <w:r w:rsidRPr="002D02B9">
              <w:rPr>
                <w:b/>
                <w:sz w:val="20"/>
                <w:szCs w:val="20"/>
              </w:rPr>
              <w:t> X</w:t>
            </w:r>
          </w:p>
        </w:tc>
      </w:tr>
      <w:tr w:rsidR="006A60A0" w:rsidRPr="002D02B9" w:rsidTr="00DD48B2">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6A60A0" w:rsidRPr="002D02B9" w:rsidRDefault="006A60A0" w:rsidP="00DD48B2">
            <w:pPr>
              <w:jc w:val="center"/>
              <w:rPr>
                <w:b/>
                <w:sz w:val="20"/>
                <w:szCs w:val="20"/>
              </w:rPr>
            </w:pPr>
          </w:p>
        </w:tc>
      </w:tr>
      <w:tr w:rsidR="006A60A0" w:rsidRPr="002D02B9" w:rsidTr="00DD48B2">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6A60A0" w:rsidRPr="002D02B9" w:rsidRDefault="006A60A0" w:rsidP="00DD48B2">
            <w:pPr>
              <w:jc w:val="center"/>
              <w:rPr>
                <w:b/>
                <w:sz w:val="20"/>
                <w:szCs w:val="20"/>
              </w:rPr>
            </w:pPr>
            <w:r w:rsidRPr="002D02B9">
              <w:rPr>
                <w:b/>
                <w:sz w:val="20"/>
                <w:szCs w:val="20"/>
              </w:rPr>
              <w:t>ASSESMENT CRITERIA</w:t>
            </w:r>
          </w:p>
        </w:tc>
      </w:tr>
      <w:tr w:rsidR="006A60A0" w:rsidRPr="002D02B9" w:rsidTr="00DD48B2">
        <w:tc>
          <w:tcPr>
            <w:tcW w:w="3369" w:type="dxa"/>
            <w:gridSpan w:val="3"/>
            <w:vMerge w:val="restart"/>
            <w:tcBorders>
              <w:top w:val="single" w:sz="12" w:space="0" w:color="auto"/>
              <w:left w:val="single" w:sz="12" w:space="0" w:color="auto"/>
              <w:bottom w:val="single" w:sz="12" w:space="0" w:color="auto"/>
              <w:right w:val="single" w:sz="12" w:space="0" w:color="auto"/>
            </w:tcBorders>
            <w:vAlign w:val="center"/>
          </w:tcPr>
          <w:p w:rsidR="006A60A0" w:rsidRPr="002D02B9" w:rsidRDefault="006A60A0" w:rsidP="00DD48B2">
            <w:pPr>
              <w:jc w:val="center"/>
              <w:rPr>
                <w:b/>
                <w:sz w:val="20"/>
                <w:szCs w:val="20"/>
              </w:rPr>
            </w:pPr>
            <w:r w:rsidRPr="002D02B9">
              <w:rPr>
                <w:b/>
                <w:sz w:val="20"/>
                <w:szCs w:val="20"/>
              </w:rPr>
              <w:t>MID-TERM</w:t>
            </w:r>
          </w:p>
        </w:tc>
        <w:tc>
          <w:tcPr>
            <w:tcW w:w="3415" w:type="dxa"/>
            <w:gridSpan w:val="3"/>
            <w:tcBorders>
              <w:top w:val="single" w:sz="12" w:space="0" w:color="auto"/>
              <w:left w:val="single" w:sz="12" w:space="0" w:color="auto"/>
              <w:bottom w:val="single" w:sz="8" w:space="0" w:color="auto"/>
              <w:right w:val="single" w:sz="4" w:space="0" w:color="auto"/>
            </w:tcBorders>
            <w:vAlign w:val="center"/>
          </w:tcPr>
          <w:p w:rsidR="006A60A0" w:rsidRPr="002D02B9" w:rsidRDefault="006A60A0" w:rsidP="00DD48B2">
            <w:pPr>
              <w:jc w:val="center"/>
              <w:rPr>
                <w:b/>
                <w:sz w:val="20"/>
                <w:szCs w:val="20"/>
              </w:rPr>
            </w:pPr>
            <w:r w:rsidRPr="002D02B9">
              <w:rPr>
                <w:b/>
                <w:sz w:val="20"/>
                <w:szCs w:val="20"/>
              </w:rPr>
              <w:t>ACTIVITY</w:t>
            </w:r>
          </w:p>
        </w:tc>
        <w:tc>
          <w:tcPr>
            <w:tcW w:w="1405" w:type="dxa"/>
            <w:tcBorders>
              <w:top w:val="single" w:sz="12" w:space="0" w:color="auto"/>
              <w:left w:val="single" w:sz="4" w:space="0" w:color="auto"/>
              <w:bottom w:val="single" w:sz="8" w:space="0" w:color="auto"/>
              <w:right w:val="single" w:sz="8" w:space="0" w:color="auto"/>
            </w:tcBorders>
            <w:vAlign w:val="center"/>
          </w:tcPr>
          <w:p w:rsidR="006A60A0" w:rsidRPr="002D02B9" w:rsidRDefault="006A60A0" w:rsidP="00DD48B2">
            <w:pPr>
              <w:jc w:val="center"/>
              <w:rPr>
                <w:b/>
                <w:sz w:val="20"/>
                <w:szCs w:val="20"/>
              </w:rPr>
            </w:pPr>
            <w:r w:rsidRPr="002D02B9">
              <w:rPr>
                <w:b/>
                <w:sz w:val="20"/>
                <w:szCs w:val="20"/>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6A60A0" w:rsidRPr="002D02B9" w:rsidRDefault="006A60A0" w:rsidP="00DD48B2">
            <w:pPr>
              <w:jc w:val="center"/>
              <w:rPr>
                <w:b/>
                <w:sz w:val="20"/>
                <w:szCs w:val="20"/>
              </w:rPr>
            </w:pPr>
            <w:r w:rsidRPr="002D02B9">
              <w:rPr>
                <w:b/>
                <w:sz w:val="20"/>
                <w:szCs w:val="20"/>
              </w:rPr>
              <w:t>Percentage (%)</w:t>
            </w:r>
          </w:p>
        </w:tc>
      </w:tr>
      <w:tr w:rsidR="006A60A0" w:rsidRPr="002D02B9" w:rsidTr="00DD48B2">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6A60A0" w:rsidRPr="002D02B9" w:rsidRDefault="006A60A0" w:rsidP="00DD48B2">
            <w:pPr>
              <w:rPr>
                <w:b/>
                <w:sz w:val="20"/>
                <w:szCs w:val="20"/>
              </w:rPr>
            </w:pPr>
          </w:p>
        </w:tc>
        <w:tc>
          <w:tcPr>
            <w:tcW w:w="3415" w:type="dxa"/>
            <w:gridSpan w:val="3"/>
            <w:tcBorders>
              <w:top w:val="single" w:sz="8" w:space="0" w:color="auto"/>
              <w:left w:val="single" w:sz="12" w:space="0" w:color="auto"/>
              <w:bottom w:val="single" w:sz="4" w:space="0" w:color="auto"/>
              <w:right w:val="single" w:sz="4" w:space="0" w:color="auto"/>
            </w:tcBorders>
            <w:vAlign w:val="center"/>
          </w:tcPr>
          <w:p w:rsidR="006A60A0" w:rsidRPr="002D02B9" w:rsidRDefault="006A60A0" w:rsidP="00DD48B2">
            <w:pPr>
              <w:rPr>
                <w:sz w:val="20"/>
                <w:szCs w:val="20"/>
              </w:rPr>
            </w:pPr>
            <w:r w:rsidRPr="002D02B9">
              <w:rPr>
                <w:sz w:val="20"/>
                <w:szCs w:val="20"/>
              </w:rPr>
              <w:t>1st Mid-Term</w:t>
            </w:r>
          </w:p>
        </w:tc>
        <w:tc>
          <w:tcPr>
            <w:tcW w:w="1405" w:type="dxa"/>
            <w:tcBorders>
              <w:top w:val="single" w:sz="8" w:space="0" w:color="auto"/>
              <w:left w:val="single" w:sz="4" w:space="0" w:color="auto"/>
              <w:bottom w:val="single" w:sz="4" w:space="0" w:color="auto"/>
              <w:right w:val="single" w:sz="8" w:space="0" w:color="auto"/>
            </w:tcBorders>
          </w:tcPr>
          <w:p w:rsidR="006A60A0" w:rsidRPr="002D02B9" w:rsidRDefault="006A60A0" w:rsidP="00DD48B2">
            <w:pPr>
              <w:jc w:val="center"/>
              <w:rPr>
                <w:sz w:val="20"/>
                <w:szCs w:val="20"/>
              </w:rPr>
            </w:pPr>
            <w:r w:rsidRPr="002D02B9">
              <w:rPr>
                <w:sz w:val="20"/>
                <w:szCs w:val="20"/>
              </w:rPr>
              <w:t xml:space="preserve">1 </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6A60A0" w:rsidRPr="002D02B9" w:rsidRDefault="006A60A0" w:rsidP="00DD48B2">
            <w:pPr>
              <w:jc w:val="center"/>
              <w:rPr>
                <w:sz w:val="20"/>
                <w:szCs w:val="20"/>
                <w:highlight w:val="yellow"/>
              </w:rPr>
            </w:pPr>
            <w:r w:rsidRPr="002D02B9">
              <w:rPr>
                <w:sz w:val="20"/>
                <w:szCs w:val="20"/>
              </w:rPr>
              <w:t>30</w:t>
            </w:r>
          </w:p>
        </w:tc>
      </w:tr>
      <w:tr w:rsidR="006A60A0" w:rsidRPr="002D02B9" w:rsidTr="00DD48B2">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6A60A0" w:rsidRPr="002D02B9" w:rsidRDefault="006A60A0" w:rsidP="00DD48B2">
            <w:pPr>
              <w:rPr>
                <w:b/>
                <w:sz w:val="20"/>
                <w:szCs w:val="20"/>
              </w:rPr>
            </w:pPr>
          </w:p>
        </w:tc>
        <w:tc>
          <w:tcPr>
            <w:tcW w:w="3415" w:type="dxa"/>
            <w:gridSpan w:val="3"/>
            <w:tcBorders>
              <w:top w:val="single" w:sz="4" w:space="0" w:color="auto"/>
              <w:left w:val="single" w:sz="12" w:space="0" w:color="auto"/>
              <w:bottom w:val="single" w:sz="4" w:space="0" w:color="auto"/>
              <w:right w:val="single" w:sz="4" w:space="0" w:color="auto"/>
            </w:tcBorders>
            <w:vAlign w:val="center"/>
          </w:tcPr>
          <w:p w:rsidR="006A60A0" w:rsidRPr="002D02B9" w:rsidRDefault="006A60A0" w:rsidP="00DD48B2">
            <w:pPr>
              <w:rPr>
                <w:sz w:val="20"/>
                <w:szCs w:val="20"/>
              </w:rPr>
            </w:pPr>
            <w:r w:rsidRPr="002D02B9">
              <w:rPr>
                <w:sz w:val="20"/>
                <w:szCs w:val="20"/>
              </w:rPr>
              <w:t>2 nd Mid- Term</w:t>
            </w:r>
          </w:p>
        </w:tc>
        <w:tc>
          <w:tcPr>
            <w:tcW w:w="1405" w:type="dxa"/>
            <w:tcBorders>
              <w:top w:val="single" w:sz="4" w:space="0" w:color="auto"/>
              <w:left w:val="single" w:sz="4" w:space="0" w:color="auto"/>
              <w:bottom w:val="single" w:sz="4" w:space="0" w:color="auto"/>
              <w:right w:val="single" w:sz="8" w:space="0" w:color="auto"/>
            </w:tcBorders>
          </w:tcPr>
          <w:p w:rsidR="006A60A0" w:rsidRPr="002D02B9" w:rsidRDefault="006A60A0" w:rsidP="00DD48B2">
            <w:pPr>
              <w:jc w:val="center"/>
              <w:rPr>
                <w:sz w:val="20"/>
                <w:szCs w:val="20"/>
              </w:rPr>
            </w:pPr>
            <w:r w:rsidRPr="002D02B9">
              <w:rPr>
                <w:sz w:val="20"/>
                <w:szCs w:val="20"/>
              </w:rPr>
              <w:t xml:space="preserve"> </w:t>
            </w: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6A60A0" w:rsidRPr="002D02B9" w:rsidRDefault="006A60A0" w:rsidP="00DD48B2">
            <w:pPr>
              <w:jc w:val="center"/>
              <w:rPr>
                <w:sz w:val="20"/>
                <w:szCs w:val="20"/>
                <w:highlight w:val="yellow"/>
              </w:rPr>
            </w:pPr>
            <w:r w:rsidRPr="002D02B9">
              <w:rPr>
                <w:sz w:val="20"/>
                <w:szCs w:val="20"/>
              </w:rPr>
              <w:t xml:space="preserve"> </w:t>
            </w:r>
          </w:p>
        </w:tc>
      </w:tr>
      <w:tr w:rsidR="006A60A0" w:rsidRPr="002D02B9" w:rsidTr="00DD48B2">
        <w:trPr>
          <w:trHeight w:val="398"/>
        </w:trPr>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6A60A0" w:rsidRPr="002D02B9" w:rsidRDefault="006A60A0" w:rsidP="00DD48B2">
            <w:pPr>
              <w:rPr>
                <w:b/>
                <w:sz w:val="20"/>
                <w:szCs w:val="20"/>
              </w:rPr>
            </w:pPr>
          </w:p>
        </w:tc>
        <w:tc>
          <w:tcPr>
            <w:tcW w:w="3415" w:type="dxa"/>
            <w:gridSpan w:val="3"/>
            <w:tcBorders>
              <w:top w:val="single" w:sz="4" w:space="0" w:color="auto"/>
              <w:left w:val="single" w:sz="12" w:space="0" w:color="auto"/>
              <w:bottom w:val="single" w:sz="4" w:space="0" w:color="auto"/>
              <w:right w:val="single" w:sz="4" w:space="0" w:color="auto"/>
            </w:tcBorders>
            <w:vAlign w:val="center"/>
          </w:tcPr>
          <w:p w:rsidR="006A60A0" w:rsidRPr="002D02B9" w:rsidRDefault="006A60A0" w:rsidP="00DD48B2">
            <w:pPr>
              <w:rPr>
                <w:sz w:val="20"/>
                <w:szCs w:val="20"/>
              </w:rPr>
            </w:pPr>
            <w:r w:rsidRPr="002D02B9">
              <w:rPr>
                <w:sz w:val="20"/>
                <w:szCs w:val="20"/>
              </w:rPr>
              <w:t>Quiz</w:t>
            </w:r>
          </w:p>
        </w:tc>
        <w:tc>
          <w:tcPr>
            <w:tcW w:w="1405" w:type="dxa"/>
            <w:tcBorders>
              <w:top w:val="single" w:sz="4" w:space="0" w:color="auto"/>
              <w:left w:val="single" w:sz="4" w:space="0" w:color="auto"/>
              <w:bottom w:val="single" w:sz="4" w:space="0" w:color="auto"/>
              <w:right w:val="single" w:sz="8" w:space="0" w:color="auto"/>
            </w:tcBorders>
          </w:tcPr>
          <w:p w:rsidR="006A60A0" w:rsidRPr="002D02B9" w:rsidRDefault="006A60A0" w:rsidP="00DD48B2">
            <w:pPr>
              <w:rPr>
                <w:sz w:val="20"/>
                <w:szCs w:val="20"/>
              </w:rPr>
            </w:pPr>
          </w:p>
        </w:tc>
        <w:tc>
          <w:tcPr>
            <w:tcW w:w="1665" w:type="dxa"/>
            <w:tcBorders>
              <w:top w:val="single" w:sz="4" w:space="0" w:color="auto"/>
              <w:left w:val="single" w:sz="8" w:space="0" w:color="auto"/>
              <w:bottom w:val="single" w:sz="4" w:space="0" w:color="auto"/>
              <w:right w:val="single" w:sz="12" w:space="0" w:color="auto"/>
            </w:tcBorders>
          </w:tcPr>
          <w:p w:rsidR="006A60A0" w:rsidRPr="002D02B9" w:rsidRDefault="006A60A0" w:rsidP="00DD48B2">
            <w:pPr>
              <w:rPr>
                <w:sz w:val="20"/>
                <w:szCs w:val="20"/>
              </w:rPr>
            </w:pPr>
            <w:r w:rsidRPr="002D02B9">
              <w:rPr>
                <w:sz w:val="20"/>
                <w:szCs w:val="20"/>
              </w:rPr>
              <w:t xml:space="preserve"> </w:t>
            </w:r>
          </w:p>
        </w:tc>
      </w:tr>
      <w:tr w:rsidR="006A60A0" w:rsidRPr="002D02B9" w:rsidTr="00DD48B2">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6A60A0" w:rsidRPr="002D02B9" w:rsidRDefault="006A60A0" w:rsidP="00DD48B2">
            <w:pPr>
              <w:rPr>
                <w:b/>
                <w:sz w:val="20"/>
                <w:szCs w:val="20"/>
              </w:rPr>
            </w:pPr>
          </w:p>
        </w:tc>
        <w:tc>
          <w:tcPr>
            <w:tcW w:w="3415" w:type="dxa"/>
            <w:gridSpan w:val="3"/>
            <w:tcBorders>
              <w:top w:val="single" w:sz="4" w:space="0" w:color="auto"/>
              <w:left w:val="single" w:sz="12" w:space="0" w:color="auto"/>
              <w:bottom w:val="single" w:sz="4" w:space="0" w:color="auto"/>
              <w:right w:val="single" w:sz="4" w:space="0" w:color="auto"/>
            </w:tcBorders>
            <w:vAlign w:val="center"/>
          </w:tcPr>
          <w:p w:rsidR="006A60A0" w:rsidRPr="002D02B9" w:rsidRDefault="006A60A0" w:rsidP="00DD48B2">
            <w:pPr>
              <w:rPr>
                <w:sz w:val="20"/>
                <w:szCs w:val="20"/>
              </w:rPr>
            </w:pPr>
            <w:r w:rsidRPr="002D02B9">
              <w:rPr>
                <w:sz w:val="20"/>
                <w:szCs w:val="20"/>
              </w:rPr>
              <w:t>Homework</w:t>
            </w:r>
          </w:p>
        </w:tc>
        <w:tc>
          <w:tcPr>
            <w:tcW w:w="1405" w:type="dxa"/>
            <w:tcBorders>
              <w:top w:val="single" w:sz="4" w:space="0" w:color="auto"/>
              <w:left w:val="single" w:sz="4" w:space="0" w:color="auto"/>
              <w:bottom w:val="single" w:sz="4" w:space="0" w:color="auto"/>
              <w:right w:val="single" w:sz="8" w:space="0" w:color="auto"/>
            </w:tcBorders>
          </w:tcPr>
          <w:p w:rsidR="006A60A0" w:rsidRPr="002D02B9" w:rsidRDefault="006A60A0" w:rsidP="00DD48B2">
            <w:pPr>
              <w:jc w:val="center"/>
              <w:rPr>
                <w:sz w:val="20"/>
                <w:szCs w:val="20"/>
              </w:rPr>
            </w:pPr>
          </w:p>
        </w:tc>
        <w:tc>
          <w:tcPr>
            <w:tcW w:w="1665" w:type="dxa"/>
            <w:tcBorders>
              <w:top w:val="single" w:sz="4" w:space="0" w:color="auto"/>
              <w:left w:val="single" w:sz="8" w:space="0" w:color="auto"/>
              <w:bottom w:val="single" w:sz="4" w:space="0" w:color="auto"/>
              <w:right w:val="single" w:sz="12" w:space="0" w:color="auto"/>
            </w:tcBorders>
          </w:tcPr>
          <w:p w:rsidR="006A60A0" w:rsidRPr="002D02B9" w:rsidRDefault="006A60A0" w:rsidP="00DD48B2">
            <w:pPr>
              <w:jc w:val="center"/>
              <w:rPr>
                <w:sz w:val="20"/>
                <w:szCs w:val="20"/>
              </w:rPr>
            </w:pPr>
          </w:p>
        </w:tc>
      </w:tr>
      <w:tr w:rsidR="006A60A0" w:rsidRPr="002D02B9" w:rsidTr="00DD48B2">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6A60A0" w:rsidRPr="002D02B9" w:rsidRDefault="006A60A0" w:rsidP="00DD48B2">
            <w:pPr>
              <w:rPr>
                <w:b/>
                <w:sz w:val="20"/>
                <w:szCs w:val="20"/>
              </w:rPr>
            </w:pPr>
          </w:p>
        </w:tc>
        <w:tc>
          <w:tcPr>
            <w:tcW w:w="3415" w:type="dxa"/>
            <w:gridSpan w:val="3"/>
            <w:tcBorders>
              <w:top w:val="single" w:sz="4" w:space="0" w:color="auto"/>
              <w:left w:val="single" w:sz="12" w:space="0" w:color="auto"/>
              <w:bottom w:val="single" w:sz="8" w:space="0" w:color="auto"/>
              <w:right w:val="single" w:sz="4" w:space="0" w:color="auto"/>
            </w:tcBorders>
            <w:vAlign w:val="center"/>
          </w:tcPr>
          <w:p w:rsidR="006A60A0" w:rsidRPr="002D02B9" w:rsidRDefault="006A60A0" w:rsidP="00DD48B2">
            <w:pPr>
              <w:rPr>
                <w:sz w:val="20"/>
                <w:szCs w:val="20"/>
              </w:rPr>
            </w:pPr>
            <w:r w:rsidRPr="002D02B9">
              <w:rPr>
                <w:sz w:val="20"/>
                <w:szCs w:val="20"/>
              </w:rPr>
              <w:t>Project</w:t>
            </w:r>
          </w:p>
        </w:tc>
        <w:tc>
          <w:tcPr>
            <w:tcW w:w="1405" w:type="dxa"/>
            <w:tcBorders>
              <w:top w:val="single" w:sz="4" w:space="0" w:color="auto"/>
              <w:left w:val="single" w:sz="4" w:space="0" w:color="auto"/>
              <w:bottom w:val="single" w:sz="8" w:space="0" w:color="auto"/>
              <w:right w:val="single" w:sz="8" w:space="0" w:color="auto"/>
            </w:tcBorders>
          </w:tcPr>
          <w:p w:rsidR="006A60A0" w:rsidRPr="002D02B9" w:rsidRDefault="006A60A0" w:rsidP="00DD48B2">
            <w:pPr>
              <w:jc w:val="center"/>
              <w:rPr>
                <w:sz w:val="20"/>
                <w:szCs w:val="20"/>
              </w:rPr>
            </w:pPr>
            <w:r w:rsidRPr="002D02B9">
              <w:rPr>
                <w:sz w:val="20"/>
                <w:szCs w:val="20"/>
              </w:rPr>
              <w:t xml:space="preserve">1 </w:t>
            </w:r>
          </w:p>
        </w:tc>
        <w:tc>
          <w:tcPr>
            <w:tcW w:w="1665" w:type="dxa"/>
            <w:tcBorders>
              <w:top w:val="single" w:sz="4" w:space="0" w:color="auto"/>
              <w:left w:val="single" w:sz="8" w:space="0" w:color="auto"/>
              <w:bottom w:val="single" w:sz="8" w:space="0" w:color="auto"/>
              <w:right w:val="single" w:sz="12" w:space="0" w:color="auto"/>
            </w:tcBorders>
          </w:tcPr>
          <w:p w:rsidR="006A60A0" w:rsidRPr="002D02B9" w:rsidRDefault="006A60A0" w:rsidP="00DD48B2">
            <w:pPr>
              <w:jc w:val="center"/>
              <w:rPr>
                <w:sz w:val="20"/>
                <w:szCs w:val="20"/>
              </w:rPr>
            </w:pPr>
            <w:r w:rsidRPr="002D02B9">
              <w:rPr>
                <w:sz w:val="20"/>
                <w:szCs w:val="20"/>
              </w:rPr>
              <w:t>30</w:t>
            </w:r>
          </w:p>
        </w:tc>
      </w:tr>
      <w:tr w:rsidR="006A60A0" w:rsidRPr="002D02B9" w:rsidTr="00DD48B2">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6A60A0" w:rsidRPr="002D02B9" w:rsidRDefault="006A60A0" w:rsidP="00DD48B2">
            <w:pPr>
              <w:rPr>
                <w:b/>
                <w:sz w:val="20"/>
                <w:szCs w:val="20"/>
              </w:rPr>
            </w:pPr>
          </w:p>
        </w:tc>
        <w:tc>
          <w:tcPr>
            <w:tcW w:w="3415" w:type="dxa"/>
            <w:gridSpan w:val="3"/>
            <w:tcBorders>
              <w:top w:val="single" w:sz="8" w:space="0" w:color="auto"/>
              <w:left w:val="single" w:sz="12" w:space="0" w:color="auto"/>
              <w:bottom w:val="single" w:sz="8" w:space="0" w:color="auto"/>
              <w:right w:val="single" w:sz="4" w:space="0" w:color="auto"/>
            </w:tcBorders>
            <w:vAlign w:val="center"/>
          </w:tcPr>
          <w:p w:rsidR="006A60A0" w:rsidRPr="002D02B9" w:rsidRDefault="006A60A0" w:rsidP="00DD48B2">
            <w:pPr>
              <w:rPr>
                <w:sz w:val="20"/>
                <w:szCs w:val="20"/>
              </w:rPr>
            </w:pPr>
            <w:r w:rsidRPr="002D02B9">
              <w:rPr>
                <w:sz w:val="20"/>
                <w:szCs w:val="20"/>
              </w:rPr>
              <w:t>Oral Exam</w:t>
            </w:r>
          </w:p>
        </w:tc>
        <w:tc>
          <w:tcPr>
            <w:tcW w:w="1405" w:type="dxa"/>
            <w:tcBorders>
              <w:top w:val="single" w:sz="8" w:space="0" w:color="auto"/>
              <w:left w:val="single" w:sz="4" w:space="0" w:color="auto"/>
              <w:bottom w:val="single" w:sz="8" w:space="0" w:color="auto"/>
              <w:right w:val="single" w:sz="8" w:space="0" w:color="auto"/>
            </w:tcBorders>
          </w:tcPr>
          <w:p w:rsidR="006A60A0" w:rsidRPr="002D02B9" w:rsidRDefault="006A60A0" w:rsidP="00DD48B2">
            <w:pPr>
              <w:jc w:val="center"/>
              <w:rPr>
                <w:sz w:val="20"/>
                <w:szCs w:val="20"/>
              </w:rPr>
            </w:pPr>
          </w:p>
        </w:tc>
        <w:tc>
          <w:tcPr>
            <w:tcW w:w="1665" w:type="dxa"/>
            <w:tcBorders>
              <w:top w:val="single" w:sz="8" w:space="0" w:color="auto"/>
              <w:left w:val="single" w:sz="8" w:space="0" w:color="auto"/>
              <w:bottom w:val="single" w:sz="8" w:space="0" w:color="auto"/>
              <w:right w:val="single" w:sz="12" w:space="0" w:color="auto"/>
            </w:tcBorders>
          </w:tcPr>
          <w:p w:rsidR="006A60A0" w:rsidRPr="002D02B9" w:rsidRDefault="006A60A0" w:rsidP="00DD48B2">
            <w:pPr>
              <w:rPr>
                <w:sz w:val="20"/>
                <w:szCs w:val="20"/>
              </w:rPr>
            </w:pPr>
          </w:p>
        </w:tc>
      </w:tr>
      <w:tr w:rsidR="006A60A0" w:rsidRPr="002D02B9" w:rsidTr="00DD48B2">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6A60A0" w:rsidRPr="002D02B9" w:rsidRDefault="006A60A0" w:rsidP="00DD48B2">
            <w:pPr>
              <w:rPr>
                <w:b/>
                <w:sz w:val="20"/>
                <w:szCs w:val="20"/>
              </w:rPr>
            </w:pPr>
          </w:p>
        </w:tc>
        <w:tc>
          <w:tcPr>
            <w:tcW w:w="3415" w:type="dxa"/>
            <w:gridSpan w:val="3"/>
            <w:tcBorders>
              <w:top w:val="single" w:sz="8" w:space="0" w:color="auto"/>
              <w:left w:val="single" w:sz="12" w:space="0" w:color="auto"/>
              <w:bottom w:val="single" w:sz="12" w:space="0" w:color="auto"/>
              <w:right w:val="single" w:sz="4" w:space="0" w:color="auto"/>
            </w:tcBorders>
            <w:vAlign w:val="center"/>
          </w:tcPr>
          <w:p w:rsidR="006A60A0" w:rsidRPr="002D02B9" w:rsidRDefault="006A60A0" w:rsidP="00DD48B2">
            <w:pPr>
              <w:rPr>
                <w:sz w:val="20"/>
                <w:szCs w:val="20"/>
              </w:rPr>
            </w:pPr>
            <w:r w:rsidRPr="002D02B9">
              <w:rPr>
                <w:sz w:val="20"/>
                <w:szCs w:val="20"/>
              </w:rPr>
              <w:t>Other (………)</w:t>
            </w:r>
          </w:p>
        </w:tc>
        <w:tc>
          <w:tcPr>
            <w:tcW w:w="1405" w:type="dxa"/>
            <w:tcBorders>
              <w:top w:val="single" w:sz="8" w:space="0" w:color="auto"/>
              <w:left w:val="single" w:sz="4" w:space="0" w:color="auto"/>
              <w:bottom w:val="single" w:sz="12" w:space="0" w:color="auto"/>
              <w:right w:val="single" w:sz="8" w:space="0" w:color="auto"/>
            </w:tcBorders>
          </w:tcPr>
          <w:p w:rsidR="006A60A0" w:rsidRPr="002D02B9" w:rsidRDefault="006A60A0" w:rsidP="00DD48B2">
            <w:pPr>
              <w:rPr>
                <w:sz w:val="20"/>
                <w:szCs w:val="20"/>
              </w:rPr>
            </w:pPr>
          </w:p>
        </w:tc>
        <w:tc>
          <w:tcPr>
            <w:tcW w:w="1665" w:type="dxa"/>
            <w:tcBorders>
              <w:top w:val="single" w:sz="8" w:space="0" w:color="auto"/>
              <w:left w:val="single" w:sz="8" w:space="0" w:color="auto"/>
              <w:bottom w:val="single" w:sz="12" w:space="0" w:color="auto"/>
              <w:right w:val="single" w:sz="12" w:space="0" w:color="auto"/>
            </w:tcBorders>
          </w:tcPr>
          <w:p w:rsidR="006A60A0" w:rsidRPr="002D02B9" w:rsidRDefault="006A60A0" w:rsidP="00DD48B2">
            <w:pPr>
              <w:rPr>
                <w:sz w:val="20"/>
                <w:szCs w:val="20"/>
              </w:rPr>
            </w:pPr>
          </w:p>
        </w:tc>
      </w:tr>
      <w:tr w:rsidR="006A60A0" w:rsidRPr="002D02B9" w:rsidTr="00DD48B2">
        <w:tblPrEx>
          <w:tblBorders>
            <w:insideH w:val="single" w:sz="6" w:space="0" w:color="auto"/>
            <w:insideV w:val="single" w:sz="6" w:space="0" w:color="auto"/>
          </w:tblBorders>
        </w:tblPrEx>
        <w:trPr>
          <w:cantSplit/>
          <w:trHeight w:val="276"/>
        </w:trPr>
        <w:tc>
          <w:tcPr>
            <w:tcW w:w="3369" w:type="dxa"/>
            <w:gridSpan w:val="3"/>
            <w:vMerge w:val="restart"/>
            <w:vAlign w:val="center"/>
          </w:tcPr>
          <w:p w:rsidR="006A60A0" w:rsidRPr="002D02B9" w:rsidRDefault="006A60A0" w:rsidP="00DD48B2">
            <w:pPr>
              <w:jc w:val="center"/>
              <w:rPr>
                <w:b/>
                <w:sz w:val="20"/>
                <w:szCs w:val="20"/>
              </w:rPr>
            </w:pPr>
            <w:r w:rsidRPr="002D02B9">
              <w:rPr>
                <w:b/>
                <w:sz w:val="20"/>
                <w:szCs w:val="20"/>
              </w:rPr>
              <w:t>FINAL</w:t>
            </w:r>
          </w:p>
        </w:tc>
        <w:tc>
          <w:tcPr>
            <w:tcW w:w="3415" w:type="dxa"/>
            <w:gridSpan w:val="3"/>
          </w:tcPr>
          <w:p w:rsidR="006A60A0" w:rsidRPr="002D02B9" w:rsidRDefault="006A60A0" w:rsidP="00DD48B2">
            <w:pPr>
              <w:rPr>
                <w:sz w:val="20"/>
                <w:szCs w:val="20"/>
              </w:rPr>
            </w:pPr>
            <w:r w:rsidRPr="002D02B9">
              <w:rPr>
                <w:sz w:val="20"/>
                <w:szCs w:val="20"/>
              </w:rPr>
              <w:t>Quiz</w:t>
            </w:r>
          </w:p>
        </w:tc>
        <w:tc>
          <w:tcPr>
            <w:tcW w:w="1405" w:type="dxa"/>
          </w:tcPr>
          <w:p w:rsidR="006A60A0" w:rsidRPr="002D02B9" w:rsidRDefault="006A60A0" w:rsidP="00DD48B2">
            <w:pPr>
              <w:jc w:val="center"/>
              <w:rPr>
                <w:sz w:val="20"/>
                <w:szCs w:val="20"/>
              </w:rPr>
            </w:pPr>
          </w:p>
        </w:tc>
        <w:tc>
          <w:tcPr>
            <w:tcW w:w="1665" w:type="dxa"/>
          </w:tcPr>
          <w:p w:rsidR="006A60A0" w:rsidRPr="002D02B9" w:rsidRDefault="006A60A0" w:rsidP="00DD48B2">
            <w:pPr>
              <w:jc w:val="center"/>
              <w:rPr>
                <w:sz w:val="20"/>
                <w:szCs w:val="20"/>
              </w:rPr>
            </w:pPr>
          </w:p>
        </w:tc>
      </w:tr>
      <w:tr w:rsidR="006A60A0" w:rsidRPr="002D02B9" w:rsidTr="00DD48B2">
        <w:tblPrEx>
          <w:tblBorders>
            <w:insideH w:val="single" w:sz="6" w:space="0" w:color="auto"/>
            <w:insideV w:val="single" w:sz="6" w:space="0" w:color="auto"/>
          </w:tblBorders>
        </w:tblPrEx>
        <w:trPr>
          <w:cantSplit/>
          <w:trHeight w:val="276"/>
        </w:trPr>
        <w:tc>
          <w:tcPr>
            <w:tcW w:w="3369" w:type="dxa"/>
            <w:gridSpan w:val="3"/>
            <w:vMerge/>
          </w:tcPr>
          <w:p w:rsidR="006A60A0" w:rsidRPr="002D02B9" w:rsidRDefault="006A60A0" w:rsidP="00DD48B2">
            <w:pPr>
              <w:rPr>
                <w:sz w:val="20"/>
                <w:szCs w:val="20"/>
              </w:rPr>
            </w:pPr>
          </w:p>
        </w:tc>
        <w:tc>
          <w:tcPr>
            <w:tcW w:w="3415" w:type="dxa"/>
            <w:gridSpan w:val="3"/>
            <w:vAlign w:val="center"/>
          </w:tcPr>
          <w:p w:rsidR="006A60A0" w:rsidRPr="002D02B9" w:rsidRDefault="006A60A0" w:rsidP="00DD48B2">
            <w:pPr>
              <w:rPr>
                <w:sz w:val="20"/>
                <w:szCs w:val="20"/>
              </w:rPr>
            </w:pPr>
            <w:r w:rsidRPr="002D02B9">
              <w:rPr>
                <w:sz w:val="20"/>
                <w:szCs w:val="20"/>
              </w:rPr>
              <w:t>Homework</w:t>
            </w:r>
          </w:p>
        </w:tc>
        <w:tc>
          <w:tcPr>
            <w:tcW w:w="1405" w:type="dxa"/>
          </w:tcPr>
          <w:p w:rsidR="006A60A0" w:rsidRPr="002D02B9" w:rsidRDefault="006A60A0" w:rsidP="00DD48B2">
            <w:pPr>
              <w:jc w:val="center"/>
              <w:rPr>
                <w:sz w:val="20"/>
                <w:szCs w:val="20"/>
              </w:rPr>
            </w:pPr>
          </w:p>
        </w:tc>
        <w:tc>
          <w:tcPr>
            <w:tcW w:w="1665" w:type="dxa"/>
          </w:tcPr>
          <w:p w:rsidR="006A60A0" w:rsidRPr="002D02B9" w:rsidRDefault="006A60A0" w:rsidP="00DD48B2">
            <w:pPr>
              <w:jc w:val="center"/>
              <w:rPr>
                <w:sz w:val="20"/>
                <w:szCs w:val="20"/>
              </w:rPr>
            </w:pPr>
          </w:p>
        </w:tc>
      </w:tr>
      <w:tr w:rsidR="006A60A0" w:rsidRPr="002D02B9" w:rsidTr="00DD48B2">
        <w:tblPrEx>
          <w:tblBorders>
            <w:insideH w:val="single" w:sz="6" w:space="0" w:color="auto"/>
            <w:insideV w:val="single" w:sz="6" w:space="0" w:color="auto"/>
          </w:tblBorders>
        </w:tblPrEx>
        <w:trPr>
          <w:cantSplit/>
          <w:trHeight w:val="276"/>
        </w:trPr>
        <w:tc>
          <w:tcPr>
            <w:tcW w:w="3369" w:type="dxa"/>
            <w:gridSpan w:val="3"/>
            <w:vMerge/>
          </w:tcPr>
          <w:p w:rsidR="006A60A0" w:rsidRPr="002D02B9" w:rsidRDefault="006A60A0" w:rsidP="00DD48B2">
            <w:pPr>
              <w:rPr>
                <w:sz w:val="20"/>
                <w:szCs w:val="20"/>
              </w:rPr>
            </w:pPr>
          </w:p>
        </w:tc>
        <w:tc>
          <w:tcPr>
            <w:tcW w:w="3415" w:type="dxa"/>
            <w:gridSpan w:val="3"/>
          </w:tcPr>
          <w:p w:rsidR="006A60A0" w:rsidRPr="002D02B9" w:rsidRDefault="006A60A0" w:rsidP="00DD48B2">
            <w:pPr>
              <w:rPr>
                <w:sz w:val="20"/>
                <w:szCs w:val="20"/>
              </w:rPr>
            </w:pPr>
            <w:r w:rsidRPr="002D02B9">
              <w:rPr>
                <w:sz w:val="20"/>
                <w:szCs w:val="20"/>
              </w:rPr>
              <w:t>Project</w:t>
            </w:r>
          </w:p>
        </w:tc>
        <w:tc>
          <w:tcPr>
            <w:tcW w:w="1405" w:type="dxa"/>
          </w:tcPr>
          <w:p w:rsidR="006A60A0" w:rsidRPr="002D02B9" w:rsidRDefault="006A60A0" w:rsidP="00DD48B2">
            <w:pPr>
              <w:jc w:val="center"/>
              <w:rPr>
                <w:sz w:val="20"/>
                <w:szCs w:val="20"/>
              </w:rPr>
            </w:pPr>
          </w:p>
        </w:tc>
        <w:tc>
          <w:tcPr>
            <w:tcW w:w="1665" w:type="dxa"/>
          </w:tcPr>
          <w:p w:rsidR="006A60A0" w:rsidRPr="002D02B9" w:rsidRDefault="006A60A0" w:rsidP="00DD48B2">
            <w:pPr>
              <w:jc w:val="center"/>
              <w:rPr>
                <w:sz w:val="20"/>
                <w:szCs w:val="20"/>
              </w:rPr>
            </w:pPr>
          </w:p>
        </w:tc>
      </w:tr>
      <w:tr w:rsidR="006A60A0" w:rsidRPr="002D02B9" w:rsidTr="00DD48B2">
        <w:tblPrEx>
          <w:tblBorders>
            <w:insideH w:val="single" w:sz="6" w:space="0" w:color="auto"/>
            <w:insideV w:val="single" w:sz="6" w:space="0" w:color="auto"/>
          </w:tblBorders>
        </w:tblPrEx>
        <w:trPr>
          <w:cantSplit/>
          <w:trHeight w:val="276"/>
        </w:trPr>
        <w:tc>
          <w:tcPr>
            <w:tcW w:w="3369" w:type="dxa"/>
            <w:gridSpan w:val="3"/>
            <w:vMerge/>
          </w:tcPr>
          <w:p w:rsidR="006A60A0" w:rsidRPr="002D02B9" w:rsidRDefault="006A60A0" w:rsidP="00DD48B2">
            <w:pPr>
              <w:rPr>
                <w:sz w:val="20"/>
                <w:szCs w:val="20"/>
              </w:rPr>
            </w:pPr>
          </w:p>
        </w:tc>
        <w:tc>
          <w:tcPr>
            <w:tcW w:w="3415" w:type="dxa"/>
            <w:gridSpan w:val="3"/>
          </w:tcPr>
          <w:p w:rsidR="006A60A0" w:rsidRPr="002D02B9" w:rsidRDefault="006A60A0" w:rsidP="00DD48B2">
            <w:pPr>
              <w:rPr>
                <w:sz w:val="20"/>
                <w:szCs w:val="20"/>
              </w:rPr>
            </w:pPr>
            <w:r w:rsidRPr="002D02B9">
              <w:rPr>
                <w:sz w:val="20"/>
                <w:szCs w:val="20"/>
              </w:rPr>
              <w:t>Oral Exam</w:t>
            </w:r>
          </w:p>
        </w:tc>
        <w:tc>
          <w:tcPr>
            <w:tcW w:w="1405" w:type="dxa"/>
          </w:tcPr>
          <w:p w:rsidR="006A60A0" w:rsidRPr="002D02B9" w:rsidRDefault="006A60A0" w:rsidP="00DD48B2">
            <w:pPr>
              <w:jc w:val="center"/>
              <w:rPr>
                <w:sz w:val="20"/>
                <w:szCs w:val="20"/>
              </w:rPr>
            </w:pPr>
          </w:p>
        </w:tc>
        <w:tc>
          <w:tcPr>
            <w:tcW w:w="1665" w:type="dxa"/>
          </w:tcPr>
          <w:p w:rsidR="006A60A0" w:rsidRPr="002D02B9" w:rsidRDefault="006A60A0" w:rsidP="00DD48B2">
            <w:pPr>
              <w:jc w:val="center"/>
              <w:rPr>
                <w:sz w:val="20"/>
                <w:szCs w:val="20"/>
              </w:rPr>
            </w:pPr>
          </w:p>
        </w:tc>
      </w:tr>
      <w:tr w:rsidR="006A60A0" w:rsidRPr="002D02B9" w:rsidTr="00DD48B2">
        <w:tblPrEx>
          <w:tblBorders>
            <w:insideH w:val="single" w:sz="6" w:space="0" w:color="auto"/>
            <w:insideV w:val="single" w:sz="6" w:space="0" w:color="auto"/>
          </w:tblBorders>
        </w:tblPrEx>
        <w:trPr>
          <w:cantSplit/>
          <w:trHeight w:val="276"/>
        </w:trPr>
        <w:tc>
          <w:tcPr>
            <w:tcW w:w="3369" w:type="dxa"/>
            <w:gridSpan w:val="3"/>
            <w:vMerge/>
          </w:tcPr>
          <w:p w:rsidR="006A60A0" w:rsidRPr="002D02B9" w:rsidRDefault="006A60A0" w:rsidP="00DD48B2">
            <w:pPr>
              <w:rPr>
                <w:sz w:val="20"/>
                <w:szCs w:val="20"/>
              </w:rPr>
            </w:pPr>
          </w:p>
        </w:tc>
        <w:tc>
          <w:tcPr>
            <w:tcW w:w="3415" w:type="dxa"/>
            <w:gridSpan w:val="3"/>
          </w:tcPr>
          <w:p w:rsidR="006A60A0" w:rsidRPr="002D02B9" w:rsidRDefault="006A60A0" w:rsidP="00DD48B2">
            <w:pPr>
              <w:rPr>
                <w:sz w:val="20"/>
                <w:szCs w:val="20"/>
              </w:rPr>
            </w:pPr>
            <w:r w:rsidRPr="002D02B9">
              <w:rPr>
                <w:sz w:val="20"/>
                <w:szCs w:val="20"/>
              </w:rPr>
              <w:t>Other  (Final Exam)</w:t>
            </w:r>
          </w:p>
        </w:tc>
        <w:tc>
          <w:tcPr>
            <w:tcW w:w="1405" w:type="dxa"/>
          </w:tcPr>
          <w:p w:rsidR="006A60A0" w:rsidRPr="002D02B9" w:rsidRDefault="006A60A0" w:rsidP="00DD48B2">
            <w:pPr>
              <w:jc w:val="center"/>
              <w:rPr>
                <w:sz w:val="20"/>
                <w:szCs w:val="20"/>
              </w:rPr>
            </w:pPr>
            <w:r w:rsidRPr="002D02B9">
              <w:rPr>
                <w:sz w:val="20"/>
                <w:szCs w:val="20"/>
              </w:rPr>
              <w:t>1</w:t>
            </w:r>
          </w:p>
        </w:tc>
        <w:tc>
          <w:tcPr>
            <w:tcW w:w="1665" w:type="dxa"/>
          </w:tcPr>
          <w:p w:rsidR="006A60A0" w:rsidRPr="002D02B9" w:rsidRDefault="006A60A0" w:rsidP="00DD48B2">
            <w:pPr>
              <w:jc w:val="center"/>
              <w:rPr>
                <w:sz w:val="20"/>
                <w:szCs w:val="20"/>
              </w:rPr>
            </w:pPr>
            <w:r w:rsidRPr="002D02B9">
              <w:rPr>
                <w:sz w:val="20"/>
                <w:szCs w:val="20"/>
              </w:rPr>
              <w:t>40</w:t>
            </w:r>
          </w:p>
        </w:tc>
      </w:tr>
      <w:tr w:rsidR="006A60A0" w:rsidRPr="002D02B9" w:rsidTr="00DD48B2">
        <w:tblPrEx>
          <w:tblBorders>
            <w:insideH w:val="single" w:sz="6" w:space="0" w:color="auto"/>
            <w:insideV w:val="single" w:sz="6" w:space="0" w:color="auto"/>
          </w:tblBorders>
        </w:tblPrEx>
        <w:trPr>
          <w:cantSplit/>
          <w:trHeight w:val="138"/>
        </w:trPr>
        <w:tc>
          <w:tcPr>
            <w:tcW w:w="3369" w:type="dxa"/>
            <w:gridSpan w:val="3"/>
            <w:vMerge w:val="restart"/>
            <w:vAlign w:val="center"/>
          </w:tcPr>
          <w:p w:rsidR="006A60A0" w:rsidRPr="002D02B9" w:rsidRDefault="006A60A0" w:rsidP="00DD48B2">
            <w:pPr>
              <w:rPr>
                <w:b/>
                <w:sz w:val="20"/>
                <w:szCs w:val="20"/>
                <w:vertAlign w:val="superscript"/>
              </w:rPr>
            </w:pPr>
            <w:r w:rsidRPr="002D02B9">
              <w:rPr>
                <w:b/>
                <w:sz w:val="20"/>
                <w:szCs w:val="20"/>
              </w:rPr>
              <w:t>MAKE-UP EXAM</w:t>
            </w:r>
          </w:p>
        </w:tc>
        <w:tc>
          <w:tcPr>
            <w:tcW w:w="2268" w:type="dxa"/>
            <w:gridSpan w:val="2"/>
          </w:tcPr>
          <w:p w:rsidR="006A60A0" w:rsidRPr="002D02B9" w:rsidRDefault="006A60A0" w:rsidP="00DD48B2">
            <w:pPr>
              <w:jc w:val="center"/>
              <w:rPr>
                <w:sz w:val="20"/>
                <w:szCs w:val="20"/>
              </w:rPr>
            </w:pPr>
            <w:r w:rsidRPr="002D02B9">
              <w:rPr>
                <w:sz w:val="20"/>
                <w:szCs w:val="20"/>
              </w:rPr>
              <w:t>Oral</w:t>
            </w:r>
          </w:p>
        </w:tc>
        <w:tc>
          <w:tcPr>
            <w:tcW w:w="1147" w:type="dxa"/>
          </w:tcPr>
          <w:p w:rsidR="006A60A0" w:rsidRPr="002D02B9" w:rsidRDefault="006A60A0" w:rsidP="00DD48B2">
            <w:pPr>
              <w:jc w:val="center"/>
              <w:rPr>
                <w:sz w:val="20"/>
                <w:szCs w:val="20"/>
              </w:rPr>
            </w:pPr>
            <w:r w:rsidRPr="002D02B9">
              <w:rPr>
                <w:sz w:val="20"/>
                <w:szCs w:val="20"/>
              </w:rPr>
              <w:t>Written</w:t>
            </w:r>
          </w:p>
        </w:tc>
        <w:tc>
          <w:tcPr>
            <w:tcW w:w="1405" w:type="dxa"/>
          </w:tcPr>
          <w:p w:rsidR="006A60A0" w:rsidRPr="002D02B9" w:rsidRDefault="006A60A0" w:rsidP="00DD48B2">
            <w:pPr>
              <w:jc w:val="center"/>
              <w:rPr>
                <w:sz w:val="20"/>
                <w:szCs w:val="20"/>
              </w:rPr>
            </w:pPr>
            <w:r w:rsidRPr="002D02B9">
              <w:rPr>
                <w:sz w:val="20"/>
                <w:szCs w:val="20"/>
              </w:rPr>
              <w:t>Oral and Written</w:t>
            </w:r>
          </w:p>
        </w:tc>
        <w:tc>
          <w:tcPr>
            <w:tcW w:w="1665" w:type="dxa"/>
          </w:tcPr>
          <w:p w:rsidR="006A60A0" w:rsidRPr="002D02B9" w:rsidRDefault="006A60A0" w:rsidP="00DD48B2">
            <w:pPr>
              <w:jc w:val="center"/>
              <w:rPr>
                <w:sz w:val="20"/>
                <w:szCs w:val="20"/>
              </w:rPr>
            </w:pPr>
            <w:r w:rsidRPr="002D02B9">
              <w:rPr>
                <w:sz w:val="20"/>
                <w:szCs w:val="20"/>
              </w:rPr>
              <w:t>Multiple Choice</w:t>
            </w:r>
          </w:p>
        </w:tc>
      </w:tr>
      <w:tr w:rsidR="006A60A0" w:rsidRPr="002D02B9" w:rsidTr="00DD48B2">
        <w:tblPrEx>
          <w:tblBorders>
            <w:insideH w:val="single" w:sz="6" w:space="0" w:color="auto"/>
            <w:insideV w:val="single" w:sz="6" w:space="0" w:color="auto"/>
          </w:tblBorders>
        </w:tblPrEx>
        <w:trPr>
          <w:cantSplit/>
          <w:trHeight w:val="326"/>
        </w:trPr>
        <w:tc>
          <w:tcPr>
            <w:tcW w:w="3369" w:type="dxa"/>
            <w:gridSpan w:val="3"/>
            <w:vMerge/>
          </w:tcPr>
          <w:p w:rsidR="006A60A0" w:rsidRPr="002D02B9" w:rsidRDefault="006A60A0" w:rsidP="00DD48B2">
            <w:pPr>
              <w:rPr>
                <w:sz w:val="20"/>
                <w:szCs w:val="20"/>
              </w:rPr>
            </w:pPr>
          </w:p>
        </w:tc>
        <w:tc>
          <w:tcPr>
            <w:tcW w:w="2268" w:type="dxa"/>
            <w:gridSpan w:val="2"/>
          </w:tcPr>
          <w:p w:rsidR="006A60A0" w:rsidRPr="002D02B9" w:rsidRDefault="006A60A0" w:rsidP="00DD48B2">
            <w:pPr>
              <w:jc w:val="center"/>
              <w:rPr>
                <w:b/>
                <w:sz w:val="20"/>
                <w:szCs w:val="20"/>
              </w:rPr>
            </w:pPr>
          </w:p>
        </w:tc>
        <w:tc>
          <w:tcPr>
            <w:tcW w:w="1147" w:type="dxa"/>
          </w:tcPr>
          <w:p w:rsidR="006A60A0" w:rsidRPr="002D02B9" w:rsidRDefault="006A60A0" w:rsidP="00DD48B2">
            <w:pPr>
              <w:jc w:val="center"/>
              <w:rPr>
                <w:b/>
                <w:sz w:val="20"/>
                <w:szCs w:val="20"/>
              </w:rPr>
            </w:pPr>
          </w:p>
        </w:tc>
        <w:tc>
          <w:tcPr>
            <w:tcW w:w="1405" w:type="dxa"/>
          </w:tcPr>
          <w:p w:rsidR="006A60A0" w:rsidRPr="002D02B9" w:rsidRDefault="006A60A0" w:rsidP="00DD48B2">
            <w:pPr>
              <w:jc w:val="center"/>
              <w:rPr>
                <w:b/>
                <w:sz w:val="20"/>
                <w:szCs w:val="20"/>
              </w:rPr>
            </w:pPr>
          </w:p>
        </w:tc>
        <w:tc>
          <w:tcPr>
            <w:tcW w:w="1665" w:type="dxa"/>
          </w:tcPr>
          <w:p w:rsidR="006A60A0" w:rsidRPr="002D02B9" w:rsidRDefault="006A60A0" w:rsidP="00DD48B2">
            <w:pPr>
              <w:jc w:val="center"/>
              <w:rPr>
                <w:b/>
                <w:sz w:val="20"/>
                <w:szCs w:val="20"/>
              </w:rPr>
            </w:pPr>
          </w:p>
        </w:tc>
      </w:tr>
      <w:tr w:rsidR="006A60A0" w:rsidRPr="002D02B9" w:rsidTr="00DD48B2">
        <w:trPr>
          <w:trHeight w:val="447"/>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6A60A0" w:rsidRPr="002D02B9" w:rsidRDefault="006A60A0" w:rsidP="00DD48B2">
            <w:pPr>
              <w:jc w:val="center"/>
              <w:rPr>
                <w:b/>
                <w:sz w:val="20"/>
                <w:szCs w:val="20"/>
              </w:rPr>
            </w:pPr>
            <w:r w:rsidRPr="002D02B9">
              <w:rPr>
                <w:b/>
                <w:sz w:val="20"/>
                <w:szCs w:val="20"/>
              </w:rPr>
              <w:t>PREREQUISITE(S)</w:t>
            </w:r>
          </w:p>
        </w:tc>
        <w:tc>
          <w:tcPr>
            <w:tcW w:w="6485" w:type="dxa"/>
            <w:gridSpan w:val="5"/>
            <w:tcBorders>
              <w:top w:val="single" w:sz="12" w:space="0" w:color="auto"/>
              <w:left w:val="single" w:sz="12" w:space="0" w:color="auto"/>
              <w:bottom w:val="single" w:sz="12" w:space="0" w:color="auto"/>
              <w:right w:val="single" w:sz="12" w:space="0" w:color="auto"/>
            </w:tcBorders>
            <w:vAlign w:val="center"/>
          </w:tcPr>
          <w:p w:rsidR="006A60A0" w:rsidRPr="002D02B9" w:rsidRDefault="006A60A0" w:rsidP="00DD48B2">
            <w:pPr>
              <w:jc w:val="both"/>
              <w:rPr>
                <w:sz w:val="20"/>
                <w:szCs w:val="20"/>
              </w:rPr>
            </w:pPr>
            <w:r w:rsidRPr="002D02B9">
              <w:rPr>
                <w:sz w:val="20"/>
                <w:szCs w:val="20"/>
              </w:rPr>
              <w:t xml:space="preserve"> </w:t>
            </w:r>
          </w:p>
          <w:p w:rsidR="006A60A0" w:rsidRPr="002D02B9" w:rsidRDefault="006A60A0" w:rsidP="00DD48B2">
            <w:pPr>
              <w:jc w:val="both"/>
              <w:rPr>
                <w:sz w:val="20"/>
                <w:szCs w:val="20"/>
              </w:rPr>
            </w:pPr>
          </w:p>
          <w:p w:rsidR="006A60A0" w:rsidRPr="002D02B9" w:rsidRDefault="006A60A0" w:rsidP="00DD48B2">
            <w:pPr>
              <w:jc w:val="both"/>
              <w:rPr>
                <w:sz w:val="20"/>
                <w:szCs w:val="20"/>
              </w:rPr>
            </w:pPr>
          </w:p>
          <w:p w:rsidR="006A60A0" w:rsidRPr="002D02B9" w:rsidRDefault="006A60A0" w:rsidP="00DD48B2">
            <w:pPr>
              <w:jc w:val="both"/>
              <w:rPr>
                <w:sz w:val="20"/>
                <w:szCs w:val="20"/>
              </w:rPr>
            </w:pPr>
          </w:p>
        </w:tc>
      </w:tr>
      <w:tr w:rsidR="006A60A0" w:rsidRPr="002D02B9" w:rsidTr="00DD48B2">
        <w:trPr>
          <w:trHeight w:val="447"/>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6A60A0" w:rsidRPr="002D02B9" w:rsidRDefault="006A60A0" w:rsidP="00DD48B2">
            <w:pPr>
              <w:jc w:val="center"/>
              <w:rPr>
                <w:b/>
                <w:sz w:val="20"/>
                <w:szCs w:val="20"/>
              </w:rPr>
            </w:pPr>
            <w:r w:rsidRPr="002D02B9">
              <w:rPr>
                <w:b/>
                <w:sz w:val="20"/>
                <w:szCs w:val="20"/>
              </w:rPr>
              <w:t>COURSE CONTENT</w:t>
            </w:r>
          </w:p>
        </w:tc>
        <w:tc>
          <w:tcPr>
            <w:tcW w:w="6485" w:type="dxa"/>
            <w:gridSpan w:val="5"/>
            <w:tcBorders>
              <w:top w:val="single" w:sz="12" w:space="0" w:color="auto"/>
              <w:left w:val="single" w:sz="12" w:space="0" w:color="auto"/>
              <w:bottom w:val="single" w:sz="12" w:space="0" w:color="auto"/>
              <w:right w:val="single" w:sz="12" w:space="0" w:color="auto"/>
            </w:tcBorders>
          </w:tcPr>
          <w:p w:rsidR="006A60A0" w:rsidRPr="002D02B9" w:rsidRDefault="006A60A0" w:rsidP="00DD48B2">
            <w:pPr>
              <w:ind w:left="-19" w:firstLine="19"/>
              <w:rPr>
                <w:color w:val="000000"/>
                <w:sz w:val="20"/>
                <w:szCs w:val="20"/>
              </w:rPr>
            </w:pPr>
          </w:p>
          <w:p w:rsidR="006A60A0" w:rsidRPr="002D02B9" w:rsidRDefault="006A60A0" w:rsidP="00DD48B2">
            <w:pPr>
              <w:ind w:left="-19" w:firstLine="19"/>
              <w:rPr>
                <w:color w:val="000000"/>
                <w:sz w:val="20"/>
                <w:szCs w:val="20"/>
              </w:rPr>
            </w:pPr>
            <w:r w:rsidRPr="002D02B9">
              <w:rPr>
                <w:color w:val="000000"/>
                <w:sz w:val="20"/>
                <w:szCs w:val="20"/>
              </w:rPr>
              <w:t>This course includes the project management process in nursing and the introduction of national and international project support organizations.</w:t>
            </w:r>
          </w:p>
          <w:p w:rsidR="006A60A0" w:rsidRPr="002D02B9" w:rsidRDefault="006A60A0" w:rsidP="00DD48B2">
            <w:pPr>
              <w:rPr>
                <w:color w:val="000000"/>
                <w:sz w:val="20"/>
                <w:szCs w:val="20"/>
              </w:rPr>
            </w:pPr>
          </w:p>
          <w:p w:rsidR="006A60A0" w:rsidRPr="002D02B9" w:rsidRDefault="006A60A0" w:rsidP="00DD48B2">
            <w:pPr>
              <w:rPr>
                <w:color w:val="000000"/>
                <w:sz w:val="20"/>
                <w:szCs w:val="20"/>
              </w:rPr>
            </w:pPr>
          </w:p>
          <w:p w:rsidR="006A60A0" w:rsidRPr="002D02B9" w:rsidRDefault="006A60A0" w:rsidP="00DD48B2">
            <w:pPr>
              <w:rPr>
                <w:color w:val="000000"/>
                <w:sz w:val="20"/>
                <w:szCs w:val="20"/>
              </w:rPr>
            </w:pPr>
          </w:p>
        </w:tc>
      </w:tr>
      <w:tr w:rsidR="006A60A0" w:rsidRPr="002D02B9" w:rsidTr="00DD48B2">
        <w:trPr>
          <w:trHeight w:val="426"/>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6A60A0" w:rsidRPr="002D02B9" w:rsidRDefault="006A60A0" w:rsidP="00DD48B2">
            <w:pPr>
              <w:jc w:val="center"/>
              <w:rPr>
                <w:b/>
                <w:sz w:val="20"/>
                <w:szCs w:val="20"/>
              </w:rPr>
            </w:pPr>
            <w:r w:rsidRPr="002D02B9">
              <w:rPr>
                <w:b/>
                <w:sz w:val="20"/>
                <w:szCs w:val="20"/>
              </w:rPr>
              <w:t>COURSE AIMS</w:t>
            </w:r>
          </w:p>
          <w:p w:rsidR="006A60A0" w:rsidRPr="002D02B9" w:rsidRDefault="006A60A0" w:rsidP="00DD48B2">
            <w:pPr>
              <w:jc w:val="center"/>
              <w:rPr>
                <w:b/>
                <w:sz w:val="20"/>
                <w:szCs w:val="20"/>
              </w:rPr>
            </w:pPr>
          </w:p>
        </w:tc>
        <w:tc>
          <w:tcPr>
            <w:tcW w:w="6485" w:type="dxa"/>
            <w:gridSpan w:val="5"/>
            <w:tcBorders>
              <w:top w:val="single" w:sz="12" w:space="0" w:color="auto"/>
              <w:left w:val="single" w:sz="12" w:space="0" w:color="auto"/>
              <w:bottom w:val="single" w:sz="12" w:space="0" w:color="auto"/>
              <w:right w:val="single" w:sz="12" w:space="0" w:color="auto"/>
            </w:tcBorders>
          </w:tcPr>
          <w:p w:rsidR="006A60A0" w:rsidRPr="002D02B9" w:rsidRDefault="006A60A0" w:rsidP="00DD48B2">
            <w:pPr>
              <w:jc w:val="both"/>
              <w:rPr>
                <w:bCs/>
                <w:color w:val="000000"/>
                <w:sz w:val="20"/>
                <w:szCs w:val="20"/>
              </w:rPr>
            </w:pPr>
          </w:p>
          <w:p w:rsidR="006A60A0" w:rsidRPr="002D02B9" w:rsidRDefault="006A60A0" w:rsidP="00DD48B2">
            <w:pPr>
              <w:jc w:val="both"/>
              <w:rPr>
                <w:bCs/>
                <w:color w:val="000000"/>
                <w:sz w:val="20"/>
                <w:szCs w:val="20"/>
              </w:rPr>
            </w:pPr>
            <w:r w:rsidRPr="002D02B9">
              <w:rPr>
                <w:bCs/>
                <w:color w:val="000000"/>
                <w:sz w:val="20"/>
                <w:szCs w:val="20"/>
              </w:rPr>
              <w:t>The aim of the project management course in nursing; to inform about project management process steps in nursing, to introduce national and international organizations providing project support in nursing and to prepare the project drafting in nursing.</w:t>
            </w:r>
          </w:p>
          <w:p w:rsidR="006A60A0" w:rsidRPr="002D02B9" w:rsidRDefault="006A60A0" w:rsidP="00DD48B2">
            <w:pPr>
              <w:jc w:val="both"/>
              <w:rPr>
                <w:bCs/>
                <w:color w:val="000000"/>
                <w:sz w:val="20"/>
                <w:szCs w:val="20"/>
              </w:rPr>
            </w:pPr>
          </w:p>
        </w:tc>
      </w:tr>
      <w:tr w:rsidR="006A60A0" w:rsidRPr="002D02B9" w:rsidTr="00DD48B2">
        <w:trPr>
          <w:trHeight w:val="518"/>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6A60A0" w:rsidRPr="002D02B9" w:rsidRDefault="006A60A0" w:rsidP="00DD48B2">
            <w:pPr>
              <w:jc w:val="center"/>
              <w:rPr>
                <w:b/>
                <w:sz w:val="20"/>
                <w:szCs w:val="20"/>
              </w:rPr>
            </w:pPr>
            <w:r w:rsidRPr="002D02B9">
              <w:rPr>
                <w:b/>
                <w:sz w:val="20"/>
                <w:szCs w:val="20"/>
              </w:rPr>
              <w:lastRenderedPageBreak/>
              <w:t>COURSE OBJECTIVES</w:t>
            </w:r>
          </w:p>
        </w:tc>
        <w:tc>
          <w:tcPr>
            <w:tcW w:w="6485" w:type="dxa"/>
            <w:gridSpan w:val="5"/>
            <w:tcBorders>
              <w:top w:val="single" w:sz="12" w:space="0" w:color="auto"/>
              <w:left w:val="single" w:sz="12" w:space="0" w:color="auto"/>
              <w:bottom w:val="single" w:sz="12" w:space="0" w:color="auto"/>
              <w:right w:val="single" w:sz="12" w:space="0" w:color="auto"/>
            </w:tcBorders>
            <w:vAlign w:val="center"/>
          </w:tcPr>
          <w:p w:rsidR="006A60A0" w:rsidRPr="002D02B9" w:rsidRDefault="006A60A0" w:rsidP="00DD48B2">
            <w:pPr>
              <w:rPr>
                <w:sz w:val="20"/>
                <w:szCs w:val="20"/>
              </w:rPr>
            </w:pPr>
          </w:p>
          <w:p w:rsidR="006A60A0" w:rsidRPr="002D02B9" w:rsidRDefault="006A60A0" w:rsidP="00DD48B2">
            <w:pPr>
              <w:rPr>
                <w:sz w:val="20"/>
                <w:szCs w:val="20"/>
              </w:rPr>
            </w:pPr>
            <w:r w:rsidRPr="002D02B9">
              <w:rPr>
                <w:sz w:val="20"/>
                <w:szCs w:val="20"/>
              </w:rPr>
              <w:t>Student;</w:t>
            </w:r>
          </w:p>
          <w:p w:rsidR="006A60A0" w:rsidRPr="002D02B9" w:rsidRDefault="006A60A0" w:rsidP="00DD48B2">
            <w:pPr>
              <w:rPr>
                <w:sz w:val="20"/>
                <w:szCs w:val="20"/>
              </w:rPr>
            </w:pPr>
            <w:r w:rsidRPr="002D02B9">
              <w:rPr>
                <w:sz w:val="20"/>
                <w:szCs w:val="20"/>
              </w:rPr>
              <w:t>Knows the basic concepts of project management in nursing.</w:t>
            </w:r>
          </w:p>
          <w:p w:rsidR="006A60A0" w:rsidRPr="002D02B9" w:rsidRDefault="006A60A0" w:rsidP="00DD48B2">
            <w:pPr>
              <w:rPr>
                <w:sz w:val="20"/>
                <w:szCs w:val="20"/>
              </w:rPr>
            </w:pPr>
            <w:r w:rsidRPr="002D02B9">
              <w:rPr>
                <w:sz w:val="20"/>
                <w:szCs w:val="20"/>
              </w:rPr>
              <w:t>Explains the steps of the project management process in nursing.</w:t>
            </w:r>
          </w:p>
          <w:p w:rsidR="006A60A0" w:rsidRPr="002D02B9" w:rsidRDefault="006A60A0" w:rsidP="00DD48B2">
            <w:pPr>
              <w:rPr>
                <w:sz w:val="20"/>
                <w:szCs w:val="20"/>
              </w:rPr>
            </w:pPr>
            <w:r w:rsidRPr="002D02B9">
              <w:rPr>
                <w:sz w:val="20"/>
                <w:szCs w:val="20"/>
              </w:rPr>
              <w:t>Know the characteristics of project management in nursing.</w:t>
            </w:r>
          </w:p>
          <w:p w:rsidR="006A60A0" w:rsidRPr="002D02B9" w:rsidRDefault="006A60A0" w:rsidP="00DD48B2">
            <w:pPr>
              <w:rPr>
                <w:sz w:val="20"/>
                <w:szCs w:val="20"/>
              </w:rPr>
            </w:pPr>
            <w:r w:rsidRPr="002D02B9">
              <w:rPr>
                <w:sz w:val="20"/>
                <w:szCs w:val="20"/>
              </w:rPr>
              <w:t>It determines the importance of leadership in project management in nursing.</w:t>
            </w:r>
          </w:p>
          <w:p w:rsidR="006A60A0" w:rsidRPr="002D02B9" w:rsidRDefault="006A60A0" w:rsidP="00DD48B2">
            <w:pPr>
              <w:rPr>
                <w:sz w:val="20"/>
                <w:szCs w:val="20"/>
              </w:rPr>
            </w:pPr>
            <w:r w:rsidRPr="002D02B9">
              <w:rPr>
                <w:sz w:val="20"/>
                <w:szCs w:val="20"/>
              </w:rPr>
              <w:t>National and international projects supporting nursing are known.</w:t>
            </w:r>
          </w:p>
          <w:p w:rsidR="006A60A0" w:rsidRPr="002D02B9" w:rsidRDefault="006A60A0" w:rsidP="00DD48B2">
            <w:pPr>
              <w:rPr>
                <w:sz w:val="20"/>
                <w:szCs w:val="20"/>
              </w:rPr>
            </w:pPr>
            <w:r w:rsidRPr="002D02B9">
              <w:rPr>
                <w:sz w:val="20"/>
                <w:szCs w:val="20"/>
              </w:rPr>
              <w:t>It provides examples of project writing in nursing.</w:t>
            </w:r>
          </w:p>
          <w:p w:rsidR="006A60A0" w:rsidRPr="002D02B9" w:rsidRDefault="006A60A0" w:rsidP="00DD48B2">
            <w:pPr>
              <w:rPr>
                <w:sz w:val="20"/>
                <w:szCs w:val="20"/>
              </w:rPr>
            </w:pPr>
          </w:p>
        </w:tc>
      </w:tr>
      <w:tr w:rsidR="006A60A0" w:rsidRPr="002D02B9" w:rsidTr="00DD48B2">
        <w:trPr>
          <w:trHeight w:val="540"/>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6A60A0" w:rsidRPr="002D02B9" w:rsidRDefault="006A60A0" w:rsidP="00DD48B2">
            <w:pPr>
              <w:jc w:val="center"/>
              <w:rPr>
                <w:b/>
                <w:sz w:val="20"/>
                <w:szCs w:val="20"/>
              </w:rPr>
            </w:pPr>
            <w:r w:rsidRPr="002D02B9">
              <w:rPr>
                <w:b/>
                <w:sz w:val="20"/>
                <w:szCs w:val="20"/>
              </w:rPr>
              <w:t>TEXTBOOK(S)</w:t>
            </w:r>
          </w:p>
        </w:tc>
        <w:tc>
          <w:tcPr>
            <w:tcW w:w="6485" w:type="dxa"/>
            <w:gridSpan w:val="5"/>
            <w:tcBorders>
              <w:top w:val="single" w:sz="12" w:space="0" w:color="auto"/>
              <w:left w:val="single" w:sz="12" w:space="0" w:color="auto"/>
              <w:bottom w:val="single" w:sz="12" w:space="0" w:color="auto"/>
              <w:right w:val="single" w:sz="12" w:space="0" w:color="auto"/>
            </w:tcBorders>
          </w:tcPr>
          <w:p w:rsidR="006A60A0" w:rsidRPr="002D02B9" w:rsidRDefault="006A60A0" w:rsidP="00DD48B2">
            <w:pPr>
              <w:keepNext/>
              <w:pBdr>
                <w:bottom w:val="single" w:sz="6" w:space="11" w:color="E4E4E4"/>
              </w:pBdr>
              <w:jc w:val="both"/>
              <w:outlineLvl w:val="0"/>
              <w:rPr>
                <w:bCs/>
                <w:kern w:val="32"/>
                <w:sz w:val="20"/>
                <w:szCs w:val="20"/>
                <w:lang w:eastAsia="x-none"/>
              </w:rPr>
            </w:pPr>
            <w:r w:rsidRPr="002D02B9">
              <w:rPr>
                <w:bCs/>
                <w:kern w:val="32"/>
                <w:sz w:val="20"/>
                <w:szCs w:val="20"/>
                <w:lang w:eastAsia="x-none"/>
              </w:rPr>
              <w:t xml:space="preserve">Albayrak, B. (2016). </w:t>
            </w:r>
            <w:r w:rsidRPr="002D02B9">
              <w:rPr>
                <w:bCs/>
                <w:kern w:val="32"/>
                <w:sz w:val="20"/>
                <w:szCs w:val="20"/>
                <w:lang w:val="x-none" w:eastAsia="x-none"/>
              </w:rPr>
              <w:t>Proje Yönetimi Analizi ve Danışmanlık, Nobel Akademik Yayıncılık, İstanbul.</w:t>
            </w:r>
          </w:p>
          <w:p w:rsidR="006A60A0" w:rsidRPr="002D02B9" w:rsidRDefault="006A60A0" w:rsidP="00DD48B2">
            <w:pPr>
              <w:rPr>
                <w:sz w:val="20"/>
                <w:szCs w:val="20"/>
                <w:lang w:eastAsia="x-none"/>
              </w:rPr>
            </w:pPr>
            <w:r w:rsidRPr="002D02B9">
              <w:rPr>
                <w:sz w:val="20"/>
                <w:szCs w:val="20"/>
                <w:lang w:eastAsia="x-none"/>
              </w:rPr>
              <w:t>Elmas, Ç. ve Elmas, A. (2013). Uluslararası Standartlara Göre Proje Yönetimi, Berikan Yayınları, İstanbul.</w:t>
            </w:r>
          </w:p>
          <w:p w:rsidR="006A60A0" w:rsidRPr="002D02B9" w:rsidRDefault="006A60A0" w:rsidP="00DD48B2">
            <w:pPr>
              <w:rPr>
                <w:sz w:val="20"/>
                <w:szCs w:val="20"/>
                <w:lang w:eastAsia="x-none"/>
              </w:rPr>
            </w:pPr>
          </w:p>
          <w:p w:rsidR="006A60A0" w:rsidRPr="002D02B9" w:rsidRDefault="006A60A0" w:rsidP="00DD48B2">
            <w:pPr>
              <w:rPr>
                <w:sz w:val="20"/>
                <w:szCs w:val="20"/>
                <w:lang w:eastAsia="x-none"/>
              </w:rPr>
            </w:pPr>
            <w:r w:rsidRPr="002D02B9">
              <w:rPr>
                <w:sz w:val="20"/>
                <w:szCs w:val="20"/>
                <w:lang w:eastAsia="x-none"/>
              </w:rPr>
              <w:t>Demir, H., Avunduk, H.,  Güler, M.E. (2012), Proje Planlama ve Yönetimi</w:t>
            </w:r>
            <w:r w:rsidRPr="002D02B9">
              <w:rPr>
                <w:b/>
                <w:sz w:val="20"/>
                <w:szCs w:val="20"/>
              </w:rPr>
              <w:t xml:space="preserve">, </w:t>
            </w:r>
            <w:r w:rsidRPr="002D02B9">
              <w:rPr>
                <w:sz w:val="20"/>
                <w:szCs w:val="20"/>
              </w:rPr>
              <w:t>Nobel Akademik Yayıncılık, İstanbul.</w:t>
            </w:r>
          </w:p>
          <w:p w:rsidR="006A60A0" w:rsidRPr="002D02B9" w:rsidRDefault="006A60A0" w:rsidP="00DD48B2">
            <w:pPr>
              <w:rPr>
                <w:sz w:val="20"/>
                <w:szCs w:val="20"/>
                <w:lang w:eastAsia="x-none"/>
              </w:rPr>
            </w:pPr>
          </w:p>
          <w:p w:rsidR="006A60A0" w:rsidRPr="002D02B9" w:rsidRDefault="006A60A0" w:rsidP="00DD48B2">
            <w:pPr>
              <w:rPr>
                <w:sz w:val="20"/>
                <w:szCs w:val="20"/>
              </w:rPr>
            </w:pPr>
            <w:r w:rsidRPr="002D02B9">
              <w:rPr>
                <w:sz w:val="20"/>
                <w:szCs w:val="20"/>
              </w:rPr>
              <w:t>Project Management, Irwin McGraw Hull, Boston.</w:t>
            </w:r>
          </w:p>
          <w:p w:rsidR="006A60A0" w:rsidRPr="002D02B9" w:rsidRDefault="006A60A0" w:rsidP="00DD48B2">
            <w:pPr>
              <w:rPr>
                <w:sz w:val="20"/>
                <w:szCs w:val="20"/>
              </w:rPr>
            </w:pPr>
          </w:p>
          <w:p w:rsidR="006A60A0" w:rsidRPr="002D02B9" w:rsidRDefault="006A60A0" w:rsidP="00DD48B2">
            <w:pPr>
              <w:keepNext/>
              <w:pBdr>
                <w:bottom w:val="single" w:sz="6" w:space="11" w:color="E4E4E4"/>
              </w:pBdr>
              <w:jc w:val="both"/>
              <w:outlineLvl w:val="0"/>
              <w:rPr>
                <w:bCs/>
                <w:kern w:val="32"/>
                <w:sz w:val="20"/>
                <w:szCs w:val="20"/>
              </w:rPr>
            </w:pPr>
            <w:r w:rsidRPr="002D02B9">
              <w:rPr>
                <w:bCs/>
                <w:kern w:val="32"/>
                <w:sz w:val="20"/>
                <w:szCs w:val="20"/>
              </w:rPr>
              <w:t>Baykal Ü, Türkmen E. (2014). Hemşirelik Hizmetleri Yönetimi, Akademi Basın Yayın, İstanbul.</w:t>
            </w:r>
          </w:p>
          <w:p w:rsidR="006A60A0" w:rsidRPr="002D02B9" w:rsidRDefault="006A60A0" w:rsidP="00DD48B2">
            <w:pPr>
              <w:keepNext/>
              <w:pBdr>
                <w:bottom w:val="single" w:sz="6" w:space="11" w:color="E4E4E4"/>
              </w:pBdr>
              <w:jc w:val="both"/>
              <w:outlineLvl w:val="0"/>
              <w:rPr>
                <w:bCs/>
                <w:kern w:val="32"/>
                <w:sz w:val="20"/>
                <w:szCs w:val="20"/>
              </w:rPr>
            </w:pPr>
          </w:p>
          <w:p w:rsidR="006A60A0" w:rsidRPr="002D02B9" w:rsidRDefault="006A60A0" w:rsidP="00DD48B2">
            <w:pPr>
              <w:keepNext/>
              <w:pBdr>
                <w:bottom w:val="single" w:sz="6" w:space="11" w:color="E4E4E4"/>
              </w:pBdr>
              <w:spacing w:after="300"/>
              <w:jc w:val="both"/>
              <w:outlineLvl w:val="0"/>
              <w:rPr>
                <w:bCs/>
                <w:kern w:val="32"/>
                <w:sz w:val="20"/>
                <w:szCs w:val="20"/>
              </w:rPr>
            </w:pPr>
            <w:r w:rsidRPr="002D02B9">
              <w:rPr>
                <w:bCs/>
                <w:kern w:val="32"/>
                <w:sz w:val="20"/>
                <w:szCs w:val="20"/>
              </w:rPr>
              <w:t>Koçel, T. (2015). İşletme Yöneticiliği, 16. Baskı, Beta Basım Yayın, İstanbul.</w:t>
            </w:r>
          </w:p>
          <w:p w:rsidR="006A60A0" w:rsidRPr="002D02B9" w:rsidRDefault="006A60A0" w:rsidP="00DD48B2">
            <w:pPr>
              <w:keepNext/>
              <w:pBdr>
                <w:bottom w:val="single" w:sz="6" w:space="11" w:color="E4E4E4"/>
              </w:pBdr>
              <w:spacing w:after="300"/>
              <w:jc w:val="both"/>
              <w:outlineLvl w:val="0"/>
              <w:rPr>
                <w:bCs/>
                <w:kern w:val="32"/>
                <w:sz w:val="20"/>
                <w:szCs w:val="20"/>
              </w:rPr>
            </w:pPr>
            <w:r w:rsidRPr="002D02B9">
              <w:rPr>
                <w:bCs/>
                <w:kern w:val="32"/>
                <w:sz w:val="20"/>
                <w:szCs w:val="20"/>
              </w:rPr>
              <w:t>Eren E. (2015). Örgütsel Davranış ve Yönetim Psikolojisi, 15. Baskı Beta Basım Yayın, İstanbul.</w:t>
            </w:r>
          </w:p>
          <w:p w:rsidR="006A60A0" w:rsidRPr="002D02B9" w:rsidRDefault="006A60A0" w:rsidP="00DD48B2">
            <w:pPr>
              <w:rPr>
                <w:sz w:val="20"/>
                <w:szCs w:val="20"/>
              </w:rPr>
            </w:pPr>
            <w:r w:rsidRPr="002D02B9">
              <w:rPr>
                <w:bCs/>
                <w:kern w:val="32"/>
                <w:sz w:val="20"/>
                <w:szCs w:val="20"/>
                <w:lang w:val="x-none" w:eastAsia="x-none"/>
              </w:rPr>
              <w:t>Eren E. (2013). Yönetim ve Organizasyon (Çağdaş ve Küresel Yaklaşımlar), 11. Baskı Beta Basım Yayın, İstanbul.</w:t>
            </w:r>
          </w:p>
        </w:tc>
      </w:tr>
      <w:tr w:rsidR="006A60A0" w:rsidRPr="002D02B9" w:rsidTr="00DD48B2">
        <w:trPr>
          <w:trHeight w:val="540"/>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6A60A0" w:rsidRPr="002D02B9" w:rsidRDefault="006A60A0" w:rsidP="00DD48B2">
            <w:pPr>
              <w:jc w:val="center"/>
              <w:rPr>
                <w:b/>
                <w:sz w:val="20"/>
                <w:szCs w:val="20"/>
              </w:rPr>
            </w:pPr>
            <w:r w:rsidRPr="002D02B9">
              <w:rPr>
                <w:b/>
                <w:sz w:val="20"/>
                <w:szCs w:val="20"/>
              </w:rPr>
              <w:t>REFERENCES</w:t>
            </w:r>
          </w:p>
        </w:tc>
        <w:tc>
          <w:tcPr>
            <w:tcW w:w="6485" w:type="dxa"/>
            <w:gridSpan w:val="5"/>
            <w:tcBorders>
              <w:top w:val="single" w:sz="12" w:space="0" w:color="auto"/>
              <w:left w:val="single" w:sz="12" w:space="0" w:color="auto"/>
              <w:bottom w:val="single" w:sz="12" w:space="0" w:color="auto"/>
              <w:right w:val="single" w:sz="12" w:space="0" w:color="auto"/>
            </w:tcBorders>
          </w:tcPr>
          <w:p w:rsidR="006A60A0" w:rsidRPr="002D02B9" w:rsidRDefault="006A60A0" w:rsidP="00DD48B2">
            <w:pPr>
              <w:pStyle w:val="Balk1"/>
              <w:pBdr>
                <w:bottom w:val="single" w:sz="6" w:space="11" w:color="E4E4E4"/>
              </w:pBdr>
              <w:spacing w:after="300"/>
              <w:jc w:val="both"/>
              <w:rPr>
                <w:rFonts w:ascii="Times New Roman" w:hAnsi="Times New Roman" w:cs="Times New Roman"/>
                <w:b w:val="0"/>
                <w:color w:val="000000"/>
                <w:sz w:val="20"/>
                <w:szCs w:val="20"/>
              </w:rPr>
            </w:pPr>
            <w:r w:rsidRPr="002D02B9">
              <w:rPr>
                <w:rFonts w:ascii="Times New Roman" w:hAnsi="Times New Roman" w:cs="Times New Roman"/>
                <w:b w:val="0"/>
                <w:color w:val="000000"/>
                <w:sz w:val="20"/>
                <w:szCs w:val="20"/>
              </w:rPr>
              <w:t xml:space="preserve">Swansburg, R.C. and Swansburg, R.J. (1999). Introductory Management and Leadership for Nurses, Second Edition. Jones and Bartlett Publishers, Toronto, Canada </w:t>
            </w:r>
          </w:p>
          <w:p w:rsidR="006A60A0" w:rsidRPr="002D02B9" w:rsidRDefault="006A60A0" w:rsidP="00DD48B2">
            <w:pPr>
              <w:pStyle w:val="Balk1"/>
              <w:pBdr>
                <w:bottom w:val="single" w:sz="6" w:space="11" w:color="E4E4E4"/>
              </w:pBdr>
              <w:spacing w:before="0" w:after="300"/>
              <w:jc w:val="both"/>
              <w:rPr>
                <w:rFonts w:ascii="Times New Roman" w:hAnsi="Times New Roman" w:cs="Times New Roman"/>
                <w:b w:val="0"/>
                <w:color w:val="000000"/>
                <w:sz w:val="20"/>
                <w:szCs w:val="20"/>
              </w:rPr>
            </w:pPr>
            <w:r w:rsidRPr="002D02B9">
              <w:rPr>
                <w:rFonts w:ascii="Times New Roman" w:hAnsi="Times New Roman" w:cs="Times New Roman"/>
                <w:b w:val="0"/>
                <w:color w:val="000000"/>
                <w:sz w:val="20"/>
                <w:szCs w:val="20"/>
              </w:rPr>
              <w:t>Rowland, H.S. and Rowland, B.L (1997). Nursing Administration Handbook, Fourth Edition, An Aspen Publication, USA.</w:t>
            </w:r>
          </w:p>
        </w:tc>
      </w:tr>
    </w:tbl>
    <w:p w:rsidR="006A60A0" w:rsidRPr="002D02B9" w:rsidRDefault="006A60A0" w:rsidP="006A60A0">
      <w:pPr>
        <w:rPr>
          <w:sz w:val="20"/>
          <w:szCs w:val="20"/>
        </w:rPr>
        <w:sectPr w:rsidR="006A60A0" w:rsidRPr="002D02B9">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A60A0" w:rsidRPr="002D02B9" w:rsidTr="00DD48B2">
        <w:trPr>
          <w:trHeight w:val="434"/>
        </w:trPr>
        <w:tc>
          <w:tcPr>
            <w:tcW w:w="1188" w:type="dxa"/>
            <w:tcBorders>
              <w:top w:val="single" w:sz="12" w:space="0" w:color="auto"/>
              <w:left w:val="single" w:sz="12" w:space="0" w:color="auto"/>
              <w:bottom w:val="single" w:sz="6" w:space="0" w:color="auto"/>
              <w:right w:val="single" w:sz="6" w:space="0" w:color="auto"/>
            </w:tcBorders>
          </w:tcPr>
          <w:p w:rsidR="006A60A0" w:rsidRPr="002D02B9" w:rsidRDefault="006A60A0" w:rsidP="00DD48B2">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6A60A0" w:rsidRPr="002D02B9" w:rsidRDefault="006A60A0" w:rsidP="00DD48B2">
            <w:pPr>
              <w:rPr>
                <w:b/>
                <w:sz w:val="20"/>
                <w:szCs w:val="20"/>
              </w:rPr>
            </w:pPr>
            <w:r w:rsidRPr="002D02B9">
              <w:rPr>
                <w:b/>
                <w:sz w:val="20"/>
                <w:szCs w:val="20"/>
              </w:rPr>
              <w:t xml:space="preserve">                                COURSE SYLLABUS</w:t>
            </w:r>
          </w:p>
        </w:tc>
      </w:tr>
      <w:tr w:rsidR="006A60A0" w:rsidRPr="002D02B9" w:rsidTr="00DD48B2">
        <w:trPr>
          <w:trHeight w:val="434"/>
        </w:trPr>
        <w:tc>
          <w:tcPr>
            <w:tcW w:w="1188" w:type="dxa"/>
            <w:tcBorders>
              <w:right w:val="single" w:sz="4" w:space="0" w:color="auto"/>
            </w:tcBorders>
          </w:tcPr>
          <w:p w:rsidR="006A60A0" w:rsidRPr="002D02B9" w:rsidRDefault="006A60A0" w:rsidP="00DD48B2">
            <w:pPr>
              <w:jc w:val="center"/>
              <w:rPr>
                <w:b/>
                <w:sz w:val="20"/>
                <w:szCs w:val="20"/>
              </w:rPr>
            </w:pPr>
            <w:r w:rsidRPr="002D02B9">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6A60A0" w:rsidRPr="002D02B9" w:rsidRDefault="006A60A0" w:rsidP="00DD48B2">
            <w:pPr>
              <w:rPr>
                <w:b/>
                <w:sz w:val="20"/>
                <w:szCs w:val="20"/>
              </w:rPr>
            </w:pPr>
            <w:r w:rsidRPr="002D02B9">
              <w:rPr>
                <w:b/>
                <w:sz w:val="20"/>
                <w:szCs w:val="20"/>
              </w:rPr>
              <w:t xml:space="preserve">   DATE</w:t>
            </w:r>
          </w:p>
        </w:tc>
        <w:tc>
          <w:tcPr>
            <w:tcW w:w="7441" w:type="dxa"/>
            <w:tcBorders>
              <w:top w:val="single" w:sz="4" w:space="0" w:color="auto"/>
              <w:left w:val="single" w:sz="4" w:space="0" w:color="auto"/>
              <w:bottom w:val="single" w:sz="4" w:space="0" w:color="auto"/>
              <w:right w:val="single" w:sz="12" w:space="0" w:color="auto"/>
            </w:tcBorders>
          </w:tcPr>
          <w:p w:rsidR="006A60A0" w:rsidRPr="002D02B9" w:rsidRDefault="006A60A0" w:rsidP="00DD48B2">
            <w:pPr>
              <w:ind w:left="140"/>
              <w:rPr>
                <w:b/>
                <w:sz w:val="20"/>
                <w:szCs w:val="20"/>
              </w:rPr>
            </w:pPr>
            <w:r w:rsidRPr="002D02B9">
              <w:rPr>
                <w:b/>
                <w:sz w:val="20"/>
                <w:szCs w:val="20"/>
              </w:rPr>
              <w:t>SUBJECTS/TOPICS</w:t>
            </w:r>
          </w:p>
        </w:tc>
      </w:tr>
      <w:tr w:rsidR="006A60A0" w:rsidRPr="002D02B9" w:rsidTr="00DD48B2">
        <w:tc>
          <w:tcPr>
            <w:tcW w:w="1188" w:type="dxa"/>
            <w:tcBorders>
              <w:right w:val="single" w:sz="4" w:space="0" w:color="auto"/>
            </w:tcBorders>
          </w:tcPr>
          <w:p w:rsidR="006A60A0" w:rsidRPr="002D02B9" w:rsidRDefault="006A60A0" w:rsidP="00DD48B2">
            <w:pPr>
              <w:jc w:val="center"/>
              <w:rPr>
                <w:sz w:val="20"/>
                <w:szCs w:val="20"/>
              </w:rPr>
            </w:pPr>
            <w:r w:rsidRPr="002D02B9">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6A60A0" w:rsidRPr="002D02B9" w:rsidRDefault="006A60A0"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6A60A0" w:rsidRPr="002D02B9" w:rsidRDefault="006A60A0" w:rsidP="00DD48B2">
            <w:pPr>
              <w:rPr>
                <w:sz w:val="20"/>
                <w:szCs w:val="20"/>
              </w:rPr>
            </w:pPr>
            <w:r w:rsidRPr="002D02B9">
              <w:rPr>
                <w:sz w:val="20"/>
                <w:szCs w:val="20"/>
              </w:rPr>
              <w:t>Definition and Priority of Project Management in Nursing</w:t>
            </w:r>
          </w:p>
        </w:tc>
      </w:tr>
      <w:tr w:rsidR="006A60A0" w:rsidRPr="002D02B9" w:rsidTr="00DD48B2">
        <w:tc>
          <w:tcPr>
            <w:tcW w:w="1188" w:type="dxa"/>
            <w:tcBorders>
              <w:right w:val="single" w:sz="4" w:space="0" w:color="auto"/>
            </w:tcBorders>
          </w:tcPr>
          <w:p w:rsidR="006A60A0" w:rsidRPr="002D02B9" w:rsidRDefault="006A60A0" w:rsidP="00DD48B2">
            <w:pPr>
              <w:jc w:val="center"/>
              <w:rPr>
                <w:sz w:val="20"/>
                <w:szCs w:val="20"/>
              </w:rPr>
            </w:pPr>
            <w:r w:rsidRPr="002D02B9">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6A60A0" w:rsidRPr="002D02B9" w:rsidRDefault="006A60A0"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6A60A0" w:rsidRPr="002D02B9" w:rsidRDefault="006A60A0" w:rsidP="00DD48B2">
            <w:pPr>
              <w:rPr>
                <w:sz w:val="20"/>
                <w:szCs w:val="20"/>
              </w:rPr>
            </w:pPr>
            <w:r w:rsidRPr="002D02B9">
              <w:rPr>
                <w:sz w:val="20"/>
                <w:szCs w:val="20"/>
              </w:rPr>
              <w:t>Features of Project Management in Nursing</w:t>
            </w:r>
          </w:p>
        </w:tc>
      </w:tr>
      <w:tr w:rsidR="006A60A0" w:rsidRPr="002D02B9" w:rsidTr="00DD48B2">
        <w:tc>
          <w:tcPr>
            <w:tcW w:w="1188" w:type="dxa"/>
            <w:tcBorders>
              <w:right w:val="single" w:sz="4" w:space="0" w:color="auto"/>
            </w:tcBorders>
          </w:tcPr>
          <w:p w:rsidR="006A60A0" w:rsidRPr="002D02B9" w:rsidRDefault="006A60A0" w:rsidP="00DD48B2">
            <w:pPr>
              <w:jc w:val="center"/>
              <w:rPr>
                <w:sz w:val="20"/>
                <w:szCs w:val="20"/>
              </w:rPr>
            </w:pPr>
            <w:r w:rsidRPr="002D02B9">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6A60A0" w:rsidRPr="002D02B9" w:rsidRDefault="006A60A0"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6A60A0" w:rsidRPr="002D02B9" w:rsidRDefault="006A60A0" w:rsidP="00DD48B2">
            <w:pPr>
              <w:rPr>
                <w:sz w:val="20"/>
                <w:szCs w:val="20"/>
              </w:rPr>
            </w:pPr>
            <w:r w:rsidRPr="002D02B9">
              <w:rPr>
                <w:sz w:val="20"/>
                <w:szCs w:val="20"/>
              </w:rPr>
              <w:t>Project Management Tools and Techniques in Nursing</w:t>
            </w:r>
          </w:p>
        </w:tc>
      </w:tr>
      <w:tr w:rsidR="006A60A0" w:rsidRPr="002D02B9" w:rsidTr="00DD48B2">
        <w:tc>
          <w:tcPr>
            <w:tcW w:w="1188" w:type="dxa"/>
            <w:tcBorders>
              <w:right w:val="single" w:sz="4" w:space="0" w:color="auto"/>
            </w:tcBorders>
          </w:tcPr>
          <w:p w:rsidR="006A60A0" w:rsidRPr="002D02B9" w:rsidRDefault="006A60A0" w:rsidP="00DD48B2">
            <w:pPr>
              <w:jc w:val="center"/>
              <w:rPr>
                <w:sz w:val="20"/>
                <w:szCs w:val="20"/>
              </w:rPr>
            </w:pPr>
            <w:r w:rsidRPr="002D02B9">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6A60A0" w:rsidRPr="002D02B9" w:rsidRDefault="006A60A0"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6A60A0" w:rsidRPr="002D02B9" w:rsidRDefault="006A60A0" w:rsidP="00DD48B2">
            <w:pPr>
              <w:rPr>
                <w:sz w:val="20"/>
                <w:szCs w:val="20"/>
              </w:rPr>
            </w:pPr>
            <w:r w:rsidRPr="002D02B9">
              <w:rPr>
                <w:sz w:val="20"/>
                <w:szCs w:val="20"/>
              </w:rPr>
              <w:t>Benefits of Project Management in Nursing</w:t>
            </w:r>
          </w:p>
        </w:tc>
      </w:tr>
      <w:tr w:rsidR="006A60A0" w:rsidRPr="002D02B9" w:rsidTr="00DD48B2">
        <w:tc>
          <w:tcPr>
            <w:tcW w:w="1188" w:type="dxa"/>
            <w:tcBorders>
              <w:right w:val="single" w:sz="4" w:space="0" w:color="auto"/>
            </w:tcBorders>
          </w:tcPr>
          <w:p w:rsidR="006A60A0" w:rsidRPr="002D02B9" w:rsidRDefault="006A60A0" w:rsidP="00DD48B2">
            <w:pPr>
              <w:jc w:val="center"/>
              <w:rPr>
                <w:sz w:val="20"/>
                <w:szCs w:val="20"/>
              </w:rPr>
            </w:pPr>
            <w:r w:rsidRPr="002D02B9">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6A60A0" w:rsidRPr="002D02B9" w:rsidRDefault="006A60A0"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6A60A0" w:rsidRPr="002D02B9" w:rsidRDefault="006A60A0" w:rsidP="00DD48B2">
            <w:pPr>
              <w:rPr>
                <w:sz w:val="20"/>
                <w:szCs w:val="20"/>
              </w:rPr>
            </w:pPr>
            <w:r w:rsidRPr="002D02B9">
              <w:rPr>
                <w:sz w:val="20"/>
                <w:szCs w:val="20"/>
              </w:rPr>
              <w:t>Project Types in Nursing</w:t>
            </w:r>
          </w:p>
        </w:tc>
      </w:tr>
      <w:tr w:rsidR="006A60A0" w:rsidRPr="002D02B9" w:rsidTr="00DD48B2">
        <w:tc>
          <w:tcPr>
            <w:tcW w:w="1188" w:type="dxa"/>
            <w:tcBorders>
              <w:right w:val="single" w:sz="4" w:space="0" w:color="auto"/>
            </w:tcBorders>
          </w:tcPr>
          <w:p w:rsidR="006A60A0" w:rsidRPr="002D02B9" w:rsidRDefault="006A60A0" w:rsidP="00DD48B2">
            <w:pPr>
              <w:jc w:val="center"/>
              <w:rPr>
                <w:sz w:val="20"/>
                <w:szCs w:val="20"/>
              </w:rPr>
            </w:pPr>
            <w:r w:rsidRPr="002D02B9">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6A60A0" w:rsidRPr="002D02B9" w:rsidRDefault="006A60A0"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6A60A0" w:rsidRPr="002D02B9" w:rsidRDefault="006A60A0" w:rsidP="00DD48B2">
            <w:pPr>
              <w:rPr>
                <w:sz w:val="20"/>
                <w:szCs w:val="20"/>
              </w:rPr>
            </w:pPr>
            <w:r w:rsidRPr="002D02B9">
              <w:rPr>
                <w:sz w:val="20"/>
                <w:szCs w:val="20"/>
              </w:rPr>
              <w:t>Project Management Process in Nursing</w:t>
            </w:r>
          </w:p>
        </w:tc>
      </w:tr>
      <w:tr w:rsidR="006A60A0" w:rsidRPr="002D02B9" w:rsidTr="00DD48B2">
        <w:tc>
          <w:tcPr>
            <w:tcW w:w="1188" w:type="dxa"/>
            <w:tcBorders>
              <w:right w:val="single" w:sz="4" w:space="0" w:color="auto"/>
            </w:tcBorders>
          </w:tcPr>
          <w:p w:rsidR="006A60A0" w:rsidRPr="002D02B9" w:rsidRDefault="006A60A0" w:rsidP="00DD48B2">
            <w:pPr>
              <w:jc w:val="center"/>
              <w:rPr>
                <w:sz w:val="20"/>
                <w:szCs w:val="20"/>
              </w:rPr>
            </w:pPr>
            <w:r w:rsidRPr="002D02B9">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6A60A0" w:rsidRPr="002D02B9" w:rsidRDefault="006A60A0"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6A60A0" w:rsidRPr="002D02B9" w:rsidRDefault="006A60A0" w:rsidP="00DD48B2">
            <w:pPr>
              <w:rPr>
                <w:sz w:val="20"/>
                <w:szCs w:val="20"/>
              </w:rPr>
            </w:pPr>
            <w:r w:rsidRPr="002D02B9">
              <w:rPr>
                <w:sz w:val="20"/>
                <w:szCs w:val="20"/>
              </w:rPr>
              <w:t>Project Manager in Nursing</w:t>
            </w:r>
          </w:p>
        </w:tc>
      </w:tr>
      <w:tr w:rsidR="006A60A0" w:rsidRPr="002D02B9" w:rsidTr="00DD48B2">
        <w:tc>
          <w:tcPr>
            <w:tcW w:w="1188" w:type="dxa"/>
            <w:tcBorders>
              <w:right w:val="single" w:sz="4" w:space="0" w:color="auto"/>
            </w:tcBorders>
          </w:tcPr>
          <w:p w:rsidR="006A60A0" w:rsidRPr="002D02B9" w:rsidRDefault="006A60A0" w:rsidP="00DD48B2">
            <w:pPr>
              <w:jc w:val="center"/>
              <w:rPr>
                <w:b/>
                <w:sz w:val="20"/>
                <w:szCs w:val="20"/>
              </w:rPr>
            </w:pPr>
            <w:r w:rsidRPr="002D02B9">
              <w:rPr>
                <w:b/>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6A60A0" w:rsidRPr="002D02B9" w:rsidRDefault="006A60A0" w:rsidP="00DD48B2">
            <w:pPr>
              <w:rPr>
                <w:b/>
                <w:sz w:val="20"/>
                <w:szCs w:val="20"/>
              </w:rPr>
            </w:pPr>
          </w:p>
        </w:tc>
        <w:tc>
          <w:tcPr>
            <w:tcW w:w="7441" w:type="dxa"/>
            <w:tcBorders>
              <w:top w:val="single" w:sz="4" w:space="0" w:color="auto"/>
              <w:left w:val="single" w:sz="4" w:space="0" w:color="auto"/>
              <w:bottom w:val="single" w:sz="4" w:space="0" w:color="auto"/>
              <w:right w:val="single" w:sz="12" w:space="0" w:color="auto"/>
            </w:tcBorders>
          </w:tcPr>
          <w:p w:rsidR="006A60A0" w:rsidRPr="002D02B9" w:rsidRDefault="006A60A0" w:rsidP="00DD48B2">
            <w:pPr>
              <w:rPr>
                <w:b/>
                <w:sz w:val="20"/>
                <w:szCs w:val="20"/>
              </w:rPr>
            </w:pPr>
            <w:r w:rsidRPr="002D02B9">
              <w:rPr>
                <w:b/>
                <w:sz w:val="20"/>
                <w:szCs w:val="20"/>
              </w:rPr>
              <w:t>MID TERM</w:t>
            </w:r>
          </w:p>
        </w:tc>
      </w:tr>
      <w:tr w:rsidR="006A60A0" w:rsidRPr="002D02B9" w:rsidTr="00DD48B2">
        <w:tc>
          <w:tcPr>
            <w:tcW w:w="1188" w:type="dxa"/>
            <w:tcBorders>
              <w:right w:val="single" w:sz="4" w:space="0" w:color="auto"/>
            </w:tcBorders>
          </w:tcPr>
          <w:p w:rsidR="006A60A0" w:rsidRPr="002D02B9" w:rsidRDefault="006A60A0" w:rsidP="00DD48B2">
            <w:pPr>
              <w:jc w:val="center"/>
              <w:rPr>
                <w:sz w:val="20"/>
                <w:szCs w:val="20"/>
              </w:rPr>
            </w:pPr>
            <w:r w:rsidRPr="002D02B9">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6A60A0" w:rsidRPr="002D02B9" w:rsidRDefault="006A60A0"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6A60A0" w:rsidRPr="002D02B9" w:rsidRDefault="006A60A0" w:rsidP="00DD48B2">
            <w:pPr>
              <w:rPr>
                <w:sz w:val="20"/>
                <w:szCs w:val="20"/>
              </w:rPr>
            </w:pPr>
            <w:r w:rsidRPr="002D02B9">
              <w:rPr>
                <w:sz w:val="20"/>
                <w:szCs w:val="20"/>
              </w:rPr>
              <w:t>Features of the Project Manager in Nursing</w:t>
            </w:r>
          </w:p>
        </w:tc>
      </w:tr>
      <w:tr w:rsidR="006A60A0" w:rsidRPr="002D02B9" w:rsidTr="00DD48B2">
        <w:tc>
          <w:tcPr>
            <w:tcW w:w="1188" w:type="dxa"/>
            <w:tcBorders>
              <w:right w:val="single" w:sz="4" w:space="0" w:color="auto"/>
            </w:tcBorders>
          </w:tcPr>
          <w:p w:rsidR="006A60A0" w:rsidRPr="002D02B9" w:rsidRDefault="006A60A0" w:rsidP="00DD48B2">
            <w:pPr>
              <w:jc w:val="center"/>
              <w:rPr>
                <w:sz w:val="20"/>
                <w:szCs w:val="20"/>
              </w:rPr>
            </w:pPr>
            <w:r w:rsidRPr="002D02B9">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6A60A0" w:rsidRPr="002D02B9" w:rsidRDefault="006A60A0"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6A60A0" w:rsidRPr="002D02B9" w:rsidRDefault="006A60A0" w:rsidP="00DD48B2">
            <w:pPr>
              <w:rPr>
                <w:sz w:val="20"/>
                <w:szCs w:val="20"/>
              </w:rPr>
            </w:pPr>
            <w:r w:rsidRPr="002D02B9">
              <w:rPr>
                <w:sz w:val="20"/>
                <w:szCs w:val="20"/>
              </w:rPr>
              <w:t>Project Planning and Project Programming in Nursing</w:t>
            </w:r>
          </w:p>
        </w:tc>
      </w:tr>
      <w:tr w:rsidR="006A60A0" w:rsidRPr="002D02B9" w:rsidTr="00DD48B2">
        <w:tc>
          <w:tcPr>
            <w:tcW w:w="1188" w:type="dxa"/>
            <w:tcBorders>
              <w:right w:val="single" w:sz="4" w:space="0" w:color="auto"/>
            </w:tcBorders>
          </w:tcPr>
          <w:p w:rsidR="006A60A0" w:rsidRPr="002D02B9" w:rsidRDefault="006A60A0" w:rsidP="00DD48B2">
            <w:pPr>
              <w:jc w:val="center"/>
              <w:rPr>
                <w:sz w:val="20"/>
                <w:szCs w:val="20"/>
              </w:rPr>
            </w:pPr>
            <w:r w:rsidRPr="002D02B9">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6A60A0" w:rsidRPr="002D02B9" w:rsidRDefault="006A60A0"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6A60A0" w:rsidRPr="002D02B9" w:rsidRDefault="006A60A0" w:rsidP="00DD48B2">
            <w:pPr>
              <w:rPr>
                <w:sz w:val="20"/>
                <w:szCs w:val="20"/>
              </w:rPr>
            </w:pPr>
            <w:r w:rsidRPr="002D02B9">
              <w:rPr>
                <w:sz w:val="20"/>
                <w:szCs w:val="20"/>
              </w:rPr>
              <w:t>Project Budgeting in Nursing</w:t>
            </w:r>
          </w:p>
        </w:tc>
      </w:tr>
      <w:tr w:rsidR="006A60A0" w:rsidRPr="002D02B9" w:rsidTr="00DD48B2">
        <w:tc>
          <w:tcPr>
            <w:tcW w:w="1188" w:type="dxa"/>
            <w:tcBorders>
              <w:right w:val="single" w:sz="4" w:space="0" w:color="auto"/>
            </w:tcBorders>
          </w:tcPr>
          <w:p w:rsidR="006A60A0" w:rsidRPr="002D02B9" w:rsidRDefault="006A60A0" w:rsidP="00DD48B2">
            <w:pPr>
              <w:jc w:val="center"/>
              <w:rPr>
                <w:sz w:val="20"/>
                <w:szCs w:val="20"/>
              </w:rPr>
            </w:pPr>
            <w:r w:rsidRPr="002D02B9">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6A60A0" w:rsidRPr="002D02B9" w:rsidRDefault="006A60A0"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6A60A0" w:rsidRPr="002D02B9" w:rsidRDefault="006A60A0" w:rsidP="00DD48B2">
            <w:pPr>
              <w:rPr>
                <w:sz w:val="20"/>
                <w:szCs w:val="20"/>
              </w:rPr>
            </w:pPr>
            <w:r w:rsidRPr="002D02B9">
              <w:rPr>
                <w:sz w:val="20"/>
                <w:szCs w:val="20"/>
              </w:rPr>
              <w:t>Project Implementation in Nursing</w:t>
            </w:r>
          </w:p>
        </w:tc>
      </w:tr>
      <w:tr w:rsidR="006A60A0" w:rsidRPr="002D02B9" w:rsidTr="00DD48B2">
        <w:tc>
          <w:tcPr>
            <w:tcW w:w="1188" w:type="dxa"/>
            <w:tcBorders>
              <w:right w:val="single" w:sz="4" w:space="0" w:color="auto"/>
            </w:tcBorders>
          </w:tcPr>
          <w:p w:rsidR="006A60A0" w:rsidRPr="002D02B9" w:rsidRDefault="006A60A0" w:rsidP="00DD48B2">
            <w:pPr>
              <w:jc w:val="center"/>
              <w:rPr>
                <w:sz w:val="20"/>
                <w:szCs w:val="20"/>
              </w:rPr>
            </w:pPr>
            <w:r w:rsidRPr="002D02B9">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6A60A0" w:rsidRPr="002D02B9" w:rsidRDefault="006A60A0"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6A60A0" w:rsidRPr="002D02B9" w:rsidRDefault="006A60A0" w:rsidP="00DD48B2">
            <w:pPr>
              <w:rPr>
                <w:sz w:val="20"/>
                <w:szCs w:val="20"/>
              </w:rPr>
            </w:pPr>
            <w:r w:rsidRPr="002D02B9">
              <w:rPr>
                <w:sz w:val="20"/>
                <w:szCs w:val="20"/>
              </w:rPr>
              <w:t>Project Closure in Nursing</w:t>
            </w:r>
          </w:p>
        </w:tc>
      </w:tr>
      <w:tr w:rsidR="006A60A0" w:rsidRPr="002D02B9" w:rsidTr="00DD48B2">
        <w:tc>
          <w:tcPr>
            <w:tcW w:w="1188" w:type="dxa"/>
            <w:tcBorders>
              <w:right w:val="single" w:sz="4" w:space="0" w:color="auto"/>
            </w:tcBorders>
          </w:tcPr>
          <w:p w:rsidR="006A60A0" w:rsidRPr="002D02B9" w:rsidRDefault="006A60A0" w:rsidP="00DD48B2">
            <w:pPr>
              <w:jc w:val="center"/>
              <w:rPr>
                <w:sz w:val="20"/>
                <w:szCs w:val="20"/>
              </w:rPr>
            </w:pPr>
            <w:r w:rsidRPr="002D02B9">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6A60A0" w:rsidRPr="002D02B9" w:rsidRDefault="006A60A0"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6A60A0" w:rsidRPr="002D02B9" w:rsidRDefault="006A60A0" w:rsidP="00DD48B2">
            <w:pPr>
              <w:rPr>
                <w:sz w:val="20"/>
                <w:szCs w:val="20"/>
              </w:rPr>
            </w:pPr>
            <w:r w:rsidRPr="002D02B9">
              <w:rPr>
                <w:sz w:val="20"/>
                <w:szCs w:val="20"/>
              </w:rPr>
              <w:t>Project Reporting in Nursing</w:t>
            </w:r>
          </w:p>
        </w:tc>
      </w:tr>
      <w:tr w:rsidR="006A60A0" w:rsidRPr="002D02B9" w:rsidTr="00DD48B2">
        <w:tc>
          <w:tcPr>
            <w:tcW w:w="1188" w:type="dxa"/>
            <w:tcBorders>
              <w:right w:val="single" w:sz="4" w:space="0" w:color="auto"/>
            </w:tcBorders>
          </w:tcPr>
          <w:p w:rsidR="006A60A0" w:rsidRPr="002D02B9" w:rsidRDefault="006A60A0" w:rsidP="00DD48B2">
            <w:pPr>
              <w:jc w:val="center"/>
              <w:rPr>
                <w:sz w:val="20"/>
                <w:szCs w:val="20"/>
              </w:rPr>
            </w:pPr>
            <w:r w:rsidRPr="002D02B9">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6A60A0" w:rsidRPr="002D02B9" w:rsidRDefault="006A60A0"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6A60A0" w:rsidRPr="002D02B9" w:rsidRDefault="006A60A0" w:rsidP="00DD48B2">
            <w:pPr>
              <w:rPr>
                <w:sz w:val="20"/>
                <w:szCs w:val="20"/>
              </w:rPr>
            </w:pPr>
            <w:r w:rsidRPr="002D02B9">
              <w:rPr>
                <w:sz w:val="20"/>
                <w:szCs w:val="20"/>
              </w:rPr>
              <w:t>Strategic Project Management and Process in Nursing</w:t>
            </w:r>
          </w:p>
        </w:tc>
      </w:tr>
      <w:tr w:rsidR="006A60A0" w:rsidRPr="002D02B9" w:rsidTr="00DD48B2">
        <w:tc>
          <w:tcPr>
            <w:tcW w:w="1188" w:type="dxa"/>
            <w:tcBorders>
              <w:bottom w:val="single" w:sz="12" w:space="0" w:color="auto"/>
              <w:right w:val="single" w:sz="4" w:space="0" w:color="auto"/>
            </w:tcBorders>
          </w:tcPr>
          <w:p w:rsidR="006A60A0" w:rsidRPr="002D02B9" w:rsidRDefault="006A60A0" w:rsidP="00DD48B2">
            <w:pPr>
              <w:jc w:val="center"/>
              <w:rPr>
                <w:b/>
                <w:sz w:val="20"/>
                <w:szCs w:val="20"/>
              </w:rPr>
            </w:pPr>
            <w:r w:rsidRPr="002D02B9">
              <w:rPr>
                <w:b/>
                <w:sz w:val="20"/>
                <w:szCs w:val="20"/>
              </w:rPr>
              <w:t>16</w:t>
            </w:r>
          </w:p>
        </w:tc>
        <w:tc>
          <w:tcPr>
            <w:tcW w:w="1260" w:type="dxa"/>
            <w:tcBorders>
              <w:top w:val="single" w:sz="4" w:space="0" w:color="auto"/>
              <w:left w:val="single" w:sz="4" w:space="0" w:color="auto"/>
              <w:bottom w:val="single" w:sz="12" w:space="0" w:color="auto"/>
              <w:right w:val="single" w:sz="4" w:space="0" w:color="auto"/>
            </w:tcBorders>
          </w:tcPr>
          <w:p w:rsidR="006A60A0" w:rsidRPr="002D02B9" w:rsidRDefault="006A60A0" w:rsidP="00DD48B2">
            <w:pPr>
              <w:rPr>
                <w:b/>
                <w:sz w:val="20"/>
                <w:szCs w:val="20"/>
              </w:rPr>
            </w:pPr>
          </w:p>
        </w:tc>
        <w:tc>
          <w:tcPr>
            <w:tcW w:w="7441" w:type="dxa"/>
            <w:tcBorders>
              <w:top w:val="single" w:sz="4" w:space="0" w:color="auto"/>
              <w:left w:val="single" w:sz="4" w:space="0" w:color="auto"/>
              <w:bottom w:val="single" w:sz="12" w:space="0" w:color="auto"/>
              <w:right w:val="single" w:sz="12" w:space="0" w:color="auto"/>
            </w:tcBorders>
          </w:tcPr>
          <w:p w:rsidR="006A60A0" w:rsidRPr="002D02B9" w:rsidRDefault="006A60A0" w:rsidP="00DD48B2">
            <w:pPr>
              <w:rPr>
                <w:b/>
                <w:sz w:val="20"/>
                <w:szCs w:val="20"/>
              </w:rPr>
            </w:pPr>
            <w:r w:rsidRPr="002D02B9">
              <w:rPr>
                <w:b/>
                <w:sz w:val="20"/>
                <w:szCs w:val="20"/>
              </w:rPr>
              <w:t>FINAL EXAM</w:t>
            </w:r>
          </w:p>
        </w:tc>
      </w:tr>
    </w:tbl>
    <w:p w:rsidR="006A60A0" w:rsidRPr="002D02B9" w:rsidRDefault="006A60A0" w:rsidP="006A60A0">
      <w:pPr>
        <w:jc w:val="center"/>
        <w:rPr>
          <w:b/>
          <w:sz w:val="20"/>
          <w:szCs w:val="20"/>
        </w:rPr>
      </w:pPr>
    </w:p>
    <w:p w:rsidR="006A60A0" w:rsidRPr="002D02B9" w:rsidRDefault="006A60A0" w:rsidP="006A60A0">
      <w:pPr>
        <w:jc w:val="center"/>
        <w:rPr>
          <w:sz w:val="20"/>
          <w:szCs w:val="20"/>
        </w:rPr>
      </w:pPr>
      <w:r w:rsidRPr="002D02B9">
        <w:rPr>
          <w:b/>
          <w:sz w:val="20"/>
          <w:szCs w:val="20"/>
        </w:rPr>
        <w:t>PROGRAM QUTCOMES</w:t>
      </w:r>
    </w:p>
    <w:p w:rsidR="006A60A0" w:rsidRPr="002D02B9" w:rsidRDefault="006A60A0" w:rsidP="006A60A0">
      <w:pPr>
        <w:rPr>
          <w:sz w:val="20"/>
          <w:szCs w:val="20"/>
        </w:rPr>
      </w:pPr>
      <w:r w:rsidRPr="002D02B9">
        <w:rPr>
          <w:sz w:val="20"/>
          <w:szCs w:val="20"/>
        </w:rPr>
        <w:t xml:space="preserve">Place choose never(1), few(2) or many(3) regarding your course </w:t>
      </w:r>
    </w:p>
    <w:p w:rsidR="006A60A0" w:rsidRPr="002D02B9" w:rsidRDefault="006A60A0" w:rsidP="006A60A0">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A60A0" w:rsidRPr="002D02B9" w:rsidTr="00DD48B2">
        <w:tc>
          <w:tcPr>
            <w:tcW w:w="603" w:type="dxa"/>
            <w:vAlign w:val="center"/>
          </w:tcPr>
          <w:p w:rsidR="006A60A0" w:rsidRPr="002D02B9" w:rsidRDefault="006A60A0" w:rsidP="00DD48B2">
            <w:pPr>
              <w:jc w:val="center"/>
              <w:rPr>
                <w:b/>
                <w:sz w:val="20"/>
                <w:szCs w:val="20"/>
              </w:rPr>
            </w:pPr>
            <w:r w:rsidRPr="002D02B9">
              <w:rPr>
                <w:b/>
                <w:sz w:val="20"/>
                <w:szCs w:val="20"/>
              </w:rPr>
              <w:t>NO</w:t>
            </w:r>
          </w:p>
        </w:tc>
        <w:tc>
          <w:tcPr>
            <w:tcW w:w="7585" w:type="dxa"/>
          </w:tcPr>
          <w:p w:rsidR="006A60A0" w:rsidRPr="002D02B9" w:rsidRDefault="006A60A0" w:rsidP="00DD48B2">
            <w:pPr>
              <w:rPr>
                <w:b/>
                <w:sz w:val="20"/>
                <w:szCs w:val="20"/>
              </w:rPr>
            </w:pPr>
          </w:p>
        </w:tc>
        <w:tc>
          <w:tcPr>
            <w:tcW w:w="567" w:type="dxa"/>
            <w:vAlign w:val="center"/>
          </w:tcPr>
          <w:p w:rsidR="006A60A0" w:rsidRPr="002D02B9" w:rsidRDefault="006A60A0" w:rsidP="00DD48B2">
            <w:pPr>
              <w:jc w:val="center"/>
              <w:rPr>
                <w:b/>
                <w:sz w:val="20"/>
                <w:szCs w:val="20"/>
              </w:rPr>
            </w:pPr>
            <w:r w:rsidRPr="002D02B9">
              <w:rPr>
                <w:b/>
                <w:sz w:val="20"/>
                <w:szCs w:val="20"/>
              </w:rPr>
              <w:t>1</w:t>
            </w:r>
          </w:p>
        </w:tc>
        <w:tc>
          <w:tcPr>
            <w:tcW w:w="567" w:type="dxa"/>
            <w:vAlign w:val="center"/>
          </w:tcPr>
          <w:p w:rsidR="006A60A0" w:rsidRPr="002D02B9" w:rsidRDefault="006A60A0" w:rsidP="00DD48B2">
            <w:pPr>
              <w:jc w:val="center"/>
              <w:rPr>
                <w:b/>
                <w:sz w:val="20"/>
                <w:szCs w:val="20"/>
              </w:rPr>
            </w:pPr>
            <w:r w:rsidRPr="002D02B9">
              <w:rPr>
                <w:b/>
                <w:sz w:val="20"/>
                <w:szCs w:val="20"/>
              </w:rPr>
              <w:t>2</w:t>
            </w:r>
          </w:p>
        </w:tc>
        <w:tc>
          <w:tcPr>
            <w:tcW w:w="567" w:type="dxa"/>
            <w:vAlign w:val="center"/>
          </w:tcPr>
          <w:p w:rsidR="006A60A0" w:rsidRPr="002D02B9" w:rsidRDefault="006A60A0" w:rsidP="00DD48B2">
            <w:pPr>
              <w:jc w:val="center"/>
              <w:rPr>
                <w:b/>
                <w:sz w:val="20"/>
                <w:szCs w:val="20"/>
              </w:rPr>
            </w:pPr>
            <w:r w:rsidRPr="002D02B9">
              <w:rPr>
                <w:b/>
                <w:sz w:val="20"/>
                <w:szCs w:val="20"/>
              </w:rPr>
              <w:t>3</w:t>
            </w:r>
          </w:p>
        </w:tc>
      </w:tr>
      <w:tr w:rsidR="006A60A0" w:rsidRPr="002D02B9" w:rsidTr="00DD48B2">
        <w:tc>
          <w:tcPr>
            <w:tcW w:w="603" w:type="dxa"/>
            <w:vAlign w:val="center"/>
          </w:tcPr>
          <w:p w:rsidR="006A60A0" w:rsidRPr="002D02B9" w:rsidRDefault="006A60A0" w:rsidP="00DD48B2">
            <w:pPr>
              <w:jc w:val="center"/>
              <w:rPr>
                <w:sz w:val="20"/>
                <w:szCs w:val="20"/>
              </w:rPr>
            </w:pPr>
            <w:r w:rsidRPr="002D02B9">
              <w:rPr>
                <w:sz w:val="20"/>
                <w:szCs w:val="20"/>
              </w:rPr>
              <w:t>1</w:t>
            </w:r>
          </w:p>
        </w:tc>
        <w:tc>
          <w:tcPr>
            <w:tcW w:w="7585" w:type="dxa"/>
            <w:vAlign w:val="center"/>
          </w:tcPr>
          <w:p w:rsidR="006A60A0" w:rsidRPr="002D02B9" w:rsidRDefault="006A60A0" w:rsidP="00DD48B2">
            <w:pPr>
              <w:rPr>
                <w:sz w:val="20"/>
                <w:szCs w:val="20"/>
              </w:rPr>
            </w:pPr>
            <w:r w:rsidRPr="002D02B9">
              <w:rPr>
                <w:sz w:val="20"/>
                <w:szCs w:val="20"/>
              </w:rPr>
              <w:t xml:space="preserve">Ability on gathering information related to health sciences and applying it </w:t>
            </w:r>
          </w:p>
        </w:tc>
        <w:tc>
          <w:tcPr>
            <w:tcW w:w="567" w:type="dxa"/>
            <w:vAlign w:val="center"/>
          </w:tcPr>
          <w:p w:rsidR="006A60A0" w:rsidRPr="002D02B9" w:rsidRDefault="006A60A0" w:rsidP="00DD48B2">
            <w:pPr>
              <w:jc w:val="center"/>
              <w:rPr>
                <w:b/>
                <w:sz w:val="20"/>
                <w:szCs w:val="20"/>
              </w:rPr>
            </w:pPr>
          </w:p>
        </w:tc>
        <w:tc>
          <w:tcPr>
            <w:tcW w:w="567" w:type="dxa"/>
            <w:vAlign w:val="center"/>
          </w:tcPr>
          <w:p w:rsidR="006A60A0" w:rsidRPr="002D02B9" w:rsidRDefault="006A60A0" w:rsidP="00DD48B2">
            <w:pPr>
              <w:jc w:val="center"/>
              <w:rPr>
                <w:b/>
                <w:sz w:val="20"/>
                <w:szCs w:val="20"/>
              </w:rPr>
            </w:pPr>
          </w:p>
        </w:tc>
        <w:tc>
          <w:tcPr>
            <w:tcW w:w="567" w:type="dxa"/>
            <w:vAlign w:val="center"/>
          </w:tcPr>
          <w:p w:rsidR="006A60A0" w:rsidRPr="002D02B9" w:rsidRDefault="006A60A0" w:rsidP="00DD48B2">
            <w:pPr>
              <w:jc w:val="center"/>
              <w:rPr>
                <w:b/>
                <w:sz w:val="20"/>
                <w:szCs w:val="20"/>
              </w:rPr>
            </w:pPr>
            <w:r w:rsidRPr="002D02B9">
              <w:rPr>
                <w:b/>
                <w:sz w:val="20"/>
                <w:szCs w:val="20"/>
              </w:rPr>
              <w:t>X</w:t>
            </w:r>
          </w:p>
        </w:tc>
      </w:tr>
      <w:tr w:rsidR="006A60A0" w:rsidRPr="002D02B9" w:rsidTr="00DD48B2">
        <w:tc>
          <w:tcPr>
            <w:tcW w:w="603" w:type="dxa"/>
            <w:vAlign w:val="center"/>
          </w:tcPr>
          <w:p w:rsidR="006A60A0" w:rsidRPr="002D02B9" w:rsidRDefault="006A60A0" w:rsidP="00DD48B2">
            <w:pPr>
              <w:jc w:val="center"/>
              <w:rPr>
                <w:sz w:val="20"/>
                <w:szCs w:val="20"/>
              </w:rPr>
            </w:pPr>
            <w:r w:rsidRPr="002D02B9">
              <w:rPr>
                <w:sz w:val="20"/>
                <w:szCs w:val="20"/>
              </w:rPr>
              <w:t>2</w:t>
            </w:r>
          </w:p>
        </w:tc>
        <w:tc>
          <w:tcPr>
            <w:tcW w:w="7585" w:type="dxa"/>
            <w:vAlign w:val="center"/>
          </w:tcPr>
          <w:p w:rsidR="006A60A0" w:rsidRPr="002D02B9" w:rsidRDefault="006A60A0" w:rsidP="00DD48B2">
            <w:pPr>
              <w:rPr>
                <w:sz w:val="20"/>
                <w:szCs w:val="20"/>
              </w:rPr>
            </w:pPr>
            <w:r w:rsidRPr="002D02B9">
              <w:rPr>
                <w:sz w:val="20"/>
                <w:szCs w:val="20"/>
              </w:rPr>
              <w:t xml:space="preserve">Ability on scientific questioning and forming hypothesis </w:t>
            </w:r>
          </w:p>
          <w:p w:rsidR="006A60A0" w:rsidRPr="002D02B9" w:rsidRDefault="006A60A0" w:rsidP="00DD48B2">
            <w:pPr>
              <w:rPr>
                <w:sz w:val="20"/>
                <w:szCs w:val="20"/>
              </w:rPr>
            </w:pPr>
          </w:p>
        </w:tc>
        <w:tc>
          <w:tcPr>
            <w:tcW w:w="567" w:type="dxa"/>
            <w:vAlign w:val="center"/>
          </w:tcPr>
          <w:p w:rsidR="006A60A0" w:rsidRPr="002D02B9" w:rsidRDefault="006A60A0" w:rsidP="00DD48B2">
            <w:pPr>
              <w:jc w:val="center"/>
              <w:rPr>
                <w:b/>
                <w:sz w:val="20"/>
                <w:szCs w:val="20"/>
              </w:rPr>
            </w:pPr>
          </w:p>
        </w:tc>
        <w:tc>
          <w:tcPr>
            <w:tcW w:w="567" w:type="dxa"/>
            <w:vAlign w:val="center"/>
          </w:tcPr>
          <w:p w:rsidR="006A60A0" w:rsidRPr="002D02B9" w:rsidRDefault="006A60A0" w:rsidP="00DD48B2">
            <w:pPr>
              <w:jc w:val="center"/>
              <w:rPr>
                <w:b/>
                <w:sz w:val="20"/>
                <w:szCs w:val="20"/>
              </w:rPr>
            </w:pPr>
          </w:p>
        </w:tc>
        <w:tc>
          <w:tcPr>
            <w:tcW w:w="567" w:type="dxa"/>
            <w:vAlign w:val="center"/>
          </w:tcPr>
          <w:p w:rsidR="006A60A0" w:rsidRPr="002D02B9" w:rsidRDefault="006A60A0" w:rsidP="00DD48B2">
            <w:pPr>
              <w:jc w:val="center"/>
              <w:rPr>
                <w:b/>
                <w:sz w:val="20"/>
                <w:szCs w:val="20"/>
              </w:rPr>
            </w:pPr>
            <w:r w:rsidRPr="002D02B9">
              <w:rPr>
                <w:b/>
                <w:sz w:val="20"/>
                <w:szCs w:val="20"/>
              </w:rPr>
              <w:t>X</w:t>
            </w:r>
          </w:p>
        </w:tc>
      </w:tr>
      <w:tr w:rsidR="006A60A0" w:rsidRPr="002D02B9" w:rsidTr="00DD48B2">
        <w:tc>
          <w:tcPr>
            <w:tcW w:w="603" w:type="dxa"/>
            <w:vAlign w:val="center"/>
          </w:tcPr>
          <w:p w:rsidR="006A60A0" w:rsidRPr="002D02B9" w:rsidRDefault="006A60A0" w:rsidP="00DD48B2">
            <w:pPr>
              <w:jc w:val="center"/>
              <w:rPr>
                <w:sz w:val="20"/>
                <w:szCs w:val="20"/>
              </w:rPr>
            </w:pPr>
            <w:r w:rsidRPr="002D02B9">
              <w:rPr>
                <w:sz w:val="20"/>
                <w:szCs w:val="20"/>
              </w:rPr>
              <w:t>3</w:t>
            </w:r>
          </w:p>
        </w:tc>
        <w:tc>
          <w:tcPr>
            <w:tcW w:w="7585" w:type="dxa"/>
            <w:vAlign w:val="center"/>
          </w:tcPr>
          <w:p w:rsidR="006A60A0" w:rsidRPr="002D02B9" w:rsidRDefault="006A60A0" w:rsidP="00DD48B2">
            <w:pPr>
              <w:rPr>
                <w:sz w:val="20"/>
                <w:szCs w:val="20"/>
              </w:rPr>
            </w:pPr>
            <w:r w:rsidRPr="002D02B9">
              <w:rPr>
                <w:sz w:val="20"/>
                <w:szCs w:val="20"/>
              </w:rPr>
              <w:t xml:space="preserve">Ability on reviewing and evaluating the scientific literature </w:t>
            </w:r>
          </w:p>
        </w:tc>
        <w:tc>
          <w:tcPr>
            <w:tcW w:w="567" w:type="dxa"/>
            <w:vAlign w:val="center"/>
          </w:tcPr>
          <w:p w:rsidR="006A60A0" w:rsidRPr="002D02B9" w:rsidRDefault="006A60A0" w:rsidP="00DD48B2">
            <w:pPr>
              <w:jc w:val="center"/>
              <w:rPr>
                <w:b/>
                <w:sz w:val="20"/>
                <w:szCs w:val="20"/>
              </w:rPr>
            </w:pPr>
          </w:p>
        </w:tc>
        <w:tc>
          <w:tcPr>
            <w:tcW w:w="567" w:type="dxa"/>
            <w:vAlign w:val="center"/>
          </w:tcPr>
          <w:p w:rsidR="006A60A0" w:rsidRPr="002D02B9" w:rsidRDefault="006A60A0" w:rsidP="00DD48B2">
            <w:pPr>
              <w:jc w:val="center"/>
              <w:rPr>
                <w:b/>
                <w:sz w:val="20"/>
                <w:szCs w:val="20"/>
              </w:rPr>
            </w:pPr>
          </w:p>
        </w:tc>
        <w:tc>
          <w:tcPr>
            <w:tcW w:w="567" w:type="dxa"/>
            <w:vAlign w:val="center"/>
          </w:tcPr>
          <w:p w:rsidR="006A60A0" w:rsidRPr="002D02B9" w:rsidRDefault="006A60A0" w:rsidP="00DD48B2">
            <w:pPr>
              <w:jc w:val="center"/>
              <w:rPr>
                <w:b/>
                <w:sz w:val="20"/>
                <w:szCs w:val="20"/>
              </w:rPr>
            </w:pPr>
            <w:r w:rsidRPr="002D02B9">
              <w:rPr>
                <w:b/>
                <w:sz w:val="20"/>
                <w:szCs w:val="20"/>
              </w:rPr>
              <w:t>X</w:t>
            </w:r>
          </w:p>
        </w:tc>
      </w:tr>
      <w:tr w:rsidR="006A60A0" w:rsidRPr="002D02B9" w:rsidTr="00DD48B2">
        <w:tc>
          <w:tcPr>
            <w:tcW w:w="603" w:type="dxa"/>
            <w:vAlign w:val="center"/>
          </w:tcPr>
          <w:p w:rsidR="006A60A0" w:rsidRPr="002D02B9" w:rsidRDefault="006A60A0" w:rsidP="00DD48B2">
            <w:pPr>
              <w:jc w:val="center"/>
              <w:rPr>
                <w:sz w:val="20"/>
                <w:szCs w:val="20"/>
              </w:rPr>
            </w:pPr>
            <w:r w:rsidRPr="002D02B9">
              <w:rPr>
                <w:sz w:val="20"/>
                <w:szCs w:val="20"/>
              </w:rPr>
              <w:t>4</w:t>
            </w:r>
          </w:p>
        </w:tc>
        <w:tc>
          <w:tcPr>
            <w:tcW w:w="7585" w:type="dxa"/>
            <w:vAlign w:val="center"/>
          </w:tcPr>
          <w:p w:rsidR="006A60A0" w:rsidRPr="002D02B9" w:rsidRDefault="006A60A0" w:rsidP="00DD48B2">
            <w:pPr>
              <w:rPr>
                <w:sz w:val="20"/>
                <w:szCs w:val="20"/>
              </w:rPr>
            </w:pPr>
            <w:r w:rsidRPr="002D02B9">
              <w:rPr>
                <w:sz w:val="20"/>
                <w:szCs w:val="20"/>
              </w:rPr>
              <w:t>Ability on experimental design, experimentation, and analysis and evaluation of the data</w:t>
            </w:r>
          </w:p>
        </w:tc>
        <w:tc>
          <w:tcPr>
            <w:tcW w:w="567" w:type="dxa"/>
            <w:vAlign w:val="center"/>
          </w:tcPr>
          <w:p w:rsidR="006A60A0" w:rsidRPr="002D02B9" w:rsidRDefault="006A60A0" w:rsidP="00DD48B2">
            <w:pPr>
              <w:jc w:val="center"/>
              <w:rPr>
                <w:b/>
                <w:sz w:val="20"/>
                <w:szCs w:val="20"/>
              </w:rPr>
            </w:pPr>
          </w:p>
        </w:tc>
        <w:tc>
          <w:tcPr>
            <w:tcW w:w="567" w:type="dxa"/>
            <w:vAlign w:val="center"/>
          </w:tcPr>
          <w:p w:rsidR="006A60A0" w:rsidRPr="002D02B9" w:rsidRDefault="006A60A0" w:rsidP="00DD48B2">
            <w:pPr>
              <w:jc w:val="center"/>
              <w:rPr>
                <w:b/>
                <w:sz w:val="20"/>
                <w:szCs w:val="20"/>
              </w:rPr>
            </w:pPr>
            <w:r w:rsidRPr="002D02B9">
              <w:rPr>
                <w:b/>
                <w:sz w:val="20"/>
                <w:szCs w:val="20"/>
              </w:rPr>
              <w:t>X</w:t>
            </w:r>
          </w:p>
        </w:tc>
        <w:tc>
          <w:tcPr>
            <w:tcW w:w="567" w:type="dxa"/>
            <w:vAlign w:val="center"/>
          </w:tcPr>
          <w:p w:rsidR="006A60A0" w:rsidRPr="002D02B9" w:rsidRDefault="006A60A0" w:rsidP="00DD48B2">
            <w:pPr>
              <w:jc w:val="center"/>
              <w:rPr>
                <w:b/>
                <w:sz w:val="20"/>
                <w:szCs w:val="20"/>
              </w:rPr>
            </w:pPr>
          </w:p>
        </w:tc>
      </w:tr>
      <w:tr w:rsidR="006A60A0" w:rsidRPr="002D02B9" w:rsidTr="00DD48B2">
        <w:tc>
          <w:tcPr>
            <w:tcW w:w="603" w:type="dxa"/>
            <w:vAlign w:val="center"/>
          </w:tcPr>
          <w:p w:rsidR="006A60A0" w:rsidRPr="002D02B9" w:rsidRDefault="006A60A0" w:rsidP="00DD48B2">
            <w:pPr>
              <w:jc w:val="center"/>
              <w:rPr>
                <w:sz w:val="20"/>
                <w:szCs w:val="20"/>
              </w:rPr>
            </w:pPr>
            <w:r w:rsidRPr="002D02B9">
              <w:rPr>
                <w:sz w:val="20"/>
                <w:szCs w:val="20"/>
              </w:rPr>
              <w:t>5</w:t>
            </w:r>
          </w:p>
        </w:tc>
        <w:tc>
          <w:tcPr>
            <w:tcW w:w="7585" w:type="dxa"/>
            <w:vAlign w:val="center"/>
          </w:tcPr>
          <w:p w:rsidR="006A60A0" w:rsidRPr="002D02B9" w:rsidRDefault="006A60A0" w:rsidP="00DD48B2">
            <w:pPr>
              <w:rPr>
                <w:sz w:val="20"/>
                <w:szCs w:val="20"/>
              </w:rPr>
            </w:pPr>
            <w:r w:rsidRPr="002D02B9">
              <w:rPr>
                <w:sz w:val="20"/>
                <w:szCs w:val="20"/>
              </w:rPr>
              <w:t xml:space="preserve">Ability to identify the experimental equipments and use them appropriately </w:t>
            </w:r>
          </w:p>
        </w:tc>
        <w:tc>
          <w:tcPr>
            <w:tcW w:w="567" w:type="dxa"/>
            <w:vAlign w:val="center"/>
          </w:tcPr>
          <w:p w:rsidR="006A60A0" w:rsidRPr="002D02B9" w:rsidRDefault="006A60A0" w:rsidP="00DD48B2">
            <w:pPr>
              <w:jc w:val="center"/>
              <w:rPr>
                <w:b/>
                <w:sz w:val="20"/>
                <w:szCs w:val="20"/>
              </w:rPr>
            </w:pPr>
          </w:p>
        </w:tc>
        <w:tc>
          <w:tcPr>
            <w:tcW w:w="567" w:type="dxa"/>
            <w:vAlign w:val="center"/>
          </w:tcPr>
          <w:p w:rsidR="006A60A0" w:rsidRPr="002D02B9" w:rsidRDefault="006A60A0" w:rsidP="00DD48B2">
            <w:pPr>
              <w:jc w:val="center"/>
              <w:rPr>
                <w:b/>
                <w:sz w:val="20"/>
                <w:szCs w:val="20"/>
              </w:rPr>
            </w:pPr>
            <w:r w:rsidRPr="002D02B9">
              <w:rPr>
                <w:b/>
                <w:sz w:val="20"/>
                <w:szCs w:val="20"/>
              </w:rPr>
              <w:t>X</w:t>
            </w:r>
          </w:p>
        </w:tc>
        <w:tc>
          <w:tcPr>
            <w:tcW w:w="567" w:type="dxa"/>
            <w:vAlign w:val="center"/>
          </w:tcPr>
          <w:p w:rsidR="006A60A0" w:rsidRPr="002D02B9" w:rsidRDefault="006A60A0" w:rsidP="00DD48B2">
            <w:pPr>
              <w:jc w:val="center"/>
              <w:rPr>
                <w:b/>
                <w:sz w:val="20"/>
                <w:szCs w:val="20"/>
              </w:rPr>
            </w:pPr>
          </w:p>
        </w:tc>
      </w:tr>
      <w:tr w:rsidR="006A60A0" w:rsidRPr="002D02B9" w:rsidTr="00DD48B2">
        <w:trPr>
          <w:trHeight w:val="429"/>
        </w:trPr>
        <w:tc>
          <w:tcPr>
            <w:tcW w:w="603" w:type="dxa"/>
            <w:vAlign w:val="center"/>
          </w:tcPr>
          <w:p w:rsidR="006A60A0" w:rsidRPr="002D02B9" w:rsidRDefault="006A60A0" w:rsidP="00DD48B2">
            <w:pPr>
              <w:jc w:val="center"/>
              <w:rPr>
                <w:sz w:val="20"/>
                <w:szCs w:val="20"/>
              </w:rPr>
            </w:pPr>
            <w:r w:rsidRPr="002D02B9">
              <w:rPr>
                <w:sz w:val="20"/>
                <w:szCs w:val="20"/>
              </w:rPr>
              <w:t>6</w:t>
            </w:r>
          </w:p>
        </w:tc>
        <w:tc>
          <w:tcPr>
            <w:tcW w:w="7585" w:type="dxa"/>
            <w:vAlign w:val="center"/>
          </w:tcPr>
          <w:p w:rsidR="006A60A0" w:rsidRPr="002D02B9" w:rsidRDefault="006A60A0" w:rsidP="00DD48B2">
            <w:pPr>
              <w:rPr>
                <w:sz w:val="20"/>
                <w:szCs w:val="20"/>
              </w:rPr>
            </w:pPr>
            <w:r w:rsidRPr="002D02B9">
              <w:rPr>
                <w:sz w:val="20"/>
                <w:szCs w:val="20"/>
              </w:rPr>
              <w:t xml:space="preserve">Ability on performing multi-disciplinary team work </w:t>
            </w:r>
          </w:p>
        </w:tc>
        <w:tc>
          <w:tcPr>
            <w:tcW w:w="567" w:type="dxa"/>
            <w:vAlign w:val="center"/>
          </w:tcPr>
          <w:p w:rsidR="006A60A0" w:rsidRPr="002D02B9" w:rsidRDefault="006A60A0" w:rsidP="00DD48B2">
            <w:pPr>
              <w:jc w:val="center"/>
              <w:rPr>
                <w:b/>
                <w:sz w:val="20"/>
                <w:szCs w:val="20"/>
              </w:rPr>
            </w:pPr>
          </w:p>
        </w:tc>
        <w:tc>
          <w:tcPr>
            <w:tcW w:w="567" w:type="dxa"/>
            <w:vAlign w:val="center"/>
          </w:tcPr>
          <w:p w:rsidR="006A60A0" w:rsidRPr="002D02B9" w:rsidRDefault="006A60A0" w:rsidP="00DD48B2">
            <w:pPr>
              <w:jc w:val="center"/>
              <w:rPr>
                <w:b/>
                <w:sz w:val="20"/>
                <w:szCs w:val="20"/>
              </w:rPr>
            </w:pPr>
          </w:p>
        </w:tc>
        <w:tc>
          <w:tcPr>
            <w:tcW w:w="567" w:type="dxa"/>
            <w:vAlign w:val="center"/>
          </w:tcPr>
          <w:p w:rsidR="006A60A0" w:rsidRPr="002D02B9" w:rsidRDefault="006A60A0" w:rsidP="00DD48B2">
            <w:pPr>
              <w:jc w:val="center"/>
              <w:rPr>
                <w:b/>
                <w:sz w:val="20"/>
                <w:szCs w:val="20"/>
              </w:rPr>
            </w:pPr>
            <w:r w:rsidRPr="002D02B9">
              <w:rPr>
                <w:b/>
                <w:sz w:val="20"/>
                <w:szCs w:val="20"/>
              </w:rPr>
              <w:t>X</w:t>
            </w:r>
          </w:p>
        </w:tc>
      </w:tr>
      <w:tr w:rsidR="006A60A0" w:rsidRPr="002D02B9" w:rsidTr="00DD48B2">
        <w:tc>
          <w:tcPr>
            <w:tcW w:w="603" w:type="dxa"/>
            <w:vAlign w:val="center"/>
          </w:tcPr>
          <w:p w:rsidR="006A60A0" w:rsidRPr="002D02B9" w:rsidRDefault="006A60A0" w:rsidP="00DD48B2">
            <w:pPr>
              <w:jc w:val="center"/>
              <w:rPr>
                <w:sz w:val="20"/>
                <w:szCs w:val="20"/>
              </w:rPr>
            </w:pPr>
            <w:r w:rsidRPr="002D02B9">
              <w:rPr>
                <w:sz w:val="20"/>
                <w:szCs w:val="20"/>
              </w:rPr>
              <w:t>7</w:t>
            </w:r>
          </w:p>
        </w:tc>
        <w:tc>
          <w:tcPr>
            <w:tcW w:w="7585" w:type="dxa"/>
            <w:vAlign w:val="center"/>
          </w:tcPr>
          <w:p w:rsidR="006A60A0" w:rsidRPr="002D02B9" w:rsidRDefault="006A60A0" w:rsidP="00DD48B2">
            <w:pPr>
              <w:rPr>
                <w:sz w:val="20"/>
                <w:szCs w:val="20"/>
              </w:rPr>
            </w:pPr>
            <w:r w:rsidRPr="002D02B9">
              <w:rPr>
                <w:sz w:val="20"/>
                <w:szCs w:val="20"/>
              </w:rPr>
              <w:t>Ability on identifying, formulating, and solving medical problems</w:t>
            </w:r>
          </w:p>
        </w:tc>
        <w:tc>
          <w:tcPr>
            <w:tcW w:w="567" w:type="dxa"/>
            <w:vAlign w:val="center"/>
          </w:tcPr>
          <w:p w:rsidR="006A60A0" w:rsidRPr="002D02B9" w:rsidRDefault="006A60A0" w:rsidP="00DD48B2">
            <w:pPr>
              <w:jc w:val="center"/>
              <w:rPr>
                <w:b/>
                <w:sz w:val="20"/>
                <w:szCs w:val="20"/>
              </w:rPr>
            </w:pPr>
          </w:p>
        </w:tc>
        <w:tc>
          <w:tcPr>
            <w:tcW w:w="567" w:type="dxa"/>
            <w:vAlign w:val="center"/>
          </w:tcPr>
          <w:p w:rsidR="006A60A0" w:rsidRPr="002D02B9" w:rsidRDefault="006A60A0" w:rsidP="00DD48B2">
            <w:pPr>
              <w:jc w:val="center"/>
              <w:rPr>
                <w:b/>
                <w:sz w:val="20"/>
                <w:szCs w:val="20"/>
              </w:rPr>
            </w:pPr>
          </w:p>
        </w:tc>
        <w:tc>
          <w:tcPr>
            <w:tcW w:w="567" w:type="dxa"/>
            <w:vAlign w:val="center"/>
          </w:tcPr>
          <w:p w:rsidR="006A60A0" w:rsidRPr="002D02B9" w:rsidRDefault="006A60A0" w:rsidP="00DD48B2">
            <w:pPr>
              <w:jc w:val="center"/>
              <w:rPr>
                <w:b/>
                <w:sz w:val="20"/>
                <w:szCs w:val="20"/>
              </w:rPr>
            </w:pPr>
            <w:r w:rsidRPr="002D02B9">
              <w:rPr>
                <w:b/>
                <w:sz w:val="20"/>
                <w:szCs w:val="20"/>
              </w:rPr>
              <w:t>X</w:t>
            </w:r>
          </w:p>
        </w:tc>
      </w:tr>
      <w:tr w:rsidR="006A60A0" w:rsidRPr="002D02B9" w:rsidTr="00DD48B2">
        <w:tc>
          <w:tcPr>
            <w:tcW w:w="603" w:type="dxa"/>
            <w:vAlign w:val="center"/>
          </w:tcPr>
          <w:p w:rsidR="006A60A0" w:rsidRPr="002D02B9" w:rsidRDefault="006A60A0" w:rsidP="00DD48B2">
            <w:pPr>
              <w:jc w:val="center"/>
              <w:rPr>
                <w:sz w:val="20"/>
                <w:szCs w:val="20"/>
              </w:rPr>
            </w:pPr>
            <w:r w:rsidRPr="002D02B9">
              <w:rPr>
                <w:sz w:val="20"/>
                <w:szCs w:val="20"/>
              </w:rPr>
              <w:t>8</w:t>
            </w:r>
          </w:p>
        </w:tc>
        <w:tc>
          <w:tcPr>
            <w:tcW w:w="7585" w:type="dxa"/>
            <w:vAlign w:val="center"/>
          </w:tcPr>
          <w:p w:rsidR="006A60A0" w:rsidRPr="002D02B9" w:rsidRDefault="006A60A0" w:rsidP="00DD48B2">
            <w:pPr>
              <w:rPr>
                <w:sz w:val="20"/>
                <w:szCs w:val="20"/>
              </w:rPr>
            </w:pPr>
            <w:r w:rsidRPr="002D02B9">
              <w:rPr>
                <w:sz w:val="20"/>
                <w:szCs w:val="20"/>
              </w:rPr>
              <w:t>Ability to effectively use computer both in conducting experiments and analyzing data</w:t>
            </w:r>
          </w:p>
        </w:tc>
        <w:tc>
          <w:tcPr>
            <w:tcW w:w="567" w:type="dxa"/>
            <w:vAlign w:val="center"/>
          </w:tcPr>
          <w:p w:rsidR="006A60A0" w:rsidRPr="002D02B9" w:rsidRDefault="006A60A0" w:rsidP="00DD48B2">
            <w:pPr>
              <w:jc w:val="center"/>
              <w:rPr>
                <w:b/>
                <w:sz w:val="20"/>
                <w:szCs w:val="20"/>
              </w:rPr>
            </w:pPr>
          </w:p>
        </w:tc>
        <w:tc>
          <w:tcPr>
            <w:tcW w:w="567" w:type="dxa"/>
            <w:vAlign w:val="center"/>
          </w:tcPr>
          <w:p w:rsidR="006A60A0" w:rsidRPr="002D02B9" w:rsidRDefault="006A60A0" w:rsidP="00DD48B2">
            <w:pPr>
              <w:jc w:val="center"/>
              <w:rPr>
                <w:b/>
                <w:sz w:val="20"/>
                <w:szCs w:val="20"/>
              </w:rPr>
            </w:pPr>
            <w:r w:rsidRPr="002D02B9">
              <w:rPr>
                <w:b/>
                <w:sz w:val="20"/>
                <w:szCs w:val="20"/>
              </w:rPr>
              <w:t>X</w:t>
            </w:r>
          </w:p>
        </w:tc>
        <w:tc>
          <w:tcPr>
            <w:tcW w:w="567" w:type="dxa"/>
            <w:vAlign w:val="center"/>
          </w:tcPr>
          <w:p w:rsidR="006A60A0" w:rsidRPr="002D02B9" w:rsidRDefault="006A60A0" w:rsidP="00DD48B2">
            <w:pPr>
              <w:jc w:val="center"/>
              <w:rPr>
                <w:b/>
                <w:sz w:val="20"/>
                <w:szCs w:val="20"/>
              </w:rPr>
            </w:pPr>
          </w:p>
        </w:tc>
      </w:tr>
      <w:tr w:rsidR="006A60A0" w:rsidRPr="002D02B9" w:rsidTr="00DD48B2">
        <w:tc>
          <w:tcPr>
            <w:tcW w:w="603" w:type="dxa"/>
            <w:vAlign w:val="center"/>
          </w:tcPr>
          <w:p w:rsidR="006A60A0" w:rsidRPr="002D02B9" w:rsidRDefault="006A60A0" w:rsidP="00DD48B2">
            <w:pPr>
              <w:jc w:val="center"/>
              <w:rPr>
                <w:sz w:val="20"/>
                <w:szCs w:val="20"/>
              </w:rPr>
            </w:pPr>
            <w:r w:rsidRPr="002D02B9">
              <w:rPr>
                <w:sz w:val="20"/>
                <w:szCs w:val="20"/>
              </w:rPr>
              <w:t>9</w:t>
            </w:r>
          </w:p>
        </w:tc>
        <w:tc>
          <w:tcPr>
            <w:tcW w:w="7585" w:type="dxa"/>
            <w:vAlign w:val="center"/>
          </w:tcPr>
          <w:p w:rsidR="006A60A0" w:rsidRPr="002D02B9" w:rsidRDefault="006A60A0" w:rsidP="00DD48B2">
            <w:pPr>
              <w:rPr>
                <w:sz w:val="20"/>
                <w:szCs w:val="20"/>
              </w:rPr>
            </w:pPr>
            <w:r w:rsidRPr="002D02B9">
              <w:rPr>
                <w:sz w:val="20"/>
                <w:szCs w:val="20"/>
              </w:rPr>
              <w:t xml:space="preserve">Ability to understand  the contribution of the experimental studies on national and international science </w:t>
            </w:r>
          </w:p>
        </w:tc>
        <w:tc>
          <w:tcPr>
            <w:tcW w:w="567" w:type="dxa"/>
            <w:vAlign w:val="center"/>
          </w:tcPr>
          <w:p w:rsidR="006A60A0" w:rsidRPr="002D02B9" w:rsidRDefault="006A60A0" w:rsidP="00DD48B2">
            <w:pPr>
              <w:jc w:val="center"/>
              <w:rPr>
                <w:b/>
                <w:sz w:val="20"/>
                <w:szCs w:val="20"/>
              </w:rPr>
            </w:pPr>
          </w:p>
        </w:tc>
        <w:tc>
          <w:tcPr>
            <w:tcW w:w="567" w:type="dxa"/>
            <w:vAlign w:val="center"/>
          </w:tcPr>
          <w:p w:rsidR="006A60A0" w:rsidRPr="002D02B9" w:rsidRDefault="006A60A0" w:rsidP="00DD48B2">
            <w:pPr>
              <w:jc w:val="center"/>
              <w:rPr>
                <w:b/>
                <w:sz w:val="20"/>
                <w:szCs w:val="20"/>
              </w:rPr>
            </w:pPr>
          </w:p>
        </w:tc>
        <w:tc>
          <w:tcPr>
            <w:tcW w:w="567" w:type="dxa"/>
            <w:vAlign w:val="center"/>
          </w:tcPr>
          <w:p w:rsidR="006A60A0" w:rsidRPr="002D02B9" w:rsidRDefault="006A60A0" w:rsidP="00DD48B2">
            <w:pPr>
              <w:jc w:val="center"/>
              <w:rPr>
                <w:b/>
                <w:sz w:val="20"/>
                <w:szCs w:val="20"/>
              </w:rPr>
            </w:pPr>
            <w:r w:rsidRPr="002D02B9">
              <w:rPr>
                <w:b/>
                <w:sz w:val="20"/>
                <w:szCs w:val="20"/>
              </w:rPr>
              <w:t>X</w:t>
            </w:r>
          </w:p>
        </w:tc>
      </w:tr>
      <w:tr w:rsidR="006A60A0" w:rsidRPr="002D02B9" w:rsidTr="00DD48B2">
        <w:tc>
          <w:tcPr>
            <w:tcW w:w="603" w:type="dxa"/>
            <w:vAlign w:val="center"/>
          </w:tcPr>
          <w:p w:rsidR="006A60A0" w:rsidRPr="002D02B9" w:rsidRDefault="006A60A0" w:rsidP="00DD48B2">
            <w:pPr>
              <w:jc w:val="center"/>
              <w:rPr>
                <w:sz w:val="20"/>
                <w:szCs w:val="20"/>
              </w:rPr>
            </w:pPr>
            <w:r w:rsidRPr="002D02B9">
              <w:rPr>
                <w:sz w:val="20"/>
                <w:szCs w:val="20"/>
              </w:rPr>
              <w:t>10</w:t>
            </w:r>
          </w:p>
        </w:tc>
        <w:tc>
          <w:tcPr>
            <w:tcW w:w="7585" w:type="dxa"/>
            <w:vAlign w:val="center"/>
          </w:tcPr>
          <w:p w:rsidR="006A60A0" w:rsidRPr="002D02B9" w:rsidRDefault="006A60A0" w:rsidP="00DD48B2">
            <w:pPr>
              <w:rPr>
                <w:sz w:val="20"/>
                <w:szCs w:val="20"/>
              </w:rPr>
            </w:pPr>
            <w:r w:rsidRPr="002D02B9">
              <w:rPr>
                <w:sz w:val="20"/>
                <w:szCs w:val="20"/>
              </w:rPr>
              <w:t>Ability to use effective written and oral communication/presentation skills</w:t>
            </w:r>
          </w:p>
        </w:tc>
        <w:tc>
          <w:tcPr>
            <w:tcW w:w="567" w:type="dxa"/>
            <w:vAlign w:val="center"/>
          </w:tcPr>
          <w:p w:rsidR="006A60A0" w:rsidRPr="002D02B9" w:rsidRDefault="006A60A0" w:rsidP="00DD48B2">
            <w:pPr>
              <w:jc w:val="center"/>
              <w:rPr>
                <w:b/>
                <w:sz w:val="20"/>
                <w:szCs w:val="20"/>
              </w:rPr>
            </w:pPr>
          </w:p>
        </w:tc>
        <w:tc>
          <w:tcPr>
            <w:tcW w:w="567" w:type="dxa"/>
            <w:vAlign w:val="center"/>
          </w:tcPr>
          <w:p w:rsidR="006A60A0" w:rsidRPr="002D02B9" w:rsidRDefault="006A60A0" w:rsidP="00DD48B2">
            <w:pPr>
              <w:jc w:val="center"/>
              <w:rPr>
                <w:b/>
                <w:sz w:val="20"/>
                <w:szCs w:val="20"/>
              </w:rPr>
            </w:pPr>
          </w:p>
        </w:tc>
        <w:tc>
          <w:tcPr>
            <w:tcW w:w="567" w:type="dxa"/>
            <w:vAlign w:val="center"/>
          </w:tcPr>
          <w:p w:rsidR="006A60A0" w:rsidRPr="002D02B9" w:rsidRDefault="006A60A0" w:rsidP="00DD48B2">
            <w:pPr>
              <w:jc w:val="center"/>
              <w:rPr>
                <w:b/>
                <w:sz w:val="20"/>
                <w:szCs w:val="20"/>
              </w:rPr>
            </w:pPr>
            <w:r w:rsidRPr="002D02B9">
              <w:rPr>
                <w:b/>
                <w:sz w:val="20"/>
                <w:szCs w:val="20"/>
              </w:rPr>
              <w:t>X</w:t>
            </w:r>
          </w:p>
        </w:tc>
      </w:tr>
      <w:tr w:rsidR="006A60A0" w:rsidRPr="002D02B9" w:rsidTr="00DD48B2">
        <w:tc>
          <w:tcPr>
            <w:tcW w:w="603" w:type="dxa"/>
            <w:vAlign w:val="center"/>
          </w:tcPr>
          <w:p w:rsidR="006A60A0" w:rsidRPr="002D02B9" w:rsidRDefault="006A60A0" w:rsidP="00DD48B2">
            <w:pPr>
              <w:jc w:val="center"/>
              <w:rPr>
                <w:sz w:val="20"/>
                <w:szCs w:val="20"/>
              </w:rPr>
            </w:pPr>
            <w:r w:rsidRPr="002D02B9">
              <w:rPr>
                <w:sz w:val="20"/>
                <w:szCs w:val="20"/>
              </w:rPr>
              <w:t>11</w:t>
            </w:r>
          </w:p>
        </w:tc>
        <w:tc>
          <w:tcPr>
            <w:tcW w:w="7585" w:type="dxa"/>
            <w:vAlign w:val="center"/>
          </w:tcPr>
          <w:p w:rsidR="006A60A0" w:rsidRPr="002D02B9" w:rsidRDefault="006A60A0" w:rsidP="00DD48B2">
            <w:pPr>
              <w:rPr>
                <w:sz w:val="20"/>
                <w:szCs w:val="20"/>
              </w:rPr>
            </w:pPr>
            <w:r w:rsidRPr="002D02B9">
              <w:rPr>
                <w:sz w:val="20"/>
                <w:szCs w:val="20"/>
              </w:rPr>
              <w:t xml:space="preserve">Ability to understand and apply professional and ethical responsibilities </w:t>
            </w:r>
          </w:p>
        </w:tc>
        <w:tc>
          <w:tcPr>
            <w:tcW w:w="567" w:type="dxa"/>
            <w:vAlign w:val="center"/>
          </w:tcPr>
          <w:p w:rsidR="006A60A0" w:rsidRPr="002D02B9" w:rsidRDefault="006A60A0" w:rsidP="00DD48B2">
            <w:pPr>
              <w:jc w:val="center"/>
              <w:rPr>
                <w:b/>
                <w:sz w:val="20"/>
                <w:szCs w:val="20"/>
              </w:rPr>
            </w:pPr>
          </w:p>
        </w:tc>
        <w:tc>
          <w:tcPr>
            <w:tcW w:w="567" w:type="dxa"/>
            <w:vAlign w:val="center"/>
          </w:tcPr>
          <w:p w:rsidR="006A60A0" w:rsidRPr="002D02B9" w:rsidRDefault="006A60A0" w:rsidP="00DD48B2">
            <w:pPr>
              <w:jc w:val="center"/>
              <w:rPr>
                <w:b/>
                <w:sz w:val="20"/>
                <w:szCs w:val="20"/>
              </w:rPr>
            </w:pPr>
          </w:p>
        </w:tc>
        <w:tc>
          <w:tcPr>
            <w:tcW w:w="567" w:type="dxa"/>
            <w:vAlign w:val="center"/>
          </w:tcPr>
          <w:p w:rsidR="006A60A0" w:rsidRPr="002D02B9" w:rsidRDefault="006A60A0" w:rsidP="00DD48B2">
            <w:pPr>
              <w:jc w:val="center"/>
              <w:rPr>
                <w:b/>
                <w:sz w:val="20"/>
                <w:szCs w:val="20"/>
              </w:rPr>
            </w:pPr>
            <w:r w:rsidRPr="002D02B9">
              <w:rPr>
                <w:b/>
                <w:sz w:val="20"/>
                <w:szCs w:val="20"/>
              </w:rPr>
              <w:t>X</w:t>
            </w:r>
          </w:p>
        </w:tc>
      </w:tr>
      <w:tr w:rsidR="006A60A0" w:rsidRPr="002D02B9" w:rsidTr="00DD48B2">
        <w:tc>
          <w:tcPr>
            <w:tcW w:w="603" w:type="dxa"/>
            <w:vAlign w:val="center"/>
          </w:tcPr>
          <w:p w:rsidR="006A60A0" w:rsidRPr="002D02B9" w:rsidRDefault="006A60A0" w:rsidP="00DD48B2">
            <w:pPr>
              <w:jc w:val="center"/>
              <w:rPr>
                <w:sz w:val="20"/>
                <w:szCs w:val="20"/>
              </w:rPr>
            </w:pPr>
            <w:r w:rsidRPr="002D02B9">
              <w:rPr>
                <w:sz w:val="20"/>
                <w:szCs w:val="20"/>
              </w:rPr>
              <w:t>12</w:t>
            </w:r>
          </w:p>
        </w:tc>
        <w:tc>
          <w:tcPr>
            <w:tcW w:w="7585" w:type="dxa"/>
            <w:vAlign w:val="center"/>
          </w:tcPr>
          <w:p w:rsidR="006A60A0" w:rsidRPr="002D02B9" w:rsidRDefault="006A60A0" w:rsidP="00DD48B2">
            <w:pPr>
              <w:rPr>
                <w:sz w:val="20"/>
                <w:szCs w:val="20"/>
              </w:rPr>
            </w:pPr>
            <w:r w:rsidRPr="002D02B9">
              <w:rPr>
                <w:sz w:val="20"/>
                <w:szCs w:val="20"/>
              </w:rPr>
              <w:t xml:space="preserve">Ability to comprehend the importance of life-long learning and to apply it </w:t>
            </w:r>
          </w:p>
        </w:tc>
        <w:tc>
          <w:tcPr>
            <w:tcW w:w="567" w:type="dxa"/>
            <w:vAlign w:val="center"/>
          </w:tcPr>
          <w:p w:rsidR="006A60A0" w:rsidRPr="002D02B9" w:rsidRDefault="006A60A0" w:rsidP="00DD48B2">
            <w:pPr>
              <w:jc w:val="center"/>
              <w:rPr>
                <w:b/>
                <w:sz w:val="20"/>
                <w:szCs w:val="20"/>
              </w:rPr>
            </w:pPr>
          </w:p>
        </w:tc>
        <w:tc>
          <w:tcPr>
            <w:tcW w:w="567" w:type="dxa"/>
            <w:vAlign w:val="center"/>
          </w:tcPr>
          <w:p w:rsidR="006A60A0" w:rsidRPr="002D02B9" w:rsidRDefault="006A60A0" w:rsidP="00DD48B2">
            <w:pPr>
              <w:jc w:val="center"/>
              <w:rPr>
                <w:b/>
                <w:sz w:val="20"/>
                <w:szCs w:val="20"/>
              </w:rPr>
            </w:pPr>
          </w:p>
        </w:tc>
        <w:tc>
          <w:tcPr>
            <w:tcW w:w="567" w:type="dxa"/>
            <w:vAlign w:val="center"/>
          </w:tcPr>
          <w:p w:rsidR="006A60A0" w:rsidRPr="002D02B9" w:rsidRDefault="006A60A0" w:rsidP="00DD48B2">
            <w:pPr>
              <w:jc w:val="center"/>
              <w:rPr>
                <w:b/>
                <w:sz w:val="20"/>
                <w:szCs w:val="20"/>
              </w:rPr>
            </w:pPr>
            <w:r w:rsidRPr="002D02B9">
              <w:rPr>
                <w:b/>
                <w:sz w:val="20"/>
                <w:szCs w:val="20"/>
              </w:rPr>
              <w:t>X</w:t>
            </w:r>
          </w:p>
        </w:tc>
      </w:tr>
      <w:tr w:rsidR="006A60A0" w:rsidRPr="002D02B9" w:rsidTr="00DD48B2">
        <w:tc>
          <w:tcPr>
            <w:tcW w:w="603" w:type="dxa"/>
            <w:vAlign w:val="center"/>
          </w:tcPr>
          <w:p w:rsidR="006A60A0" w:rsidRPr="002D02B9" w:rsidRDefault="006A60A0" w:rsidP="00DD48B2">
            <w:pPr>
              <w:jc w:val="center"/>
              <w:rPr>
                <w:sz w:val="20"/>
                <w:szCs w:val="20"/>
              </w:rPr>
            </w:pPr>
            <w:r w:rsidRPr="002D02B9">
              <w:rPr>
                <w:sz w:val="20"/>
                <w:szCs w:val="20"/>
              </w:rPr>
              <w:t>13</w:t>
            </w:r>
          </w:p>
        </w:tc>
        <w:tc>
          <w:tcPr>
            <w:tcW w:w="7585" w:type="dxa"/>
            <w:vAlign w:val="center"/>
          </w:tcPr>
          <w:p w:rsidR="006A60A0" w:rsidRPr="002D02B9" w:rsidRDefault="006A60A0" w:rsidP="00DD48B2">
            <w:pPr>
              <w:rPr>
                <w:sz w:val="20"/>
                <w:szCs w:val="20"/>
              </w:rPr>
            </w:pPr>
            <w:r w:rsidRPr="002D02B9">
              <w:rPr>
                <w:sz w:val="20"/>
                <w:szCs w:val="20"/>
              </w:rPr>
              <w:t>Ability to know the basic concepts in medical education</w:t>
            </w:r>
          </w:p>
        </w:tc>
        <w:tc>
          <w:tcPr>
            <w:tcW w:w="567" w:type="dxa"/>
            <w:vAlign w:val="center"/>
          </w:tcPr>
          <w:p w:rsidR="006A60A0" w:rsidRPr="002D02B9" w:rsidRDefault="006A60A0" w:rsidP="00DD48B2">
            <w:pPr>
              <w:jc w:val="center"/>
              <w:rPr>
                <w:b/>
                <w:sz w:val="20"/>
                <w:szCs w:val="20"/>
              </w:rPr>
            </w:pPr>
          </w:p>
        </w:tc>
        <w:tc>
          <w:tcPr>
            <w:tcW w:w="567" w:type="dxa"/>
            <w:vAlign w:val="center"/>
          </w:tcPr>
          <w:p w:rsidR="006A60A0" w:rsidRPr="002D02B9" w:rsidRDefault="006A60A0" w:rsidP="00DD48B2">
            <w:pPr>
              <w:jc w:val="center"/>
              <w:rPr>
                <w:b/>
                <w:sz w:val="20"/>
                <w:szCs w:val="20"/>
              </w:rPr>
            </w:pPr>
          </w:p>
        </w:tc>
        <w:tc>
          <w:tcPr>
            <w:tcW w:w="567" w:type="dxa"/>
            <w:vAlign w:val="center"/>
          </w:tcPr>
          <w:p w:rsidR="006A60A0" w:rsidRPr="002D02B9" w:rsidRDefault="006A60A0" w:rsidP="00DD48B2">
            <w:pPr>
              <w:jc w:val="center"/>
              <w:rPr>
                <w:b/>
                <w:sz w:val="20"/>
                <w:szCs w:val="20"/>
              </w:rPr>
            </w:pPr>
          </w:p>
        </w:tc>
      </w:tr>
      <w:tr w:rsidR="006A60A0" w:rsidRPr="002D02B9" w:rsidTr="00DD48B2">
        <w:tc>
          <w:tcPr>
            <w:tcW w:w="603" w:type="dxa"/>
            <w:vAlign w:val="center"/>
          </w:tcPr>
          <w:p w:rsidR="006A60A0" w:rsidRPr="002D02B9" w:rsidRDefault="006A60A0" w:rsidP="00DD48B2">
            <w:pPr>
              <w:jc w:val="center"/>
              <w:rPr>
                <w:sz w:val="20"/>
                <w:szCs w:val="20"/>
              </w:rPr>
            </w:pPr>
            <w:r w:rsidRPr="002D02B9">
              <w:rPr>
                <w:sz w:val="20"/>
                <w:szCs w:val="20"/>
              </w:rPr>
              <w:t>14</w:t>
            </w:r>
          </w:p>
        </w:tc>
        <w:tc>
          <w:tcPr>
            <w:tcW w:w="7585" w:type="dxa"/>
            <w:vAlign w:val="center"/>
          </w:tcPr>
          <w:p w:rsidR="006A60A0" w:rsidRPr="002D02B9" w:rsidRDefault="006A60A0" w:rsidP="00DD48B2">
            <w:pPr>
              <w:rPr>
                <w:sz w:val="20"/>
                <w:szCs w:val="20"/>
              </w:rPr>
            </w:pPr>
            <w:r w:rsidRPr="002D02B9">
              <w:rPr>
                <w:sz w:val="20"/>
                <w:szCs w:val="20"/>
              </w:rPr>
              <w:t>Ability to approach to ethical problems by considering the basic concepts</w:t>
            </w:r>
          </w:p>
        </w:tc>
        <w:tc>
          <w:tcPr>
            <w:tcW w:w="567" w:type="dxa"/>
            <w:vAlign w:val="center"/>
          </w:tcPr>
          <w:p w:rsidR="006A60A0" w:rsidRPr="002D02B9" w:rsidRDefault="006A60A0" w:rsidP="00DD48B2">
            <w:pPr>
              <w:jc w:val="center"/>
              <w:rPr>
                <w:b/>
                <w:sz w:val="20"/>
                <w:szCs w:val="20"/>
              </w:rPr>
            </w:pPr>
          </w:p>
        </w:tc>
        <w:tc>
          <w:tcPr>
            <w:tcW w:w="567" w:type="dxa"/>
            <w:vAlign w:val="center"/>
          </w:tcPr>
          <w:p w:rsidR="006A60A0" w:rsidRPr="002D02B9" w:rsidRDefault="006A60A0" w:rsidP="00DD48B2">
            <w:pPr>
              <w:jc w:val="center"/>
              <w:rPr>
                <w:b/>
                <w:sz w:val="20"/>
                <w:szCs w:val="20"/>
              </w:rPr>
            </w:pPr>
          </w:p>
        </w:tc>
        <w:tc>
          <w:tcPr>
            <w:tcW w:w="567" w:type="dxa"/>
            <w:vAlign w:val="center"/>
          </w:tcPr>
          <w:p w:rsidR="006A60A0" w:rsidRPr="002D02B9" w:rsidRDefault="006A60A0" w:rsidP="00DD48B2">
            <w:pPr>
              <w:jc w:val="center"/>
              <w:rPr>
                <w:b/>
                <w:sz w:val="20"/>
                <w:szCs w:val="20"/>
              </w:rPr>
            </w:pPr>
            <w:r w:rsidRPr="002D02B9">
              <w:rPr>
                <w:b/>
                <w:sz w:val="20"/>
                <w:szCs w:val="20"/>
              </w:rPr>
              <w:t>X</w:t>
            </w:r>
          </w:p>
        </w:tc>
      </w:tr>
    </w:tbl>
    <w:p w:rsidR="006A60A0" w:rsidRPr="002D02B9" w:rsidRDefault="006A60A0" w:rsidP="006A60A0">
      <w:pPr>
        <w:tabs>
          <w:tab w:val="left" w:pos="7800"/>
        </w:tabs>
        <w:rPr>
          <w:sz w:val="20"/>
          <w:szCs w:val="20"/>
        </w:rPr>
      </w:pPr>
    </w:p>
    <w:p w:rsidR="006A60A0" w:rsidRPr="002D02B9" w:rsidRDefault="006A60A0" w:rsidP="006A60A0">
      <w:pPr>
        <w:tabs>
          <w:tab w:val="left" w:pos="7800"/>
        </w:tabs>
        <w:rPr>
          <w:sz w:val="20"/>
          <w:szCs w:val="20"/>
        </w:rPr>
      </w:pPr>
    </w:p>
    <w:p w:rsidR="006A60A0" w:rsidRPr="002D02B9" w:rsidRDefault="006A60A0" w:rsidP="006A60A0">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14"/>
        <w:gridCol w:w="5529"/>
      </w:tblGrid>
      <w:tr w:rsidR="006A60A0" w:rsidRPr="002D02B9" w:rsidTr="00DD48B2">
        <w:trPr>
          <w:trHeight w:val="518"/>
        </w:trPr>
        <w:tc>
          <w:tcPr>
            <w:tcW w:w="2133" w:type="pct"/>
            <w:tcBorders>
              <w:top w:val="single" w:sz="12" w:space="0" w:color="auto"/>
              <w:left w:val="single" w:sz="12" w:space="0" w:color="auto"/>
              <w:bottom w:val="single" w:sz="12" w:space="0" w:color="auto"/>
              <w:right w:val="single" w:sz="12" w:space="0" w:color="auto"/>
            </w:tcBorders>
          </w:tcPr>
          <w:p w:rsidR="006A60A0" w:rsidRPr="002D02B9" w:rsidRDefault="006A60A0" w:rsidP="00DD48B2">
            <w:pPr>
              <w:rPr>
                <w:b/>
                <w:sz w:val="20"/>
                <w:szCs w:val="20"/>
              </w:rPr>
            </w:pPr>
            <w:r w:rsidRPr="002D02B9">
              <w:rPr>
                <w:b/>
                <w:sz w:val="20"/>
                <w:szCs w:val="20"/>
              </w:rPr>
              <w:t>Instructor Name</w:t>
            </w:r>
          </w:p>
          <w:p w:rsidR="006A60A0" w:rsidRPr="002D02B9" w:rsidRDefault="006A60A0" w:rsidP="00DD48B2">
            <w:pPr>
              <w:rPr>
                <w:b/>
                <w:sz w:val="20"/>
                <w:szCs w:val="20"/>
              </w:rPr>
            </w:pPr>
            <w:r w:rsidRPr="002D02B9">
              <w:rPr>
                <w:b/>
                <w:sz w:val="20"/>
                <w:szCs w:val="20"/>
              </w:rPr>
              <w:t>Sign</w:t>
            </w:r>
          </w:p>
          <w:p w:rsidR="006A60A0" w:rsidRPr="002D02B9" w:rsidRDefault="006A60A0" w:rsidP="00DD48B2">
            <w:pPr>
              <w:jc w:val="center"/>
              <w:rPr>
                <w:b/>
                <w:sz w:val="20"/>
                <w:szCs w:val="20"/>
              </w:rPr>
            </w:pPr>
          </w:p>
          <w:p w:rsidR="006A60A0" w:rsidRPr="002D02B9" w:rsidRDefault="006A60A0" w:rsidP="00DD48B2">
            <w:pPr>
              <w:jc w:val="center"/>
              <w:rPr>
                <w:b/>
                <w:sz w:val="20"/>
                <w:szCs w:val="20"/>
              </w:rPr>
            </w:pPr>
          </w:p>
          <w:p w:rsidR="006A60A0" w:rsidRPr="002D02B9" w:rsidRDefault="006A60A0" w:rsidP="00DD48B2">
            <w:pPr>
              <w:jc w:val="center"/>
              <w:rPr>
                <w:b/>
                <w:sz w:val="20"/>
                <w:szCs w:val="20"/>
              </w:rPr>
            </w:pPr>
          </w:p>
          <w:p w:rsidR="006A60A0" w:rsidRPr="002D02B9" w:rsidRDefault="006A60A0" w:rsidP="00DD48B2">
            <w:pPr>
              <w:outlineLvl w:val="0"/>
              <w:rPr>
                <w:b/>
                <w:sz w:val="20"/>
                <w:szCs w:val="20"/>
              </w:rPr>
            </w:pPr>
            <w:r w:rsidRPr="002D02B9">
              <w:rPr>
                <w:b/>
                <w:sz w:val="20"/>
                <w:szCs w:val="20"/>
              </w:rPr>
              <w:t>Yrd. Doç. Dr. Aysun TÜRE YILMAZ</w:t>
            </w:r>
          </w:p>
          <w:p w:rsidR="006A60A0" w:rsidRPr="002D02B9" w:rsidRDefault="006A60A0" w:rsidP="00DD48B2">
            <w:pPr>
              <w:jc w:val="center"/>
              <w:outlineLvl w:val="0"/>
              <w:rPr>
                <w:b/>
                <w:sz w:val="20"/>
                <w:szCs w:val="20"/>
              </w:rPr>
            </w:pPr>
          </w:p>
        </w:tc>
        <w:tc>
          <w:tcPr>
            <w:tcW w:w="2867" w:type="pct"/>
            <w:tcBorders>
              <w:top w:val="single" w:sz="12" w:space="0" w:color="auto"/>
              <w:left w:val="single" w:sz="12" w:space="0" w:color="auto"/>
              <w:bottom w:val="single" w:sz="12" w:space="0" w:color="auto"/>
              <w:right w:val="single" w:sz="12" w:space="0" w:color="auto"/>
            </w:tcBorders>
            <w:vAlign w:val="center"/>
          </w:tcPr>
          <w:p w:rsidR="006A60A0" w:rsidRPr="002D02B9" w:rsidRDefault="006A60A0" w:rsidP="00DD48B2">
            <w:pPr>
              <w:jc w:val="right"/>
              <w:rPr>
                <w:b/>
                <w:sz w:val="20"/>
                <w:szCs w:val="20"/>
              </w:rPr>
            </w:pPr>
            <w:r w:rsidRPr="002D02B9">
              <w:rPr>
                <w:b/>
                <w:sz w:val="20"/>
                <w:szCs w:val="20"/>
              </w:rPr>
              <w:t xml:space="preserve">                                                                                                Date</w:t>
            </w:r>
          </w:p>
          <w:p w:rsidR="006A60A0" w:rsidRPr="002D02B9" w:rsidRDefault="006A60A0" w:rsidP="00DD48B2">
            <w:pPr>
              <w:jc w:val="right"/>
              <w:rPr>
                <w:sz w:val="20"/>
                <w:szCs w:val="20"/>
              </w:rPr>
            </w:pPr>
          </w:p>
          <w:p w:rsidR="006A60A0" w:rsidRPr="002D02B9" w:rsidRDefault="006A60A0" w:rsidP="00DD48B2">
            <w:pPr>
              <w:jc w:val="right"/>
              <w:rPr>
                <w:sz w:val="20"/>
                <w:szCs w:val="20"/>
              </w:rPr>
            </w:pPr>
            <w:r w:rsidRPr="002D02B9">
              <w:rPr>
                <w:b/>
                <w:sz w:val="20"/>
                <w:szCs w:val="20"/>
              </w:rPr>
              <w:t xml:space="preserve">18. 12. 2017 </w:t>
            </w:r>
          </w:p>
        </w:tc>
      </w:tr>
    </w:tbl>
    <w:p w:rsidR="006A60A0" w:rsidRDefault="006A60A0" w:rsidP="00B80893">
      <w:pPr>
        <w:tabs>
          <w:tab w:val="left" w:pos="1365"/>
        </w:tabs>
        <w:rPr>
          <w:sz w:val="20"/>
          <w:szCs w:val="20"/>
        </w:rPr>
      </w:pPr>
    </w:p>
    <w:p w:rsidR="00B5280B" w:rsidRDefault="00B5280B" w:rsidP="00B80893">
      <w:pPr>
        <w:tabs>
          <w:tab w:val="left" w:pos="1365"/>
        </w:tabs>
        <w:rPr>
          <w:sz w:val="20"/>
          <w:szCs w:val="20"/>
        </w:rPr>
      </w:pPr>
    </w:p>
    <w:p w:rsidR="00B5280B" w:rsidRDefault="00B5280B" w:rsidP="00B80893">
      <w:pPr>
        <w:tabs>
          <w:tab w:val="left" w:pos="1365"/>
        </w:tabs>
        <w:rPr>
          <w:sz w:val="20"/>
          <w:szCs w:val="20"/>
        </w:rPr>
      </w:pPr>
    </w:p>
    <w:p w:rsidR="00B5280B" w:rsidRDefault="00B5280B" w:rsidP="00B80893">
      <w:pPr>
        <w:tabs>
          <w:tab w:val="left" w:pos="1365"/>
        </w:tabs>
        <w:rPr>
          <w:sz w:val="20"/>
          <w:szCs w:val="20"/>
        </w:rPr>
      </w:pPr>
    </w:p>
    <w:p w:rsidR="00B5280B" w:rsidRDefault="00B5280B" w:rsidP="00B80893">
      <w:pPr>
        <w:tabs>
          <w:tab w:val="left" w:pos="1365"/>
        </w:tabs>
        <w:rPr>
          <w:sz w:val="20"/>
          <w:szCs w:val="20"/>
        </w:rPr>
      </w:pPr>
    </w:p>
    <w:p w:rsidR="00B5280B" w:rsidRDefault="00B5280B" w:rsidP="00B80893">
      <w:pPr>
        <w:tabs>
          <w:tab w:val="left" w:pos="1365"/>
        </w:tabs>
        <w:rPr>
          <w:sz w:val="20"/>
          <w:szCs w:val="20"/>
        </w:rPr>
      </w:pPr>
    </w:p>
    <w:p w:rsidR="00B5280B" w:rsidRDefault="00B5280B" w:rsidP="00B80893">
      <w:pPr>
        <w:tabs>
          <w:tab w:val="left" w:pos="1365"/>
        </w:tabs>
        <w:rPr>
          <w:sz w:val="20"/>
          <w:szCs w:val="20"/>
        </w:rPr>
      </w:pPr>
    </w:p>
    <w:p w:rsidR="00B5280B" w:rsidRDefault="00B5280B" w:rsidP="00B80893">
      <w:pPr>
        <w:tabs>
          <w:tab w:val="left" w:pos="1365"/>
        </w:tabs>
        <w:rPr>
          <w:sz w:val="20"/>
          <w:szCs w:val="20"/>
        </w:rPr>
      </w:pPr>
    </w:p>
    <w:p w:rsidR="00B5280B" w:rsidRDefault="00B5280B" w:rsidP="00B80893">
      <w:pPr>
        <w:tabs>
          <w:tab w:val="left" w:pos="1365"/>
        </w:tabs>
        <w:rPr>
          <w:sz w:val="20"/>
          <w:szCs w:val="20"/>
        </w:rPr>
      </w:pPr>
    </w:p>
    <w:p w:rsidR="00B5280B" w:rsidRDefault="00B5280B" w:rsidP="00B80893">
      <w:pPr>
        <w:tabs>
          <w:tab w:val="left" w:pos="1365"/>
        </w:tabs>
        <w:rPr>
          <w:sz w:val="20"/>
          <w:szCs w:val="20"/>
        </w:rPr>
      </w:pPr>
    </w:p>
    <w:p w:rsidR="00B5280B" w:rsidRDefault="00B5280B" w:rsidP="00B80893">
      <w:pPr>
        <w:tabs>
          <w:tab w:val="left" w:pos="1365"/>
        </w:tabs>
        <w:rPr>
          <w:sz w:val="20"/>
          <w:szCs w:val="20"/>
        </w:rPr>
      </w:pPr>
    </w:p>
    <w:p w:rsidR="00B5280B" w:rsidRDefault="00B5280B" w:rsidP="00B80893">
      <w:pPr>
        <w:tabs>
          <w:tab w:val="left" w:pos="1365"/>
        </w:tabs>
        <w:rPr>
          <w:sz w:val="20"/>
          <w:szCs w:val="20"/>
        </w:rPr>
      </w:pPr>
    </w:p>
    <w:p w:rsidR="00414061" w:rsidRPr="002E164C" w:rsidRDefault="00414061" w:rsidP="00414061">
      <w:pPr>
        <w:outlineLvl w:val="0"/>
        <w:rPr>
          <w:b/>
          <w:sz w:val="20"/>
          <w:szCs w:val="20"/>
        </w:rPr>
      </w:pPr>
      <w:r w:rsidRPr="005A3CAF">
        <w:rPr>
          <w:noProof/>
          <w:sz w:val="20"/>
          <w:szCs w:val="20"/>
        </w:rPr>
        <w:lastRenderedPageBreak/>
        <w:drawing>
          <wp:inline distT="0" distB="0" distL="0" distR="0" wp14:anchorId="23D4E348" wp14:editId="3920014C">
            <wp:extent cx="428625" cy="457200"/>
            <wp:effectExtent l="0" t="0" r="0" b="0"/>
            <wp:docPr id="76" name="Resim 7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2E164C">
        <w:rPr>
          <w:b/>
          <w:sz w:val="20"/>
          <w:szCs w:val="20"/>
        </w:rPr>
        <w:t>ESOGU ENSTITUTE OF HEALTH SCIENCE</w:t>
      </w:r>
    </w:p>
    <w:p w:rsidR="00414061" w:rsidRPr="002E164C" w:rsidRDefault="00414061" w:rsidP="00414061">
      <w:pPr>
        <w:jc w:val="center"/>
        <w:outlineLvl w:val="0"/>
        <w:rPr>
          <w:b/>
          <w:sz w:val="20"/>
          <w:szCs w:val="20"/>
        </w:rPr>
      </w:pPr>
      <w:r w:rsidRPr="002E164C">
        <w:rPr>
          <w:b/>
          <w:sz w:val="20"/>
          <w:szCs w:val="20"/>
        </w:rPr>
        <w:t xml:space="preserve">DEPARTMENT OF </w:t>
      </w:r>
      <w:r w:rsidRPr="009C58F2">
        <w:rPr>
          <w:b/>
          <w:sz w:val="20"/>
          <w:szCs w:val="20"/>
        </w:rPr>
        <w:t>NURSING</w:t>
      </w:r>
    </w:p>
    <w:p w:rsidR="00414061" w:rsidRPr="002E164C" w:rsidRDefault="00414061" w:rsidP="00414061">
      <w:pPr>
        <w:jc w:val="center"/>
        <w:outlineLvl w:val="0"/>
        <w:rPr>
          <w:b/>
          <w:sz w:val="20"/>
          <w:szCs w:val="20"/>
        </w:rPr>
      </w:pPr>
      <w:r w:rsidRPr="002E164C">
        <w:rPr>
          <w:b/>
          <w:sz w:val="20"/>
          <w:szCs w:val="20"/>
        </w:rPr>
        <w:t>COURSE INFORMATION FORM</w:t>
      </w:r>
    </w:p>
    <w:p w:rsidR="00B5280B" w:rsidRPr="00280D38" w:rsidRDefault="00B5280B" w:rsidP="00B5280B">
      <w:pPr>
        <w:jc w:val="center"/>
        <w:outlineLvl w:val="0"/>
        <w:rPr>
          <w:b/>
          <w:sz w:val="20"/>
          <w:szCs w:val="20"/>
        </w:rPr>
      </w:pPr>
    </w:p>
    <w:p w:rsidR="00B5280B" w:rsidRPr="00280D38" w:rsidRDefault="00B5280B" w:rsidP="00B5280B">
      <w:pPr>
        <w:jc w:val="center"/>
        <w:outlineLvl w:val="0"/>
        <w:rPr>
          <w:b/>
          <w:sz w:val="20"/>
          <w:szCs w:val="20"/>
        </w:rPr>
      </w:pPr>
    </w:p>
    <w:tbl>
      <w:tblPr>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2195"/>
        <w:gridCol w:w="1134"/>
        <w:gridCol w:w="284"/>
        <w:gridCol w:w="890"/>
        <w:gridCol w:w="1084"/>
        <w:gridCol w:w="1081"/>
        <w:gridCol w:w="1325"/>
      </w:tblGrid>
      <w:tr w:rsidR="00B5280B" w:rsidRPr="00280D38" w:rsidTr="00DD48B2">
        <w:tc>
          <w:tcPr>
            <w:tcW w:w="1882" w:type="dxa"/>
            <w:tcBorders>
              <w:top w:val="single" w:sz="12" w:space="0" w:color="auto"/>
              <w:left w:val="single" w:sz="12" w:space="0" w:color="auto"/>
              <w:right w:val="nil"/>
            </w:tcBorders>
          </w:tcPr>
          <w:p w:rsidR="00B5280B" w:rsidRPr="00280D38" w:rsidRDefault="00B5280B" w:rsidP="00DD48B2">
            <w:pPr>
              <w:outlineLvl w:val="0"/>
              <w:rPr>
                <w:b/>
                <w:sz w:val="20"/>
                <w:szCs w:val="20"/>
              </w:rPr>
            </w:pPr>
            <w:r w:rsidRPr="00280D38">
              <w:rPr>
                <w:b/>
                <w:sz w:val="20"/>
                <w:szCs w:val="20"/>
              </w:rPr>
              <w:t>COURSE CODE:</w:t>
            </w:r>
          </w:p>
        </w:tc>
        <w:tc>
          <w:tcPr>
            <w:tcW w:w="3613" w:type="dxa"/>
            <w:gridSpan w:val="3"/>
            <w:tcBorders>
              <w:top w:val="single" w:sz="12" w:space="0" w:color="auto"/>
              <w:left w:val="nil"/>
              <w:bottom w:val="single" w:sz="4" w:space="0" w:color="auto"/>
            </w:tcBorders>
          </w:tcPr>
          <w:p w:rsidR="00B5280B" w:rsidRPr="00280D38" w:rsidRDefault="00B5280B" w:rsidP="00DD48B2">
            <w:pPr>
              <w:jc w:val="center"/>
              <w:outlineLvl w:val="0"/>
              <w:rPr>
                <w:b/>
                <w:sz w:val="20"/>
                <w:szCs w:val="20"/>
              </w:rPr>
            </w:pPr>
          </w:p>
          <w:p w:rsidR="00B5280B" w:rsidRPr="00280D38" w:rsidRDefault="00B5280B" w:rsidP="002B5A9C">
            <w:pPr>
              <w:jc w:val="center"/>
              <w:outlineLvl w:val="0"/>
              <w:rPr>
                <w:b/>
                <w:sz w:val="20"/>
                <w:szCs w:val="20"/>
              </w:rPr>
            </w:pPr>
            <w:bookmarkStart w:id="90" w:name="DERS522302231"/>
            <w:r>
              <w:rPr>
                <w:b/>
                <w:sz w:val="20"/>
                <w:szCs w:val="20"/>
              </w:rPr>
              <w:t>52230</w:t>
            </w:r>
            <w:r w:rsidR="002B5A9C">
              <w:rPr>
                <w:b/>
                <w:sz w:val="20"/>
                <w:szCs w:val="20"/>
              </w:rPr>
              <w:t>4</w:t>
            </w:r>
            <w:r>
              <w:rPr>
                <w:b/>
                <w:sz w:val="20"/>
                <w:szCs w:val="20"/>
              </w:rPr>
              <w:t>231</w:t>
            </w:r>
            <w:bookmarkEnd w:id="90"/>
          </w:p>
        </w:tc>
        <w:tc>
          <w:tcPr>
            <w:tcW w:w="4380" w:type="dxa"/>
            <w:gridSpan w:val="4"/>
            <w:tcBorders>
              <w:top w:val="single" w:sz="12" w:space="0" w:color="auto"/>
              <w:right w:val="single" w:sz="12" w:space="0" w:color="auto"/>
            </w:tcBorders>
          </w:tcPr>
          <w:p w:rsidR="00B5280B" w:rsidRPr="00280D38" w:rsidRDefault="00B5280B" w:rsidP="00DD48B2">
            <w:pPr>
              <w:outlineLvl w:val="0"/>
              <w:rPr>
                <w:b/>
                <w:sz w:val="20"/>
                <w:szCs w:val="20"/>
              </w:rPr>
            </w:pPr>
            <w:r w:rsidRPr="00280D38">
              <w:rPr>
                <w:b/>
                <w:sz w:val="20"/>
                <w:szCs w:val="20"/>
              </w:rPr>
              <w:t>DEPARTMENT: NURSING</w:t>
            </w:r>
          </w:p>
        </w:tc>
      </w:tr>
      <w:tr w:rsidR="00B5280B" w:rsidRPr="00280D38" w:rsidTr="00DD48B2">
        <w:tc>
          <w:tcPr>
            <w:tcW w:w="5211" w:type="dxa"/>
            <w:gridSpan w:val="3"/>
            <w:tcBorders>
              <w:left w:val="single" w:sz="12" w:space="0" w:color="auto"/>
              <w:right w:val="nil"/>
            </w:tcBorders>
          </w:tcPr>
          <w:p w:rsidR="00B5280B" w:rsidRPr="00280D38" w:rsidRDefault="00B5280B" w:rsidP="00DD48B2">
            <w:pPr>
              <w:rPr>
                <w:sz w:val="20"/>
                <w:szCs w:val="20"/>
              </w:rPr>
            </w:pPr>
            <w:r w:rsidRPr="00280D38">
              <w:rPr>
                <w:b/>
                <w:sz w:val="20"/>
                <w:szCs w:val="20"/>
              </w:rPr>
              <w:t>COURSE NAME:</w:t>
            </w:r>
            <w:r w:rsidRPr="00280D38">
              <w:rPr>
                <w:sz w:val="20"/>
                <w:szCs w:val="20"/>
              </w:rPr>
              <w:t xml:space="preserve">  </w:t>
            </w:r>
          </w:p>
          <w:p w:rsidR="00B5280B" w:rsidRPr="00280D38" w:rsidRDefault="00B5280B" w:rsidP="00DD48B2">
            <w:pPr>
              <w:rPr>
                <w:sz w:val="20"/>
                <w:szCs w:val="20"/>
              </w:rPr>
            </w:pPr>
            <w:r w:rsidRPr="00280D38">
              <w:rPr>
                <w:b/>
                <w:sz w:val="20"/>
                <w:szCs w:val="20"/>
              </w:rPr>
              <w:t>LAWS RELATED TO NURSING</w:t>
            </w:r>
          </w:p>
          <w:p w:rsidR="00B5280B" w:rsidRPr="00280D38" w:rsidRDefault="00B5280B" w:rsidP="00DD48B2">
            <w:pPr>
              <w:rPr>
                <w:b/>
                <w:sz w:val="20"/>
                <w:szCs w:val="20"/>
              </w:rPr>
            </w:pPr>
          </w:p>
        </w:tc>
        <w:tc>
          <w:tcPr>
            <w:tcW w:w="284" w:type="dxa"/>
            <w:tcBorders>
              <w:left w:val="nil"/>
              <w:right w:val="nil"/>
            </w:tcBorders>
          </w:tcPr>
          <w:p w:rsidR="00B5280B" w:rsidRPr="00280D38" w:rsidRDefault="00B5280B" w:rsidP="00DD48B2">
            <w:pPr>
              <w:jc w:val="center"/>
              <w:outlineLvl w:val="0"/>
              <w:rPr>
                <w:b/>
                <w:sz w:val="20"/>
                <w:szCs w:val="20"/>
              </w:rPr>
            </w:pPr>
          </w:p>
        </w:tc>
        <w:tc>
          <w:tcPr>
            <w:tcW w:w="4380" w:type="dxa"/>
            <w:gridSpan w:val="4"/>
            <w:tcBorders>
              <w:left w:val="nil"/>
              <w:right w:val="single" w:sz="12" w:space="0" w:color="auto"/>
            </w:tcBorders>
          </w:tcPr>
          <w:p w:rsidR="00B5280B" w:rsidRPr="00280D38" w:rsidRDefault="00B5280B" w:rsidP="00DD48B2">
            <w:pPr>
              <w:jc w:val="center"/>
              <w:outlineLvl w:val="0"/>
              <w:rPr>
                <w:b/>
                <w:sz w:val="20"/>
                <w:szCs w:val="20"/>
              </w:rPr>
            </w:pPr>
          </w:p>
        </w:tc>
      </w:tr>
      <w:tr w:rsidR="00B5280B" w:rsidRPr="00280D38" w:rsidTr="00DD48B2">
        <w:trPr>
          <w:trHeight w:val="174"/>
        </w:trPr>
        <w:tc>
          <w:tcPr>
            <w:tcW w:w="4077" w:type="dxa"/>
            <w:gridSpan w:val="2"/>
            <w:vMerge w:val="restart"/>
            <w:tcBorders>
              <w:left w:val="single" w:sz="12" w:space="0" w:color="auto"/>
            </w:tcBorders>
          </w:tcPr>
          <w:p w:rsidR="00B5280B" w:rsidRPr="00280D38" w:rsidRDefault="00B5280B" w:rsidP="00DD48B2">
            <w:pPr>
              <w:jc w:val="center"/>
              <w:outlineLvl w:val="0"/>
              <w:rPr>
                <w:b/>
                <w:sz w:val="20"/>
                <w:szCs w:val="20"/>
              </w:rPr>
            </w:pPr>
            <w:r w:rsidRPr="00280D38">
              <w:rPr>
                <w:b/>
                <w:sz w:val="20"/>
                <w:szCs w:val="20"/>
              </w:rPr>
              <w:t>INSTRUCTOR NAME</w:t>
            </w:r>
          </w:p>
          <w:p w:rsidR="00B5280B" w:rsidRPr="00280D38" w:rsidRDefault="00B5280B" w:rsidP="00DD48B2">
            <w:pPr>
              <w:jc w:val="center"/>
              <w:outlineLvl w:val="0"/>
              <w:rPr>
                <w:b/>
                <w:sz w:val="20"/>
                <w:szCs w:val="20"/>
              </w:rPr>
            </w:pPr>
          </w:p>
          <w:p w:rsidR="00B5280B" w:rsidRPr="00280D38" w:rsidRDefault="00B5280B" w:rsidP="00DD48B2">
            <w:pPr>
              <w:outlineLvl w:val="0"/>
              <w:rPr>
                <w:b/>
                <w:sz w:val="20"/>
                <w:szCs w:val="20"/>
              </w:rPr>
            </w:pPr>
            <w:r w:rsidRPr="00280D38">
              <w:rPr>
                <w:b/>
                <w:sz w:val="20"/>
                <w:szCs w:val="20"/>
              </w:rPr>
              <w:t xml:space="preserve">Yrd. Doç. Dr. Aysun TÜRE YILMAZ </w:t>
            </w:r>
          </w:p>
        </w:tc>
        <w:tc>
          <w:tcPr>
            <w:tcW w:w="2308" w:type="dxa"/>
            <w:gridSpan w:val="3"/>
            <w:vMerge w:val="restart"/>
          </w:tcPr>
          <w:p w:rsidR="00B5280B" w:rsidRPr="00280D38" w:rsidRDefault="00B5280B" w:rsidP="00DD48B2">
            <w:pPr>
              <w:jc w:val="center"/>
              <w:outlineLvl w:val="0"/>
              <w:rPr>
                <w:b/>
                <w:sz w:val="20"/>
                <w:szCs w:val="20"/>
              </w:rPr>
            </w:pPr>
            <w:r w:rsidRPr="00280D38">
              <w:rPr>
                <w:b/>
                <w:sz w:val="20"/>
                <w:szCs w:val="20"/>
              </w:rPr>
              <w:t>COURSE LANGUAGE</w:t>
            </w:r>
          </w:p>
          <w:p w:rsidR="00B5280B" w:rsidRPr="00280D38" w:rsidRDefault="00B5280B" w:rsidP="00DD48B2">
            <w:pPr>
              <w:outlineLvl w:val="0"/>
              <w:rPr>
                <w:b/>
                <w:sz w:val="20"/>
                <w:szCs w:val="20"/>
              </w:rPr>
            </w:pPr>
            <w:r w:rsidRPr="00280D38">
              <w:rPr>
                <w:b/>
                <w:sz w:val="20"/>
                <w:szCs w:val="20"/>
              </w:rPr>
              <w:t xml:space="preserve">Turkish:  </w:t>
            </w:r>
            <w:r w:rsidRPr="00280D38">
              <w:rPr>
                <w:b/>
                <w:sz w:val="20"/>
                <w:szCs w:val="20"/>
              </w:rPr>
              <w:t> X</w:t>
            </w:r>
          </w:p>
          <w:p w:rsidR="00B5280B" w:rsidRPr="00280D38" w:rsidRDefault="00B5280B" w:rsidP="00DD48B2">
            <w:pPr>
              <w:outlineLvl w:val="0"/>
              <w:rPr>
                <w:b/>
                <w:sz w:val="20"/>
                <w:szCs w:val="20"/>
              </w:rPr>
            </w:pPr>
            <w:r w:rsidRPr="00280D38">
              <w:rPr>
                <w:b/>
                <w:sz w:val="20"/>
                <w:szCs w:val="20"/>
              </w:rPr>
              <w:t xml:space="preserve">English: </w:t>
            </w:r>
            <w:r w:rsidRPr="00280D38">
              <w:rPr>
                <w:b/>
                <w:sz w:val="20"/>
                <w:szCs w:val="20"/>
              </w:rPr>
              <w:t></w:t>
            </w:r>
          </w:p>
        </w:tc>
        <w:tc>
          <w:tcPr>
            <w:tcW w:w="3490" w:type="dxa"/>
            <w:gridSpan w:val="3"/>
            <w:tcBorders>
              <w:right w:val="single" w:sz="12" w:space="0" w:color="auto"/>
            </w:tcBorders>
          </w:tcPr>
          <w:p w:rsidR="00B5280B" w:rsidRPr="00280D38" w:rsidRDefault="00B5280B" w:rsidP="00DD48B2">
            <w:pPr>
              <w:jc w:val="center"/>
              <w:outlineLvl w:val="0"/>
              <w:rPr>
                <w:b/>
                <w:sz w:val="20"/>
                <w:szCs w:val="20"/>
              </w:rPr>
            </w:pPr>
            <w:r w:rsidRPr="00280D38">
              <w:rPr>
                <w:b/>
                <w:sz w:val="20"/>
                <w:szCs w:val="20"/>
              </w:rPr>
              <w:t>Course Category</w:t>
            </w:r>
          </w:p>
        </w:tc>
      </w:tr>
      <w:tr w:rsidR="00B5280B" w:rsidRPr="00280D38" w:rsidTr="00DD48B2">
        <w:trPr>
          <w:trHeight w:val="172"/>
        </w:trPr>
        <w:tc>
          <w:tcPr>
            <w:tcW w:w="4077" w:type="dxa"/>
            <w:gridSpan w:val="2"/>
            <w:vMerge/>
            <w:tcBorders>
              <w:left w:val="single" w:sz="12" w:space="0" w:color="auto"/>
              <w:bottom w:val="nil"/>
            </w:tcBorders>
          </w:tcPr>
          <w:p w:rsidR="00B5280B" w:rsidRPr="00280D38" w:rsidRDefault="00B5280B" w:rsidP="00DD48B2">
            <w:pPr>
              <w:jc w:val="center"/>
              <w:outlineLvl w:val="0"/>
              <w:rPr>
                <w:b/>
                <w:sz w:val="20"/>
                <w:szCs w:val="20"/>
              </w:rPr>
            </w:pPr>
          </w:p>
        </w:tc>
        <w:tc>
          <w:tcPr>
            <w:tcW w:w="2308" w:type="dxa"/>
            <w:gridSpan w:val="3"/>
            <w:vMerge/>
            <w:tcBorders>
              <w:bottom w:val="nil"/>
            </w:tcBorders>
          </w:tcPr>
          <w:p w:rsidR="00B5280B" w:rsidRPr="00280D38" w:rsidRDefault="00B5280B" w:rsidP="00DD48B2">
            <w:pPr>
              <w:jc w:val="center"/>
              <w:outlineLvl w:val="0"/>
              <w:rPr>
                <w:b/>
                <w:sz w:val="20"/>
                <w:szCs w:val="20"/>
              </w:rPr>
            </w:pPr>
          </w:p>
        </w:tc>
        <w:tc>
          <w:tcPr>
            <w:tcW w:w="1084" w:type="dxa"/>
            <w:vAlign w:val="center"/>
          </w:tcPr>
          <w:p w:rsidR="00B5280B" w:rsidRPr="00280D38" w:rsidRDefault="00B5280B" w:rsidP="00DD48B2">
            <w:pPr>
              <w:jc w:val="center"/>
              <w:outlineLvl w:val="0"/>
              <w:rPr>
                <w:sz w:val="20"/>
                <w:szCs w:val="20"/>
              </w:rPr>
            </w:pPr>
            <w:r w:rsidRPr="00280D38">
              <w:rPr>
                <w:sz w:val="20"/>
                <w:szCs w:val="20"/>
              </w:rPr>
              <w:t>Technical</w:t>
            </w:r>
          </w:p>
        </w:tc>
        <w:tc>
          <w:tcPr>
            <w:tcW w:w="1081" w:type="dxa"/>
            <w:vAlign w:val="center"/>
          </w:tcPr>
          <w:p w:rsidR="00B5280B" w:rsidRPr="00280D38" w:rsidRDefault="00B5280B" w:rsidP="00DD48B2">
            <w:pPr>
              <w:jc w:val="center"/>
              <w:outlineLvl w:val="0"/>
              <w:rPr>
                <w:sz w:val="20"/>
                <w:szCs w:val="20"/>
              </w:rPr>
            </w:pPr>
            <w:r w:rsidRPr="00280D38">
              <w:rPr>
                <w:sz w:val="20"/>
                <w:szCs w:val="20"/>
              </w:rPr>
              <w:t>Medical</w:t>
            </w:r>
          </w:p>
        </w:tc>
        <w:tc>
          <w:tcPr>
            <w:tcW w:w="1325" w:type="dxa"/>
            <w:tcBorders>
              <w:right w:val="single" w:sz="12" w:space="0" w:color="auto"/>
            </w:tcBorders>
            <w:vAlign w:val="center"/>
          </w:tcPr>
          <w:p w:rsidR="00B5280B" w:rsidRPr="00280D38" w:rsidRDefault="00B5280B" w:rsidP="00DD48B2">
            <w:pPr>
              <w:jc w:val="center"/>
              <w:outlineLvl w:val="0"/>
              <w:rPr>
                <w:sz w:val="20"/>
                <w:szCs w:val="20"/>
              </w:rPr>
            </w:pPr>
            <w:r w:rsidRPr="00280D38">
              <w:rPr>
                <w:sz w:val="20"/>
                <w:szCs w:val="20"/>
              </w:rPr>
              <w:t>Other(……)</w:t>
            </w:r>
          </w:p>
        </w:tc>
      </w:tr>
      <w:tr w:rsidR="00B5280B" w:rsidRPr="00280D38" w:rsidTr="00DD48B2">
        <w:tc>
          <w:tcPr>
            <w:tcW w:w="4077" w:type="dxa"/>
            <w:gridSpan w:val="2"/>
            <w:tcBorders>
              <w:top w:val="nil"/>
              <w:left w:val="single" w:sz="12" w:space="0" w:color="auto"/>
              <w:bottom w:val="single" w:sz="12" w:space="0" w:color="auto"/>
            </w:tcBorders>
          </w:tcPr>
          <w:p w:rsidR="00B5280B" w:rsidRPr="00280D38" w:rsidRDefault="00B5280B" w:rsidP="00DD48B2">
            <w:pPr>
              <w:outlineLvl w:val="0"/>
              <w:rPr>
                <w:b/>
                <w:sz w:val="20"/>
                <w:szCs w:val="20"/>
              </w:rPr>
            </w:pPr>
          </w:p>
        </w:tc>
        <w:tc>
          <w:tcPr>
            <w:tcW w:w="2308" w:type="dxa"/>
            <w:gridSpan w:val="3"/>
            <w:tcBorders>
              <w:top w:val="nil"/>
              <w:bottom w:val="single" w:sz="12" w:space="0" w:color="auto"/>
            </w:tcBorders>
          </w:tcPr>
          <w:p w:rsidR="00B5280B" w:rsidRPr="00280D38" w:rsidRDefault="00B5280B" w:rsidP="00DD48B2">
            <w:pPr>
              <w:jc w:val="center"/>
              <w:outlineLvl w:val="0"/>
              <w:rPr>
                <w:b/>
                <w:sz w:val="20"/>
                <w:szCs w:val="20"/>
              </w:rPr>
            </w:pPr>
          </w:p>
        </w:tc>
        <w:tc>
          <w:tcPr>
            <w:tcW w:w="1084" w:type="dxa"/>
            <w:tcBorders>
              <w:bottom w:val="single" w:sz="12" w:space="0" w:color="auto"/>
            </w:tcBorders>
          </w:tcPr>
          <w:p w:rsidR="00B5280B" w:rsidRPr="00280D38" w:rsidRDefault="00B5280B" w:rsidP="00DD48B2">
            <w:pPr>
              <w:jc w:val="center"/>
              <w:outlineLvl w:val="0"/>
              <w:rPr>
                <w:sz w:val="20"/>
                <w:szCs w:val="20"/>
              </w:rPr>
            </w:pPr>
          </w:p>
        </w:tc>
        <w:tc>
          <w:tcPr>
            <w:tcW w:w="1081" w:type="dxa"/>
            <w:tcBorders>
              <w:bottom w:val="single" w:sz="12" w:space="0" w:color="auto"/>
            </w:tcBorders>
          </w:tcPr>
          <w:p w:rsidR="00B5280B" w:rsidRPr="00280D38" w:rsidRDefault="00B5280B" w:rsidP="00DD48B2">
            <w:pPr>
              <w:jc w:val="center"/>
              <w:outlineLvl w:val="0"/>
              <w:rPr>
                <w:b/>
                <w:sz w:val="20"/>
                <w:szCs w:val="20"/>
              </w:rPr>
            </w:pPr>
            <w:r w:rsidRPr="00280D38">
              <w:rPr>
                <w:b/>
                <w:sz w:val="20"/>
                <w:szCs w:val="20"/>
              </w:rPr>
              <w:t>X</w:t>
            </w:r>
          </w:p>
        </w:tc>
        <w:tc>
          <w:tcPr>
            <w:tcW w:w="1325" w:type="dxa"/>
            <w:tcBorders>
              <w:bottom w:val="single" w:sz="12" w:space="0" w:color="auto"/>
              <w:right w:val="single" w:sz="12" w:space="0" w:color="auto"/>
            </w:tcBorders>
          </w:tcPr>
          <w:p w:rsidR="00B5280B" w:rsidRPr="00280D38" w:rsidRDefault="00B5280B" w:rsidP="00DD48B2">
            <w:pPr>
              <w:jc w:val="center"/>
              <w:outlineLvl w:val="0"/>
              <w:rPr>
                <w:sz w:val="20"/>
                <w:szCs w:val="20"/>
              </w:rPr>
            </w:pPr>
          </w:p>
        </w:tc>
      </w:tr>
    </w:tbl>
    <w:p w:rsidR="00B5280B" w:rsidRPr="00280D38" w:rsidRDefault="00B5280B" w:rsidP="00B5280B">
      <w:pPr>
        <w:jc w:val="center"/>
        <w:outlineLvl w:val="0"/>
        <w:rPr>
          <w:b/>
          <w:sz w:val="20"/>
          <w:szCs w:val="20"/>
        </w:rPr>
      </w:pPr>
    </w:p>
    <w:p w:rsidR="00B5280B" w:rsidRPr="00280D38" w:rsidRDefault="00B5280B" w:rsidP="00B5280B">
      <w:pPr>
        <w:jc w:val="center"/>
        <w:outlineLvl w:val="0"/>
        <w:rPr>
          <w:b/>
          <w:sz w:val="20"/>
          <w:szCs w:val="20"/>
        </w:rPr>
      </w:pPr>
      <w:r w:rsidRPr="00280D38">
        <w:rPr>
          <w:b/>
          <w:sz w:val="20"/>
          <w:szCs w:val="20"/>
        </w:rPr>
        <w:t>COURSE LEVEL</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B5280B" w:rsidRPr="00280D38" w:rsidTr="00DD48B2">
        <w:tc>
          <w:tcPr>
            <w:tcW w:w="2444" w:type="dxa"/>
          </w:tcPr>
          <w:p w:rsidR="00B5280B" w:rsidRPr="00280D38" w:rsidRDefault="00B5280B" w:rsidP="00DD48B2">
            <w:pPr>
              <w:jc w:val="center"/>
              <w:outlineLvl w:val="0"/>
              <w:rPr>
                <w:b/>
                <w:sz w:val="20"/>
                <w:szCs w:val="20"/>
              </w:rPr>
            </w:pPr>
            <w:r w:rsidRPr="00280D38">
              <w:rPr>
                <w:b/>
                <w:sz w:val="20"/>
                <w:szCs w:val="20"/>
              </w:rPr>
              <w:t>PROPAEDEUTIC</w:t>
            </w:r>
          </w:p>
        </w:tc>
        <w:tc>
          <w:tcPr>
            <w:tcW w:w="2444" w:type="dxa"/>
          </w:tcPr>
          <w:p w:rsidR="00B5280B" w:rsidRPr="00280D38" w:rsidRDefault="00B5280B" w:rsidP="00DD48B2">
            <w:pPr>
              <w:jc w:val="center"/>
              <w:outlineLvl w:val="0"/>
              <w:rPr>
                <w:b/>
                <w:sz w:val="20"/>
                <w:szCs w:val="20"/>
              </w:rPr>
            </w:pPr>
            <w:r w:rsidRPr="00280D38">
              <w:rPr>
                <w:b/>
                <w:sz w:val="20"/>
                <w:szCs w:val="20"/>
              </w:rPr>
              <w:t>M.SC.</w:t>
            </w:r>
          </w:p>
        </w:tc>
        <w:tc>
          <w:tcPr>
            <w:tcW w:w="2180" w:type="dxa"/>
          </w:tcPr>
          <w:p w:rsidR="00B5280B" w:rsidRPr="00280D38" w:rsidRDefault="00B5280B" w:rsidP="00DD48B2">
            <w:pPr>
              <w:jc w:val="center"/>
              <w:outlineLvl w:val="0"/>
              <w:rPr>
                <w:b/>
                <w:sz w:val="20"/>
                <w:szCs w:val="20"/>
              </w:rPr>
            </w:pPr>
            <w:r w:rsidRPr="00280D38">
              <w:rPr>
                <w:b/>
                <w:sz w:val="20"/>
                <w:szCs w:val="20"/>
              </w:rPr>
              <w:t>Ph.D.</w:t>
            </w:r>
          </w:p>
        </w:tc>
        <w:tc>
          <w:tcPr>
            <w:tcW w:w="2821" w:type="dxa"/>
          </w:tcPr>
          <w:p w:rsidR="00B5280B" w:rsidRPr="00280D38" w:rsidRDefault="00B5280B" w:rsidP="00DD48B2">
            <w:pPr>
              <w:jc w:val="center"/>
              <w:outlineLvl w:val="0"/>
              <w:rPr>
                <w:b/>
                <w:sz w:val="20"/>
                <w:szCs w:val="20"/>
              </w:rPr>
            </w:pPr>
            <w:r w:rsidRPr="00280D38">
              <w:rPr>
                <w:b/>
                <w:sz w:val="20"/>
                <w:szCs w:val="20"/>
              </w:rPr>
              <w:t>COURSE OF PROVINCE</w:t>
            </w:r>
          </w:p>
        </w:tc>
      </w:tr>
      <w:tr w:rsidR="00B5280B" w:rsidRPr="00280D38" w:rsidTr="00DD48B2">
        <w:tc>
          <w:tcPr>
            <w:tcW w:w="2444" w:type="dxa"/>
          </w:tcPr>
          <w:p w:rsidR="00B5280B" w:rsidRPr="00280D38" w:rsidRDefault="00B5280B" w:rsidP="00DD48B2">
            <w:pPr>
              <w:jc w:val="center"/>
              <w:outlineLvl w:val="0"/>
              <w:rPr>
                <w:b/>
                <w:sz w:val="20"/>
                <w:szCs w:val="20"/>
              </w:rPr>
            </w:pPr>
            <w:r w:rsidRPr="00280D38">
              <w:rPr>
                <w:b/>
                <w:sz w:val="20"/>
                <w:szCs w:val="20"/>
              </w:rPr>
              <w:t></w:t>
            </w:r>
          </w:p>
        </w:tc>
        <w:tc>
          <w:tcPr>
            <w:tcW w:w="2444" w:type="dxa"/>
          </w:tcPr>
          <w:p w:rsidR="00B5280B" w:rsidRPr="00280D38" w:rsidRDefault="00B5280B" w:rsidP="00DD48B2">
            <w:pPr>
              <w:jc w:val="center"/>
              <w:outlineLvl w:val="0"/>
              <w:rPr>
                <w:b/>
                <w:sz w:val="20"/>
                <w:szCs w:val="20"/>
              </w:rPr>
            </w:pPr>
            <w:r w:rsidRPr="00280D38">
              <w:rPr>
                <w:b/>
                <w:sz w:val="20"/>
                <w:szCs w:val="20"/>
              </w:rPr>
              <w:t>X</w:t>
            </w:r>
          </w:p>
        </w:tc>
        <w:tc>
          <w:tcPr>
            <w:tcW w:w="2180" w:type="dxa"/>
          </w:tcPr>
          <w:p w:rsidR="00B5280B" w:rsidRPr="00280D38" w:rsidRDefault="00B5280B" w:rsidP="00DD48B2">
            <w:pPr>
              <w:jc w:val="center"/>
              <w:outlineLvl w:val="0"/>
              <w:rPr>
                <w:b/>
                <w:sz w:val="20"/>
                <w:szCs w:val="20"/>
              </w:rPr>
            </w:pPr>
          </w:p>
        </w:tc>
        <w:tc>
          <w:tcPr>
            <w:tcW w:w="2821" w:type="dxa"/>
          </w:tcPr>
          <w:p w:rsidR="00B5280B" w:rsidRPr="00280D38" w:rsidRDefault="00B5280B" w:rsidP="00DD48B2">
            <w:pPr>
              <w:jc w:val="center"/>
              <w:outlineLvl w:val="0"/>
              <w:rPr>
                <w:b/>
                <w:sz w:val="20"/>
                <w:szCs w:val="20"/>
              </w:rPr>
            </w:pPr>
            <w:r w:rsidRPr="00280D38">
              <w:rPr>
                <w:b/>
                <w:sz w:val="20"/>
                <w:szCs w:val="20"/>
              </w:rPr>
              <w:t></w:t>
            </w:r>
          </w:p>
        </w:tc>
      </w:tr>
    </w:tbl>
    <w:p w:rsidR="00B5280B" w:rsidRPr="00280D38" w:rsidRDefault="00B5280B" w:rsidP="00B5280B">
      <w:pPr>
        <w:jc w:val="center"/>
        <w:outlineLvl w:val="0"/>
        <w:rPr>
          <w:b/>
          <w:sz w:val="20"/>
          <w:szCs w:val="20"/>
        </w:rPr>
      </w:pPr>
    </w:p>
    <w:p w:rsidR="00B5280B" w:rsidRPr="00280D38" w:rsidRDefault="00B5280B" w:rsidP="00B5280B">
      <w:pPr>
        <w:outlineLvl w:val="0"/>
        <w:rPr>
          <w:sz w:val="20"/>
          <w:szCs w:val="20"/>
        </w:rPr>
      </w:pPr>
      <w:r w:rsidRPr="00280D38">
        <w:rPr>
          <w:b/>
          <w:sz w:val="20"/>
          <w:szCs w:val="20"/>
        </w:rPr>
        <w:t xml:space="preserve">                                                   </w:t>
      </w:r>
      <w:r w:rsidRPr="00280D38">
        <w:rPr>
          <w:b/>
          <w:sz w:val="20"/>
          <w:szCs w:val="20"/>
        </w:rPr>
        <w:tab/>
      </w:r>
      <w:r w:rsidRPr="00280D38">
        <w:rPr>
          <w:b/>
          <w:sz w:val="20"/>
          <w:szCs w:val="20"/>
        </w:rPr>
        <w:tab/>
      </w:r>
      <w:r w:rsidRPr="00280D38">
        <w:rPr>
          <w:b/>
          <w:sz w:val="20"/>
          <w:szCs w:val="20"/>
        </w:rPr>
        <w:tab/>
      </w:r>
      <w:r w:rsidRPr="00280D38">
        <w:rPr>
          <w:b/>
          <w:sz w:val="20"/>
          <w:szCs w:val="20"/>
        </w:rPr>
        <w:tab/>
      </w:r>
      <w:r w:rsidRPr="00280D38">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26"/>
        <w:gridCol w:w="992"/>
        <w:gridCol w:w="992"/>
        <w:gridCol w:w="1418"/>
        <w:gridCol w:w="709"/>
        <w:gridCol w:w="141"/>
        <w:gridCol w:w="1006"/>
        <w:gridCol w:w="1405"/>
        <w:gridCol w:w="1665"/>
      </w:tblGrid>
      <w:tr w:rsidR="00B5280B" w:rsidRPr="00280D38" w:rsidTr="00DD48B2">
        <w:trPr>
          <w:trHeight w:val="383"/>
        </w:trPr>
        <w:tc>
          <w:tcPr>
            <w:tcW w:w="1526" w:type="dxa"/>
            <w:vMerge w:val="restart"/>
            <w:tcBorders>
              <w:top w:val="single" w:sz="12" w:space="0" w:color="auto"/>
              <w:left w:val="single" w:sz="12" w:space="0" w:color="auto"/>
              <w:bottom w:val="single" w:sz="4" w:space="0" w:color="auto"/>
              <w:right w:val="single" w:sz="12" w:space="0" w:color="auto"/>
            </w:tcBorders>
            <w:vAlign w:val="center"/>
          </w:tcPr>
          <w:p w:rsidR="00B5280B" w:rsidRPr="00280D38" w:rsidRDefault="00B5280B" w:rsidP="00DD48B2">
            <w:pPr>
              <w:rPr>
                <w:b/>
                <w:sz w:val="20"/>
                <w:szCs w:val="20"/>
              </w:rPr>
            </w:pPr>
            <w:r w:rsidRPr="00280D38">
              <w:rPr>
                <w:b/>
                <w:sz w:val="20"/>
                <w:szCs w:val="20"/>
              </w:rPr>
              <w:t>SEMESTER</w:t>
            </w:r>
          </w:p>
          <w:p w:rsidR="00B5280B" w:rsidRPr="00280D38" w:rsidRDefault="00B5280B" w:rsidP="00DD48B2">
            <w:pPr>
              <w:rPr>
                <w:sz w:val="20"/>
                <w:szCs w:val="20"/>
              </w:rPr>
            </w:pPr>
          </w:p>
        </w:tc>
        <w:tc>
          <w:tcPr>
            <w:tcW w:w="3402" w:type="dxa"/>
            <w:gridSpan w:val="3"/>
            <w:tcBorders>
              <w:left w:val="single" w:sz="12" w:space="0" w:color="auto"/>
              <w:bottom w:val="single" w:sz="4" w:space="0" w:color="auto"/>
              <w:right w:val="single" w:sz="12" w:space="0" w:color="auto"/>
            </w:tcBorders>
            <w:vAlign w:val="center"/>
          </w:tcPr>
          <w:p w:rsidR="00B5280B" w:rsidRPr="00280D38" w:rsidRDefault="00B5280B" w:rsidP="00DD48B2">
            <w:pPr>
              <w:jc w:val="center"/>
              <w:rPr>
                <w:b/>
                <w:sz w:val="20"/>
                <w:szCs w:val="20"/>
              </w:rPr>
            </w:pPr>
            <w:r w:rsidRPr="00280D38">
              <w:rPr>
                <w:b/>
                <w:sz w:val="20"/>
                <w:szCs w:val="20"/>
              </w:rPr>
              <w:t>WEEKLY COURSE PERIOD</w:t>
            </w:r>
          </w:p>
        </w:tc>
        <w:tc>
          <w:tcPr>
            <w:tcW w:w="4926" w:type="dxa"/>
            <w:gridSpan w:val="5"/>
            <w:tcBorders>
              <w:left w:val="single" w:sz="12" w:space="0" w:color="auto"/>
              <w:bottom w:val="single" w:sz="4" w:space="0" w:color="auto"/>
            </w:tcBorders>
            <w:vAlign w:val="center"/>
          </w:tcPr>
          <w:p w:rsidR="00B5280B" w:rsidRPr="00280D38" w:rsidRDefault="00B5280B" w:rsidP="00DD48B2">
            <w:pPr>
              <w:jc w:val="center"/>
              <w:rPr>
                <w:b/>
                <w:sz w:val="20"/>
                <w:szCs w:val="20"/>
              </w:rPr>
            </w:pPr>
            <w:r w:rsidRPr="00280D38">
              <w:rPr>
                <w:b/>
                <w:sz w:val="20"/>
                <w:szCs w:val="20"/>
              </w:rPr>
              <w:t>COURSE OF</w:t>
            </w:r>
          </w:p>
        </w:tc>
      </w:tr>
      <w:tr w:rsidR="00B5280B" w:rsidRPr="00280D38" w:rsidTr="00DD48B2">
        <w:trPr>
          <w:trHeight w:val="382"/>
        </w:trPr>
        <w:tc>
          <w:tcPr>
            <w:tcW w:w="1526" w:type="dxa"/>
            <w:vMerge/>
            <w:tcBorders>
              <w:top w:val="single" w:sz="4" w:space="0" w:color="auto"/>
              <w:left w:val="single" w:sz="12" w:space="0" w:color="auto"/>
              <w:bottom w:val="single" w:sz="4" w:space="0" w:color="auto"/>
              <w:right w:val="single" w:sz="12" w:space="0" w:color="auto"/>
            </w:tcBorders>
          </w:tcPr>
          <w:p w:rsidR="00B5280B" w:rsidRPr="00280D38" w:rsidRDefault="00B5280B" w:rsidP="00DD48B2">
            <w:pPr>
              <w:rPr>
                <w:b/>
                <w:sz w:val="20"/>
                <w:szCs w:val="20"/>
              </w:rPr>
            </w:pPr>
          </w:p>
        </w:tc>
        <w:tc>
          <w:tcPr>
            <w:tcW w:w="992" w:type="dxa"/>
            <w:tcBorders>
              <w:top w:val="single" w:sz="4" w:space="0" w:color="auto"/>
              <w:left w:val="single" w:sz="12" w:space="0" w:color="auto"/>
              <w:bottom w:val="single" w:sz="4" w:space="0" w:color="auto"/>
              <w:right w:val="single" w:sz="4" w:space="0" w:color="auto"/>
            </w:tcBorders>
            <w:vAlign w:val="center"/>
          </w:tcPr>
          <w:p w:rsidR="00B5280B" w:rsidRPr="00280D38" w:rsidRDefault="00B5280B" w:rsidP="00DD48B2">
            <w:pPr>
              <w:rPr>
                <w:b/>
                <w:sz w:val="20"/>
                <w:szCs w:val="20"/>
              </w:rPr>
            </w:pPr>
            <w:r w:rsidRPr="00280D38">
              <w:rPr>
                <w:b/>
                <w:sz w:val="20"/>
                <w:szCs w:val="20"/>
              </w:rPr>
              <w:t>Theoric</w:t>
            </w:r>
          </w:p>
        </w:tc>
        <w:tc>
          <w:tcPr>
            <w:tcW w:w="992" w:type="dxa"/>
            <w:tcBorders>
              <w:top w:val="single" w:sz="4" w:space="0" w:color="auto"/>
              <w:left w:val="single" w:sz="4" w:space="0" w:color="auto"/>
              <w:bottom w:val="single" w:sz="4" w:space="0" w:color="auto"/>
            </w:tcBorders>
            <w:vAlign w:val="center"/>
          </w:tcPr>
          <w:p w:rsidR="00B5280B" w:rsidRPr="00280D38" w:rsidRDefault="00B5280B" w:rsidP="00DD48B2">
            <w:pPr>
              <w:rPr>
                <w:b/>
                <w:sz w:val="20"/>
                <w:szCs w:val="20"/>
              </w:rPr>
            </w:pPr>
            <w:r w:rsidRPr="00280D38">
              <w:rPr>
                <w:b/>
                <w:sz w:val="20"/>
                <w:szCs w:val="20"/>
              </w:rPr>
              <w:t>Practice</w:t>
            </w:r>
          </w:p>
        </w:tc>
        <w:tc>
          <w:tcPr>
            <w:tcW w:w="1418" w:type="dxa"/>
            <w:tcBorders>
              <w:top w:val="single" w:sz="4" w:space="0" w:color="auto"/>
              <w:bottom w:val="single" w:sz="4" w:space="0" w:color="auto"/>
              <w:right w:val="single" w:sz="12" w:space="0" w:color="auto"/>
            </w:tcBorders>
            <w:vAlign w:val="center"/>
          </w:tcPr>
          <w:p w:rsidR="00B5280B" w:rsidRPr="00280D38" w:rsidRDefault="00B5280B" w:rsidP="00DD48B2">
            <w:pPr>
              <w:ind w:left="-111" w:right="-108"/>
              <w:jc w:val="center"/>
              <w:rPr>
                <w:b/>
                <w:sz w:val="20"/>
                <w:szCs w:val="20"/>
              </w:rPr>
            </w:pPr>
            <w:r w:rsidRPr="00280D38">
              <w:rPr>
                <w:b/>
                <w:sz w:val="20"/>
                <w:szCs w:val="20"/>
              </w:rPr>
              <w:t>Laboratory</w:t>
            </w:r>
          </w:p>
        </w:tc>
        <w:tc>
          <w:tcPr>
            <w:tcW w:w="850" w:type="dxa"/>
            <w:gridSpan w:val="2"/>
            <w:tcBorders>
              <w:top w:val="single" w:sz="4" w:space="0" w:color="auto"/>
              <w:bottom w:val="single" w:sz="4" w:space="0" w:color="auto"/>
              <w:right w:val="single" w:sz="4" w:space="0" w:color="auto"/>
            </w:tcBorders>
            <w:vAlign w:val="center"/>
          </w:tcPr>
          <w:p w:rsidR="00B5280B" w:rsidRPr="00280D38" w:rsidRDefault="00B5280B" w:rsidP="00DD48B2">
            <w:pPr>
              <w:jc w:val="center"/>
              <w:rPr>
                <w:b/>
                <w:sz w:val="20"/>
                <w:szCs w:val="20"/>
              </w:rPr>
            </w:pPr>
            <w:r w:rsidRPr="00280D38">
              <w:rPr>
                <w:b/>
                <w:sz w:val="20"/>
                <w:szCs w:val="20"/>
              </w:rPr>
              <w:t>Credit</w:t>
            </w:r>
          </w:p>
        </w:tc>
        <w:tc>
          <w:tcPr>
            <w:tcW w:w="1006" w:type="dxa"/>
            <w:tcBorders>
              <w:top w:val="single" w:sz="4" w:space="0" w:color="auto"/>
              <w:left w:val="single" w:sz="4" w:space="0" w:color="auto"/>
              <w:bottom w:val="single" w:sz="4" w:space="0" w:color="auto"/>
              <w:right w:val="single" w:sz="4" w:space="0" w:color="auto"/>
            </w:tcBorders>
            <w:vAlign w:val="center"/>
          </w:tcPr>
          <w:p w:rsidR="00B5280B" w:rsidRPr="00280D38" w:rsidRDefault="00B5280B" w:rsidP="00DD48B2">
            <w:pPr>
              <w:ind w:left="-111" w:right="-108"/>
              <w:jc w:val="center"/>
              <w:rPr>
                <w:b/>
                <w:sz w:val="20"/>
                <w:szCs w:val="20"/>
              </w:rPr>
            </w:pPr>
            <w:r w:rsidRPr="00280D38">
              <w:rPr>
                <w:b/>
                <w:sz w:val="20"/>
                <w:szCs w:val="20"/>
              </w:rPr>
              <w:t>ECTS</w:t>
            </w:r>
          </w:p>
        </w:tc>
        <w:tc>
          <w:tcPr>
            <w:tcW w:w="3070" w:type="dxa"/>
            <w:gridSpan w:val="2"/>
            <w:tcBorders>
              <w:top w:val="single" w:sz="4" w:space="0" w:color="auto"/>
              <w:left w:val="single" w:sz="4" w:space="0" w:color="auto"/>
              <w:bottom w:val="single" w:sz="4" w:space="0" w:color="auto"/>
            </w:tcBorders>
            <w:vAlign w:val="center"/>
          </w:tcPr>
          <w:p w:rsidR="00B5280B" w:rsidRPr="00280D38" w:rsidRDefault="00B5280B" w:rsidP="00DD48B2">
            <w:pPr>
              <w:jc w:val="center"/>
              <w:rPr>
                <w:b/>
                <w:sz w:val="20"/>
                <w:szCs w:val="20"/>
              </w:rPr>
            </w:pPr>
            <w:r w:rsidRPr="00280D38">
              <w:rPr>
                <w:b/>
                <w:sz w:val="20"/>
                <w:szCs w:val="20"/>
              </w:rPr>
              <w:t>TYPE</w:t>
            </w:r>
          </w:p>
        </w:tc>
      </w:tr>
      <w:tr w:rsidR="00B5280B" w:rsidRPr="00280D38" w:rsidTr="00DD48B2">
        <w:trPr>
          <w:trHeight w:val="367"/>
        </w:trPr>
        <w:tc>
          <w:tcPr>
            <w:tcW w:w="1526" w:type="dxa"/>
            <w:tcBorders>
              <w:top w:val="single" w:sz="4" w:space="0" w:color="auto"/>
              <w:left w:val="single" w:sz="12" w:space="0" w:color="auto"/>
              <w:bottom w:val="single" w:sz="12" w:space="0" w:color="auto"/>
              <w:right w:val="single" w:sz="12" w:space="0" w:color="auto"/>
            </w:tcBorders>
            <w:vAlign w:val="center"/>
          </w:tcPr>
          <w:p w:rsidR="00B5280B" w:rsidRPr="00280D38" w:rsidRDefault="00B5280B" w:rsidP="00DD48B2">
            <w:pPr>
              <w:rPr>
                <w:sz w:val="20"/>
                <w:szCs w:val="20"/>
              </w:rPr>
            </w:pPr>
            <w:r w:rsidRPr="00280D38">
              <w:rPr>
                <w:sz w:val="20"/>
                <w:szCs w:val="20"/>
              </w:rPr>
              <w:t xml:space="preserve">Spring </w:t>
            </w:r>
            <w:r w:rsidRPr="00280D38">
              <w:rPr>
                <w:b/>
                <w:sz w:val="20"/>
                <w:szCs w:val="20"/>
              </w:rPr>
              <w:t> X</w:t>
            </w:r>
          </w:p>
          <w:p w:rsidR="00B5280B" w:rsidRPr="00280D38" w:rsidRDefault="00B5280B" w:rsidP="00DD48B2">
            <w:pPr>
              <w:rPr>
                <w:sz w:val="20"/>
                <w:szCs w:val="20"/>
              </w:rPr>
            </w:pPr>
            <w:r w:rsidRPr="00280D38">
              <w:rPr>
                <w:sz w:val="20"/>
                <w:szCs w:val="20"/>
              </w:rPr>
              <w:t xml:space="preserve">Autumn  </w:t>
            </w:r>
            <w:r w:rsidRPr="00280D38">
              <w:rPr>
                <w:b/>
                <w:sz w:val="20"/>
                <w:szCs w:val="20"/>
              </w:rPr>
              <w:t></w:t>
            </w:r>
          </w:p>
        </w:tc>
        <w:tc>
          <w:tcPr>
            <w:tcW w:w="992" w:type="dxa"/>
            <w:tcBorders>
              <w:top w:val="single" w:sz="4" w:space="0" w:color="auto"/>
              <w:left w:val="single" w:sz="12" w:space="0" w:color="auto"/>
              <w:bottom w:val="single" w:sz="12" w:space="0" w:color="auto"/>
              <w:right w:val="single" w:sz="4" w:space="0" w:color="auto"/>
            </w:tcBorders>
            <w:vAlign w:val="center"/>
          </w:tcPr>
          <w:p w:rsidR="00B5280B" w:rsidRPr="00280D38" w:rsidRDefault="00B5280B" w:rsidP="00DD48B2">
            <w:pPr>
              <w:jc w:val="center"/>
              <w:rPr>
                <w:b/>
                <w:sz w:val="20"/>
                <w:szCs w:val="20"/>
              </w:rPr>
            </w:pPr>
            <w:r w:rsidRPr="00280D38">
              <w:rPr>
                <w:b/>
                <w:sz w:val="20"/>
                <w:szCs w:val="20"/>
              </w:rPr>
              <w:t xml:space="preserve">3 </w:t>
            </w:r>
          </w:p>
        </w:tc>
        <w:tc>
          <w:tcPr>
            <w:tcW w:w="992" w:type="dxa"/>
            <w:tcBorders>
              <w:top w:val="single" w:sz="4" w:space="0" w:color="auto"/>
              <w:left w:val="single" w:sz="4" w:space="0" w:color="auto"/>
              <w:bottom w:val="single" w:sz="12" w:space="0" w:color="auto"/>
            </w:tcBorders>
            <w:vAlign w:val="center"/>
          </w:tcPr>
          <w:p w:rsidR="00B5280B" w:rsidRPr="00280D38" w:rsidRDefault="00B5280B" w:rsidP="00DD48B2">
            <w:pPr>
              <w:jc w:val="center"/>
              <w:rPr>
                <w:b/>
                <w:sz w:val="20"/>
                <w:szCs w:val="20"/>
              </w:rPr>
            </w:pPr>
            <w:r w:rsidRPr="00280D38">
              <w:rPr>
                <w:b/>
                <w:sz w:val="20"/>
                <w:szCs w:val="20"/>
              </w:rPr>
              <w:t xml:space="preserve"> </w:t>
            </w:r>
          </w:p>
        </w:tc>
        <w:tc>
          <w:tcPr>
            <w:tcW w:w="1418" w:type="dxa"/>
            <w:tcBorders>
              <w:top w:val="single" w:sz="4" w:space="0" w:color="auto"/>
              <w:bottom w:val="single" w:sz="12" w:space="0" w:color="auto"/>
              <w:right w:val="single" w:sz="12" w:space="0" w:color="auto"/>
            </w:tcBorders>
            <w:shd w:val="clear" w:color="auto" w:fill="auto"/>
            <w:vAlign w:val="center"/>
          </w:tcPr>
          <w:p w:rsidR="00B5280B" w:rsidRPr="00280D38" w:rsidRDefault="00B5280B" w:rsidP="00DD48B2">
            <w:pPr>
              <w:jc w:val="center"/>
              <w:rPr>
                <w:b/>
                <w:sz w:val="20"/>
                <w:szCs w:val="20"/>
              </w:rPr>
            </w:pPr>
            <w:r w:rsidRPr="00280D38">
              <w:rPr>
                <w:b/>
                <w:sz w:val="20"/>
                <w:szCs w:val="20"/>
              </w:rPr>
              <w:t xml:space="preserve"> </w:t>
            </w:r>
          </w:p>
        </w:tc>
        <w:tc>
          <w:tcPr>
            <w:tcW w:w="850" w:type="dxa"/>
            <w:gridSpan w:val="2"/>
            <w:tcBorders>
              <w:top w:val="single" w:sz="4" w:space="0" w:color="auto"/>
              <w:bottom w:val="single" w:sz="12" w:space="0" w:color="auto"/>
              <w:right w:val="single" w:sz="4" w:space="0" w:color="auto"/>
            </w:tcBorders>
            <w:shd w:val="clear" w:color="auto" w:fill="auto"/>
            <w:vAlign w:val="center"/>
          </w:tcPr>
          <w:p w:rsidR="00B5280B" w:rsidRPr="00280D38" w:rsidRDefault="00B5280B" w:rsidP="00DD48B2">
            <w:pPr>
              <w:jc w:val="center"/>
              <w:rPr>
                <w:b/>
                <w:sz w:val="20"/>
                <w:szCs w:val="20"/>
              </w:rPr>
            </w:pPr>
            <w:r w:rsidRPr="00280D38">
              <w:rPr>
                <w:b/>
                <w:sz w:val="20"/>
                <w:szCs w:val="20"/>
              </w:rPr>
              <w:t xml:space="preserve"> 3</w:t>
            </w:r>
          </w:p>
        </w:tc>
        <w:tc>
          <w:tcPr>
            <w:tcW w:w="1006" w:type="dxa"/>
            <w:tcBorders>
              <w:top w:val="single" w:sz="4" w:space="0" w:color="auto"/>
              <w:left w:val="single" w:sz="4" w:space="0" w:color="auto"/>
              <w:bottom w:val="single" w:sz="12" w:space="0" w:color="auto"/>
              <w:right w:val="single" w:sz="4" w:space="0" w:color="auto"/>
            </w:tcBorders>
            <w:shd w:val="clear" w:color="auto" w:fill="auto"/>
            <w:vAlign w:val="center"/>
          </w:tcPr>
          <w:p w:rsidR="00B5280B" w:rsidRPr="00280D38" w:rsidRDefault="002B5A9C" w:rsidP="00DD48B2">
            <w:pPr>
              <w:jc w:val="center"/>
              <w:rPr>
                <w:b/>
                <w:sz w:val="20"/>
                <w:szCs w:val="20"/>
              </w:rPr>
            </w:pPr>
            <w:r>
              <w:rPr>
                <w:sz w:val="20"/>
                <w:szCs w:val="20"/>
              </w:rPr>
              <w:t>7,5</w:t>
            </w:r>
          </w:p>
        </w:tc>
        <w:tc>
          <w:tcPr>
            <w:tcW w:w="3070" w:type="dxa"/>
            <w:gridSpan w:val="2"/>
            <w:tcBorders>
              <w:top w:val="single" w:sz="4" w:space="0" w:color="auto"/>
              <w:left w:val="single" w:sz="4" w:space="0" w:color="auto"/>
              <w:bottom w:val="single" w:sz="12" w:space="0" w:color="auto"/>
            </w:tcBorders>
            <w:vAlign w:val="center"/>
          </w:tcPr>
          <w:p w:rsidR="00B5280B" w:rsidRPr="00280D38" w:rsidRDefault="00B5280B" w:rsidP="00DD48B2">
            <w:pPr>
              <w:jc w:val="center"/>
              <w:rPr>
                <w:sz w:val="20"/>
                <w:szCs w:val="20"/>
                <w:vertAlign w:val="superscript"/>
              </w:rPr>
            </w:pPr>
            <w:r w:rsidRPr="00280D38">
              <w:rPr>
                <w:sz w:val="20"/>
                <w:szCs w:val="20"/>
                <w:vertAlign w:val="superscript"/>
              </w:rPr>
              <w:t>COMPULSORY         ELECTIVE</w:t>
            </w:r>
          </w:p>
          <w:p w:rsidR="00B5280B" w:rsidRPr="00280D38" w:rsidRDefault="00B5280B" w:rsidP="00DD48B2">
            <w:pPr>
              <w:rPr>
                <w:sz w:val="20"/>
                <w:szCs w:val="20"/>
                <w:vertAlign w:val="superscript"/>
              </w:rPr>
            </w:pPr>
            <w:r w:rsidRPr="00280D38">
              <w:rPr>
                <w:b/>
                <w:sz w:val="20"/>
                <w:szCs w:val="20"/>
              </w:rPr>
              <w:t xml:space="preserve">          </w:t>
            </w:r>
            <w:r w:rsidRPr="00280D38">
              <w:rPr>
                <w:b/>
                <w:sz w:val="20"/>
                <w:szCs w:val="20"/>
              </w:rPr>
              <w:t xml:space="preserve">              </w:t>
            </w:r>
            <w:r w:rsidRPr="00280D38">
              <w:rPr>
                <w:b/>
                <w:sz w:val="20"/>
                <w:szCs w:val="20"/>
              </w:rPr>
              <w:t>X</w:t>
            </w:r>
          </w:p>
        </w:tc>
      </w:tr>
      <w:tr w:rsidR="00B5280B" w:rsidRPr="00280D38" w:rsidTr="00DD48B2">
        <w:tblPrEx>
          <w:tblBorders>
            <w:insideH w:val="single" w:sz="6" w:space="0" w:color="auto"/>
            <w:insideV w:val="single" w:sz="6" w:space="0" w:color="auto"/>
          </w:tblBorders>
        </w:tblPrEx>
        <w:trPr>
          <w:trHeight w:val="340"/>
        </w:trPr>
        <w:tc>
          <w:tcPr>
            <w:tcW w:w="9854" w:type="dxa"/>
            <w:gridSpan w:val="9"/>
            <w:tcBorders>
              <w:top w:val="single" w:sz="12" w:space="0" w:color="auto"/>
              <w:left w:val="nil"/>
              <w:bottom w:val="single" w:sz="12" w:space="0" w:color="auto"/>
              <w:right w:val="nil"/>
            </w:tcBorders>
            <w:vAlign w:val="center"/>
          </w:tcPr>
          <w:p w:rsidR="00B5280B" w:rsidRPr="00280D38" w:rsidRDefault="00B5280B" w:rsidP="00DD48B2">
            <w:pPr>
              <w:jc w:val="center"/>
              <w:rPr>
                <w:b/>
                <w:sz w:val="20"/>
                <w:szCs w:val="20"/>
              </w:rPr>
            </w:pPr>
          </w:p>
        </w:tc>
      </w:tr>
      <w:tr w:rsidR="00B5280B" w:rsidRPr="00280D38" w:rsidTr="00DD48B2">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tcPr>
          <w:p w:rsidR="00B5280B" w:rsidRPr="00280D38" w:rsidRDefault="00B5280B" w:rsidP="00DD48B2">
            <w:pPr>
              <w:jc w:val="center"/>
              <w:rPr>
                <w:b/>
                <w:sz w:val="20"/>
                <w:szCs w:val="20"/>
              </w:rPr>
            </w:pPr>
            <w:r w:rsidRPr="00280D38">
              <w:rPr>
                <w:b/>
                <w:sz w:val="20"/>
                <w:szCs w:val="20"/>
              </w:rPr>
              <w:t>ASSESMENT CRITERIA</w:t>
            </w:r>
          </w:p>
        </w:tc>
      </w:tr>
      <w:tr w:rsidR="00B5280B" w:rsidRPr="00280D38" w:rsidTr="00DD48B2">
        <w:tc>
          <w:tcPr>
            <w:tcW w:w="3510" w:type="dxa"/>
            <w:gridSpan w:val="3"/>
            <w:vMerge w:val="restart"/>
            <w:tcBorders>
              <w:top w:val="single" w:sz="12" w:space="0" w:color="auto"/>
              <w:left w:val="single" w:sz="12" w:space="0" w:color="auto"/>
              <w:bottom w:val="single" w:sz="12" w:space="0" w:color="auto"/>
              <w:right w:val="single" w:sz="12" w:space="0" w:color="auto"/>
            </w:tcBorders>
            <w:vAlign w:val="center"/>
          </w:tcPr>
          <w:p w:rsidR="00B5280B" w:rsidRPr="00280D38" w:rsidRDefault="00B5280B" w:rsidP="00DD48B2">
            <w:pPr>
              <w:jc w:val="center"/>
              <w:rPr>
                <w:b/>
                <w:sz w:val="20"/>
                <w:szCs w:val="20"/>
              </w:rPr>
            </w:pPr>
            <w:r w:rsidRPr="00280D38">
              <w:rPr>
                <w:b/>
                <w:sz w:val="20"/>
                <w:szCs w:val="20"/>
              </w:rPr>
              <w:t>MID-TERM</w:t>
            </w:r>
          </w:p>
        </w:tc>
        <w:tc>
          <w:tcPr>
            <w:tcW w:w="3274" w:type="dxa"/>
            <w:gridSpan w:val="4"/>
            <w:tcBorders>
              <w:top w:val="single" w:sz="12" w:space="0" w:color="auto"/>
              <w:left w:val="single" w:sz="12" w:space="0" w:color="auto"/>
              <w:bottom w:val="single" w:sz="8" w:space="0" w:color="auto"/>
              <w:right w:val="single" w:sz="4" w:space="0" w:color="auto"/>
            </w:tcBorders>
            <w:vAlign w:val="center"/>
          </w:tcPr>
          <w:p w:rsidR="00B5280B" w:rsidRPr="00280D38" w:rsidRDefault="00B5280B" w:rsidP="00DD48B2">
            <w:pPr>
              <w:jc w:val="center"/>
              <w:rPr>
                <w:b/>
                <w:sz w:val="20"/>
                <w:szCs w:val="20"/>
              </w:rPr>
            </w:pPr>
            <w:r w:rsidRPr="00280D38">
              <w:rPr>
                <w:b/>
                <w:sz w:val="20"/>
                <w:szCs w:val="20"/>
              </w:rPr>
              <w:t>ACTIVITY</w:t>
            </w:r>
          </w:p>
        </w:tc>
        <w:tc>
          <w:tcPr>
            <w:tcW w:w="1405" w:type="dxa"/>
            <w:tcBorders>
              <w:top w:val="single" w:sz="12" w:space="0" w:color="auto"/>
              <w:left w:val="single" w:sz="4" w:space="0" w:color="auto"/>
              <w:bottom w:val="single" w:sz="8" w:space="0" w:color="auto"/>
              <w:right w:val="single" w:sz="8" w:space="0" w:color="auto"/>
            </w:tcBorders>
            <w:vAlign w:val="center"/>
          </w:tcPr>
          <w:p w:rsidR="00B5280B" w:rsidRPr="00280D38" w:rsidRDefault="00B5280B" w:rsidP="00DD48B2">
            <w:pPr>
              <w:jc w:val="center"/>
              <w:rPr>
                <w:b/>
                <w:sz w:val="20"/>
                <w:szCs w:val="20"/>
              </w:rPr>
            </w:pPr>
            <w:r w:rsidRPr="00280D38">
              <w:rPr>
                <w:b/>
                <w:sz w:val="20"/>
                <w:szCs w:val="20"/>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B5280B" w:rsidRPr="00280D38" w:rsidRDefault="00B5280B" w:rsidP="00DD48B2">
            <w:pPr>
              <w:jc w:val="center"/>
              <w:rPr>
                <w:b/>
                <w:sz w:val="20"/>
                <w:szCs w:val="20"/>
              </w:rPr>
            </w:pPr>
            <w:r w:rsidRPr="00280D38">
              <w:rPr>
                <w:b/>
                <w:sz w:val="20"/>
                <w:szCs w:val="20"/>
              </w:rPr>
              <w:t>Percentage (%)</w:t>
            </w:r>
          </w:p>
        </w:tc>
      </w:tr>
      <w:tr w:rsidR="00B5280B" w:rsidRPr="00280D38" w:rsidTr="00DD48B2">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B5280B" w:rsidRPr="00280D38" w:rsidRDefault="00B5280B" w:rsidP="00DD48B2">
            <w:pPr>
              <w:rPr>
                <w:b/>
                <w:sz w:val="20"/>
                <w:szCs w:val="20"/>
              </w:rPr>
            </w:pPr>
          </w:p>
        </w:tc>
        <w:tc>
          <w:tcPr>
            <w:tcW w:w="3274" w:type="dxa"/>
            <w:gridSpan w:val="4"/>
            <w:tcBorders>
              <w:top w:val="single" w:sz="8" w:space="0" w:color="auto"/>
              <w:left w:val="single" w:sz="12" w:space="0" w:color="auto"/>
              <w:bottom w:val="single" w:sz="4" w:space="0" w:color="auto"/>
              <w:right w:val="single" w:sz="4" w:space="0" w:color="auto"/>
            </w:tcBorders>
            <w:vAlign w:val="center"/>
          </w:tcPr>
          <w:p w:rsidR="00B5280B" w:rsidRPr="00280D38" w:rsidRDefault="00B5280B" w:rsidP="00DD48B2">
            <w:pPr>
              <w:rPr>
                <w:sz w:val="20"/>
                <w:szCs w:val="20"/>
              </w:rPr>
            </w:pPr>
            <w:r w:rsidRPr="00280D38">
              <w:rPr>
                <w:sz w:val="20"/>
                <w:szCs w:val="20"/>
              </w:rPr>
              <w:t>1st Mid-Term</w:t>
            </w:r>
          </w:p>
        </w:tc>
        <w:tc>
          <w:tcPr>
            <w:tcW w:w="1405" w:type="dxa"/>
            <w:tcBorders>
              <w:top w:val="single" w:sz="8" w:space="0" w:color="auto"/>
              <w:left w:val="single" w:sz="4" w:space="0" w:color="auto"/>
              <w:bottom w:val="single" w:sz="4" w:space="0" w:color="auto"/>
              <w:right w:val="single" w:sz="8" w:space="0" w:color="auto"/>
            </w:tcBorders>
          </w:tcPr>
          <w:p w:rsidR="00B5280B" w:rsidRPr="00280D38" w:rsidRDefault="00B5280B" w:rsidP="00DD48B2">
            <w:pPr>
              <w:jc w:val="center"/>
              <w:rPr>
                <w:sz w:val="20"/>
                <w:szCs w:val="20"/>
              </w:rPr>
            </w:pPr>
            <w:r w:rsidRPr="00280D38">
              <w:rPr>
                <w:sz w:val="20"/>
                <w:szCs w:val="20"/>
              </w:rPr>
              <w:t xml:space="preserve">1 </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B5280B" w:rsidRPr="00280D38" w:rsidRDefault="00B5280B" w:rsidP="00DD48B2">
            <w:pPr>
              <w:jc w:val="center"/>
              <w:rPr>
                <w:sz w:val="20"/>
                <w:szCs w:val="20"/>
                <w:highlight w:val="yellow"/>
              </w:rPr>
            </w:pPr>
            <w:r w:rsidRPr="00280D38">
              <w:rPr>
                <w:sz w:val="20"/>
                <w:szCs w:val="20"/>
              </w:rPr>
              <w:t>30</w:t>
            </w:r>
          </w:p>
        </w:tc>
      </w:tr>
      <w:tr w:rsidR="00B5280B" w:rsidRPr="00280D38" w:rsidTr="00DD48B2">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B5280B" w:rsidRPr="00280D38" w:rsidRDefault="00B5280B" w:rsidP="00DD48B2">
            <w:pPr>
              <w:rPr>
                <w:b/>
                <w:sz w:val="20"/>
                <w:szCs w:val="20"/>
              </w:rPr>
            </w:pPr>
          </w:p>
        </w:tc>
        <w:tc>
          <w:tcPr>
            <w:tcW w:w="3274" w:type="dxa"/>
            <w:gridSpan w:val="4"/>
            <w:tcBorders>
              <w:top w:val="single" w:sz="4" w:space="0" w:color="auto"/>
              <w:left w:val="single" w:sz="12" w:space="0" w:color="auto"/>
              <w:bottom w:val="single" w:sz="4" w:space="0" w:color="auto"/>
              <w:right w:val="single" w:sz="4" w:space="0" w:color="auto"/>
            </w:tcBorders>
            <w:vAlign w:val="center"/>
          </w:tcPr>
          <w:p w:rsidR="00B5280B" w:rsidRPr="00280D38" w:rsidRDefault="00B5280B" w:rsidP="00DD48B2">
            <w:pPr>
              <w:rPr>
                <w:sz w:val="20"/>
                <w:szCs w:val="20"/>
              </w:rPr>
            </w:pPr>
            <w:r w:rsidRPr="00280D38">
              <w:rPr>
                <w:sz w:val="20"/>
                <w:szCs w:val="20"/>
              </w:rPr>
              <w:t>2 nd Mid- Term</w:t>
            </w:r>
          </w:p>
        </w:tc>
        <w:tc>
          <w:tcPr>
            <w:tcW w:w="1405" w:type="dxa"/>
            <w:tcBorders>
              <w:top w:val="single" w:sz="4" w:space="0" w:color="auto"/>
              <w:left w:val="single" w:sz="4" w:space="0" w:color="auto"/>
              <w:bottom w:val="single" w:sz="4" w:space="0" w:color="auto"/>
              <w:right w:val="single" w:sz="8" w:space="0" w:color="auto"/>
            </w:tcBorders>
          </w:tcPr>
          <w:p w:rsidR="00B5280B" w:rsidRPr="00280D38" w:rsidRDefault="00B5280B" w:rsidP="00DD48B2">
            <w:pPr>
              <w:jc w:val="center"/>
              <w:rPr>
                <w:sz w:val="20"/>
                <w:szCs w:val="20"/>
              </w:rPr>
            </w:pPr>
            <w:r w:rsidRPr="00280D38">
              <w:rPr>
                <w:sz w:val="20"/>
                <w:szCs w:val="20"/>
              </w:rPr>
              <w:t xml:space="preserve"> </w:t>
            </w: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B5280B" w:rsidRPr="00280D38" w:rsidRDefault="00B5280B" w:rsidP="00DD48B2">
            <w:pPr>
              <w:jc w:val="center"/>
              <w:rPr>
                <w:sz w:val="20"/>
                <w:szCs w:val="20"/>
                <w:highlight w:val="yellow"/>
              </w:rPr>
            </w:pPr>
            <w:r w:rsidRPr="00280D38">
              <w:rPr>
                <w:sz w:val="20"/>
                <w:szCs w:val="20"/>
              </w:rPr>
              <w:t xml:space="preserve"> </w:t>
            </w:r>
          </w:p>
        </w:tc>
      </w:tr>
      <w:tr w:rsidR="00B5280B" w:rsidRPr="00280D38" w:rsidTr="00DD48B2">
        <w:trPr>
          <w:trHeight w:val="398"/>
        </w:trPr>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B5280B" w:rsidRPr="00280D38" w:rsidRDefault="00B5280B" w:rsidP="00DD48B2">
            <w:pPr>
              <w:rPr>
                <w:b/>
                <w:sz w:val="20"/>
                <w:szCs w:val="20"/>
              </w:rPr>
            </w:pPr>
          </w:p>
        </w:tc>
        <w:tc>
          <w:tcPr>
            <w:tcW w:w="3274" w:type="dxa"/>
            <w:gridSpan w:val="4"/>
            <w:tcBorders>
              <w:top w:val="single" w:sz="4" w:space="0" w:color="auto"/>
              <w:left w:val="single" w:sz="12" w:space="0" w:color="auto"/>
              <w:bottom w:val="single" w:sz="4" w:space="0" w:color="auto"/>
              <w:right w:val="single" w:sz="4" w:space="0" w:color="auto"/>
            </w:tcBorders>
            <w:vAlign w:val="center"/>
          </w:tcPr>
          <w:p w:rsidR="00B5280B" w:rsidRPr="00280D38" w:rsidRDefault="00B5280B" w:rsidP="00DD48B2">
            <w:pPr>
              <w:rPr>
                <w:sz w:val="20"/>
                <w:szCs w:val="20"/>
              </w:rPr>
            </w:pPr>
            <w:r w:rsidRPr="00280D38">
              <w:rPr>
                <w:sz w:val="20"/>
                <w:szCs w:val="20"/>
              </w:rPr>
              <w:t>Quiz</w:t>
            </w:r>
          </w:p>
          <w:p w:rsidR="00B5280B" w:rsidRPr="00280D38" w:rsidRDefault="00B5280B" w:rsidP="00DD48B2">
            <w:pPr>
              <w:rPr>
                <w:sz w:val="20"/>
                <w:szCs w:val="20"/>
              </w:rPr>
            </w:pPr>
          </w:p>
        </w:tc>
        <w:tc>
          <w:tcPr>
            <w:tcW w:w="1405" w:type="dxa"/>
            <w:tcBorders>
              <w:top w:val="single" w:sz="4" w:space="0" w:color="auto"/>
              <w:left w:val="single" w:sz="4" w:space="0" w:color="auto"/>
              <w:bottom w:val="single" w:sz="4" w:space="0" w:color="auto"/>
              <w:right w:val="single" w:sz="8" w:space="0" w:color="auto"/>
            </w:tcBorders>
          </w:tcPr>
          <w:p w:rsidR="00B5280B" w:rsidRPr="00280D38" w:rsidRDefault="00B5280B" w:rsidP="00DD48B2">
            <w:pPr>
              <w:rPr>
                <w:sz w:val="20"/>
                <w:szCs w:val="20"/>
              </w:rPr>
            </w:pPr>
          </w:p>
        </w:tc>
        <w:tc>
          <w:tcPr>
            <w:tcW w:w="1665" w:type="dxa"/>
            <w:tcBorders>
              <w:top w:val="single" w:sz="4" w:space="0" w:color="auto"/>
              <w:left w:val="single" w:sz="8" w:space="0" w:color="auto"/>
              <w:bottom w:val="single" w:sz="4" w:space="0" w:color="auto"/>
              <w:right w:val="single" w:sz="12" w:space="0" w:color="auto"/>
            </w:tcBorders>
          </w:tcPr>
          <w:p w:rsidR="00B5280B" w:rsidRPr="00280D38" w:rsidRDefault="00B5280B" w:rsidP="00DD48B2">
            <w:pPr>
              <w:rPr>
                <w:sz w:val="20"/>
                <w:szCs w:val="20"/>
              </w:rPr>
            </w:pPr>
            <w:r w:rsidRPr="00280D38">
              <w:rPr>
                <w:sz w:val="20"/>
                <w:szCs w:val="20"/>
              </w:rPr>
              <w:t xml:space="preserve"> </w:t>
            </w:r>
          </w:p>
        </w:tc>
      </w:tr>
      <w:tr w:rsidR="00B5280B" w:rsidRPr="00280D38" w:rsidTr="00DD48B2">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B5280B" w:rsidRPr="00280D38" w:rsidRDefault="00B5280B" w:rsidP="00DD48B2">
            <w:pPr>
              <w:rPr>
                <w:b/>
                <w:sz w:val="20"/>
                <w:szCs w:val="20"/>
              </w:rPr>
            </w:pPr>
          </w:p>
        </w:tc>
        <w:tc>
          <w:tcPr>
            <w:tcW w:w="3274" w:type="dxa"/>
            <w:gridSpan w:val="4"/>
            <w:tcBorders>
              <w:top w:val="single" w:sz="4" w:space="0" w:color="auto"/>
              <w:left w:val="single" w:sz="12" w:space="0" w:color="auto"/>
              <w:bottom w:val="single" w:sz="4" w:space="0" w:color="auto"/>
              <w:right w:val="single" w:sz="4" w:space="0" w:color="auto"/>
            </w:tcBorders>
            <w:vAlign w:val="center"/>
          </w:tcPr>
          <w:p w:rsidR="00B5280B" w:rsidRPr="00280D38" w:rsidRDefault="00B5280B" w:rsidP="00DD48B2">
            <w:pPr>
              <w:rPr>
                <w:sz w:val="20"/>
                <w:szCs w:val="20"/>
              </w:rPr>
            </w:pPr>
            <w:r w:rsidRPr="00280D38">
              <w:rPr>
                <w:sz w:val="20"/>
                <w:szCs w:val="20"/>
              </w:rPr>
              <w:t>Homework</w:t>
            </w:r>
          </w:p>
        </w:tc>
        <w:tc>
          <w:tcPr>
            <w:tcW w:w="1405" w:type="dxa"/>
            <w:tcBorders>
              <w:top w:val="single" w:sz="4" w:space="0" w:color="auto"/>
              <w:left w:val="single" w:sz="4" w:space="0" w:color="auto"/>
              <w:bottom w:val="single" w:sz="4" w:space="0" w:color="auto"/>
              <w:right w:val="single" w:sz="8" w:space="0" w:color="auto"/>
            </w:tcBorders>
          </w:tcPr>
          <w:p w:rsidR="00B5280B" w:rsidRPr="00280D38" w:rsidRDefault="00B5280B" w:rsidP="00DD48B2">
            <w:pPr>
              <w:jc w:val="center"/>
              <w:rPr>
                <w:sz w:val="20"/>
                <w:szCs w:val="20"/>
              </w:rPr>
            </w:pPr>
            <w:r w:rsidRPr="00280D38">
              <w:rPr>
                <w:sz w:val="20"/>
                <w:szCs w:val="20"/>
              </w:rPr>
              <w:t xml:space="preserve">1 </w:t>
            </w:r>
          </w:p>
        </w:tc>
        <w:tc>
          <w:tcPr>
            <w:tcW w:w="1665" w:type="dxa"/>
            <w:tcBorders>
              <w:top w:val="single" w:sz="4" w:space="0" w:color="auto"/>
              <w:left w:val="single" w:sz="8" w:space="0" w:color="auto"/>
              <w:bottom w:val="single" w:sz="4" w:space="0" w:color="auto"/>
              <w:right w:val="single" w:sz="12" w:space="0" w:color="auto"/>
            </w:tcBorders>
          </w:tcPr>
          <w:p w:rsidR="00B5280B" w:rsidRPr="00280D38" w:rsidRDefault="00B5280B" w:rsidP="00DD48B2">
            <w:pPr>
              <w:jc w:val="center"/>
              <w:rPr>
                <w:sz w:val="20"/>
                <w:szCs w:val="20"/>
              </w:rPr>
            </w:pPr>
            <w:r w:rsidRPr="00280D38">
              <w:rPr>
                <w:sz w:val="20"/>
                <w:szCs w:val="20"/>
              </w:rPr>
              <w:t>30</w:t>
            </w:r>
          </w:p>
        </w:tc>
      </w:tr>
      <w:tr w:rsidR="00B5280B" w:rsidRPr="00280D38" w:rsidTr="00DD48B2">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B5280B" w:rsidRPr="00280D38" w:rsidRDefault="00B5280B" w:rsidP="00DD48B2">
            <w:pPr>
              <w:rPr>
                <w:b/>
                <w:sz w:val="20"/>
                <w:szCs w:val="20"/>
              </w:rPr>
            </w:pPr>
          </w:p>
        </w:tc>
        <w:tc>
          <w:tcPr>
            <w:tcW w:w="3274" w:type="dxa"/>
            <w:gridSpan w:val="4"/>
            <w:tcBorders>
              <w:top w:val="single" w:sz="4" w:space="0" w:color="auto"/>
              <w:left w:val="single" w:sz="12" w:space="0" w:color="auto"/>
              <w:bottom w:val="single" w:sz="8" w:space="0" w:color="auto"/>
              <w:right w:val="single" w:sz="4" w:space="0" w:color="auto"/>
            </w:tcBorders>
            <w:vAlign w:val="center"/>
          </w:tcPr>
          <w:p w:rsidR="00B5280B" w:rsidRPr="00280D38" w:rsidRDefault="00B5280B" w:rsidP="00DD48B2">
            <w:pPr>
              <w:rPr>
                <w:sz w:val="20"/>
                <w:szCs w:val="20"/>
              </w:rPr>
            </w:pPr>
            <w:r w:rsidRPr="00280D38">
              <w:rPr>
                <w:sz w:val="20"/>
                <w:szCs w:val="20"/>
              </w:rPr>
              <w:t>Project</w:t>
            </w:r>
          </w:p>
        </w:tc>
        <w:tc>
          <w:tcPr>
            <w:tcW w:w="1405" w:type="dxa"/>
            <w:tcBorders>
              <w:top w:val="single" w:sz="4" w:space="0" w:color="auto"/>
              <w:left w:val="single" w:sz="4" w:space="0" w:color="auto"/>
              <w:bottom w:val="single" w:sz="8" w:space="0" w:color="auto"/>
              <w:right w:val="single" w:sz="8" w:space="0" w:color="auto"/>
            </w:tcBorders>
          </w:tcPr>
          <w:p w:rsidR="00B5280B" w:rsidRPr="00280D38" w:rsidRDefault="00B5280B" w:rsidP="00DD48B2">
            <w:pPr>
              <w:jc w:val="center"/>
              <w:rPr>
                <w:sz w:val="20"/>
                <w:szCs w:val="20"/>
              </w:rPr>
            </w:pPr>
            <w:r w:rsidRPr="00280D38">
              <w:rPr>
                <w:sz w:val="20"/>
                <w:szCs w:val="20"/>
              </w:rPr>
              <w:t xml:space="preserve"> </w:t>
            </w:r>
          </w:p>
        </w:tc>
        <w:tc>
          <w:tcPr>
            <w:tcW w:w="1665" w:type="dxa"/>
            <w:tcBorders>
              <w:top w:val="single" w:sz="4" w:space="0" w:color="auto"/>
              <w:left w:val="single" w:sz="8" w:space="0" w:color="auto"/>
              <w:bottom w:val="single" w:sz="8" w:space="0" w:color="auto"/>
              <w:right w:val="single" w:sz="12" w:space="0" w:color="auto"/>
            </w:tcBorders>
          </w:tcPr>
          <w:p w:rsidR="00B5280B" w:rsidRPr="00280D38" w:rsidRDefault="00B5280B" w:rsidP="00DD48B2">
            <w:pPr>
              <w:jc w:val="center"/>
              <w:rPr>
                <w:sz w:val="20"/>
                <w:szCs w:val="20"/>
              </w:rPr>
            </w:pPr>
            <w:r w:rsidRPr="00280D38">
              <w:rPr>
                <w:sz w:val="20"/>
                <w:szCs w:val="20"/>
              </w:rPr>
              <w:t xml:space="preserve"> </w:t>
            </w:r>
          </w:p>
        </w:tc>
      </w:tr>
      <w:tr w:rsidR="00B5280B" w:rsidRPr="00280D38" w:rsidTr="00DD48B2">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B5280B" w:rsidRPr="00280D38" w:rsidRDefault="00B5280B" w:rsidP="00DD48B2">
            <w:pPr>
              <w:rPr>
                <w:b/>
                <w:sz w:val="20"/>
                <w:szCs w:val="20"/>
              </w:rPr>
            </w:pPr>
          </w:p>
        </w:tc>
        <w:tc>
          <w:tcPr>
            <w:tcW w:w="3274" w:type="dxa"/>
            <w:gridSpan w:val="4"/>
            <w:tcBorders>
              <w:top w:val="single" w:sz="8" w:space="0" w:color="auto"/>
              <w:left w:val="single" w:sz="12" w:space="0" w:color="auto"/>
              <w:bottom w:val="single" w:sz="8" w:space="0" w:color="auto"/>
              <w:right w:val="single" w:sz="4" w:space="0" w:color="auto"/>
            </w:tcBorders>
            <w:vAlign w:val="center"/>
          </w:tcPr>
          <w:p w:rsidR="00B5280B" w:rsidRPr="00280D38" w:rsidRDefault="00B5280B" w:rsidP="00DD48B2">
            <w:pPr>
              <w:rPr>
                <w:sz w:val="20"/>
                <w:szCs w:val="20"/>
              </w:rPr>
            </w:pPr>
            <w:r w:rsidRPr="00280D38">
              <w:rPr>
                <w:sz w:val="20"/>
                <w:szCs w:val="20"/>
              </w:rPr>
              <w:t>Oral Exam</w:t>
            </w:r>
          </w:p>
        </w:tc>
        <w:tc>
          <w:tcPr>
            <w:tcW w:w="1405" w:type="dxa"/>
            <w:tcBorders>
              <w:top w:val="single" w:sz="8" w:space="0" w:color="auto"/>
              <w:left w:val="single" w:sz="4" w:space="0" w:color="auto"/>
              <w:bottom w:val="single" w:sz="8" w:space="0" w:color="auto"/>
              <w:right w:val="single" w:sz="8" w:space="0" w:color="auto"/>
            </w:tcBorders>
          </w:tcPr>
          <w:p w:rsidR="00B5280B" w:rsidRPr="00280D38" w:rsidRDefault="00B5280B" w:rsidP="00DD48B2">
            <w:pPr>
              <w:jc w:val="center"/>
              <w:rPr>
                <w:sz w:val="20"/>
                <w:szCs w:val="20"/>
              </w:rPr>
            </w:pPr>
          </w:p>
        </w:tc>
        <w:tc>
          <w:tcPr>
            <w:tcW w:w="1665" w:type="dxa"/>
            <w:tcBorders>
              <w:top w:val="single" w:sz="8" w:space="0" w:color="auto"/>
              <w:left w:val="single" w:sz="8" w:space="0" w:color="auto"/>
              <w:bottom w:val="single" w:sz="8" w:space="0" w:color="auto"/>
              <w:right w:val="single" w:sz="12" w:space="0" w:color="auto"/>
            </w:tcBorders>
          </w:tcPr>
          <w:p w:rsidR="00B5280B" w:rsidRPr="00280D38" w:rsidRDefault="00B5280B" w:rsidP="00DD48B2">
            <w:pPr>
              <w:rPr>
                <w:sz w:val="20"/>
                <w:szCs w:val="20"/>
              </w:rPr>
            </w:pPr>
          </w:p>
        </w:tc>
      </w:tr>
      <w:tr w:rsidR="00B5280B" w:rsidRPr="00280D38" w:rsidTr="00DD48B2">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B5280B" w:rsidRPr="00280D38" w:rsidRDefault="00B5280B" w:rsidP="00DD48B2">
            <w:pPr>
              <w:rPr>
                <w:b/>
                <w:sz w:val="20"/>
                <w:szCs w:val="20"/>
              </w:rPr>
            </w:pPr>
          </w:p>
        </w:tc>
        <w:tc>
          <w:tcPr>
            <w:tcW w:w="3274" w:type="dxa"/>
            <w:gridSpan w:val="4"/>
            <w:tcBorders>
              <w:top w:val="single" w:sz="8" w:space="0" w:color="auto"/>
              <w:left w:val="single" w:sz="12" w:space="0" w:color="auto"/>
              <w:bottom w:val="single" w:sz="12" w:space="0" w:color="auto"/>
              <w:right w:val="single" w:sz="4" w:space="0" w:color="auto"/>
            </w:tcBorders>
            <w:vAlign w:val="center"/>
          </w:tcPr>
          <w:p w:rsidR="00B5280B" w:rsidRPr="00280D38" w:rsidRDefault="00B5280B" w:rsidP="00DD48B2">
            <w:pPr>
              <w:rPr>
                <w:sz w:val="20"/>
                <w:szCs w:val="20"/>
              </w:rPr>
            </w:pPr>
            <w:r w:rsidRPr="00280D38">
              <w:rPr>
                <w:sz w:val="20"/>
                <w:szCs w:val="20"/>
              </w:rPr>
              <w:t>Other (………)</w:t>
            </w:r>
          </w:p>
        </w:tc>
        <w:tc>
          <w:tcPr>
            <w:tcW w:w="1405" w:type="dxa"/>
            <w:tcBorders>
              <w:top w:val="single" w:sz="8" w:space="0" w:color="auto"/>
              <w:left w:val="single" w:sz="4" w:space="0" w:color="auto"/>
              <w:bottom w:val="single" w:sz="12" w:space="0" w:color="auto"/>
              <w:right w:val="single" w:sz="8" w:space="0" w:color="auto"/>
            </w:tcBorders>
          </w:tcPr>
          <w:p w:rsidR="00B5280B" w:rsidRPr="00280D38" w:rsidRDefault="00B5280B" w:rsidP="00DD48B2">
            <w:pPr>
              <w:rPr>
                <w:sz w:val="20"/>
                <w:szCs w:val="20"/>
              </w:rPr>
            </w:pPr>
          </w:p>
        </w:tc>
        <w:tc>
          <w:tcPr>
            <w:tcW w:w="1665" w:type="dxa"/>
            <w:tcBorders>
              <w:top w:val="single" w:sz="8" w:space="0" w:color="auto"/>
              <w:left w:val="single" w:sz="8" w:space="0" w:color="auto"/>
              <w:bottom w:val="single" w:sz="12" w:space="0" w:color="auto"/>
              <w:right w:val="single" w:sz="12" w:space="0" w:color="auto"/>
            </w:tcBorders>
          </w:tcPr>
          <w:p w:rsidR="00B5280B" w:rsidRPr="00280D38" w:rsidRDefault="00B5280B" w:rsidP="00DD48B2">
            <w:pPr>
              <w:rPr>
                <w:sz w:val="20"/>
                <w:szCs w:val="20"/>
              </w:rPr>
            </w:pPr>
          </w:p>
        </w:tc>
      </w:tr>
      <w:tr w:rsidR="00B5280B" w:rsidRPr="00280D38" w:rsidTr="00DD48B2">
        <w:tblPrEx>
          <w:tblBorders>
            <w:insideH w:val="single" w:sz="6" w:space="0" w:color="auto"/>
            <w:insideV w:val="single" w:sz="6" w:space="0" w:color="auto"/>
          </w:tblBorders>
        </w:tblPrEx>
        <w:trPr>
          <w:cantSplit/>
          <w:trHeight w:val="276"/>
        </w:trPr>
        <w:tc>
          <w:tcPr>
            <w:tcW w:w="3510" w:type="dxa"/>
            <w:gridSpan w:val="3"/>
            <w:vMerge w:val="restart"/>
            <w:vAlign w:val="center"/>
          </w:tcPr>
          <w:p w:rsidR="00B5280B" w:rsidRPr="00280D38" w:rsidRDefault="00B5280B" w:rsidP="00DD48B2">
            <w:pPr>
              <w:jc w:val="center"/>
              <w:rPr>
                <w:b/>
                <w:sz w:val="20"/>
                <w:szCs w:val="20"/>
              </w:rPr>
            </w:pPr>
            <w:r w:rsidRPr="00280D38">
              <w:rPr>
                <w:b/>
                <w:sz w:val="20"/>
                <w:szCs w:val="20"/>
              </w:rPr>
              <w:t>FINAL</w:t>
            </w:r>
          </w:p>
        </w:tc>
        <w:tc>
          <w:tcPr>
            <w:tcW w:w="3274" w:type="dxa"/>
            <w:gridSpan w:val="4"/>
          </w:tcPr>
          <w:p w:rsidR="00B5280B" w:rsidRPr="00280D38" w:rsidRDefault="00B5280B" w:rsidP="00DD48B2">
            <w:pPr>
              <w:rPr>
                <w:sz w:val="20"/>
                <w:szCs w:val="20"/>
              </w:rPr>
            </w:pPr>
            <w:r w:rsidRPr="00280D38">
              <w:rPr>
                <w:sz w:val="20"/>
                <w:szCs w:val="20"/>
              </w:rPr>
              <w:t>Quiz</w:t>
            </w:r>
          </w:p>
        </w:tc>
        <w:tc>
          <w:tcPr>
            <w:tcW w:w="1405" w:type="dxa"/>
          </w:tcPr>
          <w:p w:rsidR="00B5280B" w:rsidRPr="00280D38" w:rsidRDefault="00B5280B" w:rsidP="00DD48B2">
            <w:pPr>
              <w:jc w:val="center"/>
              <w:rPr>
                <w:sz w:val="20"/>
                <w:szCs w:val="20"/>
              </w:rPr>
            </w:pPr>
          </w:p>
        </w:tc>
        <w:tc>
          <w:tcPr>
            <w:tcW w:w="1665" w:type="dxa"/>
          </w:tcPr>
          <w:p w:rsidR="00B5280B" w:rsidRPr="00280D38" w:rsidRDefault="00B5280B" w:rsidP="00DD48B2">
            <w:pPr>
              <w:jc w:val="center"/>
              <w:rPr>
                <w:sz w:val="20"/>
                <w:szCs w:val="20"/>
              </w:rPr>
            </w:pPr>
          </w:p>
        </w:tc>
      </w:tr>
      <w:tr w:rsidR="00B5280B" w:rsidRPr="00280D38" w:rsidTr="00DD48B2">
        <w:tblPrEx>
          <w:tblBorders>
            <w:insideH w:val="single" w:sz="6" w:space="0" w:color="auto"/>
            <w:insideV w:val="single" w:sz="6" w:space="0" w:color="auto"/>
          </w:tblBorders>
        </w:tblPrEx>
        <w:trPr>
          <w:cantSplit/>
          <w:trHeight w:val="276"/>
        </w:trPr>
        <w:tc>
          <w:tcPr>
            <w:tcW w:w="3510" w:type="dxa"/>
            <w:gridSpan w:val="3"/>
            <w:vMerge/>
          </w:tcPr>
          <w:p w:rsidR="00B5280B" w:rsidRPr="00280D38" w:rsidRDefault="00B5280B" w:rsidP="00DD48B2">
            <w:pPr>
              <w:rPr>
                <w:sz w:val="20"/>
                <w:szCs w:val="20"/>
              </w:rPr>
            </w:pPr>
          </w:p>
        </w:tc>
        <w:tc>
          <w:tcPr>
            <w:tcW w:w="3274" w:type="dxa"/>
            <w:gridSpan w:val="4"/>
            <w:vAlign w:val="center"/>
          </w:tcPr>
          <w:p w:rsidR="00B5280B" w:rsidRPr="00280D38" w:rsidRDefault="00B5280B" w:rsidP="00DD48B2">
            <w:pPr>
              <w:rPr>
                <w:sz w:val="20"/>
                <w:szCs w:val="20"/>
              </w:rPr>
            </w:pPr>
            <w:r w:rsidRPr="00280D38">
              <w:rPr>
                <w:sz w:val="20"/>
                <w:szCs w:val="20"/>
              </w:rPr>
              <w:t>Homework</w:t>
            </w:r>
          </w:p>
        </w:tc>
        <w:tc>
          <w:tcPr>
            <w:tcW w:w="1405" w:type="dxa"/>
          </w:tcPr>
          <w:p w:rsidR="00B5280B" w:rsidRPr="00280D38" w:rsidRDefault="00B5280B" w:rsidP="00DD48B2">
            <w:pPr>
              <w:jc w:val="center"/>
              <w:rPr>
                <w:sz w:val="20"/>
                <w:szCs w:val="20"/>
              </w:rPr>
            </w:pPr>
          </w:p>
        </w:tc>
        <w:tc>
          <w:tcPr>
            <w:tcW w:w="1665" w:type="dxa"/>
          </w:tcPr>
          <w:p w:rsidR="00B5280B" w:rsidRPr="00280D38" w:rsidRDefault="00B5280B" w:rsidP="00DD48B2">
            <w:pPr>
              <w:jc w:val="center"/>
              <w:rPr>
                <w:sz w:val="20"/>
                <w:szCs w:val="20"/>
              </w:rPr>
            </w:pPr>
          </w:p>
        </w:tc>
      </w:tr>
      <w:tr w:rsidR="00B5280B" w:rsidRPr="00280D38" w:rsidTr="00DD48B2">
        <w:tblPrEx>
          <w:tblBorders>
            <w:insideH w:val="single" w:sz="6" w:space="0" w:color="auto"/>
            <w:insideV w:val="single" w:sz="6" w:space="0" w:color="auto"/>
          </w:tblBorders>
        </w:tblPrEx>
        <w:trPr>
          <w:cantSplit/>
          <w:trHeight w:val="276"/>
        </w:trPr>
        <w:tc>
          <w:tcPr>
            <w:tcW w:w="3510" w:type="dxa"/>
            <w:gridSpan w:val="3"/>
            <w:vMerge/>
          </w:tcPr>
          <w:p w:rsidR="00B5280B" w:rsidRPr="00280D38" w:rsidRDefault="00B5280B" w:rsidP="00DD48B2">
            <w:pPr>
              <w:rPr>
                <w:sz w:val="20"/>
                <w:szCs w:val="20"/>
              </w:rPr>
            </w:pPr>
          </w:p>
        </w:tc>
        <w:tc>
          <w:tcPr>
            <w:tcW w:w="3274" w:type="dxa"/>
            <w:gridSpan w:val="4"/>
          </w:tcPr>
          <w:p w:rsidR="00B5280B" w:rsidRPr="00280D38" w:rsidRDefault="00B5280B" w:rsidP="00DD48B2">
            <w:pPr>
              <w:rPr>
                <w:sz w:val="20"/>
                <w:szCs w:val="20"/>
              </w:rPr>
            </w:pPr>
            <w:r w:rsidRPr="00280D38">
              <w:rPr>
                <w:sz w:val="20"/>
                <w:szCs w:val="20"/>
              </w:rPr>
              <w:t>Project</w:t>
            </w:r>
          </w:p>
        </w:tc>
        <w:tc>
          <w:tcPr>
            <w:tcW w:w="1405" w:type="dxa"/>
          </w:tcPr>
          <w:p w:rsidR="00B5280B" w:rsidRPr="00280D38" w:rsidRDefault="00B5280B" w:rsidP="00DD48B2">
            <w:pPr>
              <w:jc w:val="center"/>
              <w:rPr>
                <w:sz w:val="20"/>
                <w:szCs w:val="20"/>
              </w:rPr>
            </w:pPr>
          </w:p>
        </w:tc>
        <w:tc>
          <w:tcPr>
            <w:tcW w:w="1665" w:type="dxa"/>
          </w:tcPr>
          <w:p w:rsidR="00B5280B" w:rsidRPr="00280D38" w:rsidRDefault="00B5280B" w:rsidP="00DD48B2">
            <w:pPr>
              <w:jc w:val="center"/>
              <w:rPr>
                <w:sz w:val="20"/>
                <w:szCs w:val="20"/>
              </w:rPr>
            </w:pPr>
          </w:p>
        </w:tc>
      </w:tr>
      <w:tr w:rsidR="00B5280B" w:rsidRPr="00280D38" w:rsidTr="00DD48B2">
        <w:tblPrEx>
          <w:tblBorders>
            <w:insideH w:val="single" w:sz="6" w:space="0" w:color="auto"/>
            <w:insideV w:val="single" w:sz="6" w:space="0" w:color="auto"/>
          </w:tblBorders>
        </w:tblPrEx>
        <w:trPr>
          <w:cantSplit/>
          <w:trHeight w:val="276"/>
        </w:trPr>
        <w:tc>
          <w:tcPr>
            <w:tcW w:w="3510" w:type="dxa"/>
            <w:gridSpan w:val="3"/>
            <w:vMerge/>
          </w:tcPr>
          <w:p w:rsidR="00B5280B" w:rsidRPr="00280D38" w:rsidRDefault="00B5280B" w:rsidP="00DD48B2">
            <w:pPr>
              <w:rPr>
                <w:sz w:val="20"/>
                <w:szCs w:val="20"/>
              </w:rPr>
            </w:pPr>
          </w:p>
        </w:tc>
        <w:tc>
          <w:tcPr>
            <w:tcW w:w="3274" w:type="dxa"/>
            <w:gridSpan w:val="4"/>
          </w:tcPr>
          <w:p w:rsidR="00B5280B" w:rsidRPr="00280D38" w:rsidRDefault="00B5280B" w:rsidP="00DD48B2">
            <w:pPr>
              <w:rPr>
                <w:sz w:val="20"/>
                <w:szCs w:val="20"/>
              </w:rPr>
            </w:pPr>
            <w:r w:rsidRPr="00280D38">
              <w:rPr>
                <w:sz w:val="20"/>
                <w:szCs w:val="20"/>
              </w:rPr>
              <w:t>Oral Exam</w:t>
            </w:r>
          </w:p>
        </w:tc>
        <w:tc>
          <w:tcPr>
            <w:tcW w:w="1405" w:type="dxa"/>
          </w:tcPr>
          <w:p w:rsidR="00B5280B" w:rsidRPr="00280D38" w:rsidRDefault="00B5280B" w:rsidP="00DD48B2">
            <w:pPr>
              <w:jc w:val="center"/>
              <w:rPr>
                <w:sz w:val="20"/>
                <w:szCs w:val="20"/>
              </w:rPr>
            </w:pPr>
          </w:p>
        </w:tc>
        <w:tc>
          <w:tcPr>
            <w:tcW w:w="1665" w:type="dxa"/>
          </w:tcPr>
          <w:p w:rsidR="00B5280B" w:rsidRPr="00280D38" w:rsidRDefault="00B5280B" w:rsidP="00DD48B2">
            <w:pPr>
              <w:jc w:val="center"/>
              <w:rPr>
                <w:sz w:val="20"/>
                <w:szCs w:val="20"/>
              </w:rPr>
            </w:pPr>
          </w:p>
        </w:tc>
      </w:tr>
      <w:tr w:rsidR="00B5280B" w:rsidRPr="00280D38" w:rsidTr="00DD48B2">
        <w:tblPrEx>
          <w:tblBorders>
            <w:insideH w:val="single" w:sz="6" w:space="0" w:color="auto"/>
            <w:insideV w:val="single" w:sz="6" w:space="0" w:color="auto"/>
          </w:tblBorders>
        </w:tblPrEx>
        <w:trPr>
          <w:cantSplit/>
          <w:trHeight w:val="276"/>
        </w:trPr>
        <w:tc>
          <w:tcPr>
            <w:tcW w:w="3510" w:type="dxa"/>
            <w:gridSpan w:val="3"/>
            <w:vMerge/>
          </w:tcPr>
          <w:p w:rsidR="00B5280B" w:rsidRPr="00280D38" w:rsidRDefault="00B5280B" w:rsidP="00DD48B2">
            <w:pPr>
              <w:rPr>
                <w:sz w:val="20"/>
                <w:szCs w:val="20"/>
              </w:rPr>
            </w:pPr>
          </w:p>
        </w:tc>
        <w:tc>
          <w:tcPr>
            <w:tcW w:w="3274" w:type="dxa"/>
            <w:gridSpan w:val="4"/>
          </w:tcPr>
          <w:p w:rsidR="00B5280B" w:rsidRPr="00280D38" w:rsidRDefault="00B5280B" w:rsidP="00DD48B2">
            <w:pPr>
              <w:rPr>
                <w:sz w:val="20"/>
                <w:szCs w:val="20"/>
              </w:rPr>
            </w:pPr>
            <w:r w:rsidRPr="00280D38">
              <w:rPr>
                <w:sz w:val="20"/>
                <w:szCs w:val="20"/>
              </w:rPr>
              <w:t>Other (Final Exam)</w:t>
            </w:r>
          </w:p>
        </w:tc>
        <w:tc>
          <w:tcPr>
            <w:tcW w:w="1405" w:type="dxa"/>
          </w:tcPr>
          <w:p w:rsidR="00B5280B" w:rsidRPr="00280D38" w:rsidRDefault="00B5280B" w:rsidP="00DD48B2">
            <w:pPr>
              <w:jc w:val="center"/>
              <w:rPr>
                <w:sz w:val="20"/>
                <w:szCs w:val="20"/>
              </w:rPr>
            </w:pPr>
            <w:r w:rsidRPr="00280D38">
              <w:rPr>
                <w:sz w:val="20"/>
                <w:szCs w:val="20"/>
              </w:rPr>
              <w:t>1</w:t>
            </w:r>
          </w:p>
        </w:tc>
        <w:tc>
          <w:tcPr>
            <w:tcW w:w="1665" w:type="dxa"/>
          </w:tcPr>
          <w:p w:rsidR="00B5280B" w:rsidRPr="00280D38" w:rsidRDefault="00B5280B" w:rsidP="00DD48B2">
            <w:pPr>
              <w:jc w:val="center"/>
              <w:rPr>
                <w:sz w:val="20"/>
                <w:szCs w:val="20"/>
              </w:rPr>
            </w:pPr>
            <w:r w:rsidRPr="00280D38">
              <w:rPr>
                <w:sz w:val="20"/>
                <w:szCs w:val="20"/>
              </w:rPr>
              <w:t>40</w:t>
            </w:r>
          </w:p>
        </w:tc>
      </w:tr>
      <w:tr w:rsidR="00B5280B" w:rsidRPr="00280D38" w:rsidTr="00DD48B2">
        <w:tblPrEx>
          <w:tblBorders>
            <w:insideH w:val="single" w:sz="6" w:space="0" w:color="auto"/>
            <w:insideV w:val="single" w:sz="6" w:space="0" w:color="auto"/>
          </w:tblBorders>
        </w:tblPrEx>
        <w:trPr>
          <w:cantSplit/>
          <w:trHeight w:val="138"/>
        </w:trPr>
        <w:tc>
          <w:tcPr>
            <w:tcW w:w="3510" w:type="dxa"/>
            <w:gridSpan w:val="3"/>
            <w:vMerge w:val="restart"/>
            <w:vAlign w:val="center"/>
          </w:tcPr>
          <w:p w:rsidR="00B5280B" w:rsidRPr="00280D38" w:rsidRDefault="00B5280B" w:rsidP="00DD48B2">
            <w:pPr>
              <w:rPr>
                <w:b/>
                <w:sz w:val="20"/>
                <w:szCs w:val="20"/>
                <w:vertAlign w:val="superscript"/>
              </w:rPr>
            </w:pPr>
            <w:r w:rsidRPr="00280D38">
              <w:rPr>
                <w:b/>
                <w:sz w:val="20"/>
                <w:szCs w:val="20"/>
              </w:rPr>
              <w:t>MAKE-UP EXAM</w:t>
            </w:r>
          </w:p>
        </w:tc>
        <w:tc>
          <w:tcPr>
            <w:tcW w:w="2127" w:type="dxa"/>
            <w:gridSpan w:val="2"/>
          </w:tcPr>
          <w:p w:rsidR="00B5280B" w:rsidRPr="00280D38" w:rsidRDefault="00B5280B" w:rsidP="00DD48B2">
            <w:pPr>
              <w:jc w:val="center"/>
              <w:rPr>
                <w:sz w:val="20"/>
                <w:szCs w:val="20"/>
              </w:rPr>
            </w:pPr>
            <w:r w:rsidRPr="00280D38">
              <w:rPr>
                <w:sz w:val="20"/>
                <w:szCs w:val="20"/>
              </w:rPr>
              <w:t>Oral</w:t>
            </w:r>
          </w:p>
        </w:tc>
        <w:tc>
          <w:tcPr>
            <w:tcW w:w="1147" w:type="dxa"/>
            <w:gridSpan w:val="2"/>
          </w:tcPr>
          <w:p w:rsidR="00B5280B" w:rsidRPr="00280D38" w:rsidRDefault="00B5280B" w:rsidP="00DD48B2">
            <w:pPr>
              <w:jc w:val="center"/>
              <w:rPr>
                <w:sz w:val="20"/>
                <w:szCs w:val="20"/>
              </w:rPr>
            </w:pPr>
            <w:r w:rsidRPr="00280D38">
              <w:rPr>
                <w:sz w:val="20"/>
                <w:szCs w:val="20"/>
              </w:rPr>
              <w:t>Written</w:t>
            </w:r>
          </w:p>
        </w:tc>
        <w:tc>
          <w:tcPr>
            <w:tcW w:w="1405" w:type="dxa"/>
          </w:tcPr>
          <w:p w:rsidR="00B5280B" w:rsidRPr="00280D38" w:rsidRDefault="00B5280B" w:rsidP="00DD48B2">
            <w:pPr>
              <w:jc w:val="center"/>
              <w:rPr>
                <w:sz w:val="20"/>
                <w:szCs w:val="20"/>
              </w:rPr>
            </w:pPr>
            <w:r w:rsidRPr="00280D38">
              <w:rPr>
                <w:sz w:val="20"/>
                <w:szCs w:val="20"/>
              </w:rPr>
              <w:t>Oral and Written</w:t>
            </w:r>
          </w:p>
        </w:tc>
        <w:tc>
          <w:tcPr>
            <w:tcW w:w="1665" w:type="dxa"/>
          </w:tcPr>
          <w:p w:rsidR="00B5280B" w:rsidRPr="00280D38" w:rsidRDefault="00B5280B" w:rsidP="00DD48B2">
            <w:pPr>
              <w:jc w:val="center"/>
              <w:rPr>
                <w:sz w:val="20"/>
                <w:szCs w:val="20"/>
              </w:rPr>
            </w:pPr>
            <w:r w:rsidRPr="00280D38">
              <w:rPr>
                <w:sz w:val="20"/>
                <w:szCs w:val="20"/>
              </w:rPr>
              <w:t>Multiple Choice</w:t>
            </w:r>
          </w:p>
        </w:tc>
      </w:tr>
      <w:tr w:rsidR="00B5280B" w:rsidRPr="00280D38" w:rsidTr="00DD48B2">
        <w:tblPrEx>
          <w:tblBorders>
            <w:insideH w:val="single" w:sz="6" w:space="0" w:color="auto"/>
            <w:insideV w:val="single" w:sz="6" w:space="0" w:color="auto"/>
          </w:tblBorders>
        </w:tblPrEx>
        <w:trPr>
          <w:cantSplit/>
          <w:trHeight w:val="326"/>
        </w:trPr>
        <w:tc>
          <w:tcPr>
            <w:tcW w:w="3510" w:type="dxa"/>
            <w:gridSpan w:val="3"/>
            <w:vMerge/>
          </w:tcPr>
          <w:p w:rsidR="00B5280B" w:rsidRPr="00280D38" w:rsidRDefault="00B5280B" w:rsidP="00DD48B2">
            <w:pPr>
              <w:rPr>
                <w:sz w:val="20"/>
                <w:szCs w:val="20"/>
              </w:rPr>
            </w:pPr>
          </w:p>
        </w:tc>
        <w:tc>
          <w:tcPr>
            <w:tcW w:w="2127" w:type="dxa"/>
            <w:gridSpan w:val="2"/>
          </w:tcPr>
          <w:p w:rsidR="00B5280B" w:rsidRPr="00280D38" w:rsidRDefault="00B5280B" w:rsidP="00DD48B2">
            <w:pPr>
              <w:jc w:val="center"/>
              <w:rPr>
                <w:b/>
                <w:sz w:val="20"/>
                <w:szCs w:val="20"/>
              </w:rPr>
            </w:pPr>
          </w:p>
        </w:tc>
        <w:tc>
          <w:tcPr>
            <w:tcW w:w="1147" w:type="dxa"/>
            <w:gridSpan w:val="2"/>
          </w:tcPr>
          <w:p w:rsidR="00B5280B" w:rsidRPr="00280D38" w:rsidRDefault="00B5280B" w:rsidP="00DD48B2">
            <w:pPr>
              <w:jc w:val="center"/>
              <w:rPr>
                <w:b/>
                <w:sz w:val="20"/>
                <w:szCs w:val="20"/>
              </w:rPr>
            </w:pPr>
          </w:p>
        </w:tc>
        <w:tc>
          <w:tcPr>
            <w:tcW w:w="1405" w:type="dxa"/>
          </w:tcPr>
          <w:p w:rsidR="00B5280B" w:rsidRPr="00280D38" w:rsidRDefault="00B5280B" w:rsidP="00DD48B2">
            <w:pPr>
              <w:jc w:val="center"/>
              <w:rPr>
                <w:b/>
                <w:sz w:val="20"/>
                <w:szCs w:val="20"/>
              </w:rPr>
            </w:pPr>
          </w:p>
        </w:tc>
        <w:tc>
          <w:tcPr>
            <w:tcW w:w="1665" w:type="dxa"/>
          </w:tcPr>
          <w:p w:rsidR="00B5280B" w:rsidRPr="00280D38" w:rsidRDefault="00B5280B" w:rsidP="00DD48B2">
            <w:pPr>
              <w:jc w:val="center"/>
              <w:rPr>
                <w:b/>
                <w:sz w:val="20"/>
                <w:szCs w:val="20"/>
              </w:rPr>
            </w:pPr>
          </w:p>
        </w:tc>
      </w:tr>
      <w:tr w:rsidR="00B5280B" w:rsidRPr="00280D38" w:rsidTr="00DD48B2">
        <w:trPr>
          <w:trHeight w:val="447"/>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B5280B" w:rsidRPr="00280D38" w:rsidRDefault="00B5280B" w:rsidP="00DD48B2">
            <w:pPr>
              <w:jc w:val="center"/>
              <w:rPr>
                <w:b/>
                <w:sz w:val="20"/>
                <w:szCs w:val="20"/>
              </w:rPr>
            </w:pPr>
            <w:r w:rsidRPr="00280D38">
              <w:rPr>
                <w:b/>
                <w:sz w:val="20"/>
                <w:szCs w:val="20"/>
              </w:rPr>
              <w:t>PREREQUISITE(S)</w:t>
            </w:r>
          </w:p>
        </w:tc>
        <w:tc>
          <w:tcPr>
            <w:tcW w:w="6344" w:type="dxa"/>
            <w:gridSpan w:val="6"/>
            <w:tcBorders>
              <w:top w:val="single" w:sz="12" w:space="0" w:color="auto"/>
              <w:left w:val="single" w:sz="12" w:space="0" w:color="auto"/>
              <w:bottom w:val="single" w:sz="12" w:space="0" w:color="auto"/>
              <w:right w:val="single" w:sz="12" w:space="0" w:color="auto"/>
            </w:tcBorders>
            <w:vAlign w:val="center"/>
          </w:tcPr>
          <w:p w:rsidR="00B5280B" w:rsidRPr="00280D38" w:rsidRDefault="00B5280B" w:rsidP="00DD48B2">
            <w:pPr>
              <w:jc w:val="both"/>
              <w:rPr>
                <w:sz w:val="20"/>
                <w:szCs w:val="20"/>
              </w:rPr>
            </w:pPr>
            <w:r w:rsidRPr="00280D38">
              <w:rPr>
                <w:sz w:val="20"/>
                <w:szCs w:val="20"/>
              </w:rPr>
              <w:t xml:space="preserve"> </w:t>
            </w:r>
          </w:p>
          <w:p w:rsidR="00B5280B" w:rsidRPr="00280D38" w:rsidRDefault="00B5280B" w:rsidP="00DD48B2">
            <w:pPr>
              <w:jc w:val="both"/>
              <w:rPr>
                <w:sz w:val="20"/>
                <w:szCs w:val="20"/>
              </w:rPr>
            </w:pPr>
          </w:p>
          <w:p w:rsidR="00B5280B" w:rsidRPr="00280D38" w:rsidRDefault="00B5280B" w:rsidP="00DD48B2">
            <w:pPr>
              <w:jc w:val="both"/>
              <w:rPr>
                <w:sz w:val="20"/>
                <w:szCs w:val="20"/>
              </w:rPr>
            </w:pPr>
            <w:r w:rsidRPr="00280D38">
              <w:rPr>
                <w:sz w:val="20"/>
                <w:szCs w:val="20"/>
              </w:rPr>
              <w:t xml:space="preserve"> </w:t>
            </w:r>
          </w:p>
        </w:tc>
      </w:tr>
      <w:tr w:rsidR="00B5280B" w:rsidRPr="00280D38" w:rsidTr="00DD48B2">
        <w:trPr>
          <w:trHeight w:val="447"/>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B5280B" w:rsidRPr="00280D38" w:rsidRDefault="00B5280B" w:rsidP="00DD48B2">
            <w:pPr>
              <w:jc w:val="center"/>
              <w:rPr>
                <w:b/>
                <w:sz w:val="20"/>
                <w:szCs w:val="20"/>
              </w:rPr>
            </w:pPr>
            <w:r w:rsidRPr="00280D38">
              <w:rPr>
                <w:b/>
                <w:sz w:val="20"/>
                <w:szCs w:val="20"/>
              </w:rPr>
              <w:t>COURSE CONTENT</w:t>
            </w:r>
          </w:p>
        </w:tc>
        <w:tc>
          <w:tcPr>
            <w:tcW w:w="6344" w:type="dxa"/>
            <w:gridSpan w:val="6"/>
            <w:tcBorders>
              <w:top w:val="single" w:sz="12" w:space="0" w:color="auto"/>
              <w:left w:val="single" w:sz="12" w:space="0" w:color="auto"/>
              <w:bottom w:val="single" w:sz="12" w:space="0" w:color="auto"/>
              <w:right w:val="single" w:sz="12" w:space="0" w:color="auto"/>
            </w:tcBorders>
          </w:tcPr>
          <w:p w:rsidR="00B5280B" w:rsidRPr="00280D38" w:rsidRDefault="00B5280B" w:rsidP="00DD48B2">
            <w:pPr>
              <w:rPr>
                <w:color w:val="000000"/>
                <w:sz w:val="20"/>
                <w:szCs w:val="20"/>
              </w:rPr>
            </w:pPr>
          </w:p>
          <w:p w:rsidR="00B5280B" w:rsidRPr="00280D38" w:rsidRDefault="00B5280B" w:rsidP="00DD48B2">
            <w:pPr>
              <w:ind w:left="-19" w:firstLine="19"/>
              <w:rPr>
                <w:color w:val="000000"/>
                <w:sz w:val="20"/>
                <w:szCs w:val="20"/>
              </w:rPr>
            </w:pPr>
            <w:r w:rsidRPr="00280D38">
              <w:rPr>
                <w:color w:val="000000"/>
                <w:sz w:val="20"/>
                <w:szCs w:val="20"/>
              </w:rPr>
              <w:t>This course is predicated on basic legal arrangements concerned with health and nursing services.</w:t>
            </w:r>
          </w:p>
          <w:p w:rsidR="00B5280B" w:rsidRPr="00280D38" w:rsidRDefault="00B5280B" w:rsidP="00DD48B2">
            <w:pPr>
              <w:ind w:left="-19" w:firstLine="19"/>
              <w:rPr>
                <w:color w:val="000000"/>
                <w:sz w:val="20"/>
                <w:szCs w:val="20"/>
              </w:rPr>
            </w:pPr>
          </w:p>
          <w:p w:rsidR="00B5280B" w:rsidRPr="00280D38" w:rsidRDefault="00B5280B" w:rsidP="00DD48B2">
            <w:pPr>
              <w:rPr>
                <w:color w:val="000000"/>
                <w:sz w:val="20"/>
                <w:szCs w:val="20"/>
              </w:rPr>
            </w:pPr>
          </w:p>
        </w:tc>
      </w:tr>
      <w:tr w:rsidR="00B5280B" w:rsidRPr="00280D38" w:rsidTr="00DD48B2">
        <w:trPr>
          <w:trHeight w:val="426"/>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B5280B" w:rsidRPr="00280D38" w:rsidRDefault="00B5280B" w:rsidP="00DD48B2">
            <w:pPr>
              <w:jc w:val="center"/>
              <w:rPr>
                <w:b/>
                <w:sz w:val="20"/>
                <w:szCs w:val="20"/>
              </w:rPr>
            </w:pPr>
            <w:r w:rsidRPr="00280D38">
              <w:rPr>
                <w:b/>
                <w:sz w:val="20"/>
                <w:szCs w:val="20"/>
              </w:rPr>
              <w:t>COURSE AIMS</w:t>
            </w:r>
          </w:p>
          <w:p w:rsidR="00B5280B" w:rsidRPr="00280D38" w:rsidRDefault="00B5280B" w:rsidP="00DD48B2">
            <w:pPr>
              <w:jc w:val="center"/>
              <w:rPr>
                <w:b/>
                <w:sz w:val="20"/>
                <w:szCs w:val="20"/>
              </w:rPr>
            </w:pPr>
          </w:p>
        </w:tc>
        <w:tc>
          <w:tcPr>
            <w:tcW w:w="6344" w:type="dxa"/>
            <w:gridSpan w:val="6"/>
            <w:tcBorders>
              <w:top w:val="single" w:sz="12" w:space="0" w:color="auto"/>
              <w:left w:val="single" w:sz="12" w:space="0" w:color="auto"/>
              <w:bottom w:val="single" w:sz="12" w:space="0" w:color="auto"/>
              <w:right w:val="single" w:sz="12" w:space="0" w:color="auto"/>
            </w:tcBorders>
          </w:tcPr>
          <w:p w:rsidR="00B5280B" w:rsidRPr="00280D38" w:rsidRDefault="00B5280B" w:rsidP="00DD48B2">
            <w:pPr>
              <w:rPr>
                <w:bCs/>
                <w:color w:val="000000"/>
                <w:sz w:val="20"/>
                <w:szCs w:val="20"/>
              </w:rPr>
            </w:pPr>
          </w:p>
          <w:p w:rsidR="00B5280B" w:rsidRPr="00280D38" w:rsidRDefault="00B5280B" w:rsidP="00DD48B2">
            <w:pPr>
              <w:rPr>
                <w:bCs/>
                <w:color w:val="000000"/>
                <w:sz w:val="20"/>
                <w:szCs w:val="20"/>
              </w:rPr>
            </w:pPr>
            <w:r w:rsidRPr="00280D38">
              <w:rPr>
                <w:bCs/>
                <w:color w:val="000000"/>
                <w:sz w:val="20"/>
                <w:szCs w:val="20"/>
              </w:rPr>
              <w:t>The aim of the Legal Arrangements Concerned With Nursing course is to inform about items of legal arrangements concerned with health services, that affect nursing directly or indirectly and is to furnish commenting of these items.</w:t>
            </w:r>
          </w:p>
          <w:p w:rsidR="00B5280B" w:rsidRPr="00280D38" w:rsidRDefault="00B5280B" w:rsidP="00DD48B2">
            <w:pPr>
              <w:rPr>
                <w:bCs/>
                <w:color w:val="000000"/>
                <w:sz w:val="20"/>
                <w:szCs w:val="20"/>
              </w:rPr>
            </w:pPr>
          </w:p>
        </w:tc>
      </w:tr>
      <w:tr w:rsidR="00B5280B" w:rsidRPr="00280D38" w:rsidTr="00DD48B2">
        <w:trPr>
          <w:trHeight w:val="518"/>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B5280B" w:rsidRPr="00280D38" w:rsidRDefault="00B5280B" w:rsidP="00DD48B2">
            <w:pPr>
              <w:jc w:val="center"/>
              <w:rPr>
                <w:b/>
                <w:sz w:val="20"/>
                <w:szCs w:val="20"/>
              </w:rPr>
            </w:pPr>
            <w:r w:rsidRPr="00280D38">
              <w:rPr>
                <w:b/>
                <w:sz w:val="20"/>
                <w:szCs w:val="20"/>
              </w:rPr>
              <w:lastRenderedPageBreak/>
              <w:t>COURSE OBJECTIVES</w:t>
            </w:r>
          </w:p>
        </w:tc>
        <w:tc>
          <w:tcPr>
            <w:tcW w:w="6344" w:type="dxa"/>
            <w:gridSpan w:val="6"/>
            <w:tcBorders>
              <w:top w:val="single" w:sz="12" w:space="0" w:color="auto"/>
              <w:left w:val="single" w:sz="12" w:space="0" w:color="auto"/>
              <w:bottom w:val="single" w:sz="12" w:space="0" w:color="auto"/>
              <w:right w:val="single" w:sz="12" w:space="0" w:color="auto"/>
            </w:tcBorders>
            <w:vAlign w:val="center"/>
          </w:tcPr>
          <w:p w:rsidR="00B5280B" w:rsidRPr="00280D38" w:rsidRDefault="00B5280B" w:rsidP="00DD48B2">
            <w:pPr>
              <w:rPr>
                <w:sz w:val="20"/>
                <w:szCs w:val="20"/>
              </w:rPr>
            </w:pPr>
          </w:p>
          <w:p w:rsidR="00B5280B" w:rsidRPr="00280D38" w:rsidRDefault="00B5280B" w:rsidP="00DD48B2">
            <w:pPr>
              <w:rPr>
                <w:sz w:val="20"/>
                <w:szCs w:val="20"/>
              </w:rPr>
            </w:pPr>
            <w:r w:rsidRPr="00280D38">
              <w:rPr>
                <w:sz w:val="20"/>
                <w:szCs w:val="20"/>
              </w:rPr>
              <w:t>Student;</w:t>
            </w:r>
          </w:p>
          <w:p w:rsidR="00B5280B" w:rsidRPr="00280D38" w:rsidRDefault="00B5280B" w:rsidP="00DD48B2">
            <w:pPr>
              <w:rPr>
                <w:sz w:val="20"/>
                <w:szCs w:val="20"/>
              </w:rPr>
            </w:pPr>
            <w:r w:rsidRPr="00280D38">
              <w:rPr>
                <w:sz w:val="20"/>
                <w:szCs w:val="20"/>
              </w:rPr>
              <w:t>Interpret the differences between old and new "Nursing Law".</w:t>
            </w:r>
          </w:p>
          <w:p w:rsidR="00B5280B" w:rsidRPr="00280D38" w:rsidRDefault="00B5280B" w:rsidP="00DD48B2">
            <w:pPr>
              <w:rPr>
                <w:sz w:val="20"/>
                <w:szCs w:val="20"/>
              </w:rPr>
            </w:pPr>
            <w:r w:rsidRPr="00280D38">
              <w:rPr>
                <w:sz w:val="20"/>
                <w:szCs w:val="20"/>
              </w:rPr>
              <w:t>Know the Nursing Regulations.</w:t>
            </w:r>
          </w:p>
          <w:p w:rsidR="00B5280B" w:rsidRPr="00280D38" w:rsidRDefault="00B5280B" w:rsidP="00DD48B2">
            <w:pPr>
              <w:rPr>
                <w:sz w:val="20"/>
                <w:szCs w:val="20"/>
              </w:rPr>
            </w:pPr>
            <w:r w:rsidRPr="00280D38">
              <w:rPr>
                <w:sz w:val="20"/>
                <w:szCs w:val="20"/>
              </w:rPr>
              <w:t>Knows the factors affecting the nursing of the Bed Treatment Institutions Business Regulation.</w:t>
            </w:r>
          </w:p>
          <w:p w:rsidR="00B5280B" w:rsidRPr="00280D38" w:rsidRDefault="00B5280B" w:rsidP="00DD48B2">
            <w:pPr>
              <w:rPr>
                <w:sz w:val="20"/>
                <w:szCs w:val="20"/>
              </w:rPr>
            </w:pPr>
            <w:r w:rsidRPr="00280D38">
              <w:rPr>
                <w:sz w:val="20"/>
                <w:szCs w:val="20"/>
              </w:rPr>
              <w:t>The International Labor Organization knows the recommendations of the nurses regarding the working conditions.</w:t>
            </w:r>
          </w:p>
          <w:p w:rsidR="00B5280B" w:rsidRPr="00280D38" w:rsidRDefault="00B5280B" w:rsidP="00DD48B2">
            <w:pPr>
              <w:rPr>
                <w:sz w:val="20"/>
                <w:szCs w:val="20"/>
              </w:rPr>
            </w:pPr>
            <w:r w:rsidRPr="00280D38">
              <w:rPr>
                <w:sz w:val="20"/>
                <w:szCs w:val="20"/>
              </w:rPr>
              <w:t>International decisions about nursing (Alma Ata, Vienna, Munich).</w:t>
            </w:r>
          </w:p>
          <w:p w:rsidR="00B5280B" w:rsidRPr="00280D38" w:rsidRDefault="00B5280B" w:rsidP="00DD48B2">
            <w:pPr>
              <w:rPr>
                <w:sz w:val="20"/>
                <w:szCs w:val="20"/>
              </w:rPr>
            </w:pPr>
            <w:r w:rsidRPr="00280D38">
              <w:rPr>
                <w:sz w:val="20"/>
                <w:szCs w:val="20"/>
              </w:rPr>
              <w:t>It follows the legal regulations affecting nursing.</w:t>
            </w:r>
          </w:p>
          <w:p w:rsidR="00B5280B" w:rsidRPr="00280D38" w:rsidRDefault="00B5280B" w:rsidP="00DD48B2">
            <w:pPr>
              <w:rPr>
                <w:sz w:val="20"/>
                <w:szCs w:val="20"/>
              </w:rPr>
            </w:pPr>
          </w:p>
        </w:tc>
      </w:tr>
      <w:tr w:rsidR="00B5280B" w:rsidRPr="00280D38" w:rsidTr="00DD48B2">
        <w:trPr>
          <w:trHeight w:val="540"/>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B5280B" w:rsidRPr="00280D38" w:rsidRDefault="00B5280B" w:rsidP="00DD48B2">
            <w:pPr>
              <w:jc w:val="center"/>
              <w:rPr>
                <w:b/>
                <w:sz w:val="20"/>
                <w:szCs w:val="20"/>
              </w:rPr>
            </w:pPr>
            <w:r w:rsidRPr="00280D38">
              <w:rPr>
                <w:b/>
                <w:sz w:val="20"/>
                <w:szCs w:val="20"/>
              </w:rPr>
              <w:t>TEXTBOOK(S)</w:t>
            </w:r>
          </w:p>
        </w:tc>
        <w:tc>
          <w:tcPr>
            <w:tcW w:w="6344" w:type="dxa"/>
            <w:gridSpan w:val="6"/>
            <w:tcBorders>
              <w:top w:val="single" w:sz="12" w:space="0" w:color="auto"/>
              <w:left w:val="single" w:sz="12" w:space="0" w:color="auto"/>
              <w:bottom w:val="single" w:sz="12" w:space="0" w:color="auto"/>
              <w:right w:val="single" w:sz="12" w:space="0" w:color="auto"/>
            </w:tcBorders>
          </w:tcPr>
          <w:p w:rsidR="00B5280B" w:rsidRPr="00280D38" w:rsidRDefault="00B5280B" w:rsidP="00DD48B2">
            <w:pPr>
              <w:pStyle w:val="Balk1"/>
              <w:jc w:val="both"/>
              <w:rPr>
                <w:rFonts w:ascii="Times New Roman" w:hAnsi="Times New Roman" w:cs="Times New Roman"/>
                <w:b w:val="0"/>
                <w:sz w:val="20"/>
                <w:szCs w:val="20"/>
              </w:rPr>
            </w:pPr>
            <w:r w:rsidRPr="00280D38">
              <w:rPr>
                <w:rFonts w:ascii="Times New Roman" w:hAnsi="Times New Roman" w:cs="Times New Roman"/>
                <w:b w:val="0"/>
                <w:sz w:val="20"/>
                <w:szCs w:val="20"/>
              </w:rPr>
              <w:t>Baykal Ü, Türkmen E. (2014). Hemşirelik Hizmetleri Yönetimi, Akademi Basın Yayın, İstanbul.</w:t>
            </w:r>
          </w:p>
          <w:p w:rsidR="00B5280B" w:rsidRPr="00280D38" w:rsidRDefault="00B5280B" w:rsidP="00DD48B2">
            <w:pPr>
              <w:pStyle w:val="Balk1"/>
              <w:jc w:val="both"/>
              <w:rPr>
                <w:rFonts w:ascii="Times New Roman" w:hAnsi="Times New Roman" w:cs="Times New Roman"/>
                <w:b w:val="0"/>
                <w:sz w:val="20"/>
                <w:szCs w:val="20"/>
              </w:rPr>
            </w:pPr>
            <w:r w:rsidRPr="00280D38">
              <w:rPr>
                <w:rFonts w:ascii="Times New Roman" w:hAnsi="Times New Roman" w:cs="Times New Roman"/>
                <w:b w:val="0"/>
                <w:sz w:val="20"/>
                <w:szCs w:val="20"/>
              </w:rPr>
              <w:t xml:space="preserve">Ulusal yasal düzenlemeler (2007 Hemşirelik Kanunu, Yataklı Tedavi Kurumları İşletme Yönetmeliği, Hemşirelik Yönetmeliği vb. ) </w:t>
            </w:r>
          </w:p>
          <w:p w:rsidR="00B5280B" w:rsidRPr="00280D38" w:rsidRDefault="00B5280B" w:rsidP="00DD48B2">
            <w:pPr>
              <w:pStyle w:val="Balk1"/>
              <w:jc w:val="both"/>
              <w:rPr>
                <w:rFonts w:ascii="Times New Roman" w:hAnsi="Times New Roman" w:cs="Times New Roman"/>
                <w:b w:val="0"/>
                <w:sz w:val="20"/>
                <w:szCs w:val="20"/>
              </w:rPr>
            </w:pPr>
            <w:r w:rsidRPr="00280D38">
              <w:rPr>
                <w:rFonts w:ascii="Times New Roman" w:hAnsi="Times New Roman" w:cs="Times New Roman"/>
                <w:b w:val="0"/>
                <w:sz w:val="20"/>
                <w:szCs w:val="20"/>
              </w:rPr>
              <w:t xml:space="preserve">Uyer G(1997): Hemşirelikte Yönetim, Hürbilek Matbaacılık, Ankara. </w:t>
            </w:r>
          </w:p>
          <w:p w:rsidR="00B5280B" w:rsidRPr="00280D38" w:rsidRDefault="00B5280B" w:rsidP="00DD48B2">
            <w:pPr>
              <w:pStyle w:val="Balk1"/>
              <w:jc w:val="both"/>
              <w:rPr>
                <w:rFonts w:ascii="Times New Roman" w:hAnsi="Times New Roman" w:cs="Times New Roman"/>
                <w:b w:val="0"/>
                <w:sz w:val="20"/>
                <w:szCs w:val="20"/>
              </w:rPr>
            </w:pPr>
            <w:r w:rsidRPr="00280D38">
              <w:rPr>
                <w:rFonts w:ascii="Times New Roman" w:hAnsi="Times New Roman" w:cs="Times New Roman"/>
                <w:b w:val="0"/>
                <w:sz w:val="20"/>
                <w:szCs w:val="20"/>
              </w:rPr>
              <w:t>Uyer G (1996): Hemşirelik Hizmetleri Yönetimi El Kitabı, Vehbi Koç Vakfı Yayınları No:15, İstanbul.</w:t>
            </w:r>
          </w:p>
          <w:p w:rsidR="00B5280B" w:rsidRPr="00280D38" w:rsidRDefault="00B5280B" w:rsidP="00DD48B2">
            <w:pPr>
              <w:pStyle w:val="Balk1"/>
              <w:jc w:val="both"/>
              <w:rPr>
                <w:rFonts w:ascii="Times New Roman" w:hAnsi="Times New Roman" w:cs="Times New Roman"/>
                <w:b w:val="0"/>
                <w:sz w:val="20"/>
                <w:szCs w:val="20"/>
              </w:rPr>
            </w:pPr>
            <w:r w:rsidRPr="00280D38">
              <w:rPr>
                <w:rFonts w:ascii="Times New Roman" w:hAnsi="Times New Roman" w:cs="Times New Roman"/>
                <w:b w:val="0"/>
                <w:sz w:val="20"/>
                <w:szCs w:val="20"/>
              </w:rPr>
              <w:t>Sur H, Palteki T. (ed.) (2013). Hastane Yönetimi, Nobel Tıp Kitapevleri, İstanbul.</w:t>
            </w:r>
          </w:p>
          <w:p w:rsidR="00B5280B" w:rsidRPr="00280D38" w:rsidRDefault="00B5280B" w:rsidP="00DD48B2">
            <w:pPr>
              <w:rPr>
                <w:sz w:val="20"/>
                <w:szCs w:val="20"/>
              </w:rPr>
            </w:pPr>
          </w:p>
          <w:p w:rsidR="00B5280B" w:rsidRPr="00280D38" w:rsidRDefault="00B5280B" w:rsidP="00DD48B2">
            <w:pPr>
              <w:pStyle w:val="Balk1"/>
              <w:pBdr>
                <w:bottom w:val="single" w:sz="6" w:space="11" w:color="E4E4E4"/>
              </w:pBdr>
              <w:spacing w:before="0" w:after="300"/>
              <w:jc w:val="both"/>
              <w:rPr>
                <w:rFonts w:ascii="Times New Roman" w:hAnsi="Times New Roman" w:cs="Times New Roman"/>
                <w:sz w:val="20"/>
                <w:szCs w:val="20"/>
              </w:rPr>
            </w:pPr>
            <w:r w:rsidRPr="00280D38">
              <w:rPr>
                <w:rFonts w:ascii="Times New Roman" w:hAnsi="Times New Roman" w:cs="Times New Roman"/>
                <w:b w:val="0"/>
                <w:sz w:val="20"/>
                <w:szCs w:val="20"/>
                <w:lang w:val="en-US"/>
              </w:rPr>
              <w:t>The Journal of Nursing Administration Health Care, Law, Ethics and Regulations.</w:t>
            </w:r>
          </w:p>
        </w:tc>
      </w:tr>
      <w:tr w:rsidR="00B5280B" w:rsidRPr="00280D38" w:rsidTr="00DD48B2">
        <w:trPr>
          <w:trHeight w:val="540"/>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B5280B" w:rsidRPr="00280D38" w:rsidRDefault="00B5280B" w:rsidP="00DD48B2">
            <w:pPr>
              <w:jc w:val="center"/>
              <w:rPr>
                <w:b/>
                <w:sz w:val="20"/>
                <w:szCs w:val="20"/>
              </w:rPr>
            </w:pPr>
            <w:r w:rsidRPr="00280D38">
              <w:rPr>
                <w:b/>
                <w:sz w:val="20"/>
                <w:szCs w:val="20"/>
              </w:rPr>
              <w:t>REFERENCES</w:t>
            </w:r>
          </w:p>
        </w:tc>
        <w:tc>
          <w:tcPr>
            <w:tcW w:w="6344" w:type="dxa"/>
            <w:gridSpan w:val="6"/>
            <w:tcBorders>
              <w:top w:val="single" w:sz="12" w:space="0" w:color="auto"/>
              <w:left w:val="single" w:sz="12" w:space="0" w:color="auto"/>
              <w:bottom w:val="single" w:sz="12" w:space="0" w:color="auto"/>
              <w:right w:val="single" w:sz="12" w:space="0" w:color="auto"/>
            </w:tcBorders>
          </w:tcPr>
          <w:p w:rsidR="00B5280B" w:rsidRPr="00280D38" w:rsidRDefault="00B5280B" w:rsidP="00DD48B2">
            <w:pPr>
              <w:pStyle w:val="Balk1"/>
              <w:pBdr>
                <w:bottom w:val="single" w:sz="6" w:space="11" w:color="E4E4E4"/>
              </w:pBdr>
              <w:spacing w:after="300"/>
              <w:jc w:val="both"/>
              <w:rPr>
                <w:rFonts w:ascii="Times New Roman" w:hAnsi="Times New Roman" w:cs="Times New Roman"/>
                <w:b w:val="0"/>
                <w:color w:val="000000"/>
                <w:sz w:val="20"/>
                <w:szCs w:val="20"/>
              </w:rPr>
            </w:pPr>
            <w:r w:rsidRPr="00280D38">
              <w:rPr>
                <w:rFonts w:ascii="Times New Roman" w:hAnsi="Times New Roman" w:cs="Times New Roman"/>
                <w:b w:val="0"/>
                <w:color w:val="000000"/>
                <w:sz w:val="20"/>
                <w:szCs w:val="20"/>
              </w:rPr>
              <w:t>Roussel L., Russell C. (2006) Management and leadership for nurse administrators. Sudbury, Mass. : Jones and Bartlett Publishers.</w:t>
            </w:r>
          </w:p>
          <w:p w:rsidR="00B5280B" w:rsidRPr="00280D38" w:rsidRDefault="00B5280B" w:rsidP="00DD48B2">
            <w:pPr>
              <w:pStyle w:val="Balk1"/>
              <w:pBdr>
                <w:bottom w:val="single" w:sz="6" w:space="11" w:color="E4E4E4"/>
              </w:pBdr>
              <w:spacing w:after="300"/>
              <w:jc w:val="both"/>
              <w:rPr>
                <w:rFonts w:ascii="Times New Roman" w:hAnsi="Times New Roman" w:cs="Times New Roman"/>
                <w:b w:val="0"/>
                <w:color w:val="000000"/>
                <w:sz w:val="20"/>
                <w:szCs w:val="20"/>
              </w:rPr>
            </w:pPr>
            <w:r w:rsidRPr="00280D38">
              <w:rPr>
                <w:rFonts w:ascii="Times New Roman" w:hAnsi="Times New Roman" w:cs="Times New Roman"/>
                <w:b w:val="0"/>
                <w:color w:val="000000"/>
                <w:sz w:val="20"/>
                <w:szCs w:val="20"/>
              </w:rPr>
              <w:t xml:space="preserve">Barker, A. M., Sullivan, D.T., Emery, M.J. (2007). Leadership competencies for clinical managers: the renaissance of transformational leadership. Sudbury, Mass.: Jones and Bartlett </w:t>
            </w:r>
          </w:p>
          <w:p w:rsidR="00B5280B" w:rsidRPr="00280D38" w:rsidRDefault="00B5280B" w:rsidP="00DD48B2">
            <w:pPr>
              <w:pStyle w:val="Balk1"/>
              <w:pBdr>
                <w:bottom w:val="single" w:sz="6" w:space="11" w:color="E4E4E4"/>
              </w:pBdr>
              <w:spacing w:after="300"/>
              <w:jc w:val="both"/>
              <w:rPr>
                <w:rFonts w:ascii="Times New Roman" w:hAnsi="Times New Roman" w:cs="Times New Roman"/>
                <w:b w:val="0"/>
                <w:color w:val="000000"/>
                <w:sz w:val="20"/>
                <w:szCs w:val="20"/>
              </w:rPr>
            </w:pPr>
            <w:r w:rsidRPr="00280D38">
              <w:rPr>
                <w:rFonts w:ascii="Times New Roman" w:hAnsi="Times New Roman" w:cs="Times New Roman"/>
                <w:b w:val="0"/>
                <w:color w:val="000000"/>
                <w:sz w:val="20"/>
                <w:szCs w:val="20"/>
              </w:rPr>
              <w:t>Patronis Jones R.A. (2007) Nursing leadership and manamken: theories, processes, and practice. Philadelphia : F.A. Davis Co.</w:t>
            </w:r>
          </w:p>
          <w:p w:rsidR="00B5280B" w:rsidRPr="00280D38" w:rsidRDefault="00B5280B" w:rsidP="00DD48B2">
            <w:pPr>
              <w:pStyle w:val="Balk1"/>
              <w:pBdr>
                <w:bottom w:val="single" w:sz="6" w:space="11" w:color="E4E4E4"/>
              </w:pBdr>
              <w:spacing w:after="300"/>
              <w:jc w:val="both"/>
              <w:rPr>
                <w:rFonts w:ascii="Times New Roman" w:hAnsi="Times New Roman" w:cs="Times New Roman"/>
                <w:b w:val="0"/>
                <w:color w:val="000000"/>
                <w:sz w:val="20"/>
                <w:szCs w:val="20"/>
              </w:rPr>
            </w:pPr>
            <w:r w:rsidRPr="00280D38">
              <w:rPr>
                <w:rFonts w:ascii="Times New Roman" w:hAnsi="Times New Roman" w:cs="Times New Roman"/>
                <w:b w:val="0"/>
                <w:color w:val="000000"/>
                <w:sz w:val="20"/>
                <w:szCs w:val="20"/>
              </w:rPr>
              <w:t>Koçel, T. (2015). İşletme Yöneticiliği, 16. Baskı, Beta Basım Yayın, İstanbul.</w:t>
            </w:r>
          </w:p>
          <w:p w:rsidR="00B5280B" w:rsidRPr="00280D38" w:rsidRDefault="00B5280B" w:rsidP="00DD48B2">
            <w:pPr>
              <w:pStyle w:val="Balk1"/>
              <w:pBdr>
                <w:bottom w:val="single" w:sz="6" w:space="11" w:color="E4E4E4"/>
              </w:pBdr>
              <w:spacing w:after="300"/>
              <w:jc w:val="both"/>
              <w:rPr>
                <w:rFonts w:ascii="Times New Roman" w:hAnsi="Times New Roman" w:cs="Times New Roman"/>
                <w:b w:val="0"/>
                <w:color w:val="000000"/>
                <w:sz w:val="20"/>
                <w:szCs w:val="20"/>
              </w:rPr>
            </w:pPr>
            <w:r w:rsidRPr="00280D38">
              <w:rPr>
                <w:rFonts w:ascii="Times New Roman" w:hAnsi="Times New Roman" w:cs="Times New Roman"/>
                <w:b w:val="0"/>
                <w:color w:val="000000"/>
                <w:sz w:val="20"/>
                <w:szCs w:val="20"/>
              </w:rPr>
              <w:t>Eren E. (2015). Örgütsel Davranış ve Yönetim Psikolojisi, 15. Baskı Beta Basım Yayın, İstanbul.</w:t>
            </w:r>
          </w:p>
          <w:p w:rsidR="00B5280B" w:rsidRPr="00280D38" w:rsidRDefault="00B5280B" w:rsidP="00DD48B2">
            <w:pPr>
              <w:pStyle w:val="Balk1"/>
              <w:pBdr>
                <w:bottom w:val="single" w:sz="6" w:space="11" w:color="E4E4E4"/>
              </w:pBdr>
              <w:spacing w:before="0" w:after="300"/>
              <w:jc w:val="both"/>
              <w:rPr>
                <w:rFonts w:ascii="Times New Roman" w:hAnsi="Times New Roman" w:cs="Times New Roman"/>
                <w:b w:val="0"/>
                <w:color w:val="000000"/>
                <w:sz w:val="20"/>
                <w:szCs w:val="20"/>
              </w:rPr>
            </w:pPr>
            <w:r w:rsidRPr="00280D38">
              <w:rPr>
                <w:rFonts w:ascii="Times New Roman" w:hAnsi="Times New Roman" w:cs="Times New Roman"/>
                <w:b w:val="0"/>
                <w:color w:val="000000"/>
                <w:sz w:val="20"/>
                <w:szCs w:val="20"/>
              </w:rPr>
              <w:t>Eren E. (2013). Yönetim ve Organizasyon (Çağdaş ve Küresel Yaklaşımlar), 11. Baskı Beta Basım Yayın, İstanbul.</w:t>
            </w:r>
          </w:p>
        </w:tc>
      </w:tr>
    </w:tbl>
    <w:p w:rsidR="00B5280B" w:rsidRPr="00280D38" w:rsidRDefault="00B5280B" w:rsidP="00B5280B">
      <w:pPr>
        <w:rPr>
          <w:sz w:val="20"/>
          <w:szCs w:val="20"/>
        </w:rPr>
        <w:sectPr w:rsidR="00B5280B" w:rsidRPr="00280D38">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5280B" w:rsidRPr="00280D38" w:rsidTr="00DD48B2">
        <w:trPr>
          <w:trHeight w:val="434"/>
        </w:trPr>
        <w:tc>
          <w:tcPr>
            <w:tcW w:w="1188" w:type="dxa"/>
            <w:tcBorders>
              <w:top w:val="single" w:sz="12" w:space="0" w:color="auto"/>
              <w:left w:val="single" w:sz="12" w:space="0" w:color="auto"/>
              <w:bottom w:val="single" w:sz="6" w:space="0" w:color="auto"/>
              <w:right w:val="single" w:sz="6" w:space="0" w:color="auto"/>
            </w:tcBorders>
          </w:tcPr>
          <w:p w:rsidR="00B5280B" w:rsidRPr="00280D38" w:rsidRDefault="00B5280B" w:rsidP="00DD48B2">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B5280B" w:rsidRPr="00280D38" w:rsidRDefault="00B5280B" w:rsidP="00DD48B2">
            <w:pPr>
              <w:rPr>
                <w:b/>
                <w:sz w:val="20"/>
                <w:szCs w:val="20"/>
              </w:rPr>
            </w:pPr>
            <w:r w:rsidRPr="00280D38">
              <w:rPr>
                <w:b/>
                <w:sz w:val="20"/>
                <w:szCs w:val="20"/>
              </w:rPr>
              <w:t xml:space="preserve">                                COURSE SYLLABUS</w:t>
            </w:r>
          </w:p>
        </w:tc>
      </w:tr>
      <w:tr w:rsidR="00B5280B" w:rsidRPr="00280D38" w:rsidTr="00DD48B2">
        <w:trPr>
          <w:trHeight w:val="434"/>
        </w:trPr>
        <w:tc>
          <w:tcPr>
            <w:tcW w:w="1188" w:type="dxa"/>
            <w:tcBorders>
              <w:right w:val="single" w:sz="4" w:space="0" w:color="auto"/>
            </w:tcBorders>
          </w:tcPr>
          <w:p w:rsidR="00B5280B" w:rsidRPr="00280D38" w:rsidRDefault="00B5280B" w:rsidP="00DD48B2">
            <w:pPr>
              <w:jc w:val="center"/>
              <w:rPr>
                <w:b/>
                <w:sz w:val="20"/>
                <w:szCs w:val="20"/>
              </w:rPr>
            </w:pPr>
            <w:r w:rsidRPr="00280D38">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B5280B" w:rsidRPr="00280D38" w:rsidRDefault="00B5280B" w:rsidP="00DD48B2">
            <w:pPr>
              <w:rPr>
                <w:b/>
                <w:sz w:val="20"/>
                <w:szCs w:val="20"/>
              </w:rPr>
            </w:pPr>
            <w:r w:rsidRPr="00280D38">
              <w:rPr>
                <w:b/>
                <w:sz w:val="20"/>
                <w:szCs w:val="20"/>
              </w:rPr>
              <w:t xml:space="preserve">   DATE</w:t>
            </w:r>
          </w:p>
        </w:tc>
        <w:tc>
          <w:tcPr>
            <w:tcW w:w="7441" w:type="dxa"/>
            <w:tcBorders>
              <w:top w:val="single" w:sz="4" w:space="0" w:color="auto"/>
              <w:left w:val="single" w:sz="4" w:space="0" w:color="auto"/>
              <w:bottom w:val="single" w:sz="4" w:space="0" w:color="auto"/>
              <w:right w:val="single" w:sz="12" w:space="0" w:color="auto"/>
            </w:tcBorders>
          </w:tcPr>
          <w:p w:rsidR="00B5280B" w:rsidRPr="00280D38" w:rsidRDefault="00B5280B" w:rsidP="00DD48B2">
            <w:pPr>
              <w:ind w:left="140"/>
              <w:rPr>
                <w:b/>
                <w:sz w:val="20"/>
                <w:szCs w:val="20"/>
              </w:rPr>
            </w:pPr>
            <w:r w:rsidRPr="00280D38">
              <w:rPr>
                <w:b/>
                <w:sz w:val="20"/>
                <w:szCs w:val="20"/>
              </w:rPr>
              <w:t>SUBJECTS/TOPICS</w:t>
            </w:r>
          </w:p>
        </w:tc>
      </w:tr>
      <w:tr w:rsidR="00B5280B" w:rsidRPr="00280D38" w:rsidTr="00DD48B2">
        <w:tc>
          <w:tcPr>
            <w:tcW w:w="1188" w:type="dxa"/>
            <w:tcBorders>
              <w:right w:val="single" w:sz="4" w:space="0" w:color="auto"/>
            </w:tcBorders>
          </w:tcPr>
          <w:p w:rsidR="00B5280B" w:rsidRPr="00280D38" w:rsidRDefault="00B5280B" w:rsidP="00DD48B2">
            <w:pPr>
              <w:jc w:val="center"/>
              <w:rPr>
                <w:sz w:val="20"/>
                <w:szCs w:val="20"/>
              </w:rPr>
            </w:pPr>
            <w:r w:rsidRPr="00280D38">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B5280B" w:rsidRPr="00280D38" w:rsidRDefault="00B5280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5280B" w:rsidRPr="00280D38" w:rsidRDefault="00B5280B" w:rsidP="00DD48B2">
            <w:pPr>
              <w:rPr>
                <w:sz w:val="20"/>
                <w:szCs w:val="20"/>
              </w:rPr>
            </w:pPr>
            <w:r w:rsidRPr="00280D38">
              <w:rPr>
                <w:sz w:val="20"/>
                <w:szCs w:val="20"/>
              </w:rPr>
              <w:t>Nursing, Health System</w:t>
            </w:r>
          </w:p>
          <w:p w:rsidR="00B5280B" w:rsidRPr="00280D38" w:rsidRDefault="00B5280B" w:rsidP="00DD48B2">
            <w:pPr>
              <w:rPr>
                <w:sz w:val="20"/>
                <w:szCs w:val="20"/>
              </w:rPr>
            </w:pPr>
            <w:r w:rsidRPr="00280D38">
              <w:rPr>
                <w:sz w:val="20"/>
                <w:szCs w:val="20"/>
              </w:rPr>
              <w:t>Effect of Health System on Nursing Practice</w:t>
            </w:r>
          </w:p>
        </w:tc>
      </w:tr>
      <w:tr w:rsidR="00B5280B" w:rsidRPr="00280D38" w:rsidTr="00DD48B2">
        <w:tc>
          <w:tcPr>
            <w:tcW w:w="1188" w:type="dxa"/>
            <w:tcBorders>
              <w:right w:val="single" w:sz="4" w:space="0" w:color="auto"/>
            </w:tcBorders>
          </w:tcPr>
          <w:p w:rsidR="00B5280B" w:rsidRPr="00280D38" w:rsidRDefault="00B5280B" w:rsidP="00DD48B2">
            <w:pPr>
              <w:jc w:val="center"/>
              <w:rPr>
                <w:sz w:val="20"/>
                <w:szCs w:val="20"/>
              </w:rPr>
            </w:pPr>
            <w:r w:rsidRPr="00280D38">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B5280B" w:rsidRPr="00280D38" w:rsidRDefault="00B5280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5280B" w:rsidRPr="00280D38" w:rsidRDefault="00B5280B" w:rsidP="00DD48B2">
            <w:pPr>
              <w:rPr>
                <w:sz w:val="20"/>
                <w:szCs w:val="20"/>
              </w:rPr>
            </w:pPr>
            <w:r w:rsidRPr="00280D38">
              <w:rPr>
                <w:sz w:val="20"/>
                <w:szCs w:val="20"/>
              </w:rPr>
              <w:t>Nursing Law No. 6283 dated 25.02.1954 and its Impact on Nursing Practices</w:t>
            </w:r>
          </w:p>
        </w:tc>
      </w:tr>
      <w:tr w:rsidR="00B5280B" w:rsidRPr="00280D38" w:rsidTr="00DD48B2">
        <w:tc>
          <w:tcPr>
            <w:tcW w:w="1188" w:type="dxa"/>
            <w:tcBorders>
              <w:right w:val="single" w:sz="4" w:space="0" w:color="auto"/>
            </w:tcBorders>
          </w:tcPr>
          <w:p w:rsidR="00B5280B" w:rsidRPr="00280D38" w:rsidRDefault="00B5280B" w:rsidP="00DD48B2">
            <w:pPr>
              <w:jc w:val="center"/>
              <w:rPr>
                <w:sz w:val="20"/>
                <w:szCs w:val="20"/>
              </w:rPr>
            </w:pPr>
            <w:r w:rsidRPr="00280D38">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B5280B" w:rsidRPr="00280D38" w:rsidRDefault="00B5280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5280B" w:rsidRPr="00280D38" w:rsidRDefault="00B5280B" w:rsidP="00DD48B2">
            <w:pPr>
              <w:rPr>
                <w:sz w:val="20"/>
                <w:szCs w:val="20"/>
              </w:rPr>
            </w:pPr>
            <w:r w:rsidRPr="00280D38">
              <w:rPr>
                <w:sz w:val="20"/>
                <w:szCs w:val="20"/>
              </w:rPr>
              <w:t>Law on the Amendment of the Nursing Law No. 5634 dated 02.05.2007 and its Impact on Nursing Practices</w:t>
            </w:r>
          </w:p>
        </w:tc>
      </w:tr>
      <w:tr w:rsidR="00B5280B" w:rsidRPr="00280D38" w:rsidTr="00DD48B2">
        <w:tc>
          <w:tcPr>
            <w:tcW w:w="1188" w:type="dxa"/>
            <w:tcBorders>
              <w:right w:val="single" w:sz="4" w:space="0" w:color="auto"/>
            </w:tcBorders>
          </w:tcPr>
          <w:p w:rsidR="00B5280B" w:rsidRPr="00280D38" w:rsidRDefault="00B5280B" w:rsidP="00DD48B2">
            <w:pPr>
              <w:jc w:val="center"/>
              <w:rPr>
                <w:sz w:val="20"/>
                <w:szCs w:val="20"/>
              </w:rPr>
            </w:pPr>
            <w:r w:rsidRPr="00280D38">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B5280B" w:rsidRPr="00280D38" w:rsidRDefault="00B5280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5280B" w:rsidRPr="00280D38" w:rsidRDefault="00B5280B" w:rsidP="00DD48B2">
            <w:pPr>
              <w:rPr>
                <w:sz w:val="20"/>
                <w:szCs w:val="20"/>
              </w:rPr>
            </w:pPr>
            <w:r w:rsidRPr="00280D38">
              <w:rPr>
                <w:sz w:val="20"/>
                <w:szCs w:val="20"/>
              </w:rPr>
              <w:t>08 March 2010, No. 27515 Nursing Regulation and its Impact on Nursing Practices</w:t>
            </w:r>
          </w:p>
        </w:tc>
      </w:tr>
      <w:tr w:rsidR="00B5280B" w:rsidRPr="00280D38" w:rsidTr="00DD48B2">
        <w:tc>
          <w:tcPr>
            <w:tcW w:w="1188" w:type="dxa"/>
            <w:tcBorders>
              <w:right w:val="single" w:sz="4" w:space="0" w:color="auto"/>
            </w:tcBorders>
          </w:tcPr>
          <w:p w:rsidR="00B5280B" w:rsidRPr="00280D38" w:rsidRDefault="00B5280B" w:rsidP="00DD48B2">
            <w:pPr>
              <w:jc w:val="center"/>
              <w:rPr>
                <w:sz w:val="20"/>
                <w:szCs w:val="20"/>
              </w:rPr>
            </w:pPr>
            <w:r w:rsidRPr="00280D38">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B5280B" w:rsidRPr="00280D38" w:rsidRDefault="00B5280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5280B" w:rsidRPr="00280D38" w:rsidRDefault="00B5280B" w:rsidP="00DD48B2">
            <w:pPr>
              <w:rPr>
                <w:sz w:val="20"/>
                <w:szCs w:val="20"/>
              </w:rPr>
            </w:pPr>
            <w:r w:rsidRPr="00280D38">
              <w:rPr>
                <w:sz w:val="20"/>
                <w:szCs w:val="20"/>
              </w:rPr>
              <w:t>19 April 2011, Regulation on the Amendment of the Nursing Regulation No. 27910 and its Impact on Nursing Practices</w:t>
            </w:r>
          </w:p>
        </w:tc>
      </w:tr>
      <w:tr w:rsidR="00B5280B" w:rsidRPr="00280D38" w:rsidTr="00DD48B2">
        <w:tc>
          <w:tcPr>
            <w:tcW w:w="1188" w:type="dxa"/>
            <w:tcBorders>
              <w:right w:val="single" w:sz="4" w:space="0" w:color="auto"/>
            </w:tcBorders>
          </w:tcPr>
          <w:p w:rsidR="00B5280B" w:rsidRPr="00280D38" w:rsidRDefault="00B5280B" w:rsidP="00DD48B2">
            <w:pPr>
              <w:jc w:val="center"/>
              <w:rPr>
                <w:sz w:val="20"/>
                <w:szCs w:val="20"/>
              </w:rPr>
            </w:pPr>
            <w:r w:rsidRPr="00280D38">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B5280B" w:rsidRPr="00280D38" w:rsidRDefault="00B5280B" w:rsidP="00DD48B2">
            <w:pPr>
              <w:rPr>
                <w:bCs/>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5280B" w:rsidRPr="00280D38" w:rsidRDefault="00B5280B" w:rsidP="00DD48B2">
            <w:pPr>
              <w:rPr>
                <w:sz w:val="20"/>
                <w:szCs w:val="20"/>
              </w:rPr>
            </w:pPr>
            <w:r w:rsidRPr="00280D38">
              <w:rPr>
                <w:sz w:val="20"/>
                <w:szCs w:val="20"/>
              </w:rPr>
              <w:t>Operation Regulations of Bed Therapy Institutions and its Impact on Nursing Practices</w:t>
            </w:r>
          </w:p>
        </w:tc>
      </w:tr>
      <w:tr w:rsidR="00B5280B" w:rsidRPr="00280D38" w:rsidTr="00DD48B2">
        <w:tc>
          <w:tcPr>
            <w:tcW w:w="1188" w:type="dxa"/>
            <w:tcBorders>
              <w:right w:val="single" w:sz="4" w:space="0" w:color="auto"/>
            </w:tcBorders>
          </w:tcPr>
          <w:p w:rsidR="00B5280B" w:rsidRPr="00280D38" w:rsidRDefault="00B5280B" w:rsidP="00DD48B2">
            <w:pPr>
              <w:jc w:val="center"/>
              <w:rPr>
                <w:sz w:val="20"/>
                <w:szCs w:val="20"/>
              </w:rPr>
            </w:pPr>
            <w:r w:rsidRPr="00280D38">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B5280B" w:rsidRPr="00280D38" w:rsidRDefault="00B5280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5280B" w:rsidRPr="00280D38" w:rsidRDefault="00B5280B" w:rsidP="00DD48B2">
            <w:pPr>
              <w:rPr>
                <w:sz w:val="20"/>
                <w:szCs w:val="20"/>
              </w:rPr>
            </w:pPr>
            <w:r w:rsidRPr="00280D38">
              <w:rPr>
                <w:sz w:val="20"/>
                <w:szCs w:val="20"/>
              </w:rPr>
              <w:t>224 Law on the Socialization of Health Services and its Impact on Nursing Practices</w:t>
            </w:r>
          </w:p>
        </w:tc>
      </w:tr>
      <w:tr w:rsidR="00B5280B" w:rsidRPr="00280D38" w:rsidTr="00DD48B2">
        <w:tc>
          <w:tcPr>
            <w:tcW w:w="1188" w:type="dxa"/>
            <w:tcBorders>
              <w:right w:val="single" w:sz="4" w:space="0" w:color="auto"/>
            </w:tcBorders>
          </w:tcPr>
          <w:p w:rsidR="00B5280B" w:rsidRPr="00280D38" w:rsidRDefault="00B5280B" w:rsidP="00DD48B2">
            <w:pPr>
              <w:jc w:val="center"/>
              <w:rPr>
                <w:b/>
                <w:sz w:val="20"/>
                <w:szCs w:val="20"/>
              </w:rPr>
            </w:pPr>
            <w:r w:rsidRPr="00280D38">
              <w:rPr>
                <w:b/>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B5280B" w:rsidRPr="00280D38" w:rsidRDefault="00B5280B" w:rsidP="00DD48B2">
            <w:pPr>
              <w:rPr>
                <w:b/>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5280B" w:rsidRPr="00280D38" w:rsidRDefault="00B5280B" w:rsidP="00DD48B2">
            <w:pPr>
              <w:rPr>
                <w:b/>
                <w:sz w:val="20"/>
                <w:szCs w:val="20"/>
              </w:rPr>
            </w:pPr>
            <w:r w:rsidRPr="00280D38">
              <w:rPr>
                <w:b/>
                <w:sz w:val="20"/>
                <w:szCs w:val="20"/>
              </w:rPr>
              <w:t>MID TERM</w:t>
            </w:r>
          </w:p>
        </w:tc>
      </w:tr>
      <w:tr w:rsidR="00B5280B" w:rsidRPr="00280D38" w:rsidTr="00DD48B2">
        <w:tc>
          <w:tcPr>
            <w:tcW w:w="1188" w:type="dxa"/>
            <w:tcBorders>
              <w:right w:val="single" w:sz="4" w:space="0" w:color="auto"/>
            </w:tcBorders>
          </w:tcPr>
          <w:p w:rsidR="00B5280B" w:rsidRPr="00280D38" w:rsidRDefault="00B5280B" w:rsidP="00DD48B2">
            <w:pPr>
              <w:jc w:val="center"/>
              <w:rPr>
                <w:sz w:val="20"/>
                <w:szCs w:val="20"/>
              </w:rPr>
            </w:pPr>
            <w:r w:rsidRPr="00280D38">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B5280B" w:rsidRPr="00280D38" w:rsidRDefault="00B5280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5280B" w:rsidRPr="00280D38" w:rsidRDefault="00B5280B" w:rsidP="00DD48B2">
            <w:pPr>
              <w:rPr>
                <w:sz w:val="20"/>
                <w:szCs w:val="20"/>
              </w:rPr>
            </w:pPr>
            <w:r w:rsidRPr="00280D38">
              <w:rPr>
                <w:sz w:val="20"/>
                <w:szCs w:val="20"/>
              </w:rPr>
              <w:t>Labor Law No. 4857 and its Impact on Nursing Practices</w:t>
            </w:r>
          </w:p>
        </w:tc>
      </w:tr>
      <w:tr w:rsidR="00B5280B" w:rsidRPr="00280D38" w:rsidTr="00DD48B2">
        <w:tc>
          <w:tcPr>
            <w:tcW w:w="1188" w:type="dxa"/>
            <w:tcBorders>
              <w:right w:val="single" w:sz="4" w:space="0" w:color="auto"/>
            </w:tcBorders>
          </w:tcPr>
          <w:p w:rsidR="00B5280B" w:rsidRPr="00280D38" w:rsidRDefault="00B5280B" w:rsidP="00DD48B2">
            <w:pPr>
              <w:jc w:val="center"/>
              <w:rPr>
                <w:sz w:val="20"/>
                <w:szCs w:val="20"/>
              </w:rPr>
            </w:pPr>
            <w:r w:rsidRPr="00280D38">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B5280B" w:rsidRPr="00280D38" w:rsidRDefault="00B5280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5280B" w:rsidRPr="00280D38" w:rsidRDefault="00B5280B" w:rsidP="00DD48B2">
            <w:pPr>
              <w:rPr>
                <w:sz w:val="20"/>
                <w:szCs w:val="20"/>
              </w:rPr>
            </w:pPr>
            <w:r w:rsidRPr="00280D38">
              <w:rPr>
                <w:sz w:val="20"/>
                <w:szCs w:val="20"/>
              </w:rPr>
              <w:t>International Decisions on Nursing (Alma Ata, Vienna, Munich) - Health 21 Goals, Recommendations of the International Labor Organization (ILO) for the Nursing Personnel.</w:t>
            </w:r>
          </w:p>
        </w:tc>
      </w:tr>
      <w:tr w:rsidR="00B5280B" w:rsidRPr="00280D38" w:rsidTr="00DD48B2">
        <w:tc>
          <w:tcPr>
            <w:tcW w:w="1188" w:type="dxa"/>
            <w:tcBorders>
              <w:right w:val="single" w:sz="4" w:space="0" w:color="auto"/>
            </w:tcBorders>
          </w:tcPr>
          <w:p w:rsidR="00B5280B" w:rsidRPr="00280D38" w:rsidRDefault="00B5280B" w:rsidP="00DD48B2">
            <w:pPr>
              <w:jc w:val="center"/>
              <w:rPr>
                <w:sz w:val="20"/>
                <w:szCs w:val="20"/>
              </w:rPr>
            </w:pPr>
            <w:r w:rsidRPr="00280D38">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B5280B" w:rsidRPr="00280D38" w:rsidRDefault="00B5280B" w:rsidP="00DD48B2">
            <w:pPr>
              <w:rPr>
                <w:bCs/>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5280B" w:rsidRPr="00280D38" w:rsidRDefault="00B5280B" w:rsidP="00DD48B2">
            <w:pPr>
              <w:rPr>
                <w:sz w:val="20"/>
                <w:szCs w:val="20"/>
              </w:rPr>
            </w:pPr>
            <w:r w:rsidRPr="00280D38">
              <w:rPr>
                <w:sz w:val="20"/>
                <w:szCs w:val="20"/>
              </w:rPr>
              <w:t>Patient / Employee Safety Legislation and its Impact on Nursing Practices</w:t>
            </w:r>
          </w:p>
        </w:tc>
      </w:tr>
      <w:tr w:rsidR="00B5280B" w:rsidRPr="00280D38" w:rsidTr="00DD48B2">
        <w:tc>
          <w:tcPr>
            <w:tcW w:w="1188" w:type="dxa"/>
            <w:tcBorders>
              <w:right w:val="single" w:sz="4" w:space="0" w:color="auto"/>
            </w:tcBorders>
          </w:tcPr>
          <w:p w:rsidR="00B5280B" w:rsidRPr="00280D38" w:rsidRDefault="00B5280B" w:rsidP="00DD48B2">
            <w:pPr>
              <w:jc w:val="center"/>
              <w:rPr>
                <w:sz w:val="20"/>
                <w:szCs w:val="20"/>
              </w:rPr>
            </w:pPr>
            <w:r w:rsidRPr="00280D38">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B5280B" w:rsidRPr="00280D38" w:rsidRDefault="00B5280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5280B" w:rsidRPr="00280D38" w:rsidRDefault="00B5280B" w:rsidP="00DD48B2">
            <w:pPr>
              <w:rPr>
                <w:sz w:val="20"/>
                <w:szCs w:val="20"/>
              </w:rPr>
            </w:pPr>
            <w:r w:rsidRPr="00280D38">
              <w:rPr>
                <w:sz w:val="20"/>
                <w:szCs w:val="20"/>
              </w:rPr>
              <w:t>Social Insurance Act and its Impact on Nursing Practices</w:t>
            </w:r>
          </w:p>
        </w:tc>
      </w:tr>
      <w:tr w:rsidR="00B5280B" w:rsidRPr="00280D38" w:rsidTr="00DD48B2">
        <w:tc>
          <w:tcPr>
            <w:tcW w:w="1188" w:type="dxa"/>
            <w:tcBorders>
              <w:right w:val="single" w:sz="4" w:space="0" w:color="auto"/>
            </w:tcBorders>
          </w:tcPr>
          <w:p w:rsidR="00B5280B" w:rsidRPr="00280D38" w:rsidRDefault="00B5280B" w:rsidP="00DD48B2">
            <w:pPr>
              <w:jc w:val="center"/>
              <w:rPr>
                <w:sz w:val="20"/>
                <w:szCs w:val="20"/>
              </w:rPr>
            </w:pPr>
            <w:r w:rsidRPr="00280D38">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B5280B" w:rsidRPr="00280D38" w:rsidRDefault="00B5280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5280B" w:rsidRPr="00280D38" w:rsidRDefault="00B5280B" w:rsidP="00DD48B2">
            <w:pPr>
              <w:rPr>
                <w:sz w:val="20"/>
                <w:szCs w:val="20"/>
              </w:rPr>
            </w:pPr>
            <w:r w:rsidRPr="00280D38">
              <w:rPr>
                <w:sz w:val="20"/>
                <w:szCs w:val="20"/>
              </w:rPr>
              <w:t>General Health Insurance Act and its Impact on Nursing Practices</w:t>
            </w:r>
          </w:p>
        </w:tc>
      </w:tr>
      <w:tr w:rsidR="00B5280B" w:rsidRPr="00280D38" w:rsidTr="00DD48B2">
        <w:tc>
          <w:tcPr>
            <w:tcW w:w="1188" w:type="dxa"/>
            <w:tcBorders>
              <w:right w:val="single" w:sz="4" w:space="0" w:color="auto"/>
            </w:tcBorders>
          </w:tcPr>
          <w:p w:rsidR="00B5280B" w:rsidRPr="00280D38" w:rsidRDefault="00B5280B" w:rsidP="00DD48B2">
            <w:pPr>
              <w:jc w:val="center"/>
              <w:rPr>
                <w:sz w:val="20"/>
                <w:szCs w:val="20"/>
              </w:rPr>
            </w:pPr>
            <w:r w:rsidRPr="00280D38">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B5280B" w:rsidRPr="00280D38" w:rsidRDefault="00B5280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5280B" w:rsidRPr="00280D38" w:rsidRDefault="00B5280B" w:rsidP="00DD48B2">
            <w:pPr>
              <w:rPr>
                <w:sz w:val="20"/>
                <w:szCs w:val="20"/>
              </w:rPr>
            </w:pPr>
            <w:r w:rsidRPr="00280D38">
              <w:rPr>
                <w:sz w:val="20"/>
                <w:szCs w:val="20"/>
              </w:rPr>
              <w:t>Health Transformation Project and its Impact on Nursing Practices</w:t>
            </w:r>
          </w:p>
        </w:tc>
      </w:tr>
      <w:tr w:rsidR="00B5280B" w:rsidRPr="00280D38" w:rsidTr="00DD48B2">
        <w:tc>
          <w:tcPr>
            <w:tcW w:w="1188" w:type="dxa"/>
            <w:tcBorders>
              <w:right w:val="single" w:sz="4" w:space="0" w:color="auto"/>
            </w:tcBorders>
          </w:tcPr>
          <w:p w:rsidR="00B5280B" w:rsidRPr="00280D38" w:rsidRDefault="00B5280B" w:rsidP="00DD48B2">
            <w:pPr>
              <w:jc w:val="center"/>
              <w:rPr>
                <w:sz w:val="20"/>
                <w:szCs w:val="20"/>
              </w:rPr>
            </w:pPr>
            <w:r w:rsidRPr="00280D38">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B5280B" w:rsidRPr="00280D38" w:rsidRDefault="00B5280B" w:rsidP="00DD48B2">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B5280B" w:rsidRPr="00280D38" w:rsidRDefault="00B5280B" w:rsidP="00DD48B2">
            <w:pPr>
              <w:rPr>
                <w:sz w:val="20"/>
                <w:szCs w:val="20"/>
              </w:rPr>
            </w:pPr>
            <w:r w:rsidRPr="00280D38">
              <w:rPr>
                <w:sz w:val="20"/>
                <w:szCs w:val="20"/>
              </w:rPr>
              <w:t>Turkish Penal Code and its Impact on Nursing Practices</w:t>
            </w:r>
          </w:p>
        </w:tc>
      </w:tr>
      <w:tr w:rsidR="00B5280B" w:rsidRPr="00280D38" w:rsidTr="00DD48B2">
        <w:trPr>
          <w:trHeight w:val="65"/>
        </w:trPr>
        <w:tc>
          <w:tcPr>
            <w:tcW w:w="1188" w:type="dxa"/>
            <w:tcBorders>
              <w:bottom w:val="single" w:sz="12" w:space="0" w:color="auto"/>
              <w:right w:val="single" w:sz="4" w:space="0" w:color="auto"/>
            </w:tcBorders>
          </w:tcPr>
          <w:p w:rsidR="00B5280B" w:rsidRPr="00280D38" w:rsidRDefault="00B5280B" w:rsidP="00DD48B2">
            <w:pPr>
              <w:jc w:val="center"/>
              <w:rPr>
                <w:b/>
                <w:sz w:val="20"/>
                <w:szCs w:val="20"/>
              </w:rPr>
            </w:pPr>
            <w:r w:rsidRPr="00280D38">
              <w:rPr>
                <w:b/>
                <w:sz w:val="20"/>
                <w:szCs w:val="20"/>
              </w:rPr>
              <w:t>16</w:t>
            </w:r>
          </w:p>
        </w:tc>
        <w:tc>
          <w:tcPr>
            <w:tcW w:w="1260" w:type="dxa"/>
            <w:tcBorders>
              <w:top w:val="single" w:sz="4" w:space="0" w:color="auto"/>
              <w:left w:val="single" w:sz="4" w:space="0" w:color="auto"/>
              <w:bottom w:val="single" w:sz="12" w:space="0" w:color="auto"/>
              <w:right w:val="single" w:sz="4" w:space="0" w:color="auto"/>
            </w:tcBorders>
          </w:tcPr>
          <w:p w:rsidR="00B5280B" w:rsidRPr="00280D38" w:rsidRDefault="00B5280B" w:rsidP="00DD48B2">
            <w:pPr>
              <w:rPr>
                <w:b/>
                <w:sz w:val="20"/>
                <w:szCs w:val="20"/>
              </w:rPr>
            </w:pPr>
          </w:p>
        </w:tc>
        <w:tc>
          <w:tcPr>
            <w:tcW w:w="7441" w:type="dxa"/>
            <w:tcBorders>
              <w:top w:val="single" w:sz="4" w:space="0" w:color="auto"/>
              <w:left w:val="single" w:sz="4" w:space="0" w:color="auto"/>
              <w:bottom w:val="single" w:sz="12" w:space="0" w:color="auto"/>
              <w:right w:val="single" w:sz="12" w:space="0" w:color="auto"/>
            </w:tcBorders>
          </w:tcPr>
          <w:p w:rsidR="00B5280B" w:rsidRPr="00280D38" w:rsidRDefault="00B5280B" w:rsidP="00DD48B2">
            <w:pPr>
              <w:rPr>
                <w:b/>
                <w:sz w:val="20"/>
                <w:szCs w:val="20"/>
              </w:rPr>
            </w:pPr>
            <w:r w:rsidRPr="00280D38">
              <w:rPr>
                <w:b/>
                <w:sz w:val="20"/>
                <w:szCs w:val="20"/>
              </w:rPr>
              <w:t>FINAL EXAM</w:t>
            </w:r>
          </w:p>
        </w:tc>
      </w:tr>
    </w:tbl>
    <w:p w:rsidR="00B5280B" w:rsidRPr="00280D38" w:rsidRDefault="00B5280B" w:rsidP="00B5280B">
      <w:pPr>
        <w:jc w:val="center"/>
        <w:rPr>
          <w:b/>
          <w:sz w:val="20"/>
          <w:szCs w:val="20"/>
        </w:rPr>
      </w:pPr>
    </w:p>
    <w:p w:rsidR="00B5280B" w:rsidRPr="00280D38" w:rsidRDefault="00B5280B" w:rsidP="00B5280B">
      <w:pPr>
        <w:jc w:val="center"/>
        <w:rPr>
          <w:b/>
          <w:sz w:val="20"/>
          <w:szCs w:val="20"/>
        </w:rPr>
      </w:pPr>
    </w:p>
    <w:p w:rsidR="00B5280B" w:rsidRPr="00280D38" w:rsidRDefault="00B5280B" w:rsidP="00B5280B">
      <w:pPr>
        <w:jc w:val="center"/>
        <w:rPr>
          <w:sz w:val="20"/>
          <w:szCs w:val="20"/>
        </w:rPr>
      </w:pPr>
      <w:r w:rsidRPr="00280D38">
        <w:rPr>
          <w:b/>
          <w:sz w:val="20"/>
          <w:szCs w:val="20"/>
        </w:rPr>
        <w:t>PROGRAM QUTCOMES</w:t>
      </w:r>
    </w:p>
    <w:p w:rsidR="00B5280B" w:rsidRPr="00280D38" w:rsidRDefault="00B5280B" w:rsidP="00B5280B">
      <w:pPr>
        <w:rPr>
          <w:sz w:val="20"/>
          <w:szCs w:val="20"/>
        </w:rPr>
      </w:pPr>
      <w:r w:rsidRPr="00280D38">
        <w:rPr>
          <w:sz w:val="20"/>
          <w:szCs w:val="20"/>
        </w:rPr>
        <w:t xml:space="preserve">Place choose never(1), few(2) or many(3) regarding your course </w:t>
      </w:r>
    </w:p>
    <w:p w:rsidR="00B5280B" w:rsidRPr="00280D38" w:rsidRDefault="00B5280B" w:rsidP="00B5280B">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5280B" w:rsidRPr="00280D38" w:rsidTr="00DD48B2">
        <w:tc>
          <w:tcPr>
            <w:tcW w:w="603" w:type="dxa"/>
            <w:vAlign w:val="center"/>
          </w:tcPr>
          <w:p w:rsidR="00B5280B" w:rsidRPr="00280D38" w:rsidRDefault="00B5280B" w:rsidP="00DD48B2">
            <w:pPr>
              <w:jc w:val="center"/>
              <w:rPr>
                <w:b/>
                <w:sz w:val="20"/>
                <w:szCs w:val="20"/>
              </w:rPr>
            </w:pPr>
            <w:r w:rsidRPr="00280D38">
              <w:rPr>
                <w:b/>
                <w:sz w:val="20"/>
                <w:szCs w:val="20"/>
              </w:rPr>
              <w:t>NO</w:t>
            </w:r>
          </w:p>
        </w:tc>
        <w:tc>
          <w:tcPr>
            <w:tcW w:w="7585" w:type="dxa"/>
          </w:tcPr>
          <w:p w:rsidR="00B5280B" w:rsidRPr="00280D38" w:rsidRDefault="00B5280B" w:rsidP="00DD48B2">
            <w:pPr>
              <w:rPr>
                <w:b/>
                <w:sz w:val="20"/>
                <w:szCs w:val="20"/>
              </w:rPr>
            </w:pPr>
          </w:p>
        </w:tc>
        <w:tc>
          <w:tcPr>
            <w:tcW w:w="567" w:type="dxa"/>
            <w:vAlign w:val="center"/>
          </w:tcPr>
          <w:p w:rsidR="00B5280B" w:rsidRPr="00280D38" w:rsidRDefault="00B5280B" w:rsidP="00DD48B2">
            <w:pPr>
              <w:jc w:val="center"/>
              <w:rPr>
                <w:b/>
                <w:sz w:val="20"/>
                <w:szCs w:val="20"/>
              </w:rPr>
            </w:pPr>
            <w:r w:rsidRPr="00280D38">
              <w:rPr>
                <w:b/>
                <w:sz w:val="20"/>
                <w:szCs w:val="20"/>
              </w:rPr>
              <w:t>1</w:t>
            </w:r>
          </w:p>
        </w:tc>
        <w:tc>
          <w:tcPr>
            <w:tcW w:w="567" w:type="dxa"/>
            <w:vAlign w:val="center"/>
          </w:tcPr>
          <w:p w:rsidR="00B5280B" w:rsidRPr="00280D38" w:rsidRDefault="00B5280B" w:rsidP="00DD48B2">
            <w:pPr>
              <w:jc w:val="center"/>
              <w:rPr>
                <w:b/>
                <w:sz w:val="20"/>
                <w:szCs w:val="20"/>
              </w:rPr>
            </w:pPr>
            <w:r w:rsidRPr="00280D38">
              <w:rPr>
                <w:b/>
                <w:sz w:val="20"/>
                <w:szCs w:val="20"/>
              </w:rPr>
              <w:t>2</w:t>
            </w:r>
          </w:p>
        </w:tc>
        <w:tc>
          <w:tcPr>
            <w:tcW w:w="567" w:type="dxa"/>
            <w:vAlign w:val="center"/>
          </w:tcPr>
          <w:p w:rsidR="00B5280B" w:rsidRPr="00280D38" w:rsidRDefault="00B5280B" w:rsidP="00DD48B2">
            <w:pPr>
              <w:jc w:val="center"/>
              <w:rPr>
                <w:b/>
                <w:sz w:val="20"/>
                <w:szCs w:val="20"/>
              </w:rPr>
            </w:pPr>
            <w:r w:rsidRPr="00280D38">
              <w:rPr>
                <w:b/>
                <w:sz w:val="20"/>
                <w:szCs w:val="20"/>
              </w:rPr>
              <w:t>3</w:t>
            </w:r>
          </w:p>
        </w:tc>
      </w:tr>
      <w:tr w:rsidR="00B5280B" w:rsidRPr="00280D38" w:rsidTr="00DD48B2">
        <w:tc>
          <w:tcPr>
            <w:tcW w:w="603" w:type="dxa"/>
            <w:vAlign w:val="center"/>
          </w:tcPr>
          <w:p w:rsidR="00B5280B" w:rsidRPr="00280D38" w:rsidRDefault="00B5280B" w:rsidP="00DD48B2">
            <w:pPr>
              <w:jc w:val="center"/>
              <w:rPr>
                <w:sz w:val="20"/>
                <w:szCs w:val="20"/>
              </w:rPr>
            </w:pPr>
            <w:r w:rsidRPr="00280D38">
              <w:rPr>
                <w:sz w:val="20"/>
                <w:szCs w:val="20"/>
              </w:rPr>
              <w:t>1</w:t>
            </w:r>
          </w:p>
        </w:tc>
        <w:tc>
          <w:tcPr>
            <w:tcW w:w="7585" w:type="dxa"/>
            <w:vAlign w:val="center"/>
          </w:tcPr>
          <w:p w:rsidR="00B5280B" w:rsidRPr="00280D38" w:rsidRDefault="00B5280B" w:rsidP="00DD48B2">
            <w:pPr>
              <w:rPr>
                <w:sz w:val="20"/>
                <w:szCs w:val="20"/>
              </w:rPr>
            </w:pPr>
            <w:r w:rsidRPr="00280D38">
              <w:rPr>
                <w:sz w:val="20"/>
                <w:szCs w:val="20"/>
              </w:rPr>
              <w:t xml:space="preserve">Ability on gathering information related to health sciences and applying it </w:t>
            </w:r>
          </w:p>
        </w:tc>
        <w:tc>
          <w:tcPr>
            <w:tcW w:w="567" w:type="dxa"/>
            <w:vAlign w:val="center"/>
          </w:tcPr>
          <w:p w:rsidR="00B5280B" w:rsidRPr="00280D38" w:rsidRDefault="00B5280B" w:rsidP="00DD48B2">
            <w:pPr>
              <w:jc w:val="center"/>
              <w:rPr>
                <w:b/>
                <w:sz w:val="20"/>
                <w:szCs w:val="20"/>
              </w:rPr>
            </w:pPr>
          </w:p>
        </w:tc>
        <w:tc>
          <w:tcPr>
            <w:tcW w:w="567" w:type="dxa"/>
            <w:vAlign w:val="center"/>
          </w:tcPr>
          <w:p w:rsidR="00B5280B" w:rsidRPr="00280D38" w:rsidRDefault="00B5280B" w:rsidP="00DD48B2">
            <w:pPr>
              <w:jc w:val="center"/>
              <w:rPr>
                <w:b/>
                <w:sz w:val="20"/>
                <w:szCs w:val="20"/>
              </w:rPr>
            </w:pPr>
          </w:p>
        </w:tc>
        <w:tc>
          <w:tcPr>
            <w:tcW w:w="567" w:type="dxa"/>
            <w:vAlign w:val="center"/>
          </w:tcPr>
          <w:p w:rsidR="00B5280B" w:rsidRPr="00280D38" w:rsidRDefault="00B5280B" w:rsidP="00DD48B2">
            <w:pPr>
              <w:jc w:val="center"/>
              <w:rPr>
                <w:b/>
                <w:sz w:val="20"/>
                <w:szCs w:val="20"/>
              </w:rPr>
            </w:pPr>
            <w:r w:rsidRPr="00280D38">
              <w:rPr>
                <w:b/>
                <w:sz w:val="20"/>
                <w:szCs w:val="20"/>
              </w:rPr>
              <w:t>X</w:t>
            </w:r>
          </w:p>
        </w:tc>
      </w:tr>
      <w:tr w:rsidR="00B5280B" w:rsidRPr="00280D38" w:rsidTr="00DD48B2">
        <w:tc>
          <w:tcPr>
            <w:tcW w:w="603" w:type="dxa"/>
            <w:vAlign w:val="center"/>
          </w:tcPr>
          <w:p w:rsidR="00B5280B" w:rsidRPr="00280D38" w:rsidRDefault="00B5280B" w:rsidP="00DD48B2">
            <w:pPr>
              <w:jc w:val="center"/>
              <w:rPr>
                <w:sz w:val="20"/>
                <w:szCs w:val="20"/>
              </w:rPr>
            </w:pPr>
            <w:r w:rsidRPr="00280D38">
              <w:rPr>
                <w:sz w:val="20"/>
                <w:szCs w:val="20"/>
              </w:rPr>
              <w:t>2</w:t>
            </w:r>
          </w:p>
        </w:tc>
        <w:tc>
          <w:tcPr>
            <w:tcW w:w="7585" w:type="dxa"/>
            <w:vAlign w:val="center"/>
          </w:tcPr>
          <w:p w:rsidR="00B5280B" w:rsidRPr="00280D38" w:rsidRDefault="00B5280B" w:rsidP="00DD48B2">
            <w:pPr>
              <w:rPr>
                <w:sz w:val="20"/>
                <w:szCs w:val="20"/>
              </w:rPr>
            </w:pPr>
            <w:r w:rsidRPr="00280D38">
              <w:rPr>
                <w:sz w:val="20"/>
                <w:szCs w:val="20"/>
              </w:rPr>
              <w:t xml:space="preserve">Ability on scientific questioning and forming hypothesis </w:t>
            </w:r>
          </w:p>
          <w:p w:rsidR="00B5280B" w:rsidRPr="00280D38" w:rsidRDefault="00B5280B" w:rsidP="00DD48B2">
            <w:pPr>
              <w:rPr>
                <w:sz w:val="20"/>
                <w:szCs w:val="20"/>
              </w:rPr>
            </w:pPr>
          </w:p>
        </w:tc>
        <w:tc>
          <w:tcPr>
            <w:tcW w:w="567" w:type="dxa"/>
            <w:vAlign w:val="center"/>
          </w:tcPr>
          <w:p w:rsidR="00B5280B" w:rsidRPr="00280D38" w:rsidRDefault="00B5280B" w:rsidP="00DD48B2">
            <w:pPr>
              <w:jc w:val="center"/>
              <w:rPr>
                <w:b/>
                <w:sz w:val="20"/>
                <w:szCs w:val="20"/>
              </w:rPr>
            </w:pPr>
          </w:p>
        </w:tc>
        <w:tc>
          <w:tcPr>
            <w:tcW w:w="567" w:type="dxa"/>
            <w:vAlign w:val="center"/>
          </w:tcPr>
          <w:p w:rsidR="00B5280B" w:rsidRPr="00280D38" w:rsidRDefault="00B5280B" w:rsidP="00DD48B2">
            <w:pPr>
              <w:jc w:val="center"/>
              <w:rPr>
                <w:b/>
                <w:sz w:val="20"/>
                <w:szCs w:val="20"/>
              </w:rPr>
            </w:pPr>
          </w:p>
        </w:tc>
        <w:tc>
          <w:tcPr>
            <w:tcW w:w="567" w:type="dxa"/>
            <w:vAlign w:val="center"/>
          </w:tcPr>
          <w:p w:rsidR="00B5280B" w:rsidRPr="00280D38" w:rsidRDefault="00B5280B" w:rsidP="00DD48B2">
            <w:pPr>
              <w:jc w:val="center"/>
              <w:rPr>
                <w:b/>
                <w:sz w:val="20"/>
                <w:szCs w:val="20"/>
              </w:rPr>
            </w:pPr>
            <w:r w:rsidRPr="00280D38">
              <w:rPr>
                <w:b/>
                <w:sz w:val="20"/>
                <w:szCs w:val="20"/>
              </w:rPr>
              <w:t>X</w:t>
            </w:r>
          </w:p>
        </w:tc>
      </w:tr>
      <w:tr w:rsidR="00B5280B" w:rsidRPr="00280D38" w:rsidTr="00DD48B2">
        <w:tc>
          <w:tcPr>
            <w:tcW w:w="603" w:type="dxa"/>
            <w:vAlign w:val="center"/>
          </w:tcPr>
          <w:p w:rsidR="00B5280B" w:rsidRPr="00280D38" w:rsidRDefault="00B5280B" w:rsidP="00DD48B2">
            <w:pPr>
              <w:jc w:val="center"/>
              <w:rPr>
                <w:sz w:val="20"/>
                <w:szCs w:val="20"/>
              </w:rPr>
            </w:pPr>
            <w:r w:rsidRPr="00280D38">
              <w:rPr>
                <w:sz w:val="20"/>
                <w:szCs w:val="20"/>
              </w:rPr>
              <w:t>3</w:t>
            </w:r>
          </w:p>
        </w:tc>
        <w:tc>
          <w:tcPr>
            <w:tcW w:w="7585" w:type="dxa"/>
            <w:vAlign w:val="center"/>
          </w:tcPr>
          <w:p w:rsidR="00B5280B" w:rsidRPr="00280D38" w:rsidRDefault="00B5280B" w:rsidP="00DD48B2">
            <w:pPr>
              <w:rPr>
                <w:sz w:val="20"/>
                <w:szCs w:val="20"/>
              </w:rPr>
            </w:pPr>
            <w:r w:rsidRPr="00280D38">
              <w:rPr>
                <w:sz w:val="20"/>
                <w:szCs w:val="20"/>
              </w:rPr>
              <w:t xml:space="preserve">Ability on reviewing and evaluating the scientific literature </w:t>
            </w:r>
          </w:p>
        </w:tc>
        <w:tc>
          <w:tcPr>
            <w:tcW w:w="567" w:type="dxa"/>
            <w:vAlign w:val="center"/>
          </w:tcPr>
          <w:p w:rsidR="00B5280B" w:rsidRPr="00280D38" w:rsidRDefault="00B5280B" w:rsidP="00DD48B2">
            <w:pPr>
              <w:jc w:val="center"/>
              <w:rPr>
                <w:b/>
                <w:sz w:val="20"/>
                <w:szCs w:val="20"/>
              </w:rPr>
            </w:pPr>
          </w:p>
        </w:tc>
        <w:tc>
          <w:tcPr>
            <w:tcW w:w="567" w:type="dxa"/>
            <w:vAlign w:val="center"/>
          </w:tcPr>
          <w:p w:rsidR="00B5280B" w:rsidRPr="00280D38" w:rsidRDefault="00B5280B" w:rsidP="00DD48B2">
            <w:pPr>
              <w:jc w:val="center"/>
              <w:rPr>
                <w:b/>
                <w:sz w:val="20"/>
                <w:szCs w:val="20"/>
              </w:rPr>
            </w:pPr>
          </w:p>
        </w:tc>
        <w:tc>
          <w:tcPr>
            <w:tcW w:w="567" w:type="dxa"/>
            <w:vAlign w:val="center"/>
          </w:tcPr>
          <w:p w:rsidR="00B5280B" w:rsidRPr="00280D38" w:rsidRDefault="00B5280B" w:rsidP="00DD48B2">
            <w:pPr>
              <w:jc w:val="center"/>
              <w:rPr>
                <w:b/>
                <w:sz w:val="20"/>
                <w:szCs w:val="20"/>
              </w:rPr>
            </w:pPr>
            <w:r w:rsidRPr="00280D38">
              <w:rPr>
                <w:b/>
                <w:sz w:val="20"/>
                <w:szCs w:val="20"/>
              </w:rPr>
              <w:t>X</w:t>
            </w:r>
          </w:p>
        </w:tc>
      </w:tr>
      <w:tr w:rsidR="00B5280B" w:rsidRPr="00280D38" w:rsidTr="00DD48B2">
        <w:tc>
          <w:tcPr>
            <w:tcW w:w="603" w:type="dxa"/>
            <w:vAlign w:val="center"/>
          </w:tcPr>
          <w:p w:rsidR="00B5280B" w:rsidRPr="00280D38" w:rsidRDefault="00B5280B" w:rsidP="00DD48B2">
            <w:pPr>
              <w:jc w:val="center"/>
              <w:rPr>
                <w:sz w:val="20"/>
                <w:szCs w:val="20"/>
              </w:rPr>
            </w:pPr>
            <w:r w:rsidRPr="00280D38">
              <w:rPr>
                <w:sz w:val="20"/>
                <w:szCs w:val="20"/>
              </w:rPr>
              <w:t>4</w:t>
            </w:r>
          </w:p>
        </w:tc>
        <w:tc>
          <w:tcPr>
            <w:tcW w:w="7585" w:type="dxa"/>
            <w:vAlign w:val="center"/>
          </w:tcPr>
          <w:p w:rsidR="00B5280B" w:rsidRPr="00280D38" w:rsidRDefault="00B5280B" w:rsidP="00DD48B2">
            <w:pPr>
              <w:rPr>
                <w:sz w:val="20"/>
                <w:szCs w:val="20"/>
              </w:rPr>
            </w:pPr>
            <w:r w:rsidRPr="00280D38">
              <w:rPr>
                <w:sz w:val="20"/>
                <w:szCs w:val="20"/>
              </w:rPr>
              <w:t>Ability on experimental design, experimentation, and analysis and evaluation of the data</w:t>
            </w:r>
          </w:p>
        </w:tc>
        <w:tc>
          <w:tcPr>
            <w:tcW w:w="567" w:type="dxa"/>
            <w:vAlign w:val="center"/>
          </w:tcPr>
          <w:p w:rsidR="00B5280B" w:rsidRPr="00280D38" w:rsidRDefault="00B5280B" w:rsidP="00DD48B2">
            <w:pPr>
              <w:jc w:val="center"/>
              <w:rPr>
                <w:b/>
                <w:sz w:val="20"/>
                <w:szCs w:val="20"/>
              </w:rPr>
            </w:pPr>
          </w:p>
        </w:tc>
        <w:tc>
          <w:tcPr>
            <w:tcW w:w="567" w:type="dxa"/>
            <w:vAlign w:val="center"/>
          </w:tcPr>
          <w:p w:rsidR="00B5280B" w:rsidRPr="00280D38" w:rsidRDefault="00B5280B" w:rsidP="00DD48B2">
            <w:pPr>
              <w:jc w:val="center"/>
              <w:rPr>
                <w:b/>
                <w:sz w:val="20"/>
                <w:szCs w:val="20"/>
              </w:rPr>
            </w:pPr>
          </w:p>
        </w:tc>
        <w:tc>
          <w:tcPr>
            <w:tcW w:w="567" w:type="dxa"/>
            <w:vAlign w:val="center"/>
          </w:tcPr>
          <w:p w:rsidR="00B5280B" w:rsidRPr="00280D38" w:rsidRDefault="00B5280B" w:rsidP="00DD48B2">
            <w:pPr>
              <w:jc w:val="center"/>
              <w:rPr>
                <w:b/>
                <w:sz w:val="20"/>
                <w:szCs w:val="20"/>
              </w:rPr>
            </w:pPr>
            <w:r w:rsidRPr="00280D38">
              <w:rPr>
                <w:b/>
                <w:sz w:val="20"/>
                <w:szCs w:val="20"/>
              </w:rPr>
              <w:t>X</w:t>
            </w:r>
          </w:p>
        </w:tc>
      </w:tr>
      <w:tr w:rsidR="00B5280B" w:rsidRPr="00280D38" w:rsidTr="00DD48B2">
        <w:tc>
          <w:tcPr>
            <w:tcW w:w="603" w:type="dxa"/>
            <w:vAlign w:val="center"/>
          </w:tcPr>
          <w:p w:rsidR="00B5280B" w:rsidRPr="00280D38" w:rsidRDefault="00B5280B" w:rsidP="00DD48B2">
            <w:pPr>
              <w:jc w:val="center"/>
              <w:rPr>
                <w:sz w:val="20"/>
                <w:szCs w:val="20"/>
              </w:rPr>
            </w:pPr>
            <w:r w:rsidRPr="00280D38">
              <w:rPr>
                <w:sz w:val="20"/>
                <w:szCs w:val="20"/>
              </w:rPr>
              <w:t>5</w:t>
            </w:r>
          </w:p>
        </w:tc>
        <w:tc>
          <w:tcPr>
            <w:tcW w:w="7585" w:type="dxa"/>
            <w:vAlign w:val="center"/>
          </w:tcPr>
          <w:p w:rsidR="00B5280B" w:rsidRPr="00280D38" w:rsidRDefault="00B5280B" w:rsidP="00DD48B2">
            <w:pPr>
              <w:rPr>
                <w:sz w:val="20"/>
                <w:szCs w:val="20"/>
              </w:rPr>
            </w:pPr>
            <w:r w:rsidRPr="00280D38">
              <w:rPr>
                <w:sz w:val="20"/>
                <w:szCs w:val="20"/>
              </w:rPr>
              <w:t xml:space="preserve">Ability to identify the experimental equipments and use them appropriately </w:t>
            </w:r>
          </w:p>
        </w:tc>
        <w:tc>
          <w:tcPr>
            <w:tcW w:w="567" w:type="dxa"/>
            <w:vAlign w:val="center"/>
          </w:tcPr>
          <w:p w:rsidR="00B5280B" w:rsidRPr="00280D38" w:rsidRDefault="00B5280B" w:rsidP="00DD48B2">
            <w:pPr>
              <w:jc w:val="center"/>
              <w:rPr>
                <w:b/>
                <w:sz w:val="20"/>
                <w:szCs w:val="20"/>
              </w:rPr>
            </w:pPr>
          </w:p>
        </w:tc>
        <w:tc>
          <w:tcPr>
            <w:tcW w:w="567" w:type="dxa"/>
            <w:vAlign w:val="center"/>
          </w:tcPr>
          <w:p w:rsidR="00B5280B" w:rsidRPr="00280D38" w:rsidRDefault="00B5280B" w:rsidP="00DD48B2">
            <w:pPr>
              <w:jc w:val="center"/>
              <w:rPr>
                <w:b/>
                <w:sz w:val="20"/>
                <w:szCs w:val="20"/>
              </w:rPr>
            </w:pPr>
            <w:r w:rsidRPr="00280D38">
              <w:rPr>
                <w:b/>
                <w:sz w:val="20"/>
                <w:szCs w:val="20"/>
              </w:rPr>
              <w:t>X</w:t>
            </w:r>
          </w:p>
        </w:tc>
        <w:tc>
          <w:tcPr>
            <w:tcW w:w="567" w:type="dxa"/>
            <w:vAlign w:val="center"/>
          </w:tcPr>
          <w:p w:rsidR="00B5280B" w:rsidRPr="00280D38" w:rsidRDefault="00B5280B" w:rsidP="00DD48B2">
            <w:pPr>
              <w:jc w:val="center"/>
              <w:rPr>
                <w:b/>
                <w:sz w:val="20"/>
                <w:szCs w:val="20"/>
              </w:rPr>
            </w:pPr>
          </w:p>
        </w:tc>
      </w:tr>
      <w:tr w:rsidR="00B5280B" w:rsidRPr="00280D38" w:rsidTr="00DD48B2">
        <w:trPr>
          <w:trHeight w:val="429"/>
        </w:trPr>
        <w:tc>
          <w:tcPr>
            <w:tcW w:w="603" w:type="dxa"/>
            <w:vAlign w:val="center"/>
          </w:tcPr>
          <w:p w:rsidR="00B5280B" w:rsidRPr="00280D38" w:rsidRDefault="00B5280B" w:rsidP="00DD48B2">
            <w:pPr>
              <w:jc w:val="center"/>
              <w:rPr>
                <w:sz w:val="20"/>
                <w:szCs w:val="20"/>
              </w:rPr>
            </w:pPr>
            <w:r w:rsidRPr="00280D38">
              <w:rPr>
                <w:sz w:val="20"/>
                <w:szCs w:val="20"/>
              </w:rPr>
              <w:t>6</w:t>
            </w:r>
          </w:p>
        </w:tc>
        <w:tc>
          <w:tcPr>
            <w:tcW w:w="7585" w:type="dxa"/>
            <w:vAlign w:val="center"/>
          </w:tcPr>
          <w:p w:rsidR="00B5280B" w:rsidRPr="00280D38" w:rsidRDefault="00B5280B" w:rsidP="00DD48B2">
            <w:pPr>
              <w:rPr>
                <w:sz w:val="20"/>
                <w:szCs w:val="20"/>
              </w:rPr>
            </w:pPr>
            <w:r w:rsidRPr="00280D38">
              <w:rPr>
                <w:sz w:val="20"/>
                <w:szCs w:val="20"/>
              </w:rPr>
              <w:t xml:space="preserve">Ability on performing multi-disciplinary team work </w:t>
            </w:r>
          </w:p>
        </w:tc>
        <w:tc>
          <w:tcPr>
            <w:tcW w:w="567" w:type="dxa"/>
            <w:vAlign w:val="center"/>
          </w:tcPr>
          <w:p w:rsidR="00B5280B" w:rsidRPr="00280D38" w:rsidRDefault="00B5280B" w:rsidP="00DD48B2">
            <w:pPr>
              <w:jc w:val="center"/>
              <w:rPr>
                <w:b/>
                <w:sz w:val="20"/>
                <w:szCs w:val="20"/>
              </w:rPr>
            </w:pPr>
          </w:p>
        </w:tc>
        <w:tc>
          <w:tcPr>
            <w:tcW w:w="567" w:type="dxa"/>
            <w:vAlign w:val="center"/>
          </w:tcPr>
          <w:p w:rsidR="00B5280B" w:rsidRPr="00280D38" w:rsidRDefault="00B5280B" w:rsidP="00DD48B2">
            <w:pPr>
              <w:jc w:val="center"/>
              <w:rPr>
                <w:b/>
                <w:sz w:val="20"/>
                <w:szCs w:val="20"/>
              </w:rPr>
            </w:pPr>
          </w:p>
        </w:tc>
        <w:tc>
          <w:tcPr>
            <w:tcW w:w="567" w:type="dxa"/>
            <w:vAlign w:val="center"/>
          </w:tcPr>
          <w:p w:rsidR="00B5280B" w:rsidRPr="00280D38" w:rsidRDefault="00B5280B" w:rsidP="00DD48B2">
            <w:pPr>
              <w:jc w:val="center"/>
              <w:rPr>
                <w:b/>
                <w:sz w:val="20"/>
                <w:szCs w:val="20"/>
              </w:rPr>
            </w:pPr>
            <w:r w:rsidRPr="00280D38">
              <w:rPr>
                <w:b/>
                <w:sz w:val="20"/>
                <w:szCs w:val="20"/>
              </w:rPr>
              <w:t>X</w:t>
            </w:r>
          </w:p>
        </w:tc>
      </w:tr>
      <w:tr w:rsidR="00B5280B" w:rsidRPr="00280D38" w:rsidTr="00DD48B2">
        <w:tc>
          <w:tcPr>
            <w:tcW w:w="603" w:type="dxa"/>
            <w:vAlign w:val="center"/>
          </w:tcPr>
          <w:p w:rsidR="00B5280B" w:rsidRPr="00280D38" w:rsidRDefault="00B5280B" w:rsidP="00DD48B2">
            <w:pPr>
              <w:jc w:val="center"/>
              <w:rPr>
                <w:sz w:val="20"/>
                <w:szCs w:val="20"/>
              </w:rPr>
            </w:pPr>
            <w:r w:rsidRPr="00280D38">
              <w:rPr>
                <w:sz w:val="20"/>
                <w:szCs w:val="20"/>
              </w:rPr>
              <w:t>7</w:t>
            </w:r>
          </w:p>
        </w:tc>
        <w:tc>
          <w:tcPr>
            <w:tcW w:w="7585" w:type="dxa"/>
            <w:vAlign w:val="center"/>
          </w:tcPr>
          <w:p w:rsidR="00B5280B" w:rsidRPr="00280D38" w:rsidRDefault="00B5280B" w:rsidP="00DD48B2">
            <w:pPr>
              <w:rPr>
                <w:sz w:val="20"/>
                <w:szCs w:val="20"/>
              </w:rPr>
            </w:pPr>
            <w:r w:rsidRPr="00280D38">
              <w:rPr>
                <w:sz w:val="20"/>
                <w:szCs w:val="20"/>
              </w:rPr>
              <w:t>Ability on identifying, formulating, and solving medical problems</w:t>
            </w:r>
          </w:p>
        </w:tc>
        <w:tc>
          <w:tcPr>
            <w:tcW w:w="567" w:type="dxa"/>
            <w:vAlign w:val="center"/>
          </w:tcPr>
          <w:p w:rsidR="00B5280B" w:rsidRPr="00280D38" w:rsidRDefault="00B5280B" w:rsidP="00DD48B2">
            <w:pPr>
              <w:jc w:val="center"/>
              <w:rPr>
                <w:b/>
                <w:sz w:val="20"/>
                <w:szCs w:val="20"/>
              </w:rPr>
            </w:pPr>
          </w:p>
        </w:tc>
        <w:tc>
          <w:tcPr>
            <w:tcW w:w="567" w:type="dxa"/>
            <w:vAlign w:val="center"/>
          </w:tcPr>
          <w:p w:rsidR="00B5280B" w:rsidRPr="00280D38" w:rsidRDefault="00B5280B" w:rsidP="00DD48B2">
            <w:pPr>
              <w:jc w:val="center"/>
              <w:rPr>
                <w:b/>
                <w:sz w:val="20"/>
                <w:szCs w:val="20"/>
              </w:rPr>
            </w:pPr>
            <w:r w:rsidRPr="00280D38">
              <w:rPr>
                <w:b/>
                <w:sz w:val="20"/>
                <w:szCs w:val="20"/>
              </w:rPr>
              <w:t>X</w:t>
            </w:r>
          </w:p>
        </w:tc>
        <w:tc>
          <w:tcPr>
            <w:tcW w:w="567" w:type="dxa"/>
            <w:vAlign w:val="center"/>
          </w:tcPr>
          <w:p w:rsidR="00B5280B" w:rsidRPr="00280D38" w:rsidRDefault="00B5280B" w:rsidP="00DD48B2">
            <w:pPr>
              <w:jc w:val="center"/>
              <w:rPr>
                <w:b/>
                <w:sz w:val="20"/>
                <w:szCs w:val="20"/>
              </w:rPr>
            </w:pPr>
          </w:p>
        </w:tc>
      </w:tr>
      <w:tr w:rsidR="00B5280B" w:rsidRPr="00280D38" w:rsidTr="00DD48B2">
        <w:tc>
          <w:tcPr>
            <w:tcW w:w="603" w:type="dxa"/>
            <w:vAlign w:val="center"/>
          </w:tcPr>
          <w:p w:rsidR="00B5280B" w:rsidRPr="00280D38" w:rsidRDefault="00B5280B" w:rsidP="00DD48B2">
            <w:pPr>
              <w:jc w:val="center"/>
              <w:rPr>
                <w:sz w:val="20"/>
                <w:szCs w:val="20"/>
              </w:rPr>
            </w:pPr>
            <w:r w:rsidRPr="00280D38">
              <w:rPr>
                <w:sz w:val="20"/>
                <w:szCs w:val="20"/>
              </w:rPr>
              <w:t>8</w:t>
            </w:r>
          </w:p>
        </w:tc>
        <w:tc>
          <w:tcPr>
            <w:tcW w:w="7585" w:type="dxa"/>
            <w:vAlign w:val="center"/>
          </w:tcPr>
          <w:p w:rsidR="00B5280B" w:rsidRPr="00280D38" w:rsidRDefault="00B5280B" w:rsidP="00DD48B2">
            <w:pPr>
              <w:rPr>
                <w:sz w:val="20"/>
                <w:szCs w:val="20"/>
              </w:rPr>
            </w:pPr>
            <w:r w:rsidRPr="00280D38">
              <w:rPr>
                <w:sz w:val="20"/>
                <w:szCs w:val="20"/>
              </w:rPr>
              <w:t>Ability to effectively use computer both in conducting experiments and analyzing data</w:t>
            </w:r>
          </w:p>
        </w:tc>
        <w:tc>
          <w:tcPr>
            <w:tcW w:w="567" w:type="dxa"/>
            <w:vAlign w:val="center"/>
          </w:tcPr>
          <w:p w:rsidR="00B5280B" w:rsidRPr="00280D38" w:rsidRDefault="00B5280B" w:rsidP="00DD48B2">
            <w:pPr>
              <w:jc w:val="center"/>
              <w:rPr>
                <w:b/>
                <w:sz w:val="20"/>
                <w:szCs w:val="20"/>
              </w:rPr>
            </w:pPr>
          </w:p>
        </w:tc>
        <w:tc>
          <w:tcPr>
            <w:tcW w:w="567" w:type="dxa"/>
            <w:vAlign w:val="center"/>
          </w:tcPr>
          <w:p w:rsidR="00B5280B" w:rsidRPr="00280D38" w:rsidRDefault="00B5280B" w:rsidP="00DD48B2">
            <w:pPr>
              <w:jc w:val="center"/>
              <w:rPr>
                <w:b/>
                <w:sz w:val="20"/>
                <w:szCs w:val="20"/>
              </w:rPr>
            </w:pPr>
            <w:r w:rsidRPr="00280D38">
              <w:rPr>
                <w:b/>
                <w:sz w:val="20"/>
                <w:szCs w:val="20"/>
              </w:rPr>
              <w:t>X</w:t>
            </w:r>
          </w:p>
        </w:tc>
        <w:tc>
          <w:tcPr>
            <w:tcW w:w="567" w:type="dxa"/>
            <w:vAlign w:val="center"/>
          </w:tcPr>
          <w:p w:rsidR="00B5280B" w:rsidRPr="00280D38" w:rsidRDefault="00B5280B" w:rsidP="00DD48B2">
            <w:pPr>
              <w:jc w:val="center"/>
              <w:rPr>
                <w:b/>
                <w:sz w:val="20"/>
                <w:szCs w:val="20"/>
              </w:rPr>
            </w:pPr>
          </w:p>
        </w:tc>
      </w:tr>
      <w:tr w:rsidR="00B5280B" w:rsidRPr="00280D38" w:rsidTr="00DD48B2">
        <w:tc>
          <w:tcPr>
            <w:tcW w:w="603" w:type="dxa"/>
            <w:vAlign w:val="center"/>
          </w:tcPr>
          <w:p w:rsidR="00B5280B" w:rsidRPr="00280D38" w:rsidRDefault="00B5280B" w:rsidP="00DD48B2">
            <w:pPr>
              <w:jc w:val="center"/>
              <w:rPr>
                <w:sz w:val="20"/>
                <w:szCs w:val="20"/>
              </w:rPr>
            </w:pPr>
            <w:r w:rsidRPr="00280D38">
              <w:rPr>
                <w:sz w:val="20"/>
                <w:szCs w:val="20"/>
              </w:rPr>
              <w:t>9</w:t>
            </w:r>
          </w:p>
        </w:tc>
        <w:tc>
          <w:tcPr>
            <w:tcW w:w="7585" w:type="dxa"/>
            <w:vAlign w:val="center"/>
          </w:tcPr>
          <w:p w:rsidR="00B5280B" w:rsidRPr="00280D38" w:rsidRDefault="00B5280B" w:rsidP="00DD48B2">
            <w:pPr>
              <w:rPr>
                <w:sz w:val="20"/>
                <w:szCs w:val="20"/>
              </w:rPr>
            </w:pPr>
            <w:r w:rsidRPr="00280D38">
              <w:rPr>
                <w:sz w:val="20"/>
                <w:szCs w:val="20"/>
              </w:rPr>
              <w:t xml:space="preserve">Ability to understand  the contribution of the experimental studies on national and international science </w:t>
            </w:r>
          </w:p>
        </w:tc>
        <w:tc>
          <w:tcPr>
            <w:tcW w:w="567" w:type="dxa"/>
            <w:vAlign w:val="center"/>
          </w:tcPr>
          <w:p w:rsidR="00B5280B" w:rsidRPr="00280D38" w:rsidRDefault="00B5280B" w:rsidP="00DD48B2">
            <w:pPr>
              <w:jc w:val="center"/>
              <w:rPr>
                <w:b/>
                <w:sz w:val="20"/>
                <w:szCs w:val="20"/>
              </w:rPr>
            </w:pPr>
          </w:p>
        </w:tc>
        <w:tc>
          <w:tcPr>
            <w:tcW w:w="567" w:type="dxa"/>
            <w:vAlign w:val="center"/>
          </w:tcPr>
          <w:p w:rsidR="00B5280B" w:rsidRPr="00280D38" w:rsidRDefault="00B5280B" w:rsidP="00DD48B2">
            <w:pPr>
              <w:jc w:val="center"/>
              <w:rPr>
                <w:b/>
                <w:sz w:val="20"/>
                <w:szCs w:val="20"/>
              </w:rPr>
            </w:pPr>
          </w:p>
        </w:tc>
        <w:tc>
          <w:tcPr>
            <w:tcW w:w="567" w:type="dxa"/>
            <w:vAlign w:val="center"/>
          </w:tcPr>
          <w:p w:rsidR="00B5280B" w:rsidRPr="00280D38" w:rsidRDefault="00B5280B" w:rsidP="00DD48B2">
            <w:pPr>
              <w:jc w:val="center"/>
              <w:rPr>
                <w:b/>
                <w:sz w:val="20"/>
                <w:szCs w:val="20"/>
              </w:rPr>
            </w:pPr>
            <w:r w:rsidRPr="00280D38">
              <w:rPr>
                <w:b/>
                <w:sz w:val="20"/>
                <w:szCs w:val="20"/>
              </w:rPr>
              <w:t>X</w:t>
            </w:r>
          </w:p>
        </w:tc>
      </w:tr>
      <w:tr w:rsidR="00B5280B" w:rsidRPr="00280D38" w:rsidTr="00DD48B2">
        <w:tc>
          <w:tcPr>
            <w:tcW w:w="603" w:type="dxa"/>
            <w:vAlign w:val="center"/>
          </w:tcPr>
          <w:p w:rsidR="00B5280B" w:rsidRPr="00280D38" w:rsidRDefault="00B5280B" w:rsidP="00DD48B2">
            <w:pPr>
              <w:jc w:val="center"/>
              <w:rPr>
                <w:sz w:val="20"/>
                <w:szCs w:val="20"/>
              </w:rPr>
            </w:pPr>
            <w:r w:rsidRPr="00280D38">
              <w:rPr>
                <w:sz w:val="20"/>
                <w:szCs w:val="20"/>
              </w:rPr>
              <w:t>10</w:t>
            </w:r>
          </w:p>
        </w:tc>
        <w:tc>
          <w:tcPr>
            <w:tcW w:w="7585" w:type="dxa"/>
            <w:vAlign w:val="center"/>
          </w:tcPr>
          <w:p w:rsidR="00B5280B" w:rsidRPr="00280D38" w:rsidRDefault="00B5280B" w:rsidP="00DD48B2">
            <w:pPr>
              <w:rPr>
                <w:sz w:val="20"/>
                <w:szCs w:val="20"/>
              </w:rPr>
            </w:pPr>
            <w:r w:rsidRPr="00280D38">
              <w:rPr>
                <w:sz w:val="20"/>
                <w:szCs w:val="20"/>
              </w:rPr>
              <w:t>Ability to use effective written and oral communication/presentation skills</w:t>
            </w:r>
          </w:p>
        </w:tc>
        <w:tc>
          <w:tcPr>
            <w:tcW w:w="567" w:type="dxa"/>
            <w:vAlign w:val="center"/>
          </w:tcPr>
          <w:p w:rsidR="00B5280B" w:rsidRPr="00280D38" w:rsidRDefault="00B5280B" w:rsidP="00DD48B2">
            <w:pPr>
              <w:jc w:val="center"/>
              <w:rPr>
                <w:b/>
                <w:sz w:val="20"/>
                <w:szCs w:val="20"/>
              </w:rPr>
            </w:pPr>
          </w:p>
        </w:tc>
        <w:tc>
          <w:tcPr>
            <w:tcW w:w="567" w:type="dxa"/>
            <w:vAlign w:val="center"/>
          </w:tcPr>
          <w:p w:rsidR="00B5280B" w:rsidRPr="00280D38" w:rsidRDefault="00B5280B" w:rsidP="00DD48B2">
            <w:pPr>
              <w:jc w:val="center"/>
              <w:rPr>
                <w:b/>
                <w:sz w:val="20"/>
                <w:szCs w:val="20"/>
              </w:rPr>
            </w:pPr>
          </w:p>
        </w:tc>
        <w:tc>
          <w:tcPr>
            <w:tcW w:w="567" w:type="dxa"/>
            <w:vAlign w:val="center"/>
          </w:tcPr>
          <w:p w:rsidR="00B5280B" w:rsidRPr="00280D38" w:rsidRDefault="00B5280B" w:rsidP="00DD48B2">
            <w:pPr>
              <w:jc w:val="center"/>
              <w:rPr>
                <w:b/>
                <w:sz w:val="20"/>
                <w:szCs w:val="20"/>
              </w:rPr>
            </w:pPr>
            <w:r w:rsidRPr="00280D38">
              <w:rPr>
                <w:b/>
                <w:sz w:val="20"/>
                <w:szCs w:val="20"/>
              </w:rPr>
              <w:t>X</w:t>
            </w:r>
          </w:p>
        </w:tc>
      </w:tr>
      <w:tr w:rsidR="00B5280B" w:rsidRPr="00280D38" w:rsidTr="00DD48B2">
        <w:tc>
          <w:tcPr>
            <w:tcW w:w="603" w:type="dxa"/>
            <w:vAlign w:val="center"/>
          </w:tcPr>
          <w:p w:rsidR="00B5280B" w:rsidRPr="00280D38" w:rsidRDefault="00B5280B" w:rsidP="00DD48B2">
            <w:pPr>
              <w:jc w:val="center"/>
              <w:rPr>
                <w:sz w:val="20"/>
                <w:szCs w:val="20"/>
              </w:rPr>
            </w:pPr>
            <w:r w:rsidRPr="00280D38">
              <w:rPr>
                <w:sz w:val="20"/>
                <w:szCs w:val="20"/>
              </w:rPr>
              <w:t>11</w:t>
            </w:r>
          </w:p>
        </w:tc>
        <w:tc>
          <w:tcPr>
            <w:tcW w:w="7585" w:type="dxa"/>
            <w:vAlign w:val="center"/>
          </w:tcPr>
          <w:p w:rsidR="00B5280B" w:rsidRPr="00280D38" w:rsidRDefault="00B5280B" w:rsidP="00DD48B2">
            <w:pPr>
              <w:rPr>
                <w:sz w:val="20"/>
                <w:szCs w:val="20"/>
              </w:rPr>
            </w:pPr>
            <w:r w:rsidRPr="00280D38">
              <w:rPr>
                <w:sz w:val="20"/>
                <w:szCs w:val="20"/>
              </w:rPr>
              <w:t xml:space="preserve">Ability to understand and apply professional and ethical responsibilities </w:t>
            </w:r>
          </w:p>
        </w:tc>
        <w:tc>
          <w:tcPr>
            <w:tcW w:w="567" w:type="dxa"/>
            <w:vAlign w:val="center"/>
          </w:tcPr>
          <w:p w:rsidR="00B5280B" w:rsidRPr="00280D38" w:rsidRDefault="00B5280B" w:rsidP="00DD48B2">
            <w:pPr>
              <w:jc w:val="center"/>
              <w:rPr>
                <w:b/>
                <w:sz w:val="20"/>
                <w:szCs w:val="20"/>
              </w:rPr>
            </w:pPr>
          </w:p>
        </w:tc>
        <w:tc>
          <w:tcPr>
            <w:tcW w:w="567" w:type="dxa"/>
            <w:vAlign w:val="center"/>
          </w:tcPr>
          <w:p w:rsidR="00B5280B" w:rsidRPr="00280D38" w:rsidRDefault="00B5280B" w:rsidP="00DD48B2">
            <w:pPr>
              <w:jc w:val="center"/>
              <w:rPr>
                <w:b/>
                <w:sz w:val="20"/>
                <w:szCs w:val="20"/>
              </w:rPr>
            </w:pPr>
          </w:p>
        </w:tc>
        <w:tc>
          <w:tcPr>
            <w:tcW w:w="567" w:type="dxa"/>
            <w:vAlign w:val="center"/>
          </w:tcPr>
          <w:p w:rsidR="00B5280B" w:rsidRPr="00280D38" w:rsidRDefault="00B5280B" w:rsidP="00DD48B2">
            <w:pPr>
              <w:jc w:val="center"/>
              <w:rPr>
                <w:b/>
                <w:sz w:val="20"/>
                <w:szCs w:val="20"/>
              </w:rPr>
            </w:pPr>
            <w:r w:rsidRPr="00280D38">
              <w:rPr>
                <w:b/>
                <w:sz w:val="20"/>
                <w:szCs w:val="20"/>
              </w:rPr>
              <w:t>X</w:t>
            </w:r>
          </w:p>
        </w:tc>
      </w:tr>
      <w:tr w:rsidR="00B5280B" w:rsidRPr="00280D38" w:rsidTr="00DD48B2">
        <w:tc>
          <w:tcPr>
            <w:tcW w:w="603" w:type="dxa"/>
            <w:vAlign w:val="center"/>
          </w:tcPr>
          <w:p w:rsidR="00B5280B" w:rsidRPr="00280D38" w:rsidRDefault="00B5280B" w:rsidP="00DD48B2">
            <w:pPr>
              <w:jc w:val="center"/>
              <w:rPr>
                <w:sz w:val="20"/>
                <w:szCs w:val="20"/>
              </w:rPr>
            </w:pPr>
            <w:r w:rsidRPr="00280D38">
              <w:rPr>
                <w:sz w:val="20"/>
                <w:szCs w:val="20"/>
              </w:rPr>
              <w:t>12</w:t>
            </w:r>
          </w:p>
        </w:tc>
        <w:tc>
          <w:tcPr>
            <w:tcW w:w="7585" w:type="dxa"/>
            <w:vAlign w:val="center"/>
          </w:tcPr>
          <w:p w:rsidR="00B5280B" w:rsidRPr="00280D38" w:rsidRDefault="00B5280B" w:rsidP="00DD48B2">
            <w:pPr>
              <w:rPr>
                <w:sz w:val="20"/>
                <w:szCs w:val="20"/>
              </w:rPr>
            </w:pPr>
            <w:r w:rsidRPr="00280D38">
              <w:rPr>
                <w:sz w:val="20"/>
                <w:szCs w:val="20"/>
              </w:rPr>
              <w:t xml:space="preserve">Ability to comprehend the importance of life-long learning and to apply it </w:t>
            </w:r>
          </w:p>
        </w:tc>
        <w:tc>
          <w:tcPr>
            <w:tcW w:w="567" w:type="dxa"/>
            <w:vAlign w:val="center"/>
          </w:tcPr>
          <w:p w:rsidR="00B5280B" w:rsidRPr="00280D38" w:rsidRDefault="00B5280B" w:rsidP="00DD48B2">
            <w:pPr>
              <w:jc w:val="center"/>
              <w:rPr>
                <w:b/>
                <w:sz w:val="20"/>
                <w:szCs w:val="20"/>
              </w:rPr>
            </w:pPr>
          </w:p>
        </w:tc>
        <w:tc>
          <w:tcPr>
            <w:tcW w:w="567" w:type="dxa"/>
            <w:vAlign w:val="center"/>
          </w:tcPr>
          <w:p w:rsidR="00B5280B" w:rsidRPr="00280D38" w:rsidRDefault="00B5280B" w:rsidP="00DD48B2">
            <w:pPr>
              <w:jc w:val="center"/>
              <w:rPr>
                <w:b/>
                <w:sz w:val="20"/>
                <w:szCs w:val="20"/>
              </w:rPr>
            </w:pPr>
          </w:p>
        </w:tc>
        <w:tc>
          <w:tcPr>
            <w:tcW w:w="567" w:type="dxa"/>
            <w:vAlign w:val="center"/>
          </w:tcPr>
          <w:p w:rsidR="00B5280B" w:rsidRPr="00280D38" w:rsidRDefault="00B5280B" w:rsidP="00DD48B2">
            <w:pPr>
              <w:jc w:val="center"/>
              <w:rPr>
                <w:b/>
                <w:sz w:val="20"/>
                <w:szCs w:val="20"/>
              </w:rPr>
            </w:pPr>
            <w:r w:rsidRPr="00280D38">
              <w:rPr>
                <w:b/>
                <w:sz w:val="20"/>
                <w:szCs w:val="20"/>
              </w:rPr>
              <w:t>X</w:t>
            </w:r>
          </w:p>
        </w:tc>
      </w:tr>
      <w:tr w:rsidR="00B5280B" w:rsidRPr="00280D38" w:rsidTr="00DD48B2">
        <w:tc>
          <w:tcPr>
            <w:tcW w:w="603" w:type="dxa"/>
            <w:vAlign w:val="center"/>
          </w:tcPr>
          <w:p w:rsidR="00B5280B" w:rsidRPr="00280D38" w:rsidRDefault="00B5280B" w:rsidP="00DD48B2">
            <w:pPr>
              <w:jc w:val="center"/>
              <w:rPr>
                <w:sz w:val="20"/>
                <w:szCs w:val="20"/>
              </w:rPr>
            </w:pPr>
            <w:r w:rsidRPr="00280D38">
              <w:rPr>
                <w:sz w:val="20"/>
                <w:szCs w:val="20"/>
              </w:rPr>
              <w:t>13</w:t>
            </w:r>
          </w:p>
        </w:tc>
        <w:tc>
          <w:tcPr>
            <w:tcW w:w="7585" w:type="dxa"/>
            <w:vAlign w:val="center"/>
          </w:tcPr>
          <w:p w:rsidR="00B5280B" w:rsidRPr="00280D38" w:rsidRDefault="00B5280B" w:rsidP="00DD48B2">
            <w:pPr>
              <w:rPr>
                <w:sz w:val="20"/>
                <w:szCs w:val="20"/>
              </w:rPr>
            </w:pPr>
            <w:r w:rsidRPr="00280D38">
              <w:rPr>
                <w:sz w:val="20"/>
                <w:szCs w:val="20"/>
              </w:rPr>
              <w:t>Ability to know the basic concepts in medical education</w:t>
            </w:r>
          </w:p>
        </w:tc>
        <w:tc>
          <w:tcPr>
            <w:tcW w:w="567" w:type="dxa"/>
            <w:vAlign w:val="center"/>
          </w:tcPr>
          <w:p w:rsidR="00B5280B" w:rsidRPr="00280D38" w:rsidRDefault="00B5280B" w:rsidP="00DD48B2">
            <w:pPr>
              <w:jc w:val="center"/>
              <w:rPr>
                <w:b/>
                <w:sz w:val="20"/>
                <w:szCs w:val="20"/>
              </w:rPr>
            </w:pPr>
          </w:p>
        </w:tc>
        <w:tc>
          <w:tcPr>
            <w:tcW w:w="567" w:type="dxa"/>
            <w:vAlign w:val="center"/>
          </w:tcPr>
          <w:p w:rsidR="00B5280B" w:rsidRPr="00280D38" w:rsidRDefault="00B5280B" w:rsidP="00DD48B2">
            <w:pPr>
              <w:jc w:val="center"/>
              <w:rPr>
                <w:b/>
                <w:sz w:val="20"/>
                <w:szCs w:val="20"/>
              </w:rPr>
            </w:pPr>
            <w:r w:rsidRPr="00280D38">
              <w:rPr>
                <w:b/>
                <w:sz w:val="20"/>
                <w:szCs w:val="20"/>
              </w:rPr>
              <w:t>X</w:t>
            </w:r>
          </w:p>
        </w:tc>
        <w:tc>
          <w:tcPr>
            <w:tcW w:w="567" w:type="dxa"/>
            <w:vAlign w:val="center"/>
          </w:tcPr>
          <w:p w:rsidR="00B5280B" w:rsidRPr="00280D38" w:rsidRDefault="00B5280B" w:rsidP="00DD48B2">
            <w:pPr>
              <w:jc w:val="center"/>
              <w:rPr>
                <w:b/>
                <w:sz w:val="20"/>
                <w:szCs w:val="20"/>
              </w:rPr>
            </w:pPr>
          </w:p>
        </w:tc>
      </w:tr>
      <w:tr w:rsidR="00B5280B" w:rsidRPr="00280D38" w:rsidTr="00DD48B2">
        <w:tc>
          <w:tcPr>
            <w:tcW w:w="603" w:type="dxa"/>
            <w:vAlign w:val="center"/>
          </w:tcPr>
          <w:p w:rsidR="00B5280B" w:rsidRPr="00280D38" w:rsidRDefault="00B5280B" w:rsidP="00DD48B2">
            <w:pPr>
              <w:jc w:val="center"/>
              <w:rPr>
                <w:sz w:val="20"/>
                <w:szCs w:val="20"/>
              </w:rPr>
            </w:pPr>
            <w:r w:rsidRPr="00280D38">
              <w:rPr>
                <w:sz w:val="20"/>
                <w:szCs w:val="20"/>
              </w:rPr>
              <w:t>14</w:t>
            </w:r>
          </w:p>
        </w:tc>
        <w:tc>
          <w:tcPr>
            <w:tcW w:w="7585" w:type="dxa"/>
            <w:vAlign w:val="center"/>
          </w:tcPr>
          <w:p w:rsidR="00B5280B" w:rsidRPr="00280D38" w:rsidRDefault="00B5280B" w:rsidP="00DD48B2">
            <w:pPr>
              <w:rPr>
                <w:sz w:val="20"/>
                <w:szCs w:val="20"/>
              </w:rPr>
            </w:pPr>
            <w:r w:rsidRPr="00280D38">
              <w:rPr>
                <w:sz w:val="20"/>
                <w:szCs w:val="20"/>
              </w:rPr>
              <w:t>Ability to approach to ethical problems by considering the basic concepts</w:t>
            </w:r>
          </w:p>
        </w:tc>
        <w:tc>
          <w:tcPr>
            <w:tcW w:w="567" w:type="dxa"/>
            <w:vAlign w:val="center"/>
          </w:tcPr>
          <w:p w:rsidR="00B5280B" w:rsidRPr="00280D38" w:rsidRDefault="00B5280B" w:rsidP="00DD48B2">
            <w:pPr>
              <w:jc w:val="center"/>
              <w:rPr>
                <w:b/>
                <w:sz w:val="20"/>
                <w:szCs w:val="20"/>
              </w:rPr>
            </w:pPr>
          </w:p>
        </w:tc>
        <w:tc>
          <w:tcPr>
            <w:tcW w:w="567" w:type="dxa"/>
            <w:vAlign w:val="center"/>
          </w:tcPr>
          <w:p w:rsidR="00B5280B" w:rsidRPr="00280D38" w:rsidRDefault="00B5280B" w:rsidP="00DD48B2">
            <w:pPr>
              <w:jc w:val="center"/>
              <w:rPr>
                <w:b/>
                <w:sz w:val="20"/>
                <w:szCs w:val="20"/>
              </w:rPr>
            </w:pPr>
          </w:p>
        </w:tc>
        <w:tc>
          <w:tcPr>
            <w:tcW w:w="567" w:type="dxa"/>
            <w:vAlign w:val="center"/>
          </w:tcPr>
          <w:p w:rsidR="00B5280B" w:rsidRPr="00280D38" w:rsidRDefault="00B5280B" w:rsidP="00DD48B2">
            <w:pPr>
              <w:jc w:val="center"/>
              <w:rPr>
                <w:b/>
                <w:sz w:val="20"/>
                <w:szCs w:val="20"/>
              </w:rPr>
            </w:pPr>
            <w:r w:rsidRPr="00280D38">
              <w:rPr>
                <w:b/>
                <w:sz w:val="20"/>
                <w:szCs w:val="20"/>
              </w:rPr>
              <w:t>X</w:t>
            </w:r>
          </w:p>
        </w:tc>
      </w:tr>
    </w:tbl>
    <w:p w:rsidR="00B5280B" w:rsidRPr="00280D38" w:rsidRDefault="00B5280B" w:rsidP="00B5280B">
      <w:pPr>
        <w:tabs>
          <w:tab w:val="left" w:pos="7800"/>
        </w:tabs>
        <w:rPr>
          <w:sz w:val="20"/>
          <w:szCs w:val="20"/>
        </w:rPr>
      </w:pPr>
    </w:p>
    <w:p w:rsidR="00B5280B" w:rsidRPr="00280D38" w:rsidRDefault="00B5280B" w:rsidP="00B5280B">
      <w:pPr>
        <w:tabs>
          <w:tab w:val="left" w:pos="7800"/>
        </w:tabs>
        <w:rPr>
          <w:sz w:val="20"/>
          <w:szCs w:val="20"/>
        </w:rPr>
      </w:pPr>
    </w:p>
    <w:p w:rsidR="00B5280B" w:rsidRPr="00280D38" w:rsidRDefault="00B5280B" w:rsidP="00B5280B">
      <w:pPr>
        <w:tabs>
          <w:tab w:val="left" w:pos="7800"/>
        </w:tabs>
        <w:rPr>
          <w:sz w:val="20"/>
          <w:szCs w:val="20"/>
        </w:rPr>
      </w:pPr>
    </w:p>
    <w:p w:rsidR="00B5280B" w:rsidRPr="00280D38" w:rsidRDefault="00B5280B" w:rsidP="00B5280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67"/>
        <w:gridCol w:w="4976"/>
      </w:tblGrid>
      <w:tr w:rsidR="00B5280B" w:rsidRPr="00280D38" w:rsidTr="00DD48B2">
        <w:trPr>
          <w:trHeight w:val="518"/>
        </w:trPr>
        <w:tc>
          <w:tcPr>
            <w:tcW w:w="2420" w:type="pct"/>
            <w:tcBorders>
              <w:top w:val="single" w:sz="12" w:space="0" w:color="auto"/>
              <w:left w:val="single" w:sz="12" w:space="0" w:color="auto"/>
              <w:bottom w:val="single" w:sz="12" w:space="0" w:color="auto"/>
              <w:right w:val="single" w:sz="12" w:space="0" w:color="auto"/>
            </w:tcBorders>
          </w:tcPr>
          <w:p w:rsidR="00B5280B" w:rsidRPr="00280D38" w:rsidRDefault="00B5280B" w:rsidP="00DD48B2">
            <w:pPr>
              <w:rPr>
                <w:b/>
                <w:sz w:val="20"/>
                <w:szCs w:val="20"/>
              </w:rPr>
            </w:pPr>
            <w:r w:rsidRPr="00280D38">
              <w:rPr>
                <w:b/>
                <w:sz w:val="20"/>
                <w:szCs w:val="20"/>
              </w:rPr>
              <w:t>Instructor Name</w:t>
            </w:r>
          </w:p>
          <w:p w:rsidR="00B5280B" w:rsidRPr="00280D38" w:rsidRDefault="00B5280B" w:rsidP="00DD48B2">
            <w:pPr>
              <w:rPr>
                <w:b/>
                <w:sz w:val="20"/>
                <w:szCs w:val="20"/>
              </w:rPr>
            </w:pPr>
            <w:r w:rsidRPr="00280D38">
              <w:rPr>
                <w:b/>
                <w:sz w:val="20"/>
                <w:szCs w:val="20"/>
              </w:rPr>
              <w:t>Sign</w:t>
            </w:r>
          </w:p>
          <w:p w:rsidR="00B5280B" w:rsidRPr="00280D38" w:rsidRDefault="00B5280B" w:rsidP="00DD48B2">
            <w:pPr>
              <w:rPr>
                <w:b/>
                <w:sz w:val="20"/>
                <w:szCs w:val="20"/>
              </w:rPr>
            </w:pPr>
          </w:p>
          <w:p w:rsidR="00B5280B" w:rsidRPr="00280D38" w:rsidRDefault="00B5280B" w:rsidP="00DD48B2">
            <w:pPr>
              <w:rPr>
                <w:b/>
                <w:sz w:val="20"/>
                <w:szCs w:val="20"/>
              </w:rPr>
            </w:pPr>
          </w:p>
          <w:p w:rsidR="00B5280B" w:rsidRPr="00280D38" w:rsidRDefault="00B5280B" w:rsidP="00DD48B2">
            <w:pPr>
              <w:rPr>
                <w:b/>
                <w:sz w:val="20"/>
                <w:szCs w:val="20"/>
              </w:rPr>
            </w:pPr>
          </w:p>
          <w:p w:rsidR="00B5280B" w:rsidRPr="00280D38" w:rsidRDefault="00B5280B" w:rsidP="00DD48B2">
            <w:pPr>
              <w:outlineLvl w:val="0"/>
              <w:rPr>
                <w:b/>
                <w:sz w:val="20"/>
                <w:szCs w:val="20"/>
              </w:rPr>
            </w:pPr>
            <w:r w:rsidRPr="00280D38">
              <w:rPr>
                <w:b/>
                <w:sz w:val="20"/>
                <w:szCs w:val="20"/>
              </w:rPr>
              <w:t>Yrd. Doç. Dr. Aysun TÜRE YILMAZ</w:t>
            </w:r>
          </w:p>
          <w:p w:rsidR="00B5280B" w:rsidRPr="00280D38" w:rsidRDefault="00B5280B" w:rsidP="00DD48B2">
            <w:pPr>
              <w:jc w:val="center"/>
              <w:outlineLvl w:val="0"/>
              <w:rPr>
                <w:b/>
                <w:sz w:val="20"/>
                <w:szCs w:val="20"/>
              </w:rPr>
            </w:pPr>
          </w:p>
          <w:p w:rsidR="00B5280B" w:rsidRPr="00280D38" w:rsidRDefault="00B5280B" w:rsidP="00DD48B2">
            <w:pPr>
              <w:jc w:val="center"/>
              <w:outlineLvl w:val="0"/>
              <w:rPr>
                <w:b/>
                <w:sz w:val="20"/>
                <w:szCs w:val="20"/>
              </w:rPr>
            </w:pPr>
          </w:p>
        </w:tc>
        <w:tc>
          <w:tcPr>
            <w:tcW w:w="2580" w:type="pct"/>
            <w:tcBorders>
              <w:top w:val="single" w:sz="12" w:space="0" w:color="auto"/>
              <w:left w:val="single" w:sz="12" w:space="0" w:color="auto"/>
              <w:bottom w:val="single" w:sz="12" w:space="0" w:color="auto"/>
              <w:right w:val="single" w:sz="12" w:space="0" w:color="auto"/>
            </w:tcBorders>
            <w:vAlign w:val="center"/>
          </w:tcPr>
          <w:p w:rsidR="00B5280B" w:rsidRPr="00280D38" w:rsidRDefault="00B5280B" w:rsidP="00DD48B2">
            <w:pPr>
              <w:jc w:val="right"/>
              <w:rPr>
                <w:b/>
                <w:sz w:val="20"/>
                <w:szCs w:val="20"/>
              </w:rPr>
            </w:pPr>
            <w:r w:rsidRPr="00280D38">
              <w:rPr>
                <w:b/>
                <w:sz w:val="20"/>
                <w:szCs w:val="20"/>
              </w:rPr>
              <w:t xml:space="preserve">                                                                                                Date</w:t>
            </w:r>
          </w:p>
          <w:p w:rsidR="00B5280B" w:rsidRPr="00280D38" w:rsidRDefault="00B5280B" w:rsidP="00DD48B2">
            <w:pPr>
              <w:jc w:val="right"/>
              <w:rPr>
                <w:sz w:val="20"/>
                <w:szCs w:val="20"/>
              </w:rPr>
            </w:pPr>
          </w:p>
          <w:p w:rsidR="00B5280B" w:rsidRPr="00280D38" w:rsidRDefault="00B5280B" w:rsidP="00DD48B2">
            <w:pPr>
              <w:jc w:val="right"/>
              <w:rPr>
                <w:b/>
                <w:sz w:val="20"/>
                <w:szCs w:val="20"/>
              </w:rPr>
            </w:pPr>
            <w:r w:rsidRPr="00280D38">
              <w:rPr>
                <w:b/>
                <w:sz w:val="20"/>
                <w:szCs w:val="20"/>
              </w:rPr>
              <w:t>18.12.2017</w:t>
            </w:r>
          </w:p>
        </w:tc>
      </w:tr>
    </w:tbl>
    <w:p w:rsidR="00B5280B" w:rsidRDefault="00B5280B" w:rsidP="00B80893">
      <w:pPr>
        <w:tabs>
          <w:tab w:val="left" w:pos="1365"/>
        </w:tabs>
        <w:rPr>
          <w:sz w:val="20"/>
          <w:szCs w:val="20"/>
        </w:rPr>
      </w:pPr>
    </w:p>
    <w:p w:rsidR="00121EF9" w:rsidRDefault="00121EF9" w:rsidP="00B80893">
      <w:pPr>
        <w:tabs>
          <w:tab w:val="left" w:pos="1365"/>
        </w:tabs>
        <w:rPr>
          <w:sz w:val="20"/>
          <w:szCs w:val="20"/>
        </w:rPr>
      </w:pPr>
    </w:p>
    <w:p w:rsidR="00121EF9" w:rsidRDefault="00121EF9" w:rsidP="00B80893">
      <w:pPr>
        <w:tabs>
          <w:tab w:val="left" w:pos="1365"/>
        </w:tabs>
        <w:rPr>
          <w:sz w:val="20"/>
          <w:szCs w:val="20"/>
        </w:rPr>
      </w:pPr>
    </w:p>
    <w:p w:rsidR="00121EF9" w:rsidRDefault="00121EF9" w:rsidP="00B80893">
      <w:pPr>
        <w:tabs>
          <w:tab w:val="left" w:pos="1365"/>
        </w:tabs>
        <w:rPr>
          <w:sz w:val="20"/>
          <w:szCs w:val="20"/>
        </w:rPr>
      </w:pPr>
    </w:p>
    <w:p w:rsidR="00414061" w:rsidRPr="002E164C" w:rsidRDefault="00414061" w:rsidP="00DD48B2">
      <w:pPr>
        <w:outlineLvl w:val="0"/>
        <w:rPr>
          <w:b/>
          <w:sz w:val="20"/>
          <w:szCs w:val="20"/>
        </w:rPr>
      </w:pPr>
      <w:r w:rsidRPr="005A3CAF">
        <w:rPr>
          <w:noProof/>
          <w:sz w:val="20"/>
          <w:szCs w:val="20"/>
        </w:rPr>
        <w:lastRenderedPageBreak/>
        <w:drawing>
          <wp:inline distT="0" distB="0" distL="0" distR="0" wp14:anchorId="23D4E348" wp14:editId="3920014C">
            <wp:extent cx="428625" cy="457200"/>
            <wp:effectExtent l="0" t="0" r="0" b="0"/>
            <wp:docPr id="77" name="Resim 7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2E164C">
        <w:rPr>
          <w:b/>
          <w:sz w:val="20"/>
          <w:szCs w:val="20"/>
        </w:rPr>
        <w:t>ESOGU ENSTITUTE OF HEALTH SCIENCE</w:t>
      </w:r>
    </w:p>
    <w:p w:rsidR="00414061" w:rsidRPr="002E164C" w:rsidRDefault="00414061" w:rsidP="00DD48B2">
      <w:pPr>
        <w:jc w:val="center"/>
        <w:outlineLvl w:val="0"/>
        <w:rPr>
          <w:b/>
          <w:sz w:val="20"/>
          <w:szCs w:val="20"/>
        </w:rPr>
      </w:pPr>
      <w:r w:rsidRPr="002E164C">
        <w:rPr>
          <w:b/>
          <w:sz w:val="20"/>
          <w:szCs w:val="20"/>
        </w:rPr>
        <w:t xml:space="preserve">DEPARTMENT OF </w:t>
      </w:r>
      <w:r w:rsidRPr="009C58F2">
        <w:rPr>
          <w:b/>
          <w:sz w:val="20"/>
          <w:szCs w:val="20"/>
        </w:rPr>
        <w:t>NURSING</w:t>
      </w:r>
    </w:p>
    <w:p w:rsidR="00414061" w:rsidRPr="002E164C" w:rsidRDefault="00414061" w:rsidP="00414061">
      <w:pPr>
        <w:jc w:val="center"/>
        <w:outlineLvl w:val="0"/>
        <w:rPr>
          <w:b/>
          <w:sz w:val="20"/>
          <w:szCs w:val="20"/>
        </w:rPr>
      </w:pPr>
      <w:r w:rsidRPr="002E164C">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121EF9" w:rsidRPr="00492E0F" w:rsidTr="00DD48B2">
        <w:tc>
          <w:tcPr>
            <w:tcW w:w="1681" w:type="dxa"/>
            <w:shd w:val="clear" w:color="auto" w:fill="auto"/>
          </w:tcPr>
          <w:p w:rsidR="00121EF9" w:rsidRPr="00492E0F" w:rsidRDefault="00121EF9" w:rsidP="00DD48B2">
            <w:pPr>
              <w:jc w:val="center"/>
              <w:outlineLvl w:val="0"/>
              <w:rPr>
                <w:b/>
                <w:sz w:val="20"/>
                <w:szCs w:val="20"/>
              </w:rPr>
            </w:pPr>
            <w:r w:rsidRPr="00743B11">
              <w:rPr>
                <w:b/>
                <w:sz w:val="20"/>
                <w:szCs w:val="20"/>
              </w:rPr>
              <w:t>COURSE CODE</w:t>
            </w:r>
          </w:p>
        </w:tc>
        <w:tc>
          <w:tcPr>
            <w:tcW w:w="2396" w:type="dxa"/>
            <w:shd w:val="clear" w:color="auto" w:fill="auto"/>
          </w:tcPr>
          <w:p w:rsidR="00121EF9" w:rsidRPr="00492E0F" w:rsidRDefault="002B5A9C" w:rsidP="00DD48B2">
            <w:pPr>
              <w:jc w:val="center"/>
              <w:outlineLvl w:val="0"/>
              <w:rPr>
                <w:b/>
                <w:sz w:val="20"/>
                <w:szCs w:val="20"/>
              </w:rPr>
            </w:pPr>
            <w:bookmarkStart w:id="91" w:name="DERS522302232"/>
            <w:r>
              <w:rPr>
                <w:b/>
                <w:sz w:val="20"/>
                <w:szCs w:val="20"/>
              </w:rPr>
              <w:t>522304</w:t>
            </w:r>
            <w:r w:rsidR="00121EF9">
              <w:rPr>
                <w:b/>
                <w:sz w:val="20"/>
                <w:szCs w:val="20"/>
              </w:rPr>
              <w:t>232</w:t>
            </w:r>
            <w:bookmarkEnd w:id="91"/>
          </w:p>
        </w:tc>
        <w:tc>
          <w:tcPr>
            <w:tcW w:w="2384" w:type="dxa"/>
            <w:shd w:val="clear" w:color="auto" w:fill="auto"/>
          </w:tcPr>
          <w:p w:rsidR="00121EF9" w:rsidRPr="00492E0F" w:rsidRDefault="00121EF9" w:rsidP="00DD48B2">
            <w:pPr>
              <w:outlineLvl w:val="0"/>
              <w:rPr>
                <w:b/>
                <w:sz w:val="20"/>
                <w:szCs w:val="20"/>
              </w:rPr>
            </w:pPr>
            <w:r w:rsidRPr="00743B11">
              <w:rPr>
                <w:b/>
                <w:sz w:val="20"/>
                <w:szCs w:val="20"/>
              </w:rPr>
              <w:t>DEPARTMENT</w:t>
            </w:r>
          </w:p>
        </w:tc>
        <w:tc>
          <w:tcPr>
            <w:tcW w:w="3393" w:type="dxa"/>
            <w:gridSpan w:val="3"/>
            <w:shd w:val="clear" w:color="auto" w:fill="auto"/>
          </w:tcPr>
          <w:p w:rsidR="00121EF9" w:rsidRPr="00755510" w:rsidRDefault="00121EF9" w:rsidP="00DD48B2">
            <w:pPr>
              <w:outlineLvl w:val="0"/>
              <w:rPr>
                <w:sz w:val="20"/>
                <w:szCs w:val="20"/>
              </w:rPr>
            </w:pPr>
          </w:p>
        </w:tc>
      </w:tr>
      <w:tr w:rsidR="00121EF9" w:rsidRPr="00492E0F" w:rsidTr="00DD48B2">
        <w:tc>
          <w:tcPr>
            <w:tcW w:w="4077" w:type="dxa"/>
            <w:gridSpan w:val="2"/>
            <w:shd w:val="clear" w:color="auto" w:fill="auto"/>
          </w:tcPr>
          <w:p w:rsidR="00121EF9" w:rsidRPr="00492E0F" w:rsidRDefault="00121EF9" w:rsidP="00DD48B2">
            <w:pPr>
              <w:outlineLvl w:val="0"/>
              <w:rPr>
                <w:b/>
                <w:sz w:val="20"/>
                <w:szCs w:val="20"/>
              </w:rPr>
            </w:pPr>
            <w:r w:rsidRPr="00743B11">
              <w:rPr>
                <w:b/>
                <w:sz w:val="20"/>
                <w:szCs w:val="20"/>
              </w:rPr>
              <w:t>COURSE NAME</w:t>
            </w:r>
          </w:p>
        </w:tc>
        <w:tc>
          <w:tcPr>
            <w:tcW w:w="5777" w:type="dxa"/>
            <w:gridSpan w:val="4"/>
            <w:shd w:val="clear" w:color="auto" w:fill="auto"/>
          </w:tcPr>
          <w:p w:rsidR="00121EF9" w:rsidRPr="00755510" w:rsidRDefault="00121EF9" w:rsidP="00DD48B2">
            <w:pPr>
              <w:outlineLvl w:val="0"/>
              <w:rPr>
                <w:sz w:val="20"/>
                <w:szCs w:val="20"/>
              </w:rPr>
            </w:pPr>
            <w:r>
              <w:rPr>
                <w:sz w:val="20"/>
                <w:szCs w:val="20"/>
              </w:rPr>
              <w:t>DEVELOPING COMMUNİCATION SKİLLS IN NURSE-PATIENT RELATIONSHIP II</w:t>
            </w:r>
          </w:p>
        </w:tc>
      </w:tr>
      <w:tr w:rsidR="00121EF9" w:rsidRPr="00492E0F" w:rsidTr="00DD48B2">
        <w:trPr>
          <w:trHeight w:val="488"/>
        </w:trPr>
        <w:tc>
          <w:tcPr>
            <w:tcW w:w="4077" w:type="dxa"/>
            <w:gridSpan w:val="2"/>
            <w:shd w:val="clear" w:color="auto" w:fill="auto"/>
            <w:vAlign w:val="center"/>
          </w:tcPr>
          <w:p w:rsidR="00121EF9" w:rsidRPr="00492E0F" w:rsidRDefault="00121EF9" w:rsidP="00DD48B2">
            <w:pPr>
              <w:jc w:val="center"/>
              <w:outlineLvl w:val="0"/>
              <w:rPr>
                <w:b/>
                <w:sz w:val="20"/>
                <w:szCs w:val="20"/>
              </w:rPr>
            </w:pPr>
            <w:r w:rsidRPr="00743B11">
              <w:rPr>
                <w:b/>
                <w:sz w:val="20"/>
                <w:szCs w:val="20"/>
              </w:rPr>
              <w:t>INSTRUCTOR NAME</w:t>
            </w:r>
          </w:p>
        </w:tc>
        <w:tc>
          <w:tcPr>
            <w:tcW w:w="2384" w:type="dxa"/>
            <w:shd w:val="clear" w:color="auto" w:fill="auto"/>
            <w:vAlign w:val="center"/>
          </w:tcPr>
          <w:p w:rsidR="00121EF9" w:rsidRPr="00492E0F" w:rsidRDefault="00121EF9" w:rsidP="00DD48B2">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121EF9" w:rsidRPr="00492E0F" w:rsidRDefault="00121EF9" w:rsidP="00DD48B2">
            <w:pPr>
              <w:jc w:val="center"/>
              <w:outlineLvl w:val="0"/>
              <w:rPr>
                <w:b/>
                <w:sz w:val="20"/>
                <w:szCs w:val="20"/>
              </w:rPr>
            </w:pPr>
            <w:r w:rsidRPr="00743B11">
              <w:rPr>
                <w:b/>
                <w:sz w:val="20"/>
                <w:szCs w:val="20"/>
              </w:rPr>
              <w:t>COURSE CATAGORY</w:t>
            </w:r>
          </w:p>
        </w:tc>
      </w:tr>
      <w:tr w:rsidR="00121EF9" w:rsidRPr="00492E0F" w:rsidTr="00DD48B2">
        <w:trPr>
          <w:trHeight w:val="45"/>
        </w:trPr>
        <w:tc>
          <w:tcPr>
            <w:tcW w:w="4077" w:type="dxa"/>
            <w:gridSpan w:val="2"/>
            <w:vMerge w:val="restart"/>
            <w:shd w:val="clear" w:color="auto" w:fill="auto"/>
            <w:vAlign w:val="center"/>
          </w:tcPr>
          <w:p w:rsidR="00121EF9" w:rsidRPr="00755510" w:rsidRDefault="00121EF9" w:rsidP="00DD48B2">
            <w:pPr>
              <w:jc w:val="center"/>
              <w:outlineLvl w:val="0"/>
              <w:rPr>
                <w:sz w:val="20"/>
                <w:szCs w:val="20"/>
              </w:rPr>
            </w:pPr>
            <w:r>
              <w:rPr>
                <w:sz w:val="20"/>
                <w:szCs w:val="20"/>
              </w:rPr>
              <w:t>A</w:t>
            </w:r>
            <w:r w:rsidRPr="00976B8D">
              <w:rPr>
                <w:sz w:val="20"/>
                <w:szCs w:val="20"/>
              </w:rPr>
              <w:t xml:space="preserve">ssistant </w:t>
            </w:r>
            <w:r>
              <w:rPr>
                <w:sz w:val="20"/>
                <w:szCs w:val="20"/>
              </w:rPr>
              <w:t>P</w:t>
            </w:r>
            <w:r w:rsidRPr="00976B8D">
              <w:rPr>
                <w:sz w:val="20"/>
                <w:szCs w:val="20"/>
              </w:rPr>
              <w:t xml:space="preserve">rofessor </w:t>
            </w:r>
            <w:r>
              <w:rPr>
                <w:sz w:val="20"/>
                <w:szCs w:val="20"/>
              </w:rPr>
              <w:t>Esra USLU</w:t>
            </w:r>
          </w:p>
        </w:tc>
        <w:tc>
          <w:tcPr>
            <w:tcW w:w="2384" w:type="dxa"/>
            <w:vMerge w:val="restart"/>
            <w:shd w:val="clear" w:color="auto" w:fill="auto"/>
            <w:vAlign w:val="center"/>
          </w:tcPr>
          <w:p w:rsidR="00121EF9" w:rsidRPr="0073556B" w:rsidRDefault="00121EF9" w:rsidP="00DD48B2">
            <w:pPr>
              <w:jc w:val="center"/>
              <w:outlineLvl w:val="0"/>
              <w:rPr>
                <w:sz w:val="20"/>
                <w:szCs w:val="20"/>
              </w:rPr>
            </w:pPr>
            <w:r>
              <w:rPr>
                <w:sz w:val="20"/>
                <w:szCs w:val="20"/>
              </w:rPr>
              <w:t>Turkish</w:t>
            </w:r>
          </w:p>
        </w:tc>
        <w:tc>
          <w:tcPr>
            <w:tcW w:w="1082" w:type="dxa"/>
            <w:shd w:val="clear" w:color="auto" w:fill="auto"/>
            <w:vAlign w:val="center"/>
          </w:tcPr>
          <w:p w:rsidR="00121EF9" w:rsidRPr="00B6724B" w:rsidRDefault="00121EF9" w:rsidP="00DD48B2">
            <w:pPr>
              <w:jc w:val="center"/>
              <w:outlineLvl w:val="0"/>
              <w:rPr>
                <w:b/>
                <w:sz w:val="20"/>
                <w:szCs w:val="20"/>
              </w:rPr>
            </w:pPr>
            <w:r w:rsidRPr="00743B11">
              <w:rPr>
                <w:b/>
                <w:sz w:val="20"/>
                <w:szCs w:val="20"/>
              </w:rPr>
              <w:t>Technical</w:t>
            </w:r>
          </w:p>
        </w:tc>
        <w:tc>
          <w:tcPr>
            <w:tcW w:w="1084" w:type="dxa"/>
            <w:shd w:val="clear" w:color="auto" w:fill="auto"/>
            <w:vAlign w:val="center"/>
          </w:tcPr>
          <w:p w:rsidR="00121EF9" w:rsidRPr="00B6724B" w:rsidRDefault="00121EF9" w:rsidP="00DD48B2">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121EF9" w:rsidRPr="00B6724B" w:rsidRDefault="00121EF9" w:rsidP="00DD48B2">
            <w:pPr>
              <w:jc w:val="center"/>
              <w:outlineLvl w:val="0"/>
              <w:rPr>
                <w:b/>
                <w:sz w:val="20"/>
                <w:szCs w:val="20"/>
              </w:rPr>
            </w:pPr>
            <w:r>
              <w:rPr>
                <w:b/>
                <w:sz w:val="20"/>
                <w:szCs w:val="20"/>
              </w:rPr>
              <w:t>Other (…</w:t>
            </w:r>
            <w:r w:rsidRPr="00B6724B">
              <w:rPr>
                <w:b/>
                <w:sz w:val="20"/>
                <w:szCs w:val="20"/>
              </w:rPr>
              <w:t>)</w:t>
            </w:r>
          </w:p>
        </w:tc>
      </w:tr>
      <w:tr w:rsidR="00121EF9" w:rsidRPr="00492E0F" w:rsidTr="00DD48B2">
        <w:trPr>
          <w:trHeight w:val="369"/>
        </w:trPr>
        <w:tc>
          <w:tcPr>
            <w:tcW w:w="4077" w:type="dxa"/>
            <w:gridSpan w:val="2"/>
            <w:vMerge/>
            <w:shd w:val="clear" w:color="auto" w:fill="auto"/>
          </w:tcPr>
          <w:p w:rsidR="00121EF9" w:rsidRPr="00492E0F" w:rsidRDefault="00121EF9" w:rsidP="00DD48B2">
            <w:pPr>
              <w:jc w:val="center"/>
              <w:outlineLvl w:val="0"/>
              <w:rPr>
                <w:b/>
                <w:sz w:val="20"/>
                <w:szCs w:val="20"/>
              </w:rPr>
            </w:pPr>
          </w:p>
        </w:tc>
        <w:tc>
          <w:tcPr>
            <w:tcW w:w="2384" w:type="dxa"/>
            <w:vMerge/>
            <w:shd w:val="clear" w:color="auto" w:fill="auto"/>
          </w:tcPr>
          <w:p w:rsidR="00121EF9" w:rsidRPr="00492E0F" w:rsidRDefault="00121EF9" w:rsidP="00DD48B2">
            <w:pPr>
              <w:outlineLvl w:val="0"/>
              <w:rPr>
                <w:b/>
                <w:sz w:val="20"/>
                <w:szCs w:val="20"/>
              </w:rPr>
            </w:pPr>
          </w:p>
        </w:tc>
        <w:tc>
          <w:tcPr>
            <w:tcW w:w="1082" w:type="dxa"/>
            <w:shd w:val="clear" w:color="auto" w:fill="auto"/>
          </w:tcPr>
          <w:p w:rsidR="00121EF9" w:rsidRPr="00492E0F" w:rsidRDefault="00121EF9" w:rsidP="00DD48B2">
            <w:pPr>
              <w:jc w:val="center"/>
              <w:outlineLvl w:val="0"/>
              <w:rPr>
                <w:sz w:val="20"/>
                <w:szCs w:val="20"/>
              </w:rPr>
            </w:pPr>
          </w:p>
        </w:tc>
        <w:tc>
          <w:tcPr>
            <w:tcW w:w="1084" w:type="dxa"/>
            <w:shd w:val="clear" w:color="auto" w:fill="auto"/>
          </w:tcPr>
          <w:p w:rsidR="00121EF9" w:rsidRPr="0073556B" w:rsidRDefault="00121EF9" w:rsidP="00DD48B2">
            <w:pPr>
              <w:jc w:val="center"/>
              <w:outlineLvl w:val="0"/>
              <w:rPr>
                <w:sz w:val="20"/>
                <w:szCs w:val="20"/>
              </w:rPr>
            </w:pPr>
            <w:r>
              <w:rPr>
                <w:sz w:val="20"/>
                <w:szCs w:val="20"/>
              </w:rPr>
              <w:t>X</w:t>
            </w:r>
          </w:p>
        </w:tc>
        <w:tc>
          <w:tcPr>
            <w:tcW w:w="1227" w:type="dxa"/>
            <w:shd w:val="clear" w:color="auto" w:fill="auto"/>
          </w:tcPr>
          <w:p w:rsidR="00121EF9" w:rsidRPr="00492E0F" w:rsidRDefault="00121EF9" w:rsidP="00DD48B2">
            <w:pPr>
              <w:jc w:val="center"/>
              <w:outlineLvl w:val="0"/>
              <w:rPr>
                <w:sz w:val="20"/>
                <w:szCs w:val="20"/>
              </w:rPr>
            </w:pPr>
          </w:p>
        </w:tc>
      </w:tr>
    </w:tbl>
    <w:p w:rsidR="00121EF9" w:rsidRPr="00492E0F" w:rsidRDefault="00121EF9" w:rsidP="00121EF9">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121EF9" w:rsidRPr="00492E0F" w:rsidTr="00DD48B2">
        <w:tc>
          <w:tcPr>
            <w:tcW w:w="2444" w:type="dxa"/>
            <w:shd w:val="clear" w:color="auto" w:fill="auto"/>
          </w:tcPr>
          <w:p w:rsidR="00121EF9" w:rsidRPr="00492E0F" w:rsidRDefault="00121EF9" w:rsidP="00DD48B2">
            <w:pPr>
              <w:jc w:val="center"/>
              <w:outlineLvl w:val="0"/>
              <w:rPr>
                <w:b/>
                <w:sz w:val="20"/>
                <w:szCs w:val="20"/>
              </w:rPr>
            </w:pPr>
            <w:r w:rsidRPr="00743B11">
              <w:rPr>
                <w:b/>
                <w:sz w:val="20"/>
                <w:szCs w:val="20"/>
              </w:rPr>
              <w:t>PROPAEDEUTIC</w:t>
            </w:r>
          </w:p>
        </w:tc>
        <w:tc>
          <w:tcPr>
            <w:tcW w:w="2444" w:type="dxa"/>
            <w:shd w:val="clear" w:color="auto" w:fill="auto"/>
          </w:tcPr>
          <w:p w:rsidR="00121EF9" w:rsidRPr="00492E0F" w:rsidRDefault="00121EF9" w:rsidP="00DD48B2">
            <w:pPr>
              <w:jc w:val="center"/>
              <w:outlineLvl w:val="0"/>
              <w:rPr>
                <w:b/>
                <w:sz w:val="20"/>
                <w:szCs w:val="20"/>
              </w:rPr>
            </w:pPr>
            <w:r w:rsidRPr="00743B11">
              <w:rPr>
                <w:b/>
                <w:sz w:val="20"/>
                <w:szCs w:val="20"/>
              </w:rPr>
              <w:t>M.SC.</w:t>
            </w:r>
          </w:p>
        </w:tc>
        <w:tc>
          <w:tcPr>
            <w:tcW w:w="2180" w:type="dxa"/>
            <w:shd w:val="clear" w:color="auto" w:fill="auto"/>
          </w:tcPr>
          <w:p w:rsidR="00121EF9" w:rsidRPr="00492E0F" w:rsidRDefault="00121EF9" w:rsidP="00DD48B2">
            <w:pPr>
              <w:jc w:val="center"/>
              <w:outlineLvl w:val="0"/>
              <w:rPr>
                <w:b/>
                <w:sz w:val="20"/>
                <w:szCs w:val="20"/>
              </w:rPr>
            </w:pPr>
            <w:r w:rsidRPr="00743B11">
              <w:rPr>
                <w:b/>
                <w:sz w:val="20"/>
                <w:szCs w:val="20"/>
              </w:rPr>
              <w:t>Ph.D.</w:t>
            </w:r>
          </w:p>
        </w:tc>
        <w:tc>
          <w:tcPr>
            <w:tcW w:w="2710" w:type="dxa"/>
            <w:shd w:val="clear" w:color="auto" w:fill="auto"/>
          </w:tcPr>
          <w:p w:rsidR="00121EF9" w:rsidRPr="00492E0F" w:rsidRDefault="00121EF9" w:rsidP="00DD48B2">
            <w:pPr>
              <w:jc w:val="center"/>
              <w:outlineLvl w:val="0"/>
              <w:rPr>
                <w:b/>
                <w:sz w:val="20"/>
                <w:szCs w:val="20"/>
              </w:rPr>
            </w:pPr>
            <w:r w:rsidRPr="00743B11">
              <w:rPr>
                <w:b/>
                <w:sz w:val="20"/>
                <w:szCs w:val="20"/>
              </w:rPr>
              <w:t>COURSE OF PROVINCE</w:t>
            </w:r>
          </w:p>
        </w:tc>
      </w:tr>
      <w:tr w:rsidR="00121EF9" w:rsidRPr="00492E0F" w:rsidTr="00DD48B2">
        <w:tc>
          <w:tcPr>
            <w:tcW w:w="2444" w:type="dxa"/>
            <w:shd w:val="clear" w:color="auto" w:fill="auto"/>
          </w:tcPr>
          <w:p w:rsidR="00121EF9" w:rsidRPr="00492E0F" w:rsidRDefault="00121EF9" w:rsidP="00DD48B2">
            <w:pPr>
              <w:jc w:val="center"/>
              <w:outlineLvl w:val="0"/>
              <w:rPr>
                <w:b/>
                <w:sz w:val="20"/>
                <w:szCs w:val="20"/>
              </w:rPr>
            </w:pPr>
          </w:p>
        </w:tc>
        <w:tc>
          <w:tcPr>
            <w:tcW w:w="2444" w:type="dxa"/>
            <w:shd w:val="clear" w:color="auto" w:fill="auto"/>
          </w:tcPr>
          <w:p w:rsidR="00121EF9" w:rsidRPr="0073556B" w:rsidRDefault="00121EF9" w:rsidP="00DD48B2">
            <w:pPr>
              <w:jc w:val="center"/>
              <w:outlineLvl w:val="0"/>
              <w:rPr>
                <w:sz w:val="20"/>
                <w:szCs w:val="20"/>
              </w:rPr>
            </w:pPr>
            <w:r>
              <w:rPr>
                <w:sz w:val="20"/>
                <w:szCs w:val="20"/>
              </w:rPr>
              <w:t>X</w:t>
            </w:r>
          </w:p>
        </w:tc>
        <w:tc>
          <w:tcPr>
            <w:tcW w:w="2180" w:type="dxa"/>
            <w:shd w:val="clear" w:color="auto" w:fill="auto"/>
          </w:tcPr>
          <w:p w:rsidR="00121EF9" w:rsidRPr="00492E0F" w:rsidRDefault="00121EF9" w:rsidP="00DD48B2">
            <w:pPr>
              <w:jc w:val="center"/>
              <w:outlineLvl w:val="0"/>
              <w:rPr>
                <w:b/>
                <w:sz w:val="20"/>
                <w:szCs w:val="20"/>
              </w:rPr>
            </w:pPr>
          </w:p>
        </w:tc>
        <w:tc>
          <w:tcPr>
            <w:tcW w:w="2710" w:type="dxa"/>
            <w:shd w:val="clear" w:color="auto" w:fill="auto"/>
          </w:tcPr>
          <w:p w:rsidR="00121EF9" w:rsidRPr="00492E0F" w:rsidRDefault="00121EF9" w:rsidP="00DD48B2">
            <w:pPr>
              <w:jc w:val="center"/>
              <w:outlineLvl w:val="0"/>
              <w:rPr>
                <w:b/>
                <w:sz w:val="20"/>
                <w:szCs w:val="20"/>
              </w:rPr>
            </w:pPr>
          </w:p>
        </w:tc>
      </w:tr>
    </w:tbl>
    <w:p w:rsidR="00121EF9" w:rsidRPr="00492E0F" w:rsidRDefault="00121EF9" w:rsidP="00121EF9">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6"/>
        <w:gridCol w:w="1120"/>
        <w:gridCol w:w="445"/>
        <w:gridCol w:w="1584"/>
      </w:tblGrid>
      <w:tr w:rsidR="00121EF9" w:rsidRPr="00492E0F" w:rsidTr="00DD48B2">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121EF9" w:rsidRPr="00B6724B" w:rsidRDefault="00121EF9" w:rsidP="00DD48B2">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121EF9" w:rsidRPr="00492E0F" w:rsidRDefault="00121EF9" w:rsidP="00DD48B2">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rsidR="00121EF9" w:rsidRPr="00492E0F" w:rsidRDefault="00121EF9" w:rsidP="00DD48B2">
            <w:pPr>
              <w:jc w:val="center"/>
              <w:rPr>
                <w:b/>
                <w:sz w:val="20"/>
                <w:szCs w:val="20"/>
              </w:rPr>
            </w:pPr>
            <w:r w:rsidRPr="00743B11">
              <w:rPr>
                <w:b/>
                <w:sz w:val="20"/>
                <w:szCs w:val="20"/>
              </w:rPr>
              <w:t>COURSE OF</w:t>
            </w:r>
          </w:p>
        </w:tc>
      </w:tr>
      <w:tr w:rsidR="00121EF9" w:rsidRPr="00492E0F" w:rsidTr="00DD48B2">
        <w:trPr>
          <w:trHeight w:val="382"/>
        </w:trPr>
        <w:tc>
          <w:tcPr>
            <w:tcW w:w="0" w:type="auto"/>
            <w:vMerge/>
            <w:tcBorders>
              <w:top w:val="single" w:sz="4" w:space="0" w:color="auto"/>
              <w:left w:val="single" w:sz="12" w:space="0" w:color="auto"/>
              <w:bottom w:val="single" w:sz="4" w:space="0" w:color="auto"/>
              <w:right w:val="single" w:sz="4" w:space="0" w:color="auto"/>
            </w:tcBorders>
          </w:tcPr>
          <w:p w:rsidR="00121EF9" w:rsidRPr="00492E0F" w:rsidRDefault="00121EF9" w:rsidP="00DD48B2">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21EF9" w:rsidRPr="00492E0F" w:rsidRDefault="00121EF9" w:rsidP="00DD48B2">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121EF9" w:rsidRPr="00492E0F" w:rsidRDefault="00121EF9" w:rsidP="00DD48B2">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121EF9" w:rsidRPr="00492E0F" w:rsidRDefault="00121EF9" w:rsidP="00DD48B2">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121EF9" w:rsidRPr="00492E0F" w:rsidRDefault="00121EF9" w:rsidP="00DD48B2">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121EF9" w:rsidRPr="00492E0F" w:rsidRDefault="00121EF9" w:rsidP="00DD48B2">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rsidR="00121EF9" w:rsidRPr="00492E0F" w:rsidRDefault="00121EF9" w:rsidP="00DD48B2">
            <w:pPr>
              <w:jc w:val="center"/>
              <w:rPr>
                <w:b/>
                <w:sz w:val="20"/>
                <w:szCs w:val="20"/>
              </w:rPr>
            </w:pPr>
            <w:r w:rsidRPr="00492E0F">
              <w:rPr>
                <w:b/>
                <w:sz w:val="20"/>
                <w:szCs w:val="20"/>
              </w:rPr>
              <w:t>T</w:t>
            </w:r>
            <w:r>
              <w:rPr>
                <w:b/>
                <w:sz w:val="20"/>
                <w:szCs w:val="20"/>
              </w:rPr>
              <w:t>YPE</w:t>
            </w:r>
          </w:p>
        </w:tc>
      </w:tr>
      <w:tr w:rsidR="00121EF9" w:rsidRPr="00492E0F" w:rsidTr="00DD48B2">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121EF9" w:rsidRPr="00492E0F" w:rsidRDefault="00121EF9" w:rsidP="00DD48B2">
            <w:pPr>
              <w:jc w:val="center"/>
              <w:rPr>
                <w:sz w:val="20"/>
                <w:szCs w:val="20"/>
              </w:rPr>
            </w:pPr>
            <w:r w:rsidRPr="00931988">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rsidR="00121EF9" w:rsidRPr="00492E0F" w:rsidRDefault="00121EF9" w:rsidP="00DD48B2">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rsidR="00121EF9" w:rsidRPr="00492E0F" w:rsidRDefault="00121EF9" w:rsidP="00DD48B2">
            <w:pPr>
              <w:jc w:val="center"/>
              <w:rPr>
                <w:sz w:val="20"/>
                <w:szCs w:val="20"/>
              </w:rPr>
            </w:pPr>
            <w:r>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121EF9" w:rsidRPr="00492E0F" w:rsidRDefault="00121EF9" w:rsidP="00DD48B2">
            <w:pPr>
              <w:jc w:val="center"/>
              <w:rPr>
                <w:sz w:val="20"/>
                <w:szCs w:val="20"/>
              </w:rPr>
            </w:pP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21EF9" w:rsidRPr="00492E0F" w:rsidRDefault="00121EF9" w:rsidP="00DD48B2">
            <w:pPr>
              <w:jc w:val="center"/>
              <w:rPr>
                <w:sz w:val="20"/>
                <w:szCs w:val="20"/>
              </w:rPr>
            </w:pPr>
            <w:r>
              <w:rPr>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21EF9" w:rsidRPr="00492E0F" w:rsidRDefault="002B5A9C" w:rsidP="00DD48B2">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121EF9" w:rsidRPr="00B6724B" w:rsidRDefault="00121EF9" w:rsidP="00DD48B2">
            <w:pPr>
              <w:jc w:val="center"/>
              <w:rPr>
                <w:sz w:val="20"/>
                <w:szCs w:val="20"/>
              </w:rPr>
            </w:pPr>
          </w:p>
        </w:tc>
      </w:tr>
      <w:tr w:rsidR="00121EF9" w:rsidRPr="00492E0F" w:rsidTr="00DD48B2">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121EF9" w:rsidRPr="00492E0F" w:rsidRDefault="00121EF9" w:rsidP="00DD48B2">
            <w:pPr>
              <w:jc w:val="center"/>
              <w:rPr>
                <w:b/>
                <w:sz w:val="20"/>
                <w:szCs w:val="20"/>
              </w:rPr>
            </w:pPr>
          </w:p>
        </w:tc>
      </w:tr>
      <w:tr w:rsidR="00121EF9" w:rsidRPr="00492E0F" w:rsidTr="00DD48B2">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121EF9" w:rsidRPr="00492E0F" w:rsidRDefault="00121EF9" w:rsidP="00DD48B2">
            <w:pPr>
              <w:jc w:val="center"/>
              <w:rPr>
                <w:b/>
                <w:sz w:val="20"/>
                <w:szCs w:val="20"/>
              </w:rPr>
            </w:pPr>
            <w:r w:rsidRPr="00743B11">
              <w:rPr>
                <w:b/>
                <w:sz w:val="20"/>
                <w:szCs w:val="20"/>
              </w:rPr>
              <w:t>ASSESMENT CRITERIA</w:t>
            </w:r>
          </w:p>
        </w:tc>
      </w:tr>
      <w:tr w:rsidR="00121EF9" w:rsidRPr="00492E0F" w:rsidTr="00DD48B2">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121EF9" w:rsidRPr="00492E0F" w:rsidRDefault="00121EF9" w:rsidP="00DD48B2">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121EF9" w:rsidRPr="00492E0F" w:rsidRDefault="00121EF9" w:rsidP="00DD48B2">
            <w:pPr>
              <w:jc w:val="center"/>
              <w:rPr>
                <w:b/>
                <w:sz w:val="20"/>
                <w:szCs w:val="20"/>
              </w:rPr>
            </w:pPr>
            <w:r>
              <w:rPr>
                <w:b/>
                <w:sz w:val="20"/>
                <w:szCs w:val="20"/>
              </w:rPr>
              <w:t>Activi</w:t>
            </w:r>
            <w:r w:rsidRPr="00F93F79">
              <w:rPr>
                <w:b/>
                <w:sz w:val="20"/>
                <w:szCs w:val="20"/>
              </w:rPr>
              <w:t>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rsidR="00121EF9" w:rsidRPr="00492E0F" w:rsidRDefault="00121EF9" w:rsidP="00DD48B2">
            <w:pPr>
              <w:jc w:val="center"/>
              <w:rPr>
                <w:b/>
                <w:sz w:val="20"/>
                <w:szCs w:val="20"/>
              </w:rPr>
            </w:pPr>
            <w:r w:rsidRPr="00F93F79">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rsidR="00121EF9" w:rsidRPr="00492E0F" w:rsidRDefault="00121EF9" w:rsidP="00DD48B2">
            <w:pPr>
              <w:jc w:val="center"/>
              <w:rPr>
                <w:b/>
                <w:sz w:val="20"/>
                <w:szCs w:val="20"/>
              </w:rPr>
            </w:pPr>
            <w:r w:rsidRPr="00F93F79">
              <w:rPr>
                <w:b/>
                <w:sz w:val="20"/>
                <w:szCs w:val="20"/>
              </w:rPr>
              <w:t>Percentage (%)</w:t>
            </w:r>
          </w:p>
        </w:tc>
      </w:tr>
      <w:tr w:rsidR="00121EF9" w:rsidRPr="00492E0F" w:rsidTr="00DD48B2">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121EF9" w:rsidRPr="00492E0F" w:rsidRDefault="00121EF9" w:rsidP="00DD48B2">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121EF9" w:rsidRPr="001A16F0" w:rsidRDefault="00121EF9" w:rsidP="00DD48B2">
            <w:pPr>
              <w:rPr>
                <w:sz w:val="20"/>
                <w:szCs w:val="20"/>
              </w:rPr>
            </w:pPr>
            <w:r w:rsidRPr="001A16F0">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rsidR="00121EF9" w:rsidRPr="00492E0F" w:rsidRDefault="00121EF9" w:rsidP="00DD48B2">
            <w:pPr>
              <w:jc w:val="center"/>
              <w:rPr>
                <w:sz w:val="20"/>
                <w:szCs w:val="20"/>
              </w:rPr>
            </w:pP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rsidR="00121EF9" w:rsidRPr="00492E0F" w:rsidRDefault="00121EF9" w:rsidP="00DD48B2">
            <w:pPr>
              <w:jc w:val="center"/>
              <w:rPr>
                <w:sz w:val="20"/>
                <w:szCs w:val="20"/>
                <w:highlight w:val="yellow"/>
              </w:rPr>
            </w:pPr>
          </w:p>
        </w:tc>
      </w:tr>
      <w:tr w:rsidR="00121EF9" w:rsidRPr="00492E0F" w:rsidTr="00DD48B2">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121EF9" w:rsidRPr="00492E0F" w:rsidRDefault="00121EF9" w:rsidP="00DD48B2">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121EF9" w:rsidRPr="001A16F0" w:rsidRDefault="00121EF9" w:rsidP="00DD48B2">
            <w:pPr>
              <w:rPr>
                <w:sz w:val="20"/>
                <w:szCs w:val="20"/>
              </w:rPr>
            </w:pPr>
            <w:r>
              <w:rPr>
                <w:sz w:val="20"/>
                <w:szCs w:val="20"/>
              </w:rPr>
              <w:t>2nd Mid-</w:t>
            </w:r>
            <w:r w:rsidRPr="001A16F0">
              <w:rPr>
                <w:sz w:val="20"/>
                <w:szCs w:val="20"/>
              </w:rPr>
              <w:t>Term</w:t>
            </w:r>
          </w:p>
        </w:tc>
        <w:tc>
          <w:tcPr>
            <w:tcW w:w="1419" w:type="dxa"/>
            <w:gridSpan w:val="2"/>
            <w:tcBorders>
              <w:top w:val="single" w:sz="4" w:space="0" w:color="auto"/>
              <w:left w:val="single" w:sz="4" w:space="0" w:color="auto"/>
              <w:bottom w:val="single" w:sz="4" w:space="0" w:color="auto"/>
              <w:right w:val="single" w:sz="2" w:space="0" w:color="auto"/>
            </w:tcBorders>
          </w:tcPr>
          <w:p w:rsidR="00121EF9" w:rsidRPr="00492E0F" w:rsidRDefault="00121EF9" w:rsidP="00DD48B2">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rsidR="00121EF9" w:rsidRPr="00492E0F" w:rsidRDefault="00121EF9" w:rsidP="00DD48B2">
            <w:pPr>
              <w:jc w:val="center"/>
              <w:rPr>
                <w:sz w:val="20"/>
                <w:szCs w:val="20"/>
                <w:highlight w:val="yellow"/>
              </w:rPr>
            </w:pPr>
          </w:p>
        </w:tc>
      </w:tr>
      <w:tr w:rsidR="00121EF9" w:rsidRPr="00492E0F" w:rsidTr="00DD48B2">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121EF9" w:rsidRPr="00492E0F" w:rsidRDefault="00121EF9" w:rsidP="00DD48B2">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121EF9" w:rsidRPr="001A16F0" w:rsidRDefault="00121EF9" w:rsidP="00DD48B2">
            <w:pPr>
              <w:rPr>
                <w:sz w:val="20"/>
                <w:szCs w:val="20"/>
              </w:rPr>
            </w:pPr>
            <w:r w:rsidRPr="001A16F0">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rsidR="00121EF9" w:rsidRPr="00492E0F" w:rsidRDefault="00121EF9" w:rsidP="00DD48B2">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rsidR="00121EF9" w:rsidRPr="00492E0F" w:rsidRDefault="00121EF9" w:rsidP="00DD48B2">
            <w:pPr>
              <w:jc w:val="center"/>
              <w:rPr>
                <w:sz w:val="20"/>
                <w:szCs w:val="20"/>
              </w:rPr>
            </w:pPr>
          </w:p>
        </w:tc>
      </w:tr>
      <w:tr w:rsidR="00121EF9" w:rsidRPr="00492E0F" w:rsidTr="00DD48B2">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121EF9" w:rsidRPr="00492E0F" w:rsidRDefault="00121EF9" w:rsidP="00DD48B2">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121EF9" w:rsidRPr="001A16F0" w:rsidRDefault="00121EF9" w:rsidP="00DD48B2">
            <w:pPr>
              <w:rPr>
                <w:sz w:val="20"/>
                <w:szCs w:val="20"/>
              </w:rPr>
            </w:pPr>
            <w:r w:rsidRPr="001A16F0">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rsidR="00121EF9" w:rsidRPr="00492E0F" w:rsidRDefault="00121EF9" w:rsidP="00DD48B2">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rsidR="00121EF9" w:rsidRPr="00492E0F" w:rsidRDefault="00121EF9" w:rsidP="00DD48B2">
            <w:pPr>
              <w:jc w:val="center"/>
              <w:rPr>
                <w:sz w:val="20"/>
                <w:szCs w:val="20"/>
                <w:highlight w:val="yellow"/>
              </w:rPr>
            </w:pPr>
          </w:p>
        </w:tc>
      </w:tr>
      <w:tr w:rsidR="00121EF9" w:rsidRPr="00492E0F" w:rsidTr="00DD48B2">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121EF9" w:rsidRPr="00492E0F" w:rsidRDefault="00121EF9" w:rsidP="00DD48B2">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121EF9" w:rsidRPr="001A16F0" w:rsidRDefault="00121EF9" w:rsidP="00DD48B2">
            <w:pPr>
              <w:rPr>
                <w:sz w:val="20"/>
                <w:szCs w:val="20"/>
              </w:rPr>
            </w:pPr>
            <w:r w:rsidRPr="001A16F0">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rsidR="00121EF9" w:rsidRPr="00492E0F" w:rsidRDefault="00121EF9" w:rsidP="00DD48B2">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rsidR="00121EF9" w:rsidRPr="00492E0F" w:rsidRDefault="00121EF9" w:rsidP="00DD48B2">
            <w:pPr>
              <w:jc w:val="center"/>
              <w:rPr>
                <w:sz w:val="20"/>
                <w:szCs w:val="20"/>
              </w:rPr>
            </w:pPr>
          </w:p>
        </w:tc>
      </w:tr>
      <w:tr w:rsidR="00121EF9" w:rsidRPr="00492E0F" w:rsidTr="00DD48B2">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121EF9" w:rsidRPr="00492E0F" w:rsidRDefault="00121EF9" w:rsidP="00DD48B2">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121EF9" w:rsidRPr="001A16F0" w:rsidRDefault="00121EF9" w:rsidP="00DD48B2">
            <w:pPr>
              <w:rPr>
                <w:sz w:val="20"/>
                <w:szCs w:val="20"/>
              </w:rPr>
            </w:pPr>
            <w:r w:rsidRPr="001A16F0">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rsidR="00121EF9" w:rsidRPr="00492E0F" w:rsidRDefault="00121EF9" w:rsidP="00DD48B2">
            <w:pPr>
              <w:jc w:val="center"/>
              <w:rPr>
                <w:sz w:val="20"/>
                <w:szCs w:val="20"/>
              </w:rPr>
            </w:pPr>
            <w:r>
              <w:rPr>
                <w:sz w:val="20"/>
                <w:szCs w:val="20"/>
              </w:rPr>
              <w:t>1</w:t>
            </w:r>
          </w:p>
        </w:tc>
        <w:tc>
          <w:tcPr>
            <w:tcW w:w="2125" w:type="dxa"/>
            <w:gridSpan w:val="2"/>
            <w:tcBorders>
              <w:top w:val="single" w:sz="2" w:space="0" w:color="auto"/>
              <w:left w:val="single" w:sz="2" w:space="0" w:color="auto"/>
              <w:bottom w:val="single" w:sz="2" w:space="0" w:color="auto"/>
              <w:right w:val="single" w:sz="12" w:space="0" w:color="auto"/>
            </w:tcBorders>
          </w:tcPr>
          <w:p w:rsidR="00121EF9" w:rsidRPr="00492E0F" w:rsidRDefault="00121EF9" w:rsidP="00DD48B2">
            <w:pPr>
              <w:jc w:val="center"/>
              <w:rPr>
                <w:sz w:val="20"/>
                <w:szCs w:val="20"/>
              </w:rPr>
            </w:pPr>
            <w:r>
              <w:rPr>
                <w:sz w:val="20"/>
                <w:szCs w:val="20"/>
              </w:rPr>
              <w:t>50</w:t>
            </w:r>
          </w:p>
        </w:tc>
      </w:tr>
      <w:tr w:rsidR="00121EF9" w:rsidRPr="00492E0F" w:rsidTr="00DD48B2">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121EF9" w:rsidRPr="00492E0F" w:rsidRDefault="00121EF9" w:rsidP="00DD48B2">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121EF9" w:rsidRPr="001A16F0" w:rsidRDefault="00121EF9" w:rsidP="00DD48B2">
            <w:pPr>
              <w:rPr>
                <w:sz w:val="20"/>
                <w:szCs w:val="20"/>
              </w:rPr>
            </w:pPr>
            <w:r w:rsidRPr="001A16F0">
              <w:rPr>
                <w:sz w:val="20"/>
                <w:szCs w:val="20"/>
              </w:rPr>
              <w:t>Other (………)</w:t>
            </w:r>
          </w:p>
        </w:tc>
        <w:tc>
          <w:tcPr>
            <w:tcW w:w="1419" w:type="dxa"/>
            <w:gridSpan w:val="2"/>
            <w:tcBorders>
              <w:top w:val="single" w:sz="2" w:space="0" w:color="auto"/>
              <w:left w:val="single" w:sz="4" w:space="0" w:color="auto"/>
              <w:bottom w:val="single" w:sz="12" w:space="0" w:color="auto"/>
              <w:right w:val="single" w:sz="2" w:space="0" w:color="auto"/>
            </w:tcBorders>
          </w:tcPr>
          <w:p w:rsidR="00121EF9" w:rsidRPr="00492E0F" w:rsidRDefault="00121EF9" w:rsidP="00DD48B2">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rsidR="00121EF9" w:rsidRPr="00492E0F" w:rsidRDefault="00121EF9" w:rsidP="00DD48B2">
            <w:pPr>
              <w:jc w:val="center"/>
              <w:rPr>
                <w:sz w:val="20"/>
                <w:szCs w:val="20"/>
              </w:rPr>
            </w:pPr>
          </w:p>
        </w:tc>
      </w:tr>
      <w:tr w:rsidR="00121EF9" w:rsidRPr="00492E0F" w:rsidTr="00DD48B2">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121EF9" w:rsidRPr="00492E0F" w:rsidRDefault="00121EF9" w:rsidP="00DD48B2">
            <w:pPr>
              <w:jc w:val="center"/>
              <w:rPr>
                <w:b/>
                <w:sz w:val="20"/>
                <w:szCs w:val="20"/>
              </w:rPr>
            </w:pPr>
            <w:r>
              <w:rPr>
                <w:b/>
                <w:sz w:val="20"/>
                <w:szCs w:val="20"/>
              </w:rPr>
              <w:t>FINAL EXAM</w:t>
            </w:r>
          </w:p>
        </w:tc>
        <w:tc>
          <w:tcPr>
            <w:tcW w:w="2772" w:type="dxa"/>
            <w:gridSpan w:val="3"/>
            <w:tcBorders>
              <w:left w:val="single" w:sz="12" w:space="0" w:color="auto"/>
            </w:tcBorders>
          </w:tcPr>
          <w:p w:rsidR="00121EF9" w:rsidRPr="001A16F0" w:rsidRDefault="00121EF9" w:rsidP="00DD48B2">
            <w:pPr>
              <w:rPr>
                <w:sz w:val="20"/>
                <w:szCs w:val="20"/>
              </w:rPr>
            </w:pPr>
            <w:r w:rsidRPr="001A16F0">
              <w:rPr>
                <w:sz w:val="20"/>
                <w:szCs w:val="20"/>
              </w:rPr>
              <w:t>Quiz</w:t>
            </w:r>
          </w:p>
        </w:tc>
        <w:tc>
          <w:tcPr>
            <w:tcW w:w="1419" w:type="dxa"/>
            <w:gridSpan w:val="2"/>
          </w:tcPr>
          <w:p w:rsidR="00121EF9" w:rsidRPr="005963AF" w:rsidRDefault="00121EF9" w:rsidP="00DD48B2">
            <w:pPr>
              <w:jc w:val="center"/>
              <w:rPr>
                <w:sz w:val="20"/>
                <w:szCs w:val="20"/>
              </w:rPr>
            </w:pPr>
          </w:p>
        </w:tc>
        <w:tc>
          <w:tcPr>
            <w:tcW w:w="2125" w:type="dxa"/>
            <w:gridSpan w:val="2"/>
          </w:tcPr>
          <w:p w:rsidR="00121EF9" w:rsidRPr="005963AF" w:rsidRDefault="00121EF9" w:rsidP="00DD48B2">
            <w:pPr>
              <w:jc w:val="center"/>
              <w:rPr>
                <w:sz w:val="20"/>
                <w:szCs w:val="20"/>
              </w:rPr>
            </w:pPr>
          </w:p>
        </w:tc>
      </w:tr>
      <w:tr w:rsidR="00121EF9" w:rsidRPr="00492E0F" w:rsidTr="00DD48B2">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121EF9" w:rsidRPr="00492E0F" w:rsidRDefault="00121EF9" w:rsidP="00DD48B2">
            <w:pPr>
              <w:jc w:val="center"/>
              <w:rPr>
                <w:sz w:val="20"/>
                <w:szCs w:val="20"/>
              </w:rPr>
            </w:pPr>
          </w:p>
        </w:tc>
        <w:tc>
          <w:tcPr>
            <w:tcW w:w="2772" w:type="dxa"/>
            <w:gridSpan w:val="3"/>
            <w:tcBorders>
              <w:left w:val="single" w:sz="12" w:space="0" w:color="auto"/>
            </w:tcBorders>
            <w:vAlign w:val="center"/>
          </w:tcPr>
          <w:p w:rsidR="00121EF9" w:rsidRPr="001A16F0" w:rsidRDefault="00121EF9" w:rsidP="00DD48B2">
            <w:pPr>
              <w:rPr>
                <w:sz w:val="20"/>
                <w:szCs w:val="20"/>
              </w:rPr>
            </w:pPr>
            <w:r w:rsidRPr="001A16F0">
              <w:rPr>
                <w:sz w:val="20"/>
                <w:szCs w:val="20"/>
              </w:rPr>
              <w:t>Homework</w:t>
            </w:r>
          </w:p>
        </w:tc>
        <w:tc>
          <w:tcPr>
            <w:tcW w:w="1419" w:type="dxa"/>
            <w:gridSpan w:val="2"/>
          </w:tcPr>
          <w:p w:rsidR="00121EF9" w:rsidRPr="00976B8D" w:rsidRDefault="00121EF9" w:rsidP="00DD48B2">
            <w:pPr>
              <w:jc w:val="center"/>
              <w:rPr>
                <w:sz w:val="20"/>
                <w:szCs w:val="20"/>
              </w:rPr>
            </w:pPr>
            <w:r w:rsidRPr="00976B8D">
              <w:rPr>
                <w:sz w:val="20"/>
                <w:szCs w:val="20"/>
              </w:rPr>
              <w:t>1</w:t>
            </w:r>
          </w:p>
        </w:tc>
        <w:tc>
          <w:tcPr>
            <w:tcW w:w="2125" w:type="dxa"/>
            <w:gridSpan w:val="2"/>
          </w:tcPr>
          <w:p w:rsidR="00121EF9" w:rsidRPr="00976B8D" w:rsidRDefault="00121EF9" w:rsidP="00DD48B2">
            <w:pPr>
              <w:jc w:val="center"/>
              <w:rPr>
                <w:sz w:val="20"/>
                <w:szCs w:val="20"/>
              </w:rPr>
            </w:pPr>
            <w:r w:rsidRPr="00976B8D">
              <w:rPr>
                <w:sz w:val="20"/>
                <w:szCs w:val="20"/>
              </w:rPr>
              <w:t>50</w:t>
            </w:r>
          </w:p>
        </w:tc>
      </w:tr>
      <w:tr w:rsidR="00121EF9" w:rsidRPr="00492E0F" w:rsidTr="00DD48B2">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121EF9" w:rsidRPr="00492E0F" w:rsidRDefault="00121EF9" w:rsidP="00DD48B2">
            <w:pPr>
              <w:jc w:val="center"/>
              <w:rPr>
                <w:sz w:val="20"/>
                <w:szCs w:val="20"/>
              </w:rPr>
            </w:pPr>
          </w:p>
        </w:tc>
        <w:tc>
          <w:tcPr>
            <w:tcW w:w="2772" w:type="dxa"/>
            <w:gridSpan w:val="3"/>
            <w:tcBorders>
              <w:left w:val="single" w:sz="12" w:space="0" w:color="auto"/>
            </w:tcBorders>
          </w:tcPr>
          <w:p w:rsidR="00121EF9" w:rsidRPr="001A16F0" w:rsidRDefault="00121EF9" w:rsidP="00DD48B2">
            <w:pPr>
              <w:rPr>
                <w:sz w:val="20"/>
                <w:szCs w:val="20"/>
              </w:rPr>
            </w:pPr>
            <w:r w:rsidRPr="001A16F0">
              <w:rPr>
                <w:sz w:val="20"/>
                <w:szCs w:val="20"/>
              </w:rPr>
              <w:t>Project</w:t>
            </w:r>
          </w:p>
        </w:tc>
        <w:tc>
          <w:tcPr>
            <w:tcW w:w="1419" w:type="dxa"/>
            <w:gridSpan w:val="2"/>
          </w:tcPr>
          <w:p w:rsidR="00121EF9" w:rsidRPr="00492E0F" w:rsidRDefault="00121EF9" w:rsidP="00DD48B2">
            <w:pPr>
              <w:jc w:val="center"/>
              <w:rPr>
                <w:b/>
                <w:sz w:val="20"/>
                <w:szCs w:val="20"/>
              </w:rPr>
            </w:pPr>
          </w:p>
        </w:tc>
        <w:tc>
          <w:tcPr>
            <w:tcW w:w="2125" w:type="dxa"/>
            <w:gridSpan w:val="2"/>
          </w:tcPr>
          <w:p w:rsidR="00121EF9" w:rsidRPr="00492E0F" w:rsidRDefault="00121EF9" w:rsidP="00DD48B2">
            <w:pPr>
              <w:jc w:val="center"/>
              <w:rPr>
                <w:b/>
                <w:sz w:val="20"/>
                <w:szCs w:val="20"/>
              </w:rPr>
            </w:pPr>
          </w:p>
        </w:tc>
      </w:tr>
      <w:tr w:rsidR="00121EF9" w:rsidRPr="00492E0F" w:rsidTr="00DD48B2">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121EF9" w:rsidRPr="00492E0F" w:rsidRDefault="00121EF9" w:rsidP="00DD48B2">
            <w:pPr>
              <w:jc w:val="center"/>
              <w:rPr>
                <w:sz w:val="20"/>
                <w:szCs w:val="20"/>
              </w:rPr>
            </w:pPr>
          </w:p>
        </w:tc>
        <w:tc>
          <w:tcPr>
            <w:tcW w:w="2772" w:type="dxa"/>
            <w:gridSpan w:val="3"/>
            <w:tcBorders>
              <w:left w:val="single" w:sz="12" w:space="0" w:color="auto"/>
              <w:bottom w:val="single" w:sz="6" w:space="0" w:color="auto"/>
            </w:tcBorders>
          </w:tcPr>
          <w:p w:rsidR="00121EF9" w:rsidRPr="001A16F0" w:rsidRDefault="00121EF9" w:rsidP="00DD48B2">
            <w:pPr>
              <w:rPr>
                <w:sz w:val="20"/>
                <w:szCs w:val="20"/>
              </w:rPr>
            </w:pPr>
            <w:r w:rsidRPr="001A16F0">
              <w:rPr>
                <w:sz w:val="20"/>
                <w:szCs w:val="20"/>
              </w:rPr>
              <w:t>Oral Exam</w:t>
            </w:r>
          </w:p>
        </w:tc>
        <w:tc>
          <w:tcPr>
            <w:tcW w:w="1419" w:type="dxa"/>
            <w:gridSpan w:val="2"/>
            <w:tcBorders>
              <w:bottom w:val="single" w:sz="6" w:space="0" w:color="auto"/>
            </w:tcBorders>
          </w:tcPr>
          <w:p w:rsidR="00121EF9" w:rsidRPr="00492E0F" w:rsidRDefault="00121EF9" w:rsidP="00DD48B2">
            <w:pPr>
              <w:jc w:val="center"/>
              <w:rPr>
                <w:b/>
                <w:sz w:val="20"/>
                <w:szCs w:val="20"/>
              </w:rPr>
            </w:pPr>
          </w:p>
        </w:tc>
        <w:tc>
          <w:tcPr>
            <w:tcW w:w="2125" w:type="dxa"/>
            <w:gridSpan w:val="2"/>
            <w:tcBorders>
              <w:bottom w:val="single" w:sz="6" w:space="0" w:color="auto"/>
            </w:tcBorders>
          </w:tcPr>
          <w:p w:rsidR="00121EF9" w:rsidRPr="00492E0F" w:rsidRDefault="00121EF9" w:rsidP="00DD48B2">
            <w:pPr>
              <w:jc w:val="center"/>
              <w:rPr>
                <w:b/>
                <w:sz w:val="20"/>
                <w:szCs w:val="20"/>
              </w:rPr>
            </w:pPr>
          </w:p>
        </w:tc>
      </w:tr>
      <w:tr w:rsidR="00121EF9" w:rsidRPr="00492E0F" w:rsidTr="00DD48B2">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121EF9" w:rsidRPr="00492E0F" w:rsidRDefault="00121EF9" w:rsidP="00DD48B2">
            <w:pPr>
              <w:jc w:val="center"/>
              <w:rPr>
                <w:sz w:val="20"/>
                <w:szCs w:val="20"/>
              </w:rPr>
            </w:pPr>
          </w:p>
        </w:tc>
        <w:tc>
          <w:tcPr>
            <w:tcW w:w="2772" w:type="dxa"/>
            <w:gridSpan w:val="3"/>
            <w:tcBorders>
              <w:top w:val="single" w:sz="6" w:space="0" w:color="auto"/>
              <w:left w:val="single" w:sz="12" w:space="0" w:color="auto"/>
              <w:bottom w:val="single" w:sz="12" w:space="0" w:color="auto"/>
            </w:tcBorders>
          </w:tcPr>
          <w:p w:rsidR="00121EF9" w:rsidRPr="001A16F0" w:rsidRDefault="00121EF9" w:rsidP="00DD48B2">
            <w:pPr>
              <w:rPr>
                <w:sz w:val="20"/>
                <w:szCs w:val="20"/>
              </w:rPr>
            </w:pPr>
            <w:r w:rsidRPr="001A16F0">
              <w:rPr>
                <w:sz w:val="20"/>
                <w:szCs w:val="20"/>
              </w:rPr>
              <w:t>Other</w:t>
            </w:r>
            <w:r>
              <w:rPr>
                <w:sz w:val="20"/>
                <w:szCs w:val="20"/>
              </w:rPr>
              <w:t xml:space="preserve"> </w:t>
            </w:r>
            <w:r w:rsidRPr="001A16F0">
              <w:rPr>
                <w:sz w:val="20"/>
                <w:szCs w:val="20"/>
              </w:rPr>
              <w:t>(</w:t>
            </w:r>
            <w:r>
              <w:rPr>
                <w:sz w:val="20"/>
                <w:szCs w:val="20"/>
              </w:rPr>
              <w:t>Written Exam</w:t>
            </w:r>
            <w:r w:rsidRPr="001A16F0">
              <w:rPr>
                <w:sz w:val="20"/>
                <w:szCs w:val="20"/>
              </w:rPr>
              <w:t>)</w:t>
            </w:r>
          </w:p>
        </w:tc>
        <w:tc>
          <w:tcPr>
            <w:tcW w:w="1419" w:type="dxa"/>
            <w:gridSpan w:val="2"/>
            <w:tcBorders>
              <w:top w:val="single" w:sz="6" w:space="0" w:color="auto"/>
              <w:bottom w:val="single" w:sz="12" w:space="0" w:color="auto"/>
            </w:tcBorders>
          </w:tcPr>
          <w:p w:rsidR="00121EF9" w:rsidRPr="005963AF" w:rsidRDefault="00121EF9" w:rsidP="00DD48B2">
            <w:pPr>
              <w:jc w:val="center"/>
              <w:rPr>
                <w:sz w:val="20"/>
                <w:szCs w:val="20"/>
              </w:rPr>
            </w:pPr>
          </w:p>
        </w:tc>
        <w:tc>
          <w:tcPr>
            <w:tcW w:w="2125" w:type="dxa"/>
            <w:gridSpan w:val="2"/>
            <w:tcBorders>
              <w:top w:val="single" w:sz="6" w:space="0" w:color="auto"/>
              <w:bottom w:val="single" w:sz="12" w:space="0" w:color="auto"/>
            </w:tcBorders>
          </w:tcPr>
          <w:p w:rsidR="00121EF9" w:rsidRPr="005963AF" w:rsidRDefault="00121EF9" w:rsidP="00DD48B2">
            <w:pPr>
              <w:jc w:val="center"/>
              <w:rPr>
                <w:sz w:val="20"/>
                <w:szCs w:val="20"/>
              </w:rPr>
            </w:pPr>
          </w:p>
        </w:tc>
      </w:tr>
      <w:tr w:rsidR="00121EF9" w:rsidRPr="00492E0F" w:rsidTr="00DD48B2">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121EF9" w:rsidRPr="00492E0F" w:rsidRDefault="00121EF9" w:rsidP="00DD48B2">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rsidR="00121EF9" w:rsidRPr="00F93F79" w:rsidRDefault="00121EF9" w:rsidP="00DD48B2">
            <w:pPr>
              <w:jc w:val="center"/>
              <w:rPr>
                <w:b/>
                <w:sz w:val="20"/>
                <w:szCs w:val="20"/>
              </w:rPr>
            </w:pPr>
            <w:r w:rsidRPr="00F93F79">
              <w:rPr>
                <w:b/>
                <w:sz w:val="20"/>
                <w:szCs w:val="20"/>
              </w:rPr>
              <w:t>Oral</w:t>
            </w:r>
          </w:p>
        </w:tc>
        <w:tc>
          <w:tcPr>
            <w:tcW w:w="1701" w:type="dxa"/>
            <w:gridSpan w:val="2"/>
            <w:tcBorders>
              <w:top w:val="single" w:sz="12" w:space="0" w:color="auto"/>
            </w:tcBorders>
            <w:vAlign w:val="center"/>
          </w:tcPr>
          <w:p w:rsidR="00121EF9" w:rsidRPr="00F93F79" w:rsidRDefault="00121EF9" w:rsidP="00DD48B2">
            <w:pPr>
              <w:jc w:val="center"/>
              <w:rPr>
                <w:b/>
                <w:sz w:val="20"/>
                <w:szCs w:val="20"/>
              </w:rPr>
            </w:pPr>
            <w:r w:rsidRPr="00F93F79">
              <w:rPr>
                <w:b/>
                <w:sz w:val="20"/>
                <w:szCs w:val="20"/>
              </w:rPr>
              <w:t>Written</w:t>
            </w:r>
          </w:p>
        </w:tc>
        <w:tc>
          <w:tcPr>
            <w:tcW w:w="1419" w:type="dxa"/>
            <w:gridSpan w:val="2"/>
            <w:tcBorders>
              <w:top w:val="single" w:sz="12" w:space="0" w:color="auto"/>
            </w:tcBorders>
            <w:vAlign w:val="center"/>
          </w:tcPr>
          <w:p w:rsidR="00121EF9" w:rsidRPr="00F93F79" w:rsidRDefault="00121EF9" w:rsidP="00DD48B2">
            <w:pPr>
              <w:jc w:val="center"/>
              <w:rPr>
                <w:b/>
                <w:sz w:val="20"/>
                <w:szCs w:val="20"/>
              </w:rPr>
            </w:pPr>
            <w:r w:rsidRPr="00F93F79">
              <w:rPr>
                <w:b/>
                <w:sz w:val="20"/>
                <w:szCs w:val="20"/>
              </w:rPr>
              <w:t>Oral and Written</w:t>
            </w:r>
          </w:p>
        </w:tc>
        <w:tc>
          <w:tcPr>
            <w:tcW w:w="2125" w:type="dxa"/>
            <w:gridSpan w:val="2"/>
            <w:tcBorders>
              <w:top w:val="single" w:sz="12" w:space="0" w:color="auto"/>
            </w:tcBorders>
            <w:vAlign w:val="center"/>
          </w:tcPr>
          <w:p w:rsidR="00121EF9" w:rsidRPr="00F93F79" w:rsidRDefault="00121EF9" w:rsidP="00DD48B2">
            <w:pPr>
              <w:jc w:val="center"/>
              <w:rPr>
                <w:b/>
                <w:sz w:val="20"/>
                <w:szCs w:val="20"/>
              </w:rPr>
            </w:pPr>
            <w:r w:rsidRPr="00F93F79">
              <w:rPr>
                <w:b/>
                <w:sz w:val="20"/>
                <w:szCs w:val="20"/>
              </w:rPr>
              <w:t>Multiple Choice</w:t>
            </w:r>
          </w:p>
        </w:tc>
      </w:tr>
      <w:tr w:rsidR="00121EF9" w:rsidRPr="00492E0F" w:rsidTr="00DD48B2">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121EF9" w:rsidRPr="00492E0F" w:rsidRDefault="00121EF9" w:rsidP="00DD48B2">
            <w:pPr>
              <w:jc w:val="center"/>
              <w:rPr>
                <w:sz w:val="20"/>
                <w:szCs w:val="20"/>
              </w:rPr>
            </w:pPr>
          </w:p>
        </w:tc>
        <w:tc>
          <w:tcPr>
            <w:tcW w:w="1071" w:type="dxa"/>
            <w:tcBorders>
              <w:left w:val="single" w:sz="12" w:space="0" w:color="auto"/>
            </w:tcBorders>
          </w:tcPr>
          <w:p w:rsidR="00121EF9" w:rsidRPr="00492E0F" w:rsidRDefault="00121EF9" w:rsidP="00DD48B2">
            <w:pPr>
              <w:jc w:val="center"/>
              <w:rPr>
                <w:b/>
                <w:sz w:val="20"/>
                <w:szCs w:val="20"/>
              </w:rPr>
            </w:pPr>
          </w:p>
        </w:tc>
        <w:tc>
          <w:tcPr>
            <w:tcW w:w="1701" w:type="dxa"/>
            <w:gridSpan w:val="2"/>
          </w:tcPr>
          <w:p w:rsidR="00121EF9" w:rsidRPr="00492E0F" w:rsidRDefault="00121EF9" w:rsidP="00DD48B2">
            <w:pPr>
              <w:jc w:val="center"/>
              <w:rPr>
                <w:b/>
                <w:sz w:val="20"/>
                <w:szCs w:val="20"/>
              </w:rPr>
            </w:pPr>
          </w:p>
        </w:tc>
        <w:tc>
          <w:tcPr>
            <w:tcW w:w="1419" w:type="dxa"/>
            <w:gridSpan w:val="2"/>
          </w:tcPr>
          <w:p w:rsidR="00121EF9" w:rsidRPr="00492E0F" w:rsidRDefault="00121EF9" w:rsidP="00DD48B2">
            <w:pPr>
              <w:jc w:val="center"/>
              <w:rPr>
                <w:b/>
                <w:sz w:val="20"/>
                <w:szCs w:val="20"/>
              </w:rPr>
            </w:pPr>
            <w:r>
              <w:rPr>
                <w:b/>
                <w:sz w:val="20"/>
                <w:szCs w:val="20"/>
              </w:rPr>
              <w:t>X</w:t>
            </w:r>
          </w:p>
        </w:tc>
        <w:tc>
          <w:tcPr>
            <w:tcW w:w="2125" w:type="dxa"/>
            <w:gridSpan w:val="2"/>
          </w:tcPr>
          <w:p w:rsidR="00121EF9" w:rsidRPr="00492E0F" w:rsidRDefault="00121EF9" w:rsidP="00DD48B2">
            <w:pPr>
              <w:jc w:val="center"/>
              <w:rPr>
                <w:b/>
                <w:sz w:val="20"/>
                <w:szCs w:val="20"/>
              </w:rPr>
            </w:pPr>
          </w:p>
        </w:tc>
      </w:tr>
      <w:tr w:rsidR="00121EF9" w:rsidRPr="00492E0F" w:rsidTr="00DD48B2">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121EF9" w:rsidRPr="00492E0F" w:rsidRDefault="00121EF9" w:rsidP="00DD48B2">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121EF9" w:rsidRPr="00492E0F" w:rsidRDefault="00121EF9" w:rsidP="00DD48B2">
            <w:pPr>
              <w:jc w:val="both"/>
              <w:rPr>
                <w:sz w:val="20"/>
                <w:szCs w:val="20"/>
              </w:rPr>
            </w:pPr>
            <w:r>
              <w:rPr>
                <w:sz w:val="20"/>
                <w:szCs w:val="20"/>
              </w:rPr>
              <w:t>No</w:t>
            </w:r>
          </w:p>
        </w:tc>
      </w:tr>
      <w:tr w:rsidR="00121EF9" w:rsidRPr="00492E0F" w:rsidTr="00DD48B2">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121EF9" w:rsidRPr="00492E0F" w:rsidRDefault="00121EF9" w:rsidP="00DD48B2">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121EF9" w:rsidRPr="00097310" w:rsidRDefault="00121EF9" w:rsidP="00DD48B2">
            <w:pPr>
              <w:rPr>
                <w:sz w:val="20"/>
                <w:szCs w:val="20"/>
              </w:rPr>
            </w:pPr>
            <w:r w:rsidRPr="00976B8D">
              <w:rPr>
                <w:sz w:val="20"/>
                <w:szCs w:val="20"/>
              </w:rPr>
              <w:t>The content of this course is; the dynamics of the patient-nurse relationship and the basic knowledge of managing these dynamics.</w:t>
            </w:r>
          </w:p>
        </w:tc>
      </w:tr>
      <w:tr w:rsidR="00121EF9" w:rsidRPr="00492E0F" w:rsidTr="00DD48B2">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121EF9" w:rsidRPr="00492E0F" w:rsidRDefault="00121EF9" w:rsidP="00DD48B2">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121EF9" w:rsidRPr="00097310" w:rsidRDefault="00121EF9" w:rsidP="00DD48B2">
            <w:pPr>
              <w:rPr>
                <w:sz w:val="20"/>
                <w:szCs w:val="20"/>
              </w:rPr>
            </w:pPr>
            <w:r w:rsidRPr="00976B8D">
              <w:rPr>
                <w:sz w:val="20"/>
                <w:szCs w:val="20"/>
              </w:rPr>
              <w:t>The aim of this course is to gain the necessary knowledge and skills to carry out professional patient-nurse relationship and to use them in the field of education, application and research.</w:t>
            </w:r>
          </w:p>
        </w:tc>
      </w:tr>
      <w:tr w:rsidR="00121EF9" w:rsidRPr="00492E0F" w:rsidTr="00DD48B2">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121EF9" w:rsidRPr="00492E0F" w:rsidRDefault="00121EF9" w:rsidP="00DD48B2">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121EF9" w:rsidRPr="002B2A0F" w:rsidRDefault="00121EF9" w:rsidP="00DD48B2">
            <w:pPr>
              <w:pStyle w:val="Balk4"/>
              <w:spacing w:before="0" w:beforeAutospacing="0" w:after="0" w:afterAutospacing="0"/>
              <w:rPr>
                <w:b w:val="0"/>
                <w:sz w:val="20"/>
                <w:szCs w:val="20"/>
              </w:rPr>
            </w:pPr>
            <w:r w:rsidRPr="002B2A0F">
              <w:rPr>
                <w:b w:val="0"/>
                <w:sz w:val="20"/>
                <w:szCs w:val="20"/>
              </w:rPr>
              <w:t>Define the basic communication skills in psychiatric nursing</w:t>
            </w:r>
          </w:p>
          <w:p w:rsidR="00121EF9" w:rsidRPr="002B2A0F" w:rsidRDefault="00121EF9" w:rsidP="00DD48B2">
            <w:pPr>
              <w:pStyle w:val="Balk4"/>
              <w:spacing w:before="0" w:beforeAutospacing="0" w:after="0" w:afterAutospacing="0"/>
              <w:rPr>
                <w:b w:val="0"/>
                <w:sz w:val="20"/>
                <w:szCs w:val="20"/>
              </w:rPr>
            </w:pPr>
            <w:r w:rsidRPr="002B2A0F">
              <w:rPr>
                <w:b w:val="0"/>
                <w:sz w:val="20"/>
                <w:szCs w:val="20"/>
              </w:rPr>
              <w:t>Knows the factors affecting communication</w:t>
            </w:r>
          </w:p>
          <w:p w:rsidR="00121EF9" w:rsidRPr="002B2A0F" w:rsidRDefault="00121EF9" w:rsidP="00DD48B2">
            <w:pPr>
              <w:pStyle w:val="Balk4"/>
              <w:spacing w:before="0" w:beforeAutospacing="0" w:after="0" w:afterAutospacing="0"/>
              <w:rPr>
                <w:b w:val="0"/>
                <w:sz w:val="20"/>
                <w:szCs w:val="20"/>
              </w:rPr>
            </w:pPr>
            <w:r w:rsidRPr="002B2A0F">
              <w:rPr>
                <w:b w:val="0"/>
                <w:sz w:val="20"/>
                <w:szCs w:val="20"/>
              </w:rPr>
              <w:t>Knows the principles of professional helper relationship, implements</w:t>
            </w:r>
          </w:p>
          <w:p w:rsidR="00121EF9" w:rsidRPr="002B2A0F" w:rsidRDefault="00121EF9" w:rsidP="00DD48B2">
            <w:pPr>
              <w:pStyle w:val="Balk4"/>
              <w:spacing w:before="0" w:beforeAutospacing="0" w:after="0" w:afterAutospacing="0"/>
              <w:rPr>
                <w:b w:val="0"/>
                <w:sz w:val="20"/>
                <w:szCs w:val="20"/>
              </w:rPr>
            </w:pPr>
            <w:r w:rsidRPr="002B2A0F">
              <w:rPr>
                <w:b w:val="0"/>
                <w:sz w:val="20"/>
                <w:szCs w:val="20"/>
              </w:rPr>
              <w:t>Communicate effectively</w:t>
            </w:r>
          </w:p>
          <w:p w:rsidR="00121EF9" w:rsidRPr="002B2A0F" w:rsidRDefault="00121EF9" w:rsidP="00DD48B2">
            <w:pPr>
              <w:pStyle w:val="Balk4"/>
              <w:spacing w:before="0" w:beforeAutospacing="0" w:after="0" w:afterAutospacing="0"/>
              <w:rPr>
                <w:b w:val="0"/>
                <w:sz w:val="20"/>
                <w:szCs w:val="20"/>
              </w:rPr>
            </w:pPr>
            <w:r w:rsidRPr="002B2A0F">
              <w:rPr>
                <w:b w:val="0"/>
                <w:sz w:val="20"/>
                <w:szCs w:val="20"/>
              </w:rPr>
              <w:t>Can manage conflict process</w:t>
            </w:r>
          </w:p>
          <w:p w:rsidR="00121EF9" w:rsidRPr="002B2A0F" w:rsidRDefault="00121EF9" w:rsidP="00DD48B2">
            <w:pPr>
              <w:pStyle w:val="Balk4"/>
              <w:spacing w:before="0" w:beforeAutospacing="0" w:after="0" w:afterAutospacing="0"/>
              <w:rPr>
                <w:b w:val="0"/>
                <w:sz w:val="20"/>
                <w:szCs w:val="20"/>
              </w:rPr>
            </w:pPr>
            <w:r w:rsidRPr="002B2A0F">
              <w:rPr>
                <w:b w:val="0"/>
                <w:sz w:val="20"/>
                <w:szCs w:val="20"/>
              </w:rPr>
              <w:t>Knows the solution oriented applications in psychiatric nursing</w:t>
            </w:r>
          </w:p>
          <w:p w:rsidR="00121EF9" w:rsidRPr="002B2A0F" w:rsidRDefault="00121EF9" w:rsidP="00DD48B2">
            <w:pPr>
              <w:pStyle w:val="Balk4"/>
              <w:spacing w:before="0" w:beforeAutospacing="0" w:after="0" w:afterAutospacing="0"/>
              <w:rPr>
                <w:b w:val="0"/>
                <w:sz w:val="20"/>
                <w:szCs w:val="20"/>
              </w:rPr>
            </w:pPr>
            <w:r w:rsidRPr="002B2A0F">
              <w:rPr>
                <w:b w:val="0"/>
                <w:sz w:val="20"/>
                <w:szCs w:val="20"/>
              </w:rPr>
              <w:t>Knows the principles of motivational interview, implements</w:t>
            </w:r>
          </w:p>
          <w:p w:rsidR="00121EF9" w:rsidRPr="00097310" w:rsidRDefault="00121EF9" w:rsidP="00DD48B2">
            <w:pPr>
              <w:jc w:val="both"/>
              <w:rPr>
                <w:sz w:val="20"/>
                <w:szCs w:val="20"/>
              </w:rPr>
            </w:pPr>
            <w:r w:rsidRPr="002B2A0F">
              <w:rPr>
                <w:sz w:val="20"/>
                <w:szCs w:val="20"/>
              </w:rPr>
              <w:t>Communicate with specific patient groups</w:t>
            </w:r>
          </w:p>
        </w:tc>
      </w:tr>
      <w:tr w:rsidR="00121EF9" w:rsidRPr="00492E0F" w:rsidTr="00DD48B2">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121EF9" w:rsidRPr="00492E0F" w:rsidRDefault="00121EF9" w:rsidP="00DD48B2">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121EF9" w:rsidRPr="002B2A0F" w:rsidRDefault="00121EF9" w:rsidP="00DD48B2">
            <w:pPr>
              <w:rPr>
                <w:sz w:val="20"/>
                <w:szCs w:val="20"/>
              </w:rPr>
            </w:pPr>
            <w:r w:rsidRPr="002B2A0F">
              <w:rPr>
                <w:sz w:val="20"/>
                <w:szCs w:val="20"/>
              </w:rPr>
              <w:t>Jean M, Patrick C (2011). Communication Skills For Mental Health Nurses: An introduction. E-Book</w:t>
            </w:r>
          </w:p>
          <w:p w:rsidR="00121EF9" w:rsidRPr="002B2A0F" w:rsidRDefault="00121EF9" w:rsidP="00DD48B2">
            <w:pPr>
              <w:rPr>
                <w:sz w:val="20"/>
                <w:szCs w:val="20"/>
              </w:rPr>
            </w:pPr>
            <w:r w:rsidRPr="002B2A0F">
              <w:rPr>
                <w:sz w:val="20"/>
                <w:szCs w:val="20"/>
              </w:rPr>
              <w:t>Sully P, Dallas J (2005). Essential Communication Skills for Nursing Practice</w:t>
            </w:r>
          </w:p>
          <w:p w:rsidR="00121EF9" w:rsidRPr="002B2A0F" w:rsidRDefault="00121EF9" w:rsidP="00DD48B2">
            <w:pPr>
              <w:rPr>
                <w:sz w:val="20"/>
                <w:szCs w:val="20"/>
              </w:rPr>
            </w:pPr>
            <w:r w:rsidRPr="002B2A0F">
              <w:rPr>
                <w:sz w:val="20"/>
                <w:szCs w:val="20"/>
              </w:rPr>
              <w:lastRenderedPageBreak/>
              <w:t>EC Arnold, KU Boggs (2015). Interpersonal Relationships: Professional Communication Skills for Nurses. E-Book</w:t>
            </w:r>
          </w:p>
          <w:p w:rsidR="00121EF9" w:rsidRPr="002B2A0F" w:rsidRDefault="00121EF9" w:rsidP="00DD48B2">
            <w:pPr>
              <w:rPr>
                <w:sz w:val="20"/>
                <w:szCs w:val="20"/>
              </w:rPr>
            </w:pPr>
            <w:r w:rsidRPr="002B2A0F">
              <w:rPr>
                <w:sz w:val="20"/>
                <w:szCs w:val="20"/>
              </w:rPr>
              <w:t>Webb L (2011)Nursing: Communication Skills in Practice. E-Book</w:t>
            </w:r>
          </w:p>
          <w:p w:rsidR="00121EF9" w:rsidRPr="002B2A0F" w:rsidRDefault="00121EF9" w:rsidP="00DD48B2">
            <w:pPr>
              <w:rPr>
                <w:sz w:val="20"/>
                <w:szCs w:val="20"/>
              </w:rPr>
            </w:pPr>
            <w:r w:rsidRPr="002B2A0F">
              <w:rPr>
                <w:sz w:val="20"/>
                <w:szCs w:val="20"/>
              </w:rPr>
              <w:t>Özcan A (2012). Hemşire Hasta İlişkisi ve İletişim</w:t>
            </w:r>
          </w:p>
          <w:p w:rsidR="00121EF9" w:rsidRPr="00B218C3" w:rsidRDefault="00121EF9" w:rsidP="00DD48B2">
            <w:pPr>
              <w:pStyle w:val="Balk4"/>
              <w:spacing w:before="0" w:beforeAutospacing="0" w:after="0" w:afterAutospacing="0"/>
              <w:rPr>
                <w:b w:val="0"/>
                <w:sz w:val="20"/>
                <w:szCs w:val="20"/>
              </w:rPr>
            </w:pPr>
            <w:r w:rsidRPr="00B218C3">
              <w:rPr>
                <w:b w:val="0"/>
                <w:sz w:val="20"/>
                <w:szCs w:val="20"/>
              </w:rPr>
              <w:t>Gürhan N, Okanlı A (2017). Yaşamın Sırrı İletişim</w:t>
            </w:r>
          </w:p>
        </w:tc>
      </w:tr>
      <w:tr w:rsidR="00121EF9" w:rsidRPr="00492E0F" w:rsidTr="00DD48B2">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121EF9" w:rsidRPr="00492E0F" w:rsidRDefault="00121EF9" w:rsidP="00DD48B2">
            <w:pPr>
              <w:jc w:val="center"/>
              <w:rPr>
                <w:b/>
                <w:sz w:val="20"/>
                <w:szCs w:val="20"/>
              </w:rPr>
            </w:pPr>
            <w:r w:rsidRPr="00743B11">
              <w:rPr>
                <w:b/>
                <w:sz w:val="20"/>
                <w:szCs w:val="20"/>
              </w:rPr>
              <w:lastRenderedPageBreak/>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121EF9" w:rsidRDefault="00121EF9" w:rsidP="00DD48B2">
            <w:pPr>
              <w:jc w:val="both"/>
              <w:rPr>
                <w:sz w:val="20"/>
                <w:szCs w:val="20"/>
              </w:rPr>
            </w:pPr>
            <w:r w:rsidRPr="003B5C0E">
              <w:rPr>
                <w:sz w:val="20"/>
                <w:szCs w:val="20"/>
              </w:rPr>
              <w:t>University databases</w:t>
            </w:r>
          </w:p>
          <w:p w:rsidR="00121EF9" w:rsidRPr="00281ADB" w:rsidRDefault="00121EF9" w:rsidP="00DD48B2">
            <w:pPr>
              <w:jc w:val="both"/>
              <w:rPr>
                <w:sz w:val="20"/>
                <w:szCs w:val="20"/>
              </w:rPr>
            </w:pPr>
            <w:r w:rsidRPr="003B5C0E">
              <w:rPr>
                <w:sz w:val="20"/>
                <w:szCs w:val="20"/>
              </w:rPr>
              <w:t>Turkish Nurses Association</w:t>
            </w:r>
            <w:r w:rsidRPr="00281ADB">
              <w:rPr>
                <w:sz w:val="20"/>
                <w:szCs w:val="20"/>
              </w:rPr>
              <w:t xml:space="preserve"> </w:t>
            </w:r>
            <w:hyperlink r:id="rId32" w:history="1">
              <w:r w:rsidRPr="003B4052">
                <w:rPr>
                  <w:rStyle w:val="Kpr"/>
                  <w:sz w:val="20"/>
                  <w:szCs w:val="20"/>
                </w:rPr>
                <w:t>http://www.turkhemsirelerdernegi.org.tr/tr.aspx</w:t>
              </w:r>
            </w:hyperlink>
            <w:r>
              <w:rPr>
                <w:sz w:val="20"/>
                <w:szCs w:val="20"/>
              </w:rPr>
              <w:t xml:space="preserve"> </w:t>
            </w:r>
          </w:p>
          <w:p w:rsidR="00121EF9" w:rsidRDefault="00121EF9" w:rsidP="00DD48B2">
            <w:pPr>
              <w:jc w:val="both"/>
              <w:rPr>
                <w:sz w:val="20"/>
                <w:szCs w:val="20"/>
              </w:rPr>
            </w:pPr>
            <w:r w:rsidRPr="003B5C0E">
              <w:rPr>
                <w:sz w:val="20"/>
                <w:szCs w:val="20"/>
              </w:rPr>
              <w:t>Association of Psychiatric Nurses</w:t>
            </w:r>
            <w:r>
              <w:rPr>
                <w:sz w:val="20"/>
                <w:szCs w:val="20"/>
              </w:rPr>
              <w:t xml:space="preserve"> </w:t>
            </w:r>
            <w:hyperlink r:id="rId33" w:history="1">
              <w:r w:rsidRPr="003B4052">
                <w:rPr>
                  <w:rStyle w:val="Kpr"/>
                  <w:sz w:val="20"/>
                  <w:szCs w:val="20"/>
                </w:rPr>
                <w:t>http://www.phdernegi.org/</w:t>
              </w:r>
            </w:hyperlink>
            <w:r>
              <w:rPr>
                <w:sz w:val="20"/>
                <w:szCs w:val="20"/>
              </w:rPr>
              <w:t xml:space="preserve"> </w:t>
            </w:r>
          </w:p>
          <w:p w:rsidR="00121EF9" w:rsidRDefault="00121EF9" w:rsidP="00DD48B2">
            <w:pPr>
              <w:jc w:val="both"/>
              <w:rPr>
                <w:sz w:val="20"/>
                <w:szCs w:val="20"/>
              </w:rPr>
            </w:pPr>
            <w:r>
              <w:rPr>
                <w:sz w:val="20"/>
                <w:szCs w:val="20"/>
              </w:rPr>
              <w:t xml:space="preserve">World Health Organization Mental Health Programmes </w:t>
            </w:r>
            <w:hyperlink r:id="rId34" w:history="1">
              <w:r w:rsidRPr="003B4052">
                <w:rPr>
                  <w:rStyle w:val="Kpr"/>
                  <w:sz w:val="20"/>
                  <w:szCs w:val="20"/>
                </w:rPr>
                <w:t>http://www.who.int/mental_health/en/</w:t>
              </w:r>
            </w:hyperlink>
            <w:r>
              <w:rPr>
                <w:sz w:val="20"/>
                <w:szCs w:val="20"/>
              </w:rPr>
              <w:t xml:space="preserve"> </w:t>
            </w:r>
          </w:p>
          <w:p w:rsidR="00121EF9" w:rsidRDefault="00121EF9" w:rsidP="00DD48B2">
            <w:pPr>
              <w:jc w:val="both"/>
              <w:rPr>
                <w:sz w:val="20"/>
                <w:szCs w:val="20"/>
              </w:rPr>
            </w:pPr>
            <w:r w:rsidRPr="00C2408E">
              <w:rPr>
                <w:sz w:val="20"/>
                <w:szCs w:val="20"/>
              </w:rPr>
              <w:t>The American Psychiatric Association</w:t>
            </w:r>
            <w:r>
              <w:rPr>
                <w:sz w:val="20"/>
                <w:szCs w:val="20"/>
              </w:rPr>
              <w:t xml:space="preserve"> </w:t>
            </w:r>
            <w:hyperlink r:id="rId35" w:history="1">
              <w:r w:rsidRPr="003B4052">
                <w:rPr>
                  <w:rStyle w:val="Kpr"/>
                  <w:sz w:val="20"/>
                  <w:szCs w:val="20"/>
                </w:rPr>
                <w:t>https://www.psychiatry.org/</w:t>
              </w:r>
            </w:hyperlink>
            <w:r>
              <w:rPr>
                <w:sz w:val="20"/>
                <w:szCs w:val="20"/>
              </w:rPr>
              <w:t xml:space="preserve"> </w:t>
            </w:r>
          </w:p>
          <w:p w:rsidR="00121EF9" w:rsidRPr="00097310" w:rsidRDefault="00121EF9" w:rsidP="00DD48B2">
            <w:pPr>
              <w:rPr>
                <w:sz w:val="20"/>
                <w:szCs w:val="20"/>
              </w:rPr>
            </w:pPr>
            <w:r w:rsidRPr="00281ADB">
              <w:rPr>
                <w:sz w:val="20"/>
                <w:szCs w:val="20"/>
              </w:rPr>
              <w:t>American Psychiatric Nurses Association</w:t>
            </w:r>
            <w:r>
              <w:rPr>
                <w:sz w:val="20"/>
                <w:szCs w:val="20"/>
              </w:rPr>
              <w:t xml:space="preserve"> </w:t>
            </w:r>
            <w:hyperlink r:id="rId36" w:history="1">
              <w:r w:rsidRPr="003B4052">
                <w:rPr>
                  <w:rStyle w:val="Kpr"/>
                  <w:sz w:val="20"/>
                  <w:szCs w:val="20"/>
                </w:rPr>
                <w:t>https://www.apna.org/i4a/pages/index.cfm?pageid=1</w:t>
              </w:r>
            </w:hyperlink>
          </w:p>
        </w:tc>
      </w:tr>
    </w:tbl>
    <w:p w:rsidR="00121EF9" w:rsidRPr="00492E0F" w:rsidRDefault="00121EF9" w:rsidP="00121EF9">
      <w:pPr>
        <w:rPr>
          <w:sz w:val="20"/>
          <w:szCs w:val="20"/>
        </w:rPr>
        <w:sectPr w:rsidR="00121EF9"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121EF9" w:rsidRPr="00492E0F" w:rsidTr="00DD48B2">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121EF9" w:rsidRPr="00492E0F" w:rsidRDefault="00121EF9" w:rsidP="00DD48B2">
            <w:pPr>
              <w:jc w:val="center"/>
              <w:rPr>
                <w:b/>
                <w:sz w:val="20"/>
                <w:szCs w:val="20"/>
              </w:rPr>
            </w:pPr>
            <w:r w:rsidRPr="0034741D">
              <w:rPr>
                <w:b/>
                <w:sz w:val="20"/>
                <w:szCs w:val="20"/>
              </w:rPr>
              <w:lastRenderedPageBreak/>
              <w:t>COURSE SYLLABUS</w:t>
            </w:r>
          </w:p>
        </w:tc>
      </w:tr>
      <w:tr w:rsidR="00121EF9" w:rsidRPr="00492E0F" w:rsidTr="00DD48B2">
        <w:trPr>
          <w:trHeight w:val="434"/>
        </w:trPr>
        <w:tc>
          <w:tcPr>
            <w:tcW w:w="1188" w:type="dxa"/>
            <w:tcBorders>
              <w:top w:val="single" w:sz="12" w:space="0" w:color="auto"/>
              <w:right w:val="single" w:sz="12" w:space="0" w:color="auto"/>
            </w:tcBorders>
            <w:vAlign w:val="center"/>
          </w:tcPr>
          <w:p w:rsidR="00121EF9" w:rsidRPr="001A16F0" w:rsidRDefault="00121EF9" w:rsidP="00DD48B2">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121EF9" w:rsidRPr="001A16F0" w:rsidRDefault="00121EF9" w:rsidP="00DD48B2">
            <w:pPr>
              <w:jc w:val="center"/>
              <w:rPr>
                <w:b/>
                <w:sz w:val="20"/>
                <w:szCs w:val="20"/>
              </w:rPr>
            </w:pPr>
            <w:r w:rsidRPr="001A16F0">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121EF9" w:rsidRPr="001A16F0" w:rsidRDefault="00121EF9" w:rsidP="00DD48B2">
            <w:pPr>
              <w:ind w:left="140"/>
              <w:jc w:val="center"/>
              <w:rPr>
                <w:b/>
                <w:sz w:val="20"/>
                <w:szCs w:val="20"/>
              </w:rPr>
            </w:pPr>
            <w:r w:rsidRPr="001A16F0">
              <w:rPr>
                <w:b/>
                <w:sz w:val="20"/>
                <w:szCs w:val="20"/>
              </w:rPr>
              <w:t>SUBJECTS/TOPICS</w:t>
            </w:r>
          </w:p>
        </w:tc>
      </w:tr>
      <w:tr w:rsidR="00121EF9" w:rsidRPr="00492E0F" w:rsidTr="00DD48B2">
        <w:tc>
          <w:tcPr>
            <w:tcW w:w="1188" w:type="dxa"/>
            <w:tcBorders>
              <w:right w:val="single" w:sz="12" w:space="0" w:color="auto"/>
            </w:tcBorders>
          </w:tcPr>
          <w:p w:rsidR="00121EF9" w:rsidRPr="00E17FE8" w:rsidRDefault="00121EF9" w:rsidP="00DD48B2">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121EF9" w:rsidRPr="00492E0F" w:rsidRDefault="00121EF9" w:rsidP="00DD48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21EF9" w:rsidRPr="00492E0F" w:rsidRDefault="00121EF9" w:rsidP="00DD48B2">
            <w:pPr>
              <w:rPr>
                <w:sz w:val="20"/>
                <w:szCs w:val="20"/>
              </w:rPr>
            </w:pPr>
            <w:r w:rsidRPr="00B218C3">
              <w:rPr>
                <w:sz w:val="20"/>
                <w:szCs w:val="20"/>
              </w:rPr>
              <w:t>Basic communication skills exercise in psychiatric nursing</w:t>
            </w:r>
          </w:p>
        </w:tc>
      </w:tr>
      <w:tr w:rsidR="00121EF9" w:rsidRPr="00492E0F" w:rsidTr="00DD48B2">
        <w:tc>
          <w:tcPr>
            <w:tcW w:w="1188" w:type="dxa"/>
            <w:tcBorders>
              <w:right w:val="single" w:sz="12" w:space="0" w:color="auto"/>
            </w:tcBorders>
          </w:tcPr>
          <w:p w:rsidR="00121EF9" w:rsidRPr="00E17FE8" w:rsidRDefault="00121EF9" w:rsidP="00DD48B2">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121EF9" w:rsidRPr="00492E0F" w:rsidRDefault="00121EF9" w:rsidP="00DD48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21EF9" w:rsidRPr="00492E0F" w:rsidRDefault="00121EF9" w:rsidP="00DD48B2">
            <w:pPr>
              <w:jc w:val="both"/>
              <w:rPr>
                <w:sz w:val="20"/>
                <w:szCs w:val="20"/>
              </w:rPr>
            </w:pPr>
            <w:r w:rsidRPr="00B218C3">
              <w:rPr>
                <w:sz w:val="20"/>
                <w:szCs w:val="20"/>
              </w:rPr>
              <w:t>Value, culture and evidence-based communication</w:t>
            </w:r>
          </w:p>
        </w:tc>
      </w:tr>
      <w:tr w:rsidR="00121EF9" w:rsidRPr="00492E0F" w:rsidTr="00DD48B2">
        <w:tc>
          <w:tcPr>
            <w:tcW w:w="1188" w:type="dxa"/>
            <w:tcBorders>
              <w:right w:val="single" w:sz="12" w:space="0" w:color="auto"/>
            </w:tcBorders>
          </w:tcPr>
          <w:p w:rsidR="00121EF9" w:rsidRPr="00E17FE8" w:rsidRDefault="00121EF9" w:rsidP="00DD48B2">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121EF9" w:rsidRPr="00492E0F" w:rsidRDefault="00121EF9" w:rsidP="00DD48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21EF9" w:rsidRPr="00492E0F" w:rsidRDefault="00121EF9" w:rsidP="00DD48B2">
            <w:pPr>
              <w:rPr>
                <w:sz w:val="20"/>
                <w:szCs w:val="20"/>
              </w:rPr>
            </w:pPr>
            <w:r w:rsidRPr="00B218C3">
              <w:rPr>
                <w:sz w:val="20"/>
                <w:szCs w:val="20"/>
              </w:rPr>
              <w:t>Professional helpful relationship: Patient-centered care</w:t>
            </w:r>
          </w:p>
        </w:tc>
      </w:tr>
      <w:tr w:rsidR="00121EF9" w:rsidRPr="00492E0F" w:rsidTr="00DD48B2">
        <w:tc>
          <w:tcPr>
            <w:tcW w:w="1188" w:type="dxa"/>
            <w:tcBorders>
              <w:right w:val="single" w:sz="12" w:space="0" w:color="auto"/>
            </w:tcBorders>
          </w:tcPr>
          <w:p w:rsidR="00121EF9" w:rsidRPr="00E17FE8" w:rsidRDefault="00121EF9" w:rsidP="00DD48B2">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121EF9" w:rsidRPr="00492E0F" w:rsidRDefault="00121EF9" w:rsidP="00DD48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21EF9" w:rsidRPr="00492E0F" w:rsidRDefault="00121EF9" w:rsidP="00DD48B2">
            <w:pPr>
              <w:rPr>
                <w:sz w:val="20"/>
                <w:szCs w:val="20"/>
              </w:rPr>
            </w:pPr>
            <w:r w:rsidRPr="00B218C3">
              <w:rPr>
                <w:sz w:val="20"/>
                <w:szCs w:val="20"/>
              </w:rPr>
              <w:t>Professional helpful relationship: Empathy or sympathy</w:t>
            </w:r>
            <w:r>
              <w:rPr>
                <w:sz w:val="20"/>
                <w:szCs w:val="20"/>
              </w:rPr>
              <w:t>?</w:t>
            </w:r>
          </w:p>
        </w:tc>
      </w:tr>
      <w:tr w:rsidR="00121EF9" w:rsidRPr="00492E0F" w:rsidTr="00DD48B2">
        <w:tc>
          <w:tcPr>
            <w:tcW w:w="1188" w:type="dxa"/>
            <w:tcBorders>
              <w:right w:val="single" w:sz="12" w:space="0" w:color="auto"/>
            </w:tcBorders>
          </w:tcPr>
          <w:p w:rsidR="00121EF9" w:rsidRPr="00E17FE8" w:rsidRDefault="00121EF9" w:rsidP="00DD48B2">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121EF9" w:rsidRPr="00492E0F" w:rsidRDefault="00121EF9" w:rsidP="00DD48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21EF9" w:rsidRPr="005976F4" w:rsidRDefault="00121EF9" w:rsidP="00DD48B2">
            <w:pPr>
              <w:jc w:val="both"/>
              <w:rPr>
                <w:sz w:val="20"/>
                <w:szCs w:val="20"/>
              </w:rPr>
            </w:pPr>
            <w:r w:rsidRPr="005976F4">
              <w:rPr>
                <w:sz w:val="20"/>
                <w:szCs w:val="20"/>
              </w:rPr>
              <w:t>Effective communication: What is assertiveness?</w:t>
            </w:r>
          </w:p>
        </w:tc>
      </w:tr>
      <w:tr w:rsidR="00121EF9" w:rsidRPr="00492E0F" w:rsidTr="00DD48B2">
        <w:tc>
          <w:tcPr>
            <w:tcW w:w="1188" w:type="dxa"/>
            <w:tcBorders>
              <w:right w:val="single" w:sz="12" w:space="0" w:color="auto"/>
            </w:tcBorders>
          </w:tcPr>
          <w:p w:rsidR="00121EF9" w:rsidRPr="00E17FE8" w:rsidRDefault="00121EF9" w:rsidP="00DD48B2">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121EF9" w:rsidRPr="00492E0F" w:rsidRDefault="00121EF9" w:rsidP="00DD48B2">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21EF9" w:rsidRPr="005976F4" w:rsidRDefault="00121EF9" w:rsidP="00DD48B2">
            <w:pPr>
              <w:jc w:val="both"/>
              <w:rPr>
                <w:sz w:val="20"/>
                <w:szCs w:val="20"/>
              </w:rPr>
            </w:pPr>
            <w:r w:rsidRPr="005976F4">
              <w:rPr>
                <w:sz w:val="20"/>
                <w:szCs w:val="20"/>
              </w:rPr>
              <w:t xml:space="preserve">Effective communication: </w:t>
            </w:r>
            <w:r>
              <w:rPr>
                <w:sz w:val="20"/>
                <w:szCs w:val="20"/>
              </w:rPr>
              <w:t>D</w:t>
            </w:r>
            <w:r w:rsidRPr="005976F4">
              <w:rPr>
                <w:sz w:val="20"/>
                <w:szCs w:val="20"/>
              </w:rPr>
              <w:t>eveloping assertiveness skills</w:t>
            </w:r>
          </w:p>
        </w:tc>
      </w:tr>
      <w:tr w:rsidR="00121EF9" w:rsidRPr="00492E0F" w:rsidTr="00DD48B2">
        <w:tc>
          <w:tcPr>
            <w:tcW w:w="1188" w:type="dxa"/>
            <w:tcBorders>
              <w:right w:val="single" w:sz="12" w:space="0" w:color="auto"/>
            </w:tcBorders>
          </w:tcPr>
          <w:p w:rsidR="00121EF9" w:rsidRPr="00E17FE8" w:rsidRDefault="00121EF9" w:rsidP="00DD48B2">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121EF9" w:rsidRPr="00492E0F" w:rsidRDefault="00121EF9" w:rsidP="00DD48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21EF9" w:rsidRPr="00492E0F" w:rsidRDefault="00121EF9" w:rsidP="00DD48B2">
            <w:pPr>
              <w:rPr>
                <w:sz w:val="20"/>
                <w:szCs w:val="20"/>
              </w:rPr>
            </w:pPr>
            <w:r w:rsidRPr="005976F4">
              <w:rPr>
                <w:sz w:val="20"/>
                <w:szCs w:val="20"/>
              </w:rPr>
              <w:t>Conflict management: The nature, sources, causes and consequences of conflict</w:t>
            </w:r>
          </w:p>
        </w:tc>
      </w:tr>
      <w:tr w:rsidR="00121EF9" w:rsidRPr="00492E0F" w:rsidTr="00DD48B2">
        <w:tc>
          <w:tcPr>
            <w:tcW w:w="1188" w:type="dxa"/>
            <w:tcBorders>
              <w:right w:val="single" w:sz="12" w:space="0" w:color="auto"/>
            </w:tcBorders>
          </w:tcPr>
          <w:p w:rsidR="00121EF9" w:rsidRPr="00E17FE8" w:rsidRDefault="00121EF9" w:rsidP="00DD48B2">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121EF9" w:rsidRPr="00492E0F" w:rsidRDefault="00121EF9" w:rsidP="00DD48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21EF9" w:rsidRPr="00492E0F" w:rsidRDefault="00121EF9" w:rsidP="00DD48B2">
            <w:pPr>
              <w:rPr>
                <w:sz w:val="20"/>
                <w:szCs w:val="20"/>
              </w:rPr>
            </w:pPr>
            <w:r>
              <w:rPr>
                <w:sz w:val="20"/>
                <w:szCs w:val="20"/>
              </w:rPr>
              <w:t>MID-TERM EXAM</w:t>
            </w:r>
          </w:p>
        </w:tc>
      </w:tr>
      <w:tr w:rsidR="00121EF9" w:rsidRPr="00492E0F" w:rsidTr="00DD48B2">
        <w:tc>
          <w:tcPr>
            <w:tcW w:w="1188" w:type="dxa"/>
            <w:tcBorders>
              <w:right w:val="single" w:sz="12" w:space="0" w:color="auto"/>
            </w:tcBorders>
          </w:tcPr>
          <w:p w:rsidR="00121EF9" w:rsidRPr="00E17FE8" w:rsidRDefault="00121EF9" w:rsidP="00DD48B2">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121EF9" w:rsidRPr="00492E0F" w:rsidRDefault="00121EF9" w:rsidP="00DD48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21EF9" w:rsidRPr="005976F4" w:rsidRDefault="00121EF9" w:rsidP="00DD48B2">
            <w:pPr>
              <w:jc w:val="both"/>
              <w:rPr>
                <w:sz w:val="20"/>
                <w:szCs w:val="20"/>
              </w:rPr>
            </w:pPr>
            <w:r w:rsidRPr="005976F4">
              <w:rPr>
                <w:sz w:val="20"/>
                <w:szCs w:val="20"/>
              </w:rPr>
              <w:t>Conflict management: Conflict resolution</w:t>
            </w:r>
          </w:p>
        </w:tc>
      </w:tr>
      <w:tr w:rsidR="00121EF9" w:rsidRPr="00492E0F" w:rsidTr="00DD48B2">
        <w:tc>
          <w:tcPr>
            <w:tcW w:w="1188" w:type="dxa"/>
            <w:tcBorders>
              <w:right w:val="single" w:sz="12" w:space="0" w:color="auto"/>
            </w:tcBorders>
          </w:tcPr>
          <w:p w:rsidR="00121EF9" w:rsidRPr="00E17FE8" w:rsidRDefault="00121EF9" w:rsidP="00DD48B2">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121EF9" w:rsidRPr="00492E0F" w:rsidRDefault="00121EF9" w:rsidP="00DD48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21EF9" w:rsidRPr="005976F4" w:rsidRDefault="00121EF9" w:rsidP="00DD48B2">
            <w:pPr>
              <w:jc w:val="both"/>
              <w:rPr>
                <w:sz w:val="20"/>
                <w:szCs w:val="20"/>
              </w:rPr>
            </w:pPr>
            <w:r w:rsidRPr="005976F4">
              <w:rPr>
                <w:sz w:val="20"/>
                <w:szCs w:val="20"/>
              </w:rPr>
              <w:t>Psychiatric Nursing: Solution oriented applications</w:t>
            </w:r>
          </w:p>
        </w:tc>
      </w:tr>
      <w:tr w:rsidR="00121EF9" w:rsidRPr="00492E0F" w:rsidTr="00DD48B2">
        <w:tc>
          <w:tcPr>
            <w:tcW w:w="1188" w:type="dxa"/>
            <w:tcBorders>
              <w:right w:val="single" w:sz="12" w:space="0" w:color="auto"/>
            </w:tcBorders>
          </w:tcPr>
          <w:p w:rsidR="00121EF9" w:rsidRPr="00E17FE8" w:rsidRDefault="00121EF9" w:rsidP="00DD48B2">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121EF9" w:rsidRPr="00492E0F" w:rsidRDefault="00121EF9" w:rsidP="00DD48B2">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21EF9" w:rsidRPr="005976F4" w:rsidRDefault="00121EF9" w:rsidP="00DD48B2">
            <w:pPr>
              <w:jc w:val="both"/>
              <w:rPr>
                <w:sz w:val="20"/>
                <w:szCs w:val="20"/>
              </w:rPr>
            </w:pPr>
            <w:r w:rsidRPr="005976F4">
              <w:rPr>
                <w:sz w:val="20"/>
                <w:szCs w:val="20"/>
              </w:rPr>
              <w:t>Motivational interview: From theory to practice</w:t>
            </w:r>
          </w:p>
        </w:tc>
      </w:tr>
      <w:tr w:rsidR="00121EF9" w:rsidRPr="00492E0F" w:rsidTr="00DD48B2">
        <w:tc>
          <w:tcPr>
            <w:tcW w:w="1188" w:type="dxa"/>
            <w:tcBorders>
              <w:right w:val="single" w:sz="12" w:space="0" w:color="auto"/>
            </w:tcBorders>
          </w:tcPr>
          <w:p w:rsidR="00121EF9" w:rsidRPr="00E17FE8" w:rsidRDefault="00121EF9" w:rsidP="00DD48B2">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121EF9" w:rsidRPr="00492E0F" w:rsidRDefault="00121EF9" w:rsidP="00DD48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21EF9" w:rsidRPr="005976F4" w:rsidRDefault="00121EF9" w:rsidP="00DD48B2">
            <w:pPr>
              <w:jc w:val="both"/>
              <w:rPr>
                <w:sz w:val="20"/>
                <w:szCs w:val="20"/>
              </w:rPr>
            </w:pPr>
            <w:r w:rsidRPr="005976F4">
              <w:rPr>
                <w:sz w:val="20"/>
                <w:szCs w:val="20"/>
              </w:rPr>
              <w:t>Motivational Interview: Stages of change</w:t>
            </w:r>
          </w:p>
        </w:tc>
      </w:tr>
      <w:tr w:rsidR="00121EF9" w:rsidRPr="00492E0F" w:rsidTr="00DD48B2">
        <w:tc>
          <w:tcPr>
            <w:tcW w:w="1188" w:type="dxa"/>
            <w:tcBorders>
              <w:right w:val="single" w:sz="12" w:space="0" w:color="auto"/>
            </w:tcBorders>
          </w:tcPr>
          <w:p w:rsidR="00121EF9" w:rsidRPr="00E17FE8" w:rsidRDefault="00121EF9" w:rsidP="00DD48B2">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121EF9" w:rsidRPr="00492E0F" w:rsidRDefault="00121EF9" w:rsidP="00DD48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21EF9" w:rsidRPr="005976F4" w:rsidRDefault="00121EF9" w:rsidP="00DD48B2">
            <w:pPr>
              <w:jc w:val="both"/>
              <w:rPr>
                <w:sz w:val="20"/>
                <w:szCs w:val="20"/>
              </w:rPr>
            </w:pPr>
            <w:r w:rsidRPr="005976F4">
              <w:rPr>
                <w:sz w:val="20"/>
                <w:szCs w:val="20"/>
              </w:rPr>
              <w:t>Communication with special patient groups</w:t>
            </w:r>
          </w:p>
        </w:tc>
      </w:tr>
      <w:tr w:rsidR="00121EF9" w:rsidRPr="00492E0F" w:rsidTr="00DD48B2">
        <w:tc>
          <w:tcPr>
            <w:tcW w:w="1188" w:type="dxa"/>
            <w:tcBorders>
              <w:right w:val="single" w:sz="12" w:space="0" w:color="auto"/>
            </w:tcBorders>
          </w:tcPr>
          <w:p w:rsidR="00121EF9" w:rsidRPr="00E17FE8" w:rsidRDefault="00121EF9" w:rsidP="00DD48B2">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121EF9" w:rsidRPr="00492E0F" w:rsidRDefault="00121EF9" w:rsidP="00DD48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21EF9" w:rsidRPr="005976F4" w:rsidRDefault="00121EF9" w:rsidP="00DD48B2">
            <w:pPr>
              <w:jc w:val="both"/>
              <w:rPr>
                <w:sz w:val="20"/>
                <w:szCs w:val="20"/>
              </w:rPr>
            </w:pPr>
            <w:r w:rsidRPr="005976F4">
              <w:rPr>
                <w:sz w:val="20"/>
                <w:szCs w:val="20"/>
              </w:rPr>
              <w:t>Interaction report example discussion</w:t>
            </w:r>
          </w:p>
        </w:tc>
      </w:tr>
      <w:tr w:rsidR="00121EF9" w:rsidRPr="00492E0F" w:rsidTr="00DD48B2">
        <w:tc>
          <w:tcPr>
            <w:tcW w:w="1188" w:type="dxa"/>
            <w:tcBorders>
              <w:right w:val="single" w:sz="12" w:space="0" w:color="auto"/>
            </w:tcBorders>
          </w:tcPr>
          <w:p w:rsidR="00121EF9" w:rsidRPr="00E17FE8" w:rsidRDefault="00121EF9" w:rsidP="00DD48B2">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121EF9" w:rsidRPr="00492E0F" w:rsidRDefault="00121EF9" w:rsidP="00DD48B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121EF9" w:rsidRPr="005976F4" w:rsidRDefault="00121EF9" w:rsidP="00DD48B2">
            <w:pPr>
              <w:jc w:val="both"/>
              <w:rPr>
                <w:sz w:val="20"/>
                <w:szCs w:val="20"/>
              </w:rPr>
            </w:pPr>
            <w:r w:rsidRPr="005976F4">
              <w:rPr>
                <w:sz w:val="20"/>
                <w:szCs w:val="20"/>
              </w:rPr>
              <w:t>Evaluation of clinical environment</w:t>
            </w:r>
          </w:p>
        </w:tc>
      </w:tr>
      <w:tr w:rsidR="00121EF9" w:rsidRPr="00492E0F" w:rsidTr="00DD48B2">
        <w:tc>
          <w:tcPr>
            <w:tcW w:w="1188" w:type="dxa"/>
            <w:tcBorders>
              <w:bottom w:val="single" w:sz="12" w:space="0" w:color="auto"/>
              <w:right w:val="single" w:sz="12" w:space="0" w:color="auto"/>
            </w:tcBorders>
          </w:tcPr>
          <w:p w:rsidR="00121EF9" w:rsidRPr="00E17FE8" w:rsidRDefault="00121EF9" w:rsidP="00DD48B2">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121EF9" w:rsidRPr="00492E0F" w:rsidRDefault="00121EF9" w:rsidP="00DD48B2">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121EF9" w:rsidRPr="00492E0F" w:rsidRDefault="00121EF9" w:rsidP="00DD48B2">
            <w:pPr>
              <w:rPr>
                <w:sz w:val="20"/>
                <w:szCs w:val="20"/>
              </w:rPr>
            </w:pPr>
            <w:r>
              <w:rPr>
                <w:sz w:val="20"/>
                <w:szCs w:val="20"/>
              </w:rPr>
              <w:t>FINAL EXAM</w:t>
            </w:r>
          </w:p>
        </w:tc>
      </w:tr>
    </w:tbl>
    <w:p w:rsidR="00121EF9" w:rsidRPr="00492E0F" w:rsidRDefault="00121EF9" w:rsidP="00121EF9">
      <w:pPr>
        <w:spacing w:before="240"/>
        <w:jc w:val="center"/>
        <w:rPr>
          <w:b/>
          <w:sz w:val="20"/>
          <w:szCs w:val="20"/>
        </w:rPr>
      </w:pPr>
      <w:r w:rsidRPr="0034741D">
        <w:rPr>
          <w:b/>
          <w:sz w:val="20"/>
          <w:szCs w:val="20"/>
        </w:rPr>
        <w:t>PROGRAM QUTCOMES</w:t>
      </w:r>
    </w:p>
    <w:p w:rsidR="00121EF9" w:rsidRPr="00492E0F" w:rsidRDefault="00121EF9" w:rsidP="00121EF9">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121EF9" w:rsidRPr="00492E0F" w:rsidTr="00DD48B2">
        <w:tc>
          <w:tcPr>
            <w:tcW w:w="8755" w:type="dxa"/>
            <w:gridSpan w:val="2"/>
            <w:tcBorders>
              <w:top w:val="single" w:sz="12" w:space="0" w:color="auto"/>
              <w:left w:val="single" w:sz="12" w:space="0" w:color="auto"/>
              <w:bottom w:val="single" w:sz="12" w:space="0" w:color="auto"/>
              <w:right w:val="single" w:sz="12" w:space="0" w:color="auto"/>
            </w:tcBorders>
            <w:vAlign w:val="center"/>
          </w:tcPr>
          <w:p w:rsidR="00121EF9" w:rsidRPr="00492E0F" w:rsidRDefault="00121EF9" w:rsidP="00DD48B2">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121EF9" w:rsidRPr="00492E0F" w:rsidRDefault="00121EF9" w:rsidP="00DD48B2">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121EF9" w:rsidRPr="00492E0F" w:rsidRDefault="00121EF9" w:rsidP="00DD48B2">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121EF9" w:rsidRPr="00492E0F" w:rsidRDefault="00121EF9" w:rsidP="00DD48B2">
            <w:pPr>
              <w:jc w:val="center"/>
              <w:rPr>
                <w:b/>
                <w:sz w:val="20"/>
                <w:szCs w:val="20"/>
              </w:rPr>
            </w:pPr>
            <w:r w:rsidRPr="00492E0F">
              <w:rPr>
                <w:b/>
                <w:sz w:val="20"/>
                <w:szCs w:val="20"/>
              </w:rPr>
              <w:t>3</w:t>
            </w:r>
          </w:p>
        </w:tc>
      </w:tr>
      <w:tr w:rsidR="00121EF9" w:rsidRPr="00492E0F" w:rsidTr="00DD48B2">
        <w:tc>
          <w:tcPr>
            <w:tcW w:w="416" w:type="dxa"/>
            <w:tcBorders>
              <w:top w:val="single" w:sz="12" w:space="0" w:color="auto"/>
              <w:left w:val="single" w:sz="12" w:space="0" w:color="auto"/>
              <w:bottom w:val="single" w:sz="6" w:space="0" w:color="auto"/>
              <w:right w:val="single" w:sz="12" w:space="0" w:color="auto"/>
            </w:tcBorders>
            <w:vAlign w:val="center"/>
          </w:tcPr>
          <w:p w:rsidR="00121EF9" w:rsidRPr="00BB6910" w:rsidRDefault="00121EF9" w:rsidP="00DD48B2">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121EF9" w:rsidRPr="001A16F0" w:rsidRDefault="00121EF9" w:rsidP="00DD48B2">
            <w:pPr>
              <w:rPr>
                <w:sz w:val="20"/>
                <w:szCs w:val="20"/>
              </w:rPr>
            </w:pPr>
            <w:r w:rsidRPr="001A16F0">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121EF9" w:rsidRPr="00492E0F" w:rsidRDefault="00121EF9" w:rsidP="00DD48B2">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121EF9" w:rsidRPr="00492E0F" w:rsidRDefault="00121EF9" w:rsidP="00DD48B2">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121EF9" w:rsidRPr="00BB6910" w:rsidRDefault="00121EF9" w:rsidP="00DD48B2">
            <w:pPr>
              <w:jc w:val="center"/>
              <w:rPr>
                <w:sz w:val="20"/>
                <w:szCs w:val="20"/>
              </w:rPr>
            </w:pPr>
            <w:r>
              <w:rPr>
                <w:sz w:val="20"/>
                <w:szCs w:val="20"/>
              </w:rPr>
              <w:t>x</w:t>
            </w:r>
          </w:p>
        </w:tc>
      </w:tr>
      <w:tr w:rsidR="00121EF9" w:rsidRPr="00492E0F" w:rsidTr="00DD48B2">
        <w:tc>
          <w:tcPr>
            <w:tcW w:w="416" w:type="dxa"/>
            <w:tcBorders>
              <w:top w:val="single" w:sz="6" w:space="0" w:color="auto"/>
              <w:left w:val="single" w:sz="12" w:space="0" w:color="auto"/>
              <w:bottom w:val="single" w:sz="6" w:space="0" w:color="auto"/>
              <w:right w:val="single" w:sz="12" w:space="0" w:color="auto"/>
            </w:tcBorders>
            <w:vAlign w:val="center"/>
          </w:tcPr>
          <w:p w:rsidR="00121EF9" w:rsidRPr="00BB6910" w:rsidRDefault="00121EF9" w:rsidP="00DD48B2">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121EF9" w:rsidRPr="001A16F0" w:rsidRDefault="00121EF9" w:rsidP="00DD48B2">
            <w:pPr>
              <w:rPr>
                <w:sz w:val="20"/>
                <w:szCs w:val="20"/>
              </w:rPr>
            </w:pPr>
            <w:r w:rsidRPr="001A16F0">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121EF9" w:rsidRPr="00492E0F" w:rsidRDefault="00121EF9" w:rsidP="00DD48B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121EF9" w:rsidRPr="00492E0F" w:rsidRDefault="00121EF9" w:rsidP="00DD48B2">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121EF9" w:rsidRPr="00BB6910" w:rsidRDefault="00121EF9" w:rsidP="00DD48B2">
            <w:pPr>
              <w:jc w:val="center"/>
              <w:rPr>
                <w:sz w:val="20"/>
                <w:szCs w:val="20"/>
              </w:rPr>
            </w:pPr>
            <w:r>
              <w:rPr>
                <w:sz w:val="20"/>
                <w:szCs w:val="20"/>
              </w:rPr>
              <w:t>x</w:t>
            </w:r>
          </w:p>
        </w:tc>
      </w:tr>
      <w:tr w:rsidR="00121EF9" w:rsidRPr="00492E0F" w:rsidTr="00DD48B2">
        <w:tc>
          <w:tcPr>
            <w:tcW w:w="416" w:type="dxa"/>
            <w:tcBorders>
              <w:top w:val="single" w:sz="6" w:space="0" w:color="auto"/>
              <w:left w:val="single" w:sz="12" w:space="0" w:color="auto"/>
              <w:bottom w:val="single" w:sz="6" w:space="0" w:color="auto"/>
              <w:right w:val="single" w:sz="12" w:space="0" w:color="auto"/>
            </w:tcBorders>
            <w:vAlign w:val="center"/>
          </w:tcPr>
          <w:p w:rsidR="00121EF9" w:rsidRPr="00BB6910" w:rsidRDefault="00121EF9" w:rsidP="00DD48B2">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121EF9" w:rsidRPr="001A16F0" w:rsidRDefault="00121EF9" w:rsidP="00DD48B2">
            <w:pPr>
              <w:rPr>
                <w:sz w:val="20"/>
                <w:szCs w:val="20"/>
              </w:rPr>
            </w:pPr>
            <w:r w:rsidRPr="001A16F0">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121EF9" w:rsidRPr="00492E0F" w:rsidRDefault="00121EF9" w:rsidP="00DD48B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121EF9" w:rsidRPr="00492E0F" w:rsidRDefault="00121EF9" w:rsidP="00DD48B2">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121EF9" w:rsidRPr="00BB6910" w:rsidRDefault="00121EF9" w:rsidP="00DD48B2">
            <w:pPr>
              <w:jc w:val="center"/>
              <w:rPr>
                <w:sz w:val="20"/>
                <w:szCs w:val="20"/>
              </w:rPr>
            </w:pPr>
            <w:r>
              <w:rPr>
                <w:sz w:val="20"/>
                <w:szCs w:val="20"/>
              </w:rPr>
              <w:t>x</w:t>
            </w:r>
          </w:p>
        </w:tc>
      </w:tr>
      <w:tr w:rsidR="00121EF9" w:rsidRPr="00492E0F" w:rsidTr="00DD48B2">
        <w:tc>
          <w:tcPr>
            <w:tcW w:w="416" w:type="dxa"/>
            <w:tcBorders>
              <w:top w:val="single" w:sz="6" w:space="0" w:color="auto"/>
              <w:left w:val="single" w:sz="12" w:space="0" w:color="auto"/>
              <w:bottom w:val="single" w:sz="6" w:space="0" w:color="auto"/>
              <w:right w:val="single" w:sz="12" w:space="0" w:color="auto"/>
            </w:tcBorders>
            <w:vAlign w:val="center"/>
          </w:tcPr>
          <w:p w:rsidR="00121EF9" w:rsidRPr="00BB6910" w:rsidRDefault="00121EF9" w:rsidP="00DD48B2">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121EF9" w:rsidRPr="001A16F0" w:rsidRDefault="00121EF9" w:rsidP="00DD48B2">
            <w:pPr>
              <w:rPr>
                <w:sz w:val="20"/>
                <w:szCs w:val="20"/>
              </w:rPr>
            </w:pPr>
            <w:r w:rsidRPr="001A16F0">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121EF9" w:rsidRPr="00492E0F" w:rsidRDefault="00121EF9" w:rsidP="00DD48B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121EF9" w:rsidRPr="00492E0F" w:rsidRDefault="00121EF9" w:rsidP="00DD48B2">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121EF9" w:rsidRPr="00BB6910" w:rsidRDefault="00121EF9" w:rsidP="00DD48B2">
            <w:pPr>
              <w:jc w:val="center"/>
              <w:rPr>
                <w:sz w:val="20"/>
                <w:szCs w:val="20"/>
              </w:rPr>
            </w:pPr>
            <w:r>
              <w:rPr>
                <w:sz w:val="20"/>
                <w:szCs w:val="20"/>
              </w:rPr>
              <w:t>x</w:t>
            </w:r>
          </w:p>
        </w:tc>
      </w:tr>
      <w:tr w:rsidR="00121EF9" w:rsidRPr="00492E0F" w:rsidTr="00DD48B2">
        <w:tc>
          <w:tcPr>
            <w:tcW w:w="416" w:type="dxa"/>
            <w:tcBorders>
              <w:top w:val="single" w:sz="6" w:space="0" w:color="auto"/>
              <w:left w:val="single" w:sz="12" w:space="0" w:color="auto"/>
              <w:bottom w:val="single" w:sz="6" w:space="0" w:color="auto"/>
              <w:right w:val="single" w:sz="12" w:space="0" w:color="auto"/>
            </w:tcBorders>
            <w:vAlign w:val="center"/>
          </w:tcPr>
          <w:p w:rsidR="00121EF9" w:rsidRPr="00BB6910" w:rsidRDefault="00121EF9" w:rsidP="00DD48B2">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121EF9" w:rsidRPr="001A16F0" w:rsidRDefault="00121EF9" w:rsidP="00DD48B2">
            <w:pPr>
              <w:rPr>
                <w:sz w:val="20"/>
                <w:szCs w:val="20"/>
              </w:rPr>
            </w:pPr>
            <w:r w:rsidRPr="001A16F0">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121EF9" w:rsidRPr="00492E0F" w:rsidRDefault="00121EF9" w:rsidP="00DD48B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121EF9" w:rsidRPr="00492E0F" w:rsidRDefault="00121EF9" w:rsidP="00DD48B2">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121EF9" w:rsidRPr="00BB6910" w:rsidRDefault="00121EF9" w:rsidP="00DD48B2">
            <w:pPr>
              <w:jc w:val="center"/>
              <w:rPr>
                <w:sz w:val="20"/>
                <w:szCs w:val="20"/>
              </w:rPr>
            </w:pPr>
          </w:p>
        </w:tc>
      </w:tr>
      <w:tr w:rsidR="00121EF9" w:rsidRPr="00492E0F" w:rsidTr="00DD48B2">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121EF9" w:rsidRPr="00BB6910" w:rsidRDefault="00121EF9" w:rsidP="00DD48B2">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121EF9" w:rsidRPr="001A16F0" w:rsidRDefault="00121EF9" w:rsidP="00DD48B2">
            <w:pPr>
              <w:rPr>
                <w:sz w:val="20"/>
                <w:szCs w:val="20"/>
              </w:rPr>
            </w:pPr>
            <w:r w:rsidRPr="001A16F0">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121EF9" w:rsidRPr="00492E0F" w:rsidRDefault="00121EF9" w:rsidP="00DD48B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121EF9" w:rsidRPr="00492E0F" w:rsidRDefault="00121EF9" w:rsidP="00DD48B2">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121EF9" w:rsidRPr="00BB6910" w:rsidRDefault="00121EF9" w:rsidP="00DD48B2">
            <w:pPr>
              <w:jc w:val="center"/>
              <w:rPr>
                <w:sz w:val="20"/>
                <w:szCs w:val="20"/>
              </w:rPr>
            </w:pPr>
            <w:r>
              <w:rPr>
                <w:sz w:val="20"/>
                <w:szCs w:val="20"/>
              </w:rPr>
              <w:t>x</w:t>
            </w:r>
          </w:p>
        </w:tc>
      </w:tr>
      <w:tr w:rsidR="00121EF9" w:rsidRPr="00492E0F" w:rsidTr="00DD48B2">
        <w:tc>
          <w:tcPr>
            <w:tcW w:w="416" w:type="dxa"/>
            <w:tcBorders>
              <w:top w:val="single" w:sz="6" w:space="0" w:color="auto"/>
              <w:left w:val="single" w:sz="12" w:space="0" w:color="auto"/>
              <w:bottom w:val="single" w:sz="6" w:space="0" w:color="auto"/>
              <w:right w:val="single" w:sz="12" w:space="0" w:color="auto"/>
            </w:tcBorders>
            <w:vAlign w:val="center"/>
          </w:tcPr>
          <w:p w:rsidR="00121EF9" w:rsidRPr="00BB6910" w:rsidRDefault="00121EF9" w:rsidP="00DD48B2">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121EF9" w:rsidRPr="001A16F0" w:rsidRDefault="00121EF9" w:rsidP="00DD48B2">
            <w:pPr>
              <w:rPr>
                <w:sz w:val="20"/>
                <w:szCs w:val="20"/>
              </w:rPr>
            </w:pPr>
            <w:r w:rsidRPr="001A16F0">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121EF9" w:rsidRPr="00492E0F" w:rsidRDefault="00121EF9" w:rsidP="00DD48B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121EF9" w:rsidRPr="00492E0F" w:rsidRDefault="00121EF9" w:rsidP="00DD48B2">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121EF9" w:rsidRPr="00BB6910" w:rsidRDefault="00121EF9" w:rsidP="00DD48B2">
            <w:pPr>
              <w:jc w:val="center"/>
              <w:rPr>
                <w:sz w:val="20"/>
                <w:szCs w:val="20"/>
              </w:rPr>
            </w:pPr>
            <w:r>
              <w:rPr>
                <w:b/>
                <w:sz w:val="20"/>
                <w:szCs w:val="20"/>
              </w:rPr>
              <w:t>x</w:t>
            </w:r>
          </w:p>
        </w:tc>
      </w:tr>
      <w:tr w:rsidR="00121EF9" w:rsidRPr="00492E0F" w:rsidTr="00DD48B2">
        <w:tc>
          <w:tcPr>
            <w:tcW w:w="416" w:type="dxa"/>
            <w:tcBorders>
              <w:top w:val="single" w:sz="6" w:space="0" w:color="auto"/>
              <w:left w:val="single" w:sz="12" w:space="0" w:color="auto"/>
              <w:bottom w:val="single" w:sz="6" w:space="0" w:color="auto"/>
              <w:right w:val="single" w:sz="12" w:space="0" w:color="auto"/>
            </w:tcBorders>
            <w:vAlign w:val="center"/>
          </w:tcPr>
          <w:p w:rsidR="00121EF9" w:rsidRPr="00BB6910" w:rsidRDefault="00121EF9" w:rsidP="00DD48B2">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121EF9" w:rsidRPr="001A16F0" w:rsidRDefault="00121EF9" w:rsidP="00DD48B2">
            <w:pPr>
              <w:rPr>
                <w:sz w:val="20"/>
                <w:szCs w:val="20"/>
              </w:rPr>
            </w:pPr>
            <w:r w:rsidRPr="001A16F0">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121EF9" w:rsidRPr="00492E0F" w:rsidRDefault="00121EF9" w:rsidP="00DD48B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121EF9" w:rsidRPr="00492E0F" w:rsidRDefault="00121EF9" w:rsidP="00DD48B2">
            <w:pPr>
              <w:jc w:val="center"/>
              <w:rPr>
                <w:b/>
                <w:sz w:val="20"/>
                <w:szCs w:val="20"/>
              </w:rPr>
            </w:pPr>
            <w:r>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121EF9" w:rsidRPr="00BB6910" w:rsidRDefault="00121EF9" w:rsidP="00DD48B2">
            <w:pPr>
              <w:jc w:val="center"/>
              <w:rPr>
                <w:sz w:val="20"/>
                <w:szCs w:val="20"/>
              </w:rPr>
            </w:pPr>
          </w:p>
        </w:tc>
      </w:tr>
      <w:tr w:rsidR="00121EF9" w:rsidRPr="00492E0F" w:rsidTr="00DD48B2">
        <w:tc>
          <w:tcPr>
            <w:tcW w:w="416" w:type="dxa"/>
            <w:tcBorders>
              <w:top w:val="single" w:sz="6" w:space="0" w:color="auto"/>
              <w:left w:val="single" w:sz="12" w:space="0" w:color="auto"/>
              <w:bottom w:val="single" w:sz="6" w:space="0" w:color="auto"/>
              <w:right w:val="single" w:sz="12" w:space="0" w:color="auto"/>
            </w:tcBorders>
            <w:vAlign w:val="center"/>
          </w:tcPr>
          <w:p w:rsidR="00121EF9" w:rsidRPr="00BB6910" w:rsidRDefault="00121EF9" w:rsidP="00DD48B2">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121EF9" w:rsidRPr="001A16F0" w:rsidRDefault="00121EF9" w:rsidP="00DD48B2">
            <w:pPr>
              <w:rPr>
                <w:sz w:val="20"/>
                <w:szCs w:val="20"/>
              </w:rPr>
            </w:pPr>
            <w:r w:rsidRPr="001A16F0">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121EF9" w:rsidRPr="00492E0F" w:rsidRDefault="00121EF9" w:rsidP="00DD48B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121EF9" w:rsidRPr="00492E0F" w:rsidRDefault="00121EF9" w:rsidP="00DD48B2">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121EF9" w:rsidRPr="00BB6910" w:rsidRDefault="00121EF9" w:rsidP="00DD48B2">
            <w:pPr>
              <w:jc w:val="center"/>
              <w:rPr>
                <w:sz w:val="20"/>
                <w:szCs w:val="20"/>
              </w:rPr>
            </w:pPr>
            <w:r>
              <w:rPr>
                <w:sz w:val="20"/>
                <w:szCs w:val="20"/>
              </w:rPr>
              <w:t>x</w:t>
            </w:r>
          </w:p>
        </w:tc>
      </w:tr>
      <w:tr w:rsidR="00121EF9" w:rsidRPr="00492E0F" w:rsidTr="00DD48B2">
        <w:tc>
          <w:tcPr>
            <w:tcW w:w="416" w:type="dxa"/>
            <w:tcBorders>
              <w:top w:val="single" w:sz="6" w:space="0" w:color="auto"/>
              <w:left w:val="single" w:sz="12" w:space="0" w:color="auto"/>
              <w:bottom w:val="single" w:sz="6" w:space="0" w:color="auto"/>
              <w:right w:val="single" w:sz="12" w:space="0" w:color="auto"/>
            </w:tcBorders>
            <w:vAlign w:val="center"/>
          </w:tcPr>
          <w:p w:rsidR="00121EF9" w:rsidRPr="00BB6910" w:rsidRDefault="00121EF9" w:rsidP="00DD48B2">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121EF9" w:rsidRPr="001A16F0" w:rsidRDefault="00121EF9" w:rsidP="00DD48B2">
            <w:pPr>
              <w:rPr>
                <w:sz w:val="20"/>
                <w:szCs w:val="20"/>
              </w:rPr>
            </w:pPr>
            <w:r w:rsidRPr="001A16F0">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121EF9" w:rsidRPr="00492E0F" w:rsidRDefault="00121EF9" w:rsidP="00DD48B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121EF9" w:rsidRPr="00492E0F" w:rsidRDefault="00121EF9" w:rsidP="00DD48B2">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121EF9" w:rsidRPr="00BB6910" w:rsidRDefault="00121EF9" w:rsidP="00DD48B2">
            <w:pPr>
              <w:jc w:val="center"/>
              <w:rPr>
                <w:sz w:val="20"/>
                <w:szCs w:val="20"/>
              </w:rPr>
            </w:pPr>
            <w:r>
              <w:rPr>
                <w:sz w:val="20"/>
                <w:szCs w:val="20"/>
              </w:rPr>
              <w:t>x</w:t>
            </w:r>
          </w:p>
        </w:tc>
      </w:tr>
      <w:tr w:rsidR="00121EF9" w:rsidRPr="00492E0F" w:rsidTr="00DD48B2">
        <w:tc>
          <w:tcPr>
            <w:tcW w:w="416" w:type="dxa"/>
            <w:tcBorders>
              <w:top w:val="single" w:sz="6" w:space="0" w:color="auto"/>
              <w:left w:val="single" w:sz="12" w:space="0" w:color="auto"/>
              <w:bottom w:val="single" w:sz="6" w:space="0" w:color="auto"/>
              <w:right w:val="single" w:sz="12" w:space="0" w:color="auto"/>
            </w:tcBorders>
            <w:vAlign w:val="center"/>
          </w:tcPr>
          <w:p w:rsidR="00121EF9" w:rsidRPr="00BB6910" w:rsidRDefault="00121EF9" w:rsidP="00DD48B2">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121EF9" w:rsidRPr="001A16F0" w:rsidRDefault="00121EF9" w:rsidP="00DD48B2">
            <w:pPr>
              <w:rPr>
                <w:sz w:val="20"/>
                <w:szCs w:val="20"/>
              </w:rPr>
            </w:pPr>
            <w:r w:rsidRPr="001A16F0">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121EF9" w:rsidRPr="00492E0F" w:rsidRDefault="00121EF9" w:rsidP="00DD48B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121EF9" w:rsidRPr="00492E0F" w:rsidRDefault="00121EF9" w:rsidP="00DD48B2">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121EF9" w:rsidRPr="00BB6910" w:rsidRDefault="00121EF9" w:rsidP="00DD48B2">
            <w:pPr>
              <w:jc w:val="center"/>
              <w:rPr>
                <w:sz w:val="20"/>
                <w:szCs w:val="20"/>
              </w:rPr>
            </w:pPr>
            <w:r>
              <w:rPr>
                <w:sz w:val="20"/>
                <w:szCs w:val="20"/>
              </w:rPr>
              <w:t>x</w:t>
            </w:r>
          </w:p>
        </w:tc>
      </w:tr>
      <w:tr w:rsidR="00121EF9" w:rsidRPr="00492E0F" w:rsidTr="00DD48B2">
        <w:tc>
          <w:tcPr>
            <w:tcW w:w="416" w:type="dxa"/>
            <w:tcBorders>
              <w:top w:val="single" w:sz="6" w:space="0" w:color="auto"/>
              <w:left w:val="single" w:sz="12" w:space="0" w:color="auto"/>
              <w:bottom w:val="single" w:sz="6" w:space="0" w:color="auto"/>
              <w:right w:val="single" w:sz="12" w:space="0" w:color="auto"/>
            </w:tcBorders>
            <w:vAlign w:val="center"/>
          </w:tcPr>
          <w:p w:rsidR="00121EF9" w:rsidRPr="00BB6910" w:rsidRDefault="00121EF9" w:rsidP="00DD48B2">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121EF9" w:rsidRPr="001A16F0" w:rsidRDefault="00121EF9" w:rsidP="00DD48B2">
            <w:pPr>
              <w:rPr>
                <w:sz w:val="20"/>
                <w:szCs w:val="20"/>
              </w:rPr>
            </w:pPr>
            <w:r w:rsidRPr="001A16F0">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121EF9" w:rsidRPr="00492E0F" w:rsidRDefault="00121EF9" w:rsidP="00DD48B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121EF9" w:rsidRPr="00492E0F" w:rsidRDefault="00121EF9" w:rsidP="00DD48B2">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121EF9" w:rsidRPr="00BB6910" w:rsidRDefault="00121EF9" w:rsidP="00DD48B2">
            <w:pPr>
              <w:jc w:val="center"/>
              <w:rPr>
                <w:sz w:val="20"/>
                <w:szCs w:val="20"/>
              </w:rPr>
            </w:pPr>
            <w:r>
              <w:rPr>
                <w:sz w:val="20"/>
                <w:szCs w:val="20"/>
              </w:rPr>
              <w:t>x</w:t>
            </w:r>
          </w:p>
        </w:tc>
      </w:tr>
      <w:tr w:rsidR="00121EF9" w:rsidRPr="00492E0F" w:rsidTr="00DD48B2">
        <w:tc>
          <w:tcPr>
            <w:tcW w:w="416" w:type="dxa"/>
            <w:tcBorders>
              <w:top w:val="single" w:sz="6" w:space="0" w:color="auto"/>
              <w:left w:val="single" w:sz="12" w:space="0" w:color="auto"/>
              <w:bottom w:val="single" w:sz="6" w:space="0" w:color="auto"/>
              <w:right w:val="single" w:sz="12" w:space="0" w:color="auto"/>
            </w:tcBorders>
            <w:vAlign w:val="center"/>
          </w:tcPr>
          <w:p w:rsidR="00121EF9" w:rsidRPr="00BB6910" w:rsidRDefault="00121EF9" w:rsidP="00DD48B2">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121EF9" w:rsidRPr="001A16F0" w:rsidRDefault="00121EF9" w:rsidP="00DD48B2">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378" w:type="dxa"/>
            <w:tcBorders>
              <w:top w:val="single" w:sz="6" w:space="0" w:color="auto"/>
              <w:left w:val="single" w:sz="12" w:space="0" w:color="auto"/>
              <w:bottom w:val="single" w:sz="6" w:space="0" w:color="auto"/>
              <w:right w:val="single" w:sz="6" w:space="0" w:color="auto"/>
            </w:tcBorders>
            <w:vAlign w:val="center"/>
          </w:tcPr>
          <w:p w:rsidR="00121EF9" w:rsidRPr="00492E0F" w:rsidRDefault="00121EF9" w:rsidP="00DD48B2">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121EF9" w:rsidRPr="00492E0F" w:rsidRDefault="00121EF9" w:rsidP="00DD48B2">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121EF9" w:rsidRPr="00BB6910" w:rsidRDefault="00121EF9" w:rsidP="00DD48B2">
            <w:pPr>
              <w:jc w:val="center"/>
              <w:rPr>
                <w:sz w:val="20"/>
                <w:szCs w:val="20"/>
              </w:rPr>
            </w:pPr>
            <w:r>
              <w:rPr>
                <w:sz w:val="20"/>
                <w:szCs w:val="20"/>
              </w:rPr>
              <w:t>x</w:t>
            </w:r>
          </w:p>
        </w:tc>
      </w:tr>
      <w:tr w:rsidR="00121EF9" w:rsidRPr="00492E0F" w:rsidTr="00DD48B2">
        <w:tc>
          <w:tcPr>
            <w:tcW w:w="416" w:type="dxa"/>
            <w:tcBorders>
              <w:top w:val="single" w:sz="6" w:space="0" w:color="auto"/>
              <w:left w:val="single" w:sz="12" w:space="0" w:color="auto"/>
              <w:bottom w:val="single" w:sz="12" w:space="0" w:color="auto"/>
              <w:right w:val="single" w:sz="12" w:space="0" w:color="auto"/>
            </w:tcBorders>
            <w:vAlign w:val="center"/>
          </w:tcPr>
          <w:p w:rsidR="00121EF9" w:rsidRPr="00BB6910" w:rsidRDefault="00121EF9" w:rsidP="00DD48B2">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121EF9" w:rsidRPr="001A16F0" w:rsidRDefault="00121EF9" w:rsidP="00DD48B2">
            <w:pPr>
              <w:rPr>
                <w:sz w:val="20"/>
                <w:szCs w:val="20"/>
              </w:rPr>
            </w:pPr>
            <w:r w:rsidRPr="001A16F0">
              <w:rPr>
                <w:sz w:val="20"/>
                <w:szCs w:val="20"/>
              </w:rPr>
              <w:t>other (</w:t>
            </w:r>
            <w:r>
              <w:rPr>
                <w:sz w:val="20"/>
                <w:szCs w:val="20"/>
              </w:rPr>
              <w:t>get an understanding of approaching to ethical problems with taking basic concepts to center</w:t>
            </w:r>
            <w:r w:rsidRPr="001A16F0">
              <w:rPr>
                <w:sz w:val="20"/>
                <w:szCs w:val="20"/>
              </w:rPr>
              <w:t>)</w:t>
            </w:r>
          </w:p>
        </w:tc>
        <w:tc>
          <w:tcPr>
            <w:tcW w:w="378" w:type="dxa"/>
            <w:tcBorders>
              <w:top w:val="single" w:sz="6" w:space="0" w:color="auto"/>
              <w:left w:val="single" w:sz="12" w:space="0" w:color="auto"/>
              <w:bottom w:val="single" w:sz="12" w:space="0" w:color="auto"/>
              <w:right w:val="single" w:sz="6" w:space="0" w:color="auto"/>
            </w:tcBorders>
            <w:vAlign w:val="center"/>
          </w:tcPr>
          <w:p w:rsidR="00121EF9" w:rsidRPr="00492E0F" w:rsidRDefault="00121EF9" w:rsidP="00DD48B2">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121EF9" w:rsidRPr="00492E0F" w:rsidRDefault="00121EF9" w:rsidP="00DD48B2">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121EF9" w:rsidRPr="00BB6910" w:rsidRDefault="00121EF9" w:rsidP="00DD48B2">
            <w:pPr>
              <w:jc w:val="center"/>
              <w:rPr>
                <w:sz w:val="20"/>
                <w:szCs w:val="20"/>
              </w:rPr>
            </w:pPr>
            <w:r>
              <w:rPr>
                <w:sz w:val="20"/>
                <w:szCs w:val="20"/>
              </w:rPr>
              <w:t>x</w:t>
            </w:r>
          </w:p>
        </w:tc>
      </w:tr>
    </w:tbl>
    <w:p w:rsidR="00121EF9" w:rsidRPr="00492E0F" w:rsidRDefault="00121EF9" w:rsidP="00121EF9">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121EF9" w:rsidRPr="00492E0F" w:rsidTr="00DD48B2">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121EF9" w:rsidRPr="00492E0F" w:rsidRDefault="00121EF9" w:rsidP="00DD48B2">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121EF9" w:rsidRPr="00BB6910" w:rsidRDefault="00121EF9" w:rsidP="00DD48B2">
            <w:pPr>
              <w:jc w:val="center"/>
              <w:rPr>
                <w:b/>
                <w:sz w:val="20"/>
                <w:szCs w:val="20"/>
              </w:rPr>
            </w:pPr>
            <w:r>
              <w:rPr>
                <w:b/>
                <w:sz w:val="20"/>
                <w:szCs w:val="20"/>
              </w:rPr>
              <w:t>DATE</w:t>
            </w:r>
          </w:p>
        </w:tc>
      </w:tr>
      <w:tr w:rsidR="00121EF9" w:rsidRPr="00492E0F" w:rsidTr="00DD48B2">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121EF9" w:rsidRPr="00610598" w:rsidRDefault="00121EF9" w:rsidP="00DD48B2">
            <w:pPr>
              <w:jc w:val="center"/>
              <w:rPr>
                <w:sz w:val="20"/>
                <w:szCs w:val="20"/>
              </w:rPr>
            </w:pPr>
            <w:r>
              <w:rPr>
                <w:sz w:val="20"/>
                <w:szCs w:val="20"/>
              </w:rPr>
              <w:t>A</w:t>
            </w:r>
            <w:r w:rsidRPr="00976B8D">
              <w:rPr>
                <w:sz w:val="20"/>
                <w:szCs w:val="20"/>
              </w:rPr>
              <w:t xml:space="preserve">ssistant </w:t>
            </w:r>
            <w:r>
              <w:rPr>
                <w:sz w:val="20"/>
                <w:szCs w:val="20"/>
              </w:rPr>
              <w:t>P</w:t>
            </w:r>
            <w:r w:rsidRPr="00976B8D">
              <w:rPr>
                <w:sz w:val="20"/>
                <w:szCs w:val="20"/>
              </w:rPr>
              <w:t xml:space="preserve">rofessor </w:t>
            </w:r>
            <w:r>
              <w:rPr>
                <w:sz w:val="20"/>
                <w:szCs w:val="20"/>
              </w:rPr>
              <w:t>Esra USLU</w:t>
            </w:r>
          </w:p>
        </w:tc>
        <w:tc>
          <w:tcPr>
            <w:tcW w:w="2500" w:type="pct"/>
            <w:tcBorders>
              <w:top w:val="single" w:sz="2" w:space="0" w:color="auto"/>
              <w:left w:val="single" w:sz="12" w:space="0" w:color="auto"/>
              <w:bottom w:val="single" w:sz="12" w:space="0" w:color="auto"/>
              <w:right w:val="single" w:sz="12" w:space="0" w:color="auto"/>
            </w:tcBorders>
            <w:vAlign w:val="center"/>
          </w:tcPr>
          <w:p w:rsidR="00121EF9" w:rsidRPr="00492E0F" w:rsidRDefault="00121EF9" w:rsidP="00DD48B2">
            <w:pPr>
              <w:jc w:val="center"/>
              <w:rPr>
                <w:b/>
                <w:sz w:val="20"/>
                <w:szCs w:val="20"/>
              </w:rPr>
            </w:pPr>
          </w:p>
        </w:tc>
      </w:tr>
    </w:tbl>
    <w:p w:rsidR="00121EF9" w:rsidRDefault="00121EF9" w:rsidP="00B80893">
      <w:pPr>
        <w:tabs>
          <w:tab w:val="left" w:pos="1365"/>
        </w:tabs>
        <w:rPr>
          <w:sz w:val="20"/>
          <w:szCs w:val="20"/>
        </w:rPr>
      </w:pPr>
    </w:p>
    <w:p w:rsidR="00FB356A" w:rsidRDefault="00FB356A" w:rsidP="00B80893">
      <w:pPr>
        <w:tabs>
          <w:tab w:val="left" w:pos="1365"/>
        </w:tabs>
        <w:rPr>
          <w:sz w:val="20"/>
          <w:szCs w:val="20"/>
        </w:rPr>
      </w:pPr>
    </w:p>
    <w:p w:rsidR="00FB356A" w:rsidRDefault="00FB356A" w:rsidP="00B80893">
      <w:pPr>
        <w:tabs>
          <w:tab w:val="left" w:pos="1365"/>
        </w:tabs>
        <w:rPr>
          <w:sz w:val="20"/>
          <w:szCs w:val="20"/>
        </w:rPr>
      </w:pPr>
    </w:p>
    <w:p w:rsidR="00FB356A" w:rsidRDefault="00FB356A" w:rsidP="00B80893">
      <w:pPr>
        <w:tabs>
          <w:tab w:val="left" w:pos="1365"/>
        </w:tabs>
        <w:rPr>
          <w:sz w:val="20"/>
          <w:szCs w:val="20"/>
        </w:rPr>
      </w:pPr>
    </w:p>
    <w:p w:rsidR="00FB356A" w:rsidRDefault="00FB356A" w:rsidP="00B80893">
      <w:pPr>
        <w:tabs>
          <w:tab w:val="left" w:pos="1365"/>
        </w:tabs>
        <w:rPr>
          <w:sz w:val="20"/>
          <w:szCs w:val="20"/>
        </w:rPr>
      </w:pPr>
    </w:p>
    <w:p w:rsidR="00FB356A" w:rsidRDefault="00FB356A" w:rsidP="00B80893">
      <w:pPr>
        <w:tabs>
          <w:tab w:val="left" w:pos="1365"/>
        </w:tabs>
        <w:rPr>
          <w:sz w:val="20"/>
          <w:szCs w:val="20"/>
        </w:rPr>
      </w:pPr>
    </w:p>
    <w:p w:rsidR="00FB356A" w:rsidRDefault="00FB356A" w:rsidP="00B80893">
      <w:pPr>
        <w:tabs>
          <w:tab w:val="left" w:pos="1365"/>
        </w:tabs>
        <w:rPr>
          <w:sz w:val="20"/>
          <w:szCs w:val="20"/>
        </w:rPr>
      </w:pPr>
    </w:p>
    <w:p w:rsidR="00FB356A" w:rsidRDefault="00FB356A" w:rsidP="00B80893">
      <w:pPr>
        <w:tabs>
          <w:tab w:val="left" w:pos="1365"/>
        </w:tabs>
        <w:rPr>
          <w:sz w:val="20"/>
          <w:szCs w:val="20"/>
        </w:rPr>
      </w:pPr>
    </w:p>
    <w:p w:rsidR="00FB356A" w:rsidRDefault="00FB356A" w:rsidP="00B80893">
      <w:pPr>
        <w:tabs>
          <w:tab w:val="left" w:pos="1365"/>
        </w:tabs>
        <w:rPr>
          <w:sz w:val="20"/>
          <w:szCs w:val="20"/>
        </w:rPr>
      </w:pPr>
    </w:p>
    <w:p w:rsidR="00FB356A" w:rsidRDefault="00FB356A" w:rsidP="00B80893">
      <w:pPr>
        <w:tabs>
          <w:tab w:val="left" w:pos="1365"/>
        </w:tabs>
        <w:rPr>
          <w:sz w:val="20"/>
          <w:szCs w:val="20"/>
        </w:rPr>
      </w:pPr>
    </w:p>
    <w:p w:rsidR="00FB356A" w:rsidRDefault="00FB356A" w:rsidP="00B80893">
      <w:pPr>
        <w:tabs>
          <w:tab w:val="left" w:pos="1365"/>
        </w:tabs>
        <w:rPr>
          <w:sz w:val="20"/>
          <w:szCs w:val="20"/>
        </w:rPr>
      </w:pPr>
    </w:p>
    <w:p w:rsidR="00FB356A" w:rsidRDefault="00FB356A" w:rsidP="00B80893">
      <w:pPr>
        <w:tabs>
          <w:tab w:val="left" w:pos="1365"/>
        </w:tabs>
        <w:rPr>
          <w:sz w:val="20"/>
          <w:szCs w:val="20"/>
        </w:rPr>
      </w:pPr>
    </w:p>
    <w:p w:rsidR="00FB356A" w:rsidRDefault="00FB356A" w:rsidP="00B80893">
      <w:pPr>
        <w:tabs>
          <w:tab w:val="left" w:pos="1365"/>
        </w:tabs>
        <w:rPr>
          <w:sz w:val="20"/>
          <w:szCs w:val="20"/>
        </w:rPr>
      </w:pPr>
    </w:p>
    <w:p w:rsidR="00FB356A" w:rsidRDefault="00FB356A" w:rsidP="00B80893">
      <w:pPr>
        <w:tabs>
          <w:tab w:val="left" w:pos="1365"/>
        </w:tabs>
        <w:rPr>
          <w:sz w:val="20"/>
          <w:szCs w:val="20"/>
        </w:rPr>
      </w:pPr>
    </w:p>
    <w:p w:rsidR="00FB356A" w:rsidRDefault="00FB356A" w:rsidP="00B80893">
      <w:pPr>
        <w:tabs>
          <w:tab w:val="left" w:pos="1365"/>
        </w:tabs>
        <w:rPr>
          <w:sz w:val="20"/>
          <w:szCs w:val="20"/>
        </w:rPr>
      </w:pPr>
    </w:p>
    <w:p w:rsidR="00FB356A" w:rsidRDefault="00FB356A" w:rsidP="00B80893">
      <w:pPr>
        <w:tabs>
          <w:tab w:val="left" w:pos="1365"/>
        </w:tabs>
        <w:rPr>
          <w:sz w:val="20"/>
          <w:szCs w:val="20"/>
        </w:rPr>
      </w:pPr>
    </w:p>
    <w:p w:rsidR="00FB356A" w:rsidRDefault="00FB356A" w:rsidP="00B80893">
      <w:pPr>
        <w:tabs>
          <w:tab w:val="left" w:pos="1365"/>
        </w:tabs>
        <w:rPr>
          <w:sz w:val="20"/>
          <w:szCs w:val="20"/>
        </w:rPr>
      </w:pPr>
    </w:p>
    <w:p w:rsidR="00FB356A" w:rsidRDefault="00FB356A" w:rsidP="00B80893">
      <w:pPr>
        <w:tabs>
          <w:tab w:val="left" w:pos="1365"/>
        </w:tabs>
        <w:rPr>
          <w:sz w:val="20"/>
          <w:szCs w:val="20"/>
        </w:rPr>
      </w:pPr>
    </w:p>
    <w:p w:rsidR="00FB356A" w:rsidRDefault="00FB356A" w:rsidP="00B80893">
      <w:pPr>
        <w:tabs>
          <w:tab w:val="left" w:pos="1365"/>
        </w:tabs>
        <w:rPr>
          <w:sz w:val="20"/>
          <w:szCs w:val="20"/>
        </w:rPr>
      </w:pPr>
    </w:p>
    <w:p w:rsidR="00FB356A" w:rsidRDefault="00FB356A" w:rsidP="00B80893">
      <w:pPr>
        <w:tabs>
          <w:tab w:val="left" w:pos="1365"/>
        </w:tabs>
        <w:rPr>
          <w:sz w:val="20"/>
          <w:szCs w:val="20"/>
        </w:rPr>
      </w:pPr>
    </w:p>
    <w:p w:rsidR="00FB356A" w:rsidRDefault="00FB356A" w:rsidP="00B80893">
      <w:pPr>
        <w:tabs>
          <w:tab w:val="left" w:pos="1365"/>
        </w:tabs>
        <w:rPr>
          <w:sz w:val="20"/>
          <w:szCs w:val="20"/>
        </w:rPr>
      </w:pPr>
    </w:p>
    <w:p w:rsidR="00FB356A" w:rsidRDefault="00FB356A" w:rsidP="00B80893">
      <w:pPr>
        <w:tabs>
          <w:tab w:val="left" w:pos="1365"/>
        </w:tabs>
        <w:rPr>
          <w:sz w:val="20"/>
          <w:szCs w:val="20"/>
        </w:rPr>
      </w:pPr>
    </w:p>
    <w:p w:rsidR="00FB356A" w:rsidRPr="001A78DA" w:rsidRDefault="00FB356A" w:rsidP="00FB356A">
      <w:pPr>
        <w:outlineLvl w:val="0"/>
        <w:rPr>
          <w:b/>
          <w:sz w:val="20"/>
          <w:szCs w:val="20"/>
        </w:rPr>
      </w:pPr>
      <w:r>
        <w:rPr>
          <w:b/>
          <w:noProof/>
          <w:sz w:val="20"/>
          <w:szCs w:val="20"/>
        </w:rPr>
        <w:lastRenderedPageBreak/>
        <w:drawing>
          <wp:inline distT="0" distB="0" distL="0" distR="0">
            <wp:extent cx="457200" cy="476250"/>
            <wp:effectExtent l="0" t="0" r="0"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 cy="476250"/>
                    </a:xfrm>
                    <a:prstGeom prst="rect">
                      <a:avLst/>
                    </a:prstGeom>
                    <a:noFill/>
                  </pic:spPr>
                </pic:pic>
              </a:graphicData>
            </a:graphic>
          </wp:inline>
        </w:drawing>
      </w:r>
      <w:r w:rsidRPr="001A78DA">
        <w:rPr>
          <w:b/>
          <w:sz w:val="20"/>
          <w:szCs w:val="20"/>
        </w:rPr>
        <w:t xml:space="preserve">                      </w:t>
      </w:r>
      <w:r>
        <w:rPr>
          <w:b/>
          <w:sz w:val="20"/>
          <w:szCs w:val="20"/>
        </w:rPr>
        <w:t xml:space="preserve">                </w:t>
      </w:r>
      <w:r w:rsidRPr="001A78DA">
        <w:rPr>
          <w:b/>
          <w:sz w:val="20"/>
          <w:szCs w:val="20"/>
        </w:rPr>
        <w:t>ESOGÜ ENSTITUTE OF HEALTH SCIENCES</w:t>
      </w:r>
    </w:p>
    <w:p w:rsidR="00FB356A" w:rsidRPr="001A78DA" w:rsidRDefault="00FB356A" w:rsidP="00FB356A">
      <w:pPr>
        <w:jc w:val="center"/>
        <w:outlineLvl w:val="0"/>
        <w:rPr>
          <w:b/>
          <w:sz w:val="20"/>
          <w:szCs w:val="20"/>
        </w:rPr>
      </w:pPr>
      <w:r w:rsidRPr="001A78DA">
        <w:rPr>
          <w:b/>
          <w:sz w:val="20"/>
          <w:szCs w:val="20"/>
        </w:rPr>
        <w:t>DEPARTMENT OF NURSING</w:t>
      </w:r>
    </w:p>
    <w:p w:rsidR="00FB356A" w:rsidRPr="001A78DA" w:rsidRDefault="00FB356A" w:rsidP="00FB356A">
      <w:pPr>
        <w:jc w:val="center"/>
        <w:outlineLvl w:val="0"/>
        <w:rPr>
          <w:b/>
          <w:sz w:val="20"/>
          <w:szCs w:val="20"/>
        </w:rPr>
      </w:pPr>
      <w:r w:rsidRPr="001A78DA">
        <w:rPr>
          <w:b/>
          <w:sz w:val="20"/>
          <w:szCs w:val="20"/>
        </w:rPr>
        <w:t>COURSE INFORMATION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459"/>
        <w:gridCol w:w="1988"/>
        <w:gridCol w:w="1255"/>
        <w:gridCol w:w="1093"/>
        <w:gridCol w:w="1015"/>
        <w:gridCol w:w="81"/>
        <w:gridCol w:w="1064"/>
        <w:gridCol w:w="1296"/>
      </w:tblGrid>
      <w:tr w:rsidR="00FB356A" w:rsidRPr="001A78DA" w:rsidTr="006D4BB9">
        <w:tc>
          <w:tcPr>
            <w:tcW w:w="1874" w:type="dxa"/>
            <w:gridSpan w:val="2"/>
            <w:tcBorders>
              <w:top w:val="single" w:sz="12" w:space="0" w:color="auto"/>
              <w:left w:val="single" w:sz="12" w:space="0" w:color="auto"/>
              <w:right w:val="nil"/>
            </w:tcBorders>
          </w:tcPr>
          <w:p w:rsidR="00FB356A" w:rsidRPr="001A78DA" w:rsidRDefault="00FB356A" w:rsidP="006D4BB9">
            <w:pPr>
              <w:outlineLvl w:val="0"/>
              <w:rPr>
                <w:b/>
                <w:sz w:val="20"/>
                <w:szCs w:val="20"/>
              </w:rPr>
            </w:pPr>
            <w:r w:rsidRPr="001A78DA">
              <w:rPr>
                <w:b/>
                <w:sz w:val="20"/>
                <w:szCs w:val="20"/>
              </w:rPr>
              <w:t>COURSE</w:t>
            </w:r>
          </w:p>
          <w:p w:rsidR="00FB356A" w:rsidRPr="001A78DA" w:rsidRDefault="00FB356A" w:rsidP="006D4BB9">
            <w:pPr>
              <w:outlineLvl w:val="0"/>
              <w:rPr>
                <w:b/>
                <w:sz w:val="20"/>
                <w:szCs w:val="20"/>
              </w:rPr>
            </w:pPr>
            <w:r w:rsidRPr="001A78DA">
              <w:rPr>
                <w:b/>
                <w:sz w:val="20"/>
                <w:szCs w:val="20"/>
              </w:rPr>
              <w:t>CODE:</w:t>
            </w:r>
          </w:p>
        </w:tc>
        <w:tc>
          <w:tcPr>
            <w:tcW w:w="3337" w:type="dxa"/>
            <w:gridSpan w:val="2"/>
            <w:tcBorders>
              <w:top w:val="single" w:sz="12" w:space="0" w:color="auto"/>
              <w:left w:val="nil"/>
              <w:bottom w:val="single" w:sz="4" w:space="0" w:color="auto"/>
            </w:tcBorders>
          </w:tcPr>
          <w:p w:rsidR="00FB356A" w:rsidRPr="001A78DA" w:rsidRDefault="009531B3" w:rsidP="006D4BB9">
            <w:pPr>
              <w:jc w:val="center"/>
              <w:outlineLvl w:val="0"/>
              <w:rPr>
                <w:b/>
                <w:sz w:val="20"/>
                <w:szCs w:val="20"/>
              </w:rPr>
            </w:pPr>
            <w:bookmarkStart w:id="92" w:name="DERS522304233"/>
            <w:r>
              <w:rPr>
                <w:b/>
                <w:sz w:val="20"/>
                <w:szCs w:val="20"/>
              </w:rPr>
              <w:t>522306</w:t>
            </w:r>
            <w:r w:rsidR="00FB356A">
              <w:rPr>
                <w:b/>
                <w:sz w:val="20"/>
                <w:szCs w:val="20"/>
              </w:rPr>
              <w:t>233</w:t>
            </w:r>
            <w:bookmarkEnd w:id="92"/>
          </w:p>
        </w:tc>
        <w:tc>
          <w:tcPr>
            <w:tcW w:w="4643" w:type="dxa"/>
            <w:gridSpan w:val="5"/>
            <w:tcBorders>
              <w:top w:val="single" w:sz="12" w:space="0" w:color="auto"/>
              <w:right w:val="single" w:sz="12" w:space="0" w:color="auto"/>
            </w:tcBorders>
          </w:tcPr>
          <w:p w:rsidR="00FB356A" w:rsidRPr="001A78DA" w:rsidRDefault="00FB356A" w:rsidP="006D4BB9">
            <w:pPr>
              <w:outlineLvl w:val="0"/>
              <w:rPr>
                <w:b/>
                <w:sz w:val="20"/>
                <w:szCs w:val="20"/>
              </w:rPr>
            </w:pPr>
            <w:r w:rsidRPr="001A78DA">
              <w:rPr>
                <w:b/>
                <w:sz w:val="20"/>
                <w:szCs w:val="20"/>
              </w:rPr>
              <w:t>DEPARTMENT: NURSING</w:t>
            </w:r>
          </w:p>
        </w:tc>
      </w:tr>
      <w:tr w:rsidR="00FB356A" w:rsidRPr="001A78DA" w:rsidTr="006D4BB9">
        <w:tc>
          <w:tcPr>
            <w:tcW w:w="1384" w:type="dxa"/>
            <w:tcBorders>
              <w:left w:val="single" w:sz="12" w:space="0" w:color="auto"/>
              <w:right w:val="nil"/>
            </w:tcBorders>
          </w:tcPr>
          <w:p w:rsidR="00FB356A" w:rsidRPr="001A78DA" w:rsidRDefault="00FB356A" w:rsidP="006D4BB9">
            <w:pPr>
              <w:rPr>
                <w:b/>
                <w:sz w:val="20"/>
                <w:szCs w:val="20"/>
              </w:rPr>
            </w:pPr>
            <w:r w:rsidRPr="001A78DA">
              <w:rPr>
                <w:b/>
                <w:sz w:val="20"/>
                <w:szCs w:val="20"/>
              </w:rPr>
              <w:t>COURSE NAME:</w:t>
            </w:r>
            <w:r w:rsidRPr="001A78DA">
              <w:rPr>
                <w:sz w:val="20"/>
                <w:szCs w:val="20"/>
              </w:rPr>
              <w:t xml:space="preserve"> </w:t>
            </w:r>
          </w:p>
          <w:p w:rsidR="00FB356A" w:rsidRPr="001A78DA" w:rsidRDefault="00FB356A" w:rsidP="006D4BB9">
            <w:pPr>
              <w:rPr>
                <w:b/>
                <w:sz w:val="20"/>
                <w:szCs w:val="20"/>
              </w:rPr>
            </w:pPr>
          </w:p>
        </w:tc>
        <w:tc>
          <w:tcPr>
            <w:tcW w:w="6002" w:type="dxa"/>
            <w:gridSpan w:val="5"/>
            <w:tcBorders>
              <w:left w:val="nil"/>
              <w:right w:val="nil"/>
            </w:tcBorders>
          </w:tcPr>
          <w:p w:rsidR="00FB356A" w:rsidRPr="001A78DA" w:rsidRDefault="00FB356A" w:rsidP="006D4BB9">
            <w:pPr>
              <w:outlineLvl w:val="0"/>
              <w:rPr>
                <w:b/>
                <w:sz w:val="20"/>
                <w:szCs w:val="20"/>
              </w:rPr>
            </w:pPr>
            <w:r w:rsidRPr="001A78DA">
              <w:rPr>
                <w:b/>
                <w:sz w:val="20"/>
                <w:szCs w:val="20"/>
              </w:rPr>
              <w:t>CONTRIBUTION OF LIFE MODEL TO NURSING CARE</w:t>
            </w:r>
          </w:p>
        </w:tc>
        <w:tc>
          <w:tcPr>
            <w:tcW w:w="2468" w:type="dxa"/>
            <w:gridSpan w:val="3"/>
            <w:tcBorders>
              <w:left w:val="nil"/>
              <w:right w:val="single" w:sz="12" w:space="0" w:color="auto"/>
            </w:tcBorders>
          </w:tcPr>
          <w:p w:rsidR="00FB356A" w:rsidRPr="001A78DA" w:rsidRDefault="00FB356A" w:rsidP="006D4BB9">
            <w:pPr>
              <w:jc w:val="center"/>
              <w:outlineLvl w:val="0"/>
              <w:rPr>
                <w:b/>
                <w:sz w:val="20"/>
                <w:szCs w:val="20"/>
              </w:rPr>
            </w:pPr>
          </w:p>
        </w:tc>
      </w:tr>
      <w:tr w:rsidR="00FB356A" w:rsidRPr="001A78DA" w:rsidTr="006D4BB9">
        <w:trPr>
          <w:trHeight w:val="174"/>
        </w:trPr>
        <w:tc>
          <w:tcPr>
            <w:tcW w:w="3936" w:type="dxa"/>
            <w:gridSpan w:val="3"/>
            <w:vMerge w:val="restart"/>
            <w:tcBorders>
              <w:left w:val="single" w:sz="12" w:space="0" w:color="auto"/>
            </w:tcBorders>
          </w:tcPr>
          <w:p w:rsidR="00FB356A" w:rsidRPr="001A78DA" w:rsidRDefault="00FB356A" w:rsidP="006D4BB9">
            <w:pPr>
              <w:jc w:val="center"/>
              <w:outlineLvl w:val="0"/>
              <w:rPr>
                <w:b/>
                <w:sz w:val="20"/>
                <w:szCs w:val="20"/>
              </w:rPr>
            </w:pPr>
            <w:r w:rsidRPr="001A78DA">
              <w:rPr>
                <w:b/>
                <w:sz w:val="20"/>
                <w:szCs w:val="20"/>
              </w:rPr>
              <w:t>INSTRUCTOR NAME</w:t>
            </w:r>
          </w:p>
          <w:p w:rsidR="00FB356A" w:rsidRPr="001A78DA" w:rsidRDefault="00FB356A" w:rsidP="006D4BB9">
            <w:pPr>
              <w:jc w:val="center"/>
              <w:outlineLvl w:val="0"/>
              <w:rPr>
                <w:b/>
                <w:sz w:val="20"/>
                <w:szCs w:val="20"/>
              </w:rPr>
            </w:pPr>
          </w:p>
          <w:p w:rsidR="00FB356A" w:rsidRPr="001A78DA" w:rsidRDefault="00FB356A" w:rsidP="006D4BB9">
            <w:pPr>
              <w:outlineLvl w:val="0"/>
              <w:rPr>
                <w:b/>
                <w:sz w:val="20"/>
                <w:szCs w:val="20"/>
              </w:rPr>
            </w:pPr>
            <w:r w:rsidRPr="001A78DA">
              <w:rPr>
                <w:b/>
                <w:sz w:val="20"/>
                <w:szCs w:val="20"/>
              </w:rPr>
              <w:t>Dr. Öğr. Üyesi Sevil PAMUK CEBECİ</w:t>
            </w:r>
          </w:p>
        </w:tc>
        <w:tc>
          <w:tcPr>
            <w:tcW w:w="2431" w:type="dxa"/>
            <w:gridSpan w:val="2"/>
            <w:vMerge w:val="restart"/>
          </w:tcPr>
          <w:p w:rsidR="00FB356A" w:rsidRPr="001A78DA" w:rsidRDefault="00FB356A" w:rsidP="006D4BB9">
            <w:pPr>
              <w:jc w:val="center"/>
              <w:outlineLvl w:val="0"/>
              <w:rPr>
                <w:b/>
                <w:sz w:val="20"/>
                <w:szCs w:val="20"/>
              </w:rPr>
            </w:pPr>
            <w:r w:rsidRPr="001A78DA">
              <w:rPr>
                <w:b/>
                <w:sz w:val="20"/>
                <w:szCs w:val="20"/>
              </w:rPr>
              <w:t>COURSE LANGUAGE</w:t>
            </w:r>
          </w:p>
          <w:p w:rsidR="00FB356A" w:rsidRPr="001A78DA" w:rsidRDefault="00FB356A" w:rsidP="006D4BB9">
            <w:pPr>
              <w:outlineLvl w:val="0"/>
              <w:rPr>
                <w:b/>
                <w:sz w:val="20"/>
                <w:szCs w:val="20"/>
              </w:rPr>
            </w:pPr>
            <w:r w:rsidRPr="001A78DA">
              <w:rPr>
                <w:b/>
                <w:sz w:val="20"/>
                <w:szCs w:val="20"/>
              </w:rPr>
              <w:t>Turkish:  X</w:t>
            </w:r>
          </w:p>
          <w:p w:rsidR="00FB356A" w:rsidRPr="001A78DA" w:rsidRDefault="00FB356A" w:rsidP="006D4BB9">
            <w:pPr>
              <w:outlineLvl w:val="0"/>
              <w:rPr>
                <w:b/>
                <w:sz w:val="20"/>
                <w:szCs w:val="20"/>
              </w:rPr>
            </w:pPr>
            <w:r w:rsidRPr="001A78DA">
              <w:rPr>
                <w:b/>
                <w:sz w:val="20"/>
                <w:szCs w:val="20"/>
              </w:rPr>
              <w:t xml:space="preserve"> English:  </w:t>
            </w:r>
            <w:r w:rsidRPr="001A78DA">
              <w:rPr>
                <w:b/>
                <w:sz w:val="20"/>
                <w:szCs w:val="20"/>
              </w:rPr>
              <w:t></w:t>
            </w:r>
          </w:p>
        </w:tc>
        <w:tc>
          <w:tcPr>
            <w:tcW w:w="3487" w:type="dxa"/>
            <w:gridSpan w:val="4"/>
            <w:tcBorders>
              <w:right w:val="single" w:sz="12" w:space="0" w:color="auto"/>
            </w:tcBorders>
          </w:tcPr>
          <w:p w:rsidR="00FB356A" w:rsidRPr="001A78DA" w:rsidRDefault="00FB356A" w:rsidP="006D4BB9">
            <w:pPr>
              <w:jc w:val="center"/>
              <w:outlineLvl w:val="0"/>
              <w:rPr>
                <w:b/>
                <w:sz w:val="20"/>
                <w:szCs w:val="20"/>
              </w:rPr>
            </w:pPr>
            <w:r w:rsidRPr="001A78DA">
              <w:rPr>
                <w:b/>
                <w:sz w:val="20"/>
                <w:szCs w:val="20"/>
              </w:rPr>
              <w:t>Course Catagory</w:t>
            </w:r>
          </w:p>
        </w:tc>
      </w:tr>
      <w:tr w:rsidR="00FB356A" w:rsidRPr="001A78DA" w:rsidTr="006D4BB9">
        <w:trPr>
          <w:trHeight w:val="172"/>
        </w:trPr>
        <w:tc>
          <w:tcPr>
            <w:tcW w:w="3936" w:type="dxa"/>
            <w:gridSpan w:val="3"/>
            <w:vMerge/>
            <w:tcBorders>
              <w:left w:val="single" w:sz="12" w:space="0" w:color="auto"/>
              <w:bottom w:val="nil"/>
            </w:tcBorders>
          </w:tcPr>
          <w:p w:rsidR="00FB356A" w:rsidRPr="001A78DA" w:rsidRDefault="00FB356A" w:rsidP="006D4BB9">
            <w:pPr>
              <w:jc w:val="center"/>
              <w:outlineLvl w:val="0"/>
              <w:rPr>
                <w:b/>
                <w:sz w:val="20"/>
                <w:szCs w:val="20"/>
              </w:rPr>
            </w:pPr>
          </w:p>
        </w:tc>
        <w:tc>
          <w:tcPr>
            <w:tcW w:w="2431" w:type="dxa"/>
            <w:gridSpan w:val="2"/>
            <w:vMerge/>
            <w:tcBorders>
              <w:bottom w:val="nil"/>
            </w:tcBorders>
          </w:tcPr>
          <w:p w:rsidR="00FB356A" w:rsidRPr="001A78DA" w:rsidRDefault="00FB356A" w:rsidP="006D4BB9">
            <w:pPr>
              <w:jc w:val="center"/>
              <w:outlineLvl w:val="0"/>
              <w:rPr>
                <w:b/>
                <w:sz w:val="20"/>
                <w:szCs w:val="20"/>
              </w:rPr>
            </w:pPr>
          </w:p>
        </w:tc>
        <w:tc>
          <w:tcPr>
            <w:tcW w:w="1103" w:type="dxa"/>
            <w:gridSpan w:val="2"/>
            <w:vAlign w:val="center"/>
          </w:tcPr>
          <w:p w:rsidR="00FB356A" w:rsidRPr="001A78DA" w:rsidRDefault="00FB356A" w:rsidP="006D4BB9">
            <w:pPr>
              <w:jc w:val="center"/>
              <w:outlineLvl w:val="0"/>
              <w:rPr>
                <w:sz w:val="20"/>
                <w:szCs w:val="20"/>
              </w:rPr>
            </w:pPr>
            <w:r w:rsidRPr="001A78DA">
              <w:rPr>
                <w:sz w:val="20"/>
                <w:szCs w:val="20"/>
              </w:rPr>
              <w:t>Technical</w:t>
            </w:r>
          </w:p>
        </w:tc>
        <w:tc>
          <w:tcPr>
            <w:tcW w:w="1080" w:type="dxa"/>
            <w:vAlign w:val="center"/>
          </w:tcPr>
          <w:p w:rsidR="00FB356A" w:rsidRPr="001A78DA" w:rsidRDefault="00FB356A" w:rsidP="006D4BB9">
            <w:pPr>
              <w:jc w:val="center"/>
              <w:outlineLvl w:val="0"/>
              <w:rPr>
                <w:sz w:val="20"/>
                <w:szCs w:val="20"/>
              </w:rPr>
            </w:pPr>
            <w:r w:rsidRPr="001A78DA">
              <w:rPr>
                <w:sz w:val="20"/>
                <w:szCs w:val="20"/>
              </w:rPr>
              <w:t>Medical</w:t>
            </w:r>
          </w:p>
        </w:tc>
        <w:tc>
          <w:tcPr>
            <w:tcW w:w="1304" w:type="dxa"/>
            <w:tcBorders>
              <w:right w:val="single" w:sz="12" w:space="0" w:color="auto"/>
            </w:tcBorders>
            <w:vAlign w:val="center"/>
          </w:tcPr>
          <w:p w:rsidR="00FB356A" w:rsidRPr="001A78DA" w:rsidRDefault="00FB356A" w:rsidP="006D4BB9">
            <w:pPr>
              <w:jc w:val="center"/>
              <w:outlineLvl w:val="0"/>
              <w:rPr>
                <w:sz w:val="20"/>
                <w:szCs w:val="20"/>
              </w:rPr>
            </w:pPr>
            <w:r w:rsidRPr="001A78DA">
              <w:rPr>
                <w:sz w:val="20"/>
                <w:szCs w:val="20"/>
              </w:rPr>
              <w:t>Other(……)</w:t>
            </w:r>
          </w:p>
        </w:tc>
      </w:tr>
      <w:tr w:rsidR="00FB356A" w:rsidRPr="001A78DA" w:rsidTr="006D4BB9">
        <w:tc>
          <w:tcPr>
            <w:tcW w:w="3936" w:type="dxa"/>
            <w:gridSpan w:val="3"/>
            <w:tcBorders>
              <w:top w:val="nil"/>
              <w:left w:val="single" w:sz="12" w:space="0" w:color="auto"/>
              <w:bottom w:val="single" w:sz="12" w:space="0" w:color="auto"/>
            </w:tcBorders>
          </w:tcPr>
          <w:p w:rsidR="00FB356A" w:rsidRPr="001A78DA" w:rsidRDefault="00FB356A" w:rsidP="006D4BB9">
            <w:pPr>
              <w:jc w:val="center"/>
              <w:outlineLvl w:val="0"/>
              <w:rPr>
                <w:b/>
                <w:sz w:val="20"/>
                <w:szCs w:val="20"/>
              </w:rPr>
            </w:pPr>
          </w:p>
        </w:tc>
        <w:tc>
          <w:tcPr>
            <w:tcW w:w="2431" w:type="dxa"/>
            <w:gridSpan w:val="2"/>
            <w:tcBorders>
              <w:top w:val="nil"/>
              <w:bottom w:val="single" w:sz="12" w:space="0" w:color="auto"/>
            </w:tcBorders>
          </w:tcPr>
          <w:p w:rsidR="00FB356A" w:rsidRPr="001A78DA" w:rsidRDefault="00FB356A" w:rsidP="006D4BB9">
            <w:pPr>
              <w:jc w:val="center"/>
              <w:outlineLvl w:val="0"/>
              <w:rPr>
                <w:b/>
                <w:sz w:val="20"/>
                <w:szCs w:val="20"/>
              </w:rPr>
            </w:pPr>
          </w:p>
        </w:tc>
        <w:tc>
          <w:tcPr>
            <w:tcW w:w="1103" w:type="dxa"/>
            <w:gridSpan w:val="2"/>
            <w:tcBorders>
              <w:bottom w:val="single" w:sz="12" w:space="0" w:color="auto"/>
            </w:tcBorders>
          </w:tcPr>
          <w:p w:rsidR="00FB356A" w:rsidRPr="001A78DA" w:rsidRDefault="00FB356A" w:rsidP="006D4BB9">
            <w:pPr>
              <w:jc w:val="center"/>
              <w:outlineLvl w:val="0"/>
              <w:rPr>
                <w:sz w:val="20"/>
                <w:szCs w:val="20"/>
              </w:rPr>
            </w:pPr>
          </w:p>
        </w:tc>
        <w:tc>
          <w:tcPr>
            <w:tcW w:w="1080" w:type="dxa"/>
            <w:tcBorders>
              <w:bottom w:val="single" w:sz="12" w:space="0" w:color="auto"/>
            </w:tcBorders>
          </w:tcPr>
          <w:p w:rsidR="00FB356A" w:rsidRPr="001A78DA" w:rsidRDefault="00FB356A" w:rsidP="006D4BB9">
            <w:pPr>
              <w:jc w:val="center"/>
              <w:outlineLvl w:val="0"/>
              <w:rPr>
                <w:b/>
                <w:sz w:val="20"/>
                <w:szCs w:val="20"/>
              </w:rPr>
            </w:pPr>
            <w:r w:rsidRPr="001A78DA">
              <w:rPr>
                <w:b/>
                <w:sz w:val="20"/>
                <w:szCs w:val="20"/>
              </w:rPr>
              <w:t>X</w:t>
            </w:r>
          </w:p>
        </w:tc>
        <w:tc>
          <w:tcPr>
            <w:tcW w:w="1304" w:type="dxa"/>
            <w:tcBorders>
              <w:bottom w:val="single" w:sz="12" w:space="0" w:color="auto"/>
              <w:right w:val="single" w:sz="12" w:space="0" w:color="auto"/>
            </w:tcBorders>
          </w:tcPr>
          <w:p w:rsidR="00FB356A" w:rsidRPr="001A78DA" w:rsidRDefault="00FB356A" w:rsidP="006D4BB9">
            <w:pPr>
              <w:jc w:val="center"/>
              <w:outlineLvl w:val="0"/>
              <w:rPr>
                <w:sz w:val="20"/>
                <w:szCs w:val="20"/>
              </w:rPr>
            </w:pPr>
          </w:p>
        </w:tc>
      </w:tr>
    </w:tbl>
    <w:p w:rsidR="00FB356A" w:rsidRPr="001A78DA" w:rsidRDefault="00FB356A" w:rsidP="00FB356A">
      <w:pPr>
        <w:jc w:val="center"/>
        <w:outlineLvl w:val="0"/>
        <w:rPr>
          <w:b/>
          <w:sz w:val="20"/>
          <w:szCs w:val="20"/>
        </w:rPr>
      </w:pPr>
      <w:r w:rsidRPr="001A78DA">
        <w:rPr>
          <w:b/>
          <w:sz w:val="20"/>
          <w:szCs w:val="20"/>
        </w:rPr>
        <w:t>COURSE LEVEL</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4"/>
        <w:gridCol w:w="2342"/>
        <w:gridCol w:w="2282"/>
        <w:gridCol w:w="2821"/>
      </w:tblGrid>
      <w:tr w:rsidR="00FB356A" w:rsidRPr="001A78DA" w:rsidTr="006D4BB9">
        <w:tc>
          <w:tcPr>
            <w:tcW w:w="2444" w:type="dxa"/>
          </w:tcPr>
          <w:p w:rsidR="00FB356A" w:rsidRPr="001A78DA" w:rsidRDefault="00FB356A" w:rsidP="006D4BB9">
            <w:pPr>
              <w:jc w:val="center"/>
              <w:outlineLvl w:val="0"/>
              <w:rPr>
                <w:b/>
                <w:sz w:val="20"/>
                <w:szCs w:val="20"/>
              </w:rPr>
            </w:pPr>
            <w:r w:rsidRPr="001A78DA">
              <w:rPr>
                <w:b/>
                <w:sz w:val="20"/>
                <w:szCs w:val="20"/>
              </w:rPr>
              <w:t>PROPAEDEUTIC</w:t>
            </w:r>
          </w:p>
        </w:tc>
        <w:tc>
          <w:tcPr>
            <w:tcW w:w="2342" w:type="dxa"/>
          </w:tcPr>
          <w:p w:rsidR="00FB356A" w:rsidRPr="001A78DA" w:rsidRDefault="00FB356A" w:rsidP="006D4BB9">
            <w:pPr>
              <w:jc w:val="center"/>
              <w:outlineLvl w:val="0"/>
              <w:rPr>
                <w:b/>
                <w:sz w:val="20"/>
                <w:szCs w:val="20"/>
              </w:rPr>
            </w:pPr>
            <w:r w:rsidRPr="001A78DA">
              <w:rPr>
                <w:b/>
                <w:sz w:val="20"/>
                <w:szCs w:val="20"/>
              </w:rPr>
              <w:t>M.SC.</w:t>
            </w:r>
          </w:p>
        </w:tc>
        <w:tc>
          <w:tcPr>
            <w:tcW w:w="2282" w:type="dxa"/>
          </w:tcPr>
          <w:p w:rsidR="00FB356A" w:rsidRPr="001A78DA" w:rsidRDefault="00FB356A" w:rsidP="006D4BB9">
            <w:pPr>
              <w:jc w:val="center"/>
              <w:outlineLvl w:val="0"/>
              <w:rPr>
                <w:b/>
                <w:sz w:val="20"/>
                <w:szCs w:val="20"/>
              </w:rPr>
            </w:pPr>
            <w:r w:rsidRPr="001A78DA">
              <w:rPr>
                <w:b/>
                <w:sz w:val="20"/>
                <w:szCs w:val="20"/>
              </w:rPr>
              <w:t>Ph.D.</w:t>
            </w:r>
          </w:p>
        </w:tc>
        <w:tc>
          <w:tcPr>
            <w:tcW w:w="2821" w:type="dxa"/>
          </w:tcPr>
          <w:p w:rsidR="00FB356A" w:rsidRPr="001A78DA" w:rsidRDefault="00FB356A" w:rsidP="006D4BB9">
            <w:pPr>
              <w:jc w:val="center"/>
              <w:outlineLvl w:val="0"/>
              <w:rPr>
                <w:b/>
                <w:sz w:val="20"/>
                <w:szCs w:val="20"/>
              </w:rPr>
            </w:pPr>
            <w:r w:rsidRPr="001A78DA">
              <w:rPr>
                <w:b/>
                <w:sz w:val="20"/>
                <w:szCs w:val="20"/>
              </w:rPr>
              <w:t>COURSE OF PROVINCE</w:t>
            </w:r>
          </w:p>
        </w:tc>
      </w:tr>
      <w:tr w:rsidR="00FB356A" w:rsidRPr="001A78DA" w:rsidTr="006D4BB9">
        <w:tc>
          <w:tcPr>
            <w:tcW w:w="2444" w:type="dxa"/>
          </w:tcPr>
          <w:p w:rsidR="00FB356A" w:rsidRPr="001A78DA" w:rsidRDefault="00FB356A" w:rsidP="006D4BB9">
            <w:pPr>
              <w:jc w:val="center"/>
              <w:outlineLvl w:val="0"/>
              <w:rPr>
                <w:b/>
                <w:sz w:val="20"/>
                <w:szCs w:val="20"/>
              </w:rPr>
            </w:pPr>
            <w:r w:rsidRPr="001A78DA">
              <w:rPr>
                <w:b/>
                <w:sz w:val="20"/>
                <w:szCs w:val="20"/>
              </w:rPr>
              <w:t></w:t>
            </w:r>
          </w:p>
        </w:tc>
        <w:tc>
          <w:tcPr>
            <w:tcW w:w="2342" w:type="dxa"/>
          </w:tcPr>
          <w:p w:rsidR="00FB356A" w:rsidRPr="001A78DA" w:rsidRDefault="00FB356A" w:rsidP="006D4BB9">
            <w:pPr>
              <w:jc w:val="center"/>
              <w:outlineLvl w:val="0"/>
              <w:rPr>
                <w:b/>
                <w:sz w:val="20"/>
                <w:szCs w:val="20"/>
              </w:rPr>
            </w:pPr>
            <w:r w:rsidRPr="001A78DA">
              <w:rPr>
                <w:b/>
                <w:sz w:val="20"/>
                <w:szCs w:val="20"/>
              </w:rPr>
              <w:t>X</w:t>
            </w:r>
          </w:p>
        </w:tc>
        <w:tc>
          <w:tcPr>
            <w:tcW w:w="2282" w:type="dxa"/>
          </w:tcPr>
          <w:p w:rsidR="00FB356A" w:rsidRPr="001A78DA" w:rsidRDefault="00FB356A" w:rsidP="006D4BB9">
            <w:pPr>
              <w:jc w:val="center"/>
              <w:outlineLvl w:val="0"/>
              <w:rPr>
                <w:b/>
                <w:sz w:val="20"/>
                <w:szCs w:val="20"/>
              </w:rPr>
            </w:pPr>
            <w:r w:rsidRPr="001A78DA">
              <w:rPr>
                <w:b/>
                <w:sz w:val="20"/>
                <w:szCs w:val="20"/>
              </w:rPr>
              <w:t></w:t>
            </w:r>
          </w:p>
        </w:tc>
        <w:tc>
          <w:tcPr>
            <w:tcW w:w="2821" w:type="dxa"/>
          </w:tcPr>
          <w:p w:rsidR="00FB356A" w:rsidRPr="001A78DA" w:rsidRDefault="00FB356A" w:rsidP="006D4BB9">
            <w:pPr>
              <w:jc w:val="center"/>
              <w:outlineLvl w:val="0"/>
              <w:rPr>
                <w:b/>
                <w:sz w:val="20"/>
                <w:szCs w:val="20"/>
              </w:rPr>
            </w:pPr>
            <w:r w:rsidRPr="001A78DA">
              <w:rPr>
                <w:b/>
                <w:sz w:val="20"/>
                <w:szCs w:val="20"/>
              </w:rPr>
              <w:t></w:t>
            </w:r>
          </w:p>
        </w:tc>
      </w:tr>
    </w:tbl>
    <w:p w:rsidR="00FB356A" w:rsidRPr="001A78DA" w:rsidRDefault="00FB356A" w:rsidP="00FB356A">
      <w:pPr>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68"/>
        <w:gridCol w:w="992"/>
        <w:gridCol w:w="992"/>
        <w:gridCol w:w="1134"/>
        <w:gridCol w:w="851"/>
        <w:gridCol w:w="1147"/>
        <w:gridCol w:w="1405"/>
        <w:gridCol w:w="1665"/>
      </w:tblGrid>
      <w:tr w:rsidR="00FB356A" w:rsidRPr="001A78DA" w:rsidTr="006D4BB9">
        <w:trPr>
          <w:trHeight w:val="383"/>
        </w:trPr>
        <w:tc>
          <w:tcPr>
            <w:tcW w:w="1668" w:type="dxa"/>
            <w:vMerge w:val="restart"/>
            <w:tcBorders>
              <w:top w:val="single" w:sz="12" w:space="0" w:color="auto"/>
              <w:left w:val="single" w:sz="12" w:space="0" w:color="auto"/>
              <w:bottom w:val="single" w:sz="4" w:space="0" w:color="auto"/>
              <w:right w:val="single" w:sz="12" w:space="0" w:color="auto"/>
            </w:tcBorders>
            <w:vAlign w:val="center"/>
          </w:tcPr>
          <w:p w:rsidR="00FB356A" w:rsidRPr="001A78DA" w:rsidRDefault="00FB356A" w:rsidP="006D4BB9">
            <w:pPr>
              <w:rPr>
                <w:b/>
                <w:sz w:val="20"/>
                <w:szCs w:val="20"/>
              </w:rPr>
            </w:pPr>
            <w:r w:rsidRPr="001A78DA">
              <w:rPr>
                <w:b/>
                <w:sz w:val="20"/>
                <w:szCs w:val="20"/>
              </w:rPr>
              <w:t xml:space="preserve">                                                   </w:t>
            </w:r>
            <w:r w:rsidRPr="001A78DA">
              <w:rPr>
                <w:b/>
                <w:sz w:val="20"/>
                <w:szCs w:val="20"/>
              </w:rPr>
              <w:tab/>
            </w:r>
            <w:r w:rsidRPr="001A78DA">
              <w:rPr>
                <w:b/>
                <w:sz w:val="20"/>
                <w:szCs w:val="20"/>
              </w:rPr>
              <w:tab/>
            </w:r>
            <w:r w:rsidRPr="001A78DA">
              <w:rPr>
                <w:b/>
                <w:sz w:val="20"/>
                <w:szCs w:val="20"/>
              </w:rPr>
              <w:tab/>
            </w:r>
            <w:r w:rsidRPr="001A78DA">
              <w:rPr>
                <w:b/>
                <w:sz w:val="20"/>
                <w:szCs w:val="20"/>
              </w:rPr>
              <w:tab/>
            </w:r>
            <w:r w:rsidRPr="001A78DA">
              <w:rPr>
                <w:b/>
                <w:sz w:val="20"/>
                <w:szCs w:val="20"/>
              </w:rPr>
              <w:tab/>
              <w:t xml:space="preserve">      SEMESTER</w:t>
            </w:r>
          </w:p>
          <w:p w:rsidR="00FB356A" w:rsidRPr="001A78DA" w:rsidRDefault="00FB356A" w:rsidP="006D4BB9">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FB356A" w:rsidRPr="001A78DA" w:rsidRDefault="00FB356A" w:rsidP="006D4BB9">
            <w:pPr>
              <w:jc w:val="center"/>
              <w:rPr>
                <w:b/>
                <w:sz w:val="20"/>
                <w:szCs w:val="20"/>
              </w:rPr>
            </w:pPr>
            <w:r w:rsidRPr="001A78DA">
              <w:rPr>
                <w:b/>
                <w:sz w:val="20"/>
                <w:szCs w:val="20"/>
              </w:rPr>
              <w:t>WEEKLY COURSE PERIOD</w:t>
            </w:r>
          </w:p>
        </w:tc>
        <w:tc>
          <w:tcPr>
            <w:tcW w:w="5068" w:type="dxa"/>
            <w:gridSpan w:val="4"/>
            <w:tcBorders>
              <w:left w:val="single" w:sz="12" w:space="0" w:color="auto"/>
              <w:bottom w:val="single" w:sz="4" w:space="0" w:color="auto"/>
            </w:tcBorders>
            <w:vAlign w:val="center"/>
          </w:tcPr>
          <w:p w:rsidR="00FB356A" w:rsidRPr="001A78DA" w:rsidRDefault="00FB356A" w:rsidP="006D4BB9">
            <w:pPr>
              <w:jc w:val="center"/>
              <w:rPr>
                <w:b/>
                <w:sz w:val="20"/>
                <w:szCs w:val="20"/>
              </w:rPr>
            </w:pPr>
            <w:r w:rsidRPr="001A78DA">
              <w:rPr>
                <w:b/>
                <w:sz w:val="20"/>
                <w:szCs w:val="20"/>
              </w:rPr>
              <w:t>COURSE OF</w:t>
            </w:r>
          </w:p>
        </w:tc>
      </w:tr>
      <w:tr w:rsidR="00FB356A" w:rsidRPr="001A78DA" w:rsidTr="006D4BB9">
        <w:trPr>
          <w:trHeight w:val="382"/>
        </w:trPr>
        <w:tc>
          <w:tcPr>
            <w:tcW w:w="1668" w:type="dxa"/>
            <w:vMerge/>
            <w:tcBorders>
              <w:top w:val="single" w:sz="4" w:space="0" w:color="auto"/>
              <w:left w:val="single" w:sz="12" w:space="0" w:color="auto"/>
              <w:bottom w:val="single" w:sz="4" w:space="0" w:color="auto"/>
              <w:right w:val="single" w:sz="12" w:space="0" w:color="auto"/>
            </w:tcBorders>
          </w:tcPr>
          <w:p w:rsidR="00FB356A" w:rsidRPr="001A78DA" w:rsidRDefault="00FB356A" w:rsidP="006D4BB9">
            <w:pPr>
              <w:rPr>
                <w:b/>
                <w:sz w:val="20"/>
                <w:szCs w:val="20"/>
              </w:rPr>
            </w:pPr>
          </w:p>
        </w:tc>
        <w:tc>
          <w:tcPr>
            <w:tcW w:w="992" w:type="dxa"/>
            <w:tcBorders>
              <w:top w:val="single" w:sz="4" w:space="0" w:color="auto"/>
              <w:left w:val="single" w:sz="12" w:space="0" w:color="auto"/>
              <w:bottom w:val="single" w:sz="4" w:space="0" w:color="auto"/>
              <w:right w:val="single" w:sz="4" w:space="0" w:color="auto"/>
            </w:tcBorders>
            <w:vAlign w:val="center"/>
          </w:tcPr>
          <w:p w:rsidR="00FB356A" w:rsidRPr="001A78DA" w:rsidRDefault="00FB356A" w:rsidP="006D4BB9">
            <w:pPr>
              <w:rPr>
                <w:b/>
                <w:sz w:val="20"/>
                <w:szCs w:val="20"/>
              </w:rPr>
            </w:pPr>
            <w:r w:rsidRPr="001A78DA">
              <w:rPr>
                <w:b/>
                <w:sz w:val="20"/>
                <w:szCs w:val="20"/>
              </w:rPr>
              <w:t>Theoric</w:t>
            </w:r>
          </w:p>
        </w:tc>
        <w:tc>
          <w:tcPr>
            <w:tcW w:w="992" w:type="dxa"/>
            <w:tcBorders>
              <w:top w:val="single" w:sz="4" w:space="0" w:color="auto"/>
              <w:left w:val="single" w:sz="4" w:space="0" w:color="auto"/>
              <w:bottom w:val="single" w:sz="4" w:space="0" w:color="auto"/>
            </w:tcBorders>
            <w:vAlign w:val="center"/>
          </w:tcPr>
          <w:p w:rsidR="00FB356A" w:rsidRPr="001A78DA" w:rsidRDefault="00FB356A" w:rsidP="006D4BB9">
            <w:pPr>
              <w:rPr>
                <w:b/>
                <w:sz w:val="20"/>
                <w:szCs w:val="20"/>
              </w:rPr>
            </w:pPr>
            <w:r w:rsidRPr="001A78DA">
              <w:rPr>
                <w:b/>
                <w:sz w:val="20"/>
                <w:szCs w:val="20"/>
              </w:rPr>
              <w:t>Practice</w:t>
            </w:r>
          </w:p>
        </w:tc>
        <w:tc>
          <w:tcPr>
            <w:tcW w:w="1134" w:type="dxa"/>
            <w:tcBorders>
              <w:top w:val="single" w:sz="4" w:space="0" w:color="auto"/>
              <w:bottom w:val="single" w:sz="4" w:space="0" w:color="auto"/>
              <w:right w:val="single" w:sz="12" w:space="0" w:color="auto"/>
            </w:tcBorders>
            <w:vAlign w:val="center"/>
          </w:tcPr>
          <w:p w:rsidR="00FB356A" w:rsidRPr="001A78DA" w:rsidRDefault="00FB356A" w:rsidP="006D4BB9">
            <w:pPr>
              <w:ind w:left="-111" w:right="-108"/>
              <w:jc w:val="center"/>
              <w:rPr>
                <w:b/>
                <w:sz w:val="20"/>
                <w:szCs w:val="20"/>
              </w:rPr>
            </w:pPr>
            <w:r w:rsidRPr="001A78DA">
              <w:rPr>
                <w:b/>
                <w:sz w:val="20"/>
                <w:szCs w:val="20"/>
              </w:rPr>
              <w:t>Laboratory</w:t>
            </w:r>
          </w:p>
        </w:tc>
        <w:tc>
          <w:tcPr>
            <w:tcW w:w="851" w:type="dxa"/>
            <w:tcBorders>
              <w:top w:val="single" w:sz="4" w:space="0" w:color="auto"/>
              <w:bottom w:val="single" w:sz="4" w:space="0" w:color="auto"/>
              <w:right w:val="single" w:sz="4" w:space="0" w:color="auto"/>
            </w:tcBorders>
            <w:vAlign w:val="center"/>
          </w:tcPr>
          <w:p w:rsidR="00FB356A" w:rsidRPr="001A78DA" w:rsidRDefault="00FB356A" w:rsidP="006D4BB9">
            <w:pPr>
              <w:jc w:val="center"/>
              <w:rPr>
                <w:b/>
                <w:sz w:val="20"/>
                <w:szCs w:val="20"/>
              </w:rPr>
            </w:pPr>
            <w:r w:rsidRPr="001A78DA">
              <w:rPr>
                <w:b/>
                <w:sz w:val="20"/>
                <w:szCs w:val="20"/>
              </w:rPr>
              <w:t>Credit</w:t>
            </w:r>
          </w:p>
        </w:tc>
        <w:tc>
          <w:tcPr>
            <w:tcW w:w="1147" w:type="dxa"/>
            <w:tcBorders>
              <w:top w:val="single" w:sz="4" w:space="0" w:color="auto"/>
              <w:left w:val="single" w:sz="4" w:space="0" w:color="auto"/>
              <w:bottom w:val="single" w:sz="4" w:space="0" w:color="auto"/>
              <w:right w:val="single" w:sz="4" w:space="0" w:color="auto"/>
            </w:tcBorders>
            <w:vAlign w:val="center"/>
          </w:tcPr>
          <w:p w:rsidR="00FB356A" w:rsidRPr="001A78DA" w:rsidRDefault="00FB356A" w:rsidP="006D4BB9">
            <w:pPr>
              <w:ind w:left="-111" w:right="-108"/>
              <w:jc w:val="center"/>
              <w:rPr>
                <w:b/>
                <w:sz w:val="20"/>
                <w:szCs w:val="20"/>
              </w:rPr>
            </w:pPr>
            <w:r w:rsidRPr="001A78DA">
              <w:rPr>
                <w:b/>
                <w:sz w:val="20"/>
                <w:szCs w:val="20"/>
              </w:rPr>
              <w:t>ECTS</w:t>
            </w:r>
          </w:p>
        </w:tc>
        <w:tc>
          <w:tcPr>
            <w:tcW w:w="3070" w:type="dxa"/>
            <w:gridSpan w:val="2"/>
            <w:tcBorders>
              <w:top w:val="single" w:sz="4" w:space="0" w:color="auto"/>
              <w:left w:val="single" w:sz="4" w:space="0" w:color="auto"/>
              <w:bottom w:val="single" w:sz="4" w:space="0" w:color="auto"/>
            </w:tcBorders>
            <w:vAlign w:val="center"/>
          </w:tcPr>
          <w:p w:rsidR="00FB356A" w:rsidRPr="001A78DA" w:rsidRDefault="00FB356A" w:rsidP="006D4BB9">
            <w:pPr>
              <w:jc w:val="center"/>
              <w:rPr>
                <w:b/>
                <w:sz w:val="20"/>
                <w:szCs w:val="20"/>
              </w:rPr>
            </w:pPr>
            <w:r w:rsidRPr="001A78DA">
              <w:rPr>
                <w:b/>
                <w:sz w:val="20"/>
                <w:szCs w:val="20"/>
              </w:rPr>
              <w:t>TYPE</w:t>
            </w:r>
          </w:p>
        </w:tc>
      </w:tr>
      <w:tr w:rsidR="00FB356A" w:rsidRPr="001A78DA" w:rsidTr="006D4BB9">
        <w:trPr>
          <w:trHeight w:val="367"/>
        </w:trPr>
        <w:tc>
          <w:tcPr>
            <w:tcW w:w="1668" w:type="dxa"/>
            <w:tcBorders>
              <w:top w:val="single" w:sz="4" w:space="0" w:color="auto"/>
              <w:left w:val="single" w:sz="12" w:space="0" w:color="auto"/>
              <w:bottom w:val="single" w:sz="12" w:space="0" w:color="auto"/>
              <w:right w:val="single" w:sz="12" w:space="0" w:color="auto"/>
            </w:tcBorders>
            <w:vAlign w:val="center"/>
          </w:tcPr>
          <w:p w:rsidR="00FB356A" w:rsidRPr="001A78DA" w:rsidRDefault="00FB356A" w:rsidP="006D4BB9">
            <w:pPr>
              <w:rPr>
                <w:sz w:val="20"/>
                <w:szCs w:val="20"/>
              </w:rPr>
            </w:pPr>
            <w:r w:rsidRPr="001A78DA">
              <w:rPr>
                <w:sz w:val="20"/>
                <w:szCs w:val="20"/>
              </w:rPr>
              <w:t xml:space="preserve">Spring    </w:t>
            </w:r>
            <w:r w:rsidRPr="001A78DA">
              <w:rPr>
                <w:b/>
                <w:sz w:val="20"/>
                <w:szCs w:val="20"/>
              </w:rPr>
              <w:t>X</w:t>
            </w:r>
          </w:p>
          <w:p w:rsidR="00FB356A" w:rsidRPr="001A78DA" w:rsidRDefault="00FB356A" w:rsidP="006D4BB9">
            <w:pPr>
              <w:rPr>
                <w:sz w:val="20"/>
                <w:szCs w:val="20"/>
              </w:rPr>
            </w:pPr>
            <w:r w:rsidRPr="001A78DA">
              <w:rPr>
                <w:sz w:val="20"/>
                <w:szCs w:val="20"/>
              </w:rPr>
              <w:t xml:space="preserve">Autumn  </w:t>
            </w:r>
            <w:r w:rsidRPr="001A78DA">
              <w:rPr>
                <w:b/>
                <w:sz w:val="20"/>
                <w:szCs w:val="20"/>
              </w:rPr>
              <w:t></w:t>
            </w:r>
          </w:p>
        </w:tc>
        <w:tc>
          <w:tcPr>
            <w:tcW w:w="992" w:type="dxa"/>
            <w:tcBorders>
              <w:top w:val="single" w:sz="4" w:space="0" w:color="auto"/>
              <w:left w:val="single" w:sz="12" w:space="0" w:color="auto"/>
              <w:bottom w:val="single" w:sz="12" w:space="0" w:color="auto"/>
              <w:right w:val="single" w:sz="4" w:space="0" w:color="auto"/>
            </w:tcBorders>
            <w:vAlign w:val="center"/>
          </w:tcPr>
          <w:p w:rsidR="00FB356A" w:rsidRPr="001A78DA" w:rsidRDefault="00FB356A" w:rsidP="006D4BB9">
            <w:pPr>
              <w:jc w:val="center"/>
              <w:rPr>
                <w:b/>
                <w:sz w:val="20"/>
                <w:szCs w:val="20"/>
              </w:rPr>
            </w:pPr>
            <w:r w:rsidRPr="001A78DA">
              <w:rPr>
                <w:b/>
                <w:sz w:val="20"/>
                <w:szCs w:val="20"/>
              </w:rPr>
              <w:t xml:space="preserve">2 </w:t>
            </w:r>
          </w:p>
        </w:tc>
        <w:tc>
          <w:tcPr>
            <w:tcW w:w="992" w:type="dxa"/>
            <w:tcBorders>
              <w:top w:val="single" w:sz="4" w:space="0" w:color="auto"/>
              <w:left w:val="single" w:sz="4" w:space="0" w:color="auto"/>
              <w:bottom w:val="single" w:sz="12" w:space="0" w:color="auto"/>
            </w:tcBorders>
            <w:vAlign w:val="center"/>
          </w:tcPr>
          <w:p w:rsidR="00FB356A" w:rsidRPr="001A78DA" w:rsidRDefault="00FB356A" w:rsidP="006D4BB9">
            <w:pPr>
              <w:jc w:val="center"/>
              <w:rPr>
                <w:b/>
                <w:sz w:val="20"/>
                <w:szCs w:val="20"/>
              </w:rPr>
            </w:pPr>
            <w:r w:rsidRPr="001A78DA">
              <w:rPr>
                <w:b/>
                <w:sz w:val="20"/>
                <w:szCs w:val="20"/>
              </w:rPr>
              <w:t xml:space="preserve"> 1</w:t>
            </w:r>
          </w:p>
        </w:tc>
        <w:tc>
          <w:tcPr>
            <w:tcW w:w="1134" w:type="dxa"/>
            <w:tcBorders>
              <w:top w:val="single" w:sz="4" w:space="0" w:color="auto"/>
              <w:bottom w:val="single" w:sz="12" w:space="0" w:color="auto"/>
              <w:right w:val="single" w:sz="12" w:space="0" w:color="auto"/>
            </w:tcBorders>
            <w:shd w:val="clear" w:color="auto" w:fill="auto"/>
            <w:vAlign w:val="center"/>
          </w:tcPr>
          <w:p w:rsidR="00FB356A" w:rsidRPr="001A78DA" w:rsidRDefault="00FB356A" w:rsidP="006D4BB9">
            <w:pPr>
              <w:jc w:val="center"/>
              <w:rPr>
                <w:b/>
                <w:sz w:val="20"/>
                <w:szCs w:val="20"/>
              </w:rPr>
            </w:pPr>
            <w:r w:rsidRPr="001A78DA">
              <w:rPr>
                <w:b/>
                <w:sz w:val="20"/>
                <w:szCs w:val="20"/>
              </w:rPr>
              <w:t xml:space="preserve"> </w:t>
            </w:r>
          </w:p>
        </w:tc>
        <w:tc>
          <w:tcPr>
            <w:tcW w:w="851" w:type="dxa"/>
            <w:tcBorders>
              <w:top w:val="single" w:sz="4" w:space="0" w:color="auto"/>
              <w:bottom w:val="single" w:sz="12" w:space="0" w:color="auto"/>
              <w:right w:val="single" w:sz="4" w:space="0" w:color="auto"/>
            </w:tcBorders>
            <w:shd w:val="clear" w:color="auto" w:fill="auto"/>
            <w:vAlign w:val="center"/>
          </w:tcPr>
          <w:p w:rsidR="00FB356A" w:rsidRPr="001A78DA" w:rsidRDefault="00FB356A" w:rsidP="006D4BB9">
            <w:pPr>
              <w:jc w:val="center"/>
              <w:rPr>
                <w:b/>
                <w:sz w:val="20"/>
                <w:szCs w:val="20"/>
              </w:rPr>
            </w:pPr>
            <w:r w:rsidRPr="001A78DA">
              <w:rPr>
                <w:b/>
                <w:sz w:val="20"/>
                <w:szCs w:val="20"/>
              </w:rPr>
              <w:t xml:space="preserve"> 2,5</w:t>
            </w:r>
          </w:p>
        </w:tc>
        <w:tc>
          <w:tcPr>
            <w:tcW w:w="1147" w:type="dxa"/>
            <w:tcBorders>
              <w:top w:val="single" w:sz="4" w:space="0" w:color="auto"/>
              <w:left w:val="single" w:sz="4" w:space="0" w:color="auto"/>
              <w:bottom w:val="single" w:sz="12" w:space="0" w:color="auto"/>
              <w:right w:val="single" w:sz="4" w:space="0" w:color="auto"/>
            </w:tcBorders>
            <w:shd w:val="clear" w:color="auto" w:fill="auto"/>
            <w:vAlign w:val="center"/>
          </w:tcPr>
          <w:p w:rsidR="00FB356A" w:rsidRPr="001A78DA" w:rsidRDefault="009531B3" w:rsidP="006D4BB9">
            <w:pPr>
              <w:jc w:val="center"/>
              <w:rPr>
                <w:b/>
                <w:sz w:val="20"/>
                <w:szCs w:val="20"/>
              </w:rPr>
            </w:pPr>
            <w:r>
              <w:rPr>
                <w:b/>
                <w:sz w:val="20"/>
                <w:szCs w:val="20"/>
              </w:rPr>
              <w:t>5</w:t>
            </w:r>
          </w:p>
        </w:tc>
        <w:tc>
          <w:tcPr>
            <w:tcW w:w="3070" w:type="dxa"/>
            <w:gridSpan w:val="2"/>
            <w:tcBorders>
              <w:top w:val="single" w:sz="4" w:space="0" w:color="auto"/>
              <w:left w:val="single" w:sz="4" w:space="0" w:color="auto"/>
              <w:bottom w:val="single" w:sz="12" w:space="0" w:color="auto"/>
            </w:tcBorders>
            <w:vAlign w:val="center"/>
          </w:tcPr>
          <w:p w:rsidR="00FB356A" w:rsidRPr="001A78DA" w:rsidRDefault="00FB356A" w:rsidP="006D4BB9">
            <w:pPr>
              <w:jc w:val="center"/>
              <w:rPr>
                <w:sz w:val="20"/>
                <w:szCs w:val="20"/>
                <w:vertAlign w:val="superscript"/>
              </w:rPr>
            </w:pPr>
            <w:r w:rsidRPr="001A78DA">
              <w:rPr>
                <w:sz w:val="20"/>
                <w:szCs w:val="20"/>
                <w:vertAlign w:val="superscript"/>
              </w:rPr>
              <w:t>COMPULSORY         ELECTIVE</w:t>
            </w:r>
          </w:p>
          <w:p w:rsidR="00FB356A" w:rsidRPr="001A78DA" w:rsidRDefault="00FB356A" w:rsidP="006D4BB9">
            <w:pPr>
              <w:rPr>
                <w:sz w:val="20"/>
                <w:szCs w:val="20"/>
                <w:vertAlign w:val="superscript"/>
              </w:rPr>
            </w:pPr>
            <w:r w:rsidRPr="001A78DA">
              <w:rPr>
                <w:b/>
                <w:sz w:val="20"/>
                <w:szCs w:val="20"/>
              </w:rPr>
              <w:t xml:space="preserve">          </w:t>
            </w:r>
            <w:r w:rsidRPr="001A78DA">
              <w:rPr>
                <w:b/>
                <w:sz w:val="20"/>
                <w:szCs w:val="20"/>
              </w:rPr>
              <w:t>                    X</w:t>
            </w:r>
          </w:p>
        </w:tc>
      </w:tr>
      <w:tr w:rsidR="00FB356A" w:rsidRPr="001A78DA" w:rsidTr="006D4BB9">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FB356A" w:rsidRPr="001A78DA" w:rsidRDefault="00FB356A" w:rsidP="006D4BB9">
            <w:pPr>
              <w:jc w:val="center"/>
              <w:rPr>
                <w:b/>
                <w:sz w:val="20"/>
                <w:szCs w:val="20"/>
              </w:rPr>
            </w:pPr>
          </w:p>
        </w:tc>
      </w:tr>
      <w:tr w:rsidR="00FB356A" w:rsidRPr="001A78DA" w:rsidTr="006D4BB9">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FB356A" w:rsidRPr="001A78DA" w:rsidRDefault="00FB356A" w:rsidP="006D4BB9">
            <w:pPr>
              <w:jc w:val="center"/>
              <w:rPr>
                <w:b/>
                <w:sz w:val="20"/>
                <w:szCs w:val="20"/>
              </w:rPr>
            </w:pPr>
            <w:r w:rsidRPr="001A78DA">
              <w:rPr>
                <w:b/>
                <w:sz w:val="20"/>
                <w:szCs w:val="20"/>
              </w:rPr>
              <w:t>ASSESMENT CRITERIA</w:t>
            </w:r>
          </w:p>
        </w:tc>
      </w:tr>
      <w:tr w:rsidR="00FB356A" w:rsidRPr="001A78DA" w:rsidTr="006D4BB9">
        <w:tc>
          <w:tcPr>
            <w:tcW w:w="3652" w:type="dxa"/>
            <w:gridSpan w:val="3"/>
            <w:vMerge w:val="restart"/>
            <w:tcBorders>
              <w:top w:val="single" w:sz="12" w:space="0" w:color="auto"/>
              <w:left w:val="single" w:sz="12" w:space="0" w:color="auto"/>
              <w:bottom w:val="single" w:sz="12" w:space="0" w:color="auto"/>
              <w:right w:val="single" w:sz="12" w:space="0" w:color="auto"/>
            </w:tcBorders>
            <w:vAlign w:val="center"/>
          </w:tcPr>
          <w:p w:rsidR="00FB356A" w:rsidRPr="001A78DA" w:rsidRDefault="00FB356A" w:rsidP="006D4BB9">
            <w:pPr>
              <w:jc w:val="center"/>
              <w:rPr>
                <w:b/>
                <w:sz w:val="20"/>
                <w:szCs w:val="20"/>
              </w:rPr>
            </w:pPr>
            <w:r w:rsidRPr="001A78DA">
              <w:rPr>
                <w:b/>
                <w:sz w:val="20"/>
                <w:szCs w:val="20"/>
              </w:rPr>
              <w:t>MID-TERM</w:t>
            </w:r>
          </w:p>
        </w:tc>
        <w:tc>
          <w:tcPr>
            <w:tcW w:w="3132" w:type="dxa"/>
            <w:gridSpan w:val="3"/>
            <w:tcBorders>
              <w:top w:val="single" w:sz="12" w:space="0" w:color="auto"/>
              <w:left w:val="single" w:sz="12" w:space="0" w:color="auto"/>
              <w:bottom w:val="single" w:sz="8" w:space="0" w:color="auto"/>
              <w:right w:val="single" w:sz="4" w:space="0" w:color="auto"/>
            </w:tcBorders>
            <w:vAlign w:val="center"/>
          </w:tcPr>
          <w:p w:rsidR="00FB356A" w:rsidRPr="001A78DA" w:rsidRDefault="00FB356A" w:rsidP="006D4BB9">
            <w:pPr>
              <w:jc w:val="center"/>
              <w:rPr>
                <w:b/>
                <w:sz w:val="20"/>
                <w:szCs w:val="20"/>
              </w:rPr>
            </w:pPr>
            <w:r w:rsidRPr="001A78DA">
              <w:rPr>
                <w:b/>
                <w:sz w:val="20"/>
                <w:szCs w:val="20"/>
              </w:rPr>
              <w:t>ACTIVITY</w:t>
            </w:r>
          </w:p>
        </w:tc>
        <w:tc>
          <w:tcPr>
            <w:tcW w:w="1405" w:type="dxa"/>
            <w:tcBorders>
              <w:top w:val="single" w:sz="12" w:space="0" w:color="auto"/>
              <w:left w:val="single" w:sz="4" w:space="0" w:color="auto"/>
              <w:bottom w:val="single" w:sz="8" w:space="0" w:color="auto"/>
              <w:right w:val="single" w:sz="8" w:space="0" w:color="auto"/>
            </w:tcBorders>
            <w:vAlign w:val="center"/>
          </w:tcPr>
          <w:p w:rsidR="00FB356A" w:rsidRPr="001A78DA" w:rsidRDefault="00FB356A" w:rsidP="006D4BB9">
            <w:pPr>
              <w:jc w:val="center"/>
              <w:rPr>
                <w:b/>
                <w:sz w:val="20"/>
                <w:szCs w:val="20"/>
              </w:rPr>
            </w:pPr>
            <w:r w:rsidRPr="001A78DA">
              <w:rPr>
                <w:b/>
                <w:sz w:val="20"/>
                <w:szCs w:val="20"/>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FB356A" w:rsidRPr="001A78DA" w:rsidRDefault="00FB356A" w:rsidP="006D4BB9">
            <w:pPr>
              <w:jc w:val="center"/>
              <w:rPr>
                <w:b/>
                <w:sz w:val="20"/>
                <w:szCs w:val="20"/>
              </w:rPr>
            </w:pPr>
            <w:r w:rsidRPr="001A78DA">
              <w:rPr>
                <w:b/>
                <w:sz w:val="20"/>
                <w:szCs w:val="20"/>
              </w:rPr>
              <w:t>Percentage (%)</w:t>
            </w:r>
          </w:p>
        </w:tc>
      </w:tr>
      <w:tr w:rsidR="00FB356A" w:rsidRPr="001A78DA" w:rsidTr="006D4BB9">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FB356A" w:rsidRPr="001A78DA" w:rsidRDefault="00FB356A" w:rsidP="006D4BB9">
            <w:pPr>
              <w:rPr>
                <w:b/>
                <w:sz w:val="20"/>
                <w:szCs w:val="20"/>
              </w:rPr>
            </w:pPr>
          </w:p>
        </w:tc>
        <w:tc>
          <w:tcPr>
            <w:tcW w:w="3132" w:type="dxa"/>
            <w:gridSpan w:val="3"/>
            <w:tcBorders>
              <w:top w:val="single" w:sz="8" w:space="0" w:color="auto"/>
              <w:left w:val="single" w:sz="12" w:space="0" w:color="auto"/>
              <w:bottom w:val="single" w:sz="4" w:space="0" w:color="auto"/>
              <w:right w:val="single" w:sz="4" w:space="0" w:color="auto"/>
            </w:tcBorders>
            <w:vAlign w:val="center"/>
          </w:tcPr>
          <w:p w:rsidR="00FB356A" w:rsidRPr="001A78DA" w:rsidRDefault="00FB356A" w:rsidP="006D4BB9">
            <w:pPr>
              <w:rPr>
                <w:sz w:val="20"/>
                <w:szCs w:val="20"/>
              </w:rPr>
            </w:pPr>
            <w:r w:rsidRPr="001A78DA">
              <w:rPr>
                <w:sz w:val="20"/>
                <w:szCs w:val="20"/>
              </w:rPr>
              <w:t>1st Mid-Term</w:t>
            </w:r>
          </w:p>
        </w:tc>
        <w:tc>
          <w:tcPr>
            <w:tcW w:w="1405" w:type="dxa"/>
            <w:tcBorders>
              <w:top w:val="single" w:sz="8" w:space="0" w:color="auto"/>
              <w:left w:val="single" w:sz="4" w:space="0" w:color="auto"/>
              <w:bottom w:val="single" w:sz="4" w:space="0" w:color="auto"/>
              <w:right w:val="single" w:sz="8" w:space="0" w:color="auto"/>
            </w:tcBorders>
          </w:tcPr>
          <w:p w:rsidR="00FB356A" w:rsidRPr="001A78DA" w:rsidRDefault="00FB356A" w:rsidP="006D4BB9">
            <w:pPr>
              <w:jc w:val="center"/>
              <w:rPr>
                <w:sz w:val="20"/>
                <w:szCs w:val="20"/>
              </w:rPr>
            </w:pPr>
            <w:r w:rsidRPr="001A78DA">
              <w:rPr>
                <w:sz w:val="20"/>
                <w:szCs w:val="20"/>
              </w:rPr>
              <w:t>1</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FB356A" w:rsidRPr="001A78DA" w:rsidRDefault="00FB356A" w:rsidP="006D4BB9">
            <w:pPr>
              <w:jc w:val="center"/>
              <w:rPr>
                <w:sz w:val="20"/>
                <w:szCs w:val="20"/>
              </w:rPr>
            </w:pPr>
            <w:r w:rsidRPr="001A78DA">
              <w:rPr>
                <w:sz w:val="20"/>
                <w:szCs w:val="20"/>
              </w:rPr>
              <w:t>20</w:t>
            </w:r>
          </w:p>
        </w:tc>
      </w:tr>
      <w:tr w:rsidR="00FB356A" w:rsidRPr="001A78DA" w:rsidTr="006D4BB9">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FB356A" w:rsidRPr="001A78DA" w:rsidRDefault="00FB356A" w:rsidP="006D4BB9">
            <w:pPr>
              <w:rPr>
                <w:b/>
                <w:sz w:val="20"/>
                <w:szCs w:val="20"/>
              </w:rPr>
            </w:pPr>
          </w:p>
        </w:tc>
        <w:tc>
          <w:tcPr>
            <w:tcW w:w="3132" w:type="dxa"/>
            <w:gridSpan w:val="3"/>
            <w:tcBorders>
              <w:top w:val="single" w:sz="4" w:space="0" w:color="auto"/>
              <w:left w:val="single" w:sz="12" w:space="0" w:color="auto"/>
              <w:bottom w:val="single" w:sz="4" w:space="0" w:color="auto"/>
              <w:right w:val="single" w:sz="4" w:space="0" w:color="auto"/>
            </w:tcBorders>
            <w:vAlign w:val="center"/>
          </w:tcPr>
          <w:p w:rsidR="00FB356A" w:rsidRPr="001A78DA" w:rsidRDefault="00FB356A" w:rsidP="006D4BB9">
            <w:pPr>
              <w:rPr>
                <w:sz w:val="20"/>
                <w:szCs w:val="20"/>
              </w:rPr>
            </w:pPr>
            <w:r w:rsidRPr="001A78DA">
              <w:rPr>
                <w:sz w:val="20"/>
                <w:szCs w:val="20"/>
              </w:rPr>
              <w:t>2 nd Mid- Term</w:t>
            </w:r>
          </w:p>
        </w:tc>
        <w:tc>
          <w:tcPr>
            <w:tcW w:w="1405" w:type="dxa"/>
            <w:tcBorders>
              <w:top w:val="single" w:sz="4" w:space="0" w:color="auto"/>
              <w:left w:val="single" w:sz="4" w:space="0" w:color="auto"/>
              <w:bottom w:val="single" w:sz="4" w:space="0" w:color="auto"/>
              <w:right w:val="single" w:sz="8" w:space="0" w:color="auto"/>
            </w:tcBorders>
          </w:tcPr>
          <w:p w:rsidR="00FB356A" w:rsidRPr="001A78DA" w:rsidRDefault="00FB356A" w:rsidP="006D4BB9">
            <w:pPr>
              <w:jc w:val="center"/>
              <w:rPr>
                <w:sz w:val="20"/>
                <w:szCs w:val="20"/>
              </w:rPr>
            </w:pP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FB356A" w:rsidRPr="001A78DA" w:rsidRDefault="00FB356A" w:rsidP="006D4BB9">
            <w:pPr>
              <w:jc w:val="center"/>
              <w:rPr>
                <w:sz w:val="20"/>
                <w:szCs w:val="20"/>
              </w:rPr>
            </w:pPr>
          </w:p>
        </w:tc>
      </w:tr>
      <w:tr w:rsidR="00FB356A" w:rsidRPr="001A78DA" w:rsidTr="006D4BB9">
        <w:trPr>
          <w:trHeight w:val="398"/>
        </w:trPr>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FB356A" w:rsidRPr="001A78DA" w:rsidRDefault="00FB356A" w:rsidP="006D4BB9">
            <w:pPr>
              <w:rPr>
                <w:b/>
                <w:sz w:val="20"/>
                <w:szCs w:val="20"/>
              </w:rPr>
            </w:pPr>
          </w:p>
        </w:tc>
        <w:tc>
          <w:tcPr>
            <w:tcW w:w="3132" w:type="dxa"/>
            <w:gridSpan w:val="3"/>
            <w:tcBorders>
              <w:top w:val="single" w:sz="4" w:space="0" w:color="auto"/>
              <w:left w:val="single" w:sz="12" w:space="0" w:color="auto"/>
              <w:bottom w:val="single" w:sz="4" w:space="0" w:color="auto"/>
              <w:right w:val="single" w:sz="4" w:space="0" w:color="auto"/>
            </w:tcBorders>
            <w:vAlign w:val="center"/>
          </w:tcPr>
          <w:p w:rsidR="00FB356A" w:rsidRPr="001A78DA" w:rsidRDefault="00FB356A" w:rsidP="006D4BB9">
            <w:pPr>
              <w:rPr>
                <w:sz w:val="20"/>
                <w:szCs w:val="20"/>
              </w:rPr>
            </w:pPr>
            <w:r w:rsidRPr="001A78DA">
              <w:rPr>
                <w:sz w:val="20"/>
                <w:szCs w:val="20"/>
              </w:rPr>
              <w:t>Quiz</w:t>
            </w:r>
          </w:p>
        </w:tc>
        <w:tc>
          <w:tcPr>
            <w:tcW w:w="1405" w:type="dxa"/>
            <w:tcBorders>
              <w:top w:val="single" w:sz="4" w:space="0" w:color="auto"/>
              <w:left w:val="single" w:sz="4" w:space="0" w:color="auto"/>
              <w:bottom w:val="single" w:sz="4" w:space="0" w:color="auto"/>
              <w:right w:val="single" w:sz="8" w:space="0" w:color="auto"/>
            </w:tcBorders>
          </w:tcPr>
          <w:p w:rsidR="00FB356A" w:rsidRPr="001A78DA" w:rsidRDefault="00FB356A" w:rsidP="006D4BB9">
            <w:pPr>
              <w:jc w:val="center"/>
              <w:rPr>
                <w:sz w:val="20"/>
                <w:szCs w:val="20"/>
              </w:rPr>
            </w:pPr>
          </w:p>
        </w:tc>
        <w:tc>
          <w:tcPr>
            <w:tcW w:w="1665" w:type="dxa"/>
            <w:tcBorders>
              <w:top w:val="single" w:sz="4" w:space="0" w:color="auto"/>
              <w:left w:val="single" w:sz="8" w:space="0" w:color="auto"/>
              <w:bottom w:val="single" w:sz="4" w:space="0" w:color="auto"/>
              <w:right w:val="single" w:sz="12" w:space="0" w:color="auto"/>
            </w:tcBorders>
          </w:tcPr>
          <w:p w:rsidR="00FB356A" w:rsidRPr="001A78DA" w:rsidRDefault="00FB356A" w:rsidP="006D4BB9">
            <w:pPr>
              <w:jc w:val="center"/>
              <w:rPr>
                <w:sz w:val="20"/>
                <w:szCs w:val="20"/>
              </w:rPr>
            </w:pPr>
          </w:p>
        </w:tc>
      </w:tr>
      <w:tr w:rsidR="00FB356A" w:rsidRPr="001A78DA" w:rsidTr="006D4BB9">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FB356A" w:rsidRPr="001A78DA" w:rsidRDefault="00FB356A" w:rsidP="006D4BB9">
            <w:pPr>
              <w:rPr>
                <w:b/>
                <w:sz w:val="20"/>
                <w:szCs w:val="20"/>
              </w:rPr>
            </w:pPr>
          </w:p>
        </w:tc>
        <w:tc>
          <w:tcPr>
            <w:tcW w:w="3132" w:type="dxa"/>
            <w:gridSpan w:val="3"/>
            <w:tcBorders>
              <w:top w:val="single" w:sz="4" w:space="0" w:color="auto"/>
              <w:left w:val="single" w:sz="12" w:space="0" w:color="auto"/>
              <w:bottom w:val="single" w:sz="4" w:space="0" w:color="auto"/>
              <w:right w:val="single" w:sz="4" w:space="0" w:color="auto"/>
            </w:tcBorders>
            <w:vAlign w:val="center"/>
          </w:tcPr>
          <w:p w:rsidR="00FB356A" w:rsidRPr="001A78DA" w:rsidRDefault="00FB356A" w:rsidP="006D4BB9">
            <w:pPr>
              <w:rPr>
                <w:sz w:val="20"/>
                <w:szCs w:val="20"/>
              </w:rPr>
            </w:pPr>
            <w:r w:rsidRPr="001A78DA">
              <w:rPr>
                <w:sz w:val="20"/>
                <w:szCs w:val="20"/>
              </w:rPr>
              <w:t>Homework</w:t>
            </w:r>
          </w:p>
        </w:tc>
        <w:tc>
          <w:tcPr>
            <w:tcW w:w="1405" w:type="dxa"/>
            <w:tcBorders>
              <w:top w:val="single" w:sz="4" w:space="0" w:color="auto"/>
              <w:left w:val="single" w:sz="4" w:space="0" w:color="auto"/>
              <w:bottom w:val="single" w:sz="4" w:space="0" w:color="auto"/>
              <w:right w:val="single" w:sz="8" w:space="0" w:color="auto"/>
            </w:tcBorders>
          </w:tcPr>
          <w:p w:rsidR="00FB356A" w:rsidRPr="001A78DA" w:rsidRDefault="00FB356A" w:rsidP="006D4BB9">
            <w:pPr>
              <w:jc w:val="center"/>
              <w:rPr>
                <w:sz w:val="20"/>
                <w:szCs w:val="20"/>
              </w:rPr>
            </w:pPr>
            <w:r w:rsidRPr="001A78DA">
              <w:rPr>
                <w:sz w:val="20"/>
                <w:szCs w:val="20"/>
              </w:rPr>
              <w:t>1</w:t>
            </w:r>
          </w:p>
        </w:tc>
        <w:tc>
          <w:tcPr>
            <w:tcW w:w="1665" w:type="dxa"/>
            <w:tcBorders>
              <w:top w:val="single" w:sz="4" w:space="0" w:color="auto"/>
              <w:left w:val="single" w:sz="8" w:space="0" w:color="auto"/>
              <w:bottom w:val="single" w:sz="4" w:space="0" w:color="auto"/>
              <w:right w:val="single" w:sz="12" w:space="0" w:color="auto"/>
            </w:tcBorders>
          </w:tcPr>
          <w:p w:rsidR="00FB356A" w:rsidRPr="001A78DA" w:rsidRDefault="00FB356A" w:rsidP="006D4BB9">
            <w:pPr>
              <w:jc w:val="center"/>
              <w:rPr>
                <w:sz w:val="20"/>
                <w:szCs w:val="20"/>
              </w:rPr>
            </w:pPr>
            <w:r w:rsidRPr="001A78DA">
              <w:rPr>
                <w:sz w:val="20"/>
                <w:szCs w:val="20"/>
              </w:rPr>
              <w:t>25</w:t>
            </w:r>
          </w:p>
        </w:tc>
      </w:tr>
      <w:tr w:rsidR="00FB356A" w:rsidRPr="001A78DA" w:rsidTr="006D4BB9">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FB356A" w:rsidRPr="001A78DA" w:rsidRDefault="00FB356A" w:rsidP="006D4BB9">
            <w:pPr>
              <w:rPr>
                <w:b/>
                <w:sz w:val="20"/>
                <w:szCs w:val="20"/>
              </w:rPr>
            </w:pPr>
          </w:p>
        </w:tc>
        <w:tc>
          <w:tcPr>
            <w:tcW w:w="3132" w:type="dxa"/>
            <w:gridSpan w:val="3"/>
            <w:tcBorders>
              <w:top w:val="single" w:sz="4" w:space="0" w:color="auto"/>
              <w:left w:val="single" w:sz="12" w:space="0" w:color="auto"/>
              <w:bottom w:val="single" w:sz="8" w:space="0" w:color="auto"/>
              <w:right w:val="single" w:sz="4" w:space="0" w:color="auto"/>
            </w:tcBorders>
            <w:vAlign w:val="center"/>
          </w:tcPr>
          <w:p w:rsidR="00FB356A" w:rsidRPr="001A78DA" w:rsidRDefault="00FB356A" w:rsidP="006D4BB9">
            <w:pPr>
              <w:rPr>
                <w:sz w:val="20"/>
                <w:szCs w:val="20"/>
              </w:rPr>
            </w:pPr>
            <w:r w:rsidRPr="001A78DA">
              <w:rPr>
                <w:sz w:val="20"/>
                <w:szCs w:val="20"/>
              </w:rPr>
              <w:t>Project</w:t>
            </w:r>
          </w:p>
        </w:tc>
        <w:tc>
          <w:tcPr>
            <w:tcW w:w="1405" w:type="dxa"/>
            <w:tcBorders>
              <w:top w:val="single" w:sz="4" w:space="0" w:color="auto"/>
              <w:left w:val="single" w:sz="4" w:space="0" w:color="auto"/>
              <w:bottom w:val="single" w:sz="8" w:space="0" w:color="auto"/>
              <w:right w:val="single" w:sz="8" w:space="0" w:color="auto"/>
            </w:tcBorders>
          </w:tcPr>
          <w:p w:rsidR="00FB356A" w:rsidRPr="001A78DA" w:rsidRDefault="00FB356A" w:rsidP="006D4BB9">
            <w:pPr>
              <w:jc w:val="center"/>
              <w:rPr>
                <w:sz w:val="20"/>
                <w:szCs w:val="20"/>
              </w:rPr>
            </w:pPr>
          </w:p>
        </w:tc>
        <w:tc>
          <w:tcPr>
            <w:tcW w:w="1665" w:type="dxa"/>
            <w:tcBorders>
              <w:top w:val="single" w:sz="4" w:space="0" w:color="auto"/>
              <w:left w:val="single" w:sz="8" w:space="0" w:color="auto"/>
              <w:bottom w:val="single" w:sz="8" w:space="0" w:color="auto"/>
              <w:right w:val="single" w:sz="12" w:space="0" w:color="auto"/>
            </w:tcBorders>
          </w:tcPr>
          <w:p w:rsidR="00FB356A" w:rsidRPr="001A78DA" w:rsidRDefault="00FB356A" w:rsidP="006D4BB9">
            <w:pPr>
              <w:jc w:val="center"/>
              <w:rPr>
                <w:sz w:val="20"/>
                <w:szCs w:val="20"/>
              </w:rPr>
            </w:pPr>
          </w:p>
        </w:tc>
      </w:tr>
      <w:tr w:rsidR="00FB356A" w:rsidRPr="001A78DA" w:rsidTr="006D4BB9">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FB356A" w:rsidRPr="001A78DA" w:rsidRDefault="00FB356A" w:rsidP="006D4BB9">
            <w:pPr>
              <w:rPr>
                <w:b/>
                <w:sz w:val="20"/>
                <w:szCs w:val="20"/>
              </w:rPr>
            </w:pPr>
          </w:p>
        </w:tc>
        <w:tc>
          <w:tcPr>
            <w:tcW w:w="3132" w:type="dxa"/>
            <w:gridSpan w:val="3"/>
            <w:tcBorders>
              <w:top w:val="single" w:sz="8" w:space="0" w:color="auto"/>
              <w:left w:val="single" w:sz="12" w:space="0" w:color="auto"/>
              <w:bottom w:val="single" w:sz="8" w:space="0" w:color="auto"/>
              <w:right w:val="single" w:sz="4" w:space="0" w:color="auto"/>
            </w:tcBorders>
            <w:vAlign w:val="center"/>
          </w:tcPr>
          <w:p w:rsidR="00FB356A" w:rsidRPr="001A78DA" w:rsidRDefault="00FB356A" w:rsidP="006D4BB9">
            <w:pPr>
              <w:rPr>
                <w:sz w:val="20"/>
                <w:szCs w:val="20"/>
              </w:rPr>
            </w:pPr>
            <w:r w:rsidRPr="001A78DA">
              <w:rPr>
                <w:sz w:val="20"/>
                <w:szCs w:val="20"/>
              </w:rPr>
              <w:t>Oral Exam</w:t>
            </w:r>
          </w:p>
        </w:tc>
        <w:tc>
          <w:tcPr>
            <w:tcW w:w="1405" w:type="dxa"/>
            <w:tcBorders>
              <w:top w:val="single" w:sz="8" w:space="0" w:color="auto"/>
              <w:left w:val="single" w:sz="4" w:space="0" w:color="auto"/>
              <w:bottom w:val="single" w:sz="8" w:space="0" w:color="auto"/>
              <w:right w:val="single" w:sz="8" w:space="0" w:color="auto"/>
            </w:tcBorders>
          </w:tcPr>
          <w:p w:rsidR="00FB356A" w:rsidRPr="001A78DA" w:rsidRDefault="00FB356A" w:rsidP="006D4BB9">
            <w:pPr>
              <w:jc w:val="center"/>
              <w:rPr>
                <w:sz w:val="20"/>
                <w:szCs w:val="20"/>
              </w:rPr>
            </w:pPr>
          </w:p>
        </w:tc>
        <w:tc>
          <w:tcPr>
            <w:tcW w:w="1665" w:type="dxa"/>
            <w:tcBorders>
              <w:top w:val="single" w:sz="8" w:space="0" w:color="auto"/>
              <w:left w:val="single" w:sz="8" w:space="0" w:color="auto"/>
              <w:bottom w:val="single" w:sz="8" w:space="0" w:color="auto"/>
              <w:right w:val="single" w:sz="12" w:space="0" w:color="auto"/>
            </w:tcBorders>
          </w:tcPr>
          <w:p w:rsidR="00FB356A" w:rsidRPr="001A78DA" w:rsidRDefault="00FB356A" w:rsidP="006D4BB9">
            <w:pPr>
              <w:jc w:val="center"/>
              <w:rPr>
                <w:sz w:val="20"/>
                <w:szCs w:val="20"/>
              </w:rPr>
            </w:pPr>
          </w:p>
        </w:tc>
      </w:tr>
      <w:tr w:rsidR="00FB356A" w:rsidRPr="001A78DA" w:rsidTr="006D4BB9">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FB356A" w:rsidRPr="001A78DA" w:rsidRDefault="00FB356A" w:rsidP="006D4BB9">
            <w:pPr>
              <w:rPr>
                <w:b/>
                <w:sz w:val="20"/>
                <w:szCs w:val="20"/>
              </w:rPr>
            </w:pPr>
          </w:p>
        </w:tc>
        <w:tc>
          <w:tcPr>
            <w:tcW w:w="3132" w:type="dxa"/>
            <w:gridSpan w:val="3"/>
            <w:tcBorders>
              <w:top w:val="single" w:sz="8" w:space="0" w:color="auto"/>
              <w:left w:val="single" w:sz="12" w:space="0" w:color="auto"/>
              <w:bottom w:val="single" w:sz="12" w:space="0" w:color="auto"/>
              <w:right w:val="single" w:sz="4" w:space="0" w:color="auto"/>
            </w:tcBorders>
            <w:vAlign w:val="center"/>
          </w:tcPr>
          <w:p w:rsidR="00FB356A" w:rsidRPr="001A78DA" w:rsidRDefault="00FB356A" w:rsidP="006D4BB9">
            <w:pPr>
              <w:rPr>
                <w:sz w:val="20"/>
                <w:szCs w:val="20"/>
              </w:rPr>
            </w:pPr>
            <w:r w:rsidRPr="001A78DA">
              <w:rPr>
                <w:sz w:val="20"/>
                <w:szCs w:val="20"/>
              </w:rPr>
              <w:t>Other (Practice)</w:t>
            </w:r>
          </w:p>
        </w:tc>
        <w:tc>
          <w:tcPr>
            <w:tcW w:w="1405" w:type="dxa"/>
            <w:tcBorders>
              <w:top w:val="single" w:sz="8" w:space="0" w:color="auto"/>
              <w:left w:val="single" w:sz="4" w:space="0" w:color="auto"/>
              <w:bottom w:val="single" w:sz="12" w:space="0" w:color="auto"/>
              <w:right w:val="single" w:sz="8" w:space="0" w:color="auto"/>
            </w:tcBorders>
          </w:tcPr>
          <w:p w:rsidR="00FB356A" w:rsidRPr="001A78DA" w:rsidRDefault="00FB356A" w:rsidP="006D4BB9">
            <w:pPr>
              <w:jc w:val="center"/>
              <w:rPr>
                <w:sz w:val="20"/>
                <w:szCs w:val="20"/>
              </w:rPr>
            </w:pPr>
            <w:r w:rsidRPr="001A78DA">
              <w:rPr>
                <w:sz w:val="20"/>
                <w:szCs w:val="20"/>
              </w:rPr>
              <w:t>1</w:t>
            </w:r>
          </w:p>
        </w:tc>
        <w:tc>
          <w:tcPr>
            <w:tcW w:w="1665" w:type="dxa"/>
            <w:tcBorders>
              <w:top w:val="single" w:sz="8" w:space="0" w:color="auto"/>
              <w:left w:val="single" w:sz="8" w:space="0" w:color="auto"/>
              <w:bottom w:val="single" w:sz="12" w:space="0" w:color="auto"/>
              <w:right w:val="single" w:sz="12" w:space="0" w:color="auto"/>
            </w:tcBorders>
          </w:tcPr>
          <w:p w:rsidR="00FB356A" w:rsidRPr="001A78DA" w:rsidRDefault="00FB356A" w:rsidP="006D4BB9">
            <w:pPr>
              <w:jc w:val="center"/>
              <w:rPr>
                <w:sz w:val="20"/>
                <w:szCs w:val="20"/>
              </w:rPr>
            </w:pPr>
            <w:r w:rsidRPr="001A78DA">
              <w:rPr>
                <w:sz w:val="20"/>
                <w:szCs w:val="20"/>
              </w:rPr>
              <w:t>25</w:t>
            </w:r>
          </w:p>
        </w:tc>
      </w:tr>
      <w:tr w:rsidR="00FB356A" w:rsidRPr="001A78DA" w:rsidTr="006D4BB9">
        <w:tblPrEx>
          <w:tblBorders>
            <w:insideH w:val="single" w:sz="6" w:space="0" w:color="auto"/>
            <w:insideV w:val="single" w:sz="6" w:space="0" w:color="auto"/>
          </w:tblBorders>
        </w:tblPrEx>
        <w:trPr>
          <w:cantSplit/>
          <w:trHeight w:val="276"/>
        </w:trPr>
        <w:tc>
          <w:tcPr>
            <w:tcW w:w="3652" w:type="dxa"/>
            <w:gridSpan w:val="3"/>
            <w:vMerge w:val="restart"/>
            <w:vAlign w:val="center"/>
          </w:tcPr>
          <w:p w:rsidR="00FB356A" w:rsidRPr="001A78DA" w:rsidRDefault="00FB356A" w:rsidP="006D4BB9">
            <w:pPr>
              <w:jc w:val="center"/>
              <w:rPr>
                <w:b/>
                <w:sz w:val="20"/>
                <w:szCs w:val="20"/>
              </w:rPr>
            </w:pPr>
            <w:r w:rsidRPr="001A78DA">
              <w:rPr>
                <w:b/>
                <w:sz w:val="20"/>
                <w:szCs w:val="20"/>
              </w:rPr>
              <w:t>FINAL</w:t>
            </w:r>
          </w:p>
        </w:tc>
        <w:tc>
          <w:tcPr>
            <w:tcW w:w="3132" w:type="dxa"/>
            <w:gridSpan w:val="3"/>
          </w:tcPr>
          <w:p w:rsidR="00FB356A" w:rsidRPr="001A78DA" w:rsidRDefault="00FB356A" w:rsidP="006D4BB9">
            <w:pPr>
              <w:rPr>
                <w:sz w:val="20"/>
                <w:szCs w:val="20"/>
              </w:rPr>
            </w:pPr>
            <w:r w:rsidRPr="001A78DA">
              <w:rPr>
                <w:sz w:val="20"/>
                <w:szCs w:val="20"/>
              </w:rPr>
              <w:t>Quiz</w:t>
            </w:r>
          </w:p>
        </w:tc>
        <w:tc>
          <w:tcPr>
            <w:tcW w:w="1405" w:type="dxa"/>
          </w:tcPr>
          <w:p w:rsidR="00FB356A" w:rsidRPr="001A78DA" w:rsidRDefault="00FB356A" w:rsidP="006D4BB9">
            <w:pPr>
              <w:jc w:val="center"/>
              <w:rPr>
                <w:sz w:val="20"/>
                <w:szCs w:val="20"/>
              </w:rPr>
            </w:pPr>
          </w:p>
        </w:tc>
        <w:tc>
          <w:tcPr>
            <w:tcW w:w="1665" w:type="dxa"/>
          </w:tcPr>
          <w:p w:rsidR="00FB356A" w:rsidRPr="001A78DA" w:rsidRDefault="00FB356A" w:rsidP="006D4BB9">
            <w:pPr>
              <w:jc w:val="center"/>
              <w:rPr>
                <w:sz w:val="20"/>
                <w:szCs w:val="20"/>
              </w:rPr>
            </w:pPr>
          </w:p>
        </w:tc>
      </w:tr>
      <w:tr w:rsidR="00FB356A" w:rsidRPr="001A78DA" w:rsidTr="006D4BB9">
        <w:tblPrEx>
          <w:tblBorders>
            <w:insideH w:val="single" w:sz="6" w:space="0" w:color="auto"/>
            <w:insideV w:val="single" w:sz="6" w:space="0" w:color="auto"/>
          </w:tblBorders>
        </w:tblPrEx>
        <w:trPr>
          <w:cantSplit/>
          <w:trHeight w:val="276"/>
        </w:trPr>
        <w:tc>
          <w:tcPr>
            <w:tcW w:w="3652" w:type="dxa"/>
            <w:gridSpan w:val="3"/>
            <w:vMerge/>
          </w:tcPr>
          <w:p w:rsidR="00FB356A" w:rsidRPr="001A78DA" w:rsidRDefault="00FB356A" w:rsidP="006D4BB9">
            <w:pPr>
              <w:rPr>
                <w:sz w:val="20"/>
                <w:szCs w:val="20"/>
              </w:rPr>
            </w:pPr>
          </w:p>
        </w:tc>
        <w:tc>
          <w:tcPr>
            <w:tcW w:w="3132" w:type="dxa"/>
            <w:gridSpan w:val="3"/>
            <w:vAlign w:val="center"/>
          </w:tcPr>
          <w:p w:rsidR="00FB356A" w:rsidRPr="001A78DA" w:rsidRDefault="00FB356A" w:rsidP="006D4BB9">
            <w:pPr>
              <w:rPr>
                <w:sz w:val="20"/>
                <w:szCs w:val="20"/>
              </w:rPr>
            </w:pPr>
            <w:r w:rsidRPr="001A78DA">
              <w:rPr>
                <w:sz w:val="20"/>
                <w:szCs w:val="20"/>
              </w:rPr>
              <w:t>Homework</w:t>
            </w:r>
          </w:p>
        </w:tc>
        <w:tc>
          <w:tcPr>
            <w:tcW w:w="1405" w:type="dxa"/>
          </w:tcPr>
          <w:p w:rsidR="00FB356A" w:rsidRPr="001A78DA" w:rsidRDefault="00FB356A" w:rsidP="006D4BB9">
            <w:pPr>
              <w:jc w:val="center"/>
              <w:rPr>
                <w:sz w:val="20"/>
                <w:szCs w:val="20"/>
              </w:rPr>
            </w:pPr>
          </w:p>
        </w:tc>
        <w:tc>
          <w:tcPr>
            <w:tcW w:w="1665" w:type="dxa"/>
          </w:tcPr>
          <w:p w:rsidR="00FB356A" w:rsidRPr="001A78DA" w:rsidRDefault="00FB356A" w:rsidP="006D4BB9">
            <w:pPr>
              <w:jc w:val="center"/>
              <w:rPr>
                <w:sz w:val="20"/>
                <w:szCs w:val="20"/>
              </w:rPr>
            </w:pPr>
          </w:p>
        </w:tc>
      </w:tr>
      <w:tr w:rsidR="00FB356A" w:rsidRPr="001A78DA" w:rsidTr="006D4BB9">
        <w:tblPrEx>
          <w:tblBorders>
            <w:insideH w:val="single" w:sz="6" w:space="0" w:color="auto"/>
            <w:insideV w:val="single" w:sz="6" w:space="0" w:color="auto"/>
          </w:tblBorders>
        </w:tblPrEx>
        <w:trPr>
          <w:cantSplit/>
          <w:trHeight w:val="276"/>
        </w:trPr>
        <w:tc>
          <w:tcPr>
            <w:tcW w:w="3652" w:type="dxa"/>
            <w:gridSpan w:val="3"/>
            <w:vMerge/>
          </w:tcPr>
          <w:p w:rsidR="00FB356A" w:rsidRPr="001A78DA" w:rsidRDefault="00FB356A" w:rsidP="006D4BB9">
            <w:pPr>
              <w:rPr>
                <w:sz w:val="20"/>
                <w:szCs w:val="20"/>
              </w:rPr>
            </w:pPr>
          </w:p>
        </w:tc>
        <w:tc>
          <w:tcPr>
            <w:tcW w:w="3132" w:type="dxa"/>
            <w:gridSpan w:val="3"/>
          </w:tcPr>
          <w:p w:rsidR="00FB356A" w:rsidRPr="001A78DA" w:rsidRDefault="00FB356A" w:rsidP="006D4BB9">
            <w:pPr>
              <w:rPr>
                <w:sz w:val="20"/>
                <w:szCs w:val="20"/>
              </w:rPr>
            </w:pPr>
            <w:r w:rsidRPr="001A78DA">
              <w:rPr>
                <w:sz w:val="20"/>
                <w:szCs w:val="20"/>
              </w:rPr>
              <w:t>Project</w:t>
            </w:r>
          </w:p>
        </w:tc>
        <w:tc>
          <w:tcPr>
            <w:tcW w:w="1405" w:type="dxa"/>
          </w:tcPr>
          <w:p w:rsidR="00FB356A" w:rsidRPr="001A78DA" w:rsidRDefault="00FB356A" w:rsidP="006D4BB9">
            <w:pPr>
              <w:jc w:val="center"/>
              <w:rPr>
                <w:sz w:val="20"/>
                <w:szCs w:val="20"/>
              </w:rPr>
            </w:pPr>
          </w:p>
        </w:tc>
        <w:tc>
          <w:tcPr>
            <w:tcW w:w="1665" w:type="dxa"/>
          </w:tcPr>
          <w:p w:rsidR="00FB356A" w:rsidRPr="001A78DA" w:rsidRDefault="00FB356A" w:rsidP="006D4BB9">
            <w:pPr>
              <w:jc w:val="center"/>
              <w:rPr>
                <w:sz w:val="20"/>
                <w:szCs w:val="20"/>
              </w:rPr>
            </w:pPr>
          </w:p>
        </w:tc>
      </w:tr>
      <w:tr w:rsidR="00FB356A" w:rsidRPr="001A78DA" w:rsidTr="006D4BB9">
        <w:tblPrEx>
          <w:tblBorders>
            <w:insideH w:val="single" w:sz="6" w:space="0" w:color="auto"/>
            <w:insideV w:val="single" w:sz="6" w:space="0" w:color="auto"/>
          </w:tblBorders>
        </w:tblPrEx>
        <w:trPr>
          <w:cantSplit/>
          <w:trHeight w:val="276"/>
        </w:trPr>
        <w:tc>
          <w:tcPr>
            <w:tcW w:w="3652" w:type="dxa"/>
            <w:gridSpan w:val="3"/>
            <w:vMerge/>
          </w:tcPr>
          <w:p w:rsidR="00FB356A" w:rsidRPr="001A78DA" w:rsidRDefault="00FB356A" w:rsidP="006D4BB9">
            <w:pPr>
              <w:rPr>
                <w:sz w:val="20"/>
                <w:szCs w:val="20"/>
              </w:rPr>
            </w:pPr>
          </w:p>
        </w:tc>
        <w:tc>
          <w:tcPr>
            <w:tcW w:w="3132" w:type="dxa"/>
            <w:gridSpan w:val="3"/>
          </w:tcPr>
          <w:p w:rsidR="00FB356A" w:rsidRPr="001A78DA" w:rsidRDefault="00FB356A" w:rsidP="006D4BB9">
            <w:pPr>
              <w:rPr>
                <w:sz w:val="20"/>
                <w:szCs w:val="20"/>
              </w:rPr>
            </w:pPr>
            <w:r w:rsidRPr="001A78DA">
              <w:rPr>
                <w:sz w:val="20"/>
                <w:szCs w:val="20"/>
              </w:rPr>
              <w:t>Oral Exam</w:t>
            </w:r>
          </w:p>
        </w:tc>
        <w:tc>
          <w:tcPr>
            <w:tcW w:w="1405" w:type="dxa"/>
          </w:tcPr>
          <w:p w:rsidR="00FB356A" w:rsidRPr="001A78DA" w:rsidRDefault="00FB356A" w:rsidP="006D4BB9">
            <w:pPr>
              <w:jc w:val="center"/>
              <w:rPr>
                <w:sz w:val="20"/>
                <w:szCs w:val="20"/>
              </w:rPr>
            </w:pPr>
          </w:p>
        </w:tc>
        <w:tc>
          <w:tcPr>
            <w:tcW w:w="1665" w:type="dxa"/>
          </w:tcPr>
          <w:p w:rsidR="00FB356A" w:rsidRPr="001A78DA" w:rsidRDefault="00FB356A" w:rsidP="006D4BB9">
            <w:pPr>
              <w:jc w:val="center"/>
              <w:rPr>
                <w:sz w:val="20"/>
                <w:szCs w:val="20"/>
              </w:rPr>
            </w:pPr>
          </w:p>
        </w:tc>
      </w:tr>
      <w:tr w:rsidR="00FB356A" w:rsidRPr="001A78DA" w:rsidTr="006D4BB9">
        <w:tblPrEx>
          <w:tblBorders>
            <w:insideH w:val="single" w:sz="6" w:space="0" w:color="auto"/>
            <w:insideV w:val="single" w:sz="6" w:space="0" w:color="auto"/>
          </w:tblBorders>
        </w:tblPrEx>
        <w:trPr>
          <w:cantSplit/>
          <w:trHeight w:val="276"/>
        </w:trPr>
        <w:tc>
          <w:tcPr>
            <w:tcW w:w="3652" w:type="dxa"/>
            <w:gridSpan w:val="3"/>
            <w:vMerge/>
          </w:tcPr>
          <w:p w:rsidR="00FB356A" w:rsidRPr="001A78DA" w:rsidRDefault="00FB356A" w:rsidP="006D4BB9">
            <w:pPr>
              <w:rPr>
                <w:sz w:val="20"/>
                <w:szCs w:val="20"/>
              </w:rPr>
            </w:pPr>
          </w:p>
        </w:tc>
        <w:tc>
          <w:tcPr>
            <w:tcW w:w="3132" w:type="dxa"/>
            <w:gridSpan w:val="3"/>
          </w:tcPr>
          <w:p w:rsidR="00FB356A" w:rsidRPr="001A78DA" w:rsidRDefault="00FB356A" w:rsidP="006D4BB9">
            <w:pPr>
              <w:rPr>
                <w:sz w:val="20"/>
                <w:szCs w:val="20"/>
              </w:rPr>
            </w:pPr>
            <w:r w:rsidRPr="001A78DA">
              <w:rPr>
                <w:sz w:val="20"/>
                <w:szCs w:val="20"/>
              </w:rPr>
              <w:t>Other (Final Exam)</w:t>
            </w:r>
          </w:p>
        </w:tc>
        <w:tc>
          <w:tcPr>
            <w:tcW w:w="1405" w:type="dxa"/>
          </w:tcPr>
          <w:p w:rsidR="00FB356A" w:rsidRPr="001A78DA" w:rsidRDefault="00FB356A" w:rsidP="006D4BB9">
            <w:pPr>
              <w:jc w:val="center"/>
              <w:rPr>
                <w:sz w:val="20"/>
                <w:szCs w:val="20"/>
              </w:rPr>
            </w:pPr>
            <w:r w:rsidRPr="001A78DA">
              <w:rPr>
                <w:sz w:val="20"/>
                <w:szCs w:val="20"/>
              </w:rPr>
              <w:t>1</w:t>
            </w:r>
          </w:p>
        </w:tc>
        <w:tc>
          <w:tcPr>
            <w:tcW w:w="1665" w:type="dxa"/>
          </w:tcPr>
          <w:p w:rsidR="00FB356A" w:rsidRPr="001A78DA" w:rsidRDefault="00FB356A" w:rsidP="006D4BB9">
            <w:pPr>
              <w:jc w:val="center"/>
              <w:rPr>
                <w:sz w:val="20"/>
                <w:szCs w:val="20"/>
              </w:rPr>
            </w:pPr>
            <w:r w:rsidRPr="001A78DA">
              <w:rPr>
                <w:sz w:val="20"/>
                <w:szCs w:val="20"/>
              </w:rPr>
              <w:t>30</w:t>
            </w:r>
          </w:p>
        </w:tc>
      </w:tr>
      <w:tr w:rsidR="00FB356A" w:rsidRPr="001A78DA" w:rsidTr="006D4BB9">
        <w:tblPrEx>
          <w:tblBorders>
            <w:insideH w:val="single" w:sz="6" w:space="0" w:color="auto"/>
            <w:insideV w:val="single" w:sz="6" w:space="0" w:color="auto"/>
          </w:tblBorders>
        </w:tblPrEx>
        <w:trPr>
          <w:cantSplit/>
          <w:trHeight w:val="138"/>
        </w:trPr>
        <w:tc>
          <w:tcPr>
            <w:tcW w:w="3652" w:type="dxa"/>
            <w:gridSpan w:val="3"/>
            <w:vMerge w:val="restart"/>
            <w:vAlign w:val="center"/>
          </w:tcPr>
          <w:p w:rsidR="00FB356A" w:rsidRPr="001A78DA" w:rsidRDefault="00FB356A" w:rsidP="006D4BB9">
            <w:pPr>
              <w:jc w:val="center"/>
              <w:rPr>
                <w:b/>
                <w:sz w:val="20"/>
                <w:szCs w:val="20"/>
                <w:vertAlign w:val="superscript"/>
              </w:rPr>
            </w:pPr>
            <w:r w:rsidRPr="001A78DA">
              <w:rPr>
                <w:b/>
                <w:sz w:val="20"/>
                <w:szCs w:val="20"/>
              </w:rPr>
              <w:t>MAKE-UP EXAM</w:t>
            </w:r>
          </w:p>
        </w:tc>
        <w:tc>
          <w:tcPr>
            <w:tcW w:w="1985" w:type="dxa"/>
            <w:gridSpan w:val="2"/>
          </w:tcPr>
          <w:p w:rsidR="00FB356A" w:rsidRPr="001A78DA" w:rsidRDefault="00FB356A" w:rsidP="006D4BB9">
            <w:pPr>
              <w:jc w:val="center"/>
              <w:rPr>
                <w:sz w:val="20"/>
                <w:szCs w:val="20"/>
              </w:rPr>
            </w:pPr>
            <w:r w:rsidRPr="001A78DA">
              <w:rPr>
                <w:sz w:val="20"/>
                <w:szCs w:val="20"/>
              </w:rPr>
              <w:t>Oral</w:t>
            </w:r>
          </w:p>
        </w:tc>
        <w:tc>
          <w:tcPr>
            <w:tcW w:w="1147" w:type="dxa"/>
          </w:tcPr>
          <w:p w:rsidR="00FB356A" w:rsidRPr="001A78DA" w:rsidRDefault="00FB356A" w:rsidP="006D4BB9">
            <w:pPr>
              <w:jc w:val="center"/>
              <w:rPr>
                <w:sz w:val="20"/>
                <w:szCs w:val="20"/>
              </w:rPr>
            </w:pPr>
            <w:r w:rsidRPr="001A78DA">
              <w:rPr>
                <w:sz w:val="20"/>
                <w:szCs w:val="20"/>
              </w:rPr>
              <w:t>Written</w:t>
            </w:r>
          </w:p>
        </w:tc>
        <w:tc>
          <w:tcPr>
            <w:tcW w:w="1405" w:type="dxa"/>
          </w:tcPr>
          <w:p w:rsidR="00FB356A" w:rsidRPr="001A78DA" w:rsidRDefault="00FB356A" w:rsidP="006D4BB9">
            <w:pPr>
              <w:jc w:val="center"/>
              <w:rPr>
                <w:sz w:val="20"/>
                <w:szCs w:val="20"/>
              </w:rPr>
            </w:pPr>
            <w:r w:rsidRPr="001A78DA">
              <w:rPr>
                <w:sz w:val="20"/>
                <w:szCs w:val="20"/>
              </w:rPr>
              <w:t>Oral and Written</w:t>
            </w:r>
          </w:p>
        </w:tc>
        <w:tc>
          <w:tcPr>
            <w:tcW w:w="1665" w:type="dxa"/>
          </w:tcPr>
          <w:p w:rsidR="00FB356A" w:rsidRPr="001A78DA" w:rsidRDefault="00FB356A" w:rsidP="006D4BB9">
            <w:pPr>
              <w:jc w:val="center"/>
              <w:rPr>
                <w:sz w:val="20"/>
                <w:szCs w:val="20"/>
              </w:rPr>
            </w:pPr>
            <w:r w:rsidRPr="001A78DA">
              <w:rPr>
                <w:sz w:val="20"/>
                <w:szCs w:val="20"/>
              </w:rPr>
              <w:t>Multiple Choice</w:t>
            </w:r>
          </w:p>
        </w:tc>
      </w:tr>
      <w:tr w:rsidR="00FB356A" w:rsidRPr="001A78DA" w:rsidTr="006D4BB9">
        <w:tblPrEx>
          <w:tblBorders>
            <w:insideH w:val="single" w:sz="6" w:space="0" w:color="auto"/>
            <w:insideV w:val="single" w:sz="6" w:space="0" w:color="auto"/>
          </w:tblBorders>
        </w:tblPrEx>
        <w:trPr>
          <w:cantSplit/>
          <w:trHeight w:val="97"/>
        </w:trPr>
        <w:tc>
          <w:tcPr>
            <w:tcW w:w="3652" w:type="dxa"/>
            <w:gridSpan w:val="3"/>
            <w:vMerge/>
          </w:tcPr>
          <w:p w:rsidR="00FB356A" w:rsidRPr="001A78DA" w:rsidRDefault="00FB356A" w:rsidP="006D4BB9">
            <w:pPr>
              <w:rPr>
                <w:sz w:val="20"/>
                <w:szCs w:val="20"/>
              </w:rPr>
            </w:pPr>
          </w:p>
        </w:tc>
        <w:tc>
          <w:tcPr>
            <w:tcW w:w="1985" w:type="dxa"/>
            <w:gridSpan w:val="2"/>
          </w:tcPr>
          <w:p w:rsidR="00FB356A" w:rsidRPr="001A78DA" w:rsidRDefault="00FB356A" w:rsidP="006D4BB9">
            <w:pPr>
              <w:jc w:val="center"/>
              <w:rPr>
                <w:b/>
                <w:sz w:val="20"/>
                <w:szCs w:val="20"/>
              </w:rPr>
            </w:pPr>
          </w:p>
        </w:tc>
        <w:tc>
          <w:tcPr>
            <w:tcW w:w="1147" w:type="dxa"/>
          </w:tcPr>
          <w:p w:rsidR="00FB356A" w:rsidRPr="001A78DA" w:rsidRDefault="00FB356A" w:rsidP="006D4BB9">
            <w:pPr>
              <w:jc w:val="center"/>
              <w:rPr>
                <w:b/>
                <w:sz w:val="20"/>
                <w:szCs w:val="20"/>
              </w:rPr>
            </w:pPr>
          </w:p>
        </w:tc>
        <w:tc>
          <w:tcPr>
            <w:tcW w:w="1405" w:type="dxa"/>
          </w:tcPr>
          <w:p w:rsidR="00FB356A" w:rsidRPr="001A78DA" w:rsidRDefault="00FB356A" w:rsidP="006D4BB9">
            <w:pPr>
              <w:jc w:val="center"/>
              <w:rPr>
                <w:b/>
                <w:sz w:val="20"/>
                <w:szCs w:val="20"/>
              </w:rPr>
            </w:pPr>
          </w:p>
        </w:tc>
        <w:tc>
          <w:tcPr>
            <w:tcW w:w="1665" w:type="dxa"/>
          </w:tcPr>
          <w:p w:rsidR="00FB356A" w:rsidRPr="001A78DA" w:rsidRDefault="00FB356A" w:rsidP="006D4BB9">
            <w:pPr>
              <w:jc w:val="center"/>
              <w:rPr>
                <w:b/>
                <w:sz w:val="20"/>
                <w:szCs w:val="20"/>
              </w:rPr>
            </w:pPr>
          </w:p>
        </w:tc>
      </w:tr>
      <w:tr w:rsidR="00FB356A" w:rsidRPr="001A78DA" w:rsidTr="006D4BB9">
        <w:trPr>
          <w:trHeight w:val="385"/>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FB356A" w:rsidRPr="001A78DA" w:rsidRDefault="00FB356A" w:rsidP="006D4BB9">
            <w:pPr>
              <w:jc w:val="center"/>
              <w:rPr>
                <w:b/>
                <w:sz w:val="20"/>
                <w:szCs w:val="20"/>
              </w:rPr>
            </w:pPr>
            <w:r w:rsidRPr="001A78DA">
              <w:rPr>
                <w:b/>
                <w:sz w:val="20"/>
                <w:szCs w:val="20"/>
              </w:rPr>
              <w:t>PREREQUISITE(S)</w:t>
            </w:r>
          </w:p>
        </w:tc>
        <w:tc>
          <w:tcPr>
            <w:tcW w:w="6202" w:type="dxa"/>
            <w:gridSpan w:val="5"/>
            <w:tcBorders>
              <w:top w:val="single" w:sz="12" w:space="0" w:color="auto"/>
              <w:left w:val="single" w:sz="12" w:space="0" w:color="auto"/>
              <w:bottom w:val="single" w:sz="12" w:space="0" w:color="auto"/>
              <w:right w:val="single" w:sz="12" w:space="0" w:color="auto"/>
            </w:tcBorders>
            <w:vAlign w:val="center"/>
          </w:tcPr>
          <w:p w:rsidR="00FB356A" w:rsidRPr="001A78DA" w:rsidRDefault="00FB356A" w:rsidP="006D4BB9">
            <w:pPr>
              <w:jc w:val="both"/>
              <w:rPr>
                <w:sz w:val="20"/>
                <w:szCs w:val="20"/>
              </w:rPr>
            </w:pPr>
            <w:r w:rsidRPr="001A78DA">
              <w:rPr>
                <w:sz w:val="20"/>
                <w:szCs w:val="20"/>
              </w:rPr>
              <w:t xml:space="preserve"> </w:t>
            </w:r>
          </w:p>
        </w:tc>
      </w:tr>
      <w:tr w:rsidR="00FB356A" w:rsidRPr="001A78DA" w:rsidTr="006D4BB9">
        <w:trPr>
          <w:trHeight w:val="447"/>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FB356A" w:rsidRPr="001A78DA" w:rsidRDefault="00FB356A" w:rsidP="006D4BB9">
            <w:pPr>
              <w:jc w:val="center"/>
              <w:rPr>
                <w:b/>
                <w:sz w:val="20"/>
                <w:szCs w:val="20"/>
              </w:rPr>
            </w:pPr>
            <w:r w:rsidRPr="001A78DA">
              <w:rPr>
                <w:b/>
                <w:sz w:val="20"/>
                <w:szCs w:val="20"/>
              </w:rPr>
              <w:t>COURSE CONTENT</w:t>
            </w:r>
          </w:p>
        </w:tc>
        <w:tc>
          <w:tcPr>
            <w:tcW w:w="6202" w:type="dxa"/>
            <w:gridSpan w:val="5"/>
            <w:tcBorders>
              <w:top w:val="single" w:sz="12" w:space="0" w:color="auto"/>
              <w:left w:val="single" w:sz="12" w:space="0" w:color="auto"/>
              <w:bottom w:val="single" w:sz="12" w:space="0" w:color="auto"/>
              <w:right w:val="single" w:sz="12" w:space="0" w:color="auto"/>
            </w:tcBorders>
          </w:tcPr>
          <w:p w:rsidR="00FB356A" w:rsidRPr="001A78DA" w:rsidRDefault="00FB356A" w:rsidP="006D4BB9">
            <w:pPr>
              <w:rPr>
                <w:color w:val="000000"/>
                <w:sz w:val="20"/>
                <w:szCs w:val="20"/>
              </w:rPr>
            </w:pPr>
            <w:r w:rsidRPr="001A78DA">
              <w:rPr>
                <w:color w:val="000000"/>
                <w:sz w:val="20"/>
                <w:szCs w:val="20"/>
              </w:rPr>
              <w:t>This course; nursing models / theories in line with the basic principles and practices of nursing care includes knowledge and skills.management in nursing.</w:t>
            </w:r>
          </w:p>
          <w:p w:rsidR="00FB356A" w:rsidRPr="001A78DA" w:rsidRDefault="00FB356A" w:rsidP="006D4BB9">
            <w:pPr>
              <w:rPr>
                <w:color w:val="000000"/>
                <w:sz w:val="20"/>
                <w:szCs w:val="20"/>
              </w:rPr>
            </w:pPr>
          </w:p>
        </w:tc>
      </w:tr>
      <w:tr w:rsidR="00FB356A" w:rsidRPr="001A78DA" w:rsidTr="006D4BB9">
        <w:trPr>
          <w:trHeight w:val="426"/>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FB356A" w:rsidRPr="001A78DA" w:rsidRDefault="00FB356A" w:rsidP="006D4BB9">
            <w:pPr>
              <w:jc w:val="center"/>
              <w:rPr>
                <w:b/>
                <w:sz w:val="20"/>
                <w:szCs w:val="20"/>
              </w:rPr>
            </w:pPr>
            <w:r w:rsidRPr="001A78DA">
              <w:rPr>
                <w:b/>
                <w:sz w:val="20"/>
                <w:szCs w:val="20"/>
              </w:rPr>
              <w:t>COURSE AIMS</w:t>
            </w:r>
          </w:p>
          <w:p w:rsidR="00FB356A" w:rsidRPr="001A78DA" w:rsidRDefault="00FB356A" w:rsidP="006D4BB9">
            <w:pPr>
              <w:jc w:val="center"/>
              <w:rPr>
                <w:b/>
                <w:sz w:val="20"/>
                <w:szCs w:val="20"/>
              </w:rPr>
            </w:pPr>
          </w:p>
        </w:tc>
        <w:tc>
          <w:tcPr>
            <w:tcW w:w="6202" w:type="dxa"/>
            <w:gridSpan w:val="5"/>
            <w:tcBorders>
              <w:top w:val="single" w:sz="12" w:space="0" w:color="auto"/>
              <w:left w:val="single" w:sz="12" w:space="0" w:color="auto"/>
              <w:bottom w:val="single" w:sz="12" w:space="0" w:color="auto"/>
              <w:right w:val="single" w:sz="12" w:space="0" w:color="auto"/>
            </w:tcBorders>
          </w:tcPr>
          <w:p w:rsidR="00FB356A" w:rsidRPr="001A78DA" w:rsidRDefault="00FB356A" w:rsidP="006D4BB9">
            <w:pPr>
              <w:rPr>
                <w:bCs/>
                <w:color w:val="000000"/>
                <w:sz w:val="20"/>
                <w:szCs w:val="20"/>
              </w:rPr>
            </w:pPr>
            <w:r w:rsidRPr="001A78DA">
              <w:rPr>
                <w:bCs/>
                <w:color w:val="000000"/>
                <w:sz w:val="20"/>
                <w:szCs w:val="20"/>
              </w:rPr>
              <w:t>The aim of this course is to educate nurses who have the ability to make correct and appropriate decisions in the protection and improvement of health of individual, family and society, diagnosis of health problems, determination of nursing diagnosis, planning, implementation and evaluation of appropriate interventions.</w:t>
            </w:r>
          </w:p>
          <w:p w:rsidR="00FB356A" w:rsidRPr="001A78DA" w:rsidRDefault="00FB356A" w:rsidP="006D4BB9">
            <w:pPr>
              <w:rPr>
                <w:bCs/>
                <w:color w:val="000000"/>
                <w:sz w:val="20"/>
                <w:szCs w:val="20"/>
              </w:rPr>
            </w:pPr>
          </w:p>
        </w:tc>
      </w:tr>
      <w:tr w:rsidR="00FB356A" w:rsidRPr="001A78DA" w:rsidTr="006D4BB9">
        <w:trPr>
          <w:trHeight w:val="518"/>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FB356A" w:rsidRPr="001A78DA" w:rsidRDefault="00FB356A" w:rsidP="006D4BB9">
            <w:pPr>
              <w:jc w:val="center"/>
              <w:rPr>
                <w:b/>
                <w:sz w:val="20"/>
                <w:szCs w:val="20"/>
              </w:rPr>
            </w:pPr>
            <w:r w:rsidRPr="001A78DA">
              <w:rPr>
                <w:b/>
                <w:sz w:val="20"/>
                <w:szCs w:val="20"/>
              </w:rPr>
              <w:t>COURSE OBJECTIVES</w:t>
            </w:r>
          </w:p>
        </w:tc>
        <w:tc>
          <w:tcPr>
            <w:tcW w:w="6202" w:type="dxa"/>
            <w:gridSpan w:val="5"/>
            <w:tcBorders>
              <w:top w:val="single" w:sz="12" w:space="0" w:color="auto"/>
              <w:left w:val="single" w:sz="12" w:space="0" w:color="auto"/>
              <w:bottom w:val="single" w:sz="12" w:space="0" w:color="auto"/>
              <w:right w:val="single" w:sz="12" w:space="0" w:color="auto"/>
            </w:tcBorders>
            <w:vAlign w:val="center"/>
          </w:tcPr>
          <w:p w:rsidR="00FB356A" w:rsidRPr="001A78DA" w:rsidRDefault="00FB356A" w:rsidP="006D4BB9">
            <w:pPr>
              <w:rPr>
                <w:sz w:val="20"/>
                <w:szCs w:val="20"/>
              </w:rPr>
            </w:pPr>
          </w:p>
          <w:p w:rsidR="00FB356A" w:rsidRPr="001A78DA" w:rsidRDefault="00FB356A" w:rsidP="006D4BB9">
            <w:pPr>
              <w:rPr>
                <w:sz w:val="20"/>
                <w:szCs w:val="20"/>
              </w:rPr>
            </w:pPr>
            <w:r w:rsidRPr="001A78DA">
              <w:rPr>
                <w:sz w:val="20"/>
                <w:szCs w:val="20"/>
              </w:rPr>
              <w:t>Student;</w:t>
            </w:r>
          </w:p>
          <w:p w:rsidR="00FB356A" w:rsidRPr="001A78DA" w:rsidRDefault="00FB356A" w:rsidP="006D4BB9">
            <w:pPr>
              <w:rPr>
                <w:sz w:val="20"/>
                <w:szCs w:val="20"/>
              </w:rPr>
            </w:pPr>
            <w:r w:rsidRPr="001A78DA">
              <w:rPr>
                <w:sz w:val="20"/>
                <w:szCs w:val="20"/>
              </w:rPr>
              <w:lastRenderedPageBreak/>
              <w:t>Understands the roles and responsibilities of nurses in the protection, development and maintenance of the health of the individual, family and society.</w:t>
            </w:r>
          </w:p>
          <w:p w:rsidR="00FB356A" w:rsidRPr="001A78DA" w:rsidRDefault="00FB356A" w:rsidP="006D4BB9">
            <w:pPr>
              <w:rPr>
                <w:sz w:val="20"/>
                <w:szCs w:val="20"/>
              </w:rPr>
            </w:pPr>
            <w:r w:rsidRPr="001A78DA">
              <w:rPr>
                <w:sz w:val="20"/>
                <w:szCs w:val="20"/>
              </w:rPr>
              <w:t>Uses nursing model / theories to meet the health care needs of the individual, family and society.</w:t>
            </w:r>
          </w:p>
          <w:p w:rsidR="00FB356A" w:rsidRPr="001A78DA" w:rsidRDefault="00FB356A" w:rsidP="006D4BB9">
            <w:pPr>
              <w:rPr>
                <w:sz w:val="20"/>
                <w:szCs w:val="20"/>
              </w:rPr>
            </w:pPr>
            <w:r w:rsidRPr="001A78DA">
              <w:rPr>
                <w:sz w:val="20"/>
                <w:szCs w:val="20"/>
              </w:rPr>
              <w:t>The nurse knows to evaluate the individual with a holistic and humanistic approach by taking all dimensions of the individual.</w:t>
            </w:r>
          </w:p>
          <w:p w:rsidR="00FB356A" w:rsidRPr="001A78DA" w:rsidRDefault="00FB356A" w:rsidP="006D4BB9">
            <w:pPr>
              <w:rPr>
                <w:sz w:val="20"/>
                <w:szCs w:val="20"/>
              </w:rPr>
            </w:pPr>
            <w:r w:rsidRPr="001A78DA">
              <w:rPr>
                <w:sz w:val="20"/>
                <w:szCs w:val="20"/>
              </w:rPr>
              <w:t>Nurse knows the problem, data collection, problem determination, creating possible solutions, choosing the appropriate solution, applying and evaluating the solution.</w:t>
            </w:r>
          </w:p>
          <w:p w:rsidR="00FB356A" w:rsidRPr="001A78DA" w:rsidRDefault="00FB356A" w:rsidP="006D4BB9">
            <w:pPr>
              <w:rPr>
                <w:sz w:val="20"/>
                <w:szCs w:val="20"/>
              </w:rPr>
            </w:pPr>
            <w:r w:rsidRPr="001A78DA">
              <w:rPr>
                <w:sz w:val="20"/>
                <w:szCs w:val="20"/>
              </w:rPr>
              <w:t>The nurse adopts sensitivity and respect for the autonomy of the individual in health care and decisions.</w:t>
            </w:r>
          </w:p>
          <w:p w:rsidR="00FB356A" w:rsidRPr="001A78DA" w:rsidRDefault="00FB356A" w:rsidP="006D4BB9">
            <w:pPr>
              <w:rPr>
                <w:sz w:val="20"/>
                <w:szCs w:val="20"/>
              </w:rPr>
            </w:pPr>
            <w:r w:rsidRPr="001A78DA">
              <w:rPr>
                <w:sz w:val="20"/>
                <w:szCs w:val="20"/>
              </w:rPr>
              <w:t>Nurses apply the principles that will guide them in communication with the individual / family and health team members.</w:t>
            </w:r>
          </w:p>
        </w:tc>
      </w:tr>
      <w:tr w:rsidR="00FB356A" w:rsidRPr="001A78DA" w:rsidTr="006D4BB9">
        <w:trPr>
          <w:trHeight w:val="540"/>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FB356A" w:rsidRPr="001A78DA" w:rsidRDefault="00FB356A" w:rsidP="006D4BB9">
            <w:pPr>
              <w:jc w:val="center"/>
              <w:rPr>
                <w:b/>
                <w:sz w:val="20"/>
                <w:szCs w:val="20"/>
              </w:rPr>
            </w:pPr>
            <w:r w:rsidRPr="001A78DA">
              <w:rPr>
                <w:b/>
                <w:sz w:val="20"/>
                <w:szCs w:val="20"/>
              </w:rPr>
              <w:lastRenderedPageBreak/>
              <w:t>TEXTBOOK(S)</w:t>
            </w:r>
          </w:p>
        </w:tc>
        <w:tc>
          <w:tcPr>
            <w:tcW w:w="6202" w:type="dxa"/>
            <w:gridSpan w:val="5"/>
            <w:tcBorders>
              <w:top w:val="single" w:sz="12" w:space="0" w:color="auto"/>
              <w:left w:val="single" w:sz="12" w:space="0" w:color="auto"/>
              <w:bottom w:val="single" w:sz="12" w:space="0" w:color="auto"/>
              <w:right w:val="single" w:sz="12" w:space="0" w:color="auto"/>
            </w:tcBorders>
          </w:tcPr>
          <w:p w:rsidR="00FB356A" w:rsidRPr="001A78DA" w:rsidRDefault="00FB356A" w:rsidP="006D4BB9">
            <w:pPr>
              <w:pStyle w:val="Balk1"/>
              <w:pBdr>
                <w:bottom w:val="single" w:sz="6" w:space="11" w:color="E4E4E4"/>
              </w:pBdr>
              <w:spacing w:before="0" w:after="300"/>
              <w:jc w:val="both"/>
              <w:rPr>
                <w:rFonts w:ascii="Times New Roman" w:hAnsi="Times New Roman" w:cs="Times New Roman"/>
                <w:b w:val="0"/>
                <w:sz w:val="20"/>
                <w:szCs w:val="20"/>
                <w:shd w:val="clear" w:color="auto" w:fill="FFFFFF"/>
              </w:rPr>
            </w:pPr>
            <w:r w:rsidRPr="001A78DA">
              <w:rPr>
                <w:rFonts w:ascii="Times New Roman" w:hAnsi="Times New Roman" w:cs="Times New Roman"/>
                <w:b w:val="0"/>
                <w:sz w:val="20"/>
                <w:szCs w:val="20"/>
                <w:shd w:val="clear" w:color="auto" w:fill="FFFFFF"/>
              </w:rPr>
              <w:t>Aştı TA, Karadağ A. (Ed.) Clinical Practice Skills and Methods. Nobel Medical Bookstores, Adana, 2011.</w:t>
            </w:r>
          </w:p>
          <w:p w:rsidR="00FB356A" w:rsidRPr="001A78DA" w:rsidRDefault="00FB356A" w:rsidP="006D4BB9">
            <w:pPr>
              <w:pStyle w:val="Balk1"/>
              <w:pBdr>
                <w:bottom w:val="single" w:sz="6" w:space="11" w:color="E4E4E4"/>
              </w:pBdr>
              <w:spacing w:after="300"/>
              <w:jc w:val="both"/>
              <w:rPr>
                <w:rFonts w:ascii="Times New Roman" w:hAnsi="Times New Roman" w:cs="Times New Roman"/>
                <w:b w:val="0"/>
                <w:sz w:val="20"/>
                <w:szCs w:val="20"/>
                <w:shd w:val="clear" w:color="auto" w:fill="FFFFFF"/>
              </w:rPr>
            </w:pPr>
            <w:r w:rsidRPr="001A78DA">
              <w:rPr>
                <w:rFonts w:ascii="Times New Roman" w:hAnsi="Times New Roman" w:cs="Times New Roman"/>
                <w:b w:val="0"/>
                <w:sz w:val="20"/>
                <w:szCs w:val="20"/>
                <w:shd w:val="clear" w:color="auto" w:fill="FFFFFF"/>
              </w:rPr>
              <w:t>Sabuncu N, Ay F. (Ed.). Clinical Skills, Health Assessment, Patient Care and Follow-up. Nobel Medical Bookstores, Istanbul, 2010.</w:t>
            </w:r>
          </w:p>
          <w:p w:rsidR="00FB356A" w:rsidRPr="001A78DA" w:rsidRDefault="00FB356A" w:rsidP="006D4BB9">
            <w:pPr>
              <w:pStyle w:val="Balk1"/>
              <w:pBdr>
                <w:bottom w:val="single" w:sz="6" w:space="11" w:color="E4E4E4"/>
              </w:pBdr>
              <w:spacing w:after="300"/>
              <w:jc w:val="both"/>
              <w:rPr>
                <w:rFonts w:ascii="Times New Roman" w:hAnsi="Times New Roman" w:cs="Times New Roman"/>
                <w:b w:val="0"/>
                <w:sz w:val="20"/>
                <w:szCs w:val="20"/>
                <w:shd w:val="clear" w:color="auto" w:fill="FFFFFF"/>
              </w:rPr>
            </w:pPr>
            <w:r w:rsidRPr="001A78DA">
              <w:rPr>
                <w:rFonts w:ascii="Times New Roman" w:hAnsi="Times New Roman" w:cs="Times New Roman"/>
                <w:b w:val="0"/>
                <w:sz w:val="20"/>
                <w:szCs w:val="20"/>
                <w:shd w:val="clear" w:color="auto" w:fill="FFFFFF"/>
              </w:rPr>
              <w:t xml:space="preserve">Perry AG, Potter PA. Fundamentals of Nursing, 7th Edition, Mosby, 2009. </w:t>
            </w:r>
          </w:p>
          <w:p w:rsidR="00FB356A" w:rsidRPr="001A78DA" w:rsidRDefault="00FB356A" w:rsidP="006D4BB9">
            <w:pPr>
              <w:pStyle w:val="Balk1"/>
              <w:pBdr>
                <w:bottom w:val="single" w:sz="6" w:space="11" w:color="E4E4E4"/>
              </w:pBdr>
              <w:spacing w:after="300"/>
              <w:jc w:val="both"/>
              <w:rPr>
                <w:rFonts w:ascii="Times New Roman" w:hAnsi="Times New Roman" w:cs="Times New Roman"/>
                <w:b w:val="0"/>
                <w:sz w:val="20"/>
                <w:szCs w:val="20"/>
                <w:shd w:val="clear" w:color="auto" w:fill="FFFFFF"/>
              </w:rPr>
            </w:pPr>
            <w:r w:rsidRPr="001A78DA">
              <w:rPr>
                <w:rFonts w:ascii="Times New Roman" w:hAnsi="Times New Roman" w:cs="Times New Roman"/>
                <w:b w:val="0"/>
                <w:sz w:val="20"/>
                <w:szCs w:val="20"/>
                <w:shd w:val="clear" w:color="auto" w:fill="FFFFFF"/>
              </w:rPr>
              <w:t>Babadağ K, Atabek Aştı T. (Ed.) Principles of Nursing Practice Guide, Istanbul Medical Publishing, Istanbul 2008.</w:t>
            </w:r>
          </w:p>
          <w:p w:rsidR="00FB356A" w:rsidRPr="001A78DA" w:rsidRDefault="00FB356A" w:rsidP="006D4BB9">
            <w:pPr>
              <w:pStyle w:val="Balk1"/>
              <w:pBdr>
                <w:bottom w:val="single" w:sz="6" w:space="11" w:color="E4E4E4"/>
              </w:pBdr>
              <w:spacing w:after="300"/>
              <w:jc w:val="both"/>
              <w:rPr>
                <w:rFonts w:ascii="Times New Roman" w:hAnsi="Times New Roman" w:cs="Times New Roman"/>
                <w:b w:val="0"/>
                <w:sz w:val="20"/>
                <w:szCs w:val="20"/>
                <w:shd w:val="clear" w:color="auto" w:fill="FFFFFF"/>
              </w:rPr>
            </w:pPr>
            <w:r w:rsidRPr="001A78DA">
              <w:rPr>
                <w:rFonts w:ascii="Times New Roman" w:hAnsi="Times New Roman" w:cs="Times New Roman"/>
                <w:b w:val="0"/>
                <w:sz w:val="20"/>
                <w:szCs w:val="20"/>
                <w:shd w:val="clear" w:color="auto" w:fill="FFFFFF"/>
              </w:rPr>
              <w:t xml:space="preserve">Carpenito-Moyet LJ. Handbook of Nursing Diagnosis, Lippincott Williams &amp; Wilkins; 11th edition, 2005. </w:t>
            </w:r>
          </w:p>
          <w:p w:rsidR="00FB356A" w:rsidRPr="001A78DA" w:rsidRDefault="00FB356A" w:rsidP="006D4BB9">
            <w:pPr>
              <w:pStyle w:val="Balk1"/>
              <w:pBdr>
                <w:bottom w:val="single" w:sz="6" w:space="11" w:color="E4E4E4"/>
              </w:pBdr>
              <w:spacing w:after="300"/>
              <w:jc w:val="both"/>
              <w:rPr>
                <w:rFonts w:ascii="Times New Roman" w:hAnsi="Times New Roman" w:cs="Times New Roman"/>
                <w:b w:val="0"/>
                <w:sz w:val="20"/>
                <w:szCs w:val="20"/>
                <w:shd w:val="clear" w:color="auto" w:fill="FFFFFF"/>
              </w:rPr>
            </w:pPr>
            <w:r w:rsidRPr="001A78DA">
              <w:rPr>
                <w:rFonts w:ascii="Times New Roman" w:hAnsi="Times New Roman" w:cs="Times New Roman"/>
                <w:b w:val="0"/>
                <w:sz w:val="20"/>
                <w:szCs w:val="20"/>
                <w:shd w:val="clear" w:color="auto" w:fill="FFFFFF"/>
              </w:rPr>
              <w:t xml:space="preserve">Nettina SM. Lippincott Manual of Nursing Practice, 8th edition, Lippincott Williams &amp; Wilkins, 2005. </w:t>
            </w:r>
          </w:p>
          <w:p w:rsidR="00FB356A" w:rsidRPr="001A78DA" w:rsidRDefault="00FB356A" w:rsidP="006D4BB9">
            <w:pPr>
              <w:pStyle w:val="Balk1"/>
              <w:pBdr>
                <w:bottom w:val="single" w:sz="6" w:space="11" w:color="E4E4E4"/>
              </w:pBdr>
              <w:spacing w:after="300"/>
              <w:jc w:val="both"/>
              <w:rPr>
                <w:rFonts w:ascii="Times New Roman" w:hAnsi="Times New Roman" w:cs="Times New Roman"/>
                <w:b w:val="0"/>
                <w:sz w:val="20"/>
                <w:szCs w:val="20"/>
                <w:shd w:val="clear" w:color="auto" w:fill="FFFFFF"/>
              </w:rPr>
            </w:pPr>
            <w:r w:rsidRPr="001A78DA">
              <w:rPr>
                <w:rFonts w:ascii="Times New Roman" w:hAnsi="Times New Roman" w:cs="Times New Roman"/>
                <w:b w:val="0"/>
                <w:sz w:val="20"/>
                <w:szCs w:val="20"/>
                <w:shd w:val="clear" w:color="auto" w:fill="FFFFFF"/>
              </w:rPr>
              <w:t xml:space="preserve">Ackley BJ, Ladwig GB. Nursing Diagnosis Handbook: A Guide to Planning Care: Mosby, 7 edition, 2005. </w:t>
            </w:r>
          </w:p>
          <w:p w:rsidR="00FB356A" w:rsidRPr="001A78DA" w:rsidRDefault="00FB356A" w:rsidP="006D4BB9">
            <w:pPr>
              <w:pStyle w:val="Balk1"/>
              <w:pBdr>
                <w:bottom w:val="single" w:sz="6" w:space="11" w:color="E4E4E4"/>
              </w:pBdr>
              <w:spacing w:after="300"/>
              <w:jc w:val="both"/>
              <w:rPr>
                <w:rFonts w:ascii="Times New Roman" w:hAnsi="Times New Roman" w:cs="Times New Roman"/>
                <w:b w:val="0"/>
                <w:sz w:val="20"/>
                <w:szCs w:val="20"/>
                <w:shd w:val="clear" w:color="auto" w:fill="FFFFFF"/>
              </w:rPr>
            </w:pPr>
            <w:r w:rsidRPr="001A78DA">
              <w:rPr>
                <w:rFonts w:ascii="Times New Roman" w:hAnsi="Times New Roman" w:cs="Times New Roman"/>
                <w:b w:val="0"/>
                <w:sz w:val="20"/>
                <w:szCs w:val="20"/>
                <w:shd w:val="clear" w:color="auto" w:fill="FFFFFF"/>
              </w:rPr>
              <w:t xml:space="preserve">White L. Foundations of Basic Nursing, 2 edition Thomson Delmar Learning, 2004. </w:t>
            </w:r>
          </w:p>
          <w:p w:rsidR="00FB356A" w:rsidRPr="001A78DA" w:rsidRDefault="00FB356A" w:rsidP="006D4BB9">
            <w:pPr>
              <w:pStyle w:val="Balk1"/>
              <w:pBdr>
                <w:bottom w:val="single" w:sz="6" w:space="11" w:color="E4E4E4"/>
              </w:pBdr>
              <w:spacing w:before="0"/>
              <w:jc w:val="both"/>
              <w:rPr>
                <w:rFonts w:ascii="Times New Roman" w:hAnsi="Times New Roman" w:cs="Times New Roman"/>
                <w:sz w:val="20"/>
                <w:szCs w:val="20"/>
              </w:rPr>
            </w:pPr>
            <w:r w:rsidRPr="001A78DA">
              <w:rPr>
                <w:rFonts w:ascii="Times New Roman" w:hAnsi="Times New Roman" w:cs="Times New Roman"/>
                <w:b w:val="0"/>
                <w:sz w:val="20"/>
                <w:szCs w:val="20"/>
                <w:shd w:val="clear" w:color="auto" w:fill="FFFFFF"/>
              </w:rPr>
              <w:t xml:space="preserve">Johnson M, Bulechek G, Dochterman JM, Maas M, Moorhead S. Nursing Diagnoses, Outcomes, and Interventions: NANDA, NOC and NIC Linkages, 1st edition, C.V. Mosby, 2001. </w:t>
            </w:r>
          </w:p>
        </w:tc>
      </w:tr>
      <w:tr w:rsidR="00FB356A" w:rsidRPr="001A78DA" w:rsidTr="006D4BB9">
        <w:trPr>
          <w:trHeight w:val="540"/>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FB356A" w:rsidRPr="001A78DA" w:rsidRDefault="00FB356A" w:rsidP="006D4BB9">
            <w:pPr>
              <w:jc w:val="center"/>
              <w:rPr>
                <w:b/>
                <w:sz w:val="20"/>
                <w:szCs w:val="20"/>
              </w:rPr>
            </w:pPr>
            <w:r w:rsidRPr="001A78DA">
              <w:rPr>
                <w:b/>
                <w:sz w:val="20"/>
                <w:szCs w:val="20"/>
              </w:rPr>
              <w:t>REFERENCES</w:t>
            </w:r>
          </w:p>
        </w:tc>
        <w:tc>
          <w:tcPr>
            <w:tcW w:w="6202" w:type="dxa"/>
            <w:gridSpan w:val="5"/>
            <w:tcBorders>
              <w:top w:val="single" w:sz="12" w:space="0" w:color="auto"/>
              <w:left w:val="single" w:sz="12" w:space="0" w:color="auto"/>
              <w:bottom w:val="single" w:sz="12" w:space="0" w:color="auto"/>
              <w:right w:val="single" w:sz="12" w:space="0" w:color="auto"/>
            </w:tcBorders>
          </w:tcPr>
          <w:p w:rsidR="00FB356A" w:rsidRPr="001A78DA" w:rsidRDefault="00FB356A" w:rsidP="006D4BB9">
            <w:pPr>
              <w:pStyle w:val="Balk1"/>
              <w:pBdr>
                <w:bottom w:val="single" w:sz="6" w:space="11" w:color="E4E4E4"/>
              </w:pBdr>
              <w:spacing w:before="0" w:after="300"/>
              <w:rPr>
                <w:rFonts w:ascii="Times New Roman" w:hAnsi="Times New Roman" w:cs="Times New Roman"/>
                <w:b w:val="0"/>
                <w:sz w:val="20"/>
                <w:szCs w:val="20"/>
                <w:shd w:val="clear" w:color="auto" w:fill="FFFFFF"/>
              </w:rPr>
            </w:pPr>
            <w:r w:rsidRPr="001A78DA">
              <w:rPr>
                <w:rFonts w:ascii="Times New Roman" w:hAnsi="Times New Roman" w:cs="Times New Roman"/>
                <w:b w:val="0"/>
                <w:sz w:val="20"/>
                <w:szCs w:val="20"/>
                <w:shd w:val="clear" w:color="auto" w:fill="FFFFFF"/>
              </w:rPr>
              <w:t xml:space="preserve">Timby BK. Fundamental Skills and Concept in Patient Care. 7th. Ed., Lippincott Co., Philadelphia, 2001. </w:t>
            </w:r>
          </w:p>
          <w:p w:rsidR="00FB356A" w:rsidRPr="001A78DA" w:rsidRDefault="00FB356A" w:rsidP="006D4BB9">
            <w:pPr>
              <w:pStyle w:val="Balk1"/>
              <w:pBdr>
                <w:bottom w:val="single" w:sz="6" w:space="11" w:color="E4E4E4"/>
              </w:pBdr>
              <w:spacing w:before="0" w:after="300"/>
              <w:rPr>
                <w:rFonts w:ascii="Times New Roman" w:hAnsi="Times New Roman" w:cs="Times New Roman"/>
                <w:b w:val="0"/>
                <w:sz w:val="20"/>
                <w:szCs w:val="20"/>
                <w:shd w:val="clear" w:color="auto" w:fill="FFFFFF"/>
              </w:rPr>
            </w:pPr>
            <w:r w:rsidRPr="001A78DA">
              <w:rPr>
                <w:rFonts w:ascii="Times New Roman" w:hAnsi="Times New Roman" w:cs="Times New Roman"/>
                <w:b w:val="0"/>
                <w:sz w:val="20"/>
                <w:szCs w:val="20"/>
                <w:shd w:val="clear" w:color="auto" w:fill="FFFFFF"/>
              </w:rPr>
              <w:t xml:space="preserve">Craven RF, Hırnle CJ. Fundamentals of Nursing Human Health and Function. 3rd Ed., Lippincott Co., Philadelphia, 2000. </w:t>
            </w:r>
          </w:p>
          <w:p w:rsidR="00FB356A" w:rsidRPr="001A78DA" w:rsidRDefault="00FB356A" w:rsidP="006D4BB9">
            <w:pPr>
              <w:pStyle w:val="Balk1"/>
              <w:pBdr>
                <w:bottom w:val="single" w:sz="6" w:space="11" w:color="E4E4E4"/>
              </w:pBdr>
              <w:spacing w:before="0" w:after="300"/>
              <w:rPr>
                <w:rFonts w:ascii="Times New Roman" w:hAnsi="Times New Roman" w:cs="Times New Roman"/>
                <w:b w:val="0"/>
                <w:sz w:val="20"/>
                <w:szCs w:val="20"/>
                <w:shd w:val="clear" w:color="auto" w:fill="FFFFFF"/>
              </w:rPr>
            </w:pPr>
            <w:r w:rsidRPr="001A78DA">
              <w:rPr>
                <w:rFonts w:ascii="Times New Roman" w:hAnsi="Times New Roman" w:cs="Times New Roman"/>
                <w:b w:val="0"/>
                <w:sz w:val="20"/>
                <w:szCs w:val="20"/>
                <w:shd w:val="clear" w:color="auto" w:fill="FFFFFF"/>
              </w:rPr>
              <w:t xml:space="preserve">Roper N, Logan W, Tierney AJ. The Elements of Nursing. Churchill Livingstone, London, 1996. Sabuncu N, Babadağ K, Taşocak G, Atabek T. Hemşirelik Esasları. </w:t>
            </w:r>
          </w:p>
          <w:p w:rsidR="00FB356A" w:rsidRPr="001A78DA" w:rsidRDefault="00FB356A" w:rsidP="006D4BB9">
            <w:pPr>
              <w:pStyle w:val="Balk1"/>
              <w:pBdr>
                <w:bottom w:val="single" w:sz="6" w:space="11" w:color="E4E4E4"/>
              </w:pBdr>
              <w:spacing w:before="0" w:after="300"/>
              <w:jc w:val="both"/>
              <w:rPr>
                <w:rFonts w:ascii="Times New Roman" w:hAnsi="Times New Roman" w:cs="Times New Roman"/>
                <w:b w:val="0"/>
                <w:color w:val="000000"/>
                <w:sz w:val="20"/>
                <w:szCs w:val="20"/>
              </w:rPr>
            </w:pPr>
            <w:r w:rsidRPr="001A78DA">
              <w:rPr>
                <w:rFonts w:ascii="Times New Roman" w:hAnsi="Times New Roman" w:cs="Times New Roman"/>
                <w:b w:val="0"/>
                <w:sz w:val="20"/>
                <w:szCs w:val="20"/>
                <w:shd w:val="clear" w:color="auto" w:fill="FFFFFF"/>
              </w:rPr>
              <w:t>Open Education Faculty Publications, No: 225, ETAM Inc., Eskisehir, 1991.</w:t>
            </w:r>
          </w:p>
        </w:tc>
      </w:tr>
    </w:tbl>
    <w:p w:rsidR="00FB356A" w:rsidRPr="001A78DA" w:rsidRDefault="00FB356A" w:rsidP="00FB356A">
      <w:pPr>
        <w:rPr>
          <w:sz w:val="20"/>
          <w:szCs w:val="20"/>
        </w:rPr>
        <w:sectPr w:rsidR="00FB356A" w:rsidRPr="001A78DA">
          <w:pgSz w:w="11906" w:h="16838"/>
          <w:pgMar w:top="720" w:right="1134" w:bottom="720" w:left="1134" w:header="709" w:footer="709" w:gutter="0"/>
          <w:cols w:space="708"/>
        </w:sectPr>
      </w:pP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583"/>
      </w:tblGrid>
      <w:tr w:rsidR="00FB356A" w:rsidRPr="001A78DA" w:rsidTr="006D4BB9">
        <w:trPr>
          <w:trHeight w:val="434"/>
        </w:trPr>
        <w:tc>
          <w:tcPr>
            <w:tcW w:w="1188" w:type="dxa"/>
            <w:tcBorders>
              <w:top w:val="single" w:sz="12" w:space="0" w:color="auto"/>
              <w:left w:val="single" w:sz="12" w:space="0" w:color="auto"/>
              <w:bottom w:val="single" w:sz="6" w:space="0" w:color="auto"/>
              <w:right w:val="single" w:sz="6" w:space="0" w:color="auto"/>
            </w:tcBorders>
          </w:tcPr>
          <w:p w:rsidR="00FB356A" w:rsidRPr="001A78DA" w:rsidRDefault="00FB356A" w:rsidP="006D4BB9">
            <w:pPr>
              <w:jc w:val="center"/>
              <w:rPr>
                <w:b/>
                <w:sz w:val="20"/>
                <w:szCs w:val="20"/>
              </w:rPr>
            </w:pPr>
          </w:p>
        </w:tc>
        <w:tc>
          <w:tcPr>
            <w:tcW w:w="8843" w:type="dxa"/>
            <w:gridSpan w:val="2"/>
            <w:tcBorders>
              <w:top w:val="single" w:sz="12" w:space="0" w:color="auto"/>
              <w:left w:val="single" w:sz="6" w:space="0" w:color="auto"/>
              <w:bottom w:val="single" w:sz="4" w:space="0" w:color="auto"/>
              <w:right w:val="single" w:sz="12" w:space="0" w:color="auto"/>
            </w:tcBorders>
          </w:tcPr>
          <w:p w:rsidR="00FB356A" w:rsidRPr="001A78DA" w:rsidRDefault="00FB356A" w:rsidP="006D4BB9">
            <w:pPr>
              <w:rPr>
                <w:b/>
                <w:sz w:val="20"/>
                <w:szCs w:val="20"/>
              </w:rPr>
            </w:pPr>
            <w:r w:rsidRPr="001A78DA">
              <w:rPr>
                <w:b/>
                <w:sz w:val="20"/>
                <w:szCs w:val="20"/>
              </w:rPr>
              <w:t xml:space="preserve">                                COURSE SYLLABUS</w:t>
            </w:r>
          </w:p>
        </w:tc>
      </w:tr>
      <w:tr w:rsidR="00FB356A" w:rsidRPr="001A78DA" w:rsidTr="006D4BB9">
        <w:trPr>
          <w:trHeight w:val="434"/>
        </w:trPr>
        <w:tc>
          <w:tcPr>
            <w:tcW w:w="1188" w:type="dxa"/>
            <w:tcBorders>
              <w:right w:val="single" w:sz="4" w:space="0" w:color="auto"/>
            </w:tcBorders>
          </w:tcPr>
          <w:p w:rsidR="00FB356A" w:rsidRPr="001A78DA" w:rsidRDefault="00FB356A" w:rsidP="006D4BB9">
            <w:pPr>
              <w:jc w:val="center"/>
              <w:rPr>
                <w:b/>
                <w:sz w:val="20"/>
                <w:szCs w:val="20"/>
              </w:rPr>
            </w:pPr>
            <w:r w:rsidRPr="001A78DA">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FB356A" w:rsidRPr="001A78DA" w:rsidRDefault="00FB356A" w:rsidP="006D4BB9">
            <w:pPr>
              <w:rPr>
                <w:b/>
                <w:sz w:val="20"/>
                <w:szCs w:val="20"/>
              </w:rPr>
            </w:pPr>
            <w:r w:rsidRPr="001A78DA">
              <w:rPr>
                <w:b/>
                <w:sz w:val="20"/>
                <w:szCs w:val="20"/>
              </w:rPr>
              <w:t xml:space="preserve">   DATE</w:t>
            </w:r>
          </w:p>
        </w:tc>
        <w:tc>
          <w:tcPr>
            <w:tcW w:w="7583" w:type="dxa"/>
            <w:tcBorders>
              <w:top w:val="single" w:sz="4" w:space="0" w:color="auto"/>
              <w:left w:val="single" w:sz="4" w:space="0" w:color="auto"/>
              <w:bottom w:val="single" w:sz="4" w:space="0" w:color="auto"/>
              <w:right w:val="single" w:sz="12" w:space="0" w:color="auto"/>
            </w:tcBorders>
          </w:tcPr>
          <w:p w:rsidR="00FB356A" w:rsidRPr="001A78DA" w:rsidRDefault="00FB356A" w:rsidP="006D4BB9">
            <w:pPr>
              <w:rPr>
                <w:b/>
                <w:sz w:val="20"/>
                <w:szCs w:val="20"/>
              </w:rPr>
            </w:pPr>
            <w:r w:rsidRPr="001A78DA">
              <w:rPr>
                <w:b/>
                <w:sz w:val="20"/>
                <w:szCs w:val="20"/>
              </w:rPr>
              <w:t>SUBJECTS/TOPICS</w:t>
            </w:r>
          </w:p>
        </w:tc>
      </w:tr>
      <w:tr w:rsidR="00FB356A" w:rsidRPr="001A78DA" w:rsidTr="006D4BB9">
        <w:tc>
          <w:tcPr>
            <w:tcW w:w="1188" w:type="dxa"/>
            <w:tcBorders>
              <w:right w:val="single" w:sz="4" w:space="0" w:color="auto"/>
            </w:tcBorders>
          </w:tcPr>
          <w:p w:rsidR="00FB356A" w:rsidRPr="001A78DA" w:rsidRDefault="00FB356A" w:rsidP="006D4BB9">
            <w:pPr>
              <w:jc w:val="center"/>
              <w:rPr>
                <w:sz w:val="20"/>
                <w:szCs w:val="20"/>
              </w:rPr>
            </w:pPr>
            <w:r w:rsidRPr="001A78DA">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FB356A" w:rsidRPr="001A78DA" w:rsidRDefault="00FB356A" w:rsidP="006D4BB9">
            <w:pPr>
              <w:rPr>
                <w:sz w:val="20"/>
                <w:szCs w:val="20"/>
              </w:rPr>
            </w:pPr>
          </w:p>
        </w:tc>
        <w:tc>
          <w:tcPr>
            <w:tcW w:w="7583" w:type="dxa"/>
            <w:tcBorders>
              <w:top w:val="single" w:sz="4" w:space="0" w:color="auto"/>
              <w:left w:val="single" w:sz="4" w:space="0" w:color="auto"/>
              <w:bottom w:val="single" w:sz="4" w:space="0" w:color="auto"/>
              <w:right w:val="single" w:sz="12" w:space="0" w:color="auto"/>
            </w:tcBorders>
          </w:tcPr>
          <w:p w:rsidR="00FB356A" w:rsidRPr="001A78DA" w:rsidRDefault="00FB356A" w:rsidP="006D4BB9">
            <w:pPr>
              <w:rPr>
                <w:sz w:val="20"/>
                <w:szCs w:val="20"/>
              </w:rPr>
            </w:pPr>
            <w:r w:rsidRPr="001A78DA">
              <w:rPr>
                <w:sz w:val="20"/>
                <w:szCs w:val="20"/>
              </w:rPr>
              <w:t>N. Roper, W. Logan and AJ. Contribution of Tierney Life Model to Maintenance</w:t>
            </w:r>
          </w:p>
        </w:tc>
      </w:tr>
      <w:tr w:rsidR="00FB356A" w:rsidRPr="001A78DA" w:rsidTr="006D4BB9">
        <w:tc>
          <w:tcPr>
            <w:tcW w:w="1188" w:type="dxa"/>
            <w:tcBorders>
              <w:right w:val="single" w:sz="4" w:space="0" w:color="auto"/>
            </w:tcBorders>
          </w:tcPr>
          <w:p w:rsidR="00FB356A" w:rsidRPr="001A78DA" w:rsidRDefault="00FB356A" w:rsidP="006D4BB9">
            <w:pPr>
              <w:jc w:val="center"/>
              <w:rPr>
                <w:sz w:val="20"/>
                <w:szCs w:val="20"/>
              </w:rPr>
            </w:pPr>
            <w:r w:rsidRPr="001A78DA">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FB356A" w:rsidRPr="001A78DA" w:rsidRDefault="00FB356A" w:rsidP="006D4BB9">
            <w:pPr>
              <w:rPr>
                <w:sz w:val="20"/>
                <w:szCs w:val="20"/>
              </w:rPr>
            </w:pPr>
          </w:p>
        </w:tc>
        <w:tc>
          <w:tcPr>
            <w:tcW w:w="7583" w:type="dxa"/>
            <w:tcBorders>
              <w:top w:val="single" w:sz="4" w:space="0" w:color="auto"/>
              <w:left w:val="single" w:sz="4" w:space="0" w:color="auto"/>
              <w:bottom w:val="single" w:sz="4" w:space="0" w:color="auto"/>
              <w:right w:val="single" w:sz="12" w:space="0" w:color="auto"/>
            </w:tcBorders>
          </w:tcPr>
          <w:p w:rsidR="00FB356A" w:rsidRPr="001A78DA" w:rsidRDefault="00FB356A" w:rsidP="006D4BB9">
            <w:pPr>
              <w:rPr>
                <w:sz w:val="20"/>
                <w:szCs w:val="20"/>
              </w:rPr>
            </w:pPr>
            <w:r w:rsidRPr="001A78DA">
              <w:rPr>
                <w:sz w:val="20"/>
                <w:szCs w:val="20"/>
              </w:rPr>
              <w:t>Ensuring and Maintaining a Safe Environment from Daily Living Activities</w:t>
            </w:r>
          </w:p>
        </w:tc>
      </w:tr>
      <w:tr w:rsidR="00FB356A" w:rsidRPr="001A78DA" w:rsidTr="006D4BB9">
        <w:tc>
          <w:tcPr>
            <w:tcW w:w="1188" w:type="dxa"/>
            <w:tcBorders>
              <w:right w:val="single" w:sz="4" w:space="0" w:color="auto"/>
            </w:tcBorders>
          </w:tcPr>
          <w:p w:rsidR="00FB356A" w:rsidRPr="001A78DA" w:rsidRDefault="00FB356A" w:rsidP="006D4BB9">
            <w:pPr>
              <w:jc w:val="center"/>
              <w:rPr>
                <w:sz w:val="20"/>
                <w:szCs w:val="20"/>
              </w:rPr>
            </w:pPr>
            <w:r w:rsidRPr="001A78DA">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FB356A" w:rsidRPr="001A78DA" w:rsidRDefault="00FB356A" w:rsidP="006D4BB9">
            <w:pPr>
              <w:rPr>
                <w:sz w:val="20"/>
                <w:szCs w:val="20"/>
              </w:rPr>
            </w:pPr>
          </w:p>
        </w:tc>
        <w:tc>
          <w:tcPr>
            <w:tcW w:w="7583" w:type="dxa"/>
            <w:tcBorders>
              <w:top w:val="single" w:sz="4" w:space="0" w:color="auto"/>
              <w:left w:val="single" w:sz="4" w:space="0" w:color="auto"/>
              <w:bottom w:val="single" w:sz="4" w:space="0" w:color="auto"/>
              <w:right w:val="single" w:sz="12" w:space="0" w:color="auto"/>
            </w:tcBorders>
          </w:tcPr>
          <w:p w:rsidR="00FB356A" w:rsidRPr="001A78DA" w:rsidRDefault="00FB356A" w:rsidP="006D4BB9">
            <w:pPr>
              <w:rPr>
                <w:sz w:val="20"/>
                <w:szCs w:val="20"/>
              </w:rPr>
            </w:pPr>
            <w:r w:rsidRPr="001A78DA">
              <w:rPr>
                <w:sz w:val="20"/>
                <w:szCs w:val="20"/>
              </w:rPr>
              <w:t>Communication Activity</w:t>
            </w:r>
          </w:p>
        </w:tc>
      </w:tr>
      <w:tr w:rsidR="00FB356A" w:rsidRPr="001A78DA" w:rsidTr="006D4BB9">
        <w:tc>
          <w:tcPr>
            <w:tcW w:w="1188" w:type="dxa"/>
            <w:tcBorders>
              <w:right w:val="single" w:sz="4" w:space="0" w:color="auto"/>
            </w:tcBorders>
          </w:tcPr>
          <w:p w:rsidR="00FB356A" w:rsidRPr="001A78DA" w:rsidRDefault="00FB356A" w:rsidP="006D4BB9">
            <w:pPr>
              <w:jc w:val="center"/>
              <w:rPr>
                <w:sz w:val="20"/>
                <w:szCs w:val="20"/>
              </w:rPr>
            </w:pPr>
            <w:r w:rsidRPr="001A78DA">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FB356A" w:rsidRPr="001A78DA" w:rsidRDefault="00FB356A" w:rsidP="006D4BB9">
            <w:pPr>
              <w:rPr>
                <w:sz w:val="20"/>
                <w:szCs w:val="20"/>
              </w:rPr>
            </w:pPr>
          </w:p>
        </w:tc>
        <w:tc>
          <w:tcPr>
            <w:tcW w:w="7583" w:type="dxa"/>
            <w:tcBorders>
              <w:top w:val="single" w:sz="4" w:space="0" w:color="auto"/>
              <w:left w:val="single" w:sz="4" w:space="0" w:color="auto"/>
              <w:bottom w:val="single" w:sz="4" w:space="0" w:color="auto"/>
              <w:right w:val="single" w:sz="12" w:space="0" w:color="auto"/>
            </w:tcBorders>
          </w:tcPr>
          <w:p w:rsidR="00FB356A" w:rsidRPr="001A78DA" w:rsidRDefault="00FB356A" w:rsidP="006D4BB9">
            <w:pPr>
              <w:rPr>
                <w:sz w:val="20"/>
                <w:szCs w:val="20"/>
              </w:rPr>
            </w:pPr>
            <w:r w:rsidRPr="001A78DA">
              <w:rPr>
                <w:sz w:val="20"/>
                <w:szCs w:val="20"/>
              </w:rPr>
              <w:t>Respiratory Activity</w:t>
            </w:r>
          </w:p>
        </w:tc>
      </w:tr>
      <w:tr w:rsidR="00FB356A" w:rsidRPr="001A78DA" w:rsidTr="006D4BB9">
        <w:tc>
          <w:tcPr>
            <w:tcW w:w="1188" w:type="dxa"/>
            <w:tcBorders>
              <w:right w:val="single" w:sz="4" w:space="0" w:color="auto"/>
            </w:tcBorders>
          </w:tcPr>
          <w:p w:rsidR="00FB356A" w:rsidRPr="001A78DA" w:rsidRDefault="00FB356A" w:rsidP="006D4BB9">
            <w:pPr>
              <w:jc w:val="center"/>
              <w:rPr>
                <w:sz w:val="20"/>
                <w:szCs w:val="20"/>
              </w:rPr>
            </w:pPr>
            <w:r w:rsidRPr="001A78DA">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FB356A" w:rsidRPr="001A78DA" w:rsidRDefault="00FB356A" w:rsidP="006D4BB9">
            <w:pPr>
              <w:rPr>
                <w:sz w:val="20"/>
                <w:szCs w:val="20"/>
              </w:rPr>
            </w:pPr>
          </w:p>
        </w:tc>
        <w:tc>
          <w:tcPr>
            <w:tcW w:w="7583" w:type="dxa"/>
            <w:tcBorders>
              <w:top w:val="single" w:sz="4" w:space="0" w:color="auto"/>
              <w:left w:val="single" w:sz="4" w:space="0" w:color="auto"/>
              <w:bottom w:val="single" w:sz="4" w:space="0" w:color="auto"/>
              <w:right w:val="single" w:sz="12" w:space="0" w:color="auto"/>
            </w:tcBorders>
          </w:tcPr>
          <w:p w:rsidR="00FB356A" w:rsidRPr="001A78DA" w:rsidRDefault="00FB356A" w:rsidP="006D4BB9">
            <w:pPr>
              <w:rPr>
                <w:sz w:val="20"/>
                <w:szCs w:val="20"/>
              </w:rPr>
            </w:pPr>
            <w:r w:rsidRPr="001A78DA">
              <w:rPr>
                <w:sz w:val="20"/>
                <w:szCs w:val="20"/>
              </w:rPr>
              <w:t>Nutrition Activity</w:t>
            </w:r>
          </w:p>
        </w:tc>
      </w:tr>
      <w:tr w:rsidR="00FB356A" w:rsidRPr="001A78DA" w:rsidTr="006D4BB9">
        <w:tc>
          <w:tcPr>
            <w:tcW w:w="1188" w:type="dxa"/>
            <w:tcBorders>
              <w:right w:val="single" w:sz="4" w:space="0" w:color="auto"/>
            </w:tcBorders>
          </w:tcPr>
          <w:p w:rsidR="00FB356A" w:rsidRPr="001A78DA" w:rsidRDefault="00FB356A" w:rsidP="006D4BB9">
            <w:pPr>
              <w:jc w:val="center"/>
              <w:rPr>
                <w:sz w:val="20"/>
                <w:szCs w:val="20"/>
              </w:rPr>
            </w:pPr>
            <w:r w:rsidRPr="001A78DA">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FB356A" w:rsidRPr="001A78DA" w:rsidRDefault="00FB356A" w:rsidP="006D4BB9">
            <w:pPr>
              <w:rPr>
                <w:bCs/>
                <w:sz w:val="20"/>
                <w:szCs w:val="20"/>
              </w:rPr>
            </w:pPr>
          </w:p>
        </w:tc>
        <w:tc>
          <w:tcPr>
            <w:tcW w:w="7583" w:type="dxa"/>
            <w:tcBorders>
              <w:top w:val="single" w:sz="4" w:space="0" w:color="auto"/>
              <w:left w:val="single" w:sz="4" w:space="0" w:color="auto"/>
              <w:bottom w:val="single" w:sz="4" w:space="0" w:color="auto"/>
              <w:right w:val="single" w:sz="12" w:space="0" w:color="auto"/>
            </w:tcBorders>
          </w:tcPr>
          <w:p w:rsidR="00FB356A" w:rsidRPr="001A78DA" w:rsidRDefault="00FB356A" w:rsidP="006D4BB9">
            <w:pPr>
              <w:rPr>
                <w:sz w:val="20"/>
                <w:szCs w:val="20"/>
              </w:rPr>
            </w:pPr>
            <w:r w:rsidRPr="001A78DA">
              <w:rPr>
                <w:sz w:val="20"/>
                <w:szCs w:val="20"/>
              </w:rPr>
              <w:t>Discharge Activity</w:t>
            </w:r>
          </w:p>
        </w:tc>
      </w:tr>
      <w:tr w:rsidR="00FB356A" w:rsidRPr="001A78DA" w:rsidTr="006D4BB9">
        <w:tc>
          <w:tcPr>
            <w:tcW w:w="1188" w:type="dxa"/>
            <w:tcBorders>
              <w:right w:val="single" w:sz="4" w:space="0" w:color="auto"/>
            </w:tcBorders>
          </w:tcPr>
          <w:p w:rsidR="00FB356A" w:rsidRPr="001A78DA" w:rsidRDefault="00FB356A" w:rsidP="006D4BB9">
            <w:pPr>
              <w:jc w:val="center"/>
              <w:rPr>
                <w:sz w:val="20"/>
                <w:szCs w:val="20"/>
              </w:rPr>
            </w:pPr>
            <w:r w:rsidRPr="001A78DA">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FB356A" w:rsidRPr="001A78DA" w:rsidRDefault="00FB356A" w:rsidP="006D4BB9">
            <w:pPr>
              <w:rPr>
                <w:sz w:val="20"/>
                <w:szCs w:val="20"/>
              </w:rPr>
            </w:pPr>
          </w:p>
        </w:tc>
        <w:tc>
          <w:tcPr>
            <w:tcW w:w="7583" w:type="dxa"/>
            <w:tcBorders>
              <w:top w:val="single" w:sz="4" w:space="0" w:color="auto"/>
              <w:left w:val="single" w:sz="4" w:space="0" w:color="auto"/>
              <w:bottom w:val="single" w:sz="4" w:space="0" w:color="auto"/>
              <w:right w:val="single" w:sz="12" w:space="0" w:color="auto"/>
            </w:tcBorders>
          </w:tcPr>
          <w:p w:rsidR="00FB356A" w:rsidRPr="001A78DA" w:rsidRDefault="00FB356A" w:rsidP="006D4BB9">
            <w:pPr>
              <w:rPr>
                <w:sz w:val="20"/>
                <w:szCs w:val="20"/>
              </w:rPr>
            </w:pPr>
            <w:r w:rsidRPr="001A78DA">
              <w:rPr>
                <w:sz w:val="20"/>
                <w:szCs w:val="20"/>
              </w:rPr>
              <w:t>Personal Cleaning and Dressing</w:t>
            </w:r>
          </w:p>
        </w:tc>
      </w:tr>
      <w:tr w:rsidR="00FB356A" w:rsidRPr="001A78DA" w:rsidTr="006D4BB9">
        <w:tc>
          <w:tcPr>
            <w:tcW w:w="1188" w:type="dxa"/>
            <w:tcBorders>
              <w:right w:val="single" w:sz="4" w:space="0" w:color="auto"/>
            </w:tcBorders>
          </w:tcPr>
          <w:p w:rsidR="00FB356A" w:rsidRPr="001A78DA" w:rsidRDefault="00FB356A" w:rsidP="006D4BB9">
            <w:pPr>
              <w:jc w:val="center"/>
              <w:rPr>
                <w:b/>
                <w:sz w:val="20"/>
                <w:szCs w:val="20"/>
              </w:rPr>
            </w:pPr>
            <w:r w:rsidRPr="001A78DA">
              <w:rPr>
                <w:b/>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FB356A" w:rsidRPr="001A78DA" w:rsidRDefault="00FB356A" w:rsidP="006D4BB9">
            <w:pPr>
              <w:rPr>
                <w:b/>
                <w:sz w:val="20"/>
                <w:szCs w:val="20"/>
              </w:rPr>
            </w:pPr>
          </w:p>
        </w:tc>
        <w:tc>
          <w:tcPr>
            <w:tcW w:w="7583" w:type="dxa"/>
            <w:tcBorders>
              <w:top w:val="single" w:sz="4" w:space="0" w:color="auto"/>
              <w:left w:val="single" w:sz="4" w:space="0" w:color="auto"/>
              <w:bottom w:val="single" w:sz="4" w:space="0" w:color="auto"/>
              <w:right w:val="single" w:sz="12" w:space="0" w:color="auto"/>
            </w:tcBorders>
          </w:tcPr>
          <w:p w:rsidR="00FB356A" w:rsidRPr="001A78DA" w:rsidRDefault="00FB356A" w:rsidP="006D4BB9">
            <w:pPr>
              <w:rPr>
                <w:sz w:val="20"/>
                <w:szCs w:val="20"/>
              </w:rPr>
            </w:pPr>
            <w:r w:rsidRPr="001A78DA">
              <w:rPr>
                <w:sz w:val="20"/>
                <w:szCs w:val="20"/>
              </w:rPr>
              <w:t>Body Temperature Control</w:t>
            </w:r>
          </w:p>
        </w:tc>
      </w:tr>
      <w:tr w:rsidR="00FB356A" w:rsidRPr="001A78DA" w:rsidTr="006D4BB9">
        <w:tc>
          <w:tcPr>
            <w:tcW w:w="1188" w:type="dxa"/>
            <w:tcBorders>
              <w:right w:val="single" w:sz="4" w:space="0" w:color="auto"/>
            </w:tcBorders>
          </w:tcPr>
          <w:p w:rsidR="00FB356A" w:rsidRPr="001A78DA" w:rsidRDefault="00FB356A" w:rsidP="006D4BB9">
            <w:pPr>
              <w:jc w:val="center"/>
              <w:rPr>
                <w:sz w:val="20"/>
                <w:szCs w:val="20"/>
              </w:rPr>
            </w:pPr>
            <w:r w:rsidRPr="001A78DA">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FB356A" w:rsidRPr="001A78DA" w:rsidRDefault="00FB356A" w:rsidP="006D4BB9">
            <w:pPr>
              <w:rPr>
                <w:sz w:val="20"/>
                <w:szCs w:val="20"/>
              </w:rPr>
            </w:pPr>
          </w:p>
        </w:tc>
        <w:tc>
          <w:tcPr>
            <w:tcW w:w="7583" w:type="dxa"/>
            <w:tcBorders>
              <w:top w:val="single" w:sz="4" w:space="0" w:color="auto"/>
              <w:left w:val="single" w:sz="4" w:space="0" w:color="auto"/>
              <w:bottom w:val="single" w:sz="4" w:space="0" w:color="auto"/>
              <w:right w:val="single" w:sz="12" w:space="0" w:color="auto"/>
            </w:tcBorders>
          </w:tcPr>
          <w:p w:rsidR="00FB356A" w:rsidRPr="001A78DA" w:rsidRDefault="00FB356A" w:rsidP="006D4BB9">
            <w:pPr>
              <w:rPr>
                <w:sz w:val="20"/>
                <w:szCs w:val="20"/>
              </w:rPr>
            </w:pPr>
            <w:r w:rsidRPr="001A78DA">
              <w:rPr>
                <w:sz w:val="20"/>
                <w:szCs w:val="20"/>
              </w:rPr>
              <w:t>Movement Activity</w:t>
            </w:r>
          </w:p>
        </w:tc>
      </w:tr>
      <w:tr w:rsidR="00FB356A" w:rsidRPr="001A78DA" w:rsidTr="006D4BB9">
        <w:tc>
          <w:tcPr>
            <w:tcW w:w="1188" w:type="dxa"/>
            <w:tcBorders>
              <w:right w:val="single" w:sz="4" w:space="0" w:color="auto"/>
            </w:tcBorders>
          </w:tcPr>
          <w:p w:rsidR="00FB356A" w:rsidRPr="001A78DA" w:rsidRDefault="00FB356A" w:rsidP="006D4BB9">
            <w:pPr>
              <w:jc w:val="center"/>
              <w:rPr>
                <w:sz w:val="20"/>
                <w:szCs w:val="20"/>
              </w:rPr>
            </w:pPr>
            <w:r w:rsidRPr="001A78DA">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FB356A" w:rsidRPr="001A78DA" w:rsidRDefault="00FB356A" w:rsidP="006D4BB9">
            <w:pPr>
              <w:rPr>
                <w:sz w:val="20"/>
                <w:szCs w:val="20"/>
              </w:rPr>
            </w:pPr>
          </w:p>
        </w:tc>
        <w:tc>
          <w:tcPr>
            <w:tcW w:w="7583" w:type="dxa"/>
            <w:tcBorders>
              <w:top w:val="single" w:sz="4" w:space="0" w:color="auto"/>
              <w:left w:val="single" w:sz="4" w:space="0" w:color="auto"/>
              <w:bottom w:val="single" w:sz="4" w:space="0" w:color="auto"/>
              <w:right w:val="single" w:sz="12" w:space="0" w:color="auto"/>
            </w:tcBorders>
          </w:tcPr>
          <w:p w:rsidR="00FB356A" w:rsidRPr="001A78DA" w:rsidRDefault="00FB356A" w:rsidP="006D4BB9">
            <w:pPr>
              <w:rPr>
                <w:sz w:val="20"/>
                <w:szCs w:val="20"/>
              </w:rPr>
            </w:pPr>
            <w:r w:rsidRPr="001A78DA">
              <w:rPr>
                <w:sz w:val="20"/>
                <w:szCs w:val="20"/>
              </w:rPr>
              <w:t>Work and Fun Activity</w:t>
            </w:r>
          </w:p>
        </w:tc>
      </w:tr>
      <w:tr w:rsidR="00FB356A" w:rsidRPr="001A78DA" w:rsidTr="006D4BB9">
        <w:tc>
          <w:tcPr>
            <w:tcW w:w="1188" w:type="dxa"/>
            <w:tcBorders>
              <w:right w:val="single" w:sz="4" w:space="0" w:color="auto"/>
            </w:tcBorders>
          </w:tcPr>
          <w:p w:rsidR="00FB356A" w:rsidRPr="001A78DA" w:rsidRDefault="00FB356A" w:rsidP="006D4BB9">
            <w:pPr>
              <w:jc w:val="center"/>
              <w:rPr>
                <w:sz w:val="20"/>
                <w:szCs w:val="20"/>
              </w:rPr>
            </w:pPr>
            <w:r w:rsidRPr="001A78DA">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FB356A" w:rsidRPr="001A78DA" w:rsidRDefault="00FB356A" w:rsidP="006D4BB9">
            <w:pPr>
              <w:rPr>
                <w:bCs/>
                <w:sz w:val="20"/>
                <w:szCs w:val="20"/>
              </w:rPr>
            </w:pPr>
          </w:p>
        </w:tc>
        <w:tc>
          <w:tcPr>
            <w:tcW w:w="7583" w:type="dxa"/>
            <w:tcBorders>
              <w:top w:val="single" w:sz="4" w:space="0" w:color="auto"/>
              <w:left w:val="single" w:sz="4" w:space="0" w:color="auto"/>
              <w:bottom w:val="single" w:sz="4" w:space="0" w:color="auto"/>
              <w:right w:val="single" w:sz="12" w:space="0" w:color="auto"/>
            </w:tcBorders>
          </w:tcPr>
          <w:p w:rsidR="00FB356A" w:rsidRPr="001A78DA" w:rsidRDefault="00FB356A" w:rsidP="006D4BB9">
            <w:pPr>
              <w:rPr>
                <w:sz w:val="20"/>
                <w:szCs w:val="20"/>
              </w:rPr>
            </w:pPr>
            <w:r w:rsidRPr="001A78DA">
              <w:rPr>
                <w:sz w:val="20"/>
                <w:szCs w:val="20"/>
              </w:rPr>
              <w:t>Expressing Sexuality</w:t>
            </w:r>
          </w:p>
        </w:tc>
      </w:tr>
      <w:tr w:rsidR="00FB356A" w:rsidRPr="001A78DA" w:rsidTr="006D4BB9">
        <w:tc>
          <w:tcPr>
            <w:tcW w:w="1188" w:type="dxa"/>
            <w:tcBorders>
              <w:right w:val="single" w:sz="4" w:space="0" w:color="auto"/>
            </w:tcBorders>
          </w:tcPr>
          <w:p w:rsidR="00FB356A" w:rsidRPr="001A78DA" w:rsidRDefault="00FB356A" w:rsidP="006D4BB9">
            <w:pPr>
              <w:jc w:val="center"/>
              <w:rPr>
                <w:sz w:val="20"/>
                <w:szCs w:val="20"/>
              </w:rPr>
            </w:pPr>
            <w:r w:rsidRPr="001A78DA">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FB356A" w:rsidRPr="001A78DA" w:rsidRDefault="00FB356A" w:rsidP="006D4BB9">
            <w:pPr>
              <w:rPr>
                <w:sz w:val="20"/>
                <w:szCs w:val="20"/>
              </w:rPr>
            </w:pPr>
          </w:p>
        </w:tc>
        <w:tc>
          <w:tcPr>
            <w:tcW w:w="7583" w:type="dxa"/>
            <w:tcBorders>
              <w:top w:val="single" w:sz="4" w:space="0" w:color="auto"/>
              <w:left w:val="single" w:sz="4" w:space="0" w:color="auto"/>
              <w:bottom w:val="single" w:sz="4" w:space="0" w:color="auto"/>
              <w:right w:val="single" w:sz="12" w:space="0" w:color="auto"/>
            </w:tcBorders>
          </w:tcPr>
          <w:p w:rsidR="00FB356A" w:rsidRPr="001A78DA" w:rsidRDefault="00FB356A" w:rsidP="006D4BB9">
            <w:pPr>
              <w:rPr>
                <w:sz w:val="20"/>
                <w:szCs w:val="20"/>
              </w:rPr>
            </w:pPr>
            <w:r w:rsidRPr="001A78DA">
              <w:rPr>
                <w:sz w:val="20"/>
                <w:szCs w:val="20"/>
              </w:rPr>
              <w:t>Sleep and Rest</w:t>
            </w:r>
          </w:p>
        </w:tc>
      </w:tr>
      <w:tr w:rsidR="00FB356A" w:rsidRPr="001A78DA" w:rsidTr="006D4BB9">
        <w:tc>
          <w:tcPr>
            <w:tcW w:w="1188" w:type="dxa"/>
            <w:tcBorders>
              <w:right w:val="single" w:sz="4" w:space="0" w:color="auto"/>
            </w:tcBorders>
          </w:tcPr>
          <w:p w:rsidR="00FB356A" w:rsidRPr="001A78DA" w:rsidRDefault="00FB356A" w:rsidP="006D4BB9">
            <w:pPr>
              <w:jc w:val="center"/>
              <w:rPr>
                <w:sz w:val="20"/>
                <w:szCs w:val="20"/>
              </w:rPr>
            </w:pPr>
            <w:r w:rsidRPr="001A78DA">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FB356A" w:rsidRPr="001A78DA" w:rsidRDefault="00FB356A" w:rsidP="006D4BB9">
            <w:pPr>
              <w:rPr>
                <w:sz w:val="20"/>
                <w:szCs w:val="20"/>
              </w:rPr>
            </w:pPr>
          </w:p>
        </w:tc>
        <w:tc>
          <w:tcPr>
            <w:tcW w:w="7583" w:type="dxa"/>
            <w:tcBorders>
              <w:top w:val="single" w:sz="4" w:space="0" w:color="auto"/>
              <w:left w:val="single" w:sz="4" w:space="0" w:color="auto"/>
              <w:bottom w:val="single" w:sz="4" w:space="0" w:color="auto"/>
              <w:right w:val="single" w:sz="12" w:space="0" w:color="auto"/>
            </w:tcBorders>
          </w:tcPr>
          <w:p w:rsidR="00FB356A" w:rsidRPr="001A78DA" w:rsidRDefault="00FB356A" w:rsidP="006D4BB9">
            <w:pPr>
              <w:rPr>
                <w:sz w:val="20"/>
                <w:szCs w:val="20"/>
              </w:rPr>
            </w:pPr>
            <w:r w:rsidRPr="001A78DA">
              <w:rPr>
                <w:sz w:val="20"/>
                <w:szCs w:val="20"/>
              </w:rPr>
              <w:t>Death</w:t>
            </w:r>
          </w:p>
        </w:tc>
      </w:tr>
      <w:tr w:rsidR="00FB356A" w:rsidRPr="001A78DA" w:rsidTr="006D4BB9">
        <w:tc>
          <w:tcPr>
            <w:tcW w:w="1188" w:type="dxa"/>
            <w:tcBorders>
              <w:bottom w:val="single" w:sz="4" w:space="0" w:color="auto"/>
              <w:right w:val="single" w:sz="4" w:space="0" w:color="auto"/>
            </w:tcBorders>
          </w:tcPr>
          <w:p w:rsidR="00FB356A" w:rsidRPr="001A78DA" w:rsidRDefault="00FB356A" w:rsidP="006D4BB9">
            <w:pPr>
              <w:jc w:val="center"/>
              <w:rPr>
                <w:sz w:val="20"/>
                <w:szCs w:val="20"/>
              </w:rPr>
            </w:pPr>
            <w:r w:rsidRPr="001A78DA">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FB356A" w:rsidRPr="001A78DA" w:rsidRDefault="00FB356A" w:rsidP="006D4BB9">
            <w:pPr>
              <w:rPr>
                <w:sz w:val="20"/>
                <w:szCs w:val="20"/>
              </w:rPr>
            </w:pPr>
          </w:p>
        </w:tc>
        <w:tc>
          <w:tcPr>
            <w:tcW w:w="7583" w:type="dxa"/>
            <w:tcBorders>
              <w:top w:val="single" w:sz="4" w:space="0" w:color="auto"/>
              <w:left w:val="single" w:sz="4" w:space="0" w:color="auto"/>
              <w:bottom w:val="single" w:sz="4" w:space="0" w:color="auto"/>
              <w:right w:val="single" w:sz="12" w:space="0" w:color="auto"/>
            </w:tcBorders>
          </w:tcPr>
          <w:p w:rsidR="00FB356A" w:rsidRPr="001A78DA" w:rsidRDefault="00FB356A" w:rsidP="006D4BB9">
            <w:pPr>
              <w:rPr>
                <w:sz w:val="20"/>
                <w:szCs w:val="20"/>
              </w:rPr>
            </w:pPr>
            <w:r w:rsidRPr="001A78DA">
              <w:rPr>
                <w:sz w:val="20"/>
                <w:szCs w:val="20"/>
              </w:rPr>
              <w:t>Sample Case Presentations</w:t>
            </w:r>
          </w:p>
        </w:tc>
      </w:tr>
    </w:tbl>
    <w:p w:rsidR="00FB356A" w:rsidRPr="001A78DA" w:rsidRDefault="00FB356A" w:rsidP="00FB356A">
      <w:pPr>
        <w:jc w:val="center"/>
        <w:rPr>
          <w:b/>
          <w:sz w:val="20"/>
          <w:szCs w:val="20"/>
        </w:rPr>
      </w:pPr>
    </w:p>
    <w:p w:rsidR="00FB356A" w:rsidRPr="001A78DA" w:rsidRDefault="00FB356A" w:rsidP="00FB356A">
      <w:pPr>
        <w:jc w:val="center"/>
        <w:rPr>
          <w:sz w:val="20"/>
          <w:szCs w:val="20"/>
        </w:rPr>
      </w:pPr>
      <w:r w:rsidRPr="001A78DA">
        <w:rPr>
          <w:b/>
          <w:sz w:val="20"/>
          <w:szCs w:val="20"/>
        </w:rPr>
        <w:t>PROGRAM QUTCOMES</w:t>
      </w:r>
    </w:p>
    <w:p w:rsidR="00FB356A" w:rsidRPr="001A78DA" w:rsidRDefault="00FB356A" w:rsidP="00FB356A">
      <w:pPr>
        <w:rPr>
          <w:sz w:val="20"/>
          <w:szCs w:val="20"/>
        </w:rPr>
      </w:pPr>
      <w:r w:rsidRPr="001A78DA">
        <w:rPr>
          <w:sz w:val="20"/>
          <w:szCs w:val="20"/>
        </w:rPr>
        <w:t xml:space="preserve">Place choose never(1), few(2) or many(3) regarding your course </w:t>
      </w:r>
    </w:p>
    <w:p w:rsidR="00FB356A" w:rsidRPr="001A78DA" w:rsidRDefault="00FB356A" w:rsidP="00FB356A">
      <w:pPr>
        <w:rPr>
          <w:sz w:val="20"/>
          <w:szCs w:val="20"/>
        </w:rPr>
      </w:pP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709"/>
      </w:tblGrid>
      <w:tr w:rsidR="00FB356A" w:rsidRPr="001A78DA" w:rsidTr="006D4BB9">
        <w:tc>
          <w:tcPr>
            <w:tcW w:w="603" w:type="dxa"/>
            <w:vAlign w:val="center"/>
          </w:tcPr>
          <w:p w:rsidR="00FB356A" w:rsidRPr="001A78DA" w:rsidRDefault="00FB356A" w:rsidP="006D4BB9">
            <w:pPr>
              <w:jc w:val="center"/>
              <w:rPr>
                <w:b/>
                <w:sz w:val="20"/>
                <w:szCs w:val="20"/>
              </w:rPr>
            </w:pPr>
            <w:r w:rsidRPr="001A78DA">
              <w:rPr>
                <w:b/>
                <w:sz w:val="20"/>
                <w:szCs w:val="20"/>
              </w:rPr>
              <w:t>NO</w:t>
            </w:r>
          </w:p>
        </w:tc>
        <w:tc>
          <w:tcPr>
            <w:tcW w:w="7585" w:type="dxa"/>
          </w:tcPr>
          <w:p w:rsidR="00FB356A" w:rsidRPr="001A78DA" w:rsidRDefault="00FB356A" w:rsidP="006D4BB9">
            <w:pPr>
              <w:rPr>
                <w:b/>
                <w:sz w:val="20"/>
                <w:szCs w:val="20"/>
              </w:rPr>
            </w:pPr>
          </w:p>
        </w:tc>
        <w:tc>
          <w:tcPr>
            <w:tcW w:w="567" w:type="dxa"/>
            <w:vAlign w:val="center"/>
          </w:tcPr>
          <w:p w:rsidR="00FB356A" w:rsidRPr="001A78DA" w:rsidRDefault="00FB356A" w:rsidP="006D4BB9">
            <w:pPr>
              <w:jc w:val="center"/>
              <w:rPr>
                <w:b/>
                <w:sz w:val="20"/>
                <w:szCs w:val="20"/>
              </w:rPr>
            </w:pPr>
            <w:r w:rsidRPr="001A78DA">
              <w:rPr>
                <w:b/>
                <w:sz w:val="20"/>
                <w:szCs w:val="20"/>
              </w:rPr>
              <w:t>1</w:t>
            </w:r>
          </w:p>
        </w:tc>
        <w:tc>
          <w:tcPr>
            <w:tcW w:w="567" w:type="dxa"/>
            <w:vAlign w:val="center"/>
          </w:tcPr>
          <w:p w:rsidR="00FB356A" w:rsidRPr="001A78DA" w:rsidRDefault="00FB356A" w:rsidP="006D4BB9">
            <w:pPr>
              <w:jc w:val="center"/>
              <w:rPr>
                <w:b/>
                <w:sz w:val="20"/>
                <w:szCs w:val="20"/>
              </w:rPr>
            </w:pPr>
            <w:r w:rsidRPr="001A78DA">
              <w:rPr>
                <w:b/>
                <w:sz w:val="20"/>
                <w:szCs w:val="20"/>
              </w:rPr>
              <w:t>2</w:t>
            </w:r>
          </w:p>
        </w:tc>
        <w:tc>
          <w:tcPr>
            <w:tcW w:w="709" w:type="dxa"/>
            <w:vAlign w:val="center"/>
          </w:tcPr>
          <w:p w:rsidR="00FB356A" w:rsidRPr="001A78DA" w:rsidRDefault="00FB356A" w:rsidP="006D4BB9">
            <w:pPr>
              <w:jc w:val="center"/>
              <w:rPr>
                <w:b/>
                <w:sz w:val="20"/>
                <w:szCs w:val="20"/>
              </w:rPr>
            </w:pPr>
            <w:r w:rsidRPr="001A78DA">
              <w:rPr>
                <w:b/>
                <w:sz w:val="20"/>
                <w:szCs w:val="20"/>
              </w:rPr>
              <w:t>3</w:t>
            </w:r>
          </w:p>
        </w:tc>
      </w:tr>
      <w:tr w:rsidR="00FB356A" w:rsidRPr="001A78DA" w:rsidTr="006D4BB9">
        <w:tc>
          <w:tcPr>
            <w:tcW w:w="603" w:type="dxa"/>
            <w:vAlign w:val="center"/>
          </w:tcPr>
          <w:p w:rsidR="00FB356A" w:rsidRPr="001A78DA" w:rsidRDefault="00FB356A" w:rsidP="006D4BB9">
            <w:pPr>
              <w:jc w:val="center"/>
              <w:rPr>
                <w:sz w:val="20"/>
                <w:szCs w:val="20"/>
              </w:rPr>
            </w:pPr>
            <w:r w:rsidRPr="001A78DA">
              <w:rPr>
                <w:sz w:val="20"/>
                <w:szCs w:val="20"/>
              </w:rPr>
              <w:t>1</w:t>
            </w:r>
          </w:p>
        </w:tc>
        <w:tc>
          <w:tcPr>
            <w:tcW w:w="7585" w:type="dxa"/>
            <w:vAlign w:val="center"/>
          </w:tcPr>
          <w:p w:rsidR="00FB356A" w:rsidRPr="001A78DA" w:rsidRDefault="00FB356A" w:rsidP="006D4BB9">
            <w:pPr>
              <w:rPr>
                <w:sz w:val="20"/>
                <w:szCs w:val="20"/>
              </w:rPr>
            </w:pPr>
            <w:r w:rsidRPr="001A78DA">
              <w:rPr>
                <w:sz w:val="20"/>
                <w:szCs w:val="20"/>
              </w:rPr>
              <w:t xml:space="preserve">Ability on gathering information related to health sciences and applying it </w:t>
            </w:r>
          </w:p>
        </w:tc>
        <w:tc>
          <w:tcPr>
            <w:tcW w:w="567" w:type="dxa"/>
            <w:vAlign w:val="center"/>
          </w:tcPr>
          <w:p w:rsidR="00FB356A" w:rsidRPr="001A78DA" w:rsidRDefault="00FB356A" w:rsidP="006D4BB9">
            <w:pPr>
              <w:jc w:val="center"/>
              <w:rPr>
                <w:b/>
                <w:sz w:val="20"/>
                <w:szCs w:val="20"/>
              </w:rPr>
            </w:pPr>
          </w:p>
        </w:tc>
        <w:tc>
          <w:tcPr>
            <w:tcW w:w="567" w:type="dxa"/>
            <w:vAlign w:val="center"/>
          </w:tcPr>
          <w:p w:rsidR="00FB356A" w:rsidRPr="001A78DA" w:rsidRDefault="00FB356A" w:rsidP="006D4BB9">
            <w:pPr>
              <w:jc w:val="center"/>
              <w:rPr>
                <w:b/>
                <w:sz w:val="20"/>
                <w:szCs w:val="20"/>
              </w:rPr>
            </w:pPr>
          </w:p>
        </w:tc>
        <w:tc>
          <w:tcPr>
            <w:tcW w:w="709" w:type="dxa"/>
            <w:vAlign w:val="center"/>
          </w:tcPr>
          <w:p w:rsidR="00FB356A" w:rsidRPr="001A78DA" w:rsidRDefault="00FB356A" w:rsidP="006D4BB9">
            <w:pPr>
              <w:jc w:val="center"/>
              <w:rPr>
                <w:b/>
                <w:sz w:val="20"/>
                <w:szCs w:val="20"/>
              </w:rPr>
            </w:pPr>
            <w:r w:rsidRPr="001A78DA">
              <w:rPr>
                <w:b/>
                <w:sz w:val="20"/>
                <w:szCs w:val="20"/>
              </w:rPr>
              <w:t>X</w:t>
            </w:r>
          </w:p>
        </w:tc>
      </w:tr>
      <w:tr w:rsidR="00FB356A" w:rsidRPr="001A78DA" w:rsidTr="006D4BB9">
        <w:tc>
          <w:tcPr>
            <w:tcW w:w="603" w:type="dxa"/>
            <w:vAlign w:val="center"/>
          </w:tcPr>
          <w:p w:rsidR="00FB356A" w:rsidRPr="001A78DA" w:rsidRDefault="00FB356A" w:rsidP="006D4BB9">
            <w:pPr>
              <w:jc w:val="center"/>
              <w:rPr>
                <w:sz w:val="20"/>
                <w:szCs w:val="20"/>
              </w:rPr>
            </w:pPr>
            <w:r w:rsidRPr="001A78DA">
              <w:rPr>
                <w:sz w:val="20"/>
                <w:szCs w:val="20"/>
              </w:rPr>
              <w:t>2</w:t>
            </w:r>
          </w:p>
        </w:tc>
        <w:tc>
          <w:tcPr>
            <w:tcW w:w="7585" w:type="dxa"/>
            <w:vAlign w:val="center"/>
          </w:tcPr>
          <w:p w:rsidR="00FB356A" w:rsidRPr="001A78DA" w:rsidRDefault="00FB356A" w:rsidP="006D4BB9">
            <w:pPr>
              <w:rPr>
                <w:sz w:val="20"/>
                <w:szCs w:val="20"/>
              </w:rPr>
            </w:pPr>
            <w:r w:rsidRPr="001A78DA">
              <w:rPr>
                <w:sz w:val="20"/>
                <w:szCs w:val="20"/>
              </w:rPr>
              <w:t xml:space="preserve">Ability on scientific questioning and forming hypothesis </w:t>
            </w:r>
          </w:p>
        </w:tc>
        <w:tc>
          <w:tcPr>
            <w:tcW w:w="567" w:type="dxa"/>
            <w:vAlign w:val="center"/>
          </w:tcPr>
          <w:p w:rsidR="00FB356A" w:rsidRPr="001A78DA" w:rsidRDefault="00FB356A" w:rsidP="006D4BB9">
            <w:pPr>
              <w:jc w:val="center"/>
              <w:rPr>
                <w:b/>
                <w:sz w:val="20"/>
                <w:szCs w:val="20"/>
              </w:rPr>
            </w:pPr>
          </w:p>
        </w:tc>
        <w:tc>
          <w:tcPr>
            <w:tcW w:w="567" w:type="dxa"/>
            <w:vAlign w:val="center"/>
          </w:tcPr>
          <w:p w:rsidR="00FB356A" w:rsidRPr="001A78DA" w:rsidRDefault="00FB356A" w:rsidP="006D4BB9">
            <w:pPr>
              <w:jc w:val="center"/>
              <w:rPr>
                <w:b/>
                <w:sz w:val="20"/>
                <w:szCs w:val="20"/>
              </w:rPr>
            </w:pPr>
          </w:p>
        </w:tc>
        <w:tc>
          <w:tcPr>
            <w:tcW w:w="709" w:type="dxa"/>
            <w:vAlign w:val="center"/>
          </w:tcPr>
          <w:p w:rsidR="00FB356A" w:rsidRPr="001A78DA" w:rsidRDefault="00FB356A" w:rsidP="006D4BB9">
            <w:pPr>
              <w:jc w:val="center"/>
              <w:rPr>
                <w:b/>
                <w:sz w:val="20"/>
                <w:szCs w:val="20"/>
              </w:rPr>
            </w:pPr>
            <w:r w:rsidRPr="001A78DA">
              <w:rPr>
                <w:b/>
                <w:sz w:val="20"/>
                <w:szCs w:val="20"/>
              </w:rPr>
              <w:t>X</w:t>
            </w:r>
          </w:p>
        </w:tc>
      </w:tr>
      <w:tr w:rsidR="00FB356A" w:rsidRPr="001A78DA" w:rsidTr="006D4BB9">
        <w:tc>
          <w:tcPr>
            <w:tcW w:w="603" w:type="dxa"/>
            <w:vAlign w:val="center"/>
          </w:tcPr>
          <w:p w:rsidR="00FB356A" w:rsidRPr="001A78DA" w:rsidRDefault="00FB356A" w:rsidP="006D4BB9">
            <w:pPr>
              <w:jc w:val="center"/>
              <w:rPr>
                <w:sz w:val="20"/>
                <w:szCs w:val="20"/>
              </w:rPr>
            </w:pPr>
            <w:r w:rsidRPr="001A78DA">
              <w:rPr>
                <w:sz w:val="20"/>
                <w:szCs w:val="20"/>
              </w:rPr>
              <w:t>3</w:t>
            </w:r>
          </w:p>
        </w:tc>
        <w:tc>
          <w:tcPr>
            <w:tcW w:w="7585" w:type="dxa"/>
            <w:vAlign w:val="center"/>
          </w:tcPr>
          <w:p w:rsidR="00FB356A" w:rsidRPr="001A78DA" w:rsidRDefault="00FB356A" w:rsidP="006D4BB9">
            <w:pPr>
              <w:rPr>
                <w:sz w:val="20"/>
                <w:szCs w:val="20"/>
              </w:rPr>
            </w:pPr>
            <w:r w:rsidRPr="001A78DA">
              <w:rPr>
                <w:sz w:val="20"/>
                <w:szCs w:val="20"/>
              </w:rPr>
              <w:t xml:space="preserve">Ability on reviewing and evaluating the scientific literature </w:t>
            </w:r>
          </w:p>
        </w:tc>
        <w:tc>
          <w:tcPr>
            <w:tcW w:w="567" w:type="dxa"/>
            <w:vAlign w:val="center"/>
          </w:tcPr>
          <w:p w:rsidR="00FB356A" w:rsidRPr="001A78DA" w:rsidRDefault="00FB356A" w:rsidP="006D4BB9">
            <w:pPr>
              <w:jc w:val="center"/>
              <w:rPr>
                <w:b/>
                <w:sz w:val="20"/>
                <w:szCs w:val="20"/>
              </w:rPr>
            </w:pPr>
          </w:p>
        </w:tc>
        <w:tc>
          <w:tcPr>
            <w:tcW w:w="567" w:type="dxa"/>
            <w:vAlign w:val="center"/>
          </w:tcPr>
          <w:p w:rsidR="00FB356A" w:rsidRPr="001A78DA" w:rsidRDefault="00FB356A" w:rsidP="006D4BB9">
            <w:pPr>
              <w:jc w:val="center"/>
              <w:rPr>
                <w:b/>
                <w:sz w:val="20"/>
                <w:szCs w:val="20"/>
              </w:rPr>
            </w:pPr>
          </w:p>
        </w:tc>
        <w:tc>
          <w:tcPr>
            <w:tcW w:w="709" w:type="dxa"/>
            <w:vAlign w:val="center"/>
          </w:tcPr>
          <w:p w:rsidR="00FB356A" w:rsidRPr="001A78DA" w:rsidRDefault="00FB356A" w:rsidP="006D4BB9">
            <w:pPr>
              <w:jc w:val="center"/>
              <w:rPr>
                <w:b/>
                <w:sz w:val="20"/>
                <w:szCs w:val="20"/>
              </w:rPr>
            </w:pPr>
            <w:r w:rsidRPr="001A78DA">
              <w:rPr>
                <w:b/>
                <w:sz w:val="20"/>
                <w:szCs w:val="20"/>
              </w:rPr>
              <w:t>X</w:t>
            </w:r>
          </w:p>
        </w:tc>
      </w:tr>
      <w:tr w:rsidR="00FB356A" w:rsidRPr="001A78DA" w:rsidTr="006D4BB9">
        <w:tc>
          <w:tcPr>
            <w:tcW w:w="603" w:type="dxa"/>
            <w:vAlign w:val="center"/>
          </w:tcPr>
          <w:p w:rsidR="00FB356A" w:rsidRPr="001A78DA" w:rsidRDefault="00FB356A" w:rsidP="006D4BB9">
            <w:pPr>
              <w:jc w:val="center"/>
              <w:rPr>
                <w:sz w:val="20"/>
                <w:szCs w:val="20"/>
              </w:rPr>
            </w:pPr>
            <w:r w:rsidRPr="001A78DA">
              <w:rPr>
                <w:sz w:val="20"/>
                <w:szCs w:val="20"/>
              </w:rPr>
              <w:t>4</w:t>
            </w:r>
          </w:p>
        </w:tc>
        <w:tc>
          <w:tcPr>
            <w:tcW w:w="7585" w:type="dxa"/>
            <w:vAlign w:val="center"/>
          </w:tcPr>
          <w:p w:rsidR="00FB356A" w:rsidRPr="001A78DA" w:rsidRDefault="00FB356A" w:rsidP="006D4BB9">
            <w:pPr>
              <w:rPr>
                <w:sz w:val="20"/>
                <w:szCs w:val="20"/>
              </w:rPr>
            </w:pPr>
            <w:r w:rsidRPr="001A78DA">
              <w:rPr>
                <w:sz w:val="20"/>
                <w:szCs w:val="20"/>
              </w:rPr>
              <w:t>Ability on experimental design, experimentation, and analysis and evaluation of the data</w:t>
            </w:r>
          </w:p>
        </w:tc>
        <w:tc>
          <w:tcPr>
            <w:tcW w:w="567" w:type="dxa"/>
            <w:vAlign w:val="center"/>
          </w:tcPr>
          <w:p w:rsidR="00FB356A" w:rsidRPr="001A78DA" w:rsidRDefault="00FB356A" w:rsidP="006D4BB9">
            <w:pPr>
              <w:jc w:val="center"/>
              <w:rPr>
                <w:b/>
                <w:sz w:val="20"/>
                <w:szCs w:val="20"/>
              </w:rPr>
            </w:pPr>
          </w:p>
        </w:tc>
        <w:tc>
          <w:tcPr>
            <w:tcW w:w="567" w:type="dxa"/>
            <w:vAlign w:val="center"/>
          </w:tcPr>
          <w:p w:rsidR="00FB356A" w:rsidRPr="001A78DA" w:rsidRDefault="00FB356A" w:rsidP="006D4BB9">
            <w:pPr>
              <w:jc w:val="center"/>
              <w:rPr>
                <w:b/>
                <w:sz w:val="20"/>
                <w:szCs w:val="20"/>
              </w:rPr>
            </w:pPr>
            <w:r w:rsidRPr="001A78DA">
              <w:rPr>
                <w:b/>
                <w:sz w:val="20"/>
                <w:szCs w:val="20"/>
              </w:rPr>
              <w:t>X</w:t>
            </w:r>
          </w:p>
        </w:tc>
        <w:tc>
          <w:tcPr>
            <w:tcW w:w="709" w:type="dxa"/>
            <w:vAlign w:val="center"/>
          </w:tcPr>
          <w:p w:rsidR="00FB356A" w:rsidRPr="001A78DA" w:rsidRDefault="00FB356A" w:rsidP="006D4BB9">
            <w:pPr>
              <w:jc w:val="center"/>
              <w:rPr>
                <w:b/>
                <w:sz w:val="20"/>
                <w:szCs w:val="20"/>
              </w:rPr>
            </w:pPr>
          </w:p>
        </w:tc>
      </w:tr>
      <w:tr w:rsidR="00FB356A" w:rsidRPr="001A78DA" w:rsidTr="006D4BB9">
        <w:tc>
          <w:tcPr>
            <w:tcW w:w="603" w:type="dxa"/>
            <w:vAlign w:val="center"/>
          </w:tcPr>
          <w:p w:rsidR="00FB356A" w:rsidRPr="001A78DA" w:rsidRDefault="00FB356A" w:rsidP="006D4BB9">
            <w:pPr>
              <w:jc w:val="center"/>
              <w:rPr>
                <w:sz w:val="20"/>
                <w:szCs w:val="20"/>
              </w:rPr>
            </w:pPr>
            <w:r w:rsidRPr="001A78DA">
              <w:rPr>
                <w:sz w:val="20"/>
                <w:szCs w:val="20"/>
              </w:rPr>
              <w:t>5</w:t>
            </w:r>
          </w:p>
        </w:tc>
        <w:tc>
          <w:tcPr>
            <w:tcW w:w="7585" w:type="dxa"/>
            <w:vAlign w:val="center"/>
          </w:tcPr>
          <w:p w:rsidR="00FB356A" w:rsidRPr="001A78DA" w:rsidRDefault="00FB356A" w:rsidP="006D4BB9">
            <w:pPr>
              <w:rPr>
                <w:sz w:val="20"/>
                <w:szCs w:val="20"/>
              </w:rPr>
            </w:pPr>
            <w:r w:rsidRPr="001A78DA">
              <w:rPr>
                <w:sz w:val="20"/>
                <w:szCs w:val="20"/>
              </w:rPr>
              <w:t xml:space="preserve">Ability to identify the experimental equipments and use them appropriately </w:t>
            </w:r>
          </w:p>
        </w:tc>
        <w:tc>
          <w:tcPr>
            <w:tcW w:w="567" w:type="dxa"/>
            <w:vAlign w:val="center"/>
          </w:tcPr>
          <w:p w:rsidR="00FB356A" w:rsidRPr="001A78DA" w:rsidRDefault="00FB356A" w:rsidP="006D4BB9">
            <w:pPr>
              <w:jc w:val="center"/>
              <w:rPr>
                <w:b/>
                <w:sz w:val="20"/>
                <w:szCs w:val="20"/>
              </w:rPr>
            </w:pPr>
          </w:p>
        </w:tc>
        <w:tc>
          <w:tcPr>
            <w:tcW w:w="567" w:type="dxa"/>
            <w:vAlign w:val="center"/>
          </w:tcPr>
          <w:p w:rsidR="00FB356A" w:rsidRPr="001A78DA" w:rsidRDefault="00FB356A" w:rsidP="006D4BB9">
            <w:pPr>
              <w:jc w:val="center"/>
              <w:rPr>
                <w:b/>
                <w:sz w:val="20"/>
                <w:szCs w:val="20"/>
              </w:rPr>
            </w:pPr>
            <w:r w:rsidRPr="001A78DA">
              <w:rPr>
                <w:b/>
                <w:sz w:val="20"/>
                <w:szCs w:val="20"/>
              </w:rPr>
              <w:t>X</w:t>
            </w:r>
          </w:p>
        </w:tc>
        <w:tc>
          <w:tcPr>
            <w:tcW w:w="709" w:type="dxa"/>
            <w:vAlign w:val="center"/>
          </w:tcPr>
          <w:p w:rsidR="00FB356A" w:rsidRPr="001A78DA" w:rsidRDefault="00FB356A" w:rsidP="006D4BB9">
            <w:pPr>
              <w:jc w:val="center"/>
              <w:rPr>
                <w:b/>
                <w:sz w:val="20"/>
                <w:szCs w:val="20"/>
              </w:rPr>
            </w:pPr>
          </w:p>
        </w:tc>
      </w:tr>
      <w:tr w:rsidR="00FB356A" w:rsidRPr="001A78DA" w:rsidTr="006D4BB9">
        <w:trPr>
          <w:trHeight w:val="429"/>
        </w:trPr>
        <w:tc>
          <w:tcPr>
            <w:tcW w:w="603" w:type="dxa"/>
            <w:vAlign w:val="center"/>
          </w:tcPr>
          <w:p w:rsidR="00FB356A" w:rsidRPr="001A78DA" w:rsidRDefault="00FB356A" w:rsidP="006D4BB9">
            <w:pPr>
              <w:jc w:val="center"/>
              <w:rPr>
                <w:sz w:val="20"/>
                <w:szCs w:val="20"/>
              </w:rPr>
            </w:pPr>
            <w:r w:rsidRPr="001A78DA">
              <w:rPr>
                <w:sz w:val="20"/>
                <w:szCs w:val="20"/>
              </w:rPr>
              <w:t>6</w:t>
            </w:r>
          </w:p>
        </w:tc>
        <w:tc>
          <w:tcPr>
            <w:tcW w:w="7585" w:type="dxa"/>
            <w:vAlign w:val="center"/>
          </w:tcPr>
          <w:p w:rsidR="00FB356A" w:rsidRPr="001A78DA" w:rsidRDefault="00FB356A" w:rsidP="006D4BB9">
            <w:pPr>
              <w:rPr>
                <w:sz w:val="20"/>
                <w:szCs w:val="20"/>
              </w:rPr>
            </w:pPr>
            <w:r w:rsidRPr="001A78DA">
              <w:rPr>
                <w:sz w:val="20"/>
                <w:szCs w:val="20"/>
              </w:rPr>
              <w:t xml:space="preserve">Ability on performing multi-disciplinary team work </w:t>
            </w:r>
          </w:p>
        </w:tc>
        <w:tc>
          <w:tcPr>
            <w:tcW w:w="567" w:type="dxa"/>
            <w:vAlign w:val="center"/>
          </w:tcPr>
          <w:p w:rsidR="00FB356A" w:rsidRPr="001A78DA" w:rsidRDefault="00FB356A" w:rsidP="006D4BB9">
            <w:pPr>
              <w:jc w:val="center"/>
              <w:rPr>
                <w:b/>
                <w:sz w:val="20"/>
                <w:szCs w:val="20"/>
              </w:rPr>
            </w:pPr>
          </w:p>
        </w:tc>
        <w:tc>
          <w:tcPr>
            <w:tcW w:w="567" w:type="dxa"/>
            <w:vAlign w:val="center"/>
          </w:tcPr>
          <w:p w:rsidR="00FB356A" w:rsidRPr="001A78DA" w:rsidRDefault="00FB356A" w:rsidP="006D4BB9">
            <w:pPr>
              <w:jc w:val="center"/>
              <w:rPr>
                <w:b/>
                <w:sz w:val="20"/>
                <w:szCs w:val="20"/>
              </w:rPr>
            </w:pPr>
          </w:p>
        </w:tc>
        <w:tc>
          <w:tcPr>
            <w:tcW w:w="709" w:type="dxa"/>
            <w:vAlign w:val="center"/>
          </w:tcPr>
          <w:p w:rsidR="00FB356A" w:rsidRPr="001A78DA" w:rsidRDefault="00FB356A" w:rsidP="006D4BB9">
            <w:pPr>
              <w:jc w:val="center"/>
              <w:rPr>
                <w:b/>
                <w:sz w:val="20"/>
                <w:szCs w:val="20"/>
              </w:rPr>
            </w:pPr>
            <w:r w:rsidRPr="001A78DA">
              <w:rPr>
                <w:b/>
                <w:sz w:val="20"/>
                <w:szCs w:val="20"/>
              </w:rPr>
              <w:t>X</w:t>
            </w:r>
          </w:p>
        </w:tc>
      </w:tr>
      <w:tr w:rsidR="00FB356A" w:rsidRPr="001A78DA" w:rsidTr="006D4BB9">
        <w:tc>
          <w:tcPr>
            <w:tcW w:w="603" w:type="dxa"/>
            <w:vAlign w:val="center"/>
          </w:tcPr>
          <w:p w:rsidR="00FB356A" w:rsidRPr="001A78DA" w:rsidRDefault="00FB356A" w:rsidP="006D4BB9">
            <w:pPr>
              <w:jc w:val="center"/>
              <w:rPr>
                <w:sz w:val="20"/>
                <w:szCs w:val="20"/>
              </w:rPr>
            </w:pPr>
            <w:r w:rsidRPr="001A78DA">
              <w:rPr>
                <w:sz w:val="20"/>
                <w:szCs w:val="20"/>
              </w:rPr>
              <w:t>7</w:t>
            </w:r>
          </w:p>
        </w:tc>
        <w:tc>
          <w:tcPr>
            <w:tcW w:w="7585" w:type="dxa"/>
            <w:vAlign w:val="center"/>
          </w:tcPr>
          <w:p w:rsidR="00FB356A" w:rsidRPr="001A78DA" w:rsidRDefault="00FB356A" w:rsidP="006D4BB9">
            <w:pPr>
              <w:rPr>
                <w:sz w:val="20"/>
                <w:szCs w:val="20"/>
              </w:rPr>
            </w:pPr>
            <w:r w:rsidRPr="001A78DA">
              <w:rPr>
                <w:sz w:val="20"/>
                <w:szCs w:val="20"/>
              </w:rPr>
              <w:t>Ability on identifying, formulating, and solving medical problems</w:t>
            </w:r>
          </w:p>
        </w:tc>
        <w:tc>
          <w:tcPr>
            <w:tcW w:w="567" w:type="dxa"/>
            <w:vAlign w:val="center"/>
          </w:tcPr>
          <w:p w:rsidR="00FB356A" w:rsidRPr="001A78DA" w:rsidRDefault="00FB356A" w:rsidP="006D4BB9">
            <w:pPr>
              <w:jc w:val="center"/>
              <w:rPr>
                <w:b/>
                <w:sz w:val="20"/>
                <w:szCs w:val="20"/>
              </w:rPr>
            </w:pPr>
          </w:p>
        </w:tc>
        <w:tc>
          <w:tcPr>
            <w:tcW w:w="567" w:type="dxa"/>
            <w:vAlign w:val="center"/>
          </w:tcPr>
          <w:p w:rsidR="00FB356A" w:rsidRPr="001A78DA" w:rsidRDefault="00FB356A" w:rsidP="006D4BB9">
            <w:pPr>
              <w:jc w:val="center"/>
              <w:rPr>
                <w:b/>
                <w:sz w:val="20"/>
                <w:szCs w:val="20"/>
              </w:rPr>
            </w:pPr>
          </w:p>
        </w:tc>
        <w:tc>
          <w:tcPr>
            <w:tcW w:w="709" w:type="dxa"/>
            <w:vAlign w:val="center"/>
          </w:tcPr>
          <w:p w:rsidR="00FB356A" w:rsidRPr="001A78DA" w:rsidRDefault="00FB356A" w:rsidP="006D4BB9">
            <w:pPr>
              <w:jc w:val="center"/>
              <w:rPr>
                <w:b/>
                <w:sz w:val="20"/>
                <w:szCs w:val="20"/>
              </w:rPr>
            </w:pPr>
            <w:r w:rsidRPr="001A78DA">
              <w:rPr>
                <w:b/>
                <w:sz w:val="20"/>
                <w:szCs w:val="20"/>
              </w:rPr>
              <w:t>X</w:t>
            </w:r>
          </w:p>
        </w:tc>
      </w:tr>
      <w:tr w:rsidR="00FB356A" w:rsidRPr="001A78DA" w:rsidTr="006D4BB9">
        <w:tc>
          <w:tcPr>
            <w:tcW w:w="603" w:type="dxa"/>
            <w:vAlign w:val="center"/>
          </w:tcPr>
          <w:p w:rsidR="00FB356A" w:rsidRPr="001A78DA" w:rsidRDefault="00FB356A" w:rsidP="006D4BB9">
            <w:pPr>
              <w:jc w:val="center"/>
              <w:rPr>
                <w:sz w:val="20"/>
                <w:szCs w:val="20"/>
              </w:rPr>
            </w:pPr>
            <w:r w:rsidRPr="001A78DA">
              <w:rPr>
                <w:sz w:val="20"/>
                <w:szCs w:val="20"/>
              </w:rPr>
              <w:t>8</w:t>
            </w:r>
          </w:p>
        </w:tc>
        <w:tc>
          <w:tcPr>
            <w:tcW w:w="7585" w:type="dxa"/>
            <w:vAlign w:val="center"/>
          </w:tcPr>
          <w:p w:rsidR="00FB356A" w:rsidRPr="001A78DA" w:rsidRDefault="00FB356A" w:rsidP="006D4BB9">
            <w:pPr>
              <w:rPr>
                <w:sz w:val="20"/>
                <w:szCs w:val="20"/>
              </w:rPr>
            </w:pPr>
            <w:r w:rsidRPr="001A78DA">
              <w:rPr>
                <w:sz w:val="20"/>
                <w:szCs w:val="20"/>
              </w:rPr>
              <w:t>Ability to effectively use computer both in conducting experiments and analyzing data</w:t>
            </w:r>
          </w:p>
        </w:tc>
        <w:tc>
          <w:tcPr>
            <w:tcW w:w="567" w:type="dxa"/>
            <w:vAlign w:val="center"/>
          </w:tcPr>
          <w:p w:rsidR="00FB356A" w:rsidRPr="001A78DA" w:rsidRDefault="00FB356A" w:rsidP="006D4BB9">
            <w:pPr>
              <w:jc w:val="center"/>
              <w:rPr>
                <w:b/>
                <w:sz w:val="20"/>
                <w:szCs w:val="20"/>
              </w:rPr>
            </w:pPr>
          </w:p>
        </w:tc>
        <w:tc>
          <w:tcPr>
            <w:tcW w:w="567" w:type="dxa"/>
            <w:vAlign w:val="center"/>
          </w:tcPr>
          <w:p w:rsidR="00FB356A" w:rsidRPr="001A78DA" w:rsidRDefault="00FB356A" w:rsidP="006D4BB9">
            <w:pPr>
              <w:jc w:val="center"/>
              <w:rPr>
                <w:b/>
                <w:sz w:val="20"/>
                <w:szCs w:val="20"/>
              </w:rPr>
            </w:pPr>
            <w:r w:rsidRPr="001A78DA">
              <w:rPr>
                <w:b/>
                <w:sz w:val="20"/>
                <w:szCs w:val="20"/>
              </w:rPr>
              <w:t>X</w:t>
            </w:r>
          </w:p>
        </w:tc>
        <w:tc>
          <w:tcPr>
            <w:tcW w:w="709" w:type="dxa"/>
            <w:vAlign w:val="center"/>
          </w:tcPr>
          <w:p w:rsidR="00FB356A" w:rsidRPr="001A78DA" w:rsidRDefault="00FB356A" w:rsidP="006D4BB9">
            <w:pPr>
              <w:jc w:val="center"/>
              <w:rPr>
                <w:b/>
                <w:sz w:val="20"/>
                <w:szCs w:val="20"/>
              </w:rPr>
            </w:pPr>
          </w:p>
        </w:tc>
      </w:tr>
      <w:tr w:rsidR="00FB356A" w:rsidRPr="001A78DA" w:rsidTr="006D4BB9">
        <w:tc>
          <w:tcPr>
            <w:tcW w:w="603" w:type="dxa"/>
            <w:vAlign w:val="center"/>
          </w:tcPr>
          <w:p w:rsidR="00FB356A" w:rsidRPr="001A78DA" w:rsidRDefault="00FB356A" w:rsidP="006D4BB9">
            <w:pPr>
              <w:jc w:val="center"/>
              <w:rPr>
                <w:sz w:val="20"/>
                <w:szCs w:val="20"/>
              </w:rPr>
            </w:pPr>
            <w:r w:rsidRPr="001A78DA">
              <w:rPr>
                <w:sz w:val="20"/>
                <w:szCs w:val="20"/>
              </w:rPr>
              <w:t>9</w:t>
            </w:r>
          </w:p>
        </w:tc>
        <w:tc>
          <w:tcPr>
            <w:tcW w:w="7585" w:type="dxa"/>
            <w:vAlign w:val="center"/>
          </w:tcPr>
          <w:p w:rsidR="00FB356A" w:rsidRPr="001A78DA" w:rsidRDefault="00FB356A" w:rsidP="006D4BB9">
            <w:pPr>
              <w:rPr>
                <w:sz w:val="20"/>
                <w:szCs w:val="20"/>
              </w:rPr>
            </w:pPr>
            <w:r w:rsidRPr="001A78DA">
              <w:rPr>
                <w:sz w:val="20"/>
                <w:szCs w:val="20"/>
              </w:rPr>
              <w:t xml:space="preserve">Ability to understand  the contribution of the experimental studies on national and international science </w:t>
            </w:r>
          </w:p>
        </w:tc>
        <w:tc>
          <w:tcPr>
            <w:tcW w:w="567" w:type="dxa"/>
            <w:vAlign w:val="center"/>
          </w:tcPr>
          <w:p w:rsidR="00FB356A" w:rsidRPr="001A78DA" w:rsidRDefault="00FB356A" w:rsidP="006D4BB9">
            <w:pPr>
              <w:jc w:val="center"/>
              <w:rPr>
                <w:b/>
                <w:sz w:val="20"/>
                <w:szCs w:val="20"/>
              </w:rPr>
            </w:pPr>
          </w:p>
        </w:tc>
        <w:tc>
          <w:tcPr>
            <w:tcW w:w="567" w:type="dxa"/>
            <w:vAlign w:val="center"/>
          </w:tcPr>
          <w:p w:rsidR="00FB356A" w:rsidRPr="001A78DA" w:rsidRDefault="00FB356A" w:rsidP="006D4BB9">
            <w:pPr>
              <w:jc w:val="center"/>
              <w:rPr>
                <w:b/>
                <w:sz w:val="20"/>
                <w:szCs w:val="20"/>
              </w:rPr>
            </w:pPr>
            <w:r w:rsidRPr="001A78DA">
              <w:rPr>
                <w:b/>
                <w:sz w:val="20"/>
                <w:szCs w:val="20"/>
              </w:rPr>
              <w:t>X</w:t>
            </w:r>
          </w:p>
        </w:tc>
        <w:tc>
          <w:tcPr>
            <w:tcW w:w="709" w:type="dxa"/>
            <w:vAlign w:val="center"/>
          </w:tcPr>
          <w:p w:rsidR="00FB356A" w:rsidRPr="001A78DA" w:rsidRDefault="00FB356A" w:rsidP="006D4BB9">
            <w:pPr>
              <w:jc w:val="center"/>
              <w:rPr>
                <w:b/>
                <w:sz w:val="20"/>
                <w:szCs w:val="20"/>
              </w:rPr>
            </w:pPr>
          </w:p>
        </w:tc>
      </w:tr>
      <w:tr w:rsidR="00FB356A" w:rsidRPr="001A78DA" w:rsidTr="006D4BB9">
        <w:tc>
          <w:tcPr>
            <w:tcW w:w="603" w:type="dxa"/>
            <w:vAlign w:val="center"/>
          </w:tcPr>
          <w:p w:rsidR="00FB356A" w:rsidRPr="001A78DA" w:rsidRDefault="00FB356A" w:rsidP="006D4BB9">
            <w:pPr>
              <w:jc w:val="center"/>
              <w:rPr>
                <w:sz w:val="20"/>
                <w:szCs w:val="20"/>
              </w:rPr>
            </w:pPr>
            <w:r w:rsidRPr="001A78DA">
              <w:rPr>
                <w:sz w:val="20"/>
                <w:szCs w:val="20"/>
              </w:rPr>
              <w:t>10</w:t>
            </w:r>
          </w:p>
        </w:tc>
        <w:tc>
          <w:tcPr>
            <w:tcW w:w="7585" w:type="dxa"/>
            <w:vAlign w:val="center"/>
          </w:tcPr>
          <w:p w:rsidR="00FB356A" w:rsidRPr="001A78DA" w:rsidRDefault="00FB356A" w:rsidP="006D4BB9">
            <w:pPr>
              <w:rPr>
                <w:sz w:val="20"/>
                <w:szCs w:val="20"/>
              </w:rPr>
            </w:pPr>
            <w:r w:rsidRPr="001A78DA">
              <w:rPr>
                <w:sz w:val="20"/>
                <w:szCs w:val="20"/>
              </w:rPr>
              <w:t>Ability to use effective written and oral communication/presentation skills</w:t>
            </w:r>
          </w:p>
        </w:tc>
        <w:tc>
          <w:tcPr>
            <w:tcW w:w="567" w:type="dxa"/>
            <w:vAlign w:val="center"/>
          </w:tcPr>
          <w:p w:rsidR="00FB356A" w:rsidRPr="001A78DA" w:rsidRDefault="00FB356A" w:rsidP="006D4BB9">
            <w:pPr>
              <w:jc w:val="center"/>
              <w:rPr>
                <w:b/>
                <w:sz w:val="20"/>
                <w:szCs w:val="20"/>
              </w:rPr>
            </w:pPr>
          </w:p>
        </w:tc>
        <w:tc>
          <w:tcPr>
            <w:tcW w:w="567" w:type="dxa"/>
            <w:vAlign w:val="center"/>
          </w:tcPr>
          <w:p w:rsidR="00FB356A" w:rsidRPr="001A78DA" w:rsidRDefault="00FB356A" w:rsidP="006D4BB9">
            <w:pPr>
              <w:jc w:val="center"/>
              <w:rPr>
                <w:b/>
                <w:sz w:val="20"/>
                <w:szCs w:val="20"/>
              </w:rPr>
            </w:pPr>
          </w:p>
        </w:tc>
        <w:tc>
          <w:tcPr>
            <w:tcW w:w="709" w:type="dxa"/>
            <w:vAlign w:val="center"/>
          </w:tcPr>
          <w:p w:rsidR="00FB356A" w:rsidRPr="001A78DA" w:rsidRDefault="00FB356A" w:rsidP="006D4BB9">
            <w:pPr>
              <w:jc w:val="center"/>
              <w:rPr>
                <w:b/>
                <w:sz w:val="20"/>
                <w:szCs w:val="20"/>
              </w:rPr>
            </w:pPr>
            <w:r w:rsidRPr="001A78DA">
              <w:rPr>
                <w:b/>
                <w:sz w:val="20"/>
                <w:szCs w:val="20"/>
              </w:rPr>
              <w:t>X</w:t>
            </w:r>
          </w:p>
        </w:tc>
      </w:tr>
      <w:tr w:rsidR="00FB356A" w:rsidRPr="001A78DA" w:rsidTr="006D4BB9">
        <w:tc>
          <w:tcPr>
            <w:tcW w:w="603" w:type="dxa"/>
            <w:vAlign w:val="center"/>
          </w:tcPr>
          <w:p w:rsidR="00FB356A" w:rsidRPr="001A78DA" w:rsidRDefault="00FB356A" w:rsidP="006D4BB9">
            <w:pPr>
              <w:jc w:val="center"/>
              <w:rPr>
                <w:sz w:val="20"/>
                <w:szCs w:val="20"/>
              </w:rPr>
            </w:pPr>
            <w:r w:rsidRPr="001A78DA">
              <w:rPr>
                <w:sz w:val="20"/>
                <w:szCs w:val="20"/>
              </w:rPr>
              <w:t>11</w:t>
            </w:r>
          </w:p>
        </w:tc>
        <w:tc>
          <w:tcPr>
            <w:tcW w:w="7585" w:type="dxa"/>
            <w:vAlign w:val="center"/>
          </w:tcPr>
          <w:p w:rsidR="00FB356A" w:rsidRPr="001A78DA" w:rsidRDefault="00FB356A" w:rsidP="006D4BB9">
            <w:pPr>
              <w:rPr>
                <w:sz w:val="20"/>
                <w:szCs w:val="20"/>
              </w:rPr>
            </w:pPr>
            <w:r w:rsidRPr="001A78DA">
              <w:rPr>
                <w:sz w:val="20"/>
                <w:szCs w:val="20"/>
              </w:rPr>
              <w:t xml:space="preserve">Ability to understand and apply professional and ethical responsibilities </w:t>
            </w:r>
          </w:p>
        </w:tc>
        <w:tc>
          <w:tcPr>
            <w:tcW w:w="567" w:type="dxa"/>
            <w:vAlign w:val="center"/>
          </w:tcPr>
          <w:p w:rsidR="00FB356A" w:rsidRPr="001A78DA" w:rsidRDefault="00FB356A" w:rsidP="006D4BB9">
            <w:pPr>
              <w:jc w:val="center"/>
              <w:rPr>
                <w:b/>
                <w:sz w:val="20"/>
                <w:szCs w:val="20"/>
              </w:rPr>
            </w:pPr>
          </w:p>
        </w:tc>
        <w:tc>
          <w:tcPr>
            <w:tcW w:w="567" w:type="dxa"/>
            <w:vAlign w:val="center"/>
          </w:tcPr>
          <w:p w:rsidR="00FB356A" w:rsidRPr="001A78DA" w:rsidRDefault="00FB356A" w:rsidP="006D4BB9">
            <w:pPr>
              <w:jc w:val="center"/>
              <w:rPr>
                <w:b/>
                <w:sz w:val="20"/>
                <w:szCs w:val="20"/>
              </w:rPr>
            </w:pPr>
          </w:p>
        </w:tc>
        <w:tc>
          <w:tcPr>
            <w:tcW w:w="709" w:type="dxa"/>
            <w:vAlign w:val="center"/>
          </w:tcPr>
          <w:p w:rsidR="00FB356A" w:rsidRPr="001A78DA" w:rsidRDefault="00FB356A" w:rsidP="006D4BB9">
            <w:pPr>
              <w:jc w:val="center"/>
              <w:rPr>
                <w:b/>
                <w:sz w:val="20"/>
                <w:szCs w:val="20"/>
              </w:rPr>
            </w:pPr>
            <w:r w:rsidRPr="001A78DA">
              <w:rPr>
                <w:b/>
                <w:sz w:val="20"/>
                <w:szCs w:val="20"/>
              </w:rPr>
              <w:t>X</w:t>
            </w:r>
          </w:p>
        </w:tc>
      </w:tr>
      <w:tr w:rsidR="00FB356A" w:rsidRPr="001A78DA" w:rsidTr="006D4BB9">
        <w:tc>
          <w:tcPr>
            <w:tcW w:w="603" w:type="dxa"/>
            <w:vAlign w:val="center"/>
          </w:tcPr>
          <w:p w:rsidR="00FB356A" w:rsidRPr="001A78DA" w:rsidRDefault="00FB356A" w:rsidP="006D4BB9">
            <w:pPr>
              <w:jc w:val="center"/>
              <w:rPr>
                <w:sz w:val="20"/>
                <w:szCs w:val="20"/>
              </w:rPr>
            </w:pPr>
            <w:r w:rsidRPr="001A78DA">
              <w:rPr>
                <w:sz w:val="20"/>
                <w:szCs w:val="20"/>
              </w:rPr>
              <w:t>12</w:t>
            </w:r>
          </w:p>
        </w:tc>
        <w:tc>
          <w:tcPr>
            <w:tcW w:w="7585" w:type="dxa"/>
            <w:vAlign w:val="center"/>
          </w:tcPr>
          <w:p w:rsidR="00FB356A" w:rsidRPr="001A78DA" w:rsidRDefault="00FB356A" w:rsidP="006D4BB9">
            <w:pPr>
              <w:rPr>
                <w:sz w:val="20"/>
                <w:szCs w:val="20"/>
              </w:rPr>
            </w:pPr>
            <w:r w:rsidRPr="001A78DA">
              <w:rPr>
                <w:sz w:val="20"/>
                <w:szCs w:val="20"/>
              </w:rPr>
              <w:t xml:space="preserve">Ability to comprehend the importance of life-long learning and to apply it </w:t>
            </w:r>
          </w:p>
        </w:tc>
        <w:tc>
          <w:tcPr>
            <w:tcW w:w="567" w:type="dxa"/>
            <w:vAlign w:val="center"/>
          </w:tcPr>
          <w:p w:rsidR="00FB356A" w:rsidRPr="001A78DA" w:rsidRDefault="00FB356A" w:rsidP="006D4BB9">
            <w:pPr>
              <w:jc w:val="center"/>
              <w:rPr>
                <w:b/>
                <w:sz w:val="20"/>
                <w:szCs w:val="20"/>
              </w:rPr>
            </w:pPr>
          </w:p>
        </w:tc>
        <w:tc>
          <w:tcPr>
            <w:tcW w:w="567" w:type="dxa"/>
            <w:vAlign w:val="center"/>
          </w:tcPr>
          <w:p w:rsidR="00FB356A" w:rsidRPr="001A78DA" w:rsidRDefault="00FB356A" w:rsidP="006D4BB9">
            <w:pPr>
              <w:jc w:val="center"/>
              <w:rPr>
                <w:b/>
                <w:sz w:val="20"/>
                <w:szCs w:val="20"/>
              </w:rPr>
            </w:pPr>
          </w:p>
        </w:tc>
        <w:tc>
          <w:tcPr>
            <w:tcW w:w="709" w:type="dxa"/>
            <w:vAlign w:val="center"/>
          </w:tcPr>
          <w:p w:rsidR="00FB356A" w:rsidRPr="001A78DA" w:rsidRDefault="00FB356A" w:rsidP="006D4BB9">
            <w:pPr>
              <w:jc w:val="center"/>
              <w:rPr>
                <w:b/>
                <w:sz w:val="20"/>
                <w:szCs w:val="20"/>
              </w:rPr>
            </w:pPr>
            <w:r w:rsidRPr="001A78DA">
              <w:rPr>
                <w:b/>
                <w:sz w:val="20"/>
                <w:szCs w:val="20"/>
              </w:rPr>
              <w:t>X</w:t>
            </w:r>
          </w:p>
        </w:tc>
      </w:tr>
      <w:tr w:rsidR="00FB356A" w:rsidRPr="001A78DA" w:rsidTr="006D4BB9">
        <w:tc>
          <w:tcPr>
            <w:tcW w:w="603" w:type="dxa"/>
            <w:vAlign w:val="center"/>
          </w:tcPr>
          <w:p w:rsidR="00FB356A" w:rsidRPr="001A78DA" w:rsidRDefault="00FB356A" w:rsidP="006D4BB9">
            <w:pPr>
              <w:jc w:val="center"/>
              <w:rPr>
                <w:sz w:val="20"/>
                <w:szCs w:val="20"/>
              </w:rPr>
            </w:pPr>
            <w:r w:rsidRPr="001A78DA">
              <w:rPr>
                <w:sz w:val="20"/>
                <w:szCs w:val="20"/>
              </w:rPr>
              <w:t>13</w:t>
            </w:r>
          </w:p>
        </w:tc>
        <w:tc>
          <w:tcPr>
            <w:tcW w:w="7585" w:type="dxa"/>
            <w:vAlign w:val="center"/>
          </w:tcPr>
          <w:p w:rsidR="00FB356A" w:rsidRPr="001A78DA" w:rsidRDefault="00FB356A" w:rsidP="006D4BB9">
            <w:pPr>
              <w:rPr>
                <w:sz w:val="20"/>
                <w:szCs w:val="20"/>
              </w:rPr>
            </w:pPr>
            <w:r w:rsidRPr="001A78DA">
              <w:rPr>
                <w:sz w:val="20"/>
                <w:szCs w:val="20"/>
              </w:rPr>
              <w:t>Ability to know the basic concepts in medical education</w:t>
            </w:r>
          </w:p>
        </w:tc>
        <w:tc>
          <w:tcPr>
            <w:tcW w:w="567" w:type="dxa"/>
            <w:vAlign w:val="center"/>
          </w:tcPr>
          <w:p w:rsidR="00FB356A" w:rsidRPr="001A78DA" w:rsidRDefault="00FB356A" w:rsidP="006D4BB9">
            <w:pPr>
              <w:jc w:val="center"/>
              <w:rPr>
                <w:b/>
                <w:sz w:val="20"/>
                <w:szCs w:val="20"/>
              </w:rPr>
            </w:pPr>
          </w:p>
        </w:tc>
        <w:tc>
          <w:tcPr>
            <w:tcW w:w="567" w:type="dxa"/>
            <w:vAlign w:val="center"/>
          </w:tcPr>
          <w:p w:rsidR="00FB356A" w:rsidRPr="001A78DA" w:rsidRDefault="00FB356A" w:rsidP="006D4BB9">
            <w:pPr>
              <w:jc w:val="center"/>
              <w:rPr>
                <w:b/>
                <w:sz w:val="20"/>
                <w:szCs w:val="20"/>
              </w:rPr>
            </w:pPr>
          </w:p>
        </w:tc>
        <w:tc>
          <w:tcPr>
            <w:tcW w:w="709" w:type="dxa"/>
            <w:vAlign w:val="center"/>
          </w:tcPr>
          <w:p w:rsidR="00FB356A" w:rsidRPr="001A78DA" w:rsidRDefault="00FB356A" w:rsidP="006D4BB9">
            <w:pPr>
              <w:jc w:val="center"/>
              <w:rPr>
                <w:b/>
                <w:sz w:val="20"/>
                <w:szCs w:val="20"/>
              </w:rPr>
            </w:pPr>
          </w:p>
        </w:tc>
      </w:tr>
      <w:tr w:rsidR="00FB356A" w:rsidRPr="001A78DA" w:rsidTr="006D4BB9">
        <w:tc>
          <w:tcPr>
            <w:tcW w:w="603" w:type="dxa"/>
            <w:vAlign w:val="center"/>
          </w:tcPr>
          <w:p w:rsidR="00FB356A" w:rsidRPr="001A78DA" w:rsidRDefault="00FB356A" w:rsidP="006D4BB9">
            <w:pPr>
              <w:jc w:val="center"/>
              <w:rPr>
                <w:sz w:val="20"/>
                <w:szCs w:val="20"/>
              </w:rPr>
            </w:pPr>
            <w:r w:rsidRPr="001A78DA">
              <w:rPr>
                <w:sz w:val="20"/>
                <w:szCs w:val="20"/>
              </w:rPr>
              <w:t>14</w:t>
            </w:r>
          </w:p>
        </w:tc>
        <w:tc>
          <w:tcPr>
            <w:tcW w:w="7585" w:type="dxa"/>
            <w:vAlign w:val="center"/>
          </w:tcPr>
          <w:p w:rsidR="00FB356A" w:rsidRPr="001A78DA" w:rsidRDefault="00FB356A" w:rsidP="006D4BB9">
            <w:pPr>
              <w:rPr>
                <w:sz w:val="20"/>
                <w:szCs w:val="20"/>
              </w:rPr>
            </w:pPr>
            <w:r w:rsidRPr="001A78DA">
              <w:rPr>
                <w:sz w:val="20"/>
                <w:szCs w:val="20"/>
              </w:rPr>
              <w:t>Ability to approach to ethical problems by considering the basic concepts</w:t>
            </w:r>
          </w:p>
        </w:tc>
        <w:tc>
          <w:tcPr>
            <w:tcW w:w="567" w:type="dxa"/>
            <w:vAlign w:val="center"/>
          </w:tcPr>
          <w:p w:rsidR="00FB356A" w:rsidRPr="001A78DA" w:rsidRDefault="00FB356A" w:rsidP="006D4BB9">
            <w:pPr>
              <w:jc w:val="center"/>
              <w:rPr>
                <w:b/>
                <w:sz w:val="20"/>
                <w:szCs w:val="20"/>
              </w:rPr>
            </w:pPr>
          </w:p>
        </w:tc>
        <w:tc>
          <w:tcPr>
            <w:tcW w:w="567" w:type="dxa"/>
            <w:vAlign w:val="center"/>
          </w:tcPr>
          <w:p w:rsidR="00FB356A" w:rsidRPr="001A78DA" w:rsidRDefault="00FB356A" w:rsidP="006D4BB9">
            <w:pPr>
              <w:jc w:val="center"/>
              <w:rPr>
                <w:b/>
                <w:sz w:val="20"/>
                <w:szCs w:val="20"/>
              </w:rPr>
            </w:pPr>
          </w:p>
        </w:tc>
        <w:tc>
          <w:tcPr>
            <w:tcW w:w="709" w:type="dxa"/>
            <w:vAlign w:val="center"/>
          </w:tcPr>
          <w:p w:rsidR="00FB356A" w:rsidRPr="001A78DA" w:rsidRDefault="00FB356A" w:rsidP="006D4BB9">
            <w:pPr>
              <w:jc w:val="center"/>
              <w:rPr>
                <w:b/>
                <w:sz w:val="20"/>
                <w:szCs w:val="20"/>
              </w:rPr>
            </w:pPr>
            <w:r w:rsidRPr="001A78DA">
              <w:rPr>
                <w:b/>
                <w:sz w:val="20"/>
                <w:szCs w:val="20"/>
              </w:rPr>
              <w:t>X</w:t>
            </w:r>
          </w:p>
        </w:tc>
      </w:tr>
    </w:tbl>
    <w:p w:rsidR="00FB356A" w:rsidRPr="001A78DA" w:rsidRDefault="00FB356A" w:rsidP="00FB356A">
      <w:pPr>
        <w:tabs>
          <w:tab w:val="left" w:pos="7800"/>
        </w:tabs>
        <w:rPr>
          <w:sz w:val="20"/>
          <w:szCs w:val="20"/>
        </w:rPr>
      </w:pPr>
    </w:p>
    <w:p w:rsidR="00FB356A" w:rsidRPr="001A78DA" w:rsidRDefault="00FB356A" w:rsidP="00FB356A">
      <w:pPr>
        <w:tabs>
          <w:tab w:val="left" w:pos="7800"/>
        </w:tabs>
        <w:rPr>
          <w:sz w:val="20"/>
          <w:szCs w:val="20"/>
        </w:rPr>
      </w:pPr>
    </w:p>
    <w:p w:rsidR="00FB356A" w:rsidRPr="001A78DA" w:rsidRDefault="00FB356A" w:rsidP="00FB356A">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91"/>
        <w:gridCol w:w="5252"/>
      </w:tblGrid>
      <w:tr w:rsidR="00FB356A" w:rsidRPr="001A78DA" w:rsidTr="006D4BB9">
        <w:trPr>
          <w:trHeight w:val="518"/>
        </w:trPr>
        <w:tc>
          <w:tcPr>
            <w:tcW w:w="2277" w:type="pct"/>
            <w:tcBorders>
              <w:top w:val="single" w:sz="12" w:space="0" w:color="auto"/>
              <w:left w:val="single" w:sz="12" w:space="0" w:color="auto"/>
              <w:bottom w:val="single" w:sz="12" w:space="0" w:color="auto"/>
              <w:right w:val="single" w:sz="12" w:space="0" w:color="auto"/>
            </w:tcBorders>
          </w:tcPr>
          <w:p w:rsidR="00FB356A" w:rsidRPr="001A78DA" w:rsidRDefault="00FB356A" w:rsidP="006D4BB9">
            <w:pPr>
              <w:rPr>
                <w:b/>
                <w:sz w:val="20"/>
                <w:szCs w:val="20"/>
              </w:rPr>
            </w:pPr>
            <w:r w:rsidRPr="001A78DA">
              <w:rPr>
                <w:b/>
                <w:sz w:val="20"/>
                <w:szCs w:val="20"/>
              </w:rPr>
              <w:t>Instructor Name</w:t>
            </w:r>
          </w:p>
          <w:p w:rsidR="00FB356A" w:rsidRPr="001A78DA" w:rsidRDefault="00FB356A" w:rsidP="006D4BB9">
            <w:pPr>
              <w:rPr>
                <w:b/>
                <w:sz w:val="20"/>
                <w:szCs w:val="20"/>
              </w:rPr>
            </w:pPr>
            <w:r w:rsidRPr="001A78DA">
              <w:rPr>
                <w:b/>
                <w:sz w:val="20"/>
                <w:szCs w:val="20"/>
              </w:rPr>
              <w:t>Sign</w:t>
            </w:r>
          </w:p>
          <w:p w:rsidR="00FB356A" w:rsidRPr="001A78DA" w:rsidRDefault="00FB356A" w:rsidP="006D4BB9">
            <w:pPr>
              <w:rPr>
                <w:b/>
                <w:sz w:val="20"/>
                <w:szCs w:val="20"/>
              </w:rPr>
            </w:pPr>
          </w:p>
          <w:p w:rsidR="00FB356A" w:rsidRPr="001A78DA" w:rsidRDefault="00FB356A" w:rsidP="006D4BB9">
            <w:pPr>
              <w:rPr>
                <w:b/>
                <w:sz w:val="20"/>
                <w:szCs w:val="20"/>
              </w:rPr>
            </w:pPr>
          </w:p>
          <w:p w:rsidR="00FB356A" w:rsidRPr="001A78DA" w:rsidRDefault="00FB356A" w:rsidP="006D4BB9">
            <w:pPr>
              <w:outlineLvl w:val="0"/>
              <w:rPr>
                <w:b/>
                <w:sz w:val="20"/>
                <w:szCs w:val="20"/>
              </w:rPr>
            </w:pPr>
            <w:r w:rsidRPr="001A78DA">
              <w:rPr>
                <w:b/>
                <w:sz w:val="20"/>
                <w:szCs w:val="20"/>
              </w:rPr>
              <w:t xml:space="preserve">Dr. Öğr. Üyesi Sevil PAMUK CEBECİ </w:t>
            </w:r>
          </w:p>
          <w:p w:rsidR="00FB356A" w:rsidRPr="001A78DA" w:rsidRDefault="00FB356A" w:rsidP="006D4BB9">
            <w:pPr>
              <w:outlineLvl w:val="0"/>
              <w:rPr>
                <w:b/>
                <w:sz w:val="20"/>
                <w:szCs w:val="20"/>
              </w:rPr>
            </w:pPr>
          </w:p>
        </w:tc>
        <w:tc>
          <w:tcPr>
            <w:tcW w:w="2723" w:type="pct"/>
            <w:tcBorders>
              <w:top w:val="single" w:sz="12" w:space="0" w:color="auto"/>
              <w:left w:val="single" w:sz="12" w:space="0" w:color="auto"/>
              <w:bottom w:val="single" w:sz="12" w:space="0" w:color="auto"/>
              <w:right w:val="single" w:sz="12" w:space="0" w:color="auto"/>
            </w:tcBorders>
            <w:vAlign w:val="center"/>
          </w:tcPr>
          <w:p w:rsidR="00FB356A" w:rsidRPr="001A78DA" w:rsidRDefault="00FB356A" w:rsidP="006D4BB9">
            <w:pPr>
              <w:jc w:val="right"/>
              <w:rPr>
                <w:b/>
                <w:sz w:val="20"/>
                <w:szCs w:val="20"/>
              </w:rPr>
            </w:pPr>
            <w:r w:rsidRPr="001A78DA">
              <w:rPr>
                <w:b/>
                <w:sz w:val="20"/>
                <w:szCs w:val="20"/>
              </w:rPr>
              <w:t xml:space="preserve">                                                                                                Date</w:t>
            </w:r>
          </w:p>
          <w:p w:rsidR="00FB356A" w:rsidRPr="001A78DA" w:rsidRDefault="00FB356A" w:rsidP="006D4BB9">
            <w:pPr>
              <w:jc w:val="right"/>
              <w:rPr>
                <w:sz w:val="20"/>
                <w:szCs w:val="20"/>
              </w:rPr>
            </w:pPr>
          </w:p>
          <w:p w:rsidR="00FB356A" w:rsidRPr="001A78DA" w:rsidRDefault="00FB356A" w:rsidP="006D4BB9">
            <w:pPr>
              <w:jc w:val="right"/>
              <w:rPr>
                <w:b/>
                <w:sz w:val="20"/>
                <w:szCs w:val="20"/>
              </w:rPr>
            </w:pPr>
            <w:r w:rsidRPr="001A78DA">
              <w:rPr>
                <w:b/>
                <w:sz w:val="20"/>
                <w:szCs w:val="20"/>
              </w:rPr>
              <w:t>13.11.2019</w:t>
            </w:r>
          </w:p>
        </w:tc>
      </w:tr>
    </w:tbl>
    <w:p w:rsidR="00FB356A" w:rsidRDefault="00FB356A" w:rsidP="00B80893">
      <w:pPr>
        <w:tabs>
          <w:tab w:val="left" w:pos="1365"/>
        </w:tabs>
        <w:rPr>
          <w:sz w:val="20"/>
          <w:szCs w:val="20"/>
        </w:rPr>
      </w:pPr>
    </w:p>
    <w:p w:rsidR="00FB356A" w:rsidRDefault="00FB356A" w:rsidP="00B80893">
      <w:pPr>
        <w:tabs>
          <w:tab w:val="left" w:pos="1365"/>
        </w:tabs>
        <w:rPr>
          <w:sz w:val="20"/>
          <w:szCs w:val="20"/>
        </w:rPr>
      </w:pPr>
    </w:p>
    <w:p w:rsidR="00B25A41" w:rsidRDefault="00B25A41" w:rsidP="00B80893">
      <w:pPr>
        <w:tabs>
          <w:tab w:val="left" w:pos="1365"/>
        </w:tabs>
        <w:rPr>
          <w:sz w:val="20"/>
          <w:szCs w:val="20"/>
        </w:rPr>
      </w:pPr>
    </w:p>
    <w:p w:rsidR="00B25A41" w:rsidRDefault="00B25A41" w:rsidP="00B80893">
      <w:pPr>
        <w:tabs>
          <w:tab w:val="left" w:pos="1365"/>
        </w:tabs>
        <w:rPr>
          <w:sz w:val="20"/>
          <w:szCs w:val="20"/>
        </w:rPr>
      </w:pPr>
    </w:p>
    <w:p w:rsidR="00B25A41" w:rsidRDefault="00B25A41" w:rsidP="00B80893">
      <w:pPr>
        <w:tabs>
          <w:tab w:val="left" w:pos="1365"/>
        </w:tabs>
        <w:rPr>
          <w:sz w:val="20"/>
          <w:szCs w:val="20"/>
        </w:rPr>
      </w:pPr>
    </w:p>
    <w:p w:rsidR="00B25A41" w:rsidRDefault="00B25A41" w:rsidP="00B80893">
      <w:pPr>
        <w:tabs>
          <w:tab w:val="left" w:pos="1365"/>
        </w:tabs>
        <w:rPr>
          <w:sz w:val="20"/>
          <w:szCs w:val="20"/>
        </w:rPr>
      </w:pPr>
    </w:p>
    <w:p w:rsidR="00575D87" w:rsidRDefault="00575D87" w:rsidP="00B80893">
      <w:pPr>
        <w:tabs>
          <w:tab w:val="left" w:pos="1365"/>
        </w:tabs>
        <w:rPr>
          <w:sz w:val="20"/>
          <w:szCs w:val="20"/>
        </w:rPr>
      </w:pPr>
    </w:p>
    <w:p w:rsidR="00575D87" w:rsidRDefault="00575D87" w:rsidP="00B80893">
      <w:pPr>
        <w:tabs>
          <w:tab w:val="left" w:pos="1365"/>
        </w:tabs>
        <w:rPr>
          <w:sz w:val="20"/>
          <w:szCs w:val="20"/>
        </w:rPr>
      </w:pPr>
    </w:p>
    <w:p w:rsidR="00575D87" w:rsidRDefault="00575D87" w:rsidP="00B80893">
      <w:pPr>
        <w:tabs>
          <w:tab w:val="left" w:pos="1365"/>
        </w:tabs>
        <w:rPr>
          <w:sz w:val="20"/>
          <w:szCs w:val="20"/>
        </w:rPr>
      </w:pPr>
    </w:p>
    <w:p w:rsidR="00575D87" w:rsidRDefault="00575D87" w:rsidP="00B80893">
      <w:pPr>
        <w:tabs>
          <w:tab w:val="left" w:pos="1365"/>
        </w:tabs>
        <w:rPr>
          <w:sz w:val="20"/>
          <w:szCs w:val="20"/>
        </w:rPr>
      </w:pPr>
    </w:p>
    <w:p w:rsidR="00575D87" w:rsidRDefault="00575D87" w:rsidP="00B80893">
      <w:pPr>
        <w:tabs>
          <w:tab w:val="left" w:pos="1365"/>
        </w:tabs>
        <w:rPr>
          <w:sz w:val="20"/>
          <w:szCs w:val="20"/>
        </w:rPr>
      </w:pPr>
    </w:p>
    <w:p w:rsidR="00575D87" w:rsidRDefault="00575D87" w:rsidP="00B80893">
      <w:pPr>
        <w:tabs>
          <w:tab w:val="left" w:pos="1365"/>
        </w:tabs>
        <w:rPr>
          <w:sz w:val="20"/>
          <w:szCs w:val="20"/>
        </w:rPr>
      </w:pPr>
    </w:p>
    <w:p w:rsidR="00B25A41" w:rsidRDefault="00B25A41" w:rsidP="00B80893">
      <w:pPr>
        <w:tabs>
          <w:tab w:val="left" w:pos="1365"/>
        </w:tabs>
        <w:rPr>
          <w:sz w:val="20"/>
          <w:szCs w:val="20"/>
        </w:rPr>
      </w:pPr>
    </w:p>
    <w:p w:rsidR="00B25A41" w:rsidRDefault="00B25A41" w:rsidP="00B80893">
      <w:pPr>
        <w:tabs>
          <w:tab w:val="left" w:pos="1365"/>
        </w:tabs>
        <w:rPr>
          <w:sz w:val="20"/>
          <w:szCs w:val="20"/>
        </w:rPr>
      </w:pPr>
    </w:p>
    <w:p w:rsidR="00B25A41" w:rsidRDefault="00B25A41" w:rsidP="00B80893">
      <w:pPr>
        <w:tabs>
          <w:tab w:val="left" w:pos="1365"/>
        </w:tabs>
        <w:rPr>
          <w:sz w:val="20"/>
          <w:szCs w:val="20"/>
        </w:rPr>
      </w:pPr>
    </w:p>
    <w:p w:rsidR="004E2260" w:rsidRPr="003C3109" w:rsidRDefault="004E2260" w:rsidP="004E2260">
      <w:pPr>
        <w:outlineLvl w:val="0"/>
        <w:rPr>
          <w:b/>
          <w:sz w:val="20"/>
          <w:szCs w:val="20"/>
        </w:rPr>
      </w:pPr>
      <w:r>
        <w:rPr>
          <w:noProof/>
          <w:sz w:val="20"/>
          <w:szCs w:val="20"/>
        </w:rPr>
        <w:lastRenderedPageBreak/>
        <w:drawing>
          <wp:inline distT="0" distB="0" distL="0" distR="0">
            <wp:extent cx="447675" cy="466725"/>
            <wp:effectExtent l="0" t="0" r="9525" b="9525"/>
            <wp:docPr id="9" name="Resim 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sidRPr="003C3109">
        <w:rPr>
          <w:noProof/>
          <w:sz w:val="20"/>
          <w:szCs w:val="20"/>
        </w:rPr>
        <w:t xml:space="preserve">                            </w:t>
      </w:r>
      <w:r w:rsidR="00575D87">
        <w:rPr>
          <w:noProof/>
          <w:sz w:val="20"/>
          <w:szCs w:val="20"/>
        </w:rPr>
        <w:t xml:space="preserve">      </w:t>
      </w:r>
      <w:r w:rsidRPr="003C3109">
        <w:rPr>
          <w:noProof/>
          <w:sz w:val="20"/>
          <w:szCs w:val="20"/>
        </w:rPr>
        <w:t xml:space="preserve">  </w:t>
      </w:r>
      <w:r w:rsidRPr="003C3109">
        <w:rPr>
          <w:b/>
          <w:sz w:val="20"/>
          <w:szCs w:val="20"/>
        </w:rPr>
        <w:t>ESOGÜ ENSTITUTE OF HEALTH SCIENCES</w:t>
      </w:r>
    </w:p>
    <w:p w:rsidR="004E2260" w:rsidRPr="003C3109" w:rsidRDefault="004E2260" w:rsidP="004E2260">
      <w:pPr>
        <w:jc w:val="center"/>
        <w:outlineLvl w:val="0"/>
        <w:rPr>
          <w:b/>
          <w:sz w:val="20"/>
          <w:szCs w:val="20"/>
        </w:rPr>
      </w:pPr>
      <w:r w:rsidRPr="003C3109">
        <w:rPr>
          <w:b/>
          <w:sz w:val="20"/>
          <w:szCs w:val="20"/>
        </w:rPr>
        <w:t>DEPARTMENT OF NURSING</w:t>
      </w:r>
    </w:p>
    <w:p w:rsidR="004E2260" w:rsidRDefault="004E2260" w:rsidP="004E2260">
      <w:pPr>
        <w:jc w:val="center"/>
        <w:outlineLvl w:val="0"/>
        <w:rPr>
          <w:b/>
          <w:sz w:val="20"/>
          <w:szCs w:val="20"/>
        </w:rPr>
      </w:pPr>
      <w:r w:rsidRPr="003C3109">
        <w:rPr>
          <w:b/>
          <w:sz w:val="20"/>
          <w:szCs w:val="20"/>
        </w:rPr>
        <w:t>COURSE INFORMATION FORM</w:t>
      </w:r>
    </w:p>
    <w:p w:rsidR="00575D87" w:rsidRPr="003C3109" w:rsidRDefault="00575D87" w:rsidP="004E2260">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1996"/>
        <w:gridCol w:w="567"/>
        <w:gridCol w:w="1781"/>
        <w:gridCol w:w="1015"/>
        <w:gridCol w:w="81"/>
        <w:gridCol w:w="1064"/>
        <w:gridCol w:w="1296"/>
      </w:tblGrid>
      <w:tr w:rsidR="004E2260" w:rsidRPr="003C3109" w:rsidTr="006D4BB9">
        <w:tc>
          <w:tcPr>
            <w:tcW w:w="1874" w:type="dxa"/>
            <w:tcBorders>
              <w:top w:val="single" w:sz="12" w:space="0" w:color="auto"/>
              <w:left w:val="single" w:sz="12" w:space="0" w:color="auto"/>
              <w:right w:val="nil"/>
            </w:tcBorders>
          </w:tcPr>
          <w:p w:rsidR="004E2260" w:rsidRPr="003C3109" w:rsidRDefault="004E2260" w:rsidP="006D4BB9">
            <w:pPr>
              <w:outlineLvl w:val="0"/>
              <w:rPr>
                <w:b/>
                <w:sz w:val="20"/>
                <w:szCs w:val="20"/>
              </w:rPr>
            </w:pPr>
            <w:r w:rsidRPr="003C3109">
              <w:rPr>
                <w:b/>
                <w:sz w:val="20"/>
                <w:szCs w:val="20"/>
              </w:rPr>
              <w:t>COURSE</w:t>
            </w:r>
          </w:p>
          <w:p w:rsidR="004E2260" w:rsidRPr="003C3109" w:rsidRDefault="004E2260" w:rsidP="006D4BB9">
            <w:pPr>
              <w:outlineLvl w:val="0"/>
              <w:rPr>
                <w:b/>
                <w:sz w:val="20"/>
                <w:szCs w:val="20"/>
              </w:rPr>
            </w:pPr>
            <w:r w:rsidRPr="003C3109">
              <w:rPr>
                <w:b/>
                <w:sz w:val="20"/>
                <w:szCs w:val="20"/>
              </w:rPr>
              <w:t>CODE:</w:t>
            </w:r>
          </w:p>
        </w:tc>
        <w:tc>
          <w:tcPr>
            <w:tcW w:w="2629" w:type="dxa"/>
            <w:gridSpan w:val="2"/>
            <w:tcBorders>
              <w:top w:val="single" w:sz="12" w:space="0" w:color="auto"/>
              <w:left w:val="nil"/>
              <w:bottom w:val="single" w:sz="4" w:space="0" w:color="auto"/>
            </w:tcBorders>
          </w:tcPr>
          <w:p w:rsidR="004E2260" w:rsidRPr="003C3109" w:rsidRDefault="009531B3" w:rsidP="006D4BB9">
            <w:pPr>
              <w:jc w:val="center"/>
              <w:outlineLvl w:val="0"/>
              <w:rPr>
                <w:b/>
                <w:sz w:val="20"/>
                <w:szCs w:val="20"/>
              </w:rPr>
            </w:pPr>
            <w:bookmarkStart w:id="93" w:name="DERS522304234"/>
            <w:r>
              <w:rPr>
                <w:b/>
                <w:sz w:val="20"/>
                <w:szCs w:val="20"/>
              </w:rPr>
              <w:t>5223046</w:t>
            </w:r>
            <w:r w:rsidR="004E2260">
              <w:rPr>
                <w:b/>
                <w:sz w:val="20"/>
                <w:szCs w:val="20"/>
              </w:rPr>
              <w:t>34</w:t>
            </w:r>
            <w:bookmarkEnd w:id="93"/>
          </w:p>
        </w:tc>
        <w:tc>
          <w:tcPr>
            <w:tcW w:w="5351" w:type="dxa"/>
            <w:gridSpan w:val="5"/>
            <w:tcBorders>
              <w:top w:val="single" w:sz="12" w:space="0" w:color="auto"/>
              <w:right w:val="single" w:sz="12" w:space="0" w:color="auto"/>
            </w:tcBorders>
          </w:tcPr>
          <w:p w:rsidR="004E2260" w:rsidRPr="003C3109" w:rsidRDefault="004E2260" w:rsidP="006D4BB9">
            <w:pPr>
              <w:outlineLvl w:val="0"/>
              <w:rPr>
                <w:b/>
                <w:sz w:val="20"/>
                <w:szCs w:val="20"/>
              </w:rPr>
            </w:pPr>
            <w:r w:rsidRPr="003C3109">
              <w:rPr>
                <w:b/>
                <w:sz w:val="20"/>
                <w:szCs w:val="20"/>
              </w:rPr>
              <w:t>DEPARTMENT: NURSING</w:t>
            </w:r>
          </w:p>
        </w:tc>
      </w:tr>
      <w:tr w:rsidR="004E2260" w:rsidRPr="003C3109" w:rsidTr="006D4BB9">
        <w:tc>
          <w:tcPr>
            <w:tcW w:w="1874" w:type="dxa"/>
            <w:tcBorders>
              <w:left w:val="single" w:sz="12" w:space="0" w:color="auto"/>
              <w:right w:val="nil"/>
            </w:tcBorders>
          </w:tcPr>
          <w:p w:rsidR="004E2260" w:rsidRPr="003C3109" w:rsidRDefault="004E2260" w:rsidP="006D4BB9">
            <w:pPr>
              <w:rPr>
                <w:b/>
                <w:sz w:val="20"/>
                <w:szCs w:val="20"/>
              </w:rPr>
            </w:pPr>
            <w:r w:rsidRPr="003C3109">
              <w:rPr>
                <w:b/>
                <w:sz w:val="20"/>
                <w:szCs w:val="20"/>
              </w:rPr>
              <w:t>COURSE NAME:</w:t>
            </w:r>
            <w:r w:rsidRPr="003C3109">
              <w:rPr>
                <w:sz w:val="20"/>
                <w:szCs w:val="20"/>
              </w:rPr>
              <w:t xml:space="preserve"> </w:t>
            </w:r>
          </w:p>
          <w:p w:rsidR="004E2260" w:rsidRPr="003C3109" w:rsidRDefault="004E2260" w:rsidP="006D4BB9">
            <w:pPr>
              <w:rPr>
                <w:b/>
                <w:sz w:val="20"/>
                <w:szCs w:val="20"/>
              </w:rPr>
            </w:pPr>
          </w:p>
        </w:tc>
        <w:tc>
          <w:tcPr>
            <w:tcW w:w="5512" w:type="dxa"/>
            <w:gridSpan w:val="4"/>
            <w:tcBorders>
              <w:left w:val="nil"/>
              <w:right w:val="nil"/>
            </w:tcBorders>
          </w:tcPr>
          <w:p w:rsidR="004E2260" w:rsidRPr="003C3109" w:rsidRDefault="004E2260" w:rsidP="006D4BB9">
            <w:pPr>
              <w:outlineLvl w:val="0"/>
              <w:rPr>
                <w:b/>
                <w:sz w:val="20"/>
                <w:szCs w:val="20"/>
              </w:rPr>
            </w:pPr>
            <w:r w:rsidRPr="003C3109">
              <w:rPr>
                <w:b/>
                <w:sz w:val="20"/>
                <w:szCs w:val="20"/>
              </w:rPr>
              <w:t>KNOWLEDGE AND SKILLS OF DRUG APPLICATION IN NURSING</w:t>
            </w:r>
          </w:p>
        </w:tc>
        <w:tc>
          <w:tcPr>
            <w:tcW w:w="2468" w:type="dxa"/>
            <w:gridSpan w:val="3"/>
            <w:tcBorders>
              <w:left w:val="nil"/>
              <w:right w:val="single" w:sz="12" w:space="0" w:color="auto"/>
            </w:tcBorders>
          </w:tcPr>
          <w:p w:rsidR="004E2260" w:rsidRPr="003C3109" w:rsidRDefault="004E2260" w:rsidP="006D4BB9">
            <w:pPr>
              <w:jc w:val="center"/>
              <w:outlineLvl w:val="0"/>
              <w:rPr>
                <w:b/>
                <w:sz w:val="20"/>
                <w:szCs w:val="20"/>
              </w:rPr>
            </w:pPr>
          </w:p>
        </w:tc>
      </w:tr>
      <w:tr w:rsidR="004E2260" w:rsidRPr="003C3109" w:rsidTr="006D4BB9">
        <w:trPr>
          <w:trHeight w:val="174"/>
        </w:trPr>
        <w:tc>
          <w:tcPr>
            <w:tcW w:w="3936" w:type="dxa"/>
            <w:gridSpan w:val="2"/>
            <w:vMerge w:val="restart"/>
            <w:tcBorders>
              <w:left w:val="single" w:sz="12" w:space="0" w:color="auto"/>
            </w:tcBorders>
          </w:tcPr>
          <w:p w:rsidR="004E2260" w:rsidRPr="003C3109" w:rsidRDefault="004E2260" w:rsidP="006D4BB9">
            <w:pPr>
              <w:jc w:val="center"/>
              <w:outlineLvl w:val="0"/>
              <w:rPr>
                <w:b/>
                <w:sz w:val="20"/>
                <w:szCs w:val="20"/>
              </w:rPr>
            </w:pPr>
            <w:r w:rsidRPr="003C3109">
              <w:rPr>
                <w:b/>
                <w:sz w:val="20"/>
                <w:szCs w:val="20"/>
              </w:rPr>
              <w:t>INSTRUCTOR NAME</w:t>
            </w:r>
          </w:p>
          <w:p w:rsidR="004E2260" w:rsidRPr="003C3109" w:rsidRDefault="004E2260" w:rsidP="006D4BB9">
            <w:pPr>
              <w:jc w:val="center"/>
              <w:outlineLvl w:val="0"/>
              <w:rPr>
                <w:b/>
                <w:sz w:val="20"/>
                <w:szCs w:val="20"/>
              </w:rPr>
            </w:pPr>
          </w:p>
          <w:p w:rsidR="004E2260" w:rsidRPr="003C3109" w:rsidRDefault="004E2260" w:rsidP="006D4BB9">
            <w:pPr>
              <w:outlineLvl w:val="0"/>
              <w:rPr>
                <w:b/>
                <w:sz w:val="20"/>
                <w:szCs w:val="20"/>
              </w:rPr>
            </w:pPr>
            <w:r w:rsidRPr="003C3109">
              <w:rPr>
                <w:b/>
                <w:sz w:val="20"/>
                <w:szCs w:val="20"/>
              </w:rPr>
              <w:t>Dr. Öğr. Üyesi Sevil PAMUK CEBECİ</w:t>
            </w:r>
          </w:p>
        </w:tc>
        <w:tc>
          <w:tcPr>
            <w:tcW w:w="2431" w:type="dxa"/>
            <w:gridSpan w:val="2"/>
            <w:vMerge w:val="restart"/>
          </w:tcPr>
          <w:p w:rsidR="004E2260" w:rsidRPr="003C3109" w:rsidRDefault="004E2260" w:rsidP="006D4BB9">
            <w:pPr>
              <w:jc w:val="center"/>
              <w:outlineLvl w:val="0"/>
              <w:rPr>
                <w:b/>
                <w:sz w:val="20"/>
                <w:szCs w:val="20"/>
              </w:rPr>
            </w:pPr>
            <w:r w:rsidRPr="003C3109">
              <w:rPr>
                <w:b/>
                <w:sz w:val="20"/>
                <w:szCs w:val="20"/>
              </w:rPr>
              <w:t>COURSE LANGUAGE</w:t>
            </w:r>
          </w:p>
          <w:p w:rsidR="004E2260" w:rsidRPr="003C3109" w:rsidRDefault="004E2260" w:rsidP="006D4BB9">
            <w:pPr>
              <w:outlineLvl w:val="0"/>
              <w:rPr>
                <w:b/>
                <w:sz w:val="20"/>
                <w:szCs w:val="20"/>
              </w:rPr>
            </w:pPr>
            <w:r w:rsidRPr="003C3109">
              <w:rPr>
                <w:b/>
                <w:sz w:val="20"/>
                <w:szCs w:val="20"/>
              </w:rPr>
              <w:t>Turkish:  X</w:t>
            </w:r>
          </w:p>
          <w:p w:rsidR="004E2260" w:rsidRPr="003C3109" w:rsidRDefault="004E2260" w:rsidP="006D4BB9">
            <w:pPr>
              <w:outlineLvl w:val="0"/>
              <w:rPr>
                <w:b/>
                <w:sz w:val="20"/>
                <w:szCs w:val="20"/>
              </w:rPr>
            </w:pPr>
            <w:r w:rsidRPr="003C3109">
              <w:rPr>
                <w:b/>
                <w:sz w:val="20"/>
                <w:szCs w:val="20"/>
              </w:rPr>
              <w:t xml:space="preserve"> English:  </w:t>
            </w:r>
            <w:r w:rsidRPr="003C3109">
              <w:rPr>
                <w:b/>
                <w:sz w:val="20"/>
                <w:szCs w:val="20"/>
              </w:rPr>
              <w:t></w:t>
            </w:r>
          </w:p>
        </w:tc>
        <w:tc>
          <w:tcPr>
            <w:tcW w:w="3487" w:type="dxa"/>
            <w:gridSpan w:val="4"/>
            <w:tcBorders>
              <w:right w:val="single" w:sz="12" w:space="0" w:color="auto"/>
            </w:tcBorders>
          </w:tcPr>
          <w:p w:rsidR="004E2260" w:rsidRPr="003C3109" w:rsidRDefault="004E2260" w:rsidP="006D4BB9">
            <w:pPr>
              <w:jc w:val="center"/>
              <w:outlineLvl w:val="0"/>
              <w:rPr>
                <w:b/>
                <w:sz w:val="20"/>
                <w:szCs w:val="20"/>
              </w:rPr>
            </w:pPr>
            <w:r w:rsidRPr="003C3109">
              <w:rPr>
                <w:b/>
                <w:sz w:val="20"/>
                <w:szCs w:val="20"/>
              </w:rPr>
              <w:t>Course Catagory</w:t>
            </w:r>
          </w:p>
        </w:tc>
      </w:tr>
      <w:tr w:rsidR="004E2260" w:rsidRPr="003C3109" w:rsidTr="006D4BB9">
        <w:trPr>
          <w:trHeight w:val="172"/>
        </w:trPr>
        <w:tc>
          <w:tcPr>
            <w:tcW w:w="3936" w:type="dxa"/>
            <w:gridSpan w:val="2"/>
            <w:vMerge/>
            <w:tcBorders>
              <w:left w:val="single" w:sz="12" w:space="0" w:color="auto"/>
              <w:bottom w:val="nil"/>
            </w:tcBorders>
          </w:tcPr>
          <w:p w:rsidR="004E2260" w:rsidRPr="003C3109" w:rsidRDefault="004E2260" w:rsidP="006D4BB9">
            <w:pPr>
              <w:jc w:val="center"/>
              <w:outlineLvl w:val="0"/>
              <w:rPr>
                <w:b/>
                <w:sz w:val="20"/>
                <w:szCs w:val="20"/>
              </w:rPr>
            </w:pPr>
          </w:p>
        </w:tc>
        <w:tc>
          <w:tcPr>
            <w:tcW w:w="2431" w:type="dxa"/>
            <w:gridSpan w:val="2"/>
            <w:vMerge/>
            <w:tcBorders>
              <w:bottom w:val="nil"/>
            </w:tcBorders>
          </w:tcPr>
          <w:p w:rsidR="004E2260" w:rsidRPr="003C3109" w:rsidRDefault="004E2260" w:rsidP="006D4BB9">
            <w:pPr>
              <w:jc w:val="center"/>
              <w:outlineLvl w:val="0"/>
              <w:rPr>
                <w:b/>
                <w:sz w:val="20"/>
                <w:szCs w:val="20"/>
              </w:rPr>
            </w:pPr>
          </w:p>
        </w:tc>
        <w:tc>
          <w:tcPr>
            <w:tcW w:w="1103" w:type="dxa"/>
            <w:gridSpan w:val="2"/>
            <w:vAlign w:val="center"/>
          </w:tcPr>
          <w:p w:rsidR="004E2260" w:rsidRPr="003C3109" w:rsidRDefault="004E2260" w:rsidP="006D4BB9">
            <w:pPr>
              <w:jc w:val="center"/>
              <w:outlineLvl w:val="0"/>
              <w:rPr>
                <w:sz w:val="20"/>
                <w:szCs w:val="20"/>
              </w:rPr>
            </w:pPr>
            <w:r w:rsidRPr="003C3109">
              <w:rPr>
                <w:sz w:val="20"/>
                <w:szCs w:val="20"/>
              </w:rPr>
              <w:t>Technical</w:t>
            </w:r>
          </w:p>
        </w:tc>
        <w:tc>
          <w:tcPr>
            <w:tcW w:w="1080" w:type="dxa"/>
            <w:vAlign w:val="center"/>
          </w:tcPr>
          <w:p w:rsidR="004E2260" w:rsidRPr="003C3109" w:rsidRDefault="004E2260" w:rsidP="006D4BB9">
            <w:pPr>
              <w:jc w:val="center"/>
              <w:outlineLvl w:val="0"/>
              <w:rPr>
                <w:sz w:val="20"/>
                <w:szCs w:val="20"/>
              </w:rPr>
            </w:pPr>
            <w:r w:rsidRPr="003C3109">
              <w:rPr>
                <w:sz w:val="20"/>
                <w:szCs w:val="20"/>
              </w:rPr>
              <w:t>Medical</w:t>
            </w:r>
          </w:p>
        </w:tc>
        <w:tc>
          <w:tcPr>
            <w:tcW w:w="1304" w:type="dxa"/>
            <w:tcBorders>
              <w:right w:val="single" w:sz="12" w:space="0" w:color="auto"/>
            </w:tcBorders>
            <w:vAlign w:val="center"/>
          </w:tcPr>
          <w:p w:rsidR="004E2260" w:rsidRPr="003C3109" w:rsidRDefault="004E2260" w:rsidP="006D4BB9">
            <w:pPr>
              <w:jc w:val="center"/>
              <w:outlineLvl w:val="0"/>
              <w:rPr>
                <w:sz w:val="20"/>
                <w:szCs w:val="20"/>
              </w:rPr>
            </w:pPr>
            <w:r w:rsidRPr="003C3109">
              <w:rPr>
                <w:sz w:val="20"/>
                <w:szCs w:val="20"/>
              </w:rPr>
              <w:t>Other(……)</w:t>
            </w:r>
          </w:p>
        </w:tc>
      </w:tr>
      <w:tr w:rsidR="004E2260" w:rsidRPr="003C3109" w:rsidTr="006D4BB9">
        <w:tc>
          <w:tcPr>
            <w:tcW w:w="3936" w:type="dxa"/>
            <w:gridSpan w:val="2"/>
            <w:tcBorders>
              <w:top w:val="nil"/>
              <w:left w:val="single" w:sz="12" w:space="0" w:color="auto"/>
              <w:bottom w:val="single" w:sz="12" w:space="0" w:color="auto"/>
            </w:tcBorders>
          </w:tcPr>
          <w:p w:rsidR="004E2260" w:rsidRPr="003C3109" w:rsidRDefault="004E2260" w:rsidP="006D4BB9">
            <w:pPr>
              <w:jc w:val="center"/>
              <w:outlineLvl w:val="0"/>
              <w:rPr>
                <w:b/>
                <w:sz w:val="20"/>
                <w:szCs w:val="20"/>
              </w:rPr>
            </w:pPr>
          </w:p>
        </w:tc>
        <w:tc>
          <w:tcPr>
            <w:tcW w:w="2431" w:type="dxa"/>
            <w:gridSpan w:val="2"/>
            <w:tcBorders>
              <w:top w:val="nil"/>
              <w:bottom w:val="single" w:sz="12" w:space="0" w:color="auto"/>
            </w:tcBorders>
          </w:tcPr>
          <w:p w:rsidR="004E2260" w:rsidRPr="003C3109" w:rsidRDefault="004E2260" w:rsidP="006D4BB9">
            <w:pPr>
              <w:jc w:val="center"/>
              <w:outlineLvl w:val="0"/>
              <w:rPr>
                <w:b/>
                <w:sz w:val="20"/>
                <w:szCs w:val="20"/>
              </w:rPr>
            </w:pPr>
          </w:p>
        </w:tc>
        <w:tc>
          <w:tcPr>
            <w:tcW w:w="1103" w:type="dxa"/>
            <w:gridSpan w:val="2"/>
            <w:tcBorders>
              <w:bottom w:val="single" w:sz="12" w:space="0" w:color="auto"/>
            </w:tcBorders>
          </w:tcPr>
          <w:p w:rsidR="004E2260" w:rsidRPr="003C3109" w:rsidRDefault="004E2260" w:rsidP="006D4BB9">
            <w:pPr>
              <w:jc w:val="center"/>
              <w:outlineLvl w:val="0"/>
              <w:rPr>
                <w:sz w:val="20"/>
                <w:szCs w:val="20"/>
              </w:rPr>
            </w:pPr>
          </w:p>
        </w:tc>
        <w:tc>
          <w:tcPr>
            <w:tcW w:w="1080" w:type="dxa"/>
            <w:tcBorders>
              <w:bottom w:val="single" w:sz="12" w:space="0" w:color="auto"/>
            </w:tcBorders>
          </w:tcPr>
          <w:p w:rsidR="004E2260" w:rsidRPr="003C3109" w:rsidRDefault="004E2260" w:rsidP="006D4BB9">
            <w:pPr>
              <w:jc w:val="center"/>
              <w:outlineLvl w:val="0"/>
              <w:rPr>
                <w:b/>
                <w:sz w:val="20"/>
                <w:szCs w:val="20"/>
              </w:rPr>
            </w:pPr>
            <w:r w:rsidRPr="003C3109">
              <w:rPr>
                <w:b/>
                <w:sz w:val="20"/>
                <w:szCs w:val="20"/>
              </w:rPr>
              <w:t>X</w:t>
            </w:r>
          </w:p>
        </w:tc>
        <w:tc>
          <w:tcPr>
            <w:tcW w:w="1304" w:type="dxa"/>
            <w:tcBorders>
              <w:bottom w:val="single" w:sz="12" w:space="0" w:color="auto"/>
              <w:right w:val="single" w:sz="12" w:space="0" w:color="auto"/>
            </w:tcBorders>
          </w:tcPr>
          <w:p w:rsidR="004E2260" w:rsidRPr="003C3109" w:rsidRDefault="004E2260" w:rsidP="006D4BB9">
            <w:pPr>
              <w:jc w:val="center"/>
              <w:outlineLvl w:val="0"/>
              <w:rPr>
                <w:sz w:val="20"/>
                <w:szCs w:val="20"/>
              </w:rPr>
            </w:pPr>
          </w:p>
        </w:tc>
      </w:tr>
    </w:tbl>
    <w:p w:rsidR="004E2260" w:rsidRPr="003C3109" w:rsidRDefault="004E2260" w:rsidP="004E2260">
      <w:pPr>
        <w:jc w:val="center"/>
        <w:outlineLvl w:val="0"/>
        <w:rPr>
          <w:b/>
          <w:sz w:val="20"/>
          <w:szCs w:val="20"/>
        </w:rPr>
      </w:pPr>
      <w:r w:rsidRPr="003C3109">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23"/>
        <w:gridCol w:w="2291"/>
        <w:gridCol w:w="2230"/>
        <w:gridCol w:w="2664"/>
      </w:tblGrid>
      <w:tr w:rsidR="004E2260" w:rsidRPr="003C3109" w:rsidTr="006D4BB9">
        <w:tc>
          <w:tcPr>
            <w:tcW w:w="2444" w:type="dxa"/>
          </w:tcPr>
          <w:p w:rsidR="004E2260" w:rsidRPr="003C3109" w:rsidRDefault="004E2260" w:rsidP="006D4BB9">
            <w:pPr>
              <w:jc w:val="center"/>
              <w:outlineLvl w:val="0"/>
              <w:rPr>
                <w:b/>
                <w:sz w:val="20"/>
                <w:szCs w:val="20"/>
              </w:rPr>
            </w:pPr>
            <w:r w:rsidRPr="003C3109">
              <w:rPr>
                <w:b/>
                <w:sz w:val="20"/>
                <w:szCs w:val="20"/>
              </w:rPr>
              <w:t>PROPAEDEUTIC</w:t>
            </w:r>
          </w:p>
        </w:tc>
        <w:tc>
          <w:tcPr>
            <w:tcW w:w="2342" w:type="dxa"/>
          </w:tcPr>
          <w:p w:rsidR="004E2260" w:rsidRPr="003C3109" w:rsidRDefault="004E2260" w:rsidP="006D4BB9">
            <w:pPr>
              <w:jc w:val="center"/>
              <w:outlineLvl w:val="0"/>
              <w:rPr>
                <w:b/>
                <w:sz w:val="20"/>
                <w:szCs w:val="20"/>
              </w:rPr>
            </w:pPr>
            <w:r w:rsidRPr="003C3109">
              <w:rPr>
                <w:b/>
                <w:sz w:val="20"/>
                <w:szCs w:val="20"/>
              </w:rPr>
              <w:t>M.SC.</w:t>
            </w:r>
          </w:p>
        </w:tc>
        <w:tc>
          <w:tcPr>
            <w:tcW w:w="2282" w:type="dxa"/>
          </w:tcPr>
          <w:p w:rsidR="004E2260" w:rsidRPr="003C3109" w:rsidRDefault="004E2260" w:rsidP="006D4BB9">
            <w:pPr>
              <w:jc w:val="center"/>
              <w:outlineLvl w:val="0"/>
              <w:rPr>
                <w:b/>
                <w:sz w:val="20"/>
                <w:szCs w:val="20"/>
              </w:rPr>
            </w:pPr>
            <w:r w:rsidRPr="003C3109">
              <w:rPr>
                <w:b/>
                <w:sz w:val="20"/>
                <w:szCs w:val="20"/>
              </w:rPr>
              <w:t>Ph.D.</w:t>
            </w:r>
          </w:p>
        </w:tc>
        <w:tc>
          <w:tcPr>
            <w:tcW w:w="2710" w:type="dxa"/>
          </w:tcPr>
          <w:p w:rsidR="004E2260" w:rsidRPr="003C3109" w:rsidRDefault="004E2260" w:rsidP="006D4BB9">
            <w:pPr>
              <w:jc w:val="center"/>
              <w:outlineLvl w:val="0"/>
              <w:rPr>
                <w:b/>
                <w:sz w:val="20"/>
                <w:szCs w:val="20"/>
              </w:rPr>
            </w:pPr>
            <w:r w:rsidRPr="003C3109">
              <w:rPr>
                <w:b/>
                <w:sz w:val="20"/>
                <w:szCs w:val="20"/>
              </w:rPr>
              <w:t>COURSE OF PROVINCE</w:t>
            </w:r>
          </w:p>
        </w:tc>
      </w:tr>
      <w:tr w:rsidR="004E2260" w:rsidRPr="003C3109" w:rsidTr="006D4BB9">
        <w:tc>
          <w:tcPr>
            <w:tcW w:w="2444" w:type="dxa"/>
          </w:tcPr>
          <w:p w:rsidR="004E2260" w:rsidRPr="003C3109" w:rsidRDefault="004E2260" w:rsidP="006D4BB9">
            <w:pPr>
              <w:jc w:val="center"/>
              <w:outlineLvl w:val="0"/>
              <w:rPr>
                <w:b/>
                <w:sz w:val="20"/>
                <w:szCs w:val="20"/>
              </w:rPr>
            </w:pPr>
            <w:r w:rsidRPr="003C3109">
              <w:rPr>
                <w:b/>
                <w:sz w:val="20"/>
                <w:szCs w:val="20"/>
              </w:rPr>
              <w:t></w:t>
            </w:r>
          </w:p>
        </w:tc>
        <w:tc>
          <w:tcPr>
            <w:tcW w:w="2342" w:type="dxa"/>
          </w:tcPr>
          <w:p w:rsidR="004E2260" w:rsidRPr="003C3109" w:rsidRDefault="004E2260" w:rsidP="006D4BB9">
            <w:pPr>
              <w:jc w:val="center"/>
              <w:outlineLvl w:val="0"/>
              <w:rPr>
                <w:b/>
                <w:sz w:val="20"/>
                <w:szCs w:val="20"/>
              </w:rPr>
            </w:pPr>
            <w:r w:rsidRPr="003C3109">
              <w:rPr>
                <w:b/>
                <w:sz w:val="20"/>
                <w:szCs w:val="20"/>
              </w:rPr>
              <w:t>X</w:t>
            </w:r>
          </w:p>
        </w:tc>
        <w:tc>
          <w:tcPr>
            <w:tcW w:w="2282" w:type="dxa"/>
          </w:tcPr>
          <w:p w:rsidR="004E2260" w:rsidRPr="003C3109" w:rsidRDefault="004E2260" w:rsidP="006D4BB9">
            <w:pPr>
              <w:jc w:val="center"/>
              <w:outlineLvl w:val="0"/>
              <w:rPr>
                <w:b/>
                <w:sz w:val="20"/>
                <w:szCs w:val="20"/>
              </w:rPr>
            </w:pPr>
            <w:r w:rsidRPr="003C3109">
              <w:rPr>
                <w:b/>
                <w:sz w:val="20"/>
                <w:szCs w:val="20"/>
              </w:rPr>
              <w:t></w:t>
            </w:r>
          </w:p>
        </w:tc>
        <w:tc>
          <w:tcPr>
            <w:tcW w:w="2710" w:type="dxa"/>
          </w:tcPr>
          <w:p w:rsidR="004E2260" w:rsidRPr="003C3109" w:rsidRDefault="004E2260" w:rsidP="006D4BB9">
            <w:pPr>
              <w:jc w:val="center"/>
              <w:outlineLvl w:val="0"/>
              <w:rPr>
                <w:b/>
                <w:sz w:val="20"/>
                <w:szCs w:val="20"/>
              </w:rPr>
            </w:pPr>
            <w:r w:rsidRPr="003C3109">
              <w:rPr>
                <w:b/>
                <w:sz w:val="20"/>
                <w:szCs w:val="20"/>
              </w:rPr>
              <w:t></w:t>
            </w:r>
          </w:p>
        </w:tc>
      </w:tr>
    </w:tbl>
    <w:p w:rsidR="004E2260" w:rsidRPr="003C3109" w:rsidRDefault="004E2260" w:rsidP="004E2260">
      <w:pPr>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68"/>
        <w:gridCol w:w="992"/>
        <w:gridCol w:w="992"/>
        <w:gridCol w:w="1134"/>
        <w:gridCol w:w="851"/>
        <w:gridCol w:w="1147"/>
        <w:gridCol w:w="1405"/>
        <w:gridCol w:w="1665"/>
      </w:tblGrid>
      <w:tr w:rsidR="004E2260" w:rsidRPr="003C3109" w:rsidTr="006D4BB9">
        <w:trPr>
          <w:trHeight w:val="383"/>
        </w:trPr>
        <w:tc>
          <w:tcPr>
            <w:tcW w:w="1668" w:type="dxa"/>
            <w:vMerge w:val="restart"/>
            <w:tcBorders>
              <w:top w:val="single" w:sz="12" w:space="0" w:color="auto"/>
              <w:left w:val="single" w:sz="12" w:space="0" w:color="auto"/>
              <w:bottom w:val="single" w:sz="4" w:space="0" w:color="auto"/>
              <w:right w:val="single" w:sz="12" w:space="0" w:color="auto"/>
            </w:tcBorders>
            <w:vAlign w:val="center"/>
          </w:tcPr>
          <w:p w:rsidR="004E2260" w:rsidRPr="003C3109" w:rsidRDefault="004E2260" w:rsidP="006D4BB9">
            <w:pPr>
              <w:rPr>
                <w:b/>
                <w:sz w:val="20"/>
                <w:szCs w:val="20"/>
              </w:rPr>
            </w:pPr>
            <w:r w:rsidRPr="003C3109">
              <w:rPr>
                <w:b/>
                <w:sz w:val="20"/>
                <w:szCs w:val="20"/>
              </w:rPr>
              <w:t xml:space="preserve">                                                   </w:t>
            </w:r>
            <w:r w:rsidRPr="003C3109">
              <w:rPr>
                <w:b/>
                <w:sz w:val="20"/>
                <w:szCs w:val="20"/>
              </w:rPr>
              <w:tab/>
            </w:r>
            <w:r w:rsidRPr="003C3109">
              <w:rPr>
                <w:b/>
                <w:sz w:val="20"/>
                <w:szCs w:val="20"/>
              </w:rPr>
              <w:tab/>
            </w:r>
            <w:r w:rsidRPr="003C3109">
              <w:rPr>
                <w:b/>
                <w:sz w:val="20"/>
                <w:szCs w:val="20"/>
              </w:rPr>
              <w:tab/>
            </w:r>
            <w:r w:rsidRPr="003C3109">
              <w:rPr>
                <w:b/>
                <w:sz w:val="20"/>
                <w:szCs w:val="20"/>
              </w:rPr>
              <w:tab/>
            </w:r>
            <w:r w:rsidRPr="003C3109">
              <w:rPr>
                <w:b/>
                <w:sz w:val="20"/>
                <w:szCs w:val="20"/>
              </w:rPr>
              <w:tab/>
              <w:t xml:space="preserve">      SEMESTER</w:t>
            </w:r>
          </w:p>
          <w:p w:rsidR="004E2260" w:rsidRPr="003C3109" w:rsidRDefault="004E2260" w:rsidP="006D4BB9">
            <w:pPr>
              <w:rPr>
                <w:sz w:val="20"/>
                <w:szCs w:val="20"/>
              </w:rPr>
            </w:pPr>
          </w:p>
        </w:tc>
        <w:tc>
          <w:tcPr>
            <w:tcW w:w="3118" w:type="dxa"/>
            <w:gridSpan w:val="3"/>
            <w:tcBorders>
              <w:left w:val="single" w:sz="12" w:space="0" w:color="auto"/>
              <w:bottom w:val="single" w:sz="4" w:space="0" w:color="auto"/>
              <w:right w:val="single" w:sz="12" w:space="0" w:color="auto"/>
            </w:tcBorders>
            <w:vAlign w:val="center"/>
          </w:tcPr>
          <w:p w:rsidR="004E2260" w:rsidRPr="003C3109" w:rsidRDefault="004E2260" w:rsidP="006D4BB9">
            <w:pPr>
              <w:jc w:val="center"/>
              <w:rPr>
                <w:b/>
                <w:sz w:val="20"/>
                <w:szCs w:val="20"/>
              </w:rPr>
            </w:pPr>
            <w:r w:rsidRPr="003C3109">
              <w:rPr>
                <w:b/>
                <w:sz w:val="20"/>
                <w:szCs w:val="20"/>
              </w:rPr>
              <w:t>WEEKLY COURSE PERIOD</w:t>
            </w:r>
          </w:p>
        </w:tc>
        <w:tc>
          <w:tcPr>
            <w:tcW w:w="5068" w:type="dxa"/>
            <w:gridSpan w:val="4"/>
            <w:tcBorders>
              <w:left w:val="single" w:sz="12" w:space="0" w:color="auto"/>
              <w:bottom w:val="single" w:sz="4" w:space="0" w:color="auto"/>
            </w:tcBorders>
            <w:vAlign w:val="center"/>
          </w:tcPr>
          <w:p w:rsidR="004E2260" w:rsidRPr="003C3109" w:rsidRDefault="004E2260" w:rsidP="006D4BB9">
            <w:pPr>
              <w:jc w:val="center"/>
              <w:rPr>
                <w:b/>
                <w:sz w:val="20"/>
                <w:szCs w:val="20"/>
              </w:rPr>
            </w:pPr>
            <w:r w:rsidRPr="003C3109">
              <w:rPr>
                <w:b/>
                <w:sz w:val="20"/>
                <w:szCs w:val="20"/>
              </w:rPr>
              <w:t>COURSE OF</w:t>
            </w:r>
          </w:p>
        </w:tc>
      </w:tr>
      <w:tr w:rsidR="004E2260" w:rsidRPr="003C3109" w:rsidTr="006D4BB9">
        <w:trPr>
          <w:trHeight w:val="382"/>
        </w:trPr>
        <w:tc>
          <w:tcPr>
            <w:tcW w:w="1668" w:type="dxa"/>
            <w:vMerge/>
            <w:tcBorders>
              <w:top w:val="single" w:sz="4" w:space="0" w:color="auto"/>
              <w:left w:val="single" w:sz="12" w:space="0" w:color="auto"/>
              <w:bottom w:val="single" w:sz="4" w:space="0" w:color="auto"/>
              <w:right w:val="single" w:sz="12" w:space="0" w:color="auto"/>
            </w:tcBorders>
          </w:tcPr>
          <w:p w:rsidR="004E2260" w:rsidRPr="003C3109" w:rsidRDefault="004E2260" w:rsidP="006D4BB9">
            <w:pPr>
              <w:rPr>
                <w:b/>
                <w:sz w:val="20"/>
                <w:szCs w:val="20"/>
              </w:rPr>
            </w:pPr>
          </w:p>
        </w:tc>
        <w:tc>
          <w:tcPr>
            <w:tcW w:w="992" w:type="dxa"/>
            <w:tcBorders>
              <w:top w:val="single" w:sz="4" w:space="0" w:color="auto"/>
              <w:left w:val="single" w:sz="12" w:space="0" w:color="auto"/>
              <w:bottom w:val="single" w:sz="4" w:space="0" w:color="auto"/>
              <w:right w:val="single" w:sz="4" w:space="0" w:color="auto"/>
            </w:tcBorders>
            <w:vAlign w:val="center"/>
          </w:tcPr>
          <w:p w:rsidR="004E2260" w:rsidRPr="003C3109" w:rsidRDefault="004E2260" w:rsidP="006D4BB9">
            <w:pPr>
              <w:rPr>
                <w:b/>
                <w:sz w:val="20"/>
                <w:szCs w:val="20"/>
              </w:rPr>
            </w:pPr>
            <w:r w:rsidRPr="003C3109">
              <w:rPr>
                <w:b/>
                <w:sz w:val="20"/>
                <w:szCs w:val="20"/>
              </w:rPr>
              <w:t>Theoric</w:t>
            </w:r>
          </w:p>
        </w:tc>
        <w:tc>
          <w:tcPr>
            <w:tcW w:w="992" w:type="dxa"/>
            <w:tcBorders>
              <w:top w:val="single" w:sz="4" w:space="0" w:color="auto"/>
              <w:left w:val="single" w:sz="4" w:space="0" w:color="auto"/>
              <w:bottom w:val="single" w:sz="4" w:space="0" w:color="auto"/>
            </w:tcBorders>
            <w:vAlign w:val="center"/>
          </w:tcPr>
          <w:p w:rsidR="004E2260" w:rsidRPr="003C3109" w:rsidRDefault="004E2260" w:rsidP="006D4BB9">
            <w:pPr>
              <w:rPr>
                <w:b/>
                <w:sz w:val="20"/>
                <w:szCs w:val="20"/>
              </w:rPr>
            </w:pPr>
            <w:r w:rsidRPr="003C3109">
              <w:rPr>
                <w:b/>
                <w:sz w:val="20"/>
                <w:szCs w:val="20"/>
              </w:rPr>
              <w:t>Practice</w:t>
            </w:r>
          </w:p>
        </w:tc>
        <w:tc>
          <w:tcPr>
            <w:tcW w:w="1134" w:type="dxa"/>
            <w:tcBorders>
              <w:top w:val="single" w:sz="4" w:space="0" w:color="auto"/>
              <w:bottom w:val="single" w:sz="4" w:space="0" w:color="auto"/>
              <w:right w:val="single" w:sz="12" w:space="0" w:color="auto"/>
            </w:tcBorders>
            <w:vAlign w:val="center"/>
          </w:tcPr>
          <w:p w:rsidR="004E2260" w:rsidRPr="003C3109" w:rsidRDefault="004E2260" w:rsidP="006D4BB9">
            <w:pPr>
              <w:ind w:left="-111" w:right="-108"/>
              <w:jc w:val="center"/>
              <w:rPr>
                <w:b/>
                <w:sz w:val="20"/>
                <w:szCs w:val="20"/>
              </w:rPr>
            </w:pPr>
            <w:r w:rsidRPr="003C3109">
              <w:rPr>
                <w:b/>
                <w:sz w:val="20"/>
                <w:szCs w:val="20"/>
              </w:rPr>
              <w:t>Laboratory</w:t>
            </w:r>
          </w:p>
        </w:tc>
        <w:tc>
          <w:tcPr>
            <w:tcW w:w="851" w:type="dxa"/>
            <w:tcBorders>
              <w:top w:val="single" w:sz="4" w:space="0" w:color="auto"/>
              <w:bottom w:val="single" w:sz="4" w:space="0" w:color="auto"/>
              <w:right w:val="single" w:sz="4" w:space="0" w:color="auto"/>
            </w:tcBorders>
            <w:vAlign w:val="center"/>
          </w:tcPr>
          <w:p w:rsidR="004E2260" w:rsidRPr="003C3109" w:rsidRDefault="004E2260" w:rsidP="006D4BB9">
            <w:pPr>
              <w:jc w:val="center"/>
              <w:rPr>
                <w:b/>
                <w:sz w:val="20"/>
                <w:szCs w:val="20"/>
              </w:rPr>
            </w:pPr>
            <w:r w:rsidRPr="003C3109">
              <w:rPr>
                <w:b/>
                <w:sz w:val="20"/>
                <w:szCs w:val="20"/>
              </w:rPr>
              <w:t>Credit</w:t>
            </w:r>
          </w:p>
        </w:tc>
        <w:tc>
          <w:tcPr>
            <w:tcW w:w="1147" w:type="dxa"/>
            <w:tcBorders>
              <w:top w:val="single" w:sz="4" w:space="0" w:color="auto"/>
              <w:left w:val="single" w:sz="4" w:space="0" w:color="auto"/>
              <w:bottom w:val="single" w:sz="4" w:space="0" w:color="auto"/>
              <w:right w:val="single" w:sz="4" w:space="0" w:color="auto"/>
            </w:tcBorders>
            <w:vAlign w:val="center"/>
          </w:tcPr>
          <w:p w:rsidR="004E2260" w:rsidRPr="003C3109" w:rsidRDefault="004E2260" w:rsidP="006D4BB9">
            <w:pPr>
              <w:ind w:left="-111" w:right="-108"/>
              <w:jc w:val="center"/>
              <w:rPr>
                <w:b/>
                <w:sz w:val="20"/>
                <w:szCs w:val="20"/>
              </w:rPr>
            </w:pPr>
            <w:r w:rsidRPr="003C3109">
              <w:rPr>
                <w:b/>
                <w:sz w:val="20"/>
                <w:szCs w:val="20"/>
              </w:rPr>
              <w:t>ECTS</w:t>
            </w:r>
          </w:p>
        </w:tc>
        <w:tc>
          <w:tcPr>
            <w:tcW w:w="3070" w:type="dxa"/>
            <w:gridSpan w:val="2"/>
            <w:tcBorders>
              <w:top w:val="single" w:sz="4" w:space="0" w:color="auto"/>
              <w:left w:val="single" w:sz="4" w:space="0" w:color="auto"/>
              <w:bottom w:val="single" w:sz="4" w:space="0" w:color="auto"/>
            </w:tcBorders>
            <w:vAlign w:val="center"/>
          </w:tcPr>
          <w:p w:rsidR="004E2260" w:rsidRPr="003C3109" w:rsidRDefault="004E2260" w:rsidP="006D4BB9">
            <w:pPr>
              <w:jc w:val="center"/>
              <w:rPr>
                <w:b/>
                <w:sz w:val="20"/>
                <w:szCs w:val="20"/>
              </w:rPr>
            </w:pPr>
            <w:r w:rsidRPr="003C3109">
              <w:rPr>
                <w:b/>
                <w:sz w:val="20"/>
                <w:szCs w:val="20"/>
              </w:rPr>
              <w:t>TYPE</w:t>
            </w:r>
          </w:p>
        </w:tc>
      </w:tr>
      <w:tr w:rsidR="004E2260" w:rsidRPr="003C3109" w:rsidTr="006D4BB9">
        <w:trPr>
          <w:trHeight w:val="367"/>
        </w:trPr>
        <w:tc>
          <w:tcPr>
            <w:tcW w:w="1668" w:type="dxa"/>
            <w:tcBorders>
              <w:top w:val="single" w:sz="4" w:space="0" w:color="auto"/>
              <w:left w:val="single" w:sz="12" w:space="0" w:color="auto"/>
              <w:bottom w:val="single" w:sz="12" w:space="0" w:color="auto"/>
              <w:right w:val="single" w:sz="12" w:space="0" w:color="auto"/>
            </w:tcBorders>
            <w:vAlign w:val="center"/>
          </w:tcPr>
          <w:p w:rsidR="004E2260" w:rsidRPr="003C3109" w:rsidRDefault="004E2260" w:rsidP="006D4BB9">
            <w:pPr>
              <w:rPr>
                <w:sz w:val="20"/>
                <w:szCs w:val="20"/>
              </w:rPr>
            </w:pPr>
            <w:r w:rsidRPr="003C3109">
              <w:rPr>
                <w:sz w:val="20"/>
                <w:szCs w:val="20"/>
              </w:rPr>
              <w:t xml:space="preserve">Spring    </w:t>
            </w:r>
            <w:r w:rsidRPr="003C3109">
              <w:rPr>
                <w:b/>
                <w:sz w:val="20"/>
                <w:szCs w:val="20"/>
              </w:rPr>
              <w:t>X</w:t>
            </w:r>
          </w:p>
          <w:p w:rsidR="004E2260" w:rsidRPr="003C3109" w:rsidRDefault="004E2260" w:rsidP="006D4BB9">
            <w:pPr>
              <w:rPr>
                <w:sz w:val="20"/>
                <w:szCs w:val="20"/>
              </w:rPr>
            </w:pPr>
            <w:r w:rsidRPr="003C3109">
              <w:rPr>
                <w:sz w:val="20"/>
                <w:szCs w:val="20"/>
              </w:rPr>
              <w:t xml:space="preserve">Autumn  </w:t>
            </w:r>
            <w:r w:rsidRPr="003C3109">
              <w:rPr>
                <w:b/>
                <w:sz w:val="20"/>
                <w:szCs w:val="20"/>
              </w:rPr>
              <w:t></w:t>
            </w:r>
          </w:p>
        </w:tc>
        <w:tc>
          <w:tcPr>
            <w:tcW w:w="992" w:type="dxa"/>
            <w:tcBorders>
              <w:top w:val="single" w:sz="4" w:space="0" w:color="auto"/>
              <w:left w:val="single" w:sz="12" w:space="0" w:color="auto"/>
              <w:bottom w:val="single" w:sz="12" w:space="0" w:color="auto"/>
              <w:right w:val="single" w:sz="4" w:space="0" w:color="auto"/>
            </w:tcBorders>
            <w:vAlign w:val="center"/>
          </w:tcPr>
          <w:p w:rsidR="004E2260" w:rsidRPr="003C3109" w:rsidRDefault="004E2260" w:rsidP="006D4BB9">
            <w:pPr>
              <w:jc w:val="center"/>
              <w:rPr>
                <w:b/>
                <w:sz w:val="20"/>
                <w:szCs w:val="20"/>
              </w:rPr>
            </w:pPr>
            <w:r w:rsidRPr="003C3109">
              <w:rPr>
                <w:b/>
                <w:sz w:val="20"/>
                <w:szCs w:val="20"/>
              </w:rPr>
              <w:t>2</w:t>
            </w:r>
          </w:p>
        </w:tc>
        <w:tc>
          <w:tcPr>
            <w:tcW w:w="992" w:type="dxa"/>
            <w:tcBorders>
              <w:top w:val="single" w:sz="4" w:space="0" w:color="auto"/>
              <w:left w:val="single" w:sz="4" w:space="0" w:color="auto"/>
              <w:bottom w:val="single" w:sz="12" w:space="0" w:color="auto"/>
            </w:tcBorders>
            <w:vAlign w:val="center"/>
          </w:tcPr>
          <w:p w:rsidR="004E2260" w:rsidRPr="003C3109" w:rsidRDefault="004E2260" w:rsidP="006D4BB9">
            <w:pPr>
              <w:jc w:val="center"/>
              <w:rPr>
                <w:b/>
                <w:sz w:val="20"/>
                <w:szCs w:val="20"/>
              </w:rPr>
            </w:pPr>
            <w:r w:rsidRPr="003C3109">
              <w:rPr>
                <w:b/>
                <w:sz w:val="20"/>
                <w:szCs w:val="20"/>
              </w:rPr>
              <w:t xml:space="preserve">1 </w:t>
            </w:r>
          </w:p>
        </w:tc>
        <w:tc>
          <w:tcPr>
            <w:tcW w:w="1134" w:type="dxa"/>
            <w:tcBorders>
              <w:top w:val="single" w:sz="4" w:space="0" w:color="auto"/>
              <w:bottom w:val="single" w:sz="12" w:space="0" w:color="auto"/>
              <w:right w:val="single" w:sz="12" w:space="0" w:color="auto"/>
            </w:tcBorders>
            <w:shd w:val="clear" w:color="auto" w:fill="auto"/>
            <w:vAlign w:val="center"/>
          </w:tcPr>
          <w:p w:rsidR="004E2260" w:rsidRPr="003C3109" w:rsidRDefault="004E2260" w:rsidP="006D4BB9">
            <w:pPr>
              <w:jc w:val="center"/>
              <w:rPr>
                <w:b/>
                <w:sz w:val="20"/>
                <w:szCs w:val="20"/>
              </w:rPr>
            </w:pPr>
            <w:r w:rsidRPr="003C3109">
              <w:rPr>
                <w:b/>
                <w:sz w:val="20"/>
                <w:szCs w:val="20"/>
              </w:rPr>
              <w:t xml:space="preserve"> </w:t>
            </w:r>
          </w:p>
        </w:tc>
        <w:tc>
          <w:tcPr>
            <w:tcW w:w="851" w:type="dxa"/>
            <w:tcBorders>
              <w:top w:val="single" w:sz="4" w:space="0" w:color="auto"/>
              <w:bottom w:val="single" w:sz="12" w:space="0" w:color="auto"/>
              <w:right w:val="single" w:sz="4" w:space="0" w:color="auto"/>
            </w:tcBorders>
            <w:shd w:val="clear" w:color="auto" w:fill="auto"/>
            <w:vAlign w:val="center"/>
          </w:tcPr>
          <w:p w:rsidR="004E2260" w:rsidRPr="003C3109" w:rsidRDefault="004E2260" w:rsidP="006D4BB9">
            <w:pPr>
              <w:jc w:val="center"/>
              <w:rPr>
                <w:b/>
                <w:sz w:val="20"/>
                <w:szCs w:val="20"/>
              </w:rPr>
            </w:pPr>
            <w:r w:rsidRPr="003C3109">
              <w:rPr>
                <w:b/>
                <w:sz w:val="20"/>
                <w:szCs w:val="20"/>
              </w:rPr>
              <w:t xml:space="preserve"> 2,5</w:t>
            </w:r>
          </w:p>
        </w:tc>
        <w:tc>
          <w:tcPr>
            <w:tcW w:w="1147" w:type="dxa"/>
            <w:tcBorders>
              <w:top w:val="single" w:sz="4" w:space="0" w:color="auto"/>
              <w:left w:val="single" w:sz="4" w:space="0" w:color="auto"/>
              <w:bottom w:val="single" w:sz="12" w:space="0" w:color="auto"/>
              <w:right w:val="single" w:sz="4" w:space="0" w:color="auto"/>
            </w:tcBorders>
            <w:shd w:val="clear" w:color="auto" w:fill="auto"/>
            <w:vAlign w:val="center"/>
          </w:tcPr>
          <w:p w:rsidR="004E2260" w:rsidRPr="003C3109" w:rsidRDefault="009531B3" w:rsidP="006D4BB9">
            <w:pPr>
              <w:jc w:val="center"/>
              <w:rPr>
                <w:b/>
                <w:sz w:val="20"/>
                <w:szCs w:val="20"/>
              </w:rPr>
            </w:pPr>
            <w:r>
              <w:rPr>
                <w:b/>
                <w:sz w:val="20"/>
                <w:szCs w:val="20"/>
              </w:rPr>
              <w:t>5</w:t>
            </w:r>
          </w:p>
        </w:tc>
        <w:tc>
          <w:tcPr>
            <w:tcW w:w="3070" w:type="dxa"/>
            <w:gridSpan w:val="2"/>
            <w:tcBorders>
              <w:top w:val="single" w:sz="4" w:space="0" w:color="auto"/>
              <w:left w:val="single" w:sz="4" w:space="0" w:color="auto"/>
              <w:bottom w:val="single" w:sz="12" w:space="0" w:color="auto"/>
            </w:tcBorders>
            <w:vAlign w:val="center"/>
          </w:tcPr>
          <w:p w:rsidR="004E2260" w:rsidRPr="003C3109" w:rsidRDefault="004E2260" w:rsidP="006D4BB9">
            <w:pPr>
              <w:jc w:val="center"/>
              <w:rPr>
                <w:sz w:val="20"/>
                <w:szCs w:val="20"/>
                <w:vertAlign w:val="superscript"/>
              </w:rPr>
            </w:pPr>
            <w:r w:rsidRPr="003C3109">
              <w:rPr>
                <w:sz w:val="20"/>
                <w:szCs w:val="20"/>
                <w:vertAlign w:val="superscript"/>
              </w:rPr>
              <w:t>COMPULSORY         ELECTIVE</w:t>
            </w:r>
          </w:p>
          <w:p w:rsidR="004E2260" w:rsidRPr="003C3109" w:rsidRDefault="004E2260" w:rsidP="006D4BB9">
            <w:pPr>
              <w:rPr>
                <w:sz w:val="20"/>
                <w:szCs w:val="20"/>
                <w:vertAlign w:val="superscript"/>
              </w:rPr>
            </w:pPr>
            <w:r w:rsidRPr="003C3109">
              <w:rPr>
                <w:b/>
                <w:sz w:val="20"/>
                <w:szCs w:val="20"/>
              </w:rPr>
              <w:t xml:space="preserve">          </w:t>
            </w:r>
            <w:r w:rsidRPr="003C3109">
              <w:rPr>
                <w:b/>
                <w:sz w:val="20"/>
                <w:szCs w:val="20"/>
              </w:rPr>
              <w:t>                   X</w:t>
            </w:r>
          </w:p>
        </w:tc>
      </w:tr>
      <w:tr w:rsidR="004E2260" w:rsidRPr="003C3109" w:rsidTr="006D4BB9">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4E2260" w:rsidRPr="003C3109" w:rsidRDefault="004E2260" w:rsidP="006D4BB9">
            <w:pPr>
              <w:jc w:val="center"/>
              <w:rPr>
                <w:b/>
                <w:sz w:val="20"/>
                <w:szCs w:val="20"/>
              </w:rPr>
            </w:pPr>
          </w:p>
        </w:tc>
      </w:tr>
      <w:tr w:rsidR="004E2260" w:rsidRPr="003C3109" w:rsidTr="006D4BB9">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4E2260" w:rsidRPr="003C3109" w:rsidRDefault="004E2260" w:rsidP="006D4BB9">
            <w:pPr>
              <w:jc w:val="center"/>
              <w:rPr>
                <w:b/>
                <w:sz w:val="20"/>
                <w:szCs w:val="20"/>
              </w:rPr>
            </w:pPr>
            <w:r w:rsidRPr="003C3109">
              <w:rPr>
                <w:b/>
                <w:sz w:val="20"/>
                <w:szCs w:val="20"/>
              </w:rPr>
              <w:t>ASSESMENT CRITERIA</w:t>
            </w:r>
          </w:p>
        </w:tc>
      </w:tr>
      <w:tr w:rsidR="004E2260" w:rsidRPr="003C3109" w:rsidTr="006D4BB9">
        <w:tc>
          <w:tcPr>
            <w:tcW w:w="3652" w:type="dxa"/>
            <w:gridSpan w:val="3"/>
            <w:vMerge w:val="restart"/>
            <w:tcBorders>
              <w:top w:val="single" w:sz="12" w:space="0" w:color="auto"/>
              <w:left w:val="single" w:sz="12" w:space="0" w:color="auto"/>
              <w:bottom w:val="single" w:sz="12" w:space="0" w:color="auto"/>
              <w:right w:val="single" w:sz="12" w:space="0" w:color="auto"/>
            </w:tcBorders>
            <w:vAlign w:val="center"/>
          </w:tcPr>
          <w:p w:rsidR="004E2260" w:rsidRPr="003C3109" w:rsidRDefault="004E2260" w:rsidP="006D4BB9">
            <w:pPr>
              <w:jc w:val="center"/>
              <w:rPr>
                <w:b/>
                <w:sz w:val="20"/>
                <w:szCs w:val="20"/>
              </w:rPr>
            </w:pPr>
            <w:r w:rsidRPr="003C3109">
              <w:rPr>
                <w:b/>
                <w:sz w:val="20"/>
                <w:szCs w:val="20"/>
              </w:rPr>
              <w:t>MID-TERM</w:t>
            </w:r>
          </w:p>
        </w:tc>
        <w:tc>
          <w:tcPr>
            <w:tcW w:w="3132" w:type="dxa"/>
            <w:gridSpan w:val="3"/>
            <w:tcBorders>
              <w:top w:val="single" w:sz="12" w:space="0" w:color="auto"/>
              <w:left w:val="single" w:sz="12" w:space="0" w:color="auto"/>
              <w:bottom w:val="single" w:sz="8" w:space="0" w:color="auto"/>
              <w:right w:val="single" w:sz="4" w:space="0" w:color="auto"/>
            </w:tcBorders>
            <w:vAlign w:val="center"/>
          </w:tcPr>
          <w:p w:rsidR="004E2260" w:rsidRPr="003C3109" w:rsidRDefault="004E2260" w:rsidP="006D4BB9">
            <w:pPr>
              <w:jc w:val="center"/>
              <w:rPr>
                <w:b/>
                <w:sz w:val="20"/>
                <w:szCs w:val="20"/>
              </w:rPr>
            </w:pPr>
            <w:r w:rsidRPr="003C3109">
              <w:rPr>
                <w:b/>
                <w:sz w:val="20"/>
                <w:szCs w:val="20"/>
              </w:rPr>
              <w:t>ACTIVITY</w:t>
            </w:r>
          </w:p>
        </w:tc>
        <w:tc>
          <w:tcPr>
            <w:tcW w:w="1405" w:type="dxa"/>
            <w:tcBorders>
              <w:top w:val="single" w:sz="12" w:space="0" w:color="auto"/>
              <w:left w:val="single" w:sz="4" w:space="0" w:color="auto"/>
              <w:bottom w:val="single" w:sz="8" w:space="0" w:color="auto"/>
              <w:right w:val="single" w:sz="8" w:space="0" w:color="auto"/>
            </w:tcBorders>
            <w:vAlign w:val="center"/>
          </w:tcPr>
          <w:p w:rsidR="004E2260" w:rsidRPr="003C3109" w:rsidRDefault="004E2260" w:rsidP="006D4BB9">
            <w:pPr>
              <w:jc w:val="center"/>
              <w:rPr>
                <w:b/>
                <w:sz w:val="20"/>
                <w:szCs w:val="20"/>
              </w:rPr>
            </w:pPr>
            <w:r w:rsidRPr="003C3109">
              <w:rPr>
                <w:b/>
                <w:sz w:val="20"/>
                <w:szCs w:val="20"/>
              </w:rPr>
              <w:t>Quantity</w:t>
            </w:r>
          </w:p>
        </w:tc>
        <w:tc>
          <w:tcPr>
            <w:tcW w:w="1665" w:type="dxa"/>
            <w:tcBorders>
              <w:top w:val="single" w:sz="12" w:space="0" w:color="auto"/>
              <w:left w:val="single" w:sz="8" w:space="0" w:color="auto"/>
              <w:bottom w:val="single" w:sz="8" w:space="0" w:color="auto"/>
              <w:right w:val="single" w:sz="12" w:space="0" w:color="auto"/>
            </w:tcBorders>
            <w:vAlign w:val="center"/>
          </w:tcPr>
          <w:p w:rsidR="004E2260" w:rsidRPr="003C3109" w:rsidRDefault="004E2260" w:rsidP="006D4BB9">
            <w:pPr>
              <w:jc w:val="center"/>
              <w:rPr>
                <w:b/>
                <w:sz w:val="20"/>
                <w:szCs w:val="20"/>
              </w:rPr>
            </w:pPr>
            <w:r w:rsidRPr="003C3109">
              <w:rPr>
                <w:b/>
                <w:sz w:val="20"/>
                <w:szCs w:val="20"/>
              </w:rPr>
              <w:t>Percentage (%)</w:t>
            </w:r>
          </w:p>
        </w:tc>
      </w:tr>
      <w:tr w:rsidR="004E2260" w:rsidRPr="003C3109" w:rsidTr="006D4BB9">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4E2260" w:rsidRPr="003C3109" w:rsidRDefault="004E2260" w:rsidP="006D4BB9">
            <w:pPr>
              <w:rPr>
                <w:b/>
                <w:sz w:val="20"/>
                <w:szCs w:val="20"/>
              </w:rPr>
            </w:pPr>
          </w:p>
        </w:tc>
        <w:tc>
          <w:tcPr>
            <w:tcW w:w="3132" w:type="dxa"/>
            <w:gridSpan w:val="3"/>
            <w:tcBorders>
              <w:top w:val="single" w:sz="8" w:space="0" w:color="auto"/>
              <w:left w:val="single" w:sz="12" w:space="0" w:color="auto"/>
              <w:bottom w:val="single" w:sz="4" w:space="0" w:color="auto"/>
              <w:right w:val="single" w:sz="4" w:space="0" w:color="auto"/>
            </w:tcBorders>
            <w:vAlign w:val="center"/>
          </w:tcPr>
          <w:p w:rsidR="004E2260" w:rsidRPr="003C3109" w:rsidRDefault="004E2260" w:rsidP="006D4BB9">
            <w:pPr>
              <w:rPr>
                <w:sz w:val="20"/>
                <w:szCs w:val="20"/>
              </w:rPr>
            </w:pPr>
            <w:r w:rsidRPr="003C3109">
              <w:rPr>
                <w:sz w:val="20"/>
                <w:szCs w:val="20"/>
              </w:rPr>
              <w:t>1st Mid-Term</w:t>
            </w:r>
          </w:p>
        </w:tc>
        <w:tc>
          <w:tcPr>
            <w:tcW w:w="1405" w:type="dxa"/>
            <w:tcBorders>
              <w:top w:val="single" w:sz="8" w:space="0" w:color="auto"/>
              <w:left w:val="single" w:sz="4" w:space="0" w:color="auto"/>
              <w:bottom w:val="single" w:sz="4" w:space="0" w:color="auto"/>
              <w:right w:val="single" w:sz="8" w:space="0" w:color="auto"/>
            </w:tcBorders>
          </w:tcPr>
          <w:p w:rsidR="004E2260" w:rsidRPr="003C3109" w:rsidRDefault="004E2260" w:rsidP="006D4BB9">
            <w:pPr>
              <w:jc w:val="center"/>
              <w:rPr>
                <w:sz w:val="20"/>
                <w:szCs w:val="20"/>
              </w:rPr>
            </w:pPr>
            <w:r w:rsidRPr="003C3109">
              <w:rPr>
                <w:sz w:val="20"/>
                <w:szCs w:val="20"/>
              </w:rPr>
              <w:t>1</w:t>
            </w:r>
          </w:p>
        </w:tc>
        <w:tc>
          <w:tcPr>
            <w:tcW w:w="1665" w:type="dxa"/>
            <w:tcBorders>
              <w:top w:val="single" w:sz="8" w:space="0" w:color="auto"/>
              <w:left w:val="single" w:sz="8" w:space="0" w:color="auto"/>
              <w:bottom w:val="single" w:sz="4" w:space="0" w:color="auto"/>
              <w:right w:val="single" w:sz="12" w:space="0" w:color="auto"/>
            </w:tcBorders>
            <w:shd w:val="clear" w:color="auto" w:fill="auto"/>
          </w:tcPr>
          <w:p w:rsidR="004E2260" w:rsidRPr="003C3109" w:rsidRDefault="004E2260" w:rsidP="006D4BB9">
            <w:pPr>
              <w:jc w:val="center"/>
              <w:rPr>
                <w:sz w:val="20"/>
                <w:szCs w:val="20"/>
              </w:rPr>
            </w:pPr>
            <w:r w:rsidRPr="003C3109">
              <w:rPr>
                <w:sz w:val="20"/>
                <w:szCs w:val="20"/>
              </w:rPr>
              <w:t>20</w:t>
            </w:r>
          </w:p>
        </w:tc>
      </w:tr>
      <w:tr w:rsidR="004E2260" w:rsidRPr="003C3109" w:rsidTr="006D4BB9">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4E2260" w:rsidRPr="003C3109" w:rsidRDefault="004E2260" w:rsidP="006D4BB9">
            <w:pPr>
              <w:rPr>
                <w:b/>
                <w:sz w:val="20"/>
                <w:szCs w:val="20"/>
              </w:rPr>
            </w:pPr>
          </w:p>
        </w:tc>
        <w:tc>
          <w:tcPr>
            <w:tcW w:w="3132" w:type="dxa"/>
            <w:gridSpan w:val="3"/>
            <w:tcBorders>
              <w:top w:val="single" w:sz="4" w:space="0" w:color="auto"/>
              <w:left w:val="single" w:sz="12" w:space="0" w:color="auto"/>
              <w:bottom w:val="single" w:sz="4" w:space="0" w:color="auto"/>
              <w:right w:val="single" w:sz="4" w:space="0" w:color="auto"/>
            </w:tcBorders>
            <w:vAlign w:val="center"/>
          </w:tcPr>
          <w:p w:rsidR="004E2260" w:rsidRPr="003C3109" w:rsidRDefault="004E2260" w:rsidP="006D4BB9">
            <w:pPr>
              <w:rPr>
                <w:sz w:val="20"/>
                <w:szCs w:val="20"/>
              </w:rPr>
            </w:pPr>
            <w:r w:rsidRPr="003C3109">
              <w:rPr>
                <w:sz w:val="20"/>
                <w:szCs w:val="20"/>
              </w:rPr>
              <w:t>2 nd Mid- Term</w:t>
            </w:r>
          </w:p>
        </w:tc>
        <w:tc>
          <w:tcPr>
            <w:tcW w:w="1405" w:type="dxa"/>
            <w:tcBorders>
              <w:top w:val="single" w:sz="4" w:space="0" w:color="auto"/>
              <w:left w:val="single" w:sz="4" w:space="0" w:color="auto"/>
              <w:bottom w:val="single" w:sz="4" w:space="0" w:color="auto"/>
              <w:right w:val="single" w:sz="8" w:space="0" w:color="auto"/>
            </w:tcBorders>
          </w:tcPr>
          <w:p w:rsidR="004E2260" w:rsidRPr="003C3109" w:rsidRDefault="004E2260" w:rsidP="006D4BB9">
            <w:pPr>
              <w:jc w:val="center"/>
              <w:rPr>
                <w:sz w:val="20"/>
                <w:szCs w:val="20"/>
              </w:rPr>
            </w:pPr>
          </w:p>
        </w:tc>
        <w:tc>
          <w:tcPr>
            <w:tcW w:w="1665" w:type="dxa"/>
            <w:tcBorders>
              <w:top w:val="single" w:sz="4" w:space="0" w:color="auto"/>
              <w:left w:val="single" w:sz="8" w:space="0" w:color="auto"/>
              <w:bottom w:val="single" w:sz="4" w:space="0" w:color="auto"/>
              <w:right w:val="single" w:sz="12" w:space="0" w:color="auto"/>
            </w:tcBorders>
            <w:shd w:val="clear" w:color="auto" w:fill="auto"/>
          </w:tcPr>
          <w:p w:rsidR="004E2260" w:rsidRPr="003C3109" w:rsidRDefault="004E2260" w:rsidP="006D4BB9">
            <w:pPr>
              <w:jc w:val="center"/>
              <w:rPr>
                <w:sz w:val="20"/>
                <w:szCs w:val="20"/>
              </w:rPr>
            </w:pPr>
          </w:p>
        </w:tc>
      </w:tr>
      <w:tr w:rsidR="004E2260" w:rsidRPr="003C3109" w:rsidTr="006D4BB9">
        <w:trPr>
          <w:trHeight w:val="398"/>
        </w:trPr>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4E2260" w:rsidRPr="003C3109" w:rsidRDefault="004E2260" w:rsidP="006D4BB9">
            <w:pPr>
              <w:rPr>
                <w:b/>
                <w:sz w:val="20"/>
                <w:szCs w:val="20"/>
              </w:rPr>
            </w:pPr>
          </w:p>
        </w:tc>
        <w:tc>
          <w:tcPr>
            <w:tcW w:w="3132" w:type="dxa"/>
            <w:gridSpan w:val="3"/>
            <w:tcBorders>
              <w:top w:val="single" w:sz="4" w:space="0" w:color="auto"/>
              <w:left w:val="single" w:sz="12" w:space="0" w:color="auto"/>
              <w:bottom w:val="single" w:sz="4" w:space="0" w:color="auto"/>
              <w:right w:val="single" w:sz="4" w:space="0" w:color="auto"/>
            </w:tcBorders>
            <w:vAlign w:val="center"/>
          </w:tcPr>
          <w:p w:rsidR="004E2260" w:rsidRPr="003C3109" w:rsidRDefault="004E2260" w:rsidP="006D4BB9">
            <w:pPr>
              <w:rPr>
                <w:sz w:val="20"/>
                <w:szCs w:val="20"/>
              </w:rPr>
            </w:pPr>
            <w:r w:rsidRPr="003C3109">
              <w:rPr>
                <w:sz w:val="20"/>
                <w:szCs w:val="20"/>
              </w:rPr>
              <w:t>Quiz</w:t>
            </w:r>
          </w:p>
        </w:tc>
        <w:tc>
          <w:tcPr>
            <w:tcW w:w="1405" w:type="dxa"/>
            <w:tcBorders>
              <w:top w:val="single" w:sz="4" w:space="0" w:color="auto"/>
              <w:left w:val="single" w:sz="4" w:space="0" w:color="auto"/>
              <w:bottom w:val="single" w:sz="4" w:space="0" w:color="auto"/>
              <w:right w:val="single" w:sz="8" w:space="0" w:color="auto"/>
            </w:tcBorders>
          </w:tcPr>
          <w:p w:rsidR="004E2260" w:rsidRPr="003C3109" w:rsidRDefault="004E2260" w:rsidP="006D4BB9">
            <w:pPr>
              <w:jc w:val="center"/>
              <w:rPr>
                <w:sz w:val="20"/>
                <w:szCs w:val="20"/>
              </w:rPr>
            </w:pPr>
          </w:p>
        </w:tc>
        <w:tc>
          <w:tcPr>
            <w:tcW w:w="1665" w:type="dxa"/>
            <w:tcBorders>
              <w:top w:val="single" w:sz="4" w:space="0" w:color="auto"/>
              <w:left w:val="single" w:sz="8" w:space="0" w:color="auto"/>
              <w:bottom w:val="single" w:sz="4" w:space="0" w:color="auto"/>
              <w:right w:val="single" w:sz="12" w:space="0" w:color="auto"/>
            </w:tcBorders>
          </w:tcPr>
          <w:p w:rsidR="004E2260" w:rsidRPr="003C3109" w:rsidRDefault="004E2260" w:rsidP="006D4BB9">
            <w:pPr>
              <w:jc w:val="center"/>
              <w:rPr>
                <w:sz w:val="20"/>
                <w:szCs w:val="20"/>
              </w:rPr>
            </w:pPr>
          </w:p>
        </w:tc>
      </w:tr>
      <w:tr w:rsidR="004E2260" w:rsidRPr="003C3109" w:rsidTr="006D4BB9">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4E2260" w:rsidRPr="003C3109" w:rsidRDefault="004E2260" w:rsidP="006D4BB9">
            <w:pPr>
              <w:rPr>
                <w:b/>
                <w:sz w:val="20"/>
                <w:szCs w:val="20"/>
              </w:rPr>
            </w:pPr>
          </w:p>
        </w:tc>
        <w:tc>
          <w:tcPr>
            <w:tcW w:w="3132" w:type="dxa"/>
            <w:gridSpan w:val="3"/>
            <w:tcBorders>
              <w:top w:val="single" w:sz="4" w:space="0" w:color="auto"/>
              <w:left w:val="single" w:sz="12" w:space="0" w:color="auto"/>
              <w:bottom w:val="single" w:sz="4" w:space="0" w:color="auto"/>
              <w:right w:val="single" w:sz="4" w:space="0" w:color="auto"/>
            </w:tcBorders>
            <w:vAlign w:val="center"/>
          </w:tcPr>
          <w:p w:rsidR="004E2260" w:rsidRPr="003C3109" w:rsidRDefault="004E2260" w:rsidP="006D4BB9">
            <w:pPr>
              <w:rPr>
                <w:sz w:val="20"/>
                <w:szCs w:val="20"/>
              </w:rPr>
            </w:pPr>
            <w:r w:rsidRPr="003C3109">
              <w:rPr>
                <w:sz w:val="20"/>
                <w:szCs w:val="20"/>
              </w:rPr>
              <w:t>Homework</w:t>
            </w:r>
          </w:p>
        </w:tc>
        <w:tc>
          <w:tcPr>
            <w:tcW w:w="1405" w:type="dxa"/>
            <w:tcBorders>
              <w:top w:val="single" w:sz="4" w:space="0" w:color="auto"/>
              <w:left w:val="single" w:sz="4" w:space="0" w:color="auto"/>
              <w:bottom w:val="single" w:sz="4" w:space="0" w:color="auto"/>
              <w:right w:val="single" w:sz="8" w:space="0" w:color="auto"/>
            </w:tcBorders>
          </w:tcPr>
          <w:p w:rsidR="004E2260" w:rsidRPr="003C3109" w:rsidRDefault="004E2260" w:rsidP="006D4BB9">
            <w:pPr>
              <w:jc w:val="center"/>
              <w:rPr>
                <w:sz w:val="20"/>
                <w:szCs w:val="20"/>
              </w:rPr>
            </w:pPr>
            <w:r w:rsidRPr="003C3109">
              <w:rPr>
                <w:sz w:val="20"/>
                <w:szCs w:val="20"/>
              </w:rPr>
              <w:t>1</w:t>
            </w:r>
          </w:p>
        </w:tc>
        <w:tc>
          <w:tcPr>
            <w:tcW w:w="1665" w:type="dxa"/>
            <w:tcBorders>
              <w:top w:val="single" w:sz="4" w:space="0" w:color="auto"/>
              <w:left w:val="single" w:sz="8" w:space="0" w:color="auto"/>
              <w:bottom w:val="single" w:sz="4" w:space="0" w:color="auto"/>
              <w:right w:val="single" w:sz="12" w:space="0" w:color="auto"/>
            </w:tcBorders>
          </w:tcPr>
          <w:p w:rsidR="004E2260" w:rsidRPr="003C3109" w:rsidRDefault="004E2260" w:rsidP="006D4BB9">
            <w:pPr>
              <w:jc w:val="center"/>
              <w:rPr>
                <w:sz w:val="20"/>
                <w:szCs w:val="20"/>
              </w:rPr>
            </w:pPr>
            <w:r w:rsidRPr="003C3109">
              <w:rPr>
                <w:sz w:val="20"/>
                <w:szCs w:val="20"/>
              </w:rPr>
              <w:t>25</w:t>
            </w:r>
          </w:p>
        </w:tc>
      </w:tr>
      <w:tr w:rsidR="004E2260" w:rsidRPr="003C3109" w:rsidTr="006D4BB9">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4E2260" w:rsidRPr="003C3109" w:rsidRDefault="004E2260" w:rsidP="006D4BB9">
            <w:pPr>
              <w:rPr>
                <w:b/>
                <w:sz w:val="20"/>
                <w:szCs w:val="20"/>
              </w:rPr>
            </w:pPr>
          </w:p>
        </w:tc>
        <w:tc>
          <w:tcPr>
            <w:tcW w:w="3132" w:type="dxa"/>
            <w:gridSpan w:val="3"/>
            <w:tcBorders>
              <w:top w:val="single" w:sz="4" w:space="0" w:color="auto"/>
              <w:left w:val="single" w:sz="12" w:space="0" w:color="auto"/>
              <w:bottom w:val="single" w:sz="8" w:space="0" w:color="auto"/>
              <w:right w:val="single" w:sz="4" w:space="0" w:color="auto"/>
            </w:tcBorders>
            <w:vAlign w:val="center"/>
          </w:tcPr>
          <w:p w:rsidR="004E2260" w:rsidRPr="003C3109" w:rsidRDefault="004E2260" w:rsidP="006D4BB9">
            <w:pPr>
              <w:rPr>
                <w:sz w:val="20"/>
                <w:szCs w:val="20"/>
              </w:rPr>
            </w:pPr>
            <w:r w:rsidRPr="003C3109">
              <w:rPr>
                <w:sz w:val="20"/>
                <w:szCs w:val="20"/>
              </w:rPr>
              <w:t>Project</w:t>
            </w:r>
          </w:p>
        </w:tc>
        <w:tc>
          <w:tcPr>
            <w:tcW w:w="1405" w:type="dxa"/>
            <w:tcBorders>
              <w:top w:val="single" w:sz="4" w:space="0" w:color="auto"/>
              <w:left w:val="single" w:sz="4" w:space="0" w:color="auto"/>
              <w:bottom w:val="single" w:sz="8" w:space="0" w:color="auto"/>
              <w:right w:val="single" w:sz="8" w:space="0" w:color="auto"/>
            </w:tcBorders>
          </w:tcPr>
          <w:p w:rsidR="004E2260" w:rsidRPr="003C3109" w:rsidRDefault="004E2260" w:rsidP="006D4BB9">
            <w:pPr>
              <w:jc w:val="center"/>
              <w:rPr>
                <w:sz w:val="20"/>
                <w:szCs w:val="20"/>
              </w:rPr>
            </w:pPr>
          </w:p>
        </w:tc>
        <w:tc>
          <w:tcPr>
            <w:tcW w:w="1665" w:type="dxa"/>
            <w:tcBorders>
              <w:top w:val="single" w:sz="4" w:space="0" w:color="auto"/>
              <w:left w:val="single" w:sz="8" w:space="0" w:color="auto"/>
              <w:bottom w:val="single" w:sz="8" w:space="0" w:color="auto"/>
              <w:right w:val="single" w:sz="12" w:space="0" w:color="auto"/>
            </w:tcBorders>
          </w:tcPr>
          <w:p w:rsidR="004E2260" w:rsidRPr="003C3109" w:rsidRDefault="004E2260" w:rsidP="006D4BB9">
            <w:pPr>
              <w:jc w:val="center"/>
              <w:rPr>
                <w:sz w:val="20"/>
                <w:szCs w:val="20"/>
              </w:rPr>
            </w:pPr>
          </w:p>
        </w:tc>
      </w:tr>
      <w:tr w:rsidR="004E2260" w:rsidRPr="003C3109" w:rsidTr="006D4BB9">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4E2260" w:rsidRPr="003C3109" w:rsidRDefault="004E2260" w:rsidP="006D4BB9">
            <w:pPr>
              <w:rPr>
                <w:b/>
                <w:sz w:val="20"/>
                <w:szCs w:val="20"/>
              </w:rPr>
            </w:pPr>
          </w:p>
        </w:tc>
        <w:tc>
          <w:tcPr>
            <w:tcW w:w="3132" w:type="dxa"/>
            <w:gridSpan w:val="3"/>
            <w:tcBorders>
              <w:top w:val="single" w:sz="8" w:space="0" w:color="auto"/>
              <w:left w:val="single" w:sz="12" w:space="0" w:color="auto"/>
              <w:bottom w:val="single" w:sz="8" w:space="0" w:color="auto"/>
              <w:right w:val="single" w:sz="4" w:space="0" w:color="auto"/>
            </w:tcBorders>
            <w:vAlign w:val="center"/>
          </w:tcPr>
          <w:p w:rsidR="004E2260" w:rsidRPr="003C3109" w:rsidRDefault="004E2260" w:rsidP="006D4BB9">
            <w:pPr>
              <w:rPr>
                <w:sz w:val="20"/>
                <w:szCs w:val="20"/>
              </w:rPr>
            </w:pPr>
            <w:r w:rsidRPr="003C3109">
              <w:rPr>
                <w:sz w:val="20"/>
                <w:szCs w:val="20"/>
              </w:rPr>
              <w:t>Oral Exam</w:t>
            </w:r>
          </w:p>
        </w:tc>
        <w:tc>
          <w:tcPr>
            <w:tcW w:w="1405" w:type="dxa"/>
            <w:tcBorders>
              <w:top w:val="single" w:sz="8" w:space="0" w:color="auto"/>
              <w:left w:val="single" w:sz="4" w:space="0" w:color="auto"/>
              <w:bottom w:val="single" w:sz="8" w:space="0" w:color="auto"/>
              <w:right w:val="single" w:sz="8" w:space="0" w:color="auto"/>
            </w:tcBorders>
          </w:tcPr>
          <w:p w:rsidR="004E2260" w:rsidRPr="003C3109" w:rsidRDefault="004E2260" w:rsidP="006D4BB9">
            <w:pPr>
              <w:jc w:val="center"/>
              <w:rPr>
                <w:sz w:val="20"/>
                <w:szCs w:val="20"/>
              </w:rPr>
            </w:pPr>
          </w:p>
        </w:tc>
        <w:tc>
          <w:tcPr>
            <w:tcW w:w="1665" w:type="dxa"/>
            <w:tcBorders>
              <w:top w:val="single" w:sz="8" w:space="0" w:color="auto"/>
              <w:left w:val="single" w:sz="8" w:space="0" w:color="auto"/>
              <w:bottom w:val="single" w:sz="8" w:space="0" w:color="auto"/>
              <w:right w:val="single" w:sz="12" w:space="0" w:color="auto"/>
            </w:tcBorders>
          </w:tcPr>
          <w:p w:rsidR="004E2260" w:rsidRPr="003C3109" w:rsidRDefault="004E2260" w:rsidP="006D4BB9">
            <w:pPr>
              <w:jc w:val="center"/>
              <w:rPr>
                <w:sz w:val="20"/>
                <w:szCs w:val="20"/>
              </w:rPr>
            </w:pPr>
          </w:p>
        </w:tc>
      </w:tr>
      <w:tr w:rsidR="004E2260" w:rsidRPr="003C3109" w:rsidTr="006D4BB9">
        <w:tc>
          <w:tcPr>
            <w:tcW w:w="3652" w:type="dxa"/>
            <w:gridSpan w:val="3"/>
            <w:vMerge/>
            <w:tcBorders>
              <w:top w:val="single" w:sz="12" w:space="0" w:color="auto"/>
              <w:left w:val="single" w:sz="12" w:space="0" w:color="auto"/>
              <w:bottom w:val="single" w:sz="12" w:space="0" w:color="auto"/>
              <w:right w:val="single" w:sz="12" w:space="0" w:color="auto"/>
            </w:tcBorders>
            <w:vAlign w:val="center"/>
          </w:tcPr>
          <w:p w:rsidR="004E2260" w:rsidRPr="003C3109" w:rsidRDefault="004E2260" w:rsidP="006D4BB9">
            <w:pPr>
              <w:rPr>
                <w:b/>
                <w:sz w:val="20"/>
                <w:szCs w:val="20"/>
              </w:rPr>
            </w:pPr>
          </w:p>
        </w:tc>
        <w:tc>
          <w:tcPr>
            <w:tcW w:w="3132" w:type="dxa"/>
            <w:gridSpan w:val="3"/>
            <w:tcBorders>
              <w:top w:val="single" w:sz="8" w:space="0" w:color="auto"/>
              <w:left w:val="single" w:sz="12" w:space="0" w:color="auto"/>
              <w:bottom w:val="single" w:sz="12" w:space="0" w:color="auto"/>
              <w:right w:val="single" w:sz="4" w:space="0" w:color="auto"/>
            </w:tcBorders>
            <w:vAlign w:val="center"/>
          </w:tcPr>
          <w:p w:rsidR="004E2260" w:rsidRPr="003C3109" w:rsidRDefault="004E2260" w:rsidP="006D4BB9">
            <w:pPr>
              <w:rPr>
                <w:sz w:val="20"/>
                <w:szCs w:val="20"/>
              </w:rPr>
            </w:pPr>
            <w:r w:rsidRPr="003C3109">
              <w:rPr>
                <w:sz w:val="20"/>
                <w:szCs w:val="20"/>
              </w:rPr>
              <w:t>Other (Practice)</w:t>
            </w:r>
          </w:p>
        </w:tc>
        <w:tc>
          <w:tcPr>
            <w:tcW w:w="1405" w:type="dxa"/>
            <w:tcBorders>
              <w:top w:val="single" w:sz="8" w:space="0" w:color="auto"/>
              <w:left w:val="single" w:sz="4" w:space="0" w:color="auto"/>
              <w:bottom w:val="single" w:sz="12" w:space="0" w:color="auto"/>
              <w:right w:val="single" w:sz="8" w:space="0" w:color="auto"/>
            </w:tcBorders>
          </w:tcPr>
          <w:p w:rsidR="004E2260" w:rsidRPr="003C3109" w:rsidRDefault="004E2260" w:rsidP="006D4BB9">
            <w:pPr>
              <w:jc w:val="center"/>
              <w:rPr>
                <w:sz w:val="20"/>
                <w:szCs w:val="20"/>
              </w:rPr>
            </w:pPr>
            <w:r w:rsidRPr="003C3109">
              <w:rPr>
                <w:sz w:val="20"/>
                <w:szCs w:val="20"/>
              </w:rPr>
              <w:t>1</w:t>
            </w:r>
          </w:p>
        </w:tc>
        <w:tc>
          <w:tcPr>
            <w:tcW w:w="1665" w:type="dxa"/>
            <w:tcBorders>
              <w:top w:val="single" w:sz="8" w:space="0" w:color="auto"/>
              <w:left w:val="single" w:sz="8" w:space="0" w:color="auto"/>
              <w:bottom w:val="single" w:sz="12" w:space="0" w:color="auto"/>
              <w:right w:val="single" w:sz="12" w:space="0" w:color="auto"/>
            </w:tcBorders>
          </w:tcPr>
          <w:p w:rsidR="004E2260" w:rsidRPr="003C3109" w:rsidRDefault="004E2260" w:rsidP="006D4BB9">
            <w:pPr>
              <w:jc w:val="center"/>
              <w:rPr>
                <w:sz w:val="20"/>
                <w:szCs w:val="20"/>
              </w:rPr>
            </w:pPr>
            <w:r w:rsidRPr="003C3109">
              <w:rPr>
                <w:sz w:val="20"/>
                <w:szCs w:val="20"/>
              </w:rPr>
              <w:t>25</w:t>
            </w:r>
          </w:p>
        </w:tc>
      </w:tr>
      <w:tr w:rsidR="004E2260" w:rsidRPr="003C3109" w:rsidTr="006D4BB9">
        <w:tblPrEx>
          <w:tblBorders>
            <w:insideH w:val="single" w:sz="6" w:space="0" w:color="auto"/>
            <w:insideV w:val="single" w:sz="6" w:space="0" w:color="auto"/>
          </w:tblBorders>
        </w:tblPrEx>
        <w:trPr>
          <w:cantSplit/>
          <w:trHeight w:val="276"/>
        </w:trPr>
        <w:tc>
          <w:tcPr>
            <w:tcW w:w="3652" w:type="dxa"/>
            <w:gridSpan w:val="3"/>
            <w:vMerge w:val="restart"/>
            <w:vAlign w:val="center"/>
          </w:tcPr>
          <w:p w:rsidR="004E2260" w:rsidRPr="003C3109" w:rsidRDefault="004E2260" w:rsidP="006D4BB9">
            <w:pPr>
              <w:jc w:val="center"/>
              <w:rPr>
                <w:b/>
                <w:sz w:val="20"/>
                <w:szCs w:val="20"/>
              </w:rPr>
            </w:pPr>
            <w:r w:rsidRPr="003C3109">
              <w:rPr>
                <w:b/>
                <w:sz w:val="20"/>
                <w:szCs w:val="20"/>
              </w:rPr>
              <w:t>FINAL</w:t>
            </w:r>
          </w:p>
        </w:tc>
        <w:tc>
          <w:tcPr>
            <w:tcW w:w="3132" w:type="dxa"/>
            <w:gridSpan w:val="3"/>
          </w:tcPr>
          <w:p w:rsidR="004E2260" w:rsidRPr="003C3109" w:rsidRDefault="004E2260" w:rsidP="006D4BB9">
            <w:pPr>
              <w:rPr>
                <w:sz w:val="20"/>
                <w:szCs w:val="20"/>
              </w:rPr>
            </w:pPr>
            <w:r w:rsidRPr="003C3109">
              <w:rPr>
                <w:sz w:val="20"/>
                <w:szCs w:val="20"/>
              </w:rPr>
              <w:t>Quiz</w:t>
            </w:r>
          </w:p>
        </w:tc>
        <w:tc>
          <w:tcPr>
            <w:tcW w:w="1405" w:type="dxa"/>
          </w:tcPr>
          <w:p w:rsidR="004E2260" w:rsidRPr="003C3109" w:rsidRDefault="004E2260" w:rsidP="006D4BB9">
            <w:pPr>
              <w:jc w:val="center"/>
              <w:rPr>
                <w:sz w:val="20"/>
                <w:szCs w:val="20"/>
              </w:rPr>
            </w:pPr>
          </w:p>
        </w:tc>
        <w:tc>
          <w:tcPr>
            <w:tcW w:w="1665" w:type="dxa"/>
          </w:tcPr>
          <w:p w:rsidR="004E2260" w:rsidRPr="003C3109" w:rsidRDefault="004E2260" w:rsidP="006D4BB9">
            <w:pPr>
              <w:jc w:val="center"/>
              <w:rPr>
                <w:sz w:val="20"/>
                <w:szCs w:val="20"/>
              </w:rPr>
            </w:pPr>
          </w:p>
        </w:tc>
      </w:tr>
      <w:tr w:rsidR="004E2260" w:rsidRPr="003C3109" w:rsidTr="006D4BB9">
        <w:tblPrEx>
          <w:tblBorders>
            <w:insideH w:val="single" w:sz="6" w:space="0" w:color="auto"/>
            <w:insideV w:val="single" w:sz="6" w:space="0" w:color="auto"/>
          </w:tblBorders>
        </w:tblPrEx>
        <w:trPr>
          <w:cantSplit/>
          <w:trHeight w:val="276"/>
        </w:trPr>
        <w:tc>
          <w:tcPr>
            <w:tcW w:w="3652" w:type="dxa"/>
            <w:gridSpan w:val="3"/>
            <w:vMerge/>
          </w:tcPr>
          <w:p w:rsidR="004E2260" w:rsidRPr="003C3109" w:rsidRDefault="004E2260" w:rsidP="006D4BB9">
            <w:pPr>
              <w:rPr>
                <w:sz w:val="20"/>
                <w:szCs w:val="20"/>
              </w:rPr>
            </w:pPr>
          </w:p>
        </w:tc>
        <w:tc>
          <w:tcPr>
            <w:tcW w:w="3132" w:type="dxa"/>
            <w:gridSpan w:val="3"/>
            <w:vAlign w:val="center"/>
          </w:tcPr>
          <w:p w:rsidR="004E2260" w:rsidRPr="003C3109" w:rsidRDefault="004E2260" w:rsidP="006D4BB9">
            <w:pPr>
              <w:rPr>
                <w:sz w:val="20"/>
                <w:szCs w:val="20"/>
              </w:rPr>
            </w:pPr>
            <w:r w:rsidRPr="003C3109">
              <w:rPr>
                <w:sz w:val="20"/>
                <w:szCs w:val="20"/>
              </w:rPr>
              <w:t>Homework</w:t>
            </w:r>
          </w:p>
        </w:tc>
        <w:tc>
          <w:tcPr>
            <w:tcW w:w="1405" w:type="dxa"/>
          </w:tcPr>
          <w:p w:rsidR="004E2260" w:rsidRPr="003C3109" w:rsidRDefault="004E2260" w:rsidP="006D4BB9">
            <w:pPr>
              <w:jc w:val="center"/>
              <w:rPr>
                <w:sz w:val="20"/>
                <w:szCs w:val="20"/>
              </w:rPr>
            </w:pPr>
          </w:p>
        </w:tc>
        <w:tc>
          <w:tcPr>
            <w:tcW w:w="1665" w:type="dxa"/>
          </w:tcPr>
          <w:p w:rsidR="004E2260" w:rsidRPr="003C3109" w:rsidRDefault="004E2260" w:rsidP="006D4BB9">
            <w:pPr>
              <w:jc w:val="center"/>
              <w:rPr>
                <w:sz w:val="20"/>
                <w:szCs w:val="20"/>
              </w:rPr>
            </w:pPr>
          </w:p>
        </w:tc>
      </w:tr>
      <w:tr w:rsidR="004E2260" w:rsidRPr="003C3109" w:rsidTr="006D4BB9">
        <w:tblPrEx>
          <w:tblBorders>
            <w:insideH w:val="single" w:sz="6" w:space="0" w:color="auto"/>
            <w:insideV w:val="single" w:sz="6" w:space="0" w:color="auto"/>
          </w:tblBorders>
        </w:tblPrEx>
        <w:trPr>
          <w:cantSplit/>
          <w:trHeight w:val="276"/>
        </w:trPr>
        <w:tc>
          <w:tcPr>
            <w:tcW w:w="3652" w:type="dxa"/>
            <w:gridSpan w:val="3"/>
            <w:vMerge/>
          </w:tcPr>
          <w:p w:rsidR="004E2260" w:rsidRPr="003C3109" w:rsidRDefault="004E2260" w:rsidP="006D4BB9">
            <w:pPr>
              <w:rPr>
                <w:sz w:val="20"/>
                <w:szCs w:val="20"/>
              </w:rPr>
            </w:pPr>
          </w:p>
        </w:tc>
        <w:tc>
          <w:tcPr>
            <w:tcW w:w="3132" w:type="dxa"/>
            <w:gridSpan w:val="3"/>
          </w:tcPr>
          <w:p w:rsidR="004E2260" w:rsidRPr="003C3109" w:rsidRDefault="004E2260" w:rsidP="006D4BB9">
            <w:pPr>
              <w:rPr>
                <w:sz w:val="20"/>
                <w:szCs w:val="20"/>
              </w:rPr>
            </w:pPr>
            <w:r w:rsidRPr="003C3109">
              <w:rPr>
                <w:sz w:val="20"/>
                <w:szCs w:val="20"/>
              </w:rPr>
              <w:t>Project</w:t>
            </w:r>
          </w:p>
        </w:tc>
        <w:tc>
          <w:tcPr>
            <w:tcW w:w="1405" w:type="dxa"/>
          </w:tcPr>
          <w:p w:rsidR="004E2260" w:rsidRPr="003C3109" w:rsidRDefault="004E2260" w:rsidP="006D4BB9">
            <w:pPr>
              <w:jc w:val="center"/>
              <w:rPr>
                <w:sz w:val="20"/>
                <w:szCs w:val="20"/>
              </w:rPr>
            </w:pPr>
          </w:p>
        </w:tc>
        <w:tc>
          <w:tcPr>
            <w:tcW w:w="1665" w:type="dxa"/>
          </w:tcPr>
          <w:p w:rsidR="004E2260" w:rsidRPr="003C3109" w:rsidRDefault="004E2260" w:rsidP="006D4BB9">
            <w:pPr>
              <w:jc w:val="center"/>
              <w:rPr>
                <w:sz w:val="20"/>
                <w:szCs w:val="20"/>
              </w:rPr>
            </w:pPr>
          </w:p>
        </w:tc>
      </w:tr>
      <w:tr w:rsidR="004E2260" w:rsidRPr="003C3109" w:rsidTr="006D4BB9">
        <w:tblPrEx>
          <w:tblBorders>
            <w:insideH w:val="single" w:sz="6" w:space="0" w:color="auto"/>
            <w:insideV w:val="single" w:sz="6" w:space="0" w:color="auto"/>
          </w:tblBorders>
        </w:tblPrEx>
        <w:trPr>
          <w:cantSplit/>
          <w:trHeight w:val="276"/>
        </w:trPr>
        <w:tc>
          <w:tcPr>
            <w:tcW w:w="3652" w:type="dxa"/>
            <w:gridSpan w:val="3"/>
            <w:vMerge/>
          </w:tcPr>
          <w:p w:rsidR="004E2260" w:rsidRPr="003C3109" w:rsidRDefault="004E2260" w:rsidP="006D4BB9">
            <w:pPr>
              <w:rPr>
                <w:sz w:val="20"/>
                <w:szCs w:val="20"/>
              </w:rPr>
            </w:pPr>
          </w:p>
        </w:tc>
        <w:tc>
          <w:tcPr>
            <w:tcW w:w="3132" w:type="dxa"/>
            <w:gridSpan w:val="3"/>
          </w:tcPr>
          <w:p w:rsidR="004E2260" w:rsidRPr="003C3109" w:rsidRDefault="004E2260" w:rsidP="006D4BB9">
            <w:pPr>
              <w:rPr>
                <w:sz w:val="20"/>
                <w:szCs w:val="20"/>
              </w:rPr>
            </w:pPr>
            <w:r w:rsidRPr="003C3109">
              <w:rPr>
                <w:sz w:val="20"/>
                <w:szCs w:val="20"/>
              </w:rPr>
              <w:t>Oral Exam</w:t>
            </w:r>
          </w:p>
        </w:tc>
        <w:tc>
          <w:tcPr>
            <w:tcW w:w="1405" w:type="dxa"/>
          </w:tcPr>
          <w:p w:rsidR="004E2260" w:rsidRPr="003C3109" w:rsidRDefault="004E2260" w:rsidP="006D4BB9">
            <w:pPr>
              <w:jc w:val="center"/>
              <w:rPr>
                <w:sz w:val="20"/>
                <w:szCs w:val="20"/>
              </w:rPr>
            </w:pPr>
          </w:p>
        </w:tc>
        <w:tc>
          <w:tcPr>
            <w:tcW w:w="1665" w:type="dxa"/>
          </w:tcPr>
          <w:p w:rsidR="004E2260" w:rsidRPr="003C3109" w:rsidRDefault="004E2260" w:rsidP="006D4BB9">
            <w:pPr>
              <w:jc w:val="center"/>
              <w:rPr>
                <w:sz w:val="20"/>
                <w:szCs w:val="20"/>
              </w:rPr>
            </w:pPr>
          </w:p>
        </w:tc>
      </w:tr>
      <w:tr w:rsidR="004E2260" w:rsidRPr="003C3109" w:rsidTr="006D4BB9">
        <w:tblPrEx>
          <w:tblBorders>
            <w:insideH w:val="single" w:sz="6" w:space="0" w:color="auto"/>
            <w:insideV w:val="single" w:sz="6" w:space="0" w:color="auto"/>
          </w:tblBorders>
        </w:tblPrEx>
        <w:trPr>
          <w:cantSplit/>
          <w:trHeight w:val="276"/>
        </w:trPr>
        <w:tc>
          <w:tcPr>
            <w:tcW w:w="3652" w:type="dxa"/>
            <w:gridSpan w:val="3"/>
            <w:vMerge/>
          </w:tcPr>
          <w:p w:rsidR="004E2260" w:rsidRPr="003C3109" w:rsidRDefault="004E2260" w:rsidP="006D4BB9">
            <w:pPr>
              <w:rPr>
                <w:sz w:val="20"/>
                <w:szCs w:val="20"/>
              </w:rPr>
            </w:pPr>
          </w:p>
        </w:tc>
        <w:tc>
          <w:tcPr>
            <w:tcW w:w="3132" w:type="dxa"/>
            <w:gridSpan w:val="3"/>
          </w:tcPr>
          <w:p w:rsidR="004E2260" w:rsidRPr="003C3109" w:rsidRDefault="004E2260" w:rsidP="006D4BB9">
            <w:pPr>
              <w:rPr>
                <w:sz w:val="20"/>
                <w:szCs w:val="20"/>
              </w:rPr>
            </w:pPr>
            <w:r w:rsidRPr="003C3109">
              <w:rPr>
                <w:sz w:val="20"/>
                <w:szCs w:val="20"/>
              </w:rPr>
              <w:t>Other (Final Exam)</w:t>
            </w:r>
          </w:p>
        </w:tc>
        <w:tc>
          <w:tcPr>
            <w:tcW w:w="1405" w:type="dxa"/>
          </w:tcPr>
          <w:p w:rsidR="004E2260" w:rsidRPr="003C3109" w:rsidRDefault="004E2260" w:rsidP="006D4BB9">
            <w:pPr>
              <w:jc w:val="center"/>
              <w:rPr>
                <w:sz w:val="20"/>
                <w:szCs w:val="20"/>
              </w:rPr>
            </w:pPr>
            <w:r w:rsidRPr="003C3109">
              <w:rPr>
                <w:sz w:val="20"/>
                <w:szCs w:val="20"/>
              </w:rPr>
              <w:t>1</w:t>
            </w:r>
          </w:p>
        </w:tc>
        <w:tc>
          <w:tcPr>
            <w:tcW w:w="1665" w:type="dxa"/>
          </w:tcPr>
          <w:p w:rsidR="004E2260" w:rsidRPr="003C3109" w:rsidRDefault="004E2260" w:rsidP="006D4BB9">
            <w:pPr>
              <w:jc w:val="center"/>
              <w:rPr>
                <w:sz w:val="20"/>
                <w:szCs w:val="20"/>
              </w:rPr>
            </w:pPr>
            <w:r w:rsidRPr="003C3109">
              <w:rPr>
                <w:sz w:val="20"/>
                <w:szCs w:val="20"/>
              </w:rPr>
              <w:t>30</w:t>
            </w:r>
          </w:p>
        </w:tc>
      </w:tr>
      <w:tr w:rsidR="004E2260" w:rsidRPr="003C3109" w:rsidTr="006D4BB9">
        <w:tblPrEx>
          <w:tblBorders>
            <w:insideH w:val="single" w:sz="6" w:space="0" w:color="auto"/>
            <w:insideV w:val="single" w:sz="6" w:space="0" w:color="auto"/>
          </w:tblBorders>
        </w:tblPrEx>
        <w:trPr>
          <w:cantSplit/>
          <w:trHeight w:val="138"/>
        </w:trPr>
        <w:tc>
          <w:tcPr>
            <w:tcW w:w="3652" w:type="dxa"/>
            <w:gridSpan w:val="3"/>
            <w:vMerge w:val="restart"/>
            <w:vAlign w:val="center"/>
          </w:tcPr>
          <w:p w:rsidR="004E2260" w:rsidRPr="003C3109" w:rsidRDefault="004E2260" w:rsidP="006D4BB9">
            <w:pPr>
              <w:jc w:val="center"/>
              <w:rPr>
                <w:b/>
                <w:sz w:val="20"/>
                <w:szCs w:val="20"/>
                <w:vertAlign w:val="superscript"/>
              </w:rPr>
            </w:pPr>
            <w:r w:rsidRPr="003C3109">
              <w:rPr>
                <w:b/>
                <w:sz w:val="20"/>
                <w:szCs w:val="20"/>
              </w:rPr>
              <w:t>MAKE-UP EXAM</w:t>
            </w:r>
          </w:p>
        </w:tc>
        <w:tc>
          <w:tcPr>
            <w:tcW w:w="1985" w:type="dxa"/>
            <w:gridSpan w:val="2"/>
          </w:tcPr>
          <w:p w:rsidR="004E2260" w:rsidRPr="003C3109" w:rsidRDefault="004E2260" w:rsidP="006D4BB9">
            <w:pPr>
              <w:jc w:val="center"/>
              <w:rPr>
                <w:sz w:val="20"/>
                <w:szCs w:val="20"/>
              </w:rPr>
            </w:pPr>
            <w:r w:rsidRPr="003C3109">
              <w:rPr>
                <w:sz w:val="20"/>
                <w:szCs w:val="20"/>
              </w:rPr>
              <w:t>Oral</w:t>
            </w:r>
          </w:p>
        </w:tc>
        <w:tc>
          <w:tcPr>
            <w:tcW w:w="1147" w:type="dxa"/>
          </w:tcPr>
          <w:p w:rsidR="004E2260" w:rsidRPr="003C3109" w:rsidRDefault="004E2260" w:rsidP="006D4BB9">
            <w:pPr>
              <w:jc w:val="center"/>
              <w:rPr>
                <w:sz w:val="20"/>
                <w:szCs w:val="20"/>
              </w:rPr>
            </w:pPr>
            <w:r w:rsidRPr="003C3109">
              <w:rPr>
                <w:sz w:val="20"/>
                <w:szCs w:val="20"/>
              </w:rPr>
              <w:t>Written</w:t>
            </w:r>
          </w:p>
        </w:tc>
        <w:tc>
          <w:tcPr>
            <w:tcW w:w="1405" w:type="dxa"/>
          </w:tcPr>
          <w:p w:rsidR="004E2260" w:rsidRPr="003C3109" w:rsidRDefault="004E2260" w:rsidP="006D4BB9">
            <w:pPr>
              <w:jc w:val="center"/>
              <w:rPr>
                <w:sz w:val="20"/>
                <w:szCs w:val="20"/>
              </w:rPr>
            </w:pPr>
            <w:r w:rsidRPr="003C3109">
              <w:rPr>
                <w:sz w:val="20"/>
                <w:szCs w:val="20"/>
              </w:rPr>
              <w:t>Oral and Written</w:t>
            </w:r>
          </w:p>
        </w:tc>
        <w:tc>
          <w:tcPr>
            <w:tcW w:w="1665" w:type="dxa"/>
          </w:tcPr>
          <w:p w:rsidR="004E2260" w:rsidRPr="003C3109" w:rsidRDefault="004E2260" w:rsidP="006D4BB9">
            <w:pPr>
              <w:jc w:val="center"/>
              <w:rPr>
                <w:sz w:val="20"/>
                <w:szCs w:val="20"/>
              </w:rPr>
            </w:pPr>
            <w:r w:rsidRPr="003C3109">
              <w:rPr>
                <w:sz w:val="20"/>
                <w:szCs w:val="20"/>
              </w:rPr>
              <w:t>Multiple Choice</w:t>
            </w:r>
          </w:p>
        </w:tc>
      </w:tr>
      <w:tr w:rsidR="004E2260" w:rsidRPr="003C3109" w:rsidTr="006D4BB9">
        <w:tblPrEx>
          <w:tblBorders>
            <w:insideH w:val="single" w:sz="6" w:space="0" w:color="auto"/>
            <w:insideV w:val="single" w:sz="6" w:space="0" w:color="auto"/>
          </w:tblBorders>
        </w:tblPrEx>
        <w:trPr>
          <w:cantSplit/>
          <w:trHeight w:val="326"/>
        </w:trPr>
        <w:tc>
          <w:tcPr>
            <w:tcW w:w="3652" w:type="dxa"/>
            <w:gridSpan w:val="3"/>
            <w:vMerge/>
          </w:tcPr>
          <w:p w:rsidR="004E2260" w:rsidRPr="003C3109" w:rsidRDefault="004E2260" w:rsidP="006D4BB9">
            <w:pPr>
              <w:rPr>
                <w:sz w:val="20"/>
                <w:szCs w:val="20"/>
              </w:rPr>
            </w:pPr>
          </w:p>
        </w:tc>
        <w:tc>
          <w:tcPr>
            <w:tcW w:w="1985" w:type="dxa"/>
            <w:gridSpan w:val="2"/>
          </w:tcPr>
          <w:p w:rsidR="004E2260" w:rsidRPr="003C3109" w:rsidRDefault="004E2260" w:rsidP="006D4BB9">
            <w:pPr>
              <w:jc w:val="center"/>
              <w:rPr>
                <w:b/>
                <w:sz w:val="20"/>
                <w:szCs w:val="20"/>
              </w:rPr>
            </w:pPr>
          </w:p>
        </w:tc>
        <w:tc>
          <w:tcPr>
            <w:tcW w:w="1147" w:type="dxa"/>
          </w:tcPr>
          <w:p w:rsidR="004E2260" w:rsidRPr="003C3109" w:rsidRDefault="004E2260" w:rsidP="006D4BB9">
            <w:pPr>
              <w:jc w:val="center"/>
              <w:rPr>
                <w:b/>
                <w:sz w:val="20"/>
                <w:szCs w:val="20"/>
              </w:rPr>
            </w:pPr>
          </w:p>
        </w:tc>
        <w:tc>
          <w:tcPr>
            <w:tcW w:w="1405" w:type="dxa"/>
          </w:tcPr>
          <w:p w:rsidR="004E2260" w:rsidRPr="003C3109" w:rsidRDefault="004E2260" w:rsidP="006D4BB9">
            <w:pPr>
              <w:jc w:val="center"/>
              <w:rPr>
                <w:b/>
                <w:sz w:val="20"/>
                <w:szCs w:val="20"/>
              </w:rPr>
            </w:pPr>
          </w:p>
        </w:tc>
        <w:tc>
          <w:tcPr>
            <w:tcW w:w="1665" w:type="dxa"/>
          </w:tcPr>
          <w:p w:rsidR="004E2260" w:rsidRPr="003C3109" w:rsidRDefault="004E2260" w:rsidP="006D4BB9">
            <w:pPr>
              <w:jc w:val="center"/>
              <w:rPr>
                <w:b/>
                <w:sz w:val="20"/>
                <w:szCs w:val="20"/>
              </w:rPr>
            </w:pPr>
          </w:p>
        </w:tc>
      </w:tr>
      <w:tr w:rsidR="004E2260" w:rsidRPr="003C3109" w:rsidTr="006D4BB9">
        <w:trPr>
          <w:trHeight w:val="440"/>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4E2260" w:rsidRPr="003C3109" w:rsidRDefault="004E2260" w:rsidP="006D4BB9">
            <w:pPr>
              <w:jc w:val="center"/>
              <w:rPr>
                <w:b/>
                <w:sz w:val="20"/>
                <w:szCs w:val="20"/>
              </w:rPr>
            </w:pPr>
            <w:r w:rsidRPr="003C3109">
              <w:rPr>
                <w:b/>
                <w:sz w:val="20"/>
                <w:szCs w:val="20"/>
              </w:rPr>
              <w:t>PREREQUISITE(S)</w:t>
            </w:r>
          </w:p>
        </w:tc>
        <w:tc>
          <w:tcPr>
            <w:tcW w:w="6202" w:type="dxa"/>
            <w:gridSpan w:val="5"/>
            <w:tcBorders>
              <w:top w:val="single" w:sz="12" w:space="0" w:color="auto"/>
              <w:left w:val="single" w:sz="12" w:space="0" w:color="auto"/>
              <w:bottom w:val="single" w:sz="12" w:space="0" w:color="auto"/>
              <w:right w:val="single" w:sz="12" w:space="0" w:color="auto"/>
            </w:tcBorders>
            <w:vAlign w:val="center"/>
          </w:tcPr>
          <w:p w:rsidR="004E2260" w:rsidRPr="003C3109" w:rsidRDefault="004E2260" w:rsidP="006D4BB9">
            <w:pPr>
              <w:jc w:val="both"/>
              <w:rPr>
                <w:sz w:val="20"/>
                <w:szCs w:val="20"/>
              </w:rPr>
            </w:pPr>
            <w:r w:rsidRPr="003C3109">
              <w:rPr>
                <w:sz w:val="20"/>
                <w:szCs w:val="20"/>
              </w:rPr>
              <w:t xml:space="preserve"> </w:t>
            </w:r>
          </w:p>
        </w:tc>
      </w:tr>
      <w:tr w:rsidR="004E2260" w:rsidRPr="003C3109" w:rsidTr="006D4BB9">
        <w:trPr>
          <w:trHeight w:val="447"/>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4E2260" w:rsidRPr="003C3109" w:rsidRDefault="004E2260" w:rsidP="006D4BB9">
            <w:pPr>
              <w:jc w:val="center"/>
              <w:rPr>
                <w:b/>
                <w:sz w:val="20"/>
                <w:szCs w:val="20"/>
              </w:rPr>
            </w:pPr>
            <w:r w:rsidRPr="003C3109">
              <w:rPr>
                <w:b/>
                <w:sz w:val="20"/>
                <w:szCs w:val="20"/>
              </w:rPr>
              <w:t>COURSE CONTENT</w:t>
            </w:r>
          </w:p>
        </w:tc>
        <w:tc>
          <w:tcPr>
            <w:tcW w:w="6202" w:type="dxa"/>
            <w:gridSpan w:val="5"/>
            <w:tcBorders>
              <w:top w:val="single" w:sz="12" w:space="0" w:color="auto"/>
              <w:left w:val="single" w:sz="12" w:space="0" w:color="auto"/>
              <w:bottom w:val="single" w:sz="12" w:space="0" w:color="auto"/>
              <w:right w:val="single" w:sz="12" w:space="0" w:color="auto"/>
            </w:tcBorders>
          </w:tcPr>
          <w:p w:rsidR="004E2260" w:rsidRPr="003C3109" w:rsidRDefault="004E2260" w:rsidP="006D4BB9">
            <w:pPr>
              <w:rPr>
                <w:color w:val="000000"/>
                <w:sz w:val="20"/>
                <w:szCs w:val="20"/>
              </w:rPr>
            </w:pPr>
            <w:r w:rsidRPr="003C3109">
              <w:rPr>
                <w:color w:val="000000"/>
                <w:sz w:val="20"/>
                <w:szCs w:val="20"/>
              </w:rPr>
              <w:t>This course includes the characteristics, effects / side effects and application of pharmacological agents used in diagnosis and treatment in the field of health care.</w:t>
            </w:r>
          </w:p>
          <w:p w:rsidR="004E2260" w:rsidRPr="003C3109" w:rsidRDefault="004E2260" w:rsidP="006D4BB9">
            <w:pPr>
              <w:rPr>
                <w:color w:val="000000"/>
                <w:sz w:val="20"/>
                <w:szCs w:val="20"/>
              </w:rPr>
            </w:pPr>
          </w:p>
        </w:tc>
      </w:tr>
      <w:tr w:rsidR="004E2260" w:rsidRPr="003C3109" w:rsidTr="006D4BB9">
        <w:trPr>
          <w:trHeight w:val="426"/>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4E2260" w:rsidRPr="003C3109" w:rsidRDefault="004E2260" w:rsidP="006D4BB9">
            <w:pPr>
              <w:jc w:val="center"/>
              <w:rPr>
                <w:b/>
                <w:sz w:val="20"/>
                <w:szCs w:val="20"/>
              </w:rPr>
            </w:pPr>
            <w:r w:rsidRPr="003C3109">
              <w:rPr>
                <w:b/>
                <w:sz w:val="20"/>
                <w:szCs w:val="20"/>
              </w:rPr>
              <w:t>COURSE AIMS</w:t>
            </w:r>
          </w:p>
          <w:p w:rsidR="004E2260" w:rsidRPr="003C3109" w:rsidRDefault="004E2260" w:rsidP="006D4BB9">
            <w:pPr>
              <w:jc w:val="center"/>
              <w:rPr>
                <w:b/>
                <w:sz w:val="20"/>
                <w:szCs w:val="20"/>
              </w:rPr>
            </w:pPr>
          </w:p>
        </w:tc>
        <w:tc>
          <w:tcPr>
            <w:tcW w:w="6202" w:type="dxa"/>
            <w:gridSpan w:val="5"/>
            <w:tcBorders>
              <w:top w:val="single" w:sz="12" w:space="0" w:color="auto"/>
              <w:left w:val="single" w:sz="12" w:space="0" w:color="auto"/>
              <w:bottom w:val="single" w:sz="12" w:space="0" w:color="auto"/>
              <w:right w:val="single" w:sz="12" w:space="0" w:color="auto"/>
            </w:tcBorders>
          </w:tcPr>
          <w:p w:rsidR="004E2260" w:rsidRPr="003C3109" w:rsidRDefault="004E2260" w:rsidP="006D4BB9">
            <w:pPr>
              <w:rPr>
                <w:sz w:val="20"/>
                <w:szCs w:val="20"/>
                <w:shd w:val="clear" w:color="auto" w:fill="FFFFFF"/>
              </w:rPr>
            </w:pPr>
            <w:r w:rsidRPr="003C3109">
              <w:rPr>
                <w:sz w:val="20"/>
                <w:szCs w:val="20"/>
                <w:shd w:val="clear" w:color="auto" w:fill="FFFFFF"/>
              </w:rPr>
              <w:t>The aim of this course is; The aim of this course is to improve the knowledge, skills and the effects of pharmacological agents used in diagnosis and treatment in health care.</w:t>
            </w:r>
          </w:p>
          <w:p w:rsidR="004E2260" w:rsidRPr="003C3109" w:rsidRDefault="004E2260" w:rsidP="006D4BB9">
            <w:pPr>
              <w:rPr>
                <w:bCs/>
                <w:color w:val="000000"/>
                <w:sz w:val="20"/>
                <w:szCs w:val="20"/>
              </w:rPr>
            </w:pPr>
          </w:p>
        </w:tc>
      </w:tr>
      <w:tr w:rsidR="004E2260" w:rsidRPr="003C3109" w:rsidTr="006D4BB9">
        <w:trPr>
          <w:trHeight w:val="518"/>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4E2260" w:rsidRPr="003C3109" w:rsidRDefault="004E2260" w:rsidP="006D4BB9">
            <w:pPr>
              <w:jc w:val="center"/>
              <w:rPr>
                <w:b/>
                <w:sz w:val="20"/>
                <w:szCs w:val="20"/>
              </w:rPr>
            </w:pPr>
            <w:r w:rsidRPr="003C3109">
              <w:rPr>
                <w:b/>
                <w:sz w:val="20"/>
                <w:szCs w:val="20"/>
              </w:rPr>
              <w:t>COURSE OBJECTIVES</w:t>
            </w:r>
          </w:p>
        </w:tc>
        <w:tc>
          <w:tcPr>
            <w:tcW w:w="6202" w:type="dxa"/>
            <w:gridSpan w:val="5"/>
            <w:tcBorders>
              <w:top w:val="single" w:sz="12" w:space="0" w:color="auto"/>
              <w:left w:val="single" w:sz="12" w:space="0" w:color="auto"/>
              <w:bottom w:val="single" w:sz="12" w:space="0" w:color="auto"/>
              <w:right w:val="single" w:sz="12" w:space="0" w:color="auto"/>
            </w:tcBorders>
            <w:vAlign w:val="center"/>
          </w:tcPr>
          <w:p w:rsidR="004E2260" w:rsidRPr="003C3109" w:rsidRDefault="004E2260" w:rsidP="006D4BB9">
            <w:pPr>
              <w:rPr>
                <w:sz w:val="20"/>
                <w:szCs w:val="20"/>
              </w:rPr>
            </w:pPr>
            <w:r w:rsidRPr="003C3109">
              <w:rPr>
                <w:sz w:val="20"/>
                <w:szCs w:val="20"/>
              </w:rPr>
              <w:t>Student;</w:t>
            </w:r>
          </w:p>
          <w:p w:rsidR="004E2260" w:rsidRPr="003C3109" w:rsidRDefault="004E2260" w:rsidP="006D4BB9">
            <w:pPr>
              <w:rPr>
                <w:sz w:val="20"/>
                <w:szCs w:val="20"/>
              </w:rPr>
            </w:pPr>
            <w:r w:rsidRPr="003C3109">
              <w:rPr>
                <w:sz w:val="20"/>
                <w:szCs w:val="20"/>
              </w:rPr>
              <w:t>Define the terms, principles, abbreviations and universal units of measurement in drug administration in nursing.</w:t>
            </w:r>
          </w:p>
          <w:p w:rsidR="004E2260" w:rsidRPr="003C3109" w:rsidRDefault="004E2260" w:rsidP="006D4BB9">
            <w:pPr>
              <w:rPr>
                <w:sz w:val="20"/>
                <w:szCs w:val="20"/>
              </w:rPr>
            </w:pPr>
            <w:r w:rsidRPr="003C3109">
              <w:rPr>
                <w:sz w:val="20"/>
                <w:szCs w:val="20"/>
              </w:rPr>
              <w:t>Explain the mechanism of action of drugs.</w:t>
            </w:r>
          </w:p>
          <w:p w:rsidR="004E2260" w:rsidRPr="003C3109" w:rsidRDefault="004E2260" w:rsidP="006D4BB9">
            <w:pPr>
              <w:rPr>
                <w:sz w:val="20"/>
                <w:szCs w:val="20"/>
              </w:rPr>
            </w:pPr>
            <w:r w:rsidRPr="003C3109">
              <w:rPr>
                <w:sz w:val="20"/>
                <w:szCs w:val="20"/>
              </w:rPr>
              <w:t>Define the legal and ethical responsibilities and obligations of the nurse in drug applications.</w:t>
            </w:r>
          </w:p>
          <w:p w:rsidR="004E2260" w:rsidRPr="003C3109" w:rsidRDefault="004E2260" w:rsidP="006D4BB9">
            <w:pPr>
              <w:rPr>
                <w:sz w:val="20"/>
                <w:szCs w:val="20"/>
              </w:rPr>
            </w:pPr>
            <w:r w:rsidRPr="003C3109">
              <w:rPr>
                <w:sz w:val="20"/>
                <w:szCs w:val="20"/>
              </w:rPr>
              <w:lastRenderedPageBreak/>
              <w:t>The nurse can apply the drugs correctly to strengthen the therapeutic effects and monitor the individual's responses.</w:t>
            </w:r>
          </w:p>
          <w:p w:rsidR="004E2260" w:rsidRPr="003C3109" w:rsidRDefault="004E2260" w:rsidP="006D4BB9">
            <w:pPr>
              <w:rPr>
                <w:sz w:val="20"/>
                <w:szCs w:val="20"/>
              </w:rPr>
            </w:pPr>
            <w:r w:rsidRPr="003C3109">
              <w:rPr>
                <w:sz w:val="20"/>
                <w:szCs w:val="20"/>
              </w:rPr>
              <w:t>The nurse can identify drug interactions, explain the major side effects of the drug groups, and effectively monitor the side effects of drugs, preventing or reducing the development of side effects.</w:t>
            </w:r>
          </w:p>
          <w:p w:rsidR="004E2260" w:rsidRPr="003C3109" w:rsidRDefault="004E2260" w:rsidP="006D4BB9">
            <w:pPr>
              <w:rPr>
                <w:sz w:val="20"/>
                <w:szCs w:val="20"/>
              </w:rPr>
            </w:pPr>
            <w:r w:rsidRPr="003C3109">
              <w:rPr>
                <w:sz w:val="20"/>
                <w:szCs w:val="20"/>
              </w:rPr>
              <w:t>The nurse can list the individual characteristics that affect the response to drug treatment.</w:t>
            </w:r>
          </w:p>
          <w:p w:rsidR="004E2260" w:rsidRPr="003C3109" w:rsidRDefault="004E2260" w:rsidP="006D4BB9">
            <w:pPr>
              <w:rPr>
                <w:sz w:val="20"/>
                <w:szCs w:val="20"/>
              </w:rPr>
            </w:pPr>
            <w:r w:rsidRPr="003C3109">
              <w:rPr>
                <w:sz w:val="20"/>
                <w:szCs w:val="20"/>
              </w:rPr>
              <w:t>The nurse can educate individuals and their families about the correct and safe use of drugs.</w:t>
            </w:r>
          </w:p>
          <w:p w:rsidR="004E2260" w:rsidRPr="003C3109" w:rsidRDefault="004E2260" w:rsidP="006D4BB9">
            <w:pPr>
              <w:rPr>
                <w:sz w:val="20"/>
                <w:szCs w:val="20"/>
              </w:rPr>
            </w:pPr>
          </w:p>
        </w:tc>
      </w:tr>
      <w:tr w:rsidR="004E2260" w:rsidRPr="003C3109" w:rsidTr="006D4BB9">
        <w:trPr>
          <w:trHeight w:val="540"/>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4E2260" w:rsidRPr="003C3109" w:rsidRDefault="004E2260" w:rsidP="006D4BB9">
            <w:pPr>
              <w:jc w:val="center"/>
              <w:rPr>
                <w:b/>
                <w:sz w:val="20"/>
                <w:szCs w:val="20"/>
              </w:rPr>
            </w:pPr>
            <w:r w:rsidRPr="003C3109">
              <w:rPr>
                <w:b/>
                <w:sz w:val="20"/>
                <w:szCs w:val="20"/>
              </w:rPr>
              <w:lastRenderedPageBreak/>
              <w:t>TEXTBOOK(S)</w:t>
            </w:r>
          </w:p>
        </w:tc>
        <w:tc>
          <w:tcPr>
            <w:tcW w:w="6202" w:type="dxa"/>
            <w:gridSpan w:val="5"/>
            <w:tcBorders>
              <w:top w:val="single" w:sz="12" w:space="0" w:color="auto"/>
              <w:left w:val="single" w:sz="12" w:space="0" w:color="auto"/>
              <w:bottom w:val="single" w:sz="12" w:space="0" w:color="auto"/>
              <w:right w:val="single" w:sz="12" w:space="0" w:color="auto"/>
            </w:tcBorders>
          </w:tcPr>
          <w:p w:rsidR="004E2260" w:rsidRPr="003C3109" w:rsidRDefault="004E2260" w:rsidP="006D4BB9">
            <w:pPr>
              <w:keepNext/>
              <w:pBdr>
                <w:bottom w:val="single" w:sz="6" w:space="11" w:color="E4E4E4"/>
              </w:pBdr>
              <w:spacing w:after="300"/>
              <w:jc w:val="both"/>
              <w:outlineLvl w:val="0"/>
              <w:rPr>
                <w:bCs/>
                <w:kern w:val="32"/>
                <w:sz w:val="20"/>
                <w:szCs w:val="20"/>
                <w:shd w:val="clear" w:color="auto" w:fill="FFFFFF"/>
                <w:lang w:val="x-none" w:eastAsia="x-none"/>
              </w:rPr>
            </w:pPr>
            <w:r w:rsidRPr="003C3109">
              <w:rPr>
                <w:bCs/>
                <w:kern w:val="32"/>
                <w:sz w:val="20"/>
                <w:szCs w:val="20"/>
                <w:shd w:val="clear" w:color="auto" w:fill="FFFFFF"/>
                <w:lang w:val="x-none" w:eastAsia="x-none"/>
              </w:rPr>
              <w:t xml:space="preserve">Potter, P.A and Perry A.G. Fundamentals of Nursing. 7th Edition, Mosby Company, Canada, 2009. </w:t>
            </w:r>
          </w:p>
          <w:p w:rsidR="004E2260" w:rsidRPr="003C3109" w:rsidRDefault="004E2260" w:rsidP="006D4BB9">
            <w:pPr>
              <w:keepNext/>
              <w:pBdr>
                <w:bottom w:val="single" w:sz="6" w:space="11" w:color="E4E4E4"/>
              </w:pBdr>
              <w:spacing w:after="300"/>
              <w:jc w:val="both"/>
              <w:outlineLvl w:val="0"/>
              <w:rPr>
                <w:bCs/>
                <w:kern w:val="32"/>
                <w:sz w:val="20"/>
                <w:szCs w:val="20"/>
                <w:shd w:val="clear" w:color="auto" w:fill="FFFFFF"/>
                <w:lang w:eastAsia="x-none"/>
              </w:rPr>
            </w:pPr>
            <w:r w:rsidRPr="003C3109">
              <w:rPr>
                <w:bCs/>
                <w:kern w:val="32"/>
                <w:sz w:val="20"/>
                <w:szCs w:val="20"/>
                <w:shd w:val="clear" w:color="auto" w:fill="FFFFFF"/>
                <w:lang w:eastAsia="x-none"/>
              </w:rPr>
              <w:t>Aştı TA, Karadağ A. (Ed.) Clinical Practice Skills and Methods. Nobel Medical Bookstores, Adana, 2011.</w:t>
            </w:r>
          </w:p>
          <w:p w:rsidR="004E2260" w:rsidRPr="003C3109" w:rsidRDefault="004E2260" w:rsidP="006D4BB9">
            <w:pPr>
              <w:rPr>
                <w:sz w:val="20"/>
                <w:szCs w:val="20"/>
                <w:lang w:eastAsia="x-none"/>
              </w:rPr>
            </w:pPr>
            <w:r w:rsidRPr="003C3109">
              <w:rPr>
                <w:sz w:val="20"/>
                <w:szCs w:val="20"/>
                <w:lang w:eastAsia="x-none"/>
              </w:rPr>
              <w:t>Atabek Aştı T, Karadağ A. Klinik Uygulama Becerileri ve Yöntemleri. Nobel Tıp Kitabevi, Adana, 2011.</w:t>
            </w:r>
          </w:p>
          <w:p w:rsidR="004E2260" w:rsidRPr="003C3109" w:rsidRDefault="004E2260" w:rsidP="006D4BB9">
            <w:pPr>
              <w:rPr>
                <w:sz w:val="20"/>
                <w:szCs w:val="20"/>
                <w:lang w:eastAsia="x-none"/>
              </w:rPr>
            </w:pPr>
          </w:p>
          <w:p w:rsidR="004E2260" w:rsidRPr="003C3109" w:rsidRDefault="004E2260" w:rsidP="006D4BB9">
            <w:pPr>
              <w:rPr>
                <w:sz w:val="20"/>
                <w:szCs w:val="20"/>
                <w:lang w:val="x-none" w:eastAsia="x-none"/>
              </w:rPr>
            </w:pPr>
            <w:r w:rsidRPr="003C3109">
              <w:rPr>
                <w:sz w:val="20"/>
                <w:szCs w:val="20"/>
                <w:shd w:val="clear" w:color="auto" w:fill="FFFFFF"/>
              </w:rPr>
              <w:t>Tomey, A.M, Alligood, M.R. Nursing Theorists and Their Work. 6th Edition, Mosby Elsevier, St. Louis, 2006.</w:t>
            </w:r>
          </w:p>
          <w:p w:rsidR="004E2260" w:rsidRPr="003C3109" w:rsidRDefault="004E2260" w:rsidP="006D4BB9">
            <w:pPr>
              <w:keepNext/>
              <w:pBdr>
                <w:bottom w:val="single" w:sz="6" w:space="11" w:color="E4E4E4"/>
              </w:pBdr>
              <w:jc w:val="both"/>
              <w:outlineLvl w:val="0"/>
              <w:rPr>
                <w:bCs/>
                <w:kern w:val="32"/>
                <w:sz w:val="20"/>
                <w:szCs w:val="20"/>
                <w:shd w:val="clear" w:color="auto" w:fill="FFFFFF"/>
                <w:lang w:val="x-none" w:eastAsia="x-none"/>
              </w:rPr>
            </w:pPr>
          </w:p>
          <w:p w:rsidR="004E2260" w:rsidRPr="003C3109" w:rsidRDefault="004E2260" w:rsidP="006D4BB9">
            <w:pPr>
              <w:keepNext/>
              <w:pBdr>
                <w:bottom w:val="single" w:sz="6" w:space="11" w:color="E4E4E4"/>
              </w:pBdr>
              <w:jc w:val="both"/>
              <w:outlineLvl w:val="0"/>
              <w:rPr>
                <w:bCs/>
                <w:kern w:val="32"/>
                <w:sz w:val="20"/>
                <w:szCs w:val="20"/>
                <w:shd w:val="clear" w:color="auto" w:fill="FFFFFF"/>
                <w:lang w:val="x-none" w:eastAsia="x-none"/>
              </w:rPr>
            </w:pPr>
            <w:r w:rsidRPr="003C3109">
              <w:rPr>
                <w:bCs/>
                <w:kern w:val="32"/>
                <w:sz w:val="20"/>
                <w:szCs w:val="20"/>
                <w:shd w:val="clear" w:color="auto" w:fill="FFFFFF"/>
                <w:lang w:val="x-none" w:eastAsia="x-none"/>
              </w:rPr>
              <w:t>Craven RF, Hırnle CJ. Fundamentals of Nursing Human Health and Function. 3rd Ed., Lippincott Co., Philadelphia, 2000.</w:t>
            </w:r>
          </w:p>
          <w:p w:rsidR="004E2260" w:rsidRPr="003C3109" w:rsidRDefault="004E2260" w:rsidP="006D4BB9">
            <w:pPr>
              <w:keepNext/>
              <w:pBdr>
                <w:bottom w:val="single" w:sz="6" w:space="11" w:color="E4E4E4"/>
              </w:pBdr>
              <w:jc w:val="both"/>
              <w:outlineLvl w:val="0"/>
              <w:rPr>
                <w:bCs/>
                <w:kern w:val="32"/>
                <w:sz w:val="20"/>
                <w:szCs w:val="20"/>
                <w:shd w:val="clear" w:color="auto" w:fill="FFFFFF"/>
                <w:lang w:val="x-none" w:eastAsia="x-none"/>
              </w:rPr>
            </w:pPr>
          </w:p>
          <w:p w:rsidR="004E2260" w:rsidRPr="003C3109" w:rsidRDefault="004E2260" w:rsidP="006D4BB9">
            <w:pPr>
              <w:keepNext/>
              <w:pBdr>
                <w:bottom w:val="single" w:sz="6" w:space="11" w:color="E4E4E4"/>
              </w:pBdr>
              <w:jc w:val="both"/>
              <w:outlineLvl w:val="0"/>
              <w:rPr>
                <w:bCs/>
                <w:kern w:val="32"/>
                <w:sz w:val="20"/>
                <w:szCs w:val="20"/>
                <w:shd w:val="clear" w:color="auto" w:fill="FFFFFF"/>
                <w:lang w:val="x-none" w:eastAsia="x-none"/>
              </w:rPr>
            </w:pPr>
            <w:r w:rsidRPr="003C3109">
              <w:rPr>
                <w:bCs/>
                <w:kern w:val="32"/>
                <w:sz w:val="20"/>
                <w:szCs w:val="20"/>
                <w:shd w:val="clear" w:color="auto" w:fill="FFFFFF"/>
                <w:lang w:val="x-none" w:eastAsia="x-none"/>
              </w:rPr>
              <w:t xml:space="preserve">Carpenito LJ. Handbook of Nursing Diagnosis. 8th. Ed., J.B.Lippincott Co., Philadelphia, 1995. </w:t>
            </w:r>
          </w:p>
          <w:p w:rsidR="004E2260" w:rsidRPr="003C3109" w:rsidRDefault="004E2260" w:rsidP="006D4BB9">
            <w:pPr>
              <w:rPr>
                <w:sz w:val="20"/>
                <w:szCs w:val="20"/>
                <w:lang w:val="x-none" w:eastAsia="x-none"/>
              </w:rPr>
            </w:pPr>
          </w:p>
          <w:p w:rsidR="004E2260" w:rsidRPr="003C3109" w:rsidRDefault="004E2260" w:rsidP="006D4BB9">
            <w:pPr>
              <w:keepNext/>
              <w:pBdr>
                <w:bottom w:val="single" w:sz="6" w:space="11" w:color="E4E4E4"/>
              </w:pBdr>
              <w:jc w:val="both"/>
              <w:outlineLvl w:val="0"/>
              <w:rPr>
                <w:bCs/>
                <w:kern w:val="32"/>
                <w:sz w:val="20"/>
                <w:szCs w:val="20"/>
                <w:shd w:val="clear" w:color="auto" w:fill="FFFFFF"/>
                <w:lang w:val="x-none" w:eastAsia="x-none"/>
              </w:rPr>
            </w:pPr>
            <w:r w:rsidRPr="003C3109">
              <w:rPr>
                <w:bCs/>
                <w:kern w:val="32"/>
                <w:sz w:val="20"/>
                <w:szCs w:val="20"/>
                <w:shd w:val="clear" w:color="auto" w:fill="FFFFFF"/>
                <w:lang w:val="x-none" w:eastAsia="x-none"/>
              </w:rPr>
              <w:t>Gulanic M, Kloop A, Galanes S, Gradishar D, Puzas MK. Nursing Care Plans. 4th. Ed. Mosby-Year Book Inc., St. Louis, 1998.</w:t>
            </w:r>
          </w:p>
          <w:p w:rsidR="004E2260" w:rsidRPr="003C3109" w:rsidRDefault="004E2260" w:rsidP="006D4BB9">
            <w:pPr>
              <w:keepNext/>
              <w:pBdr>
                <w:bottom w:val="single" w:sz="6" w:space="11" w:color="E4E4E4"/>
              </w:pBdr>
              <w:jc w:val="both"/>
              <w:outlineLvl w:val="0"/>
              <w:rPr>
                <w:bCs/>
                <w:kern w:val="32"/>
                <w:sz w:val="20"/>
                <w:szCs w:val="20"/>
                <w:shd w:val="clear" w:color="auto" w:fill="FFFFFF"/>
                <w:lang w:val="x-none" w:eastAsia="x-none"/>
              </w:rPr>
            </w:pPr>
            <w:r w:rsidRPr="003C3109">
              <w:rPr>
                <w:bCs/>
                <w:kern w:val="32"/>
                <w:sz w:val="20"/>
                <w:szCs w:val="20"/>
                <w:shd w:val="clear" w:color="auto" w:fill="FFFFFF"/>
                <w:lang w:val="x-none" w:eastAsia="x-none"/>
              </w:rPr>
              <w:t xml:space="preserve"> </w:t>
            </w:r>
          </w:p>
          <w:p w:rsidR="004E2260" w:rsidRPr="003C3109" w:rsidRDefault="004E2260" w:rsidP="006D4BB9">
            <w:pPr>
              <w:pStyle w:val="Balk1"/>
              <w:pBdr>
                <w:bottom w:val="single" w:sz="6" w:space="11" w:color="E4E4E4"/>
              </w:pBdr>
              <w:spacing w:before="0"/>
              <w:jc w:val="both"/>
              <w:rPr>
                <w:rFonts w:ascii="Times New Roman" w:hAnsi="Times New Roman" w:cs="Times New Roman"/>
                <w:b w:val="0"/>
                <w:sz w:val="20"/>
                <w:szCs w:val="20"/>
              </w:rPr>
            </w:pPr>
            <w:r w:rsidRPr="003C3109">
              <w:rPr>
                <w:rFonts w:ascii="Times New Roman" w:hAnsi="Times New Roman" w:cs="Times New Roman"/>
                <w:b w:val="0"/>
                <w:bCs w:val="0"/>
                <w:sz w:val="20"/>
                <w:szCs w:val="20"/>
                <w:shd w:val="clear" w:color="auto" w:fill="FFFFFF"/>
              </w:rPr>
              <w:t>Potter P, Perry AG. Basic Nursing. 3rd. Ed., Mosby-Year Book Inc., Philadelphia, 1995.</w:t>
            </w:r>
          </w:p>
        </w:tc>
      </w:tr>
      <w:tr w:rsidR="004E2260" w:rsidRPr="003C3109" w:rsidTr="006D4BB9">
        <w:trPr>
          <w:trHeight w:val="540"/>
        </w:trPr>
        <w:tc>
          <w:tcPr>
            <w:tcW w:w="3652" w:type="dxa"/>
            <w:gridSpan w:val="3"/>
            <w:tcBorders>
              <w:top w:val="single" w:sz="12" w:space="0" w:color="auto"/>
              <w:left w:val="single" w:sz="12" w:space="0" w:color="auto"/>
              <w:bottom w:val="single" w:sz="12" w:space="0" w:color="auto"/>
              <w:right w:val="single" w:sz="12" w:space="0" w:color="auto"/>
            </w:tcBorders>
            <w:vAlign w:val="center"/>
          </w:tcPr>
          <w:p w:rsidR="004E2260" w:rsidRPr="003C3109" w:rsidRDefault="004E2260" w:rsidP="006D4BB9">
            <w:pPr>
              <w:jc w:val="center"/>
              <w:rPr>
                <w:b/>
                <w:sz w:val="20"/>
                <w:szCs w:val="20"/>
              </w:rPr>
            </w:pPr>
            <w:r w:rsidRPr="003C3109">
              <w:rPr>
                <w:b/>
                <w:sz w:val="20"/>
                <w:szCs w:val="20"/>
              </w:rPr>
              <w:t>REFERENCES</w:t>
            </w:r>
          </w:p>
        </w:tc>
        <w:tc>
          <w:tcPr>
            <w:tcW w:w="6202" w:type="dxa"/>
            <w:gridSpan w:val="5"/>
            <w:tcBorders>
              <w:top w:val="single" w:sz="12" w:space="0" w:color="auto"/>
              <w:left w:val="single" w:sz="12" w:space="0" w:color="auto"/>
              <w:bottom w:val="single" w:sz="12" w:space="0" w:color="auto"/>
              <w:right w:val="single" w:sz="12" w:space="0" w:color="auto"/>
            </w:tcBorders>
          </w:tcPr>
          <w:p w:rsidR="004E2260" w:rsidRPr="003C3109" w:rsidRDefault="004E2260" w:rsidP="006D4BB9">
            <w:pPr>
              <w:keepNext/>
              <w:pBdr>
                <w:bottom w:val="single" w:sz="6" w:space="11" w:color="E4E4E4"/>
              </w:pBdr>
              <w:jc w:val="both"/>
              <w:outlineLvl w:val="0"/>
              <w:rPr>
                <w:bCs/>
                <w:kern w:val="32"/>
                <w:sz w:val="20"/>
                <w:szCs w:val="20"/>
                <w:shd w:val="clear" w:color="auto" w:fill="FFFFFF"/>
                <w:lang w:val="x-none" w:eastAsia="x-none"/>
              </w:rPr>
            </w:pPr>
            <w:r w:rsidRPr="003C3109">
              <w:rPr>
                <w:bCs/>
                <w:kern w:val="32"/>
                <w:sz w:val="20"/>
                <w:szCs w:val="20"/>
                <w:shd w:val="clear" w:color="auto" w:fill="FFFFFF"/>
                <w:lang w:val="x-none" w:eastAsia="x-none"/>
              </w:rPr>
              <w:t>Taylor C, Lillis, C, Le Mone P. Fundamentals of Nursing The Art &amp; Science of Nursing Care. Lippincott Co., Philadelphia, 2001.</w:t>
            </w:r>
          </w:p>
          <w:p w:rsidR="004E2260" w:rsidRPr="003C3109" w:rsidRDefault="004E2260" w:rsidP="006D4BB9">
            <w:pPr>
              <w:keepNext/>
              <w:pBdr>
                <w:bottom w:val="single" w:sz="6" w:space="11" w:color="E4E4E4"/>
              </w:pBdr>
              <w:jc w:val="both"/>
              <w:outlineLvl w:val="0"/>
              <w:rPr>
                <w:bCs/>
                <w:kern w:val="32"/>
                <w:sz w:val="20"/>
                <w:szCs w:val="20"/>
                <w:shd w:val="clear" w:color="auto" w:fill="FFFFFF"/>
                <w:lang w:val="x-none" w:eastAsia="x-none"/>
              </w:rPr>
            </w:pPr>
            <w:r w:rsidRPr="003C3109">
              <w:rPr>
                <w:bCs/>
                <w:kern w:val="32"/>
                <w:sz w:val="20"/>
                <w:szCs w:val="20"/>
                <w:shd w:val="clear" w:color="auto" w:fill="FFFFFF"/>
                <w:lang w:val="x-none" w:eastAsia="x-none"/>
              </w:rPr>
              <w:t xml:space="preserve"> </w:t>
            </w:r>
          </w:p>
          <w:p w:rsidR="004E2260" w:rsidRPr="003C3109" w:rsidRDefault="004E2260" w:rsidP="006D4BB9">
            <w:pPr>
              <w:keepNext/>
              <w:pBdr>
                <w:bottom w:val="single" w:sz="6" w:space="11" w:color="E4E4E4"/>
              </w:pBdr>
              <w:jc w:val="both"/>
              <w:outlineLvl w:val="0"/>
              <w:rPr>
                <w:bCs/>
                <w:kern w:val="32"/>
                <w:sz w:val="20"/>
                <w:szCs w:val="20"/>
                <w:shd w:val="clear" w:color="auto" w:fill="FFFFFF"/>
                <w:lang w:val="x-none" w:eastAsia="x-none"/>
              </w:rPr>
            </w:pPr>
            <w:r w:rsidRPr="003C3109">
              <w:rPr>
                <w:bCs/>
                <w:kern w:val="32"/>
                <w:sz w:val="20"/>
                <w:szCs w:val="20"/>
                <w:shd w:val="clear" w:color="auto" w:fill="FFFFFF"/>
                <w:lang w:val="x-none" w:eastAsia="x-none"/>
              </w:rPr>
              <w:t>Asperheim MK, Eısenhauer LA. The Pharmacologic Basis of Patient Care, WB. Saunders Comp. 4 th ed. Philadelphia, 1981.</w:t>
            </w:r>
          </w:p>
          <w:p w:rsidR="004E2260" w:rsidRPr="003C3109" w:rsidRDefault="004E2260" w:rsidP="006D4BB9">
            <w:pPr>
              <w:rPr>
                <w:sz w:val="20"/>
                <w:szCs w:val="20"/>
                <w:lang w:val="x-none" w:eastAsia="x-none"/>
              </w:rPr>
            </w:pPr>
          </w:p>
          <w:p w:rsidR="004E2260" w:rsidRPr="003C3109" w:rsidRDefault="004E2260" w:rsidP="006D4BB9">
            <w:pPr>
              <w:keepNext/>
              <w:pBdr>
                <w:bottom w:val="single" w:sz="6" w:space="11" w:color="E4E4E4"/>
              </w:pBdr>
              <w:jc w:val="both"/>
              <w:outlineLvl w:val="0"/>
              <w:rPr>
                <w:bCs/>
                <w:kern w:val="32"/>
                <w:sz w:val="20"/>
                <w:szCs w:val="20"/>
                <w:shd w:val="clear" w:color="auto" w:fill="FFFFFF"/>
                <w:lang w:val="x-none" w:eastAsia="x-none"/>
              </w:rPr>
            </w:pPr>
            <w:r w:rsidRPr="003C3109">
              <w:rPr>
                <w:bCs/>
                <w:kern w:val="32"/>
                <w:sz w:val="20"/>
                <w:szCs w:val="20"/>
                <w:shd w:val="clear" w:color="auto" w:fill="FFFFFF"/>
                <w:lang w:val="x-none" w:eastAsia="x-none"/>
              </w:rPr>
              <w:t xml:space="preserve">Roper N, Logan W, Thierney AJ. The Elements of Nursing. Churchill Livingstone, London, 1996. </w:t>
            </w:r>
          </w:p>
          <w:p w:rsidR="004E2260" w:rsidRPr="003C3109" w:rsidRDefault="004E2260" w:rsidP="006D4BB9">
            <w:pPr>
              <w:keepNext/>
              <w:pBdr>
                <w:bottom w:val="single" w:sz="6" w:space="11" w:color="E4E4E4"/>
              </w:pBdr>
              <w:jc w:val="both"/>
              <w:outlineLvl w:val="0"/>
              <w:rPr>
                <w:bCs/>
                <w:kern w:val="32"/>
                <w:sz w:val="20"/>
                <w:szCs w:val="20"/>
                <w:shd w:val="clear" w:color="auto" w:fill="FFFFFF"/>
                <w:lang w:val="x-none" w:eastAsia="x-none"/>
              </w:rPr>
            </w:pPr>
          </w:p>
          <w:p w:rsidR="004E2260" w:rsidRPr="003C3109" w:rsidRDefault="004E2260" w:rsidP="006D4BB9">
            <w:pPr>
              <w:pStyle w:val="Balk1"/>
              <w:pBdr>
                <w:bottom w:val="single" w:sz="6" w:space="11" w:color="E4E4E4"/>
              </w:pBdr>
              <w:spacing w:before="0" w:after="300"/>
              <w:jc w:val="both"/>
              <w:rPr>
                <w:rFonts w:ascii="Times New Roman" w:hAnsi="Times New Roman" w:cs="Times New Roman"/>
                <w:b w:val="0"/>
                <w:color w:val="000000"/>
                <w:sz w:val="20"/>
                <w:szCs w:val="20"/>
              </w:rPr>
            </w:pPr>
            <w:r w:rsidRPr="003C3109">
              <w:rPr>
                <w:rFonts w:ascii="Times New Roman" w:hAnsi="Times New Roman" w:cs="Times New Roman"/>
                <w:b w:val="0"/>
                <w:sz w:val="20"/>
                <w:szCs w:val="20"/>
                <w:shd w:val="clear" w:color="auto" w:fill="FFFFFF"/>
              </w:rPr>
              <w:t>Sabuncu N, Babadag K, Tasocak G, Atabek T. Principles of Nursing. Open Education Faculty Publications, No: 225, ETAM Inc., Eskisehir, 1991.</w:t>
            </w:r>
          </w:p>
        </w:tc>
      </w:tr>
    </w:tbl>
    <w:p w:rsidR="004E2260" w:rsidRPr="003C3109" w:rsidRDefault="004E2260" w:rsidP="004E2260">
      <w:pPr>
        <w:rPr>
          <w:sz w:val="20"/>
          <w:szCs w:val="20"/>
        </w:rPr>
        <w:sectPr w:rsidR="004E2260" w:rsidRPr="003C3109">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E2260" w:rsidRPr="003C3109" w:rsidTr="006D4BB9">
        <w:trPr>
          <w:trHeight w:val="434"/>
        </w:trPr>
        <w:tc>
          <w:tcPr>
            <w:tcW w:w="1188" w:type="dxa"/>
            <w:tcBorders>
              <w:top w:val="single" w:sz="12" w:space="0" w:color="auto"/>
              <w:left w:val="single" w:sz="12" w:space="0" w:color="auto"/>
              <w:bottom w:val="single" w:sz="6" w:space="0" w:color="auto"/>
              <w:right w:val="single" w:sz="6" w:space="0" w:color="auto"/>
            </w:tcBorders>
          </w:tcPr>
          <w:p w:rsidR="004E2260" w:rsidRPr="003C3109" w:rsidRDefault="004E2260" w:rsidP="006D4BB9">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4E2260" w:rsidRPr="003C3109" w:rsidRDefault="004E2260" w:rsidP="006D4BB9">
            <w:pPr>
              <w:rPr>
                <w:b/>
                <w:sz w:val="20"/>
                <w:szCs w:val="20"/>
              </w:rPr>
            </w:pPr>
            <w:r w:rsidRPr="003C3109">
              <w:rPr>
                <w:b/>
                <w:sz w:val="20"/>
                <w:szCs w:val="20"/>
              </w:rPr>
              <w:t xml:space="preserve">                                COURSE SYLLABUS</w:t>
            </w:r>
          </w:p>
        </w:tc>
      </w:tr>
      <w:tr w:rsidR="004E2260" w:rsidRPr="003C3109" w:rsidTr="006D4BB9">
        <w:trPr>
          <w:trHeight w:val="434"/>
        </w:trPr>
        <w:tc>
          <w:tcPr>
            <w:tcW w:w="1188" w:type="dxa"/>
            <w:tcBorders>
              <w:right w:val="single" w:sz="4" w:space="0" w:color="auto"/>
            </w:tcBorders>
          </w:tcPr>
          <w:p w:rsidR="004E2260" w:rsidRPr="003C3109" w:rsidRDefault="004E2260" w:rsidP="006D4BB9">
            <w:pPr>
              <w:jc w:val="center"/>
              <w:rPr>
                <w:b/>
                <w:sz w:val="20"/>
                <w:szCs w:val="20"/>
              </w:rPr>
            </w:pPr>
            <w:r w:rsidRPr="003C3109">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4E2260" w:rsidRPr="003C3109" w:rsidRDefault="004E2260" w:rsidP="006D4BB9">
            <w:pPr>
              <w:rPr>
                <w:b/>
                <w:sz w:val="20"/>
                <w:szCs w:val="20"/>
              </w:rPr>
            </w:pPr>
            <w:r w:rsidRPr="003C3109">
              <w:rPr>
                <w:b/>
                <w:sz w:val="20"/>
                <w:szCs w:val="20"/>
              </w:rPr>
              <w:t xml:space="preserve">   DATE</w:t>
            </w:r>
          </w:p>
        </w:tc>
        <w:tc>
          <w:tcPr>
            <w:tcW w:w="7441" w:type="dxa"/>
            <w:tcBorders>
              <w:top w:val="single" w:sz="4" w:space="0" w:color="auto"/>
              <w:left w:val="single" w:sz="4" w:space="0" w:color="auto"/>
              <w:bottom w:val="single" w:sz="4" w:space="0" w:color="auto"/>
              <w:right w:val="single" w:sz="12" w:space="0" w:color="auto"/>
            </w:tcBorders>
          </w:tcPr>
          <w:p w:rsidR="004E2260" w:rsidRPr="003C3109" w:rsidRDefault="004E2260" w:rsidP="006D4BB9">
            <w:pPr>
              <w:rPr>
                <w:b/>
                <w:sz w:val="20"/>
                <w:szCs w:val="20"/>
              </w:rPr>
            </w:pPr>
            <w:r w:rsidRPr="003C3109">
              <w:rPr>
                <w:b/>
                <w:sz w:val="20"/>
                <w:szCs w:val="20"/>
              </w:rPr>
              <w:t>SUBJECTS/TOPICS</w:t>
            </w:r>
          </w:p>
        </w:tc>
      </w:tr>
      <w:tr w:rsidR="004E2260" w:rsidRPr="003C3109" w:rsidTr="006D4BB9">
        <w:tc>
          <w:tcPr>
            <w:tcW w:w="1188" w:type="dxa"/>
            <w:tcBorders>
              <w:right w:val="single" w:sz="4" w:space="0" w:color="auto"/>
            </w:tcBorders>
          </w:tcPr>
          <w:p w:rsidR="004E2260" w:rsidRPr="003C3109" w:rsidRDefault="004E2260" w:rsidP="006D4BB9">
            <w:pPr>
              <w:jc w:val="center"/>
              <w:rPr>
                <w:sz w:val="20"/>
                <w:szCs w:val="20"/>
              </w:rPr>
            </w:pPr>
            <w:r w:rsidRPr="003C3109">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4E2260" w:rsidRPr="003C3109" w:rsidRDefault="004E2260" w:rsidP="006D4BB9">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4E2260" w:rsidRPr="003C3109" w:rsidRDefault="004E2260" w:rsidP="006D4BB9">
            <w:pPr>
              <w:rPr>
                <w:sz w:val="20"/>
                <w:szCs w:val="20"/>
              </w:rPr>
            </w:pPr>
            <w:r w:rsidRPr="003C3109">
              <w:rPr>
                <w:sz w:val="20"/>
                <w:szCs w:val="20"/>
              </w:rPr>
              <w:t>Ways of Drug Application in Nursing</w:t>
            </w:r>
          </w:p>
        </w:tc>
      </w:tr>
      <w:tr w:rsidR="004E2260" w:rsidRPr="003C3109" w:rsidTr="006D4BB9">
        <w:tc>
          <w:tcPr>
            <w:tcW w:w="1188" w:type="dxa"/>
            <w:tcBorders>
              <w:right w:val="single" w:sz="4" w:space="0" w:color="auto"/>
            </w:tcBorders>
          </w:tcPr>
          <w:p w:rsidR="004E2260" w:rsidRPr="003C3109" w:rsidRDefault="004E2260" w:rsidP="006D4BB9">
            <w:pPr>
              <w:jc w:val="center"/>
              <w:rPr>
                <w:sz w:val="20"/>
                <w:szCs w:val="20"/>
              </w:rPr>
            </w:pPr>
            <w:r w:rsidRPr="003C3109">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4E2260" w:rsidRPr="003C3109" w:rsidRDefault="004E2260" w:rsidP="006D4BB9">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4E2260" w:rsidRPr="003C3109" w:rsidRDefault="004E2260" w:rsidP="006D4BB9">
            <w:pPr>
              <w:rPr>
                <w:sz w:val="20"/>
                <w:szCs w:val="20"/>
              </w:rPr>
            </w:pPr>
            <w:r w:rsidRPr="003C3109">
              <w:rPr>
                <w:sz w:val="20"/>
                <w:szCs w:val="20"/>
              </w:rPr>
              <w:t>Types of drugs according to the route of drug administration in nursing</w:t>
            </w:r>
          </w:p>
        </w:tc>
      </w:tr>
      <w:tr w:rsidR="004E2260" w:rsidRPr="003C3109" w:rsidTr="006D4BB9">
        <w:tc>
          <w:tcPr>
            <w:tcW w:w="1188" w:type="dxa"/>
            <w:tcBorders>
              <w:right w:val="single" w:sz="4" w:space="0" w:color="auto"/>
            </w:tcBorders>
          </w:tcPr>
          <w:p w:rsidR="004E2260" w:rsidRPr="003C3109" w:rsidRDefault="004E2260" w:rsidP="006D4BB9">
            <w:pPr>
              <w:jc w:val="center"/>
              <w:rPr>
                <w:sz w:val="20"/>
                <w:szCs w:val="20"/>
              </w:rPr>
            </w:pPr>
            <w:r w:rsidRPr="003C3109">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4E2260" w:rsidRPr="003C3109" w:rsidRDefault="004E2260" w:rsidP="006D4BB9">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4E2260" w:rsidRPr="003C3109" w:rsidRDefault="004E2260" w:rsidP="006D4BB9">
            <w:pPr>
              <w:rPr>
                <w:sz w:val="20"/>
                <w:szCs w:val="20"/>
              </w:rPr>
            </w:pPr>
            <w:r w:rsidRPr="003C3109">
              <w:rPr>
                <w:sz w:val="20"/>
                <w:szCs w:val="20"/>
              </w:rPr>
              <w:t>Drug Name, Universal Units and Abbreviations in Drug Applications</w:t>
            </w:r>
          </w:p>
        </w:tc>
      </w:tr>
      <w:tr w:rsidR="004E2260" w:rsidRPr="003C3109" w:rsidTr="006D4BB9">
        <w:tc>
          <w:tcPr>
            <w:tcW w:w="1188" w:type="dxa"/>
            <w:tcBorders>
              <w:right w:val="single" w:sz="4" w:space="0" w:color="auto"/>
            </w:tcBorders>
          </w:tcPr>
          <w:p w:rsidR="004E2260" w:rsidRPr="003C3109" w:rsidRDefault="004E2260" w:rsidP="006D4BB9">
            <w:pPr>
              <w:jc w:val="center"/>
              <w:rPr>
                <w:sz w:val="20"/>
                <w:szCs w:val="20"/>
              </w:rPr>
            </w:pPr>
            <w:r w:rsidRPr="003C3109">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4E2260" w:rsidRPr="003C3109" w:rsidRDefault="004E2260" w:rsidP="006D4BB9">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4E2260" w:rsidRPr="003C3109" w:rsidRDefault="004E2260" w:rsidP="006D4BB9">
            <w:pPr>
              <w:rPr>
                <w:sz w:val="20"/>
                <w:szCs w:val="20"/>
              </w:rPr>
            </w:pPr>
            <w:r w:rsidRPr="003C3109">
              <w:rPr>
                <w:sz w:val="20"/>
                <w:szCs w:val="20"/>
              </w:rPr>
              <w:t>Types of Drug Effects</w:t>
            </w:r>
          </w:p>
        </w:tc>
      </w:tr>
      <w:tr w:rsidR="004E2260" w:rsidRPr="003C3109" w:rsidTr="006D4BB9">
        <w:tc>
          <w:tcPr>
            <w:tcW w:w="1188" w:type="dxa"/>
            <w:tcBorders>
              <w:right w:val="single" w:sz="4" w:space="0" w:color="auto"/>
            </w:tcBorders>
          </w:tcPr>
          <w:p w:rsidR="004E2260" w:rsidRPr="003C3109" w:rsidRDefault="004E2260" w:rsidP="006D4BB9">
            <w:pPr>
              <w:jc w:val="center"/>
              <w:rPr>
                <w:sz w:val="20"/>
                <w:szCs w:val="20"/>
              </w:rPr>
            </w:pPr>
            <w:r w:rsidRPr="003C3109">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4E2260" w:rsidRPr="003C3109" w:rsidRDefault="004E2260" w:rsidP="006D4BB9">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4E2260" w:rsidRPr="003C3109" w:rsidRDefault="004E2260" w:rsidP="006D4BB9">
            <w:pPr>
              <w:rPr>
                <w:sz w:val="20"/>
                <w:szCs w:val="20"/>
              </w:rPr>
            </w:pPr>
            <w:r w:rsidRPr="003C3109">
              <w:rPr>
                <w:sz w:val="20"/>
                <w:szCs w:val="20"/>
              </w:rPr>
              <w:t>Drug Interactions (Drug-drug, drug-nutrient, etc.)</w:t>
            </w:r>
          </w:p>
        </w:tc>
      </w:tr>
      <w:tr w:rsidR="004E2260" w:rsidRPr="003C3109" w:rsidTr="006D4BB9">
        <w:tc>
          <w:tcPr>
            <w:tcW w:w="1188" w:type="dxa"/>
            <w:tcBorders>
              <w:right w:val="single" w:sz="4" w:space="0" w:color="auto"/>
            </w:tcBorders>
          </w:tcPr>
          <w:p w:rsidR="004E2260" w:rsidRPr="003C3109" w:rsidRDefault="004E2260" w:rsidP="006D4BB9">
            <w:pPr>
              <w:jc w:val="center"/>
              <w:rPr>
                <w:sz w:val="20"/>
                <w:szCs w:val="20"/>
              </w:rPr>
            </w:pPr>
            <w:r w:rsidRPr="003C3109">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4E2260" w:rsidRPr="003C3109" w:rsidRDefault="004E2260" w:rsidP="006D4BB9">
            <w:pPr>
              <w:rPr>
                <w:bCs/>
                <w:sz w:val="20"/>
                <w:szCs w:val="20"/>
              </w:rPr>
            </w:pPr>
          </w:p>
        </w:tc>
        <w:tc>
          <w:tcPr>
            <w:tcW w:w="7441" w:type="dxa"/>
            <w:tcBorders>
              <w:top w:val="single" w:sz="4" w:space="0" w:color="auto"/>
              <w:left w:val="single" w:sz="4" w:space="0" w:color="auto"/>
              <w:bottom w:val="single" w:sz="4" w:space="0" w:color="auto"/>
              <w:right w:val="single" w:sz="12" w:space="0" w:color="auto"/>
            </w:tcBorders>
          </w:tcPr>
          <w:p w:rsidR="004E2260" w:rsidRPr="003C3109" w:rsidRDefault="004E2260" w:rsidP="006D4BB9">
            <w:pPr>
              <w:rPr>
                <w:sz w:val="20"/>
                <w:szCs w:val="20"/>
              </w:rPr>
            </w:pPr>
            <w:r w:rsidRPr="003C3109">
              <w:rPr>
                <w:sz w:val="20"/>
                <w:szCs w:val="20"/>
              </w:rPr>
              <w:t>Nurse-administered Oral, Buccal, Sublingual Drugs</w:t>
            </w:r>
          </w:p>
        </w:tc>
      </w:tr>
      <w:tr w:rsidR="004E2260" w:rsidRPr="003C3109" w:rsidTr="006D4BB9">
        <w:tc>
          <w:tcPr>
            <w:tcW w:w="1188" w:type="dxa"/>
            <w:tcBorders>
              <w:right w:val="single" w:sz="4" w:space="0" w:color="auto"/>
            </w:tcBorders>
          </w:tcPr>
          <w:p w:rsidR="004E2260" w:rsidRPr="003C3109" w:rsidRDefault="004E2260" w:rsidP="006D4BB9">
            <w:pPr>
              <w:jc w:val="center"/>
              <w:rPr>
                <w:sz w:val="20"/>
                <w:szCs w:val="20"/>
              </w:rPr>
            </w:pPr>
            <w:r w:rsidRPr="003C3109">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4E2260" w:rsidRPr="003C3109" w:rsidRDefault="004E2260" w:rsidP="006D4BB9">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4E2260" w:rsidRPr="003C3109" w:rsidRDefault="004E2260" w:rsidP="006D4BB9">
            <w:pPr>
              <w:rPr>
                <w:sz w:val="20"/>
                <w:szCs w:val="20"/>
              </w:rPr>
            </w:pPr>
            <w:r w:rsidRPr="003C3109">
              <w:rPr>
                <w:sz w:val="20"/>
                <w:szCs w:val="20"/>
              </w:rPr>
              <w:t>Parenteral Drugs Applied by Nurses</w:t>
            </w:r>
          </w:p>
        </w:tc>
      </w:tr>
      <w:tr w:rsidR="004E2260" w:rsidRPr="003C3109" w:rsidTr="006D4BB9">
        <w:tc>
          <w:tcPr>
            <w:tcW w:w="1188" w:type="dxa"/>
            <w:tcBorders>
              <w:right w:val="single" w:sz="4" w:space="0" w:color="auto"/>
            </w:tcBorders>
          </w:tcPr>
          <w:p w:rsidR="004E2260" w:rsidRPr="003C3109" w:rsidRDefault="004E2260" w:rsidP="006D4BB9">
            <w:pPr>
              <w:jc w:val="center"/>
              <w:rPr>
                <w:sz w:val="20"/>
                <w:szCs w:val="20"/>
              </w:rPr>
            </w:pPr>
            <w:r w:rsidRPr="003C3109">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4E2260" w:rsidRPr="003C3109" w:rsidRDefault="004E2260" w:rsidP="006D4BB9">
            <w:pPr>
              <w:rPr>
                <w:b/>
                <w:sz w:val="20"/>
                <w:szCs w:val="20"/>
              </w:rPr>
            </w:pPr>
          </w:p>
        </w:tc>
        <w:tc>
          <w:tcPr>
            <w:tcW w:w="7441" w:type="dxa"/>
            <w:tcBorders>
              <w:top w:val="single" w:sz="4" w:space="0" w:color="auto"/>
              <w:left w:val="single" w:sz="4" w:space="0" w:color="auto"/>
              <w:bottom w:val="single" w:sz="4" w:space="0" w:color="auto"/>
              <w:right w:val="single" w:sz="12" w:space="0" w:color="auto"/>
            </w:tcBorders>
          </w:tcPr>
          <w:p w:rsidR="004E2260" w:rsidRPr="003C3109" w:rsidRDefault="004E2260" w:rsidP="006D4BB9">
            <w:pPr>
              <w:rPr>
                <w:sz w:val="20"/>
                <w:szCs w:val="20"/>
              </w:rPr>
            </w:pPr>
            <w:r w:rsidRPr="003C3109">
              <w:rPr>
                <w:sz w:val="20"/>
                <w:szCs w:val="20"/>
              </w:rPr>
              <w:t>Topical, Transdermal Drugs Applied by Nurse</w:t>
            </w:r>
          </w:p>
        </w:tc>
      </w:tr>
      <w:tr w:rsidR="004E2260" w:rsidRPr="003C3109" w:rsidTr="006D4BB9">
        <w:tc>
          <w:tcPr>
            <w:tcW w:w="1188" w:type="dxa"/>
            <w:tcBorders>
              <w:right w:val="single" w:sz="4" w:space="0" w:color="auto"/>
            </w:tcBorders>
          </w:tcPr>
          <w:p w:rsidR="004E2260" w:rsidRPr="003C3109" w:rsidRDefault="004E2260" w:rsidP="006D4BB9">
            <w:pPr>
              <w:jc w:val="center"/>
              <w:rPr>
                <w:sz w:val="20"/>
                <w:szCs w:val="20"/>
              </w:rPr>
            </w:pPr>
            <w:r w:rsidRPr="003C3109">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4E2260" w:rsidRPr="003C3109" w:rsidRDefault="004E2260" w:rsidP="006D4BB9">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4E2260" w:rsidRPr="003C3109" w:rsidRDefault="004E2260" w:rsidP="006D4BB9">
            <w:pPr>
              <w:rPr>
                <w:sz w:val="20"/>
                <w:szCs w:val="20"/>
              </w:rPr>
            </w:pPr>
            <w:r w:rsidRPr="003C3109">
              <w:rPr>
                <w:sz w:val="20"/>
                <w:szCs w:val="20"/>
              </w:rPr>
              <w:t>Drugs Applied to Mucous Membranes Applied by the Nurse</w:t>
            </w:r>
          </w:p>
        </w:tc>
      </w:tr>
      <w:tr w:rsidR="004E2260" w:rsidRPr="003C3109" w:rsidTr="006D4BB9">
        <w:tc>
          <w:tcPr>
            <w:tcW w:w="1188" w:type="dxa"/>
            <w:tcBorders>
              <w:right w:val="single" w:sz="4" w:space="0" w:color="auto"/>
            </w:tcBorders>
          </w:tcPr>
          <w:p w:rsidR="004E2260" w:rsidRPr="003C3109" w:rsidRDefault="004E2260" w:rsidP="006D4BB9">
            <w:pPr>
              <w:jc w:val="center"/>
              <w:rPr>
                <w:sz w:val="20"/>
                <w:szCs w:val="20"/>
              </w:rPr>
            </w:pPr>
            <w:r w:rsidRPr="003C3109">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4E2260" w:rsidRPr="003C3109" w:rsidRDefault="004E2260" w:rsidP="006D4BB9">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4E2260" w:rsidRPr="003C3109" w:rsidRDefault="004E2260" w:rsidP="006D4BB9">
            <w:pPr>
              <w:rPr>
                <w:sz w:val="20"/>
                <w:szCs w:val="20"/>
              </w:rPr>
            </w:pPr>
            <w:r w:rsidRPr="003C3109">
              <w:rPr>
                <w:sz w:val="20"/>
                <w:szCs w:val="20"/>
              </w:rPr>
              <w:t>Nursing Inhalation Drugs</w:t>
            </w:r>
          </w:p>
        </w:tc>
      </w:tr>
      <w:tr w:rsidR="004E2260" w:rsidRPr="003C3109" w:rsidTr="006D4BB9">
        <w:tc>
          <w:tcPr>
            <w:tcW w:w="1188" w:type="dxa"/>
            <w:tcBorders>
              <w:right w:val="single" w:sz="4" w:space="0" w:color="auto"/>
            </w:tcBorders>
          </w:tcPr>
          <w:p w:rsidR="004E2260" w:rsidRPr="003C3109" w:rsidRDefault="004E2260" w:rsidP="006D4BB9">
            <w:pPr>
              <w:jc w:val="center"/>
              <w:rPr>
                <w:sz w:val="20"/>
                <w:szCs w:val="20"/>
              </w:rPr>
            </w:pPr>
            <w:r w:rsidRPr="003C3109">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4E2260" w:rsidRPr="003C3109" w:rsidRDefault="004E2260" w:rsidP="006D4BB9">
            <w:pPr>
              <w:rPr>
                <w:bCs/>
                <w:sz w:val="20"/>
                <w:szCs w:val="20"/>
              </w:rPr>
            </w:pPr>
          </w:p>
        </w:tc>
        <w:tc>
          <w:tcPr>
            <w:tcW w:w="7441" w:type="dxa"/>
            <w:tcBorders>
              <w:top w:val="single" w:sz="4" w:space="0" w:color="auto"/>
              <w:left w:val="single" w:sz="4" w:space="0" w:color="auto"/>
              <w:bottom w:val="single" w:sz="4" w:space="0" w:color="auto"/>
              <w:right w:val="single" w:sz="12" w:space="0" w:color="auto"/>
            </w:tcBorders>
          </w:tcPr>
          <w:p w:rsidR="004E2260" w:rsidRPr="003C3109" w:rsidRDefault="004E2260" w:rsidP="006D4BB9">
            <w:pPr>
              <w:rPr>
                <w:sz w:val="20"/>
                <w:szCs w:val="20"/>
              </w:rPr>
            </w:pPr>
            <w:r w:rsidRPr="003C3109">
              <w:rPr>
                <w:sz w:val="20"/>
                <w:szCs w:val="20"/>
              </w:rPr>
              <w:t>Intraocular Disc Drugs Applied by Nurse</w:t>
            </w:r>
          </w:p>
        </w:tc>
      </w:tr>
      <w:tr w:rsidR="004E2260" w:rsidRPr="003C3109" w:rsidTr="006D4BB9">
        <w:tc>
          <w:tcPr>
            <w:tcW w:w="1188" w:type="dxa"/>
            <w:tcBorders>
              <w:right w:val="single" w:sz="4" w:space="0" w:color="auto"/>
            </w:tcBorders>
          </w:tcPr>
          <w:p w:rsidR="004E2260" w:rsidRPr="003C3109" w:rsidRDefault="004E2260" w:rsidP="006D4BB9">
            <w:pPr>
              <w:jc w:val="center"/>
              <w:rPr>
                <w:sz w:val="20"/>
                <w:szCs w:val="20"/>
              </w:rPr>
            </w:pPr>
            <w:r w:rsidRPr="003C3109">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4E2260" w:rsidRPr="003C3109" w:rsidRDefault="004E2260" w:rsidP="006D4BB9">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4E2260" w:rsidRPr="003C3109" w:rsidRDefault="004E2260" w:rsidP="006D4BB9">
            <w:pPr>
              <w:rPr>
                <w:sz w:val="20"/>
                <w:szCs w:val="20"/>
              </w:rPr>
            </w:pPr>
            <w:r w:rsidRPr="003C3109">
              <w:rPr>
                <w:sz w:val="20"/>
                <w:szCs w:val="20"/>
              </w:rPr>
              <w:t>Factors Affecting Drug Administration in Nursing</w:t>
            </w:r>
          </w:p>
        </w:tc>
      </w:tr>
      <w:tr w:rsidR="004E2260" w:rsidRPr="003C3109" w:rsidTr="006D4BB9">
        <w:tc>
          <w:tcPr>
            <w:tcW w:w="1188" w:type="dxa"/>
            <w:tcBorders>
              <w:right w:val="single" w:sz="4" w:space="0" w:color="auto"/>
            </w:tcBorders>
          </w:tcPr>
          <w:p w:rsidR="004E2260" w:rsidRPr="003C3109" w:rsidRDefault="004E2260" w:rsidP="006D4BB9">
            <w:pPr>
              <w:jc w:val="center"/>
              <w:rPr>
                <w:sz w:val="20"/>
                <w:szCs w:val="20"/>
              </w:rPr>
            </w:pPr>
            <w:r w:rsidRPr="003C3109">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4E2260" w:rsidRPr="003C3109" w:rsidRDefault="004E2260" w:rsidP="006D4BB9">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4E2260" w:rsidRPr="003C3109" w:rsidRDefault="004E2260" w:rsidP="006D4BB9">
            <w:pPr>
              <w:rPr>
                <w:sz w:val="20"/>
                <w:szCs w:val="20"/>
              </w:rPr>
            </w:pPr>
            <w:r w:rsidRPr="003C3109">
              <w:rPr>
                <w:sz w:val="20"/>
                <w:szCs w:val="20"/>
              </w:rPr>
              <w:t>Responsibility and Obligations of Nurse in Drug Applications</w:t>
            </w:r>
          </w:p>
        </w:tc>
      </w:tr>
      <w:tr w:rsidR="004E2260" w:rsidRPr="003C3109" w:rsidTr="006D4BB9">
        <w:tc>
          <w:tcPr>
            <w:tcW w:w="1188" w:type="dxa"/>
            <w:tcBorders>
              <w:bottom w:val="single" w:sz="4" w:space="0" w:color="auto"/>
              <w:right w:val="single" w:sz="4" w:space="0" w:color="auto"/>
            </w:tcBorders>
          </w:tcPr>
          <w:p w:rsidR="004E2260" w:rsidRPr="003C3109" w:rsidRDefault="004E2260" w:rsidP="006D4BB9">
            <w:pPr>
              <w:jc w:val="center"/>
              <w:rPr>
                <w:sz w:val="20"/>
                <w:szCs w:val="20"/>
              </w:rPr>
            </w:pPr>
            <w:r w:rsidRPr="003C3109">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4E2260" w:rsidRPr="003C3109" w:rsidRDefault="004E2260" w:rsidP="006D4BB9">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4E2260" w:rsidRPr="003C3109" w:rsidRDefault="004E2260" w:rsidP="006D4BB9">
            <w:pPr>
              <w:rPr>
                <w:sz w:val="20"/>
                <w:szCs w:val="20"/>
              </w:rPr>
            </w:pPr>
            <w:r w:rsidRPr="003C3109">
              <w:rPr>
                <w:sz w:val="20"/>
                <w:szCs w:val="20"/>
              </w:rPr>
              <w:t>United States Accreditation Commission for Health Care Organizations (JCAHO) Patient Safety Objectives in Drug Applications</w:t>
            </w:r>
          </w:p>
        </w:tc>
      </w:tr>
    </w:tbl>
    <w:p w:rsidR="004E2260" w:rsidRPr="003C3109" w:rsidRDefault="004E2260" w:rsidP="004E2260">
      <w:pPr>
        <w:jc w:val="center"/>
        <w:rPr>
          <w:b/>
          <w:sz w:val="20"/>
          <w:szCs w:val="20"/>
        </w:rPr>
      </w:pPr>
    </w:p>
    <w:p w:rsidR="004E2260" w:rsidRPr="003C3109" w:rsidRDefault="004E2260" w:rsidP="004E2260">
      <w:pPr>
        <w:jc w:val="center"/>
        <w:rPr>
          <w:sz w:val="20"/>
          <w:szCs w:val="20"/>
        </w:rPr>
      </w:pPr>
      <w:r w:rsidRPr="003C3109">
        <w:rPr>
          <w:b/>
          <w:sz w:val="20"/>
          <w:szCs w:val="20"/>
        </w:rPr>
        <w:t>PROGRAM QUTCOMES</w:t>
      </w:r>
    </w:p>
    <w:p w:rsidR="004E2260" w:rsidRPr="003C3109" w:rsidRDefault="004E2260" w:rsidP="004E2260">
      <w:pPr>
        <w:rPr>
          <w:sz w:val="20"/>
          <w:szCs w:val="20"/>
        </w:rPr>
      </w:pPr>
      <w:r w:rsidRPr="003C3109">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E2260" w:rsidRPr="003C3109" w:rsidTr="006D4BB9">
        <w:tc>
          <w:tcPr>
            <w:tcW w:w="603" w:type="dxa"/>
            <w:vAlign w:val="center"/>
          </w:tcPr>
          <w:p w:rsidR="004E2260" w:rsidRPr="003C3109" w:rsidRDefault="004E2260" w:rsidP="006D4BB9">
            <w:pPr>
              <w:jc w:val="center"/>
              <w:rPr>
                <w:b/>
                <w:sz w:val="20"/>
                <w:szCs w:val="20"/>
              </w:rPr>
            </w:pPr>
            <w:r w:rsidRPr="003C3109">
              <w:rPr>
                <w:b/>
                <w:sz w:val="20"/>
                <w:szCs w:val="20"/>
              </w:rPr>
              <w:t>NO</w:t>
            </w:r>
          </w:p>
        </w:tc>
        <w:tc>
          <w:tcPr>
            <w:tcW w:w="7585" w:type="dxa"/>
          </w:tcPr>
          <w:p w:rsidR="004E2260" w:rsidRPr="003C3109" w:rsidRDefault="004E2260" w:rsidP="006D4BB9">
            <w:pPr>
              <w:rPr>
                <w:b/>
                <w:sz w:val="20"/>
                <w:szCs w:val="20"/>
              </w:rPr>
            </w:pPr>
          </w:p>
        </w:tc>
        <w:tc>
          <w:tcPr>
            <w:tcW w:w="567" w:type="dxa"/>
            <w:vAlign w:val="center"/>
          </w:tcPr>
          <w:p w:rsidR="004E2260" w:rsidRPr="003C3109" w:rsidRDefault="004E2260" w:rsidP="006D4BB9">
            <w:pPr>
              <w:jc w:val="center"/>
              <w:rPr>
                <w:b/>
                <w:sz w:val="20"/>
                <w:szCs w:val="20"/>
              </w:rPr>
            </w:pPr>
            <w:r w:rsidRPr="003C3109">
              <w:rPr>
                <w:b/>
                <w:sz w:val="20"/>
                <w:szCs w:val="20"/>
              </w:rPr>
              <w:t>1</w:t>
            </w:r>
          </w:p>
        </w:tc>
        <w:tc>
          <w:tcPr>
            <w:tcW w:w="567" w:type="dxa"/>
            <w:vAlign w:val="center"/>
          </w:tcPr>
          <w:p w:rsidR="004E2260" w:rsidRPr="003C3109" w:rsidRDefault="004E2260" w:rsidP="006D4BB9">
            <w:pPr>
              <w:jc w:val="center"/>
              <w:rPr>
                <w:b/>
                <w:sz w:val="20"/>
                <w:szCs w:val="20"/>
              </w:rPr>
            </w:pPr>
            <w:r w:rsidRPr="003C3109">
              <w:rPr>
                <w:b/>
                <w:sz w:val="20"/>
                <w:szCs w:val="20"/>
              </w:rPr>
              <w:t>2</w:t>
            </w:r>
          </w:p>
        </w:tc>
        <w:tc>
          <w:tcPr>
            <w:tcW w:w="567" w:type="dxa"/>
            <w:vAlign w:val="center"/>
          </w:tcPr>
          <w:p w:rsidR="004E2260" w:rsidRPr="003C3109" w:rsidRDefault="004E2260" w:rsidP="006D4BB9">
            <w:pPr>
              <w:jc w:val="center"/>
              <w:rPr>
                <w:b/>
                <w:sz w:val="20"/>
                <w:szCs w:val="20"/>
              </w:rPr>
            </w:pPr>
            <w:r w:rsidRPr="003C3109">
              <w:rPr>
                <w:b/>
                <w:sz w:val="20"/>
                <w:szCs w:val="20"/>
              </w:rPr>
              <w:t>3</w:t>
            </w:r>
          </w:p>
        </w:tc>
      </w:tr>
      <w:tr w:rsidR="004E2260" w:rsidRPr="003C3109" w:rsidTr="006D4BB9">
        <w:tc>
          <w:tcPr>
            <w:tcW w:w="603" w:type="dxa"/>
            <w:vAlign w:val="center"/>
          </w:tcPr>
          <w:p w:rsidR="004E2260" w:rsidRPr="003C3109" w:rsidRDefault="004E2260" w:rsidP="006D4BB9">
            <w:pPr>
              <w:jc w:val="center"/>
              <w:rPr>
                <w:sz w:val="20"/>
                <w:szCs w:val="20"/>
              </w:rPr>
            </w:pPr>
            <w:r w:rsidRPr="003C3109">
              <w:rPr>
                <w:sz w:val="20"/>
                <w:szCs w:val="20"/>
              </w:rPr>
              <w:t>1</w:t>
            </w:r>
          </w:p>
        </w:tc>
        <w:tc>
          <w:tcPr>
            <w:tcW w:w="7585" w:type="dxa"/>
            <w:vAlign w:val="center"/>
          </w:tcPr>
          <w:p w:rsidR="004E2260" w:rsidRPr="003C3109" w:rsidRDefault="004E2260" w:rsidP="006D4BB9">
            <w:pPr>
              <w:rPr>
                <w:sz w:val="20"/>
                <w:szCs w:val="20"/>
              </w:rPr>
            </w:pPr>
            <w:r w:rsidRPr="003C3109">
              <w:rPr>
                <w:sz w:val="20"/>
                <w:szCs w:val="20"/>
              </w:rPr>
              <w:t xml:space="preserve">Ability on gathering information related to health sciences and applying it </w:t>
            </w:r>
          </w:p>
        </w:tc>
        <w:tc>
          <w:tcPr>
            <w:tcW w:w="567" w:type="dxa"/>
            <w:vAlign w:val="center"/>
          </w:tcPr>
          <w:p w:rsidR="004E2260" w:rsidRPr="003C3109" w:rsidRDefault="004E2260" w:rsidP="006D4BB9">
            <w:pPr>
              <w:jc w:val="center"/>
              <w:rPr>
                <w:b/>
                <w:sz w:val="20"/>
                <w:szCs w:val="20"/>
              </w:rPr>
            </w:pPr>
          </w:p>
        </w:tc>
        <w:tc>
          <w:tcPr>
            <w:tcW w:w="567" w:type="dxa"/>
          </w:tcPr>
          <w:p w:rsidR="004E2260" w:rsidRPr="003C3109" w:rsidRDefault="004E2260" w:rsidP="006D4BB9">
            <w:pPr>
              <w:jc w:val="center"/>
              <w:rPr>
                <w:b/>
                <w:sz w:val="20"/>
                <w:szCs w:val="20"/>
              </w:rPr>
            </w:pPr>
          </w:p>
        </w:tc>
        <w:tc>
          <w:tcPr>
            <w:tcW w:w="567" w:type="dxa"/>
          </w:tcPr>
          <w:p w:rsidR="004E2260" w:rsidRPr="003C3109" w:rsidRDefault="004E2260" w:rsidP="006D4BB9">
            <w:pPr>
              <w:jc w:val="center"/>
              <w:rPr>
                <w:b/>
                <w:sz w:val="20"/>
                <w:szCs w:val="20"/>
              </w:rPr>
            </w:pPr>
            <w:r w:rsidRPr="003C3109">
              <w:rPr>
                <w:b/>
                <w:sz w:val="20"/>
                <w:szCs w:val="20"/>
              </w:rPr>
              <w:t>X</w:t>
            </w:r>
          </w:p>
        </w:tc>
      </w:tr>
      <w:tr w:rsidR="004E2260" w:rsidRPr="003C3109" w:rsidTr="006D4BB9">
        <w:tc>
          <w:tcPr>
            <w:tcW w:w="603" w:type="dxa"/>
            <w:vAlign w:val="center"/>
          </w:tcPr>
          <w:p w:rsidR="004E2260" w:rsidRPr="003C3109" w:rsidRDefault="004E2260" w:rsidP="006D4BB9">
            <w:pPr>
              <w:jc w:val="center"/>
              <w:rPr>
                <w:sz w:val="20"/>
                <w:szCs w:val="20"/>
              </w:rPr>
            </w:pPr>
            <w:r w:rsidRPr="003C3109">
              <w:rPr>
                <w:sz w:val="20"/>
                <w:szCs w:val="20"/>
              </w:rPr>
              <w:t>2</w:t>
            </w:r>
          </w:p>
        </w:tc>
        <w:tc>
          <w:tcPr>
            <w:tcW w:w="7585" w:type="dxa"/>
            <w:vAlign w:val="center"/>
          </w:tcPr>
          <w:p w:rsidR="004E2260" w:rsidRPr="003C3109" w:rsidRDefault="004E2260" w:rsidP="006D4BB9">
            <w:pPr>
              <w:rPr>
                <w:sz w:val="20"/>
                <w:szCs w:val="20"/>
              </w:rPr>
            </w:pPr>
            <w:r w:rsidRPr="003C3109">
              <w:rPr>
                <w:sz w:val="20"/>
                <w:szCs w:val="20"/>
              </w:rPr>
              <w:t xml:space="preserve">Ability on scientific questioning and forming hypothesis </w:t>
            </w:r>
          </w:p>
          <w:p w:rsidR="004E2260" w:rsidRPr="003C3109" w:rsidRDefault="004E2260" w:rsidP="006D4BB9">
            <w:pPr>
              <w:rPr>
                <w:sz w:val="20"/>
                <w:szCs w:val="20"/>
              </w:rPr>
            </w:pPr>
          </w:p>
        </w:tc>
        <w:tc>
          <w:tcPr>
            <w:tcW w:w="567" w:type="dxa"/>
            <w:vAlign w:val="center"/>
          </w:tcPr>
          <w:p w:rsidR="004E2260" w:rsidRPr="003C3109" w:rsidRDefault="004E2260" w:rsidP="006D4BB9">
            <w:pPr>
              <w:jc w:val="center"/>
              <w:rPr>
                <w:b/>
                <w:sz w:val="20"/>
                <w:szCs w:val="20"/>
              </w:rPr>
            </w:pPr>
          </w:p>
        </w:tc>
        <w:tc>
          <w:tcPr>
            <w:tcW w:w="567" w:type="dxa"/>
          </w:tcPr>
          <w:p w:rsidR="004E2260" w:rsidRPr="003C3109" w:rsidRDefault="004E2260" w:rsidP="006D4BB9">
            <w:pPr>
              <w:jc w:val="center"/>
              <w:rPr>
                <w:b/>
                <w:sz w:val="20"/>
                <w:szCs w:val="20"/>
              </w:rPr>
            </w:pPr>
          </w:p>
        </w:tc>
        <w:tc>
          <w:tcPr>
            <w:tcW w:w="567" w:type="dxa"/>
          </w:tcPr>
          <w:p w:rsidR="004E2260" w:rsidRPr="003C3109" w:rsidRDefault="004E2260" w:rsidP="006D4BB9">
            <w:pPr>
              <w:jc w:val="center"/>
              <w:rPr>
                <w:b/>
                <w:sz w:val="20"/>
                <w:szCs w:val="20"/>
              </w:rPr>
            </w:pPr>
            <w:r w:rsidRPr="003C3109">
              <w:rPr>
                <w:b/>
                <w:sz w:val="20"/>
                <w:szCs w:val="20"/>
              </w:rPr>
              <w:t>X</w:t>
            </w:r>
          </w:p>
        </w:tc>
      </w:tr>
      <w:tr w:rsidR="004E2260" w:rsidRPr="003C3109" w:rsidTr="006D4BB9">
        <w:tc>
          <w:tcPr>
            <w:tcW w:w="603" w:type="dxa"/>
            <w:vAlign w:val="center"/>
          </w:tcPr>
          <w:p w:rsidR="004E2260" w:rsidRPr="003C3109" w:rsidRDefault="004E2260" w:rsidP="006D4BB9">
            <w:pPr>
              <w:jc w:val="center"/>
              <w:rPr>
                <w:sz w:val="20"/>
                <w:szCs w:val="20"/>
              </w:rPr>
            </w:pPr>
            <w:r w:rsidRPr="003C3109">
              <w:rPr>
                <w:sz w:val="20"/>
                <w:szCs w:val="20"/>
              </w:rPr>
              <w:t>3</w:t>
            </w:r>
          </w:p>
        </w:tc>
        <w:tc>
          <w:tcPr>
            <w:tcW w:w="7585" w:type="dxa"/>
            <w:vAlign w:val="center"/>
          </w:tcPr>
          <w:p w:rsidR="004E2260" w:rsidRPr="003C3109" w:rsidRDefault="004E2260" w:rsidP="006D4BB9">
            <w:pPr>
              <w:rPr>
                <w:sz w:val="20"/>
                <w:szCs w:val="20"/>
              </w:rPr>
            </w:pPr>
            <w:r w:rsidRPr="003C3109">
              <w:rPr>
                <w:sz w:val="20"/>
                <w:szCs w:val="20"/>
              </w:rPr>
              <w:t xml:space="preserve">Ability on reviewing and evaluating the scientific literature </w:t>
            </w:r>
          </w:p>
        </w:tc>
        <w:tc>
          <w:tcPr>
            <w:tcW w:w="567" w:type="dxa"/>
            <w:vAlign w:val="center"/>
          </w:tcPr>
          <w:p w:rsidR="004E2260" w:rsidRPr="003C3109" w:rsidRDefault="004E2260" w:rsidP="006D4BB9">
            <w:pPr>
              <w:jc w:val="center"/>
              <w:rPr>
                <w:b/>
                <w:sz w:val="20"/>
                <w:szCs w:val="20"/>
              </w:rPr>
            </w:pPr>
          </w:p>
        </w:tc>
        <w:tc>
          <w:tcPr>
            <w:tcW w:w="567" w:type="dxa"/>
          </w:tcPr>
          <w:p w:rsidR="004E2260" w:rsidRPr="003C3109" w:rsidRDefault="004E2260" w:rsidP="006D4BB9">
            <w:pPr>
              <w:jc w:val="center"/>
              <w:rPr>
                <w:b/>
                <w:sz w:val="20"/>
                <w:szCs w:val="20"/>
              </w:rPr>
            </w:pPr>
          </w:p>
        </w:tc>
        <w:tc>
          <w:tcPr>
            <w:tcW w:w="567" w:type="dxa"/>
          </w:tcPr>
          <w:p w:rsidR="004E2260" w:rsidRPr="003C3109" w:rsidRDefault="004E2260" w:rsidP="006D4BB9">
            <w:pPr>
              <w:jc w:val="center"/>
              <w:rPr>
                <w:b/>
                <w:sz w:val="20"/>
                <w:szCs w:val="20"/>
              </w:rPr>
            </w:pPr>
            <w:r w:rsidRPr="003C3109">
              <w:rPr>
                <w:b/>
                <w:sz w:val="20"/>
                <w:szCs w:val="20"/>
              </w:rPr>
              <w:t>X</w:t>
            </w:r>
          </w:p>
        </w:tc>
      </w:tr>
      <w:tr w:rsidR="004E2260" w:rsidRPr="003C3109" w:rsidTr="006D4BB9">
        <w:tc>
          <w:tcPr>
            <w:tcW w:w="603" w:type="dxa"/>
            <w:vAlign w:val="center"/>
          </w:tcPr>
          <w:p w:rsidR="004E2260" w:rsidRPr="003C3109" w:rsidRDefault="004E2260" w:rsidP="006D4BB9">
            <w:pPr>
              <w:jc w:val="center"/>
              <w:rPr>
                <w:sz w:val="20"/>
                <w:szCs w:val="20"/>
              </w:rPr>
            </w:pPr>
            <w:r w:rsidRPr="003C3109">
              <w:rPr>
                <w:sz w:val="20"/>
                <w:szCs w:val="20"/>
              </w:rPr>
              <w:t>4</w:t>
            </w:r>
          </w:p>
        </w:tc>
        <w:tc>
          <w:tcPr>
            <w:tcW w:w="7585" w:type="dxa"/>
            <w:vAlign w:val="center"/>
          </w:tcPr>
          <w:p w:rsidR="004E2260" w:rsidRPr="003C3109" w:rsidRDefault="004E2260" w:rsidP="006D4BB9">
            <w:pPr>
              <w:rPr>
                <w:sz w:val="20"/>
                <w:szCs w:val="20"/>
              </w:rPr>
            </w:pPr>
            <w:r w:rsidRPr="003C3109">
              <w:rPr>
                <w:sz w:val="20"/>
                <w:szCs w:val="20"/>
              </w:rPr>
              <w:t>Ability on experimental design, experimentation, and analysis and evaluation of the data</w:t>
            </w:r>
          </w:p>
        </w:tc>
        <w:tc>
          <w:tcPr>
            <w:tcW w:w="567" w:type="dxa"/>
            <w:vAlign w:val="center"/>
          </w:tcPr>
          <w:p w:rsidR="004E2260" w:rsidRPr="003C3109" w:rsidRDefault="004E2260" w:rsidP="006D4BB9">
            <w:pPr>
              <w:jc w:val="center"/>
              <w:rPr>
                <w:b/>
                <w:sz w:val="20"/>
                <w:szCs w:val="20"/>
              </w:rPr>
            </w:pPr>
          </w:p>
        </w:tc>
        <w:tc>
          <w:tcPr>
            <w:tcW w:w="567" w:type="dxa"/>
          </w:tcPr>
          <w:p w:rsidR="004E2260" w:rsidRPr="003C3109" w:rsidRDefault="004E2260" w:rsidP="006D4BB9">
            <w:pPr>
              <w:jc w:val="center"/>
              <w:rPr>
                <w:b/>
                <w:sz w:val="20"/>
                <w:szCs w:val="20"/>
              </w:rPr>
            </w:pPr>
            <w:r w:rsidRPr="003C3109">
              <w:rPr>
                <w:b/>
                <w:sz w:val="20"/>
                <w:szCs w:val="20"/>
              </w:rPr>
              <w:t>X</w:t>
            </w:r>
          </w:p>
        </w:tc>
        <w:tc>
          <w:tcPr>
            <w:tcW w:w="567" w:type="dxa"/>
          </w:tcPr>
          <w:p w:rsidR="004E2260" w:rsidRPr="003C3109" w:rsidRDefault="004E2260" w:rsidP="006D4BB9">
            <w:pPr>
              <w:jc w:val="center"/>
              <w:rPr>
                <w:b/>
                <w:sz w:val="20"/>
                <w:szCs w:val="20"/>
              </w:rPr>
            </w:pPr>
          </w:p>
        </w:tc>
      </w:tr>
      <w:tr w:rsidR="004E2260" w:rsidRPr="003C3109" w:rsidTr="006D4BB9">
        <w:tc>
          <w:tcPr>
            <w:tcW w:w="603" w:type="dxa"/>
            <w:vAlign w:val="center"/>
          </w:tcPr>
          <w:p w:rsidR="004E2260" w:rsidRPr="003C3109" w:rsidRDefault="004E2260" w:rsidP="006D4BB9">
            <w:pPr>
              <w:jc w:val="center"/>
              <w:rPr>
                <w:sz w:val="20"/>
                <w:szCs w:val="20"/>
              </w:rPr>
            </w:pPr>
            <w:r w:rsidRPr="003C3109">
              <w:rPr>
                <w:sz w:val="20"/>
                <w:szCs w:val="20"/>
              </w:rPr>
              <w:t>5</w:t>
            </w:r>
          </w:p>
        </w:tc>
        <w:tc>
          <w:tcPr>
            <w:tcW w:w="7585" w:type="dxa"/>
            <w:vAlign w:val="center"/>
          </w:tcPr>
          <w:p w:rsidR="004E2260" w:rsidRPr="003C3109" w:rsidRDefault="004E2260" w:rsidP="006D4BB9">
            <w:pPr>
              <w:rPr>
                <w:sz w:val="20"/>
                <w:szCs w:val="20"/>
              </w:rPr>
            </w:pPr>
            <w:r w:rsidRPr="003C3109">
              <w:rPr>
                <w:sz w:val="20"/>
                <w:szCs w:val="20"/>
              </w:rPr>
              <w:t xml:space="preserve">Ability to identify the experimental equipments and use them appropriately </w:t>
            </w:r>
          </w:p>
        </w:tc>
        <w:tc>
          <w:tcPr>
            <w:tcW w:w="567" w:type="dxa"/>
            <w:vAlign w:val="center"/>
          </w:tcPr>
          <w:p w:rsidR="004E2260" w:rsidRPr="003C3109" w:rsidRDefault="004E2260" w:rsidP="006D4BB9">
            <w:pPr>
              <w:jc w:val="center"/>
              <w:rPr>
                <w:b/>
                <w:sz w:val="20"/>
                <w:szCs w:val="20"/>
              </w:rPr>
            </w:pPr>
          </w:p>
        </w:tc>
        <w:tc>
          <w:tcPr>
            <w:tcW w:w="567" w:type="dxa"/>
          </w:tcPr>
          <w:p w:rsidR="004E2260" w:rsidRPr="003C3109" w:rsidRDefault="004E2260" w:rsidP="006D4BB9">
            <w:pPr>
              <w:jc w:val="center"/>
              <w:rPr>
                <w:b/>
                <w:sz w:val="20"/>
                <w:szCs w:val="20"/>
              </w:rPr>
            </w:pPr>
          </w:p>
        </w:tc>
        <w:tc>
          <w:tcPr>
            <w:tcW w:w="567" w:type="dxa"/>
          </w:tcPr>
          <w:p w:rsidR="004E2260" w:rsidRPr="003C3109" w:rsidRDefault="004E2260" w:rsidP="006D4BB9">
            <w:pPr>
              <w:jc w:val="center"/>
              <w:rPr>
                <w:b/>
                <w:sz w:val="20"/>
                <w:szCs w:val="20"/>
              </w:rPr>
            </w:pPr>
            <w:r w:rsidRPr="003C3109">
              <w:rPr>
                <w:b/>
                <w:sz w:val="20"/>
                <w:szCs w:val="20"/>
              </w:rPr>
              <w:t>X</w:t>
            </w:r>
          </w:p>
        </w:tc>
      </w:tr>
      <w:tr w:rsidR="004E2260" w:rsidRPr="003C3109" w:rsidTr="006D4BB9">
        <w:trPr>
          <w:trHeight w:val="429"/>
        </w:trPr>
        <w:tc>
          <w:tcPr>
            <w:tcW w:w="603" w:type="dxa"/>
            <w:vAlign w:val="center"/>
          </w:tcPr>
          <w:p w:rsidR="004E2260" w:rsidRPr="003C3109" w:rsidRDefault="004E2260" w:rsidP="006D4BB9">
            <w:pPr>
              <w:jc w:val="center"/>
              <w:rPr>
                <w:sz w:val="20"/>
                <w:szCs w:val="20"/>
              </w:rPr>
            </w:pPr>
            <w:r w:rsidRPr="003C3109">
              <w:rPr>
                <w:sz w:val="20"/>
                <w:szCs w:val="20"/>
              </w:rPr>
              <w:t>6</w:t>
            </w:r>
          </w:p>
        </w:tc>
        <w:tc>
          <w:tcPr>
            <w:tcW w:w="7585" w:type="dxa"/>
            <w:vAlign w:val="center"/>
          </w:tcPr>
          <w:p w:rsidR="004E2260" w:rsidRPr="003C3109" w:rsidRDefault="004E2260" w:rsidP="006D4BB9">
            <w:pPr>
              <w:rPr>
                <w:sz w:val="20"/>
                <w:szCs w:val="20"/>
              </w:rPr>
            </w:pPr>
            <w:r w:rsidRPr="003C3109">
              <w:rPr>
                <w:sz w:val="20"/>
                <w:szCs w:val="20"/>
              </w:rPr>
              <w:t xml:space="preserve">Ability on performing multi-disciplinary team work </w:t>
            </w:r>
          </w:p>
        </w:tc>
        <w:tc>
          <w:tcPr>
            <w:tcW w:w="567" w:type="dxa"/>
            <w:vAlign w:val="center"/>
          </w:tcPr>
          <w:p w:rsidR="004E2260" w:rsidRPr="003C3109" w:rsidRDefault="004E2260" w:rsidP="006D4BB9">
            <w:pPr>
              <w:jc w:val="center"/>
              <w:rPr>
                <w:b/>
                <w:sz w:val="20"/>
                <w:szCs w:val="20"/>
              </w:rPr>
            </w:pPr>
          </w:p>
        </w:tc>
        <w:tc>
          <w:tcPr>
            <w:tcW w:w="567" w:type="dxa"/>
          </w:tcPr>
          <w:p w:rsidR="004E2260" w:rsidRPr="003C3109" w:rsidRDefault="004E2260" w:rsidP="006D4BB9">
            <w:pPr>
              <w:jc w:val="center"/>
              <w:rPr>
                <w:b/>
                <w:sz w:val="20"/>
                <w:szCs w:val="20"/>
              </w:rPr>
            </w:pPr>
            <w:r w:rsidRPr="003C3109">
              <w:rPr>
                <w:b/>
                <w:sz w:val="20"/>
                <w:szCs w:val="20"/>
              </w:rPr>
              <w:t>X</w:t>
            </w:r>
          </w:p>
        </w:tc>
        <w:tc>
          <w:tcPr>
            <w:tcW w:w="567" w:type="dxa"/>
          </w:tcPr>
          <w:p w:rsidR="004E2260" w:rsidRPr="003C3109" w:rsidRDefault="004E2260" w:rsidP="006D4BB9">
            <w:pPr>
              <w:jc w:val="center"/>
              <w:rPr>
                <w:b/>
                <w:sz w:val="20"/>
                <w:szCs w:val="20"/>
              </w:rPr>
            </w:pPr>
          </w:p>
        </w:tc>
      </w:tr>
      <w:tr w:rsidR="004E2260" w:rsidRPr="003C3109" w:rsidTr="006D4BB9">
        <w:tc>
          <w:tcPr>
            <w:tcW w:w="603" w:type="dxa"/>
            <w:vAlign w:val="center"/>
          </w:tcPr>
          <w:p w:rsidR="004E2260" w:rsidRPr="003C3109" w:rsidRDefault="004E2260" w:rsidP="006D4BB9">
            <w:pPr>
              <w:jc w:val="center"/>
              <w:rPr>
                <w:sz w:val="20"/>
                <w:szCs w:val="20"/>
              </w:rPr>
            </w:pPr>
            <w:r w:rsidRPr="003C3109">
              <w:rPr>
                <w:sz w:val="20"/>
                <w:szCs w:val="20"/>
              </w:rPr>
              <w:t>7</w:t>
            </w:r>
          </w:p>
        </w:tc>
        <w:tc>
          <w:tcPr>
            <w:tcW w:w="7585" w:type="dxa"/>
            <w:vAlign w:val="center"/>
          </w:tcPr>
          <w:p w:rsidR="004E2260" w:rsidRPr="003C3109" w:rsidRDefault="004E2260" w:rsidP="006D4BB9">
            <w:pPr>
              <w:rPr>
                <w:sz w:val="20"/>
                <w:szCs w:val="20"/>
              </w:rPr>
            </w:pPr>
            <w:r w:rsidRPr="003C3109">
              <w:rPr>
                <w:sz w:val="20"/>
                <w:szCs w:val="20"/>
              </w:rPr>
              <w:t>Ability on identifying, formulating, and solving medical problems</w:t>
            </w:r>
          </w:p>
        </w:tc>
        <w:tc>
          <w:tcPr>
            <w:tcW w:w="567" w:type="dxa"/>
            <w:vAlign w:val="center"/>
          </w:tcPr>
          <w:p w:rsidR="004E2260" w:rsidRPr="003C3109" w:rsidRDefault="004E2260" w:rsidP="006D4BB9">
            <w:pPr>
              <w:jc w:val="center"/>
              <w:rPr>
                <w:b/>
                <w:sz w:val="20"/>
                <w:szCs w:val="20"/>
              </w:rPr>
            </w:pPr>
          </w:p>
        </w:tc>
        <w:tc>
          <w:tcPr>
            <w:tcW w:w="567" w:type="dxa"/>
          </w:tcPr>
          <w:p w:rsidR="004E2260" w:rsidRPr="003C3109" w:rsidRDefault="004E2260" w:rsidP="006D4BB9">
            <w:pPr>
              <w:jc w:val="center"/>
              <w:rPr>
                <w:b/>
                <w:sz w:val="20"/>
                <w:szCs w:val="20"/>
              </w:rPr>
            </w:pPr>
            <w:r w:rsidRPr="003C3109">
              <w:rPr>
                <w:b/>
                <w:sz w:val="20"/>
                <w:szCs w:val="20"/>
              </w:rPr>
              <w:t>X</w:t>
            </w:r>
          </w:p>
        </w:tc>
        <w:tc>
          <w:tcPr>
            <w:tcW w:w="567" w:type="dxa"/>
          </w:tcPr>
          <w:p w:rsidR="004E2260" w:rsidRPr="003C3109" w:rsidRDefault="004E2260" w:rsidP="006D4BB9">
            <w:pPr>
              <w:jc w:val="center"/>
              <w:rPr>
                <w:b/>
                <w:sz w:val="20"/>
                <w:szCs w:val="20"/>
              </w:rPr>
            </w:pPr>
          </w:p>
        </w:tc>
      </w:tr>
      <w:tr w:rsidR="004E2260" w:rsidRPr="003C3109" w:rsidTr="006D4BB9">
        <w:tc>
          <w:tcPr>
            <w:tcW w:w="603" w:type="dxa"/>
            <w:vAlign w:val="center"/>
          </w:tcPr>
          <w:p w:rsidR="004E2260" w:rsidRPr="003C3109" w:rsidRDefault="004E2260" w:rsidP="006D4BB9">
            <w:pPr>
              <w:jc w:val="center"/>
              <w:rPr>
                <w:sz w:val="20"/>
                <w:szCs w:val="20"/>
              </w:rPr>
            </w:pPr>
            <w:r w:rsidRPr="003C3109">
              <w:rPr>
                <w:sz w:val="20"/>
                <w:szCs w:val="20"/>
              </w:rPr>
              <w:t>8</w:t>
            </w:r>
          </w:p>
        </w:tc>
        <w:tc>
          <w:tcPr>
            <w:tcW w:w="7585" w:type="dxa"/>
            <w:vAlign w:val="center"/>
          </w:tcPr>
          <w:p w:rsidR="004E2260" w:rsidRPr="003C3109" w:rsidRDefault="004E2260" w:rsidP="006D4BB9">
            <w:pPr>
              <w:rPr>
                <w:sz w:val="20"/>
                <w:szCs w:val="20"/>
              </w:rPr>
            </w:pPr>
            <w:r w:rsidRPr="003C3109">
              <w:rPr>
                <w:sz w:val="20"/>
                <w:szCs w:val="20"/>
              </w:rPr>
              <w:t>Ability to effectively use computer both in conducting experiments and analyzing data</w:t>
            </w:r>
          </w:p>
        </w:tc>
        <w:tc>
          <w:tcPr>
            <w:tcW w:w="567" w:type="dxa"/>
            <w:vAlign w:val="center"/>
          </w:tcPr>
          <w:p w:rsidR="004E2260" w:rsidRPr="003C3109" w:rsidRDefault="004E2260" w:rsidP="006D4BB9">
            <w:pPr>
              <w:jc w:val="center"/>
              <w:rPr>
                <w:b/>
                <w:sz w:val="20"/>
                <w:szCs w:val="20"/>
              </w:rPr>
            </w:pPr>
          </w:p>
        </w:tc>
        <w:tc>
          <w:tcPr>
            <w:tcW w:w="567" w:type="dxa"/>
          </w:tcPr>
          <w:p w:rsidR="004E2260" w:rsidRPr="003C3109" w:rsidRDefault="004E2260" w:rsidP="006D4BB9">
            <w:pPr>
              <w:jc w:val="center"/>
              <w:rPr>
                <w:b/>
                <w:sz w:val="20"/>
                <w:szCs w:val="20"/>
              </w:rPr>
            </w:pPr>
          </w:p>
        </w:tc>
        <w:tc>
          <w:tcPr>
            <w:tcW w:w="567" w:type="dxa"/>
          </w:tcPr>
          <w:p w:rsidR="004E2260" w:rsidRPr="003C3109" w:rsidRDefault="004E2260" w:rsidP="006D4BB9">
            <w:pPr>
              <w:jc w:val="center"/>
              <w:rPr>
                <w:b/>
                <w:sz w:val="20"/>
                <w:szCs w:val="20"/>
              </w:rPr>
            </w:pPr>
            <w:r w:rsidRPr="003C3109">
              <w:rPr>
                <w:b/>
                <w:sz w:val="20"/>
                <w:szCs w:val="20"/>
              </w:rPr>
              <w:t>X</w:t>
            </w:r>
          </w:p>
        </w:tc>
      </w:tr>
      <w:tr w:rsidR="004E2260" w:rsidRPr="003C3109" w:rsidTr="006D4BB9">
        <w:tc>
          <w:tcPr>
            <w:tcW w:w="603" w:type="dxa"/>
            <w:vAlign w:val="center"/>
          </w:tcPr>
          <w:p w:rsidR="004E2260" w:rsidRPr="003C3109" w:rsidRDefault="004E2260" w:rsidP="006D4BB9">
            <w:pPr>
              <w:jc w:val="center"/>
              <w:rPr>
                <w:sz w:val="20"/>
                <w:szCs w:val="20"/>
              </w:rPr>
            </w:pPr>
            <w:r w:rsidRPr="003C3109">
              <w:rPr>
                <w:sz w:val="20"/>
                <w:szCs w:val="20"/>
              </w:rPr>
              <w:t>9</w:t>
            </w:r>
          </w:p>
        </w:tc>
        <w:tc>
          <w:tcPr>
            <w:tcW w:w="7585" w:type="dxa"/>
            <w:vAlign w:val="center"/>
          </w:tcPr>
          <w:p w:rsidR="004E2260" w:rsidRPr="003C3109" w:rsidRDefault="004E2260" w:rsidP="006D4BB9">
            <w:pPr>
              <w:rPr>
                <w:sz w:val="20"/>
                <w:szCs w:val="20"/>
              </w:rPr>
            </w:pPr>
            <w:r w:rsidRPr="003C3109">
              <w:rPr>
                <w:sz w:val="20"/>
                <w:szCs w:val="20"/>
              </w:rPr>
              <w:t xml:space="preserve">Ability to understand  the contribution of the experimental studies on national and international science </w:t>
            </w:r>
          </w:p>
        </w:tc>
        <w:tc>
          <w:tcPr>
            <w:tcW w:w="567" w:type="dxa"/>
            <w:vAlign w:val="center"/>
          </w:tcPr>
          <w:p w:rsidR="004E2260" w:rsidRPr="003C3109" w:rsidRDefault="004E2260" w:rsidP="006D4BB9">
            <w:pPr>
              <w:jc w:val="center"/>
              <w:rPr>
                <w:b/>
                <w:sz w:val="20"/>
                <w:szCs w:val="20"/>
              </w:rPr>
            </w:pPr>
          </w:p>
        </w:tc>
        <w:tc>
          <w:tcPr>
            <w:tcW w:w="567" w:type="dxa"/>
          </w:tcPr>
          <w:p w:rsidR="004E2260" w:rsidRPr="003C3109" w:rsidRDefault="004E2260" w:rsidP="006D4BB9">
            <w:pPr>
              <w:jc w:val="center"/>
              <w:rPr>
                <w:b/>
                <w:sz w:val="20"/>
                <w:szCs w:val="20"/>
              </w:rPr>
            </w:pPr>
            <w:r w:rsidRPr="003C3109">
              <w:rPr>
                <w:b/>
                <w:sz w:val="20"/>
                <w:szCs w:val="20"/>
              </w:rPr>
              <w:t>X</w:t>
            </w:r>
          </w:p>
        </w:tc>
        <w:tc>
          <w:tcPr>
            <w:tcW w:w="567" w:type="dxa"/>
          </w:tcPr>
          <w:p w:rsidR="004E2260" w:rsidRPr="003C3109" w:rsidRDefault="004E2260" w:rsidP="006D4BB9">
            <w:pPr>
              <w:jc w:val="center"/>
              <w:rPr>
                <w:b/>
                <w:sz w:val="20"/>
                <w:szCs w:val="20"/>
              </w:rPr>
            </w:pPr>
          </w:p>
        </w:tc>
      </w:tr>
      <w:tr w:rsidR="004E2260" w:rsidRPr="003C3109" w:rsidTr="006D4BB9">
        <w:tc>
          <w:tcPr>
            <w:tcW w:w="603" w:type="dxa"/>
            <w:vAlign w:val="center"/>
          </w:tcPr>
          <w:p w:rsidR="004E2260" w:rsidRPr="003C3109" w:rsidRDefault="004E2260" w:rsidP="006D4BB9">
            <w:pPr>
              <w:jc w:val="center"/>
              <w:rPr>
                <w:sz w:val="20"/>
                <w:szCs w:val="20"/>
              </w:rPr>
            </w:pPr>
            <w:r w:rsidRPr="003C3109">
              <w:rPr>
                <w:sz w:val="20"/>
                <w:szCs w:val="20"/>
              </w:rPr>
              <w:t>10</w:t>
            </w:r>
          </w:p>
        </w:tc>
        <w:tc>
          <w:tcPr>
            <w:tcW w:w="7585" w:type="dxa"/>
            <w:vAlign w:val="center"/>
          </w:tcPr>
          <w:p w:rsidR="004E2260" w:rsidRPr="003C3109" w:rsidRDefault="004E2260" w:rsidP="006D4BB9">
            <w:pPr>
              <w:rPr>
                <w:sz w:val="20"/>
                <w:szCs w:val="20"/>
              </w:rPr>
            </w:pPr>
            <w:r w:rsidRPr="003C3109">
              <w:rPr>
                <w:sz w:val="20"/>
                <w:szCs w:val="20"/>
              </w:rPr>
              <w:t>Ability to use effective written and oral communication/presentation skills</w:t>
            </w:r>
          </w:p>
        </w:tc>
        <w:tc>
          <w:tcPr>
            <w:tcW w:w="567" w:type="dxa"/>
            <w:vAlign w:val="center"/>
          </w:tcPr>
          <w:p w:rsidR="004E2260" w:rsidRPr="003C3109" w:rsidRDefault="004E2260" w:rsidP="006D4BB9">
            <w:pPr>
              <w:jc w:val="center"/>
              <w:rPr>
                <w:b/>
                <w:sz w:val="20"/>
                <w:szCs w:val="20"/>
              </w:rPr>
            </w:pPr>
          </w:p>
        </w:tc>
        <w:tc>
          <w:tcPr>
            <w:tcW w:w="567" w:type="dxa"/>
          </w:tcPr>
          <w:p w:rsidR="004E2260" w:rsidRPr="003C3109" w:rsidRDefault="004E2260" w:rsidP="006D4BB9">
            <w:pPr>
              <w:jc w:val="center"/>
              <w:rPr>
                <w:b/>
                <w:sz w:val="20"/>
                <w:szCs w:val="20"/>
              </w:rPr>
            </w:pPr>
          </w:p>
        </w:tc>
        <w:tc>
          <w:tcPr>
            <w:tcW w:w="567" w:type="dxa"/>
          </w:tcPr>
          <w:p w:rsidR="004E2260" w:rsidRPr="003C3109" w:rsidRDefault="004E2260" w:rsidP="006D4BB9">
            <w:pPr>
              <w:jc w:val="center"/>
              <w:rPr>
                <w:b/>
                <w:sz w:val="20"/>
                <w:szCs w:val="20"/>
              </w:rPr>
            </w:pPr>
            <w:r w:rsidRPr="003C3109">
              <w:rPr>
                <w:b/>
                <w:sz w:val="20"/>
                <w:szCs w:val="20"/>
              </w:rPr>
              <w:t>X</w:t>
            </w:r>
          </w:p>
        </w:tc>
      </w:tr>
      <w:tr w:rsidR="004E2260" w:rsidRPr="003C3109" w:rsidTr="006D4BB9">
        <w:tc>
          <w:tcPr>
            <w:tcW w:w="603" w:type="dxa"/>
            <w:vAlign w:val="center"/>
          </w:tcPr>
          <w:p w:rsidR="004E2260" w:rsidRPr="003C3109" w:rsidRDefault="004E2260" w:rsidP="006D4BB9">
            <w:pPr>
              <w:jc w:val="center"/>
              <w:rPr>
                <w:sz w:val="20"/>
                <w:szCs w:val="20"/>
              </w:rPr>
            </w:pPr>
            <w:r w:rsidRPr="003C3109">
              <w:rPr>
                <w:sz w:val="20"/>
                <w:szCs w:val="20"/>
              </w:rPr>
              <w:t>11</w:t>
            </w:r>
          </w:p>
        </w:tc>
        <w:tc>
          <w:tcPr>
            <w:tcW w:w="7585" w:type="dxa"/>
            <w:vAlign w:val="center"/>
          </w:tcPr>
          <w:p w:rsidR="004E2260" w:rsidRPr="003C3109" w:rsidRDefault="004E2260" w:rsidP="006D4BB9">
            <w:pPr>
              <w:rPr>
                <w:sz w:val="20"/>
                <w:szCs w:val="20"/>
              </w:rPr>
            </w:pPr>
            <w:r w:rsidRPr="003C3109">
              <w:rPr>
                <w:sz w:val="20"/>
                <w:szCs w:val="20"/>
              </w:rPr>
              <w:t xml:space="preserve">Ability to understand and apply professional and ethical responsibilities </w:t>
            </w:r>
          </w:p>
        </w:tc>
        <w:tc>
          <w:tcPr>
            <w:tcW w:w="567" w:type="dxa"/>
            <w:vAlign w:val="center"/>
          </w:tcPr>
          <w:p w:rsidR="004E2260" w:rsidRPr="003C3109" w:rsidRDefault="004E2260" w:rsidP="006D4BB9">
            <w:pPr>
              <w:jc w:val="center"/>
              <w:rPr>
                <w:b/>
                <w:sz w:val="20"/>
                <w:szCs w:val="20"/>
              </w:rPr>
            </w:pPr>
          </w:p>
        </w:tc>
        <w:tc>
          <w:tcPr>
            <w:tcW w:w="567" w:type="dxa"/>
          </w:tcPr>
          <w:p w:rsidR="004E2260" w:rsidRPr="003C3109" w:rsidRDefault="004E2260" w:rsidP="006D4BB9">
            <w:pPr>
              <w:jc w:val="center"/>
              <w:rPr>
                <w:b/>
                <w:sz w:val="20"/>
                <w:szCs w:val="20"/>
              </w:rPr>
            </w:pPr>
          </w:p>
        </w:tc>
        <w:tc>
          <w:tcPr>
            <w:tcW w:w="567" w:type="dxa"/>
          </w:tcPr>
          <w:p w:rsidR="004E2260" w:rsidRPr="003C3109" w:rsidRDefault="004E2260" w:rsidP="006D4BB9">
            <w:pPr>
              <w:jc w:val="center"/>
              <w:rPr>
                <w:b/>
                <w:sz w:val="20"/>
                <w:szCs w:val="20"/>
              </w:rPr>
            </w:pPr>
            <w:r w:rsidRPr="003C3109">
              <w:rPr>
                <w:b/>
                <w:sz w:val="20"/>
                <w:szCs w:val="20"/>
              </w:rPr>
              <w:t>X</w:t>
            </w:r>
          </w:p>
        </w:tc>
      </w:tr>
      <w:tr w:rsidR="004E2260" w:rsidRPr="003C3109" w:rsidTr="006D4BB9">
        <w:tc>
          <w:tcPr>
            <w:tcW w:w="603" w:type="dxa"/>
            <w:vAlign w:val="center"/>
          </w:tcPr>
          <w:p w:rsidR="004E2260" w:rsidRPr="003C3109" w:rsidRDefault="004E2260" w:rsidP="006D4BB9">
            <w:pPr>
              <w:jc w:val="center"/>
              <w:rPr>
                <w:sz w:val="20"/>
                <w:szCs w:val="20"/>
              </w:rPr>
            </w:pPr>
            <w:r w:rsidRPr="003C3109">
              <w:rPr>
                <w:sz w:val="20"/>
                <w:szCs w:val="20"/>
              </w:rPr>
              <w:t>12</w:t>
            </w:r>
          </w:p>
        </w:tc>
        <w:tc>
          <w:tcPr>
            <w:tcW w:w="7585" w:type="dxa"/>
            <w:vAlign w:val="center"/>
          </w:tcPr>
          <w:p w:rsidR="004E2260" w:rsidRPr="003C3109" w:rsidRDefault="004E2260" w:rsidP="006D4BB9">
            <w:pPr>
              <w:rPr>
                <w:sz w:val="20"/>
                <w:szCs w:val="20"/>
              </w:rPr>
            </w:pPr>
            <w:r w:rsidRPr="003C3109">
              <w:rPr>
                <w:sz w:val="20"/>
                <w:szCs w:val="20"/>
              </w:rPr>
              <w:t xml:space="preserve">Ability to comprehend the importance of life-long learning and to apply it </w:t>
            </w:r>
          </w:p>
        </w:tc>
        <w:tc>
          <w:tcPr>
            <w:tcW w:w="567" w:type="dxa"/>
            <w:vAlign w:val="center"/>
          </w:tcPr>
          <w:p w:rsidR="004E2260" w:rsidRPr="003C3109" w:rsidRDefault="004E2260" w:rsidP="006D4BB9">
            <w:pPr>
              <w:jc w:val="center"/>
              <w:rPr>
                <w:b/>
                <w:sz w:val="20"/>
                <w:szCs w:val="20"/>
              </w:rPr>
            </w:pPr>
          </w:p>
        </w:tc>
        <w:tc>
          <w:tcPr>
            <w:tcW w:w="567" w:type="dxa"/>
          </w:tcPr>
          <w:p w:rsidR="004E2260" w:rsidRPr="003C3109" w:rsidRDefault="004E2260" w:rsidP="006D4BB9">
            <w:pPr>
              <w:jc w:val="center"/>
              <w:rPr>
                <w:b/>
                <w:sz w:val="20"/>
                <w:szCs w:val="20"/>
              </w:rPr>
            </w:pPr>
          </w:p>
        </w:tc>
        <w:tc>
          <w:tcPr>
            <w:tcW w:w="567" w:type="dxa"/>
          </w:tcPr>
          <w:p w:rsidR="004E2260" w:rsidRPr="003C3109" w:rsidRDefault="004E2260" w:rsidP="006D4BB9">
            <w:pPr>
              <w:jc w:val="center"/>
              <w:rPr>
                <w:b/>
                <w:sz w:val="20"/>
                <w:szCs w:val="20"/>
              </w:rPr>
            </w:pPr>
            <w:r w:rsidRPr="003C3109">
              <w:rPr>
                <w:b/>
                <w:sz w:val="20"/>
                <w:szCs w:val="20"/>
              </w:rPr>
              <w:t>X</w:t>
            </w:r>
          </w:p>
        </w:tc>
      </w:tr>
      <w:tr w:rsidR="004E2260" w:rsidRPr="003C3109" w:rsidTr="006D4BB9">
        <w:tc>
          <w:tcPr>
            <w:tcW w:w="603" w:type="dxa"/>
            <w:vAlign w:val="center"/>
          </w:tcPr>
          <w:p w:rsidR="004E2260" w:rsidRPr="003C3109" w:rsidRDefault="004E2260" w:rsidP="006D4BB9">
            <w:pPr>
              <w:jc w:val="center"/>
              <w:rPr>
                <w:sz w:val="20"/>
                <w:szCs w:val="20"/>
              </w:rPr>
            </w:pPr>
            <w:r w:rsidRPr="003C3109">
              <w:rPr>
                <w:sz w:val="20"/>
                <w:szCs w:val="20"/>
              </w:rPr>
              <w:t>13</w:t>
            </w:r>
          </w:p>
        </w:tc>
        <w:tc>
          <w:tcPr>
            <w:tcW w:w="7585" w:type="dxa"/>
            <w:vAlign w:val="center"/>
          </w:tcPr>
          <w:p w:rsidR="004E2260" w:rsidRPr="003C3109" w:rsidRDefault="004E2260" w:rsidP="006D4BB9">
            <w:pPr>
              <w:rPr>
                <w:sz w:val="20"/>
                <w:szCs w:val="20"/>
              </w:rPr>
            </w:pPr>
            <w:r w:rsidRPr="003C3109">
              <w:rPr>
                <w:sz w:val="20"/>
                <w:szCs w:val="20"/>
              </w:rPr>
              <w:t>Ability to know the basic concepts in medical education</w:t>
            </w:r>
          </w:p>
        </w:tc>
        <w:tc>
          <w:tcPr>
            <w:tcW w:w="567" w:type="dxa"/>
            <w:vAlign w:val="center"/>
          </w:tcPr>
          <w:p w:rsidR="004E2260" w:rsidRPr="003C3109" w:rsidRDefault="004E2260" w:rsidP="006D4BB9">
            <w:pPr>
              <w:jc w:val="center"/>
              <w:rPr>
                <w:b/>
                <w:sz w:val="20"/>
                <w:szCs w:val="20"/>
              </w:rPr>
            </w:pPr>
          </w:p>
        </w:tc>
        <w:tc>
          <w:tcPr>
            <w:tcW w:w="567" w:type="dxa"/>
          </w:tcPr>
          <w:p w:rsidR="004E2260" w:rsidRPr="003C3109" w:rsidRDefault="004E2260" w:rsidP="006D4BB9">
            <w:pPr>
              <w:jc w:val="center"/>
              <w:rPr>
                <w:b/>
                <w:sz w:val="20"/>
                <w:szCs w:val="20"/>
              </w:rPr>
            </w:pPr>
          </w:p>
        </w:tc>
        <w:tc>
          <w:tcPr>
            <w:tcW w:w="567" w:type="dxa"/>
          </w:tcPr>
          <w:p w:rsidR="004E2260" w:rsidRPr="003C3109" w:rsidRDefault="004E2260" w:rsidP="006D4BB9">
            <w:pPr>
              <w:jc w:val="center"/>
              <w:rPr>
                <w:b/>
                <w:sz w:val="20"/>
                <w:szCs w:val="20"/>
              </w:rPr>
            </w:pPr>
          </w:p>
        </w:tc>
      </w:tr>
      <w:tr w:rsidR="004E2260" w:rsidRPr="003C3109" w:rsidTr="006D4BB9">
        <w:tc>
          <w:tcPr>
            <w:tcW w:w="603" w:type="dxa"/>
            <w:vAlign w:val="center"/>
          </w:tcPr>
          <w:p w:rsidR="004E2260" w:rsidRPr="003C3109" w:rsidRDefault="004E2260" w:rsidP="006D4BB9">
            <w:pPr>
              <w:jc w:val="center"/>
              <w:rPr>
                <w:sz w:val="20"/>
                <w:szCs w:val="20"/>
              </w:rPr>
            </w:pPr>
            <w:r w:rsidRPr="003C3109">
              <w:rPr>
                <w:sz w:val="20"/>
                <w:szCs w:val="20"/>
              </w:rPr>
              <w:t>14</w:t>
            </w:r>
          </w:p>
        </w:tc>
        <w:tc>
          <w:tcPr>
            <w:tcW w:w="7585" w:type="dxa"/>
            <w:vAlign w:val="center"/>
          </w:tcPr>
          <w:p w:rsidR="004E2260" w:rsidRPr="003C3109" w:rsidRDefault="004E2260" w:rsidP="006D4BB9">
            <w:pPr>
              <w:rPr>
                <w:sz w:val="20"/>
                <w:szCs w:val="20"/>
              </w:rPr>
            </w:pPr>
            <w:r w:rsidRPr="003C3109">
              <w:rPr>
                <w:sz w:val="20"/>
                <w:szCs w:val="20"/>
              </w:rPr>
              <w:t>Ability to approach to ethical problems by considering the basic concepts</w:t>
            </w:r>
          </w:p>
        </w:tc>
        <w:tc>
          <w:tcPr>
            <w:tcW w:w="567" w:type="dxa"/>
            <w:vAlign w:val="center"/>
          </w:tcPr>
          <w:p w:rsidR="004E2260" w:rsidRPr="003C3109" w:rsidRDefault="004E2260" w:rsidP="006D4BB9">
            <w:pPr>
              <w:jc w:val="center"/>
              <w:rPr>
                <w:b/>
                <w:sz w:val="20"/>
                <w:szCs w:val="20"/>
              </w:rPr>
            </w:pPr>
          </w:p>
        </w:tc>
        <w:tc>
          <w:tcPr>
            <w:tcW w:w="567" w:type="dxa"/>
          </w:tcPr>
          <w:p w:rsidR="004E2260" w:rsidRPr="003C3109" w:rsidRDefault="004E2260" w:rsidP="006D4BB9">
            <w:pPr>
              <w:jc w:val="center"/>
              <w:rPr>
                <w:b/>
                <w:sz w:val="20"/>
                <w:szCs w:val="20"/>
              </w:rPr>
            </w:pPr>
          </w:p>
        </w:tc>
        <w:tc>
          <w:tcPr>
            <w:tcW w:w="567" w:type="dxa"/>
          </w:tcPr>
          <w:p w:rsidR="004E2260" w:rsidRPr="003C3109" w:rsidRDefault="004E2260" w:rsidP="006D4BB9">
            <w:pPr>
              <w:jc w:val="center"/>
              <w:rPr>
                <w:b/>
                <w:sz w:val="20"/>
                <w:szCs w:val="20"/>
              </w:rPr>
            </w:pPr>
            <w:r w:rsidRPr="003C3109">
              <w:rPr>
                <w:b/>
                <w:sz w:val="20"/>
                <w:szCs w:val="20"/>
              </w:rPr>
              <w:t>X</w:t>
            </w:r>
          </w:p>
        </w:tc>
      </w:tr>
    </w:tbl>
    <w:p w:rsidR="004E2260" w:rsidRPr="003C3109" w:rsidRDefault="004E2260" w:rsidP="004E2260">
      <w:pPr>
        <w:tabs>
          <w:tab w:val="left" w:pos="7800"/>
        </w:tabs>
        <w:rPr>
          <w:sz w:val="20"/>
          <w:szCs w:val="20"/>
        </w:rPr>
      </w:pPr>
    </w:p>
    <w:p w:rsidR="004E2260" w:rsidRPr="003C3109" w:rsidRDefault="004E2260" w:rsidP="004E2260">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497"/>
        <w:gridCol w:w="4146"/>
      </w:tblGrid>
      <w:tr w:rsidR="004E2260" w:rsidRPr="003C3109" w:rsidTr="006D4BB9">
        <w:trPr>
          <w:trHeight w:val="518"/>
        </w:trPr>
        <w:tc>
          <w:tcPr>
            <w:tcW w:w="2850" w:type="pct"/>
            <w:tcBorders>
              <w:top w:val="single" w:sz="12" w:space="0" w:color="auto"/>
              <w:left w:val="single" w:sz="12" w:space="0" w:color="auto"/>
              <w:bottom w:val="single" w:sz="12" w:space="0" w:color="auto"/>
              <w:right w:val="single" w:sz="12" w:space="0" w:color="auto"/>
            </w:tcBorders>
          </w:tcPr>
          <w:p w:rsidR="004E2260" w:rsidRPr="003C3109" w:rsidRDefault="004E2260" w:rsidP="006D4BB9">
            <w:pPr>
              <w:rPr>
                <w:b/>
                <w:sz w:val="20"/>
                <w:szCs w:val="20"/>
              </w:rPr>
            </w:pPr>
            <w:r w:rsidRPr="003C3109">
              <w:rPr>
                <w:b/>
                <w:sz w:val="20"/>
                <w:szCs w:val="20"/>
              </w:rPr>
              <w:t>Instructor Name Sign</w:t>
            </w:r>
          </w:p>
          <w:p w:rsidR="004E2260" w:rsidRPr="003C3109" w:rsidRDefault="004E2260" w:rsidP="006D4BB9">
            <w:pPr>
              <w:rPr>
                <w:b/>
                <w:sz w:val="20"/>
                <w:szCs w:val="20"/>
              </w:rPr>
            </w:pPr>
          </w:p>
          <w:p w:rsidR="004E2260" w:rsidRPr="003C3109" w:rsidRDefault="004E2260" w:rsidP="006D4BB9">
            <w:pPr>
              <w:rPr>
                <w:b/>
                <w:sz w:val="20"/>
                <w:szCs w:val="20"/>
              </w:rPr>
            </w:pPr>
          </w:p>
          <w:p w:rsidR="004E2260" w:rsidRPr="003C3109" w:rsidRDefault="004E2260" w:rsidP="006D4BB9">
            <w:pPr>
              <w:outlineLvl w:val="0"/>
              <w:rPr>
                <w:b/>
                <w:sz w:val="20"/>
                <w:szCs w:val="20"/>
              </w:rPr>
            </w:pPr>
            <w:r w:rsidRPr="003C3109">
              <w:rPr>
                <w:b/>
                <w:sz w:val="20"/>
                <w:szCs w:val="20"/>
              </w:rPr>
              <w:t xml:space="preserve">Dr. Öğr. Üyesi Sevil PAMUK CEBECİ </w:t>
            </w:r>
          </w:p>
          <w:p w:rsidR="004E2260" w:rsidRPr="003C3109" w:rsidRDefault="004E2260" w:rsidP="006D4BB9">
            <w:pPr>
              <w:outlineLvl w:val="0"/>
              <w:rPr>
                <w:b/>
                <w:sz w:val="20"/>
                <w:szCs w:val="20"/>
              </w:rPr>
            </w:pPr>
          </w:p>
        </w:tc>
        <w:tc>
          <w:tcPr>
            <w:tcW w:w="2150" w:type="pct"/>
            <w:tcBorders>
              <w:top w:val="single" w:sz="12" w:space="0" w:color="auto"/>
              <w:left w:val="single" w:sz="12" w:space="0" w:color="auto"/>
              <w:bottom w:val="single" w:sz="12" w:space="0" w:color="auto"/>
              <w:right w:val="single" w:sz="12" w:space="0" w:color="auto"/>
            </w:tcBorders>
            <w:vAlign w:val="center"/>
          </w:tcPr>
          <w:p w:rsidR="004E2260" w:rsidRPr="003C3109" w:rsidRDefault="004E2260" w:rsidP="006D4BB9">
            <w:pPr>
              <w:jc w:val="right"/>
              <w:rPr>
                <w:b/>
                <w:sz w:val="20"/>
                <w:szCs w:val="20"/>
              </w:rPr>
            </w:pPr>
            <w:r w:rsidRPr="003C3109">
              <w:rPr>
                <w:b/>
                <w:sz w:val="20"/>
                <w:szCs w:val="20"/>
              </w:rPr>
              <w:t xml:space="preserve">                                                                                                Date</w:t>
            </w:r>
          </w:p>
          <w:p w:rsidR="004E2260" w:rsidRPr="003C3109" w:rsidRDefault="004E2260" w:rsidP="006D4BB9">
            <w:pPr>
              <w:jc w:val="right"/>
              <w:rPr>
                <w:sz w:val="20"/>
                <w:szCs w:val="20"/>
              </w:rPr>
            </w:pPr>
          </w:p>
          <w:p w:rsidR="004E2260" w:rsidRPr="003C3109" w:rsidRDefault="004E2260" w:rsidP="006D4BB9">
            <w:pPr>
              <w:jc w:val="right"/>
              <w:rPr>
                <w:b/>
                <w:sz w:val="20"/>
                <w:szCs w:val="20"/>
              </w:rPr>
            </w:pPr>
            <w:r w:rsidRPr="003C3109">
              <w:rPr>
                <w:b/>
                <w:sz w:val="20"/>
                <w:szCs w:val="20"/>
              </w:rPr>
              <w:t>13.11.2019</w:t>
            </w:r>
          </w:p>
        </w:tc>
      </w:tr>
    </w:tbl>
    <w:p w:rsidR="00B25A41" w:rsidRDefault="00B25A41" w:rsidP="00B80893">
      <w:pPr>
        <w:tabs>
          <w:tab w:val="left" w:pos="1365"/>
        </w:tabs>
        <w:rPr>
          <w:sz w:val="20"/>
          <w:szCs w:val="20"/>
        </w:rPr>
      </w:pPr>
    </w:p>
    <w:p w:rsidR="00B25A41" w:rsidRDefault="00B25A41" w:rsidP="00B80893">
      <w:pPr>
        <w:tabs>
          <w:tab w:val="left" w:pos="1365"/>
        </w:tabs>
        <w:rPr>
          <w:sz w:val="20"/>
          <w:szCs w:val="20"/>
        </w:rPr>
      </w:pPr>
    </w:p>
    <w:p w:rsidR="00B25A41" w:rsidRDefault="00B25A41" w:rsidP="00B80893">
      <w:pPr>
        <w:tabs>
          <w:tab w:val="left" w:pos="1365"/>
        </w:tabs>
        <w:rPr>
          <w:sz w:val="20"/>
          <w:szCs w:val="20"/>
        </w:rPr>
      </w:pPr>
    </w:p>
    <w:p w:rsidR="00B25A41" w:rsidRDefault="00B25A41" w:rsidP="00B80893">
      <w:pPr>
        <w:tabs>
          <w:tab w:val="left" w:pos="1365"/>
        </w:tabs>
        <w:rPr>
          <w:sz w:val="20"/>
          <w:szCs w:val="20"/>
        </w:rPr>
      </w:pPr>
    </w:p>
    <w:p w:rsidR="00B25A41" w:rsidRDefault="00B25A41" w:rsidP="00B80893">
      <w:pPr>
        <w:tabs>
          <w:tab w:val="left" w:pos="1365"/>
        </w:tabs>
        <w:rPr>
          <w:sz w:val="20"/>
          <w:szCs w:val="20"/>
        </w:rPr>
      </w:pPr>
    </w:p>
    <w:p w:rsidR="00B25A41" w:rsidRDefault="00B25A41" w:rsidP="00B80893">
      <w:pPr>
        <w:tabs>
          <w:tab w:val="left" w:pos="1365"/>
        </w:tabs>
        <w:rPr>
          <w:sz w:val="20"/>
          <w:szCs w:val="20"/>
        </w:rPr>
      </w:pPr>
    </w:p>
    <w:p w:rsidR="00B25A41" w:rsidRDefault="00B25A41" w:rsidP="00B80893">
      <w:pPr>
        <w:tabs>
          <w:tab w:val="left" w:pos="1365"/>
        </w:tabs>
        <w:rPr>
          <w:sz w:val="20"/>
          <w:szCs w:val="20"/>
        </w:rPr>
      </w:pPr>
    </w:p>
    <w:p w:rsidR="000658C3" w:rsidRDefault="000658C3" w:rsidP="00B80893">
      <w:pPr>
        <w:tabs>
          <w:tab w:val="left" w:pos="1365"/>
        </w:tabs>
        <w:rPr>
          <w:sz w:val="20"/>
          <w:szCs w:val="20"/>
        </w:rPr>
      </w:pPr>
    </w:p>
    <w:p w:rsidR="000658C3" w:rsidRDefault="000658C3" w:rsidP="00B80893">
      <w:pPr>
        <w:tabs>
          <w:tab w:val="left" w:pos="1365"/>
        </w:tabs>
        <w:rPr>
          <w:sz w:val="20"/>
          <w:szCs w:val="20"/>
        </w:rPr>
      </w:pPr>
    </w:p>
    <w:p w:rsidR="000658C3" w:rsidRDefault="000658C3" w:rsidP="00B80893">
      <w:pPr>
        <w:tabs>
          <w:tab w:val="left" w:pos="1365"/>
        </w:tabs>
        <w:rPr>
          <w:sz w:val="20"/>
          <w:szCs w:val="20"/>
        </w:rPr>
      </w:pPr>
    </w:p>
    <w:p w:rsidR="000658C3" w:rsidRDefault="000658C3" w:rsidP="00B80893">
      <w:pPr>
        <w:tabs>
          <w:tab w:val="left" w:pos="1365"/>
        </w:tabs>
        <w:rPr>
          <w:sz w:val="20"/>
          <w:szCs w:val="20"/>
        </w:rPr>
      </w:pPr>
    </w:p>
    <w:p w:rsidR="000658C3" w:rsidRDefault="000658C3" w:rsidP="00B80893">
      <w:pPr>
        <w:tabs>
          <w:tab w:val="left" w:pos="1365"/>
        </w:tabs>
        <w:rPr>
          <w:sz w:val="20"/>
          <w:szCs w:val="20"/>
        </w:rPr>
      </w:pPr>
    </w:p>
    <w:p w:rsidR="000658C3" w:rsidRDefault="000658C3" w:rsidP="00B80893">
      <w:pPr>
        <w:tabs>
          <w:tab w:val="left" w:pos="1365"/>
        </w:tabs>
        <w:rPr>
          <w:sz w:val="20"/>
          <w:szCs w:val="20"/>
        </w:rPr>
      </w:pPr>
    </w:p>
    <w:p w:rsidR="000658C3" w:rsidRDefault="000658C3" w:rsidP="00B80893">
      <w:pPr>
        <w:tabs>
          <w:tab w:val="left" w:pos="1365"/>
        </w:tabs>
        <w:rPr>
          <w:sz w:val="20"/>
          <w:szCs w:val="20"/>
        </w:rPr>
      </w:pPr>
    </w:p>
    <w:p w:rsidR="000658C3" w:rsidRDefault="000658C3" w:rsidP="00B80893">
      <w:pPr>
        <w:tabs>
          <w:tab w:val="left" w:pos="1365"/>
        </w:tabs>
        <w:rPr>
          <w:sz w:val="20"/>
          <w:szCs w:val="20"/>
        </w:rPr>
      </w:pPr>
    </w:p>
    <w:p w:rsidR="00A57294" w:rsidRDefault="00A57294" w:rsidP="00A57294">
      <w:pPr>
        <w:outlineLvl w:val="0"/>
        <w:rPr>
          <w:b/>
          <w:sz w:val="20"/>
          <w:szCs w:val="20"/>
        </w:rPr>
      </w:pPr>
      <w:r>
        <w:rPr>
          <w:noProof/>
        </w:rPr>
        <w:lastRenderedPageBreak/>
        <w:drawing>
          <wp:inline distT="0" distB="0" distL="0" distR="0">
            <wp:extent cx="447675" cy="466725"/>
            <wp:effectExtent l="0" t="0" r="9525" b="9525"/>
            <wp:docPr id="27" name="Resim 2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A57294" w:rsidRPr="001A16F0" w:rsidRDefault="00A57294" w:rsidP="00A57294">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A57294" w:rsidRDefault="00A57294" w:rsidP="00A57294">
      <w:pPr>
        <w:jc w:val="center"/>
        <w:outlineLvl w:val="0"/>
        <w:rPr>
          <w:b/>
          <w:sz w:val="20"/>
          <w:szCs w:val="20"/>
        </w:rPr>
      </w:pPr>
      <w:r w:rsidRPr="001A16F0">
        <w:rPr>
          <w:b/>
          <w:sz w:val="20"/>
          <w:szCs w:val="20"/>
        </w:rPr>
        <w:t>DEPARTMENT OF</w:t>
      </w:r>
      <w:r>
        <w:rPr>
          <w:b/>
          <w:sz w:val="20"/>
          <w:szCs w:val="20"/>
        </w:rPr>
        <w:t xml:space="preserve"> NURSING</w:t>
      </w:r>
    </w:p>
    <w:p w:rsidR="00A57294" w:rsidRPr="001A16F0" w:rsidRDefault="00A57294" w:rsidP="00A57294">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A57294" w:rsidRPr="00492E0F" w:rsidTr="006D4BB9">
        <w:tc>
          <w:tcPr>
            <w:tcW w:w="1681" w:type="dxa"/>
            <w:shd w:val="clear" w:color="auto" w:fill="auto"/>
          </w:tcPr>
          <w:p w:rsidR="00A57294" w:rsidRPr="00492E0F" w:rsidRDefault="00A57294" w:rsidP="006D4BB9">
            <w:pPr>
              <w:jc w:val="center"/>
              <w:outlineLvl w:val="0"/>
              <w:rPr>
                <w:b/>
                <w:sz w:val="20"/>
                <w:szCs w:val="20"/>
              </w:rPr>
            </w:pPr>
            <w:r w:rsidRPr="00743B11">
              <w:rPr>
                <w:b/>
                <w:sz w:val="20"/>
                <w:szCs w:val="20"/>
              </w:rPr>
              <w:t>COURSE CODE</w:t>
            </w:r>
          </w:p>
        </w:tc>
        <w:tc>
          <w:tcPr>
            <w:tcW w:w="2396" w:type="dxa"/>
            <w:shd w:val="clear" w:color="auto" w:fill="auto"/>
          </w:tcPr>
          <w:p w:rsidR="00A57294" w:rsidRPr="00492E0F" w:rsidRDefault="009531B3" w:rsidP="006D4BB9">
            <w:pPr>
              <w:jc w:val="center"/>
              <w:outlineLvl w:val="0"/>
              <w:rPr>
                <w:b/>
                <w:sz w:val="20"/>
                <w:szCs w:val="20"/>
              </w:rPr>
            </w:pPr>
            <w:bookmarkStart w:id="94" w:name="DERS522304235"/>
            <w:r>
              <w:rPr>
                <w:b/>
                <w:sz w:val="20"/>
                <w:szCs w:val="20"/>
              </w:rPr>
              <w:t>522306</w:t>
            </w:r>
            <w:r w:rsidR="00A57294">
              <w:rPr>
                <w:b/>
                <w:sz w:val="20"/>
                <w:szCs w:val="20"/>
              </w:rPr>
              <w:t>235</w:t>
            </w:r>
            <w:bookmarkEnd w:id="94"/>
          </w:p>
        </w:tc>
        <w:tc>
          <w:tcPr>
            <w:tcW w:w="2384" w:type="dxa"/>
            <w:shd w:val="clear" w:color="auto" w:fill="auto"/>
          </w:tcPr>
          <w:p w:rsidR="00A57294" w:rsidRPr="00492E0F" w:rsidRDefault="00A57294" w:rsidP="006D4BB9">
            <w:pPr>
              <w:outlineLvl w:val="0"/>
              <w:rPr>
                <w:b/>
                <w:sz w:val="20"/>
                <w:szCs w:val="20"/>
              </w:rPr>
            </w:pPr>
            <w:r w:rsidRPr="00743B11">
              <w:rPr>
                <w:b/>
                <w:sz w:val="20"/>
                <w:szCs w:val="20"/>
              </w:rPr>
              <w:t>DEPARTMENT</w:t>
            </w:r>
          </w:p>
        </w:tc>
        <w:tc>
          <w:tcPr>
            <w:tcW w:w="3393" w:type="dxa"/>
            <w:gridSpan w:val="3"/>
            <w:shd w:val="clear" w:color="auto" w:fill="auto"/>
          </w:tcPr>
          <w:p w:rsidR="00A57294" w:rsidRPr="00755510" w:rsidRDefault="00A57294" w:rsidP="006D4BB9">
            <w:pPr>
              <w:outlineLvl w:val="0"/>
              <w:rPr>
                <w:sz w:val="20"/>
                <w:szCs w:val="20"/>
              </w:rPr>
            </w:pPr>
            <w:r>
              <w:rPr>
                <w:sz w:val="20"/>
                <w:szCs w:val="20"/>
              </w:rPr>
              <w:t>NURSING</w:t>
            </w:r>
          </w:p>
        </w:tc>
      </w:tr>
      <w:tr w:rsidR="00A57294" w:rsidRPr="00492E0F" w:rsidTr="006D4BB9">
        <w:tc>
          <w:tcPr>
            <w:tcW w:w="4077" w:type="dxa"/>
            <w:gridSpan w:val="2"/>
            <w:shd w:val="clear" w:color="auto" w:fill="auto"/>
          </w:tcPr>
          <w:p w:rsidR="00A57294" w:rsidRPr="00492E0F" w:rsidRDefault="00A57294" w:rsidP="006D4BB9">
            <w:pPr>
              <w:outlineLvl w:val="0"/>
              <w:rPr>
                <w:b/>
                <w:sz w:val="20"/>
                <w:szCs w:val="20"/>
              </w:rPr>
            </w:pPr>
            <w:r w:rsidRPr="00743B11">
              <w:rPr>
                <w:b/>
                <w:sz w:val="20"/>
                <w:szCs w:val="20"/>
              </w:rPr>
              <w:t>COURSE NAME</w:t>
            </w:r>
          </w:p>
        </w:tc>
        <w:tc>
          <w:tcPr>
            <w:tcW w:w="5777" w:type="dxa"/>
            <w:gridSpan w:val="4"/>
            <w:shd w:val="clear" w:color="auto" w:fill="auto"/>
            <w:vAlign w:val="center"/>
          </w:tcPr>
          <w:p w:rsidR="00A57294" w:rsidRPr="004F4F2A" w:rsidRDefault="00A57294" w:rsidP="006D4BB9">
            <w:pPr>
              <w:jc w:val="both"/>
              <w:outlineLvl w:val="0"/>
              <w:rPr>
                <w:sz w:val="20"/>
                <w:szCs w:val="20"/>
              </w:rPr>
            </w:pPr>
            <w:r>
              <w:rPr>
                <w:sz w:val="20"/>
                <w:szCs w:val="20"/>
              </w:rPr>
              <w:t>BREASTFEEDING COUNSELI</w:t>
            </w:r>
            <w:r w:rsidRPr="00957DF5">
              <w:rPr>
                <w:sz w:val="20"/>
                <w:szCs w:val="20"/>
              </w:rPr>
              <w:t>NG</w:t>
            </w:r>
          </w:p>
        </w:tc>
      </w:tr>
      <w:tr w:rsidR="00A57294" w:rsidRPr="00492E0F" w:rsidTr="006D4BB9">
        <w:trPr>
          <w:trHeight w:val="488"/>
        </w:trPr>
        <w:tc>
          <w:tcPr>
            <w:tcW w:w="4077" w:type="dxa"/>
            <w:gridSpan w:val="2"/>
            <w:shd w:val="clear" w:color="auto" w:fill="auto"/>
            <w:vAlign w:val="center"/>
          </w:tcPr>
          <w:p w:rsidR="00A57294" w:rsidRPr="00492E0F" w:rsidRDefault="00A57294" w:rsidP="006D4BB9">
            <w:pPr>
              <w:jc w:val="center"/>
              <w:outlineLvl w:val="0"/>
              <w:rPr>
                <w:b/>
                <w:sz w:val="20"/>
                <w:szCs w:val="20"/>
              </w:rPr>
            </w:pPr>
            <w:r w:rsidRPr="00743B11">
              <w:rPr>
                <w:b/>
                <w:sz w:val="20"/>
                <w:szCs w:val="20"/>
              </w:rPr>
              <w:t>INSTRUCTOR NAME</w:t>
            </w:r>
          </w:p>
        </w:tc>
        <w:tc>
          <w:tcPr>
            <w:tcW w:w="2384" w:type="dxa"/>
            <w:shd w:val="clear" w:color="auto" w:fill="auto"/>
            <w:vAlign w:val="center"/>
          </w:tcPr>
          <w:p w:rsidR="00A57294" w:rsidRPr="00492E0F" w:rsidRDefault="00A57294" w:rsidP="006D4BB9">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A57294" w:rsidRPr="00492E0F" w:rsidRDefault="00A57294" w:rsidP="006D4BB9">
            <w:pPr>
              <w:jc w:val="center"/>
              <w:outlineLvl w:val="0"/>
              <w:rPr>
                <w:b/>
                <w:sz w:val="20"/>
                <w:szCs w:val="20"/>
              </w:rPr>
            </w:pPr>
            <w:r w:rsidRPr="00743B11">
              <w:rPr>
                <w:b/>
                <w:sz w:val="20"/>
                <w:szCs w:val="20"/>
              </w:rPr>
              <w:t>COURSE CATAGORY</w:t>
            </w:r>
          </w:p>
        </w:tc>
      </w:tr>
      <w:tr w:rsidR="00A57294" w:rsidRPr="00492E0F" w:rsidTr="006D4BB9">
        <w:trPr>
          <w:trHeight w:val="45"/>
        </w:trPr>
        <w:tc>
          <w:tcPr>
            <w:tcW w:w="4077" w:type="dxa"/>
            <w:gridSpan w:val="2"/>
            <w:vMerge w:val="restart"/>
            <w:shd w:val="clear" w:color="auto" w:fill="auto"/>
            <w:vAlign w:val="center"/>
          </w:tcPr>
          <w:p w:rsidR="00A57294" w:rsidRPr="00755510" w:rsidRDefault="00A57294" w:rsidP="006D4BB9">
            <w:pPr>
              <w:jc w:val="center"/>
              <w:outlineLvl w:val="0"/>
              <w:rPr>
                <w:sz w:val="20"/>
                <w:szCs w:val="20"/>
              </w:rPr>
            </w:pPr>
            <w:r>
              <w:rPr>
                <w:sz w:val="20"/>
                <w:szCs w:val="20"/>
              </w:rPr>
              <w:t>Assis.Prof.Dr. Berrak MIZRAK ŞAHİN</w:t>
            </w:r>
          </w:p>
        </w:tc>
        <w:tc>
          <w:tcPr>
            <w:tcW w:w="2384" w:type="dxa"/>
            <w:vMerge w:val="restart"/>
            <w:shd w:val="clear" w:color="auto" w:fill="auto"/>
            <w:vAlign w:val="center"/>
          </w:tcPr>
          <w:p w:rsidR="00A57294" w:rsidRPr="0073556B" w:rsidRDefault="00A57294" w:rsidP="006D4BB9">
            <w:pPr>
              <w:jc w:val="center"/>
              <w:outlineLvl w:val="0"/>
              <w:rPr>
                <w:sz w:val="20"/>
                <w:szCs w:val="20"/>
              </w:rPr>
            </w:pPr>
            <w:r>
              <w:rPr>
                <w:sz w:val="20"/>
                <w:szCs w:val="20"/>
              </w:rPr>
              <w:t>Turkish</w:t>
            </w:r>
          </w:p>
        </w:tc>
        <w:tc>
          <w:tcPr>
            <w:tcW w:w="1082" w:type="dxa"/>
            <w:shd w:val="clear" w:color="auto" w:fill="auto"/>
            <w:vAlign w:val="center"/>
          </w:tcPr>
          <w:p w:rsidR="00A57294" w:rsidRPr="00B6724B" w:rsidRDefault="00A57294" w:rsidP="006D4BB9">
            <w:pPr>
              <w:jc w:val="center"/>
              <w:outlineLvl w:val="0"/>
              <w:rPr>
                <w:b/>
                <w:sz w:val="20"/>
                <w:szCs w:val="20"/>
              </w:rPr>
            </w:pPr>
            <w:r w:rsidRPr="00743B11">
              <w:rPr>
                <w:b/>
                <w:sz w:val="20"/>
                <w:szCs w:val="20"/>
              </w:rPr>
              <w:t>Technical</w:t>
            </w:r>
          </w:p>
        </w:tc>
        <w:tc>
          <w:tcPr>
            <w:tcW w:w="1084" w:type="dxa"/>
            <w:shd w:val="clear" w:color="auto" w:fill="auto"/>
            <w:vAlign w:val="center"/>
          </w:tcPr>
          <w:p w:rsidR="00A57294" w:rsidRPr="00B6724B" w:rsidRDefault="00A57294" w:rsidP="006D4BB9">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A57294" w:rsidRPr="00B6724B" w:rsidRDefault="00A57294" w:rsidP="006D4BB9">
            <w:pPr>
              <w:jc w:val="center"/>
              <w:outlineLvl w:val="0"/>
              <w:rPr>
                <w:b/>
                <w:sz w:val="20"/>
                <w:szCs w:val="20"/>
              </w:rPr>
            </w:pPr>
            <w:r>
              <w:rPr>
                <w:b/>
                <w:sz w:val="20"/>
                <w:szCs w:val="20"/>
              </w:rPr>
              <w:t>Other (…</w:t>
            </w:r>
            <w:r w:rsidRPr="00B6724B">
              <w:rPr>
                <w:b/>
                <w:sz w:val="20"/>
                <w:szCs w:val="20"/>
              </w:rPr>
              <w:t>)</w:t>
            </w:r>
          </w:p>
        </w:tc>
      </w:tr>
      <w:tr w:rsidR="00A57294" w:rsidRPr="00492E0F" w:rsidTr="006D4BB9">
        <w:tc>
          <w:tcPr>
            <w:tcW w:w="4077" w:type="dxa"/>
            <w:gridSpan w:val="2"/>
            <w:vMerge/>
            <w:shd w:val="clear" w:color="auto" w:fill="auto"/>
          </w:tcPr>
          <w:p w:rsidR="00A57294" w:rsidRPr="00492E0F" w:rsidRDefault="00A57294" w:rsidP="006D4BB9">
            <w:pPr>
              <w:jc w:val="center"/>
              <w:outlineLvl w:val="0"/>
              <w:rPr>
                <w:b/>
                <w:sz w:val="20"/>
                <w:szCs w:val="20"/>
              </w:rPr>
            </w:pPr>
          </w:p>
        </w:tc>
        <w:tc>
          <w:tcPr>
            <w:tcW w:w="2384" w:type="dxa"/>
            <w:vMerge/>
            <w:shd w:val="clear" w:color="auto" w:fill="auto"/>
          </w:tcPr>
          <w:p w:rsidR="00A57294" w:rsidRPr="00492E0F" w:rsidRDefault="00A57294" w:rsidP="006D4BB9">
            <w:pPr>
              <w:outlineLvl w:val="0"/>
              <w:rPr>
                <w:b/>
                <w:sz w:val="20"/>
                <w:szCs w:val="20"/>
              </w:rPr>
            </w:pPr>
          </w:p>
        </w:tc>
        <w:tc>
          <w:tcPr>
            <w:tcW w:w="1082" w:type="dxa"/>
            <w:shd w:val="clear" w:color="auto" w:fill="auto"/>
          </w:tcPr>
          <w:p w:rsidR="00A57294" w:rsidRPr="00492E0F" w:rsidRDefault="00A57294" w:rsidP="006D4BB9">
            <w:pPr>
              <w:jc w:val="center"/>
              <w:outlineLvl w:val="0"/>
              <w:rPr>
                <w:sz w:val="20"/>
                <w:szCs w:val="20"/>
              </w:rPr>
            </w:pPr>
          </w:p>
        </w:tc>
        <w:tc>
          <w:tcPr>
            <w:tcW w:w="1084" w:type="dxa"/>
            <w:shd w:val="clear" w:color="auto" w:fill="auto"/>
          </w:tcPr>
          <w:p w:rsidR="00A57294" w:rsidRPr="0073556B" w:rsidRDefault="00A57294" w:rsidP="006D4BB9">
            <w:pPr>
              <w:jc w:val="center"/>
              <w:outlineLvl w:val="0"/>
              <w:rPr>
                <w:sz w:val="20"/>
                <w:szCs w:val="20"/>
              </w:rPr>
            </w:pPr>
            <w:r>
              <w:rPr>
                <w:sz w:val="20"/>
                <w:szCs w:val="20"/>
              </w:rPr>
              <w:t>X</w:t>
            </w:r>
          </w:p>
        </w:tc>
        <w:tc>
          <w:tcPr>
            <w:tcW w:w="1227" w:type="dxa"/>
            <w:shd w:val="clear" w:color="auto" w:fill="auto"/>
          </w:tcPr>
          <w:p w:rsidR="00A57294" w:rsidRPr="00492E0F" w:rsidRDefault="00A57294" w:rsidP="006D4BB9">
            <w:pPr>
              <w:jc w:val="center"/>
              <w:outlineLvl w:val="0"/>
              <w:rPr>
                <w:sz w:val="20"/>
                <w:szCs w:val="20"/>
              </w:rPr>
            </w:pPr>
          </w:p>
        </w:tc>
      </w:tr>
    </w:tbl>
    <w:p w:rsidR="00A57294" w:rsidRPr="00492E0F" w:rsidRDefault="00A57294" w:rsidP="00A57294">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A57294" w:rsidRPr="00492E0F" w:rsidTr="006D4BB9">
        <w:tc>
          <w:tcPr>
            <w:tcW w:w="2444" w:type="dxa"/>
            <w:shd w:val="clear" w:color="auto" w:fill="auto"/>
          </w:tcPr>
          <w:p w:rsidR="00A57294" w:rsidRPr="00492E0F" w:rsidRDefault="00A57294" w:rsidP="006D4BB9">
            <w:pPr>
              <w:jc w:val="center"/>
              <w:outlineLvl w:val="0"/>
              <w:rPr>
                <w:b/>
                <w:sz w:val="20"/>
                <w:szCs w:val="20"/>
              </w:rPr>
            </w:pPr>
            <w:r w:rsidRPr="00743B11">
              <w:rPr>
                <w:b/>
                <w:sz w:val="20"/>
                <w:szCs w:val="20"/>
              </w:rPr>
              <w:t>PROPAEDEUTIC</w:t>
            </w:r>
          </w:p>
        </w:tc>
        <w:tc>
          <w:tcPr>
            <w:tcW w:w="2444" w:type="dxa"/>
            <w:shd w:val="clear" w:color="auto" w:fill="auto"/>
          </w:tcPr>
          <w:p w:rsidR="00A57294" w:rsidRPr="00492E0F" w:rsidRDefault="00A57294" w:rsidP="006D4BB9">
            <w:pPr>
              <w:jc w:val="center"/>
              <w:outlineLvl w:val="0"/>
              <w:rPr>
                <w:b/>
                <w:sz w:val="20"/>
                <w:szCs w:val="20"/>
              </w:rPr>
            </w:pPr>
            <w:r w:rsidRPr="00743B11">
              <w:rPr>
                <w:b/>
                <w:sz w:val="20"/>
                <w:szCs w:val="20"/>
              </w:rPr>
              <w:t>M.SC.</w:t>
            </w:r>
          </w:p>
        </w:tc>
        <w:tc>
          <w:tcPr>
            <w:tcW w:w="2180" w:type="dxa"/>
            <w:shd w:val="clear" w:color="auto" w:fill="auto"/>
          </w:tcPr>
          <w:p w:rsidR="00A57294" w:rsidRPr="00492E0F" w:rsidRDefault="00A57294" w:rsidP="006D4BB9">
            <w:pPr>
              <w:jc w:val="center"/>
              <w:outlineLvl w:val="0"/>
              <w:rPr>
                <w:b/>
                <w:sz w:val="20"/>
                <w:szCs w:val="20"/>
              </w:rPr>
            </w:pPr>
            <w:r w:rsidRPr="00743B11">
              <w:rPr>
                <w:b/>
                <w:sz w:val="20"/>
                <w:szCs w:val="20"/>
              </w:rPr>
              <w:t>Ph.D.</w:t>
            </w:r>
          </w:p>
        </w:tc>
        <w:tc>
          <w:tcPr>
            <w:tcW w:w="2710" w:type="dxa"/>
            <w:shd w:val="clear" w:color="auto" w:fill="auto"/>
          </w:tcPr>
          <w:p w:rsidR="00A57294" w:rsidRPr="00492E0F" w:rsidRDefault="00A57294" w:rsidP="006D4BB9">
            <w:pPr>
              <w:jc w:val="center"/>
              <w:outlineLvl w:val="0"/>
              <w:rPr>
                <w:b/>
                <w:sz w:val="20"/>
                <w:szCs w:val="20"/>
              </w:rPr>
            </w:pPr>
            <w:r w:rsidRPr="00743B11">
              <w:rPr>
                <w:b/>
                <w:sz w:val="20"/>
                <w:szCs w:val="20"/>
              </w:rPr>
              <w:t>COURSE OF PROVINCE</w:t>
            </w:r>
          </w:p>
        </w:tc>
      </w:tr>
      <w:tr w:rsidR="00A57294" w:rsidRPr="00492E0F" w:rsidTr="006D4BB9">
        <w:tc>
          <w:tcPr>
            <w:tcW w:w="2444" w:type="dxa"/>
            <w:shd w:val="clear" w:color="auto" w:fill="auto"/>
          </w:tcPr>
          <w:p w:rsidR="00A57294" w:rsidRPr="00492E0F" w:rsidRDefault="00A57294" w:rsidP="006D4BB9">
            <w:pPr>
              <w:jc w:val="center"/>
              <w:outlineLvl w:val="0"/>
              <w:rPr>
                <w:b/>
                <w:sz w:val="20"/>
                <w:szCs w:val="20"/>
              </w:rPr>
            </w:pPr>
          </w:p>
        </w:tc>
        <w:tc>
          <w:tcPr>
            <w:tcW w:w="2444" w:type="dxa"/>
            <w:shd w:val="clear" w:color="auto" w:fill="auto"/>
          </w:tcPr>
          <w:p w:rsidR="00A57294" w:rsidRPr="0073556B" w:rsidRDefault="00A57294" w:rsidP="006D4BB9">
            <w:pPr>
              <w:jc w:val="center"/>
              <w:outlineLvl w:val="0"/>
              <w:rPr>
                <w:sz w:val="20"/>
                <w:szCs w:val="20"/>
              </w:rPr>
            </w:pPr>
            <w:r>
              <w:rPr>
                <w:sz w:val="20"/>
                <w:szCs w:val="20"/>
              </w:rPr>
              <w:t>X</w:t>
            </w:r>
          </w:p>
        </w:tc>
        <w:tc>
          <w:tcPr>
            <w:tcW w:w="2180" w:type="dxa"/>
            <w:shd w:val="clear" w:color="auto" w:fill="auto"/>
          </w:tcPr>
          <w:p w:rsidR="00A57294" w:rsidRPr="00492E0F" w:rsidRDefault="00A57294" w:rsidP="006D4BB9">
            <w:pPr>
              <w:jc w:val="center"/>
              <w:outlineLvl w:val="0"/>
              <w:rPr>
                <w:b/>
                <w:sz w:val="20"/>
                <w:szCs w:val="20"/>
              </w:rPr>
            </w:pPr>
          </w:p>
        </w:tc>
        <w:tc>
          <w:tcPr>
            <w:tcW w:w="2710" w:type="dxa"/>
            <w:shd w:val="clear" w:color="auto" w:fill="auto"/>
          </w:tcPr>
          <w:p w:rsidR="00A57294" w:rsidRPr="00492E0F" w:rsidRDefault="00A57294" w:rsidP="006D4BB9">
            <w:pPr>
              <w:jc w:val="center"/>
              <w:outlineLvl w:val="0"/>
              <w:rPr>
                <w:b/>
                <w:sz w:val="20"/>
                <w:szCs w:val="20"/>
              </w:rPr>
            </w:pPr>
          </w:p>
        </w:tc>
      </w:tr>
    </w:tbl>
    <w:p w:rsidR="00A57294" w:rsidRPr="00492E0F" w:rsidRDefault="00A57294" w:rsidP="00A5729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6"/>
        <w:gridCol w:w="1120"/>
        <w:gridCol w:w="445"/>
        <w:gridCol w:w="1584"/>
      </w:tblGrid>
      <w:tr w:rsidR="00A57294" w:rsidRPr="00492E0F" w:rsidTr="006D4BB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A57294" w:rsidRPr="00B6724B" w:rsidRDefault="00A57294" w:rsidP="006D4BB9">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A57294" w:rsidRPr="00492E0F" w:rsidRDefault="00A57294" w:rsidP="006D4BB9">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rsidR="00A57294" w:rsidRPr="00492E0F" w:rsidRDefault="00A57294" w:rsidP="006D4BB9">
            <w:pPr>
              <w:jc w:val="center"/>
              <w:rPr>
                <w:b/>
                <w:sz w:val="20"/>
                <w:szCs w:val="20"/>
              </w:rPr>
            </w:pPr>
            <w:r w:rsidRPr="00743B11">
              <w:rPr>
                <w:b/>
                <w:sz w:val="20"/>
                <w:szCs w:val="20"/>
              </w:rPr>
              <w:t>COURSE OF</w:t>
            </w:r>
          </w:p>
        </w:tc>
      </w:tr>
      <w:tr w:rsidR="00A57294" w:rsidRPr="00492E0F" w:rsidTr="006D4BB9">
        <w:trPr>
          <w:trHeight w:val="382"/>
        </w:trPr>
        <w:tc>
          <w:tcPr>
            <w:tcW w:w="0" w:type="auto"/>
            <w:vMerge/>
            <w:tcBorders>
              <w:top w:val="single" w:sz="4" w:space="0" w:color="auto"/>
              <w:left w:val="single" w:sz="12" w:space="0" w:color="auto"/>
              <w:bottom w:val="single" w:sz="4" w:space="0" w:color="auto"/>
              <w:right w:val="single" w:sz="4" w:space="0" w:color="auto"/>
            </w:tcBorders>
          </w:tcPr>
          <w:p w:rsidR="00A57294" w:rsidRPr="00492E0F" w:rsidRDefault="00A57294" w:rsidP="006D4BB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A57294" w:rsidRPr="00492E0F" w:rsidRDefault="00A57294" w:rsidP="006D4BB9">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A57294" w:rsidRPr="00492E0F" w:rsidRDefault="00A57294" w:rsidP="006D4BB9">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A57294" w:rsidRPr="00492E0F" w:rsidRDefault="00A57294" w:rsidP="006D4BB9">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A57294" w:rsidRPr="00492E0F" w:rsidRDefault="00A57294" w:rsidP="006D4BB9">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A57294" w:rsidRPr="00492E0F" w:rsidRDefault="00A57294" w:rsidP="006D4BB9">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rsidR="00A57294" w:rsidRPr="00492E0F" w:rsidRDefault="00A57294" w:rsidP="006D4BB9">
            <w:pPr>
              <w:jc w:val="center"/>
              <w:rPr>
                <w:b/>
                <w:sz w:val="20"/>
                <w:szCs w:val="20"/>
              </w:rPr>
            </w:pPr>
            <w:r w:rsidRPr="00492E0F">
              <w:rPr>
                <w:b/>
                <w:sz w:val="20"/>
                <w:szCs w:val="20"/>
              </w:rPr>
              <w:t>T</w:t>
            </w:r>
            <w:r>
              <w:rPr>
                <w:b/>
                <w:sz w:val="20"/>
                <w:szCs w:val="20"/>
              </w:rPr>
              <w:t>YPE</w:t>
            </w:r>
          </w:p>
        </w:tc>
      </w:tr>
      <w:tr w:rsidR="00A57294" w:rsidRPr="00492E0F" w:rsidTr="006D4BB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A57294" w:rsidRPr="00492E0F" w:rsidRDefault="00A57294" w:rsidP="006D4BB9">
            <w:pPr>
              <w:jc w:val="center"/>
              <w:rPr>
                <w:sz w:val="20"/>
                <w:szCs w:val="20"/>
              </w:rPr>
            </w:pPr>
            <w:r>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rsidR="00A57294" w:rsidRPr="00492E0F" w:rsidRDefault="00A57294" w:rsidP="006D4BB9">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rsidR="00A57294" w:rsidRPr="00492E0F" w:rsidRDefault="00A57294" w:rsidP="006D4BB9">
            <w:pPr>
              <w:jc w:val="center"/>
              <w:rPr>
                <w:sz w:val="20"/>
                <w:szCs w:val="20"/>
              </w:rPr>
            </w:pPr>
            <w:r>
              <w:rPr>
                <w:sz w:val="20"/>
                <w:szCs w:val="20"/>
              </w:rPr>
              <w:t>1</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A57294" w:rsidRPr="00492E0F" w:rsidRDefault="00A57294" w:rsidP="006D4BB9">
            <w:pPr>
              <w:jc w:val="center"/>
              <w:rPr>
                <w:sz w:val="20"/>
                <w:szCs w:val="20"/>
              </w:rPr>
            </w:pPr>
            <w:r>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A57294" w:rsidRPr="00492E0F" w:rsidRDefault="00A57294" w:rsidP="006D4BB9">
            <w:pPr>
              <w:jc w:val="center"/>
              <w:rPr>
                <w:sz w:val="20"/>
                <w:szCs w:val="20"/>
              </w:rPr>
            </w:pPr>
            <w:r>
              <w:rPr>
                <w:sz w:val="20"/>
                <w:szCs w:val="20"/>
              </w:rPr>
              <w:t>2,5</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A57294" w:rsidRPr="00492E0F" w:rsidRDefault="009531B3" w:rsidP="006D4BB9">
            <w:pPr>
              <w:jc w:val="center"/>
              <w:rPr>
                <w:sz w:val="20"/>
                <w:szCs w:val="20"/>
              </w:rPr>
            </w:pPr>
            <w:r>
              <w:rPr>
                <w:sz w:val="20"/>
                <w:szCs w:val="20"/>
              </w:rPr>
              <w:t>5</w:t>
            </w:r>
          </w:p>
        </w:tc>
        <w:tc>
          <w:tcPr>
            <w:tcW w:w="1652" w:type="dxa"/>
            <w:tcBorders>
              <w:top w:val="single" w:sz="4" w:space="0" w:color="auto"/>
              <w:left w:val="single" w:sz="4" w:space="0" w:color="auto"/>
              <w:bottom w:val="single" w:sz="12" w:space="0" w:color="auto"/>
            </w:tcBorders>
            <w:vAlign w:val="center"/>
          </w:tcPr>
          <w:p w:rsidR="00A57294" w:rsidRPr="00B6724B" w:rsidRDefault="00A57294" w:rsidP="006D4BB9">
            <w:pPr>
              <w:jc w:val="center"/>
              <w:rPr>
                <w:sz w:val="20"/>
                <w:szCs w:val="20"/>
              </w:rPr>
            </w:pPr>
          </w:p>
        </w:tc>
      </w:tr>
      <w:tr w:rsidR="00A57294" w:rsidRPr="00492E0F" w:rsidTr="006D4BB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A57294" w:rsidRPr="00492E0F" w:rsidRDefault="00A57294" w:rsidP="006D4BB9">
            <w:pPr>
              <w:jc w:val="center"/>
              <w:rPr>
                <w:b/>
                <w:sz w:val="20"/>
                <w:szCs w:val="20"/>
              </w:rPr>
            </w:pPr>
          </w:p>
        </w:tc>
      </w:tr>
      <w:tr w:rsidR="00A57294" w:rsidRPr="00492E0F" w:rsidTr="006D4BB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A57294" w:rsidRPr="00492E0F" w:rsidRDefault="00A57294" w:rsidP="006D4BB9">
            <w:pPr>
              <w:jc w:val="center"/>
              <w:rPr>
                <w:b/>
                <w:sz w:val="20"/>
                <w:szCs w:val="20"/>
              </w:rPr>
            </w:pPr>
            <w:r w:rsidRPr="00743B11">
              <w:rPr>
                <w:b/>
                <w:sz w:val="20"/>
                <w:szCs w:val="20"/>
              </w:rPr>
              <w:t>ASSESMENT CRITERIA</w:t>
            </w:r>
          </w:p>
        </w:tc>
      </w:tr>
      <w:tr w:rsidR="00A57294" w:rsidRPr="00492E0F" w:rsidTr="006D4BB9">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A57294" w:rsidRPr="00492E0F" w:rsidRDefault="00A57294" w:rsidP="006D4BB9">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A57294" w:rsidRPr="00492E0F" w:rsidRDefault="00A57294" w:rsidP="006D4BB9">
            <w:pPr>
              <w:jc w:val="center"/>
              <w:rPr>
                <w:b/>
                <w:sz w:val="20"/>
                <w:szCs w:val="20"/>
              </w:rPr>
            </w:pPr>
            <w:r>
              <w:rPr>
                <w:b/>
                <w:sz w:val="20"/>
                <w:szCs w:val="20"/>
              </w:rPr>
              <w:t>Activi</w:t>
            </w:r>
            <w:r w:rsidRPr="00F93F79">
              <w:rPr>
                <w:b/>
                <w:sz w:val="20"/>
                <w:szCs w:val="20"/>
              </w:rPr>
              <w:t>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rsidR="00A57294" w:rsidRPr="00492E0F" w:rsidRDefault="00A57294" w:rsidP="006D4BB9">
            <w:pPr>
              <w:jc w:val="center"/>
              <w:rPr>
                <w:b/>
                <w:sz w:val="20"/>
                <w:szCs w:val="20"/>
              </w:rPr>
            </w:pPr>
            <w:r w:rsidRPr="00F93F79">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rsidR="00A57294" w:rsidRPr="00492E0F" w:rsidRDefault="00A57294" w:rsidP="006D4BB9">
            <w:pPr>
              <w:jc w:val="center"/>
              <w:rPr>
                <w:b/>
                <w:sz w:val="20"/>
                <w:szCs w:val="20"/>
              </w:rPr>
            </w:pPr>
            <w:r w:rsidRPr="00F93F79">
              <w:rPr>
                <w:b/>
                <w:sz w:val="20"/>
                <w:szCs w:val="20"/>
              </w:rPr>
              <w:t>Percentage (%)</w:t>
            </w:r>
          </w:p>
        </w:tc>
      </w:tr>
      <w:tr w:rsidR="00A57294" w:rsidRPr="00492E0F" w:rsidTr="006D4BB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A57294" w:rsidRPr="00492E0F" w:rsidRDefault="00A57294" w:rsidP="006D4BB9">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A57294" w:rsidRPr="001A16F0" w:rsidRDefault="00A57294" w:rsidP="006D4BB9">
            <w:pPr>
              <w:rPr>
                <w:sz w:val="20"/>
                <w:szCs w:val="20"/>
              </w:rPr>
            </w:pPr>
            <w:r w:rsidRPr="001A16F0">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rsidR="00A57294" w:rsidRPr="00492E0F" w:rsidRDefault="00A57294" w:rsidP="006D4BB9">
            <w:pPr>
              <w:jc w:val="center"/>
              <w:rPr>
                <w:sz w:val="20"/>
                <w:szCs w:val="20"/>
              </w:rPr>
            </w:pP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rsidR="00A57294" w:rsidRPr="00492E0F" w:rsidRDefault="00A57294" w:rsidP="006D4BB9">
            <w:pPr>
              <w:jc w:val="center"/>
              <w:rPr>
                <w:sz w:val="20"/>
                <w:szCs w:val="20"/>
                <w:highlight w:val="yellow"/>
              </w:rPr>
            </w:pPr>
          </w:p>
        </w:tc>
      </w:tr>
      <w:tr w:rsidR="00A57294" w:rsidRPr="00492E0F" w:rsidTr="006D4BB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A57294" w:rsidRPr="00492E0F" w:rsidRDefault="00A57294" w:rsidP="006D4BB9">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A57294" w:rsidRPr="001A16F0" w:rsidRDefault="00A57294" w:rsidP="006D4BB9">
            <w:pPr>
              <w:rPr>
                <w:sz w:val="20"/>
                <w:szCs w:val="20"/>
              </w:rPr>
            </w:pPr>
            <w:r>
              <w:rPr>
                <w:sz w:val="20"/>
                <w:szCs w:val="20"/>
              </w:rPr>
              <w:t>2nd Mid-</w:t>
            </w:r>
            <w:r w:rsidRPr="001A16F0">
              <w:rPr>
                <w:sz w:val="20"/>
                <w:szCs w:val="20"/>
              </w:rPr>
              <w:t>Term</w:t>
            </w:r>
          </w:p>
        </w:tc>
        <w:tc>
          <w:tcPr>
            <w:tcW w:w="1419" w:type="dxa"/>
            <w:gridSpan w:val="2"/>
            <w:tcBorders>
              <w:top w:val="single" w:sz="4" w:space="0" w:color="auto"/>
              <w:left w:val="single" w:sz="4" w:space="0" w:color="auto"/>
              <w:bottom w:val="single" w:sz="4" w:space="0" w:color="auto"/>
              <w:right w:val="single" w:sz="2" w:space="0" w:color="auto"/>
            </w:tcBorders>
          </w:tcPr>
          <w:p w:rsidR="00A57294" w:rsidRPr="00492E0F" w:rsidRDefault="00A57294" w:rsidP="006D4BB9">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rsidR="00A57294" w:rsidRPr="00492E0F" w:rsidRDefault="00A57294" w:rsidP="006D4BB9">
            <w:pPr>
              <w:jc w:val="center"/>
              <w:rPr>
                <w:sz w:val="20"/>
                <w:szCs w:val="20"/>
                <w:highlight w:val="yellow"/>
              </w:rPr>
            </w:pPr>
          </w:p>
        </w:tc>
      </w:tr>
      <w:tr w:rsidR="00A57294" w:rsidRPr="00492E0F" w:rsidTr="006D4BB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A57294" w:rsidRPr="00492E0F" w:rsidRDefault="00A57294" w:rsidP="006D4BB9">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A57294" w:rsidRPr="001A16F0" w:rsidRDefault="00A57294" w:rsidP="006D4BB9">
            <w:pPr>
              <w:rPr>
                <w:sz w:val="20"/>
                <w:szCs w:val="20"/>
              </w:rPr>
            </w:pPr>
            <w:r w:rsidRPr="001A16F0">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rsidR="00A57294" w:rsidRPr="00492E0F" w:rsidRDefault="00A57294" w:rsidP="006D4BB9">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rsidR="00A57294" w:rsidRPr="00492E0F" w:rsidRDefault="00A57294" w:rsidP="006D4BB9">
            <w:pPr>
              <w:jc w:val="center"/>
              <w:rPr>
                <w:sz w:val="20"/>
                <w:szCs w:val="20"/>
              </w:rPr>
            </w:pPr>
          </w:p>
        </w:tc>
      </w:tr>
      <w:tr w:rsidR="00A57294" w:rsidRPr="00492E0F" w:rsidTr="006D4BB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A57294" w:rsidRPr="00492E0F" w:rsidRDefault="00A57294" w:rsidP="006D4BB9">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A57294" w:rsidRPr="001A16F0" w:rsidRDefault="00A57294" w:rsidP="006D4BB9">
            <w:pPr>
              <w:rPr>
                <w:sz w:val="20"/>
                <w:szCs w:val="20"/>
              </w:rPr>
            </w:pPr>
            <w:r w:rsidRPr="001A16F0">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rsidR="00A57294" w:rsidRPr="00492E0F" w:rsidRDefault="00A57294" w:rsidP="006D4BB9">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rsidR="00A57294" w:rsidRPr="00492E0F" w:rsidRDefault="00A57294" w:rsidP="006D4BB9">
            <w:pPr>
              <w:jc w:val="center"/>
              <w:rPr>
                <w:sz w:val="20"/>
                <w:szCs w:val="20"/>
                <w:highlight w:val="yellow"/>
              </w:rPr>
            </w:pPr>
          </w:p>
        </w:tc>
      </w:tr>
      <w:tr w:rsidR="00A57294" w:rsidRPr="00492E0F" w:rsidTr="006D4BB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A57294" w:rsidRPr="00492E0F" w:rsidRDefault="00A57294" w:rsidP="006D4BB9">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A57294" w:rsidRPr="001A16F0" w:rsidRDefault="00A57294" w:rsidP="006D4BB9">
            <w:pPr>
              <w:rPr>
                <w:sz w:val="20"/>
                <w:szCs w:val="20"/>
              </w:rPr>
            </w:pPr>
            <w:r w:rsidRPr="001A16F0">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rsidR="00A57294" w:rsidRPr="00492E0F" w:rsidRDefault="00A57294" w:rsidP="006D4BB9">
            <w:pPr>
              <w:jc w:val="center"/>
              <w:rPr>
                <w:sz w:val="20"/>
                <w:szCs w:val="20"/>
              </w:rPr>
            </w:pPr>
            <w:r>
              <w:rPr>
                <w:sz w:val="20"/>
                <w:szCs w:val="20"/>
              </w:rPr>
              <w:t>1</w:t>
            </w:r>
          </w:p>
        </w:tc>
        <w:tc>
          <w:tcPr>
            <w:tcW w:w="2125" w:type="dxa"/>
            <w:gridSpan w:val="2"/>
            <w:tcBorders>
              <w:top w:val="single" w:sz="4" w:space="0" w:color="auto"/>
              <w:left w:val="single" w:sz="2" w:space="0" w:color="auto"/>
              <w:bottom w:val="single" w:sz="2" w:space="0" w:color="auto"/>
              <w:right w:val="single" w:sz="12" w:space="0" w:color="auto"/>
            </w:tcBorders>
          </w:tcPr>
          <w:p w:rsidR="00A57294" w:rsidRPr="00492E0F" w:rsidRDefault="00A57294" w:rsidP="006D4BB9">
            <w:pPr>
              <w:jc w:val="center"/>
              <w:rPr>
                <w:sz w:val="20"/>
                <w:szCs w:val="20"/>
                <w:highlight w:val="yellow"/>
              </w:rPr>
            </w:pPr>
            <w:r>
              <w:rPr>
                <w:sz w:val="20"/>
                <w:szCs w:val="20"/>
              </w:rPr>
              <w:t>40</w:t>
            </w:r>
          </w:p>
        </w:tc>
      </w:tr>
      <w:tr w:rsidR="00A57294" w:rsidRPr="00492E0F" w:rsidTr="006D4BB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A57294" w:rsidRPr="00492E0F" w:rsidRDefault="00A57294" w:rsidP="006D4BB9">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A57294" w:rsidRPr="001A16F0" w:rsidRDefault="00A57294" w:rsidP="006D4BB9">
            <w:pPr>
              <w:rPr>
                <w:sz w:val="20"/>
                <w:szCs w:val="20"/>
              </w:rPr>
            </w:pPr>
            <w:r w:rsidRPr="001A16F0">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rsidR="00A57294" w:rsidRPr="00492E0F" w:rsidRDefault="00A57294" w:rsidP="006D4BB9">
            <w:pPr>
              <w:jc w:val="center"/>
              <w:rPr>
                <w:sz w:val="20"/>
                <w:szCs w:val="20"/>
              </w:rPr>
            </w:pPr>
          </w:p>
        </w:tc>
        <w:tc>
          <w:tcPr>
            <w:tcW w:w="2125" w:type="dxa"/>
            <w:gridSpan w:val="2"/>
            <w:tcBorders>
              <w:top w:val="single" w:sz="2" w:space="0" w:color="auto"/>
              <w:left w:val="single" w:sz="2" w:space="0" w:color="auto"/>
              <w:bottom w:val="single" w:sz="2" w:space="0" w:color="auto"/>
              <w:right w:val="single" w:sz="12" w:space="0" w:color="auto"/>
            </w:tcBorders>
          </w:tcPr>
          <w:p w:rsidR="00A57294" w:rsidRPr="00492E0F" w:rsidRDefault="00A57294" w:rsidP="006D4BB9">
            <w:pPr>
              <w:jc w:val="center"/>
              <w:rPr>
                <w:sz w:val="20"/>
                <w:szCs w:val="20"/>
              </w:rPr>
            </w:pPr>
          </w:p>
        </w:tc>
      </w:tr>
      <w:tr w:rsidR="00A57294" w:rsidRPr="00492E0F" w:rsidTr="006D4BB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A57294" w:rsidRPr="00492E0F" w:rsidRDefault="00A57294" w:rsidP="006D4BB9">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A57294" w:rsidRPr="001A16F0" w:rsidRDefault="00A57294" w:rsidP="006D4BB9">
            <w:pPr>
              <w:rPr>
                <w:sz w:val="20"/>
                <w:szCs w:val="20"/>
              </w:rPr>
            </w:pPr>
            <w:r w:rsidRPr="001A16F0">
              <w:rPr>
                <w:sz w:val="20"/>
                <w:szCs w:val="20"/>
              </w:rPr>
              <w:t>Other (………)</w:t>
            </w:r>
          </w:p>
        </w:tc>
        <w:tc>
          <w:tcPr>
            <w:tcW w:w="1419" w:type="dxa"/>
            <w:gridSpan w:val="2"/>
            <w:tcBorders>
              <w:top w:val="single" w:sz="2" w:space="0" w:color="auto"/>
              <w:left w:val="single" w:sz="4" w:space="0" w:color="auto"/>
              <w:bottom w:val="single" w:sz="12" w:space="0" w:color="auto"/>
              <w:right w:val="single" w:sz="2" w:space="0" w:color="auto"/>
            </w:tcBorders>
          </w:tcPr>
          <w:p w:rsidR="00A57294" w:rsidRPr="00492E0F" w:rsidRDefault="00A57294" w:rsidP="006D4BB9">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rsidR="00A57294" w:rsidRPr="00492E0F" w:rsidRDefault="00A57294" w:rsidP="006D4BB9">
            <w:pPr>
              <w:jc w:val="center"/>
              <w:rPr>
                <w:sz w:val="20"/>
                <w:szCs w:val="20"/>
              </w:rPr>
            </w:pPr>
          </w:p>
        </w:tc>
      </w:tr>
      <w:tr w:rsidR="00A57294" w:rsidRPr="00492E0F" w:rsidTr="006D4BB9">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A57294" w:rsidRPr="00492E0F" w:rsidRDefault="00A57294" w:rsidP="006D4BB9">
            <w:pPr>
              <w:jc w:val="center"/>
              <w:rPr>
                <w:b/>
                <w:sz w:val="20"/>
                <w:szCs w:val="20"/>
              </w:rPr>
            </w:pPr>
            <w:r>
              <w:rPr>
                <w:b/>
                <w:sz w:val="20"/>
                <w:szCs w:val="20"/>
              </w:rPr>
              <w:t>FINAL EXAM</w:t>
            </w:r>
          </w:p>
        </w:tc>
        <w:tc>
          <w:tcPr>
            <w:tcW w:w="2772" w:type="dxa"/>
            <w:gridSpan w:val="3"/>
            <w:tcBorders>
              <w:left w:val="single" w:sz="12" w:space="0" w:color="auto"/>
            </w:tcBorders>
          </w:tcPr>
          <w:p w:rsidR="00A57294" w:rsidRPr="001A16F0" w:rsidRDefault="00A57294" w:rsidP="006D4BB9">
            <w:pPr>
              <w:rPr>
                <w:sz w:val="20"/>
                <w:szCs w:val="20"/>
              </w:rPr>
            </w:pPr>
            <w:r w:rsidRPr="001A16F0">
              <w:rPr>
                <w:sz w:val="20"/>
                <w:szCs w:val="20"/>
              </w:rPr>
              <w:t>Quiz</w:t>
            </w:r>
          </w:p>
        </w:tc>
        <w:tc>
          <w:tcPr>
            <w:tcW w:w="1419" w:type="dxa"/>
            <w:gridSpan w:val="2"/>
          </w:tcPr>
          <w:p w:rsidR="00A57294" w:rsidRPr="005963AF" w:rsidRDefault="00A57294" w:rsidP="006D4BB9">
            <w:pPr>
              <w:jc w:val="center"/>
              <w:rPr>
                <w:sz w:val="20"/>
                <w:szCs w:val="20"/>
              </w:rPr>
            </w:pPr>
          </w:p>
        </w:tc>
        <w:tc>
          <w:tcPr>
            <w:tcW w:w="2125" w:type="dxa"/>
            <w:gridSpan w:val="2"/>
          </w:tcPr>
          <w:p w:rsidR="00A57294" w:rsidRPr="005963AF" w:rsidRDefault="00A57294" w:rsidP="006D4BB9">
            <w:pPr>
              <w:jc w:val="center"/>
              <w:rPr>
                <w:sz w:val="20"/>
                <w:szCs w:val="20"/>
              </w:rPr>
            </w:pPr>
          </w:p>
        </w:tc>
      </w:tr>
      <w:tr w:rsidR="00A57294" w:rsidRPr="00492E0F" w:rsidTr="006D4BB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A57294" w:rsidRPr="00492E0F" w:rsidRDefault="00A57294" w:rsidP="006D4BB9">
            <w:pPr>
              <w:jc w:val="center"/>
              <w:rPr>
                <w:sz w:val="20"/>
                <w:szCs w:val="20"/>
              </w:rPr>
            </w:pPr>
          </w:p>
        </w:tc>
        <w:tc>
          <w:tcPr>
            <w:tcW w:w="2772" w:type="dxa"/>
            <w:gridSpan w:val="3"/>
            <w:tcBorders>
              <w:left w:val="single" w:sz="12" w:space="0" w:color="auto"/>
            </w:tcBorders>
            <w:vAlign w:val="center"/>
          </w:tcPr>
          <w:p w:rsidR="00A57294" w:rsidRPr="001A16F0" w:rsidRDefault="00A57294" w:rsidP="006D4BB9">
            <w:pPr>
              <w:rPr>
                <w:sz w:val="20"/>
                <w:szCs w:val="20"/>
              </w:rPr>
            </w:pPr>
            <w:r w:rsidRPr="001A16F0">
              <w:rPr>
                <w:sz w:val="20"/>
                <w:szCs w:val="20"/>
              </w:rPr>
              <w:t>Homework</w:t>
            </w:r>
          </w:p>
        </w:tc>
        <w:tc>
          <w:tcPr>
            <w:tcW w:w="1419" w:type="dxa"/>
            <w:gridSpan w:val="2"/>
          </w:tcPr>
          <w:p w:rsidR="00A57294" w:rsidRPr="00492E0F" w:rsidRDefault="00A57294" w:rsidP="006D4BB9">
            <w:pPr>
              <w:jc w:val="center"/>
              <w:rPr>
                <w:b/>
                <w:sz w:val="20"/>
                <w:szCs w:val="20"/>
              </w:rPr>
            </w:pPr>
          </w:p>
        </w:tc>
        <w:tc>
          <w:tcPr>
            <w:tcW w:w="2125" w:type="dxa"/>
            <w:gridSpan w:val="2"/>
          </w:tcPr>
          <w:p w:rsidR="00A57294" w:rsidRPr="00492E0F" w:rsidRDefault="00A57294" w:rsidP="006D4BB9">
            <w:pPr>
              <w:jc w:val="center"/>
              <w:rPr>
                <w:b/>
                <w:sz w:val="20"/>
                <w:szCs w:val="20"/>
              </w:rPr>
            </w:pPr>
          </w:p>
        </w:tc>
      </w:tr>
      <w:tr w:rsidR="00A57294" w:rsidRPr="00492E0F" w:rsidTr="006D4BB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A57294" w:rsidRPr="00492E0F" w:rsidRDefault="00A57294" w:rsidP="006D4BB9">
            <w:pPr>
              <w:jc w:val="center"/>
              <w:rPr>
                <w:sz w:val="20"/>
                <w:szCs w:val="20"/>
              </w:rPr>
            </w:pPr>
          </w:p>
        </w:tc>
        <w:tc>
          <w:tcPr>
            <w:tcW w:w="2772" w:type="dxa"/>
            <w:gridSpan w:val="3"/>
            <w:tcBorders>
              <w:left w:val="single" w:sz="12" w:space="0" w:color="auto"/>
            </w:tcBorders>
          </w:tcPr>
          <w:p w:rsidR="00A57294" w:rsidRPr="001A16F0" w:rsidRDefault="00A57294" w:rsidP="006D4BB9">
            <w:pPr>
              <w:rPr>
                <w:sz w:val="20"/>
                <w:szCs w:val="20"/>
              </w:rPr>
            </w:pPr>
            <w:r w:rsidRPr="001A16F0">
              <w:rPr>
                <w:sz w:val="20"/>
                <w:szCs w:val="20"/>
              </w:rPr>
              <w:t>Project</w:t>
            </w:r>
          </w:p>
        </w:tc>
        <w:tc>
          <w:tcPr>
            <w:tcW w:w="1419" w:type="dxa"/>
            <w:gridSpan w:val="2"/>
          </w:tcPr>
          <w:p w:rsidR="00A57294" w:rsidRPr="00492E0F" w:rsidRDefault="00A57294" w:rsidP="006D4BB9">
            <w:pPr>
              <w:jc w:val="center"/>
              <w:rPr>
                <w:b/>
                <w:sz w:val="20"/>
                <w:szCs w:val="20"/>
              </w:rPr>
            </w:pPr>
          </w:p>
        </w:tc>
        <w:tc>
          <w:tcPr>
            <w:tcW w:w="2125" w:type="dxa"/>
            <w:gridSpan w:val="2"/>
          </w:tcPr>
          <w:p w:rsidR="00A57294" w:rsidRPr="00492E0F" w:rsidRDefault="00A57294" w:rsidP="006D4BB9">
            <w:pPr>
              <w:jc w:val="center"/>
              <w:rPr>
                <w:b/>
                <w:sz w:val="20"/>
                <w:szCs w:val="20"/>
              </w:rPr>
            </w:pPr>
          </w:p>
        </w:tc>
      </w:tr>
      <w:tr w:rsidR="00A57294" w:rsidRPr="00492E0F" w:rsidTr="006D4BB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A57294" w:rsidRPr="00492E0F" w:rsidRDefault="00A57294" w:rsidP="006D4BB9">
            <w:pPr>
              <w:jc w:val="center"/>
              <w:rPr>
                <w:sz w:val="20"/>
                <w:szCs w:val="20"/>
              </w:rPr>
            </w:pPr>
          </w:p>
        </w:tc>
        <w:tc>
          <w:tcPr>
            <w:tcW w:w="2772" w:type="dxa"/>
            <w:gridSpan w:val="3"/>
            <w:tcBorders>
              <w:left w:val="single" w:sz="12" w:space="0" w:color="auto"/>
              <w:bottom w:val="single" w:sz="6" w:space="0" w:color="auto"/>
            </w:tcBorders>
          </w:tcPr>
          <w:p w:rsidR="00A57294" w:rsidRPr="001A16F0" w:rsidRDefault="00A57294" w:rsidP="006D4BB9">
            <w:pPr>
              <w:rPr>
                <w:sz w:val="20"/>
                <w:szCs w:val="20"/>
              </w:rPr>
            </w:pPr>
            <w:r w:rsidRPr="001A16F0">
              <w:rPr>
                <w:sz w:val="20"/>
                <w:szCs w:val="20"/>
              </w:rPr>
              <w:t>Oral Exam</w:t>
            </w:r>
          </w:p>
        </w:tc>
        <w:tc>
          <w:tcPr>
            <w:tcW w:w="1419" w:type="dxa"/>
            <w:gridSpan w:val="2"/>
            <w:tcBorders>
              <w:bottom w:val="single" w:sz="6" w:space="0" w:color="auto"/>
            </w:tcBorders>
          </w:tcPr>
          <w:p w:rsidR="00A57294" w:rsidRPr="00492E0F" w:rsidRDefault="00A57294" w:rsidP="006D4BB9">
            <w:pPr>
              <w:jc w:val="center"/>
              <w:rPr>
                <w:b/>
                <w:sz w:val="20"/>
                <w:szCs w:val="20"/>
              </w:rPr>
            </w:pPr>
          </w:p>
        </w:tc>
        <w:tc>
          <w:tcPr>
            <w:tcW w:w="2125" w:type="dxa"/>
            <w:gridSpan w:val="2"/>
            <w:tcBorders>
              <w:bottom w:val="single" w:sz="6" w:space="0" w:color="auto"/>
            </w:tcBorders>
          </w:tcPr>
          <w:p w:rsidR="00A57294" w:rsidRPr="00492E0F" w:rsidRDefault="00A57294" w:rsidP="006D4BB9">
            <w:pPr>
              <w:jc w:val="center"/>
              <w:rPr>
                <w:b/>
                <w:sz w:val="20"/>
                <w:szCs w:val="20"/>
              </w:rPr>
            </w:pPr>
          </w:p>
        </w:tc>
      </w:tr>
      <w:tr w:rsidR="00A57294" w:rsidRPr="00492E0F" w:rsidTr="006D4BB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A57294" w:rsidRPr="00492E0F" w:rsidRDefault="00A57294" w:rsidP="006D4BB9">
            <w:pPr>
              <w:jc w:val="center"/>
              <w:rPr>
                <w:sz w:val="20"/>
                <w:szCs w:val="20"/>
              </w:rPr>
            </w:pPr>
          </w:p>
        </w:tc>
        <w:tc>
          <w:tcPr>
            <w:tcW w:w="2772" w:type="dxa"/>
            <w:gridSpan w:val="3"/>
            <w:tcBorders>
              <w:top w:val="single" w:sz="6" w:space="0" w:color="auto"/>
              <w:left w:val="single" w:sz="12" w:space="0" w:color="auto"/>
              <w:bottom w:val="single" w:sz="12" w:space="0" w:color="auto"/>
            </w:tcBorders>
          </w:tcPr>
          <w:p w:rsidR="00A57294" w:rsidRPr="001A16F0" w:rsidRDefault="00A57294" w:rsidP="006D4BB9">
            <w:pPr>
              <w:rPr>
                <w:sz w:val="20"/>
                <w:szCs w:val="20"/>
              </w:rPr>
            </w:pPr>
            <w:r w:rsidRPr="001A16F0">
              <w:rPr>
                <w:sz w:val="20"/>
                <w:szCs w:val="20"/>
              </w:rPr>
              <w:t>Other</w:t>
            </w:r>
            <w:r>
              <w:rPr>
                <w:sz w:val="20"/>
                <w:szCs w:val="20"/>
              </w:rPr>
              <w:t xml:space="preserve"> </w:t>
            </w:r>
            <w:r w:rsidRPr="001A16F0">
              <w:rPr>
                <w:sz w:val="20"/>
                <w:szCs w:val="20"/>
              </w:rPr>
              <w:t>(</w:t>
            </w:r>
            <w:r>
              <w:rPr>
                <w:sz w:val="20"/>
                <w:szCs w:val="20"/>
              </w:rPr>
              <w:t>Written Exam</w:t>
            </w:r>
            <w:r w:rsidRPr="001A16F0">
              <w:rPr>
                <w:sz w:val="20"/>
                <w:szCs w:val="20"/>
              </w:rPr>
              <w:t>)</w:t>
            </w:r>
          </w:p>
        </w:tc>
        <w:tc>
          <w:tcPr>
            <w:tcW w:w="1419" w:type="dxa"/>
            <w:gridSpan w:val="2"/>
            <w:tcBorders>
              <w:top w:val="single" w:sz="6" w:space="0" w:color="auto"/>
              <w:bottom w:val="single" w:sz="12" w:space="0" w:color="auto"/>
            </w:tcBorders>
          </w:tcPr>
          <w:p w:rsidR="00A57294" w:rsidRPr="005963AF" w:rsidRDefault="00A57294" w:rsidP="006D4BB9">
            <w:pPr>
              <w:jc w:val="center"/>
              <w:rPr>
                <w:sz w:val="20"/>
                <w:szCs w:val="20"/>
              </w:rPr>
            </w:pPr>
            <w:r w:rsidRPr="005963AF">
              <w:rPr>
                <w:sz w:val="20"/>
                <w:szCs w:val="20"/>
              </w:rPr>
              <w:t>1</w:t>
            </w:r>
          </w:p>
        </w:tc>
        <w:tc>
          <w:tcPr>
            <w:tcW w:w="2125" w:type="dxa"/>
            <w:gridSpan w:val="2"/>
            <w:tcBorders>
              <w:top w:val="single" w:sz="6" w:space="0" w:color="auto"/>
              <w:bottom w:val="single" w:sz="12" w:space="0" w:color="auto"/>
            </w:tcBorders>
          </w:tcPr>
          <w:p w:rsidR="00A57294" w:rsidRPr="005963AF" w:rsidRDefault="00A57294" w:rsidP="006D4BB9">
            <w:pPr>
              <w:jc w:val="center"/>
              <w:rPr>
                <w:sz w:val="20"/>
                <w:szCs w:val="20"/>
              </w:rPr>
            </w:pPr>
            <w:r>
              <w:rPr>
                <w:sz w:val="20"/>
                <w:szCs w:val="20"/>
              </w:rPr>
              <w:t>60</w:t>
            </w:r>
          </w:p>
        </w:tc>
      </w:tr>
      <w:tr w:rsidR="00A57294" w:rsidRPr="00492E0F" w:rsidTr="006D4BB9">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A57294" w:rsidRPr="00492E0F" w:rsidRDefault="00A57294" w:rsidP="006D4BB9">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rsidR="00A57294" w:rsidRPr="00F93F79" w:rsidRDefault="00A57294" w:rsidP="006D4BB9">
            <w:pPr>
              <w:jc w:val="center"/>
              <w:rPr>
                <w:b/>
                <w:sz w:val="20"/>
                <w:szCs w:val="20"/>
              </w:rPr>
            </w:pPr>
            <w:r w:rsidRPr="00F93F79">
              <w:rPr>
                <w:b/>
                <w:sz w:val="20"/>
                <w:szCs w:val="20"/>
              </w:rPr>
              <w:t>Oral</w:t>
            </w:r>
          </w:p>
        </w:tc>
        <w:tc>
          <w:tcPr>
            <w:tcW w:w="1701" w:type="dxa"/>
            <w:gridSpan w:val="2"/>
            <w:tcBorders>
              <w:top w:val="single" w:sz="12" w:space="0" w:color="auto"/>
            </w:tcBorders>
            <w:vAlign w:val="center"/>
          </w:tcPr>
          <w:p w:rsidR="00A57294" w:rsidRPr="00F93F79" w:rsidRDefault="00A57294" w:rsidP="006D4BB9">
            <w:pPr>
              <w:jc w:val="center"/>
              <w:rPr>
                <w:b/>
                <w:sz w:val="20"/>
                <w:szCs w:val="20"/>
              </w:rPr>
            </w:pPr>
            <w:r w:rsidRPr="00F93F79">
              <w:rPr>
                <w:b/>
                <w:sz w:val="20"/>
                <w:szCs w:val="20"/>
              </w:rPr>
              <w:t>Written</w:t>
            </w:r>
          </w:p>
        </w:tc>
        <w:tc>
          <w:tcPr>
            <w:tcW w:w="1419" w:type="dxa"/>
            <w:gridSpan w:val="2"/>
            <w:tcBorders>
              <w:top w:val="single" w:sz="12" w:space="0" w:color="auto"/>
            </w:tcBorders>
            <w:vAlign w:val="center"/>
          </w:tcPr>
          <w:p w:rsidR="00A57294" w:rsidRPr="00F93F79" w:rsidRDefault="00A57294" w:rsidP="006D4BB9">
            <w:pPr>
              <w:jc w:val="center"/>
              <w:rPr>
                <w:b/>
                <w:sz w:val="20"/>
                <w:szCs w:val="20"/>
              </w:rPr>
            </w:pPr>
            <w:r w:rsidRPr="00F93F79">
              <w:rPr>
                <w:b/>
                <w:sz w:val="20"/>
                <w:szCs w:val="20"/>
              </w:rPr>
              <w:t>Oral and Written</w:t>
            </w:r>
          </w:p>
        </w:tc>
        <w:tc>
          <w:tcPr>
            <w:tcW w:w="2125" w:type="dxa"/>
            <w:gridSpan w:val="2"/>
            <w:tcBorders>
              <w:top w:val="single" w:sz="12" w:space="0" w:color="auto"/>
            </w:tcBorders>
            <w:vAlign w:val="center"/>
          </w:tcPr>
          <w:p w:rsidR="00A57294" w:rsidRPr="00F93F79" w:rsidRDefault="00A57294" w:rsidP="006D4BB9">
            <w:pPr>
              <w:jc w:val="center"/>
              <w:rPr>
                <w:b/>
                <w:sz w:val="20"/>
                <w:szCs w:val="20"/>
              </w:rPr>
            </w:pPr>
            <w:r w:rsidRPr="00F93F79">
              <w:rPr>
                <w:b/>
                <w:sz w:val="20"/>
                <w:szCs w:val="20"/>
              </w:rPr>
              <w:t>Multiple Choice</w:t>
            </w:r>
          </w:p>
        </w:tc>
      </w:tr>
      <w:tr w:rsidR="00A57294" w:rsidRPr="00492E0F" w:rsidTr="006D4BB9">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A57294" w:rsidRPr="00492E0F" w:rsidRDefault="00A57294" w:rsidP="006D4BB9">
            <w:pPr>
              <w:jc w:val="center"/>
              <w:rPr>
                <w:sz w:val="20"/>
                <w:szCs w:val="20"/>
              </w:rPr>
            </w:pPr>
          </w:p>
        </w:tc>
        <w:tc>
          <w:tcPr>
            <w:tcW w:w="1071" w:type="dxa"/>
            <w:tcBorders>
              <w:left w:val="single" w:sz="12" w:space="0" w:color="auto"/>
            </w:tcBorders>
          </w:tcPr>
          <w:p w:rsidR="00A57294" w:rsidRPr="00492E0F" w:rsidRDefault="00A57294" w:rsidP="006D4BB9">
            <w:pPr>
              <w:jc w:val="center"/>
              <w:rPr>
                <w:b/>
                <w:sz w:val="20"/>
                <w:szCs w:val="20"/>
              </w:rPr>
            </w:pPr>
          </w:p>
        </w:tc>
        <w:tc>
          <w:tcPr>
            <w:tcW w:w="1701" w:type="dxa"/>
            <w:gridSpan w:val="2"/>
          </w:tcPr>
          <w:p w:rsidR="00A57294" w:rsidRPr="00492E0F" w:rsidRDefault="00A57294" w:rsidP="006D4BB9">
            <w:pPr>
              <w:jc w:val="center"/>
              <w:rPr>
                <w:b/>
                <w:sz w:val="20"/>
                <w:szCs w:val="20"/>
              </w:rPr>
            </w:pPr>
            <w:r>
              <w:rPr>
                <w:b/>
                <w:sz w:val="20"/>
                <w:szCs w:val="20"/>
              </w:rPr>
              <w:t>X</w:t>
            </w:r>
          </w:p>
        </w:tc>
        <w:tc>
          <w:tcPr>
            <w:tcW w:w="1419" w:type="dxa"/>
            <w:gridSpan w:val="2"/>
          </w:tcPr>
          <w:p w:rsidR="00A57294" w:rsidRPr="00492E0F" w:rsidRDefault="00A57294" w:rsidP="006D4BB9">
            <w:pPr>
              <w:jc w:val="center"/>
              <w:rPr>
                <w:b/>
                <w:sz w:val="20"/>
                <w:szCs w:val="20"/>
              </w:rPr>
            </w:pPr>
          </w:p>
        </w:tc>
        <w:tc>
          <w:tcPr>
            <w:tcW w:w="2125" w:type="dxa"/>
            <w:gridSpan w:val="2"/>
          </w:tcPr>
          <w:p w:rsidR="00A57294" w:rsidRPr="00492E0F" w:rsidRDefault="00A57294" w:rsidP="006D4BB9">
            <w:pPr>
              <w:jc w:val="center"/>
              <w:rPr>
                <w:b/>
                <w:sz w:val="20"/>
                <w:szCs w:val="20"/>
              </w:rPr>
            </w:pPr>
          </w:p>
        </w:tc>
      </w:tr>
      <w:tr w:rsidR="00A57294" w:rsidRPr="00492E0F" w:rsidTr="006D4BB9">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A57294" w:rsidRPr="00492E0F" w:rsidRDefault="00A57294" w:rsidP="006D4BB9">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A57294" w:rsidRPr="00492E0F" w:rsidRDefault="00A57294" w:rsidP="006D4BB9">
            <w:pPr>
              <w:jc w:val="both"/>
              <w:rPr>
                <w:sz w:val="20"/>
                <w:szCs w:val="20"/>
              </w:rPr>
            </w:pPr>
            <w:r>
              <w:rPr>
                <w:sz w:val="20"/>
                <w:szCs w:val="20"/>
              </w:rPr>
              <w:t>-</w:t>
            </w:r>
          </w:p>
        </w:tc>
      </w:tr>
      <w:tr w:rsidR="00A57294" w:rsidRPr="00492E0F" w:rsidTr="006D4BB9">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A57294" w:rsidRPr="00492E0F" w:rsidRDefault="00A57294" w:rsidP="006D4BB9">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A57294" w:rsidRPr="00492E0F" w:rsidRDefault="00A57294" w:rsidP="006D4BB9">
            <w:pPr>
              <w:jc w:val="both"/>
              <w:rPr>
                <w:sz w:val="20"/>
                <w:szCs w:val="20"/>
              </w:rPr>
            </w:pPr>
            <w:r w:rsidRPr="008702CA">
              <w:rPr>
                <w:sz w:val="20"/>
                <w:szCs w:val="20"/>
              </w:rPr>
              <w:t>Anatomic structure of breast, physiology of lactation, composition of breast milk, types and characteristics of breastfeeding, benefits of breastfeeding, preparation of breastfeeding and preparation of breastfeeding, breastfeeding and breastfeeding techniques, milking and preservation of breastfeeding, breastfeeding and enhancement of breastfeeding, role of nurse in initiating and sustaining breastfeeding, breastfeeding, breastfeeding policies in special cases, development of clinical skills-Group work</w:t>
            </w:r>
          </w:p>
        </w:tc>
      </w:tr>
      <w:tr w:rsidR="00A57294" w:rsidRPr="00492E0F" w:rsidTr="006D4BB9">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A57294" w:rsidRPr="00492E0F" w:rsidRDefault="00A57294" w:rsidP="006D4BB9">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A57294" w:rsidRPr="00097310" w:rsidRDefault="00A57294" w:rsidP="006D4BB9">
            <w:pPr>
              <w:rPr>
                <w:sz w:val="20"/>
                <w:szCs w:val="20"/>
              </w:rPr>
            </w:pPr>
            <w:r w:rsidRPr="008702CA">
              <w:rPr>
                <w:sz w:val="20"/>
                <w:szCs w:val="20"/>
              </w:rPr>
              <w:t>To provide students with the knowledge and counseling skills necessary for successful breastfeeding</w:t>
            </w:r>
          </w:p>
        </w:tc>
      </w:tr>
      <w:tr w:rsidR="00A57294" w:rsidRPr="00492E0F" w:rsidTr="006D4BB9">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A57294" w:rsidRPr="00492E0F" w:rsidRDefault="00A57294" w:rsidP="006D4BB9">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A57294" w:rsidRPr="002144C1" w:rsidRDefault="00A57294" w:rsidP="006D4BB9">
            <w:pPr>
              <w:tabs>
                <w:tab w:val="left" w:pos="7800"/>
              </w:tabs>
              <w:jc w:val="both"/>
              <w:rPr>
                <w:sz w:val="20"/>
                <w:szCs w:val="20"/>
              </w:rPr>
            </w:pPr>
            <w:r w:rsidRPr="002144C1">
              <w:rPr>
                <w:sz w:val="20"/>
                <w:szCs w:val="20"/>
              </w:rPr>
              <w:t>• To be able to comprehend the importance of breastfeeding in terms of mother, baby and community health, to understand what should be done to encourage breastfeeding,</w:t>
            </w:r>
          </w:p>
          <w:p w:rsidR="00A57294" w:rsidRPr="002144C1" w:rsidRDefault="00A57294" w:rsidP="006D4BB9">
            <w:pPr>
              <w:tabs>
                <w:tab w:val="left" w:pos="7800"/>
              </w:tabs>
              <w:jc w:val="both"/>
              <w:rPr>
                <w:sz w:val="20"/>
                <w:szCs w:val="20"/>
              </w:rPr>
            </w:pPr>
            <w:r w:rsidRPr="002144C1">
              <w:rPr>
                <w:sz w:val="20"/>
                <w:szCs w:val="20"/>
              </w:rPr>
              <w:t>• To have the necessary counseling skills for a successful breastfeeding process,</w:t>
            </w:r>
          </w:p>
          <w:p w:rsidR="00A57294" w:rsidRPr="002144C1" w:rsidRDefault="00A57294" w:rsidP="006D4BB9">
            <w:pPr>
              <w:tabs>
                <w:tab w:val="left" w:pos="7800"/>
              </w:tabs>
              <w:jc w:val="both"/>
              <w:rPr>
                <w:sz w:val="20"/>
                <w:szCs w:val="20"/>
              </w:rPr>
            </w:pPr>
            <w:r w:rsidRPr="002144C1">
              <w:rPr>
                <w:sz w:val="20"/>
                <w:szCs w:val="20"/>
              </w:rPr>
              <w:t>• Explain the hormonal control of milk formation and secretion in the mother,</w:t>
            </w:r>
          </w:p>
          <w:p w:rsidR="00A57294" w:rsidRPr="00097310" w:rsidRDefault="00A57294" w:rsidP="006D4BB9">
            <w:pPr>
              <w:jc w:val="both"/>
              <w:rPr>
                <w:sz w:val="20"/>
                <w:szCs w:val="20"/>
              </w:rPr>
            </w:pPr>
            <w:r w:rsidRPr="002144C1">
              <w:rPr>
                <w:sz w:val="20"/>
                <w:szCs w:val="20"/>
              </w:rPr>
              <w:t>• Be able to know and apply the ’Ten Steps. For successful breastfeeding.</w:t>
            </w:r>
          </w:p>
        </w:tc>
      </w:tr>
      <w:tr w:rsidR="00A57294" w:rsidRPr="00492E0F" w:rsidTr="006D4BB9">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A57294" w:rsidRPr="00492E0F" w:rsidRDefault="00A57294" w:rsidP="006D4BB9">
            <w:pPr>
              <w:jc w:val="center"/>
              <w:rPr>
                <w:b/>
                <w:sz w:val="20"/>
                <w:szCs w:val="20"/>
              </w:rPr>
            </w:pPr>
            <w:r w:rsidRPr="00743B11">
              <w:rPr>
                <w:b/>
                <w:sz w:val="20"/>
                <w:szCs w:val="20"/>
              </w:rPr>
              <w:lastRenderedPageBreak/>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A57294" w:rsidRPr="009B7C29" w:rsidRDefault="00A57294" w:rsidP="006D4BB9">
            <w:pPr>
              <w:pStyle w:val="ListeParagraf"/>
              <w:ind w:left="0"/>
              <w:jc w:val="both"/>
              <w:rPr>
                <w:sz w:val="20"/>
                <w:szCs w:val="20"/>
              </w:rPr>
            </w:pPr>
            <w:r w:rsidRPr="00791C4E">
              <w:rPr>
                <w:rFonts w:eastAsia="Arial"/>
                <w:sz w:val="20"/>
                <w:szCs w:val="20"/>
              </w:rPr>
              <w:t>Kızılkaya Beji N. (Ed.): Kadın Sağlığı ve Hastalıkları. Nobel Tıp Kitabevleri, İstanbul, 2015.</w:t>
            </w:r>
          </w:p>
        </w:tc>
      </w:tr>
      <w:tr w:rsidR="00A57294" w:rsidRPr="00492E0F" w:rsidTr="006D4BB9">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A57294" w:rsidRPr="00492E0F" w:rsidRDefault="00A57294" w:rsidP="006D4BB9">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tcPr>
          <w:p w:rsidR="00A57294" w:rsidRDefault="00A57294" w:rsidP="00A57294">
            <w:pPr>
              <w:pStyle w:val="ListeParagraf"/>
              <w:numPr>
                <w:ilvl w:val="0"/>
                <w:numId w:val="46"/>
              </w:numPr>
              <w:ind w:left="170" w:hanging="142"/>
              <w:jc w:val="both"/>
              <w:rPr>
                <w:rFonts w:eastAsia="Arial"/>
                <w:sz w:val="20"/>
                <w:szCs w:val="20"/>
              </w:rPr>
            </w:pPr>
            <w:r w:rsidRPr="001C6DAB">
              <w:rPr>
                <w:rFonts w:eastAsia="Arial"/>
                <w:sz w:val="20"/>
                <w:szCs w:val="20"/>
              </w:rPr>
              <w:t>T.C Sağlık Bakanlığı Ana Çocuk Sağlığı ve Aile Planlaması Genel Müdürlüğü. Emzirme Danışmanlığı Eğitici El Kitabı</w:t>
            </w:r>
          </w:p>
          <w:p w:rsidR="00A57294" w:rsidRDefault="00A57294" w:rsidP="00A57294">
            <w:pPr>
              <w:pStyle w:val="ListeParagraf"/>
              <w:numPr>
                <w:ilvl w:val="0"/>
                <w:numId w:val="45"/>
              </w:numPr>
              <w:ind w:left="170" w:hanging="142"/>
              <w:jc w:val="both"/>
              <w:rPr>
                <w:rFonts w:eastAsia="Arial"/>
                <w:sz w:val="20"/>
                <w:szCs w:val="20"/>
              </w:rPr>
            </w:pPr>
            <w:r>
              <w:rPr>
                <w:rFonts w:eastAsia="Arial"/>
                <w:sz w:val="20"/>
                <w:szCs w:val="20"/>
              </w:rPr>
              <w:t>Çınar N, Tiryaki Ö, Pekşen, S. ‘</w:t>
            </w:r>
            <w:r w:rsidRPr="00B54878">
              <w:rPr>
                <w:rFonts w:eastAsia="Arial"/>
                <w:sz w:val="20"/>
                <w:szCs w:val="20"/>
              </w:rPr>
              <w:t>Anne Sütü ve Emzirme</w:t>
            </w:r>
            <w:r>
              <w:rPr>
                <w:rFonts w:eastAsia="Arial"/>
                <w:sz w:val="20"/>
                <w:szCs w:val="20"/>
              </w:rPr>
              <w:t>’, Gece Akademi, 2019.</w:t>
            </w:r>
          </w:p>
          <w:p w:rsidR="00A57294" w:rsidRPr="00791C4E" w:rsidRDefault="00A57294" w:rsidP="00A57294">
            <w:pPr>
              <w:pStyle w:val="ListeParagraf"/>
              <w:numPr>
                <w:ilvl w:val="0"/>
                <w:numId w:val="45"/>
              </w:numPr>
              <w:ind w:left="170" w:hanging="142"/>
              <w:jc w:val="both"/>
              <w:rPr>
                <w:rFonts w:eastAsia="Arial"/>
                <w:sz w:val="20"/>
                <w:szCs w:val="20"/>
              </w:rPr>
            </w:pPr>
            <w:r>
              <w:rPr>
                <w:rFonts w:eastAsia="Arial"/>
                <w:sz w:val="20"/>
                <w:szCs w:val="20"/>
              </w:rPr>
              <w:t>Taşkın L. ’</w:t>
            </w:r>
            <w:r w:rsidRPr="00791C4E">
              <w:rPr>
                <w:rFonts w:eastAsia="Arial"/>
                <w:sz w:val="20"/>
                <w:szCs w:val="20"/>
              </w:rPr>
              <w:t>Doğum ve Kadın Sağlığı Hemşireliği</w:t>
            </w:r>
            <w:r>
              <w:rPr>
                <w:rFonts w:eastAsia="Arial"/>
                <w:sz w:val="20"/>
                <w:szCs w:val="20"/>
              </w:rPr>
              <w:t>’</w:t>
            </w:r>
            <w:r w:rsidRPr="00791C4E">
              <w:rPr>
                <w:rFonts w:eastAsia="Arial"/>
                <w:sz w:val="20"/>
                <w:szCs w:val="20"/>
              </w:rPr>
              <w:t>. Genişletilmiş III. Baskı, Akademisyen Tıp Kitabevi, Ankara, 2016.</w:t>
            </w:r>
          </w:p>
          <w:p w:rsidR="00A57294" w:rsidRPr="00791C4E" w:rsidRDefault="00A57294" w:rsidP="00A57294">
            <w:pPr>
              <w:pStyle w:val="ListeParagraf"/>
              <w:numPr>
                <w:ilvl w:val="0"/>
                <w:numId w:val="45"/>
              </w:numPr>
              <w:ind w:left="170" w:hanging="142"/>
              <w:jc w:val="both"/>
              <w:rPr>
                <w:sz w:val="20"/>
                <w:szCs w:val="20"/>
              </w:rPr>
            </w:pPr>
            <w:r w:rsidRPr="00791C4E">
              <w:rPr>
                <w:rFonts w:eastAsia="Arial"/>
                <w:sz w:val="20"/>
                <w:szCs w:val="20"/>
              </w:rPr>
              <w:t>Kızılkaya Beji N. (Ed.): Kadın Sağlığı ve Hastalıkları. Nobel Tıp Kitabevleri, İstanbul, 2015.</w:t>
            </w:r>
          </w:p>
          <w:p w:rsidR="00A57294" w:rsidRDefault="00A57294" w:rsidP="00A57294">
            <w:pPr>
              <w:numPr>
                <w:ilvl w:val="0"/>
                <w:numId w:val="45"/>
              </w:numPr>
              <w:ind w:left="170" w:hanging="142"/>
              <w:jc w:val="both"/>
              <w:rPr>
                <w:sz w:val="20"/>
                <w:szCs w:val="20"/>
              </w:rPr>
            </w:pPr>
            <w:r>
              <w:rPr>
                <w:sz w:val="20"/>
                <w:szCs w:val="20"/>
              </w:rPr>
              <w:t>Berrak Mızrak Şahin, ‘</w:t>
            </w:r>
            <w:r w:rsidRPr="00791C4E">
              <w:rPr>
                <w:sz w:val="20"/>
                <w:szCs w:val="20"/>
              </w:rPr>
              <w:t>Eskişehir’deki Bir Grup Aile Sağlığı Merkezine Kayıtlı Primiparlara Verilen Antenatal Eğitimin Emzirme Öz-Yeterlilik Algısına Etkisi</w:t>
            </w:r>
            <w:r>
              <w:rPr>
                <w:sz w:val="20"/>
                <w:szCs w:val="20"/>
              </w:rPr>
              <w:t>’, Yüksek Lisans Tezi,2013.</w:t>
            </w:r>
          </w:p>
          <w:p w:rsidR="00A57294" w:rsidRDefault="00A57294" w:rsidP="00A57294">
            <w:pPr>
              <w:numPr>
                <w:ilvl w:val="0"/>
                <w:numId w:val="45"/>
              </w:numPr>
              <w:ind w:left="170" w:hanging="142"/>
              <w:jc w:val="both"/>
              <w:rPr>
                <w:sz w:val="20"/>
                <w:szCs w:val="20"/>
              </w:rPr>
            </w:pPr>
            <w:r w:rsidRPr="00B54878">
              <w:rPr>
                <w:sz w:val="20"/>
                <w:szCs w:val="20"/>
              </w:rPr>
              <w:t>Yurtsal, Zeliha Burcu, Anne Sütü ve Emzirmede Kanıt Temelli Uygulamalar</w:t>
            </w:r>
            <w:r>
              <w:rPr>
                <w:sz w:val="20"/>
                <w:szCs w:val="20"/>
              </w:rPr>
              <w:t xml:space="preserve">, </w:t>
            </w:r>
            <w:r w:rsidRPr="00B54878">
              <w:rPr>
                <w:sz w:val="20"/>
                <w:szCs w:val="20"/>
              </w:rPr>
              <w:t>Basım Sayısı: 1, Sayfa Sayısı: 206</w:t>
            </w:r>
            <w:r>
              <w:rPr>
                <w:sz w:val="20"/>
                <w:szCs w:val="20"/>
              </w:rPr>
              <w:t>.</w:t>
            </w:r>
          </w:p>
          <w:p w:rsidR="00A57294" w:rsidRDefault="00A57294" w:rsidP="00A57294">
            <w:pPr>
              <w:numPr>
                <w:ilvl w:val="0"/>
                <w:numId w:val="45"/>
              </w:numPr>
              <w:ind w:left="170" w:hanging="142"/>
              <w:jc w:val="both"/>
              <w:rPr>
                <w:sz w:val="20"/>
                <w:szCs w:val="20"/>
              </w:rPr>
            </w:pPr>
            <w:r>
              <w:rPr>
                <w:sz w:val="20"/>
                <w:szCs w:val="20"/>
              </w:rPr>
              <w:t xml:space="preserve"> </w:t>
            </w:r>
            <w:r w:rsidRPr="001856DC">
              <w:rPr>
                <w:sz w:val="20"/>
                <w:szCs w:val="20"/>
              </w:rPr>
              <w:t>Karen Wambach, Becky Spencer. ‘Breastfeeding and Human Lactation’, Enhanced Fifth Edition,2014.</w:t>
            </w:r>
          </w:p>
          <w:p w:rsidR="00A57294" w:rsidRPr="00B73AFB" w:rsidRDefault="00A57294" w:rsidP="00A57294">
            <w:pPr>
              <w:numPr>
                <w:ilvl w:val="0"/>
                <w:numId w:val="45"/>
              </w:numPr>
              <w:ind w:left="170" w:hanging="142"/>
              <w:jc w:val="both"/>
              <w:rPr>
                <w:sz w:val="20"/>
                <w:szCs w:val="20"/>
              </w:rPr>
            </w:pPr>
            <w:r w:rsidRPr="00B73AFB">
              <w:rPr>
                <w:sz w:val="20"/>
                <w:szCs w:val="20"/>
              </w:rPr>
              <w:t xml:space="preserve"> Wiessinger D, West D, Pitman T.(2011) Emzirme Sanatı, La Leche League International, (Çev:Bakkal AK.), Gün yayıncılık. </w:t>
            </w:r>
          </w:p>
          <w:p w:rsidR="00A57294" w:rsidRDefault="00A57294" w:rsidP="00A57294">
            <w:pPr>
              <w:numPr>
                <w:ilvl w:val="0"/>
                <w:numId w:val="45"/>
              </w:numPr>
              <w:ind w:left="170" w:hanging="142"/>
              <w:jc w:val="both"/>
              <w:rPr>
                <w:sz w:val="20"/>
                <w:szCs w:val="20"/>
              </w:rPr>
            </w:pPr>
            <w:r w:rsidRPr="00B73AFB">
              <w:rPr>
                <w:sz w:val="20"/>
                <w:szCs w:val="20"/>
              </w:rPr>
              <w:t>Lawrence RA, Lawrence R.M.(2011) Breastfeeding, A Guide For The Medical Profession,7th Edition, Elsevier.</w:t>
            </w:r>
          </w:p>
          <w:p w:rsidR="00A57294" w:rsidRPr="00097310" w:rsidRDefault="00A57294" w:rsidP="00A57294">
            <w:pPr>
              <w:numPr>
                <w:ilvl w:val="0"/>
                <w:numId w:val="45"/>
              </w:numPr>
              <w:ind w:left="113" w:hanging="113"/>
              <w:jc w:val="both"/>
              <w:rPr>
                <w:sz w:val="20"/>
                <w:szCs w:val="20"/>
              </w:rPr>
            </w:pPr>
            <w:r w:rsidRPr="00B73AFB">
              <w:rPr>
                <w:sz w:val="20"/>
                <w:szCs w:val="20"/>
              </w:rPr>
              <w:t>Orshan S.A. (Ed) (2008) Maternity, Newborn &amp; Women’s Health Nursing, Lippincott Williams &amp; Wilkins, USA.</w:t>
            </w:r>
          </w:p>
        </w:tc>
      </w:tr>
    </w:tbl>
    <w:p w:rsidR="00A57294" w:rsidRPr="00492E0F" w:rsidRDefault="00A57294" w:rsidP="00A57294">
      <w:pPr>
        <w:rPr>
          <w:sz w:val="20"/>
          <w:szCs w:val="20"/>
        </w:rPr>
        <w:sectPr w:rsidR="00A57294"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A57294" w:rsidRPr="00492E0F" w:rsidTr="006D4BB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A57294" w:rsidRPr="00492E0F" w:rsidRDefault="00A57294" w:rsidP="006D4BB9">
            <w:pPr>
              <w:jc w:val="center"/>
              <w:rPr>
                <w:b/>
                <w:sz w:val="20"/>
                <w:szCs w:val="20"/>
              </w:rPr>
            </w:pPr>
            <w:r w:rsidRPr="0034741D">
              <w:rPr>
                <w:b/>
                <w:sz w:val="20"/>
                <w:szCs w:val="20"/>
              </w:rPr>
              <w:lastRenderedPageBreak/>
              <w:t>COURSE SYLLABUS</w:t>
            </w:r>
          </w:p>
        </w:tc>
      </w:tr>
      <w:tr w:rsidR="00A57294" w:rsidRPr="00492E0F" w:rsidTr="006D4BB9">
        <w:trPr>
          <w:trHeight w:val="434"/>
        </w:trPr>
        <w:tc>
          <w:tcPr>
            <w:tcW w:w="1188" w:type="dxa"/>
            <w:tcBorders>
              <w:top w:val="single" w:sz="12" w:space="0" w:color="auto"/>
              <w:right w:val="single" w:sz="12" w:space="0" w:color="auto"/>
            </w:tcBorders>
            <w:vAlign w:val="center"/>
          </w:tcPr>
          <w:p w:rsidR="00A57294" w:rsidRPr="001A16F0" w:rsidRDefault="00A57294" w:rsidP="006D4BB9">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A57294" w:rsidRPr="001A16F0" w:rsidRDefault="00A57294" w:rsidP="006D4BB9">
            <w:pPr>
              <w:jc w:val="center"/>
              <w:rPr>
                <w:b/>
                <w:sz w:val="20"/>
                <w:szCs w:val="20"/>
              </w:rPr>
            </w:pPr>
            <w:r w:rsidRPr="001A16F0">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A57294" w:rsidRPr="001A16F0" w:rsidRDefault="00A57294" w:rsidP="006D4BB9">
            <w:pPr>
              <w:ind w:left="140"/>
              <w:jc w:val="center"/>
              <w:rPr>
                <w:b/>
                <w:sz w:val="20"/>
                <w:szCs w:val="20"/>
              </w:rPr>
            </w:pPr>
            <w:r w:rsidRPr="001A16F0">
              <w:rPr>
                <w:b/>
                <w:sz w:val="20"/>
                <w:szCs w:val="20"/>
              </w:rPr>
              <w:t>SUBJECTS/TOPICS</w:t>
            </w:r>
          </w:p>
        </w:tc>
      </w:tr>
      <w:tr w:rsidR="00A57294" w:rsidRPr="00492E0F" w:rsidTr="006D4BB9">
        <w:tc>
          <w:tcPr>
            <w:tcW w:w="1188" w:type="dxa"/>
            <w:tcBorders>
              <w:right w:val="single" w:sz="12" w:space="0" w:color="auto"/>
            </w:tcBorders>
          </w:tcPr>
          <w:p w:rsidR="00A57294" w:rsidRPr="00E17FE8" w:rsidRDefault="00A57294" w:rsidP="006D4BB9">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A57294" w:rsidRPr="00492E0F" w:rsidRDefault="00A57294"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57294" w:rsidRPr="004F4F2A" w:rsidRDefault="00A57294" w:rsidP="006D4BB9">
            <w:pPr>
              <w:tabs>
                <w:tab w:val="left" w:pos="795"/>
              </w:tabs>
              <w:jc w:val="both"/>
              <w:rPr>
                <w:sz w:val="20"/>
                <w:szCs w:val="20"/>
                <w:lang w:val="en-US"/>
              </w:rPr>
            </w:pPr>
            <w:r w:rsidRPr="008702CA">
              <w:rPr>
                <w:sz w:val="20"/>
                <w:szCs w:val="20"/>
                <w:lang w:val="en-US"/>
              </w:rPr>
              <w:t>Breastfeeding in the world and Turkey</w:t>
            </w:r>
          </w:p>
        </w:tc>
      </w:tr>
      <w:tr w:rsidR="00A57294" w:rsidRPr="00492E0F" w:rsidTr="006D4BB9">
        <w:tc>
          <w:tcPr>
            <w:tcW w:w="1188" w:type="dxa"/>
            <w:tcBorders>
              <w:right w:val="single" w:sz="12" w:space="0" w:color="auto"/>
            </w:tcBorders>
          </w:tcPr>
          <w:p w:rsidR="00A57294" w:rsidRPr="00E17FE8" w:rsidRDefault="00A57294" w:rsidP="006D4BB9">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A57294" w:rsidRPr="00492E0F" w:rsidRDefault="00A57294"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57294" w:rsidRPr="00513414" w:rsidRDefault="00A57294" w:rsidP="006D4BB9">
            <w:pPr>
              <w:rPr>
                <w:sz w:val="20"/>
                <w:szCs w:val="20"/>
                <w:lang w:val="en-US"/>
              </w:rPr>
            </w:pPr>
            <w:r w:rsidRPr="00513414">
              <w:rPr>
                <w:sz w:val="20"/>
                <w:szCs w:val="20"/>
                <w:lang w:val="en-US"/>
              </w:rPr>
              <w:t>Composition of breast milk</w:t>
            </w:r>
          </w:p>
        </w:tc>
      </w:tr>
      <w:tr w:rsidR="00A57294" w:rsidRPr="00492E0F" w:rsidTr="006D4BB9">
        <w:tc>
          <w:tcPr>
            <w:tcW w:w="1188" w:type="dxa"/>
            <w:tcBorders>
              <w:right w:val="single" w:sz="12" w:space="0" w:color="auto"/>
            </w:tcBorders>
          </w:tcPr>
          <w:p w:rsidR="00A57294" w:rsidRPr="00E17FE8" w:rsidRDefault="00A57294" w:rsidP="006D4BB9">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A57294" w:rsidRPr="00492E0F" w:rsidRDefault="00A57294"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57294" w:rsidRPr="00513414" w:rsidRDefault="00A57294" w:rsidP="006D4BB9">
            <w:pPr>
              <w:rPr>
                <w:sz w:val="20"/>
                <w:szCs w:val="20"/>
                <w:lang w:val="en-US"/>
              </w:rPr>
            </w:pPr>
            <w:r w:rsidRPr="00513414">
              <w:rPr>
                <w:sz w:val="20"/>
                <w:szCs w:val="20"/>
                <w:lang w:val="en-US"/>
              </w:rPr>
              <w:t>Types and properties of breast milk</w:t>
            </w:r>
          </w:p>
        </w:tc>
      </w:tr>
      <w:tr w:rsidR="00A57294" w:rsidRPr="00492E0F" w:rsidTr="006D4BB9">
        <w:tc>
          <w:tcPr>
            <w:tcW w:w="1188" w:type="dxa"/>
            <w:tcBorders>
              <w:right w:val="single" w:sz="12" w:space="0" w:color="auto"/>
            </w:tcBorders>
          </w:tcPr>
          <w:p w:rsidR="00A57294" w:rsidRPr="00E17FE8" w:rsidRDefault="00A57294" w:rsidP="006D4BB9">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A57294" w:rsidRPr="00492E0F" w:rsidRDefault="00A57294"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57294" w:rsidRPr="00513414" w:rsidRDefault="00A57294" w:rsidP="006D4BB9">
            <w:pPr>
              <w:rPr>
                <w:sz w:val="20"/>
                <w:szCs w:val="20"/>
                <w:lang w:val="en-US"/>
              </w:rPr>
            </w:pPr>
            <w:r w:rsidRPr="00513414">
              <w:rPr>
                <w:sz w:val="20"/>
                <w:szCs w:val="20"/>
                <w:lang w:val="en-US"/>
              </w:rPr>
              <w:t>The benefits of breast milk and breastfeeding for mothers and infants</w:t>
            </w:r>
          </w:p>
        </w:tc>
      </w:tr>
      <w:tr w:rsidR="00A57294" w:rsidRPr="00492E0F" w:rsidTr="006D4BB9">
        <w:tc>
          <w:tcPr>
            <w:tcW w:w="1188" w:type="dxa"/>
            <w:tcBorders>
              <w:right w:val="single" w:sz="12" w:space="0" w:color="auto"/>
            </w:tcBorders>
          </w:tcPr>
          <w:p w:rsidR="00A57294" w:rsidRPr="00E17FE8" w:rsidRDefault="00A57294" w:rsidP="006D4BB9">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A57294" w:rsidRPr="00492E0F" w:rsidRDefault="00A57294"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57294" w:rsidRPr="00513414" w:rsidRDefault="00A57294" w:rsidP="006D4BB9">
            <w:pPr>
              <w:rPr>
                <w:sz w:val="20"/>
                <w:szCs w:val="20"/>
                <w:lang w:val="en-US"/>
              </w:rPr>
            </w:pPr>
            <w:r w:rsidRPr="00513414">
              <w:rPr>
                <w:sz w:val="20"/>
                <w:szCs w:val="20"/>
                <w:lang w:val="en-US"/>
              </w:rPr>
              <w:t>Getting a breastfeeding history and preparing the mother for breastfeeding</w:t>
            </w:r>
          </w:p>
        </w:tc>
      </w:tr>
      <w:tr w:rsidR="00A57294" w:rsidRPr="00492E0F" w:rsidTr="006D4BB9">
        <w:tc>
          <w:tcPr>
            <w:tcW w:w="1188" w:type="dxa"/>
            <w:tcBorders>
              <w:right w:val="single" w:sz="12" w:space="0" w:color="auto"/>
            </w:tcBorders>
          </w:tcPr>
          <w:p w:rsidR="00A57294" w:rsidRPr="00E17FE8" w:rsidRDefault="00A57294" w:rsidP="006D4BB9">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A57294" w:rsidRPr="00492E0F" w:rsidRDefault="00A57294" w:rsidP="006D4B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57294" w:rsidRPr="00513414" w:rsidRDefault="00A57294" w:rsidP="006D4BB9">
            <w:pPr>
              <w:rPr>
                <w:sz w:val="20"/>
                <w:szCs w:val="20"/>
                <w:lang w:val="en-US"/>
              </w:rPr>
            </w:pPr>
            <w:r w:rsidRPr="00513414">
              <w:rPr>
                <w:sz w:val="20"/>
                <w:szCs w:val="20"/>
                <w:lang w:val="en-US"/>
              </w:rPr>
              <w:t>Initiation of breastfeeding and breastfeeding techniques</w:t>
            </w:r>
          </w:p>
        </w:tc>
      </w:tr>
      <w:tr w:rsidR="00A57294" w:rsidRPr="00492E0F" w:rsidTr="006D4BB9">
        <w:tc>
          <w:tcPr>
            <w:tcW w:w="1188" w:type="dxa"/>
            <w:tcBorders>
              <w:right w:val="single" w:sz="12" w:space="0" w:color="auto"/>
            </w:tcBorders>
          </w:tcPr>
          <w:p w:rsidR="00A57294" w:rsidRPr="00E17FE8" w:rsidRDefault="00A57294" w:rsidP="006D4BB9">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A57294" w:rsidRPr="00492E0F" w:rsidRDefault="00A57294"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57294" w:rsidRPr="00513414" w:rsidRDefault="00A57294" w:rsidP="006D4BB9">
            <w:pPr>
              <w:rPr>
                <w:sz w:val="20"/>
                <w:szCs w:val="20"/>
                <w:lang w:val="en-US"/>
              </w:rPr>
            </w:pPr>
            <w:r w:rsidRPr="00513414">
              <w:rPr>
                <w:sz w:val="20"/>
                <w:szCs w:val="20"/>
                <w:lang w:val="en-US"/>
              </w:rPr>
              <w:t>Breastfeeding and storage</w:t>
            </w:r>
          </w:p>
        </w:tc>
      </w:tr>
      <w:tr w:rsidR="00A57294" w:rsidRPr="00492E0F" w:rsidTr="006D4BB9">
        <w:tc>
          <w:tcPr>
            <w:tcW w:w="1188" w:type="dxa"/>
            <w:tcBorders>
              <w:right w:val="single" w:sz="12" w:space="0" w:color="auto"/>
            </w:tcBorders>
          </w:tcPr>
          <w:p w:rsidR="00A57294" w:rsidRPr="00E17FE8" w:rsidRDefault="00A57294" w:rsidP="006D4BB9">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A57294" w:rsidRPr="00492E0F" w:rsidRDefault="00A57294"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57294" w:rsidRDefault="00A57294" w:rsidP="006D4BB9">
            <w:pPr>
              <w:rPr>
                <w:sz w:val="20"/>
                <w:szCs w:val="20"/>
                <w:lang w:val="en-US"/>
              </w:rPr>
            </w:pPr>
            <w:r w:rsidRPr="00513414">
              <w:rPr>
                <w:sz w:val="20"/>
                <w:szCs w:val="20"/>
                <w:lang w:val="en-US"/>
              </w:rPr>
              <w:t>Sufficiency and increase of breast milk</w:t>
            </w:r>
          </w:p>
          <w:p w:rsidR="00A57294" w:rsidRPr="00513414" w:rsidRDefault="00A57294" w:rsidP="006D4BB9">
            <w:pPr>
              <w:rPr>
                <w:sz w:val="20"/>
                <w:szCs w:val="20"/>
                <w:lang w:val="en-US"/>
              </w:rPr>
            </w:pPr>
            <w:r>
              <w:rPr>
                <w:sz w:val="20"/>
                <w:szCs w:val="20"/>
                <w:lang w:val="en-US"/>
              </w:rPr>
              <w:t>Relactation</w:t>
            </w:r>
          </w:p>
        </w:tc>
      </w:tr>
      <w:tr w:rsidR="00A57294" w:rsidRPr="00492E0F" w:rsidTr="006D4BB9">
        <w:tc>
          <w:tcPr>
            <w:tcW w:w="1188" w:type="dxa"/>
            <w:tcBorders>
              <w:right w:val="single" w:sz="12" w:space="0" w:color="auto"/>
            </w:tcBorders>
          </w:tcPr>
          <w:p w:rsidR="00A57294" w:rsidRPr="00E17FE8" w:rsidRDefault="00A57294" w:rsidP="006D4BB9">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A57294" w:rsidRPr="00492E0F" w:rsidRDefault="00A57294"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57294" w:rsidRPr="00513414" w:rsidRDefault="00A57294" w:rsidP="006D4BB9">
            <w:pPr>
              <w:rPr>
                <w:sz w:val="20"/>
                <w:szCs w:val="20"/>
                <w:lang w:val="en-US"/>
              </w:rPr>
            </w:pPr>
            <w:r w:rsidRPr="00513414">
              <w:rPr>
                <w:sz w:val="20"/>
                <w:szCs w:val="20"/>
                <w:lang w:val="en-US"/>
              </w:rPr>
              <w:t>The role of the nurse in initiation and maintenance of breastfeeding</w:t>
            </w:r>
          </w:p>
        </w:tc>
      </w:tr>
      <w:tr w:rsidR="00A57294" w:rsidRPr="00492E0F" w:rsidTr="006D4BB9">
        <w:tc>
          <w:tcPr>
            <w:tcW w:w="1188" w:type="dxa"/>
            <w:tcBorders>
              <w:right w:val="single" w:sz="12" w:space="0" w:color="auto"/>
            </w:tcBorders>
          </w:tcPr>
          <w:p w:rsidR="00A57294" w:rsidRPr="00E17FE8" w:rsidRDefault="00A57294" w:rsidP="006D4BB9">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A57294" w:rsidRPr="00492E0F" w:rsidRDefault="00A57294"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57294" w:rsidRPr="00513414" w:rsidRDefault="00A57294" w:rsidP="006D4BB9">
            <w:pPr>
              <w:rPr>
                <w:sz w:val="20"/>
                <w:szCs w:val="20"/>
                <w:lang w:val="en-US"/>
              </w:rPr>
            </w:pPr>
            <w:r w:rsidRPr="00513414">
              <w:rPr>
                <w:sz w:val="20"/>
                <w:szCs w:val="20"/>
                <w:lang w:val="en-US"/>
              </w:rPr>
              <w:t>Feeding of nursing mother</w:t>
            </w:r>
          </w:p>
        </w:tc>
      </w:tr>
      <w:tr w:rsidR="00A57294" w:rsidRPr="00492E0F" w:rsidTr="006D4BB9">
        <w:tc>
          <w:tcPr>
            <w:tcW w:w="1188" w:type="dxa"/>
            <w:tcBorders>
              <w:right w:val="single" w:sz="12" w:space="0" w:color="auto"/>
            </w:tcBorders>
          </w:tcPr>
          <w:p w:rsidR="00A57294" w:rsidRPr="00E17FE8" w:rsidRDefault="00A57294" w:rsidP="006D4BB9">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A57294" w:rsidRPr="00492E0F" w:rsidRDefault="00A57294" w:rsidP="006D4B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57294" w:rsidRPr="00513414" w:rsidRDefault="00A57294" w:rsidP="006D4BB9">
            <w:pPr>
              <w:rPr>
                <w:sz w:val="20"/>
                <w:szCs w:val="20"/>
                <w:lang w:val="en-US"/>
              </w:rPr>
            </w:pPr>
            <w:r w:rsidRPr="00513414">
              <w:rPr>
                <w:sz w:val="20"/>
                <w:szCs w:val="20"/>
                <w:lang w:val="en-US"/>
              </w:rPr>
              <w:t>Breastfeeding in special cases</w:t>
            </w:r>
          </w:p>
        </w:tc>
      </w:tr>
      <w:tr w:rsidR="00A57294" w:rsidRPr="00492E0F" w:rsidTr="006D4BB9">
        <w:tc>
          <w:tcPr>
            <w:tcW w:w="1188" w:type="dxa"/>
            <w:tcBorders>
              <w:right w:val="single" w:sz="12" w:space="0" w:color="auto"/>
            </w:tcBorders>
          </w:tcPr>
          <w:p w:rsidR="00A57294" w:rsidRPr="00E17FE8" w:rsidRDefault="00A57294" w:rsidP="006D4BB9">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A57294" w:rsidRPr="00492E0F" w:rsidRDefault="00A57294"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57294" w:rsidRPr="00513414" w:rsidRDefault="00A57294" w:rsidP="006D4BB9">
            <w:pPr>
              <w:rPr>
                <w:sz w:val="20"/>
                <w:szCs w:val="20"/>
                <w:lang w:val="en-US"/>
              </w:rPr>
            </w:pPr>
            <w:r w:rsidRPr="00513414">
              <w:rPr>
                <w:sz w:val="20"/>
                <w:szCs w:val="20"/>
                <w:lang w:val="en-US"/>
              </w:rPr>
              <w:t>Breastfeeding policies</w:t>
            </w:r>
          </w:p>
        </w:tc>
      </w:tr>
      <w:tr w:rsidR="00A57294" w:rsidRPr="00492E0F" w:rsidTr="006D4BB9">
        <w:tc>
          <w:tcPr>
            <w:tcW w:w="1188" w:type="dxa"/>
            <w:tcBorders>
              <w:right w:val="single" w:sz="12" w:space="0" w:color="auto"/>
            </w:tcBorders>
          </w:tcPr>
          <w:p w:rsidR="00A57294" w:rsidRPr="00E17FE8" w:rsidRDefault="00A57294" w:rsidP="006D4BB9">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A57294" w:rsidRPr="00492E0F" w:rsidRDefault="00A57294"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57294" w:rsidRPr="00513414" w:rsidRDefault="00A57294" w:rsidP="006D4BB9">
            <w:pPr>
              <w:rPr>
                <w:sz w:val="20"/>
                <w:szCs w:val="20"/>
                <w:lang w:val="en-US"/>
              </w:rPr>
            </w:pPr>
            <w:r w:rsidRPr="00513414">
              <w:rPr>
                <w:sz w:val="20"/>
                <w:szCs w:val="20"/>
                <w:lang w:val="en-US"/>
              </w:rPr>
              <w:t>Clinical skills development-Group work</w:t>
            </w:r>
          </w:p>
        </w:tc>
      </w:tr>
      <w:tr w:rsidR="00A57294" w:rsidRPr="00492E0F" w:rsidTr="006D4BB9">
        <w:tc>
          <w:tcPr>
            <w:tcW w:w="1188" w:type="dxa"/>
            <w:tcBorders>
              <w:right w:val="single" w:sz="12" w:space="0" w:color="auto"/>
            </w:tcBorders>
          </w:tcPr>
          <w:p w:rsidR="00A57294" w:rsidRPr="00E17FE8" w:rsidRDefault="00A57294" w:rsidP="006D4BB9">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A57294" w:rsidRPr="00492E0F" w:rsidRDefault="00A57294"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57294" w:rsidRPr="00513414" w:rsidRDefault="00A57294" w:rsidP="006D4BB9">
            <w:pPr>
              <w:rPr>
                <w:sz w:val="20"/>
                <w:szCs w:val="20"/>
                <w:lang w:val="en-US"/>
              </w:rPr>
            </w:pPr>
            <w:r w:rsidRPr="00513414">
              <w:rPr>
                <w:sz w:val="20"/>
                <w:szCs w:val="20"/>
                <w:lang w:val="en-US"/>
              </w:rPr>
              <w:t>SEMESTER FINAL EXAM</w:t>
            </w:r>
          </w:p>
        </w:tc>
      </w:tr>
    </w:tbl>
    <w:p w:rsidR="00A57294" w:rsidRPr="00492E0F" w:rsidRDefault="00A57294" w:rsidP="00A57294">
      <w:pPr>
        <w:spacing w:before="240"/>
        <w:jc w:val="center"/>
        <w:rPr>
          <w:b/>
          <w:sz w:val="20"/>
          <w:szCs w:val="20"/>
        </w:rPr>
      </w:pPr>
      <w:r w:rsidRPr="0034741D">
        <w:rPr>
          <w:b/>
          <w:sz w:val="20"/>
          <w:szCs w:val="20"/>
        </w:rPr>
        <w:t>PROGRAM QUTCOMES</w:t>
      </w:r>
    </w:p>
    <w:p w:rsidR="00A57294" w:rsidRPr="00492E0F" w:rsidRDefault="00A57294" w:rsidP="00A57294">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27"/>
        <w:gridCol w:w="378"/>
        <w:gridCol w:w="378"/>
        <w:gridCol w:w="390"/>
      </w:tblGrid>
      <w:tr w:rsidR="00A57294" w:rsidRPr="00492E0F" w:rsidTr="006D4BB9">
        <w:tc>
          <w:tcPr>
            <w:tcW w:w="8755" w:type="dxa"/>
            <w:gridSpan w:val="2"/>
            <w:tcBorders>
              <w:top w:val="single" w:sz="12" w:space="0" w:color="auto"/>
              <w:left w:val="single" w:sz="12" w:space="0" w:color="auto"/>
              <w:bottom w:val="single" w:sz="12" w:space="0" w:color="auto"/>
              <w:right w:val="single" w:sz="12" w:space="0" w:color="auto"/>
            </w:tcBorders>
            <w:vAlign w:val="center"/>
          </w:tcPr>
          <w:p w:rsidR="00A57294" w:rsidRPr="00492E0F" w:rsidRDefault="00A57294" w:rsidP="006D4BB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A57294" w:rsidRPr="00492E0F" w:rsidRDefault="00A57294" w:rsidP="006D4BB9">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A57294" w:rsidRPr="00492E0F" w:rsidRDefault="00A57294" w:rsidP="006D4BB9">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A57294" w:rsidRPr="00492E0F" w:rsidRDefault="00A57294" w:rsidP="006D4BB9">
            <w:pPr>
              <w:jc w:val="center"/>
              <w:rPr>
                <w:b/>
                <w:sz w:val="20"/>
                <w:szCs w:val="20"/>
              </w:rPr>
            </w:pPr>
            <w:r w:rsidRPr="00492E0F">
              <w:rPr>
                <w:b/>
                <w:sz w:val="20"/>
                <w:szCs w:val="20"/>
              </w:rPr>
              <w:t>3</w:t>
            </w:r>
          </w:p>
        </w:tc>
      </w:tr>
      <w:tr w:rsidR="00A57294" w:rsidRPr="00492E0F" w:rsidTr="006D4BB9">
        <w:tc>
          <w:tcPr>
            <w:tcW w:w="416" w:type="dxa"/>
            <w:tcBorders>
              <w:top w:val="single" w:sz="12" w:space="0" w:color="auto"/>
              <w:left w:val="single" w:sz="12" w:space="0" w:color="auto"/>
              <w:bottom w:val="single" w:sz="6" w:space="0" w:color="auto"/>
              <w:right w:val="single" w:sz="12" w:space="0" w:color="auto"/>
            </w:tcBorders>
            <w:vAlign w:val="center"/>
          </w:tcPr>
          <w:p w:rsidR="00A57294" w:rsidRPr="00BB6910" w:rsidRDefault="00A57294" w:rsidP="006D4BB9">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A57294" w:rsidRPr="001A16F0" w:rsidRDefault="00A57294" w:rsidP="006D4BB9">
            <w:pPr>
              <w:rPr>
                <w:sz w:val="20"/>
                <w:szCs w:val="20"/>
              </w:rPr>
            </w:pPr>
            <w:r w:rsidRPr="001A16F0">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A57294" w:rsidRPr="00492E0F" w:rsidRDefault="00A57294" w:rsidP="006D4BB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A57294" w:rsidRPr="00492E0F" w:rsidRDefault="00A57294" w:rsidP="006D4BB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A57294" w:rsidRPr="00BB6910" w:rsidRDefault="00A57294" w:rsidP="006D4BB9">
            <w:pPr>
              <w:jc w:val="center"/>
              <w:rPr>
                <w:sz w:val="20"/>
                <w:szCs w:val="20"/>
              </w:rPr>
            </w:pPr>
            <w:r>
              <w:rPr>
                <w:sz w:val="20"/>
                <w:szCs w:val="20"/>
              </w:rPr>
              <w:t>X</w:t>
            </w:r>
          </w:p>
        </w:tc>
      </w:tr>
      <w:tr w:rsidR="00A57294" w:rsidRPr="00492E0F" w:rsidTr="006D4BB9">
        <w:tc>
          <w:tcPr>
            <w:tcW w:w="416" w:type="dxa"/>
            <w:tcBorders>
              <w:top w:val="single" w:sz="6" w:space="0" w:color="auto"/>
              <w:left w:val="single" w:sz="12" w:space="0" w:color="auto"/>
              <w:bottom w:val="single" w:sz="6" w:space="0" w:color="auto"/>
              <w:right w:val="single" w:sz="12" w:space="0" w:color="auto"/>
            </w:tcBorders>
            <w:vAlign w:val="center"/>
          </w:tcPr>
          <w:p w:rsidR="00A57294" w:rsidRPr="00BB6910" w:rsidRDefault="00A57294" w:rsidP="006D4BB9">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A57294" w:rsidRPr="001A16F0" w:rsidRDefault="00A57294" w:rsidP="006D4BB9">
            <w:pPr>
              <w:rPr>
                <w:sz w:val="20"/>
                <w:szCs w:val="20"/>
              </w:rPr>
            </w:pPr>
            <w:r w:rsidRPr="001A16F0">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A57294" w:rsidRPr="00492E0F" w:rsidRDefault="00A57294"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57294" w:rsidRPr="00492E0F" w:rsidRDefault="00A57294"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A57294" w:rsidRDefault="00A57294" w:rsidP="006D4BB9">
            <w:r w:rsidRPr="00EA6286">
              <w:t>X</w:t>
            </w:r>
          </w:p>
        </w:tc>
      </w:tr>
      <w:tr w:rsidR="00A57294" w:rsidRPr="00492E0F" w:rsidTr="006D4BB9">
        <w:tc>
          <w:tcPr>
            <w:tcW w:w="416" w:type="dxa"/>
            <w:tcBorders>
              <w:top w:val="single" w:sz="6" w:space="0" w:color="auto"/>
              <w:left w:val="single" w:sz="12" w:space="0" w:color="auto"/>
              <w:bottom w:val="single" w:sz="6" w:space="0" w:color="auto"/>
              <w:right w:val="single" w:sz="12" w:space="0" w:color="auto"/>
            </w:tcBorders>
            <w:vAlign w:val="center"/>
          </w:tcPr>
          <w:p w:rsidR="00A57294" w:rsidRPr="00BB6910" w:rsidRDefault="00A57294" w:rsidP="006D4BB9">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A57294" w:rsidRPr="001A16F0" w:rsidRDefault="00A57294" w:rsidP="006D4BB9">
            <w:pPr>
              <w:rPr>
                <w:sz w:val="20"/>
                <w:szCs w:val="20"/>
              </w:rPr>
            </w:pPr>
            <w:r w:rsidRPr="001A16F0">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A57294" w:rsidRPr="00492E0F" w:rsidRDefault="00A57294"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57294" w:rsidRPr="00492E0F" w:rsidRDefault="00A57294"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A57294" w:rsidRDefault="00A57294" w:rsidP="006D4BB9">
            <w:r w:rsidRPr="00EA6286">
              <w:t>X</w:t>
            </w:r>
          </w:p>
        </w:tc>
      </w:tr>
      <w:tr w:rsidR="00A57294" w:rsidRPr="00492E0F" w:rsidTr="006D4BB9">
        <w:tc>
          <w:tcPr>
            <w:tcW w:w="416" w:type="dxa"/>
            <w:tcBorders>
              <w:top w:val="single" w:sz="6" w:space="0" w:color="auto"/>
              <w:left w:val="single" w:sz="12" w:space="0" w:color="auto"/>
              <w:bottom w:val="single" w:sz="6" w:space="0" w:color="auto"/>
              <w:right w:val="single" w:sz="12" w:space="0" w:color="auto"/>
            </w:tcBorders>
            <w:vAlign w:val="center"/>
          </w:tcPr>
          <w:p w:rsidR="00A57294" w:rsidRPr="00BB6910" w:rsidRDefault="00A57294" w:rsidP="006D4BB9">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A57294" w:rsidRPr="001A16F0" w:rsidRDefault="00A57294" w:rsidP="006D4BB9">
            <w:pPr>
              <w:rPr>
                <w:sz w:val="20"/>
                <w:szCs w:val="20"/>
              </w:rPr>
            </w:pPr>
            <w:r w:rsidRPr="001A16F0">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A57294" w:rsidRPr="00492E0F" w:rsidRDefault="00A57294"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57294" w:rsidRPr="00492E0F" w:rsidRDefault="00A57294"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A57294" w:rsidRDefault="00A57294" w:rsidP="006D4BB9">
            <w:r w:rsidRPr="00EA6286">
              <w:t>X</w:t>
            </w:r>
          </w:p>
        </w:tc>
      </w:tr>
      <w:tr w:rsidR="00A57294" w:rsidRPr="00492E0F" w:rsidTr="006D4BB9">
        <w:tc>
          <w:tcPr>
            <w:tcW w:w="416" w:type="dxa"/>
            <w:tcBorders>
              <w:top w:val="single" w:sz="6" w:space="0" w:color="auto"/>
              <w:left w:val="single" w:sz="12" w:space="0" w:color="auto"/>
              <w:bottom w:val="single" w:sz="6" w:space="0" w:color="auto"/>
              <w:right w:val="single" w:sz="12" w:space="0" w:color="auto"/>
            </w:tcBorders>
            <w:vAlign w:val="center"/>
          </w:tcPr>
          <w:p w:rsidR="00A57294" w:rsidRPr="00BB6910" w:rsidRDefault="00A57294" w:rsidP="006D4BB9">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A57294" w:rsidRPr="001A16F0" w:rsidRDefault="00A57294" w:rsidP="006D4BB9">
            <w:pPr>
              <w:rPr>
                <w:sz w:val="20"/>
                <w:szCs w:val="20"/>
              </w:rPr>
            </w:pPr>
            <w:r w:rsidRPr="001A16F0">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A57294" w:rsidRPr="00492E0F" w:rsidRDefault="00A57294"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57294" w:rsidRPr="00492E0F" w:rsidRDefault="00A57294"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A57294" w:rsidRDefault="00A57294" w:rsidP="006D4BB9">
            <w:r w:rsidRPr="00EA6286">
              <w:t>X</w:t>
            </w:r>
          </w:p>
        </w:tc>
      </w:tr>
      <w:tr w:rsidR="00A57294" w:rsidRPr="00492E0F" w:rsidTr="006D4BB9">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A57294" w:rsidRPr="00BB6910" w:rsidRDefault="00A57294" w:rsidP="006D4BB9">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A57294" w:rsidRPr="001A16F0" w:rsidRDefault="00A57294" w:rsidP="006D4BB9">
            <w:pPr>
              <w:rPr>
                <w:sz w:val="20"/>
                <w:szCs w:val="20"/>
              </w:rPr>
            </w:pPr>
            <w:r w:rsidRPr="001A16F0">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A57294" w:rsidRPr="00492E0F" w:rsidRDefault="00A57294"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57294" w:rsidRPr="00492E0F" w:rsidRDefault="00A57294"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A57294" w:rsidRDefault="00A57294" w:rsidP="006D4BB9">
            <w:r w:rsidRPr="00EA6286">
              <w:t>X</w:t>
            </w:r>
          </w:p>
        </w:tc>
      </w:tr>
      <w:tr w:rsidR="00A57294" w:rsidRPr="00492E0F" w:rsidTr="006D4BB9">
        <w:tc>
          <w:tcPr>
            <w:tcW w:w="416" w:type="dxa"/>
            <w:tcBorders>
              <w:top w:val="single" w:sz="6" w:space="0" w:color="auto"/>
              <w:left w:val="single" w:sz="12" w:space="0" w:color="auto"/>
              <w:bottom w:val="single" w:sz="6" w:space="0" w:color="auto"/>
              <w:right w:val="single" w:sz="12" w:space="0" w:color="auto"/>
            </w:tcBorders>
            <w:vAlign w:val="center"/>
          </w:tcPr>
          <w:p w:rsidR="00A57294" w:rsidRPr="00BB6910" w:rsidRDefault="00A57294" w:rsidP="006D4BB9">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A57294" w:rsidRPr="001A16F0" w:rsidRDefault="00A57294" w:rsidP="006D4BB9">
            <w:pPr>
              <w:rPr>
                <w:sz w:val="20"/>
                <w:szCs w:val="20"/>
              </w:rPr>
            </w:pPr>
            <w:r w:rsidRPr="001A16F0">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A57294" w:rsidRPr="00492E0F" w:rsidRDefault="00A57294"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57294" w:rsidRPr="00492E0F" w:rsidRDefault="00A57294"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A57294" w:rsidRDefault="00A57294" w:rsidP="006D4BB9">
            <w:r w:rsidRPr="00EA6286">
              <w:t>X</w:t>
            </w:r>
          </w:p>
        </w:tc>
      </w:tr>
      <w:tr w:rsidR="00A57294" w:rsidRPr="00492E0F" w:rsidTr="006D4BB9">
        <w:tc>
          <w:tcPr>
            <w:tcW w:w="416" w:type="dxa"/>
            <w:tcBorders>
              <w:top w:val="single" w:sz="6" w:space="0" w:color="auto"/>
              <w:left w:val="single" w:sz="12" w:space="0" w:color="auto"/>
              <w:bottom w:val="single" w:sz="6" w:space="0" w:color="auto"/>
              <w:right w:val="single" w:sz="12" w:space="0" w:color="auto"/>
            </w:tcBorders>
            <w:vAlign w:val="center"/>
          </w:tcPr>
          <w:p w:rsidR="00A57294" w:rsidRPr="00BB6910" w:rsidRDefault="00A57294" w:rsidP="006D4BB9">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A57294" w:rsidRPr="001A16F0" w:rsidRDefault="00A57294" w:rsidP="006D4BB9">
            <w:pPr>
              <w:rPr>
                <w:sz w:val="20"/>
                <w:szCs w:val="20"/>
              </w:rPr>
            </w:pPr>
            <w:r w:rsidRPr="001A16F0">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A57294" w:rsidRPr="00492E0F" w:rsidRDefault="00A57294"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57294" w:rsidRPr="00492E0F" w:rsidRDefault="00A57294"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A57294" w:rsidRDefault="00A57294" w:rsidP="006D4BB9">
            <w:r w:rsidRPr="00EA6286">
              <w:t>X</w:t>
            </w:r>
          </w:p>
        </w:tc>
      </w:tr>
      <w:tr w:rsidR="00A57294" w:rsidRPr="00492E0F" w:rsidTr="006D4BB9">
        <w:tc>
          <w:tcPr>
            <w:tcW w:w="416" w:type="dxa"/>
            <w:tcBorders>
              <w:top w:val="single" w:sz="6" w:space="0" w:color="auto"/>
              <w:left w:val="single" w:sz="12" w:space="0" w:color="auto"/>
              <w:bottom w:val="single" w:sz="6" w:space="0" w:color="auto"/>
              <w:right w:val="single" w:sz="12" w:space="0" w:color="auto"/>
            </w:tcBorders>
            <w:vAlign w:val="center"/>
          </w:tcPr>
          <w:p w:rsidR="00A57294" w:rsidRPr="00BB6910" w:rsidRDefault="00A57294" w:rsidP="006D4BB9">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A57294" w:rsidRPr="001A16F0" w:rsidRDefault="00A57294" w:rsidP="006D4BB9">
            <w:pPr>
              <w:rPr>
                <w:sz w:val="20"/>
                <w:szCs w:val="20"/>
              </w:rPr>
            </w:pPr>
            <w:r w:rsidRPr="001A16F0">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A57294" w:rsidRPr="00492E0F" w:rsidRDefault="00A57294"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57294" w:rsidRPr="00492E0F" w:rsidRDefault="00A57294"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A57294" w:rsidRDefault="00A57294" w:rsidP="006D4BB9">
            <w:r w:rsidRPr="00EA6286">
              <w:t>X</w:t>
            </w:r>
          </w:p>
        </w:tc>
      </w:tr>
      <w:tr w:rsidR="00A57294" w:rsidRPr="00492E0F" w:rsidTr="006D4BB9">
        <w:tc>
          <w:tcPr>
            <w:tcW w:w="416" w:type="dxa"/>
            <w:tcBorders>
              <w:top w:val="single" w:sz="6" w:space="0" w:color="auto"/>
              <w:left w:val="single" w:sz="12" w:space="0" w:color="auto"/>
              <w:bottom w:val="single" w:sz="6" w:space="0" w:color="auto"/>
              <w:right w:val="single" w:sz="12" w:space="0" w:color="auto"/>
            </w:tcBorders>
            <w:vAlign w:val="center"/>
          </w:tcPr>
          <w:p w:rsidR="00A57294" w:rsidRPr="00BB6910" w:rsidRDefault="00A57294" w:rsidP="006D4BB9">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A57294" w:rsidRPr="001A16F0" w:rsidRDefault="00A57294" w:rsidP="006D4BB9">
            <w:pPr>
              <w:rPr>
                <w:sz w:val="20"/>
                <w:szCs w:val="20"/>
              </w:rPr>
            </w:pPr>
            <w:r w:rsidRPr="001A16F0">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A57294" w:rsidRPr="00492E0F" w:rsidRDefault="00A57294"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57294" w:rsidRPr="00492E0F" w:rsidRDefault="00A57294"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A57294" w:rsidRDefault="00A57294" w:rsidP="006D4BB9">
            <w:r w:rsidRPr="00EA6286">
              <w:t>X</w:t>
            </w:r>
          </w:p>
        </w:tc>
      </w:tr>
      <w:tr w:rsidR="00A57294" w:rsidRPr="00492E0F" w:rsidTr="006D4BB9">
        <w:tc>
          <w:tcPr>
            <w:tcW w:w="416" w:type="dxa"/>
            <w:tcBorders>
              <w:top w:val="single" w:sz="6" w:space="0" w:color="auto"/>
              <w:left w:val="single" w:sz="12" w:space="0" w:color="auto"/>
              <w:bottom w:val="single" w:sz="6" w:space="0" w:color="auto"/>
              <w:right w:val="single" w:sz="12" w:space="0" w:color="auto"/>
            </w:tcBorders>
            <w:vAlign w:val="center"/>
          </w:tcPr>
          <w:p w:rsidR="00A57294" w:rsidRPr="00BB6910" w:rsidRDefault="00A57294" w:rsidP="006D4BB9">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A57294" w:rsidRPr="001A16F0" w:rsidRDefault="00A57294" w:rsidP="006D4BB9">
            <w:pPr>
              <w:rPr>
                <w:sz w:val="20"/>
                <w:szCs w:val="20"/>
              </w:rPr>
            </w:pPr>
            <w:r w:rsidRPr="001A16F0">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A57294" w:rsidRPr="00492E0F" w:rsidRDefault="00A57294"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57294" w:rsidRPr="00492E0F" w:rsidRDefault="00A57294"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A57294" w:rsidRDefault="00A57294" w:rsidP="006D4BB9">
            <w:r w:rsidRPr="00EA6286">
              <w:t>X</w:t>
            </w:r>
          </w:p>
        </w:tc>
      </w:tr>
      <w:tr w:rsidR="00A57294" w:rsidRPr="00492E0F" w:rsidTr="006D4BB9">
        <w:tc>
          <w:tcPr>
            <w:tcW w:w="416" w:type="dxa"/>
            <w:tcBorders>
              <w:top w:val="single" w:sz="6" w:space="0" w:color="auto"/>
              <w:left w:val="single" w:sz="12" w:space="0" w:color="auto"/>
              <w:bottom w:val="single" w:sz="6" w:space="0" w:color="auto"/>
              <w:right w:val="single" w:sz="12" w:space="0" w:color="auto"/>
            </w:tcBorders>
            <w:vAlign w:val="center"/>
          </w:tcPr>
          <w:p w:rsidR="00A57294" w:rsidRPr="00BB6910" w:rsidRDefault="00A57294" w:rsidP="006D4BB9">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A57294" w:rsidRPr="001A16F0" w:rsidRDefault="00A57294" w:rsidP="006D4BB9">
            <w:pPr>
              <w:rPr>
                <w:sz w:val="20"/>
                <w:szCs w:val="20"/>
              </w:rPr>
            </w:pPr>
            <w:r w:rsidRPr="001A16F0">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A57294" w:rsidRPr="00492E0F" w:rsidRDefault="00A57294"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57294" w:rsidRPr="00492E0F" w:rsidRDefault="00A57294"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A57294" w:rsidRDefault="00A57294" w:rsidP="006D4BB9">
            <w:r w:rsidRPr="00EA6286">
              <w:t>X</w:t>
            </w:r>
          </w:p>
        </w:tc>
      </w:tr>
      <w:tr w:rsidR="00A57294" w:rsidRPr="00492E0F" w:rsidTr="006D4BB9">
        <w:tc>
          <w:tcPr>
            <w:tcW w:w="416" w:type="dxa"/>
            <w:tcBorders>
              <w:top w:val="single" w:sz="6" w:space="0" w:color="auto"/>
              <w:left w:val="single" w:sz="12" w:space="0" w:color="auto"/>
              <w:bottom w:val="single" w:sz="6" w:space="0" w:color="auto"/>
              <w:right w:val="single" w:sz="12" w:space="0" w:color="auto"/>
            </w:tcBorders>
            <w:vAlign w:val="center"/>
          </w:tcPr>
          <w:p w:rsidR="00A57294" w:rsidRPr="00BB6910" w:rsidRDefault="00A57294" w:rsidP="006D4BB9">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A57294" w:rsidRPr="001A16F0" w:rsidRDefault="00A57294" w:rsidP="006D4BB9">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378" w:type="dxa"/>
            <w:tcBorders>
              <w:top w:val="single" w:sz="6" w:space="0" w:color="auto"/>
              <w:left w:val="single" w:sz="12" w:space="0" w:color="auto"/>
              <w:bottom w:val="single" w:sz="6" w:space="0" w:color="auto"/>
              <w:right w:val="single" w:sz="6" w:space="0" w:color="auto"/>
            </w:tcBorders>
            <w:vAlign w:val="center"/>
          </w:tcPr>
          <w:p w:rsidR="00A57294" w:rsidRPr="00492E0F" w:rsidRDefault="00A57294"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57294" w:rsidRPr="00492E0F" w:rsidRDefault="00A57294"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A57294" w:rsidRDefault="00A57294" w:rsidP="006D4BB9">
            <w:r w:rsidRPr="00EA6286">
              <w:t>X</w:t>
            </w:r>
          </w:p>
        </w:tc>
      </w:tr>
      <w:tr w:rsidR="00A57294" w:rsidRPr="00492E0F" w:rsidTr="006D4BB9">
        <w:tc>
          <w:tcPr>
            <w:tcW w:w="416" w:type="dxa"/>
            <w:tcBorders>
              <w:top w:val="single" w:sz="6" w:space="0" w:color="auto"/>
              <w:left w:val="single" w:sz="12" w:space="0" w:color="auto"/>
              <w:bottom w:val="single" w:sz="12" w:space="0" w:color="auto"/>
              <w:right w:val="single" w:sz="12" w:space="0" w:color="auto"/>
            </w:tcBorders>
            <w:vAlign w:val="center"/>
          </w:tcPr>
          <w:p w:rsidR="00A57294" w:rsidRPr="00BB6910" w:rsidRDefault="00A57294" w:rsidP="006D4BB9">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A57294" w:rsidRPr="001A16F0" w:rsidRDefault="00A57294" w:rsidP="006D4BB9">
            <w:pPr>
              <w:rPr>
                <w:sz w:val="20"/>
                <w:szCs w:val="20"/>
              </w:rPr>
            </w:pPr>
            <w:r w:rsidRPr="001A16F0">
              <w:rPr>
                <w:sz w:val="20"/>
                <w:szCs w:val="20"/>
              </w:rPr>
              <w:t>other (</w:t>
            </w:r>
            <w:r>
              <w:rPr>
                <w:sz w:val="20"/>
                <w:szCs w:val="20"/>
              </w:rPr>
              <w:t>get an understanding of approaching to ethical problems with taking basic concepts to center</w:t>
            </w:r>
            <w:r w:rsidRPr="001A16F0">
              <w:rPr>
                <w:sz w:val="20"/>
                <w:szCs w:val="20"/>
              </w:rPr>
              <w:t>)</w:t>
            </w:r>
          </w:p>
        </w:tc>
        <w:tc>
          <w:tcPr>
            <w:tcW w:w="378" w:type="dxa"/>
            <w:tcBorders>
              <w:top w:val="single" w:sz="6" w:space="0" w:color="auto"/>
              <w:left w:val="single" w:sz="12" w:space="0" w:color="auto"/>
              <w:bottom w:val="single" w:sz="12" w:space="0" w:color="auto"/>
              <w:right w:val="single" w:sz="6" w:space="0" w:color="auto"/>
            </w:tcBorders>
            <w:vAlign w:val="center"/>
          </w:tcPr>
          <w:p w:rsidR="00A57294" w:rsidRPr="00492E0F" w:rsidRDefault="00A57294" w:rsidP="006D4BB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A57294" w:rsidRPr="00492E0F" w:rsidRDefault="00A57294" w:rsidP="006D4BB9">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tcPr>
          <w:p w:rsidR="00A57294" w:rsidRDefault="00A57294" w:rsidP="006D4BB9">
            <w:r w:rsidRPr="00EA6286">
              <w:t>X</w:t>
            </w:r>
          </w:p>
        </w:tc>
      </w:tr>
    </w:tbl>
    <w:p w:rsidR="00A57294" w:rsidRPr="00492E0F" w:rsidRDefault="00A57294" w:rsidP="00A5729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A57294" w:rsidRPr="00492E0F" w:rsidTr="006D4BB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A57294" w:rsidRPr="00492E0F" w:rsidRDefault="00A57294" w:rsidP="006D4BB9">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A57294" w:rsidRPr="00BB6910" w:rsidRDefault="00A57294" w:rsidP="006D4BB9">
            <w:pPr>
              <w:jc w:val="center"/>
              <w:rPr>
                <w:b/>
                <w:sz w:val="20"/>
                <w:szCs w:val="20"/>
              </w:rPr>
            </w:pPr>
            <w:r>
              <w:rPr>
                <w:b/>
                <w:sz w:val="20"/>
                <w:szCs w:val="20"/>
              </w:rPr>
              <w:t>DATE</w:t>
            </w:r>
          </w:p>
        </w:tc>
      </w:tr>
      <w:tr w:rsidR="00A57294" w:rsidRPr="00492E0F" w:rsidTr="006D4BB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A57294" w:rsidRDefault="00A57294" w:rsidP="006D4BB9">
            <w:pPr>
              <w:jc w:val="center"/>
              <w:rPr>
                <w:sz w:val="20"/>
                <w:szCs w:val="20"/>
              </w:rPr>
            </w:pPr>
          </w:p>
          <w:p w:rsidR="00A57294" w:rsidRPr="00610598" w:rsidRDefault="00A57294" w:rsidP="006D4BB9">
            <w:pPr>
              <w:jc w:val="center"/>
              <w:rPr>
                <w:sz w:val="20"/>
                <w:szCs w:val="20"/>
              </w:rPr>
            </w:pPr>
            <w:r w:rsidRPr="00513414">
              <w:rPr>
                <w:sz w:val="20"/>
                <w:szCs w:val="20"/>
              </w:rPr>
              <w:t>Assis.Prof.Dr.</w:t>
            </w:r>
            <w:r>
              <w:rPr>
                <w:sz w:val="20"/>
                <w:szCs w:val="20"/>
              </w:rPr>
              <w:t xml:space="preserve"> </w:t>
            </w:r>
            <w:r w:rsidRPr="00513414">
              <w:rPr>
                <w:sz w:val="20"/>
                <w:szCs w:val="20"/>
              </w:rPr>
              <w:t xml:space="preserve">Berrak </w:t>
            </w:r>
            <w:r>
              <w:rPr>
                <w:sz w:val="20"/>
                <w:szCs w:val="20"/>
              </w:rPr>
              <w:t>MIZRAK ŞAHİN</w:t>
            </w:r>
          </w:p>
        </w:tc>
        <w:tc>
          <w:tcPr>
            <w:tcW w:w="2500" w:type="pct"/>
            <w:tcBorders>
              <w:top w:val="single" w:sz="2" w:space="0" w:color="auto"/>
              <w:left w:val="single" w:sz="12" w:space="0" w:color="auto"/>
              <w:bottom w:val="single" w:sz="12" w:space="0" w:color="auto"/>
              <w:right w:val="single" w:sz="12" w:space="0" w:color="auto"/>
            </w:tcBorders>
            <w:vAlign w:val="center"/>
          </w:tcPr>
          <w:p w:rsidR="00A57294" w:rsidRPr="00492E0F" w:rsidRDefault="00A57294" w:rsidP="006D4BB9">
            <w:pPr>
              <w:jc w:val="center"/>
              <w:rPr>
                <w:b/>
                <w:sz w:val="20"/>
                <w:szCs w:val="20"/>
              </w:rPr>
            </w:pPr>
            <w:r>
              <w:rPr>
                <w:b/>
                <w:sz w:val="20"/>
                <w:szCs w:val="20"/>
              </w:rPr>
              <w:t>18.10.2019</w:t>
            </w:r>
          </w:p>
        </w:tc>
      </w:tr>
    </w:tbl>
    <w:p w:rsidR="00B25A41" w:rsidRDefault="00B25A41" w:rsidP="00B80893">
      <w:pPr>
        <w:tabs>
          <w:tab w:val="left" w:pos="1365"/>
        </w:tabs>
        <w:rPr>
          <w:sz w:val="20"/>
          <w:szCs w:val="20"/>
        </w:rPr>
      </w:pPr>
    </w:p>
    <w:p w:rsidR="00B25A41" w:rsidRDefault="00B25A41" w:rsidP="00B80893">
      <w:pPr>
        <w:tabs>
          <w:tab w:val="left" w:pos="1365"/>
        </w:tabs>
        <w:rPr>
          <w:sz w:val="20"/>
          <w:szCs w:val="20"/>
        </w:rPr>
      </w:pPr>
    </w:p>
    <w:p w:rsidR="00CC7C68" w:rsidRDefault="00CC7C68" w:rsidP="00B80893">
      <w:pPr>
        <w:tabs>
          <w:tab w:val="left" w:pos="1365"/>
        </w:tabs>
        <w:rPr>
          <w:sz w:val="20"/>
          <w:szCs w:val="20"/>
        </w:rPr>
      </w:pPr>
    </w:p>
    <w:p w:rsidR="00CC7C68" w:rsidRDefault="00CC7C68" w:rsidP="00B80893">
      <w:pPr>
        <w:tabs>
          <w:tab w:val="left" w:pos="1365"/>
        </w:tabs>
        <w:rPr>
          <w:sz w:val="20"/>
          <w:szCs w:val="20"/>
        </w:rPr>
      </w:pPr>
    </w:p>
    <w:p w:rsidR="00CC7C68" w:rsidRDefault="00CC7C68" w:rsidP="00B80893">
      <w:pPr>
        <w:tabs>
          <w:tab w:val="left" w:pos="1365"/>
        </w:tabs>
        <w:rPr>
          <w:sz w:val="20"/>
          <w:szCs w:val="20"/>
        </w:rPr>
      </w:pPr>
    </w:p>
    <w:p w:rsidR="00CC7C68" w:rsidRDefault="00CC7C68" w:rsidP="00B80893">
      <w:pPr>
        <w:tabs>
          <w:tab w:val="left" w:pos="1365"/>
        </w:tabs>
        <w:rPr>
          <w:sz w:val="20"/>
          <w:szCs w:val="20"/>
        </w:rPr>
      </w:pPr>
    </w:p>
    <w:p w:rsidR="00CC7C68" w:rsidRDefault="00CC7C68" w:rsidP="00B80893">
      <w:pPr>
        <w:tabs>
          <w:tab w:val="left" w:pos="1365"/>
        </w:tabs>
        <w:rPr>
          <w:sz w:val="20"/>
          <w:szCs w:val="20"/>
        </w:rPr>
      </w:pPr>
    </w:p>
    <w:p w:rsidR="00CC7C68" w:rsidRDefault="00CC7C68" w:rsidP="00B80893">
      <w:pPr>
        <w:tabs>
          <w:tab w:val="left" w:pos="1365"/>
        </w:tabs>
        <w:rPr>
          <w:sz w:val="20"/>
          <w:szCs w:val="20"/>
        </w:rPr>
      </w:pPr>
    </w:p>
    <w:p w:rsidR="00CC7C68" w:rsidRDefault="00CC7C68" w:rsidP="00B80893">
      <w:pPr>
        <w:tabs>
          <w:tab w:val="left" w:pos="1365"/>
        </w:tabs>
        <w:rPr>
          <w:sz w:val="20"/>
          <w:szCs w:val="20"/>
        </w:rPr>
      </w:pPr>
    </w:p>
    <w:p w:rsidR="00CC7C68" w:rsidRDefault="00CC7C68" w:rsidP="00B80893">
      <w:pPr>
        <w:tabs>
          <w:tab w:val="left" w:pos="1365"/>
        </w:tabs>
        <w:rPr>
          <w:sz w:val="20"/>
          <w:szCs w:val="20"/>
        </w:rPr>
      </w:pPr>
    </w:p>
    <w:p w:rsidR="00CC7C68" w:rsidRDefault="00CC7C68" w:rsidP="00B80893">
      <w:pPr>
        <w:tabs>
          <w:tab w:val="left" w:pos="1365"/>
        </w:tabs>
        <w:rPr>
          <w:sz w:val="20"/>
          <w:szCs w:val="20"/>
        </w:rPr>
      </w:pPr>
    </w:p>
    <w:p w:rsidR="00CC7C68" w:rsidRDefault="00CC7C68" w:rsidP="00B80893">
      <w:pPr>
        <w:tabs>
          <w:tab w:val="left" w:pos="1365"/>
        </w:tabs>
        <w:rPr>
          <w:sz w:val="20"/>
          <w:szCs w:val="20"/>
        </w:rPr>
      </w:pPr>
    </w:p>
    <w:p w:rsidR="00CC7C68" w:rsidRDefault="00CC7C68" w:rsidP="00B80893">
      <w:pPr>
        <w:tabs>
          <w:tab w:val="left" w:pos="1365"/>
        </w:tabs>
        <w:rPr>
          <w:sz w:val="20"/>
          <w:szCs w:val="20"/>
        </w:rPr>
      </w:pPr>
    </w:p>
    <w:p w:rsidR="00CC7C68" w:rsidRDefault="00CC7C68" w:rsidP="00B80893">
      <w:pPr>
        <w:tabs>
          <w:tab w:val="left" w:pos="1365"/>
        </w:tabs>
        <w:rPr>
          <w:sz w:val="20"/>
          <w:szCs w:val="20"/>
        </w:rPr>
      </w:pPr>
    </w:p>
    <w:p w:rsidR="00CC7C68" w:rsidRDefault="00CC7C68" w:rsidP="00B80893">
      <w:pPr>
        <w:tabs>
          <w:tab w:val="left" w:pos="1365"/>
        </w:tabs>
        <w:rPr>
          <w:sz w:val="20"/>
          <w:szCs w:val="20"/>
        </w:rPr>
      </w:pPr>
    </w:p>
    <w:p w:rsidR="00CC7C68" w:rsidRDefault="00CC7C68" w:rsidP="00B80893">
      <w:pPr>
        <w:tabs>
          <w:tab w:val="left" w:pos="1365"/>
        </w:tabs>
        <w:rPr>
          <w:sz w:val="20"/>
          <w:szCs w:val="20"/>
        </w:rPr>
      </w:pPr>
    </w:p>
    <w:p w:rsidR="00CC7C68" w:rsidRDefault="00CC7C68" w:rsidP="00B80893">
      <w:pPr>
        <w:tabs>
          <w:tab w:val="left" w:pos="1365"/>
        </w:tabs>
        <w:rPr>
          <w:sz w:val="20"/>
          <w:szCs w:val="20"/>
        </w:rPr>
      </w:pPr>
    </w:p>
    <w:p w:rsidR="00CC7C68" w:rsidRDefault="00CC7C68" w:rsidP="00B80893">
      <w:pPr>
        <w:tabs>
          <w:tab w:val="left" w:pos="1365"/>
        </w:tabs>
        <w:rPr>
          <w:sz w:val="20"/>
          <w:szCs w:val="20"/>
        </w:rPr>
      </w:pPr>
    </w:p>
    <w:p w:rsidR="00CC7C68" w:rsidRDefault="00CC7C68" w:rsidP="00B80893">
      <w:pPr>
        <w:tabs>
          <w:tab w:val="left" w:pos="1365"/>
        </w:tabs>
        <w:rPr>
          <w:sz w:val="20"/>
          <w:szCs w:val="20"/>
        </w:rPr>
      </w:pPr>
    </w:p>
    <w:p w:rsidR="00CC7C68" w:rsidRDefault="00CC7C68" w:rsidP="00B80893">
      <w:pPr>
        <w:tabs>
          <w:tab w:val="left" w:pos="1365"/>
        </w:tabs>
        <w:rPr>
          <w:sz w:val="20"/>
          <w:szCs w:val="20"/>
        </w:rPr>
      </w:pPr>
    </w:p>
    <w:p w:rsidR="00CC7C68" w:rsidRPr="00275E6A" w:rsidRDefault="00CC7C68" w:rsidP="00CC7C68">
      <w:pPr>
        <w:outlineLvl w:val="0"/>
        <w:rPr>
          <w:b/>
          <w:sz w:val="20"/>
          <w:szCs w:val="20"/>
        </w:rPr>
      </w:pPr>
      <w:r>
        <w:rPr>
          <w:noProof/>
          <w:sz w:val="20"/>
          <w:szCs w:val="20"/>
        </w:rPr>
        <w:lastRenderedPageBreak/>
        <w:drawing>
          <wp:inline distT="0" distB="0" distL="0" distR="0">
            <wp:extent cx="447675" cy="466725"/>
            <wp:effectExtent l="0" t="0" r="9525" b="9525"/>
            <wp:docPr id="31" name="Resim 3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CC7C68" w:rsidRPr="00275E6A" w:rsidRDefault="00CC7C68" w:rsidP="00CC7C68">
      <w:pPr>
        <w:jc w:val="center"/>
        <w:outlineLvl w:val="0"/>
        <w:rPr>
          <w:b/>
          <w:sz w:val="20"/>
          <w:szCs w:val="20"/>
        </w:rPr>
      </w:pPr>
      <w:r w:rsidRPr="00275E6A">
        <w:rPr>
          <w:b/>
          <w:sz w:val="20"/>
          <w:szCs w:val="20"/>
        </w:rPr>
        <w:t>ESOGU INSTITUTE OF HEALTH SCIENCE</w:t>
      </w:r>
    </w:p>
    <w:p w:rsidR="00CC7C68" w:rsidRPr="00275E6A" w:rsidRDefault="00CC7C68" w:rsidP="00CC7C68">
      <w:pPr>
        <w:jc w:val="center"/>
        <w:outlineLvl w:val="0"/>
        <w:rPr>
          <w:b/>
          <w:sz w:val="20"/>
          <w:szCs w:val="20"/>
        </w:rPr>
      </w:pPr>
      <w:r w:rsidRPr="00275E6A">
        <w:rPr>
          <w:b/>
          <w:sz w:val="20"/>
          <w:szCs w:val="20"/>
        </w:rPr>
        <w:t>DEPARTMENT OF NURSING</w:t>
      </w:r>
    </w:p>
    <w:p w:rsidR="00CC7C68" w:rsidRPr="00275E6A" w:rsidRDefault="00CC7C68" w:rsidP="00CC7C68">
      <w:pPr>
        <w:spacing w:after="240"/>
        <w:jc w:val="center"/>
        <w:outlineLvl w:val="0"/>
        <w:rPr>
          <w:b/>
          <w:sz w:val="20"/>
          <w:szCs w:val="20"/>
        </w:rPr>
      </w:pPr>
      <w:r w:rsidRPr="00275E6A">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CC7C68" w:rsidRPr="00275E6A" w:rsidTr="006D4BB9">
        <w:tc>
          <w:tcPr>
            <w:tcW w:w="1681" w:type="dxa"/>
            <w:shd w:val="clear" w:color="auto" w:fill="auto"/>
          </w:tcPr>
          <w:p w:rsidR="00CC7C68" w:rsidRPr="00275E6A" w:rsidRDefault="00CC7C68" w:rsidP="006D4BB9">
            <w:pPr>
              <w:jc w:val="center"/>
              <w:outlineLvl w:val="0"/>
              <w:rPr>
                <w:b/>
                <w:sz w:val="20"/>
                <w:szCs w:val="20"/>
              </w:rPr>
            </w:pPr>
            <w:r w:rsidRPr="00275E6A">
              <w:rPr>
                <w:b/>
                <w:sz w:val="20"/>
                <w:szCs w:val="20"/>
              </w:rPr>
              <w:t>COURSE CODE</w:t>
            </w:r>
          </w:p>
        </w:tc>
        <w:tc>
          <w:tcPr>
            <w:tcW w:w="2396" w:type="dxa"/>
            <w:shd w:val="clear" w:color="auto" w:fill="auto"/>
          </w:tcPr>
          <w:p w:rsidR="00CC7C68" w:rsidRPr="00275E6A" w:rsidRDefault="00CC7C68" w:rsidP="006D4BB9">
            <w:pPr>
              <w:jc w:val="center"/>
              <w:outlineLvl w:val="0"/>
              <w:rPr>
                <w:b/>
                <w:sz w:val="20"/>
                <w:szCs w:val="20"/>
              </w:rPr>
            </w:pPr>
            <w:bookmarkStart w:id="95" w:name="DERS522304236"/>
            <w:r>
              <w:rPr>
                <w:b/>
                <w:sz w:val="20"/>
                <w:szCs w:val="20"/>
              </w:rPr>
              <w:t>522304236</w:t>
            </w:r>
            <w:bookmarkEnd w:id="95"/>
          </w:p>
        </w:tc>
        <w:tc>
          <w:tcPr>
            <w:tcW w:w="2384" w:type="dxa"/>
            <w:shd w:val="clear" w:color="auto" w:fill="auto"/>
          </w:tcPr>
          <w:p w:rsidR="00CC7C68" w:rsidRPr="00275E6A" w:rsidRDefault="00CC7C68" w:rsidP="006D4BB9">
            <w:pPr>
              <w:outlineLvl w:val="0"/>
              <w:rPr>
                <w:b/>
                <w:sz w:val="20"/>
                <w:szCs w:val="20"/>
              </w:rPr>
            </w:pPr>
            <w:r w:rsidRPr="00275E6A">
              <w:rPr>
                <w:b/>
                <w:sz w:val="20"/>
                <w:szCs w:val="20"/>
              </w:rPr>
              <w:t>DEPARTMENT</w:t>
            </w:r>
          </w:p>
        </w:tc>
        <w:tc>
          <w:tcPr>
            <w:tcW w:w="3393" w:type="dxa"/>
            <w:gridSpan w:val="3"/>
            <w:shd w:val="clear" w:color="auto" w:fill="auto"/>
          </w:tcPr>
          <w:p w:rsidR="00CC7C68" w:rsidRPr="00275E6A" w:rsidRDefault="00CC7C68" w:rsidP="006D4BB9">
            <w:pPr>
              <w:outlineLvl w:val="0"/>
              <w:rPr>
                <w:sz w:val="20"/>
                <w:szCs w:val="20"/>
              </w:rPr>
            </w:pPr>
            <w:r w:rsidRPr="00275E6A">
              <w:rPr>
                <w:sz w:val="20"/>
                <w:szCs w:val="20"/>
              </w:rPr>
              <w:t>NURSING</w:t>
            </w:r>
          </w:p>
        </w:tc>
      </w:tr>
      <w:tr w:rsidR="00CC7C68" w:rsidRPr="00275E6A" w:rsidTr="006D4BB9">
        <w:tc>
          <w:tcPr>
            <w:tcW w:w="4077" w:type="dxa"/>
            <w:gridSpan w:val="2"/>
            <w:shd w:val="clear" w:color="auto" w:fill="auto"/>
          </w:tcPr>
          <w:p w:rsidR="00CC7C68" w:rsidRPr="00275E6A" w:rsidRDefault="00CC7C68" w:rsidP="006D4BB9">
            <w:pPr>
              <w:outlineLvl w:val="0"/>
              <w:rPr>
                <w:b/>
                <w:sz w:val="20"/>
                <w:szCs w:val="20"/>
              </w:rPr>
            </w:pPr>
            <w:r w:rsidRPr="00275E6A">
              <w:rPr>
                <w:b/>
                <w:sz w:val="20"/>
                <w:szCs w:val="20"/>
              </w:rPr>
              <w:t>COURSE NAME</w:t>
            </w:r>
          </w:p>
        </w:tc>
        <w:tc>
          <w:tcPr>
            <w:tcW w:w="5777" w:type="dxa"/>
            <w:gridSpan w:val="4"/>
            <w:shd w:val="clear" w:color="auto" w:fill="auto"/>
          </w:tcPr>
          <w:p w:rsidR="00CC7C68" w:rsidRPr="00CC7C68" w:rsidRDefault="00CC7C68" w:rsidP="006D4BB9">
            <w:pPr>
              <w:outlineLvl w:val="0"/>
              <w:rPr>
                <w:b/>
                <w:sz w:val="20"/>
                <w:szCs w:val="20"/>
              </w:rPr>
            </w:pPr>
            <w:r w:rsidRPr="00CC7C68">
              <w:rPr>
                <w:b/>
                <w:sz w:val="20"/>
                <w:szCs w:val="20"/>
              </w:rPr>
              <w:t>OCCUPATIONAL HEALTH NURSING</w:t>
            </w:r>
          </w:p>
        </w:tc>
      </w:tr>
      <w:tr w:rsidR="00CC7C68" w:rsidRPr="00275E6A" w:rsidTr="006D4BB9">
        <w:trPr>
          <w:trHeight w:val="488"/>
        </w:trPr>
        <w:tc>
          <w:tcPr>
            <w:tcW w:w="4077" w:type="dxa"/>
            <w:gridSpan w:val="2"/>
            <w:shd w:val="clear" w:color="auto" w:fill="auto"/>
            <w:vAlign w:val="center"/>
          </w:tcPr>
          <w:p w:rsidR="00CC7C68" w:rsidRPr="00275E6A" w:rsidRDefault="00CC7C68" w:rsidP="006D4BB9">
            <w:pPr>
              <w:jc w:val="center"/>
              <w:outlineLvl w:val="0"/>
              <w:rPr>
                <w:b/>
                <w:sz w:val="20"/>
                <w:szCs w:val="20"/>
              </w:rPr>
            </w:pPr>
            <w:r w:rsidRPr="00275E6A">
              <w:rPr>
                <w:b/>
                <w:sz w:val="20"/>
                <w:szCs w:val="20"/>
              </w:rPr>
              <w:t>INSTRUCTOR NAME</w:t>
            </w:r>
          </w:p>
        </w:tc>
        <w:tc>
          <w:tcPr>
            <w:tcW w:w="2384" w:type="dxa"/>
            <w:shd w:val="clear" w:color="auto" w:fill="auto"/>
            <w:vAlign w:val="center"/>
          </w:tcPr>
          <w:p w:rsidR="00CC7C68" w:rsidRPr="00275E6A" w:rsidRDefault="00CC7C68" w:rsidP="006D4BB9">
            <w:pPr>
              <w:jc w:val="center"/>
              <w:outlineLvl w:val="0"/>
              <w:rPr>
                <w:b/>
                <w:sz w:val="20"/>
                <w:szCs w:val="20"/>
              </w:rPr>
            </w:pPr>
            <w:r w:rsidRPr="00275E6A">
              <w:rPr>
                <w:b/>
                <w:sz w:val="20"/>
                <w:szCs w:val="20"/>
              </w:rPr>
              <w:t>COURSE LANGUAGE</w:t>
            </w:r>
          </w:p>
        </w:tc>
        <w:tc>
          <w:tcPr>
            <w:tcW w:w="3393" w:type="dxa"/>
            <w:gridSpan w:val="3"/>
            <w:shd w:val="clear" w:color="auto" w:fill="auto"/>
            <w:vAlign w:val="center"/>
          </w:tcPr>
          <w:p w:rsidR="00CC7C68" w:rsidRPr="00275E6A" w:rsidRDefault="00CC7C68" w:rsidP="006D4BB9">
            <w:pPr>
              <w:jc w:val="center"/>
              <w:outlineLvl w:val="0"/>
              <w:rPr>
                <w:b/>
                <w:sz w:val="20"/>
                <w:szCs w:val="20"/>
              </w:rPr>
            </w:pPr>
            <w:r w:rsidRPr="00275E6A">
              <w:rPr>
                <w:b/>
                <w:sz w:val="20"/>
                <w:szCs w:val="20"/>
              </w:rPr>
              <w:t>COURSE CATAGORY</w:t>
            </w:r>
          </w:p>
        </w:tc>
      </w:tr>
      <w:tr w:rsidR="00CC7C68" w:rsidRPr="00275E6A" w:rsidTr="006D4BB9">
        <w:trPr>
          <w:trHeight w:val="45"/>
        </w:trPr>
        <w:tc>
          <w:tcPr>
            <w:tcW w:w="4077" w:type="dxa"/>
            <w:gridSpan w:val="2"/>
            <w:vMerge w:val="restart"/>
            <w:shd w:val="clear" w:color="auto" w:fill="auto"/>
            <w:vAlign w:val="center"/>
          </w:tcPr>
          <w:p w:rsidR="00CC7C68" w:rsidRPr="00275E6A" w:rsidRDefault="00CC7C68" w:rsidP="006D4BB9">
            <w:pPr>
              <w:jc w:val="center"/>
              <w:outlineLvl w:val="0"/>
              <w:rPr>
                <w:sz w:val="20"/>
                <w:szCs w:val="20"/>
              </w:rPr>
            </w:pPr>
            <w:r w:rsidRPr="00275E6A">
              <w:rPr>
                <w:sz w:val="20"/>
                <w:szCs w:val="20"/>
              </w:rPr>
              <w:t>Prof. Dr. Özlem ÖRSAL</w:t>
            </w:r>
          </w:p>
          <w:p w:rsidR="00CC7C68" w:rsidRPr="00275E6A" w:rsidRDefault="00CC7C68" w:rsidP="006D4BB9">
            <w:pPr>
              <w:jc w:val="center"/>
              <w:outlineLvl w:val="0"/>
              <w:rPr>
                <w:sz w:val="20"/>
                <w:szCs w:val="20"/>
              </w:rPr>
            </w:pPr>
            <w:r w:rsidRPr="00275E6A">
              <w:rPr>
                <w:sz w:val="20"/>
                <w:szCs w:val="20"/>
              </w:rPr>
              <w:t>Asst. Prof. Dr. Pınar DURU</w:t>
            </w:r>
          </w:p>
        </w:tc>
        <w:tc>
          <w:tcPr>
            <w:tcW w:w="2384" w:type="dxa"/>
            <w:vMerge w:val="restart"/>
            <w:shd w:val="clear" w:color="auto" w:fill="auto"/>
            <w:vAlign w:val="center"/>
          </w:tcPr>
          <w:p w:rsidR="00CC7C68" w:rsidRPr="00275E6A" w:rsidRDefault="00CC7C68" w:rsidP="006D4BB9">
            <w:pPr>
              <w:jc w:val="center"/>
              <w:outlineLvl w:val="0"/>
              <w:rPr>
                <w:sz w:val="20"/>
                <w:szCs w:val="20"/>
              </w:rPr>
            </w:pPr>
            <w:r w:rsidRPr="00275E6A">
              <w:rPr>
                <w:sz w:val="20"/>
                <w:szCs w:val="20"/>
              </w:rPr>
              <w:t>Turkish</w:t>
            </w:r>
          </w:p>
        </w:tc>
        <w:tc>
          <w:tcPr>
            <w:tcW w:w="1082" w:type="dxa"/>
            <w:shd w:val="clear" w:color="auto" w:fill="auto"/>
            <w:vAlign w:val="center"/>
          </w:tcPr>
          <w:p w:rsidR="00CC7C68" w:rsidRPr="00275E6A" w:rsidRDefault="00CC7C68" w:rsidP="006D4BB9">
            <w:pPr>
              <w:jc w:val="center"/>
              <w:outlineLvl w:val="0"/>
              <w:rPr>
                <w:b/>
                <w:sz w:val="20"/>
                <w:szCs w:val="20"/>
              </w:rPr>
            </w:pPr>
            <w:r w:rsidRPr="00275E6A">
              <w:rPr>
                <w:b/>
                <w:sz w:val="20"/>
                <w:szCs w:val="20"/>
              </w:rPr>
              <w:t>Technical</w:t>
            </w:r>
          </w:p>
        </w:tc>
        <w:tc>
          <w:tcPr>
            <w:tcW w:w="1084" w:type="dxa"/>
            <w:shd w:val="clear" w:color="auto" w:fill="auto"/>
            <w:vAlign w:val="center"/>
          </w:tcPr>
          <w:p w:rsidR="00CC7C68" w:rsidRPr="00275E6A" w:rsidRDefault="00CC7C68" w:rsidP="006D4BB9">
            <w:pPr>
              <w:jc w:val="center"/>
              <w:outlineLvl w:val="0"/>
              <w:rPr>
                <w:b/>
                <w:sz w:val="20"/>
                <w:szCs w:val="20"/>
              </w:rPr>
            </w:pPr>
            <w:r w:rsidRPr="00275E6A">
              <w:rPr>
                <w:b/>
                <w:sz w:val="20"/>
                <w:szCs w:val="20"/>
              </w:rPr>
              <w:t>Medical</w:t>
            </w:r>
          </w:p>
        </w:tc>
        <w:tc>
          <w:tcPr>
            <w:tcW w:w="1227" w:type="dxa"/>
            <w:shd w:val="clear" w:color="auto" w:fill="auto"/>
            <w:vAlign w:val="center"/>
          </w:tcPr>
          <w:p w:rsidR="00CC7C68" w:rsidRPr="00275E6A" w:rsidRDefault="00CC7C68" w:rsidP="006D4BB9">
            <w:pPr>
              <w:jc w:val="center"/>
              <w:outlineLvl w:val="0"/>
              <w:rPr>
                <w:b/>
                <w:sz w:val="20"/>
                <w:szCs w:val="20"/>
              </w:rPr>
            </w:pPr>
            <w:r w:rsidRPr="00275E6A">
              <w:rPr>
                <w:b/>
                <w:sz w:val="20"/>
                <w:szCs w:val="20"/>
              </w:rPr>
              <w:t>Other (…)</w:t>
            </w:r>
          </w:p>
        </w:tc>
      </w:tr>
      <w:tr w:rsidR="00CC7C68" w:rsidRPr="00275E6A" w:rsidTr="006D4BB9">
        <w:tc>
          <w:tcPr>
            <w:tcW w:w="4077" w:type="dxa"/>
            <w:gridSpan w:val="2"/>
            <w:vMerge/>
            <w:shd w:val="clear" w:color="auto" w:fill="auto"/>
          </w:tcPr>
          <w:p w:rsidR="00CC7C68" w:rsidRPr="00275E6A" w:rsidRDefault="00CC7C68" w:rsidP="006D4BB9">
            <w:pPr>
              <w:jc w:val="center"/>
              <w:outlineLvl w:val="0"/>
              <w:rPr>
                <w:b/>
                <w:sz w:val="20"/>
                <w:szCs w:val="20"/>
              </w:rPr>
            </w:pPr>
          </w:p>
        </w:tc>
        <w:tc>
          <w:tcPr>
            <w:tcW w:w="2384" w:type="dxa"/>
            <w:vMerge/>
            <w:shd w:val="clear" w:color="auto" w:fill="auto"/>
          </w:tcPr>
          <w:p w:rsidR="00CC7C68" w:rsidRPr="00275E6A" w:rsidRDefault="00CC7C68" w:rsidP="006D4BB9">
            <w:pPr>
              <w:outlineLvl w:val="0"/>
              <w:rPr>
                <w:b/>
                <w:sz w:val="20"/>
                <w:szCs w:val="20"/>
              </w:rPr>
            </w:pPr>
          </w:p>
        </w:tc>
        <w:tc>
          <w:tcPr>
            <w:tcW w:w="1082" w:type="dxa"/>
            <w:shd w:val="clear" w:color="auto" w:fill="auto"/>
          </w:tcPr>
          <w:p w:rsidR="00CC7C68" w:rsidRPr="00275E6A" w:rsidRDefault="00CC7C68" w:rsidP="006D4BB9">
            <w:pPr>
              <w:jc w:val="center"/>
              <w:outlineLvl w:val="0"/>
              <w:rPr>
                <w:sz w:val="20"/>
                <w:szCs w:val="20"/>
              </w:rPr>
            </w:pPr>
          </w:p>
        </w:tc>
        <w:tc>
          <w:tcPr>
            <w:tcW w:w="1084" w:type="dxa"/>
            <w:shd w:val="clear" w:color="auto" w:fill="auto"/>
          </w:tcPr>
          <w:p w:rsidR="00CC7C68" w:rsidRPr="00275E6A" w:rsidRDefault="00CC7C68" w:rsidP="006D4BB9">
            <w:pPr>
              <w:jc w:val="center"/>
              <w:outlineLvl w:val="0"/>
              <w:rPr>
                <w:sz w:val="20"/>
                <w:szCs w:val="20"/>
              </w:rPr>
            </w:pPr>
            <w:r w:rsidRPr="00275E6A">
              <w:rPr>
                <w:sz w:val="20"/>
                <w:szCs w:val="20"/>
              </w:rPr>
              <w:t>X</w:t>
            </w:r>
          </w:p>
        </w:tc>
        <w:tc>
          <w:tcPr>
            <w:tcW w:w="1227" w:type="dxa"/>
            <w:shd w:val="clear" w:color="auto" w:fill="auto"/>
          </w:tcPr>
          <w:p w:rsidR="00CC7C68" w:rsidRPr="00275E6A" w:rsidRDefault="00CC7C68" w:rsidP="006D4BB9">
            <w:pPr>
              <w:jc w:val="center"/>
              <w:outlineLvl w:val="0"/>
              <w:rPr>
                <w:sz w:val="20"/>
                <w:szCs w:val="20"/>
              </w:rPr>
            </w:pPr>
          </w:p>
        </w:tc>
      </w:tr>
    </w:tbl>
    <w:p w:rsidR="00CC7C68" w:rsidRPr="00275E6A" w:rsidRDefault="00CC7C68" w:rsidP="00CC7C68">
      <w:pPr>
        <w:spacing w:before="240"/>
        <w:jc w:val="center"/>
        <w:outlineLvl w:val="0"/>
        <w:rPr>
          <w:b/>
          <w:sz w:val="20"/>
          <w:szCs w:val="20"/>
        </w:rPr>
      </w:pPr>
      <w:r w:rsidRPr="00275E6A">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CC7C68" w:rsidRPr="00275E6A" w:rsidTr="006D4BB9">
        <w:tc>
          <w:tcPr>
            <w:tcW w:w="2444" w:type="dxa"/>
            <w:shd w:val="clear" w:color="auto" w:fill="auto"/>
          </w:tcPr>
          <w:p w:rsidR="00CC7C68" w:rsidRPr="00275E6A" w:rsidRDefault="00CC7C68" w:rsidP="006D4BB9">
            <w:pPr>
              <w:jc w:val="center"/>
              <w:outlineLvl w:val="0"/>
              <w:rPr>
                <w:b/>
                <w:sz w:val="20"/>
                <w:szCs w:val="20"/>
              </w:rPr>
            </w:pPr>
            <w:r w:rsidRPr="00275E6A">
              <w:rPr>
                <w:b/>
                <w:sz w:val="20"/>
                <w:szCs w:val="20"/>
              </w:rPr>
              <w:t>PROPAEDEUTIC</w:t>
            </w:r>
          </w:p>
        </w:tc>
        <w:tc>
          <w:tcPr>
            <w:tcW w:w="2444" w:type="dxa"/>
            <w:shd w:val="clear" w:color="auto" w:fill="auto"/>
          </w:tcPr>
          <w:p w:rsidR="00CC7C68" w:rsidRPr="00275E6A" w:rsidRDefault="00CC7C68" w:rsidP="006D4BB9">
            <w:pPr>
              <w:jc w:val="center"/>
              <w:outlineLvl w:val="0"/>
              <w:rPr>
                <w:b/>
                <w:sz w:val="20"/>
                <w:szCs w:val="20"/>
              </w:rPr>
            </w:pPr>
            <w:r w:rsidRPr="00275E6A">
              <w:rPr>
                <w:b/>
                <w:sz w:val="20"/>
                <w:szCs w:val="20"/>
              </w:rPr>
              <w:t>M.SC.</w:t>
            </w:r>
          </w:p>
        </w:tc>
        <w:tc>
          <w:tcPr>
            <w:tcW w:w="2180" w:type="dxa"/>
            <w:shd w:val="clear" w:color="auto" w:fill="auto"/>
          </w:tcPr>
          <w:p w:rsidR="00CC7C68" w:rsidRPr="00275E6A" w:rsidRDefault="00CC7C68" w:rsidP="006D4BB9">
            <w:pPr>
              <w:jc w:val="center"/>
              <w:outlineLvl w:val="0"/>
              <w:rPr>
                <w:b/>
                <w:sz w:val="20"/>
                <w:szCs w:val="20"/>
              </w:rPr>
            </w:pPr>
            <w:r w:rsidRPr="00275E6A">
              <w:rPr>
                <w:b/>
                <w:sz w:val="20"/>
                <w:szCs w:val="20"/>
              </w:rPr>
              <w:t>Ph.D.</w:t>
            </w:r>
          </w:p>
        </w:tc>
        <w:tc>
          <w:tcPr>
            <w:tcW w:w="2710" w:type="dxa"/>
            <w:shd w:val="clear" w:color="auto" w:fill="auto"/>
          </w:tcPr>
          <w:p w:rsidR="00CC7C68" w:rsidRPr="00275E6A" w:rsidRDefault="00CC7C68" w:rsidP="006D4BB9">
            <w:pPr>
              <w:jc w:val="center"/>
              <w:outlineLvl w:val="0"/>
              <w:rPr>
                <w:b/>
                <w:sz w:val="20"/>
                <w:szCs w:val="20"/>
              </w:rPr>
            </w:pPr>
            <w:r w:rsidRPr="00275E6A">
              <w:rPr>
                <w:b/>
                <w:sz w:val="20"/>
                <w:szCs w:val="20"/>
              </w:rPr>
              <w:t>COURSE OF PROVINCE</w:t>
            </w:r>
          </w:p>
        </w:tc>
      </w:tr>
      <w:tr w:rsidR="00CC7C68" w:rsidRPr="00275E6A" w:rsidTr="006D4BB9">
        <w:tc>
          <w:tcPr>
            <w:tcW w:w="2444" w:type="dxa"/>
            <w:shd w:val="clear" w:color="auto" w:fill="auto"/>
          </w:tcPr>
          <w:p w:rsidR="00CC7C68" w:rsidRPr="00275E6A" w:rsidRDefault="00CC7C68" w:rsidP="006D4BB9">
            <w:pPr>
              <w:jc w:val="center"/>
              <w:outlineLvl w:val="0"/>
              <w:rPr>
                <w:b/>
                <w:sz w:val="20"/>
                <w:szCs w:val="20"/>
              </w:rPr>
            </w:pPr>
          </w:p>
        </w:tc>
        <w:tc>
          <w:tcPr>
            <w:tcW w:w="2444" w:type="dxa"/>
            <w:shd w:val="clear" w:color="auto" w:fill="auto"/>
          </w:tcPr>
          <w:p w:rsidR="00CC7C68" w:rsidRPr="00275E6A" w:rsidRDefault="00CC7C68" w:rsidP="006D4BB9">
            <w:pPr>
              <w:jc w:val="center"/>
              <w:outlineLvl w:val="0"/>
              <w:rPr>
                <w:sz w:val="20"/>
                <w:szCs w:val="20"/>
              </w:rPr>
            </w:pPr>
            <w:r w:rsidRPr="00275E6A">
              <w:rPr>
                <w:b/>
                <w:sz w:val="20"/>
                <w:szCs w:val="20"/>
              </w:rPr>
              <w:t>X</w:t>
            </w:r>
          </w:p>
        </w:tc>
        <w:tc>
          <w:tcPr>
            <w:tcW w:w="2180" w:type="dxa"/>
            <w:shd w:val="clear" w:color="auto" w:fill="auto"/>
          </w:tcPr>
          <w:p w:rsidR="00CC7C68" w:rsidRPr="00275E6A" w:rsidRDefault="00CC7C68" w:rsidP="006D4BB9">
            <w:pPr>
              <w:jc w:val="center"/>
              <w:outlineLvl w:val="0"/>
              <w:rPr>
                <w:b/>
                <w:sz w:val="20"/>
                <w:szCs w:val="20"/>
              </w:rPr>
            </w:pPr>
          </w:p>
        </w:tc>
        <w:tc>
          <w:tcPr>
            <w:tcW w:w="2710" w:type="dxa"/>
            <w:shd w:val="clear" w:color="auto" w:fill="auto"/>
          </w:tcPr>
          <w:p w:rsidR="00CC7C68" w:rsidRPr="00275E6A" w:rsidRDefault="00CC7C68" w:rsidP="006D4BB9">
            <w:pPr>
              <w:jc w:val="center"/>
              <w:outlineLvl w:val="0"/>
              <w:rPr>
                <w:b/>
                <w:sz w:val="20"/>
                <w:szCs w:val="20"/>
              </w:rPr>
            </w:pPr>
          </w:p>
        </w:tc>
      </w:tr>
    </w:tbl>
    <w:p w:rsidR="00CC7C68" w:rsidRPr="00275E6A" w:rsidRDefault="00CC7C68" w:rsidP="00CC7C6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1006"/>
        <w:gridCol w:w="1261"/>
        <w:gridCol w:w="1265"/>
        <w:gridCol w:w="351"/>
        <w:gridCol w:w="1295"/>
        <w:gridCol w:w="255"/>
        <w:gridCol w:w="1120"/>
        <w:gridCol w:w="444"/>
        <w:gridCol w:w="1585"/>
      </w:tblGrid>
      <w:tr w:rsidR="00CC7C68" w:rsidRPr="00275E6A" w:rsidTr="006D4BB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C7C68" w:rsidRPr="00275E6A" w:rsidRDefault="00CC7C68" w:rsidP="006D4BB9">
            <w:pPr>
              <w:rPr>
                <w:b/>
                <w:sz w:val="20"/>
                <w:szCs w:val="20"/>
              </w:rPr>
            </w:pPr>
            <w:r w:rsidRPr="00275E6A">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CC7C68" w:rsidRPr="00275E6A" w:rsidRDefault="00CC7C68" w:rsidP="006D4BB9">
            <w:pPr>
              <w:jc w:val="center"/>
              <w:rPr>
                <w:b/>
                <w:sz w:val="20"/>
                <w:szCs w:val="20"/>
              </w:rPr>
            </w:pPr>
            <w:r w:rsidRPr="00275E6A">
              <w:rPr>
                <w:b/>
                <w:sz w:val="20"/>
                <w:szCs w:val="20"/>
              </w:rPr>
              <w:t>WEEKLY COURSE PERIOD</w:t>
            </w:r>
          </w:p>
        </w:tc>
        <w:tc>
          <w:tcPr>
            <w:tcW w:w="4885" w:type="dxa"/>
            <w:gridSpan w:val="5"/>
            <w:tcBorders>
              <w:left w:val="single" w:sz="4" w:space="0" w:color="auto"/>
              <w:bottom w:val="single" w:sz="4" w:space="0" w:color="auto"/>
            </w:tcBorders>
            <w:vAlign w:val="center"/>
          </w:tcPr>
          <w:p w:rsidR="00CC7C68" w:rsidRPr="00275E6A" w:rsidRDefault="00CC7C68" w:rsidP="006D4BB9">
            <w:pPr>
              <w:jc w:val="center"/>
              <w:rPr>
                <w:b/>
                <w:sz w:val="20"/>
                <w:szCs w:val="20"/>
              </w:rPr>
            </w:pPr>
            <w:r w:rsidRPr="00275E6A">
              <w:rPr>
                <w:b/>
                <w:sz w:val="20"/>
                <w:szCs w:val="20"/>
              </w:rPr>
              <w:t>COURSE OF</w:t>
            </w:r>
          </w:p>
        </w:tc>
      </w:tr>
      <w:tr w:rsidR="00CC7C68" w:rsidRPr="00275E6A" w:rsidTr="006D4BB9">
        <w:trPr>
          <w:trHeight w:val="382"/>
        </w:trPr>
        <w:tc>
          <w:tcPr>
            <w:tcW w:w="0" w:type="auto"/>
            <w:vMerge/>
            <w:tcBorders>
              <w:top w:val="single" w:sz="4" w:space="0" w:color="auto"/>
              <w:left w:val="single" w:sz="12" w:space="0" w:color="auto"/>
              <w:bottom w:val="single" w:sz="4" w:space="0" w:color="auto"/>
              <w:right w:val="single" w:sz="4" w:space="0" w:color="auto"/>
            </w:tcBorders>
          </w:tcPr>
          <w:p w:rsidR="00CC7C68" w:rsidRPr="00275E6A" w:rsidRDefault="00CC7C68" w:rsidP="006D4BB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C7C68" w:rsidRPr="00275E6A" w:rsidRDefault="00CC7C68" w:rsidP="006D4BB9">
            <w:pPr>
              <w:rPr>
                <w:b/>
                <w:sz w:val="20"/>
                <w:szCs w:val="20"/>
              </w:rPr>
            </w:pPr>
            <w:r w:rsidRPr="00275E6A">
              <w:rPr>
                <w:b/>
                <w:sz w:val="20"/>
                <w:szCs w:val="20"/>
              </w:rPr>
              <w:t>TEORIC</w:t>
            </w:r>
          </w:p>
        </w:tc>
        <w:tc>
          <w:tcPr>
            <w:tcW w:w="0" w:type="auto"/>
            <w:tcBorders>
              <w:top w:val="single" w:sz="4" w:space="0" w:color="auto"/>
              <w:left w:val="single" w:sz="4" w:space="0" w:color="auto"/>
              <w:bottom w:val="single" w:sz="4" w:space="0" w:color="auto"/>
            </w:tcBorders>
            <w:vAlign w:val="center"/>
          </w:tcPr>
          <w:p w:rsidR="00CC7C68" w:rsidRPr="00275E6A" w:rsidRDefault="00CC7C68" w:rsidP="006D4BB9">
            <w:pPr>
              <w:rPr>
                <w:b/>
                <w:sz w:val="20"/>
                <w:szCs w:val="20"/>
              </w:rPr>
            </w:pPr>
            <w:r w:rsidRPr="00275E6A">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CC7C68" w:rsidRPr="00275E6A" w:rsidRDefault="00CC7C68" w:rsidP="006D4BB9">
            <w:pPr>
              <w:ind w:left="-111" w:right="-108"/>
              <w:jc w:val="center"/>
              <w:rPr>
                <w:b/>
                <w:sz w:val="20"/>
                <w:szCs w:val="20"/>
              </w:rPr>
            </w:pPr>
            <w:r w:rsidRPr="00275E6A">
              <w:rPr>
                <w:b/>
                <w:sz w:val="20"/>
                <w:szCs w:val="20"/>
              </w:rPr>
              <w:t>LABORATORY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CC7C68" w:rsidRPr="00275E6A" w:rsidRDefault="00CC7C68" w:rsidP="006D4BB9">
            <w:pPr>
              <w:jc w:val="center"/>
              <w:rPr>
                <w:b/>
                <w:sz w:val="20"/>
                <w:szCs w:val="20"/>
              </w:rPr>
            </w:pPr>
            <w:r w:rsidRPr="00275E6A">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CC7C68" w:rsidRPr="00275E6A" w:rsidRDefault="00CC7C68" w:rsidP="006D4BB9">
            <w:pPr>
              <w:ind w:left="-111" w:right="-108"/>
              <w:jc w:val="center"/>
              <w:rPr>
                <w:b/>
                <w:sz w:val="20"/>
                <w:szCs w:val="20"/>
              </w:rPr>
            </w:pPr>
            <w:r w:rsidRPr="00275E6A">
              <w:rPr>
                <w:b/>
                <w:sz w:val="20"/>
                <w:szCs w:val="20"/>
              </w:rPr>
              <w:t>ECTS</w:t>
            </w:r>
          </w:p>
        </w:tc>
        <w:tc>
          <w:tcPr>
            <w:tcW w:w="1652" w:type="dxa"/>
            <w:tcBorders>
              <w:top w:val="single" w:sz="4" w:space="0" w:color="auto"/>
              <w:left w:val="single" w:sz="4" w:space="0" w:color="auto"/>
              <w:bottom w:val="single" w:sz="4" w:space="0" w:color="auto"/>
            </w:tcBorders>
            <w:vAlign w:val="center"/>
          </w:tcPr>
          <w:p w:rsidR="00CC7C68" w:rsidRPr="00275E6A" w:rsidRDefault="00CC7C68" w:rsidP="006D4BB9">
            <w:pPr>
              <w:jc w:val="center"/>
              <w:rPr>
                <w:b/>
                <w:sz w:val="20"/>
                <w:szCs w:val="20"/>
              </w:rPr>
            </w:pPr>
            <w:r w:rsidRPr="00275E6A">
              <w:rPr>
                <w:b/>
                <w:sz w:val="20"/>
                <w:szCs w:val="20"/>
              </w:rPr>
              <w:t>TYPE</w:t>
            </w:r>
          </w:p>
        </w:tc>
      </w:tr>
      <w:tr w:rsidR="00CC7C68" w:rsidRPr="00275E6A" w:rsidTr="006D4BB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C7C68" w:rsidRPr="00275E6A" w:rsidRDefault="00CC7C68" w:rsidP="006D4BB9">
            <w:pPr>
              <w:jc w:val="center"/>
              <w:rPr>
                <w:sz w:val="20"/>
                <w:szCs w:val="20"/>
              </w:rPr>
            </w:pPr>
            <w:r w:rsidRPr="00275E6A">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rsidR="00CC7C68" w:rsidRPr="00275E6A" w:rsidRDefault="00CC7C68" w:rsidP="006D4BB9">
            <w:pPr>
              <w:jc w:val="center"/>
              <w:rPr>
                <w:sz w:val="20"/>
                <w:szCs w:val="20"/>
              </w:rPr>
            </w:pPr>
            <w:r w:rsidRPr="00275E6A">
              <w:rPr>
                <w:sz w:val="20"/>
                <w:szCs w:val="20"/>
              </w:rPr>
              <w:t>2</w:t>
            </w:r>
          </w:p>
        </w:tc>
        <w:tc>
          <w:tcPr>
            <w:tcW w:w="0" w:type="auto"/>
            <w:tcBorders>
              <w:top w:val="single" w:sz="4" w:space="0" w:color="auto"/>
              <w:left w:val="single" w:sz="4" w:space="0" w:color="auto"/>
              <w:bottom w:val="single" w:sz="12" w:space="0" w:color="auto"/>
            </w:tcBorders>
            <w:vAlign w:val="center"/>
          </w:tcPr>
          <w:p w:rsidR="00CC7C68" w:rsidRPr="00275E6A" w:rsidRDefault="00CC7C68" w:rsidP="006D4BB9">
            <w:pPr>
              <w:jc w:val="center"/>
              <w:rPr>
                <w:sz w:val="20"/>
                <w:szCs w:val="20"/>
              </w:rPr>
            </w:pPr>
            <w:r w:rsidRPr="00275E6A">
              <w:rPr>
                <w:sz w:val="20"/>
                <w:szCs w:val="20"/>
              </w:rPr>
              <w:t>4</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CC7C68" w:rsidRPr="00275E6A" w:rsidRDefault="00CC7C68" w:rsidP="006D4BB9">
            <w:pPr>
              <w:jc w:val="center"/>
              <w:rPr>
                <w:sz w:val="20"/>
                <w:szCs w:val="20"/>
              </w:rPr>
            </w:pPr>
            <w:r w:rsidRPr="00275E6A">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C7C68" w:rsidRPr="00275E6A" w:rsidRDefault="00CC7C68" w:rsidP="006D4BB9">
            <w:pPr>
              <w:jc w:val="center"/>
              <w:rPr>
                <w:sz w:val="20"/>
                <w:szCs w:val="20"/>
              </w:rPr>
            </w:pPr>
            <w:r w:rsidRPr="00275E6A">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C7C68" w:rsidRPr="00275E6A" w:rsidRDefault="00CC7C68" w:rsidP="006D4BB9">
            <w:pPr>
              <w:jc w:val="center"/>
              <w:rPr>
                <w:sz w:val="20"/>
                <w:szCs w:val="20"/>
              </w:rPr>
            </w:pPr>
            <w:r w:rsidRPr="00275E6A">
              <w:rPr>
                <w:sz w:val="20"/>
                <w:szCs w:val="20"/>
              </w:rPr>
              <w:t>7,5</w:t>
            </w:r>
          </w:p>
        </w:tc>
        <w:tc>
          <w:tcPr>
            <w:tcW w:w="1652" w:type="dxa"/>
            <w:tcBorders>
              <w:top w:val="single" w:sz="4" w:space="0" w:color="auto"/>
              <w:left w:val="single" w:sz="4" w:space="0" w:color="auto"/>
              <w:bottom w:val="single" w:sz="12" w:space="0" w:color="auto"/>
            </w:tcBorders>
            <w:vAlign w:val="center"/>
          </w:tcPr>
          <w:p w:rsidR="00CC7C68" w:rsidRPr="00275E6A" w:rsidRDefault="00CC7C68" w:rsidP="006D4BB9">
            <w:pPr>
              <w:jc w:val="center"/>
              <w:rPr>
                <w:sz w:val="20"/>
                <w:szCs w:val="20"/>
              </w:rPr>
            </w:pPr>
            <w:r w:rsidRPr="00275E6A">
              <w:rPr>
                <w:sz w:val="20"/>
                <w:szCs w:val="20"/>
              </w:rPr>
              <w:t>Formal</w:t>
            </w:r>
          </w:p>
        </w:tc>
      </w:tr>
      <w:tr w:rsidR="00CC7C68" w:rsidRPr="00275E6A" w:rsidTr="006D4BB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C7C68" w:rsidRPr="00275E6A" w:rsidRDefault="00CC7C68" w:rsidP="006D4BB9">
            <w:pPr>
              <w:jc w:val="center"/>
              <w:rPr>
                <w:b/>
                <w:sz w:val="20"/>
                <w:szCs w:val="20"/>
              </w:rPr>
            </w:pPr>
          </w:p>
        </w:tc>
      </w:tr>
      <w:tr w:rsidR="00CC7C68" w:rsidRPr="00275E6A" w:rsidTr="006D4BB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C7C68" w:rsidRPr="00275E6A" w:rsidRDefault="00CC7C68" w:rsidP="006D4BB9">
            <w:pPr>
              <w:jc w:val="center"/>
              <w:rPr>
                <w:b/>
                <w:sz w:val="20"/>
                <w:szCs w:val="20"/>
              </w:rPr>
            </w:pPr>
            <w:r w:rsidRPr="00275E6A">
              <w:rPr>
                <w:b/>
                <w:sz w:val="20"/>
                <w:szCs w:val="20"/>
              </w:rPr>
              <w:t>ASSESMENT CRITERIA</w:t>
            </w:r>
          </w:p>
        </w:tc>
      </w:tr>
      <w:tr w:rsidR="00CC7C68" w:rsidRPr="00275E6A" w:rsidTr="006D4BB9">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CC7C68" w:rsidRPr="00275E6A" w:rsidRDefault="00CC7C68" w:rsidP="006D4BB9">
            <w:pPr>
              <w:jc w:val="center"/>
              <w:rPr>
                <w:b/>
                <w:sz w:val="20"/>
                <w:szCs w:val="20"/>
              </w:rPr>
            </w:pPr>
            <w:r w:rsidRPr="00275E6A">
              <w:rPr>
                <w:b/>
                <w:sz w:val="20"/>
                <w:szCs w:val="20"/>
              </w:rPr>
              <w:t>MID-TERM 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CC7C68" w:rsidRPr="00275E6A" w:rsidRDefault="00CC7C68" w:rsidP="006D4BB9">
            <w:pPr>
              <w:jc w:val="center"/>
              <w:rPr>
                <w:b/>
                <w:sz w:val="20"/>
                <w:szCs w:val="20"/>
              </w:rPr>
            </w:pPr>
            <w:r w:rsidRPr="00275E6A">
              <w:rPr>
                <w:b/>
                <w:sz w:val="20"/>
                <w:szCs w:val="20"/>
              </w:rPr>
              <w:t>Activity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rsidR="00CC7C68" w:rsidRPr="00275E6A" w:rsidRDefault="00CC7C68" w:rsidP="006D4BB9">
            <w:pPr>
              <w:jc w:val="center"/>
              <w:rPr>
                <w:b/>
                <w:sz w:val="20"/>
                <w:szCs w:val="20"/>
              </w:rPr>
            </w:pPr>
            <w:r w:rsidRPr="00275E6A">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rsidR="00CC7C68" w:rsidRPr="00275E6A" w:rsidRDefault="00CC7C68" w:rsidP="006D4BB9">
            <w:pPr>
              <w:jc w:val="center"/>
              <w:rPr>
                <w:b/>
                <w:sz w:val="20"/>
                <w:szCs w:val="20"/>
              </w:rPr>
            </w:pPr>
            <w:r w:rsidRPr="00275E6A">
              <w:rPr>
                <w:b/>
                <w:sz w:val="20"/>
                <w:szCs w:val="20"/>
              </w:rPr>
              <w:t>Percentage (%)</w:t>
            </w:r>
          </w:p>
        </w:tc>
      </w:tr>
      <w:tr w:rsidR="00CC7C68" w:rsidRPr="00275E6A" w:rsidTr="006D4BB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CC7C68" w:rsidRPr="00275E6A" w:rsidRDefault="00CC7C68" w:rsidP="006D4BB9">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CC7C68" w:rsidRPr="00275E6A" w:rsidRDefault="00CC7C68" w:rsidP="006D4BB9">
            <w:pPr>
              <w:rPr>
                <w:sz w:val="20"/>
                <w:szCs w:val="20"/>
              </w:rPr>
            </w:pPr>
            <w:r w:rsidRPr="00275E6A">
              <w:rPr>
                <w:sz w:val="20"/>
                <w:szCs w:val="20"/>
              </w:rPr>
              <w:t>1st Mid-Term</w:t>
            </w:r>
          </w:p>
        </w:tc>
        <w:tc>
          <w:tcPr>
            <w:tcW w:w="1419" w:type="dxa"/>
            <w:gridSpan w:val="2"/>
            <w:tcBorders>
              <w:top w:val="single" w:sz="8" w:space="0" w:color="auto"/>
              <w:left w:val="single" w:sz="2" w:space="0" w:color="auto"/>
              <w:bottom w:val="single" w:sz="4" w:space="0" w:color="auto"/>
              <w:right w:val="single" w:sz="2" w:space="0" w:color="auto"/>
            </w:tcBorders>
          </w:tcPr>
          <w:p w:rsidR="00CC7C68" w:rsidRPr="00275E6A" w:rsidRDefault="00CC7C68" w:rsidP="006D4BB9">
            <w:pPr>
              <w:jc w:val="center"/>
              <w:rPr>
                <w:sz w:val="20"/>
                <w:szCs w:val="20"/>
              </w:rPr>
            </w:pPr>
            <w:r w:rsidRPr="00275E6A">
              <w:rPr>
                <w:sz w:val="20"/>
                <w:szCs w:val="20"/>
              </w:rPr>
              <w:t>1</w:t>
            </w: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rsidR="00CC7C68" w:rsidRPr="00275E6A" w:rsidRDefault="00CC7C68" w:rsidP="006D4BB9">
            <w:pPr>
              <w:jc w:val="center"/>
              <w:rPr>
                <w:sz w:val="20"/>
                <w:szCs w:val="20"/>
                <w:highlight w:val="yellow"/>
              </w:rPr>
            </w:pPr>
            <w:r w:rsidRPr="00275E6A">
              <w:rPr>
                <w:sz w:val="20"/>
                <w:szCs w:val="20"/>
              </w:rPr>
              <w:t>25</w:t>
            </w:r>
          </w:p>
        </w:tc>
      </w:tr>
      <w:tr w:rsidR="00CC7C68" w:rsidRPr="00275E6A" w:rsidTr="006D4BB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CC7C68" w:rsidRPr="00275E6A" w:rsidRDefault="00CC7C68" w:rsidP="006D4BB9">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CC7C68" w:rsidRPr="00275E6A" w:rsidRDefault="00CC7C68" w:rsidP="006D4BB9">
            <w:pPr>
              <w:rPr>
                <w:sz w:val="20"/>
                <w:szCs w:val="20"/>
              </w:rPr>
            </w:pPr>
            <w:r w:rsidRPr="00275E6A">
              <w:rPr>
                <w:sz w:val="20"/>
                <w:szCs w:val="20"/>
              </w:rPr>
              <w:t>2nd Mid-Term</w:t>
            </w:r>
          </w:p>
        </w:tc>
        <w:tc>
          <w:tcPr>
            <w:tcW w:w="1419" w:type="dxa"/>
            <w:gridSpan w:val="2"/>
            <w:tcBorders>
              <w:top w:val="single" w:sz="4" w:space="0" w:color="auto"/>
              <w:left w:val="single" w:sz="2" w:space="0" w:color="auto"/>
              <w:bottom w:val="single" w:sz="4" w:space="0" w:color="auto"/>
              <w:right w:val="single" w:sz="2" w:space="0" w:color="auto"/>
            </w:tcBorders>
          </w:tcPr>
          <w:p w:rsidR="00CC7C68" w:rsidRPr="00275E6A" w:rsidRDefault="00CC7C68" w:rsidP="006D4BB9">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rsidR="00CC7C68" w:rsidRPr="00275E6A" w:rsidRDefault="00CC7C68" w:rsidP="006D4BB9">
            <w:pPr>
              <w:jc w:val="center"/>
              <w:rPr>
                <w:sz w:val="20"/>
                <w:szCs w:val="20"/>
                <w:highlight w:val="yellow"/>
              </w:rPr>
            </w:pPr>
          </w:p>
        </w:tc>
      </w:tr>
      <w:tr w:rsidR="00CC7C68" w:rsidRPr="00275E6A" w:rsidTr="006D4BB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CC7C68" w:rsidRPr="00275E6A" w:rsidRDefault="00CC7C68" w:rsidP="006D4BB9">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CC7C68" w:rsidRPr="00275E6A" w:rsidRDefault="00CC7C68" w:rsidP="006D4BB9">
            <w:pPr>
              <w:rPr>
                <w:sz w:val="20"/>
                <w:szCs w:val="20"/>
              </w:rPr>
            </w:pPr>
            <w:r w:rsidRPr="00275E6A">
              <w:rPr>
                <w:sz w:val="20"/>
                <w:szCs w:val="20"/>
              </w:rPr>
              <w:t>Quiz</w:t>
            </w:r>
          </w:p>
        </w:tc>
        <w:tc>
          <w:tcPr>
            <w:tcW w:w="1419" w:type="dxa"/>
            <w:gridSpan w:val="2"/>
            <w:tcBorders>
              <w:top w:val="single" w:sz="4" w:space="0" w:color="auto"/>
              <w:left w:val="single" w:sz="2" w:space="0" w:color="auto"/>
              <w:bottom w:val="single" w:sz="4" w:space="0" w:color="auto"/>
              <w:right w:val="single" w:sz="2" w:space="0" w:color="auto"/>
            </w:tcBorders>
          </w:tcPr>
          <w:p w:rsidR="00CC7C68" w:rsidRPr="00275E6A" w:rsidRDefault="00CC7C68" w:rsidP="006D4BB9">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rsidR="00CC7C68" w:rsidRPr="00275E6A" w:rsidRDefault="00CC7C68" w:rsidP="006D4BB9">
            <w:pPr>
              <w:jc w:val="center"/>
              <w:rPr>
                <w:sz w:val="20"/>
                <w:szCs w:val="20"/>
              </w:rPr>
            </w:pPr>
          </w:p>
        </w:tc>
      </w:tr>
      <w:tr w:rsidR="00CC7C68" w:rsidRPr="00275E6A" w:rsidTr="006D4BB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CC7C68" w:rsidRPr="00275E6A" w:rsidRDefault="00CC7C68" w:rsidP="006D4BB9">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CC7C68" w:rsidRPr="00275E6A" w:rsidRDefault="00CC7C68" w:rsidP="006D4BB9">
            <w:pPr>
              <w:rPr>
                <w:sz w:val="20"/>
                <w:szCs w:val="20"/>
              </w:rPr>
            </w:pPr>
            <w:r w:rsidRPr="00275E6A">
              <w:rPr>
                <w:sz w:val="20"/>
                <w:szCs w:val="20"/>
              </w:rPr>
              <w:t>Homework</w:t>
            </w:r>
          </w:p>
        </w:tc>
        <w:tc>
          <w:tcPr>
            <w:tcW w:w="1419" w:type="dxa"/>
            <w:gridSpan w:val="2"/>
            <w:tcBorders>
              <w:top w:val="single" w:sz="4" w:space="0" w:color="auto"/>
              <w:left w:val="single" w:sz="2" w:space="0" w:color="auto"/>
              <w:bottom w:val="single" w:sz="4" w:space="0" w:color="auto"/>
              <w:right w:val="single" w:sz="2" w:space="0" w:color="auto"/>
            </w:tcBorders>
          </w:tcPr>
          <w:p w:rsidR="00CC7C68" w:rsidRPr="00275E6A" w:rsidRDefault="00CC7C68" w:rsidP="006D4BB9">
            <w:pPr>
              <w:jc w:val="center"/>
              <w:rPr>
                <w:sz w:val="20"/>
                <w:szCs w:val="20"/>
              </w:rPr>
            </w:pPr>
            <w:r w:rsidRPr="00275E6A">
              <w:rPr>
                <w:sz w:val="20"/>
                <w:szCs w:val="20"/>
              </w:rPr>
              <w:t>1</w:t>
            </w:r>
          </w:p>
        </w:tc>
        <w:tc>
          <w:tcPr>
            <w:tcW w:w="2125" w:type="dxa"/>
            <w:gridSpan w:val="2"/>
            <w:tcBorders>
              <w:top w:val="single" w:sz="4" w:space="0" w:color="auto"/>
              <w:left w:val="single" w:sz="2" w:space="0" w:color="auto"/>
              <w:bottom w:val="single" w:sz="4" w:space="0" w:color="auto"/>
              <w:right w:val="single" w:sz="12" w:space="0" w:color="auto"/>
            </w:tcBorders>
          </w:tcPr>
          <w:p w:rsidR="00CC7C68" w:rsidRPr="00275E6A" w:rsidRDefault="00CC7C68" w:rsidP="006D4BB9">
            <w:pPr>
              <w:jc w:val="center"/>
              <w:rPr>
                <w:sz w:val="20"/>
                <w:szCs w:val="20"/>
                <w:highlight w:val="yellow"/>
              </w:rPr>
            </w:pPr>
            <w:r w:rsidRPr="00275E6A">
              <w:rPr>
                <w:sz w:val="20"/>
                <w:szCs w:val="20"/>
              </w:rPr>
              <w:t>25</w:t>
            </w:r>
          </w:p>
        </w:tc>
      </w:tr>
      <w:tr w:rsidR="00CC7C68" w:rsidRPr="00275E6A" w:rsidTr="006D4BB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CC7C68" w:rsidRPr="00275E6A" w:rsidRDefault="00CC7C68" w:rsidP="006D4BB9">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CC7C68" w:rsidRPr="00275E6A" w:rsidRDefault="00CC7C68" w:rsidP="006D4BB9">
            <w:pPr>
              <w:rPr>
                <w:sz w:val="20"/>
                <w:szCs w:val="20"/>
              </w:rPr>
            </w:pPr>
            <w:r w:rsidRPr="00275E6A">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rsidR="00CC7C68" w:rsidRPr="00275E6A" w:rsidRDefault="00CC7C68" w:rsidP="006D4BB9">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rsidR="00CC7C68" w:rsidRPr="00275E6A" w:rsidRDefault="00CC7C68" w:rsidP="006D4BB9">
            <w:pPr>
              <w:jc w:val="center"/>
              <w:rPr>
                <w:sz w:val="20"/>
                <w:szCs w:val="20"/>
              </w:rPr>
            </w:pPr>
          </w:p>
        </w:tc>
      </w:tr>
      <w:tr w:rsidR="00CC7C68" w:rsidRPr="00275E6A" w:rsidTr="006D4BB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CC7C68" w:rsidRPr="00275E6A" w:rsidRDefault="00CC7C68" w:rsidP="006D4BB9">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CC7C68" w:rsidRPr="00275E6A" w:rsidRDefault="00CC7C68" w:rsidP="006D4BB9">
            <w:pPr>
              <w:rPr>
                <w:sz w:val="20"/>
                <w:szCs w:val="20"/>
              </w:rPr>
            </w:pPr>
            <w:r w:rsidRPr="00275E6A">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rsidR="00CC7C68" w:rsidRPr="00275E6A" w:rsidRDefault="00CC7C68" w:rsidP="006D4BB9">
            <w:pPr>
              <w:jc w:val="center"/>
              <w:rPr>
                <w:sz w:val="20"/>
                <w:szCs w:val="20"/>
              </w:rPr>
            </w:pPr>
          </w:p>
        </w:tc>
        <w:tc>
          <w:tcPr>
            <w:tcW w:w="2125" w:type="dxa"/>
            <w:gridSpan w:val="2"/>
            <w:tcBorders>
              <w:top w:val="single" w:sz="2" w:space="0" w:color="auto"/>
              <w:left w:val="single" w:sz="2" w:space="0" w:color="auto"/>
              <w:bottom w:val="single" w:sz="2" w:space="0" w:color="auto"/>
              <w:right w:val="single" w:sz="12" w:space="0" w:color="auto"/>
            </w:tcBorders>
          </w:tcPr>
          <w:p w:rsidR="00CC7C68" w:rsidRPr="00275E6A" w:rsidRDefault="00CC7C68" w:rsidP="006D4BB9">
            <w:pPr>
              <w:jc w:val="center"/>
              <w:rPr>
                <w:sz w:val="20"/>
                <w:szCs w:val="20"/>
              </w:rPr>
            </w:pPr>
          </w:p>
        </w:tc>
      </w:tr>
      <w:tr w:rsidR="00CC7C68" w:rsidRPr="00275E6A" w:rsidTr="006D4BB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CC7C68" w:rsidRPr="00275E6A" w:rsidRDefault="00CC7C68" w:rsidP="006D4BB9">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CC7C68" w:rsidRPr="00275E6A" w:rsidRDefault="00CC7C68" w:rsidP="006D4BB9">
            <w:pPr>
              <w:rPr>
                <w:sz w:val="20"/>
                <w:szCs w:val="20"/>
              </w:rPr>
            </w:pPr>
            <w:r w:rsidRPr="00275E6A">
              <w:rPr>
                <w:sz w:val="20"/>
                <w:szCs w:val="20"/>
              </w:rPr>
              <w:t>Other (………)</w:t>
            </w:r>
          </w:p>
        </w:tc>
        <w:tc>
          <w:tcPr>
            <w:tcW w:w="1419" w:type="dxa"/>
            <w:gridSpan w:val="2"/>
            <w:tcBorders>
              <w:top w:val="single" w:sz="2" w:space="0" w:color="auto"/>
              <w:left w:val="single" w:sz="4" w:space="0" w:color="auto"/>
              <w:bottom w:val="single" w:sz="12" w:space="0" w:color="auto"/>
              <w:right w:val="single" w:sz="2" w:space="0" w:color="auto"/>
            </w:tcBorders>
          </w:tcPr>
          <w:p w:rsidR="00CC7C68" w:rsidRPr="00275E6A" w:rsidRDefault="00CC7C68" w:rsidP="006D4BB9">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rsidR="00CC7C68" w:rsidRPr="00275E6A" w:rsidRDefault="00CC7C68" w:rsidP="006D4BB9">
            <w:pPr>
              <w:jc w:val="center"/>
              <w:rPr>
                <w:sz w:val="20"/>
                <w:szCs w:val="20"/>
              </w:rPr>
            </w:pPr>
          </w:p>
        </w:tc>
      </w:tr>
      <w:tr w:rsidR="00CC7C68" w:rsidRPr="00275E6A" w:rsidTr="006D4BB9">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CC7C68" w:rsidRPr="00275E6A" w:rsidRDefault="00CC7C68" w:rsidP="006D4BB9">
            <w:pPr>
              <w:jc w:val="center"/>
              <w:rPr>
                <w:b/>
                <w:sz w:val="20"/>
                <w:szCs w:val="20"/>
              </w:rPr>
            </w:pPr>
            <w:r w:rsidRPr="00275E6A">
              <w:rPr>
                <w:b/>
                <w:sz w:val="20"/>
                <w:szCs w:val="20"/>
              </w:rPr>
              <w:t>FINAL EXAM</w:t>
            </w:r>
          </w:p>
        </w:tc>
        <w:tc>
          <w:tcPr>
            <w:tcW w:w="2772" w:type="dxa"/>
            <w:gridSpan w:val="3"/>
            <w:tcBorders>
              <w:left w:val="single" w:sz="12" w:space="0" w:color="auto"/>
            </w:tcBorders>
          </w:tcPr>
          <w:p w:rsidR="00CC7C68" w:rsidRPr="00275E6A" w:rsidRDefault="00CC7C68" w:rsidP="006D4BB9">
            <w:pPr>
              <w:rPr>
                <w:sz w:val="20"/>
                <w:szCs w:val="20"/>
              </w:rPr>
            </w:pPr>
            <w:r w:rsidRPr="00275E6A">
              <w:rPr>
                <w:sz w:val="20"/>
                <w:szCs w:val="20"/>
              </w:rPr>
              <w:t>Quiz</w:t>
            </w:r>
          </w:p>
        </w:tc>
        <w:tc>
          <w:tcPr>
            <w:tcW w:w="1419" w:type="dxa"/>
            <w:gridSpan w:val="2"/>
          </w:tcPr>
          <w:p w:rsidR="00CC7C68" w:rsidRPr="00275E6A" w:rsidRDefault="00CC7C68" w:rsidP="006D4BB9">
            <w:pPr>
              <w:jc w:val="center"/>
              <w:rPr>
                <w:sz w:val="20"/>
                <w:szCs w:val="20"/>
              </w:rPr>
            </w:pPr>
          </w:p>
        </w:tc>
        <w:tc>
          <w:tcPr>
            <w:tcW w:w="2125" w:type="dxa"/>
            <w:gridSpan w:val="2"/>
          </w:tcPr>
          <w:p w:rsidR="00CC7C68" w:rsidRPr="00275E6A" w:rsidRDefault="00CC7C68" w:rsidP="006D4BB9">
            <w:pPr>
              <w:jc w:val="center"/>
              <w:rPr>
                <w:sz w:val="20"/>
                <w:szCs w:val="20"/>
              </w:rPr>
            </w:pPr>
          </w:p>
        </w:tc>
      </w:tr>
      <w:tr w:rsidR="00CC7C68" w:rsidRPr="00275E6A" w:rsidTr="006D4BB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CC7C68" w:rsidRPr="00275E6A" w:rsidRDefault="00CC7C68" w:rsidP="006D4BB9">
            <w:pPr>
              <w:jc w:val="center"/>
              <w:rPr>
                <w:sz w:val="20"/>
                <w:szCs w:val="20"/>
              </w:rPr>
            </w:pPr>
          </w:p>
        </w:tc>
        <w:tc>
          <w:tcPr>
            <w:tcW w:w="2772" w:type="dxa"/>
            <w:gridSpan w:val="3"/>
            <w:tcBorders>
              <w:left w:val="single" w:sz="12" w:space="0" w:color="auto"/>
            </w:tcBorders>
            <w:vAlign w:val="center"/>
          </w:tcPr>
          <w:p w:rsidR="00CC7C68" w:rsidRPr="00275E6A" w:rsidRDefault="00CC7C68" w:rsidP="006D4BB9">
            <w:pPr>
              <w:rPr>
                <w:sz w:val="20"/>
                <w:szCs w:val="20"/>
              </w:rPr>
            </w:pPr>
            <w:r w:rsidRPr="00275E6A">
              <w:rPr>
                <w:sz w:val="20"/>
                <w:szCs w:val="20"/>
              </w:rPr>
              <w:t>Homework</w:t>
            </w:r>
          </w:p>
        </w:tc>
        <w:tc>
          <w:tcPr>
            <w:tcW w:w="1419" w:type="dxa"/>
            <w:gridSpan w:val="2"/>
          </w:tcPr>
          <w:p w:rsidR="00CC7C68" w:rsidRPr="00275E6A" w:rsidRDefault="00CC7C68" w:rsidP="006D4BB9">
            <w:pPr>
              <w:jc w:val="center"/>
              <w:rPr>
                <w:b/>
                <w:sz w:val="20"/>
                <w:szCs w:val="20"/>
              </w:rPr>
            </w:pPr>
          </w:p>
        </w:tc>
        <w:tc>
          <w:tcPr>
            <w:tcW w:w="2125" w:type="dxa"/>
            <w:gridSpan w:val="2"/>
          </w:tcPr>
          <w:p w:rsidR="00CC7C68" w:rsidRPr="00275E6A" w:rsidRDefault="00CC7C68" w:rsidP="006D4BB9">
            <w:pPr>
              <w:jc w:val="center"/>
              <w:rPr>
                <w:b/>
                <w:sz w:val="20"/>
                <w:szCs w:val="20"/>
              </w:rPr>
            </w:pPr>
          </w:p>
        </w:tc>
      </w:tr>
      <w:tr w:rsidR="00CC7C68" w:rsidRPr="00275E6A" w:rsidTr="006D4BB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CC7C68" w:rsidRPr="00275E6A" w:rsidRDefault="00CC7C68" w:rsidP="006D4BB9">
            <w:pPr>
              <w:jc w:val="center"/>
              <w:rPr>
                <w:sz w:val="20"/>
                <w:szCs w:val="20"/>
              </w:rPr>
            </w:pPr>
          </w:p>
        </w:tc>
        <w:tc>
          <w:tcPr>
            <w:tcW w:w="2772" w:type="dxa"/>
            <w:gridSpan w:val="3"/>
            <w:tcBorders>
              <w:left w:val="single" w:sz="12" w:space="0" w:color="auto"/>
            </w:tcBorders>
          </w:tcPr>
          <w:p w:rsidR="00CC7C68" w:rsidRPr="00275E6A" w:rsidRDefault="00CC7C68" w:rsidP="006D4BB9">
            <w:pPr>
              <w:rPr>
                <w:sz w:val="20"/>
                <w:szCs w:val="20"/>
              </w:rPr>
            </w:pPr>
            <w:r w:rsidRPr="00275E6A">
              <w:rPr>
                <w:sz w:val="20"/>
                <w:szCs w:val="20"/>
              </w:rPr>
              <w:t>Project</w:t>
            </w:r>
          </w:p>
        </w:tc>
        <w:tc>
          <w:tcPr>
            <w:tcW w:w="1419" w:type="dxa"/>
            <w:gridSpan w:val="2"/>
            <w:tcBorders>
              <w:top w:val="single" w:sz="6" w:space="0" w:color="auto"/>
              <w:left w:val="single" w:sz="2" w:space="0" w:color="auto"/>
              <w:bottom w:val="single" w:sz="6" w:space="0" w:color="auto"/>
              <w:right w:val="single" w:sz="2" w:space="0" w:color="auto"/>
            </w:tcBorders>
          </w:tcPr>
          <w:p w:rsidR="00CC7C68" w:rsidRPr="00275E6A" w:rsidRDefault="00CC7C68" w:rsidP="006D4BB9">
            <w:pPr>
              <w:jc w:val="center"/>
              <w:rPr>
                <w:sz w:val="20"/>
                <w:szCs w:val="20"/>
              </w:rPr>
            </w:pPr>
            <w:r w:rsidRPr="00275E6A">
              <w:rPr>
                <w:sz w:val="20"/>
                <w:szCs w:val="20"/>
              </w:rPr>
              <w:t>1</w:t>
            </w:r>
          </w:p>
        </w:tc>
        <w:tc>
          <w:tcPr>
            <w:tcW w:w="2125" w:type="dxa"/>
            <w:gridSpan w:val="2"/>
            <w:tcBorders>
              <w:left w:val="single" w:sz="2" w:space="0" w:color="auto"/>
            </w:tcBorders>
          </w:tcPr>
          <w:p w:rsidR="00CC7C68" w:rsidRPr="00275E6A" w:rsidRDefault="00CC7C68" w:rsidP="006D4BB9">
            <w:pPr>
              <w:jc w:val="center"/>
              <w:rPr>
                <w:sz w:val="20"/>
                <w:szCs w:val="20"/>
              </w:rPr>
            </w:pPr>
            <w:r w:rsidRPr="00275E6A">
              <w:rPr>
                <w:sz w:val="20"/>
                <w:szCs w:val="20"/>
              </w:rPr>
              <w:t>50</w:t>
            </w:r>
          </w:p>
        </w:tc>
      </w:tr>
      <w:tr w:rsidR="00CC7C68" w:rsidRPr="00275E6A" w:rsidTr="006D4BB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CC7C68" w:rsidRPr="00275E6A" w:rsidRDefault="00CC7C68" w:rsidP="006D4BB9">
            <w:pPr>
              <w:jc w:val="center"/>
              <w:rPr>
                <w:sz w:val="20"/>
                <w:szCs w:val="20"/>
              </w:rPr>
            </w:pPr>
          </w:p>
        </w:tc>
        <w:tc>
          <w:tcPr>
            <w:tcW w:w="2772" w:type="dxa"/>
            <w:gridSpan w:val="3"/>
            <w:tcBorders>
              <w:left w:val="single" w:sz="12" w:space="0" w:color="auto"/>
              <w:bottom w:val="single" w:sz="6" w:space="0" w:color="auto"/>
            </w:tcBorders>
          </w:tcPr>
          <w:p w:rsidR="00CC7C68" w:rsidRPr="00275E6A" w:rsidRDefault="00CC7C68" w:rsidP="006D4BB9">
            <w:pPr>
              <w:rPr>
                <w:sz w:val="20"/>
                <w:szCs w:val="20"/>
              </w:rPr>
            </w:pPr>
            <w:r w:rsidRPr="00275E6A">
              <w:rPr>
                <w:sz w:val="20"/>
                <w:szCs w:val="20"/>
              </w:rPr>
              <w:t>Oral Exam</w:t>
            </w:r>
          </w:p>
        </w:tc>
        <w:tc>
          <w:tcPr>
            <w:tcW w:w="1419" w:type="dxa"/>
            <w:gridSpan w:val="2"/>
            <w:tcBorders>
              <w:bottom w:val="single" w:sz="6" w:space="0" w:color="auto"/>
            </w:tcBorders>
          </w:tcPr>
          <w:p w:rsidR="00CC7C68" w:rsidRPr="00275E6A" w:rsidRDefault="00CC7C68" w:rsidP="006D4BB9">
            <w:pPr>
              <w:jc w:val="center"/>
              <w:rPr>
                <w:b/>
                <w:sz w:val="20"/>
                <w:szCs w:val="20"/>
              </w:rPr>
            </w:pPr>
          </w:p>
        </w:tc>
        <w:tc>
          <w:tcPr>
            <w:tcW w:w="2125" w:type="dxa"/>
            <w:gridSpan w:val="2"/>
            <w:tcBorders>
              <w:bottom w:val="single" w:sz="6" w:space="0" w:color="auto"/>
            </w:tcBorders>
          </w:tcPr>
          <w:p w:rsidR="00CC7C68" w:rsidRPr="00275E6A" w:rsidRDefault="00CC7C68" w:rsidP="006D4BB9">
            <w:pPr>
              <w:jc w:val="center"/>
              <w:rPr>
                <w:b/>
                <w:sz w:val="20"/>
                <w:szCs w:val="20"/>
              </w:rPr>
            </w:pPr>
          </w:p>
        </w:tc>
      </w:tr>
      <w:tr w:rsidR="00CC7C68" w:rsidRPr="00275E6A" w:rsidTr="006D4BB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CC7C68" w:rsidRPr="00275E6A" w:rsidRDefault="00CC7C68" w:rsidP="006D4BB9">
            <w:pPr>
              <w:jc w:val="center"/>
              <w:rPr>
                <w:sz w:val="20"/>
                <w:szCs w:val="20"/>
              </w:rPr>
            </w:pPr>
          </w:p>
        </w:tc>
        <w:tc>
          <w:tcPr>
            <w:tcW w:w="2772" w:type="dxa"/>
            <w:gridSpan w:val="3"/>
            <w:tcBorders>
              <w:top w:val="single" w:sz="6" w:space="0" w:color="auto"/>
              <w:left w:val="single" w:sz="12" w:space="0" w:color="auto"/>
              <w:bottom w:val="single" w:sz="12" w:space="0" w:color="auto"/>
            </w:tcBorders>
          </w:tcPr>
          <w:p w:rsidR="00CC7C68" w:rsidRPr="00275E6A" w:rsidRDefault="00CC7C68" w:rsidP="006D4BB9">
            <w:pPr>
              <w:rPr>
                <w:sz w:val="20"/>
                <w:szCs w:val="20"/>
              </w:rPr>
            </w:pPr>
            <w:r w:rsidRPr="00275E6A">
              <w:rPr>
                <w:sz w:val="20"/>
                <w:szCs w:val="20"/>
              </w:rPr>
              <w:t>Other (Written Exam)</w:t>
            </w:r>
          </w:p>
        </w:tc>
        <w:tc>
          <w:tcPr>
            <w:tcW w:w="1419" w:type="dxa"/>
            <w:gridSpan w:val="2"/>
            <w:tcBorders>
              <w:top w:val="single" w:sz="6" w:space="0" w:color="auto"/>
              <w:bottom w:val="single" w:sz="12" w:space="0" w:color="auto"/>
            </w:tcBorders>
          </w:tcPr>
          <w:p w:rsidR="00CC7C68" w:rsidRPr="00275E6A" w:rsidRDefault="00CC7C68" w:rsidP="006D4BB9">
            <w:pPr>
              <w:jc w:val="center"/>
              <w:rPr>
                <w:sz w:val="20"/>
                <w:szCs w:val="20"/>
              </w:rPr>
            </w:pPr>
          </w:p>
        </w:tc>
        <w:tc>
          <w:tcPr>
            <w:tcW w:w="2125" w:type="dxa"/>
            <w:gridSpan w:val="2"/>
            <w:tcBorders>
              <w:top w:val="single" w:sz="6" w:space="0" w:color="auto"/>
              <w:bottom w:val="single" w:sz="12" w:space="0" w:color="auto"/>
            </w:tcBorders>
          </w:tcPr>
          <w:p w:rsidR="00CC7C68" w:rsidRPr="00275E6A" w:rsidRDefault="00CC7C68" w:rsidP="006D4BB9">
            <w:pPr>
              <w:jc w:val="center"/>
              <w:rPr>
                <w:sz w:val="20"/>
                <w:szCs w:val="20"/>
              </w:rPr>
            </w:pPr>
          </w:p>
        </w:tc>
      </w:tr>
      <w:tr w:rsidR="00CC7C68" w:rsidRPr="00275E6A" w:rsidTr="006D4BB9">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CC7C68" w:rsidRPr="00275E6A" w:rsidRDefault="00CC7C68" w:rsidP="006D4BB9">
            <w:pPr>
              <w:jc w:val="center"/>
              <w:rPr>
                <w:b/>
                <w:sz w:val="20"/>
                <w:szCs w:val="20"/>
                <w:vertAlign w:val="superscript"/>
              </w:rPr>
            </w:pPr>
            <w:r w:rsidRPr="00275E6A">
              <w:rPr>
                <w:b/>
                <w:sz w:val="20"/>
                <w:szCs w:val="20"/>
              </w:rPr>
              <w:t>MAKE-UP EXAM</w:t>
            </w:r>
          </w:p>
        </w:tc>
        <w:tc>
          <w:tcPr>
            <w:tcW w:w="1071" w:type="dxa"/>
            <w:tcBorders>
              <w:top w:val="single" w:sz="12" w:space="0" w:color="auto"/>
              <w:left w:val="single" w:sz="12" w:space="0" w:color="auto"/>
            </w:tcBorders>
            <w:vAlign w:val="center"/>
          </w:tcPr>
          <w:p w:rsidR="00CC7C68" w:rsidRPr="00275E6A" w:rsidRDefault="00CC7C68" w:rsidP="006D4BB9">
            <w:pPr>
              <w:jc w:val="center"/>
              <w:rPr>
                <w:b/>
                <w:sz w:val="20"/>
                <w:szCs w:val="20"/>
              </w:rPr>
            </w:pPr>
            <w:r w:rsidRPr="00275E6A">
              <w:rPr>
                <w:b/>
                <w:sz w:val="20"/>
                <w:szCs w:val="20"/>
              </w:rPr>
              <w:t>Oral</w:t>
            </w:r>
          </w:p>
        </w:tc>
        <w:tc>
          <w:tcPr>
            <w:tcW w:w="1701" w:type="dxa"/>
            <w:gridSpan w:val="2"/>
            <w:tcBorders>
              <w:top w:val="single" w:sz="12" w:space="0" w:color="auto"/>
            </w:tcBorders>
            <w:vAlign w:val="center"/>
          </w:tcPr>
          <w:p w:rsidR="00CC7C68" w:rsidRPr="00275E6A" w:rsidRDefault="00CC7C68" w:rsidP="006D4BB9">
            <w:pPr>
              <w:jc w:val="center"/>
              <w:rPr>
                <w:b/>
                <w:sz w:val="20"/>
                <w:szCs w:val="20"/>
              </w:rPr>
            </w:pPr>
            <w:r w:rsidRPr="00275E6A">
              <w:rPr>
                <w:b/>
                <w:sz w:val="20"/>
                <w:szCs w:val="20"/>
              </w:rPr>
              <w:t>Written</w:t>
            </w:r>
          </w:p>
        </w:tc>
        <w:tc>
          <w:tcPr>
            <w:tcW w:w="1419" w:type="dxa"/>
            <w:gridSpan w:val="2"/>
            <w:tcBorders>
              <w:top w:val="single" w:sz="12" w:space="0" w:color="auto"/>
            </w:tcBorders>
            <w:vAlign w:val="center"/>
          </w:tcPr>
          <w:p w:rsidR="00CC7C68" w:rsidRPr="00275E6A" w:rsidRDefault="00CC7C68" w:rsidP="006D4BB9">
            <w:pPr>
              <w:jc w:val="center"/>
              <w:rPr>
                <w:b/>
                <w:sz w:val="20"/>
                <w:szCs w:val="20"/>
              </w:rPr>
            </w:pPr>
            <w:r w:rsidRPr="00275E6A">
              <w:rPr>
                <w:b/>
                <w:sz w:val="20"/>
                <w:szCs w:val="20"/>
              </w:rPr>
              <w:t>Oral and Written</w:t>
            </w:r>
          </w:p>
        </w:tc>
        <w:tc>
          <w:tcPr>
            <w:tcW w:w="2125" w:type="dxa"/>
            <w:gridSpan w:val="2"/>
            <w:tcBorders>
              <w:top w:val="single" w:sz="12" w:space="0" w:color="auto"/>
            </w:tcBorders>
            <w:vAlign w:val="center"/>
          </w:tcPr>
          <w:p w:rsidR="00CC7C68" w:rsidRPr="00275E6A" w:rsidRDefault="00CC7C68" w:rsidP="006D4BB9">
            <w:pPr>
              <w:jc w:val="center"/>
              <w:rPr>
                <w:b/>
                <w:sz w:val="20"/>
                <w:szCs w:val="20"/>
              </w:rPr>
            </w:pPr>
            <w:r w:rsidRPr="00275E6A">
              <w:rPr>
                <w:b/>
                <w:sz w:val="20"/>
                <w:szCs w:val="20"/>
              </w:rPr>
              <w:t>Multiple Choice</w:t>
            </w:r>
          </w:p>
        </w:tc>
      </w:tr>
      <w:tr w:rsidR="00CC7C68" w:rsidRPr="00275E6A" w:rsidTr="006D4BB9">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CC7C68" w:rsidRPr="00275E6A" w:rsidRDefault="00CC7C68" w:rsidP="006D4BB9">
            <w:pPr>
              <w:jc w:val="center"/>
              <w:rPr>
                <w:sz w:val="20"/>
                <w:szCs w:val="20"/>
              </w:rPr>
            </w:pPr>
          </w:p>
        </w:tc>
        <w:tc>
          <w:tcPr>
            <w:tcW w:w="1071" w:type="dxa"/>
            <w:tcBorders>
              <w:left w:val="single" w:sz="12" w:space="0" w:color="auto"/>
            </w:tcBorders>
          </w:tcPr>
          <w:p w:rsidR="00CC7C68" w:rsidRPr="00275E6A" w:rsidRDefault="00CC7C68" w:rsidP="006D4BB9">
            <w:pPr>
              <w:jc w:val="center"/>
              <w:rPr>
                <w:b/>
                <w:sz w:val="20"/>
                <w:szCs w:val="20"/>
              </w:rPr>
            </w:pPr>
          </w:p>
        </w:tc>
        <w:tc>
          <w:tcPr>
            <w:tcW w:w="1701" w:type="dxa"/>
            <w:gridSpan w:val="2"/>
          </w:tcPr>
          <w:p w:rsidR="00CC7C68" w:rsidRPr="00275E6A" w:rsidRDefault="00CC7C68" w:rsidP="006D4BB9">
            <w:pPr>
              <w:jc w:val="center"/>
              <w:rPr>
                <w:b/>
                <w:sz w:val="20"/>
                <w:szCs w:val="20"/>
              </w:rPr>
            </w:pPr>
            <w:r w:rsidRPr="00275E6A">
              <w:rPr>
                <w:b/>
                <w:sz w:val="20"/>
                <w:szCs w:val="20"/>
              </w:rPr>
              <w:t>X</w:t>
            </w:r>
          </w:p>
        </w:tc>
        <w:tc>
          <w:tcPr>
            <w:tcW w:w="1419" w:type="dxa"/>
            <w:gridSpan w:val="2"/>
          </w:tcPr>
          <w:p w:rsidR="00CC7C68" w:rsidRPr="00275E6A" w:rsidRDefault="00CC7C68" w:rsidP="006D4BB9">
            <w:pPr>
              <w:jc w:val="center"/>
              <w:rPr>
                <w:b/>
                <w:sz w:val="20"/>
                <w:szCs w:val="20"/>
              </w:rPr>
            </w:pPr>
          </w:p>
        </w:tc>
        <w:tc>
          <w:tcPr>
            <w:tcW w:w="2125" w:type="dxa"/>
            <w:gridSpan w:val="2"/>
          </w:tcPr>
          <w:p w:rsidR="00CC7C68" w:rsidRPr="00275E6A" w:rsidRDefault="00CC7C68" w:rsidP="006D4BB9">
            <w:pPr>
              <w:jc w:val="center"/>
              <w:rPr>
                <w:b/>
                <w:sz w:val="20"/>
                <w:szCs w:val="20"/>
              </w:rPr>
            </w:pPr>
          </w:p>
        </w:tc>
      </w:tr>
      <w:tr w:rsidR="00CC7C68" w:rsidRPr="00275E6A" w:rsidTr="006D4BB9">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CC7C68" w:rsidRPr="00275E6A" w:rsidRDefault="00CC7C68" w:rsidP="006D4BB9">
            <w:pPr>
              <w:jc w:val="center"/>
              <w:rPr>
                <w:b/>
                <w:sz w:val="20"/>
                <w:szCs w:val="20"/>
              </w:rPr>
            </w:pPr>
            <w:r w:rsidRPr="00275E6A">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CC7C68" w:rsidRPr="00275E6A" w:rsidRDefault="00CC7C68" w:rsidP="006D4BB9">
            <w:pPr>
              <w:jc w:val="both"/>
              <w:rPr>
                <w:sz w:val="20"/>
                <w:szCs w:val="20"/>
              </w:rPr>
            </w:pPr>
            <w:r w:rsidRPr="00275E6A">
              <w:rPr>
                <w:sz w:val="20"/>
                <w:szCs w:val="20"/>
              </w:rPr>
              <w:t>-</w:t>
            </w:r>
          </w:p>
        </w:tc>
      </w:tr>
      <w:tr w:rsidR="00CC7C68" w:rsidRPr="00275E6A" w:rsidTr="006D4BB9">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CC7C68" w:rsidRPr="00275E6A" w:rsidRDefault="00CC7C68" w:rsidP="006D4BB9">
            <w:pPr>
              <w:jc w:val="center"/>
              <w:rPr>
                <w:b/>
                <w:sz w:val="20"/>
                <w:szCs w:val="20"/>
              </w:rPr>
            </w:pPr>
            <w:r w:rsidRPr="00275E6A">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CC7C68" w:rsidRPr="00275E6A" w:rsidRDefault="00CC7C68" w:rsidP="006D4BB9">
            <w:pPr>
              <w:jc w:val="both"/>
              <w:rPr>
                <w:sz w:val="20"/>
                <w:szCs w:val="20"/>
              </w:rPr>
            </w:pPr>
            <w:r w:rsidRPr="00275E6A">
              <w:rPr>
                <w:sz w:val="20"/>
                <w:szCs w:val="20"/>
              </w:rPr>
              <w:t>Occupational health, occupational health nursing, legal legislation, theories, risk assessment, occupational accident, occupational hygiene, ergonomics, occupational diseases, workplace violence, burnout and job satisfaction</w:t>
            </w:r>
          </w:p>
        </w:tc>
      </w:tr>
      <w:tr w:rsidR="00CC7C68" w:rsidRPr="00275E6A" w:rsidTr="006D4BB9">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CC7C68" w:rsidRPr="00275E6A" w:rsidRDefault="00CC7C68" w:rsidP="006D4BB9">
            <w:pPr>
              <w:jc w:val="center"/>
              <w:rPr>
                <w:b/>
                <w:sz w:val="20"/>
                <w:szCs w:val="20"/>
              </w:rPr>
            </w:pPr>
            <w:r w:rsidRPr="00275E6A">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CC7C68" w:rsidRPr="00275E6A" w:rsidRDefault="00CC7C68" w:rsidP="006D4BB9">
            <w:pPr>
              <w:jc w:val="both"/>
              <w:rPr>
                <w:sz w:val="20"/>
                <w:szCs w:val="20"/>
              </w:rPr>
            </w:pPr>
            <w:r w:rsidRPr="00275E6A">
              <w:rPr>
                <w:sz w:val="20"/>
                <w:szCs w:val="20"/>
              </w:rPr>
              <w:t>- To bring knowledge and skills for the protection and improvement of employee health.</w:t>
            </w:r>
          </w:p>
          <w:p w:rsidR="00CC7C68" w:rsidRPr="00275E6A" w:rsidRDefault="00CC7C68" w:rsidP="006D4BB9">
            <w:pPr>
              <w:jc w:val="both"/>
              <w:rPr>
                <w:sz w:val="20"/>
                <w:szCs w:val="20"/>
              </w:rPr>
            </w:pPr>
            <w:r w:rsidRPr="00275E6A">
              <w:rPr>
                <w:sz w:val="20"/>
                <w:szCs w:val="20"/>
              </w:rPr>
              <w:t>- To train specialist nurses who can contribute to their field by conducting scientific research and who have leadership skills in solving problems.</w:t>
            </w:r>
          </w:p>
        </w:tc>
      </w:tr>
      <w:tr w:rsidR="00CC7C68" w:rsidRPr="00275E6A" w:rsidTr="006D4BB9">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CC7C68" w:rsidRPr="00275E6A" w:rsidRDefault="00CC7C68" w:rsidP="006D4BB9">
            <w:pPr>
              <w:jc w:val="center"/>
              <w:rPr>
                <w:b/>
                <w:sz w:val="20"/>
                <w:szCs w:val="20"/>
              </w:rPr>
            </w:pPr>
            <w:r w:rsidRPr="00275E6A">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CC7C68" w:rsidRPr="00275E6A" w:rsidRDefault="00CC7C68" w:rsidP="006D4BB9">
            <w:pPr>
              <w:jc w:val="both"/>
              <w:rPr>
                <w:sz w:val="20"/>
                <w:szCs w:val="20"/>
              </w:rPr>
            </w:pPr>
            <w:r w:rsidRPr="00275E6A">
              <w:rPr>
                <w:sz w:val="20"/>
                <w:szCs w:val="20"/>
              </w:rPr>
              <w:t>At the end of this course, students;</w:t>
            </w:r>
          </w:p>
          <w:p w:rsidR="00CC7C68" w:rsidRPr="00275E6A" w:rsidRDefault="00CC7C68" w:rsidP="006D4BB9">
            <w:pPr>
              <w:jc w:val="both"/>
              <w:rPr>
                <w:sz w:val="20"/>
                <w:szCs w:val="20"/>
              </w:rPr>
            </w:pPr>
            <w:r w:rsidRPr="00275E6A">
              <w:rPr>
                <w:sz w:val="20"/>
                <w:szCs w:val="20"/>
              </w:rPr>
              <w:t>- Define the basic concepts of occupational health and occupational nursing.</w:t>
            </w:r>
          </w:p>
          <w:p w:rsidR="00CC7C68" w:rsidRPr="00275E6A" w:rsidRDefault="00CC7C68" w:rsidP="006D4BB9">
            <w:pPr>
              <w:jc w:val="both"/>
              <w:rPr>
                <w:sz w:val="20"/>
                <w:szCs w:val="20"/>
              </w:rPr>
            </w:pPr>
            <w:r w:rsidRPr="00275E6A">
              <w:rPr>
                <w:sz w:val="20"/>
                <w:szCs w:val="20"/>
              </w:rPr>
              <w:t>- Knows the roles and responsibilities of the occupational health nurse.</w:t>
            </w:r>
          </w:p>
          <w:p w:rsidR="00CC7C68" w:rsidRPr="00275E6A" w:rsidRDefault="00CC7C68" w:rsidP="006D4BB9">
            <w:pPr>
              <w:jc w:val="both"/>
              <w:rPr>
                <w:sz w:val="20"/>
                <w:szCs w:val="20"/>
              </w:rPr>
            </w:pPr>
            <w:r w:rsidRPr="00275E6A">
              <w:rPr>
                <w:sz w:val="20"/>
                <w:szCs w:val="20"/>
              </w:rPr>
              <w:t>- Discuss the position of occupational health nursing in laws and regulations.</w:t>
            </w:r>
          </w:p>
          <w:p w:rsidR="00CC7C68" w:rsidRPr="00275E6A" w:rsidRDefault="00CC7C68" w:rsidP="006D4BB9">
            <w:pPr>
              <w:jc w:val="both"/>
              <w:rPr>
                <w:sz w:val="20"/>
                <w:szCs w:val="20"/>
              </w:rPr>
            </w:pPr>
            <w:r w:rsidRPr="00275E6A">
              <w:rPr>
                <w:sz w:val="20"/>
                <w:szCs w:val="20"/>
              </w:rPr>
              <w:t>- Knows ethical problems related to occupational health nursing.</w:t>
            </w:r>
          </w:p>
          <w:p w:rsidR="00CC7C68" w:rsidRPr="00275E6A" w:rsidRDefault="00CC7C68" w:rsidP="006D4BB9">
            <w:pPr>
              <w:jc w:val="both"/>
              <w:rPr>
                <w:sz w:val="20"/>
                <w:szCs w:val="20"/>
              </w:rPr>
            </w:pPr>
            <w:r w:rsidRPr="00275E6A">
              <w:rPr>
                <w:sz w:val="20"/>
                <w:szCs w:val="20"/>
              </w:rPr>
              <w:t>- Gains awareness of the importance of using research and research findings in the field of occupational health nursing.</w:t>
            </w:r>
          </w:p>
          <w:p w:rsidR="00CC7C68" w:rsidRPr="00275E6A" w:rsidRDefault="00CC7C68" w:rsidP="006D4BB9">
            <w:pPr>
              <w:jc w:val="both"/>
              <w:rPr>
                <w:sz w:val="20"/>
                <w:szCs w:val="20"/>
              </w:rPr>
            </w:pPr>
          </w:p>
          <w:p w:rsidR="00CC7C68" w:rsidRPr="00275E6A" w:rsidRDefault="00CC7C68" w:rsidP="006D4BB9">
            <w:pPr>
              <w:jc w:val="both"/>
              <w:rPr>
                <w:sz w:val="20"/>
                <w:szCs w:val="20"/>
              </w:rPr>
            </w:pPr>
          </w:p>
          <w:p w:rsidR="00CC7C68" w:rsidRPr="00275E6A" w:rsidRDefault="00CC7C68" w:rsidP="006D4BB9">
            <w:pPr>
              <w:jc w:val="both"/>
              <w:rPr>
                <w:sz w:val="20"/>
                <w:szCs w:val="20"/>
              </w:rPr>
            </w:pPr>
            <w:r w:rsidRPr="00275E6A">
              <w:rPr>
                <w:sz w:val="20"/>
                <w:szCs w:val="20"/>
              </w:rPr>
              <w:lastRenderedPageBreak/>
              <w:t>- Follow up current information and practices about occupational health nursing.</w:t>
            </w:r>
          </w:p>
          <w:p w:rsidR="00CC7C68" w:rsidRPr="00275E6A" w:rsidRDefault="00CC7C68" w:rsidP="006D4BB9">
            <w:pPr>
              <w:jc w:val="both"/>
              <w:rPr>
                <w:sz w:val="20"/>
                <w:szCs w:val="20"/>
              </w:rPr>
            </w:pPr>
            <w:r w:rsidRPr="00275E6A">
              <w:rPr>
                <w:sz w:val="20"/>
                <w:szCs w:val="20"/>
              </w:rPr>
              <w:t>- Can use their knowledge about occupational health nursing in practice.</w:t>
            </w:r>
          </w:p>
          <w:p w:rsidR="00CC7C68" w:rsidRPr="00275E6A" w:rsidRDefault="00CC7C68" w:rsidP="006D4BB9">
            <w:pPr>
              <w:jc w:val="both"/>
              <w:rPr>
                <w:sz w:val="20"/>
                <w:szCs w:val="20"/>
              </w:rPr>
            </w:pPr>
            <w:r w:rsidRPr="00275E6A">
              <w:rPr>
                <w:sz w:val="20"/>
                <w:szCs w:val="20"/>
              </w:rPr>
              <w:t>- Have the necessary knowledge and skills to plan programs for the protection and improvement of employee health.</w:t>
            </w:r>
          </w:p>
          <w:p w:rsidR="00CC7C68" w:rsidRPr="00275E6A" w:rsidRDefault="00CC7C68" w:rsidP="006D4BB9">
            <w:pPr>
              <w:jc w:val="both"/>
              <w:rPr>
                <w:sz w:val="20"/>
                <w:szCs w:val="20"/>
              </w:rPr>
            </w:pPr>
            <w:r w:rsidRPr="00275E6A">
              <w:rPr>
                <w:sz w:val="20"/>
                <w:szCs w:val="20"/>
              </w:rPr>
              <w:t>- Identify risks in workplaces and implement appropriate initiatives.</w:t>
            </w:r>
          </w:p>
        </w:tc>
      </w:tr>
      <w:tr w:rsidR="00CC7C68" w:rsidRPr="00275E6A" w:rsidTr="006D4BB9">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CC7C68" w:rsidRPr="00275E6A" w:rsidRDefault="00CC7C68" w:rsidP="006D4BB9">
            <w:pPr>
              <w:jc w:val="center"/>
              <w:rPr>
                <w:b/>
                <w:sz w:val="20"/>
                <w:szCs w:val="20"/>
              </w:rPr>
            </w:pPr>
            <w:r w:rsidRPr="00275E6A">
              <w:rPr>
                <w:b/>
                <w:sz w:val="20"/>
                <w:szCs w:val="20"/>
              </w:rPr>
              <w:lastRenderedPageBreak/>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CC7C68" w:rsidRPr="00275E6A" w:rsidRDefault="00CC7C68" w:rsidP="006D4BB9">
            <w:pPr>
              <w:pStyle w:val="Balk4"/>
              <w:spacing w:before="0" w:beforeAutospacing="0" w:after="0" w:afterAutospacing="0"/>
              <w:ind w:left="399" w:hanging="425"/>
              <w:rPr>
                <w:b w:val="0"/>
                <w:sz w:val="20"/>
                <w:szCs w:val="20"/>
              </w:rPr>
            </w:pPr>
            <w:r w:rsidRPr="00275E6A">
              <w:rPr>
                <w:b w:val="0"/>
                <w:sz w:val="20"/>
                <w:szCs w:val="20"/>
              </w:rPr>
              <w:t>Turkey Clinics Public Health Nursing - Occupational Health Nursing Special Issue</w:t>
            </w:r>
          </w:p>
          <w:p w:rsidR="00CC7C68" w:rsidRPr="00275E6A" w:rsidRDefault="00CC7C68" w:rsidP="006D4BB9">
            <w:pPr>
              <w:pStyle w:val="Balk4"/>
              <w:spacing w:before="0" w:beforeAutospacing="0" w:after="0" w:afterAutospacing="0"/>
              <w:ind w:left="399" w:hanging="425"/>
              <w:rPr>
                <w:b w:val="0"/>
                <w:sz w:val="20"/>
                <w:szCs w:val="20"/>
              </w:rPr>
            </w:pPr>
            <w:r w:rsidRPr="00275E6A">
              <w:rPr>
                <w:b w:val="0"/>
                <w:sz w:val="20"/>
                <w:szCs w:val="20"/>
              </w:rPr>
              <w:t xml:space="preserve">Guzik, A. (2013). Essentials for occupational health nursing. John Wiley &amp; Sons. </w:t>
            </w:r>
          </w:p>
          <w:p w:rsidR="00CC7C68" w:rsidRPr="00275E6A" w:rsidRDefault="00CC7C68" w:rsidP="006D4BB9">
            <w:pPr>
              <w:pStyle w:val="Balk4"/>
              <w:spacing w:before="0" w:beforeAutospacing="0" w:after="0" w:afterAutospacing="0"/>
              <w:ind w:left="399" w:hanging="425"/>
              <w:rPr>
                <w:b w:val="0"/>
                <w:sz w:val="20"/>
                <w:szCs w:val="20"/>
              </w:rPr>
            </w:pPr>
            <w:r w:rsidRPr="00275E6A">
              <w:rPr>
                <w:b w:val="0"/>
                <w:sz w:val="20"/>
                <w:szCs w:val="20"/>
              </w:rPr>
              <w:t>Bilir, N. (2019). İş sağlığı ve güvenliği [Occupational Health and Safety]. Güneş Tıp Kitabevi</w:t>
            </w:r>
          </w:p>
        </w:tc>
      </w:tr>
      <w:tr w:rsidR="00CC7C68" w:rsidRPr="00275E6A" w:rsidTr="006D4BB9">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CC7C68" w:rsidRPr="00275E6A" w:rsidRDefault="00CC7C68" w:rsidP="006D4BB9">
            <w:pPr>
              <w:jc w:val="center"/>
              <w:rPr>
                <w:b/>
                <w:sz w:val="20"/>
                <w:szCs w:val="20"/>
              </w:rPr>
            </w:pPr>
            <w:r w:rsidRPr="00275E6A">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CC7C68" w:rsidRPr="00275E6A" w:rsidRDefault="00CC7C68" w:rsidP="006D4BB9">
            <w:pPr>
              <w:jc w:val="both"/>
              <w:rPr>
                <w:sz w:val="20"/>
                <w:szCs w:val="20"/>
              </w:rPr>
            </w:pPr>
            <w:r w:rsidRPr="00275E6A">
              <w:rPr>
                <w:sz w:val="20"/>
                <w:szCs w:val="20"/>
              </w:rPr>
              <w:t>Electronic databases and scientific books about the subject  (Google scholar, Cochrane, Ebscohost, Proquest, Science Direct, Scopus, Ulakbim national databases, Web of knowledge, YÖK thesis etc.)</w:t>
            </w:r>
          </w:p>
          <w:p w:rsidR="00CC7C68" w:rsidRPr="00275E6A" w:rsidRDefault="00CC7C68" w:rsidP="006D4BB9">
            <w:pPr>
              <w:jc w:val="both"/>
              <w:rPr>
                <w:sz w:val="20"/>
                <w:szCs w:val="20"/>
              </w:rPr>
            </w:pPr>
          </w:p>
          <w:p w:rsidR="00CC7C68" w:rsidRPr="00275E6A" w:rsidRDefault="00CC7C68" w:rsidP="006D4BB9">
            <w:pPr>
              <w:pStyle w:val="Balk4"/>
              <w:spacing w:before="0" w:beforeAutospacing="0" w:after="0" w:afterAutospacing="0"/>
              <w:ind w:left="312" w:hanging="312"/>
              <w:rPr>
                <w:b w:val="0"/>
                <w:sz w:val="20"/>
                <w:szCs w:val="20"/>
              </w:rPr>
            </w:pPr>
            <w:r w:rsidRPr="00275E6A">
              <w:rPr>
                <w:b w:val="0"/>
                <w:sz w:val="20"/>
                <w:szCs w:val="20"/>
              </w:rPr>
              <w:t>International Journal of Occupational and Environmental Health</w:t>
            </w:r>
          </w:p>
          <w:p w:rsidR="00CC7C68" w:rsidRPr="00275E6A" w:rsidRDefault="00CC7C68" w:rsidP="006D4BB9">
            <w:pPr>
              <w:pStyle w:val="Balk4"/>
              <w:spacing w:before="0" w:beforeAutospacing="0" w:after="0" w:afterAutospacing="0"/>
              <w:ind w:left="312" w:hanging="312"/>
              <w:rPr>
                <w:b w:val="0"/>
                <w:sz w:val="20"/>
                <w:szCs w:val="20"/>
              </w:rPr>
            </w:pPr>
            <w:r w:rsidRPr="00275E6A">
              <w:rPr>
                <w:b w:val="0"/>
                <w:sz w:val="20"/>
                <w:szCs w:val="20"/>
              </w:rPr>
              <w:t>International Archives of Occupational and Environmental Health</w:t>
            </w:r>
          </w:p>
          <w:p w:rsidR="00CC7C68" w:rsidRPr="00275E6A" w:rsidRDefault="00CC7C68" w:rsidP="006D4BB9">
            <w:pPr>
              <w:pStyle w:val="Balk4"/>
              <w:spacing w:before="0" w:beforeAutospacing="0" w:after="0" w:afterAutospacing="0"/>
              <w:ind w:left="312" w:hanging="312"/>
              <w:rPr>
                <w:b w:val="0"/>
                <w:sz w:val="20"/>
                <w:szCs w:val="20"/>
              </w:rPr>
            </w:pPr>
            <w:r w:rsidRPr="00275E6A">
              <w:rPr>
                <w:b w:val="0"/>
                <w:sz w:val="20"/>
                <w:szCs w:val="20"/>
              </w:rPr>
              <w:t>International Journal of Occupational Medicine and Environmental Health</w:t>
            </w:r>
          </w:p>
          <w:p w:rsidR="00CC7C68" w:rsidRPr="00275E6A" w:rsidRDefault="00CC7C68" w:rsidP="006D4BB9">
            <w:pPr>
              <w:pStyle w:val="Balk4"/>
              <w:spacing w:before="0" w:beforeAutospacing="0" w:after="0" w:afterAutospacing="0"/>
              <w:ind w:left="312" w:hanging="312"/>
              <w:rPr>
                <w:b w:val="0"/>
                <w:sz w:val="20"/>
                <w:szCs w:val="20"/>
              </w:rPr>
            </w:pPr>
            <w:r w:rsidRPr="00275E6A">
              <w:rPr>
                <w:b w:val="0"/>
                <w:sz w:val="20"/>
                <w:szCs w:val="20"/>
              </w:rPr>
              <w:t>Archives of Environmental &amp; Occupational Health</w:t>
            </w:r>
          </w:p>
          <w:p w:rsidR="00CC7C68" w:rsidRPr="00275E6A" w:rsidRDefault="00CC7C68" w:rsidP="006D4BB9">
            <w:pPr>
              <w:pStyle w:val="Balk4"/>
              <w:spacing w:before="0" w:beforeAutospacing="0" w:after="0" w:afterAutospacing="0"/>
              <w:ind w:left="312" w:hanging="312"/>
              <w:rPr>
                <w:b w:val="0"/>
                <w:sz w:val="20"/>
                <w:szCs w:val="20"/>
              </w:rPr>
            </w:pPr>
            <w:r w:rsidRPr="00275E6A">
              <w:rPr>
                <w:b w:val="0"/>
                <w:sz w:val="20"/>
                <w:szCs w:val="20"/>
              </w:rPr>
              <w:t>Journal of Occupational Health</w:t>
            </w:r>
          </w:p>
          <w:p w:rsidR="00CC7C68" w:rsidRPr="00275E6A" w:rsidRDefault="00CC7C68" w:rsidP="006D4BB9">
            <w:pPr>
              <w:pStyle w:val="Balk4"/>
              <w:spacing w:before="0" w:beforeAutospacing="0" w:after="0" w:afterAutospacing="0"/>
              <w:ind w:left="312" w:hanging="312"/>
              <w:rPr>
                <w:b w:val="0"/>
                <w:sz w:val="20"/>
                <w:szCs w:val="20"/>
              </w:rPr>
            </w:pPr>
            <w:r w:rsidRPr="00275E6A">
              <w:rPr>
                <w:b w:val="0"/>
                <w:sz w:val="20"/>
                <w:szCs w:val="20"/>
              </w:rPr>
              <w:t>Journal of Occupational Health Psychology</w:t>
            </w:r>
          </w:p>
          <w:p w:rsidR="00CC7C68" w:rsidRPr="00275E6A" w:rsidRDefault="00CC7C68" w:rsidP="006D4BB9">
            <w:pPr>
              <w:jc w:val="both"/>
              <w:rPr>
                <w:sz w:val="20"/>
                <w:szCs w:val="20"/>
              </w:rPr>
            </w:pPr>
            <w:r w:rsidRPr="00275E6A">
              <w:rPr>
                <w:sz w:val="20"/>
                <w:szCs w:val="20"/>
              </w:rPr>
              <w:t>Safety and Health at Work</w:t>
            </w:r>
          </w:p>
        </w:tc>
      </w:tr>
    </w:tbl>
    <w:p w:rsidR="00CC7C68" w:rsidRPr="00275E6A" w:rsidRDefault="00CC7C68" w:rsidP="00CC7C68">
      <w:pPr>
        <w:rPr>
          <w:sz w:val="20"/>
          <w:szCs w:val="20"/>
        </w:rPr>
        <w:sectPr w:rsidR="00CC7C68" w:rsidRPr="00275E6A">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C7C68" w:rsidRPr="00275E6A" w:rsidTr="006D4BB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C7C68" w:rsidRPr="00275E6A" w:rsidRDefault="00CC7C68" w:rsidP="006D4BB9">
            <w:pPr>
              <w:jc w:val="center"/>
              <w:rPr>
                <w:b/>
                <w:sz w:val="20"/>
                <w:szCs w:val="20"/>
              </w:rPr>
            </w:pPr>
            <w:r w:rsidRPr="00275E6A">
              <w:rPr>
                <w:b/>
                <w:sz w:val="20"/>
                <w:szCs w:val="20"/>
              </w:rPr>
              <w:lastRenderedPageBreak/>
              <w:t>COURSE SYLLABUS</w:t>
            </w:r>
          </w:p>
        </w:tc>
      </w:tr>
      <w:tr w:rsidR="00CC7C68" w:rsidRPr="00275E6A" w:rsidTr="006D4BB9">
        <w:trPr>
          <w:trHeight w:val="434"/>
        </w:trPr>
        <w:tc>
          <w:tcPr>
            <w:tcW w:w="1188" w:type="dxa"/>
            <w:tcBorders>
              <w:top w:val="single" w:sz="12" w:space="0" w:color="auto"/>
              <w:right w:val="single" w:sz="12" w:space="0" w:color="auto"/>
            </w:tcBorders>
            <w:vAlign w:val="center"/>
          </w:tcPr>
          <w:p w:rsidR="00CC7C68" w:rsidRPr="00275E6A" w:rsidRDefault="00CC7C68" w:rsidP="006D4BB9">
            <w:pPr>
              <w:jc w:val="center"/>
              <w:rPr>
                <w:b/>
                <w:sz w:val="20"/>
                <w:szCs w:val="20"/>
              </w:rPr>
            </w:pPr>
            <w:r w:rsidRPr="00275E6A">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CC7C68" w:rsidRPr="00275E6A" w:rsidRDefault="00CC7C68" w:rsidP="006D4BB9">
            <w:pPr>
              <w:jc w:val="center"/>
              <w:rPr>
                <w:b/>
                <w:sz w:val="20"/>
                <w:szCs w:val="20"/>
              </w:rPr>
            </w:pPr>
            <w:r w:rsidRPr="00275E6A">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CC7C68" w:rsidRPr="00275E6A" w:rsidRDefault="00CC7C68" w:rsidP="006D4BB9">
            <w:pPr>
              <w:ind w:left="140"/>
              <w:jc w:val="center"/>
              <w:rPr>
                <w:b/>
                <w:sz w:val="20"/>
                <w:szCs w:val="20"/>
              </w:rPr>
            </w:pPr>
            <w:r w:rsidRPr="00275E6A">
              <w:rPr>
                <w:b/>
                <w:sz w:val="20"/>
                <w:szCs w:val="20"/>
              </w:rPr>
              <w:t>SUBJECTS/TOPICS</w:t>
            </w:r>
          </w:p>
        </w:tc>
      </w:tr>
      <w:tr w:rsidR="00CC7C68" w:rsidRPr="00275E6A" w:rsidTr="006D4BB9">
        <w:tc>
          <w:tcPr>
            <w:tcW w:w="1188" w:type="dxa"/>
            <w:tcBorders>
              <w:right w:val="single" w:sz="12" w:space="0" w:color="auto"/>
            </w:tcBorders>
          </w:tcPr>
          <w:p w:rsidR="00CC7C68" w:rsidRPr="00275E6A" w:rsidRDefault="00CC7C68" w:rsidP="006D4BB9">
            <w:pPr>
              <w:jc w:val="center"/>
              <w:rPr>
                <w:b/>
                <w:sz w:val="20"/>
                <w:szCs w:val="20"/>
              </w:rPr>
            </w:pPr>
            <w:r w:rsidRPr="00275E6A">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CC7C68" w:rsidRPr="00275E6A" w:rsidRDefault="00CC7C68"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7C68" w:rsidRPr="00275E6A" w:rsidRDefault="00CC7C68" w:rsidP="006D4BB9">
            <w:pPr>
              <w:rPr>
                <w:sz w:val="20"/>
                <w:szCs w:val="20"/>
              </w:rPr>
            </w:pPr>
            <w:r w:rsidRPr="00275E6A">
              <w:rPr>
                <w:sz w:val="20"/>
                <w:szCs w:val="20"/>
              </w:rPr>
              <w:t>Definition, history, importance and purpose of occupational health and occupational nursing</w:t>
            </w:r>
          </w:p>
        </w:tc>
      </w:tr>
      <w:tr w:rsidR="00CC7C68" w:rsidRPr="00275E6A" w:rsidTr="006D4BB9">
        <w:tc>
          <w:tcPr>
            <w:tcW w:w="1188" w:type="dxa"/>
            <w:tcBorders>
              <w:right w:val="single" w:sz="12" w:space="0" w:color="auto"/>
            </w:tcBorders>
          </w:tcPr>
          <w:p w:rsidR="00CC7C68" w:rsidRPr="00275E6A" w:rsidRDefault="00CC7C68" w:rsidP="006D4BB9">
            <w:pPr>
              <w:jc w:val="center"/>
              <w:rPr>
                <w:b/>
                <w:sz w:val="20"/>
                <w:szCs w:val="20"/>
              </w:rPr>
            </w:pPr>
            <w:r w:rsidRPr="00275E6A">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CC7C68" w:rsidRPr="00275E6A" w:rsidRDefault="00CC7C68"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7C68" w:rsidRPr="00275E6A" w:rsidRDefault="00CC7C68" w:rsidP="006D4BB9">
            <w:pPr>
              <w:jc w:val="both"/>
              <w:rPr>
                <w:sz w:val="20"/>
                <w:szCs w:val="20"/>
              </w:rPr>
            </w:pPr>
            <w:r w:rsidRPr="00275E6A">
              <w:rPr>
                <w:sz w:val="20"/>
                <w:szCs w:val="20"/>
              </w:rPr>
              <w:t>Occupational health nurse's roles, duties, application standards</w:t>
            </w:r>
          </w:p>
          <w:p w:rsidR="00CC7C68" w:rsidRPr="00275E6A" w:rsidRDefault="00CC7C68" w:rsidP="006D4BB9">
            <w:pPr>
              <w:jc w:val="both"/>
              <w:rPr>
                <w:sz w:val="20"/>
                <w:szCs w:val="20"/>
              </w:rPr>
            </w:pPr>
            <w:r w:rsidRPr="00275E6A">
              <w:rPr>
                <w:sz w:val="20"/>
                <w:szCs w:val="20"/>
              </w:rPr>
              <w:t>Ethical issues in occupational health services</w:t>
            </w:r>
          </w:p>
        </w:tc>
      </w:tr>
      <w:tr w:rsidR="00CC7C68" w:rsidRPr="00275E6A" w:rsidTr="006D4BB9">
        <w:tc>
          <w:tcPr>
            <w:tcW w:w="1188" w:type="dxa"/>
            <w:tcBorders>
              <w:right w:val="single" w:sz="12" w:space="0" w:color="auto"/>
            </w:tcBorders>
          </w:tcPr>
          <w:p w:rsidR="00CC7C68" w:rsidRPr="00275E6A" w:rsidRDefault="00CC7C68" w:rsidP="006D4BB9">
            <w:pPr>
              <w:jc w:val="center"/>
              <w:rPr>
                <w:b/>
                <w:sz w:val="20"/>
                <w:szCs w:val="20"/>
              </w:rPr>
            </w:pPr>
            <w:r w:rsidRPr="00275E6A">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CC7C68" w:rsidRPr="00275E6A" w:rsidRDefault="00CC7C68"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7C68" w:rsidRPr="00275E6A" w:rsidRDefault="00CC7C68" w:rsidP="006D4BB9">
            <w:pPr>
              <w:rPr>
                <w:sz w:val="20"/>
                <w:szCs w:val="20"/>
              </w:rPr>
            </w:pPr>
            <w:r w:rsidRPr="00275E6A">
              <w:rPr>
                <w:sz w:val="20"/>
                <w:szCs w:val="20"/>
              </w:rPr>
              <w:t>Occupational health nursing in the current situation in the world and Turkey</w:t>
            </w:r>
          </w:p>
        </w:tc>
      </w:tr>
      <w:tr w:rsidR="00CC7C68" w:rsidRPr="00275E6A" w:rsidTr="006D4BB9">
        <w:tc>
          <w:tcPr>
            <w:tcW w:w="1188" w:type="dxa"/>
            <w:tcBorders>
              <w:right w:val="single" w:sz="12" w:space="0" w:color="auto"/>
            </w:tcBorders>
          </w:tcPr>
          <w:p w:rsidR="00CC7C68" w:rsidRPr="00275E6A" w:rsidRDefault="00CC7C68" w:rsidP="006D4BB9">
            <w:pPr>
              <w:jc w:val="center"/>
              <w:rPr>
                <w:b/>
                <w:sz w:val="20"/>
                <w:szCs w:val="20"/>
              </w:rPr>
            </w:pPr>
            <w:r w:rsidRPr="00275E6A">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CC7C68" w:rsidRPr="00275E6A" w:rsidRDefault="00CC7C68"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7C68" w:rsidRPr="00275E6A" w:rsidRDefault="00CC7C68" w:rsidP="006D4BB9">
            <w:pPr>
              <w:rPr>
                <w:sz w:val="20"/>
                <w:szCs w:val="20"/>
              </w:rPr>
            </w:pPr>
            <w:r w:rsidRPr="00275E6A">
              <w:rPr>
                <w:sz w:val="20"/>
                <w:szCs w:val="20"/>
              </w:rPr>
              <w:t>Legal legislation on occupational health</w:t>
            </w:r>
          </w:p>
        </w:tc>
      </w:tr>
      <w:tr w:rsidR="00CC7C68" w:rsidRPr="00275E6A" w:rsidTr="006D4BB9">
        <w:tc>
          <w:tcPr>
            <w:tcW w:w="1188" w:type="dxa"/>
            <w:tcBorders>
              <w:right w:val="single" w:sz="12" w:space="0" w:color="auto"/>
            </w:tcBorders>
          </w:tcPr>
          <w:p w:rsidR="00CC7C68" w:rsidRPr="00275E6A" w:rsidRDefault="00CC7C68" w:rsidP="006D4BB9">
            <w:pPr>
              <w:jc w:val="center"/>
              <w:rPr>
                <w:b/>
                <w:sz w:val="20"/>
                <w:szCs w:val="20"/>
              </w:rPr>
            </w:pPr>
            <w:r w:rsidRPr="00275E6A">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CC7C68" w:rsidRPr="00275E6A" w:rsidRDefault="00CC7C68"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7C68" w:rsidRPr="00275E6A" w:rsidRDefault="00CC7C68" w:rsidP="006D4BB9">
            <w:pPr>
              <w:rPr>
                <w:sz w:val="20"/>
                <w:szCs w:val="20"/>
              </w:rPr>
            </w:pPr>
            <w:r w:rsidRPr="00275E6A">
              <w:rPr>
                <w:sz w:val="20"/>
                <w:szCs w:val="20"/>
              </w:rPr>
              <w:t>Theories related to occupational health nursing</w:t>
            </w:r>
          </w:p>
        </w:tc>
      </w:tr>
      <w:tr w:rsidR="00CC7C68" w:rsidRPr="00275E6A" w:rsidTr="006D4BB9">
        <w:tc>
          <w:tcPr>
            <w:tcW w:w="1188" w:type="dxa"/>
            <w:tcBorders>
              <w:right w:val="single" w:sz="12" w:space="0" w:color="auto"/>
            </w:tcBorders>
          </w:tcPr>
          <w:p w:rsidR="00CC7C68" w:rsidRPr="00275E6A" w:rsidRDefault="00CC7C68" w:rsidP="006D4BB9">
            <w:pPr>
              <w:jc w:val="center"/>
              <w:rPr>
                <w:b/>
                <w:sz w:val="20"/>
                <w:szCs w:val="20"/>
              </w:rPr>
            </w:pPr>
            <w:r w:rsidRPr="00275E6A">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CC7C68" w:rsidRPr="00275E6A" w:rsidRDefault="00CC7C68" w:rsidP="006D4B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7C68" w:rsidRPr="00275E6A" w:rsidRDefault="00CC7C68" w:rsidP="006D4BB9">
            <w:pPr>
              <w:rPr>
                <w:bCs/>
                <w:sz w:val="20"/>
                <w:szCs w:val="20"/>
              </w:rPr>
            </w:pPr>
            <w:r w:rsidRPr="00275E6A">
              <w:rPr>
                <w:bCs/>
                <w:sz w:val="20"/>
                <w:szCs w:val="20"/>
              </w:rPr>
              <w:t>Sample practices and projects related to occupational health nursing</w:t>
            </w:r>
          </w:p>
        </w:tc>
      </w:tr>
      <w:tr w:rsidR="00CC7C68" w:rsidRPr="00275E6A" w:rsidTr="006D4BB9">
        <w:tc>
          <w:tcPr>
            <w:tcW w:w="1188" w:type="dxa"/>
            <w:tcBorders>
              <w:right w:val="single" w:sz="12" w:space="0" w:color="auto"/>
            </w:tcBorders>
          </w:tcPr>
          <w:p w:rsidR="00CC7C68" w:rsidRPr="00275E6A" w:rsidRDefault="00CC7C68" w:rsidP="006D4BB9">
            <w:pPr>
              <w:jc w:val="center"/>
              <w:rPr>
                <w:b/>
                <w:sz w:val="20"/>
                <w:szCs w:val="20"/>
              </w:rPr>
            </w:pPr>
            <w:r w:rsidRPr="00275E6A">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CC7C68" w:rsidRPr="00275E6A" w:rsidRDefault="00CC7C68"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7C68" w:rsidRPr="00275E6A" w:rsidRDefault="00CC7C68" w:rsidP="006D4BB9">
            <w:pPr>
              <w:rPr>
                <w:sz w:val="20"/>
                <w:szCs w:val="20"/>
              </w:rPr>
            </w:pPr>
            <w:r w:rsidRPr="00275E6A">
              <w:rPr>
                <w:sz w:val="20"/>
                <w:szCs w:val="20"/>
              </w:rPr>
              <w:t>Evidence-based occupational health promotion programs</w:t>
            </w:r>
          </w:p>
        </w:tc>
      </w:tr>
      <w:tr w:rsidR="00CC7C68" w:rsidRPr="00275E6A" w:rsidTr="006D4BB9">
        <w:tc>
          <w:tcPr>
            <w:tcW w:w="1188" w:type="dxa"/>
            <w:tcBorders>
              <w:right w:val="single" w:sz="12" w:space="0" w:color="auto"/>
            </w:tcBorders>
          </w:tcPr>
          <w:p w:rsidR="00CC7C68" w:rsidRPr="00275E6A" w:rsidRDefault="00CC7C68" w:rsidP="006D4BB9">
            <w:pPr>
              <w:jc w:val="center"/>
              <w:rPr>
                <w:b/>
                <w:sz w:val="20"/>
                <w:szCs w:val="20"/>
              </w:rPr>
            </w:pPr>
            <w:r w:rsidRPr="00275E6A">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CC7C68" w:rsidRPr="00275E6A" w:rsidRDefault="00CC7C68"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7C68" w:rsidRPr="00275E6A" w:rsidRDefault="00CC7C68" w:rsidP="006D4BB9">
            <w:pPr>
              <w:rPr>
                <w:sz w:val="20"/>
                <w:szCs w:val="20"/>
              </w:rPr>
            </w:pPr>
            <w:r w:rsidRPr="00275E6A">
              <w:rPr>
                <w:sz w:val="20"/>
                <w:szCs w:val="20"/>
              </w:rPr>
              <w:t>MID-TERM EXAM</w:t>
            </w:r>
          </w:p>
        </w:tc>
      </w:tr>
      <w:tr w:rsidR="00CC7C68" w:rsidRPr="00275E6A" w:rsidTr="006D4BB9">
        <w:tc>
          <w:tcPr>
            <w:tcW w:w="1188" w:type="dxa"/>
            <w:tcBorders>
              <w:right w:val="single" w:sz="12" w:space="0" w:color="auto"/>
            </w:tcBorders>
          </w:tcPr>
          <w:p w:rsidR="00CC7C68" w:rsidRPr="00275E6A" w:rsidRDefault="00CC7C68" w:rsidP="006D4BB9">
            <w:pPr>
              <w:jc w:val="center"/>
              <w:rPr>
                <w:b/>
                <w:sz w:val="20"/>
                <w:szCs w:val="20"/>
              </w:rPr>
            </w:pPr>
            <w:r w:rsidRPr="00275E6A">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CC7C68" w:rsidRPr="00275E6A" w:rsidRDefault="00CC7C68"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7C68" w:rsidRPr="00275E6A" w:rsidRDefault="00CC7C68" w:rsidP="006D4BB9">
            <w:pPr>
              <w:rPr>
                <w:sz w:val="20"/>
                <w:szCs w:val="20"/>
              </w:rPr>
            </w:pPr>
            <w:r w:rsidRPr="00275E6A">
              <w:rPr>
                <w:sz w:val="20"/>
                <w:szCs w:val="20"/>
              </w:rPr>
              <w:t>Assessment of employee health, workplace health screenings</w:t>
            </w:r>
          </w:p>
        </w:tc>
      </w:tr>
      <w:tr w:rsidR="00CC7C68" w:rsidRPr="00275E6A" w:rsidTr="006D4BB9">
        <w:tc>
          <w:tcPr>
            <w:tcW w:w="1188" w:type="dxa"/>
            <w:tcBorders>
              <w:right w:val="single" w:sz="12" w:space="0" w:color="auto"/>
            </w:tcBorders>
          </w:tcPr>
          <w:p w:rsidR="00CC7C68" w:rsidRPr="00275E6A" w:rsidRDefault="00CC7C68" w:rsidP="006D4BB9">
            <w:pPr>
              <w:jc w:val="center"/>
              <w:rPr>
                <w:b/>
                <w:sz w:val="20"/>
                <w:szCs w:val="20"/>
              </w:rPr>
            </w:pPr>
            <w:r w:rsidRPr="00275E6A">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CC7C68" w:rsidRPr="00275E6A" w:rsidRDefault="00CC7C68"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7C68" w:rsidRPr="00275E6A" w:rsidRDefault="00CC7C68" w:rsidP="006D4BB9">
            <w:pPr>
              <w:rPr>
                <w:sz w:val="20"/>
                <w:szCs w:val="20"/>
              </w:rPr>
            </w:pPr>
            <w:r w:rsidRPr="00275E6A">
              <w:rPr>
                <w:sz w:val="20"/>
                <w:szCs w:val="20"/>
              </w:rPr>
              <w:t>Risk assessment at work</w:t>
            </w:r>
          </w:p>
          <w:p w:rsidR="00CC7C68" w:rsidRPr="00275E6A" w:rsidRDefault="00CC7C68" w:rsidP="006D4BB9">
            <w:pPr>
              <w:rPr>
                <w:sz w:val="20"/>
                <w:szCs w:val="20"/>
              </w:rPr>
            </w:pPr>
            <w:r w:rsidRPr="00275E6A">
              <w:rPr>
                <w:sz w:val="20"/>
                <w:szCs w:val="20"/>
              </w:rPr>
              <w:t>Work accidents, causes and precautions</w:t>
            </w:r>
          </w:p>
        </w:tc>
      </w:tr>
      <w:tr w:rsidR="00CC7C68" w:rsidRPr="00275E6A" w:rsidTr="006D4BB9">
        <w:tc>
          <w:tcPr>
            <w:tcW w:w="1188" w:type="dxa"/>
            <w:tcBorders>
              <w:right w:val="single" w:sz="12" w:space="0" w:color="auto"/>
            </w:tcBorders>
          </w:tcPr>
          <w:p w:rsidR="00CC7C68" w:rsidRPr="00275E6A" w:rsidRDefault="00CC7C68" w:rsidP="006D4BB9">
            <w:pPr>
              <w:jc w:val="center"/>
              <w:rPr>
                <w:b/>
                <w:sz w:val="20"/>
                <w:szCs w:val="20"/>
              </w:rPr>
            </w:pPr>
            <w:r w:rsidRPr="00275E6A">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CC7C68" w:rsidRPr="00275E6A" w:rsidRDefault="00CC7C68" w:rsidP="006D4B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7C68" w:rsidRPr="00275E6A" w:rsidRDefault="00CC7C68" w:rsidP="006D4BB9">
            <w:pPr>
              <w:rPr>
                <w:bCs/>
                <w:sz w:val="20"/>
                <w:szCs w:val="20"/>
              </w:rPr>
            </w:pPr>
            <w:r w:rsidRPr="00275E6A">
              <w:rPr>
                <w:bCs/>
                <w:sz w:val="20"/>
                <w:szCs w:val="20"/>
              </w:rPr>
              <w:t>Work hygiene</w:t>
            </w:r>
          </w:p>
        </w:tc>
      </w:tr>
      <w:tr w:rsidR="00CC7C68" w:rsidRPr="00275E6A" w:rsidTr="006D4BB9">
        <w:tc>
          <w:tcPr>
            <w:tcW w:w="1188" w:type="dxa"/>
            <w:tcBorders>
              <w:right w:val="single" w:sz="12" w:space="0" w:color="auto"/>
            </w:tcBorders>
          </w:tcPr>
          <w:p w:rsidR="00CC7C68" w:rsidRPr="00275E6A" w:rsidRDefault="00CC7C68" w:rsidP="006D4BB9">
            <w:pPr>
              <w:jc w:val="center"/>
              <w:rPr>
                <w:b/>
                <w:sz w:val="20"/>
                <w:szCs w:val="20"/>
              </w:rPr>
            </w:pPr>
            <w:r w:rsidRPr="00275E6A">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CC7C68" w:rsidRPr="00275E6A" w:rsidRDefault="00CC7C68"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7C68" w:rsidRPr="00275E6A" w:rsidRDefault="00CC7C68" w:rsidP="006D4BB9">
            <w:pPr>
              <w:rPr>
                <w:sz w:val="20"/>
                <w:szCs w:val="20"/>
              </w:rPr>
            </w:pPr>
            <w:r w:rsidRPr="00275E6A">
              <w:rPr>
                <w:sz w:val="20"/>
                <w:szCs w:val="20"/>
              </w:rPr>
              <w:t>Ergonomics</w:t>
            </w:r>
          </w:p>
        </w:tc>
      </w:tr>
      <w:tr w:rsidR="00CC7C68" w:rsidRPr="00275E6A" w:rsidTr="006D4BB9">
        <w:tc>
          <w:tcPr>
            <w:tcW w:w="1188" w:type="dxa"/>
            <w:tcBorders>
              <w:right w:val="single" w:sz="12" w:space="0" w:color="auto"/>
            </w:tcBorders>
          </w:tcPr>
          <w:p w:rsidR="00CC7C68" w:rsidRPr="00275E6A" w:rsidRDefault="00CC7C68" w:rsidP="006D4BB9">
            <w:pPr>
              <w:jc w:val="center"/>
              <w:rPr>
                <w:b/>
                <w:sz w:val="20"/>
                <w:szCs w:val="20"/>
              </w:rPr>
            </w:pPr>
            <w:r w:rsidRPr="00275E6A">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CC7C68" w:rsidRPr="00275E6A" w:rsidRDefault="00CC7C68"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7C68" w:rsidRPr="00275E6A" w:rsidRDefault="00CC7C68" w:rsidP="006D4BB9">
            <w:pPr>
              <w:rPr>
                <w:sz w:val="20"/>
                <w:szCs w:val="20"/>
              </w:rPr>
            </w:pPr>
            <w:r w:rsidRPr="00275E6A">
              <w:rPr>
                <w:sz w:val="20"/>
                <w:szCs w:val="20"/>
              </w:rPr>
              <w:t>Occupational diseases and work related diseases</w:t>
            </w:r>
          </w:p>
        </w:tc>
      </w:tr>
      <w:tr w:rsidR="00CC7C68" w:rsidRPr="00275E6A" w:rsidTr="006D4BB9">
        <w:tc>
          <w:tcPr>
            <w:tcW w:w="1188" w:type="dxa"/>
            <w:tcBorders>
              <w:right w:val="single" w:sz="12" w:space="0" w:color="auto"/>
            </w:tcBorders>
          </w:tcPr>
          <w:p w:rsidR="00CC7C68" w:rsidRPr="00275E6A" w:rsidRDefault="00CC7C68" w:rsidP="006D4BB9">
            <w:pPr>
              <w:jc w:val="center"/>
              <w:rPr>
                <w:b/>
                <w:sz w:val="20"/>
                <w:szCs w:val="20"/>
              </w:rPr>
            </w:pPr>
            <w:r w:rsidRPr="00275E6A">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CC7C68" w:rsidRPr="00275E6A" w:rsidRDefault="00CC7C68"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7C68" w:rsidRPr="00275E6A" w:rsidRDefault="00CC7C68" w:rsidP="006D4BB9">
            <w:pPr>
              <w:rPr>
                <w:sz w:val="20"/>
                <w:szCs w:val="20"/>
              </w:rPr>
            </w:pPr>
            <w:r w:rsidRPr="00275E6A">
              <w:rPr>
                <w:sz w:val="20"/>
                <w:szCs w:val="20"/>
              </w:rPr>
              <w:t>Nursing approaches to acute and chronic health problems</w:t>
            </w:r>
          </w:p>
        </w:tc>
      </w:tr>
      <w:tr w:rsidR="00CC7C68" w:rsidRPr="00275E6A" w:rsidTr="006D4BB9">
        <w:tc>
          <w:tcPr>
            <w:tcW w:w="1188" w:type="dxa"/>
            <w:tcBorders>
              <w:right w:val="single" w:sz="12" w:space="0" w:color="auto"/>
            </w:tcBorders>
          </w:tcPr>
          <w:p w:rsidR="00CC7C68" w:rsidRPr="00275E6A" w:rsidRDefault="00CC7C68" w:rsidP="006D4BB9">
            <w:pPr>
              <w:jc w:val="center"/>
              <w:rPr>
                <w:b/>
                <w:sz w:val="20"/>
                <w:szCs w:val="20"/>
              </w:rPr>
            </w:pPr>
            <w:r w:rsidRPr="00275E6A">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CC7C68" w:rsidRPr="00275E6A" w:rsidRDefault="00CC7C68" w:rsidP="006D4B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7C68" w:rsidRPr="00275E6A" w:rsidRDefault="00CC7C68" w:rsidP="006D4BB9">
            <w:pPr>
              <w:rPr>
                <w:sz w:val="20"/>
                <w:szCs w:val="20"/>
              </w:rPr>
            </w:pPr>
            <w:r w:rsidRPr="00275E6A">
              <w:rPr>
                <w:sz w:val="20"/>
                <w:szCs w:val="20"/>
              </w:rPr>
              <w:t>Workplace violence, burnout, job satisfaction</w:t>
            </w:r>
          </w:p>
        </w:tc>
      </w:tr>
      <w:tr w:rsidR="00CC7C68" w:rsidRPr="00275E6A" w:rsidTr="006D4BB9">
        <w:tc>
          <w:tcPr>
            <w:tcW w:w="1188" w:type="dxa"/>
            <w:tcBorders>
              <w:bottom w:val="single" w:sz="12" w:space="0" w:color="auto"/>
              <w:right w:val="single" w:sz="12" w:space="0" w:color="auto"/>
            </w:tcBorders>
          </w:tcPr>
          <w:p w:rsidR="00CC7C68" w:rsidRPr="00275E6A" w:rsidRDefault="00CC7C68" w:rsidP="006D4BB9">
            <w:pPr>
              <w:jc w:val="center"/>
              <w:rPr>
                <w:b/>
                <w:sz w:val="20"/>
                <w:szCs w:val="20"/>
              </w:rPr>
            </w:pPr>
            <w:r w:rsidRPr="00275E6A">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CC7C68" w:rsidRPr="00275E6A" w:rsidRDefault="00CC7C68" w:rsidP="006D4BB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CC7C68" w:rsidRPr="00275E6A" w:rsidRDefault="00CC7C68" w:rsidP="006D4BB9">
            <w:pPr>
              <w:rPr>
                <w:sz w:val="20"/>
                <w:szCs w:val="20"/>
              </w:rPr>
            </w:pPr>
            <w:r w:rsidRPr="00275E6A">
              <w:rPr>
                <w:sz w:val="20"/>
                <w:szCs w:val="20"/>
              </w:rPr>
              <w:t>FINAL EXAM</w:t>
            </w:r>
          </w:p>
        </w:tc>
      </w:tr>
    </w:tbl>
    <w:p w:rsidR="00CC7C68" w:rsidRPr="00275E6A" w:rsidRDefault="00CC7C68" w:rsidP="00CC7C68">
      <w:pPr>
        <w:spacing w:before="240"/>
        <w:jc w:val="center"/>
        <w:rPr>
          <w:b/>
          <w:sz w:val="20"/>
          <w:szCs w:val="20"/>
        </w:rPr>
      </w:pPr>
      <w:r w:rsidRPr="00275E6A">
        <w:rPr>
          <w:b/>
          <w:sz w:val="20"/>
          <w:szCs w:val="20"/>
        </w:rPr>
        <w:t>PROGRAM QUTCOMES</w:t>
      </w:r>
    </w:p>
    <w:p w:rsidR="00CC7C68" w:rsidRPr="00275E6A" w:rsidRDefault="00CC7C68" w:rsidP="00CC7C68">
      <w:pPr>
        <w:rPr>
          <w:sz w:val="20"/>
          <w:szCs w:val="20"/>
        </w:rPr>
      </w:pPr>
      <w:r w:rsidRPr="00275E6A">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C7C68" w:rsidRPr="00275E6A" w:rsidTr="006D4BB9">
        <w:tc>
          <w:tcPr>
            <w:tcW w:w="8755" w:type="dxa"/>
            <w:gridSpan w:val="2"/>
            <w:tcBorders>
              <w:top w:val="single" w:sz="12" w:space="0" w:color="auto"/>
              <w:left w:val="single" w:sz="12" w:space="0" w:color="auto"/>
              <w:bottom w:val="single" w:sz="12" w:space="0" w:color="auto"/>
              <w:right w:val="single" w:sz="12" w:space="0" w:color="auto"/>
            </w:tcBorders>
            <w:vAlign w:val="center"/>
          </w:tcPr>
          <w:p w:rsidR="00CC7C68" w:rsidRPr="00275E6A" w:rsidRDefault="00CC7C68" w:rsidP="006D4BB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CC7C68" w:rsidRPr="00275E6A" w:rsidRDefault="00CC7C68" w:rsidP="006D4BB9">
            <w:pPr>
              <w:jc w:val="center"/>
              <w:rPr>
                <w:b/>
                <w:sz w:val="20"/>
                <w:szCs w:val="20"/>
              </w:rPr>
            </w:pPr>
            <w:r w:rsidRPr="00275E6A">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CC7C68" w:rsidRPr="00275E6A" w:rsidRDefault="00CC7C68" w:rsidP="006D4BB9">
            <w:pPr>
              <w:jc w:val="center"/>
              <w:rPr>
                <w:b/>
                <w:sz w:val="20"/>
                <w:szCs w:val="20"/>
              </w:rPr>
            </w:pPr>
            <w:r w:rsidRPr="00275E6A">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C7C68" w:rsidRPr="00275E6A" w:rsidRDefault="00CC7C68" w:rsidP="006D4BB9">
            <w:pPr>
              <w:jc w:val="center"/>
              <w:rPr>
                <w:b/>
                <w:sz w:val="20"/>
                <w:szCs w:val="20"/>
              </w:rPr>
            </w:pPr>
            <w:r w:rsidRPr="00275E6A">
              <w:rPr>
                <w:b/>
                <w:sz w:val="20"/>
                <w:szCs w:val="20"/>
              </w:rPr>
              <w:t>3</w:t>
            </w:r>
          </w:p>
        </w:tc>
      </w:tr>
      <w:tr w:rsidR="00CC7C68" w:rsidRPr="00275E6A" w:rsidTr="006D4BB9">
        <w:tc>
          <w:tcPr>
            <w:tcW w:w="416" w:type="dxa"/>
            <w:tcBorders>
              <w:top w:val="single" w:sz="12" w:space="0" w:color="auto"/>
              <w:left w:val="single" w:sz="12" w:space="0" w:color="auto"/>
              <w:bottom w:val="single" w:sz="6" w:space="0" w:color="auto"/>
              <w:right w:val="single" w:sz="12" w:space="0" w:color="auto"/>
            </w:tcBorders>
            <w:vAlign w:val="center"/>
          </w:tcPr>
          <w:p w:rsidR="00CC7C68" w:rsidRPr="00275E6A" w:rsidRDefault="00CC7C68" w:rsidP="006D4BB9">
            <w:pPr>
              <w:jc w:val="center"/>
              <w:rPr>
                <w:b/>
                <w:sz w:val="20"/>
                <w:szCs w:val="20"/>
              </w:rPr>
            </w:pPr>
            <w:r w:rsidRPr="00275E6A">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C7C68" w:rsidRPr="00275E6A" w:rsidRDefault="00CC7C68" w:rsidP="006D4BB9">
            <w:pPr>
              <w:rPr>
                <w:sz w:val="20"/>
                <w:szCs w:val="20"/>
              </w:rPr>
            </w:pPr>
            <w:r w:rsidRPr="00275E6A">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CC7C68" w:rsidRPr="00275E6A" w:rsidRDefault="00CC7C68" w:rsidP="006D4BB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CC7C68" w:rsidRPr="00275E6A" w:rsidRDefault="00CC7C68" w:rsidP="006D4BB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CC7C68" w:rsidRPr="00275E6A" w:rsidRDefault="00CC7C68" w:rsidP="006D4BB9">
            <w:pPr>
              <w:jc w:val="center"/>
              <w:rPr>
                <w:b/>
                <w:sz w:val="20"/>
                <w:szCs w:val="20"/>
              </w:rPr>
            </w:pPr>
            <w:r w:rsidRPr="00275E6A">
              <w:rPr>
                <w:b/>
                <w:sz w:val="20"/>
                <w:szCs w:val="20"/>
              </w:rPr>
              <w:t>X</w:t>
            </w:r>
          </w:p>
        </w:tc>
      </w:tr>
      <w:tr w:rsidR="00CC7C68" w:rsidRPr="00275E6A" w:rsidTr="006D4BB9">
        <w:tc>
          <w:tcPr>
            <w:tcW w:w="416" w:type="dxa"/>
            <w:tcBorders>
              <w:top w:val="single" w:sz="6" w:space="0" w:color="auto"/>
              <w:left w:val="single" w:sz="12" w:space="0" w:color="auto"/>
              <w:bottom w:val="single" w:sz="6" w:space="0" w:color="auto"/>
              <w:right w:val="single" w:sz="12" w:space="0" w:color="auto"/>
            </w:tcBorders>
            <w:vAlign w:val="center"/>
          </w:tcPr>
          <w:p w:rsidR="00CC7C68" w:rsidRPr="00275E6A" w:rsidRDefault="00CC7C68" w:rsidP="006D4BB9">
            <w:pPr>
              <w:jc w:val="center"/>
              <w:rPr>
                <w:b/>
                <w:sz w:val="20"/>
                <w:szCs w:val="20"/>
              </w:rPr>
            </w:pPr>
            <w:r w:rsidRPr="00275E6A">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C7C68" w:rsidRPr="00275E6A" w:rsidRDefault="00CC7C68" w:rsidP="006D4BB9">
            <w:pPr>
              <w:rPr>
                <w:sz w:val="20"/>
                <w:szCs w:val="20"/>
              </w:rPr>
            </w:pPr>
            <w:r w:rsidRPr="00275E6A">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CC7C68" w:rsidRPr="00275E6A" w:rsidRDefault="00CC7C68"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7C68" w:rsidRPr="00275E6A" w:rsidRDefault="00CC7C68"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7C68" w:rsidRPr="00275E6A" w:rsidRDefault="00CC7C68" w:rsidP="006D4BB9">
            <w:pPr>
              <w:jc w:val="center"/>
              <w:rPr>
                <w:b/>
                <w:sz w:val="20"/>
                <w:szCs w:val="20"/>
              </w:rPr>
            </w:pPr>
            <w:r w:rsidRPr="00275E6A">
              <w:rPr>
                <w:b/>
                <w:sz w:val="20"/>
                <w:szCs w:val="20"/>
              </w:rPr>
              <w:t>X</w:t>
            </w:r>
          </w:p>
        </w:tc>
      </w:tr>
      <w:tr w:rsidR="00CC7C68" w:rsidRPr="00275E6A" w:rsidTr="006D4BB9">
        <w:tc>
          <w:tcPr>
            <w:tcW w:w="416" w:type="dxa"/>
            <w:tcBorders>
              <w:top w:val="single" w:sz="6" w:space="0" w:color="auto"/>
              <w:left w:val="single" w:sz="12" w:space="0" w:color="auto"/>
              <w:bottom w:val="single" w:sz="6" w:space="0" w:color="auto"/>
              <w:right w:val="single" w:sz="12" w:space="0" w:color="auto"/>
            </w:tcBorders>
            <w:vAlign w:val="center"/>
          </w:tcPr>
          <w:p w:rsidR="00CC7C68" w:rsidRPr="00275E6A" w:rsidRDefault="00CC7C68" w:rsidP="006D4BB9">
            <w:pPr>
              <w:jc w:val="center"/>
              <w:rPr>
                <w:b/>
                <w:sz w:val="20"/>
                <w:szCs w:val="20"/>
              </w:rPr>
            </w:pPr>
            <w:r w:rsidRPr="00275E6A">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C7C68" w:rsidRPr="00275E6A" w:rsidRDefault="00CC7C68" w:rsidP="006D4BB9">
            <w:pPr>
              <w:rPr>
                <w:sz w:val="20"/>
                <w:szCs w:val="20"/>
              </w:rPr>
            </w:pPr>
            <w:r w:rsidRPr="00275E6A">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CC7C68" w:rsidRPr="00275E6A" w:rsidRDefault="00CC7C68"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7C68" w:rsidRPr="00275E6A" w:rsidRDefault="00CC7C68"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7C68" w:rsidRPr="00275E6A" w:rsidRDefault="00CC7C68" w:rsidP="006D4BB9">
            <w:pPr>
              <w:jc w:val="center"/>
              <w:rPr>
                <w:b/>
                <w:sz w:val="20"/>
                <w:szCs w:val="20"/>
              </w:rPr>
            </w:pPr>
            <w:r w:rsidRPr="00275E6A">
              <w:rPr>
                <w:b/>
                <w:sz w:val="20"/>
                <w:szCs w:val="20"/>
              </w:rPr>
              <w:t>X</w:t>
            </w:r>
          </w:p>
        </w:tc>
      </w:tr>
      <w:tr w:rsidR="00CC7C68" w:rsidRPr="00275E6A" w:rsidTr="006D4BB9">
        <w:tc>
          <w:tcPr>
            <w:tcW w:w="416" w:type="dxa"/>
            <w:tcBorders>
              <w:top w:val="single" w:sz="6" w:space="0" w:color="auto"/>
              <w:left w:val="single" w:sz="12" w:space="0" w:color="auto"/>
              <w:bottom w:val="single" w:sz="6" w:space="0" w:color="auto"/>
              <w:right w:val="single" w:sz="12" w:space="0" w:color="auto"/>
            </w:tcBorders>
            <w:vAlign w:val="center"/>
          </w:tcPr>
          <w:p w:rsidR="00CC7C68" w:rsidRPr="00275E6A" w:rsidRDefault="00CC7C68" w:rsidP="006D4BB9">
            <w:pPr>
              <w:jc w:val="center"/>
              <w:rPr>
                <w:b/>
                <w:sz w:val="20"/>
                <w:szCs w:val="20"/>
              </w:rPr>
            </w:pPr>
            <w:r w:rsidRPr="00275E6A">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C7C68" w:rsidRPr="00275E6A" w:rsidRDefault="00CC7C68" w:rsidP="006D4BB9">
            <w:pPr>
              <w:rPr>
                <w:sz w:val="20"/>
                <w:szCs w:val="20"/>
              </w:rPr>
            </w:pPr>
            <w:r w:rsidRPr="00275E6A">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CC7C68" w:rsidRPr="00275E6A" w:rsidRDefault="00CC7C68"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7C68" w:rsidRPr="00275E6A" w:rsidRDefault="00CC7C68"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7C68" w:rsidRPr="00275E6A" w:rsidRDefault="00CC7C68" w:rsidP="006D4BB9">
            <w:pPr>
              <w:jc w:val="center"/>
              <w:rPr>
                <w:b/>
                <w:sz w:val="20"/>
                <w:szCs w:val="20"/>
              </w:rPr>
            </w:pPr>
            <w:r w:rsidRPr="00275E6A">
              <w:rPr>
                <w:b/>
                <w:sz w:val="20"/>
                <w:szCs w:val="20"/>
              </w:rPr>
              <w:t>X</w:t>
            </w:r>
          </w:p>
        </w:tc>
      </w:tr>
      <w:tr w:rsidR="00CC7C68" w:rsidRPr="00275E6A" w:rsidTr="006D4BB9">
        <w:tc>
          <w:tcPr>
            <w:tcW w:w="416" w:type="dxa"/>
            <w:tcBorders>
              <w:top w:val="single" w:sz="6" w:space="0" w:color="auto"/>
              <w:left w:val="single" w:sz="12" w:space="0" w:color="auto"/>
              <w:bottom w:val="single" w:sz="6" w:space="0" w:color="auto"/>
              <w:right w:val="single" w:sz="12" w:space="0" w:color="auto"/>
            </w:tcBorders>
            <w:vAlign w:val="center"/>
          </w:tcPr>
          <w:p w:rsidR="00CC7C68" w:rsidRPr="00275E6A" w:rsidRDefault="00CC7C68" w:rsidP="006D4BB9">
            <w:pPr>
              <w:jc w:val="center"/>
              <w:rPr>
                <w:b/>
                <w:sz w:val="20"/>
                <w:szCs w:val="20"/>
              </w:rPr>
            </w:pPr>
            <w:r w:rsidRPr="00275E6A">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C7C68" w:rsidRPr="00275E6A" w:rsidRDefault="00CC7C68" w:rsidP="006D4BB9">
            <w:pPr>
              <w:rPr>
                <w:sz w:val="20"/>
                <w:szCs w:val="20"/>
              </w:rPr>
            </w:pPr>
            <w:r w:rsidRPr="00275E6A">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CC7C68" w:rsidRPr="00275E6A" w:rsidRDefault="00CC7C68"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7C68" w:rsidRPr="00275E6A" w:rsidRDefault="00CC7C68"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7C68" w:rsidRPr="00275E6A" w:rsidRDefault="00CC7C68" w:rsidP="006D4BB9">
            <w:pPr>
              <w:jc w:val="center"/>
              <w:rPr>
                <w:b/>
                <w:sz w:val="20"/>
                <w:szCs w:val="20"/>
              </w:rPr>
            </w:pPr>
            <w:r w:rsidRPr="00275E6A">
              <w:rPr>
                <w:b/>
                <w:sz w:val="20"/>
                <w:szCs w:val="20"/>
              </w:rPr>
              <w:t>X</w:t>
            </w:r>
          </w:p>
        </w:tc>
      </w:tr>
      <w:tr w:rsidR="00CC7C68" w:rsidRPr="00275E6A" w:rsidTr="006D4BB9">
        <w:trPr>
          <w:trHeight w:val="160"/>
        </w:trPr>
        <w:tc>
          <w:tcPr>
            <w:tcW w:w="416" w:type="dxa"/>
            <w:tcBorders>
              <w:top w:val="single" w:sz="6" w:space="0" w:color="auto"/>
              <w:left w:val="single" w:sz="12" w:space="0" w:color="auto"/>
              <w:bottom w:val="single" w:sz="6" w:space="0" w:color="auto"/>
              <w:right w:val="single" w:sz="12" w:space="0" w:color="auto"/>
            </w:tcBorders>
            <w:vAlign w:val="center"/>
          </w:tcPr>
          <w:p w:rsidR="00CC7C68" w:rsidRPr="00275E6A" w:rsidRDefault="00CC7C68" w:rsidP="006D4BB9">
            <w:pPr>
              <w:jc w:val="center"/>
              <w:rPr>
                <w:b/>
                <w:sz w:val="20"/>
                <w:szCs w:val="20"/>
              </w:rPr>
            </w:pPr>
            <w:r w:rsidRPr="00275E6A">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C7C68" w:rsidRPr="00275E6A" w:rsidRDefault="00CC7C68" w:rsidP="006D4BB9">
            <w:pPr>
              <w:rPr>
                <w:sz w:val="20"/>
                <w:szCs w:val="20"/>
              </w:rPr>
            </w:pPr>
            <w:r w:rsidRPr="00275E6A">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CC7C68" w:rsidRPr="00275E6A" w:rsidRDefault="00CC7C68"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7C68" w:rsidRPr="00275E6A" w:rsidRDefault="00CC7C68" w:rsidP="006D4BB9">
            <w:pPr>
              <w:jc w:val="center"/>
              <w:rPr>
                <w:b/>
                <w:sz w:val="20"/>
                <w:szCs w:val="20"/>
              </w:rPr>
            </w:pPr>
            <w:r w:rsidRPr="00275E6A">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CC7C68" w:rsidRPr="00275E6A" w:rsidRDefault="00CC7C68" w:rsidP="006D4BB9">
            <w:pPr>
              <w:jc w:val="center"/>
              <w:rPr>
                <w:b/>
                <w:sz w:val="20"/>
                <w:szCs w:val="20"/>
              </w:rPr>
            </w:pPr>
          </w:p>
        </w:tc>
      </w:tr>
      <w:tr w:rsidR="00CC7C68" w:rsidRPr="00275E6A" w:rsidTr="006D4BB9">
        <w:tc>
          <w:tcPr>
            <w:tcW w:w="416" w:type="dxa"/>
            <w:tcBorders>
              <w:top w:val="single" w:sz="6" w:space="0" w:color="auto"/>
              <w:left w:val="single" w:sz="12" w:space="0" w:color="auto"/>
              <w:bottom w:val="single" w:sz="6" w:space="0" w:color="auto"/>
              <w:right w:val="single" w:sz="12" w:space="0" w:color="auto"/>
            </w:tcBorders>
            <w:vAlign w:val="center"/>
          </w:tcPr>
          <w:p w:rsidR="00CC7C68" w:rsidRPr="00275E6A" w:rsidRDefault="00CC7C68" w:rsidP="006D4BB9">
            <w:pPr>
              <w:jc w:val="center"/>
              <w:rPr>
                <w:b/>
                <w:sz w:val="20"/>
                <w:szCs w:val="20"/>
              </w:rPr>
            </w:pPr>
            <w:r w:rsidRPr="00275E6A">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C7C68" w:rsidRPr="00275E6A" w:rsidRDefault="00CC7C68" w:rsidP="006D4BB9">
            <w:pPr>
              <w:rPr>
                <w:sz w:val="20"/>
                <w:szCs w:val="20"/>
              </w:rPr>
            </w:pPr>
            <w:r w:rsidRPr="00275E6A">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CC7C68" w:rsidRPr="00275E6A" w:rsidRDefault="00CC7C68"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7C68" w:rsidRPr="00275E6A" w:rsidRDefault="00CC7C68"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7C68" w:rsidRPr="00275E6A" w:rsidRDefault="00CC7C68" w:rsidP="006D4BB9">
            <w:pPr>
              <w:jc w:val="center"/>
              <w:rPr>
                <w:b/>
                <w:sz w:val="20"/>
                <w:szCs w:val="20"/>
              </w:rPr>
            </w:pPr>
            <w:r w:rsidRPr="00275E6A">
              <w:rPr>
                <w:b/>
                <w:sz w:val="20"/>
                <w:szCs w:val="20"/>
              </w:rPr>
              <w:t>X</w:t>
            </w:r>
          </w:p>
        </w:tc>
      </w:tr>
      <w:tr w:rsidR="00CC7C68" w:rsidRPr="00275E6A" w:rsidTr="006D4BB9">
        <w:tc>
          <w:tcPr>
            <w:tcW w:w="416" w:type="dxa"/>
            <w:tcBorders>
              <w:top w:val="single" w:sz="6" w:space="0" w:color="auto"/>
              <w:left w:val="single" w:sz="12" w:space="0" w:color="auto"/>
              <w:bottom w:val="single" w:sz="6" w:space="0" w:color="auto"/>
              <w:right w:val="single" w:sz="12" w:space="0" w:color="auto"/>
            </w:tcBorders>
            <w:vAlign w:val="center"/>
          </w:tcPr>
          <w:p w:rsidR="00CC7C68" w:rsidRPr="00275E6A" w:rsidRDefault="00CC7C68" w:rsidP="006D4BB9">
            <w:pPr>
              <w:jc w:val="center"/>
              <w:rPr>
                <w:b/>
                <w:sz w:val="20"/>
                <w:szCs w:val="20"/>
              </w:rPr>
            </w:pPr>
            <w:r w:rsidRPr="00275E6A">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C7C68" w:rsidRPr="00275E6A" w:rsidRDefault="00CC7C68" w:rsidP="006D4BB9">
            <w:pPr>
              <w:rPr>
                <w:sz w:val="20"/>
                <w:szCs w:val="20"/>
              </w:rPr>
            </w:pPr>
            <w:r w:rsidRPr="00275E6A">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CC7C68" w:rsidRPr="00275E6A" w:rsidRDefault="00CC7C68"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7C68" w:rsidRPr="00275E6A" w:rsidRDefault="00CC7C68"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7C68" w:rsidRPr="00275E6A" w:rsidRDefault="00CC7C68" w:rsidP="006D4BB9">
            <w:pPr>
              <w:jc w:val="center"/>
              <w:rPr>
                <w:b/>
                <w:sz w:val="20"/>
                <w:szCs w:val="20"/>
              </w:rPr>
            </w:pPr>
            <w:r w:rsidRPr="00275E6A">
              <w:rPr>
                <w:b/>
                <w:sz w:val="20"/>
                <w:szCs w:val="20"/>
              </w:rPr>
              <w:t>X</w:t>
            </w:r>
          </w:p>
        </w:tc>
      </w:tr>
      <w:tr w:rsidR="00CC7C68" w:rsidRPr="00275E6A" w:rsidTr="006D4BB9">
        <w:tc>
          <w:tcPr>
            <w:tcW w:w="416" w:type="dxa"/>
            <w:tcBorders>
              <w:top w:val="single" w:sz="6" w:space="0" w:color="auto"/>
              <w:left w:val="single" w:sz="12" w:space="0" w:color="auto"/>
              <w:bottom w:val="single" w:sz="6" w:space="0" w:color="auto"/>
              <w:right w:val="single" w:sz="12" w:space="0" w:color="auto"/>
            </w:tcBorders>
            <w:vAlign w:val="center"/>
          </w:tcPr>
          <w:p w:rsidR="00CC7C68" w:rsidRPr="00275E6A" w:rsidRDefault="00CC7C68" w:rsidP="006D4BB9">
            <w:pPr>
              <w:jc w:val="center"/>
              <w:rPr>
                <w:b/>
                <w:sz w:val="20"/>
                <w:szCs w:val="20"/>
              </w:rPr>
            </w:pPr>
            <w:r w:rsidRPr="00275E6A">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C7C68" w:rsidRPr="00275E6A" w:rsidRDefault="00CC7C68" w:rsidP="006D4BB9">
            <w:pPr>
              <w:rPr>
                <w:sz w:val="20"/>
                <w:szCs w:val="20"/>
              </w:rPr>
            </w:pPr>
            <w:r w:rsidRPr="00275E6A">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CC7C68" w:rsidRPr="00275E6A" w:rsidRDefault="00CC7C68"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7C68" w:rsidRPr="00275E6A" w:rsidRDefault="00CC7C68"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7C68" w:rsidRPr="00275E6A" w:rsidRDefault="00CC7C68" w:rsidP="006D4BB9">
            <w:pPr>
              <w:jc w:val="center"/>
              <w:rPr>
                <w:b/>
                <w:sz w:val="20"/>
                <w:szCs w:val="20"/>
              </w:rPr>
            </w:pPr>
            <w:r w:rsidRPr="00275E6A">
              <w:rPr>
                <w:b/>
                <w:sz w:val="20"/>
                <w:szCs w:val="20"/>
              </w:rPr>
              <w:t>X</w:t>
            </w:r>
          </w:p>
        </w:tc>
      </w:tr>
      <w:tr w:rsidR="00CC7C68" w:rsidRPr="00275E6A" w:rsidTr="006D4BB9">
        <w:tc>
          <w:tcPr>
            <w:tcW w:w="416" w:type="dxa"/>
            <w:tcBorders>
              <w:top w:val="single" w:sz="6" w:space="0" w:color="auto"/>
              <w:left w:val="single" w:sz="12" w:space="0" w:color="auto"/>
              <w:bottom w:val="single" w:sz="6" w:space="0" w:color="auto"/>
              <w:right w:val="single" w:sz="12" w:space="0" w:color="auto"/>
            </w:tcBorders>
            <w:vAlign w:val="center"/>
          </w:tcPr>
          <w:p w:rsidR="00CC7C68" w:rsidRPr="00275E6A" w:rsidRDefault="00CC7C68" w:rsidP="006D4BB9">
            <w:pPr>
              <w:jc w:val="center"/>
              <w:rPr>
                <w:b/>
                <w:sz w:val="20"/>
                <w:szCs w:val="20"/>
              </w:rPr>
            </w:pPr>
            <w:r w:rsidRPr="00275E6A">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C7C68" w:rsidRPr="00275E6A" w:rsidRDefault="00CC7C68" w:rsidP="006D4BB9">
            <w:pPr>
              <w:rPr>
                <w:sz w:val="20"/>
                <w:szCs w:val="20"/>
              </w:rPr>
            </w:pPr>
            <w:r w:rsidRPr="00275E6A">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CC7C68" w:rsidRPr="00275E6A" w:rsidRDefault="00CC7C68"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7C68" w:rsidRPr="00275E6A" w:rsidRDefault="00CC7C68"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7C68" w:rsidRPr="00275E6A" w:rsidRDefault="00CC7C68" w:rsidP="006D4BB9">
            <w:pPr>
              <w:jc w:val="center"/>
              <w:rPr>
                <w:b/>
                <w:sz w:val="20"/>
                <w:szCs w:val="20"/>
              </w:rPr>
            </w:pPr>
            <w:r w:rsidRPr="00275E6A">
              <w:rPr>
                <w:b/>
                <w:sz w:val="20"/>
                <w:szCs w:val="20"/>
              </w:rPr>
              <w:t>X</w:t>
            </w:r>
          </w:p>
        </w:tc>
      </w:tr>
      <w:tr w:rsidR="00CC7C68" w:rsidRPr="00275E6A" w:rsidTr="006D4BB9">
        <w:tc>
          <w:tcPr>
            <w:tcW w:w="416" w:type="dxa"/>
            <w:tcBorders>
              <w:top w:val="single" w:sz="6" w:space="0" w:color="auto"/>
              <w:left w:val="single" w:sz="12" w:space="0" w:color="auto"/>
              <w:bottom w:val="single" w:sz="6" w:space="0" w:color="auto"/>
              <w:right w:val="single" w:sz="12" w:space="0" w:color="auto"/>
            </w:tcBorders>
            <w:vAlign w:val="center"/>
          </w:tcPr>
          <w:p w:rsidR="00CC7C68" w:rsidRPr="00275E6A" w:rsidRDefault="00CC7C68" w:rsidP="006D4BB9">
            <w:pPr>
              <w:jc w:val="center"/>
              <w:rPr>
                <w:b/>
                <w:sz w:val="20"/>
                <w:szCs w:val="20"/>
              </w:rPr>
            </w:pPr>
            <w:r w:rsidRPr="00275E6A">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C7C68" w:rsidRPr="00275E6A" w:rsidRDefault="00CC7C68" w:rsidP="006D4BB9">
            <w:pPr>
              <w:rPr>
                <w:sz w:val="20"/>
                <w:szCs w:val="20"/>
              </w:rPr>
            </w:pPr>
            <w:r w:rsidRPr="00275E6A">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CC7C68" w:rsidRPr="00275E6A" w:rsidRDefault="00CC7C68"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7C68" w:rsidRPr="00275E6A" w:rsidRDefault="00CC7C68"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7C68" w:rsidRPr="00275E6A" w:rsidRDefault="00CC7C68" w:rsidP="006D4BB9">
            <w:pPr>
              <w:jc w:val="center"/>
              <w:rPr>
                <w:b/>
                <w:sz w:val="20"/>
                <w:szCs w:val="20"/>
              </w:rPr>
            </w:pPr>
            <w:r w:rsidRPr="00275E6A">
              <w:rPr>
                <w:b/>
                <w:sz w:val="20"/>
                <w:szCs w:val="20"/>
              </w:rPr>
              <w:t>X</w:t>
            </w:r>
          </w:p>
        </w:tc>
      </w:tr>
      <w:tr w:rsidR="00CC7C68" w:rsidRPr="00275E6A" w:rsidTr="006D4BB9">
        <w:tc>
          <w:tcPr>
            <w:tcW w:w="416" w:type="dxa"/>
            <w:tcBorders>
              <w:top w:val="single" w:sz="6" w:space="0" w:color="auto"/>
              <w:left w:val="single" w:sz="12" w:space="0" w:color="auto"/>
              <w:bottom w:val="single" w:sz="6" w:space="0" w:color="auto"/>
              <w:right w:val="single" w:sz="12" w:space="0" w:color="auto"/>
            </w:tcBorders>
            <w:vAlign w:val="center"/>
          </w:tcPr>
          <w:p w:rsidR="00CC7C68" w:rsidRPr="00275E6A" w:rsidRDefault="00CC7C68" w:rsidP="006D4BB9">
            <w:pPr>
              <w:jc w:val="center"/>
              <w:rPr>
                <w:b/>
                <w:sz w:val="20"/>
                <w:szCs w:val="20"/>
              </w:rPr>
            </w:pPr>
            <w:r w:rsidRPr="00275E6A">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C7C68" w:rsidRPr="00275E6A" w:rsidRDefault="00CC7C68" w:rsidP="006D4BB9">
            <w:pPr>
              <w:rPr>
                <w:sz w:val="20"/>
                <w:szCs w:val="20"/>
              </w:rPr>
            </w:pPr>
            <w:r w:rsidRPr="00275E6A">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CC7C68" w:rsidRPr="00275E6A" w:rsidRDefault="00CC7C68" w:rsidP="006D4BB9">
            <w:pPr>
              <w:jc w:val="center"/>
              <w:rPr>
                <w:b/>
                <w:sz w:val="20"/>
                <w:szCs w:val="20"/>
              </w:rPr>
            </w:pPr>
            <w:r w:rsidRPr="00275E6A">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rsidR="00CC7C68" w:rsidRPr="00275E6A" w:rsidRDefault="00CC7C68"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7C68" w:rsidRPr="00275E6A" w:rsidRDefault="00CC7C68" w:rsidP="006D4BB9">
            <w:pPr>
              <w:jc w:val="center"/>
              <w:rPr>
                <w:b/>
                <w:sz w:val="20"/>
                <w:szCs w:val="20"/>
              </w:rPr>
            </w:pPr>
          </w:p>
        </w:tc>
      </w:tr>
      <w:tr w:rsidR="00CC7C68" w:rsidRPr="00275E6A" w:rsidTr="006D4BB9">
        <w:tc>
          <w:tcPr>
            <w:tcW w:w="416" w:type="dxa"/>
            <w:tcBorders>
              <w:top w:val="single" w:sz="6" w:space="0" w:color="auto"/>
              <w:left w:val="single" w:sz="12" w:space="0" w:color="auto"/>
              <w:bottom w:val="single" w:sz="6" w:space="0" w:color="auto"/>
              <w:right w:val="single" w:sz="12" w:space="0" w:color="auto"/>
            </w:tcBorders>
            <w:vAlign w:val="center"/>
          </w:tcPr>
          <w:p w:rsidR="00CC7C68" w:rsidRPr="00275E6A" w:rsidRDefault="00CC7C68" w:rsidP="006D4BB9">
            <w:pPr>
              <w:jc w:val="center"/>
              <w:rPr>
                <w:b/>
                <w:sz w:val="20"/>
                <w:szCs w:val="20"/>
              </w:rPr>
            </w:pPr>
            <w:r w:rsidRPr="00275E6A">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C7C68" w:rsidRPr="00275E6A" w:rsidRDefault="00CC7C68" w:rsidP="006D4BB9">
            <w:pPr>
              <w:rPr>
                <w:sz w:val="20"/>
                <w:szCs w:val="20"/>
              </w:rPr>
            </w:pPr>
            <w:r w:rsidRPr="00275E6A">
              <w:rPr>
                <w:sz w:val="20"/>
                <w:szCs w:val="20"/>
              </w:rPr>
              <w:t>other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CC7C68" w:rsidRPr="00275E6A" w:rsidRDefault="00CC7C68" w:rsidP="006D4B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7C68" w:rsidRPr="00275E6A" w:rsidRDefault="00CC7C68" w:rsidP="006D4B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7C68" w:rsidRPr="00275E6A" w:rsidRDefault="00CC7C68" w:rsidP="006D4BB9">
            <w:pPr>
              <w:jc w:val="center"/>
              <w:rPr>
                <w:b/>
                <w:sz w:val="20"/>
                <w:szCs w:val="20"/>
              </w:rPr>
            </w:pPr>
            <w:r w:rsidRPr="00275E6A">
              <w:rPr>
                <w:b/>
                <w:sz w:val="20"/>
                <w:szCs w:val="20"/>
              </w:rPr>
              <w:t>X</w:t>
            </w:r>
          </w:p>
        </w:tc>
      </w:tr>
      <w:tr w:rsidR="00CC7C68" w:rsidRPr="00275E6A" w:rsidTr="006D4BB9">
        <w:tc>
          <w:tcPr>
            <w:tcW w:w="416" w:type="dxa"/>
            <w:tcBorders>
              <w:top w:val="single" w:sz="6" w:space="0" w:color="auto"/>
              <w:left w:val="single" w:sz="12" w:space="0" w:color="auto"/>
              <w:bottom w:val="single" w:sz="12" w:space="0" w:color="auto"/>
              <w:right w:val="single" w:sz="12" w:space="0" w:color="auto"/>
            </w:tcBorders>
            <w:vAlign w:val="center"/>
          </w:tcPr>
          <w:p w:rsidR="00CC7C68" w:rsidRPr="00275E6A" w:rsidRDefault="00CC7C68" w:rsidP="006D4BB9">
            <w:pPr>
              <w:jc w:val="center"/>
              <w:rPr>
                <w:b/>
                <w:sz w:val="20"/>
                <w:szCs w:val="20"/>
              </w:rPr>
            </w:pPr>
            <w:r w:rsidRPr="00275E6A">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C7C68" w:rsidRPr="00275E6A" w:rsidRDefault="00CC7C68" w:rsidP="006D4BB9">
            <w:pPr>
              <w:rPr>
                <w:sz w:val="20"/>
                <w:szCs w:val="20"/>
              </w:rPr>
            </w:pPr>
            <w:r w:rsidRPr="00275E6A">
              <w:rPr>
                <w:sz w:val="20"/>
                <w:szCs w:val="20"/>
              </w:rPr>
              <w:t>other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CC7C68" w:rsidRPr="00275E6A" w:rsidRDefault="00CC7C68" w:rsidP="006D4BB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CC7C68" w:rsidRPr="00275E6A" w:rsidRDefault="00CC7C68" w:rsidP="006D4BB9">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CC7C68" w:rsidRPr="00275E6A" w:rsidRDefault="00CC7C68" w:rsidP="006D4BB9">
            <w:pPr>
              <w:jc w:val="center"/>
              <w:rPr>
                <w:b/>
                <w:sz w:val="20"/>
                <w:szCs w:val="20"/>
              </w:rPr>
            </w:pPr>
            <w:r w:rsidRPr="00275E6A">
              <w:rPr>
                <w:b/>
                <w:sz w:val="20"/>
                <w:szCs w:val="20"/>
              </w:rPr>
              <w:t>X</w:t>
            </w:r>
          </w:p>
        </w:tc>
      </w:tr>
    </w:tbl>
    <w:p w:rsidR="00CC7C68" w:rsidRPr="00275E6A" w:rsidRDefault="00CC7C68" w:rsidP="00CC7C6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C7C68" w:rsidRPr="00275E6A" w:rsidTr="006D4BB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C7C68" w:rsidRPr="00275E6A" w:rsidRDefault="00CC7C68" w:rsidP="006D4BB9">
            <w:pPr>
              <w:jc w:val="center"/>
              <w:rPr>
                <w:b/>
                <w:sz w:val="20"/>
                <w:szCs w:val="20"/>
              </w:rPr>
            </w:pPr>
            <w:r w:rsidRPr="00275E6A">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CC7C68" w:rsidRPr="00275E6A" w:rsidRDefault="00CC7C68" w:rsidP="006D4BB9">
            <w:pPr>
              <w:jc w:val="center"/>
              <w:rPr>
                <w:b/>
                <w:sz w:val="20"/>
                <w:szCs w:val="20"/>
              </w:rPr>
            </w:pPr>
            <w:r w:rsidRPr="00275E6A">
              <w:rPr>
                <w:b/>
                <w:sz w:val="20"/>
                <w:szCs w:val="20"/>
              </w:rPr>
              <w:t>DATE</w:t>
            </w:r>
          </w:p>
        </w:tc>
      </w:tr>
      <w:tr w:rsidR="00CC7C68" w:rsidRPr="00275E6A" w:rsidTr="006D4BB9">
        <w:trPr>
          <w:trHeight w:val="154"/>
        </w:trPr>
        <w:tc>
          <w:tcPr>
            <w:tcW w:w="2500" w:type="pct"/>
            <w:tcBorders>
              <w:top w:val="single" w:sz="2" w:space="0" w:color="auto"/>
              <w:left w:val="single" w:sz="12" w:space="0" w:color="auto"/>
              <w:bottom w:val="single" w:sz="2" w:space="0" w:color="auto"/>
              <w:right w:val="single" w:sz="12" w:space="0" w:color="auto"/>
            </w:tcBorders>
            <w:vAlign w:val="center"/>
          </w:tcPr>
          <w:p w:rsidR="00CC7C68" w:rsidRPr="00275E6A" w:rsidRDefault="00CC7C68" w:rsidP="006D4BB9">
            <w:pPr>
              <w:jc w:val="center"/>
              <w:rPr>
                <w:sz w:val="20"/>
                <w:szCs w:val="20"/>
              </w:rPr>
            </w:pPr>
            <w:r w:rsidRPr="00275E6A">
              <w:rPr>
                <w:sz w:val="20"/>
                <w:szCs w:val="20"/>
              </w:rPr>
              <w:t>Prof. Dr. Özlem ÖRSAL</w:t>
            </w:r>
          </w:p>
        </w:tc>
        <w:tc>
          <w:tcPr>
            <w:tcW w:w="2500" w:type="pct"/>
            <w:tcBorders>
              <w:top w:val="single" w:sz="2" w:space="0" w:color="auto"/>
              <w:left w:val="single" w:sz="12" w:space="0" w:color="auto"/>
              <w:bottom w:val="single" w:sz="2" w:space="0" w:color="auto"/>
              <w:right w:val="single" w:sz="12" w:space="0" w:color="auto"/>
            </w:tcBorders>
            <w:vAlign w:val="center"/>
          </w:tcPr>
          <w:p w:rsidR="00CC7C68" w:rsidRPr="00275E6A" w:rsidRDefault="00CC7C68" w:rsidP="006D4BB9">
            <w:pPr>
              <w:jc w:val="center"/>
              <w:rPr>
                <w:b/>
                <w:sz w:val="20"/>
                <w:szCs w:val="20"/>
              </w:rPr>
            </w:pPr>
          </w:p>
          <w:p w:rsidR="00CC7C68" w:rsidRPr="00275E6A" w:rsidRDefault="00CC7C68" w:rsidP="006D4BB9">
            <w:pPr>
              <w:jc w:val="center"/>
              <w:rPr>
                <w:b/>
                <w:sz w:val="20"/>
                <w:szCs w:val="20"/>
              </w:rPr>
            </w:pPr>
          </w:p>
        </w:tc>
      </w:tr>
      <w:tr w:rsidR="00CC7C68" w:rsidRPr="00275E6A" w:rsidTr="006D4BB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C7C68" w:rsidRPr="00275E6A" w:rsidRDefault="00CC7C68" w:rsidP="006D4BB9">
            <w:pPr>
              <w:jc w:val="center"/>
              <w:rPr>
                <w:sz w:val="20"/>
                <w:szCs w:val="20"/>
              </w:rPr>
            </w:pPr>
            <w:r w:rsidRPr="00275E6A">
              <w:rPr>
                <w:sz w:val="20"/>
                <w:szCs w:val="20"/>
              </w:rPr>
              <w:t>Asst. Prof. Dr. Pınar DURU</w:t>
            </w:r>
          </w:p>
        </w:tc>
        <w:tc>
          <w:tcPr>
            <w:tcW w:w="2500" w:type="pct"/>
            <w:tcBorders>
              <w:top w:val="single" w:sz="2" w:space="0" w:color="auto"/>
              <w:left w:val="single" w:sz="12" w:space="0" w:color="auto"/>
              <w:bottom w:val="single" w:sz="12" w:space="0" w:color="auto"/>
              <w:right w:val="single" w:sz="12" w:space="0" w:color="auto"/>
            </w:tcBorders>
            <w:vAlign w:val="center"/>
          </w:tcPr>
          <w:p w:rsidR="00CC7C68" w:rsidRPr="00275E6A" w:rsidRDefault="00CC7C68" w:rsidP="006D4BB9">
            <w:pPr>
              <w:jc w:val="center"/>
              <w:rPr>
                <w:b/>
                <w:sz w:val="20"/>
                <w:szCs w:val="20"/>
              </w:rPr>
            </w:pPr>
          </w:p>
          <w:p w:rsidR="00CC7C68" w:rsidRPr="00275E6A" w:rsidRDefault="00CC7C68" w:rsidP="006D4BB9">
            <w:pPr>
              <w:jc w:val="center"/>
              <w:rPr>
                <w:b/>
                <w:sz w:val="20"/>
                <w:szCs w:val="20"/>
              </w:rPr>
            </w:pPr>
          </w:p>
        </w:tc>
      </w:tr>
    </w:tbl>
    <w:p w:rsidR="00CC7C68" w:rsidRDefault="00CC7C68" w:rsidP="00B80893">
      <w:pPr>
        <w:tabs>
          <w:tab w:val="left" w:pos="1365"/>
        </w:tabs>
        <w:rPr>
          <w:sz w:val="20"/>
          <w:szCs w:val="20"/>
        </w:rPr>
      </w:pPr>
    </w:p>
    <w:p w:rsidR="00C126A8" w:rsidRDefault="00C126A8" w:rsidP="00B80893">
      <w:pPr>
        <w:tabs>
          <w:tab w:val="left" w:pos="1365"/>
        </w:tabs>
        <w:rPr>
          <w:sz w:val="20"/>
          <w:szCs w:val="20"/>
        </w:rPr>
      </w:pPr>
    </w:p>
    <w:p w:rsidR="00C126A8" w:rsidRDefault="00C126A8" w:rsidP="00B80893">
      <w:pPr>
        <w:tabs>
          <w:tab w:val="left" w:pos="1365"/>
        </w:tabs>
        <w:rPr>
          <w:sz w:val="20"/>
          <w:szCs w:val="20"/>
        </w:rPr>
      </w:pPr>
    </w:p>
    <w:p w:rsidR="00C126A8" w:rsidRDefault="00C126A8" w:rsidP="00B80893">
      <w:pPr>
        <w:tabs>
          <w:tab w:val="left" w:pos="1365"/>
        </w:tabs>
        <w:rPr>
          <w:sz w:val="20"/>
          <w:szCs w:val="20"/>
        </w:rPr>
      </w:pPr>
    </w:p>
    <w:p w:rsidR="00C126A8" w:rsidRDefault="00C126A8" w:rsidP="00B80893">
      <w:pPr>
        <w:tabs>
          <w:tab w:val="left" w:pos="1365"/>
        </w:tabs>
        <w:rPr>
          <w:sz w:val="20"/>
          <w:szCs w:val="20"/>
        </w:rPr>
      </w:pPr>
    </w:p>
    <w:p w:rsidR="00C126A8" w:rsidRDefault="00C126A8" w:rsidP="00B80893">
      <w:pPr>
        <w:tabs>
          <w:tab w:val="left" w:pos="1365"/>
        </w:tabs>
        <w:rPr>
          <w:sz w:val="20"/>
          <w:szCs w:val="20"/>
        </w:rPr>
      </w:pPr>
    </w:p>
    <w:p w:rsidR="00C126A8" w:rsidRDefault="00C126A8" w:rsidP="00B80893">
      <w:pPr>
        <w:tabs>
          <w:tab w:val="left" w:pos="1365"/>
        </w:tabs>
        <w:rPr>
          <w:sz w:val="20"/>
          <w:szCs w:val="20"/>
        </w:rPr>
      </w:pPr>
    </w:p>
    <w:p w:rsidR="00C126A8" w:rsidRDefault="00C126A8" w:rsidP="00B80893">
      <w:pPr>
        <w:tabs>
          <w:tab w:val="left" w:pos="1365"/>
        </w:tabs>
        <w:rPr>
          <w:sz w:val="20"/>
          <w:szCs w:val="20"/>
        </w:rPr>
      </w:pPr>
    </w:p>
    <w:p w:rsidR="00C126A8" w:rsidRDefault="00C126A8" w:rsidP="00B80893">
      <w:pPr>
        <w:tabs>
          <w:tab w:val="left" w:pos="1365"/>
        </w:tabs>
        <w:rPr>
          <w:sz w:val="20"/>
          <w:szCs w:val="20"/>
        </w:rPr>
      </w:pPr>
    </w:p>
    <w:p w:rsidR="00C126A8" w:rsidRDefault="00C126A8" w:rsidP="00B80893">
      <w:pPr>
        <w:tabs>
          <w:tab w:val="left" w:pos="1365"/>
        </w:tabs>
        <w:rPr>
          <w:sz w:val="20"/>
          <w:szCs w:val="20"/>
        </w:rPr>
      </w:pPr>
    </w:p>
    <w:p w:rsidR="00C126A8" w:rsidRDefault="00C126A8" w:rsidP="00B80893">
      <w:pPr>
        <w:tabs>
          <w:tab w:val="left" w:pos="1365"/>
        </w:tabs>
        <w:rPr>
          <w:sz w:val="20"/>
          <w:szCs w:val="20"/>
        </w:rPr>
      </w:pPr>
    </w:p>
    <w:p w:rsidR="00C126A8" w:rsidRDefault="00C126A8" w:rsidP="00B80893">
      <w:pPr>
        <w:tabs>
          <w:tab w:val="left" w:pos="1365"/>
        </w:tabs>
        <w:rPr>
          <w:sz w:val="20"/>
          <w:szCs w:val="20"/>
        </w:rPr>
      </w:pPr>
    </w:p>
    <w:p w:rsidR="00C126A8" w:rsidRDefault="00C126A8" w:rsidP="00B80893">
      <w:pPr>
        <w:tabs>
          <w:tab w:val="left" w:pos="1365"/>
        </w:tabs>
        <w:rPr>
          <w:sz w:val="20"/>
          <w:szCs w:val="20"/>
        </w:rPr>
      </w:pPr>
    </w:p>
    <w:p w:rsidR="00C126A8" w:rsidRDefault="00C126A8" w:rsidP="00B80893">
      <w:pPr>
        <w:tabs>
          <w:tab w:val="left" w:pos="1365"/>
        </w:tabs>
        <w:rPr>
          <w:sz w:val="20"/>
          <w:szCs w:val="20"/>
        </w:rPr>
      </w:pPr>
    </w:p>
    <w:p w:rsidR="00C126A8" w:rsidRDefault="00C126A8" w:rsidP="00B80893">
      <w:pPr>
        <w:tabs>
          <w:tab w:val="left" w:pos="1365"/>
        </w:tabs>
        <w:rPr>
          <w:sz w:val="20"/>
          <w:szCs w:val="20"/>
        </w:rPr>
      </w:pPr>
    </w:p>
    <w:p w:rsidR="00C126A8" w:rsidRDefault="00C126A8" w:rsidP="00B80893">
      <w:pPr>
        <w:tabs>
          <w:tab w:val="left" w:pos="1365"/>
        </w:tabs>
        <w:rPr>
          <w:sz w:val="20"/>
          <w:szCs w:val="20"/>
        </w:rPr>
      </w:pPr>
    </w:p>
    <w:p w:rsidR="00C126A8" w:rsidRDefault="00C126A8" w:rsidP="00C126A8">
      <w:pPr>
        <w:outlineLvl w:val="0"/>
        <w:rPr>
          <w:b/>
          <w:sz w:val="20"/>
          <w:szCs w:val="20"/>
        </w:rPr>
      </w:pPr>
    </w:p>
    <w:p w:rsidR="00C126A8" w:rsidRPr="001A16F0" w:rsidRDefault="00C126A8" w:rsidP="00C126A8">
      <w:pPr>
        <w:tabs>
          <w:tab w:val="left" w:pos="885"/>
          <w:tab w:val="center" w:pos="4819"/>
        </w:tabs>
        <w:outlineLvl w:val="0"/>
        <w:rPr>
          <w:b/>
          <w:sz w:val="20"/>
          <w:szCs w:val="20"/>
        </w:rPr>
      </w:pPr>
      <w:r>
        <w:rPr>
          <w:b/>
          <w:sz w:val="20"/>
          <w:szCs w:val="20"/>
        </w:rPr>
        <w:lastRenderedPageBreak/>
        <w:tab/>
      </w:r>
      <w:r>
        <w:rPr>
          <w:noProof/>
          <w:sz w:val="20"/>
          <w:szCs w:val="20"/>
        </w:rPr>
        <w:drawing>
          <wp:inline distT="0" distB="0" distL="0" distR="0" wp14:anchorId="3E0018E2" wp14:editId="24C75AF6">
            <wp:extent cx="447675" cy="466725"/>
            <wp:effectExtent l="0" t="0" r="9525" b="9525"/>
            <wp:docPr id="32" name="Resim 3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Pr>
          <w:b/>
          <w:sz w:val="20"/>
          <w:szCs w:val="20"/>
        </w:rPr>
        <w:tab/>
      </w: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C126A8" w:rsidRDefault="00C126A8" w:rsidP="00C126A8">
      <w:pPr>
        <w:jc w:val="center"/>
        <w:outlineLvl w:val="0"/>
        <w:rPr>
          <w:b/>
          <w:sz w:val="20"/>
          <w:szCs w:val="20"/>
        </w:rPr>
      </w:pPr>
      <w:r w:rsidRPr="001A16F0">
        <w:rPr>
          <w:b/>
          <w:sz w:val="20"/>
          <w:szCs w:val="20"/>
        </w:rPr>
        <w:t>DEPARTMENT OF</w:t>
      </w:r>
      <w:r>
        <w:rPr>
          <w:b/>
          <w:sz w:val="20"/>
          <w:szCs w:val="20"/>
        </w:rPr>
        <w:t xml:space="preserve"> NURSING</w:t>
      </w:r>
    </w:p>
    <w:p w:rsidR="00C126A8" w:rsidRPr="001A16F0" w:rsidRDefault="00C126A8" w:rsidP="00C126A8">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C126A8" w:rsidRPr="00492E0F" w:rsidTr="00B83AC4">
        <w:tc>
          <w:tcPr>
            <w:tcW w:w="1681" w:type="dxa"/>
            <w:shd w:val="clear" w:color="auto" w:fill="auto"/>
          </w:tcPr>
          <w:p w:rsidR="00C126A8" w:rsidRPr="00492E0F" w:rsidRDefault="00C126A8" w:rsidP="00B83AC4">
            <w:pPr>
              <w:jc w:val="center"/>
              <w:outlineLvl w:val="0"/>
              <w:rPr>
                <w:b/>
                <w:sz w:val="20"/>
                <w:szCs w:val="20"/>
              </w:rPr>
            </w:pPr>
            <w:r w:rsidRPr="00743B11">
              <w:rPr>
                <w:b/>
                <w:sz w:val="20"/>
                <w:szCs w:val="20"/>
              </w:rPr>
              <w:t>COURSE CODE</w:t>
            </w:r>
          </w:p>
        </w:tc>
        <w:tc>
          <w:tcPr>
            <w:tcW w:w="2396" w:type="dxa"/>
            <w:shd w:val="clear" w:color="auto" w:fill="auto"/>
          </w:tcPr>
          <w:p w:rsidR="00C126A8" w:rsidRPr="00492E0F" w:rsidRDefault="00476EDC" w:rsidP="00B83AC4">
            <w:pPr>
              <w:jc w:val="center"/>
              <w:outlineLvl w:val="0"/>
              <w:rPr>
                <w:b/>
                <w:sz w:val="20"/>
                <w:szCs w:val="20"/>
              </w:rPr>
            </w:pPr>
            <w:r>
              <w:rPr>
                <w:b/>
                <w:sz w:val="20"/>
                <w:szCs w:val="20"/>
              </w:rPr>
              <w:t>522304239</w:t>
            </w:r>
            <w:bookmarkStart w:id="96" w:name="_GoBack"/>
            <w:bookmarkEnd w:id="96"/>
          </w:p>
        </w:tc>
        <w:tc>
          <w:tcPr>
            <w:tcW w:w="2384" w:type="dxa"/>
            <w:shd w:val="clear" w:color="auto" w:fill="auto"/>
          </w:tcPr>
          <w:p w:rsidR="00C126A8" w:rsidRPr="00492E0F" w:rsidRDefault="00C126A8" w:rsidP="00B83AC4">
            <w:pPr>
              <w:outlineLvl w:val="0"/>
              <w:rPr>
                <w:b/>
                <w:sz w:val="20"/>
                <w:szCs w:val="20"/>
              </w:rPr>
            </w:pPr>
            <w:r w:rsidRPr="00743B11">
              <w:rPr>
                <w:b/>
                <w:sz w:val="20"/>
                <w:szCs w:val="20"/>
              </w:rPr>
              <w:t>DEPARTMENT</w:t>
            </w:r>
          </w:p>
        </w:tc>
        <w:tc>
          <w:tcPr>
            <w:tcW w:w="3393" w:type="dxa"/>
            <w:gridSpan w:val="3"/>
            <w:shd w:val="clear" w:color="auto" w:fill="auto"/>
          </w:tcPr>
          <w:p w:rsidR="00C126A8" w:rsidRPr="00755510" w:rsidRDefault="00C126A8" w:rsidP="00B83AC4">
            <w:pPr>
              <w:outlineLvl w:val="0"/>
              <w:rPr>
                <w:sz w:val="20"/>
                <w:szCs w:val="20"/>
              </w:rPr>
            </w:pPr>
            <w:r>
              <w:rPr>
                <w:sz w:val="20"/>
                <w:szCs w:val="20"/>
              </w:rPr>
              <w:t>NURSING</w:t>
            </w:r>
          </w:p>
        </w:tc>
      </w:tr>
      <w:tr w:rsidR="00C126A8" w:rsidRPr="00492E0F" w:rsidTr="00B83AC4">
        <w:tc>
          <w:tcPr>
            <w:tcW w:w="4077" w:type="dxa"/>
            <w:gridSpan w:val="2"/>
            <w:shd w:val="clear" w:color="auto" w:fill="auto"/>
          </w:tcPr>
          <w:p w:rsidR="00C126A8" w:rsidRPr="00492E0F" w:rsidRDefault="00C126A8" w:rsidP="00B83AC4">
            <w:pPr>
              <w:outlineLvl w:val="0"/>
              <w:rPr>
                <w:b/>
                <w:sz w:val="20"/>
                <w:szCs w:val="20"/>
              </w:rPr>
            </w:pPr>
            <w:r w:rsidRPr="00743B11">
              <w:rPr>
                <w:b/>
                <w:sz w:val="20"/>
                <w:szCs w:val="20"/>
              </w:rPr>
              <w:t>COURSE NAME</w:t>
            </w:r>
          </w:p>
        </w:tc>
        <w:tc>
          <w:tcPr>
            <w:tcW w:w="5777" w:type="dxa"/>
            <w:gridSpan w:val="4"/>
            <w:shd w:val="clear" w:color="auto" w:fill="auto"/>
          </w:tcPr>
          <w:p w:rsidR="00C126A8" w:rsidRPr="00755510" w:rsidRDefault="00C126A8" w:rsidP="00B83AC4">
            <w:pPr>
              <w:outlineLvl w:val="0"/>
              <w:rPr>
                <w:sz w:val="20"/>
                <w:szCs w:val="20"/>
              </w:rPr>
            </w:pPr>
            <w:r w:rsidRPr="00416717">
              <w:rPr>
                <w:sz w:val="20"/>
                <w:szCs w:val="20"/>
              </w:rPr>
              <w:t>PEDIATRIC SURGICAL NURSING</w:t>
            </w:r>
          </w:p>
        </w:tc>
      </w:tr>
      <w:tr w:rsidR="00C126A8" w:rsidRPr="00492E0F" w:rsidTr="00B83AC4">
        <w:trPr>
          <w:trHeight w:val="488"/>
        </w:trPr>
        <w:tc>
          <w:tcPr>
            <w:tcW w:w="4077" w:type="dxa"/>
            <w:gridSpan w:val="2"/>
            <w:shd w:val="clear" w:color="auto" w:fill="auto"/>
            <w:vAlign w:val="center"/>
          </w:tcPr>
          <w:p w:rsidR="00C126A8" w:rsidRPr="00492E0F" w:rsidRDefault="00C126A8" w:rsidP="00B83AC4">
            <w:pPr>
              <w:jc w:val="center"/>
              <w:outlineLvl w:val="0"/>
              <w:rPr>
                <w:b/>
                <w:sz w:val="20"/>
                <w:szCs w:val="20"/>
              </w:rPr>
            </w:pPr>
            <w:r w:rsidRPr="00743B11">
              <w:rPr>
                <w:b/>
                <w:sz w:val="20"/>
                <w:szCs w:val="20"/>
              </w:rPr>
              <w:t>INSTRUCTOR NAME</w:t>
            </w:r>
          </w:p>
        </w:tc>
        <w:tc>
          <w:tcPr>
            <w:tcW w:w="2384" w:type="dxa"/>
            <w:shd w:val="clear" w:color="auto" w:fill="auto"/>
            <w:vAlign w:val="center"/>
          </w:tcPr>
          <w:p w:rsidR="00C126A8" w:rsidRPr="00492E0F" w:rsidRDefault="00C126A8" w:rsidP="00B83AC4">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C126A8" w:rsidRPr="00492E0F" w:rsidRDefault="00C126A8" w:rsidP="00B83AC4">
            <w:pPr>
              <w:jc w:val="center"/>
              <w:outlineLvl w:val="0"/>
              <w:rPr>
                <w:b/>
                <w:sz w:val="20"/>
                <w:szCs w:val="20"/>
              </w:rPr>
            </w:pPr>
            <w:r w:rsidRPr="00743B11">
              <w:rPr>
                <w:b/>
                <w:sz w:val="20"/>
                <w:szCs w:val="20"/>
              </w:rPr>
              <w:t>COURSE CATAGORY</w:t>
            </w:r>
          </w:p>
        </w:tc>
      </w:tr>
      <w:tr w:rsidR="00C126A8" w:rsidRPr="00492E0F" w:rsidTr="00B83AC4">
        <w:trPr>
          <w:trHeight w:val="45"/>
        </w:trPr>
        <w:tc>
          <w:tcPr>
            <w:tcW w:w="4077" w:type="dxa"/>
            <w:gridSpan w:val="2"/>
            <w:vMerge w:val="restart"/>
            <w:shd w:val="clear" w:color="auto" w:fill="auto"/>
            <w:vAlign w:val="center"/>
          </w:tcPr>
          <w:p w:rsidR="00C126A8" w:rsidRPr="00755510" w:rsidRDefault="00C126A8" w:rsidP="00B83AC4">
            <w:pPr>
              <w:jc w:val="center"/>
              <w:outlineLvl w:val="0"/>
              <w:rPr>
                <w:sz w:val="20"/>
                <w:szCs w:val="20"/>
              </w:rPr>
            </w:pPr>
            <w:r>
              <w:rPr>
                <w:sz w:val="20"/>
                <w:szCs w:val="20"/>
              </w:rPr>
              <w:t>Asst. Prof. Hamide Zengin</w:t>
            </w:r>
          </w:p>
        </w:tc>
        <w:tc>
          <w:tcPr>
            <w:tcW w:w="2384" w:type="dxa"/>
            <w:vMerge w:val="restart"/>
            <w:shd w:val="clear" w:color="auto" w:fill="auto"/>
            <w:vAlign w:val="center"/>
          </w:tcPr>
          <w:p w:rsidR="00C126A8" w:rsidRPr="0073556B" w:rsidRDefault="00C126A8" w:rsidP="00B83AC4">
            <w:pPr>
              <w:jc w:val="center"/>
              <w:outlineLvl w:val="0"/>
              <w:rPr>
                <w:sz w:val="20"/>
                <w:szCs w:val="20"/>
              </w:rPr>
            </w:pPr>
            <w:r>
              <w:rPr>
                <w:sz w:val="20"/>
                <w:szCs w:val="20"/>
              </w:rPr>
              <w:t>TURKISH</w:t>
            </w:r>
          </w:p>
        </w:tc>
        <w:tc>
          <w:tcPr>
            <w:tcW w:w="1082" w:type="dxa"/>
            <w:shd w:val="clear" w:color="auto" w:fill="auto"/>
            <w:vAlign w:val="center"/>
          </w:tcPr>
          <w:p w:rsidR="00C126A8" w:rsidRPr="00B6724B" w:rsidRDefault="00C126A8" w:rsidP="00B83AC4">
            <w:pPr>
              <w:jc w:val="center"/>
              <w:outlineLvl w:val="0"/>
              <w:rPr>
                <w:b/>
                <w:sz w:val="20"/>
                <w:szCs w:val="20"/>
              </w:rPr>
            </w:pPr>
            <w:r w:rsidRPr="00743B11">
              <w:rPr>
                <w:b/>
                <w:sz w:val="20"/>
                <w:szCs w:val="20"/>
              </w:rPr>
              <w:t>Technical</w:t>
            </w:r>
          </w:p>
        </w:tc>
        <w:tc>
          <w:tcPr>
            <w:tcW w:w="1084" w:type="dxa"/>
            <w:shd w:val="clear" w:color="auto" w:fill="auto"/>
            <w:vAlign w:val="center"/>
          </w:tcPr>
          <w:p w:rsidR="00C126A8" w:rsidRPr="00B6724B" w:rsidRDefault="00C126A8" w:rsidP="00B83AC4">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C126A8" w:rsidRPr="00B6724B" w:rsidRDefault="00C126A8" w:rsidP="00B83AC4">
            <w:pPr>
              <w:jc w:val="center"/>
              <w:outlineLvl w:val="0"/>
              <w:rPr>
                <w:b/>
                <w:sz w:val="20"/>
                <w:szCs w:val="20"/>
              </w:rPr>
            </w:pPr>
            <w:r>
              <w:rPr>
                <w:b/>
                <w:sz w:val="20"/>
                <w:szCs w:val="20"/>
              </w:rPr>
              <w:t>Other (…</w:t>
            </w:r>
            <w:r w:rsidRPr="00B6724B">
              <w:rPr>
                <w:b/>
                <w:sz w:val="20"/>
                <w:szCs w:val="20"/>
              </w:rPr>
              <w:t>)</w:t>
            </w:r>
          </w:p>
        </w:tc>
      </w:tr>
      <w:tr w:rsidR="00C126A8" w:rsidRPr="00492E0F" w:rsidTr="00B83AC4">
        <w:tc>
          <w:tcPr>
            <w:tcW w:w="4077" w:type="dxa"/>
            <w:gridSpan w:val="2"/>
            <w:vMerge/>
            <w:shd w:val="clear" w:color="auto" w:fill="auto"/>
          </w:tcPr>
          <w:p w:rsidR="00C126A8" w:rsidRPr="00492E0F" w:rsidRDefault="00C126A8" w:rsidP="00B83AC4">
            <w:pPr>
              <w:jc w:val="center"/>
              <w:outlineLvl w:val="0"/>
              <w:rPr>
                <w:b/>
                <w:sz w:val="20"/>
                <w:szCs w:val="20"/>
              </w:rPr>
            </w:pPr>
          </w:p>
        </w:tc>
        <w:tc>
          <w:tcPr>
            <w:tcW w:w="2384" w:type="dxa"/>
            <w:vMerge/>
            <w:shd w:val="clear" w:color="auto" w:fill="auto"/>
          </w:tcPr>
          <w:p w:rsidR="00C126A8" w:rsidRPr="00492E0F" w:rsidRDefault="00C126A8" w:rsidP="00B83AC4">
            <w:pPr>
              <w:outlineLvl w:val="0"/>
              <w:rPr>
                <w:b/>
                <w:sz w:val="20"/>
                <w:szCs w:val="20"/>
              </w:rPr>
            </w:pPr>
          </w:p>
        </w:tc>
        <w:tc>
          <w:tcPr>
            <w:tcW w:w="1082" w:type="dxa"/>
            <w:shd w:val="clear" w:color="auto" w:fill="auto"/>
          </w:tcPr>
          <w:p w:rsidR="00C126A8" w:rsidRPr="00492E0F" w:rsidRDefault="00C126A8" w:rsidP="00B83AC4">
            <w:pPr>
              <w:jc w:val="center"/>
              <w:outlineLvl w:val="0"/>
              <w:rPr>
                <w:sz w:val="20"/>
                <w:szCs w:val="20"/>
              </w:rPr>
            </w:pPr>
          </w:p>
        </w:tc>
        <w:tc>
          <w:tcPr>
            <w:tcW w:w="1084" w:type="dxa"/>
            <w:shd w:val="clear" w:color="auto" w:fill="auto"/>
          </w:tcPr>
          <w:p w:rsidR="00C126A8" w:rsidRPr="0073556B" w:rsidRDefault="00C126A8" w:rsidP="00B83AC4">
            <w:pPr>
              <w:jc w:val="center"/>
              <w:outlineLvl w:val="0"/>
              <w:rPr>
                <w:sz w:val="20"/>
                <w:szCs w:val="20"/>
              </w:rPr>
            </w:pPr>
            <w:r>
              <w:rPr>
                <w:sz w:val="20"/>
                <w:szCs w:val="20"/>
              </w:rPr>
              <w:t>X</w:t>
            </w:r>
          </w:p>
        </w:tc>
        <w:tc>
          <w:tcPr>
            <w:tcW w:w="1227" w:type="dxa"/>
            <w:shd w:val="clear" w:color="auto" w:fill="auto"/>
          </w:tcPr>
          <w:p w:rsidR="00C126A8" w:rsidRPr="00492E0F" w:rsidRDefault="00C126A8" w:rsidP="00B83AC4">
            <w:pPr>
              <w:jc w:val="center"/>
              <w:outlineLvl w:val="0"/>
              <w:rPr>
                <w:sz w:val="20"/>
                <w:szCs w:val="20"/>
              </w:rPr>
            </w:pPr>
          </w:p>
        </w:tc>
      </w:tr>
    </w:tbl>
    <w:p w:rsidR="00C126A8" w:rsidRPr="00492E0F" w:rsidRDefault="00C126A8" w:rsidP="00C126A8">
      <w:pPr>
        <w:spacing w:before="240"/>
        <w:jc w:val="center"/>
        <w:outlineLvl w:val="0"/>
        <w:rPr>
          <w:b/>
          <w:sz w:val="20"/>
          <w:szCs w:val="20"/>
        </w:rPr>
      </w:pPr>
      <w:r w:rsidRPr="00743B11">
        <w:rPr>
          <w:b/>
          <w:sz w:val="20"/>
          <w:szCs w:val="20"/>
        </w:rPr>
        <w:t>COURSE LEVEL</w:t>
      </w:r>
    </w:p>
    <w:tbl>
      <w:tblPr>
        <w:tblW w:w="988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3369"/>
        <w:gridCol w:w="2835"/>
        <w:gridCol w:w="3685"/>
      </w:tblGrid>
      <w:tr w:rsidR="00C126A8" w:rsidRPr="00492E0F" w:rsidTr="00B83AC4">
        <w:tc>
          <w:tcPr>
            <w:tcW w:w="3369" w:type="dxa"/>
            <w:shd w:val="clear" w:color="auto" w:fill="auto"/>
          </w:tcPr>
          <w:p w:rsidR="00C126A8" w:rsidRPr="00492E0F" w:rsidRDefault="00C126A8" w:rsidP="00B83AC4">
            <w:pPr>
              <w:jc w:val="center"/>
              <w:outlineLvl w:val="0"/>
              <w:rPr>
                <w:b/>
                <w:sz w:val="20"/>
                <w:szCs w:val="20"/>
              </w:rPr>
            </w:pPr>
            <w:r w:rsidRPr="00743B11">
              <w:rPr>
                <w:b/>
                <w:sz w:val="20"/>
                <w:szCs w:val="20"/>
              </w:rPr>
              <w:t>PROPAEDEUTIC</w:t>
            </w:r>
          </w:p>
        </w:tc>
        <w:tc>
          <w:tcPr>
            <w:tcW w:w="2835" w:type="dxa"/>
            <w:shd w:val="clear" w:color="auto" w:fill="auto"/>
          </w:tcPr>
          <w:p w:rsidR="00C126A8" w:rsidRPr="00492E0F" w:rsidRDefault="00C126A8" w:rsidP="00B83AC4">
            <w:pPr>
              <w:jc w:val="center"/>
              <w:outlineLvl w:val="0"/>
              <w:rPr>
                <w:b/>
                <w:sz w:val="20"/>
                <w:szCs w:val="20"/>
              </w:rPr>
            </w:pPr>
            <w:r w:rsidRPr="00743B11">
              <w:rPr>
                <w:b/>
                <w:sz w:val="20"/>
                <w:szCs w:val="20"/>
              </w:rPr>
              <w:t>M.SC.</w:t>
            </w:r>
          </w:p>
        </w:tc>
        <w:tc>
          <w:tcPr>
            <w:tcW w:w="3685" w:type="dxa"/>
            <w:shd w:val="clear" w:color="auto" w:fill="auto"/>
          </w:tcPr>
          <w:p w:rsidR="00C126A8" w:rsidRPr="00492E0F" w:rsidRDefault="00C126A8" w:rsidP="00B83AC4">
            <w:pPr>
              <w:jc w:val="center"/>
              <w:outlineLvl w:val="0"/>
              <w:rPr>
                <w:b/>
                <w:sz w:val="20"/>
                <w:szCs w:val="20"/>
              </w:rPr>
            </w:pPr>
            <w:r w:rsidRPr="00743B11">
              <w:rPr>
                <w:b/>
                <w:sz w:val="20"/>
                <w:szCs w:val="20"/>
              </w:rPr>
              <w:t>Ph.D.</w:t>
            </w:r>
          </w:p>
        </w:tc>
      </w:tr>
      <w:tr w:rsidR="00C126A8" w:rsidRPr="00492E0F" w:rsidTr="00B83AC4">
        <w:tc>
          <w:tcPr>
            <w:tcW w:w="3369" w:type="dxa"/>
            <w:shd w:val="clear" w:color="auto" w:fill="auto"/>
          </w:tcPr>
          <w:p w:rsidR="00C126A8" w:rsidRPr="00492E0F" w:rsidRDefault="00C126A8" w:rsidP="00B83AC4">
            <w:pPr>
              <w:jc w:val="center"/>
              <w:outlineLvl w:val="0"/>
              <w:rPr>
                <w:b/>
                <w:sz w:val="20"/>
                <w:szCs w:val="20"/>
              </w:rPr>
            </w:pPr>
          </w:p>
        </w:tc>
        <w:tc>
          <w:tcPr>
            <w:tcW w:w="2835" w:type="dxa"/>
            <w:shd w:val="clear" w:color="auto" w:fill="auto"/>
          </w:tcPr>
          <w:p w:rsidR="00C126A8" w:rsidRPr="0073556B" w:rsidRDefault="00C126A8" w:rsidP="00B83AC4">
            <w:pPr>
              <w:jc w:val="center"/>
              <w:outlineLvl w:val="0"/>
              <w:rPr>
                <w:sz w:val="20"/>
                <w:szCs w:val="20"/>
              </w:rPr>
            </w:pPr>
            <w:r>
              <w:rPr>
                <w:sz w:val="20"/>
                <w:szCs w:val="20"/>
              </w:rPr>
              <w:t>X</w:t>
            </w:r>
          </w:p>
        </w:tc>
        <w:tc>
          <w:tcPr>
            <w:tcW w:w="3685" w:type="dxa"/>
            <w:shd w:val="clear" w:color="auto" w:fill="auto"/>
          </w:tcPr>
          <w:p w:rsidR="00C126A8" w:rsidRPr="00492E0F" w:rsidRDefault="00C126A8" w:rsidP="00B83AC4">
            <w:pPr>
              <w:jc w:val="center"/>
              <w:outlineLvl w:val="0"/>
              <w:rPr>
                <w:b/>
                <w:sz w:val="20"/>
                <w:szCs w:val="20"/>
              </w:rPr>
            </w:pPr>
          </w:p>
        </w:tc>
      </w:tr>
    </w:tbl>
    <w:p w:rsidR="00C126A8" w:rsidRPr="00492E0F" w:rsidRDefault="00C126A8" w:rsidP="00C126A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539"/>
        <w:gridCol w:w="1161"/>
        <w:gridCol w:w="241"/>
        <w:gridCol w:w="1019"/>
        <w:gridCol w:w="351"/>
        <w:gridCol w:w="2005"/>
      </w:tblGrid>
      <w:tr w:rsidR="00C126A8" w:rsidRPr="00492E0F" w:rsidTr="00B83AC4">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126A8" w:rsidRPr="00B6724B" w:rsidRDefault="00C126A8" w:rsidP="00B83AC4">
            <w:pPr>
              <w:rPr>
                <w:b/>
                <w:sz w:val="20"/>
                <w:szCs w:val="20"/>
              </w:rPr>
            </w:pPr>
            <w:r w:rsidRPr="00743B11">
              <w:rPr>
                <w:b/>
                <w:sz w:val="20"/>
                <w:szCs w:val="20"/>
              </w:rPr>
              <w:t>SEMESTER</w:t>
            </w:r>
          </w:p>
        </w:tc>
        <w:tc>
          <w:tcPr>
            <w:tcW w:w="3698" w:type="dxa"/>
            <w:gridSpan w:val="3"/>
            <w:tcBorders>
              <w:top w:val="single" w:sz="12" w:space="0" w:color="auto"/>
              <w:left w:val="single" w:sz="4" w:space="0" w:color="auto"/>
              <w:bottom w:val="single" w:sz="4" w:space="0" w:color="auto"/>
              <w:right w:val="single" w:sz="4" w:space="0" w:color="auto"/>
            </w:tcBorders>
            <w:vAlign w:val="center"/>
          </w:tcPr>
          <w:p w:rsidR="00C126A8" w:rsidRPr="00492E0F" w:rsidRDefault="00C126A8" w:rsidP="00B83AC4">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rsidR="00C126A8" w:rsidRPr="00492E0F" w:rsidRDefault="00C126A8" w:rsidP="00B83AC4">
            <w:pPr>
              <w:jc w:val="center"/>
              <w:rPr>
                <w:b/>
                <w:sz w:val="20"/>
                <w:szCs w:val="20"/>
              </w:rPr>
            </w:pPr>
            <w:r w:rsidRPr="00743B11">
              <w:rPr>
                <w:b/>
                <w:sz w:val="20"/>
                <w:szCs w:val="20"/>
              </w:rPr>
              <w:t>COURSE OF</w:t>
            </w:r>
          </w:p>
        </w:tc>
      </w:tr>
      <w:tr w:rsidR="00C126A8" w:rsidRPr="00492E0F" w:rsidTr="00B83AC4">
        <w:trPr>
          <w:trHeight w:val="382"/>
        </w:trPr>
        <w:tc>
          <w:tcPr>
            <w:tcW w:w="0" w:type="auto"/>
            <w:vMerge/>
            <w:tcBorders>
              <w:top w:val="single" w:sz="4" w:space="0" w:color="auto"/>
              <w:left w:val="single" w:sz="12" w:space="0" w:color="auto"/>
              <w:bottom w:val="single" w:sz="4" w:space="0" w:color="auto"/>
              <w:right w:val="single" w:sz="4" w:space="0" w:color="auto"/>
            </w:tcBorders>
          </w:tcPr>
          <w:p w:rsidR="00C126A8" w:rsidRPr="00492E0F" w:rsidRDefault="00C126A8" w:rsidP="00B83AC4">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126A8" w:rsidRPr="00492E0F" w:rsidRDefault="00C126A8" w:rsidP="00B83AC4">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C126A8" w:rsidRPr="00492E0F" w:rsidRDefault="00C126A8" w:rsidP="00B83AC4">
            <w:pPr>
              <w:rPr>
                <w:b/>
                <w:sz w:val="20"/>
                <w:szCs w:val="20"/>
              </w:rPr>
            </w:pPr>
            <w:r>
              <w:rPr>
                <w:b/>
                <w:sz w:val="20"/>
                <w:szCs w:val="20"/>
              </w:rPr>
              <w:t>PRACTICE</w:t>
            </w:r>
          </w:p>
        </w:tc>
        <w:tc>
          <w:tcPr>
            <w:tcW w:w="1431" w:type="dxa"/>
            <w:tcBorders>
              <w:top w:val="single" w:sz="4" w:space="0" w:color="auto"/>
              <w:bottom w:val="single" w:sz="4" w:space="0" w:color="auto"/>
              <w:right w:val="single" w:sz="4" w:space="0" w:color="auto"/>
            </w:tcBorders>
            <w:vAlign w:val="center"/>
          </w:tcPr>
          <w:p w:rsidR="00C126A8" w:rsidRPr="00492E0F" w:rsidRDefault="00C126A8" w:rsidP="00B83AC4">
            <w:pPr>
              <w:ind w:left="-111" w:right="-108"/>
              <w:jc w:val="center"/>
              <w:rPr>
                <w:b/>
                <w:sz w:val="20"/>
                <w:szCs w:val="20"/>
              </w:rPr>
            </w:pPr>
            <w:r w:rsidRPr="00492E0F">
              <w:rPr>
                <w:b/>
                <w:sz w:val="20"/>
                <w:szCs w:val="20"/>
              </w:rPr>
              <w:t>LABORAT</w:t>
            </w:r>
            <w:r>
              <w:rPr>
                <w:b/>
                <w:sz w:val="20"/>
                <w:szCs w:val="20"/>
              </w:rPr>
              <w:t>ORY</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C126A8" w:rsidRPr="00492E0F" w:rsidRDefault="00C126A8" w:rsidP="00B83AC4">
            <w:pPr>
              <w:jc w:val="center"/>
              <w:rPr>
                <w:b/>
                <w:sz w:val="20"/>
                <w:szCs w:val="20"/>
              </w:rPr>
            </w:pPr>
            <w:r>
              <w:rPr>
                <w:b/>
                <w:sz w:val="20"/>
                <w:szCs w:val="20"/>
              </w:rPr>
              <w:t>CREDIT</w:t>
            </w:r>
          </w:p>
        </w:tc>
        <w:tc>
          <w:tcPr>
            <w:tcW w:w="1435" w:type="dxa"/>
            <w:gridSpan w:val="2"/>
            <w:tcBorders>
              <w:top w:val="single" w:sz="4" w:space="0" w:color="auto"/>
              <w:left w:val="single" w:sz="4" w:space="0" w:color="auto"/>
              <w:bottom w:val="single" w:sz="4" w:space="0" w:color="auto"/>
              <w:right w:val="single" w:sz="4" w:space="0" w:color="auto"/>
            </w:tcBorders>
            <w:vAlign w:val="center"/>
          </w:tcPr>
          <w:p w:rsidR="00C126A8" w:rsidRPr="00492E0F" w:rsidRDefault="00C126A8" w:rsidP="00B83AC4">
            <w:pPr>
              <w:ind w:left="-111" w:right="-108"/>
              <w:jc w:val="center"/>
              <w:rPr>
                <w:b/>
                <w:sz w:val="20"/>
                <w:szCs w:val="20"/>
              </w:rPr>
            </w:pPr>
            <w:r>
              <w:rPr>
                <w:b/>
                <w:sz w:val="20"/>
                <w:szCs w:val="20"/>
              </w:rPr>
              <w:t>EC</w:t>
            </w:r>
            <w:r w:rsidRPr="00492E0F">
              <w:rPr>
                <w:b/>
                <w:sz w:val="20"/>
                <w:szCs w:val="20"/>
              </w:rPr>
              <w:t>TS</w:t>
            </w:r>
          </w:p>
        </w:tc>
        <w:tc>
          <w:tcPr>
            <w:tcW w:w="2005" w:type="dxa"/>
            <w:tcBorders>
              <w:top w:val="single" w:sz="4" w:space="0" w:color="auto"/>
              <w:left w:val="single" w:sz="4" w:space="0" w:color="auto"/>
              <w:bottom w:val="single" w:sz="4" w:space="0" w:color="auto"/>
            </w:tcBorders>
            <w:vAlign w:val="center"/>
          </w:tcPr>
          <w:p w:rsidR="00C126A8" w:rsidRDefault="00C126A8" w:rsidP="00B83AC4">
            <w:pPr>
              <w:jc w:val="center"/>
              <w:rPr>
                <w:b/>
                <w:sz w:val="20"/>
                <w:szCs w:val="20"/>
              </w:rPr>
            </w:pPr>
            <w:r w:rsidRPr="00492E0F">
              <w:rPr>
                <w:b/>
                <w:sz w:val="20"/>
                <w:szCs w:val="20"/>
              </w:rPr>
              <w:t>T</w:t>
            </w:r>
            <w:r>
              <w:rPr>
                <w:b/>
                <w:sz w:val="20"/>
                <w:szCs w:val="20"/>
              </w:rPr>
              <w:t>YPE</w:t>
            </w:r>
          </w:p>
          <w:p w:rsidR="00C126A8" w:rsidRPr="00492E0F" w:rsidRDefault="00C126A8" w:rsidP="00B83AC4">
            <w:pPr>
              <w:jc w:val="center"/>
              <w:rPr>
                <w:b/>
                <w:sz w:val="20"/>
                <w:szCs w:val="20"/>
              </w:rPr>
            </w:pPr>
            <w:r>
              <w:rPr>
                <w:b/>
                <w:sz w:val="20"/>
                <w:szCs w:val="20"/>
              </w:rPr>
              <w:t>Compulsory/Elective</w:t>
            </w:r>
          </w:p>
        </w:tc>
      </w:tr>
      <w:tr w:rsidR="00C126A8" w:rsidRPr="00492E0F" w:rsidTr="00B83AC4">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126A8" w:rsidRDefault="00C126A8" w:rsidP="00B83AC4">
            <w:pPr>
              <w:rPr>
                <w:sz w:val="20"/>
                <w:szCs w:val="20"/>
              </w:rPr>
            </w:pPr>
            <w:r>
              <w:rPr>
                <w:sz w:val="20"/>
                <w:szCs w:val="20"/>
              </w:rPr>
              <w:t>Autumn</w:t>
            </w:r>
          </w:p>
          <w:p w:rsidR="00C126A8" w:rsidRPr="00492E0F" w:rsidRDefault="00C126A8" w:rsidP="00B83AC4">
            <w:pPr>
              <w:rPr>
                <w:sz w:val="20"/>
                <w:szCs w:val="20"/>
              </w:rPr>
            </w:pPr>
            <w:r w:rsidRPr="00FB765C">
              <w:rPr>
                <w:sz w:val="20"/>
                <w:szCs w:val="20"/>
              </w:rPr>
              <w:t xml:space="preserve">Spring </w:t>
            </w:r>
            <w:r>
              <w:rPr>
                <w:sz w:val="20"/>
                <w:szCs w:val="20"/>
              </w:rPr>
              <w:t>X</w:t>
            </w:r>
          </w:p>
        </w:tc>
        <w:tc>
          <w:tcPr>
            <w:tcW w:w="0" w:type="auto"/>
            <w:tcBorders>
              <w:top w:val="single" w:sz="4" w:space="0" w:color="auto"/>
              <w:left w:val="single" w:sz="4" w:space="0" w:color="auto"/>
              <w:bottom w:val="single" w:sz="12" w:space="0" w:color="auto"/>
              <w:right w:val="single" w:sz="4" w:space="0" w:color="auto"/>
            </w:tcBorders>
            <w:vAlign w:val="center"/>
          </w:tcPr>
          <w:p w:rsidR="00C126A8" w:rsidRPr="00492E0F" w:rsidRDefault="00C126A8" w:rsidP="00B83AC4">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C126A8" w:rsidRPr="00492E0F" w:rsidRDefault="00C126A8" w:rsidP="00B83AC4">
            <w:pPr>
              <w:jc w:val="center"/>
              <w:rPr>
                <w:sz w:val="20"/>
                <w:szCs w:val="20"/>
              </w:rPr>
            </w:pPr>
            <w:r>
              <w:rPr>
                <w:sz w:val="20"/>
                <w:szCs w:val="20"/>
              </w:rPr>
              <w:t>-</w:t>
            </w:r>
          </w:p>
        </w:tc>
        <w:tc>
          <w:tcPr>
            <w:tcW w:w="1431" w:type="dxa"/>
            <w:tcBorders>
              <w:top w:val="single" w:sz="4" w:space="0" w:color="auto"/>
              <w:bottom w:val="single" w:sz="12" w:space="0" w:color="auto"/>
              <w:right w:val="single" w:sz="4" w:space="0" w:color="auto"/>
            </w:tcBorders>
            <w:shd w:val="clear" w:color="auto" w:fill="auto"/>
            <w:vAlign w:val="center"/>
          </w:tcPr>
          <w:p w:rsidR="00C126A8" w:rsidRPr="00492E0F" w:rsidRDefault="00C126A8" w:rsidP="00B83AC4">
            <w:pPr>
              <w:jc w:val="center"/>
              <w:rPr>
                <w:sz w:val="20"/>
                <w:szCs w:val="20"/>
              </w:rPr>
            </w:pPr>
            <w:r>
              <w:rPr>
                <w:sz w:val="20"/>
                <w:szCs w:val="20"/>
              </w:rPr>
              <w:t>-</w:t>
            </w:r>
          </w:p>
        </w:tc>
        <w:tc>
          <w:tcPr>
            <w:tcW w:w="144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126A8" w:rsidRPr="00492E0F" w:rsidRDefault="00C126A8" w:rsidP="00B83AC4">
            <w:pPr>
              <w:jc w:val="center"/>
              <w:rPr>
                <w:sz w:val="20"/>
                <w:szCs w:val="20"/>
              </w:rPr>
            </w:pPr>
            <w:r>
              <w:rPr>
                <w:sz w:val="20"/>
                <w:szCs w:val="20"/>
              </w:rPr>
              <w:t>3</w:t>
            </w:r>
          </w:p>
        </w:tc>
        <w:tc>
          <w:tcPr>
            <w:tcW w:w="143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126A8" w:rsidRPr="00492E0F" w:rsidRDefault="00C126A8" w:rsidP="00B83AC4">
            <w:pPr>
              <w:jc w:val="center"/>
              <w:rPr>
                <w:sz w:val="20"/>
                <w:szCs w:val="20"/>
              </w:rPr>
            </w:pPr>
            <w:r>
              <w:rPr>
                <w:sz w:val="20"/>
                <w:szCs w:val="20"/>
              </w:rPr>
              <w:t>7.5</w:t>
            </w:r>
          </w:p>
        </w:tc>
        <w:tc>
          <w:tcPr>
            <w:tcW w:w="2005" w:type="dxa"/>
            <w:tcBorders>
              <w:top w:val="single" w:sz="4" w:space="0" w:color="auto"/>
              <w:left w:val="single" w:sz="4" w:space="0" w:color="auto"/>
              <w:bottom w:val="single" w:sz="12" w:space="0" w:color="auto"/>
            </w:tcBorders>
            <w:vAlign w:val="center"/>
          </w:tcPr>
          <w:p w:rsidR="00C126A8" w:rsidRPr="00B6724B" w:rsidRDefault="00C126A8" w:rsidP="00B83AC4">
            <w:pPr>
              <w:jc w:val="center"/>
              <w:rPr>
                <w:sz w:val="20"/>
                <w:szCs w:val="20"/>
              </w:rPr>
            </w:pPr>
            <w:r>
              <w:rPr>
                <w:sz w:val="20"/>
                <w:szCs w:val="20"/>
              </w:rPr>
              <w:t>Elective</w:t>
            </w:r>
          </w:p>
        </w:tc>
      </w:tr>
      <w:tr w:rsidR="00C126A8" w:rsidRPr="00492E0F" w:rsidTr="00B83AC4">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C126A8" w:rsidRPr="00492E0F" w:rsidRDefault="00C126A8" w:rsidP="00B83AC4">
            <w:pPr>
              <w:jc w:val="center"/>
              <w:rPr>
                <w:b/>
                <w:sz w:val="20"/>
                <w:szCs w:val="20"/>
              </w:rPr>
            </w:pPr>
          </w:p>
        </w:tc>
      </w:tr>
      <w:tr w:rsidR="00C126A8" w:rsidRPr="00492E0F" w:rsidTr="00B83AC4">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C126A8" w:rsidRPr="00492E0F" w:rsidRDefault="00C126A8" w:rsidP="00B83AC4">
            <w:pPr>
              <w:jc w:val="center"/>
              <w:rPr>
                <w:b/>
                <w:sz w:val="20"/>
                <w:szCs w:val="20"/>
              </w:rPr>
            </w:pPr>
            <w:r w:rsidRPr="00743B11">
              <w:rPr>
                <w:b/>
                <w:sz w:val="20"/>
                <w:szCs w:val="20"/>
              </w:rPr>
              <w:t>ASSESMENT CRITERIA</w:t>
            </w:r>
          </w:p>
        </w:tc>
      </w:tr>
      <w:tr w:rsidR="00C126A8" w:rsidRPr="00492E0F" w:rsidTr="00B83AC4">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C126A8" w:rsidRPr="00492E0F" w:rsidRDefault="00C126A8" w:rsidP="00B83AC4">
            <w:pPr>
              <w:jc w:val="center"/>
              <w:rPr>
                <w:b/>
                <w:sz w:val="20"/>
                <w:szCs w:val="20"/>
              </w:rPr>
            </w:pPr>
            <w:r w:rsidRPr="00743B11">
              <w:rPr>
                <w:b/>
                <w:sz w:val="20"/>
                <w:szCs w:val="20"/>
              </w:rPr>
              <w:t xml:space="preserve">MID-TERM </w:t>
            </w:r>
            <w:r>
              <w:rPr>
                <w:b/>
                <w:sz w:val="20"/>
                <w:szCs w:val="20"/>
              </w:rPr>
              <w:t>EXAM</w:t>
            </w:r>
          </w:p>
        </w:tc>
        <w:tc>
          <w:tcPr>
            <w:tcW w:w="2629" w:type="dxa"/>
            <w:gridSpan w:val="2"/>
            <w:tcBorders>
              <w:top w:val="single" w:sz="12" w:space="0" w:color="auto"/>
              <w:left w:val="single" w:sz="12" w:space="0" w:color="auto"/>
              <w:bottom w:val="single" w:sz="8" w:space="0" w:color="auto"/>
              <w:right w:val="single" w:sz="4" w:space="0" w:color="auto"/>
            </w:tcBorders>
            <w:vAlign w:val="center"/>
          </w:tcPr>
          <w:p w:rsidR="00C126A8" w:rsidRPr="00492E0F" w:rsidRDefault="00C126A8" w:rsidP="00B83AC4">
            <w:pPr>
              <w:jc w:val="center"/>
              <w:rPr>
                <w:b/>
                <w:sz w:val="20"/>
                <w:szCs w:val="20"/>
              </w:rPr>
            </w:pPr>
            <w:r>
              <w:rPr>
                <w:b/>
                <w:sz w:val="20"/>
                <w:szCs w:val="20"/>
              </w:rPr>
              <w:t>Activi</w:t>
            </w:r>
            <w:r w:rsidRPr="00F93F79">
              <w:rPr>
                <w:b/>
                <w:sz w:val="20"/>
                <w:szCs w:val="20"/>
              </w:rPr>
              <w:t>ty</w:t>
            </w:r>
          </w:p>
        </w:tc>
        <w:tc>
          <w:tcPr>
            <w:tcW w:w="1298" w:type="dxa"/>
            <w:gridSpan w:val="2"/>
            <w:tcBorders>
              <w:top w:val="single" w:sz="12" w:space="0" w:color="auto"/>
              <w:left w:val="single" w:sz="4" w:space="0" w:color="auto"/>
              <w:bottom w:val="single" w:sz="8" w:space="0" w:color="auto"/>
              <w:right w:val="single" w:sz="8" w:space="0" w:color="auto"/>
            </w:tcBorders>
            <w:vAlign w:val="center"/>
          </w:tcPr>
          <w:p w:rsidR="00C126A8" w:rsidRPr="00492E0F" w:rsidRDefault="00C126A8" w:rsidP="00B83AC4">
            <w:pPr>
              <w:jc w:val="center"/>
              <w:rPr>
                <w:b/>
                <w:sz w:val="20"/>
                <w:szCs w:val="20"/>
              </w:rPr>
            </w:pPr>
            <w:r w:rsidRPr="00F93F79">
              <w:rPr>
                <w:b/>
                <w:sz w:val="20"/>
                <w:szCs w:val="20"/>
              </w:rPr>
              <w:t>Quantity</w:t>
            </w:r>
          </w:p>
        </w:tc>
        <w:tc>
          <w:tcPr>
            <w:tcW w:w="2389" w:type="dxa"/>
            <w:gridSpan w:val="2"/>
            <w:tcBorders>
              <w:top w:val="single" w:sz="12" w:space="0" w:color="auto"/>
              <w:left w:val="single" w:sz="8" w:space="0" w:color="auto"/>
              <w:bottom w:val="single" w:sz="8" w:space="0" w:color="auto"/>
              <w:right w:val="single" w:sz="12" w:space="0" w:color="auto"/>
            </w:tcBorders>
            <w:vAlign w:val="center"/>
          </w:tcPr>
          <w:p w:rsidR="00C126A8" w:rsidRPr="00492E0F" w:rsidRDefault="00C126A8" w:rsidP="00B83AC4">
            <w:pPr>
              <w:jc w:val="center"/>
              <w:rPr>
                <w:b/>
                <w:sz w:val="20"/>
                <w:szCs w:val="20"/>
              </w:rPr>
            </w:pPr>
            <w:r w:rsidRPr="00F93F79">
              <w:rPr>
                <w:b/>
                <w:sz w:val="20"/>
                <w:szCs w:val="20"/>
              </w:rPr>
              <w:t>Percentage (%)</w:t>
            </w:r>
          </w:p>
        </w:tc>
      </w:tr>
      <w:tr w:rsidR="00C126A8" w:rsidRPr="00492E0F" w:rsidTr="00B83AC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C126A8" w:rsidRPr="00492E0F" w:rsidRDefault="00C126A8" w:rsidP="00B83AC4">
            <w:pPr>
              <w:jc w:val="center"/>
              <w:rPr>
                <w:b/>
                <w:sz w:val="20"/>
                <w:szCs w:val="20"/>
              </w:rPr>
            </w:pPr>
          </w:p>
        </w:tc>
        <w:tc>
          <w:tcPr>
            <w:tcW w:w="2629" w:type="dxa"/>
            <w:gridSpan w:val="2"/>
            <w:tcBorders>
              <w:top w:val="single" w:sz="8" w:space="0" w:color="auto"/>
              <w:left w:val="single" w:sz="12" w:space="0" w:color="auto"/>
              <w:bottom w:val="single" w:sz="4" w:space="0" w:color="auto"/>
              <w:right w:val="single" w:sz="4" w:space="0" w:color="auto"/>
            </w:tcBorders>
            <w:vAlign w:val="center"/>
          </w:tcPr>
          <w:p w:rsidR="00C126A8" w:rsidRPr="001A16F0" w:rsidRDefault="00C126A8" w:rsidP="00B83AC4">
            <w:pPr>
              <w:rPr>
                <w:sz w:val="20"/>
                <w:szCs w:val="20"/>
              </w:rPr>
            </w:pPr>
            <w:r w:rsidRPr="001A16F0">
              <w:rPr>
                <w:sz w:val="20"/>
                <w:szCs w:val="20"/>
              </w:rPr>
              <w:t>1st Mid-Term</w:t>
            </w:r>
          </w:p>
        </w:tc>
        <w:tc>
          <w:tcPr>
            <w:tcW w:w="1298" w:type="dxa"/>
            <w:gridSpan w:val="2"/>
            <w:tcBorders>
              <w:top w:val="single" w:sz="8" w:space="0" w:color="auto"/>
              <w:left w:val="single" w:sz="4" w:space="0" w:color="auto"/>
              <w:bottom w:val="single" w:sz="4" w:space="0" w:color="auto"/>
              <w:right w:val="single" w:sz="8" w:space="0" w:color="auto"/>
            </w:tcBorders>
          </w:tcPr>
          <w:p w:rsidR="00C126A8" w:rsidRPr="00492E0F" w:rsidRDefault="00C126A8" w:rsidP="00B83AC4">
            <w:pPr>
              <w:jc w:val="center"/>
              <w:rPr>
                <w:sz w:val="20"/>
                <w:szCs w:val="20"/>
              </w:rPr>
            </w:pPr>
            <w:r>
              <w:rPr>
                <w:sz w:val="20"/>
                <w:szCs w:val="20"/>
              </w:rPr>
              <w:t>1</w:t>
            </w:r>
          </w:p>
        </w:tc>
        <w:tc>
          <w:tcPr>
            <w:tcW w:w="2389" w:type="dxa"/>
            <w:gridSpan w:val="2"/>
            <w:tcBorders>
              <w:top w:val="single" w:sz="8" w:space="0" w:color="auto"/>
              <w:left w:val="single" w:sz="8" w:space="0" w:color="auto"/>
              <w:bottom w:val="single" w:sz="4" w:space="0" w:color="auto"/>
              <w:right w:val="single" w:sz="12" w:space="0" w:color="auto"/>
            </w:tcBorders>
            <w:shd w:val="clear" w:color="auto" w:fill="auto"/>
          </w:tcPr>
          <w:p w:rsidR="00C126A8" w:rsidRPr="00492E0F" w:rsidRDefault="00C126A8" w:rsidP="00B83AC4">
            <w:pPr>
              <w:jc w:val="center"/>
              <w:rPr>
                <w:sz w:val="20"/>
                <w:szCs w:val="20"/>
                <w:highlight w:val="yellow"/>
              </w:rPr>
            </w:pPr>
            <w:r w:rsidRPr="00546F39">
              <w:rPr>
                <w:sz w:val="20"/>
                <w:szCs w:val="20"/>
              </w:rPr>
              <w:t>20</w:t>
            </w:r>
          </w:p>
        </w:tc>
      </w:tr>
      <w:tr w:rsidR="00C126A8" w:rsidRPr="00492E0F" w:rsidTr="00B83AC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C126A8" w:rsidRPr="00492E0F" w:rsidRDefault="00C126A8" w:rsidP="00B83AC4">
            <w:pPr>
              <w:jc w:val="center"/>
              <w:rPr>
                <w:b/>
                <w:sz w:val="20"/>
                <w:szCs w:val="20"/>
              </w:rPr>
            </w:pPr>
          </w:p>
        </w:tc>
        <w:tc>
          <w:tcPr>
            <w:tcW w:w="2629" w:type="dxa"/>
            <w:gridSpan w:val="2"/>
            <w:tcBorders>
              <w:top w:val="single" w:sz="4" w:space="0" w:color="auto"/>
              <w:left w:val="single" w:sz="12" w:space="0" w:color="auto"/>
              <w:bottom w:val="single" w:sz="4" w:space="0" w:color="auto"/>
              <w:right w:val="single" w:sz="4" w:space="0" w:color="auto"/>
            </w:tcBorders>
            <w:vAlign w:val="center"/>
          </w:tcPr>
          <w:p w:rsidR="00C126A8" w:rsidRPr="001A16F0" w:rsidRDefault="00C126A8" w:rsidP="00B83AC4">
            <w:pPr>
              <w:rPr>
                <w:sz w:val="20"/>
                <w:szCs w:val="20"/>
              </w:rPr>
            </w:pPr>
            <w:r>
              <w:rPr>
                <w:sz w:val="20"/>
                <w:szCs w:val="20"/>
              </w:rPr>
              <w:t>2nd Mid-</w:t>
            </w:r>
            <w:r w:rsidRPr="001A16F0">
              <w:rPr>
                <w:sz w:val="20"/>
                <w:szCs w:val="20"/>
              </w:rPr>
              <w:t>Term</w:t>
            </w:r>
          </w:p>
        </w:tc>
        <w:tc>
          <w:tcPr>
            <w:tcW w:w="1298" w:type="dxa"/>
            <w:gridSpan w:val="2"/>
            <w:tcBorders>
              <w:top w:val="single" w:sz="4" w:space="0" w:color="auto"/>
              <w:left w:val="single" w:sz="4" w:space="0" w:color="auto"/>
              <w:bottom w:val="single" w:sz="4" w:space="0" w:color="auto"/>
              <w:right w:val="single" w:sz="8" w:space="0" w:color="auto"/>
            </w:tcBorders>
          </w:tcPr>
          <w:p w:rsidR="00C126A8" w:rsidRPr="00492E0F" w:rsidRDefault="00C126A8" w:rsidP="00B83AC4">
            <w:pPr>
              <w:jc w:val="center"/>
              <w:rPr>
                <w:sz w:val="20"/>
                <w:szCs w:val="20"/>
              </w:rPr>
            </w:pPr>
          </w:p>
        </w:tc>
        <w:tc>
          <w:tcPr>
            <w:tcW w:w="2389" w:type="dxa"/>
            <w:gridSpan w:val="2"/>
            <w:tcBorders>
              <w:top w:val="single" w:sz="4" w:space="0" w:color="auto"/>
              <w:left w:val="single" w:sz="8" w:space="0" w:color="auto"/>
              <w:bottom w:val="single" w:sz="4" w:space="0" w:color="auto"/>
              <w:right w:val="single" w:sz="12" w:space="0" w:color="auto"/>
            </w:tcBorders>
            <w:shd w:val="clear" w:color="auto" w:fill="auto"/>
          </w:tcPr>
          <w:p w:rsidR="00C126A8" w:rsidRPr="00492E0F" w:rsidRDefault="00C126A8" w:rsidP="00B83AC4">
            <w:pPr>
              <w:jc w:val="center"/>
              <w:rPr>
                <w:sz w:val="20"/>
                <w:szCs w:val="20"/>
                <w:highlight w:val="yellow"/>
              </w:rPr>
            </w:pPr>
          </w:p>
        </w:tc>
      </w:tr>
      <w:tr w:rsidR="00C126A8" w:rsidRPr="00492E0F" w:rsidTr="00B83AC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C126A8" w:rsidRPr="00492E0F" w:rsidRDefault="00C126A8" w:rsidP="00B83AC4">
            <w:pPr>
              <w:jc w:val="center"/>
              <w:rPr>
                <w:b/>
                <w:sz w:val="20"/>
                <w:szCs w:val="20"/>
              </w:rPr>
            </w:pPr>
          </w:p>
        </w:tc>
        <w:tc>
          <w:tcPr>
            <w:tcW w:w="2629" w:type="dxa"/>
            <w:gridSpan w:val="2"/>
            <w:tcBorders>
              <w:top w:val="single" w:sz="4" w:space="0" w:color="auto"/>
              <w:left w:val="single" w:sz="12" w:space="0" w:color="auto"/>
              <w:bottom w:val="single" w:sz="4" w:space="0" w:color="auto"/>
              <w:right w:val="single" w:sz="4" w:space="0" w:color="auto"/>
            </w:tcBorders>
            <w:vAlign w:val="center"/>
          </w:tcPr>
          <w:p w:rsidR="00C126A8" w:rsidRPr="001A16F0" w:rsidRDefault="00C126A8" w:rsidP="00B83AC4">
            <w:pPr>
              <w:rPr>
                <w:sz w:val="20"/>
                <w:szCs w:val="20"/>
              </w:rPr>
            </w:pPr>
            <w:r w:rsidRPr="001A16F0">
              <w:rPr>
                <w:sz w:val="20"/>
                <w:szCs w:val="20"/>
              </w:rPr>
              <w:t>Quiz</w:t>
            </w:r>
          </w:p>
        </w:tc>
        <w:tc>
          <w:tcPr>
            <w:tcW w:w="1298" w:type="dxa"/>
            <w:gridSpan w:val="2"/>
            <w:tcBorders>
              <w:top w:val="single" w:sz="4" w:space="0" w:color="auto"/>
              <w:left w:val="single" w:sz="4" w:space="0" w:color="auto"/>
              <w:bottom w:val="single" w:sz="4" w:space="0" w:color="auto"/>
              <w:right w:val="single" w:sz="8" w:space="0" w:color="auto"/>
            </w:tcBorders>
          </w:tcPr>
          <w:p w:rsidR="00C126A8" w:rsidRPr="00492E0F" w:rsidRDefault="00C126A8" w:rsidP="00B83AC4">
            <w:pPr>
              <w:jc w:val="center"/>
              <w:rPr>
                <w:sz w:val="20"/>
                <w:szCs w:val="20"/>
              </w:rPr>
            </w:pPr>
          </w:p>
        </w:tc>
        <w:tc>
          <w:tcPr>
            <w:tcW w:w="2389" w:type="dxa"/>
            <w:gridSpan w:val="2"/>
            <w:tcBorders>
              <w:top w:val="single" w:sz="4" w:space="0" w:color="auto"/>
              <w:left w:val="single" w:sz="8" w:space="0" w:color="auto"/>
              <w:bottom w:val="single" w:sz="4" w:space="0" w:color="auto"/>
              <w:right w:val="single" w:sz="12" w:space="0" w:color="auto"/>
            </w:tcBorders>
          </w:tcPr>
          <w:p w:rsidR="00C126A8" w:rsidRPr="00492E0F" w:rsidRDefault="00C126A8" w:rsidP="00B83AC4">
            <w:pPr>
              <w:jc w:val="center"/>
              <w:rPr>
                <w:sz w:val="20"/>
                <w:szCs w:val="20"/>
              </w:rPr>
            </w:pPr>
          </w:p>
        </w:tc>
      </w:tr>
      <w:tr w:rsidR="00C126A8" w:rsidRPr="00492E0F" w:rsidTr="00B83AC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C126A8" w:rsidRPr="00492E0F" w:rsidRDefault="00C126A8" w:rsidP="00B83AC4">
            <w:pPr>
              <w:jc w:val="center"/>
              <w:rPr>
                <w:b/>
                <w:sz w:val="20"/>
                <w:szCs w:val="20"/>
              </w:rPr>
            </w:pPr>
          </w:p>
        </w:tc>
        <w:tc>
          <w:tcPr>
            <w:tcW w:w="2629" w:type="dxa"/>
            <w:gridSpan w:val="2"/>
            <w:tcBorders>
              <w:top w:val="single" w:sz="4" w:space="0" w:color="auto"/>
              <w:left w:val="single" w:sz="12" w:space="0" w:color="auto"/>
              <w:bottom w:val="single" w:sz="4" w:space="0" w:color="auto"/>
              <w:right w:val="single" w:sz="4" w:space="0" w:color="auto"/>
            </w:tcBorders>
            <w:vAlign w:val="center"/>
          </w:tcPr>
          <w:p w:rsidR="00C126A8" w:rsidRPr="001A16F0" w:rsidRDefault="00C126A8" w:rsidP="00B83AC4">
            <w:pPr>
              <w:rPr>
                <w:sz w:val="20"/>
                <w:szCs w:val="20"/>
              </w:rPr>
            </w:pPr>
            <w:r w:rsidRPr="001A16F0">
              <w:rPr>
                <w:sz w:val="20"/>
                <w:szCs w:val="20"/>
              </w:rPr>
              <w:t>Homework</w:t>
            </w:r>
          </w:p>
        </w:tc>
        <w:tc>
          <w:tcPr>
            <w:tcW w:w="1298" w:type="dxa"/>
            <w:gridSpan w:val="2"/>
            <w:tcBorders>
              <w:top w:val="single" w:sz="4" w:space="0" w:color="auto"/>
              <w:left w:val="single" w:sz="4" w:space="0" w:color="auto"/>
              <w:bottom w:val="single" w:sz="4" w:space="0" w:color="auto"/>
              <w:right w:val="single" w:sz="8" w:space="0" w:color="auto"/>
            </w:tcBorders>
          </w:tcPr>
          <w:p w:rsidR="00C126A8" w:rsidRPr="00492E0F" w:rsidRDefault="00C126A8" w:rsidP="00B83AC4">
            <w:pPr>
              <w:jc w:val="center"/>
              <w:rPr>
                <w:sz w:val="20"/>
                <w:szCs w:val="20"/>
              </w:rPr>
            </w:pPr>
            <w:r>
              <w:rPr>
                <w:sz w:val="20"/>
                <w:szCs w:val="20"/>
              </w:rPr>
              <w:t>1</w:t>
            </w:r>
          </w:p>
        </w:tc>
        <w:tc>
          <w:tcPr>
            <w:tcW w:w="2389" w:type="dxa"/>
            <w:gridSpan w:val="2"/>
            <w:tcBorders>
              <w:top w:val="single" w:sz="4" w:space="0" w:color="auto"/>
              <w:left w:val="single" w:sz="8" w:space="0" w:color="auto"/>
              <w:bottom w:val="single" w:sz="4" w:space="0" w:color="auto"/>
              <w:right w:val="single" w:sz="12" w:space="0" w:color="auto"/>
            </w:tcBorders>
          </w:tcPr>
          <w:p w:rsidR="00C126A8" w:rsidRPr="00492E0F" w:rsidRDefault="00C126A8" w:rsidP="00B83AC4">
            <w:pPr>
              <w:jc w:val="center"/>
              <w:rPr>
                <w:sz w:val="20"/>
                <w:szCs w:val="20"/>
                <w:highlight w:val="yellow"/>
              </w:rPr>
            </w:pPr>
            <w:r w:rsidRPr="00546F39">
              <w:rPr>
                <w:sz w:val="20"/>
                <w:szCs w:val="20"/>
              </w:rPr>
              <w:t>20</w:t>
            </w:r>
          </w:p>
        </w:tc>
      </w:tr>
      <w:tr w:rsidR="00C126A8" w:rsidRPr="00492E0F" w:rsidTr="00B83AC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C126A8" w:rsidRPr="00492E0F" w:rsidRDefault="00C126A8" w:rsidP="00B83AC4">
            <w:pPr>
              <w:jc w:val="center"/>
              <w:rPr>
                <w:b/>
                <w:sz w:val="20"/>
                <w:szCs w:val="20"/>
              </w:rPr>
            </w:pPr>
          </w:p>
        </w:tc>
        <w:tc>
          <w:tcPr>
            <w:tcW w:w="2629" w:type="dxa"/>
            <w:gridSpan w:val="2"/>
            <w:tcBorders>
              <w:top w:val="single" w:sz="4" w:space="0" w:color="auto"/>
              <w:left w:val="single" w:sz="12" w:space="0" w:color="auto"/>
              <w:bottom w:val="single" w:sz="2" w:space="0" w:color="auto"/>
              <w:right w:val="single" w:sz="4" w:space="0" w:color="auto"/>
            </w:tcBorders>
            <w:vAlign w:val="center"/>
          </w:tcPr>
          <w:p w:rsidR="00C126A8" w:rsidRPr="001A16F0" w:rsidRDefault="00C126A8" w:rsidP="00B83AC4">
            <w:pPr>
              <w:rPr>
                <w:sz w:val="20"/>
                <w:szCs w:val="20"/>
              </w:rPr>
            </w:pPr>
            <w:r w:rsidRPr="001A16F0">
              <w:rPr>
                <w:sz w:val="20"/>
                <w:szCs w:val="20"/>
              </w:rPr>
              <w:t>Project</w:t>
            </w:r>
          </w:p>
        </w:tc>
        <w:tc>
          <w:tcPr>
            <w:tcW w:w="1298" w:type="dxa"/>
            <w:gridSpan w:val="2"/>
            <w:tcBorders>
              <w:top w:val="single" w:sz="4" w:space="0" w:color="auto"/>
              <w:left w:val="single" w:sz="4" w:space="0" w:color="auto"/>
              <w:bottom w:val="single" w:sz="2" w:space="0" w:color="auto"/>
              <w:right w:val="single" w:sz="8" w:space="0" w:color="auto"/>
            </w:tcBorders>
          </w:tcPr>
          <w:p w:rsidR="00C126A8" w:rsidRPr="00492E0F" w:rsidRDefault="00C126A8" w:rsidP="00B83AC4">
            <w:pPr>
              <w:jc w:val="center"/>
              <w:rPr>
                <w:sz w:val="20"/>
                <w:szCs w:val="20"/>
              </w:rPr>
            </w:pPr>
          </w:p>
        </w:tc>
        <w:tc>
          <w:tcPr>
            <w:tcW w:w="2389" w:type="dxa"/>
            <w:gridSpan w:val="2"/>
            <w:tcBorders>
              <w:top w:val="single" w:sz="4" w:space="0" w:color="auto"/>
              <w:left w:val="single" w:sz="8" w:space="0" w:color="auto"/>
              <w:bottom w:val="single" w:sz="2" w:space="0" w:color="auto"/>
              <w:right w:val="single" w:sz="12" w:space="0" w:color="auto"/>
            </w:tcBorders>
          </w:tcPr>
          <w:p w:rsidR="00C126A8" w:rsidRPr="00492E0F" w:rsidRDefault="00C126A8" w:rsidP="00B83AC4">
            <w:pPr>
              <w:jc w:val="center"/>
              <w:rPr>
                <w:sz w:val="20"/>
                <w:szCs w:val="20"/>
              </w:rPr>
            </w:pPr>
          </w:p>
        </w:tc>
      </w:tr>
      <w:tr w:rsidR="00C126A8" w:rsidRPr="00492E0F" w:rsidTr="00B83AC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C126A8" w:rsidRPr="00492E0F" w:rsidRDefault="00C126A8" w:rsidP="00B83AC4">
            <w:pPr>
              <w:jc w:val="center"/>
              <w:rPr>
                <w:b/>
                <w:sz w:val="20"/>
                <w:szCs w:val="20"/>
              </w:rPr>
            </w:pPr>
          </w:p>
        </w:tc>
        <w:tc>
          <w:tcPr>
            <w:tcW w:w="2629" w:type="dxa"/>
            <w:gridSpan w:val="2"/>
            <w:tcBorders>
              <w:top w:val="single" w:sz="2" w:space="0" w:color="auto"/>
              <w:left w:val="single" w:sz="12" w:space="0" w:color="auto"/>
              <w:bottom w:val="single" w:sz="2" w:space="0" w:color="auto"/>
              <w:right w:val="single" w:sz="4" w:space="0" w:color="auto"/>
            </w:tcBorders>
            <w:vAlign w:val="center"/>
          </w:tcPr>
          <w:p w:rsidR="00C126A8" w:rsidRPr="001A16F0" w:rsidRDefault="00C126A8" w:rsidP="00B83AC4">
            <w:pPr>
              <w:rPr>
                <w:sz w:val="20"/>
                <w:szCs w:val="20"/>
              </w:rPr>
            </w:pPr>
            <w:r w:rsidRPr="001A16F0">
              <w:rPr>
                <w:sz w:val="20"/>
                <w:szCs w:val="20"/>
              </w:rPr>
              <w:t>Oral Exam</w:t>
            </w:r>
          </w:p>
        </w:tc>
        <w:tc>
          <w:tcPr>
            <w:tcW w:w="1298" w:type="dxa"/>
            <w:gridSpan w:val="2"/>
            <w:tcBorders>
              <w:top w:val="single" w:sz="2" w:space="0" w:color="auto"/>
              <w:left w:val="single" w:sz="4" w:space="0" w:color="auto"/>
              <w:bottom w:val="single" w:sz="2" w:space="0" w:color="auto"/>
              <w:right w:val="single" w:sz="8" w:space="0" w:color="auto"/>
            </w:tcBorders>
          </w:tcPr>
          <w:p w:rsidR="00C126A8" w:rsidRPr="00492E0F" w:rsidRDefault="00C126A8" w:rsidP="00B83AC4">
            <w:pPr>
              <w:jc w:val="center"/>
              <w:rPr>
                <w:sz w:val="20"/>
                <w:szCs w:val="20"/>
              </w:rPr>
            </w:pPr>
          </w:p>
        </w:tc>
        <w:tc>
          <w:tcPr>
            <w:tcW w:w="2389" w:type="dxa"/>
            <w:gridSpan w:val="2"/>
            <w:tcBorders>
              <w:top w:val="single" w:sz="2" w:space="0" w:color="auto"/>
              <w:left w:val="single" w:sz="8" w:space="0" w:color="auto"/>
              <w:bottom w:val="single" w:sz="2" w:space="0" w:color="auto"/>
              <w:right w:val="single" w:sz="12" w:space="0" w:color="auto"/>
            </w:tcBorders>
          </w:tcPr>
          <w:p w:rsidR="00C126A8" w:rsidRPr="00492E0F" w:rsidRDefault="00C126A8" w:rsidP="00B83AC4">
            <w:pPr>
              <w:jc w:val="center"/>
              <w:rPr>
                <w:sz w:val="20"/>
                <w:szCs w:val="20"/>
              </w:rPr>
            </w:pPr>
          </w:p>
        </w:tc>
      </w:tr>
      <w:tr w:rsidR="00C126A8" w:rsidRPr="00492E0F" w:rsidTr="00B83AC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C126A8" w:rsidRPr="00492E0F" w:rsidRDefault="00C126A8" w:rsidP="00B83AC4">
            <w:pPr>
              <w:jc w:val="center"/>
              <w:rPr>
                <w:b/>
                <w:sz w:val="20"/>
                <w:szCs w:val="20"/>
              </w:rPr>
            </w:pPr>
          </w:p>
        </w:tc>
        <w:tc>
          <w:tcPr>
            <w:tcW w:w="2629" w:type="dxa"/>
            <w:gridSpan w:val="2"/>
            <w:tcBorders>
              <w:top w:val="single" w:sz="2" w:space="0" w:color="auto"/>
              <w:left w:val="single" w:sz="12" w:space="0" w:color="auto"/>
              <w:bottom w:val="single" w:sz="12" w:space="0" w:color="auto"/>
              <w:right w:val="single" w:sz="4" w:space="0" w:color="auto"/>
            </w:tcBorders>
            <w:vAlign w:val="center"/>
          </w:tcPr>
          <w:p w:rsidR="00C126A8" w:rsidRPr="001A16F0" w:rsidRDefault="00C126A8" w:rsidP="00B83AC4">
            <w:pPr>
              <w:rPr>
                <w:sz w:val="20"/>
                <w:szCs w:val="20"/>
              </w:rPr>
            </w:pPr>
            <w:r w:rsidRPr="001A16F0">
              <w:rPr>
                <w:sz w:val="20"/>
                <w:szCs w:val="20"/>
              </w:rPr>
              <w:t>Other (………)</w:t>
            </w:r>
          </w:p>
        </w:tc>
        <w:tc>
          <w:tcPr>
            <w:tcW w:w="1298" w:type="dxa"/>
            <w:gridSpan w:val="2"/>
            <w:tcBorders>
              <w:top w:val="single" w:sz="2" w:space="0" w:color="auto"/>
              <w:left w:val="single" w:sz="4" w:space="0" w:color="auto"/>
              <w:bottom w:val="single" w:sz="12" w:space="0" w:color="auto"/>
              <w:right w:val="single" w:sz="8" w:space="0" w:color="auto"/>
            </w:tcBorders>
          </w:tcPr>
          <w:p w:rsidR="00C126A8" w:rsidRPr="00492E0F" w:rsidRDefault="00C126A8" w:rsidP="00B83AC4">
            <w:pPr>
              <w:jc w:val="center"/>
              <w:rPr>
                <w:sz w:val="20"/>
                <w:szCs w:val="20"/>
              </w:rPr>
            </w:pPr>
          </w:p>
        </w:tc>
        <w:tc>
          <w:tcPr>
            <w:tcW w:w="2389" w:type="dxa"/>
            <w:gridSpan w:val="2"/>
            <w:tcBorders>
              <w:top w:val="single" w:sz="2" w:space="0" w:color="auto"/>
              <w:left w:val="single" w:sz="8" w:space="0" w:color="auto"/>
              <w:bottom w:val="single" w:sz="12" w:space="0" w:color="auto"/>
              <w:right w:val="single" w:sz="12" w:space="0" w:color="auto"/>
            </w:tcBorders>
          </w:tcPr>
          <w:p w:rsidR="00C126A8" w:rsidRPr="00492E0F" w:rsidRDefault="00C126A8" w:rsidP="00B83AC4">
            <w:pPr>
              <w:jc w:val="center"/>
              <w:rPr>
                <w:sz w:val="20"/>
                <w:szCs w:val="20"/>
              </w:rPr>
            </w:pPr>
          </w:p>
        </w:tc>
      </w:tr>
      <w:tr w:rsidR="00C126A8" w:rsidRPr="00492E0F" w:rsidTr="00B83AC4">
        <w:tblPrEx>
          <w:tblBorders>
            <w:insideH w:val="single" w:sz="6" w:space="0" w:color="auto"/>
            <w:insideV w:val="single" w:sz="6" w:space="0" w:color="auto"/>
          </w:tblBorders>
        </w:tblPrEx>
        <w:trPr>
          <w:cantSplit/>
          <w:trHeight w:val="717"/>
        </w:trPr>
        <w:tc>
          <w:tcPr>
            <w:tcW w:w="7500" w:type="dxa"/>
            <w:gridSpan w:val="7"/>
            <w:tcBorders>
              <w:top w:val="single" w:sz="12" w:space="0" w:color="auto"/>
            </w:tcBorders>
            <w:vAlign w:val="center"/>
          </w:tcPr>
          <w:p w:rsidR="00C126A8" w:rsidRPr="00630241" w:rsidRDefault="00C126A8" w:rsidP="00B83AC4">
            <w:pPr>
              <w:rPr>
                <w:b/>
                <w:sz w:val="20"/>
                <w:szCs w:val="20"/>
              </w:rPr>
            </w:pPr>
            <w:r>
              <w:rPr>
                <w:b/>
                <w:sz w:val="20"/>
                <w:szCs w:val="20"/>
              </w:rPr>
              <w:t>FINAL EXAM</w:t>
            </w:r>
          </w:p>
        </w:tc>
        <w:tc>
          <w:tcPr>
            <w:tcW w:w="2389" w:type="dxa"/>
            <w:gridSpan w:val="2"/>
          </w:tcPr>
          <w:p w:rsidR="00C126A8" w:rsidRPr="005963AF" w:rsidRDefault="00C126A8" w:rsidP="00B83AC4">
            <w:pPr>
              <w:jc w:val="center"/>
              <w:rPr>
                <w:sz w:val="20"/>
                <w:szCs w:val="20"/>
              </w:rPr>
            </w:pPr>
            <w:r>
              <w:rPr>
                <w:sz w:val="20"/>
                <w:szCs w:val="20"/>
              </w:rPr>
              <w:t>60</w:t>
            </w:r>
          </w:p>
        </w:tc>
      </w:tr>
      <w:tr w:rsidR="00C126A8" w:rsidRPr="00492E0F" w:rsidTr="00B83AC4">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C126A8" w:rsidRPr="00492E0F" w:rsidRDefault="00C126A8" w:rsidP="00B83AC4">
            <w:pPr>
              <w:jc w:val="center"/>
              <w:rPr>
                <w:b/>
                <w:sz w:val="20"/>
                <w:szCs w:val="20"/>
              </w:rPr>
            </w:pPr>
            <w:r w:rsidRPr="00743B11">
              <w:rPr>
                <w:b/>
                <w:sz w:val="20"/>
                <w:szCs w:val="20"/>
              </w:rPr>
              <w:t>PREREQUISITE(S)</w:t>
            </w:r>
          </w:p>
        </w:tc>
        <w:tc>
          <w:tcPr>
            <w:tcW w:w="6316" w:type="dxa"/>
            <w:gridSpan w:val="6"/>
            <w:tcBorders>
              <w:top w:val="single" w:sz="12" w:space="0" w:color="auto"/>
              <w:left w:val="single" w:sz="12" w:space="0" w:color="auto"/>
              <w:bottom w:val="single" w:sz="12" w:space="0" w:color="auto"/>
              <w:right w:val="single" w:sz="12" w:space="0" w:color="auto"/>
            </w:tcBorders>
            <w:vAlign w:val="center"/>
          </w:tcPr>
          <w:p w:rsidR="00C126A8" w:rsidRPr="00492E0F" w:rsidRDefault="00C126A8" w:rsidP="00B83AC4">
            <w:pPr>
              <w:jc w:val="both"/>
              <w:rPr>
                <w:sz w:val="20"/>
                <w:szCs w:val="20"/>
              </w:rPr>
            </w:pPr>
            <w:r>
              <w:rPr>
                <w:sz w:val="20"/>
                <w:szCs w:val="20"/>
              </w:rPr>
              <w:t>-</w:t>
            </w:r>
          </w:p>
        </w:tc>
      </w:tr>
      <w:tr w:rsidR="00C126A8" w:rsidRPr="00492E0F" w:rsidTr="00B83AC4">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C126A8" w:rsidRPr="00492E0F" w:rsidRDefault="00C126A8" w:rsidP="00B83AC4">
            <w:pPr>
              <w:jc w:val="center"/>
              <w:rPr>
                <w:b/>
                <w:sz w:val="20"/>
                <w:szCs w:val="20"/>
              </w:rPr>
            </w:pPr>
            <w:r w:rsidRPr="00743B11">
              <w:rPr>
                <w:b/>
                <w:sz w:val="20"/>
                <w:szCs w:val="20"/>
              </w:rPr>
              <w:t>COURSE CONTENT</w:t>
            </w:r>
          </w:p>
        </w:tc>
        <w:tc>
          <w:tcPr>
            <w:tcW w:w="6316" w:type="dxa"/>
            <w:gridSpan w:val="6"/>
            <w:tcBorders>
              <w:top w:val="single" w:sz="12" w:space="0" w:color="auto"/>
              <w:left w:val="single" w:sz="12" w:space="0" w:color="auto"/>
              <w:bottom w:val="single" w:sz="12" w:space="0" w:color="auto"/>
              <w:right w:val="single" w:sz="12" w:space="0" w:color="auto"/>
            </w:tcBorders>
          </w:tcPr>
          <w:p w:rsidR="00C126A8" w:rsidRPr="00097310" w:rsidRDefault="00C126A8" w:rsidP="00B83AC4">
            <w:pPr>
              <w:rPr>
                <w:sz w:val="20"/>
                <w:szCs w:val="20"/>
              </w:rPr>
            </w:pPr>
            <w:r w:rsidRPr="006031F5">
              <w:rPr>
                <w:sz w:val="20"/>
                <w:szCs w:val="20"/>
              </w:rPr>
              <w:t>It covers the approach according to the age and developmental stages of the child, starting from the preoperative period, perioperative and post-operative, common problems requiring surgical approach according to systems, and evidence-based practices.</w:t>
            </w:r>
          </w:p>
        </w:tc>
      </w:tr>
      <w:tr w:rsidR="00C126A8" w:rsidRPr="00492E0F" w:rsidTr="00B83AC4">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C126A8" w:rsidRPr="00492E0F" w:rsidRDefault="00C126A8" w:rsidP="00B83AC4">
            <w:pPr>
              <w:jc w:val="center"/>
              <w:rPr>
                <w:b/>
                <w:sz w:val="20"/>
                <w:szCs w:val="20"/>
              </w:rPr>
            </w:pPr>
            <w:r w:rsidRPr="00743B11">
              <w:rPr>
                <w:b/>
                <w:sz w:val="20"/>
                <w:szCs w:val="20"/>
              </w:rPr>
              <w:t>COURSE AIMS</w:t>
            </w:r>
          </w:p>
        </w:tc>
        <w:tc>
          <w:tcPr>
            <w:tcW w:w="6316" w:type="dxa"/>
            <w:gridSpan w:val="6"/>
            <w:tcBorders>
              <w:top w:val="single" w:sz="12" w:space="0" w:color="auto"/>
              <w:left w:val="single" w:sz="12" w:space="0" w:color="auto"/>
              <w:bottom w:val="single" w:sz="12" w:space="0" w:color="auto"/>
              <w:right w:val="single" w:sz="12" w:space="0" w:color="auto"/>
            </w:tcBorders>
          </w:tcPr>
          <w:p w:rsidR="00C126A8" w:rsidRPr="00097310" w:rsidRDefault="00C126A8" w:rsidP="00B83AC4">
            <w:pPr>
              <w:rPr>
                <w:sz w:val="20"/>
                <w:szCs w:val="20"/>
              </w:rPr>
            </w:pPr>
            <w:r>
              <w:rPr>
                <w:sz w:val="20"/>
                <w:szCs w:val="20"/>
              </w:rPr>
              <w:t>This lesson amis t</w:t>
            </w:r>
            <w:r w:rsidRPr="00265598">
              <w:rPr>
                <w:sz w:val="20"/>
                <w:szCs w:val="20"/>
              </w:rPr>
              <w:t>o improve the student's knowledge and skills in providing evidence-based nursing care in childhood surgical diseases.</w:t>
            </w:r>
          </w:p>
        </w:tc>
      </w:tr>
      <w:tr w:rsidR="00C126A8" w:rsidRPr="00492E0F" w:rsidTr="00B83AC4">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C126A8" w:rsidRPr="00492E0F" w:rsidRDefault="00C126A8" w:rsidP="00B83AC4">
            <w:pPr>
              <w:jc w:val="center"/>
              <w:rPr>
                <w:b/>
                <w:sz w:val="20"/>
                <w:szCs w:val="20"/>
              </w:rPr>
            </w:pPr>
            <w:r w:rsidRPr="00743B11">
              <w:rPr>
                <w:b/>
                <w:sz w:val="20"/>
                <w:szCs w:val="20"/>
              </w:rPr>
              <w:t>COURSE OBJECTIVES</w:t>
            </w:r>
          </w:p>
        </w:tc>
        <w:tc>
          <w:tcPr>
            <w:tcW w:w="6316" w:type="dxa"/>
            <w:gridSpan w:val="6"/>
            <w:tcBorders>
              <w:top w:val="single" w:sz="12" w:space="0" w:color="auto"/>
              <w:left w:val="single" w:sz="12" w:space="0" w:color="auto"/>
              <w:bottom w:val="single" w:sz="12" w:space="0" w:color="auto"/>
              <w:right w:val="single" w:sz="12" w:space="0" w:color="auto"/>
            </w:tcBorders>
            <w:vAlign w:val="center"/>
          </w:tcPr>
          <w:p w:rsidR="00C126A8" w:rsidRPr="008906EB" w:rsidRDefault="00C126A8" w:rsidP="00B83AC4">
            <w:pPr>
              <w:jc w:val="both"/>
              <w:rPr>
                <w:sz w:val="20"/>
                <w:szCs w:val="20"/>
                <w:lang w:val="en-US"/>
              </w:rPr>
            </w:pPr>
            <w:r w:rsidRPr="00787018">
              <w:rPr>
                <w:sz w:val="20"/>
                <w:szCs w:val="20"/>
              </w:rPr>
              <w:t>The objectives of this course are; to provide the student with the knowledge and skills to know the approach to the child and his family according to the child's age and developmental periods, to recognize common surgical diseases in children, to identify problems seen in the perioperative period and to provide nursing care in line with evidence-based practices.</w:t>
            </w:r>
          </w:p>
        </w:tc>
      </w:tr>
      <w:tr w:rsidR="00C126A8" w:rsidRPr="00492E0F" w:rsidTr="00B83AC4">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C126A8" w:rsidRPr="00492E0F" w:rsidRDefault="00C126A8" w:rsidP="00B83AC4">
            <w:pPr>
              <w:jc w:val="center"/>
              <w:rPr>
                <w:b/>
                <w:sz w:val="20"/>
                <w:szCs w:val="20"/>
              </w:rPr>
            </w:pPr>
            <w:r w:rsidRPr="00743B11">
              <w:rPr>
                <w:b/>
                <w:sz w:val="20"/>
                <w:szCs w:val="20"/>
              </w:rPr>
              <w:t>TEXTBOOK(S)</w:t>
            </w:r>
          </w:p>
        </w:tc>
        <w:tc>
          <w:tcPr>
            <w:tcW w:w="6316" w:type="dxa"/>
            <w:gridSpan w:val="6"/>
            <w:tcBorders>
              <w:top w:val="single" w:sz="12" w:space="0" w:color="auto"/>
              <w:left w:val="single" w:sz="12" w:space="0" w:color="auto"/>
              <w:bottom w:val="single" w:sz="12" w:space="0" w:color="auto"/>
              <w:right w:val="single" w:sz="12" w:space="0" w:color="auto"/>
            </w:tcBorders>
          </w:tcPr>
          <w:p w:rsidR="00C126A8" w:rsidRPr="00097310" w:rsidRDefault="00C126A8" w:rsidP="00B83AC4">
            <w:pPr>
              <w:pStyle w:val="Balk4"/>
              <w:spacing w:before="0" w:beforeAutospacing="0"/>
              <w:rPr>
                <w:b w:val="0"/>
                <w:sz w:val="20"/>
                <w:szCs w:val="20"/>
              </w:rPr>
            </w:pPr>
            <w:r w:rsidRPr="00265598">
              <w:rPr>
                <w:b w:val="0"/>
                <w:sz w:val="20"/>
                <w:szCs w:val="20"/>
              </w:rPr>
              <w:t>Çınar, N., Aygin, D. (2023). Çocuk Cerrahisi Hemşireliği. Ankara Nobel Tıp Kitabevleri.</w:t>
            </w:r>
          </w:p>
        </w:tc>
      </w:tr>
      <w:tr w:rsidR="00C126A8" w:rsidRPr="00492E0F" w:rsidTr="00B83AC4">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C126A8" w:rsidRPr="00492E0F" w:rsidRDefault="00C126A8" w:rsidP="00B83AC4">
            <w:pPr>
              <w:jc w:val="center"/>
              <w:rPr>
                <w:b/>
                <w:sz w:val="20"/>
                <w:szCs w:val="20"/>
              </w:rPr>
            </w:pPr>
            <w:r w:rsidRPr="00743B11">
              <w:rPr>
                <w:b/>
                <w:sz w:val="20"/>
                <w:szCs w:val="20"/>
              </w:rPr>
              <w:t>REFERENCES</w:t>
            </w:r>
          </w:p>
        </w:tc>
        <w:tc>
          <w:tcPr>
            <w:tcW w:w="6316" w:type="dxa"/>
            <w:gridSpan w:val="6"/>
            <w:tcBorders>
              <w:top w:val="single" w:sz="12" w:space="0" w:color="auto"/>
              <w:left w:val="single" w:sz="12" w:space="0" w:color="auto"/>
              <w:bottom w:val="single" w:sz="12" w:space="0" w:color="auto"/>
              <w:right w:val="single" w:sz="12" w:space="0" w:color="auto"/>
            </w:tcBorders>
            <w:vAlign w:val="center"/>
          </w:tcPr>
          <w:p w:rsidR="00C126A8" w:rsidRPr="00265598" w:rsidRDefault="00C126A8" w:rsidP="00B83AC4">
            <w:pPr>
              <w:rPr>
                <w:sz w:val="20"/>
                <w:szCs w:val="20"/>
              </w:rPr>
            </w:pPr>
            <w:r w:rsidRPr="00265598">
              <w:rPr>
                <w:sz w:val="20"/>
                <w:szCs w:val="20"/>
              </w:rPr>
              <w:t>1. Bolışık, Z., Yardımcı, F., &amp; Akçay Didişen, N. (2015)</w:t>
            </w:r>
            <w:r>
              <w:rPr>
                <w:sz w:val="20"/>
                <w:szCs w:val="20"/>
              </w:rPr>
              <w:t xml:space="preserve">. </w:t>
            </w:r>
            <w:r w:rsidRPr="00265598">
              <w:rPr>
                <w:sz w:val="20"/>
                <w:szCs w:val="20"/>
              </w:rPr>
              <w:t>Pediatrik Cerrahi Hastasının Hemşirelik Bakımı. Nobel.</w:t>
            </w:r>
          </w:p>
          <w:p w:rsidR="00C126A8" w:rsidRPr="00265598" w:rsidRDefault="00C126A8" w:rsidP="00B83AC4">
            <w:pPr>
              <w:rPr>
                <w:sz w:val="20"/>
                <w:szCs w:val="20"/>
              </w:rPr>
            </w:pPr>
            <w:r w:rsidRPr="00265598">
              <w:rPr>
                <w:sz w:val="20"/>
                <w:szCs w:val="20"/>
              </w:rPr>
              <w:t>2. Conk, Z., Başbakkal, Z., Bal Yılmaz, H., &amp; Bolışık, B. (2018). Pediatri Hemşireliği. 3. Baskı. Akademisyen Kitabevi.</w:t>
            </w:r>
          </w:p>
          <w:p w:rsidR="00C126A8" w:rsidRPr="00265598" w:rsidRDefault="00C126A8" w:rsidP="00B83AC4">
            <w:pPr>
              <w:rPr>
                <w:sz w:val="20"/>
                <w:szCs w:val="20"/>
              </w:rPr>
            </w:pPr>
            <w:r w:rsidRPr="00265598">
              <w:rPr>
                <w:sz w:val="20"/>
                <w:szCs w:val="20"/>
              </w:rPr>
              <w:t>3. Törüner, E. K., &amp; Büyükgönenç, L. (2023). Çocuk Sağlığı Temel Hemşirelik Yaklaşımları. Genişletilmiş 3. Baskı. Ankara Nobel Tıp Kitabevleri</w:t>
            </w:r>
          </w:p>
          <w:p w:rsidR="00C126A8" w:rsidRPr="00265598" w:rsidRDefault="00C126A8" w:rsidP="00B83AC4">
            <w:pPr>
              <w:rPr>
                <w:sz w:val="20"/>
                <w:szCs w:val="20"/>
              </w:rPr>
            </w:pPr>
            <w:r w:rsidRPr="00265598">
              <w:rPr>
                <w:sz w:val="20"/>
                <w:szCs w:val="20"/>
              </w:rPr>
              <w:t>4. Görak G, Çınar N. Çocukta Fiziksel Sağlığı Değerlendirme (Hemşire ve Ebeler için Rehber), 2018,  Nobel Tıp Kitapevleri, İstanbul.</w:t>
            </w:r>
          </w:p>
          <w:p w:rsidR="00C126A8" w:rsidRPr="00265598" w:rsidRDefault="00C126A8" w:rsidP="00B83AC4">
            <w:pPr>
              <w:rPr>
                <w:sz w:val="20"/>
                <w:szCs w:val="20"/>
              </w:rPr>
            </w:pPr>
            <w:r w:rsidRPr="00265598">
              <w:rPr>
                <w:sz w:val="20"/>
                <w:szCs w:val="20"/>
              </w:rPr>
              <w:lastRenderedPageBreak/>
              <w:tab/>
              <w:t>5. Neyzi O, Ertuğrul T. (2010). Pediatri, 4. Baskı, 1. Cilt İstanbul, Nobel Tıp Kitabevi.</w:t>
            </w:r>
          </w:p>
          <w:p w:rsidR="00C126A8" w:rsidRPr="00265598" w:rsidRDefault="00C126A8" w:rsidP="00B83AC4">
            <w:pPr>
              <w:rPr>
                <w:sz w:val="20"/>
                <w:szCs w:val="20"/>
              </w:rPr>
            </w:pPr>
            <w:r w:rsidRPr="00265598">
              <w:rPr>
                <w:sz w:val="20"/>
                <w:szCs w:val="20"/>
              </w:rPr>
              <w:t xml:space="preserve">6. </w:t>
            </w:r>
            <w:r w:rsidRPr="00265598">
              <w:rPr>
                <w:sz w:val="20"/>
                <w:szCs w:val="20"/>
              </w:rPr>
              <w:tab/>
              <w:t>Aksoy G, Kanan N, Akyolcu N. (2017) Cerrahi ve Cerrahi Hemşireliği. Cerrahi Hemşireliği I. Nobel Tıp Kitabevleri, Genişletilmiş 2. Baskı, İstanbul</w:t>
            </w:r>
          </w:p>
          <w:p w:rsidR="00C126A8" w:rsidRPr="00265598" w:rsidRDefault="00C126A8" w:rsidP="00B83AC4">
            <w:pPr>
              <w:rPr>
                <w:sz w:val="20"/>
                <w:szCs w:val="20"/>
              </w:rPr>
            </w:pPr>
            <w:r w:rsidRPr="00265598">
              <w:rPr>
                <w:sz w:val="20"/>
                <w:szCs w:val="20"/>
              </w:rPr>
              <w:t>7. Aslan FE. (2016), Cerrahi Bakım Vaka Analizleri İle Birlikte. Akademisyen Kitabevi, Ankara</w:t>
            </w:r>
          </w:p>
          <w:p w:rsidR="00C126A8" w:rsidRPr="00265598" w:rsidRDefault="00C126A8" w:rsidP="00B83AC4">
            <w:pPr>
              <w:rPr>
                <w:sz w:val="20"/>
                <w:szCs w:val="20"/>
              </w:rPr>
            </w:pPr>
            <w:r w:rsidRPr="00265598">
              <w:rPr>
                <w:sz w:val="20"/>
                <w:szCs w:val="20"/>
              </w:rPr>
              <w:t>8. Karadakovan A, Aslan FE. (2017), Dahili ve Cerrahi Hastalıklarda Bakım. Akademisyen Kitabevi, 4. Baskı, Cilt 1, Ankara</w:t>
            </w:r>
          </w:p>
          <w:p w:rsidR="00C126A8" w:rsidRPr="00265598" w:rsidRDefault="00C126A8" w:rsidP="00B83AC4">
            <w:pPr>
              <w:rPr>
                <w:sz w:val="20"/>
                <w:szCs w:val="20"/>
              </w:rPr>
            </w:pPr>
            <w:r w:rsidRPr="00265598">
              <w:rPr>
                <w:sz w:val="20"/>
                <w:szCs w:val="20"/>
              </w:rPr>
              <w:t>9. Ignatavicius DD, Workman ML. (2010). Medical-Surgical Nursing. Patient-Centered Collaborative Care, 6nd</w:t>
            </w:r>
          </w:p>
          <w:p w:rsidR="00C126A8" w:rsidRPr="00265598" w:rsidRDefault="00C126A8" w:rsidP="00B83AC4">
            <w:pPr>
              <w:rPr>
                <w:sz w:val="20"/>
                <w:szCs w:val="20"/>
              </w:rPr>
            </w:pPr>
            <w:r w:rsidRPr="00265598">
              <w:rPr>
                <w:sz w:val="20"/>
                <w:szCs w:val="20"/>
              </w:rPr>
              <w:t>10. Erdil F, Elbaş NÖ. (2001), Cerrahi Hastalıkları Hemşireliği. Genişletilmiş IV. Baskı, Ankara</w:t>
            </w:r>
          </w:p>
          <w:p w:rsidR="00C126A8" w:rsidRPr="00265598" w:rsidRDefault="00C126A8" w:rsidP="00B83AC4">
            <w:pPr>
              <w:rPr>
                <w:sz w:val="20"/>
                <w:szCs w:val="20"/>
              </w:rPr>
            </w:pPr>
            <w:r w:rsidRPr="00265598">
              <w:rPr>
                <w:sz w:val="20"/>
                <w:szCs w:val="20"/>
              </w:rPr>
              <w:t>11. Yavuz Van Giersbergen M, Kaymakçı Ş. (2015), Ameliyathane Hemşireliği. Meta Basım</w:t>
            </w:r>
          </w:p>
          <w:p w:rsidR="00C126A8" w:rsidRPr="00097310" w:rsidRDefault="00C126A8" w:rsidP="00B83AC4">
            <w:pPr>
              <w:rPr>
                <w:sz w:val="20"/>
                <w:szCs w:val="20"/>
              </w:rPr>
            </w:pPr>
            <w:r w:rsidRPr="00265598">
              <w:rPr>
                <w:sz w:val="20"/>
                <w:szCs w:val="20"/>
              </w:rPr>
              <w:t>12. Akyolcu N, Aksoy G, Kanan N. (2011), Cerrahi Hemşireliği Uygulama Rehberi. İstanbul Tıp Kitabevi:33-68.</w:t>
            </w:r>
          </w:p>
        </w:tc>
      </w:tr>
    </w:tbl>
    <w:p w:rsidR="00C126A8" w:rsidRPr="00492E0F" w:rsidRDefault="00C126A8" w:rsidP="00C126A8">
      <w:pPr>
        <w:rPr>
          <w:sz w:val="20"/>
          <w:szCs w:val="20"/>
        </w:rPr>
        <w:sectPr w:rsidR="00C126A8" w:rsidRPr="00492E0F" w:rsidSect="0005366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126A8" w:rsidRPr="00492E0F" w:rsidTr="00B83AC4">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126A8" w:rsidRPr="00492E0F" w:rsidRDefault="00C126A8" w:rsidP="00B83AC4">
            <w:pPr>
              <w:jc w:val="center"/>
              <w:rPr>
                <w:b/>
                <w:sz w:val="20"/>
                <w:szCs w:val="20"/>
              </w:rPr>
            </w:pPr>
            <w:r w:rsidRPr="0034741D">
              <w:rPr>
                <w:b/>
                <w:sz w:val="20"/>
                <w:szCs w:val="20"/>
              </w:rPr>
              <w:lastRenderedPageBreak/>
              <w:t>COURSE SYLLABUS</w:t>
            </w:r>
          </w:p>
        </w:tc>
      </w:tr>
      <w:tr w:rsidR="00C126A8" w:rsidRPr="00492E0F" w:rsidTr="00B83AC4">
        <w:trPr>
          <w:trHeight w:val="434"/>
        </w:trPr>
        <w:tc>
          <w:tcPr>
            <w:tcW w:w="1188" w:type="dxa"/>
            <w:tcBorders>
              <w:top w:val="single" w:sz="12" w:space="0" w:color="auto"/>
              <w:right w:val="single" w:sz="12" w:space="0" w:color="auto"/>
            </w:tcBorders>
            <w:vAlign w:val="center"/>
          </w:tcPr>
          <w:p w:rsidR="00C126A8" w:rsidRPr="001A16F0" w:rsidRDefault="00C126A8" w:rsidP="00B83AC4">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C126A8" w:rsidRPr="001A16F0" w:rsidRDefault="00C126A8" w:rsidP="00B83AC4">
            <w:pPr>
              <w:jc w:val="center"/>
              <w:rPr>
                <w:b/>
                <w:sz w:val="20"/>
                <w:szCs w:val="20"/>
              </w:rPr>
            </w:pPr>
            <w:r w:rsidRPr="001A16F0">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C126A8" w:rsidRPr="001A16F0" w:rsidRDefault="00C126A8" w:rsidP="00B83AC4">
            <w:pPr>
              <w:ind w:left="140"/>
              <w:jc w:val="center"/>
              <w:rPr>
                <w:b/>
                <w:sz w:val="20"/>
                <w:szCs w:val="20"/>
              </w:rPr>
            </w:pPr>
            <w:r w:rsidRPr="001A16F0">
              <w:rPr>
                <w:b/>
                <w:sz w:val="20"/>
                <w:szCs w:val="20"/>
              </w:rPr>
              <w:t>SUBJECTS/TOPICS</w:t>
            </w:r>
          </w:p>
        </w:tc>
      </w:tr>
      <w:tr w:rsidR="00C126A8" w:rsidRPr="00492E0F" w:rsidTr="00B83AC4">
        <w:tc>
          <w:tcPr>
            <w:tcW w:w="1188" w:type="dxa"/>
            <w:tcBorders>
              <w:right w:val="single" w:sz="12" w:space="0" w:color="auto"/>
            </w:tcBorders>
          </w:tcPr>
          <w:p w:rsidR="00C126A8" w:rsidRPr="00E17FE8" w:rsidRDefault="00C126A8" w:rsidP="00B83AC4">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C126A8" w:rsidRPr="00492E0F" w:rsidRDefault="00C126A8" w:rsidP="00B83AC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126A8" w:rsidRPr="006617C7" w:rsidRDefault="00C126A8" w:rsidP="00B83AC4">
            <w:pPr>
              <w:rPr>
                <w:sz w:val="20"/>
                <w:szCs w:val="20"/>
                <w:lang w:val="en-US"/>
              </w:rPr>
            </w:pPr>
            <w:r w:rsidRPr="005968D3">
              <w:rPr>
                <w:sz w:val="20"/>
                <w:szCs w:val="20"/>
                <w:lang w:val="en-US"/>
              </w:rPr>
              <w:t>Patient Safety in Pediatric Surgery</w:t>
            </w:r>
          </w:p>
        </w:tc>
      </w:tr>
      <w:tr w:rsidR="00C126A8" w:rsidRPr="00492E0F" w:rsidTr="00B83AC4">
        <w:tc>
          <w:tcPr>
            <w:tcW w:w="1188" w:type="dxa"/>
            <w:tcBorders>
              <w:right w:val="single" w:sz="12" w:space="0" w:color="auto"/>
            </w:tcBorders>
          </w:tcPr>
          <w:p w:rsidR="00C126A8" w:rsidRPr="00E17FE8" w:rsidRDefault="00C126A8" w:rsidP="00B83AC4">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C126A8" w:rsidRPr="00492E0F" w:rsidRDefault="00C126A8" w:rsidP="00B83AC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126A8" w:rsidRPr="006617C7" w:rsidRDefault="00C126A8" w:rsidP="00B83AC4">
            <w:pPr>
              <w:rPr>
                <w:sz w:val="20"/>
                <w:szCs w:val="20"/>
                <w:lang w:val="en-US"/>
              </w:rPr>
            </w:pPr>
            <w:r w:rsidRPr="005968D3">
              <w:rPr>
                <w:sz w:val="20"/>
                <w:szCs w:val="20"/>
                <w:lang w:val="en-US"/>
              </w:rPr>
              <w:t>Ethical and Legal Issues in Pediatric Surgery</w:t>
            </w:r>
          </w:p>
        </w:tc>
      </w:tr>
      <w:tr w:rsidR="00C126A8" w:rsidRPr="00492E0F" w:rsidTr="00B83AC4">
        <w:tc>
          <w:tcPr>
            <w:tcW w:w="1188" w:type="dxa"/>
            <w:tcBorders>
              <w:right w:val="single" w:sz="12" w:space="0" w:color="auto"/>
            </w:tcBorders>
          </w:tcPr>
          <w:p w:rsidR="00C126A8" w:rsidRPr="00E17FE8" w:rsidRDefault="00C126A8" w:rsidP="00B83AC4">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C126A8" w:rsidRPr="00492E0F" w:rsidRDefault="00C126A8" w:rsidP="00B83AC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126A8" w:rsidRPr="006A06BB" w:rsidRDefault="00C126A8" w:rsidP="00B83AC4">
            <w:pPr>
              <w:rPr>
                <w:sz w:val="20"/>
                <w:szCs w:val="20"/>
                <w:lang w:val="en-US"/>
              </w:rPr>
            </w:pPr>
            <w:r w:rsidRPr="005968D3">
              <w:rPr>
                <w:sz w:val="20"/>
                <w:szCs w:val="20"/>
                <w:lang w:val="en-US"/>
              </w:rPr>
              <w:t xml:space="preserve">Evaluation and Care of the Child in the Perioperative Period and </w:t>
            </w:r>
            <w:r>
              <w:rPr>
                <w:sz w:val="20"/>
                <w:szCs w:val="20"/>
                <w:lang w:val="en-US"/>
              </w:rPr>
              <w:t xml:space="preserve">Nursing </w:t>
            </w:r>
            <w:r w:rsidRPr="005968D3">
              <w:rPr>
                <w:sz w:val="20"/>
                <w:szCs w:val="20"/>
                <w:lang w:val="en-US"/>
              </w:rPr>
              <w:t>Approach to the Family</w:t>
            </w:r>
          </w:p>
        </w:tc>
      </w:tr>
      <w:tr w:rsidR="00C126A8" w:rsidRPr="00492E0F" w:rsidTr="00B83AC4">
        <w:tc>
          <w:tcPr>
            <w:tcW w:w="1188" w:type="dxa"/>
            <w:tcBorders>
              <w:right w:val="single" w:sz="12" w:space="0" w:color="auto"/>
            </w:tcBorders>
          </w:tcPr>
          <w:p w:rsidR="00C126A8" w:rsidRPr="00E17FE8" w:rsidRDefault="00C126A8" w:rsidP="00B83AC4">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C126A8" w:rsidRPr="00492E0F" w:rsidRDefault="00C126A8" w:rsidP="00B83AC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126A8" w:rsidRPr="006617C7" w:rsidRDefault="00C126A8" w:rsidP="00B83AC4">
            <w:pPr>
              <w:rPr>
                <w:sz w:val="20"/>
                <w:szCs w:val="20"/>
                <w:lang w:val="en-US"/>
              </w:rPr>
            </w:pPr>
            <w:r w:rsidRPr="005968D3">
              <w:rPr>
                <w:sz w:val="20"/>
                <w:szCs w:val="20"/>
                <w:lang w:val="en-US"/>
              </w:rPr>
              <w:t xml:space="preserve">Day </w:t>
            </w:r>
            <w:r>
              <w:rPr>
                <w:sz w:val="20"/>
                <w:szCs w:val="20"/>
                <w:lang w:val="en-US"/>
              </w:rPr>
              <w:t xml:space="preserve">Pediatric </w:t>
            </w:r>
            <w:r w:rsidRPr="005968D3">
              <w:rPr>
                <w:sz w:val="20"/>
                <w:szCs w:val="20"/>
                <w:lang w:val="en-US"/>
              </w:rPr>
              <w:t>Surgery and Nursing Care in Pediatrics</w:t>
            </w:r>
          </w:p>
        </w:tc>
      </w:tr>
      <w:tr w:rsidR="00C126A8" w:rsidRPr="00492E0F" w:rsidTr="00B83AC4">
        <w:tc>
          <w:tcPr>
            <w:tcW w:w="1188" w:type="dxa"/>
            <w:tcBorders>
              <w:right w:val="single" w:sz="12" w:space="0" w:color="auto"/>
            </w:tcBorders>
          </w:tcPr>
          <w:p w:rsidR="00C126A8" w:rsidRPr="00E17FE8" w:rsidRDefault="00C126A8" w:rsidP="00B83AC4">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C126A8" w:rsidRPr="00492E0F" w:rsidRDefault="00C126A8" w:rsidP="00B83AC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126A8" w:rsidRPr="006A06BB" w:rsidRDefault="00C126A8" w:rsidP="00B83AC4">
            <w:pPr>
              <w:rPr>
                <w:sz w:val="20"/>
                <w:szCs w:val="20"/>
                <w:lang w:val="en-US"/>
              </w:rPr>
            </w:pPr>
            <w:r w:rsidRPr="005968D3">
              <w:rPr>
                <w:sz w:val="20"/>
                <w:szCs w:val="20"/>
                <w:lang w:val="en-US"/>
              </w:rPr>
              <w:t>Pain Management in Pediatric Surgery</w:t>
            </w:r>
          </w:p>
        </w:tc>
      </w:tr>
      <w:tr w:rsidR="00C126A8" w:rsidRPr="00492E0F" w:rsidTr="00B83AC4">
        <w:tc>
          <w:tcPr>
            <w:tcW w:w="1188" w:type="dxa"/>
            <w:tcBorders>
              <w:right w:val="single" w:sz="12" w:space="0" w:color="auto"/>
            </w:tcBorders>
          </w:tcPr>
          <w:p w:rsidR="00C126A8" w:rsidRPr="00E17FE8" w:rsidRDefault="00C126A8" w:rsidP="00B83AC4">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C126A8" w:rsidRPr="00492E0F" w:rsidRDefault="00C126A8" w:rsidP="00B83AC4">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126A8" w:rsidRPr="006A06BB" w:rsidRDefault="00C126A8" w:rsidP="00B83AC4">
            <w:pPr>
              <w:rPr>
                <w:sz w:val="20"/>
                <w:szCs w:val="20"/>
                <w:lang w:val="en-US"/>
              </w:rPr>
            </w:pPr>
            <w:r w:rsidRPr="005968D3">
              <w:rPr>
                <w:sz w:val="20"/>
                <w:szCs w:val="20"/>
                <w:lang w:val="en-US"/>
              </w:rPr>
              <w:t>Nursing Care in Pediatric Traumas</w:t>
            </w:r>
          </w:p>
        </w:tc>
      </w:tr>
      <w:tr w:rsidR="00C126A8" w:rsidRPr="00492E0F" w:rsidTr="00B83AC4">
        <w:tc>
          <w:tcPr>
            <w:tcW w:w="1188" w:type="dxa"/>
            <w:tcBorders>
              <w:right w:val="single" w:sz="12" w:space="0" w:color="auto"/>
            </w:tcBorders>
          </w:tcPr>
          <w:p w:rsidR="00C126A8" w:rsidRPr="00E17FE8" w:rsidRDefault="00C126A8" w:rsidP="00B83AC4">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C126A8" w:rsidRPr="00492E0F" w:rsidRDefault="00C126A8" w:rsidP="00B83AC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126A8" w:rsidRPr="006A06BB" w:rsidRDefault="00C126A8" w:rsidP="00B83AC4">
            <w:pPr>
              <w:rPr>
                <w:sz w:val="20"/>
                <w:szCs w:val="20"/>
                <w:lang w:val="en-US"/>
              </w:rPr>
            </w:pPr>
            <w:r w:rsidRPr="005968D3">
              <w:rPr>
                <w:sz w:val="20"/>
                <w:szCs w:val="20"/>
                <w:lang w:val="en-US"/>
              </w:rPr>
              <w:t>Nursing Care in Pediatric Heart and Circulatory System Surgeries</w:t>
            </w:r>
          </w:p>
        </w:tc>
      </w:tr>
      <w:tr w:rsidR="00C126A8" w:rsidRPr="00492E0F" w:rsidTr="00B83AC4">
        <w:tc>
          <w:tcPr>
            <w:tcW w:w="1188" w:type="dxa"/>
            <w:tcBorders>
              <w:right w:val="single" w:sz="12" w:space="0" w:color="auto"/>
            </w:tcBorders>
          </w:tcPr>
          <w:p w:rsidR="00C126A8" w:rsidRPr="00E17FE8" w:rsidRDefault="00C126A8" w:rsidP="00B83AC4">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C126A8" w:rsidRPr="00492E0F" w:rsidRDefault="00C126A8" w:rsidP="00B83AC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126A8" w:rsidRPr="006A06BB" w:rsidRDefault="00C126A8" w:rsidP="00B83AC4">
            <w:pPr>
              <w:rPr>
                <w:sz w:val="20"/>
                <w:szCs w:val="20"/>
                <w:lang w:val="en-US"/>
              </w:rPr>
            </w:pPr>
            <w:r>
              <w:rPr>
                <w:sz w:val="20"/>
                <w:szCs w:val="20"/>
                <w:lang w:val="en-US"/>
              </w:rPr>
              <w:t>MIDTERM EXAM</w:t>
            </w:r>
          </w:p>
        </w:tc>
      </w:tr>
      <w:tr w:rsidR="00C126A8" w:rsidRPr="00492E0F" w:rsidTr="00B83AC4">
        <w:tc>
          <w:tcPr>
            <w:tcW w:w="1188" w:type="dxa"/>
            <w:tcBorders>
              <w:right w:val="single" w:sz="12" w:space="0" w:color="auto"/>
            </w:tcBorders>
          </w:tcPr>
          <w:p w:rsidR="00C126A8" w:rsidRPr="00E17FE8" w:rsidRDefault="00C126A8" w:rsidP="00B83AC4">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C126A8" w:rsidRPr="00492E0F" w:rsidRDefault="00C126A8" w:rsidP="00B83AC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126A8" w:rsidRPr="006A06BB" w:rsidRDefault="00C126A8" w:rsidP="00B83AC4">
            <w:pPr>
              <w:rPr>
                <w:sz w:val="20"/>
                <w:szCs w:val="20"/>
                <w:lang w:val="en-US"/>
              </w:rPr>
            </w:pPr>
            <w:r w:rsidRPr="005968D3">
              <w:rPr>
                <w:sz w:val="20"/>
                <w:szCs w:val="20"/>
                <w:lang w:val="en-US"/>
              </w:rPr>
              <w:t>Nursing Care in Digestive System Surgeries in Children</w:t>
            </w:r>
          </w:p>
        </w:tc>
      </w:tr>
      <w:tr w:rsidR="00C126A8" w:rsidRPr="00492E0F" w:rsidTr="00B83AC4">
        <w:tc>
          <w:tcPr>
            <w:tcW w:w="1188" w:type="dxa"/>
            <w:tcBorders>
              <w:right w:val="single" w:sz="12" w:space="0" w:color="auto"/>
            </w:tcBorders>
          </w:tcPr>
          <w:p w:rsidR="00C126A8" w:rsidRPr="00E17FE8" w:rsidRDefault="00C126A8" w:rsidP="00B83AC4">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C126A8" w:rsidRPr="00492E0F" w:rsidRDefault="00C126A8" w:rsidP="00B83AC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126A8" w:rsidRPr="006A06BB" w:rsidRDefault="00C126A8" w:rsidP="00B83AC4">
            <w:pPr>
              <w:rPr>
                <w:sz w:val="20"/>
                <w:szCs w:val="20"/>
                <w:lang w:val="en-US"/>
              </w:rPr>
            </w:pPr>
            <w:r w:rsidRPr="005968D3">
              <w:rPr>
                <w:sz w:val="20"/>
                <w:szCs w:val="20"/>
                <w:lang w:val="en-US"/>
              </w:rPr>
              <w:t>Nursing Care in Genito-Urinary System Surgeries in Children</w:t>
            </w:r>
          </w:p>
        </w:tc>
      </w:tr>
      <w:tr w:rsidR="00C126A8" w:rsidRPr="00492E0F" w:rsidTr="00B83AC4">
        <w:tc>
          <w:tcPr>
            <w:tcW w:w="1188" w:type="dxa"/>
            <w:tcBorders>
              <w:right w:val="single" w:sz="12" w:space="0" w:color="auto"/>
            </w:tcBorders>
          </w:tcPr>
          <w:p w:rsidR="00C126A8" w:rsidRPr="00E17FE8" w:rsidRDefault="00C126A8" w:rsidP="00B83AC4">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C126A8" w:rsidRPr="00492E0F" w:rsidRDefault="00C126A8" w:rsidP="00B83AC4">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126A8" w:rsidRPr="006A06BB" w:rsidRDefault="00C126A8" w:rsidP="00B83AC4">
            <w:pPr>
              <w:rPr>
                <w:sz w:val="20"/>
                <w:szCs w:val="20"/>
                <w:lang w:val="en-US"/>
              </w:rPr>
            </w:pPr>
            <w:r w:rsidRPr="005968D3">
              <w:rPr>
                <w:sz w:val="20"/>
                <w:szCs w:val="20"/>
                <w:lang w:val="en-US"/>
              </w:rPr>
              <w:t>Nursing Care in Nervous System Surgery in Children</w:t>
            </w:r>
          </w:p>
        </w:tc>
      </w:tr>
      <w:tr w:rsidR="00C126A8" w:rsidRPr="00492E0F" w:rsidTr="00B83AC4">
        <w:tc>
          <w:tcPr>
            <w:tcW w:w="1188" w:type="dxa"/>
            <w:tcBorders>
              <w:right w:val="single" w:sz="12" w:space="0" w:color="auto"/>
            </w:tcBorders>
          </w:tcPr>
          <w:p w:rsidR="00C126A8" w:rsidRPr="00E17FE8" w:rsidRDefault="00C126A8" w:rsidP="00B83AC4">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C126A8" w:rsidRPr="00492E0F" w:rsidRDefault="00C126A8" w:rsidP="00B83AC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126A8" w:rsidRPr="006A06BB" w:rsidRDefault="00C126A8" w:rsidP="00B83AC4">
            <w:pPr>
              <w:rPr>
                <w:sz w:val="20"/>
                <w:szCs w:val="20"/>
                <w:lang w:val="en-US"/>
              </w:rPr>
            </w:pPr>
            <w:r w:rsidRPr="005968D3">
              <w:rPr>
                <w:sz w:val="20"/>
                <w:szCs w:val="20"/>
                <w:lang w:val="en-US"/>
              </w:rPr>
              <w:t>Nursing Care in Pediatric Organ Transplantation</w:t>
            </w:r>
          </w:p>
        </w:tc>
      </w:tr>
      <w:tr w:rsidR="00C126A8" w:rsidRPr="00492E0F" w:rsidTr="00B83AC4">
        <w:tc>
          <w:tcPr>
            <w:tcW w:w="1188" w:type="dxa"/>
            <w:tcBorders>
              <w:right w:val="single" w:sz="12" w:space="0" w:color="auto"/>
            </w:tcBorders>
          </w:tcPr>
          <w:p w:rsidR="00C126A8" w:rsidRPr="00E17FE8" w:rsidRDefault="00C126A8" w:rsidP="00B83AC4">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C126A8" w:rsidRPr="00492E0F" w:rsidRDefault="00C126A8" w:rsidP="00B83AC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126A8" w:rsidRPr="006A06BB" w:rsidRDefault="00C126A8" w:rsidP="00B83AC4">
            <w:pPr>
              <w:rPr>
                <w:sz w:val="20"/>
                <w:szCs w:val="20"/>
                <w:lang w:val="en-US"/>
              </w:rPr>
            </w:pPr>
            <w:r w:rsidRPr="005968D3">
              <w:rPr>
                <w:sz w:val="20"/>
                <w:szCs w:val="20"/>
                <w:lang w:val="en-US"/>
              </w:rPr>
              <w:t>Preoperative – Postoperative Period Games</w:t>
            </w:r>
            <w:r>
              <w:rPr>
                <w:sz w:val="20"/>
                <w:szCs w:val="20"/>
                <w:lang w:val="en-US"/>
              </w:rPr>
              <w:t xml:space="preserve"> and </w:t>
            </w:r>
            <w:r w:rsidRPr="005968D3">
              <w:rPr>
                <w:sz w:val="20"/>
                <w:szCs w:val="20"/>
                <w:lang w:val="en-US"/>
              </w:rPr>
              <w:t>Activities</w:t>
            </w:r>
            <w:r>
              <w:rPr>
                <w:sz w:val="20"/>
                <w:szCs w:val="20"/>
                <w:lang w:val="en-US"/>
              </w:rPr>
              <w:t xml:space="preserve"> </w:t>
            </w:r>
          </w:p>
        </w:tc>
      </w:tr>
      <w:tr w:rsidR="00C126A8" w:rsidRPr="00492E0F" w:rsidTr="00B83AC4">
        <w:tc>
          <w:tcPr>
            <w:tcW w:w="1188" w:type="dxa"/>
            <w:tcBorders>
              <w:right w:val="single" w:sz="12" w:space="0" w:color="auto"/>
            </w:tcBorders>
          </w:tcPr>
          <w:p w:rsidR="00C126A8" w:rsidRPr="00E17FE8" w:rsidRDefault="00C126A8" w:rsidP="00B83AC4">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C126A8" w:rsidRPr="00492E0F" w:rsidRDefault="00C126A8" w:rsidP="00B83AC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126A8" w:rsidRPr="00492E0F" w:rsidRDefault="00C126A8" w:rsidP="00B83AC4">
            <w:pPr>
              <w:rPr>
                <w:sz w:val="20"/>
                <w:szCs w:val="20"/>
              </w:rPr>
            </w:pPr>
            <w:r w:rsidRPr="005968D3">
              <w:rPr>
                <w:sz w:val="20"/>
                <w:szCs w:val="20"/>
                <w:lang w:val="en-US"/>
              </w:rPr>
              <w:t>Care of Technology-Dependent Children with Stoma</w:t>
            </w:r>
            <w:r>
              <w:rPr>
                <w:sz w:val="20"/>
                <w:szCs w:val="20"/>
                <w:lang w:val="en-US"/>
              </w:rPr>
              <w:t xml:space="preserve"> and Nursing Care</w:t>
            </w:r>
          </w:p>
        </w:tc>
      </w:tr>
      <w:tr w:rsidR="00C126A8" w:rsidRPr="00492E0F" w:rsidTr="00B83AC4">
        <w:tc>
          <w:tcPr>
            <w:tcW w:w="1188" w:type="dxa"/>
            <w:tcBorders>
              <w:right w:val="single" w:sz="12" w:space="0" w:color="auto"/>
            </w:tcBorders>
          </w:tcPr>
          <w:p w:rsidR="00C126A8" w:rsidRPr="00E17FE8" w:rsidRDefault="00C126A8" w:rsidP="00B83AC4">
            <w:pPr>
              <w:jc w:val="center"/>
              <w:rPr>
                <w:b/>
                <w:sz w:val="20"/>
                <w:szCs w:val="20"/>
              </w:rPr>
            </w:pPr>
            <w:r w:rsidRPr="00E17FE8">
              <w:rPr>
                <w:b/>
                <w:sz w:val="20"/>
                <w:szCs w:val="20"/>
              </w:rPr>
              <w:t>15</w:t>
            </w:r>
            <w:r>
              <w:rPr>
                <w:b/>
                <w:sz w:val="20"/>
                <w:szCs w:val="20"/>
              </w:rPr>
              <w:t>,16</w:t>
            </w:r>
          </w:p>
        </w:tc>
        <w:tc>
          <w:tcPr>
            <w:tcW w:w="1260" w:type="dxa"/>
            <w:tcBorders>
              <w:top w:val="single" w:sz="4" w:space="0" w:color="auto"/>
              <w:left w:val="single" w:sz="12" w:space="0" w:color="auto"/>
              <w:bottom w:val="single" w:sz="4" w:space="0" w:color="auto"/>
              <w:right w:val="single" w:sz="12" w:space="0" w:color="auto"/>
            </w:tcBorders>
          </w:tcPr>
          <w:p w:rsidR="00C126A8" w:rsidRPr="00492E0F" w:rsidRDefault="00C126A8" w:rsidP="00B83AC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126A8" w:rsidRPr="00492E0F" w:rsidRDefault="00C126A8" w:rsidP="00B83AC4">
            <w:pPr>
              <w:rPr>
                <w:sz w:val="20"/>
                <w:szCs w:val="20"/>
              </w:rPr>
            </w:pPr>
            <w:r>
              <w:rPr>
                <w:sz w:val="20"/>
                <w:szCs w:val="20"/>
              </w:rPr>
              <w:t>FINAL EXAM</w:t>
            </w:r>
          </w:p>
        </w:tc>
      </w:tr>
    </w:tbl>
    <w:p w:rsidR="00C126A8" w:rsidRPr="00492E0F" w:rsidRDefault="00C126A8" w:rsidP="00C126A8">
      <w:pPr>
        <w:spacing w:before="240"/>
        <w:jc w:val="center"/>
        <w:rPr>
          <w:b/>
          <w:sz w:val="20"/>
          <w:szCs w:val="20"/>
        </w:rPr>
      </w:pPr>
      <w:r w:rsidRPr="0034741D">
        <w:rPr>
          <w:b/>
          <w:sz w:val="20"/>
          <w:szCs w:val="20"/>
        </w:rPr>
        <w:t>PROGRAM QUTCOMES</w:t>
      </w:r>
    </w:p>
    <w:p w:rsidR="00C126A8" w:rsidRPr="00492E0F" w:rsidRDefault="00C126A8" w:rsidP="00C126A8">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126A8" w:rsidRPr="00492E0F" w:rsidTr="00B83AC4">
        <w:tc>
          <w:tcPr>
            <w:tcW w:w="8755" w:type="dxa"/>
            <w:gridSpan w:val="2"/>
            <w:tcBorders>
              <w:top w:val="single" w:sz="12" w:space="0" w:color="auto"/>
              <w:left w:val="single" w:sz="12" w:space="0" w:color="auto"/>
              <w:bottom w:val="single" w:sz="12" w:space="0" w:color="auto"/>
              <w:right w:val="single" w:sz="12" w:space="0" w:color="auto"/>
            </w:tcBorders>
            <w:vAlign w:val="center"/>
          </w:tcPr>
          <w:p w:rsidR="00C126A8" w:rsidRPr="00492E0F" w:rsidRDefault="00C126A8" w:rsidP="00B83AC4">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C126A8" w:rsidRPr="00492E0F" w:rsidRDefault="00C126A8" w:rsidP="00B83AC4">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C126A8" w:rsidRPr="00492E0F" w:rsidRDefault="00C126A8" w:rsidP="00B83AC4">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126A8" w:rsidRPr="00492E0F" w:rsidRDefault="00C126A8" w:rsidP="00B83AC4">
            <w:pPr>
              <w:jc w:val="center"/>
              <w:rPr>
                <w:b/>
                <w:sz w:val="20"/>
                <w:szCs w:val="20"/>
              </w:rPr>
            </w:pPr>
            <w:r w:rsidRPr="00492E0F">
              <w:rPr>
                <w:b/>
                <w:sz w:val="20"/>
                <w:szCs w:val="20"/>
              </w:rPr>
              <w:t>3</w:t>
            </w:r>
          </w:p>
        </w:tc>
      </w:tr>
      <w:tr w:rsidR="00C126A8" w:rsidRPr="00492E0F" w:rsidTr="00B83AC4">
        <w:tc>
          <w:tcPr>
            <w:tcW w:w="416" w:type="dxa"/>
            <w:tcBorders>
              <w:top w:val="single" w:sz="12" w:space="0" w:color="auto"/>
              <w:left w:val="single" w:sz="12" w:space="0" w:color="auto"/>
              <w:bottom w:val="single" w:sz="6" w:space="0" w:color="auto"/>
              <w:right w:val="single" w:sz="12" w:space="0" w:color="auto"/>
            </w:tcBorders>
            <w:vAlign w:val="center"/>
          </w:tcPr>
          <w:p w:rsidR="00C126A8" w:rsidRPr="00BB6910" w:rsidRDefault="00C126A8" w:rsidP="00B83AC4">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126A8" w:rsidRPr="001A16F0" w:rsidRDefault="00C126A8" w:rsidP="00B83AC4">
            <w:pPr>
              <w:rPr>
                <w:sz w:val="20"/>
                <w:szCs w:val="20"/>
              </w:rPr>
            </w:pPr>
            <w:r w:rsidRPr="001A16F0">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tcPr>
          <w:p w:rsidR="00C126A8" w:rsidRPr="00492E0F" w:rsidRDefault="00C126A8" w:rsidP="00B83AC4">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tcPr>
          <w:p w:rsidR="00C126A8" w:rsidRPr="00492E0F" w:rsidRDefault="00C126A8" w:rsidP="00B83AC4">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tcPr>
          <w:p w:rsidR="00C126A8" w:rsidRPr="00BB6910" w:rsidRDefault="00C126A8" w:rsidP="00B83AC4">
            <w:pPr>
              <w:jc w:val="center"/>
              <w:rPr>
                <w:sz w:val="20"/>
                <w:szCs w:val="20"/>
              </w:rPr>
            </w:pPr>
            <w:r w:rsidRPr="00021B2A">
              <w:t>x</w:t>
            </w:r>
          </w:p>
        </w:tc>
      </w:tr>
      <w:tr w:rsidR="00C126A8" w:rsidRPr="00492E0F" w:rsidTr="00B83AC4">
        <w:tc>
          <w:tcPr>
            <w:tcW w:w="416" w:type="dxa"/>
            <w:tcBorders>
              <w:top w:val="single" w:sz="6" w:space="0" w:color="auto"/>
              <w:left w:val="single" w:sz="12" w:space="0" w:color="auto"/>
              <w:bottom w:val="single" w:sz="6" w:space="0" w:color="auto"/>
              <w:right w:val="single" w:sz="12" w:space="0" w:color="auto"/>
            </w:tcBorders>
            <w:vAlign w:val="center"/>
          </w:tcPr>
          <w:p w:rsidR="00C126A8" w:rsidRPr="00BB6910" w:rsidRDefault="00C126A8" w:rsidP="00B83AC4">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126A8" w:rsidRPr="001A16F0" w:rsidRDefault="00C126A8" w:rsidP="00B83AC4">
            <w:pPr>
              <w:rPr>
                <w:sz w:val="20"/>
                <w:szCs w:val="20"/>
              </w:rPr>
            </w:pPr>
            <w:r w:rsidRPr="001A16F0">
              <w:rPr>
                <w:sz w:val="20"/>
                <w:szCs w:val="20"/>
              </w:rPr>
              <w:t>ask scientific questions and form hypothesis</w:t>
            </w:r>
          </w:p>
        </w:tc>
        <w:tc>
          <w:tcPr>
            <w:tcW w:w="378" w:type="dxa"/>
            <w:tcBorders>
              <w:top w:val="single" w:sz="6" w:space="0" w:color="auto"/>
              <w:left w:val="single" w:sz="12" w:space="0" w:color="auto"/>
              <w:bottom w:val="single" w:sz="6" w:space="0" w:color="auto"/>
              <w:right w:val="single" w:sz="6" w:space="0" w:color="auto"/>
            </w:tcBorders>
          </w:tcPr>
          <w:p w:rsidR="00C126A8" w:rsidRPr="00492E0F" w:rsidRDefault="00C126A8" w:rsidP="00B83AC4">
            <w:pPr>
              <w:jc w:val="center"/>
              <w:rPr>
                <w:b/>
                <w:sz w:val="20"/>
                <w:szCs w:val="20"/>
              </w:rPr>
            </w:pPr>
            <w:r w:rsidRPr="00021B2A">
              <w:t>x</w:t>
            </w:r>
          </w:p>
        </w:tc>
        <w:tc>
          <w:tcPr>
            <w:tcW w:w="378" w:type="dxa"/>
            <w:tcBorders>
              <w:top w:val="single" w:sz="6" w:space="0" w:color="auto"/>
              <w:left w:val="single" w:sz="6" w:space="0" w:color="auto"/>
              <w:bottom w:val="single" w:sz="6" w:space="0" w:color="auto"/>
              <w:right w:val="single" w:sz="6" w:space="0" w:color="auto"/>
            </w:tcBorders>
          </w:tcPr>
          <w:p w:rsidR="00C126A8" w:rsidRPr="00492E0F" w:rsidRDefault="00C126A8" w:rsidP="00B83AC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C126A8" w:rsidRPr="00BB6910" w:rsidRDefault="00C126A8" w:rsidP="00B83AC4">
            <w:pPr>
              <w:jc w:val="center"/>
              <w:rPr>
                <w:sz w:val="20"/>
                <w:szCs w:val="20"/>
              </w:rPr>
            </w:pPr>
          </w:p>
        </w:tc>
      </w:tr>
      <w:tr w:rsidR="00C126A8" w:rsidRPr="00492E0F" w:rsidTr="00B83AC4">
        <w:tc>
          <w:tcPr>
            <w:tcW w:w="416" w:type="dxa"/>
            <w:tcBorders>
              <w:top w:val="single" w:sz="6" w:space="0" w:color="auto"/>
              <w:left w:val="single" w:sz="12" w:space="0" w:color="auto"/>
              <w:bottom w:val="single" w:sz="6" w:space="0" w:color="auto"/>
              <w:right w:val="single" w:sz="12" w:space="0" w:color="auto"/>
            </w:tcBorders>
            <w:vAlign w:val="center"/>
          </w:tcPr>
          <w:p w:rsidR="00C126A8" w:rsidRPr="00BB6910" w:rsidRDefault="00C126A8" w:rsidP="00B83AC4">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126A8" w:rsidRPr="001A16F0" w:rsidRDefault="00C126A8" w:rsidP="00B83AC4">
            <w:pPr>
              <w:rPr>
                <w:sz w:val="20"/>
                <w:szCs w:val="20"/>
              </w:rPr>
            </w:pPr>
            <w:r w:rsidRPr="001A16F0">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tcPr>
          <w:p w:rsidR="00C126A8" w:rsidRPr="00492E0F" w:rsidRDefault="00C126A8" w:rsidP="00B83AC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C126A8" w:rsidRPr="00492E0F" w:rsidRDefault="00C126A8" w:rsidP="00B83AC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C126A8" w:rsidRPr="00BB6910" w:rsidRDefault="00C126A8" w:rsidP="00B83AC4">
            <w:pPr>
              <w:jc w:val="center"/>
              <w:rPr>
                <w:sz w:val="20"/>
                <w:szCs w:val="20"/>
              </w:rPr>
            </w:pPr>
            <w:r w:rsidRPr="00021B2A">
              <w:t>x</w:t>
            </w:r>
          </w:p>
        </w:tc>
      </w:tr>
      <w:tr w:rsidR="00C126A8" w:rsidRPr="00492E0F" w:rsidTr="00B83AC4">
        <w:tc>
          <w:tcPr>
            <w:tcW w:w="416" w:type="dxa"/>
            <w:tcBorders>
              <w:top w:val="single" w:sz="6" w:space="0" w:color="auto"/>
              <w:left w:val="single" w:sz="12" w:space="0" w:color="auto"/>
              <w:bottom w:val="single" w:sz="6" w:space="0" w:color="auto"/>
              <w:right w:val="single" w:sz="12" w:space="0" w:color="auto"/>
            </w:tcBorders>
            <w:vAlign w:val="center"/>
          </w:tcPr>
          <w:p w:rsidR="00C126A8" w:rsidRPr="00BB6910" w:rsidRDefault="00C126A8" w:rsidP="00B83AC4">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126A8" w:rsidRPr="001A16F0" w:rsidRDefault="00C126A8" w:rsidP="00B83AC4">
            <w:pPr>
              <w:rPr>
                <w:sz w:val="20"/>
                <w:szCs w:val="20"/>
              </w:rPr>
            </w:pPr>
            <w:r w:rsidRPr="001A16F0">
              <w:rPr>
                <w:sz w:val="20"/>
                <w:szCs w:val="20"/>
              </w:rPr>
              <w:t>design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tcPr>
          <w:p w:rsidR="00C126A8" w:rsidRPr="00492E0F" w:rsidRDefault="00C126A8" w:rsidP="00B83AC4">
            <w:pPr>
              <w:jc w:val="center"/>
              <w:rPr>
                <w:b/>
                <w:sz w:val="20"/>
                <w:szCs w:val="20"/>
              </w:rPr>
            </w:pPr>
            <w:r w:rsidRPr="00021B2A">
              <w:t>x</w:t>
            </w:r>
          </w:p>
        </w:tc>
        <w:tc>
          <w:tcPr>
            <w:tcW w:w="378" w:type="dxa"/>
            <w:tcBorders>
              <w:top w:val="single" w:sz="6" w:space="0" w:color="auto"/>
              <w:left w:val="single" w:sz="6" w:space="0" w:color="auto"/>
              <w:bottom w:val="single" w:sz="6" w:space="0" w:color="auto"/>
              <w:right w:val="single" w:sz="6" w:space="0" w:color="auto"/>
            </w:tcBorders>
          </w:tcPr>
          <w:p w:rsidR="00C126A8" w:rsidRPr="00492E0F" w:rsidRDefault="00C126A8" w:rsidP="00B83AC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C126A8" w:rsidRPr="00BB6910" w:rsidRDefault="00C126A8" w:rsidP="00B83AC4">
            <w:pPr>
              <w:jc w:val="center"/>
              <w:rPr>
                <w:sz w:val="20"/>
                <w:szCs w:val="20"/>
              </w:rPr>
            </w:pPr>
          </w:p>
        </w:tc>
      </w:tr>
      <w:tr w:rsidR="00C126A8" w:rsidRPr="00492E0F" w:rsidTr="00B83AC4">
        <w:tc>
          <w:tcPr>
            <w:tcW w:w="416" w:type="dxa"/>
            <w:tcBorders>
              <w:top w:val="single" w:sz="6" w:space="0" w:color="auto"/>
              <w:left w:val="single" w:sz="12" w:space="0" w:color="auto"/>
              <w:bottom w:val="single" w:sz="6" w:space="0" w:color="auto"/>
              <w:right w:val="single" w:sz="12" w:space="0" w:color="auto"/>
            </w:tcBorders>
            <w:vAlign w:val="center"/>
          </w:tcPr>
          <w:p w:rsidR="00C126A8" w:rsidRPr="00BB6910" w:rsidRDefault="00C126A8" w:rsidP="00B83AC4">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126A8" w:rsidRPr="001A16F0" w:rsidRDefault="00C126A8" w:rsidP="00B83AC4">
            <w:pPr>
              <w:rPr>
                <w:sz w:val="20"/>
                <w:szCs w:val="20"/>
              </w:rPr>
            </w:pPr>
            <w:r w:rsidRPr="001A16F0">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tcPr>
          <w:p w:rsidR="00C126A8" w:rsidRPr="00492E0F" w:rsidRDefault="00C126A8" w:rsidP="00B83AC4">
            <w:pPr>
              <w:jc w:val="center"/>
              <w:rPr>
                <w:b/>
                <w:sz w:val="20"/>
                <w:szCs w:val="20"/>
              </w:rPr>
            </w:pPr>
            <w:r w:rsidRPr="00021B2A">
              <w:t>x</w:t>
            </w:r>
          </w:p>
        </w:tc>
        <w:tc>
          <w:tcPr>
            <w:tcW w:w="378" w:type="dxa"/>
            <w:tcBorders>
              <w:top w:val="single" w:sz="6" w:space="0" w:color="auto"/>
              <w:left w:val="single" w:sz="6" w:space="0" w:color="auto"/>
              <w:bottom w:val="single" w:sz="6" w:space="0" w:color="auto"/>
              <w:right w:val="single" w:sz="6" w:space="0" w:color="auto"/>
            </w:tcBorders>
          </w:tcPr>
          <w:p w:rsidR="00C126A8" w:rsidRPr="00492E0F" w:rsidRDefault="00C126A8" w:rsidP="00B83AC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C126A8" w:rsidRPr="00BB6910" w:rsidRDefault="00C126A8" w:rsidP="00B83AC4">
            <w:pPr>
              <w:jc w:val="center"/>
              <w:rPr>
                <w:sz w:val="20"/>
                <w:szCs w:val="20"/>
              </w:rPr>
            </w:pPr>
          </w:p>
        </w:tc>
      </w:tr>
      <w:tr w:rsidR="00C126A8" w:rsidRPr="00492E0F" w:rsidTr="00B83AC4">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126A8" w:rsidRPr="00BB6910" w:rsidRDefault="00C126A8" w:rsidP="00B83AC4">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126A8" w:rsidRPr="001A16F0" w:rsidRDefault="00C126A8" w:rsidP="00B83AC4">
            <w:pPr>
              <w:rPr>
                <w:sz w:val="20"/>
                <w:szCs w:val="20"/>
              </w:rPr>
            </w:pPr>
            <w:r w:rsidRPr="001A16F0">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tcPr>
          <w:p w:rsidR="00C126A8" w:rsidRPr="00492E0F" w:rsidRDefault="00C126A8" w:rsidP="00B83AC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C126A8" w:rsidRPr="00492E0F" w:rsidRDefault="00C126A8" w:rsidP="00B83AC4">
            <w:pPr>
              <w:jc w:val="center"/>
              <w:rPr>
                <w:b/>
                <w:sz w:val="20"/>
                <w:szCs w:val="20"/>
              </w:rPr>
            </w:pPr>
            <w:r w:rsidRPr="00021B2A">
              <w:t>x</w:t>
            </w:r>
          </w:p>
        </w:tc>
        <w:tc>
          <w:tcPr>
            <w:tcW w:w="378" w:type="dxa"/>
            <w:tcBorders>
              <w:top w:val="single" w:sz="6" w:space="0" w:color="auto"/>
              <w:left w:val="single" w:sz="6" w:space="0" w:color="auto"/>
              <w:bottom w:val="single" w:sz="6" w:space="0" w:color="auto"/>
              <w:right w:val="single" w:sz="12" w:space="0" w:color="auto"/>
            </w:tcBorders>
          </w:tcPr>
          <w:p w:rsidR="00C126A8" w:rsidRPr="00BB6910" w:rsidRDefault="00C126A8" w:rsidP="00B83AC4">
            <w:pPr>
              <w:jc w:val="center"/>
              <w:rPr>
                <w:sz w:val="20"/>
                <w:szCs w:val="20"/>
              </w:rPr>
            </w:pPr>
          </w:p>
        </w:tc>
      </w:tr>
      <w:tr w:rsidR="00C126A8" w:rsidRPr="00492E0F" w:rsidTr="00B83AC4">
        <w:tc>
          <w:tcPr>
            <w:tcW w:w="416" w:type="dxa"/>
            <w:tcBorders>
              <w:top w:val="single" w:sz="6" w:space="0" w:color="auto"/>
              <w:left w:val="single" w:sz="12" w:space="0" w:color="auto"/>
              <w:bottom w:val="single" w:sz="6" w:space="0" w:color="auto"/>
              <w:right w:val="single" w:sz="12" w:space="0" w:color="auto"/>
            </w:tcBorders>
            <w:vAlign w:val="center"/>
          </w:tcPr>
          <w:p w:rsidR="00C126A8" w:rsidRPr="00BB6910" w:rsidRDefault="00C126A8" w:rsidP="00B83AC4">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126A8" w:rsidRPr="001A16F0" w:rsidRDefault="00C126A8" w:rsidP="00B83AC4">
            <w:pPr>
              <w:rPr>
                <w:sz w:val="20"/>
                <w:szCs w:val="20"/>
              </w:rPr>
            </w:pPr>
            <w:r w:rsidRPr="001A16F0">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tcPr>
          <w:p w:rsidR="00C126A8" w:rsidRPr="00492E0F" w:rsidRDefault="00C126A8" w:rsidP="00B83AC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C126A8" w:rsidRPr="00492E0F" w:rsidRDefault="00C126A8" w:rsidP="00B83AC4">
            <w:pPr>
              <w:jc w:val="center"/>
              <w:rPr>
                <w:b/>
                <w:sz w:val="20"/>
                <w:szCs w:val="20"/>
              </w:rPr>
            </w:pPr>
            <w:r w:rsidRPr="00021B2A">
              <w:t>x</w:t>
            </w:r>
          </w:p>
        </w:tc>
        <w:tc>
          <w:tcPr>
            <w:tcW w:w="378" w:type="dxa"/>
            <w:tcBorders>
              <w:top w:val="single" w:sz="6" w:space="0" w:color="auto"/>
              <w:left w:val="single" w:sz="6" w:space="0" w:color="auto"/>
              <w:bottom w:val="single" w:sz="6" w:space="0" w:color="auto"/>
              <w:right w:val="single" w:sz="12" w:space="0" w:color="auto"/>
            </w:tcBorders>
          </w:tcPr>
          <w:p w:rsidR="00C126A8" w:rsidRPr="00BB6910" w:rsidRDefault="00C126A8" w:rsidP="00B83AC4">
            <w:pPr>
              <w:jc w:val="center"/>
              <w:rPr>
                <w:sz w:val="20"/>
                <w:szCs w:val="20"/>
              </w:rPr>
            </w:pPr>
          </w:p>
        </w:tc>
      </w:tr>
      <w:tr w:rsidR="00C126A8" w:rsidRPr="00492E0F" w:rsidTr="00B83AC4">
        <w:tc>
          <w:tcPr>
            <w:tcW w:w="416" w:type="dxa"/>
            <w:tcBorders>
              <w:top w:val="single" w:sz="6" w:space="0" w:color="auto"/>
              <w:left w:val="single" w:sz="12" w:space="0" w:color="auto"/>
              <w:bottom w:val="single" w:sz="6" w:space="0" w:color="auto"/>
              <w:right w:val="single" w:sz="12" w:space="0" w:color="auto"/>
            </w:tcBorders>
            <w:vAlign w:val="center"/>
          </w:tcPr>
          <w:p w:rsidR="00C126A8" w:rsidRPr="00BB6910" w:rsidRDefault="00C126A8" w:rsidP="00B83AC4">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126A8" w:rsidRPr="001A16F0" w:rsidRDefault="00C126A8" w:rsidP="00B83AC4">
            <w:pPr>
              <w:rPr>
                <w:sz w:val="20"/>
                <w:szCs w:val="20"/>
              </w:rPr>
            </w:pPr>
            <w:r w:rsidRPr="001A16F0">
              <w:rPr>
                <w:sz w:val="20"/>
                <w:szCs w:val="20"/>
              </w:rPr>
              <w:t>use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tcPr>
          <w:p w:rsidR="00C126A8" w:rsidRPr="00492E0F" w:rsidRDefault="00C126A8" w:rsidP="00B83AC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C126A8" w:rsidRPr="00492E0F" w:rsidRDefault="00C126A8" w:rsidP="00B83AC4">
            <w:pPr>
              <w:jc w:val="center"/>
              <w:rPr>
                <w:b/>
                <w:sz w:val="20"/>
                <w:szCs w:val="20"/>
              </w:rPr>
            </w:pPr>
            <w:r w:rsidRPr="00021B2A">
              <w:t>x</w:t>
            </w:r>
          </w:p>
        </w:tc>
        <w:tc>
          <w:tcPr>
            <w:tcW w:w="378" w:type="dxa"/>
            <w:tcBorders>
              <w:top w:val="single" w:sz="6" w:space="0" w:color="auto"/>
              <w:left w:val="single" w:sz="6" w:space="0" w:color="auto"/>
              <w:bottom w:val="single" w:sz="6" w:space="0" w:color="auto"/>
              <w:right w:val="single" w:sz="12" w:space="0" w:color="auto"/>
            </w:tcBorders>
          </w:tcPr>
          <w:p w:rsidR="00C126A8" w:rsidRPr="00BB6910" w:rsidRDefault="00C126A8" w:rsidP="00B83AC4">
            <w:pPr>
              <w:jc w:val="center"/>
              <w:rPr>
                <w:sz w:val="20"/>
                <w:szCs w:val="20"/>
              </w:rPr>
            </w:pPr>
          </w:p>
        </w:tc>
      </w:tr>
      <w:tr w:rsidR="00C126A8" w:rsidRPr="00492E0F" w:rsidTr="00B83AC4">
        <w:tc>
          <w:tcPr>
            <w:tcW w:w="416" w:type="dxa"/>
            <w:tcBorders>
              <w:top w:val="single" w:sz="6" w:space="0" w:color="auto"/>
              <w:left w:val="single" w:sz="12" w:space="0" w:color="auto"/>
              <w:bottom w:val="single" w:sz="6" w:space="0" w:color="auto"/>
              <w:right w:val="single" w:sz="12" w:space="0" w:color="auto"/>
            </w:tcBorders>
            <w:vAlign w:val="center"/>
          </w:tcPr>
          <w:p w:rsidR="00C126A8" w:rsidRPr="00BB6910" w:rsidRDefault="00C126A8" w:rsidP="00B83AC4">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126A8" w:rsidRPr="001A16F0" w:rsidRDefault="00C126A8" w:rsidP="00B83AC4">
            <w:pPr>
              <w:rPr>
                <w:sz w:val="20"/>
                <w:szCs w:val="20"/>
              </w:rPr>
            </w:pPr>
            <w:r w:rsidRPr="001A16F0">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tcPr>
          <w:p w:rsidR="00C126A8" w:rsidRPr="00492E0F" w:rsidRDefault="00C126A8" w:rsidP="00B83AC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C126A8" w:rsidRPr="00492E0F" w:rsidRDefault="00C126A8" w:rsidP="00B83AC4">
            <w:pPr>
              <w:jc w:val="center"/>
              <w:rPr>
                <w:b/>
                <w:sz w:val="20"/>
                <w:szCs w:val="20"/>
              </w:rPr>
            </w:pPr>
            <w:r w:rsidRPr="00021B2A">
              <w:t>x</w:t>
            </w:r>
          </w:p>
        </w:tc>
        <w:tc>
          <w:tcPr>
            <w:tcW w:w="378" w:type="dxa"/>
            <w:tcBorders>
              <w:top w:val="single" w:sz="6" w:space="0" w:color="auto"/>
              <w:left w:val="single" w:sz="6" w:space="0" w:color="auto"/>
              <w:bottom w:val="single" w:sz="6" w:space="0" w:color="auto"/>
              <w:right w:val="single" w:sz="12" w:space="0" w:color="auto"/>
            </w:tcBorders>
          </w:tcPr>
          <w:p w:rsidR="00C126A8" w:rsidRPr="00BB6910" w:rsidRDefault="00C126A8" w:rsidP="00B83AC4">
            <w:pPr>
              <w:jc w:val="center"/>
              <w:rPr>
                <w:sz w:val="20"/>
                <w:szCs w:val="20"/>
              </w:rPr>
            </w:pPr>
          </w:p>
        </w:tc>
      </w:tr>
      <w:tr w:rsidR="00C126A8" w:rsidRPr="00492E0F" w:rsidTr="00B83AC4">
        <w:tc>
          <w:tcPr>
            <w:tcW w:w="416" w:type="dxa"/>
            <w:tcBorders>
              <w:top w:val="single" w:sz="6" w:space="0" w:color="auto"/>
              <w:left w:val="single" w:sz="12" w:space="0" w:color="auto"/>
              <w:bottom w:val="single" w:sz="6" w:space="0" w:color="auto"/>
              <w:right w:val="single" w:sz="12" w:space="0" w:color="auto"/>
            </w:tcBorders>
            <w:vAlign w:val="center"/>
          </w:tcPr>
          <w:p w:rsidR="00C126A8" w:rsidRPr="00BB6910" w:rsidRDefault="00C126A8" w:rsidP="00B83AC4">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126A8" w:rsidRPr="001A16F0" w:rsidRDefault="00C126A8" w:rsidP="00B83AC4">
            <w:pPr>
              <w:rPr>
                <w:sz w:val="20"/>
                <w:szCs w:val="20"/>
              </w:rPr>
            </w:pPr>
            <w:r w:rsidRPr="001A16F0">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tcPr>
          <w:p w:rsidR="00C126A8" w:rsidRPr="00492E0F" w:rsidRDefault="00C126A8" w:rsidP="00B83AC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C126A8" w:rsidRPr="00492E0F" w:rsidRDefault="00C126A8" w:rsidP="00B83AC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C126A8" w:rsidRPr="00BB6910" w:rsidRDefault="00C126A8" w:rsidP="00B83AC4">
            <w:pPr>
              <w:jc w:val="center"/>
              <w:rPr>
                <w:sz w:val="20"/>
                <w:szCs w:val="20"/>
              </w:rPr>
            </w:pPr>
            <w:r w:rsidRPr="00021B2A">
              <w:t>x</w:t>
            </w:r>
          </w:p>
        </w:tc>
      </w:tr>
      <w:tr w:rsidR="00C126A8" w:rsidRPr="00492E0F" w:rsidTr="00B83AC4">
        <w:tc>
          <w:tcPr>
            <w:tcW w:w="416" w:type="dxa"/>
            <w:tcBorders>
              <w:top w:val="single" w:sz="6" w:space="0" w:color="auto"/>
              <w:left w:val="single" w:sz="12" w:space="0" w:color="auto"/>
              <w:bottom w:val="single" w:sz="6" w:space="0" w:color="auto"/>
              <w:right w:val="single" w:sz="12" w:space="0" w:color="auto"/>
            </w:tcBorders>
            <w:vAlign w:val="center"/>
          </w:tcPr>
          <w:p w:rsidR="00C126A8" w:rsidRPr="00BB6910" w:rsidRDefault="00C126A8" w:rsidP="00B83AC4">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126A8" w:rsidRPr="001A16F0" w:rsidRDefault="00C126A8" w:rsidP="00B83AC4">
            <w:pPr>
              <w:rPr>
                <w:sz w:val="20"/>
                <w:szCs w:val="20"/>
              </w:rPr>
            </w:pPr>
            <w:r w:rsidRPr="001A16F0">
              <w:rPr>
                <w:sz w:val="20"/>
                <w:szCs w:val="20"/>
              </w:rPr>
              <w:t>get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tcPr>
          <w:p w:rsidR="00C126A8" w:rsidRPr="00492E0F" w:rsidRDefault="00C126A8" w:rsidP="00B83AC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C126A8" w:rsidRPr="00492E0F" w:rsidRDefault="00C126A8" w:rsidP="00B83AC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C126A8" w:rsidRPr="00BB6910" w:rsidRDefault="00C126A8" w:rsidP="00B83AC4">
            <w:pPr>
              <w:jc w:val="center"/>
              <w:rPr>
                <w:sz w:val="20"/>
                <w:szCs w:val="20"/>
              </w:rPr>
            </w:pPr>
            <w:r w:rsidRPr="00021B2A">
              <w:t>x</w:t>
            </w:r>
          </w:p>
        </w:tc>
      </w:tr>
      <w:tr w:rsidR="00C126A8" w:rsidRPr="00492E0F" w:rsidTr="00B83AC4">
        <w:tc>
          <w:tcPr>
            <w:tcW w:w="416" w:type="dxa"/>
            <w:tcBorders>
              <w:top w:val="single" w:sz="6" w:space="0" w:color="auto"/>
              <w:left w:val="single" w:sz="12" w:space="0" w:color="auto"/>
              <w:bottom w:val="single" w:sz="6" w:space="0" w:color="auto"/>
              <w:right w:val="single" w:sz="12" w:space="0" w:color="auto"/>
            </w:tcBorders>
            <w:vAlign w:val="center"/>
          </w:tcPr>
          <w:p w:rsidR="00C126A8" w:rsidRPr="00BB6910" w:rsidRDefault="00C126A8" w:rsidP="00B83AC4">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126A8" w:rsidRPr="001A16F0" w:rsidRDefault="00C126A8" w:rsidP="00B83AC4">
            <w:pPr>
              <w:rPr>
                <w:sz w:val="20"/>
                <w:szCs w:val="20"/>
              </w:rPr>
            </w:pPr>
            <w:r w:rsidRPr="001A16F0">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tcPr>
          <w:p w:rsidR="00C126A8" w:rsidRPr="00492E0F" w:rsidRDefault="00C126A8" w:rsidP="00B83AC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C126A8" w:rsidRPr="00492E0F" w:rsidRDefault="00C126A8" w:rsidP="00B83AC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C126A8" w:rsidRPr="00BB6910" w:rsidRDefault="00C126A8" w:rsidP="00B83AC4">
            <w:pPr>
              <w:jc w:val="center"/>
              <w:rPr>
                <w:sz w:val="20"/>
                <w:szCs w:val="20"/>
              </w:rPr>
            </w:pPr>
            <w:r w:rsidRPr="00021B2A">
              <w:t>x</w:t>
            </w:r>
          </w:p>
        </w:tc>
      </w:tr>
      <w:tr w:rsidR="00C126A8" w:rsidRPr="00492E0F" w:rsidTr="00B83AC4">
        <w:tc>
          <w:tcPr>
            <w:tcW w:w="416" w:type="dxa"/>
            <w:tcBorders>
              <w:top w:val="single" w:sz="6" w:space="0" w:color="auto"/>
              <w:left w:val="single" w:sz="12" w:space="0" w:color="auto"/>
              <w:bottom w:val="single" w:sz="6" w:space="0" w:color="auto"/>
              <w:right w:val="single" w:sz="12" w:space="0" w:color="auto"/>
            </w:tcBorders>
            <w:vAlign w:val="center"/>
          </w:tcPr>
          <w:p w:rsidR="00C126A8" w:rsidRPr="00BB6910" w:rsidRDefault="00C126A8" w:rsidP="00B83AC4">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126A8" w:rsidRPr="001A16F0" w:rsidRDefault="00C126A8" w:rsidP="00B83AC4">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378" w:type="dxa"/>
            <w:tcBorders>
              <w:top w:val="single" w:sz="6" w:space="0" w:color="auto"/>
              <w:left w:val="single" w:sz="12" w:space="0" w:color="auto"/>
              <w:bottom w:val="single" w:sz="6" w:space="0" w:color="auto"/>
              <w:right w:val="single" w:sz="6" w:space="0" w:color="auto"/>
            </w:tcBorders>
          </w:tcPr>
          <w:p w:rsidR="00C126A8" w:rsidRPr="00492E0F" w:rsidRDefault="00C126A8" w:rsidP="00B83AC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tcPr>
          <w:p w:rsidR="00C126A8" w:rsidRPr="00492E0F" w:rsidRDefault="00C126A8" w:rsidP="00B83AC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C126A8" w:rsidRPr="00BB6910" w:rsidRDefault="00C126A8" w:rsidP="00B83AC4">
            <w:pPr>
              <w:jc w:val="center"/>
              <w:rPr>
                <w:sz w:val="20"/>
                <w:szCs w:val="20"/>
              </w:rPr>
            </w:pPr>
            <w:r w:rsidRPr="00021B2A">
              <w:t>x</w:t>
            </w:r>
          </w:p>
        </w:tc>
      </w:tr>
      <w:tr w:rsidR="00C126A8" w:rsidRPr="00492E0F" w:rsidTr="00B83AC4">
        <w:tc>
          <w:tcPr>
            <w:tcW w:w="416" w:type="dxa"/>
            <w:tcBorders>
              <w:top w:val="single" w:sz="6" w:space="0" w:color="auto"/>
              <w:left w:val="single" w:sz="12" w:space="0" w:color="auto"/>
              <w:bottom w:val="single" w:sz="12" w:space="0" w:color="auto"/>
              <w:right w:val="single" w:sz="12" w:space="0" w:color="auto"/>
            </w:tcBorders>
            <w:vAlign w:val="center"/>
          </w:tcPr>
          <w:p w:rsidR="00C126A8" w:rsidRPr="00BB6910" w:rsidRDefault="00C126A8" w:rsidP="00B83AC4">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126A8" w:rsidRPr="001A16F0" w:rsidRDefault="00C126A8" w:rsidP="00B83AC4">
            <w:pPr>
              <w:rPr>
                <w:sz w:val="20"/>
                <w:szCs w:val="20"/>
              </w:rPr>
            </w:pPr>
            <w:r w:rsidRPr="001A16F0">
              <w:rPr>
                <w:sz w:val="20"/>
                <w:szCs w:val="20"/>
              </w:rPr>
              <w:t>other (</w:t>
            </w:r>
            <w:r>
              <w:rPr>
                <w:sz w:val="20"/>
                <w:szCs w:val="20"/>
              </w:rPr>
              <w:t>get an understanding of approaching to ethical problems with taking basic concepts to center</w:t>
            </w:r>
            <w:r w:rsidRPr="001A16F0">
              <w:rPr>
                <w:sz w:val="20"/>
                <w:szCs w:val="20"/>
              </w:rPr>
              <w:t>)</w:t>
            </w:r>
          </w:p>
        </w:tc>
        <w:tc>
          <w:tcPr>
            <w:tcW w:w="378" w:type="dxa"/>
            <w:tcBorders>
              <w:top w:val="single" w:sz="6" w:space="0" w:color="auto"/>
              <w:left w:val="single" w:sz="12" w:space="0" w:color="auto"/>
              <w:bottom w:val="single" w:sz="12" w:space="0" w:color="auto"/>
              <w:right w:val="single" w:sz="6" w:space="0" w:color="auto"/>
            </w:tcBorders>
          </w:tcPr>
          <w:p w:rsidR="00C126A8" w:rsidRPr="00492E0F" w:rsidRDefault="00C126A8" w:rsidP="00B83AC4">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tcPr>
          <w:p w:rsidR="00C126A8" w:rsidRPr="00492E0F" w:rsidRDefault="00C126A8" w:rsidP="00B83AC4">
            <w:pPr>
              <w:jc w:val="center"/>
              <w:rPr>
                <w:b/>
                <w:sz w:val="20"/>
                <w:szCs w:val="20"/>
              </w:rPr>
            </w:pPr>
            <w:r w:rsidRPr="00021B2A">
              <w:t>x</w:t>
            </w:r>
          </w:p>
        </w:tc>
        <w:tc>
          <w:tcPr>
            <w:tcW w:w="378" w:type="dxa"/>
            <w:tcBorders>
              <w:top w:val="single" w:sz="6" w:space="0" w:color="auto"/>
              <w:left w:val="single" w:sz="6" w:space="0" w:color="auto"/>
              <w:bottom w:val="single" w:sz="12" w:space="0" w:color="auto"/>
              <w:right w:val="single" w:sz="12" w:space="0" w:color="auto"/>
            </w:tcBorders>
          </w:tcPr>
          <w:p w:rsidR="00C126A8" w:rsidRPr="00BB6910" w:rsidRDefault="00C126A8" w:rsidP="00B83AC4">
            <w:pPr>
              <w:jc w:val="center"/>
              <w:rPr>
                <w:sz w:val="20"/>
                <w:szCs w:val="20"/>
              </w:rPr>
            </w:pPr>
          </w:p>
        </w:tc>
      </w:tr>
    </w:tbl>
    <w:p w:rsidR="00C126A8" w:rsidRPr="00492E0F" w:rsidRDefault="00C126A8" w:rsidP="00C126A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126A8" w:rsidRPr="00492E0F" w:rsidTr="00B83AC4">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126A8" w:rsidRPr="00492E0F" w:rsidRDefault="00C126A8" w:rsidP="00B83AC4">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C126A8" w:rsidRPr="00BB6910" w:rsidRDefault="00C126A8" w:rsidP="00B83AC4">
            <w:pPr>
              <w:jc w:val="center"/>
              <w:rPr>
                <w:b/>
                <w:sz w:val="20"/>
                <w:szCs w:val="20"/>
              </w:rPr>
            </w:pPr>
            <w:r>
              <w:rPr>
                <w:b/>
                <w:sz w:val="20"/>
                <w:szCs w:val="20"/>
              </w:rPr>
              <w:t>DATE</w:t>
            </w:r>
          </w:p>
        </w:tc>
      </w:tr>
      <w:tr w:rsidR="00C126A8" w:rsidRPr="00492E0F" w:rsidTr="00B83AC4">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126A8" w:rsidRDefault="00C126A8" w:rsidP="00B83AC4">
            <w:pPr>
              <w:jc w:val="center"/>
              <w:rPr>
                <w:sz w:val="20"/>
                <w:szCs w:val="20"/>
              </w:rPr>
            </w:pPr>
            <w:r>
              <w:rPr>
                <w:sz w:val="20"/>
                <w:szCs w:val="20"/>
              </w:rPr>
              <w:t>Asst. Prof. Hamide Zengin</w:t>
            </w:r>
          </w:p>
          <w:p w:rsidR="00C126A8" w:rsidRPr="00610598" w:rsidRDefault="00C126A8" w:rsidP="00B83AC4">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C126A8" w:rsidRPr="008A11F0" w:rsidRDefault="00C126A8" w:rsidP="00B83AC4">
            <w:pPr>
              <w:jc w:val="center"/>
              <w:rPr>
                <w:sz w:val="20"/>
                <w:szCs w:val="20"/>
              </w:rPr>
            </w:pPr>
            <w:r>
              <w:rPr>
                <w:sz w:val="20"/>
                <w:szCs w:val="20"/>
              </w:rPr>
              <w:t>24 April 2024</w:t>
            </w:r>
          </w:p>
        </w:tc>
      </w:tr>
    </w:tbl>
    <w:p w:rsidR="00C126A8" w:rsidRDefault="00C126A8" w:rsidP="00C126A8">
      <w:pPr>
        <w:tabs>
          <w:tab w:val="left" w:pos="7800"/>
        </w:tabs>
        <w:jc w:val="both"/>
      </w:pPr>
    </w:p>
    <w:p w:rsidR="00C126A8" w:rsidRDefault="00C126A8" w:rsidP="00B80893">
      <w:pPr>
        <w:tabs>
          <w:tab w:val="left" w:pos="1365"/>
        </w:tabs>
        <w:rPr>
          <w:sz w:val="20"/>
          <w:szCs w:val="20"/>
        </w:rPr>
      </w:pPr>
    </w:p>
    <w:p w:rsidR="00C126A8" w:rsidRDefault="00C126A8" w:rsidP="00B80893">
      <w:pPr>
        <w:tabs>
          <w:tab w:val="left" w:pos="1365"/>
        </w:tabs>
        <w:rPr>
          <w:sz w:val="20"/>
          <w:szCs w:val="20"/>
        </w:rPr>
      </w:pPr>
    </w:p>
    <w:p w:rsidR="00C126A8" w:rsidRDefault="00C126A8" w:rsidP="00B80893">
      <w:pPr>
        <w:tabs>
          <w:tab w:val="left" w:pos="1365"/>
        </w:tabs>
        <w:rPr>
          <w:sz w:val="20"/>
          <w:szCs w:val="20"/>
        </w:rPr>
      </w:pPr>
    </w:p>
    <w:p w:rsidR="00C126A8" w:rsidRDefault="00C126A8" w:rsidP="00B80893">
      <w:pPr>
        <w:tabs>
          <w:tab w:val="left" w:pos="1365"/>
        </w:tabs>
        <w:rPr>
          <w:sz w:val="20"/>
          <w:szCs w:val="20"/>
        </w:rPr>
      </w:pPr>
    </w:p>
    <w:p w:rsidR="00C126A8" w:rsidRDefault="00C126A8" w:rsidP="00B80893">
      <w:pPr>
        <w:tabs>
          <w:tab w:val="left" w:pos="1365"/>
        </w:tabs>
        <w:rPr>
          <w:sz w:val="20"/>
          <w:szCs w:val="20"/>
        </w:rPr>
      </w:pPr>
    </w:p>
    <w:p w:rsidR="00C126A8" w:rsidRDefault="00C126A8" w:rsidP="00B80893">
      <w:pPr>
        <w:tabs>
          <w:tab w:val="left" w:pos="1365"/>
        </w:tabs>
        <w:rPr>
          <w:sz w:val="20"/>
          <w:szCs w:val="20"/>
        </w:rPr>
      </w:pPr>
    </w:p>
    <w:p w:rsidR="00C126A8" w:rsidRDefault="00C126A8" w:rsidP="00B80893">
      <w:pPr>
        <w:tabs>
          <w:tab w:val="left" w:pos="1365"/>
        </w:tabs>
        <w:rPr>
          <w:sz w:val="20"/>
          <w:szCs w:val="20"/>
        </w:rPr>
      </w:pPr>
    </w:p>
    <w:p w:rsidR="00C126A8" w:rsidRDefault="00C126A8" w:rsidP="00B80893">
      <w:pPr>
        <w:tabs>
          <w:tab w:val="left" w:pos="1365"/>
        </w:tabs>
        <w:rPr>
          <w:sz w:val="20"/>
          <w:szCs w:val="20"/>
        </w:rPr>
      </w:pPr>
    </w:p>
    <w:p w:rsidR="00C126A8" w:rsidRDefault="00C126A8" w:rsidP="00B80893">
      <w:pPr>
        <w:tabs>
          <w:tab w:val="left" w:pos="1365"/>
        </w:tabs>
        <w:rPr>
          <w:sz w:val="20"/>
          <w:szCs w:val="20"/>
        </w:rPr>
      </w:pPr>
    </w:p>
    <w:p w:rsidR="00C126A8" w:rsidRDefault="00C126A8" w:rsidP="00B80893">
      <w:pPr>
        <w:tabs>
          <w:tab w:val="left" w:pos="1365"/>
        </w:tabs>
        <w:rPr>
          <w:sz w:val="20"/>
          <w:szCs w:val="20"/>
        </w:rPr>
      </w:pPr>
    </w:p>
    <w:p w:rsidR="00C126A8" w:rsidRDefault="00C126A8" w:rsidP="00B80893">
      <w:pPr>
        <w:tabs>
          <w:tab w:val="left" w:pos="1365"/>
        </w:tabs>
        <w:rPr>
          <w:sz w:val="20"/>
          <w:szCs w:val="20"/>
        </w:rPr>
      </w:pPr>
    </w:p>
    <w:p w:rsidR="00C126A8" w:rsidRDefault="00C126A8" w:rsidP="00B80893">
      <w:pPr>
        <w:tabs>
          <w:tab w:val="left" w:pos="1365"/>
        </w:tabs>
        <w:rPr>
          <w:sz w:val="20"/>
          <w:szCs w:val="20"/>
        </w:rPr>
      </w:pPr>
    </w:p>
    <w:p w:rsidR="00C126A8" w:rsidRDefault="00C126A8" w:rsidP="00B80893">
      <w:pPr>
        <w:tabs>
          <w:tab w:val="left" w:pos="1365"/>
        </w:tabs>
        <w:rPr>
          <w:sz w:val="20"/>
          <w:szCs w:val="20"/>
        </w:rPr>
      </w:pPr>
    </w:p>
    <w:p w:rsidR="00C126A8" w:rsidRDefault="00C126A8" w:rsidP="00B80893">
      <w:pPr>
        <w:tabs>
          <w:tab w:val="left" w:pos="1365"/>
        </w:tabs>
        <w:rPr>
          <w:sz w:val="20"/>
          <w:szCs w:val="20"/>
        </w:rPr>
      </w:pPr>
    </w:p>
    <w:p w:rsidR="00C126A8" w:rsidRDefault="00C126A8" w:rsidP="00B80893">
      <w:pPr>
        <w:tabs>
          <w:tab w:val="left" w:pos="1365"/>
        </w:tabs>
        <w:rPr>
          <w:sz w:val="20"/>
          <w:szCs w:val="20"/>
        </w:rPr>
      </w:pPr>
    </w:p>
    <w:p w:rsidR="00C126A8" w:rsidRDefault="00C126A8" w:rsidP="00B80893">
      <w:pPr>
        <w:tabs>
          <w:tab w:val="left" w:pos="1365"/>
        </w:tabs>
        <w:rPr>
          <w:sz w:val="20"/>
          <w:szCs w:val="20"/>
        </w:rPr>
      </w:pPr>
    </w:p>
    <w:p w:rsidR="00C126A8" w:rsidRDefault="00C126A8" w:rsidP="00B80893">
      <w:pPr>
        <w:tabs>
          <w:tab w:val="left" w:pos="1365"/>
        </w:tabs>
        <w:rPr>
          <w:sz w:val="20"/>
          <w:szCs w:val="20"/>
        </w:rPr>
      </w:pPr>
    </w:p>
    <w:p w:rsidR="00C126A8" w:rsidRPr="002E164C" w:rsidRDefault="00C126A8" w:rsidP="00C126A8">
      <w:pPr>
        <w:tabs>
          <w:tab w:val="left" w:pos="1185"/>
          <w:tab w:val="center" w:pos="4819"/>
        </w:tabs>
        <w:outlineLvl w:val="0"/>
        <w:rPr>
          <w:b/>
          <w:sz w:val="20"/>
          <w:szCs w:val="20"/>
        </w:rPr>
      </w:pPr>
      <w:r>
        <w:rPr>
          <w:b/>
          <w:sz w:val="20"/>
          <w:szCs w:val="20"/>
        </w:rPr>
        <w:lastRenderedPageBreak/>
        <w:tab/>
      </w:r>
      <w:r>
        <w:rPr>
          <w:noProof/>
          <w:sz w:val="20"/>
          <w:szCs w:val="20"/>
        </w:rPr>
        <w:drawing>
          <wp:inline distT="0" distB="0" distL="0" distR="0" wp14:anchorId="7684A5C8" wp14:editId="59D8D494">
            <wp:extent cx="447675" cy="466725"/>
            <wp:effectExtent l="0" t="0" r="9525" b="9525"/>
            <wp:docPr id="33" name="Resim 3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Pr>
          <w:b/>
          <w:sz w:val="20"/>
          <w:szCs w:val="20"/>
        </w:rPr>
        <w:tab/>
      </w:r>
      <w:r w:rsidRPr="002E164C">
        <w:rPr>
          <w:b/>
          <w:sz w:val="20"/>
          <w:szCs w:val="20"/>
        </w:rPr>
        <w:t>ESOGU ENSTITUTE OF HEALTH SCIENCE</w:t>
      </w:r>
    </w:p>
    <w:p w:rsidR="00C126A8" w:rsidRPr="002E164C" w:rsidRDefault="00C126A8" w:rsidP="00C126A8">
      <w:pPr>
        <w:jc w:val="center"/>
        <w:outlineLvl w:val="0"/>
        <w:rPr>
          <w:b/>
          <w:sz w:val="20"/>
          <w:szCs w:val="20"/>
        </w:rPr>
      </w:pPr>
      <w:r w:rsidRPr="002E164C">
        <w:rPr>
          <w:b/>
          <w:sz w:val="20"/>
          <w:szCs w:val="20"/>
        </w:rPr>
        <w:t xml:space="preserve">DEPARTMENT OF </w:t>
      </w:r>
      <w:r w:rsidRPr="009C58F2">
        <w:rPr>
          <w:b/>
          <w:sz w:val="20"/>
          <w:szCs w:val="20"/>
        </w:rPr>
        <w:t>NURSING</w:t>
      </w:r>
    </w:p>
    <w:p w:rsidR="00C126A8" w:rsidRDefault="00C126A8" w:rsidP="00C126A8">
      <w:pPr>
        <w:jc w:val="center"/>
        <w:outlineLvl w:val="0"/>
        <w:rPr>
          <w:b/>
          <w:sz w:val="20"/>
          <w:szCs w:val="20"/>
        </w:rPr>
      </w:pPr>
      <w:r w:rsidRPr="002E164C">
        <w:rPr>
          <w:b/>
          <w:sz w:val="20"/>
          <w:szCs w:val="20"/>
        </w:rPr>
        <w:t>COURSE INFORMATION FORM</w:t>
      </w:r>
    </w:p>
    <w:p w:rsidR="00C126A8" w:rsidRDefault="00C126A8" w:rsidP="00C126A8">
      <w:pPr>
        <w:jc w:val="center"/>
        <w:outlineLvl w:val="0"/>
        <w:rPr>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924"/>
        <w:gridCol w:w="1628"/>
        <w:gridCol w:w="1021"/>
        <w:gridCol w:w="992"/>
        <w:gridCol w:w="1105"/>
      </w:tblGrid>
      <w:tr w:rsidR="00C126A8" w:rsidRPr="008220A8" w:rsidTr="00B83AC4">
        <w:tc>
          <w:tcPr>
            <w:tcW w:w="5001" w:type="dxa"/>
            <w:gridSpan w:val="2"/>
            <w:shd w:val="clear" w:color="auto" w:fill="auto"/>
          </w:tcPr>
          <w:p w:rsidR="00C126A8" w:rsidRPr="008220A8" w:rsidRDefault="00C126A8" w:rsidP="00B83AC4">
            <w:pPr>
              <w:outlineLvl w:val="0"/>
              <w:rPr>
                <w:b/>
                <w:sz w:val="20"/>
                <w:szCs w:val="20"/>
              </w:rPr>
            </w:pPr>
            <w:r>
              <w:rPr>
                <w:b/>
                <w:sz w:val="20"/>
                <w:szCs w:val="20"/>
              </w:rPr>
              <w:t xml:space="preserve">COURSE </w:t>
            </w:r>
            <w:r w:rsidRPr="00F821D6">
              <w:rPr>
                <w:b/>
                <w:sz w:val="20"/>
                <w:szCs w:val="20"/>
              </w:rPr>
              <w:t>CODE:</w:t>
            </w:r>
            <w:r w:rsidR="00476EDC">
              <w:rPr>
                <w:b/>
                <w:sz w:val="20"/>
                <w:szCs w:val="20"/>
              </w:rPr>
              <w:t xml:space="preserve"> 522303234</w:t>
            </w:r>
          </w:p>
        </w:tc>
        <w:tc>
          <w:tcPr>
            <w:tcW w:w="4746" w:type="dxa"/>
            <w:gridSpan w:val="4"/>
            <w:shd w:val="clear" w:color="auto" w:fill="auto"/>
          </w:tcPr>
          <w:p w:rsidR="00C126A8" w:rsidRPr="008220A8" w:rsidRDefault="00C126A8" w:rsidP="00B83AC4">
            <w:pPr>
              <w:outlineLvl w:val="0"/>
              <w:rPr>
                <w:b/>
                <w:sz w:val="20"/>
                <w:szCs w:val="20"/>
              </w:rPr>
            </w:pPr>
            <w:r w:rsidRPr="00F821D6">
              <w:rPr>
                <w:b/>
                <w:sz w:val="20"/>
                <w:szCs w:val="20"/>
              </w:rPr>
              <w:t xml:space="preserve">DEPARTMENT:  </w:t>
            </w:r>
            <w:r>
              <w:rPr>
                <w:sz w:val="20"/>
                <w:szCs w:val="20"/>
              </w:rPr>
              <w:t>NURSI</w:t>
            </w:r>
            <w:r w:rsidRPr="0093492C">
              <w:rPr>
                <w:sz w:val="20"/>
                <w:szCs w:val="20"/>
              </w:rPr>
              <w:t>NG</w:t>
            </w:r>
          </w:p>
        </w:tc>
      </w:tr>
      <w:tr w:rsidR="00C126A8" w:rsidRPr="008220A8" w:rsidTr="00B83AC4">
        <w:tc>
          <w:tcPr>
            <w:tcW w:w="9747" w:type="dxa"/>
            <w:gridSpan w:val="6"/>
            <w:shd w:val="clear" w:color="auto" w:fill="auto"/>
          </w:tcPr>
          <w:p w:rsidR="00C126A8" w:rsidRPr="00B1659A" w:rsidRDefault="00C126A8" w:rsidP="00B83AC4">
            <w:pPr>
              <w:outlineLvl w:val="0"/>
              <w:rPr>
                <w:b/>
                <w:sz w:val="20"/>
                <w:szCs w:val="20"/>
              </w:rPr>
            </w:pPr>
            <w:r w:rsidRPr="00F821D6">
              <w:rPr>
                <w:b/>
                <w:sz w:val="20"/>
                <w:szCs w:val="20"/>
              </w:rPr>
              <w:t>COURSE NAME</w:t>
            </w:r>
            <w:r w:rsidRPr="008220A8">
              <w:rPr>
                <w:b/>
                <w:sz w:val="20"/>
                <w:szCs w:val="20"/>
              </w:rPr>
              <w:t>:</w:t>
            </w:r>
            <w:r>
              <w:rPr>
                <w:b/>
                <w:sz w:val="20"/>
                <w:szCs w:val="20"/>
              </w:rPr>
              <w:t xml:space="preserve"> </w:t>
            </w:r>
            <w:r w:rsidRPr="00334B1A">
              <w:rPr>
                <w:sz w:val="20"/>
                <w:szCs w:val="20"/>
              </w:rPr>
              <w:t>PSYCHOSOC</w:t>
            </w:r>
            <w:r>
              <w:rPr>
                <w:sz w:val="20"/>
                <w:szCs w:val="20"/>
              </w:rPr>
              <w:t>I</w:t>
            </w:r>
            <w:r w:rsidRPr="00334B1A">
              <w:rPr>
                <w:sz w:val="20"/>
                <w:szCs w:val="20"/>
              </w:rPr>
              <w:t>AL ASPECTS OF CH</w:t>
            </w:r>
            <w:r>
              <w:rPr>
                <w:sz w:val="20"/>
                <w:szCs w:val="20"/>
              </w:rPr>
              <w:t>I</w:t>
            </w:r>
            <w:r w:rsidRPr="00334B1A">
              <w:rPr>
                <w:sz w:val="20"/>
                <w:szCs w:val="20"/>
              </w:rPr>
              <w:t>LD HEALTH AND D</w:t>
            </w:r>
            <w:r>
              <w:rPr>
                <w:sz w:val="20"/>
                <w:szCs w:val="20"/>
              </w:rPr>
              <w:t>I</w:t>
            </w:r>
            <w:r w:rsidRPr="00334B1A">
              <w:rPr>
                <w:sz w:val="20"/>
                <w:szCs w:val="20"/>
              </w:rPr>
              <w:t>SEASES</w:t>
            </w:r>
          </w:p>
        </w:tc>
      </w:tr>
      <w:tr w:rsidR="00C126A8" w:rsidRPr="008220A8" w:rsidTr="00B83AC4">
        <w:trPr>
          <w:trHeight w:val="174"/>
        </w:trPr>
        <w:tc>
          <w:tcPr>
            <w:tcW w:w="4077" w:type="dxa"/>
            <w:vMerge w:val="restart"/>
            <w:shd w:val="clear" w:color="auto" w:fill="auto"/>
          </w:tcPr>
          <w:p w:rsidR="00C126A8" w:rsidRPr="008220A8" w:rsidRDefault="00C126A8" w:rsidP="00B83AC4">
            <w:pPr>
              <w:jc w:val="center"/>
              <w:outlineLvl w:val="0"/>
              <w:rPr>
                <w:b/>
                <w:sz w:val="20"/>
                <w:szCs w:val="20"/>
              </w:rPr>
            </w:pPr>
            <w:r w:rsidRPr="00F821D6">
              <w:rPr>
                <w:b/>
                <w:sz w:val="20"/>
                <w:szCs w:val="20"/>
              </w:rPr>
              <w:t>INSTRUCTOR NAME</w:t>
            </w:r>
          </w:p>
        </w:tc>
        <w:tc>
          <w:tcPr>
            <w:tcW w:w="2552" w:type="dxa"/>
            <w:gridSpan w:val="2"/>
            <w:vMerge w:val="restart"/>
            <w:shd w:val="clear" w:color="auto" w:fill="auto"/>
          </w:tcPr>
          <w:p w:rsidR="00C126A8" w:rsidRPr="00F821D6" w:rsidRDefault="00C126A8" w:rsidP="00B83AC4">
            <w:pPr>
              <w:jc w:val="center"/>
              <w:outlineLvl w:val="0"/>
              <w:rPr>
                <w:b/>
                <w:sz w:val="20"/>
                <w:szCs w:val="20"/>
              </w:rPr>
            </w:pPr>
            <w:r w:rsidRPr="00F821D6">
              <w:rPr>
                <w:b/>
                <w:sz w:val="20"/>
                <w:szCs w:val="20"/>
              </w:rPr>
              <w:t>COURSE LANGUAGE</w:t>
            </w:r>
          </w:p>
          <w:p w:rsidR="00C126A8" w:rsidRPr="00F821D6" w:rsidRDefault="00C126A8" w:rsidP="00B83AC4">
            <w:pPr>
              <w:outlineLvl w:val="0"/>
              <w:rPr>
                <w:b/>
                <w:sz w:val="20"/>
                <w:szCs w:val="20"/>
              </w:rPr>
            </w:pPr>
            <w:r w:rsidRPr="00F821D6">
              <w:rPr>
                <w:b/>
                <w:sz w:val="20"/>
                <w:szCs w:val="20"/>
              </w:rPr>
              <w:t>Turkish:  X</w:t>
            </w:r>
          </w:p>
          <w:p w:rsidR="00C126A8" w:rsidRPr="008220A8" w:rsidRDefault="00C126A8" w:rsidP="00B83AC4">
            <w:pPr>
              <w:outlineLvl w:val="0"/>
              <w:rPr>
                <w:b/>
                <w:sz w:val="20"/>
                <w:szCs w:val="20"/>
              </w:rPr>
            </w:pPr>
            <w:r w:rsidRPr="00F821D6">
              <w:rPr>
                <w:b/>
                <w:sz w:val="20"/>
                <w:szCs w:val="20"/>
              </w:rPr>
              <w:t xml:space="preserve">English: </w:t>
            </w:r>
            <w:r w:rsidRPr="00F821D6">
              <w:rPr>
                <w:b/>
                <w:sz w:val="20"/>
                <w:szCs w:val="20"/>
              </w:rPr>
              <w:sym w:font="Times New Roman" w:char="F00C"/>
            </w:r>
          </w:p>
        </w:tc>
        <w:tc>
          <w:tcPr>
            <w:tcW w:w="3118" w:type="dxa"/>
            <w:gridSpan w:val="3"/>
            <w:shd w:val="clear" w:color="auto" w:fill="auto"/>
          </w:tcPr>
          <w:p w:rsidR="00C126A8" w:rsidRPr="008220A8" w:rsidRDefault="00C126A8" w:rsidP="00B83AC4">
            <w:pPr>
              <w:jc w:val="center"/>
              <w:outlineLvl w:val="0"/>
              <w:rPr>
                <w:b/>
                <w:sz w:val="20"/>
                <w:szCs w:val="20"/>
              </w:rPr>
            </w:pPr>
            <w:r w:rsidRPr="00F821D6">
              <w:rPr>
                <w:b/>
                <w:sz w:val="20"/>
                <w:szCs w:val="20"/>
              </w:rPr>
              <w:t>Course Catagory</w:t>
            </w:r>
          </w:p>
        </w:tc>
      </w:tr>
      <w:tr w:rsidR="00C126A8" w:rsidRPr="008220A8" w:rsidTr="00B83AC4">
        <w:trPr>
          <w:trHeight w:val="172"/>
        </w:trPr>
        <w:tc>
          <w:tcPr>
            <w:tcW w:w="4077" w:type="dxa"/>
            <w:vMerge/>
            <w:tcBorders>
              <w:bottom w:val="nil"/>
            </w:tcBorders>
            <w:shd w:val="clear" w:color="auto" w:fill="auto"/>
          </w:tcPr>
          <w:p w:rsidR="00C126A8" w:rsidRPr="008220A8" w:rsidRDefault="00C126A8" w:rsidP="00B83AC4">
            <w:pPr>
              <w:jc w:val="center"/>
              <w:outlineLvl w:val="0"/>
              <w:rPr>
                <w:b/>
                <w:sz w:val="20"/>
                <w:szCs w:val="20"/>
              </w:rPr>
            </w:pPr>
          </w:p>
        </w:tc>
        <w:tc>
          <w:tcPr>
            <w:tcW w:w="2552" w:type="dxa"/>
            <w:gridSpan w:val="2"/>
            <w:vMerge/>
            <w:tcBorders>
              <w:bottom w:val="nil"/>
            </w:tcBorders>
            <w:shd w:val="clear" w:color="auto" w:fill="auto"/>
          </w:tcPr>
          <w:p w:rsidR="00C126A8" w:rsidRPr="008220A8" w:rsidRDefault="00C126A8" w:rsidP="00B83AC4">
            <w:pPr>
              <w:jc w:val="center"/>
              <w:outlineLvl w:val="0"/>
              <w:rPr>
                <w:b/>
                <w:sz w:val="20"/>
                <w:szCs w:val="20"/>
              </w:rPr>
            </w:pPr>
          </w:p>
        </w:tc>
        <w:tc>
          <w:tcPr>
            <w:tcW w:w="1021" w:type="dxa"/>
            <w:shd w:val="clear" w:color="auto" w:fill="auto"/>
            <w:vAlign w:val="center"/>
          </w:tcPr>
          <w:p w:rsidR="00C126A8" w:rsidRPr="00F821D6" w:rsidRDefault="00C126A8" w:rsidP="00B83AC4">
            <w:pPr>
              <w:jc w:val="center"/>
              <w:outlineLvl w:val="0"/>
              <w:rPr>
                <w:sz w:val="20"/>
                <w:szCs w:val="20"/>
              </w:rPr>
            </w:pPr>
            <w:r w:rsidRPr="00F821D6">
              <w:rPr>
                <w:sz w:val="20"/>
                <w:szCs w:val="20"/>
              </w:rPr>
              <w:t>Technical</w:t>
            </w:r>
          </w:p>
        </w:tc>
        <w:tc>
          <w:tcPr>
            <w:tcW w:w="992" w:type="dxa"/>
            <w:shd w:val="clear" w:color="auto" w:fill="auto"/>
            <w:vAlign w:val="center"/>
          </w:tcPr>
          <w:p w:rsidR="00C126A8" w:rsidRPr="00F821D6" w:rsidRDefault="00C126A8" w:rsidP="00B83AC4">
            <w:pPr>
              <w:jc w:val="center"/>
              <w:outlineLvl w:val="0"/>
              <w:rPr>
                <w:sz w:val="20"/>
                <w:szCs w:val="20"/>
              </w:rPr>
            </w:pPr>
            <w:r w:rsidRPr="00F821D6">
              <w:rPr>
                <w:sz w:val="20"/>
                <w:szCs w:val="20"/>
              </w:rPr>
              <w:t>Medical</w:t>
            </w:r>
          </w:p>
        </w:tc>
        <w:tc>
          <w:tcPr>
            <w:tcW w:w="1105" w:type="dxa"/>
            <w:shd w:val="clear" w:color="auto" w:fill="auto"/>
            <w:vAlign w:val="center"/>
          </w:tcPr>
          <w:p w:rsidR="00C126A8" w:rsidRPr="00F821D6" w:rsidRDefault="00C126A8" w:rsidP="00B83AC4">
            <w:pPr>
              <w:jc w:val="center"/>
              <w:outlineLvl w:val="0"/>
              <w:rPr>
                <w:sz w:val="20"/>
                <w:szCs w:val="20"/>
              </w:rPr>
            </w:pPr>
            <w:r>
              <w:rPr>
                <w:sz w:val="20"/>
                <w:szCs w:val="20"/>
              </w:rPr>
              <w:t>Other(…</w:t>
            </w:r>
            <w:r w:rsidRPr="00F821D6">
              <w:rPr>
                <w:sz w:val="20"/>
                <w:szCs w:val="20"/>
              </w:rPr>
              <w:t>)</w:t>
            </w:r>
          </w:p>
        </w:tc>
      </w:tr>
      <w:tr w:rsidR="00C126A8" w:rsidRPr="008220A8" w:rsidTr="00B83AC4">
        <w:tc>
          <w:tcPr>
            <w:tcW w:w="4077" w:type="dxa"/>
            <w:tcBorders>
              <w:top w:val="nil"/>
            </w:tcBorders>
            <w:shd w:val="clear" w:color="auto" w:fill="auto"/>
          </w:tcPr>
          <w:p w:rsidR="00C126A8" w:rsidRPr="008220A8" w:rsidRDefault="00C126A8" w:rsidP="00B83AC4">
            <w:pPr>
              <w:jc w:val="center"/>
              <w:outlineLvl w:val="0"/>
              <w:rPr>
                <w:sz w:val="20"/>
                <w:szCs w:val="20"/>
              </w:rPr>
            </w:pPr>
            <w:r w:rsidRPr="0068279C">
              <w:rPr>
                <w:sz w:val="20"/>
                <w:szCs w:val="20"/>
              </w:rPr>
              <w:t>Assoc.</w:t>
            </w:r>
            <w:r>
              <w:rPr>
                <w:sz w:val="20"/>
                <w:szCs w:val="20"/>
              </w:rPr>
              <w:t xml:space="preserve"> </w:t>
            </w:r>
            <w:r w:rsidRPr="0068279C">
              <w:rPr>
                <w:sz w:val="20"/>
                <w:szCs w:val="20"/>
              </w:rPr>
              <w:t>Prof.</w:t>
            </w:r>
            <w:r>
              <w:rPr>
                <w:sz w:val="20"/>
                <w:szCs w:val="20"/>
              </w:rPr>
              <w:t xml:space="preserve"> </w:t>
            </w:r>
            <w:r w:rsidRPr="0068279C">
              <w:rPr>
                <w:sz w:val="20"/>
                <w:szCs w:val="20"/>
              </w:rPr>
              <w:t xml:space="preserve">Dr. </w:t>
            </w:r>
            <w:r w:rsidRPr="008220A8">
              <w:rPr>
                <w:sz w:val="20"/>
                <w:szCs w:val="20"/>
              </w:rPr>
              <w:t>Ayfer AÇIKGÖZ</w:t>
            </w:r>
          </w:p>
        </w:tc>
        <w:tc>
          <w:tcPr>
            <w:tcW w:w="2552" w:type="dxa"/>
            <w:gridSpan w:val="2"/>
            <w:tcBorders>
              <w:top w:val="nil"/>
            </w:tcBorders>
            <w:shd w:val="clear" w:color="auto" w:fill="auto"/>
          </w:tcPr>
          <w:p w:rsidR="00C126A8" w:rsidRPr="008220A8" w:rsidRDefault="00C126A8" w:rsidP="00B83AC4">
            <w:pPr>
              <w:jc w:val="center"/>
              <w:outlineLvl w:val="0"/>
              <w:rPr>
                <w:b/>
                <w:sz w:val="20"/>
                <w:szCs w:val="20"/>
              </w:rPr>
            </w:pPr>
          </w:p>
        </w:tc>
        <w:tc>
          <w:tcPr>
            <w:tcW w:w="1021" w:type="dxa"/>
            <w:shd w:val="clear" w:color="auto" w:fill="auto"/>
          </w:tcPr>
          <w:p w:rsidR="00C126A8" w:rsidRPr="008220A8" w:rsidRDefault="00C126A8" w:rsidP="00B83AC4">
            <w:pPr>
              <w:jc w:val="center"/>
              <w:outlineLvl w:val="0"/>
              <w:rPr>
                <w:sz w:val="20"/>
                <w:szCs w:val="20"/>
              </w:rPr>
            </w:pPr>
          </w:p>
        </w:tc>
        <w:tc>
          <w:tcPr>
            <w:tcW w:w="992" w:type="dxa"/>
            <w:shd w:val="clear" w:color="auto" w:fill="auto"/>
          </w:tcPr>
          <w:p w:rsidR="00C126A8" w:rsidRPr="008220A8" w:rsidRDefault="00C126A8" w:rsidP="00B83AC4">
            <w:pPr>
              <w:jc w:val="center"/>
              <w:outlineLvl w:val="0"/>
              <w:rPr>
                <w:sz w:val="20"/>
                <w:szCs w:val="20"/>
              </w:rPr>
            </w:pPr>
            <w:r>
              <w:rPr>
                <w:sz w:val="20"/>
                <w:szCs w:val="20"/>
              </w:rPr>
              <w:t>X</w:t>
            </w:r>
          </w:p>
        </w:tc>
        <w:tc>
          <w:tcPr>
            <w:tcW w:w="1105" w:type="dxa"/>
            <w:shd w:val="clear" w:color="auto" w:fill="auto"/>
          </w:tcPr>
          <w:p w:rsidR="00C126A8" w:rsidRPr="008220A8" w:rsidRDefault="00C126A8" w:rsidP="00B83AC4">
            <w:pPr>
              <w:jc w:val="center"/>
              <w:outlineLvl w:val="0"/>
              <w:rPr>
                <w:sz w:val="20"/>
                <w:szCs w:val="20"/>
              </w:rPr>
            </w:pPr>
          </w:p>
        </w:tc>
      </w:tr>
    </w:tbl>
    <w:p w:rsidR="00C126A8" w:rsidRDefault="00C126A8" w:rsidP="00C126A8">
      <w:pPr>
        <w:outlineLvl w:val="0"/>
        <w:rPr>
          <w:b/>
          <w:sz w:val="20"/>
          <w:szCs w:val="20"/>
        </w:rPr>
      </w:pPr>
    </w:p>
    <w:p w:rsidR="00C126A8" w:rsidRPr="00F821D6" w:rsidRDefault="00C126A8" w:rsidP="00C126A8">
      <w:pPr>
        <w:jc w:val="center"/>
        <w:outlineLvl w:val="0"/>
        <w:rPr>
          <w:b/>
          <w:sz w:val="20"/>
          <w:szCs w:val="20"/>
        </w:rPr>
      </w:pPr>
      <w:r w:rsidRPr="00F821D6">
        <w:rPr>
          <w:b/>
          <w:sz w:val="20"/>
          <w:szCs w:val="20"/>
        </w:rPr>
        <w:t>COURSE LEVEL</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2383"/>
        <w:gridCol w:w="2128"/>
        <w:gridCol w:w="2707"/>
      </w:tblGrid>
      <w:tr w:rsidR="00C126A8" w:rsidRPr="00F821D6" w:rsidTr="00B83AC4">
        <w:trPr>
          <w:trHeight w:val="249"/>
        </w:trPr>
        <w:tc>
          <w:tcPr>
            <w:tcW w:w="2540" w:type="dxa"/>
            <w:tcBorders>
              <w:top w:val="single" w:sz="4" w:space="0" w:color="auto"/>
              <w:left w:val="single" w:sz="4" w:space="0" w:color="auto"/>
              <w:bottom w:val="single" w:sz="4" w:space="0" w:color="auto"/>
              <w:right w:val="single" w:sz="4" w:space="0" w:color="auto"/>
            </w:tcBorders>
          </w:tcPr>
          <w:p w:rsidR="00C126A8" w:rsidRPr="00F821D6" w:rsidRDefault="00C126A8" w:rsidP="00B83AC4">
            <w:pPr>
              <w:jc w:val="center"/>
              <w:outlineLvl w:val="0"/>
              <w:rPr>
                <w:b/>
                <w:sz w:val="20"/>
                <w:szCs w:val="20"/>
              </w:rPr>
            </w:pPr>
            <w:r w:rsidRPr="00F821D6">
              <w:rPr>
                <w:b/>
                <w:sz w:val="20"/>
                <w:szCs w:val="20"/>
              </w:rPr>
              <w:t>PROPAEDEUTIC</w:t>
            </w:r>
          </w:p>
        </w:tc>
        <w:tc>
          <w:tcPr>
            <w:tcW w:w="2383" w:type="dxa"/>
            <w:tcBorders>
              <w:top w:val="single" w:sz="4" w:space="0" w:color="auto"/>
              <w:left w:val="single" w:sz="4" w:space="0" w:color="auto"/>
              <w:bottom w:val="single" w:sz="4" w:space="0" w:color="auto"/>
              <w:right w:val="single" w:sz="4" w:space="0" w:color="auto"/>
            </w:tcBorders>
          </w:tcPr>
          <w:p w:rsidR="00C126A8" w:rsidRPr="00F821D6" w:rsidRDefault="00C126A8" w:rsidP="00B83AC4">
            <w:pPr>
              <w:jc w:val="center"/>
              <w:outlineLvl w:val="0"/>
              <w:rPr>
                <w:b/>
                <w:sz w:val="20"/>
                <w:szCs w:val="20"/>
              </w:rPr>
            </w:pPr>
            <w:r w:rsidRPr="00F821D6">
              <w:rPr>
                <w:b/>
                <w:sz w:val="20"/>
                <w:szCs w:val="20"/>
              </w:rPr>
              <w:t>M.SC.</w:t>
            </w:r>
          </w:p>
        </w:tc>
        <w:tc>
          <w:tcPr>
            <w:tcW w:w="2128" w:type="dxa"/>
            <w:tcBorders>
              <w:top w:val="single" w:sz="4" w:space="0" w:color="auto"/>
              <w:left w:val="single" w:sz="4" w:space="0" w:color="auto"/>
              <w:bottom w:val="single" w:sz="4" w:space="0" w:color="auto"/>
              <w:right w:val="single" w:sz="4" w:space="0" w:color="auto"/>
            </w:tcBorders>
          </w:tcPr>
          <w:p w:rsidR="00C126A8" w:rsidRPr="00F821D6" w:rsidRDefault="00C126A8" w:rsidP="00B83AC4">
            <w:pPr>
              <w:jc w:val="center"/>
              <w:outlineLvl w:val="0"/>
              <w:rPr>
                <w:b/>
                <w:sz w:val="20"/>
                <w:szCs w:val="20"/>
              </w:rPr>
            </w:pPr>
            <w:r w:rsidRPr="00F821D6">
              <w:rPr>
                <w:b/>
                <w:sz w:val="20"/>
                <w:szCs w:val="20"/>
              </w:rPr>
              <w:t>Ph.D.</w:t>
            </w:r>
          </w:p>
        </w:tc>
        <w:tc>
          <w:tcPr>
            <w:tcW w:w="2707" w:type="dxa"/>
            <w:tcBorders>
              <w:top w:val="single" w:sz="4" w:space="0" w:color="auto"/>
              <w:left w:val="single" w:sz="4" w:space="0" w:color="auto"/>
              <w:bottom w:val="single" w:sz="4" w:space="0" w:color="auto"/>
              <w:right w:val="single" w:sz="4" w:space="0" w:color="auto"/>
            </w:tcBorders>
          </w:tcPr>
          <w:p w:rsidR="00C126A8" w:rsidRPr="00F821D6" w:rsidRDefault="00C126A8" w:rsidP="00B83AC4">
            <w:pPr>
              <w:jc w:val="center"/>
              <w:outlineLvl w:val="0"/>
              <w:rPr>
                <w:b/>
                <w:sz w:val="20"/>
                <w:szCs w:val="20"/>
              </w:rPr>
            </w:pPr>
            <w:r w:rsidRPr="00F821D6">
              <w:rPr>
                <w:b/>
                <w:sz w:val="20"/>
                <w:szCs w:val="20"/>
              </w:rPr>
              <w:t>COURSE OF PROVINCE</w:t>
            </w:r>
          </w:p>
        </w:tc>
      </w:tr>
      <w:tr w:rsidR="00C126A8" w:rsidRPr="00F821D6" w:rsidTr="00B83AC4">
        <w:trPr>
          <w:trHeight w:val="249"/>
        </w:trPr>
        <w:tc>
          <w:tcPr>
            <w:tcW w:w="2540" w:type="dxa"/>
            <w:tcBorders>
              <w:top w:val="single" w:sz="4" w:space="0" w:color="auto"/>
              <w:left w:val="single" w:sz="4" w:space="0" w:color="auto"/>
              <w:bottom w:val="single" w:sz="4" w:space="0" w:color="auto"/>
              <w:right w:val="single" w:sz="4" w:space="0" w:color="auto"/>
            </w:tcBorders>
          </w:tcPr>
          <w:p w:rsidR="00C126A8" w:rsidRPr="00F821D6" w:rsidRDefault="00C126A8" w:rsidP="00B83AC4">
            <w:pPr>
              <w:jc w:val="center"/>
              <w:outlineLvl w:val="0"/>
              <w:rPr>
                <w:b/>
                <w:sz w:val="20"/>
                <w:szCs w:val="20"/>
              </w:rPr>
            </w:pPr>
            <w:r w:rsidRPr="00F821D6">
              <w:rPr>
                <w:b/>
                <w:sz w:val="20"/>
                <w:szCs w:val="20"/>
              </w:rPr>
              <w:sym w:font="Times New Roman" w:char="F00C"/>
            </w:r>
          </w:p>
        </w:tc>
        <w:tc>
          <w:tcPr>
            <w:tcW w:w="2383" w:type="dxa"/>
            <w:tcBorders>
              <w:top w:val="single" w:sz="4" w:space="0" w:color="auto"/>
              <w:left w:val="single" w:sz="4" w:space="0" w:color="auto"/>
              <w:bottom w:val="single" w:sz="4" w:space="0" w:color="auto"/>
              <w:right w:val="single" w:sz="4" w:space="0" w:color="auto"/>
            </w:tcBorders>
          </w:tcPr>
          <w:p w:rsidR="00C126A8" w:rsidRPr="00F821D6" w:rsidRDefault="00C126A8" w:rsidP="00B83AC4">
            <w:pPr>
              <w:jc w:val="center"/>
              <w:outlineLvl w:val="0"/>
              <w:rPr>
                <w:b/>
                <w:sz w:val="20"/>
                <w:szCs w:val="20"/>
              </w:rPr>
            </w:pPr>
            <w:r w:rsidRPr="00F821D6">
              <w:rPr>
                <w:b/>
                <w:sz w:val="20"/>
                <w:szCs w:val="20"/>
              </w:rPr>
              <w:t>X</w:t>
            </w:r>
          </w:p>
        </w:tc>
        <w:tc>
          <w:tcPr>
            <w:tcW w:w="2128" w:type="dxa"/>
            <w:tcBorders>
              <w:top w:val="single" w:sz="4" w:space="0" w:color="auto"/>
              <w:left w:val="single" w:sz="4" w:space="0" w:color="auto"/>
              <w:bottom w:val="single" w:sz="4" w:space="0" w:color="auto"/>
              <w:right w:val="single" w:sz="4" w:space="0" w:color="auto"/>
            </w:tcBorders>
          </w:tcPr>
          <w:p w:rsidR="00C126A8" w:rsidRPr="00F821D6" w:rsidRDefault="00C126A8" w:rsidP="00B83AC4">
            <w:pPr>
              <w:jc w:val="center"/>
              <w:outlineLvl w:val="0"/>
              <w:rPr>
                <w:b/>
                <w:sz w:val="20"/>
                <w:szCs w:val="20"/>
              </w:rPr>
            </w:pPr>
            <w:r w:rsidRPr="00F821D6">
              <w:rPr>
                <w:b/>
                <w:sz w:val="20"/>
                <w:szCs w:val="20"/>
              </w:rPr>
              <w:sym w:font="Times New Roman" w:char="F00C"/>
            </w:r>
          </w:p>
        </w:tc>
        <w:tc>
          <w:tcPr>
            <w:tcW w:w="2707" w:type="dxa"/>
            <w:tcBorders>
              <w:top w:val="single" w:sz="4" w:space="0" w:color="auto"/>
              <w:left w:val="single" w:sz="4" w:space="0" w:color="auto"/>
              <w:bottom w:val="single" w:sz="4" w:space="0" w:color="auto"/>
              <w:right w:val="single" w:sz="4" w:space="0" w:color="auto"/>
            </w:tcBorders>
          </w:tcPr>
          <w:p w:rsidR="00C126A8" w:rsidRPr="00F821D6" w:rsidRDefault="00C126A8" w:rsidP="00B83AC4">
            <w:pPr>
              <w:jc w:val="center"/>
              <w:outlineLvl w:val="0"/>
              <w:rPr>
                <w:b/>
                <w:sz w:val="20"/>
                <w:szCs w:val="20"/>
              </w:rPr>
            </w:pPr>
            <w:r w:rsidRPr="00F821D6">
              <w:rPr>
                <w:b/>
                <w:sz w:val="20"/>
                <w:szCs w:val="20"/>
              </w:rPr>
              <w:sym w:font="Times New Roman" w:char="F00C"/>
            </w:r>
          </w:p>
        </w:tc>
      </w:tr>
    </w:tbl>
    <w:p w:rsidR="00C126A8" w:rsidRPr="00F821D6" w:rsidRDefault="00C126A8" w:rsidP="00C126A8">
      <w:pPr>
        <w:outlineLvl w:val="0"/>
        <w:rPr>
          <w:sz w:val="20"/>
          <w:szCs w:val="20"/>
        </w:rPr>
      </w:pPr>
      <w:r w:rsidRPr="00F821D6">
        <w:rPr>
          <w:b/>
          <w:sz w:val="20"/>
          <w:szCs w:val="20"/>
        </w:rPr>
        <w:tab/>
      </w:r>
      <w:r w:rsidRPr="00F821D6">
        <w:rPr>
          <w:b/>
          <w:sz w:val="20"/>
          <w:szCs w:val="20"/>
        </w:rPr>
        <w:tab/>
        <w:t xml:space="preserve">      </w:t>
      </w:r>
    </w:p>
    <w:tbl>
      <w:tblPr>
        <w:tblW w:w="97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21"/>
        <w:gridCol w:w="900"/>
        <w:gridCol w:w="933"/>
        <w:gridCol w:w="1235"/>
        <w:gridCol w:w="773"/>
        <w:gridCol w:w="668"/>
        <w:gridCol w:w="3719"/>
      </w:tblGrid>
      <w:tr w:rsidR="00C126A8" w:rsidRPr="00F821D6" w:rsidTr="00B83AC4">
        <w:trPr>
          <w:trHeight w:val="242"/>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C126A8" w:rsidRPr="00F821D6" w:rsidRDefault="00C126A8" w:rsidP="00B83AC4">
            <w:pPr>
              <w:rPr>
                <w:b/>
                <w:sz w:val="20"/>
                <w:szCs w:val="20"/>
              </w:rPr>
            </w:pPr>
            <w:r w:rsidRPr="00F821D6">
              <w:rPr>
                <w:b/>
                <w:sz w:val="20"/>
                <w:szCs w:val="20"/>
              </w:rPr>
              <w:t>SEMESTER</w:t>
            </w:r>
          </w:p>
          <w:p w:rsidR="00C126A8" w:rsidRPr="00F821D6" w:rsidRDefault="00C126A8" w:rsidP="00B83AC4">
            <w:pPr>
              <w:rPr>
                <w:sz w:val="20"/>
                <w:szCs w:val="20"/>
              </w:rPr>
            </w:pPr>
          </w:p>
        </w:tc>
        <w:tc>
          <w:tcPr>
            <w:tcW w:w="3119" w:type="dxa"/>
            <w:gridSpan w:val="3"/>
            <w:tcBorders>
              <w:top w:val="single" w:sz="12" w:space="0" w:color="auto"/>
              <w:left w:val="single" w:sz="12" w:space="0" w:color="auto"/>
              <w:bottom w:val="single" w:sz="4" w:space="0" w:color="auto"/>
              <w:right w:val="single" w:sz="12" w:space="0" w:color="auto"/>
            </w:tcBorders>
            <w:vAlign w:val="center"/>
          </w:tcPr>
          <w:p w:rsidR="00C126A8" w:rsidRPr="00F821D6" w:rsidRDefault="00C126A8" w:rsidP="00B83AC4">
            <w:pPr>
              <w:jc w:val="center"/>
              <w:rPr>
                <w:b/>
                <w:sz w:val="20"/>
                <w:szCs w:val="20"/>
              </w:rPr>
            </w:pPr>
            <w:r w:rsidRPr="00F821D6">
              <w:rPr>
                <w:b/>
                <w:sz w:val="20"/>
                <w:szCs w:val="20"/>
              </w:rPr>
              <w:t>WEEKLY COURSE PERIOD</w:t>
            </w:r>
          </w:p>
        </w:tc>
        <w:tc>
          <w:tcPr>
            <w:tcW w:w="5222" w:type="dxa"/>
            <w:gridSpan w:val="3"/>
            <w:tcBorders>
              <w:top w:val="single" w:sz="12" w:space="0" w:color="auto"/>
              <w:left w:val="single" w:sz="12" w:space="0" w:color="auto"/>
              <w:bottom w:val="single" w:sz="4" w:space="0" w:color="auto"/>
              <w:right w:val="single" w:sz="12" w:space="0" w:color="auto"/>
            </w:tcBorders>
            <w:vAlign w:val="center"/>
          </w:tcPr>
          <w:p w:rsidR="00C126A8" w:rsidRPr="00F821D6" w:rsidRDefault="00C126A8" w:rsidP="00B83AC4">
            <w:pPr>
              <w:jc w:val="center"/>
              <w:rPr>
                <w:b/>
                <w:sz w:val="20"/>
                <w:szCs w:val="20"/>
              </w:rPr>
            </w:pPr>
            <w:r w:rsidRPr="00F821D6">
              <w:rPr>
                <w:b/>
                <w:sz w:val="20"/>
                <w:szCs w:val="20"/>
              </w:rPr>
              <w:t>COURSE OF</w:t>
            </w:r>
          </w:p>
        </w:tc>
      </w:tr>
      <w:tr w:rsidR="00C126A8" w:rsidRPr="00F821D6" w:rsidTr="00B83AC4">
        <w:trPr>
          <w:trHeight w:val="242"/>
        </w:trPr>
        <w:tc>
          <w:tcPr>
            <w:tcW w:w="0" w:type="auto"/>
            <w:vMerge/>
            <w:tcBorders>
              <w:top w:val="single" w:sz="12" w:space="0" w:color="auto"/>
              <w:left w:val="single" w:sz="12" w:space="0" w:color="auto"/>
              <w:bottom w:val="single" w:sz="4" w:space="0" w:color="auto"/>
              <w:right w:val="single" w:sz="12" w:space="0" w:color="auto"/>
            </w:tcBorders>
            <w:vAlign w:val="center"/>
          </w:tcPr>
          <w:p w:rsidR="00C126A8" w:rsidRPr="00F821D6" w:rsidRDefault="00C126A8" w:rsidP="00B83AC4">
            <w:pPr>
              <w:rPr>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C126A8" w:rsidRPr="00F821D6" w:rsidRDefault="00C126A8" w:rsidP="00B83AC4">
            <w:pPr>
              <w:rPr>
                <w:b/>
                <w:sz w:val="20"/>
                <w:szCs w:val="20"/>
              </w:rPr>
            </w:pPr>
            <w:r w:rsidRPr="00F821D6">
              <w:rPr>
                <w:b/>
                <w:sz w:val="20"/>
                <w:szCs w:val="20"/>
              </w:rPr>
              <w:t>Theoric</w:t>
            </w:r>
          </w:p>
        </w:tc>
        <w:tc>
          <w:tcPr>
            <w:tcW w:w="0" w:type="auto"/>
            <w:tcBorders>
              <w:top w:val="single" w:sz="4" w:space="0" w:color="auto"/>
              <w:left w:val="single" w:sz="4" w:space="0" w:color="auto"/>
              <w:bottom w:val="single" w:sz="4" w:space="0" w:color="auto"/>
              <w:right w:val="single" w:sz="4" w:space="0" w:color="auto"/>
            </w:tcBorders>
            <w:vAlign w:val="center"/>
          </w:tcPr>
          <w:p w:rsidR="00C126A8" w:rsidRPr="00F821D6" w:rsidRDefault="00C126A8" w:rsidP="00B83AC4">
            <w:pPr>
              <w:rPr>
                <w:b/>
                <w:sz w:val="20"/>
                <w:szCs w:val="20"/>
              </w:rPr>
            </w:pPr>
            <w:r w:rsidRPr="00F821D6">
              <w:rPr>
                <w:b/>
                <w:sz w:val="20"/>
                <w:szCs w:val="20"/>
              </w:rPr>
              <w:t>Practice</w:t>
            </w:r>
          </w:p>
        </w:tc>
        <w:tc>
          <w:tcPr>
            <w:tcW w:w="1179" w:type="dxa"/>
            <w:tcBorders>
              <w:top w:val="single" w:sz="4" w:space="0" w:color="auto"/>
              <w:left w:val="single" w:sz="4" w:space="0" w:color="auto"/>
              <w:bottom w:val="single" w:sz="4" w:space="0" w:color="auto"/>
              <w:right w:val="single" w:sz="12" w:space="0" w:color="auto"/>
            </w:tcBorders>
            <w:vAlign w:val="center"/>
          </w:tcPr>
          <w:p w:rsidR="00C126A8" w:rsidRPr="00F821D6" w:rsidRDefault="00C126A8" w:rsidP="00B83AC4">
            <w:pPr>
              <w:ind w:left="-111" w:right="-108"/>
              <w:jc w:val="center"/>
              <w:rPr>
                <w:b/>
                <w:sz w:val="20"/>
                <w:szCs w:val="20"/>
              </w:rPr>
            </w:pPr>
            <w:r w:rsidRPr="00F821D6">
              <w:rPr>
                <w:b/>
                <w:sz w:val="20"/>
                <w:szCs w:val="20"/>
              </w:rPr>
              <w:t>Laboratory</w:t>
            </w:r>
          </w:p>
        </w:tc>
        <w:tc>
          <w:tcPr>
            <w:tcW w:w="0" w:type="auto"/>
            <w:tcBorders>
              <w:top w:val="single" w:sz="4" w:space="0" w:color="auto"/>
              <w:left w:val="single" w:sz="4" w:space="0" w:color="auto"/>
              <w:bottom w:val="single" w:sz="4" w:space="0" w:color="auto"/>
              <w:right w:val="single" w:sz="4" w:space="0" w:color="auto"/>
            </w:tcBorders>
            <w:vAlign w:val="center"/>
          </w:tcPr>
          <w:p w:rsidR="00C126A8" w:rsidRPr="00F821D6" w:rsidRDefault="00C126A8" w:rsidP="00B83AC4">
            <w:pPr>
              <w:jc w:val="center"/>
              <w:rPr>
                <w:b/>
                <w:sz w:val="20"/>
                <w:szCs w:val="20"/>
              </w:rPr>
            </w:pPr>
            <w:r w:rsidRPr="00F821D6">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C126A8" w:rsidRPr="00F821D6" w:rsidRDefault="00C126A8" w:rsidP="00B83AC4">
            <w:pPr>
              <w:ind w:left="-111" w:right="-108"/>
              <w:jc w:val="center"/>
              <w:rPr>
                <w:b/>
                <w:sz w:val="20"/>
                <w:szCs w:val="20"/>
              </w:rPr>
            </w:pPr>
            <w:r w:rsidRPr="00F821D6">
              <w:rPr>
                <w:b/>
                <w:sz w:val="20"/>
                <w:szCs w:val="20"/>
              </w:rPr>
              <w:t>ECTS</w:t>
            </w:r>
          </w:p>
        </w:tc>
        <w:tc>
          <w:tcPr>
            <w:tcW w:w="3712" w:type="dxa"/>
            <w:tcBorders>
              <w:top w:val="single" w:sz="4" w:space="0" w:color="auto"/>
              <w:left w:val="single" w:sz="4" w:space="0" w:color="auto"/>
              <w:bottom w:val="single" w:sz="4" w:space="0" w:color="auto"/>
              <w:right w:val="single" w:sz="12" w:space="0" w:color="auto"/>
            </w:tcBorders>
            <w:vAlign w:val="center"/>
          </w:tcPr>
          <w:p w:rsidR="00C126A8" w:rsidRPr="00F821D6" w:rsidRDefault="00C126A8" w:rsidP="00B83AC4">
            <w:pPr>
              <w:jc w:val="center"/>
              <w:rPr>
                <w:b/>
                <w:sz w:val="20"/>
                <w:szCs w:val="20"/>
              </w:rPr>
            </w:pPr>
            <w:r w:rsidRPr="00F821D6">
              <w:rPr>
                <w:b/>
                <w:sz w:val="20"/>
                <w:szCs w:val="20"/>
              </w:rPr>
              <w:t>TYPE</w:t>
            </w:r>
          </w:p>
        </w:tc>
      </w:tr>
      <w:tr w:rsidR="00C126A8" w:rsidRPr="00F821D6" w:rsidTr="00B83AC4">
        <w:trPr>
          <w:trHeight w:val="232"/>
        </w:trPr>
        <w:tc>
          <w:tcPr>
            <w:tcW w:w="0" w:type="auto"/>
            <w:tcBorders>
              <w:top w:val="single" w:sz="4" w:space="0" w:color="auto"/>
              <w:left w:val="single" w:sz="12" w:space="0" w:color="auto"/>
              <w:bottom w:val="single" w:sz="12" w:space="0" w:color="auto"/>
              <w:right w:val="single" w:sz="12" w:space="0" w:color="auto"/>
            </w:tcBorders>
            <w:vAlign w:val="center"/>
          </w:tcPr>
          <w:p w:rsidR="00C126A8" w:rsidRPr="00F821D6" w:rsidRDefault="00C126A8" w:rsidP="00B83AC4">
            <w:pPr>
              <w:rPr>
                <w:sz w:val="20"/>
                <w:szCs w:val="20"/>
              </w:rPr>
            </w:pPr>
            <w:r w:rsidRPr="00F821D6">
              <w:rPr>
                <w:sz w:val="20"/>
                <w:szCs w:val="20"/>
              </w:rPr>
              <w:t xml:space="preserve">Autumn </w:t>
            </w:r>
            <w:r w:rsidRPr="00F821D6">
              <w:rPr>
                <w:b/>
                <w:sz w:val="20"/>
                <w:szCs w:val="20"/>
              </w:rPr>
              <w:t xml:space="preserve">X </w:t>
            </w:r>
            <w:r w:rsidRPr="00F821D6">
              <w:rPr>
                <w:sz w:val="20"/>
                <w:szCs w:val="20"/>
              </w:rPr>
              <w:t>Spring</w:t>
            </w:r>
            <w:r w:rsidRPr="00F821D6">
              <w:rPr>
                <w:b/>
                <w:sz w:val="20"/>
                <w:szCs w:val="20"/>
              </w:rPr>
              <w:t xml:space="preserve"> </w:t>
            </w:r>
            <w:r w:rsidRPr="00F821D6">
              <w:rPr>
                <w:b/>
                <w:sz w:val="20"/>
                <w:szCs w:val="20"/>
              </w:rPr>
              <w:sym w:font="Times New Roman" w:char="F00C"/>
            </w:r>
          </w:p>
        </w:tc>
        <w:tc>
          <w:tcPr>
            <w:tcW w:w="0" w:type="auto"/>
            <w:tcBorders>
              <w:top w:val="single" w:sz="4" w:space="0" w:color="auto"/>
              <w:left w:val="single" w:sz="12" w:space="0" w:color="auto"/>
              <w:bottom w:val="single" w:sz="12" w:space="0" w:color="auto"/>
              <w:right w:val="single" w:sz="4" w:space="0" w:color="auto"/>
            </w:tcBorders>
            <w:vAlign w:val="center"/>
          </w:tcPr>
          <w:p w:rsidR="00C126A8" w:rsidRPr="00F821D6" w:rsidRDefault="00C126A8" w:rsidP="00B83AC4">
            <w:pPr>
              <w:jc w:val="center"/>
              <w:rPr>
                <w:sz w:val="20"/>
                <w:szCs w:val="20"/>
              </w:rPr>
            </w:pPr>
            <w:r w:rsidRPr="00F821D6">
              <w:rPr>
                <w:sz w:val="20"/>
                <w:szCs w:val="20"/>
              </w:rPr>
              <w:t xml:space="preserve"> </w:t>
            </w:r>
            <w:r>
              <w:rPr>
                <w:sz w:val="20"/>
                <w:szCs w:val="20"/>
              </w:rPr>
              <w:t>3</w:t>
            </w:r>
          </w:p>
        </w:tc>
        <w:tc>
          <w:tcPr>
            <w:tcW w:w="0" w:type="auto"/>
            <w:tcBorders>
              <w:top w:val="single" w:sz="4" w:space="0" w:color="auto"/>
              <w:left w:val="single" w:sz="4" w:space="0" w:color="auto"/>
              <w:bottom w:val="single" w:sz="12" w:space="0" w:color="auto"/>
              <w:right w:val="single" w:sz="4" w:space="0" w:color="auto"/>
            </w:tcBorders>
            <w:vAlign w:val="center"/>
          </w:tcPr>
          <w:p w:rsidR="00C126A8" w:rsidRPr="00F821D6" w:rsidRDefault="00C126A8" w:rsidP="00B83AC4">
            <w:pPr>
              <w:jc w:val="center"/>
              <w:rPr>
                <w:sz w:val="20"/>
                <w:szCs w:val="20"/>
              </w:rPr>
            </w:pPr>
            <w:r>
              <w:rPr>
                <w:sz w:val="20"/>
                <w:szCs w:val="20"/>
              </w:rPr>
              <w:t>0</w:t>
            </w:r>
          </w:p>
        </w:tc>
        <w:tc>
          <w:tcPr>
            <w:tcW w:w="1179" w:type="dxa"/>
            <w:tcBorders>
              <w:top w:val="single" w:sz="4" w:space="0" w:color="auto"/>
              <w:left w:val="single" w:sz="4" w:space="0" w:color="auto"/>
              <w:bottom w:val="single" w:sz="12" w:space="0" w:color="auto"/>
              <w:right w:val="single" w:sz="12" w:space="0" w:color="auto"/>
            </w:tcBorders>
            <w:vAlign w:val="center"/>
          </w:tcPr>
          <w:p w:rsidR="00C126A8" w:rsidRPr="00F821D6" w:rsidRDefault="00C126A8" w:rsidP="00B83AC4">
            <w:pPr>
              <w:jc w:val="center"/>
              <w:rPr>
                <w:sz w:val="20"/>
                <w:szCs w:val="20"/>
              </w:rPr>
            </w:pPr>
            <w:r w:rsidRPr="00F821D6">
              <w:rPr>
                <w:sz w:val="20"/>
                <w:szCs w:val="20"/>
              </w:rPr>
              <w:t xml:space="preserve">0 </w:t>
            </w:r>
          </w:p>
        </w:tc>
        <w:tc>
          <w:tcPr>
            <w:tcW w:w="0" w:type="auto"/>
            <w:tcBorders>
              <w:top w:val="single" w:sz="4" w:space="0" w:color="auto"/>
              <w:left w:val="single" w:sz="4" w:space="0" w:color="auto"/>
              <w:bottom w:val="single" w:sz="12" w:space="0" w:color="auto"/>
              <w:right w:val="single" w:sz="4" w:space="0" w:color="auto"/>
            </w:tcBorders>
            <w:vAlign w:val="center"/>
          </w:tcPr>
          <w:p w:rsidR="00C126A8" w:rsidRPr="00F821D6" w:rsidRDefault="00C126A8" w:rsidP="00B83AC4">
            <w:pPr>
              <w:jc w:val="center"/>
              <w:rPr>
                <w:sz w:val="20"/>
                <w:szCs w:val="20"/>
              </w:rPr>
            </w:pPr>
            <w:r>
              <w:rPr>
                <w:sz w:val="20"/>
                <w:szCs w:val="20"/>
              </w:rPr>
              <w:t>3</w:t>
            </w:r>
          </w:p>
        </w:tc>
        <w:tc>
          <w:tcPr>
            <w:tcW w:w="0" w:type="auto"/>
            <w:tcBorders>
              <w:top w:val="single" w:sz="4" w:space="0" w:color="auto"/>
              <w:left w:val="single" w:sz="4" w:space="0" w:color="auto"/>
              <w:bottom w:val="single" w:sz="12" w:space="0" w:color="auto"/>
              <w:right w:val="single" w:sz="4" w:space="0" w:color="auto"/>
            </w:tcBorders>
            <w:vAlign w:val="center"/>
          </w:tcPr>
          <w:p w:rsidR="00C126A8" w:rsidRPr="00F821D6" w:rsidRDefault="00C126A8" w:rsidP="00B83AC4">
            <w:pPr>
              <w:jc w:val="center"/>
              <w:rPr>
                <w:sz w:val="20"/>
                <w:szCs w:val="20"/>
              </w:rPr>
            </w:pPr>
            <w:r>
              <w:rPr>
                <w:sz w:val="20"/>
                <w:szCs w:val="20"/>
              </w:rPr>
              <w:t>7,5</w:t>
            </w:r>
          </w:p>
        </w:tc>
        <w:tc>
          <w:tcPr>
            <w:tcW w:w="3712" w:type="dxa"/>
            <w:tcBorders>
              <w:top w:val="single" w:sz="4" w:space="0" w:color="auto"/>
              <w:left w:val="single" w:sz="4" w:space="0" w:color="auto"/>
              <w:bottom w:val="single" w:sz="12" w:space="0" w:color="auto"/>
              <w:right w:val="single" w:sz="12" w:space="0" w:color="auto"/>
            </w:tcBorders>
            <w:vAlign w:val="center"/>
          </w:tcPr>
          <w:p w:rsidR="00C126A8" w:rsidRPr="00F821D6" w:rsidRDefault="00C126A8" w:rsidP="00B83AC4">
            <w:pPr>
              <w:jc w:val="center"/>
              <w:rPr>
                <w:sz w:val="20"/>
                <w:szCs w:val="20"/>
                <w:vertAlign w:val="superscript"/>
              </w:rPr>
            </w:pPr>
            <w:r w:rsidRPr="00F821D6">
              <w:rPr>
                <w:sz w:val="20"/>
                <w:szCs w:val="20"/>
                <w:vertAlign w:val="superscript"/>
              </w:rPr>
              <w:t>COMPULSORY         ELECTIVE</w:t>
            </w:r>
          </w:p>
          <w:p w:rsidR="00C126A8" w:rsidRPr="00F821D6" w:rsidRDefault="00C126A8" w:rsidP="00B83AC4">
            <w:pPr>
              <w:rPr>
                <w:sz w:val="20"/>
                <w:szCs w:val="20"/>
                <w:vertAlign w:val="superscript"/>
              </w:rPr>
            </w:pPr>
            <w:r w:rsidRPr="00F821D6">
              <w:rPr>
                <w:b/>
                <w:sz w:val="20"/>
                <w:szCs w:val="20"/>
              </w:rPr>
              <w:t xml:space="preserve">                    </w:t>
            </w:r>
            <w:r>
              <w:rPr>
                <w:b/>
                <w:sz w:val="20"/>
                <w:szCs w:val="20"/>
              </w:rPr>
              <w:t xml:space="preserve">  </w:t>
            </w:r>
            <w:r w:rsidRPr="00F821D6">
              <w:rPr>
                <w:b/>
                <w:sz w:val="20"/>
                <w:szCs w:val="20"/>
              </w:rPr>
              <w:sym w:font="Times New Roman" w:char="F00C"/>
            </w:r>
            <w:r>
              <w:rPr>
                <w:b/>
                <w:sz w:val="20"/>
                <w:szCs w:val="20"/>
              </w:rPr>
              <w:t xml:space="preserve">           </w:t>
            </w:r>
            <w:r w:rsidRPr="00F821D6">
              <w:rPr>
                <w:b/>
                <w:sz w:val="20"/>
                <w:szCs w:val="20"/>
              </w:rPr>
              <w:t xml:space="preserve">  </w:t>
            </w:r>
            <w:r>
              <w:rPr>
                <w:b/>
                <w:sz w:val="20"/>
                <w:szCs w:val="20"/>
              </w:rPr>
              <w:t xml:space="preserve">      </w:t>
            </w:r>
            <w:r w:rsidRPr="00F821D6">
              <w:rPr>
                <w:b/>
                <w:sz w:val="20"/>
                <w:szCs w:val="20"/>
              </w:rPr>
              <w:t xml:space="preserve">X    </w:t>
            </w:r>
          </w:p>
        </w:tc>
      </w:tr>
    </w:tbl>
    <w:p w:rsidR="00C126A8" w:rsidRPr="008220A8" w:rsidRDefault="00C126A8" w:rsidP="00C126A8">
      <w:pPr>
        <w:outlineLvl w:val="0"/>
        <w:rPr>
          <w:b/>
          <w:sz w:val="20"/>
          <w:szCs w:val="20"/>
        </w:rPr>
      </w:pP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2"/>
        <w:gridCol w:w="2235"/>
        <w:gridCol w:w="893"/>
        <w:gridCol w:w="1159"/>
        <w:gridCol w:w="2488"/>
      </w:tblGrid>
      <w:tr w:rsidR="00C126A8" w:rsidRPr="008220A8" w:rsidTr="00B83AC4">
        <w:trPr>
          <w:trHeight w:val="324"/>
        </w:trPr>
        <w:tc>
          <w:tcPr>
            <w:tcW w:w="9747" w:type="dxa"/>
            <w:gridSpan w:val="5"/>
            <w:tcBorders>
              <w:top w:val="single" w:sz="12" w:space="0" w:color="auto"/>
              <w:left w:val="single" w:sz="12" w:space="0" w:color="auto"/>
              <w:bottom w:val="single" w:sz="12" w:space="0" w:color="auto"/>
              <w:right w:val="single" w:sz="12" w:space="0" w:color="auto"/>
            </w:tcBorders>
            <w:vAlign w:val="center"/>
          </w:tcPr>
          <w:p w:rsidR="00C126A8" w:rsidRPr="008220A8" w:rsidRDefault="00C126A8" w:rsidP="00B83AC4">
            <w:pPr>
              <w:jc w:val="center"/>
              <w:rPr>
                <w:b/>
                <w:sz w:val="20"/>
                <w:szCs w:val="20"/>
              </w:rPr>
            </w:pPr>
            <w:r w:rsidRPr="00F821D6">
              <w:rPr>
                <w:b/>
                <w:sz w:val="20"/>
                <w:szCs w:val="20"/>
              </w:rPr>
              <w:t>ASSESMENT CRITERIA</w:t>
            </w:r>
          </w:p>
        </w:tc>
      </w:tr>
      <w:tr w:rsidR="00C126A8" w:rsidRPr="008220A8" w:rsidTr="00B83AC4">
        <w:tc>
          <w:tcPr>
            <w:tcW w:w="2972" w:type="dxa"/>
            <w:vMerge w:val="restart"/>
            <w:tcBorders>
              <w:top w:val="single" w:sz="12" w:space="0" w:color="auto"/>
              <w:left w:val="single" w:sz="12" w:space="0" w:color="auto"/>
              <w:bottom w:val="single" w:sz="12" w:space="0" w:color="auto"/>
              <w:right w:val="single" w:sz="12" w:space="0" w:color="auto"/>
            </w:tcBorders>
            <w:vAlign w:val="center"/>
          </w:tcPr>
          <w:p w:rsidR="00C126A8" w:rsidRPr="008220A8" w:rsidRDefault="00C126A8" w:rsidP="00B83AC4">
            <w:pPr>
              <w:jc w:val="center"/>
              <w:rPr>
                <w:b/>
                <w:sz w:val="20"/>
                <w:szCs w:val="20"/>
              </w:rPr>
            </w:pPr>
            <w:r w:rsidRPr="00F821D6">
              <w:rPr>
                <w:b/>
                <w:sz w:val="20"/>
                <w:szCs w:val="20"/>
              </w:rPr>
              <w:t>MID-TERM</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C126A8" w:rsidRPr="00F821D6" w:rsidRDefault="00C126A8" w:rsidP="00B83AC4">
            <w:pPr>
              <w:jc w:val="center"/>
              <w:rPr>
                <w:b/>
                <w:sz w:val="20"/>
                <w:szCs w:val="20"/>
              </w:rPr>
            </w:pPr>
            <w:r w:rsidRPr="00F821D6">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C126A8" w:rsidRPr="008220A8" w:rsidRDefault="00C126A8" w:rsidP="00B83AC4">
            <w:pPr>
              <w:jc w:val="center"/>
              <w:rPr>
                <w:b/>
                <w:sz w:val="20"/>
                <w:szCs w:val="20"/>
              </w:rPr>
            </w:pPr>
            <w:r w:rsidRPr="008220A8">
              <w:rPr>
                <w:b/>
                <w:sz w:val="20"/>
                <w:szCs w:val="20"/>
              </w:rPr>
              <w:t>Sayı</w:t>
            </w:r>
          </w:p>
        </w:tc>
        <w:tc>
          <w:tcPr>
            <w:tcW w:w="2488" w:type="dxa"/>
            <w:tcBorders>
              <w:top w:val="single" w:sz="12" w:space="0" w:color="auto"/>
              <w:left w:val="single" w:sz="8" w:space="0" w:color="auto"/>
              <w:bottom w:val="single" w:sz="8" w:space="0" w:color="auto"/>
              <w:right w:val="single" w:sz="12" w:space="0" w:color="auto"/>
            </w:tcBorders>
            <w:vAlign w:val="center"/>
          </w:tcPr>
          <w:p w:rsidR="00C126A8" w:rsidRPr="008220A8" w:rsidRDefault="00C126A8" w:rsidP="00B83AC4">
            <w:pPr>
              <w:jc w:val="center"/>
              <w:rPr>
                <w:b/>
                <w:sz w:val="20"/>
                <w:szCs w:val="20"/>
              </w:rPr>
            </w:pPr>
            <w:r w:rsidRPr="008220A8">
              <w:rPr>
                <w:b/>
                <w:sz w:val="20"/>
                <w:szCs w:val="20"/>
              </w:rPr>
              <w:t>Yüzdesi (%)</w:t>
            </w:r>
          </w:p>
        </w:tc>
      </w:tr>
      <w:tr w:rsidR="00C126A8" w:rsidRPr="008220A8" w:rsidTr="00B83AC4">
        <w:tc>
          <w:tcPr>
            <w:tcW w:w="2972" w:type="dxa"/>
            <w:vMerge/>
            <w:tcBorders>
              <w:top w:val="single" w:sz="12" w:space="0" w:color="auto"/>
              <w:left w:val="single" w:sz="12" w:space="0" w:color="auto"/>
              <w:bottom w:val="single" w:sz="12" w:space="0" w:color="auto"/>
              <w:right w:val="single" w:sz="12" w:space="0" w:color="auto"/>
            </w:tcBorders>
            <w:vAlign w:val="center"/>
          </w:tcPr>
          <w:p w:rsidR="00C126A8" w:rsidRPr="008220A8" w:rsidRDefault="00C126A8" w:rsidP="00B83AC4">
            <w:pP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C126A8" w:rsidRPr="00F821D6" w:rsidRDefault="00C126A8" w:rsidP="00B83AC4">
            <w:pPr>
              <w:rPr>
                <w:sz w:val="20"/>
                <w:szCs w:val="20"/>
              </w:rPr>
            </w:pPr>
            <w:r w:rsidRPr="00F821D6">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C126A8" w:rsidRPr="008220A8" w:rsidRDefault="00C126A8" w:rsidP="00B83AC4">
            <w:pPr>
              <w:jc w:val="center"/>
              <w:rPr>
                <w:sz w:val="20"/>
                <w:szCs w:val="20"/>
              </w:rPr>
            </w:pPr>
            <w:r w:rsidRPr="008220A8">
              <w:rPr>
                <w:sz w:val="20"/>
                <w:szCs w:val="20"/>
              </w:rPr>
              <w:t>1</w:t>
            </w:r>
          </w:p>
        </w:tc>
        <w:tc>
          <w:tcPr>
            <w:tcW w:w="2488" w:type="dxa"/>
            <w:tcBorders>
              <w:top w:val="single" w:sz="8" w:space="0" w:color="auto"/>
              <w:left w:val="single" w:sz="8" w:space="0" w:color="auto"/>
              <w:bottom w:val="single" w:sz="4" w:space="0" w:color="auto"/>
              <w:right w:val="single" w:sz="12" w:space="0" w:color="auto"/>
            </w:tcBorders>
            <w:shd w:val="clear" w:color="auto" w:fill="auto"/>
          </w:tcPr>
          <w:p w:rsidR="00C126A8" w:rsidRPr="008220A8" w:rsidRDefault="00C126A8" w:rsidP="00B83AC4">
            <w:pPr>
              <w:jc w:val="center"/>
              <w:rPr>
                <w:sz w:val="20"/>
                <w:szCs w:val="20"/>
                <w:highlight w:val="yellow"/>
              </w:rPr>
            </w:pPr>
            <w:r w:rsidRPr="008220A8">
              <w:rPr>
                <w:sz w:val="20"/>
                <w:szCs w:val="20"/>
              </w:rPr>
              <w:t xml:space="preserve">20  </w:t>
            </w:r>
          </w:p>
        </w:tc>
      </w:tr>
      <w:tr w:rsidR="00C126A8" w:rsidRPr="008220A8" w:rsidTr="00B83AC4">
        <w:tc>
          <w:tcPr>
            <w:tcW w:w="2972" w:type="dxa"/>
            <w:vMerge/>
            <w:tcBorders>
              <w:top w:val="single" w:sz="12" w:space="0" w:color="auto"/>
              <w:left w:val="single" w:sz="12" w:space="0" w:color="auto"/>
              <w:bottom w:val="single" w:sz="12" w:space="0" w:color="auto"/>
              <w:right w:val="single" w:sz="12" w:space="0" w:color="auto"/>
            </w:tcBorders>
            <w:vAlign w:val="center"/>
          </w:tcPr>
          <w:p w:rsidR="00C126A8" w:rsidRPr="008220A8" w:rsidRDefault="00C126A8" w:rsidP="00B83AC4">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C126A8" w:rsidRPr="00F821D6" w:rsidRDefault="00C126A8" w:rsidP="00B83AC4">
            <w:pPr>
              <w:rPr>
                <w:sz w:val="20"/>
                <w:szCs w:val="20"/>
              </w:rPr>
            </w:pPr>
            <w:r w:rsidRPr="00F821D6">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C126A8" w:rsidRPr="008220A8" w:rsidRDefault="00C126A8" w:rsidP="00B83AC4">
            <w:pPr>
              <w:jc w:val="center"/>
              <w:rPr>
                <w:sz w:val="20"/>
                <w:szCs w:val="20"/>
              </w:rPr>
            </w:pPr>
            <w:r w:rsidRPr="008220A8">
              <w:rPr>
                <w:sz w:val="20"/>
                <w:szCs w:val="20"/>
              </w:rPr>
              <w:t xml:space="preserve"> </w:t>
            </w:r>
          </w:p>
        </w:tc>
        <w:tc>
          <w:tcPr>
            <w:tcW w:w="2488" w:type="dxa"/>
            <w:tcBorders>
              <w:top w:val="single" w:sz="4" w:space="0" w:color="auto"/>
              <w:left w:val="single" w:sz="8" w:space="0" w:color="auto"/>
              <w:bottom w:val="single" w:sz="4" w:space="0" w:color="auto"/>
              <w:right w:val="single" w:sz="12" w:space="0" w:color="auto"/>
            </w:tcBorders>
            <w:shd w:val="clear" w:color="auto" w:fill="auto"/>
          </w:tcPr>
          <w:p w:rsidR="00C126A8" w:rsidRPr="008220A8" w:rsidRDefault="00C126A8" w:rsidP="00B83AC4">
            <w:pPr>
              <w:jc w:val="center"/>
              <w:rPr>
                <w:sz w:val="20"/>
                <w:szCs w:val="20"/>
                <w:highlight w:val="yellow"/>
              </w:rPr>
            </w:pPr>
            <w:r w:rsidRPr="008220A8">
              <w:rPr>
                <w:sz w:val="20"/>
                <w:szCs w:val="20"/>
              </w:rPr>
              <w:t xml:space="preserve"> </w:t>
            </w:r>
          </w:p>
        </w:tc>
      </w:tr>
      <w:tr w:rsidR="00C126A8" w:rsidRPr="008220A8" w:rsidTr="00B83AC4">
        <w:tc>
          <w:tcPr>
            <w:tcW w:w="2972" w:type="dxa"/>
            <w:vMerge/>
            <w:tcBorders>
              <w:top w:val="single" w:sz="12" w:space="0" w:color="auto"/>
              <w:left w:val="single" w:sz="12" w:space="0" w:color="auto"/>
              <w:bottom w:val="single" w:sz="12" w:space="0" w:color="auto"/>
              <w:right w:val="single" w:sz="12" w:space="0" w:color="auto"/>
            </w:tcBorders>
            <w:vAlign w:val="center"/>
          </w:tcPr>
          <w:p w:rsidR="00C126A8" w:rsidRPr="008220A8" w:rsidRDefault="00C126A8" w:rsidP="00B83AC4">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C126A8" w:rsidRPr="00F821D6" w:rsidRDefault="00C126A8" w:rsidP="00B83AC4">
            <w:pPr>
              <w:rPr>
                <w:sz w:val="20"/>
                <w:szCs w:val="20"/>
              </w:rPr>
            </w:pPr>
            <w:r w:rsidRPr="00F821D6">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C126A8" w:rsidRPr="008220A8" w:rsidRDefault="00C126A8" w:rsidP="00B83AC4">
            <w:pPr>
              <w:rPr>
                <w:sz w:val="20"/>
                <w:szCs w:val="20"/>
              </w:rPr>
            </w:pPr>
          </w:p>
        </w:tc>
        <w:tc>
          <w:tcPr>
            <w:tcW w:w="2488" w:type="dxa"/>
            <w:tcBorders>
              <w:top w:val="single" w:sz="4" w:space="0" w:color="auto"/>
              <w:left w:val="single" w:sz="8" w:space="0" w:color="auto"/>
              <w:bottom w:val="single" w:sz="4" w:space="0" w:color="auto"/>
              <w:right w:val="single" w:sz="12" w:space="0" w:color="auto"/>
            </w:tcBorders>
          </w:tcPr>
          <w:p w:rsidR="00C126A8" w:rsidRPr="008220A8" w:rsidRDefault="00C126A8" w:rsidP="00B83AC4">
            <w:pPr>
              <w:rPr>
                <w:sz w:val="20"/>
                <w:szCs w:val="20"/>
              </w:rPr>
            </w:pPr>
            <w:r w:rsidRPr="008220A8">
              <w:rPr>
                <w:sz w:val="20"/>
                <w:szCs w:val="20"/>
              </w:rPr>
              <w:t xml:space="preserve"> </w:t>
            </w:r>
          </w:p>
        </w:tc>
      </w:tr>
      <w:tr w:rsidR="00C126A8" w:rsidRPr="008220A8" w:rsidTr="00B83AC4">
        <w:tc>
          <w:tcPr>
            <w:tcW w:w="2972" w:type="dxa"/>
            <w:vMerge/>
            <w:tcBorders>
              <w:top w:val="single" w:sz="12" w:space="0" w:color="auto"/>
              <w:left w:val="single" w:sz="12" w:space="0" w:color="auto"/>
              <w:bottom w:val="single" w:sz="12" w:space="0" w:color="auto"/>
              <w:right w:val="single" w:sz="12" w:space="0" w:color="auto"/>
            </w:tcBorders>
            <w:vAlign w:val="center"/>
          </w:tcPr>
          <w:p w:rsidR="00C126A8" w:rsidRPr="008220A8" w:rsidRDefault="00C126A8" w:rsidP="00B83AC4">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C126A8" w:rsidRPr="00F821D6" w:rsidRDefault="00C126A8" w:rsidP="00B83AC4">
            <w:pPr>
              <w:rPr>
                <w:sz w:val="20"/>
                <w:szCs w:val="20"/>
              </w:rPr>
            </w:pPr>
            <w:r w:rsidRPr="00F821D6">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C126A8" w:rsidRPr="008220A8" w:rsidRDefault="00C126A8" w:rsidP="00B83AC4">
            <w:pPr>
              <w:jc w:val="center"/>
              <w:rPr>
                <w:sz w:val="20"/>
                <w:szCs w:val="20"/>
              </w:rPr>
            </w:pPr>
            <w:r w:rsidRPr="008220A8">
              <w:rPr>
                <w:sz w:val="20"/>
                <w:szCs w:val="20"/>
              </w:rPr>
              <w:t>1</w:t>
            </w:r>
          </w:p>
        </w:tc>
        <w:tc>
          <w:tcPr>
            <w:tcW w:w="2488" w:type="dxa"/>
            <w:tcBorders>
              <w:top w:val="single" w:sz="4" w:space="0" w:color="auto"/>
              <w:left w:val="single" w:sz="8" w:space="0" w:color="auto"/>
              <w:bottom w:val="single" w:sz="4" w:space="0" w:color="auto"/>
              <w:right w:val="single" w:sz="12" w:space="0" w:color="auto"/>
            </w:tcBorders>
          </w:tcPr>
          <w:p w:rsidR="00C126A8" w:rsidRPr="008220A8" w:rsidRDefault="00C126A8" w:rsidP="00B83AC4">
            <w:pPr>
              <w:jc w:val="center"/>
              <w:rPr>
                <w:sz w:val="20"/>
                <w:szCs w:val="20"/>
              </w:rPr>
            </w:pPr>
            <w:r w:rsidRPr="008220A8">
              <w:rPr>
                <w:sz w:val="20"/>
                <w:szCs w:val="20"/>
              </w:rPr>
              <w:t xml:space="preserve">30   </w:t>
            </w:r>
          </w:p>
        </w:tc>
      </w:tr>
      <w:tr w:rsidR="00C126A8" w:rsidRPr="008220A8" w:rsidTr="00B83AC4">
        <w:tc>
          <w:tcPr>
            <w:tcW w:w="2972" w:type="dxa"/>
            <w:vMerge/>
            <w:tcBorders>
              <w:top w:val="single" w:sz="12" w:space="0" w:color="auto"/>
              <w:left w:val="single" w:sz="12" w:space="0" w:color="auto"/>
              <w:bottom w:val="single" w:sz="12" w:space="0" w:color="auto"/>
              <w:right w:val="single" w:sz="12" w:space="0" w:color="auto"/>
            </w:tcBorders>
            <w:vAlign w:val="center"/>
          </w:tcPr>
          <w:p w:rsidR="00C126A8" w:rsidRPr="008220A8" w:rsidRDefault="00C126A8" w:rsidP="00B83AC4">
            <w:pPr>
              <w:rPr>
                <w:b/>
                <w:sz w:val="20"/>
                <w:szCs w:val="20"/>
              </w:rPr>
            </w:pPr>
          </w:p>
        </w:tc>
        <w:tc>
          <w:tcPr>
            <w:tcW w:w="0" w:type="auto"/>
            <w:gridSpan w:val="2"/>
            <w:tcBorders>
              <w:top w:val="single" w:sz="4" w:space="0" w:color="auto"/>
              <w:left w:val="single" w:sz="12" w:space="0" w:color="auto"/>
              <w:bottom w:val="single" w:sz="8" w:space="0" w:color="auto"/>
              <w:right w:val="single" w:sz="4" w:space="0" w:color="auto"/>
            </w:tcBorders>
            <w:vAlign w:val="center"/>
          </w:tcPr>
          <w:p w:rsidR="00C126A8" w:rsidRPr="00F821D6" w:rsidRDefault="00C126A8" w:rsidP="00B83AC4">
            <w:pPr>
              <w:rPr>
                <w:sz w:val="20"/>
                <w:szCs w:val="20"/>
              </w:rPr>
            </w:pPr>
            <w:r w:rsidRPr="00F821D6">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C126A8" w:rsidRPr="008220A8" w:rsidRDefault="00C126A8" w:rsidP="00B83AC4">
            <w:pPr>
              <w:jc w:val="center"/>
              <w:rPr>
                <w:sz w:val="20"/>
                <w:szCs w:val="20"/>
              </w:rPr>
            </w:pPr>
            <w:r w:rsidRPr="008220A8">
              <w:rPr>
                <w:sz w:val="20"/>
                <w:szCs w:val="20"/>
              </w:rPr>
              <w:t xml:space="preserve"> </w:t>
            </w:r>
          </w:p>
        </w:tc>
        <w:tc>
          <w:tcPr>
            <w:tcW w:w="2488" w:type="dxa"/>
            <w:tcBorders>
              <w:top w:val="single" w:sz="4" w:space="0" w:color="auto"/>
              <w:left w:val="single" w:sz="8" w:space="0" w:color="auto"/>
              <w:bottom w:val="single" w:sz="8" w:space="0" w:color="auto"/>
              <w:right w:val="single" w:sz="12" w:space="0" w:color="auto"/>
            </w:tcBorders>
          </w:tcPr>
          <w:p w:rsidR="00C126A8" w:rsidRPr="008220A8" w:rsidRDefault="00C126A8" w:rsidP="00B83AC4">
            <w:pPr>
              <w:jc w:val="center"/>
              <w:rPr>
                <w:sz w:val="20"/>
                <w:szCs w:val="20"/>
              </w:rPr>
            </w:pPr>
            <w:r w:rsidRPr="008220A8">
              <w:rPr>
                <w:sz w:val="20"/>
                <w:szCs w:val="20"/>
              </w:rPr>
              <w:t xml:space="preserve"> </w:t>
            </w:r>
          </w:p>
        </w:tc>
      </w:tr>
      <w:tr w:rsidR="00C126A8" w:rsidRPr="008220A8" w:rsidTr="00B83AC4">
        <w:tc>
          <w:tcPr>
            <w:tcW w:w="2972" w:type="dxa"/>
            <w:vMerge/>
            <w:tcBorders>
              <w:top w:val="single" w:sz="12" w:space="0" w:color="auto"/>
              <w:left w:val="single" w:sz="12" w:space="0" w:color="auto"/>
              <w:bottom w:val="single" w:sz="12" w:space="0" w:color="auto"/>
              <w:right w:val="single" w:sz="12" w:space="0" w:color="auto"/>
            </w:tcBorders>
            <w:vAlign w:val="center"/>
          </w:tcPr>
          <w:p w:rsidR="00C126A8" w:rsidRPr="008220A8" w:rsidRDefault="00C126A8" w:rsidP="00B83AC4">
            <w:pPr>
              <w:rPr>
                <w:b/>
                <w:sz w:val="20"/>
                <w:szCs w:val="20"/>
              </w:rPr>
            </w:pPr>
          </w:p>
        </w:tc>
        <w:tc>
          <w:tcPr>
            <w:tcW w:w="0" w:type="auto"/>
            <w:gridSpan w:val="2"/>
            <w:tcBorders>
              <w:top w:val="single" w:sz="8" w:space="0" w:color="auto"/>
              <w:left w:val="single" w:sz="12" w:space="0" w:color="auto"/>
              <w:bottom w:val="single" w:sz="8" w:space="0" w:color="auto"/>
              <w:right w:val="single" w:sz="4" w:space="0" w:color="auto"/>
            </w:tcBorders>
            <w:vAlign w:val="center"/>
          </w:tcPr>
          <w:p w:rsidR="00C126A8" w:rsidRPr="00F821D6" w:rsidRDefault="00C126A8" w:rsidP="00B83AC4">
            <w:pPr>
              <w:rPr>
                <w:sz w:val="20"/>
                <w:szCs w:val="20"/>
              </w:rPr>
            </w:pPr>
            <w:r w:rsidRPr="00F821D6">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C126A8" w:rsidRPr="008220A8" w:rsidRDefault="00C126A8" w:rsidP="00B83AC4">
            <w:pPr>
              <w:jc w:val="center"/>
              <w:rPr>
                <w:sz w:val="20"/>
                <w:szCs w:val="20"/>
              </w:rPr>
            </w:pPr>
          </w:p>
        </w:tc>
        <w:tc>
          <w:tcPr>
            <w:tcW w:w="2488" w:type="dxa"/>
            <w:tcBorders>
              <w:top w:val="single" w:sz="8" w:space="0" w:color="auto"/>
              <w:left w:val="single" w:sz="8" w:space="0" w:color="auto"/>
              <w:bottom w:val="single" w:sz="8" w:space="0" w:color="auto"/>
              <w:right w:val="single" w:sz="12" w:space="0" w:color="auto"/>
            </w:tcBorders>
          </w:tcPr>
          <w:p w:rsidR="00C126A8" w:rsidRPr="008220A8" w:rsidRDefault="00C126A8" w:rsidP="00B83AC4">
            <w:pPr>
              <w:rPr>
                <w:sz w:val="20"/>
                <w:szCs w:val="20"/>
              </w:rPr>
            </w:pPr>
          </w:p>
        </w:tc>
      </w:tr>
      <w:tr w:rsidR="00C126A8" w:rsidRPr="008220A8" w:rsidTr="00B83AC4">
        <w:tc>
          <w:tcPr>
            <w:tcW w:w="2972" w:type="dxa"/>
            <w:vMerge/>
            <w:tcBorders>
              <w:top w:val="single" w:sz="12" w:space="0" w:color="auto"/>
              <w:left w:val="single" w:sz="12" w:space="0" w:color="auto"/>
              <w:bottom w:val="single" w:sz="12" w:space="0" w:color="auto"/>
              <w:right w:val="single" w:sz="12" w:space="0" w:color="auto"/>
            </w:tcBorders>
            <w:vAlign w:val="center"/>
          </w:tcPr>
          <w:p w:rsidR="00C126A8" w:rsidRPr="008220A8" w:rsidRDefault="00C126A8" w:rsidP="00B83AC4">
            <w:pPr>
              <w:rPr>
                <w:b/>
                <w:sz w:val="20"/>
                <w:szCs w:val="20"/>
              </w:rPr>
            </w:pPr>
          </w:p>
        </w:tc>
        <w:tc>
          <w:tcPr>
            <w:tcW w:w="0" w:type="auto"/>
            <w:gridSpan w:val="2"/>
            <w:tcBorders>
              <w:top w:val="single" w:sz="8" w:space="0" w:color="auto"/>
              <w:left w:val="single" w:sz="12" w:space="0" w:color="auto"/>
              <w:bottom w:val="single" w:sz="12" w:space="0" w:color="auto"/>
              <w:right w:val="single" w:sz="4" w:space="0" w:color="auto"/>
            </w:tcBorders>
            <w:vAlign w:val="center"/>
          </w:tcPr>
          <w:p w:rsidR="00C126A8" w:rsidRPr="00F821D6" w:rsidRDefault="00C126A8" w:rsidP="00B83AC4">
            <w:pPr>
              <w:rPr>
                <w:sz w:val="20"/>
                <w:szCs w:val="20"/>
              </w:rPr>
            </w:pPr>
            <w:r w:rsidRPr="00F821D6">
              <w:rPr>
                <w:sz w:val="20"/>
                <w:szCs w:val="20"/>
              </w:rPr>
              <w:t>Other (………)</w:t>
            </w:r>
          </w:p>
        </w:tc>
        <w:tc>
          <w:tcPr>
            <w:tcW w:w="0" w:type="auto"/>
            <w:tcBorders>
              <w:top w:val="single" w:sz="8" w:space="0" w:color="auto"/>
              <w:left w:val="single" w:sz="4" w:space="0" w:color="auto"/>
              <w:bottom w:val="single" w:sz="12" w:space="0" w:color="auto"/>
              <w:right w:val="single" w:sz="8" w:space="0" w:color="auto"/>
            </w:tcBorders>
          </w:tcPr>
          <w:p w:rsidR="00C126A8" w:rsidRPr="008220A8" w:rsidRDefault="00C126A8" w:rsidP="00B83AC4">
            <w:pPr>
              <w:rPr>
                <w:sz w:val="20"/>
                <w:szCs w:val="20"/>
              </w:rPr>
            </w:pPr>
          </w:p>
        </w:tc>
        <w:tc>
          <w:tcPr>
            <w:tcW w:w="2488" w:type="dxa"/>
            <w:tcBorders>
              <w:top w:val="single" w:sz="8" w:space="0" w:color="auto"/>
              <w:left w:val="single" w:sz="8" w:space="0" w:color="auto"/>
              <w:bottom w:val="single" w:sz="12" w:space="0" w:color="auto"/>
              <w:right w:val="single" w:sz="12" w:space="0" w:color="auto"/>
            </w:tcBorders>
          </w:tcPr>
          <w:p w:rsidR="00C126A8" w:rsidRPr="008220A8" w:rsidRDefault="00C126A8" w:rsidP="00B83AC4">
            <w:pPr>
              <w:rPr>
                <w:sz w:val="20"/>
                <w:szCs w:val="20"/>
              </w:rPr>
            </w:pPr>
          </w:p>
        </w:tc>
      </w:tr>
      <w:tr w:rsidR="00C126A8" w:rsidRPr="008220A8" w:rsidTr="00B83AC4">
        <w:tblPrEx>
          <w:tblBorders>
            <w:insideH w:val="single" w:sz="6" w:space="0" w:color="auto"/>
            <w:insideV w:val="single" w:sz="6" w:space="0" w:color="auto"/>
          </w:tblBorders>
        </w:tblPrEx>
        <w:trPr>
          <w:cantSplit/>
          <w:trHeight w:val="276"/>
        </w:trPr>
        <w:tc>
          <w:tcPr>
            <w:tcW w:w="2972" w:type="dxa"/>
            <w:vMerge w:val="restart"/>
            <w:vAlign w:val="center"/>
          </w:tcPr>
          <w:p w:rsidR="00C126A8" w:rsidRPr="008220A8" w:rsidRDefault="00C126A8" w:rsidP="00B83AC4">
            <w:pPr>
              <w:jc w:val="center"/>
              <w:rPr>
                <w:b/>
                <w:sz w:val="20"/>
                <w:szCs w:val="20"/>
              </w:rPr>
            </w:pPr>
            <w:r w:rsidRPr="00F821D6">
              <w:rPr>
                <w:b/>
                <w:sz w:val="20"/>
                <w:szCs w:val="20"/>
              </w:rPr>
              <w:t>FINAL</w:t>
            </w:r>
          </w:p>
        </w:tc>
        <w:tc>
          <w:tcPr>
            <w:tcW w:w="3128" w:type="dxa"/>
            <w:gridSpan w:val="2"/>
          </w:tcPr>
          <w:p w:rsidR="00C126A8" w:rsidRPr="00F821D6" w:rsidRDefault="00C126A8" w:rsidP="00B83AC4">
            <w:pPr>
              <w:rPr>
                <w:sz w:val="20"/>
                <w:szCs w:val="20"/>
              </w:rPr>
            </w:pPr>
            <w:r w:rsidRPr="00F821D6">
              <w:rPr>
                <w:sz w:val="20"/>
                <w:szCs w:val="20"/>
              </w:rPr>
              <w:t>Quiz</w:t>
            </w:r>
          </w:p>
        </w:tc>
        <w:tc>
          <w:tcPr>
            <w:tcW w:w="1159" w:type="dxa"/>
          </w:tcPr>
          <w:p w:rsidR="00C126A8" w:rsidRPr="008220A8" w:rsidRDefault="00C126A8" w:rsidP="00B83AC4">
            <w:pPr>
              <w:jc w:val="center"/>
              <w:rPr>
                <w:b/>
                <w:sz w:val="20"/>
                <w:szCs w:val="20"/>
              </w:rPr>
            </w:pPr>
          </w:p>
        </w:tc>
        <w:tc>
          <w:tcPr>
            <w:tcW w:w="2488" w:type="dxa"/>
          </w:tcPr>
          <w:p w:rsidR="00C126A8" w:rsidRPr="008220A8" w:rsidRDefault="00C126A8" w:rsidP="00B83AC4">
            <w:pPr>
              <w:jc w:val="center"/>
              <w:rPr>
                <w:b/>
                <w:sz w:val="20"/>
                <w:szCs w:val="20"/>
              </w:rPr>
            </w:pPr>
          </w:p>
        </w:tc>
      </w:tr>
      <w:tr w:rsidR="00C126A8" w:rsidRPr="008220A8" w:rsidTr="00B83AC4">
        <w:tblPrEx>
          <w:tblBorders>
            <w:insideH w:val="single" w:sz="6" w:space="0" w:color="auto"/>
            <w:insideV w:val="single" w:sz="6" w:space="0" w:color="auto"/>
          </w:tblBorders>
        </w:tblPrEx>
        <w:trPr>
          <w:cantSplit/>
          <w:trHeight w:val="276"/>
        </w:trPr>
        <w:tc>
          <w:tcPr>
            <w:tcW w:w="2972" w:type="dxa"/>
            <w:vMerge/>
          </w:tcPr>
          <w:p w:rsidR="00C126A8" w:rsidRPr="008220A8" w:rsidRDefault="00C126A8" w:rsidP="00B83AC4">
            <w:pPr>
              <w:rPr>
                <w:sz w:val="20"/>
                <w:szCs w:val="20"/>
              </w:rPr>
            </w:pPr>
          </w:p>
        </w:tc>
        <w:tc>
          <w:tcPr>
            <w:tcW w:w="3128" w:type="dxa"/>
            <w:gridSpan w:val="2"/>
            <w:vAlign w:val="center"/>
          </w:tcPr>
          <w:p w:rsidR="00C126A8" w:rsidRPr="00F821D6" w:rsidRDefault="00C126A8" w:rsidP="00B83AC4">
            <w:pPr>
              <w:rPr>
                <w:sz w:val="20"/>
                <w:szCs w:val="20"/>
              </w:rPr>
            </w:pPr>
            <w:r w:rsidRPr="00F821D6">
              <w:rPr>
                <w:sz w:val="20"/>
                <w:szCs w:val="20"/>
              </w:rPr>
              <w:t>Homework</w:t>
            </w:r>
          </w:p>
        </w:tc>
        <w:tc>
          <w:tcPr>
            <w:tcW w:w="1159" w:type="dxa"/>
          </w:tcPr>
          <w:p w:rsidR="00C126A8" w:rsidRPr="008220A8" w:rsidRDefault="00C126A8" w:rsidP="00B83AC4">
            <w:pPr>
              <w:jc w:val="center"/>
              <w:rPr>
                <w:b/>
                <w:sz w:val="20"/>
                <w:szCs w:val="20"/>
              </w:rPr>
            </w:pPr>
          </w:p>
        </w:tc>
        <w:tc>
          <w:tcPr>
            <w:tcW w:w="2488" w:type="dxa"/>
          </w:tcPr>
          <w:p w:rsidR="00C126A8" w:rsidRPr="008220A8" w:rsidRDefault="00C126A8" w:rsidP="00B83AC4">
            <w:pPr>
              <w:jc w:val="center"/>
              <w:rPr>
                <w:b/>
                <w:sz w:val="20"/>
                <w:szCs w:val="20"/>
              </w:rPr>
            </w:pPr>
          </w:p>
        </w:tc>
      </w:tr>
      <w:tr w:rsidR="00C126A8" w:rsidRPr="008220A8" w:rsidTr="00B83AC4">
        <w:tblPrEx>
          <w:tblBorders>
            <w:insideH w:val="single" w:sz="6" w:space="0" w:color="auto"/>
            <w:insideV w:val="single" w:sz="6" w:space="0" w:color="auto"/>
          </w:tblBorders>
        </w:tblPrEx>
        <w:trPr>
          <w:cantSplit/>
          <w:trHeight w:val="276"/>
        </w:trPr>
        <w:tc>
          <w:tcPr>
            <w:tcW w:w="2972" w:type="dxa"/>
            <w:vMerge/>
          </w:tcPr>
          <w:p w:rsidR="00C126A8" w:rsidRPr="008220A8" w:rsidRDefault="00C126A8" w:rsidP="00B83AC4">
            <w:pPr>
              <w:rPr>
                <w:sz w:val="20"/>
                <w:szCs w:val="20"/>
              </w:rPr>
            </w:pPr>
          </w:p>
        </w:tc>
        <w:tc>
          <w:tcPr>
            <w:tcW w:w="3128" w:type="dxa"/>
            <w:gridSpan w:val="2"/>
          </w:tcPr>
          <w:p w:rsidR="00C126A8" w:rsidRPr="00F821D6" w:rsidRDefault="00C126A8" w:rsidP="00B83AC4">
            <w:pPr>
              <w:rPr>
                <w:sz w:val="20"/>
                <w:szCs w:val="20"/>
              </w:rPr>
            </w:pPr>
            <w:r w:rsidRPr="00F821D6">
              <w:rPr>
                <w:sz w:val="20"/>
                <w:szCs w:val="20"/>
              </w:rPr>
              <w:t>Project</w:t>
            </w:r>
          </w:p>
        </w:tc>
        <w:tc>
          <w:tcPr>
            <w:tcW w:w="1159" w:type="dxa"/>
          </w:tcPr>
          <w:p w:rsidR="00C126A8" w:rsidRPr="008220A8" w:rsidRDefault="00C126A8" w:rsidP="00B83AC4">
            <w:pPr>
              <w:jc w:val="center"/>
              <w:rPr>
                <w:b/>
                <w:sz w:val="20"/>
                <w:szCs w:val="20"/>
              </w:rPr>
            </w:pPr>
          </w:p>
        </w:tc>
        <w:tc>
          <w:tcPr>
            <w:tcW w:w="2488" w:type="dxa"/>
          </w:tcPr>
          <w:p w:rsidR="00C126A8" w:rsidRPr="008220A8" w:rsidRDefault="00C126A8" w:rsidP="00B83AC4">
            <w:pPr>
              <w:jc w:val="center"/>
              <w:rPr>
                <w:b/>
                <w:sz w:val="20"/>
                <w:szCs w:val="20"/>
              </w:rPr>
            </w:pPr>
          </w:p>
        </w:tc>
      </w:tr>
      <w:tr w:rsidR="00C126A8" w:rsidRPr="008220A8" w:rsidTr="00B83AC4">
        <w:tblPrEx>
          <w:tblBorders>
            <w:insideH w:val="single" w:sz="6" w:space="0" w:color="auto"/>
            <w:insideV w:val="single" w:sz="6" w:space="0" w:color="auto"/>
          </w:tblBorders>
        </w:tblPrEx>
        <w:trPr>
          <w:cantSplit/>
          <w:trHeight w:val="276"/>
        </w:trPr>
        <w:tc>
          <w:tcPr>
            <w:tcW w:w="2972" w:type="dxa"/>
            <w:vMerge/>
          </w:tcPr>
          <w:p w:rsidR="00C126A8" w:rsidRPr="008220A8" w:rsidRDefault="00C126A8" w:rsidP="00B83AC4">
            <w:pPr>
              <w:rPr>
                <w:sz w:val="20"/>
                <w:szCs w:val="20"/>
              </w:rPr>
            </w:pPr>
          </w:p>
        </w:tc>
        <w:tc>
          <w:tcPr>
            <w:tcW w:w="3128" w:type="dxa"/>
            <w:gridSpan w:val="2"/>
          </w:tcPr>
          <w:p w:rsidR="00C126A8" w:rsidRPr="00F821D6" w:rsidRDefault="00C126A8" w:rsidP="00B83AC4">
            <w:pPr>
              <w:rPr>
                <w:sz w:val="20"/>
                <w:szCs w:val="20"/>
              </w:rPr>
            </w:pPr>
            <w:r w:rsidRPr="00F821D6">
              <w:rPr>
                <w:sz w:val="20"/>
                <w:szCs w:val="20"/>
              </w:rPr>
              <w:t>Oral Exam</w:t>
            </w:r>
          </w:p>
        </w:tc>
        <w:tc>
          <w:tcPr>
            <w:tcW w:w="1159" w:type="dxa"/>
          </w:tcPr>
          <w:p w:rsidR="00C126A8" w:rsidRPr="008220A8" w:rsidRDefault="00C126A8" w:rsidP="00B83AC4">
            <w:pPr>
              <w:jc w:val="center"/>
              <w:rPr>
                <w:b/>
                <w:sz w:val="20"/>
                <w:szCs w:val="20"/>
              </w:rPr>
            </w:pPr>
          </w:p>
        </w:tc>
        <w:tc>
          <w:tcPr>
            <w:tcW w:w="2488" w:type="dxa"/>
          </w:tcPr>
          <w:p w:rsidR="00C126A8" w:rsidRPr="008220A8" w:rsidRDefault="00C126A8" w:rsidP="00B83AC4">
            <w:pPr>
              <w:jc w:val="center"/>
              <w:rPr>
                <w:b/>
                <w:sz w:val="20"/>
                <w:szCs w:val="20"/>
              </w:rPr>
            </w:pPr>
          </w:p>
        </w:tc>
      </w:tr>
      <w:tr w:rsidR="00C126A8" w:rsidRPr="008220A8" w:rsidTr="00B83AC4">
        <w:tblPrEx>
          <w:tblBorders>
            <w:insideH w:val="single" w:sz="6" w:space="0" w:color="auto"/>
            <w:insideV w:val="single" w:sz="6" w:space="0" w:color="auto"/>
          </w:tblBorders>
        </w:tblPrEx>
        <w:trPr>
          <w:cantSplit/>
          <w:trHeight w:val="276"/>
        </w:trPr>
        <w:tc>
          <w:tcPr>
            <w:tcW w:w="2972" w:type="dxa"/>
            <w:vMerge/>
          </w:tcPr>
          <w:p w:rsidR="00C126A8" w:rsidRPr="008220A8" w:rsidRDefault="00C126A8" w:rsidP="00B83AC4">
            <w:pPr>
              <w:rPr>
                <w:sz w:val="20"/>
                <w:szCs w:val="20"/>
              </w:rPr>
            </w:pPr>
          </w:p>
        </w:tc>
        <w:tc>
          <w:tcPr>
            <w:tcW w:w="3128" w:type="dxa"/>
            <w:gridSpan w:val="2"/>
          </w:tcPr>
          <w:p w:rsidR="00C126A8" w:rsidRPr="00F821D6" w:rsidRDefault="00C126A8" w:rsidP="00B83AC4">
            <w:pPr>
              <w:rPr>
                <w:sz w:val="20"/>
                <w:szCs w:val="20"/>
              </w:rPr>
            </w:pPr>
            <w:r w:rsidRPr="00F821D6">
              <w:rPr>
                <w:sz w:val="20"/>
                <w:szCs w:val="20"/>
              </w:rPr>
              <w:t>Other(……………….)</w:t>
            </w:r>
          </w:p>
        </w:tc>
        <w:tc>
          <w:tcPr>
            <w:tcW w:w="1159" w:type="dxa"/>
          </w:tcPr>
          <w:p w:rsidR="00C126A8" w:rsidRPr="00B1659A" w:rsidRDefault="00C126A8" w:rsidP="00B83AC4">
            <w:pPr>
              <w:jc w:val="center"/>
              <w:rPr>
                <w:sz w:val="20"/>
                <w:szCs w:val="20"/>
              </w:rPr>
            </w:pPr>
            <w:r w:rsidRPr="00B1659A">
              <w:rPr>
                <w:sz w:val="20"/>
                <w:szCs w:val="20"/>
              </w:rPr>
              <w:t>1</w:t>
            </w:r>
          </w:p>
        </w:tc>
        <w:tc>
          <w:tcPr>
            <w:tcW w:w="2488" w:type="dxa"/>
          </w:tcPr>
          <w:p w:rsidR="00C126A8" w:rsidRPr="00B1659A" w:rsidRDefault="00C126A8" w:rsidP="00B83AC4">
            <w:pPr>
              <w:jc w:val="center"/>
              <w:rPr>
                <w:sz w:val="20"/>
                <w:szCs w:val="20"/>
              </w:rPr>
            </w:pPr>
            <w:r w:rsidRPr="00B1659A">
              <w:rPr>
                <w:sz w:val="20"/>
                <w:szCs w:val="20"/>
              </w:rPr>
              <w:t>50</w:t>
            </w:r>
          </w:p>
        </w:tc>
      </w:tr>
      <w:tr w:rsidR="00C126A8" w:rsidRPr="008220A8" w:rsidTr="00B83AC4">
        <w:tblPrEx>
          <w:tblBorders>
            <w:insideH w:val="single" w:sz="6" w:space="0" w:color="auto"/>
            <w:insideV w:val="single" w:sz="6" w:space="0" w:color="auto"/>
          </w:tblBorders>
        </w:tblPrEx>
        <w:trPr>
          <w:cantSplit/>
          <w:trHeight w:val="138"/>
        </w:trPr>
        <w:tc>
          <w:tcPr>
            <w:tcW w:w="2972" w:type="dxa"/>
            <w:vMerge w:val="restart"/>
            <w:vAlign w:val="center"/>
          </w:tcPr>
          <w:p w:rsidR="00C126A8" w:rsidRPr="008220A8" w:rsidRDefault="00C126A8" w:rsidP="00B83AC4">
            <w:pPr>
              <w:rPr>
                <w:b/>
                <w:sz w:val="20"/>
                <w:szCs w:val="20"/>
                <w:vertAlign w:val="superscript"/>
              </w:rPr>
            </w:pPr>
            <w:r w:rsidRPr="00F821D6">
              <w:rPr>
                <w:b/>
                <w:sz w:val="20"/>
                <w:szCs w:val="20"/>
              </w:rPr>
              <w:t>MAKE-UP EXAM</w:t>
            </w:r>
          </w:p>
        </w:tc>
        <w:tc>
          <w:tcPr>
            <w:tcW w:w="2235" w:type="dxa"/>
          </w:tcPr>
          <w:p w:rsidR="00C126A8" w:rsidRPr="00F821D6" w:rsidRDefault="00C126A8" w:rsidP="00B83AC4">
            <w:pPr>
              <w:jc w:val="center"/>
              <w:rPr>
                <w:sz w:val="20"/>
                <w:szCs w:val="20"/>
              </w:rPr>
            </w:pPr>
            <w:r w:rsidRPr="00F821D6">
              <w:rPr>
                <w:sz w:val="20"/>
                <w:szCs w:val="20"/>
              </w:rPr>
              <w:t>Oral</w:t>
            </w:r>
          </w:p>
        </w:tc>
        <w:tc>
          <w:tcPr>
            <w:tcW w:w="893" w:type="dxa"/>
          </w:tcPr>
          <w:p w:rsidR="00C126A8" w:rsidRPr="00F821D6" w:rsidRDefault="00C126A8" w:rsidP="00B83AC4">
            <w:pPr>
              <w:jc w:val="center"/>
              <w:rPr>
                <w:sz w:val="20"/>
                <w:szCs w:val="20"/>
              </w:rPr>
            </w:pPr>
            <w:r w:rsidRPr="00F821D6">
              <w:rPr>
                <w:sz w:val="20"/>
                <w:szCs w:val="20"/>
              </w:rPr>
              <w:t>Written</w:t>
            </w:r>
          </w:p>
        </w:tc>
        <w:tc>
          <w:tcPr>
            <w:tcW w:w="1159" w:type="dxa"/>
          </w:tcPr>
          <w:p w:rsidR="00C126A8" w:rsidRPr="00F821D6" w:rsidRDefault="00C126A8" w:rsidP="00B83AC4">
            <w:pPr>
              <w:jc w:val="center"/>
              <w:rPr>
                <w:sz w:val="20"/>
                <w:szCs w:val="20"/>
              </w:rPr>
            </w:pPr>
            <w:r w:rsidRPr="00F821D6">
              <w:rPr>
                <w:sz w:val="20"/>
                <w:szCs w:val="20"/>
              </w:rPr>
              <w:t>Oral and Written</w:t>
            </w:r>
          </w:p>
        </w:tc>
        <w:tc>
          <w:tcPr>
            <w:tcW w:w="2488" w:type="dxa"/>
          </w:tcPr>
          <w:p w:rsidR="00C126A8" w:rsidRPr="00F821D6" w:rsidRDefault="00C126A8" w:rsidP="00B83AC4">
            <w:pPr>
              <w:jc w:val="center"/>
              <w:rPr>
                <w:sz w:val="20"/>
                <w:szCs w:val="20"/>
              </w:rPr>
            </w:pPr>
            <w:r w:rsidRPr="00F821D6">
              <w:rPr>
                <w:sz w:val="20"/>
                <w:szCs w:val="20"/>
              </w:rPr>
              <w:t>Multiple Choice</w:t>
            </w:r>
          </w:p>
        </w:tc>
      </w:tr>
      <w:tr w:rsidR="00C126A8" w:rsidRPr="008220A8" w:rsidTr="00B83AC4">
        <w:tblPrEx>
          <w:tblBorders>
            <w:insideH w:val="single" w:sz="6" w:space="0" w:color="auto"/>
            <w:insideV w:val="single" w:sz="6" w:space="0" w:color="auto"/>
          </w:tblBorders>
        </w:tblPrEx>
        <w:trPr>
          <w:cantSplit/>
          <w:trHeight w:val="326"/>
        </w:trPr>
        <w:tc>
          <w:tcPr>
            <w:tcW w:w="2972" w:type="dxa"/>
            <w:vMerge/>
          </w:tcPr>
          <w:p w:rsidR="00C126A8" w:rsidRPr="008220A8" w:rsidRDefault="00C126A8" w:rsidP="00B83AC4">
            <w:pPr>
              <w:rPr>
                <w:sz w:val="20"/>
                <w:szCs w:val="20"/>
              </w:rPr>
            </w:pPr>
          </w:p>
        </w:tc>
        <w:tc>
          <w:tcPr>
            <w:tcW w:w="2235" w:type="dxa"/>
          </w:tcPr>
          <w:p w:rsidR="00C126A8" w:rsidRPr="008220A8" w:rsidRDefault="00C126A8" w:rsidP="00B83AC4">
            <w:pPr>
              <w:jc w:val="center"/>
              <w:rPr>
                <w:b/>
                <w:sz w:val="20"/>
                <w:szCs w:val="20"/>
              </w:rPr>
            </w:pPr>
          </w:p>
        </w:tc>
        <w:tc>
          <w:tcPr>
            <w:tcW w:w="893" w:type="dxa"/>
          </w:tcPr>
          <w:p w:rsidR="00C126A8" w:rsidRPr="008220A8" w:rsidRDefault="00C126A8" w:rsidP="00B83AC4">
            <w:pPr>
              <w:jc w:val="center"/>
              <w:rPr>
                <w:b/>
                <w:sz w:val="20"/>
                <w:szCs w:val="20"/>
              </w:rPr>
            </w:pPr>
            <w:r w:rsidRPr="008220A8">
              <w:rPr>
                <w:b/>
                <w:sz w:val="20"/>
                <w:szCs w:val="20"/>
              </w:rPr>
              <w:t>X</w:t>
            </w:r>
          </w:p>
        </w:tc>
        <w:tc>
          <w:tcPr>
            <w:tcW w:w="1159" w:type="dxa"/>
          </w:tcPr>
          <w:p w:rsidR="00C126A8" w:rsidRPr="008220A8" w:rsidRDefault="00C126A8" w:rsidP="00B83AC4">
            <w:pPr>
              <w:jc w:val="center"/>
              <w:rPr>
                <w:b/>
                <w:sz w:val="20"/>
                <w:szCs w:val="20"/>
              </w:rPr>
            </w:pPr>
          </w:p>
        </w:tc>
        <w:tc>
          <w:tcPr>
            <w:tcW w:w="2488" w:type="dxa"/>
          </w:tcPr>
          <w:p w:rsidR="00C126A8" w:rsidRPr="008220A8" w:rsidRDefault="00C126A8" w:rsidP="00B83AC4">
            <w:pPr>
              <w:jc w:val="center"/>
              <w:rPr>
                <w:b/>
                <w:sz w:val="20"/>
                <w:szCs w:val="20"/>
              </w:rPr>
            </w:pPr>
          </w:p>
        </w:tc>
      </w:tr>
      <w:tr w:rsidR="00C126A8" w:rsidRPr="008220A8" w:rsidTr="00B83AC4">
        <w:trPr>
          <w:trHeight w:val="314"/>
        </w:trPr>
        <w:tc>
          <w:tcPr>
            <w:tcW w:w="2972" w:type="dxa"/>
            <w:tcBorders>
              <w:top w:val="single" w:sz="12" w:space="0" w:color="auto"/>
              <w:left w:val="single" w:sz="12" w:space="0" w:color="auto"/>
              <w:bottom w:val="single" w:sz="12" w:space="0" w:color="auto"/>
              <w:right w:val="single" w:sz="12" w:space="0" w:color="auto"/>
            </w:tcBorders>
            <w:vAlign w:val="center"/>
          </w:tcPr>
          <w:p w:rsidR="00C126A8" w:rsidRPr="00F821D6" w:rsidRDefault="00C126A8" w:rsidP="00B83AC4">
            <w:pPr>
              <w:jc w:val="center"/>
              <w:rPr>
                <w:b/>
                <w:sz w:val="20"/>
                <w:szCs w:val="20"/>
              </w:rPr>
            </w:pPr>
            <w:r w:rsidRPr="00F821D6">
              <w:rPr>
                <w:b/>
                <w:sz w:val="20"/>
                <w:szCs w:val="20"/>
              </w:rPr>
              <w:t>PREREQUISITE(S)</w:t>
            </w:r>
          </w:p>
        </w:tc>
        <w:tc>
          <w:tcPr>
            <w:tcW w:w="6775" w:type="dxa"/>
            <w:gridSpan w:val="4"/>
            <w:tcBorders>
              <w:top w:val="single" w:sz="12" w:space="0" w:color="auto"/>
              <w:left w:val="single" w:sz="12" w:space="0" w:color="auto"/>
              <w:bottom w:val="single" w:sz="12" w:space="0" w:color="auto"/>
              <w:right w:val="single" w:sz="12" w:space="0" w:color="auto"/>
            </w:tcBorders>
            <w:vAlign w:val="center"/>
          </w:tcPr>
          <w:p w:rsidR="00C126A8" w:rsidRPr="008220A8" w:rsidRDefault="00C126A8" w:rsidP="00B83AC4">
            <w:pPr>
              <w:jc w:val="both"/>
              <w:rPr>
                <w:sz w:val="20"/>
                <w:szCs w:val="20"/>
              </w:rPr>
            </w:pPr>
          </w:p>
        </w:tc>
      </w:tr>
      <w:tr w:rsidR="00C126A8" w:rsidRPr="008220A8" w:rsidTr="00B83AC4">
        <w:trPr>
          <w:trHeight w:val="447"/>
        </w:trPr>
        <w:tc>
          <w:tcPr>
            <w:tcW w:w="2972" w:type="dxa"/>
            <w:tcBorders>
              <w:top w:val="single" w:sz="12" w:space="0" w:color="auto"/>
              <w:left w:val="single" w:sz="12" w:space="0" w:color="auto"/>
              <w:bottom w:val="single" w:sz="12" w:space="0" w:color="auto"/>
              <w:right w:val="single" w:sz="12" w:space="0" w:color="auto"/>
            </w:tcBorders>
            <w:vAlign w:val="center"/>
          </w:tcPr>
          <w:p w:rsidR="00C126A8" w:rsidRPr="00F821D6" w:rsidRDefault="00C126A8" w:rsidP="00B83AC4">
            <w:pPr>
              <w:jc w:val="center"/>
              <w:rPr>
                <w:b/>
                <w:sz w:val="20"/>
                <w:szCs w:val="20"/>
              </w:rPr>
            </w:pPr>
            <w:r w:rsidRPr="00F821D6">
              <w:rPr>
                <w:b/>
                <w:sz w:val="20"/>
                <w:szCs w:val="20"/>
              </w:rPr>
              <w:t>COURSE CONTENT</w:t>
            </w:r>
          </w:p>
        </w:tc>
        <w:tc>
          <w:tcPr>
            <w:tcW w:w="6775" w:type="dxa"/>
            <w:gridSpan w:val="4"/>
            <w:tcBorders>
              <w:top w:val="single" w:sz="12" w:space="0" w:color="auto"/>
              <w:left w:val="single" w:sz="12" w:space="0" w:color="auto"/>
              <w:bottom w:val="single" w:sz="12" w:space="0" w:color="auto"/>
              <w:right w:val="single" w:sz="12" w:space="0" w:color="auto"/>
            </w:tcBorders>
          </w:tcPr>
          <w:p w:rsidR="00C126A8" w:rsidRPr="00334B1A" w:rsidRDefault="00C126A8" w:rsidP="00B83AC4">
            <w:pPr>
              <w:jc w:val="both"/>
              <w:rPr>
                <w:sz w:val="20"/>
                <w:szCs w:val="20"/>
              </w:rPr>
            </w:pPr>
            <w:r w:rsidRPr="00334B1A">
              <w:rPr>
                <w:sz w:val="20"/>
                <w:szCs w:val="20"/>
              </w:rPr>
              <w:t>The development of a normal child according to age</w:t>
            </w:r>
            <w:r>
              <w:rPr>
                <w:sz w:val="20"/>
                <w:szCs w:val="20"/>
              </w:rPr>
              <w:t xml:space="preserve"> periods in line with theories, </w:t>
            </w:r>
            <w:r w:rsidRPr="00334B1A">
              <w:rPr>
                <w:sz w:val="20"/>
                <w:szCs w:val="20"/>
              </w:rPr>
              <w:t>Child's mental health and development and risk</w:t>
            </w:r>
            <w:r>
              <w:rPr>
                <w:sz w:val="20"/>
                <w:szCs w:val="20"/>
              </w:rPr>
              <w:t xml:space="preserve"> factors affecting psychosocial health in children, </w:t>
            </w:r>
            <w:r w:rsidRPr="00334B1A">
              <w:rPr>
                <w:sz w:val="20"/>
                <w:szCs w:val="20"/>
              </w:rPr>
              <w:t>Adjustment, behavioral and psychological proble</w:t>
            </w:r>
            <w:r>
              <w:rPr>
                <w:sz w:val="20"/>
                <w:szCs w:val="20"/>
              </w:rPr>
              <w:t xml:space="preserve">ms of children and adolescents, </w:t>
            </w:r>
            <w:r w:rsidRPr="00334B1A">
              <w:rPr>
                <w:sz w:val="20"/>
                <w:szCs w:val="20"/>
              </w:rPr>
              <w:t>Therapeutic communica</w:t>
            </w:r>
            <w:r>
              <w:rPr>
                <w:sz w:val="20"/>
                <w:szCs w:val="20"/>
              </w:rPr>
              <w:t xml:space="preserve">tion with the child and family, Child friendly hospital, </w:t>
            </w:r>
            <w:r w:rsidRPr="00334B1A">
              <w:rPr>
                <w:sz w:val="20"/>
                <w:szCs w:val="20"/>
              </w:rPr>
              <w:t>The impact of the disease and the hospital envir</w:t>
            </w:r>
            <w:r>
              <w:rPr>
                <w:sz w:val="20"/>
                <w:szCs w:val="20"/>
              </w:rPr>
              <w:t xml:space="preserve">onment on the child and family, </w:t>
            </w:r>
            <w:r w:rsidRPr="00334B1A">
              <w:rPr>
                <w:sz w:val="20"/>
                <w:szCs w:val="20"/>
              </w:rPr>
              <w:t>Approach to disadvantaged children in the hospital environment,</w:t>
            </w:r>
          </w:p>
          <w:p w:rsidR="00C126A8" w:rsidRPr="008220A8" w:rsidRDefault="00C126A8" w:rsidP="00B83AC4">
            <w:pPr>
              <w:jc w:val="both"/>
              <w:rPr>
                <w:sz w:val="20"/>
                <w:szCs w:val="20"/>
              </w:rPr>
            </w:pPr>
            <w:r>
              <w:rPr>
                <w:sz w:val="20"/>
                <w:szCs w:val="20"/>
              </w:rPr>
              <w:t xml:space="preserve">addiction in children, </w:t>
            </w:r>
            <w:r w:rsidRPr="00334B1A">
              <w:rPr>
                <w:sz w:val="20"/>
                <w:szCs w:val="20"/>
              </w:rPr>
              <w:t>Treatment approach to psychosocial problems</w:t>
            </w:r>
            <w:r>
              <w:rPr>
                <w:sz w:val="20"/>
                <w:szCs w:val="20"/>
              </w:rPr>
              <w:t>.</w:t>
            </w:r>
          </w:p>
        </w:tc>
      </w:tr>
      <w:tr w:rsidR="00C126A8" w:rsidRPr="008220A8" w:rsidTr="00B83AC4">
        <w:trPr>
          <w:trHeight w:val="426"/>
        </w:trPr>
        <w:tc>
          <w:tcPr>
            <w:tcW w:w="2972" w:type="dxa"/>
            <w:tcBorders>
              <w:top w:val="single" w:sz="12" w:space="0" w:color="auto"/>
              <w:left w:val="single" w:sz="12" w:space="0" w:color="auto"/>
              <w:bottom w:val="single" w:sz="12" w:space="0" w:color="auto"/>
              <w:right w:val="single" w:sz="12" w:space="0" w:color="auto"/>
            </w:tcBorders>
            <w:vAlign w:val="center"/>
          </w:tcPr>
          <w:p w:rsidR="00C126A8" w:rsidRPr="00F821D6" w:rsidRDefault="00C126A8" w:rsidP="00B83AC4">
            <w:pPr>
              <w:jc w:val="center"/>
              <w:rPr>
                <w:b/>
                <w:sz w:val="20"/>
                <w:szCs w:val="20"/>
              </w:rPr>
            </w:pPr>
            <w:r w:rsidRPr="00F821D6">
              <w:rPr>
                <w:b/>
                <w:sz w:val="20"/>
                <w:szCs w:val="20"/>
              </w:rPr>
              <w:t>COURSE AIMS</w:t>
            </w:r>
          </w:p>
        </w:tc>
        <w:tc>
          <w:tcPr>
            <w:tcW w:w="6775" w:type="dxa"/>
            <w:gridSpan w:val="4"/>
            <w:tcBorders>
              <w:top w:val="single" w:sz="12" w:space="0" w:color="auto"/>
              <w:left w:val="single" w:sz="12" w:space="0" w:color="auto"/>
              <w:bottom w:val="single" w:sz="12" w:space="0" w:color="auto"/>
              <w:right w:val="single" w:sz="12" w:space="0" w:color="auto"/>
            </w:tcBorders>
          </w:tcPr>
          <w:p w:rsidR="00C126A8" w:rsidRPr="008220A8" w:rsidRDefault="00C126A8" w:rsidP="00B83AC4">
            <w:pPr>
              <w:rPr>
                <w:sz w:val="20"/>
                <w:szCs w:val="20"/>
              </w:rPr>
            </w:pPr>
            <w:r w:rsidRPr="00334B1A">
              <w:rPr>
                <w:sz w:val="20"/>
                <w:szCs w:val="20"/>
              </w:rPr>
              <w:t>Students should know the developmental characte</w:t>
            </w:r>
            <w:r>
              <w:rPr>
                <w:sz w:val="20"/>
                <w:szCs w:val="20"/>
              </w:rPr>
              <w:t xml:space="preserve">ristics of the normal child, </w:t>
            </w:r>
            <w:r w:rsidRPr="00334B1A">
              <w:rPr>
                <w:sz w:val="20"/>
                <w:szCs w:val="20"/>
              </w:rPr>
              <w:t>being able to evaluate psychosocial risk facto</w:t>
            </w:r>
            <w:r>
              <w:rPr>
                <w:sz w:val="20"/>
                <w:szCs w:val="20"/>
              </w:rPr>
              <w:t xml:space="preserve">rs that may affect the child by approaching it holistically, </w:t>
            </w:r>
            <w:r w:rsidRPr="00334B1A">
              <w:rPr>
                <w:sz w:val="20"/>
                <w:szCs w:val="20"/>
              </w:rPr>
              <w:t>being aware of the</w:t>
            </w:r>
            <w:r>
              <w:rPr>
                <w:sz w:val="20"/>
                <w:szCs w:val="20"/>
              </w:rPr>
              <w:t xml:space="preserve"> psychosocial problems that the </w:t>
            </w:r>
            <w:r w:rsidRPr="00334B1A">
              <w:rPr>
                <w:sz w:val="20"/>
                <w:szCs w:val="20"/>
              </w:rPr>
              <w:t>disease or hospital envi</w:t>
            </w:r>
            <w:r>
              <w:rPr>
                <w:sz w:val="20"/>
                <w:szCs w:val="20"/>
              </w:rPr>
              <w:t>ronment may cause in the child, a</w:t>
            </w:r>
            <w:r w:rsidRPr="00334B1A">
              <w:rPr>
                <w:sz w:val="20"/>
                <w:szCs w:val="20"/>
              </w:rPr>
              <w:t>bility to establish therapeutic communication with the child in the hospital.</w:t>
            </w:r>
          </w:p>
        </w:tc>
      </w:tr>
      <w:tr w:rsidR="00C126A8" w:rsidRPr="008220A8" w:rsidTr="00B83AC4">
        <w:trPr>
          <w:trHeight w:val="518"/>
        </w:trPr>
        <w:tc>
          <w:tcPr>
            <w:tcW w:w="2972" w:type="dxa"/>
            <w:tcBorders>
              <w:top w:val="single" w:sz="12" w:space="0" w:color="auto"/>
              <w:left w:val="single" w:sz="12" w:space="0" w:color="auto"/>
              <w:bottom w:val="single" w:sz="12" w:space="0" w:color="auto"/>
              <w:right w:val="single" w:sz="12" w:space="0" w:color="auto"/>
            </w:tcBorders>
            <w:vAlign w:val="center"/>
          </w:tcPr>
          <w:p w:rsidR="00C126A8" w:rsidRPr="00F821D6" w:rsidRDefault="00C126A8" w:rsidP="00B83AC4">
            <w:pPr>
              <w:jc w:val="center"/>
              <w:rPr>
                <w:b/>
                <w:sz w:val="20"/>
                <w:szCs w:val="20"/>
              </w:rPr>
            </w:pPr>
            <w:r w:rsidRPr="00F821D6">
              <w:rPr>
                <w:b/>
                <w:sz w:val="20"/>
                <w:szCs w:val="20"/>
              </w:rPr>
              <w:t>COURSE OBJECTIVES</w:t>
            </w:r>
          </w:p>
        </w:tc>
        <w:tc>
          <w:tcPr>
            <w:tcW w:w="6775" w:type="dxa"/>
            <w:gridSpan w:val="4"/>
            <w:tcBorders>
              <w:top w:val="single" w:sz="12" w:space="0" w:color="auto"/>
              <w:left w:val="single" w:sz="12" w:space="0" w:color="auto"/>
              <w:bottom w:val="single" w:sz="12" w:space="0" w:color="auto"/>
              <w:right w:val="single" w:sz="12" w:space="0" w:color="auto"/>
            </w:tcBorders>
            <w:vAlign w:val="center"/>
          </w:tcPr>
          <w:p w:rsidR="00C126A8" w:rsidRPr="00587329" w:rsidRDefault="00C126A8" w:rsidP="00B83AC4">
            <w:pPr>
              <w:rPr>
                <w:sz w:val="20"/>
                <w:szCs w:val="20"/>
              </w:rPr>
            </w:pPr>
            <w:r w:rsidRPr="00587329">
              <w:rPr>
                <w:sz w:val="20"/>
                <w:szCs w:val="20"/>
              </w:rPr>
              <w:t>The student who successfully completes this course;</w:t>
            </w:r>
          </w:p>
          <w:p w:rsidR="00C126A8" w:rsidRPr="00587329" w:rsidRDefault="00C126A8" w:rsidP="00B83AC4">
            <w:pPr>
              <w:rPr>
                <w:sz w:val="20"/>
                <w:szCs w:val="20"/>
              </w:rPr>
            </w:pPr>
            <w:r w:rsidRPr="00587329">
              <w:rPr>
                <w:sz w:val="20"/>
                <w:szCs w:val="20"/>
              </w:rPr>
              <w:t>- Knows the normal developmental characteristics of children.</w:t>
            </w:r>
          </w:p>
          <w:p w:rsidR="00C126A8" w:rsidRPr="00587329" w:rsidRDefault="00C126A8" w:rsidP="00B83AC4">
            <w:pPr>
              <w:rPr>
                <w:sz w:val="20"/>
                <w:szCs w:val="20"/>
              </w:rPr>
            </w:pPr>
            <w:r w:rsidRPr="00587329">
              <w:rPr>
                <w:sz w:val="20"/>
                <w:szCs w:val="20"/>
              </w:rPr>
              <w:t>- Can identify psychosocial risk factors that may affect children.</w:t>
            </w:r>
          </w:p>
          <w:p w:rsidR="00C126A8" w:rsidRPr="00587329" w:rsidRDefault="00C126A8" w:rsidP="00B83AC4">
            <w:pPr>
              <w:rPr>
                <w:sz w:val="20"/>
                <w:szCs w:val="20"/>
              </w:rPr>
            </w:pPr>
            <w:r w:rsidRPr="00587329">
              <w:rPr>
                <w:sz w:val="20"/>
                <w:szCs w:val="20"/>
              </w:rPr>
              <w:t>- Can establish therapeutic communication with the child.</w:t>
            </w:r>
          </w:p>
          <w:p w:rsidR="00C126A8" w:rsidRPr="008220A8" w:rsidRDefault="00C126A8" w:rsidP="00B83AC4">
            <w:pPr>
              <w:rPr>
                <w:sz w:val="20"/>
                <w:szCs w:val="20"/>
              </w:rPr>
            </w:pPr>
            <w:r w:rsidRPr="00587329">
              <w:rPr>
                <w:sz w:val="20"/>
                <w:szCs w:val="20"/>
              </w:rPr>
              <w:t>- Can explain the psychological effects of hospital or illnesses on the child.</w:t>
            </w:r>
          </w:p>
        </w:tc>
      </w:tr>
      <w:tr w:rsidR="00C126A8" w:rsidRPr="008220A8" w:rsidTr="00B83AC4">
        <w:trPr>
          <w:trHeight w:val="540"/>
        </w:trPr>
        <w:tc>
          <w:tcPr>
            <w:tcW w:w="2972" w:type="dxa"/>
            <w:tcBorders>
              <w:top w:val="single" w:sz="12" w:space="0" w:color="auto"/>
              <w:left w:val="single" w:sz="12" w:space="0" w:color="auto"/>
              <w:bottom w:val="single" w:sz="12" w:space="0" w:color="auto"/>
              <w:right w:val="single" w:sz="12" w:space="0" w:color="auto"/>
            </w:tcBorders>
            <w:vAlign w:val="center"/>
          </w:tcPr>
          <w:p w:rsidR="00C126A8" w:rsidRPr="00F821D6" w:rsidRDefault="00C126A8" w:rsidP="00B83AC4">
            <w:pPr>
              <w:jc w:val="center"/>
              <w:rPr>
                <w:b/>
                <w:sz w:val="20"/>
                <w:szCs w:val="20"/>
              </w:rPr>
            </w:pPr>
            <w:r w:rsidRPr="00F821D6">
              <w:rPr>
                <w:b/>
                <w:sz w:val="20"/>
                <w:szCs w:val="20"/>
              </w:rPr>
              <w:t>TEXTBOOK(S)</w:t>
            </w:r>
          </w:p>
        </w:tc>
        <w:tc>
          <w:tcPr>
            <w:tcW w:w="6775" w:type="dxa"/>
            <w:gridSpan w:val="4"/>
            <w:tcBorders>
              <w:top w:val="single" w:sz="12" w:space="0" w:color="auto"/>
              <w:left w:val="single" w:sz="12" w:space="0" w:color="auto"/>
              <w:bottom w:val="single" w:sz="12" w:space="0" w:color="auto"/>
              <w:right w:val="single" w:sz="12" w:space="0" w:color="auto"/>
            </w:tcBorders>
          </w:tcPr>
          <w:p w:rsidR="00C126A8" w:rsidRPr="008220A8" w:rsidRDefault="00C126A8" w:rsidP="00B83AC4">
            <w:pPr>
              <w:rPr>
                <w:color w:val="000000"/>
                <w:sz w:val="20"/>
                <w:szCs w:val="20"/>
                <w:bdr w:val="none" w:sz="0" w:space="0" w:color="auto" w:frame="1"/>
              </w:rPr>
            </w:pPr>
            <w:r w:rsidRPr="008220A8">
              <w:rPr>
                <w:b/>
                <w:sz w:val="20"/>
                <w:szCs w:val="20"/>
              </w:rPr>
              <w:t xml:space="preserve"> </w:t>
            </w:r>
            <w:r w:rsidRPr="008220A8">
              <w:rPr>
                <w:color w:val="000000"/>
                <w:sz w:val="20"/>
                <w:szCs w:val="20"/>
                <w:bdr w:val="none" w:sz="0" w:space="0" w:color="auto" w:frame="1"/>
              </w:rPr>
              <w:t xml:space="preserve">1- </w:t>
            </w:r>
            <w:r>
              <w:rPr>
                <w:color w:val="000000"/>
                <w:sz w:val="20"/>
                <w:szCs w:val="20"/>
                <w:bdr w:val="none" w:sz="0" w:space="0" w:color="auto" w:frame="1"/>
              </w:rPr>
              <w:t>Emre, O</w:t>
            </w:r>
            <w:r w:rsidRPr="008220A8">
              <w:rPr>
                <w:color w:val="000000"/>
                <w:sz w:val="20"/>
                <w:szCs w:val="20"/>
                <w:bdr w:val="none" w:sz="0" w:space="0" w:color="auto" w:frame="1"/>
              </w:rPr>
              <w:t>.</w:t>
            </w:r>
            <w:r>
              <w:rPr>
                <w:color w:val="000000"/>
                <w:sz w:val="20"/>
                <w:szCs w:val="20"/>
                <w:bdr w:val="none" w:sz="0" w:space="0" w:color="auto" w:frame="1"/>
              </w:rPr>
              <w:t xml:space="preserve">, Ulutaş, A. </w:t>
            </w:r>
            <w:r w:rsidRPr="008220A8">
              <w:rPr>
                <w:color w:val="000000"/>
                <w:sz w:val="20"/>
                <w:szCs w:val="20"/>
                <w:bdr w:val="none" w:sz="0" w:space="0" w:color="auto" w:frame="1"/>
              </w:rPr>
              <w:t xml:space="preserve">(ed). </w:t>
            </w:r>
            <w:r>
              <w:rPr>
                <w:color w:val="000000"/>
                <w:sz w:val="20"/>
                <w:szCs w:val="20"/>
                <w:bdr w:val="none" w:sz="0" w:space="0" w:color="auto" w:frame="1"/>
              </w:rPr>
              <w:t>Çocuk ve Hastane</w:t>
            </w:r>
            <w:r w:rsidRPr="008220A8">
              <w:rPr>
                <w:color w:val="000000"/>
                <w:sz w:val="20"/>
                <w:szCs w:val="20"/>
                <w:bdr w:val="none" w:sz="0" w:space="0" w:color="auto" w:frame="1"/>
              </w:rPr>
              <w:t xml:space="preserve">. Nobel </w:t>
            </w:r>
            <w:r>
              <w:rPr>
                <w:color w:val="000000"/>
                <w:sz w:val="20"/>
                <w:szCs w:val="20"/>
                <w:bdr w:val="none" w:sz="0" w:space="0" w:color="auto" w:frame="1"/>
              </w:rPr>
              <w:t>Akademik Yayıncılık, Ankara, 2022</w:t>
            </w:r>
            <w:r w:rsidRPr="008220A8">
              <w:rPr>
                <w:color w:val="000000"/>
                <w:sz w:val="20"/>
                <w:szCs w:val="20"/>
                <w:bdr w:val="none" w:sz="0" w:space="0" w:color="auto" w:frame="1"/>
              </w:rPr>
              <w:t>.</w:t>
            </w:r>
          </w:p>
          <w:p w:rsidR="00C126A8" w:rsidRPr="008220A8" w:rsidRDefault="00C126A8" w:rsidP="00B83AC4">
            <w:pPr>
              <w:rPr>
                <w:color w:val="000000"/>
                <w:sz w:val="20"/>
                <w:szCs w:val="20"/>
                <w:bdr w:val="none" w:sz="0" w:space="0" w:color="auto" w:frame="1"/>
              </w:rPr>
            </w:pPr>
            <w:r w:rsidRPr="008220A8">
              <w:rPr>
                <w:color w:val="000000"/>
                <w:sz w:val="20"/>
                <w:szCs w:val="20"/>
                <w:bdr w:val="none" w:sz="0" w:space="0" w:color="auto" w:frame="1"/>
              </w:rPr>
              <w:lastRenderedPageBreak/>
              <w:t xml:space="preserve">2- </w:t>
            </w:r>
            <w:r>
              <w:rPr>
                <w:color w:val="000000"/>
                <w:sz w:val="20"/>
                <w:szCs w:val="20"/>
                <w:bdr w:val="none" w:sz="0" w:space="0" w:color="auto" w:frame="1"/>
              </w:rPr>
              <w:t xml:space="preserve">Güney, R., Sezgin, E. (ed). Çocuk Dostu Hastane. </w:t>
            </w:r>
            <w:r w:rsidRPr="008220A8">
              <w:rPr>
                <w:color w:val="000000"/>
                <w:sz w:val="20"/>
                <w:szCs w:val="20"/>
                <w:bdr w:val="none" w:sz="0" w:space="0" w:color="auto" w:frame="1"/>
              </w:rPr>
              <w:t xml:space="preserve">Nobel </w:t>
            </w:r>
            <w:r>
              <w:rPr>
                <w:color w:val="000000"/>
                <w:sz w:val="20"/>
                <w:szCs w:val="20"/>
                <w:bdr w:val="none" w:sz="0" w:space="0" w:color="auto" w:frame="1"/>
              </w:rPr>
              <w:t>Akademik Yayıncılık, Ankara, 2022</w:t>
            </w:r>
            <w:r w:rsidRPr="008220A8">
              <w:rPr>
                <w:color w:val="000000"/>
                <w:sz w:val="20"/>
                <w:szCs w:val="20"/>
                <w:bdr w:val="none" w:sz="0" w:space="0" w:color="auto" w:frame="1"/>
              </w:rPr>
              <w:t>.</w:t>
            </w:r>
          </w:p>
          <w:p w:rsidR="00C126A8" w:rsidRDefault="00C126A8" w:rsidP="00B83AC4">
            <w:pPr>
              <w:rPr>
                <w:color w:val="000000"/>
                <w:sz w:val="20"/>
                <w:szCs w:val="20"/>
                <w:bdr w:val="none" w:sz="0" w:space="0" w:color="auto" w:frame="1"/>
              </w:rPr>
            </w:pPr>
            <w:r w:rsidRPr="008220A8">
              <w:rPr>
                <w:color w:val="000000"/>
                <w:sz w:val="20"/>
                <w:szCs w:val="20"/>
                <w:bdr w:val="none" w:sz="0" w:space="0" w:color="auto" w:frame="1"/>
              </w:rPr>
              <w:t xml:space="preserve">3- </w:t>
            </w:r>
            <w:r w:rsidRPr="00305AB2">
              <w:rPr>
                <w:color w:val="000000"/>
                <w:sz w:val="20"/>
                <w:szCs w:val="20"/>
                <w:bdr w:val="none" w:sz="0" w:space="0" w:color="auto" w:frame="1"/>
              </w:rPr>
              <w:t>Ekşi,</w:t>
            </w:r>
            <w:r>
              <w:rPr>
                <w:color w:val="000000"/>
                <w:sz w:val="20"/>
                <w:szCs w:val="20"/>
                <w:bdr w:val="none" w:sz="0" w:space="0" w:color="auto" w:frame="1"/>
              </w:rPr>
              <w:t xml:space="preserve"> </w:t>
            </w:r>
            <w:r w:rsidRPr="00305AB2">
              <w:rPr>
                <w:color w:val="000000"/>
                <w:sz w:val="20"/>
                <w:szCs w:val="20"/>
                <w:bdr w:val="none" w:sz="0" w:space="0" w:color="auto" w:frame="1"/>
              </w:rPr>
              <w:t>A.</w:t>
            </w:r>
            <w:r>
              <w:rPr>
                <w:color w:val="000000"/>
                <w:sz w:val="20"/>
                <w:szCs w:val="20"/>
                <w:bdr w:val="none" w:sz="0" w:space="0" w:color="auto" w:frame="1"/>
              </w:rPr>
              <w:t xml:space="preserve"> </w:t>
            </w:r>
            <w:r w:rsidRPr="00305AB2">
              <w:rPr>
                <w:color w:val="000000"/>
                <w:sz w:val="20"/>
                <w:szCs w:val="20"/>
                <w:bdr w:val="none" w:sz="0" w:space="0" w:color="auto" w:frame="1"/>
              </w:rPr>
              <w:t>(</w:t>
            </w:r>
            <w:r>
              <w:rPr>
                <w:color w:val="000000"/>
                <w:sz w:val="20"/>
                <w:szCs w:val="20"/>
                <w:bdr w:val="none" w:sz="0" w:space="0" w:color="auto" w:frame="1"/>
              </w:rPr>
              <w:t>ed</w:t>
            </w:r>
            <w:r w:rsidRPr="00305AB2">
              <w:rPr>
                <w:color w:val="000000"/>
                <w:sz w:val="20"/>
                <w:szCs w:val="20"/>
                <w:bdr w:val="none" w:sz="0" w:space="0" w:color="auto" w:frame="1"/>
              </w:rPr>
              <w:t>)</w:t>
            </w:r>
            <w:r>
              <w:rPr>
                <w:color w:val="000000"/>
                <w:sz w:val="20"/>
                <w:szCs w:val="20"/>
                <w:bdr w:val="none" w:sz="0" w:space="0" w:color="auto" w:frame="1"/>
              </w:rPr>
              <w:t xml:space="preserve">. </w:t>
            </w:r>
            <w:r w:rsidRPr="00305AB2">
              <w:rPr>
                <w:color w:val="000000"/>
                <w:sz w:val="20"/>
                <w:szCs w:val="20"/>
                <w:bdr w:val="none" w:sz="0" w:space="0" w:color="auto" w:frame="1"/>
              </w:rPr>
              <w:t>Ben Hasta Değilim. Nobel tıp kitabevleri, İstanbul,</w:t>
            </w:r>
            <w:r>
              <w:rPr>
                <w:color w:val="000000"/>
                <w:sz w:val="20"/>
                <w:szCs w:val="20"/>
                <w:bdr w:val="none" w:sz="0" w:space="0" w:color="auto" w:frame="1"/>
              </w:rPr>
              <w:t xml:space="preserve"> 2011</w:t>
            </w:r>
          </w:p>
          <w:p w:rsidR="00C126A8" w:rsidRDefault="00C126A8" w:rsidP="00B83AC4">
            <w:pPr>
              <w:rPr>
                <w:color w:val="000000"/>
                <w:sz w:val="20"/>
                <w:szCs w:val="20"/>
                <w:bdr w:val="none" w:sz="0" w:space="0" w:color="auto" w:frame="1"/>
              </w:rPr>
            </w:pPr>
            <w:r>
              <w:rPr>
                <w:color w:val="000000"/>
                <w:sz w:val="20"/>
                <w:szCs w:val="20"/>
                <w:bdr w:val="none" w:sz="0" w:space="0" w:color="auto" w:frame="1"/>
              </w:rPr>
              <w:t xml:space="preserve">4- Güçlü, S., Unutkan, A. (ed). Sağlık Bilimlerinde Terapötik İletişim. </w:t>
            </w:r>
            <w:r w:rsidRPr="008220A8">
              <w:rPr>
                <w:color w:val="000000"/>
                <w:sz w:val="20"/>
                <w:szCs w:val="20"/>
                <w:bdr w:val="none" w:sz="0" w:space="0" w:color="auto" w:frame="1"/>
              </w:rPr>
              <w:t xml:space="preserve">Nobel </w:t>
            </w:r>
            <w:r>
              <w:rPr>
                <w:color w:val="000000"/>
                <w:sz w:val="20"/>
                <w:szCs w:val="20"/>
                <w:bdr w:val="none" w:sz="0" w:space="0" w:color="auto" w:frame="1"/>
              </w:rPr>
              <w:t>Akademik Yayıncılık, Ankara, 2022</w:t>
            </w:r>
            <w:r w:rsidRPr="008220A8">
              <w:rPr>
                <w:color w:val="000000"/>
                <w:sz w:val="20"/>
                <w:szCs w:val="20"/>
                <w:bdr w:val="none" w:sz="0" w:space="0" w:color="auto" w:frame="1"/>
              </w:rPr>
              <w:t>.</w:t>
            </w:r>
          </w:p>
          <w:p w:rsidR="00C126A8" w:rsidRPr="00305AB2" w:rsidRDefault="00C126A8" w:rsidP="00B83AC4">
            <w:pPr>
              <w:rPr>
                <w:color w:val="000000"/>
                <w:sz w:val="20"/>
                <w:szCs w:val="20"/>
                <w:bdr w:val="none" w:sz="0" w:space="0" w:color="auto" w:frame="1"/>
              </w:rPr>
            </w:pPr>
            <w:r>
              <w:rPr>
                <w:color w:val="000000"/>
                <w:sz w:val="20"/>
                <w:szCs w:val="20"/>
                <w:bdr w:val="none" w:sz="0" w:space="0" w:color="auto" w:frame="1"/>
              </w:rPr>
              <w:t xml:space="preserve">5- Arslan, S. (ed). Pediatri Hemşireliğinin Temelleri, </w:t>
            </w:r>
            <w:r w:rsidRPr="008220A8">
              <w:rPr>
                <w:color w:val="000000"/>
                <w:sz w:val="20"/>
                <w:szCs w:val="20"/>
                <w:bdr w:val="none" w:sz="0" w:space="0" w:color="auto" w:frame="1"/>
              </w:rPr>
              <w:t xml:space="preserve">Nobel </w:t>
            </w:r>
            <w:r>
              <w:rPr>
                <w:color w:val="000000"/>
                <w:sz w:val="20"/>
                <w:szCs w:val="20"/>
                <w:bdr w:val="none" w:sz="0" w:space="0" w:color="auto" w:frame="1"/>
              </w:rPr>
              <w:t xml:space="preserve">Akademik Yayıncılık, Ankara, 2023. </w:t>
            </w:r>
          </w:p>
        </w:tc>
      </w:tr>
      <w:tr w:rsidR="00C126A8" w:rsidRPr="008220A8" w:rsidTr="00B83AC4">
        <w:trPr>
          <w:trHeight w:val="300"/>
        </w:trPr>
        <w:tc>
          <w:tcPr>
            <w:tcW w:w="2972" w:type="dxa"/>
            <w:tcBorders>
              <w:top w:val="single" w:sz="12" w:space="0" w:color="auto"/>
              <w:left w:val="single" w:sz="12" w:space="0" w:color="auto"/>
              <w:bottom w:val="single" w:sz="12" w:space="0" w:color="auto"/>
              <w:right w:val="single" w:sz="12" w:space="0" w:color="auto"/>
            </w:tcBorders>
            <w:vAlign w:val="center"/>
          </w:tcPr>
          <w:p w:rsidR="00C126A8" w:rsidRPr="00F821D6" w:rsidRDefault="00C126A8" w:rsidP="00B83AC4">
            <w:pPr>
              <w:jc w:val="center"/>
              <w:rPr>
                <w:b/>
                <w:sz w:val="20"/>
                <w:szCs w:val="20"/>
              </w:rPr>
            </w:pPr>
            <w:r w:rsidRPr="00F821D6">
              <w:rPr>
                <w:b/>
                <w:sz w:val="20"/>
                <w:szCs w:val="20"/>
              </w:rPr>
              <w:lastRenderedPageBreak/>
              <w:t>REFERENCES</w:t>
            </w:r>
          </w:p>
        </w:tc>
        <w:tc>
          <w:tcPr>
            <w:tcW w:w="6775" w:type="dxa"/>
            <w:gridSpan w:val="4"/>
            <w:tcBorders>
              <w:top w:val="single" w:sz="12" w:space="0" w:color="auto"/>
              <w:left w:val="single" w:sz="12" w:space="0" w:color="auto"/>
              <w:bottom w:val="single" w:sz="12" w:space="0" w:color="auto"/>
              <w:right w:val="single" w:sz="12" w:space="0" w:color="auto"/>
            </w:tcBorders>
          </w:tcPr>
          <w:p w:rsidR="00C126A8" w:rsidRPr="008220A8" w:rsidRDefault="00C126A8" w:rsidP="00B83AC4">
            <w:pPr>
              <w:pStyle w:val="Balk4"/>
              <w:spacing w:before="0" w:beforeAutospacing="0" w:after="0" w:afterAutospacing="0"/>
              <w:rPr>
                <w:b w:val="0"/>
                <w:color w:val="000000"/>
                <w:sz w:val="20"/>
                <w:szCs w:val="20"/>
              </w:rPr>
            </w:pPr>
            <w:r w:rsidRPr="008220A8">
              <w:rPr>
                <w:b w:val="0"/>
                <w:bCs w:val="0"/>
                <w:color w:val="000000"/>
                <w:sz w:val="20"/>
                <w:szCs w:val="20"/>
              </w:rPr>
              <w:t xml:space="preserve"> </w:t>
            </w:r>
            <w:r w:rsidRPr="00587329">
              <w:rPr>
                <w:b w:val="0"/>
                <w:color w:val="000000"/>
                <w:sz w:val="20"/>
                <w:szCs w:val="20"/>
                <w:bdr w:val="none" w:sz="0" w:space="0" w:color="auto" w:frame="1"/>
              </w:rPr>
              <w:t>Barcovision, oral presentations, practical presentations, discussions, seminars</w:t>
            </w:r>
          </w:p>
        </w:tc>
      </w:tr>
    </w:tbl>
    <w:p w:rsidR="00C126A8" w:rsidRPr="008220A8" w:rsidRDefault="00C126A8" w:rsidP="00C126A8">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C126A8" w:rsidRPr="008220A8" w:rsidTr="00B83AC4">
        <w:trPr>
          <w:trHeight w:val="312"/>
        </w:trPr>
        <w:tc>
          <w:tcPr>
            <w:tcW w:w="1188" w:type="dxa"/>
            <w:tcBorders>
              <w:top w:val="single" w:sz="12" w:space="0" w:color="auto"/>
              <w:left w:val="single" w:sz="12" w:space="0" w:color="auto"/>
              <w:bottom w:val="single" w:sz="6" w:space="0" w:color="auto"/>
              <w:right w:val="single" w:sz="6" w:space="0" w:color="auto"/>
            </w:tcBorders>
          </w:tcPr>
          <w:p w:rsidR="00C126A8" w:rsidRPr="008220A8" w:rsidRDefault="00C126A8" w:rsidP="00B83AC4">
            <w:pPr>
              <w:jc w:val="center"/>
              <w:rPr>
                <w:b/>
                <w:sz w:val="20"/>
                <w:szCs w:val="20"/>
              </w:rPr>
            </w:pPr>
          </w:p>
        </w:tc>
        <w:tc>
          <w:tcPr>
            <w:tcW w:w="8701" w:type="dxa"/>
            <w:tcBorders>
              <w:top w:val="single" w:sz="12" w:space="0" w:color="auto"/>
              <w:left w:val="single" w:sz="6" w:space="0" w:color="auto"/>
              <w:bottom w:val="single" w:sz="4" w:space="0" w:color="auto"/>
              <w:right w:val="single" w:sz="12" w:space="0" w:color="auto"/>
            </w:tcBorders>
          </w:tcPr>
          <w:p w:rsidR="00C126A8" w:rsidRPr="00F821D6" w:rsidRDefault="00C126A8" w:rsidP="00B83AC4">
            <w:pPr>
              <w:rPr>
                <w:b/>
                <w:sz w:val="20"/>
                <w:szCs w:val="20"/>
              </w:rPr>
            </w:pPr>
            <w:r w:rsidRPr="00F821D6">
              <w:rPr>
                <w:b/>
                <w:sz w:val="20"/>
                <w:szCs w:val="20"/>
              </w:rPr>
              <w:t xml:space="preserve">                                COURSE SYLLABUS</w:t>
            </w:r>
          </w:p>
        </w:tc>
      </w:tr>
      <w:tr w:rsidR="00C126A8" w:rsidRPr="008220A8" w:rsidTr="00B83AC4">
        <w:trPr>
          <w:trHeight w:val="226"/>
        </w:trPr>
        <w:tc>
          <w:tcPr>
            <w:tcW w:w="1188" w:type="dxa"/>
            <w:tcBorders>
              <w:right w:val="single" w:sz="4" w:space="0" w:color="auto"/>
            </w:tcBorders>
          </w:tcPr>
          <w:p w:rsidR="00C126A8" w:rsidRPr="008220A8" w:rsidRDefault="00C126A8" w:rsidP="00B83AC4">
            <w:pPr>
              <w:jc w:val="center"/>
              <w:rPr>
                <w:b/>
                <w:sz w:val="20"/>
                <w:szCs w:val="20"/>
              </w:rPr>
            </w:pPr>
            <w:r w:rsidRPr="00F821D6">
              <w:rPr>
                <w:b/>
                <w:sz w:val="20"/>
                <w:szCs w:val="20"/>
              </w:rPr>
              <w:t>WEEK</w:t>
            </w:r>
          </w:p>
        </w:tc>
        <w:tc>
          <w:tcPr>
            <w:tcW w:w="8701" w:type="dxa"/>
            <w:tcBorders>
              <w:top w:val="single" w:sz="4" w:space="0" w:color="auto"/>
              <w:left w:val="single" w:sz="4" w:space="0" w:color="auto"/>
              <w:bottom w:val="single" w:sz="4" w:space="0" w:color="auto"/>
              <w:right w:val="single" w:sz="4" w:space="0" w:color="auto"/>
            </w:tcBorders>
          </w:tcPr>
          <w:p w:rsidR="00C126A8" w:rsidRPr="00F821D6" w:rsidRDefault="00C126A8" w:rsidP="00B83AC4">
            <w:pPr>
              <w:ind w:left="140"/>
              <w:rPr>
                <w:b/>
                <w:sz w:val="20"/>
                <w:szCs w:val="20"/>
              </w:rPr>
            </w:pPr>
            <w:r w:rsidRPr="00F821D6">
              <w:rPr>
                <w:b/>
                <w:sz w:val="20"/>
                <w:szCs w:val="20"/>
              </w:rPr>
              <w:t>SUBJECTS/TOPICS</w:t>
            </w:r>
          </w:p>
        </w:tc>
      </w:tr>
      <w:tr w:rsidR="00C126A8" w:rsidRPr="008220A8" w:rsidTr="00B83AC4">
        <w:tc>
          <w:tcPr>
            <w:tcW w:w="1188" w:type="dxa"/>
            <w:tcBorders>
              <w:right w:val="single" w:sz="4" w:space="0" w:color="auto"/>
            </w:tcBorders>
          </w:tcPr>
          <w:p w:rsidR="00C126A8" w:rsidRPr="008220A8" w:rsidRDefault="00C126A8" w:rsidP="00B83AC4">
            <w:pPr>
              <w:jc w:val="center"/>
              <w:rPr>
                <w:sz w:val="20"/>
                <w:szCs w:val="20"/>
              </w:rPr>
            </w:pPr>
            <w:r w:rsidRPr="008220A8">
              <w:rPr>
                <w:sz w:val="20"/>
                <w:szCs w:val="20"/>
              </w:rPr>
              <w:t>1</w:t>
            </w:r>
          </w:p>
        </w:tc>
        <w:tc>
          <w:tcPr>
            <w:tcW w:w="8701" w:type="dxa"/>
            <w:tcBorders>
              <w:top w:val="single" w:sz="4" w:space="0" w:color="auto"/>
              <w:left w:val="single" w:sz="4" w:space="0" w:color="auto"/>
              <w:bottom w:val="single" w:sz="4" w:space="0" w:color="auto"/>
              <w:right w:val="single" w:sz="4" w:space="0" w:color="auto"/>
            </w:tcBorders>
          </w:tcPr>
          <w:p w:rsidR="00C126A8" w:rsidRPr="008220A8" w:rsidRDefault="00C126A8" w:rsidP="00B83AC4">
            <w:pPr>
              <w:rPr>
                <w:sz w:val="20"/>
                <w:szCs w:val="20"/>
              </w:rPr>
            </w:pPr>
            <w:r w:rsidRPr="00587329">
              <w:rPr>
                <w:sz w:val="20"/>
                <w:szCs w:val="20"/>
              </w:rPr>
              <w:t>Normal</w:t>
            </w:r>
            <w:r>
              <w:rPr>
                <w:sz w:val="20"/>
                <w:szCs w:val="20"/>
              </w:rPr>
              <w:t xml:space="preserve"> child and its characteristics</w:t>
            </w:r>
          </w:p>
        </w:tc>
      </w:tr>
      <w:tr w:rsidR="00C126A8" w:rsidRPr="008220A8" w:rsidTr="00B83AC4">
        <w:tc>
          <w:tcPr>
            <w:tcW w:w="1188" w:type="dxa"/>
            <w:tcBorders>
              <w:right w:val="single" w:sz="4" w:space="0" w:color="auto"/>
            </w:tcBorders>
          </w:tcPr>
          <w:p w:rsidR="00C126A8" w:rsidRPr="008220A8" w:rsidRDefault="00C126A8" w:rsidP="00B83AC4">
            <w:pPr>
              <w:jc w:val="center"/>
              <w:rPr>
                <w:sz w:val="20"/>
                <w:szCs w:val="20"/>
              </w:rPr>
            </w:pPr>
            <w:r w:rsidRPr="008220A8">
              <w:rPr>
                <w:sz w:val="20"/>
                <w:szCs w:val="20"/>
              </w:rPr>
              <w:t>2</w:t>
            </w:r>
          </w:p>
        </w:tc>
        <w:tc>
          <w:tcPr>
            <w:tcW w:w="8701" w:type="dxa"/>
            <w:tcBorders>
              <w:top w:val="single" w:sz="4" w:space="0" w:color="auto"/>
              <w:left w:val="single" w:sz="4" w:space="0" w:color="auto"/>
              <w:bottom w:val="single" w:sz="4" w:space="0" w:color="auto"/>
              <w:right w:val="single" w:sz="4" w:space="0" w:color="auto"/>
            </w:tcBorders>
          </w:tcPr>
          <w:p w:rsidR="00C126A8" w:rsidRPr="008220A8" w:rsidRDefault="00C126A8" w:rsidP="00B83AC4">
            <w:pPr>
              <w:rPr>
                <w:sz w:val="20"/>
                <w:szCs w:val="20"/>
              </w:rPr>
            </w:pPr>
            <w:r w:rsidRPr="00587329">
              <w:rPr>
                <w:sz w:val="20"/>
                <w:szCs w:val="20"/>
              </w:rPr>
              <w:t>Development of the child according to age periods in line with theories</w:t>
            </w:r>
            <w:r>
              <w:rPr>
                <w:sz w:val="20"/>
                <w:szCs w:val="20"/>
              </w:rPr>
              <w:t xml:space="preserve"> and nursing care</w:t>
            </w:r>
          </w:p>
        </w:tc>
      </w:tr>
      <w:tr w:rsidR="00C126A8" w:rsidRPr="008220A8" w:rsidTr="00B83AC4">
        <w:tc>
          <w:tcPr>
            <w:tcW w:w="1188" w:type="dxa"/>
            <w:tcBorders>
              <w:right w:val="single" w:sz="4" w:space="0" w:color="auto"/>
            </w:tcBorders>
          </w:tcPr>
          <w:p w:rsidR="00C126A8" w:rsidRPr="008220A8" w:rsidRDefault="00C126A8" w:rsidP="00B83AC4">
            <w:pPr>
              <w:jc w:val="center"/>
              <w:rPr>
                <w:sz w:val="20"/>
                <w:szCs w:val="20"/>
              </w:rPr>
            </w:pPr>
            <w:r w:rsidRPr="008220A8">
              <w:rPr>
                <w:sz w:val="20"/>
                <w:szCs w:val="20"/>
              </w:rPr>
              <w:t>3</w:t>
            </w:r>
          </w:p>
        </w:tc>
        <w:tc>
          <w:tcPr>
            <w:tcW w:w="8701" w:type="dxa"/>
            <w:tcBorders>
              <w:top w:val="single" w:sz="4" w:space="0" w:color="auto"/>
              <w:left w:val="single" w:sz="4" w:space="0" w:color="auto"/>
              <w:bottom w:val="single" w:sz="4" w:space="0" w:color="auto"/>
              <w:right w:val="single" w:sz="4" w:space="0" w:color="auto"/>
            </w:tcBorders>
          </w:tcPr>
          <w:p w:rsidR="00C126A8" w:rsidRPr="008220A8" w:rsidRDefault="00C126A8" w:rsidP="00B83AC4">
            <w:pPr>
              <w:rPr>
                <w:sz w:val="20"/>
                <w:szCs w:val="20"/>
              </w:rPr>
            </w:pPr>
            <w:r w:rsidRPr="00685D14">
              <w:rPr>
                <w:sz w:val="20"/>
                <w:szCs w:val="20"/>
              </w:rPr>
              <w:t>Risk factors affecting psychosocial health in children and nursing approach in prevention.</w:t>
            </w:r>
          </w:p>
        </w:tc>
      </w:tr>
      <w:tr w:rsidR="00C126A8" w:rsidRPr="008220A8" w:rsidTr="00B83AC4">
        <w:tc>
          <w:tcPr>
            <w:tcW w:w="1188" w:type="dxa"/>
            <w:tcBorders>
              <w:right w:val="single" w:sz="4" w:space="0" w:color="auto"/>
            </w:tcBorders>
          </w:tcPr>
          <w:p w:rsidR="00C126A8" w:rsidRPr="008220A8" w:rsidRDefault="00C126A8" w:rsidP="00B83AC4">
            <w:pPr>
              <w:jc w:val="center"/>
              <w:rPr>
                <w:sz w:val="20"/>
                <w:szCs w:val="20"/>
              </w:rPr>
            </w:pPr>
            <w:r w:rsidRPr="008220A8">
              <w:rPr>
                <w:sz w:val="20"/>
                <w:szCs w:val="20"/>
              </w:rPr>
              <w:t>4</w:t>
            </w:r>
          </w:p>
        </w:tc>
        <w:tc>
          <w:tcPr>
            <w:tcW w:w="8701" w:type="dxa"/>
            <w:tcBorders>
              <w:top w:val="single" w:sz="4" w:space="0" w:color="auto"/>
              <w:left w:val="single" w:sz="4" w:space="0" w:color="auto"/>
              <w:bottom w:val="single" w:sz="4" w:space="0" w:color="auto"/>
              <w:right w:val="single" w:sz="4" w:space="0" w:color="auto"/>
            </w:tcBorders>
          </w:tcPr>
          <w:p w:rsidR="00C126A8" w:rsidRPr="008220A8" w:rsidRDefault="00C126A8" w:rsidP="00B83AC4">
            <w:pPr>
              <w:rPr>
                <w:sz w:val="20"/>
                <w:szCs w:val="20"/>
              </w:rPr>
            </w:pPr>
            <w:r w:rsidRPr="00685D14">
              <w:rPr>
                <w:sz w:val="20"/>
                <w:szCs w:val="20"/>
              </w:rPr>
              <w:t>Family Dynamics</w:t>
            </w:r>
          </w:p>
        </w:tc>
      </w:tr>
      <w:tr w:rsidR="00C126A8" w:rsidRPr="008220A8" w:rsidTr="00B83AC4">
        <w:tc>
          <w:tcPr>
            <w:tcW w:w="1188" w:type="dxa"/>
            <w:tcBorders>
              <w:right w:val="single" w:sz="4" w:space="0" w:color="auto"/>
            </w:tcBorders>
          </w:tcPr>
          <w:p w:rsidR="00C126A8" w:rsidRPr="008220A8" w:rsidRDefault="00C126A8" w:rsidP="00B83AC4">
            <w:pPr>
              <w:jc w:val="center"/>
              <w:rPr>
                <w:sz w:val="20"/>
                <w:szCs w:val="20"/>
              </w:rPr>
            </w:pPr>
            <w:r w:rsidRPr="008220A8">
              <w:rPr>
                <w:sz w:val="20"/>
                <w:szCs w:val="20"/>
              </w:rPr>
              <w:t>5</w:t>
            </w:r>
          </w:p>
        </w:tc>
        <w:tc>
          <w:tcPr>
            <w:tcW w:w="8701" w:type="dxa"/>
            <w:tcBorders>
              <w:top w:val="single" w:sz="4" w:space="0" w:color="auto"/>
              <w:left w:val="single" w:sz="4" w:space="0" w:color="auto"/>
              <w:bottom w:val="single" w:sz="4" w:space="0" w:color="auto"/>
              <w:right w:val="single" w:sz="4" w:space="0" w:color="auto"/>
            </w:tcBorders>
          </w:tcPr>
          <w:p w:rsidR="00C126A8" w:rsidRPr="008220A8" w:rsidRDefault="00C126A8" w:rsidP="00B83AC4">
            <w:pPr>
              <w:rPr>
                <w:sz w:val="20"/>
                <w:szCs w:val="20"/>
              </w:rPr>
            </w:pPr>
            <w:r w:rsidRPr="00685D14">
              <w:rPr>
                <w:sz w:val="20"/>
                <w:szCs w:val="20"/>
              </w:rPr>
              <w:t>Therapeutic communication with the child and family</w:t>
            </w:r>
          </w:p>
        </w:tc>
      </w:tr>
      <w:tr w:rsidR="00C126A8" w:rsidRPr="008220A8" w:rsidTr="00B83AC4">
        <w:tc>
          <w:tcPr>
            <w:tcW w:w="1188" w:type="dxa"/>
            <w:tcBorders>
              <w:right w:val="single" w:sz="4" w:space="0" w:color="auto"/>
            </w:tcBorders>
          </w:tcPr>
          <w:p w:rsidR="00C126A8" w:rsidRPr="008220A8" w:rsidRDefault="00C126A8" w:rsidP="00B83AC4">
            <w:pPr>
              <w:jc w:val="center"/>
              <w:rPr>
                <w:sz w:val="20"/>
                <w:szCs w:val="20"/>
              </w:rPr>
            </w:pPr>
            <w:r w:rsidRPr="008220A8">
              <w:rPr>
                <w:sz w:val="20"/>
                <w:szCs w:val="20"/>
              </w:rPr>
              <w:t>6</w:t>
            </w:r>
          </w:p>
        </w:tc>
        <w:tc>
          <w:tcPr>
            <w:tcW w:w="8701" w:type="dxa"/>
            <w:tcBorders>
              <w:top w:val="single" w:sz="4" w:space="0" w:color="auto"/>
              <w:left w:val="single" w:sz="4" w:space="0" w:color="auto"/>
              <w:bottom w:val="single" w:sz="4" w:space="0" w:color="auto"/>
              <w:right w:val="single" w:sz="4" w:space="0" w:color="auto"/>
            </w:tcBorders>
          </w:tcPr>
          <w:p w:rsidR="00C126A8" w:rsidRPr="008220A8" w:rsidRDefault="00C126A8" w:rsidP="00B83AC4">
            <w:pPr>
              <w:rPr>
                <w:bCs/>
                <w:sz w:val="20"/>
                <w:szCs w:val="20"/>
              </w:rPr>
            </w:pPr>
            <w:r w:rsidRPr="00685D14">
              <w:rPr>
                <w:sz w:val="20"/>
                <w:szCs w:val="20"/>
              </w:rPr>
              <w:t>Adaptation and behavioral problems of children and adolescents and nursing approach</w:t>
            </w:r>
          </w:p>
        </w:tc>
      </w:tr>
      <w:tr w:rsidR="00C126A8" w:rsidRPr="008220A8" w:rsidTr="00B83AC4">
        <w:trPr>
          <w:trHeight w:val="195"/>
        </w:trPr>
        <w:tc>
          <w:tcPr>
            <w:tcW w:w="1188" w:type="dxa"/>
            <w:tcBorders>
              <w:right w:val="single" w:sz="4" w:space="0" w:color="auto"/>
            </w:tcBorders>
          </w:tcPr>
          <w:p w:rsidR="00C126A8" w:rsidRPr="008220A8" w:rsidRDefault="00C126A8" w:rsidP="00B83AC4">
            <w:pPr>
              <w:jc w:val="center"/>
              <w:rPr>
                <w:sz w:val="20"/>
                <w:szCs w:val="20"/>
              </w:rPr>
            </w:pPr>
            <w:r w:rsidRPr="008220A8">
              <w:rPr>
                <w:sz w:val="20"/>
                <w:szCs w:val="20"/>
              </w:rPr>
              <w:t>7</w:t>
            </w:r>
          </w:p>
        </w:tc>
        <w:tc>
          <w:tcPr>
            <w:tcW w:w="8701" w:type="dxa"/>
            <w:tcBorders>
              <w:top w:val="single" w:sz="4" w:space="0" w:color="auto"/>
              <w:left w:val="single" w:sz="4" w:space="0" w:color="auto"/>
              <w:bottom w:val="single" w:sz="4" w:space="0" w:color="auto"/>
              <w:right w:val="single" w:sz="4" w:space="0" w:color="auto"/>
            </w:tcBorders>
          </w:tcPr>
          <w:p w:rsidR="00C126A8" w:rsidRPr="008220A8" w:rsidRDefault="00C126A8" w:rsidP="00B83AC4">
            <w:pPr>
              <w:rPr>
                <w:b/>
                <w:sz w:val="20"/>
                <w:szCs w:val="20"/>
              </w:rPr>
            </w:pPr>
            <w:r w:rsidRPr="00F821D6">
              <w:rPr>
                <w:b/>
                <w:sz w:val="20"/>
                <w:szCs w:val="20"/>
              </w:rPr>
              <w:t>Mid-term Exam</w:t>
            </w:r>
          </w:p>
        </w:tc>
      </w:tr>
      <w:tr w:rsidR="00C126A8" w:rsidRPr="008220A8" w:rsidTr="00B83AC4">
        <w:tc>
          <w:tcPr>
            <w:tcW w:w="1188" w:type="dxa"/>
            <w:tcBorders>
              <w:right w:val="single" w:sz="4" w:space="0" w:color="auto"/>
            </w:tcBorders>
          </w:tcPr>
          <w:p w:rsidR="00C126A8" w:rsidRPr="008220A8" w:rsidRDefault="00C126A8" w:rsidP="00B83AC4">
            <w:pPr>
              <w:jc w:val="center"/>
              <w:rPr>
                <w:sz w:val="20"/>
                <w:szCs w:val="20"/>
              </w:rPr>
            </w:pPr>
            <w:r w:rsidRPr="008220A8">
              <w:rPr>
                <w:sz w:val="20"/>
                <w:szCs w:val="20"/>
              </w:rPr>
              <w:t>8</w:t>
            </w:r>
          </w:p>
        </w:tc>
        <w:tc>
          <w:tcPr>
            <w:tcW w:w="8701" w:type="dxa"/>
            <w:tcBorders>
              <w:top w:val="single" w:sz="4" w:space="0" w:color="auto"/>
              <w:left w:val="single" w:sz="4" w:space="0" w:color="auto"/>
              <w:bottom w:val="single" w:sz="4" w:space="0" w:color="auto"/>
              <w:right w:val="single" w:sz="4" w:space="0" w:color="auto"/>
            </w:tcBorders>
          </w:tcPr>
          <w:p w:rsidR="00C126A8" w:rsidRPr="008220A8" w:rsidRDefault="00C126A8" w:rsidP="00B83AC4">
            <w:pPr>
              <w:rPr>
                <w:sz w:val="20"/>
                <w:szCs w:val="20"/>
              </w:rPr>
            </w:pPr>
            <w:r w:rsidRPr="00685D14">
              <w:rPr>
                <w:sz w:val="20"/>
                <w:szCs w:val="20"/>
              </w:rPr>
              <w:t>Common psychosocial problems in children and adolescents and nursing approaches</w:t>
            </w:r>
          </w:p>
        </w:tc>
      </w:tr>
      <w:tr w:rsidR="00C126A8" w:rsidRPr="008220A8" w:rsidTr="00B83AC4">
        <w:trPr>
          <w:trHeight w:val="192"/>
        </w:trPr>
        <w:tc>
          <w:tcPr>
            <w:tcW w:w="1188" w:type="dxa"/>
            <w:tcBorders>
              <w:right w:val="single" w:sz="4" w:space="0" w:color="auto"/>
            </w:tcBorders>
          </w:tcPr>
          <w:p w:rsidR="00C126A8" w:rsidRPr="008220A8" w:rsidRDefault="00C126A8" w:rsidP="00B83AC4">
            <w:pPr>
              <w:jc w:val="center"/>
              <w:rPr>
                <w:sz w:val="20"/>
                <w:szCs w:val="20"/>
              </w:rPr>
            </w:pPr>
            <w:r w:rsidRPr="008220A8">
              <w:rPr>
                <w:sz w:val="20"/>
                <w:szCs w:val="20"/>
              </w:rPr>
              <w:t>9</w:t>
            </w:r>
          </w:p>
        </w:tc>
        <w:tc>
          <w:tcPr>
            <w:tcW w:w="8701" w:type="dxa"/>
            <w:tcBorders>
              <w:top w:val="single" w:sz="4" w:space="0" w:color="auto"/>
              <w:left w:val="single" w:sz="4" w:space="0" w:color="auto"/>
              <w:bottom w:val="single" w:sz="4" w:space="0" w:color="auto"/>
              <w:right w:val="single" w:sz="4" w:space="0" w:color="auto"/>
            </w:tcBorders>
          </w:tcPr>
          <w:p w:rsidR="00C126A8" w:rsidRPr="008220A8" w:rsidRDefault="00C126A8" w:rsidP="00B83AC4">
            <w:pPr>
              <w:rPr>
                <w:sz w:val="20"/>
                <w:szCs w:val="20"/>
              </w:rPr>
            </w:pPr>
            <w:r w:rsidRPr="00685D14">
              <w:rPr>
                <w:sz w:val="20"/>
                <w:szCs w:val="20"/>
              </w:rPr>
              <w:t>Common psychosocial emergencies and nursing approaches</w:t>
            </w:r>
          </w:p>
        </w:tc>
      </w:tr>
      <w:tr w:rsidR="00C126A8" w:rsidRPr="008220A8" w:rsidTr="00B83AC4">
        <w:tc>
          <w:tcPr>
            <w:tcW w:w="1188" w:type="dxa"/>
            <w:tcBorders>
              <w:right w:val="single" w:sz="4" w:space="0" w:color="auto"/>
            </w:tcBorders>
          </w:tcPr>
          <w:p w:rsidR="00C126A8" w:rsidRPr="008220A8" w:rsidRDefault="00C126A8" w:rsidP="00B83AC4">
            <w:pPr>
              <w:jc w:val="center"/>
              <w:rPr>
                <w:sz w:val="20"/>
                <w:szCs w:val="20"/>
              </w:rPr>
            </w:pPr>
            <w:r w:rsidRPr="008220A8">
              <w:rPr>
                <w:sz w:val="20"/>
                <w:szCs w:val="20"/>
              </w:rPr>
              <w:t>10</w:t>
            </w:r>
          </w:p>
        </w:tc>
        <w:tc>
          <w:tcPr>
            <w:tcW w:w="8701" w:type="dxa"/>
            <w:tcBorders>
              <w:top w:val="single" w:sz="4" w:space="0" w:color="auto"/>
              <w:left w:val="single" w:sz="4" w:space="0" w:color="auto"/>
              <w:bottom w:val="single" w:sz="4" w:space="0" w:color="auto"/>
              <w:right w:val="single" w:sz="4" w:space="0" w:color="auto"/>
            </w:tcBorders>
          </w:tcPr>
          <w:p w:rsidR="00C126A8" w:rsidRPr="008220A8" w:rsidRDefault="00C126A8" w:rsidP="00B83AC4">
            <w:pPr>
              <w:rPr>
                <w:sz w:val="20"/>
                <w:szCs w:val="20"/>
              </w:rPr>
            </w:pPr>
            <w:r w:rsidRPr="00685D14">
              <w:rPr>
                <w:sz w:val="20"/>
                <w:szCs w:val="20"/>
              </w:rPr>
              <w:t>The impact of illness and hospital environment on children and families</w:t>
            </w:r>
          </w:p>
        </w:tc>
      </w:tr>
      <w:tr w:rsidR="00C126A8" w:rsidRPr="008220A8" w:rsidTr="00B83AC4">
        <w:tc>
          <w:tcPr>
            <w:tcW w:w="1188" w:type="dxa"/>
            <w:tcBorders>
              <w:right w:val="single" w:sz="4" w:space="0" w:color="auto"/>
            </w:tcBorders>
          </w:tcPr>
          <w:p w:rsidR="00C126A8" w:rsidRPr="008220A8" w:rsidRDefault="00C126A8" w:rsidP="00B83AC4">
            <w:pPr>
              <w:jc w:val="center"/>
              <w:rPr>
                <w:sz w:val="20"/>
                <w:szCs w:val="20"/>
              </w:rPr>
            </w:pPr>
            <w:r w:rsidRPr="008220A8">
              <w:rPr>
                <w:sz w:val="20"/>
                <w:szCs w:val="20"/>
              </w:rPr>
              <w:t>11</w:t>
            </w:r>
          </w:p>
        </w:tc>
        <w:tc>
          <w:tcPr>
            <w:tcW w:w="8701" w:type="dxa"/>
            <w:tcBorders>
              <w:top w:val="single" w:sz="4" w:space="0" w:color="auto"/>
              <w:left w:val="single" w:sz="4" w:space="0" w:color="auto"/>
              <w:bottom w:val="single" w:sz="4" w:space="0" w:color="auto"/>
              <w:right w:val="single" w:sz="4" w:space="0" w:color="auto"/>
            </w:tcBorders>
          </w:tcPr>
          <w:p w:rsidR="00C126A8" w:rsidRPr="008220A8" w:rsidRDefault="00C126A8" w:rsidP="00B83AC4">
            <w:pPr>
              <w:rPr>
                <w:sz w:val="20"/>
                <w:szCs w:val="20"/>
              </w:rPr>
            </w:pPr>
            <w:r>
              <w:rPr>
                <w:sz w:val="20"/>
                <w:szCs w:val="20"/>
              </w:rPr>
              <w:t>C</w:t>
            </w:r>
            <w:r w:rsidRPr="00587329">
              <w:rPr>
                <w:sz w:val="20"/>
                <w:szCs w:val="20"/>
              </w:rPr>
              <w:t>hild friendly hospital</w:t>
            </w:r>
          </w:p>
        </w:tc>
      </w:tr>
      <w:tr w:rsidR="00C126A8" w:rsidRPr="008220A8" w:rsidTr="00B83AC4">
        <w:tc>
          <w:tcPr>
            <w:tcW w:w="1188" w:type="dxa"/>
            <w:tcBorders>
              <w:right w:val="single" w:sz="4" w:space="0" w:color="auto"/>
            </w:tcBorders>
          </w:tcPr>
          <w:p w:rsidR="00C126A8" w:rsidRPr="008220A8" w:rsidRDefault="00C126A8" w:rsidP="00B83AC4">
            <w:pPr>
              <w:jc w:val="center"/>
              <w:rPr>
                <w:sz w:val="20"/>
                <w:szCs w:val="20"/>
              </w:rPr>
            </w:pPr>
            <w:r w:rsidRPr="008220A8">
              <w:rPr>
                <w:sz w:val="20"/>
                <w:szCs w:val="20"/>
              </w:rPr>
              <w:t>12</w:t>
            </w:r>
          </w:p>
        </w:tc>
        <w:tc>
          <w:tcPr>
            <w:tcW w:w="8701" w:type="dxa"/>
            <w:tcBorders>
              <w:top w:val="single" w:sz="4" w:space="0" w:color="auto"/>
              <w:left w:val="single" w:sz="4" w:space="0" w:color="auto"/>
              <w:bottom w:val="single" w:sz="4" w:space="0" w:color="auto"/>
              <w:right w:val="single" w:sz="4" w:space="0" w:color="auto"/>
            </w:tcBorders>
          </w:tcPr>
          <w:p w:rsidR="00C126A8" w:rsidRPr="008220A8" w:rsidRDefault="00C126A8" w:rsidP="00B83AC4">
            <w:pPr>
              <w:rPr>
                <w:sz w:val="20"/>
                <w:szCs w:val="20"/>
              </w:rPr>
            </w:pPr>
            <w:r w:rsidRPr="00685D14">
              <w:rPr>
                <w:sz w:val="20"/>
                <w:szCs w:val="20"/>
              </w:rPr>
              <w:t>Nursing approach to children and their families with acute and chronic diseases</w:t>
            </w:r>
          </w:p>
        </w:tc>
      </w:tr>
      <w:tr w:rsidR="00C126A8" w:rsidRPr="008220A8" w:rsidTr="00B83AC4">
        <w:tc>
          <w:tcPr>
            <w:tcW w:w="1188" w:type="dxa"/>
            <w:tcBorders>
              <w:right w:val="single" w:sz="4" w:space="0" w:color="auto"/>
            </w:tcBorders>
          </w:tcPr>
          <w:p w:rsidR="00C126A8" w:rsidRPr="008220A8" w:rsidRDefault="00C126A8" w:rsidP="00B83AC4">
            <w:pPr>
              <w:jc w:val="center"/>
              <w:rPr>
                <w:sz w:val="20"/>
                <w:szCs w:val="20"/>
              </w:rPr>
            </w:pPr>
            <w:r w:rsidRPr="008220A8">
              <w:rPr>
                <w:sz w:val="20"/>
                <w:szCs w:val="20"/>
              </w:rPr>
              <w:t>13</w:t>
            </w:r>
          </w:p>
        </w:tc>
        <w:tc>
          <w:tcPr>
            <w:tcW w:w="8701" w:type="dxa"/>
            <w:tcBorders>
              <w:top w:val="single" w:sz="4" w:space="0" w:color="auto"/>
              <w:left w:val="single" w:sz="4" w:space="0" w:color="auto"/>
              <w:bottom w:val="single" w:sz="4" w:space="0" w:color="auto"/>
              <w:right w:val="single" w:sz="4" w:space="0" w:color="auto"/>
            </w:tcBorders>
          </w:tcPr>
          <w:p w:rsidR="00C126A8" w:rsidRPr="008220A8" w:rsidRDefault="00C126A8" w:rsidP="00B83AC4">
            <w:pPr>
              <w:rPr>
                <w:sz w:val="20"/>
                <w:szCs w:val="20"/>
              </w:rPr>
            </w:pPr>
            <w:r w:rsidRPr="00685D14">
              <w:rPr>
                <w:sz w:val="20"/>
                <w:szCs w:val="20"/>
              </w:rPr>
              <w:t>Nursing approach to the terminally ill child and his/her family</w:t>
            </w:r>
          </w:p>
        </w:tc>
      </w:tr>
      <w:tr w:rsidR="00C126A8" w:rsidRPr="008220A8" w:rsidTr="00B83AC4">
        <w:tc>
          <w:tcPr>
            <w:tcW w:w="1188" w:type="dxa"/>
            <w:tcBorders>
              <w:right w:val="single" w:sz="4" w:space="0" w:color="auto"/>
            </w:tcBorders>
          </w:tcPr>
          <w:p w:rsidR="00C126A8" w:rsidRPr="008220A8" w:rsidRDefault="00C126A8" w:rsidP="00B83AC4">
            <w:pPr>
              <w:jc w:val="center"/>
              <w:rPr>
                <w:sz w:val="20"/>
                <w:szCs w:val="20"/>
              </w:rPr>
            </w:pPr>
            <w:r w:rsidRPr="008220A8">
              <w:rPr>
                <w:sz w:val="20"/>
                <w:szCs w:val="20"/>
              </w:rPr>
              <w:t>14</w:t>
            </w:r>
          </w:p>
        </w:tc>
        <w:tc>
          <w:tcPr>
            <w:tcW w:w="8701" w:type="dxa"/>
            <w:tcBorders>
              <w:top w:val="single" w:sz="4" w:space="0" w:color="auto"/>
              <w:left w:val="single" w:sz="4" w:space="0" w:color="auto"/>
              <w:bottom w:val="single" w:sz="4" w:space="0" w:color="auto"/>
              <w:right w:val="single" w:sz="4" w:space="0" w:color="auto"/>
            </w:tcBorders>
          </w:tcPr>
          <w:p w:rsidR="00C126A8" w:rsidRPr="008220A8" w:rsidRDefault="00C126A8" w:rsidP="00B83AC4">
            <w:pPr>
              <w:rPr>
                <w:sz w:val="20"/>
                <w:szCs w:val="20"/>
              </w:rPr>
            </w:pPr>
            <w:r w:rsidRPr="00685D14">
              <w:rPr>
                <w:sz w:val="20"/>
                <w:szCs w:val="20"/>
              </w:rPr>
              <w:t>Nursing approach to disadvantaged children in the hospital environment</w:t>
            </w:r>
          </w:p>
        </w:tc>
      </w:tr>
      <w:tr w:rsidR="00C126A8" w:rsidRPr="008220A8" w:rsidTr="00B83AC4">
        <w:tc>
          <w:tcPr>
            <w:tcW w:w="1188" w:type="dxa"/>
            <w:tcBorders>
              <w:right w:val="single" w:sz="4" w:space="0" w:color="auto"/>
            </w:tcBorders>
          </w:tcPr>
          <w:p w:rsidR="00C126A8" w:rsidRPr="008220A8" w:rsidRDefault="00C126A8" w:rsidP="00B83AC4">
            <w:pPr>
              <w:jc w:val="center"/>
              <w:rPr>
                <w:sz w:val="20"/>
                <w:szCs w:val="20"/>
              </w:rPr>
            </w:pPr>
            <w:r w:rsidRPr="008220A8">
              <w:rPr>
                <w:sz w:val="20"/>
                <w:szCs w:val="20"/>
              </w:rPr>
              <w:t>15</w:t>
            </w:r>
          </w:p>
        </w:tc>
        <w:tc>
          <w:tcPr>
            <w:tcW w:w="8701" w:type="dxa"/>
            <w:tcBorders>
              <w:top w:val="single" w:sz="4" w:space="0" w:color="auto"/>
              <w:left w:val="single" w:sz="4" w:space="0" w:color="auto"/>
              <w:bottom w:val="single" w:sz="4" w:space="0" w:color="auto"/>
              <w:right w:val="single" w:sz="4" w:space="0" w:color="auto"/>
            </w:tcBorders>
          </w:tcPr>
          <w:p w:rsidR="00C126A8" w:rsidRPr="008220A8" w:rsidRDefault="00C126A8" w:rsidP="00B83AC4">
            <w:pPr>
              <w:rPr>
                <w:bCs/>
                <w:sz w:val="20"/>
                <w:szCs w:val="20"/>
              </w:rPr>
            </w:pPr>
            <w:r w:rsidRPr="00685D14">
              <w:rPr>
                <w:sz w:val="20"/>
                <w:szCs w:val="20"/>
              </w:rPr>
              <w:t>Addiction in children and nursing approach</w:t>
            </w:r>
          </w:p>
        </w:tc>
      </w:tr>
      <w:tr w:rsidR="00C126A8" w:rsidRPr="008220A8" w:rsidTr="00B83AC4">
        <w:tc>
          <w:tcPr>
            <w:tcW w:w="1188" w:type="dxa"/>
            <w:tcBorders>
              <w:right w:val="single" w:sz="4" w:space="0" w:color="auto"/>
            </w:tcBorders>
          </w:tcPr>
          <w:p w:rsidR="00C126A8" w:rsidRPr="008220A8" w:rsidRDefault="00C126A8" w:rsidP="00B83AC4">
            <w:pPr>
              <w:jc w:val="center"/>
              <w:rPr>
                <w:sz w:val="20"/>
                <w:szCs w:val="20"/>
              </w:rPr>
            </w:pPr>
            <w:r w:rsidRPr="008220A8">
              <w:rPr>
                <w:sz w:val="20"/>
                <w:szCs w:val="20"/>
              </w:rPr>
              <w:t>16</w:t>
            </w:r>
          </w:p>
        </w:tc>
        <w:tc>
          <w:tcPr>
            <w:tcW w:w="8701" w:type="dxa"/>
            <w:tcBorders>
              <w:top w:val="single" w:sz="4" w:space="0" w:color="auto"/>
              <w:left w:val="single" w:sz="4" w:space="0" w:color="auto"/>
              <w:bottom w:val="single" w:sz="4" w:space="0" w:color="auto"/>
              <w:right w:val="single" w:sz="4" w:space="0" w:color="auto"/>
            </w:tcBorders>
          </w:tcPr>
          <w:p w:rsidR="00C126A8" w:rsidRPr="008220A8" w:rsidRDefault="00C126A8" w:rsidP="00B83AC4">
            <w:pPr>
              <w:rPr>
                <w:b/>
                <w:sz w:val="20"/>
                <w:szCs w:val="20"/>
              </w:rPr>
            </w:pPr>
            <w:r>
              <w:rPr>
                <w:b/>
                <w:sz w:val="20"/>
                <w:szCs w:val="20"/>
              </w:rPr>
              <w:t>FI</w:t>
            </w:r>
            <w:r w:rsidRPr="008220A8">
              <w:rPr>
                <w:b/>
                <w:sz w:val="20"/>
                <w:szCs w:val="20"/>
              </w:rPr>
              <w:t>NAL</w:t>
            </w:r>
          </w:p>
        </w:tc>
      </w:tr>
    </w:tbl>
    <w:p w:rsidR="00C126A8" w:rsidRPr="00F821D6" w:rsidRDefault="00C126A8" w:rsidP="00C126A8">
      <w:pPr>
        <w:jc w:val="center"/>
        <w:rPr>
          <w:sz w:val="20"/>
          <w:szCs w:val="20"/>
        </w:rPr>
      </w:pPr>
      <w:r w:rsidRPr="00F821D6">
        <w:rPr>
          <w:b/>
          <w:sz w:val="20"/>
          <w:szCs w:val="20"/>
        </w:rPr>
        <w:t>PROGRAM QUTCOMES</w:t>
      </w:r>
    </w:p>
    <w:p w:rsidR="00C126A8" w:rsidRPr="00F821D6" w:rsidRDefault="00C126A8" w:rsidP="00C126A8">
      <w:pPr>
        <w:rPr>
          <w:sz w:val="20"/>
          <w:szCs w:val="20"/>
        </w:rPr>
      </w:pPr>
      <w:r w:rsidRPr="00F821D6">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126A8" w:rsidRPr="008220A8" w:rsidTr="00B83AC4">
        <w:tc>
          <w:tcPr>
            <w:tcW w:w="603" w:type="dxa"/>
            <w:tcBorders>
              <w:top w:val="single" w:sz="12" w:space="0" w:color="auto"/>
              <w:left w:val="single" w:sz="12" w:space="0" w:color="auto"/>
              <w:bottom w:val="single" w:sz="6" w:space="0" w:color="auto"/>
              <w:right w:val="single" w:sz="6" w:space="0" w:color="auto"/>
            </w:tcBorders>
            <w:vAlign w:val="center"/>
          </w:tcPr>
          <w:p w:rsidR="00C126A8" w:rsidRPr="008220A8" w:rsidRDefault="00C126A8" w:rsidP="00B83AC4">
            <w:pPr>
              <w:jc w:val="center"/>
              <w:rPr>
                <w:b/>
                <w:sz w:val="20"/>
                <w:szCs w:val="20"/>
              </w:rPr>
            </w:pPr>
            <w:r w:rsidRPr="008220A8">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C126A8" w:rsidRPr="008220A8" w:rsidRDefault="00C126A8" w:rsidP="00B83AC4">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C126A8" w:rsidRPr="008220A8" w:rsidRDefault="00C126A8" w:rsidP="00B83AC4">
            <w:pPr>
              <w:jc w:val="center"/>
              <w:rPr>
                <w:b/>
                <w:sz w:val="20"/>
                <w:szCs w:val="20"/>
              </w:rPr>
            </w:pPr>
            <w:r w:rsidRPr="008220A8">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C126A8" w:rsidRPr="008220A8" w:rsidRDefault="00C126A8" w:rsidP="00B83AC4">
            <w:pPr>
              <w:jc w:val="center"/>
              <w:rPr>
                <w:b/>
                <w:sz w:val="20"/>
                <w:szCs w:val="20"/>
              </w:rPr>
            </w:pPr>
            <w:r w:rsidRPr="008220A8">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C126A8" w:rsidRPr="008220A8" w:rsidRDefault="00C126A8" w:rsidP="00B83AC4">
            <w:pPr>
              <w:jc w:val="center"/>
              <w:rPr>
                <w:b/>
                <w:sz w:val="20"/>
                <w:szCs w:val="20"/>
              </w:rPr>
            </w:pPr>
            <w:r w:rsidRPr="008220A8">
              <w:rPr>
                <w:b/>
                <w:sz w:val="20"/>
                <w:szCs w:val="20"/>
              </w:rPr>
              <w:t>3</w:t>
            </w:r>
          </w:p>
        </w:tc>
      </w:tr>
      <w:tr w:rsidR="00C126A8" w:rsidRPr="008220A8" w:rsidTr="00B83AC4">
        <w:tc>
          <w:tcPr>
            <w:tcW w:w="603" w:type="dxa"/>
            <w:tcBorders>
              <w:top w:val="single" w:sz="6" w:space="0" w:color="auto"/>
              <w:left w:val="single" w:sz="12" w:space="0" w:color="auto"/>
              <w:bottom w:val="single" w:sz="6" w:space="0" w:color="auto"/>
              <w:right w:val="single" w:sz="6" w:space="0" w:color="auto"/>
            </w:tcBorders>
            <w:vAlign w:val="center"/>
          </w:tcPr>
          <w:p w:rsidR="00C126A8" w:rsidRPr="008220A8" w:rsidRDefault="00C126A8" w:rsidP="00B83AC4">
            <w:pPr>
              <w:jc w:val="center"/>
              <w:rPr>
                <w:sz w:val="20"/>
                <w:szCs w:val="20"/>
              </w:rPr>
            </w:pPr>
            <w:r w:rsidRPr="008220A8">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C126A8" w:rsidRPr="00F821D6" w:rsidRDefault="00C126A8" w:rsidP="00B83AC4">
            <w:pPr>
              <w:rPr>
                <w:sz w:val="20"/>
                <w:szCs w:val="20"/>
              </w:rPr>
            </w:pPr>
            <w:r w:rsidRPr="00F821D6">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C126A8" w:rsidRPr="008220A8" w:rsidRDefault="00C126A8" w:rsidP="00B83AC4">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126A8" w:rsidRPr="008220A8" w:rsidRDefault="00C126A8" w:rsidP="00B83AC4">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126A8" w:rsidRPr="008220A8" w:rsidRDefault="00C126A8" w:rsidP="00B83AC4">
            <w:pPr>
              <w:jc w:val="center"/>
              <w:rPr>
                <w:b/>
                <w:sz w:val="20"/>
                <w:szCs w:val="20"/>
              </w:rPr>
            </w:pPr>
          </w:p>
        </w:tc>
      </w:tr>
      <w:tr w:rsidR="00C126A8" w:rsidRPr="008220A8" w:rsidTr="00B83AC4">
        <w:tc>
          <w:tcPr>
            <w:tcW w:w="603" w:type="dxa"/>
            <w:tcBorders>
              <w:top w:val="single" w:sz="6" w:space="0" w:color="auto"/>
              <w:left w:val="single" w:sz="12" w:space="0" w:color="auto"/>
              <w:bottom w:val="single" w:sz="6" w:space="0" w:color="auto"/>
              <w:right w:val="single" w:sz="6" w:space="0" w:color="auto"/>
            </w:tcBorders>
            <w:vAlign w:val="center"/>
          </w:tcPr>
          <w:p w:rsidR="00C126A8" w:rsidRPr="008220A8" w:rsidRDefault="00C126A8" w:rsidP="00B83AC4">
            <w:pPr>
              <w:jc w:val="center"/>
              <w:rPr>
                <w:sz w:val="20"/>
                <w:szCs w:val="20"/>
              </w:rPr>
            </w:pPr>
            <w:r w:rsidRPr="008220A8">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C126A8" w:rsidRPr="00F821D6" w:rsidRDefault="00C126A8" w:rsidP="00B83AC4">
            <w:pPr>
              <w:rPr>
                <w:sz w:val="20"/>
                <w:szCs w:val="20"/>
              </w:rPr>
            </w:pPr>
            <w:r w:rsidRPr="00F821D6">
              <w:rPr>
                <w:sz w:val="20"/>
                <w:szCs w:val="20"/>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C126A8" w:rsidRPr="008220A8" w:rsidRDefault="00C126A8" w:rsidP="00B83AC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126A8" w:rsidRPr="008220A8" w:rsidRDefault="00C126A8" w:rsidP="00B83AC4">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126A8" w:rsidRPr="008220A8" w:rsidRDefault="00C126A8" w:rsidP="00B83AC4">
            <w:pPr>
              <w:jc w:val="center"/>
              <w:rPr>
                <w:b/>
                <w:sz w:val="20"/>
                <w:szCs w:val="20"/>
              </w:rPr>
            </w:pPr>
          </w:p>
        </w:tc>
      </w:tr>
      <w:tr w:rsidR="00C126A8" w:rsidRPr="008220A8" w:rsidTr="00B83AC4">
        <w:tc>
          <w:tcPr>
            <w:tcW w:w="603" w:type="dxa"/>
            <w:tcBorders>
              <w:top w:val="single" w:sz="6" w:space="0" w:color="auto"/>
              <w:left w:val="single" w:sz="12" w:space="0" w:color="auto"/>
              <w:bottom w:val="single" w:sz="6" w:space="0" w:color="auto"/>
              <w:right w:val="single" w:sz="6" w:space="0" w:color="auto"/>
            </w:tcBorders>
            <w:vAlign w:val="center"/>
          </w:tcPr>
          <w:p w:rsidR="00C126A8" w:rsidRPr="008220A8" w:rsidRDefault="00C126A8" w:rsidP="00B83AC4">
            <w:pPr>
              <w:jc w:val="center"/>
              <w:rPr>
                <w:sz w:val="20"/>
                <w:szCs w:val="20"/>
              </w:rPr>
            </w:pPr>
            <w:r w:rsidRPr="008220A8">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C126A8" w:rsidRPr="00F821D6" w:rsidRDefault="00C126A8" w:rsidP="00B83AC4">
            <w:pPr>
              <w:rPr>
                <w:sz w:val="20"/>
                <w:szCs w:val="20"/>
              </w:rPr>
            </w:pPr>
            <w:r w:rsidRPr="00F821D6">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C126A8" w:rsidRPr="008220A8" w:rsidRDefault="00C126A8" w:rsidP="00B83AC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126A8" w:rsidRPr="008220A8" w:rsidRDefault="00C126A8" w:rsidP="00B83AC4">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126A8" w:rsidRPr="008220A8" w:rsidRDefault="00C126A8" w:rsidP="00B83AC4">
            <w:pPr>
              <w:jc w:val="center"/>
              <w:rPr>
                <w:b/>
                <w:sz w:val="20"/>
                <w:szCs w:val="20"/>
              </w:rPr>
            </w:pPr>
            <w:r w:rsidRPr="008220A8">
              <w:rPr>
                <w:b/>
                <w:sz w:val="20"/>
                <w:szCs w:val="20"/>
              </w:rPr>
              <w:t xml:space="preserve"> X</w:t>
            </w:r>
          </w:p>
        </w:tc>
      </w:tr>
      <w:tr w:rsidR="00C126A8" w:rsidRPr="008220A8" w:rsidTr="00B83AC4">
        <w:tc>
          <w:tcPr>
            <w:tcW w:w="603" w:type="dxa"/>
            <w:tcBorders>
              <w:top w:val="single" w:sz="6" w:space="0" w:color="auto"/>
              <w:left w:val="single" w:sz="12" w:space="0" w:color="auto"/>
              <w:bottom w:val="single" w:sz="6" w:space="0" w:color="auto"/>
              <w:right w:val="single" w:sz="6" w:space="0" w:color="auto"/>
            </w:tcBorders>
            <w:vAlign w:val="center"/>
          </w:tcPr>
          <w:p w:rsidR="00C126A8" w:rsidRPr="008220A8" w:rsidRDefault="00C126A8" w:rsidP="00B83AC4">
            <w:pPr>
              <w:jc w:val="center"/>
              <w:rPr>
                <w:sz w:val="20"/>
                <w:szCs w:val="20"/>
              </w:rPr>
            </w:pPr>
            <w:r w:rsidRPr="008220A8">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C126A8" w:rsidRPr="00F821D6" w:rsidRDefault="00C126A8" w:rsidP="00B83AC4">
            <w:pPr>
              <w:rPr>
                <w:sz w:val="20"/>
                <w:szCs w:val="20"/>
              </w:rPr>
            </w:pPr>
            <w:r w:rsidRPr="00F821D6">
              <w:rPr>
                <w:sz w:val="20"/>
                <w:szCs w:val="20"/>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C126A8" w:rsidRPr="008220A8" w:rsidRDefault="00C126A8" w:rsidP="00B83AC4">
            <w:pPr>
              <w:jc w:val="center"/>
              <w:rPr>
                <w:b/>
                <w:sz w:val="20"/>
                <w:szCs w:val="20"/>
              </w:rPr>
            </w:pPr>
            <w:r>
              <w:rPr>
                <w:b/>
                <w:sz w:val="20"/>
                <w:szCs w:val="20"/>
              </w:rPr>
              <w:t xml:space="preserve"> </w:t>
            </w:r>
            <w:r w:rsidRPr="008220A8">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C126A8" w:rsidRPr="008220A8" w:rsidRDefault="00C126A8" w:rsidP="00B83AC4">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126A8" w:rsidRPr="008220A8" w:rsidRDefault="00C126A8" w:rsidP="00B83AC4">
            <w:pPr>
              <w:jc w:val="center"/>
              <w:rPr>
                <w:b/>
                <w:sz w:val="20"/>
                <w:szCs w:val="20"/>
              </w:rPr>
            </w:pPr>
          </w:p>
        </w:tc>
      </w:tr>
      <w:tr w:rsidR="00C126A8" w:rsidRPr="008220A8" w:rsidTr="00B83AC4">
        <w:tc>
          <w:tcPr>
            <w:tcW w:w="603" w:type="dxa"/>
            <w:tcBorders>
              <w:top w:val="single" w:sz="6" w:space="0" w:color="auto"/>
              <w:left w:val="single" w:sz="12" w:space="0" w:color="auto"/>
              <w:bottom w:val="single" w:sz="6" w:space="0" w:color="auto"/>
              <w:right w:val="single" w:sz="6" w:space="0" w:color="auto"/>
            </w:tcBorders>
            <w:vAlign w:val="center"/>
          </w:tcPr>
          <w:p w:rsidR="00C126A8" w:rsidRPr="008220A8" w:rsidRDefault="00C126A8" w:rsidP="00B83AC4">
            <w:pPr>
              <w:jc w:val="center"/>
              <w:rPr>
                <w:sz w:val="20"/>
                <w:szCs w:val="20"/>
              </w:rPr>
            </w:pPr>
            <w:r w:rsidRPr="008220A8">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C126A8" w:rsidRPr="00F821D6" w:rsidRDefault="00C126A8" w:rsidP="00B83AC4">
            <w:pPr>
              <w:rPr>
                <w:sz w:val="20"/>
                <w:szCs w:val="20"/>
              </w:rPr>
            </w:pPr>
            <w:r w:rsidRPr="00F821D6">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C126A8" w:rsidRPr="008220A8" w:rsidRDefault="00C126A8" w:rsidP="00B83AC4">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C126A8" w:rsidRPr="008220A8" w:rsidRDefault="00C126A8" w:rsidP="00B83AC4">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126A8" w:rsidRPr="008220A8" w:rsidRDefault="00C126A8" w:rsidP="00B83AC4">
            <w:pPr>
              <w:jc w:val="center"/>
              <w:rPr>
                <w:b/>
                <w:sz w:val="20"/>
                <w:szCs w:val="20"/>
              </w:rPr>
            </w:pPr>
          </w:p>
        </w:tc>
      </w:tr>
      <w:tr w:rsidR="00C126A8" w:rsidRPr="008220A8" w:rsidTr="00B83AC4">
        <w:trPr>
          <w:trHeight w:val="258"/>
        </w:trPr>
        <w:tc>
          <w:tcPr>
            <w:tcW w:w="603" w:type="dxa"/>
            <w:tcBorders>
              <w:top w:val="single" w:sz="6" w:space="0" w:color="auto"/>
              <w:left w:val="single" w:sz="12" w:space="0" w:color="auto"/>
              <w:bottom w:val="single" w:sz="6" w:space="0" w:color="auto"/>
              <w:right w:val="single" w:sz="6" w:space="0" w:color="auto"/>
            </w:tcBorders>
            <w:vAlign w:val="center"/>
          </w:tcPr>
          <w:p w:rsidR="00C126A8" w:rsidRPr="008220A8" w:rsidRDefault="00C126A8" w:rsidP="00B83AC4">
            <w:pPr>
              <w:jc w:val="center"/>
              <w:rPr>
                <w:sz w:val="20"/>
                <w:szCs w:val="20"/>
              </w:rPr>
            </w:pPr>
            <w:r w:rsidRPr="008220A8">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C126A8" w:rsidRPr="00F821D6" w:rsidRDefault="00C126A8" w:rsidP="00B83AC4">
            <w:pPr>
              <w:rPr>
                <w:sz w:val="20"/>
                <w:szCs w:val="20"/>
              </w:rPr>
            </w:pPr>
            <w:r w:rsidRPr="00F821D6">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C126A8" w:rsidRPr="008220A8" w:rsidRDefault="00C126A8" w:rsidP="00B83AC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126A8" w:rsidRPr="008220A8" w:rsidRDefault="00C126A8" w:rsidP="00B83AC4">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126A8" w:rsidRPr="008220A8" w:rsidRDefault="00C126A8" w:rsidP="00B83AC4">
            <w:pPr>
              <w:jc w:val="center"/>
              <w:rPr>
                <w:b/>
                <w:sz w:val="20"/>
                <w:szCs w:val="20"/>
              </w:rPr>
            </w:pPr>
            <w:r w:rsidRPr="008220A8">
              <w:rPr>
                <w:b/>
                <w:sz w:val="20"/>
                <w:szCs w:val="20"/>
              </w:rPr>
              <w:t xml:space="preserve"> </w:t>
            </w:r>
          </w:p>
        </w:tc>
      </w:tr>
      <w:tr w:rsidR="00C126A8" w:rsidRPr="008220A8" w:rsidTr="00B83AC4">
        <w:tc>
          <w:tcPr>
            <w:tcW w:w="603" w:type="dxa"/>
            <w:tcBorders>
              <w:top w:val="single" w:sz="6" w:space="0" w:color="auto"/>
              <w:left w:val="single" w:sz="12" w:space="0" w:color="auto"/>
              <w:bottom w:val="single" w:sz="6" w:space="0" w:color="auto"/>
              <w:right w:val="single" w:sz="6" w:space="0" w:color="auto"/>
            </w:tcBorders>
            <w:vAlign w:val="center"/>
          </w:tcPr>
          <w:p w:rsidR="00C126A8" w:rsidRPr="008220A8" w:rsidRDefault="00C126A8" w:rsidP="00B83AC4">
            <w:pPr>
              <w:jc w:val="center"/>
              <w:rPr>
                <w:sz w:val="20"/>
                <w:szCs w:val="20"/>
              </w:rPr>
            </w:pPr>
            <w:r w:rsidRPr="008220A8">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C126A8" w:rsidRPr="00F821D6" w:rsidRDefault="00C126A8" w:rsidP="00B83AC4">
            <w:pPr>
              <w:rPr>
                <w:sz w:val="20"/>
                <w:szCs w:val="20"/>
              </w:rPr>
            </w:pPr>
            <w:r w:rsidRPr="00F821D6">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C126A8" w:rsidRPr="008220A8" w:rsidRDefault="00C126A8" w:rsidP="00B83AC4">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126A8" w:rsidRPr="008220A8" w:rsidRDefault="00C126A8" w:rsidP="00B83AC4">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126A8" w:rsidRPr="008220A8" w:rsidRDefault="00C126A8" w:rsidP="00B83AC4">
            <w:pPr>
              <w:jc w:val="center"/>
              <w:rPr>
                <w:b/>
                <w:sz w:val="20"/>
                <w:szCs w:val="20"/>
              </w:rPr>
            </w:pPr>
          </w:p>
        </w:tc>
      </w:tr>
      <w:tr w:rsidR="00C126A8" w:rsidRPr="008220A8" w:rsidTr="00B83AC4">
        <w:tc>
          <w:tcPr>
            <w:tcW w:w="603" w:type="dxa"/>
            <w:tcBorders>
              <w:top w:val="single" w:sz="6" w:space="0" w:color="auto"/>
              <w:left w:val="single" w:sz="12" w:space="0" w:color="auto"/>
              <w:bottom w:val="single" w:sz="6" w:space="0" w:color="auto"/>
              <w:right w:val="single" w:sz="6" w:space="0" w:color="auto"/>
            </w:tcBorders>
            <w:vAlign w:val="center"/>
          </w:tcPr>
          <w:p w:rsidR="00C126A8" w:rsidRPr="008220A8" w:rsidRDefault="00C126A8" w:rsidP="00B83AC4">
            <w:pPr>
              <w:jc w:val="center"/>
              <w:rPr>
                <w:sz w:val="20"/>
                <w:szCs w:val="20"/>
              </w:rPr>
            </w:pPr>
            <w:r w:rsidRPr="008220A8">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C126A8" w:rsidRPr="00F821D6" w:rsidRDefault="00C126A8" w:rsidP="00B83AC4">
            <w:pPr>
              <w:rPr>
                <w:sz w:val="20"/>
                <w:szCs w:val="20"/>
              </w:rPr>
            </w:pPr>
            <w:r w:rsidRPr="00F821D6">
              <w:rPr>
                <w:sz w:val="20"/>
                <w:szCs w:val="20"/>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C126A8" w:rsidRPr="008220A8" w:rsidRDefault="00C126A8" w:rsidP="00B83AC4">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126A8" w:rsidRPr="008220A8" w:rsidRDefault="00C126A8" w:rsidP="00B83AC4">
            <w:pPr>
              <w:jc w:val="center"/>
              <w:rPr>
                <w:b/>
                <w:sz w:val="20"/>
                <w:szCs w:val="20"/>
              </w:rPr>
            </w:pPr>
            <w:r w:rsidRPr="008220A8">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C126A8" w:rsidRPr="008220A8" w:rsidRDefault="00C126A8" w:rsidP="00B83AC4">
            <w:pPr>
              <w:jc w:val="center"/>
              <w:rPr>
                <w:b/>
                <w:sz w:val="20"/>
                <w:szCs w:val="20"/>
              </w:rPr>
            </w:pPr>
          </w:p>
        </w:tc>
      </w:tr>
      <w:tr w:rsidR="00C126A8" w:rsidRPr="008220A8" w:rsidTr="00B83AC4">
        <w:tc>
          <w:tcPr>
            <w:tcW w:w="603" w:type="dxa"/>
            <w:tcBorders>
              <w:top w:val="single" w:sz="6" w:space="0" w:color="auto"/>
              <w:left w:val="single" w:sz="12" w:space="0" w:color="auto"/>
              <w:bottom w:val="single" w:sz="6" w:space="0" w:color="auto"/>
              <w:right w:val="single" w:sz="6" w:space="0" w:color="auto"/>
            </w:tcBorders>
            <w:vAlign w:val="center"/>
          </w:tcPr>
          <w:p w:rsidR="00C126A8" w:rsidRPr="008220A8" w:rsidRDefault="00C126A8" w:rsidP="00B83AC4">
            <w:pPr>
              <w:jc w:val="center"/>
              <w:rPr>
                <w:sz w:val="20"/>
                <w:szCs w:val="20"/>
              </w:rPr>
            </w:pPr>
            <w:r w:rsidRPr="008220A8">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C126A8" w:rsidRPr="00F821D6" w:rsidRDefault="00C126A8" w:rsidP="00B83AC4">
            <w:pPr>
              <w:rPr>
                <w:sz w:val="20"/>
                <w:szCs w:val="20"/>
              </w:rPr>
            </w:pPr>
            <w:r w:rsidRPr="00F821D6">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C126A8" w:rsidRPr="008220A8" w:rsidRDefault="00C126A8" w:rsidP="00B83AC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126A8" w:rsidRPr="008220A8" w:rsidRDefault="00C126A8" w:rsidP="00B83AC4">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126A8" w:rsidRPr="008220A8" w:rsidRDefault="00C126A8" w:rsidP="00B83AC4">
            <w:pPr>
              <w:jc w:val="center"/>
              <w:rPr>
                <w:b/>
                <w:sz w:val="20"/>
                <w:szCs w:val="20"/>
              </w:rPr>
            </w:pPr>
            <w:r w:rsidRPr="008220A8">
              <w:rPr>
                <w:b/>
                <w:sz w:val="20"/>
                <w:szCs w:val="20"/>
              </w:rPr>
              <w:t>X</w:t>
            </w:r>
          </w:p>
        </w:tc>
      </w:tr>
      <w:tr w:rsidR="00C126A8" w:rsidRPr="008220A8" w:rsidTr="00B83AC4">
        <w:tc>
          <w:tcPr>
            <w:tcW w:w="603" w:type="dxa"/>
            <w:tcBorders>
              <w:top w:val="single" w:sz="6" w:space="0" w:color="auto"/>
              <w:left w:val="single" w:sz="12" w:space="0" w:color="auto"/>
              <w:bottom w:val="single" w:sz="6" w:space="0" w:color="auto"/>
              <w:right w:val="single" w:sz="6" w:space="0" w:color="auto"/>
            </w:tcBorders>
            <w:vAlign w:val="center"/>
          </w:tcPr>
          <w:p w:rsidR="00C126A8" w:rsidRPr="008220A8" w:rsidRDefault="00C126A8" w:rsidP="00B83AC4">
            <w:pPr>
              <w:jc w:val="center"/>
              <w:rPr>
                <w:sz w:val="20"/>
                <w:szCs w:val="20"/>
              </w:rPr>
            </w:pPr>
            <w:r w:rsidRPr="008220A8">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C126A8" w:rsidRPr="00F821D6" w:rsidRDefault="00C126A8" w:rsidP="00B83AC4">
            <w:pPr>
              <w:rPr>
                <w:sz w:val="20"/>
                <w:szCs w:val="20"/>
              </w:rPr>
            </w:pPr>
            <w:r w:rsidRPr="00F821D6">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C126A8" w:rsidRPr="008220A8" w:rsidRDefault="00C126A8" w:rsidP="00B83AC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126A8" w:rsidRPr="008220A8" w:rsidRDefault="00C126A8" w:rsidP="00B83AC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126A8" w:rsidRPr="008220A8" w:rsidRDefault="00C126A8" w:rsidP="00B83AC4">
            <w:pPr>
              <w:jc w:val="center"/>
              <w:rPr>
                <w:b/>
                <w:sz w:val="20"/>
                <w:szCs w:val="20"/>
              </w:rPr>
            </w:pPr>
            <w:r w:rsidRPr="008220A8">
              <w:rPr>
                <w:b/>
                <w:sz w:val="20"/>
                <w:szCs w:val="20"/>
              </w:rPr>
              <w:t>X</w:t>
            </w:r>
          </w:p>
        </w:tc>
      </w:tr>
      <w:tr w:rsidR="00C126A8" w:rsidRPr="008220A8" w:rsidTr="00B83AC4">
        <w:tc>
          <w:tcPr>
            <w:tcW w:w="603" w:type="dxa"/>
            <w:tcBorders>
              <w:top w:val="single" w:sz="6" w:space="0" w:color="auto"/>
              <w:left w:val="single" w:sz="12" w:space="0" w:color="auto"/>
              <w:bottom w:val="single" w:sz="6" w:space="0" w:color="auto"/>
              <w:right w:val="single" w:sz="6" w:space="0" w:color="auto"/>
            </w:tcBorders>
            <w:vAlign w:val="center"/>
          </w:tcPr>
          <w:p w:rsidR="00C126A8" w:rsidRPr="008220A8" w:rsidRDefault="00C126A8" w:rsidP="00B83AC4">
            <w:pPr>
              <w:jc w:val="center"/>
              <w:rPr>
                <w:sz w:val="20"/>
                <w:szCs w:val="20"/>
              </w:rPr>
            </w:pPr>
            <w:r w:rsidRPr="008220A8">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C126A8" w:rsidRPr="00F821D6" w:rsidRDefault="00C126A8" w:rsidP="00B83AC4">
            <w:pPr>
              <w:rPr>
                <w:sz w:val="20"/>
                <w:szCs w:val="20"/>
              </w:rPr>
            </w:pPr>
            <w:r>
              <w:rPr>
                <w:sz w:val="20"/>
                <w:szCs w:val="20"/>
              </w:rPr>
              <w:t xml:space="preserve">Get an understanding of </w:t>
            </w:r>
            <w:r w:rsidRPr="00F821D6">
              <w:rPr>
                <w:sz w:val="20"/>
                <w:szCs w:val="20"/>
              </w:rPr>
              <w:t>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C126A8" w:rsidRPr="008220A8" w:rsidRDefault="00C126A8" w:rsidP="00B83AC4">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126A8" w:rsidRPr="008220A8" w:rsidRDefault="00C126A8" w:rsidP="00B83AC4">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126A8" w:rsidRPr="008220A8" w:rsidRDefault="00C126A8" w:rsidP="00B83AC4">
            <w:pPr>
              <w:jc w:val="center"/>
              <w:rPr>
                <w:b/>
                <w:sz w:val="20"/>
                <w:szCs w:val="20"/>
              </w:rPr>
            </w:pPr>
            <w:r w:rsidRPr="008220A8">
              <w:rPr>
                <w:b/>
                <w:sz w:val="20"/>
                <w:szCs w:val="20"/>
              </w:rPr>
              <w:t>X</w:t>
            </w:r>
          </w:p>
        </w:tc>
      </w:tr>
      <w:tr w:rsidR="00C126A8" w:rsidRPr="008220A8" w:rsidTr="00B83AC4">
        <w:tc>
          <w:tcPr>
            <w:tcW w:w="603" w:type="dxa"/>
            <w:tcBorders>
              <w:top w:val="single" w:sz="6" w:space="0" w:color="auto"/>
              <w:left w:val="single" w:sz="12" w:space="0" w:color="auto"/>
              <w:bottom w:val="single" w:sz="6" w:space="0" w:color="auto"/>
              <w:right w:val="single" w:sz="6" w:space="0" w:color="auto"/>
            </w:tcBorders>
            <w:vAlign w:val="center"/>
          </w:tcPr>
          <w:p w:rsidR="00C126A8" w:rsidRPr="008220A8" w:rsidRDefault="00C126A8" w:rsidP="00B83AC4">
            <w:pPr>
              <w:jc w:val="center"/>
              <w:rPr>
                <w:sz w:val="20"/>
                <w:szCs w:val="20"/>
              </w:rPr>
            </w:pPr>
            <w:r w:rsidRPr="008220A8">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C126A8" w:rsidRPr="00F821D6" w:rsidRDefault="00C126A8" w:rsidP="00B83AC4">
            <w:pPr>
              <w:rPr>
                <w:sz w:val="20"/>
                <w:szCs w:val="20"/>
              </w:rPr>
            </w:pPr>
            <w:r w:rsidRPr="00F821D6">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C126A8" w:rsidRPr="008220A8" w:rsidRDefault="00C126A8" w:rsidP="00B83AC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126A8" w:rsidRPr="008220A8" w:rsidRDefault="00C126A8" w:rsidP="00B83AC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126A8" w:rsidRPr="008220A8" w:rsidRDefault="00C126A8" w:rsidP="00B83AC4">
            <w:pPr>
              <w:jc w:val="center"/>
              <w:rPr>
                <w:b/>
                <w:sz w:val="20"/>
                <w:szCs w:val="20"/>
              </w:rPr>
            </w:pPr>
            <w:r w:rsidRPr="008220A8">
              <w:rPr>
                <w:b/>
                <w:sz w:val="20"/>
                <w:szCs w:val="20"/>
              </w:rPr>
              <w:t>X</w:t>
            </w:r>
          </w:p>
        </w:tc>
      </w:tr>
      <w:tr w:rsidR="00C126A8" w:rsidRPr="008220A8" w:rsidTr="00B83AC4">
        <w:tc>
          <w:tcPr>
            <w:tcW w:w="603" w:type="dxa"/>
            <w:tcBorders>
              <w:top w:val="single" w:sz="6" w:space="0" w:color="auto"/>
              <w:left w:val="single" w:sz="12" w:space="0" w:color="auto"/>
              <w:bottom w:val="single" w:sz="6" w:space="0" w:color="auto"/>
              <w:right w:val="single" w:sz="6" w:space="0" w:color="auto"/>
            </w:tcBorders>
            <w:vAlign w:val="center"/>
          </w:tcPr>
          <w:p w:rsidR="00C126A8" w:rsidRPr="008220A8" w:rsidRDefault="00C126A8" w:rsidP="00B83AC4">
            <w:pPr>
              <w:jc w:val="center"/>
              <w:rPr>
                <w:sz w:val="20"/>
                <w:szCs w:val="20"/>
              </w:rPr>
            </w:pPr>
            <w:r w:rsidRPr="008220A8">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C126A8" w:rsidRPr="008220A8" w:rsidRDefault="00C126A8" w:rsidP="00B83AC4">
            <w:pPr>
              <w:rPr>
                <w:sz w:val="20"/>
                <w:szCs w:val="20"/>
              </w:rPr>
            </w:pPr>
            <w:r w:rsidRPr="00587329">
              <w:rPr>
                <w:sz w:val="20"/>
                <w:szCs w:val="20"/>
              </w:rPr>
              <w:t>Ability to recognize basic concepts in medical education</w:t>
            </w:r>
          </w:p>
        </w:tc>
        <w:tc>
          <w:tcPr>
            <w:tcW w:w="567" w:type="dxa"/>
            <w:tcBorders>
              <w:top w:val="single" w:sz="6" w:space="0" w:color="auto"/>
              <w:left w:val="single" w:sz="6" w:space="0" w:color="auto"/>
              <w:bottom w:val="single" w:sz="6" w:space="0" w:color="auto"/>
              <w:right w:val="single" w:sz="6" w:space="0" w:color="auto"/>
            </w:tcBorders>
            <w:vAlign w:val="center"/>
          </w:tcPr>
          <w:p w:rsidR="00C126A8" w:rsidRPr="008220A8" w:rsidRDefault="00C126A8" w:rsidP="00B83AC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126A8" w:rsidRPr="008220A8" w:rsidRDefault="00C126A8" w:rsidP="00B83AC4">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C126A8" w:rsidRPr="008220A8" w:rsidRDefault="00C126A8" w:rsidP="00B83AC4">
            <w:pPr>
              <w:jc w:val="center"/>
              <w:rPr>
                <w:b/>
                <w:sz w:val="20"/>
                <w:szCs w:val="20"/>
              </w:rPr>
            </w:pPr>
          </w:p>
        </w:tc>
      </w:tr>
      <w:tr w:rsidR="00C126A8" w:rsidRPr="008220A8" w:rsidTr="00B83AC4">
        <w:tc>
          <w:tcPr>
            <w:tcW w:w="603" w:type="dxa"/>
            <w:tcBorders>
              <w:top w:val="single" w:sz="6" w:space="0" w:color="auto"/>
              <w:left w:val="single" w:sz="12" w:space="0" w:color="auto"/>
              <w:bottom w:val="single" w:sz="6" w:space="0" w:color="auto"/>
              <w:right w:val="single" w:sz="6" w:space="0" w:color="auto"/>
            </w:tcBorders>
            <w:vAlign w:val="center"/>
          </w:tcPr>
          <w:p w:rsidR="00C126A8" w:rsidRPr="008220A8" w:rsidRDefault="00C126A8" w:rsidP="00B83AC4">
            <w:pPr>
              <w:jc w:val="center"/>
              <w:rPr>
                <w:sz w:val="20"/>
                <w:szCs w:val="20"/>
              </w:rPr>
            </w:pPr>
            <w:r w:rsidRPr="008220A8">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C126A8" w:rsidRPr="008220A8" w:rsidRDefault="00C126A8" w:rsidP="00B83AC4">
            <w:pPr>
              <w:rPr>
                <w:sz w:val="20"/>
                <w:szCs w:val="20"/>
              </w:rPr>
            </w:pPr>
            <w:r w:rsidRPr="00587329">
              <w:rPr>
                <w:sz w:val="20"/>
                <w:szCs w:val="20"/>
              </w:rPr>
              <w:t>Ability to approach ethical problems by centering on basic concepts</w:t>
            </w:r>
          </w:p>
        </w:tc>
        <w:tc>
          <w:tcPr>
            <w:tcW w:w="567" w:type="dxa"/>
            <w:tcBorders>
              <w:top w:val="single" w:sz="6" w:space="0" w:color="auto"/>
              <w:left w:val="single" w:sz="6" w:space="0" w:color="auto"/>
              <w:bottom w:val="single" w:sz="6" w:space="0" w:color="auto"/>
              <w:right w:val="single" w:sz="6" w:space="0" w:color="auto"/>
            </w:tcBorders>
            <w:vAlign w:val="center"/>
          </w:tcPr>
          <w:p w:rsidR="00C126A8" w:rsidRPr="008220A8" w:rsidRDefault="00C126A8" w:rsidP="00B83AC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126A8" w:rsidRPr="008220A8" w:rsidRDefault="00C126A8" w:rsidP="00B83AC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126A8" w:rsidRPr="008220A8" w:rsidRDefault="00C126A8" w:rsidP="00B83AC4">
            <w:pPr>
              <w:jc w:val="center"/>
              <w:rPr>
                <w:b/>
                <w:sz w:val="20"/>
                <w:szCs w:val="20"/>
              </w:rPr>
            </w:pPr>
            <w:r w:rsidRPr="008220A8">
              <w:rPr>
                <w:b/>
                <w:sz w:val="20"/>
                <w:szCs w:val="20"/>
              </w:rPr>
              <w:t>X</w:t>
            </w:r>
          </w:p>
        </w:tc>
      </w:tr>
    </w:tbl>
    <w:p w:rsidR="00C126A8" w:rsidRPr="008220A8" w:rsidRDefault="00C126A8" w:rsidP="00C126A8">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406"/>
        <w:gridCol w:w="4825"/>
      </w:tblGrid>
      <w:tr w:rsidR="00C126A8" w:rsidRPr="008220A8" w:rsidTr="00B83AC4">
        <w:trPr>
          <w:trHeight w:val="518"/>
        </w:trPr>
        <w:tc>
          <w:tcPr>
            <w:tcW w:w="2642" w:type="pct"/>
            <w:tcBorders>
              <w:top w:val="single" w:sz="12" w:space="0" w:color="auto"/>
              <w:left w:val="single" w:sz="12" w:space="0" w:color="auto"/>
              <w:bottom w:val="single" w:sz="12" w:space="0" w:color="auto"/>
              <w:right w:val="single" w:sz="12" w:space="0" w:color="auto"/>
            </w:tcBorders>
          </w:tcPr>
          <w:p w:rsidR="00C126A8" w:rsidRPr="00F821D6" w:rsidRDefault="00C126A8" w:rsidP="00B83AC4">
            <w:pPr>
              <w:jc w:val="center"/>
              <w:rPr>
                <w:b/>
                <w:sz w:val="20"/>
                <w:szCs w:val="20"/>
              </w:rPr>
            </w:pPr>
            <w:r w:rsidRPr="00F821D6">
              <w:rPr>
                <w:b/>
                <w:sz w:val="20"/>
                <w:szCs w:val="20"/>
              </w:rPr>
              <w:t>Instructor Name</w:t>
            </w:r>
          </w:p>
          <w:p w:rsidR="00C126A8" w:rsidRPr="00F821D6" w:rsidRDefault="00C126A8" w:rsidP="00B83AC4">
            <w:pPr>
              <w:jc w:val="center"/>
              <w:rPr>
                <w:b/>
                <w:sz w:val="20"/>
                <w:szCs w:val="20"/>
              </w:rPr>
            </w:pPr>
            <w:r w:rsidRPr="00F821D6">
              <w:rPr>
                <w:b/>
                <w:sz w:val="20"/>
                <w:szCs w:val="20"/>
              </w:rPr>
              <w:t>Sign</w:t>
            </w:r>
          </w:p>
          <w:p w:rsidR="00C126A8" w:rsidRPr="008220A8" w:rsidRDefault="00C126A8" w:rsidP="00B83AC4">
            <w:pPr>
              <w:jc w:val="center"/>
              <w:rPr>
                <w:b/>
                <w:sz w:val="20"/>
                <w:szCs w:val="20"/>
              </w:rPr>
            </w:pPr>
          </w:p>
          <w:p w:rsidR="00C126A8" w:rsidRPr="008220A8" w:rsidRDefault="00C126A8" w:rsidP="00B83AC4">
            <w:pPr>
              <w:jc w:val="center"/>
              <w:rPr>
                <w:sz w:val="20"/>
                <w:szCs w:val="20"/>
              </w:rPr>
            </w:pPr>
            <w:r w:rsidRPr="0068279C">
              <w:rPr>
                <w:sz w:val="20"/>
                <w:szCs w:val="20"/>
              </w:rPr>
              <w:t>Assoc.</w:t>
            </w:r>
            <w:r>
              <w:rPr>
                <w:sz w:val="20"/>
                <w:szCs w:val="20"/>
              </w:rPr>
              <w:t xml:space="preserve"> </w:t>
            </w:r>
            <w:r w:rsidRPr="0068279C">
              <w:rPr>
                <w:sz w:val="20"/>
                <w:szCs w:val="20"/>
              </w:rPr>
              <w:t>Prof.</w:t>
            </w:r>
            <w:r>
              <w:rPr>
                <w:sz w:val="20"/>
                <w:szCs w:val="20"/>
              </w:rPr>
              <w:t xml:space="preserve"> </w:t>
            </w:r>
            <w:r w:rsidRPr="0068279C">
              <w:rPr>
                <w:sz w:val="20"/>
                <w:szCs w:val="20"/>
              </w:rPr>
              <w:t xml:space="preserve">Dr. </w:t>
            </w:r>
            <w:r w:rsidRPr="008220A8">
              <w:rPr>
                <w:sz w:val="20"/>
                <w:szCs w:val="20"/>
              </w:rPr>
              <w:t>Ayfer AÇIKGÖZ</w:t>
            </w:r>
          </w:p>
        </w:tc>
        <w:tc>
          <w:tcPr>
            <w:tcW w:w="2358" w:type="pct"/>
            <w:tcBorders>
              <w:top w:val="single" w:sz="12" w:space="0" w:color="auto"/>
              <w:left w:val="single" w:sz="12" w:space="0" w:color="auto"/>
              <w:bottom w:val="single" w:sz="12" w:space="0" w:color="auto"/>
              <w:right w:val="single" w:sz="12" w:space="0" w:color="auto"/>
            </w:tcBorders>
            <w:vAlign w:val="center"/>
          </w:tcPr>
          <w:p w:rsidR="00C126A8" w:rsidRDefault="00C126A8" w:rsidP="00B83AC4">
            <w:pPr>
              <w:rPr>
                <w:b/>
                <w:sz w:val="20"/>
                <w:szCs w:val="20"/>
              </w:rPr>
            </w:pPr>
            <w:r>
              <w:rPr>
                <w:b/>
                <w:sz w:val="20"/>
                <w:szCs w:val="20"/>
              </w:rPr>
              <w:t xml:space="preserve">  Date</w:t>
            </w:r>
          </w:p>
          <w:p w:rsidR="00C126A8" w:rsidRDefault="00C126A8" w:rsidP="00B83AC4">
            <w:pPr>
              <w:rPr>
                <w:b/>
                <w:sz w:val="20"/>
                <w:szCs w:val="20"/>
              </w:rPr>
            </w:pPr>
          </w:p>
          <w:p w:rsidR="00C126A8" w:rsidRPr="00760D1D" w:rsidRDefault="00C126A8" w:rsidP="00B83AC4">
            <w:pPr>
              <w:rPr>
                <w:b/>
                <w:sz w:val="20"/>
                <w:szCs w:val="20"/>
              </w:rPr>
            </w:pPr>
          </w:p>
        </w:tc>
      </w:tr>
    </w:tbl>
    <w:p w:rsidR="00C126A8" w:rsidRDefault="00C126A8" w:rsidP="00C126A8"/>
    <w:p w:rsidR="00C126A8" w:rsidRDefault="00C126A8" w:rsidP="00C126A8"/>
    <w:p w:rsidR="00C126A8" w:rsidRPr="00B80893" w:rsidRDefault="00C126A8" w:rsidP="00B80893">
      <w:pPr>
        <w:tabs>
          <w:tab w:val="left" w:pos="1365"/>
        </w:tabs>
        <w:rPr>
          <w:sz w:val="20"/>
          <w:szCs w:val="20"/>
        </w:rPr>
      </w:pPr>
    </w:p>
    <w:sectPr w:rsidR="00C126A8" w:rsidRPr="00B80893" w:rsidSect="00C57CA9">
      <w:pgSz w:w="11906" w:h="16838"/>
      <w:pgMar w:top="720"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Graphos">
    <w:altName w:val="Georgia"/>
    <w:charset w:val="00"/>
    <w:family w:val="roman"/>
    <w:pitch w:val="variable"/>
    <w:sig w:usb0="00000007" w:usb1="00000000" w:usb2="00000000" w:usb3="00000000" w:csb0="00000093"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7AFE"/>
    <w:multiLevelType w:val="hybridMultilevel"/>
    <w:tmpl w:val="8AE4C86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73D4CBB"/>
    <w:multiLevelType w:val="hybridMultilevel"/>
    <w:tmpl w:val="DA8E1CDC"/>
    <w:lvl w:ilvl="0" w:tplc="3E1C3866">
      <w:start w:val="1"/>
      <w:numFmt w:val="decimal"/>
      <w:lvlText w:val="%1."/>
      <w:lvlJc w:val="left"/>
      <w:pPr>
        <w:ind w:left="526" w:hanging="360"/>
      </w:pPr>
    </w:lvl>
    <w:lvl w:ilvl="1" w:tplc="041F0019">
      <w:start w:val="1"/>
      <w:numFmt w:val="lowerLetter"/>
      <w:lvlText w:val="%2."/>
      <w:lvlJc w:val="left"/>
      <w:pPr>
        <w:ind w:left="1381" w:hanging="360"/>
      </w:pPr>
    </w:lvl>
    <w:lvl w:ilvl="2" w:tplc="041F001B">
      <w:start w:val="1"/>
      <w:numFmt w:val="lowerRoman"/>
      <w:lvlText w:val="%3."/>
      <w:lvlJc w:val="right"/>
      <w:pPr>
        <w:ind w:left="2101" w:hanging="180"/>
      </w:pPr>
    </w:lvl>
    <w:lvl w:ilvl="3" w:tplc="041F000F">
      <w:start w:val="1"/>
      <w:numFmt w:val="decimal"/>
      <w:lvlText w:val="%4."/>
      <w:lvlJc w:val="left"/>
      <w:pPr>
        <w:ind w:left="2821" w:hanging="360"/>
      </w:pPr>
    </w:lvl>
    <w:lvl w:ilvl="4" w:tplc="041F0019">
      <w:start w:val="1"/>
      <w:numFmt w:val="lowerLetter"/>
      <w:lvlText w:val="%5."/>
      <w:lvlJc w:val="left"/>
      <w:pPr>
        <w:ind w:left="3541" w:hanging="360"/>
      </w:pPr>
    </w:lvl>
    <w:lvl w:ilvl="5" w:tplc="041F001B">
      <w:start w:val="1"/>
      <w:numFmt w:val="lowerRoman"/>
      <w:lvlText w:val="%6."/>
      <w:lvlJc w:val="right"/>
      <w:pPr>
        <w:ind w:left="4261" w:hanging="180"/>
      </w:pPr>
    </w:lvl>
    <w:lvl w:ilvl="6" w:tplc="041F000F">
      <w:start w:val="1"/>
      <w:numFmt w:val="decimal"/>
      <w:lvlText w:val="%7."/>
      <w:lvlJc w:val="left"/>
      <w:pPr>
        <w:ind w:left="4981" w:hanging="360"/>
      </w:pPr>
    </w:lvl>
    <w:lvl w:ilvl="7" w:tplc="041F0019">
      <w:start w:val="1"/>
      <w:numFmt w:val="lowerLetter"/>
      <w:lvlText w:val="%8."/>
      <w:lvlJc w:val="left"/>
      <w:pPr>
        <w:ind w:left="5701" w:hanging="360"/>
      </w:pPr>
    </w:lvl>
    <w:lvl w:ilvl="8" w:tplc="041F001B">
      <w:start w:val="1"/>
      <w:numFmt w:val="lowerRoman"/>
      <w:lvlText w:val="%9."/>
      <w:lvlJc w:val="right"/>
      <w:pPr>
        <w:ind w:left="6421" w:hanging="180"/>
      </w:pPr>
    </w:lvl>
  </w:abstractNum>
  <w:abstractNum w:abstractNumId="2" w15:restartNumberingAfterBreak="0">
    <w:nsid w:val="07C77B52"/>
    <w:multiLevelType w:val="hybridMultilevel"/>
    <w:tmpl w:val="0142B91C"/>
    <w:lvl w:ilvl="0" w:tplc="BFB29EF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6C3BAC"/>
    <w:multiLevelType w:val="hybridMultilevel"/>
    <w:tmpl w:val="AACA7470"/>
    <w:lvl w:ilvl="0" w:tplc="041F000F">
      <w:start w:val="1"/>
      <w:numFmt w:val="decimal"/>
      <w:lvlText w:val="%1."/>
      <w:lvlJc w:val="left"/>
      <w:pPr>
        <w:ind w:left="1919" w:hanging="360"/>
      </w:p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4" w15:restartNumberingAfterBreak="0">
    <w:nsid w:val="08781C62"/>
    <w:multiLevelType w:val="hybridMultilevel"/>
    <w:tmpl w:val="C616E91C"/>
    <w:lvl w:ilvl="0" w:tplc="E19479A8">
      <w:start w:val="1"/>
      <w:numFmt w:val="decimal"/>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5" w15:restartNumberingAfterBreak="0">
    <w:nsid w:val="08DB57E8"/>
    <w:multiLevelType w:val="hybridMultilevel"/>
    <w:tmpl w:val="88A46C8C"/>
    <w:lvl w:ilvl="0" w:tplc="E956184C">
      <w:numFmt w:val="bullet"/>
      <w:lvlText w:val="-"/>
      <w:lvlJc w:val="left"/>
      <w:pPr>
        <w:ind w:left="728" w:hanging="360"/>
      </w:pPr>
      <w:rPr>
        <w:rFonts w:ascii="Times New Roman" w:eastAsia="Times New Roman" w:hAnsi="Times New Roman" w:cs="Times New Roman" w:hint="default"/>
      </w:rPr>
    </w:lvl>
    <w:lvl w:ilvl="1" w:tplc="041F0003" w:tentative="1">
      <w:start w:val="1"/>
      <w:numFmt w:val="bullet"/>
      <w:lvlText w:val="o"/>
      <w:lvlJc w:val="left"/>
      <w:pPr>
        <w:ind w:left="1448" w:hanging="360"/>
      </w:pPr>
      <w:rPr>
        <w:rFonts w:ascii="Courier New" w:hAnsi="Courier New" w:cs="Courier New" w:hint="default"/>
      </w:rPr>
    </w:lvl>
    <w:lvl w:ilvl="2" w:tplc="041F0005" w:tentative="1">
      <w:start w:val="1"/>
      <w:numFmt w:val="bullet"/>
      <w:lvlText w:val=""/>
      <w:lvlJc w:val="left"/>
      <w:pPr>
        <w:ind w:left="2168" w:hanging="360"/>
      </w:pPr>
      <w:rPr>
        <w:rFonts w:ascii="Wingdings" w:hAnsi="Wingdings" w:hint="default"/>
      </w:rPr>
    </w:lvl>
    <w:lvl w:ilvl="3" w:tplc="041F0001" w:tentative="1">
      <w:start w:val="1"/>
      <w:numFmt w:val="bullet"/>
      <w:lvlText w:val=""/>
      <w:lvlJc w:val="left"/>
      <w:pPr>
        <w:ind w:left="2888" w:hanging="360"/>
      </w:pPr>
      <w:rPr>
        <w:rFonts w:ascii="Symbol" w:hAnsi="Symbol" w:hint="default"/>
      </w:rPr>
    </w:lvl>
    <w:lvl w:ilvl="4" w:tplc="041F0003" w:tentative="1">
      <w:start w:val="1"/>
      <w:numFmt w:val="bullet"/>
      <w:lvlText w:val="o"/>
      <w:lvlJc w:val="left"/>
      <w:pPr>
        <w:ind w:left="3608" w:hanging="360"/>
      </w:pPr>
      <w:rPr>
        <w:rFonts w:ascii="Courier New" w:hAnsi="Courier New" w:cs="Courier New" w:hint="default"/>
      </w:rPr>
    </w:lvl>
    <w:lvl w:ilvl="5" w:tplc="041F0005" w:tentative="1">
      <w:start w:val="1"/>
      <w:numFmt w:val="bullet"/>
      <w:lvlText w:val=""/>
      <w:lvlJc w:val="left"/>
      <w:pPr>
        <w:ind w:left="4328" w:hanging="360"/>
      </w:pPr>
      <w:rPr>
        <w:rFonts w:ascii="Wingdings" w:hAnsi="Wingdings" w:hint="default"/>
      </w:rPr>
    </w:lvl>
    <w:lvl w:ilvl="6" w:tplc="041F0001" w:tentative="1">
      <w:start w:val="1"/>
      <w:numFmt w:val="bullet"/>
      <w:lvlText w:val=""/>
      <w:lvlJc w:val="left"/>
      <w:pPr>
        <w:ind w:left="5048" w:hanging="360"/>
      </w:pPr>
      <w:rPr>
        <w:rFonts w:ascii="Symbol" w:hAnsi="Symbol" w:hint="default"/>
      </w:rPr>
    </w:lvl>
    <w:lvl w:ilvl="7" w:tplc="041F0003" w:tentative="1">
      <w:start w:val="1"/>
      <w:numFmt w:val="bullet"/>
      <w:lvlText w:val="o"/>
      <w:lvlJc w:val="left"/>
      <w:pPr>
        <w:ind w:left="5768" w:hanging="360"/>
      </w:pPr>
      <w:rPr>
        <w:rFonts w:ascii="Courier New" w:hAnsi="Courier New" w:cs="Courier New" w:hint="default"/>
      </w:rPr>
    </w:lvl>
    <w:lvl w:ilvl="8" w:tplc="041F0005" w:tentative="1">
      <w:start w:val="1"/>
      <w:numFmt w:val="bullet"/>
      <w:lvlText w:val=""/>
      <w:lvlJc w:val="left"/>
      <w:pPr>
        <w:ind w:left="6488" w:hanging="360"/>
      </w:pPr>
      <w:rPr>
        <w:rFonts w:ascii="Wingdings" w:hAnsi="Wingdings" w:hint="default"/>
      </w:rPr>
    </w:lvl>
  </w:abstractNum>
  <w:abstractNum w:abstractNumId="6" w15:restartNumberingAfterBreak="0">
    <w:nsid w:val="09C921F2"/>
    <w:multiLevelType w:val="hybridMultilevel"/>
    <w:tmpl w:val="09DED9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BF44164"/>
    <w:multiLevelType w:val="hybridMultilevel"/>
    <w:tmpl w:val="93D85C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1435C1A"/>
    <w:multiLevelType w:val="hybridMultilevel"/>
    <w:tmpl w:val="EA8EE38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1187182E"/>
    <w:multiLevelType w:val="hybridMultilevel"/>
    <w:tmpl w:val="8358573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1A631F3"/>
    <w:multiLevelType w:val="hybridMultilevel"/>
    <w:tmpl w:val="E5302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6F14E87"/>
    <w:multiLevelType w:val="hybridMultilevel"/>
    <w:tmpl w:val="A07A12AC"/>
    <w:lvl w:ilvl="0" w:tplc="041F0011">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70958CB"/>
    <w:multiLevelType w:val="hybridMultilevel"/>
    <w:tmpl w:val="8B8A98A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19EA5933"/>
    <w:multiLevelType w:val="hybridMultilevel"/>
    <w:tmpl w:val="70DADB2C"/>
    <w:lvl w:ilvl="0" w:tplc="95DCB44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BB07679"/>
    <w:multiLevelType w:val="hybridMultilevel"/>
    <w:tmpl w:val="AD88DD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1BC2265A"/>
    <w:multiLevelType w:val="hybridMultilevel"/>
    <w:tmpl w:val="C790990E"/>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6" w15:restartNumberingAfterBreak="0">
    <w:nsid w:val="1BD43CF5"/>
    <w:multiLevelType w:val="hybridMultilevel"/>
    <w:tmpl w:val="A0A216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C78657D"/>
    <w:multiLevelType w:val="hybridMultilevel"/>
    <w:tmpl w:val="F49A3CFC"/>
    <w:lvl w:ilvl="0" w:tplc="42B0BDB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2420058"/>
    <w:multiLevelType w:val="hybridMultilevel"/>
    <w:tmpl w:val="5CE054AE"/>
    <w:lvl w:ilvl="0" w:tplc="FD80A7A4">
      <w:start w:val="1"/>
      <w:numFmt w:val="decimal"/>
      <w:lvlText w:val="%1."/>
      <w:lvlJc w:val="left"/>
      <w:pPr>
        <w:tabs>
          <w:tab w:val="num" w:pos="1080"/>
        </w:tabs>
        <w:ind w:left="1080" w:hanging="360"/>
      </w:pPr>
      <w:rPr>
        <w:sz w:val="20"/>
        <w:szCs w:val="2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9" w15:restartNumberingAfterBreak="0">
    <w:nsid w:val="23FE7F0D"/>
    <w:multiLevelType w:val="hybridMultilevel"/>
    <w:tmpl w:val="8D5A2838"/>
    <w:lvl w:ilvl="0" w:tplc="E0EAFA0E">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806390D"/>
    <w:multiLevelType w:val="hybridMultilevel"/>
    <w:tmpl w:val="D9D2FCC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B213A27"/>
    <w:multiLevelType w:val="hybridMultilevel"/>
    <w:tmpl w:val="428436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B260CC9"/>
    <w:multiLevelType w:val="hybridMultilevel"/>
    <w:tmpl w:val="5088E33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2B452D7C"/>
    <w:multiLevelType w:val="hybridMultilevel"/>
    <w:tmpl w:val="EA8EE38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4" w15:restartNumberingAfterBreak="0">
    <w:nsid w:val="328375CD"/>
    <w:multiLevelType w:val="hybridMultilevel"/>
    <w:tmpl w:val="BDD8A3DC"/>
    <w:lvl w:ilvl="0" w:tplc="15280896">
      <w:numFmt w:val="bullet"/>
      <w:lvlText w:val="-"/>
      <w:lvlJc w:val="left"/>
      <w:pPr>
        <w:ind w:left="720" w:hanging="360"/>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5" w15:restartNumberingAfterBreak="0">
    <w:nsid w:val="34404B7B"/>
    <w:multiLevelType w:val="hybridMultilevel"/>
    <w:tmpl w:val="F50C53D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9507EEF"/>
    <w:multiLevelType w:val="hybridMultilevel"/>
    <w:tmpl w:val="0CAA51D8"/>
    <w:lvl w:ilvl="0" w:tplc="A0A8F15C">
      <w:start w:val="1"/>
      <w:numFmt w:val="decimal"/>
      <w:lvlText w:val="%1-"/>
      <w:lvlJc w:val="left"/>
      <w:pPr>
        <w:ind w:left="720" w:hanging="360"/>
      </w:pPr>
      <w:rPr>
        <w:rFonts w:hint="default"/>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B1C4DFB"/>
    <w:multiLevelType w:val="hybridMultilevel"/>
    <w:tmpl w:val="D07016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3CAE19FF"/>
    <w:multiLevelType w:val="hybridMultilevel"/>
    <w:tmpl w:val="125252D6"/>
    <w:lvl w:ilvl="0" w:tplc="041F0001">
      <w:start w:val="1"/>
      <w:numFmt w:val="bullet"/>
      <w:lvlText w:val=""/>
      <w:lvlJc w:val="left"/>
      <w:pPr>
        <w:ind w:left="1777"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9" w15:restartNumberingAfterBreak="0">
    <w:nsid w:val="46A854D6"/>
    <w:multiLevelType w:val="hybridMultilevel"/>
    <w:tmpl w:val="D1FAF5DA"/>
    <w:lvl w:ilvl="0" w:tplc="041F000F">
      <w:start w:val="1"/>
      <w:numFmt w:val="decimal"/>
      <w:lvlText w:val="%1."/>
      <w:lvlJc w:val="left"/>
      <w:pPr>
        <w:ind w:left="953" w:hanging="360"/>
      </w:pPr>
    </w:lvl>
    <w:lvl w:ilvl="1" w:tplc="041F0019" w:tentative="1">
      <w:start w:val="1"/>
      <w:numFmt w:val="lowerLetter"/>
      <w:lvlText w:val="%2."/>
      <w:lvlJc w:val="left"/>
      <w:pPr>
        <w:ind w:left="1673" w:hanging="360"/>
      </w:pPr>
    </w:lvl>
    <w:lvl w:ilvl="2" w:tplc="041F001B" w:tentative="1">
      <w:start w:val="1"/>
      <w:numFmt w:val="lowerRoman"/>
      <w:lvlText w:val="%3."/>
      <w:lvlJc w:val="right"/>
      <w:pPr>
        <w:ind w:left="2393" w:hanging="180"/>
      </w:pPr>
    </w:lvl>
    <w:lvl w:ilvl="3" w:tplc="041F000F" w:tentative="1">
      <w:start w:val="1"/>
      <w:numFmt w:val="decimal"/>
      <w:lvlText w:val="%4."/>
      <w:lvlJc w:val="left"/>
      <w:pPr>
        <w:ind w:left="3113" w:hanging="360"/>
      </w:pPr>
    </w:lvl>
    <w:lvl w:ilvl="4" w:tplc="041F0019" w:tentative="1">
      <w:start w:val="1"/>
      <w:numFmt w:val="lowerLetter"/>
      <w:lvlText w:val="%5."/>
      <w:lvlJc w:val="left"/>
      <w:pPr>
        <w:ind w:left="3833" w:hanging="360"/>
      </w:pPr>
    </w:lvl>
    <w:lvl w:ilvl="5" w:tplc="041F001B" w:tentative="1">
      <w:start w:val="1"/>
      <w:numFmt w:val="lowerRoman"/>
      <w:lvlText w:val="%6."/>
      <w:lvlJc w:val="right"/>
      <w:pPr>
        <w:ind w:left="4553" w:hanging="180"/>
      </w:pPr>
    </w:lvl>
    <w:lvl w:ilvl="6" w:tplc="041F000F" w:tentative="1">
      <w:start w:val="1"/>
      <w:numFmt w:val="decimal"/>
      <w:lvlText w:val="%7."/>
      <w:lvlJc w:val="left"/>
      <w:pPr>
        <w:ind w:left="5273" w:hanging="360"/>
      </w:pPr>
    </w:lvl>
    <w:lvl w:ilvl="7" w:tplc="041F0019" w:tentative="1">
      <w:start w:val="1"/>
      <w:numFmt w:val="lowerLetter"/>
      <w:lvlText w:val="%8."/>
      <w:lvlJc w:val="left"/>
      <w:pPr>
        <w:ind w:left="5993" w:hanging="360"/>
      </w:pPr>
    </w:lvl>
    <w:lvl w:ilvl="8" w:tplc="041F001B" w:tentative="1">
      <w:start w:val="1"/>
      <w:numFmt w:val="lowerRoman"/>
      <w:lvlText w:val="%9."/>
      <w:lvlJc w:val="right"/>
      <w:pPr>
        <w:ind w:left="6713" w:hanging="180"/>
      </w:pPr>
    </w:lvl>
  </w:abstractNum>
  <w:abstractNum w:abstractNumId="30" w15:restartNumberingAfterBreak="0">
    <w:nsid w:val="476A735F"/>
    <w:multiLevelType w:val="hybridMultilevel"/>
    <w:tmpl w:val="4DB216C4"/>
    <w:lvl w:ilvl="0" w:tplc="2962EDB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AA150BC"/>
    <w:multiLevelType w:val="hybridMultilevel"/>
    <w:tmpl w:val="212AB94A"/>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B4B51AD"/>
    <w:multiLevelType w:val="hybridMultilevel"/>
    <w:tmpl w:val="1BF49E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01B5B9F"/>
    <w:multiLevelType w:val="hybridMultilevel"/>
    <w:tmpl w:val="53AA39DA"/>
    <w:lvl w:ilvl="0" w:tplc="041F000F">
      <w:start w:val="1"/>
      <w:numFmt w:val="decimal"/>
      <w:lvlText w:val="%1."/>
      <w:lvlJc w:val="left"/>
      <w:pPr>
        <w:ind w:left="763" w:hanging="360"/>
      </w:pPr>
    </w:lvl>
    <w:lvl w:ilvl="1" w:tplc="041F0019" w:tentative="1">
      <w:start w:val="1"/>
      <w:numFmt w:val="lowerLetter"/>
      <w:lvlText w:val="%2."/>
      <w:lvlJc w:val="left"/>
      <w:pPr>
        <w:ind w:left="1483" w:hanging="360"/>
      </w:pPr>
    </w:lvl>
    <w:lvl w:ilvl="2" w:tplc="041F001B" w:tentative="1">
      <w:start w:val="1"/>
      <w:numFmt w:val="lowerRoman"/>
      <w:lvlText w:val="%3."/>
      <w:lvlJc w:val="right"/>
      <w:pPr>
        <w:ind w:left="2203" w:hanging="180"/>
      </w:pPr>
    </w:lvl>
    <w:lvl w:ilvl="3" w:tplc="041F000F" w:tentative="1">
      <w:start w:val="1"/>
      <w:numFmt w:val="decimal"/>
      <w:lvlText w:val="%4."/>
      <w:lvlJc w:val="left"/>
      <w:pPr>
        <w:ind w:left="2923" w:hanging="360"/>
      </w:pPr>
    </w:lvl>
    <w:lvl w:ilvl="4" w:tplc="041F0019" w:tentative="1">
      <w:start w:val="1"/>
      <w:numFmt w:val="lowerLetter"/>
      <w:lvlText w:val="%5."/>
      <w:lvlJc w:val="left"/>
      <w:pPr>
        <w:ind w:left="3643" w:hanging="360"/>
      </w:pPr>
    </w:lvl>
    <w:lvl w:ilvl="5" w:tplc="041F001B" w:tentative="1">
      <w:start w:val="1"/>
      <w:numFmt w:val="lowerRoman"/>
      <w:lvlText w:val="%6."/>
      <w:lvlJc w:val="right"/>
      <w:pPr>
        <w:ind w:left="4363" w:hanging="180"/>
      </w:pPr>
    </w:lvl>
    <w:lvl w:ilvl="6" w:tplc="041F000F" w:tentative="1">
      <w:start w:val="1"/>
      <w:numFmt w:val="decimal"/>
      <w:lvlText w:val="%7."/>
      <w:lvlJc w:val="left"/>
      <w:pPr>
        <w:ind w:left="5083" w:hanging="360"/>
      </w:pPr>
    </w:lvl>
    <w:lvl w:ilvl="7" w:tplc="041F0019" w:tentative="1">
      <w:start w:val="1"/>
      <w:numFmt w:val="lowerLetter"/>
      <w:lvlText w:val="%8."/>
      <w:lvlJc w:val="left"/>
      <w:pPr>
        <w:ind w:left="5803" w:hanging="360"/>
      </w:pPr>
    </w:lvl>
    <w:lvl w:ilvl="8" w:tplc="041F001B" w:tentative="1">
      <w:start w:val="1"/>
      <w:numFmt w:val="lowerRoman"/>
      <w:lvlText w:val="%9."/>
      <w:lvlJc w:val="right"/>
      <w:pPr>
        <w:ind w:left="6523" w:hanging="180"/>
      </w:pPr>
    </w:lvl>
  </w:abstractNum>
  <w:abstractNum w:abstractNumId="34" w15:restartNumberingAfterBreak="0">
    <w:nsid w:val="50701F9D"/>
    <w:multiLevelType w:val="hybridMultilevel"/>
    <w:tmpl w:val="0F0EF6A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08F535A"/>
    <w:multiLevelType w:val="hybridMultilevel"/>
    <w:tmpl w:val="EEBAE3B2"/>
    <w:lvl w:ilvl="0" w:tplc="041F0003">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5B265B8"/>
    <w:multiLevelType w:val="hybridMultilevel"/>
    <w:tmpl w:val="DD14DE7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58190FB2"/>
    <w:multiLevelType w:val="hybridMultilevel"/>
    <w:tmpl w:val="B734C4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6CB48FB"/>
    <w:multiLevelType w:val="hybridMultilevel"/>
    <w:tmpl w:val="888CC8E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693450D1"/>
    <w:multiLevelType w:val="hybridMultilevel"/>
    <w:tmpl w:val="CCF43CAA"/>
    <w:lvl w:ilvl="0" w:tplc="2C7CFC4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0BE749D"/>
    <w:multiLevelType w:val="hybridMultilevel"/>
    <w:tmpl w:val="5D14200A"/>
    <w:lvl w:ilvl="0" w:tplc="041F000F">
      <w:start w:val="1"/>
      <w:numFmt w:val="decimal"/>
      <w:lvlText w:val="%1."/>
      <w:lvlJc w:val="left"/>
      <w:pPr>
        <w:ind w:left="1069"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1" w15:restartNumberingAfterBreak="0">
    <w:nsid w:val="71A21B35"/>
    <w:multiLevelType w:val="hybridMultilevel"/>
    <w:tmpl w:val="F960774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4629CE"/>
    <w:multiLevelType w:val="hybridMultilevel"/>
    <w:tmpl w:val="154202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4CD318E"/>
    <w:multiLevelType w:val="hybridMultilevel"/>
    <w:tmpl w:val="0A7CA9B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991392"/>
    <w:multiLevelType w:val="hybridMultilevel"/>
    <w:tmpl w:val="1C262D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6B00EC7"/>
    <w:multiLevelType w:val="hybridMultilevel"/>
    <w:tmpl w:val="37DC668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EF832B7"/>
    <w:multiLevelType w:val="hybridMultilevel"/>
    <w:tmpl w:val="84ECDF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
  </w:num>
  <w:num w:numId="3">
    <w:abstractNumId w:val="3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7"/>
  </w:num>
  <w:num w:numId="7">
    <w:abstractNumId w:val="46"/>
  </w:num>
  <w:num w:numId="8">
    <w:abstractNumId w:val="2"/>
  </w:num>
  <w:num w:numId="9">
    <w:abstractNumId w:val="42"/>
  </w:num>
  <w:num w:numId="10">
    <w:abstractNumId w:val="44"/>
  </w:num>
  <w:num w:numId="11">
    <w:abstractNumId w:val="6"/>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43"/>
  </w:num>
  <w:num w:numId="16">
    <w:abstractNumId w:val="3"/>
  </w:num>
  <w:num w:numId="17">
    <w:abstractNumId w:val="21"/>
  </w:num>
  <w:num w:numId="18">
    <w:abstractNumId w:val="16"/>
  </w:num>
  <w:num w:numId="19">
    <w:abstractNumId w:val="35"/>
  </w:num>
  <w:num w:numId="20">
    <w:abstractNumId w:val="40"/>
  </w:num>
  <w:num w:numId="2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33"/>
  </w:num>
  <w:num w:numId="24">
    <w:abstractNumId w:val="29"/>
  </w:num>
  <w:num w:numId="25">
    <w:abstractNumId w:val="31"/>
  </w:num>
  <w:num w:numId="26">
    <w:abstractNumId w:val="9"/>
  </w:num>
  <w:num w:numId="27">
    <w:abstractNumId w:val="11"/>
  </w:num>
  <w:num w:numId="28">
    <w:abstractNumId w:val="45"/>
  </w:num>
  <w:num w:numId="29">
    <w:abstractNumId w:val="25"/>
  </w:num>
  <w:num w:numId="30">
    <w:abstractNumId w:val="20"/>
  </w:num>
  <w:num w:numId="31">
    <w:abstractNumId w:val="26"/>
  </w:num>
  <w:num w:numId="32">
    <w:abstractNumId w:val="4"/>
  </w:num>
  <w:num w:numId="33">
    <w:abstractNumId w:val="18"/>
  </w:num>
  <w:num w:numId="34">
    <w:abstractNumId w:val="22"/>
  </w:num>
  <w:num w:numId="35">
    <w:abstractNumId w:val="15"/>
  </w:num>
  <w:num w:numId="36">
    <w:abstractNumId w:val="14"/>
  </w:num>
  <w:num w:numId="37">
    <w:abstractNumId w:val="36"/>
  </w:num>
  <w:num w:numId="38">
    <w:abstractNumId w:val="38"/>
  </w:num>
  <w:num w:numId="39">
    <w:abstractNumId w:val="12"/>
  </w:num>
  <w:num w:numId="40">
    <w:abstractNumId w:val="41"/>
  </w:num>
  <w:num w:numId="41">
    <w:abstractNumId w:val="7"/>
  </w:num>
  <w:num w:numId="42">
    <w:abstractNumId w:val="0"/>
  </w:num>
  <w:num w:numId="43">
    <w:abstractNumId w:val="34"/>
  </w:num>
  <w:num w:numId="44">
    <w:abstractNumId w:val="37"/>
  </w:num>
  <w:num w:numId="45">
    <w:abstractNumId w:val="10"/>
  </w:num>
  <w:num w:numId="46">
    <w:abstractNumId w:val="32"/>
  </w:num>
  <w:num w:numId="47">
    <w:abstractNumId w:val="39"/>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5D5"/>
    <w:rsid w:val="00015620"/>
    <w:rsid w:val="00020946"/>
    <w:rsid w:val="000266B0"/>
    <w:rsid w:val="0003793F"/>
    <w:rsid w:val="0004108F"/>
    <w:rsid w:val="00042FC0"/>
    <w:rsid w:val="000658C3"/>
    <w:rsid w:val="00075DD3"/>
    <w:rsid w:val="00080B9E"/>
    <w:rsid w:val="00081B91"/>
    <w:rsid w:val="0009708E"/>
    <w:rsid w:val="000A65D5"/>
    <w:rsid w:val="000C102C"/>
    <w:rsid w:val="000D2F7F"/>
    <w:rsid w:val="000D57D0"/>
    <w:rsid w:val="000E1DBD"/>
    <w:rsid w:val="00104A3F"/>
    <w:rsid w:val="00111FED"/>
    <w:rsid w:val="00121EF9"/>
    <w:rsid w:val="00130A58"/>
    <w:rsid w:val="00130F44"/>
    <w:rsid w:val="0013247B"/>
    <w:rsid w:val="0013738D"/>
    <w:rsid w:val="00147202"/>
    <w:rsid w:val="001637C1"/>
    <w:rsid w:val="00175116"/>
    <w:rsid w:val="00180CB3"/>
    <w:rsid w:val="0018251F"/>
    <w:rsid w:val="00191A39"/>
    <w:rsid w:val="001929E3"/>
    <w:rsid w:val="001953CF"/>
    <w:rsid w:val="001A46D1"/>
    <w:rsid w:val="001C05BB"/>
    <w:rsid w:val="001D61DF"/>
    <w:rsid w:val="00220530"/>
    <w:rsid w:val="00223620"/>
    <w:rsid w:val="00277ADC"/>
    <w:rsid w:val="002853FC"/>
    <w:rsid w:val="002B4B8D"/>
    <w:rsid w:val="002B5A9C"/>
    <w:rsid w:val="002C71CB"/>
    <w:rsid w:val="002D56FC"/>
    <w:rsid w:val="002F061F"/>
    <w:rsid w:val="002F2489"/>
    <w:rsid w:val="002F41C3"/>
    <w:rsid w:val="002F7D97"/>
    <w:rsid w:val="00323036"/>
    <w:rsid w:val="003308A3"/>
    <w:rsid w:val="00362B07"/>
    <w:rsid w:val="00363EEB"/>
    <w:rsid w:val="00371C5A"/>
    <w:rsid w:val="00382A84"/>
    <w:rsid w:val="00383121"/>
    <w:rsid w:val="00385753"/>
    <w:rsid w:val="003A1902"/>
    <w:rsid w:val="003A4599"/>
    <w:rsid w:val="003A6E6E"/>
    <w:rsid w:val="003B0098"/>
    <w:rsid w:val="003B68DB"/>
    <w:rsid w:val="003C58CA"/>
    <w:rsid w:val="003D7C8D"/>
    <w:rsid w:val="003F0622"/>
    <w:rsid w:val="003F3471"/>
    <w:rsid w:val="003F4A46"/>
    <w:rsid w:val="00412CCF"/>
    <w:rsid w:val="00414061"/>
    <w:rsid w:val="00430C88"/>
    <w:rsid w:val="0043156B"/>
    <w:rsid w:val="00440CBE"/>
    <w:rsid w:val="00454267"/>
    <w:rsid w:val="00457E03"/>
    <w:rsid w:val="00460165"/>
    <w:rsid w:val="00476EDC"/>
    <w:rsid w:val="00486050"/>
    <w:rsid w:val="004863F5"/>
    <w:rsid w:val="00486C6D"/>
    <w:rsid w:val="004A72E7"/>
    <w:rsid w:val="004B3A3F"/>
    <w:rsid w:val="004C15ED"/>
    <w:rsid w:val="004C6B0C"/>
    <w:rsid w:val="004C7A03"/>
    <w:rsid w:val="004E2260"/>
    <w:rsid w:val="004E5018"/>
    <w:rsid w:val="004E6801"/>
    <w:rsid w:val="004F71AC"/>
    <w:rsid w:val="00512FB6"/>
    <w:rsid w:val="0051472E"/>
    <w:rsid w:val="00524893"/>
    <w:rsid w:val="00525AEB"/>
    <w:rsid w:val="0053532F"/>
    <w:rsid w:val="005368BB"/>
    <w:rsid w:val="0055577F"/>
    <w:rsid w:val="005602AD"/>
    <w:rsid w:val="00575D87"/>
    <w:rsid w:val="00576F97"/>
    <w:rsid w:val="00584261"/>
    <w:rsid w:val="00584FF9"/>
    <w:rsid w:val="0058697A"/>
    <w:rsid w:val="005B5B90"/>
    <w:rsid w:val="00603075"/>
    <w:rsid w:val="00622D09"/>
    <w:rsid w:val="006253C7"/>
    <w:rsid w:val="00652F42"/>
    <w:rsid w:val="006579EB"/>
    <w:rsid w:val="00676C03"/>
    <w:rsid w:val="00682439"/>
    <w:rsid w:val="006A1989"/>
    <w:rsid w:val="006A60A0"/>
    <w:rsid w:val="006B0BDD"/>
    <w:rsid w:val="006B34EA"/>
    <w:rsid w:val="006D4BB9"/>
    <w:rsid w:val="006E34E9"/>
    <w:rsid w:val="006F742A"/>
    <w:rsid w:val="00702E83"/>
    <w:rsid w:val="00704883"/>
    <w:rsid w:val="00706A84"/>
    <w:rsid w:val="007113C6"/>
    <w:rsid w:val="00713C2C"/>
    <w:rsid w:val="00714FF8"/>
    <w:rsid w:val="00756677"/>
    <w:rsid w:val="007603AD"/>
    <w:rsid w:val="00780D01"/>
    <w:rsid w:val="007B153B"/>
    <w:rsid w:val="007B6EA9"/>
    <w:rsid w:val="007C0EC5"/>
    <w:rsid w:val="007C1EED"/>
    <w:rsid w:val="007C236A"/>
    <w:rsid w:val="007C61C1"/>
    <w:rsid w:val="007D6655"/>
    <w:rsid w:val="007E4739"/>
    <w:rsid w:val="007F152B"/>
    <w:rsid w:val="0080205F"/>
    <w:rsid w:val="00802A4F"/>
    <w:rsid w:val="00805F37"/>
    <w:rsid w:val="008078B1"/>
    <w:rsid w:val="00833701"/>
    <w:rsid w:val="00845B87"/>
    <w:rsid w:val="00855DD8"/>
    <w:rsid w:val="008575D5"/>
    <w:rsid w:val="008B36E0"/>
    <w:rsid w:val="008C59CA"/>
    <w:rsid w:val="008E0434"/>
    <w:rsid w:val="008F7235"/>
    <w:rsid w:val="00920374"/>
    <w:rsid w:val="0093357E"/>
    <w:rsid w:val="0093492C"/>
    <w:rsid w:val="009531B3"/>
    <w:rsid w:val="00963525"/>
    <w:rsid w:val="00970BB4"/>
    <w:rsid w:val="00980F5C"/>
    <w:rsid w:val="00991954"/>
    <w:rsid w:val="009A7236"/>
    <w:rsid w:val="009A7E27"/>
    <w:rsid w:val="009B477A"/>
    <w:rsid w:val="009B4CDA"/>
    <w:rsid w:val="009B69D9"/>
    <w:rsid w:val="009C5973"/>
    <w:rsid w:val="00A0523F"/>
    <w:rsid w:val="00A102C6"/>
    <w:rsid w:val="00A15F6F"/>
    <w:rsid w:val="00A22639"/>
    <w:rsid w:val="00A273F3"/>
    <w:rsid w:val="00A357BF"/>
    <w:rsid w:val="00A54B29"/>
    <w:rsid w:val="00A57294"/>
    <w:rsid w:val="00A60E46"/>
    <w:rsid w:val="00A61F3B"/>
    <w:rsid w:val="00A70FBF"/>
    <w:rsid w:val="00AA31AC"/>
    <w:rsid w:val="00AE0749"/>
    <w:rsid w:val="00AE6486"/>
    <w:rsid w:val="00B2195E"/>
    <w:rsid w:val="00B234D9"/>
    <w:rsid w:val="00B25A41"/>
    <w:rsid w:val="00B41A6C"/>
    <w:rsid w:val="00B5280B"/>
    <w:rsid w:val="00B52FA1"/>
    <w:rsid w:val="00B65BE2"/>
    <w:rsid w:val="00B67794"/>
    <w:rsid w:val="00B745C8"/>
    <w:rsid w:val="00B75B1F"/>
    <w:rsid w:val="00B80893"/>
    <w:rsid w:val="00B85612"/>
    <w:rsid w:val="00BA5A25"/>
    <w:rsid w:val="00BA7B65"/>
    <w:rsid w:val="00BB2ABF"/>
    <w:rsid w:val="00BB4FB4"/>
    <w:rsid w:val="00BB5DA8"/>
    <w:rsid w:val="00BB7697"/>
    <w:rsid w:val="00BC172B"/>
    <w:rsid w:val="00BD08C8"/>
    <w:rsid w:val="00C0512B"/>
    <w:rsid w:val="00C0723D"/>
    <w:rsid w:val="00C126A8"/>
    <w:rsid w:val="00C14F8C"/>
    <w:rsid w:val="00C151B8"/>
    <w:rsid w:val="00C21170"/>
    <w:rsid w:val="00C30098"/>
    <w:rsid w:val="00C31260"/>
    <w:rsid w:val="00C41DAE"/>
    <w:rsid w:val="00C5766E"/>
    <w:rsid w:val="00C57CA9"/>
    <w:rsid w:val="00C61B64"/>
    <w:rsid w:val="00C66234"/>
    <w:rsid w:val="00C73A63"/>
    <w:rsid w:val="00C7619C"/>
    <w:rsid w:val="00CA677C"/>
    <w:rsid w:val="00CC7563"/>
    <w:rsid w:val="00CC7C68"/>
    <w:rsid w:val="00CD6BDF"/>
    <w:rsid w:val="00CE7BC5"/>
    <w:rsid w:val="00CF0F91"/>
    <w:rsid w:val="00CF7D28"/>
    <w:rsid w:val="00D00448"/>
    <w:rsid w:val="00D04A1D"/>
    <w:rsid w:val="00D100A4"/>
    <w:rsid w:val="00D17629"/>
    <w:rsid w:val="00D479FA"/>
    <w:rsid w:val="00D53E6D"/>
    <w:rsid w:val="00D5519F"/>
    <w:rsid w:val="00D6641F"/>
    <w:rsid w:val="00D74CB2"/>
    <w:rsid w:val="00D7598A"/>
    <w:rsid w:val="00D848D8"/>
    <w:rsid w:val="00D96138"/>
    <w:rsid w:val="00DA323E"/>
    <w:rsid w:val="00DA5700"/>
    <w:rsid w:val="00DB16B3"/>
    <w:rsid w:val="00DB473E"/>
    <w:rsid w:val="00DC3E88"/>
    <w:rsid w:val="00DD48B2"/>
    <w:rsid w:val="00DE43EA"/>
    <w:rsid w:val="00DF6C61"/>
    <w:rsid w:val="00E1080F"/>
    <w:rsid w:val="00E35376"/>
    <w:rsid w:val="00E404AB"/>
    <w:rsid w:val="00E4339D"/>
    <w:rsid w:val="00E4712F"/>
    <w:rsid w:val="00E51F46"/>
    <w:rsid w:val="00E52141"/>
    <w:rsid w:val="00E5510E"/>
    <w:rsid w:val="00E677C4"/>
    <w:rsid w:val="00E86C2D"/>
    <w:rsid w:val="00EB2183"/>
    <w:rsid w:val="00ED2802"/>
    <w:rsid w:val="00ED462D"/>
    <w:rsid w:val="00ED7A96"/>
    <w:rsid w:val="00EF7F82"/>
    <w:rsid w:val="00F00702"/>
    <w:rsid w:val="00F03679"/>
    <w:rsid w:val="00F1103F"/>
    <w:rsid w:val="00F16BC2"/>
    <w:rsid w:val="00F16E93"/>
    <w:rsid w:val="00F22B7A"/>
    <w:rsid w:val="00F346D6"/>
    <w:rsid w:val="00F41BF6"/>
    <w:rsid w:val="00F43FE1"/>
    <w:rsid w:val="00F46300"/>
    <w:rsid w:val="00F52CC3"/>
    <w:rsid w:val="00F569AB"/>
    <w:rsid w:val="00F64D5B"/>
    <w:rsid w:val="00F71860"/>
    <w:rsid w:val="00F85008"/>
    <w:rsid w:val="00FA489A"/>
    <w:rsid w:val="00FB356A"/>
    <w:rsid w:val="00FC1994"/>
    <w:rsid w:val="00FD06CD"/>
    <w:rsid w:val="00FD0E16"/>
    <w:rsid w:val="00FE12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4234C"/>
  <w15:docId w15:val="{2596A26B-3C84-45A8-BA48-AC946B41C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CA9"/>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253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6253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F16BC2"/>
    <w:pPr>
      <w:keepNext/>
      <w:outlineLvl w:val="2"/>
    </w:pPr>
    <w:rPr>
      <w:rFonts w:ascii="Graphos" w:hAnsi="Graphos"/>
      <w:sz w:val="28"/>
    </w:rPr>
  </w:style>
  <w:style w:type="paragraph" w:styleId="Balk4">
    <w:name w:val="heading 4"/>
    <w:basedOn w:val="Normal"/>
    <w:link w:val="Balk4Char"/>
    <w:qFormat/>
    <w:rsid w:val="00C57CA9"/>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C57CA9"/>
    <w:rPr>
      <w:rFonts w:ascii="Times New Roman" w:eastAsia="Times New Roman" w:hAnsi="Times New Roman" w:cs="Times New Roman"/>
      <w:b/>
      <w:bCs/>
      <w:sz w:val="24"/>
      <w:szCs w:val="24"/>
      <w:lang w:eastAsia="tr-TR"/>
    </w:rPr>
  </w:style>
  <w:style w:type="paragraph" w:styleId="ListeParagraf">
    <w:name w:val="List Paragraph"/>
    <w:basedOn w:val="Normal"/>
    <w:uiPriority w:val="34"/>
    <w:qFormat/>
    <w:rsid w:val="00454267"/>
    <w:pPr>
      <w:ind w:left="720"/>
      <w:contextualSpacing/>
    </w:pPr>
  </w:style>
  <w:style w:type="character" w:styleId="Kpr">
    <w:name w:val="Hyperlink"/>
    <w:basedOn w:val="VarsaylanParagrafYazTipi"/>
    <w:unhideWhenUsed/>
    <w:rsid w:val="00652F42"/>
    <w:rPr>
      <w:color w:val="0000FF" w:themeColor="hyperlink"/>
      <w:u w:val="single"/>
    </w:rPr>
  </w:style>
  <w:style w:type="character" w:styleId="zlenenKpr">
    <w:name w:val="FollowedHyperlink"/>
    <w:basedOn w:val="VarsaylanParagrafYazTipi"/>
    <w:unhideWhenUsed/>
    <w:rsid w:val="00EF7F82"/>
    <w:rPr>
      <w:color w:val="800080" w:themeColor="followedHyperlink"/>
      <w:u w:val="single"/>
    </w:rPr>
  </w:style>
  <w:style w:type="character" w:customStyle="1" w:styleId="shorttext">
    <w:name w:val="short_text"/>
    <w:basedOn w:val="VarsaylanParagrafYazTipi"/>
    <w:rsid w:val="00B75B1F"/>
  </w:style>
  <w:style w:type="character" w:customStyle="1" w:styleId="hps">
    <w:name w:val="hps"/>
    <w:basedOn w:val="VarsaylanParagrafYazTipi"/>
    <w:rsid w:val="00B75B1F"/>
  </w:style>
  <w:style w:type="character" w:customStyle="1" w:styleId="a-size-small">
    <w:name w:val="a-size-small"/>
    <w:rsid w:val="00E86C2D"/>
  </w:style>
  <w:style w:type="character" w:customStyle="1" w:styleId="apple-converted-space">
    <w:name w:val="apple-converted-space"/>
    <w:rsid w:val="00E86C2D"/>
  </w:style>
  <w:style w:type="character" w:customStyle="1" w:styleId="a-size-large">
    <w:name w:val="a-size-large"/>
    <w:rsid w:val="00E86C2D"/>
  </w:style>
  <w:style w:type="character" w:customStyle="1" w:styleId="Balk1Char">
    <w:name w:val="Başlık 1 Char"/>
    <w:basedOn w:val="VarsaylanParagrafYazTipi"/>
    <w:link w:val="Balk1"/>
    <w:uiPriority w:val="9"/>
    <w:rsid w:val="006253C7"/>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link w:val="Balk2"/>
    <w:uiPriority w:val="9"/>
    <w:semiHidden/>
    <w:rsid w:val="006253C7"/>
    <w:rPr>
      <w:rFonts w:asciiTheme="majorHAnsi" w:eastAsiaTheme="majorEastAsia" w:hAnsiTheme="majorHAnsi" w:cstheme="majorBidi"/>
      <w:b/>
      <w:bCs/>
      <w:color w:val="4F81BD" w:themeColor="accent1"/>
      <w:sz w:val="26"/>
      <w:szCs w:val="26"/>
      <w:lang w:eastAsia="tr-TR"/>
    </w:rPr>
  </w:style>
  <w:style w:type="character" w:customStyle="1" w:styleId="addmd1">
    <w:name w:val="addmd1"/>
    <w:basedOn w:val="VarsaylanParagrafYazTipi"/>
    <w:rsid w:val="001C05BB"/>
    <w:rPr>
      <w:sz w:val="20"/>
      <w:szCs w:val="20"/>
    </w:rPr>
  </w:style>
  <w:style w:type="character" w:customStyle="1" w:styleId="othor">
    <w:name w:val="othor"/>
    <w:basedOn w:val="VarsaylanParagrafYazTipi"/>
    <w:rsid w:val="001C05BB"/>
  </w:style>
  <w:style w:type="character" w:customStyle="1" w:styleId="q">
    <w:name w:val="q"/>
    <w:basedOn w:val="VarsaylanParagrafYazTipi"/>
    <w:rsid w:val="001C05BB"/>
  </w:style>
  <w:style w:type="character" w:customStyle="1" w:styleId="a-size-extra-large">
    <w:name w:val="a-size-extra-large"/>
    <w:basedOn w:val="VarsaylanParagrafYazTipi"/>
    <w:rsid w:val="001C05BB"/>
  </w:style>
  <w:style w:type="character" w:customStyle="1" w:styleId="a-size-medium">
    <w:name w:val="a-size-medium"/>
    <w:basedOn w:val="VarsaylanParagrafYazTipi"/>
    <w:rsid w:val="001637C1"/>
  </w:style>
  <w:style w:type="character" w:styleId="Gl">
    <w:name w:val="Strong"/>
    <w:basedOn w:val="VarsaylanParagrafYazTipi"/>
    <w:uiPriority w:val="22"/>
    <w:qFormat/>
    <w:rsid w:val="001637C1"/>
    <w:rPr>
      <w:b/>
      <w:bCs/>
    </w:rPr>
  </w:style>
  <w:style w:type="paragraph" w:styleId="BalonMetni">
    <w:name w:val="Balloon Text"/>
    <w:basedOn w:val="Normal"/>
    <w:link w:val="BalonMetniChar"/>
    <w:uiPriority w:val="99"/>
    <w:semiHidden/>
    <w:unhideWhenUsed/>
    <w:rsid w:val="00D848D8"/>
    <w:rPr>
      <w:rFonts w:ascii="Tahoma" w:hAnsi="Tahoma" w:cs="Tahoma"/>
      <w:sz w:val="16"/>
      <w:szCs w:val="16"/>
    </w:rPr>
  </w:style>
  <w:style w:type="character" w:customStyle="1" w:styleId="BalonMetniChar">
    <w:name w:val="Balon Metni Char"/>
    <w:basedOn w:val="VarsaylanParagrafYazTipi"/>
    <w:link w:val="BalonMetni"/>
    <w:uiPriority w:val="99"/>
    <w:semiHidden/>
    <w:rsid w:val="00D848D8"/>
    <w:rPr>
      <w:rFonts w:ascii="Tahoma" w:eastAsia="Times New Roman" w:hAnsi="Tahoma" w:cs="Tahoma"/>
      <w:sz w:val="16"/>
      <w:szCs w:val="16"/>
      <w:lang w:eastAsia="tr-TR"/>
    </w:rPr>
  </w:style>
  <w:style w:type="table" w:styleId="TabloKlavuzu">
    <w:name w:val="Table Grid"/>
    <w:basedOn w:val="NormalTablo"/>
    <w:rsid w:val="00382A84"/>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rsid w:val="00F16BC2"/>
    <w:rPr>
      <w:rFonts w:ascii="Graphos" w:eastAsia="Times New Roman" w:hAnsi="Graphos" w:cs="Times New Roman"/>
      <w:sz w:val="28"/>
      <w:szCs w:val="24"/>
      <w:lang w:eastAsia="tr-TR"/>
    </w:rPr>
  </w:style>
  <w:style w:type="paragraph" w:styleId="NormalWeb">
    <w:name w:val="Normal (Web)"/>
    <w:basedOn w:val="Normal"/>
    <w:uiPriority w:val="99"/>
    <w:rsid w:val="00F16B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99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www.cancer.org/docroot/home/index.asp" TargetMode="External"/><Relationship Id="rId26" Type="http://schemas.openxmlformats.org/officeDocument/2006/relationships/hyperlink" Target="https://www.psychiatry.org/" TargetMode="External"/><Relationship Id="rId39" Type="http://schemas.openxmlformats.org/officeDocument/2006/relationships/theme" Target="theme/theme1.xml"/><Relationship Id="rId21" Type="http://schemas.openxmlformats.org/officeDocument/2006/relationships/hyperlink" Target="http://www.tbmm.gov.tr/komisyon/insanhaklari/pdf01/203-208.pdf" TargetMode="External"/><Relationship Id="rId34" Type="http://schemas.openxmlformats.org/officeDocument/2006/relationships/hyperlink" Target="http://www.who.int/mental_health/en/" TargetMode="External"/><Relationship Id="rId7" Type="http://schemas.openxmlformats.org/officeDocument/2006/relationships/image" Target="media/image3.jpeg"/><Relationship Id="rId12" Type="http://schemas.openxmlformats.org/officeDocument/2006/relationships/hyperlink" Target="https://www.apna.org/i4a/pages/index.cfm?pageid=1" TargetMode="External"/><Relationship Id="rId17" Type="http://schemas.openxmlformats.org/officeDocument/2006/relationships/hyperlink" Target="http://www.cancer.org/" TargetMode="External"/><Relationship Id="rId25" Type="http://schemas.openxmlformats.org/officeDocument/2006/relationships/hyperlink" Target="http://www.who.int/mental_health/en/" TargetMode="External"/><Relationship Id="rId33" Type="http://schemas.openxmlformats.org/officeDocument/2006/relationships/hyperlink" Target="http://www.phdernegi.org/"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ns.org/" TargetMode="External"/><Relationship Id="rId20" Type="http://schemas.openxmlformats.org/officeDocument/2006/relationships/hyperlink" Target="http://www.tbmm.gov.tr/anayasa/anayasa_2011.pdf" TargetMode="External"/><Relationship Id="rId29" Type="http://schemas.openxmlformats.org/officeDocument/2006/relationships/hyperlink" Target="http://www.amazon.com/Assessment-Communication-Disorders-Children-Resources/dp/1597564877/ref=sr_1_1?ie=UTF8&amp;qid=1415802432&amp;sr=8-1&amp;keywords=Pediatric+communication+disorders"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psychiatry.org/" TargetMode="External"/><Relationship Id="rId24" Type="http://schemas.openxmlformats.org/officeDocument/2006/relationships/hyperlink" Target="http://www.phdernegi.org/" TargetMode="External"/><Relationship Id="rId32" Type="http://schemas.openxmlformats.org/officeDocument/2006/relationships/hyperlink" Target="http://www.turkhemsirelerdernegi.org.tr/tr.aspx" TargetMode="External"/><Relationship Id="rId37"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hyperlink" Target="http://www.ons.org/" TargetMode="External"/><Relationship Id="rId23" Type="http://schemas.openxmlformats.org/officeDocument/2006/relationships/hyperlink" Target="http://www.turkhemsirelerdernegi.org.tr/tr.aspx" TargetMode="External"/><Relationship Id="rId28" Type="http://schemas.openxmlformats.org/officeDocument/2006/relationships/image" Target="media/image5.jpeg"/><Relationship Id="rId36" Type="http://schemas.openxmlformats.org/officeDocument/2006/relationships/hyperlink" Target="https://www.apna.org/i4a/pages/index.cfm?pageid=1" TargetMode="External"/><Relationship Id="rId10" Type="http://schemas.openxmlformats.org/officeDocument/2006/relationships/hyperlink" Target="http://www.who.int/mental_health/en/" TargetMode="External"/><Relationship Id="rId19" Type="http://schemas.openxmlformats.org/officeDocument/2006/relationships/hyperlink" Target="http://www.uicc.org/" TargetMode="External"/><Relationship Id="rId31" Type="http://schemas.openxmlformats.org/officeDocument/2006/relationships/hyperlink" Target="http://www.babil.com/yayinevi/egitim-kitabevi--ders-kitaplari" TargetMode="External"/><Relationship Id="rId4" Type="http://schemas.openxmlformats.org/officeDocument/2006/relationships/webSettings" Target="webSettings.xml"/><Relationship Id="rId9" Type="http://schemas.openxmlformats.org/officeDocument/2006/relationships/hyperlink" Target="http://www.phdernegi.org/" TargetMode="External"/><Relationship Id="rId14" Type="http://schemas.openxmlformats.org/officeDocument/2006/relationships/hyperlink" Target="http://www.google.com.tr/url?sa=t&amp;rct=j&amp;q=pediatric%20disease%20nursing&amp;source=web&amp;cd=5&amp;cad=rja&amp;ved=0CFMQFjAE&amp;url=http%3A%2F%2Fohiopedsnurses.weebly.com%2Fuploads%2F2%2F2%2F3%2F8%2F2238041%2Fid_nursing_conference_final_brochure.pdf&amp;ei=uaplUZ7NB8OChQeivIGgCg&amp;usg=AFQjCNGv4JE6qnRCMvRSyYrYdbnYX-LVrA&amp;bvm=bv.44990110,d.d2k" TargetMode="External"/><Relationship Id="rId22" Type="http://schemas.openxmlformats.org/officeDocument/2006/relationships/hyperlink" Target="https://www.grisayfalar.com/liderlik-yolunda-okunmasi-gereken-6-kitap/" TargetMode="External"/><Relationship Id="rId27" Type="http://schemas.openxmlformats.org/officeDocument/2006/relationships/hyperlink" Target="https://www.apna.org/i4a/pages/index.cfm?pageid=1" TargetMode="External"/><Relationship Id="rId30" Type="http://schemas.openxmlformats.org/officeDocument/2006/relationships/hyperlink" Target="http://www.amazon.co.uk/Manage-Communication-Problems-Young-Children/dp/185346869X/ref=sr_1_3?s=books&amp;ie=UTF8&amp;qid=1415713370&amp;sr=1-3&amp;keywords=children+communication+problems" TargetMode="External"/><Relationship Id="rId35" Type="http://schemas.openxmlformats.org/officeDocument/2006/relationships/hyperlink" Target="https://www.psychiatry.org/" TargetMode="External"/><Relationship Id="rId8" Type="http://schemas.openxmlformats.org/officeDocument/2006/relationships/hyperlink" Target="http://www.turkhemsirelerdernegi.org.tr/tr.aspx" TargetMode="External"/><Relationship Id="rId3"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50404</Words>
  <Characters>287308</Characters>
  <Application>Microsoft Office Word</Application>
  <DocSecurity>0</DocSecurity>
  <Lines>2394</Lines>
  <Paragraphs>674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Satılmıs</dc:creator>
  <cp:lastModifiedBy>user</cp:lastModifiedBy>
  <cp:revision>3</cp:revision>
  <dcterms:created xsi:type="dcterms:W3CDTF">2024-10-09T06:24:00Z</dcterms:created>
  <dcterms:modified xsi:type="dcterms:W3CDTF">2024-10-09T06:24:00Z</dcterms:modified>
</cp:coreProperties>
</file>